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8602D" w:rsidRDefault="00B8602D">
      <w:bookmarkStart w:id="0" w:name="_GoBack"/>
      <w:bookmarkEnd w:id="0"/>
    </w:p>
    <w:p w:rsidR="00B8602D" w:rsidRPr="00CD5622" w:rsidRDefault="00921702">
      <w:pPr>
        <w:jc w:val="center"/>
        <w:rPr>
          <w:rFonts w:ascii="ＭＳ ゴシック" w:eastAsia="ＭＳ ゴシック"/>
        </w:rPr>
      </w:pPr>
      <w:r w:rsidRPr="00CD5622">
        <w:rPr>
          <w:rFonts w:ascii="ＭＳ ゴシック" w:eastAsia="ＭＳ ゴシック" w:hint="eastAsia"/>
        </w:rPr>
        <w:t>要求水準書　別紙</w:t>
      </w:r>
    </w:p>
    <w:p w:rsidR="00B8602D" w:rsidRPr="00CD5622" w:rsidRDefault="00B8602D">
      <w:pPr>
        <w:rPr>
          <w:rFonts w:ascii="ＭＳ ゴシック" w:eastAsia="ＭＳ ゴシック"/>
        </w:rPr>
      </w:pPr>
    </w:p>
    <w:p w:rsidR="00B8602D" w:rsidRPr="00CD5622" w:rsidRDefault="00921702">
      <w:pPr>
        <w:jc w:val="center"/>
        <w:rPr>
          <w:rFonts w:ascii="ＭＳ ゴシック" w:eastAsia="ＭＳ ゴシック"/>
        </w:rPr>
      </w:pPr>
      <w:r w:rsidRPr="00CD5622">
        <w:rPr>
          <w:rFonts w:ascii="ＭＳ ゴシック" w:eastAsia="ＭＳ ゴシック" w:hint="eastAsia"/>
        </w:rPr>
        <w:t>目　次</w:t>
      </w:r>
    </w:p>
    <w:p w:rsidR="00B8602D" w:rsidRPr="00CD5622" w:rsidRDefault="00B8602D">
      <w:pPr>
        <w:rPr>
          <w:rFonts w:ascii="ＭＳ ゴシック" w:eastAsia="ＭＳ ゴシック"/>
        </w:rPr>
      </w:pPr>
    </w:p>
    <w:p w:rsidR="005B4CCF" w:rsidRPr="005B4CCF" w:rsidRDefault="00921702" w:rsidP="005B4CCF">
      <w:pPr>
        <w:pStyle w:val="11"/>
        <w:rPr>
          <w:rFonts w:asciiTheme="majorEastAsia" w:eastAsiaTheme="majorEastAsia" w:hAnsiTheme="majorEastAsia" w:cstheme="minorBidi"/>
          <w:noProof/>
          <w:kern w:val="2"/>
          <w:sz w:val="21"/>
          <w:szCs w:val="22"/>
        </w:rPr>
      </w:pPr>
      <w:r w:rsidRPr="00CD5622">
        <w:rPr>
          <w:rFonts w:ascii="ＭＳ ゴシック" w:eastAsia="ＭＳ ゴシック"/>
        </w:rPr>
        <w:fldChar w:fldCharType="begin"/>
      </w:r>
      <w:r w:rsidRPr="00CD5622">
        <w:rPr>
          <w:rFonts w:ascii="ＭＳ ゴシック" w:eastAsia="ＭＳ ゴシック"/>
        </w:rPr>
        <w:instrText xml:space="preserve"> </w:instrText>
      </w:r>
      <w:r w:rsidRPr="00CD5622">
        <w:rPr>
          <w:rFonts w:ascii="ＭＳ ゴシック" w:eastAsia="ＭＳ ゴシック" w:hint="eastAsia"/>
        </w:rPr>
        <w:instrText>TOC \o "1-1" \h \z \u</w:instrText>
      </w:r>
      <w:r w:rsidRPr="00CD5622">
        <w:rPr>
          <w:rFonts w:ascii="ＭＳ ゴシック" w:eastAsia="ＭＳ ゴシック"/>
        </w:rPr>
        <w:instrText xml:space="preserve"> </w:instrText>
      </w:r>
      <w:r w:rsidRPr="00CD5622">
        <w:rPr>
          <w:rFonts w:ascii="ＭＳ ゴシック" w:eastAsia="ＭＳ ゴシック"/>
        </w:rPr>
        <w:fldChar w:fldCharType="separate"/>
      </w:r>
      <w:hyperlink w:anchor="_Toc57284095" w:history="1">
        <w:r w:rsidR="005B4CCF" w:rsidRPr="005B4CCF">
          <w:rPr>
            <w:rStyle w:val="af0"/>
            <w:rFonts w:asciiTheme="majorEastAsia" w:eastAsiaTheme="majorEastAsia" w:hAnsiTheme="majorEastAsia" w:hint="eastAsia"/>
            <w:noProof/>
            <w14:scene3d>
              <w14:camera w14:prst="orthographicFront"/>
              <w14:lightRig w14:rig="threePt" w14:dir="t">
                <w14:rot w14:lat="0" w14:lon="0" w14:rev="0"/>
              </w14:lightRig>
            </w14:scene3d>
          </w:rPr>
          <w:t>別紙１</w:t>
        </w:r>
        <w:r w:rsidR="005B4CCF" w:rsidRPr="005B4CCF">
          <w:rPr>
            <w:rStyle w:val="af0"/>
            <w:rFonts w:asciiTheme="majorEastAsia" w:eastAsiaTheme="majorEastAsia" w:hAnsiTheme="majorEastAsia"/>
            <w:noProof/>
          </w:rPr>
          <w:t xml:space="preserve"> </w:t>
        </w:r>
        <w:r w:rsidR="005B4CCF" w:rsidRPr="005B4CCF">
          <w:rPr>
            <w:rStyle w:val="af0"/>
            <w:rFonts w:asciiTheme="majorEastAsia" w:eastAsiaTheme="majorEastAsia" w:hAnsiTheme="majorEastAsia" w:hint="eastAsia"/>
            <w:noProof/>
          </w:rPr>
          <w:t>事業範囲区分表</w:t>
        </w:r>
        <w:r w:rsidR="005B4CCF" w:rsidRPr="005B4CCF">
          <w:rPr>
            <w:rFonts w:asciiTheme="majorEastAsia" w:eastAsiaTheme="majorEastAsia" w:hAnsiTheme="majorEastAsia"/>
            <w:noProof/>
            <w:webHidden/>
          </w:rPr>
          <w:tab/>
        </w:r>
        <w:r w:rsidR="005B4CCF" w:rsidRPr="005B4CCF">
          <w:rPr>
            <w:rFonts w:asciiTheme="majorEastAsia" w:eastAsiaTheme="majorEastAsia" w:hAnsiTheme="majorEastAsia"/>
            <w:noProof/>
            <w:webHidden/>
          </w:rPr>
          <w:fldChar w:fldCharType="begin"/>
        </w:r>
        <w:r w:rsidR="005B4CCF" w:rsidRPr="005B4CCF">
          <w:rPr>
            <w:rFonts w:asciiTheme="majorEastAsia" w:eastAsiaTheme="majorEastAsia" w:hAnsiTheme="majorEastAsia"/>
            <w:noProof/>
            <w:webHidden/>
          </w:rPr>
          <w:instrText xml:space="preserve"> PAGEREF _Toc57284095 \h </w:instrText>
        </w:r>
        <w:r w:rsidR="005B4CCF" w:rsidRPr="005B4CCF">
          <w:rPr>
            <w:rFonts w:asciiTheme="majorEastAsia" w:eastAsiaTheme="majorEastAsia" w:hAnsiTheme="majorEastAsia"/>
            <w:noProof/>
            <w:webHidden/>
          </w:rPr>
        </w:r>
        <w:r w:rsidR="005B4CCF" w:rsidRPr="005B4CCF">
          <w:rPr>
            <w:rFonts w:asciiTheme="majorEastAsia" w:eastAsiaTheme="majorEastAsia" w:hAnsiTheme="majorEastAsia"/>
            <w:noProof/>
            <w:webHidden/>
          </w:rPr>
          <w:fldChar w:fldCharType="separate"/>
        </w:r>
        <w:r w:rsidR="005B4CCF" w:rsidRPr="005B4CCF">
          <w:rPr>
            <w:rFonts w:asciiTheme="majorEastAsia" w:eastAsiaTheme="majorEastAsia" w:hAnsiTheme="majorEastAsia"/>
            <w:noProof/>
            <w:webHidden/>
          </w:rPr>
          <w:t>59</w:t>
        </w:r>
        <w:r w:rsidR="005B4CCF" w:rsidRPr="005B4CCF">
          <w:rPr>
            <w:rFonts w:asciiTheme="majorEastAsia" w:eastAsiaTheme="majorEastAsia" w:hAnsiTheme="majorEastAsia"/>
            <w:noProof/>
            <w:webHidden/>
          </w:rPr>
          <w:fldChar w:fldCharType="end"/>
        </w:r>
      </w:hyperlink>
    </w:p>
    <w:p w:rsidR="005B4CCF" w:rsidRPr="005B4CCF" w:rsidRDefault="00446E79" w:rsidP="005B4CCF">
      <w:pPr>
        <w:pStyle w:val="11"/>
        <w:rPr>
          <w:rFonts w:asciiTheme="majorEastAsia" w:eastAsiaTheme="majorEastAsia" w:hAnsiTheme="majorEastAsia" w:cstheme="minorBidi"/>
          <w:noProof/>
          <w:kern w:val="2"/>
          <w:sz w:val="21"/>
          <w:szCs w:val="22"/>
        </w:rPr>
      </w:pPr>
      <w:hyperlink w:anchor="_Toc57284096" w:history="1">
        <w:r w:rsidR="005B4CCF" w:rsidRPr="005B4CCF">
          <w:rPr>
            <w:rStyle w:val="af0"/>
            <w:rFonts w:asciiTheme="majorEastAsia" w:eastAsiaTheme="majorEastAsia" w:hAnsiTheme="majorEastAsia" w:hint="eastAsia"/>
            <w:noProof/>
            <w14:scene3d>
              <w14:camera w14:prst="orthographicFront"/>
              <w14:lightRig w14:rig="threePt" w14:dir="t">
                <w14:rot w14:lat="0" w14:lon="0" w14:rev="0"/>
              </w14:lightRig>
            </w14:scene3d>
          </w:rPr>
          <w:t>別紙２</w:t>
        </w:r>
        <w:r w:rsidR="005B4CCF" w:rsidRPr="005B4CCF">
          <w:rPr>
            <w:rStyle w:val="af0"/>
            <w:rFonts w:asciiTheme="majorEastAsia" w:eastAsiaTheme="majorEastAsia" w:hAnsiTheme="majorEastAsia"/>
            <w:noProof/>
          </w:rPr>
          <w:t xml:space="preserve"> </w:t>
        </w:r>
        <w:r w:rsidR="005B4CCF" w:rsidRPr="005B4CCF">
          <w:rPr>
            <w:rStyle w:val="af0"/>
            <w:rFonts w:asciiTheme="majorEastAsia" w:eastAsiaTheme="majorEastAsia" w:hAnsiTheme="majorEastAsia" w:hint="eastAsia"/>
            <w:noProof/>
          </w:rPr>
          <w:t>処理フロー</w:t>
        </w:r>
        <w:r w:rsidR="005B4CCF" w:rsidRPr="005B4CCF">
          <w:rPr>
            <w:rFonts w:asciiTheme="majorEastAsia" w:eastAsiaTheme="majorEastAsia" w:hAnsiTheme="majorEastAsia"/>
            <w:noProof/>
            <w:webHidden/>
          </w:rPr>
          <w:tab/>
        </w:r>
        <w:r w:rsidR="005B4CCF" w:rsidRPr="005B4CCF">
          <w:rPr>
            <w:rFonts w:asciiTheme="majorEastAsia" w:eastAsiaTheme="majorEastAsia" w:hAnsiTheme="majorEastAsia"/>
            <w:noProof/>
            <w:webHidden/>
          </w:rPr>
          <w:fldChar w:fldCharType="begin"/>
        </w:r>
        <w:r w:rsidR="005B4CCF" w:rsidRPr="005B4CCF">
          <w:rPr>
            <w:rFonts w:asciiTheme="majorEastAsia" w:eastAsiaTheme="majorEastAsia" w:hAnsiTheme="majorEastAsia"/>
            <w:noProof/>
            <w:webHidden/>
          </w:rPr>
          <w:instrText xml:space="preserve"> PAGEREF _Toc57284096 \h </w:instrText>
        </w:r>
        <w:r w:rsidR="005B4CCF" w:rsidRPr="005B4CCF">
          <w:rPr>
            <w:rFonts w:asciiTheme="majorEastAsia" w:eastAsiaTheme="majorEastAsia" w:hAnsiTheme="majorEastAsia"/>
            <w:noProof/>
            <w:webHidden/>
          </w:rPr>
        </w:r>
        <w:r w:rsidR="005B4CCF" w:rsidRPr="005B4CCF">
          <w:rPr>
            <w:rFonts w:asciiTheme="majorEastAsia" w:eastAsiaTheme="majorEastAsia" w:hAnsiTheme="majorEastAsia"/>
            <w:noProof/>
            <w:webHidden/>
          </w:rPr>
          <w:fldChar w:fldCharType="separate"/>
        </w:r>
        <w:r w:rsidR="005B4CCF" w:rsidRPr="005B4CCF">
          <w:rPr>
            <w:rFonts w:asciiTheme="majorEastAsia" w:eastAsiaTheme="majorEastAsia" w:hAnsiTheme="majorEastAsia"/>
            <w:noProof/>
            <w:webHidden/>
          </w:rPr>
          <w:t>60</w:t>
        </w:r>
        <w:r w:rsidR="005B4CCF" w:rsidRPr="005B4CCF">
          <w:rPr>
            <w:rFonts w:asciiTheme="majorEastAsia" w:eastAsiaTheme="majorEastAsia" w:hAnsiTheme="majorEastAsia"/>
            <w:noProof/>
            <w:webHidden/>
          </w:rPr>
          <w:fldChar w:fldCharType="end"/>
        </w:r>
      </w:hyperlink>
    </w:p>
    <w:p w:rsidR="005B4CCF" w:rsidRPr="005B4CCF" w:rsidRDefault="00446E79">
      <w:pPr>
        <w:pStyle w:val="11"/>
        <w:rPr>
          <w:rFonts w:asciiTheme="majorEastAsia" w:eastAsiaTheme="majorEastAsia" w:hAnsiTheme="majorEastAsia" w:cstheme="minorBidi"/>
          <w:noProof/>
          <w:kern w:val="2"/>
          <w:sz w:val="21"/>
          <w:szCs w:val="22"/>
        </w:rPr>
      </w:pPr>
      <w:hyperlink w:anchor="_Toc57284097" w:history="1">
        <w:r w:rsidR="005B4CCF" w:rsidRPr="005B4CCF">
          <w:rPr>
            <w:rStyle w:val="af0"/>
            <w:rFonts w:asciiTheme="majorEastAsia" w:eastAsiaTheme="majorEastAsia" w:hAnsiTheme="majorEastAsia" w:hint="eastAsia"/>
            <w:noProof/>
            <w14:scene3d>
              <w14:camera w14:prst="orthographicFront"/>
              <w14:lightRig w14:rig="threePt" w14:dir="t">
                <w14:rot w14:lat="0" w14:lon="0" w14:rev="0"/>
              </w14:lightRig>
            </w14:scene3d>
          </w:rPr>
          <w:t>別紙３</w:t>
        </w:r>
        <w:r w:rsidR="005B4CCF" w:rsidRPr="005B4CCF">
          <w:rPr>
            <w:rStyle w:val="af0"/>
            <w:rFonts w:asciiTheme="majorEastAsia" w:eastAsiaTheme="majorEastAsia" w:hAnsiTheme="majorEastAsia" w:hint="eastAsia"/>
            <w:noProof/>
          </w:rPr>
          <w:t xml:space="preserve"> 主要機器一覧表</w:t>
        </w:r>
        <w:r w:rsidR="005B4CCF" w:rsidRPr="005B4CCF">
          <w:rPr>
            <w:rFonts w:asciiTheme="majorEastAsia" w:eastAsiaTheme="majorEastAsia" w:hAnsiTheme="majorEastAsia"/>
            <w:noProof/>
            <w:webHidden/>
          </w:rPr>
          <w:tab/>
        </w:r>
        <w:r w:rsidR="005B4CCF" w:rsidRPr="005B4CCF">
          <w:rPr>
            <w:rFonts w:asciiTheme="majorEastAsia" w:eastAsiaTheme="majorEastAsia" w:hAnsiTheme="majorEastAsia"/>
            <w:noProof/>
            <w:webHidden/>
          </w:rPr>
          <w:fldChar w:fldCharType="begin"/>
        </w:r>
        <w:r w:rsidR="005B4CCF" w:rsidRPr="005B4CCF">
          <w:rPr>
            <w:rFonts w:asciiTheme="majorEastAsia" w:eastAsiaTheme="majorEastAsia" w:hAnsiTheme="majorEastAsia"/>
            <w:noProof/>
            <w:webHidden/>
          </w:rPr>
          <w:instrText xml:space="preserve"> PAGEREF _Toc57284097 \h </w:instrText>
        </w:r>
        <w:r w:rsidR="005B4CCF" w:rsidRPr="005B4CCF">
          <w:rPr>
            <w:rFonts w:asciiTheme="majorEastAsia" w:eastAsiaTheme="majorEastAsia" w:hAnsiTheme="majorEastAsia"/>
            <w:noProof/>
            <w:webHidden/>
          </w:rPr>
        </w:r>
        <w:r w:rsidR="005B4CCF" w:rsidRPr="005B4CCF">
          <w:rPr>
            <w:rFonts w:asciiTheme="majorEastAsia" w:eastAsiaTheme="majorEastAsia" w:hAnsiTheme="majorEastAsia"/>
            <w:noProof/>
            <w:webHidden/>
          </w:rPr>
          <w:fldChar w:fldCharType="separate"/>
        </w:r>
        <w:r w:rsidR="005B4CCF" w:rsidRPr="005B4CCF">
          <w:rPr>
            <w:rFonts w:asciiTheme="majorEastAsia" w:eastAsiaTheme="majorEastAsia" w:hAnsiTheme="majorEastAsia"/>
            <w:noProof/>
            <w:webHidden/>
          </w:rPr>
          <w:t>61</w:t>
        </w:r>
        <w:r w:rsidR="005B4CCF" w:rsidRPr="005B4CCF">
          <w:rPr>
            <w:rFonts w:asciiTheme="majorEastAsia" w:eastAsiaTheme="majorEastAsia" w:hAnsiTheme="majorEastAsia"/>
            <w:noProof/>
            <w:webHidden/>
          </w:rPr>
          <w:fldChar w:fldCharType="end"/>
        </w:r>
      </w:hyperlink>
    </w:p>
    <w:p w:rsidR="005B4CCF" w:rsidRPr="005B4CCF" w:rsidRDefault="00446E79">
      <w:pPr>
        <w:pStyle w:val="11"/>
        <w:rPr>
          <w:rFonts w:asciiTheme="majorEastAsia" w:eastAsiaTheme="majorEastAsia" w:hAnsiTheme="majorEastAsia" w:cstheme="minorBidi"/>
          <w:noProof/>
          <w:kern w:val="2"/>
          <w:sz w:val="21"/>
          <w:szCs w:val="22"/>
        </w:rPr>
      </w:pPr>
      <w:hyperlink w:anchor="_Toc57284098" w:history="1">
        <w:r w:rsidR="005B4CCF" w:rsidRPr="005B4CCF">
          <w:rPr>
            <w:rStyle w:val="af0"/>
            <w:rFonts w:asciiTheme="majorEastAsia" w:eastAsiaTheme="majorEastAsia" w:hAnsiTheme="majorEastAsia" w:hint="eastAsia"/>
            <w:noProof/>
            <w14:scene3d>
              <w14:camera w14:prst="orthographicFront"/>
              <w14:lightRig w14:rig="threePt" w14:dir="t">
                <w14:rot w14:lat="0" w14:lon="0" w14:rev="0"/>
              </w14:lightRig>
            </w14:scene3d>
          </w:rPr>
          <w:t>別紙４</w:t>
        </w:r>
        <w:r w:rsidR="005B4CCF" w:rsidRPr="005B4CCF">
          <w:rPr>
            <w:rStyle w:val="af0"/>
            <w:rFonts w:asciiTheme="majorEastAsia" w:eastAsiaTheme="majorEastAsia" w:hAnsiTheme="majorEastAsia" w:hint="eastAsia"/>
            <w:noProof/>
          </w:rPr>
          <w:t xml:space="preserve"> 受注者の資格基準等</w:t>
        </w:r>
        <w:r w:rsidR="005B4CCF" w:rsidRPr="005B4CCF">
          <w:rPr>
            <w:rFonts w:asciiTheme="majorEastAsia" w:eastAsiaTheme="majorEastAsia" w:hAnsiTheme="majorEastAsia"/>
            <w:noProof/>
            <w:webHidden/>
          </w:rPr>
          <w:tab/>
        </w:r>
        <w:r w:rsidR="005B4CCF" w:rsidRPr="005B4CCF">
          <w:rPr>
            <w:rFonts w:asciiTheme="majorEastAsia" w:eastAsiaTheme="majorEastAsia" w:hAnsiTheme="majorEastAsia"/>
            <w:noProof/>
            <w:webHidden/>
          </w:rPr>
          <w:fldChar w:fldCharType="begin"/>
        </w:r>
        <w:r w:rsidR="005B4CCF" w:rsidRPr="005B4CCF">
          <w:rPr>
            <w:rFonts w:asciiTheme="majorEastAsia" w:eastAsiaTheme="majorEastAsia" w:hAnsiTheme="majorEastAsia"/>
            <w:noProof/>
            <w:webHidden/>
          </w:rPr>
          <w:instrText xml:space="preserve"> PAGEREF _Toc57284098 \h </w:instrText>
        </w:r>
        <w:r w:rsidR="005B4CCF" w:rsidRPr="005B4CCF">
          <w:rPr>
            <w:rFonts w:asciiTheme="majorEastAsia" w:eastAsiaTheme="majorEastAsia" w:hAnsiTheme="majorEastAsia"/>
            <w:noProof/>
            <w:webHidden/>
          </w:rPr>
        </w:r>
        <w:r w:rsidR="005B4CCF" w:rsidRPr="005B4CCF">
          <w:rPr>
            <w:rFonts w:asciiTheme="majorEastAsia" w:eastAsiaTheme="majorEastAsia" w:hAnsiTheme="majorEastAsia"/>
            <w:noProof/>
            <w:webHidden/>
          </w:rPr>
          <w:fldChar w:fldCharType="separate"/>
        </w:r>
        <w:r w:rsidR="005B4CCF" w:rsidRPr="005B4CCF">
          <w:rPr>
            <w:rFonts w:asciiTheme="majorEastAsia" w:eastAsiaTheme="majorEastAsia" w:hAnsiTheme="majorEastAsia"/>
            <w:noProof/>
            <w:webHidden/>
          </w:rPr>
          <w:t>77</w:t>
        </w:r>
        <w:r w:rsidR="005B4CCF" w:rsidRPr="005B4CCF">
          <w:rPr>
            <w:rFonts w:asciiTheme="majorEastAsia" w:eastAsiaTheme="majorEastAsia" w:hAnsiTheme="majorEastAsia"/>
            <w:noProof/>
            <w:webHidden/>
          </w:rPr>
          <w:fldChar w:fldCharType="end"/>
        </w:r>
      </w:hyperlink>
    </w:p>
    <w:p w:rsidR="005B4CCF" w:rsidRPr="005B4CCF" w:rsidRDefault="00446E79">
      <w:pPr>
        <w:pStyle w:val="11"/>
        <w:rPr>
          <w:rFonts w:asciiTheme="majorEastAsia" w:eastAsiaTheme="majorEastAsia" w:hAnsiTheme="majorEastAsia" w:cstheme="minorBidi"/>
          <w:noProof/>
          <w:kern w:val="2"/>
          <w:sz w:val="21"/>
          <w:szCs w:val="22"/>
        </w:rPr>
      </w:pPr>
      <w:hyperlink w:anchor="_Toc57284099" w:history="1">
        <w:r w:rsidR="005B4CCF" w:rsidRPr="005B4CCF">
          <w:rPr>
            <w:rStyle w:val="af0"/>
            <w:rFonts w:asciiTheme="majorEastAsia" w:eastAsiaTheme="majorEastAsia" w:hAnsiTheme="majorEastAsia" w:hint="eastAsia"/>
            <w:noProof/>
            <w14:scene3d>
              <w14:camera w14:prst="orthographicFront"/>
              <w14:lightRig w14:rig="threePt" w14:dir="t">
                <w14:rot w14:lat="0" w14:lon="0" w14:rev="0"/>
              </w14:lightRig>
            </w14:scene3d>
          </w:rPr>
          <w:t>別紙５</w:t>
        </w:r>
        <w:r w:rsidR="005B4CCF" w:rsidRPr="005B4CCF">
          <w:rPr>
            <w:rStyle w:val="af0"/>
            <w:rFonts w:asciiTheme="majorEastAsia" w:eastAsiaTheme="majorEastAsia" w:hAnsiTheme="majorEastAsia" w:hint="eastAsia"/>
            <w:noProof/>
          </w:rPr>
          <w:t xml:space="preserve"> 大阪府流域下水道水質試験実施要領</w:t>
        </w:r>
        <w:r w:rsidR="005B4CCF" w:rsidRPr="005B4CCF">
          <w:rPr>
            <w:rFonts w:asciiTheme="majorEastAsia" w:eastAsiaTheme="majorEastAsia" w:hAnsiTheme="majorEastAsia"/>
            <w:noProof/>
            <w:webHidden/>
          </w:rPr>
          <w:tab/>
        </w:r>
        <w:r w:rsidR="005B4CCF" w:rsidRPr="005B4CCF">
          <w:rPr>
            <w:rFonts w:asciiTheme="majorEastAsia" w:eastAsiaTheme="majorEastAsia" w:hAnsiTheme="majorEastAsia"/>
            <w:noProof/>
            <w:webHidden/>
          </w:rPr>
          <w:fldChar w:fldCharType="begin"/>
        </w:r>
        <w:r w:rsidR="005B4CCF" w:rsidRPr="005B4CCF">
          <w:rPr>
            <w:rFonts w:asciiTheme="majorEastAsia" w:eastAsiaTheme="majorEastAsia" w:hAnsiTheme="majorEastAsia"/>
            <w:noProof/>
            <w:webHidden/>
          </w:rPr>
          <w:instrText xml:space="preserve"> PAGEREF _Toc57284099 \h </w:instrText>
        </w:r>
        <w:r w:rsidR="005B4CCF" w:rsidRPr="005B4CCF">
          <w:rPr>
            <w:rFonts w:asciiTheme="majorEastAsia" w:eastAsiaTheme="majorEastAsia" w:hAnsiTheme="majorEastAsia"/>
            <w:noProof/>
            <w:webHidden/>
          </w:rPr>
        </w:r>
        <w:r w:rsidR="005B4CCF" w:rsidRPr="005B4CCF">
          <w:rPr>
            <w:rFonts w:asciiTheme="majorEastAsia" w:eastAsiaTheme="majorEastAsia" w:hAnsiTheme="majorEastAsia"/>
            <w:noProof/>
            <w:webHidden/>
          </w:rPr>
          <w:fldChar w:fldCharType="separate"/>
        </w:r>
        <w:r w:rsidR="005B4CCF" w:rsidRPr="005B4CCF">
          <w:rPr>
            <w:rFonts w:asciiTheme="majorEastAsia" w:eastAsiaTheme="majorEastAsia" w:hAnsiTheme="majorEastAsia"/>
            <w:noProof/>
            <w:webHidden/>
          </w:rPr>
          <w:t>86</w:t>
        </w:r>
        <w:r w:rsidR="005B4CCF" w:rsidRPr="005B4CCF">
          <w:rPr>
            <w:rFonts w:asciiTheme="majorEastAsia" w:eastAsiaTheme="majorEastAsia" w:hAnsiTheme="majorEastAsia"/>
            <w:noProof/>
            <w:webHidden/>
          </w:rPr>
          <w:fldChar w:fldCharType="end"/>
        </w:r>
      </w:hyperlink>
    </w:p>
    <w:p w:rsidR="005B4CCF" w:rsidRPr="005B4CCF" w:rsidRDefault="00446E79">
      <w:pPr>
        <w:pStyle w:val="11"/>
        <w:rPr>
          <w:rFonts w:asciiTheme="majorEastAsia" w:eastAsiaTheme="majorEastAsia" w:hAnsiTheme="majorEastAsia" w:cstheme="minorBidi"/>
          <w:noProof/>
          <w:kern w:val="2"/>
          <w:sz w:val="21"/>
          <w:szCs w:val="22"/>
        </w:rPr>
      </w:pPr>
      <w:hyperlink w:anchor="_Toc57284100" w:history="1">
        <w:r w:rsidR="005B4CCF" w:rsidRPr="005B4CCF">
          <w:rPr>
            <w:rStyle w:val="af0"/>
            <w:rFonts w:asciiTheme="majorEastAsia" w:eastAsiaTheme="majorEastAsia" w:hAnsiTheme="majorEastAsia" w:hint="eastAsia"/>
            <w:noProof/>
            <w14:scene3d>
              <w14:camera w14:prst="orthographicFront"/>
              <w14:lightRig w14:rig="threePt" w14:dir="t">
                <w14:rot w14:lat="0" w14:lon="0" w14:rev="0"/>
              </w14:lightRig>
            </w14:scene3d>
          </w:rPr>
          <w:t>別紙６</w:t>
        </w:r>
        <w:r w:rsidR="005B4CCF" w:rsidRPr="005B4CCF">
          <w:rPr>
            <w:rStyle w:val="af0"/>
            <w:rFonts w:asciiTheme="majorEastAsia" w:eastAsiaTheme="majorEastAsia" w:hAnsiTheme="majorEastAsia" w:hint="eastAsia"/>
            <w:noProof/>
          </w:rPr>
          <w:t xml:space="preserve"> 水質分析業務に関する要領</w:t>
        </w:r>
        <w:r w:rsidR="005B4CCF" w:rsidRPr="005B4CCF">
          <w:rPr>
            <w:rFonts w:asciiTheme="majorEastAsia" w:eastAsiaTheme="majorEastAsia" w:hAnsiTheme="majorEastAsia"/>
            <w:noProof/>
            <w:webHidden/>
          </w:rPr>
          <w:tab/>
        </w:r>
        <w:r w:rsidR="005B4CCF" w:rsidRPr="005B4CCF">
          <w:rPr>
            <w:rFonts w:asciiTheme="majorEastAsia" w:eastAsiaTheme="majorEastAsia" w:hAnsiTheme="majorEastAsia"/>
            <w:noProof/>
            <w:webHidden/>
          </w:rPr>
          <w:fldChar w:fldCharType="begin"/>
        </w:r>
        <w:r w:rsidR="005B4CCF" w:rsidRPr="005B4CCF">
          <w:rPr>
            <w:rFonts w:asciiTheme="majorEastAsia" w:eastAsiaTheme="majorEastAsia" w:hAnsiTheme="majorEastAsia"/>
            <w:noProof/>
            <w:webHidden/>
          </w:rPr>
          <w:instrText xml:space="preserve"> PAGEREF _Toc57284100 \h </w:instrText>
        </w:r>
        <w:r w:rsidR="005B4CCF" w:rsidRPr="005B4CCF">
          <w:rPr>
            <w:rFonts w:asciiTheme="majorEastAsia" w:eastAsiaTheme="majorEastAsia" w:hAnsiTheme="majorEastAsia"/>
            <w:noProof/>
            <w:webHidden/>
          </w:rPr>
        </w:r>
        <w:r w:rsidR="005B4CCF" w:rsidRPr="005B4CCF">
          <w:rPr>
            <w:rFonts w:asciiTheme="majorEastAsia" w:eastAsiaTheme="majorEastAsia" w:hAnsiTheme="majorEastAsia"/>
            <w:noProof/>
            <w:webHidden/>
          </w:rPr>
          <w:fldChar w:fldCharType="separate"/>
        </w:r>
        <w:r w:rsidR="005B4CCF" w:rsidRPr="005B4CCF">
          <w:rPr>
            <w:rFonts w:asciiTheme="majorEastAsia" w:eastAsiaTheme="majorEastAsia" w:hAnsiTheme="majorEastAsia"/>
            <w:noProof/>
            <w:webHidden/>
          </w:rPr>
          <w:t>142</w:t>
        </w:r>
        <w:r w:rsidR="005B4CCF" w:rsidRPr="005B4CCF">
          <w:rPr>
            <w:rFonts w:asciiTheme="majorEastAsia" w:eastAsiaTheme="majorEastAsia" w:hAnsiTheme="majorEastAsia"/>
            <w:noProof/>
            <w:webHidden/>
          </w:rPr>
          <w:fldChar w:fldCharType="end"/>
        </w:r>
      </w:hyperlink>
    </w:p>
    <w:p w:rsidR="005B4CCF" w:rsidRPr="005B4CCF" w:rsidRDefault="00446E79">
      <w:pPr>
        <w:pStyle w:val="11"/>
        <w:rPr>
          <w:rFonts w:asciiTheme="majorEastAsia" w:eastAsiaTheme="majorEastAsia" w:hAnsiTheme="majorEastAsia" w:cstheme="minorBidi"/>
          <w:noProof/>
          <w:kern w:val="2"/>
          <w:sz w:val="21"/>
          <w:szCs w:val="22"/>
        </w:rPr>
      </w:pPr>
      <w:hyperlink w:anchor="_Toc57284101" w:history="1">
        <w:r w:rsidR="005B4CCF" w:rsidRPr="005B4CCF">
          <w:rPr>
            <w:rStyle w:val="af0"/>
            <w:rFonts w:asciiTheme="majorEastAsia" w:eastAsiaTheme="majorEastAsia" w:hAnsiTheme="majorEastAsia" w:hint="eastAsia"/>
            <w:noProof/>
            <w14:scene3d>
              <w14:camera w14:prst="orthographicFront"/>
              <w14:lightRig w14:rig="threePt" w14:dir="t">
                <w14:rot w14:lat="0" w14:lon="0" w14:rev="0"/>
              </w14:lightRig>
            </w14:scene3d>
          </w:rPr>
          <w:t>別紙７</w:t>
        </w:r>
        <w:r w:rsidR="005B4CCF" w:rsidRPr="005B4CCF">
          <w:rPr>
            <w:rStyle w:val="af0"/>
            <w:rFonts w:asciiTheme="majorEastAsia" w:eastAsiaTheme="majorEastAsia" w:hAnsiTheme="majorEastAsia" w:hint="eastAsia"/>
            <w:noProof/>
          </w:rPr>
          <w:t xml:space="preserve"> 環境分析業務に関する要領</w:t>
        </w:r>
        <w:r w:rsidR="005B4CCF" w:rsidRPr="005B4CCF">
          <w:rPr>
            <w:rFonts w:asciiTheme="majorEastAsia" w:eastAsiaTheme="majorEastAsia" w:hAnsiTheme="majorEastAsia"/>
            <w:noProof/>
            <w:webHidden/>
          </w:rPr>
          <w:tab/>
        </w:r>
        <w:r w:rsidR="005B4CCF" w:rsidRPr="005B4CCF">
          <w:rPr>
            <w:rFonts w:asciiTheme="majorEastAsia" w:eastAsiaTheme="majorEastAsia" w:hAnsiTheme="majorEastAsia"/>
            <w:noProof/>
            <w:webHidden/>
          </w:rPr>
          <w:fldChar w:fldCharType="begin"/>
        </w:r>
        <w:r w:rsidR="005B4CCF" w:rsidRPr="005B4CCF">
          <w:rPr>
            <w:rFonts w:asciiTheme="majorEastAsia" w:eastAsiaTheme="majorEastAsia" w:hAnsiTheme="majorEastAsia"/>
            <w:noProof/>
            <w:webHidden/>
          </w:rPr>
          <w:instrText xml:space="preserve"> PAGEREF _Toc57284101 \h </w:instrText>
        </w:r>
        <w:r w:rsidR="005B4CCF" w:rsidRPr="005B4CCF">
          <w:rPr>
            <w:rFonts w:asciiTheme="majorEastAsia" w:eastAsiaTheme="majorEastAsia" w:hAnsiTheme="majorEastAsia"/>
            <w:noProof/>
            <w:webHidden/>
          </w:rPr>
        </w:r>
        <w:r w:rsidR="005B4CCF" w:rsidRPr="005B4CCF">
          <w:rPr>
            <w:rFonts w:asciiTheme="majorEastAsia" w:eastAsiaTheme="majorEastAsia" w:hAnsiTheme="majorEastAsia"/>
            <w:noProof/>
            <w:webHidden/>
          </w:rPr>
          <w:fldChar w:fldCharType="separate"/>
        </w:r>
        <w:r w:rsidR="005B4CCF" w:rsidRPr="005B4CCF">
          <w:rPr>
            <w:rFonts w:asciiTheme="majorEastAsia" w:eastAsiaTheme="majorEastAsia" w:hAnsiTheme="majorEastAsia"/>
            <w:noProof/>
            <w:webHidden/>
          </w:rPr>
          <w:t>145</w:t>
        </w:r>
        <w:r w:rsidR="005B4CCF" w:rsidRPr="005B4CCF">
          <w:rPr>
            <w:rFonts w:asciiTheme="majorEastAsia" w:eastAsiaTheme="majorEastAsia" w:hAnsiTheme="majorEastAsia"/>
            <w:noProof/>
            <w:webHidden/>
          </w:rPr>
          <w:fldChar w:fldCharType="end"/>
        </w:r>
      </w:hyperlink>
    </w:p>
    <w:p w:rsidR="005B4CCF" w:rsidRPr="005B4CCF" w:rsidRDefault="00446E79" w:rsidP="005B4CCF">
      <w:pPr>
        <w:pStyle w:val="11"/>
        <w:rPr>
          <w:rFonts w:asciiTheme="majorEastAsia" w:eastAsiaTheme="majorEastAsia" w:hAnsiTheme="majorEastAsia" w:cstheme="minorBidi"/>
          <w:noProof/>
          <w:kern w:val="2"/>
          <w:sz w:val="21"/>
          <w:szCs w:val="22"/>
        </w:rPr>
      </w:pPr>
      <w:hyperlink w:anchor="_Toc57284102" w:history="1">
        <w:r w:rsidR="005B4CCF" w:rsidRPr="005B4CCF">
          <w:rPr>
            <w:rStyle w:val="af0"/>
            <w:rFonts w:asciiTheme="majorEastAsia" w:eastAsiaTheme="majorEastAsia" w:hAnsiTheme="majorEastAsia" w:hint="eastAsia"/>
            <w:noProof/>
            <w14:scene3d>
              <w14:camera w14:prst="orthographicFront"/>
              <w14:lightRig w14:rig="threePt" w14:dir="t">
                <w14:rot w14:lat="0" w14:lon="0" w14:rev="0"/>
              </w14:lightRig>
            </w14:scene3d>
          </w:rPr>
          <w:t>別紙８</w:t>
        </w:r>
        <w:r w:rsidR="005B4CCF" w:rsidRPr="005B4CCF">
          <w:rPr>
            <w:rStyle w:val="af0"/>
            <w:rFonts w:asciiTheme="majorEastAsia" w:eastAsiaTheme="majorEastAsia" w:hAnsiTheme="majorEastAsia"/>
            <w:noProof/>
          </w:rPr>
          <w:t xml:space="preserve"> </w:t>
        </w:r>
        <w:r w:rsidR="005B4CCF" w:rsidRPr="005B4CCF">
          <w:rPr>
            <w:rStyle w:val="af0"/>
            <w:rFonts w:asciiTheme="majorEastAsia" w:eastAsiaTheme="majorEastAsia" w:hAnsiTheme="majorEastAsia" w:hint="eastAsia"/>
            <w:noProof/>
          </w:rPr>
          <w:t>日常における試験項目と頻度（参考）</w:t>
        </w:r>
        <w:r w:rsidR="005B4CCF" w:rsidRPr="005B4CCF">
          <w:rPr>
            <w:rFonts w:asciiTheme="majorEastAsia" w:eastAsiaTheme="majorEastAsia" w:hAnsiTheme="majorEastAsia"/>
            <w:noProof/>
            <w:webHidden/>
          </w:rPr>
          <w:tab/>
        </w:r>
        <w:r w:rsidR="005B4CCF" w:rsidRPr="005B4CCF">
          <w:rPr>
            <w:rFonts w:asciiTheme="majorEastAsia" w:eastAsiaTheme="majorEastAsia" w:hAnsiTheme="majorEastAsia"/>
            <w:noProof/>
            <w:webHidden/>
          </w:rPr>
          <w:fldChar w:fldCharType="begin"/>
        </w:r>
        <w:r w:rsidR="005B4CCF" w:rsidRPr="005B4CCF">
          <w:rPr>
            <w:rFonts w:asciiTheme="majorEastAsia" w:eastAsiaTheme="majorEastAsia" w:hAnsiTheme="majorEastAsia"/>
            <w:noProof/>
            <w:webHidden/>
          </w:rPr>
          <w:instrText xml:space="preserve"> PAGEREF _Toc57284102 \h </w:instrText>
        </w:r>
        <w:r w:rsidR="005B4CCF" w:rsidRPr="005B4CCF">
          <w:rPr>
            <w:rFonts w:asciiTheme="majorEastAsia" w:eastAsiaTheme="majorEastAsia" w:hAnsiTheme="majorEastAsia"/>
            <w:noProof/>
            <w:webHidden/>
          </w:rPr>
        </w:r>
        <w:r w:rsidR="005B4CCF" w:rsidRPr="005B4CCF">
          <w:rPr>
            <w:rFonts w:asciiTheme="majorEastAsia" w:eastAsiaTheme="majorEastAsia" w:hAnsiTheme="majorEastAsia"/>
            <w:noProof/>
            <w:webHidden/>
          </w:rPr>
          <w:fldChar w:fldCharType="separate"/>
        </w:r>
        <w:r w:rsidR="005B4CCF" w:rsidRPr="005B4CCF">
          <w:rPr>
            <w:rFonts w:asciiTheme="majorEastAsia" w:eastAsiaTheme="majorEastAsia" w:hAnsiTheme="majorEastAsia"/>
            <w:noProof/>
            <w:webHidden/>
          </w:rPr>
          <w:t>150</w:t>
        </w:r>
        <w:r w:rsidR="005B4CCF" w:rsidRPr="005B4CCF">
          <w:rPr>
            <w:rFonts w:asciiTheme="majorEastAsia" w:eastAsiaTheme="majorEastAsia" w:hAnsiTheme="majorEastAsia"/>
            <w:noProof/>
            <w:webHidden/>
          </w:rPr>
          <w:fldChar w:fldCharType="end"/>
        </w:r>
      </w:hyperlink>
    </w:p>
    <w:p w:rsidR="005B4CCF" w:rsidRPr="005B4CCF" w:rsidRDefault="00446E79">
      <w:pPr>
        <w:pStyle w:val="11"/>
        <w:rPr>
          <w:rFonts w:asciiTheme="majorEastAsia" w:eastAsiaTheme="majorEastAsia" w:hAnsiTheme="majorEastAsia" w:cstheme="minorBidi"/>
          <w:noProof/>
          <w:kern w:val="2"/>
          <w:sz w:val="21"/>
          <w:szCs w:val="22"/>
        </w:rPr>
      </w:pPr>
      <w:hyperlink w:anchor="_Toc57284103" w:history="1">
        <w:r w:rsidR="005B4CCF" w:rsidRPr="005B4CCF">
          <w:rPr>
            <w:rStyle w:val="af0"/>
            <w:rFonts w:asciiTheme="majorEastAsia" w:eastAsiaTheme="majorEastAsia" w:hAnsiTheme="majorEastAsia" w:hint="eastAsia"/>
            <w:noProof/>
            <w14:scene3d>
              <w14:camera w14:prst="orthographicFront"/>
              <w14:lightRig w14:rig="threePt" w14:dir="t">
                <w14:rot w14:lat="0" w14:lon="0" w14:rev="0"/>
              </w14:lightRig>
            </w14:scene3d>
          </w:rPr>
          <w:t>別紙９</w:t>
        </w:r>
        <w:r w:rsidR="005B4CCF" w:rsidRPr="005B4CCF">
          <w:rPr>
            <w:rStyle w:val="af0"/>
            <w:rFonts w:asciiTheme="majorEastAsia" w:eastAsiaTheme="majorEastAsia" w:hAnsiTheme="majorEastAsia" w:hint="eastAsia"/>
            <w:noProof/>
          </w:rPr>
          <w:t xml:space="preserve"> 法定点検ほか業務</w:t>
        </w:r>
        <w:r w:rsidR="005B4CCF" w:rsidRPr="005B4CCF">
          <w:rPr>
            <w:rFonts w:asciiTheme="majorEastAsia" w:eastAsiaTheme="majorEastAsia" w:hAnsiTheme="majorEastAsia"/>
            <w:noProof/>
            <w:webHidden/>
          </w:rPr>
          <w:tab/>
        </w:r>
        <w:r w:rsidR="005B4CCF" w:rsidRPr="005B4CCF">
          <w:rPr>
            <w:rFonts w:asciiTheme="majorEastAsia" w:eastAsiaTheme="majorEastAsia" w:hAnsiTheme="majorEastAsia"/>
            <w:noProof/>
            <w:webHidden/>
          </w:rPr>
          <w:fldChar w:fldCharType="begin"/>
        </w:r>
        <w:r w:rsidR="005B4CCF" w:rsidRPr="005B4CCF">
          <w:rPr>
            <w:rFonts w:asciiTheme="majorEastAsia" w:eastAsiaTheme="majorEastAsia" w:hAnsiTheme="majorEastAsia"/>
            <w:noProof/>
            <w:webHidden/>
          </w:rPr>
          <w:instrText xml:space="preserve"> PAGEREF _Toc57284103 \h </w:instrText>
        </w:r>
        <w:r w:rsidR="005B4CCF" w:rsidRPr="005B4CCF">
          <w:rPr>
            <w:rFonts w:asciiTheme="majorEastAsia" w:eastAsiaTheme="majorEastAsia" w:hAnsiTheme="majorEastAsia"/>
            <w:noProof/>
            <w:webHidden/>
          </w:rPr>
        </w:r>
        <w:r w:rsidR="005B4CCF" w:rsidRPr="005B4CCF">
          <w:rPr>
            <w:rFonts w:asciiTheme="majorEastAsia" w:eastAsiaTheme="majorEastAsia" w:hAnsiTheme="majorEastAsia"/>
            <w:noProof/>
            <w:webHidden/>
          </w:rPr>
          <w:fldChar w:fldCharType="separate"/>
        </w:r>
        <w:r w:rsidR="005B4CCF" w:rsidRPr="005B4CCF">
          <w:rPr>
            <w:rFonts w:asciiTheme="majorEastAsia" w:eastAsiaTheme="majorEastAsia" w:hAnsiTheme="majorEastAsia"/>
            <w:noProof/>
            <w:webHidden/>
          </w:rPr>
          <w:t>151</w:t>
        </w:r>
        <w:r w:rsidR="005B4CCF" w:rsidRPr="005B4CCF">
          <w:rPr>
            <w:rFonts w:asciiTheme="majorEastAsia" w:eastAsiaTheme="majorEastAsia" w:hAnsiTheme="majorEastAsia"/>
            <w:noProof/>
            <w:webHidden/>
          </w:rPr>
          <w:fldChar w:fldCharType="end"/>
        </w:r>
      </w:hyperlink>
    </w:p>
    <w:p w:rsidR="005B4CCF" w:rsidRPr="005B4CCF" w:rsidRDefault="00446E79">
      <w:pPr>
        <w:pStyle w:val="11"/>
        <w:rPr>
          <w:rFonts w:asciiTheme="majorEastAsia" w:eastAsiaTheme="majorEastAsia" w:hAnsiTheme="majorEastAsia" w:cstheme="minorBidi"/>
          <w:noProof/>
          <w:kern w:val="2"/>
          <w:sz w:val="21"/>
          <w:szCs w:val="22"/>
        </w:rPr>
      </w:pPr>
      <w:hyperlink w:anchor="_Toc57284104" w:history="1">
        <w:r w:rsidR="005B4CCF" w:rsidRPr="005B4CCF">
          <w:rPr>
            <w:rStyle w:val="af0"/>
            <w:rFonts w:asciiTheme="majorEastAsia" w:eastAsiaTheme="majorEastAsia" w:hAnsiTheme="majorEastAsia" w:hint="eastAsia"/>
            <w:noProof/>
            <w14:scene3d>
              <w14:camera w14:prst="orthographicFront"/>
              <w14:lightRig w14:rig="threePt" w14:dir="t">
                <w14:rot w14:lat="0" w14:lon="0" w14:rev="0"/>
              </w14:lightRig>
            </w14:scene3d>
          </w:rPr>
          <w:t>別紙１０</w:t>
        </w:r>
        <w:r w:rsidR="005B4CCF" w:rsidRPr="005B4CCF">
          <w:rPr>
            <w:rStyle w:val="af0"/>
            <w:rFonts w:asciiTheme="majorEastAsia" w:eastAsiaTheme="majorEastAsia" w:hAnsiTheme="majorEastAsia" w:hint="eastAsia"/>
            <w:noProof/>
          </w:rPr>
          <w:t xml:space="preserve"> 電気保安規程</w:t>
        </w:r>
        <w:r w:rsidR="005B4CCF" w:rsidRPr="005B4CCF">
          <w:rPr>
            <w:rFonts w:asciiTheme="majorEastAsia" w:eastAsiaTheme="majorEastAsia" w:hAnsiTheme="majorEastAsia"/>
            <w:noProof/>
            <w:webHidden/>
          </w:rPr>
          <w:tab/>
        </w:r>
        <w:r w:rsidR="005B4CCF" w:rsidRPr="005B4CCF">
          <w:rPr>
            <w:rFonts w:asciiTheme="majorEastAsia" w:eastAsiaTheme="majorEastAsia" w:hAnsiTheme="majorEastAsia"/>
            <w:noProof/>
            <w:webHidden/>
          </w:rPr>
          <w:fldChar w:fldCharType="begin"/>
        </w:r>
        <w:r w:rsidR="005B4CCF" w:rsidRPr="005B4CCF">
          <w:rPr>
            <w:rFonts w:asciiTheme="majorEastAsia" w:eastAsiaTheme="majorEastAsia" w:hAnsiTheme="majorEastAsia"/>
            <w:noProof/>
            <w:webHidden/>
          </w:rPr>
          <w:instrText xml:space="preserve"> PAGEREF _Toc57284104 \h </w:instrText>
        </w:r>
        <w:r w:rsidR="005B4CCF" w:rsidRPr="005B4CCF">
          <w:rPr>
            <w:rFonts w:asciiTheme="majorEastAsia" w:eastAsiaTheme="majorEastAsia" w:hAnsiTheme="majorEastAsia"/>
            <w:noProof/>
            <w:webHidden/>
          </w:rPr>
        </w:r>
        <w:r w:rsidR="005B4CCF" w:rsidRPr="005B4CCF">
          <w:rPr>
            <w:rFonts w:asciiTheme="majorEastAsia" w:eastAsiaTheme="majorEastAsia" w:hAnsiTheme="majorEastAsia"/>
            <w:noProof/>
            <w:webHidden/>
          </w:rPr>
          <w:fldChar w:fldCharType="separate"/>
        </w:r>
        <w:r w:rsidR="005B4CCF" w:rsidRPr="005B4CCF">
          <w:rPr>
            <w:rFonts w:asciiTheme="majorEastAsia" w:eastAsiaTheme="majorEastAsia" w:hAnsiTheme="majorEastAsia"/>
            <w:noProof/>
            <w:webHidden/>
          </w:rPr>
          <w:t>190</w:t>
        </w:r>
        <w:r w:rsidR="005B4CCF" w:rsidRPr="005B4CCF">
          <w:rPr>
            <w:rFonts w:asciiTheme="majorEastAsia" w:eastAsiaTheme="majorEastAsia" w:hAnsiTheme="majorEastAsia"/>
            <w:noProof/>
            <w:webHidden/>
          </w:rPr>
          <w:fldChar w:fldCharType="end"/>
        </w:r>
      </w:hyperlink>
    </w:p>
    <w:p w:rsidR="005B4CCF" w:rsidRPr="005B4CCF" w:rsidRDefault="00446E79">
      <w:pPr>
        <w:pStyle w:val="11"/>
        <w:rPr>
          <w:rFonts w:asciiTheme="majorEastAsia" w:eastAsiaTheme="majorEastAsia" w:hAnsiTheme="majorEastAsia" w:cstheme="minorBidi"/>
          <w:noProof/>
          <w:kern w:val="2"/>
          <w:sz w:val="21"/>
          <w:szCs w:val="22"/>
        </w:rPr>
      </w:pPr>
      <w:hyperlink w:anchor="_Toc57284105" w:history="1">
        <w:r w:rsidR="005B4CCF" w:rsidRPr="005B4CCF">
          <w:rPr>
            <w:rStyle w:val="af0"/>
            <w:rFonts w:asciiTheme="majorEastAsia" w:eastAsiaTheme="majorEastAsia" w:hAnsiTheme="majorEastAsia" w:hint="eastAsia"/>
            <w:noProof/>
            <w14:scene3d>
              <w14:camera w14:prst="orthographicFront"/>
              <w14:lightRig w14:rig="threePt" w14:dir="t">
                <w14:rot w14:lat="0" w14:lon="0" w14:rev="0"/>
              </w14:lightRig>
            </w14:scene3d>
          </w:rPr>
          <w:t>別紙１１</w:t>
        </w:r>
        <w:r w:rsidR="005B4CCF" w:rsidRPr="005B4CCF">
          <w:rPr>
            <w:rStyle w:val="af0"/>
            <w:rFonts w:asciiTheme="majorEastAsia" w:eastAsiaTheme="majorEastAsia" w:hAnsiTheme="majorEastAsia" w:hint="eastAsia"/>
            <w:noProof/>
          </w:rPr>
          <w:t xml:space="preserve"> 小規模補修業務実施要領</w:t>
        </w:r>
        <w:r w:rsidR="005B4CCF" w:rsidRPr="005B4CCF">
          <w:rPr>
            <w:rFonts w:asciiTheme="majorEastAsia" w:eastAsiaTheme="majorEastAsia" w:hAnsiTheme="majorEastAsia"/>
            <w:noProof/>
            <w:webHidden/>
          </w:rPr>
          <w:tab/>
        </w:r>
        <w:r w:rsidR="005B4CCF" w:rsidRPr="005B4CCF">
          <w:rPr>
            <w:rFonts w:asciiTheme="majorEastAsia" w:eastAsiaTheme="majorEastAsia" w:hAnsiTheme="majorEastAsia"/>
            <w:noProof/>
            <w:webHidden/>
          </w:rPr>
          <w:fldChar w:fldCharType="begin"/>
        </w:r>
        <w:r w:rsidR="005B4CCF" w:rsidRPr="005B4CCF">
          <w:rPr>
            <w:rFonts w:asciiTheme="majorEastAsia" w:eastAsiaTheme="majorEastAsia" w:hAnsiTheme="majorEastAsia"/>
            <w:noProof/>
            <w:webHidden/>
          </w:rPr>
          <w:instrText xml:space="preserve"> PAGEREF _Toc57284105 \h </w:instrText>
        </w:r>
        <w:r w:rsidR="005B4CCF" w:rsidRPr="005B4CCF">
          <w:rPr>
            <w:rFonts w:asciiTheme="majorEastAsia" w:eastAsiaTheme="majorEastAsia" w:hAnsiTheme="majorEastAsia"/>
            <w:noProof/>
            <w:webHidden/>
          </w:rPr>
        </w:r>
        <w:r w:rsidR="005B4CCF" w:rsidRPr="005B4CCF">
          <w:rPr>
            <w:rFonts w:asciiTheme="majorEastAsia" w:eastAsiaTheme="majorEastAsia" w:hAnsiTheme="majorEastAsia"/>
            <w:noProof/>
            <w:webHidden/>
          </w:rPr>
          <w:fldChar w:fldCharType="separate"/>
        </w:r>
        <w:r w:rsidR="005B4CCF" w:rsidRPr="005B4CCF">
          <w:rPr>
            <w:rFonts w:asciiTheme="majorEastAsia" w:eastAsiaTheme="majorEastAsia" w:hAnsiTheme="majorEastAsia"/>
            <w:noProof/>
            <w:webHidden/>
          </w:rPr>
          <w:t>215</w:t>
        </w:r>
        <w:r w:rsidR="005B4CCF" w:rsidRPr="005B4CCF">
          <w:rPr>
            <w:rFonts w:asciiTheme="majorEastAsia" w:eastAsiaTheme="majorEastAsia" w:hAnsiTheme="majorEastAsia"/>
            <w:noProof/>
            <w:webHidden/>
          </w:rPr>
          <w:fldChar w:fldCharType="end"/>
        </w:r>
      </w:hyperlink>
    </w:p>
    <w:p w:rsidR="005B4CCF" w:rsidRPr="005B4CCF" w:rsidRDefault="00446E79">
      <w:pPr>
        <w:pStyle w:val="11"/>
        <w:rPr>
          <w:rFonts w:asciiTheme="majorEastAsia" w:eastAsiaTheme="majorEastAsia" w:hAnsiTheme="majorEastAsia" w:cstheme="minorBidi"/>
          <w:noProof/>
          <w:kern w:val="2"/>
          <w:sz w:val="21"/>
          <w:szCs w:val="22"/>
        </w:rPr>
      </w:pPr>
      <w:hyperlink w:anchor="_Toc57284106" w:history="1">
        <w:r w:rsidR="005B4CCF" w:rsidRPr="005B4CCF">
          <w:rPr>
            <w:rStyle w:val="af0"/>
            <w:rFonts w:asciiTheme="majorEastAsia" w:eastAsiaTheme="majorEastAsia" w:hAnsiTheme="majorEastAsia" w:hint="eastAsia"/>
            <w:noProof/>
            <w14:scene3d>
              <w14:camera w14:prst="orthographicFront"/>
              <w14:lightRig w14:rig="threePt" w14:dir="t">
                <w14:rot w14:lat="0" w14:lon="0" w14:rev="0"/>
              </w14:lightRig>
            </w14:scene3d>
          </w:rPr>
          <w:t>別紙１２</w:t>
        </w:r>
        <w:r w:rsidR="005B4CCF" w:rsidRPr="005B4CCF">
          <w:rPr>
            <w:rStyle w:val="af0"/>
            <w:rFonts w:asciiTheme="majorEastAsia" w:eastAsiaTheme="majorEastAsia" w:hAnsiTheme="majorEastAsia" w:hint="eastAsia"/>
            <w:noProof/>
          </w:rPr>
          <w:t xml:space="preserve"> 規制基準値（放流水及び排ガスに係る基準）</w:t>
        </w:r>
        <w:r w:rsidR="005B4CCF" w:rsidRPr="005B4CCF">
          <w:rPr>
            <w:rFonts w:asciiTheme="majorEastAsia" w:eastAsiaTheme="majorEastAsia" w:hAnsiTheme="majorEastAsia"/>
            <w:noProof/>
            <w:webHidden/>
          </w:rPr>
          <w:tab/>
        </w:r>
        <w:r w:rsidR="005B4CCF" w:rsidRPr="005B4CCF">
          <w:rPr>
            <w:rFonts w:asciiTheme="majorEastAsia" w:eastAsiaTheme="majorEastAsia" w:hAnsiTheme="majorEastAsia"/>
            <w:noProof/>
            <w:webHidden/>
          </w:rPr>
          <w:fldChar w:fldCharType="begin"/>
        </w:r>
        <w:r w:rsidR="005B4CCF" w:rsidRPr="005B4CCF">
          <w:rPr>
            <w:rFonts w:asciiTheme="majorEastAsia" w:eastAsiaTheme="majorEastAsia" w:hAnsiTheme="majorEastAsia"/>
            <w:noProof/>
            <w:webHidden/>
          </w:rPr>
          <w:instrText xml:space="preserve"> PAGEREF _Toc57284106 \h </w:instrText>
        </w:r>
        <w:r w:rsidR="005B4CCF" w:rsidRPr="005B4CCF">
          <w:rPr>
            <w:rFonts w:asciiTheme="majorEastAsia" w:eastAsiaTheme="majorEastAsia" w:hAnsiTheme="majorEastAsia"/>
            <w:noProof/>
            <w:webHidden/>
          </w:rPr>
        </w:r>
        <w:r w:rsidR="005B4CCF" w:rsidRPr="005B4CCF">
          <w:rPr>
            <w:rFonts w:asciiTheme="majorEastAsia" w:eastAsiaTheme="majorEastAsia" w:hAnsiTheme="majorEastAsia"/>
            <w:noProof/>
            <w:webHidden/>
          </w:rPr>
          <w:fldChar w:fldCharType="separate"/>
        </w:r>
        <w:r w:rsidR="005B4CCF" w:rsidRPr="005B4CCF">
          <w:rPr>
            <w:rFonts w:asciiTheme="majorEastAsia" w:eastAsiaTheme="majorEastAsia" w:hAnsiTheme="majorEastAsia"/>
            <w:noProof/>
            <w:webHidden/>
          </w:rPr>
          <w:t>218</w:t>
        </w:r>
        <w:r w:rsidR="005B4CCF" w:rsidRPr="005B4CCF">
          <w:rPr>
            <w:rFonts w:asciiTheme="majorEastAsia" w:eastAsiaTheme="majorEastAsia" w:hAnsiTheme="majorEastAsia"/>
            <w:noProof/>
            <w:webHidden/>
          </w:rPr>
          <w:fldChar w:fldCharType="end"/>
        </w:r>
      </w:hyperlink>
    </w:p>
    <w:p w:rsidR="005B4CCF" w:rsidRPr="005B4CCF" w:rsidRDefault="00446E79">
      <w:pPr>
        <w:pStyle w:val="11"/>
        <w:rPr>
          <w:rFonts w:asciiTheme="majorEastAsia" w:eastAsiaTheme="majorEastAsia" w:hAnsiTheme="majorEastAsia" w:cstheme="minorBidi"/>
          <w:noProof/>
          <w:kern w:val="2"/>
          <w:sz w:val="21"/>
          <w:szCs w:val="22"/>
        </w:rPr>
      </w:pPr>
      <w:hyperlink w:anchor="_Toc57284107" w:history="1">
        <w:r w:rsidR="005B4CCF" w:rsidRPr="005B4CCF">
          <w:rPr>
            <w:rStyle w:val="af0"/>
            <w:rFonts w:asciiTheme="majorEastAsia" w:eastAsiaTheme="majorEastAsia" w:hAnsiTheme="majorEastAsia" w:hint="eastAsia"/>
            <w:noProof/>
            <w14:scene3d>
              <w14:camera w14:prst="orthographicFront"/>
              <w14:lightRig w14:rig="threePt" w14:dir="t">
                <w14:rot w14:lat="0" w14:lon="0" w14:rev="0"/>
              </w14:lightRig>
            </w14:scene3d>
          </w:rPr>
          <w:t>別紙１３</w:t>
        </w:r>
        <w:r w:rsidR="005B4CCF" w:rsidRPr="005B4CCF">
          <w:rPr>
            <w:rStyle w:val="af0"/>
            <w:rFonts w:asciiTheme="majorEastAsia" w:eastAsiaTheme="majorEastAsia" w:hAnsiTheme="majorEastAsia" w:hint="eastAsia"/>
            <w:noProof/>
          </w:rPr>
          <w:t xml:space="preserve"> 雨天時マニュアル</w:t>
        </w:r>
        <w:r w:rsidR="005B4CCF" w:rsidRPr="005B4CCF">
          <w:rPr>
            <w:rFonts w:asciiTheme="majorEastAsia" w:eastAsiaTheme="majorEastAsia" w:hAnsiTheme="majorEastAsia"/>
            <w:noProof/>
            <w:webHidden/>
          </w:rPr>
          <w:tab/>
        </w:r>
        <w:r w:rsidR="005B4CCF" w:rsidRPr="005B4CCF">
          <w:rPr>
            <w:rFonts w:asciiTheme="majorEastAsia" w:eastAsiaTheme="majorEastAsia" w:hAnsiTheme="majorEastAsia"/>
            <w:noProof/>
            <w:webHidden/>
          </w:rPr>
          <w:fldChar w:fldCharType="begin"/>
        </w:r>
        <w:r w:rsidR="005B4CCF" w:rsidRPr="005B4CCF">
          <w:rPr>
            <w:rFonts w:asciiTheme="majorEastAsia" w:eastAsiaTheme="majorEastAsia" w:hAnsiTheme="majorEastAsia"/>
            <w:noProof/>
            <w:webHidden/>
          </w:rPr>
          <w:instrText xml:space="preserve"> PAGEREF _Toc57284107 \h </w:instrText>
        </w:r>
        <w:r w:rsidR="005B4CCF" w:rsidRPr="005B4CCF">
          <w:rPr>
            <w:rFonts w:asciiTheme="majorEastAsia" w:eastAsiaTheme="majorEastAsia" w:hAnsiTheme="majorEastAsia"/>
            <w:noProof/>
            <w:webHidden/>
          </w:rPr>
        </w:r>
        <w:r w:rsidR="005B4CCF" w:rsidRPr="005B4CCF">
          <w:rPr>
            <w:rFonts w:asciiTheme="majorEastAsia" w:eastAsiaTheme="majorEastAsia" w:hAnsiTheme="majorEastAsia"/>
            <w:noProof/>
            <w:webHidden/>
          </w:rPr>
          <w:fldChar w:fldCharType="separate"/>
        </w:r>
        <w:r w:rsidR="005B4CCF" w:rsidRPr="005B4CCF">
          <w:rPr>
            <w:rFonts w:asciiTheme="majorEastAsia" w:eastAsiaTheme="majorEastAsia" w:hAnsiTheme="majorEastAsia"/>
            <w:noProof/>
            <w:webHidden/>
          </w:rPr>
          <w:t>220</w:t>
        </w:r>
        <w:r w:rsidR="005B4CCF" w:rsidRPr="005B4CCF">
          <w:rPr>
            <w:rFonts w:asciiTheme="majorEastAsia" w:eastAsiaTheme="majorEastAsia" w:hAnsiTheme="majorEastAsia"/>
            <w:noProof/>
            <w:webHidden/>
          </w:rPr>
          <w:fldChar w:fldCharType="end"/>
        </w:r>
      </w:hyperlink>
    </w:p>
    <w:p w:rsidR="005B4CCF" w:rsidRPr="005B4CCF" w:rsidRDefault="00446E79">
      <w:pPr>
        <w:pStyle w:val="11"/>
        <w:rPr>
          <w:rFonts w:asciiTheme="majorEastAsia" w:eastAsiaTheme="majorEastAsia" w:hAnsiTheme="majorEastAsia" w:cstheme="minorBidi"/>
          <w:noProof/>
          <w:kern w:val="2"/>
          <w:sz w:val="21"/>
          <w:szCs w:val="22"/>
        </w:rPr>
      </w:pPr>
      <w:hyperlink w:anchor="_Toc57284108" w:history="1">
        <w:r w:rsidR="005B4CCF" w:rsidRPr="005B4CCF">
          <w:rPr>
            <w:rStyle w:val="af0"/>
            <w:rFonts w:asciiTheme="majorEastAsia" w:eastAsiaTheme="majorEastAsia" w:hAnsiTheme="majorEastAsia" w:hint="eastAsia"/>
            <w:noProof/>
            <w14:scene3d>
              <w14:camera w14:prst="orthographicFront"/>
              <w14:lightRig w14:rig="threePt" w14:dir="t">
                <w14:rot w14:lat="0" w14:lon="0" w14:rev="0"/>
              </w14:lightRig>
            </w14:scene3d>
          </w:rPr>
          <w:t>別紙１４</w:t>
        </w:r>
        <w:r w:rsidR="005B4CCF" w:rsidRPr="005B4CCF">
          <w:rPr>
            <w:rStyle w:val="af0"/>
            <w:rFonts w:asciiTheme="majorEastAsia" w:eastAsiaTheme="majorEastAsia" w:hAnsiTheme="majorEastAsia" w:hint="eastAsia"/>
            <w:noProof/>
          </w:rPr>
          <w:t xml:space="preserve"> 雨水ポンプ場運転操作要領</w:t>
        </w:r>
        <w:r w:rsidR="005B4CCF" w:rsidRPr="005B4CCF">
          <w:rPr>
            <w:rFonts w:asciiTheme="majorEastAsia" w:eastAsiaTheme="majorEastAsia" w:hAnsiTheme="majorEastAsia"/>
            <w:noProof/>
            <w:webHidden/>
          </w:rPr>
          <w:tab/>
        </w:r>
        <w:r w:rsidR="005B4CCF" w:rsidRPr="005B4CCF">
          <w:rPr>
            <w:rFonts w:asciiTheme="majorEastAsia" w:eastAsiaTheme="majorEastAsia" w:hAnsiTheme="majorEastAsia"/>
            <w:noProof/>
            <w:webHidden/>
          </w:rPr>
          <w:fldChar w:fldCharType="begin"/>
        </w:r>
        <w:r w:rsidR="005B4CCF" w:rsidRPr="005B4CCF">
          <w:rPr>
            <w:rFonts w:asciiTheme="majorEastAsia" w:eastAsiaTheme="majorEastAsia" w:hAnsiTheme="majorEastAsia"/>
            <w:noProof/>
            <w:webHidden/>
          </w:rPr>
          <w:instrText xml:space="preserve"> PAGEREF _Toc57284108 \h </w:instrText>
        </w:r>
        <w:r w:rsidR="005B4CCF" w:rsidRPr="005B4CCF">
          <w:rPr>
            <w:rFonts w:asciiTheme="majorEastAsia" w:eastAsiaTheme="majorEastAsia" w:hAnsiTheme="majorEastAsia"/>
            <w:noProof/>
            <w:webHidden/>
          </w:rPr>
        </w:r>
        <w:r w:rsidR="005B4CCF" w:rsidRPr="005B4CCF">
          <w:rPr>
            <w:rFonts w:asciiTheme="majorEastAsia" w:eastAsiaTheme="majorEastAsia" w:hAnsiTheme="majorEastAsia"/>
            <w:noProof/>
            <w:webHidden/>
          </w:rPr>
          <w:fldChar w:fldCharType="separate"/>
        </w:r>
        <w:r w:rsidR="005B4CCF" w:rsidRPr="005B4CCF">
          <w:rPr>
            <w:rFonts w:asciiTheme="majorEastAsia" w:eastAsiaTheme="majorEastAsia" w:hAnsiTheme="majorEastAsia"/>
            <w:noProof/>
            <w:webHidden/>
          </w:rPr>
          <w:t>221</w:t>
        </w:r>
        <w:r w:rsidR="005B4CCF" w:rsidRPr="005B4CCF">
          <w:rPr>
            <w:rFonts w:asciiTheme="majorEastAsia" w:eastAsiaTheme="majorEastAsia" w:hAnsiTheme="majorEastAsia"/>
            <w:noProof/>
            <w:webHidden/>
          </w:rPr>
          <w:fldChar w:fldCharType="end"/>
        </w:r>
      </w:hyperlink>
    </w:p>
    <w:p w:rsidR="005B4CCF" w:rsidRPr="005B4CCF" w:rsidRDefault="00446E79">
      <w:pPr>
        <w:pStyle w:val="11"/>
        <w:rPr>
          <w:rFonts w:asciiTheme="majorEastAsia" w:eastAsiaTheme="majorEastAsia" w:hAnsiTheme="majorEastAsia" w:cstheme="minorBidi"/>
          <w:noProof/>
          <w:kern w:val="2"/>
          <w:sz w:val="21"/>
          <w:szCs w:val="22"/>
        </w:rPr>
      </w:pPr>
      <w:hyperlink w:anchor="_Toc57284109" w:history="1">
        <w:r w:rsidR="005B4CCF" w:rsidRPr="005B4CCF">
          <w:rPr>
            <w:rStyle w:val="af0"/>
            <w:rFonts w:asciiTheme="majorEastAsia" w:eastAsiaTheme="majorEastAsia" w:hAnsiTheme="majorEastAsia" w:hint="eastAsia"/>
            <w:noProof/>
            <w14:scene3d>
              <w14:camera w14:prst="orthographicFront"/>
              <w14:lightRig w14:rig="threePt" w14:dir="t">
                <w14:rot w14:lat="0" w14:lon="0" w14:rev="0"/>
              </w14:lightRig>
            </w14:scene3d>
          </w:rPr>
          <w:t>別紙１５</w:t>
        </w:r>
        <w:r w:rsidR="005B4CCF" w:rsidRPr="005B4CCF">
          <w:rPr>
            <w:rStyle w:val="af0"/>
            <w:rFonts w:asciiTheme="majorEastAsia" w:eastAsiaTheme="majorEastAsia" w:hAnsiTheme="majorEastAsia" w:hint="eastAsia"/>
            <w:noProof/>
          </w:rPr>
          <w:t xml:space="preserve"> 既存埋蔵文化財調査</w:t>
        </w:r>
        <w:r w:rsidR="005B4CCF" w:rsidRPr="005B4CCF">
          <w:rPr>
            <w:rFonts w:asciiTheme="majorEastAsia" w:eastAsiaTheme="majorEastAsia" w:hAnsiTheme="majorEastAsia"/>
            <w:noProof/>
            <w:webHidden/>
          </w:rPr>
          <w:tab/>
        </w:r>
        <w:r w:rsidR="005B4CCF" w:rsidRPr="005B4CCF">
          <w:rPr>
            <w:rFonts w:asciiTheme="majorEastAsia" w:eastAsiaTheme="majorEastAsia" w:hAnsiTheme="majorEastAsia"/>
            <w:noProof/>
            <w:webHidden/>
          </w:rPr>
          <w:fldChar w:fldCharType="begin"/>
        </w:r>
        <w:r w:rsidR="005B4CCF" w:rsidRPr="005B4CCF">
          <w:rPr>
            <w:rFonts w:asciiTheme="majorEastAsia" w:eastAsiaTheme="majorEastAsia" w:hAnsiTheme="majorEastAsia"/>
            <w:noProof/>
            <w:webHidden/>
          </w:rPr>
          <w:instrText xml:space="preserve"> PAGEREF _Toc57284109 \h </w:instrText>
        </w:r>
        <w:r w:rsidR="005B4CCF" w:rsidRPr="005B4CCF">
          <w:rPr>
            <w:rFonts w:asciiTheme="majorEastAsia" w:eastAsiaTheme="majorEastAsia" w:hAnsiTheme="majorEastAsia"/>
            <w:noProof/>
            <w:webHidden/>
          </w:rPr>
        </w:r>
        <w:r w:rsidR="005B4CCF" w:rsidRPr="005B4CCF">
          <w:rPr>
            <w:rFonts w:asciiTheme="majorEastAsia" w:eastAsiaTheme="majorEastAsia" w:hAnsiTheme="majorEastAsia"/>
            <w:noProof/>
            <w:webHidden/>
          </w:rPr>
          <w:fldChar w:fldCharType="separate"/>
        </w:r>
        <w:r w:rsidR="005B4CCF" w:rsidRPr="005B4CCF">
          <w:rPr>
            <w:rFonts w:asciiTheme="majorEastAsia" w:eastAsiaTheme="majorEastAsia" w:hAnsiTheme="majorEastAsia"/>
            <w:noProof/>
            <w:webHidden/>
          </w:rPr>
          <w:t>225</w:t>
        </w:r>
        <w:r w:rsidR="005B4CCF" w:rsidRPr="005B4CCF">
          <w:rPr>
            <w:rFonts w:asciiTheme="majorEastAsia" w:eastAsiaTheme="majorEastAsia" w:hAnsiTheme="majorEastAsia"/>
            <w:noProof/>
            <w:webHidden/>
          </w:rPr>
          <w:fldChar w:fldCharType="end"/>
        </w:r>
      </w:hyperlink>
    </w:p>
    <w:p w:rsidR="005B4CCF" w:rsidRPr="005B4CCF" w:rsidRDefault="00446E79">
      <w:pPr>
        <w:pStyle w:val="11"/>
        <w:rPr>
          <w:rFonts w:asciiTheme="majorEastAsia" w:eastAsiaTheme="majorEastAsia" w:hAnsiTheme="majorEastAsia" w:cstheme="minorBidi"/>
          <w:noProof/>
          <w:kern w:val="2"/>
          <w:sz w:val="21"/>
          <w:szCs w:val="22"/>
        </w:rPr>
      </w:pPr>
      <w:hyperlink w:anchor="_Toc57284110" w:history="1">
        <w:r w:rsidR="005B4CCF" w:rsidRPr="005B4CCF">
          <w:rPr>
            <w:rStyle w:val="af0"/>
            <w:rFonts w:asciiTheme="majorEastAsia" w:eastAsiaTheme="majorEastAsia" w:hAnsiTheme="majorEastAsia" w:hint="eastAsia"/>
            <w:noProof/>
            <w14:scene3d>
              <w14:camera w14:prst="orthographicFront"/>
              <w14:lightRig w14:rig="threePt" w14:dir="t">
                <w14:rot w14:lat="0" w14:lon="0" w14:rev="0"/>
              </w14:lightRig>
            </w14:scene3d>
          </w:rPr>
          <w:t>別紙１６</w:t>
        </w:r>
        <w:r w:rsidR="005B4CCF" w:rsidRPr="005B4CCF">
          <w:rPr>
            <w:rStyle w:val="af0"/>
            <w:rFonts w:asciiTheme="majorEastAsia" w:eastAsiaTheme="majorEastAsia" w:hAnsiTheme="majorEastAsia" w:hint="eastAsia"/>
            <w:noProof/>
          </w:rPr>
          <w:t xml:space="preserve"> 既存土質調査</w:t>
        </w:r>
        <w:r w:rsidR="005B4CCF" w:rsidRPr="005B4CCF">
          <w:rPr>
            <w:rFonts w:asciiTheme="majorEastAsia" w:eastAsiaTheme="majorEastAsia" w:hAnsiTheme="majorEastAsia"/>
            <w:noProof/>
            <w:webHidden/>
          </w:rPr>
          <w:tab/>
        </w:r>
        <w:r w:rsidR="005B4CCF" w:rsidRPr="005B4CCF">
          <w:rPr>
            <w:rFonts w:asciiTheme="majorEastAsia" w:eastAsiaTheme="majorEastAsia" w:hAnsiTheme="majorEastAsia"/>
            <w:noProof/>
            <w:webHidden/>
          </w:rPr>
          <w:fldChar w:fldCharType="begin"/>
        </w:r>
        <w:r w:rsidR="005B4CCF" w:rsidRPr="005B4CCF">
          <w:rPr>
            <w:rFonts w:asciiTheme="majorEastAsia" w:eastAsiaTheme="majorEastAsia" w:hAnsiTheme="majorEastAsia"/>
            <w:noProof/>
            <w:webHidden/>
          </w:rPr>
          <w:instrText xml:space="preserve"> PAGEREF _Toc57284110 \h </w:instrText>
        </w:r>
        <w:r w:rsidR="005B4CCF" w:rsidRPr="005B4CCF">
          <w:rPr>
            <w:rFonts w:asciiTheme="majorEastAsia" w:eastAsiaTheme="majorEastAsia" w:hAnsiTheme="majorEastAsia"/>
            <w:noProof/>
            <w:webHidden/>
          </w:rPr>
        </w:r>
        <w:r w:rsidR="005B4CCF" w:rsidRPr="005B4CCF">
          <w:rPr>
            <w:rFonts w:asciiTheme="majorEastAsia" w:eastAsiaTheme="majorEastAsia" w:hAnsiTheme="majorEastAsia"/>
            <w:noProof/>
            <w:webHidden/>
          </w:rPr>
          <w:fldChar w:fldCharType="separate"/>
        </w:r>
        <w:r w:rsidR="005B4CCF" w:rsidRPr="005B4CCF">
          <w:rPr>
            <w:rFonts w:asciiTheme="majorEastAsia" w:eastAsiaTheme="majorEastAsia" w:hAnsiTheme="majorEastAsia"/>
            <w:noProof/>
            <w:webHidden/>
          </w:rPr>
          <w:t>226</w:t>
        </w:r>
        <w:r w:rsidR="005B4CCF" w:rsidRPr="005B4CCF">
          <w:rPr>
            <w:rFonts w:asciiTheme="majorEastAsia" w:eastAsiaTheme="majorEastAsia" w:hAnsiTheme="majorEastAsia"/>
            <w:noProof/>
            <w:webHidden/>
          </w:rPr>
          <w:fldChar w:fldCharType="end"/>
        </w:r>
      </w:hyperlink>
    </w:p>
    <w:p w:rsidR="005B4CCF" w:rsidRPr="005B4CCF" w:rsidRDefault="00446E79">
      <w:pPr>
        <w:pStyle w:val="11"/>
        <w:rPr>
          <w:rFonts w:asciiTheme="majorEastAsia" w:eastAsiaTheme="majorEastAsia" w:hAnsiTheme="majorEastAsia" w:cstheme="minorBidi"/>
          <w:noProof/>
          <w:kern w:val="2"/>
          <w:sz w:val="21"/>
          <w:szCs w:val="22"/>
        </w:rPr>
      </w:pPr>
      <w:hyperlink w:anchor="_Toc57284111" w:history="1">
        <w:r w:rsidR="005B4CCF" w:rsidRPr="005B4CCF">
          <w:rPr>
            <w:rStyle w:val="af0"/>
            <w:rFonts w:asciiTheme="majorEastAsia" w:eastAsiaTheme="majorEastAsia" w:hAnsiTheme="majorEastAsia" w:hint="eastAsia"/>
            <w:noProof/>
            <w14:scene3d>
              <w14:camera w14:prst="orthographicFront"/>
              <w14:lightRig w14:rig="threePt" w14:dir="t">
                <w14:rot w14:lat="0" w14:lon="0" w14:rev="0"/>
              </w14:lightRig>
            </w14:scene3d>
          </w:rPr>
          <w:t>別紙１７</w:t>
        </w:r>
        <w:r w:rsidR="005B4CCF" w:rsidRPr="005B4CCF">
          <w:rPr>
            <w:rStyle w:val="af0"/>
            <w:rFonts w:asciiTheme="majorEastAsia" w:eastAsiaTheme="majorEastAsia" w:hAnsiTheme="majorEastAsia" w:hint="eastAsia"/>
            <w:noProof/>
          </w:rPr>
          <w:t xml:space="preserve"> 既存設備との取合い</w:t>
        </w:r>
        <w:r w:rsidR="005B4CCF" w:rsidRPr="005B4CCF">
          <w:rPr>
            <w:rFonts w:asciiTheme="majorEastAsia" w:eastAsiaTheme="majorEastAsia" w:hAnsiTheme="majorEastAsia"/>
            <w:noProof/>
            <w:webHidden/>
          </w:rPr>
          <w:tab/>
        </w:r>
        <w:r w:rsidR="005B4CCF" w:rsidRPr="005B4CCF">
          <w:rPr>
            <w:rFonts w:asciiTheme="majorEastAsia" w:eastAsiaTheme="majorEastAsia" w:hAnsiTheme="majorEastAsia"/>
            <w:noProof/>
            <w:webHidden/>
          </w:rPr>
          <w:fldChar w:fldCharType="begin"/>
        </w:r>
        <w:r w:rsidR="005B4CCF" w:rsidRPr="005B4CCF">
          <w:rPr>
            <w:rFonts w:asciiTheme="majorEastAsia" w:eastAsiaTheme="majorEastAsia" w:hAnsiTheme="majorEastAsia"/>
            <w:noProof/>
            <w:webHidden/>
          </w:rPr>
          <w:instrText xml:space="preserve"> PAGEREF _Toc57284111 \h </w:instrText>
        </w:r>
        <w:r w:rsidR="005B4CCF" w:rsidRPr="005B4CCF">
          <w:rPr>
            <w:rFonts w:asciiTheme="majorEastAsia" w:eastAsiaTheme="majorEastAsia" w:hAnsiTheme="majorEastAsia"/>
            <w:noProof/>
            <w:webHidden/>
          </w:rPr>
        </w:r>
        <w:r w:rsidR="005B4CCF" w:rsidRPr="005B4CCF">
          <w:rPr>
            <w:rFonts w:asciiTheme="majorEastAsia" w:eastAsiaTheme="majorEastAsia" w:hAnsiTheme="majorEastAsia"/>
            <w:noProof/>
            <w:webHidden/>
          </w:rPr>
          <w:fldChar w:fldCharType="separate"/>
        </w:r>
        <w:r w:rsidR="005B4CCF" w:rsidRPr="005B4CCF">
          <w:rPr>
            <w:rFonts w:asciiTheme="majorEastAsia" w:eastAsiaTheme="majorEastAsia" w:hAnsiTheme="majorEastAsia"/>
            <w:noProof/>
            <w:webHidden/>
          </w:rPr>
          <w:t>231</w:t>
        </w:r>
        <w:r w:rsidR="005B4CCF" w:rsidRPr="005B4CCF">
          <w:rPr>
            <w:rFonts w:asciiTheme="majorEastAsia" w:eastAsiaTheme="majorEastAsia" w:hAnsiTheme="majorEastAsia"/>
            <w:noProof/>
            <w:webHidden/>
          </w:rPr>
          <w:fldChar w:fldCharType="end"/>
        </w:r>
      </w:hyperlink>
    </w:p>
    <w:p w:rsidR="005B4CCF" w:rsidRDefault="00446E79">
      <w:pPr>
        <w:pStyle w:val="11"/>
        <w:rPr>
          <w:rFonts w:asciiTheme="minorHAnsi" w:eastAsiaTheme="minorEastAsia" w:hAnsiTheme="minorHAnsi" w:cstheme="minorBidi"/>
          <w:noProof/>
          <w:kern w:val="2"/>
          <w:sz w:val="21"/>
          <w:szCs w:val="22"/>
        </w:rPr>
      </w:pPr>
      <w:hyperlink w:anchor="_Toc57284112" w:history="1">
        <w:r w:rsidR="005B4CCF" w:rsidRPr="005B4CCF">
          <w:rPr>
            <w:rStyle w:val="af0"/>
            <w:rFonts w:asciiTheme="majorEastAsia" w:eastAsiaTheme="majorEastAsia" w:hAnsiTheme="majorEastAsia" w:hint="eastAsia"/>
            <w:noProof/>
            <w14:scene3d>
              <w14:camera w14:prst="orthographicFront"/>
              <w14:lightRig w14:rig="threePt" w14:dir="t">
                <w14:rot w14:lat="0" w14:lon="0" w14:rev="0"/>
              </w14:lightRig>
            </w14:scene3d>
          </w:rPr>
          <w:t>別紙１８</w:t>
        </w:r>
        <w:r w:rsidR="005B4CCF" w:rsidRPr="005B4CCF">
          <w:rPr>
            <w:rStyle w:val="af0"/>
            <w:rFonts w:asciiTheme="majorEastAsia" w:eastAsiaTheme="majorEastAsia" w:hAnsiTheme="majorEastAsia" w:hint="eastAsia"/>
            <w:noProof/>
          </w:rPr>
          <w:t xml:space="preserve"> 新炉建設予定地　撤去後用地図（参考図）</w:t>
        </w:r>
        <w:r w:rsidR="005B4CCF" w:rsidRPr="005B4CCF">
          <w:rPr>
            <w:rFonts w:asciiTheme="majorEastAsia" w:eastAsiaTheme="majorEastAsia" w:hAnsiTheme="majorEastAsia"/>
            <w:noProof/>
            <w:webHidden/>
          </w:rPr>
          <w:tab/>
        </w:r>
        <w:r w:rsidR="005B4CCF" w:rsidRPr="005B4CCF">
          <w:rPr>
            <w:rFonts w:asciiTheme="majorEastAsia" w:eastAsiaTheme="majorEastAsia" w:hAnsiTheme="majorEastAsia"/>
            <w:noProof/>
            <w:webHidden/>
          </w:rPr>
          <w:fldChar w:fldCharType="begin"/>
        </w:r>
        <w:r w:rsidR="005B4CCF" w:rsidRPr="005B4CCF">
          <w:rPr>
            <w:rFonts w:asciiTheme="majorEastAsia" w:eastAsiaTheme="majorEastAsia" w:hAnsiTheme="majorEastAsia"/>
            <w:noProof/>
            <w:webHidden/>
          </w:rPr>
          <w:instrText xml:space="preserve"> PAGEREF _Toc57284112 \h </w:instrText>
        </w:r>
        <w:r w:rsidR="005B4CCF" w:rsidRPr="005B4CCF">
          <w:rPr>
            <w:rFonts w:asciiTheme="majorEastAsia" w:eastAsiaTheme="majorEastAsia" w:hAnsiTheme="majorEastAsia"/>
            <w:noProof/>
            <w:webHidden/>
          </w:rPr>
        </w:r>
        <w:r w:rsidR="005B4CCF" w:rsidRPr="005B4CCF">
          <w:rPr>
            <w:rFonts w:asciiTheme="majorEastAsia" w:eastAsiaTheme="majorEastAsia" w:hAnsiTheme="majorEastAsia"/>
            <w:noProof/>
            <w:webHidden/>
          </w:rPr>
          <w:fldChar w:fldCharType="separate"/>
        </w:r>
        <w:r w:rsidR="005B4CCF" w:rsidRPr="005B4CCF">
          <w:rPr>
            <w:rFonts w:asciiTheme="majorEastAsia" w:eastAsiaTheme="majorEastAsia" w:hAnsiTheme="majorEastAsia"/>
            <w:noProof/>
            <w:webHidden/>
          </w:rPr>
          <w:t>239</w:t>
        </w:r>
        <w:r w:rsidR="005B4CCF" w:rsidRPr="005B4CCF">
          <w:rPr>
            <w:rFonts w:asciiTheme="majorEastAsia" w:eastAsiaTheme="majorEastAsia" w:hAnsiTheme="majorEastAsia"/>
            <w:noProof/>
            <w:webHidden/>
          </w:rPr>
          <w:fldChar w:fldCharType="end"/>
        </w:r>
      </w:hyperlink>
    </w:p>
    <w:p w:rsidR="00B8602D" w:rsidRPr="00CD5622" w:rsidRDefault="00921702">
      <w:r w:rsidRPr="00CD5622">
        <w:rPr>
          <w:rFonts w:ascii="ＭＳ ゴシック" w:eastAsia="ＭＳ ゴシック"/>
        </w:rPr>
        <w:fldChar w:fldCharType="end"/>
      </w:r>
    </w:p>
    <w:p w:rsidR="00B8602D" w:rsidRPr="00CD5622" w:rsidRDefault="00B8602D"/>
    <w:p w:rsidR="00B8602D" w:rsidRPr="00CD5622" w:rsidRDefault="00B8602D"/>
    <w:p w:rsidR="00B8602D" w:rsidRPr="00CD5622" w:rsidRDefault="00B8602D"/>
    <w:p w:rsidR="00B8602D" w:rsidRPr="00CD5622" w:rsidRDefault="00B8602D">
      <w:pPr>
        <w:sectPr w:rsidR="00B8602D" w:rsidRPr="00CD5622" w:rsidSect="008A1B45">
          <w:headerReference w:type="even" r:id="rId9"/>
          <w:headerReference w:type="default" r:id="rId10"/>
          <w:footerReference w:type="even" r:id="rId11"/>
          <w:footerReference w:type="default" r:id="rId12"/>
          <w:headerReference w:type="first" r:id="rId13"/>
          <w:footerReference w:type="first" r:id="rId14"/>
          <w:pgSz w:w="11906" w:h="16838"/>
          <w:pgMar w:top="851" w:right="851" w:bottom="851" w:left="1134" w:header="851" w:footer="992" w:gutter="0"/>
          <w:pgNumType w:start="58"/>
          <w:cols w:space="425"/>
          <w:docGrid w:type="lines" w:linePitch="350"/>
        </w:sectPr>
      </w:pPr>
    </w:p>
    <w:p w:rsidR="00B8602D" w:rsidRPr="00CD5622" w:rsidRDefault="00BC3508">
      <w:pPr>
        <w:pStyle w:val="1"/>
        <w:numPr>
          <w:ilvl w:val="0"/>
          <w:numId w:val="3"/>
        </w:numPr>
        <w:ind w:left="284"/>
      </w:pPr>
      <w:bookmarkStart w:id="1" w:name="_Toc57284095"/>
      <w:r w:rsidRPr="00CD5622">
        <w:rPr>
          <w:noProof/>
        </w:rPr>
        <w:lastRenderedPageBreak/>
        <w:drawing>
          <wp:anchor distT="0" distB="0" distL="114300" distR="114300" simplePos="0" relativeHeight="251878400" behindDoc="1" locked="0" layoutInCell="1" allowOverlap="1" wp14:anchorId="45A64970" wp14:editId="175C2F06">
            <wp:simplePos x="0" y="0"/>
            <wp:positionH relativeFrom="column">
              <wp:posOffset>241935</wp:posOffset>
            </wp:positionH>
            <wp:positionV relativeFrom="paragraph">
              <wp:posOffset>40640</wp:posOffset>
            </wp:positionV>
            <wp:extent cx="5796000" cy="9379340"/>
            <wp:effectExtent l="0" t="0" r="0" b="0"/>
            <wp:wrapNone/>
            <wp:docPr id="243" name="図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96000" cy="9379340"/>
                    </a:xfrm>
                    <a:prstGeom prst="rect">
                      <a:avLst/>
                    </a:prstGeom>
                  </pic:spPr>
                </pic:pic>
              </a:graphicData>
            </a:graphic>
            <wp14:sizeRelH relativeFrom="margin">
              <wp14:pctWidth>0</wp14:pctWidth>
            </wp14:sizeRelH>
            <wp14:sizeRelV relativeFrom="margin">
              <wp14:pctHeight>0</wp14:pctHeight>
            </wp14:sizeRelV>
          </wp:anchor>
        </w:drawing>
      </w:r>
      <w:r w:rsidR="00921702" w:rsidRPr="00CD5622">
        <w:rPr>
          <w:rFonts w:hint="eastAsia"/>
        </w:rPr>
        <w:t>事業範囲区分表</w:t>
      </w:r>
      <w:bookmarkEnd w:id="1"/>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sectPr w:rsidR="00B8602D" w:rsidRPr="00CD5622">
          <w:headerReference w:type="default" r:id="rId16"/>
          <w:footerReference w:type="default" r:id="rId17"/>
          <w:pgSz w:w="11906" w:h="16838"/>
          <w:pgMar w:top="851" w:right="851" w:bottom="851" w:left="1134" w:header="567" w:footer="567" w:gutter="0"/>
          <w:cols w:space="425"/>
          <w:docGrid w:type="lines" w:linePitch="350"/>
        </w:sectPr>
      </w:pPr>
    </w:p>
    <w:p w:rsidR="00B8602D" w:rsidRPr="00CD5622" w:rsidRDefault="00921702" w:rsidP="00036FFE">
      <w:pPr>
        <w:pStyle w:val="1"/>
        <w:ind w:left="284"/>
      </w:pPr>
      <w:bookmarkStart w:id="2" w:name="_Toc57284096"/>
      <w:r w:rsidRPr="00CD5622">
        <w:rPr>
          <w:noProof/>
        </w:rPr>
        <w:lastRenderedPageBreak/>
        <w:drawing>
          <wp:anchor distT="0" distB="0" distL="114300" distR="114300" simplePos="0" relativeHeight="251848704" behindDoc="1" locked="0" layoutInCell="1" allowOverlap="1" wp14:anchorId="4684AAC8" wp14:editId="6A989DEF">
            <wp:simplePos x="0" y="0"/>
            <wp:positionH relativeFrom="column">
              <wp:posOffset>858520</wp:posOffset>
            </wp:positionH>
            <wp:positionV relativeFrom="paragraph">
              <wp:posOffset>-10160</wp:posOffset>
            </wp:positionV>
            <wp:extent cx="8244205" cy="6343650"/>
            <wp:effectExtent l="0" t="0" r="5080" b="0"/>
            <wp:wrapNone/>
            <wp:docPr id="58" name="図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図 58"/>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8244000" cy="6343926"/>
                    </a:xfrm>
                    <a:prstGeom prst="rect">
                      <a:avLst/>
                    </a:prstGeom>
                  </pic:spPr>
                </pic:pic>
              </a:graphicData>
            </a:graphic>
          </wp:anchor>
        </w:drawing>
      </w:r>
      <w:r w:rsidRPr="00CD5622">
        <w:rPr>
          <w:rFonts w:hint="eastAsia"/>
        </w:rPr>
        <w:t>処理フロー</w:t>
      </w:r>
      <w:bookmarkEnd w:id="2"/>
    </w:p>
    <w:p w:rsidR="00B8602D" w:rsidRPr="00CD5622" w:rsidRDefault="00921702">
      <w:pPr>
        <w:rPr>
          <w:rFonts w:asciiTheme="minorEastAsia" w:eastAsiaTheme="minorEastAsia" w:hAnsiTheme="minorEastAsia"/>
          <w:sz w:val="21"/>
          <w:szCs w:val="21"/>
        </w:rPr>
      </w:pPr>
      <w:r w:rsidRPr="00CD5622">
        <w:rPr>
          <w:rFonts w:asciiTheme="minorEastAsia" w:eastAsiaTheme="minorEastAsia" w:hAnsiTheme="minorEastAsia"/>
          <w:noProof/>
          <w:sz w:val="21"/>
          <w:szCs w:val="21"/>
        </w:rPr>
        <mc:AlternateContent>
          <mc:Choice Requires="wps">
            <w:drawing>
              <wp:anchor distT="0" distB="0" distL="114300" distR="114300" simplePos="0" relativeHeight="251822080" behindDoc="0" locked="0" layoutInCell="1" allowOverlap="1" wp14:anchorId="7BEFCD83" wp14:editId="39AC05D0">
                <wp:simplePos x="0" y="0"/>
                <wp:positionH relativeFrom="column">
                  <wp:posOffset>735330</wp:posOffset>
                </wp:positionH>
                <wp:positionV relativeFrom="paragraph">
                  <wp:posOffset>94615</wp:posOffset>
                </wp:positionV>
                <wp:extent cx="8293100" cy="3140710"/>
                <wp:effectExtent l="0" t="0" r="12700" b="21590"/>
                <wp:wrapNone/>
                <wp:docPr id="10" name="フリーフォーム 10"/>
                <wp:cNvGraphicFramePr/>
                <a:graphic xmlns:a="http://schemas.openxmlformats.org/drawingml/2006/main">
                  <a:graphicData uri="http://schemas.microsoft.com/office/word/2010/wordprocessingShape">
                    <wps:wsp>
                      <wps:cNvSpPr/>
                      <wps:spPr>
                        <a:xfrm>
                          <a:off x="0" y="0"/>
                          <a:ext cx="8293100" cy="3140710"/>
                        </a:xfrm>
                        <a:custGeom>
                          <a:avLst/>
                          <a:gdLst>
                            <a:gd name="connsiteX0" fmla="*/ 0 w 8293210"/>
                            <a:gd name="connsiteY0" fmla="*/ 0 h 3140765"/>
                            <a:gd name="connsiteX1" fmla="*/ 1884459 w 8293210"/>
                            <a:gd name="connsiteY1" fmla="*/ 0 h 3140765"/>
                            <a:gd name="connsiteX2" fmla="*/ 1884459 w 8293210"/>
                            <a:gd name="connsiteY2" fmla="*/ 1184744 h 3140765"/>
                            <a:gd name="connsiteX3" fmla="*/ 5716987 w 8293210"/>
                            <a:gd name="connsiteY3" fmla="*/ 1184744 h 3140765"/>
                            <a:gd name="connsiteX4" fmla="*/ 5716987 w 8293210"/>
                            <a:gd name="connsiteY4" fmla="*/ 946205 h 3140765"/>
                            <a:gd name="connsiteX5" fmla="*/ 5947575 w 8293210"/>
                            <a:gd name="connsiteY5" fmla="*/ 946205 h 3140765"/>
                            <a:gd name="connsiteX6" fmla="*/ 5947654 w 8293210"/>
                            <a:gd name="connsiteY6" fmla="*/ 532747 h 3140765"/>
                            <a:gd name="connsiteX7" fmla="*/ 8293210 w 8293210"/>
                            <a:gd name="connsiteY7" fmla="*/ 516844 h 3140765"/>
                            <a:gd name="connsiteX8" fmla="*/ 8293210 w 8293210"/>
                            <a:gd name="connsiteY8" fmla="*/ 2067339 h 3140765"/>
                            <a:gd name="connsiteX9" fmla="*/ 5383033 w 8293210"/>
                            <a:gd name="connsiteY9" fmla="*/ 2067339 h 3140765"/>
                            <a:gd name="connsiteX10" fmla="*/ 5383033 w 8293210"/>
                            <a:gd name="connsiteY10" fmla="*/ 3140765 h 3140765"/>
                            <a:gd name="connsiteX11" fmla="*/ 0 w 8293210"/>
                            <a:gd name="connsiteY11" fmla="*/ 3140765 h 3140765"/>
                            <a:gd name="connsiteX12" fmla="*/ 0 w 8293210"/>
                            <a:gd name="connsiteY12" fmla="*/ 0 h 31407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8293210" h="3140765">
                              <a:moveTo>
                                <a:pt x="0" y="0"/>
                              </a:moveTo>
                              <a:lnTo>
                                <a:pt x="1884459" y="0"/>
                              </a:lnTo>
                              <a:lnTo>
                                <a:pt x="1884459" y="1184744"/>
                              </a:lnTo>
                              <a:lnTo>
                                <a:pt x="5716987" y="1184744"/>
                              </a:lnTo>
                              <a:lnTo>
                                <a:pt x="5716987" y="946205"/>
                              </a:lnTo>
                              <a:lnTo>
                                <a:pt x="5947575" y="946205"/>
                              </a:lnTo>
                              <a:cubicBezTo>
                                <a:pt x="5947601" y="808386"/>
                                <a:pt x="5947628" y="670566"/>
                                <a:pt x="5947654" y="532747"/>
                              </a:cubicBezTo>
                              <a:lnTo>
                                <a:pt x="8293210" y="516844"/>
                              </a:lnTo>
                              <a:lnTo>
                                <a:pt x="8293210" y="2067339"/>
                              </a:lnTo>
                              <a:lnTo>
                                <a:pt x="5383033" y="2067339"/>
                              </a:lnTo>
                              <a:lnTo>
                                <a:pt x="5383033" y="3140765"/>
                              </a:lnTo>
                              <a:lnTo>
                                <a:pt x="0" y="3140765"/>
                              </a:lnTo>
                              <a:lnTo>
                                <a:pt x="0" y="0"/>
                              </a:lnTo>
                              <a:close/>
                            </a:path>
                          </a:pathLst>
                        </a:cu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4C6BA6F9" id="フリーフォーム 10" o:spid="_x0000_s1026" style="position:absolute;left:0;text-align:left;margin-left:57.9pt;margin-top:7.45pt;width:653pt;height:247.3pt;z-index:251822080;visibility:visible;mso-wrap-style:square;mso-wrap-distance-left:9pt;mso-wrap-distance-top:0;mso-wrap-distance-right:9pt;mso-wrap-distance-bottom:0;mso-position-horizontal:absolute;mso-position-horizontal-relative:text;mso-position-vertical:absolute;mso-position-vertical-relative:text;v-text-anchor:middle" coordsize="8293210,3140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" path="m,l1884459,r,1184744l5716987,1184744r,-238539l5947575,946205v26,-137819,53,-275639,79,-413458l8293210,516844r,1550495l5383033,2067339r,1073426l,3140765,,xe" filled="f" strokecolor="black [3213]" strokeweight="2pt">
                <v:path arrowok="t" o:connecttype="custom" o:connectlocs="0,0;1884434,0;1884434,1184723;5716911,1184723;5716911,946188;5947496,946188;5947575,532738;8293100,516835;8293100,2067303;5382962,2067303;5382962,3140710;0,3140710;0,0" o:connectangles="0,0,0,0,0,0,0,0,0,0,0,0,0"/>
              </v:shape>
            </w:pict>
          </mc:Fallback>
        </mc:AlternateContent>
      </w:r>
    </w:p>
    <w:p w:rsidR="00B8602D" w:rsidRPr="00CD5622" w:rsidRDefault="00B8602D">
      <w:pPr>
        <w:rPr>
          <w:rFonts w:asciiTheme="minorEastAsia" w:eastAsiaTheme="minorEastAsia" w:hAnsiTheme="minorEastAsia"/>
          <w:sz w:val="21"/>
          <w:szCs w:val="21"/>
        </w:rPr>
      </w:pPr>
    </w:p>
    <w:p w:rsidR="00B8602D" w:rsidRPr="00CD5622" w:rsidRDefault="00B8602D">
      <w:pPr>
        <w:rPr>
          <w:rFonts w:asciiTheme="minorEastAsia" w:eastAsiaTheme="minorEastAsia" w:hAnsiTheme="minorEastAsia"/>
          <w:sz w:val="21"/>
          <w:szCs w:val="21"/>
        </w:rPr>
      </w:pPr>
    </w:p>
    <w:p w:rsidR="00B8602D" w:rsidRPr="00CD5622" w:rsidRDefault="00B8602D">
      <w:pPr>
        <w:rPr>
          <w:rFonts w:asciiTheme="minorEastAsia" w:eastAsiaTheme="minorEastAsia" w:hAnsiTheme="minorEastAsia"/>
          <w:sz w:val="21"/>
          <w:szCs w:val="21"/>
        </w:rPr>
      </w:pPr>
    </w:p>
    <w:p w:rsidR="00B8602D" w:rsidRPr="00CD5622" w:rsidRDefault="00921702">
      <w:pPr>
        <w:rPr>
          <w:rFonts w:asciiTheme="minorEastAsia" w:eastAsiaTheme="minorEastAsia" w:hAnsiTheme="minorEastAsia"/>
          <w:sz w:val="21"/>
          <w:szCs w:val="21"/>
        </w:rPr>
      </w:pPr>
      <w:r w:rsidRPr="00CD5622">
        <w:rPr>
          <w:rFonts w:asciiTheme="minorEastAsia" w:eastAsiaTheme="minorEastAsia" w:hAnsiTheme="minorEastAsia"/>
          <w:noProof/>
          <w:sz w:val="21"/>
          <w:szCs w:val="21"/>
        </w:rPr>
        <mc:AlternateContent>
          <mc:Choice Requires="wps">
            <w:drawing>
              <wp:anchor distT="0" distB="0" distL="114300" distR="114300" simplePos="0" relativeHeight="251830272" behindDoc="0" locked="0" layoutInCell="1" allowOverlap="1" wp14:anchorId="1767D3B5" wp14:editId="053183C0">
                <wp:simplePos x="0" y="0"/>
                <wp:positionH relativeFrom="column">
                  <wp:posOffset>4160520</wp:posOffset>
                </wp:positionH>
                <wp:positionV relativeFrom="paragraph">
                  <wp:posOffset>52705</wp:posOffset>
                </wp:positionV>
                <wp:extent cx="1043940" cy="246380"/>
                <wp:effectExtent l="0" t="0" r="3810" b="1270"/>
                <wp:wrapNone/>
                <wp:docPr id="44" name="テキスト ボックス 44"/>
                <wp:cNvGraphicFramePr/>
                <a:graphic xmlns:a="http://schemas.openxmlformats.org/drawingml/2006/main">
                  <a:graphicData uri="http://schemas.microsoft.com/office/word/2010/wordprocessingShape">
                    <wps:wsp>
                      <wps:cNvSpPr txBox="1"/>
                      <wps:spPr>
                        <a:xfrm>
                          <a:off x="0" y="0"/>
                          <a:ext cx="1044000" cy="2463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13803" w:rsidRDefault="00013803">
                            <w:pPr>
                              <w:snapToGrid w:val="0"/>
                              <w:jc w:val="center"/>
                              <w:rPr>
                                <w:rFonts w:asciiTheme="majorEastAsia" w:eastAsiaTheme="majorEastAsia" w:hAnsiTheme="majorEastAsia"/>
                              </w:rPr>
                            </w:pPr>
                            <w:r>
                              <w:rPr>
                                <w:rFonts w:asciiTheme="majorEastAsia" w:eastAsiaTheme="majorEastAsia" w:hAnsiTheme="majorEastAsia" w:hint="eastAsia"/>
                              </w:rPr>
                              <w:t>１系休止予定</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type w14:anchorId="1767D3B5" id="_x0000_t202" coordsize="21600,21600" o:spt="202" path="m,l,21600r21600,l21600,xe">
                <v:stroke joinstyle="miter"/>
                <v:path gradientshapeok="t" o:connecttype="rect"/>
              </v:shapetype>
              <v:shape id="テキスト ボックス 44" o:spid="_x0000_s1026" type="#_x0000_t202" style="position:absolute;left:0;text-align:left;margin-left:327.6pt;margin-top:4.15pt;width:82.2pt;height:19.4pt;z-index:251830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" fillcolor="white [3201]" stroked="f" strokeweight=".5pt">
                <v:textbox>
                  <w:txbxContent>
                    <w:p w:rsidR="00013803" w:rsidRDefault="00013803">
                      <w:pPr>
                        <w:snapToGrid w:val="0"/>
                        <w:jc w:val="center"/>
                        <w:rPr>
                          <w:rFonts w:asciiTheme="majorEastAsia" w:eastAsiaTheme="majorEastAsia" w:hAnsiTheme="majorEastAsia"/>
                        </w:rPr>
                      </w:pPr>
                      <w:r>
                        <w:rPr>
                          <w:rFonts w:asciiTheme="majorEastAsia" w:eastAsiaTheme="majorEastAsia" w:hAnsiTheme="majorEastAsia" w:hint="eastAsia"/>
                        </w:rPr>
                        <w:t>１系休止予定</w:t>
                      </w:r>
                    </w:p>
                  </w:txbxContent>
                </v:textbox>
              </v:shape>
            </w:pict>
          </mc:Fallback>
        </mc:AlternateContent>
      </w:r>
    </w:p>
    <w:p w:rsidR="00B8602D" w:rsidRPr="00CD5622" w:rsidRDefault="00B8602D">
      <w:pPr>
        <w:rPr>
          <w:rFonts w:asciiTheme="minorEastAsia" w:eastAsiaTheme="minorEastAsia" w:hAnsiTheme="minorEastAsia"/>
          <w:sz w:val="21"/>
          <w:szCs w:val="21"/>
        </w:rPr>
      </w:pPr>
    </w:p>
    <w:p w:rsidR="00B8602D" w:rsidRPr="00CD5622" w:rsidRDefault="00B8602D">
      <w:pPr>
        <w:rPr>
          <w:rFonts w:asciiTheme="minorEastAsia" w:eastAsiaTheme="minorEastAsia" w:hAnsiTheme="minorEastAsia"/>
          <w:sz w:val="21"/>
          <w:szCs w:val="21"/>
        </w:rPr>
      </w:pPr>
    </w:p>
    <w:p w:rsidR="00B8602D" w:rsidRPr="00CD5622" w:rsidRDefault="00B8602D">
      <w:pPr>
        <w:rPr>
          <w:rFonts w:asciiTheme="minorEastAsia" w:eastAsiaTheme="minorEastAsia" w:hAnsiTheme="minorEastAsia"/>
          <w:sz w:val="21"/>
          <w:szCs w:val="21"/>
        </w:rPr>
      </w:pPr>
    </w:p>
    <w:p w:rsidR="00B8602D" w:rsidRPr="00CD5622" w:rsidRDefault="00B8602D">
      <w:pPr>
        <w:rPr>
          <w:rFonts w:asciiTheme="minorEastAsia" w:eastAsiaTheme="minorEastAsia" w:hAnsiTheme="minorEastAsia"/>
          <w:sz w:val="21"/>
          <w:szCs w:val="21"/>
        </w:rPr>
      </w:pPr>
    </w:p>
    <w:p w:rsidR="00B8602D" w:rsidRPr="00CD5622" w:rsidRDefault="00B8602D">
      <w:pPr>
        <w:rPr>
          <w:rFonts w:asciiTheme="minorEastAsia" w:eastAsiaTheme="minorEastAsia" w:hAnsiTheme="minorEastAsia"/>
          <w:sz w:val="21"/>
          <w:szCs w:val="21"/>
        </w:rPr>
      </w:pPr>
    </w:p>
    <w:p w:rsidR="00B8602D" w:rsidRPr="00CD5622" w:rsidRDefault="00921702">
      <w:pPr>
        <w:rPr>
          <w:rFonts w:asciiTheme="minorEastAsia" w:eastAsiaTheme="minorEastAsia" w:hAnsiTheme="minorEastAsia"/>
          <w:sz w:val="21"/>
          <w:szCs w:val="21"/>
        </w:rPr>
      </w:pPr>
      <w:r w:rsidRPr="00CD5622">
        <w:rPr>
          <w:rFonts w:asciiTheme="minorEastAsia" w:eastAsiaTheme="minorEastAsia" w:hAnsiTheme="minorEastAsia"/>
          <w:noProof/>
          <w:sz w:val="21"/>
          <w:szCs w:val="21"/>
        </w:rPr>
        <mc:AlternateContent>
          <mc:Choice Requires="wps">
            <w:drawing>
              <wp:anchor distT="0" distB="0" distL="114300" distR="114300" simplePos="0" relativeHeight="251824128" behindDoc="0" locked="0" layoutInCell="1" allowOverlap="1" wp14:anchorId="57980AAE" wp14:editId="7EDE9C4F">
                <wp:simplePos x="0" y="0"/>
                <wp:positionH relativeFrom="column">
                  <wp:posOffset>3335020</wp:posOffset>
                </wp:positionH>
                <wp:positionV relativeFrom="paragraph">
                  <wp:posOffset>200025</wp:posOffset>
                </wp:positionV>
                <wp:extent cx="5080635" cy="3593465"/>
                <wp:effectExtent l="0" t="0" r="24765" b="26035"/>
                <wp:wrapNone/>
                <wp:docPr id="36" name="フリーフォーム 36"/>
                <wp:cNvGraphicFramePr/>
                <a:graphic xmlns:a="http://schemas.openxmlformats.org/drawingml/2006/main">
                  <a:graphicData uri="http://schemas.microsoft.com/office/word/2010/wordprocessingShape">
                    <wps:wsp>
                      <wps:cNvSpPr/>
                      <wps:spPr>
                        <a:xfrm>
                          <a:off x="0" y="0"/>
                          <a:ext cx="5080635" cy="3593465"/>
                        </a:xfrm>
                        <a:custGeom>
                          <a:avLst/>
                          <a:gdLst>
                            <a:gd name="connsiteX0" fmla="*/ 0 w 5080884"/>
                            <a:gd name="connsiteY0" fmla="*/ 962108 h 3593990"/>
                            <a:gd name="connsiteX1" fmla="*/ 3037398 w 5080884"/>
                            <a:gd name="connsiteY1" fmla="*/ 962108 h 3593990"/>
                            <a:gd name="connsiteX2" fmla="*/ 3037398 w 5080884"/>
                            <a:gd name="connsiteY2" fmla="*/ 0 h 3593990"/>
                            <a:gd name="connsiteX3" fmla="*/ 5080884 w 5080884"/>
                            <a:gd name="connsiteY3" fmla="*/ 0 h 3593990"/>
                            <a:gd name="connsiteX4" fmla="*/ 5080884 w 5080884"/>
                            <a:gd name="connsiteY4" fmla="*/ 2942413 h 3593990"/>
                            <a:gd name="connsiteX5" fmla="*/ 3554407 w 5080884"/>
                            <a:gd name="connsiteY5" fmla="*/ 2934460 h 3593990"/>
                            <a:gd name="connsiteX6" fmla="*/ 3554233 w 5080884"/>
                            <a:gd name="connsiteY6" fmla="*/ 3593990 h 3593990"/>
                            <a:gd name="connsiteX7" fmla="*/ 922351 w 5080884"/>
                            <a:gd name="connsiteY7" fmla="*/ 3593990 h 3593990"/>
                            <a:gd name="connsiteX8" fmla="*/ 922351 w 5080884"/>
                            <a:gd name="connsiteY8" fmla="*/ 1343771 h 3593990"/>
                            <a:gd name="connsiteX9" fmla="*/ 7951 w 5080884"/>
                            <a:gd name="connsiteY9" fmla="*/ 1343771 h 3593990"/>
                            <a:gd name="connsiteX10" fmla="*/ 0 w 5080884"/>
                            <a:gd name="connsiteY10" fmla="*/ 962108 h 35939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5080884" h="3593990">
                              <a:moveTo>
                                <a:pt x="0" y="962108"/>
                              </a:moveTo>
                              <a:lnTo>
                                <a:pt x="3037398" y="962108"/>
                              </a:lnTo>
                              <a:lnTo>
                                <a:pt x="3037398" y="0"/>
                              </a:lnTo>
                              <a:lnTo>
                                <a:pt x="5080884" y="0"/>
                              </a:lnTo>
                              <a:lnTo>
                                <a:pt x="5080884" y="2942413"/>
                              </a:lnTo>
                              <a:lnTo>
                                <a:pt x="3554407" y="2934460"/>
                              </a:lnTo>
                              <a:lnTo>
                                <a:pt x="3554233" y="3593990"/>
                              </a:lnTo>
                              <a:lnTo>
                                <a:pt x="922351" y="3593990"/>
                              </a:lnTo>
                              <a:lnTo>
                                <a:pt x="922351" y="1343771"/>
                              </a:lnTo>
                              <a:lnTo>
                                <a:pt x="7951" y="1343771"/>
                              </a:lnTo>
                              <a:lnTo>
                                <a:pt x="0" y="962108"/>
                              </a:lnTo>
                              <a:close/>
                            </a:path>
                          </a:pathLst>
                        </a:custGeom>
                        <a:noFill/>
                        <a:ln>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60F6C942" id="フリーフォーム 36" o:spid="_x0000_s1026" style="position:absolute;left:0;text-align:left;margin-left:262.6pt;margin-top:15.75pt;width:400.05pt;height:282.95pt;z-index:251824128;visibility:visible;mso-wrap-style:square;mso-wrap-distance-left:9pt;mso-wrap-distance-top:0;mso-wrap-distance-right:9pt;mso-wrap-distance-bottom:0;mso-position-horizontal:absolute;mso-position-horizontal-relative:text;mso-position-vertical:absolute;mso-position-vertical-relative:text;v-text-anchor:middle" coordsize="5080884,3593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" path="m,962108r3037398,l3037398,,5080884,r,2942413l3554407,2934460r-174,659530l922351,3593990r,-2250219l7951,1343771,,962108xe" filled="f" strokecolor="black [3213]" strokeweight="2pt">
                <v:stroke dashstyle="dash"/>
                <v:path arrowok="t" o:connecttype="custom" o:connectlocs="0,961967;3037249,961967;3037249,0;5080635,0;5080635,2941983;3554233,2934031;3554059,3593465;922306,3593465;922306,1343575;7951,1343575;0,961967" o:connectangles="0,0,0,0,0,0,0,0,0,0,0"/>
              </v:shape>
            </w:pict>
          </mc:Fallback>
        </mc:AlternateContent>
      </w:r>
    </w:p>
    <w:p w:rsidR="00B8602D" w:rsidRPr="00CD5622" w:rsidRDefault="00B8602D">
      <w:pPr>
        <w:rPr>
          <w:rFonts w:asciiTheme="minorEastAsia" w:eastAsiaTheme="minorEastAsia" w:hAnsiTheme="minorEastAsia"/>
          <w:sz w:val="21"/>
          <w:szCs w:val="21"/>
        </w:rPr>
      </w:pPr>
    </w:p>
    <w:p w:rsidR="00B8602D" w:rsidRPr="00CD5622" w:rsidRDefault="00B8602D">
      <w:pPr>
        <w:rPr>
          <w:rFonts w:asciiTheme="minorEastAsia" w:eastAsiaTheme="minorEastAsia" w:hAnsiTheme="minorEastAsia"/>
          <w:sz w:val="21"/>
          <w:szCs w:val="21"/>
        </w:rPr>
      </w:pPr>
    </w:p>
    <w:p w:rsidR="00B8602D" w:rsidRPr="00CD5622" w:rsidRDefault="00B8602D">
      <w:pPr>
        <w:rPr>
          <w:rFonts w:asciiTheme="minorEastAsia" w:eastAsiaTheme="minorEastAsia" w:hAnsiTheme="minorEastAsia"/>
          <w:sz w:val="21"/>
          <w:szCs w:val="21"/>
        </w:rPr>
      </w:pPr>
    </w:p>
    <w:p w:rsidR="00B8602D" w:rsidRPr="00CD5622" w:rsidRDefault="00B8602D">
      <w:pPr>
        <w:rPr>
          <w:rFonts w:asciiTheme="minorEastAsia" w:eastAsiaTheme="minorEastAsia" w:hAnsiTheme="minorEastAsia"/>
          <w:sz w:val="21"/>
          <w:szCs w:val="21"/>
        </w:rPr>
      </w:pPr>
    </w:p>
    <w:p w:rsidR="00B8602D" w:rsidRPr="00CD5622" w:rsidRDefault="00B8602D">
      <w:pPr>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noProof/>
          <w:sz w:val="21"/>
          <w:szCs w:val="21"/>
        </w:rPr>
        <mc:AlternateContent>
          <mc:Choice Requires="wps">
            <w:drawing>
              <wp:anchor distT="0" distB="0" distL="114300" distR="114300" simplePos="0" relativeHeight="251823104" behindDoc="0" locked="0" layoutInCell="1" allowOverlap="1" wp14:anchorId="3D1F8081" wp14:editId="7C91ADCD">
                <wp:simplePos x="0" y="0"/>
                <wp:positionH relativeFrom="column">
                  <wp:posOffset>3327400</wp:posOffset>
                </wp:positionH>
                <wp:positionV relativeFrom="paragraph">
                  <wp:posOffset>10160</wp:posOffset>
                </wp:positionV>
                <wp:extent cx="739775" cy="1431290"/>
                <wp:effectExtent l="0" t="0" r="22225" b="16510"/>
                <wp:wrapNone/>
                <wp:docPr id="33" name="正方形/長方形 33"/>
                <wp:cNvGraphicFramePr/>
                <a:graphic xmlns:a="http://schemas.openxmlformats.org/drawingml/2006/main">
                  <a:graphicData uri="http://schemas.microsoft.com/office/word/2010/wordprocessingShape">
                    <wps:wsp>
                      <wps:cNvSpPr/>
                      <wps:spPr>
                        <a:xfrm>
                          <a:off x="0" y="0"/>
                          <a:ext cx="739471" cy="1431235"/>
                        </a:xfrm>
                        <a:prstGeom prst="rect">
                          <a:avLst/>
                        </a:prstGeom>
                        <a:noFill/>
                        <a:ln>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708CD8EE" id="正方形/長方形 33" o:spid="_x0000_s1026" style="position:absolute;left:0;text-align:left;margin-left:262pt;margin-top:.8pt;width:58.25pt;height:112.7pt;z-index:251823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" filled="f" strokecolor="black [3213]" strokeweight="2pt">
                <v:stroke dashstyle="dash"/>
              </v:rect>
            </w:pict>
          </mc:Fallback>
        </mc:AlternateContent>
      </w:r>
    </w:p>
    <w:p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noProof/>
          <w:sz w:val="21"/>
          <w:szCs w:val="21"/>
        </w:rPr>
        <mc:AlternateContent>
          <mc:Choice Requires="wps">
            <w:drawing>
              <wp:anchor distT="0" distB="0" distL="114300" distR="114300" simplePos="0" relativeHeight="251821056" behindDoc="0" locked="0" layoutInCell="1" allowOverlap="1" wp14:anchorId="7BC5829C" wp14:editId="6330A583">
                <wp:simplePos x="0" y="0"/>
                <wp:positionH relativeFrom="column">
                  <wp:posOffset>655955</wp:posOffset>
                </wp:positionH>
                <wp:positionV relativeFrom="paragraph">
                  <wp:posOffset>120015</wp:posOffset>
                </wp:positionV>
                <wp:extent cx="2592070" cy="1583690"/>
                <wp:effectExtent l="0" t="0" r="17780" b="16510"/>
                <wp:wrapNone/>
                <wp:docPr id="9" name="正方形/長方形 9"/>
                <wp:cNvGraphicFramePr/>
                <a:graphic xmlns:a="http://schemas.openxmlformats.org/drawingml/2006/main">
                  <a:graphicData uri="http://schemas.microsoft.com/office/word/2010/wordprocessingShape">
                    <wps:wsp>
                      <wps:cNvSpPr/>
                      <wps:spPr>
                        <a:xfrm>
                          <a:off x="0" y="0"/>
                          <a:ext cx="2592070" cy="1583690"/>
                        </a:xfrm>
                        <a:prstGeom prst="rect">
                          <a:avLst/>
                        </a:prstGeom>
                        <a:noFill/>
                        <a:ln cmpd="dbl">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33E6F1C1" id="正方形/長方形 9" o:spid="_x0000_s1026" style="position:absolute;left:0;text-align:left;margin-left:51.65pt;margin-top:9.45pt;width:204.1pt;height:124.7pt;z-index:251821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" filled="f" strokecolor="black [3213]" strokeweight="2pt">
                <v:stroke linestyle="thinThin"/>
              </v:rect>
            </w:pict>
          </mc:Fallback>
        </mc:AlternateContent>
      </w: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A07479">
      <w:pPr>
        <w:widowControl/>
        <w:jc w:val="left"/>
        <w:rPr>
          <w:rFonts w:asciiTheme="minorEastAsia" w:eastAsiaTheme="minorEastAsia" w:hAnsiTheme="minorEastAsia"/>
          <w:sz w:val="21"/>
          <w:szCs w:val="21"/>
        </w:rPr>
      </w:pPr>
      <w:r w:rsidRPr="00CD5622">
        <w:rPr>
          <w:rFonts w:asciiTheme="minorEastAsia" w:eastAsiaTheme="minorEastAsia" w:hAnsiTheme="minorEastAsia"/>
          <w:noProof/>
          <w:sz w:val="21"/>
          <w:szCs w:val="21"/>
        </w:rPr>
        <mc:AlternateContent>
          <mc:Choice Requires="wps">
            <w:drawing>
              <wp:anchor distT="0" distB="0" distL="114300" distR="114300" simplePos="0" relativeHeight="251875328" behindDoc="0" locked="0" layoutInCell="1" allowOverlap="1" wp14:anchorId="5C4A82C2" wp14:editId="31872318">
                <wp:simplePos x="0" y="0"/>
                <wp:positionH relativeFrom="column">
                  <wp:posOffset>1352550</wp:posOffset>
                </wp:positionH>
                <wp:positionV relativeFrom="paragraph">
                  <wp:posOffset>385445</wp:posOffset>
                </wp:positionV>
                <wp:extent cx="2807970" cy="246380"/>
                <wp:effectExtent l="0" t="0" r="0" b="1270"/>
                <wp:wrapNone/>
                <wp:docPr id="241" name="テキスト ボックス 241"/>
                <wp:cNvGraphicFramePr/>
                <a:graphic xmlns:a="http://schemas.openxmlformats.org/drawingml/2006/main">
                  <a:graphicData uri="http://schemas.microsoft.com/office/word/2010/wordprocessingShape">
                    <wps:wsp>
                      <wps:cNvSpPr txBox="1"/>
                      <wps:spPr>
                        <a:xfrm>
                          <a:off x="0" y="0"/>
                          <a:ext cx="2807970" cy="246380"/>
                        </a:xfrm>
                        <a:prstGeom prst="rect">
                          <a:avLst/>
                        </a:prstGeom>
                        <a:noFill/>
                        <a:ln w="6350">
                          <a:noFill/>
                        </a:ln>
                        <a:effectLst/>
                      </wps:spPr>
                      <wps:txbx>
                        <w:txbxContent>
                          <w:p w:rsidR="00013803" w:rsidRDefault="00013803" w:rsidP="00A07479">
                            <w:pPr>
                              <w:snapToGrid w:val="0"/>
                              <w:jc w:val="center"/>
                              <w:rPr>
                                <w:rFonts w:asciiTheme="majorEastAsia" w:eastAsiaTheme="majorEastAsia" w:hAnsiTheme="majorEastAsia"/>
                              </w:rPr>
                            </w:pPr>
                            <w:r>
                              <w:rPr>
                                <w:rFonts w:asciiTheme="majorEastAsia" w:eastAsiaTheme="majorEastAsia" w:hAnsiTheme="majorEastAsia" w:hint="eastAsia"/>
                              </w:rPr>
                              <w:t>※</w:t>
                            </w:r>
                            <w:r w:rsidRPr="00A07479">
                              <w:rPr>
                                <w:rFonts w:asciiTheme="majorEastAsia" w:eastAsiaTheme="majorEastAsia" w:hAnsiTheme="majorEastAsia" w:hint="eastAsia"/>
                              </w:rPr>
                              <w:t>消化槽設備及び消化ガス設備は一部のみ</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anchor>
            </w:drawing>
          </mc:Choice>
          <mc:Fallback>
            <w:pict>
              <v:shape w14:anchorId="5C4A82C2" id="テキスト ボックス 241" o:spid="_x0000_s1027" type="#_x0000_t202" style="position:absolute;margin-left:106.5pt;margin-top:30.35pt;width:221.1pt;height:19.4pt;z-index:2518753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" filled="f" stroked="f" strokeweight=".5pt">
                <v:textbox>
                  <w:txbxContent>
                    <w:p w:rsidR="00013803" w:rsidRDefault="00013803" w:rsidP="00A07479">
                      <w:pPr>
                        <w:snapToGrid w:val="0"/>
                        <w:jc w:val="center"/>
                        <w:rPr>
                          <w:rFonts w:asciiTheme="majorEastAsia" w:eastAsiaTheme="majorEastAsia" w:hAnsiTheme="majorEastAsia"/>
                        </w:rPr>
                      </w:pPr>
                      <w:r>
                        <w:rPr>
                          <w:rFonts w:asciiTheme="majorEastAsia" w:eastAsiaTheme="majorEastAsia" w:hAnsiTheme="majorEastAsia" w:hint="eastAsia"/>
                        </w:rPr>
                        <w:t>※</w:t>
                      </w:r>
                      <w:r w:rsidRPr="00A07479">
                        <w:rPr>
                          <w:rFonts w:asciiTheme="majorEastAsia" w:eastAsiaTheme="majorEastAsia" w:hAnsiTheme="majorEastAsia" w:hint="eastAsia"/>
                        </w:rPr>
                        <w:t>消化槽設備及び消化ガス設備は一部のみ</w:t>
                      </w:r>
                    </w:p>
                  </w:txbxContent>
                </v:textbox>
              </v:shape>
            </w:pict>
          </mc:Fallback>
        </mc:AlternateContent>
      </w:r>
      <w:r w:rsidR="00921702" w:rsidRPr="00CD5622">
        <w:rPr>
          <w:rFonts w:asciiTheme="minorEastAsia" w:eastAsiaTheme="minorEastAsia" w:hAnsiTheme="minorEastAsia"/>
          <w:noProof/>
          <w:sz w:val="21"/>
          <w:szCs w:val="21"/>
        </w:rPr>
        <mc:AlternateContent>
          <mc:Choice Requires="wps">
            <w:drawing>
              <wp:anchor distT="0" distB="0" distL="114300" distR="114300" simplePos="0" relativeHeight="251826176" behindDoc="0" locked="0" layoutInCell="1" allowOverlap="1" wp14:anchorId="285A28A9" wp14:editId="25D6A62D">
                <wp:simplePos x="0" y="0"/>
                <wp:positionH relativeFrom="column">
                  <wp:posOffset>7124700</wp:posOffset>
                </wp:positionH>
                <wp:positionV relativeFrom="paragraph">
                  <wp:posOffset>44450</wp:posOffset>
                </wp:positionV>
                <wp:extent cx="1117600" cy="606425"/>
                <wp:effectExtent l="0" t="0" r="25400" b="22225"/>
                <wp:wrapNone/>
                <wp:docPr id="40" name="テキスト ボックス 40"/>
                <wp:cNvGraphicFramePr/>
                <a:graphic xmlns:a="http://schemas.openxmlformats.org/drawingml/2006/main">
                  <a:graphicData uri="http://schemas.microsoft.com/office/word/2010/wordprocessingShape">
                    <wps:wsp>
                      <wps:cNvSpPr txBox="1"/>
                      <wps:spPr>
                        <a:xfrm>
                          <a:off x="0" y="0"/>
                          <a:ext cx="1117600" cy="606425"/>
                        </a:xfrm>
                        <a:prstGeom prst="rect">
                          <a:avLst/>
                        </a:prstGeom>
                        <a:noFill/>
                        <a:ln w="12700">
                          <a:solidFill>
                            <a:prstClr val="black"/>
                          </a:solidFill>
                        </a:ln>
                        <a:effectLst/>
                      </wps:spPr>
                      <wps:txbx>
                        <w:txbxContent>
                          <w:p w:rsidR="00013803" w:rsidRDefault="00013803">
                            <w:pPr>
                              <w:rPr>
                                <w:rFonts w:asciiTheme="majorEastAsia" w:eastAsiaTheme="majorEastAsia" w:hAnsiTheme="majorEastAsia"/>
                                <w:sz w:val="18"/>
                                <w:szCs w:val="18"/>
                              </w:rPr>
                            </w:pPr>
                            <w:r>
                              <w:rPr>
                                <w:rFonts w:asciiTheme="majorEastAsia" w:eastAsiaTheme="majorEastAsia" w:hAnsiTheme="majorEastAsia" w:hint="eastAsia"/>
                                <w:sz w:val="18"/>
                                <w:szCs w:val="18"/>
                              </w:rPr>
                              <w:t xml:space="preserve">　　　：仕様発注</w:t>
                            </w:r>
                          </w:p>
                          <w:p w:rsidR="00013803" w:rsidRDefault="00013803">
                            <w:pPr>
                              <w:snapToGrid w:val="0"/>
                              <w:rPr>
                                <w:rFonts w:asciiTheme="majorEastAsia" w:eastAsiaTheme="majorEastAsia" w:hAnsiTheme="majorEastAsia"/>
                                <w:sz w:val="18"/>
                                <w:szCs w:val="18"/>
                              </w:rPr>
                            </w:pPr>
                            <w:r>
                              <w:rPr>
                                <w:rFonts w:asciiTheme="majorEastAsia" w:eastAsiaTheme="majorEastAsia" w:hAnsiTheme="majorEastAsia" w:hint="eastAsia"/>
                                <w:sz w:val="18"/>
                                <w:szCs w:val="18"/>
                              </w:rPr>
                              <w:t xml:space="preserve">　　　：レベル２</w:t>
                            </w:r>
                          </w:p>
                          <w:p w:rsidR="00013803" w:rsidRDefault="00013803">
                            <w:pPr>
                              <w:rPr>
                                <w:rFonts w:asciiTheme="majorEastAsia" w:eastAsiaTheme="majorEastAsia" w:hAnsiTheme="majorEastAsia"/>
                                <w:sz w:val="18"/>
                                <w:szCs w:val="18"/>
                              </w:rPr>
                            </w:pPr>
                            <w:r>
                              <w:rPr>
                                <w:rFonts w:asciiTheme="majorEastAsia" w:eastAsiaTheme="majorEastAsia" w:hAnsiTheme="majorEastAsia" w:hint="eastAsia"/>
                                <w:sz w:val="18"/>
                                <w:szCs w:val="18"/>
                              </w:rPr>
                              <w:t xml:space="preserve">　　　：レベル３</w:t>
                            </w:r>
                          </w:p>
                        </w:txbxContent>
                      </wps:txbx>
                      <wps:bodyPr rot="0" spcFirstLastPara="0" vertOverflow="overflow" horzOverflow="overflow" vert="horz" wrap="square" lIns="0" tIns="10800" rIns="0" bIns="0" numCol="1" spcCol="0" rtlCol="0" fromWordArt="0" anchor="t" anchorCtr="0" forceAA="0" compatLnSpc="1">
                        <a:noAutofit/>
                      </wps:bodyPr>
                    </wps:wsp>
                  </a:graphicData>
                </a:graphic>
              </wp:anchor>
            </w:drawing>
          </mc:Choice>
          <mc:Fallback>
            <w:pict>
              <v:shape w14:anchorId="285A28A9" id="テキスト ボックス 40" o:spid="_x0000_s1028" type="#_x0000_t202" style="position:absolute;margin-left:561pt;margin-top:3.5pt;width:88pt;height:47.75pt;z-index:251826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" filled="f" strokeweight="1pt">
                <v:textbox inset="0,.3mm,0,0">
                  <w:txbxContent>
                    <w:p w:rsidR="00013803" w:rsidRDefault="00013803">
                      <w:pPr>
                        <w:rPr>
                          <w:rFonts w:asciiTheme="majorEastAsia" w:eastAsiaTheme="majorEastAsia" w:hAnsiTheme="majorEastAsia"/>
                          <w:sz w:val="18"/>
                          <w:szCs w:val="18"/>
                        </w:rPr>
                      </w:pPr>
                      <w:r>
                        <w:rPr>
                          <w:rFonts w:asciiTheme="majorEastAsia" w:eastAsiaTheme="majorEastAsia" w:hAnsiTheme="majorEastAsia" w:hint="eastAsia"/>
                          <w:sz w:val="18"/>
                          <w:szCs w:val="18"/>
                        </w:rPr>
                        <w:t xml:space="preserve">　　　：仕様発注</w:t>
                      </w:r>
                    </w:p>
                    <w:p w:rsidR="00013803" w:rsidRDefault="00013803">
                      <w:pPr>
                        <w:snapToGrid w:val="0"/>
                        <w:rPr>
                          <w:rFonts w:asciiTheme="majorEastAsia" w:eastAsiaTheme="majorEastAsia" w:hAnsiTheme="majorEastAsia"/>
                          <w:sz w:val="18"/>
                          <w:szCs w:val="18"/>
                        </w:rPr>
                      </w:pPr>
                      <w:r>
                        <w:rPr>
                          <w:rFonts w:asciiTheme="majorEastAsia" w:eastAsiaTheme="majorEastAsia" w:hAnsiTheme="majorEastAsia" w:hint="eastAsia"/>
                          <w:sz w:val="18"/>
                          <w:szCs w:val="18"/>
                        </w:rPr>
                        <w:t xml:space="preserve">　　　：レベル２</w:t>
                      </w:r>
                    </w:p>
                    <w:p w:rsidR="00013803" w:rsidRDefault="00013803">
                      <w:pPr>
                        <w:rPr>
                          <w:rFonts w:asciiTheme="majorEastAsia" w:eastAsiaTheme="majorEastAsia" w:hAnsiTheme="majorEastAsia"/>
                          <w:sz w:val="18"/>
                          <w:szCs w:val="18"/>
                        </w:rPr>
                      </w:pPr>
                      <w:r>
                        <w:rPr>
                          <w:rFonts w:asciiTheme="majorEastAsia" w:eastAsiaTheme="majorEastAsia" w:hAnsiTheme="majorEastAsia" w:hint="eastAsia"/>
                          <w:sz w:val="18"/>
                          <w:szCs w:val="18"/>
                        </w:rPr>
                        <w:t xml:space="preserve">　　　：レベル３</w:t>
                      </w:r>
                    </w:p>
                  </w:txbxContent>
                </v:textbox>
              </v:shape>
            </w:pict>
          </mc:Fallback>
        </mc:AlternateContent>
      </w:r>
      <w:r w:rsidR="00921702" w:rsidRPr="00CD5622">
        <w:rPr>
          <w:rFonts w:asciiTheme="minorEastAsia" w:eastAsiaTheme="minorEastAsia" w:hAnsiTheme="minorEastAsia"/>
          <w:noProof/>
          <w:sz w:val="21"/>
          <w:szCs w:val="21"/>
        </w:rPr>
        <mc:AlternateContent>
          <mc:Choice Requires="wps">
            <w:drawing>
              <wp:anchor distT="0" distB="0" distL="114300" distR="114300" simplePos="0" relativeHeight="251827200" behindDoc="0" locked="0" layoutInCell="1" allowOverlap="1" wp14:anchorId="36B1CA77" wp14:editId="5DB100F5">
                <wp:simplePos x="0" y="0"/>
                <wp:positionH relativeFrom="column">
                  <wp:posOffset>7176770</wp:posOffset>
                </wp:positionH>
                <wp:positionV relativeFrom="paragraph">
                  <wp:posOffset>139065</wp:posOffset>
                </wp:positionV>
                <wp:extent cx="234950" cy="107950"/>
                <wp:effectExtent l="0" t="0" r="12700" b="25400"/>
                <wp:wrapNone/>
                <wp:docPr id="41" name="正方形/長方形 41"/>
                <wp:cNvGraphicFramePr/>
                <a:graphic xmlns:a="http://schemas.openxmlformats.org/drawingml/2006/main">
                  <a:graphicData uri="http://schemas.microsoft.com/office/word/2010/wordprocessingShape">
                    <wps:wsp>
                      <wps:cNvSpPr/>
                      <wps:spPr>
                        <a:xfrm>
                          <a:off x="0" y="0"/>
                          <a:ext cx="234950" cy="108000"/>
                        </a:xfrm>
                        <a:prstGeom prst="rect">
                          <a:avLst/>
                        </a:prstGeom>
                        <a:noFill/>
                        <a:ln w="15875" cap="flat" cmpd="dbl" algn="ctr">
                          <a:solidFill>
                            <a:schemeClr val="tx1"/>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3363325D" id="正方形/長方形 41" o:spid="_x0000_s1026" style="position:absolute;left:0;text-align:left;margin-left:565.1pt;margin-top:10.95pt;width:18.5pt;height:8.5pt;z-index:251827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" filled="f" strokecolor="black [3213]" strokeweight="1.25pt">
                <v:stroke linestyle="thinThin"/>
              </v:rect>
            </w:pict>
          </mc:Fallback>
        </mc:AlternateContent>
      </w:r>
      <w:r w:rsidR="00921702" w:rsidRPr="00CD5622">
        <w:rPr>
          <w:rFonts w:asciiTheme="minorEastAsia" w:eastAsiaTheme="minorEastAsia" w:hAnsiTheme="minorEastAsia"/>
          <w:noProof/>
          <w:sz w:val="21"/>
          <w:szCs w:val="21"/>
        </w:rPr>
        <mc:AlternateContent>
          <mc:Choice Requires="wps">
            <w:drawing>
              <wp:anchor distT="0" distB="0" distL="114300" distR="114300" simplePos="0" relativeHeight="251828224" behindDoc="0" locked="0" layoutInCell="1" allowOverlap="1" wp14:anchorId="6A7EAD04" wp14:editId="18C04F84">
                <wp:simplePos x="0" y="0"/>
                <wp:positionH relativeFrom="column">
                  <wp:posOffset>7185025</wp:posOffset>
                </wp:positionH>
                <wp:positionV relativeFrom="paragraph">
                  <wp:posOffset>311785</wp:posOffset>
                </wp:positionV>
                <wp:extent cx="234950" cy="107950"/>
                <wp:effectExtent l="0" t="0" r="12700" b="25400"/>
                <wp:wrapNone/>
                <wp:docPr id="42" name="正方形/長方形 42"/>
                <wp:cNvGraphicFramePr/>
                <a:graphic xmlns:a="http://schemas.openxmlformats.org/drawingml/2006/main">
                  <a:graphicData uri="http://schemas.microsoft.com/office/word/2010/wordprocessingShape">
                    <wps:wsp>
                      <wps:cNvSpPr/>
                      <wps:spPr>
                        <a:xfrm>
                          <a:off x="0" y="0"/>
                          <a:ext cx="234950" cy="108000"/>
                        </a:xfrm>
                        <a:prstGeom prst="rect">
                          <a:avLst/>
                        </a:prstGeom>
                        <a:noFill/>
                        <a:ln w="15875" cap="flat" cmpd="sng" algn="ctr">
                          <a:solidFill>
                            <a:schemeClr val="tx1"/>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00380849" id="正方形/長方形 42" o:spid="_x0000_s1026" style="position:absolute;left:0;text-align:left;margin-left:565.75pt;margin-top:24.55pt;width:18.5pt;height:8.5pt;z-index:251828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" filled="f" strokecolor="black [3213]" strokeweight="1.25pt"/>
            </w:pict>
          </mc:Fallback>
        </mc:AlternateContent>
      </w:r>
      <w:r w:rsidR="00921702" w:rsidRPr="00CD5622">
        <w:rPr>
          <w:rFonts w:asciiTheme="minorEastAsia" w:eastAsiaTheme="minorEastAsia" w:hAnsiTheme="minorEastAsia"/>
          <w:noProof/>
          <w:sz w:val="21"/>
          <w:szCs w:val="21"/>
        </w:rPr>
        <mc:AlternateContent>
          <mc:Choice Requires="wps">
            <w:drawing>
              <wp:anchor distT="0" distB="0" distL="114300" distR="114300" simplePos="0" relativeHeight="251829248" behindDoc="0" locked="0" layoutInCell="1" allowOverlap="1" wp14:anchorId="24B7455C" wp14:editId="25EC9C10">
                <wp:simplePos x="0" y="0"/>
                <wp:positionH relativeFrom="column">
                  <wp:posOffset>7185025</wp:posOffset>
                </wp:positionH>
                <wp:positionV relativeFrom="paragraph">
                  <wp:posOffset>501650</wp:posOffset>
                </wp:positionV>
                <wp:extent cx="234950" cy="107950"/>
                <wp:effectExtent l="0" t="0" r="12700" b="25400"/>
                <wp:wrapNone/>
                <wp:docPr id="43" name="正方形/長方形 43"/>
                <wp:cNvGraphicFramePr/>
                <a:graphic xmlns:a="http://schemas.openxmlformats.org/drawingml/2006/main">
                  <a:graphicData uri="http://schemas.microsoft.com/office/word/2010/wordprocessingShape">
                    <wps:wsp>
                      <wps:cNvSpPr/>
                      <wps:spPr>
                        <a:xfrm>
                          <a:off x="0" y="0"/>
                          <a:ext cx="234950" cy="108000"/>
                        </a:xfrm>
                        <a:prstGeom prst="rect">
                          <a:avLst/>
                        </a:prstGeom>
                        <a:noFill/>
                        <a:ln w="15875" cap="flat" cmpd="sng" algn="ctr">
                          <a:solidFill>
                            <a:schemeClr val="tx1"/>
                          </a:solidFill>
                          <a:prstDash val="sysDash"/>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07ED05DB" id="正方形/長方形 43" o:spid="_x0000_s1026" style="position:absolute;left:0;text-align:left;margin-left:565.75pt;margin-top:39.5pt;width:18.5pt;height:8.5pt;z-index:251829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" filled="f" strokecolor="black [3213]" strokeweight="1.25pt">
                <v:stroke dashstyle="3 1"/>
              </v:rect>
            </w:pict>
          </mc:Fallback>
        </mc:AlternateContent>
      </w:r>
    </w:p>
    <w:p w:rsidR="00B8602D" w:rsidRPr="00CD5622" w:rsidRDefault="00B8602D">
      <w:pPr>
        <w:widowControl/>
        <w:jc w:val="left"/>
        <w:rPr>
          <w:rFonts w:asciiTheme="minorEastAsia" w:eastAsiaTheme="minorEastAsia" w:hAnsiTheme="minorEastAsia"/>
          <w:sz w:val="21"/>
          <w:szCs w:val="21"/>
        </w:rPr>
        <w:sectPr w:rsidR="00B8602D" w:rsidRPr="00CD5622">
          <w:pgSz w:w="16838" w:h="11906" w:orient="landscape"/>
          <w:pgMar w:top="720" w:right="720" w:bottom="720" w:left="720" w:header="567" w:footer="567" w:gutter="0"/>
          <w:cols w:space="425"/>
          <w:docGrid w:type="lines" w:linePitch="350"/>
        </w:sectPr>
      </w:pPr>
    </w:p>
    <w:p w:rsidR="00B8602D" w:rsidRPr="00CD5622" w:rsidRDefault="00B8602D">
      <w:pPr>
        <w:widowControl/>
        <w:jc w:val="left"/>
        <w:rPr>
          <w:rFonts w:asciiTheme="minorEastAsia" w:eastAsiaTheme="minorEastAsia" w:hAnsiTheme="minorEastAsia"/>
          <w:sz w:val="21"/>
          <w:szCs w:val="21"/>
        </w:rPr>
      </w:pPr>
    </w:p>
    <w:p w:rsidR="00B8602D" w:rsidRPr="00CD5622" w:rsidRDefault="00921702" w:rsidP="00036FFE">
      <w:pPr>
        <w:pStyle w:val="1"/>
        <w:ind w:left="284"/>
      </w:pPr>
      <w:bookmarkStart w:id="3" w:name="_Toc57284097"/>
      <w:r w:rsidRPr="00CD5622">
        <w:rPr>
          <w:rFonts w:hint="eastAsia"/>
        </w:rPr>
        <w:t>主要機器一覧表</w:t>
      </w:r>
      <w:bookmarkEnd w:id="3"/>
    </w:p>
    <w:p w:rsidR="00B8602D" w:rsidRPr="00CD5622" w:rsidRDefault="00921702">
      <w:pPr>
        <w:ind w:firstLineChars="100" w:firstLine="210"/>
      </w:pPr>
      <w:r w:rsidRPr="00CD5622">
        <w:rPr>
          <w:sz w:val="21"/>
          <w:szCs w:val="21"/>
        </w:rPr>
        <w:t>業務対象となる主要機器は次のとおりとする。</w:t>
      </w:r>
    </w:p>
    <w:p w:rsidR="00B8602D" w:rsidRPr="00CD5622" w:rsidRDefault="00921702">
      <w:pPr>
        <w:widowControl/>
        <w:jc w:val="left"/>
        <w:rPr>
          <w:rFonts w:asciiTheme="minorEastAsia" w:eastAsiaTheme="minorEastAsia" w:hAnsiTheme="minorEastAsia"/>
          <w:sz w:val="21"/>
          <w:szCs w:val="21"/>
        </w:rPr>
      </w:pPr>
      <w:r w:rsidRPr="00CD5622">
        <w:rPr>
          <w:noProof/>
        </w:rPr>
        <w:drawing>
          <wp:anchor distT="0" distB="0" distL="114300" distR="114300" simplePos="0" relativeHeight="251832320" behindDoc="0" locked="0" layoutInCell="1" allowOverlap="1" wp14:anchorId="012BC9CA" wp14:editId="07E8F1CD">
            <wp:simplePos x="0" y="0"/>
            <wp:positionH relativeFrom="column">
              <wp:posOffset>-207645</wp:posOffset>
            </wp:positionH>
            <wp:positionV relativeFrom="paragraph">
              <wp:posOffset>71755</wp:posOffset>
            </wp:positionV>
            <wp:extent cx="5975985" cy="8047355"/>
            <wp:effectExtent l="0" t="0" r="5715" b="0"/>
            <wp:wrapNone/>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4"/>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76000" cy="8047130"/>
                    </a:xfrm>
                    <a:prstGeom prst="rect">
                      <a:avLst/>
                    </a:prstGeom>
                  </pic:spPr>
                </pic:pic>
              </a:graphicData>
            </a:graphic>
          </wp:anchor>
        </w:drawing>
      </w: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noProof/>
        </w:rPr>
        <w:lastRenderedPageBreak/>
        <w:drawing>
          <wp:anchor distT="0" distB="0" distL="114300" distR="114300" simplePos="0" relativeHeight="251868160" behindDoc="0" locked="0" layoutInCell="1" allowOverlap="1" wp14:anchorId="0E90E76B" wp14:editId="680ABDB6">
            <wp:simplePos x="0" y="0"/>
            <wp:positionH relativeFrom="column">
              <wp:posOffset>-190500</wp:posOffset>
            </wp:positionH>
            <wp:positionV relativeFrom="paragraph">
              <wp:posOffset>185420</wp:posOffset>
            </wp:positionV>
            <wp:extent cx="5975985" cy="6920230"/>
            <wp:effectExtent l="0" t="0" r="13335" b="13970"/>
            <wp:wrapNone/>
            <wp:docPr id="2" name="図形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形 1"/>
                    <pic:cNvPicPr>
                      <a:picLocks noChangeAspect="1"/>
                    </pic:cNvPicPr>
                  </pic:nvPicPr>
                  <pic:blipFill>
                    <a:blip r:embed="rId20"/>
                    <a:stretch>
                      <a:fillRect/>
                    </a:stretch>
                  </pic:blipFill>
                  <pic:spPr>
                    <a:xfrm>
                      <a:off x="0" y="0"/>
                      <a:ext cx="5975985" cy="6920230"/>
                    </a:xfrm>
                    <a:prstGeom prst="rect">
                      <a:avLst/>
                    </a:prstGeom>
                    <a:noFill/>
                    <a:ln w="9525">
                      <a:noFill/>
                    </a:ln>
                  </pic:spPr>
                </pic:pic>
              </a:graphicData>
            </a:graphic>
          </wp:anchor>
        </w:drawing>
      </w:r>
      <w:r w:rsidRPr="00CD5622">
        <w:rPr>
          <w:rFonts w:asciiTheme="minorEastAsia" w:eastAsiaTheme="minorEastAsia" w:hAnsiTheme="minorEastAsia" w:hint="eastAsia"/>
          <w:sz w:val="21"/>
          <w:szCs w:val="21"/>
        </w:rPr>
        <w:t xml:space="preserve">　</w:t>
      </w: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noProof/>
        </w:rPr>
        <w:lastRenderedPageBreak/>
        <w:drawing>
          <wp:anchor distT="0" distB="0" distL="114300" distR="114300" simplePos="0" relativeHeight="251869184" behindDoc="0" locked="0" layoutInCell="1" allowOverlap="1" wp14:anchorId="7F1CDC66" wp14:editId="11401F28">
            <wp:simplePos x="0" y="0"/>
            <wp:positionH relativeFrom="column">
              <wp:posOffset>-190500</wp:posOffset>
            </wp:positionH>
            <wp:positionV relativeFrom="paragraph">
              <wp:posOffset>187960</wp:posOffset>
            </wp:positionV>
            <wp:extent cx="5975985" cy="7948295"/>
            <wp:effectExtent l="0" t="0" r="13335" b="6985"/>
            <wp:wrapNone/>
            <wp:docPr id="8" name="図形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形 2"/>
                    <pic:cNvPicPr>
                      <a:picLocks noChangeAspect="1"/>
                    </pic:cNvPicPr>
                  </pic:nvPicPr>
                  <pic:blipFill>
                    <a:blip r:embed="rId21"/>
                    <a:stretch>
                      <a:fillRect/>
                    </a:stretch>
                  </pic:blipFill>
                  <pic:spPr>
                    <a:xfrm>
                      <a:off x="0" y="0"/>
                      <a:ext cx="5975985" cy="7948295"/>
                    </a:xfrm>
                    <a:prstGeom prst="rect">
                      <a:avLst/>
                    </a:prstGeom>
                    <a:noFill/>
                    <a:ln w="9525">
                      <a:noFill/>
                    </a:ln>
                  </pic:spPr>
                </pic:pic>
              </a:graphicData>
            </a:graphic>
          </wp:anchor>
        </w:drawing>
      </w:r>
      <w:r w:rsidRPr="00CD5622">
        <w:rPr>
          <w:rFonts w:asciiTheme="minorEastAsia" w:eastAsiaTheme="minorEastAsia" w:hAnsiTheme="minorEastAsia" w:hint="eastAsia"/>
          <w:sz w:val="21"/>
          <w:szCs w:val="21"/>
        </w:rPr>
        <w:t xml:space="preserve">　</w:t>
      </w: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rsidR="00B8602D" w:rsidRPr="00CD5622" w:rsidRDefault="00921702">
      <w:pPr>
        <w:widowControl/>
        <w:jc w:val="left"/>
        <w:rPr>
          <w:rFonts w:asciiTheme="minorEastAsia" w:eastAsiaTheme="minorEastAsia" w:hAnsiTheme="minorEastAsia"/>
          <w:sz w:val="21"/>
          <w:szCs w:val="21"/>
        </w:rPr>
      </w:pPr>
      <w:r w:rsidRPr="00CD5622">
        <w:rPr>
          <w:noProof/>
        </w:rPr>
        <w:drawing>
          <wp:anchor distT="0" distB="0" distL="114300" distR="114300" simplePos="0" relativeHeight="251835392" behindDoc="0" locked="0" layoutInCell="1" allowOverlap="1" wp14:anchorId="63F7FCCC" wp14:editId="3BAA11F3">
            <wp:simplePos x="0" y="0"/>
            <wp:positionH relativeFrom="column">
              <wp:posOffset>-210820</wp:posOffset>
            </wp:positionH>
            <wp:positionV relativeFrom="paragraph">
              <wp:posOffset>-9525</wp:posOffset>
            </wp:positionV>
            <wp:extent cx="5975985" cy="8615045"/>
            <wp:effectExtent l="0" t="0" r="5715" b="0"/>
            <wp:wrapNone/>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図 45"/>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75985" cy="8615045"/>
                    </a:xfrm>
                    <a:prstGeom prst="rect">
                      <a:avLst/>
                    </a:prstGeom>
                  </pic:spPr>
                </pic:pic>
              </a:graphicData>
            </a:graphic>
          </wp:anchor>
        </w:drawing>
      </w: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rsidR="00B8602D" w:rsidRPr="00CD5622" w:rsidRDefault="00921702">
      <w:pPr>
        <w:widowControl/>
        <w:jc w:val="left"/>
        <w:rPr>
          <w:rFonts w:asciiTheme="minorEastAsia" w:eastAsiaTheme="minorEastAsia" w:hAnsiTheme="minorEastAsia"/>
          <w:sz w:val="21"/>
          <w:szCs w:val="21"/>
        </w:rPr>
      </w:pPr>
      <w:r w:rsidRPr="00CD5622">
        <w:rPr>
          <w:noProof/>
        </w:rPr>
        <w:drawing>
          <wp:anchor distT="0" distB="0" distL="114300" distR="114300" simplePos="0" relativeHeight="251836416" behindDoc="0" locked="0" layoutInCell="1" allowOverlap="1" wp14:anchorId="067F6A14" wp14:editId="611529BA">
            <wp:simplePos x="0" y="0"/>
            <wp:positionH relativeFrom="column">
              <wp:posOffset>-203835</wp:posOffset>
            </wp:positionH>
            <wp:positionV relativeFrom="paragraph">
              <wp:posOffset>9525</wp:posOffset>
            </wp:positionV>
            <wp:extent cx="5975985" cy="7524750"/>
            <wp:effectExtent l="0" t="0" r="5715" b="0"/>
            <wp:wrapNone/>
            <wp:docPr id="46"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図 46"/>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75985" cy="7524750"/>
                    </a:xfrm>
                    <a:prstGeom prst="rect">
                      <a:avLst/>
                    </a:prstGeom>
                  </pic:spPr>
                </pic:pic>
              </a:graphicData>
            </a:graphic>
          </wp:anchor>
        </w:drawing>
      </w: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noProof/>
        </w:rPr>
        <w:lastRenderedPageBreak/>
        <w:drawing>
          <wp:anchor distT="0" distB="0" distL="114300" distR="114300" simplePos="0" relativeHeight="251870208" behindDoc="0" locked="0" layoutInCell="1" allowOverlap="1" wp14:anchorId="03EEA1B6" wp14:editId="74BE6E20">
            <wp:simplePos x="0" y="0"/>
            <wp:positionH relativeFrom="column">
              <wp:posOffset>-215900</wp:posOffset>
            </wp:positionH>
            <wp:positionV relativeFrom="paragraph">
              <wp:posOffset>185420</wp:posOffset>
            </wp:positionV>
            <wp:extent cx="5975985" cy="6100445"/>
            <wp:effectExtent l="0" t="0" r="13335" b="10795"/>
            <wp:wrapNone/>
            <wp:docPr id="38" name="図形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図形 3"/>
                    <pic:cNvPicPr>
                      <a:picLocks noChangeAspect="1"/>
                    </pic:cNvPicPr>
                  </pic:nvPicPr>
                  <pic:blipFill>
                    <a:blip r:embed="rId24"/>
                    <a:stretch>
                      <a:fillRect/>
                    </a:stretch>
                  </pic:blipFill>
                  <pic:spPr>
                    <a:xfrm>
                      <a:off x="0" y="0"/>
                      <a:ext cx="5975985" cy="6100445"/>
                    </a:xfrm>
                    <a:prstGeom prst="rect">
                      <a:avLst/>
                    </a:prstGeom>
                    <a:noFill/>
                    <a:ln w="9525">
                      <a:noFill/>
                    </a:ln>
                  </pic:spPr>
                </pic:pic>
              </a:graphicData>
            </a:graphic>
          </wp:anchor>
        </w:drawing>
      </w:r>
      <w:r w:rsidRPr="00CD5622">
        <w:rPr>
          <w:rFonts w:asciiTheme="minorEastAsia" w:eastAsiaTheme="minorEastAsia" w:hAnsiTheme="minorEastAsia" w:hint="eastAsia"/>
          <w:sz w:val="21"/>
          <w:szCs w:val="21"/>
        </w:rPr>
        <w:t xml:space="preserve">　</w:t>
      </w: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rsidR="00B8602D" w:rsidRPr="00CD5622" w:rsidRDefault="00921702">
      <w:pPr>
        <w:widowControl/>
        <w:jc w:val="left"/>
        <w:rPr>
          <w:rFonts w:asciiTheme="minorEastAsia" w:eastAsiaTheme="minorEastAsia" w:hAnsiTheme="minorEastAsia"/>
          <w:sz w:val="21"/>
          <w:szCs w:val="21"/>
        </w:rPr>
      </w:pPr>
      <w:r w:rsidRPr="00CD5622">
        <w:rPr>
          <w:noProof/>
        </w:rPr>
        <w:drawing>
          <wp:anchor distT="0" distB="0" distL="114300" distR="114300" simplePos="0" relativeHeight="251838464" behindDoc="0" locked="0" layoutInCell="1" allowOverlap="1" wp14:anchorId="4893A581" wp14:editId="634124A5">
            <wp:simplePos x="0" y="0"/>
            <wp:positionH relativeFrom="column">
              <wp:posOffset>-189865</wp:posOffset>
            </wp:positionH>
            <wp:positionV relativeFrom="paragraph">
              <wp:posOffset>8255</wp:posOffset>
            </wp:positionV>
            <wp:extent cx="5975985" cy="7815580"/>
            <wp:effectExtent l="0" t="0" r="5715" b="0"/>
            <wp:wrapNone/>
            <wp:docPr id="48"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図 48"/>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75985" cy="7815580"/>
                    </a:xfrm>
                    <a:prstGeom prst="rect">
                      <a:avLst/>
                    </a:prstGeom>
                  </pic:spPr>
                </pic:pic>
              </a:graphicData>
            </a:graphic>
          </wp:anchor>
        </w:drawing>
      </w: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noProof/>
        </w:rPr>
        <w:lastRenderedPageBreak/>
        <w:drawing>
          <wp:anchor distT="0" distB="0" distL="114300" distR="114300" simplePos="0" relativeHeight="251871232" behindDoc="0" locked="0" layoutInCell="1" allowOverlap="1" wp14:anchorId="5527C587" wp14:editId="71D1A1FC">
            <wp:simplePos x="0" y="0"/>
            <wp:positionH relativeFrom="column">
              <wp:posOffset>-196850</wp:posOffset>
            </wp:positionH>
            <wp:positionV relativeFrom="paragraph">
              <wp:posOffset>188595</wp:posOffset>
            </wp:positionV>
            <wp:extent cx="5975985" cy="7734300"/>
            <wp:effectExtent l="0" t="0" r="13335" b="7620"/>
            <wp:wrapNone/>
            <wp:docPr id="39" name="図形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図形 4"/>
                    <pic:cNvPicPr>
                      <a:picLocks noChangeAspect="1"/>
                    </pic:cNvPicPr>
                  </pic:nvPicPr>
                  <pic:blipFill>
                    <a:blip r:embed="rId26"/>
                    <a:stretch>
                      <a:fillRect/>
                    </a:stretch>
                  </pic:blipFill>
                  <pic:spPr>
                    <a:xfrm>
                      <a:off x="0" y="0"/>
                      <a:ext cx="5975985" cy="7734300"/>
                    </a:xfrm>
                    <a:prstGeom prst="rect">
                      <a:avLst/>
                    </a:prstGeom>
                    <a:noFill/>
                    <a:ln w="9525">
                      <a:noFill/>
                    </a:ln>
                  </pic:spPr>
                </pic:pic>
              </a:graphicData>
            </a:graphic>
          </wp:anchor>
        </w:drawing>
      </w:r>
      <w:r w:rsidRPr="00CD5622">
        <w:rPr>
          <w:rFonts w:asciiTheme="minorEastAsia" w:eastAsiaTheme="minorEastAsia" w:hAnsiTheme="minorEastAsia" w:hint="eastAsia"/>
          <w:sz w:val="21"/>
          <w:szCs w:val="21"/>
        </w:rPr>
        <w:t xml:space="preserve">　</w:t>
      </w: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noProof/>
        </w:rPr>
        <w:lastRenderedPageBreak/>
        <w:drawing>
          <wp:anchor distT="0" distB="0" distL="114300" distR="114300" simplePos="0" relativeHeight="251872256" behindDoc="0" locked="0" layoutInCell="1" allowOverlap="1" wp14:anchorId="12402780" wp14:editId="42382301">
            <wp:simplePos x="0" y="0"/>
            <wp:positionH relativeFrom="column">
              <wp:posOffset>-203200</wp:posOffset>
            </wp:positionH>
            <wp:positionV relativeFrom="paragraph">
              <wp:posOffset>194945</wp:posOffset>
            </wp:positionV>
            <wp:extent cx="5975985" cy="5932170"/>
            <wp:effectExtent l="0" t="0" r="13335" b="11430"/>
            <wp:wrapNone/>
            <wp:docPr id="47" name="図形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図形 5"/>
                    <pic:cNvPicPr>
                      <a:picLocks noChangeAspect="1"/>
                    </pic:cNvPicPr>
                  </pic:nvPicPr>
                  <pic:blipFill>
                    <a:blip r:embed="rId27"/>
                    <a:stretch>
                      <a:fillRect/>
                    </a:stretch>
                  </pic:blipFill>
                  <pic:spPr>
                    <a:xfrm>
                      <a:off x="0" y="0"/>
                      <a:ext cx="5975985" cy="5932170"/>
                    </a:xfrm>
                    <a:prstGeom prst="rect">
                      <a:avLst/>
                    </a:prstGeom>
                    <a:noFill/>
                    <a:ln w="9525">
                      <a:noFill/>
                    </a:ln>
                  </pic:spPr>
                </pic:pic>
              </a:graphicData>
            </a:graphic>
          </wp:anchor>
        </w:drawing>
      </w:r>
      <w:r w:rsidRPr="00CD5622">
        <w:rPr>
          <w:rFonts w:asciiTheme="minorEastAsia" w:eastAsiaTheme="minorEastAsia" w:hAnsiTheme="minorEastAsia" w:hint="eastAsia"/>
          <w:sz w:val="21"/>
          <w:szCs w:val="21"/>
        </w:rPr>
        <w:t xml:space="preserve">　</w:t>
      </w: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noProof/>
        </w:rPr>
        <w:lastRenderedPageBreak/>
        <w:drawing>
          <wp:anchor distT="0" distB="0" distL="114300" distR="114300" simplePos="0" relativeHeight="251873280" behindDoc="0" locked="0" layoutInCell="1" allowOverlap="1" wp14:anchorId="7EA3BE78" wp14:editId="6ACEEB04">
            <wp:simplePos x="0" y="0"/>
            <wp:positionH relativeFrom="column">
              <wp:posOffset>-196850</wp:posOffset>
            </wp:positionH>
            <wp:positionV relativeFrom="paragraph">
              <wp:posOffset>199390</wp:posOffset>
            </wp:positionV>
            <wp:extent cx="5975985" cy="7386955"/>
            <wp:effectExtent l="0" t="0" r="13335" b="4445"/>
            <wp:wrapNone/>
            <wp:docPr id="49" name="図形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図形 6"/>
                    <pic:cNvPicPr>
                      <a:picLocks noChangeAspect="1"/>
                    </pic:cNvPicPr>
                  </pic:nvPicPr>
                  <pic:blipFill>
                    <a:blip r:embed="rId28"/>
                    <a:stretch>
                      <a:fillRect/>
                    </a:stretch>
                  </pic:blipFill>
                  <pic:spPr>
                    <a:xfrm>
                      <a:off x="0" y="0"/>
                      <a:ext cx="5975985" cy="7386955"/>
                    </a:xfrm>
                    <a:prstGeom prst="rect">
                      <a:avLst/>
                    </a:prstGeom>
                    <a:noFill/>
                    <a:ln w="9525">
                      <a:noFill/>
                    </a:ln>
                  </pic:spPr>
                </pic:pic>
              </a:graphicData>
            </a:graphic>
          </wp:anchor>
        </w:drawing>
      </w:r>
      <w:r w:rsidRPr="00CD5622">
        <w:rPr>
          <w:rFonts w:asciiTheme="minorEastAsia" w:eastAsiaTheme="minorEastAsia" w:hAnsiTheme="minorEastAsia" w:hint="eastAsia"/>
          <w:sz w:val="21"/>
          <w:szCs w:val="21"/>
        </w:rPr>
        <w:t xml:space="preserve">　</w:t>
      </w: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rsidR="00B8602D" w:rsidRPr="00CD5622" w:rsidRDefault="00921702">
      <w:pPr>
        <w:widowControl/>
        <w:jc w:val="left"/>
        <w:rPr>
          <w:rFonts w:asciiTheme="minorEastAsia" w:eastAsiaTheme="minorEastAsia" w:hAnsiTheme="minorEastAsia"/>
          <w:sz w:val="21"/>
          <w:szCs w:val="21"/>
        </w:rPr>
      </w:pPr>
      <w:r w:rsidRPr="00CD5622">
        <w:rPr>
          <w:noProof/>
        </w:rPr>
        <w:drawing>
          <wp:anchor distT="0" distB="0" distL="114300" distR="114300" simplePos="0" relativeHeight="251842560" behindDoc="0" locked="0" layoutInCell="1" allowOverlap="1" wp14:anchorId="1F1AE82C" wp14:editId="6649B33A">
            <wp:simplePos x="0" y="0"/>
            <wp:positionH relativeFrom="column">
              <wp:posOffset>-191770</wp:posOffset>
            </wp:positionH>
            <wp:positionV relativeFrom="paragraph">
              <wp:posOffset>8890</wp:posOffset>
            </wp:positionV>
            <wp:extent cx="5975985" cy="4652010"/>
            <wp:effectExtent l="0" t="0" r="5715" b="0"/>
            <wp:wrapNone/>
            <wp:docPr id="52"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図 52"/>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75985" cy="4652010"/>
                    </a:xfrm>
                    <a:prstGeom prst="rect">
                      <a:avLst/>
                    </a:prstGeom>
                  </pic:spPr>
                </pic:pic>
              </a:graphicData>
            </a:graphic>
          </wp:anchor>
        </w:drawing>
      </w: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rsidR="00B8602D" w:rsidRPr="00CD5622" w:rsidRDefault="00921702">
      <w:pPr>
        <w:widowControl/>
        <w:jc w:val="left"/>
        <w:rPr>
          <w:rFonts w:asciiTheme="minorEastAsia" w:eastAsiaTheme="minorEastAsia" w:hAnsiTheme="minorEastAsia"/>
          <w:sz w:val="21"/>
          <w:szCs w:val="21"/>
        </w:rPr>
      </w:pPr>
      <w:r w:rsidRPr="00CD5622">
        <w:rPr>
          <w:noProof/>
        </w:rPr>
        <w:drawing>
          <wp:anchor distT="0" distB="0" distL="114300" distR="114300" simplePos="0" relativeHeight="251843584" behindDoc="0" locked="0" layoutInCell="1" allowOverlap="1" wp14:anchorId="346DB0B5" wp14:editId="6F20D429">
            <wp:simplePos x="0" y="0"/>
            <wp:positionH relativeFrom="column">
              <wp:posOffset>-207645</wp:posOffset>
            </wp:positionH>
            <wp:positionV relativeFrom="paragraph">
              <wp:posOffset>-3175</wp:posOffset>
            </wp:positionV>
            <wp:extent cx="5975985" cy="8375650"/>
            <wp:effectExtent l="0" t="0" r="5715" b="6350"/>
            <wp:wrapNone/>
            <wp:docPr id="53"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図 53"/>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75985" cy="8375650"/>
                    </a:xfrm>
                    <a:prstGeom prst="rect">
                      <a:avLst/>
                    </a:prstGeom>
                  </pic:spPr>
                </pic:pic>
              </a:graphicData>
            </a:graphic>
          </wp:anchor>
        </w:drawing>
      </w: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rsidR="00B8602D" w:rsidRPr="00CD5622" w:rsidRDefault="00921702">
      <w:pPr>
        <w:widowControl/>
        <w:jc w:val="left"/>
        <w:rPr>
          <w:rFonts w:asciiTheme="minorEastAsia" w:eastAsiaTheme="minorEastAsia" w:hAnsiTheme="minorEastAsia"/>
          <w:sz w:val="21"/>
          <w:szCs w:val="21"/>
        </w:rPr>
      </w:pPr>
      <w:r w:rsidRPr="00CD5622">
        <w:rPr>
          <w:noProof/>
        </w:rPr>
        <w:drawing>
          <wp:anchor distT="0" distB="0" distL="114300" distR="114300" simplePos="0" relativeHeight="251844608" behindDoc="0" locked="0" layoutInCell="1" allowOverlap="1" wp14:anchorId="597822E0" wp14:editId="70DEE07C">
            <wp:simplePos x="0" y="0"/>
            <wp:positionH relativeFrom="column">
              <wp:posOffset>-197485</wp:posOffset>
            </wp:positionH>
            <wp:positionV relativeFrom="paragraph">
              <wp:posOffset>1270</wp:posOffset>
            </wp:positionV>
            <wp:extent cx="5975985" cy="8417560"/>
            <wp:effectExtent l="0" t="0" r="5715" b="2540"/>
            <wp:wrapNone/>
            <wp:docPr id="54"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図 54"/>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75985" cy="8417560"/>
                    </a:xfrm>
                    <a:prstGeom prst="rect">
                      <a:avLst/>
                    </a:prstGeom>
                  </pic:spPr>
                </pic:pic>
              </a:graphicData>
            </a:graphic>
          </wp:anchor>
        </w:drawing>
      </w: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rsidR="00B8602D" w:rsidRPr="00CD5622" w:rsidRDefault="00921702">
      <w:pPr>
        <w:widowControl/>
        <w:jc w:val="left"/>
        <w:rPr>
          <w:rFonts w:asciiTheme="minorEastAsia" w:eastAsiaTheme="minorEastAsia" w:hAnsiTheme="minorEastAsia"/>
          <w:sz w:val="21"/>
          <w:szCs w:val="21"/>
        </w:rPr>
      </w:pPr>
      <w:r w:rsidRPr="00CD5622">
        <w:rPr>
          <w:noProof/>
        </w:rPr>
        <w:drawing>
          <wp:anchor distT="0" distB="0" distL="114300" distR="114300" simplePos="0" relativeHeight="251845632" behindDoc="0" locked="0" layoutInCell="1" allowOverlap="1" wp14:anchorId="3156F194" wp14:editId="6F7E9042">
            <wp:simplePos x="0" y="0"/>
            <wp:positionH relativeFrom="column">
              <wp:posOffset>-197485</wp:posOffset>
            </wp:positionH>
            <wp:positionV relativeFrom="paragraph">
              <wp:posOffset>7620</wp:posOffset>
            </wp:positionV>
            <wp:extent cx="5975985" cy="7404100"/>
            <wp:effectExtent l="0" t="0" r="5715" b="6350"/>
            <wp:wrapNone/>
            <wp:docPr id="55"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図 55"/>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75985" cy="7404100"/>
                    </a:xfrm>
                    <a:prstGeom prst="rect">
                      <a:avLst/>
                    </a:prstGeom>
                  </pic:spPr>
                </pic:pic>
              </a:graphicData>
            </a:graphic>
          </wp:anchor>
        </w:drawing>
      </w: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rsidR="00B8602D" w:rsidRPr="00CD5622" w:rsidRDefault="00921702">
      <w:pPr>
        <w:widowControl/>
        <w:jc w:val="left"/>
        <w:rPr>
          <w:rFonts w:asciiTheme="minorEastAsia" w:eastAsiaTheme="minorEastAsia" w:hAnsiTheme="minorEastAsia"/>
          <w:sz w:val="21"/>
          <w:szCs w:val="21"/>
        </w:rPr>
      </w:pPr>
      <w:r w:rsidRPr="00CD5622">
        <w:rPr>
          <w:noProof/>
        </w:rPr>
        <w:drawing>
          <wp:anchor distT="0" distB="0" distL="114300" distR="114300" simplePos="0" relativeHeight="251846656" behindDoc="0" locked="0" layoutInCell="1" allowOverlap="1" wp14:anchorId="6571177B" wp14:editId="3E9EABEA">
            <wp:simplePos x="0" y="0"/>
            <wp:positionH relativeFrom="column">
              <wp:posOffset>-205105</wp:posOffset>
            </wp:positionH>
            <wp:positionV relativeFrom="paragraph">
              <wp:posOffset>8890</wp:posOffset>
            </wp:positionV>
            <wp:extent cx="5975985" cy="6560820"/>
            <wp:effectExtent l="0" t="0" r="5715" b="0"/>
            <wp:wrapNone/>
            <wp:docPr id="56" name="図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図 56"/>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75985" cy="6560820"/>
                    </a:xfrm>
                    <a:prstGeom prst="rect">
                      <a:avLst/>
                    </a:prstGeom>
                  </pic:spPr>
                </pic:pic>
              </a:graphicData>
            </a:graphic>
          </wp:anchor>
        </w:drawing>
      </w: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rsidR="00B8602D" w:rsidRPr="00CD5622" w:rsidRDefault="00921702">
      <w:pPr>
        <w:widowControl/>
        <w:jc w:val="left"/>
        <w:rPr>
          <w:rFonts w:asciiTheme="minorEastAsia" w:eastAsiaTheme="minorEastAsia" w:hAnsiTheme="minorEastAsia"/>
          <w:sz w:val="21"/>
          <w:szCs w:val="21"/>
        </w:rPr>
      </w:pPr>
      <w:r w:rsidRPr="00CD5622">
        <w:rPr>
          <w:noProof/>
        </w:rPr>
        <w:drawing>
          <wp:anchor distT="0" distB="0" distL="114300" distR="114300" simplePos="0" relativeHeight="251847680" behindDoc="0" locked="0" layoutInCell="1" allowOverlap="1" wp14:anchorId="68360EDD" wp14:editId="7CE532D6">
            <wp:simplePos x="0" y="0"/>
            <wp:positionH relativeFrom="column">
              <wp:posOffset>-206375</wp:posOffset>
            </wp:positionH>
            <wp:positionV relativeFrom="paragraph">
              <wp:posOffset>20320</wp:posOffset>
            </wp:positionV>
            <wp:extent cx="5975985" cy="7571105"/>
            <wp:effectExtent l="0" t="0" r="5715" b="0"/>
            <wp:wrapNone/>
            <wp:docPr id="57" name="図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図 57"/>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75985" cy="7571105"/>
                    </a:xfrm>
                    <a:prstGeom prst="rect">
                      <a:avLst/>
                    </a:prstGeom>
                  </pic:spPr>
                </pic:pic>
              </a:graphicData>
            </a:graphic>
          </wp:anchor>
        </w:drawing>
      </w: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CD0A2B"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00CD0A2B" w:rsidRPr="00CD5622">
        <w:rPr>
          <w:rFonts w:asciiTheme="minorEastAsia" w:eastAsiaTheme="minorEastAsia" w:hAnsiTheme="minorEastAsia" w:hint="eastAsia"/>
          <w:sz w:val="21"/>
          <w:szCs w:val="21"/>
        </w:rPr>
        <w:lastRenderedPageBreak/>
        <w:t xml:space="preserve">　</w:t>
      </w:r>
    </w:p>
    <w:p w:rsidR="00CD0A2B" w:rsidRPr="00CD5622" w:rsidRDefault="00CD0A2B" w:rsidP="00CD0A2B">
      <w:pPr>
        <w:pStyle w:val="1"/>
        <w:ind w:left="284"/>
      </w:pPr>
      <w:bookmarkStart w:id="4" w:name="_Toc57284098"/>
      <w:r w:rsidRPr="00CD5622">
        <w:rPr>
          <w:rFonts w:hint="eastAsia"/>
        </w:rPr>
        <w:t>受注者の資格基準等</w:t>
      </w:r>
      <w:bookmarkEnd w:id="4"/>
    </w:p>
    <w:p w:rsidR="00CD0A2B" w:rsidRPr="00CD5622" w:rsidRDefault="00CD0A2B" w:rsidP="00CD0A2B">
      <w:pPr>
        <w:rPr>
          <w:rFonts w:asciiTheme="minorEastAsia" w:eastAsiaTheme="minorEastAsia" w:hAnsiTheme="minorEastAsia"/>
          <w:sz w:val="21"/>
          <w:szCs w:val="21"/>
        </w:rPr>
      </w:pPr>
    </w:p>
    <w:p w:rsidR="00CD0A2B" w:rsidRPr="00CD5622" w:rsidRDefault="00CD0A2B" w:rsidP="00CD0A2B">
      <w:pPr>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１．企業に求める資格基準</w:t>
      </w:r>
    </w:p>
    <w:p w:rsidR="00CD0A2B" w:rsidRPr="00CD5622" w:rsidRDefault="00CD0A2B" w:rsidP="00CD0A2B">
      <w:pPr>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（１）機械</w:t>
      </w:r>
      <w:r w:rsidR="007A689D" w:rsidRPr="00CD5622">
        <w:rPr>
          <w:rFonts w:asciiTheme="majorEastAsia" w:eastAsiaTheme="majorEastAsia" w:hAnsiTheme="majorEastAsia" w:hint="eastAsia"/>
          <w:sz w:val="21"/>
          <w:szCs w:val="21"/>
        </w:rPr>
        <w:t>設備</w:t>
      </w:r>
      <w:r w:rsidRPr="00CD5622">
        <w:rPr>
          <w:rFonts w:asciiTheme="majorEastAsia" w:eastAsiaTheme="majorEastAsia" w:hAnsiTheme="majorEastAsia" w:hint="eastAsia"/>
          <w:sz w:val="21"/>
          <w:szCs w:val="21"/>
        </w:rPr>
        <w:t>工事を実施する者</w:t>
      </w:r>
    </w:p>
    <w:p w:rsidR="00CD0A2B" w:rsidRPr="00CD5622" w:rsidRDefault="00CD0A2B" w:rsidP="00CD0A2B">
      <w:pPr>
        <w:ind w:firstLineChars="100" w:firstLine="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本</w:t>
      </w:r>
      <w:r w:rsidR="007A689D" w:rsidRPr="00CD5622">
        <w:rPr>
          <w:rFonts w:asciiTheme="minorEastAsia" w:eastAsiaTheme="minorEastAsia" w:hAnsiTheme="minorEastAsia" w:hint="eastAsia"/>
          <w:sz w:val="21"/>
          <w:szCs w:val="21"/>
        </w:rPr>
        <w:t>事業</w:t>
      </w:r>
      <w:r w:rsidRPr="00CD5622">
        <w:rPr>
          <w:rFonts w:asciiTheme="minorEastAsia" w:eastAsiaTheme="minorEastAsia" w:hAnsiTheme="minorEastAsia" w:hint="eastAsia"/>
          <w:sz w:val="21"/>
          <w:szCs w:val="21"/>
        </w:rPr>
        <w:t>のうち設計建設業務において構成企業として</w:t>
      </w:r>
      <w:r w:rsidR="007A689D" w:rsidRPr="00CD5622">
        <w:rPr>
          <w:rFonts w:asciiTheme="minorEastAsia" w:eastAsiaTheme="minorEastAsia" w:hAnsiTheme="minorEastAsia" w:hint="eastAsia"/>
          <w:sz w:val="21"/>
          <w:szCs w:val="21"/>
        </w:rPr>
        <w:t>機械設備工事</w:t>
      </w:r>
      <w:r w:rsidRPr="00CD5622">
        <w:rPr>
          <w:rFonts w:asciiTheme="minorEastAsia" w:eastAsiaTheme="minorEastAsia" w:hAnsiTheme="minorEastAsia" w:hint="eastAsia"/>
          <w:sz w:val="21"/>
          <w:szCs w:val="21"/>
        </w:rPr>
        <w:t>を実施する者は次に掲げる</w:t>
      </w:r>
      <w:r w:rsidR="00F249AE">
        <w:rPr>
          <w:rFonts w:asciiTheme="minorEastAsia" w:eastAsiaTheme="minorEastAsia" w:hAnsiTheme="minorEastAsia" w:hint="eastAsia"/>
          <w:sz w:val="21"/>
          <w:szCs w:val="21"/>
        </w:rPr>
        <w:t>全て</w:t>
      </w:r>
      <w:r w:rsidRPr="00CD5622">
        <w:rPr>
          <w:rFonts w:asciiTheme="minorEastAsia" w:eastAsiaTheme="minorEastAsia" w:hAnsiTheme="minorEastAsia" w:hint="eastAsia"/>
          <w:sz w:val="21"/>
          <w:szCs w:val="21"/>
        </w:rPr>
        <w:t>の要件を満たすものとする。</w:t>
      </w:r>
    </w:p>
    <w:p w:rsidR="00CD0A2B" w:rsidRPr="00CD5622" w:rsidRDefault="00CD0A2B" w:rsidP="00CD0A2B">
      <w:pPr>
        <w:rPr>
          <w:rFonts w:asciiTheme="minorEastAsia" w:eastAsiaTheme="minorEastAsia" w:hAnsiTheme="minorEastAsia"/>
          <w:sz w:val="21"/>
          <w:szCs w:val="21"/>
        </w:rPr>
      </w:pPr>
      <w:r w:rsidRPr="00CD5622">
        <w:rPr>
          <w:rFonts w:asciiTheme="minorEastAsia" w:eastAsiaTheme="minorEastAsia" w:hAnsiTheme="minorEastAsia"/>
          <w:sz w:val="21"/>
          <w:szCs w:val="21"/>
        </w:rPr>
        <w:t xml:space="preserve"> </w:t>
      </w:r>
    </w:p>
    <w:p w:rsidR="00CD0A2B" w:rsidRPr="00CD5622" w:rsidRDefault="00CD0A2B" w:rsidP="00CD0A2B">
      <w:pPr>
        <w:ind w:left="210" w:hangingChars="100" w:hanging="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ア）建設業法（昭和２４年法律第１００号）第３条第１項の規定により、水道施設工事業又は機械器具設置工事業について特定建設業の許可を受けていること。なお、複数の者が分担して業務を行う場合は、それぞれの者が、分担する業務について、当該要件を満たしていること。</w:t>
      </w:r>
    </w:p>
    <w:p w:rsidR="00CD0A2B" w:rsidRPr="00CD5622" w:rsidRDefault="00CD0A2B" w:rsidP="00CD0A2B">
      <w:pPr>
        <w:ind w:left="210" w:hangingChars="100" w:hanging="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イ）この入札に参加する本店又は営業所で水道施設工事業又は機械器具設置工事業を営んでいること。なお、複数の者が分担して業務を行う場合は、それぞれの者が、分担する業務について、当該要件を満たしていること。</w:t>
      </w:r>
    </w:p>
    <w:p w:rsidR="00CD0A2B" w:rsidRPr="00CD5622" w:rsidRDefault="00CD0A2B" w:rsidP="00CD0A2B">
      <w:pPr>
        <w:rPr>
          <w:rFonts w:asciiTheme="minorEastAsia" w:eastAsiaTheme="minorEastAsia" w:hAnsiTheme="minorEastAsia"/>
          <w:sz w:val="21"/>
          <w:szCs w:val="21"/>
        </w:rPr>
      </w:pPr>
    </w:p>
    <w:p w:rsidR="00CD0A2B" w:rsidRPr="00CD5622" w:rsidRDefault="00CD0A2B" w:rsidP="00CD0A2B">
      <w:pPr>
        <w:ind w:left="210" w:hangingChars="100" w:hanging="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（ウ）</w:t>
      </w:r>
      <w:r w:rsidR="007A689D" w:rsidRPr="00CD5622">
        <w:rPr>
          <w:rFonts w:asciiTheme="minorEastAsia" w:eastAsiaTheme="minorEastAsia" w:hAnsiTheme="minorEastAsia" w:hint="eastAsia"/>
          <w:sz w:val="21"/>
          <w:szCs w:val="21"/>
        </w:rPr>
        <w:t>令和３・４</w:t>
      </w:r>
      <w:r w:rsidR="005D59FF" w:rsidRPr="00CD5622">
        <w:rPr>
          <w:rFonts w:ascii="ＭＳ 明朝" w:hAnsi="ＭＳ 明朝" w:hint="eastAsia"/>
          <w:color w:val="000000" w:themeColor="text1"/>
        </w:rPr>
        <w:t>・５</w:t>
      </w:r>
      <w:r w:rsidR="007A689D" w:rsidRPr="00CD5622">
        <w:rPr>
          <w:rFonts w:asciiTheme="minorEastAsia" w:eastAsiaTheme="minorEastAsia" w:hAnsiTheme="minorEastAsia" w:hint="eastAsia"/>
          <w:sz w:val="21"/>
          <w:szCs w:val="21"/>
        </w:rPr>
        <w:t>年度大阪府建設工事一般競争入札（特定調達契約 ）参加資格登録者名簿</w:t>
      </w:r>
      <w:r w:rsidRPr="00CD5622">
        <w:rPr>
          <w:rFonts w:asciiTheme="minorEastAsia" w:eastAsiaTheme="minorEastAsia" w:hAnsiTheme="minorEastAsia" w:hint="eastAsia"/>
          <w:sz w:val="21"/>
          <w:szCs w:val="21"/>
        </w:rPr>
        <w:t>のうち、「水道施設工事業」又は「機械器具設置工事業」に登録されていること。ただし、名簿に登録されていない者で本件入札に参加を希望する者は、入札参加資格審査の申請を行うこと。なお、複数の者が分担して業務を行う場合は、それぞれの者が、分担する業務について、当該要件を満たしていること。</w:t>
      </w:r>
    </w:p>
    <w:p w:rsidR="00CD0A2B" w:rsidRPr="00CD5622" w:rsidRDefault="00CD0A2B" w:rsidP="00CD0A2B">
      <w:pPr>
        <w:rPr>
          <w:rFonts w:asciiTheme="minorEastAsia" w:eastAsiaTheme="minorEastAsia" w:hAnsiTheme="minorEastAsia"/>
          <w:sz w:val="21"/>
          <w:szCs w:val="21"/>
        </w:rPr>
      </w:pPr>
    </w:p>
    <w:p w:rsidR="00CD0A2B" w:rsidRPr="00CD5622" w:rsidRDefault="00CD0A2B" w:rsidP="00CD0A2B">
      <w:pPr>
        <w:ind w:left="210" w:hangingChars="100" w:hanging="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（エ）</w:t>
      </w:r>
      <w:r w:rsidR="005E03F3" w:rsidRPr="00CD5622">
        <w:rPr>
          <w:rFonts w:asciiTheme="minorEastAsia" w:eastAsiaTheme="minorEastAsia" w:hAnsiTheme="minorEastAsia" w:hint="eastAsia"/>
          <w:sz w:val="21"/>
          <w:szCs w:val="21"/>
        </w:rPr>
        <w:t>開札日における経営事項審査の結果の総合評定値（以下「経営事項審査点数」という。）</w:t>
      </w:r>
      <w:r w:rsidRPr="00CD5622">
        <w:rPr>
          <w:rFonts w:asciiTheme="minorEastAsia" w:eastAsiaTheme="minorEastAsia" w:hAnsiTheme="minorEastAsia" w:hint="eastAsia"/>
          <w:sz w:val="21"/>
          <w:szCs w:val="21"/>
        </w:rPr>
        <w:t>が、水道施設工事業</w:t>
      </w:r>
      <w:r w:rsidR="005E03F3" w:rsidRPr="00CD5622">
        <w:rPr>
          <w:rFonts w:asciiTheme="minorEastAsia" w:eastAsiaTheme="minorEastAsia" w:hAnsiTheme="minorEastAsia" w:hint="eastAsia"/>
          <w:sz w:val="21"/>
          <w:szCs w:val="21"/>
        </w:rPr>
        <w:t>で</w:t>
      </w:r>
      <w:r w:rsidRPr="00CD5622">
        <w:rPr>
          <w:rFonts w:asciiTheme="minorEastAsia" w:eastAsiaTheme="minorEastAsia" w:hAnsiTheme="minorEastAsia" w:hint="eastAsia"/>
          <w:sz w:val="21"/>
          <w:szCs w:val="21"/>
        </w:rPr>
        <w:t>850点以上</w:t>
      </w:r>
      <w:r w:rsidR="005E03F3" w:rsidRPr="00CD5622">
        <w:rPr>
          <w:rFonts w:asciiTheme="minorEastAsia" w:eastAsiaTheme="minorEastAsia" w:hAnsiTheme="minorEastAsia" w:hint="eastAsia"/>
          <w:sz w:val="21"/>
          <w:szCs w:val="21"/>
        </w:rPr>
        <w:t>または</w:t>
      </w:r>
      <w:r w:rsidRPr="00CD5622">
        <w:rPr>
          <w:rFonts w:asciiTheme="minorEastAsia" w:eastAsiaTheme="minorEastAsia" w:hAnsiTheme="minorEastAsia" w:hint="eastAsia"/>
          <w:sz w:val="21"/>
          <w:szCs w:val="21"/>
        </w:rPr>
        <w:t>機械器具設置工事業</w:t>
      </w:r>
      <w:r w:rsidR="005E03F3" w:rsidRPr="00CD5622">
        <w:rPr>
          <w:rFonts w:asciiTheme="minorEastAsia" w:eastAsiaTheme="minorEastAsia" w:hAnsiTheme="minorEastAsia" w:hint="eastAsia"/>
          <w:sz w:val="21"/>
          <w:szCs w:val="21"/>
        </w:rPr>
        <w:t>で</w:t>
      </w:r>
      <w:r w:rsidRPr="00CD5622">
        <w:rPr>
          <w:rFonts w:asciiTheme="minorEastAsia" w:eastAsiaTheme="minorEastAsia" w:hAnsiTheme="minorEastAsia" w:hint="eastAsia"/>
          <w:sz w:val="21"/>
          <w:szCs w:val="21"/>
        </w:rPr>
        <w:t>800点以上であること。</w:t>
      </w:r>
    </w:p>
    <w:p w:rsidR="00CD0A2B" w:rsidRPr="00CD5622" w:rsidRDefault="00CD0A2B" w:rsidP="00CD0A2B">
      <w:pPr>
        <w:rPr>
          <w:rFonts w:asciiTheme="minorEastAsia" w:eastAsiaTheme="minorEastAsia" w:hAnsiTheme="minorEastAsia"/>
          <w:color w:val="000000" w:themeColor="text1"/>
          <w:sz w:val="21"/>
          <w:szCs w:val="21"/>
        </w:rPr>
      </w:pPr>
    </w:p>
    <w:p w:rsidR="00CD0A2B" w:rsidRPr="00CD5622" w:rsidRDefault="00CD0A2B" w:rsidP="005822EA">
      <w:pPr>
        <w:ind w:left="210" w:hangingChars="100" w:hanging="210"/>
        <w:rPr>
          <w:rFonts w:asciiTheme="minorEastAsia" w:eastAsiaTheme="minorEastAsia" w:hAnsiTheme="minorEastAsia"/>
          <w:strike/>
          <w:color w:val="FF0000"/>
          <w:sz w:val="21"/>
          <w:szCs w:val="21"/>
        </w:rPr>
      </w:pPr>
      <w:r w:rsidRPr="00CD5622">
        <w:rPr>
          <w:rFonts w:asciiTheme="minorEastAsia" w:eastAsiaTheme="minorEastAsia" w:hAnsiTheme="minorEastAsia" w:hint="eastAsia"/>
          <w:color w:val="000000" w:themeColor="text1"/>
          <w:sz w:val="21"/>
          <w:szCs w:val="21"/>
        </w:rPr>
        <w:t>（オ）</w:t>
      </w:r>
      <w:r w:rsidR="005D59FF" w:rsidRPr="00CD5622">
        <w:rPr>
          <w:rFonts w:ascii="ＭＳ 明朝" w:hAnsi="ＭＳ 明朝" w:hint="eastAsia"/>
          <w:color w:val="000000" w:themeColor="text1"/>
          <w:sz w:val="21"/>
          <w:szCs w:val="21"/>
        </w:rPr>
        <w:t>平成18年４月１日から入札参加申請期限までに、我が国又は効力を有する政府調達に関する協定を適用している国及び地域並びに我が国に対して建設市場が開放的であると認められる国及び地域において、元請として次の要件を満たす工事であって公共工事の入札及び契約の適正化の促進に関する法律（平成12年法律第127号）第２条第２項に規定する公共工事であるものに係る請負契約（外国におけるこれに相当する請負契約を含む。）を単体企業で履行した実績（共同企業体の構成員としての実績にあっては、出資比率が20パーセント以上のものに限る。）を有すること。</w:t>
      </w:r>
    </w:p>
    <w:p w:rsidR="005822EA" w:rsidRPr="00CD5622" w:rsidRDefault="005822EA" w:rsidP="005822EA">
      <w:pPr>
        <w:autoSpaceDE w:val="0"/>
        <w:autoSpaceDN w:val="0"/>
        <w:adjustRightInd w:val="0"/>
        <w:ind w:leftChars="199" w:left="404" w:hangingChars="3" w:hanging="6"/>
        <w:rPr>
          <w:rFonts w:ascii="ＭＳ 明朝" w:hAnsi="ＭＳ 明朝"/>
          <w:color w:val="000000" w:themeColor="text1"/>
          <w:sz w:val="21"/>
          <w:szCs w:val="21"/>
        </w:rPr>
      </w:pPr>
      <w:r w:rsidRPr="00CD5622">
        <w:rPr>
          <w:rFonts w:ascii="ＭＳ 明朝" w:hAnsi="ＭＳ 明朝" w:hint="eastAsia"/>
          <w:color w:val="000000" w:themeColor="text1"/>
          <w:sz w:val="21"/>
          <w:szCs w:val="21"/>
        </w:rPr>
        <w:t xml:space="preserve">　下水終末処理場における１炉当たり処理能力が脱水ケーキ45t/日以上又はゴミ焼却施設における１炉当たり処理能力が90t/日以上の流動焼却炉の製作を含む流動焼却炉設備工事</w:t>
      </w:r>
    </w:p>
    <w:p w:rsidR="005822EA" w:rsidRPr="00CD5622" w:rsidRDefault="005822EA" w:rsidP="005822EA">
      <w:pPr>
        <w:autoSpaceDE w:val="0"/>
        <w:autoSpaceDN w:val="0"/>
        <w:adjustRightInd w:val="0"/>
        <w:ind w:leftChars="199" w:left="404" w:hangingChars="3" w:hanging="6"/>
        <w:rPr>
          <w:rFonts w:ascii="ＭＳ 明朝" w:hAnsi="ＭＳ 明朝"/>
          <w:color w:val="000000" w:themeColor="text1"/>
          <w:sz w:val="21"/>
          <w:szCs w:val="21"/>
        </w:rPr>
      </w:pPr>
      <w:r w:rsidRPr="00CD5622">
        <w:rPr>
          <w:rFonts w:ascii="ＭＳ 明朝" w:hAnsi="ＭＳ 明朝" w:hint="eastAsia"/>
          <w:color w:val="000000" w:themeColor="text1"/>
          <w:sz w:val="21"/>
          <w:szCs w:val="21"/>
        </w:rPr>
        <w:t xml:space="preserve">　ただし、製作は次のいずれかに限る。</w:t>
      </w:r>
    </w:p>
    <w:p w:rsidR="005822EA" w:rsidRPr="00CD5622" w:rsidRDefault="005822EA" w:rsidP="005822EA">
      <w:pPr>
        <w:autoSpaceDE w:val="0"/>
        <w:autoSpaceDN w:val="0"/>
        <w:adjustRightInd w:val="0"/>
        <w:ind w:leftChars="200" w:left="400" w:firstLineChars="200" w:firstLine="420"/>
        <w:rPr>
          <w:rFonts w:ascii="ＭＳ 明朝" w:hAnsi="ＭＳ 明朝"/>
          <w:color w:val="000000" w:themeColor="text1"/>
          <w:sz w:val="21"/>
          <w:szCs w:val="21"/>
        </w:rPr>
      </w:pPr>
      <w:r w:rsidRPr="00CD5622">
        <w:rPr>
          <w:rFonts w:ascii="ＭＳ 明朝" w:hAnsi="ＭＳ 明朝" w:hint="eastAsia"/>
          <w:color w:val="000000" w:themeColor="text1"/>
          <w:sz w:val="21"/>
          <w:szCs w:val="21"/>
        </w:rPr>
        <w:t>・設計、製造及び検査を自ら行う場合</w:t>
      </w:r>
    </w:p>
    <w:p w:rsidR="005822EA" w:rsidRPr="00CD5622" w:rsidRDefault="005822EA" w:rsidP="005822EA">
      <w:pPr>
        <w:autoSpaceDE w:val="0"/>
        <w:autoSpaceDN w:val="0"/>
        <w:adjustRightInd w:val="0"/>
        <w:ind w:leftChars="200" w:left="400" w:firstLineChars="200" w:firstLine="420"/>
        <w:rPr>
          <w:rFonts w:ascii="ＭＳ 明朝" w:hAnsi="ＭＳ 明朝"/>
          <w:color w:val="000000" w:themeColor="text1"/>
          <w:sz w:val="21"/>
          <w:szCs w:val="21"/>
        </w:rPr>
      </w:pPr>
      <w:r w:rsidRPr="00CD5622">
        <w:rPr>
          <w:rFonts w:ascii="ＭＳ 明朝" w:hAnsi="ＭＳ 明朝" w:hint="eastAsia"/>
          <w:color w:val="000000" w:themeColor="text1"/>
          <w:sz w:val="21"/>
          <w:szCs w:val="21"/>
        </w:rPr>
        <w:t>・設計及び検査を自ら行い、製造のみを外注に付す場合</w:t>
      </w:r>
    </w:p>
    <w:p w:rsidR="00174BC5" w:rsidRPr="00CD5622" w:rsidRDefault="00174BC5" w:rsidP="00174BC5">
      <w:pPr>
        <w:ind w:leftChars="100" w:left="200" w:firstLineChars="100" w:firstLine="210"/>
        <w:rPr>
          <w:rFonts w:asciiTheme="minorEastAsia" w:eastAsiaTheme="minorEastAsia" w:hAnsiTheme="minorEastAsia"/>
          <w:color w:val="000000" w:themeColor="text1"/>
          <w:sz w:val="21"/>
          <w:szCs w:val="21"/>
        </w:rPr>
      </w:pPr>
      <w:r w:rsidRPr="00CD5622">
        <w:rPr>
          <w:rFonts w:asciiTheme="minorEastAsia" w:eastAsiaTheme="minorEastAsia" w:hAnsiTheme="minorEastAsia" w:hint="eastAsia"/>
          <w:color w:val="000000" w:themeColor="text1"/>
          <w:sz w:val="21"/>
          <w:szCs w:val="21"/>
        </w:rPr>
        <w:t>また、機械設備工事を複数企業によって実施する場合は、</w:t>
      </w:r>
      <w:r w:rsidR="005822EA" w:rsidRPr="00CD5622">
        <w:rPr>
          <w:rFonts w:asciiTheme="minorEastAsia" w:eastAsiaTheme="minorEastAsia" w:hAnsiTheme="minorEastAsia" w:hint="eastAsia"/>
          <w:sz w:val="21"/>
          <w:szCs w:val="21"/>
        </w:rPr>
        <w:t>主担当企業</w:t>
      </w:r>
      <w:r w:rsidR="0059242B" w:rsidRPr="00FB5E50">
        <w:rPr>
          <w:rFonts w:asciiTheme="minorEastAsia" w:eastAsiaTheme="minorEastAsia" w:hAnsiTheme="minorEastAsia" w:hint="eastAsia"/>
          <w:sz w:val="21"/>
          <w:szCs w:val="21"/>
        </w:rPr>
        <w:t>（業務の主たる部分</w:t>
      </w:r>
      <w:r w:rsidR="0059242B" w:rsidRPr="00FB5E50">
        <w:rPr>
          <w:rFonts w:asciiTheme="minorEastAsia" w:eastAsiaTheme="minorEastAsia" w:hAnsiTheme="minorEastAsia" w:hint="eastAsia"/>
          <w:sz w:val="21"/>
          <w:szCs w:val="21"/>
        </w:rPr>
        <w:lastRenderedPageBreak/>
        <w:t>を担当する企業。以下同じ。）</w:t>
      </w:r>
      <w:r w:rsidRPr="00CD5622">
        <w:rPr>
          <w:rFonts w:asciiTheme="minorEastAsia" w:eastAsiaTheme="minorEastAsia" w:hAnsiTheme="minorEastAsia" w:hint="eastAsia"/>
          <w:sz w:val="21"/>
          <w:szCs w:val="21"/>
        </w:rPr>
        <w:t>を</w:t>
      </w:r>
      <w:r w:rsidRPr="00CD5622">
        <w:rPr>
          <w:rFonts w:asciiTheme="minorEastAsia" w:eastAsiaTheme="minorEastAsia" w:hAnsiTheme="minorEastAsia" w:hint="eastAsia"/>
          <w:color w:val="000000" w:themeColor="text1"/>
          <w:sz w:val="21"/>
          <w:szCs w:val="21"/>
        </w:rPr>
        <w:t>定めること。</w:t>
      </w:r>
    </w:p>
    <w:p w:rsidR="00CD0A2B" w:rsidRPr="00CD5622" w:rsidRDefault="00CD0A2B" w:rsidP="00CD0A2B">
      <w:pPr>
        <w:rPr>
          <w:rFonts w:asciiTheme="minorEastAsia" w:eastAsiaTheme="minorEastAsia" w:hAnsiTheme="minorEastAsia"/>
          <w:color w:val="000000" w:themeColor="text1"/>
          <w:sz w:val="21"/>
          <w:szCs w:val="21"/>
        </w:rPr>
      </w:pPr>
    </w:p>
    <w:p w:rsidR="00CD0A2B" w:rsidRPr="00CD5622" w:rsidRDefault="00CD0A2B" w:rsidP="00CD0A2B">
      <w:pPr>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（２）機械</w:t>
      </w:r>
      <w:r w:rsidR="00174BC5" w:rsidRPr="00CD5622">
        <w:rPr>
          <w:rFonts w:asciiTheme="majorEastAsia" w:eastAsiaTheme="majorEastAsia" w:hAnsiTheme="majorEastAsia" w:hint="eastAsia"/>
          <w:sz w:val="21"/>
          <w:szCs w:val="21"/>
        </w:rPr>
        <w:t>設備</w:t>
      </w:r>
      <w:r w:rsidRPr="00CD5622">
        <w:rPr>
          <w:rFonts w:asciiTheme="majorEastAsia" w:eastAsiaTheme="majorEastAsia" w:hAnsiTheme="majorEastAsia" w:hint="eastAsia"/>
          <w:sz w:val="21"/>
          <w:szCs w:val="21"/>
        </w:rPr>
        <w:t>工事以外を実施する者</w:t>
      </w:r>
    </w:p>
    <w:p w:rsidR="00CD0A2B" w:rsidRPr="00CD5622" w:rsidRDefault="00CD0A2B" w:rsidP="00CD0A2B">
      <w:pPr>
        <w:ind w:firstLineChars="100" w:firstLine="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本</w:t>
      </w:r>
      <w:r w:rsidR="00174BC5" w:rsidRPr="00CD5622">
        <w:rPr>
          <w:rFonts w:asciiTheme="minorEastAsia" w:eastAsiaTheme="minorEastAsia" w:hAnsiTheme="minorEastAsia" w:hint="eastAsia"/>
          <w:sz w:val="21"/>
          <w:szCs w:val="21"/>
        </w:rPr>
        <w:t>事業</w:t>
      </w:r>
      <w:r w:rsidRPr="00CD5622">
        <w:rPr>
          <w:rFonts w:asciiTheme="minorEastAsia" w:eastAsiaTheme="minorEastAsia" w:hAnsiTheme="minorEastAsia" w:hint="eastAsia"/>
          <w:sz w:val="21"/>
          <w:szCs w:val="21"/>
        </w:rPr>
        <w:t>のうち設計建設業務において構成企業として機械工事以外の工事を実施する者は次に掲げる</w:t>
      </w:r>
      <w:r w:rsidR="00F249AE">
        <w:rPr>
          <w:rFonts w:asciiTheme="minorEastAsia" w:eastAsiaTheme="minorEastAsia" w:hAnsiTheme="minorEastAsia" w:hint="eastAsia"/>
          <w:sz w:val="21"/>
          <w:szCs w:val="21"/>
        </w:rPr>
        <w:t>全て</w:t>
      </w:r>
      <w:r w:rsidRPr="00CD5622">
        <w:rPr>
          <w:rFonts w:asciiTheme="minorEastAsia" w:eastAsiaTheme="minorEastAsia" w:hAnsiTheme="minorEastAsia" w:hint="eastAsia"/>
          <w:sz w:val="21"/>
          <w:szCs w:val="21"/>
        </w:rPr>
        <w:t>の要件を満たすものとする。</w:t>
      </w:r>
    </w:p>
    <w:p w:rsidR="00CD0A2B" w:rsidRPr="00CD5622" w:rsidRDefault="00CD0A2B" w:rsidP="00CD0A2B">
      <w:pPr>
        <w:rPr>
          <w:rFonts w:asciiTheme="minorEastAsia" w:eastAsiaTheme="minorEastAsia" w:hAnsiTheme="minorEastAsia"/>
          <w:sz w:val="21"/>
          <w:szCs w:val="21"/>
        </w:rPr>
      </w:pPr>
      <w:r w:rsidRPr="00CD5622">
        <w:rPr>
          <w:rFonts w:asciiTheme="minorEastAsia" w:eastAsiaTheme="minorEastAsia" w:hAnsiTheme="minorEastAsia"/>
          <w:sz w:val="21"/>
          <w:szCs w:val="21"/>
        </w:rPr>
        <w:t xml:space="preserve"> </w:t>
      </w:r>
    </w:p>
    <w:p w:rsidR="00CD0A2B" w:rsidRPr="00CD5622" w:rsidRDefault="00CD0A2B" w:rsidP="00CD0A2B">
      <w:pPr>
        <w:ind w:left="210" w:hangingChars="100" w:hanging="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ア）建設業法（昭和２４年法律第１００号）第３条第１項の規定により、担当する建設工事の種類について特定建設業の許可を受けていること。なお、複数の者が分担して業務を行う場合は、それぞれの者が、分担する業務について、当該要件を満たしていること。</w:t>
      </w:r>
    </w:p>
    <w:p w:rsidR="00174BC5" w:rsidRPr="00CD5622" w:rsidRDefault="00174BC5" w:rsidP="00CD0A2B">
      <w:pPr>
        <w:ind w:left="210" w:hangingChars="100" w:hanging="210"/>
        <w:rPr>
          <w:rFonts w:asciiTheme="minorEastAsia" w:eastAsiaTheme="minorEastAsia" w:hAnsiTheme="minorEastAsia"/>
          <w:sz w:val="21"/>
          <w:szCs w:val="21"/>
        </w:rPr>
      </w:pPr>
    </w:p>
    <w:p w:rsidR="00CD0A2B" w:rsidRPr="00CD5622" w:rsidRDefault="00CD0A2B" w:rsidP="00CD0A2B">
      <w:pPr>
        <w:ind w:left="210" w:hangingChars="100" w:hanging="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イ）この入札に参加する本店又は営業所で（ア）で許可を受けた建設業を営んでいること。なお、複数の者が分担して業務を行う場合は、それぞれの者が、分担する業務について、当該要件を満たしていること。</w:t>
      </w:r>
    </w:p>
    <w:p w:rsidR="00CD0A2B" w:rsidRPr="00CD5622" w:rsidRDefault="00CD0A2B" w:rsidP="00CD0A2B">
      <w:pPr>
        <w:rPr>
          <w:rFonts w:asciiTheme="minorEastAsia" w:eastAsiaTheme="minorEastAsia" w:hAnsiTheme="minorEastAsia"/>
          <w:sz w:val="21"/>
          <w:szCs w:val="21"/>
        </w:rPr>
      </w:pPr>
    </w:p>
    <w:p w:rsidR="00CD0A2B" w:rsidRPr="00CD5622" w:rsidRDefault="00CD0A2B" w:rsidP="00CD0A2B">
      <w:pPr>
        <w:ind w:left="210" w:hangingChars="100" w:hanging="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（ウ）</w:t>
      </w:r>
      <w:r w:rsidR="00174BC5" w:rsidRPr="00CD5622">
        <w:rPr>
          <w:rFonts w:asciiTheme="minorEastAsia" w:eastAsiaTheme="minorEastAsia" w:hAnsiTheme="minorEastAsia" w:hint="eastAsia"/>
          <w:sz w:val="21"/>
          <w:szCs w:val="21"/>
        </w:rPr>
        <w:t>令和３・４年度大阪府建設工事一般競争入札（特定調達契約 ）参加資格登録者名簿</w:t>
      </w:r>
      <w:r w:rsidRPr="00CD5622">
        <w:rPr>
          <w:rFonts w:asciiTheme="minorEastAsia" w:eastAsiaTheme="minorEastAsia" w:hAnsiTheme="minorEastAsia" w:hint="eastAsia"/>
          <w:sz w:val="21"/>
          <w:szCs w:val="21"/>
        </w:rPr>
        <w:t>のうち、（ア）で許可を受けた建設業に登録されていること。ただし、名簿に登録されていない者で本件入札に参加を希望する者は、入札参加資格審査の申請を行うこと。なお、複数の者が分担して業務を行う場合は、それぞれの者が、分担する業務について、当該要件を満たしていること。</w:t>
      </w:r>
    </w:p>
    <w:p w:rsidR="00CD0A2B" w:rsidRPr="00CD5622" w:rsidRDefault="00CD0A2B" w:rsidP="00CD0A2B">
      <w:pPr>
        <w:rPr>
          <w:rFonts w:asciiTheme="minorEastAsia" w:eastAsiaTheme="minorEastAsia" w:hAnsiTheme="minorEastAsia"/>
          <w:sz w:val="21"/>
          <w:szCs w:val="21"/>
        </w:rPr>
      </w:pPr>
    </w:p>
    <w:p w:rsidR="00CD0A2B" w:rsidRPr="00CD5622" w:rsidRDefault="00CD0A2B" w:rsidP="00CD0A2B">
      <w:pPr>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（３）運転管理業務を実施する者</w:t>
      </w:r>
    </w:p>
    <w:p w:rsidR="00CD0A2B" w:rsidRPr="00CD5622" w:rsidRDefault="00CD0A2B" w:rsidP="00CD0A2B">
      <w:pPr>
        <w:ind w:firstLineChars="100" w:firstLine="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本</w:t>
      </w:r>
      <w:r w:rsidR="00174BC5" w:rsidRPr="00CD5622">
        <w:rPr>
          <w:rFonts w:asciiTheme="minorEastAsia" w:eastAsiaTheme="minorEastAsia" w:hAnsiTheme="minorEastAsia" w:hint="eastAsia"/>
          <w:sz w:val="21"/>
          <w:szCs w:val="21"/>
        </w:rPr>
        <w:t>事業</w:t>
      </w:r>
      <w:r w:rsidRPr="00CD5622">
        <w:rPr>
          <w:rFonts w:asciiTheme="minorEastAsia" w:eastAsiaTheme="minorEastAsia" w:hAnsiTheme="minorEastAsia" w:hint="eastAsia"/>
          <w:sz w:val="21"/>
          <w:szCs w:val="21"/>
        </w:rPr>
        <w:t>のうち運転管理ほか業務において構成企業として運転管理業務を実施する者は次に掲げる</w:t>
      </w:r>
      <w:r w:rsidR="00F249AE">
        <w:rPr>
          <w:rFonts w:asciiTheme="minorEastAsia" w:eastAsiaTheme="minorEastAsia" w:hAnsiTheme="minorEastAsia" w:hint="eastAsia"/>
          <w:sz w:val="21"/>
          <w:szCs w:val="21"/>
        </w:rPr>
        <w:t>全て</w:t>
      </w:r>
      <w:r w:rsidRPr="00CD5622">
        <w:rPr>
          <w:rFonts w:asciiTheme="minorEastAsia" w:eastAsiaTheme="minorEastAsia" w:hAnsiTheme="minorEastAsia" w:hint="eastAsia"/>
          <w:sz w:val="21"/>
          <w:szCs w:val="21"/>
        </w:rPr>
        <w:t>の要件を満たすものとする。</w:t>
      </w:r>
    </w:p>
    <w:p w:rsidR="00CD0A2B" w:rsidRPr="00CD5622" w:rsidRDefault="00CD0A2B" w:rsidP="00CD0A2B">
      <w:pPr>
        <w:ind w:left="210" w:hangingChars="100" w:hanging="210"/>
        <w:rPr>
          <w:rFonts w:asciiTheme="minorEastAsia" w:eastAsiaTheme="minorEastAsia" w:hAnsiTheme="minorEastAsia"/>
          <w:sz w:val="21"/>
          <w:szCs w:val="21"/>
        </w:rPr>
      </w:pPr>
    </w:p>
    <w:p w:rsidR="00CD0A2B" w:rsidRPr="00CD5622" w:rsidRDefault="00CD0A2B" w:rsidP="00CD0A2B">
      <w:pPr>
        <w:ind w:left="210" w:hangingChars="100" w:hanging="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r w:rsidR="00174BC5" w:rsidRPr="00CD5622">
        <w:rPr>
          <w:rFonts w:asciiTheme="minorEastAsia" w:eastAsiaTheme="minorEastAsia" w:hAnsiTheme="minorEastAsia" w:hint="eastAsia"/>
          <w:sz w:val="21"/>
          <w:szCs w:val="21"/>
        </w:rPr>
        <w:t>ア</w:t>
      </w:r>
      <w:r w:rsidRPr="00CD5622">
        <w:rPr>
          <w:rFonts w:asciiTheme="minorEastAsia" w:eastAsiaTheme="minorEastAsia" w:hAnsiTheme="minorEastAsia" w:hint="eastAsia"/>
          <w:sz w:val="21"/>
          <w:szCs w:val="21"/>
        </w:rPr>
        <w:t>）令和元・２・３年度（平成31・32・33年度）大阪府物品・委託役務関係競争入札参加資格者名簿のうち、「下水道施設運転操作管理（種目コード090）」に登録されている者であること。ただし、名簿に登録されていない者で本件入札に参加を希望する者は、入札参加資格審査の申請を行うこと。</w:t>
      </w:r>
    </w:p>
    <w:p w:rsidR="00174BC5" w:rsidRPr="00CD5622" w:rsidRDefault="00174BC5" w:rsidP="00CD0A2B">
      <w:pPr>
        <w:ind w:left="210" w:hangingChars="100" w:hanging="210"/>
        <w:rPr>
          <w:rFonts w:asciiTheme="minorEastAsia" w:eastAsiaTheme="minorEastAsia" w:hAnsiTheme="minorEastAsia"/>
          <w:sz w:val="21"/>
          <w:szCs w:val="21"/>
        </w:rPr>
      </w:pPr>
    </w:p>
    <w:p w:rsidR="00174BC5" w:rsidRPr="00CD5622" w:rsidRDefault="00174BC5" w:rsidP="00174BC5">
      <w:pPr>
        <w:ind w:left="210" w:hangingChars="100" w:hanging="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イ）運転管理業務を単体企業で行う場合は、次のa）からc）に掲げる全ての業務について締結した契約について、平成23年４月１日から参加表明書を提出する前日までの間に、通算３年以上の期間について、誠実に履行を完了した実績を有していること。ただし、共同企業体としての実績は、当該共同企業体への出資比率が50%以上であった場合のみ、履行完了実績として認める。</w:t>
      </w:r>
    </w:p>
    <w:p w:rsidR="00174BC5" w:rsidRPr="00CD5622" w:rsidRDefault="00174BC5" w:rsidP="00174BC5">
      <w:pPr>
        <w:ind w:leftChars="200" w:left="610" w:hangingChars="100" w:hanging="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a）水処理施設（オキシデーションディッチ法、回分式活性汚泥法及び生物膜法によるものを除く。</w:t>
      </w:r>
      <w:r w:rsidR="00BE3072" w:rsidRPr="00CD5622">
        <w:rPr>
          <w:rFonts w:asciiTheme="minorEastAsia" w:eastAsiaTheme="minorEastAsia" w:hAnsiTheme="minorEastAsia" w:hint="eastAsia"/>
          <w:sz w:val="21"/>
          <w:szCs w:val="21"/>
        </w:rPr>
        <w:t>以下同じ。</w:t>
      </w:r>
      <w:r w:rsidRPr="00CD5622">
        <w:rPr>
          <w:rFonts w:asciiTheme="minorEastAsia" w:eastAsiaTheme="minorEastAsia" w:hAnsiTheme="minorEastAsia" w:hint="eastAsia"/>
          <w:sz w:val="21"/>
          <w:szCs w:val="21"/>
        </w:rPr>
        <w:t>）における処理能力65,000m3/日以上のものを有する下水終末処理場の運転管理業務（運転操作及び保守点検を含む。）。</w:t>
      </w:r>
      <w:r w:rsidR="00BE3072" w:rsidRPr="00CD5622">
        <w:rPr>
          <w:rFonts w:asciiTheme="minorEastAsia" w:eastAsiaTheme="minorEastAsia" w:hAnsiTheme="minorEastAsia" w:hint="eastAsia"/>
          <w:sz w:val="21"/>
          <w:szCs w:val="21"/>
        </w:rPr>
        <w:t>ただし、汚泥処理施設（流動焼却炉設備を有するものに限る。以下同じ。）を有する下水終末処理場に限る。</w:t>
      </w:r>
    </w:p>
    <w:p w:rsidR="00174BC5" w:rsidRPr="00CD5622" w:rsidRDefault="00174BC5" w:rsidP="00174BC5">
      <w:pPr>
        <w:ind w:leftChars="200" w:left="610" w:hangingChars="100" w:hanging="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b）１台当り排水能力5.5m3/秒以上の雨水ポンプを有する下水ポンプ場（下水終末処理場</w:t>
      </w:r>
      <w:r w:rsidRPr="00CD5622">
        <w:rPr>
          <w:rFonts w:asciiTheme="minorEastAsia" w:eastAsiaTheme="minorEastAsia" w:hAnsiTheme="minorEastAsia" w:hint="eastAsia"/>
          <w:sz w:val="21"/>
          <w:szCs w:val="21"/>
        </w:rPr>
        <w:lastRenderedPageBreak/>
        <w:t>内下水ポンプ場を含む。</w:t>
      </w:r>
      <w:r w:rsidR="00BE3072" w:rsidRPr="00CD5622">
        <w:rPr>
          <w:rFonts w:asciiTheme="minorEastAsia" w:eastAsiaTheme="minorEastAsia" w:hAnsiTheme="minorEastAsia" w:hint="eastAsia"/>
          <w:sz w:val="21"/>
          <w:szCs w:val="21"/>
        </w:rPr>
        <w:t>以下同じ。</w:t>
      </w:r>
      <w:r w:rsidRPr="00CD5622">
        <w:rPr>
          <w:rFonts w:asciiTheme="minorEastAsia" w:eastAsiaTheme="minorEastAsia" w:hAnsiTheme="minorEastAsia" w:hint="eastAsia"/>
          <w:sz w:val="21"/>
          <w:szCs w:val="21"/>
        </w:rPr>
        <w:t>）の運転管理業務。</w:t>
      </w:r>
    </w:p>
    <w:p w:rsidR="00174BC5" w:rsidRPr="00CD5622" w:rsidRDefault="00174BC5" w:rsidP="00174BC5">
      <w:pPr>
        <w:ind w:leftChars="200" w:left="610" w:hangingChars="100" w:hanging="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c）雨水総排水量11.0m3/秒以上の下水ポンプ場の運転管理業務。</w:t>
      </w:r>
    </w:p>
    <w:p w:rsidR="00D30291" w:rsidRPr="00CD5622" w:rsidRDefault="00D30291" w:rsidP="00174BC5">
      <w:pPr>
        <w:ind w:left="210" w:hangingChars="100" w:hanging="210"/>
        <w:rPr>
          <w:rFonts w:asciiTheme="minorEastAsia" w:eastAsiaTheme="minorEastAsia" w:hAnsiTheme="minorEastAsia"/>
          <w:sz w:val="21"/>
          <w:szCs w:val="21"/>
        </w:rPr>
      </w:pPr>
    </w:p>
    <w:p w:rsidR="00174BC5" w:rsidRPr="00CD5622" w:rsidRDefault="00174BC5" w:rsidP="00174BC5">
      <w:pPr>
        <w:ind w:left="210" w:hangingChars="100" w:hanging="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（ウ）運転管理業務を複数の構成企業で行う場合は、以下の1)及び2)の要件を満たすこと。また、1)を満たす構成企業より運転管理ほか業務の</w:t>
      </w:r>
      <w:r w:rsidR="00423DF3" w:rsidRPr="00CD5622">
        <w:rPr>
          <w:rFonts w:asciiTheme="minorEastAsia" w:eastAsiaTheme="minorEastAsia" w:hAnsiTheme="minorEastAsia" w:hint="eastAsia"/>
          <w:sz w:val="21"/>
          <w:szCs w:val="21"/>
        </w:rPr>
        <w:t>主担当企業</w:t>
      </w:r>
      <w:r w:rsidRPr="00CD5622">
        <w:rPr>
          <w:rFonts w:asciiTheme="minorEastAsia" w:eastAsiaTheme="minorEastAsia" w:hAnsiTheme="minorEastAsia" w:hint="eastAsia"/>
          <w:sz w:val="21"/>
          <w:szCs w:val="21"/>
        </w:rPr>
        <w:t>を定めること。</w:t>
      </w:r>
    </w:p>
    <w:p w:rsidR="00174BC5" w:rsidRPr="00CD5622" w:rsidRDefault="00174BC5" w:rsidP="00D30291">
      <w:pPr>
        <w:ind w:leftChars="100" w:left="410" w:hangingChars="100" w:hanging="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1）次の(ⅰ)及び(ⅱ)に掲げる要件について、運転管理業務を行う構成企業により全て満足すること。なお、複数の構成企業で満足する場合及び１つの構成企業で両方を満足する場合のどちらも認めるものとする。</w:t>
      </w:r>
    </w:p>
    <w:p w:rsidR="00174BC5" w:rsidRPr="00CD5622" w:rsidRDefault="00174BC5" w:rsidP="00D30291">
      <w:pPr>
        <w:ind w:leftChars="150" w:left="510" w:hangingChars="100" w:hanging="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ⅰ)次のa）又はb）のいずれかの業務について締結した契約について、平成23年４月１日から参加表明書を提出する前日までの間に、誠実に履行を完了した実績を有していること。ただし、a）については、コリンズ登録を行っている工事について、平成18年４月１日から参加表明書を提出する前日までに完成、引渡しが完了しているものも有効とする。また、共同企業体としての実績は、当該共同企業体への出資比率が20%以上であった場合のみ、履行完了実績として認める。</w:t>
      </w:r>
    </w:p>
    <w:p w:rsidR="00174BC5" w:rsidRPr="00CD5622" w:rsidRDefault="00174BC5" w:rsidP="00D30291">
      <w:pPr>
        <w:ind w:leftChars="350" w:left="910" w:hangingChars="100" w:hanging="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a）下水終末処理場における脱水ケーキ１日当たり45t/基以上の流動焼却炉設備の新規設置又は更新を含む工事（元請としての施工実績に限る。）</w:t>
      </w:r>
    </w:p>
    <w:p w:rsidR="00174BC5" w:rsidRPr="00CD5622" w:rsidRDefault="00174BC5" w:rsidP="00D30291">
      <w:pPr>
        <w:ind w:leftChars="350" w:left="910" w:hangingChars="100" w:hanging="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b）下水終末処理場における脱水ケーキ１日当たり45t/基以上の汚泥処理施設の運転管理業務（通算３年以上の履行実績に限る。）</w:t>
      </w:r>
    </w:p>
    <w:p w:rsidR="00174BC5" w:rsidRPr="00CD5622" w:rsidRDefault="00174BC5" w:rsidP="00D30291">
      <w:pPr>
        <w:ind w:leftChars="150" w:left="510" w:hangingChars="100" w:hanging="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ⅱ)次のa）からc）に掲げる全ての業務について締結した契約について、平成23年４月１日から参加表明書を提出する前日までの間に、通算３年以上の期間について、誠実に履行を完了した実績を有していること。ただし、共同企業体としての実績は、当該共同企業体への出資比率が50%以上であった場合のみ、履行完了実績として認める。</w:t>
      </w:r>
    </w:p>
    <w:p w:rsidR="00174BC5" w:rsidRPr="00CD5622" w:rsidRDefault="00174BC5" w:rsidP="00D30291">
      <w:pPr>
        <w:ind w:leftChars="350" w:left="910" w:hangingChars="100" w:hanging="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a）水処理施設（オキシデーションディッチ法、回分式活性汚泥法及び生物膜法によるものを除く。）における処理能力65,000m3/日以上のものを有する下水終末処理場の運転管理業務（運転操作及び保守点検を含む。）。</w:t>
      </w:r>
    </w:p>
    <w:p w:rsidR="00174BC5" w:rsidRPr="00CD5622" w:rsidRDefault="00174BC5" w:rsidP="00D30291">
      <w:pPr>
        <w:ind w:leftChars="350" w:left="910" w:hangingChars="100" w:hanging="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b）１台当り排水能力5.5m3/秒以上の雨水ポンプを有する下水ポンプ場（下水終末処理場内下水ポンプ場を含む。）の運転管理業務。</w:t>
      </w:r>
    </w:p>
    <w:p w:rsidR="00174BC5" w:rsidRPr="00CD5622" w:rsidRDefault="00174BC5" w:rsidP="00D30291">
      <w:pPr>
        <w:ind w:leftChars="350" w:left="910" w:hangingChars="100" w:hanging="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c）雨水総排水量11.0m3/秒以上の下水ポンプ場の運転管理業務。</w:t>
      </w:r>
    </w:p>
    <w:p w:rsidR="00174BC5" w:rsidRPr="00CD5622" w:rsidRDefault="00174BC5" w:rsidP="00D30291">
      <w:pPr>
        <w:ind w:leftChars="100" w:left="410" w:hangingChars="100" w:hanging="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2)運転管理業務を行う構成企業のうち、1)の要件を満たさない者は、次のa)の業務について締結した契約について、平成23年４月１日から参加表明書を提出する前日までの間に、通算３年以上の期間、誠実に履行を完了した実績を有していること。ただし、共同企業体としての実績は、当該共同企業体への出資比率が20%以上であった場合のみ、履行完了実績として認める。</w:t>
      </w:r>
    </w:p>
    <w:p w:rsidR="00174BC5" w:rsidRPr="00CD5622" w:rsidRDefault="00174BC5" w:rsidP="00D30291">
      <w:pPr>
        <w:ind w:leftChars="350" w:left="910" w:hangingChars="100" w:hanging="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a）水処理施設（オキシデーションディッチ法、回分式活性汚泥法及び生物膜法によるものを除く。）を有する下水終末処理場の運転管理業務。ただし、処理能力は問わない。</w:t>
      </w:r>
    </w:p>
    <w:p w:rsidR="00CD0A2B" w:rsidRPr="00CD5622" w:rsidRDefault="00CD0A2B" w:rsidP="00CD0A2B">
      <w:pPr>
        <w:ind w:leftChars="200" w:left="610" w:hangingChars="100" w:hanging="210"/>
        <w:rPr>
          <w:rFonts w:asciiTheme="minorEastAsia" w:eastAsiaTheme="minorEastAsia" w:hAnsiTheme="minorEastAsia"/>
          <w:sz w:val="21"/>
          <w:szCs w:val="21"/>
        </w:rPr>
      </w:pPr>
    </w:p>
    <w:p w:rsidR="00CD0A2B" w:rsidRPr="00CD5622" w:rsidRDefault="00CD0A2B" w:rsidP="00CD0A2B">
      <w:pPr>
        <w:rPr>
          <w:rFonts w:asciiTheme="minorEastAsia" w:eastAsiaTheme="minorEastAsia" w:hAnsiTheme="minorEastAsia"/>
          <w:sz w:val="21"/>
          <w:szCs w:val="21"/>
        </w:rPr>
      </w:pPr>
    </w:p>
    <w:p w:rsidR="00CD0A2B" w:rsidRPr="00CD5622" w:rsidRDefault="00CD0A2B" w:rsidP="00CD0A2B">
      <w:pPr>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２．配置技術者に求める資格基準</w:t>
      </w:r>
    </w:p>
    <w:p w:rsidR="00CD0A2B" w:rsidRPr="00CD5622" w:rsidRDefault="00CD0A2B" w:rsidP="00CD0A2B">
      <w:pPr>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lastRenderedPageBreak/>
        <w:t>（１）業務全般</w:t>
      </w:r>
    </w:p>
    <w:p w:rsidR="00CD0A2B" w:rsidRPr="00CD5622" w:rsidRDefault="00CD0A2B" w:rsidP="00CD0A2B">
      <w:pPr>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 xml:space="preserve">　1)</w:t>
      </w:r>
      <w:r w:rsidR="00D30291" w:rsidRPr="00CD5622">
        <w:rPr>
          <w:rFonts w:asciiTheme="majorEastAsia" w:eastAsiaTheme="majorEastAsia" w:hAnsiTheme="majorEastAsia" w:hint="eastAsia"/>
          <w:sz w:val="21"/>
          <w:szCs w:val="21"/>
        </w:rPr>
        <w:t>事業総括責任者</w:t>
      </w:r>
    </w:p>
    <w:p w:rsidR="001E7A1A" w:rsidRPr="00CD5622" w:rsidRDefault="00CD0A2B" w:rsidP="001E7A1A">
      <w:pPr>
        <w:ind w:left="210" w:hangingChars="100" w:hanging="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 xml:space="preserve">　　</w:t>
      </w:r>
      <w:r w:rsidR="001E7A1A" w:rsidRPr="00CD5622">
        <w:rPr>
          <w:rFonts w:asciiTheme="minorEastAsia" w:eastAsiaTheme="minorEastAsia" w:hAnsiTheme="minorEastAsia" w:hint="eastAsia"/>
          <w:sz w:val="21"/>
          <w:szCs w:val="21"/>
        </w:rPr>
        <w:t>構成企業のうち運転管理業務または機械設備工事を行う企業（運転管理業務又は機械設備工事を複数企業で行う場合はいずれかの</w:t>
      </w:r>
      <w:r w:rsidR="00715FB2" w:rsidRPr="00CD5622">
        <w:rPr>
          <w:rFonts w:asciiTheme="minorEastAsia" w:eastAsiaTheme="minorEastAsia" w:hAnsiTheme="minorEastAsia" w:hint="eastAsia"/>
          <w:sz w:val="21"/>
          <w:szCs w:val="21"/>
        </w:rPr>
        <w:t>主担当企業</w:t>
      </w:r>
      <w:r w:rsidR="001E7A1A" w:rsidRPr="00CD5622">
        <w:rPr>
          <w:rFonts w:asciiTheme="minorEastAsia" w:eastAsiaTheme="minorEastAsia" w:hAnsiTheme="minorEastAsia" w:hint="eastAsia"/>
          <w:sz w:val="21"/>
          <w:szCs w:val="21"/>
        </w:rPr>
        <w:t>）より、以下の</w:t>
      </w:r>
      <w:r w:rsidR="00715FB2" w:rsidRPr="00CD5622">
        <w:rPr>
          <w:rFonts w:asciiTheme="minorEastAsia" w:eastAsiaTheme="minorEastAsia" w:hAnsiTheme="minorEastAsia" w:hint="eastAsia"/>
          <w:sz w:val="21"/>
          <w:szCs w:val="21"/>
        </w:rPr>
        <w:t>（ア）</w:t>
      </w:r>
      <w:r w:rsidR="001E7A1A" w:rsidRPr="00CD5622">
        <w:rPr>
          <w:rFonts w:asciiTheme="minorEastAsia" w:eastAsiaTheme="minorEastAsia" w:hAnsiTheme="minorEastAsia" w:hint="eastAsia"/>
          <w:sz w:val="21"/>
          <w:szCs w:val="21"/>
        </w:rPr>
        <w:t>～</w:t>
      </w:r>
      <w:r w:rsidR="00715FB2" w:rsidRPr="00CD5622">
        <w:rPr>
          <w:rFonts w:asciiTheme="minorEastAsia" w:eastAsiaTheme="minorEastAsia" w:hAnsiTheme="minorEastAsia" w:hint="eastAsia"/>
          <w:sz w:val="21"/>
          <w:szCs w:val="21"/>
        </w:rPr>
        <w:t>（オ）</w:t>
      </w:r>
      <w:r w:rsidR="001E7A1A" w:rsidRPr="00CD5622">
        <w:rPr>
          <w:rFonts w:asciiTheme="minorEastAsia" w:eastAsiaTheme="minorEastAsia" w:hAnsiTheme="minorEastAsia" w:hint="eastAsia"/>
          <w:sz w:val="21"/>
          <w:szCs w:val="21"/>
        </w:rPr>
        <w:t>全ての要件を満たす技術者を事業総括責任者としてSPCに籍を置かせ、本事業期間中において</w:t>
      </w:r>
      <w:r w:rsidR="00985607" w:rsidRPr="00CD5622">
        <w:rPr>
          <w:rFonts w:asciiTheme="minorEastAsia" w:eastAsiaTheme="minorEastAsia" w:hAnsiTheme="minorEastAsia" w:hint="eastAsia"/>
          <w:sz w:val="21"/>
          <w:szCs w:val="21"/>
        </w:rPr>
        <w:t>選任し</w:t>
      </w:r>
      <w:r w:rsidR="001E7A1A" w:rsidRPr="00CD5622">
        <w:rPr>
          <w:rFonts w:asciiTheme="minorEastAsia" w:eastAsiaTheme="minorEastAsia" w:hAnsiTheme="minorEastAsia" w:hint="eastAsia"/>
          <w:sz w:val="21"/>
          <w:szCs w:val="21"/>
        </w:rPr>
        <w:t>配置しなければならない。なお、現場への常駐は求めない。</w:t>
      </w:r>
    </w:p>
    <w:p w:rsidR="005411DA" w:rsidRPr="00CD5622" w:rsidRDefault="001E7A1A" w:rsidP="001E7A1A">
      <w:pPr>
        <w:ind w:left="210" w:hangingChars="100" w:hanging="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 xml:space="preserve">　　また、当該技術者は維持管理業務総括責任者又は設計業務総括責任者又は建設業務総括責任者のいずれかを兼ねることができるものとする。</w:t>
      </w:r>
      <w:r w:rsidR="00985607" w:rsidRPr="00CD5622">
        <w:rPr>
          <w:rFonts w:asciiTheme="minorEastAsia" w:eastAsiaTheme="minorEastAsia" w:hAnsiTheme="minorEastAsia" w:hint="eastAsia"/>
          <w:sz w:val="21"/>
          <w:szCs w:val="21"/>
        </w:rPr>
        <w:t>ただし、設計又は工場製作のみが行われている期間（※）については、当該技術者は設計業務総括責任者及び建設業務総括責任者の両方を兼ねることができるものとする。</w:t>
      </w:r>
    </w:p>
    <w:p w:rsidR="001E7A1A" w:rsidRPr="00CD5622" w:rsidRDefault="001E7A1A" w:rsidP="005411DA">
      <w:pPr>
        <w:ind w:leftChars="100" w:left="200" w:firstLineChars="100" w:firstLine="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なお、当該技術者が維持管理業務総括責任者を兼ねる場合については、運転管理業務総括責任者を兼ねることができるものとし、設計業務総括責任者を兼ねる場合については、システム設計技術者を兼ねることができるものとし、建設業務総括責任者を兼ねる場合については、SPCから発注される建設工事における配置技術者（主任技術者・監理技術者）を兼ねることができるものとする。</w:t>
      </w:r>
    </w:p>
    <w:p w:rsidR="001E7A1A" w:rsidRPr="00CD5622" w:rsidRDefault="001E7A1A" w:rsidP="005411DA">
      <w:pPr>
        <w:snapToGrid w:val="0"/>
        <w:spacing w:beforeLines="20" w:before="70" w:afterLines="20" w:after="70"/>
        <w:ind w:left="798" w:hangingChars="380" w:hanging="798"/>
        <w:rPr>
          <w:rFonts w:asciiTheme="minorEastAsia" w:eastAsiaTheme="minorEastAsia" w:hAnsiTheme="minorEastAsia"/>
          <w:sz w:val="18"/>
          <w:szCs w:val="18"/>
        </w:rPr>
      </w:pPr>
      <w:r w:rsidRPr="00CD5622">
        <w:rPr>
          <w:rFonts w:asciiTheme="minorEastAsia" w:eastAsiaTheme="minorEastAsia" w:hAnsiTheme="minorEastAsia" w:hint="eastAsia"/>
          <w:sz w:val="21"/>
          <w:szCs w:val="21"/>
        </w:rPr>
        <w:t xml:space="preserve">　　</w:t>
      </w:r>
      <w:r w:rsidRPr="00CD5622">
        <w:rPr>
          <w:rFonts w:asciiTheme="minorEastAsia" w:eastAsiaTheme="minorEastAsia" w:hAnsiTheme="minorEastAsia" w:hint="eastAsia"/>
          <w:sz w:val="18"/>
          <w:szCs w:val="18"/>
        </w:rPr>
        <w:t>（※）工場製作のみが行われている期間とは、機器等を調達する期間であり、現場施工に着手するまでの期間（現場事務所の設置、資機材の搬入又は仮設工事等が開始されるまでの間）とする。</w:t>
      </w:r>
    </w:p>
    <w:p w:rsidR="00CD0A2B" w:rsidRPr="00CD5622" w:rsidRDefault="00715FB2" w:rsidP="003A1430">
      <w:pPr>
        <w:ind w:leftChars="151" w:left="600" w:hangingChars="142" w:hanging="298"/>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（ア）</w:t>
      </w:r>
      <w:r w:rsidR="00D30291" w:rsidRPr="00CD5622">
        <w:rPr>
          <w:rFonts w:asciiTheme="minorEastAsia" w:eastAsiaTheme="minorEastAsia" w:hAnsiTheme="minorEastAsia" w:hint="eastAsia"/>
          <w:sz w:val="21"/>
          <w:szCs w:val="21"/>
        </w:rPr>
        <w:t>「別紙１　業務範囲区分表」に示す本</w:t>
      </w:r>
      <w:r w:rsidR="00CD0A2B" w:rsidRPr="00CD5622">
        <w:rPr>
          <w:rFonts w:asciiTheme="minorEastAsia" w:eastAsiaTheme="minorEastAsia" w:hAnsiTheme="minorEastAsia" w:hint="eastAsia"/>
          <w:sz w:val="21"/>
          <w:szCs w:val="21"/>
        </w:rPr>
        <w:t>事業に係る</w:t>
      </w:r>
      <w:r w:rsidR="00D30291" w:rsidRPr="00CD5622">
        <w:rPr>
          <w:rFonts w:asciiTheme="minorEastAsia" w:eastAsiaTheme="minorEastAsia" w:hAnsiTheme="minorEastAsia" w:hint="eastAsia"/>
          <w:sz w:val="21"/>
          <w:szCs w:val="21"/>
        </w:rPr>
        <w:t>各業務</w:t>
      </w:r>
      <w:r w:rsidR="00CD0A2B" w:rsidRPr="00CD5622">
        <w:rPr>
          <w:rFonts w:asciiTheme="minorEastAsia" w:eastAsiaTheme="minorEastAsia" w:hAnsiTheme="minorEastAsia" w:hint="eastAsia"/>
          <w:sz w:val="21"/>
          <w:szCs w:val="21"/>
        </w:rPr>
        <w:t>を一元的に統括管理し、本事業を取りまとめることができる者であること。</w:t>
      </w:r>
    </w:p>
    <w:p w:rsidR="00CD0A2B" w:rsidRPr="00CD5622" w:rsidRDefault="00715FB2" w:rsidP="003A1430">
      <w:pPr>
        <w:ind w:leftChars="151" w:left="600" w:hangingChars="142" w:hanging="298"/>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（イ）</w:t>
      </w:r>
      <w:r w:rsidR="00D30291" w:rsidRPr="00CD5622">
        <w:rPr>
          <w:rFonts w:asciiTheme="minorEastAsia" w:eastAsiaTheme="minorEastAsia" w:hAnsiTheme="minorEastAsia" w:hint="eastAsia"/>
          <w:sz w:val="21"/>
          <w:szCs w:val="21"/>
        </w:rPr>
        <w:t>各業務について</w:t>
      </w:r>
      <w:r w:rsidR="00CD0A2B" w:rsidRPr="00CD5622">
        <w:rPr>
          <w:rFonts w:asciiTheme="minorEastAsia" w:eastAsiaTheme="minorEastAsia" w:hAnsiTheme="minorEastAsia" w:hint="eastAsia"/>
          <w:sz w:val="21"/>
          <w:szCs w:val="21"/>
        </w:rPr>
        <w:t>内容を理解しており、発注者との窓口となり、業務を管理する能力がある者であること。</w:t>
      </w:r>
    </w:p>
    <w:p w:rsidR="00CD0A2B" w:rsidRPr="00CD5622" w:rsidRDefault="00715FB2" w:rsidP="003A1430">
      <w:pPr>
        <w:ind w:leftChars="151" w:left="600" w:hangingChars="142" w:hanging="298"/>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（ウ）</w:t>
      </w:r>
      <w:r w:rsidR="00CD0A2B" w:rsidRPr="00CD5622">
        <w:rPr>
          <w:rFonts w:asciiTheme="minorEastAsia" w:eastAsiaTheme="minorEastAsia" w:hAnsiTheme="minorEastAsia" w:hint="eastAsia"/>
          <w:sz w:val="21"/>
          <w:szCs w:val="21"/>
        </w:rPr>
        <w:t>現場で生じる各種課題や発注者からの求めに対し、相応かつ迅速な意思決定が可能となるよう努めることができる者であること。</w:t>
      </w:r>
    </w:p>
    <w:p w:rsidR="00CD0A2B" w:rsidRPr="00CD5622" w:rsidRDefault="00715FB2" w:rsidP="003A1430">
      <w:pPr>
        <w:ind w:leftChars="145" w:left="500" w:hangingChars="100" w:hanging="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（エ）</w:t>
      </w:r>
      <w:r w:rsidR="000259B7" w:rsidRPr="00CD5622">
        <w:rPr>
          <w:rFonts w:asciiTheme="minorEastAsia" w:eastAsiaTheme="minorEastAsia" w:hAnsiTheme="minorEastAsia" w:hint="eastAsia"/>
          <w:sz w:val="21"/>
          <w:szCs w:val="21"/>
        </w:rPr>
        <w:t>事業総括責任者</w:t>
      </w:r>
      <w:r w:rsidR="00CD0A2B" w:rsidRPr="00CD5622">
        <w:rPr>
          <w:rFonts w:asciiTheme="minorEastAsia" w:eastAsiaTheme="minorEastAsia" w:hAnsiTheme="minorEastAsia" w:hint="eastAsia"/>
          <w:sz w:val="21"/>
          <w:szCs w:val="21"/>
        </w:rPr>
        <w:t>の必要な資格要件は特に定めない。</w:t>
      </w:r>
    </w:p>
    <w:p w:rsidR="00CD0A2B" w:rsidRPr="00CD5622" w:rsidRDefault="00715FB2" w:rsidP="003A1430">
      <w:pPr>
        <w:ind w:leftChars="145" w:left="500" w:hangingChars="100" w:hanging="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（オ）</w:t>
      </w:r>
      <w:r w:rsidR="00CD0A2B" w:rsidRPr="00CD5622">
        <w:rPr>
          <w:rFonts w:asciiTheme="minorEastAsia" w:eastAsiaTheme="minorEastAsia" w:hAnsiTheme="minorEastAsia" w:hint="eastAsia"/>
          <w:sz w:val="21"/>
          <w:szCs w:val="21"/>
        </w:rPr>
        <w:t>入札参加申請時点において直接的な雇用関係が</w:t>
      </w:r>
      <w:r w:rsidR="000259B7" w:rsidRPr="00CD5622">
        <w:rPr>
          <w:rFonts w:ascii="ＭＳ 明朝" w:hAnsi="ＭＳ 明朝" w:hint="eastAsia"/>
          <w:color w:val="000000" w:themeColor="text1"/>
        </w:rPr>
        <w:t>３</w:t>
      </w:r>
      <w:r w:rsidR="00386AE3">
        <w:rPr>
          <w:rFonts w:ascii="ＭＳ 明朝" w:hAnsi="ＭＳ 明朝" w:hint="eastAsia"/>
          <w:color w:val="000000" w:themeColor="text1"/>
        </w:rPr>
        <w:t>ヶ</w:t>
      </w:r>
      <w:r w:rsidR="000259B7" w:rsidRPr="00CD5622">
        <w:rPr>
          <w:rFonts w:ascii="ＭＳ 明朝" w:hAnsi="ＭＳ 明朝" w:hint="eastAsia"/>
          <w:color w:val="000000" w:themeColor="text1"/>
        </w:rPr>
        <w:t>月</w:t>
      </w:r>
      <w:r w:rsidR="00CD0A2B" w:rsidRPr="00CD5622">
        <w:rPr>
          <w:rFonts w:asciiTheme="minorEastAsia" w:eastAsiaTheme="minorEastAsia" w:hAnsiTheme="minorEastAsia" w:hint="eastAsia"/>
          <w:sz w:val="21"/>
          <w:szCs w:val="21"/>
        </w:rPr>
        <w:t>以上ある者であること。</w:t>
      </w:r>
    </w:p>
    <w:p w:rsidR="00CD0A2B" w:rsidRPr="00CD5622" w:rsidRDefault="00CD0A2B" w:rsidP="00CD0A2B">
      <w:pPr>
        <w:ind w:firstLineChars="300" w:firstLine="630"/>
        <w:rPr>
          <w:rFonts w:asciiTheme="minorEastAsia" w:eastAsiaTheme="minorEastAsia" w:hAnsiTheme="minorEastAsia"/>
          <w:sz w:val="21"/>
          <w:szCs w:val="21"/>
        </w:rPr>
      </w:pPr>
    </w:p>
    <w:p w:rsidR="00CD0A2B" w:rsidRPr="00CD5622" w:rsidRDefault="00CD0A2B" w:rsidP="00CD0A2B">
      <w:pPr>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（２）運転管理ほか業務</w:t>
      </w:r>
    </w:p>
    <w:p w:rsidR="00CD0A2B" w:rsidRPr="00CD5622" w:rsidRDefault="00CD0A2B" w:rsidP="00CD0A2B">
      <w:pPr>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 xml:space="preserve">　1)</w:t>
      </w:r>
      <w:r w:rsidR="00BE3072" w:rsidRPr="00CD5622">
        <w:rPr>
          <w:rFonts w:asciiTheme="majorEastAsia" w:eastAsiaTheme="majorEastAsia" w:hAnsiTheme="majorEastAsia" w:hint="eastAsia"/>
          <w:sz w:val="21"/>
          <w:szCs w:val="21"/>
        </w:rPr>
        <w:t>維持管理業務総括責任者</w:t>
      </w:r>
    </w:p>
    <w:p w:rsidR="00715FB2" w:rsidRPr="00CD5622" w:rsidRDefault="00CD0A2B" w:rsidP="00715FB2">
      <w:pPr>
        <w:ind w:left="210" w:hangingChars="100" w:hanging="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 xml:space="preserve">　</w:t>
      </w:r>
      <w:r w:rsidR="00715FB2" w:rsidRPr="00CD5622">
        <w:rPr>
          <w:rFonts w:asciiTheme="minorEastAsia" w:eastAsiaTheme="minorEastAsia" w:hAnsiTheme="minorEastAsia" w:hint="eastAsia"/>
          <w:color w:val="FF0000"/>
          <w:sz w:val="21"/>
          <w:szCs w:val="21"/>
        </w:rPr>
        <w:t xml:space="preserve">　</w:t>
      </w:r>
      <w:r w:rsidR="00715FB2" w:rsidRPr="00CD5622">
        <w:rPr>
          <w:rFonts w:asciiTheme="minorEastAsia" w:eastAsiaTheme="minorEastAsia" w:hAnsiTheme="minorEastAsia" w:hint="eastAsia"/>
          <w:sz w:val="21"/>
          <w:szCs w:val="21"/>
        </w:rPr>
        <w:t>構成企業のうち運転管理業務を行う企業（運転管理業務を複数の構成企業で行う場合は、その主担当企業）より、以下の（ア）～（エ）全ての要件を満たす技術者を維持管理業務総括責任者としてSPCに籍を置かせ、運転管理ほか業務期間中において専任で配置し、現場へ常駐させなければならない。</w:t>
      </w:r>
    </w:p>
    <w:p w:rsidR="00715FB2" w:rsidRPr="00CD5622" w:rsidRDefault="00715FB2" w:rsidP="00357B54">
      <w:pPr>
        <w:ind w:left="210" w:hangingChars="100" w:hanging="210"/>
        <w:rPr>
          <w:rFonts w:asciiTheme="minorEastAsia" w:eastAsiaTheme="minorEastAsia" w:hAnsiTheme="minorEastAsia"/>
        </w:rPr>
      </w:pPr>
      <w:r w:rsidRPr="00CD5622">
        <w:rPr>
          <w:rFonts w:asciiTheme="minorEastAsia" w:eastAsiaTheme="minorEastAsia" w:hAnsiTheme="minorEastAsia" w:hint="eastAsia"/>
          <w:sz w:val="21"/>
          <w:szCs w:val="21"/>
        </w:rPr>
        <w:t xml:space="preserve">　　また、当該技術者は運転管理業務総括責任者を兼ねることができるものとする。　　</w:t>
      </w:r>
    </w:p>
    <w:p w:rsidR="00CD0A2B" w:rsidRPr="0081426F" w:rsidRDefault="00CD0A2B" w:rsidP="00CD0A2B">
      <w:pPr>
        <w:autoSpaceDE w:val="0"/>
        <w:autoSpaceDN w:val="0"/>
        <w:adjustRightInd w:val="0"/>
        <w:ind w:leftChars="200" w:left="1240" w:hangingChars="400" w:hanging="840"/>
        <w:rPr>
          <w:rFonts w:ascii="ＭＳ 明朝" w:hAnsi="ＭＳ 明朝"/>
          <w:sz w:val="21"/>
          <w:szCs w:val="21"/>
        </w:rPr>
      </w:pPr>
      <w:r w:rsidRPr="00CD5622">
        <w:rPr>
          <w:rFonts w:ascii="ＭＳ 明朝" w:hAnsi="ＭＳ 明朝" w:hint="eastAsia"/>
          <w:sz w:val="21"/>
          <w:szCs w:val="21"/>
        </w:rPr>
        <w:t>（ア）下水道法施行</w:t>
      </w:r>
      <w:r w:rsidRPr="0081426F">
        <w:rPr>
          <w:rFonts w:ascii="ＭＳ 明朝" w:hAnsi="ＭＳ 明朝" w:hint="eastAsia"/>
          <w:sz w:val="21"/>
          <w:szCs w:val="21"/>
        </w:rPr>
        <w:t>令</w:t>
      </w:r>
      <w:r w:rsidR="002508C4" w:rsidRPr="0081426F">
        <w:rPr>
          <w:rFonts w:ascii="ＭＳ 明朝" w:hAnsi="ＭＳ 明朝" w:hint="eastAsia"/>
          <w:sz w:val="21"/>
          <w:szCs w:val="21"/>
        </w:rPr>
        <w:t>（昭和34年政令第147号）</w:t>
      </w:r>
      <w:r w:rsidRPr="0081426F">
        <w:rPr>
          <w:rFonts w:ascii="ＭＳ 明朝" w:hAnsi="ＭＳ 明朝" w:hint="eastAsia"/>
          <w:sz w:val="21"/>
          <w:szCs w:val="21"/>
        </w:rPr>
        <w:t>第15条の3各号に規定する資格を有する者</w:t>
      </w:r>
    </w:p>
    <w:p w:rsidR="00CD0A2B" w:rsidRPr="0081426F" w:rsidRDefault="00CD0A2B" w:rsidP="00CD0A2B">
      <w:pPr>
        <w:autoSpaceDE w:val="0"/>
        <w:autoSpaceDN w:val="0"/>
        <w:adjustRightInd w:val="0"/>
        <w:ind w:leftChars="200" w:left="715" w:hangingChars="150" w:hanging="315"/>
        <w:rPr>
          <w:rFonts w:ascii="ＭＳ 明朝" w:hAnsi="ＭＳ 明朝"/>
          <w:sz w:val="21"/>
          <w:szCs w:val="21"/>
        </w:rPr>
      </w:pPr>
      <w:r w:rsidRPr="0081426F">
        <w:rPr>
          <w:rFonts w:ascii="ＭＳ 明朝" w:hAnsi="ＭＳ 明朝" w:hint="eastAsia"/>
          <w:sz w:val="21"/>
          <w:szCs w:val="21"/>
        </w:rPr>
        <w:t>（イ）</w:t>
      </w:r>
      <w:r w:rsidR="002508C4" w:rsidRPr="0081426F">
        <w:rPr>
          <w:rFonts w:ascii="ＭＳ 明朝" w:hAnsi="ＭＳ 明朝" w:hint="eastAsia"/>
          <w:sz w:val="21"/>
          <w:szCs w:val="21"/>
        </w:rPr>
        <w:t>副総括以上として</w:t>
      </w:r>
      <w:r w:rsidRPr="0081426F">
        <w:rPr>
          <w:rFonts w:ascii="ＭＳ 明朝" w:hAnsi="ＭＳ 明朝" w:hint="eastAsia"/>
          <w:sz w:val="21"/>
          <w:szCs w:val="21"/>
        </w:rPr>
        <w:t>下水終末処理場の運転管理業務の実務経験を</w:t>
      </w:r>
      <w:r w:rsidR="002508C4" w:rsidRPr="0081426F">
        <w:rPr>
          <w:rFonts w:ascii="ＭＳ 明朝" w:hAnsi="ＭＳ 明朝" w:hint="eastAsia"/>
          <w:sz w:val="21"/>
          <w:szCs w:val="21"/>
        </w:rPr>
        <w:t>１年以上</w:t>
      </w:r>
      <w:r w:rsidRPr="0081426F">
        <w:rPr>
          <w:rFonts w:ascii="ＭＳ 明朝" w:hAnsi="ＭＳ 明朝" w:hint="eastAsia"/>
          <w:sz w:val="21"/>
          <w:szCs w:val="21"/>
        </w:rPr>
        <w:t>有する者</w:t>
      </w:r>
    </w:p>
    <w:p w:rsidR="00CD0A2B" w:rsidRPr="00CD5622" w:rsidRDefault="00CD0A2B" w:rsidP="00CD0A2B">
      <w:pPr>
        <w:autoSpaceDE w:val="0"/>
        <w:autoSpaceDN w:val="0"/>
        <w:adjustRightInd w:val="0"/>
        <w:ind w:firstLineChars="200" w:firstLine="420"/>
        <w:rPr>
          <w:rFonts w:ascii="ＭＳ 明朝" w:hAnsi="ＭＳ 明朝"/>
          <w:sz w:val="21"/>
          <w:szCs w:val="21"/>
        </w:rPr>
      </w:pPr>
      <w:r w:rsidRPr="0081426F">
        <w:rPr>
          <w:rFonts w:ascii="ＭＳ 明朝" w:hAnsi="ＭＳ 明朝" w:hint="eastAsia"/>
          <w:sz w:val="21"/>
          <w:szCs w:val="21"/>
        </w:rPr>
        <w:t>（ウ）次のaからdまでのいずれかに</w:t>
      </w:r>
      <w:r w:rsidRPr="00CD5622">
        <w:rPr>
          <w:rFonts w:ascii="ＭＳ 明朝" w:hAnsi="ＭＳ 明朝" w:hint="eastAsia"/>
          <w:sz w:val="21"/>
          <w:szCs w:val="21"/>
        </w:rPr>
        <w:t>該当する者</w:t>
      </w:r>
    </w:p>
    <w:p w:rsidR="00CD0A2B" w:rsidRPr="00CD5622" w:rsidRDefault="0055529B" w:rsidP="00CD0A2B">
      <w:pPr>
        <w:autoSpaceDE w:val="0"/>
        <w:autoSpaceDN w:val="0"/>
        <w:adjustRightInd w:val="0"/>
        <w:ind w:leftChars="400" w:left="1010" w:hangingChars="100" w:hanging="210"/>
        <w:rPr>
          <w:rFonts w:ascii="ＭＳ 明朝" w:hAnsi="ＭＳ 明朝"/>
          <w:sz w:val="21"/>
          <w:szCs w:val="21"/>
        </w:rPr>
      </w:pPr>
      <w:r>
        <w:rPr>
          <w:rFonts w:ascii="ＭＳ 明朝" w:hAnsi="ＭＳ 明朝" w:hint="eastAsia"/>
          <w:sz w:val="21"/>
          <w:szCs w:val="21"/>
        </w:rPr>
        <w:t>a.</w:t>
      </w:r>
      <w:r w:rsidR="00CD0A2B" w:rsidRPr="00CD5622">
        <w:rPr>
          <w:rFonts w:ascii="ＭＳ 明朝" w:hAnsi="ＭＳ 明朝" w:hint="eastAsia"/>
          <w:sz w:val="21"/>
          <w:szCs w:val="21"/>
        </w:rPr>
        <w:t>学校教育法（昭和22年法律第26号）による大学（短期大学を除く。）又はこれに相当するものを卒業した後、下水終末処理場の運転管理業務に関し５年以上実務の経験を有する者</w:t>
      </w:r>
    </w:p>
    <w:p w:rsidR="00CD0A2B" w:rsidRPr="00CD5622" w:rsidRDefault="0055529B" w:rsidP="00CD0A2B">
      <w:pPr>
        <w:autoSpaceDE w:val="0"/>
        <w:autoSpaceDN w:val="0"/>
        <w:adjustRightInd w:val="0"/>
        <w:ind w:leftChars="400" w:left="1010" w:hangingChars="100" w:hanging="210"/>
        <w:rPr>
          <w:rFonts w:ascii="ＭＳ 明朝" w:hAnsi="ＭＳ 明朝"/>
          <w:sz w:val="21"/>
          <w:szCs w:val="21"/>
        </w:rPr>
      </w:pPr>
      <w:r>
        <w:rPr>
          <w:rFonts w:ascii="ＭＳ 明朝" w:hAnsi="ＭＳ 明朝" w:hint="eastAsia"/>
          <w:sz w:val="21"/>
          <w:szCs w:val="21"/>
        </w:rPr>
        <w:t>b</w:t>
      </w:r>
      <w:r>
        <w:rPr>
          <w:rFonts w:ascii="ＭＳ 明朝" w:hAnsi="ＭＳ 明朝"/>
          <w:sz w:val="21"/>
          <w:szCs w:val="21"/>
        </w:rPr>
        <w:t>.</w:t>
      </w:r>
      <w:r w:rsidR="00CD0A2B" w:rsidRPr="00CD5622">
        <w:rPr>
          <w:rFonts w:ascii="ＭＳ 明朝" w:hAnsi="ＭＳ 明朝" w:hint="eastAsia"/>
          <w:sz w:val="21"/>
          <w:szCs w:val="21"/>
        </w:rPr>
        <w:t>学校教育法による短期大学若しくは高等専門学校又はこれに相当するものを卒業し</w:t>
      </w:r>
      <w:r w:rsidR="00CD0A2B" w:rsidRPr="00CD5622">
        <w:rPr>
          <w:rFonts w:ascii="ＭＳ 明朝" w:hAnsi="ＭＳ 明朝" w:hint="eastAsia"/>
          <w:sz w:val="21"/>
          <w:szCs w:val="21"/>
        </w:rPr>
        <w:lastRenderedPageBreak/>
        <w:t>た後、下水終末処理場の運転管理業務に関し７年以上実務の経験を有する者</w:t>
      </w:r>
    </w:p>
    <w:p w:rsidR="00CD0A2B" w:rsidRPr="00CD5622" w:rsidRDefault="008738ED" w:rsidP="00CD0A2B">
      <w:pPr>
        <w:autoSpaceDE w:val="0"/>
        <w:autoSpaceDN w:val="0"/>
        <w:adjustRightInd w:val="0"/>
        <w:ind w:leftChars="400" w:left="1010" w:hangingChars="100" w:hanging="210"/>
        <w:rPr>
          <w:rFonts w:ascii="ＭＳ 明朝" w:hAnsi="ＭＳ 明朝"/>
          <w:sz w:val="21"/>
          <w:szCs w:val="21"/>
        </w:rPr>
      </w:pPr>
      <w:r>
        <w:rPr>
          <w:rFonts w:ascii="ＭＳ 明朝" w:hAnsi="ＭＳ 明朝" w:hint="eastAsia"/>
          <w:sz w:val="21"/>
          <w:szCs w:val="21"/>
        </w:rPr>
        <w:t>c</w:t>
      </w:r>
      <w:r>
        <w:rPr>
          <w:rFonts w:ascii="ＭＳ 明朝" w:hAnsi="ＭＳ 明朝"/>
          <w:sz w:val="21"/>
          <w:szCs w:val="21"/>
        </w:rPr>
        <w:t>.</w:t>
      </w:r>
      <w:r w:rsidR="00CD0A2B" w:rsidRPr="00CD5622">
        <w:rPr>
          <w:rFonts w:ascii="ＭＳ 明朝" w:hAnsi="ＭＳ 明朝" w:hint="eastAsia"/>
          <w:sz w:val="21"/>
          <w:szCs w:val="21"/>
        </w:rPr>
        <w:t>学校教育法による高等学校又はこれに相当するものを卒業した後、下水終末処理場の運転管理業務に関し９年以上実務の経験を有する者</w:t>
      </w:r>
    </w:p>
    <w:p w:rsidR="00CD0A2B" w:rsidRPr="00CD5622" w:rsidRDefault="008738ED" w:rsidP="00CD0A2B">
      <w:pPr>
        <w:autoSpaceDE w:val="0"/>
        <w:autoSpaceDN w:val="0"/>
        <w:adjustRightInd w:val="0"/>
        <w:ind w:firstLineChars="400" w:firstLine="840"/>
        <w:rPr>
          <w:rFonts w:ascii="ＭＳ 明朝" w:hAnsi="ＭＳ 明朝"/>
          <w:sz w:val="21"/>
          <w:szCs w:val="21"/>
        </w:rPr>
      </w:pPr>
      <w:r>
        <w:rPr>
          <w:rFonts w:ascii="ＭＳ 明朝" w:hAnsi="ＭＳ 明朝" w:hint="eastAsia"/>
          <w:sz w:val="21"/>
          <w:szCs w:val="21"/>
        </w:rPr>
        <w:t>d</w:t>
      </w:r>
      <w:r>
        <w:rPr>
          <w:rFonts w:ascii="ＭＳ 明朝" w:hAnsi="ＭＳ 明朝"/>
          <w:sz w:val="21"/>
          <w:szCs w:val="21"/>
        </w:rPr>
        <w:t>.</w:t>
      </w:r>
      <w:r w:rsidR="00CD0A2B" w:rsidRPr="00CD5622">
        <w:rPr>
          <w:rFonts w:ascii="ＭＳ 明朝" w:hAnsi="ＭＳ 明朝" w:hint="eastAsia"/>
          <w:sz w:val="21"/>
          <w:szCs w:val="21"/>
        </w:rPr>
        <w:t>下水終末処理場の運転管理業務に関し12年以上実務の経験を有する者</w:t>
      </w:r>
    </w:p>
    <w:p w:rsidR="00CD0A2B" w:rsidRPr="00CD5622" w:rsidRDefault="00CD0A2B" w:rsidP="00CD0A2B">
      <w:pPr>
        <w:autoSpaceDE w:val="0"/>
        <w:autoSpaceDN w:val="0"/>
        <w:adjustRightInd w:val="0"/>
        <w:ind w:firstLineChars="200" w:firstLine="420"/>
        <w:rPr>
          <w:rFonts w:ascii="ＭＳ 明朝" w:hAnsi="ＭＳ 明朝"/>
          <w:sz w:val="21"/>
          <w:szCs w:val="21"/>
        </w:rPr>
      </w:pPr>
      <w:r w:rsidRPr="00CD5622">
        <w:rPr>
          <w:rFonts w:ascii="ＭＳ 明朝" w:hAnsi="ＭＳ 明朝" w:hint="eastAsia"/>
          <w:sz w:val="21"/>
          <w:szCs w:val="21"/>
        </w:rPr>
        <w:t>（エ）入札参加申請時点において直接的な雇用関係が</w:t>
      </w:r>
      <w:r w:rsidR="000259B7" w:rsidRPr="00CD5622">
        <w:rPr>
          <w:rFonts w:ascii="ＭＳ 明朝" w:hAnsi="ＭＳ 明朝" w:hint="eastAsia"/>
          <w:sz w:val="21"/>
          <w:szCs w:val="21"/>
        </w:rPr>
        <w:t>３</w:t>
      </w:r>
      <w:r w:rsidR="00C31155" w:rsidRPr="0081426F">
        <w:rPr>
          <w:rFonts w:ascii="ＭＳ 明朝" w:hAnsi="ＭＳ 明朝" w:hint="eastAsia"/>
          <w:sz w:val="21"/>
          <w:szCs w:val="21"/>
        </w:rPr>
        <w:t>ヶ</w:t>
      </w:r>
      <w:r w:rsidR="000259B7" w:rsidRPr="00CD5622">
        <w:rPr>
          <w:rFonts w:ascii="ＭＳ 明朝" w:hAnsi="ＭＳ 明朝" w:hint="eastAsia"/>
          <w:sz w:val="21"/>
          <w:szCs w:val="21"/>
        </w:rPr>
        <w:t>月</w:t>
      </w:r>
      <w:r w:rsidRPr="00CD5622">
        <w:rPr>
          <w:rFonts w:ascii="ＭＳ 明朝" w:hAnsi="ＭＳ 明朝" w:hint="eastAsia"/>
          <w:sz w:val="21"/>
          <w:szCs w:val="21"/>
        </w:rPr>
        <w:t>以上ある者であること。</w:t>
      </w:r>
    </w:p>
    <w:p w:rsidR="00CD0A2B" w:rsidRPr="00CD5622" w:rsidRDefault="00CD0A2B" w:rsidP="00CD0A2B">
      <w:pPr>
        <w:rPr>
          <w:rFonts w:asciiTheme="minorEastAsia" w:eastAsiaTheme="minorEastAsia" w:hAnsiTheme="minorEastAsia"/>
          <w:sz w:val="21"/>
          <w:szCs w:val="21"/>
        </w:rPr>
      </w:pPr>
    </w:p>
    <w:p w:rsidR="006047A3" w:rsidRPr="00CD5622" w:rsidRDefault="006047A3" w:rsidP="006047A3">
      <w:pPr>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 xml:space="preserve">　2)運転管理業務総括責任者</w:t>
      </w:r>
    </w:p>
    <w:p w:rsidR="006047A3" w:rsidRPr="0081426F" w:rsidRDefault="006047A3" w:rsidP="006047A3">
      <w:pPr>
        <w:ind w:left="210" w:hangingChars="100" w:hanging="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 xml:space="preserve">　　運転管理業務総括責任者は、構成企業のうち運転管理業務を行う企業（運転管理業務を複数の構成企業で行う場合は、その</w:t>
      </w:r>
      <w:r w:rsidR="00634919" w:rsidRPr="00CD5622">
        <w:rPr>
          <w:rFonts w:asciiTheme="minorEastAsia" w:eastAsiaTheme="minorEastAsia" w:hAnsiTheme="minorEastAsia" w:hint="eastAsia"/>
          <w:sz w:val="21"/>
          <w:szCs w:val="21"/>
        </w:rPr>
        <w:t>主担当企業</w:t>
      </w:r>
      <w:r w:rsidRPr="00CD5622">
        <w:rPr>
          <w:rFonts w:asciiTheme="minorEastAsia" w:eastAsiaTheme="minorEastAsia" w:hAnsiTheme="minorEastAsia" w:hint="eastAsia"/>
          <w:sz w:val="21"/>
          <w:szCs w:val="21"/>
        </w:rPr>
        <w:t>）より選任するものとし、以下の</w:t>
      </w:r>
      <w:r w:rsidR="00F249AE">
        <w:rPr>
          <w:rFonts w:asciiTheme="minorEastAsia" w:eastAsiaTheme="minorEastAsia" w:hAnsiTheme="minorEastAsia" w:hint="eastAsia"/>
          <w:sz w:val="21"/>
          <w:szCs w:val="21"/>
        </w:rPr>
        <w:t>全て</w:t>
      </w:r>
      <w:r w:rsidRPr="00CD5622">
        <w:rPr>
          <w:rFonts w:asciiTheme="minorEastAsia" w:eastAsiaTheme="minorEastAsia" w:hAnsiTheme="minorEastAsia" w:hint="eastAsia"/>
          <w:sz w:val="21"/>
          <w:szCs w:val="21"/>
        </w:rPr>
        <w:t>の要件を満足し、かつ運転管理ほか業務開始時</w:t>
      </w:r>
      <w:r w:rsidRPr="0081426F">
        <w:rPr>
          <w:rFonts w:asciiTheme="minorEastAsia" w:eastAsiaTheme="minorEastAsia" w:hAnsiTheme="minorEastAsia" w:hint="eastAsia"/>
          <w:sz w:val="21"/>
          <w:szCs w:val="21"/>
        </w:rPr>
        <w:t>点において直接的な雇用関係が３</w:t>
      </w:r>
      <w:r w:rsidR="00C31155" w:rsidRPr="0081426F">
        <w:rPr>
          <w:rFonts w:asciiTheme="minorEastAsia" w:eastAsiaTheme="minorEastAsia" w:hAnsiTheme="minorEastAsia" w:hint="eastAsia"/>
          <w:sz w:val="21"/>
          <w:szCs w:val="21"/>
        </w:rPr>
        <w:t>ヶ</w:t>
      </w:r>
      <w:r w:rsidRPr="0081426F">
        <w:rPr>
          <w:rFonts w:asciiTheme="minorEastAsia" w:eastAsiaTheme="minorEastAsia" w:hAnsiTheme="minorEastAsia" w:hint="eastAsia"/>
          <w:sz w:val="21"/>
          <w:szCs w:val="21"/>
        </w:rPr>
        <w:t>月以上ある者とすること。</w:t>
      </w:r>
    </w:p>
    <w:p w:rsidR="006047A3" w:rsidRPr="00CD5622" w:rsidRDefault="006047A3" w:rsidP="006047A3">
      <w:pPr>
        <w:autoSpaceDE w:val="0"/>
        <w:autoSpaceDN w:val="0"/>
        <w:adjustRightInd w:val="0"/>
        <w:ind w:leftChars="200" w:left="1240" w:hangingChars="400" w:hanging="840"/>
        <w:rPr>
          <w:rFonts w:ascii="ＭＳ 明朝" w:hAnsi="ＭＳ 明朝"/>
          <w:sz w:val="21"/>
          <w:szCs w:val="21"/>
        </w:rPr>
      </w:pPr>
      <w:r w:rsidRPr="0081426F">
        <w:rPr>
          <w:rFonts w:ascii="ＭＳ 明朝" w:hAnsi="ＭＳ 明朝" w:hint="eastAsia"/>
          <w:sz w:val="21"/>
          <w:szCs w:val="21"/>
        </w:rPr>
        <w:t>（ア）下水道法施行令</w:t>
      </w:r>
      <w:r w:rsidR="00C31155" w:rsidRPr="0081426F">
        <w:rPr>
          <w:rFonts w:ascii="ＭＳ 明朝" w:hAnsi="ＭＳ 明朝" w:hint="eastAsia"/>
          <w:sz w:val="21"/>
          <w:szCs w:val="21"/>
        </w:rPr>
        <w:t>（昭和34年政令第147号）</w:t>
      </w:r>
      <w:r w:rsidRPr="00CD5622">
        <w:rPr>
          <w:rFonts w:ascii="ＭＳ 明朝" w:hAnsi="ＭＳ 明朝" w:hint="eastAsia"/>
          <w:sz w:val="21"/>
          <w:szCs w:val="21"/>
        </w:rPr>
        <w:t>第15条の</w:t>
      </w:r>
      <w:r w:rsidR="00634919" w:rsidRPr="00CD5622">
        <w:rPr>
          <w:rFonts w:ascii="ＭＳ 明朝" w:hAnsi="ＭＳ 明朝" w:hint="eastAsia"/>
          <w:sz w:val="21"/>
          <w:szCs w:val="21"/>
        </w:rPr>
        <w:t>３</w:t>
      </w:r>
      <w:r w:rsidRPr="00CD5622">
        <w:rPr>
          <w:rFonts w:ascii="ＭＳ 明朝" w:hAnsi="ＭＳ 明朝" w:hint="eastAsia"/>
          <w:sz w:val="21"/>
          <w:szCs w:val="21"/>
        </w:rPr>
        <w:t>各号に規定する資格を有する者</w:t>
      </w:r>
    </w:p>
    <w:p w:rsidR="006047A3" w:rsidRPr="00CD5622" w:rsidRDefault="006047A3" w:rsidP="006047A3">
      <w:pPr>
        <w:autoSpaceDE w:val="0"/>
        <w:autoSpaceDN w:val="0"/>
        <w:adjustRightInd w:val="0"/>
        <w:ind w:leftChars="200" w:left="715" w:hangingChars="150" w:hanging="315"/>
        <w:rPr>
          <w:rFonts w:ascii="ＭＳ 明朝" w:hAnsi="ＭＳ 明朝"/>
          <w:sz w:val="21"/>
          <w:szCs w:val="21"/>
        </w:rPr>
      </w:pPr>
      <w:r w:rsidRPr="00CD5622">
        <w:rPr>
          <w:rFonts w:ascii="ＭＳ 明朝" w:hAnsi="ＭＳ 明朝" w:hint="eastAsia"/>
          <w:sz w:val="21"/>
          <w:szCs w:val="21"/>
        </w:rPr>
        <w:t>（イ）</w:t>
      </w:r>
      <w:r w:rsidR="00C31155" w:rsidRPr="0081426F">
        <w:rPr>
          <w:rFonts w:ascii="ＭＳ 明朝" w:hAnsi="ＭＳ 明朝" w:hint="eastAsia"/>
          <w:sz w:val="21"/>
          <w:szCs w:val="21"/>
        </w:rPr>
        <w:t>副総括以上として下水終末処理場の運転管理業務の実務経験を１年以上有する</w:t>
      </w:r>
      <w:r w:rsidR="00C31155" w:rsidRPr="00CD5622">
        <w:rPr>
          <w:rFonts w:ascii="ＭＳ 明朝" w:hAnsi="ＭＳ 明朝" w:hint="eastAsia"/>
          <w:sz w:val="21"/>
          <w:szCs w:val="21"/>
        </w:rPr>
        <w:t>者</w:t>
      </w:r>
    </w:p>
    <w:p w:rsidR="006047A3" w:rsidRPr="00CD5622" w:rsidRDefault="006047A3" w:rsidP="006047A3">
      <w:pPr>
        <w:autoSpaceDE w:val="0"/>
        <w:autoSpaceDN w:val="0"/>
        <w:adjustRightInd w:val="0"/>
        <w:ind w:firstLineChars="200" w:firstLine="420"/>
        <w:rPr>
          <w:rFonts w:ascii="ＭＳ 明朝" w:hAnsi="ＭＳ 明朝"/>
          <w:sz w:val="21"/>
          <w:szCs w:val="21"/>
        </w:rPr>
      </w:pPr>
      <w:r w:rsidRPr="00CD5622">
        <w:rPr>
          <w:rFonts w:ascii="ＭＳ 明朝" w:hAnsi="ＭＳ 明朝" w:hint="eastAsia"/>
          <w:sz w:val="21"/>
          <w:szCs w:val="21"/>
        </w:rPr>
        <w:t>（ウ）次のaからdまでのいずれかに該当する者</w:t>
      </w:r>
    </w:p>
    <w:p w:rsidR="006047A3" w:rsidRPr="00CD5622" w:rsidRDefault="008738ED" w:rsidP="006047A3">
      <w:pPr>
        <w:autoSpaceDE w:val="0"/>
        <w:autoSpaceDN w:val="0"/>
        <w:adjustRightInd w:val="0"/>
        <w:ind w:leftChars="400" w:left="1010" w:hangingChars="100" w:hanging="210"/>
        <w:rPr>
          <w:rFonts w:ascii="ＭＳ 明朝" w:hAnsi="ＭＳ 明朝"/>
          <w:sz w:val="21"/>
          <w:szCs w:val="21"/>
        </w:rPr>
      </w:pPr>
      <w:r>
        <w:rPr>
          <w:rFonts w:ascii="ＭＳ 明朝" w:hAnsi="ＭＳ 明朝" w:hint="eastAsia"/>
          <w:sz w:val="21"/>
          <w:szCs w:val="21"/>
        </w:rPr>
        <w:t>a</w:t>
      </w:r>
      <w:r>
        <w:rPr>
          <w:rFonts w:ascii="ＭＳ 明朝" w:hAnsi="ＭＳ 明朝"/>
          <w:sz w:val="21"/>
          <w:szCs w:val="21"/>
        </w:rPr>
        <w:t>.</w:t>
      </w:r>
      <w:r w:rsidR="006047A3" w:rsidRPr="00CD5622">
        <w:rPr>
          <w:rFonts w:ascii="ＭＳ 明朝" w:hAnsi="ＭＳ 明朝" w:hint="eastAsia"/>
          <w:sz w:val="21"/>
          <w:szCs w:val="21"/>
        </w:rPr>
        <w:t>学校教育法（昭和22年法律第26号）による大学（短期大学を除く。）又はこれに相当するものを卒業した後、下水終末処理場の運転管理業務に関し５年以上実務の経験を有する者</w:t>
      </w:r>
    </w:p>
    <w:p w:rsidR="006047A3" w:rsidRPr="00CD5622" w:rsidRDefault="008738ED" w:rsidP="006047A3">
      <w:pPr>
        <w:autoSpaceDE w:val="0"/>
        <w:autoSpaceDN w:val="0"/>
        <w:adjustRightInd w:val="0"/>
        <w:ind w:leftChars="400" w:left="1010" w:hangingChars="100" w:hanging="210"/>
        <w:rPr>
          <w:rFonts w:ascii="ＭＳ 明朝" w:hAnsi="ＭＳ 明朝"/>
          <w:sz w:val="21"/>
          <w:szCs w:val="21"/>
        </w:rPr>
      </w:pPr>
      <w:r>
        <w:rPr>
          <w:rFonts w:ascii="ＭＳ 明朝" w:hAnsi="ＭＳ 明朝" w:hint="eastAsia"/>
          <w:sz w:val="21"/>
          <w:szCs w:val="21"/>
        </w:rPr>
        <w:t>b</w:t>
      </w:r>
      <w:r>
        <w:rPr>
          <w:rFonts w:ascii="ＭＳ 明朝" w:hAnsi="ＭＳ 明朝"/>
          <w:sz w:val="21"/>
          <w:szCs w:val="21"/>
        </w:rPr>
        <w:t>.</w:t>
      </w:r>
      <w:r w:rsidR="006047A3" w:rsidRPr="00CD5622">
        <w:rPr>
          <w:rFonts w:ascii="ＭＳ 明朝" w:hAnsi="ＭＳ 明朝" w:hint="eastAsia"/>
          <w:sz w:val="21"/>
          <w:szCs w:val="21"/>
        </w:rPr>
        <w:t>学校教育法による短期大学若しくは高等専門学校又はこれに相当するものを卒業した後、下水終末処理場の運転管理業務に関し７年以上実務の経験を有する者</w:t>
      </w:r>
    </w:p>
    <w:p w:rsidR="006047A3" w:rsidRPr="00CD5622" w:rsidRDefault="008738ED" w:rsidP="006047A3">
      <w:pPr>
        <w:autoSpaceDE w:val="0"/>
        <w:autoSpaceDN w:val="0"/>
        <w:adjustRightInd w:val="0"/>
        <w:ind w:leftChars="400" w:left="1010" w:hangingChars="100" w:hanging="210"/>
        <w:rPr>
          <w:rFonts w:ascii="ＭＳ 明朝" w:hAnsi="ＭＳ 明朝"/>
          <w:sz w:val="21"/>
          <w:szCs w:val="21"/>
        </w:rPr>
      </w:pPr>
      <w:r>
        <w:rPr>
          <w:rFonts w:ascii="ＭＳ 明朝" w:hAnsi="ＭＳ 明朝" w:hint="eastAsia"/>
          <w:sz w:val="21"/>
          <w:szCs w:val="21"/>
        </w:rPr>
        <w:t>c</w:t>
      </w:r>
      <w:r>
        <w:rPr>
          <w:rFonts w:ascii="ＭＳ 明朝" w:hAnsi="ＭＳ 明朝"/>
          <w:sz w:val="21"/>
          <w:szCs w:val="21"/>
        </w:rPr>
        <w:t>.</w:t>
      </w:r>
      <w:r w:rsidR="006047A3" w:rsidRPr="00CD5622">
        <w:rPr>
          <w:rFonts w:ascii="ＭＳ 明朝" w:hAnsi="ＭＳ 明朝" w:hint="eastAsia"/>
          <w:sz w:val="21"/>
          <w:szCs w:val="21"/>
        </w:rPr>
        <w:t>学校教育法による高等学校又はこれに相当するものを卒業した後、下水終末処理場の運転管理業務に関し９年以上実務の経験を有する者</w:t>
      </w:r>
    </w:p>
    <w:p w:rsidR="006047A3" w:rsidRPr="00CD5622" w:rsidRDefault="008738ED" w:rsidP="006047A3">
      <w:pPr>
        <w:autoSpaceDE w:val="0"/>
        <w:autoSpaceDN w:val="0"/>
        <w:adjustRightInd w:val="0"/>
        <w:ind w:firstLineChars="400" w:firstLine="840"/>
        <w:rPr>
          <w:rFonts w:ascii="ＭＳ 明朝" w:hAnsi="ＭＳ 明朝"/>
          <w:sz w:val="21"/>
          <w:szCs w:val="21"/>
        </w:rPr>
      </w:pPr>
      <w:r>
        <w:rPr>
          <w:rFonts w:ascii="ＭＳ 明朝" w:hAnsi="ＭＳ 明朝" w:hint="eastAsia"/>
          <w:sz w:val="21"/>
          <w:szCs w:val="21"/>
        </w:rPr>
        <w:t>d</w:t>
      </w:r>
      <w:r>
        <w:rPr>
          <w:rFonts w:ascii="ＭＳ 明朝" w:hAnsi="ＭＳ 明朝"/>
          <w:sz w:val="21"/>
          <w:szCs w:val="21"/>
        </w:rPr>
        <w:t>.</w:t>
      </w:r>
      <w:r w:rsidR="006047A3" w:rsidRPr="00CD5622">
        <w:rPr>
          <w:rFonts w:ascii="ＭＳ 明朝" w:hAnsi="ＭＳ 明朝" w:hint="eastAsia"/>
          <w:sz w:val="21"/>
          <w:szCs w:val="21"/>
        </w:rPr>
        <w:t>下水終末処理場の運転管理業務に関し12年以上実務の経験を有する者</w:t>
      </w:r>
    </w:p>
    <w:p w:rsidR="006047A3" w:rsidRPr="00CD5622" w:rsidRDefault="006047A3" w:rsidP="00CD0A2B">
      <w:pPr>
        <w:rPr>
          <w:rFonts w:asciiTheme="minorEastAsia" w:eastAsiaTheme="minorEastAsia" w:hAnsiTheme="minorEastAsia"/>
          <w:sz w:val="21"/>
          <w:szCs w:val="21"/>
        </w:rPr>
      </w:pPr>
    </w:p>
    <w:p w:rsidR="00CD0A2B" w:rsidRPr="00CD5622" w:rsidRDefault="00CD0A2B" w:rsidP="00CD0A2B">
      <w:pPr>
        <w:rPr>
          <w:rFonts w:asciiTheme="majorEastAsia" w:eastAsiaTheme="majorEastAsia" w:hAnsiTheme="majorEastAsia"/>
          <w:sz w:val="21"/>
          <w:szCs w:val="21"/>
        </w:rPr>
      </w:pPr>
      <w:r w:rsidRPr="00CD5622">
        <w:rPr>
          <w:rFonts w:asciiTheme="minorEastAsia" w:eastAsiaTheme="minorEastAsia" w:hAnsiTheme="minorEastAsia" w:hint="eastAsia"/>
          <w:sz w:val="21"/>
          <w:szCs w:val="21"/>
        </w:rPr>
        <w:t xml:space="preserve">　</w:t>
      </w:r>
      <w:r w:rsidR="006047A3" w:rsidRPr="00CD5622">
        <w:rPr>
          <w:rFonts w:asciiTheme="majorEastAsia" w:eastAsiaTheme="majorEastAsia" w:hAnsiTheme="majorEastAsia" w:hint="eastAsia"/>
          <w:sz w:val="21"/>
          <w:szCs w:val="21"/>
        </w:rPr>
        <w:t>3</w:t>
      </w:r>
      <w:r w:rsidRPr="00CD5622">
        <w:rPr>
          <w:rFonts w:asciiTheme="majorEastAsia" w:eastAsiaTheme="majorEastAsia" w:hAnsiTheme="majorEastAsia" w:hint="eastAsia"/>
          <w:sz w:val="21"/>
          <w:szCs w:val="21"/>
        </w:rPr>
        <w:t>)副総括</w:t>
      </w:r>
    </w:p>
    <w:p w:rsidR="00CD0A2B" w:rsidRPr="00CD5622" w:rsidRDefault="00CD0A2B" w:rsidP="00CD0A2B">
      <w:pPr>
        <w:ind w:leftChars="100" w:left="200" w:firstLineChars="100" w:firstLine="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副総括は、運転管理ほか業務を担当する者それぞれから</w:t>
      </w:r>
      <w:r w:rsidR="00634919" w:rsidRPr="00CD5622">
        <w:rPr>
          <w:rFonts w:asciiTheme="minorEastAsia" w:eastAsiaTheme="minorEastAsia" w:hAnsiTheme="minorEastAsia" w:hint="eastAsia"/>
          <w:sz w:val="21"/>
          <w:szCs w:val="21"/>
        </w:rPr>
        <w:t>１</w:t>
      </w:r>
      <w:r w:rsidRPr="00CD5622">
        <w:rPr>
          <w:rFonts w:asciiTheme="minorEastAsia" w:eastAsiaTheme="minorEastAsia" w:hAnsiTheme="minorEastAsia" w:hint="eastAsia"/>
          <w:sz w:val="21"/>
          <w:szCs w:val="21"/>
        </w:rPr>
        <w:t>名ずつ選任するものとし、それぞれ以下の</w:t>
      </w:r>
      <w:r w:rsidR="00F249AE">
        <w:rPr>
          <w:rFonts w:asciiTheme="minorEastAsia" w:eastAsiaTheme="minorEastAsia" w:hAnsiTheme="minorEastAsia" w:hint="eastAsia"/>
          <w:sz w:val="21"/>
          <w:szCs w:val="21"/>
        </w:rPr>
        <w:t>全て</w:t>
      </w:r>
      <w:r w:rsidRPr="00CD5622">
        <w:rPr>
          <w:rFonts w:asciiTheme="minorEastAsia" w:eastAsiaTheme="minorEastAsia" w:hAnsiTheme="minorEastAsia" w:hint="eastAsia"/>
          <w:sz w:val="21"/>
          <w:szCs w:val="21"/>
        </w:rPr>
        <w:t>の要件を満足すること。</w:t>
      </w:r>
    </w:p>
    <w:p w:rsidR="00CD0A2B" w:rsidRPr="00CD5622" w:rsidRDefault="00CD0A2B" w:rsidP="009C48D1">
      <w:pPr>
        <w:autoSpaceDE w:val="0"/>
        <w:autoSpaceDN w:val="0"/>
        <w:adjustRightInd w:val="0"/>
        <w:ind w:leftChars="199" w:left="990" w:hangingChars="282" w:hanging="592"/>
        <w:rPr>
          <w:rFonts w:ascii="ＭＳ 明朝" w:hAnsi="ＭＳ 明朝"/>
          <w:sz w:val="21"/>
          <w:szCs w:val="21"/>
        </w:rPr>
      </w:pPr>
      <w:r w:rsidRPr="00CD5622">
        <w:rPr>
          <w:rFonts w:ascii="ＭＳ 明朝" w:hAnsi="ＭＳ 明朝" w:hint="eastAsia"/>
          <w:sz w:val="21"/>
          <w:szCs w:val="21"/>
        </w:rPr>
        <w:t>（ア）下水道法施行令</w:t>
      </w:r>
      <w:r w:rsidR="009C48D1" w:rsidRPr="0081426F">
        <w:rPr>
          <w:rFonts w:ascii="ＭＳ 明朝" w:hAnsi="ＭＳ 明朝" w:hint="eastAsia"/>
          <w:sz w:val="21"/>
          <w:szCs w:val="21"/>
        </w:rPr>
        <w:t>（昭和34年政令第147号）</w:t>
      </w:r>
      <w:r w:rsidRPr="00CD5622">
        <w:rPr>
          <w:rFonts w:ascii="ＭＳ 明朝" w:hAnsi="ＭＳ 明朝" w:hint="eastAsia"/>
          <w:sz w:val="21"/>
          <w:szCs w:val="21"/>
        </w:rPr>
        <w:t>第15条の</w:t>
      </w:r>
      <w:r w:rsidR="00634919" w:rsidRPr="00CD5622">
        <w:rPr>
          <w:rFonts w:ascii="ＭＳ 明朝" w:hAnsi="ＭＳ 明朝" w:hint="eastAsia"/>
          <w:sz w:val="21"/>
          <w:szCs w:val="21"/>
        </w:rPr>
        <w:t>３</w:t>
      </w:r>
      <w:r w:rsidRPr="00CD5622">
        <w:rPr>
          <w:rFonts w:ascii="ＭＳ 明朝" w:hAnsi="ＭＳ 明朝" w:hint="eastAsia"/>
          <w:sz w:val="21"/>
          <w:szCs w:val="21"/>
        </w:rPr>
        <w:t>各号に規定する資格を有する者</w:t>
      </w:r>
    </w:p>
    <w:p w:rsidR="00CD0A2B" w:rsidRPr="00CD5622" w:rsidRDefault="00CD0A2B" w:rsidP="00CD0A2B">
      <w:pPr>
        <w:autoSpaceDE w:val="0"/>
        <w:autoSpaceDN w:val="0"/>
        <w:adjustRightInd w:val="0"/>
        <w:ind w:firstLineChars="200" w:firstLine="420"/>
        <w:rPr>
          <w:rFonts w:ascii="ＭＳ 明朝" w:hAnsi="ＭＳ 明朝"/>
          <w:sz w:val="21"/>
          <w:szCs w:val="21"/>
        </w:rPr>
      </w:pPr>
      <w:r w:rsidRPr="00CD5622">
        <w:rPr>
          <w:rFonts w:ascii="ＭＳ 明朝" w:hAnsi="ＭＳ 明朝" w:hint="eastAsia"/>
          <w:sz w:val="21"/>
          <w:szCs w:val="21"/>
        </w:rPr>
        <w:t>（イ）次のaからdまでのいずれかに該当する者</w:t>
      </w:r>
    </w:p>
    <w:p w:rsidR="00CD0A2B" w:rsidRPr="00CD5622" w:rsidRDefault="008738ED" w:rsidP="00CD0A2B">
      <w:pPr>
        <w:autoSpaceDE w:val="0"/>
        <w:autoSpaceDN w:val="0"/>
        <w:adjustRightInd w:val="0"/>
        <w:ind w:leftChars="400" w:left="1010" w:hangingChars="100" w:hanging="210"/>
        <w:rPr>
          <w:rFonts w:ascii="ＭＳ 明朝" w:hAnsi="ＭＳ 明朝"/>
          <w:sz w:val="21"/>
          <w:szCs w:val="21"/>
        </w:rPr>
      </w:pPr>
      <w:r>
        <w:rPr>
          <w:rFonts w:ascii="ＭＳ 明朝" w:hAnsi="ＭＳ 明朝" w:hint="eastAsia"/>
          <w:sz w:val="21"/>
          <w:szCs w:val="21"/>
        </w:rPr>
        <w:t>a</w:t>
      </w:r>
      <w:r>
        <w:rPr>
          <w:rFonts w:ascii="ＭＳ 明朝" w:hAnsi="ＭＳ 明朝"/>
          <w:sz w:val="21"/>
          <w:szCs w:val="21"/>
        </w:rPr>
        <w:t>.</w:t>
      </w:r>
      <w:r w:rsidR="00CD0A2B" w:rsidRPr="00CD5622">
        <w:rPr>
          <w:rFonts w:ascii="ＭＳ 明朝" w:hAnsi="ＭＳ 明朝" w:hint="eastAsia"/>
          <w:sz w:val="21"/>
          <w:szCs w:val="21"/>
        </w:rPr>
        <w:t>学校教育法による大学（短期大学を除く。）又はこれに相当するものを卒業した後、下水終末処理場の運転管理業務に関し４年以上実務の経験を有する者</w:t>
      </w:r>
    </w:p>
    <w:p w:rsidR="00CD0A2B" w:rsidRPr="00CD5622" w:rsidRDefault="008738ED" w:rsidP="00CD0A2B">
      <w:pPr>
        <w:autoSpaceDE w:val="0"/>
        <w:autoSpaceDN w:val="0"/>
        <w:adjustRightInd w:val="0"/>
        <w:ind w:leftChars="400" w:left="1010" w:hangingChars="100" w:hanging="210"/>
        <w:rPr>
          <w:rFonts w:ascii="ＭＳ 明朝" w:hAnsi="ＭＳ 明朝"/>
          <w:sz w:val="21"/>
          <w:szCs w:val="21"/>
        </w:rPr>
      </w:pPr>
      <w:r>
        <w:rPr>
          <w:rFonts w:ascii="ＭＳ 明朝" w:hAnsi="ＭＳ 明朝" w:hint="eastAsia"/>
          <w:sz w:val="21"/>
          <w:szCs w:val="21"/>
        </w:rPr>
        <w:t>b</w:t>
      </w:r>
      <w:r>
        <w:rPr>
          <w:rFonts w:ascii="ＭＳ 明朝" w:hAnsi="ＭＳ 明朝"/>
          <w:sz w:val="21"/>
          <w:szCs w:val="21"/>
        </w:rPr>
        <w:t>.</w:t>
      </w:r>
      <w:r w:rsidR="00CD0A2B" w:rsidRPr="00CD5622">
        <w:rPr>
          <w:rFonts w:ascii="ＭＳ 明朝" w:hAnsi="ＭＳ 明朝" w:hint="eastAsia"/>
          <w:sz w:val="21"/>
          <w:szCs w:val="21"/>
        </w:rPr>
        <w:t>学校教育法による短期大学若しくは高等専門学校又はこれに相当するものを卒業した後、下水終末処理場の運転管理業務に関し６年以上実務の経験を有する者</w:t>
      </w:r>
    </w:p>
    <w:p w:rsidR="00CD0A2B" w:rsidRPr="00CD5622" w:rsidRDefault="008738ED" w:rsidP="00CD0A2B">
      <w:pPr>
        <w:autoSpaceDE w:val="0"/>
        <w:autoSpaceDN w:val="0"/>
        <w:adjustRightInd w:val="0"/>
        <w:ind w:leftChars="400" w:left="1010" w:hangingChars="100" w:hanging="210"/>
        <w:rPr>
          <w:rFonts w:ascii="ＭＳ 明朝" w:hAnsi="ＭＳ 明朝"/>
          <w:sz w:val="21"/>
          <w:szCs w:val="21"/>
        </w:rPr>
      </w:pPr>
      <w:r>
        <w:rPr>
          <w:rFonts w:ascii="ＭＳ 明朝" w:hAnsi="ＭＳ 明朝" w:hint="eastAsia"/>
          <w:sz w:val="21"/>
          <w:szCs w:val="21"/>
        </w:rPr>
        <w:t>c</w:t>
      </w:r>
      <w:r>
        <w:rPr>
          <w:rFonts w:ascii="ＭＳ 明朝" w:hAnsi="ＭＳ 明朝"/>
          <w:sz w:val="21"/>
          <w:szCs w:val="21"/>
        </w:rPr>
        <w:t>.</w:t>
      </w:r>
      <w:r w:rsidR="00CD0A2B" w:rsidRPr="00CD5622">
        <w:rPr>
          <w:rFonts w:ascii="ＭＳ 明朝" w:hAnsi="ＭＳ 明朝" w:hint="eastAsia"/>
          <w:sz w:val="21"/>
          <w:szCs w:val="21"/>
        </w:rPr>
        <w:t>学校教育法による高等学校又はこれに相当するものを卒業した後、下水終末処理場の運転管理業務に関し８年以上実務の経験を有する者</w:t>
      </w:r>
    </w:p>
    <w:p w:rsidR="00CD0A2B" w:rsidRPr="00CD5622" w:rsidRDefault="008738ED" w:rsidP="00CD0A2B">
      <w:pPr>
        <w:autoSpaceDE w:val="0"/>
        <w:autoSpaceDN w:val="0"/>
        <w:adjustRightInd w:val="0"/>
        <w:ind w:firstLineChars="400" w:firstLine="840"/>
        <w:rPr>
          <w:rFonts w:ascii="ＭＳ 明朝" w:hAnsi="ＭＳ 明朝"/>
          <w:sz w:val="21"/>
          <w:szCs w:val="21"/>
        </w:rPr>
      </w:pPr>
      <w:r>
        <w:rPr>
          <w:rFonts w:ascii="ＭＳ 明朝" w:hAnsi="ＭＳ 明朝" w:hint="eastAsia"/>
          <w:sz w:val="21"/>
          <w:szCs w:val="21"/>
        </w:rPr>
        <w:t>d</w:t>
      </w:r>
      <w:r>
        <w:rPr>
          <w:rFonts w:ascii="ＭＳ 明朝" w:hAnsi="ＭＳ 明朝"/>
          <w:sz w:val="21"/>
          <w:szCs w:val="21"/>
        </w:rPr>
        <w:t>.</w:t>
      </w:r>
      <w:r w:rsidR="00CD0A2B" w:rsidRPr="00CD5622">
        <w:rPr>
          <w:rFonts w:ascii="ＭＳ 明朝" w:hAnsi="ＭＳ 明朝" w:hint="eastAsia"/>
          <w:sz w:val="21"/>
          <w:szCs w:val="21"/>
        </w:rPr>
        <w:t>下水終末処理場の運転管理業務に関し11年以上実務の経験を有する者</w:t>
      </w:r>
    </w:p>
    <w:p w:rsidR="00CD0A2B" w:rsidRPr="00CD5622" w:rsidRDefault="00CD0A2B" w:rsidP="00CD0A2B">
      <w:pPr>
        <w:autoSpaceDE w:val="0"/>
        <w:autoSpaceDN w:val="0"/>
        <w:adjustRightInd w:val="0"/>
        <w:ind w:firstLineChars="200" w:firstLine="420"/>
        <w:rPr>
          <w:rFonts w:ascii="ＭＳ 明朝" w:hAnsi="ＭＳ 明朝"/>
          <w:sz w:val="21"/>
          <w:szCs w:val="21"/>
        </w:rPr>
      </w:pPr>
      <w:r w:rsidRPr="00CD5622">
        <w:rPr>
          <w:rFonts w:ascii="ＭＳ 明朝" w:hAnsi="ＭＳ 明朝" w:hint="eastAsia"/>
          <w:sz w:val="21"/>
          <w:szCs w:val="21"/>
        </w:rPr>
        <w:t>（ウ）運転管理開始時点において直接的な雇用関係が</w:t>
      </w:r>
      <w:r w:rsidR="000259B7" w:rsidRPr="00CD5622">
        <w:rPr>
          <w:rFonts w:ascii="ＭＳ 明朝" w:hAnsi="ＭＳ 明朝" w:hint="eastAsia"/>
          <w:sz w:val="21"/>
          <w:szCs w:val="21"/>
        </w:rPr>
        <w:t>３</w:t>
      </w:r>
      <w:r w:rsidR="005222C8">
        <w:rPr>
          <w:rFonts w:ascii="ＭＳ 明朝" w:hAnsi="ＭＳ 明朝" w:hint="eastAsia"/>
          <w:sz w:val="21"/>
          <w:szCs w:val="21"/>
        </w:rPr>
        <w:t>ヶ</w:t>
      </w:r>
      <w:r w:rsidR="000259B7" w:rsidRPr="00CD5622">
        <w:rPr>
          <w:rFonts w:ascii="ＭＳ 明朝" w:hAnsi="ＭＳ 明朝" w:hint="eastAsia"/>
          <w:sz w:val="21"/>
          <w:szCs w:val="21"/>
        </w:rPr>
        <w:t>月</w:t>
      </w:r>
      <w:r w:rsidRPr="00CD5622">
        <w:rPr>
          <w:rFonts w:ascii="ＭＳ 明朝" w:hAnsi="ＭＳ 明朝" w:hint="eastAsia"/>
          <w:sz w:val="21"/>
          <w:szCs w:val="21"/>
        </w:rPr>
        <w:t>以上ある者であること。</w:t>
      </w:r>
    </w:p>
    <w:p w:rsidR="00CD0A2B" w:rsidRPr="00CD5622" w:rsidRDefault="00CD0A2B" w:rsidP="00CD0A2B">
      <w:pPr>
        <w:ind w:firstLineChars="200" w:firstLine="420"/>
        <w:rPr>
          <w:rFonts w:asciiTheme="minorEastAsia" w:eastAsiaTheme="minorEastAsia" w:hAnsiTheme="minorEastAsia"/>
          <w:sz w:val="21"/>
          <w:szCs w:val="21"/>
        </w:rPr>
      </w:pPr>
    </w:p>
    <w:p w:rsidR="00CD0A2B" w:rsidRPr="00CD5622" w:rsidRDefault="00CD0A2B" w:rsidP="00CD0A2B">
      <w:pPr>
        <w:rPr>
          <w:rFonts w:asciiTheme="majorEastAsia" w:eastAsiaTheme="majorEastAsia" w:hAnsiTheme="majorEastAsia"/>
          <w:sz w:val="21"/>
          <w:szCs w:val="21"/>
        </w:rPr>
      </w:pPr>
      <w:r w:rsidRPr="00CD5622">
        <w:rPr>
          <w:rFonts w:asciiTheme="minorEastAsia" w:eastAsiaTheme="minorEastAsia" w:hAnsiTheme="minorEastAsia" w:hint="eastAsia"/>
          <w:sz w:val="21"/>
          <w:szCs w:val="21"/>
        </w:rPr>
        <w:lastRenderedPageBreak/>
        <w:t xml:space="preserve">　</w:t>
      </w:r>
      <w:r w:rsidR="006047A3" w:rsidRPr="00CD5622">
        <w:rPr>
          <w:rFonts w:asciiTheme="majorEastAsia" w:eastAsiaTheme="majorEastAsia" w:hAnsiTheme="majorEastAsia" w:hint="eastAsia"/>
          <w:sz w:val="21"/>
          <w:szCs w:val="21"/>
        </w:rPr>
        <w:t>4</w:t>
      </w:r>
      <w:r w:rsidRPr="00CD5622">
        <w:rPr>
          <w:rFonts w:asciiTheme="majorEastAsia" w:eastAsiaTheme="majorEastAsia" w:hAnsiTheme="majorEastAsia" w:hint="eastAsia"/>
          <w:sz w:val="21"/>
          <w:szCs w:val="21"/>
        </w:rPr>
        <w:t>)技術責任者</w:t>
      </w:r>
    </w:p>
    <w:p w:rsidR="00CD0A2B" w:rsidRPr="00CD5622" w:rsidRDefault="00CD0A2B" w:rsidP="00CD0A2B">
      <w:pPr>
        <w:ind w:leftChars="100" w:left="200" w:firstLineChars="100" w:firstLine="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技術責任者は、水処理施設、汚泥処理施設、雨水排水施設、電気施設のそれぞれについて、運転管理ほか業務を担当する者から選任するものとし、それぞれが以下の</w:t>
      </w:r>
      <w:r w:rsidR="00F249AE">
        <w:rPr>
          <w:rFonts w:asciiTheme="minorEastAsia" w:eastAsiaTheme="minorEastAsia" w:hAnsiTheme="minorEastAsia" w:hint="eastAsia"/>
          <w:sz w:val="21"/>
          <w:szCs w:val="21"/>
        </w:rPr>
        <w:t>全て</w:t>
      </w:r>
      <w:r w:rsidRPr="00CD5622">
        <w:rPr>
          <w:rFonts w:asciiTheme="minorEastAsia" w:eastAsiaTheme="minorEastAsia" w:hAnsiTheme="minorEastAsia" w:hint="eastAsia"/>
          <w:sz w:val="21"/>
          <w:szCs w:val="21"/>
        </w:rPr>
        <w:t>の要件を満足すること。</w:t>
      </w:r>
    </w:p>
    <w:p w:rsidR="00CD0A2B" w:rsidRPr="00CD5622" w:rsidRDefault="00CD0A2B" w:rsidP="00CD0A2B">
      <w:pPr>
        <w:autoSpaceDE w:val="0"/>
        <w:autoSpaceDN w:val="0"/>
        <w:adjustRightInd w:val="0"/>
        <w:ind w:leftChars="200" w:left="1240" w:hangingChars="400" w:hanging="840"/>
        <w:rPr>
          <w:rFonts w:ascii="ＭＳ 明朝" w:hAnsi="ＭＳ 明朝"/>
          <w:sz w:val="21"/>
          <w:szCs w:val="21"/>
        </w:rPr>
      </w:pPr>
      <w:r w:rsidRPr="00CD5622">
        <w:rPr>
          <w:rFonts w:ascii="ＭＳ 明朝" w:hAnsi="ＭＳ 明朝" w:hint="eastAsia"/>
          <w:sz w:val="21"/>
          <w:szCs w:val="21"/>
        </w:rPr>
        <w:t>（ア）下水道法施行令</w:t>
      </w:r>
      <w:r w:rsidR="005B0983" w:rsidRPr="0081426F">
        <w:rPr>
          <w:rFonts w:ascii="ＭＳ 明朝" w:hAnsi="ＭＳ 明朝" w:hint="eastAsia"/>
          <w:sz w:val="21"/>
          <w:szCs w:val="21"/>
        </w:rPr>
        <w:t>（昭和34年政令第147号）</w:t>
      </w:r>
      <w:r w:rsidRPr="00CD5622">
        <w:rPr>
          <w:rFonts w:ascii="ＭＳ 明朝" w:hAnsi="ＭＳ 明朝" w:hint="eastAsia"/>
          <w:sz w:val="21"/>
          <w:szCs w:val="21"/>
        </w:rPr>
        <w:t>第15条の</w:t>
      </w:r>
      <w:r w:rsidR="00634919" w:rsidRPr="00CD5622">
        <w:rPr>
          <w:rFonts w:ascii="ＭＳ 明朝" w:hAnsi="ＭＳ 明朝" w:hint="eastAsia"/>
          <w:sz w:val="21"/>
          <w:szCs w:val="21"/>
        </w:rPr>
        <w:t>３</w:t>
      </w:r>
      <w:r w:rsidRPr="00CD5622">
        <w:rPr>
          <w:rFonts w:ascii="ＭＳ 明朝" w:hAnsi="ＭＳ 明朝" w:hint="eastAsia"/>
          <w:sz w:val="21"/>
          <w:szCs w:val="21"/>
        </w:rPr>
        <w:t>各号に規定する資格を有する者</w:t>
      </w:r>
    </w:p>
    <w:p w:rsidR="00CD0A2B" w:rsidRPr="00CD5622" w:rsidRDefault="00CD0A2B" w:rsidP="00CD0A2B">
      <w:pPr>
        <w:autoSpaceDE w:val="0"/>
        <w:autoSpaceDN w:val="0"/>
        <w:adjustRightInd w:val="0"/>
        <w:ind w:firstLineChars="200" w:firstLine="420"/>
        <w:rPr>
          <w:rFonts w:ascii="ＭＳ 明朝" w:hAnsi="ＭＳ 明朝"/>
          <w:sz w:val="21"/>
          <w:szCs w:val="21"/>
        </w:rPr>
      </w:pPr>
      <w:r w:rsidRPr="00CD5622">
        <w:rPr>
          <w:rFonts w:ascii="ＭＳ 明朝" w:hAnsi="ＭＳ 明朝" w:hint="eastAsia"/>
          <w:sz w:val="21"/>
          <w:szCs w:val="21"/>
        </w:rPr>
        <w:t>（イ）次のaからdまでのいずれかに該当する者</w:t>
      </w:r>
    </w:p>
    <w:p w:rsidR="00CD0A2B" w:rsidRPr="00CD5622" w:rsidRDefault="008738ED" w:rsidP="00CD0A2B">
      <w:pPr>
        <w:autoSpaceDE w:val="0"/>
        <w:autoSpaceDN w:val="0"/>
        <w:adjustRightInd w:val="0"/>
        <w:ind w:leftChars="400" w:left="1010" w:hangingChars="100" w:hanging="210"/>
        <w:rPr>
          <w:rFonts w:ascii="ＭＳ 明朝" w:hAnsi="ＭＳ 明朝"/>
          <w:sz w:val="21"/>
          <w:szCs w:val="21"/>
        </w:rPr>
      </w:pPr>
      <w:r>
        <w:rPr>
          <w:rFonts w:ascii="ＭＳ 明朝" w:hAnsi="ＭＳ 明朝" w:hint="eastAsia"/>
          <w:sz w:val="21"/>
          <w:szCs w:val="21"/>
        </w:rPr>
        <w:t>a</w:t>
      </w:r>
      <w:r>
        <w:rPr>
          <w:rFonts w:ascii="ＭＳ 明朝" w:hAnsi="ＭＳ 明朝"/>
          <w:sz w:val="21"/>
          <w:szCs w:val="21"/>
        </w:rPr>
        <w:t>.</w:t>
      </w:r>
      <w:r w:rsidR="00CD0A2B" w:rsidRPr="00CD5622">
        <w:rPr>
          <w:rFonts w:ascii="ＭＳ 明朝" w:hAnsi="ＭＳ 明朝" w:hint="eastAsia"/>
          <w:sz w:val="21"/>
          <w:szCs w:val="21"/>
        </w:rPr>
        <w:t>学校教育法による大学（短期大学を除く。）又はこれに相当するものを卒業した後、下水終末処理場またはポンプ場の運転管理業務に関し３年以上実務の経験を有する者</w:t>
      </w:r>
    </w:p>
    <w:p w:rsidR="00CD0A2B" w:rsidRPr="00CD5622" w:rsidRDefault="008738ED" w:rsidP="00CD0A2B">
      <w:pPr>
        <w:autoSpaceDE w:val="0"/>
        <w:autoSpaceDN w:val="0"/>
        <w:adjustRightInd w:val="0"/>
        <w:ind w:leftChars="400" w:left="1010" w:hangingChars="100" w:hanging="210"/>
        <w:rPr>
          <w:rFonts w:ascii="ＭＳ 明朝" w:hAnsi="ＭＳ 明朝"/>
          <w:sz w:val="21"/>
          <w:szCs w:val="21"/>
        </w:rPr>
      </w:pPr>
      <w:r>
        <w:rPr>
          <w:rFonts w:ascii="ＭＳ 明朝" w:hAnsi="ＭＳ 明朝" w:hint="eastAsia"/>
          <w:sz w:val="21"/>
          <w:szCs w:val="21"/>
        </w:rPr>
        <w:t>b</w:t>
      </w:r>
      <w:r>
        <w:rPr>
          <w:rFonts w:ascii="ＭＳ 明朝" w:hAnsi="ＭＳ 明朝"/>
          <w:sz w:val="21"/>
          <w:szCs w:val="21"/>
        </w:rPr>
        <w:t>.</w:t>
      </w:r>
      <w:r w:rsidR="00CD0A2B" w:rsidRPr="00CD5622">
        <w:rPr>
          <w:rFonts w:ascii="ＭＳ 明朝" w:hAnsi="ＭＳ 明朝" w:hint="eastAsia"/>
          <w:sz w:val="21"/>
          <w:szCs w:val="21"/>
        </w:rPr>
        <w:t>学校教育法による短期大学若しくは高等専門学校又はこれに相当するものを卒業した後、下水終末処理場又はポンプ場の運転管理業務に関し５年以上実務の経験を有する者</w:t>
      </w:r>
    </w:p>
    <w:p w:rsidR="00CD0A2B" w:rsidRPr="00CD5622" w:rsidRDefault="008738ED" w:rsidP="00CD0A2B">
      <w:pPr>
        <w:autoSpaceDE w:val="0"/>
        <w:autoSpaceDN w:val="0"/>
        <w:adjustRightInd w:val="0"/>
        <w:ind w:leftChars="400" w:left="1010" w:hangingChars="100" w:hanging="210"/>
        <w:rPr>
          <w:rFonts w:ascii="ＭＳ 明朝" w:hAnsi="ＭＳ 明朝"/>
          <w:sz w:val="21"/>
          <w:szCs w:val="21"/>
        </w:rPr>
      </w:pPr>
      <w:r>
        <w:rPr>
          <w:rFonts w:ascii="ＭＳ 明朝" w:hAnsi="ＭＳ 明朝" w:hint="eastAsia"/>
          <w:sz w:val="21"/>
          <w:szCs w:val="21"/>
        </w:rPr>
        <w:t>c</w:t>
      </w:r>
      <w:r>
        <w:rPr>
          <w:rFonts w:ascii="ＭＳ 明朝" w:hAnsi="ＭＳ 明朝"/>
          <w:sz w:val="21"/>
          <w:szCs w:val="21"/>
        </w:rPr>
        <w:t>.</w:t>
      </w:r>
      <w:r w:rsidR="00CD0A2B" w:rsidRPr="00CD5622">
        <w:rPr>
          <w:rFonts w:ascii="ＭＳ 明朝" w:hAnsi="ＭＳ 明朝" w:hint="eastAsia"/>
          <w:sz w:val="21"/>
          <w:szCs w:val="21"/>
        </w:rPr>
        <w:t>学校教育法による高等学校又はこれに相当するものを卒業した後、下水終末処理場又はポンプ場の運転管理業務に関し７年以上実務の経験を有する者</w:t>
      </w:r>
    </w:p>
    <w:p w:rsidR="00CD0A2B" w:rsidRPr="00CD5622" w:rsidRDefault="008738ED" w:rsidP="00CD0A2B">
      <w:pPr>
        <w:autoSpaceDE w:val="0"/>
        <w:autoSpaceDN w:val="0"/>
        <w:adjustRightInd w:val="0"/>
        <w:ind w:leftChars="400" w:left="1010" w:hangingChars="100" w:hanging="210"/>
        <w:rPr>
          <w:rFonts w:ascii="ＭＳ 明朝" w:hAnsi="ＭＳ 明朝"/>
          <w:sz w:val="21"/>
          <w:szCs w:val="21"/>
        </w:rPr>
      </w:pPr>
      <w:r>
        <w:rPr>
          <w:rFonts w:ascii="ＭＳ 明朝" w:hAnsi="ＭＳ 明朝" w:hint="eastAsia"/>
          <w:sz w:val="21"/>
          <w:szCs w:val="21"/>
        </w:rPr>
        <w:t>d</w:t>
      </w:r>
      <w:r>
        <w:rPr>
          <w:rFonts w:ascii="ＭＳ 明朝" w:hAnsi="ＭＳ 明朝"/>
          <w:sz w:val="21"/>
          <w:szCs w:val="21"/>
        </w:rPr>
        <w:t>.</w:t>
      </w:r>
      <w:r w:rsidR="00CD0A2B" w:rsidRPr="00CD5622">
        <w:rPr>
          <w:rFonts w:ascii="ＭＳ 明朝" w:hAnsi="ＭＳ 明朝" w:hint="eastAsia"/>
          <w:sz w:val="21"/>
          <w:szCs w:val="21"/>
        </w:rPr>
        <w:t>下水終末処理場又はポンプ場の運転管理業務に関し10年以上実務の経験を有す　る者</w:t>
      </w:r>
    </w:p>
    <w:p w:rsidR="00CD0A2B" w:rsidRPr="00CD5622" w:rsidRDefault="00CD0A2B" w:rsidP="00CD0A2B">
      <w:pPr>
        <w:autoSpaceDE w:val="0"/>
        <w:autoSpaceDN w:val="0"/>
        <w:adjustRightInd w:val="0"/>
        <w:ind w:firstLineChars="200" w:firstLine="420"/>
        <w:rPr>
          <w:rFonts w:ascii="ＭＳ 明朝" w:hAnsi="ＭＳ 明朝"/>
          <w:sz w:val="21"/>
          <w:szCs w:val="21"/>
        </w:rPr>
      </w:pPr>
      <w:r w:rsidRPr="00CD5622">
        <w:rPr>
          <w:rFonts w:ascii="ＭＳ 明朝" w:hAnsi="ＭＳ 明朝" w:hint="eastAsia"/>
          <w:sz w:val="21"/>
          <w:szCs w:val="21"/>
        </w:rPr>
        <w:t>（ウ）運転管理開始時点において直接的な雇用関係が</w:t>
      </w:r>
      <w:r w:rsidR="000259B7" w:rsidRPr="00CD5622">
        <w:rPr>
          <w:rFonts w:ascii="ＭＳ 明朝" w:hAnsi="ＭＳ 明朝" w:hint="eastAsia"/>
          <w:sz w:val="21"/>
          <w:szCs w:val="21"/>
        </w:rPr>
        <w:t>３</w:t>
      </w:r>
      <w:r w:rsidR="00761472">
        <w:rPr>
          <w:rFonts w:ascii="ＭＳ 明朝" w:hAnsi="ＭＳ 明朝" w:hint="eastAsia"/>
          <w:sz w:val="21"/>
          <w:szCs w:val="21"/>
        </w:rPr>
        <w:t>ヶ</w:t>
      </w:r>
      <w:r w:rsidR="000259B7" w:rsidRPr="00CD5622">
        <w:rPr>
          <w:rFonts w:ascii="ＭＳ 明朝" w:hAnsi="ＭＳ 明朝" w:hint="eastAsia"/>
          <w:sz w:val="21"/>
          <w:szCs w:val="21"/>
        </w:rPr>
        <w:t>月</w:t>
      </w:r>
      <w:r w:rsidRPr="00CD5622">
        <w:rPr>
          <w:rFonts w:ascii="ＭＳ 明朝" w:hAnsi="ＭＳ 明朝" w:hint="eastAsia"/>
          <w:sz w:val="21"/>
          <w:szCs w:val="21"/>
        </w:rPr>
        <w:t>以上ある者であること。</w:t>
      </w:r>
    </w:p>
    <w:p w:rsidR="00CD0A2B" w:rsidRPr="00CD5622" w:rsidRDefault="00CD0A2B" w:rsidP="00CD0A2B">
      <w:pPr>
        <w:rPr>
          <w:rFonts w:asciiTheme="minorEastAsia" w:eastAsiaTheme="minorEastAsia" w:hAnsiTheme="minorEastAsia"/>
          <w:sz w:val="21"/>
          <w:szCs w:val="21"/>
        </w:rPr>
      </w:pPr>
    </w:p>
    <w:p w:rsidR="00CD0A2B" w:rsidRPr="00CD5622" w:rsidRDefault="00CD0A2B" w:rsidP="00CD0A2B">
      <w:pPr>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（３）設計建設業務</w:t>
      </w:r>
    </w:p>
    <w:p w:rsidR="00CD0A2B" w:rsidRPr="00CD5622" w:rsidRDefault="00CD0A2B" w:rsidP="00CD0A2B">
      <w:pPr>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 xml:space="preserve">　1)設計業務</w:t>
      </w:r>
      <w:r w:rsidR="000259B7" w:rsidRPr="00CD5622">
        <w:rPr>
          <w:rFonts w:asciiTheme="majorEastAsia" w:eastAsiaTheme="majorEastAsia" w:hAnsiTheme="majorEastAsia" w:hint="eastAsia"/>
          <w:sz w:val="21"/>
          <w:szCs w:val="21"/>
        </w:rPr>
        <w:t>総括</w:t>
      </w:r>
      <w:r w:rsidRPr="00CD5622">
        <w:rPr>
          <w:rFonts w:asciiTheme="majorEastAsia" w:eastAsiaTheme="majorEastAsia" w:hAnsiTheme="majorEastAsia" w:hint="eastAsia"/>
          <w:sz w:val="21"/>
          <w:szCs w:val="21"/>
        </w:rPr>
        <w:t>責任者</w:t>
      </w:r>
    </w:p>
    <w:p w:rsidR="005411DA" w:rsidRPr="00CD5622" w:rsidRDefault="00634919" w:rsidP="00634919">
      <w:pPr>
        <w:ind w:left="210" w:hangingChars="100" w:hanging="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 xml:space="preserve">　　構成企業のうち機械設備工事を行う企業（機械設備工事を複数の構成企業で行う場合は、その主担当企業）より、以下の（ア）及び（イ）の要件を満たす技術者を設計業務総括責任者としてSPCに籍を置かせ、設計建設期間中において選任し配置しなければならない。なお、現場への常駐は求めない。</w:t>
      </w:r>
    </w:p>
    <w:p w:rsidR="00634919" w:rsidRPr="00CD5622" w:rsidRDefault="00985607" w:rsidP="005411DA">
      <w:pPr>
        <w:ind w:leftChars="100" w:left="200" w:firstLineChars="100" w:firstLine="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当該技術者の設計</w:t>
      </w:r>
      <w:r w:rsidR="00623751" w:rsidRPr="00761472">
        <w:rPr>
          <w:rFonts w:asciiTheme="minorEastAsia" w:eastAsiaTheme="minorEastAsia" w:hAnsiTheme="minorEastAsia" w:hint="eastAsia"/>
          <w:sz w:val="21"/>
          <w:szCs w:val="21"/>
        </w:rPr>
        <w:t>建設</w:t>
      </w:r>
      <w:r w:rsidRPr="00CD5622">
        <w:rPr>
          <w:rFonts w:asciiTheme="minorEastAsia" w:eastAsiaTheme="minorEastAsia" w:hAnsiTheme="minorEastAsia" w:hint="eastAsia"/>
          <w:sz w:val="21"/>
          <w:szCs w:val="21"/>
        </w:rPr>
        <w:t>期間の途中での交代は原則認めないが、当該技術者の死亡、疾病、出産、育児、介護または退職等、真にやむを得ない場合は、発注者へ「理由書」を提出して発注者の承諾を得た後、参加資格に記載された要件を満たす者と途中交代することができるものとする。</w:t>
      </w:r>
      <w:r w:rsidR="00634919" w:rsidRPr="00CD5622">
        <w:rPr>
          <w:rFonts w:asciiTheme="minorEastAsia" w:eastAsiaTheme="minorEastAsia" w:hAnsiTheme="minorEastAsia" w:hint="eastAsia"/>
          <w:sz w:val="21"/>
          <w:szCs w:val="21"/>
        </w:rPr>
        <w:t>また、当該技術者はシステム設計技術者（※１）を兼ねることができるものとする。</w:t>
      </w:r>
    </w:p>
    <w:p w:rsidR="00AD2422" w:rsidRPr="00CD5622" w:rsidRDefault="00AD2422" w:rsidP="00AD2422">
      <w:pPr>
        <w:ind w:leftChars="150" w:left="30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（ア）以下に示すいずれかの資格を有する者であること。</w:t>
      </w:r>
    </w:p>
    <w:p w:rsidR="00AD2422" w:rsidRPr="00CD5622" w:rsidRDefault="00AD2422" w:rsidP="00AD2422">
      <w:pPr>
        <w:ind w:leftChars="300" w:left="810" w:hangingChars="100" w:hanging="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 xml:space="preserve">a. </w:t>
      </w:r>
      <w:r w:rsidR="006047A3" w:rsidRPr="00CD5622">
        <w:rPr>
          <w:rFonts w:asciiTheme="minorEastAsia" w:eastAsiaTheme="minorEastAsia" w:hAnsiTheme="minorEastAsia" w:hint="eastAsia"/>
          <w:sz w:val="21"/>
          <w:szCs w:val="21"/>
        </w:rPr>
        <w:t>技術士法(昭和58年法律第25号)第２条第１項に規定する</w:t>
      </w:r>
      <w:r w:rsidRPr="00CD5622">
        <w:rPr>
          <w:rFonts w:asciiTheme="minorEastAsia" w:eastAsiaTheme="minorEastAsia" w:hAnsiTheme="minorEastAsia" w:hint="eastAsia"/>
          <w:sz w:val="21"/>
          <w:szCs w:val="21"/>
        </w:rPr>
        <w:t>技術士のうち、</w:t>
      </w:r>
      <w:r w:rsidR="006047A3" w:rsidRPr="00CD5622">
        <w:rPr>
          <w:rFonts w:asciiTheme="minorEastAsia" w:eastAsiaTheme="minorEastAsia" w:hAnsiTheme="minorEastAsia" w:hint="eastAsia"/>
          <w:sz w:val="21"/>
          <w:szCs w:val="21"/>
        </w:rPr>
        <w:t>その</w:t>
      </w:r>
      <w:r w:rsidRPr="00CD5622">
        <w:rPr>
          <w:rFonts w:asciiTheme="minorEastAsia" w:eastAsiaTheme="minorEastAsia" w:hAnsiTheme="minorEastAsia" w:hint="eastAsia"/>
          <w:sz w:val="21"/>
          <w:szCs w:val="21"/>
        </w:rPr>
        <w:t>登録を受けた技術部門が上下水道部門、衛生工学部門（選択科目を「水質管理」又は「廃棄物管理</w:t>
      </w:r>
      <w:r w:rsidR="00634919" w:rsidRPr="00CD5622">
        <w:rPr>
          <w:rFonts w:hint="eastAsia"/>
          <w:sz w:val="21"/>
          <w:szCs w:val="21"/>
        </w:rPr>
        <w:t>（廃棄物・資源循環）</w:t>
      </w:r>
      <w:r w:rsidRPr="00CD5622">
        <w:rPr>
          <w:rFonts w:asciiTheme="minorEastAsia" w:eastAsiaTheme="minorEastAsia" w:hAnsiTheme="minorEastAsia" w:hint="eastAsia"/>
          <w:sz w:val="21"/>
          <w:szCs w:val="21"/>
        </w:rPr>
        <w:t>」</w:t>
      </w:r>
      <w:r w:rsidR="00CB4DC0" w:rsidRPr="00CD5622">
        <w:rPr>
          <w:rFonts w:asciiTheme="minorEastAsia" w:eastAsiaTheme="minorEastAsia" w:hAnsiTheme="minorEastAsia" w:hint="eastAsia"/>
          <w:sz w:val="21"/>
          <w:szCs w:val="21"/>
        </w:rPr>
        <w:t>とする</w:t>
      </w:r>
      <w:r w:rsidRPr="00CD5622">
        <w:rPr>
          <w:rFonts w:asciiTheme="minorEastAsia" w:eastAsiaTheme="minorEastAsia" w:hAnsiTheme="minorEastAsia" w:hint="eastAsia"/>
          <w:sz w:val="21"/>
          <w:szCs w:val="21"/>
        </w:rPr>
        <w:t>ものに限る。）、機械部門、又は総合技術監理部門（選択科目を上下水道部門に係るもの又は</w:t>
      </w:r>
      <w:r w:rsidR="00985607" w:rsidRPr="00CD5622">
        <w:rPr>
          <w:rFonts w:asciiTheme="minorEastAsia" w:eastAsiaTheme="minorEastAsia" w:hAnsiTheme="minorEastAsia" w:hint="eastAsia"/>
          <w:sz w:val="21"/>
          <w:szCs w:val="21"/>
        </w:rPr>
        <w:t>衛生工学部門（</w:t>
      </w:r>
      <w:r w:rsidRPr="00CD5622">
        <w:rPr>
          <w:rFonts w:asciiTheme="minorEastAsia" w:eastAsiaTheme="minorEastAsia" w:hAnsiTheme="minorEastAsia" w:hint="eastAsia"/>
          <w:sz w:val="21"/>
          <w:szCs w:val="21"/>
        </w:rPr>
        <w:t>「水質管理」若しくは「廃棄物管理</w:t>
      </w:r>
      <w:r w:rsidR="00634919" w:rsidRPr="00CD5622">
        <w:rPr>
          <w:rFonts w:hint="eastAsia"/>
          <w:sz w:val="21"/>
          <w:szCs w:val="21"/>
        </w:rPr>
        <w:t>（廃棄物・資源循環）</w:t>
      </w:r>
      <w:r w:rsidRPr="00CD5622">
        <w:rPr>
          <w:rFonts w:asciiTheme="minorEastAsia" w:eastAsiaTheme="minorEastAsia" w:hAnsiTheme="minorEastAsia" w:hint="eastAsia"/>
          <w:sz w:val="21"/>
          <w:szCs w:val="21"/>
        </w:rPr>
        <w:t>」</w:t>
      </w:r>
      <w:r w:rsidR="00B750BA" w:rsidRPr="00CD5622">
        <w:rPr>
          <w:rFonts w:asciiTheme="minorEastAsia" w:eastAsiaTheme="minorEastAsia" w:hAnsiTheme="minorEastAsia" w:hint="eastAsia"/>
          <w:sz w:val="21"/>
          <w:szCs w:val="21"/>
        </w:rPr>
        <w:t>）</w:t>
      </w:r>
      <w:r w:rsidR="00985607" w:rsidRPr="00CD5622">
        <w:rPr>
          <w:rFonts w:asciiTheme="minorEastAsia" w:eastAsiaTheme="minorEastAsia" w:hAnsiTheme="minorEastAsia" w:hint="eastAsia"/>
          <w:sz w:val="21"/>
          <w:szCs w:val="21"/>
        </w:rPr>
        <w:t>、</w:t>
      </w:r>
      <w:r w:rsidR="006047A3" w:rsidRPr="00CD5622">
        <w:rPr>
          <w:rFonts w:asciiTheme="minorEastAsia" w:eastAsiaTheme="minorEastAsia" w:hAnsiTheme="minorEastAsia" w:hint="eastAsia"/>
          <w:sz w:val="21"/>
          <w:szCs w:val="21"/>
        </w:rPr>
        <w:t>又は</w:t>
      </w:r>
      <w:r w:rsidRPr="00CD5622">
        <w:rPr>
          <w:rFonts w:asciiTheme="minorEastAsia" w:eastAsiaTheme="minorEastAsia" w:hAnsiTheme="minorEastAsia" w:hint="eastAsia"/>
          <w:sz w:val="21"/>
          <w:szCs w:val="21"/>
        </w:rPr>
        <w:t>機械部門</w:t>
      </w:r>
      <w:r w:rsidR="00C87FB8" w:rsidRPr="00CD5622">
        <w:rPr>
          <w:rFonts w:asciiTheme="minorEastAsia" w:eastAsiaTheme="minorEastAsia" w:hAnsiTheme="minorEastAsia" w:hint="eastAsia"/>
          <w:sz w:val="21"/>
          <w:szCs w:val="21"/>
        </w:rPr>
        <w:t>に係る</w:t>
      </w:r>
      <w:r w:rsidRPr="00CD5622">
        <w:rPr>
          <w:rFonts w:asciiTheme="minorEastAsia" w:eastAsiaTheme="minorEastAsia" w:hAnsiTheme="minorEastAsia" w:hint="eastAsia"/>
          <w:sz w:val="21"/>
          <w:szCs w:val="21"/>
        </w:rPr>
        <w:t>ものに限る。）である者</w:t>
      </w:r>
    </w:p>
    <w:p w:rsidR="00AD2422" w:rsidRPr="00CD5622" w:rsidRDefault="00AD2422" w:rsidP="008C1B59">
      <w:pPr>
        <w:ind w:leftChars="250" w:left="500" w:firstLineChars="50" w:firstLine="105"/>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b. a と同等以上の資格を有する者と国土交通大臣が認定した者</w:t>
      </w:r>
    </w:p>
    <w:p w:rsidR="00CD0A2B" w:rsidRPr="00CD5622" w:rsidRDefault="00AD2422" w:rsidP="00AD2422">
      <w:pPr>
        <w:ind w:leftChars="150" w:left="30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（イ）入札参加申請の時点において直接的な雇用関係が３</w:t>
      </w:r>
      <w:r w:rsidR="00761472">
        <w:rPr>
          <w:rFonts w:asciiTheme="minorEastAsia" w:eastAsiaTheme="minorEastAsia" w:hAnsiTheme="minorEastAsia" w:hint="eastAsia"/>
          <w:sz w:val="21"/>
          <w:szCs w:val="21"/>
        </w:rPr>
        <w:t>ヶ</w:t>
      </w:r>
      <w:r w:rsidRPr="00CD5622">
        <w:rPr>
          <w:rFonts w:asciiTheme="minorEastAsia" w:eastAsiaTheme="minorEastAsia" w:hAnsiTheme="minorEastAsia" w:hint="eastAsia"/>
          <w:sz w:val="21"/>
          <w:szCs w:val="21"/>
        </w:rPr>
        <w:t>月以上ある者であること。</w:t>
      </w:r>
    </w:p>
    <w:p w:rsidR="00634919" w:rsidRPr="00CD5622" w:rsidRDefault="00634919" w:rsidP="00634919">
      <w:pPr>
        <w:autoSpaceDE w:val="0"/>
        <w:autoSpaceDN w:val="0"/>
        <w:adjustRightInd w:val="0"/>
        <w:snapToGrid w:val="0"/>
        <w:ind w:leftChars="191" w:left="1452" w:hangingChars="535" w:hanging="1070"/>
        <w:rPr>
          <w:rFonts w:asciiTheme="minorEastAsia" w:eastAsiaTheme="minorEastAsia" w:hAnsiTheme="minorEastAsia"/>
        </w:rPr>
      </w:pPr>
      <w:r w:rsidRPr="00CD5622">
        <w:rPr>
          <w:rFonts w:asciiTheme="minorEastAsia" w:eastAsiaTheme="minorEastAsia" w:hAnsiTheme="minorEastAsia" w:hint="eastAsia"/>
        </w:rPr>
        <w:lastRenderedPageBreak/>
        <w:t xml:space="preserve">　　（※１）システム設計技術者とは、工場製作期間及び現場工事期間を通して、当該工事における機器単体及びプラントシステムの機能確保のためのシステム設計管理（※２）業務を行う責任者である。</w:t>
      </w:r>
    </w:p>
    <w:p w:rsidR="00634919" w:rsidRPr="00CD5622" w:rsidRDefault="00634919" w:rsidP="00634919">
      <w:pPr>
        <w:autoSpaceDE w:val="0"/>
        <w:autoSpaceDN w:val="0"/>
        <w:adjustRightInd w:val="0"/>
        <w:snapToGrid w:val="0"/>
        <w:ind w:leftChars="191" w:left="1452" w:hangingChars="535" w:hanging="1070"/>
        <w:rPr>
          <w:rFonts w:asciiTheme="majorEastAsia" w:eastAsiaTheme="majorEastAsia" w:hAnsiTheme="majorEastAsia"/>
        </w:rPr>
      </w:pPr>
      <w:r w:rsidRPr="00CD5622">
        <w:rPr>
          <w:rFonts w:asciiTheme="minorEastAsia" w:eastAsiaTheme="minorEastAsia" w:hAnsiTheme="minorEastAsia" w:hint="eastAsia"/>
        </w:rPr>
        <w:t xml:space="preserve">　　（※２）システム設計管理とは、一連の機器がシステムとしての機能を適正に発揮するため、設計図、設計計算、製作仕様、試運転等の確認及び個別装置の設計検証、性能検証等を行うことをいう。</w:t>
      </w:r>
    </w:p>
    <w:p w:rsidR="00634919" w:rsidRPr="00CD5622" w:rsidRDefault="00634919" w:rsidP="006047A3">
      <w:pPr>
        <w:rPr>
          <w:rFonts w:asciiTheme="majorEastAsia" w:eastAsiaTheme="majorEastAsia" w:hAnsiTheme="majorEastAsia"/>
          <w:sz w:val="21"/>
          <w:szCs w:val="21"/>
        </w:rPr>
      </w:pPr>
    </w:p>
    <w:p w:rsidR="006047A3" w:rsidRPr="00CD5622" w:rsidRDefault="006047A3" w:rsidP="006047A3">
      <w:pPr>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 xml:space="preserve">　2)建設業務総括責任者</w:t>
      </w:r>
    </w:p>
    <w:p w:rsidR="005411DA" w:rsidRPr="00CD5622" w:rsidRDefault="00634919" w:rsidP="00C87FB8">
      <w:pPr>
        <w:ind w:left="210" w:hangingChars="100" w:hanging="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 xml:space="preserve">　　構成企業のうち機械設備工事を行う企業（機械設備工事を複数の構成企業で行う場合は、その主担当企業）より、以下の（ア）及び（イ）の要件を満たす技術者を建設業務総括責任者としてSPCに籍を置かせ、建設期間中において専任で配置し、現場へ常駐させなければならない。ただし、工場製作のみが行われている期間については、当該技術者の配置について「常駐」を免除することができる</w:t>
      </w:r>
      <w:r w:rsidR="00C87FB8" w:rsidRPr="00CD5622">
        <w:rPr>
          <w:rFonts w:asciiTheme="minorEastAsia" w:eastAsiaTheme="minorEastAsia" w:hAnsiTheme="minorEastAsia" w:hint="eastAsia"/>
          <w:sz w:val="21"/>
          <w:szCs w:val="21"/>
        </w:rPr>
        <w:t>とともに設計業務総括責任者が当該技術者を兼ねることができるものとする。</w:t>
      </w:r>
    </w:p>
    <w:p w:rsidR="00C87FB8" w:rsidRPr="00CD5622" w:rsidRDefault="00C87FB8" w:rsidP="005411DA">
      <w:pPr>
        <w:ind w:leftChars="100" w:left="200" w:firstLineChars="100" w:firstLine="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当該技術者の建設期間の途中での交代は原則認めないが、当該技術者の死亡、疾病、出産、育児、介護または退職等、真にやむを得ない場合のほか、以下の場合等において、発注者へ「理由書」を提出して発注者の承諾を得た後、参加資格に記載された要件を満たす者と途中交代することができるものとする。</w:t>
      </w:r>
    </w:p>
    <w:p w:rsidR="00C87FB8" w:rsidRPr="00CD5622" w:rsidRDefault="00C87FB8" w:rsidP="00C87FB8">
      <w:pPr>
        <w:ind w:leftChars="200" w:left="610" w:hangingChars="100" w:hanging="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・受注者の責によらない理由により工事中止または工事内容の大幅な変更が発生し、工期が延長された場合。</w:t>
      </w:r>
    </w:p>
    <w:p w:rsidR="00C87FB8" w:rsidRPr="00CD5622" w:rsidRDefault="00C87FB8" w:rsidP="00C87FB8">
      <w:pPr>
        <w:ind w:leftChars="200" w:left="610" w:hangingChars="100" w:hanging="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・工場製作を含む工事であって、工場のみから現地へ工事現場が移行する時点</w:t>
      </w:r>
    </w:p>
    <w:p w:rsidR="00634919" w:rsidRPr="00CD5622" w:rsidRDefault="00C87FB8" w:rsidP="00C87FB8">
      <w:pPr>
        <w:ind w:leftChars="200" w:left="610" w:hangingChars="100" w:hanging="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・現地での現場着手後、工事期間中に改めて工場製作のみの期間となるとき、現地から工場へ工事現場が移行する時点</w:t>
      </w:r>
      <w:r w:rsidR="00634919" w:rsidRPr="00CD5622">
        <w:rPr>
          <w:rFonts w:asciiTheme="minorEastAsia" w:eastAsiaTheme="minorEastAsia" w:hAnsiTheme="minorEastAsia" w:hint="eastAsia"/>
          <w:sz w:val="21"/>
          <w:szCs w:val="21"/>
        </w:rPr>
        <w:t>。</w:t>
      </w:r>
    </w:p>
    <w:p w:rsidR="00634919" w:rsidRPr="00CD5622" w:rsidRDefault="00634919" w:rsidP="006047A3">
      <w:pPr>
        <w:ind w:left="210" w:hangingChars="100" w:hanging="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 xml:space="preserve">　　また、当該技術者はSPCから発注される建設工事における配置技術者（主任技術者・監理技術者）を兼ねることができるものとする。</w:t>
      </w:r>
    </w:p>
    <w:p w:rsidR="006047A3" w:rsidRPr="00CD5622" w:rsidRDefault="006047A3" w:rsidP="006047A3">
      <w:pPr>
        <w:ind w:leftChars="150" w:left="30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（ア）以下に示すいずれかの資格を有する者であること。</w:t>
      </w:r>
    </w:p>
    <w:p w:rsidR="006047A3" w:rsidRPr="00CD5622" w:rsidRDefault="006047A3" w:rsidP="006047A3">
      <w:pPr>
        <w:ind w:leftChars="150" w:left="300" w:firstLineChars="100" w:firstLine="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（ⅰ）</w:t>
      </w:r>
      <w:r w:rsidR="000D2092" w:rsidRPr="00CD5622">
        <w:rPr>
          <w:rFonts w:asciiTheme="minorEastAsia" w:eastAsiaTheme="minorEastAsia" w:hAnsiTheme="minorEastAsia" w:hint="eastAsia"/>
          <w:sz w:val="21"/>
          <w:szCs w:val="21"/>
        </w:rPr>
        <w:t>１</w:t>
      </w:r>
      <w:r w:rsidRPr="00CD5622">
        <w:rPr>
          <w:rFonts w:asciiTheme="minorEastAsia" w:eastAsiaTheme="minorEastAsia" w:hAnsiTheme="minorEastAsia" w:hint="eastAsia"/>
          <w:sz w:val="21"/>
          <w:szCs w:val="21"/>
        </w:rPr>
        <w:t>（</w:t>
      </w:r>
      <w:r w:rsidR="000D2092" w:rsidRPr="00CD5622">
        <w:rPr>
          <w:rFonts w:asciiTheme="minorEastAsia" w:eastAsiaTheme="minorEastAsia" w:hAnsiTheme="minorEastAsia" w:hint="eastAsia"/>
          <w:sz w:val="21"/>
          <w:szCs w:val="21"/>
        </w:rPr>
        <w:t>１</w:t>
      </w:r>
      <w:r w:rsidRPr="00CD5622">
        <w:rPr>
          <w:rFonts w:asciiTheme="minorEastAsia" w:eastAsiaTheme="minorEastAsia" w:hAnsiTheme="minorEastAsia" w:hint="eastAsia"/>
          <w:sz w:val="21"/>
          <w:szCs w:val="21"/>
        </w:rPr>
        <w:t>）（</w:t>
      </w:r>
      <w:r w:rsidR="00747682" w:rsidRPr="00CD5622">
        <w:rPr>
          <w:rFonts w:asciiTheme="minorEastAsia" w:eastAsiaTheme="minorEastAsia" w:hAnsiTheme="minorEastAsia" w:hint="eastAsia"/>
          <w:sz w:val="21"/>
          <w:szCs w:val="21"/>
        </w:rPr>
        <w:t>エ</w:t>
      </w:r>
      <w:r w:rsidRPr="00CD5622">
        <w:rPr>
          <w:rFonts w:asciiTheme="minorEastAsia" w:eastAsiaTheme="minorEastAsia" w:hAnsiTheme="minorEastAsia" w:hint="eastAsia"/>
          <w:sz w:val="21"/>
          <w:szCs w:val="21"/>
        </w:rPr>
        <w:t>）で水道施設工事を満たす場合</w:t>
      </w:r>
    </w:p>
    <w:p w:rsidR="00F05D3F" w:rsidRPr="00CD5622" w:rsidRDefault="00F05D3F" w:rsidP="00F05D3F">
      <w:pPr>
        <w:ind w:leftChars="400" w:left="80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a. 一級土木施工管理技士の資格を有する者</w:t>
      </w:r>
    </w:p>
    <w:p w:rsidR="006047A3" w:rsidRPr="00CD5622" w:rsidRDefault="00F05D3F" w:rsidP="00FD3B72">
      <w:pPr>
        <w:ind w:leftChars="400" w:left="1010" w:hangingChars="100" w:hanging="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b</w:t>
      </w:r>
      <w:r w:rsidR="006047A3" w:rsidRPr="00CD5622">
        <w:rPr>
          <w:rFonts w:asciiTheme="minorEastAsia" w:eastAsiaTheme="minorEastAsia" w:hAnsiTheme="minorEastAsia" w:hint="eastAsia"/>
          <w:sz w:val="21"/>
          <w:szCs w:val="21"/>
        </w:rPr>
        <w:t xml:space="preserve">. </w:t>
      </w:r>
      <w:r w:rsidRPr="00CD5622">
        <w:rPr>
          <w:rFonts w:asciiTheme="minorEastAsia" w:eastAsiaTheme="minorEastAsia" w:hAnsiTheme="minorEastAsia" w:hint="eastAsia"/>
          <w:sz w:val="21"/>
          <w:szCs w:val="21"/>
        </w:rPr>
        <w:t>技術士法(昭和58年法律第25号)第２条第１項に規定する</w:t>
      </w:r>
      <w:r w:rsidR="006047A3" w:rsidRPr="00CD5622">
        <w:rPr>
          <w:rFonts w:asciiTheme="minorEastAsia" w:eastAsiaTheme="minorEastAsia" w:hAnsiTheme="minorEastAsia" w:hint="eastAsia"/>
          <w:sz w:val="21"/>
          <w:szCs w:val="21"/>
        </w:rPr>
        <w:t>技術士のうち、</w:t>
      </w:r>
      <w:r w:rsidRPr="00CD5622">
        <w:rPr>
          <w:rFonts w:asciiTheme="minorEastAsia" w:eastAsiaTheme="minorEastAsia" w:hAnsiTheme="minorEastAsia" w:hint="eastAsia"/>
          <w:sz w:val="21"/>
          <w:szCs w:val="21"/>
        </w:rPr>
        <w:t>その</w:t>
      </w:r>
      <w:r w:rsidR="006047A3" w:rsidRPr="00CD5622">
        <w:rPr>
          <w:rFonts w:asciiTheme="minorEastAsia" w:eastAsiaTheme="minorEastAsia" w:hAnsiTheme="minorEastAsia" w:hint="eastAsia"/>
          <w:sz w:val="21"/>
          <w:szCs w:val="21"/>
        </w:rPr>
        <w:t>登録を受けた技術部門が上下水道部門、衛生工学部門（選択科目を「水質管理」又は「廃棄物管理</w:t>
      </w:r>
      <w:r w:rsidR="0074120A" w:rsidRPr="00CD5622">
        <w:rPr>
          <w:rFonts w:hint="eastAsia"/>
          <w:sz w:val="21"/>
          <w:szCs w:val="21"/>
        </w:rPr>
        <w:t>（廃棄物・資源循環）</w:t>
      </w:r>
      <w:r w:rsidR="006047A3" w:rsidRPr="00CD5622">
        <w:rPr>
          <w:rFonts w:asciiTheme="minorEastAsia" w:eastAsiaTheme="minorEastAsia" w:hAnsiTheme="minorEastAsia" w:hint="eastAsia"/>
          <w:sz w:val="21"/>
          <w:szCs w:val="21"/>
        </w:rPr>
        <w:t>」</w:t>
      </w:r>
      <w:r w:rsidR="00CB4DC0" w:rsidRPr="00CD5622">
        <w:rPr>
          <w:rFonts w:asciiTheme="minorEastAsia" w:eastAsiaTheme="minorEastAsia" w:hAnsiTheme="minorEastAsia" w:hint="eastAsia"/>
          <w:sz w:val="21"/>
          <w:szCs w:val="21"/>
        </w:rPr>
        <w:t>とする</w:t>
      </w:r>
      <w:r w:rsidR="006047A3" w:rsidRPr="00CD5622">
        <w:rPr>
          <w:rFonts w:asciiTheme="minorEastAsia" w:eastAsiaTheme="minorEastAsia" w:hAnsiTheme="minorEastAsia" w:hint="eastAsia"/>
          <w:sz w:val="21"/>
          <w:szCs w:val="21"/>
        </w:rPr>
        <w:t>ものに限る。）、又は総合技術監理部門（選択科目を上下水道部門に係るもの又は</w:t>
      </w:r>
      <w:r w:rsidR="00C87FB8" w:rsidRPr="00CD5622">
        <w:rPr>
          <w:rFonts w:asciiTheme="minorEastAsia" w:eastAsiaTheme="minorEastAsia" w:hAnsiTheme="minorEastAsia" w:hint="eastAsia"/>
          <w:sz w:val="21"/>
          <w:szCs w:val="21"/>
        </w:rPr>
        <w:t>衛生工学部門（</w:t>
      </w:r>
      <w:r w:rsidR="006047A3" w:rsidRPr="00CD5622">
        <w:rPr>
          <w:rFonts w:asciiTheme="minorEastAsia" w:eastAsiaTheme="minorEastAsia" w:hAnsiTheme="minorEastAsia" w:hint="eastAsia"/>
          <w:sz w:val="21"/>
          <w:szCs w:val="21"/>
        </w:rPr>
        <w:t>「水質管理」若しくは「廃棄物管理</w:t>
      </w:r>
      <w:r w:rsidR="0074120A" w:rsidRPr="00CD5622">
        <w:rPr>
          <w:rFonts w:hint="eastAsia"/>
          <w:sz w:val="21"/>
          <w:szCs w:val="21"/>
        </w:rPr>
        <w:t>（廃棄物・資源循環）</w:t>
      </w:r>
      <w:r w:rsidR="006047A3" w:rsidRPr="00CD5622">
        <w:rPr>
          <w:rFonts w:asciiTheme="minorEastAsia" w:eastAsiaTheme="minorEastAsia" w:hAnsiTheme="minorEastAsia" w:hint="eastAsia"/>
          <w:sz w:val="21"/>
          <w:szCs w:val="21"/>
        </w:rPr>
        <w:t>」</w:t>
      </w:r>
      <w:r w:rsidR="00B750BA" w:rsidRPr="00CD5622">
        <w:rPr>
          <w:rFonts w:asciiTheme="minorEastAsia" w:eastAsiaTheme="minorEastAsia" w:hAnsiTheme="minorEastAsia" w:hint="eastAsia"/>
          <w:sz w:val="21"/>
          <w:szCs w:val="21"/>
        </w:rPr>
        <w:t>）</w:t>
      </w:r>
      <w:r w:rsidR="00C87FB8" w:rsidRPr="00CD5622">
        <w:rPr>
          <w:rFonts w:asciiTheme="minorEastAsia" w:eastAsiaTheme="minorEastAsia" w:hAnsiTheme="minorEastAsia" w:hint="eastAsia"/>
          <w:sz w:val="21"/>
          <w:szCs w:val="21"/>
        </w:rPr>
        <w:t>に係る</w:t>
      </w:r>
      <w:r w:rsidR="006047A3" w:rsidRPr="00CD5622">
        <w:rPr>
          <w:rFonts w:asciiTheme="minorEastAsia" w:eastAsiaTheme="minorEastAsia" w:hAnsiTheme="minorEastAsia" w:hint="eastAsia"/>
          <w:sz w:val="21"/>
          <w:szCs w:val="21"/>
        </w:rPr>
        <w:t>ものに限る。）である者</w:t>
      </w:r>
    </w:p>
    <w:p w:rsidR="006047A3" w:rsidRPr="00CD5622" w:rsidRDefault="00F05D3F" w:rsidP="00F05D3F">
      <w:pPr>
        <w:ind w:leftChars="400" w:left="80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c</w:t>
      </w:r>
      <w:r w:rsidR="006047A3" w:rsidRPr="00CD5622">
        <w:rPr>
          <w:rFonts w:asciiTheme="minorEastAsia" w:eastAsiaTheme="minorEastAsia" w:hAnsiTheme="minorEastAsia" w:hint="eastAsia"/>
          <w:sz w:val="21"/>
          <w:szCs w:val="21"/>
        </w:rPr>
        <w:t xml:space="preserve">. </w:t>
      </w:r>
      <w:r w:rsidRPr="00CD5622">
        <w:rPr>
          <w:rFonts w:asciiTheme="minorEastAsia" w:eastAsiaTheme="minorEastAsia" w:hAnsiTheme="minorEastAsia" w:hint="eastAsia"/>
          <w:sz w:val="21"/>
          <w:szCs w:val="21"/>
        </w:rPr>
        <w:t>a又はb に掲げる者と</w:t>
      </w:r>
      <w:r w:rsidR="006047A3" w:rsidRPr="00CD5622">
        <w:rPr>
          <w:rFonts w:asciiTheme="minorEastAsia" w:eastAsiaTheme="minorEastAsia" w:hAnsiTheme="minorEastAsia" w:hint="eastAsia"/>
          <w:sz w:val="21"/>
          <w:szCs w:val="21"/>
        </w:rPr>
        <w:t>同等以上の資格を有する者と国土交通大臣が認定した者</w:t>
      </w:r>
    </w:p>
    <w:p w:rsidR="00F05D3F" w:rsidRPr="00CD5622" w:rsidRDefault="00F05D3F" w:rsidP="00F05D3F">
      <w:pPr>
        <w:ind w:leftChars="400" w:left="80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d.「水道施設工事」に関する監理技術者資格証を有する者</w:t>
      </w:r>
    </w:p>
    <w:p w:rsidR="00F05D3F" w:rsidRPr="00CD5622" w:rsidRDefault="00F05D3F" w:rsidP="00F05D3F">
      <w:pPr>
        <w:ind w:leftChars="150" w:left="300" w:firstLineChars="100" w:firstLine="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（ⅱ）</w:t>
      </w:r>
      <w:r w:rsidR="000D2092" w:rsidRPr="00CD5622">
        <w:rPr>
          <w:rFonts w:asciiTheme="minorEastAsia" w:eastAsiaTheme="minorEastAsia" w:hAnsiTheme="minorEastAsia" w:hint="eastAsia"/>
          <w:sz w:val="21"/>
          <w:szCs w:val="21"/>
        </w:rPr>
        <w:t>１</w:t>
      </w:r>
      <w:r w:rsidRPr="00CD5622">
        <w:rPr>
          <w:rFonts w:asciiTheme="minorEastAsia" w:eastAsiaTheme="minorEastAsia" w:hAnsiTheme="minorEastAsia" w:hint="eastAsia"/>
          <w:sz w:val="21"/>
          <w:szCs w:val="21"/>
        </w:rPr>
        <w:t>（</w:t>
      </w:r>
      <w:r w:rsidR="000D2092" w:rsidRPr="00CD5622">
        <w:rPr>
          <w:rFonts w:asciiTheme="minorEastAsia" w:eastAsiaTheme="minorEastAsia" w:hAnsiTheme="minorEastAsia" w:hint="eastAsia"/>
          <w:sz w:val="21"/>
          <w:szCs w:val="21"/>
        </w:rPr>
        <w:t>１</w:t>
      </w:r>
      <w:r w:rsidRPr="00CD5622">
        <w:rPr>
          <w:rFonts w:asciiTheme="minorEastAsia" w:eastAsiaTheme="minorEastAsia" w:hAnsiTheme="minorEastAsia" w:hint="eastAsia"/>
          <w:sz w:val="21"/>
          <w:szCs w:val="21"/>
        </w:rPr>
        <w:t>）（エ）で機械器具設置工事を満たす場合</w:t>
      </w:r>
    </w:p>
    <w:p w:rsidR="00F05D3F" w:rsidRPr="00CD5622" w:rsidRDefault="00F05D3F" w:rsidP="00FD3B72">
      <w:pPr>
        <w:ind w:leftChars="400" w:left="1010" w:hangingChars="100" w:hanging="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a. 技術士法(昭和58年法律第25号)第２条第１項に規定する技術士のうち、その登録を受けた技術部門が機械部門、又は総合技術監理部門（選択科目を機械部門</w:t>
      </w:r>
      <w:r w:rsidR="00C87FB8" w:rsidRPr="00CD5622">
        <w:rPr>
          <w:rFonts w:asciiTheme="minorEastAsia" w:eastAsiaTheme="minorEastAsia" w:hAnsiTheme="minorEastAsia" w:hint="eastAsia"/>
          <w:sz w:val="21"/>
          <w:szCs w:val="21"/>
        </w:rPr>
        <w:t>に係る</w:t>
      </w:r>
      <w:r w:rsidRPr="00CD5622">
        <w:rPr>
          <w:rFonts w:asciiTheme="minorEastAsia" w:eastAsiaTheme="minorEastAsia" w:hAnsiTheme="minorEastAsia" w:hint="eastAsia"/>
          <w:sz w:val="21"/>
          <w:szCs w:val="21"/>
        </w:rPr>
        <w:t>ものに限る。）である者</w:t>
      </w:r>
    </w:p>
    <w:p w:rsidR="00F05D3F" w:rsidRPr="00CD5622" w:rsidRDefault="00F05D3F" w:rsidP="00F05D3F">
      <w:pPr>
        <w:ind w:leftChars="400" w:left="80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b. a に掲げる者と同等以上の資格を有する者と国土交通大臣が認定した者</w:t>
      </w:r>
    </w:p>
    <w:p w:rsidR="00F05D3F" w:rsidRPr="00CD5622" w:rsidRDefault="00F05D3F" w:rsidP="00F05D3F">
      <w:pPr>
        <w:ind w:leftChars="400" w:left="80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c.「機械器具設置工事」に関する監理技術者資格証を有する者</w:t>
      </w:r>
    </w:p>
    <w:p w:rsidR="006047A3" w:rsidRPr="00CD5622" w:rsidRDefault="006047A3" w:rsidP="006047A3">
      <w:pPr>
        <w:ind w:leftChars="150" w:left="30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lastRenderedPageBreak/>
        <w:t>（イ） 入札参加申請の時点において直接的な雇用関係が３</w:t>
      </w:r>
      <w:r w:rsidR="00DE7E4C">
        <w:rPr>
          <w:rFonts w:asciiTheme="minorEastAsia" w:eastAsiaTheme="minorEastAsia" w:hAnsiTheme="minorEastAsia" w:hint="eastAsia"/>
          <w:sz w:val="21"/>
          <w:szCs w:val="21"/>
        </w:rPr>
        <w:t>ヶ</w:t>
      </w:r>
      <w:r w:rsidRPr="00CD5622">
        <w:rPr>
          <w:rFonts w:asciiTheme="minorEastAsia" w:eastAsiaTheme="minorEastAsia" w:hAnsiTheme="minorEastAsia" w:hint="eastAsia"/>
          <w:sz w:val="21"/>
          <w:szCs w:val="21"/>
        </w:rPr>
        <w:t>月以上ある者であること。</w:t>
      </w:r>
    </w:p>
    <w:p w:rsidR="006047A3" w:rsidRPr="00CD5622" w:rsidRDefault="006047A3" w:rsidP="00CD0A2B">
      <w:pPr>
        <w:rPr>
          <w:rFonts w:asciiTheme="minorEastAsia" w:eastAsiaTheme="minorEastAsia" w:hAnsiTheme="minorEastAsia"/>
          <w:sz w:val="21"/>
          <w:szCs w:val="21"/>
        </w:rPr>
      </w:pPr>
    </w:p>
    <w:p w:rsidR="00CD0A2B" w:rsidRPr="00CD5622" w:rsidRDefault="006047A3" w:rsidP="00CD0A2B">
      <w:pPr>
        <w:ind w:firstLineChars="100" w:firstLine="210"/>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3</w:t>
      </w:r>
      <w:r w:rsidR="00CD0A2B" w:rsidRPr="00CD5622">
        <w:rPr>
          <w:rFonts w:asciiTheme="majorEastAsia" w:eastAsiaTheme="majorEastAsia" w:hAnsiTheme="majorEastAsia" w:hint="eastAsia"/>
          <w:sz w:val="21"/>
          <w:szCs w:val="21"/>
        </w:rPr>
        <w:t>)システム設計技術者</w:t>
      </w:r>
    </w:p>
    <w:p w:rsidR="00CD0A2B" w:rsidRPr="00CD5622" w:rsidRDefault="00CD0A2B" w:rsidP="00CD0A2B">
      <w:pPr>
        <w:ind w:leftChars="100" w:left="200" w:firstLineChars="100" w:firstLine="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システム設計技術者は、機械</w:t>
      </w:r>
      <w:r w:rsidR="00974203" w:rsidRPr="00CD5622">
        <w:rPr>
          <w:rFonts w:asciiTheme="minorEastAsia" w:eastAsiaTheme="minorEastAsia" w:hAnsiTheme="minorEastAsia" w:hint="eastAsia"/>
          <w:sz w:val="21"/>
          <w:szCs w:val="21"/>
        </w:rPr>
        <w:t>設備</w:t>
      </w:r>
      <w:r w:rsidRPr="00CD5622">
        <w:rPr>
          <w:rFonts w:asciiTheme="minorEastAsia" w:eastAsiaTheme="minorEastAsia" w:hAnsiTheme="minorEastAsia" w:hint="eastAsia"/>
          <w:sz w:val="21"/>
          <w:szCs w:val="21"/>
        </w:rPr>
        <w:t>工事を</w:t>
      </w:r>
      <w:r w:rsidR="00974203" w:rsidRPr="00CD5622">
        <w:rPr>
          <w:rFonts w:asciiTheme="minorEastAsia" w:eastAsiaTheme="minorEastAsia" w:hAnsiTheme="minorEastAsia" w:hint="eastAsia"/>
          <w:sz w:val="21"/>
          <w:szCs w:val="21"/>
        </w:rPr>
        <w:t>行う企業（機械設備工事を複数の構成企業で行う場合は、その</w:t>
      </w:r>
      <w:r w:rsidR="00747682" w:rsidRPr="00CD5622">
        <w:rPr>
          <w:rFonts w:asciiTheme="minorEastAsia" w:eastAsiaTheme="minorEastAsia" w:hAnsiTheme="minorEastAsia" w:hint="eastAsia"/>
          <w:sz w:val="21"/>
          <w:szCs w:val="21"/>
        </w:rPr>
        <w:t>主担当企業</w:t>
      </w:r>
      <w:r w:rsidR="00974203" w:rsidRPr="00CD5622">
        <w:rPr>
          <w:rFonts w:asciiTheme="minorEastAsia" w:eastAsiaTheme="minorEastAsia" w:hAnsiTheme="minorEastAsia" w:hint="eastAsia"/>
          <w:sz w:val="21"/>
          <w:szCs w:val="21"/>
        </w:rPr>
        <w:t>）</w:t>
      </w:r>
      <w:r w:rsidRPr="00CD5622">
        <w:rPr>
          <w:rFonts w:asciiTheme="minorEastAsia" w:eastAsiaTheme="minorEastAsia" w:hAnsiTheme="minorEastAsia" w:hint="eastAsia"/>
          <w:sz w:val="21"/>
          <w:szCs w:val="21"/>
        </w:rPr>
        <w:t>から選任するものとし、以下の</w:t>
      </w:r>
      <w:r w:rsidR="00F249AE">
        <w:rPr>
          <w:rFonts w:asciiTheme="minorEastAsia" w:eastAsiaTheme="minorEastAsia" w:hAnsiTheme="minorEastAsia" w:hint="eastAsia"/>
          <w:sz w:val="21"/>
          <w:szCs w:val="21"/>
        </w:rPr>
        <w:t>全て</w:t>
      </w:r>
      <w:r w:rsidRPr="00CD5622">
        <w:rPr>
          <w:rFonts w:asciiTheme="minorEastAsia" w:eastAsiaTheme="minorEastAsia" w:hAnsiTheme="minorEastAsia" w:hint="eastAsia"/>
          <w:sz w:val="21"/>
          <w:szCs w:val="21"/>
        </w:rPr>
        <w:t>の要件を満足すること。</w:t>
      </w:r>
    </w:p>
    <w:p w:rsidR="00821EC7" w:rsidRPr="00CD5622" w:rsidRDefault="00821EC7" w:rsidP="00821EC7">
      <w:pPr>
        <w:autoSpaceDE w:val="0"/>
        <w:autoSpaceDN w:val="0"/>
        <w:adjustRightInd w:val="0"/>
        <w:ind w:leftChars="200" w:left="1240" w:hangingChars="400" w:hanging="840"/>
        <w:rPr>
          <w:rFonts w:ascii="ＭＳ 明朝" w:hAnsi="ＭＳ 明朝"/>
          <w:sz w:val="21"/>
          <w:szCs w:val="21"/>
        </w:rPr>
      </w:pPr>
      <w:r w:rsidRPr="00CD5622">
        <w:rPr>
          <w:rFonts w:ascii="ＭＳ 明朝" w:hAnsi="ＭＳ 明朝" w:hint="eastAsia"/>
          <w:sz w:val="21"/>
          <w:szCs w:val="21"/>
        </w:rPr>
        <w:t>（ア）以下に示すいずれかの資格を有する者であること。</w:t>
      </w:r>
    </w:p>
    <w:p w:rsidR="00821EC7" w:rsidRPr="00CD5622" w:rsidRDefault="00821EC7" w:rsidP="00821EC7">
      <w:pPr>
        <w:autoSpaceDE w:val="0"/>
        <w:autoSpaceDN w:val="0"/>
        <w:adjustRightInd w:val="0"/>
        <w:ind w:leftChars="200" w:left="1240" w:hangingChars="400" w:hanging="840"/>
        <w:rPr>
          <w:rFonts w:ascii="ＭＳ 明朝" w:hAnsi="ＭＳ 明朝"/>
          <w:sz w:val="21"/>
          <w:szCs w:val="21"/>
        </w:rPr>
      </w:pPr>
      <w:r w:rsidRPr="00CD5622">
        <w:rPr>
          <w:rFonts w:ascii="ＭＳ 明朝" w:hAnsi="ＭＳ 明朝" w:hint="eastAsia"/>
          <w:sz w:val="21"/>
          <w:szCs w:val="21"/>
        </w:rPr>
        <w:t xml:space="preserve">　(ⅰ)</w:t>
      </w:r>
      <w:r w:rsidR="000D2092" w:rsidRPr="00CD5622">
        <w:rPr>
          <w:rFonts w:ascii="ＭＳ 明朝" w:hAnsi="ＭＳ 明朝" w:hint="eastAsia"/>
          <w:sz w:val="21"/>
          <w:szCs w:val="21"/>
        </w:rPr>
        <w:t>１</w:t>
      </w:r>
      <w:r w:rsidRPr="00CD5622">
        <w:rPr>
          <w:rFonts w:ascii="ＭＳ 明朝" w:hAnsi="ＭＳ 明朝" w:hint="eastAsia"/>
          <w:sz w:val="21"/>
          <w:szCs w:val="21"/>
        </w:rPr>
        <w:t>（</w:t>
      </w:r>
      <w:r w:rsidR="000D2092" w:rsidRPr="00CD5622">
        <w:rPr>
          <w:rFonts w:ascii="ＭＳ 明朝" w:hAnsi="ＭＳ 明朝" w:hint="eastAsia"/>
          <w:sz w:val="21"/>
          <w:szCs w:val="21"/>
        </w:rPr>
        <w:t>１</w:t>
      </w:r>
      <w:r w:rsidRPr="00CD5622">
        <w:rPr>
          <w:rFonts w:ascii="ＭＳ 明朝" w:hAnsi="ＭＳ 明朝" w:hint="eastAsia"/>
          <w:sz w:val="21"/>
          <w:szCs w:val="21"/>
        </w:rPr>
        <w:t>）（</w:t>
      </w:r>
      <w:r w:rsidR="000D2092" w:rsidRPr="00CD5622">
        <w:rPr>
          <w:rFonts w:ascii="ＭＳ 明朝" w:hAnsi="ＭＳ 明朝" w:hint="eastAsia"/>
          <w:sz w:val="21"/>
          <w:szCs w:val="21"/>
        </w:rPr>
        <w:t>エ</w:t>
      </w:r>
      <w:r w:rsidRPr="00CD5622">
        <w:rPr>
          <w:rFonts w:ascii="ＭＳ 明朝" w:hAnsi="ＭＳ 明朝" w:hint="eastAsia"/>
          <w:sz w:val="21"/>
          <w:szCs w:val="21"/>
        </w:rPr>
        <w:t>）で水道施設工事を満たす場合</w:t>
      </w:r>
    </w:p>
    <w:p w:rsidR="00821EC7" w:rsidRPr="00CD5622" w:rsidRDefault="00821EC7" w:rsidP="00821EC7">
      <w:pPr>
        <w:autoSpaceDE w:val="0"/>
        <w:autoSpaceDN w:val="0"/>
        <w:adjustRightInd w:val="0"/>
        <w:ind w:leftChars="350" w:left="910" w:hangingChars="100" w:hanging="210"/>
        <w:rPr>
          <w:rFonts w:ascii="ＭＳ 明朝" w:hAnsi="ＭＳ 明朝"/>
          <w:sz w:val="21"/>
          <w:szCs w:val="21"/>
        </w:rPr>
      </w:pPr>
      <w:r w:rsidRPr="00CD5622">
        <w:rPr>
          <w:rFonts w:ascii="ＭＳ 明朝" w:hAnsi="ＭＳ 明朝" w:hint="eastAsia"/>
          <w:sz w:val="21"/>
          <w:szCs w:val="21"/>
        </w:rPr>
        <w:t>a.一級土木施工管理技士又は二級土木施工管理技士（種別を「土木」とするものに限る。）の資格を有する者</w:t>
      </w:r>
    </w:p>
    <w:p w:rsidR="00821EC7" w:rsidRPr="00CD5622" w:rsidRDefault="00821EC7" w:rsidP="00821EC7">
      <w:pPr>
        <w:autoSpaceDE w:val="0"/>
        <w:autoSpaceDN w:val="0"/>
        <w:adjustRightInd w:val="0"/>
        <w:ind w:leftChars="350" w:left="910" w:hangingChars="100" w:hanging="210"/>
        <w:rPr>
          <w:rFonts w:ascii="ＭＳ 明朝" w:hAnsi="ＭＳ 明朝"/>
          <w:sz w:val="21"/>
          <w:szCs w:val="21"/>
        </w:rPr>
      </w:pPr>
      <w:r w:rsidRPr="00CD5622">
        <w:rPr>
          <w:rFonts w:ascii="ＭＳ 明朝" w:hAnsi="ＭＳ 明朝" w:hint="eastAsia"/>
          <w:sz w:val="21"/>
          <w:szCs w:val="21"/>
        </w:rPr>
        <w:t>b.技術士法(昭和58年法律第25号)第２条第１項に規定する技術士のうち、その登録を受けた技術部門が上下水道部門、衛生工学部門（選択科目を「水質管理」又は「廃棄物管理</w:t>
      </w:r>
      <w:r w:rsidR="0074120A" w:rsidRPr="00CD5622">
        <w:rPr>
          <w:rFonts w:hint="eastAsia"/>
          <w:sz w:val="21"/>
          <w:szCs w:val="21"/>
        </w:rPr>
        <w:t>（廃棄物・資源循環）</w:t>
      </w:r>
      <w:r w:rsidRPr="00CD5622">
        <w:rPr>
          <w:rFonts w:ascii="ＭＳ 明朝" w:hAnsi="ＭＳ 明朝" w:hint="eastAsia"/>
          <w:sz w:val="21"/>
          <w:szCs w:val="21"/>
        </w:rPr>
        <w:t>」</w:t>
      </w:r>
      <w:r w:rsidR="00CB4DC0" w:rsidRPr="00CD5622">
        <w:rPr>
          <w:rFonts w:ascii="ＭＳ 明朝" w:hAnsi="ＭＳ 明朝" w:hint="eastAsia"/>
          <w:sz w:val="21"/>
          <w:szCs w:val="21"/>
        </w:rPr>
        <w:t>とする</w:t>
      </w:r>
      <w:r w:rsidRPr="00CD5622">
        <w:rPr>
          <w:rFonts w:ascii="ＭＳ 明朝" w:hAnsi="ＭＳ 明朝" w:hint="eastAsia"/>
          <w:sz w:val="21"/>
          <w:szCs w:val="21"/>
        </w:rPr>
        <w:t>ものに限る。）、又は総合技術監理部門（選択科目を上下水道部門に係るもの又は</w:t>
      </w:r>
      <w:r w:rsidR="00C87FB8" w:rsidRPr="00CD5622">
        <w:rPr>
          <w:rFonts w:ascii="ＭＳ 明朝" w:hAnsi="ＭＳ 明朝" w:hint="eastAsia"/>
          <w:sz w:val="21"/>
          <w:szCs w:val="21"/>
        </w:rPr>
        <w:t>衛生工学部門（</w:t>
      </w:r>
      <w:r w:rsidRPr="00CD5622">
        <w:rPr>
          <w:rFonts w:ascii="ＭＳ 明朝" w:hAnsi="ＭＳ 明朝" w:hint="eastAsia"/>
          <w:sz w:val="21"/>
          <w:szCs w:val="21"/>
        </w:rPr>
        <w:t>「水質管理」若しくは「廃棄物管理</w:t>
      </w:r>
      <w:r w:rsidR="0074120A" w:rsidRPr="00CD5622">
        <w:rPr>
          <w:rFonts w:hint="eastAsia"/>
          <w:sz w:val="21"/>
          <w:szCs w:val="21"/>
        </w:rPr>
        <w:t>（廃棄物・資源循環）</w:t>
      </w:r>
      <w:r w:rsidRPr="00CD5622">
        <w:rPr>
          <w:rFonts w:ascii="ＭＳ 明朝" w:hAnsi="ＭＳ 明朝" w:hint="eastAsia"/>
          <w:sz w:val="21"/>
          <w:szCs w:val="21"/>
        </w:rPr>
        <w:t>」</w:t>
      </w:r>
      <w:r w:rsidR="00B750BA" w:rsidRPr="00CD5622">
        <w:rPr>
          <w:rFonts w:ascii="ＭＳ 明朝" w:hAnsi="ＭＳ 明朝" w:hint="eastAsia"/>
          <w:sz w:val="21"/>
          <w:szCs w:val="21"/>
        </w:rPr>
        <w:t>）</w:t>
      </w:r>
      <w:r w:rsidR="00C87FB8" w:rsidRPr="00CD5622">
        <w:rPr>
          <w:rFonts w:ascii="ＭＳ 明朝" w:hAnsi="ＭＳ 明朝" w:hint="eastAsia"/>
          <w:sz w:val="21"/>
          <w:szCs w:val="21"/>
        </w:rPr>
        <w:t>に係る</w:t>
      </w:r>
      <w:r w:rsidRPr="00CD5622">
        <w:rPr>
          <w:rFonts w:ascii="ＭＳ 明朝" w:hAnsi="ＭＳ 明朝" w:hint="eastAsia"/>
          <w:sz w:val="21"/>
          <w:szCs w:val="21"/>
        </w:rPr>
        <w:t>ものに限る。）である者</w:t>
      </w:r>
    </w:p>
    <w:p w:rsidR="00821EC7" w:rsidRPr="00CD5622" w:rsidRDefault="00821EC7" w:rsidP="00821EC7">
      <w:pPr>
        <w:autoSpaceDE w:val="0"/>
        <w:autoSpaceDN w:val="0"/>
        <w:adjustRightInd w:val="0"/>
        <w:ind w:leftChars="350" w:left="1540" w:hangingChars="400" w:hanging="840"/>
        <w:rPr>
          <w:rFonts w:ascii="ＭＳ 明朝" w:hAnsi="ＭＳ 明朝"/>
          <w:sz w:val="21"/>
          <w:szCs w:val="21"/>
        </w:rPr>
      </w:pPr>
      <w:r w:rsidRPr="00CD5622">
        <w:rPr>
          <w:rFonts w:ascii="ＭＳ 明朝" w:hAnsi="ＭＳ 明朝" w:hint="eastAsia"/>
          <w:sz w:val="21"/>
          <w:szCs w:val="21"/>
        </w:rPr>
        <w:t>c.ａ又はｂに掲げる者と同等以上の資格を有する者と国土交通大臣が認定した者</w:t>
      </w:r>
    </w:p>
    <w:p w:rsidR="00821EC7" w:rsidRPr="00CD5622" w:rsidRDefault="00821EC7" w:rsidP="00821EC7">
      <w:pPr>
        <w:autoSpaceDE w:val="0"/>
        <w:autoSpaceDN w:val="0"/>
        <w:adjustRightInd w:val="0"/>
        <w:ind w:leftChars="350" w:left="910" w:hangingChars="100" w:hanging="210"/>
        <w:rPr>
          <w:rFonts w:ascii="ＭＳ 明朝" w:hAnsi="ＭＳ 明朝"/>
          <w:sz w:val="21"/>
          <w:szCs w:val="21"/>
        </w:rPr>
      </w:pPr>
      <w:r w:rsidRPr="00CD5622">
        <w:rPr>
          <w:rFonts w:ascii="ＭＳ 明朝" w:hAnsi="ＭＳ 明朝" w:hint="eastAsia"/>
          <w:sz w:val="21"/>
          <w:szCs w:val="21"/>
        </w:rPr>
        <w:t>d.「水道施設工事」について、(Ａ)設計業務の実務経験を有する者</w:t>
      </w:r>
      <w:r w:rsidR="0074120A" w:rsidRPr="00CD5622">
        <w:rPr>
          <w:rFonts w:ascii="ＭＳ 明朝" w:hAnsi="ＭＳ 明朝" w:hint="eastAsia"/>
          <w:sz w:val="21"/>
          <w:szCs w:val="21"/>
        </w:rPr>
        <w:t>(</w:t>
      </w:r>
      <w:r w:rsidRPr="00CD5622">
        <w:rPr>
          <w:rFonts w:ascii="ＭＳ 明朝" w:hAnsi="ＭＳ 明朝" w:hint="eastAsia"/>
          <w:sz w:val="21"/>
          <w:szCs w:val="21"/>
        </w:rPr>
        <w:t>※</w:t>
      </w:r>
      <w:r w:rsidR="0074120A" w:rsidRPr="00CD5622">
        <w:rPr>
          <w:rFonts w:ascii="ＭＳ 明朝" w:hAnsi="ＭＳ 明朝" w:hint="eastAsia"/>
          <w:sz w:val="21"/>
          <w:szCs w:val="21"/>
        </w:rPr>
        <w:t>)</w:t>
      </w:r>
      <w:r w:rsidRPr="00CD5622">
        <w:rPr>
          <w:rFonts w:ascii="ＭＳ 明朝" w:hAnsi="ＭＳ 明朝" w:hint="eastAsia"/>
          <w:sz w:val="21"/>
          <w:szCs w:val="21"/>
        </w:rPr>
        <w:t>又は(Ｂ)建設業法第26条に定める主任技術者となるために必要な要件と同等の内容を満たす者</w:t>
      </w:r>
    </w:p>
    <w:p w:rsidR="00821EC7" w:rsidRPr="00CD5622" w:rsidRDefault="00821EC7" w:rsidP="00821EC7">
      <w:pPr>
        <w:autoSpaceDE w:val="0"/>
        <w:autoSpaceDN w:val="0"/>
        <w:adjustRightInd w:val="0"/>
        <w:ind w:leftChars="200" w:left="1240" w:hangingChars="400" w:hanging="840"/>
        <w:rPr>
          <w:rFonts w:ascii="ＭＳ 明朝" w:hAnsi="ＭＳ 明朝"/>
        </w:rPr>
      </w:pPr>
      <w:r w:rsidRPr="00CD5622">
        <w:rPr>
          <w:rFonts w:ascii="ＭＳ 明朝" w:hAnsi="ＭＳ 明朝" w:hint="eastAsia"/>
          <w:sz w:val="21"/>
          <w:szCs w:val="21"/>
        </w:rPr>
        <w:t xml:space="preserve">　 </w:t>
      </w:r>
      <w:r w:rsidRPr="00CD5622">
        <w:rPr>
          <w:rFonts w:ascii="ＭＳ 明朝" w:hAnsi="ＭＳ 明朝" w:hint="eastAsia"/>
        </w:rPr>
        <w:t xml:space="preserve"> (※) 設計業務の実務経験を有する者とは、大学、高等専門学校の指定学科卒業後では３年以上、高等学校の指定学科卒業後では５年以上、その他は10年以上の経験年数を有する者とする。</w:t>
      </w:r>
    </w:p>
    <w:p w:rsidR="00821EC7" w:rsidRPr="00CD5622" w:rsidRDefault="00821EC7" w:rsidP="00821EC7">
      <w:pPr>
        <w:autoSpaceDE w:val="0"/>
        <w:autoSpaceDN w:val="0"/>
        <w:adjustRightInd w:val="0"/>
        <w:ind w:leftChars="200" w:left="1240" w:hangingChars="400" w:hanging="840"/>
        <w:rPr>
          <w:rFonts w:ascii="ＭＳ 明朝" w:hAnsi="ＭＳ 明朝"/>
          <w:sz w:val="21"/>
          <w:szCs w:val="21"/>
        </w:rPr>
      </w:pPr>
      <w:r w:rsidRPr="00CD5622">
        <w:rPr>
          <w:rFonts w:ascii="ＭＳ 明朝" w:hAnsi="ＭＳ 明朝" w:hint="eastAsia"/>
          <w:sz w:val="21"/>
          <w:szCs w:val="21"/>
        </w:rPr>
        <w:t xml:space="preserve">　(ⅱ)</w:t>
      </w:r>
      <w:r w:rsidR="000D2092" w:rsidRPr="00CD5622">
        <w:rPr>
          <w:rFonts w:ascii="ＭＳ 明朝" w:hAnsi="ＭＳ 明朝" w:hint="eastAsia"/>
          <w:sz w:val="21"/>
          <w:szCs w:val="21"/>
        </w:rPr>
        <w:t>１</w:t>
      </w:r>
      <w:r w:rsidRPr="00CD5622">
        <w:rPr>
          <w:rFonts w:ascii="ＭＳ 明朝" w:hAnsi="ＭＳ 明朝" w:hint="eastAsia"/>
          <w:sz w:val="21"/>
          <w:szCs w:val="21"/>
        </w:rPr>
        <w:t>（</w:t>
      </w:r>
      <w:r w:rsidR="000D2092" w:rsidRPr="00CD5622">
        <w:rPr>
          <w:rFonts w:ascii="ＭＳ 明朝" w:hAnsi="ＭＳ 明朝" w:hint="eastAsia"/>
          <w:sz w:val="21"/>
          <w:szCs w:val="21"/>
        </w:rPr>
        <w:t>１</w:t>
      </w:r>
      <w:r w:rsidRPr="00CD5622">
        <w:rPr>
          <w:rFonts w:ascii="ＭＳ 明朝" w:hAnsi="ＭＳ 明朝" w:hint="eastAsia"/>
          <w:sz w:val="21"/>
          <w:szCs w:val="21"/>
        </w:rPr>
        <w:t>）（</w:t>
      </w:r>
      <w:r w:rsidR="000D2092" w:rsidRPr="00CD5622">
        <w:rPr>
          <w:rFonts w:ascii="ＭＳ 明朝" w:hAnsi="ＭＳ 明朝" w:hint="eastAsia"/>
          <w:sz w:val="21"/>
          <w:szCs w:val="21"/>
        </w:rPr>
        <w:t>エ</w:t>
      </w:r>
      <w:r w:rsidRPr="00CD5622">
        <w:rPr>
          <w:rFonts w:ascii="ＭＳ 明朝" w:hAnsi="ＭＳ 明朝" w:hint="eastAsia"/>
          <w:sz w:val="21"/>
          <w:szCs w:val="21"/>
        </w:rPr>
        <w:t>）で機械器具設置工事を満たす場合</w:t>
      </w:r>
    </w:p>
    <w:p w:rsidR="00821EC7" w:rsidRPr="00CD5622" w:rsidRDefault="00821EC7" w:rsidP="00821EC7">
      <w:pPr>
        <w:autoSpaceDE w:val="0"/>
        <w:autoSpaceDN w:val="0"/>
        <w:adjustRightInd w:val="0"/>
        <w:ind w:leftChars="350" w:left="910" w:hangingChars="100" w:hanging="210"/>
        <w:rPr>
          <w:rFonts w:ascii="ＭＳ 明朝" w:hAnsi="ＭＳ 明朝"/>
          <w:sz w:val="21"/>
          <w:szCs w:val="21"/>
        </w:rPr>
      </w:pPr>
      <w:r w:rsidRPr="00CD5622">
        <w:rPr>
          <w:rFonts w:ascii="ＭＳ 明朝" w:hAnsi="ＭＳ 明朝" w:hint="eastAsia"/>
          <w:sz w:val="21"/>
          <w:szCs w:val="21"/>
        </w:rPr>
        <w:t>a.技術士法(昭和58年法律第25号)第２条第１項に規定する技術士のうち、その登録を受けた技術部門が機械部門、又は総合技術監理部門（選択科目を機械部門</w:t>
      </w:r>
      <w:r w:rsidR="00C87FB8" w:rsidRPr="00CD5622">
        <w:rPr>
          <w:rFonts w:ascii="ＭＳ 明朝" w:hAnsi="ＭＳ 明朝" w:hint="eastAsia"/>
          <w:sz w:val="21"/>
          <w:szCs w:val="21"/>
        </w:rPr>
        <w:t>に係る</w:t>
      </w:r>
      <w:r w:rsidRPr="00CD5622">
        <w:rPr>
          <w:rFonts w:ascii="ＭＳ 明朝" w:hAnsi="ＭＳ 明朝" w:hint="eastAsia"/>
          <w:sz w:val="21"/>
          <w:szCs w:val="21"/>
        </w:rPr>
        <w:t>ものに限る。）である者</w:t>
      </w:r>
    </w:p>
    <w:p w:rsidR="00821EC7" w:rsidRPr="00CD5622" w:rsidRDefault="00821EC7" w:rsidP="00821EC7">
      <w:pPr>
        <w:autoSpaceDE w:val="0"/>
        <w:autoSpaceDN w:val="0"/>
        <w:adjustRightInd w:val="0"/>
        <w:ind w:leftChars="350" w:left="1540" w:hangingChars="400" w:hanging="840"/>
        <w:rPr>
          <w:rFonts w:ascii="ＭＳ 明朝" w:hAnsi="ＭＳ 明朝"/>
          <w:sz w:val="21"/>
          <w:szCs w:val="21"/>
        </w:rPr>
      </w:pPr>
      <w:r w:rsidRPr="00CD5622">
        <w:rPr>
          <w:rFonts w:ascii="ＭＳ 明朝" w:hAnsi="ＭＳ 明朝" w:hint="eastAsia"/>
          <w:sz w:val="21"/>
          <w:szCs w:val="21"/>
        </w:rPr>
        <w:t>b. ①に掲げる者と同等以上の資格を有する者と国土交通大臣が認定した者</w:t>
      </w:r>
    </w:p>
    <w:p w:rsidR="00821EC7" w:rsidRPr="00CD5622" w:rsidRDefault="00821EC7" w:rsidP="00821EC7">
      <w:pPr>
        <w:autoSpaceDE w:val="0"/>
        <w:autoSpaceDN w:val="0"/>
        <w:adjustRightInd w:val="0"/>
        <w:ind w:leftChars="350" w:left="910" w:hangingChars="100" w:hanging="210"/>
        <w:rPr>
          <w:rFonts w:ascii="ＭＳ 明朝" w:hAnsi="ＭＳ 明朝"/>
          <w:sz w:val="21"/>
          <w:szCs w:val="21"/>
        </w:rPr>
      </w:pPr>
      <w:r w:rsidRPr="00CD5622">
        <w:rPr>
          <w:rFonts w:ascii="ＭＳ 明朝" w:hAnsi="ＭＳ 明朝" w:hint="eastAsia"/>
          <w:sz w:val="21"/>
          <w:szCs w:val="21"/>
        </w:rPr>
        <w:t>c.「機械器具設置工事」について、(Ａ)設計業務の実務経験を有する者</w:t>
      </w:r>
      <w:r w:rsidR="00870245" w:rsidRPr="00CD5622">
        <w:rPr>
          <w:rFonts w:ascii="ＭＳ 明朝" w:hAnsi="ＭＳ 明朝" w:hint="eastAsia"/>
          <w:sz w:val="21"/>
          <w:szCs w:val="21"/>
        </w:rPr>
        <w:t>(</w:t>
      </w:r>
      <w:r w:rsidRPr="00CD5622">
        <w:rPr>
          <w:rFonts w:ascii="ＭＳ 明朝" w:hAnsi="ＭＳ 明朝" w:hint="eastAsia"/>
          <w:sz w:val="21"/>
          <w:szCs w:val="21"/>
        </w:rPr>
        <w:t>※</w:t>
      </w:r>
      <w:r w:rsidR="00870245" w:rsidRPr="00CD5622">
        <w:rPr>
          <w:rFonts w:ascii="ＭＳ 明朝" w:hAnsi="ＭＳ 明朝" w:hint="eastAsia"/>
          <w:sz w:val="21"/>
          <w:szCs w:val="21"/>
        </w:rPr>
        <w:t>)</w:t>
      </w:r>
      <w:r w:rsidRPr="00CD5622">
        <w:rPr>
          <w:rFonts w:ascii="ＭＳ 明朝" w:hAnsi="ＭＳ 明朝" w:hint="eastAsia"/>
          <w:sz w:val="21"/>
          <w:szCs w:val="21"/>
        </w:rPr>
        <w:t>又は(Ｂ)建設業法第26条に定める主任技術者となるために必要な要件と同等の内容を満たす者</w:t>
      </w:r>
    </w:p>
    <w:p w:rsidR="00821EC7" w:rsidRPr="00CD5622" w:rsidRDefault="00870245" w:rsidP="00821EC7">
      <w:pPr>
        <w:autoSpaceDE w:val="0"/>
        <w:autoSpaceDN w:val="0"/>
        <w:adjustRightInd w:val="0"/>
        <w:ind w:leftChars="200" w:left="1240" w:hangingChars="400" w:hanging="840"/>
        <w:rPr>
          <w:rFonts w:ascii="ＭＳ 明朝" w:hAnsi="ＭＳ 明朝"/>
        </w:rPr>
      </w:pPr>
      <w:r w:rsidRPr="00CD5622">
        <w:rPr>
          <w:rFonts w:ascii="ＭＳ 明朝" w:hAnsi="ＭＳ 明朝" w:hint="eastAsia"/>
          <w:sz w:val="21"/>
          <w:szCs w:val="21"/>
        </w:rPr>
        <w:t xml:space="preserve">　　</w:t>
      </w:r>
      <w:r w:rsidR="00821EC7" w:rsidRPr="00CD5622">
        <w:rPr>
          <w:rFonts w:ascii="ＭＳ 明朝" w:hAnsi="ＭＳ 明朝" w:hint="eastAsia"/>
        </w:rPr>
        <w:t>(※) 設計業務の実務経験を有する者とは、大学、高等専門学校の指定学科卒業後では３年以上、高等学校の指定学科卒業後では５年以上、その他は10年以上の経験年数を有する者とする。</w:t>
      </w:r>
    </w:p>
    <w:p w:rsidR="00821EC7" w:rsidRPr="00CD5622" w:rsidRDefault="00821EC7" w:rsidP="00821EC7">
      <w:pPr>
        <w:autoSpaceDE w:val="0"/>
        <w:autoSpaceDN w:val="0"/>
        <w:adjustRightInd w:val="0"/>
        <w:ind w:leftChars="200" w:left="1240" w:hangingChars="400" w:hanging="840"/>
        <w:rPr>
          <w:rFonts w:ascii="ＭＳ 明朝" w:hAnsi="ＭＳ 明朝"/>
          <w:sz w:val="21"/>
          <w:szCs w:val="21"/>
        </w:rPr>
      </w:pPr>
      <w:r w:rsidRPr="00CD5622">
        <w:rPr>
          <w:rFonts w:ascii="ＭＳ 明朝" w:hAnsi="ＭＳ 明朝" w:hint="eastAsia"/>
          <w:sz w:val="21"/>
          <w:szCs w:val="21"/>
        </w:rPr>
        <w:t>（イ）社内の設計部門に所属している者</w:t>
      </w:r>
    </w:p>
    <w:p w:rsidR="00821EC7" w:rsidRPr="00CD5622" w:rsidRDefault="00821EC7" w:rsidP="00821EC7">
      <w:pPr>
        <w:autoSpaceDE w:val="0"/>
        <w:autoSpaceDN w:val="0"/>
        <w:adjustRightInd w:val="0"/>
        <w:ind w:leftChars="200" w:left="1240" w:hangingChars="400" w:hanging="840"/>
        <w:rPr>
          <w:rFonts w:ascii="ＭＳ 明朝" w:hAnsi="ＭＳ 明朝"/>
          <w:sz w:val="21"/>
          <w:szCs w:val="21"/>
        </w:rPr>
      </w:pPr>
      <w:r w:rsidRPr="00CD5622">
        <w:rPr>
          <w:rFonts w:ascii="ＭＳ 明朝" w:hAnsi="ＭＳ 明朝" w:hint="eastAsia"/>
          <w:sz w:val="21"/>
          <w:szCs w:val="21"/>
        </w:rPr>
        <w:t>（ウ）入札参加申請の時点において直接的な雇用関係が３</w:t>
      </w:r>
      <w:r w:rsidR="005222C8">
        <w:rPr>
          <w:rFonts w:ascii="ＭＳ 明朝" w:hAnsi="ＭＳ 明朝" w:hint="eastAsia"/>
          <w:sz w:val="21"/>
          <w:szCs w:val="21"/>
        </w:rPr>
        <w:t>ヶ</w:t>
      </w:r>
      <w:r w:rsidRPr="00CD5622">
        <w:rPr>
          <w:rFonts w:ascii="ＭＳ 明朝" w:hAnsi="ＭＳ 明朝" w:hint="eastAsia"/>
          <w:sz w:val="21"/>
          <w:szCs w:val="21"/>
        </w:rPr>
        <w:t>月以上ある者であること。</w:t>
      </w:r>
    </w:p>
    <w:p w:rsidR="00821EC7" w:rsidRPr="00CD5622" w:rsidRDefault="00821EC7" w:rsidP="00870245">
      <w:pPr>
        <w:autoSpaceDE w:val="0"/>
        <w:autoSpaceDN w:val="0"/>
        <w:adjustRightInd w:val="0"/>
        <w:ind w:leftChars="200" w:left="799" w:hangingChars="190" w:hanging="399"/>
        <w:rPr>
          <w:rFonts w:ascii="ＭＳ 明朝" w:hAnsi="ＭＳ 明朝"/>
          <w:sz w:val="21"/>
          <w:szCs w:val="21"/>
        </w:rPr>
      </w:pPr>
      <w:r w:rsidRPr="00CD5622">
        <w:rPr>
          <w:rFonts w:ascii="ＭＳ 明朝" w:hAnsi="ＭＳ 明朝" w:hint="eastAsia"/>
          <w:sz w:val="21"/>
          <w:szCs w:val="21"/>
        </w:rPr>
        <w:t>（エ）システム設計技術者は、SPCから発注される建設工事における配置技術者（主任技術者・監理技術者）を兼ねることはできないものとする。</w:t>
      </w:r>
    </w:p>
    <w:p w:rsidR="00CD0A2B" w:rsidRDefault="00821EC7" w:rsidP="000D2092">
      <w:pPr>
        <w:autoSpaceDE w:val="0"/>
        <w:autoSpaceDN w:val="0"/>
        <w:adjustRightInd w:val="0"/>
        <w:ind w:leftChars="400" w:left="800" w:firstLineChars="100" w:firstLine="210"/>
        <w:rPr>
          <w:rFonts w:ascii="ＭＳ 明朝" w:hAnsi="ＭＳ 明朝"/>
          <w:sz w:val="21"/>
          <w:szCs w:val="21"/>
        </w:rPr>
      </w:pPr>
      <w:r w:rsidRPr="00CD5622">
        <w:rPr>
          <w:rFonts w:ascii="ＭＳ 明朝" w:hAnsi="ＭＳ 明朝" w:hint="eastAsia"/>
          <w:sz w:val="21"/>
          <w:szCs w:val="21"/>
        </w:rPr>
        <w:t>ただし、設計業務及び工場製作のみが行われている期間に限り、システム設計技術者はSPCから発注される建設工事の配置技術者（主任技術者・監理技術者）を兼ねることができるものとする。</w:t>
      </w:r>
    </w:p>
    <w:p w:rsidR="005B0983" w:rsidRPr="00454614" w:rsidRDefault="005B0983" w:rsidP="000D2092">
      <w:pPr>
        <w:autoSpaceDE w:val="0"/>
        <w:autoSpaceDN w:val="0"/>
        <w:adjustRightInd w:val="0"/>
        <w:ind w:leftChars="400" w:left="800" w:firstLineChars="100" w:firstLine="210"/>
        <w:rPr>
          <w:rFonts w:asciiTheme="minorEastAsia" w:eastAsiaTheme="minorEastAsia" w:hAnsiTheme="minorEastAsia"/>
          <w:sz w:val="21"/>
          <w:szCs w:val="21"/>
        </w:rPr>
      </w:pPr>
      <w:r w:rsidRPr="00454614">
        <w:rPr>
          <w:rFonts w:hint="eastAsia"/>
          <w:sz w:val="21"/>
        </w:rPr>
        <w:t>当該技術者の設計</w:t>
      </w:r>
      <w:r w:rsidR="00B77E10">
        <w:rPr>
          <w:rFonts w:hint="eastAsia"/>
          <w:sz w:val="21"/>
        </w:rPr>
        <w:t>建設</w:t>
      </w:r>
      <w:r w:rsidRPr="00454614">
        <w:rPr>
          <w:rFonts w:hint="eastAsia"/>
          <w:sz w:val="21"/>
        </w:rPr>
        <w:t>期間の途中での交代は原則認めないが、当該技術者の死亡、</w:t>
      </w:r>
      <w:r w:rsidRPr="00454614">
        <w:rPr>
          <w:rFonts w:hint="eastAsia"/>
          <w:sz w:val="21"/>
        </w:rPr>
        <w:lastRenderedPageBreak/>
        <w:t>疾病、出産、育児、介護または退職等、真にやむを得ない場合は、資格要件を満たす者と途中交代することができるものとする。</w:t>
      </w:r>
    </w:p>
    <w:p w:rsidR="00CD0A2B" w:rsidRPr="00CD5622" w:rsidRDefault="00CD0A2B" w:rsidP="00CD0A2B">
      <w:pPr>
        <w:rPr>
          <w:rFonts w:asciiTheme="minorEastAsia" w:eastAsiaTheme="minorEastAsia" w:hAnsiTheme="minorEastAsia"/>
          <w:sz w:val="21"/>
          <w:szCs w:val="21"/>
        </w:rPr>
      </w:pPr>
    </w:p>
    <w:p w:rsidR="00CD0A2B" w:rsidRPr="00CD5622" w:rsidRDefault="00CD0A2B" w:rsidP="00CD0A2B">
      <w:pPr>
        <w:widowControl/>
        <w:jc w:val="left"/>
        <w:rPr>
          <w:rFonts w:asciiTheme="minorEastAsia" w:eastAsiaTheme="minorEastAsia" w:hAnsiTheme="minorEastAsia"/>
          <w:sz w:val="21"/>
          <w:szCs w:val="21"/>
        </w:rPr>
        <w:sectPr w:rsidR="00CD0A2B" w:rsidRPr="00CD5622">
          <w:pgSz w:w="11906" w:h="16838"/>
          <w:pgMar w:top="1418" w:right="1418" w:bottom="1418" w:left="1701" w:header="851" w:footer="992" w:gutter="0"/>
          <w:cols w:space="425"/>
          <w:docGrid w:type="lines" w:linePitch="350"/>
        </w:sectPr>
      </w:pPr>
    </w:p>
    <w:p w:rsidR="00B8602D" w:rsidRPr="00CD5622" w:rsidRDefault="00B8602D">
      <w:pPr>
        <w:widowControl/>
        <w:jc w:val="left"/>
        <w:rPr>
          <w:rFonts w:asciiTheme="minorEastAsia" w:eastAsiaTheme="minorEastAsia" w:hAnsiTheme="minorEastAsia"/>
          <w:sz w:val="21"/>
          <w:szCs w:val="21"/>
        </w:rPr>
      </w:pPr>
    </w:p>
    <w:p w:rsidR="00B8602D" w:rsidRPr="00CD5622" w:rsidRDefault="00921702" w:rsidP="00520747">
      <w:pPr>
        <w:pStyle w:val="1"/>
        <w:ind w:left="284"/>
      </w:pPr>
      <w:bookmarkStart w:id="5" w:name="_Toc57284099"/>
      <w:r w:rsidRPr="00CD5622">
        <w:rPr>
          <w:rFonts w:hint="eastAsia"/>
        </w:rPr>
        <w:t>大阪府流域下水道水質試験実施要領</w:t>
      </w:r>
      <w:bookmarkEnd w:id="5"/>
    </w:p>
    <w:p w:rsidR="00B8602D" w:rsidRPr="00CD5622" w:rsidRDefault="00921702">
      <w:pPr>
        <w:widowControl/>
        <w:jc w:val="left"/>
        <w:rPr>
          <w:rFonts w:asciiTheme="minorEastAsia" w:eastAsiaTheme="minorEastAsia" w:hAnsiTheme="minorEastAsia"/>
          <w:sz w:val="21"/>
          <w:szCs w:val="21"/>
        </w:rPr>
      </w:pPr>
      <w:r w:rsidRPr="00CD5622">
        <w:rPr>
          <w:noProof/>
        </w:rPr>
        <w:drawing>
          <wp:anchor distT="0" distB="0" distL="114300" distR="114300" simplePos="0" relativeHeight="251867136" behindDoc="0" locked="0" layoutInCell="1" allowOverlap="1" wp14:anchorId="7FDC33EC" wp14:editId="3DC0F26D">
            <wp:simplePos x="0" y="0"/>
            <wp:positionH relativeFrom="column">
              <wp:posOffset>-78105</wp:posOffset>
            </wp:positionH>
            <wp:positionV relativeFrom="paragraph">
              <wp:posOffset>128905</wp:posOffset>
            </wp:positionV>
            <wp:extent cx="5723890" cy="8115935"/>
            <wp:effectExtent l="0" t="0" r="0" b="0"/>
            <wp:wrapNone/>
            <wp:docPr id="240" name="図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図 240"/>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24000" cy="8115815"/>
                    </a:xfrm>
                    <a:prstGeom prst="rect">
                      <a:avLst/>
                    </a:prstGeom>
                  </pic:spPr>
                </pic:pic>
              </a:graphicData>
            </a:graphic>
          </wp:anchor>
        </w:drawing>
      </w: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rsidR="00B8602D" w:rsidRPr="00CD5622" w:rsidRDefault="00133B21">
      <w:pPr>
        <w:widowControl/>
        <w:jc w:val="left"/>
        <w:rPr>
          <w:rFonts w:asciiTheme="minorEastAsia" w:eastAsiaTheme="minorEastAsia" w:hAnsiTheme="minorEastAsia"/>
          <w:sz w:val="21"/>
          <w:szCs w:val="21"/>
        </w:rPr>
      </w:pPr>
      <w:r w:rsidRPr="008C29FF">
        <w:rPr>
          <w:noProof/>
        </w:rPr>
        <w:drawing>
          <wp:anchor distT="0" distB="0" distL="114300" distR="114300" simplePos="0" relativeHeight="251880448" behindDoc="0" locked="0" layoutInCell="1" allowOverlap="1" wp14:anchorId="367D4C8C" wp14:editId="7FEE672E">
            <wp:simplePos x="0" y="0"/>
            <wp:positionH relativeFrom="column">
              <wp:posOffset>-70485</wp:posOffset>
            </wp:positionH>
            <wp:positionV relativeFrom="paragraph">
              <wp:posOffset>29845</wp:posOffset>
            </wp:positionV>
            <wp:extent cx="5724360" cy="4981680"/>
            <wp:effectExtent l="0" t="0" r="0" b="0"/>
            <wp:wrapNone/>
            <wp:docPr id="242" name="図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724360" cy="4981680"/>
                    </a:xfrm>
                    <a:prstGeom prst="rect">
                      <a:avLst/>
                    </a:prstGeom>
                  </pic:spPr>
                </pic:pic>
              </a:graphicData>
            </a:graphic>
            <wp14:sizeRelH relativeFrom="margin">
              <wp14:pctWidth>0</wp14:pctWidth>
            </wp14:sizeRelH>
            <wp14:sizeRelV relativeFrom="margin">
              <wp14:pctHeight>0</wp14:pctHeight>
            </wp14:sizeRelV>
          </wp:anchor>
        </w:drawing>
      </w: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rsidR="00B8602D" w:rsidRPr="00CD5622" w:rsidRDefault="008C29FF">
      <w:pPr>
        <w:widowControl/>
        <w:jc w:val="left"/>
        <w:rPr>
          <w:rFonts w:asciiTheme="minorEastAsia" w:eastAsiaTheme="minorEastAsia" w:hAnsiTheme="minorEastAsia"/>
          <w:sz w:val="21"/>
          <w:szCs w:val="21"/>
        </w:rPr>
      </w:pPr>
      <w:r w:rsidRPr="008C29FF">
        <w:rPr>
          <w:noProof/>
        </w:rPr>
        <w:drawing>
          <wp:anchor distT="0" distB="0" distL="114300" distR="114300" simplePos="0" relativeHeight="251881472" behindDoc="0" locked="0" layoutInCell="1" allowOverlap="1">
            <wp:simplePos x="0" y="0"/>
            <wp:positionH relativeFrom="column">
              <wp:posOffset>-80010</wp:posOffset>
            </wp:positionH>
            <wp:positionV relativeFrom="paragraph">
              <wp:posOffset>20320</wp:posOffset>
            </wp:positionV>
            <wp:extent cx="5724000" cy="6806092"/>
            <wp:effectExtent l="0" t="0" r="0" b="0"/>
            <wp:wrapNone/>
            <wp:docPr id="244" name="図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724000" cy="6806092"/>
                    </a:xfrm>
                    <a:prstGeom prst="rect">
                      <a:avLst/>
                    </a:prstGeom>
                  </pic:spPr>
                </pic:pic>
              </a:graphicData>
            </a:graphic>
            <wp14:sizeRelH relativeFrom="margin">
              <wp14:pctWidth>0</wp14:pctWidth>
            </wp14:sizeRelH>
            <wp14:sizeRelV relativeFrom="margin">
              <wp14:pctHeight>0</wp14:pctHeight>
            </wp14:sizeRelV>
          </wp:anchor>
        </w:drawing>
      </w: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rsidR="00B8602D" w:rsidRPr="00CD5622" w:rsidRDefault="008C29FF">
      <w:pPr>
        <w:widowControl/>
        <w:jc w:val="left"/>
        <w:rPr>
          <w:rFonts w:asciiTheme="minorEastAsia" w:eastAsiaTheme="minorEastAsia" w:hAnsiTheme="minorEastAsia"/>
          <w:sz w:val="21"/>
          <w:szCs w:val="21"/>
        </w:rPr>
      </w:pPr>
      <w:r w:rsidRPr="008C29FF">
        <w:rPr>
          <w:noProof/>
        </w:rPr>
        <w:drawing>
          <wp:anchor distT="0" distB="0" distL="114300" distR="114300" simplePos="0" relativeHeight="251882496" behindDoc="0" locked="0" layoutInCell="1" allowOverlap="1">
            <wp:simplePos x="0" y="0"/>
            <wp:positionH relativeFrom="column">
              <wp:posOffset>-89535</wp:posOffset>
            </wp:positionH>
            <wp:positionV relativeFrom="paragraph">
              <wp:posOffset>-8255</wp:posOffset>
            </wp:positionV>
            <wp:extent cx="5719680" cy="7678080"/>
            <wp:effectExtent l="0" t="0" r="0" b="0"/>
            <wp:wrapNone/>
            <wp:docPr id="247" name="図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719680" cy="7678080"/>
                    </a:xfrm>
                    <a:prstGeom prst="rect">
                      <a:avLst/>
                    </a:prstGeom>
                  </pic:spPr>
                </pic:pic>
              </a:graphicData>
            </a:graphic>
            <wp14:sizeRelH relativeFrom="margin">
              <wp14:pctWidth>0</wp14:pctWidth>
            </wp14:sizeRelH>
            <wp14:sizeRelV relativeFrom="margin">
              <wp14:pctHeight>0</wp14:pctHeight>
            </wp14:sizeRelV>
          </wp:anchor>
        </w:drawing>
      </w: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rsidR="00B8602D" w:rsidRPr="00CD5622" w:rsidRDefault="00133B21">
      <w:pPr>
        <w:widowControl/>
        <w:jc w:val="left"/>
        <w:rPr>
          <w:rFonts w:asciiTheme="minorEastAsia" w:eastAsiaTheme="minorEastAsia" w:hAnsiTheme="minorEastAsia"/>
          <w:sz w:val="21"/>
          <w:szCs w:val="21"/>
        </w:rPr>
      </w:pPr>
      <w:r w:rsidRPr="008C29FF">
        <w:rPr>
          <w:noProof/>
        </w:rPr>
        <w:drawing>
          <wp:anchor distT="0" distB="0" distL="114300" distR="114300" simplePos="0" relativeHeight="251883520" behindDoc="0" locked="0" layoutInCell="1" allowOverlap="1" wp14:anchorId="3F9BD943" wp14:editId="58EAC671">
            <wp:simplePos x="0" y="0"/>
            <wp:positionH relativeFrom="column">
              <wp:posOffset>-74295</wp:posOffset>
            </wp:positionH>
            <wp:positionV relativeFrom="paragraph">
              <wp:posOffset>1270</wp:posOffset>
            </wp:positionV>
            <wp:extent cx="5724000" cy="8575409"/>
            <wp:effectExtent l="0" t="0" r="0" b="0"/>
            <wp:wrapNone/>
            <wp:docPr id="248" name="図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724000" cy="8575409"/>
                    </a:xfrm>
                    <a:prstGeom prst="rect">
                      <a:avLst/>
                    </a:prstGeom>
                  </pic:spPr>
                </pic:pic>
              </a:graphicData>
            </a:graphic>
            <wp14:sizeRelH relativeFrom="margin">
              <wp14:pctWidth>0</wp14:pctWidth>
            </wp14:sizeRelH>
            <wp14:sizeRelV relativeFrom="margin">
              <wp14:pctHeight>0</wp14:pctHeight>
            </wp14:sizeRelV>
          </wp:anchor>
        </w:drawing>
      </w: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133B21" w:rsidRDefault="00133B21">
      <w:pPr>
        <w:widowControl/>
        <w:jc w:val="left"/>
        <w:rPr>
          <w:rFonts w:asciiTheme="minorEastAsia" w:eastAsiaTheme="minorEastAsia" w:hAnsiTheme="minorEastAsia"/>
          <w:sz w:val="21"/>
          <w:szCs w:val="21"/>
        </w:rPr>
      </w:pPr>
      <w:r>
        <w:rPr>
          <w:rFonts w:asciiTheme="minorEastAsia" w:eastAsiaTheme="minorEastAsia" w:hAnsiTheme="minorEastAsia"/>
          <w:sz w:val="21"/>
          <w:szCs w:val="21"/>
        </w:rPr>
        <w:br w:type="page"/>
      </w:r>
    </w:p>
    <w:p w:rsidR="00B8602D" w:rsidRDefault="00133B21">
      <w:pPr>
        <w:widowControl/>
        <w:jc w:val="left"/>
        <w:rPr>
          <w:rFonts w:asciiTheme="minorEastAsia" w:eastAsiaTheme="minorEastAsia" w:hAnsiTheme="minorEastAsia"/>
          <w:sz w:val="21"/>
          <w:szCs w:val="21"/>
        </w:rPr>
      </w:pPr>
      <w:r w:rsidRPr="00133B21">
        <w:rPr>
          <w:noProof/>
        </w:rPr>
        <w:lastRenderedPageBreak/>
        <w:drawing>
          <wp:anchor distT="0" distB="0" distL="114300" distR="114300" simplePos="0" relativeHeight="251935744" behindDoc="0" locked="0" layoutInCell="1" allowOverlap="1" wp14:anchorId="1D94860B" wp14:editId="65E718C7">
            <wp:simplePos x="0" y="0"/>
            <wp:positionH relativeFrom="column">
              <wp:posOffset>-99060</wp:posOffset>
            </wp:positionH>
            <wp:positionV relativeFrom="paragraph">
              <wp:posOffset>212090</wp:posOffset>
            </wp:positionV>
            <wp:extent cx="5723255" cy="7524115"/>
            <wp:effectExtent l="0" t="0" r="0" b="635"/>
            <wp:wrapNone/>
            <wp:docPr id="99" name="図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723255" cy="7524115"/>
                    </a:xfrm>
                    <a:prstGeom prst="rect">
                      <a:avLst/>
                    </a:prstGeom>
                  </pic:spPr>
                </pic:pic>
              </a:graphicData>
            </a:graphic>
            <wp14:sizeRelH relativeFrom="margin">
              <wp14:pctWidth>0</wp14:pctWidth>
            </wp14:sizeRelH>
            <wp14:sizeRelV relativeFrom="margin">
              <wp14:pctHeight>0</wp14:pctHeight>
            </wp14:sizeRelV>
          </wp:anchor>
        </w:drawing>
      </w:r>
    </w:p>
    <w:p w:rsidR="00133B21" w:rsidRDefault="00133B21">
      <w:pPr>
        <w:widowControl/>
        <w:jc w:val="left"/>
        <w:rPr>
          <w:rFonts w:asciiTheme="minorEastAsia" w:eastAsiaTheme="minorEastAsia" w:hAnsiTheme="minorEastAsia"/>
          <w:sz w:val="21"/>
          <w:szCs w:val="21"/>
        </w:rPr>
      </w:pPr>
    </w:p>
    <w:p w:rsidR="00133B21" w:rsidRDefault="00133B21">
      <w:pPr>
        <w:widowControl/>
        <w:jc w:val="left"/>
        <w:rPr>
          <w:rFonts w:asciiTheme="minorEastAsia" w:eastAsiaTheme="minorEastAsia" w:hAnsiTheme="minorEastAsia"/>
          <w:sz w:val="21"/>
          <w:szCs w:val="21"/>
        </w:rPr>
      </w:pPr>
    </w:p>
    <w:p w:rsidR="00133B21" w:rsidRDefault="00133B21">
      <w:pPr>
        <w:widowControl/>
        <w:jc w:val="left"/>
        <w:rPr>
          <w:rFonts w:asciiTheme="minorEastAsia" w:eastAsiaTheme="minorEastAsia" w:hAnsiTheme="minorEastAsia"/>
          <w:sz w:val="21"/>
          <w:szCs w:val="21"/>
        </w:rPr>
      </w:pPr>
    </w:p>
    <w:p w:rsidR="00133B21" w:rsidRDefault="00133B21">
      <w:pPr>
        <w:widowControl/>
        <w:jc w:val="left"/>
        <w:rPr>
          <w:rFonts w:asciiTheme="minorEastAsia" w:eastAsiaTheme="minorEastAsia" w:hAnsiTheme="minorEastAsia"/>
          <w:sz w:val="21"/>
          <w:szCs w:val="21"/>
        </w:rPr>
      </w:pPr>
    </w:p>
    <w:p w:rsidR="00133B21" w:rsidRDefault="00133B21">
      <w:pPr>
        <w:widowControl/>
        <w:jc w:val="left"/>
        <w:rPr>
          <w:rFonts w:asciiTheme="minorEastAsia" w:eastAsiaTheme="minorEastAsia" w:hAnsiTheme="minorEastAsia"/>
          <w:sz w:val="21"/>
          <w:szCs w:val="21"/>
        </w:rPr>
      </w:pPr>
    </w:p>
    <w:p w:rsidR="00133B21" w:rsidRDefault="00133B21">
      <w:pPr>
        <w:widowControl/>
        <w:jc w:val="left"/>
        <w:rPr>
          <w:rFonts w:asciiTheme="minorEastAsia" w:eastAsiaTheme="minorEastAsia" w:hAnsiTheme="minorEastAsia"/>
          <w:sz w:val="21"/>
          <w:szCs w:val="21"/>
        </w:rPr>
      </w:pPr>
    </w:p>
    <w:p w:rsidR="00133B21" w:rsidRDefault="00133B21">
      <w:pPr>
        <w:widowControl/>
        <w:jc w:val="left"/>
        <w:rPr>
          <w:rFonts w:asciiTheme="minorEastAsia" w:eastAsiaTheme="minorEastAsia" w:hAnsiTheme="minorEastAsia"/>
          <w:sz w:val="21"/>
          <w:szCs w:val="21"/>
        </w:rPr>
      </w:pPr>
    </w:p>
    <w:p w:rsidR="00133B21" w:rsidRDefault="00133B21">
      <w:pPr>
        <w:widowControl/>
        <w:jc w:val="left"/>
        <w:rPr>
          <w:rFonts w:asciiTheme="minorEastAsia" w:eastAsiaTheme="minorEastAsia" w:hAnsiTheme="minorEastAsia"/>
          <w:sz w:val="21"/>
          <w:szCs w:val="21"/>
        </w:rPr>
      </w:pPr>
    </w:p>
    <w:p w:rsidR="00133B21" w:rsidRDefault="00133B21">
      <w:pPr>
        <w:widowControl/>
        <w:jc w:val="left"/>
        <w:rPr>
          <w:rFonts w:asciiTheme="minorEastAsia" w:eastAsiaTheme="minorEastAsia" w:hAnsiTheme="minorEastAsia"/>
          <w:sz w:val="21"/>
          <w:szCs w:val="21"/>
        </w:rPr>
      </w:pPr>
    </w:p>
    <w:p w:rsidR="00133B21" w:rsidRDefault="00133B21">
      <w:pPr>
        <w:widowControl/>
        <w:jc w:val="left"/>
        <w:rPr>
          <w:rFonts w:asciiTheme="minorEastAsia" w:eastAsiaTheme="minorEastAsia" w:hAnsiTheme="minorEastAsia"/>
          <w:sz w:val="21"/>
          <w:szCs w:val="21"/>
        </w:rPr>
      </w:pPr>
    </w:p>
    <w:p w:rsidR="00133B21" w:rsidRDefault="00133B21">
      <w:pPr>
        <w:widowControl/>
        <w:jc w:val="left"/>
        <w:rPr>
          <w:rFonts w:asciiTheme="minorEastAsia" w:eastAsiaTheme="minorEastAsia" w:hAnsiTheme="minorEastAsia"/>
          <w:sz w:val="21"/>
          <w:szCs w:val="21"/>
        </w:rPr>
      </w:pPr>
    </w:p>
    <w:p w:rsidR="00133B21" w:rsidRDefault="00133B21">
      <w:pPr>
        <w:widowControl/>
        <w:jc w:val="left"/>
        <w:rPr>
          <w:rFonts w:asciiTheme="minorEastAsia" w:eastAsiaTheme="minorEastAsia" w:hAnsiTheme="minorEastAsia"/>
          <w:sz w:val="21"/>
          <w:szCs w:val="21"/>
        </w:rPr>
      </w:pPr>
    </w:p>
    <w:p w:rsidR="00133B21" w:rsidRDefault="00133B21">
      <w:pPr>
        <w:widowControl/>
        <w:jc w:val="left"/>
        <w:rPr>
          <w:rFonts w:asciiTheme="minorEastAsia" w:eastAsiaTheme="minorEastAsia" w:hAnsiTheme="minorEastAsia"/>
          <w:sz w:val="21"/>
          <w:szCs w:val="21"/>
        </w:rPr>
      </w:pPr>
    </w:p>
    <w:p w:rsidR="00133B21" w:rsidRDefault="00133B21">
      <w:pPr>
        <w:widowControl/>
        <w:jc w:val="left"/>
        <w:rPr>
          <w:rFonts w:asciiTheme="minorEastAsia" w:eastAsiaTheme="minorEastAsia" w:hAnsiTheme="minorEastAsia"/>
          <w:sz w:val="21"/>
          <w:szCs w:val="21"/>
        </w:rPr>
      </w:pPr>
    </w:p>
    <w:p w:rsidR="00133B21" w:rsidRDefault="00133B21">
      <w:pPr>
        <w:widowControl/>
        <w:jc w:val="left"/>
        <w:rPr>
          <w:rFonts w:asciiTheme="minorEastAsia" w:eastAsiaTheme="minorEastAsia" w:hAnsiTheme="minorEastAsia"/>
          <w:sz w:val="21"/>
          <w:szCs w:val="21"/>
        </w:rPr>
      </w:pPr>
    </w:p>
    <w:p w:rsidR="00133B21" w:rsidRDefault="00133B21">
      <w:pPr>
        <w:widowControl/>
        <w:jc w:val="left"/>
        <w:rPr>
          <w:rFonts w:asciiTheme="minorEastAsia" w:eastAsiaTheme="minorEastAsia" w:hAnsiTheme="minorEastAsia"/>
          <w:sz w:val="21"/>
          <w:szCs w:val="21"/>
        </w:rPr>
      </w:pPr>
    </w:p>
    <w:p w:rsidR="00133B21" w:rsidRDefault="00133B21">
      <w:pPr>
        <w:widowControl/>
        <w:jc w:val="left"/>
        <w:rPr>
          <w:rFonts w:asciiTheme="minorEastAsia" w:eastAsiaTheme="minorEastAsia" w:hAnsiTheme="minorEastAsia"/>
          <w:sz w:val="21"/>
          <w:szCs w:val="21"/>
        </w:rPr>
      </w:pPr>
    </w:p>
    <w:p w:rsidR="00133B21" w:rsidRDefault="00133B21">
      <w:pPr>
        <w:widowControl/>
        <w:jc w:val="left"/>
        <w:rPr>
          <w:rFonts w:asciiTheme="minorEastAsia" w:eastAsiaTheme="minorEastAsia" w:hAnsiTheme="minorEastAsia"/>
          <w:sz w:val="21"/>
          <w:szCs w:val="21"/>
        </w:rPr>
      </w:pPr>
    </w:p>
    <w:p w:rsidR="00133B21" w:rsidRDefault="00133B21">
      <w:pPr>
        <w:widowControl/>
        <w:jc w:val="left"/>
        <w:rPr>
          <w:rFonts w:asciiTheme="minorEastAsia" w:eastAsiaTheme="minorEastAsia" w:hAnsiTheme="minorEastAsia"/>
          <w:sz w:val="21"/>
          <w:szCs w:val="21"/>
        </w:rPr>
      </w:pPr>
    </w:p>
    <w:p w:rsidR="00133B21" w:rsidRDefault="00133B21">
      <w:pPr>
        <w:widowControl/>
        <w:jc w:val="left"/>
        <w:rPr>
          <w:rFonts w:asciiTheme="minorEastAsia" w:eastAsiaTheme="minorEastAsia" w:hAnsiTheme="minorEastAsia"/>
          <w:sz w:val="21"/>
          <w:szCs w:val="21"/>
        </w:rPr>
      </w:pPr>
    </w:p>
    <w:p w:rsidR="00133B21" w:rsidRDefault="00133B21">
      <w:pPr>
        <w:widowControl/>
        <w:jc w:val="left"/>
        <w:rPr>
          <w:rFonts w:asciiTheme="minorEastAsia" w:eastAsiaTheme="minorEastAsia" w:hAnsiTheme="minorEastAsia"/>
          <w:sz w:val="21"/>
          <w:szCs w:val="21"/>
        </w:rPr>
      </w:pPr>
    </w:p>
    <w:p w:rsidR="00133B21" w:rsidRDefault="00133B21">
      <w:pPr>
        <w:widowControl/>
        <w:jc w:val="left"/>
        <w:rPr>
          <w:rFonts w:asciiTheme="minorEastAsia" w:eastAsiaTheme="minorEastAsia" w:hAnsiTheme="minorEastAsia"/>
          <w:sz w:val="21"/>
          <w:szCs w:val="21"/>
        </w:rPr>
      </w:pPr>
    </w:p>
    <w:p w:rsidR="00133B21" w:rsidRDefault="00133B21">
      <w:pPr>
        <w:widowControl/>
        <w:jc w:val="left"/>
        <w:rPr>
          <w:rFonts w:asciiTheme="minorEastAsia" w:eastAsiaTheme="minorEastAsia" w:hAnsiTheme="minorEastAsia"/>
          <w:sz w:val="21"/>
          <w:szCs w:val="21"/>
        </w:rPr>
      </w:pPr>
    </w:p>
    <w:p w:rsidR="00133B21" w:rsidRDefault="00133B21">
      <w:pPr>
        <w:widowControl/>
        <w:jc w:val="left"/>
        <w:rPr>
          <w:rFonts w:asciiTheme="minorEastAsia" w:eastAsiaTheme="minorEastAsia" w:hAnsiTheme="minorEastAsia"/>
          <w:sz w:val="21"/>
          <w:szCs w:val="21"/>
        </w:rPr>
      </w:pPr>
    </w:p>
    <w:p w:rsidR="00133B21" w:rsidRDefault="00133B21">
      <w:pPr>
        <w:widowControl/>
        <w:jc w:val="left"/>
        <w:rPr>
          <w:rFonts w:asciiTheme="minorEastAsia" w:eastAsiaTheme="minorEastAsia" w:hAnsiTheme="minorEastAsia"/>
          <w:sz w:val="21"/>
          <w:szCs w:val="21"/>
        </w:rPr>
      </w:pPr>
    </w:p>
    <w:p w:rsidR="00133B21" w:rsidRDefault="00133B21">
      <w:pPr>
        <w:widowControl/>
        <w:jc w:val="left"/>
        <w:rPr>
          <w:rFonts w:asciiTheme="minorEastAsia" w:eastAsiaTheme="minorEastAsia" w:hAnsiTheme="minorEastAsia"/>
          <w:sz w:val="21"/>
          <w:szCs w:val="21"/>
        </w:rPr>
      </w:pPr>
    </w:p>
    <w:p w:rsidR="00133B21" w:rsidRDefault="00133B21">
      <w:pPr>
        <w:widowControl/>
        <w:jc w:val="left"/>
        <w:rPr>
          <w:rFonts w:asciiTheme="minorEastAsia" w:eastAsiaTheme="minorEastAsia" w:hAnsiTheme="minorEastAsia"/>
          <w:sz w:val="21"/>
          <w:szCs w:val="21"/>
        </w:rPr>
      </w:pPr>
    </w:p>
    <w:p w:rsidR="00133B21" w:rsidRDefault="00133B21">
      <w:pPr>
        <w:widowControl/>
        <w:jc w:val="left"/>
        <w:rPr>
          <w:rFonts w:asciiTheme="minorEastAsia" w:eastAsiaTheme="minorEastAsia" w:hAnsiTheme="minorEastAsia"/>
          <w:sz w:val="21"/>
          <w:szCs w:val="21"/>
        </w:rPr>
      </w:pPr>
    </w:p>
    <w:p w:rsidR="00133B21" w:rsidRDefault="00133B21">
      <w:pPr>
        <w:widowControl/>
        <w:jc w:val="left"/>
        <w:rPr>
          <w:rFonts w:asciiTheme="minorEastAsia" w:eastAsiaTheme="minorEastAsia" w:hAnsiTheme="minorEastAsia"/>
          <w:sz w:val="21"/>
          <w:szCs w:val="21"/>
        </w:rPr>
      </w:pPr>
    </w:p>
    <w:p w:rsidR="00133B21" w:rsidRDefault="00133B21">
      <w:pPr>
        <w:widowControl/>
        <w:jc w:val="left"/>
        <w:rPr>
          <w:rFonts w:asciiTheme="minorEastAsia" w:eastAsiaTheme="minorEastAsia" w:hAnsiTheme="minorEastAsia"/>
          <w:sz w:val="21"/>
          <w:szCs w:val="21"/>
        </w:rPr>
      </w:pPr>
    </w:p>
    <w:p w:rsidR="00133B21" w:rsidRDefault="00133B21">
      <w:pPr>
        <w:widowControl/>
        <w:jc w:val="left"/>
        <w:rPr>
          <w:rFonts w:asciiTheme="minorEastAsia" w:eastAsiaTheme="minorEastAsia" w:hAnsiTheme="minorEastAsia"/>
          <w:sz w:val="21"/>
          <w:szCs w:val="21"/>
        </w:rPr>
      </w:pPr>
    </w:p>
    <w:p w:rsidR="00133B21" w:rsidRDefault="00133B21">
      <w:pPr>
        <w:widowControl/>
        <w:jc w:val="left"/>
        <w:rPr>
          <w:rFonts w:asciiTheme="minorEastAsia" w:eastAsiaTheme="minorEastAsia" w:hAnsiTheme="minorEastAsia"/>
          <w:sz w:val="21"/>
          <w:szCs w:val="21"/>
        </w:rPr>
      </w:pPr>
    </w:p>
    <w:p w:rsidR="00133B21" w:rsidRDefault="00133B21">
      <w:pPr>
        <w:widowControl/>
        <w:jc w:val="left"/>
        <w:rPr>
          <w:rFonts w:asciiTheme="minorEastAsia" w:eastAsiaTheme="minorEastAsia" w:hAnsiTheme="minorEastAsia"/>
          <w:sz w:val="21"/>
          <w:szCs w:val="21"/>
        </w:rPr>
      </w:pPr>
    </w:p>
    <w:p w:rsidR="00133B21" w:rsidRDefault="00133B21">
      <w:pPr>
        <w:widowControl/>
        <w:jc w:val="left"/>
        <w:rPr>
          <w:rFonts w:asciiTheme="minorEastAsia" w:eastAsiaTheme="minorEastAsia" w:hAnsiTheme="minorEastAsia"/>
          <w:sz w:val="21"/>
          <w:szCs w:val="21"/>
        </w:rPr>
      </w:pPr>
    </w:p>
    <w:p w:rsidR="00133B21" w:rsidRDefault="00133B21">
      <w:pPr>
        <w:widowControl/>
        <w:jc w:val="left"/>
        <w:rPr>
          <w:rFonts w:asciiTheme="minorEastAsia" w:eastAsiaTheme="minorEastAsia" w:hAnsiTheme="minorEastAsia"/>
          <w:sz w:val="21"/>
          <w:szCs w:val="21"/>
        </w:rPr>
      </w:pPr>
    </w:p>
    <w:p w:rsidR="00133B21" w:rsidRDefault="00133B21">
      <w:pPr>
        <w:widowControl/>
        <w:jc w:val="left"/>
        <w:rPr>
          <w:rFonts w:asciiTheme="minorEastAsia" w:eastAsiaTheme="minorEastAsia" w:hAnsiTheme="minorEastAsia"/>
          <w:sz w:val="21"/>
          <w:szCs w:val="21"/>
        </w:rPr>
      </w:pPr>
    </w:p>
    <w:p w:rsidR="00133B21" w:rsidRDefault="00133B21">
      <w:pPr>
        <w:widowControl/>
        <w:jc w:val="left"/>
        <w:rPr>
          <w:rFonts w:asciiTheme="minorEastAsia" w:eastAsiaTheme="minorEastAsia" w:hAnsiTheme="minorEastAsia"/>
          <w:sz w:val="21"/>
          <w:szCs w:val="21"/>
        </w:rPr>
      </w:pPr>
    </w:p>
    <w:p w:rsidR="00133B21" w:rsidRPr="00CD5622" w:rsidRDefault="00133B21">
      <w:pPr>
        <w:widowControl/>
        <w:jc w:val="left"/>
        <w:rPr>
          <w:rFonts w:asciiTheme="minorEastAsia" w:eastAsiaTheme="minorEastAsia" w:hAnsiTheme="minorEastAsia"/>
          <w:sz w:val="21"/>
          <w:szCs w:val="21"/>
        </w:rPr>
      </w:pPr>
    </w:p>
    <w:p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rsidR="00B8602D" w:rsidRPr="00CD5622" w:rsidRDefault="008C29FF">
      <w:pPr>
        <w:widowControl/>
        <w:jc w:val="left"/>
        <w:rPr>
          <w:rFonts w:asciiTheme="minorEastAsia" w:eastAsiaTheme="minorEastAsia" w:hAnsiTheme="minorEastAsia"/>
          <w:sz w:val="21"/>
          <w:szCs w:val="21"/>
        </w:rPr>
      </w:pPr>
      <w:r w:rsidRPr="008C29FF">
        <w:rPr>
          <w:noProof/>
        </w:rPr>
        <w:drawing>
          <wp:anchor distT="0" distB="0" distL="114300" distR="114300" simplePos="0" relativeHeight="251884544" behindDoc="0" locked="0" layoutInCell="1" allowOverlap="1">
            <wp:simplePos x="0" y="0"/>
            <wp:positionH relativeFrom="column">
              <wp:posOffset>-70485</wp:posOffset>
            </wp:positionH>
            <wp:positionV relativeFrom="paragraph">
              <wp:posOffset>1270</wp:posOffset>
            </wp:positionV>
            <wp:extent cx="5724000" cy="7679887"/>
            <wp:effectExtent l="0" t="0" r="0" b="0"/>
            <wp:wrapNone/>
            <wp:docPr id="249" name="図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724000" cy="7679887"/>
                    </a:xfrm>
                    <a:prstGeom prst="rect">
                      <a:avLst/>
                    </a:prstGeom>
                  </pic:spPr>
                </pic:pic>
              </a:graphicData>
            </a:graphic>
            <wp14:sizeRelH relativeFrom="margin">
              <wp14:pctWidth>0</wp14:pctWidth>
            </wp14:sizeRelH>
            <wp14:sizeRelV relativeFrom="margin">
              <wp14:pctHeight>0</wp14:pctHeight>
            </wp14:sizeRelV>
          </wp:anchor>
        </w:drawing>
      </w: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rsidR="00B8602D" w:rsidRPr="00CD5622" w:rsidRDefault="008C29FF">
      <w:pPr>
        <w:widowControl/>
        <w:jc w:val="left"/>
        <w:rPr>
          <w:rFonts w:asciiTheme="minorEastAsia" w:eastAsiaTheme="minorEastAsia" w:hAnsiTheme="minorEastAsia"/>
          <w:sz w:val="21"/>
          <w:szCs w:val="21"/>
        </w:rPr>
      </w:pPr>
      <w:r w:rsidRPr="008C29FF">
        <w:rPr>
          <w:noProof/>
        </w:rPr>
        <w:drawing>
          <wp:anchor distT="0" distB="0" distL="114300" distR="114300" simplePos="0" relativeHeight="251885568" behindDoc="0" locked="0" layoutInCell="1" allowOverlap="1">
            <wp:simplePos x="0" y="0"/>
            <wp:positionH relativeFrom="column">
              <wp:posOffset>-80010</wp:posOffset>
            </wp:positionH>
            <wp:positionV relativeFrom="paragraph">
              <wp:posOffset>1270</wp:posOffset>
            </wp:positionV>
            <wp:extent cx="5725080" cy="7947000"/>
            <wp:effectExtent l="0" t="0" r="9525" b="0"/>
            <wp:wrapNone/>
            <wp:docPr id="250" name="図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725080" cy="7947000"/>
                    </a:xfrm>
                    <a:prstGeom prst="rect">
                      <a:avLst/>
                    </a:prstGeom>
                  </pic:spPr>
                </pic:pic>
              </a:graphicData>
            </a:graphic>
            <wp14:sizeRelH relativeFrom="margin">
              <wp14:pctWidth>0</wp14:pctWidth>
            </wp14:sizeRelH>
            <wp14:sizeRelV relativeFrom="margin">
              <wp14:pctHeight>0</wp14:pctHeight>
            </wp14:sizeRelV>
          </wp:anchor>
        </w:drawing>
      </w: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rsidR="00B8602D" w:rsidRPr="00CD5622" w:rsidRDefault="008C29FF">
      <w:pPr>
        <w:widowControl/>
        <w:jc w:val="left"/>
        <w:rPr>
          <w:rFonts w:asciiTheme="minorEastAsia" w:eastAsiaTheme="minorEastAsia" w:hAnsiTheme="minorEastAsia"/>
          <w:sz w:val="21"/>
          <w:szCs w:val="21"/>
        </w:rPr>
      </w:pPr>
      <w:r w:rsidRPr="008C29FF">
        <w:rPr>
          <w:noProof/>
        </w:rPr>
        <w:drawing>
          <wp:anchor distT="0" distB="0" distL="114300" distR="114300" simplePos="0" relativeHeight="251886592" behindDoc="0" locked="0" layoutInCell="1" allowOverlap="1">
            <wp:simplePos x="0" y="0"/>
            <wp:positionH relativeFrom="column">
              <wp:posOffset>-70485</wp:posOffset>
            </wp:positionH>
            <wp:positionV relativeFrom="paragraph">
              <wp:posOffset>-151130</wp:posOffset>
            </wp:positionV>
            <wp:extent cx="5724000" cy="8812918"/>
            <wp:effectExtent l="0" t="0" r="0" b="7620"/>
            <wp:wrapNone/>
            <wp:docPr id="251" name="図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724000" cy="8812918"/>
                    </a:xfrm>
                    <a:prstGeom prst="rect">
                      <a:avLst/>
                    </a:prstGeom>
                  </pic:spPr>
                </pic:pic>
              </a:graphicData>
            </a:graphic>
            <wp14:sizeRelH relativeFrom="margin">
              <wp14:pctWidth>0</wp14:pctWidth>
            </wp14:sizeRelH>
            <wp14:sizeRelV relativeFrom="margin">
              <wp14:pctHeight>0</wp14:pctHeight>
            </wp14:sizeRelV>
          </wp:anchor>
        </w:drawing>
      </w: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rsidR="00B8602D" w:rsidRPr="00CD5622" w:rsidRDefault="008C29FF">
      <w:pPr>
        <w:widowControl/>
        <w:jc w:val="left"/>
        <w:rPr>
          <w:rFonts w:asciiTheme="minorEastAsia" w:eastAsiaTheme="minorEastAsia" w:hAnsiTheme="minorEastAsia"/>
          <w:sz w:val="21"/>
          <w:szCs w:val="21"/>
        </w:rPr>
      </w:pPr>
      <w:r w:rsidRPr="008C29FF">
        <w:rPr>
          <w:noProof/>
        </w:rPr>
        <w:drawing>
          <wp:anchor distT="0" distB="0" distL="114300" distR="114300" simplePos="0" relativeHeight="251887616" behindDoc="0" locked="0" layoutInCell="1" allowOverlap="1">
            <wp:simplePos x="0" y="0"/>
            <wp:positionH relativeFrom="column">
              <wp:posOffset>-60960</wp:posOffset>
            </wp:positionH>
            <wp:positionV relativeFrom="paragraph">
              <wp:posOffset>-17780</wp:posOffset>
            </wp:positionV>
            <wp:extent cx="5725800" cy="8301960"/>
            <wp:effectExtent l="0" t="0" r="8255" b="4445"/>
            <wp:wrapNone/>
            <wp:docPr id="252" name="図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725800" cy="8301960"/>
                    </a:xfrm>
                    <a:prstGeom prst="rect">
                      <a:avLst/>
                    </a:prstGeom>
                  </pic:spPr>
                </pic:pic>
              </a:graphicData>
            </a:graphic>
            <wp14:sizeRelH relativeFrom="margin">
              <wp14:pctWidth>0</wp14:pctWidth>
            </wp14:sizeRelH>
            <wp14:sizeRelV relativeFrom="margin">
              <wp14:pctHeight>0</wp14:pctHeight>
            </wp14:sizeRelV>
          </wp:anchor>
        </w:drawing>
      </w: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rsidR="00B8602D" w:rsidRPr="00CD5622" w:rsidRDefault="008C29FF">
      <w:pPr>
        <w:widowControl/>
        <w:jc w:val="left"/>
        <w:rPr>
          <w:rFonts w:asciiTheme="minorEastAsia" w:eastAsiaTheme="minorEastAsia" w:hAnsiTheme="minorEastAsia"/>
          <w:sz w:val="21"/>
          <w:szCs w:val="21"/>
        </w:rPr>
      </w:pPr>
      <w:r w:rsidRPr="008C29FF">
        <w:rPr>
          <w:noProof/>
        </w:rPr>
        <w:drawing>
          <wp:anchor distT="0" distB="0" distL="114300" distR="114300" simplePos="0" relativeHeight="251888640" behindDoc="0" locked="0" layoutInCell="1" allowOverlap="1">
            <wp:simplePos x="0" y="0"/>
            <wp:positionH relativeFrom="column">
              <wp:posOffset>-60960</wp:posOffset>
            </wp:positionH>
            <wp:positionV relativeFrom="paragraph">
              <wp:posOffset>-8255</wp:posOffset>
            </wp:positionV>
            <wp:extent cx="5724000" cy="5545621"/>
            <wp:effectExtent l="0" t="0" r="0" b="0"/>
            <wp:wrapNone/>
            <wp:docPr id="50"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724000" cy="5545621"/>
                    </a:xfrm>
                    <a:prstGeom prst="rect">
                      <a:avLst/>
                    </a:prstGeom>
                  </pic:spPr>
                </pic:pic>
              </a:graphicData>
            </a:graphic>
            <wp14:sizeRelH relativeFrom="margin">
              <wp14:pctWidth>0</wp14:pctWidth>
            </wp14:sizeRelH>
            <wp14:sizeRelV relativeFrom="margin">
              <wp14:pctHeight>0</wp14:pctHeight>
            </wp14:sizeRelV>
          </wp:anchor>
        </w:drawing>
      </w: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rsidR="00B8602D" w:rsidRPr="00CD5622" w:rsidRDefault="008C29FF">
      <w:pPr>
        <w:widowControl/>
        <w:jc w:val="left"/>
        <w:rPr>
          <w:rFonts w:asciiTheme="minorEastAsia" w:eastAsiaTheme="minorEastAsia" w:hAnsiTheme="minorEastAsia"/>
          <w:sz w:val="21"/>
          <w:szCs w:val="21"/>
        </w:rPr>
      </w:pPr>
      <w:r w:rsidRPr="008C29FF">
        <w:rPr>
          <w:noProof/>
        </w:rPr>
        <w:drawing>
          <wp:anchor distT="0" distB="0" distL="114300" distR="114300" simplePos="0" relativeHeight="251889664" behindDoc="0" locked="0" layoutInCell="1" allowOverlap="1">
            <wp:simplePos x="0" y="0"/>
            <wp:positionH relativeFrom="column">
              <wp:posOffset>-80010</wp:posOffset>
            </wp:positionH>
            <wp:positionV relativeFrom="paragraph">
              <wp:posOffset>1270</wp:posOffset>
            </wp:positionV>
            <wp:extent cx="5723280" cy="6710760"/>
            <wp:effectExtent l="0" t="0" r="0" b="0"/>
            <wp:wrapNone/>
            <wp:docPr id="51"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723280" cy="6710760"/>
                    </a:xfrm>
                    <a:prstGeom prst="rect">
                      <a:avLst/>
                    </a:prstGeom>
                  </pic:spPr>
                </pic:pic>
              </a:graphicData>
            </a:graphic>
            <wp14:sizeRelH relativeFrom="margin">
              <wp14:pctWidth>0</wp14:pctWidth>
            </wp14:sizeRelH>
            <wp14:sizeRelV relativeFrom="margin">
              <wp14:pctHeight>0</wp14:pctHeight>
            </wp14:sizeRelV>
          </wp:anchor>
        </w:drawing>
      </w: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rsidR="00B8602D" w:rsidRPr="00CD5622" w:rsidRDefault="008C29FF">
      <w:pPr>
        <w:widowControl/>
        <w:jc w:val="left"/>
        <w:rPr>
          <w:rFonts w:asciiTheme="minorEastAsia" w:eastAsiaTheme="minorEastAsia" w:hAnsiTheme="minorEastAsia"/>
          <w:sz w:val="21"/>
          <w:szCs w:val="21"/>
        </w:rPr>
      </w:pPr>
      <w:r w:rsidRPr="008C29FF">
        <w:rPr>
          <w:noProof/>
        </w:rPr>
        <w:drawing>
          <wp:anchor distT="0" distB="0" distL="114300" distR="114300" simplePos="0" relativeHeight="251890688" behindDoc="0" locked="0" layoutInCell="1" allowOverlap="1">
            <wp:simplePos x="0" y="0"/>
            <wp:positionH relativeFrom="column">
              <wp:posOffset>-70485</wp:posOffset>
            </wp:positionH>
            <wp:positionV relativeFrom="paragraph">
              <wp:posOffset>-8255</wp:posOffset>
            </wp:positionV>
            <wp:extent cx="5724000" cy="8122258"/>
            <wp:effectExtent l="0" t="0" r="0" b="0"/>
            <wp:wrapNone/>
            <wp:docPr id="278" name="図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724000" cy="8122258"/>
                    </a:xfrm>
                    <a:prstGeom prst="rect">
                      <a:avLst/>
                    </a:prstGeom>
                  </pic:spPr>
                </pic:pic>
              </a:graphicData>
            </a:graphic>
            <wp14:sizeRelH relativeFrom="margin">
              <wp14:pctWidth>0</wp14:pctWidth>
            </wp14:sizeRelH>
            <wp14:sizeRelV relativeFrom="margin">
              <wp14:pctHeight>0</wp14:pctHeight>
            </wp14:sizeRelV>
          </wp:anchor>
        </w:drawing>
      </w: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rsidR="00B8602D" w:rsidRPr="00CD5622" w:rsidRDefault="00710209">
      <w:pPr>
        <w:widowControl/>
        <w:jc w:val="left"/>
        <w:rPr>
          <w:rFonts w:asciiTheme="minorEastAsia" w:eastAsiaTheme="minorEastAsia" w:hAnsiTheme="minorEastAsia"/>
          <w:sz w:val="21"/>
          <w:szCs w:val="21"/>
        </w:rPr>
      </w:pPr>
      <w:r w:rsidRPr="00710209">
        <w:rPr>
          <w:noProof/>
        </w:rPr>
        <w:drawing>
          <wp:anchor distT="0" distB="0" distL="114300" distR="114300" simplePos="0" relativeHeight="251936768" behindDoc="0" locked="0" layoutInCell="1" allowOverlap="1">
            <wp:simplePos x="0" y="0"/>
            <wp:positionH relativeFrom="column">
              <wp:posOffset>-99060</wp:posOffset>
            </wp:positionH>
            <wp:positionV relativeFrom="paragraph">
              <wp:posOffset>86995</wp:posOffset>
            </wp:positionV>
            <wp:extent cx="5723280" cy="7574760"/>
            <wp:effectExtent l="0" t="0" r="0" b="7620"/>
            <wp:wrapNone/>
            <wp:docPr id="100" name="図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723280" cy="7574760"/>
                    </a:xfrm>
                    <a:prstGeom prst="rect">
                      <a:avLst/>
                    </a:prstGeom>
                  </pic:spPr>
                </pic:pic>
              </a:graphicData>
            </a:graphic>
            <wp14:sizeRelH relativeFrom="margin">
              <wp14:pctWidth>0</wp14:pctWidth>
            </wp14:sizeRelH>
            <wp14:sizeRelV relativeFrom="margin">
              <wp14:pctHeight>0</wp14:pctHeight>
            </wp14:sizeRelV>
          </wp:anchor>
        </w:drawing>
      </w: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rsidR="00B8602D" w:rsidRPr="00CD5622" w:rsidRDefault="008C29FF">
      <w:pPr>
        <w:widowControl/>
        <w:jc w:val="left"/>
        <w:rPr>
          <w:rFonts w:asciiTheme="minorEastAsia" w:eastAsiaTheme="minorEastAsia" w:hAnsiTheme="minorEastAsia"/>
          <w:sz w:val="21"/>
          <w:szCs w:val="21"/>
        </w:rPr>
      </w:pPr>
      <w:r w:rsidRPr="008C29FF">
        <w:rPr>
          <w:noProof/>
        </w:rPr>
        <w:drawing>
          <wp:anchor distT="0" distB="0" distL="114300" distR="114300" simplePos="0" relativeHeight="251892736" behindDoc="0" locked="0" layoutInCell="1" allowOverlap="1">
            <wp:simplePos x="0" y="0"/>
            <wp:positionH relativeFrom="column">
              <wp:posOffset>-51435</wp:posOffset>
            </wp:positionH>
            <wp:positionV relativeFrom="paragraph">
              <wp:posOffset>-8255</wp:posOffset>
            </wp:positionV>
            <wp:extent cx="5724000" cy="5808205"/>
            <wp:effectExtent l="0" t="0" r="0" b="2540"/>
            <wp:wrapNone/>
            <wp:docPr id="280" name="図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724000" cy="5808205"/>
                    </a:xfrm>
                    <a:prstGeom prst="rect">
                      <a:avLst/>
                    </a:prstGeom>
                  </pic:spPr>
                </pic:pic>
              </a:graphicData>
            </a:graphic>
            <wp14:sizeRelH relativeFrom="margin">
              <wp14:pctWidth>0</wp14:pctWidth>
            </wp14:sizeRelH>
            <wp14:sizeRelV relativeFrom="margin">
              <wp14:pctHeight>0</wp14:pctHeight>
            </wp14:sizeRelV>
          </wp:anchor>
        </w:drawing>
      </w: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rsidR="00B8602D" w:rsidRPr="00CD5622" w:rsidRDefault="008C29FF">
      <w:pPr>
        <w:widowControl/>
        <w:jc w:val="left"/>
        <w:rPr>
          <w:rFonts w:asciiTheme="minorEastAsia" w:eastAsiaTheme="minorEastAsia" w:hAnsiTheme="minorEastAsia"/>
          <w:sz w:val="21"/>
          <w:szCs w:val="21"/>
        </w:rPr>
      </w:pPr>
      <w:r w:rsidRPr="008C29FF">
        <w:rPr>
          <w:noProof/>
        </w:rPr>
        <w:drawing>
          <wp:anchor distT="0" distB="0" distL="114300" distR="114300" simplePos="0" relativeHeight="251893760" behindDoc="0" locked="0" layoutInCell="1" allowOverlap="1">
            <wp:simplePos x="0" y="0"/>
            <wp:positionH relativeFrom="column">
              <wp:posOffset>-60960</wp:posOffset>
            </wp:positionH>
            <wp:positionV relativeFrom="paragraph">
              <wp:posOffset>-8255</wp:posOffset>
            </wp:positionV>
            <wp:extent cx="5724360" cy="7952400"/>
            <wp:effectExtent l="0" t="0" r="0" b="0"/>
            <wp:wrapNone/>
            <wp:docPr id="281" name="図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724360" cy="7952400"/>
                    </a:xfrm>
                    <a:prstGeom prst="rect">
                      <a:avLst/>
                    </a:prstGeom>
                  </pic:spPr>
                </pic:pic>
              </a:graphicData>
            </a:graphic>
            <wp14:sizeRelH relativeFrom="margin">
              <wp14:pctWidth>0</wp14:pctWidth>
            </wp14:sizeRelH>
            <wp14:sizeRelV relativeFrom="margin">
              <wp14:pctHeight>0</wp14:pctHeight>
            </wp14:sizeRelV>
          </wp:anchor>
        </w:drawing>
      </w: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rsidR="00B8602D" w:rsidRPr="00CD5622" w:rsidRDefault="008C29FF">
      <w:pPr>
        <w:widowControl/>
        <w:jc w:val="left"/>
        <w:rPr>
          <w:rFonts w:asciiTheme="minorEastAsia" w:eastAsiaTheme="minorEastAsia" w:hAnsiTheme="minorEastAsia"/>
          <w:sz w:val="21"/>
          <w:szCs w:val="21"/>
        </w:rPr>
      </w:pPr>
      <w:r w:rsidRPr="008C29FF">
        <w:rPr>
          <w:noProof/>
        </w:rPr>
        <w:drawing>
          <wp:anchor distT="0" distB="0" distL="114300" distR="114300" simplePos="0" relativeHeight="251894784" behindDoc="0" locked="0" layoutInCell="1" allowOverlap="1">
            <wp:simplePos x="0" y="0"/>
            <wp:positionH relativeFrom="column">
              <wp:posOffset>-51435</wp:posOffset>
            </wp:positionH>
            <wp:positionV relativeFrom="paragraph">
              <wp:posOffset>1270</wp:posOffset>
            </wp:positionV>
            <wp:extent cx="5724000" cy="7529946"/>
            <wp:effectExtent l="0" t="0" r="0" b="0"/>
            <wp:wrapNone/>
            <wp:docPr id="282" name="図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724000" cy="7529946"/>
                    </a:xfrm>
                    <a:prstGeom prst="rect">
                      <a:avLst/>
                    </a:prstGeom>
                  </pic:spPr>
                </pic:pic>
              </a:graphicData>
            </a:graphic>
            <wp14:sizeRelH relativeFrom="margin">
              <wp14:pctWidth>0</wp14:pctWidth>
            </wp14:sizeRelH>
            <wp14:sizeRelV relativeFrom="margin">
              <wp14:pctHeight>0</wp14:pctHeight>
            </wp14:sizeRelV>
          </wp:anchor>
        </w:drawing>
      </w: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rsidR="00B8602D" w:rsidRPr="00CD5622" w:rsidRDefault="00154083">
      <w:pPr>
        <w:widowControl/>
        <w:jc w:val="left"/>
        <w:rPr>
          <w:rFonts w:asciiTheme="minorEastAsia" w:eastAsiaTheme="minorEastAsia" w:hAnsiTheme="minorEastAsia"/>
          <w:sz w:val="21"/>
          <w:szCs w:val="21"/>
        </w:rPr>
      </w:pPr>
      <w:r w:rsidRPr="00154083">
        <w:rPr>
          <w:noProof/>
        </w:rPr>
        <w:drawing>
          <wp:anchor distT="0" distB="0" distL="114300" distR="114300" simplePos="0" relativeHeight="251895808" behindDoc="0" locked="0" layoutInCell="1" allowOverlap="1">
            <wp:simplePos x="0" y="0"/>
            <wp:positionH relativeFrom="column">
              <wp:posOffset>-70485</wp:posOffset>
            </wp:positionH>
            <wp:positionV relativeFrom="paragraph">
              <wp:posOffset>1270</wp:posOffset>
            </wp:positionV>
            <wp:extent cx="5723280" cy="7175160"/>
            <wp:effectExtent l="0" t="0" r="0" b="6985"/>
            <wp:wrapNone/>
            <wp:docPr id="283" name="図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723280" cy="7175160"/>
                    </a:xfrm>
                    <a:prstGeom prst="rect">
                      <a:avLst/>
                    </a:prstGeom>
                  </pic:spPr>
                </pic:pic>
              </a:graphicData>
            </a:graphic>
            <wp14:sizeRelH relativeFrom="margin">
              <wp14:pctWidth>0</wp14:pctWidth>
            </wp14:sizeRelH>
            <wp14:sizeRelV relativeFrom="margin">
              <wp14:pctHeight>0</wp14:pctHeight>
            </wp14:sizeRelV>
          </wp:anchor>
        </w:drawing>
      </w: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rsidR="00B8602D" w:rsidRPr="00CD5622" w:rsidRDefault="00154083">
      <w:pPr>
        <w:widowControl/>
        <w:jc w:val="left"/>
        <w:rPr>
          <w:rFonts w:asciiTheme="minorEastAsia" w:eastAsiaTheme="minorEastAsia" w:hAnsiTheme="minorEastAsia"/>
          <w:sz w:val="21"/>
          <w:szCs w:val="21"/>
        </w:rPr>
      </w:pPr>
      <w:r w:rsidRPr="00154083">
        <w:rPr>
          <w:noProof/>
        </w:rPr>
        <w:drawing>
          <wp:anchor distT="0" distB="0" distL="114300" distR="114300" simplePos="0" relativeHeight="251896832" behindDoc="0" locked="0" layoutInCell="1" allowOverlap="1">
            <wp:simplePos x="0" y="0"/>
            <wp:positionH relativeFrom="column">
              <wp:posOffset>-60960</wp:posOffset>
            </wp:positionH>
            <wp:positionV relativeFrom="paragraph">
              <wp:posOffset>-17780</wp:posOffset>
            </wp:positionV>
            <wp:extent cx="5723280" cy="5872320"/>
            <wp:effectExtent l="0" t="0" r="0" b="0"/>
            <wp:wrapNone/>
            <wp:docPr id="284" name="図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723280" cy="5872320"/>
                    </a:xfrm>
                    <a:prstGeom prst="rect">
                      <a:avLst/>
                    </a:prstGeom>
                  </pic:spPr>
                </pic:pic>
              </a:graphicData>
            </a:graphic>
            <wp14:sizeRelH relativeFrom="margin">
              <wp14:pctWidth>0</wp14:pctWidth>
            </wp14:sizeRelH>
            <wp14:sizeRelV relativeFrom="margin">
              <wp14:pctHeight>0</wp14:pctHeight>
            </wp14:sizeRelV>
          </wp:anchor>
        </w:drawing>
      </w: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rsidR="00B8602D" w:rsidRPr="00CD5622" w:rsidRDefault="00E047F4">
      <w:pPr>
        <w:widowControl/>
        <w:jc w:val="left"/>
        <w:rPr>
          <w:rFonts w:asciiTheme="minorEastAsia" w:eastAsiaTheme="minorEastAsia" w:hAnsiTheme="minorEastAsia"/>
          <w:sz w:val="21"/>
          <w:szCs w:val="21"/>
        </w:rPr>
      </w:pPr>
      <w:r w:rsidRPr="00E047F4">
        <w:rPr>
          <w:noProof/>
        </w:rPr>
        <w:drawing>
          <wp:anchor distT="0" distB="0" distL="114300" distR="114300" simplePos="0" relativeHeight="251937792" behindDoc="0" locked="0" layoutInCell="1" allowOverlap="1">
            <wp:simplePos x="0" y="0"/>
            <wp:positionH relativeFrom="column">
              <wp:posOffset>-63170</wp:posOffset>
            </wp:positionH>
            <wp:positionV relativeFrom="paragraph">
              <wp:posOffset>-34925</wp:posOffset>
            </wp:positionV>
            <wp:extent cx="5723280" cy="8279280"/>
            <wp:effectExtent l="0" t="0" r="0" b="7620"/>
            <wp:wrapNone/>
            <wp:docPr id="101" name="図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723280" cy="8279280"/>
                    </a:xfrm>
                    <a:prstGeom prst="rect">
                      <a:avLst/>
                    </a:prstGeom>
                  </pic:spPr>
                </pic:pic>
              </a:graphicData>
            </a:graphic>
            <wp14:sizeRelH relativeFrom="margin">
              <wp14:pctWidth>0</wp14:pctWidth>
            </wp14:sizeRelH>
            <wp14:sizeRelV relativeFrom="margin">
              <wp14:pctHeight>0</wp14:pctHeight>
            </wp14:sizeRelV>
          </wp:anchor>
        </w:drawing>
      </w: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rsidR="00B8602D" w:rsidRPr="00CD5622" w:rsidRDefault="00E047F4">
      <w:pPr>
        <w:widowControl/>
        <w:jc w:val="left"/>
        <w:rPr>
          <w:rFonts w:asciiTheme="minorEastAsia" w:eastAsiaTheme="minorEastAsia" w:hAnsiTheme="minorEastAsia"/>
          <w:sz w:val="21"/>
          <w:szCs w:val="21"/>
        </w:rPr>
      </w:pPr>
      <w:r w:rsidRPr="00E047F4">
        <w:rPr>
          <w:noProof/>
        </w:rPr>
        <w:drawing>
          <wp:anchor distT="0" distB="0" distL="114300" distR="114300" simplePos="0" relativeHeight="251938816" behindDoc="0" locked="0" layoutInCell="1" allowOverlap="1">
            <wp:simplePos x="0" y="0"/>
            <wp:positionH relativeFrom="column">
              <wp:posOffset>-59385</wp:posOffset>
            </wp:positionH>
            <wp:positionV relativeFrom="paragraph">
              <wp:posOffset>-46355</wp:posOffset>
            </wp:positionV>
            <wp:extent cx="5724000" cy="8764560"/>
            <wp:effectExtent l="0" t="0" r="0" b="0"/>
            <wp:wrapNone/>
            <wp:docPr id="102" name="図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724000" cy="8764560"/>
                    </a:xfrm>
                    <a:prstGeom prst="rect">
                      <a:avLst/>
                    </a:prstGeom>
                  </pic:spPr>
                </pic:pic>
              </a:graphicData>
            </a:graphic>
            <wp14:sizeRelH relativeFrom="margin">
              <wp14:pctWidth>0</wp14:pctWidth>
            </wp14:sizeRelH>
            <wp14:sizeRelV relativeFrom="margin">
              <wp14:pctHeight>0</wp14:pctHeight>
            </wp14:sizeRelV>
          </wp:anchor>
        </w:drawing>
      </w: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rsidR="00B8602D" w:rsidRPr="00CD5622" w:rsidRDefault="00E047F4">
      <w:pPr>
        <w:widowControl/>
        <w:jc w:val="left"/>
        <w:rPr>
          <w:rFonts w:asciiTheme="minorEastAsia" w:eastAsiaTheme="minorEastAsia" w:hAnsiTheme="minorEastAsia"/>
          <w:sz w:val="21"/>
          <w:szCs w:val="21"/>
        </w:rPr>
      </w:pPr>
      <w:r w:rsidRPr="00E047F4">
        <w:rPr>
          <w:noProof/>
        </w:rPr>
        <w:drawing>
          <wp:anchor distT="0" distB="0" distL="114300" distR="114300" simplePos="0" relativeHeight="251939840" behindDoc="0" locked="0" layoutInCell="1" allowOverlap="1">
            <wp:simplePos x="0" y="0"/>
            <wp:positionH relativeFrom="column">
              <wp:posOffset>-46050</wp:posOffset>
            </wp:positionH>
            <wp:positionV relativeFrom="paragraph">
              <wp:posOffset>-39370</wp:posOffset>
            </wp:positionV>
            <wp:extent cx="5724000" cy="8017715"/>
            <wp:effectExtent l="0" t="0" r="0" b="2540"/>
            <wp:wrapNone/>
            <wp:docPr id="103" name="図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724000" cy="8017715"/>
                    </a:xfrm>
                    <a:prstGeom prst="rect">
                      <a:avLst/>
                    </a:prstGeom>
                  </pic:spPr>
                </pic:pic>
              </a:graphicData>
            </a:graphic>
            <wp14:sizeRelH relativeFrom="margin">
              <wp14:pctWidth>0</wp14:pctWidth>
            </wp14:sizeRelH>
            <wp14:sizeRelV relativeFrom="margin">
              <wp14:pctHeight>0</wp14:pctHeight>
            </wp14:sizeRelV>
          </wp:anchor>
        </w:drawing>
      </w: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rsidR="00B8602D" w:rsidRPr="00CD5622" w:rsidRDefault="00154083">
      <w:pPr>
        <w:widowControl/>
        <w:jc w:val="left"/>
        <w:rPr>
          <w:rFonts w:asciiTheme="minorEastAsia" w:eastAsiaTheme="minorEastAsia" w:hAnsiTheme="minorEastAsia"/>
          <w:sz w:val="21"/>
          <w:szCs w:val="21"/>
        </w:rPr>
      </w:pPr>
      <w:r w:rsidRPr="00154083">
        <w:rPr>
          <w:noProof/>
        </w:rPr>
        <w:drawing>
          <wp:anchor distT="0" distB="0" distL="114300" distR="114300" simplePos="0" relativeHeight="251900928" behindDoc="0" locked="0" layoutInCell="1" allowOverlap="1">
            <wp:simplePos x="0" y="0"/>
            <wp:positionH relativeFrom="column">
              <wp:posOffset>-60960</wp:posOffset>
            </wp:positionH>
            <wp:positionV relativeFrom="paragraph">
              <wp:posOffset>-27305</wp:posOffset>
            </wp:positionV>
            <wp:extent cx="5723280" cy="8040960"/>
            <wp:effectExtent l="0" t="0" r="0" b="0"/>
            <wp:wrapNone/>
            <wp:docPr id="288" name="図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723280" cy="8040960"/>
                    </a:xfrm>
                    <a:prstGeom prst="rect">
                      <a:avLst/>
                    </a:prstGeom>
                  </pic:spPr>
                </pic:pic>
              </a:graphicData>
            </a:graphic>
            <wp14:sizeRelH relativeFrom="margin">
              <wp14:pctWidth>0</wp14:pctWidth>
            </wp14:sizeRelH>
            <wp14:sizeRelV relativeFrom="margin">
              <wp14:pctHeight>0</wp14:pctHeight>
            </wp14:sizeRelV>
          </wp:anchor>
        </w:drawing>
      </w: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rsidR="00B8602D" w:rsidRPr="00CD5622" w:rsidRDefault="00154083">
      <w:pPr>
        <w:widowControl/>
        <w:jc w:val="left"/>
        <w:rPr>
          <w:rFonts w:asciiTheme="minorEastAsia" w:eastAsiaTheme="minorEastAsia" w:hAnsiTheme="minorEastAsia"/>
          <w:sz w:val="21"/>
          <w:szCs w:val="21"/>
        </w:rPr>
      </w:pPr>
      <w:r w:rsidRPr="00154083">
        <w:rPr>
          <w:noProof/>
        </w:rPr>
        <w:drawing>
          <wp:anchor distT="0" distB="0" distL="114300" distR="114300" simplePos="0" relativeHeight="251901952" behindDoc="0" locked="0" layoutInCell="1" allowOverlap="1">
            <wp:simplePos x="0" y="0"/>
            <wp:positionH relativeFrom="column">
              <wp:posOffset>-70485</wp:posOffset>
            </wp:positionH>
            <wp:positionV relativeFrom="paragraph">
              <wp:posOffset>-10160</wp:posOffset>
            </wp:positionV>
            <wp:extent cx="5723280" cy="4577400"/>
            <wp:effectExtent l="0" t="0" r="0" b="0"/>
            <wp:wrapNone/>
            <wp:docPr id="289" name="図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723280" cy="4577400"/>
                    </a:xfrm>
                    <a:prstGeom prst="rect">
                      <a:avLst/>
                    </a:prstGeom>
                  </pic:spPr>
                </pic:pic>
              </a:graphicData>
            </a:graphic>
            <wp14:sizeRelH relativeFrom="margin">
              <wp14:pctWidth>0</wp14:pctWidth>
            </wp14:sizeRelH>
            <wp14:sizeRelV relativeFrom="margin">
              <wp14:pctHeight>0</wp14:pctHeight>
            </wp14:sizeRelV>
          </wp:anchor>
        </w:drawing>
      </w: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rsidR="00B8602D" w:rsidRPr="00CD5622" w:rsidRDefault="00154083">
      <w:pPr>
        <w:widowControl/>
        <w:jc w:val="left"/>
        <w:rPr>
          <w:rFonts w:asciiTheme="minorEastAsia" w:eastAsiaTheme="minorEastAsia" w:hAnsiTheme="minorEastAsia"/>
          <w:sz w:val="21"/>
          <w:szCs w:val="21"/>
        </w:rPr>
      </w:pPr>
      <w:r w:rsidRPr="00154083">
        <w:rPr>
          <w:noProof/>
        </w:rPr>
        <w:drawing>
          <wp:anchor distT="0" distB="0" distL="114300" distR="114300" simplePos="0" relativeHeight="251902976" behindDoc="0" locked="0" layoutInCell="1" allowOverlap="1">
            <wp:simplePos x="0" y="0"/>
            <wp:positionH relativeFrom="column">
              <wp:posOffset>-60960</wp:posOffset>
            </wp:positionH>
            <wp:positionV relativeFrom="paragraph">
              <wp:posOffset>-8255</wp:posOffset>
            </wp:positionV>
            <wp:extent cx="5724000" cy="7383328"/>
            <wp:effectExtent l="0" t="0" r="0" b="8255"/>
            <wp:wrapNone/>
            <wp:docPr id="290" name="図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724000" cy="7383328"/>
                    </a:xfrm>
                    <a:prstGeom prst="rect">
                      <a:avLst/>
                    </a:prstGeom>
                  </pic:spPr>
                </pic:pic>
              </a:graphicData>
            </a:graphic>
            <wp14:sizeRelH relativeFrom="margin">
              <wp14:pctWidth>0</wp14:pctWidth>
            </wp14:sizeRelH>
            <wp14:sizeRelV relativeFrom="margin">
              <wp14:pctHeight>0</wp14:pctHeight>
            </wp14:sizeRelV>
          </wp:anchor>
        </w:drawing>
      </w: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rsidR="00B8602D" w:rsidRPr="00CD5622" w:rsidRDefault="00154083">
      <w:pPr>
        <w:widowControl/>
        <w:jc w:val="left"/>
        <w:rPr>
          <w:rFonts w:asciiTheme="minorEastAsia" w:eastAsiaTheme="minorEastAsia" w:hAnsiTheme="minorEastAsia"/>
          <w:sz w:val="21"/>
          <w:szCs w:val="21"/>
        </w:rPr>
      </w:pPr>
      <w:r w:rsidRPr="00154083">
        <w:rPr>
          <w:noProof/>
        </w:rPr>
        <w:drawing>
          <wp:anchor distT="0" distB="0" distL="114300" distR="114300" simplePos="0" relativeHeight="251904000" behindDoc="0" locked="0" layoutInCell="1" allowOverlap="1">
            <wp:simplePos x="0" y="0"/>
            <wp:positionH relativeFrom="column">
              <wp:posOffset>-80010</wp:posOffset>
            </wp:positionH>
            <wp:positionV relativeFrom="paragraph">
              <wp:posOffset>-19685</wp:posOffset>
            </wp:positionV>
            <wp:extent cx="5723280" cy="7304400"/>
            <wp:effectExtent l="0" t="0" r="0" b="0"/>
            <wp:wrapNone/>
            <wp:docPr id="291" name="図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723280" cy="7304400"/>
                    </a:xfrm>
                    <a:prstGeom prst="rect">
                      <a:avLst/>
                    </a:prstGeom>
                  </pic:spPr>
                </pic:pic>
              </a:graphicData>
            </a:graphic>
            <wp14:sizeRelH relativeFrom="margin">
              <wp14:pctWidth>0</wp14:pctWidth>
            </wp14:sizeRelH>
            <wp14:sizeRelV relativeFrom="margin">
              <wp14:pctHeight>0</wp14:pctHeight>
            </wp14:sizeRelV>
          </wp:anchor>
        </w:drawing>
      </w: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rsidR="00B8602D" w:rsidRPr="00CD5622" w:rsidRDefault="00154083">
      <w:pPr>
        <w:widowControl/>
        <w:jc w:val="left"/>
        <w:rPr>
          <w:rFonts w:asciiTheme="minorEastAsia" w:eastAsiaTheme="minorEastAsia" w:hAnsiTheme="minorEastAsia"/>
          <w:sz w:val="21"/>
          <w:szCs w:val="21"/>
        </w:rPr>
      </w:pPr>
      <w:r w:rsidRPr="00154083">
        <w:rPr>
          <w:noProof/>
        </w:rPr>
        <w:drawing>
          <wp:anchor distT="0" distB="0" distL="114300" distR="114300" simplePos="0" relativeHeight="251905024" behindDoc="0" locked="0" layoutInCell="1" allowOverlap="1">
            <wp:simplePos x="0" y="0"/>
            <wp:positionH relativeFrom="column">
              <wp:posOffset>-60960</wp:posOffset>
            </wp:positionH>
            <wp:positionV relativeFrom="paragraph">
              <wp:posOffset>-17780</wp:posOffset>
            </wp:positionV>
            <wp:extent cx="5724000" cy="8375616"/>
            <wp:effectExtent l="0" t="0" r="0" b="6985"/>
            <wp:wrapNone/>
            <wp:docPr id="292" name="図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724000" cy="8375616"/>
                    </a:xfrm>
                    <a:prstGeom prst="rect">
                      <a:avLst/>
                    </a:prstGeom>
                  </pic:spPr>
                </pic:pic>
              </a:graphicData>
            </a:graphic>
            <wp14:sizeRelH relativeFrom="margin">
              <wp14:pctWidth>0</wp14:pctWidth>
            </wp14:sizeRelH>
            <wp14:sizeRelV relativeFrom="margin">
              <wp14:pctHeight>0</wp14:pctHeight>
            </wp14:sizeRelV>
          </wp:anchor>
        </w:drawing>
      </w: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rsidR="00B8602D" w:rsidRPr="00CD5622" w:rsidRDefault="00154083">
      <w:pPr>
        <w:widowControl/>
        <w:jc w:val="left"/>
        <w:rPr>
          <w:rFonts w:asciiTheme="minorEastAsia" w:eastAsiaTheme="minorEastAsia" w:hAnsiTheme="minorEastAsia"/>
          <w:sz w:val="21"/>
          <w:szCs w:val="21"/>
        </w:rPr>
      </w:pPr>
      <w:r w:rsidRPr="00154083">
        <w:rPr>
          <w:noProof/>
        </w:rPr>
        <w:drawing>
          <wp:anchor distT="0" distB="0" distL="114300" distR="114300" simplePos="0" relativeHeight="251906048" behindDoc="0" locked="0" layoutInCell="1" allowOverlap="1">
            <wp:simplePos x="0" y="0"/>
            <wp:positionH relativeFrom="column">
              <wp:posOffset>-70485</wp:posOffset>
            </wp:positionH>
            <wp:positionV relativeFrom="paragraph">
              <wp:posOffset>-8255</wp:posOffset>
            </wp:positionV>
            <wp:extent cx="5724360" cy="5776920"/>
            <wp:effectExtent l="0" t="0" r="0" b="0"/>
            <wp:wrapNone/>
            <wp:docPr id="293" name="図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724360" cy="5776920"/>
                    </a:xfrm>
                    <a:prstGeom prst="rect">
                      <a:avLst/>
                    </a:prstGeom>
                  </pic:spPr>
                </pic:pic>
              </a:graphicData>
            </a:graphic>
            <wp14:sizeRelH relativeFrom="margin">
              <wp14:pctWidth>0</wp14:pctWidth>
            </wp14:sizeRelH>
            <wp14:sizeRelV relativeFrom="margin">
              <wp14:pctHeight>0</wp14:pctHeight>
            </wp14:sizeRelV>
          </wp:anchor>
        </w:drawing>
      </w: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rsidR="00B8602D" w:rsidRPr="00CD5622" w:rsidRDefault="00E047F4">
      <w:pPr>
        <w:widowControl/>
        <w:jc w:val="left"/>
        <w:rPr>
          <w:rFonts w:asciiTheme="minorEastAsia" w:eastAsiaTheme="minorEastAsia" w:hAnsiTheme="minorEastAsia"/>
          <w:sz w:val="21"/>
          <w:szCs w:val="21"/>
        </w:rPr>
      </w:pPr>
      <w:r w:rsidRPr="00E047F4">
        <w:rPr>
          <w:noProof/>
        </w:rPr>
        <w:drawing>
          <wp:anchor distT="0" distB="0" distL="114300" distR="114300" simplePos="0" relativeHeight="251940864" behindDoc="0" locked="0" layoutInCell="1" allowOverlap="1">
            <wp:simplePos x="0" y="0"/>
            <wp:positionH relativeFrom="column">
              <wp:posOffset>-66980</wp:posOffset>
            </wp:positionH>
            <wp:positionV relativeFrom="paragraph">
              <wp:posOffset>-39370</wp:posOffset>
            </wp:positionV>
            <wp:extent cx="5724000" cy="6766574"/>
            <wp:effectExtent l="0" t="0" r="0" b="0"/>
            <wp:wrapNone/>
            <wp:docPr id="104" name="図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724000" cy="6766574"/>
                    </a:xfrm>
                    <a:prstGeom prst="rect">
                      <a:avLst/>
                    </a:prstGeom>
                  </pic:spPr>
                </pic:pic>
              </a:graphicData>
            </a:graphic>
            <wp14:sizeRelH relativeFrom="margin">
              <wp14:pctWidth>0</wp14:pctWidth>
            </wp14:sizeRelH>
            <wp14:sizeRelV relativeFrom="margin">
              <wp14:pctHeight>0</wp14:pctHeight>
            </wp14:sizeRelV>
          </wp:anchor>
        </w:drawing>
      </w: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rsidR="00B8602D" w:rsidRPr="00CD5622" w:rsidRDefault="00154083">
      <w:pPr>
        <w:widowControl/>
        <w:jc w:val="left"/>
        <w:rPr>
          <w:rFonts w:asciiTheme="minorEastAsia" w:eastAsiaTheme="minorEastAsia" w:hAnsiTheme="minorEastAsia"/>
          <w:sz w:val="21"/>
          <w:szCs w:val="21"/>
        </w:rPr>
      </w:pPr>
      <w:r w:rsidRPr="00154083">
        <w:rPr>
          <w:noProof/>
        </w:rPr>
        <w:drawing>
          <wp:anchor distT="0" distB="0" distL="114300" distR="114300" simplePos="0" relativeHeight="251908096" behindDoc="0" locked="0" layoutInCell="1" allowOverlap="1">
            <wp:simplePos x="0" y="0"/>
            <wp:positionH relativeFrom="column">
              <wp:posOffset>-70485</wp:posOffset>
            </wp:positionH>
            <wp:positionV relativeFrom="paragraph">
              <wp:posOffset>-8255</wp:posOffset>
            </wp:positionV>
            <wp:extent cx="5722200" cy="6937920"/>
            <wp:effectExtent l="0" t="0" r="0" b="0"/>
            <wp:wrapNone/>
            <wp:docPr id="295" name="図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722200" cy="6937920"/>
                    </a:xfrm>
                    <a:prstGeom prst="rect">
                      <a:avLst/>
                    </a:prstGeom>
                  </pic:spPr>
                </pic:pic>
              </a:graphicData>
            </a:graphic>
            <wp14:sizeRelH relativeFrom="margin">
              <wp14:pctWidth>0</wp14:pctWidth>
            </wp14:sizeRelH>
            <wp14:sizeRelV relativeFrom="margin">
              <wp14:pctHeight>0</wp14:pctHeight>
            </wp14:sizeRelV>
          </wp:anchor>
        </w:drawing>
      </w: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rsidR="00B8602D" w:rsidRPr="00CD5622" w:rsidRDefault="00154083">
      <w:pPr>
        <w:widowControl/>
        <w:jc w:val="left"/>
        <w:rPr>
          <w:rFonts w:asciiTheme="minorEastAsia" w:eastAsiaTheme="minorEastAsia" w:hAnsiTheme="minorEastAsia"/>
          <w:sz w:val="21"/>
          <w:szCs w:val="21"/>
        </w:rPr>
      </w:pPr>
      <w:r w:rsidRPr="00154083">
        <w:rPr>
          <w:noProof/>
        </w:rPr>
        <w:drawing>
          <wp:anchor distT="0" distB="0" distL="114300" distR="114300" simplePos="0" relativeHeight="251909120" behindDoc="0" locked="0" layoutInCell="1" allowOverlap="1">
            <wp:simplePos x="0" y="0"/>
            <wp:positionH relativeFrom="column">
              <wp:posOffset>-80010</wp:posOffset>
            </wp:positionH>
            <wp:positionV relativeFrom="paragraph">
              <wp:posOffset>-8255</wp:posOffset>
            </wp:positionV>
            <wp:extent cx="5723280" cy="7648920"/>
            <wp:effectExtent l="0" t="0" r="0" b="9525"/>
            <wp:wrapNone/>
            <wp:docPr id="296" name="図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723280" cy="7648920"/>
                    </a:xfrm>
                    <a:prstGeom prst="rect">
                      <a:avLst/>
                    </a:prstGeom>
                  </pic:spPr>
                </pic:pic>
              </a:graphicData>
            </a:graphic>
            <wp14:sizeRelH relativeFrom="margin">
              <wp14:pctWidth>0</wp14:pctWidth>
            </wp14:sizeRelH>
            <wp14:sizeRelV relativeFrom="margin">
              <wp14:pctHeight>0</wp14:pctHeight>
            </wp14:sizeRelV>
          </wp:anchor>
        </w:drawing>
      </w: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rsidR="00B8602D" w:rsidRPr="00CD5622" w:rsidRDefault="00154083">
      <w:pPr>
        <w:widowControl/>
        <w:jc w:val="left"/>
        <w:rPr>
          <w:rFonts w:asciiTheme="minorEastAsia" w:eastAsiaTheme="minorEastAsia" w:hAnsiTheme="minorEastAsia"/>
          <w:sz w:val="21"/>
          <w:szCs w:val="21"/>
        </w:rPr>
      </w:pPr>
      <w:r w:rsidRPr="00154083">
        <w:rPr>
          <w:noProof/>
        </w:rPr>
        <w:drawing>
          <wp:anchor distT="0" distB="0" distL="114300" distR="114300" simplePos="0" relativeHeight="251910144" behindDoc="0" locked="0" layoutInCell="1" allowOverlap="1">
            <wp:simplePos x="0" y="0"/>
            <wp:positionH relativeFrom="column">
              <wp:posOffset>-60960</wp:posOffset>
            </wp:positionH>
            <wp:positionV relativeFrom="paragraph">
              <wp:posOffset>-17780</wp:posOffset>
            </wp:positionV>
            <wp:extent cx="5723280" cy="7726320"/>
            <wp:effectExtent l="0" t="0" r="0" b="8255"/>
            <wp:wrapNone/>
            <wp:docPr id="297" name="図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723280" cy="7726320"/>
                    </a:xfrm>
                    <a:prstGeom prst="rect">
                      <a:avLst/>
                    </a:prstGeom>
                  </pic:spPr>
                </pic:pic>
              </a:graphicData>
            </a:graphic>
            <wp14:sizeRelH relativeFrom="margin">
              <wp14:pctWidth>0</wp14:pctWidth>
            </wp14:sizeRelH>
            <wp14:sizeRelV relativeFrom="margin">
              <wp14:pctHeight>0</wp14:pctHeight>
            </wp14:sizeRelV>
          </wp:anchor>
        </w:drawing>
      </w: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rsidR="00B8602D" w:rsidRPr="00CD5622" w:rsidRDefault="00154083">
      <w:pPr>
        <w:widowControl/>
        <w:jc w:val="left"/>
        <w:rPr>
          <w:rFonts w:asciiTheme="minorEastAsia" w:eastAsiaTheme="minorEastAsia" w:hAnsiTheme="minorEastAsia"/>
          <w:sz w:val="21"/>
          <w:szCs w:val="21"/>
        </w:rPr>
      </w:pPr>
      <w:r w:rsidRPr="00154083">
        <w:rPr>
          <w:noProof/>
        </w:rPr>
        <w:drawing>
          <wp:anchor distT="0" distB="0" distL="114300" distR="114300" simplePos="0" relativeHeight="251911168" behindDoc="0" locked="0" layoutInCell="1" allowOverlap="1">
            <wp:simplePos x="0" y="0"/>
            <wp:positionH relativeFrom="column">
              <wp:posOffset>-60960</wp:posOffset>
            </wp:positionH>
            <wp:positionV relativeFrom="paragraph">
              <wp:posOffset>-17780</wp:posOffset>
            </wp:positionV>
            <wp:extent cx="5723280" cy="6700320"/>
            <wp:effectExtent l="0" t="0" r="0" b="5715"/>
            <wp:wrapNone/>
            <wp:docPr id="298" name="図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723280" cy="6700320"/>
                    </a:xfrm>
                    <a:prstGeom prst="rect">
                      <a:avLst/>
                    </a:prstGeom>
                  </pic:spPr>
                </pic:pic>
              </a:graphicData>
            </a:graphic>
            <wp14:sizeRelH relativeFrom="margin">
              <wp14:pctWidth>0</wp14:pctWidth>
            </wp14:sizeRelH>
            <wp14:sizeRelV relativeFrom="margin">
              <wp14:pctHeight>0</wp14:pctHeight>
            </wp14:sizeRelV>
          </wp:anchor>
        </w:drawing>
      </w: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rsidR="00B8602D" w:rsidRPr="00CD5622" w:rsidRDefault="00154083">
      <w:pPr>
        <w:widowControl/>
        <w:jc w:val="left"/>
        <w:rPr>
          <w:rFonts w:asciiTheme="minorEastAsia" w:eastAsiaTheme="minorEastAsia" w:hAnsiTheme="minorEastAsia"/>
          <w:sz w:val="21"/>
          <w:szCs w:val="21"/>
        </w:rPr>
      </w:pPr>
      <w:r w:rsidRPr="00154083">
        <w:rPr>
          <w:noProof/>
        </w:rPr>
        <w:drawing>
          <wp:anchor distT="0" distB="0" distL="114300" distR="114300" simplePos="0" relativeHeight="251912192" behindDoc="0" locked="0" layoutInCell="1" allowOverlap="1">
            <wp:simplePos x="0" y="0"/>
            <wp:positionH relativeFrom="column">
              <wp:posOffset>-60960</wp:posOffset>
            </wp:positionH>
            <wp:positionV relativeFrom="paragraph">
              <wp:posOffset>-17780</wp:posOffset>
            </wp:positionV>
            <wp:extent cx="5723280" cy="6355080"/>
            <wp:effectExtent l="0" t="0" r="0" b="7620"/>
            <wp:wrapNone/>
            <wp:docPr id="299" name="図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723280" cy="6355080"/>
                    </a:xfrm>
                    <a:prstGeom prst="rect">
                      <a:avLst/>
                    </a:prstGeom>
                  </pic:spPr>
                </pic:pic>
              </a:graphicData>
            </a:graphic>
            <wp14:sizeRelH relativeFrom="margin">
              <wp14:pctWidth>0</wp14:pctWidth>
            </wp14:sizeRelH>
            <wp14:sizeRelV relativeFrom="margin">
              <wp14:pctHeight>0</wp14:pctHeight>
            </wp14:sizeRelV>
          </wp:anchor>
        </w:drawing>
      </w: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rsidR="00B8602D" w:rsidRPr="00CD5622" w:rsidRDefault="00154083">
      <w:pPr>
        <w:widowControl/>
        <w:jc w:val="left"/>
        <w:rPr>
          <w:rFonts w:asciiTheme="minorEastAsia" w:eastAsiaTheme="minorEastAsia" w:hAnsiTheme="minorEastAsia"/>
          <w:sz w:val="21"/>
          <w:szCs w:val="21"/>
        </w:rPr>
      </w:pPr>
      <w:r w:rsidRPr="00154083">
        <w:rPr>
          <w:noProof/>
        </w:rPr>
        <w:drawing>
          <wp:anchor distT="0" distB="0" distL="114300" distR="114300" simplePos="0" relativeHeight="251913216" behindDoc="0" locked="0" layoutInCell="1" allowOverlap="1">
            <wp:simplePos x="0" y="0"/>
            <wp:positionH relativeFrom="column">
              <wp:posOffset>-80010</wp:posOffset>
            </wp:positionH>
            <wp:positionV relativeFrom="paragraph">
              <wp:posOffset>-17780</wp:posOffset>
            </wp:positionV>
            <wp:extent cx="5724000" cy="7531054"/>
            <wp:effectExtent l="0" t="0" r="0" b="0"/>
            <wp:wrapNone/>
            <wp:docPr id="300" name="図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724000" cy="7531054"/>
                    </a:xfrm>
                    <a:prstGeom prst="rect">
                      <a:avLst/>
                    </a:prstGeom>
                  </pic:spPr>
                </pic:pic>
              </a:graphicData>
            </a:graphic>
            <wp14:sizeRelH relativeFrom="margin">
              <wp14:pctWidth>0</wp14:pctWidth>
            </wp14:sizeRelH>
            <wp14:sizeRelV relativeFrom="margin">
              <wp14:pctHeight>0</wp14:pctHeight>
            </wp14:sizeRelV>
          </wp:anchor>
        </w:drawing>
      </w: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rsidR="00B8602D" w:rsidRPr="00CD5622" w:rsidRDefault="00154083">
      <w:pPr>
        <w:widowControl/>
        <w:jc w:val="left"/>
        <w:rPr>
          <w:rFonts w:asciiTheme="minorEastAsia" w:eastAsiaTheme="minorEastAsia" w:hAnsiTheme="minorEastAsia"/>
          <w:sz w:val="21"/>
          <w:szCs w:val="21"/>
        </w:rPr>
      </w:pPr>
      <w:r w:rsidRPr="00154083">
        <w:rPr>
          <w:noProof/>
        </w:rPr>
        <w:drawing>
          <wp:anchor distT="0" distB="0" distL="114300" distR="114300" simplePos="0" relativeHeight="251914240" behindDoc="0" locked="0" layoutInCell="1" allowOverlap="1">
            <wp:simplePos x="0" y="0"/>
            <wp:positionH relativeFrom="column">
              <wp:posOffset>-70485</wp:posOffset>
            </wp:positionH>
            <wp:positionV relativeFrom="paragraph">
              <wp:posOffset>-17780</wp:posOffset>
            </wp:positionV>
            <wp:extent cx="5722920" cy="8180640"/>
            <wp:effectExtent l="0" t="0" r="0" b="0"/>
            <wp:wrapNone/>
            <wp:docPr id="301" name="図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722920" cy="8180640"/>
                    </a:xfrm>
                    <a:prstGeom prst="rect">
                      <a:avLst/>
                    </a:prstGeom>
                  </pic:spPr>
                </pic:pic>
              </a:graphicData>
            </a:graphic>
            <wp14:sizeRelH relativeFrom="margin">
              <wp14:pctWidth>0</wp14:pctWidth>
            </wp14:sizeRelH>
            <wp14:sizeRelV relativeFrom="margin">
              <wp14:pctHeight>0</wp14:pctHeight>
            </wp14:sizeRelV>
          </wp:anchor>
        </w:drawing>
      </w: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rsidR="00B8602D" w:rsidRPr="00CD5622" w:rsidRDefault="00154083">
      <w:pPr>
        <w:widowControl/>
        <w:jc w:val="left"/>
        <w:rPr>
          <w:rFonts w:asciiTheme="minorEastAsia" w:eastAsiaTheme="minorEastAsia" w:hAnsiTheme="minorEastAsia"/>
          <w:sz w:val="21"/>
          <w:szCs w:val="21"/>
        </w:rPr>
      </w:pPr>
      <w:r w:rsidRPr="00154083">
        <w:rPr>
          <w:noProof/>
        </w:rPr>
        <w:drawing>
          <wp:anchor distT="0" distB="0" distL="114300" distR="114300" simplePos="0" relativeHeight="251915264" behindDoc="0" locked="0" layoutInCell="1" allowOverlap="1">
            <wp:simplePos x="0" y="0"/>
            <wp:positionH relativeFrom="column">
              <wp:posOffset>-60960</wp:posOffset>
            </wp:positionH>
            <wp:positionV relativeFrom="paragraph">
              <wp:posOffset>-8255</wp:posOffset>
            </wp:positionV>
            <wp:extent cx="5724000" cy="8347692"/>
            <wp:effectExtent l="0" t="0" r="0" b="0"/>
            <wp:wrapNone/>
            <wp:docPr id="302" name="図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724000" cy="8347692"/>
                    </a:xfrm>
                    <a:prstGeom prst="rect">
                      <a:avLst/>
                    </a:prstGeom>
                  </pic:spPr>
                </pic:pic>
              </a:graphicData>
            </a:graphic>
            <wp14:sizeRelH relativeFrom="margin">
              <wp14:pctWidth>0</wp14:pctWidth>
            </wp14:sizeRelH>
            <wp14:sizeRelV relativeFrom="margin">
              <wp14:pctHeight>0</wp14:pctHeight>
            </wp14:sizeRelV>
          </wp:anchor>
        </w:drawing>
      </w: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rsidR="00B8602D" w:rsidRPr="00CD5622" w:rsidRDefault="00154083">
      <w:pPr>
        <w:widowControl/>
        <w:jc w:val="left"/>
        <w:rPr>
          <w:rFonts w:asciiTheme="minorEastAsia" w:eastAsiaTheme="minorEastAsia" w:hAnsiTheme="minorEastAsia"/>
          <w:sz w:val="21"/>
          <w:szCs w:val="21"/>
        </w:rPr>
      </w:pPr>
      <w:r w:rsidRPr="00154083">
        <w:rPr>
          <w:noProof/>
        </w:rPr>
        <w:drawing>
          <wp:anchor distT="0" distB="0" distL="114300" distR="114300" simplePos="0" relativeHeight="251916288" behindDoc="0" locked="0" layoutInCell="1" allowOverlap="1">
            <wp:simplePos x="0" y="0"/>
            <wp:positionH relativeFrom="column">
              <wp:posOffset>-80010</wp:posOffset>
            </wp:positionH>
            <wp:positionV relativeFrom="paragraph">
              <wp:posOffset>-17780</wp:posOffset>
            </wp:positionV>
            <wp:extent cx="5724360" cy="8126280"/>
            <wp:effectExtent l="0" t="0" r="0" b="8255"/>
            <wp:wrapNone/>
            <wp:docPr id="303" name="図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724360" cy="8126280"/>
                    </a:xfrm>
                    <a:prstGeom prst="rect">
                      <a:avLst/>
                    </a:prstGeom>
                  </pic:spPr>
                </pic:pic>
              </a:graphicData>
            </a:graphic>
            <wp14:sizeRelH relativeFrom="margin">
              <wp14:pctWidth>0</wp14:pctWidth>
            </wp14:sizeRelH>
            <wp14:sizeRelV relativeFrom="margin">
              <wp14:pctHeight>0</wp14:pctHeight>
            </wp14:sizeRelV>
          </wp:anchor>
        </w:drawing>
      </w: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rsidR="00B8602D" w:rsidRPr="00CD5622" w:rsidRDefault="00154083">
      <w:pPr>
        <w:widowControl/>
        <w:jc w:val="left"/>
        <w:rPr>
          <w:rFonts w:asciiTheme="minorEastAsia" w:eastAsiaTheme="minorEastAsia" w:hAnsiTheme="minorEastAsia"/>
          <w:sz w:val="21"/>
          <w:szCs w:val="21"/>
        </w:rPr>
      </w:pPr>
      <w:r w:rsidRPr="00154083">
        <w:rPr>
          <w:noProof/>
        </w:rPr>
        <w:drawing>
          <wp:anchor distT="0" distB="0" distL="114300" distR="114300" simplePos="0" relativeHeight="251917312" behindDoc="0" locked="0" layoutInCell="1" allowOverlap="1">
            <wp:simplePos x="0" y="0"/>
            <wp:positionH relativeFrom="column">
              <wp:posOffset>-60960</wp:posOffset>
            </wp:positionH>
            <wp:positionV relativeFrom="paragraph">
              <wp:posOffset>-27305</wp:posOffset>
            </wp:positionV>
            <wp:extent cx="5723280" cy="7199280"/>
            <wp:effectExtent l="0" t="0" r="0" b="1905"/>
            <wp:wrapNone/>
            <wp:docPr id="304" name="図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723280" cy="7199280"/>
                    </a:xfrm>
                    <a:prstGeom prst="rect">
                      <a:avLst/>
                    </a:prstGeom>
                  </pic:spPr>
                </pic:pic>
              </a:graphicData>
            </a:graphic>
            <wp14:sizeRelH relativeFrom="margin">
              <wp14:pctWidth>0</wp14:pctWidth>
            </wp14:sizeRelH>
            <wp14:sizeRelV relativeFrom="margin">
              <wp14:pctHeight>0</wp14:pctHeight>
            </wp14:sizeRelV>
          </wp:anchor>
        </w:drawing>
      </w: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rsidR="00B8602D" w:rsidRPr="00CD5622" w:rsidRDefault="00154083">
      <w:pPr>
        <w:widowControl/>
        <w:jc w:val="left"/>
        <w:rPr>
          <w:rFonts w:asciiTheme="minorEastAsia" w:eastAsiaTheme="minorEastAsia" w:hAnsiTheme="minorEastAsia"/>
          <w:sz w:val="21"/>
          <w:szCs w:val="21"/>
        </w:rPr>
      </w:pPr>
      <w:r w:rsidRPr="00154083">
        <w:rPr>
          <w:noProof/>
        </w:rPr>
        <w:drawing>
          <wp:anchor distT="0" distB="0" distL="114300" distR="114300" simplePos="0" relativeHeight="251918336" behindDoc="0" locked="0" layoutInCell="1" allowOverlap="1">
            <wp:simplePos x="0" y="0"/>
            <wp:positionH relativeFrom="column">
              <wp:posOffset>291465</wp:posOffset>
            </wp:positionH>
            <wp:positionV relativeFrom="paragraph">
              <wp:posOffset>-17780</wp:posOffset>
            </wp:positionV>
            <wp:extent cx="4873680" cy="8627400"/>
            <wp:effectExtent l="0" t="0" r="3175" b="2540"/>
            <wp:wrapNone/>
            <wp:docPr id="305" name="図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cstate="print">
                      <a:extLst>
                        <a:ext uri="{28A0092B-C50C-407E-A947-70E740481C1C}">
                          <a14:useLocalDpi xmlns:a14="http://schemas.microsoft.com/office/drawing/2010/main" val="0"/>
                        </a:ext>
                      </a:extLst>
                    </a:blip>
                    <a:stretch>
                      <a:fillRect/>
                    </a:stretch>
                  </pic:blipFill>
                  <pic:spPr>
                    <a:xfrm>
                      <a:off x="0" y="0"/>
                      <a:ext cx="4873680" cy="8627400"/>
                    </a:xfrm>
                    <a:prstGeom prst="rect">
                      <a:avLst/>
                    </a:prstGeom>
                  </pic:spPr>
                </pic:pic>
              </a:graphicData>
            </a:graphic>
            <wp14:sizeRelH relativeFrom="margin">
              <wp14:pctWidth>0</wp14:pctWidth>
            </wp14:sizeRelH>
            <wp14:sizeRelV relativeFrom="margin">
              <wp14:pctHeight>0</wp14:pctHeight>
            </wp14:sizeRelV>
          </wp:anchor>
        </w:drawing>
      </w: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rsidR="00B8602D" w:rsidRPr="00CD5622" w:rsidRDefault="00154083">
      <w:pPr>
        <w:widowControl/>
        <w:jc w:val="left"/>
        <w:rPr>
          <w:rFonts w:asciiTheme="minorEastAsia" w:eastAsiaTheme="minorEastAsia" w:hAnsiTheme="minorEastAsia"/>
          <w:sz w:val="21"/>
          <w:szCs w:val="21"/>
        </w:rPr>
      </w:pPr>
      <w:r w:rsidRPr="00154083">
        <w:rPr>
          <w:noProof/>
        </w:rPr>
        <w:drawing>
          <wp:anchor distT="0" distB="0" distL="114300" distR="114300" simplePos="0" relativeHeight="251919360" behindDoc="0" locked="0" layoutInCell="1" allowOverlap="1">
            <wp:simplePos x="0" y="0"/>
            <wp:positionH relativeFrom="column">
              <wp:posOffset>148590</wp:posOffset>
            </wp:positionH>
            <wp:positionV relativeFrom="paragraph">
              <wp:posOffset>-8255</wp:posOffset>
            </wp:positionV>
            <wp:extent cx="5148000" cy="8561234"/>
            <wp:effectExtent l="0" t="0" r="0" b="0"/>
            <wp:wrapNone/>
            <wp:docPr id="306" name="図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148000" cy="8561234"/>
                    </a:xfrm>
                    <a:prstGeom prst="rect">
                      <a:avLst/>
                    </a:prstGeom>
                  </pic:spPr>
                </pic:pic>
              </a:graphicData>
            </a:graphic>
            <wp14:sizeRelH relativeFrom="margin">
              <wp14:pctWidth>0</wp14:pctWidth>
            </wp14:sizeRelH>
            <wp14:sizeRelV relativeFrom="margin">
              <wp14:pctHeight>0</wp14:pctHeight>
            </wp14:sizeRelV>
          </wp:anchor>
        </w:drawing>
      </w: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rsidR="00B8602D" w:rsidRPr="00CD5622" w:rsidRDefault="00154083">
      <w:pPr>
        <w:widowControl/>
        <w:jc w:val="left"/>
        <w:rPr>
          <w:rFonts w:asciiTheme="minorEastAsia" w:eastAsiaTheme="minorEastAsia" w:hAnsiTheme="minorEastAsia"/>
          <w:sz w:val="21"/>
          <w:szCs w:val="21"/>
        </w:rPr>
      </w:pPr>
      <w:r w:rsidRPr="00154083">
        <w:rPr>
          <w:noProof/>
        </w:rPr>
        <w:drawing>
          <wp:anchor distT="0" distB="0" distL="114300" distR="114300" simplePos="0" relativeHeight="251920384" behindDoc="0" locked="0" layoutInCell="1" allowOverlap="1">
            <wp:simplePos x="0" y="0"/>
            <wp:positionH relativeFrom="column">
              <wp:posOffset>-51435</wp:posOffset>
            </wp:positionH>
            <wp:positionV relativeFrom="paragraph">
              <wp:posOffset>-8255</wp:posOffset>
            </wp:positionV>
            <wp:extent cx="5687640" cy="8652240"/>
            <wp:effectExtent l="0" t="0" r="8890" b="0"/>
            <wp:wrapNone/>
            <wp:docPr id="308" name="図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687640" cy="8652240"/>
                    </a:xfrm>
                    <a:prstGeom prst="rect">
                      <a:avLst/>
                    </a:prstGeom>
                  </pic:spPr>
                </pic:pic>
              </a:graphicData>
            </a:graphic>
            <wp14:sizeRelH relativeFrom="margin">
              <wp14:pctWidth>0</wp14:pctWidth>
            </wp14:sizeRelH>
            <wp14:sizeRelV relativeFrom="margin">
              <wp14:pctHeight>0</wp14:pctHeight>
            </wp14:sizeRelV>
          </wp:anchor>
        </w:drawing>
      </w: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rsidR="00B8602D" w:rsidRPr="00CD5622" w:rsidRDefault="00154083">
      <w:pPr>
        <w:widowControl/>
        <w:jc w:val="left"/>
        <w:rPr>
          <w:rFonts w:asciiTheme="minorEastAsia" w:eastAsiaTheme="minorEastAsia" w:hAnsiTheme="minorEastAsia"/>
          <w:sz w:val="21"/>
          <w:szCs w:val="21"/>
        </w:rPr>
      </w:pPr>
      <w:r w:rsidRPr="00154083">
        <w:rPr>
          <w:noProof/>
        </w:rPr>
        <w:drawing>
          <wp:anchor distT="0" distB="0" distL="114300" distR="114300" simplePos="0" relativeHeight="251921408" behindDoc="0" locked="0" layoutInCell="1" allowOverlap="1">
            <wp:simplePos x="0" y="0"/>
            <wp:positionH relativeFrom="column">
              <wp:posOffset>-80010</wp:posOffset>
            </wp:positionH>
            <wp:positionV relativeFrom="paragraph">
              <wp:posOffset>1270</wp:posOffset>
            </wp:positionV>
            <wp:extent cx="5724000" cy="7837217"/>
            <wp:effectExtent l="0" t="0" r="0" b="0"/>
            <wp:wrapNone/>
            <wp:docPr id="309" name="図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extLst>
                        <a:ext uri="{28A0092B-C50C-407E-A947-70E740481C1C}">
                          <a14:useLocalDpi xmlns:a14="http://schemas.microsoft.com/office/drawing/2010/main" val="0"/>
                        </a:ext>
                      </a:extLst>
                    </a:blip>
                    <a:stretch>
                      <a:fillRect/>
                    </a:stretch>
                  </pic:blipFill>
                  <pic:spPr>
                    <a:xfrm>
                      <a:off x="0" y="0"/>
                      <a:ext cx="5724000" cy="7837217"/>
                    </a:xfrm>
                    <a:prstGeom prst="rect">
                      <a:avLst/>
                    </a:prstGeom>
                  </pic:spPr>
                </pic:pic>
              </a:graphicData>
            </a:graphic>
            <wp14:sizeRelH relativeFrom="margin">
              <wp14:pctWidth>0</wp14:pctWidth>
            </wp14:sizeRelH>
            <wp14:sizeRelV relativeFrom="margin">
              <wp14:pctHeight>0</wp14:pctHeight>
            </wp14:sizeRelV>
          </wp:anchor>
        </w:drawing>
      </w: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rsidR="00B8602D" w:rsidRPr="00CD5622" w:rsidRDefault="00154083">
      <w:pPr>
        <w:widowControl/>
        <w:jc w:val="left"/>
        <w:rPr>
          <w:rFonts w:asciiTheme="minorEastAsia" w:eastAsiaTheme="minorEastAsia" w:hAnsiTheme="minorEastAsia"/>
          <w:sz w:val="21"/>
          <w:szCs w:val="21"/>
        </w:rPr>
      </w:pPr>
      <w:r w:rsidRPr="00154083">
        <w:rPr>
          <w:noProof/>
        </w:rPr>
        <w:drawing>
          <wp:anchor distT="0" distB="0" distL="114300" distR="114300" simplePos="0" relativeHeight="251922432" behindDoc="0" locked="0" layoutInCell="1" allowOverlap="1">
            <wp:simplePos x="0" y="0"/>
            <wp:positionH relativeFrom="column">
              <wp:posOffset>-3810</wp:posOffset>
            </wp:positionH>
            <wp:positionV relativeFrom="paragraph">
              <wp:posOffset>96520</wp:posOffset>
            </wp:positionV>
            <wp:extent cx="5723280" cy="6416280"/>
            <wp:effectExtent l="0" t="0" r="0" b="3810"/>
            <wp:wrapNone/>
            <wp:docPr id="310" name="図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723280" cy="6416280"/>
                    </a:xfrm>
                    <a:prstGeom prst="rect">
                      <a:avLst/>
                    </a:prstGeom>
                  </pic:spPr>
                </pic:pic>
              </a:graphicData>
            </a:graphic>
            <wp14:sizeRelH relativeFrom="margin">
              <wp14:pctWidth>0</wp14:pctWidth>
            </wp14:sizeRelH>
            <wp14:sizeRelV relativeFrom="margin">
              <wp14:pctHeight>0</wp14:pctHeight>
            </wp14:sizeRelV>
          </wp:anchor>
        </w:drawing>
      </w: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rsidR="00B8602D" w:rsidRPr="00CD5622" w:rsidRDefault="0012162A">
      <w:pPr>
        <w:widowControl/>
        <w:jc w:val="left"/>
        <w:rPr>
          <w:rFonts w:asciiTheme="minorEastAsia" w:eastAsiaTheme="minorEastAsia" w:hAnsiTheme="minorEastAsia"/>
          <w:sz w:val="21"/>
          <w:szCs w:val="21"/>
        </w:rPr>
      </w:pPr>
      <w:r w:rsidRPr="0012162A">
        <w:rPr>
          <w:noProof/>
        </w:rPr>
        <w:drawing>
          <wp:anchor distT="0" distB="0" distL="114300" distR="114300" simplePos="0" relativeHeight="251923456" behindDoc="0" locked="0" layoutInCell="1" allowOverlap="1">
            <wp:simplePos x="0" y="0"/>
            <wp:positionH relativeFrom="column">
              <wp:posOffset>-80010</wp:posOffset>
            </wp:positionH>
            <wp:positionV relativeFrom="paragraph">
              <wp:posOffset>20320</wp:posOffset>
            </wp:positionV>
            <wp:extent cx="5724000" cy="5334003"/>
            <wp:effectExtent l="0" t="0" r="0" b="0"/>
            <wp:wrapNone/>
            <wp:docPr id="311" name="図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724000" cy="5334003"/>
                    </a:xfrm>
                    <a:prstGeom prst="rect">
                      <a:avLst/>
                    </a:prstGeom>
                  </pic:spPr>
                </pic:pic>
              </a:graphicData>
            </a:graphic>
            <wp14:sizeRelH relativeFrom="margin">
              <wp14:pctWidth>0</wp14:pctWidth>
            </wp14:sizeRelH>
            <wp14:sizeRelV relativeFrom="margin">
              <wp14:pctHeight>0</wp14:pctHeight>
            </wp14:sizeRelV>
          </wp:anchor>
        </w:drawing>
      </w: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rsidR="00B8602D" w:rsidRPr="00CD5622" w:rsidRDefault="0012162A">
      <w:pPr>
        <w:widowControl/>
        <w:jc w:val="left"/>
        <w:rPr>
          <w:rFonts w:asciiTheme="minorEastAsia" w:eastAsiaTheme="minorEastAsia" w:hAnsiTheme="minorEastAsia"/>
          <w:sz w:val="21"/>
          <w:szCs w:val="21"/>
        </w:rPr>
      </w:pPr>
      <w:r w:rsidRPr="0012162A">
        <w:rPr>
          <w:noProof/>
        </w:rPr>
        <w:drawing>
          <wp:anchor distT="0" distB="0" distL="114300" distR="114300" simplePos="0" relativeHeight="251924480" behindDoc="0" locked="0" layoutInCell="1" allowOverlap="1">
            <wp:simplePos x="0" y="0"/>
            <wp:positionH relativeFrom="column">
              <wp:posOffset>-89535</wp:posOffset>
            </wp:positionH>
            <wp:positionV relativeFrom="paragraph">
              <wp:posOffset>-8255</wp:posOffset>
            </wp:positionV>
            <wp:extent cx="5723280" cy="6706800"/>
            <wp:effectExtent l="0" t="0" r="0" b="0"/>
            <wp:wrapNone/>
            <wp:docPr id="312" name="図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723280" cy="6706800"/>
                    </a:xfrm>
                    <a:prstGeom prst="rect">
                      <a:avLst/>
                    </a:prstGeom>
                  </pic:spPr>
                </pic:pic>
              </a:graphicData>
            </a:graphic>
            <wp14:sizeRelH relativeFrom="margin">
              <wp14:pctWidth>0</wp14:pctWidth>
            </wp14:sizeRelH>
            <wp14:sizeRelV relativeFrom="margin">
              <wp14:pctHeight>0</wp14:pctHeight>
            </wp14:sizeRelV>
          </wp:anchor>
        </w:drawing>
      </w: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rsidR="00B8602D" w:rsidRPr="00CD5622" w:rsidRDefault="0012162A">
      <w:pPr>
        <w:widowControl/>
        <w:jc w:val="left"/>
        <w:rPr>
          <w:rFonts w:asciiTheme="minorEastAsia" w:eastAsiaTheme="minorEastAsia" w:hAnsiTheme="minorEastAsia"/>
          <w:sz w:val="21"/>
          <w:szCs w:val="21"/>
        </w:rPr>
      </w:pPr>
      <w:r w:rsidRPr="0012162A">
        <w:rPr>
          <w:noProof/>
        </w:rPr>
        <w:drawing>
          <wp:anchor distT="0" distB="0" distL="114300" distR="114300" simplePos="0" relativeHeight="251925504" behindDoc="0" locked="0" layoutInCell="1" allowOverlap="1">
            <wp:simplePos x="0" y="0"/>
            <wp:positionH relativeFrom="column">
              <wp:posOffset>-70485</wp:posOffset>
            </wp:positionH>
            <wp:positionV relativeFrom="paragraph">
              <wp:posOffset>-17780</wp:posOffset>
            </wp:positionV>
            <wp:extent cx="5723280" cy="6570720"/>
            <wp:effectExtent l="0" t="0" r="0" b="1905"/>
            <wp:wrapNone/>
            <wp:docPr id="313" name="図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723280" cy="6570720"/>
                    </a:xfrm>
                    <a:prstGeom prst="rect">
                      <a:avLst/>
                    </a:prstGeom>
                  </pic:spPr>
                </pic:pic>
              </a:graphicData>
            </a:graphic>
            <wp14:sizeRelH relativeFrom="margin">
              <wp14:pctWidth>0</wp14:pctWidth>
            </wp14:sizeRelH>
            <wp14:sizeRelV relativeFrom="margin">
              <wp14:pctHeight>0</wp14:pctHeight>
            </wp14:sizeRelV>
          </wp:anchor>
        </w:drawing>
      </w: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rsidR="00B8602D" w:rsidRPr="00CD5622" w:rsidRDefault="0012162A">
      <w:pPr>
        <w:widowControl/>
        <w:jc w:val="left"/>
        <w:rPr>
          <w:rFonts w:asciiTheme="minorEastAsia" w:eastAsiaTheme="minorEastAsia" w:hAnsiTheme="minorEastAsia"/>
          <w:sz w:val="21"/>
          <w:szCs w:val="21"/>
        </w:rPr>
      </w:pPr>
      <w:r w:rsidRPr="0012162A">
        <w:rPr>
          <w:noProof/>
        </w:rPr>
        <w:drawing>
          <wp:anchor distT="0" distB="0" distL="114300" distR="114300" simplePos="0" relativeHeight="251926528" behindDoc="0" locked="0" layoutInCell="1" allowOverlap="1">
            <wp:simplePos x="0" y="0"/>
            <wp:positionH relativeFrom="column">
              <wp:posOffset>-80010</wp:posOffset>
            </wp:positionH>
            <wp:positionV relativeFrom="paragraph">
              <wp:posOffset>-8255</wp:posOffset>
            </wp:positionV>
            <wp:extent cx="5722560" cy="8257680"/>
            <wp:effectExtent l="0" t="0" r="0" b="0"/>
            <wp:wrapNone/>
            <wp:docPr id="314" name="図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722560" cy="8257680"/>
                    </a:xfrm>
                    <a:prstGeom prst="rect">
                      <a:avLst/>
                    </a:prstGeom>
                  </pic:spPr>
                </pic:pic>
              </a:graphicData>
            </a:graphic>
            <wp14:sizeRelH relativeFrom="margin">
              <wp14:pctWidth>0</wp14:pctWidth>
            </wp14:sizeRelH>
            <wp14:sizeRelV relativeFrom="margin">
              <wp14:pctHeight>0</wp14:pctHeight>
            </wp14:sizeRelV>
          </wp:anchor>
        </w:drawing>
      </w: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rsidR="00B8602D" w:rsidRPr="00CD5622" w:rsidRDefault="0012162A">
      <w:pPr>
        <w:widowControl/>
        <w:jc w:val="left"/>
        <w:rPr>
          <w:rFonts w:asciiTheme="minorEastAsia" w:eastAsiaTheme="minorEastAsia" w:hAnsiTheme="minorEastAsia"/>
          <w:sz w:val="21"/>
          <w:szCs w:val="21"/>
        </w:rPr>
      </w:pPr>
      <w:r w:rsidRPr="0012162A">
        <w:rPr>
          <w:noProof/>
        </w:rPr>
        <w:drawing>
          <wp:anchor distT="0" distB="0" distL="114300" distR="114300" simplePos="0" relativeHeight="251927552" behindDoc="0" locked="0" layoutInCell="1" allowOverlap="1">
            <wp:simplePos x="0" y="0"/>
            <wp:positionH relativeFrom="column">
              <wp:posOffset>-60960</wp:posOffset>
            </wp:positionH>
            <wp:positionV relativeFrom="paragraph">
              <wp:posOffset>-8255</wp:posOffset>
            </wp:positionV>
            <wp:extent cx="5723280" cy="6648120"/>
            <wp:effectExtent l="0" t="0" r="0" b="635"/>
            <wp:wrapNone/>
            <wp:docPr id="315" name="図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723280" cy="6648120"/>
                    </a:xfrm>
                    <a:prstGeom prst="rect">
                      <a:avLst/>
                    </a:prstGeom>
                  </pic:spPr>
                </pic:pic>
              </a:graphicData>
            </a:graphic>
            <wp14:sizeRelH relativeFrom="margin">
              <wp14:pctWidth>0</wp14:pctWidth>
            </wp14:sizeRelH>
            <wp14:sizeRelV relativeFrom="margin">
              <wp14:pctHeight>0</wp14:pctHeight>
            </wp14:sizeRelV>
          </wp:anchor>
        </w:drawing>
      </w: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rsidR="00B8602D" w:rsidRPr="00CD5622" w:rsidRDefault="0012162A">
      <w:pPr>
        <w:widowControl/>
        <w:jc w:val="left"/>
        <w:rPr>
          <w:rFonts w:asciiTheme="minorEastAsia" w:eastAsiaTheme="minorEastAsia" w:hAnsiTheme="minorEastAsia"/>
          <w:sz w:val="21"/>
          <w:szCs w:val="21"/>
        </w:rPr>
      </w:pPr>
      <w:r w:rsidRPr="0012162A">
        <w:rPr>
          <w:noProof/>
        </w:rPr>
        <w:drawing>
          <wp:anchor distT="0" distB="0" distL="114300" distR="114300" simplePos="0" relativeHeight="251928576" behindDoc="0" locked="0" layoutInCell="1" allowOverlap="1">
            <wp:simplePos x="0" y="0"/>
            <wp:positionH relativeFrom="column">
              <wp:posOffset>-89535</wp:posOffset>
            </wp:positionH>
            <wp:positionV relativeFrom="paragraph">
              <wp:posOffset>-36830</wp:posOffset>
            </wp:positionV>
            <wp:extent cx="5720400" cy="8715240"/>
            <wp:effectExtent l="0" t="0" r="0" b="0"/>
            <wp:wrapNone/>
            <wp:docPr id="316" name="図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720400" cy="8715240"/>
                    </a:xfrm>
                    <a:prstGeom prst="rect">
                      <a:avLst/>
                    </a:prstGeom>
                  </pic:spPr>
                </pic:pic>
              </a:graphicData>
            </a:graphic>
            <wp14:sizeRelH relativeFrom="margin">
              <wp14:pctWidth>0</wp14:pctWidth>
            </wp14:sizeRelH>
            <wp14:sizeRelV relativeFrom="margin">
              <wp14:pctHeight>0</wp14:pctHeight>
            </wp14:sizeRelV>
          </wp:anchor>
        </w:drawing>
      </w: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rsidR="00B8602D" w:rsidRPr="00CD5622" w:rsidRDefault="0012162A">
      <w:pPr>
        <w:widowControl/>
        <w:jc w:val="left"/>
        <w:rPr>
          <w:rFonts w:asciiTheme="minorEastAsia" w:eastAsiaTheme="minorEastAsia" w:hAnsiTheme="minorEastAsia"/>
          <w:sz w:val="21"/>
          <w:szCs w:val="21"/>
        </w:rPr>
      </w:pPr>
      <w:r w:rsidRPr="0012162A">
        <w:rPr>
          <w:noProof/>
        </w:rPr>
        <w:drawing>
          <wp:anchor distT="0" distB="0" distL="114300" distR="114300" simplePos="0" relativeHeight="251929600" behindDoc="0" locked="0" layoutInCell="1" allowOverlap="1">
            <wp:simplePos x="0" y="0"/>
            <wp:positionH relativeFrom="column">
              <wp:posOffset>-60960</wp:posOffset>
            </wp:positionH>
            <wp:positionV relativeFrom="paragraph">
              <wp:posOffset>-27305</wp:posOffset>
            </wp:positionV>
            <wp:extent cx="5724000" cy="7974468"/>
            <wp:effectExtent l="0" t="0" r="0" b="7620"/>
            <wp:wrapNone/>
            <wp:docPr id="317" name="図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724000" cy="7974468"/>
                    </a:xfrm>
                    <a:prstGeom prst="rect">
                      <a:avLst/>
                    </a:prstGeom>
                  </pic:spPr>
                </pic:pic>
              </a:graphicData>
            </a:graphic>
            <wp14:sizeRelH relativeFrom="margin">
              <wp14:pctWidth>0</wp14:pctWidth>
            </wp14:sizeRelH>
            <wp14:sizeRelV relativeFrom="margin">
              <wp14:pctHeight>0</wp14:pctHeight>
            </wp14:sizeRelV>
          </wp:anchor>
        </w:drawing>
      </w: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rsidR="00B8602D" w:rsidRPr="00CD5622" w:rsidRDefault="0012162A">
      <w:pPr>
        <w:widowControl/>
        <w:jc w:val="left"/>
        <w:rPr>
          <w:rFonts w:asciiTheme="minorEastAsia" w:eastAsiaTheme="minorEastAsia" w:hAnsiTheme="minorEastAsia"/>
          <w:sz w:val="21"/>
          <w:szCs w:val="21"/>
        </w:rPr>
      </w:pPr>
      <w:r w:rsidRPr="0012162A">
        <w:rPr>
          <w:noProof/>
        </w:rPr>
        <w:drawing>
          <wp:anchor distT="0" distB="0" distL="114300" distR="114300" simplePos="0" relativeHeight="251930624" behindDoc="0" locked="0" layoutInCell="1" allowOverlap="1">
            <wp:simplePos x="0" y="0"/>
            <wp:positionH relativeFrom="column">
              <wp:posOffset>-80010</wp:posOffset>
            </wp:positionH>
            <wp:positionV relativeFrom="paragraph">
              <wp:posOffset>-6350</wp:posOffset>
            </wp:positionV>
            <wp:extent cx="5723280" cy="6901200"/>
            <wp:effectExtent l="0" t="0" r="0" b="0"/>
            <wp:wrapNone/>
            <wp:docPr id="318" name="図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723280" cy="6901200"/>
                    </a:xfrm>
                    <a:prstGeom prst="rect">
                      <a:avLst/>
                    </a:prstGeom>
                  </pic:spPr>
                </pic:pic>
              </a:graphicData>
            </a:graphic>
            <wp14:sizeRelH relativeFrom="margin">
              <wp14:pctWidth>0</wp14:pctWidth>
            </wp14:sizeRelH>
            <wp14:sizeRelV relativeFrom="margin">
              <wp14:pctHeight>0</wp14:pctHeight>
            </wp14:sizeRelV>
          </wp:anchor>
        </w:drawing>
      </w: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rsidR="00B8602D" w:rsidRPr="00CD5622" w:rsidRDefault="0012162A">
      <w:pPr>
        <w:widowControl/>
        <w:jc w:val="left"/>
        <w:rPr>
          <w:rFonts w:asciiTheme="minorEastAsia" w:eastAsiaTheme="minorEastAsia" w:hAnsiTheme="minorEastAsia"/>
          <w:sz w:val="21"/>
          <w:szCs w:val="21"/>
        </w:rPr>
      </w:pPr>
      <w:r w:rsidRPr="0012162A">
        <w:rPr>
          <w:noProof/>
        </w:rPr>
        <w:drawing>
          <wp:anchor distT="0" distB="0" distL="114300" distR="114300" simplePos="0" relativeHeight="251931648" behindDoc="0" locked="0" layoutInCell="1" allowOverlap="1">
            <wp:simplePos x="0" y="0"/>
            <wp:positionH relativeFrom="column">
              <wp:posOffset>-70485</wp:posOffset>
            </wp:positionH>
            <wp:positionV relativeFrom="paragraph">
              <wp:posOffset>-8255</wp:posOffset>
            </wp:positionV>
            <wp:extent cx="5724000" cy="6971542"/>
            <wp:effectExtent l="0" t="0" r="0" b="1270"/>
            <wp:wrapNone/>
            <wp:docPr id="319" name="図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724000" cy="6971542"/>
                    </a:xfrm>
                    <a:prstGeom prst="rect">
                      <a:avLst/>
                    </a:prstGeom>
                  </pic:spPr>
                </pic:pic>
              </a:graphicData>
            </a:graphic>
            <wp14:sizeRelH relativeFrom="margin">
              <wp14:pctWidth>0</wp14:pctWidth>
            </wp14:sizeRelH>
            <wp14:sizeRelV relativeFrom="margin">
              <wp14:pctHeight>0</wp14:pctHeight>
            </wp14:sizeRelV>
          </wp:anchor>
        </w:drawing>
      </w: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rsidR="00B8602D" w:rsidRPr="00CD5622" w:rsidRDefault="0012162A">
      <w:pPr>
        <w:widowControl/>
        <w:jc w:val="left"/>
        <w:rPr>
          <w:rFonts w:asciiTheme="minorEastAsia" w:eastAsiaTheme="minorEastAsia" w:hAnsiTheme="minorEastAsia"/>
          <w:sz w:val="21"/>
          <w:szCs w:val="21"/>
        </w:rPr>
      </w:pPr>
      <w:r w:rsidRPr="0012162A">
        <w:rPr>
          <w:noProof/>
        </w:rPr>
        <w:drawing>
          <wp:anchor distT="0" distB="0" distL="114300" distR="114300" simplePos="0" relativeHeight="251932672" behindDoc="0" locked="0" layoutInCell="1" allowOverlap="1">
            <wp:simplePos x="0" y="0"/>
            <wp:positionH relativeFrom="column">
              <wp:posOffset>-80010</wp:posOffset>
            </wp:positionH>
            <wp:positionV relativeFrom="paragraph">
              <wp:posOffset>-27305</wp:posOffset>
            </wp:positionV>
            <wp:extent cx="5722560" cy="8341920"/>
            <wp:effectExtent l="0" t="0" r="0" b="2540"/>
            <wp:wrapNone/>
            <wp:docPr id="96" name="図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722560" cy="8341920"/>
                    </a:xfrm>
                    <a:prstGeom prst="rect">
                      <a:avLst/>
                    </a:prstGeom>
                  </pic:spPr>
                </pic:pic>
              </a:graphicData>
            </a:graphic>
            <wp14:sizeRelH relativeFrom="margin">
              <wp14:pctWidth>0</wp14:pctWidth>
            </wp14:sizeRelH>
            <wp14:sizeRelV relativeFrom="margin">
              <wp14:pctHeight>0</wp14:pctHeight>
            </wp14:sizeRelV>
          </wp:anchor>
        </w:drawing>
      </w: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rsidR="00B8602D" w:rsidRPr="00CD5622" w:rsidRDefault="0012162A">
      <w:pPr>
        <w:widowControl/>
        <w:jc w:val="left"/>
        <w:rPr>
          <w:rFonts w:asciiTheme="minorEastAsia" w:eastAsiaTheme="minorEastAsia" w:hAnsiTheme="minorEastAsia"/>
          <w:sz w:val="21"/>
          <w:szCs w:val="21"/>
        </w:rPr>
      </w:pPr>
      <w:r w:rsidRPr="0012162A">
        <w:rPr>
          <w:noProof/>
        </w:rPr>
        <w:drawing>
          <wp:anchor distT="0" distB="0" distL="114300" distR="114300" simplePos="0" relativeHeight="251933696" behindDoc="0" locked="0" layoutInCell="1" allowOverlap="1">
            <wp:simplePos x="0" y="0"/>
            <wp:positionH relativeFrom="column">
              <wp:posOffset>-70485</wp:posOffset>
            </wp:positionH>
            <wp:positionV relativeFrom="paragraph">
              <wp:posOffset>-17780</wp:posOffset>
            </wp:positionV>
            <wp:extent cx="5723280" cy="7157160"/>
            <wp:effectExtent l="0" t="0" r="0" b="5715"/>
            <wp:wrapNone/>
            <wp:docPr id="97" name="図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723280" cy="7157160"/>
                    </a:xfrm>
                    <a:prstGeom prst="rect">
                      <a:avLst/>
                    </a:prstGeom>
                  </pic:spPr>
                </pic:pic>
              </a:graphicData>
            </a:graphic>
            <wp14:sizeRelH relativeFrom="margin">
              <wp14:pctWidth>0</wp14:pctWidth>
            </wp14:sizeRelH>
            <wp14:sizeRelV relativeFrom="margin">
              <wp14:pctHeight>0</wp14:pctHeight>
            </wp14:sizeRelV>
          </wp:anchor>
        </w:drawing>
      </w: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rsidR="00B8602D" w:rsidRPr="00CD5622" w:rsidRDefault="0012162A">
      <w:pPr>
        <w:widowControl/>
        <w:jc w:val="left"/>
        <w:rPr>
          <w:rFonts w:asciiTheme="minorEastAsia" w:eastAsiaTheme="minorEastAsia" w:hAnsiTheme="minorEastAsia"/>
          <w:sz w:val="21"/>
          <w:szCs w:val="21"/>
        </w:rPr>
      </w:pPr>
      <w:r w:rsidRPr="0012162A">
        <w:rPr>
          <w:noProof/>
        </w:rPr>
        <w:drawing>
          <wp:anchor distT="0" distB="0" distL="114300" distR="114300" simplePos="0" relativeHeight="251934720" behindDoc="0" locked="0" layoutInCell="1" allowOverlap="1">
            <wp:simplePos x="0" y="0"/>
            <wp:positionH relativeFrom="column">
              <wp:posOffset>-80010</wp:posOffset>
            </wp:positionH>
            <wp:positionV relativeFrom="paragraph">
              <wp:posOffset>-27305</wp:posOffset>
            </wp:positionV>
            <wp:extent cx="5724000" cy="8567415"/>
            <wp:effectExtent l="0" t="0" r="0" b="5715"/>
            <wp:wrapNone/>
            <wp:docPr id="98" name="図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724000" cy="8567415"/>
                    </a:xfrm>
                    <a:prstGeom prst="rect">
                      <a:avLst/>
                    </a:prstGeom>
                  </pic:spPr>
                </pic:pic>
              </a:graphicData>
            </a:graphic>
            <wp14:sizeRelH relativeFrom="margin">
              <wp14:pctWidth>0</wp14:pctWidth>
            </wp14:sizeRelH>
            <wp14:sizeRelV relativeFrom="margin">
              <wp14:pctHeight>0</wp14:pctHeight>
            </wp14:sizeRelV>
          </wp:anchor>
        </w:drawing>
      </w: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rsidR="00B8602D" w:rsidRPr="00CD5622" w:rsidRDefault="00921702">
      <w:pPr>
        <w:widowControl/>
        <w:numPr>
          <w:ilvl w:val="0"/>
          <w:numId w:val="1"/>
        </w:numPr>
        <w:ind w:left="284"/>
        <w:jc w:val="left"/>
        <w:outlineLvl w:val="0"/>
        <w:rPr>
          <w:rFonts w:ascii="ＭＳ ゴシック" w:eastAsia="ＭＳ ゴシック" w:hAnsiTheme="majorEastAsia"/>
          <w:sz w:val="24"/>
          <w:szCs w:val="24"/>
        </w:rPr>
      </w:pPr>
      <w:bookmarkStart w:id="6" w:name="_Toc50018289"/>
      <w:bookmarkStart w:id="7" w:name="_Toc57284100"/>
      <w:r w:rsidRPr="00CD5622">
        <w:rPr>
          <w:rFonts w:ascii="ＭＳ ゴシック" w:eastAsia="ＭＳ ゴシック" w:hAnsiTheme="majorEastAsia" w:hint="eastAsia"/>
          <w:sz w:val="24"/>
          <w:szCs w:val="24"/>
        </w:rPr>
        <w:t>水質分析業務に関する要領</w:t>
      </w:r>
      <w:bookmarkEnd w:id="6"/>
      <w:bookmarkEnd w:id="7"/>
    </w:p>
    <w:p w:rsidR="00B8602D" w:rsidRPr="00CD5622" w:rsidRDefault="00B8602D">
      <w:pPr>
        <w:rPr>
          <w:rFonts w:asciiTheme="minorEastAsia" w:eastAsiaTheme="minorEastAsia" w:hAnsiTheme="minorEastAsia"/>
          <w:sz w:val="21"/>
          <w:szCs w:val="21"/>
        </w:rPr>
      </w:pPr>
    </w:p>
    <w:p w:rsidR="00B8602D" w:rsidRPr="00CD5622" w:rsidRDefault="00921702">
      <w:pPr>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１．概要</w:t>
      </w:r>
    </w:p>
    <w:p w:rsidR="00B8602D" w:rsidRPr="00CD5622" w:rsidRDefault="00921702">
      <w:pPr>
        <w:ind w:firstLineChars="100" w:firstLine="210"/>
        <w:rPr>
          <w:rFonts w:asciiTheme="minorEastAsia" w:eastAsiaTheme="minorEastAsia" w:hAnsiTheme="minorEastAsia"/>
          <w:strike/>
          <w:sz w:val="21"/>
          <w:szCs w:val="21"/>
        </w:rPr>
      </w:pPr>
      <w:r w:rsidRPr="00CD5622">
        <w:rPr>
          <w:rFonts w:asciiTheme="minorEastAsia" w:eastAsiaTheme="minorEastAsia" w:hAnsiTheme="minorEastAsia" w:hint="eastAsia"/>
          <w:sz w:val="21"/>
          <w:szCs w:val="21"/>
        </w:rPr>
        <w:t>本業務は、「下水道法」及び「水質汚濁防止法」等に定める規制項目等を測定すること。</w:t>
      </w:r>
    </w:p>
    <w:p w:rsidR="00B8602D" w:rsidRPr="00CD5622" w:rsidRDefault="00B8602D">
      <w:pPr>
        <w:rPr>
          <w:rFonts w:asciiTheme="minorEastAsia" w:eastAsiaTheme="minorEastAsia" w:hAnsiTheme="minorEastAsia"/>
          <w:sz w:val="21"/>
          <w:szCs w:val="21"/>
        </w:rPr>
      </w:pPr>
    </w:p>
    <w:p w:rsidR="00B8602D" w:rsidRPr="00CD5622" w:rsidRDefault="00921702">
      <w:pPr>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２．測定項目等</w:t>
      </w:r>
    </w:p>
    <w:p w:rsidR="00B8602D" w:rsidRPr="00CD5622" w:rsidRDefault="00921702">
      <w:pPr>
        <w:ind w:firstLineChars="100" w:firstLine="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本業務の試料採取場所並びに測定項目、検体数及び測定頻度（以下「測定項目等」という）は次のとおりである。</w:t>
      </w:r>
      <w:r w:rsidRPr="00CD5622">
        <w:rPr>
          <w:rFonts w:asciiTheme="minorEastAsia" w:eastAsiaTheme="minorEastAsia" w:hAnsiTheme="minorEastAsia" w:cstheme="minorBidi" w:hint="eastAsia"/>
          <w:kern w:val="2"/>
          <w:sz w:val="21"/>
          <w:szCs w:val="22"/>
        </w:rPr>
        <w:t>関係法令等の改正及び</w:t>
      </w:r>
      <w:r w:rsidRPr="00CD5622">
        <w:rPr>
          <w:rFonts w:asciiTheme="minorEastAsia" w:eastAsiaTheme="minorEastAsia" w:hAnsiTheme="minorEastAsia" w:hint="eastAsia"/>
          <w:sz w:val="21"/>
          <w:szCs w:val="21"/>
        </w:rPr>
        <w:t>大阪府流域下水道</w:t>
      </w:r>
      <w:r w:rsidRPr="00CD5622">
        <w:rPr>
          <w:rFonts w:asciiTheme="minorEastAsia" w:eastAsiaTheme="minorEastAsia" w:hAnsiTheme="minorEastAsia" w:cstheme="minorBidi" w:hint="eastAsia"/>
          <w:kern w:val="2"/>
          <w:sz w:val="21"/>
          <w:szCs w:val="22"/>
        </w:rPr>
        <w:t>水質試験実施要領改訂があった場合はこれによること。</w:t>
      </w:r>
    </w:p>
    <w:p w:rsidR="00B8602D" w:rsidRPr="00CD5622" w:rsidRDefault="00B8602D">
      <w:pPr>
        <w:rPr>
          <w:rFonts w:asciiTheme="minorEastAsia" w:eastAsiaTheme="minorEastAsia" w:hAnsiTheme="minorEastAsia"/>
          <w:sz w:val="21"/>
          <w:szCs w:val="21"/>
        </w:rPr>
      </w:pPr>
    </w:p>
    <w:tbl>
      <w:tblPr>
        <w:tblStyle w:val="41"/>
        <w:tblW w:w="5782" w:type="dxa"/>
        <w:tblInd w:w="4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373"/>
        <w:gridCol w:w="2409"/>
      </w:tblGrid>
      <w:tr w:rsidR="00B8602D" w:rsidRPr="00CD5622">
        <w:trPr>
          <w:trHeight w:val="340"/>
        </w:trPr>
        <w:tc>
          <w:tcPr>
            <w:tcW w:w="3373" w:type="dxa"/>
            <w:tcBorders>
              <w:top w:val="single" w:sz="4" w:space="0" w:color="auto"/>
              <w:left w:val="single" w:sz="4" w:space="0" w:color="auto"/>
              <w:bottom w:val="single" w:sz="4" w:space="0" w:color="auto"/>
              <w:right w:val="single" w:sz="4" w:space="0" w:color="auto"/>
            </w:tcBorders>
            <w:vAlign w:val="center"/>
          </w:tcPr>
          <w:p w:rsidR="00B8602D" w:rsidRPr="00CD5622" w:rsidRDefault="00921702">
            <w:pPr>
              <w:rPr>
                <w:rFonts w:asciiTheme="minorEastAsia" w:hAnsiTheme="minorEastAsia"/>
                <w:kern w:val="2"/>
              </w:rPr>
            </w:pPr>
            <w:r w:rsidRPr="00CD5622">
              <w:rPr>
                <w:rFonts w:asciiTheme="minorEastAsia" w:hAnsiTheme="minorEastAsia" w:hint="eastAsia"/>
                <w:kern w:val="2"/>
              </w:rPr>
              <w:t>測定項目等</w:t>
            </w:r>
          </w:p>
        </w:tc>
        <w:tc>
          <w:tcPr>
            <w:tcW w:w="2409" w:type="dxa"/>
            <w:tcBorders>
              <w:top w:val="single" w:sz="4" w:space="0" w:color="auto"/>
              <w:left w:val="single" w:sz="4" w:space="0" w:color="auto"/>
              <w:bottom w:val="single" w:sz="4" w:space="0" w:color="auto"/>
              <w:right w:val="single" w:sz="4" w:space="0" w:color="auto"/>
            </w:tcBorders>
            <w:vAlign w:val="center"/>
          </w:tcPr>
          <w:p w:rsidR="00B8602D" w:rsidRPr="00CD5622" w:rsidRDefault="00921702">
            <w:pPr>
              <w:rPr>
                <w:rFonts w:asciiTheme="minorEastAsia" w:hAnsiTheme="minorEastAsia"/>
                <w:kern w:val="2"/>
              </w:rPr>
            </w:pPr>
            <w:r w:rsidRPr="00CD5622">
              <w:rPr>
                <w:rFonts w:asciiTheme="minorEastAsia" w:hAnsiTheme="minorEastAsia" w:hint="eastAsia"/>
                <w:kern w:val="2"/>
                <w:sz w:val="20"/>
                <w:szCs w:val="20"/>
              </w:rPr>
              <w:t>別表－１参照</w:t>
            </w:r>
          </w:p>
        </w:tc>
      </w:tr>
    </w:tbl>
    <w:p w:rsidR="00B8602D" w:rsidRPr="00CD5622" w:rsidRDefault="00B8602D">
      <w:pPr>
        <w:rPr>
          <w:rFonts w:asciiTheme="minorEastAsia" w:eastAsiaTheme="minorEastAsia" w:hAnsiTheme="minorEastAsia"/>
          <w:sz w:val="21"/>
          <w:szCs w:val="21"/>
        </w:rPr>
      </w:pPr>
    </w:p>
    <w:p w:rsidR="00B8602D" w:rsidRPr="00CD5622" w:rsidRDefault="00921702">
      <w:pPr>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３．測定方法と定量下限値及び検出下限値</w:t>
      </w:r>
    </w:p>
    <w:p w:rsidR="00B8602D" w:rsidRPr="00CD5622" w:rsidRDefault="00921702">
      <w:pPr>
        <w:ind w:firstLineChars="100" w:firstLine="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測定方法、定量下限値、及び検出下限値については、大阪府流域下水道水質試験実施要領を参考とすること。関係法令の改正等により測定方法が変更された場合は、これによること。</w:t>
      </w:r>
    </w:p>
    <w:p w:rsidR="00B8602D" w:rsidRPr="00CD5622" w:rsidRDefault="00B8602D">
      <w:pPr>
        <w:rPr>
          <w:rFonts w:asciiTheme="minorEastAsia" w:eastAsiaTheme="minorEastAsia" w:hAnsiTheme="minorEastAsia"/>
          <w:sz w:val="21"/>
          <w:szCs w:val="21"/>
        </w:rPr>
      </w:pPr>
    </w:p>
    <w:p w:rsidR="00B8602D" w:rsidRPr="00CD5622" w:rsidRDefault="00921702">
      <w:pPr>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４．採取時の留意点</w:t>
      </w:r>
    </w:p>
    <w:p w:rsidR="00B8602D" w:rsidRPr="00CD5622" w:rsidRDefault="00921702">
      <w:pPr>
        <w:ind w:firstLineChars="100" w:firstLine="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受注者は採取及び測定時について、気象条件及び運転状況等に留意すること。</w:t>
      </w:r>
    </w:p>
    <w:p w:rsidR="00B8602D" w:rsidRPr="00CD5622" w:rsidRDefault="00B8602D">
      <w:pPr>
        <w:widowControl/>
        <w:jc w:val="left"/>
        <w:rPr>
          <w:rFonts w:asciiTheme="minorEastAsia" w:eastAsiaTheme="minorEastAsia" w:hAnsiTheme="minorEastAsia"/>
          <w:sz w:val="21"/>
          <w:szCs w:val="21"/>
        </w:rPr>
      </w:pPr>
    </w:p>
    <w:p w:rsidR="00B8602D" w:rsidRPr="00CD5622" w:rsidRDefault="00921702">
      <w:pPr>
        <w:widowControl/>
        <w:jc w:val="left"/>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５．異常値の取扱い</w:t>
      </w:r>
    </w:p>
    <w:p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 xml:space="preserve">　受注者は測定後、法令等基準値の超過等異常値とみられる測定値があれば、迅速に報告す　　ること。なお、測定値に対して疑義が生じた場合は、受注者の責において根拠資料の確認、再測定等実施すること。</w:t>
      </w:r>
    </w:p>
    <w:p w:rsidR="00B8602D" w:rsidRPr="00CD5622" w:rsidRDefault="00B8602D">
      <w:pPr>
        <w:rPr>
          <w:rFonts w:asciiTheme="minorEastAsia" w:eastAsiaTheme="minorEastAsia" w:hAnsiTheme="minorEastAsia"/>
          <w:sz w:val="21"/>
          <w:szCs w:val="21"/>
        </w:rPr>
      </w:pPr>
    </w:p>
    <w:p w:rsidR="00B8602D" w:rsidRPr="00CD5622" w:rsidRDefault="00921702">
      <w:pPr>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６．測定結果報告</w:t>
      </w:r>
    </w:p>
    <w:p w:rsidR="00B8602D" w:rsidRPr="00CD5622" w:rsidRDefault="00921702">
      <w:pPr>
        <w:widowControl/>
        <w:ind w:firstLineChars="100" w:firstLine="210"/>
        <w:jc w:val="left"/>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1）受注者は測定毎、速やかに(1)～(3)の測定結果報告書を提出すること。</w:t>
      </w:r>
    </w:p>
    <w:p w:rsidR="00B8602D" w:rsidRPr="00CD5622" w:rsidRDefault="00921702">
      <w:pPr>
        <w:ind w:leftChars="150" w:left="30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(1)計量証明書等（計量証明事業者の発行するもの）</w:t>
      </w:r>
    </w:p>
    <w:p w:rsidR="00B8602D" w:rsidRPr="00CD5622" w:rsidRDefault="00921702">
      <w:pPr>
        <w:ind w:leftChars="150" w:left="30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(2)年間測定結果一覧表（測定結果と規制値が明記された表。測定毎に追記すること）</w:t>
      </w:r>
    </w:p>
    <w:p w:rsidR="00B8602D" w:rsidRPr="00CD5622" w:rsidRDefault="00921702">
      <w:pPr>
        <w:widowControl/>
        <w:ind w:firstLineChars="150" w:firstLine="315"/>
        <w:jc w:val="left"/>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(3)その他発注者が指示するもの</w:t>
      </w:r>
    </w:p>
    <w:p w:rsidR="00B8602D" w:rsidRPr="00CD5622" w:rsidRDefault="00921702">
      <w:pPr>
        <w:widowControl/>
        <w:jc w:val="left"/>
        <w:rPr>
          <w:rFonts w:asciiTheme="minorEastAsia" w:eastAsiaTheme="minorEastAsia" w:hAnsiTheme="minorEastAsia" w:cstheme="minorBidi"/>
          <w:kern w:val="2"/>
          <w:sz w:val="21"/>
          <w:szCs w:val="22"/>
          <w:shd w:val="pct10" w:color="auto" w:fill="FFFFFF"/>
        </w:rPr>
      </w:pPr>
      <w:r w:rsidRPr="00CD5622">
        <w:rPr>
          <w:rFonts w:asciiTheme="minorEastAsia" w:eastAsiaTheme="minorEastAsia" w:hAnsiTheme="minorEastAsia" w:hint="eastAsia"/>
          <w:sz w:val="21"/>
          <w:szCs w:val="21"/>
        </w:rPr>
        <w:t xml:space="preserve">　2）</w:t>
      </w:r>
      <w:r w:rsidRPr="00CD5622">
        <w:rPr>
          <w:rFonts w:asciiTheme="minorEastAsia" w:eastAsiaTheme="minorEastAsia" w:hAnsiTheme="minorEastAsia" w:cstheme="minorBidi" w:hint="eastAsia"/>
          <w:kern w:val="2"/>
          <w:sz w:val="21"/>
          <w:szCs w:val="22"/>
        </w:rPr>
        <w:t>法令等及び測定方法により証明内容に付随するものについても提出の対象とする。</w:t>
      </w:r>
    </w:p>
    <w:p w:rsidR="00B8602D" w:rsidRPr="00CD5622" w:rsidRDefault="00B8602D">
      <w:pPr>
        <w:widowControl/>
        <w:jc w:val="left"/>
        <w:rPr>
          <w:rFonts w:asciiTheme="minorEastAsia" w:eastAsiaTheme="minorEastAsia" w:hAnsiTheme="minorEastAsia"/>
          <w:sz w:val="21"/>
          <w:szCs w:val="21"/>
        </w:rPr>
      </w:pPr>
    </w:p>
    <w:p w:rsidR="00B8602D" w:rsidRPr="00CD5622" w:rsidRDefault="00921702">
      <w:pPr>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７．業務報告書</w:t>
      </w:r>
    </w:p>
    <w:p w:rsidR="00B8602D" w:rsidRPr="00CD5622" w:rsidRDefault="00921702">
      <w:pPr>
        <w:ind w:leftChars="100" w:left="410" w:hangingChars="100" w:hanging="210"/>
        <w:rPr>
          <w:rFonts w:asciiTheme="minorEastAsia" w:eastAsiaTheme="minorEastAsia" w:hAnsiTheme="minorEastAsia"/>
          <w:sz w:val="21"/>
          <w:szCs w:val="21"/>
        </w:rPr>
      </w:pPr>
      <w:r w:rsidRPr="00CD5622">
        <w:rPr>
          <w:rFonts w:asciiTheme="minorEastAsia" w:eastAsiaTheme="minorEastAsia" w:hAnsiTheme="minorEastAsia"/>
          <w:sz w:val="21"/>
          <w:szCs w:val="21"/>
        </w:rPr>
        <w:t>1</w:t>
      </w:r>
      <w:r w:rsidRPr="00CD5622">
        <w:rPr>
          <w:rFonts w:asciiTheme="minorEastAsia" w:eastAsiaTheme="minorEastAsia" w:hAnsiTheme="minorEastAsia" w:hint="eastAsia"/>
          <w:sz w:val="21"/>
          <w:szCs w:val="21"/>
        </w:rPr>
        <w:t>）受注者は年度毎に、下記の内容を含む業務報告書を１部提出すること。</w:t>
      </w:r>
    </w:p>
    <w:p w:rsidR="00B8602D" w:rsidRPr="00CD5622" w:rsidRDefault="00921702">
      <w:pPr>
        <w:ind w:leftChars="150" w:left="30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(1)計量証明書等の電子データ（PDF 形式）</w:t>
      </w:r>
    </w:p>
    <w:p w:rsidR="00B8602D" w:rsidRPr="00CD5622" w:rsidRDefault="00921702">
      <w:pPr>
        <w:ind w:leftChars="150" w:left="30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(2)年間測定結果一覧表（最終版）及びその電子データ（Excel 形式）</w:t>
      </w:r>
    </w:p>
    <w:p w:rsidR="00B8602D" w:rsidRPr="00CD5622" w:rsidRDefault="00921702">
      <w:pPr>
        <w:ind w:leftChars="150" w:left="30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(3)その他発注者が指示するもの</w:t>
      </w:r>
    </w:p>
    <w:p w:rsidR="00B8602D" w:rsidRPr="00CD5622" w:rsidRDefault="00921702">
      <w:pPr>
        <w:ind w:leftChars="100" w:left="410" w:hangingChars="100" w:hanging="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2）電子データについては、書換え不可能な記録媒体（ＣＤ－Ｒ又はＤＶＤ－Ｒ）に納めるものとする。</w:t>
      </w:r>
    </w:p>
    <w:p w:rsidR="00B8602D" w:rsidRPr="00CD5622" w:rsidRDefault="00B8602D">
      <w:pPr>
        <w:rPr>
          <w:rFonts w:asciiTheme="minorEastAsia" w:eastAsiaTheme="minorEastAsia" w:hAnsiTheme="minorEastAsia"/>
          <w:sz w:val="21"/>
          <w:szCs w:val="21"/>
        </w:rPr>
      </w:pPr>
    </w:p>
    <w:p w:rsidR="00B8602D" w:rsidRPr="00CD5622" w:rsidRDefault="00921702">
      <w:pPr>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lastRenderedPageBreak/>
        <w:t>８．その他</w:t>
      </w:r>
    </w:p>
    <w:p w:rsidR="00B8602D" w:rsidRPr="00CD5622" w:rsidRDefault="00921702">
      <w:pPr>
        <w:ind w:firstLineChars="100" w:firstLine="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本要領に疑義が生じた場合は、発注者と受注者が協議の</w:t>
      </w:r>
      <w:r w:rsidR="00037E80">
        <w:rPr>
          <w:rFonts w:asciiTheme="minorEastAsia" w:eastAsiaTheme="minorEastAsia" w:hAnsiTheme="minorEastAsia" w:hint="eastAsia"/>
          <w:sz w:val="21"/>
          <w:szCs w:val="21"/>
        </w:rPr>
        <w:t>上、</w:t>
      </w:r>
      <w:r w:rsidRPr="00CD5622">
        <w:rPr>
          <w:rFonts w:asciiTheme="minorEastAsia" w:eastAsiaTheme="minorEastAsia" w:hAnsiTheme="minorEastAsia" w:hint="eastAsia"/>
          <w:sz w:val="21"/>
          <w:szCs w:val="21"/>
        </w:rPr>
        <w:t>定めるものとする。</w:t>
      </w: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rsidR="00B8602D" w:rsidRPr="00CD5622" w:rsidRDefault="00921702">
      <w:pPr>
        <w:widowControl/>
        <w:jc w:val="left"/>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別表-1　測定項目と検体数、測定頻度</w:t>
      </w:r>
    </w:p>
    <w:p w:rsidR="00B8602D" w:rsidRPr="00CD5622" w:rsidRDefault="00921702">
      <w:pPr>
        <w:widowControl/>
        <w:jc w:val="left"/>
        <w:rPr>
          <w:rFonts w:asciiTheme="minorEastAsia" w:eastAsiaTheme="minorEastAsia" w:hAnsiTheme="minorEastAsia"/>
          <w:sz w:val="21"/>
          <w:szCs w:val="21"/>
        </w:rPr>
      </w:pPr>
      <w:r w:rsidRPr="00CD5622">
        <w:rPr>
          <w:noProof/>
        </w:rPr>
        <w:drawing>
          <wp:inline distT="0" distB="0" distL="0" distR="0" wp14:anchorId="2E2105A8" wp14:editId="43E2D180">
            <wp:extent cx="4240530" cy="8325485"/>
            <wp:effectExtent l="0" t="0" r="7620" b="0"/>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7"/>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a:xfrm>
                      <a:off x="0" y="0"/>
                      <a:ext cx="4247823" cy="8339925"/>
                    </a:xfrm>
                    <a:prstGeom prst="rect">
                      <a:avLst/>
                    </a:prstGeom>
                    <a:noFill/>
                    <a:ln>
                      <a:noFill/>
                    </a:ln>
                  </pic:spPr>
                </pic:pic>
              </a:graphicData>
            </a:graphic>
          </wp:inline>
        </w:drawing>
      </w:r>
    </w:p>
    <w:p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lastRenderedPageBreak/>
        <w:t xml:space="preserve">　</w:t>
      </w:r>
    </w:p>
    <w:p w:rsidR="00B8602D" w:rsidRPr="00CD5622" w:rsidRDefault="00921702">
      <w:pPr>
        <w:widowControl/>
        <w:numPr>
          <w:ilvl w:val="0"/>
          <w:numId w:val="1"/>
        </w:numPr>
        <w:ind w:left="284"/>
        <w:jc w:val="left"/>
        <w:outlineLvl w:val="0"/>
        <w:rPr>
          <w:rFonts w:ascii="ＭＳ ゴシック" w:eastAsia="ＭＳ ゴシック" w:hAnsiTheme="majorEastAsia"/>
          <w:sz w:val="24"/>
          <w:szCs w:val="24"/>
        </w:rPr>
      </w:pPr>
      <w:bookmarkStart w:id="8" w:name="_Toc50018290"/>
      <w:bookmarkStart w:id="9" w:name="_Toc57284101"/>
      <w:r w:rsidRPr="00CD5622">
        <w:rPr>
          <w:rFonts w:ascii="ＭＳ ゴシック" w:eastAsia="ＭＳ ゴシック" w:hAnsiTheme="majorEastAsia" w:hint="eastAsia"/>
          <w:sz w:val="24"/>
          <w:szCs w:val="24"/>
        </w:rPr>
        <w:t>環境分析業務に関する要領</w:t>
      </w:r>
      <w:bookmarkEnd w:id="8"/>
      <w:bookmarkEnd w:id="9"/>
    </w:p>
    <w:p w:rsidR="00B8602D" w:rsidRPr="00CD5622" w:rsidRDefault="00B8602D">
      <w:pPr>
        <w:widowControl/>
        <w:jc w:val="left"/>
        <w:rPr>
          <w:rFonts w:asciiTheme="minorEastAsia" w:eastAsiaTheme="minorEastAsia" w:hAnsiTheme="minorEastAsia"/>
          <w:sz w:val="21"/>
          <w:szCs w:val="21"/>
        </w:rPr>
      </w:pPr>
    </w:p>
    <w:p w:rsidR="00B8602D" w:rsidRPr="00CD5622" w:rsidRDefault="00921702">
      <w:pPr>
        <w:rPr>
          <w:rFonts w:asciiTheme="majorEastAsia" w:eastAsiaTheme="majorEastAsia" w:hAnsiTheme="majorEastAsia" w:cstheme="minorBidi"/>
          <w:kern w:val="2"/>
          <w:sz w:val="21"/>
          <w:szCs w:val="22"/>
        </w:rPr>
      </w:pPr>
      <w:r w:rsidRPr="00CD5622">
        <w:rPr>
          <w:rFonts w:asciiTheme="majorEastAsia" w:eastAsiaTheme="majorEastAsia" w:hAnsiTheme="majorEastAsia" w:cstheme="minorBidi" w:hint="eastAsia"/>
          <w:kern w:val="2"/>
          <w:sz w:val="21"/>
          <w:szCs w:val="22"/>
        </w:rPr>
        <w:t>１．概要</w:t>
      </w:r>
    </w:p>
    <w:p w:rsidR="00B8602D" w:rsidRPr="00CD5622" w:rsidRDefault="00921702">
      <w:pPr>
        <w:ind w:firstLineChars="100" w:firstLine="210"/>
        <w:rPr>
          <w:rFonts w:ascii="ＭＳ 明朝" w:hAnsi="ＭＳ 明朝" w:cstheme="minorBidi"/>
          <w:kern w:val="2"/>
          <w:sz w:val="21"/>
          <w:szCs w:val="22"/>
        </w:rPr>
      </w:pPr>
      <w:r w:rsidRPr="00CD5622">
        <w:rPr>
          <w:rFonts w:ascii="ＭＳ 明朝" w:hAnsi="ＭＳ 明朝" w:cstheme="minorBidi" w:hint="eastAsia"/>
          <w:kern w:val="2"/>
          <w:sz w:val="21"/>
          <w:szCs w:val="22"/>
        </w:rPr>
        <w:t>本業務の概要は次のとおりである。</w:t>
      </w:r>
    </w:p>
    <w:p w:rsidR="00B8602D" w:rsidRPr="00CD5622" w:rsidRDefault="00B8602D">
      <w:pPr>
        <w:ind w:firstLineChars="100" w:firstLine="210"/>
        <w:rPr>
          <w:rFonts w:ascii="ＭＳ 明朝" w:hAnsi="ＭＳ 明朝" w:cstheme="minorBidi"/>
          <w:strike/>
          <w:kern w:val="2"/>
          <w:sz w:val="21"/>
          <w:szCs w:val="22"/>
        </w:rPr>
      </w:pPr>
    </w:p>
    <w:p w:rsidR="00B8602D" w:rsidRPr="00CD5622" w:rsidRDefault="00921702">
      <w:pPr>
        <w:ind w:leftChars="100" w:left="410" w:hangingChars="100" w:hanging="210"/>
        <w:rPr>
          <w:rFonts w:asciiTheme="majorEastAsia" w:eastAsiaTheme="majorEastAsia" w:hAnsiTheme="majorEastAsia" w:cstheme="minorBidi"/>
          <w:kern w:val="2"/>
          <w:sz w:val="21"/>
          <w:szCs w:val="22"/>
        </w:rPr>
      </w:pPr>
      <w:r w:rsidRPr="00CD5622">
        <w:rPr>
          <w:rFonts w:asciiTheme="majorEastAsia" w:eastAsiaTheme="majorEastAsia" w:hAnsiTheme="majorEastAsia" w:cstheme="minorBidi" w:hint="eastAsia"/>
          <w:kern w:val="2"/>
          <w:sz w:val="21"/>
          <w:szCs w:val="22"/>
        </w:rPr>
        <w:t>(1)排ガス測定・消化ガス測定</w:t>
      </w:r>
    </w:p>
    <w:p w:rsidR="00B8602D" w:rsidRPr="00CD5622" w:rsidRDefault="00921702">
      <w:pPr>
        <w:ind w:leftChars="100" w:left="200" w:firstLineChars="100" w:firstLine="210"/>
        <w:rPr>
          <w:rFonts w:ascii="ＭＳ 明朝" w:hAnsi="ＭＳ 明朝" w:cstheme="minorBidi"/>
          <w:kern w:val="2"/>
          <w:sz w:val="21"/>
          <w:szCs w:val="22"/>
        </w:rPr>
      </w:pPr>
      <w:r w:rsidRPr="00CD5622">
        <w:rPr>
          <w:rFonts w:ascii="ＭＳ 明朝" w:hAnsi="ＭＳ 明朝" w:cstheme="minorBidi" w:hint="eastAsia"/>
          <w:kern w:val="2"/>
          <w:sz w:val="21"/>
          <w:szCs w:val="22"/>
        </w:rPr>
        <w:t>焼却炉</w:t>
      </w:r>
      <w:r w:rsidRPr="00CD5622">
        <w:rPr>
          <w:rFonts w:ascii="ＭＳ 明朝" w:hAnsi="ＭＳ 明朝" w:cstheme="minorBidi" w:hint="eastAsia"/>
          <w:kern w:val="2"/>
          <w:sz w:val="21"/>
          <w:szCs w:val="21"/>
        </w:rPr>
        <w:t>設</w:t>
      </w:r>
      <w:r w:rsidRPr="00CD5622">
        <w:rPr>
          <w:rFonts w:ascii="ＭＳ 明朝" w:hAnsi="ＭＳ 明朝" w:cstheme="minorBidi" w:hint="eastAsia"/>
          <w:kern w:val="2"/>
          <w:sz w:val="21"/>
          <w:szCs w:val="22"/>
        </w:rPr>
        <w:t>備等における「大気汚染防止法」、「大阪府生活環境の保全等に関する条例」、及び「ダイオキシン類対策特別措置法」に定める規制項目等を測定すること。</w:t>
      </w:r>
    </w:p>
    <w:p w:rsidR="00B8602D" w:rsidRPr="00CD5622" w:rsidRDefault="00921702">
      <w:pPr>
        <w:ind w:leftChars="100" w:left="200"/>
        <w:rPr>
          <w:rFonts w:asciiTheme="majorEastAsia" w:eastAsiaTheme="majorEastAsia" w:hAnsiTheme="majorEastAsia" w:cstheme="minorBidi"/>
          <w:kern w:val="2"/>
          <w:sz w:val="21"/>
          <w:szCs w:val="22"/>
        </w:rPr>
      </w:pPr>
      <w:r w:rsidRPr="00CD5622">
        <w:rPr>
          <w:rFonts w:asciiTheme="majorEastAsia" w:eastAsiaTheme="majorEastAsia" w:hAnsiTheme="majorEastAsia" w:cstheme="minorBidi" w:hint="eastAsia"/>
          <w:kern w:val="2"/>
          <w:sz w:val="21"/>
          <w:szCs w:val="22"/>
        </w:rPr>
        <w:t>(2)臭気測定</w:t>
      </w:r>
    </w:p>
    <w:p w:rsidR="00B8602D" w:rsidRPr="00CD5622" w:rsidRDefault="00921702">
      <w:pPr>
        <w:ind w:leftChars="100" w:left="200" w:firstLineChars="100" w:firstLine="210"/>
        <w:rPr>
          <w:rFonts w:ascii="ＭＳ 明朝" w:hAnsi="ＭＳ 明朝" w:cstheme="minorBidi"/>
          <w:kern w:val="2"/>
          <w:sz w:val="21"/>
          <w:szCs w:val="22"/>
        </w:rPr>
      </w:pPr>
      <w:r w:rsidRPr="00CD5622">
        <w:rPr>
          <w:rFonts w:ascii="ＭＳ 明朝" w:hAnsi="ＭＳ 明朝" w:cstheme="minorBidi" w:hint="eastAsia"/>
          <w:kern w:val="2"/>
          <w:sz w:val="21"/>
          <w:szCs w:val="22"/>
        </w:rPr>
        <w:t>「悪臭防止法」に定める規制項目等を測定すること。</w:t>
      </w:r>
    </w:p>
    <w:p w:rsidR="00B8602D" w:rsidRPr="00CD5622" w:rsidRDefault="00921702">
      <w:pPr>
        <w:ind w:leftChars="100" w:left="200"/>
        <w:rPr>
          <w:rFonts w:asciiTheme="majorEastAsia" w:eastAsiaTheme="majorEastAsia" w:hAnsiTheme="majorEastAsia" w:cstheme="minorBidi"/>
          <w:kern w:val="2"/>
          <w:sz w:val="21"/>
          <w:szCs w:val="22"/>
        </w:rPr>
      </w:pPr>
      <w:r w:rsidRPr="00CD5622">
        <w:rPr>
          <w:rFonts w:asciiTheme="majorEastAsia" w:eastAsiaTheme="majorEastAsia" w:hAnsiTheme="majorEastAsia" w:cstheme="minorBidi" w:hint="eastAsia"/>
          <w:kern w:val="2"/>
          <w:sz w:val="21"/>
          <w:szCs w:val="22"/>
        </w:rPr>
        <w:t>(3)水のダイオキシン類等測定</w:t>
      </w:r>
    </w:p>
    <w:p w:rsidR="00B8602D" w:rsidRPr="00CD5622" w:rsidRDefault="00921702">
      <w:pPr>
        <w:ind w:leftChars="100" w:left="200" w:firstLineChars="100" w:firstLine="210"/>
        <w:rPr>
          <w:rFonts w:ascii="ＭＳ 明朝" w:hAnsi="ＭＳ 明朝" w:cstheme="minorBidi"/>
          <w:kern w:val="2"/>
          <w:sz w:val="21"/>
          <w:szCs w:val="22"/>
        </w:rPr>
      </w:pPr>
      <w:r w:rsidRPr="00CD5622">
        <w:rPr>
          <w:rFonts w:ascii="ＭＳ 明朝" w:hAnsi="ＭＳ 明朝" w:cstheme="minorBidi" w:hint="eastAsia"/>
          <w:kern w:val="2"/>
          <w:sz w:val="21"/>
          <w:szCs w:val="22"/>
        </w:rPr>
        <w:t>放流水等について「ダイオキシン類対策特別措置法」に定める規制項目等を測定すること。</w:t>
      </w:r>
    </w:p>
    <w:p w:rsidR="00B8602D" w:rsidRPr="00CD5622" w:rsidRDefault="00921702">
      <w:pPr>
        <w:ind w:leftChars="100" w:left="200"/>
        <w:rPr>
          <w:rFonts w:asciiTheme="majorEastAsia" w:eastAsiaTheme="majorEastAsia" w:hAnsiTheme="majorEastAsia" w:cstheme="minorBidi"/>
          <w:kern w:val="2"/>
          <w:sz w:val="21"/>
          <w:szCs w:val="22"/>
        </w:rPr>
      </w:pPr>
      <w:r w:rsidRPr="00CD5622">
        <w:rPr>
          <w:rFonts w:asciiTheme="majorEastAsia" w:eastAsiaTheme="majorEastAsia" w:hAnsiTheme="majorEastAsia" w:cstheme="minorBidi" w:hint="eastAsia"/>
          <w:kern w:val="2"/>
          <w:sz w:val="21"/>
          <w:szCs w:val="22"/>
        </w:rPr>
        <w:t>(4)産業廃棄物等試験</w:t>
      </w:r>
    </w:p>
    <w:p w:rsidR="00B8602D" w:rsidRPr="00CD5622" w:rsidRDefault="00921702">
      <w:pPr>
        <w:ind w:leftChars="100" w:left="200" w:firstLineChars="100" w:firstLine="210"/>
        <w:rPr>
          <w:rFonts w:ascii="ＭＳ 明朝" w:hAnsi="ＭＳ 明朝" w:cstheme="minorBidi"/>
          <w:kern w:val="2"/>
          <w:sz w:val="21"/>
          <w:szCs w:val="22"/>
        </w:rPr>
      </w:pPr>
      <w:r w:rsidRPr="00CD5622">
        <w:rPr>
          <w:rFonts w:ascii="ＭＳ 明朝" w:hAnsi="ＭＳ 明朝" w:cstheme="minorBidi" w:hint="eastAsia"/>
          <w:kern w:val="2"/>
          <w:sz w:val="21"/>
          <w:szCs w:val="22"/>
        </w:rPr>
        <w:t>焼却灰等の産業廃棄物等について「廃棄物の処理及び清掃に関する法律」及び「大阪湾広域臨海環境整備センターでの産業廃棄物受入基準」に定める規制基準項目等を測定すること。</w:t>
      </w:r>
    </w:p>
    <w:p w:rsidR="00B8602D" w:rsidRPr="00CD5622" w:rsidRDefault="00921702">
      <w:pPr>
        <w:ind w:leftChars="100" w:left="200"/>
        <w:rPr>
          <w:rFonts w:asciiTheme="majorEastAsia" w:eastAsiaTheme="majorEastAsia" w:hAnsiTheme="majorEastAsia" w:cstheme="minorBidi"/>
          <w:kern w:val="2"/>
          <w:sz w:val="21"/>
          <w:szCs w:val="22"/>
        </w:rPr>
      </w:pPr>
      <w:r w:rsidRPr="00CD5622">
        <w:rPr>
          <w:rFonts w:asciiTheme="majorEastAsia" w:eastAsiaTheme="majorEastAsia" w:hAnsiTheme="majorEastAsia" w:cstheme="minorBidi" w:hint="eastAsia"/>
          <w:kern w:val="2"/>
          <w:sz w:val="21"/>
          <w:szCs w:val="22"/>
        </w:rPr>
        <w:t>(</w:t>
      </w:r>
      <w:r w:rsidRPr="00CD5622">
        <w:rPr>
          <w:rFonts w:asciiTheme="majorEastAsia" w:eastAsiaTheme="majorEastAsia" w:hAnsiTheme="majorEastAsia" w:cstheme="minorBidi"/>
          <w:kern w:val="2"/>
          <w:sz w:val="21"/>
          <w:szCs w:val="22"/>
        </w:rPr>
        <w:t>5</w:t>
      </w:r>
      <w:r w:rsidRPr="00CD5622">
        <w:rPr>
          <w:rFonts w:asciiTheme="majorEastAsia" w:eastAsiaTheme="majorEastAsia" w:hAnsiTheme="majorEastAsia" w:cstheme="minorBidi" w:hint="eastAsia"/>
          <w:kern w:val="2"/>
          <w:sz w:val="21"/>
          <w:szCs w:val="22"/>
        </w:rPr>
        <w:t>)作業環境測定</w:t>
      </w:r>
    </w:p>
    <w:p w:rsidR="00B8602D" w:rsidRPr="00CD5622" w:rsidRDefault="00921702">
      <w:pPr>
        <w:ind w:leftChars="100" w:left="200" w:firstLineChars="100" w:firstLine="210"/>
        <w:rPr>
          <w:rFonts w:ascii="ＭＳ 明朝" w:hAnsi="ＭＳ 明朝" w:cstheme="minorBidi"/>
          <w:kern w:val="2"/>
          <w:sz w:val="21"/>
          <w:szCs w:val="22"/>
        </w:rPr>
      </w:pPr>
      <w:r w:rsidRPr="00CD5622">
        <w:rPr>
          <w:rFonts w:ascii="ＭＳ 明朝" w:hAnsi="ＭＳ 明朝" w:cstheme="minorBidi" w:hint="eastAsia"/>
          <w:kern w:val="2"/>
          <w:sz w:val="21"/>
          <w:szCs w:val="22"/>
        </w:rPr>
        <w:t>「労働安全衛生法」及び「廃棄物焼却施設内作業におけるダイオキシン類ばく露防止対策要綱」（厚生労働省労働基準局）に基づき、焼却施設での作業環境の測定すること。</w:t>
      </w:r>
    </w:p>
    <w:p w:rsidR="00B8602D" w:rsidRPr="00CD5622" w:rsidRDefault="00B8602D">
      <w:pPr>
        <w:ind w:leftChars="50" w:left="205" w:hangingChars="50" w:hanging="105"/>
        <w:rPr>
          <w:rFonts w:ascii="ＭＳ 明朝" w:hAnsi="ＭＳ 明朝" w:cstheme="minorBidi"/>
          <w:kern w:val="2"/>
          <w:sz w:val="21"/>
          <w:szCs w:val="22"/>
        </w:rPr>
      </w:pPr>
    </w:p>
    <w:p w:rsidR="00B8602D" w:rsidRPr="00CD5622" w:rsidRDefault="00921702">
      <w:pPr>
        <w:rPr>
          <w:rFonts w:asciiTheme="majorEastAsia" w:eastAsiaTheme="majorEastAsia" w:hAnsiTheme="majorEastAsia" w:cstheme="minorBidi"/>
          <w:kern w:val="2"/>
          <w:sz w:val="21"/>
          <w:szCs w:val="22"/>
        </w:rPr>
      </w:pPr>
      <w:r w:rsidRPr="00CD5622">
        <w:rPr>
          <w:rFonts w:asciiTheme="majorEastAsia" w:eastAsiaTheme="majorEastAsia" w:hAnsiTheme="majorEastAsia" w:cstheme="minorBidi" w:hint="eastAsia"/>
          <w:kern w:val="2"/>
          <w:sz w:val="21"/>
          <w:szCs w:val="22"/>
        </w:rPr>
        <w:t>２．測定項目等</w:t>
      </w:r>
    </w:p>
    <w:p w:rsidR="00B8602D" w:rsidRPr="00CD5622" w:rsidRDefault="00921702">
      <w:pPr>
        <w:ind w:firstLineChars="100" w:firstLine="210"/>
        <w:rPr>
          <w:rFonts w:ascii="ＭＳ 明朝" w:hAnsi="ＭＳ 明朝" w:cstheme="minorBidi"/>
          <w:kern w:val="2"/>
          <w:sz w:val="21"/>
          <w:szCs w:val="22"/>
        </w:rPr>
      </w:pPr>
      <w:r w:rsidRPr="00CD5622">
        <w:rPr>
          <w:rFonts w:ascii="ＭＳ 明朝" w:hAnsi="ＭＳ 明朝" w:cstheme="minorBidi" w:hint="eastAsia"/>
          <w:kern w:val="2"/>
          <w:sz w:val="21"/>
          <w:szCs w:val="22"/>
        </w:rPr>
        <w:t>本業務の試料採取（測定）場所並びに測定項目、検体数及び測定条件（以下「測定項目等」という）は次のとおりである。関係法令改正及び</w:t>
      </w:r>
      <w:r w:rsidRPr="00CD5622">
        <w:rPr>
          <w:rFonts w:ascii="ＭＳ 明朝" w:hAnsi="ＭＳ 明朝" w:hint="eastAsia"/>
          <w:sz w:val="21"/>
          <w:szCs w:val="21"/>
        </w:rPr>
        <w:t>大阪府流域下水道</w:t>
      </w:r>
      <w:r w:rsidRPr="00CD5622">
        <w:rPr>
          <w:rFonts w:ascii="ＭＳ 明朝" w:hAnsi="ＭＳ 明朝" w:cstheme="minorBidi" w:hint="eastAsia"/>
          <w:kern w:val="2"/>
          <w:sz w:val="21"/>
          <w:szCs w:val="22"/>
        </w:rPr>
        <w:t>水質試験実施要領改訂があった場合はこれによること。</w:t>
      </w:r>
    </w:p>
    <w:p w:rsidR="00B8602D" w:rsidRPr="00CD5622" w:rsidRDefault="00B8602D">
      <w:pPr>
        <w:ind w:firstLineChars="100" w:firstLine="210"/>
        <w:rPr>
          <w:rFonts w:ascii="ＭＳ 明朝" w:hAnsi="ＭＳ 明朝" w:cstheme="minorBidi"/>
          <w:kern w:val="2"/>
          <w:sz w:val="21"/>
          <w:szCs w:val="22"/>
        </w:rPr>
      </w:pPr>
    </w:p>
    <w:tbl>
      <w:tblPr>
        <w:tblStyle w:val="41"/>
        <w:tblW w:w="5386" w:type="dxa"/>
        <w:tblInd w:w="8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977"/>
        <w:gridCol w:w="2409"/>
      </w:tblGrid>
      <w:tr w:rsidR="00B8602D" w:rsidRPr="00CD5622">
        <w:trPr>
          <w:trHeight w:val="340"/>
        </w:trPr>
        <w:tc>
          <w:tcPr>
            <w:tcW w:w="2977" w:type="dxa"/>
            <w:tcBorders>
              <w:top w:val="single" w:sz="4" w:space="0" w:color="auto"/>
              <w:left w:val="single" w:sz="4" w:space="0" w:color="auto"/>
              <w:bottom w:val="single" w:sz="4" w:space="0" w:color="auto"/>
              <w:right w:val="single" w:sz="4" w:space="0" w:color="auto"/>
            </w:tcBorders>
            <w:vAlign w:val="center"/>
          </w:tcPr>
          <w:p w:rsidR="00B8602D" w:rsidRPr="00CD5622" w:rsidRDefault="00B8602D">
            <w:pPr>
              <w:rPr>
                <w:rFonts w:ascii="ＭＳ 明朝" w:hAnsi="ＭＳ 明朝"/>
                <w:kern w:val="2"/>
                <w:sz w:val="20"/>
                <w:szCs w:val="20"/>
              </w:rPr>
            </w:pPr>
          </w:p>
        </w:tc>
        <w:tc>
          <w:tcPr>
            <w:tcW w:w="2409" w:type="dxa"/>
            <w:tcBorders>
              <w:top w:val="single" w:sz="4" w:space="0" w:color="auto"/>
              <w:left w:val="single" w:sz="4" w:space="0" w:color="auto"/>
              <w:bottom w:val="single" w:sz="4" w:space="0" w:color="auto"/>
              <w:right w:val="single" w:sz="4" w:space="0" w:color="auto"/>
            </w:tcBorders>
            <w:vAlign w:val="center"/>
          </w:tcPr>
          <w:p w:rsidR="00B8602D" w:rsidRPr="00CD5622" w:rsidRDefault="00921702">
            <w:pPr>
              <w:jc w:val="center"/>
              <w:rPr>
                <w:rFonts w:ascii="ＭＳ 明朝" w:hAnsi="ＭＳ 明朝"/>
                <w:kern w:val="2"/>
                <w:sz w:val="20"/>
                <w:szCs w:val="20"/>
              </w:rPr>
            </w:pPr>
            <w:r w:rsidRPr="00CD5622">
              <w:rPr>
                <w:rFonts w:ascii="ＭＳ 明朝" w:hAnsi="ＭＳ 明朝" w:hint="eastAsia"/>
                <w:kern w:val="2"/>
                <w:sz w:val="20"/>
                <w:szCs w:val="20"/>
              </w:rPr>
              <w:t>測定項目等</w:t>
            </w:r>
          </w:p>
        </w:tc>
      </w:tr>
      <w:tr w:rsidR="00B8602D" w:rsidRPr="00CD5622">
        <w:trPr>
          <w:trHeight w:val="340"/>
        </w:trPr>
        <w:tc>
          <w:tcPr>
            <w:tcW w:w="2977" w:type="dxa"/>
            <w:tcBorders>
              <w:top w:val="single" w:sz="4" w:space="0" w:color="auto"/>
              <w:left w:val="single" w:sz="4" w:space="0" w:color="auto"/>
              <w:bottom w:val="single" w:sz="4" w:space="0" w:color="auto"/>
              <w:right w:val="single" w:sz="4" w:space="0" w:color="auto"/>
            </w:tcBorders>
            <w:vAlign w:val="center"/>
          </w:tcPr>
          <w:p w:rsidR="00B8602D" w:rsidRPr="00CD5622" w:rsidRDefault="00921702">
            <w:pPr>
              <w:rPr>
                <w:rFonts w:ascii="ＭＳ 明朝" w:hAnsi="ＭＳ 明朝"/>
                <w:kern w:val="2"/>
                <w:sz w:val="20"/>
                <w:szCs w:val="20"/>
              </w:rPr>
            </w:pPr>
            <w:r w:rsidRPr="00CD5622">
              <w:rPr>
                <w:rFonts w:ascii="ＭＳ 明朝" w:hAnsi="ＭＳ 明朝" w:hint="eastAsia"/>
                <w:kern w:val="2"/>
              </w:rPr>
              <w:t>排ガス測定・消化ガス測定</w:t>
            </w:r>
          </w:p>
        </w:tc>
        <w:tc>
          <w:tcPr>
            <w:tcW w:w="2409" w:type="dxa"/>
            <w:tcBorders>
              <w:top w:val="single" w:sz="4" w:space="0" w:color="auto"/>
              <w:left w:val="single" w:sz="4" w:space="0" w:color="auto"/>
              <w:bottom w:val="single" w:sz="4" w:space="0" w:color="auto"/>
              <w:right w:val="single" w:sz="4" w:space="0" w:color="auto"/>
            </w:tcBorders>
            <w:vAlign w:val="center"/>
          </w:tcPr>
          <w:p w:rsidR="00B8602D" w:rsidRPr="00CD5622" w:rsidRDefault="00921702">
            <w:pPr>
              <w:rPr>
                <w:rFonts w:ascii="ＭＳ 明朝" w:hAnsi="ＭＳ 明朝"/>
                <w:kern w:val="2"/>
                <w:sz w:val="20"/>
                <w:szCs w:val="20"/>
              </w:rPr>
            </w:pPr>
            <w:r w:rsidRPr="00CD5622">
              <w:rPr>
                <w:rFonts w:ascii="ＭＳ 明朝" w:hAnsi="ＭＳ 明朝" w:hint="eastAsia"/>
                <w:kern w:val="2"/>
                <w:sz w:val="20"/>
                <w:szCs w:val="20"/>
              </w:rPr>
              <w:t>別表－２参照</w:t>
            </w:r>
          </w:p>
        </w:tc>
      </w:tr>
      <w:tr w:rsidR="00B8602D" w:rsidRPr="00CD5622">
        <w:trPr>
          <w:trHeight w:val="340"/>
        </w:trPr>
        <w:tc>
          <w:tcPr>
            <w:tcW w:w="2977" w:type="dxa"/>
            <w:tcBorders>
              <w:top w:val="single" w:sz="4" w:space="0" w:color="auto"/>
              <w:left w:val="single" w:sz="4" w:space="0" w:color="auto"/>
              <w:bottom w:val="single" w:sz="4" w:space="0" w:color="auto"/>
              <w:right w:val="single" w:sz="4" w:space="0" w:color="auto"/>
            </w:tcBorders>
            <w:vAlign w:val="center"/>
          </w:tcPr>
          <w:p w:rsidR="00B8602D" w:rsidRPr="00CD5622" w:rsidRDefault="00921702">
            <w:pPr>
              <w:rPr>
                <w:rFonts w:ascii="ＭＳ 明朝" w:hAnsi="ＭＳ 明朝"/>
                <w:kern w:val="2"/>
              </w:rPr>
            </w:pPr>
            <w:r w:rsidRPr="00CD5622">
              <w:rPr>
                <w:rFonts w:ascii="ＭＳ 明朝" w:hAnsi="ＭＳ 明朝" w:hint="eastAsia"/>
                <w:kern w:val="2"/>
              </w:rPr>
              <w:t>臭気測定</w:t>
            </w:r>
          </w:p>
        </w:tc>
        <w:tc>
          <w:tcPr>
            <w:tcW w:w="2409" w:type="dxa"/>
            <w:tcBorders>
              <w:top w:val="single" w:sz="4" w:space="0" w:color="auto"/>
              <w:left w:val="single" w:sz="4" w:space="0" w:color="auto"/>
              <w:bottom w:val="single" w:sz="4" w:space="0" w:color="auto"/>
              <w:right w:val="single" w:sz="4" w:space="0" w:color="auto"/>
            </w:tcBorders>
            <w:vAlign w:val="center"/>
          </w:tcPr>
          <w:p w:rsidR="00B8602D" w:rsidRPr="00CD5622" w:rsidRDefault="00921702">
            <w:pPr>
              <w:rPr>
                <w:rFonts w:ascii="ＭＳ 明朝" w:hAnsi="ＭＳ 明朝"/>
                <w:kern w:val="2"/>
              </w:rPr>
            </w:pPr>
            <w:r w:rsidRPr="00CD5622">
              <w:rPr>
                <w:rFonts w:ascii="ＭＳ 明朝" w:hAnsi="ＭＳ 明朝" w:hint="eastAsia"/>
                <w:kern w:val="2"/>
                <w:sz w:val="20"/>
                <w:szCs w:val="20"/>
              </w:rPr>
              <w:t>別表－３参照</w:t>
            </w:r>
          </w:p>
        </w:tc>
      </w:tr>
      <w:tr w:rsidR="00B8602D" w:rsidRPr="00CD5622">
        <w:trPr>
          <w:trHeight w:val="340"/>
        </w:trPr>
        <w:tc>
          <w:tcPr>
            <w:tcW w:w="2977" w:type="dxa"/>
            <w:tcBorders>
              <w:top w:val="single" w:sz="4" w:space="0" w:color="auto"/>
              <w:left w:val="single" w:sz="4" w:space="0" w:color="auto"/>
              <w:bottom w:val="single" w:sz="4" w:space="0" w:color="auto"/>
              <w:right w:val="single" w:sz="4" w:space="0" w:color="auto"/>
            </w:tcBorders>
            <w:vAlign w:val="center"/>
          </w:tcPr>
          <w:p w:rsidR="00B8602D" w:rsidRPr="00CD5622" w:rsidRDefault="00921702">
            <w:pPr>
              <w:rPr>
                <w:rFonts w:ascii="ＭＳ 明朝" w:hAnsi="ＭＳ 明朝"/>
                <w:kern w:val="2"/>
              </w:rPr>
            </w:pPr>
            <w:r w:rsidRPr="00CD5622">
              <w:rPr>
                <w:rFonts w:ascii="ＭＳ 明朝" w:hAnsi="ＭＳ 明朝" w:hint="eastAsia"/>
                <w:kern w:val="2"/>
              </w:rPr>
              <w:t>水のダイオキシン類等測定</w:t>
            </w:r>
          </w:p>
        </w:tc>
        <w:tc>
          <w:tcPr>
            <w:tcW w:w="2409" w:type="dxa"/>
            <w:tcBorders>
              <w:top w:val="single" w:sz="4" w:space="0" w:color="auto"/>
              <w:left w:val="single" w:sz="4" w:space="0" w:color="auto"/>
              <w:bottom w:val="single" w:sz="4" w:space="0" w:color="auto"/>
              <w:right w:val="single" w:sz="4" w:space="0" w:color="auto"/>
            </w:tcBorders>
            <w:vAlign w:val="center"/>
          </w:tcPr>
          <w:p w:rsidR="00B8602D" w:rsidRPr="00CD5622" w:rsidRDefault="00921702">
            <w:pPr>
              <w:rPr>
                <w:rFonts w:ascii="ＭＳ 明朝" w:hAnsi="ＭＳ 明朝"/>
                <w:kern w:val="2"/>
              </w:rPr>
            </w:pPr>
            <w:r w:rsidRPr="00CD5622">
              <w:rPr>
                <w:rFonts w:ascii="ＭＳ 明朝" w:hAnsi="ＭＳ 明朝" w:hint="eastAsia"/>
                <w:kern w:val="2"/>
                <w:sz w:val="20"/>
                <w:szCs w:val="20"/>
              </w:rPr>
              <w:t>別表－４参照</w:t>
            </w:r>
          </w:p>
        </w:tc>
      </w:tr>
      <w:tr w:rsidR="00B8602D" w:rsidRPr="00CD5622">
        <w:trPr>
          <w:trHeight w:val="340"/>
        </w:trPr>
        <w:tc>
          <w:tcPr>
            <w:tcW w:w="2977" w:type="dxa"/>
            <w:tcBorders>
              <w:top w:val="single" w:sz="4" w:space="0" w:color="auto"/>
              <w:left w:val="single" w:sz="4" w:space="0" w:color="auto"/>
              <w:bottom w:val="single" w:sz="4" w:space="0" w:color="auto"/>
              <w:right w:val="single" w:sz="4" w:space="0" w:color="auto"/>
            </w:tcBorders>
            <w:vAlign w:val="center"/>
          </w:tcPr>
          <w:p w:rsidR="00B8602D" w:rsidRPr="00CD5622" w:rsidRDefault="00921702">
            <w:pPr>
              <w:rPr>
                <w:rFonts w:ascii="ＭＳ 明朝" w:hAnsi="ＭＳ 明朝"/>
                <w:kern w:val="2"/>
              </w:rPr>
            </w:pPr>
            <w:r w:rsidRPr="00CD5622">
              <w:rPr>
                <w:rFonts w:ascii="ＭＳ 明朝" w:hAnsi="ＭＳ 明朝" w:hint="eastAsia"/>
                <w:kern w:val="2"/>
              </w:rPr>
              <w:t>産業廃棄物等試験</w:t>
            </w:r>
          </w:p>
        </w:tc>
        <w:tc>
          <w:tcPr>
            <w:tcW w:w="2409" w:type="dxa"/>
            <w:tcBorders>
              <w:top w:val="single" w:sz="4" w:space="0" w:color="auto"/>
              <w:left w:val="single" w:sz="4" w:space="0" w:color="auto"/>
              <w:bottom w:val="single" w:sz="4" w:space="0" w:color="auto"/>
              <w:right w:val="single" w:sz="4" w:space="0" w:color="auto"/>
            </w:tcBorders>
            <w:vAlign w:val="center"/>
          </w:tcPr>
          <w:p w:rsidR="00B8602D" w:rsidRPr="00CD5622" w:rsidRDefault="00921702">
            <w:pPr>
              <w:rPr>
                <w:rFonts w:ascii="ＭＳ 明朝" w:hAnsi="ＭＳ 明朝"/>
                <w:kern w:val="2"/>
              </w:rPr>
            </w:pPr>
            <w:r w:rsidRPr="00CD5622">
              <w:rPr>
                <w:rFonts w:ascii="ＭＳ 明朝" w:hAnsi="ＭＳ 明朝" w:hint="eastAsia"/>
                <w:kern w:val="2"/>
                <w:sz w:val="20"/>
                <w:szCs w:val="20"/>
              </w:rPr>
              <w:t>別表－５参照</w:t>
            </w:r>
          </w:p>
        </w:tc>
      </w:tr>
      <w:tr w:rsidR="00B8602D" w:rsidRPr="00CD5622">
        <w:trPr>
          <w:trHeight w:val="340"/>
        </w:trPr>
        <w:tc>
          <w:tcPr>
            <w:tcW w:w="2977" w:type="dxa"/>
            <w:tcBorders>
              <w:top w:val="single" w:sz="4" w:space="0" w:color="auto"/>
              <w:left w:val="single" w:sz="4" w:space="0" w:color="auto"/>
              <w:bottom w:val="single" w:sz="4" w:space="0" w:color="auto"/>
              <w:right w:val="single" w:sz="4" w:space="0" w:color="auto"/>
            </w:tcBorders>
            <w:vAlign w:val="center"/>
          </w:tcPr>
          <w:p w:rsidR="00B8602D" w:rsidRPr="00CD5622" w:rsidRDefault="00921702">
            <w:pPr>
              <w:rPr>
                <w:rFonts w:ascii="ＭＳ 明朝" w:hAnsi="ＭＳ 明朝"/>
                <w:kern w:val="2"/>
              </w:rPr>
            </w:pPr>
            <w:r w:rsidRPr="00CD5622">
              <w:rPr>
                <w:rFonts w:ascii="ＭＳ 明朝" w:hAnsi="ＭＳ 明朝" w:hint="eastAsia"/>
                <w:kern w:val="2"/>
              </w:rPr>
              <w:t>作業環境測定</w:t>
            </w:r>
          </w:p>
        </w:tc>
        <w:tc>
          <w:tcPr>
            <w:tcW w:w="2409" w:type="dxa"/>
            <w:tcBorders>
              <w:top w:val="single" w:sz="4" w:space="0" w:color="auto"/>
              <w:left w:val="single" w:sz="4" w:space="0" w:color="auto"/>
              <w:bottom w:val="single" w:sz="4" w:space="0" w:color="auto"/>
              <w:right w:val="single" w:sz="4" w:space="0" w:color="auto"/>
            </w:tcBorders>
            <w:vAlign w:val="center"/>
          </w:tcPr>
          <w:p w:rsidR="00B8602D" w:rsidRPr="00CD5622" w:rsidRDefault="00921702">
            <w:pPr>
              <w:rPr>
                <w:rFonts w:ascii="ＭＳ 明朝" w:hAnsi="ＭＳ 明朝"/>
                <w:kern w:val="2"/>
              </w:rPr>
            </w:pPr>
            <w:r w:rsidRPr="00CD5622">
              <w:rPr>
                <w:rFonts w:ascii="ＭＳ 明朝" w:hAnsi="ＭＳ 明朝" w:hint="eastAsia"/>
                <w:kern w:val="2"/>
                <w:sz w:val="20"/>
                <w:szCs w:val="20"/>
              </w:rPr>
              <w:t>別表－６参照</w:t>
            </w:r>
          </w:p>
        </w:tc>
      </w:tr>
    </w:tbl>
    <w:p w:rsidR="00B8602D" w:rsidRPr="00CD5622" w:rsidRDefault="00B8602D">
      <w:pPr>
        <w:rPr>
          <w:rFonts w:ascii="ＭＳ 明朝" w:hAnsi="ＭＳ 明朝" w:cstheme="minorBidi"/>
          <w:kern w:val="2"/>
          <w:sz w:val="21"/>
          <w:szCs w:val="22"/>
        </w:rPr>
      </w:pPr>
    </w:p>
    <w:p w:rsidR="00B8602D" w:rsidRPr="00CD5622" w:rsidRDefault="00921702">
      <w:pPr>
        <w:rPr>
          <w:rFonts w:asciiTheme="majorEastAsia" w:eastAsiaTheme="majorEastAsia" w:hAnsiTheme="majorEastAsia" w:cstheme="minorBidi"/>
          <w:kern w:val="2"/>
          <w:sz w:val="21"/>
          <w:szCs w:val="22"/>
        </w:rPr>
      </w:pPr>
      <w:r w:rsidRPr="00CD5622">
        <w:rPr>
          <w:rFonts w:asciiTheme="majorEastAsia" w:eastAsiaTheme="majorEastAsia" w:hAnsiTheme="majorEastAsia" w:cstheme="minorBidi" w:hint="eastAsia"/>
          <w:kern w:val="2"/>
          <w:sz w:val="21"/>
          <w:szCs w:val="22"/>
        </w:rPr>
        <w:t>３．測定方法及び定量下限値</w:t>
      </w:r>
    </w:p>
    <w:p w:rsidR="00B8602D" w:rsidRPr="00CD5622" w:rsidRDefault="00921702">
      <w:pPr>
        <w:ind w:firstLineChars="100" w:firstLine="210"/>
        <w:rPr>
          <w:rFonts w:ascii="ＭＳ 明朝" w:hAnsi="ＭＳ 明朝"/>
          <w:sz w:val="21"/>
          <w:szCs w:val="21"/>
        </w:rPr>
      </w:pPr>
      <w:r w:rsidRPr="00CD5622">
        <w:rPr>
          <w:rFonts w:ascii="ＭＳ 明朝" w:hAnsi="ＭＳ 明朝" w:hint="eastAsia"/>
          <w:sz w:val="21"/>
          <w:szCs w:val="21"/>
        </w:rPr>
        <w:t>測定方法及び定量下限値については、大阪府流域下水道水質試験実施要領を参考とすること。関係法令の改正等により測定方法が変更された場合は、これによること。</w:t>
      </w:r>
    </w:p>
    <w:p w:rsidR="00B8602D" w:rsidRPr="00CD5622" w:rsidRDefault="00B8602D">
      <w:pPr>
        <w:kinsoku w:val="0"/>
        <w:overflowPunct w:val="0"/>
        <w:autoSpaceDE w:val="0"/>
        <w:autoSpaceDN w:val="0"/>
        <w:rPr>
          <w:rFonts w:ascii="ＭＳ 明朝" w:hAnsi="ＭＳ 明朝" w:cstheme="minorBidi"/>
          <w:kern w:val="2"/>
          <w:sz w:val="21"/>
          <w:szCs w:val="22"/>
        </w:rPr>
      </w:pPr>
    </w:p>
    <w:p w:rsidR="00B8602D" w:rsidRPr="00CD5622" w:rsidRDefault="00B8602D">
      <w:pPr>
        <w:kinsoku w:val="0"/>
        <w:overflowPunct w:val="0"/>
        <w:autoSpaceDE w:val="0"/>
        <w:autoSpaceDN w:val="0"/>
        <w:rPr>
          <w:rFonts w:ascii="ＭＳ 明朝" w:hAnsi="ＭＳ 明朝" w:cstheme="minorBidi"/>
          <w:kern w:val="2"/>
          <w:sz w:val="21"/>
          <w:szCs w:val="22"/>
        </w:rPr>
      </w:pPr>
    </w:p>
    <w:p w:rsidR="00B8602D" w:rsidRPr="00CD5622" w:rsidRDefault="00921702">
      <w:pPr>
        <w:kinsoku w:val="0"/>
        <w:overflowPunct w:val="0"/>
        <w:autoSpaceDE w:val="0"/>
        <w:autoSpaceDN w:val="0"/>
        <w:rPr>
          <w:rFonts w:asciiTheme="majorEastAsia" w:eastAsiaTheme="majorEastAsia" w:hAnsiTheme="majorEastAsia" w:cstheme="minorBidi"/>
          <w:kern w:val="2"/>
          <w:sz w:val="21"/>
          <w:szCs w:val="22"/>
        </w:rPr>
      </w:pPr>
      <w:r w:rsidRPr="00CD5622">
        <w:rPr>
          <w:rFonts w:asciiTheme="majorEastAsia" w:eastAsiaTheme="majorEastAsia" w:hAnsiTheme="majorEastAsia" w:cstheme="minorBidi" w:hint="eastAsia"/>
          <w:kern w:val="2"/>
          <w:sz w:val="21"/>
          <w:szCs w:val="22"/>
        </w:rPr>
        <w:lastRenderedPageBreak/>
        <w:t>４．採取及び測定の留意点</w:t>
      </w:r>
    </w:p>
    <w:p w:rsidR="00B8602D" w:rsidRPr="00CD5622" w:rsidRDefault="00921702">
      <w:pPr>
        <w:kinsoku w:val="0"/>
        <w:overflowPunct w:val="0"/>
        <w:autoSpaceDE w:val="0"/>
        <w:autoSpaceDN w:val="0"/>
        <w:ind w:leftChars="100" w:left="305" w:hangingChars="50" w:hanging="105"/>
        <w:rPr>
          <w:rFonts w:ascii="ＭＳ 明朝" w:hAnsi="ＭＳ 明朝" w:cstheme="minorBidi"/>
          <w:kern w:val="2"/>
          <w:sz w:val="21"/>
          <w:szCs w:val="22"/>
        </w:rPr>
      </w:pPr>
      <w:r w:rsidRPr="00CD5622">
        <w:rPr>
          <w:rFonts w:ascii="ＭＳ 明朝" w:hAnsi="ＭＳ 明朝" w:cstheme="minorBidi" w:hint="eastAsia"/>
          <w:kern w:val="2"/>
          <w:sz w:val="21"/>
          <w:szCs w:val="22"/>
        </w:rPr>
        <w:t>臭気測定について、7～9月に行うこと。</w:t>
      </w:r>
    </w:p>
    <w:p w:rsidR="00B8602D" w:rsidRPr="00CD5622" w:rsidRDefault="00B8602D">
      <w:pPr>
        <w:kinsoku w:val="0"/>
        <w:overflowPunct w:val="0"/>
        <w:autoSpaceDE w:val="0"/>
        <w:autoSpaceDN w:val="0"/>
        <w:ind w:leftChars="100" w:left="515" w:hangingChars="150" w:hanging="315"/>
        <w:rPr>
          <w:rFonts w:ascii="ＭＳ 明朝" w:hAnsi="ＭＳ 明朝" w:cstheme="minorBidi"/>
          <w:kern w:val="2"/>
          <w:sz w:val="21"/>
          <w:szCs w:val="22"/>
        </w:rPr>
      </w:pPr>
    </w:p>
    <w:p w:rsidR="00B8602D" w:rsidRPr="00CD5622" w:rsidRDefault="00921702">
      <w:pPr>
        <w:kinsoku w:val="0"/>
        <w:overflowPunct w:val="0"/>
        <w:autoSpaceDE w:val="0"/>
        <w:autoSpaceDN w:val="0"/>
        <w:ind w:left="426" w:hangingChars="203" w:hanging="426"/>
        <w:rPr>
          <w:rFonts w:asciiTheme="majorEastAsia" w:eastAsiaTheme="majorEastAsia" w:hAnsiTheme="majorEastAsia" w:cstheme="minorBidi"/>
          <w:strike/>
          <w:kern w:val="2"/>
          <w:sz w:val="21"/>
          <w:szCs w:val="22"/>
        </w:rPr>
      </w:pPr>
      <w:r w:rsidRPr="00CD5622">
        <w:rPr>
          <w:rFonts w:asciiTheme="majorEastAsia" w:eastAsiaTheme="majorEastAsia" w:hAnsiTheme="majorEastAsia" w:cstheme="minorBidi" w:hint="eastAsia"/>
          <w:kern w:val="2"/>
          <w:sz w:val="21"/>
          <w:szCs w:val="22"/>
        </w:rPr>
        <w:t>５．異常値の取扱い</w:t>
      </w:r>
    </w:p>
    <w:p w:rsidR="00B8602D" w:rsidRPr="00CD5622" w:rsidRDefault="00921702">
      <w:pPr>
        <w:kinsoku w:val="0"/>
        <w:overflowPunct w:val="0"/>
        <w:autoSpaceDE w:val="0"/>
        <w:autoSpaceDN w:val="0"/>
        <w:ind w:firstLineChars="100" w:firstLine="210"/>
        <w:rPr>
          <w:rFonts w:ascii="ＭＳ 明朝" w:hAnsi="ＭＳ 明朝" w:cstheme="minorBidi"/>
          <w:kern w:val="2"/>
          <w:sz w:val="21"/>
          <w:szCs w:val="22"/>
        </w:rPr>
      </w:pPr>
      <w:r w:rsidRPr="00CD5622">
        <w:rPr>
          <w:rFonts w:ascii="ＭＳ 明朝" w:hAnsi="ＭＳ 明朝" w:hint="eastAsia"/>
          <w:sz w:val="21"/>
          <w:szCs w:val="21"/>
        </w:rPr>
        <w:t>受注者は測定後、法令等基準値の超過等の異常値とみられる測定値があれば、迅速に報告すること。なお、測定値に対して疑義が生じた場合は、受注者の責において根拠資料の確認、再測定等実施すること。</w:t>
      </w:r>
    </w:p>
    <w:p w:rsidR="00B8602D" w:rsidRPr="00CD5622" w:rsidRDefault="00B8602D">
      <w:pPr>
        <w:kinsoku w:val="0"/>
        <w:overflowPunct w:val="0"/>
        <w:autoSpaceDE w:val="0"/>
        <w:autoSpaceDN w:val="0"/>
        <w:ind w:left="426" w:hangingChars="203" w:hanging="426"/>
        <w:rPr>
          <w:rFonts w:ascii="ＭＳ 明朝" w:hAnsi="ＭＳ 明朝" w:cstheme="minorBidi"/>
          <w:kern w:val="2"/>
          <w:sz w:val="21"/>
          <w:szCs w:val="22"/>
        </w:rPr>
      </w:pPr>
    </w:p>
    <w:p w:rsidR="00B8602D" w:rsidRPr="00CD5622" w:rsidRDefault="00921702">
      <w:pPr>
        <w:widowControl/>
        <w:jc w:val="left"/>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６．測定結果報告</w:t>
      </w:r>
    </w:p>
    <w:p w:rsidR="00B8602D" w:rsidRPr="00CD5622" w:rsidRDefault="00921702">
      <w:pPr>
        <w:widowControl/>
        <w:ind w:firstLineChars="100" w:firstLine="210"/>
        <w:jc w:val="left"/>
        <w:rPr>
          <w:rFonts w:ascii="ＭＳ 明朝" w:hAnsi="ＭＳ 明朝"/>
          <w:sz w:val="21"/>
          <w:szCs w:val="21"/>
        </w:rPr>
      </w:pPr>
      <w:r w:rsidRPr="00CD5622">
        <w:rPr>
          <w:rFonts w:ascii="ＭＳ 明朝" w:hAnsi="ＭＳ 明朝" w:hint="eastAsia"/>
          <w:sz w:val="21"/>
          <w:szCs w:val="21"/>
        </w:rPr>
        <w:t>1）受注者は測定毎、速やかに(1)～(3)の測定結果報告書を提出すること。</w:t>
      </w:r>
    </w:p>
    <w:p w:rsidR="00B8602D" w:rsidRPr="00CD5622" w:rsidRDefault="00921702">
      <w:pPr>
        <w:ind w:leftChars="150" w:left="300"/>
        <w:rPr>
          <w:rFonts w:ascii="ＭＳ 明朝" w:hAnsi="ＭＳ 明朝"/>
          <w:sz w:val="21"/>
          <w:szCs w:val="21"/>
        </w:rPr>
      </w:pPr>
      <w:r w:rsidRPr="00CD5622">
        <w:rPr>
          <w:rFonts w:ascii="ＭＳ 明朝" w:hAnsi="ＭＳ 明朝" w:hint="eastAsia"/>
          <w:sz w:val="21"/>
          <w:szCs w:val="21"/>
        </w:rPr>
        <w:t>(1)計量証明書等（計量証明事業者の発行するもの、ダイオキシン類の測定にあっては、認定特定計量証明事業者の発行するもの）</w:t>
      </w:r>
    </w:p>
    <w:p w:rsidR="00B8602D" w:rsidRPr="00CD5622" w:rsidRDefault="00921702">
      <w:pPr>
        <w:ind w:leftChars="150" w:left="300"/>
        <w:rPr>
          <w:rFonts w:ascii="ＭＳ 明朝" w:hAnsi="ＭＳ 明朝"/>
          <w:sz w:val="21"/>
          <w:szCs w:val="21"/>
        </w:rPr>
      </w:pPr>
      <w:r w:rsidRPr="00CD5622">
        <w:rPr>
          <w:rFonts w:ascii="ＭＳ 明朝" w:hAnsi="ＭＳ 明朝" w:hint="eastAsia"/>
          <w:sz w:val="21"/>
          <w:szCs w:val="21"/>
        </w:rPr>
        <w:t>(2)年間測定結果一覧表（測定結果と規制値が明記された表。測定毎に追記すること）</w:t>
      </w:r>
    </w:p>
    <w:p w:rsidR="00B8602D" w:rsidRPr="00CD5622" w:rsidRDefault="00921702">
      <w:pPr>
        <w:widowControl/>
        <w:ind w:firstLineChars="150" w:firstLine="315"/>
        <w:jc w:val="left"/>
        <w:rPr>
          <w:rFonts w:ascii="ＭＳ 明朝" w:hAnsi="ＭＳ 明朝"/>
          <w:sz w:val="21"/>
          <w:szCs w:val="21"/>
        </w:rPr>
      </w:pPr>
      <w:r w:rsidRPr="00CD5622">
        <w:rPr>
          <w:rFonts w:ascii="ＭＳ 明朝" w:hAnsi="ＭＳ 明朝" w:hint="eastAsia"/>
          <w:sz w:val="21"/>
          <w:szCs w:val="21"/>
        </w:rPr>
        <w:t>(3)その他発注者が指示するもの</w:t>
      </w:r>
    </w:p>
    <w:p w:rsidR="00B8602D" w:rsidRPr="00CD5622" w:rsidRDefault="00921702">
      <w:pPr>
        <w:kinsoku w:val="0"/>
        <w:overflowPunct w:val="0"/>
        <w:autoSpaceDE w:val="0"/>
        <w:autoSpaceDN w:val="0"/>
        <w:ind w:leftChars="100" w:left="410" w:hangingChars="100" w:hanging="210"/>
        <w:rPr>
          <w:rFonts w:ascii="ＭＳ 明朝" w:hAnsi="ＭＳ 明朝" w:cstheme="minorBidi"/>
          <w:kern w:val="2"/>
          <w:sz w:val="21"/>
          <w:szCs w:val="22"/>
          <w:shd w:val="pct10" w:color="auto" w:fill="FFFFFF"/>
        </w:rPr>
      </w:pPr>
      <w:r w:rsidRPr="00CD5622">
        <w:rPr>
          <w:rFonts w:ascii="ＭＳ 明朝" w:hAnsi="ＭＳ 明朝" w:hint="eastAsia"/>
          <w:sz w:val="21"/>
          <w:szCs w:val="21"/>
        </w:rPr>
        <w:t>2）</w:t>
      </w:r>
      <w:r w:rsidRPr="00CD5622">
        <w:rPr>
          <w:rFonts w:ascii="ＭＳ 明朝" w:hAnsi="ＭＳ 明朝" w:cstheme="minorBidi" w:hint="eastAsia"/>
          <w:kern w:val="2"/>
          <w:sz w:val="21"/>
          <w:szCs w:val="22"/>
        </w:rPr>
        <w:t>法令及び測定方法により証明内容に付随するものについても提出の対象とする。</w:t>
      </w:r>
    </w:p>
    <w:p w:rsidR="00B8602D" w:rsidRPr="00CD5622" w:rsidRDefault="00B8602D">
      <w:pPr>
        <w:kinsoku w:val="0"/>
        <w:overflowPunct w:val="0"/>
        <w:autoSpaceDE w:val="0"/>
        <w:autoSpaceDN w:val="0"/>
        <w:ind w:left="426" w:hangingChars="203" w:hanging="426"/>
        <w:rPr>
          <w:rFonts w:ascii="ＭＳ 明朝" w:hAnsi="ＭＳ 明朝" w:cstheme="minorBidi"/>
          <w:kern w:val="2"/>
          <w:sz w:val="21"/>
          <w:szCs w:val="22"/>
          <w:shd w:val="pct10" w:color="auto" w:fill="FFFFFF"/>
        </w:rPr>
      </w:pPr>
    </w:p>
    <w:p w:rsidR="00B8602D" w:rsidRPr="00CD5622" w:rsidRDefault="00921702">
      <w:pPr>
        <w:kinsoku w:val="0"/>
        <w:overflowPunct w:val="0"/>
        <w:autoSpaceDE w:val="0"/>
        <w:autoSpaceDN w:val="0"/>
        <w:rPr>
          <w:rFonts w:asciiTheme="majorEastAsia" w:eastAsiaTheme="majorEastAsia" w:hAnsiTheme="majorEastAsia" w:cstheme="minorBidi"/>
          <w:kern w:val="2"/>
          <w:sz w:val="21"/>
          <w:szCs w:val="22"/>
        </w:rPr>
      </w:pPr>
      <w:r w:rsidRPr="00CD5622">
        <w:rPr>
          <w:rFonts w:asciiTheme="majorEastAsia" w:eastAsiaTheme="majorEastAsia" w:hAnsiTheme="majorEastAsia" w:cstheme="minorBidi" w:hint="eastAsia"/>
          <w:kern w:val="2"/>
          <w:sz w:val="21"/>
          <w:szCs w:val="22"/>
        </w:rPr>
        <w:t>７．業務報告書</w:t>
      </w:r>
    </w:p>
    <w:p w:rsidR="00B8602D" w:rsidRPr="00CD5622" w:rsidRDefault="00921702">
      <w:pPr>
        <w:kinsoku w:val="0"/>
        <w:overflowPunct w:val="0"/>
        <w:autoSpaceDE w:val="0"/>
        <w:autoSpaceDN w:val="0"/>
        <w:ind w:leftChars="100" w:left="410" w:hangingChars="100" w:hanging="210"/>
        <w:rPr>
          <w:rFonts w:ascii="ＭＳ 明朝" w:hAnsi="ＭＳ 明朝" w:cstheme="minorBidi"/>
          <w:kern w:val="2"/>
          <w:sz w:val="21"/>
          <w:szCs w:val="22"/>
        </w:rPr>
      </w:pPr>
      <w:r w:rsidRPr="00CD5622">
        <w:rPr>
          <w:rFonts w:ascii="ＭＳ 明朝" w:hAnsi="ＭＳ 明朝" w:cstheme="minorBidi"/>
          <w:kern w:val="2"/>
          <w:sz w:val="21"/>
          <w:szCs w:val="22"/>
        </w:rPr>
        <w:t>1</w:t>
      </w:r>
      <w:r w:rsidRPr="00CD5622">
        <w:rPr>
          <w:rFonts w:ascii="ＭＳ 明朝" w:hAnsi="ＭＳ 明朝" w:cstheme="minorBidi" w:hint="eastAsia"/>
          <w:kern w:val="2"/>
          <w:sz w:val="21"/>
          <w:szCs w:val="22"/>
        </w:rPr>
        <w:t>）受注者は年度毎に、下記の内容を含む業務報告書を発注者に１部提出すること。</w:t>
      </w:r>
    </w:p>
    <w:p w:rsidR="00B8602D" w:rsidRPr="00CD5622" w:rsidRDefault="00921702">
      <w:pPr>
        <w:kinsoku w:val="0"/>
        <w:overflowPunct w:val="0"/>
        <w:autoSpaceDE w:val="0"/>
        <w:autoSpaceDN w:val="0"/>
        <w:ind w:leftChars="150" w:left="300"/>
        <w:rPr>
          <w:rFonts w:ascii="ＭＳ 明朝" w:hAnsi="ＭＳ 明朝" w:cstheme="minorBidi"/>
          <w:kern w:val="2"/>
          <w:sz w:val="21"/>
          <w:szCs w:val="22"/>
        </w:rPr>
      </w:pPr>
      <w:r w:rsidRPr="00CD5622">
        <w:rPr>
          <w:rFonts w:ascii="ＭＳ 明朝" w:hAnsi="ＭＳ 明朝" w:cstheme="minorBidi" w:hint="eastAsia"/>
          <w:kern w:val="2"/>
          <w:sz w:val="21"/>
          <w:szCs w:val="22"/>
        </w:rPr>
        <w:t>(1)計量証明書等の電子データ（PDF 形式）</w:t>
      </w:r>
    </w:p>
    <w:p w:rsidR="00B8602D" w:rsidRPr="00CD5622" w:rsidRDefault="00921702">
      <w:pPr>
        <w:kinsoku w:val="0"/>
        <w:overflowPunct w:val="0"/>
        <w:autoSpaceDE w:val="0"/>
        <w:autoSpaceDN w:val="0"/>
        <w:ind w:leftChars="150" w:left="300"/>
        <w:rPr>
          <w:rFonts w:ascii="ＭＳ 明朝" w:hAnsi="ＭＳ 明朝" w:cstheme="minorBidi"/>
          <w:kern w:val="2"/>
          <w:sz w:val="21"/>
          <w:szCs w:val="22"/>
        </w:rPr>
      </w:pPr>
      <w:r w:rsidRPr="00CD5622">
        <w:rPr>
          <w:rFonts w:ascii="ＭＳ 明朝" w:hAnsi="ＭＳ 明朝" w:cstheme="minorBidi" w:hint="eastAsia"/>
          <w:kern w:val="2"/>
          <w:sz w:val="21"/>
          <w:szCs w:val="22"/>
        </w:rPr>
        <w:t>(2)年間測定結果一覧表（最終版）及びその電子データ（Excel 形式）</w:t>
      </w:r>
    </w:p>
    <w:p w:rsidR="00B8602D" w:rsidRPr="00CD5622" w:rsidRDefault="00921702">
      <w:pPr>
        <w:kinsoku w:val="0"/>
        <w:overflowPunct w:val="0"/>
        <w:autoSpaceDE w:val="0"/>
        <w:autoSpaceDN w:val="0"/>
        <w:ind w:leftChars="150" w:left="300"/>
        <w:rPr>
          <w:rFonts w:ascii="ＭＳ 明朝" w:hAnsi="ＭＳ 明朝" w:cstheme="minorBidi"/>
          <w:kern w:val="2"/>
          <w:sz w:val="21"/>
          <w:szCs w:val="22"/>
        </w:rPr>
      </w:pPr>
      <w:r w:rsidRPr="00CD5622">
        <w:rPr>
          <w:rFonts w:ascii="ＭＳ 明朝" w:hAnsi="ＭＳ 明朝" w:cstheme="minorBidi" w:hint="eastAsia"/>
          <w:kern w:val="2"/>
          <w:sz w:val="21"/>
          <w:szCs w:val="22"/>
        </w:rPr>
        <w:t>(3)その他発注者が指示するもの</w:t>
      </w:r>
    </w:p>
    <w:p w:rsidR="00B8602D" w:rsidRPr="00CD5622" w:rsidRDefault="00921702">
      <w:pPr>
        <w:kinsoku w:val="0"/>
        <w:overflowPunct w:val="0"/>
        <w:autoSpaceDE w:val="0"/>
        <w:autoSpaceDN w:val="0"/>
        <w:ind w:leftChars="100" w:left="410" w:hangingChars="100" w:hanging="210"/>
        <w:rPr>
          <w:rFonts w:ascii="ＭＳ 明朝" w:hAnsi="ＭＳ 明朝" w:cstheme="minorBidi"/>
          <w:kern w:val="2"/>
          <w:sz w:val="21"/>
          <w:szCs w:val="22"/>
        </w:rPr>
      </w:pPr>
      <w:r w:rsidRPr="00CD5622">
        <w:rPr>
          <w:rFonts w:ascii="ＭＳ 明朝" w:hAnsi="ＭＳ 明朝" w:cstheme="minorBidi"/>
          <w:kern w:val="2"/>
          <w:sz w:val="21"/>
          <w:szCs w:val="22"/>
        </w:rPr>
        <w:t>2</w:t>
      </w:r>
      <w:r w:rsidRPr="00CD5622">
        <w:rPr>
          <w:rFonts w:ascii="ＭＳ 明朝" w:hAnsi="ＭＳ 明朝" w:cstheme="minorBidi" w:hint="eastAsia"/>
          <w:kern w:val="2"/>
          <w:sz w:val="21"/>
          <w:szCs w:val="22"/>
        </w:rPr>
        <w:t>）電子データについては、書換え不可能な記録媒体（ＣＤ－Ｒ又はＤＶＤ－Ｒ）に納めるものとする。</w:t>
      </w:r>
    </w:p>
    <w:p w:rsidR="00B8602D" w:rsidRPr="00CD5622" w:rsidRDefault="00B8602D">
      <w:pPr>
        <w:kinsoku w:val="0"/>
        <w:overflowPunct w:val="0"/>
        <w:autoSpaceDE w:val="0"/>
        <w:autoSpaceDN w:val="0"/>
        <w:rPr>
          <w:rFonts w:ascii="ＭＳ 明朝" w:hAnsi="ＭＳ 明朝" w:cstheme="minorBidi"/>
          <w:kern w:val="2"/>
          <w:sz w:val="21"/>
          <w:szCs w:val="22"/>
        </w:rPr>
      </w:pPr>
    </w:p>
    <w:p w:rsidR="00B8602D" w:rsidRPr="00CD5622" w:rsidRDefault="00921702">
      <w:pPr>
        <w:kinsoku w:val="0"/>
        <w:overflowPunct w:val="0"/>
        <w:autoSpaceDE w:val="0"/>
        <w:autoSpaceDN w:val="0"/>
        <w:rPr>
          <w:rFonts w:asciiTheme="majorEastAsia" w:eastAsiaTheme="majorEastAsia" w:hAnsiTheme="majorEastAsia" w:cstheme="minorBidi"/>
          <w:kern w:val="2"/>
          <w:sz w:val="21"/>
          <w:szCs w:val="22"/>
        </w:rPr>
      </w:pPr>
      <w:r w:rsidRPr="00CD5622">
        <w:rPr>
          <w:rFonts w:asciiTheme="majorEastAsia" w:eastAsiaTheme="majorEastAsia" w:hAnsiTheme="majorEastAsia" w:cstheme="minorBidi" w:hint="eastAsia"/>
          <w:kern w:val="2"/>
          <w:sz w:val="21"/>
          <w:szCs w:val="22"/>
        </w:rPr>
        <w:t>８．その他</w:t>
      </w:r>
    </w:p>
    <w:p w:rsidR="00B8602D" w:rsidRPr="00CD5622" w:rsidRDefault="00921702">
      <w:pPr>
        <w:kinsoku w:val="0"/>
        <w:overflowPunct w:val="0"/>
        <w:autoSpaceDE w:val="0"/>
        <w:autoSpaceDN w:val="0"/>
        <w:ind w:firstLineChars="100" w:firstLine="210"/>
        <w:rPr>
          <w:rFonts w:ascii="ＭＳ 明朝" w:hAnsi="ＭＳ 明朝" w:cstheme="minorBidi"/>
          <w:kern w:val="2"/>
          <w:sz w:val="21"/>
          <w:szCs w:val="22"/>
        </w:rPr>
      </w:pPr>
      <w:r w:rsidRPr="00CD5622">
        <w:rPr>
          <w:rFonts w:ascii="ＭＳ 明朝" w:hAnsi="ＭＳ 明朝" w:cstheme="minorBidi" w:hint="eastAsia"/>
          <w:kern w:val="2"/>
          <w:sz w:val="21"/>
          <w:szCs w:val="22"/>
        </w:rPr>
        <w:t>本要領に疑義が生じた場合は、発注者と受注者が協議の</w:t>
      </w:r>
      <w:r w:rsidR="00037E80">
        <w:rPr>
          <w:rFonts w:ascii="ＭＳ 明朝" w:hAnsi="ＭＳ 明朝" w:cstheme="minorBidi" w:hint="eastAsia"/>
          <w:kern w:val="2"/>
          <w:sz w:val="21"/>
          <w:szCs w:val="22"/>
        </w:rPr>
        <w:t>上、</w:t>
      </w:r>
      <w:r w:rsidRPr="00CD5622">
        <w:rPr>
          <w:rFonts w:ascii="ＭＳ 明朝" w:hAnsi="ＭＳ 明朝" w:cstheme="minorBidi" w:hint="eastAsia"/>
          <w:kern w:val="2"/>
          <w:sz w:val="21"/>
          <w:szCs w:val="22"/>
        </w:rPr>
        <w:t>定めるものとする。</w:t>
      </w:r>
    </w:p>
    <w:p w:rsidR="00B8602D" w:rsidRPr="00CD5622" w:rsidRDefault="00B8602D">
      <w:pPr>
        <w:kinsoku w:val="0"/>
        <w:overflowPunct w:val="0"/>
        <w:autoSpaceDE w:val="0"/>
        <w:autoSpaceDN w:val="0"/>
        <w:ind w:firstLineChars="100" w:firstLine="210"/>
        <w:rPr>
          <w:rFonts w:ascii="ＭＳ 明朝" w:hAnsi="ＭＳ 明朝" w:cstheme="minorBidi"/>
          <w:kern w:val="2"/>
          <w:sz w:val="21"/>
          <w:szCs w:val="22"/>
        </w:rPr>
      </w:pPr>
    </w:p>
    <w:p w:rsidR="00B8602D" w:rsidRPr="00CD5622" w:rsidRDefault="00B8602D">
      <w:pPr>
        <w:kinsoku w:val="0"/>
        <w:overflowPunct w:val="0"/>
        <w:autoSpaceDE w:val="0"/>
        <w:autoSpaceDN w:val="0"/>
        <w:ind w:firstLineChars="100" w:firstLine="210"/>
        <w:rPr>
          <w:rFonts w:ascii="ＭＳ 明朝" w:hAnsi="ＭＳ 明朝" w:cstheme="minorBidi"/>
          <w:kern w:val="2"/>
          <w:sz w:val="21"/>
          <w:szCs w:val="22"/>
        </w:rPr>
      </w:pPr>
    </w:p>
    <w:p w:rsidR="00B8602D" w:rsidRPr="00CD5622" w:rsidRDefault="00B8602D">
      <w:pPr>
        <w:kinsoku w:val="0"/>
        <w:overflowPunct w:val="0"/>
        <w:autoSpaceDE w:val="0"/>
        <w:autoSpaceDN w:val="0"/>
        <w:ind w:firstLineChars="100" w:firstLine="210"/>
        <w:rPr>
          <w:rFonts w:ascii="ＭＳ 明朝" w:hAnsi="ＭＳ 明朝" w:cstheme="minorBidi"/>
          <w:kern w:val="2"/>
          <w:sz w:val="21"/>
          <w:szCs w:val="22"/>
        </w:rPr>
      </w:pPr>
    </w:p>
    <w:p w:rsidR="00B8602D" w:rsidRPr="00CD5622" w:rsidRDefault="00B8602D">
      <w:pPr>
        <w:kinsoku w:val="0"/>
        <w:overflowPunct w:val="0"/>
        <w:autoSpaceDE w:val="0"/>
        <w:autoSpaceDN w:val="0"/>
        <w:ind w:firstLineChars="100" w:firstLine="210"/>
        <w:rPr>
          <w:rFonts w:ascii="ＭＳ 明朝" w:hAnsi="ＭＳ 明朝" w:cstheme="minorBidi"/>
          <w:kern w:val="2"/>
          <w:sz w:val="21"/>
          <w:szCs w:val="22"/>
        </w:rPr>
      </w:pPr>
    </w:p>
    <w:p w:rsidR="00B8602D" w:rsidRPr="00CD5622" w:rsidRDefault="00B8602D">
      <w:pPr>
        <w:kinsoku w:val="0"/>
        <w:overflowPunct w:val="0"/>
        <w:autoSpaceDE w:val="0"/>
        <w:autoSpaceDN w:val="0"/>
        <w:ind w:firstLineChars="100" w:firstLine="210"/>
        <w:rPr>
          <w:rFonts w:ascii="ＭＳ 明朝" w:hAnsi="ＭＳ 明朝" w:cstheme="minorBidi"/>
          <w:kern w:val="2"/>
          <w:sz w:val="21"/>
          <w:szCs w:val="22"/>
        </w:rPr>
      </w:pPr>
    </w:p>
    <w:p w:rsidR="00B8602D" w:rsidRPr="00CD5622" w:rsidRDefault="00B8602D">
      <w:pPr>
        <w:kinsoku w:val="0"/>
        <w:overflowPunct w:val="0"/>
        <w:autoSpaceDE w:val="0"/>
        <w:autoSpaceDN w:val="0"/>
        <w:ind w:firstLineChars="100" w:firstLine="210"/>
        <w:rPr>
          <w:rFonts w:ascii="ＭＳ 明朝" w:hAnsi="ＭＳ 明朝" w:cstheme="minorBidi"/>
          <w:kern w:val="2"/>
          <w:sz w:val="21"/>
          <w:szCs w:val="22"/>
        </w:rPr>
      </w:pPr>
    </w:p>
    <w:p w:rsidR="00B8602D" w:rsidRPr="00CD5622" w:rsidRDefault="00B8602D">
      <w:pPr>
        <w:kinsoku w:val="0"/>
        <w:overflowPunct w:val="0"/>
        <w:autoSpaceDE w:val="0"/>
        <w:autoSpaceDN w:val="0"/>
        <w:ind w:firstLineChars="100" w:firstLine="210"/>
        <w:rPr>
          <w:rFonts w:ascii="ＭＳ 明朝" w:hAnsi="ＭＳ 明朝" w:cstheme="minorBidi"/>
          <w:kern w:val="2"/>
          <w:sz w:val="21"/>
          <w:szCs w:val="22"/>
        </w:rPr>
      </w:pPr>
    </w:p>
    <w:p w:rsidR="00B8602D" w:rsidRPr="00CD5622" w:rsidRDefault="00B8602D">
      <w:pPr>
        <w:kinsoku w:val="0"/>
        <w:overflowPunct w:val="0"/>
        <w:autoSpaceDE w:val="0"/>
        <w:autoSpaceDN w:val="0"/>
        <w:ind w:firstLineChars="100" w:firstLine="210"/>
        <w:rPr>
          <w:rFonts w:ascii="ＭＳ 明朝" w:hAnsi="ＭＳ 明朝" w:cstheme="minorBidi"/>
          <w:kern w:val="2"/>
          <w:sz w:val="21"/>
          <w:szCs w:val="22"/>
        </w:rPr>
      </w:pPr>
    </w:p>
    <w:p w:rsidR="00B8602D" w:rsidRPr="00CD5622" w:rsidRDefault="00B8602D">
      <w:pPr>
        <w:kinsoku w:val="0"/>
        <w:overflowPunct w:val="0"/>
        <w:autoSpaceDE w:val="0"/>
        <w:autoSpaceDN w:val="0"/>
        <w:ind w:firstLineChars="100" w:firstLine="210"/>
        <w:rPr>
          <w:rFonts w:ascii="ＭＳ 明朝" w:hAnsi="ＭＳ 明朝" w:cstheme="minorBidi"/>
          <w:kern w:val="2"/>
          <w:sz w:val="21"/>
          <w:szCs w:val="22"/>
        </w:rPr>
      </w:pPr>
    </w:p>
    <w:p w:rsidR="00B8602D" w:rsidRPr="00CD5622" w:rsidRDefault="00B8602D">
      <w:pPr>
        <w:kinsoku w:val="0"/>
        <w:overflowPunct w:val="0"/>
        <w:autoSpaceDE w:val="0"/>
        <w:autoSpaceDN w:val="0"/>
        <w:ind w:firstLineChars="100" w:firstLine="210"/>
        <w:rPr>
          <w:rFonts w:ascii="ＭＳ 明朝" w:hAnsi="ＭＳ 明朝" w:cstheme="minorBidi"/>
          <w:kern w:val="2"/>
          <w:sz w:val="21"/>
          <w:szCs w:val="22"/>
        </w:rPr>
      </w:pPr>
    </w:p>
    <w:p w:rsidR="00B8602D" w:rsidRPr="00CD5622" w:rsidRDefault="00B8602D">
      <w:pPr>
        <w:kinsoku w:val="0"/>
        <w:overflowPunct w:val="0"/>
        <w:autoSpaceDE w:val="0"/>
        <w:autoSpaceDN w:val="0"/>
        <w:ind w:firstLineChars="100" w:firstLine="210"/>
        <w:rPr>
          <w:rFonts w:ascii="ＭＳ 明朝" w:hAnsi="ＭＳ 明朝" w:cstheme="minorBidi"/>
          <w:kern w:val="2"/>
          <w:sz w:val="21"/>
          <w:szCs w:val="22"/>
        </w:rPr>
      </w:pPr>
    </w:p>
    <w:p w:rsidR="00B8602D" w:rsidRPr="00CD5622" w:rsidRDefault="00B8602D">
      <w:pPr>
        <w:kinsoku w:val="0"/>
        <w:overflowPunct w:val="0"/>
        <w:autoSpaceDE w:val="0"/>
        <w:autoSpaceDN w:val="0"/>
        <w:ind w:firstLineChars="100" w:firstLine="210"/>
        <w:rPr>
          <w:rFonts w:ascii="ＭＳ 明朝" w:hAnsi="ＭＳ 明朝" w:cstheme="minorBidi"/>
          <w:kern w:val="2"/>
          <w:sz w:val="21"/>
          <w:szCs w:val="22"/>
        </w:rPr>
      </w:pPr>
    </w:p>
    <w:p w:rsidR="00B8602D" w:rsidRPr="00CD5622" w:rsidRDefault="00B8602D">
      <w:pPr>
        <w:kinsoku w:val="0"/>
        <w:overflowPunct w:val="0"/>
        <w:autoSpaceDE w:val="0"/>
        <w:autoSpaceDN w:val="0"/>
        <w:ind w:firstLineChars="100" w:firstLine="210"/>
        <w:rPr>
          <w:rFonts w:ascii="ＭＳ 明朝" w:hAnsi="ＭＳ 明朝" w:cstheme="minorBidi"/>
          <w:kern w:val="2"/>
          <w:sz w:val="21"/>
          <w:szCs w:val="22"/>
        </w:rPr>
      </w:pPr>
    </w:p>
    <w:p w:rsidR="00B8602D" w:rsidRPr="00CD5622" w:rsidRDefault="00B8602D">
      <w:pPr>
        <w:kinsoku w:val="0"/>
        <w:overflowPunct w:val="0"/>
        <w:autoSpaceDE w:val="0"/>
        <w:autoSpaceDN w:val="0"/>
        <w:ind w:firstLineChars="100" w:firstLine="210"/>
        <w:rPr>
          <w:rFonts w:ascii="ＭＳ 明朝" w:hAnsi="ＭＳ 明朝" w:cstheme="minorBidi"/>
          <w:kern w:val="2"/>
          <w:sz w:val="21"/>
          <w:szCs w:val="22"/>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921702">
      <w:pPr>
        <w:widowControl/>
        <w:jc w:val="left"/>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別表-2　排ガス測定・消化ガス測定</w:t>
      </w:r>
    </w:p>
    <w:p w:rsidR="00B8602D" w:rsidRPr="00CD5622" w:rsidRDefault="00B8602D">
      <w:pPr>
        <w:widowControl/>
        <w:jc w:val="left"/>
        <w:rPr>
          <w:rFonts w:asciiTheme="majorEastAsia" w:eastAsiaTheme="majorEastAsia" w:hAnsiTheme="majorEastAsia"/>
          <w:sz w:val="21"/>
          <w:szCs w:val="21"/>
        </w:rPr>
      </w:pPr>
    </w:p>
    <w:p w:rsidR="00B8602D" w:rsidRPr="00CD5622" w:rsidRDefault="00921702">
      <w:pPr>
        <w:widowControl/>
        <w:jc w:val="left"/>
        <w:rPr>
          <w:rFonts w:asciiTheme="majorEastAsia" w:eastAsiaTheme="majorEastAsia" w:hAnsiTheme="majorEastAsia"/>
          <w:sz w:val="21"/>
          <w:szCs w:val="21"/>
        </w:rPr>
      </w:pPr>
      <w:r w:rsidRPr="00CD5622">
        <w:rPr>
          <w:noProof/>
        </w:rPr>
        <w:drawing>
          <wp:inline distT="0" distB="0" distL="0" distR="0" wp14:anchorId="6F8C02AC" wp14:editId="694F8541">
            <wp:extent cx="5579745" cy="4451985"/>
            <wp:effectExtent l="0" t="0" r="1905" b="5715"/>
            <wp:docPr id="235" name="図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図 23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a:xfrm>
                      <a:off x="0" y="0"/>
                      <a:ext cx="5579745" cy="4452204"/>
                    </a:xfrm>
                    <a:prstGeom prst="rect">
                      <a:avLst/>
                    </a:prstGeom>
                    <a:noFill/>
                    <a:ln>
                      <a:noFill/>
                    </a:ln>
                  </pic:spPr>
                </pic:pic>
              </a:graphicData>
            </a:graphic>
          </wp:inline>
        </w:drawing>
      </w:r>
    </w:p>
    <w:p w:rsidR="00B8602D" w:rsidRPr="00CD5622" w:rsidRDefault="00B8602D">
      <w:pPr>
        <w:widowControl/>
        <w:jc w:val="left"/>
        <w:rPr>
          <w:rFonts w:asciiTheme="majorEastAsia" w:eastAsiaTheme="majorEastAsia" w:hAnsiTheme="majorEastAsia"/>
          <w:sz w:val="21"/>
          <w:szCs w:val="21"/>
        </w:rPr>
      </w:pPr>
    </w:p>
    <w:p w:rsidR="00B8602D" w:rsidRPr="00CD5622" w:rsidRDefault="00921702">
      <w:pPr>
        <w:widowControl/>
        <w:jc w:val="left"/>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別表-3　水のダイオキシン類等測定</w:t>
      </w:r>
    </w:p>
    <w:p w:rsidR="00B8602D" w:rsidRPr="00CD5622" w:rsidRDefault="00B8602D">
      <w:pPr>
        <w:widowControl/>
        <w:jc w:val="left"/>
        <w:rPr>
          <w:rFonts w:asciiTheme="minorEastAsia" w:eastAsiaTheme="minorEastAsia" w:hAnsiTheme="minorEastAsia"/>
          <w:sz w:val="21"/>
          <w:szCs w:val="21"/>
        </w:rPr>
      </w:pPr>
    </w:p>
    <w:p w:rsidR="00B8602D" w:rsidRPr="00CD5622" w:rsidRDefault="00921702">
      <w:pPr>
        <w:widowControl/>
        <w:jc w:val="left"/>
        <w:rPr>
          <w:rFonts w:asciiTheme="minorEastAsia" w:eastAsiaTheme="minorEastAsia" w:hAnsiTheme="minorEastAsia"/>
          <w:sz w:val="21"/>
          <w:szCs w:val="21"/>
        </w:rPr>
      </w:pPr>
      <w:r w:rsidRPr="00CD5622">
        <w:rPr>
          <w:noProof/>
        </w:rPr>
        <w:drawing>
          <wp:inline distT="0" distB="0" distL="0" distR="0" wp14:anchorId="2AB809B9" wp14:editId="7159C264">
            <wp:extent cx="4572000" cy="1943100"/>
            <wp:effectExtent l="0" t="0" r="0" b="0"/>
            <wp:docPr id="236" name="図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図 236"/>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a:xfrm>
                      <a:off x="0" y="0"/>
                      <a:ext cx="4572000" cy="1943100"/>
                    </a:xfrm>
                    <a:prstGeom prst="rect">
                      <a:avLst/>
                    </a:prstGeom>
                    <a:noFill/>
                    <a:ln>
                      <a:noFill/>
                    </a:ln>
                  </pic:spPr>
                </pic:pic>
              </a:graphicData>
            </a:graphic>
          </wp:inline>
        </w:drawing>
      </w: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sectPr w:rsidR="00B8602D" w:rsidRPr="00CD5622">
          <w:headerReference w:type="default" r:id="rId94"/>
          <w:footerReference w:type="default" r:id="rId95"/>
          <w:pgSz w:w="11906" w:h="16838"/>
          <w:pgMar w:top="1418" w:right="1418" w:bottom="1418" w:left="1701" w:header="851" w:footer="567" w:gutter="0"/>
          <w:cols w:space="425"/>
          <w:docGrid w:type="linesAndChars" w:linePitch="350"/>
        </w:sectPr>
      </w:pPr>
    </w:p>
    <w:p w:rsidR="00B8602D" w:rsidRPr="00CD5622" w:rsidRDefault="00921702">
      <w:pPr>
        <w:widowControl/>
        <w:jc w:val="left"/>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lastRenderedPageBreak/>
        <w:t>別表-4　臭気測定</w:t>
      </w:r>
    </w:p>
    <w:p w:rsidR="00B8602D" w:rsidRPr="00CD5622" w:rsidRDefault="00B8602D">
      <w:pPr>
        <w:widowControl/>
        <w:jc w:val="left"/>
        <w:rPr>
          <w:rFonts w:asciiTheme="minorEastAsia" w:eastAsiaTheme="minorEastAsia" w:hAnsiTheme="minorEastAsia"/>
          <w:sz w:val="21"/>
          <w:szCs w:val="21"/>
        </w:rPr>
      </w:pPr>
    </w:p>
    <w:p w:rsidR="00B8602D" w:rsidRPr="00CD5622" w:rsidRDefault="00921702">
      <w:pPr>
        <w:widowControl/>
        <w:jc w:val="left"/>
        <w:rPr>
          <w:rFonts w:asciiTheme="minorEastAsia" w:eastAsiaTheme="minorEastAsia" w:hAnsiTheme="minorEastAsia"/>
          <w:sz w:val="21"/>
          <w:szCs w:val="21"/>
        </w:rPr>
      </w:pPr>
      <w:r w:rsidRPr="00CD5622">
        <w:rPr>
          <w:noProof/>
        </w:rPr>
        <w:drawing>
          <wp:inline distT="0" distB="0" distL="0" distR="0" wp14:anchorId="1B835B69" wp14:editId="19567FF9">
            <wp:extent cx="6645910" cy="1998345"/>
            <wp:effectExtent l="0" t="0" r="2540" b="1905"/>
            <wp:docPr id="237" name="図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図 237"/>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a:xfrm>
                      <a:off x="0" y="0"/>
                      <a:ext cx="6645910" cy="1998837"/>
                    </a:xfrm>
                    <a:prstGeom prst="rect">
                      <a:avLst/>
                    </a:prstGeom>
                    <a:noFill/>
                    <a:ln>
                      <a:noFill/>
                    </a:ln>
                  </pic:spPr>
                </pic:pic>
              </a:graphicData>
            </a:graphic>
          </wp:inline>
        </w:drawing>
      </w:r>
    </w:p>
    <w:p w:rsidR="00B8602D" w:rsidRPr="00CD5622" w:rsidRDefault="00B8602D">
      <w:pPr>
        <w:widowControl/>
        <w:jc w:val="left"/>
        <w:rPr>
          <w:rFonts w:asciiTheme="minorEastAsia" w:eastAsiaTheme="minorEastAsia" w:hAnsiTheme="minorEastAsia"/>
          <w:sz w:val="21"/>
          <w:szCs w:val="21"/>
        </w:rPr>
      </w:pPr>
    </w:p>
    <w:p w:rsidR="00B8602D" w:rsidRPr="00CD5622" w:rsidRDefault="00921702">
      <w:pPr>
        <w:widowControl/>
        <w:jc w:val="left"/>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別表-5　作業環境測定</w:t>
      </w:r>
    </w:p>
    <w:p w:rsidR="00B8602D" w:rsidRPr="00CD5622" w:rsidRDefault="00B8602D">
      <w:pPr>
        <w:widowControl/>
        <w:jc w:val="left"/>
        <w:rPr>
          <w:rFonts w:asciiTheme="minorEastAsia" w:eastAsiaTheme="minorEastAsia" w:hAnsiTheme="minorEastAsia"/>
          <w:sz w:val="21"/>
          <w:szCs w:val="21"/>
        </w:rPr>
      </w:pPr>
    </w:p>
    <w:p w:rsidR="00B8602D" w:rsidRPr="00CD5622" w:rsidRDefault="00921702">
      <w:pPr>
        <w:widowControl/>
        <w:jc w:val="left"/>
        <w:rPr>
          <w:rFonts w:asciiTheme="minorEastAsia" w:eastAsiaTheme="minorEastAsia" w:hAnsiTheme="minorEastAsia"/>
          <w:sz w:val="21"/>
          <w:szCs w:val="21"/>
        </w:rPr>
      </w:pPr>
      <w:r w:rsidRPr="00CD5622">
        <w:rPr>
          <w:noProof/>
        </w:rPr>
        <w:drawing>
          <wp:inline distT="0" distB="0" distL="0" distR="0" wp14:anchorId="2678291C" wp14:editId="6ACDCCBE">
            <wp:extent cx="6362700" cy="3232150"/>
            <wp:effectExtent l="0" t="0" r="0" b="6350"/>
            <wp:docPr id="238" name="図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図 238"/>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a:xfrm>
                      <a:off x="0" y="0"/>
                      <a:ext cx="6362700" cy="3232150"/>
                    </a:xfrm>
                    <a:prstGeom prst="rect">
                      <a:avLst/>
                    </a:prstGeom>
                    <a:noFill/>
                    <a:ln>
                      <a:noFill/>
                    </a:ln>
                  </pic:spPr>
                </pic:pic>
              </a:graphicData>
            </a:graphic>
          </wp:inline>
        </w:drawing>
      </w: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sectPr w:rsidR="00B8602D" w:rsidRPr="00CD5622">
          <w:pgSz w:w="11906" w:h="16838"/>
          <w:pgMar w:top="720" w:right="720" w:bottom="720" w:left="720" w:header="851" w:footer="567" w:gutter="0"/>
          <w:cols w:space="425"/>
          <w:docGrid w:type="linesAndChars" w:linePitch="350"/>
        </w:sectPr>
      </w:pPr>
    </w:p>
    <w:p w:rsidR="00B8602D" w:rsidRPr="00CD5622" w:rsidRDefault="00B8602D">
      <w:pPr>
        <w:widowControl/>
        <w:jc w:val="left"/>
        <w:rPr>
          <w:rFonts w:asciiTheme="minorEastAsia" w:eastAsiaTheme="minorEastAsia" w:hAnsiTheme="minorEastAsia"/>
          <w:sz w:val="21"/>
          <w:szCs w:val="21"/>
        </w:rPr>
      </w:pPr>
    </w:p>
    <w:p w:rsidR="00B8602D" w:rsidRPr="00CD5622" w:rsidRDefault="00921702">
      <w:pPr>
        <w:widowControl/>
        <w:jc w:val="left"/>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別表-6　産業廃棄物等試験</w:t>
      </w:r>
    </w:p>
    <w:p w:rsidR="00B8602D" w:rsidRPr="00CD5622" w:rsidRDefault="00921702">
      <w:pPr>
        <w:widowControl/>
        <w:jc w:val="left"/>
        <w:rPr>
          <w:rFonts w:asciiTheme="minorEastAsia" w:eastAsiaTheme="minorEastAsia" w:hAnsiTheme="minorEastAsia"/>
          <w:sz w:val="21"/>
          <w:szCs w:val="21"/>
        </w:rPr>
      </w:pPr>
      <w:r w:rsidRPr="00CD5622">
        <w:rPr>
          <w:noProof/>
        </w:rPr>
        <w:drawing>
          <wp:inline distT="0" distB="0" distL="0" distR="0" wp14:anchorId="7434905A" wp14:editId="1F92CC27">
            <wp:extent cx="5579745" cy="8058150"/>
            <wp:effectExtent l="0" t="0" r="1905" b="0"/>
            <wp:docPr id="239" name="図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図 239"/>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a:xfrm>
                      <a:off x="0" y="0"/>
                      <a:ext cx="5579745" cy="8058746"/>
                    </a:xfrm>
                    <a:prstGeom prst="rect">
                      <a:avLst/>
                    </a:prstGeom>
                    <a:noFill/>
                    <a:ln>
                      <a:noFill/>
                    </a:ln>
                  </pic:spPr>
                </pic:pic>
              </a:graphicData>
            </a:graphic>
          </wp:inline>
        </w:drawing>
      </w: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921702" w:rsidP="00457EC5">
      <w:pPr>
        <w:widowControl/>
        <w:numPr>
          <w:ilvl w:val="0"/>
          <w:numId w:val="1"/>
        </w:numPr>
        <w:ind w:left="284"/>
        <w:jc w:val="left"/>
        <w:outlineLvl w:val="0"/>
        <w:rPr>
          <w:rFonts w:ascii="ＭＳ ゴシック" w:eastAsia="ＭＳ ゴシック" w:hAnsiTheme="majorEastAsia"/>
          <w:sz w:val="24"/>
          <w:szCs w:val="24"/>
        </w:rPr>
      </w:pPr>
      <w:bookmarkStart w:id="10" w:name="_Toc50018291"/>
      <w:bookmarkStart w:id="11" w:name="_Toc57284102"/>
      <w:r w:rsidRPr="00CD5622">
        <w:rPr>
          <w:noProof/>
        </w:rPr>
        <w:drawing>
          <wp:anchor distT="0" distB="0" distL="114300" distR="114300" simplePos="0" relativeHeight="251866112" behindDoc="1" locked="0" layoutInCell="1" allowOverlap="1" wp14:anchorId="5DAEA698" wp14:editId="1039F86D">
            <wp:simplePos x="0" y="0"/>
            <wp:positionH relativeFrom="column">
              <wp:posOffset>239395</wp:posOffset>
            </wp:positionH>
            <wp:positionV relativeFrom="paragraph">
              <wp:posOffset>180975</wp:posOffset>
            </wp:positionV>
            <wp:extent cx="5013325" cy="8783955"/>
            <wp:effectExtent l="0" t="0" r="0" b="0"/>
            <wp:wrapNone/>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6"/>
                    <pic:cNvPicPr>
                      <a:picLocks noChangeAspect="1"/>
                    </pic:cNvPicPr>
                  </pic:nvPicPr>
                  <pic:blipFill>
                    <a:blip r:embed="rId99" cstate="print">
                      <a:extLst>
                        <a:ext uri="{28A0092B-C50C-407E-A947-70E740481C1C}">
                          <a14:useLocalDpi xmlns:a14="http://schemas.microsoft.com/office/drawing/2010/main" val="0"/>
                        </a:ext>
                      </a:extLst>
                    </a:blip>
                    <a:stretch>
                      <a:fillRect/>
                    </a:stretch>
                  </pic:blipFill>
                  <pic:spPr>
                    <a:xfrm>
                      <a:off x="0" y="0"/>
                      <a:ext cx="5013232" cy="8784000"/>
                    </a:xfrm>
                    <a:prstGeom prst="rect">
                      <a:avLst/>
                    </a:prstGeom>
                  </pic:spPr>
                </pic:pic>
              </a:graphicData>
            </a:graphic>
          </wp:anchor>
        </w:drawing>
      </w:r>
      <w:r w:rsidRPr="00CD5622">
        <w:rPr>
          <w:rFonts w:ascii="ＭＳ ゴシック" w:eastAsia="ＭＳ ゴシック" w:hAnsiTheme="majorEastAsia" w:hint="eastAsia"/>
          <w:sz w:val="24"/>
          <w:szCs w:val="24"/>
        </w:rPr>
        <w:t>日常における試験項目と頻度（参考）</w:t>
      </w:r>
      <w:bookmarkEnd w:id="10"/>
      <w:bookmarkEnd w:id="11"/>
    </w:p>
    <w:p w:rsidR="00B8602D" w:rsidRPr="00CD5622" w:rsidRDefault="00B8602D">
      <w:pPr>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rsidR="00B8602D" w:rsidRPr="00CD5622" w:rsidRDefault="00921702" w:rsidP="00457EC5">
      <w:pPr>
        <w:pStyle w:val="1"/>
        <w:ind w:left="284"/>
      </w:pPr>
      <w:bookmarkStart w:id="12" w:name="_Toc57284103"/>
      <w:r w:rsidRPr="00CD5622">
        <w:rPr>
          <w:rFonts w:hint="eastAsia"/>
        </w:rPr>
        <w:t>法定点検ほか業務</w:t>
      </w:r>
      <w:bookmarkEnd w:id="12"/>
    </w:p>
    <w:p w:rsidR="00B8602D" w:rsidRPr="00CD5622" w:rsidRDefault="00B8602D">
      <w:pPr>
        <w:rPr>
          <w:rFonts w:asciiTheme="minorEastAsia" w:eastAsiaTheme="minorEastAsia" w:hAnsiTheme="minorEastAsia"/>
          <w:sz w:val="21"/>
          <w:szCs w:val="21"/>
        </w:rPr>
      </w:pPr>
    </w:p>
    <w:p w:rsidR="00B8602D" w:rsidRPr="00CD5622" w:rsidRDefault="00921702">
      <w:pPr>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①クレーン施設保守点検業務</w:t>
      </w:r>
    </w:p>
    <w:p w:rsidR="00B8602D" w:rsidRPr="00CD5622" w:rsidRDefault="00921702">
      <w:pPr>
        <w:ind w:left="210" w:hangingChars="100" w:hanging="210"/>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１．</w:t>
      </w:r>
      <w:r w:rsidR="009A7D7C">
        <w:rPr>
          <w:rFonts w:asciiTheme="majorEastAsia" w:eastAsiaTheme="majorEastAsia" w:hAnsiTheme="majorEastAsia" w:hint="eastAsia"/>
          <w:sz w:val="21"/>
          <w:szCs w:val="21"/>
        </w:rPr>
        <w:t>遵守</w:t>
      </w:r>
      <w:r w:rsidRPr="00CD5622">
        <w:rPr>
          <w:rFonts w:asciiTheme="majorEastAsia" w:eastAsiaTheme="majorEastAsia" w:hAnsiTheme="majorEastAsia" w:hint="eastAsia"/>
          <w:sz w:val="21"/>
          <w:szCs w:val="21"/>
        </w:rPr>
        <w:t>法令</w:t>
      </w:r>
    </w:p>
    <w:p w:rsidR="00B8602D" w:rsidRPr="00CD5622" w:rsidRDefault="00921702">
      <w:pPr>
        <w:ind w:leftChars="100" w:left="410" w:hangingChars="100" w:hanging="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労働安全衛生法第41条第2項及びクレーン等安全規則第34条・第38条・第40条</w:t>
      </w:r>
    </w:p>
    <w:p w:rsidR="00B8602D" w:rsidRPr="00CD5622" w:rsidRDefault="00B8602D">
      <w:pPr>
        <w:rPr>
          <w:rFonts w:asciiTheme="minorEastAsia" w:eastAsiaTheme="minorEastAsia" w:hAnsiTheme="minorEastAsia"/>
          <w:sz w:val="21"/>
          <w:szCs w:val="21"/>
        </w:rPr>
      </w:pPr>
    </w:p>
    <w:p w:rsidR="00B8602D" w:rsidRPr="00CD5622" w:rsidRDefault="00921702">
      <w:pPr>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２．目的</w:t>
      </w:r>
    </w:p>
    <w:p w:rsidR="00B8602D" w:rsidRPr="00CD5622" w:rsidRDefault="00921702">
      <w:pPr>
        <w:ind w:firstLineChars="100" w:firstLine="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法令に基づく点検整備を実施し、性能検査を受検の上、これに合格させて検査証の有効期間を更新させる。</w:t>
      </w:r>
    </w:p>
    <w:p w:rsidR="00B8602D" w:rsidRPr="00CD5622" w:rsidRDefault="00B8602D">
      <w:pPr>
        <w:rPr>
          <w:rFonts w:asciiTheme="minorEastAsia" w:eastAsiaTheme="minorEastAsia" w:hAnsiTheme="minorEastAsia"/>
          <w:sz w:val="21"/>
          <w:szCs w:val="21"/>
        </w:rPr>
      </w:pPr>
    </w:p>
    <w:p w:rsidR="00B8602D" w:rsidRPr="00CD5622" w:rsidRDefault="00921702">
      <w:pPr>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３．対象箇所</w:t>
      </w:r>
    </w:p>
    <w:tbl>
      <w:tblPr>
        <w:tblW w:w="9164"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303"/>
        <w:gridCol w:w="1943"/>
        <w:gridCol w:w="1950"/>
        <w:gridCol w:w="1231"/>
        <w:gridCol w:w="2051"/>
        <w:gridCol w:w="1686"/>
      </w:tblGrid>
      <w:tr w:rsidR="00B8602D" w:rsidRPr="00CD5622">
        <w:tc>
          <w:tcPr>
            <w:tcW w:w="303" w:type="dxa"/>
            <w:vAlign w:val="center"/>
          </w:tcPr>
          <w:p w:rsidR="00B8602D" w:rsidRPr="00CD5622" w:rsidRDefault="00B8602D">
            <w:pPr>
              <w:wordWrap w:val="0"/>
              <w:autoSpaceDE w:val="0"/>
              <w:autoSpaceDN w:val="0"/>
              <w:adjustRightInd w:val="0"/>
              <w:jc w:val="center"/>
              <w:rPr>
                <w:rFonts w:ascii="ＭＳ 明朝" w:hAnsi="ＭＳ 明朝"/>
                <w:bCs/>
                <w:color w:val="000000"/>
                <w:kern w:val="0"/>
                <w:sz w:val="21"/>
                <w:szCs w:val="21"/>
              </w:rPr>
            </w:pPr>
          </w:p>
        </w:tc>
        <w:tc>
          <w:tcPr>
            <w:tcW w:w="1943" w:type="dxa"/>
            <w:vAlign w:val="center"/>
          </w:tcPr>
          <w:p w:rsidR="00B8602D" w:rsidRPr="00CD5622" w:rsidRDefault="00921702">
            <w:pPr>
              <w:wordWrap w:val="0"/>
              <w:autoSpaceDE w:val="0"/>
              <w:autoSpaceDN w:val="0"/>
              <w:adjustRightInd w:val="0"/>
              <w:jc w:val="center"/>
              <w:rPr>
                <w:rFonts w:ascii="ＭＳ 明朝" w:hAnsi="ＭＳ 明朝"/>
                <w:bCs/>
                <w:kern w:val="0"/>
                <w:sz w:val="21"/>
                <w:szCs w:val="21"/>
              </w:rPr>
            </w:pPr>
            <w:r w:rsidRPr="00CD5622">
              <w:rPr>
                <w:rFonts w:ascii="ＭＳ 明朝" w:hAnsi="ＭＳ 明朝" w:hint="eastAsia"/>
                <w:bCs/>
                <w:color w:val="000000"/>
                <w:kern w:val="0"/>
                <w:sz w:val="21"/>
                <w:szCs w:val="21"/>
              </w:rPr>
              <w:t>設置場所</w:t>
            </w:r>
          </w:p>
        </w:tc>
        <w:tc>
          <w:tcPr>
            <w:tcW w:w="1950" w:type="dxa"/>
            <w:vAlign w:val="center"/>
          </w:tcPr>
          <w:p w:rsidR="00B8602D" w:rsidRPr="00CD5622" w:rsidRDefault="00921702">
            <w:pPr>
              <w:wordWrap w:val="0"/>
              <w:autoSpaceDE w:val="0"/>
              <w:autoSpaceDN w:val="0"/>
              <w:adjustRightInd w:val="0"/>
              <w:jc w:val="center"/>
              <w:rPr>
                <w:rFonts w:ascii="ＭＳ 明朝" w:hAnsi="ＭＳ 明朝"/>
                <w:bCs/>
                <w:kern w:val="0"/>
                <w:sz w:val="21"/>
                <w:szCs w:val="21"/>
              </w:rPr>
            </w:pPr>
            <w:r w:rsidRPr="00CD5622">
              <w:rPr>
                <w:rFonts w:ascii="ＭＳ 明朝" w:hAnsi="ＭＳ 明朝" w:hint="eastAsia"/>
                <w:bCs/>
                <w:color w:val="000000"/>
                <w:kern w:val="0"/>
                <w:sz w:val="21"/>
                <w:szCs w:val="21"/>
              </w:rPr>
              <w:t>形式</w:t>
            </w:r>
          </w:p>
        </w:tc>
        <w:tc>
          <w:tcPr>
            <w:tcW w:w="1231" w:type="dxa"/>
            <w:vAlign w:val="center"/>
          </w:tcPr>
          <w:p w:rsidR="00B8602D" w:rsidRPr="00CD5622" w:rsidRDefault="00921702">
            <w:pPr>
              <w:wordWrap w:val="0"/>
              <w:autoSpaceDE w:val="0"/>
              <w:autoSpaceDN w:val="0"/>
              <w:adjustRightInd w:val="0"/>
              <w:jc w:val="center"/>
              <w:rPr>
                <w:rFonts w:ascii="ＭＳ 明朝" w:hAnsi="ＭＳ 明朝"/>
                <w:bCs/>
                <w:kern w:val="0"/>
                <w:sz w:val="21"/>
                <w:szCs w:val="21"/>
              </w:rPr>
            </w:pPr>
            <w:r w:rsidRPr="00CD5622">
              <w:rPr>
                <w:rFonts w:ascii="ＭＳ 明朝" w:hAnsi="ＭＳ 明朝" w:hint="eastAsia"/>
                <w:bCs/>
                <w:color w:val="000000"/>
                <w:kern w:val="0"/>
                <w:sz w:val="21"/>
                <w:szCs w:val="21"/>
              </w:rPr>
              <w:t>定格荷重</w:t>
            </w:r>
          </w:p>
        </w:tc>
        <w:tc>
          <w:tcPr>
            <w:tcW w:w="2051" w:type="dxa"/>
          </w:tcPr>
          <w:p w:rsidR="00B8602D" w:rsidRPr="00CD5622" w:rsidRDefault="00921702">
            <w:pPr>
              <w:wordWrap w:val="0"/>
              <w:autoSpaceDE w:val="0"/>
              <w:autoSpaceDN w:val="0"/>
              <w:adjustRightInd w:val="0"/>
              <w:jc w:val="center"/>
              <w:rPr>
                <w:rFonts w:ascii="ＭＳ 明朝" w:hAnsi="ＭＳ 明朝"/>
                <w:bCs/>
                <w:color w:val="000000"/>
                <w:kern w:val="0"/>
                <w:sz w:val="21"/>
                <w:szCs w:val="21"/>
              </w:rPr>
            </w:pPr>
            <w:r w:rsidRPr="00CD5622">
              <w:rPr>
                <w:rFonts w:ascii="ＭＳ 明朝" w:hAnsi="ＭＳ 明朝" w:hint="eastAsia"/>
                <w:bCs/>
                <w:color w:val="000000"/>
                <w:spacing w:val="42"/>
                <w:kern w:val="0"/>
                <w:sz w:val="21"/>
                <w:szCs w:val="21"/>
              </w:rPr>
              <w:t>検査</w:t>
            </w:r>
            <w:r w:rsidRPr="00CD5622">
              <w:rPr>
                <w:rFonts w:ascii="ＭＳ 明朝" w:hAnsi="ＭＳ 明朝" w:hint="eastAsia"/>
                <w:bCs/>
                <w:color w:val="000000"/>
                <w:kern w:val="0"/>
                <w:sz w:val="21"/>
                <w:szCs w:val="21"/>
              </w:rPr>
              <w:t>証</w:t>
            </w:r>
          </w:p>
          <w:p w:rsidR="00B8602D" w:rsidRPr="00CD5622" w:rsidRDefault="00921702">
            <w:pPr>
              <w:wordWrap w:val="0"/>
              <w:autoSpaceDE w:val="0"/>
              <w:autoSpaceDN w:val="0"/>
              <w:adjustRightInd w:val="0"/>
              <w:jc w:val="center"/>
              <w:rPr>
                <w:rFonts w:ascii="ＭＳ 明朝" w:hAnsi="ＭＳ 明朝"/>
                <w:bCs/>
                <w:color w:val="000000"/>
                <w:kern w:val="0"/>
                <w:sz w:val="21"/>
                <w:szCs w:val="21"/>
              </w:rPr>
            </w:pPr>
            <w:r w:rsidRPr="00CD5622">
              <w:rPr>
                <w:rFonts w:ascii="ＭＳ 明朝" w:hAnsi="ＭＳ 明朝" w:hint="eastAsia"/>
                <w:bCs/>
                <w:color w:val="000000"/>
                <w:kern w:val="0"/>
                <w:sz w:val="21"/>
                <w:szCs w:val="21"/>
              </w:rPr>
              <w:t>有効期限（予定）</w:t>
            </w:r>
          </w:p>
        </w:tc>
        <w:tc>
          <w:tcPr>
            <w:tcW w:w="1686" w:type="dxa"/>
            <w:vAlign w:val="center"/>
          </w:tcPr>
          <w:p w:rsidR="00B8602D" w:rsidRPr="00CD5622" w:rsidRDefault="00921702">
            <w:pPr>
              <w:wordWrap w:val="0"/>
              <w:autoSpaceDE w:val="0"/>
              <w:autoSpaceDN w:val="0"/>
              <w:adjustRightInd w:val="0"/>
              <w:jc w:val="center"/>
              <w:rPr>
                <w:rFonts w:ascii="ＭＳ 明朝" w:hAnsi="ＭＳ 明朝"/>
                <w:bCs/>
                <w:kern w:val="0"/>
                <w:sz w:val="21"/>
                <w:szCs w:val="21"/>
              </w:rPr>
            </w:pPr>
            <w:r w:rsidRPr="00CD5622">
              <w:rPr>
                <w:rFonts w:ascii="ＭＳ 明朝" w:hAnsi="ＭＳ 明朝" w:hint="eastAsia"/>
                <w:bCs/>
                <w:color w:val="000000"/>
                <w:kern w:val="0"/>
                <w:sz w:val="21"/>
                <w:szCs w:val="21"/>
              </w:rPr>
              <w:t>製造者</w:t>
            </w:r>
          </w:p>
        </w:tc>
      </w:tr>
      <w:tr w:rsidR="00B8602D" w:rsidRPr="00CD5622">
        <w:tc>
          <w:tcPr>
            <w:tcW w:w="303" w:type="dxa"/>
            <w:vAlign w:val="center"/>
          </w:tcPr>
          <w:p w:rsidR="00B8602D" w:rsidRPr="00CD5622" w:rsidRDefault="00921702">
            <w:pPr>
              <w:wordWrap w:val="0"/>
              <w:autoSpaceDE w:val="0"/>
              <w:autoSpaceDN w:val="0"/>
              <w:adjustRightInd w:val="0"/>
              <w:jc w:val="center"/>
              <w:rPr>
                <w:rFonts w:ascii="ＭＳ 明朝" w:hAnsi="ＭＳ 明朝"/>
                <w:bCs/>
                <w:color w:val="000000"/>
                <w:kern w:val="0"/>
                <w:sz w:val="21"/>
                <w:szCs w:val="21"/>
              </w:rPr>
            </w:pPr>
            <w:r w:rsidRPr="00CD5622">
              <w:rPr>
                <w:rFonts w:ascii="ＭＳ 明朝" w:hAnsi="ＭＳ 明朝" w:hint="eastAsia"/>
                <w:bCs/>
                <w:color w:val="000000"/>
                <w:kern w:val="0"/>
                <w:sz w:val="21"/>
                <w:szCs w:val="21"/>
              </w:rPr>
              <w:t>1</w:t>
            </w:r>
          </w:p>
        </w:tc>
        <w:tc>
          <w:tcPr>
            <w:tcW w:w="1943" w:type="dxa"/>
            <w:vAlign w:val="center"/>
          </w:tcPr>
          <w:p w:rsidR="00B8602D" w:rsidRPr="00CD5622" w:rsidRDefault="00921702">
            <w:pPr>
              <w:wordWrap w:val="0"/>
              <w:autoSpaceDE w:val="0"/>
              <w:autoSpaceDN w:val="0"/>
              <w:adjustRightInd w:val="0"/>
              <w:rPr>
                <w:rFonts w:ascii="ＭＳ 明朝" w:hAnsi="ＭＳ 明朝"/>
                <w:bCs/>
                <w:color w:val="000000"/>
                <w:kern w:val="0"/>
                <w:sz w:val="21"/>
                <w:szCs w:val="21"/>
              </w:rPr>
            </w:pPr>
            <w:r w:rsidRPr="00CD5622">
              <w:rPr>
                <w:rFonts w:ascii="ＭＳ 明朝" w:hAnsi="ＭＳ 明朝" w:hint="eastAsia"/>
                <w:bCs/>
                <w:color w:val="000000"/>
                <w:kern w:val="0"/>
                <w:sz w:val="21"/>
                <w:szCs w:val="21"/>
              </w:rPr>
              <w:t>管理棟</w:t>
            </w:r>
          </w:p>
          <w:p w:rsidR="00B8602D" w:rsidRPr="00CD5622" w:rsidRDefault="00921702">
            <w:pPr>
              <w:wordWrap w:val="0"/>
              <w:autoSpaceDE w:val="0"/>
              <w:autoSpaceDN w:val="0"/>
              <w:adjustRightInd w:val="0"/>
              <w:rPr>
                <w:rFonts w:ascii="ＭＳ 明朝" w:hAnsi="ＭＳ 明朝"/>
                <w:bCs/>
                <w:kern w:val="0"/>
                <w:sz w:val="21"/>
                <w:szCs w:val="21"/>
              </w:rPr>
            </w:pPr>
            <w:r w:rsidRPr="00CD5622">
              <w:rPr>
                <w:rFonts w:ascii="ＭＳ 明朝" w:hAnsi="ＭＳ 明朝" w:hint="eastAsia"/>
                <w:bCs/>
                <w:color w:val="000000"/>
                <w:kern w:val="0"/>
                <w:sz w:val="21"/>
                <w:szCs w:val="21"/>
              </w:rPr>
              <w:t>B1F</w:t>
            </w:r>
          </w:p>
        </w:tc>
        <w:tc>
          <w:tcPr>
            <w:tcW w:w="1950" w:type="dxa"/>
            <w:vAlign w:val="center"/>
          </w:tcPr>
          <w:p w:rsidR="00B8602D" w:rsidRPr="00CD5622" w:rsidRDefault="00921702">
            <w:pPr>
              <w:wordWrap w:val="0"/>
              <w:autoSpaceDE w:val="0"/>
              <w:autoSpaceDN w:val="0"/>
              <w:adjustRightInd w:val="0"/>
              <w:rPr>
                <w:rFonts w:ascii="ＭＳ 明朝" w:hAnsi="ＭＳ 明朝"/>
                <w:bCs/>
                <w:kern w:val="0"/>
                <w:sz w:val="21"/>
                <w:szCs w:val="21"/>
              </w:rPr>
            </w:pPr>
            <w:r w:rsidRPr="00CD5622">
              <w:rPr>
                <w:rFonts w:ascii="ＭＳ 明朝" w:hAnsi="ＭＳ 明朝" w:hint="eastAsia"/>
                <w:bCs/>
                <w:color w:val="000000"/>
                <w:kern w:val="0"/>
                <w:sz w:val="21"/>
                <w:szCs w:val="21"/>
              </w:rPr>
              <w:t>普通形天井</w:t>
            </w:r>
          </w:p>
          <w:p w:rsidR="00B8602D" w:rsidRPr="00CD5622" w:rsidRDefault="00921702">
            <w:pPr>
              <w:wordWrap w:val="0"/>
              <w:autoSpaceDE w:val="0"/>
              <w:autoSpaceDN w:val="0"/>
              <w:adjustRightInd w:val="0"/>
              <w:rPr>
                <w:rFonts w:ascii="ＭＳ 明朝" w:hAnsi="ＭＳ 明朝"/>
                <w:bCs/>
                <w:kern w:val="0"/>
                <w:sz w:val="21"/>
                <w:szCs w:val="21"/>
              </w:rPr>
            </w:pPr>
            <w:r w:rsidRPr="00CD5622">
              <w:rPr>
                <w:rFonts w:ascii="ＭＳ 明朝" w:hAnsi="ＭＳ 明朝" w:hint="eastAsia"/>
                <w:bCs/>
                <w:color w:val="000000"/>
                <w:kern w:val="0"/>
                <w:sz w:val="21"/>
                <w:szCs w:val="21"/>
              </w:rPr>
              <w:t>クレーン</w:t>
            </w:r>
          </w:p>
        </w:tc>
        <w:tc>
          <w:tcPr>
            <w:tcW w:w="1231" w:type="dxa"/>
          </w:tcPr>
          <w:p w:rsidR="00B8602D" w:rsidRPr="00CD5622" w:rsidRDefault="00921702">
            <w:pPr>
              <w:wordWrap w:val="0"/>
              <w:autoSpaceDE w:val="0"/>
              <w:autoSpaceDN w:val="0"/>
              <w:adjustRightInd w:val="0"/>
              <w:jc w:val="center"/>
              <w:rPr>
                <w:rFonts w:ascii="ＭＳ 明朝" w:hAnsi="ＭＳ 明朝"/>
                <w:bCs/>
                <w:kern w:val="0"/>
                <w:sz w:val="21"/>
                <w:szCs w:val="21"/>
              </w:rPr>
            </w:pPr>
            <w:r w:rsidRPr="00CD5622">
              <w:rPr>
                <w:rFonts w:ascii="ＭＳ 明朝" w:hAnsi="ＭＳ 明朝" w:hint="eastAsia"/>
                <w:bCs/>
                <w:color w:val="000000"/>
                <w:kern w:val="0"/>
                <w:sz w:val="21"/>
                <w:szCs w:val="21"/>
              </w:rPr>
              <w:t>主巻</w:t>
            </w:r>
            <w:r w:rsidRPr="00CD5622">
              <w:rPr>
                <w:rFonts w:ascii="ＭＳ 明朝" w:hAnsi="ＭＳ 明朝"/>
                <w:bCs/>
                <w:color w:val="000000"/>
                <w:kern w:val="0"/>
                <w:sz w:val="21"/>
                <w:szCs w:val="21"/>
              </w:rPr>
              <w:t xml:space="preserve"> </w:t>
            </w:r>
            <w:r w:rsidRPr="00CD5622">
              <w:rPr>
                <w:rFonts w:ascii="ＭＳ 明朝" w:hAnsi="ＭＳ 明朝" w:hint="eastAsia"/>
                <w:bCs/>
                <w:color w:val="000000"/>
                <w:kern w:val="0"/>
                <w:sz w:val="21"/>
                <w:szCs w:val="21"/>
              </w:rPr>
              <w:t xml:space="preserve"> </w:t>
            </w:r>
            <w:r w:rsidRPr="00CD5622">
              <w:rPr>
                <w:rFonts w:ascii="ＭＳ 明朝" w:hAnsi="ＭＳ 明朝"/>
                <w:bCs/>
                <w:color w:val="000000"/>
                <w:kern w:val="0"/>
                <w:sz w:val="21"/>
                <w:szCs w:val="21"/>
              </w:rPr>
              <w:t>16t</w:t>
            </w:r>
          </w:p>
          <w:p w:rsidR="00B8602D" w:rsidRPr="00CD5622" w:rsidRDefault="00921702">
            <w:pPr>
              <w:wordWrap w:val="0"/>
              <w:autoSpaceDE w:val="0"/>
              <w:autoSpaceDN w:val="0"/>
              <w:adjustRightInd w:val="0"/>
              <w:jc w:val="center"/>
              <w:rPr>
                <w:rFonts w:ascii="ＭＳ 明朝" w:hAnsi="ＭＳ 明朝"/>
                <w:bCs/>
                <w:kern w:val="0"/>
                <w:sz w:val="21"/>
                <w:szCs w:val="21"/>
              </w:rPr>
            </w:pPr>
            <w:r w:rsidRPr="00CD5622">
              <w:rPr>
                <w:rFonts w:ascii="ＭＳ 明朝" w:hAnsi="ＭＳ 明朝" w:hint="eastAsia"/>
                <w:bCs/>
                <w:color w:val="000000"/>
                <w:kern w:val="0"/>
                <w:sz w:val="21"/>
                <w:szCs w:val="21"/>
              </w:rPr>
              <w:t>補巻</w:t>
            </w:r>
            <w:r w:rsidRPr="00CD5622">
              <w:rPr>
                <w:rFonts w:ascii="ＭＳ 明朝" w:hAnsi="ＭＳ 明朝"/>
                <w:bCs/>
                <w:color w:val="000000"/>
                <w:kern w:val="0"/>
                <w:sz w:val="21"/>
                <w:szCs w:val="21"/>
              </w:rPr>
              <w:t xml:space="preserve"> 3.2t</w:t>
            </w:r>
          </w:p>
        </w:tc>
        <w:tc>
          <w:tcPr>
            <w:tcW w:w="2051" w:type="dxa"/>
            <w:vAlign w:val="center"/>
          </w:tcPr>
          <w:p w:rsidR="00B8602D" w:rsidRPr="00CD5622" w:rsidRDefault="00921702">
            <w:pPr>
              <w:wordWrap w:val="0"/>
              <w:autoSpaceDE w:val="0"/>
              <w:autoSpaceDN w:val="0"/>
              <w:adjustRightInd w:val="0"/>
              <w:jc w:val="center"/>
              <w:rPr>
                <w:rFonts w:ascii="ＭＳ 明朝" w:hAnsi="ＭＳ 明朝"/>
                <w:bCs/>
                <w:color w:val="000000"/>
                <w:kern w:val="0"/>
                <w:sz w:val="21"/>
                <w:szCs w:val="21"/>
              </w:rPr>
            </w:pPr>
            <w:r w:rsidRPr="00CD5622">
              <w:rPr>
                <w:rFonts w:ascii="ＭＳ 明朝" w:hAnsi="ＭＳ 明朝" w:hint="eastAsia"/>
                <w:bCs/>
                <w:color w:val="000000"/>
                <w:kern w:val="0"/>
                <w:sz w:val="21"/>
                <w:szCs w:val="21"/>
              </w:rPr>
              <w:t>令和元年11月12日</w:t>
            </w:r>
          </w:p>
        </w:tc>
        <w:tc>
          <w:tcPr>
            <w:tcW w:w="1686" w:type="dxa"/>
          </w:tcPr>
          <w:p w:rsidR="00B8602D" w:rsidRPr="00CD5622" w:rsidRDefault="00921702">
            <w:pPr>
              <w:wordWrap w:val="0"/>
              <w:autoSpaceDE w:val="0"/>
              <w:autoSpaceDN w:val="0"/>
              <w:adjustRightInd w:val="0"/>
              <w:jc w:val="left"/>
              <w:rPr>
                <w:rFonts w:ascii="ＭＳ 明朝" w:hAnsi="ＭＳ 明朝"/>
                <w:bCs/>
                <w:kern w:val="0"/>
                <w:sz w:val="21"/>
                <w:szCs w:val="21"/>
              </w:rPr>
            </w:pPr>
            <w:r w:rsidRPr="00CD5622">
              <w:rPr>
                <w:rFonts w:ascii="ＭＳ 明朝" w:hAnsi="ＭＳ 明朝"/>
                <w:bCs/>
                <w:color w:val="000000"/>
                <w:kern w:val="0"/>
                <w:sz w:val="21"/>
                <w:szCs w:val="21"/>
              </w:rPr>
              <w:t>(</w:t>
            </w:r>
            <w:r w:rsidRPr="00CD5622">
              <w:rPr>
                <w:rFonts w:ascii="ＭＳ 明朝" w:hAnsi="ＭＳ 明朝" w:hint="eastAsia"/>
                <w:bCs/>
                <w:color w:val="000000"/>
                <w:kern w:val="0"/>
                <w:sz w:val="21"/>
                <w:szCs w:val="21"/>
              </w:rPr>
              <w:t>株</w:t>
            </w:r>
            <w:r w:rsidRPr="00CD5622">
              <w:rPr>
                <w:rFonts w:ascii="ＭＳ 明朝" w:hAnsi="ＭＳ 明朝"/>
                <w:bCs/>
                <w:color w:val="000000"/>
                <w:kern w:val="0"/>
                <w:sz w:val="21"/>
                <w:szCs w:val="21"/>
              </w:rPr>
              <w:t>)</w:t>
            </w:r>
            <w:r w:rsidRPr="00CD5622">
              <w:rPr>
                <w:rFonts w:ascii="ＭＳ 明朝" w:hAnsi="ＭＳ 明朝" w:hint="eastAsia"/>
                <w:bCs/>
                <w:color w:val="000000"/>
                <w:kern w:val="0"/>
                <w:sz w:val="21"/>
                <w:szCs w:val="21"/>
              </w:rPr>
              <w:t>関ヶ原</w:t>
            </w:r>
          </w:p>
          <w:p w:rsidR="00B8602D" w:rsidRPr="00CD5622" w:rsidRDefault="00921702">
            <w:pPr>
              <w:wordWrap w:val="0"/>
              <w:autoSpaceDE w:val="0"/>
              <w:autoSpaceDN w:val="0"/>
              <w:adjustRightInd w:val="0"/>
              <w:rPr>
                <w:rFonts w:ascii="ＭＳ 明朝" w:hAnsi="ＭＳ 明朝"/>
                <w:bCs/>
                <w:kern w:val="0"/>
                <w:sz w:val="21"/>
                <w:szCs w:val="21"/>
              </w:rPr>
            </w:pPr>
            <w:r w:rsidRPr="00CD5622">
              <w:rPr>
                <w:rFonts w:ascii="ＭＳ 明朝" w:hAnsi="ＭＳ 明朝"/>
                <w:bCs/>
                <w:color w:val="000000"/>
                <w:kern w:val="0"/>
                <w:sz w:val="21"/>
                <w:szCs w:val="21"/>
              </w:rPr>
              <w:t xml:space="preserve"> </w:t>
            </w:r>
            <w:r w:rsidRPr="00CD5622">
              <w:rPr>
                <w:rFonts w:ascii="ＭＳ 明朝" w:hAnsi="ＭＳ 明朝" w:hint="eastAsia"/>
                <w:bCs/>
                <w:color w:val="000000"/>
                <w:kern w:val="0"/>
                <w:sz w:val="21"/>
                <w:szCs w:val="21"/>
              </w:rPr>
              <w:t>製作所</w:t>
            </w:r>
          </w:p>
        </w:tc>
      </w:tr>
      <w:tr w:rsidR="00B8602D" w:rsidRPr="00CD5622">
        <w:tc>
          <w:tcPr>
            <w:tcW w:w="303" w:type="dxa"/>
            <w:vAlign w:val="center"/>
          </w:tcPr>
          <w:p w:rsidR="00B8602D" w:rsidRPr="00CD5622" w:rsidRDefault="00921702">
            <w:pPr>
              <w:wordWrap w:val="0"/>
              <w:autoSpaceDE w:val="0"/>
              <w:autoSpaceDN w:val="0"/>
              <w:adjustRightInd w:val="0"/>
              <w:jc w:val="center"/>
              <w:rPr>
                <w:rFonts w:ascii="ＭＳ 明朝" w:hAnsi="ＭＳ 明朝"/>
                <w:bCs/>
                <w:color w:val="000000"/>
                <w:kern w:val="0"/>
                <w:sz w:val="21"/>
                <w:szCs w:val="21"/>
              </w:rPr>
            </w:pPr>
            <w:r w:rsidRPr="00CD5622">
              <w:rPr>
                <w:rFonts w:ascii="ＭＳ 明朝" w:hAnsi="ＭＳ 明朝" w:hint="eastAsia"/>
                <w:bCs/>
                <w:color w:val="000000"/>
                <w:kern w:val="0"/>
                <w:sz w:val="21"/>
                <w:szCs w:val="21"/>
              </w:rPr>
              <w:t>2</w:t>
            </w:r>
          </w:p>
        </w:tc>
        <w:tc>
          <w:tcPr>
            <w:tcW w:w="1943" w:type="dxa"/>
            <w:vAlign w:val="center"/>
          </w:tcPr>
          <w:p w:rsidR="00B8602D" w:rsidRPr="00CD5622" w:rsidRDefault="00921702">
            <w:pPr>
              <w:wordWrap w:val="0"/>
              <w:autoSpaceDE w:val="0"/>
              <w:autoSpaceDN w:val="0"/>
              <w:adjustRightInd w:val="0"/>
              <w:rPr>
                <w:rFonts w:ascii="ＭＳ 明朝" w:hAnsi="ＭＳ 明朝"/>
                <w:bCs/>
                <w:kern w:val="0"/>
                <w:sz w:val="21"/>
                <w:szCs w:val="21"/>
              </w:rPr>
            </w:pPr>
            <w:r w:rsidRPr="00CD5622">
              <w:rPr>
                <w:rFonts w:ascii="ＭＳ 明朝" w:hAnsi="ＭＳ 明朝" w:hint="eastAsia"/>
                <w:bCs/>
                <w:color w:val="000000"/>
                <w:kern w:val="0"/>
                <w:sz w:val="21"/>
                <w:szCs w:val="21"/>
              </w:rPr>
              <w:t>今井戸川系</w:t>
            </w:r>
          </w:p>
          <w:p w:rsidR="00B8602D" w:rsidRPr="00CD5622" w:rsidRDefault="00921702">
            <w:pPr>
              <w:wordWrap w:val="0"/>
              <w:autoSpaceDE w:val="0"/>
              <w:autoSpaceDN w:val="0"/>
              <w:adjustRightInd w:val="0"/>
              <w:rPr>
                <w:rFonts w:ascii="ＭＳ 明朝" w:hAnsi="ＭＳ 明朝"/>
                <w:bCs/>
                <w:kern w:val="0"/>
                <w:sz w:val="21"/>
                <w:szCs w:val="21"/>
              </w:rPr>
            </w:pPr>
            <w:r w:rsidRPr="00CD5622">
              <w:rPr>
                <w:rFonts w:ascii="ＭＳ 明朝" w:hAnsi="ＭＳ 明朝" w:hint="eastAsia"/>
                <w:bCs/>
                <w:color w:val="000000"/>
                <w:kern w:val="0"/>
                <w:sz w:val="21"/>
                <w:szCs w:val="21"/>
              </w:rPr>
              <w:t>雨水ポンプ場 1F</w:t>
            </w:r>
          </w:p>
        </w:tc>
        <w:tc>
          <w:tcPr>
            <w:tcW w:w="1950" w:type="dxa"/>
            <w:vAlign w:val="center"/>
          </w:tcPr>
          <w:p w:rsidR="00B8602D" w:rsidRPr="00CD5622" w:rsidRDefault="00921702">
            <w:pPr>
              <w:wordWrap w:val="0"/>
              <w:autoSpaceDE w:val="0"/>
              <w:autoSpaceDN w:val="0"/>
              <w:adjustRightInd w:val="0"/>
              <w:rPr>
                <w:rFonts w:ascii="ＭＳ 明朝" w:hAnsi="ＭＳ 明朝"/>
                <w:bCs/>
                <w:kern w:val="0"/>
                <w:sz w:val="21"/>
                <w:szCs w:val="21"/>
              </w:rPr>
            </w:pPr>
            <w:r w:rsidRPr="00CD5622">
              <w:rPr>
                <w:rFonts w:ascii="ＭＳ 明朝" w:hAnsi="ＭＳ 明朝" w:hint="eastAsia"/>
                <w:bCs/>
                <w:color w:val="000000"/>
                <w:kern w:val="0"/>
                <w:sz w:val="21"/>
                <w:szCs w:val="21"/>
              </w:rPr>
              <w:t>クラブトロリー式</w:t>
            </w:r>
          </w:p>
          <w:p w:rsidR="00B8602D" w:rsidRPr="00CD5622" w:rsidRDefault="00921702">
            <w:pPr>
              <w:wordWrap w:val="0"/>
              <w:autoSpaceDE w:val="0"/>
              <w:autoSpaceDN w:val="0"/>
              <w:adjustRightInd w:val="0"/>
              <w:rPr>
                <w:rFonts w:ascii="ＭＳ 明朝" w:hAnsi="ＭＳ 明朝"/>
                <w:bCs/>
                <w:kern w:val="0"/>
                <w:sz w:val="21"/>
                <w:szCs w:val="21"/>
              </w:rPr>
            </w:pPr>
            <w:r w:rsidRPr="00CD5622">
              <w:rPr>
                <w:rFonts w:ascii="ＭＳ 明朝" w:hAnsi="ＭＳ 明朝" w:hint="eastAsia"/>
                <w:bCs/>
                <w:color w:val="000000"/>
                <w:kern w:val="0"/>
                <w:sz w:val="21"/>
                <w:szCs w:val="21"/>
              </w:rPr>
              <w:t>天井クレーン</w:t>
            </w:r>
          </w:p>
        </w:tc>
        <w:tc>
          <w:tcPr>
            <w:tcW w:w="1231" w:type="dxa"/>
            <w:vAlign w:val="center"/>
          </w:tcPr>
          <w:p w:rsidR="00B8602D" w:rsidRPr="00CD5622" w:rsidRDefault="00921702">
            <w:pPr>
              <w:wordWrap w:val="0"/>
              <w:autoSpaceDE w:val="0"/>
              <w:autoSpaceDN w:val="0"/>
              <w:adjustRightInd w:val="0"/>
              <w:jc w:val="center"/>
              <w:rPr>
                <w:rFonts w:ascii="ＭＳ 明朝" w:hAnsi="ＭＳ 明朝"/>
                <w:bCs/>
                <w:kern w:val="0"/>
                <w:sz w:val="21"/>
                <w:szCs w:val="21"/>
              </w:rPr>
            </w:pPr>
            <w:r w:rsidRPr="00CD5622">
              <w:rPr>
                <w:rFonts w:ascii="ＭＳ 明朝" w:hAnsi="ＭＳ 明朝"/>
                <w:bCs/>
                <w:color w:val="000000"/>
                <w:kern w:val="0"/>
                <w:sz w:val="21"/>
                <w:szCs w:val="21"/>
              </w:rPr>
              <w:t>20t</w:t>
            </w:r>
          </w:p>
        </w:tc>
        <w:tc>
          <w:tcPr>
            <w:tcW w:w="2051" w:type="dxa"/>
            <w:vAlign w:val="center"/>
          </w:tcPr>
          <w:p w:rsidR="00B8602D" w:rsidRPr="00CD5622" w:rsidRDefault="00921702">
            <w:pPr>
              <w:wordWrap w:val="0"/>
              <w:autoSpaceDE w:val="0"/>
              <w:autoSpaceDN w:val="0"/>
              <w:adjustRightInd w:val="0"/>
              <w:jc w:val="center"/>
              <w:rPr>
                <w:rFonts w:ascii="ＭＳ 明朝" w:hAnsi="ＭＳ 明朝"/>
                <w:bCs/>
                <w:color w:val="000000"/>
                <w:kern w:val="0"/>
                <w:sz w:val="21"/>
                <w:szCs w:val="21"/>
              </w:rPr>
            </w:pPr>
            <w:r w:rsidRPr="00CD5622">
              <w:rPr>
                <w:rFonts w:ascii="ＭＳ 明朝" w:hAnsi="ＭＳ 明朝" w:hint="eastAsia"/>
                <w:bCs/>
                <w:color w:val="000000"/>
                <w:kern w:val="0"/>
                <w:sz w:val="21"/>
                <w:szCs w:val="21"/>
              </w:rPr>
              <w:t>令和元年11月6日</w:t>
            </w:r>
          </w:p>
        </w:tc>
        <w:tc>
          <w:tcPr>
            <w:tcW w:w="1686" w:type="dxa"/>
          </w:tcPr>
          <w:p w:rsidR="00B8602D" w:rsidRPr="00CD5622" w:rsidRDefault="00921702">
            <w:pPr>
              <w:wordWrap w:val="0"/>
              <w:autoSpaceDE w:val="0"/>
              <w:autoSpaceDN w:val="0"/>
              <w:adjustRightInd w:val="0"/>
              <w:jc w:val="left"/>
              <w:rPr>
                <w:rFonts w:ascii="ＭＳ 明朝" w:hAnsi="ＭＳ 明朝"/>
                <w:bCs/>
                <w:kern w:val="0"/>
                <w:sz w:val="21"/>
                <w:szCs w:val="21"/>
              </w:rPr>
            </w:pPr>
            <w:r w:rsidRPr="00CD5622">
              <w:rPr>
                <w:rFonts w:ascii="ＭＳ 明朝" w:hAnsi="ＭＳ 明朝"/>
                <w:bCs/>
                <w:color w:val="000000"/>
                <w:kern w:val="0"/>
                <w:sz w:val="21"/>
                <w:szCs w:val="21"/>
              </w:rPr>
              <w:t>(</w:t>
            </w:r>
            <w:r w:rsidRPr="00CD5622">
              <w:rPr>
                <w:rFonts w:ascii="ＭＳ 明朝" w:hAnsi="ＭＳ 明朝" w:hint="eastAsia"/>
                <w:bCs/>
                <w:color w:val="000000"/>
                <w:kern w:val="0"/>
                <w:sz w:val="21"/>
                <w:szCs w:val="21"/>
              </w:rPr>
              <w:t>株</w:t>
            </w:r>
            <w:r w:rsidRPr="00CD5622">
              <w:rPr>
                <w:rFonts w:ascii="ＭＳ 明朝" w:hAnsi="ＭＳ 明朝"/>
                <w:bCs/>
                <w:color w:val="000000"/>
                <w:kern w:val="0"/>
                <w:sz w:val="21"/>
                <w:szCs w:val="21"/>
              </w:rPr>
              <w:t>)</w:t>
            </w:r>
            <w:r w:rsidRPr="00CD5622">
              <w:rPr>
                <w:rFonts w:ascii="ＭＳ 明朝" w:hAnsi="ＭＳ 明朝" w:hint="eastAsia"/>
                <w:bCs/>
                <w:color w:val="000000"/>
                <w:kern w:val="0"/>
                <w:sz w:val="21"/>
                <w:szCs w:val="21"/>
              </w:rPr>
              <w:t>関ヶ原</w:t>
            </w:r>
          </w:p>
          <w:p w:rsidR="00B8602D" w:rsidRPr="00CD5622" w:rsidRDefault="00921702">
            <w:pPr>
              <w:wordWrap w:val="0"/>
              <w:autoSpaceDE w:val="0"/>
              <w:autoSpaceDN w:val="0"/>
              <w:adjustRightInd w:val="0"/>
              <w:rPr>
                <w:rFonts w:ascii="ＭＳ 明朝" w:hAnsi="ＭＳ 明朝"/>
                <w:bCs/>
                <w:kern w:val="0"/>
                <w:sz w:val="21"/>
                <w:szCs w:val="21"/>
              </w:rPr>
            </w:pPr>
            <w:r w:rsidRPr="00CD5622">
              <w:rPr>
                <w:rFonts w:ascii="ＭＳ 明朝" w:hAnsi="ＭＳ 明朝"/>
                <w:bCs/>
                <w:color w:val="000000"/>
                <w:kern w:val="0"/>
                <w:sz w:val="21"/>
                <w:szCs w:val="21"/>
              </w:rPr>
              <w:t xml:space="preserve"> </w:t>
            </w:r>
            <w:r w:rsidRPr="00CD5622">
              <w:rPr>
                <w:rFonts w:ascii="ＭＳ 明朝" w:hAnsi="ＭＳ 明朝" w:hint="eastAsia"/>
                <w:bCs/>
                <w:color w:val="000000"/>
                <w:kern w:val="0"/>
                <w:sz w:val="21"/>
                <w:szCs w:val="21"/>
              </w:rPr>
              <w:t>製作所</w:t>
            </w:r>
          </w:p>
        </w:tc>
      </w:tr>
      <w:tr w:rsidR="00B8602D" w:rsidRPr="00CD5622">
        <w:tc>
          <w:tcPr>
            <w:tcW w:w="303" w:type="dxa"/>
            <w:vAlign w:val="center"/>
          </w:tcPr>
          <w:p w:rsidR="00B8602D" w:rsidRPr="00CD5622" w:rsidRDefault="00921702">
            <w:pPr>
              <w:wordWrap w:val="0"/>
              <w:autoSpaceDE w:val="0"/>
              <w:autoSpaceDN w:val="0"/>
              <w:adjustRightInd w:val="0"/>
              <w:jc w:val="center"/>
              <w:rPr>
                <w:rFonts w:ascii="ＭＳ 明朝" w:hAnsi="ＭＳ 明朝"/>
                <w:bCs/>
                <w:color w:val="000000"/>
                <w:kern w:val="0"/>
                <w:sz w:val="21"/>
                <w:szCs w:val="21"/>
              </w:rPr>
            </w:pPr>
            <w:r w:rsidRPr="00CD5622">
              <w:rPr>
                <w:rFonts w:ascii="ＭＳ 明朝" w:hAnsi="ＭＳ 明朝" w:hint="eastAsia"/>
                <w:bCs/>
                <w:color w:val="000000"/>
                <w:kern w:val="0"/>
                <w:sz w:val="21"/>
                <w:szCs w:val="21"/>
              </w:rPr>
              <w:t>3</w:t>
            </w:r>
          </w:p>
        </w:tc>
        <w:tc>
          <w:tcPr>
            <w:tcW w:w="1943" w:type="dxa"/>
            <w:vAlign w:val="center"/>
          </w:tcPr>
          <w:p w:rsidR="00B8602D" w:rsidRPr="00CD5622" w:rsidRDefault="00921702">
            <w:pPr>
              <w:wordWrap w:val="0"/>
              <w:autoSpaceDE w:val="0"/>
              <w:autoSpaceDN w:val="0"/>
              <w:adjustRightInd w:val="0"/>
              <w:rPr>
                <w:rFonts w:ascii="ＭＳ 明朝" w:hAnsi="ＭＳ 明朝"/>
                <w:bCs/>
                <w:kern w:val="0"/>
                <w:sz w:val="21"/>
                <w:szCs w:val="21"/>
              </w:rPr>
            </w:pPr>
            <w:r w:rsidRPr="00CD5622">
              <w:rPr>
                <w:rFonts w:ascii="ＭＳ 明朝" w:hAnsi="ＭＳ 明朝" w:hint="eastAsia"/>
                <w:bCs/>
                <w:color w:val="000000"/>
                <w:kern w:val="0"/>
                <w:sz w:val="21"/>
                <w:szCs w:val="21"/>
              </w:rPr>
              <w:t>汚泥処理棟</w:t>
            </w:r>
          </w:p>
          <w:p w:rsidR="00B8602D" w:rsidRPr="00CD5622" w:rsidRDefault="00921702">
            <w:pPr>
              <w:wordWrap w:val="0"/>
              <w:autoSpaceDE w:val="0"/>
              <w:autoSpaceDN w:val="0"/>
              <w:adjustRightInd w:val="0"/>
              <w:rPr>
                <w:rFonts w:ascii="ＭＳ 明朝" w:hAnsi="ＭＳ 明朝"/>
                <w:bCs/>
                <w:kern w:val="0"/>
                <w:sz w:val="21"/>
                <w:szCs w:val="21"/>
              </w:rPr>
            </w:pPr>
            <w:r w:rsidRPr="00CD5622">
              <w:rPr>
                <w:rFonts w:ascii="ＭＳ 明朝" w:hAnsi="ＭＳ 明朝" w:hint="eastAsia"/>
                <w:bCs/>
                <w:color w:val="000000"/>
                <w:kern w:val="0"/>
                <w:sz w:val="21"/>
                <w:szCs w:val="21"/>
              </w:rPr>
              <w:t>3F脱水機室</w:t>
            </w:r>
          </w:p>
        </w:tc>
        <w:tc>
          <w:tcPr>
            <w:tcW w:w="1950" w:type="dxa"/>
            <w:vAlign w:val="center"/>
          </w:tcPr>
          <w:p w:rsidR="00B8602D" w:rsidRPr="00CD5622" w:rsidRDefault="00921702">
            <w:pPr>
              <w:wordWrap w:val="0"/>
              <w:autoSpaceDE w:val="0"/>
              <w:autoSpaceDN w:val="0"/>
              <w:adjustRightInd w:val="0"/>
              <w:rPr>
                <w:rFonts w:ascii="ＭＳ 明朝" w:hAnsi="ＭＳ 明朝"/>
                <w:bCs/>
                <w:kern w:val="0"/>
                <w:sz w:val="21"/>
                <w:szCs w:val="21"/>
              </w:rPr>
            </w:pPr>
            <w:r w:rsidRPr="00CD5622">
              <w:rPr>
                <w:rFonts w:ascii="ＭＳ 明朝" w:hAnsi="ＭＳ 明朝" w:hint="eastAsia"/>
                <w:bCs/>
                <w:color w:val="000000"/>
                <w:kern w:val="0"/>
                <w:sz w:val="21"/>
                <w:szCs w:val="21"/>
              </w:rPr>
              <w:t>クラブ式</w:t>
            </w:r>
          </w:p>
          <w:p w:rsidR="00B8602D" w:rsidRPr="00CD5622" w:rsidRDefault="00921702">
            <w:pPr>
              <w:wordWrap w:val="0"/>
              <w:autoSpaceDE w:val="0"/>
              <w:autoSpaceDN w:val="0"/>
              <w:adjustRightInd w:val="0"/>
              <w:rPr>
                <w:rFonts w:ascii="ＭＳ 明朝" w:hAnsi="ＭＳ 明朝"/>
                <w:bCs/>
                <w:kern w:val="0"/>
                <w:sz w:val="21"/>
                <w:szCs w:val="21"/>
              </w:rPr>
            </w:pPr>
            <w:r w:rsidRPr="00CD5622">
              <w:rPr>
                <w:rFonts w:ascii="ＭＳ 明朝" w:hAnsi="ＭＳ 明朝" w:hint="eastAsia"/>
                <w:bCs/>
                <w:color w:val="000000"/>
                <w:kern w:val="0"/>
                <w:sz w:val="21"/>
                <w:szCs w:val="21"/>
              </w:rPr>
              <w:t>天井クレーン</w:t>
            </w:r>
          </w:p>
        </w:tc>
        <w:tc>
          <w:tcPr>
            <w:tcW w:w="1231" w:type="dxa"/>
            <w:vAlign w:val="center"/>
          </w:tcPr>
          <w:p w:rsidR="00B8602D" w:rsidRPr="00CD5622" w:rsidRDefault="00921702">
            <w:pPr>
              <w:wordWrap w:val="0"/>
              <w:autoSpaceDE w:val="0"/>
              <w:autoSpaceDN w:val="0"/>
              <w:adjustRightInd w:val="0"/>
              <w:jc w:val="center"/>
              <w:rPr>
                <w:rFonts w:ascii="ＭＳ 明朝" w:hAnsi="ＭＳ 明朝"/>
                <w:bCs/>
                <w:kern w:val="0"/>
                <w:sz w:val="21"/>
                <w:szCs w:val="21"/>
              </w:rPr>
            </w:pPr>
            <w:r w:rsidRPr="00CD5622">
              <w:rPr>
                <w:rFonts w:ascii="ＭＳ 明朝" w:hAnsi="ＭＳ 明朝"/>
                <w:bCs/>
                <w:color w:val="000000"/>
                <w:kern w:val="0"/>
                <w:sz w:val="21"/>
                <w:szCs w:val="21"/>
              </w:rPr>
              <w:t>10t</w:t>
            </w:r>
          </w:p>
        </w:tc>
        <w:tc>
          <w:tcPr>
            <w:tcW w:w="2051" w:type="dxa"/>
            <w:vAlign w:val="center"/>
          </w:tcPr>
          <w:p w:rsidR="00B8602D" w:rsidRPr="00CD5622" w:rsidRDefault="00921702">
            <w:pPr>
              <w:wordWrap w:val="0"/>
              <w:autoSpaceDE w:val="0"/>
              <w:autoSpaceDN w:val="0"/>
              <w:adjustRightInd w:val="0"/>
              <w:jc w:val="center"/>
              <w:rPr>
                <w:rFonts w:ascii="ＭＳ 明朝" w:hAnsi="ＭＳ 明朝"/>
                <w:bCs/>
                <w:color w:val="000000"/>
                <w:kern w:val="0"/>
                <w:sz w:val="21"/>
                <w:szCs w:val="21"/>
              </w:rPr>
            </w:pPr>
            <w:r w:rsidRPr="00CD5622">
              <w:rPr>
                <w:rFonts w:ascii="ＭＳ 明朝" w:hAnsi="ＭＳ 明朝" w:hint="eastAsia"/>
                <w:bCs/>
                <w:color w:val="000000"/>
                <w:kern w:val="0"/>
                <w:sz w:val="21"/>
                <w:szCs w:val="21"/>
              </w:rPr>
              <w:t>令和元年11月13日</w:t>
            </w:r>
          </w:p>
        </w:tc>
        <w:tc>
          <w:tcPr>
            <w:tcW w:w="1686" w:type="dxa"/>
          </w:tcPr>
          <w:p w:rsidR="00B8602D" w:rsidRPr="00CD5622" w:rsidRDefault="00921702">
            <w:pPr>
              <w:wordWrap w:val="0"/>
              <w:autoSpaceDE w:val="0"/>
              <w:autoSpaceDN w:val="0"/>
              <w:adjustRightInd w:val="0"/>
              <w:jc w:val="center"/>
              <w:rPr>
                <w:rFonts w:ascii="ＭＳ 明朝" w:hAnsi="ＭＳ 明朝"/>
                <w:bCs/>
                <w:kern w:val="0"/>
                <w:sz w:val="21"/>
                <w:szCs w:val="21"/>
              </w:rPr>
            </w:pPr>
            <w:r w:rsidRPr="00CD5622">
              <w:rPr>
                <w:rFonts w:ascii="ＭＳ 明朝" w:hAnsi="ＭＳ 明朝" w:hint="eastAsia"/>
                <w:bCs/>
                <w:color w:val="000000"/>
                <w:kern w:val="0"/>
                <w:sz w:val="21"/>
                <w:szCs w:val="21"/>
              </w:rPr>
              <w:t>石川島ｸﾚｰﾝ</w:t>
            </w:r>
            <w:r w:rsidRPr="00CD5622">
              <w:rPr>
                <w:rFonts w:ascii="ＭＳ 明朝" w:hAnsi="ＭＳ 明朝"/>
                <w:bCs/>
                <w:color w:val="000000"/>
                <w:kern w:val="0"/>
                <w:sz w:val="21"/>
                <w:szCs w:val="21"/>
              </w:rPr>
              <w:t>(</w:t>
            </w:r>
            <w:r w:rsidRPr="00CD5622">
              <w:rPr>
                <w:rFonts w:ascii="ＭＳ 明朝" w:hAnsi="ＭＳ 明朝" w:hint="eastAsia"/>
                <w:bCs/>
                <w:color w:val="000000"/>
                <w:kern w:val="0"/>
                <w:sz w:val="21"/>
                <w:szCs w:val="21"/>
              </w:rPr>
              <w:t>株</w:t>
            </w:r>
            <w:r w:rsidRPr="00CD5622">
              <w:rPr>
                <w:rFonts w:ascii="ＭＳ 明朝" w:hAnsi="ＭＳ 明朝"/>
                <w:bCs/>
                <w:color w:val="000000"/>
                <w:kern w:val="0"/>
                <w:sz w:val="21"/>
                <w:szCs w:val="21"/>
              </w:rPr>
              <w:t>)</w:t>
            </w:r>
          </w:p>
        </w:tc>
      </w:tr>
      <w:tr w:rsidR="00B8602D" w:rsidRPr="00CD5622">
        <w:trPr>
          <w:trHeight w:val="212"/>
        </w:trPr>
        <w:tc>
          <w:tcPr>
            <w:tcW w:w="303" w:type="dxa"/>
            <w:vAlign w:val="center"/>
          </w:tcPr>
          <w:p w:rsidR="00B8602D" w:rsidRPr="00CD5622" w:rsidRDefault="00921702">
            <w:pPr>
              <w:wordWrap w:val="0"/>
              <w:autoSpaceDE w:val="0"/>
              <w:autoSpaceDN w:val="0"/>
              <w:adjustRightInd w:val="0"/>
              <w:jc w:val="center"/>
              <w:rPr>
                <w:rFonts w:ascii="ＭＳ 明朝" w:hAnsi="ＭＳ 明朝"/>
                <w:bCs/>
                <w:color w:val="000000"/>
                <w:kern w:val="0"/>
                <w:sz w:val="21"/>
                <w:szCs w:val="21"/>
              </w:rPr>
            </w:pPr>
            <w:r w:rsidRPr="00CD5622">
              <w:rPr>
                <w:rFonts w:ascii="ＭＳ 明朝" w:hAnsi="ＭＳ 明朝" w:hint="eastAsia"/>
                <w:bCs/>
                <w:color w:val="000000"/>
                <w:kern w:val="0"/>
                <w:sz w:val="21"/>
                <w:szCs w:val="21"/>
              </w:rPr>
              <w:t>4</w:t>
            </w:r>
          </w:p>
        </w:tc>
        <w:tc>
          <w:tcPr>
            <w:tcW w:w="1943" w:type="dxa"/>
            <w:vAlign w:val="center"/>
          </w:tcPr>
          <w:p w:rsidR="00B8602D" w:rsidRPr="00CD5622" w:rsidRDefault="00921702">
            <w:pPr>
              <w:wordWrap w:val="0"/>
              <w:autoSpaceDE w:val="0"/>
              <w:autoSpaceDN w:val="0"/>
              <w:adjustRightInd w:val="0"/>
              <w:rPr>
                <w:rFonts w:ascii="ＭＳ 明朝" w:hAnsi="ＭＳ 明朝"/>
                <w:bCs/>
                <w:kern w:val="0"/>
                <w:sz w:val="21"/>
                <w:szCs w:val="21"/>
              </w:rPr>
            </w:pPr>
            <w:r w:rsidRPr="00CD5622">
              <w:rPr>
                <w:rFonts w:ascii="ＭＳ 明朝" w:hAnsi="ＭＳ 明朝" w:hint="eastAsia"/>
                <w:bCs/>
                <w:color w:val="000000"/>
                <w:kern w:val="0"/>
                <w:sz w:val="21"/>
                <w:szCs w:val="21"/>
              </w:rPr>
              <w:t>今井戸系</w:t>
            </w:r>
          </w:p>
          <w:p w:rsidR="00B8602D" w:rsidRPr="00CD5622" w:rsidRDefault="00921702">
            <w:pPr>
              <w:wordWrap w:val="0"/>
              <w:autoSpaceDE w:val="0"/>
              <w:autoSpaceDN w:val="0"/>
              <w:adjustRightInd w:val="0"/>
              <w:rPr>
                <w:rFonts w:ascii="ＭＳ 明朝" w:hAnsi="ＭＳ 明朝"/>
                <w:bCs/>
                <w:kern w:val="0"/>
                <w:sz w:val="21"/>
                <w:szCs w:val="21"/>
              </w:rPr>
            </w:pPr>
            <w:r w:rsidRPr="00CD5622">
              <w:rPr>
                <w:rFonts w:ascii="ＭＳ 明朝" w:hAnsi="ＭＳ 明朝" w:hint="eastAsia"/>
                <w:bCs/>
                <w:color w:val="000000"/>
                <w:kern w:val="0"/>
                <w:sz w:val="21"/>
                <w:szCs w:val="21"/>
              </w:rPr>
              <w:t>雨水ポンプ場 1F</w:t>
            </w:r>
          </w:p>
        </w:tc>
        <w:tc>
          <w:tcPr>
            <w:tcW w:w="1950" w:type="dxa"/>
            <w:vAlign w:val="center"/>
          </w:tcPr>
          <w:p w:rsidR="00B8602D" w:rsidRPr="00CD5622" w:rsidRDefault="00921702">
            <w:pPr>
              <w:wordWrap w:val="0"/>
              <w:autoSpaceDE w:val="0"/>
              <w:autoSpaceDN w:val="0"/>
              <w:adjustRightInd w:val="0"/>
              <w:rPr>
                <w:rFonts w:ascii="ＭＳ 明朝" w:hAnsi="ＭＳ 明朝"/>
                <w:bCs/>
                <w:color w:val="000000"/>
                <w:kern w:val="0"/>
                <w:sz w:val="21"/>
                <w:szCs w:val="21"/>
              </w:rPr>
            </w:pPr>
            <w:r w:rsidRPr="00CD5622">
              <w:rPr>
                <w:rFonts w:ascii="ＭＳ 明朝" w:hAnsi="ＭＳ 明朝" w:hint="eastAsia"/>
                <w:bCs/>
                <w:color w:val="000000"/>
                <w:kern w:val="0"/>
                <w:sz w:val="21"/>
                <w:szCs w:val="21"/>
              </w:rPr>
              <w:t>クラブトロリー式</w:t>
            </w:r>
          </w:p>
          <w:p w:rsidR="00B8602D" w:rsidRPr="00CD5622" w:rsidRDefault="00921702">
            <w:pPr>
              <w:wordWrap w:val="0"/>
              <w:autoSpaceDE w:val="0"/>
              <w:autoSpaceDN w:val="0"/>
              <w:adjustRightInd w:val="0"/>
              <w:rPr>
                <w:rFonts w:ascii="ＭＳ 明朝" w:hAnsi="ＭＳ 明朝"/>
                <w:bCs/>
                <w:kern w:val="0"/>
                <w:sz w:val="21"/>
                <w:szCs w:val="21"/>
              </w:rPr>
            </w:pPr>
            <w:r w:rsidRPr="00CD5622">
              <w:rPr>
                <w:rFonts w:ascii="ＭＳ 明朝" w:hAnsi="ＭＳ 明朝" w:hint="eastAsia"/>
                <w:bCs/>
                <w:color w:val="000000"/>
                <w:kern w:val="0"/>
                <w:sz w:val="21"/>
                <w:szCs w:val="21"/>
              </w:rPr>
              <w:t>天井クレーン</w:t>
            </w:r>
          </w:p>
        </w:tc>
        <w:tc>
          <w:tcPr>
            <w:tcW w:w="1231" w:type="dxa"/>
          </w:tcPr>
          <w:p w:rsidR="00B8602D" w:rsidRPr="00CD5622" w:rsidRDefault="00921702">
            <w:pPr>
              <w:wordWrap w:val="0"/>
              <w:autoSpaceDE w:val="0"/>
              <w:autoSpaceDN w:val="0"/>
              <w:adjustRightInd w:val="0"/>
              <w:jc w:val="center"/>
              <w:rPr>
                <w:rFonts w:ascii="ＭＳ 明朝" w:hAnsi="ＭＳ 明朝"/>
                <w:bCs/>
                <w:kern w:val="0"/>
                <w:sz w:val="21"/>
                <w:szCs w:val="21"/>
              </w:rPr>
            </w:pPr>
            <w:r w:rsidRPr="00CD5622">
              <w:rPr>
                <w:rFonts w:ascii="ＭＳ 明朝" w:hAnsi="ＭＳ 明朝" w:hint="eastAsia"/>
                <w:bCs/>
                <w:color w:val="000000"/>
                <w:kern w:val="0"/>
                <w:sz w:val="21"/>
                <w:szCs w:val="21"/>
              </w:rPr>
              <w:t>主巻</w:t>
            </w:r>
            <w:r w:rsidRPr="00CD5622">
              <w:rPr>
                <w:rFonts w:ascii="ＭＳ 明朝" w:hAnsi="ＭＳ 明朝"/>
                <w:bCs/>
                <w:color w:val="000000"/>
                <w:kern w:val="0"/>
                <w:sz w:val="21"/>
                <w:szCs w:val="21"/>
              </w:rPr>
              <w:t xml:space="preserve"> 50</w:t>
            </w:r>
            <w:r w:rsidRPr="00CD5622">
              <w:rPr>
                <w:rFonts w:ascii="ＭＳ 明朝" w:hAnsi="ＭＳ 明朝" w:hint="eastAsia"/>
                <w:bCs/>
                <w:color w:val="000000"/>
                <w:kern w:val="0"/>
                <w:sz w:val="21"/>
                <w:szCs w:val="21"/>
              </w:rPr>
              <w:t>t</w:t>
            </w:r>
          </w:p>
          <w:p w:rsidR="00B8602D" w:rsidRPr="00CD5622" w:rsidRDefault="00921702">
            <w:pPr>
              <w:wordWrap w:val="0"/>
              <w:autoSpaceDE w:val="0"/>
              <w:autoSpaceDN w:val="0"/>
              <w:adjustRightInd w:val="0"/>
              <w:jc w:val="center"/>
              <w:rPr>
                <w:rFonts w:ascii="ＭＳ 明朝" w:hAnsi="ＭＳ 明朝"/>
                <w:bCs/>
                <w:kern w:val="0"/>
                <w:sz w:val="21"/>
                <w:szCs w:val="21"/>
              </w:rPr>
            </w:pPr>
            <w:r w:rsidRPr="00CD5622">
              <w:rPr>
                <w:rFonts w:ascii="ＭＳ 明朝" w:hAnsi="ＭＳ 明朝" w:hint="eastAsia"/>
                <w:bCs/>
                <w:color w:val="000000"/>
                <w:kern w:val="0"/>
                <w:sz w:val="21"/>
                <w:szCs w:val="21"/>
              </w:rPr>
              <w:t>補巻</w:t>
            </w:r>
            <w:r w:rsidRPr="00CD5622">
              <w:rPr>
                <w:rFonts w:ascii="ＭＳ 明朝" w:hAnsi="ＭＳ 明朝"/>
                <w:bCs/>
                <w:color w:val="000000"/>
                <w:kern w:val="0"/>
                <w:sz w:val="21"/>
                <w:szCs w:val="21"/>
              </w:rPr>
              <w:t xml:space="preserve"> 10t</w:t>
            </w:r>
          </w:p>
        </w:tc>
        <w:tc>
          <w:tcPr>
            <w:tcW w:w="2051" w:type="dxa"/>
            <w:vAlign w:val="center"/>
          </w:tcPr>
          <w:p w:rsidR="00B8602D" w:rsidRPr="00CD5622" w:rsidRDefault="00921702">
            <w:pPr>
              <w:wordWrap w:val="0"/>
              <w:autoSpaceDE w:val="0"/>
              <w:autoSpaceDN w:val="0"/>
              <w:adjustRightInd w:val="0"/>
              <w:jc w:val="center"/>
              <w:rPr>
                <w:rFonts w:ascii="ＭＳ 明朝" w:hAnsi="ＭＳ 明朝"/>
                <w:bCs/>
                <w:color w:val="000000"/>
                <w:kern w:val="0"/>
                <w:sz w:val="21"/>
                <w:szCs w:val="21"/>
              </w:rPr>
            </w:pPr>
            <w:r w:rsidRPr="00CD5622">
              <w:rPr>
                <w:rFonts w:ascii="ＭＳ 明朝" w:hAnsi="ＭＳ 明朝" w:hint="eastAsia"/>
                <w:bCs/>
                <w:color w:val="000000"/>
                <w:kern w:val="0"/>
                <w:sz w:val="21"/>
                <w:szCs w:val="21"/>
              </w:rPr>
              <w:t>令和元年11月6日</w:t>
            </w:r>
          </w:p>
        </w:tc>
        <w:tc>
          <w:tcPr>
            <w:tcW w:w="1686" w:type="dxa"/>
          </w:tcPr>
          <w:p w:rsidR="00B8602D" w:rsidRPr="00CD5622" w:rsidRDefault="00921702">
            <w:pPr>
              <w:wordWrap w:val="0"/>
              <w:autoSpaceDE w:val="0"/>
              <w:autoSpaceDN w:val="0"/>
              <w:adjustRightInd w:val="0"/>
              <w:rPr>
                <w:rFonts w:ascii="ＭＳ 明朝" w:hAnsi="ＭＳ 明朝"/>
                <w:bCs/>
                <w:kern w:val="0"/>
                <w:sz w:val="21"/>
                <w:szCs w:val="21"/>
              </w:rPr>
            </w:pPr>
            <w:r w:rsidRPr="00CD5622">
              <w:rPr>
                <w:rFonts w:ascii="ＭＳ 明朝" w:hAnsi="ＭＳ 明朝" w:hint="eastAsia"/>
                <w:bCs/>
                <w:color w:val="000000"/>
                <w:kern w:val="0"/>
                <w:sz w:val="21"/>
                <w:szCs w:val="21"/>
              </w:rPr>
              <w:t>高田機工</w:t>
            </w:r>
            <w:r w:rsidRPr="00CD5622">
              <w:rPr>
                <w:rFonts w:ascii="ＭＳ 明朝" w:hAnsi="ＭＳ 明朝"/>
                <w:bCs/>
                <w:color w:val="000000"/>
                <w:kern w:val="0"/>
                <w:sz w:val="21"/>
                <w:szCs w:val="21"/>
              </w:rPr>
              <w:t>(</w:t>
            </w:r>
            <w:r w:rsidRPr="00CD5622">
              <w:rPr>
                <w:rFonts w:ascii="ＭＳ 明朝" w:hAnsi="ＭＳ 明朝" w:hint="eastAsia"/>
                <w:bCs/>
                <w:color w:val="000000"/>
                <w:kern w:val="0"/>
                <w:sz w:val="21"/>
                <w:szCs w:val="21"/>
              </w:rPr>
              <w:t>株</w:t>
            </w:r>
            <w:r w:rsidRPr="00CD5622">
              <w:rPr>
                <w:rFonts w:ascii="ＭＳ 明朝" w:hAnsi="ＭＳ 明朝"/>
                <w:bCs/>
                <w:color w:val="000000"/>
                <w:kern w:val="0"/>
                <w:sz w:val="21"/>
                <w:szCs w:val="21"/>
              </w:rPr>
              <w:t>)</w:t>
            </w:r>
          </w:p>
        </w:tc>
      </w:tr>
      <w:tr w:rsidR="00B8602D" w:rsidRPr="00CD5622">
        <w:tc>
          <w:tcPr>
            <w:tcW w:w="303" w:type="dxa"/>
            <w:vAlign w:val="center"/>
          </w:tcPr>
          <w:p w:rsidR="00B8602D" w:rsidRPr="00CD5622" w:rsidRDefault="00921702">
            <w:pPr>
              <w:wordWrap w:val="0"/>
              <w:autoSpaceDE w:val="0"/>
              <w:autoSpaceDN w:val="0"/>
              <w:adjustRightInd w:val="0"/>
              <w:jc w:val="center"/>
              <w:rPr>
                <w:rFonts w:ascii="ＭＳ 明朝" w:hAnsi="ＭＳ 明朝"/>
                <w:bCs/>
                <w:color w:val="000000"/>
                <w:kern w:val="0"/>
                <w:sz w:val="21"/>
                <w:szCs w:val="21"/>
              </w:rPr>
            </w:pPr>
            <w:r w:rsidRPr="00CD5622">
              <w:rPr>
                <w:rFonts w:ascii="ＭＳ 明朝" w:hAnsi="ＭＳ 明朝" w:hint="eastAsia"/>
                <w:bCs/>
                <w:color w:val="000000"/>
                <w:kern w:val="0"/>
                <w:sz w:val="21"/>
                <w:szCs w:val="21"/>
              </w:rPr>
              <w:t>5</w:t>
            </w:r>
          </w:p>
        </w:tc>
        <w:tc>
          <w:tcPr>
            <w:tcW w:w="1943" w:type="dxa"/>
            <w:vAlign w:val="center"/>
          </w:tcPr>
          <w:p w:rsidR="00B8602D" w:rsidRPr="00CD5622" w:rsidRDefault="00921702">
            <w:pPr>
              <w:wordWrap w:val="0"/>
              <w:autoSpaceDE w:val="0"/>
              <w:autoSpaceDN w:val="0"/>
              <w:adjustRightInd w:val="0"/>
              <w:rPr>
                <w:rFonts w:ascii="ＭＳ 明朝" w:hAnsi="ＭＳ 明朝"/>
                <w:bCs/>
                <w:kern w:val="0"/>
                <w:sz w:val="21"/>
                <w:szCs w:val="21"/>
              </w:rPr>
            </w:pPr>
            <w:r w:rsidRPr="00CD5622">
              <w:rPr>
                <w:rFonts w:ascii="ＭＳ 明朝" w:hAnsi="ＭＳ 明朝" w:hint="eastAsia"/>
                <w:bCs/>
                <w:color w:val="000000"/>
                <w:kern w:val="0"/>
                <w:sz w:val="21"/>
                <w:szCs w:val="21"/>
              </w:rPr>
              <w:t>西除系</w:t>
            </w:r>
          </w:p>
          <w:p w:rsidR="00B8602D" w:rsidRPr="00CD5622" w:rsidRDefault="00921702">
            <w:pPr>
              <w:wordWrap w:val="0"/>
              <w:autoSpaceDE w:val="0"/>
              <w:autoSpaceDN w:val="0"/>
              <w:adjustRightInd w:val="0"/>
              <w:rPr>
                <w:rFonts w:ascii="ＭＳ 明朝" w:hAnsi="ＭＳ 明朝"/>
                <w:bCs/>
                <w:color w:val="000000"/>
                <w:kern w:val="0"/>
                <w:sz w:val="21"/>
                <w:szCs w:val="21"/>
              </w:rPr>
            </w:pPr>
            <w:r w:rsidRPr="00CD5622">
              <w:rPr>
                <w:rFonts w:ascii="ＭＳ 明朝" w:hAnsi="ＭＳ 明朝" w:hint="eastAsia"/>
                <w:bCs/>
                <w:color w:val="000000"/>
                <w:kern w:val="0"/>
                <w:sz w:val="21"/>
                <w:szCs w:val="21"/>
              </w:rPr>
              <w:t>雨水ポンプ場 1F</w:t>
            </w:r>
          </w:p>
        </w:tc>
        <w:tc>
          <w:tcPr>
            <w:tcW w:w="1950" w:type="dxa"/>
            <w:vAlign w:val="center"/>
          </w:tcPr>
          <w:p w:rsidR="00B8602D" w:rsidRPr="00CD5622" w:rsidRDefault="00921702">
            <w:pPr>
              <w:wordWrap w:val="0"/>
              <w:autoSpaceDE w:val="0"/>
              <w:autoSpaceDN w:val="0"/>
              <w:adjustRightInd w:val="0"/>
              <w:rPr>
                <w:rFonts w:ascii="ＭＳ 明朝" w:hAnsi="ＭＳ 明朝"/>
                <w:bCs/>
                <w:kern w:val="0"/>
                <w:sz w:val="21"/>
                <w:szCs w:val="21"/>
              </w:rPr>
            </w:pPr>
            <w:r w:rsidRPr="00CD5622">
              <w:rPr>
                <w:rFonts w:ascii="ＭＳ 明朝" w:hAnsi="ＭＳ 明朝" w:hint="eastAsia"/>
                <w:bCs/>
                <w:color w:val="000000"/>
                <w:kern w:val="0"/>
                <w:sz w:val="21"/>
                <w:szCs w:val="21"/>
              </w:rPr>
              <w:t>クラブトロリー式</w:t>
            </w:r>
          </w:p>
          <w:p w:rsidR="00B8602D" w:rsidRPr="00CD5622" w:rsidRDefault="00921702">
            <w:pPr>
              <w:wordWrap w:val="0"/>
              <w:autoSpaceDE w:val="0"/>
              <w:autoSpaceDN w:val="0"/>
              <w:adjustRightInd w:val="0"/>
              <w:rPr>
                <w:rFonts w:ascii="ＭＳ 明朝" w:hAnsi="ＭＳ 明朝"/>
                <w:bCs/>
                <w:kern w:val="0"/>
                <w:sz w:val="21"/>
                <w:szCs w:val="21"/>
              </w:rPr>
            </w:pPr>
            <w:r w:rsidRPr="00CD5622">
              <w:rPr>
                <w:rFonts w:ascii="ＭＳ 明朝" w:hAnsi="ＭＳ 明朝" w:hint="eastAsia"/>
                <w:bCs/>
                <w:color w:val="000000"/>
                <w:kern w:val="0"/>
                <w:sz w:val="21"/>
                <w:szCs w:val="21"/>
              </w:rPr>
              <w:t>天井クレーン</w:t>
            </w:r>
          </w:p>
        </w:tc>
        <w:tc>
          <w:tcPr>
            <w:tcW w:w="1231" w:type="dxa"/>
          </w:tcPr>
          <w:p w:rsidR="00B8602D" w:rsidRPr="00CD5622" w:rsidRDefault="00921702">
            <w:pPr>
              <w:wordWrap w:val="0"/>
              <w:autoSpaceDE w:val="0"/>
              <w:autoSpaceDN w:val="0"/>
              <w:adjustRightInd w:val="0"/>
              <w:jc w:val="center"/>
              <w:rPr>
                <w:rFonts w:ascii="ＭＳ 明朝" w:hAnsi="ＭＳ 明朝"/>
                <w:bCs/>
                <w:kern w:val="0"/>
                <w:sz w:val="21"/>
                <w:szCs w:val="21"/>
              </w:rPr>
            </w:pPr>
            <w:r w:rsidRPr="00CD5622">
              <w:rPr>
                <w:rFonts w:ascii="ＭＳ 明朝" w:hAnsi="ＭＳ 明朝" w:hint="eastAsia"/>
                <w:bCs/>
                <w:color w:val="000000"/>
                <w:kern w:val="0"/>
                <w:sz w:val="21"/>
                <w:szCs w:val="21"/>
              </w:rPr>
              <w:t>主巻</w:t>
            </w:r>
            <w:r w:rsidRPr="00CD5622">
              <w:rPr>
                <w:rFonts w:ascii="ＭＳ 明朝" w:hAnsi="ＭＳ 明朝"/>
                <w:bCs/>
                <w:color w:val="000000"/>
                <w:kern w:val="0"/>
                <w:sz w:val="21"/>
                <w:szCs w:val="21"/>
              </w:rPr>
              <w:t xml:space="preserve"> </w:t>
            </w:r>
            <w:r w:rsidRPr="00CD5622">
              <w:rPr>
                <w:rFonts w:ascii="ＭＳ 明朝" w:hAnsi="ＭＳ 明朝" w:hint="eastAsia"/>
                <w:bCs/>
                <w:color w:val="000000"/>
                <w:kern w:val="0"/>
                <w:sz w:val="21"/>
                <w:szCs w:val="21"/>
              </w:rPr>
              <w:t>32t</w:t>
            </w:r>
          </w:p>
          <w:p w:rsidR="00B8602D" w:rsidRPr="00CD5622" w:rsidRDefault="00921702">
            <w:pPr>
              <w:wordWrap w:val="0"/>
              <w:autoSpaceDE w:val="0"/>
              <w:autoSpaceDN w:val="0"/>
              <w:adjustRightInd w:val="0"/>
              <w:jc w:val="center"/>
              <w:rPr>
                <w:rFonts w:ascii="ＭＳ 明朝" w:hAnsi="ＭＳ 明朝"/>
                <w:bCs/>
                <w:kern w:val="0"/>
                <w:sz w:val="21"/>
                <w:szCs w:val="21"/>
              </w:rPr>
            </w:pPr>
            <w:r w:rsidRPr="00CD5622">
              <w:rPr>
                <w:rFonts w:ascii="ＭＳ 明朝" w:hAnsi="ＭＳ 明朝" w:hint="eastAsia"/>
                <w:bCs/>
                <w:color w:val="000000"/>
                <w:kern w:val="0"/>
                <w:sz w:val="21"/>
                <w:szCs w:val="21"/>
              </w:rPr>
              <w:t>補巻</w:t>
            </w:r>
            <w:r w:rsidRPr="00CD5622">
              <w:rPr>
                <w:rFonts w:ascii="ＭＳ 明朝" w:hAnsi="ＭＳ 明朝"/>
                <w:bCs/>
                <w:color w:val="000000"/>
                <w:kern w:val="0"/>
                <w:sz w:val="21"/>
                <w:szCs w:val="21"/>
              </w:rPr>
              <w:t xml:space="preserve"> </w:t>
            </w:r>
            <w:r w:rsidRPr="00CD5622">
              <w:rPr>
                <w:rFonts w:ascii="ＭＳ 明朝" w:hAnsi="ＭＳ 明朝" w:hint="eastAsia"/>
                <w:bCs/>
                <w:color w:val="000000"/>
                <w:kern w:val="0"/>
                <w:sz w:val="21"/>
                <w:szCs w:val="21"/>
              </w:rPr>
              <w:t xml:space="preserve"> 8</w:t>
            </w:r>
            <w:r w:rsidRPr="00CD5622">
              <w:rPr>
                <w:rFonts w:ascii="ＭＳ 明朝" w:hAnsi="ＭＳ 明朝"/>
                <w:bCs/>
                <w:color w:val="000000"/>
                <w:kern w:val="0"/>
                <w:sz w:val="21"/>
                <w:szCs w:val="21"/>
              </w:rPr>
              <w:t>t</w:t>
            </w:r>
          </w:p>
        </w:tc>
        <w:tc>
          <w:tcPr>
            <w:tcW w:w="2051" w:type="dxa"/>
            <w:vAlign w:val="center"/>
          </w:tcPr>
          <w:p w:rsidR="00B8602D" w:rsidRPr="00CD5622" w:rsidRDefault="00921702">
            <w:pPr>
              <w:wordWrap w:val="0"/>
              <w:autoSpaceDE w:val="0"/>
              <w:autoSpaceDN w:val="0"/>
              <w:adjustRightInd w:val="0"/>
              <w:jc w:val="center"/>
              <w:rPr>
                <w:rFonts w:ascii="ＭＳ 明朝" w:hAnsi="ＭＳ 明朝"/>
                <w:bCs/>
                <w:color w:val="000000"/>
                <w:kern w:val="0"/>
                <w:sz w:val="21"/>
                <w:szCs w:val="21"/>
              </w:rPr>
            </w:pPr>
            <w:r w:rsidRPr="00CD5622">
              <w:rPr>
                <w:rFonts w:ascii="ＭＳ 明朝" w:hAnsi="ＭＳ 明朝" w:hint="eastAsia"/>
                <w:bCs/>
                <w:color w:val="000000"/>
                <w:kern w:val="0"/>
                <w:sz w:val="21"/>
                <w:szCs w:val="21"/>
              </w:rPr>
              <w:t>令和元年10月26日</w:t>
            </w:r>
          </w:p>
        </w:tc>
        <w:tc>
          <w:tcPr>
            <w:tcW w:w="1686" w:type="dxa"/>
          </w:tcPr>
          <w:p w:rsidR="00B8602D" w:rsidRPr="00CD5622" w:rsidRDefault="00921702">
            <w:pPr>
              <w:wordWrap w:val="0"/>
              <w:autoSpaceDE w:val="0"/>
              <w:autoSpaceDN w:val="0"/>
              <w:adjustRightInd w:val="0"/>
              <w:rPr>
                <w:rFonts w:ascii="ＭＳ 明朝" w:hAnsi="ＭＳ 明朝"/>
                <w:bCs/>
                <w:color w:val="000000"/>
                <w:kern w:val="0"/>
                <w:sz w:val="21"/>
                <w:szCs w:val="21"/>
              </w:rPr>
            </w:pPr>
            <w:r w:rsidRPr="00CD5622">
              <w:rPr>
                <w:rFonts w:ascii="ＭＳ 明朝" w:hAnsi="ＭＳ 明朝"/>
                <w:bCs/>
                <w:color w:val="000000"/>
                <w:kern w:val="0"/>
                <w:sz w:val="21"/>
                <w:szCs w:val="21"/>
              </w:rPr>
              <w:t>(</w:t>
            </w:r>
            <w:r w:rsidRPr="00CD5622">
              <w:rPr>
                <w:rFonts w:ascii="ＭＳ 明朝" w:hAnsi="ＭＳ 明朝" w:hint="eastAsia"/>
                <w:bCs/>
                <w:color w:val="000000"/>
                <w:kern w:val="0"/>
                <w:sz w:val="21"/>
                <w:szCs w:val="21"/>
              </w:rPr>
              <w:t>株</w:t>
            </w:r>
            <w:r w:rsidRPr="00CD5622">
              <w:rPr>
                <w:rFonts w:ascii="ＭＳ 明朝" w:hAnsi="ＭＳ 明朝"/>
                <w:bCs/>
                <w:color w:val="000000"/>
                <w:kern w:val="0"/>
                <w:sz w:val="21"/>
                <w:szCs w:val="21"/>
              </w:rPr>
              <w:t>)</w:t>
            </w:r>
            <w:r w:rsidRPr="00CD5622">
              <w:rPr>
                <w:rFonts w:ascii="ＭＳ 明朝" w:hAnsi="ＭＳ 明朝" w:hint="eastAsia"/>
                <w:bCs/>
                <w:color w:val="000000"/>
                <w:kern w:val="0"/>
                <w:sz w:val="21"/>
                <w:szCs w:val="21"/>
              </w:rPr>
              <w:t>昭和起重機</w:t>
            </w:r>
          </w:p>
          <w:p w:rsidR="00B8602D" w:rsidRPr="00CD5622" w:rsidRDefault="00921702">
            <w:pPr>
              <w:wordWrap w:val="0"/>
              <w:autoSpaceDE w:val="0"/>
              <w:autoSpaceDN w:val="0"/>
              <w:adjustRightInd w:val="0"/>
              <w:rPr>
                <w:rFonts w:ascii="ＭＳ 明朝" w:hAnsi="ＭＳ 明朝"/>
                <w:bCs/>
                <w:kern w:val="0"/>
                <w:sz w:val="21"/>
                <w:szCs w:val="21"/>
              </w:rPr>
            </w:pPr>
            <w:r w:rsidRPr="00CD5622">
              <w:rPr>
                <w:rFonts w:ascii="ＭＳ 明朝" w:hAnsi="ＭＳ 明朝" w:hint="eastAsia"/>
                <w:bCs/>
                <w:color w:val="000000"/>
                <w:kern w:val="0"/>
                <w:sz w:val="21"/>
                <w:szCs w:val="21"/>
              </w:rPr>
              <w:t>製作所</w:t>
            </w:r>
          </w:p>
        </w:tc>
      </w:tr>
      <w:tr w:rsidR="00B8602D" w:rsidRPr="00CD5622">
        <w:tc>
          <w:tcPr>
            <w:tcW w:w="303" w:type="dxa"/>
            <w:vAlign w:val="center"/>
          </w:tcPr>
          <w:p w:rsidR="00B8602D" w:rsidRPr="00CD5622" w:rsidRDefault="00921702">
            <w:pPr>
              <w:wordWrap w:val="0"/>
              <w:autoSpaceDE w:val="0"/>
              <w:autoSpaceDN w:val="0"/>
              <w:adjustRightInd w:val="0"/>
              <w:jc w:val="center"/>
              <w:rPr>
                <w:rFonts w:ascii="ＭＳ 明朝" w:hAnsi="ＭＳ 明朝"/>
                <w:bCs/>
                <w:color w:val="000000"/>
                <w:kern w:val="0"/>
                <w:sz w:val="21"/>
                <w:szCs w:val="21"/>
              </w:rPr>
            </w:pPr>
            <w:r w:rsidRPr="00CD5622">
              <w:rPr>
                <w:rFonts w:ascii="ＭＳ 明朝" w:hAnsi="ＭＳ 明朝" w:hint="eastAsia"/>
                <w:bCs/>
                <w:color w:val="000000"/>
                <w:kern w:val="0"/>
                <w:sz w:val="21"/>
                <w:szCs w:val="21"/>
              </w:rPr>
              <w:t>6</w:t>
            </w:r>
          </w:p>
        </w:tc>
        <w:tc>
          <w:tcPr>
            <w:tcW w:w="1943" w:type="dxa"/>
            <w:vAlign w:val="center"/>
          </w:tcPr>
          <w:p w:rsidR="00B8602D" w:rsidRPr="00CD5622" w:rsidRDefault="00921702">
            <w:pPr>
              <w:wordWrap w:val="0"/>
              <w:autoSpaceDE w:val="0"/>
              <w:autoSpaceDN w:val="0"/>
              <w:adjustRightInd w:val="0"/>
              <w:rPr>
                <w:rFonts w:ascii="ＭＳ 明朝" w:hAnsi="ＭＳ 明朝"/>
                <w:bCs/>
                <w:kern w:val="0"/>
                <w:sz w:val="21"/>
                <w:szCs w:val="21"/>
              </w:rPr>
            </w:pPr>
            <w:r w:rsidRPr="00CD5622">
              <w:rPr>
                <w:rFonts w:ascii="ＭＳ 明朝" w:hAnsi="ＭＳ 明朝" w:hint="eastAsia"/>
                <w:bCs/>
                <w:color w:val="000000"/>
                <w:kern w:val="0"/>
                <w:sz w:val="21"/>
                <w:szCs w:val="21"/>
              </w:rPr>
              <w:t>砂ろ過棟</w:t>
            </w:r>
          </w:p>
          <w:p w:rsidR="00B8602D" w:rsidRPr="00CD5622" w:rsidRDefault="00921702">
            <w:pPr>
              <w:wordWrap w:val="0"/>
              <w:autoSpaceDE w:val="0"/>
              <w:autoSpaceDN w:val="0"/>
              <w:adjustRightInd w:val="0"/>
              <w:rPr>
                <w:rFonts w:ascii="ＭＳ 明朝" w:hAnsi="ＭＳ 明朝"/>
                <w:bCs/>
                <w:color w:val="000000"/>
                <w:kern w:val="0"/>
                <w:sz w:val="21"/>
                <w:szCs w:val="21"/>
              </w:rPr>
            </w:pPr>
            <w:r w:rsidRPr="00CD5622">
              <w:rPr>
                <w:rFonts w:ascii="ＭＳ 明朝" w:hAnsi="ＭＳ 明朝" w:hint="eastAsia"/>
                <w:bCs/>
                <w:color w:val="000000"/>
                <w:kern w:val="0"/>
                <w:sz w:val="21"/>
                <w:szCs w:val="21"/>
              </w:rPr>
              <w:t>1F</w:t>
            </w:r>
          </w:p>
        </w:tc>
        <w:tc>
          <w:tcPr>
            <w:tcW w:w="1950" w:type="dxa"/>
            <w:vAlign w:val="center"/>
          </w:tcPr>
          <w:p w:rsidR="00B8602D" w:rsidRPr="00CD5622" w:rsidRDefault="00921702">
            <w:pPr>
              <w:wordWrap w:val="0"/>
              <w:autoSpaceDE w:val="0"/>
              <w:autoSpaceDN w:val="0"/>
              <w:adjustRightInd w:val="0"/>
              <w:rPr>
                <w:rFonts w:ascii="ＭＳ 明朝" w:hAnsi="ＭＳ 明朝"/>
                <w:bCs/>
                <w:kern w:val="0"/>
                <w:sz w:val="21"/>
                <w:szCs w:val="21"/>
              </w:rPr>
            </w:pPr>
            <w:r w:rsidRPr="00CD5622">
              <w:rPr>
                <w:rFonts w:ascii="ＭＳ 明朝" w:hAnsi="ＭＳ 明朝" w:hint="eastAsia"/>
                <w:bCs/>
                <w:color w:val="000000"/>
                <w:kern w:val="0"/>
                <w:sz w:val="21"/>
                <w:szCs w:val="21"/>
              </w:rPr>
              <w:t>テルハ</w:t>
            </w:r>
          </w:p>
        </w:tc>
        <w:tc>
          <w:tcPr>
            <w:tcW w:w="1231" w:type="dxa"/>
            <w:vAlign w:val="center"/>
          </w:tcPr>
          <w:p w:rsidR="00B8602D" w:rsidRPr="00CD5622" w:rsidRDefault="00921702">
            <w:pPr>
              <w:wordWrap w:val="0"/>
              <w:autoSpaceDE w:val="0"/>
              <w:autoSpaceDN w:val="0"/>
              <w:adjustRightInd w:val="0"/>
              <w:jc w:val="center"/>
              <w:rPr>
                <w:rFonts w:ascii="ＭＳ 明朝" w:hAnsi="ＭＳ 明朝"/>
                <w:bCs/>
                <w:color w:val="000000"/>
                <w:kern w:val="0"/>
                <w:sz w:val="21"/>
                <w:szCs w:val="21"/>
              </w:rPr>
            </w:pPr>
            <w:r w:rsidRPr="00CD5622">
              <w:rPr>
                <w:rFonts w:ascii="ＭＳ 明朝" w:hAnsi="ＭＳ 明朝" w:hint="eastAsia"/>
                <w:bCs/>
                <w:color w:val="000000"/>
                <w:kern w:val="0"/>
                <w:sz w:val="21"/>
                <w:szCs w:val="21"/>
              </w:rPr>
              <w:t>5</w:t>
            </w:r>
            <w:r w:rsidRPr="00CD5622">
              <w:rPr>
                <w:rFonts w:ascii="ＭＳ 明朝" w:hAnsi="ＭＳ 明朝"/>
                <w:bCs/>
                <w:color w:val="000000"/>
                <w:kern w:val="0"/>
                <w:sz w:val="21"/>
                <w:szCs w:val="21"/>
              </w:rPr>
              <w:t>t</w:t>
            </w:r>
          </w:p>
        </w:tc>
        <w:tc>
          <w:tcPr>
            <w:tcW w:w="2051" w:type="dxa"/>
            <w:vAlign w:val="center"/>
          </w:tcPr>
          <w:p w:rsidR="00B8602D" w:rsidRPr="00CD5622" w:rsidRDefault="00921702">
            <w:pPr>
              <w:wordWrap w:val="0"/>
              <w:autoSpaceDE w:val="0"/>
              <w:autoSpaceDN w:val="0"/>
              <w:adjustRightInd w:val="0"/>
              <w:jc w:val="center"/>
              <w:rPr>
                <w:rFonts w:ascii="ＭＳ 明朝" w:hAnsi="ＭＳ 明朝"/>
                <w:bCs/>
                <w:color w:val="000000"/>
                <w:kern w:val="0"/>
                <w:sz w:val="21"/>
                <w:szCs w:val="21"/>
              </w:rPr>
            </w:pPr>
            <w:r w:rsidRPr="00CD5622">
              <w:rPr>
                <w:rFonts w:ascii="ＭＳ 明朝" w:hAnsi="ＭＳ 明朝" w:hint="eastAsia"/>
                <w:bCs/>
                <w:color w:val="000000"/>
                <w:kern w:val="0"/>
                <w:sz w:val="21"/>
                <w:szCs w:val="21"/>
              </w:rPr>
              <w:t>令和元年10月26日</w:t>
            </w:r>
          </w:p>
        </w:tc>
        <w:tc>
          <w:tcPr>
            <w:tcW w:w="1686" w:type="dxa"/>
          </w:tcPr>
          <w:p w:rsidR="00B8602D" w:rsidRPr="00CD5622" w:rsidRDefault="00921702">
            <w:pPr>
              <w:wordWrap w:val="0"/>
              <w:autoSpaceDE w:val="0"/>
              <w:autoSpaceDN w:val="0"/>
              <w:adjustRightInd w:val="0"/>
              <w:rPr>
                <w:rFonts w:ascii="ＭＳ 明朝" w:hAnsi="ＭＳ 明朝"/>
                <w:bCs/>
                <w:kern w:val="0"/>
                <w:sz w:val="21"/>
                <w:szCs w:val="21"/>
              </w:rPr>
            </w:pPr>
            <w:r w:rsidRPr="00CD5622">
              <w:rPr>
                <w:rFonts w:ascii="ＭＳ 明朝" w:hAnsi="ＭＳ 明朝"/>
                <w:bCs/>
                <w:color w:val="000000"/>
                <w:kern w:val="0"/>
                <w:sz w:val="21"/>
                <w:szCs w:val="21"/>
              </w:rPr>
              <w:t>(</w:t>
            </w:r>
            <w:r w:rsidRPr="00CD5622">
              <w:rPr>
                <w:rFonts w:ascii="ＭＳ 明朝" w:hAnsi="ＭＳ 明朝" w:hint="eastAsia"/>
                <w:bCs/>
                <w:color w:val="000000"/>
                <w:kern w:val="0"/>
                <w:sz w:val="21"/>
                <w:szCs w:val="21"/>
              </w:rPr>
              <w:t>株</w:t>
            </w:r>
            <w:r w:rsidRPr="00CD5622">
              <w:rPr>
                <w:rFonts w:ascii="ＭＳ 明朝" w:hAnsi="ＭＳ 明朝"/>
                <w:bCs/>
                <w:color w:val="000000"/>
                <w:kern w:val="0"/>
                <w:sz w:val="21"/>
                <w:szCs w:val="21"/>
              </w:rPr>
              <w:t>)</w:t>
            </w:r>
            <w:r w:rsidRPr="00CD5622">
              <w:rPr>
                <w:rFonts w:ascii="ＭＳ 明朝" w:hAnsi="ＭＳ 明朝" w:hint="eastAsia"/>
                <w:bCs/>
                <w:color w:val="000000"/>
                <w:kern w:val="0"/>
                <w:sz w:val="21"/>
                <w:szCs w:val="21"/>
              </w:rPr>
              <w:t>ニッチ</w:t>
            </w:r>
          </w:p>
        </w:tc>
      </w:tr>
    </w:tbl>
    <w:p w:rsidR="00B8602D" w:rsidRPr="00CD5622" w:rsidRDefault="00B8602D">
      <w:pPr>
        <w:rPr>
          <w:rFonts w:asciiTheme="minorEastAsia" w:eastAsiaTheme="minorEastAsia" w:hAnsiTheme="minorEastAsia"/>
          <w:sz w:val="21"/>
          <w:szCs w:val="21"/>
        </w:rPr>
      </w:pPr>
    </w:p>
    <w:p w:rsidR="00B8602D" w:rsidRPr="00CD5622" w:rsidRDefault="00921702">
      <w:pPr>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４．実施年度</w:t>
      </w:r>
    </w:p>
    <w:tbl>
      <w:tblPr>
        <w:tblW w:w="7812" w:type="dxa"/>
        <w:tblInd w:w="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582"/>
        <w:gridCol w:w="3119"/>
        <w:gridCol w:w="1027"/>
        <w:gridCol w:w="1028"/>
        <w:gridCol w:w="1028"/>
        <w:gridCol w:w="1028"/>
      </w:tblGrid>
      <w:tr w:rsidR="00B8602D" w:rsidRPr="00CD5622">
        <w:trPr>
          <w:trHeight w:val="300"/>
        </w:trPr>
        <w:tc>
          <w:tcPr>
            <w:tcW w:w="582" w:type="dxa"/>
            <w:shd w:val="clear" w:color="auto" w:fill="auto"/>
            <w:vAlign w:val="center"/>
          </w:tcPr>
          <w:p w:rsidR="00B8602D" w:rsidRPr="00CD5622" w:rsidRDefault="00B8602D">
            <w:pPr>
              <w:widowControl/>
              <w:jc w:val="center"/>
              <w:rPr>
                <w:rFonts w:ascii="ＭＳ 明朝" w:hAnsi="ＭＳ 明朝" w:cs="ＭＳ Ｐゴシック"/>
                <w:color w:val="000000"/>
                <w:kern w:val="0"/>
                <w:sz w:val="21"/>
                <w:szCs w:val="21"/>
              </w:rPr>
            </w:pPr>
          </w:p>
        </w:tc>
        <w:tc>
          <w:tcPr>
            <w:tcW w:w="3119" w:type="dxa"/>
            <w:shd w:val="clear" w:color="auto" w:fill="auto"/>
            <w:vAlign w:val="center"/>
          </w:tcPr>
          <w:p w:rsidR="00B8602D" w:rsidRPr="00CD5622" w:rsidRDefault="00921702">
            <w:pPr>
              <w:widowControl/>
              <w:jc w:val="center"/>
              <w:rPr>
                <w:rFonts w:ascii="ＭＳ 明朝" w:hAnsi="ＭＳ 明朝" w:cs="ＭＳ Ｐゴシック"/>
                <w:color w:val="000000"/>
                <w:kern w:val="0"/>
                <w:sz w:val="21"/>
                <w:szCs w:val="21"/>
              </w:rPr>
            </w:pPr>
            <w:r w:rsidRPr="00CD5622">
              <w:rPr>
                <w:rFonts w:ascii="ＭＳ 明朝" w:hAnsi="ＭＳ 明朝" w:cs="ＭＳ Ｐゴシック" w:hint="eastAsia"/>
                <w:color w:val="000000"/>
                <w:kern w:val="0"/>
                <w:sz w:val="21"/>
                <w:szCs w:val="21"/>
              </w:rPr>
              <w:t>対象箇所</w:t>
            </w:r>
          </w:p>
        </w:tc>
        <w:tc>
          <w:tcPr>
            <w:tcW w:w="1027" w:type="dxa"/>
            <w:shd w:val="clear" w:color="auto" w:fill="auto"/>
            <w:vAlign w:val="center"/>
          </w:tcPr>
          <w:p w:rsidR="00B8602D" w:rsidRPr="00CD5622" w:rsidRDefault="00921702">
            <w:pPr>
              <w:widowControl/>
              <w:jc w:val="center"/>
              <w:rPr>
                <w:rFonts w:ascii="ＭＳ 明朝" w:hAnsi="ＭＳ 明朝" w:cs="ＭＳ Ｐゴシック"/>
                <w:color w:val="000000"/>
                <w:kern w:val="0"/>
                <w:sz w:val="21"/>
                <w:szCs w:val="21"/>
              </w:rPr>
            </w:pPr>
            <w:r w:rsidRPr="00CD5622">
              <w:rPr>
                <w:rFonts w:ascii="ＭＳ 明朝" w:hAnsi="ＭＳ 明朝" w:cs="ＭＳ Ｐゴシック" w:hint="eastAsia"/>
                <w:color w:val="000000"/>
                <w:kern w:val="0"/>
                <w:sz w:val="21"/>
                <w:szCs w:val="21"/>
              </w:rPr>
              <w:t>R5年度</w:t>
            </w:r>
          </w:p>
        </w:tc>
        <w:tc>
          <w:tcPr>
            <w:tcW w:w="1028" w:type="dxa"/>
            <w:vAlign w:val="center"/>
          </w:tcPr>
          <w:p w:rsidR="00B8602D" w:rsidRPr="00CD5622" w:rsidRDefault="00921702">
            <w:pPr>
              <w:widowControl/>
              <w:jc w:val="center"/>
              <w:rPr>
                <w:rFonts w:ascii="ＭＳ 明朝" w:hAnsi="ＭＳ 明朝" w:cs="ＭＳ Ｐゴシック"/>
                <w:color w:val="000000"/>
                <w:kern w:val="0"/>
                <w:sz w:val="21"/>
                <w:szCs w:val="21"/>
              </w:rPr>
            </w:pPr>
            <w:r w:rsidRPr="00CD5622">
              <w:rPr>
                <w:rFonts w:ascii="ＭＳ 明朝" w:hAnsi="ＭＳ 明朝" w:cs="ＭＳ Ｐゴシック" w:hint="eastAsia"/>
                <w:color w:val="000000"/>
                <w:kern w:val="0"/>
                <w:sz w:val="21"/>
                <w:szCs w:val="21"/>
              </w:rPr>
              <w:t>R7年度</w:t>
            </w:r>
          </w:p>
        </w:tc>
        <w:tc>
          <w:tcPr>
            <w:tcW w:w="1028" w:type="dxa"/>
            <w:vAlign w:val="center"/>
          </w:tcPr>
          <w:p w:rsidR="00B8602D" w:rsidRPr="00CD5622" w:rsidRDefault="00921702">
            <w:pPr>
              <w:widowControl/>
              <w:jc w:val="center"/>
              <w:rPr>
                <w:rFonts w:ascii="ＭＳ 明朝" w:hAnsi="ＭＳ 明朝" w:cs="ＭＳ Ｐゴシック"/>
                <w:color w:val="000000"/>
                <w:kern w:val="0"/>
                <w:sz w:val="21"/>
                <w:szCs w:val="21"/>
              </w:rPr>
            </w:pPr>
            <w:r w:rsidRPr="00CD5622">
              <w:rPr>
                <w:rFonts w:ascii="ＭＳ 明朝" w:hAnsi="ＭＳ 明朝" w:cs="ＭＳ Ｐゴシック" w:hint="eastAsia"/>
                <w:color w:val="000000"/>
                <w:kern w:val="0"/>
                <w:sz w:val="21"/>
                <w:szCs w:val="21"/>
              </w:rPr>
              <w:t>R9年度</w:t>
            </w:r>
          </w:p>
        </w:tc>
        <w:tc>
          <w:tcPr>
            <w:tcW w:w="1028" w:type="dxa"/>
            <w:vAlign w:val="center"/>
          </w:tcPr>
          <w:p w:rsidR="00B8602D" w:rsidRPr="00CD5622" w:rsidRDefault="00921702">
            <w:pPr>
              <w:widowControl/>
              <w:jc w:val="center"/>
              <w:rPr>
                <w:rFonts w:ascii="ＭＳ 明朝" w:hAnsi="ＭＳ 明朝" w:cs="ＭＳ Ｐゴシック"/>
                <w:color w:val="000000"/>
                <w:kern w:val="0"/>
                <w:sz w:val="21"/>
                <w:szCs w:val="21"/>
              </w:rPr>
            </w:pPr>
            <w:r w:rsidRPr="00CD5622">
              <w:rPr>
                <w:rFonts w:ascii="ＭＳ 明朝" w:hAnsi="ＭＳ 明朝" w:cs="ＭＳ Ｐゴシック" w:hint="eastAsia"/>
                <w:color w:val="000000"/>
                <w:kern w:val="0"/>
                <w:sz w:val="21"/>
                <w:szCs w:val="21"/>
              </w:rPr>
              <w:t>R11年度</w:t>
            </w:r>
          </w:p>
        </w:tc>
      </w:tr>
      <w:tr w:rsidR="00B8602D" w:rsidRPr="00CD5622">
        <w:trPr>
          <w:trHeight w:val="285"/>
        </w:trPr>
        <w:tc>
          <w:tcPr>
            <w:tcW w:w="582" w:type="dxa"/>
            <w:shd w:val="clear" w:color="auto" w:fill="auto"/>
            <w:vAlign w:val="center"/>
          </w:tcPr>
          <w:p w:rsidR="00B8602D" w:rsidRPr="00CD5622" w:rsidRDefault="00921702">
            <w:pPr>
              <w:widowControl/>
              <w:jc w:val="center"/>
              <w:rPr>
                <w:rFonts w:ascii="ＭＳ 明朝" w:hAnsi="ＭＳ 明朝" w:cs="ＭＳ Ｐゴシック"/>
                <w:color w:val="000000"/>
                <w:kern w:val="0"/>
                <w:sz w:val="21"/>
                <w:szCs w:val="21"/>
              </w:rPr>
            </w:pPr>
            <w:r w:rsidRPr="00CD5622">
              <w:rPr>
                <w:rFonts w:ascii="ＭＳ 明朝" w:hAnsi="ＭＳ 明朝" w:cs="ＭＳ Ｐゴシック" w:hint="eastAsia"/>
                <w:color w:val="000000"/>
                <w:kern w:val="0"/>
                <w:sz w:val="21"/>
                <w:szCs w:val="21"/>
              </w:rPr>
              <w:t>1</w:t>
            </w:r>
          </w:p>
        </w:tc>
        <w:tc>
          <w:tcPr>
            <w:tcW w:w="3119" w:type="dxa"/>
            <w:shd w:val="clear" w:color="auto" w:fill="auto"/>
            <w:vAlign w:val="center"/>
          </w:tcPr>
          <w:p w:rsidR="00B8602D" w:rsidRPr="00CD5622" w:rsidRDefault="00921702">
            <w:pPr>
              <w:widowControl/>
              <w:rPr>
                <w:rFonts w:ascii="ＭＳ 明朝" w:hAnsi="ＭＳ 明朝" w:cs="ＭＳ Ｐゴシック"/>
                <w:color w:val="000000"/>
                <w:kern w:val="0"/>
                <w:sz w:val="21"/>
                <w:szCs w:val="21"/>
              </w:rPr>
            </w:pPr>
            <w:r w:rsidRPr="00CD5622">
              <w:rPr>
                <w:rFonts w:ascii="ＭＳ 明朝" w:hAnsi="ＭＳ 明朝" w:cs="ＭＳ Ｐゴシック" w:hint="eastAsia"/>
                <w:color w:val="000000"/>
                <w:kern w:val="0"/>
                <w:sz w:val="21"/>
                <w:szCs w:val="21"/>
              </w:rPr>
              <w:t>管理棟B1F</w:t>
            </w:r>
          </w:p>
        </w:tc>
        <w:tc>
          <w:tcPr>
            <w:tcW w:w="1027" w:type="dxa"/>
            <w:shd w:val="clear" w:color="auto" w:fill="auto"/>
            <w:vAlign w:val="center"/>
          </w:tcPr>
          <w:p w:rsidR="00B8602D" w:rsidRPr="00CD5622" w:rsidRDefault="00921702">
            <w:pPr>
              <w:widowControl/>
              <w:jc w:val="center"/>
              <w:rPr>
                <w:rFonts w:ascii="ＭＳ 明朝" w:hAnsi="ＭＳ 明朝" w:cs="ＭＳ Ｐゴシック"/>
                <w:color w:val="000000"/>
                <w:kern w:val="0"/>
                <w:sz w:val="21"/>
                <w:szCs w:val="21"/>
              </w:rPr>
            </w:pPr>
            <w:r w:rsidRPr="00CD5622">
              <w:rPr>
                <w:rFonts w:ascii="ＭＳ 明朝" w:hAnsi="ＭＳ 明朝" w:cs="ＭＳ Ｐゴシック" w:hint="eastAsia"/>
                <w:color w:val="000000"/>
                <w:kern w:val="0"/>
                <w:sz w:val="21"/>
                <w:szCs w:val="21"/>
              </w:rPr>
              <w:t>○</w:t>
            </w:r>
          </w:p>
        </w:tc>
        <w:tc>
          <w:tcPr>
            <w:tcW w:w="1028" w:type="dxa"/>
            <w:vAlign w:val="center"/>
          </w:tcPr>
          <w:p w:rsidR="00B8602D" w:rsidRPr="00CD5622" w:rsidRDefault="00921702">
            <w:pPr>
              <w:widowControl/>
              <w:jc w:val="center"/>
              <w:rPr>
                <w:rFonts w:ascii="ＭＳ 明朝" w:hAnsi="ＭＳ 明朝" w:cs="ＭＳ Ｐゴシック"/>
                <w:color w:val="000000"/>
                <w:kern w:val="0"/>
                <w:sz w:val="21"/>
                <w:szCs w:val="21"/>
              </w:rPr>
            </w:pPr>
            <w:r w:rsidRPr="00CD5622">
              <w:rPr>
                <w:rFonts w:ascii="ＭＳ 明朝" w:hAnsi="ＭＳ 明朝" w:cs="ＭＳ Ｐゴシック" w:hint="eastAsia"/>
                <w:color w:val="000000"/>
                <w:kern w:val="0"/>
                <w:sz w:val="21"/>
                <w:szCs w:val="21"/>
              </w:rPr>
              <w:t>○</w:t>
            </w:r>
          </w:p>
        </w:tc>
        <w:tc>
          <w:tcPr>
            <w:tcW w:w="1028" w:type="dxa"/>
            <w:vAlign w:val="center"/>
          </w:tcPr>
          <w:p w:rsidR="00B8602D" w:rsidRPr="00CD5622" w:rsidRDefault="00921702">
            <w:pPr>
              <w:widowControl/>
              <w:jc w:val="center"/>
              <w:rPr>
                <w:rFonts w:ascii="ＭＳ 明朝" w:hAnsi="ＭＳ 明朝" w:cs="ＭＳ Ｐゴシック"/>
                <w:color w:val="000000"/>
                <w:kern w:val="0"/>
                <w:sz w:val="21"/>
                <w:szCs w:val="21"/>
              </w:rPr>
            </w:pPr>
            <w:r w:rsidRPr="00CD5622">
              <w:rPr>
                <w:rFonts w:ascii="ＭＳ 明朝" w:hAnsi="ＭＳ 明朝" w:cs="ＭＳ Ｐゴシック" w:hint="eastAsia"/>
                <w:color w:val="000000"/>
                <w:kern w:val="0"/>
                <w:sz w:val="21"/>
                <w:szCs w:val="21"/>
              </w:rPr>
              <w:t>○</w:t>
            </w:r>
          </w:p>
        </w:tc>
        <w:tc>
          <w:tcPr>
            <w:tcW w:w="1028" w:type="dxa"/>
            <w:vAlign w:val="center"/>
          </w:tcPr>
          <w:p w:rsidR="00B8602D" w:rsidRPr="00CD5622" w:rsidRDefault="00921702">
            <w:pPr>
              <w:widowControl/>
              <w:jc w:val="center"/>
              <w:rPr>
                <w:rFonts w:ascii="ＭＳ 明朝" w:hAnsi="ＭＳ 明朝" w:cs="ＭＳ Ｐゴシック"/>
                <w:color w:val="000000"/>
                <w:kern w:val="0"/>
                <w:sz w:val="21"/>
                <w:szCs w:val="21"/>
              </w:rPr>
            </w:pPr>
            <w:r w:rsidRPr="00CD5622">
              <w:rPr>
                <w:rFonts w:ascii="ＭＳ 明朝" w:hAnsi="ＭＳ 明朝" w:cs="ＭＳ Ｐゴシック" w:hint="eastAsia"/>
                <w:color w:val="000000"/>
                <w:kern w:val="0"/>
                <w:sz w:val="21"/>
                <w:szCs w:val="21"/>
              </w:rPr>
              <w:t>○</w:t>
            </w:r>
          </w:p>
        </w:tc>
      </w:tr>
      <w:tr w:rsidR="00B8602D" w:rsidRPr="00CD5622">
        <w:trPr>
          <w:trHeight w:val="285"/>
        </w:trPr>
        <w:tc>
          <w:tcPr>
            <w:tcW w:w="582" w:type="dxa"/>
            <w:shd w:val="clear" w:color="auto" w:fill="auto"/>
            <w:vAlign w:val="center"/>
          </w:tcPr>
          <w:p w:rsidR="00B8602D" w:rsidRPr="00CD5622" w:rsidRDefault="00921702">
            <w:pPr>
              <w:widowControl/>
              <w:jc w:val="center"/>
              <w:rPr>
                <w:rFonts w:ascii="ＭＳ 明朝" w:hAnsi="ＭＳ 明朝" w:cs="ＭＳ Ｐゴシック"/>
                <w:color w:val="000000"/>
                <w:kern w:val="0"/>
                <w:sz w:val="21"/>
                <w:szCs w:val="21"/>
              </w:rPr>
            </w:pPr>
            <w:r w:rsidRPr="00CD5622">
              <w:rPr>
                <w:rFonts w:ascii="ＭＳ 明朝" w:hAnsi="ＭＳ 明朝" w:cs="ＭＳ Ｐゴシック" w:hint="eastAsia"/>
                <w:color w:val="000000"/>
                <w:kern w:val="0"/>
                <w:sz w:val="21"/>
                <w:szCs w:val="21"/>
              </w:rPr>
              <w:t>2</w:t>
            </w:r>
          </w:p>
        </w:tc>
        <w:tc>
          <w:tcPr>
            <w:tcW w:w="3119" w:type="dxa"/>
            <w:shd w:val="clear" w:color="auto" w:fill="auto"/>
            <w:vAlign w:val="center"/>
          </w:tcPr>
          <w:p w:rsidR="00B8602D" w:rsidRPr="00CD5622" w:rsidRDefault="00921702">
            <w:pPr>
              <w:widowControl/>
              <w:rPr>
                <w:rFonts w:ascii="ＭＳ 明朝" w:hAnsi="ＭＳ 明朝" w:cs="ＭＳ Ｐゴシック"/>
                <w:color w:val="000000"/>
                <w:kern w:val="0"/>
                <w:sz w:val="21"/>
                <w:szCs w:val="21"/>
              </w:rPr>
            </w:pPr>
            <w:r w:rsidRPr="00CD5622">
              <w:rPr>
                <w:rFonts w:ascii="ＭＳ 明朝" w:hAnsi="ＭＳ 明朝" w:cs="ＭＳ Ｐゴシック" w:hint="eastAsia"/>
                <w:color w:val="000000"/>
                <w:kern w:val="0"/>
                <w:sz w:val="21"/>
                <w:szCs w:val="21"/>
              </w:rPr>
              <w:t>今井戸川系雨水ポンプ場 1F</w:t>
            </w:r>
          </w:p>
        </w:tc>
        <w:tc>
          <w:tcPr>
            <w:tcW w:w="1027" w:type="dxa"/>
            <w:shd w:val="clear" w:color="auto" w:fill="auto"/>
            <w:vAlign w:val="center"/>
          </w:tcPr>
          <w:p w:rsidR="00B8602D" w:rsidRPr="00CD5622" w:rsidRDefault="00921702">
            <w:pPr>
              <w:widowControl/>
              <w:jc w:val="center"/>
              <w:rPr>
                <w:rFonts w:ascii="ＭＳ 明朝" w:hAnsi="ＭＳ 明朝" w:cs="ＭＳ Ｐゴシック"/>
                <w:color w:val="000000"/>
                <w:kern w:val="0"/>
                <w:sz w:val="21"/>
                <w:szCs w:val="21"/>
              </w:rPr>
            </w:pPr>
            <w:r w:rsidRPr="00CD5622">
              <w:rPr>
                <w:rFonts w:ascii="ＭＳ 明朝" w:hAnsi="ＭＳ 明朝" w:cs="ＭＳ Ｐゴシック" w:hint="eastAsia"/>
                <w:color w:val="000000"/>
                <w:kern w:val="0"/>
                <w:sz w:val="21"/>
                <w:szCs w:val="21"/>
              </w:rPr>
              <w:t>○</w:t>
            </w:r>
          </w:p>
        </w:tc>
        <w:tc>
          <w:tcPr>
            <w:tcW w:w="1028" w:type="dxa"/>
            <w:vAlign w:val="center"/>
          </w:tcPr>
          <w:p w:rsidR="00B8602D" w:rsidRPr="00CD5622" w:rsidRDefault="00921702">
            <w:pPr>
              <w:widowControl/>
              <w:jc w:val="center"/>
              <w:rPr>
                <w:rFonts w:ascii="ＭＳ 明朝" w:hAnsi="ＭＳ 明朝" w:cs="ＭＳ Ｐゴシック"/>
                <w:color w:val="000000"/>
                <w:kern w:val="0"/>
                <w:sz w:val="21"/>
                <w:szCs w:val="21"/>
              </w:rPr>
            </w:pPr>
            <w:r w:rsidRPr="00CD5622">
              <w:rPr>
                <w:rFonts w:ascii="ＭＳ 明朝" w:hAnsi="ＭＳ 明朝" w:cs="ＭＳ Ｐゴシック" w:hint="eastAsia"/>
                <w:color w:val="000000"/>
                <w:kern w:val="0"/>
                <w:sz w:val="21"/>
                <w:szCs w:val="21"/>
              </w:rPr>
              <w:t>○</w:t>
            </w:r>
          </w:p>
        </w:tc>
        <w:tc>
          <w:tcPr>
            <w:tcW w:w="1028" w:type="dxa"/>
            <w:vAlign w:val="center"/>
          </w:tcPr>
          <w:p w:rsidR="00B8602D" w:rsidRPr="00CD5622" w:rsidRDefault="00921702">
            <w:pPr>
              <w:widowControl/>
              <w:jc w:val="center"/>
              <w:rPr>
                <w:rFonts w:ascii="ＭＳ 明朝" w:hAnsi="ＭＳ 明朝" w:cs="ＭＳ Ｐゴシック"/>
                <w:color w:val="000000"/>
                <w:kern w:val="0"/>
                <w:sz w:val="21"/>
                <w:szCs w:val="21"/>
              </w:rPr>
            </w:pPr>
            <w:r w:rsidRPr="00CD5622">
              <w:rPr>
                <w:rFonts w:ascii="ＭＳ 明朝" w:hAnsi="ＭＳ 明朝" w:cs="ＭＳ Ｐゴシック" w:hint="eastAsia"/>
                <w:color w:val="000000"/>
                <w:kern w:val="0"/>
                <w:sz w:val="21"/>
                <w:szCs w:val="21"/>
              </w:rPr>
              <w:t>○</w:t>
            </w:r>
          </w:p>
        </w:tc>
        <w:tc>
          <w:tcPr>
            <w:tcW w:w="1028" w:type="dxa"/>
            <w:vAlign w:val="center"/>
          </w:tcPr>
          <w:p w:rsidR="00B8602D" w:rsidRPr="00CD5622" w:rsidRDefault="00921702">
            <w:pPr>
              <w:widowControl/>
              <w:jc w:val="center"/>
              <w:rPr>
                <w:rFonts w:ascii="ＭＳ 明朝" w:hAnsi="ＭＳ 明朝" w:cs="ＭＳ Ｐゴシック"/>
                <w:color w:val="000000"/>
                <w:kern w:val="0"/>
                <w:sz w:val="21"/>
                <w:szCs w:val="21"/>
              </w:rPr>
            </w:pPr>
            <w:r w:rsidRPr="00CD5622">
              <w:rPr>
                <w:rFonts w:ascii="ＭＳ 明朝" w:hAnsi="ＭＳ 明朝" w:cs="ＭＳ Ｐゴシック" w:hint="eastAsia"/>
                <w:color w:val="000000"/>
                <w:kern w:val="0"/>
                <w:sz w:val="21"/>
                <w:szCs w:val="21"/>
              </w:rPr>
              <w:t>○</w:t>
            </w:r>
          </w:p>
        </w:tc>
      </w:tr>
      <w:tr w:rsidR="00B8602D" w:rsidRPr="00CD5622">
        <w:trPr>
          <w:trHeight w:val="285"/>
        </w:trPr>
        <w:tc>
          <w:tcPr>
            <w:tcW w:w="582" w:type="dxa"/>
            <w:shd w:val="clear" w:color="auto" w:fill="auto"/>
            <w:vAlign w:val="center"/>
          </w:tcPr>
          <w:p w:rsidR="00B8602D" w:rsidRPr="00CD5622" w:rsidRDefault="00921702">
            <w:pPr>
              <w:widowControl/>
              <w:jc w:val="center"/>
              <w:rPr>
                <w:rFonts w:ascii="ＭＳ 明朝" w:hAnsi="ＭＳ 明朝" w:cs="ＭＳ Ｐゴシック"/>
                <w:color w:val="000000"/>
                <w:kern w:val="0"/>
                <w:sz w:val="21"/>
                <w:szCs w:val="21"/>
              </w:rPr>
            </w:pPr>
            <w:r w:rsidRPr="00CD5622">
              <w:rPr>
                <w:rFonts w:ascii="ＭＳ 明朝" w:hAnsi="ＭＳ 明朝" w:cs="ＭＳ Ｐゴシック" w:hint="eastAsia"/>
                <w:color w:val="000000"/>
                <w:kern w:val="0"/>
                <w:sz w:val="21"/>
                <w:szCs w:val="21"/>
              </w:rPr>
              <w:t>3</w:t>
            </w:r>
          </w:p>
        </w:tc>
        <w:tc>
          <w:tcPr>
            <w:tcW w:w="3119" w:type="dxa"/>
            <w:shd w:val="clear" w:color="auto" w:fill="auto"/>
            <w:vAlign w:val="center"/>
          </w:tcPr>
          <w:p w:rsidR="00B8602D" w:rsidRPr="00CD5622" w:rsidRDefault="00921702">
            <w:pPr>
              <w:widowControl/>
              <w:rPr>
                <w:rFonts w:ascii="ＭＳ 明朝" w:hAnsi="ＭＳ 明朝" w:cs="ＭＳ Ｐゴシック"/>
                <w:color w:val="000000"/>
                <w:kern w:val="0"/>
                <w:sz w:val="21"/>
                <w:szCs w:val="21"/>
              </w:rPr>
            </w:pPr>
            <w:r w:rsidRPr="00CD5622">
              <w:rPr>
                <w:rFonts w:ascii="ＭＳ 明朝" w:hAnsi="ＭＳ 明朝" w:cs="ＭＳ Ｐゴシック" w:hint="eastAsia"/>
                <w:color w:val="000000"/>
                <w:kern w:val="0"/>
                <w:sz w:val="21"/>
                <w:szCs w:val="21"/>
              </w:rPr>
              <w:t>汚泥処理棟　3F脱水機室</w:t>
            </w:r>
          </w:p>
        </w:tc>
        <w:tc>
          <w:tcPr>
            <w:tcW w:w="1027" w:type="dxa"/>
            <w:shd w:val="clear" w:color="auto" w:fill="auto"/>
            <w:vAlign w:val="center"/>
          </w:tcPr>
          <w:p w:rsidR="00B8602D" w:rsidRPr="00CD5622" w:rsidRDefault="00921702">
            <w:pPr>
              <w:widowControl/>
              <w:jc w:val="center"/>
              <w:rPr>
                <w:rFonts w:ascii="ＭＳ 明朝" w:hAnsi="ＭＳ 明朝" w:cs="ＭＳ Ｐゴシック"/>
                <w:color w:val="000000"/>
                <w:kern w:val="0"/>
                <w:sz w:val="21"/>
                <w:szCs w:val="21"/>
              </w:rPr>
            </w:pPr>
            <w:r w:rsidRPr="00CD5622">
              <w:rPr>
                <w:rFonts w:ascii="ＭＳ 明朝" w:hAnsi="ＭＳ 明朝" w:cs="ＭＳ Ｐゴシック" w:hint="eastAsia"/>
                <w:color w:val="000000"/>
                <w:kern w:val="0"/>
                <w:sz w:val="21"/>
                <w:szCs w:val="21"/>
              </w:rPr>
              <w:t>○</w:t>
            </w:r>
          </w:p>
        </w:tc>
        <w:tc>
          <w:tcPr>
            <w:tcW w:w="1028" w:type="dxa"/>
            <w:vAlign w:val="center"/>
          </w:tcPr>
          <w:p w:rsidR="00B8602D" w:rsidRPr="00CD5622" w:rsidRDefault="00921702">
            <w:pPr>
              <w:widowControl/>
              <w:jc w:val="center"/>
              <w:rPr>
                <w:rFonts w:ascii="ＭＳ 明朝" w:hAnsi="ＭＳ 明朝" w:cs="ＭＳ Ｐゴシック"/>
                <w:color w:val="000000"/>
                <w:kern w:val="0"/>
                <w:sz w:val="21"/>
                <w:szCs w:val="21"/>
              </w:rPr>
            </w:pPr>
            <w:r w:rsidRPr="00CD5622">
              <w:rPr>
                <w:rFonts w:ascii="ＭＳ 明朝" w:hAnsi="ＭＳ 明朝" w:cs="ＭＳ Ｐゴシック" w:hint="eastAsia"/>
                <w:color w:val="000000"/>
                <w:kern w:val="0"/>
                <w:sz w:val="21"/>
                <w:szCs w:val="21"/>
              </w:rPr>
              <w:t>○</w:t>
            </w:r>
          </w:p>
        </w:tc>
        <w:tc>
          <w:tcPr>
            <w:tcW w:w="1028" w:type="dxa"/>
            <w:vAlign w:val="center"/>
          </w:tcPr>
          <w:p w:rsidR="00B8602D" w:rsidRPr="00CD5622" w:rsidRDefault="00921702">
            <w:pPr>
              <w:widowControl/>
              <w:jc w:val="center"/>
              <w:rPr>
                <w:rFonts w:ascii="ＭＳ 明朝" w:hAnsi="ＭＳ 明朝" w:cs="ＭＳ Ｐゴシック"/>
                <w:color w:val="000000"/>
                <w:kern w:val="0"/>
                <w:sz w:val="21"/>
                <w:szCs w:val="21"/>
              </w:rPr>
            </w:pPr>
            <w:r w:rsidRPr="00CD5622">
              <w:rPr>
                <w:rFonts w:ascii="ＭＳ 明朝" w:hAnsi="ＭＳ 明朝" w:cs="ＭＳ Ｐゴシック" w:hint="eastAsia"/>
                <w:color w:val="000000"/>
                <w:kern w:val="0"/>
                <w:sz w:val="21"/>
                <w:szCs w:val="21"/>
              </w:rPr>
              <w:t>○</w:t>
            </w:r>
          </w:p>
        </w:tc>
        <w:tc>
          <w:tcPr>
            <w:tcW w:w="1028" w:type="dxa"/>
            <w:vAlign w:val="center"/>
          </w:tcPr>
          <w:p w:rsidR="00B8602D" w:rsidRPr="00CD5622" w:rsidRDefault="00921702">
            <w:pPr>
              <w:widowControl/>
              <w:jc w:val="center"/>
              <w:rPr>
                <w:rFonts w:ascii="ＭＳ 明朝" w:hAnsi="ＭＳ 明朝" w:cs="ＭＳ Ｐゴシック"/>
                <w:color w:val="000000"/>
                <w:kern w:val="0"/>
                <w:sz w:val="21"/>
                <w:szCs w:val="21"/>
              </w:rPr>
            </w:pPr>
            <w:r w:rsidRPr="00CD5622">
              <w:rPr>
                <w:rFonts w:ascii="ＭＳ 明朝" w:hAnsi="ＭＳ 明朝" w:cs="ＭＳ Ｐゴシック" w:hint="eastAsia"/>
                <w:color w:val="000000"/>
                <w:kern w:val="0"/>
                <w:sz w:val="21"/>
                <w:szCs w:val="21"/>
              </w:rPr>
              <w:t>○</w:t>
            </w:r>
          </w:p>
        </w:tc>
      </w:tr>
      <w:tr w:rsidR="00B8602D" w:rsidRPr="00CD5622">
        <w:trPr>
          <w:trHeight w:val="285"/>
        </w:trPr>
        <w:tc>
          <w:tcPr>
            <w:tcW w:w="582" w:type="dxa"/>
            <w:shd w:val="clear" w:color="auto" w:fill="auto"/>
            <w:vAlign w:val="center"/>
          </w:tcPr>
          <w:p w:rsidR="00B8602D" w:rsidRPr="00CD5622" w:rsidRDefault="00921702">
            <w:pPr>
              <w:widowControl/>
              <w:jc w:val="center"/>
              <w:rPr>
                <w:rFonts w:ascii="ＭＳ 明朝" w:hAnsi="ＭＳ 明朝" w:cs="ＭＳ Ｐゴシック"/>
                <w:color w:val="000000"/>
                <w:kern w:val="0"/>
                <w:sz w:val="21"/>
                <w:szCs w:val="21"/>
              </w:rPr>
            </w:pPr>
            <w:r w:rsidRPr="00CD5622">
              <w:rPr>
                <w:rFonts w:ascii="ＭＳ 明朝" w:hAnsi="ＭＳ 明朝" w:cs="ＭＳ Ｐゴシック" w:hint="eastAsia"/>
                <w:color w:val="000000"/>
                <w:kern w:val="0"/>
                <w:sz w:val="21"/>
                <w:szCs w:val="21"/>
              </w:rPr>
              <w:t>4</w:t>
            </w:r>
          </w:p>
        </w:tc>
        <w:tc>
          <w:tcPr>
            <w:tcW w:w="3119" w:type="dxa"/>
            <w:shd w:val="clear" w:color="auto" w:fill="auto"/>
            <w:vAlign w:val="center"/>
          </w:tcPr>
          <w:p w:rsidR="00B8602D" w:rsidRPr="00CD5622" w:rsidRDefault="00921702">
            <w:pPr>
              <w:widowControl/>
              <w:rPr>
                <w:rFonts w:ascii="ＭＳ 明朝" w:hAnsi="ＭＳ 明朝" w:cs="ＭＳ Ｐゴシック"/>
                <w:color w:val="000000"/>
                <w:kern w:val="0"/>
                <w:sz w:val="21"/>
                <w:szCs w:val="21"/>
              </w:rPr>
            </w:pPr>
            <w:r w:rsidRPr="00CD5622">
              <w:rPr>
                <w:rFonts w:ascii="ＭＳ 明朝" w:hAnsi="ＭＳ 明朝" w:cs="ＭＳ Ｐゴシック" w:hint="eastAsia"/>
                <w:color w:val="000000"/>
                <w:kern w:val="0"/>
                <w:sz w:val="21"/>
                <w:szCs w:val="21"/>
              </w:rPr>
              <w:t>今井戸系雨水ポンプ場 1F</w:t>
            </w:r>
          </w:p>
        </w:tc>
        <w:tc>
          <w:tcPr>
            <w:tcW w:w="1027" w:type="dxa"/>
            <w:shd w:val="clear" w:color="auto" w:fill="auto"/>
            <w:vAlign w:val="center"/>
          </w:tcPr>
          <w:p w:rsidR="00B8602D" w:rsidRPr="00CD5622" w:rsidRDefault="00921702">
            <w:pPr>
              <w:widowControl/>
              <w:jc w:val="center"/>
              <w:rPr>
                <w:rFonts w:ascii="ＭＳ 明朝" w:hAnsi="ＭＳ 明朝" w:cs="ＭＳ Ｐゴシック"/>
                <w:color w:val="000000"/>
                <w:kern w:val="0"/>
                <w:sz w:val="21"/>
                <w:szCs w:val="21"/>
              </w:rPr>
            </w:pPr>
            <w:r w:rsidRPr="00CD5622">
              <w:rPr>
                <w:rFonts w:ascii="ＭＳ 明朝" w:hAnsi="ＭＳ 明朝" w:cs="ＭＳ Ｐゴシック" w:hint="eastAsia"/>
                <w:color w:val="000000"/>
                <w:kern w:val="0"/>
                <w:sz w:val="21"/>
                <w:szCs w:val="21"/>
              </w:rPr>
              <w:t>○</w:t>
            </w:r>
          </w:p>
        </w:tc>
        <w:tc>
          <w:tcPr>
            <w:tcW w:w="1028" w:type="dxa"/>
            <w:vAlign w:val="center"/>
          </w:tcPr>
          <w:p w:rsidR="00B8602D" w:rsidRPr="00CD5622" w:rsidRDefault="00921702">
            <w:pPr>
              <w:widowControl/>
              <w:jc w:val="center"/>
              <w:rPr>
                <w:rFonts w:ascii="ＭＳ 明朝" w:hAnsi="ＭＳ 明朝" w:cs="ＭＳ Ｐゴシック"/>
                <w:color w:val="000000"/>
                <w:kern w:val="0"/>
                <w:sz w:val="21"/>
                <w:szCs w:val="21"/>
              </w:rPr>
            </w:pPr>
            <w:r w:rsidRPr="00CD5622">
              <w:rPr>
                <w:rFonts w:ascii="ＭＳ 明朝" w:hAnsi="ＭＳ 明朝" w:cs="ＭＳ Ｐゴシック" w:hint="eastAsia"/>
                <w:color w:val="000000"/>
                <w:kern w:val="0"/>
                <w:sz w:val="21"/>
                <w:szCs w:val="21"/>
              </w:rPr>
              <w:t>○</w:t>
            </w:r>
          </w:p>
        </w:tc>
        <w:tc>
          <w:tcPr>
            <w:tcW w:w="1028" w:type="dxa"/>
            <w:vAlign w:val="center"/>
          </w:tcPr>
          <w:p w:rsidR="00B8602D" w:rsidRPr="00CD5622" w:rsidRDefault="00921702">
            <w:pPr>
              <w:widowControl/>
              <w:jc w:val="center"/>
              <w:rPr>
                <w:rFonts w:ascii="ＭＳ 明朝" w:hAnsi="ＭＳ 明朝" w:cs="ＭＳ Ｐゴシック"/>
                <w:color w:val="000000"/>
                <w:kern w:val="0"/>
                <w:sz w:val="21"/>
                <w:szCs w:val="21"/>
              </w:rPr>
            </w:pPr>
            <w:r w:rsidRPr="00CD5622">
              <w:rPr>
                <w:rFonts w:ascii="ＭＳ 明朝" w:hAnsi="ＭＳ 明朝" w:cs="ＭＳ Ｐゴシック" w:hint="eastAsia"/>
                <w:color w:val="000000"/>
                <w:kern w:val="0"/>
                <w:sz w:val="21"/>
                <w:szCs w:val="21"/>
              </w:rPr>
              <w:t>○</w:t>
            </w:r>
          </w:p>
        </w:tc>
        <w:tc>
          <w:tcPr>
            <w:tcW w:w="1028" w:type="dxa"/>
            <w:vAlign w:val="center"/>
          </w:tcPr>
          <w:p w:rsidR="00B8602D" w:rsidRPr="00CD5622" w:rsidRDefault="00921702">
            <w:pPr>
              <w:widowControl/>
              <w:jc w:val="center"/>
              <w:rPr>
                <w:rFonts w:ascii="ＭＳ 明朝" w:hAnsi="ＭＳ 明朝" w:cs="ＭＳ Ｐゴシック"/>
                <w:color w:val="000000"/>
                <w:kern w:val="0"/>
                <w:sz w:val="21"/>
                <w:szCs w:val="21"/>
              </w:rPr>
            </w:pPr>
            <w:r w:rsidRPr="00CD5622">
              <w:rPr>
                <w:rFonts w:ascii="ＭＳ 明朝" w:hAnsi="ＭＳ 明朝" w:cs="ＭＳ Ｐゴシック" w:hint="eastAsia"/>
                <w:color w:val="000000"/>
                <w:kern w:val="0"/>
                <w:sz w:val="21"/>
                <w:szCs w:val="21"/>
              </w:rPr>
              <w:t>○</w:t>
            </w:r>
          </w:p>
        </w:tc>
      </w:tr>
      <w:tr w:rsidR="00B8602D" w:rsidRPr="00CD5622">
        <w:trPr>
          <w:trHeight w:val="285"/>
        </w:trPr>
        <w:tc>
          <w:tcPr>
            <w:tcW w:w="582" w:type="dxa"/>
            <w:shd w:val="clear" w:color="auto" w:fill="auto"/>
            <w:vAlign w:val="center"/>
          </w:tcPr>
          <w:p w:rsidR="00B8602D" w:rsidRPr="00CD5622" w:rsidRDefault="00921702">
            <w:pPr>
              <w:widowControl/>
              <w:jc w:val="center"/>
              <w:rPr>
                <w:rFonts w:ascii="ＭＳ 明朝" w:hAnsi="ＭＳ 明朝" w:cs="ＭＳ Ｐゴシック"/>
                <w:color w:val="000000"/>
                <w:kern w:val="0"/>
                <w:sz w:val="21"/>
                <w:szCs w:val="21"/>
              </w:rPr>
            </w:pPr>
            <w:r w:rsidRPr="00CD5622">
              <w:rPr>
                <w:rFonts w:ascii="ＭＳ 明朝" w:hAnsi="ＭＳ 明朝" w:cs="ＭＳ Ｐゴシック" w:hint="eastAsia"/>
                <w:color w:val="000000"/>
                <w:kern w:val="0"/>
                <w:sz w:val="21"/>
                <w:szCs w:val="21"/>
              </w:rPr>
              <w:t>5</w:t>
            </w:r>
          </w:p>
        </w:tc>
        <w:tc>
          <w:tcPr>
            <w:tcW w:w="3119" w:type="dxa"/>
            <w:shd w:val="clear" w:color="auto" w:fill="auto"/>
            <w:vAlign w:val="center"/>
          </w:tcPr>
          <w:p w:rsidR="00B8602D" w:rsidRPr="00CD5622" w:rsidRDefault="00921702">
            <w:pPr>
              <w:widowControl/>
              <w:rPr>
                <w:rFonts w:ascii="ＭＳ 明朝" w:hAnsi="ＭＳ 明朝" w:cs="ＭＳ Ｐゴシック"/>
                <w:color w:val="000000"/>
                <w:kern w:val="0"/>
                <w:sz w:val="21"/>
                <w:szCs w:val="21"/>
              </w:rPr>
            </w:pPr>
            <w:r w:rsidRPr="00CD5622">
              <w:rPr>
                <w:rFonts w:ascii="ＭＳ 明朝" w:hAnsi="ＭＳ 明朝" w:cs="ＭＳ Ｐゴシック" w:hint="eastAsia"/>
                <w:color w:val="000000"/>
                <w:kern w:val="0"/>
                <w:sz w:val="21"/>
                <w:szCs w:val="21"/>
              </w:rPr>
              <w:t>西除系雨水ポンプ場 1F</w:t>
            </w:r>
          </w:p>
        </w:tc>
        <w:tc>
          <w:tcPr>
            <w:tcW w:w="1027" w:type="dxa"/>
            <w:shd w:val="clear" w:color="auto" w:fill="auto"/>
            <w:vAlign w:val="center"/>
          </w:tcPr>
          <w:p w:rsidR="00B8602D" w:rsidRPr="00CD5622" w:rsidRDefault="00921702">
            <w:pPr>
              <w:widowControl/>
              <w:jc w:val="center"/>
              <w:rPr>
                <w:rFonts w:ascii="ＭＳ 明朝" w:hAnsi="ＭＳ 明朝" w:cs="ＭＳ Ｐゴシック"/>
                <w:color w:val="000000"/>
                <w:kern w:val="0"/>
                <w:sz w:val="21"/>
                <w:szCs w:val="21"/>
              </w:rPr>
            </w:pPr>
            <w:r w:rsidRPr="00CD5622">
              <w:rPr>
                <w:rFonts w:ascii="ＭＳ 明朝" w:hAnsi="ＭＳ 明朝" w:cs="ＭＳ Ｐゴシック" w:hint="eastAsia"/>
                <w:color w:val="000000"/>
                <w:kern w:val="0"/>
                <w:sz w:val="21"/>
                <w:szCs w:val="21"/>
              </w:rPr>
              <w:t>○</w:t>
            </w:r>
          </w:p>
        </w:tc>
        <w:tc>
          <w:tcPr>
            <w:tcW w:w="1028" w:type="dxa"/>
            <w:vAlign w:val="center"/>
          </w:tcPr>
          <w:p w:rsidR="00B8602D" w:rsidRPr="00CD5622" w:rsidRDefault="00921702">
            <w:pPr>
              <w:widowControl/>
              <w:jc w:val="center"/>
              <w:rPr>
                <w:rFonts w:ascii="ＭＳ 明朝" w:hAnsi="ＭＳ 明朝" w:cs="ＭＳ Ｐゴシック"/>
                <w:color w:val="000000"/>
                <w:kern w:val="0"/>
                <w:sz w:val="21"/>
                <w:szCs w:val="21"/>
              </w:rPr>
            </w:pPr>
            <w:r w:rsidRPr="00CD5622">
              <w:rPr>
                <w:rFonts w:ascii="ＭＳ 明朝" w:hAnsi="ＭＳ 明朝" w:cs="ＭＳ Ｐゴシック" w:hint="eastAsia"/>
                <w:color w:val="000000"/>
                <w:kern w:val="0"/>
                <w:sz w:val="21"/>
                <w:szCs w:val="21"/>
              </w:rPr>
              <w:t>○</w:t>
            </w:r>
          </w:p>
        </w:tc>
        <w:tc>
          <w:tcPr>
            <w:tcW w:w="1028" w:type="dxa"/>
            <w:vAlign w:val="center"/>
          </w:tcPr>
          <w:p w:rsidR="00B8602D" w:rsidRPr="00CD5622" w:rsidRDefault="00921702">
            <w:pPr>
              <w:widowControl/>
              <w:jc w:val="center"/>
              <w:rPr>
                <w:rFonts w:ascii="ＭＳ 明朝" w:hAnsi="ＭＳ 明朝" w:cs="ＭＳ Ｐゴシック"/>
                <w:color w:val="000000"/>
                <w:kern w:val="0"/>
                <w:sz w:val="21"/>
                <w:szCs w:val="21"/>
              </w:rPr>
            </w:pPr>
            <w:r w:rsidRPr="00CD5622">
              <w:rPr>
                <w:rFonts w:ascii="ＭＳ 明朝" w:hAnsi="ＭＳ 明朝" w:cs="ＭＳ Ｐゴシック" w:hint="eastAsia"/>
                <w:color w:val="000000"/>
                <w:kern w:val="0"/>
                <w:sz w:val="21"/>
                <w:szCs w:val="21"/>
              </w:rPr>
              <w:t>○</w:t>
            </w:r>
          </w:p>
        </w:tc>
        <w:tc>
          <w:tcPr>
            <w:tcW w:w="1028" w:type="dxa"/>
            <w:vAlign w:val="center"/>
          </w:tcPr>
          <w:p w:rsidR="00B8602D" w:rsidRPr="00CD5622" w:rsidRDefault="00921702">
            <w:pPr>
              <w:widowControl/>
              <w:jc w:val="center"/>
              <w:rPr>
                <w:rFonts w:ascii="ＭＳ 明朝" w:hAnsi="ＭＳ 明朝" w:cs="ＭＳ Ｐゴシック"/>
                <w:color w:val="000000"/>
                <w:kern w:val="0"/>
                <w:sz w:val="21"/>
                <w:szCs w:val="21"/>
              </w:rPr>
            </w:pPr>
            <w:r w:rsidRPr="00CD5622">
              <w:rPr>
                <w:rFonts w:ascii="ＭＳ 明朝" w:hAnsi="ＭＳ 明朝" w:cs="ＭＳ Ｐゴシック" w:hint="eastAsia"/>
                <w:color w:val="000000"/>
                <w:kern w:val="0"/>
                <w:sz w:val="21"/>
                <w:szCs w:val="21"/>
              </w:rPr>
              <w:t>○</w:t>
            </w:r>
          </w:p>
        </w:tc>
      </w:tr>
      <w:tr w:rsidR="00B8602D" w:rsidRPr="00CD5622">
        <w:trPr>
          <w:trHeight w:val="285"/>
        </w:trPr>
        <w:tc>
          <w:tcPr>
            <w:tcW w:w="582" w:type="dxa"/>
            <w:shd w:val="clear" w:color="auto" w:fill="auto"/>
            <w:vAlign w:val="center"/>
          </w:tcPr>
          <w:p w:rsidR="00B8602D" w:rsidRPr="00CD5622" w:rsidRDefault="00921702">
            <w:pPr>
              <w:widowControl/>
              <w:jc w:val="center"/>
              <w:rPr>
                <w:rFonts w:ascii="ＭＳ 明朝" w:hAnsi="ＭＳ 明朝" w:cs="ＭＳ Ｐゴシック"/>
                <w:color w:val="000000"/>
                <w:kern w:val="0"/>
                <w:sz w:val="21"/>
                <w:szCs w:val="21"/>
              </w:rPr>
            </w:pPr>
            <w:r w:rsidRPr="00CD5622">
              <w:rPr>
                <w:rFonts w:ascii="ＭＳ 明朝" w:hAnsi="ＭＳ 明朝" w:cs="ＭＳ Ｐゴシック" w:hint="eastAsia"/>
                <w:color w:val="000000"/>
                <w:kern w:val="0"/>
                <w:sz w:val="21"/>
                <w:szCs w:val="21"/>
              </w:rPr>
              <w:t>6</w:t>
            </w:r>
          </w:p>
        </w:tc>
        <w:tc>
          <w:tcPr>
            <w:tcW w:w="3119" w:type="dxa"/>
            <w:shd w:val="clear" w:color="auto" w:fill="auto"/>
            <w:vAlign w:val="center"/>
          </w:tcPr>
          <w:p w:rsidR="00B8602D" w:rsidRPr="00CD5622" w:rsidRDefault="00921702">
            <w:pPr>
              <w:widowControl/>
              <w:rPr>
                <w:rFonts w:ascii="ＭＳ 明朝" w:hAnsi="ＭＳ 明朝" w:cs="ＭＳ Ｐゴシック"/>
                <w:color w:val="000000"/>
                <w:kern w:val="0"/>
                <w:sz w:val="21"/>
                <w:szCs w:val="21"/>
              </w:rPr>
            </w:pPr>
            <w:r w:rsidRPr="00CD5622">
              <w:rPr>
                <w:rFonts w:ascii="ＭＳ 明朝" w:hAnsi="ＭＳ 明朝" w:cs="ＭＳ Ｐゴシック" w:hint="eastAsia"/>
                <w:color w:val="000000"/>
                <w:kern w:val="0"/>
                <w:sz w:val="21"/>
                <w:szCs w:val="21"/>
              </w:rPr>
              <w:t>砂ろ過棟1F</w:t>
            </w:r>
          </w:p>
        </w:tc>
        <w:tc>
          <w:tcPr>
            <w:tcW w:w="1027" w:type="dxa"/>
            <w:shd w:val="clear" w:color="auto" w:fill="auto"/>
            <w:vAlign w:val="center"/>
          </w:tcPr>
          <w:p w:rsidR="00B8602D" w:rsidRPr="00CD5622" w:rsidRDefault="00921702">
            <w:pPr>
              <w:widowControl/>
              <w:jc w:val="center"/>
              <w:rPr>
                <w:rFonts w:ascii="ＭＳ 明朝" w:hAnsi="ＭＳ 明朝" w:cs="ＭＳ Ｐゴシック"/>
                <w:color w:val="000000"/>
                <w:kern w:val="0"/>
                <w:sz w:val="21"/>
                <w:szCs w:val="21"/>
              </w:rPr>
            </w:pPr>
            <w:r w:rsidRPr="00CD5622">
              <w:rPr>
                <w:rFonts w:ascii="ＭＳ 明朝" w:hAnsi="ＭＳ 明朝" w:cs="ＭＳ Ｐゴシック" w:hint="eastAsia"/>
                <w:color w:val="000000"/>
                <w:kern w:val="0"/>
                <w:sz w:val="21"/>
                <w:szCs w:val="21"/>
              </w:rPr>
              <w:t>○</w:t>
            </w:r>
          </w:p>
        </w:tc>
        <w:tc>
          <w:tcPr>
            <w:tcW w:w="1028" w:type="dxa"/>
            <w:vAlign w:val="center"/>
          </w:tcPr>
          <w:p w:rsidR="00B8602D" w:rsidRPr="00CD5622" w:rsidRDefault="00921702">
            <w:pPr>
              <w:widowControl/>
              <w:jc w:val="center"/>
              <w:rPr>
                <w:rFonts w:ascii="ＭＳ 明朝" w:hAnsi="ＭＳ 明朝" w:cs="ＭＳ Ｐゴシック"/>
                <w:color w:val="000000"/>
                <w:kern w:val="0"/>
                <w:sz w:val="21"/>
                <w:szCs w:val="21"/>
              </w:rPr>
            </w:pPr>
            <w:r w:rsidRPr="00CD5622">
              <w:rPr>
                <w:rFonts w:ascii="ＭＳ 明朝" w:hAnsi="ＭＳ 明朝" w:cs="ＭＳ Ｐゴシック" w:hint="eastAsia"/>
                <w:color w:val="000000"/>
                <w:kern w:val="0"/>
                <w:sz w:val="21"/>
                <w:szCs w:val="21"/>
              </w:rPr>
              <w:t>○</w:t>
            </w:r>
          </w:p>
        </w:tc>
        <w:tc>
          <w:tcPr>
            <w:tcW w:w="1028" w:type="dxa"/>
            <w:vAlign w:val="center"/>
          </w:tcPr>
          <w:p w:rsidR="00B8602D" w:rsidRPr="00CD5622" w:rsidRDefault="00921702">
            <w:pPr>
              <w:widowControl/>
              <w:jc w:val="center"/>
              <w:rPr>
                <w:rFonts w:ascii="ＭＳ 明朝" w:hAnsi="ＭＳ 明朝" w:cs="ＭＳ Ｐゴシック"/>
                <w:color w:val="000000"/>
                <w:kern w:val="0"/>
                <w:sz w:val="21"/>
                <w:szCs w:val="21"/>
              </w:rPr>
            </w:pPr>
            <w:r w:rsidRPr="00CD5622">
              <w:rPr>
                <w:rFonts w:ascii="ＭＳ 明朝" w:hAnsi="ＭＳ 明朝" w:cs="ＭＳ Ｐゴシック" w:hint="eastAsia"/>
                <w:color w:val="000000"/>
                <w:kern w:val="0"/>
                <w:sz w:val="21"/>
                <w:szCs w:val="21"/>
              </w:rPr>
              <w:t>○</w:t>
            </w:r>
          </w:p>
        </w:tc>
        <w:tc>
          <w:tcPr>
            <w:tcW w:w="1028" w:type="dxa"/>
            <w:vAlign w:val="center"/>
          </w:tcPr>
          <w:p w:rsidR="00B8602D" w:rsidRPr="00CD5622" w:rsidRDefault="00921702">
            <w:pPr>
              <w:widowControl/>
              <w:jc w:val="center"/>
              <w:rPr>
                <w:rFonts w:ascii="ＭＳ 明朝" w:hAnsi="ＭＳ 明朝" w:cs="ＭＳ Ｐゴシック"/>
                <w:color w:val="000000"/>
                <w:kern w:val="0"/>
                <w:sz w:val="21"/>
                <w:szCs w:val="21"/>
              </w:rPr>
            </w:pPr>
            <w:r w:rsidRPr="00CD5622">
              <w:rPr>
                <w:rFonts w:ascii="ＭＳ 明朝" w:hAnsi="ＭＳ 明朝" w:cs="ＭＳ Ｐゴシック" w:hint="eastAsia"/>
                <w:color w:val="000000"/>
                <w:kern w:val="0"/>
                <w:sz w:val="21"/>
                <w:szCs w:val="21"/>
              </w:rPr>
              <w:t>○</w:t>
            </w:r>
          </w:p>
        </w:tc>
      </w:tr>
      <w:tr w:rsidR="00B8602D" w:rsidRPr="00CD5622">
        <w:trPr>
          <w:trHeight w:val="285"/>
        </w:trPr>
        <w:tc>
          <w:tcPr>
            <w:tcW w:w="3701" w:type="dxa"/>
            <w:gridSpan w:val="2"/>
            <w:shd w:val="clear" w:color="auto" w:fill="auto"/>
            <w:vAlign w:val="center"/>
          </w:tcPr>
          <w:p w:rsidR="00B8602D" w:rsidRPr="00CD5622" w:rsidRDefault="00921702">
            <w:pPr>
              <w:widowControl/>
              <w:jc w:val="center"/>
              <w:rPr>
                <w:rFonts w:ascii="ＭＳ 明朝" w:hAnsi="ＭＳ 明朝" w:cs="ＭＳ Ｐゴシック"/>
                <w:color w:val="000000"/>
                <w:kern w:val="0"/>
                <w:sz w:val="21"/>
                <w:szCs w:val="21"/>
              </w:rPr>
            </w:pPr>
            <w:r w:rsidRPr="00CD5622">
              <w:rPr>
                <w:rFonts w:ascii="ＭＳ 明朝" w:hAnsi="ＭＳ 明朝" w:cs="ＭＳ Ｐゴシック" w:hint="eastAsia"/>
                <w:color w:val="000000"/>
                <w:kern w:val="0"/>
                <w:sz w:val="21"/>
                <w:szCs w:val="21"/>
              </w:rPr>
              <w:t>計</w:t>
            </w:r>
          </w:p>
        </w:tc>
        <w:tc>
          <w:tcPr>
            <w:tcW w:w="1027" w:type="dxa"/>
            <w:shd w:val="clear" w:color="auto" w:fill="auto"/>
            <w:vAlign w:val="center"/>
          </w:tcPr>
          <w:p w:rsidR="00B8602D" w:rsidRPr="00CD5622" w:rsidRDefault="00921702">
            <w:pPr>
              <w:widowControl/>
              <w:jc w:val="center"/>
              <w:rPr>
                <w:rFonts w:ascii="ＭＳ 明朝" w:hAnsi="ＭＳ 明朝" w:cs="ＭＳ Ｐゴシック"/>
                <w:color w:val="000000"/>
                <w:kern w:val="0"/>
                <w:sz w:val="21"/>
                <w:szCs w:val="21"/>
              </w:rPr>
            </w:pPr>
            <w:r w:rsidRPr="00CD5622">
              <w:rPr>
                <w:rFonts w:ascii="ＭＳ 明朝" w:hAnsi="ＭＳ 明朝" w:cs="ＭＳ Ｐゴシック" w:hint="eastAsia"/>
                <w:color w:val="000000"/>
                <w:kern w:val="0"/>
                <w:sz w:val="21"/>
                <w:szCs w:val="21"/>
              </w:rPr>
              <w:t>6</w:t>
            </w:r>
          </w:p>
        </w:tc>
        <w:tc>
          <w:tcPr>
            <w:tcW w:w="1028" w:type="dxa"/>
            <w:vAlign w:val="center"/>
          </w:tcPr>
          <w:p w:rsidR="00B8602D" w:rsidRPr="00CD5622" w:rsidRDefault="00921702">
            <w:pPr>
              <w:widowControl/>
              <w:jc w:val="center"/>
              <w:rPr>
                <w:rFonts w:ascii="ＭＳ 明朝" w:hAnsi="ＭＳ 明朝" w:cs="ＭＳ Ｐゴシック"/>
                <w:color w:val="000000"/>
                <w:kern w:val="0"/>
                <w:sz w:val="21"/>
                <w:szCs w:val="21"/>
              </w:rPr>
            </w:pPr>
            <w:r w:rsidRPr="00CD5622">
              <w:rPr>
                <w:rFonts w:ascii="ＭＳ 明朝" w:hAnsi="ＭＳ 明朝" w:cs="ＭＳ Ｐゴシック" w:hint="eastAsia"/>
                <w:color w:val="000000"/>
                <w:kern w:val="0"/>
                <w:sz w:val="21"/>
                <w:szCs w:val="21"/>
              </w:rPr>
              <w:t>6</w:t>
            </w:r>
          </w:p>
        </w:tc>
        <w:tc>
          <w:tcPr>
            <w:tcW w:w="1028" w:type="dxa"/>
            <w:vAlign w:val="center"/>
          </w:tcPr>
          <w:p w:rsidR="00B8602D" w:rsidRPr="00CD5622" w:rsidRDefault="00921702">
            <w:pPr>
              <w:widowControl/>
              <w:jc w:val="center"/>
              <w:rPr>
                <w:rFonts w:ascii="ＭＳ 明朝" w:hAnsi="ＭＳ 明朝" w:cs="ＭＳ Ｐゴシック"/>
                <w:color w:val="000000"/>
                <w:kern w:val="0"/>
                <w:sz w:val="21"/>
                <w:szCs w:val="21"/>
              </w:rPr>
            </w:pPr>
            <w:r w:rsidRPr="00CD5622">
              <w:rPr>
                <w:rFonts w:ascii="ＭＳ 明朝" w:hAnsi="ＭＳ 明朝" w:cs="ＭＳ Ｐゴシック" w:hint="eastAsia"/>
                <w:color w:val="000000"/>
                <w:kern w:val="0"/>
                <w:sz w:val="21"/>
                <w:szCs w:val="21"/>
              </w:rPr>
              <w:t>6</w:t>
            </w:r>
          </w:p>
        </w:tc>
        <w:tc>
          <w:tcPr>
            <w:tcW w:w="1028" w:type="dxa"/>
            <w:vAlign w:val="center"/>
          </w:tcPr>
          <w:p w:rsidR="00B8602D" w:rsidRPr="00CD5622" w:rsidRDefault="00921702">
            <w:pPr>
              <w:widowControl/>
              <w:jc w:val="center"/>
              <w:rPr>
                <w:rFonts w:ascii="ＭＳ 明朝" w:hAnsi="ＭＳ 明朝" w:cs="ＭＳ Ｐゴシック"/>
                <w:color w:val="000000"/>
                <w:kern w:val="0"/>
                <w:sz w:val="21"/>
                <w:szCs w:val="21"/>
              </w:rPr>
            </w:pPr>
            <w:r w:rsidRPr="00CD5622">
              <w:rPr>
                <w:rFonts w:ascii="ＭＳ 明朝" w:hAnsi="ＭＳ 明朝" w:cs="ＭＳ Ｐゴシック" w:hint="eastAsia"/>
                <w:color w:val="000000"/>
                <w:kern w:val="0"/>
                <w:sz w:val="21"/>
                <w:szCs w:val="21"/>
              </w:rPr>
              <w:t>6</w:t>
            </w:r>
          </w:p>
        </w:tc>
      </w:tr>
    </w:tbl>
    <w:p w:rsidR="00B8602D" w:rsidRPr="00CD5622" w:rsidRDefault="00921702">
      <w:pPr>
        <w:ind w:leftChars="3000" w:left="600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【○：点検対象】</w:t>
      </w:r>
    </w:p>
    <w:p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rsidR="00B8602D" w:rsidRPr="00CD5622" w:rsidRDefault="00921702">
      <w:pPr>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５．実施内容</w:t>
      </w:r>
    </w:p>
    <w:p w:rsidR="00B8602D" w:rsidRPr="00CD5622" w:rsidRDefault="00921702">
      <w:pPr>
        <w:ind w:leftChars="100" w:left="20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1)作業計画書、工程表の作成</w:t>
      </w:r>
    </w:p>
    <w:p w:rsidR="00B8602D" w:rsidRPr="00CD5622" w:rsidRDefault="00921702">
      <w:pPr>
        <w:ind w:leftChars="100" w:left="20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2)荷重試験用のウエイトの運搬、搬入、設置、搬出</w:t>
      </w:r>
    </w:p>
    <w:p w:rsidR="00B8602D" w:rsidRPr="00CD5622" w:rsidRDefault="00921702">
      <w:pPr>
        <w:ind w:leftChars="100" w:left="20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3)クレーン等の点検整備及び荷重試験（予備検査）</w:t>
      </w:r>
    </w:p>
    <w:p w:rsidR="00B8602D" w:rsidRPr="00CD5622" w:rsidRDefault="00921702">
      <w:pPr>
        <w:ind w:leftChars="100" w:left="20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4)クレーン等の潤滑油等の消耗品の取替</w:t>
      </w:r>
    </w:p>
    <w:p w:rsidR="00B8602D" w:rsidRPr="00CD5622" w:rsidRDefault="00921702">
      <w:pPr>
        <w:ind w:leftChars="100" w:left="20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5)クレーンの性能検査申請及び使用再開検査申請の手続き（検査料支払い等含む一切）</w:t>
      </w:r>
    </w:p>
    <w:p w:rsidR="00B8602D" w:rsidRPr="00CD5622" w:rsidRDefault="00921702">
      <w:pPr>
        <w:ind w:leftChars="100" w:left="20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6)クレーンの性能検査の立会い及びクレーン運転操作</w:t>
      </w:r>
    </w:p>
    <w:p w:rsidR="00B8602D" w:rsidRPr="00CD5622" w:rsidRDefault="00921702">
      <w:pPr>
        <w:ind w:leftChars="100" w:left="20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7)報告書の作成</w:t>
      </w:r>
    </w:p>
    <w:p w:rsidR="00B8602D" w:rsidRPr="00CD5622" w:rsidRDefault="00921702">
      <w:pPr>
        <w:ind w:leftChars="100" w:left="20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《点検整備等の対象及び内容》</w:t>
      </w:r>
    </w:p>
    <w:p w:rsidR="00B8602D" w:rsidRPr="00CD5622" w:rsidRDefault="00921702">
      <w:pPr>
        <w:ind w:leftChars="200" w:left="40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①ランウエイ②ガーダ③横行レール④走行機械装置⑤巻き上げ機械装置⑥横行機械装置⑦トロリフレーム⑧巻上下運転⑨横行走行運転⑩電気関係⑪絶縁抵抗測定⑫消耗品取替⑬その他必要な項目</w:t>
      </w:r>
    </w:p>
    <w:p w:rsidR="00B8602D" w:rsidRPr="00CD5622" w:rsidRDefault="00B8602D">
      <w:pPr>
        <w:rPr>
          <w:rFonts w:asciiTheme="minorEastAsia" w:eastAsiaTheme="minorEastAsia" w:hAnsiTheme="minorEastAsia"/>
          <w:sz w:val="21"/>
          <w:szCs w:val="21"/>
        </w:rPr>
      </w:pPr>
    </w:p>
    <w:p w:rsidR="00B8602D" w:rsidRPr="00CD5622" w:rsidRDefault="00921702">
      <w:pPr>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６．履行条件等</w:t>
      </w:r>
    </w:p>
    <w:p w:rsidR="00B8602D" w:rsidRPr="00CD5622" w:rsidRDefault="00921702">
      <w:pPr>
        <w:ind w:leftChars="100" w:left="410" w:hangingChars="100" w:hanging="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1)対象年度の11月の検査証有効期限から２ヶ月前までの間に性能検査が受験できるように実施</w:t>
      </w:r>
    </w:p>
    <w:p w:rsidR="00B8602D" w:rsidRPr="00CD5622" w:rsidRDefault="00921702">
      <w:pPr>
        <w:ind w:leftChars="100" w:left="410" w:hangingChars="100" w:hanging="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2)他業務との調整：大型重機等の使用に伴い、薬品等の納入、他業務との競合等を十分勘案し工程を調整</w:t>
      </w:r>
    </w:p>
    <w:p w:rsidR="00B8602D" w:rsidRPr="00CD5622" w:rsidRDefault="00921702">
      <w:pPr>
        <w:ind w:leftChars="100" w:left="20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3)支給品等：【支給】作業用電源、作業用水</w:t>
      </w:r>
    </w:p>
    <w:p w:rsidR="00B8602D" w:rsidRPr="00CD5622" w:rsidRDefault="00921702">
      <w:pPr>
        <w:ind w:leftChars="100" w:left="20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4)その他：性能検査に関しては、１日あたり複数台受験を行うこと。</w:t>
      </w:r>
    </w:p>
    <w:p w:rsidR="00B8602D" w:rsidRPr="00CD5622" w:rsidRDefault="00B8602D">
      <w:pPr>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921702">
      <w:pPr>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②地下タンク設備点検業務</w:t>
      </w:r>
    </w:p>
    <w:p w:rsidR="00B8602D" w:rsidRPr="00CD5622" w:rsidRDefault="00921702">
      <w:pPr>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１．</w:t>
      </w:r>
      <w:r w:rsidR="009A7D7C" w:rsidRPr="009A7D7C">
        <w:rPr>
          <w:rFonts w:asciiTheme="majorEastAsia" w:eastAsiaTheme="majorEastAsia" w:hAnsiTheme="majorEastAsia" w:hint="eastAsia"/>
          <w:sz w:val="21"/>
          <w:szCs w:val="21"/>
        </w:rPr>
        <w:t>遵守</w:t>
      </w:r>
      <w:r w:rsidRPr="00CD5622">
        <w:rPr>
          <w:rFonts w:asciiTheme="majorEastAsia" w:eastAsiaTheme="majorEastAsia" w:hAnsiTheme="majorEastAsia" w:hint="eastAsia"/>
          <w:sz w:val="21"/>
          <w:szCs w:val="21"/>
        </w:rPr>
        <w:t>法令</w:t>
      </w:r>
    </w:p>
    <w:p w:rsidR="00B8602D" w:rsidRPr="00CD5622" w:rsidRDefault="00921702">
      <w:pPr>
        <w:ind w:leftChars="100" w:left="20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消防法14条の３の２及び危険物の規制に関する規則第62条の５の２及び３</w:t>
      </w:r>
    </w:p>
    <w:p w:rsidR="00B8602D" w:rsidRPr="00CD5622" w:rsidRDefault="00B8602D">
      <w:pPr>
        <w:rPr>
          <w:rFonts w:asciiTheme="minorEastAsia" w:eastAsiaTheme="minorEastAsia" w:hAnsiTheme="minorEastAsia"/>
          <w:sz w:val="21"/>
          <w:szCs w:val="21"/>
        </w:rPr>
      </w:pPr>
    </w:p>
    <w:p w:rsidR="00B8602D" w:rsidRPr="00CD5622" w:rsidRDefault="00921702">
      <w:pPr>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２．目的</w:t>
      </w:r>
    </w:p>
    <w:p w:rsidR="00B8602D" w:rsidRPr="00CD5622" w:rsidRDefault="00921702">
      <w:pPr>
        <w:ind w:firstLineChars="100" w:firstLine="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法令に基づく漏れの点検を実施し、地下タンク及び配管の異常の有無を確認し、所定の様式にて報告を行うものである。</w:t>
      </w:r>
    </w:p>
    <w:p w:rsidR="00B8602D" w:rsidRPr="00CD5622" w:rsidRDefault="00B8602D">
      <w:pPr>
        <w:rPr>
          <w:rFonts w:asciiTheme="minorEastAsia" w:eastAsiaTheme="minorEastAsia" w:hAnsiTheme="minorEastAsia"/>
          <w:sz w:val="21"/>
          <w:szCs w:val="21"/>
        </w:rPr>
      </w:pPr>
    </w:p>
    <w:p w:rsidR="00B8602D" w:rsidRPr="00CD5622" w:rsidRDefault="00B8602D">
      <w:pPr>
        <w:rPr>
          <w:rFonts w:asciiTheme="minorEastAsia" w:eastAsiaTheme="minorEastAsia" w:hAnsiTheme="minorEastAsia"/>
          <w:sz w:val="21"/>
          <w:szCs w:val="21"/>
        </w:rPr>
      </w:pPr>
    </w:p>
    <w:p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rsidR="00B8602D" w:rsidRPr="00CD5622" w:rsidRDefault="00921702">
      <w:pPr>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３．対象箇所</w:t>
      </w:r>
    </w:p>
    <w:tbl>
      <w:tblPr>
        <w:tblStyle w:val="af2"/>
        <w:tblW w:w="9180" w:type="dxa"/>
        <w:tblLayout w:type="fixed"/>
        <w:tblLook w:val="04A0" w:firstRow="1" w:lastRow="0" w:firstColumn="1" w:lastColumn="0" w:noHBand="0" w:noVBand="1"/>
      </w:tblPr>
      <w:tblGrid>
        <w:gridCol w:w="534"/>
        <w:gridCol w:w="3118"/>
        <w:gridCol w:w="2126"/>
        <w:gridCol w:w="1134"/>
        <w:gridCol w:w="2268"/>
      </w:tblGrid>
      <w:tr w:rsidR="00B8602D" w:rsidRPr="00CD5622">
        <w:trPr>
          <w:trHeight w:val="529"/>
        </w:trPr>
        <w:tc>
          <w:tcPr>
            <w:tcW w:w="534" w:type="dxa"/>
            <w:vAlign w:val="center"/>
          </w:tcPr>
          <w:p w:rsidR="00B8602D" w:rsidRPr="00CD5622" w:rsidRDefault="00B8602D">
            <w:pPr>
              <w:snapToGrid w:val="0"/>
              <w:jc w:val="center"/>
              <w:rPr>
                <w:rFonts w:asciiTheme="minorEastAsia" w:eastAsiaTheme="minorEastAsia" w:hAnsiTheme="minorEastAsia"/>
              </w:rPr>
            </w:pPr>
          </w:p>
        </w:tc>
        <w:tc>
          <w:tcPr>
            <w:tcW w:w="3118" w:type="dxa"/>
            <w:vAlign w:val="center"/>
          </w:tcPr>
          <w:p w:rsidR="00B8602D" w:rsidRPr="00CD5622" w:rsidRDefault="00921702">
            <w:pPr>
              <w:snapToGrid w:val="0"/>
              <w:jc w:val="center"/>
              <w:rPr>
                <w:rFonts w:asciiTheme="minorEastAsia" w:eastAsiaTheme="minorEastAsia" w:hAnsiTheme="minorEastAsia"/>
              </w:rPr>
            </w:pPr>
            <w:r w:rsidRPr="00CD5622">
              <w:rPr>
                <w:rFonts w:asciiTheme="minorEastAsia" w:eastAsiaTheme="minorEastAsia" w:hAnsiTheme="minorEastAsia" w:hint="eastAsia"/>
              </w:rPr>
              <w:t>設置場所</w:t>
            </w:r>
          </w:p>
        </w:tc>
        <w:tc>
          <w:tcPr>
            <w:tcW w:w="2126" w:type="dxa"/>
            <w:vAlign w:val="center"/>
          </w:tcPr>
          <w:p w:rsidR="00B8602D" w:rsidRPr="00CD5622" w:rsidRDefault="00921702">
            <w:pPr>
              <w:snapToGrid w:val="0"/>
              <w:jc w:val="center"/>
              <w:rPr>
                <w:rFonts w:asciiTheme="minorEastAsia" w:eastAsiaTheme="minorEastAsia" w:hAnsiTheme="minorEastAsia"/>
              </w:rPr>
            </w:pPr>
            <w:r w:rsidRPr="00CD5622">
              <w:rPr>
                <w:rFonts w:asciiTheme="minorEastAsia" w:eastAsiaTheme="minorEastAsia" w:hAnsiTheme="minorEastAsia" w:hint="eastAsia"/>
              </w:rPr>
              <w:t>許可年月日</w:t>
            </w:r>
          </w:p>
        </w:tc>
        <w:tc>
          <w:tcPr>
            <w:tcW w:w="1134" w:type="dxa"/>
            <w:vAlign w:val="center"/>
          </w:tcPr>
          <w:p w:rsidR="00B8602D" w:rsidRPr="00CD5622" w:rsidRDefault="00921702">
            <w:pPr>
              <w:snapToGrid w:val="0"/>
              <w:jc w:val="center"/>
              <w:rPr>
                <w:rFonts w:asciiTheme="minorEastAsia" w:eastAsiaTheme="minorEastAsia" w:hAnsiTheme="minorEastAsia"/>
              </w:rPr>
            </w:pPr>
            <w:r w:rsidRPr="00CD5622">
              <w:rPr>
                <w:rFonts w:asciiTheme="minorEastAsia" w:eastAsiaTheme="minorEastAsia" w:hAnsiTheme="minorEastAsia" w:hint="eastAsia"/>
              </w:rPr>
              <w:t>ﾀﾝｸ容量</w:t>
            </w:r>
          </w:p>
        </w:tc>
        <w:tc>
          <w:tcPr>
            <w:tcW w:w="2268" w:type="dxa"/>
            <w:vAlign w:val="center"/>
          </w:tcPr>
          <w:p w:rsidR="00B8602D" w:rsidRPr="00CD5622" w:rsidRDefault="00921702">
            <w:pPr>
              <w:snapToGrid w:val="0"/>
              <w:jc w:val="center"/>
              <w:rPr>
                <w:rFonts w:asciiTheme="minorEastAsia" w:eastAsiaTheme="minorEastAsia" w:hAnsiTheme="minorEastAsia"/>
              </w:rPr>
            </w:pPr>
            <w:r w:rsidRPr="00CD5622">
              <w:rPr>
                <w:rFonts w:asciiTheme="minorEastAsia" w:eastAsiaTheme="minorEastAsia" w:hAnsiTheme="minorEastAsia" w:hint="eastAsia"/>
              </w:rPr>
              <w:t>前回点検実施日</w:t>
            </w:r>
          </w:p>
        </w:tc>
      </w:tr>
      <w:tr w:rsidR="00B8602D" w:rsidRPr="00CD5622">
        <w:trPr>
          <w:trHeight w:val="818"/>
        </w:trPr>
        <w:tc>
          <w:tcPr>
            <w:tcW w:w="534" w:type="dxa"/>
            <w:vAlign w:val="center"/>
          </w:tcPr>
          <w:p w:rsidR="00B8602D" w:rsidRPr="00CD5622" w:rsidRDefault="00921702">
            <w:pPr>
              <w:snapToGrid w:val="0"/>
              <w:jc w:val="center"/>
              <w:rPr>
                <w:rFonts w:asciiTheme="minorEastAsia" w:eastAsiaTheme="minorEastAsia" w:hAnsiTheme="minorEastAsia"/>
              </w:rPr>
            </w:pPr>
            <w:r w:rsidRPr="00CD5622">
              <w:rPr>
                <w:rFonts w:asciiTheme="minorEastAsia" w:eastAsiaTheme="minorEastAsia" w:hAnsiTheme="minorEastAsia" w:hint="eastAsia"/>
              </w:rPr>
              <w:t>1</w:t>
            </w:r>
          </w:p>
        </w:tc>
        <w:tc>
          <w:tcPr>
            <w:tcW w:w="3118" w:type="dxa"/>
            <w:vAlign w:val="center"/>
          </w:tcPr>
          <w:p w:rsidR="00B8602D" w:rsidRPr="00CD5622" w:rsidRDefault="00921702">
            <w:pPr>
              <w:snapToGrid w:val="0"/>
              <w:rPr>
                <w:rFonts w:asciiTheme="minorEastAsia" w:eastAsiaTheme="minorEastAsia" w:hAnsiTheme="minorEastAsia"/>
              </w:rPr>
            </w:pPr>
            <w:r w:rsidRPr="00CD5622">
              <w:rPr>
                <w:rFonts w:asciiTheme="minorEastAsia" w:eastAsiaTheme="minorEastAsia" w:hAnsiTheme="minorEastAsia" w:hint="eastAsia"/>
              </w:rPr>
              <w:t>本館管理棟</w:t>
            </w:r>
            <w:r w:rsidRPr="00CD5622">
              <w:rPr>
                <w:rFonts w:asciiTheme="minorEastAsia" w:eastAsiaTheme="minorEastAsia" w:hAnsiTheme="minorEastAsia" w:hint="eastAsia"/>
              </w:rPr>
              <w:br/>
              <w:t>重油地下タンク及び配管</w:t>
            </w:r>
          </w:p>
        </w:tc>
        <w:tc>
          <w:tcPr>
            <w:tcW w:w="2126" w:type="dxa"/>
            <w:vAlign w:val="center"/>
          </w:tcPr>
          <w:p w:rsidR="00B8602D" w:rsidRPr="00CD5622" w:rsidRDefault="00921702">
            <w:pPr>
              <w:snapToGrid w:val="0"/>
              <w:rPr>
                <w:rFonts w:asciiTheme="minorEastAsia" w:eastAsiaTheme="minorEastAsia" w:hAnsiTheme="minorEastAsia"/>
              </w:rPr>
            </w:pPr>
            <w:r w:rsidRPr="00CD5622">
              <w:rPr>
                <w:rFonts w:asciiTheme="minorEastAsia" w:eastAsiaTheme="minorEastAsia" w:hAnsiTheme="minorEastAsia" w:hint="eastAsia"/>
              </w:rPr>
              <w:t>昭和56年11月19日</w:t>
            </w:r>
          </w:p>
        </w:tc>
        <w:tc>
          <w:tcPr>
            <w:tcW w:w="1134" w:type="dxa"/>
            <w:vAlign w:val="center"/>
          </w:tcPr>
          <w:p w:rsidR="00B8602D" w:rsidRPr="00CD5622" w:rsidRDefault="00921702">
            <w:pPr>
              <w:snapToGrid w:val="0"/>
              <w:jc w:val="center"/>
              <w:rPr>
                <w:rFonts w:asciiTheme="minorEastAsia" w:eastAsiaTheme="minorEastAsia" w:hAnsiTheme="minorEastAsia"/>
              </w:rPr>
            </w:pPr>
            <w:r w:rsidRPr="00CD5622">
              <w:rPr>
                <w:rFonts w:asciiTheme="minorEastAsia" w:eastAsiaTheme="minorEastAsia" w:hAnsiTheme="minorEastAsia" w:hint="eastAsia"/>
              </w:rPr>
              <w:t>20kL</w:t>
            </w:r>
          </w:p>
        </w:tc>
        <w:tc>
          <w:tcPr>
            <w:tcW w:w="2268" w:type="dxa"/>
            <w:vAlign w:val="center"/>
          </w:tcPr>
          <w:p w:rsidR="00B8602D" w:rsidRPr="00CD5622" w:rsidRDefault="00921702">
            <w:pPr>
              <w:snapToGrid w:val="0"/>
              <w:rPr>
                <w:rFonts w:asciiTheme="minorEastAsia" w:eastAsiaTheme="minorEastAsia" w:hAnsiTheme="minorEastAsia"/>
              </w:rPr>
            </w:pPr>
            <w:r w:rsidRPr="00CD5622">
              <w:rPr>
                <w:rFonts w:asciiTheme="minorEastAsia" w:eastAsiaTheme="minorEastAsia" w:hAnsiTheme="minorEastAsia" w:hint="eastAsia"/>
              </w:rPr>
              <w:t>平成30年12月12日</w:t>
            </w:r>
          </w:p>
        </w:tc>
      </w:tr>
      <w:tr w:rsidR="00B8602D" w:rsidRPr="00CD5622">
        <w:trPr>
          <w:trHeight w:val="803"/>
        </w:trPr>
        <w:tc>
          <w:tcPr>
            <w:tcW w:w="534" w:type="dxa"/>
            <w:vAlign w:val="center"/>
          </w:tcPr>
          <w:p w:rsidR="00B8602D" w:rsidRPr="00CD5622" w:rsidRDefault="00921702">
            <w:pPr>
              <w:snapToGrid w:val="0"/>
              <w:jc w:val="center"/>
              <w:rPr>
                <w:rFonts w:asciiTheme="minorEastAsia" w:eastAsiaTheme="minorEastAsia" w:hAnsiTheme="minorEastAsia"/>
              </w:rPr>
            </w:pPr>
            <w:r w:rsidRPr="00CD5622">
              <w:rPr>
                <w:rFonts w:asciiTheme="minorEastAsia" w:eastAsiaTheme="minorEastAsia" w:hAnsiTheme="minorEastAsia" w:hint="eastAsia"/>
              </w:rPr>
              <w:t>2</w:t>
            </w:r>
          </w:p>
        </w:tc>
        <w:tc>
          <w:tcPr>
            <w:tcW w:w="3118" w:type="dxa"/>
            <w:vAlign w:val="center"/>
          </w:tcPr>
          <w:p w:rsidR="00B8602D" w:rsidRPr="00CD5622" w:rsidRDefault="00921702">
            <w:pPr>
              <w:snapToGrid w:val="0"/>
              <w:rPr>
                <w:rFonts w:asciiTheme="minorEastAsia" w:eastAsiaTheme="minorEastAsia" w:hAnsiTheme="minorEastAsia"/>
              </w:rPr>
            </w:pPr>
            <w:r w:rsidRPr="00CD5622">
              <w:rPr>
                <w:rFonts w:asciiTheme="minorEastAsia" w:eastAsiaTheme="minorEastAsia" w:hAnsiTheme="minorEastAsia" w:hint="eastAsia"/>
              </w:rPr>
              <w:t>今井戸系雨水ポンプ場</w:t>
            </w:r>
            <w:r w:rsidRPr="00CD5622">
              <w:rPr>
                <w:rFonts w:asciiTheme="minorEastAsia" w:eastAsiaTheme="minorEastAsia" w:hAnsiTheme="minorEastAsia" w:hint="eastAsia"/>
              </w:rPr>
              <w:br/>
              <w:t>No．1重油地下タンク及び配管</w:t>
            </w:r>
          </w:p>
        </w:tc>
        <w:tc>
          <w:tcPr>
            <w:tcW w:w="2126" w:type="dxa"/>
            <w:vAlign w:val="center"/>
          </w:tcPr>
          <w:p w:rsidR="00B8602D" w:rsidRPr="00CD5622" w:rsidRDefault="00921702">
            <w:pPr>
              <w:snapToGrid w:val="0"/>
              <w:rPr>
                <w:rFonts w:asciiTheme="minorEastAsia" w:eastAsiaTheme="minorEastAsia" w:hAnsiTheme="minorEastAsia"/>
              </w:rPr>
            </w:pPr>
            <w:r w:rsidRPr="00CD5622">
              <w:rPr>
                <w:rFonts w:asciiTheme="minorEastAsia" w:eastAsiaTheme="minorEastAsia" w:hAnsiTheme="minorEastAsia" w:hint="eastAsia"/>
              </w:rPr>
              <w:t>平成7年6月21日</w:t>
            </w:r>
          </w:p>
        </w:tc>
        <w:tc>
          <w:tcPr>
            <w:tcW w:w="1134" w:type="dxa"/>
            <w:vAlign w:val="center"/>
          </w:tcPr>
          <w:p w:rsidR="00B8602D" w:rsidRPr="00CD5622" w:rsidRDefault="00921702">
            <w:pPr>
              <w:snapToGrid w:val="0"/>
              <w:jc w:val="center"/>
              <w:rPr>
                <w:rFonts w:asciiTheme="minorEastAsia" w:eastAsiaTheme="minorEastAsia" w:hAnsiTheme="minorEastAsia"/>
              </w:rPr>
            </w:pPr>
            <w:r w:rsidRPr="00CD5622">
              <w:rPr>
                <w:rFonts w:asciiTheme="minorEastAsia" w:eastAsiaTheme="minorEastAsia" w:hAnsiTheme="minorEastAsia" w:hint="eastAsia"/>
              </w:rPr>
              <w:t>35kL</w:t>
            </w:r>
          </w:p>
        </w:tc>
        <w:tc>
          <w:tcPr>
            <w:tcW w:w="2268" w:type="dxa"/>
            <w:vAlign w:val="center"/>
          </w:tcPr>
          <w:p w:rsidR="00B8602D" w:rsidRPr="00CD5622" w:rsidRDefault="00921702">
            <w:pPr>
              <w:snapToGrid w:val="0"/>
              <w:rPr>
                <w:rFonts w:asciiTheme="minorEastAsia" w:eastAsiaTheme="minorEastAsia" w:hAnsiTheme="minorEastAsia"/>
              </w:rPr>
            </w:pPr>
            <w:r w:rsidRPr="00CD5622">
              <w:rPr>
                <w:rFonts w:asciiTheme="minorEastAsia" w:eastAsiaTheme="minorEastAsia" w:hAnsiTheme="minorEastAsia" w:hint="eastAsia"/>
              </w:rPr>
              <w:t>平成30年12月12日</w:t>
            </w:r>
          </w:p>
        </w:tc>
      </w:tr>
      <w:tr w:rsidR="00B8602D" w:rsidRPr="00CD5622">
        <w:trPr>
          <w:trHeight w:val="803"/>
        </w:trPr>
        <w:tc>
          <w:tcPr>
            <w:tcW w:w="534" w:type="dxa"/>
            <w:vAlign w:val="center"/>
          </w:tcPr>
          <w:p w:rsidR="00B8602D" w:rsidRPr="00CD5622" w:rsidRDefault="00921702">
            <w:pPr>
              <w:snapToGrid w:val="0"/>
              <w:jc w:val="center"/>
              <w:rPr>
                <w:rFonts w:asciiTheme="minorEastAsia" w:eastAsiaTheme="minorEastAsia" w:hAnsiTheme="minorEastAsia"/>
              </w:rPr>
            </w:pPr>
            <w:r w:rsidRPr="00CD5622">
              <w:rPr>
                <w:rFonts w:asciiTheme="minorEastAsia" w:eastAsiaTheme="minorEastAsia" w:hAnsiTheme="minorEastAsia" w:hint="eastAsia"/>
              </w:rPr>
              <w:t>3</w:t>
            </w:r>
          </w:p>
        </w:tc>
        <w:tc>
          <w:tcPr>
            <w:tcW w:w="3118" w:type="dxa"/>
            <w:vAlign w:val="center"/>
          </w:tcPr>
          <w:p w:rsidR="00B8602D" w:rsidRPr="00CD5622" w:rsidRDefault="00921702">
            <w:pPr>
              <w:snapToGrid w:val="0"/>
              <w:rPr>
                <w:rFonts w:asciiTheme="minorEastAsia" w:eastAsiaTheme="minorEastAsia" w:hAnsiTheme="minorEastAsia"/>
              </w:rPr>
            </w:pPr>
            <w:r w:rsidRPr="00CD5622">
              <w:rPr>
                <w:rFonts w:asciiTheme="minorEastAsia" w:eastAsiaTheme="minorEastAsia" w:hAnsiTheme="minorEastAsia" w:hint="eastAsia"/>
              </w:rPr>
              <w:t>今井戸系雨水ポンプ場</w:t>
            </w:r>
            <w:r w:rsidRPr="00CD5622">
              <w:rPr>
                <w:rFonts w:asciiTheme="minorEastAsia" w:eastAsiaTheme="minorEastAsia" w:hAnsiTheme="minorEastAsia" w:hint="eastAsia"/>
              </w:rPr>
              <w:br/>
              <w:t>No．2重油地下タンク及び配管</w:t>
            </w:r>
          </w:p>
        </w:tc>
        <w:tc>
          <w:tcPr>
            <w:tcW w:w="2126" w:type="dxa"/>
            <w:vAlign w:val="center"/>
          </w:tcPr>
          <w:p w:rsidR="00B8602D" w:rsidRPr="00CD5622" w:rsidRDefault="00921702">
            <w:pPr>
              <w:snapToGrid w:val="0"/>
              <w:rPr>
                <w:rFonts w:asciiTheme="minorEastAsia" w:eastAsiaTheme="minorEastAsia" w:hAnsiTheme="minorEastAsia"/>
              </w:rPr>
            </w:pPr>
            <w:r w:rsidRPr="00CD5622">
              <w:rPr>
                <w:rFonts w:asciiTheme="minorEastAsia" w:eastAsiaTheme="minorEastAsia" w:hAnsiTheme="minorEastAsia" w:hint="eastAsia"/>
              </w:rPr>
              <w:t>平成10年11月5日</w:t>
            </w:r>
          </w:p>
        </w:tc>
        <w:tc>
          <w:tcPr>
            <w:tcW w:w="1134" w:type="dxa"/>
            <w:vAlign w:val="center"/>
          </w:tcPr>
          <w:p w:rsidR="00B8602D" w:rsidRPr="00CD5622" w:rsidRDefault="00921702">
            <w:pPr>
              <w:snapToGrid w:val="0"/>
              <w:jc w:val="center"/>
              <w:rPr>
                <w:rFonts w:asciiTheme="minorEastAsia" w:eastAsiaTheme="minorEastAsia" w:hAnsiTheme="minorEastAsia"/>
              </w:rPr>
            </w:pPr>
            <w:r w:rsidRPr="00CD5622">
              <w:rPr>
                <w:rFonts w:asciiTheme="minorEastAsia" w:eastAsiaTheme="minorEastAsia" w:hAnsiTheme="minorEastAsia" w:hint="eastAsia"/>
              </w:rPr>
              <w:t>35kL</w:t>
            </w:r>
          </w:p>
        </w:tc>
        <w:tc>
          <w:tcPr>
            <w:tcW w:w="2268" w:type="dxa"/>
            <w:vAlign w:val="center"/>
          </w:tcPr>
          <w:p w:rsidR="00B8602D" w:rsidRPr="00CD5622" w:rsidRDefault="00921702">
            <w:pPr>
              <w:snapToGrid w:val="0"/>
              <w:rPr>
                <w:rFonts w:asciiTheme="minorEastAsia" w:eastAsiaTheme="minorEastAsia" w:hAnsiTheme="minorEastAsia"/>
              </w:rPr>
            </w:pPr>
            <w:r w:rsidRPr="00CD5622">
              <w:rPr>
                <w:rFonts w:asciiTheme="minorEastAsia" w:eastAsiaTheme="minorEastAsia" w:hAnsiTheme="minorEastAsia" w:hint="eastAsia"/>
              </w:rPr>
              <w:t>平成30年12月12日</w:t>
            </w:r>
          </w:p>
        </w:tc>
      </w:tr>
      <w:tr w:rsidR="00B8602D" w:rsidRPr="00CD5622">
        <w:trPr>
          <w:trHeight w:val="803"/>
        </w:trPr>
        <w:tc>
          <w:tcPr>
            <w:tcW w:w="534" w:type="dxa"/>
            <w:vAlign w:val="center"/>
          </w:tcPr>
          <w:p w:rsidR="00B8602D" w:rsidRPr="00CD5622" w:rsidRDefault="00921702">
            <w:pPr>
              <w:snapToGrid w:val="0"/>
              <w:jc w:val="center"/>
              <w:rPr>
                <w:rFonts w:asciiTheme="minorEastAsia" w:eastAsiaTheme="minorEastAsia" w:hAnsiTheme="minorEastAsia"/>
              </w:rPr>
            </w:pPr>
            <w:r w:rsidRPr="00CD5622">
              <w:rPr>
                <w:rFonts w:asciiTheme="minorEastAsia" w:eastAsiaTheme="minorEastAsia" w:hAnsiTheme="minorEastAsia" w:hint="eastAsia"/>
              </w:rPr>
              <w:t>4</w:t>
            </w:r>
          </w:p>
        </w:tc>
        <w:tc>
          <w:tcPr>
            <w:tcW w:w="3118" w:type="dxa"/>
            <w:vAlign w:val="center"/>
          </w:tcPr>
          <w:p w:rsidR="00B8602D" w:rsidRPr="00CD5622" w:rsidRDefault="00921702">
            <w:pPr>
              <w:snapToGrid w:val="0"/>
              <w:rPr>
                <w:rFonts w:asciiTheme="minorEastAsia" w:eastAsiaTheme="minorEastAsia" w:hAnsiTheme="minorEastAsia"/>
              </w:rPr>
            </w:pPr>
            <w:r w:rsidRPr="00CD5622">
              <w:rPr>
                <w:rFonts w:asciiTheme="minorEastAsia" w:eastAsiaTheme="minorEastAsia" w:hAnsiTheme="minorEastAsia" w:hint="eastAsia"/>
              </w:rPr>
              <w:t>西除系雨水ポンプ場</w:t>
            </w:r>
            <w:r w:rsidRPr="00CD5622">
              <w:rPr>
                <w:rFonts w:asciiTheme="minorEastAsia" w:eastAsiaTheme="minorEastAsia" w:hAnsiTheme="minorEastAsia" w:hint="eastAsia"/>
              </w:rPr>
              <w:br/>
              <w:t>重油地下タンク及び配管</w:t>
            </w:r>
          </w:p>
        </w:tc>
        <w:tc>
          <w:tcPr>
            <w:tcW w:w="2126" w:type="dxa"/>
            <w:vAlign w:val="center"/>
          </w:tcPr>
          <w:p w:rsidR="00B8602D" w:rsidRPr="00CD5622" w:rsidRDefault="00921702">
            <w:pPr>
              <w:snapToGrid w:val="0"/>
              <w:rPr>
                <w:rFonts w:asciiTheme="minorEastAsia" w:eastAsiaTheme="minorEastAsia" w:hAnsiTheme="minorEastAsia"/>
              </w:rPr>
            </w:pPr>
            <w:r w:rsidRPr="00CD5622">
              <w:rPr>
                <w:rFonts w:asciiTheme="minorEastAsia" w:eastAsiaTheme="minorEastAsia" w:hAnsiTheme="minorEastAsia" w:hint="eastAsia"/>
              </w:rPr>
              <w:t>平成18年4月11日</w:t>
            </w:r>
          </w:p>
        </w:tc>
        <w:tc>
          <w:tcPr>
            <w:tcW w:w="1134" w:type="dxa"/>
            <w:vAlign w:val="center"/>
          </w:tcPr>
          <w:p w:rsidR="00B8602D" w:rsidRPr="00CD5622" w:rsidRDefault="00921702">
            <w:pPr>
              <w:snapToGrid w:val="0"/>
              <w:jc w:val="center"/>
              <w:rPr>
                <w:rFonts w:asciiTheme="minorEastAsia" w:eastAsiaTheme="minorEastAsia" w:hAnsiTheme="minorEastAsia"/>
              </w:rPr>
            </w:pPr>
            <w:r w:rsidRPr="00CD5622">
              <w:rPr>
                <w:rFonts w:asciiTheme="minorEastAsia" w:eastAsiaTheme="minorEastAsia" w:hAnsiTheme="minorEastAsia" w:hint="eastAsia"/>
              </w:rPr>
              <w:t>30kL</w:t>
            </w:r>
          </w:p>
        </w:tc>
        <w:tc>
          <w:tcPr>
            <w:tcW w:w="2268" w:type="dxa"/>
            <w:vAlign w:val="center"/>
          </w:tcPr>
          <w:p w:rsidR="00B8602D" w:rsidRPr="00CD5622" w:rsidRDefault="00921702">
            <w:pPr>
              <w:snapToGrid w:val="0"/>
              <w:rPr>
                <w:rFonts w:asciiTheme="minorEastAsia" w:eastAsiaTheme="minorEastAsia" w:hAnsiTheme="minorEastAsia"/>
              </w:rPr>
            </w:pPr>
            <w:r w:rsidRPr="00CD5622">
              <w:rPr>
                <w:rFonts w:asciiTheme="minorEastAsia" w:eastAsiaTheme="minorEastAsia" w:hAnsiTheme="minorEastAsia" w:hint="eastAsia"/>
              </w:rPr>
              <w:t>平成28年12月21日</w:t>
            </w:r>
          </w:p>
        </w:tc>
      </w:tr>
      <w:tr w:rsidR="00B8602D" w:rsidRPr="00CD5622">
        <w:trPr>
          <w:trHeight w:val="803"/>
        </w:trPr>
        <w:tc>
          <w:tcPr>
            <w:tcW w:w="534" w:type="dxa"/>
            <w:vAlign w:val="center"/>
          </w:tcPr>
          <w:p w:rsidR="00B8602D" w:rsidRPr="00CD5622" w:rsidRDefault="00921702">
            <w:pPr>
              <w:snapToGrid w:val="0"/>
              <w:jc w:val="center"/>
              <w:rPr>
                <w:rFonts w:asciiTheme="minorEastAsia" w:eastAsiaTheme="minorEastAsia" w:hAnsiTheme="minorEastAsia"/>
              </w:rPr>
            </w:pPr>
            <w:r w:rsidRPr="00CD5622">
              <w:rPr>
                <w:rFonts w:asciiTheme="minorEastAsia" w:eastAsiaTheme="minorEastAsia" w:hAnsiTheme="minorEastAsia" w:hint="eastAsia"/>
              </w:rPr>
              <w:t>5</w:t>
            </w:r>
          </w:p>
        </w:tc>
        <w:tc>
          <w:tcPr>
            <w:tcW w:w="3118" w:type="dxa"/>
            <w:vAlign w:val="center"/>
          </w:tcPr>
          <w:p w:rsidR="00B8602D" w:rsidRPr="00CD5622" w:rsidRDefault="00921702">
            <w:pPr>
              <w:snapToGrid w:val="0"/>
              <w:rPr>
                <w:rFonts w:asciiTheme="minorEastAsia" w:eastAsiaTheme="minorEastAsia" w:hAnsiTheme="minorEastAsia"/>
              </w:rPr>
            </w:pPr>
            <w:r w:rsidRPr="00CD5622">
              <w:rPr>
                <w:rFonts w:asciiTheme="minorEastAsia" w:eastAsiaTheme="minorEastAsia" w:hAnsiTheme="minorEastAsia" w:hint="eastAsia"/>
              </w:rPr>
              <w:t>自家発棟</w:t>
            </w:r>
            <w:r w:rsidRPr="00CD5622">
              <w:rPr>
                <w:rFonts w:asciiTheme="minorEastAsia" w:eastAsiaTheme="minorEastAsia" w:hAnsiTheme="minorEastAsia" w:hint="eastAsia"/>
              </w:rPr>
              <w:br/>
              <w:t>No．1重油地下タンク及び配管</w:t>
            </w:r>
          </w:p>
        </w:tc>
        <w:tc>
          <w:tcPr>
            <w:tcW w:w="2126" w:type="dxa"/>
            <w:vAlign w:val="center"/>
          </w:tcPr>
          <w:p w:rsidR="00B8602D" w:rsidRPr="00CD5622" w:rsidRDefault="00921702">
            <w:pPr>
              <w:snapToGrid w:val="0"/>
              <w:rPr>
                <w:rFonts w:asciiTheme="minorEastAsia" w:eastAsiaTheme="minorEastAsia" w:hAnsiTheme="minorEastAsia"/>
              </w:rPr>
            </w:pPr>
            <w:r w:rsidRPr="00CD5622">
              <w:rPr>
                <w:rFonts w:asciiTheme="minorEastAsia" w:eastAsiaTheme="minorEastAsia" w:hAnsiTheme="minorEastAsia" w:hint="eastAsia"/>
              </w:rPr>
              <w:t>平成6年9月26日</w:t>
            </w:r>
          </w:p>
        </w:tc>
        <w:tc>
          <w:tcPr>
            <w:tcW w:w="1134" w:type="dxa"/>
            <w:vAlign w:val="center"/>
          </w:tcPr>
          <w:p w:rsidR="00B8602D" w:rsidRPr="00CD5622" w:rsidRDefault="00921702">
            <w:pPr>
              <w:snapToGrid w:val="0"/>
              <w:jc w:val="center"/>
              <w:rPr>
                <w:rFonts w:asciiTheme="minorEastAsia" w:eastAsiaTheme="minorEastAsia" w:hAnsiTheme="minorEastAsia"/>
              </w:rPr>
            </w:pPr>
            <w:r w:rsidRPr="00CD5622">
              <w:rPr>
                <w:rFonts w:asciiTheme="minorEastAsia" w:eastAsiaTheme="minorEastAsia" w:hAnsiTheme="minorEastAsia" w:hint="eastAsia"/>
              </w:rPr>
              <w:t>20kL</w:t>
            </w:r>
          </w:p>
        </w:tc>
        <w:tc>
          <w:tcPr>
            <w:tcW w:w="2268" w:type="dxa"/>
            <w:vAlign w:val="center"/>
          </w:tcPr>
          <w:p w:rsidR="00B8602D" w:rsidRPr="00CD5622" w:rsidRDefault="00921702">
            <w:pPr>
              <w:snapToGrid w:val="0"/>
              <w:rPr>
                <w:rFonts w:asciiTheme="minorEastAsia" w:eastAsiaTheme="minorEastAsia" w:hAnsiTheme="minorEastAsia"/>
              </w:rPr>
            </w:pPr>
            <w:r w:rsidRPr="00CD5622">
              <w:rPr>
                <w:rFonts w:asciiTheme="minorEastAsia" w:eastAsiaTheme="minorEastAsia" w:hAnsiTheme="minorEastAsia" w:hint="eastAsia"/>
              </w:rPr>
              <w:t>平成30年12月10日</w:t>
            </w:r>
          </w:p>
        </w:tc>
      </w:tr>
      <w:tr w:rsidR="00B8602D" w:rsidRPr="00CD5622">
        <w:trPr>
          <w:trHeight w:val="803"/>
        </w:trPr>
        <w:tc>
          <w:tcPr>
            <w:tcW w:w="534" w:type="dxa"/>
            <w:vAlign w:val="center"/>
          </w:tcPr>
          <w:p w:rsidR="00B8602D" w:rsidRPr="00CD5622" w:rsidRDefault="00921702">
            <w:pPr>
              <w:snapToGrid w:val="0"/>
              <w:jc w:val="center"/>
              <w:rPr>
                <w:rFonts w:asciiTheme="minorEastAsia" w:eastAsiaTheme="minorEastAsia" w:hAnsiTheme="minorEastAsia"/>
              </w:rPr>
            </w:pPr>
            <w:r w:rsidRPr="00CD5622">
              <w:rPr>
                <w:rFonts w:asciiTheme="minorEastAsia" w:eastAsiaTheme="minorEastAsia" w:hAnsiTheme="minorEastAsia" w:hint="eastAsia"/>
              </w:rPr>
              <w:t>6</w:t>
            </w:r>
          </w:p>
        </w:tc>
        <w:tc>
          <w:tcPr>
            <w:tcW w:w="3118" w:type="dxa"/>
            <w:vAlign w:val="center"/>
          </w:tcPr>
          <w:p w:rsidR="00B8602D" w:rsidRPr="00CD5622" w:rsidRDefault="00921702">
            <w:pPr>
              <w:snapToGrid w:val="0"/>
              <w:rPr>
                <w:rFonts w:asciiTheme="minorEastAsia" w:eastAsiaTheme="minorEastAsia" w:hAnsiTheme="minorEastAsia"/>
              </w:rPr>
            </w:pPr>
            <w:r w:rsidRPr="00CD5622">
              <w:rPr>
                <w:rFonts w:asciiTheme="minorEastAsia" w:eastAsiaTheme="minorEastAsia" w:hAnsiTheme="minorEastAsia" w:hint="eastAsia"/>
              </w:rPr>
              <w:t>自家発棟</w:t>
            </w:r>
            <w:r w:rsidRPr="00CD5622">
              <w:rPr>
                <w:rFonts w:asciiTheme="minorEastAsia" w:eastAsiaTheme="minorEastAsia" w:hAnsiTheme="minorEastAsia" w:hint="eastAsia"/>
              </w:rPr>
              <w:br/>
              <w:t>No．2重油地下タンク及び配管</w:t>
            </w:r>
          </w:p>
        </w:tc>
        <w:tc>
          <w:tcPr>
            <w:tcW w:w="2126" w:type="dxa"/>
            <w:vAlign w:val="center"/>
          </w:tcPr>
          <w:p w:rsidR="00B8602D" w:rsidRPr="00CD5622" w:rsidRDefault="00921702">
            <w:pPr>
              <w:snapToGrid w:val="0"/>
              <w:rPr>
                <w:rFonts w:asciiTheme="minorEastAsia" w:eastAsiaTheme="minorEastAsia" w:hAnsiTheme="minorEastAsia"/>
              </w:rPr>
            </w:pPr>
            <w:r w:rsidRPr="00CD5622">
              <w:rPr>
                <w:rFonts w:asciiTheme="minorEastAsia" w:eastAsiaTheme="minorEastAsia" w:hAnsiTheme="minorEastAsia" w:hint="eastAsia"/>
              </w:rPr>
              <w:t>平成6年9月26日</w:t>
            </w:r>
          </w:p>
        </w:tc>
        <w:tc>
          <w:tcPr>
            <w:tcW w:w="1134" w:type="dxa"/>
            <w:vAlign w:val="center"/>
          </w:tcPr>
          <w:p w:rsidR="00B8602D" w:rsidRPr="00CD5622" w:rsidRDefault="00921702">
            <w:pPr>
              <w:snapToGrid w:val="0"/>
              <w:jc w:val="center"/>
              <w:rPr>
                <w:rFonts w:asciiTheme="minorEastAsia" w:eastAsiaTheme="minorEastAsia" w:hAnsiTheme="minorEastAsia"/>
              </w:rPr>
            </w:pPr>
            <w:r w:rsidRPr="00CD5622">
              <w:rPr>
                <w:rFonts w:asciiTheme="minorEastAsia" w:eastAsiaTheme="minorEastAsia" w:hAnsiTheme="minorEastAsia" w:hint="eastAsia"/>
              </w:rPr>
              <w:t>20kL</w:t>
            </w:r>
          </w:p>
        </w:tc>
        <w:tc>
          <w:tcPr>
            <w:tcW w:w="2268" w:type="dxa"/>
            <w:vAlign w:val="center"/>
          </w:tcPr>
          <w:p w:rsidR="00B8602D" w:rsidRPr="00CD5622" w:rsidRDefault="00921702">
            <w:pPr>
              <w:snapToGrid w:val="0"/>
              <w:rPr>
                <w:rFonts w:asciiTheme="minorEastAsia" w:eastAsiaTheme="minorEastAsia" w:hAnsiTheme="minorEastAsia"/>
              </w:rPr>
            </w:pPr>
            <w:r w:rsidRPr="00CD5622">
              <w:rPr>
                <w:rFonts w:asciiTheme="minorEastAsia" w:eastAsiaTheme="minorEastAsia" w:hAnsiTheme="minorEastAsia" w:hint="eastAsia"/>
              </w:rPr>
              <w:t>平成30年12月10日</w:t>
            </w:r>
          </w:p>
        </w:tc>
      </w:tr>
      <w:tr w:rsidR="00B8602D" w:rsidRPr="00CD5622">
        <w:trPr>
          <w:trHeight w:val="803"/>
        </w:trPr>
        <w:tc>
          <w:tcPr>
            <w:tcW w:w="534" w:type="dxa"/>
            <w:vAlign w:val="center"/>
          </w:tcPr>
          <w:p w:rsidR="00B8602D" w:rsidRPr="00CD5622" w:rsidRDefault="00921702">
            <w:pPr>
              <w:snapToGrid w:val="0"/>
              <w:jc w:val="center"/>
              <w:rPr>
                <w:rFonts w:asciiTheme="minorEastAsia" w:eastAsiaTheme="minorEastAsia" w:hAnsiTheme="minorEastAsia"/>
              </w:rPr>
            </w:pPr>
            <w:r w:rsidRPr="00CD5622">
              <w:rPr>
                <w:rFonts w:asciiTheme="minorEastAsia" w:eastAsiaTheme="minorEastAsia" w:hAnsiTheme="minorEastAsia" w:hint="eastAsia"/>
              </w:rPr>
              <w:t>7</w:t>
            </w:r>
          </w:p>
        </w:tc>
        <w:tc>
          <w:tcPr>
            <w:tcW w:w="3118" w:type="dxa"/>
            <w:vAlign w:val="center"/>
          </w:tcPr>
          <w:p w:rsidR="00B8602D" w:rsidRPr="00CD5622" w:rsidRDefault="00921702">
            <w:pPr>
              <w:snapToGrid w:val="0"/>
              <w:rPr>
                <w:rFonts w:asciiTheme="minorEastAsia" w:eastAsiaTheme="minorEastAsia" w:hAnsiTheme="minorEastAsia"/>
              </w:rPr>
            </w:pPr>
            <w:r w:rsidRPr="00CD5622">
              <w:rPr>
                <w:rFonts w:asciiTheme="minorEastAsia" w:eastAsiaTheme="minorEastAsia" w:hAnsiTheme="minorEastAsia" w:hint="eastAsia"/>
              </w:rPr>
              <w:t>今井戸川系雨水ポンプ場</w:t>
            </w:r>
            <w:r w:rsidRPr="00CD5622">
              <w:rPr>
                <w:rFonts w:asciiTheme="minorEastAsia" w:eastAsiaTheme="minorEastAsia" w:hAnsiTheme="minorEastAsia" w:hint="eastAsia"/>
              </w:rPr>
              <w:br/>
              <w:t>重油地下タンク及び配管</w:t>
            </w:r>
          </w:p>
        </w:tc>
        <w:tc>
          <w:tcPr>
            <w:tcW w:w="2126" w:type="dxa"/>
            <w:vAlign w:val="center"/>
          </w:tcPr>
          <w:p w:rsidR="00B8602D" w:rsidRPr="00CD5622" w:rsidRDefault="00921702">
            <w:pPr>
              <w:snapToGrid w:val="0"/>
              <w:rPr>
                <w:rFonts w:asciiTheme="minorEastAsia" w:eastAsiaTheme="minorEastAsia" w:hAnsiTheme="minorEastAsia"/>
              </w:rPr>
            </w:pPr>
            <w:r w:rsidRPr="00CD5622">
              <w:rPr>
                <w:rFonts w:asciiTheme="minorEastAsia" w:eastAsiaTheme="minorEastAsia" w:hAnsiTheme="minorEastAsia" w:hint="eastAsia"/>
              </w:rPr>
              <w:t>昭和60年8月12日</w:t>
            </w:r>
          </w:p>
        </w:tc>
        <w:tc>
          <w:tcPr>
            <w:tcW w:w="1134" w:type="dxa"/>
            <w:vAlign w:val="center"/>
          </w:tcPr>
          <w:p w:rsidR="00B8602D" w:rsidRPr="00CD5622" w:rsidRDefault="00921702">
            <w:pPr>
              <w:snapToGrid w:val="0"/>
              <w:jc w:val="center"/>
              <w:rPr>
                <w:rFonts w:asciiTheme="minorEastAsia" w:eastAsiaTheme="minorEastAsia" w:hAnsiTheme="minorEastAsia"/>
              </w:rPr>
            </w:pPr>
            <w:r w:rsidRPr="00CD5622">
              <w:rPr>
                <w:rFonts w:asciiTheme="minorEastAsia" w:eastAsiaTheme="minorEastAsia" w:hAnsiTheme="minorEastAsia" w:hint="eastAsia"/>
              </w:rPr>
              <w:t>25kL</w:t>
            </w:r>
          </w:p>
        </w:tc>
        <w:tc>
          <w:tcPr>
            <w:tcW w:w="2268" w:type="dxa"/>
            <w:vAlign w:val="center"/>
          </w:tcPr>
          <w:p w:rsidR="00B8602D" w:rsidRPr="00CD5622" w:rsidRDefault="00921702">
            <w:pPr>
              <w:snapToGrid w:val="0"/>
              <w:rPr>
                <w:rFonts w:asciiTheme="minorEastAsia" w:eastAsiaTheme="minorEastAsia" w:hAnsiTheme="minorEastAsia"/>
              </w:rPr>
            </w:pPr>
            <w:r w:rsidRPr="00CD5622">
              <w:rPr>
                <w:rFonts w:asciiTheme="minorEastAsia" w:eastAsiaTheme="minorEastAsia" w:hAnsiTheme="minorEastAsia" w:hint="eastAsia"/>
              </w:rPr>
              <w:t>平成30年12月11日</w:t>
            </w:r>
          </w:p>
        </w:tc>
      </w:tr>
      <w:tr w:rsidR="00B8602D" w:rsidRPr="00CD5622">
        <w:trPr>
          <w:trHeight w:val="803"/>
        </w:trPr>
        <w:tc>
          <w:tcPr>
            <w:tcW w:w="534" w:type="dxa"/>
            <w:vAlign w:val="center"/>
          </w:tcPr>
          <w:p w:rsidR="00B8602D" w:rsidRPr="00CD5622" w:rsidRDefault="00921702">
            <w:pPr>
              <w:snapToGrid w:val="0"/>
              <w:jc w:val="center"/>
              <w:rPr>
                <w:rFonts w:asciiTheme="minorEastAsia" w:eastAsiaTheme="minorEastAsia" w:hAnsiTheme="minorEastAsia"/>
              </w:rPr>
            </w:pPr>
            <w:r w:rsidRPr="00CD5622">
              <w:rPr>
                <w:rFonts w:asciiTheme="minorEastAsia" w:eastAsiaTheme="minorEastAsia" w:hAnsiTheme="minorEastAsia" w:hint="eastAsia"/>
              </w:rPr>
              <w:t>8</w:t>
            </w:r>
          </w:p>
        </w:tc>
        <w:tc>
          <w:tcPr>
            <w:tcW w:w="3118" w:type="dxa"/>
            <w:vAlign w:val="center"/>
          </w:tcPr>
          <w:p w:rsidR="00B8602D" w:rsidRPr="00CD5622" w:rsidRDefault="00921702">
            <w:pPr>
              <w:snapToGrid w:val="0"/>
              <w:rPr>
                <w:rFonts w:asciiTheme="minorEastAsia" w:eastAsiaTheme="minorEastAsia" w:hAnsiTheme="minorEastAsia"/>
              </w:rPr>
            </w:pPr>
            <w:r w:rsidRPr="00CD5622">
              <w:rPr>
                <w:rFonts w:asciiTheme="minorEastAsia" w:eastAsiaTheme="minorEastAsia" w:hAnsiTheme="minorEastAsia" w:hint="eastAsia"/>
              </w:rPr>
              <w:t>2号流動焼却炉棟</w:t>
            </w:r>
            <w:r w:rsidRPr="00CD5622">
              <w:rPr>
                <w:rFonts w:asciiTheme="minorEastAsia" w:eastAsiaTheme="minorEastAsia" w:hAnsiTheme="minorEastAsia" w:hint="eastAsia"/>
              </w:rPr>
              <w:br/>
              <w:t>重油地下タンク及び配管</w:t>
            </w:r>
          </w:p>
        </w:tc>
        <w:tc>
          <w:tcPr>
            <w:tcW w:w="2126" w:type="dxa"/>
            <w:vAlign w:val="center"/>
          </w:tcPr>
          <w:p w:rsidR="00B8602D" w:rsidRPr="00CD5622" w:rsidRDefault="00921702">
            <w:pPr>
              <w:snapToGrid w:val="0"/>
              <w:rPr>
                <w:rFonts w:asciiTheme="minorEastAsia" w:eastAsiaTheme="minorEastAsia" w:hAnsiTheme="minorEastAsia"/>
              </w:rPr>
            </w:pPr>
            <w:r w:rsidRPr="00CD5622">
              <w:rPr>
                <w:rFonts w:asciiTheme="minorEastAsia" w:eastAsiaTheme="minorEastAsia" w:hAnsiTheme="minorEastAsia" w:hint="eastAsia"/>
              </w:rPr>
              <w:t>昭和56年8月1日</w:t>
            </w:r>
          </w:p>
        </w:tc>
        <w:tc>
          <w:tcPr>
            <w:tcW w:w="1134" w:type="dxa"/>
            <w:vAlign w:val="center"/>
          </w:tcPr>
          <w:p w:rsidR="00B8602D" w:rsidRPr="00CD5622" w:rsidRDefault="00921702">
            <w:pPr>
              <w:snapToGrid w:val="0"/>
              <w:jc w:val="center"/>
              <w:rPr>
                <w:rFonts w:asciiTheme="minorEastAsia" w:eastAsiaTheme="minorEastAsia" w:hAnsiTheme="minorEastAsia"/>
              </w:rPr>
            </w:pPr>
            <w:r w:rsidRPr="00CD5622">
              <w:rPr>
                <w:rFonts w:asciiTheme="minorEastAsia" w:eastAsiaTheme="minorEastAsia" w:hAnsiTheme="minorEastAsia" w:hint="eastAsia"/>
              </w:rPr>
              <w:t>50KL</w:t>
            </w:r>
          </w:p>
        </w:tc>
        <w:tc>
          <w:tcPr>
            <w:tcW w:w="2268" w:type="dxa"/>
            <w:vAlign w:val="center"/>
          </w:tcPr>
          <w:p w:rsidR="00B8602D" w:rsidRPr="00CD5622" w:rsidRDefault="00921702">
            <w:pPr>
              <w:snapToGrid w:val="0"/>
              <w:rPr>
                <w:rFonts w:asciiTheme="minorEastAsia" w:eastAsiaTheme="minorEastAsia" w:hAnsiTheme="minorEastAsia"/>
              </w:rPr>
            </w:pPr>
            <w:r w:rsidRPr="00CD5622">
              <w:rPr>
                <w:rFonts w:asciiTheme="minorEastAsia" w:eastAsiaTheme="minorEastAsia" w:hAnsiTheme="minorEastAsia" w:hint="eastAsia"/>
              </w:rPr>
              <w:t>平成30年12月10日</w:t>
            </w:r>
          </w:p>
        </w:tc>
      </w:tr>
      <w:tr w:rsidR="00B8602D" w:rsidRPr="00CD5622">
        <w:trPr>
          <w:trHeight w:val="736"/>
        </w:trPr>
        <w:tc>
          <w:tcPr>
            <w:tcW w:w="534" w:type="dxa"/>
            <w:vAlign w:val="center"/>
          </w:tcPr>
          <w:p w:rsidR="00B8602D" w:rsidRPr="00CD5622" w:rsidRDefault="00921702">
            <w:pPr>
              <w:snapToGrid w:val="0"/>
              <w:jc w:val="center"/>
              <w:rPr>
                <w:rFonts w:asciiTheme="minorEastAsia" w:eastAsiaTheme="minorEastAsia" w:hAnsiTheme="minorEastAsia"/>
              </w:rPr>
            </w:pPr>
            <w:r w:rsidRPr="00CD5622">
              <w:rPr>
                <w:rFonts w:asciiTheme="minorEastAsia" w:eastAsiaTheme="minorEastAsia" w:hAnsiTheme="minorEastAsia" w:hint="eastAsia"/>
              </w:rPr>
              <w:t>9</w:t>
            </w:r>
          </w:p>
        </w:tc>
        <w:tc>
          <w:tcPr>
            <w:tcW w:w="3118" w:type="dxa"/>
            <w:vAlign w:val="center"/>
          </w:tcPr>
          <w:p w:rsidR="00B8602D" w:rsidRPr="00CD5622" w:rsidRDefault="00921702">
            <w:pPr>
              <w:snapToGrid w:val="0"/>
              <w:rPr>
                <w:rFonts w:asciiTheme="minorEastAsia" w:eastAsiaTheme="minorEastAsia" w:hAnsiTheme="minorEastAsia"/>
              </w:rPr>
            </w:pPr>
            <w:r w:rsidRPr="00CD5622">
              <w:rPr>
                <w:rFonts w:asciiTheme="minorEastAsia" w:eastAsiaTheme="minorEastAsia" w:hAnsiTheme="minorEastAsia" w:hint="eastAsia"/>
              </w:rPr>
              <w:t>3号流動焼却炉棟</w:t>
            </w:r>
          </w:p>
          <w:p w:rsidR="00B8602D" w:rsidRPr="00CD5622" w:rsidRDefault="00921702">
            <w:pPr>
              <w:snapToGrid w:val="0"/>
              <w:rPr>
                <w:rFonts w:asciiTheme="minorEastAsia" w:eastAsiaTheme="minorEastAsia" w:hAnsiTheme="minorEastAsia"/>
              </w:rPr>
            </w:pPr>
            <w:r w:rsidRPr="00CD5622">
              <w:rPr>
                <w:rFonts w:asciiTheme="minorEastAsia" w:eastAsiaTheme="minorEastAsia" w:hAnsiTheme="minorEastAsia" w:hint="eastAsia"/>
              </w:rPr>
              <w:t>重油地下タンク及び配管</w:t>
            </w:r>
          </w:p>
        </w:tc>
        <w:tc>
          <w:tcPr>
            <w:tcW w:w="2126" w:type="dxa"/>
            <w:vAlign w:val="center"/>
          </w:tcPr>
          <w:p w:rsidR="00B8602D" w:rsidRPr="00CD5622" w:rsidRDefault="00921702">
            <w:pPr>
              <w:snapToGrid w:val="0"/>
              <w:rPr>
                <w:rFonts w:asciiTheme="minorEastAsia" w:eastAsiaTheme="minorEastAsia" w:hAnsiTheme="minorEastAsia"/>
              </w:rPr>
            </w:pPr>
            <w:r w:rsidRPr="00CD5622">
              <w:rPr>
                <w:rFonts w:asciiTheme="minorEastAsia" w:eastAsiaTheme="minorEastAsia" w:hAnsiTheme="minorEastAsia" w:hint="eastAsia"/>
              </w:rPr>
              <w:t>平成19年9月28日</w:t>
            </w:r>
          </w:p>
        </w:tc>
        <w:tc>
          <w:tcPr>
            <w:tcW w:w="1134" w:type="dxa"/>
            <w:vAlign w:val="center"/>
          </w:tcPr>
          <w:p w:rsidR="00B8602D" w:rsidRPr="00CD5622" w:rsidRDefault="00921702">
            <w:pPr>
              <w:snapToGrid w:val="0"/>
              <w:jc w:val="center"/>
              <w:rPr>
                <w:rFonts w:asciiTheme="minorEastAsia" w:eastAsiaTheme="minorEastAsia" w:hAnsiTheme="minorEastAsia"/>
              </w:rPr>
            </w:pPr>
            <w:r w:rsidRPr="00CD5622">
              <w:rPr>
                <w:rFonts w:asciiTheme="minorEastAsia" w:eastAsiaTheme="minorEastAsia" w:hAnsiTheme="minorEastAsia" w:hint="eastAsia"/>
              </w:rPr>
              <w:t>30KL</w:t>
            </w:r>
          </w:p>
        </w:tc>
        <w:tc>
          <w:tcPr>
            <w:tcW w:w="2268" w:type="dxa"/>
            <w:vAlign w:val="center"/>
          </w:tcPr>
          <w:p w:rsidR="00B8602D" w:rsidRPr="00CD5622" w:rsidRDefault="00921702">
            <w:pPr>
              <w:snapToGrid w:val="0"/>
              <w:rPr>
                <w:rFonts w:asciiTheme="minorEastAsia" w:eastAsiaTheme="minorEastAsia" w:hAnsiTheme="minorEastAsia"/>
              </w:rPr>
            </w:pPr>
            <w:r w:rsidRPr="00CD5622">
              <w:rPr>
                <w:rFonts w:asciiTheme="minorEastAsia" w:eastAsiaTheme="minorEastAsia" w:hAnsiTheme="minorEastAsia" w:hint="eastAsia"/>
              </w:rPr>
              <w:t>平成30年12月11日</w:t>
            </w:r>
          </w:p>
        </w:tc>
      </w:tr>
    </w:tbl>
    <w:p w:rsidR="00B8602D" w:rsidRPr="00CD5622" w:rsidRDefault="00B8602D">
      <w:pPr>
        <w:rPr>
          <w:rFonts w:asciiTheme="minorEastAsia" w:eastAsiaTheme="minorEastAsia" w:hAnsiTheme="minorEastAsia"/>
          <w:sz w:val="21"/>
          <w:szCs w:val="21"/>
        </w:rPr>
      </w:pPr>
    </w:p>
    <w:p w:rsidR="00B8602D" w:rsidRPr="00CD5622" w:rsidRDefault="00921702">
      <w:pPr>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４．実施年度</w:t>
      </w:r>
    </w:p>
    <w:tbl>
      <w:tblPr>
        <w:tblStyle w:val="af2"/>
        <w:tblW w:w="9180" w:type="dxa"/>
        <w:tblLayout w:type="fixed"/>
        <w:tblLook w:val="04A0" w:firstRow="1" w:lastRow="0" w:firstColumn="1" w:lastColumn="0" w:noHBand="0" w:noVBand="1"/>
      </w:tblPr>
      <w:tblGrid>
        <w:gridCol w:w="507"/>
        <w:gridCol w:w="3089"/>
        <w:gridCol w:w="698"/>
        <w:gridCol w:w="698"/>
        <w:gridCol w:w="698"/>
        <w:gridCol w:w="698"/>
        <w:gridCol w:w="698"/>
        <w:gridCol w:w="698"/>
        <w:gridCol w:w="698"/>
        <w:gridCol w:w="698"/>
      </w:tblGrid>
      <w:tr w:rsidR="00B8602D" w:rsidRPr="00CD5622">
        <w:trPr>
          <w:trHeight w:val="355"/>
        </w:trPr>
        <w:tc>
          <w:tcPr>
            <w:tcW w:w="507" w:type="dxa"/>
          </w:tcPr>
          <w:p w:rsidR="00B8602D" w:rsidRPr="00CD5622" w:rsidRDefault="00B8602D">
            <w:pPr>
              <w:rPr>
                <w:rFonts w:asciiTheme="minorEastAsia" w:eastAsiaTheme="minorEastAsia" w:hAnsiTheme="minorEastAsia"/>
                <w:sz w:val="21"/>
                <w:szCs w:val="21"/>
              </w:rPr>
            </w:pPr>
          </w:p>
        </w:tc>
        <w:tc>
          <w:tcPr>
            <w:tcW w:w="3089"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対象箇所</w:t>
            </w:r>
          </w:p>
        </w:tc>
        <w:tc>
          <w:tcPr>
            <w:tcW w:w="698"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R5</w:t>
            </w:r>
          </w:p>
        </w:tc>
        <w:tc>
          <w:tcPr>
            <w:tcW w:w="698"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R6</w:t>
            </w:r>
          </w:p>
        </w:tc>
        <w:tc>
          <w:tcPr>
            <w:tcW w:w="698"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R7</w:t>
            </w:r>
          </w:p>
        </w:tc>
        <w:tc>
          <w:tcPr>
            <w:tcW w:w="698"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R8</w:t>
            </w:r>
          </w:p>
        </w:tc>
        <w:tc>
          <w:tcPr>
            <w:tcW w:w="698"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R9</w:t>
            </w:r>
          </w:p>
        </w:tc>
        <w:tc>
          <w:tcPr>
            <w:tcW w:w="698"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R10</w:t>
            </w:r>
          </w:p>
        </w:tc>
        <w:tc>
          <w:tcPr>
            <w:tcW w:w="698"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R11</w:t>
            </w:r>
          </w:p>
        </w:tc>
        <w:tc>
          <w:tcPr>
            <w:tcW w:w="698"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R12</w:t>
            </w:r>
          </w:p>
        </w:tc>
      </w:tr>
      <w:tr w:rsidR="00B8602D" w:rsidRPr="00CD5622">
        <w:trPr>
          <w:trHeight w:val="355"/>
        </w:trPr>
        <w:tc>
          <w:tcPr>
            <w:tcW w:w="507"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1</w:t>
            </w:r>
          </w:p>
        </w:tc>
        <w:tc>
          <w:tcPr>
            <w:tcW w:w="3089" w:type="dxa"/>
          </w:tcPr>
          <w:p w:rsidR="00B8602D" w:rsidRPr="00CD5622" w:rsidRDefault="00921702">
            <w:pP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本館管理棟</w:t>
            </w:r>
          </w:p>
        </w:tc>
        <w:tc>
          <w:tcPr>
            <w:tcW w:w="698"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698"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698"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698"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698"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698"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698"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698"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r>
      <w:tr w:rsidR="00B8602D" w:rsidRPr="00CD5622">
        <w:trPr>
          <w:trHeight w:val="355"/>
        </w:trPr>
        <w:tc>
          <w:tcPr>
            <w:tcW w:w="507"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2</w:t>
            </w:r>
          </w:p>
        </w:tc>
        <w:tc>
          <w:tcPr>
            <w:tcW w:w="3089" w:type="dxa"/>
          </w:tcPr>
          <w:p w:rsidR="00B8602D" w:rsidRPr="00CD5622" w:rsidRDefault="00921702">
            <w:pP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今井戸系雨水ポンプ場（No.1）</w:t>
            </w:r>
          </w:p>
        </w:tc>
        <w:tc>
          <w:tcPr>
            <w:tcW w:w="698"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698"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698"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698"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698"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698"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698"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698"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r>
      <w:tr w:rsidR="00B8602D" w:rsidRPr="00CD5622">
        <w:trPr>
          <w:trHeight w:val="355"/>
        </w:trPr>
        <w:tc>
          <w:tcPr>
            <w:tcW w:w="507"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3</w:t>
            </w:r>
          </w:p>
        </w:tc>
        <w:tc>
          <w:tcPr>
            <w:tcW w:w="3089" w:type="dxa"/>
          </w:tcPr>
          <w:p w:rsidR="00B8602D" w:rsidRPr="00CD5622" w:rsidRDefault="00921702">
            <w:pP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今井戸系雨水ポンプ場（No.2）</w:t>
            </w:r>
          </w:p>
        </w:tc>
        <w:tc>
          <w:tcPr>
            <w:tcW w:w="698"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698"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698"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698"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698"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698"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698"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698"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r>
      <w:tr w:rsidR="00B8602D" w:rsidRPr="00CD5622">
        <w:trPr>
          <w:trHeight w:val="355"/>
        </w:trPr>
        <w:tc>
          <w:tcPr>
            <w:tcW w:w="507"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4</w:t>
            </w:r>
          </w:p>
        </w:tc>
        <w:tc>
          <w:tcPr>
            <w:tcW w:w="3089" w:type="dxa"/>
          </w:tcPr>
          <w:p w:rsidR="00B8602D" w:rsidRPr="00CD5622" w:rsidRDefault="00921702">
            <w:pP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西除系雨水ポンプ場</w:t>
            </w:r>
          </w:p>
        </w:tc>
        <w:tc>
          <w:tcPr>
            <w:tcW w:w="698"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698"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698"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698"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698"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698"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698"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698"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r>
      <w:tr w:rsidR="00B8602D" w:rsidRPr="00CD5622">
        <w:trPr>
          <w:trHeight w:val="355"/>
        </w:trPr>
        <w:tc>
          <w:tcPr>
            <w:tcW w:w="507"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5</w:t>
            </w:r>
          </w:p>
        </w:tc>
        <w:tc>
          <w:tcPr>
            <w:tcW w:w="3089" w:type="dxa"/>
          </w:tcPr>
          <w:p w:rsidR="00B8602D" w:rsidRPr="00CD5622" w:rsidRDefault="00921702">
            <w:pP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自家発棟（NO.1）</w:t>
            </w:r>
          </w:p>
        </w:tc>
        <w:tc>
          <w:tcPr>
            <w:tcW w:w="698"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698"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698"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698"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698"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698"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698"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698"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r>
      <w:tr w:rsidR="00B8602D" w:rsidRPr="00CD5622">
        <w:trPr>
          <w:trHeight w:val="355"/>
        </w:trPr>
        <w:tc>
          <w:tcPr>
            <w:tcW w:w="507"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6</w:t>
            </w:r>
          </w:p>
        </w:tc>
        <w:tc>
          <w:tcPr>
            <w:tcW w:w="3089" w:type="dxa"/>
          </w:tcPr>
          <w:p w:rsidR="00B8602D" w:rsidRPr="00CD5622" w:rsidRDefault="00921702">
            <w:pP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自家発棟（NO.2）</w:t>
            </w:r>
          </w:p>
        </w:tc>
        <w:tc>
          <w:tcPr>
            <w:tcW w:w="698"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698"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698"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698"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698"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698"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698"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698"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r>
      <w:tr w:rsidR="00B8602D" w:rsidRPr="00CD5622">
        <w:trPr>
          <w:trHeight w:val="355"/>
        </w:trPr>
        <w:tc>
          <w:tcPr>
            <w:tcW w:w="507"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7</w:t>
            </w:r>
          </w:p>
        </w:tc>
        <w:tc>
          <w:tcPr>
            <w:tcW w:w="3089" w:type="dxa"/>
          </w:tcPr>
          <w:p w:rsidR="00B8602D" w:rsidRPr="00CD5622" w:rsidRDefault="00921702">
            <w:pP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今井戸川系雨水ポンプ場</w:t>
            </w:r>
          </w:p>
        </w:tc>
        <w:tc>
          <w:tcPr>
            <w:tcW w:w="698"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698"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698"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698"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698"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698"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698"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698"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r>
      <w:tr w:rsidR="00B8602D" w:rsidRPr="00CD5622">
        <w:trPr>
          <w:trHeight w:val="355"/>
        </w:trPr>
        <w:tc>
          <w:tcPr>
            <w:tcW w:w="507"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8</w:t>
            </w:r>
          </w:p>
        </w:tc>
        <w:tc>
          <w:tcPr>
            <w:tcW w:w="3089" w:type="dxa"/>
          </w:tcPr>
          <w:p w:rsidR="00B8602D" w:rsidRPr="00CD5622" w:rsidRDefault="00921702">
            <w:pP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２号流動焼却炉棟</w:t>
            </w:r>
          </w:p>
        </w:tc>
        <w:tc>
          <w:tcPr>
            <w:tcW w:w="698"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698"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698"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698"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698"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698"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698"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698"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r>
      <w:tr w:rsidR="00B8602D" w:rsidRPr="00CD5622">
        <w:trPr>
          <w:trHeight w:val="355"/>
        </w:trPr>
        <w:tc>
          <w:tcPr>
            <w:tcW w:w="507"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9</w:t>
            </w:r>
          </w:p>
        </w:tc>
        <w:tc>
          <w:tcPr>
            <w:tcW w:w="3089" w:type="dxa"/>
          </w:tcPr>
          <w:p w:rsidR="00B8602D" w:rsidRPr="00CD5622" w:rsidRDefault="00921702">
            <w:pP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３号流動焼却炉棟</w:t>
            </w:r>
          </w:p>
        </w:tc>
        <w:tc>
          <w:tcPr>
            <w:tcW w:w="698"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698"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698"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698"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698"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698"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698"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698"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r>
      <w:tr w:rsidR="00B8602D" w:rsidRPr="00CD5622">
        <w:trPr>
          <w:trHeight w:val="355"/>
        </w:trPr>
        <w:tc>
          <w:tcPr>
            <w:tcW w:w="3596" w:type="dxa"/>
            <w:gridSpan w:val="2"/>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計</w:t>
            </w:r>
          </w:p>
        </w:tc>
        <w:tc>
          <w:tcPr>
            <w:tcW w:w="698"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9</w:t>
            </w:r>
          </w:p>
        </w:tc>
        <w:tc>
          <w:tcPr>
            <w:tcW w:w="698"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9</w:t>
            </w:r>
          </w:p>
        </w:tc>
        <w:tc>
          <w:tcPr>
            <w:tcW w:w="698"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9</w:t>
            </w:r>
          </w:p>
        </w:tc>
        <w:tc>
          <w:tcPr>
            <w:tcW w:w="698"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9</w:t>
            </w:r>
          </w:p>
        </w:tc>
        <w:tc>
          <w:tcPr>
            <w:tcW w:w="698"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9</w:t>
            </w:r>
          </w:p>
        </w:tc>
        <w:tc>
          <w:tcPr>
            <w:tcW w:w="698"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9</w:t>
            </w:r>
          </w:p>
        </w:tc>
        <w:tc>
          <w:tcPr>
            <w:tcW w:w="698"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9</w:t>
            </w:r>
          </w:p>
        </w:tc>
        <w:tc>
          <w:tcPr>
            <w:tcW w:w="698"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9</w:t>
            </w:r>
          </w:p>
        </w:tc>
      </w:tr>
    </w:tbl>
    <w:p w:rsidR="00B8602D" w:rsidRPr="00CD5622" w:rsidRDefault="00921702">
      <w:pPr>
        <w:widowControl/>
        <w:jc w:val="right"/>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【○：点数対象】</w:t>
      </w: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rPr>
          <w:rFonts w:asciiTheme="minorEastAsia" w:eastAsiaTheme="minorEastAsia" w:hAnsiTheme="minorEastAsia"/>
          <w:sz w:val="21"/>
          <w:szCs w:val="21"/>
        </w:rPr>
      </w:pPr>
    </w:p>
    <w:p w:rsidR="00B8602D" w:rsidRPr="00CD5622" w:rsidRDefault="00921702">
      <w:pPr>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５．履行条件等</w:t>
      </w:r>
    </w:p>
    <w:p w:rsidR="00B8602D" w:rsidRPr="00CD5622" w:rsidRDefault="00921702">
      <w:pPr>
        <w:ind w:leftChars="100" w:left="410" w:hangingChars="100" w:hanging="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1)実施時期：上記点検年度に点検を行うこと。</w:t>
      </w:r>
    </w:p>
    <w:p w:rsidR="00B8602D" w:rsidRPr="00CD5622" w:rsidRDefault="00921702">
      <w:pPr>
        <w:ind w:leftChars="100" w:left="410" w:hangingChars="100" w:hanging="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2)他業務との調整：大型重機等の使用に伴い、薬品等の納入、他業務との競合等を十分勘案し工程を調整</w:t>
      </w:r>
    </w:p>
    <w:p w:rsidR="00B8602D" w:rsidRPr="00CD5622" w:rsidRDefault="00921702">
      <w:pPr>
        <w:ind w:leftChars="100" w:left="410" w:hangingChars="100" w:hanging="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3)注意事項：異常が認められた場合は、再度同様の方法で検査を行い最終的に異常が確認された場合は、異常個所を明確にし、異常発生時の調査報告書を提出すること。</w:t>
      </w:r>
    </w:p>
    <w:p w:rsidR="00B8602D" w:rsidRPr="00CD5622" w:rsidRDefault="00921702">
      <w:pPr>
        <w:ind w:leftChars="100" w:left="410" w:hangingChars="100" w:hanging="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4)支給品等：【支給】作業用電源、作業用水</w:t>
      </w:r>
    </w:p>
    <w:p w:rsidR="00B8602D" w:rsidRPr="00CD5622" w:rsidRDefault="00B8602D">
      <w:pPr>
        <w:ind w:leftChars="100" w:left="410" w:hangingChars="100" w:hanging="210"/>
        <w:rPr>
          <w:rFonts w:asciiTheme="minorEastAsia" w:eastAsiaTheme="minorEastAsia" w:hAnsiTheme="minorEastAsia"/>
          <w:sz w:val="21"/>
          <w:szCs w:val="21"/>
        </w:rPr>
      </w:pPr>
    </w:p>
    <w:p w:rsidR="00B8602D" w:rsidRPr="00CD5622" w:rsidRDefault="00921702">
      <w:pPr>
        <w:ind w:left="210" w:hangingChars="100" w:hanging="210"/>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６．実施内容</w:t>
      </w:r>
    </w:p>
    <w:p w:rsidR="00B8602D" w:rsidRPr="00CD5622" w:rsidRDefault="00921702">
      <w:pPr>
        <w:ind w:leftChars="100" w:left="410" w:hangingChars="100" w:hanging="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1)作業計画書、工程表の作成</w:t>
      </w:r>
    </w:p>
    <w:p w:rsidR="00B8602D" w:rsidRPr="00CD5622" w:rsidRDefault="00921702">
      <w:pPr>
        <w:ind w:leftChars="100" w:left="410" w:hangingChars="100" w:hanging="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2)点検用の機材搬入、設置、搬出</w:t>
      </w:r>
    </w:p>
    <w:p w:rsidR="00B8602D" w:rsidRPr="00CD5622" w:rsidRDefault="00921702">
      <w:pPr>
        <w:ind w:leftChars="100" w:left="410" w:hangingChars="100" w:hanging="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3)気相部点検においては微加圧法または微減圧法で点検し、圧力値は２kPaを標準、10kPaを上限とする。</w:t>
      </w:r>
    </w:p>
    <w:p w:rsidR="00B8602D" w:rsidRPr="00CD5622" w:rsidRDefault="00921702">
      <w:pPr>
        <w:ind w:leftChars="100" w:left="410" w:hangingChars="100" w:hanging="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4)液相部については重油の抜取りを伴わない方法で、(財)全国危険物安全協会の性能評価を受けた点検方法・機器等により実施すること。</w:t>
      </w:r>
    </w:p>
    <w:p w:rsidR="00B8602D" w:rsidRPr="00CD5622" w:rsidRDefault="00921702">
      <w:pPr>
        <w:ind w:leftChars="100" w:left="410" w:hangingChars="100" w:hanging="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5)報告書の作成</w:t>
      </w:r>
    </w:p>
    <w:p w:rsidR="00B8602D" w:rsidRPr="00CD5622" w:rsidRDefault="00B8602D">
      <w:pPr>
        <w:rPr>
          <w:rFonts w:asciiTheme="minorEastAsia" w:eastAsiaTheme="minorEastAsia" w:hAnsiTheme="minorEastAsia"/>
          <w:sz w:val="21"/>
          <w:szCs w:val="21"/>
        </w:rPr>
      </w:pPr>
    </w:p>
    <w:p w:rsidR="00B8602D" w:rsidRPr="00CD5622" w:rsidRDefault="00B8602D">
      <w:pPr>
        <w:rPr>
          <w:rFonts w:asciiTheme="minorEastAsia" w:eastAsiaTheme="minorEastAsia" w:hAnsiTheme="minorEastAsia"/>
          <w:sz w:val="21"/>
          <w:szCs w:val="21"/>
        </w:rPr>
      </w:pPr>
    </w:p>
    <w:p w:rsidR="00B8602D" w:rsidRPr="00CD5622" w:rsidRDefault="00921702">
      <w:pPr>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③特殊建築物定期点検業務</w:t>
      </w:r>
    </w:p>
    <w:p w:rsidR="00B8602D" w:rsidRPr="00CD5622" w:rsidRDefault="00921702">
      <w:pPr>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１．</w:t>
      </w:r>
      <w:r w:rsidR="009A7D7C" w:rsidRPr="009A7D7C">
        <w:rPr>
          <w:rFonts w:asciiTheme="majorEastAsia" w:eastAsiaTheme="majorEastAsia" w:hAnsiTheme="majorEastAsia" w:hint="eastAsia"/>
          <w:sz w:val="21"/>
          <w:szCs w:val="21"/>
        </w:rPr>
        <w:t>遵守</w:t>
      </w:r>
      <w:r w:rsidRPr="00CD5622">
        <w:rPr>
          <w:rFonts w:asciiTheme="majorEastAsia" w:eastAsiaTheme="majorEastAsia" w:hAnsiTheme="majorEastAsia" w:hint="eastAsia"/>
          <w:sz w:val="21"/>
          <w:szCs w:val="21"/>
        </w:rPr>
        <w:t>法令</w:t>
      </w:r>
    </w:p>
    <w:p w:rsidR="00B8602D" w:rsidRPr="00CD5622" w:rsidRDefault="00921702">
      <w:pPr>
        <w:ind w:leftChars="100" w:left="20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建築基準法第１２条第２項</w:t>
      </w:r>
    </w:p>
    <w:p w:rsidR="00B8602D" w:rsidRPr="00CD5622" w:rsidRDefault="00B8602D">
      <w:pPr>
        <w:rPr>
          <w:rFonts w:asciiTheme="minorEastAsia" w:eastAsiaTheme="minorEastAsia" w:hAnsiTheme="minorEastAsia"/>
          <w:sz w:val="21"/>
          <w:szCs w:val="21"/>
        </w:rPr>
      </w:pPr>
    </w:p>
    <w:p w:rsidR="00B8602D" w:rsidRPr="00CD5622" w:rsidRDefault="00921702">
      <w:pPr>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２．目的</w:t>
      </w:r>
    </w:p>
    <w:p w:rsidR="00B8602D" w:rsidRPr="00CD5622" w:rsidRDefault="00921702">
      <w:pPr>
        <w:ind w:firstLineChars="100" w:firstLine="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今池水みらいセンターの建築物について建築基準法による定期点検を実施するものである。</w:t>
      </w:r>
    </w:p>
    <w:p w:rsidR="00B8602D" w:rsidRPr="00CD5622" w:rsidRDefault="00B8602D">
      <w:pPr>
        <w:rPr>
          <w:rFonts w:asciiTheme="minorEastAsia" w:eastAsiaTheme="minorEastAsia" w:hAnsiTheme="minorEastAsia"/>
          <w:sz w:val="21"/>
          <w:szCs w:val="21"/>
        </w:rPr>
      </w:pPr>
    </w:p>
    <w:p w:rsidR="00B8602D" w:rsidRPr="00CD5622" w:rsidRDefault="00921702">
      <w:pPr>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３．対象箇所</w:t>
      </w:r>
    </w:p>
    <w:p w:rsidR="00B8602D" w:rsidRPr="00CD5622" w:rsidRDefault="00921702">
      <w:pPr>
        <w:ind w:firstLineChars="100" w:firstLine="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今池水みらいセンター管理棟（１１，３４３㎡） １式（別紙図面参照）</w:t>
      </w:r>
    </w:p>
    <w:p w:rsidR="00B8602D" w:rsidRPr="00CD5622" w:rsidRDefault="00B8602D">
      <w:pPr>
        <w:rPr>
          <w:rFonts w:asciiTheme="minorEastAsia" w:eastAsiaTheme="minorEastAsia" w:hAnsiTheme="minorEastAsia"/>
          <w:sz w:val="21"/>
          <w:szCs w:val="21"/>
        </w:rPr>
      </w:pPr>
    </w:p>
    <w:p w:rsidR="00B8602D" w:rsidRPr="00CD5622" w:rsidRDefault="00921702">
      <w:pPr>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４．実施年度</w:t>
      </w:r>
    </w:p>
    <w:p w:rsidR="00B8602D" w:rsidRPr="00CD5622" w:rsidRDefault="00921702">
      <w:pPr>
        <w:ind w:firstLineChars="100" w:firstLine="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令和6年度、令和9年度、令和12年度</w:t>
      </w:r>
    </w:p>
    <w:p w:rsidR="00B8602D" w:rsidRPr="00CD5622" w:rsidRDefault="00B8602D">
      <w:pPr>
        <w:rPr>
          <w:rFonts w:asciiTheme="minorEastAsia" w:eastAsiaTheme="minorEastAsia" w:hAnsiTheme="minorEastAsia"/>
          <w:sz w:val="21"/>
          <w:szCs w:val="21"/>
        </w:rPr>
      </w:pPr>
    </w:p>
    <w:p w:rsidR="00B8602D" w:rsidRPr="00CD5622" w:rsidRDefault="00921702">
      <w:pPr>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５．実施内容</w:t>
      </w:r>
    </w:p>
    <w:p w:rsidR="00B8602D" w:rsidRPr="00CD5622" w:rsidRDefault="00921702">
      <w:pPr>
        <w:ind w:leftChars="100" w:left="410" w:hangingChars="100" w:hanging="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1)作業計画書、工程表の作成</w:t>
      </w:r>
    </w:p>
    <w:p w:rsidR="00B8602D" w:rsidRPr="00CD5622" w:rsidRDefault="00921702">
      <w:pPr>
        <w:ind w:leftChars="100" w:left="410" w:hangingChars="100" w:hanging="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2)建築物について法令に基づく検査及び損傷、腐食その他の劣化状況の点検</w:t>
      </w:r>
    </w:p>
    <w:p w:rsidR="00B8602D" w:rsidRPr="00CD5622" w:rsidRDefault="00921702">
      <w:pPr>
        <w:ind w:leftChars="100" w:left="410" w:hangingChars="100" w:hanging="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3)報告書の作成</w:t>
      </w:r>
    </w:p>
    <w:p w:rsidR="00B8602D" w:rsidRPr="00CD5622" w:rsidRDefault="00B8602D">
      <w:pPr>
        <w:ind w:leftChars="100" w:left="410" w:hangingChars="100" w:hanging="210"/>
        <w:rPr>
          <w:rFonts w:asciiTheme="minorEastAsia" w:eastAsiaTheme="minorEastAsia" w:hAnsiTheme="minorEastAsia"/>
          <w:sz w:val="21"/>
          <w:szCs w:val="21"/>
        </w:rPr>
      </w:pPr>
    </w:p>
    <w:p w:rsidR="00B8602D" w:rsidRPr="00CD5622" w:rsidRDefault="00921702">
      <w:pPr>
        <w:ind w:left="210" w:hangingChars="100" w:hanging="210"/>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６．履行条件等</w:t>
      </w:r>
    </w:p>
    <w:p w:rsidR="00B8602D" w:rsidRPr="00CD5622" w:rsidRDefault="00921702">
      <w:pPr>
        <w:ind w:leftChars="100" w:left="410" w:hangingChars="100" w:hanging="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1)点検者は法第１２条第２項に規定されているものとする。</w:t>
      </w:r>
    </w:p>
    <w:p w:rsidR="00B8602D" w:rsidRPr="00CD5622" w:rsidRDefault="00921702">
      <w:pPr>
        <w:ind w:leftChars="100" w:left="410" w:hangingChars="100" w:hanging="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2)支給品等：【支給】作業用電源、作業用水</w:t>
      </w:r>
      <w:r w:rsidRPr="00CD5622">
        <w:rPr>
          <w:rFonts w:asciiTheme="minorEastAsia" w:eastAsiaTheme="minorEastAsia" w:hAnsiTheme="minorEastAsia"/>
          <w:sz w:val="21"/>
          <w:szCs w:val="21"/>
        </w:rPr>
        <w:br w:type="page"/>
      </w:r>
    </w:p>
    <w:p w:rsidR="00B8602D" w:rsidRPr="00CD5622" w:rsidRDefault="00B8602D">
      <w:pPr>
        <w:ind w:leftChars="100" w:left="410" w:hangingChars="100" w:hanging="210"/>
        <w:rPr>
          <w:rFonts w:asciiTheme="minorEastAsia" w:eastAsiaTheme="minorEastAsia" w:hAnsiTheme="minorEastAsia"/>
          <w:sz w:val="21"/>
          <w:szCs w:val="21"/>
        </w:rPr>
      </w:pPr>
    </w:p>
    <w:p w:rsidR="00B8602D" w:rsidRPr="00CD5622" w:rsidRDefault="00921702">
      <w:pPr>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④貯水槽設備保守点検業務</w:t>
      </w:r>
    </w:p>
    <w:p w:rsidR="00B8602D" w:rsidRPr="00CD5622" w:rsidRDefault="00921702">
      <w:pPr>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１．</w:t>
      </w:r>
      <w:r w:rsidR="009A7D7C" w:rsidRPr="005766C7">
        <w:rPr>
          <w:rFonts w:asciiTheme="majorEastAsia" w:eastAsiaTheme="majorEastAsia" w:hAnsiTheme="majorEastAsia" w:hint="eastAsia"/>
          <w:color w:val="000000" w:themeColor="text1"/>
          <w:sz w:val="21"/>
          <w:szCs w:val="21"/>
        </w:rPr>
        <w:t>遵守</w:t>
      </w:r>
      <w:r w:rsidRPr="00CD5622">
        <w:rPr>
          <w:rFonts w:asciiTheme="majorEastAsia" w:eastAsiaTheme="majorEastAsia" w:hAnsiTheme="majorEastAsia" w:hint="eastAsia"/>
          <w:sz w:val="21"/>
          <w:szCs w:val="21"/>
        </w:rPr>
        <w:t>法令</w:t>
      </w:r>
    </w:p>
    <w:p w:rsidR="00B8602D" w:rsidRPr="00CD5622" w:rsidRDefault="00921702">
      <w:pPr>
        <w:ind w:firstLineChars="100" w:firstLine="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大阪府小規模貯水槽水道衛生管理指導要領（水道法第34条の２簡易専用水道の管理内容に準ずる。）</w:t>
      </w:r>
    </w:p>
    <w:p w:rsidR="00B8602D" w:rsidRPr="00CD5622" w:rsidRDefault="00B8602D">
      <w:pPr>
        <w:rPr>
          <w:rFonts w:asciiTheme="minorEastAsia" w:eastAsiaTheme="minorEastAsia" w:hAnsiTheme="minorEastAsia"/>
          <w:sz w:val="21"/>
          <w:szCs w:val="21"/>
        </w:rPr>
      </w:pPr>
    </w:p>
    <w:p w:rsidR="00B8602D" w:rsidRPr="00CD5622" w:rsidRDefault="00921702">
      <w:pPr>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２．目的</w:t>
      </w:r>
    </w:p>
    <w:p w:rsidR="00B8602D" w:rsidRPr="00CD5622" w:rsidRDefault="00921702">
      <w:pPr>
        <w:ind w:firstLineChars="100" w:firstLine="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今池水みらいセンターの「水道設備」について定期点検を実施するものとする。法令に準じ点検、清掃を実施し、飲料水の水質を良好に保つこと。</w:t>
      </w:r>
    </w:p>
    <w:p w:rsidR="00B8602D" w:rsidRPr="00CD5622" w:rsidRDefault="00B8602D">
      <w:pPr>
        <w:rPr>
          <w:rFonts w:asciiTheme="minorEastAsia" w:eastAsiaTheme="minorEastAsia" w:hAnsiTheme="minorEastAsia"/>
          <w:sz w:val="21"/>
          <w:szCs w:val="21"/>
        </w:rPr>
      </w:pPr>
    </w:p>
    <w:p w:rsidR="00B8602D" w:rsidRPr="00CD5622" w:rsidRDefault="00921702">
      <w:pPr>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３．対象箇所</w:t>
      </w:r>
    </w:p>
    <w:tbl>
      <w:tblPr>
        <w:tblStyle w:val="af2"/>
        <w:tblW w:w="8985" w:type="dxa"/>
        <w:tblLayout w:type="fixed"/>
        <w:tblLook w:val="04A0" w:firstRow="1" w:lastRow="0" w:firstColumn="1" w:lastColumn="0" w:noHBand="0" w:noVBand="1"/>
      </w:tblPr>
      <w:tblGrid>
        <w:gridCol w:w="534"/>
        <w:gridCol w:w="3260"/>
        <w:gridCol w:w="4111"/>
        <w:gridCol w:w="1080"/>
      </w:tblGrid>
      <w:tr w:rsidR="00B8602D" w:rsidRPr="00CD5622">
        <w:tc>
          <w:tcPr>
            <w:tcW w:w="534" w:type="dxa"/>
          </w:tcPr>
          <w:p w:rsidR="00B8602D" w:rsidRPr="00CD5622" w:rsidRDefault="00B8602D">
            <w:pPr>
              <w:rPr>
                <w:rFonts w:asciiTheme="minorEastAsia" w:eastAsiaTheme="minorEastAsia" w:hAnsiTheme="minorEastAsia"/>
                <w:sz w:val="21"/>
                <w:szCs w:val="21"/>
              </w:rPr>
            </w:pPr>
          </w:p>
        </w:tc>
        <w:tc>
          <w:tcPr>
            <w:tcW w:w="3260"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設置場所</w:t>
            </w:r>
          </w:p>
        </w:tc>
        <w:tc>
          <w:tcPr>
            <w:tcW w:w="4111"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形式・規格等</w:t>
            </w:r>
          </w:p>
        </w:tc>
        <w:tc>
          <w:tcPr>
            <w:tcW w:w="1080"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基数</w:t>
            </w:r>
          </w:p>
        </w:tc>
      </w:tr>
      <w:tr w:rsidR="00B8602D" w:rsidRPr="00CD5622">
        <w:tc>
          <w:tcPr>
            <w:tcW w:w="534" w:type="dxa"/>
            <w:vAlign w:val="center"/>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1</w:t>
            </w:r>
          </w:p>
        </w:tc>
        <w:tc>
          <w:tcPr>
            <w:tcW w:w="3260" w:type="dxa"/>
          </w:tcPr>
          <w:p w:rsidR="00B8602D" w:rsidRPr="00CD5622" w:rsidRDefault="00921702">
            <w:pP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本館管理棟</w:t>
            </w:r>
          </w:p>
          <w:p w:rsidR="00B8602D" w:rsidRPr="00CD5622" w:rsidRDefault="00921702">
            <w:pP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受水槽</w:t>
            </w:r>
          </w:p>
        </w:tc>
        <w:tc>
          <w:tcPr>
            <w:tcW w:w="4111" w:type="dxa"/>
          </w:tcPr>
          <w:p w:rsidR="00B8602D" w:rsidRPr="00CD5622" w:rsidRDefault="00921702">
            <w:pP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有効容量4.5m</w:t>
            </w:r>
            <w:r w:rsidRPr="00CD5622">
              <w:rPr>
                <w:rFonts w:asciiTheme="minorEastAsia" w:eastAsiaTheme="minorEastAsia" w:hAnsiTheme="minorEastAsia" w:hint="eastAsia"/>
                <w:sz w:val="21"/>
                <w:szCs w:val="21"/>
                <w:vertAlign w:val="superscript"/>
              </w:rPr>
              <w:t>3</w:t>
            </w:r>
          </w:p>
          <w:p w:rsidR="00B8602D" w:rsidRPr="00CD5622" w:rsidRDefault="00921702">
            <w:pP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1.5m×2.0m×1.5m　FRP製</w:t>
            </w:r>
          </w:p>
        </w:tc>
        <w:tc>
          <w:tcPr>
            <w:tcW w:w="1080" w:type="dxa"/>
            <w:vAlign w:val="center"/>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1</w:t>
            </w:r>
          </w:p>
        </w:tc>
      </w:tr>
      <w:tr w:rsidR="00B8602D" w:rsidRPr="00CD5622">
        <w:tc>
          <w:tcPr>
            <w:tcW w:w="534" w:type="dxa"/>
            <w:vAlign w:val="center"/>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2</w:t>
            </w:r>
          </w:p>
        </w:tc>
        <w:tc>
          <w:tcPr>
            <w:tcW w:w="3260" w:type="dxa"/>
          </w:tcPr>
          <w:p w:rsidR="00B8602D" w:rsidRPr="00CD5622" w:rsidRDefault="00921702">
            <w:pP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本館管理棟</w:t>
            </w:r>
          </w:p>
          <w:p w:rsidR="00B8602D" w:rsidRPr="00CD5622" w:rsidRDefault="00921702">
            <w:pP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高架水槽</w:t>
            </w:r>
          </w:p>
        </w:tc>
        <w:tc>
          <w:tcPr>
            <w:tcW w:w="4111" w:type="dxa"/>
          </w:tcPr>
          <w:p w:rsidR="00B8602D" w:rsidRPr="00CD5622" w:rsidRDefault="00921702">
            <w:pP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有効容量1.5m</w:t>
            </w:r>
            <w:r w:rsidRPr="00CD5622">
              <w:rPr>
                <w:rFonts w:asciiTheme="minorEastAsia" w:eastAsiaTheme="minorEastAsia" w:hAnsiTheme="minorEastAsia" w:hint="eastAsia"/>
                <w:sz w:val="21"/>
                <w:szCs w:val="21"/>
                <w:vertAlign w:val="superscript"/>
              </w:rPr>
              <w:t>3</w:t>
            </w:r>
          </w:p>
          <w:p w:rsidR="00B8602D" w:rsidRPr="00CD5622" w:rsidRDefault="00921702">
            <w:pP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1.0m×1.0m×1.5m　FRP製</w:t>
            </w:r>
          </w:p>
        </w:tc>
        <w:tc>
          <w:tcPr>
            <w:tcW w:w="1080" w:type="dxa"/>
            <w:vAlign w:val="center"/>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1</w:t>
            </w:r>
          </w:p>
        </w:tc>
      </w:tr>
      <w:tr w:rsidR="00B8602D" w:rsidRPr="00CD5622">
        <w:tc>
          <w:tcPr>
            <w:tcW w:w="534" w:type="dxa"/>
            <w:vAlign w:val="center"/>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3</w:t>
            </w:r>
          </w:p>
        </w:tc>
        <w:tc>
          <w:tcPr>
            <w:tcW w:w="3260" w:type="dxa"/>
          </w:tcPr>
          <w:p w:rsidR="00B8602D" w:rsidRPr="00CD5622" w:rsidRDefault="00921702">
            <w:pP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汚泥処理棟</w:t>
            </w:r>
          </w:p>
          <w:p w:rsidR="00B8602D" w:rsidRPr="00CD5622" w:rsidRDefault="00921702">
            <w:pP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受水槽</w:t>
            </w:r>
          </w:p>
        </w:tc>
        <w:tc>
          <w:tcPr>
            <w:tcW w:w="4111" w:type="dxa"/>
          </w:tcPr>
          <w:p w:rsidR="00B8602D" w:rsidRPr="00CD5622" w:rsidRDefault="00921702">
            <w:pP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有効容量3.4m</w:t>
            </w:r>
            <w:r w:rsidRPr="00CD5622">
              <w:rPr>
                <w:rFonts w:asciiTheme="minorEastAsia" w:eastAsiaTheme="minorEastAsia" w:hAnsiTheme="minorEastAsia" w:hint="eastAsia"/>
                <w:sz w:val="21"/>
                <w:szCs w:val="21"/>
                <w:vertAlign w:val="superscript"/>
              </w:rPr>
              <w:t>3</w:t>
            </w:r>
          </w:p>
          <w:p w:rsidR="00B8602D" w:rsidRPr="00CD5622" w:rsidRDefault="00921702">
            <w:pP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1.5m×1.5m×1.5m　FRP製</w:t>
            </w:r>
          </w:p>
        </w:tc>
        <w:tc>
          <w:tcPr>
            <w:tcW w:w="1080" w:type="dxa"/>
            <w:vAlign w:val="center"/>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1</w:t>
            </w:r>
          </w:p>
        </w:tc>
      </w:tr>
      <w:tr w:rsidR="00B8602D" w:rsidRPr="00CD5622">
        <w:tc>
          <w:tcPr>
            <w:tcW w:w="534" w:type="dxa"/>
            <w:vAlign w:val="center"/>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4</w:t>
            </w:r>
          </w:p>
        </w:tc>
        <w:tc>
          <w:tcPr>
            <w:tcW w:w="3260" w:type="dxa"/>
          </w:tcPr>
          <w:p w:rsidR="00B8602D" w:rsidRPr="00CD5622" w:rsidRDefault="00921702">
            <w:pP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汚泥処理棟</w:t>
            </w:r>
          </w:p>
          <w:p w:rsidR="00B8602D" w:rsidRPr="00CD5622" w:rsidRDefault="00921702">
            <w:pP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高架水槽</w:t>
            </w:r>
          </w:p>
        </w:tc>
        <w:tc>
          <w:tcPr>
            <w:tcW w:w="4111" w:type="dxa"/>
          </w:tcPr>
          <w:p w:rsidR="00B8602D" w:rsidRPr="00CD5622" w:rsidRDefault="00921702">
            <w:pP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有効容量1.5m</w:t>
            </w:r>
            <w:r w:rsidRPr="00CD5622">
              <w:rPr>
                <w:rFonts w:asciiTheme="minorEastAsia" w:eastAsiaTheme="minorEastAsia" w:hAnsiTheme="minorEastAsia" w:hint="eastAsia"/>
                <w:sz w:val="21"/>
                <w:szCs w:val="21"/>
                <w:vertAlign w:val="superscript"/>
              </w:rPr>
              <w:t>3</w:t>
            </w:r>
          </w:p>
          <w:p w:rsidR="00B8602D" w:rsidRPr="00CD5622" w:rsidRDefault="00921702">
            <w:pP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1.0m×1.0m×1.5m　FRP製</w:t>
            </w:r>
          </w:p>
        </w:tc>
        <w:tc>
          <w:tcPr>
            <w:tcW w:w="1080" w:type="dxa"/>
            <w:vAlign w:val="center"/>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1</w:t>
            </w:r>
          </w:p>
        </w:tc>
      </w:tr>
      <w:tr w:rsidR="00B8602D" w:rsidRPr="00CD5622">
        <w:tc>
          <w:tcPr>
            <w:tcW w:w="534" w:type="dxa"/>
            <w:vAlign w:val="center"/>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5</w:t>
            </w:r>
          </w:p>
        </w:tc>
        <w:tc>
          <w:tcPr>
            <w:tcW w:w="3260" w:type="dxa"/>
          </w:tcPr>
          <w:p w:rsidR="00B8602D" w:rsidRPr="00CD5622" w:rsidRDefault="00921702">
            <w:pP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第一水処理棟</w:t>
            </w:r>
          </w:p>
          <w:p w:rsidR="00B8602D" w:rsidRPr="00CD5622" w:rsidRDefault="00921702">
            <w:pP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受水槽</w:t>
            </w:r>
          </w:p>
        </w:tc>
        <w:tc>
          <w:tcPr>
            <w:tcW w:w="4111" w:type="dxa"/>
          </w:tcPr>
          <w:p w:rsidR="00B8602D" w:rsidRPr="00CD5622" w:rsidRDefault="00921702">
            <w:pP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有効容量3.7m</w:t>
            </w:r>
            <w:r w:rsidRPr="00CD5622">
              <w:rPr>
                <w:rFonts w:asciiTheme="minorEastAsia" w:eastAsiaTheme="minorEastAsia" w:hAnsiTheme="minorEastAsia" w:hint="eastAsia"/>
                <w:sz w:val="21"/>
                <w:szCs w:val="21"/>
                <w:vertAlign w:val="superscript"/>
              </w:rPr>
              <w:t>3</w:t>
            </w:r>
          </w:p>
          <w:p w:rsidR="00B8602D" w:rsidRPr="00CD5622" w:rsidRDefault="00921702">
            <w:pP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1.56m×1.56m×1.56m　FRP製</w:t>
            </w:r>
          </w:p>
        </w:tc>
        <w:tc>
          <w:tcPr>
            <w:tcW w:w="1080" w:type="dxa"/>
            <w:vAlign w:val="center"/>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1</w:t>
            </w:r>
          </w:p>
        </w:tc>
      </w:tr>
      <w:tr w:rsidR="00B8602D" w:rsidRPr="00CD5622">
        <w:tc>
          <w:tcPr>
            <w:tcW w:w="534" w:type="dxa"/>
            <w:vAlign w:val="center"/>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6</w:t>
            </w:r>
          </w:p>
        </w:tc>
        <w:tc>
          <w:tcPr>
            <w:tcW w:w="3260" w:type="dxa"/>
          </w:tcPr>
          <w:p w:rsidR="00B8602D" w:rsidRPr="00CD5622" w:rsidRDefault="00921702">
            <w:pP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第一水処理棟</w:t>
            </w:r>
          </w:p>
          <w:p w:rsidR="00B8602D" w:rsidRPr="00CD5622" w:rsidRDefault="00921702">
            <w:pP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高架水槽</w:t>
            </w:r>
          </w:p>
        </w:tc>
        <w:tc>
          <w:tcPr>
            <w:tcW w:w="4111" w:type="dxa"/>
          </w:tcPr>
          <w:p w:rsidR="00B8602D" w:rsidRPr="00CD5622" w:rsidRDefault="00921702">
            <w:pP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有効容量1.0m</w:t>
            </w:r>
            <w:r w:rsidRPr="00CD5622">
              <w:rPr>
                <w:rFonts w:asciiTheme="minorEastAsia" w:eastAsiaTheme="minorEastAsia" w:hAnsiTheme="minorEastAsia" w:hint="eastAsia"/>
                <w:sz w:val="21"/>
                <w:szCs w:val="21"/>
                <w:vertAlign w:val="superscript"/>
              </w:rPr>
              <w:t>3</w:t>
            </w:r>
          </w:p>
          <w:p w:rsidR="00B8602D" w:rsidRPr="00CD5622" w:rsidRDefault="00921702">
            <w:pP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1.0m×1.0m×1.2m　FRP製</w:t>
            </w:r>
          </w:p>
        </w:tc>
        <w:tc>
          <w:tcPr>
            <w:tcW w:w="1080" w:type="dxa"/>
            <w:vAlign w:val="center"/>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1</w:t>
            </w:r>
          </w:p>
        </w:tc>
      </w:tr>
      <w:tr w:rsidR="00B8602D" w:rsidRPr="00CD5622">
        <w:tc>
          <w:tcPr>
            <w:tcW w:w="534" w:type="dxa"/>
            <w:vAlign w:val="center"/>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7</w:t>
            </w:r>
          </w:p>
        </w:tc>
        <w:tc>
          <w:tcPr>
            <w:tcW w:w="3260" w:type="dxa"/>
          </w:tcPr>
          <w:p w:rsidR="00B8602D" w:rsidRPr="00CD5622" w:rsidRDefault="00921702">
            <w:pP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第二水処理棟</w:t>
            </w:r>
          </w:p>
          <w:p w:rsidR="00B8602D" w:rsidRPr="00CD5622" w:rsidRDefault="00921702">
            <w:pP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受水槽</w:t>
            </w:r>
          </w:p>
        </w:tc>
        <w:tc>
          <w:tcPr>
            <w:tcW w:w="4111" w:type="dxa"/>
          </w:tcPr>
          <w:p w:rsidR="00B8602D" w:rsidRPr="00CD5622" w:rsidRDefault="00921702">
            <w:pP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有効容量1.0m</w:t>
            </w:r>
            <w:r w:rsidRPr="00CD5622">
              <w:rPr>
                <w:rFonts w:asciiTheme="minorEastAsia" w:eastAsiaTheme="minorEastAsia" w:hAnsiTheme="minorEastAsia" w:hint="eastAsia"/>
                <w:sz w:val="21"/>
                <w:szCs w:val="21"/>
                <w:vertAlign w:val="superscript"/>
              </w:rPr>
              <w:t>3</w:t>
            </w:r>
          </w:p>
          <w:p w:rsidR="00B8602D" w:rsidRPr="00CD5622" w:rsidRDefault="00921702">
            <w:pP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1.06m×1.06m×1.265m　FRP製</w:t>
            </w:r>
          </w:p>
        </w:tc>
        <w:tc>
          <w:tcPr>
            <w:tcW w:w="1080" w:type="dxa"/>
            <w:vAlign w:val="center"/>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1</w:t>
            </w:r>
          </w:p>
        </w:tc>
      </w:tr>
    </w:tbl>
    <w:p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 xml:space="preserve">　</w:t>
      </w:r>
    </w:p>
    <w:p w:rsidR="00B8602D" w:rsidRPr="00CD5622" w:rsidRDefault="00921702">
      <w:pPr>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４．実施年度</w:t>
      </w:r>
    </w:p>
    <w:tbl>
      <w:tblPr>
        <w:tblStyle w:val="af2"/>
        <w:tblW w:w="9039" w:type="dxa"/>
        <w:tblLayout w:type="fixed"/>
        <w:tblLook w:val="04A0" w:firstRow="1" w:lastRow="0" w:firstColumn="1" w:lastColumn="0" w:noHBand="0" w:noVBand="1"/>
      </w:tblPr>
      <w:tblGrid>
        <w:gridCol w:w="534"/>
        <w:gridCol w:w="2693"/>
        <w:gridCol w:w="726"/>
        <w:gridCol w:w="727"/>
        <w:gridCol w:w="726"/>
        <w:gridCol w:w="727"/>
        <w:gridCol w:w="726"/>
        <w:gridCol w:w="727"/>
        <w:gridCol w:w="726"/>
        <w:gridCol w:w="727"/>
      </w:tblGrid>
      <w:tr w:rsidR="00B8602D" w:rsidRPr="00CD5622">
        <w:tc>
          <w:tcPr>
            <w:tcW w:w="534" w:type="dxa"/>
            <w:vAlign w:val="center"/>
          </w:tcPr>
          <w:p w:rsidR="00B8602D" w:rsidRPr="00CD5622" w:rsidRDefault="00B8602D">
            <w:pPr>
              <w:jc w:val="center"/>
              <w:rPr>
                <w:rFonts w:asciiTheme="minorEastAsia" w:eastAsiaTheme="minorEastAsia" w:hAnsiTheme="minorEastAsia"/>
                <w:sz w:val="21"/>
                <w:szCs w:val="21"/>
              </w:rPr>
            </w:pPr>
          </w:p>
        </w:tc>
        <w:tc>
          <w:tcPr>
            <w:tcW w:w="2693" w:type="dxa"/>
            <w:vAlign w:val="center"/>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対象箇所</w:t>
            </w:r>
          </w:p>
        </w:tc>
        <w:tc>
          <w:tcPr>
            <w:tcW w:w="726"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R5</w:t>
            </w:r>
          </w:p>
        </w:tc>
        <w:tc>
          <w:tcPr>
            <w:tcW w:w="727"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R6</w:t>
            </w:r>
          </w:p>
        </w:tc>
        <w:tc>
          <w:tcPr>
            <w:tcW w:w="726"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R7</w:t>
            </w:r>
          </w:p>
        </w:tc>
        <w:tc>
          <w:tcPr>
            <w:tcW w:w="727"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R8</w:t>
            </w:r>
          </w:p>
        </w:tc>
        <w:tc>
          <w:tcPr>
            <w:tcW w:w="726"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R9</w:t>
            </w:r>
          </w:p>
        </w:tc>
        <w:tc>
          <w:tcPr>
            <w:tcW w:w="727"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R10</w:t>
            </w:r>
          </w:p>
        </w:tc>
        <w:tc>
          <w:tcPr>
            <w:tcW w:w="726"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R11</w:t>
            </w:r>
          </w:p>
        </w:tc>
        <w:tc>
          <w:tcPr>
            <w:tcW w:w="727"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R12</w:t>
            </w:r>
          </w:p>
        </w:tc>
      </w:tr>
      <w:tr w:rsidR="00B8602D" w:rsidRPr="00CD5622">
        <w:tc>
          <w:tcPr>
            <w:tcW w:w="534" w:type="dxa"/>
            <w:vAlign w:val="center"/>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1</w:t>
            </w:r>
          </w:p>
        </w:tc>
        <w:tc>
          <w:tcPr>
            <w:tcW w:w="2693" w:type="dxa"/>
          </w:tcPr>
          <w:p w:rsidR="00B8602D" w:rsidRPr="00CD5622" w:rsidRDefault="00921702">
            <w:pP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本館管理棟　受水槽</w:t>
            </w:r>
          </w:p>
        </w:tc>
        <w:tc>
          <w:tcPr>
            <w:tcW w:w="726"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7"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6"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7"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6"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7"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6"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7"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r>
      <w:tr w:rsidR="00B8602D" w:rsidRPr="00CD5622">
        <w:tc>
          <w:tcPr>
            <w:tcW w:w="534" w:type="dxa"/>
            <w:vAlign w:val="center"/>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2</w:t>
            </w:r>
          </w:p>
        </w:tc>
        <w:tc>
          <w:tcPr>
            <w:tcW w:w="2693" w:type="dxa"/>
          </w:tcPr>
          <w:p w:rsidR="00B8602D" w:rsidRPr="00CD5622" w:rsidRDefault="00921702">
            <w:pP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本館管理棟　高架水槽</w:t>
            </w:r>
          </w:p>
        </w:tc>
        <w:tc>
          <w:tcPr>
            <w:tcW w:w="726"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7"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6"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7"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6"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7"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6"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7"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r>
      <w:tr w:rsidR="00B8602D" w:rsidRPr="00CD5622">
        <w:tc>
          <w:tcPr>
            <w:tcW w:w="534" w:type="dxa"/>
            <w:vAlign w:val="center"/>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3</w:t>
            </w:r>
          </w:p>
        </w:tc>
        <w:tc>
          <w:tcPr>
            <w:tcW w:w="2693" w:type="dxa"/>
          </w:tcPr>
          <w:p w:rsidR="00B8602D" w:rsidRPr="00CD5622" w:rsidRDefault="00921702">
            <w:pP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汚泥処理棟　受水槽</w:t>
            </w:r>
          </w:p>
        </w:tc>
        <w:tc>
          <w:tcPr>
            <w:tcW w:w="726"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7"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6"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7"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6"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7"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6"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7"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r>
      <w:tr w:rsidR="00B8602D" w:rsidRPr="00CD5622">
        <w:tc>
          <w:tcPr>
            <w:tcW w:w="534" w:type="dxa"/>
            <w:vAlign w:val="center"/>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4</w:t>
            </w:r>
          </w:p>
        </w:tc>
        <w:tc>
          <w:tcPr>
            <w:tcW w:w="2693" w:type="dxa"/>
          </w:tcPr>
          <w:p w:rsidR="00B8602D" w:rsidRPr="00CD5622" w:rsidRDefault="00921702">
            <w:pP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汚泥処理棟　高架水槽</w:t>
            </w:r>
          </w:p>
        </w:tc>
        <w:tc>
          <w:tcPr>
            <w:tcW w:w="726"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7"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6"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7"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6"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7"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6"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7"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r>
      <w:tr w:rsidR="00B8602D" w:rsidRPr="00CD5622">
        <w:tc>
          <w:tcPr>
            <w:tcW w:w="534" w:type="dxa"/>
            <w:vAlign w:val="center"/>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5</w:t>
            </w:r>
          </w:p>
        </w:tc>
        <w:tc>
          <w:tcPr>
            <w:tcW w:w="2693" w:type="dxa"/>
          </w:tcPr>
          <w:p w:rsidR="00B8602D" w:rsidRPr="00CD5622" w:rsidRDefault="00921702">
            <w:pP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第一水処理棟　受水槽</w:t>
            </w:r>
          </w:p>
        </w:tc>
        <w:tc>
          <w:tcPr>
            <w:tcW w:w="726"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7"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6"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7"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6"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7"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6"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7"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r>
      <w:tr w:rsidR="00B8602D" w:rsidRPr="00CD5622">
        <w:tc>
          <w:tcPr>
            <w:tcW w:w="534" w:type="dxa"/>
            <w:vAlign w:val="center"/>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6</w:t>
            </w:r>
          </w:p>
        </w:tc>
        <w:tc>
          <w:tcPr>
            <w:tcW w:w="2693" w:type="dxa"/>
          </w:tcPr>
          <w:p w:rsidR="00B8602D" w:rsidRPr="00CD5622" w:rsidRDefault="00921702">
            <w:pP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第一水処理棟　高架水槽</w:t>
            </w:r>
          </w:p>
        </w:tc>
        <w:tc>
          <w:tcPr>
            <w:tcW w:w="726"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7"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6"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7"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6"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7"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6"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7"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r>
      <w:tr w:rsidR="00B8602D" w:rsidRPr="00CD5622">
        <w:trPr>
          <w:trHeight w:val="345"/>
        </w:trPr>
        <w:tc>
          <w:tcPr>
            <w:tcW w:w="534" w:type="dxa"/>
            <w:vAlign w:val="center"/>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7</w:t>
            </w:r>
          </w:p>
        </w:tc>
        <w:tc>
          <w:tcPr>
            <w:tcW w:w="2693" w:type="dxa"/>
          </w:tcPr>
          <w:p w:rsidR="00B8602D" w:rsidRPr="00CD5622" w:rsidRDefault="00921702">
            <w:pP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第二水処理棟　受水槽</w:t>
            </w:r>
          </w:p>
        </w:tc>
        <w:tc>
          <w:tcPr>
            <w:tcW w:w="726"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7"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6"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7"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6"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7"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6"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7"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r>
      <w:tr w:rsidR="00B8602D" w:rsidRPr="00CD5622">
        <w:trPr>
          <w:trHeight w:val="360"/>
        </w:trPr>
        <w:tc>
          <w:tcPr>
            <w:tcW w:w="3227" w:type="dxa"/>
            <w:gridSpan w:val="2"/>
            <w:vAlign w:val="center"/>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計</w:t>
            </w:r>
          </w:p>
        </w:tc>
        <w:tc>
          <w:tcPr>
            <w:tcW w:w="726" w:type="dxa"/>
            <w:vAlign w:val="center"/>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7</w:t>
            </w:r>
          </w:p>
        </w:tc>
        <w:tc>
          <w:tcPr>
            <w:tcW w:w="727" w:type="dxa"/>
            <w:vAlign w:val="center"/>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7</w:t>
            </w:r>
          </w:p>
        </w:tc>
        <w:tc>
          <w:tcPr>
            <w:tcW w:w="726" w:type="dxa"/>
            <w:vAlign w:val="center"/>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7</w:t>
            </w:r>
          </w:p>
        </w:tc>
        <w:tc>
          <w:tcPr>
            <w:tcW w:w="727" w:type="dxa"/>
            <w:vAlign w:val="center"/>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7</w:t>
            </w:r>
          </w:p>
        </w:tc>
        <w:tc>
          <w:tcPr>
            <w:tcW w:w="726" w:type="dxa"/>
            <w:vAlign w:val="center"/>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7</w:t>
            </w:r>
          </w:p>
        </w:tc>
        <w:tc>
          <w:tcPr>
            <w:tcW w:w="727" w:type="dxa"/>
            <w:vAlign w:val="center"/>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7</w:t>
            </w:r>
          </w:p>
        </w:tc>
        <w:tc>
          <w:tcPr>
            <w:tcW w:w="726" w:type="dxa"/>
            <w:vAlign w:val="center"/>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7</w:t>
            </w:r>
          </w:p>
        </w:tc>
        <w:tc>
          <w:tcPr>
            <w:tcW w:w="727" w:type="dxa"/>
            <w:vAlign w:val="center"/>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7</w:t>
            </w:r>
          </w:p>
        </w:tc>
      </w:tr>
    </w:tbl>
    <w:p w:rsidR="00B8602D" w:rsidRPr="00CD5622" w:rsidRDefault="00921702">
      <w:pPr>
        <w:jc w:val="right"/>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【○：点数対象】</w:t>
      </w:r>
    </w:p>
    <w:p w:rsidR="00B8602D" w:rsidRPr="00CD5622" w:rsidRDefault="00B8602D">
      <w:pPr>
        <w:rPr>
          <w:rFonts w:asciiTheme="minorEastAsia" w:eastAsiaTheme="minorEastAsia" w:hAnsiTheme="minorEastAsia"/>
          <w:sz w:val="21"/>
          <w:szCs w:val="21"/>
        </w:rPr>
      </w:pPr>
    </w:p>
    <w:p w:rsidR="00B8602D" w:rsidRPr="00CD5622" w:rsidRDefault="00B8602D">
      <w:pPr>
        <w:rPr>
          <w:rFonts w:asciiTheme="minorEastAsia" w:eastAsiaTheme="minorEastAsia" w:hAnsiTheme="minorEastAsia"/>
          <w:sz w:val="21"/>
          <w:szCs w:val="21"/>
        </w:rPr>
      </w:pPr>
    </w:p>
    <w:p w:rsidR="00B8602D" w:rsidRPr="00CD5622" w:rsidRDefault="00921702">
      <w:pPr>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５．実施内容（点検項目）</w:t>
      </w:r>
    </w:p>
    <w:p w:rsidR="00B8602D" w:rsidRPr="00CD5622" w:rsidRDefault="00921702">
      <w:pPr>
        <w:ind w:leftChars="100" w:left="410" w:hangingChars="100" w:hanging="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1)作業計画書、工程表の作成</w:t>
      </w:r>
    </w:p>
    <w:p w:rsidR="00B8602D" w:rsidRPr="00CD5622" w:rsidRDefault="00921702">
      <w:pPr>
        <w:ind w:leftChars="100" w:left="410" w:hangingChars="100" w:hanging="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2)水槽基礎：亀裂･沈下等の有無、固定金具の劣化及び緩みの有無及び架台の腐食･たわみ･隙間の有無</w:t>
      </w:r>
    </w:p>
    <w:p w:rsidR="00B8602D" w:rsidRPr="00CD5622" w:rsidRDefault="00921702">
      <w:pPr>
        <w:ind w:leftChars="100" w:left="410" w:hangingChars="100" w:hanging="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3)水槽本体：水槽内の清掃、水漏れ･腐食･損傷等の有無及び接合金具の腐食及び緩み等、マンホールの密閉状態</w:t>
      </w:r>
    </w:p>
    <w:p w:rsidR="00B8602D" w:rsidRPr="00CD5622" w:rsidRDefault="00921702">
      <w:pPr>
        <w:ind w:leftChars="100" w:left="410" w:hangingChars="100" w:hanging="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4)ボールタップ及び定水位弁：水漏れ･変形･劣化･損傷等の有無、作動状態</w:t>
      </w:r>
    </w:p>
    <w:p w:rsidR="00B8602D" w:rsidRPr="00CD5622" w:rsidRDefault="00921702">
      <w:pPr>
        <w:ind w:leftChars="100" w:left="410" w:hangingChars="100" w:hanging="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5)水面制御装置及び警報装置：腐食･損傷等の有無、作動状態</w:t>
      </w:r>
    </w:p>
    <w:p w:rsidR="00B8602D" w:rsidRPr="00CD5622" w:rsidRDefault="00921702">
      <w:pPr>
        <w:ind w:leftChars="100" w:left="410" w:hangingChars="100" w:hanging="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6)配管：変形･腐食･損傷等の有無</w:t>
      </w:r>
    </w:p>
    <w:p w:rsidR="00B8602D" w:rsidRPr="00CD5622" w:rsidRDefault="00921702">
      <w:pPr>
        <w:ind w:leftChars="100" w:left="410" w:hangingChars="100" w:hanging="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7)水質検査：槽内水張り終了後、各棟給水栓の水の水質検査</w:t>
      </w:r>
    </w:p>
    <w:p w:rsidR="00B8602D" w:rsidRPr="00CD5622" w:rsidRDefault="00921702">
      <w:pPr>
        <w:ind w:leftChars="750" w:left="1710" w:hangingChars="100" w:hanging="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①色度②濁度③臭気④味⑤残留塩素濃度</w:t>
      </w:r>
    </w:p>
    <w:p w:rsidR="00B8602D" w:rsidRPr="00CD5622" w:rsidRDefault="00921702">
      <w:pPr>
        <w:ind w:leftChars="100" w:left="410" w:hangingChars="100" w:hanging="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8)報告書の作成</w:t>
      </w:r>
    </w:p>
    <w:p w:rsidR="00B8602D" w:rsidRPr="00CD5622" w:rsidRDefault="00B8602D">
      <w:pPr>
        <w:rPr>
          <w:rFonts w:asciiTheme="minorEastAsia" w:eastAsiaTheme="minorEastAsia" w:hAnsiTheme="minorEastAsia"/>
          <w:sz w:val="21"/>
          <w:szCs w:val="21"/>
        </w:rPr>
      </w:pPr>
    </w:p>
    <w:p w:rsidR="00B8602D" w:rsidRPr="00CD5622" w:rsidRDefault="00921702">
      <w:pPr>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６．履行条件等</w:t>
      </w:r>
    </w:p>
    <w:p w:rsidR="00B8602D" w:rsidRPr="00CD5622" w:rsidRDefault="00921702">
      <w:pPr>
        <w:ind w:leftChars="100" w:left="1670" w:hangingChars="700" w:hanging="147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1)作業者条件：作業者は、建築物環境衛生管理技術者免状を有する者又は飲水の貯水槽の清掃に関する講習の課程を修了した者とする。</w:t>
      </w:r>
    </w:p>
    <w:p w:rsidR="00B8602D" w:rsidRPr="00CD5622" w:rsidRDefault="00921702">
      <w:pPr>
        <w:ind w:leftChars="700" w:left="1610" w:hangingChars="100" w:hanging="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：作業前６ヶ月以内に消化器系伝染病等の健康診断を受検し異常のない者であること。なお、作業の前日及び当日に健康を害している者（下痢等の症状や外傷等のある者）は作業を行わないこと。</w:t>
      </w:r>
    </w:p>
    <w:p w:rsidR="00B8602D" w:rsidRPr="00CD5622" w:rsidRDefault="00921702">
      <w:pPr>
        <w:ind w:leftChars="100" w:left="410" w:hangingChars="100" w:hanging="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2)清掃方法：厚生労働省告示第１１９号(H15.3.25)による</w:t>
      </w:r>
    </w:p>
    <w:p w:rsidR="00B8602D" w:rsidRPr="00CD5622" w:rsidRDefault="00921702">
      <w:pPr>
        <w:ind w:leftChars="100" w:left="410" w:hangingChars="100" w:hanging="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3)他業務との調整：清掃作業のため断水が生じる場合は他業務との調整を図ること。</w:t>
      </w:r>
    </w:p>
    <w:p w:rsidR="00B8602D" w:rsidRPr="00CD5622" w:rsidRDefault="00921702">
      <w:pPr>
        <w:ind w:leftChars="100" w:left="410" w:hangingChars="100" w:hanging="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4)支給品等：【支給】作業用電源、作業用水</w:t>
      </w:r>
    </w:p>
    <w:p w:rsidR="00B8602D" w:rsidRPr="00CD5622" w:rsidRDefault="00B8602D">
      <w:pPr>
        <w:rPr>
          <w:rFonts w:asciiTheme="minorEastAsia" w:eastAsiaTheme="minorEastAsia" w:hAnsiTheme="minorEastAsia"/>
          <w:sz w:val="21"/>
          <w:szCs w:val="21"/>
        </w:rPr>
      </w:pPr>
    </w:p>
    <w:p w:rsidR="00B8602D" w:rsidRPr="00CD5622" w:rsidRDefault="00B8602D">
      <w:pPr>
        <w:rPr>
          <w:rFonts w:asciiTheme="minorEastAsia" w:eastAsiaTheme="minorEastAsia" w:hAnsiTheme="minorEastAsia"/>
          <w:sz w:val="21"/>
          <w:szCs w:val="21"/>
        </w:rPr>
      </w:pPr>
    </w:p>
    <w:p w:rsidR="00B8602D" w:rsidRPr="00CD5622" w:rsidRDefault="00921702">
      <w:pPr>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⑤エレベーター保守点検業務</w:t>
      </w:r>
    </w:p>
    <w:p w:rsidR="00B8602D" w:rsidRPr="00CD5622" w:rsidRDefault="00921702">
      <w:pPr>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１．</w:t>
      </w:r>
      <w:r w:rsidR="009A7D7C" w:rsidRPr="009A7D7C">
        <w:rPr>
          <w:rFonts w:asciiTheme="majorEastAsia" w:eastAsiaTheme="majorEastAsia" w:hAnsiTheme="majorEastAsia" w:hint="eastAsia"/>
          <w:sz w:val="21"/>
          <w:szCs w:val="21"/>
        </w:rPr>
        <w:t>遵守</w:t>
      </w:r>
      <w:r w:rsidRPr="00CD5622">
        <w:rPr>
          <w:rFonts w:asciiTheme="majorEastAsia" w:eastAsiaTheme="majorEastAsia" w:hAnsiTheme="majorEastAsia" w:hint="eastAsia"/>
          <w:sz w:val="21"/>
          <w:szCs w:val="21"/>
        </w:rPr>
        <w:t>法令</w:t>
      </w:r>
    </w:p>
    <w:p w:rsidR="00B8602D" w:rsidRPr="00CD5622" w:rsidRDefault="00921702">
      <w:pPr>
        <w:ind w:firstLineChars="100" w:firstLine="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建築基準法第12条第４項</w:t>
      </w:r>
    </w:p>
    <w:p w:rsidR="00B8602D" w:rsidRPr="00CD5622" w:rsidRDefault="00B8602D">
      <w:pPr>
        <w:rPr>
          <w:rFonts w:asciiTheme="minorEastAsia" w:eastAsiaTheme="minorEastAsia" w:hAnsiTheme="minorEastAsia"/>
          <w:sz w:val="21"/>
          <w:szCs w:val="21"/>
        </w:rPr>
      </w:pPr>
    </w:p>
    <w:p w:rsidR="00B8602D" w:rsidRPr="00CD5622" w:rsidRDefault="00921702">
      <w:pPr>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２．目的</w:t>
      </w:r>
    </w:p>
    <w:p w:rsidR="00B8602D" w:rsidRPr="00CD5622" w:rsidRDefault="00921702">
      <w:pPr>
        <w:ind w:firstLineChars="100" w:firstLine="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エレベーターの能力を常に発揮させるとともに、安全で良好な運転状態を維持させるため、法令に基づく年次点検（定期点検）、毎月の保守点検（フルメンテナンス）を行う。</w:t>
      </w:r>
    </w:p>
    <w:p w:rsidR="00B8602D" w:rsidRPr="00CD5622" w:rsidRDefault="00B8602D">
      <w:pPr>
        <w:rPr>
          <w:rFonts w:asciiTheme="minorEastAsia" w:eastAsiaTheme="minorEastAsia" w:hAnsiTheme="minorEastAsia"/>
          <w:sz w:val="21"/>
          <w:szCs w:val="21"/>
        </w:rPr>
      </w:pPr>
    </w:p>
    <w:p w:rsidR="00B8602D" w:rsidRPr="00CD5622" w:rsidRDefault="00921702">
      <w:pPr>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３．対象箇所</w:t>
      </w:r>
    </w:p>
    <w:p w:rsidR="00B8602D" w:rsidRPr="00CD5622" w:rsidRDefault="00921702">
      <w:pPr>
        <w:ind w:firstLineChars="100" w:firstLine="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「エレベーター仕様一覧表」のとおり</w:t>
      </w:r>
    </w:p>
    <w:p w:rsidR="00B8602D" w:rsidRPr="00CD5622" w:rsidRDefault="00B8602D">
      <w:pPr>
        <w:rPr>
          <w:rFonts w:asciiTheme="minorEastAsia" w:eastAsiaTheme="minorEastAsia" w:hAnsiTheme="minorEastAsia"/>
          <w:sz w:val="21"/>
          <w:szCs w:val="21"/>
        </w:rPr>
      </w:pPr>
    </w:p>
    <w:p w:rsidR="00B8602D" w:rsidRPr="00CD5622" w:rsidRDefault="00921702">
      <w:pPr>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p>
    <w:p w:rsidR="00B8602D" w:rsidRPr="00CD5622" w:rsidRDefault="00B8602D">
      <w:pPr>
        <w:rPr>
          <w:rFonts w:asciiTheme="minorEastAsia" w:eastAsiaTheme="minorEastAsia" w:hAnsiTheme="minorEastAsia"/>
          <w:sz w:val="21"/>
          <w:szCs w:val="21"/>
        </w:rPr>
      </w:pPr>
    </w:p>
    <w:p w:rsidR="00B8602D" w:rsidRPr="00CD5622" w:rsidRDefault="00921702">
      <w:pPr>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４．実施年度</w:t>
      </w:r>
    </w:p>
    <w:tbl>
      <w:tblPr>
        <w:tblStyle w:val="af2"/>
        <w:tblW w:w="9003" w:type="dxa"/>
        <w:tblLayout w:type="fixed"/>
        <w:tblLook w:val="04A0" w:firstRow="1" w:lastRow="0" w:firstColumn="1" w:lastColumn="0" w:noHBand="0" w:noVBand="1"/>
      </w:tblPr>
      <w:tblGrid>
        <w:gridCol w:w="534"/>
        <w:gridCol w:w="2681"/>
        <w:gridCol w:w="723"/>
        <w:gridCol w:w="724"/>
        <w:gridCol w:w="723"/>
        <w:gridCol w:w="724"/>
        <w:gridCol w:w="723"/>
        <w:gridCol w:w="724"/>
        <w:gridCol w:w="723"/>
        <w:gridCol w:w="724"/>
      </w:tblGrid>
      <w:tr w:rsidR="00B8602D" w:rsidRPr="00CD5622">
        <w:tc>
          <w:tcPr>
            <w:tcW w:w="534" w:type="dxa"/>
            <w:vAlign w:val="center"/>
          </w:tcPr>
          <w:p w:rsidR="00B8602D" w:rsidRPr="00CD5622" w:rsidRDefault="00B8602D">
            <w:pPr>
              <w:jc w:val="center"/>
              <w:rPr>
                <w:rFonts w:asciiTheme="minorEastAsia" w:eastAsiaTheme="minorEastAsia" w:hAnsiTheme="minorEastAsia"/>
                <w:sz w:val="21"/>
                <w:szCs w:val="21"/>
              </w:rPr>
            </w:pPr>
          </w:p>
        </w:tc>
        <w:tc>
          <w:tcPr>
            <w:tcW w:w="2681" w:type="dxa"/>
            <w:vAlign w:val="center"/>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対象箇所</w:t>
            </w:r>
          </w:p>
        </w:tc>
        <w:tc>
          <w:tcPr>
            <w:tcW w:w="723"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R5</w:t>
            </w:r>
          </w:p>
        </w:tc>
        <w:tc>
          <w:tcPr>
            <w:tcW w:w="724"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R6</w:t>
            </w:r>
          </w:p>
        </w:tc>
        <w:tc>
          <w:tcPr>
            <w:tcW w:w="723"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R7</w:t>
            </w:r>
          </w:p>
        </w:tc>
        <w:tc>
          <w:tcPr>
            <w:tcW w:w="724"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R8</w:t>
            </w:r>
          </w:p>
        </w:tc>
        <w:tc>
          <w:tcPr>
            <w:tcW w:w="723"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R9</w:t>
            </w:r>
          </w:p>
        </w:tc>
        <w:tc>
          <w:tcPr>
            <w:tcW w:w="724"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R10</w:t>
            </w:r>
          </w:p>
        </w:tc>
        <w:tc>
          <w:tcPr>
            <w:tcW w:w="723"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R11</w:t>
            </w:r>
          </w:p>
        </w:tc>
        <w:tc>
          <w:tcPr>
            <w:tcW w:w="724"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R12</w:t>
            </w:r>
          </w:p>
        </w:tc>
      </w:tr>
      <w:tr w:rsidR="00B8602D" w:rsidRPr="00CD5622">
        <w:tc>
          <w:tcPr>
            <w:tcW w:w="534" w:type="dxa"/>
            <w:vAlign w:val="center"/>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1</w:t>
            </w:r>
          </w:p>
        </w:tc>
        <w:tc>
          <w:tcPr>
            <w:tcW w:w="2681" w:type="dxa"/>
          </w:tcPr>
          <w:p w:rsidR="00B8602D" w:rsidRPr="00CD5622" w:rsidRDefault="00921702">
            <w:pP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本館管理棟　Ａ階段横</w:t>
            </w:r>
          </w:p>
        </w:tc>
        <w:tc>
          <w:tcPr>
            <w:tcW w:w="723"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4"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3"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4"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3"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4"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3"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4"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r>
      <w:tr w:rsidR="00B8602D" w:rsidRPr="00CD5622">
        <w:tc>
          <w:tcPr>
            <w:tcW w:w="534" w:type="dxa"/>
            <w:vAlign w:val="center"/>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2</w:t>
            </w:r>
          </w:p>
        </w:tc>
        <w:tc>
          <w:tcPr>
            <w:tcW w:w="2681" w:type="dxa"/>
          </w:tcPr>
          <w:p w:rsidR="00B8602D" w:rsidRPr="00CD5622" w:rsidRDefault="00921702">
            <w:pP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本館管理棟　Ｃ階段横</w:t>
            </w:r>
          </w:p>
        </w:tc>
        <w:tc>
          <w:tcPr>
            <w:tcW w:w="723"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4"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3"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4"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3"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4"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3"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4"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r>
      <w:tr w:rsidR="00B8602D" w:rsidRPr="00CD5622">
        <w:tc>
          <w:tcPr>
            <w:tcW w:w="534" w:type="dxa"/>
            <w:vAlign w:val="center"/>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3</w:t>
            </w:r>
          </w:p>
        </w:tc>
        <w:tc>
          <w:tcPr>
            <w:tcW w:w="2681" w:type="dxa"/>
          </w:tcPr>
          <w:p w:rsidR="00B8602D" w:rsidRPr="00CD5622" w:rsidRDefault="00921702">
            <w:pP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消化タンク棟</w:t>
            </w:r>
          </w:p>
        </w:tc>
        <w:tc>
          <w:tcPr>
            <w:tcW w:w="723"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4"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3"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4"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3"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4"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3"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4"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r>
      <w:tr w:rsidR="00B8602D" w:rsidRPr="00CD5622">
        <w:tc>
          <w:tcPr>
            <w:tcW w:w="534" w:type="dxa"/>
            <w:vAlign w:val="center"/>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4</w:t>
            </w:r>
          </w:p>
        </w:tc>
        <w:tc>
          <w:tcPr>
            <w:tcW w:w="2681" w:type="dxa"/>
          </w:tcPr>
          <w:p w:rsidR="00B8602D" w:rsidRPr="00CD5622" w:rsidRDefault="00921702">
            <w:pP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今井戸系雨水ポンプ場</w:t>
            </w:r>
          </w:p>
        </w:tc>
        <w:tc>
          <w:tcPr>
            <w:tcW w:w="723"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4"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3"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4"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3"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4"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3"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4"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r>
      <w:tr w:rsidR="00B8602D" w:rsidRPr="00CD5622">
        <w:tc>
          <w:tcPr>
            <w:tcW w:w="534" w:type="dxa"/>
            <w:vAlign w:val="center"/>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5</w:t>
            </w:r>
          </w:p>
        </w:tc>
        <w:tc>
          <w:tcPr>
            <w:tcW w:w="2681" w:type="dxa"/>
          </w:tcPr>
          <w:p w:rsidR="00B8602D" w:rsidRPr="00CD5622" w:rsidRDefault="00921702">
            <w:pP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流動焼却炉棟</w:t>
            </w:r>
          </w:p>
        </w:tc>
        <w:tc>
          <w:tcPr>
            <w:tcW w:w="723"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4"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3"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4"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3"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4"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3"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4"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r>
      <w:tr w:rsidR="00B8602D" w:rsidRPr="00CD5622">
        <w:tc>
          <w:tcPr>
            <w:tcW w:w="534" w:type="dxa"/>
            <w:vAlign w:val="center"/>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6</w:t>
            </w:r>
          </w:p>
        </w:tc>
        <w:tc>
          <w:tcPr>
            <w:tcW w:w="2681" w:type="dxa"/>
          </w:tcPr>
          <w:p w:rsidR="00B8602D" w:rsidRPr="00CD5622" w:rsidRDefault="00921702">
            <w:pP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汚泥処理棟</w:t>
            </w:r>
          </w:p>
        </w:tc>
        <w:tc>
          <w:tcPr>
            <w:tcW w:w="723"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4"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3"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4"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3"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4"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3"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4"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r>
      <w:tr w:rsidR="00B8602D" w:rsidRPr="00CD5622">
        <w:trPr>
          <w:trHeight w:val="345"/>
        </w:trPr>
        <w:tc>
          <w:tcPr>
            <w:tcW w:w="534" w:type="dxa"/>
            <w:vAlign w:val="center"/>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7</w:t>
            </w:r>
          </w:p>
        </w:tc>
        <w:tc>
          <w:tcPr>
            <w:tcW w:w="2681" w:type="dxa"/>
          </w:tcPr>
          <w:p w:rsidR="00B8602D" w:rsidRPr="00CD5622" w:rsidRDefault="00921702">
            <w:pP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今池水みらい緑地</w:t>
            </w:r>
          </w:p>
        </w:tc>
        <w:tc>
          <w:tcPr>
            <w:tcW w:w="723"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4"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3"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4"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3"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4"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3"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4" w:type="dxa"/>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r>
      <w:tr w:rsidR="00B8602D" w:rsidRPr="00CD5622">
        <w:trPr>
          <w:trHeight w:val="360"/>
        </w:trPr>
        <w:tc>
          <w:tcPr>
            <w:tcW w:w="3215" w:type="dxa"/>
            <w:gridSpan w:val="2"/>
            <w:vAlign w:val="center"/>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計</w:t>
            </w:r>
          </w:p>
        </w:tc>
        <w:tc>
          <w:tcPr>
            <w:tcW w:w="723" w:type="dxa"/>
            <w:vAlign w:val="center"/>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7</w:t>
            </w:r>
          </w:p>
        </w:tc>
        <w:tc>
          <w:tcPr>
            <w:tcW w:w="724" w:type="dxa"/>
            <w:vAlign w:val="center"/>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7</w:t>
            </w:r>
          </w:p>
        </w:tc>
        <w:tc>
          <w:tcPr>
            <w:tcW w:w="723" w:type="dxa"/>
            <w:vAlign w:val="center"/>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7</w:t>
            </w:r>
          </w:p>
        </w:tc>
        <w:tc>
          <w:tcPr>
            <w:tcW w:w="724" w:type="dxa"/>
            <w:vAlign w:val="center"/>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7</w:t>
            </w:r>
          </w:p>
        </w:tc>
        <w:tc>
          <w:tcPr>
            <w:tcW w:w="723" w:type="dxa"/>
            <w:vAlign w:val="center"/>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7</w:t>
            </w:r>
          </w:p>
        </w:tc>
        <w:tc>
          <w:tcPr>
            <w:tcW w:w="724" w:type="dxa"/>
            <w:vAlign w:val="center"/>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7</w:t>
            </w:r>
          </w:p>
        </w:tc>
        <w:tc>
          <w:tcPr>
            <w:tcW w:w="723" w:type="dxa"/>
            <w:vAlign w:val="center"/>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7</w:t>
            </w:r>
          </w:p>
        </w:tc>
        <w:tc>
          <w:tcPr>
            <w:tcW w:w="724" w:type="dxa"/>
            <w:vAlign w:val="center"/>
          </w:tcPr>
          <w:p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7</w:t>
            </w:r>
          </w:p>
        </w:tc>
      </w:tr>
    </w:tbl>
    <w:p w:rsidR="00B8602D" w:rsidRPr="00CD5622" w:rsidRDefault="00921702">
      <w:pPr>
        <w:jc w:val="right"/>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【○：点数対象】</w:t>
      </w:r>
    </w:p>
    <w:p w:rsidR="00B8602D" w:rsidRPr="00CD5622" w:rsidRDefault="00B8602D">
      <w:pPr>
        <w:rPr>
          <w:rFonts w:asciiTheme="minorEastAsia" w:eastAsiaTheme="minorEastAsia" w:hAnsiTheme="minorEastAsia"/>
          <w:sz w:val="21"/>
          <w:szCs w:val="21"/>
        </w:rPr>
      </w:pPr>
    </w:p>
    <w:p w:rsidR="00B8602D" w:rsidRPr="00CD5622" w:rsidRDefault="00921702">
      <w:pPr>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５．実施内容</w:t>
      </w:r>
    </w:p>
    <w:p w:rsidR="00B8602D" w:rsidRPr="00CD5622" w:rsidRDefault="00921702">
      <w:pPr>
        <w:ind w:leftChars="100" w:left="410" w:hangingChars="100" w:hanging="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1)作業計画書（年度毎）、工程表の作成（年度毎）</w:t>
      </w:r>
    </w:p>
    <w:p w:rsidR="00B8602D" w:rsidRPr="00CD5622" w:rsidRDefault="00921702">
      <w:pPr>
        <w:ind w:leftChars="100" w:left="410" w:hangingChars="100" w:hanging="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2)機器の保守点検(毎月１回、または３月毎１回以上(リモート監視併用))</w:t>
      </w:r>
    </w:p>
    <w:p w:rsidR="00B8602D" w:rsidRPr="00CD5622" w:rsidRDefault="00921702">
      <w:pPr>
        <w:ind w:leftChars="100" w:left="410" w:hangingChars="100" w:hanging="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3)異常箇所発見時、修理等の迅速な処置（フルメンテナンス）</w:t>
      </w:r>
    </w:p>
    <w:p w:rsidR="00B8602D" w:rsidRPr="00CD5622" w:rsidRDefault="00921702">
      <w:pPr>
        <w:ind w:leftChars="100" w:left="410" w:hangingChars="100" w:hanging="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4)故障、事故、閉じ込め等発生時対応（24時間出勤体制を整え、要請があれば速やかにこれに対応する。）</w:t>
      </w:r>
    </w:p>
    <w:p w:rsidR="00B8602D" w:rsidRPr="00CD5622" w:rsidRDefault="00921702">
      <w:pPr>
        <w:ind w:leftChars="100" w:left="410" w:hangingChars="100" w:hanging="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5)法令に基づく年次点検（定期点検）</w:t>
      </w:r>
    </w:p>
    <w:p w:rsidR="00B8602D" w:rsidRPr="00CD5622" w:rsidRDefault="00921702">
      <w:pPr>
        <w:ind w:leftChars="100" w:left="410" w:hangingChars="100" w:hanging="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6)保守点検報告書及び定期検査成績書の作成</w:t>
      </w:r>
    </w:p>
    <w:p w:rsidR="00B8602D" w:rsidRPr="00CD5622" w:rsidRDefault="00921702">
      <w:pPr>
        <w:ind w:leftChars="100" w:left="20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《点検、調整、補修等の対象及び内容》</w:t>
      </w:r>
    </w:p>
    <w:p w:rsidR="00B8602D" w:rsidRPr="00CD5622" w:rsidRDefault="00921702">
      <w:pPr>
        <w:ind w:leftChars="100" w:left="20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①かごの運転状態</w:t>
      </w:r>
    </w:p>
    <w:p w:rsidR="00B8602D" w:rsidRPr="00CD5622" w:rsidRDefault="00921702">
      <w:pPr>
        <w:ind w:leftChars="100" w:left="20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②機械室</w:t>
      </w:r>
    </w:p>
    <w:p w:rsidR="00B8602D" w:rsidRPr="00CD5622" w:rsidRDefault="00921702">
      <w:pPr>
        <w:ind w:leftChars="100" w:left="20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・機械室環境状況・受電盤、制御盤</w:t>
      </w:r>
    </w:p>
    <w:p w:rsidR="00B8602D" w:rsidRPr="00CD5622" w:rsidRDefault="00921702">
      <w:pPr>
        <w:ind w:leftChars="100" w:left="20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・電動機、巻上機・調速機</w:t>
      </w:r>
    </w:p>
    <w:p w:rsidR="00B8602D" w:rsidRPr="00CD5622" w:rsidRDefault="00921702">
      <w:pPr>
        <w:ind w:leftChars="100" w:left="20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・ブレーキ</w:t>
      </w:r>
    </w:p>
    <w:p w:rsidR="00B8602D" w:rsidRPr="00CD5622" w:rsidRDefault="00921702">
      <w:pPr>
        <w:ind w:leftChars="100" w:left="20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③かご関係</w:t>
      </w:r>
    </w:p>
    <w:p w:rsidR="00B8602D" w:rsidRPr="00CD5622" w:rsidRDefault="00921702">
      <w:pPr>
        <w:ind w:leftChars="100" w:left="20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・機械室環境状況・受電盤、制御盤</w:t>
      </w:r>
    </w:p>
    <w:p w:rsidR="00B8602D" w:rsidRPr="00CD5622" w:rsidRDefault="00921702">
      <w:pPr>
        <w:ind w:leftChars="100" w:left="20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・かご上環境状況・安全スイッチ</w:t>
      </w:r>
    </w:p>
    <w:p w:rsidR="00B8602D" w:rsidRPr="00CD5622" w:rsidRDefault="00921702">
      <w:pPr>
        <w:ind w:leftChars="100" w:left="20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・かご戸スイッチ・戸開閉機構</w:t>
      </w:r>
    </w:p>
    <w:p w:rsidR="00B8602D" w:rsidRPr="00CD5622" w:rsidRDefault="00921702">
      <w:pPr>
        <w:ind w:leftChars="100" w:left="20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・非常止め及リング機構</w:t>
      </w:r>
    </w:p>
    <w:p w:rsidR="00B8602D" w:rsidRPr="00CD5622" w:rsidRDefault="00921702">
      <w:pPr>
        <w:ind w:leftChars="100" w:left="20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④昇降路</w:t>
      </w:r>
    </w:p>
    <w:p w:rsidR="00B8602D" w:rsidRPr="00CD5622" w:rsidRDefault="00921702">
      <w:pPr>
        <w:ind w:leftChars="100" w:left="20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・ガイドレール・巻上ロープ、調速機ロープ</w:t>
      </w:r>
    </w:p>
    <w:p w:rsidR="00B8602D" w:rsidRPr="00CD5622" w:rsidRDefault="00921702">
      <w:pPr>
        <w:ind w:leftChars="100" w:left="20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・リミットスイッチ・つりあいおもり</w:t>
      </w:r>
    </w:p>
    <w:p w:rsidR="00B8602D" w:rsidRPr="00CD5622" w:rsidRDefault="00921702">
      <w:pPr>
        <w:ind w:leftChars="100" w:left="20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・昇降路、ピット環境状態・緩衝器</w:t>
      </w:r>
    </w:p>
    <w:p w:rsidR="00B8602D" w:rsidRPr="00CD5622" w:rsidRDefault="00921702">
      <w:pPr>
        <w:ind w:leftChars="100" w:left="20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⑤出入口関係</w:t>
      </w:r>
    </w:p>
    <w:p w:rsidR="00B8602D" w:rsidRPr="00CD5622" w:rsidRDefault="00921702">
      <w:pPr>
        <w:ind w:leftChars="100" w:left="20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・乗り場戸・乗り場戸インターロックスイッチ</w:t>
      </w:r>
    </w:p>
    <w:p w:rsidR="00B8602D" w:rsidRPr="00CD5622" w:rsidRDefault="00921702">
      <w:pPr>
        <w:ind w:leftChars="100" w:left="20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・乗り場ボタン、乗り場位置表示灯</w:t>
      </w:r>
    </w:p>
    <w:p w:rsidR="00B8602D" w:rsidRPr="00CD5622" w:rsidRDefault="00921702">
      <w:pPr>
        <w:ind w:leftChars="100" w:left="20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lastRenderedPageBreak/>
        <w:t>⑥かご室</w:t>
      </w:r>
    </w:p>
    <w:p w:rsidR="00B8602D" w:rsidRPr="00CD5622" w:rsidRDefault="00921702">
      <w:pPr>
        <w:ind w:leftChars="100" w:left="20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・かご戸・戸閉め安全装置</w:t>
      </w:r>
    </w:p>
    <w:p w:rsidR="00B8602D" w:rsidRPr="00CD5622" w:rsidRDefault="00921702">
      <w:pPr>
        <w:ind w:leftChars="100" w:left="20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・かご内装・照明、ファン</w:t>
      </w:r>
    </w:p>
    <w:p w:rsidR="00B8602D" w:rsidRPr="00CD5622" w:rsidRDefault="00921702">
      <w:pPr>
        <w:ind w:leftChars="100" w:left="20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・停電灯・連絡装置</w:t>
      </w:r>
    </w:p>
    <w:p w:rsidR="00B8602D" w:rsidRPr="00CD5622" w:rsidRDefault="00921702">
      <w:pPr>
        <w:ind w:leftChars="100" w:left="20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・操作盤、かご内位置表示灯・床レベル</w:t>
      </w:r>
    </w:p>
    <w:p w:rsidR="00B8602D" w:rsidRPr="00CD5622" w:rsidRDefault="00921702">
      <w:pPr>
        <w:ind w:leftChars="100" w:left="20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⑦付加装置</w:t>
      </w:r>
    </w:p>
    <w:p w:rsidR="00B8602D" w:rsidRPr="00CD5622" w:rsidRDefault="00921702">
      <w:pPr>
        <w:ind w:leftChars="100" w:left="20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・停電時自動着床装置・地震時管制運転装置</w:t>
      </w:r>
    </w:p>
    <w:p w:rsidR="00B8602D" w:rsidRPr="00CD5622" w:rsidRDefault="00921702">
      <w:pPr>
        <w:ind w:leftChars="100" w:left="20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・オートアナウンス装置・冠水時管制運転装置</w:t>
      </w:r>
    </w:p>
    <w:p w:rsidR="00B8602D" w:rsidRPr="00CD5622" w:rsidRDefault="00921702">
      <w:pPr>
        <w:ind w:leftChars="100" w:left="20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・火災管制運転装置・リモート監視装置</w:t>
      </w:r>
    </w:p>
    <w:p w:rsidR="00B8602D" w:rsidRPr="00CD5622" w:rsidRDefault="00921702">
      <w:pPr>
        <w:ind w:leftChars="100" w:left="20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⑧ブレーキ関係に関する重点点検項目（国住昇１１号に準ずる点検）</w:t>
      </w:r>
    </w:p>
    <w:p w:rsidR="00B8602D" w:rsidRPr="00CD5622" w:rsidRDefault="00921702">
      <w:pPr>
        <w:ind w:leftChars="100" w:left="20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【１回／年保守点検時と同時点検可】</w:t>
      </w:r>
    </w:p>
    <w:p w:rsidR="00B8602D" w:rsidRPr="00CD5622" w:rsidRDefault="00921702">
      <w:pPr>
        <w:ind w:leftChars="100" w:left="20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・ブレーキプランジャー電磁ソレノイドの抵抗値の測定</w:t>
      </w:r>
    </w:p>
    <w:p w:rsidR="00B8602D" w:rsidRPr="00CD5622" w:rsidRDefault="00921702">
      <w:pPr>
        <w:ind w:leftChars="100" w:left="20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・ブレーキ作動電圧・電流の測定</w:t>
      </w:r>
    </w:p>
    <w:p w:rsidR="00B8602D" w:rsidRPr="00CD5622" w:rsidRDefault="00921702">
      <w:pPr>
        <w:ind w:leftChars="100" w:left="410" w:hangingChars="100" w:hanging="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・ブレーキスイッチ（ブレーキの解放を確認するスイッチ）の確認（※今池水みらい緑地のみ）</w:t>
      </w:r>
    </w:p>
    <w:p w:rsidR="00B8602D" w:rsidRPr="00CD5622" w:rsidRDefault="00921702">
      <w:pPr>
        <w:ind w:leftChars="100" w:left="20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・ブレーキソレノイドの交換履歴の確認</w:t>
      </w:r>
    </w:p>
    <w:p w:rsidR="00B8602D" w:rsidRPr="00CD5622" w:rsidRDefault="00921702">
      <w:pPr>
        <w:ind w:leftChars="100" w:left="20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・ブレーキパットの交換履歴の確認</w:t>
      </w:r>
    </w:p>
    <w:p w:rsidR="00B8602D" w:rsidRPr="00CD5622" w:rsidRDefault="00921702">
      <w:pPr>
        <w:ind w:leftChars="100" w:left="20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⑨制御装置・ドア関係に関する重点点検項目（国住昇１１号に準ずる点検）</w:t>
      </w:r>
    </w:p>
    <w:p w:rsidR="00B8602D" w:rsidRPr="00CD5622" w:rsidRDefault="00921702">
      <w:pPr>
        <w:ind w:leftChars="100" w:left="20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【１回／年保守点検時と同時点検可】</w:t>
      </w:r>
    </w:p>
    <w:p w:rsidR="00B8602D" w:rsidRPr="00CD5622" w:rsidRDefault="00921702">
      <w:pPr>
        <w:ind w:leftChars="100" w:left="20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・制御電源の回路電圧の測定</w:t>
      </w:r>
    </w:p>
    <w:p w:rsidR="00B8602D" w:rsidRPr="00CD5622" w:rsidRDefault="00921702">
      <w:pPr>
        <w:ind w:leftChars="100" w:left="20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・ブレーキコイル励磁用接触器の接点の確認（※今池水みらい緑地は除く）</w:t>
      </w:r>
    </w:p>
    <w:p w:rsidR="00B8602D" w:rsidRPr="00CD5622" w:rsidRDefault="00921702">
      <w:pPr>
        <w:ind w:leftChars="100" w:left="20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・ドアスイッチリレーの溶着確認</w:t>
      </w:r>
    </w:p>
    <w:p w:rsidR="00B8602D" w:rsidRPr="00CD5622" w:rsidRDefault="00921702">
      <w:pPr>
        <w:ind w:leftChars="100" w:left="20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・乗り場戸スイッチの作動の状況</w:t>
      </w:r>
    </w:p>
    <w:p w:rsidR="00B8602D" w:rsidRPr="00CD5622" w:rsidRDefault="00921702">
      <w:pPr>
        <w:ind w:leftChars="100" w:left="20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・床合せ補正装置の状況の確認（※今池水みらい緑地のみ）</w:t>
      </w:r>
    </w:p>
    <w:p w:rsidR="00B8602D" w:rsidRPr="00CD5622" w:rsidRDefault="00B8602D">
      <w:pPr>
        <w:rPr>
          <w:rFonts w:asciiTheme="minorEastAsia" w:eastAsiaTheme="minorEastAsia" w:hAnsiTheme="minorEastAsia"/>
          <w:sz w:val="21"/>
          <w:szCs w:val="21"/>
        </w:rPr>
      </w:pPr>
    </w:p>
    <w:p w:rsidR="00B8602D" w:rsidRPr="00CD5622" w:rsidRDefault="00921702">
      <w:pPr>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６．履行条件等</w:t>
      </w:r>
    </w:p>
    <w:p w:rsidR="00B8602D" w:rsidRPr="00CD5622" w:rsidRDefault="00921702">
      <w:pPr>
        <w:ind w:leftChars="100" w:left="410" w:hangingChars="100" w:hanging="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1)作業者条件：対象設備に精通した専門技術者であること。なお、定期点検においては、法で定める有資格者であること。</w:t>
      </w:r>
    </w:p>
    <w:p w:rsidR="00B8602D" w:rsidRPr="00CD5622" w:rsidRDefault="00921702">
      <w:pPr>
        <w:ind w:leftChars="100" w:left="410" w:hangingChars="100" w:hanging="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2)支給品等：【支給】作業用電源、作業用水</w:t>
      </w:r>
    </w:p>
    <w:p w:rsidR="00B8602D" w:rsidRPr="00CD5622" w:rsidRDefault="00B8602D">
      <w:pPr>
        <w:rPr>
          <w:rFonts w:asciiTheme="minorEastAsia" w:eastAsiaTheme="minorEastAsia" w:hAnsiTheme="minorEastAsia"/>
          <w:sz w:val="21"/>
          <w:szCs w:val="21"/>
        </w:rPr>
      </w:pPr>
    </w:p>
    <w:p w:rsidR="00B8602D" w:rsidRPr="00CD5622" w:rsidRDefault="00B8602D">
      <w:pPr>
        <w:rPr>
          <w:rFonts w:asciiTheme="minorEastAsia" w:eastAsiaTheme="minorEastAsia" w:hAnsiTheme="minorEastAsia"/>
          <w:sz w:val="21"/>
          <w:szCs w:val="21"/>
        </w:rPr>
      </w:pPr>
    </w:p>
    <w:p w:rsidR="00B8602D" w:rsidRPr="00CD5622" w:rsidRDefault="00B8602D">
      <w:pPr>
        <w:rPr>
          <w:rFonts w:asciiTheme="minorEastAsia" w:eastAsiaTheme="minorEastAsia" w:hAnsiTheme="minorEastAsia"/>
          <w:sz w:val="21"/>
          <w:szCs w:val="21"/>
        </w:rPr>
      </w:pPr>
    </w:p>
    <w:p w:rsidR="00B8602D" w:rsidRPr="00CD5622" w:rsidRDefault="00B8602D">
      <w:pPr>
        <w:rPr>
          <w:rFonts w:asciiTheme="minorEastAsia" w:eastAsiaTheme="minorEastAsia" w:hAnsiTheme="minorEastAsia"/>
          <w:sz w:val="21"/>
          <w:szCs w:val="21"/>
        </w:rPr>
      </w:pPr>
    </w:p>
    <w:p w:rsidR="00B8602D" w:rsidRPr="00CD5622" w:rsidRDefault="00B8602D">
      <w:pPr>
        <w:rPr>
          <w:rFonts w:asciiTheme="minorEastAsia" w:eastAsiaTheme="minorEastAsia" w:hAnsiTheme="minorEastAsia"/>
          <w:sz w:val="21"/>
          <w:szCs w:val="21"/>
        </w:rPr>
      </w:pPr>
    </w:p>
    <w:p w:rsidR="00B8602D" w:rsidRPr="00CD5622" w:rsidRDefault="00B8602D">
      <w:pPr>
        <w:rPr>
          <w:rFonts w:asciiTheme="minorEastAsia" w:eastAsiaTheme="minorEastAsia" w:hAnsiTheme="minorEastAsia"/>
          <w:sz w:val="21"/>
          <w:szCs w:val="21"/>
        </w:rPr>
      </w:pPr>
    </w:p>
    <w:p w:rsidR="00B8602D" w:rsidRPr="00CD5622" w:rsidRDefault="00B8602D">
      <w:pPr>
        <w:rPr>
          <w:rFonts w:asciiTheme="minorEastAsia" w:eastAsiaTheme="minorEastAsia" w:hAnsiTheme="minorEastAsia"/>
          <w:sz w:val="21"/>
          <w:szCs w:val="21"/>
        </w:rPr>
      </w:pPr>
    </w:p>
    <w:p w:rsidR="00B8602D" w:rsidRPr="00CD5622" w:rsidRDefault="00B8602D">
      <w:pPr>
        <w:rPr>
          <w:rFonts w:asciiTheme="minorEastAsia" w:eastAsiaTheme="minorEastAsia" w:hAnsiTheme="minorEastAsia"/>
          <w:sz w:val="21"/>
          <w:szCs w:val="21"/>
        </w:rPr>
      </w:pPr>
    </w:p>
    <w:p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rsidR="00B8602D" w:rsidRPr="00CD5622" w:rsidRDefault="00921702">
      <w:pPr>
        <w:rPr>
          <w:rFonts w:asciiTheme="minorEastAsia" w:eastAsiaTheme="minorEastAsia" w:hAnsiTheme="minorEastAsia"/>
          <w:sz w:val="21"/>
          <w:szCs w:val="21"/>
        </w:rPr>
      </w:pPr>
      <w:r w:rsidRPr="00CD5622">
        <w:rPr>
          <w:noProof/>
        </w:rPr>
        <w:drawing>
          <wp:anchor distT="0" distB="0" distL="114300" distR="114300" simplePos="0" relativeHeight="251703296" behindDoc="0" locked="0" layoutInCell="1" allowOverlap="1" wp14:anchorId="1AFC33F5" wp14:editId="586206FC">
            <wp:simplePos x="0" y="0"/>
            <wp:positionH relativeFrom="column">
              <wp:posOffset>-283210</wp:posOffset>
            </wp:positionH>
            <wp:positionV relativeFrom="paragraph">
              <wp:posOffset>-90805</wp:posOffset>
            </wp:positionV>
            <wp:extent cx="6155690" cy="8644255"/>
            <wp:effectExtent l="0" t="0" r="0" b="5080"/>
            <wp:wrapNone/>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図 15"/>
                    <pic:cNvPicPr>
                      <a:picLocks noChangeAspect="1"/>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6156000" cy="8644010"/>
                    </a:xfrm>
                    <a:prstGeom prst="rect">
                      <a:avLst/>
                    </a:prstGeom>
                  </pic:spPr>
                </pic:pic>
              </a:graphicData>
            </a:graphic>
          </wp:anchor>
        </w:drawing>
      </w:r>
    </w:p>
    <w:p w:rsidR="00B8602D" w:rsidRPr="00CD5622" w:rsidRDefault="00B8602D">
      <w:pPr>
        <w:rPr>
          <w:rFonts w:asciiTheme="minorEastAsia" w:eastAsiaTheme="minorEastAsia" w:hAnsiTheme="minorEastAsia"/>
          <w:sz w:val="21"/>
          <w:szCs w:val="21"/>
        </w:rPr>
      </w:pPr>
    </w:p>
    <w:p w:rsidR="00B8602D" w:rsidRPr="00CD5622" w:rsidRDefault="00B8602D">
      <w:pPr>
        <w:rPr>
          <w:rFonts w:asciiTheme="minorEastAsia" w:eastAsiaTheme="minorEastAsia" w:hAnsiTheme="minorEastAsia"/>
          <w:sz w:val="21"/>
          <w:szCs w:val="21"/>
        </w:rPr>
      </w:pPr>
    </w:p>
    <w:p w:rsidR="00B8602D" w:rsidRPr="00CD5622" w:rsidRDefault="00B8602D">
      <w:pPr>
        <w:rPr>
          <w:rFonts w:asciiTheme="minorEastAsia" w:eastAsiaTheme="minorEastAsia" w:hAnsiTheme="minorEastAsia"/>
          <w:sz w:val="21"/>
          <w:szCs w:val="21"/>
        </w:rPr>
      </w:pPr>
    </w:p>
    <w:p w:rsidR="00B8602D" w:rsidRPr="00CD5622" w:rsidRDefault="00B8602D">
      <w:pPr>
        <w:rPr>
          <w:rFonts w:asciiTheme="minorEastAsia" w:eastAsiaTheme="minorEastAsia" w:hAnsiTheme="minorEastAsia"/>
          <w:sz w:val="21"/>
          <w:szCs w:val="21"/>
        </w:rPr>
      </w:pPr>
    </w:p>
    <w:p w:rsidR="00B8602D" w:rsidRPr="00CD5622" w:rsidRDefault="00B8602D">
      <w:pPr>
        <w:rPr>
          <w:rFonts w:asciiTheme="minorEastAsia" w:eastAsiaTheme="minorEastAsia" w:hAnsiTheme="minorEastAsia"/>
          <w:sz w:val="21"/>
          <w:szCs w:val="21"/>
        </w:rPr>
      </w:pPr>
    </w:p>
    <w:p w:rsidR="00B8602D" w:rsidRPr="00CD5622" w:rsidRDefault="00B8602D">
      <w:pPr>
        <w:rPr>
          <w:rFonts w:asciiTheme="minorEastAsia" w:eastAsiaTheme="minorEastAsia" w:hAnsiTheme="minorEastAsia"/>
          <w:sz w:val="21"/>
          <w:szCs w:val="21"/>
        </w:rPr>
      </w:pPr>
    </w:p>
    <w:p w:rsidR="00B8602D" w:rsidRPr="00CD5622" w:rsidRDefault="00B8602D">
      <w:pPr>
        <w:rPr>
          <w:rFonts w:asciiTheme="minorEastAsia" w:eastAsiaTheme="minorEastAsia" w:hAnsiTheme="minorEastAsia"/>
          <w:sz w:val="21"/>
          <w:szCs w:val="21"/>
        </w:rPr>
      </w:pPr>
    </w:p>
    <w:p w:rsidR="00B8602D" w:rsidRPr="00CD5622" w:rsidRDefault="00B8602D">
      <w:pPr>
        <w:rPr>
          <w:rFonts w:asciiTheme="minorEastAsia" w:eastAsiaTheme="minorEastAsia" w:hAnsiTheme="minorEastAsia"/>
          <w:sz w:val="21"/>
          <w:szCs w:val="21"/>
        </w:rPr>
      </w:pPr>
    </w:p>
    <w:p w:rsidR="00B8602D" w:rsidRPr="00CD5622" w:rsidRDefault="00B8602D">
      <w:pPr>
        <w:rPr>
          <w:rFonts w:asciiTheme="minorEastAsia" w:eastAsiaTheme="minorEastAsia" w:hAnsiTheme="minorEastAsia"/>
          <w:sz w:val="21"/>
          <w:szCs w:val="21"/>
        </w:rPr>
      </w:pPr>
    </w:p>
    <w:p w:rsidR="00B8602D" w:rsidRPr="00CD5622" w:rsidRDefault="00B8602D">
      <w:pPr>
        <w:rPr>
          <w:rFonts w:asciiTheme="minorEastAsia" w:eastAsiaTheme="minorEastAsia" w:hAnsiTheme="minorEastAsia"/>
          <w:sz w:val="21"/>
          <w:szCs w:val="21"/>
        </w:rPr>
      </w:pPr>
    </w:p>
    <w:p w:rsidR="00B8602D" w:rsidRPr="00CD5622" w:rsidRDefault="00B8602D">
      <w:pPr>
        <w:rPr>
          <w:rFonts w:asciiTheme="minorEastAsia" w:eastAsiaTheme="minorEastAsia" w:hAnsiTheme="minorEastAsia"/>
          <w:sz w:val="21"/>
          <w:szCs w:val="21"/>
        </w:rPr>
      </w:pPr>
    </w:p>
    <w:p w:rsidR="00B8602D" w:rsidRPr="00CD5622" w:rsidRDefault="00B8602D">
      <w:pPr>
        <w:rPr>
          <w:rFonts w:asciiTheme="minorEastAsia" w:eastAsiaTheme="minorEastAsia" w:hAnsiTheme="minorEastAsia"/>
          <w:sz w:val="21"/>
          <w:szCs w:val="21"/>
        </w:rPr>
      </w:pPr>
    </w:p>
    <w:p w:rsidR="00B8602D" w:rsidRPr="00CD5622" w:rsidRDefault="00B8602D">
      <w:pPr>
        <w:rPr>
          <w:rFonts w:asciiTheme="minorEastAsia" w:eastAsiaTheme="minorEastAsia" w:hAnsiTheme="minorEastAsia"/>
          <w:sz w:val="21"/>
          <w:szCs w:val="21"/>
        </w:rPr>
      </w:pPr>
    </w:p>
    <w:p w:rsidR="00B8602D" w:rsidRPr="00CD5622" w:rsidRDefault="00B8602D">
      <w:pPr>
        <w:rPr>
          <w:rFonts w:asciiTheme="minorEastAsia" w:eastAsiaTheme="minorEastAsia" w:hAnsiTheme="minorEastAsia"/>
          <w:sz w:val="21"/>
          <w:szCs w:val="21"/>
        </w:rPr>
      </w:pPr>
    </w:p>
    <w:p w:rsidR="00B8602D" w:rsidRPr="00CD5622" w:rsidRDefault="00B8602D">
      <w:pPr>
        <w:rPr>
          <w:rFonts w:asciiTheme="minorEastAsia" w:eastAsiaTheme="minorEastAsia" w:hAnsiTheme="minorEastAsia"/>
          <w:sz w:val="21"/>
          <w:szCs w:val="21"/>
        </w:rPr>
      </w:pPr>
    </w:p>
    <w:p w:rsidR="00B8602D" w:rsidRPr="00CD5622" w:rsidRDefault="00B8602D">
      <w:pPr>
        <w:rPr>
          <w:rFonts w:asciiTheme="minorEastAsia" w:eastAsiaTheme="minorEastAsia" w:hAnsiTheme="minorEastAsia"/>
          <w:sz w:val="21"/>
          <w:szCs w:val="21"/>
        </w:rPr>
      </w:pPr>
    </w:p>
    <w:p w:rsidR="00B8602D" w:rsidRPr="00CD5622" w:rsidRDefault="00B8602D">
      <w:pPr>
        <w:rPr>
          <w:rFonts w:asciiTheme="minorEastAsia" w:eastAsiaTheme="minorEastAsia" w:hAnsiTheme="minorEastAsia"/>
          <w:sz w:val="21"/>
          <w:szCs w:val="21"/>
        </w:rPr>
      </w:pPr>
    </w:p>
    <w:p w:rsidR="00B8602D" w:rsidRPr="00CD5622" w:rsidRDefault="00B8602D">
      <w:pPr>
        <w:rPr>
          <w:rFonts w:asciiTheme="minorEastAsia" w:eastAsiaTheme="minorEastAsia" w:hAnsiTheme="minorEastAsia"/>
          <w:sz w:val="21"/>
          <w:szCs w:val="21"/>
        </w:rPr>
      </w:pPr>
    </w:p>
    <w:p w:rsidR="00B8602D" w:rsidRPr="00CD5622" w:rsidRDefault="00B8602D">
      <w:pPr>
        <w:rPr>
          <w:rFonts w:asciiTheme="minorEastAsia" w:eastAsiaTheme="minorEastAsia" w:hAnsiTheme="minorEastAsia"/>
          <w:sz w:val="21"/>
          <w:szCs w:val="21"/>
        </w:rPr>
      </w:pPr>
    </w:p>
    <w:p w:rsidR="00B8602D" w:rsidRPr="00CD5622" w:rsidRDefault="00B8602D">
      <w:pPr>
        <w:rPr>
          <w:rFonts w:asciiTheme="minorEastAsia" w:eastAsiaTheme="minorEastAsia" w:hAnsiTheme="minorEastAsia"/>
          <w:sz w:val="21"/>
          <w:szCs w:val="21"/>
        </w:rPr>
      </w:pPr>
    </w:p>
    <w:p w:rsidR="00B8602D" w:rsidRPr="00CD5622" w:rsidRDefault="00B8602D">
      <w:pPr>
        <w:rPr>
          <w:rFonts w:asciiTheme="minorEastAsia" w:eastAsiaTheme="minorEastAsia" w:hAnsiTheme="minorEastAsia"/>
          <w:sz w:val="21"/>
          <w:szCs w:val="21"/>
        </w:rPr>
      </w:pPr>
    </w:p>
    <w:p w:rsidR="00B8602D" w:rsidRPr="00CD5622" w:rsidRDefault="00B8602D">
      <w:pPr>
        <w:rPr>
          <w:rFonts w:asciiTheme="minorEastAsia" w:eastAsiaTheme="minorEastAsia" w:hAnsiTheme="minorEastAsia"/>
          <w:sz w:val="21"/>
          <w:szCs w:val="21"/>
        </w:rPr>
      </w:pPr>
    </w:p>
    <w:p w:rsidR="00B8602D" w:rsidRPr="00CD5622" w:rsidRDefault="00B8602D">
      <w:pPr>
        <w:rPr>
          <w:rFonts w:asciiTheme="minorEastAsia" w:eastAsiaTheme="minorEastAsia" w:hAnsiTheme="minorEastAsia"/>
          <w:sz w:val="21"/>
          <w:szCs w:val="21"/>
        </w:rPr>
      </w:pPr>
    </w:p>
    <w:p w:rsidR="00B8602D" w:rsidRPr="00CD5622" w:rsidRDefault="00B8602D">
      <w:pPr>
        <w:rPr>
          <w:rFonts w:asciiTheme="minorEastAsia" w:eastAsiaTheme="minorEastAsia" w:hAnsiTheme="minorEastAsia"/>
          <w:sz w:val="21"/>
          <w:szCs w:val="21"/>
        </w:rPr>
      </w:pPr>
    </w:p>
    <w:p w:rsidR="00B8602D" w:rsidRPr="00CD5622" w:rsidRDefault="00B8602D">
      <w:pPr>
        <w:rPr>
          <w:rFonts w:asciiTheme="minorEastAsia" w:eastAsiaTheme="minorEastAsia" w:hAnsiTheme="minorEastAsia"/>
          <w:sz w:val="21"/>
          <w:szCs w:val="21"/>
        </w:rPr>
      </w:pPr>
    </w:p>
    <w:p w:rsidR="00B8602D" w:rsidRPr="00CD5622" w:rsidRDefault="00B8602D">
      <w:pPr>
        <w:rPr>
          <w:rFonts w:asciiTheme="minorEastAsia" w:eastAsiaTheme="minorEastAsia" w:hAnsiTheme="minorEastAsia"/>
          <w:sz w:val="21"/>
          <w:szCs w:val="21"/>
        </w:rPr>
      </w:pPr>
    </w:p>
    <w:p w:rsidR="00B8602D" w:rsidRPr="00CD5622" w:rsidRDefault="00B8602D">
      <w:pPr>
        <w:rPr>
          <w:rFonts w:asciiTheme="minorEastAsia" w:eastAsiaTheme="minorEastAsia" w:hAnsiTheme="minorEastAsia"/>
          <w:sz w:val="21"/>
          <w:szCs w:val="21"/>
        </w:rPr>
      </w:pPr>
    </w:p>
    <w:p w:rsidR="00B8602D" w:rsidRPr="00CD5622" w:rsidRDefault="00B8602D">
      <w:pPr>
        <w:rPr>
          <w:rFonts w:asciiTheme="minorEastAsia" w:eastAsiaTheme="minorEastAsia" w:hAnsiTheme="minorEastAsia"/>
          <w:sz w:val="21"/>
          <w:szCs w:val="21"/>
        </w:rPr>
      </w:pPr>
    </w:p>
    <w:p w:rsidR="00B8602D" w:rsidRPr="00CD5622" w:rsidRDefault="00B8602D">
      <w:pPr>
        <w:rPr>
          <w:rFonts w:asciiTheme="minorEastAsia" w:eastAsiaTheme="minorEastAsia" w:hAnsiTheme="minorEastAsia"/>
          <w:sz w:val="21"/>
          <w:szCs w:val="21"/>
        </w:rPr>
      </w:pPr>
    </w:p>
    <w:p w:rsidR="00B8602D" w:rsidRPr="00CD5622" w:rsidRDefault="00B8602D">
      <w:pPr>
        <w:rPr>
          <w:rFonts w:asciiTheme="minorEastAsia" w:eastAsiaTheme="minorEastAsia" w:hAnsiTheme="minorEastAsia"/>
          <w:sz w:val="21"/>
          <w:szCs w:val="21"/>
        </w:rPr>
      </w:pPr>
    </w:p>
    <w:p w:rsidR="00B8602D" w:rsidRPr="00CD5622" w:rsidRDefault="00B8602D">
      <w:pPr>
        <w:rPr>
          <w:rFonts w:asciiTheme="minorEastAsia" w:eastAsiaTheme="minorEastAsia" w:hAnsiTheme="minorEastAsia"/>
          <w:sz w:val="21"/>
          <w:szCs w:val="21"/>
        </w:rPr>
      </w:pPr>
    </w:p>
    <w:p w:rsidR="00B8602D" w:rsidRPr="00CD5622" w:rsidRDefault="00B8602D">
      <w:pPr>
        <w:rPr>
          <w:rFonts w:asciiTheme="minorEastAsia" w:eastAsiaTheme="minorEastAsia" w:hAnsiTheme="minorEastAsia"/>
          <w:sz w:val="21"/>
          <w:szCs w:val="21"/>
        </w:rPr>
      </w:pPr>
    </w:p>
    <w:p w:rsidR="00B8602D" w:rsidRPr="00CD5622" w:rsidRDefault="00B8602D">
      <w:pPr>
        <w:rPr>
          <w:rFonts w:asciiTheme="minorEastAsia" w:eastAsiaTheme="minorEastAsia" w:hAnsiTheme="minorEastAsia"/>
          <w:sz w:val="21"/>
          <w:szCs w:val="21"/>
        </w:rPr>
      </w:pPr>
    </w:p>
    <w:p w:rsidR="00B8602D" w:rsidRPr="00CD5622" w:rsidRDefault="00B8602D">
      <w:pPr>
        <w:rPr>
          <w:rFonts w:asciiTheme="minorEastAsia" w:eastAsiaTheme="minorEastAsia" w:hAnsiTheme="minorEastAsia"/>
          <w:sz w:val="21"/>
          <w:szCs w:val="21"/>
        </w:rPr>
      </w:pPr>
    </w:p>
    <w:p w:rsidR="00B8602D" w:rsidRPr="00CD5622" w:rsidRDefault="00B8602D">
      <w:pPr>
        <w:rPr>
          <w:rFonts w:asciiTheme="minorEastAsia" w:eastAsiaTheme="minorEastAsia" w:hAnsiTheme="minorEastAsia"/>
          <w:sz w:val="21"/>
          <w:szCs w:val="21"/>
        </w:rPr>
      </w:pPr>
    </w:p>
    <w:p w:rsidR="00B8602D" w:rsidRPr="00CD5622" w:rsidRDefault="00B8602D">
      <w:pPr>
        <w:rPr>
          <w:rFonts w:asciiTheme="minorEastAsia" w:eastAsiaTheme="minorEastAsia" w:hAnsiTheme="minorEastAsia"/>
          <w:sz w:val="21"/>
          <w:szCs w:val="21"/>
        </w:rPr>
      </w:pPr>
    </w:p>
    <w:p w:rsidR="00B8602D" w:rsidRPr="00CD5622" w:rsidRDefault="00B8602D">
      <w:pPr>
        <w:rPr>
          <w:rFonts w:asciiTheme="minorEastAsia" w:eastAsiaTheme="minorEastAsia" w:hAnsiTheme="minorEastAsia"/>
          <w:sz w:val="21"/>
          <w:szCs w:val="21"/>
        </w:rPr>
      </w:pPr>
    </w:p>
    <w:p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p>
    <w:p w:rsidR="00B8602D" w:rsidRPr="00CD5622" w:rsidRDefault="00B8602D">
      <w:pPr>
        <w:widowControl/>
        <w:jc w:val="left"/>
        <w:rPr>
          <w:rFonts w:asciiTheme="minorEastAsia" w:eastAsiaTheme="minorEastAsia" w:hAnsiTheme="minorEastAsia"/>
          <w:sz w:val="21"/>
          <w:szCs w:val="21"/>
        </w:rPr>
      </w:pPr>
    </w:p>
    <w:p w:rsidR="00B8602D" w:rsidRPr="00CD5622" w:rsidRDefault="00921702">
      <w:pPr>
        <w:adjustRightInd w:val="0"/>
        <w:textAlignment w:val="baseline"/>
        <w:rPr>
          <w:rFonts w:asciiTheme="majorEastAsia" w:eastAsiaTheme="majorEastAsia" w:hAnsiTheme="majorEastAsia"/>
          <w:kern w:val="0"/>
          <w:sz w:val="21"/>
        </w:rPr>
      </w:pPr>
      <w:r w:rsidRPr="00CD5622">
        <w:rPr>
          <w:rFonts w:asciiTheme="majorEastAsia" w:eastAsiaTheme="majorEastAsia" w:hAnsiTheme="majorEastAsia" w:hint="eastAsia"/>
          <w:kern w:val="0"/>
          <w:sz w:val="21"/>
        </w:rPr>
        <w:t>⑥脱臭用吸着剤取替業務</w:t>
      </w:r>
    </w:p>
    <w:p w:rsidR="00B8602D" w:rsidRPr="00CD5622" w:rsidRDefault="00921702">
      <w:pPr>
        <w:wordWrap w:val="0"/>
        <w:autoSpaceDE w:val="0"/>
        <w:autoSpaceDN w:val="0"/>
        <w:adjustRightInd w:val="0"/>
        <w:rPr>
          <w:rFonts w:asciiTheme="majorEastAsia" w:eastAsiaTheme="majorEastAsia" w:hAnsiTheme="majorEastAsia"/>
          <w:kern w:val="0"/>
          <w:sz w:val="21"/>
          <w:szCs w:val="21"/>
        </w:rPr>
      </w:pPr>
      <w:r w:rsidRPr="00CD5622">
        <w:rPr>
          <w:rFonts w:asciiTheme="majorEastAsia" w:eastAsiaTheme="majorEastAsia" w:hAnsiTheme="majorEastAsia" w:hint="eastAsia"/>
          <w:kern w:val="0"/>
          <w:sz w:val="21"/>
        </w:rPr>
        <w:t>１．</w:t>
      </w:r>
      <w:r w:rsidRPr="00CD5622">
        <w:rPr>
          <w:rFonts w:asciiTheme="majorEastAsia" w:eastAsiaTheme="majorEastAsia" w:hAnsiTheme="majorEastAsia" w:hint="eastAsia"/>
          <w:kern w:val="0"/>
          <w:sz w:val="21"/>
          <w:szCs w:val="21"/>
        </w:rPr>
        <w:t>目的</w:t>
      </w:r>
    </w:p>
    <w:p w:rsidR="00B8602D" w:rsidRPr="00CD5622" w:rsidRDefault="00921702">
      <w:pPr>
        <w:wordWrap w:val="0"/>
        <w:autoSpaceDE w:val="0"/>
        <w:autoSpaceDN w:val="0"/>
        <w:adjustRightInd w:val="0"/>
        <w:ind w:firstLineChars="100" w:firstLine="210"/>
        <w:rPr>
          <w:rFonts w:ascii="ＭＳ 明朝" w:hAnsi="ＭＳ 明朝"/>
          <w:kern w:val="0"/>
          <w:sz w:val="21"/>
          <w:szCs w:val="21"/>
        </w:rPr>
      </w:pPr>
      <w:r w:rsidRPr="00CD5622">
        <w:rPr>
          <w:rFonts w:ascii="ＭＳ 明朝" w:hAnsi="ＭＳ 明朝" w:hint="eastAsia"/>
          <w:kern w:val="0"/>
          <w:sz w:val="21"/>
          <w:szCs w:val="21"/>
        </w:rPr>
        <w:t>脱臭設備の機能維持を目的として、活性炭の取替を実施する</w:t>
      </w:r>
    </w:p>
    <w:p w:rsidR="00B8602D" w:rsidRPr="00CD5622" w:rsidRDefault="00B8602D">
      <w:pPr>
        <w:wordWrap w:val="0"/>
        <w:autoSpaceDE w:val="0"/>
        <w:autoSpaceDN w:val="0"/>
        <w:adjustRightInd w:val="0"/>
        <w:jc w:val="left"/>
        <w:rPr>
          <w:rFonts w:ascii="ＭＳ 明朝" w:hAnsi="ＭＳ 明朝"/>
          <w:kern w:val="0"/>
          <w:sz w:val="21"/>
          <w:szCs w:val="21"/>
        </w:rPr>
      </w:pPr>
    </w:p>
    <w:p w:rsidR="00B8602D" w:rsidRPr="00CD5622" w:rsidRDefault="00921702">
      <w:pPr>
        <w:wordWrap w:val="0"/>
        <w:autoSpaceDE w:val="0"/>
        <w:autoSpaceDN w:val="0"/>
        <w:adjustRightInd w:val="0"/>
        <w:rPr>
          <w:rFonts w:asciiTheme="majorEastAsia" w:eastAsiaTheme="majorEastAsia" w:hAnsiTheme="majorEastAsia"/>
          <w:kern w:val="0"/>
          <w:sz w:val="21"/>
          <w:szCs w:val="21"/>
        </w:rPr>
      </w:pPr>
      <w:r w:rsidRPr="00CD5622">
        <w:rPr>
          <w:rFonts w:asciiTheme="majorEastAsia" w:eastAsiaTheme="majorEastAsia" w:hAnsiTheme="majorEastAsia" w:hint="eastAsia"/>
          <w:kern w:val="0"/>
          <w:sz w:val="21"/>
          <w:szCs w:val="21"/>
        </w:rPr>
        <w:t>２．対象箇所</w:t>
      </w:r>
    </w:p>
    <w:tbl>
      <w:tblPr>
        <w:tblpPr w:leftFromText="142" w:rightFromText="142" w:vertAnchor="text" w:horzAnchor="page" w:tblpX="1502" w:tblpY="49"/>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2"/>
        <w:gridCol w:w="1984"/>
        <w:gridCol w:w="2019"/>
        <w:gridCol w:w="4502"/>
        <w:gridCol w:w="850"/>
      </w:tblGrid>
      <w:tr w:rsidR="00B8602D" w:rsidRPr="00CD5622">
        <w:tc>
          <w:tcPr>
            <w:tcW w:w="392" w:type="dxa"/>
            <w:shd w:val="clear" w:color="auto" w:fill="auto"/>
          </w:tcPr>
          <w:p w:rsidR="00B8602D" w:rsidRPr="00CD5622" w:rsidRDefault="00B8602D">
            <w:pPr>
              <w:wordWrap w:val="0"/>
              <w:autoSpaceDE w:val="0"/>
              <w:autoSpaceDN w:val="0"/>
              <w:adjustRightInd w:val="0"/>
              <w:rPr>
                <w:rFonts w:ascii="ＭＳ 明朝" w:hAnsi="ＭＳ 明朝"/>
                <w:kern w:val="0"/>
                <w:sz w:val="21"/>
                <w:szCs w:val="21"/>
              </w:rPr>
            </w:pPr>
          </w:p>
        </w:tc>
        <w:tc>
          <w:tcPr>
            <w:tcW w:w="1984" w:type="dxa"/>
            <w:shd w:val="clear" w:color="auto" w:fill="auto"/>
            <w:vAlign w:val="center"/>
          </w:tcPr>
          <w:p w:rsidR="00B8602D" w:rsidRPr="00CD5622" w:rsidRDefault="00921702">
            <w:pPr>
              <w:wordWrap w:val="0"/>
              <w:autoSpaceDE w:val="0"/>
              <w:autoSpaceDN w:val="0"/>
              <w:adjustRightInd w:val="0"/>
              <w:jc w:val="center"/>
              <w:rPr>
                <w:rFonts w:ascii="ＭＳ 明朝" w:hAnsi="ＭＳ 明朝"/>
                <w:kern w:val="0"/>
                <w:sz w:val="21"/>
                <w:szCs w:val="21"/>
              </w:rPr>
            </w:pPr>
            <w:r w:rsidRPr="00CD5622">
              <w:rPr>
                <w:rFonts w:ascii="ＭＳ 明朝" w:hAnsi="ＭＳ 明朝" w:hint="eastAsia"/>
                <w:kern w:val="0"/>
                <w:sz w:val="21"/>
                <w:szCs w:val="21"/>
              </w:rPr>
              <w:t>設置場所</w:t>
            </w:r>
          </w:p>
        </w:tc>
        <w:tc>
          <w:tcPr>
            <w:tcW w:w="2019" w:type="dxa"/>
            <w:vAlign w:val="center"/>
          </w:tcPr>
          <w:p w:rsidR="00B8602D" w:rsidRPr="00CD5622" w:rsidRDefault="00921702">
            <w:pPr>
              <w:wordWrap w:val="0"/>
              <w:autoSpaceDE w:val="0"/>
              <w:autoSpaceDN w:val="0"/>
              <w:adjustRightInd w:val="0"/>
              <w:jc w:val="center"/>
              <w:rPr>
                <w:rFonts w:ascii="ＭＳ 明朝" w:hAnsi="ＭＳ 明朝"/>
                <w:kern w:val="0"/>
                <w:sz w:val="21"/>
                <w:szCs w:val="21"/>
              </w:rPr>
            </w:pPr>
            <w:r w:rsidRPr="00CD5622">
              <w:rPr>
                <w:rFonts w:ascii="ＭＳ 明朝" w:hAnsi="ＭＳ 明朝" w:hint="eastAsia"/>
                <w:kern w:val="0"/>
                <w:sz w:val="21"/>
                <w:szCs w:val="21"/>
              </w:rPr>
              <w:t>形式</w:t>
            </w:r>
          </w:p>
        </w:tc>
        <w:tc>
          <w:tcPr>
            <w:tcW w:w="4502" w:type="dxa"/>
            <w:shd w:val="clear" w:color="auto" w:fill="auto"/>
            <w:vAlign w:val="center"/>
          </w:tcPr>
          <w:p w:rsidR="00B8602D" w:rsidRPr="00CD5622" w:rsidRDefault="00921702">
            <w:pPr>
              <w:wordWrap w:val="0"/>
              <w:autoSpaceDE w:val="0"/>
              <w:autoSpaceDN w:val="0"/>
              <w:adjustRightInd w:val="0"/>
              <w:jc w:val="center"/>
              <w:rPr>
                <w:rFonts w:ascii="ＭＳ 明朝" w:hAnsi="ＭＳ 明朝"/>
                <w:kern w:val="0"/>
                <w:sz w:val="21"/>
                <w:szCs w:val="21"/>
              </w:rPr>
            </w:pPr>
            <w:r w:rsidRPr="00CD5622">
              <w:rPr>
                <w:rFonts w:ascii="ＭＳ 明朝" w:hAnsi="ＭＳ 明朝" w:hint="eastAsia"/>
                <w:kern w:val="0"/>
                <w:sz w:val="21"/>
                <w:szCs w:val="21"/>
              </w:rPr>
              <w:t>仕　　様</w:t>
            </w:r>
          </w:p>
          <w:p w:rsidR="00B8602D" w:rsidRPr="00CD5622" w:rsidRDefault="00921702">
            <w:pPr>
              <w:wordWrap w:val="0"/>
              <w:autoSpaceDE w:val="0"/>
              <w:autoSpaceDN w:val="0"/>
              <w:adjustRightInd w:val="0"/>
              <w:jc w:val="center"/>
              <w:rPr>
                <w:rFonts w:ascii="ＭＳ 明朝" w:hAnsi="ＭＳ 明朝"/>
                <w:kern w:val="0"/>
                <w:sz w:val="21"/>
                <w:szCs w:val="21"/>
              </w:rPr>
            </w:pPr>
            <w:r w:rsidRPr="00CD5622">
              <w:rPr>
                <w:rFonts w:ascii="ＭＳ 明朝" w:hAnsi="ＭＳ 明朝" w:hint="eastAsia"/>
                <w:kern w:val="0"/>
                <w:sz w:val="21"/>
                <w:szCs w:val="21"/>
              </w:rPr>
              <w:t>詳細は 4 活性炭仕様による）</w:t>
            </w:r>
          </w:p>
        </w:tc>
        <w:tc>
          <w:tcPr>
            <w:tcW w:w="850" w:type="dxa"/>
            <w:shd w:val="clear" w:color="auto" w:fill="auto"/>
          </w:tcPr>
          <w:p w:rsidR="00B8602D" w:rsidRPr="00CD5622" w:rsidRDefault="00921702">
            <w:pPr>
              <w:wordWrap w:val="0"/>
              <w:autoSpaceDE w:val="0"/>
              <w:autoSpaceDN w:val="0"/>
              <w:adjustRightInd w:val="0"/>
              <w:jc w:val="center"/>
              <w:rPr>
                <w:rFonts w:ascii="ＭＳ 明朝" w:hAnsi="ＭＳ 明朝"/>
                <w:kern w:val="0"/>
                <w:sz w:val="21"/>
                <w:szCs w:val="21"/>
              </w:rPr>
            </w:pPr>
            <w:r w:rsidRPr="00CD5622">
              <w:rPr>
                <w:rFonts w:ascii="ＭＳ 明朝" w:hAnsi="ＭＳ 明朝" w:hint="eastAsia"/>
                <w:kern w:val="0"/>
                <w:sz w:val="21"/>
                <w:szCs w:val="21"/>
              </w:rPr>
              <w:t>数量</w:t>
            </w:r>
          </w:p>
          <w:p w:rsidR="00B8602D" w:rsidRPr="00CD5622" w:rsidRDefault="00921702">
            <w:pPr>
              <w:wordWrap w:val="0"/>
              <w:autoSpaceDE w:val="0"/>
              <w:autoSpaceDN w:val="0"/>
              <w:adjustRightInd w:val="0"/>
              <w:jc w:val="center"/>
              <w:rPr>
                <w:rFonts w:ascii="ＭＳ 明朝" w:hAnsi="ＭＳ 明朝"/>
                <w:kern w:val="0"/>
                <w:sz w:val="21"/>
                <w:szCs w:val="21"/>
              </w:rPr>
            </w:pPr>
            <w:r w:rsidRPr="00CD5622">
              <w:rPr>
                <w:rFonts w:ascii="ＭＳ 明朝" w:hAnsi="ＭＳ 明朝" w:hint="eastAsia"/>
                <w:kern w:val="0"/>
                <w:sz w:val="21"/>
                <w:szCs w:val="21"/>
              </w:rPr>
              <w:t>(㎏)</w:t>
            </w:r>
          </w:p>
        </w:tc>
      </w:tr>
      <w:tr w:rsidR="00B8602D" w:rsidRPr="00CD5622">
        <w:trPr>
          <w:trHeight w:val="197"/>
        </w:trPr>
        <w:tc>
          <w:tcPr>
            <w:tcW w:w="392" w:type="dxa"/>
            <w:vMerge w:val="restart"/>
            <w:shd w:val="clear" w:color="auto" w:fill="auto"/>
            <w:vAlign w:val="center"/>
          </w:tcPr>
          <w:p w:rsidR="00B8602D" w:rsidRPr="00CD5622" w:rsidRDefault="00921702">
            <w:pPr>
              <w:wordWrap w:val="0"/>
              <w:autoSpaceDE w:val="0"/>
              <w:autoSpaceDN w:val="0"/>
              <w:adjustRightInd w:val="0"/>
              <w:jc w:val="center"/>
              <w:rPr>
                <w:rFonts w:ascii="ＭＳ 明朝" w:hAnsi="ＭＳ 明朝"/>
                <w:kern w:val="0"/>
                <w:sz w:val="21"/>
                <w:szCs w:val="21"/>
              </w:rPr>
            </w:pPr>
            <w:r w:rsidRPr="00CD5622">
              <w:rPr>
                <w:rFonts w:ascii="ＭＳ 明朝" w:hAnsi="ＭＳ 明朝" w:hint="eastAsia"/>
                <w:kern w:val="0"/>
                <w:sz w:val="21"/>
                <w:szCs w:val="21"/>
              </w:rPr>
              <w:t>1</w:t>
            </w:r>
          </w:p>
        </w:tc>
        <w:tc>
          <w:tcPr>
            <w:tcW w:w="1984" w:type="dxa"/>
            <w:vMerge w:val="restart"/>
            <w:shd w:val="clear" w:color="auto" w:fill="auto"/>
            <w:vAlign w:val="center"/>
          </w:tcPr>
          <w:p w:rsidR="00B8602D" w:rsidRPr="00CD5622" w:rsidRDefault="00921702">
            <w:pPr>
              <w:wordWrap w:val="0"/>
              <w:autoSpaceDE w:val="0"/>
              <w:autoSpaceDN w:val="0"/>
              <w:adjustRightInd w:val="0"/>
              <w:rPr>
                <w:rFonts w:ascii="ＭＳ 明朝" w:hAnsi="ＭＳ 明朝"/>
                <w:kern w:val="0"/>
                <w:sz w:val="21"/>
                <w:szCs w:val="21"/>
              </w:rPr>
            </w:pPr>
            <w:r w:rsidRPr="00CD5622">
              <w:rPr>
                <w:rFonts w:ascii="ＭＳ 明朝" w:hAnsi="ＭＳ 明朝" w:hint="eastAsia"/>
                <w:kern w:val="0"/>
                <w:sz w:val="21"/>
                <w:szCs w:val="21"/>
              </w:rPr>
              <w:t>２号流動焼却炉棟</w:t>
            </w:r>
          </w:p>
        </w:tc>
        <w:tc>
          <w:tcPr>
            <w:tcW w:w="2019" w:type="dxa"/>
            <w:vMerge w:val="restart"/>
            <w:vAlign w:val="center"/>
          </w:tcPr>
          <w:p w:rsidR="00B8602D" w:rsidRPr="00CD5622" w:rsidRDefault="00921702">
            <w:pPr>
              <w:wordWrap w:val="0"/>
              <w:autoSpaceDE w:val="0"/>
              <w:autoSpaceDN w:val="0"/>
              <w:adjustRightInd w:val="0"/>
              <w:rPr>
                <w:rFonts w:ascii="ＭＳ 明朝" w:hAnsi="ＭＳ 明朝"/>
                <w:kern w:val="0"/>
                <w:sz w:val="21"/>
                <w:szCs w:val="21"/>
              </w:rPr>
            </w:pPr>
            <w:r w:rsidRPr="00CD5622">
              <w:rPr>
                <w:rFonts w:ascii="ＭＳ 明朝" w:hAnsi="ＭＳ 明朝" w:hint="eastAsia"/>
                <w:kern w:val="0"/>
                <w:sz w:val="21"/>
                <w:szCs w:val="21"/>
              </w:rPr>
              <w:t>カートリッジ式</w:t>
            </w:r>
          </w:p>
          <w:p w:rsidR="00B8602D" w:rsidRPr="00CD5622" w:rsidRDefault="00921702">
            <w:pPr>
              <w:wordWrap w:val="0"/>
              <w:autoSpaceDE w:val="0"/>
              <w:autoSpaceDN w:val="0"/>
              <w:adjustRightInd w:val="0"/>
              <w:rPr>
                <w:rFonts w:ascii="ＭＳ 明朝" w:hAnsi="ＭＳ 明朝"/>
                <w:kern w:val="0"/>
                <w:sz w:val="21"/>
                <w:szCs w:val="21"/>
              </w:rPr>
            </w:pPr>
            <w:r w:rsidRPr="00CD5622">
              <w:rPr>
                <w:rFonts w:ascii="ＭＳ 明朝" w:hAnsi="ＭＳ 明朝" w:hint="eastAsia"/>
                <w:kern w:val="0"/>
                <w:sz w:val="21"/>
                <w:szCs w:val="21"/>
              </w:rPr>
              <w:t>(酸性3個,中性6個,ｱﾙｶﾘ性3個)</w:t>
            </w:r>
          </w:p>
        </w:tc>
        <w:tc>
          <w:tcPr>
            <w:tcW w:w="4502" w:type="dxa"/>
            <w:shd w:val="clear" w:color="auto" w:fill="auto"/>
          </w:tcPr>
          <w:p w:rsidR="00B8602D" w:rsidRPr="00CD5622" w:rsidRDefault="00921702">
            <w:pPr>
              <w:wordWrap w:val="0"/>
              <w:autoSpaceDE w:val="0"/>
              <w:autoSpaceDN w:val="0"/>
              <w:adjustRightInd w:val="0"/>
              <w:rPr>
                <w:rFonts w:ascii="ＭＳ 明朝" w:hAnsi="ＭＳ 明朝"/>
                <w:kern w:val="0"/>
                <w:sz w:val="21"/>
                <w:szCs w:val="21"/>
              </w:rPr>
            </w:pPr>
            <w:r w:rsidRPr="00CD5622">
              <w:rPr>
                <w:rFonts w:ascii="ＭＳ 明朝" w:hAnsi="ＭＳ 明朝" w:hint="eastAsia"/>
                <w:kern w:val="0"/>
                <w:sz w:val="21"/>
                <w:szCs w:val="21"/>
              </w:rPr>
              <w:t>円柱状ペレット活性炭【酸性】</w:t>
            </w:r>
          </w:p>
        </w:tc>
        <w:tc>
          <w:tcPr>
            <w:tcW w:w="850" w:type="dxa"/>
            <w:shd w:val="clear" w:color="auto" w:fill="auto"/>
          </w:tcPr>
          <w:p w:rsidR="00B8602D" w:rsidRPr="00CD5622" w:rsidRDefault="00921702">
            <w:pPr>
              <w:wordWrap w:val="0"/>
              <w:autoSpaceDE w:val="0"/>
              <w:autoSpaceDN w:val="0"/>
              <w:adjustRightInd w:val="0"/>
              <w:jc w:val="center"/>
              <w:rPr>
                <w:rFonts w:ascii="ＭＳ 明朝" w:hAnsi="ＭＳ 明朝"/>
                <w:kern w:val="0"/>
                <w:sz w:val="21"/>
                <w:szCs w:val="21"/>
              </w:rPr>
            </w:pPr>
            <w:r w:rsidRPr="00CD5622">
              <w:rPr>
                <w:rFonts w:ascii="ＭＳ 明朝" w:hAnsi="ＭＳ 明朝" w:hint="eastAsia"/>
                <w:kern w:val="0"/>
                <w:sz w:val="21"/>
                <w:szCs w:val="21"/>
              </w:rPr>
              <w:t>573</w:t>
            </w:r>
          </w:p>
        </w:tc>
      </w:tr>
      <w:tr w:rsidR="00B8602D" w:rsidRPr="00CD5622">
        <w:trPr>
          <w:trHeight w:val="123"/>
        </w:trPr>
        <w:tc>
          <w:tcPr>
            <w:tcW w:w="392" w:type="dxa"/>
            <w:vMerge/>
            <w:shd w:val="clear" w:color="auto" w:fill="auto"/>
            <w:vAlign w:val="center"/>
          </w:tcPr>
          <w:p w:rsidR="00B8602D" w:rsidRPr="00CD5622" w:rsidRDefault="00B8602D">
            <w:pPr>
              <w:wordWrap w:val="0"/>
              <w:autoSpaceDE w:val="0"/>
              <w:autoSpaceDN w:val="0"/>
              <w:adjustRightInd w:val="0"/>
              <w:jc w:val="center"/>
              <w:rPr>
                <w:rFonts w:ascii="ＭＳ 明朝" w:hAnsi="ＭＳ 明朝"/>
                <w:kern w:val="0"/>
                <w:sz w:val="21"/>
                <w:szCs w:val="21"/>
              </w:rPr>
            </w:pPr>
          </w:p>
        </w:tc>
        <w:tc>
          <w:tcPr>
            <w:tcW w:w="1984" w:type="dxa"/>
            <w:vMerge/>
            <w:shd w:val="clear" w:color="auto" w:fill="auto"/>
          </w:tcPr>
          <w:p w:rsidR="00B8602D" w:rsidRPr="00CD5622" w:rsidRDefault="00B8602D">
            <w:pPr>
              <w:wordWrap w:val="0"/>
              <w:autoSpaceDE w:val="0"/>
              <w:autoSpaceDN w:val="0"/>
              <w:adjustRightInd w:val="0"/>
              <w:rPr>
                <w:rFonts w:ascii="ＭＳ 明朝" w:hAnsi="ＭＳ 明朝"/>
                <w:kern w:val="0"/>
                <w:sz w:val="21"/>
                <w:szCs w:val="21"/>
              </w:rPr>
            </w:pPr>
          </w:p>
        </w:tc>
        <w:tc>
          <w:tcPr>
            <w:tcW w:w="2019" w:type="dxa"/>
            <w:vMerge/>
          </w:tcPr>
          <w:p w:rsidR="00B8602D" w:rsidRPr="00CD5622" w:rsidRDefault="00B8602D">
            <w:pPr>
              <w:wordWrap w:val="0"/>
              <w:autoSpaceDE w:val="0"/>
              <w:autoSpaceDN w:val="0"/>
              <w:adjustRightInd w:val="0"/>
              <w:rPr>
                <w:rFonts w:ascii="ＭＳ 明朝" w:hAnsi="ＭＳ 明朝"/>
                <w:kern w:val="0"/>
                <w:sz w:val="21"/>
                <w:szCs w:val="21"/>
              </w:rPr>
            </w:pPr>
          </w:p>
        </w:tc>
        <w:tc>
          <w:tcPr>
            <w:tcW w:w="4502" w:type="dxa"/>
            <w:shd w:val="clear" w:color="auto" w:fill="auto"/>
          </w:tcPr>
          <w:p w:rsidR="00B8602D" w:rsidRPr="00CD5622" w:rsidRDefault="00921702">
            <w:pPr>
              <w:wordWrap w:val="0"/>
              <w:autoSpaceDE w:val="0"/>
              <w:autoSpaceDN w:val="0"/>
              <w:adjustRightInd w:val="0"/>
              <w:rPr>
                <w:rFonts w:ascii="ＭＳ 明朝" w:hAnsi="ＭＳ 明朝"/>
                <w:kern w:val="0"/>
                <w:sz w:val="21"/>
                <w:szCs w:val="21"/>
              </w:rPr>
            </w:pPr>
            <w:r w:rsidRPr="00CD5622">
              <w:rPr>
                <w:rFonts w:ascii="ＭＳ 明朝" w:hAnsi="ＭＳ 明朝" w:hint="eastAsia"/>
                <w:kern w:val="0"/>
                <w:sz w:val="21"/>
                <w:szCs w:val="21"/>
              </w:rPr>
              <w:t>円柱状ペレット活性炭【中性】</w:t>
            </w:r>
          </w:p>
        </w:tc>
        <w:tc>
          <w:tcPr>
            <w:tcW w:w="850" w:type="dxa"/>
            <w:shd w:val="clear" w:color="auto" w:fill="auto"/>
          </w:tcPr>
          <w:p w:rsidR="00B8602D" w:rsidRPr="00CD5622" w:rsidRDefault="00921702">
            <w:pPr>
              <w:wordWrap w:val="0"/>
              <w:autoSpaceDE w:val="0"/>
              <w:autoSpaceDN w:val="0"/>
              <w:adjustRightInd w:val="0"/>
              <w:jc w:val="center"/>
              <w:rPr>
                <w:rFonts w:ascii="ＭＳ 明朝" w:hAnsi="ＭＳ 明朝"/>
                <w:kern w:val="0"/>
                <w:sz w:val="21"/>
                <w:szCs w:val="21"/>
              </w:rPr>
            </w:pPr>
            <w:r w:rsidRPr="00CD5622">
              <w:rPr>
                <w:rFonts w:ascii="ＭＳ 明朝" w:hAnsi="ＭＳ 明朝"/>
                <w:kern w:val="0"/>
                <w:sz w:val="21"/>
                <w:szCs w:val="21"/>
              </w:rPr>
              <w:t>717</w:t>
            </w:r>
          </w:p>
        </w:tc>
      </w:tr>
      <w:tr w:rsidR="00B8602D" w:rsidRPr="00CD5622">
        <w:trPr>
          <w:trHeight w:val="241"/>
        </w:trPr>
        <w:tc>
          <w:tcPr>
            <w:tcW w:w="392" w:type="dxa"/>
            <w:vMerge/>
            <w:shd w:val="clear" w:color="auto" w:fill="auto"/>
            <w:vAlign w:val="center"/>
          </w:tcPr>
          <w:p w:rsidR="00B8602D" w:rsidRPr="00CD5622" w:rsidRDefault="00B8602D">
            <w:pPr>
              <w:wordWrap w:val="0"/>
              <w:autoSpaceDE w:val="0"/>
              <w:autoSpaceDN w:val="0"/>
              <w:adjustRightInd w:val="0"/>
              <w:jc w:val="center"/>
              <w:rPr>
                <w:rFonts w:ascii="ＭＳ 明朝" w:hAnsi="ＭＳ 明朝"/>
                <w:kern w:val="0"/>
                <w:sz w:val="21"/>
                <w:szCs w:val="21"/>
              </w:rPr>
            </w:pPr>
          </w:p>
        </w:tc>
        <w:tc>
          <w:tcPr>
            <w:tcW w:w="1984" w:type="dxa"/>
            <w:vMerge/>
            <w:shd w:val="clear" w:color="auto" w:fill="auto"/>
          </w:tcPr>
          <w:p w:rsidR="00B8602D" w:rsidRPr="00CD5622" w:rsidRDefault="00B8602D">
            <w:pPr>
              <w:wordWrap w:val="0"/>
              <w:autoSpaceDE w:val="0"/>
              <w:autoSpaceDN w:val="0"/>
              <w:adjustRightInd w:val="0"/>
              <w:rPr>
                <w:rFonts w:ascii="ＭＳ 明朝" w:hAnsi="ＭＳ 明朝"/>
                <w:kern w:val="0"/>
                <w:sz w:val="21"/>
                <w:szCs w:val="21"/>
              </w:rPr>
            </w:pPr>
          </w:p>
        </w:tc>
        <w:tc>
          <w:tcPr>
            <w:tcW w:w="2019" w:type="dxa"/>
            <w:vMerge/>
          </w:tcPr>
          <w:p w:rsidR="00B8602D" w:rsidRPr="00CD5622" w:rsidRDefault="00B8602D">
            <w:pPr>
              <w:wordWrap w:val="0"/>
              <w:autoSpaceDE w:val="0"/>
              <w:autoSpaceDN w:val="0"/>
              <w:adjustRightInd w:val="0"/>
              <w:rPr>
                <w:rFonts w:ascii="ＭＳ 明朝" w:hAnsi="ＭＳ 明朝"/>
                <w:kern w:val="0"/>
                <w:sz w:val="21"/>
                <w:szCs w:val="21"/>
              </w:rPr>
            </w:pPr>
          </w:p>
        </w:tc>
        <w:tc>
          <w:tcPr>
            <w:tcW w:w="4502" w:type="dxa"/>
            <w:shd w:val="clear" w:color="auto" w:fill="auto"/>
          </w:tcPr>
          <w:p w:rsidR="00B8602D" w:rsidRPr="00CD5622" w:rsidRDefault="00921702">
            <w:pPr>
              <w:wordWrap w:val="0"/>
              <w:autoSpaceDE w:val="0"/>
              <w:autoSpaceDN w:val="0"/>
              <w:adjustRightInd w:val="0"/>
              <w:rPr>
                <w:rFonts w:ascii="ＭＳ 明朝" w:hAnsi="ＭＳ 明朝"/>
                <w:kern w:val="0"/>
                <w:sz w:val="21"/>
                <w:szCs w:val="21"/>
              </w:rPr>
            </w:pPr>
            <w:r w:rsidRPr="00CD5622">
              <w:rPr>
                <w:rFonts w:ascii="ＭＳ 明朝" w:hAnsi="ＭＳ 明朝" w:hint="eastAsia"/>
                <w:kern w:val="0"/>
                <w:sz w:val="21"/>
                <w:szCs w:val="21"/>
              </w:rPr>
              <w:t>円柱状ペレット活性炭【アルカリ性】</w:t>
            </w:r>
          </w:p>
        </w:tc>
        <w:tc>
          <w:tcPr>
            <w:tcW w:w="850" w:type="dxa"/>
            <w:shd w:val="clear" w:color="auto" w:fill="auto"/>
          </w:tcPr>
          <w:p w:rsidR="00B8602D" w:rsidRPr="00CD5622" w:rsidRDefault="00921702">
            <w:pPr>
              <w:wordWrap w:val="0"/>
              <w:autoSpaceDE w:val="0"/>
              <w:autoSpaceDN w:val="0"/>
              <w:adjustRightInd w:val="0"/>
              <w:jc w:val="center"/>
              <w:rPr>
                <w:rFonts w:ascii="ＭＳ 明朝" w:hAnsi="ＭＳ 明朝"/>
                <w:kern w:val="0"/>
                <w:sz w:val="21"/>
                <w:szCs w:val="21"/>
              </w:rPr>
            </w:pPr>
            <w:r w:rsidRPr="00CD5622">
              <w:rPr>
                <w:rFonts w:ascii="ＭＳ 明朝" w:hAnsi="ＭＳ 明朝"/>
                <w:kern w:val="0"/>
                <w:sz w:val="21"/>
                <w:szCs w:val="21"/>
              </w:rPr>
              <w:t>1</w:t>
            </w:r>
            <w:r w:rsidRPr="00CD5622">
              <w:rPr>
                <w:rFonts w:ascii="ＭＳ 明朝" w:hAnsi="ＭＳ 明朝" w:hint="eastAsia"/>
                <w:kern w:val="0"/>
                <w:sz w:val="21"/>
                <w:szCs w:val="21"/>
              </w:rPr>
              <w:t>,</w:t>
            </w:r>
            <w:r w:rsidRPr="00CD5622">
              <w:rPr>
                <w:rFonts w:ascii="ＭＳ 明朝" w:hAnsi="ＭＳ 明朝"/>
                <w:kern w:val="0"/>
                <w:sz w:val="21"/>
                <w:szCs w:val="21"/>
              </w:rPr>
              <w:t>152</w:t>
            </w:r>
          </w:p>
        </w:tc>
      </w:tr>
      <w:tr w:rsidR="00B8602D" w:rsidRPr="00CD5622">
        <w:tc>
          <w:tcPr>
            <w:tcW w:w="392" w:type="dxa"/>
            <w:vMerge w:val="restart"/>
            <w:shd w:val="clear" w:color="auto" w:fill="auto"/>
            <w:vAlign w:val="center"/>
          </w:tcPr>
          <w:p w:rsidR="00B8602D" w:rsidRPr="00CD5622" w:rsidRDefault="00921702">
            <w:pPr>
              <w:wordWrap w:val="0"/>
              <w:autoSpaceDE w:val="0"/>
              <w:autoSpaceDN w:val="0"/>
              <w:adjustRightInd w:val="0"/>
              <w:jc w:val="center"/>
              <w:rPr>
                <w:rFonts w:ascii="ＭＳ 明朝" w:hAnsi="ＭＳ 明朝"/>
                <w:kern w:val="0"/>
                <w:sz w:val="21"/>
                <w:szCs w:val="21"/>
              </w:rPr>
            </w:pPr>
            <w:r w:rsidRPr="00CD5622">
              <w:rPr>
                <w:rFonts w:ascii="ＭＳ 明朝" w:hAnsi="ＭＳ 明朝" w:hint="eastAsia"/>
                <w:kern w:val="0"/>
                <w:sz w:val="21"/>
                <w:szCs w:val="21"/>
              </w:rPr>
              <w:t>2</w:t>
            </w:r>
          </w:p>
        </w:tc>
        <w:tc>
          <w:tcPr>
            <w:tcW w:w="1984" w:type="dxa"/>
            <w:vMerge w:val="restart"/>
            <w:shd w:val="clear" w:color="auto" w:fill="auto"/>
            <w:vAlign w:val="center"/>
          </w:tcPr>
          <w:p w:rsidR="00B8602D" w:rsidRPr="00CD5622" w:rsidRDefault="00921702">
            <w:pPr>
              <w:wordWrap w:val="0"/>
              <w:autoSpaceDE w:val="0"/>
              <w:autoSpaceDN w:val="0"/>
              <w:adjustRightInd w:val="0"/>
              <w:rPr>
                <w:rFonts w:ascii="ＭＳ 明朝" w:hAnsi="ＭＳ 明朝"/>
                <w:kern w:val="0"/>
                <w:sz w:val="21"/>
                <w:szCs w:val="21"/>
              </w:rPr>
            </w:pPr>
            <w:r w:rsidRPr="00CD5622">
              <w:rPr>
                <w:rFonts w:ascii="ＭＳ 明朝" w:hAnsi="ＭＳ 明朝" w:hint="eastAsia"/>
                <w:kern w:val="0"/>
                <w:sz w:val="21"/>
                <w:szCs w:val="21"/>
              </w:rPr>
              <w:t>３号流動焼却炉棟</w:t>
            </w:r>
          </w:p>
        </w:tc>
        <w:tc>
          <w:tcPr>
            <w:tcW w:w="2019" w:type="dxa"/>
            <w:vMerge w:val="restart"/>
            <w:vAlign w:val="center"/>
          </w:tcPr>
          <w:p w:rsidR="00B8602D" w:rsidRPr="00CD5622" w:rsidRDefault="00921702">
            <w:pPr>
              <w:wordWrap w:val="0"/>
              <w:autoSpaceDE w:val="0"/>
              <w:autoSpaceDN w:val="0"/>
              <w:adjustRightInd w:val="0"/>
              <w:rPr>
                <w:rFonts w:ascii="ＭＳ 明朝" w:hAnsi="ＭＳ 明朝"/>
                <w:kern w:val="0"/>
                <w:sz w:val="21"/>
                <w:szCs w:val="21"/>
              </w:rPr>
            </w:pPr>
            <w:r w:rsidRPr="00CD5622">
              <w:rPr>
                <w:rFonts w:ascii="ＭＳ 明朝" w:hAnsi="ＭＳ 明朝" w:hint="eastAsia"/>
                <w:kern w:val="0"/>
                <w:sz w:val="21"/>
                <w:szCs w:val="21"/>
              </w:rPr>
              <w:t>カートリッジ式</w:t>
            </w:r>
          </w:p>
          <w:p w:rsidR="00B8602D" w:rsidRPr="00CD5622" w:rsidRDefault="00921702">
            <w:pPr>
              <w:wordWrap w:val="0"/>
              <w:autoSpaceDE w:val="0"/>
              <w:autoSpaceDN w:val="0"/>
              <w:adjustRightInd w:val="0"/>
              <w:rPr>
                <w:rFonts w:ascii="ＭＳ 明朝" w:hAnsi="ＭＳ 明朝"/>
                <w:kern w:val="0"/>
                <w:sz w:val="21"/>
                <w:szCs w:val="21"/>
              </w:rPr>
            </w:pPr>
            <w:r w:rsidRPr="00CD5622">
              <w:rPr>
                <w:rFonts w:ascii="ＭＳ 明朝" w:hAnsi="ＭＳ 明朝" w:hint="eastAsia"/>
                <w:kern w:val="0"/>
                <w:sz w:val="21"/>
                <w:szCs w:val="21"/>
              </w:rPr>
              <w:t>(酸性6個,中性6個)</w:t>
            </w:r>
          </w:p>
        </w:tc>
        <w:tc>
          <w:tcPr>
            <w:tcW w:w="4502" w:type="dxa"/>
            <w:shd w:val="clear" w:color="auto" w:fill="auto"/>
          </w:tcPr>
          <w:p w:rsidR="00B8602D" w:rsidRPr="00CD5622" w:rsidRDefault="00921702">
            <w:pPr>
              <w:wordWrap w:val="0"/>
              <w:autoSpaceDE w:val="0"/>
              <w:autoSpaceDN w:val="0"/>
              <w:adjustRightInd w:val="0"/>
              <w:rPr>
                <w:rFonts w:ascii="ＭＳ 明朝" w:hAnsi="ＭＳ 明朝"/>
                <w:kern w:val="0"/>
                <w:sz w:val="21"/>
                <w:szCs w:val="21"/>
              </w:rPr>
            </w:pPr>
            <w:r w:rsidRPr="00CD5622">
              <w:rPr>
                <w:rFonts w:ascii="ＭＳ 明朝" w:hAnsi="ＭＳ 明朝" w:hint="eastAsia"/>
                <w:kern w:val="0"/>
                <w:sz w:val="21"/>
                <w:szCs w:val="21"/>
              </w:rPr>
              <w:t>円柱状ペレット活性炭（ヤシガラ）【酸性】</w:t>
            </w:r>
          </w:p>
        </w:tc>
        <w:tc>
          <w:tcPr>
            <w:tcW w:w="850" w:type="dxa"/>
            <w:shd w:val="clear" w:color="auto" w:fill="auto"/>
          </w:tcPr>
          <w:p w:rsidR="00B8602D" w:rsidRPr="00CD5622" w:rsidRDefault="00921702">
            <w:pPr>
              <w:wordWrap w:val="0"/>
              <w:autoSpaceDE w:val="0"/>
              <w:autoSpaceDN w:val="0"/>
              <w:adjustRightInd w:val="0"/>
              <w:jc w:val="center"/>
              <w:rPr>
                <w:rFonts w:ascii="ＭＳ 明朝" w:hAnsi="ＭＳ 明朝"/>
                <w:kern w:val="0"/>
                <w:sz w:val="21"/>
                <w:szCs w:val="21"/>
              </w:rPr>
            </w:pPr>
            <w:r w:rsidRPr="00CD5622">
              <w:rPr>
                <w:rFonts w:ascii="ＭＳ 明朝" w:hAnsi="ＭＳ 明朝" w:hint="eastAsia"/>
                <w:kern w:val="0"/>
                <w:sz w:val="21"/>
                <w:szCs w:val="21"/>
              </w:rPr>
              <w:t>1,052</w:t>
            </w:r>
          </w:p>
        </w:tc>
      </w:tr>
      <w:tr w:rsidR="00B8602D" w:rsidRPr="00CD5622">
        <w:tc>
          <w:tcPr>
            <w:tcW w:w="392" w:type="dxa"/>
            <w:vMerge/>
            <w:shd w:val="clear" w:color="auto" w:fill="auto"/>
            <w:vAlign w:val="center"/>
          </w:tcPr>
          <w:p w:rsidR="00B8602D" w:rsidRPr="00CD5622" w:rsidRDefault="00B8602D">
            <w:pPr>
              <w:wordWrap w:val="0"/>
              <w:autoSpaceDE w:val="0"/>
              <w:autoSpaceDN w:val="0"/>
              <w:adjustRightInd w:val="0"/>
              <w:jc w:val="center"/>
              <w:rPr>
                <w:rFonts w:ascii="ＭＳ 明朝" w:hAnsi="ＭＳ 明朝"/>
                <w:kern w:val="0"/>
                <w:sz w:val="21"/>
                <w:szCs w:val="21"/>
              </w:rPr>
            </w:pPr>
          </w:p>
        </w:tc>
        <w:tc>
          <w:tcPr>
            <w:tcW w:w="1984" w:type="dxa"/>
            <w:vMerge/>
            <w:shd w:val="clear" w:color="auto" w:fill="auto"/>
          </w:tcPr>
          <w:p w:rsidR="00B8602D" w:rsidRPr="00CD5622" w:rsidRDefault="00B8602D">
            <w:pPr>
              <w:wordWrap w:val="0"/>
              <w:autoSpaceDE w:val="0"/>
              <w:autoSpaceDN w:val="0"/>
              <w:adjustRightInd w:val="0"/>
              <w:rPr>
                <w:rFonts w:ascii="ＭＳ 明朝" w:hAnsi="ＭＳ 明朝"/>
                <w:kern w:val="0"/>
                <w:sz w:val="21"/>
                <w:szCs w:val="21"/>
              </w:rPr>
            </w:pPr>
          </w:p>
        </w:tc>
        <w:tc>
          <w:tcPr>
            <w:tcW w:w="2019" w:type="dxa"/>
            <w:vMerge/>
          </w:tcPr>
          <w:p w:rsidR="00B8602D" w:rsidRPr="00CD5622" w:rsidRDefault="00B8602D">
            <w:pPr>
              <w:wordWrap w:val="0"/>
              <w:autoSpaceDE w:val="0"/>
              <w:autoSpaceDN w:val="0"/>
              <w:adjustRightInd w:val="0"/>
              <w:rPr>
                <w:rFonts w:ascii="ＭＳ 明朝" w:hAnsi="ＭＳ 明朝"/>
                <w:kern w:val="0"/>
                <w:sz w:val="21"/>
                <w:szCs w:val="21"/>
              </w:rPr>
            </w:pPr>
          </w:p>
        </w:tc>
        <w:tc>
          <w:tcPr>
            <w:tcW w:w="4502" w:type="dxa"/>
            <w:shd w:val="clear" w:color="auto" w:fill="auto"/>
          </w:tcPr>
          <w:p w:rsidR="00B8602D" w:rsidRPr="00CD5622" w:rsidRDefault="00921702">
            <w:pPr>
              <w:wordWrap w:val="0"/>
              <w:autoSpaceDE w:val="0"/>
              <w:autoSpaceDN w:val="0"/>
              <w:adjustRightInd w:val="0"/>
              <w:rPr>
                <w:rFonts w:ascii="ＭＳ 明朝" w:hAnsi="ＭＳ 明朝"/>
                <w:kern w:val="0"/>
                <w:sz w:val="21"/>
                <w:szCs w:val="21"/>
              </w:rPr>
            </w:pPr>
            <w:r w:rsidRPr="00CD5622">
              <w:rPr>
                <w:rFonts w:ascii="ＭＳ 明朝" w:hAnsi="ＭＳ 明朝" w:hint="eastAsia"/>
                <w:kern w:val="0"/>
                <w:sz w:val="21"/>
                <w:szCs w:val="21"/>
              </w:rPr>
              <w:t>円柱状ペレット活性炭（ヤシガラ）【中性】</w:t>
            </w:r>
          </w:p>
        </w:tc>
        <w:tc>
          <w:tcPr>
            <w:tcW w:w="850" w:type="dxa"/>
            <w:shd w:val="clear" w:color="auto" w:fill="auto"/>
          </w:tcPr>
          <w:p w:rsidR="00B8602D" w:rsidRPr="00CD5622" w:rsidRDefault="00921702">
            <w:pPr>
              <w:wordWrap w:val="0"/>
              <w:autoSpaceDE w:val="0"/>
              <w:autoSpaceDN w:val="0"/>
              <w:adjustRightInd w:val="0"/>
              <w:jc w:val="center"/>
              <w:rPr>
                <w:rFonts w:ascii="ＭＳ 明朝" w:hAnsi="ＭＳ 明朝"/>
                <w:kern w:val="0"/>
                <w:sz w:val="21"/>
                <w:szCs w:val="21"/>
              </w:rPr>
            </w:pPr>
            <w:r w:rsidRPr="00CD5622">
              <w:rPr>
                <w:rFonts w:ascii="ＭＳ 明朝" w:hAnsi="ＭＳ 明朝" w:hint="eastAsia"/>
                <w:kern w:val="0"/>
                <w:sz w:val="21"/>
                <w:szCs w:val="21"/>
              </w:rPr>
              <w:t>1,448</w:t>
            </w:r>
          </w:p>
        </w:tc>
      </w:tr>
      <w:tr w:rsidR="00B8602D" w:rsidRPr="00CD5622">
        <w:tc>
          <w:tcPr>
            <w:tcW w:w="392" w:type="dxa"/>
            <w:vMerge w:val="restart"/>
            <w:shd w:val="clear" w:color="auto" w:fill="auto"/>
            <w:vAlign w:val="center"/>
          </w:tcPr>
          <w:p w:rsidR="00B8602D" w:rsidRPr="00CD5622" w:rsidRDefault="00921702">
            <w:pPr>
              <w:wordWrap w:val="0"/>
              <w:autoSpaceDE w:val="0"/>
              <w:autoSpaceDN w:val="0"/>
              <w:adjustRightInd w:val="0"/>
              <w:jc w:val="center"/>
              <w:rPr>
                <w:rFonts w:ascii="ＭＳ 明朝" w:hAnsi="ＭＳ 明朝"/>
                <w:kern w:val="0"/>
                <w:sz w:val="21"/>
                <w:szCs w:val="21"/>
              </w:rPr>
            </w:pPr>
            <w:r w:rsidRPr="00CD5622">
              <w:rPr>
                <w:rFonts w:ascii="ＭＳ 明朝" w:hAnsi="ＭＳ 明朝" w:hint="eastAsia"/>
                <w:kern w:val="0"/>
                <w:sz w:val="21"/>
                <w:szCs w:val="21"/>
              </w:rPr>
              <w:t>3</w:t>
            </w:r>
          </w:p>
        </w:tc>
        <w:tc>
          <w:tcPr>
            <w:tcW w:w="1984" w:type="dxa"/>
            <w:vMerge w:val="restart"/>
            <w:shd w:val="clear" w:color="auto" w:fill="auto"/>
            <w:vAlign w:val="center"/>
          </w:tcPr>
          <w:p w:rsidR="00B8602D" w:rsidRPr="00CD5622" w:rsidRDefault="00921702">
            <w:pPr>
              <w:wordWrap w:val="0"/>
              <w:autoSpaceDE w:val="0"/>
              <w:autoSpaceDN w:val="0"/>
              <w:adjustRightInd w:val="0"/>
              <w:rPr>
                <w:rFonts w:ascii="ＭＳ 明朝" w:hAnsi="ＭＳ 明朝"/>
                <w:kern w:val="0"/>
                <w:sz w:val="21"/>
                <w:szCs w:val="21"/>
              </w:rPr>
            </w:pPr>
            <w:r w:rsidRPr="00CD5622">
              <w:rPr>
                <w:rFonts w:ascii="ＭＳ 明朝" w:hAnsi="ＭＳ 明朝" w:hint="eastAsia"/>
                <w:kern w:val="0"/>
                <w:sz w:val="21"/>
                <w:szCs w:val="21"/>
              </w:rPr>
              <w:t>汚泥処理棟</w:t>
            </w:r>
          </w:p>
        </w:tc>
        <w:tc>
          <w:tcPr>
            <w:tcW w:w="2019" w:type="dxa"/>
            <w:vMerge w:val="restart"/>
            <w:vAlign w:val="center"/>
          </w:tcPr>
          <w:p w:rsidR="00B8602D" w:rsidRPr="00CD5622" w:rsidRDefault="00921702">
            <w:pPr>
              <w:wordWrap w:val="0"/>
              <w:autoSpaceDE w:val="0"/>
              <w:autoSpaceDN w:val="0"/>
              <w:adjustRightInd w:val="0"/>
              <w:rPr>
                <w:rFonts w:ascii="ＭＳ 明朝" w:hAnsi="ＭＳ 明朝"/>
                <w:kern w:val="0"/>
                <w:sz w:val="21"/>
                <w:szCs w:val="21"/>
              </w:rPr>
            </w:pPr>
            <w:r w:rsidRPr="00CD5622">
              <w:rPr>
                <w:rFonts w:ascii="ＭＳ 明朝" w:hAnsi="ＭＳ 明朝" w:hint="eastAsia"/>
                <w:kern w:val="0"/>
                <w:sz w:val="21"/>
                <w:szCs w:val="21"/>
              </w:rPr>
              <w:t>カートリッジ式</w:t>
            </w:r>
          </w:p>
          <w:p w:rsidR="00B8602D" w:rsidRPr="00CD5622" w:rsidRDefault="00921702">
            <w:pPr>
              <w:wordWrap w:val="0"/>
              <w:autoSpaceDE w:val="0"/>
              <w:autoSpaceDN w:val="0"/>
              <w:adjustRightInd w:val="0"/>
              <w:rPr>
                <w:rFonts w:ascii="ＭＳ 明朝" w:hAnsi="ＭＳ 明朝"/>
                <w:kern w:val="0"/>
                <w:sz w:val="21"/>
                <w:szCs w:val="21"/>
              </w:rPr>
            </w:pPr>
            <w:r w:rsidRPr="00CD5622">
              <w:rPr>
                <w:rFonts w:ascii="ＭＳ 明朝" w:hAnsi="ＭＳ 明朝" w:hint="eastAsia"/>
                <w:kern w:val="0"/>
                <w:sz w:val="21"/>
                <w:szCs w:val="21"/>
              </w:rPr>
              <w:t>(酸性3個,中性3個)</w:t>
            </w:r>
          </w:p>
        </w:tc>
        <w:tc>
          <w:tcPr>
            <w:tcW w:w="4502" w:type="dxa"/>
            <w:shd w:val="clear" w:color="auto" w:fill="auto"/>
          </w:tcPr>
          <w:p w:rsidR="00B8602D" w:rsidRPr="00CD5622" w:rsidRDefault="00921702">
            <w:pPr>
              <w:wordWrap w:val="0"/>
              <w:autoSpaceDE w:val="0"/>
              <w:autoSpaceDN w:val="0"/>
              <w:adjustRightInd w:val="0"/>
              <w:rPr>
                <w:rFonts w:ascii="ＭＳ 明朝" w:hAnsi="ＭＳ 明朝"/>
                <w:kern w:val="0"/>
                <w:sz w:val="21"/>
                <w:szCs w:val="21"/>
              </w:rPr>
            </w:pPr>
            <w:r w:rsidRPr="00CD5622">
              <w:rPr>
                <w:rFonts w:ascii="ＭＳ 明朝" w:hAnsi="ＭＳ 明朝" w:hint="eastAsia"/>
                <w:kern w:val="0"/>
                <w:sz w:val="21"/>
                <w:szCs w:val="21"/>
              </w:rPr>
              <w:t>粒状活性炭（ヤシガラ破砕炭）【酸性】</w:t>
            </w:r>
          </w:p>
        </w:tc>
        <w:tc>
          <w:tcPr>
            <w:tcW w:w="850" w:type="dxa"/>
            <w:shd w:val="clear" w:color="auto" w:fill="auto"/>
          </w:tcPr>
          <w:p w:rsidR="00B8602D" w:rsidRPr="00CD5622" w:rsidRDefault="00921702">
            <w:pPr>
              <w:wordWrap w:val="0"/>
              <w:autoSpaceDE w:val="0"/>
              <w:autoSpaceDN w:val="0"/>
              <w:adjustRightInd w:val="0"/>
              <w:jc w:val="center"/>
              <w:rPr>
                <w:rFonts w:ascii="ＭＳ 明朝" w:hAnsi="ＭＳ 明朝"/>
                <w:kern w:val="0"/>
                <w:sz w:val="21"/>
                <w:szCs w:val="21"/>
              </w:rPr>
            </w:pPr>
            <w:r w:rsidRPr="00CD5622">
              <w:rPr>
                <w:rFonts w:ascii="ＭＳ 明朝" w:hAnsi="ＭＳ 明朝" w:hint="eastAsia"/>
                <w:kern w:val="0"/>
                <w:sz w:val="21"/>
                <w:szCs w:val="21"/>
              </w:rPr>
              <w:t>846</w:t>
            </w:r>
          </w:p>
        </w:tc>
      </w:tr>
      <w:tr w:rsidR="00B8602D" w:rsidRPr="00CD5622">
        <w:tc>
          <w:tcPr>
            <w:tcW w:w="392" w:type="dxa"/>
            <w:vMerge/>
            <w:shd w:val="clear" w:color="auto" w:fill="auto"/>
            <w:vAlign w:val="center"/>
          </w:tcPr>
          <w:p w:rsidR="00B8602D" w:rsidRPr="00CD5622" w:rsidRDefault="00B8602D">
            <w:pPr>
              <w:wordWrap w:val="0"/>
              <w:autoSpaceDE w:val="0"/>
              <w:autoSpaceDN w:val="0"/>
              <w:adjustRightInd w:val="0"/>
              <w:jc w:val="center"/>
              <w:rPr>
                <w:rFonts w:ascii="ＭＳ 明朝" w:hAnsi="ＭＳ 明朝"/>
                <w:kern w:val="0"/>
                <w:sz w:val="21"/>
                <w:szCs w:val="21"/>
              </w:rPr>
            </w:pPr>
          </w:p>
        </w:tc>
        <w:tc>
          <w:tcPr>
            <w:tcW w:w="1984" w:type="dxa"/>
            <w:vMerge/>
            <w:shd w:val="clear" w:color="auto" w:fill="auto"/>
          </w:tcPr>
          <w:p w:rsidR="00B8602D" w:rsidRPr="00CD5622" w:rsidRDefault="00B8602D">
            <w:pPr>
              <w:wordWrap w:val="0"/>
              <w:autoSpaceDE w:val="0"/>
              <w:autoSpaceDN w:val="0"/>
              <w:adjustRightInd w:val="0"/>
              <w:rPr>
                <w:rFonts w:ascii="ＭＳ 明朝" w:hAnsi="ＭＳ 明朝"/>
                <w:kern w:val="0"/>
                <w:sz w:val="21"/>
                <w:szCs w:val="21"/>
              </w:rPr>
            </w:pPr>
          </w:p>
        </w:tc>
        <w:tc>
          <w:tcPr>
            <w:tcW w:w="2019" w:type="dxa"/>
            <w:vMerge/>
          </w:tcPr>
          <w:p w:rsidR="00B8602D" w:rsidRPr="00CD5622" w:rsidRDefault="00B8602D">
            <w:pPr>
              <w:wordWrap w:val="0"/>
              <w:autoSpaceDE w:val="0"/>
              <w:autoSpaceDN w:val="0"/>
              <w:adjustRightInd w:val="0"/>
              <w:rPr>
                <w:rFonts w:ascii="ＭＳ 明朝" w:hAnsi="ＭＳ 明朝"/>
                <w:kern w:val="0"/>
                <w:sz w:val="21"/>
                <w:szCs w:val="21"/>
              </w:rPr>
            </w:pPr>
          </w:p>
        </w:tc>
        <w:tc>
          <w:tcPr>
            <w:tcW w:w="4502" w:type="dxa"/>
            <w:shd w:val="clear" w:color="auto" w:fill="auto"/>
          </w:tcPr>
          <w:p w:rsidR="00B8602D" w:rsidRPr="00CD5622" w:rsidRDefault="00921702">
            <w:pPr>
              <w:wordWrap w:val="0"/>
              <w:autoSpaceDE w:val="0"/>
              <w:autoSpaceDN w:val="0"/>
              <w:adjustRightInd w:val="0"/>
              <w:rPr>
                <w:rFonts w:ascii="ＭＳ 明朝" w:hAnsi="ＭＳ 明朝"/>
                <w:kern w:val="0"/>
                <w:sz w:val="21"/>
                <w:szCs w:val="21"/>
              </w:rPr>
            </w:pPr>
            <w:r w:rsidRPr="00CD5622">
              <w:rPr>
                <w:rFonts w:ascii="ＭＳ 明朝" w:hAnsi="ＭＳ 明朝" w:hint="eastAsia"/>
                <w:kern w:val="0"/>
                <w:sz w:val="21"/>
                <w:szCs w:val="21"/>
              </w:rPr>
              <w:t>粒状活性炭（ヤシガラ破砕炭）【中性】</w:t>
            </w:r>
          </w:p>
        </w:tc>
        <w:tc>
          <w:tcPr>
            <w:tcW w:w="850" w:type="dxa"/>
            <w:shd w:val="clear" w:color="auto" w:fill="auto"/>
          </w:tcPr>
          <w:p w:rsidR="00B8602D" w:rsidRPr="00CD5622" w:rsidRDefault="00921702">
            <w:pPr>
              <w:wordWrap w:val="0"/>
              <w:autoSpaceDE w:val="0"/>
              <w:autoSpaceDN w:val="0"/>
              <w:adjustRightInd w:val="0"/>
              <w:jc w:val="center"/>
              <w:rPr>
                <w:rFonts w:ascii="ＭＳ 明朝" w:hAnsi="ＭＳ 明朝"/>
                <w:kern w:val="0"/>
                <w:sz w:val="21"/>
                <w:szCs w:val="21"/>
              </w:rPr>
            </w:pPr>
            <w:r w:rsidRPr="00CD5622">
              <w:rPr>
                <w:rFonts w:ascii="ＭＳ 明朝" w:hAnsi="ＭＳ 明朝" w:hint="eastAsia"/>
                <w:kern w:val="0"/>
                <w:sz w:val="21"/>
                <w:szCs w:val="21"/>
              </w:rPr>
              <w:t>846</w:t>
            </w:r>
          </w:p>
        </w:tc>
      </w:tr>
      <w:tr w:rsidR="00B8602D" w:rsidRPr="00CD5622">
        <w:trPr>
          <w:trHeight w:val="221"/>
        </w:trPr>
        <w:tc>
          <w:tcPr>
            <w:tcW w:w="392" w:type="dxa"/>
            <w:vMerge w:val="restart"/>
            <w:shd w:val="clear" w:color="auto" w:fill="auto"/>
            <w:vAlign w:val="center"/>
          </w:tcPr>
          <w:p w:rsidR="00B8602D" w:rsidRPr="00CD5622" w:rsidRDefault="00921702">
            <w:pPr>
              <w:wordWrap w:val="0"/>
              <w:autoSpaceDE w:val="0"/>
              <w:autoSpaceDN w:val="0"/>
              <w:adjustRightInd w:val="0"/>
              <w:jc w:val="center"/>
              <w:rPr>
                <w:rFonts w:ascii="ＭＳ 明朝" w:hAnsi="ＭＳ 明朝"/>
                <w:kern w:val="0"/>
                <w:sz w:val="21"/>
                <w:szCs w:val="21"/>
              </w:rPr>
            </w:pPr>
            <w:r w:rsidRPr="00CD5622">
              <w:rPr>
                <w:rFonts w:ascii="ＭＳ 明朝" w:hAnsi="ＭＳ 明朝" w:hint="eastAsia"/>
                <w:kern w:val="0"/>
                <w:sz w:val="21"/>
                <w:szCs w:val="21"/>
              </w:rPr>
              <w:t>4</w:t>
            </w:r>
          </w:p>
        </w:tc>
        <w:tc>
          <w:tcPr>
            <w:tcW w:w="1984" w:type="dxa"/>
            <w:vMerge w:val="restart"/>
            <w:shd w:val="clear" w:color="auto" w:fill="auto"/>
            <w:vAlign w:val="center"/>
          </w:tcPr>
          <w:p w:rsidR="00B8602D" w:rsidRPr="00CD5622" w:rsidRDefault="00921702">
            <w:pPr>
              <w:wordWrap w:val="0"/>
              <w:autoSpaceDE w:val="0"/>
              <w:autoSpaceDN w:val="0"/>
              <w:adjustRightInd w:val="0"/>
              <w:rPr>
                <w:rFonts w:ascii="ＭＳ 明朝" w:hAnsi="ＭＳ 明朝"/>
                <w:kern w:val="0"/>
                <w:sz w:val="21"/>
                <w:szCs w:val="21"/>
              </w:rPr>
            </w:pPr>
            <w:r w:rsidRPr="00CD5622">
              <w:rPr>
                <w:rFonts w:ascii="ＭＳ 明朝" w:hAnsi="ＭＳ 明朝" w:hint="eastAsia"/>
                <w:kern w:val="0"/>
                <w:sz w:val="21"/>
                <w:szCs w:val="21"/>
              </w:rPr>
              <w:t>機械濃縮棟</w:t>
            </w:r>
          </w:p>
          <w:p w:rsidR="00B8602D" w:rsidRPr="00CD5622" w:rsidRDefault="00921702">
            <w:pPr>
              <w:wordWrap w:val="0"/>
              <w:autoSpaceDE w:val="0"/>
              <w:autoSpaceDN w:val="0"/>
              <w:adjustRightInd w:val="0"/>
              <w:rPr>
                <w:rFonts w:ascii="ＭＳ 明朝" w:hAnsi="ＭＳ 明朝"/>
                <w:kern w:val="0"/>
                <w:sz w:val="21"/>
                <w:szCs w:val="21"/>
              </w:rPr>
            </w:pPr>
            <w:r w:rsidRPr="00CD5622">
              <w:rPr>
                <w:rFonts w:ascii="ＭＳ 明朝" w:hAnsi="ＭＳ 明朝" w:hint="eastAsia"/>
                <w:kern w:val="0"/>
                <w:sz w:val="21"/>
                <w:szCs w:val="21"/>
              </w:rPr>
              <w:t>（ベルト濃縮）</w:t>
            </w:r>
          </w:p>
        </w:tc>
        <w:tc>
          <w:tcPr>
            <w:tcW w:w="2019" w:type="dxa"/>
            <w:vMerge w:val="restart"/>
            <w:vAlign w:val="center"/>
          </w:tcPr>
          <w:p w:rsidR="00B8602D" w:rsidRPr="00CD5622" w:rsidRDefault="00921702">
            <w:pPr>
              <w:wordWrap w:val="0"/>
              <w:autoSpaceDE w:val="0"/>
              <w:autoSpaceDN w:val="0"/>
              <w:adjustRightInd w:val="0"/>
              <w:rPr>
                <w:rFonts w:ascii="ＭＳ 明朝" w:hAnsi="ＭＳ 明朝"/>
                <w:kern w:val="0"/>
                <w:sz w:val="21"/>
                <w:szCs w:val="21"/>
              </w:rPr>
            </w:pPr>
            <w:r w:rsidRPr="00CD5622">
              <w:rPr>
                <w:rFonts w:ascii="ＭＳ 明朝" w:hAnsi="ＭＳ 明朝" w:hint="eastAsia"/>
                <w:kern w:val="0"/>
                <w:sz w:val="21"/>
                <w:szCs w:val="21"/>
              </w:rPr>
              <w:t>カートリッジ式</w:t>
            </w:r>
          </w:p>
          <w:p w:rsidR="00B8602D" w:rsidRPr="00CD5622" w:rsidRDefault="00921702">
            <w:pPr>
              <w:wordWrap w:val="0"/>
              <w:autoSpaceDE w:val="0"/>
              <w:autoSpaceDN w:val="0"/>
              <w:adjustRightInd w:val="0"/>
              <w:rPr>
                <w:rFonts w:ascii="ＭＳ 明朝" w:hAnsi="ＭＳ 明朝"/>
                <w:kern w:val="0"/>
                <w:sz w:val="21"/>
                <w:szCs w:val="21"/>
              </w:rPr>
            </w:pPr>
            <w:r w:rsidRPr="00CD5622">
              <w:rPr>
                <w:rFonts w:ascii="ＭＳ 明朝" w:hAnsi="ＭＳ 明朝" w:hint="eastAsia"/>
                <w:kern w:val="0"/>
                <w:sz w:val="21"/>
                <w:szCs w:val="21"/>
              </w:rPr>
              <w:t>(酸性1個,中性1個)</w:t>
            </w:r>
          </w:p>
        </w:tc>
        <w:tc>
          <w:tcPr>
            <w:tcW w:w="4502" w:type="dxa"/>
            <w:shd w:val="clear" w:color="auto" w:fill="auto"/>
          </w:tcPr>
          <w:p w:rsidR="00B8602D" w:rsidRPr="00CD5622" w:rsidRDefault="00921702">
            <w:pPr>
              <w:wordWrap w:val="0"/>
              <w:autoSpaceDE w:val="0"/>
              <w:autoSpaceDN w:val="0"/>
              <w:adjustRightInd w:val="0"/>
              <w:rPr>
                <w:rFonts w:ascii="ＭＳ 明朝" w:hAnsi="Times New Roman"/>
                <w:kern w:val="0"/>
                <w:sz w:val="21"/>
              </w:rPr>
            </w:pPr>
            <w:r w:rsidRPr="00CD5622">
              <w:rPr>
                <w:rFonts w:ascii="ＭＳ 明朝" w:hAnsi="Times New Roman" w:hint="eastAsia"/>
                <w:kern w:val="0"/>
                <w:sz w:val="21"/>
              </w:rPr>
              <w:t>粒状活性炭（ヤシガラ破砕炭）【酸性】</w:t>
            </w:r>
          </w:p>
        </w:tc>
        <w:tc>
          <w:tcPr>
            <w:tcW w:w="850" w:type="dxa"/>
            <w:shd w:val="clear" w:color="auto" w:fill="auto"/>
          </w:tcPr>
          <w:p w:rsidR="00B8602D" w:rsidRPr="00CD5622" w:rsidRDefault="00921702">
            <w:pPr>
              <w:wordWrap w:val="0"/>
              <w:autoSpaceDE w:val="0"/>
              <w:autoSpaceDN w:val="0"/>
              <w:adjustRightInd w:val="0"/>
              <w:jc w:val="center"/>
              <w:rPr>
                <w:rFonts w:ascii="ＭＳ 明朝" w:hAnsi="ＭＳ 明朝"/>
                <w:kern w:val="0"/>
                <w:sz w:val="21"/>
                <w:szCs w:val="21"/>
              </w:rPr>
            </w:pPr>
            <w:r w:rsidRPr="00CD5622">
              <w:rPr>
                <w:rFonts w:ascii="ＭＳ 明朝" w:hAnsi="ＭＳ 明朝" w:hint="eastAsia"/>
                <w:kern w:val="0"/>
                <w:sz w:val="21"/>
                <w:szCs w:val="21"/>
              </w:rPr>
              <w:t>305</w:t>
            </w:r>
          </w:p>
        </w:tc>
      </w:tr>
      <w:tr w:rsidR="00B8602D" w:rsidRPr="00CD5622">
        <w:trPr>
          <w:trHeight w:val="183"/>
        </w:trPr>
        <w:tc>
          <w:tcPr>
            <w:tcW w:w="392" w:type="dxa"/>
            <w:vMerge/>
            <w:shd w:val="clear" w:color="auto" w:fill="auto"/>
            <w:vAlign w:val="center"/>
          </w:tcPr>
          <w:p w:rsidR="00B8602D" w:rsidRPr="00CD5622" w:rsidRDefault="00B8602D">
            <w:pPr>
              <w:wordWrap w:val="0"/>
              <w:autoSpaceDE w:val="0"/>
              <w:autoSpaceDN w:val="0"/>
              <w:adjustRightInd w:val="0"/>
              <w:jc w:val="center"/>
              <w:rPr>
                <w:rFonts w:ascii="ＭＳ 明朝" w:hAnsi="ＭＳ 明朝"/>
                <w:kern w:val="0"/>
                <w:sz w:val="21"/>
                <w:szCs w:val="21"/>
              </w:rPr>
            </w:pPr>
          </w:p>
        </w:tc>
        <w:tc>
          <w:tcPr>
            <w:tcW w:w="1984" w:type="dxa"/>
            <w:vMerge/>
            <w:shd w:val="clear" w:color="auto" w:fill="auto"/>
          </w:tcPr>
          <w:p w:rsidR="00B8602D" w:rsidRPr="00CD5622" w:rsidRDefault="00B8602D">
            <w:pPr>
              <w:wordWrap w:val="0"/>
              <w:autoSpaceDE w:val="0"/>
              <w:autoSpaceDN w:val="0"/>
              <w:adjustRightInd w:val="0"/>
              <w:rPr>
                <w:rFonts w:ascii="ＭＳ 明朝" w:hAnsi="ＭＳ 明朝"/>
                <w:kern w:val="0"/>
                <w:sz w:val="21"/>
                <w:szCs w:val="21"/>
              </w:rPr>
            </w:pPr>
          </w:p>
        </w:tc>
        <w:tc>
          <w:tcPr>
            <w:tcW w:w="2019" w:type="dxa"/>
            <w:vMerge/>
          </w:tcPr>
          <w:p w:rsidR="00B8602D" w:rsidRPr="00CD5622" w:rsidRDefault="00B8602D">
            <w:pPr>
              <w:wordWrap w:val="0"/>
              <w:autoSpaceDE w:val="0"/>
              <w:autoSpaceDN w:val="0"/>
              <w:adjustRightInd w:val="0"/>
              <w:rPr>
                <w:rFonts w:ascii="ＭＳ 明朝" w:hAnsi="ＭＳ 明朝"/>
                <w:kern w:val="0"/>
                <w:sz w:val="21"/>
                <w:szCs w:val="21"/>
              </w:rPr>
            </w:pPr>
          </w:p>
        </w:tc>
        <w:tc>
          <w:tcPr>
            <w:tcW w:w="4502" w:type="dxa"/>
            <w:shd w:val="clear" w:color="auto" w:fill="auto"/>
          </w:tcPr>
          <w:p w:rsidR="00B8602D" w:rsidRPr="00CD5622" w:rsidRDefault="00921702">
            <w:pPr>
              <w:wordWrap w:val="0"/>
              <w:autoSpaceDE w:val="0"/>
              <w:autoSpaceDN w:val="0"/>
              <w:adjustRightInd w:val="0"/>
              <w:rPr>
                <w:rFonts w:ascii="ＭＳ 明朝" w:hAnsi="Times New Roman"/>
                <w:kern w:val="0"/>
                <w:sz w:val="21"/>
              </w:rPr>
            </w:pPr>
            <w:r w:rsidRPr="00CD5622">
              <w:rPr>
                <w:rFonts w:ascii="ＭＳ 明朝" w:hAnsi="Times New Roman" w:hint="eastAsia"/>
                <w:kern w:val="0"/>
                <w:sz w:val="21"/>
              </w:rPr>
              <w:t>粒状活性炭（ヤシガラ破砕炭）【中性】</w:t>
            </w:r>
          </w:p>
        </w:tc>
        <w:tc>
          <w:tcPr>
            <w:tcW w:w="850" w:type="dxa"/>
            <w:shd w:val="clear" w:color="auto" w:fill="auto"/>
          </w:tcPr>
          <w:p w:rsidR="00B8602D" w:rsidRPr="00CD5622" w:rsidRDefault="00921702">
            <w:pPr>
              <w:wordWrap w:val="0"/>
              <w:autoSpaceDE w:val="0"/>
              <w:autoSpaceDN w:val="0"/>
              <w:adjustRightInd w:val="0"/>
              <w:jc w:val="center"/>
              <w:rPr>
                <w:rFonts w:ascii="ＭＳ 明朝" w:hAnsi="ＭＳ 明朝"/>
                <w:kern w:val="0"/>
                <w:sz w:val="21"/>
                <w:szCs w:val="21"/>
              </w:rPr>
            </w:pPr>
            <w:r w:rsidRPr="00CD5622">
              <w:rPr>
                <w:rFonts w:ascii="ＭＳ 明朝" w:hAnsi="ＭＳ 明朝" w:hint="eastAsia"/>
                <w:kern w:val="0"/>
                <w:sz w:val="21"/>
                <w:szCs w:val="21"/>
              </w:rPr>
              <w:t>305</w:t>
            </w:r>
          </w:p>
        </w:tc>
      </w:tr>
      <w:tr w:rsidR="00B8602D" w:rsidRPr="00CD5622">
        <w:trPr>
          <w:trHeight w:val="456"/>
        </w:trPr>
        <w:tc>
          <w:tcPr>
            <w:tcW w:w="392" w:type="dxa"/>
            <w:shd w:val="clear" w:color="auto" w:fill="auto"/>
            <w:vAlign w:val="center"/>
          </w:tcPr>
          <w:p w:rsidR="00B8602D" w:rsidRPr="00CD5622" w:rsidRDefault="00921702">
            <w:pPr>
              <w:wordWrap w:val="0"/>
              <w:autoSpaceDE w:val="0"/>
              <w:autoSpaceDN w:val="0"/>
              <w:adjustRightInd w:val="0"/>
              <w:jc w:val="center"/>
              <w:rPr>
                <w:rFonts w:ascii="ＭＳ 明朝" w:hAnsi="ＭＳ 明朝"/>
                <w:kern w:val="0"/>
                <w:sz w:val="21"/>
                <w:szCs w:val="21"/>
              </w:rPr>
            </w:pPr>
            <w:r w:rsidRPr="00CD5622">
              <w:rPr>
                <w:rFonts w:ascii="ＭＳ 明朝" w:hAnsi="ＭＳ 明朝" w:hint="eastAsia"/>
                <w:kern w:val="0"/>
                <w:sz w:val="21"/>
                <w:szCs w:val="21"/>
              </w:rPr>
              <w:t>5</w:t>
            </w:r>
          </w:p>
        </w:tc>
        <w:tc>
          <w:tcPr>
            <w:tcW w:w="1984" w:type="dxa"/>
            <w:shd w:val="clear" w:color="auto" w:fill="auto"/>
            <w:vAlign w:val="center"/>
          </w:tcPr>
          <w:p w:rsidR="00B8602D" w:rsidRPr="00CD5622" w:rsidRDefault="00921702">
            <w:pPr>
              <w:wordWrap w:val="0"/>
              <w:autoSpaceDE w:val="0"/>
              <w:autoSpaceDN w:val="0"/>
              <w:adjustRightInd w:val="0"/>
              <w:rPr>
                <w:rFonts w:ascii="ＭＳ 明朝" w:hAnsi="ＭＳ 明朝"/>
                <w:kern w:val="0"/>
                <w:sz w:val="21"/>
                <w:szCs w:val="21"/>
              </w:rPr>
            </w:pPr>
            <w:r w:rsidRPr="00CD5622">
              <w:rPr>
                <w:rFonts w:ascii="ＭＳ 明朝" w:hAnsi="ＭＳ 明朝" w:hint="eastAsia"/>
                <w:kern w:val="0"/>
                <w:sz w:val="21"/>
                <w:szCs w:val="21"/>
              </w:rPr>
              <w:t>沈砂池</w:t>
            </w:r>
          </w:p>
        </w:tc>
        <w:tc>
          <w:tcPr>
            <w:tcW w:w="2019" w:type="dxa"/>
            <w:vAlign w:val="center"/>
          </w:tcPr>
          <w:p w:rsidR="00B8602D" w:rsidRPr="00CD5622" w:rsidRDefault="00921702">
            <w:pPr>
              <w:wordWrap w:val="0"/>
              <w:autoSpaceDE w:val="0"/>
              <w:autoSpaceDN w:val="0"/>
              <w:adjustRightInd w:val="0"/>
              <w:rPr>
                <w:rFonts w:ascii="ＭＳ 明朝" w:hAnsi="ＭＳ 明朝"/>
                <w:kern w:val="0"/>
                <w:sz w:val="21"/>
                <w:szCs w:val="21"/>
              </w:rPr>
            </w:pPr>
            <w:r w:rsidRPr="00CD5622">
              <w:rPr>
                <w:rFonts w:ascii="ＭＳ 明朝" w:hAnsi="ＭＳ 明朝" w:hint="eastAsia"/>
                <w:kern w:val="0"/>
                <w:sz w:val="21"/>
                <w:szCs w:val="21"/>
              </w:rPr>
              <w:t>角型立置式</w:t>
            </w:r>
          </w:p>
        </w:tc>
        <w:tc>
          <w:tcPr>
            <w:tcW w:w="4502" w:type="dxa"/>
            <w:shd w:val="clear" w:color="auto" w:fill="auto"/>
            <w:vAlign w:val="center"/>
          </w:tcPr>
          <w:p w:rsidR="00B8602D" w:rsidRPr="00CD5622" w:rsidRDefault="00921702">
            <w:pPr>
              <w:wordWrap w:val="0"/>
              <w:autoSpaceDE w:val="0"/>
              <w:autoSpaceDN w:val="0"/>
              <w:adjustRightInd w:val="0"/>
              <w:rPr>
                <w:rFonts w:ascii="ＭＳ 明朝" w:hAnsi="ＭＳ 明朝"/>
                <w:kern w:val="0"/>
                <w:sz w:val="21"/>
                <w:szCs w:val="21"/>
              </w:rPr>
            </w:pPr>
            <w:r w:rsidRPr="00CD5622">
              <w:rPr>
                <w:rFonts w:ascii="ＭＳ 明朝" w:hAnsi="ＭＳ 明朝" w:hint="eastAsia"/>
                <w:kern w:val="0"/>
                <w:sz w:val="21"/>
                <w:szCs w:val="21"/>
              </w:rPr>
              <w:t>粒状活性炭(ヤシガラ破砕炭)【中性】</w:t>
            </w:r>
          </w:p>
        </w:tc>
        <w:tc>
          <w:tcPr>
            <w:tcW w:w="850" w:type="dxa"/>
            <w:shd w:val="clear" w:color="auto" w:fill="auto"/>
            <w:vAlign w:val="center"/>
          </w:tcPr>
          <w:p w:rsidR="00B8602D" w:rsidRPr="00CD5622" w:rsidRDefault="00921702">
            <w:pPr>
              <w:wordWrap w:val="0"/>
              <w:autoSpaceDE w:val="0"/>
              <w:autoSpaceDN w:val="0"/>
              <w:adjustRightInd w:val="0"/>
              <w:jc w:val="center"/>
              <w:rPr>
                <w:rFonts w:ascii="ＭＳ 明朝" w:hAnsi="ＭＳ 明朝"/>
                <w:kern w:val="0"/>
                <w:sz w:val="21"/>
                <w:szCs w:val="21"/>
              </w:rPr>
            </w:pPr>
            <w:r w:rsidRPr="00CD5622">
              <w:rPr>
                <w:rFonts w:ascii="ＭＳ 明朝" w:hAnsi="ＭＳ 明朝" w:hint="eastAsia"/>
                <w:kern w:val="0"/>
                <w:sz w:val="21"/>
                <w:szCs w:val="21"/>
              </w:rPr>
              <w:t>3,000</w:t>
            </w:r>
          </w:p>
        </w:tc>
      </w:tr>
    </w:tbl>
    <w:p w:rsidR="00B8602D" w:rsidRPr="00CD5622" w:rsidRDefault="00B8602D">
      <w:pPr>
        <w:wordWrap w:val="0"/>
        <w:autoSpaceDE w:val="0"/>
        <w:autoSpaceDN w:val="0"/>
        <w:adjustRightInd w:val="0"/>
        <w:rPr>
          <w:rFonts w:ascii="ＭＳ 明朝" w:hAnsi="ＭＳ 明朝"/>
          <w:kern w:val="0"/>
          <w:sz w:val="21"/>
          <w:szCs w:val="21"/>
        </w:rPr>
      </w:pPr>
    </w:p>
    <w:p w:rsidR="00B8602D" w:rsidRPr="00CD5622" w:rsidRDefault="00B8602D">
      <w:pPr>
        <w:wordWrap w:val="0"/>
        <w:autoSpaceDE w:val="0"/>
        <w:autoSpaceDN w:val="0"/>
        <w:adjustRightInd w:val="0"/>
        <w:rPr>
          <w:rFonts w:ascii="ＭＳ 明朝" w:hAnsi="ＭＳ 明朝"/>
          <w:kern w:val="0"/>
          <w:sz w:val="21"/>
          <w:szCs w:val="21"/>
        </w:rPr>
      </w:pPr>
    </w:p>
    <w:p w:rsidR="00B8602D" w:rsidRPr="00CD5622" w:rsidRDefault="00921702">
      <w:pPr>
        <w:wordWrap w:val="0"/>
        <w:autoSpaceDE w:val="0"/>
        <w:autoSpaceDN w:val="0"/>
        <w:adjustRightInd w:val="0"/>
        <w:rPr>
          <w:rFonts w:asciiTheme="majorEastAsia" w:eastAsiaTheme="majorEastAsia" w:hAnsiTheme="majorEastAsia"/>
          <w:kern w:val="0"/>
          <w:sz w:val="21"/>
        </w:rPr>
      </w:pPr>
      <w:r w:rsidRPr="00CD5622">
        <w:rPr>
          <w:rFonts w:asciiTheme="majorEastAsia" w:eastAsiaTheme="majorEastAsia" w:hAnsiTheme="majorEastAsia" w:hint="eastAsia"/>
          <w:kern w:val="0"/>
          <w:sz w:val="21"/>
          <w:szCs w:val="21"/>
        </w:rPr>
        <w:t>３．活性炭仕様（</w:t>
      </w:r>
      <w:r w:rsidRPr="00CD5622">
        <w:rPr>
          <w:rFonts w:asciiTheme="majorEastAsia" w:eastAsiaTheme="majorEastAsia" w:hAnsiTheme="majorEastAsia" w:hint="eastAsia"/>
          <w:kern w:val="0"/>
          <w:sz w:val="21"/>
        </w:rPr>
        <w:t>試験方法は</w:t>
      </w:r>
      <w:r w:rsidRPr="00CD5622">
        <w:rPr>
          <w:rFonts w:asciiTheme="majorEastAsia" w:eastAsiaTheme="majorEastAsia" w:hAnsiTheme="majorEastAsia"/>
          <w:kern w:val="0"/>
          <w:sz w:val="21"/>
        </w:rPr>
        <w:t xml:space="preserve"> JIS-K1474</w:t>
      </w:r>
      <w:r w:rsidRPr="00CD5622">
        <w:rPr>
          <w:rFonts w:asciiTheme="majorEastAsia" w:eastAsiaTheme="majorEastAsia" w:hAnsiTheme="majorEastAsia" w:hint="eastAsia"/>
          <w:kern w:val="0"/>
          <w:sz w:val="21"/>
        </w:rPr>
        <w:t>による）</w:t>
      </w:r>
    </w:p>
    <w:p w:rsidR="00B8602D" w:rsidRPr="00CD5622" w:rsidRDefault="00921702">
      <w:pPr>
        <w:wordWrap w:val="0"/>
        <w:autoSpaceDE w:val="0"/>
        <w:autoSpaceDN w:val="0"/>
        <w:adjustRightInd w:val="0"/>
        <w:ind w:leftChars="100" w:left="200"/>
        <w:rPr>
          <w:rFonts w:asciiTheme="majorEastAsia" w:eastAsiaTheme="majorEastAsia" w:hAnsiTheme="majorEastAsia"/>
          <w:kern w:val="0"/>
          <w:sz w:val="21"/>
        </w:rPr>
      </w:pPr>
      <w:r w:rsidRPr="00CD5622">
        <w:rPr>
          <w:rFonts w:asciiTheme="majorEastAsia" w:eastAsiaTheme="majorEastAsia" w:hAnsiTheme="majorEastAsia" w:hint="eastAsia"/>
          <w:kern w:val="0"/>
          <w:sz w:val="21"/>
        </w:rPr>
        <w:t>1)２号流動焼却炉棟</w:t>
      </w:r>
    </w:p>
    <w:tbl>
      <w:tblPr>
        <w:tblW w:w="9606"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09"/>
        <w:gridCol w:w="2599"/>
        <w:gridCol w:w="2599"/>
        <w:gridCol w:w="2599"/>
      </w:tblGrid>
      <w:tr w:rsidR="00B8602D" w:rsidRPr="00CD5622">
        <w:tc>
          <w:tcPr>
            <w:tcW w:w="1809" w:type="dxa"/>
            <w:shd w:val="clear" w:color="auto" w:fill="auto"/>
          </w:tcPr>
          <w:p w:rsidR="00B8602D" w:rsidRPr="00CD5622" w:rsidRDefault="00B8602D">
            <w:pPr>
              <w:wordWrap w:val="0"/>
              <w:autoSpaceDE w:val="0"/>
              <w:autoSpaceDN w:val="0"/>
              <w:adjustRightInd w:val="0"/>
              <w:jc w:val="distribute"/>
              <w:rPr>
                <w:rFonts w:ascii="ＭＳ 明朝" w:hAnsi="ＭＳ 明朝"/>
                <w:kern w:val="0"/>
                <w:sz w:val="21"/>
              </w:rPr>
            </w:pPr>
          </w:p>
        </w:tc>
        <w:tc>
          <w:tcPr>
            <w:tcW w:w="2599" w:type="dxa"/>
            <w:shd w:val="clear" w:color="auto" w:fill="auto"/>
          </w:tcPr>
          <w:p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【酸性】</w:t>
            </w:r>
          </w:p>
        </w:tc>
        <w:tc>
          <w:tcPr>
            <w:tcW w:w="2599" w:type="dxa"/>
            <w:shd w:val="clear" w:color="auto" w:fill="auto"/>
          </w:tcPr>
          <w:p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【中性】</w:t>
            </w:r>
          </w:p>
        </w:tc>
        <w:tc>
          <w:tcPr>
            <w:tcW w:w="2599" w:type="dxa"/>
            <w:shd w:val="clear" w:color="auto" w:fill="auto"/>
          </w:tcPr>
          <w:p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【アルカリ性】</w:t>
            </w:r>
          </w:p>
        </w:tc>
      </w:tr>
      <w:tr w:rsidR="00B8602D" w:rsidRPr="00CD5622">
        <w:tc>
          <w:tcPr>
            <w:tcW w:w="1809" w:type="dxa"/>
            <w:shd w:val="clear" w:color="auto" w:fill="auto"/>
          </w:tcPr>
          <w:p w:rsidR="00B8602D" w:rsidRPr="00CD5622" w:rsidRDefault="00921702">
            <w:pPr>
              <w:wordWrap w:val="0"/>
              <w:autoSpaceDE w:val="0"/>
              <w:autoSpaceDN w:val="0"/>
              <w:adjustRightInd w:val="0"/>
              <w:jc w:val="distribute"/>
              <w:rPr>
                <w:rFonts w:ascii="ＭＳ 明朝" w:hAnsi="ＭＳ 明朝"/>
                <w:kern w:val="0"/>
                <w:sz w:val="21"/>
              </w:rPr>
            </w:pPr>
            <w:r w:rsidRPr="00CD5622">
              <w:rPr>
                <w:rFonts w:ascii="ＭＳ 明朝" w:hAnsi="ＭＳ 明朝" w:hint="eastAsia"/>
                <w:kern w:val="0"/>
                <w:sz w:val="21"/>
              </w:rPr>
              <w:t>形状</w:t>
            </w:r>
          </w:p>
        </w:tc>
        <w:tc>
          <w:tcPr>
            <w:tcW w:w="2599" w:type="dxa"/>
            <w:shd w:val="clear" w:color="auto" w:fill="auto"/>
          </w:tcPr>
          <w:p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円柱状ペレット活性炭</w:t>
            </w:r>
          </w:p>
        </w:tc>
        <w:tc>
          <w:tcPr>
            <w:tcW w:w="2599" w:type="dxa"/>
            <w:shd w:val="clear" w:color="auto" w:fill="auto"/>
          </w:tcPr>
          <w:p w:rsidR="00B8602D" w:rsidRPr="00CD5622" w:rsidRDefault="00921702">
            <w:pPr>
              <w:wordWrap w:val="0"/>
              <w:autoSpaceDE w:val="0"/>
              <w:autoSpaceDN w:val="0"/>
              <w:adjustRightInd w:val="0"/>
              <w:rPr>
                <w:rFonts w:ascii="ＭＳ 明朝" w:hAnsi="Times New Roman"/>
                <w:kern w:val="0"/>
                <w:sz w:val="21"/>
              </w:rPr>
            </w:pPr>
            <w:r w:rsidRPr="00CD5622">
              <w:rPr>
                <w:rFonts w:ascii="ＭＳ 明朝" w:hAnsi="Times New Roman" w:hint="eastAsia"/>
                <w:kern w:val="0"/>
                <w:sz w:val="21"/>
              </w:rPr>
              <w:t>円柱状ペレット活性炭</w:t>
            </w:r>
          </w:p>
        </w:tc>
        <w:tc>
          <w:tcPr>
            <w:tcW w:w="2599" w:type="dxa"/>
            <w:shd w:val="clear" w:color="auto" w:fill="auto"/>
          </w:tcPr>
          <w:p w:rsidR="00B8602D" w:rsidRPr="00CD5622" w:rsidRDefault="00921702">
            <w:pPr>
              <w:wordWrap w:val="0"/>
              <w:autoSpaceDE w:val="0"/>
              <w:autoSpaceDN w:val="0"/>
              <w:adjustRightInd w:val="0"/>
              <w:rPr>
                <w:rFonts w:ascii="ＭＳ 明朝" w:hAnsi="Times New Roman"/>
                <w:kern w:val="0"/>
                <w:sz w:val="21"/>
              </w:rPr>
            </w:pPr>
            <w:r w:rsidRPr="00CD5622">
              <w:rPr>
                <w:rFonts w:ascii="ＭＳ 明朝" w:hAnsi="Times New Roman" w:hint="eastAsia"/>
                <w:kern w:val="0"/>
                <w:sz w:val="21"/>
              </w:rPr>
              <w:t>円柱状ペレット活性炭</w:t>
            </w:r>
          </w:p>
        </w:tc>
      </w:tr>
      <w:tr w:rsidR="00B8602D" w:rsidRPr="00CD5622">
        <w:tc>
          <w:tcPr>
            <w:tcW w:w="1809" w:type="dxa"/>
            <w:shd w:val="clear" w:color="auto" w:fill="auto"/>
          </w:tcPr>
          <w:p w:rsidR="00B8602D" w:rsidRPr="00CD5622" w:rsidRDefault="00921702">
            <w:pPr>
              <w:wordWrap w:val="0"/>
              <w:autoSpaceDE w:val="0"/>
              <w:autoSpaceDN w:val="0"/>
              <w:adjustRightInd w:val="0"/>
              <w:jc w:val="distribute"/>
              <w:rPr>
                <w:rFonts w:ascii="ＭＳ 明朝" w:hAnsi="ＭＳ 明朝"/>
                <w:kern w:val="0"/>
                <w:sz w:val="21"/>
              </w:rPr>
            </w:pPr>
            <w:r w:rsidRPr="00CD5622">
              <w:rPr>
                <w:rFonts w:ascii="ＭＳ 明朝" w:hAnsi="ＭＳ 明朝" w:hint="eastAsia"/>
                <w:kern w:val="0"/>
                <w:sz w:val="21"/>
              </w:rPr>
              <w:t>粒度</w:t>
            </w:r>
          </w:p>
        </w:tc>
        <w:tc>
          <w:tcPr>
            <w:tcW w:w="2599" w:type="dxa"/>
            <w:shd w:val="clear" w:color="auto" w:fill="auto"/>
          </w:tcPr>
          <w:p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4～8メッシュ、95％以上</w:t>
            </w:r>
          </w:p>
        </w:tc>
        <w:tc>
          <w:tcPr>
            <w:tcW w:w="2599" w:type="dxa"/>
            <w:shd w:val="clear" w:color="auto" w:fill="auto"/>
          </w:tcPr>
          <w:p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4～8メッシュ、94％以上</w:t>
            </w:r>
          </w:p>
        </w:tc>
        <w:tc>
          <w:tcPr>
            <w:tcW w:w="2599" w:type="dxa"/>
            <w:shd w:val="clear" w:color="auto" w:fill="auto"/>
          </w:tcPr>
          <w:p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4～8メッシュ、95％以上</w:t>
            </w:r>
          </w:p>
        </w:tc>
      </w:tr>
      <w:tr w:rsidR="00B8602D" w:rsidRPr="00CD5622">
        <w:tc>
          <w:tcPr>
            <w:tcW w:w="1809" w:type="dxa"/>
            <w:shd w:val="clear" w:color="auto" w:fill="auto"/>
          </w:tcPr>
          <w:p w:rsidR="00B8602D" w:rsidRPr="00CD5622" w:rsidRDefault="00921702">
            <w:pPr>
              <w:wordWrap w:val="0"/>
              <w:autoSpaceDE w:val="0"/>
              <w:autoSpaceDN w:val="0"/>
              <w:adjustRightInd w:val="0"/>
              <w:jc w:val="distribute"/>
              <w:rPr>
                <w:rFonts w:ascii="ＭＳ 明朝" w:hAnsi="ＭＳ 明朝"/>
                <w:kern w:val="0"/>
                <w:sz w:val="21"/>
              </w:rPr>
            </w:pPr>
            <w:r w:rsidRPr="00CD5622">
              <w:rPr>
                <w:rFonts w:ascii="ＭＳ 明朝" w:hAnsi="ＭＳ 明朝" w:hint="eastAsia"/>
                <w:kern w:val="0"/>
                <w:sz w:val="21"/>
              </w:rPr>
              <w:t>充填密度</w:t>
            </w:r>
          </w:p>
        </w:tc>
        <w:tc>
          <w:tcPr>
            <w:tcW w:w="2599" w:type="dxa"/>
            <w:shd w:val="clear" w:color="auto" w:fill="auto"/>
          </w:tcPr>
          <w:p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400～550kg／m3</w:t>
            </w:r>
          </w:p>
        </w:tc>
        <w:tc>
          <w:tcPr>
            <w:tcW w:w="2599" w:type="dxa"/>
            <w:shd w:val="clear" w:color="auto" w:fill="auto"/>
          </w:tcPr>
          <w:p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400～550kg／m3</w:t>
            </w:r>
          </w:p>
        </w:tc>
        <w:tc>
          <w:tcPr>
            <w:tcW w:w="2599" w:type="dxa"/>
            <w:shd w:val="clear" w:color="auto" w:fill="auto"/>
          </w:tcPr>
          <w:p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550～660kg／m3</w:t>
            </w:r>
          </w:p>
        </w:tc>
      </w:tr>
      <w:tr w:rsidR="00B8602D" w:rsidRPr="00CD5622">
        <w:tc>
          <w:tcPr>
            <w:tcW w:w="1809" w:type="dxa"/>
            <w:shd w:val="clear" w:color="auto" w:fill="auto"/>
          </w:tcPr>
          <w:p w:rsidR="00B8602D" w:rsidRPr="00CD5622" w:rsidRDefault="00921702">
            <w:pPr>
              <w:wordWrap w:val="0"/>
              <w:autoSpaceDE w:val="0"/>
              <w:autoSpaceDN w:val="0"/>
              <w:adjustRightInd w:val="0"/>
              <w:jc w:val="distribute"/>
              <w:rPr>
                <w:rFonts w:ascii="ＭＳ 明朝" w:hAnsi="ＭＳ 明朝"/>
                <w:kern w:val="0"/>
                <w:sz w:val="21"/>
              </w:rPr>
            </w:pPr>
            <w:r w:rsidRPr="00CD5622">
              <w:rPr>
                <w:rFonts w:ascii="ＭＳ 明朝" w:hAnsi="ＭＳ 明朝" w:hint="eastAsia"/>
                <w:kern w:val="0"/>
                <w:sz w:val="21"/>
              </w:rPr>
              <w:t>硬さ</w:t>
            </w:r>
          </w:p>
        </w:tc>
        <w:tc>
          <w:tcPr>
            <w:tcW w:w="2599" w:type="dxa"/>
            <w:shd w:val="clear" w:color="auto" w:fill="auto"/>
          </w:tcPr>
          <w:p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90％以上</w:t>
            </w:r>
          </w:p>
        </w:tc>
        <w:tc>
          <w:tcPr>
            <w:tcW w:w="2599" w:type="dxa"/>
            <w:shd w:val="clear" w:color="auto" w:fill="auto"/>
          </w:tcPr>
          <w:p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90％以上</w:t>
            </w:r>
          </w:p>
        </w:tc>
        <w:tc>
          <w:tcPr>
            <w:tcW w:w="2599" w:type="dxa"/>
            <w:shd w:val="clear" w:color="auto" w:fill="auto"/>
          </w:tcPr>
          <w:p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90％以上</w:t>
            </w:r>
          </w:p>
        </w:tc>
      </w:tr>
      <w:tr w:rsidR="00B8602D" w:rsidRPr="00CD5622">
        <w:tc>
          <w:tcPr>
            <w:tcW w:w="1809" w:type="dxa"/>
            <w:shd w:val="clear" w:color="auto" w:fill="auto"/>
          </w:tcPr>
          <w:p w:rsidR="00B8602D" w:rsidRPr="00CD5622" w:rsidRDefault="00921702">
            <w:pPr>
              <w:wordWrap w:val="0"/>
              <w:autoSpaceDE w:val="0"/>
              <w:autoSpaceDN w:val="0"/>
              <w:adjustRightInd w:val="0"/>
              <w:jc w:val="distribute"/>
              <w:rPr>
                <w:rFonts w:ascii="ＭＳ 明朝" w:hAnsi="ＭＳ 明朝"/>
                <w:kern w:val="0"/>
                <w:sz w:val="21"/>
              </w:rPr>
            </w:pPr>
            <w:r w:rsidRPr="00CD5622">
              <w:rPr>
                <w:rFonts w:ascii="ＭＳ 明朝" w:hAnsi="ＭＳ 明朝" w:hint="eastAsia"/>
                <w:kern w:val="0"/>
                <w:sz w:val="21"/>
              </w:rPr>
              <w:t>乾燥減量</w:t>
            </w:r>
          </w:p>
        </w:tc>
        <w:tc>
          <w:tcPr>
            <w:tcW w:w="2599" w:type="dxa"/>
            <w:shd w:val="clear" w:color="auto" w:fill="auto"/>
          </w:tcPr>
          <w:p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5％以下</w:t>
            </w:r>
          </w:p>
        </w:tc>
        <w:tc>
          <w:tcPr>
            <w:tcW w:w="2599" w:type="dxa"/>
            <w:shd w:val="clear" w:color="auto" w:fill="auto"/>
          </w:tcPr>
          <w:p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5％以下</w:t>
            </w:r>
          </w:p>
        </w:tc>
        <w:tc>
          <w:tcPr>
            <w:tcW w:w="2599" w:type="dxa"/>
            <w:shd w:val="clear" w:color="auto" w:fill="auto"/>
          </w:tcPr>
          <w:p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5％以下</w:t>
            </w:r>
          </w:p>
        </w:tc>
      </w:tr>
      <w:tr w:rsidR="00B8602D" w:rsidRPr="00CD5622">
        <w:tc>
          <w:tcPr>
            <w:tcW w:w="1809" w:type="dxa"/>
            <w:shd w:val="clear" w:color="auto" w:fill="auto"/>
          </w:tcPr>
          <w:p w:rsidR="00B8602D" w:rsidRPr="00CD5622" w:rsidRDefault="00921702">
            <w:pPr>
              <w:wordWrap w:val="0"/>
              <w:autoSpaceDE w:val="0"/>
              <w:autoSpaceDN w:val="0"/>
              <w:adjustRightInd w:val="0"/>
              <w:jc w:val="distribute"/>
              <w:rPr>
                <w:rFonts w:ascii="ＭＳ 明朝" w:hAnsi="ＭＳ 明朝"/>
                <w:kern w:val="0"/>
                <w:sz w:val="21"/>
              </w:rPr>
            </w:pPr>
            <w:r w:rsidRPr="00CD5622">
              <w:rPr>
                <w:rFonts w:ascii="ＭＳ 明朝" w:hAnsi="ＭＳ 明朝" w:hint="eastAsia"/>
                <w:kern w:val="0"/>
                <w:sz w:val="21"/>
              </w:rPr>
              <w:t>硫化水素吸着力</w:t>
            </w:r>
          </w:p>
        </w:tc>
        <w:tc>
          <w:tcPr>
            <w:tcW w:w="2599" w:type="dxa"/>
            <w:shd w:val="clear" w:color="auto" w:fill="auto"/>
          </w:tcPr>
          <w:p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5ppm18％以上</w:t>
            </w:r>
          </w:p>
        </w:tc>
        <w:tc>
          <w:tcPr>
            <w:tcW w:w="2599" w:type="dxa"/>
            <w:shd w:val="clear" w:color="auto" w:fill="auto"/>
          </w:tcPr>
          <w:p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w:t>
            </w:r>
          </w:p>
        </w:tc>
        <w:tc>
          <w:tcPr>
            <w:tcW w:w="2599" w:type="dxa"/>
            <w:shd w:val="clear" w:color="auto" w:fill="auto"/>
          </w:tcPr>
          <w:p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w:t>
            </w:r>
          </w:p>
        </w:tc>
      </w:tr>
      <w:tr w:rsidR="00B8602D" w:rsidRPr="00CD5622">
        <w:tc>
          <w:tcPr>
            <w:tcW w:w="1809" w:type="dxa"/>
            <w:shd w:val="clear" w:color="auto" w:fill="auto"/>
          </w:tcPr>
          <w:p w:rsidR="00B8602D" w:rsidRPr="00CD5622" w:rsidRDefault="00921702">
            <w:pPr>
              <w:wordWrap w:val="0"/>
              <w:autoSpaceDE w:val="0"/>
              <w:autoSpaceDN w:val="0"/>
              <w:adjustRightInd w:val="0"/>
              <w:jc w:val="distribute"/>
              <w:rPr>
                <w:rFonts w:ascii="ＭＳ 明朝" w:hAnsi="ＭＳ 明朝"/>
                <w:kern w:val="0"/>
                <w:sz w:val="21"/>
              </w:rPr>
            </w:pPr>
            <w:r w:rsidRPr="00CD5622">
              <w:rPr>
                <w:rFonts w:ascii="ＭＳ 明朝" w:hAnsi="ＭＳ 明朝" w:hint="eastAsia"/>
                <w:kern w:val="0"/>
                <w:sz w:val="21"/>
              </w:rPr>
              <w:t>硫化ﾒﾁﾙ吸着力</w:t>
            </w:r>
          </w:p>
        </w:tc>
        <w:tc>
          <w:tcPr>
            <w:tcW w:w="2599" w:type="dxa"/>
            <w:shd w:val="clear" w:color="auto" w:fill="auto"/>
          </w:tcPr>
          <w:p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w:t>
            </w:r>
          </w:p>
        </w:tc>
        <w:tc>
          <w:tcPr>
            <w:tcW w:w="2599" w:type="dxa"/>
            <w:shd w:val="clear" w:color="auto" w:fill="auto"/>
          </w:tcPr>
          <w:p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5ppm4％以上</w:t>
            </w:r>
          </w:p>
        </w:tc>
        <w:tc>
          <w:tcPr>
            <w:tcW w:w="2599" w:type="dxa"/>
            <w:shd w:val="clear" w:color="auto" w:fill="auto"/>
          </w:tcPr>
          <w:p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w:t>
            </w:r>
          </w:p>
        </w:tc>
      </w:tr>
      <w:tr w:rsidR="00B8602D" w:rsidRPr="00CD5622">
        <w:tc>
          <w:tcPr>
            <w:tcW w:w="1809" w:type="dxa"/>
            <w:shd w:val="clear" w:color="auto" w:fill="auto"/>
          </w:tcPr>
          <w:p w:rsidR="00B8602D" w:rsidRPr="00CD5622" w:rsidRDefault="00921702">
            <w:pPr>
              <w:wordWrap w:val="0"/>
              <w:autoSpaceDE w:val="0"/>
              <w:autoSpaceDN w:val="0"/>
              <w:adjustRightInd w:val="0"/>
              <w:jc w:val="distribute"/>
              <w:rPr>
                <w:rFonts w:ascii="ＭＳ 明朝" w:hAnsi="ＭＳ 明朝"/>
                <w:kern w:val="0"/>
                <w:sz w:val="21"/>
              </w:rPr>
            </w:pPr>
            <w:r w:rsidRPr="00CD5622">
              <w:rPr>
                <w:rFonts w:ascii="ＭＳ 明朝" w:hAnsi="ＭＳ 明朝" w:hint="eastAsia"/>
                <w:kern w:val="0"/>
                <w:sz w:val="21"/>
              </w:rPr>
              <w:t>ｱﾝﾓﾆｱ吸着力</w:t>
            </w:r>
          </w:p>
        </w:tc>
        <w:tc>
          <w:tcPr>
            <w:tcW w:w="2599" w:type="dxa"/>
            <w:shd w:val="clear" w:color="auto" w:fill="auto"/>
          </w:tcPr>
          <w:p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w:t>
            </w:r>
          </w:p>
        </w:tc>
        <w:tc>
          <w:tcPr>
            <w:tcW w:w="2599" w:type="dxa"/>
            <w:shd w:val="clear" w:color="auto" w:fill="auto"/>
          </w:tcPr>
          <w:p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w:t>
            </w:r>
          </w:p>
        </w:tc>
        <w:tc>
          <w:tcPr>
            <w:tcW w:w="2599" w:type="dxa"/>
            <w:shd w:val="clear" w:color="auto" w:fill="auto"/>
          </w:tcPr>
          <w:p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5ppm7％以上</w:t>
            </w:r>
          </w:p>
        </w:tc>
      </w:tr>
    </w:tbl>
    <w:p w:rsidR="00B8602D" w:rsidRPr="00CD5622" w:rsidRDefault="00B8602D">
      <w:pPr>
        <w:wordWrap w:val="0"/>
        <w:autoSpaceDE w:val="0"/>
        <w:autoSpaceDN w:val="0"/>
        <w:adjustRightInd w:val="0"/>
        <w:ind w:firstLineChars="300" w:firstLine="630"/>
        <w:rPr>
          <w:rFonts w:ascii="ＭＳ 明朝" w:hAnsi="ＭＳ 明朝"/>
          <w:kern w:val="0"/>
          <w:sz w:val="21"/>
        </w:rPr>
      </w:pPr>
    </w:p>
    <w:p w:rsidR="00B8602D" w:rsidRPr="00CD5622" w:rsidRDefault="00921702">
      <w:pPr>
        <w:widowControl/>
        <w:jc w:val="left"/>
        <w:rPr>
          <w:rFonts w:ascii="ＭＳ 明朝" w:hAnsi="ＭＳ 明朝"/>
          <w:kern w:val="0"/>
          <w:sz w:val="21"/>
        </w:rPr>
      </w:pPr>
      <w:r w:rsidRPr="00CD5622">
        <w:rPr>
          <w:rFonts w:ascii="ＭＳ 明朝" w:hAnsi="ＭＳ 明朝"/>
          <w:kern w:val="0"/>
          <w:sz w:val="21"/>
        </w:rPr>
        <w:br w:type="page"/>
      </w:r>
      <w:r w:rsidRPr="00CD5622">
        <w:rPr>
          <w:rFonts w:ascii="ＭＳ 明朝" w:hAnsi="ＭＳ 明朝" w:hint="eastAsia"/>
          <w:kern w:val="0"/>
          <w:sz w:val="21"/>
        </w:rPr>
        <w:lastRenderedPageBreak/>
        <w:t xml:space="preserve">　</w:t>
      </w:r>
    </w:p>
    <w:p w:rsidR="00B8602D" w:rsidRPr="00CD5622" w:rsidRDefault="00921702">
      <w:pPr>
        <w:wordWrap w:val="0"/>
        <w:autoSpaceDE w:val="0"/>
        <w:autoSpaceDN w:val="0"/>
        <w:adjustRightInd w:val="0"/>
        <w:ind w:leftChars="100" w:left="200"/>
        <w:rPr>
          <w:rFonts w:asciiTheme="majorEastAsia" w:eastAsiaTheme="majorEastAsia" w:hAnsiTheme="majorEastAsia"/>
          <w:kern w:val="0"/>
          <w:sz w:val="21"/>
        </w:rPr>
      </w:pPr>
      <w:r w:rsidRPr="00CD5622">
        <w:rPr>
          <w:rFonts w:asciiTheme="majorEastAsia" w:eastAsiaTheme="majorEastAsia" w:hAnsiTheme="majorEastAsia" w:hint="eastAsia"/>
          <w:kern w:val="0"/>
          <w:sz w:val="21"/>
        </w:rPr>
        <w:t>2)３号流動焼却炉棟</w:t>
      </w:r>
    </w:p>
    <w:tbl>
      <w:tblPr>
        <w:tblW w:w="7007"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09"/>
        <w:gridCol w:w="2599"/>
        <w:gridCol w:w="2599"/>
      </w:tblGrid>
      <w:tr w:rsidR="00B8602D" w:rsidRPr="00CD5622">
        <w:tc>
          <w:tcPr>
            <w:tcW w:w="1809" w:type="dxa"/>
            <w:shd w:val="clear" w:color="auto" w:fill="auto"/>
          </w:tcPr>
          <w:p w:rsidR="00B8602D" w:rsidRPr="00CD5622" w:rsidRDefault="00B8602D">
            <w:pPr>
              <w:wordWrap w:val="0"/>
              <w:autoSpaceDE w:val="0"/>
              <w:autoSpaceDN w:val="0"/>
              <w:adjustRightInd w:val="0"/>
              <w:jc w:val="distribute"/>
              <w:rPr>
                <w:rFonts w:ascii="ＭＳ 明朝" w:hAnsi="ＭＳ 明朝"/>
                <w:kern w:val="0"/>
                <w:sz w:val="21"/>
              </w:rPr>
            </w:pPr>
          </w:p>
        </w:tc>
        <w:tc>
          <w:tcPr>
            <w:tcW w:w="2599" w:type="dxa"/>
            <w:shd w:val="clear" w:color="auto" w:fill="auto"/>
          </w:tcPr>
          <w:p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【酸性】</w:t>
            </w:r>
          </w:p>
        </w:tc>
        <w:tc>
          <w:tcPr>
            <w:tcW w:w="2599" w:type="dxa"/>
            <w:shd w:val="clear" w:color="auto" w:fill="auto"/>
          </w:tcPr>
          <w:p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【中性】</w:t>
            </w:r>
          </w:p>
        </w:tc>
      </w:tr>
      <w:tr w:rsidR="00B8602D" w:rsidRPr="00CD5622">
        <w:tc>
          <w:tcPr>
            <w:tcW w:w="1809" w:type="dxa"/>
            <w:shd w:val="clear" w:color="auto" w:fill="auto"/>
            <w:vAlign w:val="center"/>
          </w:tcPr>
          <w:p w:rsidR="00B8602D" w:rsidRPr="00CD5622" w:rsidRDefault="00921702">
            <w:pPr>
              <w:wordWrap w:val="0"/>
              <w:autoSpaceDE w:val="0"/>
              <w:autoSpaceDN w:val="0"/>
              <w:adjustRightInd w:val="0"/>
              <w:jc w:val="distribute"/>
              <w:rPr>
                <w:rFonts w:ascii="ＭＳ 明朝" w:hAnsi="ＭＳ 明朝"/>
                <w:kern w:val="0"/>
                <w:sz w:val="21"/>
              </w:rPr>
            </w:pPr>
            <w:r w:rsidRPr="00CD5622">
              <w:rPr>
                <w:rFonts w:ascii="ＭＳ 明朝" w:hAnsi="ＭＳ 明朝" w:hint="eastAsia"/>
                <w:kern w:val="0"/>
                <w:sz w:val="21"/>
              </w:rPr>
              <w:t>形状</w:t>
            </w:r>
          </w:p>
        </w:tc>
        <w:tc>
          <w:tcPr>
            <w:tcW w:w="2599" w:type="dxa"/>
            <w:shd w:val="clear" w:color="auto" w:fill="auto"/>
          </w:tcPr>
          <w:p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円柱状ペレット活性炭(ヤシガラ)</w:t>
            </w:r>
          </w:p>
        </w:tc>
        <w:tc>
          <w:tcPr>
            <w:tcW w:w="2599" w:type="dxa"/>
            <w:shd w:val="clear" w:color="auto" w:fill="auto"/>
          </w:tcPr>
          <w:p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円柱状ペレット活性炭(ヤシガラ)</w:t>
            </w:r>
          </w:p>
        </w:tc>
      </w:tr>
      <w:tr w:rsidR="00B8602D" w:rsidRPr="00CD5622">
        <w:tc>
          <w:tcPr>
            <w:tcW w:w="1809" w:type="dxa"/>
            <w:shd w:val="clear" w:color="auto" w:fill="auto"/>
          </w:tcPr>
          <w:p w:rsidR="00B8602D" w:rsidRPr="00CD5622" w:rsidRDefault="00921702">
            <w:pPr>
              <w:wordWrap w:val="0"/>
              <w:autoSpaceDE w:val="0"/>
              <w:autoSpaceDN w:val="0"/>
              <w:adjustRightInd w:val="0"/>
              <w:jc w:val="distribute"/>
              <w:rPr>
                <w:rFonts w:ascii="ＭＳ 明朝" w:hAnsi="ＭＳ 明朝"/>
                <w:kern w:val="0"/>
                <w:sz w:val="21"/>
              </w:rPr>
            </w:pPr>
            <w:r w:rsidRPr="00CD5622">
              <w:rPr>
                <w:rFonts w:ascii="ＭＳ 明朝" w:hAnsi="ＭＳ 明朝" w:hint="eastAsia"/>
                <w:kern w:val="0"/>
                <w:sz w:val="21"/>
              </w:rPr>
              <w:t>粒度</w:t>
            </w:r>
          </w:p>
        </w:tc>
        <w:tc>
          <w:tcPr>
            <w:tcW w:w="2599" w:type="dxa"/>
            <w:shd w:val="clear" w:color="auto" w:fill="auto"/>
          </w:tcPr>
          <w:p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4～6メッシュ、95％以上</w:t>
            </w:r>
          </w:p>
        </w:tc>
        <w:tc>
          <w:tcPr>
            <w:tcW w:w="2599" w:type="dxa"/>
            <w:shd w:val="clear" w:color="auto" w:fill="auto"/>
          </w:tcPr>
          <w:p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4～6メッシュ、95％以上</w:t>
            </w:r>
          </w:p>
        </w:tc>
      </w:tr>
      <w:tr w:rsidR="00B8602D" w:rsidRPr="00CD5622">
        <w:tc>
          <w:tcPr>
            <w:tcW w:w="1809" w:type="dxa"/>
            <w:shd w:val="clear" w:color="auto" w:fill="auto"/>
          </w:tcPr>
          <w:p w:rsidR="00B8602D" w:rsidRPr="00CD5622" w:rsidRDefault="00921702">
            <w:pPr>
              <w:wordWrap w:val="0"/>
              <w:autoSpaceDE w:val="0"/>
              <w:autoSpaceDN w:val="0"/>
              <w:adjustRightInd w:val="0"/>
              <w:jc w:val="distribute"/>
              <w:rPr>
                <w:rFonts w:ascii="ＭＳ 明朝" w:hAnsi="ＭＳ 明朝"/>
                <w:kern w:val="0"/>
                <w:sz w:val="21"/>
              </w:rPr>
            </w:pPr>
            <w:r w:rsidRPr="00CD5622">
              <w:rPr>
                <w:rFonts w:ascii="ＭＳ 明朝" w:hAnsi="ＭＳ 明朝" w:hint="eastAsia"/>
                <w:kern w:val="0"/>
                <w:sz w:val="21"/>
              </w:rPr>
              <w:t>充填密度</w:t>
            </w:r>
          </w:p>
        </w:tc>
        <w:tc>
          <w:tcPr>
            <w:tcW w:w="2599" w:type="dxa"/>
            <w:shd w:val="clear" w:color="auto" w:fill="auto"/>
          </w:tcPr>
          <w:p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390～435kg／m3</w:t>
            </w:r>
          </w:p>
        </w:tc>
        <w:tc>
          <w:tcPr>
            <w:tcW w:w="2599" w:type="dxa"/>
            <w:shd w:val="clear" w:color="auto" w:fill="auto"/>
          </w:tcPr>
          <w:p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460～520kg／m3</w:t>
            </w:r>
          </w:p>
        </w:tc>
      </w:tr>
      <w:tr w:rsidR="00B8602D" w:rsidRPr="00CD5622">
        <w:tc>
          <w:tcPr>
            <w:tcW w:w="1809" w:type="dxa"/>
            <w:shd w:val="clear" w:color="auto" w:fill="auto"/>
          </w:tcPr>
          <w:p w:rsidR="00B8602D" w:rsidRPr="00CD5622" w:rsidRDefault="00921702">
            <w:pPr>
              <w:wordWrap w:val="0"/>
              <w:autoSpaceDE w:val="0"/>
              <w:autoSpaceDN w:val="0"/>
              <w:adjustRightInd w:val="0"/>
              <w:jc w:val="distribute"/>
              <w:rPr>
                <w:rFonts w:ascii="ＭＳ 明朝" w:hAnsi="ＭＳ 明朝"/>
                <w:kern w:val="0"/>
                <w:sz w:val="21"/>
              </w:rPr>
            </w:pPr>
            <w:r w:rsidRPr="00CD5622">
              <w:rPr>
                <w:rFonts w:ascii="ＭＳ 明朝" w:hAnsi="ＭＳ 明朝" w:hint="eastAsia"/>
                <w:kern w:val="0"/>
                <w:sz w:val="21"/>
              </w:rPr>
              <w:t>硬さ</w:t>
            </w:r>
          </w:p>
        </w:tc>
        <w:tc>
          <w:tcPr>
            <w:tcW w:w="2599" w:type="dxa"/>
            <w:shd w:val="clear" w:color="auto" w:fill="auto"/>
          </w:tcPr>
          <w:p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95％以上</w:t>
            </w:r>
          </w:p>
        </w:tc>
        <w:tc>
          <w:tcPr>
            <w:tcW w:w="2599" w:type="dxa"/>
            <w:shd w:val="clear" w:color="auto" w:fill="auto"/>
          </w:tcPr>
          <w:p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95％以上</w:t>
            </w:r>
          </w:p>
        </w:tc>
      </w:tr>
      <w:tr w:rsidR="00B8602D" w:rsidRPr="00CD5622">
        <w:tc>
          <w:tcPr>
            <w:tcW w:w="1809" w:type="dxa"/>
            <w:shd w:val="clear" w:color="auto" w:fill="auto"/>
          </w:tcPr>
          <w:p w:rsidR="00B8602D" w:rsidRPr="00CD5622" w:rsidRDefault="00921702">
            <w:pPr>
              <w:wordWrap w:val="0"/>
              <w:autoSpaceDE w:val="0"/>
              <w:autoSpaceDN w:val="0"/>
              <w:adjustRightInd w:val="0"/>
              <w:jc w:val="distribute"/>
              <w:rPr>
                <w:rFonts w:ascii="ＭＳ 明朝" w:hAnsi="ＭＳ 明朝"/>
                <w:kern w:val="0"/>
                <w:sz w:val="21"/>
              </w:rPr>
            </w:pPr>
            <w:r w:rsidRPr="00CD5622">
              <w:rPr>
                <w:rFonts w:ascii="ＭＳ 明朝" w:hAnsi="ＭＳ 明朝" w:hint="eastAsia"/>
                <w:kern w:val="0"/>
                <w:sz w:val="21"/>
              </w:rPr>
              <w:t>乾燥減量</w:t>
            </w:r>
          </w:p>
        </w:tc>
        <w:tc>
          <w:tcPr>
            <w:tcW w:w="2599" w:type="dxa"/>
            <w:shd w:val="clear" w:color="auto" w:fill="auto"/>
          </w:tcPr>
          <w:p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5％以下</w:t>
            </w:r>
          </w:p>
        </w:tc>
        <w:tc>
          <w:tcPr>
            <w:tcW w:w="2599" w:type="dxa"/>
            <w:shd w:val="clear" w:color="auto" w:fill="auto"/>
          </w:tcPr>
          <w:p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5％以下</w:t>
            </w:r>
          </w:p>
        </w:tc>
      </w:tr>
      <w:tr w:rsidR="00B8602D" w:rsidRPr="00CD5622">
        <w:tc>
          <w:tcPr>
            <w:tcW w:w="1809" w:type="dxa"/>
            <w:shd w:val="clear" w:color="auto" w:fill="auto"/>
          </w:tcPr>
          <w:p w:rsidR="00B8602D" w:rsidRPr="00CD5622" w:rsidRDefault="00921702">
            <w:pPr>
              <w:wordWrap w:val="0"/>
              <w:autoSpaceDE w:val="0"/>
              <w:autoSpaceDN w:val="0"/>
              <w:adjustRightInd w:val="0"/>
              <w:jc w:val="distribute"/>
              <w:rPr>
                <w:rFonts w:ascii="ＭＳ 明朝" w:hAnsi="ＭＳ 明朝"/>
                <w:kern w:val="0"/>
                <w:sz w:val="21"/>
              </w:rPr>
            </w:pPr>
            <w:r w:rsidRPr="00CD5622">
              <w:rPr>
                <w:rFonts w:ascii="ＭＳ 明朝" w:hAnsi="ＭＳ 明朝" w:hint="eastAsia"/>
                <w:kern w:val="0"/>
                <w:sz w:val="21"/>
              </w:rPr>
              <w:t>硫化水素吸着力</w:t>
            </w:r>
          </w:p>
        </w:tc>
        <w:tc>
          <w:tcPr>
            <w:tcW w:w="2599" w:type="dxa"/>
            <w:shd w:val="clear" w:color="auto" w:fill="auto"/>
          </w:tcPr>
          <w:p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5ppm24％以上</w:t>
            </w:r>
          </w:p>
        </w:tc>
        <w:tc>
          <w:tcPr>
            <w:tcW w:w="2599" w:type="dxa"/>
            <w:shd w:val="clear" w:color="auto" w:fill="auto"/>
          </w:tcPr>
          <w:p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w:t>
            </w:r>
          </w:p>
        </w:tc>
      </w:tr>
      <w:tr w:rsidR="00B8602D" w:rsidRPr="00CD5622">
        <w:tc>
          <w:tcPr>
            <w:tcW w:w="1809" w:type="dxa"/>
            <w:shd w:val="clear" w:color="auto" w:fill="auto"/>
          </w:tcPr>
          <w:p w:rsidR="00B8602D" w:rsidRPr="00CD5622" w:rsidRDefault="00921702">
            <w:pPr>
              <w:wordWrap w:val="0"/>
              <w:autoSpaceDE w:val="0"/>
              <w:autoSpaceDN w:val="0"/>
              <w:adjustRightInd w:val="0"/>
              <w:jc w:val="distribute"/>
              <w:rPr>
                <w:rFonts w:ascii="ＭＳ 明朝" w:hAnsi="ＭＳ 明朝"/>
                <w:kern w:val="0"/>
                <w:sz w:val="21"/>
              </w:rPr>
            </w:pPr>
            <w:r w:rsidRPr="00CD5622">
              <w:rPr>
                <w:rFonts w:ascii="ＭＳ 明朝" w:hAnsi="ＭＳ 明朝" w:hint="eastAsia"/>
                <w:kern w:val="0"/>
                <w:sz w:val="21"/>
              </w:rPr>
              <w:t>硫化ﾒﾁﾙ吸着力</w:t>
            </w:r>
          </w:p>
        </w:tc>
        <w:tc>
          <w:tcPr>
            <w:tcW w:w="2599" w:type="dxa"/>
            <w:shd w:val="clear" w:color="auto" w:fill="auto"/>
          </w:tcPr>
          <w:p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w:t>
            </w:r>
          </w:p>
        </w:tc>
        <w:tc>
          <w:tcPr>
            <w:tcW w:w="2599" w:type="dxa"/>
            <w:shd w:val="clear" w:color="auto" w:fill="auto"/>
          </w:tcPr>
          <w:p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5ppm4％以上</w:t>
            </w:r>
          </w:p>
        </w:tc>
      </w:tr>
    </w:tbl>
    <w:p w:rsidR="00B8602D" w:rsidRPr="00CD5622" w:rsidRDefault="00B8602D">
      <w:pPr>
        <w:wordWrap w:val="0"/>
        <w:autoSpaceDE w:val="0"/>
        <w:autoSpaceDN w:val="0"/>
        <w:adjustRightInd w:val="0"/>
        <w:ind w:firstLineChars="300" w:firstLine="630"/>
        <w:rPr>
          <w:rFonts w:ascii="ＭＳ 明朝" w:hAnsi="ＭＳ 明朝"/>
          <w:kern w:val="0"/>
          <w:sz w:val="21"/>
        </w:rPr>
      </w:pPr>
    </w:p>
    <w:p w:rsidR="00B8602D" w:rsidRPr="00CD5622" w:rsidRDefault="00B8602D">
      <w:pPr>
        <w:wordWrap w:val="0"/>
        <w:autoSpaceDE w:val="0"/>
        <w:autoSpaceDN w:val="0"/>
        <w:adjustRightInd w:val="0"/>
        <w:ind w:firstLineChars="300" w:firstLine="630"/>
        <w:rPr>
          <w:rFonts w:ascii="ＭＳ 明朝" w:hAnsi="ＭＳ 明朝"/>
          <w:kern w:val="0"/>
          <w:sz w:val="21"/>
        </w:rPr>
      </w:pPr>
    </w:p>
    <w:p w:rsidR="00B8602D" w:rsidRPr="00CD5622" w:rsidRDefault="00921702">
      <w:pPr>
        <w:wordWrap w:val="0"/>
        <w:autoSpaceDE w:val="0"/>
        <w:autoSpaceDN w:val="0"/>
        <w:adjustRightInd w:val="0"/>
        <w:ind w:leftChars="100" w:left="200"/>
        <w:rPr>
          <w:rFonts w:asciiTheme="majorEastAsia" w:eastAsiaTheme="majorEastAsia" w:hAnsiTheme="majorEastAsia"/>
          <w:kern w:val="0"/>
          <w:sz w:val="21"/>
        </w:rPr>
      </w:pPr>
      <w:r w:rsidRPr="00CD5622">
        <w:rPr>
          <w:rFonts w:asciiTheme="majorEastAsia" w:eastAsiaTheme="majorEastAsia" w:hAnsiTheme="majorEastAsia" w:hint="eastAsia"/>
          <w:kern w:val="0"/>
          <w:sz w:val="21"/>
        </w:rPr>
        <w:t>3)汚泥処理棟</w:t>
      </w:r>
    </w:p>
    <w:tbl>
      <w:tblPr>
        <w:tblW w:w="7104"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09"/>
        <w:gridCol w:w="2694"/>
        <w:gridCol w:w="2601"/>
      </w:tblGrid>
      <w:tr w:rsidR="00B8602D" w:rsidRPr="00CD5622">
        <w:tc>
          <w:tcPr>
            <w:tcW w:w="1809" w:type="dxa"/>
            <w:shd w:val="clear" w:color="auto" w:fill="auto"/>
          </w:tcPr>
          <w:p w:rsidR="00B8602D" w:rsidRPr="00CD5622" w:rsidRDefault="00B8602D">
            <w:pPr>
              <w:wordWrap w:val="0"/>
              <w:autoSpaceDE w:val="0"/>
              <w:autoSpaceDN w:val="0"/>
              <w:adjustRightInd w:val="0"/>
              <w:jc w:val="distribute"/>
              <w:rPr>
                <w:rFonts w:ascii="ＭＳ 明朝" w:hAnsi="ＭＳ 明朝"/>
                <w:kern w:val="0"/>
                <w:sz w:val="21"/>
              </w:rPr>
            </w:pPr>
          </w:p>
        </w:tc>
        <w:tc>
          <w:tcPr>
            <w:tcW w:w="2694" w:type="dxa"/>
            <w:shd w:val="clear" w:color="auto" w:fill="auto"/>
          </w:tcPr>
          <w:p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【酸性】</w:t>
            </w:r>
          </w:p>
        </w:tc>
        <w:tc>
          <w:tcPr>
            <w:tcW w:w="2601" w:type="dxa"/>
            <w:shd w:val="clear" w:color="auto" w:fill="auto"/>
          </w:tcPr>
          <w:p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【中性】</w:t>
            </w:r>
          </w:p>
        </w:tc>
      </w:tr>
      <w:tr w:rsidR="00B8602D" w:rsidRPr="00CD5622">
        <w:tc>
          <w:tcPr>
            <w:tcW w:w="1809" w:type="dxa"/>
            <w:shd w:val="clear" w:color="auto" w:fill="auto"/>
            <w:vAlign w:val="center"/>
          </w:tcPr>
          <w:p w:rsidR="00B8602D" w:rsidRPr="00CD5622" w:rsidRDefault="00921702">
            <w:pPr>
              <w:wordWrap w:val="0"/>
              <w:autoSpaceDE w:val="0"/>
              <w:autoSpaceDN w:val="0"/>
              <w:adjustRightInd w:val="0"/>
              <w:jc w:val="distribute"/>
              <w:rPr>
                <w:rFonts w:ascii="ＭＳ 明朝" w:hAnsi="ＭＳ 明朝"/>
                <w:kern w:val="0"/>
                <w:sz w:val="21"/>
              </w:rPr>
            </w:pPr>
            <w:r w:rsidRPr="00CD5622">
              <w:rPr>
                <w:rFonts w:ascii="ＭＳ 明朝" w:hAnsi="ＭＳ 明朝" w:hint="eastAsia"/>
                <w:kern w:val="0"/>
                <w:sz w:val="21"/>
              </w:rPr>
              <w:t>形状</w:t>
            </w:r>
          </w:p>
        </w:tc>
        <w:tc>
          <w:tcPr>
            <w:tcW w:w="2694" w:type="dxa"/>
            <w:shd w:val="clear" w:color="auto" w:fill="auto"/>
          </w:tcPr>
          <w:p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粒状活性炭</w:t>
            </w:r>
          </w:p>
          <w:p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（ヤシガラ破砕炭）</w:t>
            </w:r>
          </w:p>
        </w:tc>
        <w:tc>
          <w:tcPr>
            <w:tcW w:w="2601" w:type="dxa"/>
            <w:shd w:val="clear" w:color="auto" w:fill="auto"/>
          </w:tcPr>
          <w:p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粒状活性炭</w:t>
            </w:r>
          </w:p>
          <w:p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（ヤシガラ破砕炭）</w:t>
            </w:r>
          </w:p>
        </w:tc>
      </w:tr>
      <w:tr w:rsidR="00B8602D" w:rsidRPr="00CD5622">
        <w:tc>
          <w:tcPr>
            <w:tcW w:w="1809" w:type="dxa"/>
            <w:shd w:val="clear" w:color="auto" w:fill="auto"/>
          </w:tcPr>
          <w:p w:rsidR="00B8602D" w:rsidRPr="00CD5622" w:rsidRDefault="00921702">
            <w:pPr>
              <w:wordWrap w:val="0"/>
              <w:autoSpaceDE w:val="0"/>
              <w:autoSpaceDN w:val="0"/>
              <w:adjustRightInd w:val="0"/>
              <w:jc w:val="distribute"/>
              <w:rPr>
                <w:rFonts w:ascii="ＭＳ 明朝" w:hAnsi="ＭＳ 明朝"/>
                <w:kern w:val="0"/>
                <w:sz w:val="21"/>
              </w:rPr>
            </w:pPr>
            <w:r w:rsidRPr="00CD5622">
              <w:rPr>
                <w:rFonts w:ascii="ＭＳ 明朝" w:hAnsi="ＭＳ 明朝" w:hint="eastAsia"/>
                <w:kern w:val="0"/>
                <w:sz w:val="21"/>
              </w:rPr>
              <w:t>粒度</w:t>
            </w:r>
          </w:p>
        </w:tc>
        <w:tc>
          <w:tcPr>
            <w:tcW w:w="2694" w:type="dxa"/>
            <w:shd w:val="clear" w:color="auto" w:fill="auto"/>
          </w:tcPr>
          <w:p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4～8メッシュ、95％以上</w:t>
            </w:r>
          </w:p>
        </w:tc>
        <w:tc>
          <w:tcPr>
            <w:tcW w:w="2601" w:type="dxa"/>
            <w:shd w:val="clear" w:color="auto" w:fill="auto"/>
          </w:tcPr>
          <w:p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4～8メッシュ、95％以上</w:t>
            </w:r>
          </w:p>
        </w:tc>
      </w:tr>
      <w:tr w:rsidR="00B8602D" w:rsidRPr="00CD5622">
        <w:tc>
          <w:tcPr>
            <w:tcW w:w="1809" w:type="dxa"/>
            <w:shd w:val="clear" w:color="auto" w:fill="auto"/>
          </w:tcPr>
          <w:p w:rsidR="00B8602D" w:rsidRPr="00CD5622" w:rsidRDefault="00921702">
            <w:pPr>
              <w:wordWrap w:val="0"/>
              <w:autoSpaceDE w:val="0"/>
              <w:autoSpaceDN w:val="0"/>
              <w:adjustRightInd w:val="0"/>
              <w:jc w:val="distribute"/>
              <w:rPr>
                <w:rFonts w:ascii="ＭＳ 明朝" w:hAnsi="ＭＳ 明朝"/>
                <w:kern w:val="0"/>
                <w:sz w:val="21"/>
              </w:rPr>
            </w:pPr>
            <w:r w:rsidRPr="00CD5622">
              <w:rPr>
                <w:rFonts w:ascii="ＭＳ 明朝" w:hAnsi="ＭＳ 明朝" w:hint="eastAsia"/>
                <w:kern w:val="0"/>
                <w:sz w:val="21"/>
              </w:rPr>
              <w:t>充填密度</w:t>
            </w:r>
          </w:p>
        </w:tc>
        <w:tc>
          <w:tcPr>
            <w:tcW w:w="2694" w:type="dxa"/>
            <w:shd w:val="clear" w:color="auto" w:fill="auto"/>
          </w:tcPr>
          <w:p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450～550kg／m3</w:t>
            </w:r>
          </w:p>
        </w:tc>
        <w:tc>
          <w:tcPr>
            <w:tcW w:w="2601" w:type="dxa"/>
            <w:shd w:val="clear" w:color="auto" w:fill="auto"/>
          </w:tcPr>
          <w:p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450～550kg／m3</w:t>
            </w:r>
          </w:p>
        </w:tc>
      </w:tr>
      <w:tr w:rsidR="00B8602D" w:rsidRPr="00CD5622">
        <w:tc>
          <w:tcPr>
            <w:tcW w:w="1809" w:type="dxa"/>
            <w:shd w:val="clear" w:color="auto" w:fill="auto"/>
          </w:tcPr>
          <w:p w:rsidR="00B8602D" w:rsidRPr="00CD5622" w:rsidRDefault="00921702">
            <w:pPr>
              <w:wordWrap w:val="0"/>
              <w:autoSpaceDE w:val="0"/>
              <w:autoSpaceDN w:val="0"/>
              <w:adjustRightInd w:val="0"/>
              <w:jc w:val="distribute"/>
              <w:rPr>
                <w:rFonts w:ascii="ＭＳ 明朝" w:hAnsi="ＭＳ 明朝"/>
                <w:kern w:val="0"/>
                <w:sz w:val="21"/>
              </w:rPr>
            </w:pPr>
            <w:r w:rsidRPr="00CD5622">
              <w:rPr>
                <w:rFonts w:ascii="ＭＳ 明朝" w:hAnsi="ＭＳ 明朝" w:hint="eastAsia"/>
                <w:kern w:val="0"/>
                <w:sz w:val="21"/>
              </w:rPr>
              <w:t>硬さ</w:t>
            </w:r>
          </w:p>
        </w:tc>
        <w:tc>
          <w:tcPr>
            <w:tcW w:w="2694" w:type="dxa"/>
            <w:shd w:val="clear" w:color="auto" w:fill="auto"/>
          </w:tcPr>
          <w:p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90％以上</w:t>
            </w:r>
          </w:p>
        </w:tc>
        <w:tc>
          <w:tcPr>
            <w:tcW w:w="2601" w:type="dxa"/>
            <w:shd w:val="clear" w:color="auto" w:fill="auto"/>
          </w:tcPr>
          <w:p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90％以上</w:t>
            </w:r>
          </w:p>
        </w:tc>
      </w:tr>
      <w:tr w:rsidR="00B8602D" w:rsidRPr="00CD5622">
        <w:tc>
          <w:tcPr>
            <w:tcW w:w="1809" w:type="dxa"/>
            <w:shd w:val="clear" w:color="auto" w:fill="auto"/>
          </w:tcPr>
          <w:p w:rsidR="00B8602D" w:rsidRPr="00CD5622" w:rsidRDefault="00921702">
            <w:pPr>
              <w:wordWrap w:val="0"/>
              <w:autoSpaceDE w:val="0"/>
              <w:autoSpaceDN w:val="0"/>
              <w:adjustRightInd w:val="0"/>
              <w:jc w:val="distribute"/>
              <w:rPr>
                <w:rFonts w:ascii="ＭＳ 明朝" w:hAnsi="ＭＳ 明朝"/>
                <w:kern w:val="0"/>
                <w:sz w:val="21"/>
              </w:rPr>
            </w:pPr>
            <w:r w:rsidRPr="00CD5622">
              <w:rPr>
                <w:rFonts w:ascii="ＭＳ 明朝" w:hAnsi="ＭＳ 明朝" w:hint="eastAsia"/>
                <w:kern w:val="0"/>
                <w:sz w:val="21"/>
              </w:rPr>
              <w:t>乾燥減量</w:t>
            </w:r>
          </w:p>
        </w:tc>
        <w:tc>
          <w:tcPr>
            <w:tcW w:w="2694" w:type="dxa"/>
            <w:shd w:val="clear" w:color="auto" w:fill="auto"/>
          </w:tcPr>
          <w:p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5％以下</w:t>
            </w:r>
          </w:p>
        </w:tc>
        <w:tc>
          <w:tcPr>
            <w:tcW w:w="2601" w:type="dxa"/>
            <w:shd w:val="clear" w:color="auto" w:fill="auto"/>
          </w:tcPr>
          <w:p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5％以下</w:t>
            </w:r>
          </w:p>
        </w:tc>
      </w:tr>
      <w:tr w:rsidR="00B8602D" w:rsidRPr="00CD5622">
        <w:tc>
          <w:tcPr>
            <w:tcW w:w="1809" w:type="dxa"/>
            <w:shd w:val="clear" w:color="auto" w:fill="auto"/>
          </w:tcPr>
          <w:p w:rsidR="00B8602D" w:rsidRPr="00CD5622" w:rsidRDefault="00921702">
            <w:pPr>
              <w:wordWrap w:val="0"/>
              <w:autoSpaceDE w:val="0"/>
              <w:autoSpaceDN w:val="0"/>
              <w:adjustRightInd w:val="0"/>
              <w:jc w:val="distribute"/>
              <w:rPr>
                <w:rFonts w:ascii="ＭＳ 明朝" w:hAnsi="ＭＳ 明朝"/>
                <w:kern w:val="0"/>
                <w:sz w:val="21"/>
              </w:rPr>
            </w:pPr>
            <w:r w:rsidRPr="00CD5622">
              <w:rPr>
                <w:rFonts w:ascii="ＭＳ 明朝" w:hAnsi="ＭＳ 明朝" w:hint="eastAsia"/>
                <w:kern w:val="0"/>
                <w:sz w:val="21"/>
              </w:rPr>
              <w:t>硫化水素吸着力</w:t>
            </w:r>
          </w:p>
        </w:tc>
        <w:tc>
          <w:tcPr>
            <w:tcW w:w="2694" w:type="dxa"/>
            <w:shd w:val="clear" w:color="auto" w:fill="auto"/>
          </w:tcPr>
          <w:p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5ppm18％以上</w:t>
            </w:r>
          </w:p>
        </w:tc>
        <w:tc>
          <w:tcPr>
            <w:tcW w:w="2601" w:type="dxa"/>
            <w:shd w:val="clear" w:color="auto" w:fill="auto"/>
          </w:tcPr>
          <w:p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w:t>
            </w:r>
          </w:p>
        </w:tc>
      </w:tr>
      <w:tr w:rsidR="00B8602D" w:rsidRPr="00CD5622">
        <w:tc>
          <w:tcPr>
            <w:tcW w:w="1809" w:type="dxa"/>
            <w:shd w:val="clear" w:color="auto" w:fill="auto"/>
          </w:tcPr>
          <w:p w:rsidR="00B8602D" w:rsidRPr="00CD5622" w:rsidRDefault="00921702">
            <w:pPr>
              <w:wordWrap w:val="0"/>
              <w:autoSpaceDE w:val="0"/>
              <w:autoSpaceDN w:val="0"/>
              <w:adjustRightInd w:val="0"/>
              <w:jc w:val="distribute"/>
              <w:rPr>
                <w:rFonts w:ascii="ＭＳ 明朝" w:hAnsi="ＭＳ 明朝"/>
                <w:kern w:val="0"/>
                <w:sz w:val="21"/>
              </w:rPr>
            </w:pPr>
            <w:r w:rsidRPr="00CD5622">
              <w:rPr>
                <w:rFonts w:ascii="ＭＳ 明朝" w:hAnsi="ＭＳ 明朝" w:hint="eastAsia"/>
                <w:kern w:val="0"/>
                <w:sz w:val="21"/>
              </w:rPr>
              <w:t>硫化ﾒﾁﾙ吸着力</w:t>
            </w:r>
          </w:p>
        </w:tc>
        <w:tc>
          <w:tcPr>
            <w:tcW w:w="2694" w:type="dxa"/>
            <w:shd w:val="clear" w:color="auto" w:fill="auto"/>
          </w:tcPr>
          <w:p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w:t>
            </w:r>
          </w:p>
        </w:tc>
        <w:tc>
          <w:tcPr>
            <w:tcW w:w="2601" w:type="dxa"/>
            <w:shd w:val="clear" w:color="auto" w:fill="auto"/>
          </w:tcPr>
          <w:p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5ppm4％以上</w:t>
            </w:r>
          </w:p>
        </w:tc>
      </w:tr>
    </w:tbl>
    <w:p w:rsidR="00B8602D" w:rsidRPr="00CD5622" w:rsidRDefault="00B8602D">
      <w:pPr>
        <w:wordWrap w:val="0"/>
        <w:autoSpaceDE w:val="0"/>
        <w:autoSpaceDN w:val="0"/>
        <w:adjustRightInd w:val="0"/>
        <w:rPr>
          <w:rFonts w:ascii="ＭＳ 明朝" w:hAnsi="ＭＳ 明朝"/>
          <w:kern w:val="0"/>
          <w:sz w:val="21"/>
        </w:rPr>
      </w:pPr>
    </w:p>
    <w:p w:rsidR="00B8602D" w:rsidRPr="00CD5622" w:rsidRDefault="00B8602D">
      <w:pPr>
        <w:wordWrap w:val="0"/>
        <w:autoSpaceDE w:val="0"/>
        <w:autoSpaceDN w:val="0"/>
        <w:adjustRightInd w:val="0"/>
        <w:rPr>
          <w:rFonts w:ascii="ＭＳ 明朝" w:hAnsi="ＭＳ 明朝"/>
          <w:kern w:val="0"/>
          <w:sz w:val="21"/>
        </w:rPr>
      </w:pPr>
    </w:p>
    <w:p w:rsidR="00B8602D" w:rsidRPr="00CD5622" w:rsidRDefault="00921702">
      <w:pPr>
        <w:wordWrap w:val="0"/>
        <w:autoSpaceDE w:val="0"/>
        <w:autoSpaceDN w:val="0"/>
        <w:adjustRightInd w:val="0"/>
        <w:ind w:leftChars="100" w:left="200"/>
        <w:rPr>
          <w:rFonts w:asciiTheme="majorEastAsia" w:eastAsiaTheme="majorEastAsia" w:hAnsiTheme="majorEastAsia"/>
          <w:kern w:val="0"/>
          <w:sz w:val="21"/>
        </w:rPr>
      </w:pPr>
      <w:r w:rsidRPr="00CD5622">
        <w:rPr>
          <w:rFonts w:asciiTheme="majorEastAsia" w:eastAsiaTheme="majorEastAsia" w:hAnsiTheme="majorEastAsia" w:hint="eastAsia"/>
          <w:kern w:val="0"/>
          <w:sz w:val="21"/>
        </w:rPr>
        <w:t>4)機械濃縮棟（ベルト濃縮）</w:t>
      </w:r>
    </w:p>
    <w:tbl>
      <w:tblPr>
        <w:tblW w:w="7134"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09"/>
        <w:gridCol w:w="2694"/>
        <w:gridCol w:w="2631"/>
      </w:tblGrid>
      <w:tr w:rsidR="00B8602D" w:rsidRPr="00CD5622">
        <w:tc>
          <w:tcPr>
            <w:tcW w:w="1809" w:type="dxa"/>
            <w:shd w:val="clear" w:color="auto" w:fill="auto"/>
          </w:tcPr>
          <w:p w:rsidR="00B8602D" w:rsidRPr="00CD5622" w:rsidRDefault="00B8602D">
            <w:pPr>
              <w:wordWrap w:val="0"/>
              <w:autoSpaceDE w:val="0"/>
              <w:autoSpaceDN w:val="0"/>
              <w:adjustRightInd w:val="0"/>
              <w:jc w:val="distribute"/>
              <w:rPr>
                <w:rFonts w:ascii="ＭＳ 明朝" w:hAnsi="ＭＳ 明朝"/>
                <w:kern w:val="0"/>
                <w:sz w:val="21"/>
              </w:rPr>
            </w:pPr>
          </w:p>
        </w:tc>
        <w:tc>
          <w:tcPr>
            <w:tcW w:w="2694" w:type="dxa"/>
            <w:shd w:val="clear" w:color="auto" w:fill="auto"/>
          </w:tcPr>
          <w:p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【酸性】</w:t>
            </w:r>
          </w:p>
        </w:tc>
        <w:tc>
          <w:tcPr>
            <w:tcW w:w="2631" w:type="dxa"/>
            <w:shd w:val="clear" w:color="auto" w:fill="auto"/>
          </w:tcPr>
          <w:p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【中性】</w:t>
            </w:r>
          </w:p>
        </w:tc>
      </w:tr>
      <w:tr w:rsidR="00B8602D" w:rsidRPr="00CD5622">
        <w:tc>
          <w:tcPr>
            <w:tcW w:w="1809" w:type="dxa"/>
            <w:shd w:val="clear" w:color="auto" w:fill="auto"/>
            <w:vAlign w:val="center"/>
          </w:tcPr>
          <w:p w:rsidR="00B8602D" w:rsidRPr="00CD5622" w:rsidRDefault="00921702">
            <w:pPr>
              <w:wordWrap w:val="0"/>
              <w:autoSpaceDE w:val="0"/>
              <w:autoSpaceDN w:val="0"/>
              <w:adjustRightInd w:val="0"/>
              <w:jc w:val="distribute"/>
              <w:rPr>
                <w:rFonts w:ascii="ＭＳ 明朝" w:hAnsi="ＭＳ 明朝"/>
                <w:kern w:val="0"/>
                <w:sz w:val="21"/>
              </w:rPr>
            </w:pPr>
            <w:r w:rsidRPr="00CD5622">
              <w:rPr>
                <w:rFonts w:ascii="ＭＳ 明朝" w:hAnsi="ＭＳ 明朝" w:hint="eastAsia"/>
                <w:kern w:val="0"/>
                <w:sz w:val="21"/>
              </w:rPr>
              <w:t>形状</w:t>
            </w:r>
          </w:p>
        </w:tc>
        <w:tc>
          <w:tcPr>
            <w:tcW w:w="2694" w:type="dxa"/>
            <w:shd w:val="clear" w:color="auto" w:fill="auto"/>
          </w:tcPr>
          <w:p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粒状活性炭</w:t>
            </w:r>
          </w:p>
          <w:p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（ヤシガラ破砕炭）</w:t>
            </w:r>
          </w:p>
        </w:tc>
        <w:tc>
          <w:tcPr>
            <w:tcW w:w="2631" w:type="dxa"/>
            <w:shd w:val="clear" w:color="auto" w:fill="auto"/>
          </w:tcPr>
          <w:p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粒状活性炭</w:t>
            </w:r>
          </w:p>
          <w:p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（ヤシガラ破砕炭）</w:t>
            </w:r>
          </w:p>
        </w:tc>
      </w:tr>
      <w:tr w:rsidR="00B8602D" w:rsidRPr="00CD5622">
        <w:tc>
          <w:tcPr>
            <w:tcW w:w="1809" w:type="dxa"/>
            <w:shd w:val="clear" w:color="auto" w:fill="auto"/>
          </w:tcPr>
          <w:p w:rsidR="00B8602D" w:rsidRPr="00CD5622" w:rsidRDefault="00921702">
            <w:pPr>
              <w:wordWrap w:val="0"/>
              <w:autoSpaceDE w:val="0"/>
              <w:autoSpaceDN w:val="0"/>
              <w:adjustRightInd w:val="0"/>
              <w:jc w:val="distribute"/>
              <w:rPr>
                <w:rFonts w:ascii="ＭＳ 明朝" w:hAnsi="ＭＳ 明朝"/>
                <w:kern w:val="0"/>
                <w:sz w:val="21"/>
              </w:rPr>
            </w:pPr>
            <w:r w:rsidRPr="00CD5622">
              <w:rPr>
                <w:rFonts w:ascii="ＭＳ 明朝" w:hAnsi="ＭＳ 明朝" w:hint="eastAsia"/>
                <w:kern w:val="0"/>
                <w:sz w:val="21"/>
              </w:rPr>
              <w:t>粒度</w:t>
            </w:r>
          </w:p>
        </w:tc>
        <w:tc>
          <w:tcPr>
            <w:tcW w:w="2694" w:type="dxa"/>
            <w:shd w:val="clear" w:color="auto" w:fill="auto"/>
          </w:tcPr>
          <w:p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4～8メッシュ、95％以上</w:t>
            </w:r>
          </w:p>
        </w:tc>
        <w:tc>
          <w:tcPr>
            <w:tcW w:w="2631" w:type="dxa"/>
            <w:shd w:val="clear" w:color="auto" w:fill="auto"/>
          </w:tcPr>
          <w:p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4～8メッシュ、95％以上</w:t>
            </w:r>
          </w:p>
        </w:tc>
      </w:tr>
      <w:tr w:rsidR="00B8602D" w:rsidRPr="00CD5622">
        <w:tc>
          <w:tcPr>
            <w:tcW w:w="1809" w:type="dxa"/>
            <w:shd w:val="clear" w:color="auto" w:fill="auto"/>
          </w:tcPr>
          <w:p w:rsidR="00B8602D" w:rsidRPr="00CD5622" w:rsidRDefault="00921702">
            <w:pPr>
              <w:wordWrap w:val="0"/>
              <w:autoSpaceDE w:val="0"/>
              <w:autoSpaceDN w:val="0"/>
              <w:adjustRightInd w:val="0"/>
              <w:jc w:val="distribute"/>
              <w:rPr>
                <w:rFonts w:ascii="ＭＳ 明朝" w:hAnsi="ＭＳ 明朝"/>
                <w:kern w:val="0"/>
                <w:sz w:val="21"/>
              </w:rPr>
            </w:pPr>
            <w:r w:rsidRPr="00CD5622">
              <w:rPr>
                <w:rFonts w:ascii="ＭＳ 明朝" w:hAnsi="ＭＳ 明朝" w:hint="eastAsia"/>
                <w:kern w:val="0"/>
                <w:sz w:val="21"/>
              </w:rPr>
              <w:t>充填密度</w:t>
            </w:r>
          </w:p>
        </w:tc>
        <w:tc>
          <w:tcPr>
            <w:tcW w:w="2694" w:type="dxa"/>
            <w:shd w:val="clear" w:color="auto" w:fill="auto"/>
          </w:tcPr>
          <w:p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450～550kg／m3</w:t>
            </w:r>
          </w:p>
        </w:tc>
        <w:tc>
          <w:tcPr>
            <w:tcW w:w="2631" w:type="dxa"/>
            <w:shd w:val="clear" w:color="auto" w:fill="auto"/>
          </w:tcPr>
          <w:p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450～550kg／m3</w:t>
            </w:r>
          </w:p>
        </w:tc>
      </w:tr>
      <w:tr w:rsidR="00B8602D" w:rsidRPr="00CD5622">
        <w:tc>
          <w:tcPr>
            <w:tcW w:w="1809" w:type="dxa"/>
            <w:shd w:val="clear" w:color="auto" w:fill="auto"/>
          </w:tcPr>
          <w:p w:rsidR="00B8602D" w:rsidRPr="00CD5622" w:rsidRDefault="00921702">
            <w:pPr>
              <w:wordWrap w:val="0"/>
              <w:autoSpaceDE w:val="0"/>
              <w:autoSpaceDN w:val="0"/>
              <w:adjustRightInd w:val="0"/>
              <w:jc w:val="distribute"/>
              <w:rPr>
                <w:rFonts w:ascii="ＭＳ 明朝" w:hAnsi="ＭＳ 明朝"/>
                <w:kern w:val="0"/>
                <w:sz w:val="21"/>
              </w:rPr>
            </w:pPr>
            <w:r w:rsidRPr="00CD5622">
              <w:rPr>
                <w:rFonts w:ascii="ＭＳ 明朝" w:hAnsi="ＭＳ 明朝" w:hint="eastAsia"/>
                <w:kern w:val="0"/>
                <w:sz w:val="21"/>
              </w:rPr>
              <w:t>硬さ</w:t>
            </w:r>
          </w:p>
        </w:tc>
        <w:tc>
          <w:tcPr>
            <w:tcW w:w="2694" w:type="dxa"/>
            <w:shd w:val="clear" w:color="auto" w:fill="auto"/>
          </w:tcPr>
          <w:p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90％以上</w:t>
            </w:r>
          </w:p>
        </w:tc>
        <w:tc>
          <w:tcPr>
            <w:tcW w:w="2631" w:type="dxa"/>
            <w:shd w:val="clear" w:color="auto" w:fill="auto"/>
          </w:tcPr>
          <w:p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90％以上</w:t>
            </w:r>
          </w:p>
        </w:tc>
      </w:tr>
      <w:tr w:rsidR="00B8602D" w:rsidRPr="00CD5622">
        <w:tc>
          <w:tcPr>
            <w:tcW w:w="1809" w:type="dxa"/>
            <w:shd w:val="clear" w:color="auto" w:fill="auto"/>
          </w:tcPr>
          <w:p w:rsidR="00B8602D" w:rsidRPr="00CD5622" w:rsidRDefault="00921702">
            <w:pPr>
              <w:wordWrap w:val="0"/>
              <w:autoSpaceDE w:val="0"/>
              <w:autoSpaceDN w:val="0"/>
              <w:adjustRightInd w:val="0"/>
              <w:jc w:val="distribute"/>
              <w:rPr>
                <w:rFonts w:ascii="ＭＳ 明朝" w:hAnsi="ＭＳ 明朝"/>
                <w:kern w:val="0"/>
                <w:sz w:val="21"/>
              </w:rPr>
            </w:pPr>
            <w:r w:rsidRPr="00CD5622">
              <w:rPr>
                <w:rFonts w:ascii="ＭＳ 明朝" w:hAnsi="ＭＳ 明朝" w:hint="eastAsia"/>
                <w:kern w:val="0"/>
                <w:sz w:val="21"/>
              </w:rPr>
              <w:t>乾燥減量</w:t>
            </w:r>
          </w:p>
        </w:tc>
        <w:tc>
          <w:tcPr>
            <w:tcW w:w="2694" w:type="dxa"/>
            <w:shd w:val="clear" w:color="auto" w:fill="auto"/>
          </w:tcPr>
          <w:p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5％以下</w:t>
            </w:r>
          </w:p>
        </w:tc>
        <w:tc>
          <w:tcPr>
            <w:tcW w:w="2631" w:type="dxa"/>
            <w:shd w:val="clear" w:color="auto" w:fill="auto"/>
          </w:tcPr>
          <w:p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5％以下</w:t>
            </w:r>
          </w:p>
        </w:tc>
      </w:tr>
      <w:tr w:rsidR="00B8602D" w:rsidRPr="00CD5622">
        <w:tc>
          <w:tcPr>
            <w:tcW w:w="1809" w:type="dxa"/>
            <w:shd w:val="clear" w:color="auto" w:fill="auto"/>
          </w:tcPr>
          <w:p w:rsidR="00B8602D" w:rsidRPr="00CD5622" w:rsidRDefault="00921702">
            <w:pPr>
              <w:wordWrap w:val="0"/>
              <w:autoSpaceDE w:val="0"/>
              <w:autoSpaceDN w:val="0"/>
              <w:adjustRightInd w:val="0"/>
              <w:jc w:val="distribute"/>
              <w:rPr>
                <w:rFonts w:ascii="ＭＳ 明朝" w:hAnsi="ＭＳ 明朝"/>
                <w:kern w:val="0"/>
                <w:sz w:val="21"/>
              </w:rPr>
            </w:pPr>
            <w:r w:rsidRPr="00CD5622">
              <w:rPr>
                <w:rFonts w:ascii="ＭＳ 明朝" w:hAnsi="ＭＳ 明朝" w:hint="eastAsia"/>
                <w:kern w:val="0"/>
                <w:sz w:val="21"/>
              </w:rPr>
              <w:t>硫化水素吸着力</w:t>
            </w:r>
          </w:p>
        </w:tc>
        <w:tc>
          <w:tcPr>
            <w:tcW w:w="2694" w:type="dxa"/>
            <w:shd w:val="clear" w:color="auto" w:fill="auto"/>
          </w:tcPr>
          <w:p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5ppm18％以上</w:t>
            </w:r>
          </w:p>
        </w:tc>
        <w:tc>
          <w:tcPr>
            <w:tcW w:w="2631" w:type="dxa"/>
            <w:shd w:val="clear" w:color="auto" w:fill="auto"/>
          </w:tcPr>
          <w:p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w:t>
            </w:r>
          </w:p>
        </w:tc>
      </w:tr>
      <w:tr w:rsidR="00B8602D" w:rsidRPr="00CD5622">
        <w:tc>
          <w:tcPr>
            <w:tcW w:w="1809" w:type="dxa"/>
            <w:shd w:val="clear" w:color="auto" w:fill="auto"/>
          </w:tcPr>
          <w:p w:rsidR="00B8602D" w:rsidRPr="00CD5622" w:rsidRDefault="00921702">
            <w:pPr>
              <w:wordWrap w:val="0"/>
              <w:autoSpaceDE w:val="0"/>
              <w:autoSpaceDN w:val="0"/>
              <w:adjustRightInd w:val="0"/>
              <w:jc w:val="distribute"/>
              <w:rPr>
                <w:rFonts w:ascii="ＭＳ 明朝" w:hAnsi="ＭＳ 明朝"/>
                <w:kern w:val="0"/>
                <w:sz w:val="21"/>
              </w:rPr>
            </w:pPr>
            <w:r w:rsidRPr="00CD5622">
              <w:rPr>
                <w:rFonts w:ascii="ＭＳ 明朝" w:hAnsi="ＭＳ 明朝" w:hint="eastAsia"/>
                <w:kern w:val="0"/>
                <w:sz w:val="21"/>
              </w:rPr>
              <w:t>硫化ﾒﾁﾙ吸着力</w:t>
            </w:r>
          </w:p>
        </w:tc>
        <w:tc>
          <w:tcPr>
            <w:tcW w:w="2694" w:type="dxa"/>
            <w:shd w:val="clear" w:color="auto" w:fill="auto"/>
          </w:tcPr>
          <w:p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w:t>
            </w:r>
          </w:p>
        </w:tc>
        <w:tc>
          <w:tcPr>
            <w:tcW w:w="2631" w:type="dxa"/>
            <w:shd w:val="clear" w:color="auto" w:fill="auto"/>
          </w:tcPr>
          <w:p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5ppm4％以上</w:t>
            </w:r>
          </w:p>
        </w:tc>
      </w:tr>
    </w:tbl>
    <w:p w:rsidR="00B8602D" w:rsidRPr="00CD5622" w:rsidRDefault="00B8602D">
      <w:pPr>
        <w:wordWrap w:val="0"/>
        <w:autoSpaceDE w:val="0"/>
        <w:autoSpaceDN w:val="0"/>
        <w:adjustRightInd w:val="0"/>
        <w:ind w:firstLineChars="300" w:firstLine="630"/>
        <w:rPr>
          <w:rFonts w:ascii="ＭＳ 明朝" w:hAnsi="ＭＳ 明朝"/>
          <w:kern w:val="0"/>
          <w:sz w:val="21"/>
          <w:szCs w:val="21"/>
        </w:rPr>
      </w:pPr>
    </w:p>
    <w:p w:rsidR="00B8602D" w:rsidRPr="00CD5622" w:rsidRDefault="00921702">
      <w:pPr>
        <w:widowControl/>
        <w:jc w:val="left"/>
        <w:rPr>
          <w:rFonts w:ascii="ＭＳ 明朝" w:hAnsi="ＭＳ 明朝"/>
          <w:kern w:val="0"/>
          <w:sz w:val="21"/>
          <w:szCs w:val="21"/>
        </w:rPr>
      </w:pPr>
      <w:r w:rsidRPr="00CD5622">
        <w:rPr>
          <w:rFonts w:ascii="ＭＳ 明朝" w:hAnsi="ＭＳ 明朝"/>
          <w:kern w:val="0"/>
          <w:sz w:val="21"/>
          <w:szCs w:val="21"/>
        </w:rPr>
        <w:br w:type="page"/>
      </w:r>
      <w:r w:rsidRPr="00CD5622">
        <w:rPr>
          <w:rFonts w:ascii="ＭＳ 明朝" w:hAnsi="ＭＳ 明朝" w:hint="eastAsia"/>
          <w:kern w:val="0"/>
          <w:sz w:val="21"/>
          <w:szCs w:val="21"/>
        </w:rPr>
        <w:lastRenderedPageBreak/>
        <w:t xml:space="preserve">　</w:t>
      </w:r>
    </w:p>
    <w:p w:rsidR="00B8602D" w:rsidRPr="00CD5622" w:rsidRDefault="00921702">
      <w:pPr>
        <w:wordWrap w:val="0"/>
        <w:autoSpaceDE w:val="0"/>
        <w:autoSpaceDN w:val="0"/>
        <w:adjustRightInd w:val="0"/>
        <w:ind w:leftChars="100" w:left="200"/>
        <w:rPr>
          <w:rFonts w:asciiTheme="majorEastAsia" w:eastAsiaTheme="majorEastAsia" w:hAnsiTheme="majorEastAsia"/>
          <w:kern w:val="0"/>
          <w:sz w:val="21"/>
          <w:szCs w:val="21"/>
        </w:rPr>
      </w:pPr>
      <w:r w:rsidRPr="00CD5622">
        <w:rPr>
          <w:rFonts w:asciiTheme="majorEastAsia" w:eastAsiaTheme="majorEastAsia" w:hAnsiTheme="majorEastAsia" w:hint="eastAsia"/>
          <w:kern w:val="0"/>
          <w:sz w:val="21"/>
          <w:szCs w:val="21"/>
        </w:rPr>
        <w:t>5)沈砂池</w:t>
      </w:r>
    </w:p>
    <w:tbl>
      <w:tblPr>
        <w:tblW w:w="475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09"/>
        <w:gridCol w:w="2945"/>
      </w:tblGrid>
      <w:tr w:rsidR="00B8602D" w:rsidRPr="00CD5622">
        <w:trPr>
          <w:trHeight w:val="220"/>
        </w:trPr>
        <w:tc>
          <w:tcPr>
            <w:tcW w:w="1809" w:type="dxa"/>
            <w:shd w:val="clear" w:color="auto" w:fill="auto"/>
          </w:tcPr>
          <w:p w:rsidR="00B8602D" w:rsidRPr="00CD5622" w:rsidRDefault="00B8602D">
            <w:pPr>
              <w:wordWrap w:val="0"/>
              <w:autoSpaceDE w:val="0"/>
              <w:autoSpaceDN w:val="0"/>
              <w:adjustRightInd w:val="0"/>
              <w:rPr>
                <w:rFonts w:ascii="ＭＳ 明朝" w:hAnsi="ＭＳ 明朝"/>
                <w:kern w:val="0"/>
                <w:sz w:val="21"/>
                <w:szCs w:val="21"/>
              </w:rPr>
            </w:pPr>
          </w:p>
        </w:tc>
        <w:tc>
          <w:tcPr>
            <w:tcW w:w="2945" w:type="dxa"/>
            <w:shd w:val="clear" w:color="auto" w:fill="auto"/>
          </w:tcPr>
          <w:p w:rsidR="00B8602D" w:rsidRPr="00CD5622" w:rsidRDefault="00921702">
            <w:pPr>
              <w:wordWrap w:val="0"/>
              <w:autoSpaceDE w:val="0"/>
              <w:autoSpaceDN w:val="0"/>
              <w:adjustRightInd w:val="0"/>
              <w:rPr>
                <w:rFonts w:ascii="ＭＳ 明朝" w:hAnsi="ＭＳ 明朝"/>
                <w:kern w:val="0"/>
                <w:sz w:val="21"/>
                <w:szCs w:val="21"/>
              </w:rPr>
            </w:pPr>
            <w:r w:rsidRPr="00CD5622">
              <w:rPr>
                <w:rFonts w:ascii="ＭＳ 明朝" w:hAnsi="ＭＳ 明朝" w:hint="eastAsia"/>
                <w:kern w:val="0"/>
                <w:sz w:val="21"/>
                <w:szCs w:val="21"/>
              </w:rPr>
              <w:t xml:space="preserve">　　　【中性】</w:t>
            </w:r>
          </w:p>
        </w:tc>
      </w:tr>
      <w:tr w:rsidR="00B8602D" w:rsidRPr="00CD5622">
        <w:trPr>
          <w:trHeight w:val="220"/>
        </w:trPr>
        <w:tc>
          <w:tcPr>
            <w:tcW w:w="1809" w:type="dxa"/>
            <w:shd w:val="clear" w:color="auto" w:fill="auto"/>
          </w:tcPr>
          <w:p w:rsidR="00B8602D" w:rsidRPr="00CD5622" w:rsidRDefault="00921702">
            <w:pPr>
              <w:wordWrap w:val="0"/>
              <w:autoSpaceDE w:val="0"/>
              <w:autoSpaceDN w:val="0"/>
              <w:adjustRightInd w:val="0"/>
              <w:jc w:val="distribute"/>
              <w:rPr>
                <w:rFonts w:ascii="ＭＳ 明朝" w:hAnsi="ＭＳ 明朝"/>
                <w:kern w:val="0"/>
                <w:sz w:val="21"/>
                <w:szCs w:val="21"/>
              </w:rPr>
            </w:pPr>
            <w:r w:rsidRPr="00CD5622">
              <w:rPr>
                <w:rFonts w:ascii="ＭＳ 明朝" w:hAnsi="ＭＳ 明朝" w:hint="eastAsia"/>
                <w:kern w:val="0"/>
                <w:sz w:val="21"/>
                <w:szCs w:val="21"/>
              </w:rPr>
              <w:t>形状</w:t>
            </w:r>
          </w:p>
        </w:tc>
        <w:tc>
          <w:tcPr>
            <w:tcW w:w="2945" w:type="dxa"/>
            <w:shd w:val="clear" w:color="auto" w:fill="auto"/>
          </w:tcPr>
          <w:p w:rsidR="00B8602D" w:rsidRPr="00CD5622" w:rsidRDefault="00921702">
            <w:pPr>
              <w:wordWrap w:val="0"/>
              <w:autoSpaceDE w:val="0"/>
              <w:autoSpaceDN w:val="0"/>
              <w:adjustRightInd w:val="0"/>
              <w:rPr>
                <w:rFonts w:ascii="ＭＳ 明朝" w:hAnsi="ＭＳ 明朝"/>
                <w:kern w:val="0"/>
                <w:sz w:val="21"/>
                <w:szCs w:val="21"/>
              </w:rPr>
            </w:pPr>
            <w:r w:rsidRPr="00CD5622">
              <w:rPr>
                <w:rFonts w:ascii="ＭＳ 明朝" w:hAnsi="ＭＳ 明朝" w:hint="eastAsia"/>
                <w:kern w:val="0"/>
                <w:sz w:val="21"/>
                <w:szCs w:val="21"/>
              </w:rPr>
              <w:t>粒状活性炭（ﾔｼｶﾞﾗ破砕炭）</w:t>
            </w:r>
          </w:p>
        </w:tc>
      </w:tr>
      <w:tr w:rsidR="00B8602D" w:rsidRPr="00CD5622">
        <w:trPr>
          <w:trHeight w:val="140"/>
        </w:trPr>
        <w:tc>
          <w:tcPr>
            <w:tcW w:w="1809" w:type="dxa"/>
            <w:shd w:val="clear" w:color="auto" w:fill="auto"/>
          </w:tcPr>
          <w:p w:rsidR="00B8602D" w:rsidRPr="00CD5622" w:rsidRDefault="00921702">
            <w:pPr>
              <w:wordWrap w:val="0"/>
              <w:autoSpaceDE w:val="0"/>
              <w:autoSpaceDN w:val="0"/>
              <w:adjustRightInd w:val="0"/>
              <w:jc w:val="distribute"/>
              <w:rPr>
                <w:rFonts w:ascii="ＭＳ 明朝" w:hAnsi="ＭＳ 明朝"/>
                <w:kern w:val="0"/>
                <w:sz w:val="21"/>
                <w:szCs w:val="21"/>
              </w:rPr>
            </w:pPr>
            <w:r w:rsidRPr="00CD5622">
              <w:rPr>
                <w:rFonts w:ascii="ＭＳ 明朝" w:hAnsi="ＭＳ 明朝" w:hint="eastAsia"/>
                <w:kern w:val="0"/>
                <w:sz w:val="21"/>
                <w:szCs w:val="21"/>
              </w:rPr>
              <w:t>粒度</w:t>
            </w:r>
          </w:p>
        </w:tc>
        <w:tc>
          <w:tcPr>
            <w:tcW w:w="2945" w:type="dxa"/>
            <w:shd w:val="clear" w:color="auto" w:fill="auto"/>
          </w:tcPr>
          <w:p w:rsidR="00B8602D" w:rsidRPr="00CD5622" w:rsidRDefault="00921702">
            <w:pPr>
              <w:wordWrap w:val="0"/>
              <w:autoSpaceDE w:val="0"/>
              <w:autoSpaceDN w:val="0"/>
              <w:adjustRightInd w:val="0"/>
              <w:rPr>
                <w:rFonts w:ascii="ＭＳ 明朝" w:hAnsi="ＭＳ 明朝"/>
                <w:kern w:val="0"/>
                <w:sz w:val="21"/>
                <w:szCs w:val="21"/>
              </w:rPr>
            </w:pPr>
            <w:r w:rsidRPr="00CD5622">
              <w:rPr>
                <w:rFonts w:ascii="ＭＳ 明朝" w:hAnsi="ＭＳ 明朝" w:hint="eastAsia"/>
                <w:kern w:val="0"/>
                <w:sz w:val="21"/>
                <w:szCs w:val="21"/>
              </w:rPr>
              <w:t>4～8メッシュ、90％以上</w:t>
            </w:r>
          </w:p>
        </w:tc>
      </w:tr>
      <w:tr w:rsidR="00B8602D" w:rsidRPr="00CD5622">
        <w:trPr>
          <w:trHeight w:val="230"/>
        </w:trPr>
        <w:tc>
          <w:tcPr>
            <w:tcW w:w="1809" w:type="dxa"/>
            <w:shd w:val="clear" w:color="auto" w:fill="auto"/>
          </w:tcPr>
          <w:p w:rsidR="00B8602D" w:rsidRPr="00CD5622" w:rsidRDefault="00921702">
            <w:pPr>
              <w:wordWrap w:val="0"/>
              <w:autoSpaceDE w:val="0"/>
              <w:autoSpaceDN w:val="0"/>
              <w:adjustRightInd w:val="0"/>
              <w:jc w:val="distribute"/>
              <w:rPr>
                <w:rFonts w:ascii="ＭＳ 明朝" w:hAnsi="ＭＳ 明朝"/>
                <w:kern w:val="0"/>
                <w:sz w:val="21"/>
                <w:szCs w:val="21"/>
              </w:rPr>
            </w:pPr>
            <w:r w:rsidRPr="00CD5622">
              <w:rPr>
                <w:rFonts w:ascii="ＭＳ 明朝" w:hAnsi="ＭＳ 明朝" w:hint="eastAsia"/>
                <w:kern w:val="0"/>
                <w:sz w:val="21"/>
                <w:szCs w:val="21"/>
              </w:rPr>
              <w:t>充填密度</w:t>
            </w:r>
          </w:p>
        </w:tc>
        <w:tc>
          <w:tcPr>
            <w:tcW w:w="2945" w:type="dxa"/>
            <w:shd w:val="clear" w:color="auto" w:fill="auto"/>
          </w:tcPr>
          <w:p w:rsidR="00B8602D" w:rsidRPr="00CD5622" w:rsidRDefault="00921702">
            <w:pPr>
              <w:wordWrap w:val="0"/>
              <w:autoSpaceDE w:val="0"/>
              <w:autoSpaceDN w:val="0"/>
              <w:adjustRightInd w:val="0"/>
              <w:rPr>
                <w:rFonts w:ascii="ＭＳ 明朝" w:hAnsi="ＭＳ 明朝"/>
                <w:kern w:val="0"/>
                <w:sz w:val="21"/>
                <w:szCs w:val="21"/>
              </w:rPr>
            </w:pPr>
            <w:r w:rsidRPr="00CD5622">
              <w:rPr>
                <w:rFonts w:ascii="ＭＳ 明朝" w:hAnsi="ＭＳ 明朝" w:hint="eastAsia"/>
                <w:kern w:val="0"/>
                <w:sz w:val="21"/>
                <w:szCs w:val="21"/>
              </w:rPr>
              <w:t>400～550kg／m3</w:t>
            </w:r>
          </w:p>
        </w:tc>
      </w:tr>
      <w:tr w:rsidR="00B8602D" w:rsidRPr="00CD5622">
        <w:trPr>
          <w:trHeight w:val="163"/>
        </w:trPr>
        <w:tc>
          <w:tcPr>
            <w:tcW w:w="1809" w:type="dxa"/>
            <w:shd w:val="clear" w:color="auto" w:fill="auto"/>
          </w:tcPr>
          <w:p w:rsidR="00B8602D" w:rsidRPr="00CD5622" w:rsidRDefault="00921702">
            <w:pPr>
              <w:wordWrap w:val="0"/>
              <w:autoSpaceDE w:val="0"/>
              <w:autoSpaceDN w:val="0"/>
              <w:adjustRightInd w:val="0"/>
              <w:jc w:val="distribute"/>
              <w:rPr>
                <w:rFonts w:ascii="ＭＳ 明朝" w:hAnsi="ＭＳ 明朝"/>
                <w:kern w:val="0"/>
                <w:sz w:val="21"/>
                <w:szCs w:val="21"/>
              </w:rPr>
            </w:pPr>
            <w:r w:rsidRPr="00CD5622">
              <w:rPr>
                <w:rFonts w:ascii="ＭＳ 明朝" w:hAnsi="ＭＳ 明朝" w:hint="eastAsia"/>
                <w:kern w:val="0"/>
                <w:sz w:val="21"/>
                <w:szCs w:val="21"/>
              </w:rPr>
              <w:t>硬さ</w:t>
            </w:r>
          </w:p>
        </w:tc>
        <w:tc>
          <w:tcPr>
            <w:tcW w:w="2945" w:type="dxa"/>
            <w:shd w:val="clear" w:color="auto" w:fill="auto"/>
          </w:tcPr>
          <w:p w:rsidR="00B8602D" w:rsidRPr="00CD5622" w:rsidRDefault="00921702">
            <w:pPr>
              <w:wordWrap w:val="0"/>
              <w:autoSpaceDE w:val="0"/>
              <w:autoSpaceDN w:val="0"/>
              <w:adjustRightInd w:val="0"/>
              <w:rPr>
                <w:rFonts w:ascii="ＭＳ 明朝" w:hAnsi="ＭＳ 明朝"/>
                <w:kern w:val="0"/>
                <w:sz w:val="21"/>
                <w:szCs w:val="21"/>
              </w:rPr>
            </w:pPr>
            <w:r w:rsidRPr="00CD5622">
              <w:rPr>
                <w:rFonts w:ascii="ＭＳ 明朝" w:hAnsi="ＭＳ 明朝" w:hint="eastAsia"/>
                <w:kern w:val="0"/>
                <w:sz w:val="21"/>
                <w:szCs w:val="21"/>
              </w:rPr>
              <w:t>90％以上</w:t>
            </w:r>
          </w:p>
        </w:tc>
      </w:tr>
      <w:tr w:rsidR="00B8602D" w:rsidRPr="00CD5622">
        <w:trPr>
          <w:trHeight w:val="70"/>
        </w:trPr>
        <w:tc>
          <w:tcPr>
            <w:tcW w:w="1809" w:type="dxa"/>
            <w:shd w:val="clear" w:color="auto" w:fill="auto"/>
          </w:tcPr>
          <w:p w:rsidR="00B8602D" w:rsidRPr="00CD5622" w:rsidRDefault="00921702">
            <w:pPr>
              <w:wordWrap w:val="0"/>
              <w:autoSpaceDE w:val="0"/>
              <w:autoSpaceDN w:val="0"/>
              <w:adjustRightInd w:val="0"/>
              <w:jc w:val="distribute"/>
              <w:rPr>
                <w:rFonts w:ascii="ＭＳ 明朝" w:hAnsi="ＭＳ 明朝"/>
                <w:kern w:val="0"/>
                <w:sz w:val="21"/>
                <w:szCs w:val="21"/>
              </w:rPr>
            </w:pPr>
            <w:r w:rsidRPr="00CD5622">
              <w:rPr>
                <w:rFonts w:ascii="ＭＳ 明朝" w:hAnsi="ＭＳ 明朝" w:hint="eastAsia"/>
                <w:kern w:val="0"/>
                <w:sz w:val="21"/>
                <w:szCs w:val="21"/>
              </w:rPr>
              <w:t>乾燥減量</w:t>
            </w:r>
          </w:p>
        </w:tc>
        <w:tc>
          <w:tcPr>
            <w:tcW w:w="2945" w:type="dxa"/>
            <w:shd w:val="clear" w:color="auto" w:fill="auto"/>
          </w:tcPr>
          <w:p w:rsidR="00B8602D" w:rsidRPr="00CD5622" w:rsidRDefault="00921702">
            <w:pPr>
              <w:wordWrap w:val="0"/>
              <w:autoSpaceDE w:val="0"/>
              <w:autoSpaceDN w:val="0"/>
              <w:adjustRightInd w:val="0"/>
              <w:rPr>
                <w:rFonts w:ascii="ＭＳ 明朝" w:hAnsi="ＭＳ 明朝"/>
                <w:kern w:val="0"/>
                <w:sz w:val="21"/>
                <w:szCs w:val="21"/>
              </w:rPr>
            </w:pPr>
            <w:r w:rsidRPr="00CD5622">
              <w:rPr>
                <w:rFonts w:ascii="ＭＳ 明朝" w:hAnsi="ＭＳ 明朝" w:hint="eastAsia"/>
                <w:kern w:val="0"/>
                <w:sz w:val="21"/>
                <w:szCs w:val="21"/>
              </w:rPr>
              <w:t>5％以下</w:t>
            </w:r>
          </w:p>
        </w:tc>
      </w:tr>
      <w:tr w:rsidR="00B8602D" w:rsidRPr="00CD5622">
        <w:trPr>
          <w:trHeight w:val="70"/>
        </w:trPr>
        <w:tc>
          <w:tcPr>
            <w:tcW w:w="1809" w:type="dxa"/>
            <w:shd w:val="clear" w:color="auto" w:fill="auto"/>
          </w:tcPr>
          <w:p w:rsidR="00B8602D" w:rsidRPr="00CD5622" w:rsidRDefault="00921702">
            <w:pPr>
              <w:wordWrap w:val="0"/>
              <w:autoSpaceDE w:val="0"/>
              <w:autoSpaceDN w:val="0"/>
              <w:adjustRightInd w:val="0"/>
              <w:jc w:val="distribute"/>
              <w:rPr>
                <w:rFonts w:ascii="ＭＳ 明朝" w:hAnsi="ＭＳ 明朝"/>
                <w:kern w:val="0"/>
                <w:sz w:val="21"/>
                <w:szCs w:val="21"/>
              </w:rPr>
            </w:pPr>
            <w:r w:rsidRPr="00CD5622">
              <w:rPr>
                <w:rFonts w:ascii="ＭＳ 明朝" w:hAnsi="ＭＳ 明朝" w:hint="eastAsia"/>
                <w:kern w:val="0"/>
                <w:sz w:val="21"/>
                <w:szCs w:val="21"/>
              </w:rPr>
              <w:t>ベンゼン吸着力</w:t>
            </w:r>
          </w:p>
        </w:tc>
        <w:tc>
          <w:tcPr>
            <w:tcW w:w="2945" w:type="dxa"/>
            <w:shd w:val="clear" w:color="auto" w:fill="auto"/>
          </w:tcPr>
          <w:p w:rsidR="00B8602D" w:rsidRPr="00CD5622" w:rsidRDefault="00921702">
            <w:pPr>
              <w:wordWrap w:val="0"/>
              <w:autoSpaceDE w:val="0"/>
              <w:autoSpaceDN w:val="0"/>
              <w:adjustRightInd w:val="0"/>
              <w:rPr>
                <w:rFonts w:ascii="ＭＳ 明朝" w:hAnsi="ＭＳ 明朝"/>
                <w:kern w:val="0"/>
                <w:sz w:val="21"/>
                <w:szCs w:val="21"/>
              </w:rPr>
            </w:pPr>
            <w:r w:rsidRPr="00CD5622">
              <w:rPr>
                <w:rFonts w:ascii="ＭＳ 明朝" w:hAnsi="ＭＳ 明朝" w:hint="eastAsia"/>
                <w:kern w:val="0"/>
                <w:sz w:val="21"/>
                <w:szCs w:val="21"/>
              </w:rPr>
              <w:t>30％以上</w:t>
            </w:r>
          </w:p>
        </w:tc>
      </w:tr>
    </w:tbl>
    <w:p w:rsidR="00B8602D" w:rsidRPr="00CD5622" w:rsidRDefault="00B8602D">
      <w:pPr>
        <w:wordWrap w:val="0"/>
        <w:autoSpaceDE w:val="0"/>
        <w:autoSpaceDN w:val="0"/>
        <w:adjustRightInd w:val="0"/>
        <w:ind w:firstLineChars="100" w:firstLine="210"/>
        <w:jc w:val="left"/>
        <w:rPr>
          <w:rFonts w:ascii="ＭＳ 明朝" w:hAnsi="ＭＳ 明朝"/>
          <w:kern w:val="0"/>
          <w:sz w:val="21"/>
          <w:szCs w:val="21"/>
        </w:rPr>
      </w:pPr>
    </w:p>
    <w:p w:rsidR="00B8602D" w:rsidRPr="00CD5622" w:rsidRDefault="00B8602D">
      <w:pPr>
        <w:wordWrap w:val="0"/>
        <w:autoSpaceDE w:val="0"/>
        <w:autoSpaceDN w:val="0"/>
        <w:adjustRightInd w:val="0"/>
        <w:ind w:firstLineChars="100" w:firstLine="210"/>
        <w:jc w:val="left"/>
        <w:rPr>
          <w:rFonts w:ascii="ＭＳ 明朝" w:hAnsi="ＭＳ 明朝"/>
          <w:kern w:val="0"/>
          <w:sz w:val="21"/>
          <w:szCs w:val="21"/>
        </w:rPr>
      </w:pPr>
    </w:p>
    <w:p w:rsidR="00B8602D" w:rsidRPr="00CD5622" w:rsidRDefault="00921702">
      <w:pPr>
        <w:wordWrap w:val="0"/>
        <w:autoSpaceDE w:val="0"/>
        <w:autoSpaceDN w:val="0"/>
        <w:adjustRightInd w:val="0"/>
        <w:jc w:val="left"/>
        <w:rPr>
          <w:rFonts w:asciiTheme="majorEastAsia" w:eastAsiaTheme="majorEastAsia" w:hAnsiTheme="majorEastAsia"/>
          <w:kern w:val="0"/>
          <w:sz w:val="21"/>
          <w:szCs w:val="21"/>
        </w:rPr>
      </w:pPr>
      <w:r w:rsidRPr="00CD5622">
        <w:rPr>
          <w:rFonts w:asciiTheme="majorEastAsia" w:eastAsiaTheme="majorEastAsia" w:hAnsiTheme="majorEastAsia" w:hint="eastAsia"/>
          <w:kern w:val="0"/>
          <w:sz w:val="21"/>
          <w:szCs w:val="21"/>
        </w:rPr>
        <w:t>５．実施年度</w:t>
      </w:r>
    </w:p>
    <w:tbl>
      <w:tblPr>
        <w:tblpPr w:leftFromText="142" w:rightFromText="142" w:vertAnchor="text" w:horzAnchor="page" w:tblpX="1798" w:tblpY="14"/>
        <w:tblW w:w="78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43"/>
        <w:gridCol w:w="2767"/>
        <w:gridCol w:w="1087"/>
        <w:gridCol w:w="1087"/>
        <w:gridCol w:w="1087"/>
        <w:gridCol w:w="1087"/>
      </w:tblGrid>
      <w:tr w:rsidR="00B8602D" w:rsidRPr="00CD5622">
        <w:trPr>
          <w:trHeight w:val="423"/>
        </w:trPr>
        <w:tc>
          <w:tcPr>
            <w:tcW w:w="743" w:type="dxa"/>
            <w:shd w:val="clear" w:color="auto" w:fill="auto"/>
            <w:vAlign w:val="center"/>
          </w:tcPr>
          <w:p w:rsidR="00B8602D" w:rsidRPr="00CD5622" w:rsidRDefault="00B8602D">
            <w:pPr>
              <w:wordWrap w:val="0"/>
              <w:autoSpaceDE w:val="0"/>
              <w:autoSpaceDN w:val="0"/>
              <w:adjustRightInd w:val="0"/>
              <w:jc w:val="center"/>
              <w:rPr>
                <w:rFonts w:ascii="ＭＳ 明朝" w:hAnsi="ＭＳ 明朝"/>
                <w:kern w:val="0"/>
                <w:sz w:val="21"/>
                <w:szCs w:val="21"/>
              </w:rPr>
            </w:pPr>
          </w:p>
        </w:tc>
        <w:tc>
          <w:tcPr>
            <w:tcW w:w="2767" w:type="dxa"/>
            <w:shd w:val="clear" w:color="auto" w:fill="auto"/>
            <w:vAlign w:val="center"/>
          </w:tcPr>
          <w:p w:rsidR="00B8602D" w:rsidRPr="00CD5622" w:rsidRDefault="00921702">
            <w:pPr>
              <w:wordWrap w:val="0"/>
              <w:autoSpaceDE w:val="0"/>
              <w:autoSpaceDN w:val="0"/>
              <w:adjustRightInd w:val="0"/>
              <w:jc w:val="center"/>
              <w:rPr>
                <w:rFonts w:ascii="ＭＳ 明朝" w:hAnsi="ＭＳ 明朝"/>
                <w:kern w:val="0"/>
                <w:sz w:val="21"/>
                <w:szCs w:val="21"/>
              </w:rPr>
            </w:pPr>
            <w:r w:rsidRPr="00CD5622">
              <w:rPr>
                <w:rFonts w:ascii="ＭＳ 明朝" w:hAnsi="ＭＳ 明朝" w:hint="eastAsia"/>
                <w:kern w:val="0"/>
                <w:sz w:val="21"/>
                <w:szCs w:val="21"/>
              </w:rPr>
              <w:t>対象箇所</w:t>
            </w:r>
          </w:p>
        </w:tc>
        <w:tc>
          <w:tcPr>
            <w:tcW w:w="1087" w:type="dxa"/>
            <w:vAlign w:val="center"/>
          </w:tcPr>
          <w:p w:rsidR="00B8602D" w:rsidRPr="00CD5622" w:rsidRDefault="00921702">
            <w:pPr>
              <w:wordWrap w:val="0"/>
              <w:autoSpaceDE w:val="0"/>
              <w:autoSpaceDN w:val="0"/>
              <w:adjustRightInd w:val="0"/>
              <w:jc w:val="center"/>
              <w:rPr>
                <w:rFonts w:ascii="ＭＳ 明朝" w:hAnsi="ＭＳ 明朝"/>
                <w:kern w:val="0"/>
                <w:sz w:val="21"/>
                <w:szCs w:val="21"/>
              </w:rPr>
            </w:pPr>
            <w:r w:rsidRPr="00CD5622">
              <w:rPr>
                <w:rFonts w:ascii="ＭＳ 明朝" w:hAnsi="ＭＳ 明朝" w:hint="eastAsia"/>
                <w:kern w:val="0"/>
                <w:sz w:val="21"/>
                <w:szCs w:val="21"/>
              </w:rPr>
              <w:t>R5年度</w:t>
            </w:r>
          </w:p>
        </w:tc>
        <w:tc>
          <w:tcPr>
            <w:tcW w:w="1087" w:type="dxa"/>
            <w:vAlign w:val="center"/>
          </w:tcPr>
          <w:p w:rsidR="00B8602D" w:rsidRPr="00CD5622" w:rsidRDefault="00921702">
            <w:pPr>
              <w:wordWrap w:val="0"/>
              <w:autoSpaceDE w:val="0"/>
              <w:autoSpaceDN w:val="0"/>
              <w:adjustRightInd w:val="0"/>
              <w:jc w:val="center"/>
              <w:rPr>
                <w:rFonts w:ascii="ＭＳ 明朝" w:hAnsi="ＭＳ 明朝"/>
                <w:kern w:val="0"/>
                <w:sz w:val="21"/>
                <w:szCs w:val="21"/>
              </w:rPr>
            </w:pPr>
            <w:r w:rsidRPr="00CD5622">
              <w:rPr>
                <w:rFonts w:ascii="ＭＳ 明朝" w:hAnsi="ＭＳ 明朝" w:hint="eastAsia"/>
                <w:kern w:val="0"/>
                <w:sz w:val="21"/>
                <w:szCs w:val="21"/>
              </w:rPr>
              <w:t>R7年度</w:t>
            </w:r>
          </w:p>
        </w:tc>
        <w:tc>
          <w:tcPr>
            <w:tcW w:w="1087" w:type="dxa"/>
            <w:vAlign w:val="center"/>
          </w:tcPr>
          <w:p w:rsidR="00B8602D" w:rsidRPr="00CD5622" w:rsidRDefault="00921702">
            <w:pPr>
              <w:wordWrap w:val="0"/>
              <w:autoSpaceDE w:val="0"/>
              <w:autoSpaceDN w:val="0"/>
              <w:adjustRightInd w:val="0"/>
              <w:jc w:val="center"/>
              <w:rPr>
                <w:rFonts w:ascii="ＭＳ 明朝" w:hAnsi="ＭＳ 明朝"/>
                <w:kern w:val="0"/>
                <w:sz w:val="21"/>
                <w:szCs w:val="21"/>
              </w:rPr>
            </w:pPr>
            <w:r w:rsidRPr="00CD5622">
              <w:rPr>
                <w:rFonts w:ascii="ＭＳ 明朝" w:hAnsi="ＭＳ 明朝" w:hint="eastAsia"/>
                <w:kern w:val="0"/>
                <w:sz w:val="21"/>
                <w:szCs w:val="21"/>
              </w:rPr>
              <w:t>R9年度</w:t>
            </w:r>
          </w:p>
        </w:tc>
        <w:tc>
          <w:tcPr>
            <w:tcW w:w="1087" w:type="dxa"/>
            <w:vAlign w:val="center"/>
          </w:tcPr>
          <w:p w:rsidR="00B8602D" w:rsidRPr="00CD5622" w:rsidRDefault="00921702">
            <w:pPr>
              <w:wordWrap w:val="0"/>
              <w:autoSpaceDE w:val="0"/>
              <w:autoSpaceDN w:val="0"/>
              <w:adjustRightInd w:val="0"/>
              <w:jc w:val="center"/>
              <w:rPr>
                <w:rFonts w:ascii="ＭＳ 明朝" w:hAnsi="ＭＳ 明朝"/>
                <w:kern w:val="0"/>
                <w:sz w:val="21"/>
                <w:szCs w:val="21"/>
              </w:rPr>
            </w:pPr>
            <w:r w:rsidRPr="00CD5622">
              <w:rPr>
                <w:rFonts w:ascii="ＭＳ 明朝" w:hAnsi="ＭＳ 明朝" w:hint="eastAsia"/>
                <w:kern w:val="0"/>
                <w:sz w:val="21"/>
                <w:szCs w:val="21"/>
              </w:rPr>
              <w:t>R10年度</w:t>
            </w:r>
          </w:p>
        </w:tc>
      </w:tr>
      <w:tr w:rsidR="00B8602D" w:rsidRPr="00CD5622">
        <w:trPr>
          <w:trHeight w:val="279"/>
        </w:trPr>
        <w:tc>
          <w:tcPr>
            <w:tcW w:w="743" w:type="dxa"/>
            <w:shd w:val="clear" w:color="auto" w:fill="auto"/>
            <w:vAlign w:val="center"/>
          </w:tcPr>
          <w:p w:rsidR="00B8602D" w:rsidRPr="00CD5622" w:rsidRDefault="00921702">
            <w:pPr>
              <w:wordWrap w:val="0"/>
              <w:autoSpaceDE w:val="0"/>
              <w:autoSpaceDN w:val="0"/>
              <w:adjustRightInd w:val="0"/>
              <w:jc w:val="center"/>
              <w:rPr>
                <w:rFonts w:ascii="ＭＳ 明朝" w:hAnsi="ＭＳ 明朝"/>
                <w:kern w:val="0"/>
                <w:sz w:val="21"/>
                <w:szCs w:val="21"/>
              </w:rPr>
            </w:pPr>
            <w:r w:rsidRPr="00CD5622">
              <w:rPr>
                <w:rFonts w:ascii="ＭＳ 明朝" w:hAnsi="ＭＳ 明朝" w:hint="eastAsia"/>
                <w:kern w:val="0"/>
                <w:sz w:val="21"/>
                <w:szCs w:val="21"/>
              </w:rPr>
              <w:t>1</w:t>
            </w:r>
          </w:p>
        </w:tc>
        <w:tc>
          <w:tcPr>
            <w:tcW w:w="2767" w:type="dxa"/>
            <w:shd w:val="clear" w:color="auto" w:fill="auto"/>
            <w:vAlign w:val="bottom"/>
          </w:tcPr>
          <w:p w:rsidR="00B8602D" w:rsidRPr="00CD5622" w:rsidRDefault="00921702">
            <w:pPr>
              <w:wordWrap w:val="0"/>
              <w:autoSpaceDE w:val="0"/>
              <w:autoSpaceDN w:val="0"/>
              <w:adjustRightInd w:val="0"/>
              <w:rPr>
                <w:rFonts w:ascii="ＭＳ 明朝" w:hAnsi="ＭＳ 明朝" w:cs="ＭＳ Ｐゴシック"/>
                <w:kern w:val="0"/>
                <w:sz w:val="21"/>
                <w:szCs w:val="21"/>
              </w:rPr>
            </w:pPr>
            <w:r w:rsidRPr="00CD5622">
              <w:rPr>
                <w:rFonts w:ascii="ＭＳ 明朝" w:hAnsi="ＭＳ 明朝" w:hint="eastAsia"/>
                <w:kern w:val="0"/>
                <w:sz w:val="21"/>
                <w:szCs w:val="21"/>
              </w:rPr>
              <w:t>２号流動焼却炉棟</w:t>
            </w:r>
          </w:p>
        </w:tc>
        <w:tc>
          <w:tcPr>
            <w:tcW w:w="1087" w:type="dxa"/>
            <w:vAlign w:val="center"/>
          </w:tcPr>
          <w:p w:rsidR="00B8602D" w:rsidRPr="00CD5622" w:rsidRDefault="00921702">
            <w:pPr>
              <w:wordWrap w:val="0"/>
              <w:autoSpaceDE w:val="0"/>
              <w:autoSpaceDN w:val="0"/>
              <w:adjustRightInd w:val="0"/>
              <w:jc w:val="center"/>
              <w:rPr>
                <w:rFonts w:ascii="ＭＳ 明朝" w:hAnsi="ＭＳ 明朝"/>
                <w:kern w:val="0"/>
                <w:sz w:val="21"/>
                <w:szCs w:val="21"/>
              </w:rPr>
            </w:pPr>
            <w:r w:rsidRPr="00CD5622">
              <w:rPr>
                <w:rFonts w:ascii="ＭＳ 明朝" w:hAnsi="ＭＳ 明朝" w:hint="eastAsia"/>
                <w:kern w:val="0"/>
                <w:sz w:val="21"/>
                <w:szCs w:val="21"/>
              </w:rPr>
              <w:t>―</w:t>
            </w:r>
          </w:p>
        </w:tc>
        <w:tc>
          <w:tcPr>
            <w:tcW w:w="1087" w:type="dxa"/>
            <w:vAlign w:val="center"/>
          </w:tcPr>
          <w:p w:rsidR="00B8602D" w:rsidRPr="00CD5622" w:rsidRDefault="00921702">
            <w:pPr>
              <w:wordWrap w:val="0"/>
              <w:autoSpaceDE w:val="0"/>
              <w:autoSpaceDN w:val="0"/>
              <w:adjustRightInd w:val="0"/>
              <w:jc w:val="center"/>
              <w:rPr>
                <w:rFonts w:ascii="ＭＳ 明朝" w:hAnsi="ＭＳ 明朝"/>
                <w:kern w:val="0"/>
                <w:sz w:val="21"/>
                <w:szCs w:val="21"/>
              </w:rPr>
            </w:pPr>
            <w:r w:rsidRPr="00CD5622">
              <w:rPr>
                <w:rFonts w:ascii="ＭＳ 明朝" w:hAnsi="ＭＳ 明朝" w:hint="eastAsia"/>
                <w:kern w:val="0"/>
                <w:sz w:val="21"/>
                <w:szCs w:val="21"/>
              </w:rPr>
              <w:t>○</w:t>
            </w:r>
          </w:p>
        </w:tc>
        <w:tc>
          <w:tcPr>
            <w:tcW w:w="1087" w:type="dxa"/>
            <w:vAlign w:val="center"/>
          </w:tcPr>
          <w:p w:rsidR="00B8602D" w:rsidRPr="00CD5622" w:rsidRDefault="00921702">
            <w:pPr>
              <w:wordWrap w:val="0"/>
              <w:autoSpaceDE w:val="0"/>
              <w:autoSpaceDN w:val="0"/>
              <w:adjustRightInd w:val="0"/>
              <w:jc w:val="center"/>
              <w:rPr>
                <w:rFonts w:ascii="ＭＳ 明朝" w:hAnsi="ＭＳ 明朝"/>
                <w:kern w:val="0"/>
                <w:sz w:val="21"/>
                <w:szCs w:val="21"/>
              </w:rPr>
            </w:pPr>
            <w:r w:rsidRPr="00CD5622">
              <w:rPr>
                <w:rFonts w:ascii="ＭＳ 明朝" w:hAnsi="ＭＳ 明朝" w:hint="eastAsia"/>
                <w:kern w:val="0"/>
                <w:sz w:val="21"/>
                <w:szCs w:val="21"/>
              </w:rPr>
              <w:t>―</w:t>
            </w:r>
          </w:p>
        </w:tc>
        <w:tc>
          <w:tcPr>
            <w:tcW w:w="1087" w:type="dxa"/>
            <w:vAlign w:val="center"/>
          </w:tcPr>
          <w:p w:rsidR="00B8602D" w:rsidRPr="00CD5622" w:rsidRDefault="00921702">
            <w:pPr>
              <w:wordWrap w:val="0"/>
              <w:autoSpaceDE w:val="0"/>
              <w:autoSpaceDN w:val="0"/>
              <w:adjustRightInd w:val="0"/>
              <w:jc w:val="center"/>
              <w:rPr>
                <w:rFonts w:ascii="ＭＳ 明朝" w:hAnsi="ＭＳ 明朝"/>
                <w:kern w:val="0"/>
                <w:sz w:val="21"/>
                <w:szCs w:val="21"/>
              </w:rPr>
            </w:pPr>
            <w:r w:rsidRPr="00CD5622">
              <w:rPr>
                <w:rFonts w:ascii="ＭＳ 明朝" w:hAnsi="ＭＳ 明朝" w:hint="eastAsia"/>
                <w:kern w:val="0"/>
                <w:sz w:val="21"/>
                <w:szCs w:val="21"/>
              </w:rPr>
              <w:t>―</w:t>
            </w:r>
          </w:p>
        </w:tc>
      </w:tr>
      <w:tr w:rsidR="00B8602D" w:rsidRPr="00CD5622">
        <w:trPr>
          <w:trHeight w:val="212"/>
        </w:trPr>
        <w:tc>
          <w:tcPr>
            <w:tcW w:w="743" w:type="dxa"/>
            <w:shd w:val="clear" w:color="auto" w:fill="auto"/>
            <w:vAlign w:val="center"/>
          </w:tcPr>
          <w:p w:rsidR="00B8602D" w:rsidRPr="00CD5622" w:rsidRDefault="00921702">
            <w:pPr>
              <w:wordWrap w:val="0"/>
              <w:autoSpaceDE w:val="0"/>
              <w:autoSpaceDN w:val="0"/>
              <w:adjustRightInd w:val="0"/>
              <w:jc w:val="center"/>
              <w:rPr>
                <w:rFonts w:ascii="ＭＳ 明朝" w:hAnsi="ＭＳ 明朝"/>
                <w:kern w:val="0"/>
                <w:sz w:val="21"/>
                <w:szCs w:val="21"/>
              </w:rPr>
            </w:pPr>
            <w:r w:rsidRPr="00CD5622">
              <w:rPr>
                <w:rFonts w:ascii="ＭＳ 明朝" w:hAnsi="ＭＳ 明朝" w:hint="eastAsia"/>
                <w:kern w:val="0"/>
                <w:sz w:val="21"/>
                <w:szCs w:val="21"/>
              </w:rPr>
              <w:t>2</w:t>
            </w:r>
          </w:p>
        </w:tc>
        <w:tc>
          <w:tcPr>
            <w:tcW w:w="2767" w:type="dxa"/>
            <w:shd w:val="clear" w:color="auto" w:fill="auto"/>
            <w:vAlign w:val="center"/>
          </w:tcPr>
          <w:p w:rsidR="00B8602D" w:rsidRPr="00CD5622" w:rsidRDefault="00921702">
            <w:pPr>
              <w:wordWrap w:val="0"/>
              <w:autoSpaceDE w:val="0"/>
              <w:autoSpaceDN w:val="0"/>
              <w:adjustRightInd w:val="0"/>
              <w:rPr>
                <w:rFonts w:ascii="ＭＳ 明朝" w:hAnsi="ＭＳ 明朝"/>
                <w:kern w:val="0"/>
                <w:sz w:val="21"/>
                <w:szCs w:val="21"/>
              </w:rPr>
            </w:pPr>
            <w:r w:rsidRPr="00CD5622">
              <w:rPr>
                <w:rFonts w:ascii="ＭＳ 明朝" w:hAnsi="ＭＳ 明朝" w:hint="eastAsia"/>
                <w:kern w:val="0"/>
                <w:sz w:val="21"/>
                <w:szCs w:val="21"/>
              </w:rPr>
              <w:t>３号流動焼却炉棟</w:t>
            </w:r>
          </w:p>
        </w:tc>
        <w:tc>
          <w:tcPr>
            <w:tcW w:w="1087" w:type="dxa"/>
            <w:vAlign w:val="center"/>
          </w:tcPr>
          <w:p w:rsidR="00B8602D" w:rsidRPr="00CD5622" w:rsidRDefault="00921702">
            <w:pPr>
              <w:wordWrap w:val="0"/>
              <w:autoSpaceDE w:val="0"/>
              <w:autoSpaceDN w:val="0"/>
              <w:adjustRightInd w:val="0"/>
              <w:jc w:val="center"/>
              <w:rPr>
                <w:rFonts w:ascii="ＭＳ 明朝" w:hAnsi="ＭＳ 明朝"/>
                <w:kern w:val="0"/>
                <w:sz w:val="21"/>
                <w:szCs w:val="21"/>
              </w:rPr>
            </w:pPr>
            <w:r w:rsidRPr="00CD5622">
              <w:rPr>
                <w:rFonts w:ascii="ＭＳ 明朝" w:hAnsi="ＭＳ 明朝" w:hint="eastAsia"/>
                <w:kern w:val="0"/>
                <w:sz w:val="21"/>
                <w:szCs w:val="21"/>
              </w:rPr>
              <w:t>―</w:t>
            </w:r>
          </w:p>
        </w:tc>
        <w:tc>
          <w:tcPr>
            <w:tcW w:w="1087" w:type="dxa"/>
            <w:vAlign w:val="center"/>
          </w:tcPr>
          <w:p w:rsidR="00B8602D" w:rsidRPr="00CD5622" w:rsidRDefault="00921702">
            <w:pPr>
              <w:wordWrap w:val="0"/>
              <w:autoSpaceDE w:val="0"/>
              <w:autoSpaceDN w:val="0"/>
              <w:adjustRightInd w:val="0"/>
              <w:jc w:val="center"/>
              <w:rPr>
                <w:rFonts w:ascii="ＭＳ 明朝" w:hAnsi="ＭＳ 明朝"/>
                <w:kern w:val="0"/>
                <w:sz w:val="21"/>
                <w:szCs w:val="21"/>
              </w:rPr>
            </w:pPr>
            <w:r w:rsidRPr="00CD5622">
              <w:rPr>
                <w:rFonts w:ascii="ＭＳ 明朝" w:hAnsi="ＭＳ 明朝" w:hint="eastAsia"/>
                <w:kern w:val="0"/>
                <w:sz w:val="21"/>
                <w:szCs w:val="21"/>
              </w:rPr>
              <w:t>○</w:t>
            </w:r>
          </w:p>
        </w:tc>
        <w:tc>
          <w:tcPr>
            <w:tcW w:w="1087" w:type="dxa"/>
            <w:vAlign w:val="center"/>
          </w:tcPr>
          <w:p w:rsidR="00B8602D" w:rsidRPr="00CD5622" w:rsidRDefault="00921702">
            <w:pPr>
              <w:wordWrap w:val="0"/>
              <w:autoSpaceDE w:val="0"/>
              <w:autoSpaceDN w:val="0"/>
              <w:adjustRightInd w:val="0"/>
              <w:jc w:val="center"/>
              <w:rPr>
                <w:rFonts w:ascii="ＭＳ 明朝" w:hAnsi="ＭＳ 明朝"/>
                <w:kern w:val="0"/>
                <w:sz w:val="21"/>
                <w:szCs w:val="21"/>
              </w:rPr>
            </w:pPr>
            <w:r w:rsidRPr="00CD5622">
              <w:rPr>
                <w:rFonts w:ascii="ＭＳ 明朝" w:hAnsi="ＭＳ 明朝" w:hint="eastAsia"/>
                <w:kern w:val="0"/>
                <w:sz w:val="21"/>
                <w:szCs w:val="21"/>
              </w:rPr>
              <w:t>―</w:t>
            </w:r>
          </w:p>
        </w:tc>
        <w:tc>
          <w:tcPr>
            <w:tcW w:w="1087" w:type="dxa"/>
            <w:vAlign w:val="center"/>
          </w:tcPr>
          <w:p w:rsidR="00B8602D" w:rsidRPr="00CD5622" w:rsidRDefault="00921702">
            <w:pPr>
              <w:wordWrap w:val="0"/>
              <w:autoSpaceDE w:val="0"/>
              <w:autoSpaceDN w:val="0"/>
              <w:adjustRightInd w:val="0"/>
              <w:jc w:val="center"/>
              <w:rPr>
                <w:rFonts w:ascii="ＭＳ 明朝" w:hAnsi="ＭＳ 明朝"/>
                <w:kern w:val="0"/>
                <w:sz w:val="21"/>
                <w:szCs w:val="21"/>
              </w:rPr>
            </w:pPr>
            <w:r w:rsidRPr="00CD5622">
              <w:rPr>
                <w:rFonts w:ascii="ＭＳ 明朝" w:hAnsi="ＭＳ 明朝" w:hint="eastAsia"/>
                <w:kern w:val="0"/>
                <w:sz w:val="21"/>
                <w:szCs w:val="21"/>
              </w:rPr>
              <w:t>―</w:t>
            </w:r>
          </w:p>
        </w:tc>
      </w:tr>
      <w:tr w:rsidR="00B8602D" w:rsidRPr="00CD5622">
        <w:trPr>
          <w:trHeight w:val="217"/>
        </w:trPr>
        <w:tc>
          <w:tcPr>
            <w:tcW w:w="743" w:type="dxa"/>
            <w:shd w:val="clear" w:color="auto" w:fill="auto"/>
            <w:vAlign w:val="center"/>
          </w:tcPr>
          <w:p w:rsidR="00B8602D" w:rsidRPr="00CD5622" w:rsidRDefault="00921702">
            <w:pPr>
              <w:wordWrap w:val="0"/>
              <w:autoSpaceDE w:val="0"/>
              <w:autoSpaceDN w:val="0"/>
              <w:adjustRightInd w:val="0"/>
              <w:jc w:val="center"/>
              <w:rPr>
                <w:rFonts w:ascii="ＭＳ 明朝" w:hAnsi="ＭＳ 明朝"/>
                <w:kern w:val="0"/>
                <w:sz w:val="21"/>
                <w:szCs w:val="21"/>
              </w:rPr>
            </w:pPr>
            <w:r w:rsidRPr="00CD5622">
              <w:rPr>
                <w:rFonts w:ascii="ＭＳ 明朝" w:hAnsi="ＭＳ 明朝" w:hint="eastAsia"/>
                <w:kern w:val="0"/>
                <w:sz w:val="21"/>
                <w:szCs w:val="21"/>
              </w:rPr>
              <w:t>3</w:t>
            </w:r>
          </w:p>
        </w:tc>
        <w:tc>
          <w:tcPr>
            <w:tcW w:w="2767" w:type="dxa"/>
            <w:shd w:val="clear" w:color="auto" w:fill="auto"/>
            <w:vAlign w:val="center"/>
          </w:tcPr>
          <w:p w:rsidR="00B8602D" w:rsidRPr="00CD5622" w:rsidRDefault="00921702">
            <w:pPr>
              <w:wordWrap w:val="0"/>
              <w:autoSpaceDE w:val="0"/>
              <w:autoSpaceDN w:val="0"/>
              <w:adjustRightInd w:val="0"/>
              <w:rPr>
                <w:rFonts w:ascii="ＭＳ 明朝" w:hAnsi="ＭＳ 明朝"/>
                <w:kern w:val="0"/>
                <w:sz w:val="21"/>
                <w:szCs w:val="21"/>
              </w:rPr>
            </w:pPr>
            <w:r w:rsidRPr="00CD5622">
              <w:rPr>
                <w:rFonts w:ascii="ＭＳ 明朝" w:hAnsi="ＭＳ 明朝" w:hint="eastAsia"/>
                <w:kern w:val="0"/>
                <w:sz w:val="21"/>
                <w:szCs w:val="21"/>
              </w:rPr>
              <w:t>汚泥処理棟</w:t>
            </w:r>
          </w:p>
        </w:tc>
        <w:tc>
          <w:tcPr>
            <w:tcW w:w="1087" w:type="dxa"/>
            <w:vAlign w:val="center"/>
          </w:tcPr>
          <w:p w:rsidR="00B8602D" w:rsidRPr="00CD5622" w:rsidRDefault="00921702">
            <w:pPr>
              <w:wordWrap w:val="0"/>
              <w:autoSpaceDE w:val="0"/>
              <w:autoSpaceDN w:val="0"/>
              <w:adjustRightInd w:val="0"/>
              <w:jc w:val="center"/>
              <w:rPr>
                <w:rFonts w:ascii="ＭＳ 明朝" w:hAnsi="ＭＳ 明朝"/>
                <w:kern w:val="0"/>
                <w:sz w:val="21"/>
                <w:szCs w:val="21"/>
              </w:rPr>
            </w:pPr>
            <w:r w:rsidRPr="00CD5622">
              <w:rPr>
                <w:rFonts w:ascii="ＭＳ 明朝" w:hAnsi="ＭＳ 明朝" w:hint="eastAsia"/>
                <w:kern w:val="0"/>
                <w:sz w:val="21"/>
                <w:szCs w:val="21"/>
              </w:rPr>
              <w:t>○</w:t>
            </w:r>
          </w:p>
        </w:tc>
        <w:tc>
          <w:tcPr>
            <w:tcW w:w="1087" w:type="dxa"/>
            <w:vAlign w:val="center"/>
          </w:tcPr>
          <w:p w:rsidR="00B8602D" w:rsidRPr="00CD5622" w:rsidRDefault="00921702">
            <w:pPr>
              <w:wordWrap w:val="0"/>
              <w:autoSpaceDE w:val="0"/>
              <w:autoSpaceDN w:val="0"/>
              <w:adjustRightInd w:val="0"/>
              <w:jc w:val="center"/>
              <w:rPr>
                <w:rFonts w:ascii="ＭＳ 明朝" w:hAnsi="ＭＳ 明朝"/>
                <w:kern w:val="0"/>
                <w:sz w:val="21"/>
                <w:szCs w:val="21"/>
              </w:rPr>
            </w:pPr>
            <w:r w:rsidRPr="00CD5622">
              <w:rPr>
                <w:rFonts w:ascii="ＭＳ 明朝" w:hAnsi="ＭＳ 明朝" w:hint="eastAsia"/>
                <w:kern w:val="0"/>
                <w:sz w:val="21"/>
                <w:szCs w:val="21"/>
              </w:rPr>
              <w:t>―</w:t>
            </w:r>
          </w:p>
        </w:tc>
        <w:tc>
          <w:tcPr>
            <w:tcW w:w="1087" w:type="dxa"/>
            <w:vAlign w:val="center"/>
          </w:tcPr>
          <w:p w:rsidR="00B8602D" w:rsidRPr="00CD5622" w:rsidRDefault="00921702">
            <w:pPr>
              <w:wordWrap w:val="0"/>
              <w:autoSpaceDE w:val="0"/>
              <w:autoSpaceDN w:val="0"/>
              <w:adjustRightInd w:val="0"/>
              <w:jc w:val="center"/>
              <w:rPr>
                <w:rFonts w:ascii="ＭＳ 明朝" w:hAnsi="ＭＳ 明朝"/>
                <w:kern w:val="0"/>
                <w:sz w:val="21"/>
                <w:szCs w:val="21"/>
              </w:rPr>
            </w:pPr>
            <w:r w:rsidRPr="00CD5622">
              <w:rPr>
                <w:rFonts w:ascii="ＭＳ 明朝" w:hAnsi="ＭＳ 明朝" w:hint="eastAsia"/>
                <w:kern w:val="0"/>
                <w:sz w:val="21"/>
                <w:szCs w:val="21"/>
              </w:rPr>
              <w:t>―</w:t>
            </w:r>
          </w:p>
        </w:tc>
        <w:tc>
          <w:tcPr>
            <w:tcW w:w="1087" w:type="dxa"/>
            <w:vAlign w:val="center"/>
          </w:tcPr>
          <w:p w:rsidR="00B8602D" w:rsidRPr="00CD5622" w:rsidRDefault="00921702">
            <w:pPr>
              <w:wordWrap w:val="0"/>
              <w:autoSpaceDE w:val="0"/>
              <w:autoSpaceDN w:val="0"/>
              <w:adjustRightInd w:val="0"/>
              <w:jc w:val="center"/>
              <w:rPr>
                <w:rFonts w:ascii="ＭＳ 明朝" w:hAnsi="ＭＳ 明朝"/>
                <w:kern w:val="0"/>
                <w:sz w:val="21"/>
                <w:szCs w:val="21"/>
              </w:rPr>
            </w:pPr>
            <w:r w:rsidRPr="00CD5622">
              <w:rPr>
                <w:rFonts w:ascii="ＭＳ 明朝" w:hAnsi="ＭＳ 明朝" w:hint="eastAsia"/>
                <w:kern w:val="0"/>
                <w:sz w:val="21"/>
                <w:szCs w:val="21"/>
              </w:rPr>
              <w:t>○</w:t>
            </w:r>
          </w:p>
        </w:tc>
      </w:tr>
      <w:tr w:rsidR="00B8602D" w:rsidRPr="00CD5622">
        <w:trPr>
          <w:trHeight w:val="234"/>
        </w:trPr>
        <w:tc>
          <w:tcPr>
            <w:tcW w:w="743" w:type="dxa"/>
            <w:shd w:val="clear" w:color="auto" w:fill="auto"/>
            <w:vAlign w:val="center"/>
          </w:tcPr>
          <w:p w:rsidR="00B8602D" w:rsidRPr="00CD5622" w:rsidRDefault="00921702">
            <w:pPr>
              <w:wordWrap w:val="0"/>
              <w:autoSpaceDE w:val="0"/>
              <w:autoSpaceDN w:val="0"/>
              <w:adjustRightInd w:val="0"/>
              <w:jc w:val="center"/>
              <w:rPr>
                <w:rFonts w:ascii="ＭＳ 明朝" w:hAnsi="ＭＳ 明朝"/>
                <w:kern w:val="0"/>
                <w:sz w:val="21"/>
                <w:szCs w:val="21"/>
              </w:rPr>
            </w:pPr>
            <w:r w:rsidRPr="00CD5622">
              <w:rPr>
                <w:rFonts w:ascii="ＭＳ 明朝" w:hAnsi="ＭＳ 明朝" w:hint="eastAsia"/>
                <w:kern w:val="0"/>
                <w:sz w:val="21"/>
                <w:szCs w:val="21"/>
              </w:rPr>
              <w:t>4</w:t>
            </w:r>
          </w:p>
        </w:tc>
        <w:tc>
          <w:tcPr>
            <w:tcW w:w="2767" w:type="dxa"/>
            <w:shd w:val="clear" w:color="auto" w:fill="auto"/>
            <w:vAlign w:val="center"/>
          </w:tcPr>
          <w:p w:rsidR="00B8602D" w:rsidRPr="00CD5622" w:rsidRDefault="00921702">
            <w:pPr>
              <w:wordWrap w:val="0"/>
              <w:autoSpaceDE w:val="0"/>
              <w:autoSpaceDN w:val="0"/>
              <w:adjustRightInd w:val="0"/>
              <w:rPr>
                <w:rFonts w:ascii="ＭＳ 明朝" w:hAnsi="ＭＳ 明朝"/>
                <w:kern w:val="0"/>
                <w:sz w:val="21"/>
                <w:szCs w:val="21"/>
              </w:rPr>
            </w:pPr>
            <w:r w:rsidRPr="00CD5622">
              <w:rPr>
                <w:rFonts w:ascii="ＭＳ 明朝" w:hAnsi="ＭＳ 明朝" w:hint="eastAsia"/>
                <w:kern w:val="0"/>
                <w:sz w:val="21"/>
                <w:szCs w:val="21"/>
              </w:rPr>
              <w:t>機械濃縮棟（ベルト濃縮）</w:t>
            </w:r>
          </w:p>
        </w:tc>
        <w:tc>
          <w:tcPr>
            <w:tcW w:w="1087" w:type="dxa"/>
            <w:vAlign w:val="center"/>
          </w:tcPr>
          <w:p w:rsidR="00B8602D" w:rsidRPr="00CD5622" w:rsidRDefault="00921702">
            <w:pPr>
              <w:wordWrap w:val="0"/>
              <w:autoSpaceDE w:val="0"/>
              <w:autoSpaceDN w:val="0"/>
              <w:adjustRightInd w:val="0"/>
              <w:jc w:val="center"/>
              <w:rPr>
                <w:rFonts w:ascii="ＭＳ 明朝" w:hAnsi="ＭＳ 明朝"/>
                <w:kern w:val="0"/>
                <w:sz w:val="21"/>
                <w:szCs w:val="21"/>
              </w:rPr>
            </w:pPr>
            <w:r w:rsidRPr="00CD5622">
              <w:rPr>
                <w:rFonts w:ascii="ＭＳ 明朝" w:hAnsi="ＭＳ 明朝" w:hint="eastAsia"/>
                <w:kern w:val="0"/>
                <w:sz w:val="21"/>
                <w:szCs w:val="21"/>
              </w:rPr>
              <w:t>○</w:t>
            </w:r>
          </w:p>
        </w:tc>
        <w:tc>
          <w:tcPr>
            <w:tcW w:w="1087" w:type="dxa"/>
            <w:vAlign w:val="center"/>
          </w:tcPr>
          <w:p w:rsidR="00B8602D" w:rsidRPr="00CD5622" w:rsidRDefault="00921702">
            <w:pPr>
              <w:wordWrap w:val="0"/>
              <w:autoSpaceDE w:val="0"/>
              <w:autoSpaceDN w:val="0"/>
              <w:adjustRightInd w:val="0"/>
              <w:jc w:val="center"/>
              <w:rPr>
                <w:rFonts w:ascii="ＭＳ 明朝" w:hAnsi="ＭＳ 明朝"/>
                <w:kern w:val="0"/>
                <w:sz w:val="21"/>
                <w:szCs w:val="21"/>
              </w:rPr>
            </w:pPr>
            <w:r w:rsidRPr="00CD5622">
              <w:rPr>
                <w:rFonts w:ascii="ＭＳ 明朝" w:hAnsi="ＭＳ 明朝" w:hint="eastAsia"/>
                <w:kern w:val="0"/>
                <w:sz w:val="21"/>
                <w:szCs w:val="21"/>
              </w:rPr>
              <w:t>―</w:t>
            </w:r>
          </w:p>
        </w:tc>
        <w:tc>
          <w:tcPr>
            <w:tcW w:w="1087" w:type="dxa"/>
            <w:vAlign w:val="center"/>
          </w:tcPr>
          <w:p w:rsidR="00B8602D" w:rsidRPr="00CD5622" w:rsidRDefault="00921702">
            <w:pPr>
              <w:wordWrap w:val="0"/>
              <w:autoSpaceDE w:val="0"/>
              <w:autoSpaceDN w:val="0"/>
              <w:adjustRightInd w:val="0"/>
              <w:jc w:val="center"/>
              <w:rPr>
                <w:rFonts w:ascii="ＭＳ 明朝" w:hAnsi="ＭＳ 明朝"/>
                <w:kern w:val="0"/>
                <w:sz w:val="21"/>
                <w:szCs w:val="21"/>
              </w:rPr>
            </w:pPr>
            <w:r w:rsidRPr="00CD5622">
              <w:rPr>
                <w:rFonts w:ascii="ＭＳ 明朝" w:hAnsi="ＭＳ 明朝" w:hint="eastAsia"/>
                <w:kern w:val="0"/>
                <w:sz w:val="21"/>
                <w:szCs w:val="21"/>
              </w:rPr>
              <w:t>―</w:t>
            </w:r>
          </w:p>
        </w:tc>
        <w:tc>
          <w:tcPr>
            <w:tcW w:w="1087" w:type="dxa"/>
            <w:vAlign w:val="center"/>
          </w:tcPr>
          <w:p w:rsidR="00B8602D" w:rsidRPr="00CD5622" w:rsidRDefault="00921702">
            <w:pPr>
              <w:wordWrap w:val="0"/>
              <w:autoSpaceDE w:val="0"/>
              <w:autoSpaceDN w:val="0"/>
              <w:adjustRightInd w:val="0"/>
              <w:jc w:val="center"/>
              <w:rPr>
                <w:rFonts w:ascii="ＭＳ 明朝" w:hAnsi="ＭＳ 明朝"/>
                <w:kern w:val="0"/>
                <w:sz w:val="21"/>
                <w:szCs w:val="21"/>
              </w:rPr>
            </w:pPr>
            <w:r w:rsidRPr="00CD5622">
              <w:rPr>
                <w:rFonts w:ascii="ＭＳ 明朝" w:hAnsi="ＭＳ 明朝" w:hint="eastAsia"/>
                <w:kern w:val="0"/>
                <w:sz w:val="21"/>
                <w:szCs w:val="21"/>
              </w:rPr>
              <w:t>○</w:t>
            </w:r>
          </w:p>
        </w:tc>
      </w:tr>
      <w:tr w:rsidR="00B8602D" w:rsidRPr="00CD5622">
        <w:trPr>
          <w:trHeight w:val="70"/>
        </w:trPr>
        <w:tc>
          <w:tcPr>
            <w:tcW w:w="743" w:type="dxa"/>
            <w:shd w:val="clear" w:color="auto" w:fill="auto"/>
            <w:vAlign w:val="center"/>
          </w:tcPr>
          <w:p w:rsidR="00B8602D" w:rsidRPr="00CD5622" w:rsidRDefault="00921702">
            <w:pPr>
              <w:wordWrap w:val="0"/>
              <w:autoSpaceDE w:val="0"/>
              <w:autoSpaceDN w:val="0"/>
              <w:adjustRightInd w:val="0"/>
              <w:jc w:val="center"/>
              <w:rPr>
                <w:rFonts w:ascii="ＭＳ 明朝" w:hAnsi="ＭＳ 明朝"/>
                <w:kern w:val="0"/>
                <w:sz w:val="21"/>
                <w:szCs w:val="21"/>
              </w:rPr>
            </w:pPr>
            <w:r w:rsidRPr="00CD5622">
              <w:rPr>
                <w:rFonts w:ascii="ＭＳ 明朝" w:hAnsi="ＭＳ 明朝" w:hint="eastAsia"/>
                <w:kern w:val="0"/>
                <w:sz w:val="21"/>
                <w:szCs w:val="21"/>
              </w:rPr>
              <w:t>5</w:t>
            </w:r>
          </w:p>
        </w:tc>
        <w:tc>
          <w:tcPr>
            <w:tcW w:w="2767" w:type="dxa"/>
            <w:shd w:val="clear" w:color="auto" w:fill="auto"/>
            <w:vAlign w:val="center"/>
          </w:tcPr>
          <w:p w:rsidR="00B8602D" w:rsidRPr="00CD5622" w:rsidRDefault="00921702">
            <w:pPr>
              <w:wordWrap w:val="0"/>
              <w:autoSpaceDE w:val="0"/>
              <w:autoSpaceDN w:val="0"/>
              <w:adjustRightInd w:val="0"/>
              <w:rPr>
                <w:rFonts w:ascii="ＭＳ 明朝" w:hAnsi="ＭＳ 明朝"/>
                <w:kern w:val="0"/>
                <w:sz w:val="21"/>
                <w:szCs w:val="21"/>
              </w:rPr>
            </w:pPr>
            <w:r w:rsidRPr="00CD5622">
              <w:rPr>
                <w:rFonts w:ascii="ＭＳ 明朝" w:hAnsi="ＭＳ 明朝" w:hint="eastAsia"/>
                <w:kern w:val="0"/>
                <w:sz w:val="21"/>
                <w:szCs w:val="21"/>
              </w:rPr>
              <w:t>沈砂池</w:t>
            </w:r>
          </w:p>
        </w:tc>
        <w:tc>
          <w:tcPr>
            <w:tcW w:w="1087" w:type="dxa"/>
            <w:vAlign w:val="center"/>
          </w:tcPr>
          <w:p w:rsidR="00B8602D" w:rsidRPr="00CD5622" w:rsidRDefault="00921702">
            <w:pPr>
              <w:wordWrap w:val="0"/>
              <w:autoSpaceDE w:val="0"/>
              <w:autoSpaceDN w:val="0"/>
              <w:adjustRightInd w:val="0"/>
              <w:jc w:val="center"/>
              <w:rPr>
                <w:rFonts w:ascii="ＭＳ 明朝" w:hAnsi="ＭＳ 明朝"/>
                <w:kern w:val="0"/>
                <w:sz w:val="21"/>
                <w:szCs w:val="21"/>
              </w:rPr>
            </w:pPr>
            <w:r w:rsidRPr="00CD5622">
              <w:rPr>
                <w:rFonts w:ascii="ＭＳ 明朝" w:hAnsi="ＭＳ 明朝" w:hint="eastAsia"/>
                <w:kern w:val="0"/>
                <w:sz w:val="21"/>
                <w:szCs w:val="21"/>
              </w:rPr>
              <w:t>―</w:t>
            </w:r>
          </w:p>
        </w:tc>
        <w:tc>
          <w:tcPr>
            <w:tcW w:w="1087" w:type="dxa"/>
            <w:vAlign w:val="center"/>
          </w:tcPr>
          <w:p w:rsidR="00B8602D" w:rsidRPr="00CD5622" w:rsidRDefault="00921702">
            <w:pPr>
              <w:wordWrap w:val="0"/>
              <w:autoSpaceDE w:val="0"/>
              <w:autoSpaceDN w:val="0"/>
              <w:adjustRightInd w:val="0"/>
              <w:jc w:val="center"/>
              <w:rPr>
                <w:rFonts w:ascii="ＭＳ 明朝" w:hAnsi="ＭＳ 明朝"/>
                <w:kern w:val="0"/>
                <w:sz w:val="21"/>
                <w:szCs w:val="21"/>
              </w:rPr>
            </w:pPr>
            <w:r w:rsidRPr="00CD5622">
              <w:rPr>
                <w:rFonts w:ascii="ＭＳ 明朝" w:hAnsi="ＭＳ 明朝" w:hint="eastAsia"/>
                <w:kern w:val="0"/>
                <w:sz w:val="21"/>
                <w:szCs w:val="21"/>
              </w:rPr>
              <w:t>―</w:t>
            </w:r>
          </w:p>
        </w:tc>
        <w:tc>
          <w:tcPr>
            <w:tcW w:w="1087" w:type="dxa"/>
            <w:vAlign w:val="center"/>
          </w:tcPr>
          <w:p w:rsidR="00B8602D" w:rsidRPr="00CD5622" w:rsidRDefault="00921702">
            <w:pPr>
              <w:wordWrap w:val="0"/>
              <w:autoSpaceDE w:val="0"/>
              <w:autoSpaceDN w:val="0"/>
              <w:adjustRightInd w:val="0"/>
              <w:jc w:val="center"/>
              <w:rPr>
                <w:rFonts w:ascii="ＭＳ 明朝" w:hAnsi="ＭＳ 明朝"/>
                <w:kern w:val="0"/>
                <w:sz w:val="21"/>
                <w:szCs w:val="21"/>
              </w:rPr>
            </w:pPr>
            <w:r w:rsidRPr="00CD5622">
              <w:rPr>
                <w:rFonts w:ascii="ＭＳ 明朝" w:hAnsi="ＭＳ 明朝" w:hint="eastAsia"/>
                <w:kern w:val="0"/>
                <w:sz w:val="21"/>
                <w:szCs w:val="21"/>
              </w:rPr>
              <w:t>○</w:t>
            </w:r>
          </w:p>
        </w:tc>
        <w:tc>
          <w:tcPr>
            <w:tcW w:w="1087" w:type="dxa"/>
            <w:vAlign w:val="center"/>
          </w:tcPr>
          <w:p w:rsidR="00B8602D" w:rsidRPr="00CD5622" w:rsidRDefault="00921702">
            <w:pPr>
              <w:wordWrap w:val="0"/>
              <w:autoSpaceDE w:val="0"/>
              <w:autoSpaceDN w:val="0"/>
              <w:adjustRightInd w:val="0"/>
              <w:jc w:val="center"/>
              <w:rPr>
                <w:rFonts w:ascii="ＭＳ 明朝" w:hAnsi="ＭＳ 明朝"/>
                <w:kern w:val="0"/>
                <w:sz w:val="21"/>
                <w:szCs w:val="21"/>
              </w:rPr>
            </w:pPr>
            <w:r w:rsidRPr="00CD5622">
              <w:rPr>
                <w:rFonts w:ascii="ＭＳ 明朝" w:hAnsi="ＭＳ 明朝" w:hint="eastAsia"/>
                <w:kern w:val="0"/>
                <w:sz w:val="21"/>
                <w:szCs w:val="21"/>
              </w:rPr>
              <w:t>―</w:t>
            </w:r>
          </w:p>
        </w:tc>
      </w:tr>
      <w:tr w:rsidR="00B8602D" w:rsidRPr="00CD5622">
        <w:trPr>
          <w:trHeight w:val="327"/>
        </w:trPr>
        <w:tc>
          <w:tcPr>
            <w:tcW w:w="3510" w:type="dxa"/>
            <w:gridSpan w:val="2"/>
            <w:shd w:val="clear" w:color="auto" w:fill="auto"/>
            <w:vAlign w:val="center"/>
          </w:tcPr>
          <w:p w:rsidR="00B8602D" w:rsidRPr="00CD5622" w:rsidRDefault="00921702">
            <w:pPr>
              <w:wordWrap w:val="0"/>
              <w:autoSpaceDE w:val="0"/>
              <w:autoSpaceDN w:val="0"/>
              <w:adjustRightInd w:val="0"/>
              <w:ind w:firstLineChars="100" w:firstLine="210"/>
              <w:jc w:val="center"/>
              <w:rPr>
                <w:rFonts w:ascii="ＭＳ 明朝" w:hAnsi="ＭＳ 明朝"/>
                <w:kern w:val="0"/>
                <w:sz w:val="21"/>
                <w:szCs w:val="21"/>
              </w:rPr>
            </w:pPr>
            <w:r w:rsidRPr="00CD5622">
              <w:rPr>
                <w:rFonts w:ascii="ＭＳ 明朝" w:hAnsi="ＭＳ 明朝" w:hint="eastAsia"/>
                <w:kern w:val="0"/>
                <w:sz w:val="21"/>
                <w:szCs w:val="21"/>
              </w:rPr>
              <w:t>計</w:t>
            </w:r>
          </w:p>
        </w:tc>
        <w:tc>
          <w:tcPr>
            <w:tcW w:w="1087" w:type="dxa"/>
          </w:tcPr>
          <w:p w:rsidR="00B8602D" w:rsidRPr="00CD5622" w:rsidRDefault="00921702">
            <w:pPr>
              <w:wordWrap w:val="0"/>
              <w:autoSpaceDE w:val="0"/>
              <w:autoSpaceDN w:val="0"/>
              <w:adjustRightInd w:val="0"/>
              <w:jc w:val="center"/>
              <w:rPr>
                <w:rFonts w:ascii="ＭＳ 明朝" w:hAnsi="Times New Roman"/>
                <w:kern w:val="0"/>
                <w:sz w:val="21"/>
              </w:rPr>
            </w:pPr>
            <w:r w:rsidRPr="00CD5622">
              <w:rPr>
                <w:rFonts w:ascii="ＭＳ 明朝" w:hAnsi="Times New Roman" w:hint="eastAsia"/>
                <w:kern w:val="0"/>
                <w:sz w:val="21"/>
              </w:rPr>
              <w:t>2</w:t>
            </w:r>
          </w:p>
        </w:tc>
        <w:tc>
          <w:tcPr>
            <w:tcW w:w="1087" w:type="dxa"/>
          </w:tcPr>
          <w:p w:rsidR="00B8602D" w:rsidRPr="00CD5622" w:rsidRDefault="00921702">
            <w:pPr>
              <w:wordWrap w:val="0"/>
              <w:autoSpaceDE w:val="0"/>
              <w:autoSpaceDN w:val="0"/>
              <w:adjustRightInd w:val="0"/>
              <w:jc w:val="center"/>
              <w:rPr>
                <w:rFonts w:ascii="ＭＳ 明朝" w:hAnsi="Times New Roman"/>
                <w:kern w:val="0"/>
                <w:sz w:val="21"/>
              </w:rPr>
            </w:pPr>
            <w:r w:rsidRPr="00CD5622">
              <w:rPr>
                <w:rFonts w:ascii="ＭＳ 明朝" w:hAnsi="Times New Roman" w:hint="eastAsia"/>
                <w:kern w:val="0"/>
                <w:sz w:val="21"/>
              </w:rPr>
              <w:t>2</w:t>
            </w:r>
          </w:p>
        </w:tc>
        <w:tc>
          <w:tcPr>
            <w:tcW w:w="1087" w:type="dxa"/>
          </w:tcPr>
          <w:p w:rsidR="00B8602D" w:rsidRPr="00CD5622" w:rsidRDefault="00921702">
            <w:pPr>
              <w:wordWrap w:val="0"/>
              <w:autoSpaceDE w:val="0"/>
              <w:autoSpaceDN w:val="0"/>
              <w:adjustRightInd w:val="0"/>
              <w:jc w:val="center"/>
              <w:rPr>
                <w:rFonts w:ascii="ＭＳ 明朝" w:hAnsi="Times New Roman"/>
                <w:kern w:val="0"/>
                <w:sz w:val="21"/>
              </w:rPr>
            </w:pPr>
            <w:r w:rsidRPr="00CD5622">
              <w:rPr>
                <w:rFonts w:ascii="ＭＳ 明朝" w:hAnsi="Times New Roman" w:hint="eastAsia"/>
                <w:kern w:val="0"/>
                <w:sz w:val="21"/>
              </w:rPr>
              <w:t>1</w:t>
            </w:r>
          </w:p>
        </w:tc>
        <w:tc>
          <w:tcPr>
            <w:tcW w:w="1087" w:type="dxa"/>
          </w:tcPr>
          <w:p w:rsidR="00B8602D" w:rsidRPr="00CD5622" w:rsidRDefault="00921702">
            <w:pPr>
              <w:wordWrap w:val="0"/>
              <w:autoSpaceDE w:val="0"/>
              <w:autoSpaceDN w:val="0"/>
              <w:adjustRightInd w:val="0"/>
              <w:jc w:val="center"/>
              <w:rPr>
                <w:rFonts w:ascii="ＭＳ 明朝" w:hAnsi="Times New Roman"/>
                <w:kern w:val="0"/>
                <w:sz w:val="21"/>
              </w:rPr>
            </w:pPr>
            <w:r w:rsidRPr="00CD5622">
              <w:rPr>
                <w:rFonts w:ascii="ＭＳ 明朝" w:hAnsi="Times New Roman" w:hint="eastAsia"/>
                <w:kern w:val="0"/>
                <w:sz w:val="21"/>
              </w:rPr>
              <w:t>2</w:t>
            </w:r>
          </w:p>
        </w:tc>
      </w:tr>
    </w:tbl>
    <w:p w:rsidR="00B8602D" w:rsidRPr="00CD5622" w:rsidRDefault="00B8602D">
      <w:pPr>
        <w:wordWrap w:val="0"/>
        <w:autoSpaceDE w:val="0"/>
        <w:autoSpaceDN w:val="0"/>
        <w:adjustRightInd w:val="0"/>
        <w:rPr>
          <w:rFonts w:ascii="ＭＳ 明朝" w:hAnsi="ＭＳ 明朝"/>
          <w:kern w:val="0"/>
          <w:sz w:val="21"/>
          <w:szCs w:val="21"/>
        </w:rPr>
      </w:pPr>
    </w:p>
    <w:p w:rsidR="00B8602D" w:rsidRPr="00CD5622" w:rsidRDefault="00921702">
      <w:pPr>
        <w:wordWrap w:val="0"/>
        <w:autoSpaceDE w:val="0"/>
        <w:autoSpaceDN w:val="0"/>
        <w:adjustRightInd w:val="0"/>
        <w:ind w:firstLineChars="2100" w:firstLine="4410"/>
        <w:rPr>
          <w:rFonts w:ascii="ＭＳ 明朝" w:hAnsi="ＭＳ 明朝"/>
          <w:kern w:val="0"/>
          <w:sz w:val="21"/>
          <w:szCs w:val="21"/>
        </w:rPr>
      </w:pPr>
      <w:r w:rsidRPr="00CD5622">
        <w:rPr>
          <w:rFonts w:ascii="ＭＳ 明朝" w:hAnsi="ＭＳ 明朝" w:hint="eastAsia"/>
          <w:kern w:val="0"/>
          <w:sz w:val="21"/>
          <w:szCs w:val="21"/>
        </w:rPr>
        <w:t>【</w:t>
      </w:r>
    </w:p>
    <w:p w:rsidR="00B8602D" w:rsidRPr="00CD5622" w:rsidRDefault="00B8602D">
      <w:pPr>
        <w:wordWrap w:val="0"/>
        <w:autoSpaceDE w:val="0"/>
        <w:autoSpaceDN w:val="0"/>
        <w:adjustRightInd w:val="0"/>
        <w:ind w:firstLineChars="2100" w:firstLine="4410"/>
        <w:rPr>
          <w:rFonts w:ascii="ＭＳ 明朝" w:hAnsi="ＭＳ 明朝"/>
          <w:kern w:val="0"/>
          <w:sz w:val="21"/>
          <w:szCs w:val="21"/>
        </w:rPr>
      </w:pPr>
    </w:p>
    <w:p w:rsidR="00B8602D" w:rsidRPr="00CD5622" w:rsidRDefault="00B8602D">
      <w:pPr>
        <w:wordWrap w:val="0"/>
        <w:autoSpaceDE w:val="0"/>
        <w:autoSpaceDN w:val="0"/>
        <w:adjustRightInd w:val="0"/>
        <w:ind w:firstLineChars="2100" w:firstLine="4410"/>
        <w:rPr>
          <w:rFonts w:ascii="ＭＳ 明朝" w:hAnsi="ＭＳ 明朝"/>
          <w:kern w:val="0"/>
          <w:sz w:val="21"/>
          <w:szCs w:val="21"/>
        </w:rPr>
      </w:pPr>
    </w:p>
    <w:p w:rsidR="00B8602D" w:rsidRPr="00CD5622" w:rsidRDefault="00B8602D">
      <w:pPr>
        <w:wordWrap w:val="0"/>
        <w:autoSpaceDE w:val="0"/>
        <w:autoSpaceDN w:val="0"/>
        <w:adjustRightInd w:val="0"/>
        <w:ind w:firstLineChars="2100" w:firstLine="4410"/>
        <w:rPr>
          <w:rFonts w:ascii="ＭＳ 明朝" w:hAnsi="ＭＳ 明朝"/>
          <w:kern w:val="0"/>
          <w:sz w:val="21"/>
          <w:szCs w:val="21"/>
        </w:rPr>
      </w:pPr>
    </w:p>
    <w:p w:rsidR="00B8602D" w:rsidRPr="00CD5622" w:rsidRDefault="00B8602D">
      <w:pPr>
        <w:wordWrap w:val="0"/>
        <w:autoSpaceDE w:val="0"/>
        <w:autoSpaceDN w:val="0"/>
        <w:adjustRightInd w:val="0"/>
        <w:ind w:firstLineChars="2100" w:firstLine="4410"/>
        <w:rPr>
          <w:rFonts w:ascii="ＭＳ 明朝" w:hAnsi="ＭＳ 明朝"/>
          <w:kern w:val="0"/>
          <w:sz w:val="21"/>
          <w:szCs w:val="21"/>
        </w:rPr>
      </w:pPr>
    </w:p>
    <w:p w:rsidR="00B8602D" w:rsidRPr="00CD5622" w:rsidRDefault="00B8602D">
      <w:pPr>
        <w:wordWrap w:val="0"/>
        <w:autoSpaceDE w:val="0"/>
        <w:autoSpaceDN w:val="0"/>
        <w:adjustRightInd w:val="0"/>
        <w:ind w:firstLineChars="2100" w:firstLine="4410"/>
        <w:rPr>
          <w:rFonts w:ascii="ＭＳ 明朝" w:hAnsi="ＭＳ 明朝"/>
          <w:kern w:val="0"/>
          <w:sz w:val="21"/>
          <w:szCs w:val="21"/>
        </w:rPr>
      </w:pPr>
    </w:p>
    <w:p w:rsidR="00B8602D" w:rsidRPr="00CD5622" w:rsidRDefault="00B8602D">
      <w:pPr>
        <w:wordWrap w:val="0"/>
        <w:autoSpaceDE w:val="0"/>
        <w:autoSpaceDN w:val="0"/>
        <w:adjustRightInd w:val="0"/>
        <w:ind w:firstLineChars="2100" w:firstLine="4410"/>
        <w:rPr>
          <w:rFonts w:ascii="ＭＳ 明朝" w:hAnsi="ＭＳ 明朝"/>
          <w:kern w:val="0"/>
          <w:sz w:val="21"/>
          <w:szCs w:val="21"/>
        </w:rPr>
      </w:pPr>
    </w:p>
    <w:p w:rsidR="00B8602D" w:rsidRPr="00CD5622" w:rsidRDefault="00921702">
      <w:pPr>
        <w:wordWrap w:val="0"/>
        <w:autoSpaceDE w:val="0"/>
        <w:autoSpaceDN w:val="0"/>
        <w:adjustRightInd w:val="0"/>
        <w:snapToGrid w:val="0"/>
        <w:spacing w:line="240" w:lineRule="exact"/>
        <w:ind w:firstLineChars="2100" w:firstLine="4410"/>
        <w:rPr>
          <w:rFonts w:ascii="ＭＳ 明朝" w:hAnsi="ＭＳ 明朝"/>
          <w:kern w:val="0"/>
          <w:sz w:val="21"/>
          <w:szCs w:val="21"/>
        </w:rPr>
      </w:pPr>
      <w:r w:rsidRPr="00CD5622">
        <w:rPr>
          <w:rFonts w:ascii="ＭＳ 明朝" w:hAnsi="ＭＳ 明朝" w:hint="eastAsia"/>
          <w:kern w:val="0"/>
          <w:sz w:val="21"/>
          <w:szCs w:val="21"/>
        </w:rPr>
        <w:t>【○：取替対象／―：取替対象外】</w:t>
      </w:r>
    </w:p>
    <w:p w:rsidR="00B8602D" w:rsidRPr="00CD5622" w:rsidRDefault="00B8602D">
      <w:pPr>
        <w:wordWrap w:val="0"/>
        <w:autoSpaceDE w:val="0"/>
        <w:autoSpaceDN w:val="0"/>
        <w:adjustRightInd w:val="0"/>
        <w:ind w:firstLineChars="300" w:firstLine="630"/>
        <w:rPr>
          <w:rFonts w:ascii="ＭＳ 明朝" w:hAnsi="ＭＳ 明朝"/>
          <w:kern w:val="0"/>
          <w:sz w:val="21"/>
          <w:szCs w:val="21"/>
        </w:rPr>
      </w:pPr>
    </w:p>
    <w:p w:rsidR="00B8602D" w:rsidRPr="00CD5622" w:rsidRDefault="00921702">
      <w:pPr>
        <w:wordWrap w:val="0"/>
        <w:autoSpaceDE w:val="0"/>
        <w:autoSpaceDN w:val="0"/>
        <w:adjustRightInd w:val="0"/>
        <w:rPr>
          <w:rFonts w:asciiTheme="majorEastAsia" w:eastAsiaTheme="majorEastAsia" w:hAnsiTheme="majorEastAsia"/>
          <w:kern w:val="0"/>
          <w:sz w:val="21"/>
          <w:szCs w:val="21"/>
        </w:rPr>
      </w:pPr>
      <w:r w:rsidRPr="00CD5622">
        <w:rPr>
          <w:rFonts w:asciiTheme="majorEastAsia" w:eastAsiaTheme="majorEastAsia" w:hAnsiTheme="majorEastAsia" w:hint="eastAsia"/>
          <w:kern w:val="0"/>
          <w:sz w:val="21"/>
          <w:szCs w:val="21"/>
        </w:rPr>
        <w:t>６．実施内容</w:t>
      </w:r>
    </w:p>
    <w:p w:rsidR="00B8602D" w:rsidRPr="00CD5622" w:rsidRDefault="00921702">
      <w:pPr>
        <w:wordWrap w:val="0"/>
        <w:autoSpaceDE w:val="0"/>
        <w:autoSpaceDN w:val="0"/>
        <w:adjustRightInd w:val="0"/>
        <w:ind w:firstLineChars="100" w:firstLine="210"/>
        <w:rPr>
          <w:rFonts w:ascii="ＭＳ 明朝" w:hAnsi="ＭＳ 明朝"/>
          <w:kern w:val="0"/>
          <w:sz w:val="21"/>
          <w:szCs w:val="21"/>
        </w:rPr>
      </w:pPr>
      <w:r w:rsidRPr="00CD5622">
        <w:rPr>
          <w:rFonts w:ascii="ＭＳ 明朝" w:hAnsi="ＭＳ 明朝" w:hint="eastAsia"/>
          <w:kern w:val="0"/>
          <w:sz w:val="21"/>
          <w:szCs w:val="21"/>
        </w:rPr>
        <w:t>1)作業計画書、工程表の作成</w:t>
      </w:r>
    </w:p>
    <w:p w:rsidR="00B8602D" w:rsidRPr="00CD5622" w:rsidRDefault="00921702">
      <w:pPr>
        <w:wordWrap w:val="0"/>
        <w:autoSpaceDE w:val="0"/>
        <w:autoSpaceDN w:val="0"/>
        <w:adjustRightInd w:val="0"/>
        <w:ind w:firstLineChars="100" w:firstLine="210"/>
        <w:rPr>
          <w:rFonts w:ascii="ＭＳ 明朝" w:hAnsi="ＭＳ 明朝"/>
          <w:kern w:val="0"/>
          <w:sz w:val="21"/>
          <w:szCs w:val="21"/>
        </w:rPr>
      </w:pPr>
      <w:r w:rsidRPr="00CD5622">
        <w:rPr>
          <w:rFonts w:ascii="ＭＳ 明朝" w:hAnsi="ＭＳ 明朝" w:hint="eastAsia"/>
          <w:kern w:val="0"/>
          <w:sz w:val="21"/>
          <w:szCs w:val="21"/>
        </w:rPr>
        <w:t>2)活性炭の納入</w:t>
      </w:r>
    </w:p>
    <w:p w:rsidR="00B8602D" w:rsidRPr="00CD5622" w:rsidRDefault="00921702">
      <w:pPr>
        <w:wordWrap w:val="0"/>
        <w:autoSpaceDE w:val="0"/>
        <w:autoSpaceDN w:val="0"/>
        <w:adjustRightInd w:val="0"/>
        <w:ind w:firstLineChars="100" w:firstLine="210"/>
        <w:rPr>
          <w:rFonts w:ascii="ＭＳ 明朝" w:hAnsi="ＭＳ 明朝"/>
          <w:kern w:val="0"/>
          <w:sz w:val="21"/>
          <w:szCs w:val="21"/>
        </w:rPr>
      </w:pPr>
      <w:r w:rsidRPr="00CD5622">
        <w:rPr>
          <w:rFonts w:ascii="ＭＳ 明朝" w:hAnsi="ＭＳ 明朝" w:hint="eastAsia"/>
          <w:kern w:val="0"/>
          <w:sz w:val="21"/>
          <w:szCs w:val="21"/>
        </w:rPr>
        <w:t>3)活性炭の取り出し、充填作業</w:t>
      </w:r>
    </w:p>
    <w:p w:rsidR="00B8602D" w:rsidRPr="00CD5622" w:rsidRDefault="00921702">
      <w:pPr>
        <w:wordWrap w:val="0"/>
        <w:autoSpaceDE w:val="0"/>
        <w:autoSpaceDN w:val="0"/>
        <w:adjustRightInd w:val="0"/>
        <w:ind w:firstLineChars="100" w:firstLine="210"/>
        <w:rPr>
          <w:rFonts w:ascii="ＭＳ 明朝" w:hAnsi="ＭＳ 明朝"/>
          <w:color w:val="FF0000"/>
          <w:kern w:val="0"/>
          <w:sz w:val="21"/>
          <w:szCs w:val="21"/>
        </w:rPr>
      </w:pPr>
      <w:r w:rsidRPr="00CD5622">
        <w:rPr>
          <w:rFonts w:ascii="ＭＳ 明朝" w:hAnsi="ＭＳ 明朝" w:hint="eastAsia"/>
          <w:kern w:val="0"/>
          <w:sz w:val="21"/>
          <w:szCs w:val="21"/>
        </w:rPr>
        <w:t>4)取り出した活性炭は適正な処理を行うものとする</w:t>
      </w:r>
    </w:p>
    <w:p w:rsidR="00B8602D" w:rsidRPr="00CD5622" w:rsidRDefault="00921702">
      <w:pPr>
        <w:wordWrap w:val="0"/>
        <w:autoSpaceDE w:val="0"/>
        <w:autoSpaceDN w:val="0"/>
        <w:adjustRightInd w:val="0"/>
        <w:ind w:firstLineChars="100" w:firstLine="210"/>
        <w:rPr>
          <w:rFonts w:ascii="ＭＳ 明朝" w:hAnsi="ＭＳ 明朝"/>
          <w:color w:val="000000"/>
          <w:kern w:val="0"/>
          <w:sz w:val="21"/>
          <w:szCs w:val="21"/>
        </w:rPr>
      </w:pPr>
      <w:r w:rsidRPr="00CD5622">
        <w:rPr>
          <w:rFonts w:ascii="ＭＳ 明朝" w:hAnsi="ＭＳ 明朝" w:hint="eastAsia"/>
          <w:color w:val="000000"/>
          <w:kern w:val="0"/>
          <w:sz w:val="21"/>
          <w:szCs w:val="21"/>
        </w:rPr>
        <w:t>5)</w:t>
      </w:r>
      <w:r w:rsidRPr="00CD5622">
        <w:rPr>
          <w:rFonts w:ascii="ＭＳ 明朝" w:hAnsi="ＭＳ 明朝" w:hint="eastAsia"/>
          <w:color w:val="000000"/>
          <w:kern w:val="0"/>
          <w:sz w:val="21"/>
        </w:rPr>
        <w:t>計量証明書、品質分析結果表等必要書類の提出及び</w:t>
      </w:r>
      <w:r w:rsidRPr="00CD5622">
        <w:rPr>
          <w:rFonts w:ascii="ＭＳ 明朝" w:hAnsi="ＭＳ 明朝" w:hint="eastAsia"/>
          <w:color w:val="000000"/>
          <w:kern w:val="0"/>
          <w:sz w:val="21"/>
          <w:szCs w:val="21"/>
        </w:rPr>
        <w:t>報告書の作成</w:t>
      </w:r>
    </w:p>
    <w:p w:rsidR="00B8602D" w:rsidRPr="00CD5622" w:rsidRDefault="00B8602D">
      <w:pPr>
        <w:wordWrap w:val="0"/>
        <w:autoSpaceDE w:val="0"/>
        <w:autoSpaceDN w:val="0"/>
        <w:adjustRightInd w:val="0"/>
        <w:ind w:firstLineChars="100" w:firstLine="210"/>
        <w:rPr>
          <w:rFonts w:ascii="ＭＳ 明朝" w:hAnsi="ＭＳ 明朝"/>
          <w:color w:val="000000"/>
          <w:kern w:val="0"/>
          <w:sz w:val="21"/>
          <w:szCs w:val="21"/>
        </w:rPr>
      </w:pPr>
    </w:p>
    <w:p w:rsidR="00B8602D" w:rsidRPr="00CD5622" w:rsidRDefault="00921702">
      <w:pPr>
        <w:wordWrap w:val="0"/>
        <w:autoSpaceDE w:val="0"/>
        <w:autoSpaceDN w:val="0"/>
        <w:adjustRightInd w:val="0"/>
        <w:rPr>
          <w:rFonts w:asciiTheme="majorEastAsia" w:eastAsiaTheme="majorEastAsia" w:hAnsiTheme="majorEastAsia"/>
          <w:kern w:val="0"/>
          <w:sz w:val="21"/>
          <w:szCs w:val="21"/>
        </w:rPr>
      </w:pPr>
      <w:r w:rsidRPr="00CD5622">
        <w:rPr>
          <w:rFonts w:asciiTheme="majorEastAsia" w:eastAsiaTheme="majorEastAsia" w:hAnsiTheme="majorEastAsia" w:hint="eastAsia"/>
          <w:kern w:val="0"/>
          <w:sz w:val="21"/>
          <w:szCs w:val="21"/>
        </w:rPr>
        <w:t>７．履行条件等</w:t>
      </w:r>
    </w:p>
    <w:p w:rsidR="00B8602D" w:rsidRPr="00CD5622" w:rsidRDefault="00921702">
      <w:pPr>
        <w:wordWrap w:val="0"/>
        <w:autoSpaceDE w:val="0"/>
        <w:autoSpaceDN w:val="0"/>
        <w:adjustRightInd w:val="0"/>
        <w:ind w:firstLineChars="100" w:firstLine="210"/>
        <w:rPr>
          <w:rFonts w:ascii="ＭＳ 明朝" w:hAnsi="ＭＳ 明朝"/>
          <w:color w:val="000000"/>
          <w:kern w:val="0"/>
          <w:sz w:val="21"/>
        </w:rPr>
      </w:pPr>
      <w:r w:rsidRPr="00CD5622">
        <w:rPr>
          <w:rFonts w:ascii="ＭＳ 明朝" w:hAnsi="ＭＳ 明朝" w:hint="eastAsia"/>
          <w:kern w:val="0"/>
          <w:sz w:val="21"/>
          <w:szCs w:val="21"/>
        </w:rPr>
        <w:t>1)注意事項：</w:t>
      </w:r>
      <w:r w:rsidRPr="00CD5622">
        <w:rPr>
          <w:rFonts w:ascii="ＭＳ 明朝" w:hAnsi="ＭＳ 明朝" w:hint="eastAsia"/>
          <w:color w:val="000000"/>
          <w:kern w:val="0"/>
          <w:sz w:val="21"/>
        </w:rPr>
        <w:t>取り出しは吸引車及びクレーン付トラックにて抜き取り可能</w:t>
      </w:r>
    </w:p>
    <w:p w:rsidR="00B8602D" w:rsidRPr="00CD5622" w:rsidRDefault="00921702">
      <w:pPr>
        <w:wordWrap w:val="0"/>
        <w:autoSpaceDE w:val="0"/>
        <w:autoSpaceDN w:val="0"/>
        <w:adjustRightInd w:val="0"/>
        <w:ind w:leftChars="100" w:left="410" w:hangingChars="100" w:hanging="210"/>
        <w:rPr>
          <w:rFonts w:ascii="ＭＳ 明朝" w:hAnsi="ＭＳ 明朝"/>
          <w:kern w:val="0"/>
          <w:sz w:val="21"/>
          <w:szCs w:val="21"/>
        </w:rPr>
      </w:pPr>
      <w:r w:rsidRPr="00CD5622">
        <w:rPr>
          <w:rFonts w:ascii="ＭＳ 明朝" w:hAnsi="ＭＳ 明朝" w:hint="eastAsia"/>
          <w:kern w:val="0"/>
          <w:sz w:val="21"/>
          <w:szCs w:val="21"/>
        </w:rPr>
        <w:t>2)他業務との調整：重機等の使用に伴い、薬品等の納入、他業務との競合等を十分勘案し工程を調整</w:t>
      </w:r>
    </w:p>
    <w:p w:rsidR="00B8602D" w:rsidRPr="00CD5622" w:rsidRDefault="00921702">
      <w:pPr>
        <w:wordWrap w:val="0"/>
        <w:autoSpaceDE w:val="0"/>
        <w:autoSpaceDN w:val="0"/>
        <w:adjustRightInd w:val="0"/>
        <w:ind w:firstLineChars="100" w:firstLine="210"/>
        <w:rPr>
          <w:rFonts w:ascii="ＭＳ 明朝" w:hAnsi="ＭＳ 明朝"/>
          <w:kern w:val="0"/>
          <w:sz w:val="21"/>
          <w:szCs w:val="21"/>
        </w:rPr>
      </w:pPr>
      <w:r w:rsidRPr="00CD5622">
        <w:rPr>
          <w:rFonts w:ascii="ＭＳ 明朝" w:hAnsi="ＭＳ 明朝" w:hint="eastAsia"/>
          <w:kern w:val="0"/>
          <w:sz w:val="21"/>
          <w:szCs w:val="21"/>
        </w:rPr>
        <w:t>3)支給品等：【支給】作業用電源、作業用水</w:t>
      </w:r>
    </w:p>
    <w:p w:rsidR="00B8602D" w:rsidRPr="00CD5622" w:rsidRDefault="00B8602D">
      <w:pPr>
        <w:adjustRightInd w:val="0"/>
        <w:textAlignment w:val="baseline"/>
        <w:rPr>
          <w:rFonts w:ascii="Mincho" w:eastAsia="Mincho"/>
          <w:kern w:val="0"/>
          <w:sz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p>
    <w:p w:rsidR="00B8602D" w:rsidRPr="00CD5622" w:rsidRDefault="00B8602D">
      <w:pPr>
        <w:widowControl/>
        <w:jc w:val="left"/>
        <w:rPr>
          <w:rFonts w:asciiTheme="minorEastAsia" w:eastAsiaTheme="minorEastAsia" w:hAnsiTheme="minorEastAsia"/>
          <w:sz w:val="21"/>
          <w:szCs w:val="21"/>
        </w:rPr>
      </w:pPr>
    </w:p>
    <w:p w:rsidR="00B8602D" w:rsidRPr="00CD5622" w:rsidRDefault="00921702">
      <w:pPr>
        <w:widowControl/>
        <w:jc w:val="left"/>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⑦消防設備点検業務</w:t>
      </w:r>
    </w:p>
    <w:p w:rsidR="00B8602D" w:rsidRPr="00CD5622" w:rsidRDefault="00B8602D">
      <w:pPr>
        <w:widowControl/>
        <w:jc w:val="left"/>
        <w:rPr>
          <w:rFonts w:asciiTheme="minorEastAsia" w:eastAsiaTheme="minorEastAsia" w:hAnsiTheme="minorEastAsia"/>
          <w:sz w:val="21"/>
          <w:szCs w:val="21"/>
        </w:rPr>
      </w:pPr>
    </w:p>
    <w:p w:rsidR="00B8602D" w:rsidRPr="00CD5622" w:rsidRDefault="00921702">
      <w:pPr>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１．</w:t>
      </w:r>
      <w:r w:rsidR="009A7D7C" w:rsidRPr="009A7D7C">
        <w:rPr>
          <w:rFonts w:asciiTheme="majorEastAsia" w:eastAsiaTheme="majorEastAsia" w:hAnsiTheme="majorEastAsia" w:hint="eastAsia"/>
          <w:sz w:val="21"/>
          <w:szCs w:val="21"/>
        </w:rPr>
        <w:t>遵守</w:t>
      </w:r>
      <w:r w:rsidRPr="00CD5622">
        <w:rPr>
          <w:rFonts w:asciiTheme="majorEastAsia" w:eastAsiaTheme="majorEastAsia" w:hAnsiTheme="majorEastAsia" w:hint="eastAsia"/>
          <w:sz w:val="21"/>
          <w:szCs w:val="21"/>
        </w:rPr>
        <w:t>法令</w:t>
      </w:r>
    </w:p>
    <w:p w:rsidR="00B8602D" w:rsidRPr="00CD5622" w:rsidRDefault="00921702">
      <w:pPr>
        <w:ind w:firstLineChars="100" w:firstLine="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消防法第１７条の３の３及び消防法施行規則第３１条の６</w:t>
      </w:r>
    </w:p>
    <w:p w:rsidR="00B8602D" w:rsidRPr="00CD5622" w:rsidRDefault="00B8602D">
      <w:pPr>
        <w:widowControl/>
        <w:jc w:val="left"/>
        <w:rPr>
          <w:rFonts w:asciiTheme="minorEastAsia" w:eastAsiaTheme="minorEastAsia" w:hAnsiTheme="minorEastAsia"/>
          <w:sz w:val="21"/>
          <w:szCs w:val="21"/>
        </w:rPr>
      </w:pPr>
    </w:p>
    <w:p w:rsidR="00B8602D" w:rsidRPr="00CD5622" w:rsidRDefault="00921702">
      <w:pPr>
        <w:widowControl/>
        <w:jc w:val="left"/>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２．目的</w:t>
      </w:r>
    </w:p>
    <w:p w:rsidR="00B8602D" w:rsidRPr="00CD5622" w:rsidRDefault="00921702">
      <w:pPr>
        <w:widowControl/>
        <w:ind w:firstLineChars="100" w:firstLine="210"/>
        <w:jc w:val="left"/>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今池水みらいセンターに設置されている消火器具、屋内消火栓設備、自動火災報知設備及び誘導灯設備等について、機器点検、総合点検及び試験・調整等一切を行うものである。</w:t>
      </w:r>
    </w:p>
    <w:p w:rsidR="00B8602D" w:rsidRPr="00CD5622" w:rsidRDefault="00B8602D">
      <w:pPr>
        <w:widowControl/>
        <w:ind w:firstLineChars="100" w:firstLine="210"/>
        <w:jc w:val="left"/>
        <w:rPr>
          <w:rFonts w:asciiTheme="minorEastAsia" w:eastAsiaTheme="minorEastAsia" w:hAnsiTheme="minorEastAsia"/>
          <w:sz w:val="21"/>
          <w:szCs w:val="21"/>
        </w:rPr>
      </w:pPr>
    </w:p>
    <w:p w:rsidR="00B8602D" w:rsidRPr="00CD5622" w:rsidRDefault="00921702">
      <w:pPr>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３．対象箇所</w:t>
      </w:r>
    </w:p>
    <w:p w:rsidR="00B8602D" w:rsidRPr="00CD5622" w:rsidRDefault="00921702">
      <w:pPr>
        <w:widowControl/>
        <w:ind w:firstLineChars="100" w:firstLine="210"/>
        <w:jc w:val="left"/>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「点検対象設備一覧表」及び「機能点検対象消火器一覧表」のとおり</w:t>
      </w:r>
    </w:p>
    <w:p w:rsidR="00B8602D" w:rsidRPr="00CD5622" w:rsidRDefault="00B8602D">
      <w:pPr>
        <w:widowControl/>
        <w:jc w:val="left"/>
        <w:rPr>
          <w:rFonts w:asciiTheme="minorEastAsia" w:eastAsiaTheme="minorEastAsia" w:hAnsiTheme="minorEastAsia"/>
          <w:sz w:val="21"/>
          <w:szCs w:val="21"/>
        </w:rPr>
      </w:pPr>
    </w:p>
    <w:p w:rsidR="00B8602D" w:rsidRPr="00CD5622" w:rsidRDefault="00921702">
      <w:pPr>
        <w:widowControl/>
        <w:jc w:val="left"/>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４．実施年度</w:t>
      </w:r>
    </w:p>
    <w:p w:rsidR="00B8602D" w:rsidRPr="00CD5622" w:rsidRDefault="00921702">
      <w:pPr>
        <w:widowControl/>
        <w:ind w:firstLineChars="100" w:firstLine="210"/>
        <w:jc w:val="left"/>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毎年度各２回(８月、２月を予定)とし、実施時期については発注者と十分な打合せを行い、発注者の定めた期間内に完了すること。</w:t>
      </w:r>
    </w:p>
    <w:p w:rsidR="00B8602D" w:rsidRPr="00CD5622" w:rsidRDefault="00B8602D">
      <w:pPr>
        <w:widowControl/>
        <w:jc w:val="left"/>
        <w:rPr>
          <w:rFonts w:asciiTheme="minorEastAsia" w:eastAsiaTheme="minorEastAsia" w:hAnsiTheme="minorEastAsia"/>
          <w:sz w:val="21"/>
          <w:szCs w:val="21"/>
        </w:rPr>
      </w:pPr>
    </w:p>
    <w:p w:rsidR="00B8602D" w:rsidRPr="00CD5622" w:rsidRDefault="00921702">
      <w:pPr>
        <w:widowControl/>
        <w:jc w:val="left"/>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５．実施内容</w:t>
      </w:r>
    </w:p>
    <w:p w:rsidR="00B8602D" w:rsidRPr="00CD5622" w:rsidRDefault="00921702">
      <w:pPr>
        <w:widowControl/>
        <w:ind w:leftChars="100" w:left="410" w:hangingChars="100" w:hanging="210"/>
        <w:jc w:val="left"/>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1)点検の結果、不良箇所が発見された場合は、速やかに発注者に報告し、協議の上、措置すること。</w:t>
      </w:r>
    </w:p>
    <w:p w:rsidR="00B8602D" w:rsidRPr="00CD5622" w:rsidRDefault="00921702">
      <w:pPr>
        <w:widowControl/>
        <w:ind w:leftChars="100" w:left="410" w:hangingChars="100" w:hanging="210"/>
        <w:jc w:val="left"/>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2)誘導灯(蛍光灯)取替等の軽微な修繕作業は本業務に含むものとする。なお、交換用管球類については、本府の支給とする。</w:t>
      </w:r>
    </w:p>
    <w:p w:rsidR="00B8602D" w:rsidRPr="00CD5622" w:rsidRDefault="00921702">
      <w:pPr>
        <w:widowControl/>
        <w:ind w:leftChars="100" w:left="410" w:hangingChars="100" w:hanging="210"/>
        <w:jc w:val="left"/>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3)加圧式消火器については、放射能力点検後、薬剤等の詰替えを規定通り行うものとする。なお、薬剤等の詰替えに代えて消火器本体を取替えることも可とする。</w:t>
      </w:r>
    </w:p>
    <w:p w:rsidR="00B8602D" w:rsidRPr="00CD5622" w:rsidRDefault="00921702">
      <w:pPr>
        <w:widowControl/>
        <w:ind w:leftChars="200" w:left="400"/>
        <w:jc w:val="left"/>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蓄圧式消火器については、機能点検（放射能力点検含む）後は消火器本体を取替えるものとする。</w:t>
      </w:r>
    </w:p>
    <w:p w:rsidR="00B8602D" w:rsidRPr="00CD5622" w:rsidRDefault="00921702">
      <w:pPr>
        <w:widowControl/>
        <w:ind w:leftChars="100" w:left="410" w:hangingChars="100" w:hanging="210"/>
        <w:jc w:val="left"/>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4)電気系統のある設備については、総合点検時に絶縁抵抗測定等の配線点検を実施すること。</w:t>
      </w:r>
    </w:p>
    <w:p w:rsidR="00B8602D" w:rsidRPr="00CD5622" w:rsidRDefault="00921702">
      <w:pPr>
        <w:widowControl/>
        <w:ind w:leftChars="100" w:left="410" w:hangingChars="100" w:hanging="210"/>
        <w:jc w:val="left"/>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5)点検により生じた取替部品や詰替えに際し発生する薬剤等については、センター内指定場所に移動すること。</w:t>
      </w:r>
    </w:p>
    <w:p w:rsidR="00B8602D" w:rsidRPr="00CD5622" w:rsidRDefault="00921702">
      <w:pPr>
        <w:widowControl/>
        <w:ind w:leftChars="100" w:left="410" w:hangingChars="100" w:hanging="210"/>
        <w:jc w:val="left"/>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6)点検結果報告書(写真集含む)は、点検が１回完了する毎に提出するものとする。提出部数は、８月分２部、２月分２部とする。</w:t>
      </w:r>
    </w:p>
    <w:p w:rsidR="00B8602D" w:rsidRPr="00CD5622" w:rsidRDefault="00B8602D">
      <w:pPr>
        <w:widowControl/>
        <w:jc w:val="left"/>
        <w:rPr>
          <w:rFonts w:asciiTheme="minorEastAsia" w:eastAsiaTheme="minorEastAsia" w:hAnsiTheme="minorEastAsia"/>
          <w:sz w:val="21"/>
          <w:szCs w:val="21"/>
        </w:rPr>
      </w:pPr>
    </w:p>
    <w:p w:rsidR="00B8602D" w:rsidRPr="00CD5622" w:rsidRDefault="00921702">
      <w:pPr>
        <w:widowControl/>
        <w:jc w:val="left"/>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６．履行条件等</w:t>
      </w:r>
    </w:p>
    <w:p w:rsidR="00B8602D" w:rsidRPr="00CD5622" w:rsidRDefault="00921702">
      <w:pPr>
        <w:widowControl/>
        <w:ind w:leftChars="100" w:left="410" w:hangingChars="100" w:hanging="210"/>
        <w:jc w:val="left"/>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1)本業務に使用する工具、検査器具等は全て受注者において準備すること。ただし、作業用電源、作業用水については発注者より支給するので使用条件について、予め協議すること。</w:t>
      </w:r>
    </w:p>
    <w:p w:rsidR="00B8602D" w:rsidRPr="00CD5622" w:rsidRDefault="00921702">
      <w:pPr>
        <w:widowControl/>
        <w:ind w:leftChars="100" w:left="410" w:hangingChars="100" w:hanging="210"/>
        <w:jc w:val="left"/>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2)作業中は管理技術者を常駐させ、業務を円滑迅速に処理すること。</w:t>
      </w:r>
    </w:p>
    <w:p w:rsidR="00B8602D" w:rsidRPr="00CD5622" w:rsidRDefault="00921702">
      <w:pPr>
        <w:widowControl/>
        <w:ind w:leftChars="100" w:left="410" w:hangingChars="100" w:hanging="210"/>
        <w:jc w:val="left"/>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3)作業員は、点検実施中、名札等を着用すること。また、管理技術者は常に腕章等をつけ、現場の責任者であることを明らかにすること。なお、点検を行おうとする際は、事前に発注者から作業員名簿と名札等に基づき、届出をされた作業員であることの確認を受けること。</w:t>
      </w:r>
    </w:p>
    <w:p w:rsidR="00B8602D" w:rsidRPr="00CD5622" w:rsidRDefault="00921702">
      <w:pPr>
        <w:widowControl/>
        <w:ind w:leftChars="100" w:left="410" w:hangingChars="100" w:hanging="210"/>
        <w:jc w:val="left"/>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lastRenderedPageBreak/>
        <w:t>4)本業務において施設・機器等に損傷を与えた場合は速やかに発注者に報告し、受注者の責において応急処置、本復旧等必要な措置を講ずるものとする。</w:t>
      </w:r>
    </w:p>
    <w:p w:rsidR="00B8602D" w:rsidRPr="00CD5622" w:rsidRDefault="00B8602D">
      <w:pPr>
        <w:widowControl/>
        <w:ind w:leftChars="100" w:left="410" w:hangingChars="100" w:hanging="210"/>
        <w:jc w:val="left"/>
        <w:rPr>
          <w:rFonts w:asciiTheme="minorEastAsia" w:eastAsiaTheme="minorEastAsia" w:hAnsiTheme="minorEastAsia"/>
          <w:sz w:val="21"/>
          <w:szCs w:val="21"/>
        </w:rPr>
      </w:pPr>
    </w:p>
    <w:p w:rsidR="00B8602D" w:rsidRPr="00CD5622" w:rsidRDefault="00B8602D">
      <w:pPr>
        <w:widowControl/>
        <w:ind w:leftChars="100" w:left="410" w:hangingChars="100" w:hanging="210"/>
        <w:jc w:val="left"/>
        <w:rPr>
          <w:rFonts w:asciiTheme="minorEastAsia" w:eastAsiaTheme="minorEastAsia" w:hAnsiTheme="minorEastAsia"/>
          <w:sz w:val="21"/>
          <w:szCs w:val="21"/>
        </w:rPr>
        <w:sectPr w:rsidR="00B8602D" w:rsidRPr="00CD5622">
          <w:pgSz w:w="11906" w:h="16838"/>
          <w:pgMar w:top="1418" w:right="1418" w:bottom="1418" w:left="1701" w:header="851" w:footer="454" w:gutter="0"/>
          <w:cols w:space="425"/>
          <w:docGrid w:type="lines" w:linePitch="350"/>
        </w:sectPr>
      </w:pPr>
    </w:p>
    <w:p w:rsidR="00B8602D" w:rsidRPr="00CD5622" w:rsidRDefault="00921702">
      <w:pPr>
        <w:widowControl/>
        <w:ind w:leftChars="100" w:left="400" w:hangingChars="100" w:hanging="200"/>
        <w:jc w:val="left"/>
        <w:rPr>
          <w:rFonts w:asciiTheme="minorEastAsia" w:eastAsiaTheme="minorEastAsia" w:hAnsiTheme="minorEastAsia"/>
          <w:sz w:val="21"/>
          <w:szCs w:val="21"/>
        </w:rPr>
      </w:pPr>
      <w:r w:rsidRPr="00CD5622">
        <w:rPr>
          <w:noProof/>
        </w:rPr>
        <w:lastRenderedPageBreak/>
        <w:drawing>
          <wp:anchor distT="0" distB="0" distL="114300" distR="114300" simplePos="0" relativeHeight="251706368" behindDoc="0" locked="0" layoutInCell="1" allowOverlap="1" wp14:anchorId="43B2C83D" wp14:editId="3CB8AC12">
            <wp:simplePos x="0" y="0"/>
            <wp:positionH relativeFrom="column">
              <wp:posOffset>647700</wp:posOffset>
            </wp:positionH>
            <wp:positionV relativeFrom="paragraph">
              <wp:posOffset>-287020</wp:posOffset>
            </wp:positionV>
            <wp:extent cx="8063865" cy="6376035"/>
            <wp:effectExtent l="0" t="0" r="0" b="6350"/>
            <wp:wrapNone/>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図 16"/>
                    <pic:cNvPicPr>
                      <a:picLocks noChangeAspect="1"/>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8064000" cy="6375859"/>
                    </a:xfrm>
                    <a:prstGeom prst="rect">
                      <a:avLst/>
                    </a:prstGeom>
                  </pic:spPr>
                </pic:pic>
              </a:graphicData>
            </a:graphic>
          </wp:anchor>
        </w:drawing>
      </w: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rsidR="00B8602D" w:rsidRPr="00CD5622" w:rsidRDefault="00921702">
      <w:pPr>
        <w:widowControl/>
        <w:ind w:left="200" w:hangingChars="100" w:hanging="200"/>
        <w:jc w:val="left"/>
        <w:rPr>
          <w:rFonts w:asciiTheme="minorEastAsia" w:eastAsiaTheme="minorEastAsia" w:hAnsiTheme="minorEastAsia"/>
          <w:sz w:val="21"/>
          <w:szCs w:val="21"/>
        </w:rPr>
      </w:pPr>
      <w:r w:rsidRPr="00CD5622">
        <w:rPr>
          <w:noProof/>
        </w:rPr>
        <w:drawing>
          <wp:anchor distT="0" distB="0" distL="114300" distR="114300" simplePos="0" relativeHeight="251705344" behindDoc="0" locked="0" layoutInCell="1" allowOverlap="1" wp14:anchorId="13ADF533" wp14:editId="13A46405">
            <wp:simplePos x="0" y="0"/>
            <wp:positionH relativeFrom="column">
              <wp:posOffset>890270</wp:posOffset>
            </wp:positionH>
            <wp:positionV relativeFrom="paragraph">
              <wp:posOffset>-537210</wp:posOffset>
            </wp:positionV>
            <wp:extent cx="7811770" cy="6452235"/>
            <wp:effectExtent l="0" t="0" r="0" b="5715"/>
            <wp:wrapNone/>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図 17"/>
                    <pic:cNvPicPr>
                      <a:picLocks noChangeAspect="1"/>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7812000" cy="6452421"/>
                    </a:xfrm>
                    <a:prstGeom prst="rect">
                      <a:avLst/>
                    </a:prstGeom>
                  </pic:spPr>
                </pic:pic>
              </a:graphicData>
            </a:graphic>
          </wp:anchor>
        </w:drawing>
      </w: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p>
    <w:p w:rsidR="00B8602D" w:rsidRPr="00CD5622" w:rsidRDefault="00013803" w:rsidP="00013803">
      <w:pPr>
        <w:widowControl/>
        <w:ind w:left="200" w:hangingChars="100" w:hanging="200"/>
        <w:jc w:val="left"/>
        <w:rPr>
          <w:rFonts w:asciiTheme="minorEastAsia" w:eastAsiaTheme="minorEastAsia" w:hAnsiTheme="minorEastAsia"/>
          <w:sz w:val="21"/>
          <w:szCs w:val="21"/>
        </w:rPr>
      </w:pPr>
      <w:r w:rsidRPr="00013803">
        <w:rPr>
          <w:noProof/>
        </w:rPr>
        <w:lastRenderedPageBreak/>
        <w:drawing>
          <wp:anchor distT="0" distB="0" distL="114300" distR="114300" simplePos="0" relativeHeight="251950080" behindDoc="0" locked="0" layoutInCell="1" allowOverlap="1">
            <wp:simplePos x="0" y="0"/>
            <wp:positionH relativeFrom="column">
              <wp:posOffset>165471</wp:posOffset>
            </wp:positionH>
            <wp:positionV relativeFrom="paragraph">
              <wp:posOffset>-234315</wp:posOffset>
            </wp:positionV>
            <wp:extent cx="9427973" cy="6372000"/>
            <wp:effectExtent l="0" t="0" r="1905" b="0"/>
            <wp:wrapNone/>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9427973" cy="6372000"/>
                    </a:xfrm>
                    <a:prstGeom prst="rect">
                      <a:avLst/>
                    </a:prstGeom>
                  </pic:spPr>
                </pic:pic>
              </a:graphicData>
            </a:graphic>
            <wp14:sizeRelH relativeFrom="margin">
              <wp14:pctWidth>0</wp14:pctWidth>
            </wp14:sizeRelH>
            <wp14:sizeRelV relativeFrom="margin">
              <wp14:pctHeight>0</wp14:pctHeight>
            </wp14:sizeRelV>
          </wp:anchor>
        </w:drawing>
      </w: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rsidR="00B8602D" w:rsidRPr="00CD5622" w:rsidRDefault="00013803" w:rsidP="00013803">
      <w:pPr>
        <w:widowControl/>
        <w:ind w:left="200" w:hangingChars="100" w:hanging="200"/>
        <w:jc w:val="left"/>
        <w:rPr>
          <w:rFonts w:asciiTheme="minorEastAsia" w:eastAsiaTheme="minorEastAsia" w:hAnsiTheme="minorEastAsia"/>
          <w:sz w:val="21"/>
          <w:szCs w:val="21"/>
        </w:rPr>
      </w:pPr>
      <w:r w:rsidRPr="00013803">
        <w:rPr>
          <w:noProof/>
        </w:rPr>
        <w:drawing>
          <wp:anchor distT="0" distB="0" distL="114300" distR="114300" simplePos="0" relativeHeight="251951104" behindDoc="0" locked="0" layoutInCell="1" allowOverlap="1">
            <wp:simplePos x="0" y="0"/>
            <wp:positionH relativeFrom="column">
              <wp:posOffset>163459</wp:posOffset>
            </wp:positionH>
            <wp:positionV relativeFrom="paragraph">
              <wp:posOffset>-465455</wp:posOffset>
            </wp:positionV>
            <wp:extent cx="9432000" cy="6403208"/>
            <wp:effectExtent l="0" t="0" r="0" b="0"/>
            <wp:wrapNone/>
            <wp:docPr id="254" name="図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9432000" cy="6403208"/>
                    </a:xfrm>
                    <a:prstGeom prst="rect">
                      <a:avLst/>
                    </a:prstGeom>
                  </pic:spPr>
                </pic:pic>
              </a:graphicData>
            </a:graphic>
            <wp14:sizeRelH relativeFrom="margin">
              <wp14:pctWidth>0</wp14:pctWidth>
            </wp14:sizeRelH>
            <wp14:sizeRelV relativeFrom="margin">
              <wp14:pctHeight>0</wp14:pctHeight>
            </wp14:sizeRelV>
          </wp:anchor>
        </w:drawing>
      </w: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rsidR="00B8602D" w:rsidRPr="00CD5622" w:rsidRDefault="00013803" w:rsidP="00013803">
      <w:pPr>
        <w:widowControl/>
        <w:ind w:left="200" w:hangingChars="100" w:hanging="200"/>
        <w:jc w:val="left"/>
        <w:rPr>
          <w:rFonts w:asciiTheme="minorEastAsia" w:eastAsiaTheme="minorEastAsia" w:hAnsiTheme="minorEastAsia"/>
          <w:sz w:val="21"/>
          <w:szCs w:val="21"/>
        </w:rPr>
      </w:pPr>
      <w:r w:rsidRPr="00013803">
        <w:rPr>
          <w:noProof/>
        </w:rPr>
        <w:drawing>
          <wp:anchor distT="0" distB="0" distL="114300" distR="114300" simplePos="0" relativeHeight="251952128" behindDoc="0" locked="0" layoutInCell="1" allowOverlap="1">
            <wp:simplePos x="0" y="0"/>
            <wp:positionH relativeFrom="column">
              <wp:posOffset>179969</wp:posOffset>
            </wp:positionH>
            <wp:positionV relativeFrom="paragraph">
              <wp:posOffset>-498475</wp:posOffset>
            </wp:positionV>
            <wp:extent cx="9432000" cy="6420758"/>
            <wp:effectExtent l="0" t="0" r="0" b="0"/>
            <wp:wrapNone/>
            <wp:docPr id="279" name="図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9432000" cy="6420758"/>
                    </a:xfrm>
                    <a:prstGeom prst="rect">
                      <a:avLst/>
                    </a:prstGeom>
                  </pic:spPr>
                </pic:pic>
              </a:graphicData>
            </a:graphic>
            <wp14:sizeRelH relativeFrom="margin">
              <wp14:pctWidth>0</wp14:pctWidth>
            </wp14:sizeRelH>
            <wp14:sizeRelV relativeFrom="margin">
              <wp14:pctHeight>0</wp14:pctHeight>
            </wp14:sizeRelV>
          </wp:anchor>
        </w:drawing>
      </w: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921702">
      <w:pPr>
        <w:widowControl/>
        <w:ind w:left="210" w:hangingChars="100" w:hanging="210"/>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rsidR="00B8602D" w:rsidRPr="00CD5622" w:rsidRDefault="00013803" w:rsidP="00013803">
      <w:pPr>
        <w:widowControl/>
        <w:ind w:left="200" w:hangingChars="100" w:hanging="200"/>
        <w:jc w:val="left"/>
        <w:rPr>
          <w:rFonts w:asciiTheme="minorEastAsia" w:eastAsiaTheme="minorEastAsia" w:hAnsiTheme="minorEastAsia"/>
          <w:sz w:val="21"/>
          <w:szCs w:val="21"/>
        </w:rPr>
      </w:pPr>
      <w:r w:rsidRPr="00013803">
        <w:rPr>
          <w:noProof/>
        </w:rPr>
        <w:drawing>
          <wp:anchor distT="0" distB="0" distL="114300" distR="114300" simplePos="0" relativeHeight="251953152" behindDoc="0" locked="0" layoutInCell="1" allowOverlap="1">
            <wp:simplePos x="0" y="0"/>
            <wp:positionH relativeFrom="column">
              <wp:posOffset>164729</wp:posOffset>
            </wp:positionH>
            <wp:positionV relativeFrom="paragraph">
              <wp:posOffset>-473710</wp:posOffset>
            </wp:positionV>
            <wp:extent cx="9432000" cy="6376545"/>
            <wp:effectExtent l="0" t="0" r="0" b="5715"/>
            <wp:wrapNone/>
            <wp:docPr id="287" name="図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9432000" cy="6376545"/>
                    </a:xfrm>
                    <a:prstGeom prst="rect">
                      <a:avLst/>
                    </a:prstGeom>
                  </pic:spPr>
                </pic:pic>
              </a:graphicData>
            </a:graphic>
            <wp14:sizeRelH relativeFrom="margin">
              <wp14:pctWidth>0</wp14:pctWidth>
            </wp14:sizeRelH>
            <wp14:sizeRelV relativeFrom="margin">
              <wp14:pctHeight>0</wp14:pctHeight>
            </wp14:sizeRelV>
          </wp:anchor>
        </w:drawing>
      </w: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921702">
      <w:pPr>
        <w:widowControl/>
        <w:ind w:left="210" w:hangingChars="100" w:hanging="210"/>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rsidR="00B8602D" w:rsidRPr="00CD5622" w:rsidRDefault="00013803" w:rsidP="00013803">
      <w:pPr>
        <w:widowControl/>
        <w:ind w:left="200" w:hangingChars="100" w:hanging="200"/>
        <w:jc w:val="left"/>
        <w:rPr>
          <w:rFonts w:asciiTheme="minorEastAsia" w:eastAsiaTheme="minorEastAsia" w:hAnsiTheme="minorEastAsia"/>
          <w:sz w:val="21"/>
          <w:szCs w:val="21"/>
        </w:rPr>
      </w:pPr>
      <w:r w:rsidRPr="00013803">
        <w:rPr>
          <w:noProof/>
        </w:rPr>
        <w:drawing>
          <wp:anchor distT="0" distB="0" distL="114300" distR="114300" simplePos="0" relativeHeight="251954176" behindDoc="0" locked="0" layoutInCell="1" allowOverlap="1">
            <wp:simplePos x="0" y="0"/>
            <wp:positionH relativeFrom="column">
              <wp:posOffset>171714</wp:posOffset>
            </wp:positionH>
            <wp:positionV relativeFrom="paragraph">
              <wp:posOffset>-448945</wp:posOffset>
            </wp:positionV>
            <wp:extent cx="9432000" cy="6386231"/>
            <wp:effectExtent l="0" t="0" r="0" b="0"/>
            <wp:wrapNone/>
            <wp:docPr id="294" name="図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9432000" cy="6386231"/>
                    </a:xfrm>
                    <a:prstGeom prst="rect">
                      <a:avLst/>
                    </a:prstGeom>
                  </pic:spPr>
                </pic:pic>
              </a:graphicData>
            </a:graphic>
            <wp14:sizeRelH relativeFrom="margin">
              <wp14:pctWidth>0</wp14:pctWidth>
            </wp14:sizeRelH>
            <wp14:sizeRelV relativeFrom="margin">
              <wp14:pctHeight>0</wp14:pctHeight>
            </wp14:sizeRelV>
          </wp:anchor>
        </w:drawing>
      </w: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921702">
      <w:pPr>
        <w:widowControl/>
        <w:ind w:left="210" w:hangingChars="100" w:hanging="210"/>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rsidR="00B8602D" w:rsidRPr="00CD5622" w:rsidRDefault="00013803" w:rsidP="00013803">
      <w:pPr>
        <w:widowControl/>
        <w:ind w:left="200" w:hangingChars="100" w:hanging="200"/>
        <w:jc w:val="left"/>
        <w:rPr>
          <w:rFonts w:asciiTheme="minorEastAsia" w:eastAsiaTheme="minorEastAsia" w:hAnsiTheme="minorEastAsia"/>
          <w:sz w:val="21"/>
          <w:szCs w:val="21"/>
        </w:rPr>
      </w:pPr>
      <w:r w:rsidRPr="00013803">
        <w:rPr>
          <w:noProof/>
        </w:rPr>
        <w:drawing>
          <wp:anchor distT="0" distB="0" distL="114300" distR="114300" simplePos="0" relativeHeight="251955200" behindDoc="0" locked="0" layoutInCell="1" allowOverlap="1">
            <wp:simplePos x="0" y="0"/>
            <wp:positionH relativeFrom="column">
              <wp:posOffset>165100</wp:posOffset>
            </wp:positionH>
            <wp:positionV relativeFrom="paragraph">
              <wp:posOffset>-432806</wp:posOffset>
            </wp:positionV>
            <wp:extent cx="9432000" cy="5698839"/>
            <wp:effectExtent l="0" t="0" r="0" b="0"/>
            <wp:wrapNone/>
            <wp:docPr id="105" name="図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9432000" cy="5698839"/>
                    </a:xfrm>
                    <a:prstGeom prst="rect">
                      <a:avLst/>
                    </a:prstGeom>
                  </pic:spPr>
                </pic:pic>
              </a:graphicData>
            </a:graphic>
            <wp14:sizeRelH relativeFrom="margin">
              <wp14:pctWidth>0</wp14:pctWidth>
            </wp14:sizeRelH>
            <wp14:sizeRelV relativeFrom="margin">
              <wp14:pctHeight>0</wp14:pctHeight>
            </wp14:sizeRelV>
          </wp:anchor>
        </w:drawing>
      </w: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ind w:left="210" w:hangingChars="100" w:hanging="210"/>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sectPr w:rsidR="00B8602D" w:rsidRPr="00CD5622">
          <w:pgSz w:w="16838" w:h="11906" w:orient="landscape"/>
          <w:pgMar w:top="720" w:right="720" w:bottom="720" w:left="720" w:header="851" w:footer="567" w:gutter="0"/>
          <w:cols w:space="425"/>
          <w:docGrid w:type="lines" w:linePitch="350"/>
        </w:sectPr>
      </w:pPr>
    </w:p>
    <w:p w:rsidR="00B8602D" w:rsidRPr="00CD5622" w:rsidRDefault="00B8602D">
      <w:pPr>
        <w:widowControl/>
        <w:jc w:val="left"/>
        <w:rPr>
          <w:rFonts w:asciiTheme="minorEastAsia" w:eastAsiaTheme="minorEastAsia" w:hAnsiTheme="minorEastAsia"/>
          <w:sz w:val="21"/>
          <w:szCs w:val="21"/>
        </w:rPr>
      </w:pPr>
    </w:p>
    <w:p w:rsidR="00B8602D" w:rsidRPr="00CD5622" w:rsidRDefault="00921702">
      <w:pPr>
        <w:rPr>
          <w:rFonts w:asciiTheme="majorEastAsia" w:eastAsiaTheme="majorEastAsia" w:hAnsiTheme="majorEastAsia"/>
          <w:kern w:val="2"/>
          <w:sz w:val="21"/>
          <w:szCs w:val="21"/>
        </w:rPr>
      </w:pPr>
      <w:r w:rsidRPr="00CD5622">
        <w:rPr>
          <w:rFonts w:asciiTheme="majorEastAsia" w:eastAsiaTheme="majorEastAsia" w:hAnsiTheme="majorEastAsia" w:hint="eastAsia"/>
          <w:kern w:val="2"/>
          <w:sz w:val="21"/>
          <w:szCs w:val="21"/>
        </w:rPr>
        <w:t>⑧防災管理点検業務</w:t>
      </w:r>
    </w:p>
    <w:p w:rsidR="00B8602D" w:rsidRPr="00CD5622" w:rsidRDefault="00B8602D">
      <w:pPr>
        <w:rPr>
          <w:rFonts w:ascii="ＭＳ 明朝" w:hAnsi="ＭＳ 明朝"/>
          <w:kern w:val="2"/>
          <w:sz w:val="21"/>
          <w:szCs w:val="21"/>
        </w:rPr>
      </w:pPr>
    </w:p>
    <w:p w:rsidR="00B8602D" w:rsidRPr="00CD5622" w:rsidRDefault="00921702">
      <w:pPr>
        <w:rPr>
          <w:rFonts w:asciiTheme="majorEastAsia" w:eastAsiaTheme="majorEastAsia" w:hAnsiTheme="majorEastAsia"/>
          <w:kern w:val="2"/>
          <w:sz w:val="21"/>
          <w:szCs w:val="21"/>
        </w:rPr>
      </w:pPr>
      <w:r w:rsidRPr="00CD5622">
        <w:rPr>
          <w:rFonts w:asciiTheme="majorEastAsia" w:eastAsiaTheme="majorEastAsia" w:hAnsiTheme="majorEastAsia" w:hint="eastAsia"/>
          <w:kern w:val="2"/>
          <w:sz w:val="21"/>
          <w:szCs w:val="21"/>
        </w:rPr>
        <w:t>１．業務概要</w:t>
      </w:r>
    </w:p>
    <w:p w:rsidR="00B8602D" w:rsidRPr="00CD5622" w:rsidRDefault="00921702">
      <w:pPr>
        <w:ind w:firstLineChars="100" w:firstLine="210"/>
        <w:rPr>
          <w:rFonts w:ascii="ＭＳ 明朝" w:hAnsi="ＭＳ 明朝"/>
          <w:kern w:val="2"/>
          <w:sz w:val="21"/>
          <w:szCs w:val="21"/>
        </w:rPr>
      </w:pPr>
      <w:r w:rsidRPr="00CD5622">
        <w:rPr>
          <w:rFonts w:ascii="ＭＳ 明朝" w:hAnsi="ＭＳ 明朝" w:hint="eastAsia"/>
          <w:kern w:val="2"/>
          <w:sz w:val="21"/>
          <w:szCs w:val="21"/>
        </w:rPr>
        <w:t>消防法第36条第1項において準用する同法第8条の2の2第1項に基づく防災管理状況の点検及び報告の実施。</w:t>
      </w:r>
    </w:p>
    <w:p w:rsidR="00B8602D" w:rsidRPr="00CD5622" w:rsidRDefault="00921702">
      <w:pPr>
        <w:ind w:firstLineChars="100" w:firstLine="210"/>
        <w:rPr>
          <w:rFonts w:ascii="ＭＳ 明朝" w:hAnsi="ＭＳ 明朝"/>
          <w:kern w:val="2"/>
          <w:sz w:val="21"/>
          <w:szCs w:val="21"/>
        </w:rPr>
      </w:pPr>
      <w:r w:rsidRPr="00CD5622">
        <w:rPr>
          <w:rFonts w:ascii="ＭＳ 明朝" w:hAnsi="ＭＳ 明朝" w:hint="eastAsia"/>
          <w:kern w:val="2"/>
          <w:sz w:val="21"/>
          <w:szCs w:val="21"/>
        </w:rPr>
        <w:t>なお、所轄消防本部への報告書提出は発注者が行うが、提出時には同行すること。</w:t>
      </w:r>
    </w:p>
    <w:p w:rsidR="00B8602D" w:rsidRPr="00CD5622" w:rsidRDefault="00921702">
      <w:pPr>
        <w:ind w:left="210" w:hangingChars="100" w:hanging="210"/>
        <w:rPr>
          <w:rFonts w:ascii="ＭＳ 明朝" w:hAnsi="ＭＳ 明朝"/>
          <w:kern w:val="2"/>
          <w:sz w:val="21"/>
          <w:szCs w:val="21"/>
        </w:rPr>
      </w:pPr>
      <w:r w:rsidRPr="00CD5622">
        <w:rPr>
          <w:rFonts w:ascii="ＭＳ 明朝" w:hAnsi="ＭＳ 明朝" w:hint="eastAsia"/>
          <w:kern w:val="2"/>
          <w:sz w:val="21"/>
          <w:szCs w:val="21"/>
        </w:rPr>
        <w:t>・消防法施行規則第51条の14に基づく点検の実施</w:t>
      </w:r>
    </w:p>
    <w:p w:rsidR="00B8602D" w:rsidRPr="00CD5622" w:rsidRDefault="00921702">
      <w:pPr>
        <w:ind w:left="210" w:hangingChars="100" w:hanging="210"/>
        <w:rPr>
          <w:rFonts w:ascii="ＭＳ 明朝" w:hAnsi="ＭＳ 明朝"/>
          <w:kern w:val="2"/>
          <w:sz w:val="21"/>
          <w:szCs w:val="21"/>
        </w:rPr>
      </w:pPr>
      <w:r w:rsidRPr="00CD5622">
        <w:rPr>
          <w:rFonts w:ascii="ＭＳ 明朝" w:hAnsi="ＭＳ 明朝" w:hint="eastAsia"/>
          <w:kern w:val="2"/>
          <w:sz w:val="21"/>
          <w:szCs w:val="21"/>
        </w:rPr>
        <w:t>・「防災管理点検報告書」の作成</w:t>
      </w:r>
    </w:p>
    <w:p w:rsidR="00B8602D" w:rsidRPr="00CD5622" w:rsidRDefault="00B8602D">
      <w:pPr>
        <w:rPr>
          <w:rFonts w:ascii="ＭＳ 明朝" w:hAnsi="ＭＳ 明朝"/>
          <w:kern w:val="2"/>
          <w:sz w:val="21"/>
          <w:szCs w:val="21"/>
        </w:rPr>
      </w:pPr>
    </w:p>
    <w:p w:rsidR="00B8602D" w:rsidRPr="00CD5622" w:rsidRDefault="00921702">
      <w:pPr>
        <w:rPr>
          <w:rFonts w:asciiTheme="majorEastAsia" w:eastAsiaTheme="majorEastAsia" w:hAnsiTheme="majorEastAsia"/>
          <w:kern w:val="2"/>
          <w:sz w:val="21"/>
          <w:szCs w:val="21"/>
        </w:rPr>
      </w:pPr>
      <w:r w:rsidRPr="00CD5622">
        <w:rPr>
          <w:rFonts w:asciiTheme="majorEastAsia" w:eastAsiaTheme="majorEastAsia" w:hAnsiTheme="majorEastAsia" w:hint="eastAsia"/>
          <w:kern w:val="2"/>
          <w:sz w:val="21"/>
          <w:szCs w:val="21"/>
        </w:rPr>
        <w:t>２．点検資格者</w:t>
      </w:r>
    </w:p>
    <w:p w:rsidR="00B8602D" w:rsidRPr="00CD5622" w:rsidRDefault="00921702">
      <w:pPr>
        <w:ind w:firstLineChars="100" w:firstLine="210"/>
        <w:rPr>
          <w:rFonts w:ascii="ＭＳ 明朝" w:hAnsi="ＭＳ 明朝"/>
          <w:kern w:val="2"/>
          <w:sz w:val="21"/>
          <w:szCs w:val="21"/>
        </w:rPr>
      </w:pPr>
      <w:r w:rsidRPr="00CD5622">
        <w:rPr>
          <w:rFonts w:ascii="ＭＳ 明朝" w:hAnsi="ＭＳ 明朝" w:hint="eastAsia"/>
          <w:kern w:val="2"/>
          <w:sz w:val="21"/>
          <w:szCs w:val="21"/>
        </w:rPr>
        <w:t>消防法施行規則第51条の12第3項に定める防災管理点検資格者が点検を実施すること。また、資格を有することを証する免状等の写しを提出すること。</w:t>
      </w:r>
    </w:p>
    <w:p w:rsidR="00B8602D" w:rsidRPr="00CD5622" w:rsidRDefault="00B8602D">
      <w:pPr>
        <w:rPr>
          <w:rFonts w:ascii="ＭＳ 明朝" w:hAnsi="ＭＳ 明朝"/>
          <w:kern w:val="2"/>
          <w:sz w:val="21"/>
          <w:szCs w:val="21"/>
        </w:rPr>
      </w:pPr>
    </w:p>
    <w:p w:rsidR="00B8602D" w:rsidRPr="00CD5622" w:rsidRDefault="00921702">
      <w:pPr>
        <w:rPr>
          <w:rFonts w:asciiTheme="majorEastAsia" w:eastAsiaTheme="majorEastAsia" w:hAnsiTheme="majorEastAsia"/>
          <w:kern w:val="2"/>
          <w:sz w:val="21"/>
          <w:szCs w:val="21"/>
        </w:rPr>
      </w:pPr>
      <w:r w:rsidRPr="00CD5622">
        <w:rPr>
          <w:rFonts w:asciiTheme="majorEastAsia" w:eastAsiaTheme="majorEastAsia" w:hAnsiTheme="majorEastAsia" w:hint="eastAsia"/>
          <w:kern w:val="2"/>
          <w:sz w:val="21"/>
          <w:szCs w:val="21"/>
        </w:rPr>
        <w:t>３．提出書類</w:t>
      </w:r>
    </w:p>
    <w:p w:rsidR="00B8602D" w:rsidRPr="00CD5622" w:rsidRDefault="00921702">
      <w:pPr>
        <w:ind w:firstLineChars="100" w:firstLine="210"/>
        <w:rPr>
          <w:rFonts w:ascii="ＭＳ 明朝" w:hAnsi="ＭＳ 明朝"/>
          <w:kern w:val="2"/>
          <w:sz w:val="21"/>
          <w:szCs w:val="21"/>
        </w:rPr>
      </w:pPr>
      <w:r w:rsidRPr="00CD5622">
        <w:rPr>
          <w:rFonts w:ascii="ＭＳ 明朝" w:hAnsi="ＭＳ 明朝" w:hint="eastAsia"/>
          <w:kern w:val="2"/>
          <w:sz w:val="21"/>
          <w:szCs w:val="21"/>
        </w:rPr>
        <w:t>防災管理点検報告書（2部）</w:t>
      </w:r>
    </w:p>
    <w:p w:rsidR="00B8602D" w:rsidRPr="00CD5622" w:rsidRDefault="00B8602D">
      <w:pPr>
        <w:rPr>
          <w:rFonts w:ascii="ＭＳ 明朝" w:hAnsi="ＭＳ 明朝"/>
          <w:kern w:val="2"/>
          <w:sz w:val="21"/>
          <w:szCs w:val="21"/>
        </w:rPr>
      </w:pPr>
    </w:p>
    <w:p w:rsidR="00B8602D" w:rsidRPr="00CD5622" w:rsidRDefault="00921702">
      <w:pPr>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４．実施年度</w:t>
      </w:r>
    </w:p>
    <w:p w:rsidR="00B8602D" w:rsidRPr="00CD5622" w:rsidRDefault="00921702">
      <w:pPr>
        <w:ind w:firstLineChars="100" w:firstLine="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毎年度</w:t>
      </w:r>
    </w:p>
    <w:p w:rsidR="00B8602D" w:rsidRPr="00CD5622" w:rsidRDefault="00B8602D">
      <w:pPr>
        <w:rPr>
          <w:rFonts w:asciiTheme="minorEastAsia" w:eastAsiaTheme="minorEastAsia" w:hAnsiTheme="minorEastAsia"/>
          <w:sz w:val="21"/>
          <w:szCs w:val="21"/>
        </w:rPr>
      </w:pPr>
    </w:p>
    <w:p w:rsidR="00B8602D" w:rsidRPr="00CD5622" w:rsidRDefault="00921702">
      <w:pPr>
        <w:rPr>
          <w:rFonts w:asciiTheme="majorEastAsia" w:eastAsiaTheme="majorEastAsia" w:hAnsiTheme="majorEastAsia"/>
          <w:kern w:val="2"/>
          <w:sz w:val="21"/>
          <w:szCs w:val="21"/>
        </w:rPr>
      </w:pPr>
      <w:r w:rsidRPr="00CD5622">
        <w:rPr>
          <w:rFonts w:asciiTheme="majorEastAsia" w:eastAsiaTheme="majorEastAsia" w:hAnsiTheme="majorEastAsia" w:hint="eastAsia"/>
          <w:kern w:val="2"/>
          <w:sz w:val="21"/>
          <w:szCs w:val="21"/>
        </w:rPr>
        <w:t>５．対象箇所</w:t>
      </w:r>
    </w:p>
    <w:p w:rsidR="00B8602D" w:rsidRPr="00CD5622" w:rsidRDefault="00921702">
      <w:pPr>
        <w:ind w:firstLineChars="100" w:firstLine="210"/>
        <w:rPr>
          <w:rFonts w:ascii="ＭＳ 明朝" w:hAnsi="ＭＳ 明朝"/>
          <w:kern w:val="2"/>
          <w:sz w:val="21"/>
          <w:szCs w:val="21"/>
        </w:rPr>
      </w:pPr>
      <w:r w:rsidRPr="00CD5622">
        <w:rPr>
          <w:rFonts w:ascii="ＭＳ 明朝" w:hAnsi="ＭＳ 明朝" w:hint="eastAsia"/>
          <w:kern w:val="2"/>
          <w:sz w:val="21"/>
          <w:szCs w:val="21"/>
        </w:rPr>
        <w:t>次ページに示すとおり。</w:t>
      </w: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rsidR="00B8602D" w:rsidRPr="00CD5622" w:rsidRDefault="00921702">
      <w:pPr>
        <w:widowControl/>
        <w:jc w:val="left"/>
        <w:rPr>
          <w:rFonts w:asciiTheme="minorEastAsia" w:eastAsiaTheme="minorEastAsia" w:hAnsiTheme="minorEastAsia"/>
          <w:sz w:val="21"/>
          <w:szCs w:val="21"/>
        </w:rPr>
      </w:pPr>
      <w:r w:rsidRPr="00CD5622">
        <w:rPr>
          <w:noProof/>
        </w:rPr>
        <w:drawing>
          <wp:anchor distT="0" distB="0" distL="114300" distR="114300" simplePos="0" relativeHeight="251736064" behindDoc="0" locked="0" layoutInCell="1" allowOverlap="1" wp14:anchorId="20527B64" wp14:editId="1754743C">
            <wp:simplePos x="0" y="0"/>
            <wp:positionH relativeFrom="column">
              <wp:posOffset>-232410</wp:posOffset>
            </wp:positionH>
            <wp:positionV relativeFrom="paragraph">
              <wp:posOffset>10795</wp:posOffset>
            </wp:positionV>
            <wp:extent cx="6012180" cy="8357870"/>
            <wp:effectExtent l="0" t="0" r="8255" b="5715"/>
            <wp:wrapNone/>
            <wp:docPr id="232" name="図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図 232"/>
                    <pic:cNvPicPr>
                      <a:picLocks noChangeAspect="1"/>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6012000" cy="8357798"/>
                    </a:xfrm>
                    <a:prstGeom prst="rect">
                      <a:avLst/>
                    </a:prstGeom>
                  </pic:spPr>
                </pic:pic>
              </a:graphicData>
            </a:graphic>
          </wp:anchor>
        </w:drawing>
      </w: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rsidR="00B8602D" w:rsidRPr="00CD5622" w:rsidRDefault="00921702">
      <w:pPr>
        <w:widowControl/>
        <w:jc w:val="left"/>
        <w:rPr>
          <w:rFonts w:asciiTheme="minorEastAsia" w:eastAsiaTheme="minorEastAsia" w:hAnsiTheme="minorEastAsia"/>
          <w:sz w:val="21"/>
          <w:szCs w:val="21"/>
        </w:rPr>
      </w:pPr>
      <w:r w:rsidRPr="00CD5622">
        <w:rPr>
          <w:noProof/>
        </w:rPr>
        <w:drawing>
          <wp:anchor distT="0" distB="0" distL="114300" distR="114300" simplePos="0" relativeHeight="251737088" behindDoc="0" locked="0" layoutInCell="1" allowOverlap="1" wp14:anchorId="1DFBF186" wp14:editId="656D5F58">
            <wp:simplePos x="0" y="0"/>
            <wp:positionH relativeFrom="column">
              <wp:posOffset>-346710</wp:posOffset>
            </wp:positionH>
            <wp:positionV relativeFrom="paragraph">
              <wp:posOffset>77470</wp:posOffset>
            </wp:positionV>
            <wp:extent cx="6299835" cy="6706870"/>
            <wp:effectExtent l="0" t="0" r="5715" b="0"/>
            <wp:wrapNone/>
            <wp:docPr id="233" name="図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図 233"/>
                    <pic:cNvPicPr>
                      <a:picLocks noChangeAspect="1"/>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6300000" cy="6706562"/>
                    </a:xfrm>
                    <a:prstGeom prst="rect">
                      <a:avLst/>
                    </a:prstGeom>
                  </pic:spPr>
                </pic:pic>
              </a:graphicData>
            </a:graphic>
          </wp:anchor>
        </w:drawing>
      </w: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rsidR="00B8602D" w:rsidRPr="00CD5622" w:rsidRDefault="00921702">
      <w:pPr>
        <w:widowControl/>
        <w:jc w:val="left"/>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⑨業務用空調機設備定期点検業務</w:t>
      </w:r>
    </w:p>
    <w:p w:rsidR="00B8602D" w:rsidRPr="00CD5622" w:rsidRDefault="00B8602D">
      <w:pPr>
        <w:widowControl/>
        <w:jc w:val="left"/>
        <w:rPr>
          <w:rFonts w:asciiTheme="minorEastAsia" w:eastAsiaTheme="minorEastAsia" w:hAnsiTheme="minorEastAsia"/>
          <w:sz w:val="21"/>
          <w:szCs w:val="21"/>
        </w:rPr>
      </w:pPr>
    </w:p>
    <w:p w:rsidR="00B8602D" w:rsidRPr="00CD5622" w:rsidRDefault="00921702">
      <w:pPr>
        <w:widowControl/>
        <w:jc w:val="left"/>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１．</w:t>
      </w:r>
      <w:r w:rsidR="009A7D7C" w:rsidRPr="009A7D7C">
        <w:rPr>
          <w:rFonts w:asciiTheme="majorEastAsia" w:eastAsiaTheme="majorEastAsia" w:hAnsiTheme="majorEastAsia" w:hint="eastAsia"/>
          <w:sz w:val="21"/>
          <w:szCs w:val="21"/>
        </w:rPr>
        <w:t>遵守</w:t>
      </w:r>
      <w:r w:rsidRPr="00CD5622">
        <w:rPr>
          <w:rFonts w:asciiTheme="majorEastAsia" w:eastAsiaTheme="majorEastAsia" w:hAnsiTheme="majorEastAsia" w:hint="eastAsia"/>
          <w:sz w:val="21"/>
          <w:szCs w:val="21"/>
        </w:rPr>
        <w:t>法令</w:t>
      </w:r>
    </w:p>
    <w:p w:rsidR="00B8602D" w:rsidRPr="00CD5622" w:rsidRDefault="00921702">
      <w:pPr>
        <w:widowControl/>
        <w:ind w:firstLineChars="100" w:firstLine="210"/>
        <w:jc w:val="left"/>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フロン類の使用の合理化及び管理の適正化に関する法律（フロン排出抑制法）</w:t>
      </w:r>
    </w:p>
    <w:p w:rsidR="00B8602D" w:rsidRPr="00CD5622" w:rsidRDefault="00B8602D">
      <w:pPr>
        <w:widowControl/>
        <w:jc w:val="left"/>
        <w:rPr>
          <w:rFonts w:asciiTheme="minorEastAsia" w:eastAsiaTheme="minorEastAsia" w:hAnsiTheme="minorEastAsia"/>
          <w:sz w:val="21"/>
          <w:szCs w:val="21"/>
        </w:rPr>
      </w:pPr>
    </w:p>
    <w:p w:rsidR="00B8602D" w:rsidRPr="00CD5622" w:rsidRDefault="00921702">
      <w:pPr>
        <w:widowControl/>
        <w:jc w:val="left"/>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２．目的</w:t>
      </w:r>
    </w:p>
    <w:p w:rsidR="00B8602D" w:rsidRPr="00CD5622" w:rsidRDefault="00921702">
      <w:pPr>
        <w:widowControl/>
        <w:ind w:firstLineChars="100" w:firstLine="210"/>
        <w:jc w:val="left"/>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法令に基づく専門的な点検を行うものである。</w:t>
      </w:r>
    </w:p>
    <w:p w:rsidR="00B8602D" w:rsidRPr="00CD5622" w:rsidRDefault="00B8602D">
      <w:pPr>
        <w:widowControl/>
        <w:jc w:val="left"/>
        <w:rPr>
          <w:rFonts w:asciiTheme="minorEastAsia" w:eastAsiaTheme="minorEastAsia" w:hAnsiTheme="minorEastAsia"/>
          <w:sz w:val="21"/>
          <w:szCs w:val="21"/>
        </w:rPr>
      </w:pPr>
    </w:p>
    <w:p w:rsidR="00B8602D" w:rsidRPr="00CD5622" w:rsidRDefault="00921702">
      <w:pPr>
        <w:widowControl/>
        <w:jc w:val="left"/>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３．対象箇所</w:t>
      </w:r>
    </w:p>
    <w:p w:rsidR="00B8602D" w:rsidRPr="00CD5622" w:rsidRDefault="00921702">
      <w:pPr>
        <w:widowControl/>
        <w:ind w:firstLineChars="100" w:firstLine="210"/>
        <w:jc w:val="left"/>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点検対象空調機器一覧表のとおり</w:t>
      </w:r>
    </w:p>
    <w:p w:rsidR="00B8602D" w:rsidRPr="00CD5622" w:rsidRDefault="00B8602D">
      <w:pPr>
        <w:widowControl/>
        <w:jc w:val="left"/>
        <w:rPr>
          <w:rFonts w:asciiTheme="minorEastAsia" w:eastAsiaTheme="minorEastAsia" w:hAnsiTheme="minorEastAsia"/>
          <w:sz w:val="21"/>
          <w:szCs w:val="21"/>
        </w:rPr>
      </w:pPr>
    </w:p>
    <w:p w:rsidR="00B8602D" w:rsidRPr="00CD5622" w:rsidRDefault="00921702">
      <w:pPr>
        <w:widowControl/>
        <w:jc w:val="left"/>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４．実施年度</w:t>
      </w:r>
    </w:p>
    <w:p w:rsidR="00B8602D" w:rsidRPr="00CD5622" w:rsidRDefault="00921702">
      <w:pPr>
        <w:widowControl/>
        <w:ind w:leftChars="100" w:left="200"/>
        <w:jc w:val="left"/>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令和5年度、令和8年度、令和11年度</w:t>
      </w:r>
    </w:p>
    <w:p w:rsidR="00B8602D" w:rsidRPr="00CD5622" w:rsidRDefault="00B8602D">
      <w:pPr>
        <w:widowControl/>
        <w:jc w:val="left"/>
        <w:rPr>
          <w:rFonts w:asciiTheme="minorEastAsia" w:eastAsiaTheme="minorEastAsia" w:hAnsiTheme="minorEastAsia"/>
          <w:sz w:val="21"/>
          <w:szCs w:val="21"/>
        </w:rPr>
      </w:pPr>
    </w:p>
    <w:p w:rsidR="00B8602D" w:rsidRPr="00CD5622" w:rsidRDefault="00921702">
      <w:pPr>
        <w:widowControl/>
        <w:jc w:val="left"/>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５．実施内容</w:t>
      </w:r>
    </w:p>
    <w:p w:rsidR="00B8602D" w:rsidRPr="00CD5622" w:rsidRDefault="00921702">
      <w:pPr>
        <w:widowControl/>
        <w:ind w:leftChars="100" w:left="410" w:hangingChars="100" w:hanging="210"/>
        <w:jc w:val="left"/>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1)関係法令に基づき冷媒フロン類取扱技術者等によるフロン検知器を使った検査、計器の指示値を確認する方法で、フロン類の漏えいを検査する。</w:t>
      </w:r>
    </w:p>
    <w:p w:rsidR="00B8602D" w:rsidRPr="00CD5622" w:rsidRDefault="00921702">
      <w:pPr>
        <w:widowControl/>
        <w:ind w:leftChars="100" w:left="410" w:hangingChars="100" w:hanging="210"/>
        <w:jc w:val="left"/>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2)作業計画書、工程表の作成</w:t>
      </w:r>
    </w:p>
    <w:p w:rsidR="00B8602D" w:rsidRPr="00CD5622" w:rsidRDefault="00921702">
      <w:pPr>
        <w:widowControl/>
        <w:ind w:leftChars="100" w:left="410" w:hangingChars="100" w:hanging="210"/>
        <w:jc w:val="left"/>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3)報告書の作成</w:t>
      </w:r>
    </w:p>
    <w:p w:rsidR="00B8602D" w:rsidRPr="00CD5622" w:rsidRDefault="00B8602D">
      <w:pPr>
        <w:widowControl/>
        <w:jc w:val="left"/>
        <w:rPr>
          <w:rFonts w:asciiTheme="minorEastAsia" w:eastAsiaTheme="minorEastAsia" w:hAnsiTheme="minorEastAsia"/>
          <w:sz w:val="21"/>
          <w:szCs w:val="21"/>
        </w:rPr>
      </w:pPr>
    </w:p>
    <w:p w:rsidR="00B8602D" w:rsidRPr="00CD5622" w:rsidRDefault="00921702">
      <w:pPr>
        <w:widowControl/>
        <w:jc w:val="left"/>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６．履行条件等</w:t>
      </w:r>
    </w:p>
    <w:p w:rsidR="00B8602D" w:rsidRPr="00CD5622" w:rsidRDefault="00921702">
      <w:pPr>
        <w:widowControl/>
        <w:ind w:leftChars="100" w:left="410" w:hangingChars="100" w:hanging="210"/>
        <w:jc w:val="left"/>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1)施設・機器等に損傷を与えた場合は速やかに発注者に報告し、受注者の責において応急処置、本復旧等必要な措置を講ずるものとする。</w:t>
      </w: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sectPr w:rsidR="00B8602D" w:rsidRPr="00CD5622">
          <w:pgSz w:w="11906" w:h="16838"/>
          <w:pgMar w:top="1418" w:right="1418" w:bottom="1418" w:left="1701" w:header="851" w:footer="992" w:gutter="0"/>
          <w:cols w:space="425"/>
          <w:docGrid w:type="lines" w:linePitch="350"/>
        </w:sectPr>
      </w:pPr>
    </w:p>
    <w:p w:rsidR="00B8602D" w:rsidRPr="00CD5622" w:rsidRDefault="00B8602D">
      <w:pPr>
        <w:widowControl/>
        <w:jc w:val="left"/>
        <w:rPr>
          <w:rFonts w:asciiTheme="minorEastAsia" w:eastAsiaTheme="minorEastAsia" w:hAnsiTheme="minorEastAsia"/>
          <w:sz w:val="21"/>
          <w:szCs w:val="21"/>
        </w:rPr>
      </w:pPr>
    </w:p>
    <w:p w:rsidR="00B8602D" w:rsidRPr="00CD5622" w:rsidRDefault="00921702">
      <w:pPr>
        <w:widowControl/>
        <w:jc w:val="left"/>
        <w:rPr>
          <w:rFonts w:asciiTheme="minorEastAsia" w:eastAsiaTheme="minorEastAsia" w:hAnsiTheme="minorEastAsia"/>
          <w:sz w:val="21"/>
          <w:szCs w:val="21"/>
        </w:rPr>
      </w:pPr>
      <w:r w:rsidRPr="00CD5622">
        <w:rPr>
          <w:noProof/>
        </w:rPr>
        <w:drawing>
          <wp:anchor distT="0" distB="0" distL="114300" distR="114300" simplePos="0" relativeHeight="251738112" behindDoc="0" locked="0" layoutInCell="1" allowOverlap="1" wp14:anchorId="2FEF9F9E" wp14:editId="16CB326A">
            <wp:simplePos x="0" y="0"/>
            <wp:positionH relativeFrom="column">
              <wp:posOffset>-200025</wp:posOffset>
            </wp:positionH>
            <wp:positionV relativeFrom="paragraph">
              <wp:posOffset>187325</wp:posOffset>
            </wp:positionV>
            <wp:extent cx="9611995" cy="4311015"/>
            <wp:effectExtent l="0" t="0" r="8255" b="0"/>
            <wp:wrapNone/>
            <wp:docPr id="234" name="図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図 234"/>
                    <pic:cNvPicPr>
                      <a:picLocks noChangeAspect="1"/>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9612000" cy="4311260"/>
                    </a:xfrm>
                    <a:prstGeom prst="rect">
                      <a:avLst/>
                    </a:prstGeom>
                  </pic:spPr>
                </pic:pic>
              </a:graphicData>
            </a:graphic>
          </wp:anchor>
        </w:drawing>
      </w: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sectPr w:rsidR="00B8602D" w:rsidRPr="00CD5622">
          <w:pgSz w:w="16838" w:h="11906" w:orient="landscape"/>
          <w:pgMar w:top="1440" w:right="1080" w:bottom="1440" w:left="1080" w:header="851" w:footer="992" w:gutter="0"/>
          <w:cols w:space="425"/>
          <w:docGrid w:type="lines" w:linePitch="350"/>
        </w:sectPr>
      </w:pPr>
    </w:p>
    <w:p w:rsidR="00B8602D" w:rsidRPr="00CD5622" w:rsidRDefault="00B8602D">
      <w:pPr>
        <w:widowControl/>
        <w:jc w:val="left"/>
        <w:rPr>
          <w:rFonts w:asciiTheme="minorEastAsia" w:eastAsiaTheme="minorEastAsia" w:hAnsiTheme="minorEastAsia"/>
          <w:sz w:val="21"/>
          <w:szCs w:val="21"/>
        </w:rPr>
      </w:pPr>
    </w:p>
    <w:p w:rsidR="00B8602D" w:rsidRPr="00CD5622" w:rsidRDefault="00921702">
      <w:pPr>
        <w:autoSpaceDE w:val="0"/>
        <w:autoSpaceDN w:val="0"/>
        <w:adjustRightInd w:val="0"/>
        <w:jc w:val="left"/>
        <w:rPr>
          <w:rFonts w:ascii="ＭＳ Ｐゴシック" w:eastAsia="ＭＳ Ｐゴシック" w:hAnsi="ＭＳ Ｐゴシック" w:cs="ＭＳゴシック"/>
          <w:kern w:val="0"/>
          <w:szCs w:val="21"/>
        </w:rPr>
      </w:pPr>
      <w:r w:rsidRPr="00CD5622">
        <w:rPr>
          <w:rFonts w:ascii="ＭＳ Ｐゴシック" w:eastAsia="ＭＳ Ｐゴシック" w:hAnsi="ＭＳ Ｐゴシック" w:cs="ＭＳゴシック" w:hint="eastAsia"/>
          <w:kern w:val="0"/>
          <w:szCs w:val="21"/>
        </w:rPr>
        <w:t>⑩管渠マンホール等点検業務</w:t>
      </w:r>
    </w:p>
    <w:p w:rsidR="00B8602D" w:rsidRPr="00CD5622" w:rsidRDefault="00921702">
      <w:pPr>
        <w:autoSpaceDE w:val="0"/>
        <w:autoSpaceDN w:val="0"/>
        <w:adjustRightInd w:val="0"/>
        <w:jc w:val="left"/>
        <w:rPr>
          <w:rFonts w:ascii="ＭＳ Ｐゴシック" w:eastAsia="ＭＳ Ｐゴシック" w:hAnsi="ＭＳ Ｐゴシック" w:cs="ＭＳゴシック"/>
          <w:kern w:val="0"/>
          <w:szCs w:val="21"/>
        </w:rPr>
      </w:pPr>
      <w:r w:rsidRPr="00CD5622">
        <w:rPr>
          <w:rFonts w:ascii="ＭＳ Ｐゴシック" w:eastAsia="ＭＳ Ｐゴシック" w:hAnsi="ＭＳ Ｐゴシック" w:cs="ＭＳゴシック" w:hint="eastAsia"/>
          <w:kern w:val="0"/>
          <w:szCs w:val="21"/>
        </w:rPr>
        <w:t>１．目的</w:t>
      </w:r>
    </w:p>
    <w:p w:rsidR="00B8602D" w:rsidRPr="00CD5622" w:rsidRDefault="00921702">
      <w:pPr>
        <w:autoSpaceDE w:val="0"/>
        <w:autoSpaceDN w:val="0"/>
        <w:adjustRightInd w:val="0"/>
        <w:ind w:firstLineChars="67" w:firstLine="134"/>
        <w:jc w:val="left"/>
        <w:rPr>
          <w:rFonts w:ascii="ＭＳ Ｐ明朝" w:eastAsia="ＭＳ Ｐ明朝" w:hAnsi="ＭＳ Ｐ明朝" w:cs="ＭＳ明朝"/>
          <w:kern w:val="0"/>
          <w:szCs w:val="21"/>
        </w:rPr>
      </w:pPr>
      <w:r w:rsidRPr="00CD5622">
        <w:rPr>
          <w:rFonts w:ascii="ＭＳ Ｐ明朝" w:eastAsia="ＭＳ Ｐ明朝" w:hAnsi="ＭＳ Ｐ明朝" w:cs="ＭＳ明朝" w:hint="eastAsia"/>
          <w:kern w:val="0"/>
          <w:szCs w:val="21"/>
        </w:rPr>
        <w:t>歩行者、車両等の安全を確保することを目的として、下水管渠用マンホール等の点検を実施する。</w:t>
      </w:r>
    </w:p>
    <w:p w:rsidR="00B8602D" w:rsidRPr="00CD5622" w:rsidRDefault="00B8602D">
      <w:pPr>
        <w:autoSpaceDE w:val="0"/>
        <w:autoSpaceDN w:val="0"/>
        <w:adjustRightInd w:val="0"/>
        <w:ind w:firstLineChars="67" w:firstLine="134"/>
        <w:jc w:val="left"/>
        <w:rPr>
          <w:rFonts w:ascii="ＭＳ Ｐ明朝" w:eastAsia="ＭＳ Ｐ明朝" w:hAnsi="ＭＳ Ｐ明朝" w:cs="ＭＳ明朝"/>
          <w:kern w:val="0"/>
          <w:szCs w:val="21"/>
        </w:rPr>
      </w:pPr>
    </w:p>
    <w:p w:rsidR="00B8602D" w:rsidRPr="00CD5622" w:rsidRDefault="00921702">
      <w:pPr>
        <w:autoSpaceDE w:val="0"/>
        <w:autoSpaceDN w:val="0"/>
        <w:adjustRightInd w:val="0"/>
        <w:jc w:val="left"/>
        <w:rPr>
          <w:rFonts w:ascii="ＭＳ Ｐゴシック" w:eastAsia="ＭＳ Ｐゴシック" w:hAnsi="ＭＳ Ｐゴシック" w:cs="ＭＳゴシック"/>
          <w:kern w:val="0"/>
          <w:szCs w:val="21"/>
        </w:rPr>
      </w:pPr>
      <w:r w:rsidRPr="00CD5622">
        <w:rPr>
          <w:rFonts w:ascii="ＭＳ Ｐゴシック" w:eastAsia="ＭＳ Ｐゴシック" w:hAnsi="ＭＳ Ｐゴシック" w:cs="ＭＳゴシック" w:hint="eastAsia"/>
          <w:kern w:val="0"/>
          <w:szCs w:val="21"/>
        </w:rPr>
        <w:t>２．実施年度</w:t>
      </w:r>
    </w:p>
    <w:p w:rsidR="00B8602D" w:rsidRPr="00CD5622" w:rsidRDefault="00921702">
      <w:pPr>
        <w:autoSpaceDE w:val="0"/>
        <w:autoSpaceDN w:val="0"/>
        <w:adjustRightInd w:val="0"/>
        <w:ind w:leftChars="67" w:left="134"/>
        <w:jc w:val="left"/>
        <w:rPr>
          <w:rFonts w:ascii="ＭＳ Ｐ明朝" w:eastAsia="ＭＳ Ｐ明朝" w:hAnsi="ＭＳ Ｐ明朝" w:cs="ＭＳゴシック"/>
          <w:kern w:val="0"/>
          <w:szCs w:val="21"/>
        </w:rPr>
      </w:pPr>
      <w:r w:rsidRPr="00CD5622">
        <w:rPr>
          <w:rFonts w:ascii="ＭＳ Ｐ明朝" w:eastAsia="ＭＳ Ｐ明朝" w:hAnsi="ＭＳ Ｐ明朝" w:cs="ＭＳゴシック" w:hint="eastAsia"/>
          <w:kern w:val="0"/>
          <w:szCs w:val="21"/>
        </w:rPr>
        <w:t>(</w:t>
      </w:r>
      <w:r w:rsidRPr="00CD5622">
        <w:rPr>
          <w:rFonts w:ascii="ＭＳ Ｐ明朝" w:eastAsia="ＭＳ Ｐ明朝" w:hAnsi="ＭＳ Ｐ明朝" w:cs="ＭＳゴシック"/>
          <w:kern w:val="0"/>
          <w:szCs w:val="21"/>
        </w:rPr>
        <w:t xml:space="preserve">1) </w:t>
      </w:r>
      <w:r w:rsidRPr="00CD5622">
        <w:rPr>
          <w:rFonts w:ascii="ＭＳ Ｐ明朝" w:eastAsia="ＭＳ Ｐ明朝" w:hAnsi="ＭＳ Ｐ明朝" w:cs="ＭＳゴシック" w:hint="eastAsia"/>
          <w:kern w:val="0"/>
          <w:szCs w:val="21"/>
        </w:rPr>
        <w:t>マンホール蓋点検</w:t>
      </w:r>
    </w:p>
    <w:p w:rsidR="00B8602D" w:rsidRPr="00CD5622" w:rsidRDefault="00921702">
      <w:pPr>
        <w:autoSpaceDE w:val="0"/>
        <w:autoSpaceDN w:val="0"/>
        <w:adjustRightInd w:val="0"/>
        <w:ind w:leftChars="67" w:left="134" w:firstLineChars="67" w:firstLine="134"/>
        <w:jc w:val="left"/>
        <w:rPr>
          <w:rFonts w:ascii="ＭＳ Ｐ明朝" w:eastAsia="ＭＳ Ｐ明朝" w:hAnsi="ＭＳ Ｐ明朝" w:cs="ＭＳ明朝"/>
          <w:kern w:val="0"/>
          <w:szCs w:val="21"/>
        </w:rPr>
      </w:pPr>
      <w:r w:rsidRPr="00CD5622">
        <w:rPr>
          <w:rFonts w:ascii="ＭＳ Ｐ明朝" w:eastAsia="ＭＳ Ｐ明朝" w:hAnsi="ＭＳ Ｐ明朝" w:cs="ＭＳ明朝" w:hint="eastAsia"/>
          <w:kern w:val="0"/>
          <w:szCs w:val="21"/>
        </w:rPr>
        <w:t>各年度毎に</w:t>
      </w:r>
      <w:r w:rsidRPr="00CD5622">
        <w:rPr>
          <w:rFonts w:ascii="ＭＳ Ｐ明朝" w:eastAsia="ＭＳ Ｐ明朝" w:hAnsi="ＭＳ Ｐ明朝" w:cs="ＭＳ明朝"/>
          <w:kern w:val="0"/>
          <w:szCs w:val="21"/>
        </w:rPr>
        <w:t xml:space="preserve">1 </w:t>
      </w:r>
      <w:r w:rsidRPr="00CD5622">
        <w:rPr>
          <w:rFonts w:ascii="ＭＳ Ｐ明朝" w:eastAsia="ＭＳ Ｐ明朝" w:hAnsi="ＭＳ Ｐ明朝" w:cs="ＭＳ明朝" w:hint="eastAsia"/>
          <w:kern w:val="0"/>
          <w:szCs w:val="21"/>
        </w:rPr>
        <w:t>回とし、各年の</w:t>
      </w:r>
      <w:r w:rsidRPr="00CD5622">
        <w:rPr>
          <w:rFonts w:ascii="ＭＳ Ｐ明朝" w:eastAsia="ＭＳ Ｐ明朝" w:hAnsi="ＭＳ Ｐ明朝" w:cs="ＭＳ明朝"/>
          <w:kern w:val="0"/>
          <w:szCs w:val="21"/>
        </w:rPr>
        <w:t xml:space="preserve">10 </w:t>
      </w:r>
      <w:r w:rsidRPr="00CD5622">
        <w:rPr>
          <w:rFonts w:ascii="ＭＳ Ｐ明朝" w:eastAsia="ＭＳ Ｐ明朝" w:hAnsi="ＭＳ Ｐ明朝" w:cs="ＭＳ明朝" w:hint="eastAsia"/>
          <w:kern w:val="0"/>
          <w:szCs w:val="21"/>
        </w:rPr>
        <w:t>月～</w:t>
      </w:r>
      <w:r w:rsidRPr="00CD5622">
        <w:rPr>
          <w:rFonts w:ascii="ＭＳ Ｐ明朝" w:eastAsia="ＭＳ Ｐ明朝" w:hAnsi="ＭＳ Ｐ明朝" w:cs="ＭＳ明朝"/>
          <w:kern w:val="0"/>
          <w:szCs w:val="21"/>
        </w:rPr>
        <w:t xml:space="preserve">12 </w:t>
      </w:r>
      <w:r w:rsidRPr="00CD5622">
        <w:rPr>
          <w:rFonts w:ascii="ＭＳ Ｐ明朝" w:eastAsia="ＭＳ Ｐ明朝" w:hAnsi="ＭＳ Ｐ明朝" w:cs="ＭＳ明朝" w:hint="eastAsia"/>
          <w:kern w:val="0"/>
          <w:szCs w:val="21"/>
        </w:rPr>
        <w:t>月までの間に点検を実施する。</w:t>
      </w:r>
    </w:p>
    <w:p w:rsidR="00B8602D" w:rsidRPr="00CD5622" w:rsidRDefault="00921702">
      <w:pPr>
        <w:autoSpaceDE w:val="0"/>
        <w:autoSpaceDN w:val="0"/>
        <w:adjustRightInd w:val="0"/>
        <w:ind w:leftChars="67" w:left="134" w:firstLine="1"/>
        <w:jc w:val="left"/>
        <w:rPr>
          <w:rFonts w:ascii="ＭＳ Ｐ明朝" w:eastAsia="ＭＳ Ｐ明朝" w:hAnsi="ＭＳ Ｐ明朝" w:cs="ＭＳ明朝"/>
          <w:kern w:val="0"/>
          <w:szCs w:val="21"/>
        </w:rPr>
      </w:pPr>
      <w:r w:rsidRPr="00CD5622">
        <w:rPr>
          <w:rFonts w:ascii="ＭＳ Ｐ明朝" w:eastAsia="ＭＳ Ｐ明朝" w:hAnsi="ＭＳ Ｐ明朝" w:cs="ＭＳ明朝" w:hint="eastAsia"/>
          <w:kern w:val="0"/>
          <w:szCs w:val="21"/>
        </w:rPr>
        <w:t>(2) スクリーン点検</w:t>
      </w:r>
    </w:p>
    <w:p w:rsidR="00B8602D" w:rsidRPr="00CD5622" w:rsidRDefault="00921702">
      <w:pPr>
        <w:autoSpaceDE w:val="0"/>
        <w:autoSpaceDN w:val="0"/>
        <w:adjustRightInd w:val="0"/>
        <w:ind w:leftChars="67" w:left="134" w:firstLineChars="68" w:firstLine="136"/>
        <w:jc w:val="left"/>
        <w:rPr>
          <w:rFonts w:ascii="ＭＳ Ｐ明朝" w:eastAsia="ＭＳ Ｐ明朝" w:hAnsi="ＭＳ Ｐ明朝" w:cs="ＭＳ明朝"/>
          <w:kern w:val="0"/>
          <w:szCs w:val="21"/>
        </w:rPr>
      </w:pPr>
      <w:r w:rsidRPr="00CD5622">
        <w:rPr>
          <w:rFonts w:ascii="ＭＳ Ｐ明朝" w:eastAsia="ＭＳ Ｐ明朝" w:hAnsi="ＭＳ Ｐ明朝" w:cs="ＭＳ明朝" w:hint="eastAsia"/>
          <w:kern w:val="0"/>
          <w:szCs w:val="21"/>
        </w:rPr>
        <w:t>各年度毎に２回（雨期前６月頃、雨期後１１月頃）点検を実施する。</w:t>
      </w:r>
    </w:p>
    <w:p w:rsidR="00B8602D" w:rsidRPr="00CD5622" w:rsidRDefault="00B8602D">
      <w:pPr>
        <w:autoSpaceDE w:val="0"/>
        <w:autoSpaceDN w:val="0"/>
        <w:adjustRightInd w:val="0"/>
        <w:ind w:leftChars="67" w:left="134" w:firstLineChars="68" w:firstLine="136"/>
        <w:jc w:val="left"/>
        <w:rPr>
          <w:rFonts w:ascii="ＭＳ Ｐ明朝" w:eastAsia="ＭＳ Ｐ明朝" w:hAnsi="ＭＳ Ｐ明朝" w:cs="ＭＳ明朝"/>
          <w:kern w:val="0"/>
          <w:szCs w:val="21"/>
        </w:rPr>
      </w:pPr>
    </w:p>
    <w:p w:rsidR="00B8602D" w:rsidRPr="00CD5622" w:rsidRDefault="00921702">
      <w:pPr>
        <w:autoSpaceDE w:val="0"/>
        <w:autoSpaceDN w:val="0"/>
        <w:adjustRightInd w:val="0"/>
        <w:jc w:val="left"/>
        <w:rPr>
          <w:rFonts w:ascii="ＭＳ Ｐゴシック" w:eastAsia="ＭＳ Ｐゴシック" w:hAnsi="ＭＳ Ｐゴシック" w:cs="ＭＳゴシック"/>
          <w:kern w:val="0"/>
          <w:szCs w:val="21"/>
        </w:rPr>
      </w:pPr>
      <w:r w:rsidRPr="00CD5622">
        <w:rPr>
          <w:rFonts w:ascii="ＭＳ Ｐゴシック" w:eastAsia="ＭＳ Ｐゴシック" w:hAnsi="ＭＳ Ｐゴシック" w:cs="ＭＳゴシック" w:hint="eastAsia"/>
          <w:kern w:val="0"/>
          <w:szCs w:val="21"/>
        </w:rPr>
        <w:t>３．点検対象箇所</w:t>
      </w:r>
    </w:p>
    <w:tbl>
      <w:tblPr>
        <w:tblStyle w:val="af2"/>
        <w:tblW w:w="8494" w:type="dxa"/>
        <w:tblLayout w:type="fixed"/>
        <w:tblLook w:val="04A0" w:firstRow="1" w:lastRow="0" w:firstColumn="1" w:lastColumn="0" w:noHBand="0" w:noVBand="1"/>
      </w:tblPr>
      <w:tblGrid>
        <w:gridCol w:w="2547"/>
        <w:gridCol w:w="1417"/>
        <w:gridCol w:w="2268"/>
        <w:gridCol w:w="2262"/>
      </w:tblGrid>
      <w:tr w:rsidR="00B8602D" w:rsidRPr="00CD5622">
        <w:tc>
          <w:tcPr>
            <w:tcW w:w="2547" w:type="dxa"/>
            <w:vMerge w:val="restart"/>
            <w:vAlign w:val="center"/>
          </w:tcPr>
          <w:p w:rsidR="00B8602D" w:rsidRPr="00CD5622" w:rsidRDefault="00921702">
            <w:pPr>
              <w:autoSpaceDE w:val="0"/>
              <w:autoSpaceDN w:val="0"/>
              <w:adjustRightInd w:val="0"/>
              <w:jc w:val="center"/>
              <w:rPr>
                <w:rFonts w:ascii="ＭＳ Ｐ明朝" w:eastAsia="ＭＳ Ｐ明朝" w:hAnsi="ＭＳ Ｐ明朝" w:cs="ＭＳゴシック"/>
                <w:kern w:val="0"/>
                <w:szCs w:val="21"/>
              </w:rPr>
            </w:pPr>
            <w:r w:rsidRPr="00CD5622">
              <w:rPr>
                <w:rFonts w:ascii="ＭＳ Ｐ明朝" w:eastAsia="ＭＳ Ｐ明朝" w:hAnsi="ＭＳ Ｐ明朝" w:cs="ＭＳ明朝" w:hint="eastAsia"/>
                <w:kern w:val="0"/>
                <w:szCs w:val="21"/>
              </w:rPr>
              <w:t>幹線名</w:t>
            </w:r>
          </w:p>
        </w:tc>
        <w:tc>
          <w:tcPr>
            <w:tcW w:w="1417" w:type="dxa"/>
            <w:vMerge w:val="restart"/>
            <w:vAlign w:val="center"/>
          </w:tcPr>
          <w:p w:rsidR="00B8602D" w:rsidRPr="00CD5622" w:rsidRDefault="00921702">
            <w:pPr>
              <w:autoSpaceDE w:val="0"/>
              <w:autoSpaceDN w:val="0"/>
              <w:adjustRightInd w:val="0"/>
              <w:jc w:val="center"/>
              <w:rPr>
                <w:rFonts w:ascii="ＭＳ Ｐ明朝" w:eastAsia="ＭＳ Ｐ明朝" w:hAnsi="ＭＳ Ｐ明朝" w:cs="ＭＳゴシック"/>
                <w:kern w:val="0"/>
                <w:szCs w:val="21"/>
              </w:rPr>
            </w:pPr>
            <w:r w:rsidRPr="00CD5622">
              <w:rPr>
                <w:rFonts w:ascii="ＭＳ Ｐ明朝" w:eastAsia="ＭＳ Ｐ明朝" w:hAnsi="ＭＳ Ｐ明朝" w:cs="ＭＳ明朝" w:hint="eastAsia"/>
                <w:kern w:val="0"/>
                <w:szCs w:val="21"/>
              </w:rPr>
              <w:t>延長（ｍ）</w:t>
            </w:r>
          </w:p>
        </w:tc>
        <w:tc>
          <w:tcPr>
            <w:tcW w:w="2268" w:type="dxa"/>
          </w:tcPr>
          <w:p w:rsidR="00B8602D" w:rsidRPr="00CD5622" w:rsidRDefault="00921702">
            <w:pPr>
              <w:autoSpaceDE w:val="0"/>
              <w:autoSpaceDN w:val="0"/>
              <w:adjustRightInd w:val="0"/>
              <w:jc w:val="center"/>
              <w:rPr>
                <w:rFonts w:ascii="ＭＳ Ｐ明朝" w:eastAsia="ＭＳ Ｐ明朝" w:hAnsi="ＭＳ Ｐ明朝" w:cs="ＭＳ明朝"/>
                <w:kern w:val="0"/>
                <w:szCs w:val="21"/>
              </w:rPr>
            </w:pPr>
            <w:r w:rsidRPr="00CD5622">
              <w:rPr>
                <w:rFonts w:ascii="ＭＳ Ｐ明朝" w:eastAsia="ＭＳ Ｐ明朝" w:hAnsi="ＭＳ Ｐ明朝" w:cs="ＭＳ明朝" w:hint="eastAsia"/>
                <w:kern w:val="0"/>
                <w:szCs w:val="21"/>
              </w:rPr>
              <w:t>(</w:t>
            </w:r>
            <w:r w:rsidRPr="00CD5622">
              <w:rPr>
                <w:rFonts w:ascii="ＭＳ Ｐ明朝" w:eastAsia="ＭＳ Ｐ明朝" w:hAnsi="ＭＳ Ｐ明朝" w:cs="ＭＳ明朝"/>
                <w:kern w:val="0"/>
                <w:szCs w:val="21"/>
              </w:rPr>
              <w:t xml:space="preserve">1) </w:t>
            </w:r>
            <w:r w:rsidRPr="00CD5622">
              <w:rPr>
                <w:rFonts w:ascii="ＭＳ Ｐ明朝" w:eastAsia="ＭＳ Ｐ明朝" w:hAnsi="ＭＳ Ｐ明朝" w:cs="ＭＳ明朝" w:hint="eastAsia"/>
                <w:kern w:val="0"/>
                <w:szCs w:val="21"/>
              </w:rPr>
              <w:t>マンホール蓋点検</w:t>
            </w:r>
          </w:p>
        </w:tc>
        <w:tc>
          <w:tcPr>
            <w:tcW w:w="2262" w:type="dxa"/>
          </w:tcPr>
          <w:p w:rsidR="00B8602D" w:rsidRPr="00CD5622" w:rsidRDefault="00921702">
            <w:pPr>
              <w:autoSpaceDE w:val="0"/>
              <w:autoSpaceDN w:val="0"/>
              <w:adjustRightInd w:val="0"/>
              <w:jc w:val="center"/>
              <w:rPr>
                <w:rFonts w:ascii="ＭＳ Ｐ明朝" w:eastAsia="ＭＳ Ｐ明朝" w:hAnsi="ＭＳ Ｐ明朝" w:cs="ＭＳ明朝"/>
                <w:kern w:val="0"/>
                <w:szCs w:val="21"/>
              </w:rPr>
            </w:pPr>
            <w:r w:rsidRPr="00CD5622">
              <w:rPr>
                <w:rFonts w:ascii="ＭＳ Ｐ明朝" w:eastAsia="ＭＳ Ｐ明朝" w:hAnsi="ＭＳ Ｐ明朝" w:cs="ＭＳ明朝" w:hint="eastAsia"/>
                <w:kern w:val="0"/>
                <w:szCs w:val="21"/>
              </w:rPr>
              <w:t>(2)スクリーン点検</w:t>
            </w:r>
          </w:p>
        </w:tc>
      </w:tr>
      <w:tr w:rsidR="00B8602D" w:rsidRPr="00CD5622">
        <w:tc>
          <w:tcPr>
            <w:tcW w:w="2547" w:type="dxa"/>
            <w:vMerge/>
          </w:tcPr>
          <w:p w:rsidR="00B8602D" w:rsidRPr="00CD5622" w:rsidRDefault="00B8602D">
            <w:pPr>
              <w:autoSpaceDE w:val="0"/>
              <w:autoSpaceDN w:val="0"/>
              <w:adjustRightInd w:val="0"/>
              <w:jc w:val="left"/>
              <w:rPr>
                <w:rFonts w:ascii="ＭＳ Ｐ明朝" w:eastAsia="ＭＳ Ｐ明朝" w:hAnsi="ＭＳ Ｐ明朝" w:cs="ＭＳ明朝"/>
                <w:kern w:val="0"/>
                <w:szCs w:val="21"/>
              </w:rPr>
            </w:pPr>
          </w:p>
        </w:tc>
        <w:tc>
          <w:tcPr>
            <w:tcW w:w="1417" w:type="dxa"/>
            <w:vMerge/>
          </w:tcPr>
          <w:p w:rsidR="00B8602D" w:rsidRPr="00CD5622" w:rsidRDefault="00B8602D">
            <w:pPr>
              <w:autoSpaceDE w:val="0"/>
              <w:autoSpaceDN w:val="0"/>
              <w:adjustRightInd w:val="0"/>
              <w:jc w:val="right"/>
              <w:rPr>
                <w:rFonts w:ascii="ＭＳ Ｐ明朝" w:eastAsia="ＭＳ Ｐ明朝" w:hAnsi="ＭＳ Ｐ明朝" w:cs="ＭＳ明朝"/>
                <w:kern w:val="0"/>
                <w:szCs w:val="21"/>
              </w:rPr>
            </w:pPr>
          </w:p>
        </w:tc>
        <w:tc>
          <w:tcPr>
            <w:tcW w:w="2268" w:type="dxa"/>
          </w:tcPr>
          <w:p w:rsidR="00B8602D" w:rsidRPr="00CD5622" w:rsidRDefault="00921702">
            <w:pPr>
              <w:autoSpaceDE w:val="0"/>
              <w:autoSpaceDN w:val="0"/>
              <w:adjustRightInd w:val="0"/>
              <w:jc w:val="center"/>
              <w:rPr>
                <w:rFonts w:ascii="ＭＳ Ｐ明朝" w:eastAsia="ＭＳ Ｐ明朝" w:hAnsi="ＭＳ Ｐ明朝" w:cs="ＭＳ明朝"/>
                <w:kern w:val="0"/>
                <w:szCs w:val="21"/>
              </w:rPr>
            </w:pPr>
            <w:r w:rsidRPr="00CD5622">
              <w:rPr>
                <w:rFonts w:ascii="ＭＳ Ｐ明朝" w:eastAsia="ＭＳ Ｐ明朝" w:hAnsi="ＭＳ Ｐ明朝" w:cs="ＭＳ明朝" w:hint="eastAsia"/>
                <w:kern w:val="0"/>
                <w:szCs w:val="21"/>
              </w:rPr>
              <w:t>箇所数</w:t>
            </w:r>
          </w:p>
        </w:tc>
        <w:tc>
          <w:tcPr>
            <w:tcW w:w="2262" w:type="dxa"/>
          </w:tcPr>
          <w:p w:rsidR="00B8602D" w:rsidRPr="00CD5622" w:rsidRDefault="00921702">
            <w:pPr>
              <w:autoSpaceDE w:val="0"/>
              <w:autoSpaceDN w:val="0"/>
              <w:adjustRightInd w:val="0"/>
              <w:jc w:val="center"/>
              <w:rPr>
                <w:rFonts w:ascii="ＭＳ Ｐ明朝" w:eastAsia="ＭＳ Ｐ明朝" w:hAnsi="ＭＳ Ｐ明朝" w:cs="ＭＳ明朝"/>
                <w:kern w:val="0"/>
                <w:szCs w:val="21"/>
              </w:rPr>
            </w:pPr>
            <w:r w:rsidRPr="00CD5622">
              <w:rPr>
                <w:rFonts w:ascii="ＭＳ Ｐ明朝" w:eastAsia="ＭＳ Ｐ明朝" w:hAnsi="ＭＳ Ｐ明朝" w:cs="ＭＳ明朝" w:hint="eastAsia"/>
                <w:kern w:val="0"/>
                <w:szCs w:val="21"/>
              </w:rPr>
              <w:t>箇所数</w:t>
            </w:r>
          </w:p>
        </w:tc>
      </w:tr>
      <w:tr w:rsidR="00B8602D" w:rsidRPr="00CD5622">
        <w:tc>
          <w:tcPr>
            <w:tcW w:w="2547" w:type="dxa"/>
          </w:tcPr>
          <w:p w:rsidR="00B8602D" w:rsidRPr="00CD5622" w:rsidRDefault="00921702">
            <w:pPr>
              <w:autoSpaceDE w:val="0"/>
              <w:autoSpaceDN w:val="0"/>
              <w:adjustRightInd w:val="0"/>
              <w:jc w:val="left"/>
              <w:rPr>
                <w:rFonts w:ascii="ＭＳ Ｐ明朝" w:eastAsia="ＭＳ Ｐ明朝" w:hAnsi="ＭＳ Ｐ明朝" w:cs="ＭＳゴシック"/>
                <w:kern w:val="0"/>
                <w:szCs w:val="21"/>
              </w:rPr>
            </w:pPr>
            <w:r w:rsidRPr="00CD5622">
              <w:rPr>
                <w:rFonts w:ascii="ＭＳ Ｐ明朝" w:eastAsia="ＭＳ Ｐ明朝" w:hAnsi="ＭＳ Ｐ明朝" w:cs="ＭＳ明朝" w:hint="eastAsia"/>
                <w:kern w:val="0"/>
                <w:szCs w:val="21"/>
              </w:rPr>
              <w:t>今井戸東除川幹線</w:t>
            </w:r>
          </w:p>
        </w:tc>
        <w:tc>
          <w:tcPr>
            <w:tcW w:w="1417" w:type="dxa"/>
          </w:tcPr>
          <w:p w:rsidR="00B8602D" w:rsidRPr="00CD5622" w:rsidRDefault="00921702">
            <w:pPr>
              <w:autoSpaceDE w:val="0"/>
              <w:autoSpaceDN w:val="0"/>
              <w:adjustRightInd w:val="0"/>
              <w:jc w:val="right"/>
              <w:rPr>
                <w:rFonts w:ascii="ＭＳ Ｐ明朝" w:eastAsia="ＭＳ Ｐ明朝" w:hAnsi="ＭＳ Ｐ明朝" w:cs="ＭＳゴシック"/>
                <w:kern w:val="0"/>
                <w:szCs w:val="21"/>
              </w:rPr>
            </w:pPr>
            <w:r w:rsidRPr="00CD5622">
              <w:rPr>
                <w:rFonts w:ascii="ＭＳ Ｐ明朝" w:eastAsia="ＭＳ Ｐ明朝" w:hAnsi="ＭＳ Ｐ明朝" w:cs="ＭＳ明朝"/>
                <w:kern w:val="0"/>
                <w:szCs w:val="21"/>
              </w:rPr>
              <w:t>13,777</w:t>
            </w:r>
          </w:p>
        </w:tc>
        <w:tc>
          <w:tcPr>
            <w:tcW w:w="2268" w:type="dxa"/>
          </w:tcPr>
          <w:p w:rsidR="00B8602D" w:rsidRPr="00CD5622" w:rsidRDefault="00921702">
            <w:pPr>
              <w:autoSpaceDE w:val="0"/>
              <w:autoSpaceDN w:val="0"/>
              <w:adjustRightInd w:val="0"/>
              <w:jc w:val="right"/>
              <w:rPr>
                <w:rFonts w:ascii="ＭＳ Ｐ明朝" w:eastAsia="ＭＳ Ｐ明朝" w:hAnsi="ＭＳ Ｐ明朝" w:cs="ＭＳゴシック"/>
                <w:kern w:val="0"/>
                <w:szCs w:val="21"/>
              </w:rPr>
            </w:pPr>
            <w:r w:rsidRPr="00CD5622">
              <w:rPr>
                <w:rFonts w:ascii="ＭＳ Ｐ明朝" w:eastAsia="ＭＳ Ｐ明朝" w:hAnsi="ＭＳ Ｐ明朝" w:cs="ＭＳ明朝"/>
                <w:kern w:val="0"/>
                <w:szCs w:val="21"/>
              </w:rPr>
              <w:t>46</w:t>
            </w:r>
          </w:p>
        </w:tc>
        <w:tc>
          <w:tcPr>
            <w:tcW w:w="2262" w:type="dxa"/>
          </w:tcPr>
          <w:p w:rsidR="00B8602D" w:rsidRPr="00CD5622" w:rsidRDefault="00921702">
            <w:pPr>
              <w:autoSpaceDE w:val="0"/>
              <w:autoSpaceDN w:val="0"/>
              <w:adjustRightInd w:val="0"/>
              <w:jc w:val="center"/>
              <w:rPr>
                <w:rFonts w:ascii="ＭＳ Ｐ明朝" w:eastAsia="ＭＳ Ｐ明朝" w:hAnsi="ＭＳ Ｐ明朝" w:cs="ＭＳ明朝"/>
                <w:kern w:val="0"/>
                <w:szCs w:val="21"/>
              </w:rPr>
            </w:pPr>
            <w:r w:rsidRPr="00CD5622">
              <w:rPr>
                <w:rFonts w:ascii="ＭＳ Ｐ明朝" w:eastAsia="ＭＳ Ｐ明朝" w:hAnsi="ＭＳ Ｐ明朝" w:cs="ＭＳ明朝" w:hint="eastAsia"/>
                <w:kern w:val="0"/>
                <w:szCs w:val="21"/>
              </w:rPr>
              <w:t>―</w:t>
            </w:r>
          </w:p>
        </w:tc>
      </w:tr>
      <w:tr w:rsidR="00B8602D" w:rsidRPr="00CD5622">
        <w:tc>
          <w:tcPr>
            <w:tcW w:w="2547" w:type="dxa"/>
          </w:tcPr>
          <w:p w:rsidR="00B8602D" w:rsidRPr="00CD5622" w:rsidRDefault="00921702">
            <w:pPr>
              <w:autoSpaceDE w:val="0"/>
              <w:autoSpaceDN w:val="0"/>
              <w:adjustRightInd w:val="0"/>
              <w:jc w:val="left"/>
              <w:rPr>
                <w:rFonts w:ascii="ＭＳ Ｐ明朝" w:eastAsia="ＭＳ Ｐ明朝" w:hAnsi="ＭＳ Ｐ明朝" w:cs="ＭＳゴシック"/>
                <w:kern w:val="0"/>
                <w:szCs w:val="21"/>
              </w:rPr>
            </w:pPr>
            <w:r w:rsidRPr="00CD5622">
              <w:rPr>
                <w:rFonts w:ascii="ＭＳ Ｐ明朝" w:eastAsia="ＭＳ Ｐ明朝" w:hAnsi="ＭＳ Ｐ明朝" w:cs="ＭＳ明朝" w:hint="eastAsia"/>
                <w:kern w:val="0"/>
                <w:szCs w:val="21"/>
              </w:rPr>
              <w:t>西除川右岸幹線</w:t>
            </w:r>
          </w:p>
        </w:tc>
        <w:tc>
          <w:tcPr>
            <w:tcW w:w="1417" w:type="dxa"/>
          </w:tcPr>
          <w:p w:rsidR="00B8602D" w:rsidRPr="00CD5622" w:rsidRDefault="00921702">
            <w:pPr>
              <w:autoSpaceDE w:val="0"/>
              <w:autoSpaceDN w:val="0"/>
              <w:adjustRightInd w:val="0"/>
              <w:jc w:val="right"/>
              <w:rPr>
                <w:rFonts w:ascii="ＭＳ Ｐ明朝" w:eastAsia="ＭＳ Ｐ明朝" w:hAnsi="ＭＳ Ｐ明朝" w:cs="ＭＳゴシック"/>
                <w:kern w:val="0"/>
                <w:szCs w:val="21"/>
              </w:rPr>
            </w:pPr>
            <w:r w:rsidRPr="00CD5622">
              <w:rPr>
                <w:rFonts w:ascii="ＭＳ Ｐ明朝" w:eastAsia="ＭＳ Ｐ明朝" w:hAnsi="ＭＳ Ｐ明朝" w:cs="ＭＳ明朝"/>
                <w:kern w:val="0"/>
                <w:szCs w:val="21"/>
              </w:rPr>
              <w:t>5,634</w:t>
            </w:r>
          </w:p>
        </w:tc>
        <w:tc>
          <w:tcPr>
            <w:tcW w:w="2268" w:type="dxa"/>
          </w:tcPr>
          <w:p w:rsidR="00B8602D" w:rsidRPr="00CD5622" w:rsidRDefault="00921702">
            <w:pPr>
              <w:autoSpaceDE w:val="0"/>
              <w:autoSpaceDN w:val="0"/>
              <w:adjustRightInd w:val="0"/>
              <w:jc w:val="right"/>
              <w:rPr>
                <w:rFonts w:ascii="ＭＳ Ｐ明朝" w:eastAsia="ＭＳ Ｐ明朝" w:hAnsi="ＭＳ Ｐ明朝" w:cs="ＭＳゴシック"/>
                <w:kern w:val="0"/>
                <w:szCs w:val="21"/>
              </w:rPr>
            </w:pPr>
            <w:r w:rsidRPr="00CD5622">
              <w:rPr>
                <w:rFonts w:ascii="ＭＳ Ｐ明朝" w:eastAsia="ＭＳ Ｐ明朝" w:hAnsi="ＭＳ Ｐ明朝" w:cs="ＭＳ明朝"/>
                <w:kern w:val="0"/>
                <w:szCs w:val="21"/>
              </w:rPr>
              <w:t>15</w:t>
            </w:r>
          </w:p>
        </w:tc>
        <w:tc>
          <w:tcPr>
            <w:tcW w:w="2262" w:type="dxa"/>
          </w:tcPr>
          <w:p w:rsidR="00B8602D" w:rsidRPr="00CD5622" w:rsidRDefault="00921702">
            <w:pPr>
              <w:autoSpaceDE w:val="0"/>
              <w:autoSpaceDN w:val="0"/>
              <w:adjustRightInd w:val="0"/>
              <w:jc w:val="center"/>
              <w:rPr>
                <w:rFonts w:ascii="ＭＳ Ｐ明朝" w:eastAsia="ＭＳ Ｐ明朝" w:hAnsi="ＭＳ Ｐ明朝" w:cs="ＭＳ明朝"/>
                <w:kern w:val="0"/>
                <w:szCs w:val="21"/>
              </w:rPr>
            </w:pPr>
            <w:r w:rsidRPr="00CD5622">
              <w:rPr>
                <w:rFonts w:ascii="ＭＳ Ｐ明朝" w:eastAsia="ＭＳ Ｐ明朝" w:hAnsi="ＭＳ Ｐ明朝" w:cs="ＭＳ明朝" w:hint="eastAsia"/>
                <w:kern w:val="0"/>
                <w:szCs w:val="21"/>
              </w:rPr>
              <w:t>―</w:t>
            </w:r>
          </w:p>
        </w:tc>
      </w:tr>
      <w:tr w:rsidR="00B8602D" w:rsidRPr="00CD5622">
        <w:tc>
          <w:tcPr>
            <w:tcW w:w="2547" w:type="dxa"/>
          </w:tcPr>
          <w:p w:rsidR="00B8602D" w:rsidRPr="00CD5622" w:rsidRDefault="00921702">
            <w:pPr>
              <w:autoSpaceDE w:val="0"/>
              <w:autoSpaceDN w:val="0"/>
              <w:adjustRightInd w:val="0"/>
              <w:jc w:val="left"/>
              <w:rPr>
                <w:rFonts w:ascii="ＭＳ Ｐ明朝" w:eastAsia="ＭＳ Ｐ明朝" w:hAnsi="ＭＳ Ｐ明朝" w:cs="ＭＳゴシック"/>
                <w:kern w:val="0"/>
                <w:szCs w:val="21"/>
              </w:rPr>
            </w:pPr>
            <w:r w:rsidRPr="00CD5622">
              <w:rPr>
                <w:rFonts w:ascii="ＭＳ Ｐ明朝" w:eastAsia="ＭＳ Ｐ明朝" w:hAnsi="ＭＳ Ｐ明朝" w:cs="ＭＳ明朝" w:hint="eastAsia"/>
                <w:kern w:val="0"/>
                <w:szCs w:val="21"/>
              </w:rPr>
              <w:t>西除川左岸幹線</w:t>
            </w:r>
          </w:p>
        </w:tc>
        <w:tc>
          <w:tcPr>
            <w:tcW w:w="1417" w:type="dxa"/>
          </w:tcPr>
          <w:p w:rsidR="00B8602D" w:rsidRPr="00CD5622" w:rsidRDefault="00921702">
            <w:pPr>
              <w:autoSpaceDE w:val="0"/>
              <w:autoSpaceDN w:val="0"/>
              <w:adjustRightInd w:val="0"/>
              <w:jc w:val="right"/>
              <w:rPr>
                <w:rFonts w:ascii="ＭＳ Ｐ明朝" w:eastAsia="ＭＳ Ｐ明朝" w:hAnsi="ＭＳ Ｐ明朝" w:cs="ＭＳゴシック"/>
                <w:kern w:val="0"/>
                <w:szCs w:val="21"/>
              </w:rPr>
            </w:pPr>
            <w:r w:rsidRPr="00CD5622">
              <w:rPr>
                <w:rFonts w:ascii="ＭＳ Ｐ明朝" w:eastAsia="ＭＳ Ｐ明朝" w:hAnsi="ＭＳ Ｐ明朝" w:cs="ＭＳ明朝"/>
                <w:kern w:val="0"/>
                <w:szCs w:val="21"/>
              </w:rPr>
              <w:t>8,271</w:t>
            </w:r>
          </w:p>
        </w:tc>
        <w:tc>
          <w:tcPr>
            <w:tcW w:w="2268" w:type="dxa"/>
          </w:tcPr>
          <w:p w:rsidR="00B8602D" w:rsidRPr="00CD5622" w:rsidRDefault="00921702">
            <w:pPr>
              <w:autoSpaceDE w:val="0"/>
              <w:autoSpaceDN w:val="0"/>
              <w:adjustRightInd w:val="0"/>
              <w:jc w:val="right"/>
              <w:rPr>
                <w:rFonts w:ascii="ＭＳ Ｐ明朝" w:eastAsia="ＭＳ Ｐ明朝" w:hAnsi="ＭＳ Ｐ明朝" w:cs="ＭＳゴシック"/>
                <w:kern w:val="0"/>
                <w:szCs w:val="21"/>
              </w:rPr>
            </w:pPr>
            <w:r w:rsidRPr="00CD5622">
              <w:rPr>
                <w:rFonts w:ascii="ＭＳ Ｐ明朝" w:eastAsia="ＭＳ Ｐ明朝" w:hAnsi="ＭＳ Ｐ明朝" w:cs="ＭＳ明朝"/>
                <w:kern w:val="0"/>
                <w:szCs w:val="21"/>
              </w:rPr>
              <w:t>25</w:t>
            </w:r>
          </w:p>
        </w:tc>
        <w:tc>
          <w:tcPr>
            <w:tcW w:w="2262" w:type="dxa"/>
          </w:tcPr>
          <w:p w:rsidR="00B8602D" w:rsidRPr="00CD5622" w:rsidRDefault="00921702">
            <w:pPr>
              <w:autoSpaceDE w:val="0"/>
              <w:autoSpaceDN w:val="0"/>
              <w:adjustRightInd w:val="0"/>
              <w:jc w:val="center"/>
              <w:rPr>
                <w:rFonts w:ascii="ＭＳ Ｐ明朝" w:eastAsia="ＭＳ Ｐ明朝" w:hAnsi="ＭＳ Ｐ明朝" w:cs="ＭＳ明朝"/>
                <w:kern w:val="0"/>
                <w:szCs w:val="21"/>
              </w:rPr>
            </w:pPr>
            <w:r w:rsidRPr="00CD5622">
              <w:rPr>
                <w:rFonts w:ascii="ＭＳ Ｐ明朝" w:eastAsia="ＭＳ Ｐ明朝" w:hAnsi="ＭＳ Ｐ明朝" w:cs="ＭＳ明朝" w:hint="eastAsia"/>
                <w:kern w:val="0"/>
                <w:szCs w:val="21"/>
              </w:rPr>
              <w:t>―</w:t>
            </w:r>
          </w:p>
        </w:tc>
      </w:tr>
      <w:tr w:rsidR="00B8602D" w:rsidRPr="00CD5622">
        <w:tc>
          <w:tcPr>
            <w:tcW w:w="2547" w:type="dxa"/>
          </w:tcPr>
          <w:p w:rsidR="00B8602D" w:rsidRPr="00CD5622" w:rsidRDefault="00921702">
            <w:pPr>
              <w:autoSpaceDE w:val="0"/>
              <w:autoSpaceDN w:val="0"/>
              <w:adjustRightInd w:val="0"/>
              <w:jc w:val="left"/>
              <w:rPr>
                <w:rFonts w:ascii="ＭＳ Ｐ明朝" w:eastAsia="ＭＳ Ｐ明朝" w:hAnsi="ＭＳ Ｐ明朝" w:cs="ＭＳゴシック"/>
                <w:kern w:val="0"/>
                <w:szCs w:val="21"/>
              </w:rPr>
            </w:pPr>
            <w:r w:rsidRPr="00CD5622">
              <w:rPr>
                <w:rFonts w:ascii="ＭＳ Ｐ明朝" w:eastAsia="ＭＳ Ｐ明朝" w:hAnsi="ＭＳ Ｐ明朝" w:cs="ＭＳ明朝" w:hint="eastAsia"/>
                <w:kern w:val="0"/>
                <w:szCs w:val="21"/>
              </w:rPr>
              <w:t>堺狭山幹線</w:t>
            </w:r>
          </w:p>
        </w:tc>
        <w:tc>
          <w:tcPr>
            <w:tcW w:w="1417" w:type="dxa"/>
          </w:tcPr>
          <w:p w:rsidR="00B8602D" w:rsidRPr="00CD5622" w:rsidRDefault="00921702">
            <w:pPr>
              <w:autoSpaceDE w:val="0"/>
              <w:autoSpaceDN w:val="0"/>
              <w:adjustRightInd w:val="0"/>
              <w:jc w:val="right"/>
              <w:rPr>
                <w:rFonts w:ascii="ＭＳ Ｐ明朝" w:eastAsia="ＭＳ Ｐ明朝" w:hAnsi="ＭＳ Ｐ明朝" w:cs="ＭＳゴシック"/>
                <w:kern w:val="0"/>
                <w:szCs w:val="21"/>
              </w:rPr>
            </w:pPr>
            <w:r w:rsidRPr="00CD5622">
              <w:rPr>
                <w:rFonts w:ascii="ＭＳ Ｐ明朝" w:eastAsia="ＭＳ Ｐ明朝" w:hAnsi="ＭＳ Ｐ明朝" w:cs="ＭＳ明朝"/>
                <w:kern w:val="0"/>
                <w:szCs w:val="21"/>
              </w:rPr>
              <w:t>9,241</w:t>
            </w:r>
          </w:p>
        </w:tc>
        <w:tc>
          <w:tcPr>
            <w:tcW w:w="2268" w:type="dxa"/>
          </w:tcPr>
          <w:p w:rsidR="00B8602D" w:rsidRPr="00CD5622" w:rsidRDefault="00921702">
            <w:pPr>
              <w:autoSpaceDE w:val="0"/>
              <w:autoSpaceDN w:val="0"/>
              <w:adjustRightInd w:val="0"/>
              <w:jc w:val="right"/>
              <w:rPr>
                <w:rFonts w:ascii="ＭＳ Ｐ明朝" w:eastAsia="ＭＳ Ｐ明朝" w:hAnsi="ＭＳ Ｐ明朝" w:cs="ＭＳゴシック"/>
                <w:kern w:val="0"/>
                <w:szCs w:val="21"/>
              </w:rPr>
            </w:pPr>
            <w:r w:rsidRPr="00CD5622">
              <w:rPr>
                <w:rFonts w:ascii="ＭＳ Ｐ明朝" w:eastAsia="ＭＳ Ｐ明朝" w:hAnsi="ＭＳ Ｐ明朝" w:cs="ＭＳ明朝"/>
                <w:kern w:val="0"/>
                <w:szCs w:val="21"/>
              </w:rPr>
              <w:t>49</w:t>
            </w:r>
          </w:p>
        </w:tc>
        <w:tc>
          <w:tcPr>
            <w:tcW w:w="2262" w:type="dxa"/>
          </w:tcPr>
          <w:p w:rsidR="00B8602D" w:rsidRPr="00CD5622" w:rsidRDefault="00921702">
            <w:pPr>
              <w:autoSpaceDE w:val="0"/>
              <w:autoSpaceDN w:val="0"/>
              <w:adjustRightInd w:val="0"/>
              <w:jc w:val="center"/>
              <w:rPr>
                <w:rFonts w:ascii="ＭＳ Ｐ明朝" w:eastAsia="ＭＳ Ｐ明朝" w:hAnsi="ＭＳ Ｐ明朝" w:cs="ＭＳ明朝"/>
                <w:kern w:val="0"/>
                <w:szCs w:val="21"/>
              </w:rPr>
            </w:pPr>
            <w:r w:rsidRPr="00CD5622">
              <w:rPr>
                <w:rFonts w:ascii="ＭＳ Ｐ明朝" w:eastAsia="ＭＳ Ｐ明朝" w:hAnsi="ＭＳ Ｐ明朝" w:cs="ＭＳ明朝" w:hint="eastAsia"/>
                <w:kern w:val="0"/>
                <w:szCs w:val="21"/>
              </w:rPr>
              <w:t>―</w:t>
            </w:r>
          </w:p>
        </w:tc>
      </w:tr>
      <w:tr w:rsidR="00B8602D" w:rsidRPr="00CD5622">
        <w:tc>
          <w:tcPr>
            <w:tcW w:w="2547" w:type="dxa"/>
          </w:tcPr>
          <w:p w:rsidR="00B8602D" w:rsidRPr="00CD5622" w:rsidRDefault="00921702">
            <w:pPr>
              <w:autoSpaceDE w:val="0"/>
              <w:autoSpaceDN w:val="0"/>
              <w:adjustRightInd w:val="0"/>
              <w:jc w:val="left"/>
              <w:rPr>
                <w:rFonts w:ascii="ＭＳ Ｐ明朝" w:eastAsia="ＭＳ Ｐ明朝" w:hAnsi="ＭＳ Ｐ明朝" w:cs="ＭＳゴシック"/>
                <w:kern w:val="0"/>
                <w:szCs w:val="21"/>
              </w:rPr>
            </w:pPr>
            <w:r w:rsidRPr="00CD5622">
              <w:rPr>
                <w:rFonts w:ascii="ＭＳ Ｐ明朝" w:eastAsia="ＭＳ Ｐ明朝" w:hAnsi="ＭＳ Ｐ明朝" w:cs="ＭＳ明朝" w:hint="eastAsia"/>
                <w:kern w:val="0"/>
                <w:szCs w:val="21"/>
              </w:rPr>
              <w:t>今井戸東除川雨水幹線</w:t>
            </w:r>
          </w:p>
        </w:tc>
        <w:tc>
          <w:tcPr>
            <w:tcW w:w="1417" w:type="dxa"/>
          </w:tcPr>
          <w:p w:rsidR="00B8602D" w:rsidRPr="00CD5622" w:rsidRDefault="00921702">
            <w:pPr>
              <w:autoSpaceDE w:val="0"/>
              <w:autoSpaceDN w:val="0"/>
              <w:adjustRightInd w:val="0"/>
              <w:jc w:val="right"/>
              <w:rPr>
                <w:rFonts w:ascii="ＭＳ Ｐ明朝" w:eastAsia="ＭＳ Ｐ明朝" w:hAnsi="ＭＳ Ｐ明朝" w:cs="ＭＳゴシック"/>
                <w:kern w:val="0"/>
                <w:szCs w:val="21"/>
              </w:rPr>
            </w:pPr>
            <w:r w:rsidRPr="00CD5622">
              <w:rPr>
                <w:rFonts w:ascii="ＭＳ Ｐ明朝" w:eastAsia="ＭＳ Ｐ明朝" w:hAnsi="ＭＳ Ｐ明朝" w:cs="ＭＳ明朝"/>
                <w:kern w:val="0"/>
                <w:szCs w:val="21"/>
              </w:rPr>
              <w:t>4,832</w:t>
            </w:r>
          </w:p>
        </w:tc>
        <w:tc>
          <w:tcPr>
            <w:tcW w:w="2268" w:type="dxa"/>
          </w:tcPr>
          <w:p w:rsidR="00B8602D" w:rsidRPr="00CD5622" w:rsidRDefault="00921702">
            <w:pPr>
              <w:autoSpaceDE w:val="0"/>
              <w:autoSpaceDN w:val="0"/>
              <w:adjustRightInd w:val="0"/>
              <w:jc w:val="right"/>
              <w:rPr>
                <w:rFonts w:ascii="ＭＳ Ｐ明朝" w:eastAsia="ＭＳ Ｐ明朝" w:hAnsi="ＭＳ Ｐ明朝" w:cs="ＭＳゴシック"/>
                <w:kern w:val="0"/>
                <w:szCs w:val="21"/>
              </w:rPr>
            </w:pPr>
            <w:r w:rsidRPr="00CD5622">
              <w:rPr>
                <w:rFonts w:ascii="ＭＳ Ｐ明朝" w:eastAsia="ＭＳ Ｐ明朝" w:hAnsi="ＭＳ Ｐ明朝" w:cs="ＭＳ明朝"/>
                <w:color w:val="000000" w:themeColor="text1"/>
                <w:kern w:val="0"/>
                <w:szCs w:val="21"/>
              </w:rPr>
              <w:t>27</w:t>
            </w:r>
          </w:p>
        </w:tc>
        <w:tc>
          <w:tcPr>
            <w:tcW w:w="2262" w:type="dxa"/>
          </w:tcPr>
          <w:p w:rsidR="00B8602D" w:rsidRPr="00CD5622" w:rsidRDefault="00921702">
            <w:pPr>
              <w:autoSpaceDE w:val="0"/>
              <w:autoSpaceDN w:val="0"/>
              <w:adjustRightInd w:val="0"/>
              <w:jc w:val="center"/>
              <w:rPr>
                <w:rFonts w:ascii="ＭＳ Ｐ明朝" w:eastAsia="ＭＳ Ｐ明朝" w:hAnsi="ＭＳ Ｐ明朝" w:cs="ＭＳ明朝"/>
                <w:kern w:val="0"/>
                <w:szCs w:val="21"/>
              </w:rPr>
            </w:pPr>
            <w:r w:rsidRPr="00CD5622">
              <w:rPr>
                <w:rFonts w:ascii="ＭＳ Ｐ明朝" w:eastAsia="ＭＳ Ｐ明朝" w:hAnsi="ＭＳ Ｐ明朝" w:cs="ＭＳ明朝" w:hint="eastAsia"/>
                <w:kern w:val="0"/>
                <w:szCs w:val="21"/>
              </w:rPr>
              <w:t>―</w:t>
            </w:r>
          </w:p>
        </w:tc>
      </w:tr>
      <w:tr w:rsidR="00B8602D" w:rsidRPr="00CD5622">
        <w:tc>
          <w:tcPr>
            <w:tcW w:w="2547" w:type="dxa"/>
          </w:tcPr>
          <w:p w:rsidR="00B8602D" w:rsidRPr="00CD5622" w:rsidRDefault="00921702">
            <w:pPr>
              <w:autoSpaceDE w:val="0"/>
              <w:autoSpaceDN w:val="0"/>
              <w:adjustRightInd w:val="0"/>
              <w:jc w:val="left"/>
              <w:rPr>
                <w:rFonts w:ascii="ＭＳ Ｐ明朝" w:eastAsia="ＭＳ Ｐ明朝" w:hAnsi="ＭＳ Ｐ明朝" w:cs="ＭＳゴシック"/>
                <w:kern w:val="0"/>
                <w:szCs w:val="21"/>
              </w:rPr>
            </w:pPr>
            <w:r w:rsidRPr="00CD5622">
              <w:rPr>
                <w:rFonts w:ascii="ＭＳ Ｐ明朝" w:eastAsia="ＭＳ Ｐ明朝" w:hAnsi="ＭＳ Ｐ明朝" w:cs="ＭＳ明朝" w:hint="eastAsia"/>
                <w:kern w:val="0"/>
                <w:szCs w:val="21"/>
              </w:rPr>
              <w:t>西除川左岸雨水Ａ幹線</w:t>
            </w:r>
          </w:p>
        </w:tc>
        <w:tc>
          <w:tcPr>
            <w:tcW w:w="1417" w:type="dxa"/>
          </w:tcPr>
          <w:p w:rsidR="00B8602D" w:rsidRPr="00CD5622" w:rsidRDefault="00921702">
            <w:pPr>
              <w:autoSpaceDE w:val="0"/>
              <w:autoSpaceDN w:val="0"/>
              <w:adjustRightInd w:val="0"/>
              <w:jc w:val="right"/>
              <w:rPr>
                <w:rFonts w:ascii="ＭＳ Ｐ明朝" w:eastAsia="ＭＳ Ｐ明朝" w:hAnsi="ＭＳ Ｐ明朝" w:cs="ＭＳゴシック"/>
                <w:kern w:val="0"/>
                <w:szCs w:val="21"/>
              </w:rPr>
            </w:pPr>
            <w:r w:rsidRPr="00CD5622">
              <w:rPr>
                <w:rFonts w:ascii="ＭＳ Ｐ明朝" w:eastAsia="ＭＳ Ｐ明朝" w:hAnsi="ＭＳ Ｐ明朝" w:cs="ＭＳ明朝"/>
                <w:kern w:val="0"/>
                <w:szCs w:val="21"/>
              </w:rPr>
              <w:t>3,651</w:t>
            </w:r>
          </w:p>
        </w:tc>
        <w:tc>
          <w:tcPr>
            <w:tcW w:w="2268" w:type="dxa"/>
          </w:tcPr>
          <w:p w:rsidR="00B8602D" w:rsidRPr="00CD5622" w:rsidRDefault="00921702">
            <w:pPr>
              <w:autoSpaceDE w:val="0"/>
              <w:autoSpaceDN w:val="0"/>
              <w:adjustRightInd w:val="0"/>
              <w:jc w:val="right"/>
              <w:rPr>
                <w:rFonts w:ascii="ＭＳ Ｐ明朝" w:eastAsia="ＭＳ Ｐ明朝" w:hAnsi="ＭＳ Ｐ明朝" w:cs="ＭＳゴシック"/>
                <w:kern w:val="0"/>
                <w:szCs w:val="21"/>
              </w:rPr>
            </w:pPr>
            <w:r w:rsidRPr="00CD5622">
              <w:rPr>
                <w:rFonts w:ascii="ＭＳ Ｐ明朝" w:eastAsia="ＭＳ Ｐ明朝" w:hAnsi="ＭＳ Ｐ明朝" w:cs="ＭＳ明朝"/>
                <w:kern w:val="0"/>
                <w:szCs w:val="21"/>
              </w:rPr>
              <w:t>20</w:t>
            </w:r>
          </w:p>
        </w:tc>
        <w:tc>
          <w:tcPr>
            <w:tcW w:w="2262" w:type="dxa"/>
          </w:tcPr>
          <w:p w:rsidR="00B8602D" w:rsidRPr="00CD5622" w:rsidRDefault="00921702">
            <w:pPr>
              <w:autoSpaceDE w:val="0"/>
              <w:autoSpaceDN w:val="0"/>
              <w:adjustRightInd w:val="0"/>
              <w:jc w:val="center"/>
              <w:rPr>
                <w:rFonts w:ascii="ＭＳ Ｐ明朝" w:eastAsia="ＭＳ Ｐ明朝" w:hAnsi="ＭＳ Ｐ明朝" w:cs="ＭＳ明朝"/>
                <w:kern w:val="0"/>
                <w:szCs w:val="21"/>
              </w:rPr>
            </w:pPr>
            <w:r w:rsidRPr="00CD5622">
              <w:rPr>
                <w:rFonts w:ascii="ＭＳ Ｐ明朝" w:eastAsia="ＭＳ Ｐ明朝" w:hAnsi="ＭＳ Ｐ明朝" w:cs="ＭＳ明朝" w:hint="eastAsia"/>
                <w:kern w:val="0"/>
                <w:szCs w:val="21"/>
              </w:rPr>
              <w:t>―</w:t>
            </w:r>
          </w:p>
        </w:tc>
      </w:tr>
      <w:tr w:rsidR="00B8602D" w:rsidRPr="00CD5622">
        <w:tc>
          <w:tcPr>
            <w:tcW w:w="2547" w:type="dxa"/>
          </w:tcPr>
          <w:p w:rsidR="00B8602D" w:rsidRPr="00CD5622" w:rsidRDefault="00921702">
            <w:pPr>
              <w:autoSpaceDE w:val="0"/>
              <w:autoSpaceDN w:val="0"/>
              <w:adjustRightInd w:val="0"/>
              <w:jc w:val="left"/>
              <w:rPr>
                <w:rFonts w:ascii="ＭＳ Ｐ明朝" w:eastAsia="ＭＳ Ｐ明朝" w:hAnsi="ＭＳ Ｐ明朝" w:cs="ＭＳゴシック"/>
                <w:kern w:val="0"/>
                <w:szCs w:val="21"/>
              </w:rPr>
            </w:pPr>
            <w:r w:rsidRPr="00CD5622">
              <w:rPr>
                <w:rFonts w:ascii="ＭＳ Ｐ明朝" w:eastAsia="ＭＳ Ｐ明朝" w:hAnsi="ＭＳ Ｐ明朝" w:cs="ＭＳ明朝" w:hint="eastAsia"/>
                <w:kern w:val="0"/>
                <w:szCs w:val="21"/>
              </w:rPr>
              <w:t>西除川右岸雨水Ａ幹線</w:t>
            </w:r>
          </w:p>
        </w:tc>
        <w:tc>
          <w:tcPr>
            <w:tcW w:w="1417" w:type="dxa"/>
          </w:tcPr>
          <w:p w:rsidR="00B8602D" w:rsidRPr="00CD5622" w:rsidRDefault="00921702">
            <w:pPr>
              <w:autoSpaceDE w:val="0"/>
              <w:autoSpaceDN w:val="0"/>
              <w:adjustRightInd w:val="0"/>
              <w:jc w:val="right"/>
              <w:rPr>
                <w:rFonts w:ascii="ＭＳ Ｐ明朝" w:eastAsia="ＭＳ Ｐ明朝" w:hAnsi="ＭＳ Ｐ明朝" w:cs="ＭＳゴシック"/>
                <w:kern w:val="0"/>
                <w:szCs w:val="21"/>
              </w:rPr>
            </w:pPr>
            <w:r w:rsidRPr="00CD5622">
              <w:rPr>
                <w:rFonts w:ascii="ＭＳ Ｐ明朝" w:eastAsia="ＭＳ Ｐ明朝" w:hAnsi="ＭＳ Ｐ明朝" w:cs="ＭＳ明朝"/>
                <w:kern w:val="0"/>
                <w:szCs w:val="21"/>
              </w:rPr>
              <w:t>1,000</w:t>
            </w:r>
          </w:p>
        </w:tc>
        <w:tc>
          <w:tcPr>
            <w:tcW w:w="2268" w:type="dxa"/>
          </w:tcPr>
          <w:p w:rsidR="00B8602D" w:rsidRPr="00CD5622" w:rsidRDefault="00921702">
            <w:pPr>
              <w:autoSpaceDE w:val="0"/>
              <w:autoSpaceDN w:val="0"/>
              <w:adjustRightInd w:val="0"/>
              <w:jc w:val="right"/>
              <w:rPr>
                <w:rFonts w:ascii="ＭＳ Ｐ明朝" w:eastAsia="ＭＳ Ｐ明朝" w:hAnsi="ＭＳ Ｐ明朝" w:cs="ＭＳゴシック"/>
                <w:kern w:val="0"/>
                <w:szCs w:val="21"/>
              </w:rPr>
            </w:pPr>
            <w:r w:rsidRPr="00CD5622">
              <w:rPr>
                <w:rFonts w:ascii="ＭＳ Ｐ明朝" w:eastAsia="ＭＳ Ｐ明朝" w:hAnsi="ＭＳ Ｐ明朝" w:cs="ＭＳ明朝"/>
                <w:kern w:val="0"/>
                <w:szCs w:val="21"/>
              </w:rPr>
              <w:t>2</w:t>
            </w:r>
          </w:p>
        </w:tc>
        <w:tc>
          <w:tcPr>
            <w:tcW w:w="2262" w:type="dxa"/>
          </w:tcPr>
          <w:p w:rsidR="00B8602D" w:rsidRPr="00CD5622" w:rsidRDefault="00921702">
            <w:pPr>
              <w:autoSpaceDE w:val="0"/>
              <w:autoSpaceDN w:val="0"/>
              <w:adjustRightInd w:val="0"/>
              <w:jc w:val="center"/>
              <w:rPr>
                <w:rFonts w:ascii="ＭＳ Ｐ明朝" w:eastAsia="ＭＳ Ｐ明朝" w:hAnsi="ＭＳ Ｐ明朝" w:cs="ＭＳ明朝"/>
                <w:kern w:val="0"/>
                <w:szCs w:val="21"/>
              </w:rPr>
            </w:pPr>
            <w:r w:rsidRPr="00CD5622">
              <w:rPr>
                <w:rFonts w:ascii="ＭＳ Ｐ明朝" w:eastAsia="ＭＳ Ｐ明朝" w:hAnsi="ＭＳ Ｐ明朝" w:cs="ＭＳ明朝" w:hint="eastAsia"/>
                <w:kern w:val="0"/>
                <w:szCs w:val="21"/>
              </w:rPr>
              <w:t>―</w:t>
            </w:r>
          </w:p>
        </w:tc>
      </w:tr>
      <w:tr w:rsidR="00B8602D" w:rsidRPr="00CD5622">
        <w:tc>
          <w:tcPr>
            <w:tcW w:w="2547" w:type="dxa"/>
          </w:tcPr>
          <w:p w:rsidR="00B8602D" w:rsidRPr="00CD5622" w:rsidRDefault="00921702">
            <w:pPr>
              <w:autoSpaceDE w:val="0"/>
              <w:autoSpaceDN w:val="0"/>
              <w:adjustRightInd w:val="0"/>
              <w:jc w:val="left"/>
              <w:rPr>
                <w:rFonts w:ascii="ＭＳ Ｐ明朝" w:eastAsia="ＭＳ Ｐ明朝" w:hAnsi="ＭＳ Ｐ明朝" w:cs="ＭＳ明朝"/>
                <w:kern w:val="0"/>
                <w:szCs w:val="21"/>
              </w:rPr>
            </w:pPr>
            <w:r w:rsidRPr="00CD5622">
              <w:rPr>
                <w:rFonts w:ascii="ＭＳ Ｐ明朝" w:eastAsia="ＭＳ Ｐ明朝" w:hAnsi="ＭＳ Ｐ明朝" w:cs="ＭＳ明朝" w:hint="eastAsia"/>
                <w:kern w:val="0"/>
                <w:szCs w:val="21"/>
              </w:rPr>
              <w:t>西除川右岸雨水Ｂ幹線</w:t>
            </w:r>
          </w:p>
        </w:tc>
        <w:tc>
          <w:tcPr>
            <w:tcW w:w="1417" w:type="dxa"/>
          </w:tcPr>
          <w:p w:rsidR="00B8602D" w:rsidRPr="00CD5622" w:rsidRDefault="00921702">
            <w:pPr>
              <w:autoSpaceDE w:val="0"/>
              <w:autoSpaceDN w:val="0"/>
              <w:adjustRightInd w:val="0"/>
              <w:jc w:val="right"/>
              <w:rPr>
                <w:rFonts w:ascii="ＭＳ Ｐ明朝" w:eastAsia="ＭＳ Ｐ明朝" w:hAnsi="ＭＳ Ｐ明朝" w:cs="ＭＳゴシック"/>
                <w:kern w:val="0"/>
                <w:szCs w:val="21"/>
              </w:rPr>
            </w:pPr>
            <w:r w:rsidRPr="00CD5622">
              <w:rPr>
                <w:rFonts w:ascii="ＭＳ Ｐ明朝" w:eastAsia="ＭＳ Ｐ明朝" w:hAnsi="ＭＳ Ｐ明朝" w:cs="ＭＳ明朝"/>
                <w:kern w:val="0"/>
                <w:szCs w:val="21"/>
              </w:rPr>
              <w:t>1,404</w:t>
            </w:r>
          </w:p>
        </w:tc>
        <w:tc>
          <w:tcPr>
            <w:tcW w:w="2268" w:type="dxa"/>
          </w:tcPr>
          <w:p w:rsidR="00B8602D" w:rsidRPr="00CD5622" w:rsidRDefault="00921702">
            <w:pPr>
              <w:autoSpaceDE w:val="0"/>
              <w:autoSpaceDN w:val="0"/>
              <w:adjustRightInd w:val="0"/>
              <w:jc w:val="right"/>
              <w:rPr>
                <w:rFonts w:ascii="ＭＳ Ｐ明朝" w:eastAsia="ＭＳ Ｐ明朝" w:hAnsi="ＭＳ Ｐ明朝" w:cs="ＭＳゴシック"/>
                <w:kern w:val="0"/>
                <w:szCs w:val="21"/>
              </w:rPr>
            </w:pPr>
            <w:r w:rsidRPr="00CD5622">
              <w:rPr>
                <w:rFonts w:ascii="ＭＳ Ｐ明朝" w:eastAsia="ＭＳ Ｐ明朝" w:hAnsi="ＭＳ Ｐ明朝" w:cs="ＭＳ明朝"/>
                <w:kern w:val="0"/>
                <w:szCs w:val="21"/>
              </w:rPr>
              <w:t>4</w:t>
            </w:r>
          </w:p>
        </w:tc>
        <w:tc>
          <w:tcPr>
            <w:tcW w:w="2262" w:type="dxa"/>
          </w:tcPr>
          <w:p w:rsidR="00B8602D" w:rsidRPr="00CD5622" w:rsidRDefault="00921702">
            <w:pPr>
              <w:autoSpaceDE w:val="0"/>
              <w:autoSpaceDN w:val="0"/>
              <w:adjustRightInd w:val="0"/>
              <w:jc w:val="right"/>
              <w:rPr>
                <w:rFonts w:ascii="ＭＳ Ｐ明朝" w:eastAsia="ＭＳ Ｐ明朝" w:hAnsi="ＭＳ Ｐ明朝" w:cs="ＭＳ明朝"/>
                <w:kern w:val="0"/>
                <w:szCs w:val="21"/>
              </w:rPr>
            </w:pPr>
            <w:r w:rsidRPr="00CD5622">
              <w:rPr>
                <w:rFonts w:ascii="ＭＳ Ｐ明朝" w:eastAsia="ＭＳ Ｐ明朝" w:hAnsi="ＭＳ Ｐ明朝" w:cs="ＭＳ明朝" w:hint="eastAsia"/>
                <w:kern w:val="0"/>
                <w:szCs w:val="21"/>
              </w:rPr>
              <w:t>1</w:t>
            </w:r>
          </w:p>
        </w:tc>
      </w:tr>
    </w:tbl>
    <w:p w:rsidR="00B8602D" w:rsidRPr="00CD5622" w:rsidRDefault="00B8602D">
      <w:pPr>
        <w:autoSpaceDE w:val="0"/>
        <w:autoSpaceDN w:val="0"/>
        <w:adjustRightInd w:val="0"/>
        <w:jc w:val="left"/>
        <w:rPr>
          <w:rFonts w:ascii="ＭＳ Ｐ明朝" w:eastAsia="ＭＳ Ｐ明朝" w:hAnsi="ＭＳ Ｐ明朝" w:cs="ＭＳゴシック"/>
          <w:kern w:val="0"/>
          <w:szCs w:val="21"/>
        </w:rPr>
      </w:pPr>
    </w:p>
    <w:p w:rsidR="00B8602D" w:rsidRPr="00CD5622" w:rsidRDefault="00921702">
      <w:pPr>
        <w:autoSpaceDE w:val="0"/>
        <w:autoSpaceDN w:val="0"/>
        <w:adjustRightInd w:val="0"/>
        <w:jc w:val="left"/>
        <w:rPr>
          <w:rFonts w:ascii="ＭＳ Ｐゴシック" w:eastAsia="ＭＳ Ｐゴシック" w:hAnsi="ＭＳ Ｐゴシック" w:cs="ＭＳゴシック"/>
          <w:kern w:val="0"/>
          <w:szCs w:val="21"/>
        </w:rPr>
      </w:pPr>
      <w:r w:rsidRPr="00CD5622">
        <w:rPr>
          <w:rFonts w:ascii="ＭＳ Ｐゴシック" w:eastAsia="ＭＳ Ｐゴシック" w:hAnsi="ＭＳ Ｐゴシック" w:cs="ＭＳゴシック" w:hint="eastAsia"/>
          <w:kern w:val="0"/>
          <w:szCs w:val="21"/>
        </w:rPr>
        <w:t>４．点検内容</w:t>
      </w:r>
    </w:p>
    <w:p w:rsidR="00B8602D" w:rsidRPr="00CD5622" w:rsidRDefault="00921702">
      <w:pPr>
        <w:autoSpaceDE w:val="0"/>
        <w:autoSpaceDN w:val="0"/>
        <w:adjustRightInd w:val="0"/>
        <w:ind w:leftChars="67" w:left="134"/>
        <w:jc w:val="left"/>
        <w:rPr>
          <w:rFonts w:ascii="ＭＳ Ｐ明朝" w:eastAsia="ＭＳ Ｐ明朝" w:hAnsi="ＭＳ Ｐ明朝" w:cs="ＭＳゴシック"/>
          <w:kern w:val="0"/>
          <w:szCs w:val="21"/>
        </w:rPr>
      </w:pPr>
      <w:r w:rsidRPr="00CD5622">
        <w:rPr>
          <w:rFonts w:ascii="ＭＳ Ｐ明朝" w:eastAsia="ＭＳ Ｐ明朝" w:hAnsi="ＭＳ Ｐ明朝" w:cs="ＭＳゴシック" w:hint="eastAsia"/>
          <w:kern w:val="0"/>
          <w:szCs w:val="21"/>
        </w:rPr>
        <w:t>(</w:t>
      </w:r>
      <w:r w:rsidRPr="00CD5622">
        <w:rPr>
          <w:rFonts w:ascii="ＭＳ Ｐ明朝" w:eastAsia="ＭＳ Ｐ明朝" w:hAnsi="ＭＳ Ｐ明朝" w:cs="ＭＳゴシック"/>
          <w:kern w:val="0"/>
          <w:szCs w:val="21"/>
        </w:rPr>
        <w:t xml:space="preserve">1) </w:t>
      </w:r>
      <w:r w:rsidRPr="00CD5622">
        <w:rPr>
          <w:rFonts w:ascii="ＭＳ Ｐ明朝" w:eastAsia="ＭＳ Ｐ明朝" w:hAnsi="ＭＳ Ｐ明朝" w:cs="ＭＳゴシック" w:hint="eastAsia"/>
          <w:kern w:val="0"/>
          <w:szCs w:val="21"/>
        </w:rPr>
        <w:t>マンホール蓋点検</w:t>
      </w:r>
    </w:p>
    <w:p w:rsidR="00B8602D" w:rsidRPr="00CD5622" w:rsidRDefault="00921702">
      <w:pPr>
        <w:autoSpaceDE w:val="0"/>
        <w:autoSpaceDN w:val="0"/>
        <w:adjustRightInd w:val="0"/>
        <w:ind w:leftChars="67" w:left="134" w:firstLineChars="68" w:firstLine="136"/>
        <w:jc w:val="left"/>
        <w:rPr>
          <w:rFonts w:ascii="ＭＳ Ｐ明朝" w:eastAsia="ＭＳ Ｐ明朝" w:hAnsi="ＭＳ Ｐ明朝" w:cs="ＭＳ明朝"/>
          <w:kern w:val="0"/>
          <w:szCs w:val="21"/>
        </w:rPr>
      </w:pPr>
      <w:r w:rsidRPr="00CD5622">
        <w:rPr>
          <w:rFonts w:ascii="ＭＳ Ｐ明朝" w:eastAsia="ＭＳ Ｐ明朝" w:hAnsi="ＭＳ Ｐ明朝" w:cs="ＭＳ明朝" w:hint="eastAsia"/>
          <w:kern w:val="0"/>
          <w:szCs w:val="21"/>
        </w:rPr>
        <w:t>マンホール等の点検方法は外観目視点検とし、マンホールの開閉については行わないこと。</w:t>
      </w:r>
    </w:p>
    <w:p w:rsidR="00B8602D" w:rsidRPr="00CD5622" w:rsidRDefault="00921702">
      <w:pPr>
        <w:autoSpaceDE w:val="0"/>
        <w:autoSpaceDN w:val="0"/>
        <w:adjustRightInd w:val="0"/>
        <w:ind w:leftChars="67" w:left="134" w:firstLineChars="68" w:firstLine="136"/>
        <w:jc w:val="left"/>
        <w:rPr>
          <w:rFonts w:ascii="ＭＳ Ｐ明朝" w:eastAsia="ＭＳ Ｐ明朝" w:hAnsi="ＭＳ Ｐ明朝" w:cs="ＭＳ明朝"/>
          <w:kern w:val="0"/>
          <w:szCs w:val="21"/>
        </w:rPr>
      </w:pPr>
      <w:r w:rsidRPr="00CD5622">
        <w:rPr>
          <w:rFonts w:ascii="ＭＳ Ｐ明朝" w:eastAsia="ＭＳ Ｐ明朝" w:hAnsi="ＭＳ Ｐ明朝" w:cs="ＭＳ明朝" w:hint="eastAsia"/>
          <w:kern w:val="0"/>
          <w:szCs w:val="21"/>
        </w:rPr>
        <w:t>マンホールが車道上にあり、点検にあたり交通規制が必要な箇所については、歩道上等の安全な箇所からの遠方からの点検とし、下記</w:t>
      </w:r>
      <w:r w:rsidRPr="00CD5622">
        <w:rPr>
          <w:rFonts w:ascii="ＭＳ Ｐ明朝" w:eastAsia="ＭＳ Ｐ明朝" w:hAnsi="ＭＳ Ｐ明朝" w:cs="ＭＳ明朝"/>
          <w:kern w:val="0"/>
          <w:szCs w:val="21"/>
        </w:rPr>
        <w:t>(2)</w:t>
      </w:r>
      <w:r w:rsidRPr="00CD5622">
        <w:rPr>
          <w:rFonts w:ascii="ＭＳ Ｐ明朝" w:eastAsia="ＭＳ Ｐ明朝" w:hAnsi="ＭＳ Ｐ明朝" w:cs="ＭＳ明朝" w:hint="eastAsia"/>
          <w:kern w:val="0"/>
          <w:szCs w:val="21"/>
        </w:rPr>
        <w:t>に示す鉄蓋の表面磨耗等当該マンホール設置場所でしか確認、計測できないものは省略とする。尚、異常個所を発見した場合は速やかに発注者に連絡を行うこと。</w:t>
      </w:r>
    </w:p>
    <w:p w:rsidR="00B8602D" w:rsidRPr="00CD5622" w:rsidRDefault="00921702">
      <w:pPr>
        <w:autoSpaceDE w:val="0"/>
        <w:autoSpaceDN w:val="0"/>
        <w:adjustRightInd w:val="0"/>
        <w:ind w:leftChars="67" w:left="134" w:firstLineChars="68" w:firstLine="136"/>
        <w:jc w:val="left"/>
        <w:rPr>
          <w:rFonts w:ascii="ＭＳ Ｐ明朝" w:eastAsia="ＭＳ Ｐ明朝" w:hAnsi="ＭＳ Ｐ明朝" w:cs="ＭＳ明朝"/>
          <w:color w:val="000000" w:themeColor="text1"/>
          <w:kern w:val="0"/>
          <w:szCs w:val="21"/>
        </w:rPr>
      </w:pPr>
      <w:r w:rsidRPr="00CD5622">
        <w:rPr>
          <w:rFonts w:ascii="ＭＳ Ｐ明朝" w:eastAsia="ＭＳ Ｐ明朝" w:hAnsi="ＭＳ Ｐ明朝" w:cs="ＭＳ明朝" w:hint="eastAsia"/>
          <w:color w:val="000000" w:themeColor="text1"/>
          <w:kern w:val="0"/>
          <w:szCs w:val="21"/>
        </w:rPr>
        <w:t>別添点検記録表に記載の判定項目について、マンホール蓋の状態の点検を行い、同記録表に基づき判定を行うこと。</w:t>
      </w:r>
    </w:p>
    <w:p w:rsidR="00B8602D" w:rsidRPr="00CD5622" w:rsidRDefault="00921702">
      <w:pPr>
        <w:autoSpaceDE w:val="0"/>
        <w:autoSpaceDN w:val="0"/>
        <w:adjustRightInd w:val="0"/>
        <w:ind w:leftChars="67" w:left="134"/>
        <w:jc w:val="left"/>
        <w:rPr>
          <w:rFonts w:ascii="ＭＳ Ｐ明朝" w:eastAsia="ＭＳ Ｐ明朝" w:hAnsi="ＭＳ Ｐ明朝" w:cs="ＭＳ明朝"/>
          <w:kern w:val="0"/>
          <w:szCs w:val="21"/>
        </w:rPr>
      </w:pPr>
      <w:r w:rsidRPr="00CD5622">
        <w:rPr>
          <w:rFonts w:ascii="ＭＳ Ｐ明朝" w:eastAsia="ＭＳ Ｐ明朝" w:hAnsi="ＭＳ Ｐ明朝" w:cs="ＭＳ明朝" w:hint="eastAsia"/>
          <w:kern w:val="0"/>
          <w:szCs w:val="21"/>
        </w:rPr>
        <w:t>※参考</w:t>
      </w:r>
    </w:p>
    <w:p w:rsidR="00B8602D" w:rsidRPr="00CD5622" w:rsidRDefault="00921702">
      <w:pPr>
        <w:autoSpaceDE w:val="0"/>
        <w:autoSpaceDN w:val="0"/>
        <w:adjustRightInd w:val="0"/>
        <w:ind w:leftChars="67" w:left="134"/>
        <w:jc w:val="left"/>
        <w:rPr>
          <w:rFonts w:ascii="ＭＳ Ｐ明朝" w:eastAsia="ＭＳ Ｐ明朝" w:hAnsi="ＭＳ Ｐ明朝" w:cs="ＭＳ明朝"/>
          <w:kern w:val="0"/>
          <w:szCs w:val="21"/>
        </w:rPr>
      </w:pPr>
      <w:r w:rsidRPr="00CD5622">
        <w:rPr>
          <w:rFonts w:ascii="ＭＳ Ｐ明朝" w:eastAsia="ＭＳ Ｐ明朝" w:hAnsi="ＭＳ Ｐ明朝" w:cs="ＭＳ明朝" w:hint="eastAsia"/>
          <w:kern w:val="0"/>
          <w:szCs w:val="21"/>
        </w:rPr>
        <w:t>点検及び報告書作成に要する日数は以下を見込んでいる。</w:t>
      </w:r>
    </w:p>
    <w:tbl>
      <w:tblPr>
        <w:tblStyle w:val="af2"/>
        <w:tblW w:w="8494" w:type="dxa"/>
        <w:jc w:val="center"/>
        <w:tblLayout w:type="fixed"/>
        <w:tblLook w:val="04A0" w:firstRow="1" w:lastRow="0" w:firstColumn="1" w:lastColumn="0" w:noHBand="0" w:noVBand="1"/>
      </w:tblPr>
      <w:tblGrid>
        <w:gridCol w:w="4247"/>
        <w:gridCol w:w="4247"/>
      </w:tblGrid>
      <w:tr w:rsidR="00B8602D" w:rsidRPr="00CD5622">
        <w:trPr>
          <w:jc w:val="center"/>
        </w:trPr>
        <w:tc>
          <w:tcPr>
            <w:tcW w:w="4247" w:type="dxa"/>
          </w:tcPr>
          <w:p w:rsidR="00B8602D" w:rsidRPr="00CD5622" w:rsidRDefault="00921702">
            <w:pPr>
              <w:autoSpaceDE w:val="0"/>
              <w:autoSpaceDN w:val="0"/>
              <w:adjustRightInd w:val="0"/>
              <w:jc w:val="center"/>
              <w:rPr>
                <w:rFonts w:ascii="ＭＳ Ｐ明朝" w:eastAsia="ＭＳ Ｐ明朝" w:hAnsi="ＭＳ Ｐ明朝" w:cs="ＭＳ明朝"/>
                <w:kern w:val="0"/>
                <w:szCs w:val="21"/>
              </w:rPr>
            </w:pPr>
            <w:r w:rsidRPr="00CD5622">
              <w:rPr>
                <w:rFonts w:ascii="ＭＳ Ｐ明朝" w:eastAsia="ＭＳ Ｐ明朝" w:hAnsi="ＭＳ Ｐ明朝" w:cs="ＭＳ明朝" w:hint="eastAsia"/>
                <w:kern w:val="0"/>
                <w:szCs w:val="21"/>
              </w:rPr>
              <w:t>作業名</w:t>
            </w:r>
          </w:p>
        </w:tc>
        <w:tc>
          <w:tcPr>
            <w:tcW w:w="4247" w:type="dxa"/>
          </w:tcPr>
          <w:p w:rsidR="00B8602D" w:rsidRPr="00CD5622" w:rsidRDefault="00921702">
            <w:pPr>
              <w:autoSpaceDE w:val="0"/>
              <w:autoSpaceDN w:val="0"/>
              <w:adjustRightInd w:val="0"/>
              <w:ind w:leftChars="67" w:left="134"/>
              <w:jc w:val="center"/>
              <w:rPr>
                <w:rFonts w:ascii="ＭＳ Ｐ明朝" w:eastAsia="ＭＳ Ｐ明朝" w:hAnsi="ＭＳ Ｐ明朝" w:cs="ＭＳ明朝"/>
                <w:kern w:val="0"/>
                <w:szCs w:val="21"/>
              </w:rPr>
            </w:pPr>
            <w:r w:rsidRPr="00CD5622">
              <w:rPr>
                <w:rFonts w:ascii="ＭＳ Ｐ明朝" w:eastAsia="ＭＳ Ｐ明朝" w:hAnsi="ＭＳ Ｐ明朝" w:cs="ＭＳ明朝" w:hint="eastAsia"/>
                <w:kern w:val="0"/>
                <w:szCs w:val="21"/>
              </w:rPr>
              <w:t>作業日数</w:t>
            </w:r>
          </w:p>
        </w:tc>
      </w:tr>
      <w:tr w:rsidR="00B8602D" w:rsidRPr="00CD5622">
        <w:trPr>
          <w:jc w:val="center"/>
        </w:trPr>
        <w:tc>
          <w:tcPr>
            <w:tcW w:w="4247" w:type="dxa"/>
          </w:tcPr>
          <w:p w:rsidR="00B8602D" w:rsidRPr="00CD5622" w:rsidRDefault="00921702">
            <w:pPr>
              <w:autoSpaceDE w:val="0"/>
              <w:autoSpaceDN w:val="0"/>
              <w:adjustRightInd w:val="0"/>
              <w:jc w:val="center"/>
              <w:rPr>
                <w:rFonts w:ascii="ＭＳ Ｐ明朝" w:eastAsia="ＭＳ Ｐ明朝" w:hAnsi="ＭＳ Ｐ明朝" w:cs="ＭＳ明朝"/>
                <w:kern w:val="0"/>
                <w:szCs w:val="21"/>
              </w:rPr>
            </w:pPr>
            <w:r w:rsidRPr="00CD5622">
              <w:rPr>
                <w:rFonts w:ascii="ＭＳ Ｐ明朝" w:eastAsia="ＭＳ Ｐ明朝" w:hAnsi="ＭＳ Ｐ明朝" w:cs="ＭＳ明朝" w:hint="eastAsia"/>
                <w:kern w:val="0"/>
                <w:szCs w:val="21"/>
              </w:rPr>
              <w:t>点検</w:t>
            </w:r>
          </w:p>
        </w:tc>
        <w:tc>
          <w:tcPr>
            <w:tcW w:w="4247" w:type="dxa"/>
          </w:tcPr>
          <w:p w:rsidR="00B8602D" w:rsidRPr="00CD5622" w:rsidRDefault="00921702">
            <w:pPr>
              <w:autoSpaceDE w:val="0"/>
              <w:autoSpaceDN w:val="0"/>
              <w:adjustRightInd w:val="0"/>
              <w:ind w:leftChars="67" w:left="134"/>
              <w:jc w:val="center"/>
              <w:rPr>
                <w:rFonts w:ascii="ＭＳ Ｐ明朝" w:eastAsia="ＭＳ Ｐ明朝" w:hAnsi="ＭＳ Ｐ明朝" w:cs="ＭＳ明朝"/>
                <w:kern w:val="0"/>
                <w:szCs w:val="21"/>
              </w:rPr>
            </w:pPr>
            <w:r w:rsidRPr="00CD5622">
              <w:rPr>
                <w:rFonts w:ascii="ＭＳ Ｐ明朝" w:eastAsia="ＭＳ Ｐ明朝" w:hAnsi="ＭＳ Ｐ明朝" w:cs="ＭＳ明朝" w:hint="eastAsia"/>
                <w:kern w:val="0"/>
                <w:szCs w:val="21"/>
              </w:rPr>
              <w:t>４日</w:t>
            </w:r>
          </w:p>
        </w:tc>
      </w:tr>
      <w:tr w:rsidR="00B8602D" w:rsidRPr="00CD5622">
        <w:trPr>
          <w:jc w:val="center"/>
        </w:trPr>
        <w:tc>
          <w:tcPr>
            <w:tcW w:w="4247" w:type="dxa"/>
          </w:tcPr>
          <w:p w:rsidR="00B8602D" w:rsidRPr="00CD5622" w:rsidRDefault="00921702">
            <w:pPr>
              <w:autoSpaceDE w:val="0"/>
              <w:autoSpaceDN w:val="0"/>
              <w:adjustRightInd w:val="0"/>
              <w:jc w:val="center"/>
              <w:rPr>
                <w:rFonts w:ascii="ＭＳ Ｐ明朝" w:eastAsia="ＭＳ Ｐ明朝" w:hAnsi="ＭＳ Ｐ明朝" w:cs="ＭＳ明朝"/>
                <w:kern w:val="0"/>
                <w:szCs w:val="21"/>
              </w:rPr>
            </w:pPr>
            <w:r w:rsidRPr="00CD5622">
              <w:rPr>
                <w:rFonts w:ascii="ＭＳ Ｐ明朝" w:eastAsia="ＭＳ Ｐ明朝" w:hAnsi="ＭＳ Ｐ明朝" w:cs="ＭＳ明朝" w:hint="eastAsia"/>
                <w:kern w:val="0"/>
                <w:szCs w:val="21"/>
              </w:rPr>
              <w:t>報告書作成</w:t>
            </w:r>
          </w:p>
        </w:tc>
        <w:tc>
          <w:tcPr>
            <w:tcW w:w="4247" w:type="dxa"/>
          </w:tcPr>
          <w:p w:rsidR="00B8602D" w:rsidRPr="00CD5622" w:rsidRDefault="00921702">
            <w:pPr>
              <w:autoSpaceDE w:val="0"/>
              <w:autoSpaceDN w:val="0"/>
              <w:adjustRightInd w:val="0"/>
              <w:ind w:leftChars="67" w:left="134"/>
              <w:jc w:val="center"/>
              <w:rPr>
                <w:rFonts w:ascii="ＭＳ Ｐ明朝" w:eastAsia="ＭＳ Ｐ明朝" w:hAnsi="ＭＳ Ｐ明朝" w:cs="ＭＳ明朝"/>
                <w:kern w:val="0"/>
                <w:szCs w:val="21"/>
              </w:rPr>
            </w:pPr>
            <w:r w:rsidRPr="00CD5622">
              <w:rPr>
                <w:rFonts w:ascii="ＭＳ Ｐ明朝" w:eastAsia="ＭＳ Ｐ明朝" w:hAnsi="ＭＳ Ｐ明朝" w:cs="ＭＳ明朝" w:hint="eastAsia"/>
                <w:kern w:val="0"/>
                <w:szCs w:val="21"/>
              </w:rPr>
              <w:t>４．５日</w:t>
            </w:r>
          </w:p>
        </w:tc>
      </w:tr>
    </w:tbl>
    <w:p w:rsidR="00B8602D" w:rsidRPr="00CD5622" w:rsidRDefault="00921702">
      <w:pPr>
        <w:autoSpaceDE w:val="0"/>
        <w:autoSpaceDN w:val="0"/>
        <w:adjustRightInd w:val="0"/>
        <w:ind w:leftChars="67" w:left="134"/>
        <w:jc w:val="left"/>
        <w:rPr>
          <w:rFonts w:ascii="ＭＳ Ｐ明朝" w:eastAsia="ＭＳ Ｐ明朝" w:hAnsi="ＭＳ Ｐ明朝" w:cs="ＭＳ明朝"/>
          <w:kern w:val="0"/>
          <w:szCs w:val="21"/>
        </w:rPr>
      </w:pPr>
      <w:r w:rsidRPr="00CD5622">
        <w:rPr>
          <w:rFonts w:ascii="ＭＳ Ｐ明朝" w:eastAsia="ＭＳ Ｐ明朝" w:hAnsi="ＭＳ Ｐ明朝" w:cs="ＭＳ明朝" w:hint="eastAsia"/>
          <w:kern w:val="0"/>
          <w:szCs w:val="21"/>
        </w:rPr>
        <w:t>(2)</w:t>
      </w:r>
      <w:r w:rsidRPr="00CD5622">
        <w:rPr>
          <w:rFonts w:ascii="ＭＳ Ｐ明朝" w:eastAsia="ＭＳ Ｐ明朝" w:hAnsi="ＭＳ Ｐ明朝" w:cs="ＭＳ明朝"/>
          <w:kern w:val="0"/>
          <w:szCs w:val="21"/>
        </w:rPr>
        <w:t xml:space="preserve"> </w:t>
      </w:r>
      <w:r w:rsidRPr="00CD5622">
        <w:rPr>
          <w:rFonts w:ascii="ＭＳ Ｐ明朝" w:eastAsia="ＭＳ Ｐ明朝" w:hAnsi="ＭＳ Ｐ明朝" w:cs="ＭＳ明朝" w:hint="eastAsia"/>
          <w:kern w:val="0"/>
          <w:szCs w:val="21"/>
        </w:rPr>
        <w:t>スクリーン点検</w:t>
      </w:r>
    </w:p>
    <w:p w:rsidR="00B8602D" w:rsidRPr="00CD5622" w:rsidRDefault="00921702">
      <w:pPr>
        <w:autoSpaceDE w:val="0"/>
        <w:autoSpaceDN w:val="0"/>
        <w:adjustRightInd w:val="0"/>
        <w:ind w:leftChars="67" w:left="134"/>
        <w:jc w:val="left"/>
        <w:rPr>
          <w:rFonts w:ascii="ＭＳ Ｐ明朝" w:eastAsia="ＭＳ Ｐ明朝" w:hAnsi="ＭＳ Ｐ明朝" w:cs="ＭＳ明朝"/>
          <w:kern w:val="0"/>
          <w:szCs w:val="21"/>
        </w:rPr>
      </w:pPr>
      <w:r w:rsidRPr="00CD5622">
        <w:rPr>
          <w:rFonts w:ascii="ＭＳ Ｐ明朝" w:eastAsia="ＭＳ Ｐ明朝" w:hAnsi="ＭＳ Ｐ明朝" w:cs="ＭＳ明朝" w:hint="eastAsia"/>
          <w:kern w:val="0"/>
          <w:szCs w:val="21"/>
        </w:rPr>
        <w:t>以下仕様のスクリーンについて、下表</w:t>
      </w:r>
      <w:r w:rsidRPr="00CD5622">
        <w:rPr>
          <w:rFonts w:ascii="ＭＳ Ｐ明朝" w:eastAsia="ＭＳ Ｐ明朝" w:hAnsi="ＭＳ Ｐ明朝" w:cs="ＭＳ明朝"/>
          <w:kern w:val="0"/>
          <w:szCs w:val="21"/>
        </w:rPr>
        <w:t>の項目</w:t>
      </w:r>
      <w:r w:rsidRPr="00CD5622">
        <w:rPr>
          <w:rFonts w:ascii="ＭＳ Ｐ明朝" w:eastAsia="ＭＳ Ｐ明朝" w:hAnsi="ＭＳ Ｐ明朝" w:cs="ＭＳ明朝" w:hint="eastAsia"/>
          <w:kern w:val="0"/>
          <w:szCs w:val="21"/>
        </w:rPr>
        <w:t>の点検を</w:t>
      </w:r>
      <w:r w:rsidRPr="00CD5622">
        <w:rPr>
          <w:rFonts w:ascii="ＭＳ Ｐ明朝" w:eastAsia="ＭＳ Ｐ明朝" w:hAnsi="ＭＳ Ｐ明朝" w:cs="ＭＳ明朝"/>
          <w:kern w:val="0"/>
          <w:szCs w:val="21"/>
        </w:rPr>
        <w:t>実施し、異常の有無等の確認を行うこと。</w:t>
      </w:r>
    </w:p>
    <w:p w:rsidR="00B8602D" w:rsidRPr="00CD5622" w:rsidRDefault="00921702">
      <w:pPr>
        <w:autoSpaceDE w:val="0"/>
        <w:autoSpaceDN w:val="0"/>
        <w:adjustRightInd w:val="0"/>
        <w:ind w:leftChars="202" w:left="404"/>
        <w:jc w:val="left"/>
        <w:rPr>
          <w:rFonts w:ascii="ＭＳ Ｐ明朝" w:eastAsia="ＭＳ Ｐ明朝" w:hAnsi="ＭＳ Ｐ明朝" w:cs="ＭＳ明朝"/>
          <w:kern w:val="0"/>
          <w:szCs w:val="21"/>
        </w:rPr>
      </w:pPr>
      <w:r w:rsidRPr="00CD5622">
        <w:rPr>
          <w:rFonts w:ascii="ＭＳ Ｐ明朝" w:eastAsia="ＭＳ Ｐ明朝" w:hAnsi="ＭＳ Ｐ明朝" w:cs="ＭＳ明朝" w:hint="eastAsia"/>
          <w:kern w:val="0"/>
          <w:szCs w:val="21"/>
        </w:rPr>
        <w:t>形</w:t>
      </w:r>
      <w:r w:rsidRPr="00CD5622">
        <w:rPr>
          <w:rFonts w:ascii="ＭＳ Ｐ明朝" w:eastAsia="ＭＳ Ｐ明朝" w:hAnsi="ＭＳ Ｐ明朝" w:cs="ＭＳ明朝"/>
          <w:kern w:val="0"/>
          <w:szCs w:val="21"/>
        </w:rPr>
        <w:t xml:space="preserve"> 式</w:t>
      </w:r>
      <w:r w:rsidRPr="00CD5622">
        <w:rPr>
          <w:rFonts w:ascii="ＭＳ Ｐ明朝" w:eastAsia="ＭＳ Ｐ明朝" w:hAnsi="ＭＳ Ｐ明朝" w:cs="ＭＳ明朝"/>
          <w:kern w:val="0"/>
          <w:szCs w:val="21"/>
        </w:rPr>
        <w:tab/>
        <w:t>フロート式スクリーン（１基）</w:t>
      </w:r>
    </w:p>
    <w:p w:rsidR="00B8602D" w:rsidRPr="00CD5622" w:rsidRDefault="00921702">
      <w:pPr>
        <w:autoSpaceDE w:val="0"/>
        <w:autoSpaceDN w:val="0"/>
        <w:adjustRightInd w:val="0"/>
        <w:ind w:leftChars="202" w:left="404"/>
        <w:jc w:val="left"/>
        <w:rPr>
          <w:rFonts w:ascii="ＭＳ Ｐ明朝" w:eastAsia="ＭＳ Ｐ明朝" w:hAnsi="ＭＳ Ｐ明朝" w:cs="ＭＳ明朝"/>
          <w:kern w:val="0"/>
          <w:szCs w:val="21"/>
        </w:rPr>
      </w:pPr>
      <w:r w:rsidRPr="00CD5622">
        <w:rPr>
          <w:rFonts w:ascii="ＭＳ Ｐ明朝" w:eastAsia="ＭＳ Ｐ明朝" w:hAnsi="ＭＳ Ｐ明朝" w:cs="ＭＳ明朝" w:hint="eastAsia"/>
          <w:kern w:val="0"/>
          <w:szCs w:val="21"/>
        </w:rPr>
        <w:lastRenderedPageBreak/>
        <w:t>形</w:t>
      </w:r>
      <w:r w:rsidRPr="00CD5622">
        <w:rPr>
          <w:rFonts w:ascii="ＭＳ Ｐ明朝" w:eastAsia="ＭＳ Ｐ明朝" w:hAnsi="ＭＳ Ｐ明朝" w:cs="ＭＳ明朝"/>
          <w:kern w:val="0"/>
          <w:szCs w:val="21"/>
        </w:rPr>
        <w:t xml:space="preserve"> 状</w:t>
      </w:r>
      <w:r w:rsidRPr="00CD5622">
        <w:rPr>
          <w:rFonts w:ascii="ＭＳ Ｐ明朝" w:eastAsia="ＭＳ Ｐ明朝" w:hAnsi="ＭＳ Ｐ明朝" w:cs="ＭＳ明朝"/>
          <w:kern w:val="0"/>
          <w:szCs w:val="21"/>
        </w:rPr>
        <w:tab/>
        <w:t>Ｗ 2800mm × Ｈ 3430mm</w:t>
      </w:r>
    </w:p>
    <w:p w:rsidR="00B8602D" w:rsidRPr="00CD5622" w:rsidRDefault="00921702">
      <w:pPr>
        <w:autoSpaceDE w:val="0"/>
        <w:autoSpaceDN w:val="0"/>
        <w:adjustRightInd w:val="0"/>
        <w:ind w:leftChars="202" w:left="404"/>
        <w:jc w:val="left"/>
        <w:rPr>
          <w:rFonts w:ascii="ＭＳ Ｐ明朝" w:eastAsia="ＭＳ Ｐ明朝" w:hAnsi="ＭＳ Ｐ明朝" w:cs="ＭＳ明朝"/>
          <w:kern w:val="0"/>
          <w:szCs w:val="21"/>
        </w:rPr>
      </w:pPr>
      <w:r w:rsidRPr="00CD5622">
        <w:rPr>
          <w:rFonts w:ascii="ＭＳ Ｐ明朝" w:eastAsia="ＭＳ Ｐ明朝" w:hAnsi="ＭＳ Ｐ明朝" w:cs="ＭＳ明朝" w:hint="eastAsia"/>
          <w:kern w:val="0"/>
          <w:szCs w:val="21"/>
        </w:rPr>
        <w:t>材</w:t>
      </w:r>
      <w:r w:rsidRPr="00CD5622">
        <w:rPr>
          <w:rFonts w:ascii="ＭＳ Ｐ明朝" w:eastAsia="ＭＳ Ｐ明朝" w:hAnsi="ＭＳ Ｐ明朝" w:cs="ＭＳ明朝"/>
          <w:kern w:val="0"/>
          <w:szCs w:val="21"/>
        </w:rPr>
        <w:t xml:space="preserve"> 質</w:t>
      </w:r>
      <w:r w:rsidRPr="00CD5622">
        <w:rPr>
          <w:rFonts w:ascii="ＭＳ Ｐ明朝" w:eastAsia="ＭＳ Ｐ明朝" w:hAnsi="ＭＳ Ｐ明朝" w:cs="ＭＳ明朝"/>
          <w:kern w:val="0"/>
          <w:szCs w:val="21"/>
        </w:rPr>
        <w:tab/>
        <w:t>スクリーンバー SUS304(6×50)</w:t>
      </w:r>
    </w:p>
    <w:p w:rsidR="00B8602D" w:rsidRPr="00CD5622" w:rsidRDefault="00921702">
      <w:pPr>
        <w:autoSpaceDE w:val="0"/>
        <w:autoSpaceDN w:val="0"/>
        <w:adjustRightInd w:val="0"/>
        <w:ind w:leftChars="602" w:left="1204" w:firstLine="416"/>
        <w:jc w:val="left"/>
        <w:rPr>
          <w:rFonts w:ascii="ＭＳ Ｐ明朝" w:eastAsia="ＭＳ Ｐ明朝" w:hAnsi="ＭＳ Ｐ明朝" w:cs="ＭＳ明朝"/>
          <w:kern w:val="0"/>
          <w:szCs w:val="21"/>
        </w:rPr>
      </w:pPr>
      <w:r w:rsidRPr="00CD5622">
        <w:rPr>
          <w:rFonts w:ascii="ＭＳ Ｐ明朝" w:eastAsia="ＭＳ Ｐ明朝" w:hAnsi="ＭＳ Ｐ明朝" w:cs="ＭＳ明朝" w:hint="eastAsia"/>
          <w:kern w:val="0"/>
          <w:szCs w:val="21"/>
        </w:rPr>
        <w:t>スクリーン枠</w:t>
      </w:r>
      <w:r w:rsidRPr="00CD5622">
        <w:rPr>
          <w:rFonts w:ascii="ＭＳ Ｐ明朝" w:eastAsia="ＭＳ Ｐ明朝" w:hAnsi="ＭＳ Ｐ明朝" w:cs="ＭＳ明朝"/>
          <w:kern w:val="0"/>
          <w:szCs w:val="21"/>
        </w:rPr>
        <w:t xml:space="preserve"> SUS304(65×65×6)</w:t>
      </w:r>
    </w:p>
    <w:p w:rsidR="00B8602D" w:rsidRPr="00CD5622" w:rsidRDefault="00921702">
      <w:pPr>
        <w:autoSpaceDE w:val="0"/>
        <w:autoSpaceDN w:val="0"/>
        <w:adjustRightInd w:val="0"/>
        <w:ind w:leftChars="404" w:left="808" w:firstLine="832"/>
        <w:jc w:val="left"/>
        <w:rPr>
          <w:rFonts w:ascii="ＭＳ Ｐ明朝" w:eastAsia="ＭＳ Ｐ明朝" w:hAnsi="ＭＳ Ｐ明朝" w:cs="ＭＳ明朝"/>
          <w:kern w:val="0"/>
          <w:szCs w:val="21"/>
        </w:rPr>
      </w:pPr>
      <w:r w:rsidRPr="00CD5622">
        <w:rPr>
          <w:rFonts w:ascii="ＭＳ Ｐ明朝" w:eastAsia="ＭＳ Ｐ明朝" w:hAnsi="ＭＳ Ｐ明朝" w:cs="ＭＳ明朝" w:hint="eastAsia"/>
          <w:kern w:val="0"/>
          <w:szCs w:val="21"/>
        </w:rPr>
        <w:t>フロート</w:t>
      </w:r>
      <w:r w:rsidRPr="00CD5622">
        <w:rPr>
          <w:rFonts w:ascii="ＭＳ Ｐ明朝" w:eastAsia="ＭＳ Ｐ明朝" w:hAnsi="ＭＳ Ｐ明朝" w:cs="ＭＳ明朝"/>
          <w:kern w:val="0"/>
          <w:szCs w:val="21"/>
        </w:rPr>
        <w:t xml:space="preserve"> SUS304((400/700)×888×500×2.5)</w:t>
      </w:r>
    </w:p>
    <w:p w:rsidR="00B8602D" w:rsidRPr="00CD5622" w:rsidRDefault="00921702">
      <w:pPr>
        <w:autoSpaceDE w:val="0"/>
        <w:autoSpaceDN w:val="0"/>
        <w:adjustRightInd w:val="0"/>
        <w:ind w:leftChars="202" w:left="404"/>
        <w:jc w:val="left"/>
        <w:rPr>
          <w:rFonts w:ascii="ＭＳ Ｐ明朝" w:eastAsia="ＭＳ Ｐ明朝" w:hAnsi="ＭＳ Ｐ明朝" w:cs="ＭＳ明朝"/>
          <w:kern w:val="0"/>
          <w:szCs w:val="21"/>
        </w:rPr>
      </w:pPr>
      <w:r w:rsidRPr="00CD5622">
        <w:rPr>
          <w:rFonts w:ascii="ＭＳ Ｐ明朝" w:eastAsia="ＭＳ Ｐ明朝" w:hAnsi="ＭＳ Ｐ明朝" w:cs="ＭＳ明朝" w:hint="eastAsia"/>
          <w:kern w:val="0"/>
          <w:szCs w:val="21"/>
        </w:rPr>
        <w:t>目</w:t>
      </w:r>
      <w:r w:rsidRPr="00CD5622">
        <w:rPr>
          <w:rFonts w:ascii="ＭＳ Ｐ明朝" w:eastAsia="ＭＳ Ｐ明朝" w:hAnsi="ＭＳ Ｐ明朝" w:cs="ＭＳ明朝"/>
          <w:kern w:val="0"/>
          <w:szCs w:val="21"/>
        </w:rPr>
        <w:t xml:space="preserve"> 幅</w:t>
      </w:r>
      <w:r w:rsidRPr="00CD5622">
        <w:rPr>
          <w:rFonts w:ascii="ＭＳ Ｐ明朝" w:eastAsia="ＭＳ Ｐ明朝" w:hAnsi="ＭＳ Ｐ明朝" w:cs="ＭＳ明朝"/>
          <w:kern w:val="0"/>
          <w:szCs w:val="21"/>
        </w:rPr>
        <w:tab/>
        <w:t>141mm</w:t>
      </w:r>
    </w:p>
    <w:p w:rsidR="00B8602D" w:rsidRPr="00CD5622" w:rsidRDefault="00921702">
      <w:pPr>
        <w:autoSpaceDE w:val="0"/>
        <w:autoSpaceDN w:val="0"/>
        <w:adjustRightInd w:val="0"/>
        <w:ind w:leftChars="202" w:left="404"/>
        <w:jc w:val="left"/>
        <w:rPr>
          <w:rFonts w:ascii="ＭＳ Ｐ明朝" w:eastAsia="ＭＳ Ｐ明朝" w:hAnsi="ＭＳ Ｐ明朝" w:cs="ＭＳ明朝"/>
          <w:kern w:val="0"/>
          <w:szCs w:val="21"/>
        </w:rPr>
      </w:pPr>
      <w:r w:rsidRPr="00CD5622">
        <w:rPr>
          <w:rFonts w:ascii="ＭＳ Ｐ明朝" w:eastAsia="ＭＳ Ｐ明朝" w:hAnsi="ＭＳ Ｐ明朝" w:cs="ＭＳ明朝" w:hint="eastAsia"/>
          <w:kern w:val="0"/>
          <w:szCs w:val="21"/>
        </w:rPr>
        <w:t>付属品</w:t>
      </w:r>
      <w:r w:rsidRPr="00CD5622">
        <w:rPr>
          <w:rFonts w:ascii="ＭＳ Ｐ明朝" w:eastAsia="ＭＳ Ｐ明朝" w:hAnsi="ＭＳ Ｐ明朝" w:cs="ＭＳ明朝"/>
          <w:kern w:val="0"/>
          <w:szCs w:val="21"/>
        </w:rPr>
        <w:tab/>
        <w:t>ウインチ SPW-500(捲揚荷重500kg)</w:t>
      </w:r>
    </w:p>
    <w:p w:rsidR="00B8602D" w:rsidRPr="00CD5622" w:rsidRDefault="00921702">
      <w:pPr>
        <w:autoSpaceDE w:val="0"/>
        <w:autoSpaceDN w:val="0"/>
        <w:adjustRightInd w:val="0"/>
        <w:ind w:leftChars="602" w:left="1204" w:firstLine="416"/>
        <w:jc w:val="left"/>
        <w:rPr>
          <w:rFonts w:ascii="ＭＳ Ｐ明朝" w:eastAsia="ＭＳ Ｐ明朝" w:hAnsi="ＭＳ Ｐ明朝" w:cs="ＭＳ明朝"/>
          <w:kern w:val="0"/>
          <w:szCs w:val="21"/>
        </w:rPr>
      </w:pPr>
      <w:r w:rsidRPr="00CD5622">
        <w:rPr>
          <w:rFonts w:ascii="ＭＳ Ｐ明朝" w:eastAsia="ＭＳ Ｐ明朝" w:hAnsi="ＭＳ Ｐ明朝" w:cs="ＭＳ明朝" w:hint="eastAsia"/>
          <w:kern w:val="0"/>
          <w:szCs w:val="21"/>
        </w:rPr>
        <w:t>ワイヤーロープ</w:t>
      </w:r>
      <w:r w:rsidRPr="00CD5622">
        <w:rPr>
          <w:rFonts w:ascii="ＭＳ Ｐ明朝" w:eastAsia="ＭＳ Ｐ明朝" w:hAnsi="ＭＳ Ｐ明朝" w:cs="ＭＳ明朝"/>
          <w:kern w:val="0"/>
          <w:szCs w:val="21"/>
        </w:rPr>
        <w:t xml:space="preserve"> SUS304 φ8</w:t>
      </w:r>
    </w:p>
    <w:p w:rsidR="00B8602D" w:rsidRPr="00CD5622" w:rsidRDefault="00921702">
      <w:pPr>
        <w:autoSpaceDE w:val="0"/>
        <w:autoSpaceDN w:val="0"/>
        <w:adjustRightInd w:val="0"/>
        <w:ind w:leftChars="404" w:left="808" w:firstLine="832"/>
        <w:jc w:val="left"/>
        <w:rPr>
          <w:rFonts w:ascii="ＭＳ Ｐ明朝" w:eastAsia="ＭＳ Ｐ明朝" w:hAnsi="ＭＳ Ｐ明朝" w:cs="ＭＳ明朝"/>
          <w:kern w:val="0"/>
          <w:szCs w:val="21"/>
        </w:rPr>
      </w:pPr>
      <w:r w:rsidRPr="00CD5622">
        <w:rPr>
          <w:rFonts w:ascii="ＭＳ Ｐ明朝" w:eastAsia="ＭＳ Ｐ明朝" w:hAnsi="ＭＳ Ｐ明朝" w:cs="ＭＳ明朝" w:hint="eastAsia"/>
          <w:kern w:val="0"/>
          <w:szCs w:val="21"/>
        </w:rPr>
        <w:t>その他部品一式</w:t>
      </w:r>
    </w:p>
    <w:tbl>
      <w:tblPr>
        <w:tblStyle w:val="af2"/>
        <w:tblW w:w="8494" w:type="dxa"/>
        <w:tblInd w:w="141" w:type="dxa"/>
        <w:tblLayout w:type="fixed"/>
        <w:tblLook w:val="04A0" w:firstRow="1" w:lastRow="0" w:firstColumn="1" w:lastColumn="0" w:noHBand="0" w:noVBand="1"/>
      </w:tblPr>
      <w:tblGrid>
        <w:gridCol w:w="4247"/>
        <w:gridCol w:w="4247"/>
      </w:tblGrid>
      <w:tr w:rsidR="00B8602D" w:rsidRPr="00CD5622">
        <w:tc>
          <w:tcPr>
            <w:tcW w:w="4247" w:type="dxa"/>
          </w:tcPr>
          <w:p w:rsidR="00B8602D" w:rsidRPr="00CD5622" w:rsidRDefault="00921702">
            <w:pPr>
              <w:autoSpaceDE w:val="0"/>
              <w:autoSpaceDN w:val="0"/>
              <w:adjustRightInd w:val="0"/>
              <w:jc w:val="center"/>
              <w:rPr>
                <w:rFonts w:ascii="ＭＳ Ｐ明朝" w:eastAsia="ＭＳ Ｐ明朝" w:hAnsi="ＭＳ Ｐ明朝" w:cs="ＭＳ明朝"/>
                <w:kern w:val="0"/>
                <w:szCs w:val="21"/>
              </w:rPr>
            </w:pPr>
            <w:r w:rsidRPr="00CD5622">
              <w:rPr>
                <w:rFonts w:ascii="ＭＳ Ｐ明朝" w:eastAsia="ＭＳ Ｐ明朝" w:hAnsi="ＭＳ Ｐ明朝" w:cs="ＭＳ明朝" w:hint="eastAsia"/>
                <w:kern w:val="0"/>
                <w:szCs w:val="21"/>
              </w:rPr>
              <w:t>点検項目</w:t>
            </w:r>
          </w:p>
        </w:tc>
        <w:tc>
          <w:tcPr>
            <w:tcW w:w="4247" w:type="dxa"/>
          </w:tcPr>
          <w:p w:rsidR="00B8602D" w:rsidRPr="00CD5622" w:rsidRDefault="00921702">
            <w:pPr>
              <w:autoSpaceDE w:val="0"/>
              <w:autoSpaceDN w:val="0"/>
              <w:adjustRightInd w:val="0"/>
              <w:ind w:leftChars="67" w:left="134"/>
              <w:jc w:val="center"/>
              <w:rPr>
                <w:rFonts w:ascii="ＭＳ Ｐ明朝" w:eastAsia="ＭＳ Ｐ明朝" w:hAnsi="ＭＳ Ｐ明朝" w:cs="ＭＳ明朝"/>
                <w:kern w:val="0"/>
                <w:szCs w:val="21"/>
              </w:rPr>
            </w:pPr>
            <w:r w:rsidRPr="00CD5622">
              <w:rPr>
                <w:rFonts w:ascii="ＭＳ Ｐ明朝" w:eastAsia="ＭＳ Ｐ明朝" w:hAnsi="ＭＳ Ｐ明朝" w:cs="ＭＳ明朝"/>
                <w:kern w:val="0"/>
                <w:szCs w:val="21"/>
              </w:rPr>
              <w:t>点検内容</w:t>
            </w:r>
          </w:p>
        </w:tc>
      </w:tr>
      <w:tr w:rsidR="00B8602D" w:rsidRPr="00CD5622">
        <w:tc>
          <w:tcPr>
            <w:tcW w:w="4247" w:type="dxa"/>
          </w:tcPr>
          <w:p w:rsidR="00B8602D" w:rsidRPr="00CD5622" w:rsidRDefault="00921702">
            <w:pPr>
              <w:autoSpaceDE w:val="0"/>
              <w:autoSpaceDN w:val="0"/>
              <w:adjustRightInd w:val="0"/>
              <w:jc w:val="left"/>
              <w:rPr>
                <w:rFonts w:ascii="ＭＳ Ｐ明朝" w:eastAsia="ＭＳ Ｐ明朝" w:hAnsi="ＭＳ Ｐ明朝" w:cs="ＭＳ明朝"/>
                <w:kern w:val="0"/>
                <w:szCs w:val="21"/>
              </w:rPr>
            </w:pPr>
            <w:r w:rsidRPr="00CD5622">
              <w:rPr>
                <w:rFonts w:ascii="ＭＳ Ｐ明朝" w:eastAsia="ＭＳ Ｐ明朝" w:hAnsi="ＭＳ Ｐ明朝" w:cs="ＭＳ明朝" w:hint="eastAsia"/>
                <w:kern w:val="0"/>
                <w:szCs w:val="21"/>
              </w:rPr>
              <w:t>スクリーン全般</w:t>
            </w:r>
          </w:p>
        </w:tc>
        <w:tc>
          <w:tcPr>
            <w:tcW w:w="4247" w:type="dxa"/>
          </w:tcPr>
          <w:p w:rsidR="00B8602D" w:rsidRPr="00CD5622" w:rsidRDefault="00921702">
            <w:pPr>
              <w:autoSpaceDE w:val="0"/>
              <w:autoSpaceDN w:val="0"/>
              <w:adjustRightInd w:val="0"/>
              <w:ind w:leftChars="67" w:left="134"/>
              <w:jc w:val="left"/>
              <w:rPr>
                <w:rFonts w:ascii="ＭＳ Ｐ明朝" w:eastAsia="ＭＳ Ｐ明朝" w:hAnsi="ＭＳ Ｐ明朝" w:cs="ＭＳ明朝"/>
                <w:kern w:val="0"/>
                <w:szCs w:val="21"/>
              </w:rPr>
            </w:pPr>
            <w:r w:rsidRPr="00CD5622">
              <w:rPr>
                <w:rFonts w:ascii="ＭＳ Ｐ明朝" w:eastAsia="ＭＳ Ｐ明朝" w:hAnsi="ＭＳ Ｐ明朝" w:cs="ＭＳ明朝"/>
                <w:kern w:val="0"/>
                <w:szCs w:val="21"/>
              </w:rPr>
              <w:t>現況、発錆、腐食、損傷、変形</w:t>
            </w:r>
          </w:p>
        </w:tc>
      </w:tr>
      <w:tr w:rsidR="00B8602D" w:rsidRPr="00CD5622">
        <w:tc>
          <w:tcPr>
            <w:tcW w:w="4247" w:type="dxa"/>
          </w:tcPr>
          <w:p w:rsidR="00B8602D" w:rsidRPr="00CD5622" w:rsidRDefault="00921702">
            <w:pPr>
              <w:autoSpaceDE w:val="0"/>
              <w:autoSpaceDN w:val="0"/>
              <w:adjustRightInd w:val="0"/>
              <w:jc w:val="left"/>
              <w:rPr>
                <w:rFonts w:ascii="ＭＳ Ｐ明朝" w:eastAsia="ＭＳ Ｐ明朝" w:hAnsi="ＭＳ Ｐ明朝" w:cs="ＭＳ明朝"/>
                <w:kern w:val="0"/>
                <w:szCs w:val="21"/>
              </w:rPr>
            </w:pPr>
            <w:r w:rsidRPr="00CD5622">
              <w:rPr>
                <w:rFonts w:ascii="ＭＳ Ｐ明朝" w:eastAsia="ＭＳ Ｐ明朝" w:hAnsi="ＭＳ Ｐ明朝" w:cs="ＭＳ明朝" w:hint="eastAsia"/>
                <w:kern w:val="0"/>
                <w:szCs w:val="21"/>
              </w:rPr>
              <w:t>フ</w:t>
            </w:r>
            <w:r w:rsidRPr="00CD5622">
              <w:rPr>
                <w:rFonts w:ascii="ＭＳ Ｐ明朝" w:eastAsia="ＭＳ Ｐ明朝" w:hAnsi="ＭＳ Ｐ明朝" w:cs="ＭＳ明朝"/>
                <w:kern w:val="0"/>
                <w:szCs w:val="21"/>
              </w:rPr>
              <w:t xml:space="preserve"> ロ ー ト</w:t>
            </w:r>
          </w:p>
        </w:tc>
        <w:tc>
          <w:tcPr>
            <w:tcW w:w="4247" w:type="dxa"/>
          </w:tcPr>
          <w:p w:rsidR="00B8602D" w:rsidRPr="00CD5622" w:rsidRDefault="00921702">
            <w:pPr>
              <w:autoSpaceDE w:val="0"/>
              <w:autoSpaceDN w:val="0"/>
              <w:adjustRightInd w:val="0"/>
              <w:ind w:leftChars="67" w:left="134"/>
              <w:jc w:val="left"/>
              <w:rPr>
                <w:rFonts w:ascii="ＭＳ Ｐ明朝" w:eastAsia="ＭＳ Ｐ明朝" w:hAnsi="ＭＳ Ｐ明朝" w:cs="ＭＳ明朝"/>
                <w:kern w:val="0"/>
                <w:szCs w:val="21"/>
              </w:rPr>
            </w:pPr>
            <w:r w:rsidRPr="00CD5622">
              <w:rPr>
                <w:rFonts w:ascii="ＭＳ Ｐ明朝" w:eastAsia="ＭＳ Ｐ明朝" w:hAnsi="ＭＳ Ｐ明朝" w:cs="ＭＳ明朝"/>
                <w:kern w:val="0"/>
                <w:szCs w:val="21"/>
              </w:rPr>
              <w:t>破損、損傷、変形</w:t>
            </w:r>
          </w:p>
        </w:tc>
      </w:tr>
      <w:tr w:rsidR="00B8602D" w:rsidRPr="00CD5622">
        <w:tc>
          <w:tcPr>
            <w:tcW w:w="4247" w:type="dxa"/>
          </w:tcPr>
          <w:p w:rsidR="00B8602D" w:rsidRPr="00CD5622" w:rsidRDefault="00921702">
            <w:pPr>
              <w:autoSpaceDE w:val="0"/>
              <w:autoSpaceDN w:val="0"/>
              <w:adjustRightInd w:val="0"/>
              <w:jc w:val="left"/>
              <w:rPr>
                <w:rFonts w:ascii="ＭＳ Ｐ明朝" w:eastAsia="ＭＳ Ｐ明朝" w:hAnsi="ＭＳ Ｐ明朝" w:cs="ＭＳ明朝"/>
                <w:kern w:val="0"/>
                <w:szCs w:val="21"/>
              </w:rPr>
            </w:pPr>
            <w:r w:rsidRPr="00CD5622">
              <w:rPr>
                <w:rFonts w:ascii="ＭＳ Ｐ明朝" w:eastAsia="ＭＳ Ｐ明朝" w:hAnsi="ＭＳ Ｐ明朝" w:cs="ＭＳ明朝" w:hint="eastAsia"/>
                <w:kern w:val="0"/>
                <w:szCs w:val="21"/>
              </w:rPr>
              <w:t>ヒ</w:t>
            </w:r>
            <w:r w:rsidRPr="00CD5622">
              <w:rPr>
                <w:rFonts w:ascii="ＭＳ Ｐ明朝" w:eastAsia="ＭＳ Ｐ明朝" w:hAnsi="ＭＳ Ｐ明朝" w:cs="ＭＳ明朝"/>
                <w:kern w:val="0"/>
                <w:szCs w:val="21"/>
              </w:rPr>
              <w:t xml:space="preserve"> ン ジ 金 具</w:t>
            </w:r>
          </w:p>
        </w:tc>
        <w:tc>
          <w:tcPr>
            <w:tcW w:w="4247" w:type="dxa"/>
          </w:tcPr>
          <w:p w:rsidR="00B8602D" w:rsidRPr="00CD5622" w:rsidRDefault="00921702">
            <w:pPr>
              <w:autoSpaceDE w:val="0"/>
              <w:autoSpaceDN w:val="0"/>
              <w:adjustRightInd w:val="0"/>
              <w:ind w:leftChars="67" w:left="134"/>
              <w:jc w:val="left"/>
              <w:rPr>
                <w:rFonts w:ascii="ＭＳ Ｐ明朝" w:eastAsia="ＭＳ Ｐ明朝" w:hAnsi="ＭＳ Ｐ明朝" w:cs="ＭＳ明朝"/>
                <w:kern w:val="0"/>
                <w:szCs w:val="21"/>
              </w:rPr>
            </w:pPr>
            <w:r w:rsidRPr="00CD5622">
              <w:rPr>
                <w:rFonts w:ascii="ＭＳ Ｐ明朝" w:eastAsia="ＭＳ Ｐ明朝" w:hAnsi="ＭＳ Ｐ明朝" w:cs="ＭＳ明朝"/>
                <w:kern w:val="0"/>
                <w:szCs w:val="21"/>
              </w:rPr>
              <w:t>摩耗、損傷、給油状態、作動状態</w:t>
            </w:r>
          </w:p>
        </w:tc>
      </w:tr>
      <w:tr w:rsidR="00B8602D" w:rsidRPr="00CD5622">
        <w:tc>
          <w:tcPr>
            <w:tcW w:w="4247" w:type="dxa"/>
          </w:tcPr>
          <w:p w:rsidR="00B8602D" w:rsidRPr="00CD5622" w:rsidRDefault="00921702">
            <w:pPr>
              <w:autoSpaceDE w:val="0"/>
              <w:autoSpaceDN w:val="0"/>
              <w:adjustRightInd w:val="0"/>
              <w:jc w:val="left"/>
              <w:rPr>
                <w:rFonts w:ascii="ＭＳ Ｐ明朝" w:eastAsia="ＭＳ Ｐ明朝" w:hAnsi="ＭＳ Ｐ明朝" w:cs="ＭＳ明朝"/>
                <w:kern w:val="0"/>
                <w:szCs w:val="21"/>
              </w:rPr>
            </w:pPr>
            <w:r w:rsidRPr="00CD5622">
              <w:rPr>
                <w:rFonts w:ascii="ＭＳ Ｐ明朝" w:eastAsia="ＭＳ Ｐ明朝" w:hAnsi="ＭＳ Ｐ明朝" w:cs="ＭＳ明朝" w:hint="eastAsia"/>
                <w:kern w:val="0"/>
                <w:szCs w:val="21"/>
              </w:rPr>
              <w:t>緩</w:t>
            </w:r>
            <w:r w:rsidRPr="00CD5622">
              <w:rPr>
                <w:rFonts w:ascii="ＭＳ Ｐ明朝" w:eastAsia="ＭＳ Ｐ明朝" w:hAnsi="ＭＳ Ｐ明朝" w:cs="ＭＳ明朝"/>
                <w:kern w:val="0"/>
                <w:szCs w:val="21"/>
              </w:rPr>
              <w:t xml:space="preserve"> 衝 材 </w:t>
            </w:r>
          </w:p>
        </w:tc>
        <w:tc>
          <w:tcPr>
            <w:tcW w:w="4247" w:type="dxa"/>
          </w:tcPr>
          <w:p w:rsidR="00B8602D" w:rsidRPr="00CD5622" w:rsidRDefault="00921702">
            <w:pPr>
              <w:autoSpaceDE w:val="0"/>
              <w:autoSpaceDN w:val="0"/>
              <w:adjustRightInd w:val="0"/>
              <w:ind w:leftChars="67" w:left="134"/>
              <w:jc w:val="left"/>
              <w:rPr>
                <w:rFonts w:ascii="ＭＳ Ｐ明朝" w:eastAsia="ＭＳ Ｐ明朝" w:hAnsi="ＭＳ Ｐ明朝" w:cs="ＭＳ明朝"/>
                <w:kern w:val="0"/>
                <w:szCs w:val="21"/>
              </w:rPr>
            </w:pPr>
            <w:r w:rsidRPr="00CD5622">
              <w:rPr>
                <w:rFonts w:ascii="ＭＳ Ｐ明朝" w:eastAsia="ＭＳ Ｐ明朝" w:hAnsi="ＭＳ Ｐ明朝" w:cs="ＭＳ明朝"/>
                <w:kern w:val="0"/>
                <w:szCs w:val="21"/>
              </w:rPr>
              <w:t>損傷</w:t>
            </w:r>
            <w:r w:rsidRPr="00CD5622">
              <w:rPr>
                <w:rFonts w:ascii="ＭＳ Ｐ明朝" w:eastAsia="ＭＳ Ｐ明朝" w:hAnsi="ＭＳ Ｐ明朝" w:cs="ＭＳ明朝" w:hint="eastAsia"/>
                <w:kern w:val="0"/>
                <w:szCs w:val="21"/>
              </w:rPr>
              <w:t>、</w:t>
            </w:r>
            <w:r w:rsidRPr="00CD5622">
              <w:rPr>
                <w:rFonts w:ascii="ＭＳ Ｐ明朝" w:eastAsia="ＭＳ Ｐ明朝" w:hAnsi="ＭＳ Ｐ明朝" w:cs="ＭＳ明朝"/>
                <w:kern w:val="0"/>
                <w:szCs w:val="21"/>
              </w:rPr>
              <w:t>変形、緩衝ゴムの摩耗・亀裂・劣化</w:t>
            </w:r>
          </w:p>
        </w:tc>
      </w:tr>
      <w:tr w:rsidR="00B8602D" w:rsidRPr="00CD5622">
        <w:tc>
          <w:tcPr>
            <w:tcW w:w="4247" w:type="dxa"/>
          </w:tcPr>
          <w:p w:rsidR="00B8602D" w:rsidRPr="00CD5622" w:rsidRDefault="00921702">
            <w:pPr>
              <w:autoSpaceDE w:val="0"/>
              <w:autoSpaceDN w:val="0"/>
              <w:adjustRightInd w:val="0"/>
              <w:jc w:val="left"/>
              <w:rPr>
                <w:rFonts w:ascii="ＭＳ Ｐ明朝" w:eastAsia="ＭＳ Ｐ明朝" w:hAnsi="ＭＳ Ｐ明朝" w:cs="ＭＳ明朝"/>
                <w:kern w:val="0"/>
                <w:szCs w:val="21"/>
              </w:rPr>
            </w:pPr>
            <w:r w:rsidRPr="00CD5622">
              <w:rPr>
                <w:rFonts w:ascii="ＭＳ Ｐ明朝" w:eastAsia="ＭＳ Ｐ明朝" w:hAnsi="ＭＳ Ｐ明朝" w:cs="ＭＳ明朝" w:hint="eastAsia"/>
                <w:kern w:val="0"/>
                <w:szCs w:val="21"/>
              </w:rPr>
              <w:t>ウ</w:t>
            </w:r>
            <w:r w:rsidRPr="00CD5622">
              <w:rPr>
                <w:rFonts w:ascii="ＭＳ Ｐ明朝" w:eastAsia="ＭＳ Ｐ明朝" w:hAnsi="ＭＳ Ｐ明朝" w:cs="ＭＳ明朝"/>
                <w:kern w:val="0"/>
                <w:szCs w:val="21"/>
              </w:rPr>
              <w:t xml:space="preserve"> イ ン チ </w:t>
            </w:r>
          </w:p>
        </w:tc>
        <w:tc>
          <w:tcPr>
            <w:tcW w:w="4247" w:type="dxa"/>
          </w:tcPr>
          <w:p w:rsidR="00B8602D" w:rsidRPr="00CD5622" w:rsidRDefault="00921702">
            <w:pPr>
              <w:autoSpaceDE w:val="0"/>
              <w:autoSpaceDN w:val="0"/>
              <w:adjustRightInd w:val="0"/>
              <w:ind w:leftChars="67" w:left="134"/>
              <w:jc w:val="left"/>
              <w:rPr>
                <w:rFonts w:ascii="ＭＳ Ｐ明朝" w:eastAsia="ＭＳ Ｐ明朝" w:hAnsi="ＭＳ Ｐ明朝" w:cs="ＭＳ明朝"/>
                <w:kern w:val="0"/>
                <w:szCs w:val="21"/>
              </w:rPr>
            </w:pPr>
            <w:r w:rsidRPr="00CD5622">
              <w:rPr>
                <w:rFonts w:ascii="ＭＳ Ｐ明朝" w:eastAsia="ＭＳ Ｐ明朝" w:hAnsi="ＭＳ Ｐ明朝" w:cs="ＭＳ明朝"/>
                <w:kern w:val="0"/>
                <w:szCs w:val="21"/>
              </w:rPr>
              <w:t>損傷</w:t>
            </w:r>
            <w:r w:rsidRPr="00CD5622">
              <w:rPr>
                <w:rFonts w:ascii="ＭＳ Ｐ明朝" w:eastAsia="ＭＳ Ｐ明朝" w:hAnsi="ＭＳ Ｐ明朝" w:cs="ＭＳ明朝" w:hint="eastAsia"/>
                <w:kern w:val="0"/>
                <w:szCs w:val="21"/>
              </w:rPr>
              <w:t>、</w:t>
            </w:r>
            <w:r w:rsidRPr="00CD5622">
              <w:rPr>
                <w:rFonts w:ascii="ＭＳ Ｐ明朝" w:eastAsia="ＭＳ Ｐ明朝" w:hAnsi="ＭＳ Ｐ明朝" w:cs="ＭＳ明朝"/>
                <w:kern w:val="0"/>
                <w:szCs w:val="21"/>
              </w:rPr>
              <w:t>変形、作動状態</w:t>
            </w:r>
          </w:p>
        </w:tc>
      </w:tr>
      <w:tr w:rsidR="00B8602D" w:rsidRPr="00CD5622">
        <w:tc>
          <w:tcPr>
            <w:tcW w:w="4247" w:type="dxa"/>
          </w:tcPr>
          <w:p w:rsidR="00B8602D" w:rsidRPr="00CD5622" w:rsidRDefault="00921702">
            <w:pPr>
              <w:autoSpaceDE w:val="0"/>
              <w:autoSpaceDN w:val="0"/>
              <w:adjustRightInd w:val="0"/>
              <w:jc w:val="left"/>
              <w:rPr>
                <w:rFonts w:ascii="ＭＳ Ｐ明朝" w:eastAsia="ＭＳ Ｐ明朝" w:hAnsi="ＭＳ Ｐ明朝" w:cs="ＭＳ明朝"/>
                <w:kern w:val="0"/>
                <w:szCs w:val="21"/>
              </w:rPr>
            </w:pPr>
            <w:r w:rsidRPr="00CD5622">
              <w:rPr>
                <w:rFonts w:ascii="ＭＳ Ｐ明朝" w:eastAsia="ＭＳ Ｐ明朝" w:hAnsi="ＭＳ Ｐ明朝" w:cs="ＭＳ明朝" w:hint="eastAsia"/>
                <w:kern w:val="0"/>
                <w:szCs w:val="21"/>
              </w:rPr>
              <w:t>ワイヤーロープ</w:t>
            </w:r>
          </w:p>
        </w:tc>
        <w:tc>
          <w:tcPr>
            <w:tcW w:w="4247" w:type="dxa"/>
          </w:tcPr>
          <w:p w:rsidR="00B8602D" w:rsidRPr="00CD5622" w:rsidRDefault="00921702">
            <w:pPr>
              <w:autoSpaceDE w:val="0"/>
              <w:autoSpaceDN w:val="0"/>
              <w:adjustRightInd w:val="0"/>
              <w:ind w:leftChars="67" w:left="134"/>
              <w:jc w:val="left"/>
              <w:rPr>
                <w:rFonts w:ascii="ＭＳ Ｐ明朝" w:eastAsia="ＭＳ Ｐ明朝" w:hAnsi="ＭＳ Ｐ明朝" w:cs="ＭＳ明朝"/>
                <w:kern w:val="0"/>
                <w:szCs w:val="21"/>
              </w:rPr>
            </w:pPr>
            <w:r w:rsidRPr="00CD5622">
              <w:rPr>
                <w:rFonts w:ascii="ＭＳ Ｐ明朝" w:eastAsia="ＭＳ Ｐ明朝" w:hAnsi="ＭＳ Ｐ明朝" w:cs="ＭＳ明朝"/>
                <w:kern w:val="0"/>
                <w:szCs w:val="21"/>
              </w:rPr>
              <w:t>現状、油切れ、素線断線、損傷</w:t>
            </w:r>
          </w:p>
        </w:tc>
      </w:tr>
      <w:tr w:rsidR="00B8602D" w:rsidRPr="00CD5622">
        <w:tc>
          <w:tcPr>
            <w:tcW w:w="4247" w:type="dxa"/>
          </w:tcPr>
          <w:p w:rsidR="00B8602D" w:rsidRPr="00CD5622" w:rsidRDefault="00921702">
            <w:pPr>
              <w:autoSpaceDE w:val="0"/>
              <w:autoSpaceDN w:val="0"/>
              <w:adjustRightInd w:val="0"/>
              <w:jc w:val="left"/>
              <w:rPr>
                <w:rFonts w:ascii="ＭＳ Ｐ明朝" w:eastAsia="ＭＳ Ｐ明朝" w:hAnsi="ＭＳ Ｐ明朝" w:cs="ＭＳ明朝"/>
                <w:kern w:val="0"/>
                <w:szCs w:val="21"/>
              </w:rPr>
            </w:pPr>
            <w:r w:rsidRPr="00CD5622">
              <w:rPr>
                <w:rFonts w:ascii="ＭＳ Ｐ明朝" w:eastAsia="ＭＳ Ｐ明朝" w:hAnsi="ＭＳ Ｐ明朝" w:cs="ＭＳ明朝" w:hint="eastAsia"/>
                <w:kern w:val="0"/>
                <w:szCs w:val="21"/>
              </w:rPr>
              <w:t>シ</w:t>
            </w:r>
            <w:r w:rsidRPr="00CD5622">
              <w:rPr>
                <w:rFonts w:ascii="ＭＳ Ｐ明朝" w:eastAsia="ＭＳ Ｐ明朝" w:hAnsi="ＭＳ Ｐ明朝" w:cs="ＭＳ明朝"/>
                <w:kern w:val="0"/>
                <w:szCs w:val="21"/>
              </w:rPr>
              <w:t xml:space="preserve"> ー ブ</w:t>
            </w:r>
          </w:p>
        </w:tc>
        <w:tc>
          <w:tcPr>
            <w:tcW w:w="4247" w:type="dxa"/>
          </w:tcPr>
          <w:p w:rsidR="00B8602D" w:rsidRPr="00CD5622" w:rsidRDefault="00921702">
            <w:pPr>
              <w:autoSpaceDE w:val="0"/>
              <w:autoSpaceDN w:val="0"/>
              <w:adjustRightInd w:val="0"/>
              <w:ind w:leftChars="67" w:left="134"/>
              <w:jc w:val="left"/>
              <w:rPr>
                <w:rFonts w:ascii="ＭＳ Ｐ明朝" w:eastAsia="ＭＳ Ｐ明朝" w:hAnsi="ＭＳ Ｐ明朝" w:cs="ＭＳ明朝"/>
                <w:kern w:val="0"/>
                <w:szCs w:val="21"/>
              </w:rPr>
            </w:pPr>
            <w:r w:rsidRPr="00CD5622">
              <w:rPr>
                <w:rFonts w:ascii="ＭＳ Ｐ明朝" w:eastAsia="ＭＳ Ｐ明朝" w:hAnsi="ＭＳ Ｐ明朝" w:cs="ＭＳ明朝"/>
                <w:kern w:val="0"/>
                <w:szCs w:val="21"/>
              </w:rPr>
              <w:t>摩耗、損傷、回転状態</w:t>
            </w:r>
          </w:p>
        </w:tc>
      </w:tr>
      <w:tr w:rsidR="00B8602D" w:rsidRPr="00CD5622">
        <w:tc>
          <w:tcPr>
            <w:tcW w:w="4247" w:type="dxa"/>
          </w:tcPr>
          <w:p w:rsidR="00B8602D" w:rsidRPr="00CD5622" w:rsidRDefault="00921702">
            <w:pPr>
              <w:autoSpaceDE w:val="0"/>
              <w:autoSpaceDN w:val="0"/>
              <w:adjustRightInd w:val="0"/>
              <w:jc w:val="left"/>
              <w:rPr>
                <w:rFonts w:ascii="ＭＳ Ｐ明朝" w:eastAsia="ＭＳ Ｐ明朝" w:hAnsi="ＭＳ Ｐ明朝" w:cs="ＭＳ明朝"/>
                <w:kern w:val="0"/>
                <w:szCs w:val="21"/>
              </w:rPr>
            </w:pPr>
            <w:r w:rsidRPr="00CD5622">
              <w:rPr>
                <w:rFonts w:ascii="ＭＳ Ｐ明朝" w:eastAsia="ＭＳ Ｐ明朝" w:hAnsi="ＭＳ Ｐ明朝" w:cs="ＭＳ明朝" w:hint="eastAsia"/>
                <w:kern w:val="0"/>
                <w:szCs w:val="21"/>
              </w:rPr>
              <w:t>構</w:t>
            </w:r>
            <w:r w:rsidRPr="00CD5622">
              <w:rPr>
                <w:rFonts w:ascii="ＭＳ Ｐ明朝" w:eastAsia="ＭＳ Ｐ明朝" w:hAnsi="ＭＳ Ｐ明朝" w:cs="ＭＳ明朝"/>
                <w:kern w:val="0"/>
                <w:szCs w:val="21"/>
              </w:rPr>
              <w:t xml:space="preserve"> 造 全 体</w:t>
            </w:r>
          </w:p>
        </w:tc>
        <w:tc>
          <w:tcPr>
            <w:tcW w:w="4247" w:type="dxa"/>
          </w:tcPr>
          <w:p w:rsidR="00B8602D" w:rsidRPr="00CD5622" w:rsidRDefault="00921702">
            <w:pPr>
              <w:autoSpaceDE w:val="0"/>
              <w:autoSpaceDN w:val="0"/>
              <w:adjustRightInd w:val="0"/>
              <w:ind w:leftChars="67" w:left="134"/>
              <w:jc w:val="left"/>
              <w:rPr>
                <w:rFonts w:ascii="ＭＳ Ｐ明朝" w:eastAsia="ＭＳ Ｐ明朝" w:hAnsi="ＭＳ Ｐ明朝" w:cs="ＭＳ明朝"/>
                <w:kern w:val="0"/>
                <w:szCs w:val="21"/>
              </w:rPr>
            </w:pPr>
            <w:r w:rsidRPr="00CD5622">
              <w:rPr>
                <w:rFonts w:ascii="ＭＳ Ｐ明朝" w:eastAsia="ＭＳ Ｐ明朝" w:hAnsi="ＭＳ Ｐ明朝" w:cs="ＭＳ明朝"/>
                <w:kern w:val="0"/>
                <w:szCs w:val="21"/>
              </w:rPr>
              <w:t>作動、振動、異常音、片吊り</w:t>
            </w:r>
          </w:p>
        </w:tc>
      </w:tr>
      <w:tr w:rsidR="00B8602D" w:rsidRPr="00CD5622">
        <w:tc>
          <w:tcPr>
            <w:tcW w:w="4247" w:type="dxa"/>
          </w:tcPr>
          <w:p w:rsidR="00B8602D" w:rsidRPr="00CD5622" w:rsidRDefault="00921702">
            <w:pPr>
              <w:autoSpaceDE w:val="0"/>
              <w:autoSpaceDN w:val="0"/>
              <w:adjustRightInd w:val="0"/>
              <w:jc w:val="left"/>
              <w:rPr>
                <w:rFonts w:ascii="ＭＳ Ｐ明朝" w:eastAsia="ＭＳ Ｐ明朝" w:hAnsi="ＭＳ Ｐ明朝" w:cs="ＭＳ明朝"/>
                <w:kern w:val="0"/>
                <w:szCs w:val="21"/>
              </w:rPr>
            </w:pPr>
            <w:r w:rsidRPr="00CD5622">
              <w:rPr>
                <w:rFonts w:ascii="ＭＳ Ｐ明朝" w:eastAsia="ＭＳ Ｐ明朝" w:hAnsi="ＭＳ Ｐ明朝" w:cs="ＭＳ明朝" w:hint="eastAsia"/>
                <w:kern w:val="0"/>
                <w:szCs w:val="21"/>
              </w:rPr>
              <w:t>部</w:t>
            </w:r>
            <w:r w:rsidRPr="00CD5622">
              <w:rPr>
                <w:rFonts w:ascii="ＭＳ Ｐ明朝" w:eastAsia="ＭＳ Ｐ明朝" w:hAnsi="ＭＳ Ｐ明朝" w:cs="ＭＳ明朝"/>
                <w:kern w:val="0"/>
                <w:szCs w:val="21"/>
              </w:rPr>
              <w:t xml:space="preserve"> 品 等</w:t>
            </w:r>
          </w:p>
        </w:tc>
        <w:tc>
          <w:tcPr>
            <w:tcW w:w="4247" w:type="dxa"/>
          </w:tcPr>
          <w:p w:rsidR="00B8602D" w:rsidRPr="00CD5622" w:rsidRDefault="00921702">
            <w:pPr>
              <w:autoSpaceDE w:val="0"/>
              <w:autoSpaceDN w:val="0"/>
              <w:adjustRightInd w:val="0"/>
              <w:ind w:leftChars="67" w:left="134"/>
              <w:jc w:val="left"/>
              <w:rPr>
                <w:rFonts w:ascii="ＭＳ Ｐ明朝" w:eastAsia="ＭＳ Ｐ明朝" w:hAnsi="ＭＳ Ｐ明朝" w:cs="ＭＳ明朝"/>
                <w:kern w:val="0"/>
                <w:szCs w:val="21"/>
              </w:rPr>
            </w:pPr>
            <w:r w:rsidRPr="00CD5622">
              <w:rPr>
                <w:rFonts w:ascii="ＭＳ Ｐ明朝" w:eastAsia="ＭＳ Ｐ明朝" w:hAnsi="ＭＳ Ｐ明朝" w:cs="ＭＳ明朝"/>
                <w:kern w:val="0"/>
                <w:szCs w:val="21"/>
              </w:rPr>
              <w:t>ボルト・ナット等の緩み、変形、脱落</w:t>
            </w:r>
          </w:p>
        </w:tc>
      </w:tr>
      <w:tr w:rsidR="00B8602D" w:rsidRPr="00CD5622">
        <w:tc>
          <w:tcPr>
            <w:tcW w:w="4247" w:type="dxa"/>
          </w:tcPr>
          <w:p w:rsidR="00B8602D" w:rsidRPr="00CD5622" w:rsidRDefault="00921702">
            <w:pPr>
              <w:autoSpaceDE w:val="0"/>
              <w:autoSpaceDN w:val="0"/>
              <w:adjustRightInd w:val="0"/>
              <w:jc w:val="left"/>
              <w:rPr>
                <w:rFonts w:ascii="ＭＳ Ｐ明朝" w:eastAsia="ＭＳ Ｐ明朝" w:hAnsi="ＭＳ Ｐ明朝" w:cs="ＭＳ明朝"/>
                <w:kern w:val="0"/>
                <w:szCs w:val="21"/>
              </w:rPr>
            </w:pPr>
            <w:r w:rsidRPr="00CD5622">
              <w:rPr>
                <w:rFonts w:ascii="ＭＳ Ｐ明朝" w:eastAsia="ＭＳ Ｐ明朝" w:hAnsi="ＭＳ Ｐ明朝" w:cs="ＭＳ明朝" w:hint="eastAsia"/>
                <w:kern w:val="0"/>
                <w:szCs w:val="21"/>
              </w:rPr>
              <w:t>そ</w:t>
            </w:r>
            <w:r w:rsidRPr="00CD5622">
              <w:rPr>
                <w:rFonts w:ascii="ＭＳ Ｐ明朝" w:eastAsia="ＭＳ Ｐ明朝" w:hAnsi="ＭＳ Ｐ明朝" w:cs="ＭＳ明朝"/>
                <w:kern w:val="0"/>
                <w:szCs w:val="21"/>
              </w:rPr>
              <w:t xml:space="preserve"> の 他</w:t>
            </w:r>
          </w:p>
        </w:tc>
        <w:tc>
          <w:tcPr>
            <w:tcW w:w="4247" w:type="dxa"/>
          </w:tcPr>
          <w:p w:rsidR="00B8602D" w:rsidRPr="00CD5622" w:rsidRDefault="00921702">
            <w:pPr>
              <w:autoSpaceDE w:val="0"/>
              <w:autoSpaceDN w:val="0"/>
              <w:adjustRightInd w:val="0"/>
              <w:ind w:leftChars="67" w:left="134"/>
              <w:jc w:val="left"/>
              <w:rPr>
                <w:rFonts w:ascii="ＭＳ Ｐ明朝" w:eastAsia="ＭＳ Ｐ明朝" w:hAnsi="ＭＳ Ｐ明朝" w:cs="ＭＳ明朝"/>
                <w:kern w:val="0"/>
                <w:szCs w:val="21"/>
              </w:rPr>
            </w:pPr>
            <w:r w:rsidRPr="00CD5622">
              <w:rPr>
                <w:rFonts w:ascii="ＭＳ Ｐ明朝" w:eastAsia="ＭＳ Ｐ明朝" w:hAnsi="ＭＳ Ｐ明朝" w:cs="ＭＳ明朝"/>
                <w:kern w:val="0"/>
                <w:szCs w:val="21"/>
              </w:rPr>
              <w:t>必要と認められるもの</w:t>
            </w:r>
          </w:p>
        </w:tc>
      </w:tr>
    </w:tbl>
    <w:p w:rsidR="00B8602D" w:rsidRPr="00CD5622" w:rsidRDefault="00921702">
      <w:pPr>
        <w:autoSpaceDE w:val="0"/>
        <w:autoSpaceDN w:val="0"/>
        <w:adjustRightInd w:val="0"/>
        <w:ind w:leftChars="67" w:left="134"/>
        <w:jc w:val="left"/>
        <w:rPr>
          <w:rFonts w:ascii="ＭＳ Ｐ明朝" w:eastAsia="ＭＳ Ｐ明朝" w:hAnsi="ＭＳ Ｐ明朝" w:cs="ＭＳ明朝"/>
          <w:kern w:val="0"/>
          <w:szCs w:val="21"/>
        </w:rPr>
      </w:pPr>
      <w:r w:rsidRPr="00CD5622">
        <w:rPr>
          <w:rFonts w:ascii="ＭＳ Ｐ明朝" w:eastAsia="ＭＳ Ｐ明朝" w:hAnsi="ＭＳ Ｐ明朝" w:cs="ＭＳ明朝" w:hint="eastAsia"/>
          <w:kern w:val="0"/>
          <w:szCs w:val="21"/>
        </w:rPr>
        <w:t>・点検により不具合箇所等を確認した場合は、速やかに監督職員に報告し、原因及びその対策を検討すること。なお、軽微なものについては受注者の負担にて修繕、調整を行うこと。</w:t>
      </w:r>
    </w:p>
    <w:p w:rsidR="00B8602D" w:rsidRPr="00CD5622" w:rsidRDefault="00921702">
      <w:pPr>
        <w:autoSpaceDE w:val="0"/>
        <w:autoSpaceDN w:val="0"/>
        <w:adjustRightInd w:val="0"/>
        <w:ind w:leftChars="67" w:left="134"/>
        <w:jc w:val="left"/>
        <w:rPr>
          <w:rFonts w:ascii="ＭＳ Ｐ明朝" w:eastAsia="ＭＳ Ｐ明朝" w:hAnsi="ＭＳ Ｐ明朝" w:cs="ＭＳ明朝"/>
          <w:kern w:val="0"/>
          <w:szCs w:val="21"/>
        </w:rPr>
      </w:pPr>
      <w:r w:rsidRPr="00CD5622">
        <w:rPr>
          <w:rFonts w:ascii="ＭＳ Ｐ明朝" w:eastAsia="ＭＳ Ｐ明朝" w:hAnsi="ＭＳ Ｐ明朝" w:cs="ＭＳ明朝" w:hint="eastAsia"/>
          <w:kern w:val="0"/>
          <w:szCs w:val="21"/>
        </w:rPr>
        <w:t>・点検には機能維持のための整備を含み、各可動部、駆動部等への給脂を実施すること。</w:t>
      </w:r>
    </w:p>
    <w:p w:rsidR="00B8602D" w:rsidRPr="00CD5622" w:rsidRDefault="00921702">
      <w:pPr>
        <w:autoSpaceDE w:val="0"/>
        <w:autoSpaceDN w:val="0"/>
        <w:adjustRightInd w:val="0"/>
        <w:ind w:leftChars="67" w:left="134"/>
        <w:jc w:val="left"/>
        <w:rPr>
          <w:rFonts w:ascii="ＭＳ Ｐ明朝" w:eastAsia="ＭＳ Ｐ明朝" w:hAnsi="ＭＳ Ｐ明朝" w:cs="ＭＳ明朝"/>
          <w:kern w:val="0"/>
          <w:szCs w:val="21"/>
        </w:rPr>
      </w:pPr>
      <w:r w:rsidRPr="00CD5622">
        <w:rPr>
          <w:rFonts w:ascii="ＭＳ Ｐ明朝" w:eastAsia="ＭＳ Ｐ明朝" w:hAnsi="ＭＳ Ｐ明朝" w:cs="ＭＳ明朝" w:hint="eastAsia"/>
          <w:kern w:val="0"/>
          <w:szCs w:val="21"/>
        </w:rPr>
        <w:t>・スクリーン施設全般の清掃を入念に実施し、ゴミ等が現場に残らないようにすること。また、清掃により集めたゴミは、監督職員の指示に従い、今池水みらいセンターに搬入すること。</w:t>
      </w:r>
    </w:p>
    <w:p w:rsidR="00B8602D" w:rsidRPr="00CD5622" w:rsidRDefault="00921702">
      <w:pPr>
        <w:autoSpaceDE w:val="0"/>
        <w:autoSpaceDN w:val="0"/>
        <w:adjustRightInd w:val="0"/>
        <w:ind w:leftChars="67" w:left="134"/>
        <w:jc w:val="left"/>
        <w:rPr>
          <w:rFonts w:ascii="ＭＳ Ｐ明朝" w:eastAsia="ＭＳ Ｐ明朝" w:hAnsi="ＭＳ Ｐ明朝" w:cs="ＭＳ明朝"/>
          <w:kern w:val="0"/>
          <w:szCs w:val="21"/>
        </w:rPr>
      </w:pPr>
      <w:r w:rsidRPr="00CD5622">
        <w:rPr>
          <w:rFonts w:ascii="ＭＳ Ｐ明朝" w:eastAsia="ＭＳ Ｐ明朝" w:hAnsi="ＭＳ Ｐ明朝" w:cs="ＭＳ明朝" w:hint="eastAsia"/>
          <w:kern w:val="0"/>
          <w:szCs w:val="21"/>
        </w:rPr>
        <w:t>・河川内の工事のため、事前に作業日と作業人数について報告すること。また、雨天時には作業を行わないこと。</w:t>
      </w:r>
    </w:p>
    <w:p w:rsidR="00B8602D" w:rsidRPr="00CD5622" w:rsidRDefault="00B8602D">
      <w:pPr>
        <w:autoSpaceDE w:val="0"/>
        <w:autoSpaceDN w:val="0"/>
        <w:adjustRightInd w:val="0"/>
        <w:ind w:leftChars="67" w:left="134"/>
        <w:jc w:val="left"/>
        <w:rPr>
          <w:rFonts w:ascii="ＭＳ Ｐ明朝" w:eastAsia="ＭＳ Ｐ明朝" w:hAnsi="ＭＳ Ｐ明朝" w:cs="ＭＳ明朝"/>
          <w:kern w:val="0"/>
          <w:szCs w:val="21"/>
        </w:rPr>
      </w:pPr>
    </w:p>
    <w:p w:rsidR="00B8602D" w:rsidRPr="00CD5622" w:rsidRDefault="00921702">
      <w:pPr>
        <w:autoSpaceDE w:val="0"/>
        <w:autoSpaceDN w:val="0"/>
        <w:adjustRightInd w:val="0"/>
        <w:jc w:val="left"/>
        <w:rPr>
          <w:rFonts w:ascii="ＭＳ Ｐゴシック" w:eastAsia="ＭＳ Ｐゴシック" w:hAnsi="ＭＳ Ｐゴシック" w:cs="ＭＳゴシック"/>
          <w:kern w:val="0"/>
          <w:szCs w:val="21"/>
        </w:rPr>
      </w:pPr>
      <w:r w:rsidRPr="00CD5622">
        <w:rPr>
          <w:rFonts w:ascii="ＭＳ Ｐゴシック" w:eastAsia="ＭＳ Ｐゴシック" w:hAnsi="ＭＳ Ｐゴシック" w:cs="ＭＳゴシック" w:hint="eastAsia"/>
          <w:kern w:val="0"/>
          <w:szCs w:val="21"/>
        </w:rPr>
        <w:t>５．点検報告書</w:t>
      </w:r>
    </w:p>
    <w:p w:rsidR="00B8602D" w:rsidRPr="00CD5622" w:rsidRDefault="00921702">
      <w:pPr>
        <w:autoSpaceDE w:val="0"/>
        <w:autoSpaceDN w:val="0"/>
        <w:adjustRightInd w:val="0"/>
        <w:ind w:leftChars="67" w:left="134"/>
        <w:jc w:val="left"/>
        <w:rPr>
          <w:rFonts w:ascii="ＭＳ Ｐ明朝" w:eastAsia="ＭＳ Ｐ明朝" w:hAnsi="ＭＳ Ｐ明朝" w:cs="ＭＳゴシック"/>
          <w:kern w:val="0"/>
          <w:szCs w:val="21"/>
        </w:rPr>
      </w:pPr>
      <w:r w:rsidRPr="00CD5622">
        <w:rPr>
          <w:rFonts w:ascii="ＭＳ Ｐ明朝" w:eastAsia="ＭＳ Ｐ明朝" w:hAnsi="ＭＳ Ｐ明朝" w:cs="ＭＳゴシック" w:hint="eastAsia"/>
          <w:kern w:val="0"/>
          <w:szCs w:val="21"/>
        </w:rPr>
        <w:t>(</w:t>
      </w:r>
      <w:r w:rsidRPr="00CD5622">
        <w:rPr>
          <w:rFonts w:ascii="ＭＳ Ｐ明朝" w:eastAsia="ＭＳ Ｐ明朝" w:hAnsi="ＭＳ Ｐ明朝" w:cs="ＭＳゴシック"/>
          <w:kern w:val="0"/>
          <w:szCs w:val="21"/>
        </w:rPr>
        <w:t xml:space="preserve">1) </w:t>
      </w:r>
      <w:r w:rsidRPr="00CD5622">
        <w:rPr>
          <w:rFonts w:ascii="ＭＳ Ｐ明朝" w:eastAsia="ＭＳ Ｐ明朝" w:hAnsi="ＭＳ Ｐ明朝" w:cs="ＭＳゴシック" w:hint="eastAsia"/>
          <w:kern w:val="0"/>
          <w:szCs w:val="21"/>
        </w:rPr>
        <w:t>マンホール蓋点検</w:t>
      </w:r>
    </w:p>
    <w:p w:rsidR="00B8602D" w:rsidRPr="00CD5622" w:rsidRDefault="00921702">
      <w:pPr>
        <w:autoSpaceDE w:val="0"/>
        <w:autoSpaceDN w:val="0"/>
        <w:adjustRightInd w:val="0"/>
        <w:ind w:leftChars="67" w:left="134" w:firstLineChars="67" w:firstLine="134"/>
        <w:jc w:val="left"/>
        <w:rPr>
          <w:rFonts w:ascii="ＭＳ Ｐ明朝" w:eastAsia="ＭＳ Ｐ明朝" w:hAnsi="ＭＳ Ｐ明朝" w:cs="ＭＳ明朝"/>
          <w:kern w:val="0"/>
          <w:szCs w:val="21"/>
        </w:rPr>
      </w:pPr>
      <w:r w:rsidRPr="00CD5622">
        <w:rPr>
          <w:rFonts w:ascii="ＭＳ Ｐ明朝" w:eastAsia="ＭＳ Ｐ明朝" w:hAnsi="ＭＳ Ｐ明朝" w:cs="ＭＳ明朝" w:hint="eastAsia"/>
          <w:kern w:val="0"/>
          <w:szCs w:val="21"/>
        </w:rPr>
        <w:t>別添点検記録書に点検結果を記入した業務報告書を提出すること。</w:t>
      </w:r>
    </w:p>
    <w:p w:rsidR="00B8602D" w:rsidRPr="00CD5622" w:rsidRDefault="00921702">
      <w:pPr>
        <w:autoSpaceDE w:val="0"/>
        <w:autoSpaceDN w:val="0"/>
        <w:adjustRightInd w:val="0"/>
        <w:ind w:leftChars="67" w:left="134"/>
        <w:jc w:val="left"/>
        <w:rPr>
          <w:rFonts w:ascii="ＭＳ Ｐ明朝" w:eastAsia="ＭＳ Ｐ明朝" w:hAnsi="ＭＳ Ｐ明朝" w:cs="ＭＳ明朝"/>
          <w:kern w:val="0"/>
          <w:szCs w:val="21"/>
        </w:rPr>
      </w:pPr>
      <w:r w:rsidRPr="00CD5622">
        <w:rPr>
          <w:rFonts w:ascii="ＭＳ Ｐ明朝" w:eastAsia="ＭＳ Ｐ明朝" w:hAnsi="ＭＳ Ｐ明朝" w:cs="ＭＳ明朝" w:hint="eastAsia"/>
          <w:kern w:val="0"/>
          <w:szCs w:val="21"/>
        </w:rPr>
        <w:t>(2)</w:t>
      </w:r>
      <w:r w:rsidRPr="00CD5622">
        <w:rPr>
          <w:rFonts w:ascii="ＭＳ Ｐ明朝" w:eastAsia="ＭＳ Ｐ明朝" w:hAnsi="ＭＳ Ｐ明朝" w:cs="ＭＳ明朝"/>
          <w:kern w:val="0"/>
          <w:szCs w:val="21"/>
        </w:rPr>
        <w:t xml:space="preserve"> </w:t>
      </w:r>
      <w:r w:rsidRPr="00CD5622">
        <w:rPr>
          <w:rFonts w:ascii="ＭＳ Ｐ明朝" w:eastAsia="ＭＳ Ｐ明朝" w:hAnsi="ＭＳ Ｐ明朝" w:cs="ＭＳ明朝" w:hint="eastAsia"/>
          <w:kern w:val="0"/>
          <w:szCs w:val="21"/>
        </w:rPr>
        <w:t>スクリーン点検</w:t>
      </w:r>
    </w:p>
    <w:p w:rsidR="00B8602D" w:rsidRPr="00CD5622" w:rsidRDefault="00921702">
      <w:pPr>
        <w:autoSpaceDE w:val="0"/>
        <w:autoSpaceDN w:val="0"/>
        <w:adjustRightInd w:val="0"/>
        <w:ind w:leftChars="67" w:left="134" w:firstLineChars="67" w:firstLine="134"/>
        <w:jc w:val="left"/>
        <w:rPr>
          <w:rFonts w:ascii="ＭＳ Ｐ明朝" w:eastAsia="ＭＳ Ｐ明朝" w:hAnsi="ＭＳ Ｐ明朝" w:cs="ＭＳ明朝"/>
          <w:kern w:val="0"/>
          <w:szCs w:val="21"/>
        </w:rPr>
      </w:pPr>
      <w:r w:rsidRPr="00CD5622">
        <w:rPr>
          <w:rFonts w:ascii="ＭＳ Ｐ明朝" w:eastAsia="ＭＳ Ｐ明朝" w:hAnsi="ＭＳ Ｐ明朝" w:cs="ＭＳ明朝" w:hint="eastAsia"/>
          <w:kern w:val="0"/>
          <w:szCs w:val="21"/>
        </w:rPr>
        <w:t>下記を記録した業務報告書を提出すること。</w:t>
      </w:r>
    </w:p>
    <w:p w:rsidR="00B8602D" w:rsidRPr="00CD5622" w:rsidRDefault="00921702">
      <w:pPr>
        <w:autoSpaceDE w:val="0"/>
        <w:autoSpaceDN w:val="0"/>
        <w:adjustRightInd w:val="0"/>
        <w:ind w:leftChars="135" w:left="270" w:firstLineChars="67" w:firstLine="134"/>
        <w:jc w:val="left"/>
        <w:rPr>
          <w:rFonts w:ascii="ＭＳ Ｐ明朝" w:eastAsia="ＭＳ Ｐ明朝" w:hAnsi="ＭＳ Ｐ明朝" w:cs="ＭＳ明朝"/>
          <w:kern w:val="0"/>
          <w:szCs w:val="21"/>
        </w:rPr>
      </w:pPr>
      <w:r w:rsidRPr="00CD5622">
        <w:rPr>
          <w:rFonts w:ascii="ＭＳ Ｐ明朝" w:eastAsia="ＭＳ Ｐ明朝" w:hAnsi="ＭＳ Ｐ明朝" w:cs="ＭＳ明朝" w:hint="eastAsia"/>
          <w:kern w:val="0"/>
          <w:szCs w:val="21"/>
        </w:rPr>
        <w:t>1</w:t>
      </w:r>
      <w:r w:rsidRPr="00CD5622">
        <w:rPr>
          <w:rFonts w:ascii="ＭＳ Ｐ明朝" w:eastAsia="ＭＳ Ｐ明朝" w:hAnsi="ＭＳ Ｐ明朝" w:cs="ＭＳ明朝"/>
          <w:kern w:val="0"/>
          <w:szCs w:val="21"/>
        </w:rPr>
        <w:t>)</w:t>
      </w:r>
      <w:r w:rsidRPr="00CD5622">
        <w:rPr>
          <w:rFonts w:ascii="ＭＳ Ｐ明朝" w:eastAsia="ＭＳ Ｐ明朝" w:hAnsi="ＭＳ Ｐ明朝" w:cs="ＭＳ明朝" w:hint="eastAsia"/>
          <w:kern w:val="0"/>
          <w:szCs w:val="21"/>
        </w:rPr>
        <w:t>点検業務報告書</w:t>
      </w:r>
    </w:p>
    <w:p w:rsidR="00B8602D" w:rsidRPr="00CD5622" w:rsidRDefault="00921702">
      <w:pPr>
        <w:autoSpaceDE w:val="0"/>
        <w:autoSpaceDN w:val="0"/>
        <w:adjustRightInd w:val="0"/>
        <w:ind w:leftChars="202" w:left="404" w:firstLineChars="67" w:firstLine="134"/>
        <w:jc w:val="left"/>
        <w:rPr>
          <w:rFonts w:ascii="ＭＳ Ｐ明朝" w:eastAsia="ＭＳ Ｐ明朝" w:hAnsi="ＭＳ Ｐ明朝" w:cs="ＭＳ明朝"/>
          <w:kern w:val="0"/>
          <w:szCs w:val="21"/>
        </w:rPr>
      </w:pPr>
      <w:r w:rsidRPr="00CD5622">
        <w:rPr>
          <w:rFonts w:ascii="ＭＳ Ｐ明朝" w:eastAsia="ＭＳ Ｐ明朝" w:hAnsi="ＭＳ Ｐ明朝" w:cs="ＭＳ明朝"/>
          <w:kern w:val="0"/>
          <w:szCs w:val="21"/>
        </w:rPr>
        <w:t xml:space="preserve">a </w:t>
      </w:r>
      <w:r w:rsidRPr="00CD5622">
        <w:rPr>
          <w:rFonts w:ascii="ＭＳ Ｐ明朝" w:eastAsia="ＭＳ Ｐ明朝" w:hAnsi="ＭＳ Ｐ明朝" w:cs="ＭＳ明朝" w:hint="eastAsia"/>
          <w:kern w:val="0"/>
          <w:szCs w:val="21"/>
        </w:rPr>
        <w:t>点検結果概要（所見）</w:t>
      </w:r>
    </w:p>
    <w:p w:rsidR="00B8602D" w:rsidRPr="00CD5622" w:rsidRDefault="00921702">
      <w:pPr>
        <w:autoSpaceDE w:val="0"/>
        <w:autoSpaceDN w:val="0"/>
        <w:adjustRightInd w:val="0"/>
        <w:ind w:leftChars="202" w:left="404" w:firstLineChars="67" w:firstLine="134"/>
        <w:jc w:val="left"/>
        <w:rPr>
          <w:rFonts w:ascii="ＭＳ Ｐ明朝" w:eastAsia="ＭＳ Ｐ明朝" w:hAnsi="ＭＳ Ｐ明朝" w:cs="ＭＳ明朝"/>
          <w:kern w:val="0"/>
          <w:szCs w:val="21"/>
        </w:rPr>
      </w:pPr>
      <w:r w:rsidRPr="00CD5622">
        <w:rPr>
          <w:rFonts w:ascii="ＭＳ Ｐ明朝" w:eastAsia="ＭＳ Ｐ明朝" w:hAnsi="ＭＳ Ｐ明朝" w:cs="ＭＳ明朝" w:hint="eastAsia"/>
          <w:kern w:val="0"/>
          <w:szCs w:val="21"/>
        </w:rPr>
        <w:t>b</w:t>
      </w:r>
      <w:r w:rsidRPr="00CD5622">
        <w:rPr>
          <w:rFonts w:ascii="ＭＳ Ｐ明朝" w:eastAsia="ＭＳ Ｐ明朝" w:hAnsi="ＭＳ Ｐ明朝" w:cs="ＭＳ明朝"/>
          <w:kern w:val="0"/>
          <w:szCs w:val="21"/>
        </w:rPr>
        <w:t xml:space="preserve"> </w:t>
      </w:r>
      <w:r w:rsidRPr="00CD5622">
        <w:rPr>
          <w:rFonts w:ascii="ＭＳ Ｐ明朝" w:eastAsia="ＭＳ Ｐ明朝" w:hAnsi="ＭＳ Ｐ明朝" w:cs="ＭＳ明朝" w:hint="eastAsia"/>
          <w:kern w:val="0"/>
          <w:szCs w:val="21"/>
        </w:rPr>
        <w:t>点検記録（点検項目、判定、処置方法、整備内容等）</w:t>
      </w:r>
    </w:p>
    <w:p w:rsidR="00B8602D" w:rsidRPr="00CD5622" w:rsidRDefault="00921702">
      <w:pPr>
        <w:autoSpaceDE w:val="0"/>
        <w:autoSpaceDN w:val="0"/>
        <w:adjustRightInd w:val="0"/>
        <w:ind w:leftChars="202" w:left="404" w:firstLineChars="67" w:firstLine="134"/>
        <w:jc w:val="left"/>
        <w:rPr>
          <w:rFonts w:ascii="ＭＳ Ｐ明朝" w:eastAsia="ＭＳ Ｐ明朝" w:hAnsi="ＭＳ Ｐ明朝" w:cs="ＭＳ明朝"/>
          <w:kern w:val="0"/>
          <w:szCs w:val="21"/>
        </w:rPr>
      </w:pPr>
      <w:r w:rsidRPr="00CD5622">
        <w:rPr>
          <w:rFonts w:ascii="ＭＳ Ｐ明朝" w:eastAsia="ＭＳ Ｐ明朝" w:hAnsi="ＭＳ Ｐ明朝" w:cs="ＭＳ明朝" w:hint="eastAsia"/>
          <w:kern w:val="0"/>
          <w:szCs w:val="21"/>
        </w:rPr>
        <w:t>c</w:t>
      </w:r>
      <w:r w:rsidRPr="00CD5622">
        <w:rPr>
          <w:rFonts w:ascii="ＭＳ Ｐ明朝" w:eastAsia="ＭＳ Ｐ明朝" w:hAnsi="ＭＳ Ｐ明朝" w:cs="ＭＳ明朝"/>
          <w:kern w:val="0"/>
          <w:szCs w:val="21"/>
        </w:rPr>
        <w:t xml:space="preserve"> </w:t>
      </w:r>
      <w:r w:rsidRPr="00CD5622">
        <w:rPr>
          <w:rFonts w:ascii="ＭＳ Ｐ明朝" w:eastAsia="ＭＳ Ｐ明朝" w:hAnsi="ＭＳ Ｐ明朝" w:cs="ＭＳ明朝" w:hint="eastAsia"/>
          <w:kern w:val="0"/>
          <w:szCs w:val="21"/>
        </w:rPr>
        <w:t>計測記録、運転記録等</w:t>
      </w:r>
    </w:p>
    <w:p w:rsidR="00B8602D" w:rsidRPr="00CD5622" w:rsidRDefault="00921702">
      <w:pPr>
        <w:autoSpaceDE w:val="0"/>
        <w:autoSpaceDN w:val="0"/>
        <w:adjustRightInd w:val="0"/>
        <w:ind w:leftChars="202" w:left="404" w:firstLineChars="67" w:firstLine="134"/>
        <w:jc w:val="left"/>
        <w:rPr>
          <w:rFonts w:ascii="ＭＳ Ｐ明朝" w:eastAsia="ＭＳ Ｐ明朝" w:hAnsi="ＭＳ Ｐ明朝" w:cs="ＭＳ明朝"/>
          <w:kern w:val="0"/>
          <w:szCs w:val="21"/>
        </w:rPr>
      </w:pPr>
      <w:r w:rsidRPr="00CD5622">
        <w:rPr>
          <w:rFonts w:ascii="ＭＳ Ｐ明朝" w:eastAsia="ＭＳ Ｐ明朝" w:hAnsi="ＭＳ Ｐ明朝" w:cs="ＭＳ明朝" w:hint="eastAsia"/>
          <w:kern w:val="0"/>
          <w:szCs w:val="21"/>
        </w:rPr>
        <w:t>d</w:t>
      </w:r>
      <w:r w:rsidRPr="00CD5622">
        <w:rPr>
          <w:rFonts w:ascii="ＭＳ Ｐ明朝" w:eastAsia="ＭＳ Ｐ明朝" w:hAnsi="ＭＳ Ｐ明朝" w:cs="ＭＳ明朝"/>
          <w:kern w:val="0"/>
          <w:szCs w:val="21"/>
        </w:rPr>
        <w:t xml:space="preserve"> </w:t>
      </w:r>
      <w:r w:rsidRPr="00CD5622">
        <w:rPr>
          <w:rFonts w:ascii="ＭＳ Ｐ明朝" w:eastAsia="ＭＳ Ｐ明朝" w:hAnsi="ＭＳ Ｐ明朝" w:cs="ＭＳ明朝" w:hint="eastAsia"/>
          <w:kern w:val="0"/>
          <w:szCs w:val="21"/>
        </w:rPr>
        <w:t>交換部品等一覧表</w:t>
      </w:r>
    </w:p>
    <w:p w:rsidR="00B8602D" w:rsidRPr="00CD5622" w:rsidRDefault="00921702">
      <w:pPr>
        <w:autoSpaceDE w:val="0"/>
        <w:autoSpaceDN w:val="0"/>
        <w:adjustRightInd w:val="0"/>
        <w:ind w:leftChars="202" w:left="404" w:firstLineChars="67" w:firstLine="134"/>
        <w:jc w:val="left"/>
        <w:rPr>
          <w:rFonts w:ascii="ＭＳ Ｐ明朝" w:eastAsia="ＭＳ Ｐ明朝" w:hAnsi="ＭＳ Ｐ明朝" w:cs="ＭＳ明朝"/>
          <w:kern w:val="0"/>
          <w:szCs w:val="21"/>
        </w:rPr>
      </w:pPr>
      <w:r w:rsidRPr="00CD5622">
        <w:rPr>
          <w:rFonts w:ascii="ＭＳ Ｐ明朝" w:eastAsia="ＭＳ Ｐ明朝" w:hAnsi="ＭＳ Ｐ明朝" w:cs="ＭＳ明朝" w:hint="eastAsia"/>
          <w:kern w:val="0"/>
          <w:szCs w:val="21"/>
        </w:rPr>
        <w:t>e</w:t>
      </w:r>
      <w:r w:rsidRPr="00CD5622">
        <w:rPr>
          <w:rFonts w:ascii="ＭＳ Ｐ明朝" w:eastAsia="ＭＳ Ｐ明朝" w:hAnsi="ＭＳ Ｐ明朝" w:cs="ＭＳ明朝"/>
          <w:kern w:val="0"/>
          <w:szCs w:val="21"/>
        </w:rPr>
        <w:t xml:space="preserve"> </w:t>
      </w:r>
      <w:r w:rsidRPr="00CD5622">
        <w:rPr>
          <w:rFonts w:ascii="ＭＳ Ｐ明朝" w:eastAsia="ＭＳ Ｐ明朝" w:hAnsi="ＭＳ Ｐ明朝" w:cs="ＭＳ明朝" w:hint="eastAsia"/>
          <w:kern w:val="0"/>
          <w:szCs w:val="21"/>
        </w:rPr>
        <w:t>要検討箇所報告（要検討箇所一覧、要検討箇所是正提案）</w:t>
      </w:r>
    </w:p>
    <w:p w:rsidR="00B8602D" w:rsidRPr="00CD5622" w:rsidRDefault="00921702">
      <w:pPr>
        <w:autoSpaceDE w:val="0"/>
        <w:autoSpaceDN w:val="0"/>
        <w:adjustRightInd w:val="0"/>
        <w:ind w:leftChars="202" w:left="404" w:firstLineChars="67" w:firstLine="134"/>
        <w:jc w:val="left"/>
        <w:rPr>
          <w:rFonts w:ascii="ＭＳ Ｐ明朝" w:eastAsia="ＭＳ Ｐ明朝" w:hAnsi="ＭＳ Ｐ明朝" w:cs="ＭＳ明朝"/>
          <w:kern w:val="0"/>
          <w:szCs w:val="21"/>
        </w:rPr>
      </w:pPr>
      <w:r w:rsidRPr="00CD5622">
        <w:rPr>
          <w:rFonts w:ascii="ＭＳ Ｐ明朝" w:eastAsia="ＭＳ Ｐ明朝" w:hAnsi="ＭＳ Ｐ明朝" w:cs="ＭＳ明朝" w:hint="eastAsia"/>
          <w:kern w:val="0"/>
          <w:szCs w:val="21"/>
        </w:rPr>
        <w:t>f 実施工程表</w:t>
      </w:r>
    </w:p>
    <w:p w:rsidR="00B8602D" w:rsidRPr="00CD5622" w:rsidRDefault="00B8602D">
      <w:pPr>
        <w:autoSpaceDE w:val="0"/>
        <w:autoSpaceDN w:val="0"/>
        <w:adjustRightInd w:val="0"/>
        <w:ind w:leftChars="202" w:left="404" w:firstLineChars="67" w:firstLine="134"/>
        <w:jc w:val="left"/>
        <w:rPr>
          <w:rFonts w:ascii="ＭＳ Ｐ明朝" w:eastAsia="ＭＳ Ｐ明朝" w:hAnsi="ＭＳ Ｐ明朝" w:cs="ＭＳ明朝"/>
          <w:kern w:val="0"/>
          <w:szCs w:val="21"/>
        </w:rPr>
      </w:pPr>
    </w:p>
    <w:p w:rsidR="00B8602D" w:rsidRPr="00CD5622" w:rsidRDefault="00921702">
      <w:pPr>
        <w:autoSpaceDE w:val="0"/>
        <w:autoSpaceDN w:val="0"/>
        <w:adjustRightInd w:val="0"/>
        <w:jc w:val="left"/>
        <w:rPr>
          <w:rFonts w:ascii="ＭＳ Ｐゴシック" w:eastAsia="ＭＳ Ｐゴシック" w:hAnsi="ＭＳ Ｐゴシック" w:cs="ＭＳゴシック"/>
          <w:kern w:val="0"/>
          <w:szCs w:val="21"/>
        </w:rPr>
      </w:pPr>
      <w:r w:rsidRPr="00CD5622">
        <w:rPr>
          <w:rFonts w:ascii="ＭＳ Ｐゴシック" w:eastAsia="ＭＳ Ｐゴシック" w:hAnsi="ＭＳ Ｐゴシック" w:cs="ＭＳゴシック" w:hint="eastAsia"/>
          <w:kern w:val="0"/>
          <w:szCs w:val="21"/>
        </w:rPr>
        <w:t>６．点検記録写真</w:t>
      </w:r>
    </w:p>
    <w:p w:rsidR="00B8602D" w:rsidRPr="00CD5622" w:rsidRDefault="00921702">
      <w:pPr>
        <w:autoSpaceDE w:val="0"/>
        <w:autoSpaceDN w:val="0"/>
        <w:adjustRightInd w:val="0"/>
        <w:ind w:leftChars="67" w:left="134"/>
        <w:jc w:val="left"/>
        <w:rPr>
          <w:rFonts w:ascii="ＭＳ Ｐ明朝" w:eastAsia="ＭＳ Ｐ明朝" w:hAnsi="ＭＳ Ｐ明朝" w:cs="ＭＳゴシック"/>
          <w:kern w:val="0"/>
          <w:szCs w:val="21"/>
        </w:rPr>
      </w:pPr>
      <w:r w:rsidRPr="00CD5622">
        <w:rPr>
          <w:rFonts w:ascii="ＭＳ Ｐ明朝" w:eastAsia="ＭＳ Ｐ明朝" w:hAnsi="ＭＳ Ｐ明朝" w:cs="ＭＳゴシック" w:hint="eastAsia"/>
          <w:kern w:val="0"/>
          <w:szCs w:val="21"/>
        </w:rPr>
        <w:t>(</w:t>
      </w:r>
      <w:r w:rsidRPr="00CD5622">
        <w:rPr>
          <w:rFonts w:ascii="ＭＳ Ｐ明朝" w:eastAsia="ＭＳ Ｐ明朝" w:hAnsi="ＭＳ Ｐ明朝" w:cs="ＭＳゴシック"/>
          <w:kern w:val="0"/>
          <w:szCs w:val="21"/>
        </w:rPr>
        <w:t xml:space="preserve">1) </w:t>
      </w:r>
      <w:r w:rsidRPr="00CD5622">
        <w:rPr>
          <w:rFonts w:ascii="ＭＳ Ｐ明朝" w:eastAsia="ＭＳ Ｐ明朝" w:hAnsi="ＭＳ Ｐ明朝" w:cs="ＭＳゴシック" w:hint="eastAsia"/>
          <w:kern w:val="0"/>
          <w:szCs w:val="21"/>
        </w:rPr>
        <w:t>マンホール蓋点検</w:t>
      </w:r>
    </w:p>
    <w:p w:rsidR="00B8602D" w:rsidRPr="00CD5622" w:rsidRDefault="00921702">
      <w:pPr>
        <w:autoSpaceDE w:val="0"/>
        <w:autoSpaceDN w:val="0"/>
        <w:adjustRightInd w:val="0"/>
        <w:ind w:leftChars="135" w:left="270" w:firstLineChars="67" w:firstLine="134"/>
        <w:jc w:val="left"/>
        <w:rPr>
          <w:rFonts w:ascii="ＭＳ Ｐ明朝" w:eastAsia="ＭＳ Ｐ明朝" w:hAnsi="ＭＳ Ｐ明朝" w:cs="ＭＳ明朝"/>
          <w:kern w:val="0"/>
          <w:szCs w:val="21"/>
        </w:rPr>
      </w:pPr>
      <w:r w:rsidRPr="00CD5622">
        <w:rPr>
          <w:rFonts w:ascii="ＭＳ Ｐ明朝" w:eastAsia="ＭＳ Ｐ明朝" w:hAnsi="ＭＳ Ｐ明朝" w:cs="ＭＳ明朝" w:hint="eastAsia"/>
          <w:kern w:val="0"/>
          <w:szCs w:val="21"/>
        </w:rPr>
        <w:t>写真撮影は、マンホール</w:t>
      </w:r>
      <w:r w:rsidRPr="00CD5622">
        <w:rPr>
          <w:rFonts w:ascii="ＭＳ Ｐ明朝" w:eastAsia="ＭＳ Ｐ明朝" w:hAnsi="ＭＳ Ｐ明朝" w:cs="ＭＳ明朝" w:hint="eastAsia"/>
          <w:color w:val="000000" w:themeColor="text1"/>
          <w:kern w:val="0"/>
          <w:szCs w:val="21"/>
        </w:rPr>
        <w:t>蓋</w:t>
      </w:r>
      <w:r w:rsidRPr="00CD5622">
        <w:rPr>
          <w:rFonts w:ascii="ＭＳ Ｐ明朝" w:eastAsia="ＭＳ Ｐ明朝" w:hAnsi="ＭＳ Ｐ明朝" w:cs="ＭＳ明朝" w:hint="eastAsia"/>
          <w:kern w:val="0"/>
          <w:szCs w:val="21"/>
        </w:rPr>
        <w:t>毎の状況がわかるように撮る（遠景、近景各</w:t>
      </w:r>
      <w:r w:rsidRPr="00CD5622">
        <w:rPr>
          <w:rFonts w:ascii="ＭＳ Ｐ明朝" w:eastAsia="ＭＳ Ｐ明朝" w:hAnsi="ＭＳ Ｐ明朝" w:cs="ＭＳ明朝"/>
          <w:kern w:val="0"/>
          <w:szCs w:val="21"/>
        </w:rPr>
        <w:t xml:space="preserve">1 </w:t>
      </w:r>
      <w:r w:rsidRPr="00CD5622">
        <w:rPr>
          <w:rFonts w:ascii="ＭＳ Ｐ明朝" w:eastAsia="ＭＳ Ｐ明朝" w:hAnsi="ＭＳ Ｐ明朝" w:cs="ＭＳ明朝" w:hint="eastAsia"/>
          <w:kern w:val="0"/>
          <w:szCs w:val="21"/>
        </w:rPr>
        <w:t>枚）こと。また、施設に損傷がある場合は詳細に撮ること。</w:t>
      </w:r>
    </w:p>
    <w:p w:rsidR="00B8602D" w:rsidRPr="00CD5622" w:rsidRDefault="00921702">
      <w:pPr>
        <w:autoSpaceDE w:val="0"/>
        <w:autoSpaceDN w:val="0"/>
        <w:adjustRightInd w:val="0"/>
        <w:ind w:leftChars="67" w:left="134"/>
        <w:jc w:val="left"/>
        <w:rPr>
          <w:rFonts w:ascii="ＭＳ Ｐ明朝" w:eastAsia="ＭＳ Ｐ明朝" w:hAnsi="ＭＳ Ｐ明朝" w:cs="ＭＳ明朝"/>
          <w:kern w:val="0"/>
          <w:szCs w:val="21"/>
        </w:rPr>
      </w:pPr>
      <w:r w:rsidRPr="00CD5622">
        <w:rPr>
          <w:rFonts w:ascii="ＭＳ Ｐ明朝" w:eastAsia="ＭＳ Ｐ明朝" w:hAnsi="ＭＳ Ｐ明朝" w:cs="ＭＳ明朝" w:hint="eastAsia"/>
          <w:kern w:val="0"/>
          <w:szCs w:val="21"/>
        </w:rPr>
        <w:t>(2)</w:t>
      </w:r>
      <w:r w:rsidRPr="00CD5622">
        <w:rPr>
          <w:rFonts w:ascii="ＭＳ Ｐ明朝" w:eastAsia="ＭＳ Ｐ明朝" w:hAnsi="ＭＳ Ｐ明朝" w:cs="ＭＳ明朝"/>
          <w:kern w:val="0"/>
          <w:szCs w:val="21"/>
        </w:rPr>
        <w:t xml:space="preserve"> </w:t>
      </w:r>
      <w:r w:rsidRPr="00CD5622">
        <w:rPr>
          <w:rFonts w:ascii="ＭＳ Ｐ明朝" w:eastAsia="ＭＳ Ｐ明朝" w:hAnsi="ＭＳ Ｐ明朝" w:cs="ＭＳ明朝" w:hint="eastAsia"/>
          <w:kern w:val="0"/>
          <w:szCs w:val="21"/>
        </w:rPr>
        <w:t>スクリーン点検</w:t>
      </w:r>
    </w:p>
    <w:p w:rsidR="00B8602D" w:rsidRPr="00CD5622" w:rsidRDefault="00921702">
      <w:pPr>
        <w:autoSpaceDE w:val="0"/>
        <w:autoSpaceDN w:val="0"/>
        <w:adjustRightInd w:val="0"/>
        <w:ind w:leftChars="67" w:left="134" w:firstLineChars="67" w:firstLine="134"/>
        <w:jc w:val="left"/>
        <w:rPr>
          <w:rFonts w:ascii="ＭＳ Ｐ明朝" w:eastAsia="ＭＳ Ｐ明朝" w:hAnsi="ＭＳ Ｐ明朝" w:cs="ＭＳ明朝"/>
          <w:kern w:val="0"/>
          <w:szCs w:val="21"/>
        </w:rPr>
      </w:pPr>
      <w:r w:rsidRPr="00CD5622">
        <w:rPr>
          <w:rFonts w:ascii="ＭＳ Ｐ明朝" w:eastAsia="ＭＳ Ｐ明朝" w:hAnsi="ＭＳ Ｐ明朝" w:cs="ＭＳ明朝" w:hint="eastAsia"/>
          <w:kern w:val="0"/>
          <w:szCs w:val="21"/>
        </w:rPr>
        <w:t>着手前から完了後までの各工程の写真</w:t>
      </w:r>
    </w:p>
    <w:p w:rsidR="00B8602D" w:rsidRPr="00CD5622" w:rsidRDefault="00B8602D">
      <w:pPr>
        <w:autoSpaceDE w:val="0"/>
        <w:autoSpaceDN w:val="0"/>
        <w:adjustRightInd w:val="0"/>
        <w:ind w:leftChars="67" w:left="134" w:firstLineChars="67" w:firstLine="134"/>
        <w:jc w:val="left"/>
        <w:rPr>
          <w:rFonts w:ascii="ＭＳ Ｐ明朝" w:eastAsia="ＭＳ Ｐ明朝" w:hAnsi="ＭＳ Ｐ明朝" w:cs="ＭＳ明朝"/>
          <w:kern w:val="0"/>
          <w:szCs w:val="21"/>
        </w:rPr>
      </w:pPr>
    </w:p>
    <w:p w:rsidR="00B8602D" w:rsidRPr="00CD5622" w:rsidRDefault="00921702">
      <w:pPr>
        <w:autoSpaceDE w:val="0"/>
        <w:autoSpaceDN w:val="0"/>
        <w:adjustRightInd w:val="0"/>
        <w:jc w:val="left"/>
        <w:rPr>
          <w:rFonts w:ascii="ＭＳ Ｐゴシック" w:eastAsia="ＭＳ Ｐゴシック" w:hAnsi="ＭＳ Ｐゴシック" w:cs="ＭＳゴシック"/>
          <w:kern w:val="0"/>
          <w:szCs w:val="21"/>
        </w:rPr>
      </w:pPr>
      <w:r w:rsidRPr="00CD5622">
        <w:rPr>
          <w:rFonts w:ascii="ＭＳ Ｐゴシック" w:eastAsia="ＭＳ Ｐゴシック" w:hAnsi="ＭＳ Ｐゴシック" w:cs="ＭＳゴシック" w:hint="eastAsia"/>
          <w:kern w:val="0"/>
          <w:szCs w:val="21"/>
        </w:rPr>
        <w:t>７．安全管理</w:t>
      </w:r>
    </w:p>
    <w:p w:rsidR="00B8602D" w:rsidRPr="00CD5622" w:rsidRDefault="00921702">
      <w:pPr>
        <w:autoSpaceDE w:val="0"/>
        <w:autoSpaceDN w:val="0"/>
        <w:adjustRightInd w:val="0"/>
        <w:ind w:leftChars="67" w:left="134"/>
        <w:jc w:val="left"/>
        <w:rPr>
          <w:rFonts w:ascii="ＭＳ Ｐ明朝" w:eastAsia="ＭＳ Ｐ明朝" w:hAnsi="ＭＳ Ｐ明朝" w:cs="ＭＳ明朝"/>
          <w:kern w:val="0"/>
          <w:szCs w:val="21"/>
        </w:rPr>
      </w:pPr>
      <w:r w:rsidRPr="00CD5622">
        <w:rPr>
          <w:rFonts w:ascii="ＭＳ Ｐ明朝" w:eastAsia="ＭＳ Ｐ明朝" w:hAnsi="ＭＳ Ｐ明朝" w:cs="ＭＳ明朝"/>
          <w:kern w:val="0"/>
          <w:szCs w:val="21"/>
        </w:rPr>
        <w:t>(1)</w:t>
      </w:r>
      <w:r w:rsidRPr="00CD5622">
        <w:rPr>
          <w:rFonts w:ascii="ＭＳ Ｐ明朝" w:eastAsia="ＭＳ Ｐ明朝" w:hAnsi="ＭＳ Ｐ明朝" w:cs="ＭＳ明朝" w:hint="eastAsia"/>
          <w:kern w:val="0"/>
          <w:szCs w:val="21"/>
        </w:rPr>
        <w:t>受注者は、労働安全衛生法、道路交通法及びその他関係法令を</w:t>
      </w:r>
      <w:r w:rsidR="009A7D7C">
        <w:rPr>
          <w:rFonts w:ascii="ＭＳ Ｐ明朝" w:eastAsia="ＭＳ Ｐ明朝" w:hAnsi="ＭＳ Ｐ明朝" w:cs="ＭＳ明朝" w:hint="eastAsia"/>
          <w:kern w:val="0"/>
          <w:szCs w:val="21"/>
        </w:rPr>
        <w:t>遵守</w:t>
      </w:r>
      <w:r w:rsidRPr="00CD5622">
        <w:rPr>
          <w:rFonts w:ascii="ＭＳ Ｐ明朝" w:eastAsia="ＭＳ Ｐ明朝" w:hAnsi="ＭＳ Ｐ明朝" w:cs="ＭＳ明朝" w:hint="eastAsia"/>
          <w:kern w:val="0"/>
          <w:szCs w:val="21"/>
        </w:rPr>
        <w:t>し、作業時においては、警察等の協議により交通誘導警備員を適切に配置すること。</w:t>
      </w:r>
    </w:p>
    <w:p w:rsidR="00B8602D" w:rsidRPr="00CD5622" w:rsidRDefault="00921702">
      <w:pPr>
        <w:autoSpaceDE w:val="0"/>
        <w:autoSpaceDN w:val="0"/>
        <w:adjustRightInd w:val="0"/>
        <w:ind w:leftChars="67" w:left="134"/>
        <w:jc w:val="left"/>
        <w:rPr>
          <w:rFonts w:ascii="ＭＳ Ｐ明朝" w:eastAsia="ＭＳ Ｐ明朝" w:hAnsi="ＭＳ Ｐ明朝" w:cs="ＭＳ明朝"/>
          <w:kern w:val="0"/>
          <w:szCs w:val="21"/>
        </w:rPr>
      </w:pPr>
      <w:r w:rsidRPr="00CD5622">
        <w:rPr>
          <w:rFonts w:ascii="ＭＳ Ｐ明朝" w:eastAsia="ＭＳ Ｐ明朝" w:hAnsi="ＭＳ Ｐ明朝" w:cs="ＭＳ明朝"/>
          <w:kern w:val="0"/>
          <w:szCs w:val="21"/>
        </w:rPr>
        <w:t>(2)</w:t>
      </w:r>
      <w:r w:rsidRPr="00CD5622">
        <w:rPr>
          <w:rFonts w:ascii="ＭＳ Ｐ明朝" w:eastAsia="ＭＳ Ｐ明朝" w:hAnsi="ＭＳ Ｐ明朝" w:cs="ＭＳ明朝" w:hint="eastAsia"/>
          <w:kern w:val="0"/>
          <w:szCs w:val="21"/>
        </w:rPr>
        <w:t>受注者は、速やかに関係官公署等に、作業に必要な道路使用、交通の制限等の届出、または許可申請を行い、その許可等を受けること。</w:t>
      </w:r>
    </w:p>
    <w:p w:rsidR="00B8602D" w:rsidRPr="00CD5622" w:rsidRDefault="00B8602D">
      <w:pPr>
        <w:autoSpaceDE w:val="0"/>
        <w:autoSpaceDN w:val="0"/>
        <w:adjustRightInd w:val="0"/>
        <w:ind w:leftChars="67" w:left="134"/>
        <w:jc w:val="left"/>
        <w:rPr>
          <w:rFonts w:ascii="ＭＳ Ｐ明朝" w:eastAsia="ＭＳ Ｐ明朝" w:hAnsi="ＭＳ Ｐ明朝" w:cs="ＭＳ明朝"/>
          <w:kern w:val="0"/>
          <w:szCs w:val="21"/>
        </w:rPr>
      </w:pPr>
    </w:p>
    <w:p w:rsidR="00B8602D" w:rsidRPr="00CD5622" w:rsidRDefault="00921702">
      <w:pPr>
        <w:autoSpaceDE w:val="0"/>
        <w:autoSpaceDN w:val="0"/>
        <w:adjustRightInd w:val="0"/>
        <w:jc w:val="left"/>
        <w:rPr>
          <w:rFonts w:ascii="ＭＳ Ｐゴシック" w:eastAsia="ＭＳ Ｐゴシック" w:hAnsi="ＭＳ Ｐゴシック" w:cs="ＭＳゴシック"/>
          <w:kern w:val="0"/>
          <w:szCs w:val="21"/>
        </w:rPr>
      </w:pPr>
      <w:r w:rsidRPr="00CD5622">
        <w:rPr>
          <w:rFonts w:ascii="ＭＳ Ｐゴシック" w:eastAsia="ＭＳ Ｐゴシック" w:hAnsi="ＭＳ Ｐゴシック" w:cs="ＭＳゴシック" w:hint="eastAsia"/>
          <w:kern w:val="0"/>
          <w:szCs w:val="21"/>
        </w:rPr>
        <w:t>８．その他</w:t>
      </w:r>
    </w:p>
    <w:p w:rsidR="00B8602D" w:rsidRPr="00CD5622" w:rsidRDefault="00921702">
      <w:pPr>
        <w:autoSpaceDE w:val="0"/>
        <w:autoSpaceDN w:val="0"/>
        <w:adjustRightInd w:val="0"/>
        <w:ind w:firstLineChars="67" w:firstLine="134"/>
        <w:jc w:val="left"/>
        <w:rPr>
          <w:rFonts w:ascii="ＭＳ Ｐ明朝" w:eastAsia="ＭＳ Ｐ明朝" w:hAnsi="ＭＳ Ｐ明朝" w:cs="ＭＳ明朝"/>
          <w:kern w:val="0"/>
          <w:szCs w:val="21"/>
        </w:rPr>
      </w:pPr>
      <w:r w:rsidRPr="00CD5622">
        <w:rPr>
          <w:rFonts w:ascii="ＭＳ Ｐ明朝" w:eastAsia="ＭＳ Ｐ明朝" w:hAnsi="ＭＳ Ｐ明朝" w:cs="ＭＳ明朝" w:hint="eastAsia"/>
          <w:kern w:val="0"/>
          <w:szCs w:val="21"/>
        </w:rPr>
        <w:t>当該業務の実施にあたっては、下水道管理技術認定試験（管路施設）の有資格者等の下にて行うこと。</w:t>
      </w:r>
    </w:p>
    <w:p w:rsidR="00B8602D" w:rsidRPr="00CD5622" w:rsidRDefault="00B8602D">
      <w:pPr>
        <w:ind w:firstLineChars="100" w:firstLine="210"/>
        <w:rPr>
          <w:rFonts w:asciiTheme="minorEastAsia" w:eastAsiaTheme="minorEastAsia" w:hAnsiTheme="minorEastAsia"/>
          <w:sz w:val="21"/>
          <w:szCs w:val="21"/>
        </w:rPr>
      </w:pPr>
    </w:p>
    <w:p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rsidR="00B8602D" w:rsidRPr="00CD5622" w:rsidRDefault="00921702">
      <w:pPr>
        <w:ind w:leftChars="100" w:left="200"/>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＜点検記録表＞</w:t>
      </w:r>
    </w:p>
    <w:p w:rsidR="00B8602D" w:rsidRPr="00CD5622" w:rsidRDefault="00921702">
      <w:pPr>
        <w:rPr>
          <w:rFonts w:asciiTheme="minorEastAsia" w:eastAsiaTheme="minorEastAsia" w:hAnsiTheme="minorEastAsia"/>
          <w:sz w:val="21"/>
          <w:szCs w:val="21"/>
        </w:rPr>
      </w:pPr>
      <w:r w:rsidRPr="00CD5622">
        <w:rPr>
          <w:noProof/>
        </w:rPr>
        <w:drawing>
          <wp:anchor distT="0" distB="0" distL="114300" distR="114300" simplePos="0" relativeHeight="251849728" behindDoc="0" locked="0" layoutInCell="1" allowOverlap="1" wp14:anchorId="0C59C0F6" wp14:editId="6A4C5689">
            <wp:simplePos x="0" y="0"/>
            <wp:positionH relativeFrom="column">
              <wp:posOffset>89535</wp:posOffset>
            </wp:positionH>
            <wp:positionV relativeFrom="paragraph">
              <wp:posOffset>3810</wp:posOffset>
            </wp:positionV>
            <wp:extent cx="5400040" cy="8456930"/>
            <wp:effectExtent l="0" t="0" r="0" b="1270"/>
            <wp:wrapNone/>
            <wp:docPr id="59" name="図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図 59"/>
                    <pic:cNvPicPr>
                      <a:picLocks noChangeAspect="1"/>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5400000" cy="8456986"/>
                    </a:xfrm>
                    <a:prstGeom prst="rect">
                      <a:avLst/>
                    </a:prstGeom>
                  </pic:spPr>
                </pic:pic>
              </a:graphicData>
            </a:graphic>
          </wp:anchor>
        </w:drawing>
      </w:r>
    </w:p>
    <w:p w:rsidR="00B8602D" w:rsidRPr="00CD5622" w:rsidRDefault="00B8602D">
      <w:pPr>
        <w:rPr>
          <w:rFonts w:asciiTheme="minorEastAsia" w:eastAsiaTheme="minorEastAsia" w:hAnsiTheme="minorEastAsia"/>
          <w:sz w:val="21"/>
          <w:szCs w:val="21"/>
        </w:rPr>
      </w:pPr>
    </w:p>
    <w:p w:rsidR="00B8602D" w:rsidRPr="00CD5622" w:rsidRDefault="00B8602D">
      <w:pPr>
        <w:rPr>
          <w:rFonts w:asciiTheme="minorEastAsia" w:eastAsiaTheme="minorEastAsia" w:hAnsiTheme="minorEastAsia"/>
          <w:sz w:val="21"/>
          <w:szCs w:val="21"/>
        </w:rPr>
      </w:pPr>
    </w:p>
    <w:p w:rsidR="00B8602D" w:rsidRPr="00CD5622" w:rsidRDefault="00B8602D">
      <w:pPr>
        <w:rPr>
          <w:rFonts w:asciiTheme="minorEastAsia" w:eastAsiaTheme="minorEastAsia" w:hAnsiTheme="minorEastAsia"/>
          <w:sz w:val="21"/>
          <w:szCs w:val="21"/>
        </w:rPr>
      </w:pPr>
    </w:p>
    <w:p w:rsidR="00B8602D" w:rsidRPr="00CD5622" w:rsidRDefault="00B8602D">
      <w:pPr>
        <w:rPr>
          <w:rFonts w:asciiTheme="minorEastAsia" w:eastAsiaTheme="minorEastAsia" w:hAnsiTheme="minorEastAsia"/>
          <w:sz w:val="21"/>
          <w:szCs w:val="21"/>
        </w:rPr>
      </w:pPr>
    </w:p>
    <w:p w:rsidR="00B8602D" w:rsidRPr="00CD5622" w:rsidRDefault="00B8602D">
      <w:pPr>
        <w:rPr>
          <w:rFonts w:asciiTheme="minorEastAsia" w:eastAsiaTheme="minorEastAsia" w:hAnsiTheme="minorEastAsia"/>
          <w:sz w:val="21"/>
          <w:szCs w:val="21"/>
        </w:rPr>
      </w:pPr>
    </w:p>
    <w:p w:rsidR="00B8602D" w:rsidRPr="00CD5622" w:rsidRDefault="00B8602D">
      <w:pPr>
        <w:rPr>
          <w:rFonts w:asciiTheme="minorEastAsia" w:eastAsiaTheme="minorEastAsia" w:hAnsiTheme="minorEastAsia"/>
          <w:sz w:val="21"/>
          <w:szCs w:val="21"/>
        </w:rPr>
      </w:pPr>
    </w:p>
    <w:p w:rsidR="00B8602D" w:rsidRPr="00CD5622" w:rsidRDefault="00B8602D">
      <w:pPr>
        <w:rPr>
          <w:rFonts w:asciiTheme="minorEastAsia" w:eastAsiaTheme="minorEastAsia" w:hAnsiTheme="minorEastAsia"/>
          <w:sz w:val="21"/>
          <w:szCs w:val="21"/>
        </w:rPr>
      </w:pPr>
    </w:p>
    <w:p w:rsidR="00B8602D" w:rsidRPr="00CD5622" w:rsidRDefault="00B8602D">
      <w:pPr>
        <w:rPr>
          <w:rFonts w:asciiTheme="minorEastAsia" w:eastAsiaTheme="minorEastAsia" w:hAnsiTheme="minorEastAsia"/>
          <w:sz w:val="21"/>
          <w:szCs w:val="21"/>
        </w:rPr>
      </w:pPr>
    </w:p>
    <w:p w:rsidR="00B8602D" w:rsidRPr="00CD5622" w:rsidRDefault="00B8602D">
      <w:pPr>
        <w:rPr>
          <w:rFonts w:asciiTheme="minorEastAsia" w:eastAsiaTheme="minorEastAsia" w:hAnsiTheme="minorEastAsia"/>
          <w:sz w:val="21"/>
          <w:szCs w:val="21"/>
        </w:rPr>
      </w:pPr>
    </w:p>
    <w:p w:rsidR="00B8602D" w:rsidRPr="00CD5622" w:rsidRDefault="00B8602D">
      <w:pPr>
        <w:rPr>
          <w:rFonts w:asciiTheme="minorEastAsia" w:eastAsiaTheme="minorEastAsia" w:hAnsiTheme="minorEastAsia"/>
          <w:sz w:val="21"/>
          <w:szCs w:val="21"/>
        </w:rPr>
      </w:pPr>
    </w:p>
    <w:p w:rsidR="00B8602D" w:rsidRPr="00CD5622" w:rsidRDefault="00B8602D">
      <w:pPr>
        <w:rPr>
          <w:rFonts w:asciiTheme="minorEastAsia" w:eastAsiaTheme="minorEastAsia" w:hAnsiTheme="minorEastAsia"/>
          <w:sz w:val="21"/>
          <w:szCs w:val="21"/>
        </w:rPr>
      </w:pPr>
    </w:p>
    <w:p w:rsidR="00B8602D" w:rsidRPr="00CD5622" w:rsidRDefault="00B8602D">
      <w:pPr>
        <w:rPr>
          <w:rFonts w:asciiTheme="minorEastAsia" w:eastAsiaTheme="minorEastAsia" w:hAnsiTheme="minorEastAsia"/>
          <w:sz w:val="21"/>
          <w:szCs w:val="21"/>
        </w:rPr>
      </w:pPr>
    </w:p>
    <w:p w:rsidR="00B8602D" w:rsidRPr="00CD5622" w:rsidRDefault="00B8602D">
      <w:pPr>
        <w:rPr>
          <w:rFonts w:asciiTheme="minorEastAsia" w:eastAsiaTheme="minorEastAsia" w:hAnsiTheme="minorEastAsia"/>
          <w:sz w:val="21"/>
          <w:szCs w:val="21"/>
        </w:rPr>
      </w:pPr>
    </w:p>
    <w:p w:rsidR="00B8602D" w:rsidRPr="00CD5622" w:rsidRDefault="00B8602D">
      <w:pPr>
        <w:rPr>
          <w:rFonts w:asciiTheme="minorEastAsia" w:eastAsiaTheme="minorEastAsia" w:hAnsiTheme="minorEastAsia"/>
          <w:sz w:val="21"/>
          <w:szCs w:val="21"/>
        </w:rPr>
      </w:pPr>
    </w:p>
    <w:p w:rsidR="00B8602D" w:rsidRPr="00CD5622" w:rsidRDefault="00B8602D">
      <w:pPr>
        <w:rPr>
          <w:rFonts w:asciiTheme="minorEastAsia" w:eastAsiaTheme="minorEastAsia" w:hAnsiTheme="minorEastAsia"/>
          <w:sz w:val="21"/>
          <w:szCs w:val="21"/>
        </w:rPr>
      </w:pPr>
    </w:p>
    <w:p w:rsidR="00B8602D" w:rsidRPr="00CD5622" w:rsidRDefault="00B8602D">
      <w:pPr>
        <w:rPr>
          <w:rFonts w:asciiTheme="minorEastAsia" w:eastAsiaTheme="minorEastAsia" w:hAnsiTheme="minorEastAsia"/>
          <w:sz w:val="21"/>
          <w:szCs w:val="21"/>
        </w:rPr>
      </w:pPr>
    </w:p>
    <w:p w:rsidR="00B8602D" w:rsidRPr="00CD5622" w:rsidRDefault="00B8602D">
      <w:pPr>
        <w:rPr>
          <w:rFonts w:asciiTheme="minorEastAsia" w:eastAsiaTheme="minorEastAsia" w:hAnsiTheme="minorEastAsia"/>
          <w:sz w:val="21"/>
          <w:szCs w:val="21"/>
        </w:rPr>
      </w:pPr>
    </w:p>
    <w:p w:rsidR="00B8602D" w:rsidRPr="00CD5622" w:rsidRDefault="00B8602D">
      <w:pPr>
        <w:rPr>
          <w:rFonts w:asciiTheme="minorEastAsia" w:eastAsiaTheme="minorEastAsia" w:hAnsiTheme="minorEastAsia"/>
          <w:sz w:val="21"/>
          <w:szCs w:val="21"/>
        </w:rPr>
      </w:pPr>
    </w:p>
    <w:p w:rsidR="00B8602D" w:rsidRPr="00CD5622" w:rsidRDefault="00B8602D">
      <w:pPr>
        <w:rPr>
          <w:rFonts w:asciiTheme="minorEastAsia" w:eastAsiaTheme="minorEastAsia" w:hAnsiTheme="minorEastAsia"/>
          <w:sz w:val="21"/>
          <w:szCs w:val="21"/>
        </w:rPr>
      </w:pPr>
    </w:p>
    <w:p w:rsidR="00B8602D" w:rsidRPr="00CD5622" w:rsidRDefault="00B8602D">
      <w:pPr>
        <w:rPr>
          <w:rFonts w:asciiTheme="minorEastAsia" w:eastAsiaTheme="minorEastAsia" w:hAnsiTheme="minorEastAsia"/>
          <w:sz w:val="21"/>
          <w:szCs w:val="21"/>
        </w:rPr>
      </w:pPr>
    </w:p>
    <w:p w:rsidR="00B8602D" w:rsidRPr="00CD5622" w:rsidRDefault="00B8602D">
      <w:pPr>
        <w:rPr>
          <w:rFonts w:asciiTheme="minorEastAsia" w:eastAsiaTheme="minorEastAsia" w:hAnsiTheme="minorEastAsia"/>
          <w:sz w:val="21"/>
          <w:szCs w:val="21"/>
        </w:rPr>
      </w:pPr>
    </w:p>
    <w:p w:rsidR="00B8602D" w:rsidRPr="00CD5622" w:rsidRDefault="00B8602D">
      <w:pPr>
        <w:rPr>
          <w:rFonts w:asciiTheme="minorEastAsia" w:eastAsiaTheme="minorEastAsia" w:hAnsiTheme="minorEastAsia"/>
          <w:sz w:val="21"/>
          <w:szCs w:val="21"/>
        </w:rPr>
      </w:pPr>
    </w:p>
    <w:p w:rsidR="00B8602D" w:rsidRPr="00CD5622" w:rsidRDefault="00B8602D">
      <w:pPr>
        <w:rPr>
          <w:rFonts w:asciiTheme="minorEastAsia" w:eastAsiaTheme="minorEastAsia" w:hAnsiTheme="minorEastAsia"/>
          <w:sz w:val="21"/>
          <w:szCs w:val="21"/>
        </w:rPr>
      </w:pPr>
    </w:p>
    <w:p w:rsidR="00B8602D" w:rsidRPr="00CD5622" w:rsidRDefault="00B8602D">
      <w:pPr>
        <w:rPr>
          <w:rFonts w:asciiTheme="minorEastAsia" w:eastAsiaTheme="minorEastAsia" w:hAnsiTheme="minorEastAsia"/>
          <w:sz w:val="21"/>
          <w:szCs w:val="21"/>
        </w:rPr>
      </w:pPr>
    </w:p>
    <w:p w:rsidR="00B8602D" w:rsidRPr="00CD5622" w:rsidRDefault="00B8602D">
      <w:pPr>
        <w:rPr>
          <w:rFonts w:asciiTheme="minorEastAsia" w:eastAsiaTheme="minorEastAsia" w:hAnsiTheme="minorEastAsia"/>
          <w:sz w:val="21"/>
          <w:szCs w:val="21"/>
        </w:rPr>
      </w:pPr>
    </w:p>
    <w:p w:rsidR="00B8602D" w:rsidRPr="00CD5622" w:rsidRDefault="00B8602D">
      <w:pPr>
        <w:rPr>
          <w:rFonts w:asciiTheme="minorEastAsia" w:eastAsiaTheme="minorEastAsia" w:hAnsiTheme="minorEastAsia"/>
          <w:sz w:val="21"/>
          <w:szCs w:val="21"/>
        </w:rPr>
      </w:pPr>
    </w:p>
    <w:p w:rsidR="00B8602D" w:rsidRPr="00CD5622" w:rsidRDefault="00B8602D">
      <w:pPr>
        <w:rPr>
          <w:rFonts w:asciiTheme="minorEastAsia" w:eastAsiaTheme="minorEastAsia" w:hAnsiTheme="minorEastAsia"/>
          <w:sz w:val="21"/>
          <w:szCs w:val="21"/>
        </w:rPr>
      </w:pPr>
    </w:p>
    <w:p w:rsidR="00B8602D" w:rsidRPr="00CD5622" w:rsidRDefault="00B8602D">
      <w:pPr>
        <w:rPr>
          <w:rFonts w:asciiTheme="minorEastAsia" w:eastAsiaTheme="minorEastAsia" w:hAnsiTheme="minorEastAsia"/>
          <w:sz w:val="21"/>
          <w:szCs w:val="21"/>
        </w:rPr>
      </w:pPr>
    </w:p>
    <w:p w:rsidR="00B8602D" w:rsidRPr="00CD5622" w:rsidRDefault="00B8602D">
      <w:pPr>
        <w:rPr>
          <w:rFonts w:asciiTheme="minorEastAsia" w:eastAsiaTheme="minorEastAsia" w:hAnsiTheme="minorEastAsia"/>
          <w:sz w:val="21"/>
          <w:szCs w:val="21"/>
        </w:rPr>
      </w:pPr>
    </w:p>
    <w:p w:rsidR="00B8602D" w:rsidRPr="00CD5622" w:rsidRDefault="00B8602D">
      <w:pPr>
        <w:rPr>
          <w:rFonts w:asciiTheme="minorEastAsia" w:eastAsiaTheme="minorEastAsia" w:hAnsiTheme="minorEastAsia"/>
          <w:sz w:val="21"/>
          <w:szCs w:val="21"/>
        </w:rPr>
      </w:pPr>
    </w:p>
    <w:p w:rsidR="00B8602D" w:rsidRPr="00CD5622" w:rsidRDefault="00B8602D">
      <w:pPr>
        <w:rPr>
          <w:rFonts w:asciiTheme="minorEastAsia" w:eastAsiaTheme="minorEastAsia" w:hAnsiTheme="minorEastAsia"/>
          <w:sz w:val="21"/>
          <w:szCs w:val="21"/>
        </w:rPr>
      </w:pPr>
    </w:p>
    <w:p w:rsidR="00B8602D" w:rsidRPr="00CD5622" w:rsidRDefault="00B8602D">
      <w:pPr>
        <w:rPr>
          <w:rFonts w:asciiTheme="minorEastAsia" w:eastAsiaTheme="minorEastAsia" w:hAnsiTheme="minorEastAsia"/>
          <w:sz w:val="21"/>
          <w:szCs w:val="21"/>
        </w:rPr>
      </w:pPr>
    </w:p>
    <w:p w:rsidR="00B8602D" w:rsidRPr="00CD5622" w:rsidRDefault="00B8602D">
      <w:pPr>
        <w:rPr>
          <w:rFonts w:asciiTheme="minorEastAsia" w:eastAsiaTheme="minorEastAsia" w:hAnsiTheme="minorEastAsia"/>
          <w:sz w:val="21"/>
          <w:szCs w:val="21"/>
        </w:rPr>
      </w:pPr>
    </w:p>
    <w:p w:rsidR="00B8602D" w:rsidRPr="00CD5622" w:rsidRDefault="00B8602D">
      <w:pPr>
        <w:rPr>
          <w:rFonts w:asciiTheme="minorEastAsia" w:eastAsiaTheme="minorEastAsia" w:hAnsiTheme="minorEastAsia"/>
          <w:sz w:val="21"/>
          <w:szCs w:val="21"/>
        </w:rPr>
      </w:pPr>
    </w:p>
    <w:p w:rsidR="00B8602D" w:rsidRPr="00CD5622" w:rsidRDefault="00B8602D">
      <w:pPr>
        <w:rPr>
          <w:rFonts w:asciiTheme="minorEastAsia" w:eastAsiaTheme="minorEastAsia" w:hAnsiTheme="minorEastAsia"/>
          <w:sz w:val="21"/>
          <w:szCs w:val="21"/>
        </w:rPr>
      </w:pPr>
    </w:p>
    <w:p w:rsidR="00B8602D" w:rsidRPr="00CD5622" w:rsidRDefault="00B8602D">
      <w:pPr>
        <w:rPr>
          <w:rFonts w:asciiTheme="minorEastAsia" w:eastAsiaTheme="minorEastAsia" w:hAnsiTheme="minorEastAsia"/>
          <w:sz w:val="21"/>
          <w:szCs w:val="21"/>
        </w:rPr>
      </w:pPr>
    </w:p>
    <w:p w:rsidR="00B8602D" w:rsidRPr="00CD5622" w:rsidRDefault="00921702">
      <w:pPr>
        <w:ind w:firstLineChars="100" w:firstLine="210"/>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rsidR="00B8602D" w:rsidRPr="00CD5622" w:rsidRDefault="00921702">
      <w:pPr>
        <w:rPr>
          <w:rFonts w:ascii="ＭＳ Ｐゴシック" w:eastAsia="ＭＳ Ｐゴシック" w:hAnsi="ＭＳ Ｐゴシック"/>
        </w:rPr>
      </w:pPr>
      <w:r w:rsidRPr="00CD5622">
        <w:rPr>
          <w:rFonts w:ascii="ＭＳ Ｐゴシック" w:eastAsia="ＭＳ Ｐゴシック" w:hAnsi="ＭＳ Ｐゴシック" w:hint="eastAsia"/>
        </w:rPr>
        <w:t>⑪マンホール蓋清掃点検業務</w:t>
      </w:r>
      <w:r w:rsidRPr="00CD5622">
        <w:rPr>
          <w:rFonts w:ascii="ＭＳ Ｐゴシック" w:eastAsia="ＭＳ Ｐゴシック" w:hAnsi="ＭＳ Ｐゴシック"/>
        </w:rPr>
        <w:t xml:space="preserve"> </w:t>
      </w:r>
    </w:p>
    <w:p w:rsidR="00B8602D" w:rsidRPr="00CD5622" w:rsidRDefault="00921702">
      <w:pPr>
        <w:rPr>
          <w:rFonts w:ascii="ＭＳ Ｐゴシック" w:eastAsia="ＭＳ Ｐゴシック" w:hAnsi="ＭＳ Ｐゴシック"/>
        </w:rPr>
      </w:pPr>
      <w:r w:rsidRPr="00CD5622">
        <w:rPr>
          <w:rFonts w:ascii="ＭＳ Ｐゴシック" w:eastAsia="ＭＳ Ｐゴシック" w:hAnsi="ＭＳ Ｐゴシック" w:hint="eastAsia"/>
        </w:rPr>
        <w:t>１．目的</w:t>
      </w:r>
      <w:r w:rsidRPr="00CD5622">
        <w:rPr>
          <w:rFonts w:ascii="ＭＳ Ｐゴシック" w:eastAsia="ＭＳ Ｐゴシック" w:hAnsi="ＭＳ Ｐゴシック"/>
        </w:rPr>
        <w:t xml:space="preserve"> </w:t>
      </w:r>
    </w:p>
    <w:p w:rsidR="00B8602D" w:rsidRPr="00CD5622" w:rsidRDefault="00921702">
      <w:pPr>
        <w:ind w:firstLineChars="100" w:firstLine="200"/>
        <w:rPr>
          <w:rFonts w:ascii="ＭＳ Ｐ明朝" w:eastAsia="ＭＳ Ｐ明朝" w:hAnsi="ＭＳ Ｐ明朝"/>
        </w:rPr>
      </w:pPr>
      <w:r w:rsidRPr="00CD5622">
        <w:rPr>
          <w:rFonts w:ascii="ＭＳ Ｐ明朝" w:eastAsia="ＭＳ Ｐ明朝" w:hAnsi="ＭＳ Ｐ明朝" w:hint="eastAsia"/>
        </w:rPr>
        <w:t>出水期におけるマンホール蓋飛散事故等を防止するためにマンホール蓋の清掃点検を実施</w:t>
      </w:r>
    </w:p>
    <w:p w:rsidR="00B8602D" w:rsidRPr="00CD5622" w:rsidRDefault="00921702">
      <w:pPr>
        <w:rPr>
          <w:rFonts w:ascii="ＭＳ Ｐ明朝" w:eastAsia="ＭＳ Ｐ明朝" w:hAnsi="ＭＳ Ｐ明朝"/>
        </w:rPr>
      </w:pPr>
      <w:r w:rsidRPr="00CD5622">
        <w:rPr>
          <w:rFonts w:ascii="ＭＳ Ｐ明朝" w:eastAsia="ＭＳ Ｐ明朝" w:hAnsi="ＭＳ Ｐ明朝" w:hint="eastAsia"/>
        </w:rPr>
        <w:t>する。</w:t>
      </w:r>
      <w:r w:rsidRPr="00CD5622">
        <w:rPr>
          <w:rFonts w:ascii="ＭＳ Ｐ明朝" w:eastAsia="ＭＳ Ｐ明朝" w:hAnsi="ＭＳ Ｐ明朝"/>
        </w:rPr>
        <w:t xml:space="preserve"> </w:t>
      </w:r>
    </w:p>
    <w:p w:rsidR="00B8602D" w:rsidRPr="00CD5622" w:rsidRDefault="00921702">
      <w:pPr>
        <w:rPr>
          <w:rFonts w:ascii="ＭＳ Ｐ明朝" w:eastAsia="ＭＳ Ｐ明朝" w:hAnsi="ＭＳ Ｐ明朝"/>
        </w:rPr>
      </w:pPr>
      <w:r w:rsidRPr="00CD5622">
        <w:rPr>
          <w:rFonts w:ascii="ＭＳ Ｐ明朝" w:eastAsia="ＭＳ Ｐ明朝" w:hAnsi="ＭＳ Ｐ明朝"/>
        </w:rPr>
        <w:t xml:space="preserve"> </w:t>
      </w:r>
    </w:p>
    <w:p w:rsidR="00B8602D" w:rsidRPr="00CD5622" w:rsidRDefault="00921702">
      <w:pPr>
        <w:rPr>
          <w:rFonts w:ascii="ＭＳ Ｐゴシック" w:eastAsia="ＭＳ Ｐゴシック" w:hAnsi="ＭＳ Ｐゴシック"/>
        </w:rPr>
      </w:pPr>
      <w:r w:rsidRPr="00CD5622">
        <w:rPr>
          <w:rFonts w:ascii="ＭＳ Ｐゴシック" w:eastAsia="ＭＳ Ｐゴシック" w:hAnsi="ＭＳ Ｐゴシック" w:hint="eastAsia"/>
        </w:rPr>
        <w:t>２．実施年度</w:t>
      </w:r>
      <w:r w:rsidRPr="00CD5622">
        <w:rPr>
          <w:rFonts w:ascii="ＭＳ Ｐゴシック" w:eastAsia="ＭＳ Ｐゴシック" w:hAnsi="ＭＳ Ｐゴシック"/>
        </w:rPr>
        <w:t xml:space="preserve"> </w:t>
      </w:r>
    </w:p>
    <w:p w:rsidR="00B8602D" w:rsidRPr="00CD5622" w:rsidRDefault="00921702">
      <w:pPr>
        <w:ind w:firstLineChars="100" w:firstLine="200"/>
        <w:rPr>
          <w:rFonts w:ascii="ＭＳ Ｐ明朝" w:eastAsia="ＭＳ Ｐ明朝" w:hAnsi="ＭＳ Ｐ明朝"/>
          <w:color w:val="000000" w:themeColor="text1"/>
        </w:rPr>
      </w:pPr>
      <w:r w:rsidRPr="00CD5622">
        <w:rPr>
          <w:rFonts w:ascii="ＭＳ Ｐ明朝" w:eastAsia="ＭＳ Ｐ明朝" w:hAnsi="ＭＳ Ｐ明朝" w:hint="eastAsia"/>
          <w:color w:val="000000" w:themeColor="text1"/>
        </w:rPr>
        <w:t>令和8年度</w:t>
      </w:r>
    </w:p>
    <w:p w:rsidR="00B8602D" w:rsidRPr="00CD5622" w:rsidRDefault="00921702">
      <w:r w:rsidRPr="00CD5622">
        <w:t xml:space="preserve"> </w:t>
      </w:r>
    </w:p>
    <w:p w:rsidR="00B8602D" w:rsidRPr="00CD5622" w:rsidRDefault="00921702">
      <w:pPr>
        <w:rPr>
          <w:rFonts w:ascii="ＭＳ Ｐゴシック" w:eastAsia="ＭＳ Ｐゴシック" w:hAnsi="ＭＳ Ｐゴシック"/>
        </w:rPr>
      </w:pPr>
      <w:r w:rsidRPr="00CD5622">
        <w:rPr>
          <w:rFonts w:ascii="ＭＳ Ｐゴシック" w:eastAsia="ＭＳ Ｐゴシック" w:hAnsi="ＭＳ Ｐゴシック" w:hint="eastAsia"/>
        </w:rPr>
        <w:t>３．清掃点検対象箇所</w:t>
      </w:r>
      <w:r w:rsidRPr="00CD5622">
        <w:rPr>
          <w:rFonts w:ascii="ＭＳ Ｐゴシック" w:eastAsia="ＭＳ Ｐゴシック" w:hAnsi="ＭＳ Ｐゴシック"/>
        </w:rPr>
        <w:t xml:space="preserve"> </w:t>
      </w:r>
    </w:p>
    <w:tbl>
      <w:tblPr>
        <w:tblStyle w:val="af2"/>
        <w:tblW w:w="8494" w:type="dxa"/>
        <w:tblLayout w:type="fixed"/>
        <w:tblLook w:val="04A0" w:firstRow="1" w:lastRow="0" w:firstColumn="1" w:lastColumn="0" w:noHBand="0" w:noVBand="1"/>
      </w:tblPr>
      <w:tblGrid>
        <w:gridCol w:w="2831"/>
        <w:gridCol w:w="2831"/>
        <w:gridCol w:w="2832"/>
      </w:tblGrid>
      <w:tr w:rsidR="00B8602D" w:rsidRPr="00CD5622">
        <w:tc>
          <w:tcPr>
            <w:tcW w:w="2831" w:type="dxa"/>
            <w:vMerge w:val="restart"/>
            <w:vAlign w:val="center"/>
          </w:tcPr>
          <w:p w:rsidR="00B8602D" w:rsidRPr="00CD5622" w:rsidRDefault="00921702">
            <w:pPr>
              <w:jc w:val="center"/>
              <w:rPr>
                <w:rFonts w:ascii="ＭＳ Ｐ明朝" w:eastAsia="ＭＳ Ｐ明朝" w:hAnsi="ＭＳ Ｐ明朝"/>
              </w:rPr>
            </w:pPr>
            <w:r w:rsidRPr="00CD5622">
              <w:rPr>
                <w:rFonts w:ascii="ＭＳ Ｐ明朝" w:eastAsia="ＭＳ Ｐ明朝" w:hAnsi="ＭＳ Ｐ明朝" w:hint="eastAsia"/>
              </w:rPr>
              <w:t>幹線名</w:t>
            </w:r>
          </w:p>
        </w:tc>
        <w:tc>
          <w:tcPr>
            <w:tcW w:w="5663" w:type="dxa"/>
            <w:gridSpan w:val="2"/>
          </w:tcPr>
          <w:p w:rsidR="00B8602D" w:rsidRPr="00CD5622" w:rsidRDefault="00921702">
            <w:pPr>
              <w:jc w:val="center"/>
              <w:rPr>
                <w:rFonts w:ascii="ＭＳ Ｐ明朝" w:eastAsia="ＭＳ Ｐ明朝" w:hAnsi="ＭＳ Ｐ明朝"/>
              </w:rPr>
            </w:pPr>
            <w:r w:rsidRPr="00CD5622">
              <w:rPr>
                <w:rFonts w:ascii="ＭＳ Ｐ明朝" w:eastAsia="ＭＳ Ｐ明朝" w:hAnsi="ＭＳ Ｐ明朝"/>
              </w:rPr>
              <w:t>蓋（箇所）</w:t>
            </w:r>
          </w:p>
        </w:tc>
      </w:tr>
      <w:tr w:rsidR="00B8602D" w:rsidRPr="00CD5622">
        <w:tc>
          <w:tcPr>
            <w:tcW w:w="2831" w:type="dxa"/>
            <w:vMerge/>
          </w:tcPr>
          <w:p w:rsidR="00B8602D" w:rsidRPr="00CD5622" w:rsidRDefault="00B8602D">
            <w:pPr>
              <w:jc w:val="center"/>
              <w:rPr>
                <w:rFonts w:ascii="ＭＳ Ｐ明朝" w:eastAsia="ＭＳ Ｐ明朝" w:hAnsi="ＭＳ Ｐ明朝"/>
              </w:rPr>
            </w:pPr>
          </w:p>
        </w:tc>
        <w:tc>
          <w:tcPr>
            <w:tcW w:w="2831" w:type="dxa"/>
          </w:tcPr>
          <w:p w:rsidR="00B8602D" w:rsidRPr="00CD5622" w:rsidRDefault="00921702">
            <w:pPr>
              <w:jc w:val="center"/>
              <w:rPr>
                <w:rFonts w:ascii="ＭＳ Ｐ明朝" w:eastAsia="ＭＳ Ｐ明朝" w:hAnsi="ＭＳ Ｐ明朝"/>
              </w:rPr>
            </w:pPr>
            <w:r w:rsidRPr="00CD5622">
              <w:rPr>
                <w:rFonts w:ascii="ＭＳ Ｐ明朝" w:eastAsia="ＭＳ Ｐ明朝" w:hAnsi="ＭＳ Ｐ明朝"/>
              </w:rPr>
              <w:t>φ600</w:t>
            </w:r>
          </w:p>
        </w:tc>
        <w:tc>
          <w:tcPr>
            <w:tcW w:w="2832" w:type="dxa"/>
          </w:tcPr>
          <w:p w:rsidR="00B8602D" w:rsidRPr="00CD5622" w:rsidRDefault="00921702">
            <w:pPr>
              <w:jc w:val="center"/>
              <w:rPr>
                <w:rFonts w:ascii="ＭＳ Ｐ明朝" w:eastAsia="ＭＳ Ｐ明朝" w:hAnsi="ＭＳ Ｐ明朝"/>
              </w:rPr>
            </w:pPr>
            <w:r w:rsidRPr="00CD5622">
              <w:rPr>
                <w:rFonts w:ascii="ＭＳ Ｐ明朝" w:eastAsia="ＭＳ Ｐ明朝" w:hAnsi="ＭＳ Ｐ明朝"/>
              </w:rPr>
              <w:t>φ900</w:t>
            </w:r>
          </w:p>
        </w:tc>
      </w:tr>
      <w:tr w:rsidR="00B8602D" w:rsidRPr="00CD5622">
        <w:tc>
          <w:tcPr>
            <w:tcW w:w="2831" w:type="dxa"/>
          </w:tcPr>
          <w:p w:rsidR="00B8602D" w:rsidRPr="00CD5622" w:rsidRDefault="00921702">
            <w:pPr>
              <w:rPr>
                <w:rFonts w:ascii="ＭＳ Ｐ明朝" w:eastAsia="ＭＳ Ｐ明朝" w:hAnsi="ＭＳ Ｐ明朝"/>
              </w:rPr>
            </w:pPr>
            <w:r w:rsidRPr="00CD5622">
              <w:rPr>
                <w:rFonts w:ascii="ＭＳ Ｐ明朝" w:eastAsia="ＭＳ Ｐ明朝" w:hAnsi="ＭＳ Ｐ明朝" w:hint="eastAsia"/>
              </w:rPr>
              <w:t>今井戸東除川雨水幹線</w:t>
            </w:r>
          </w:p>
        </w:tc>
        <w:tc>
          <w:tcPr>
            <w:tcW w:w="2831" w:type="dxa"/>
          </w:tcPr>
          <w:p w:rsidR="00B8602D" w:rsidRPr="00CD5622" w:rsidRDefault="00921702">
            <w:pPr>
              <w:jc w:val="center"/>
              <w:rPr>
                <w:rFonts w:ascii="ＭＳ Ｐ明朝" w:eastAsia="ＭＳ Ｐ明朝" w:hAnsi="ＭＳ Ｐ明朝"/>
              </w:rPr>
            </w:pPr>
            <w:r w:rsidRPr="00CD5622">
              <w:rPr>
                <w:rFonts w:ascii="ＭＳ Ｐ明朝" w:eastAsia="ＭＳ Ｐ明朝" w:hAnsi="ＭＳ Ｐ明朝"/>
                <w:color w:val="000000" w:themeColor="text1"/>
              </w:rPr>
              <w:t>2</w:t>
            </w:r>
            <w:r w:rsidRPr="00CD5622">
              <w:rPr>
                <w:rFonts w:ascii="ＭＳ Ｐ明朝" w:eastAsia="ＭＳ Ｐ明朝" w:hAnsi="ＭＳ Ｐ明朝" w:hint="eastAsia"/>
                <w:color w:val="000000" w:themeColor="text1"/>
              </w:rPr>
              <w:t>2</w:t>
            </w:r>
          </w:p>
        </w:tc>
        <w:tc>
          <w:tcPr>
            <w:tcW w:w="2832" w:type="dxa"/>
          </w:tcPr>
          <w:p w:rsidR="00B8602D" w:rsidRPr="00CD5622" w:rsidRDefault="00921702">
            <w:pPr>
              <w:jc w:val="center"/>
              <w:rPr>
                <w:rFonts w:ascii="ＭＳ Ｐ明朝" w:eastAsia="ＭＳ Ｐ明朝" w:hAnsi="ＭＳ Ｐ明朝"/>
              </w:rPr>
            </w:pPr>
            <w:r w:rsidRPr="00CD5622">
              <w:rPr>
                <w:rFonts w:ascii="ＭＳ Ｐ明朝" w:eastAsia="ＭＳ Ｐ明朝" w:hAnsi="ＭＳ Ｐ明朝"/>
                <w:color w:val="000000" w:themeColor="text1"/>
              </w:rPr>
              <w:t>9</w:t>
            </w:r>
          </w:p>
        </w:tc>
      </w:tr>
      <w:tr w:rsidR="00B8602D" w:rsidRPr="00CD5622">
        <w:tc>
          <w:tcPr>
            <w:tcW w:w="2831" w:type="dxa"/>
          </w:tcPr>
          <w:p w:rsidR="00B8602D" w:rsidRPr="00CD5622" w:rsidRDefault="00921702">
            <w:pPr>
              <w:rPr>
                <w:rFonts w:ascii="ＭＳ Ｐ明朝" w:eastAsia="ＭＳ Ｐ明朝" w:hAnsi="ＭＳ Ｐ明朝"/>
              </w:rPr>
            </w:pPr>
            <w:r w:rsidRPr="00CD5622">
              <w:rPr>
                <w:rFonts w:ascii="ＭＳ Ｐ明朝" w:eastAsia="ＭＳ Ｐ明朝" w:hAnsi="ＭＳ Ｐ明朝" w:hint="eastAsia"/>
              </w:rPr>
              <w:t>西除川左岸雨水Ａ幹線</w:t>
            </w:r>
          </w:p>
        </w:tc>
        <w:tc>
          <w:tcPr>
            <w:tcW w:w="2831" w:type="dxa"/>
          </w:tcPr>
          <w:p w:rsidR="00B8602D" w:rsidRPr="00CD5622" w:rsidRDefault="00921702">
            <w:pPr>
              <w:jc w:val="center"/>
              <w:rPr>
                <w:rFonts w:ascii="ＭＳ Ｐ明朝" w:eastAsia="ＭＳ Ｐ明朝" w:hAnsi="ＭＳ Ｐ明朝"/>
              </w:rPr>
            </w:pPr>
            <w:r w:rsidRPr="00CD5622">
              <w:rPr>
                <w:rFonts w:ascii="ＭＳ Ｐ明朝" w:eastAsia="ＭＳ Ｐ明朝" w:hAnsi="ＭＳ Ｐ明朝"/>
              </w:rPr>
              <w:t>9</w:t>
            </w:r>
          </w:p>
        </w:tc>
        <w:tc>
          <w:tcPr>
            <w:tcW w:w="2832" w:type="dxa"/>
          </w:tcPr>
          <w:p w:rsidR="00B8602D" w:rsidRPr="00CD5622" w:rsidRDefault="00921702">
            <w:pPr>
              <w:jc w:val="center"/>
              <w:rPr>
                <w:rFonts w:ascii="ＭＳ Ｐ明朝" w:eastAsia="ＭＳ Ｐ明朝" w:hAnsi="ＭＳ Ｐ明朝"/>
              </w:rPr>
            </w:pPr>
            <w:r w:rsidRPr="00CD5622">
              <w:rPr>
                <w:rFonts w:ascii="ＭＳ Ｐ明朝" w:eastAsia="ＭＳ Ｐ明朝" w:hAnsi="ＭＳ Ｐ明朝"/>
              </w:rPr>
              <w:t>11</w:t>
            </w:r>
          </w:p>
        </w:tc>
      </w:tr>
      <w:tr w:rsidR="00B8602D" w:rsidRPr="00CD5622">
        <w:tc>
          <w:tcPr>
            <w:tcW w:w="2831" w:type="dxa"/>
          </w:tcPr>
          <w:p w:rsidR="00B8602D" w:rsidRPr="00CD5622" w:rsidRDefault="00921702">
            <w:pPr>
              <w:rPr>
                <w:rFonts w:ascii="ＭＳ Ｐ明朝" w:eastAsia="ＭＳ Ｐ明朝" w:hAnsi="ＭＳ Ｐ明朝"/>
              </w:rPr>
            </w:pPr>
            <w:r w:rsidRPr="00CD5622">
              <w:rPr>
                <w:rFonts w:ascii="ＭＳ Ｐ明朝" w:eastAsia="ＭＳ Ｐ明朝" w:hAnsi="ＭＳ Ｐ明朝" w:hint="eastAsia"/>
              </w:rPr>
              <w:t>西除川右岸雨水Ａ幹線</w:t>
            </w:r>
          </w:p>
        </w:tc>
        <w:tc>
          <w:tcPr>
            <w:tcW w:w="2831" w:type="dxa"/>
          </w:tcPr>
          <w:p w:rsidR="00B8602D" w:rsidRPr="00CD5622" w:rsidRDefault="00921702">
            <w:pPr>
              <w:jc w:val="center"/>
              <w:rPr>
                <w:rFonts w:ascii="ＭＳ Ｐ明朝" w:eastAsia="ＭＳ Ｐ明朝" w:hAnsi="ＭＳ Ｐ明朝"/>
              </w:rPr>
            </w:pPr>
            <w:r w:rsidRPr="00CD5622">
              <w:rPr>
                <w:rFonts w:ascii="ＭＳ Ｐ明朝" w:eastAsia="ＭＳ Ｐ明朝" w:hAnsi="ＭＳ Ｐ明朝"/>
              </w:rPr>
              <w:t>2</w:t>
            </w:r>
          </w:p>
        </w:tc>
        <w:tc>
          <w:tcPr>
            <w:tcW w:w="2832" w:type="dxa"/>
          </w:tcPr>
          <w:p w:rsidR="00B8602D" w:rsidRPr="00CD5622" w:rsidRDefault="00921702">
            <w:pPr>
              <w:jc w:val="center"/>
              <w:rPr>
                <w:rFonts w:ascii="ＭＳ Ｐ明朝" w:eastAsia="ＭＳ Ｐ明朝" w:hAnsi="ＭＳ Ｐ明朝"/>
              </w:rPr>
            </w:pPr>
            <w:r w:rsidRPr="00CD5622">
              <w:rPr>
                <w:rFonts w:ascii="ＭＳ Ｐ明朝" w:eastAsia="ＭＳ Ｐ明朝" w:hAnsi="ＭＳ Ｐ明朝"/>
              </w:rPr>
              <w:t>0</w:t>
            </w:r>
          </w:p>
        </w:tc>
      </w:tr>
      <w:tr w:rsidR="00B8602D" w:rsidRPr="00CD5622">
        <w:tc>
          <w:tcPr>
            <w:tcW w:w="2831" w:type="dxa"/>
          </w:tcPr>
          <w:p w:rsidR="00B8602D" w:rsidRPr="00CD5622" w:rsidRDefault="00921702">
            <w:pPr>
              <w:jc w:val="center"/>
              <w:rPr>
                <w:rFonts w:ascii="ＭＳ Ｐ明朝" w:eastAsia="ＭＳ Ｐ明朝" w:hAnsi="ＭＳ Ｐ明朝"/>
              </w:rPr>
            </w:pPr>
            <w:r w:rsidRPr="00CD5622">
              <w:rPr>
                <w:rFonts w:ascii="ＭＳ Ｐ明朝" w:eastAsia="ＭＳ Ｐ明朝" w:hAnsi="ＭＳ Ｐ明朝" w:hint="eastAsia"/>
              </w:rPr>
              <w:t>計</w:t>
            </w:r>
          </w:p>
        </w:tc>
        <w:tc>
          <w:tcPr>
            <w:tcW w:w="2831" w:type="dxa"/>
          </w:tcPr>
          <w:p w:rsidR="00B8602D" w:rsidRPr="00CD5622" w:rsidRDefault="00921702">
            <w:pPr>
              <w:jc w:val="center"/>
              <w:rPr>
                <w:rFonts w:ascii="ＭＳ Ｐ明朝" w:eastAsia="ＭＳ Ｐ明朝" w:hAnsi="ＭＳ Ｐ明朝"/>
              </w:rPr>
            </w:pPr>
            <w:r w:rsidRPr="00CD5622">
              <w:rPr>
                <w:rFonts w:ascii="ＭＳ Ｐ明朝" w:eastAsia="ＭＳ Ｐ明朝" w:hAnsi="ＭＳ Ｐ明朝"/>
              </w:rPr>
              <w:t>33</w:t>
            </w:r>
          </w:p>
        </w:tc>
        <w:tc>
          <w:tcPr>
            <w:tcW w:w="2832" w:type="dxa"/>
          </w:tcPr>
          <w:p w:rsidR="00B8602D" w:rsidRPr="00CD5622" w:rsidRDefault="00921702">
            <w:pPr>
              <w:jc w:val="center"/>
              <w:rPr>
                <w:rFonts w:ascii="ＭＳ Ｐ明朝" w:eastAsia="ＭＳ Ｐ明朝" w:hAnsi="ＭＳ Ｐ明朝"/>
              </w:rPr>
            </w:pPr>
            <w:r w:rsidRPr="00CD5622">
              <w:rPr>
                <w:rFonts w:ascii="ＭＳ Ｐ明朝" w:eastAsia="ＭＳ Ｐ明朝" w:hAnsi="ＭＳ Ｐ明朝"/>
              </w:rPr>
              <w:t>19</w:t>
            </w:r>
          </w:p>
        </w:tc>
      </w:tr>
      <w:tr w:rsidR="00B8602D" w:rsidRPr="00CD5622">
        <w:tc>
          <w:tcPr>
            <w:tcW w:w="2831" w:type="dxa"/>
          </w:tcPr>
          <w:p w:rsidR="00B8602D" w:rsidRPr="00CD5622" w:rsidRDefault="00921702">
            <w:pPr>
              <w:jc w:val="center"/>
              <w:rPr>
                <w:rFonts w:ascii="ＭＳ Ｐ明朝" w:eastAsia="ＭＳ Ｐ明朝" w:hAnsi="ＭＳ Ｐ明朝"/>
              </w:rPr>
            </w:pPr>
            <w:r w:rsidRPr="00CD5622">
              <w:rPr>
                <w:rFonts w:ascii="ＭＳ Ｐ明朝" w:eastAsia="ＭＳ Ｐ明朝" w:hAnsi="ＭＳ Ｐ明朝" w:hint="eastAsia"/>
              </w:rPr>
              <w:t>合計</w:t>
            </w:r>
          </w:p>
        </w:tc>
        <w:tc>
          <w:tcPr>
            <w:tcW w:w="5663" w:type="dxa"/>
            <w:gridSpan w:val="2"/>
          </w:tcPr>
          <w:p w:rsidR="00B8602D" w:rsidRPr="00CD5622" w:rsidRDefault="00921702">
            <w:pPr>
              <w:jc w:val="center"/>
              <w:rPr>
                <w:rFonts w:ascii="ＭＳ Ｐ明朝" w:eastAsia="ＭＳ Ｐ明朝" w:hAnsi="ＭＳ Ｐ明朝"/>
              </w:rPr>
            </w:pPr>
            <w:r w:rsidRPr="00CD5622">
              <w:rPr>
                <w:rFonts w:ascii="ＭＳ Ｐ明朝" w:eastAsia="ＭＳ Ｐ明朝" w:hAnsi="ＭＳ Ｐ明朝"/>
                <w:color w:val="000000" w:themeColor="text1"/>
              </w:rPr>
              <w:t>53</w:t>
            </w:r>
          </w:p>
        </w:tc>
      </w:tr>
    </w:tbl>
    <w:p w:rsidR="00B8602D" w:rsidRPr="00CD5622" w:rsidRDefault="00B8602D">
      <w:pPr>
        <w:rPr>
          <w:rFonts w:ascii="ＭＳ Ｐ明朝" w:eastAsia="ＭＳ Ｐ明朝" w:hAnsi="ＭＳ Ｐ明朝"/>
        </w:rPr>
      </w:pPr>
    </w:p>
    <w:p w:rsidR="00B8602D" w:rsidRPr="00CD5622" w:rsidRDefault="00B8602D"/>
    <w:p w:rsidR="00B8602D" w:rsidRPr="00CD5622" w:rsidRDefault="00921702">
      <w:pPr>
        <w:rPr>
          <w:rFonts w:ascii="ＭＳ Ｐゴシック" w:eastAsia="ＭＳ Ｐゴシック" w:hAnsi="ＭＳ Ｐゴシック"/>
        </w:rPr>
      </w:pPr>
      <w:r w:rsidRPr="00CD5622">
        <w:rPr>
          <w:rFonts w:ascii="ＭＳ Ｐゴシック" w:eastAsia="ＭＳ Ｐゴシック" w:hAnsi="ＭＳ Ｐゴシック" w:hint="eastAsia"/>
        </w:rPr>
        <w:t>４．清掃点検内容</w:t>
      </w:r>
      <w:r w:rsidRPr="00CD5622">
        <w:rPr>
          <w:rFonts w:ascii="ＭＳ Ｐゴシック" w:eastAsia="ＭＳ Ｐゴシック" w:hAnsi="ＭＳ Ｐゴシック"/>
        </w:rPr>
        <w:t xml:space="preserve"> </w:t>
      </w:r>
    </w:p>
    <w:p w:rsidR="00B8602D" w:rsidRPr="00CD5622" w:rsidRDefault="00921702">
      <w:pPr>
        <w:rPr>
          <w:rFonts w:ascii="ＭＳ Ｐ明朝" w:eastAsia="ＭＳ Ｐ明朝" w:hAnsi="ＭＳ Ｐ明朝"/>
        </w:rPr>
      </w:pPr>
      <w:r w:rsidRPr="00CD5622">
        <w:rPr>
          <w:rFonts w:ascii="ＭＳ Ｐ明朝" w:eastAsia="ＭＳ Ｐ明朝" w:hAnsi="ＭＳ Ｐ明朝"/>
        </w:rPr>
        <w:t>(1)流域幹線マンホールにおいて、大阪府都市基盤施設長寿命化計画の「下水道施設長寿命化</w:t>
      </w:r>
      <w:r w:rsidRPr="00CD5622">
        <w:rPr>
          <w:rFonts w:ascii="ＭＳ Ｐ明朝" w:eastAsia="ＭＳ Ｐ明朝" w:hAnsi="ＭＳ Ｐ明朝" w:hint="eastAsia"/>
        </w:rPr>
        <w:t>計画」より下記の内容で点検を行いランク付けすること。</w:t>
      </w:r>
    </w:p>
    <w:tbl>
      <w:tblPr>
        <w:tblStyle w:val="af2"/>
        <w:tblW w:w="8494" w:type="dxa"/>
        <w:tblLayout w:type="fixed"/>
        <w:tblLook w:val="04A0" w:firstRow="1" w:lastRow="0" w:firstColumn="1" w:lastColumn="0" w:noHBand="0" w:noVBand="1"/>
      </w:tblPr>
      <w:tblGrid>
        <w:gridCol w:w="2689"/>
        <w:gridCol w:w="5805"/>
      </w:tblGrid>
      <w:tr w:rsidR="00B8602D" w:rsidRPr="00CD5622">
        <w:tc>
          <w:tcPr>
            <w:tcW w:w="2689" w:type="dxa"/>
          </w:tcPr>
          <w:p w:rsidR="00B8602D" w:rsidRPr="00CD5622" w:rsidRDefault="00921702">
            <w:pPr>
              <w:jc w:val="center"/>
              <w:rPr>
                <w:rFonts w:ascii="ＭＳ Ｐ明朝" w:eastAsia="ＭＳ Ｐ明朝" w:hAnsi="ＭＳ Ｐ明朝"/>
              </w:rPr>
            </w:pPr>
            <w:r w:rsidRPr="00CD5622">
              <w:rPr>
                <w:rFonts w:ascii="ＭＳ Ｐ明朝" w:eastAsia="ＭＳ Ｐ明朝" w:hAnsi="ＭＳ Ｐ明朝" w:hint="eastAsia"/>
              </w:rPr>
              <w:t>点検項目</w:t>
            </w:r>
          </w:p>
        </w:tc>
        <w:tc>
          <w:tcPr>
            <w:tcW w:w="5805" w:type="dxa"/>
          </w:tcPr>
          <w:p w:rsidR="00B8602D" w:rsidRPr="00CD5622" w:rsidRDefault="00921702">
            <w:pPr>
              <w:jc w:val="center"/>
              <w:rPr>
                <w:rFonts w:ascii="ＭＳ Ｐ明朝" w:eastAsia="ＭＳ Ｐ明朝" w:hAnsi="ＭＳ Ｐ明朝"/>
              </w:rPr>
            </w:pPr>
            <w:r w:rsidRPr="00CD5622">
              <w:rPr>
                <w:rFonts w:ascii="ＭＳ Ｐ明朝" w:eastAsia="ＭＳ Ｐ明朝" w:hAnsi="ＭＳ Ｐ明朝"/>
              </w:rPr>
              <w:t>点検内容</w:t>
            </w:r>
          </w:p>
        </w:tc>
      </w:tr>
      <w:tr w:rsidR="00B8602D" w:rsidRPr="00CD5622">
        <w:tc>
          <w:tcPr>
            <w:tcW w:w="2689" w:type="dxa"/>
            <w:vAlign w:val="center"/>
          </w:tcPr>
          <w:p w:rsidR="00B8602D" w:rsidRPr="00CD5622" w:rsidRDefault="00921702">
            <w:pPr>
              <w:rPr>
                <w:rFonts w:ascii="ＭＳ Ｐ明朝" w:eastAsia="ＭＳ Ｐ明朝" w:hAnsi="ＭＳ Ｐ明朝"/>
              </w:rPr>
            </w:pPr>
            <w:r w:rsidRPr="00CD5622">
              <w:rPr>
                <w:rFonts w:ascii="ＭＳ Ｐ明朝" w:eastAsia="ＭＳ Ｐ明朝" w:hAnsi="ＭＳ Ｐ明朝" w:hint="eastAsia"/>
              </w:rPr>
              <w:t>損傷劣化による判定</w:t>
            </w:r>
            <w:r w:rsidRPr="00CD5622">
              <w:rPr>
                <w:rFonts w:ascii="ＭＳ Ｐ明朝" w:eastAsia="ＭＳ Ｐ明朝" w:hAnsi="ＭＳ Ｐ明朝"/>
              </w:rPr>
              <w:t xml:space="preserve"> </w:t>
            </w:r>
          </w:p>
        </w:tc>
        <w:tc>
          <w:tcPr>
            <w:tcW w:w="5805" w:type="dxa"/>
          </w:tcPr>
          <w:p w:rsidR="00B8602D" w:rsidRPr="00CD5622" w:rsidRDefault="00921702">
            <w:pPr>
              <w:rPr>
                <w:rFonts w:ascii="ＭＳ Ｐ明朝" w:eastAsia="ＭＳ Ｐ明朝" w:hAnsi="ＭＳ Ｐ明朝"/>
              </w:rPr>
            </w:pPr>
            <w:r w:rsidRPr="00CD5622">
              <w:rPr>
                <w:rFonts w:ascii="ＭＳ Ｐ明朝" w:eastAsia="ＭＳ Ｐ明朝" w:hAnsi="ＭＳ Ｐ明朝" w:hint="eastAsia"/>
              </w:rPr>
              <w:t>外観</w:t>
            </w:r>
            <w:r w:rsidRPr="00CD5622">
              <w:rPr>
                <w:rFonts w:ascii="ＭＳ Ｐ明朝" w:eastAsia="ＭＳ Ｐ明朝" w:hAnsi="ＭＳ Ｐ明朝"/>
              </w:rPr>
              <w:t xml:space="preserve"> </w:t>
            </w:r>
          </w:p>
          <w:p w:rsidR="00B8602D" w:rsidRPr="00CD5622" w:rsidRDefault="00921702">
            <w:pPr>
              <w:rPr>
                <w:rFonts w:ascii="ＭＳ Ｐ明朝" w:eastAsia="ＭＳ Ｐ明朝" w:hAnsi="ＭＳ Ｐ明朝"/>
              </w:rPr>
            </w:pPr>
            <w:r w:rsidRPr="00CD5622">
              <w:rPr>
                <w:rFonts w:ascii="ＭＳ Ｐ明朝" w:eastAsia="ＭＳ Ｐ明朝" w:hAnsi="ＭＳ Ｐ明朝" w:hint="eastAsia"/>
              </w:rPr>
              <w:t>ガタツキ</w:t>
            </w:r>
            <w:r w:rsidRPr="00CD5622">
              <w:rPr>
                <w:rFonts w:ascii="ＭＳ Ｐ明朝" w:eastAsia="ＭＳ Ｐ明朝" w:hAnsi="ＭＳ Ｐ明朝"/>
              </w:rPr>
              <w:t xml:space="preserve"> </w:t>
            </w:r>
          </w:p>
          <w:p w:rsidR="00B8602D" w:rsidRPr="00CD5622" w:rsidRDefault="00921702">
            <w:pPr>
              <w:rPr>
                <w:rFonts w:ascii="ＭＳ Ｐ明朝" w:eastAsia="ＭＳ Ｐ明朝" w:hAnsi="ＭＳ Ｐ明朝"/>
              </w:rPr>
            </w:pPr>
            <w:r w:rsidRPr="00CD5622">
              <w:rPr>
                <w:rFonts w:ascii="ＭＳ Ｐ明朝" w:eastAsia="ＭＳ Ｐ明朝" w:hAnsi="ＭＳ Ｐ明朝" w:hint="eastAsia"/>
              </w:rPr>
              <w:t>表面摩耗</w:t>
            </w:r>
            <w:r w:rsidRPr="00CD5622">
              <w:rPr>
                <w:rFonts w:ascii="ＭＳ Ｐ明朝" w:eastAsia="ＭＳ Ｐ明朝" w:hAnsi="ＭＳ Ｐ明朝"/>
              </w:rPr>
              <w:t xml:space="preserve"> </w:t>
            </w:r>
          </w:p>
          <w:p w:rsidR="00B8602D" w:rsidRPr="00CD5622" w:rsidRDefault="00921702">
            <w:pPr>
              <w:rPr>
                <w:rFonts w:ascii="ＭＳ Ｐ明朝" w:eastAsia="ＭＳ Ｐ明朝" w:hAnsi="ＭＳ Ｐ明朝"/>
              </w:rPr>
            </w:pPr>
            <w:r w:rsidRPr="00CD5622">
              <w:rPr>
                <w:rFonts w:ascii="ＭＳ Ｐ明朝" w:eastAsia="ＭＳ Ｐ明朝" w:hAnsi="ＭＳ Ｐ明朝" w:hint="eastAsia"/>
              </w:rPr>
              <w:t>腐食（蓋表面または裏面表示の亡失等）の有無</w:t>
            </w:r>
            <w:r w:rsidRPr="00CD5622">
              <w:rPr>
                <w:rFonts w:ascii="ＭＳ Ｐ明朝" w:eastAsia="ＭＳ Ｐ明朝" w:hAnsi="ＭＳ Ｐ明朝"/>
              </w:rPr>
              <w:t xml:space="preserve"> </w:t>
            </w:r>
          </w:p>
          <w:p w:rsidR="00B8602D" w:rsidRPr="00CD5622" w:rsidRDefault="00921702">
            <w:pPr>
              <w:rPr>
                <w:rFonts w:ascii="ＭＳ Ｐ明朝" w:eastAsia="ＭＳ Ｐ明朝" w:hAnsi="ＭＳ Ｐ明朝"/>
              </w:rPr>
            </w:pPr>
            <w:r w:rsidRPr="00CD5622">
              <w:rPr>
                <w:rFonts w:ascii="ＭＳ Ｐ明朝" w:eastAsia="ＭＳ Ｐ明朝" w:hAnsi="ＭＳ Ｐ明朝" w:hint="eastAsia"/>
              </w:rPr>
              <w:t>機能（浮上防止、かぎ構造、転落防止等）の作動不良の有無</w:t>
            </w:r>
            <w:r w:rsidRPr="00CD5622">
              <w:rPr>
                <w:rFonts w:ascii="ＭＳ Ｐ明朝" w:eastAsia="ＭＳ Ｐ明朝" w:hAnsi="ＭＳ Ｐ明朝"/>
              </w:rPr>
              <w:t xml:space="preserve"> </w:t>
            </w:r>
          </w:p>
          <w:p w:rsidR="00B8602D" w:rsidRPr="00CD5622" w:rsidRDefault="00921702">
            <w:pPr>
              <w:rPr>
                <w:rFonts w:ascii="ＭＳ Ｐ明朝" w:eastAsia="ＭＳ Ｐ明朝" w:hAnsi="ＭＳ Ｐ明朝"/>
              </w:rPr>
            </w:pPr>
            <w:r w:rsidRPr="00CD5622">
              <w:rPr>
                <w:rFonts w:ascii="ＭＳ Ｐ明朝" w:eastAsia="ＭＳ Ｐ明朝" w:hAnsi="ＭＳ Ｐ明朝" w:hint="eastAsia"/>
              </w:rPr>
              <w:t>その他（高さ調整部の損傷、蓋・枠間の段差</w:t>
            </w:r>
            <w:r w:rsidRPr="00CD5622">
              <w:rPr>
                <w:rFonts w:ascii="ＭＳ Ｐ明朝" w:eastAsia="ＭＳ Ｐ明朝" w:hAnsi="ＭＳ Ｐ明朝"/>
              </w:rPr>
              <w:t xml:space="preserve"> </w:t>
            </w:r>
          </w:p>
          <w:p w:rsidR="00B8602D" w:rsidRPr="00CD5622" w:rsidRDefault="00921702">
            <w:pPr>
              <w:rPr>
                <w:rFonts w:ascii="ＭＳ Ｐ明朝" w:eastAsia="ＭＳ Ｐ明朝" w:hAnsi="ＭＳ Ｐ明朝"/>
              </w:rPr>
            </w:pPr>
            <w:r w:rsidRPr="00CD5622">
              <w:rPr>
                <w:rFonts w:ascii="ＭＳ Ｐ明朝" w:eastAsia="ＭＳ Ｐ明朝" w:hAnsi="ＭＳ Ｐ明朝" w:hint="eastAsia"/>
              </w:rPr>
              <w:t>縁コンクリートの破損、埋没、ズレ等）</w:t>
            </w:r>
          </w:p>
        </w:tc>
      </w:tr>
    </w:tbl>
    <w:p w:rsidR="00B8602D" w:rsidRPr="00CD5622" w:rsidRDefault="00B8602D"/>
    <w:p w:rsidR="00B8602D" w:rsidRPr="00CD5622" w:rsidRDefault="00B8602D"/>
    <w:p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rsidR="00B8602D" w:rsidRPr="00CD5622" w:rsidRDefault="00921702">
      <w:pPr>
        <w:widowControl/>
        <w:jc w:val="left"/>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⑫管理棟外清掃業務</w:t>
      </w:r>
    </w:p>
    <w:p w:rsidR="00B8602D" w:rsidRPr="00CD5622" w:rsidRDefault="00B8602D">
      <w:pPr>
        <w:widowControl/>
        <w:jc w:val="left"/>
        <w:rPr>
          <w:rFonts w:asciiTheme="minorEastAsia" w:eastAsiaTheme="minorEastAsia" w:hAnsiTheme="minorEastAsia"/>
          <w:sz w:val="21"/>
          <w:szCs w:val="21"/>
        </w:rPr>
      </w:pPr>
    </w:p>
    <w:p w:rsidR="00B8602D" w:rsidRPr="00CD5622" w:rsidRDefault="00921702">
      <w:pPr>
        <w:adjustRightInd w:val="0"/>
        <w:jc w:val="left"/>
        <w:rPr>
          <w:rFonts w:ascii="ＭＳ ゴシック" w:eastAsia="ＭＳ ゴシック" w:hAnsi="ＭＳ ゴシック"/>
          <w:snapToGrid w:val="0"/>
          <w:kern w:val="0"/>
          <w:sz w:val="21"/>
          <w:szCs w:val="21"/>
        </w:rPr>
      </w:pPr>
      <w:r w:rsidRPr="00CD5622">
        <w:rPr>
          <w:rFonts w:ascii="ＭＳ ゴシック" w:eastAsia="ＭＳ ゴシック" w:hAnsi="ＭＳ ゴシック" w:hint="eastAsia"/>
          <w:snapToGrid w:val="0"/>
          <w:kern w:val="0"/>
          <w:sz w:val="21"/>
          <w:szCs w:val="21"/>
        </w:rPr>
        <w:t>１．目的</w:t>
      </w:r>
    </w:p>
    <w:p w:rsidR="00B8602D" w:rsidRPr="00CD5622" w:rsidRDefault="00921702">
      <w:pPr>
        <w:adjustRightInd w:val="0"/>
        <w:ind w:firstLineChars="100" w:firstLine="210"/>
        <w:jc w:val="left"/>
        <w:rPr>
          <w:rFonts w:ascii="ＭＳ 明朝" w:hAnsi="ＭＳ 明朝"/>
          <w:snapToGrid w:val="0"/>
          <w:kern w:val="0"/>
          <w:sz w:val="21"/>
          <w:szCs w:val="21"/>
        </w:rPr>
      </w:pPr>
      <w:r w:rsidRPr="00CD5622">
        <w:rPr>
          <w:rFonts w:ascii="ＭＳ 明朝" w:hAnsi="ＭＳ 明朝" w:hint="eastAsia"/>
          <w:snapToGrid w:val="0"/>
          <w:kern w:val="0"/>
          <w:sz w:val="21"/>
          <w:szCs w:val="21"/>
        </w:rPr>
        <w:t>今池水みらいセンター管理棟及び汚泥処理棟内の汚れを除去することにより、各棟内の衛生的環境の確保、美観の維持、劣化の抑制を図り、快適な環境を維持することを目的とする。</w:t>
      </w:r>
    </w:p>
    <w:p w:rsidR="00B8602D" w:rsidRPr="00CD5622" w:rsidRDefault="00B8602D">
      <w:pPr>
        <w:adjustRightInd w:val="0"/>
        <w:spacing w:line="220" w:lineRule="exact"/>
        <w:jc w:val="left"/>
        <w:rPr>
          <w:rFonts w:ascii="ＭＳ 明朝" w:hAnsi="ＭＳ 明朝"/>
          <w:snapToGrid w:val="0"/>
          <w:kern w:val="0"/>
          <w:sz w:val="21"/>
          <w:szCs w:val="21"/>
        </w:rPr>
      </w:pPr>
    </w:p>
    <w:p w:rsidR="00B8602D" w:rsidRPr="00CD5622" w:rsidRDefault="00921702">
      <w:pPr>
        <w:tabs>
          <w:tab w:val="left" w:pos="2563"/>
        </w:tabs>
        <w:kinsoku w:val="0"/>
        <w:jc w:val="left"/>
        <w:rPr>
          <w:rFonts w:ascii="ＭＳ ゴシック" w:eastAsia="ＭＳ ゴシック" w:hAnsi="ＭＳ ゴシック"/>
          <w:snapToGrid w:val="0"/>
          <w:kern w:val="0"/>
          <w:sz w:val="21"/>
          <w:szCs w:val="21"/>
        </w:rPr>
      </w:pPr>
      <w:r w:rsidRPr="00CD5622">
        <w:rPr>
          <w:rFonts w:ascii="ＭＳ ゴシック" w:eastAsia="ＭＳ ゴシック" w:hAnsi="ＭＳ ゴシック" w:hint="eastAsia"/>
          <w:snapToGrid w:val="0"/>
          <w:kern w:val="0"/>
          <w:sz w:val="21"/>
          <w:szCs w:val="21"/>
        </w:rPr>
        <w:t>２．用語の定義</w:t>
      </w:r>
    </w:p>
    <w:p w:rsidR="00B8602D" w:rsidRPr="00CD5622" w:rsidRDefault="00921702">
      <w:pPr>
        <w:kinsoku w:val="0"/>
        <w:jc w:val="left"/>
        <w:rPr>
          <w:rFonts w:ascii="ＭＳ 明朝" w:hAnsi="ＭＳ 明朝"/>
          <w:snapToGrid w:val="0"/>
          <w:kern w:val="0"/>
          <w:sz w:val="21"/>
          <w:szCs w:val="21"/>
        </w:rPr>
      </w:pPr>
      <w:r w:rsidRPr="00CD5622">
        <w:rPr>
          <w:rFonts w:ascii="ＭＳ 明朝" w:hAnsi="ＭＳ 明朝" w:hint="eastAsia"/>
          <w:snapToGrid w:val="0"/>
          <w:kern w:val="0"/>
          <w:sz w:val="21"/>
          <w:szCs w:val="21"/>
        </w:rPr>
        <w:t>（１）「日常清掃」とは、１日単位の短い周期で日常的に行う清掃をいう。</w:t>
      </w:r>
    </w:p>
    <w:p w:rsidR="00B8602D" w:rsidRPr="00CD5622" w:rsidRDefault="00921702">
      <w:pPr>
        <w:kinsoku w:val="0"/>
        <w:jc w:val="left"/>
        <w:rPr>
          <w:rFonts w:ascii="ＭＳ 明朝" w:hAnsi="ＭＳ 明朝"/>
          <w:snapToGrid w:val="0"/>
          <w:kern w:val="0"/>
          <w:sz w:val="21"/>
          <w:szCs w:val="21"/>
        </w:rPr>
      </w:pPr>
      <w:r w:rsidRPr="00CD5622">
        <w:rPr>
          <w:rFonts w:ascii="ＭＳ 明朝" w:hAnsi="ＭＳ 明朝" w:hint="eastAsia"/>
          <w:snapToGrid w:val="0"/>
          <w:kern w:val="0"/>
          <w:sz w:val="21"/>
          <w:szCs w:val="21"/>
        </w:rPr>
        <w:t>（２）「定期清掃」とは、月又は年単位の周期で定期的に行う清掃をいう。</w:t>
      </w:r>
    </w:p>
    <w:p w:rsidR="00B8602D" w:rsidRPr="00CD5622" w:rsidRDefault="00B8602D">
      <w:pPr>
        <w:kinsoku w:val="0"/>
        <w:spacing w:line="220" w:lineRule="exact"/>
        <w:jc w:val="left"/>
        <w:rPr>
          <w:rFonts w:ascii="ＭＳ 明朝" w:hAnsi="ＭＳ 明朝"/>
          <w:snapToGrid w:val="0"/>
          <w:kern w:val="0"/>
          <w:sz w:val="21"/>
          <w:szCs w:val="21"/>
        </w:rPr>
      </w:pPr>
    </w:p>
    <w:p w:rsidR="00B8602D" w:rsidRPr="00CD5622" w:rsidRDefault="00921702">
      <w:pPr>
        <w:kinsoku w:val="0"/>
        <w:jc w:val="left"/>
        <w:rPr>
          <w:rFonts w:ascii="ＭＳ ゴシック" w:eastAsia="ＭＳ ゴシック" w:hAnsi="ＭＳ ゴシック"/>
          <w:snapToGrid w:val="0"/>
          <w:kern w:val="0"/>
          <w:sz w:val="21"/>
          <w:szCs w:val="21"/>
        </w:rPr>
      </w:pPr>
      <w:r w:rsidRPr="00CD5622">
        <w:rPr>
          <w:rFonts w:ascii="ＭＳ ゴシック" w:eastAsia="ＭＳ ゴシック" w:hAnsi="ＭＳ ゴシック" w:hint="eastAsia"/>
          <w:snapToGrid w:val="0"/>
          <w:kern w:val="0"/>
          <w:sz w:val="21"/>
          <w:szCs w:val="21"/>
        </w:rPr>
        <w:t>３．業務内容</w:t>
      </w:r>
    </w:p>
    <w:p w:rsidR="00B8602D" w:rsidRPr="00CD5622" w:rsidRDefault="00921702">
      <w:pPr>
        <w:kinsoku w:val="0"/>
        <w:ind w:leftChars="100" w:left="200"/>
        <w:jc w:val="left"/>
        <w:rPr>
          <w:rFonts w:ascii="ＭＳ 明朝" w:hAnsi="ＭＳ 明朝"/>
          <w:snapToGrid w:val="0"/>
          <w:kern w:val="0"/>
          <w:sz w:val="21"/>
          <w:szCs w:val="21"/>
        </w:rPr>
      </w:pPr>
      <w:r w:rsidRPr="00CD5622">
        <w:rPr>
          <w:rFonts w:ascii="ＭＳ 明朝" w:hAnsi="ＭＳ 明朝" w:hint="eastAsia"/>
          <w:snapToGrid w:val="0"/>
          <w:kern w:val="0"/>
          <w:sz w:val="21"/>
          <w:szCs w:val="21"/>
        </w:rPr>
        <w:t>本業務の内容は下記のとおりとする。</w:t>
      </w:r>
    </w:p>
    <w:p w:rsidR="00B8602D" w:rsidRPr="00CD5622" w:rsidRDefault="00B8602D">
      <w:pPr>
        <w:kinsoku w:val="0"/>
        <w:jc w:val="left"/>
        <w:rPr>
          <w:rFonts w:asciiTheme="majorEastAsia" w:eastAsiaTheme="majorEastAsia" w:hAnsiTheme="majorEastAsia"/>
          <w:snapToGrid w:val="0"/>
          <w:kern w:val="0"/>
          <w:sz w:val="21"/>
          <w:szCs w:val="21"/>
        </w:rPr>
      </w:pPr>
    </w:p>
    <w:p w:rsidR="00B8602D" w:rsidRPr="00CD5622" w:rsidRDefault="00921702">
      <w:pPr>
        <w:kinsoku w:val="0"/>
        <w:jc w:val="left"/>
        <w:rPr>
          <w:rFonts w:asciiTheme="majorEastAsia" w:eastAsiaTheme="majorEastAsia" w:hAnsiTheme="majorEastAsia"/>
          <w:snapToGrid w:val="0"/>
          <w:kern w:val="0"/>
          <w:sz w:val="21"/>
          <w:szCs w:val="21"/>
        </w:rPr>
      </w:pPr>
      <w:r w:rsidRPr="00CD5622">
        <w:rPr>
          <w:rFonts w:asciiTheme="majorEastAsia" w:eastAsiaTheme="majorEastAsia" w:hAnsiTheme="majorEastAsia" w:hint="eastAsia"/>
          <w:snapToGrid w:val="0"/>
          <w:kern w:val="0"/>
          <w:sz w:val="21"/>
          <w:szCs w:val="21"/>
        </w:rPr>
        <w:t>（１）業務概要</w:t>
      </w:r>
    </w:p>
    <w:p w:rsidR="00B8602D" w:rsidRPr="00CD5622" w:rsidRDefault="00921702">
      <w:pPr>
        <w:kinsoku w:val="0"/>
        <w:ind w:firstLineChars="300" w:firstLine="630"/>
        <w:jc w:val="left"/>
        <w:rPr>
          <w:rFonts w:ascii="ＭＳ 明朝" w:hAnsi="ＭＳ 明朝"/>
          <w:snapToGrid w:val="0"/>
          <w:kern w:val="0"/>
          <w:sz w:val="21"/>
          <w:szCs w:val="21"/>
        </w:rPr>
      </w:pPr>
      <w:r w:rsidRPr="00CD5622">
        <w:rPr>
          <w:rFonts w:ascii="ＭＳ 明朝" w:hAnsi="ＭＳ 明朝" w:hint="eastAsia"/>
          <w:snapToGrid w:val="0"/>
          <w:kern w:val="0"/>
          <w:sz w:val="21"/>
          <w:szCs w:val="21"/>
        </w:rPr>
        <w:t>①日常清掃</w:t>
      </w:r>
    </w:p>
    <w:p w:rsidR="00B8602D" w:rsidRPr="00CD5622" w:rsidRDefault="00921702">
      <w:pPr>
        <w:kinsoku w:val="0"/>
        <w:ind w:leftChars="500" w:left="1000"/>
        <w:jc w:val="left"/>
        <w:rPr>
          <w:rFonts w:ascii="ＭＳ 明朝" w:hAnsi="ＭＳ 明朝"/>
          <w:snapToGrid w:val="0"/>
          <w:kern w:val="0"/>
          <w:sz w:val="21"/>
          <w:szCs w:val="21"/>
        </w:rPr>
      </w:pPr>
      <w:r w:rsidRPr="00CD5622">
        <w:rPr>
          <w:rFonts w:ascii="ＭＳ 明朝" w:hAnsi="ＭＳ 明朝" w:hint="eastAsia"/>
          <w:snapToGrid w:val="0"/>
          <w:kern w:val="0"/>
          <w:sz w:val="21"/>
          <w:szCs w:val="21"/>
        </w:rPr>
        <w:t>管理棟　　　　　　　　　１，３７３．９㎡</w:t>
      </w:r>
    </w:p>
    <w:p w:rsidR="00B8602D" w:rsidRPr="00CD5622" w:rsidRDefault="00921702">
      <w:pPr>
        <w:kinsoku w:val="0"/>
        <w:ind w:firstLineChars="300" w:firstLine="630"/>
        <w:jc w:val="left"/>
        <w:rPr>
          <w:rFonts w:ascii="ＭＳ 明朝" w:hAnsi="ＭＳ 明朝"/>
          <w:snapToGrid w:val="0"/>
          <w:kern w:val="0"/>
          <w:sz w:val="21"/>
          <w:szCs w:val="21"/>
        </w:rPr>
      </w:pPr>
      <w:r w:rsidRPr="00CD5622">
        <w:rPr>
          <w:rFonts w:ascii="ＭＳ 明朝" w:hAnsi="ＭＳ 明朝" w:hint="eastAsia"/>
          <w:snapToGrid w:val="0"/>
          <w:kern w:val="0"/>
          <w:sz w:val="21"/>
          <w:szCs w:val="21"/>
        </w:rPr>
        <w:t>②定期清掃（ワックス塗布）</w:t>
      </w:r>
    </w:p>
    <w:p w:rsidR="00B8602D" w:rsidRPr="00CD5622" w:rsidRDefault="00921702">
      <w:pPr>
        <w:kinsoku w:val="0"/>
        <w:ind w:leftChars="500" w:left="1000"/>
        <w:jc w:val="left"/>
        <w:rPr>
          <w:rFonts w:ascii="ＭＳ 明朝" w:hAnsi="ＭＳ 明朝"/>
          <w:snapToGrid w:val="0"/>
          <w:kern w:val="0"/>
          <w:sz w:val="21"/>
          <w:szCs w:val="21"/>
        </w:rPr>
      </w:pPr>
      <w:r w:rsidRPr="00CD5622">
        <w:rPr>
          <w:rFonts w:ascii="ＭＳ 明朝" w:hAnsi="ＭＳ 明朝" w:hint="eastAsia"/>
          <w:snapToGrid w:val="0"/>
          <w:kern w:val="0"/>
          <w:sz w:val="21"/>
          <w:szCs w:val="21"/>
        </w:rPr>
        <w:t>管理棟　　　　　　　　　１，６４２．５㎡</w:t>
      </w:r>
    </w:p>
    <w:p w:rsidR="00B8602D" w:rsidRPr="00CD5622" w:rsidRDefault="00921702">
      <w:pPr>
        <w:kinsoku w:val="0"/>
        <w:ind w:leftChars="500" w:left="1000"/>
        <w:jc w:val="left"/>
        <w:rPr>
          <w:rFonts w:ascii="ＭＳ 明朝" w:hAnsi="ＭＳ 明朝"/>
          <w:snapToGrid w:val="0"/>
          <w:kern w:val="0"/>
          <w:sz w:val="21"/>
          <w:szCs w:val="21"/>
        </w:rPr>
      </w:pPr>
      <w:r w:rsidRPr="00CD5622">
        <w:rPr>
          <w:rFonts w:ascii="ＭＳ 明朝" w:hAnsi="ＭＳ 明朝" w:hint="eastAsia"/>
          <w:snapToGrid w:val="0"/>
          <w:kern w:val="0"/>
          <w:sz w:val="21"/>
          <w:szCs w:val="21"/>
        </w:rPr>
        <w:t>汚泥処理棟　　　　　　　　　４０９．１㎡</w:t>
      </w:r>
    </w:p>
    <w:p w:rsidR="00B8602D" w:rsidRPr="00CD5622" w:rsidRDefault="00B8602D">
      <w:pPr>
        <w:kinsoku w:val="0"/>
        <w:jc w:val="left"/>
        <w:rPr>
          <w:rFonts w:asciiTheme="majorEastAsia" w:eastAsiaTheme="majorEastAsia" w:hAnsiTheme="majorEastAsia"/>
          <w:snapToGrid w:val="0"/>
          <w:kern w:val="0"/>
          <w:sz w:val="21"/>
          <w:szCs w:val="21"/>
        </w:rPr>
      </w:pPr>
    </w:p>
    <w:p w:rsidR="00B8602D" w:rsidRPr="00CD5622" w:rsidRDefault="00921702">
      <w:pPr>
        <w:kinsoku w:val="0"/>
        <w:jc w:val="left"/>
        <w:rPr>
          <w:rFonts w:asciiTheme="majorEastAsia" w:eastAsiaTheme="majorEastAsia" w:hAnsiTheme="majorEastAsia"/>
          <w:snapToGrid w:val="0"/>
          <w:kern w:val="0"/>
          <w:sz w:val="21"/>
          <w:szCs w:val="21"/>
        </w:rPr>
      </w:pPr>
      <w:r w:rsidRPr="00CD5622">
        <w:rPr>
          <w:rFonts w:asciiTheme="majorEastAsia" w:eastAsiaTheme="majorEastAsia" w:hAnsiTheme="majorEastAsia" w:hint="eastAsia"/>
          <w:snapToGrid w:val="0"/>
          <w:kern w:val="0"/>
          <w:sz w:val="21"/>
          <w:szCs w:val="21"/>
        </w:rPr>
        <w:t>（２）日常清掃</w:t>
      </w:r>
    </w:p>
    <w:p w:rsidR="00B8602D" w:rsidRPr="00CD5622" w:rsidRDefault="00921702">
      <w:pPr>
        <w:ind w:leftChars="100" w:left="200" w:firstLineChars="100" w:firstLine="210"/>
        <w:rPr>
          <w:kern w:val="2"/>
          <w:sz w:val="21"/>
          <w:szCs w:val="21"/>
        </w:rPr>
      </w:pPr>
      <w:r w:rsidRPr="00CD5622">
        <w:rPr>
          <w:rFonts w:ascii="ＭＳ 明朝" w:hAnsi="ＭＳ 明朝" w:cs="ＭＳ ゴシック" w:hint="eastAsia"/>
          <w:kern w:val="0"/>
          <w:sz w:val="21"/>
          <w:szCs w:val="21"/>
        </w:rPr>
        <w:t>日常清掃作業は原則として、開庁日の午前８時から午後４時までに実施するものとし、執務及び来庁者の支障とならないよう実施すること。なお、閉庁日は土曜日、日曜日、国民の祝日に関する法律に規定する休日及び年末年始（12/29～1/3）とする。</w:t>
      </w:r>
      <w:r w:rsidRPr="00CD5622">
        <w:rPr>
          <w:rFonts w:hint="eastAsia"/>
          <w:kern w:val="2"/>
          <w:sz w:val="21"/>
          <w:szCs w:val="21"/>
        </w:rPr>
        <w:t>また、日常清掃は、開庁日毎日行う箇所と月１日行う箇所がある。但し、月１日行う箇所については月末最終開庁日に行うこと。</w:t>
      </w:r>
    </w:p>
    <w:p w:rsidR="00B8602D" w:rsidRPr="00CD5622" w:rsidRDefault="00B8602D">
      <w:pPr>
        <w:rPr>
          <w:rFonts w:asciiTheme="majorEastAsia" w:eastAsiaTheme="majorEastAsia" w:hAnsiTheme="majorEastAsia" w:cs="ＭＳ ゴシック"/>
          <w:kern w:val="0"/>
          <w:sz w:val="21"/>
          <w:szCs w:val="21"/>
        </w:rPr>
      </w:pPr>
    </w:p>
    <w:p w:rsidR="00B8602D" w:rsidRPr="00CD5622" w:rsidRDefault="00921702">
      <w:pPr>
        <w:rPr>
          <w:rFonts w:asciiTheme="majorEastAsia" w:eastAsiaTheme="majorEastAsia" w:hAnsiTheme="majorEastAsia" w:cs="ＭＳ ゴシック"/>
          <w:kern w:val="0"/>
          <w:sz w:val="21"/>
          <w:szCs w:val="21"/>
        </w:rPr>
      </w:pPr>
      <w:r w:rsidRPr="00CD5622">
        <w:rPr>
          <w:rFonts w:asciiTheme="majorEastAsia" w:eastAsiaTheme="majorEastAsia" w:hAnsiTheme="majorEastAsia" w:cs="ＭＳ ゴシック" w:hint="eastAsia"/>
          <w:kern w:val="0"/>
          <w:sz w:val="21"/>
          <w:szCs w:val="21"/>
        </w:rPr>
        <w:t>（３）定期清掃</w:t>
      </w:r>
    </w:p>
    <w:p w:rsidR="00B8602D" w:rsidRPr="00CD5622" w:rsidRDefault="00921702">
      <w:pPr>
        <w:ind w:leftChars="100" w:left="200" w:firstLineChars="100" w:firstLine="210"/>
        <w:rPr>
          <w:rFonts w:ascii="ＭＳ 明朝" w:hAnsi="ＭＳ 明朝" w:cs="ＭＳ ゴシック"/>
          <w:kern w:val="0"/>
          <w:sz w:val="21"/>
          <w:szCs w:val="21"/>
        </w:rPr>
      </w:pPr>
      <w:r w:rsidRPr="00CD5622">
        <w:rPr>
          <w:rFonts w:ascii="ＭＳ 明朝" w:hAnsi="ＭＳ 明朝" w:cs="ＭＳ ゴシック" w:hint="eastAsia"/>
          <w:kern w:val="0"/>
          <w:sz w:val="21"/>
          <w:szCs w:val="21"/>
        </w:rPr>
        <w:t>床面のワックス塗布については、管理棟については年２回（９月、３月）、汚泥処理棟については年１回（３月）実施するものとする。なお、作業日時は原則として、閉庁日に実施するものとし、詳細の日時については発注者と協議の上決定すること。</w:t>
      </w:r>
    </w:p>
    <w:p w:rsidR="00B8602D" w:rsidRPr="00CD5622" w:rsidRDefault="00B8602D">
      <w:pPr>
        <w:kinsoku w:val="0"/>
        <w:jc w:val="left"/>
        <w:rPr>
          <w:rFonts w:asciiTheme="majorEastAsia" w:eastAsiaTheme="majorEastAsia" w:hAnsiTheme="majorEastAsia" w:cs="ＭＳ ゴシック"/>
          <w:kern w:val="0"/>
          <w:sz w:val="21"/>
          <w:szCs w:val="21"/>
        </w:rPr>
      </w:pPr>
    </w:p>
    <w:p w:rsidR="00B8602D" w:rsidRPr="00CD5622" w:rsidRDefault="00921702">
      <w:pPr>
        <w:kinsoku w:val="0"/>
        <w:jc w:val="left"/>
        <w:rPr>
          <w:rFonts w:asciiTheme="majorEastAsia" w:eastAsiaTheme="majorEastAsia" w:hAnsiTheme="majorEastAsia" w:cs="ＭＳ ゴシック"/>
          <w:kern w:val="0"/>
          <w:sz w:val="21"/>
          <w:szCs w:val="21"/>
        </w:rPr>
      </w:pPr>
      <w:r w:rsidRPr="00CD5622">
        <w:rPr>
          <w:rFonts w:asciiTheme="majorEastAsia" w:eastAsiaTheme="majorEastAsia" w:hAnsiTheme="majorEastAsia" w:cs="ＭＳ ゴシック" w:hint="eastAsia"/>
          <w:kern w:val="0"/>
          <w:sz w:val="21"/>
          <w:szCs w:val="21"/>
        </w:rPr>
        <w:t>（４）経費の負担</w:t>
      </w:r>
    </w:p>
    <w:p w:rsidR="00B8602D" w:rsidRPr="00CD5622" w:rsidRDefault="00921702">
      <w:pPr>
        <w:kinsoku w:val="0"/>
        <w:ind w:leftChars="100" w:left="200" w:firstLineChars="100" w:firstLine="210"/>
        <w:jc w:val="left"/>
        <w:rPr>
          <w:rFonts w:ascii="ＭＳ 明朝" w:hAnsi="ＭＳ 明朝" w:cs="ＭＳ ゴシック"/>
          <w:kern w:val="0"/>
          <w:sz w:val="21"/>
          <w:szCs w:val="21"/>
        </w:rPr>
      </w:pPr>
      <w:r w:rsidRPr="00CD5622">
        <w:rPr>
          <w:rFonts w:ascii="ＭＳ 明朝" w:hAnsi="ＭＳ 明朝" w:cs="ＭＳ ゴシック" w:hint="eastAsia"/>
          <w:kern w:val="0"/>
          <w:sz w:val="21"/>
          <w:szCs w:val="21"/>
        </w:rPr>
        <w:t>業務に必要な資機材は受注者が負担し、品質良好、清潔かつ最適なものを使用すること。</w:t>
      </w:r>
    </w:p>
    <w:p w:rsidR="00B8602D" w:rsidRPr="00CD5622" w:rsidRDefault="00921702">
      <w:pPr>
        <w:kinsoku w:val="0"/>
        <w:ind w:leftChars="100" w:left="200" w:firstLineChars="100" w:firstLine="210"/>
        <w:jc w:val="left"/>
        <w:rPr>
          <w:rFonts w:ascii="ＭＳ 明朝" w:hAnsi="ＭＳ 明朝" w:cs="ＭＳ ゴシック"/>
          <w:kern w:val="0"/>
          <w:sz w:val="21"/>
          <w:szCs w:val="21"/>
        </w:rPr>
      </w:pPr>
      <w:r w:rsidRPr="00CD5622">
        <w:rPr>
          <w:rFonts w:ascii="ＭＳ 明朝" w:hAnsi="ＭＳ 明朝" w:cs="ＭＳ ゴシック" w:hint="eastAsia"/>
          <w:kern w:val="0"/>
          <w:sz w:val="21"/>
          <w:szCs w:val="21"/>
        </w:rPr>
        <w:t>業務で使用する控室等は、発注者の業務に支障がない範囲で、業務期間中、管理棟２階清掃作業員控室（図面参照）を使用できるものとするが清掃等の使用上の管理及び毀損、汚損等の弁償は、受注者の責任とする。</w:t>
      </w:r>
    </w:p>
    <w:p w:rsidR="00B8602D" w:rsidRPr="00CD5622" w:rsidRDefault="00921702">
      <w:pPr>
        <w:kinsoku w:val="0"/>
        <w:ind w:leftChars="100" w:left="200" w:firstLineChars="100" w:firstLine="210"/>
        <w:jc w:val="left"/>
        <w:rPr>
          <w:rFonts w:ascii="ＭＳ 明朝" w:hAnsi="ＭＳ 明朝" w:cs="ＭＳ ゴシック"/>
          <w:kern w:val="0"/>
          <w:sz w:val="21"/>
          <w:szCs w:val="21"/>
        </w:rPr>
      </w:pPr>
      <w:r w:rsidRPr="00CD5622">
        <w:rPr>
          <w:rFonts w:ascii="ＭＳ 明朝" w:hAnsi="ＭＳ 明朝" w:cs="ＭＳ ゴシック" w:hint="eastAsia"/>
          <w:kern w:val="0"/>
          <w:sz w:val="21"/>
          <w:szCs w:val="21"/>
        </w:rPr>
        <w:t>なお、控室使用料等は平成２３年３月２２日付財活第２５５７号に基づき、下記に記す。</w:t>
      </w:r>
    </w:p>
    <w:p w:rsidR="00B8602D" w:rsidRPr="00CD5622" w:rsidRDefault="00B8602D">
      <w:pPr>
        <w:kinsoku w:val="0"/>
        <w:ind w:leftChars="200" w:left="400" w:firstLineChars="100" w:firstLine="210"/>
        <w:jc w:val="left"/>
        <w:rPr>
          <w:rFonts w:ascii="ＭＳ 明朝" w:hAnsi="ＭＳ 明朝" w:cs="ＭＳ ゴシック"/>
          <w:kern w:val="0"/>
          <w:sz w:val="21"/>
          <w:szCs w:val="21"/>
        </w:rPr>
      </w:pPr>
    </w:p>
    <w:p w:rsidR="00B8602D" w:rsidRPr="00CD5622" w:rsidRDefault="00921702">
      <w:pPr>
        <w:kinsoku w:val="0"/>
        <w:ind w:leftChars="200" w:left="400" w:firstLineChars="200" w:firstLine="420"/>
        <w:jc w:val="left"/>
        <w:rPr>
          <w:rFonts w:ascii="ＭＳ 明朝" w:hAnsi="ＭＳ 明朝" w:cs="ＭＳ ゴシック"/>
          <w:kern w:val="0"/>
          <w:sz w:val="21"/>
          <w:szCs w:val="21"/>
        </w:rPr>
      </w:pPr>
      <w:r w:rsidRPr="00CD5622">
        <w:rPr>
          <w:rFonts w:ascii="ＭＳ 明朝" w:hAnsi="ＭＳ 明朝" w:cs="ＭＳ ゴシック" w:hint="eastAsia"/>
          <w:kern w:val="0"/>
          <w:sz w:val="21"/>
          <w:szCs w:val="21"/>
        </w:rPr>
        <w:lastRenderedPageBreak/>
        <w:t>使用場所　：管理棟２階清掃作業員控室（図面参照）</w:t>
      </w:r>
    </w:p>
    <w:p w:rsidR="00B8602D" w:rsidRPr="00CD5622" w:rsidRDefault="00921702">
      <w:pPr>
        <w:kinsoku w:val="0"/>
        <w:ind w:leftChars="200" w:left="400" w:firstLineChars="200" w:firstLine="420"/>
        <w:jc w:val="left"/>
        <w:rPr>
          <w:rFonts w:ascii="ＭＳ 明朝" w:hAnsi="ＭＳ 明朝" w:cs="ＭＳ ゴシック"/>
          <w:kern w:val="0"/>
          <w:sz w:val="21"/>
          <w:szCs w:val="21"/>
        </w:rPr>
      </w:pPr>
      <w:r w:rsidRPr="00CD5622">
        <w:rPr>
          <w:rFonts w:ascii="ＭＳ 明朝" w:hAnsi="ＭＳ 明朝" w:cs="ＭＳ ゴシック" w:hint="eastAsia"/>
          <w:kern w:val="0"/>
          <w:sz w:val="21"/>
          <w:szCs w:val="21"/>
        </w:rPr>
        <w:t>使用面積　：約１１㎡</w:t>
      </w:r>
    </w:p>
    <w:p w:rsidR="00B8602D" w:rsidRPr="00CD5622" w:rsidRDefault="00921702">
      <w:pPr>
        <w:kinsoku w:val="0"/>
        <w:ind w:leftChars="200" w:left="400" w:firstLineChars="200" w:firstLine="420"/>
        <w:jc w:val="left"/>
        <w:rPr>
          <w:rFonts w:ascii="ＭＳ 明朝" w:hAnsi="ＭＳ 明朝" w:cs="ＭＳ ゴシック"/>
          <w:kern w:val="0"/>
          <w:sz w:val="21"/>
          <w:szCs w:val="21"/>
        </w:rPr>
      </w:pPr>
      <w:r w:rsidRPr="00CD5622">
        <w:rPr>
          <w:rFonts w:ascii="ＭＳ 明朝" w:hAnsi="ＭＳ 明朝" w:cs="ＭＳ ゴシック" w:hint="eastAsia"/>
          <w:kern w:val="0"/>
          <w:sz w:val="21"/>
          <w:szCs w:val="21"/>
        </w:rPr>
        <w:t>控室使用料：免除</w:t>
      </w:r>
    </w:p>
    <w:p w:rsidR="00B8602D" w:rsidRPr="00CD5622" w:rsidRDefault="00921702">
      <w:pPr>
        <w:kinsoku w:val="0"/>
        <w:ind w:leftChars="403" w:left="2003" w:hangingChars="570" w:hanging="1197"/>
        <w:jc w:val="left"/>
        <w:rPr>
          <w:rFonts w:ascii="ＭＳ 明朝" w:hAnsi="ＭＳ 明朝" w:cs="ＭＳ ゴシック"/>
          <w:kern w:val="0"/>
          <w:sz w:val="21"/>
          <w:szCs w:val="21"/>
        </w:rPr>
      </w:pPr>
      <w:r w:rsidRPr="00CD5622">
        <w:rPr>
          <w:rFonts w:ascii="ＭＳ 明朝" w:hAnsi="ＭＳ 明朝" w:cs="ＭＳ ゴシック" w:hint="eastAsia"/>
          <w:kern w:val="0"/>
          <w:sz w:val="21"/>
          <w:szCs w:val="21"/>
        </w:rPr>
        <w:t>光熱水費　：控室には電源はあるが、ガス、水道はない。電源についても作業に必要な理由以外には使用しないものとし、経費の徴収は行わない。</w:t>
      </w:r>
    </w:p>
    <w:p w:rsidR="00B8602D" w:rsidRPr="00CD5622" w:rsidRDefault="00B8602D">
      <w:pPr>
        <w:ind w:leftChars="208" w:left="416" w:firstLineChars="100" w:firstLine="210"/>
        <w:jc w:val="left"/>
        <w:rPr>
          <w:rFonts w:ascii="ＭＳ 明朝" w:hAnsi="ＭＳ 明朝"/>
          <w:snapToGrid w:val="0"/>
          <w:kern w:val="0"/>
          <w:sz w:val="21"/>
          <w:szCs w:val="21"/>
        </w:rPr>
      </w:pPr>
    </w:p>
    <w:p w:rsidR="00B8602D" w:rsidRPr="00CD5622" w:rsidRDefault="00921702">
      <w:pPr>
        <w:ind w:leftChars="208" w:left="416" w:firstLineChars="100" w:firstLine="210"/>
        <w:jc w:val="left"/>
        <w:rPr>
          <w:rFonts w:ascii="ＭＳ 明朝" w:hAnsi="ＭＳ 明朝"/>
          <w:snapToGrid w:val="0"/>
          <w:kern w:val="0"/>
          <w:sz w:val="21"/>
          <w:szCs w:val="21"/>
        </w:rPr>
      </w:pPr>
      <w:r w:rsidRPr="00CD5622">
        <w:rPr>
          <w:rFonts w:ascii="ＭＳ 明朝" w:hAnsi="ＭＳ 明朝" w:hint="eastAsia"/>
          <w:snapToGrid w:val="0"/>
          <w:kern w:val="0"/>
          <w:sz w:val="21"/>
          <w:szCs w:val="21"/>
        </w:rPr>
        <w:t>また、収集用のごみ袋は発注者が支給する松原市指定の袋を使用すること。</w:t>
      </w:r>
    </w:p>
    <w:p w:rsidR="00B8602D" w:rsidRPr="00CD5622" w:rsidRDefault="00B8602D">
      <w:pPr>
        <w:kinsoku w:val="0"/>
        <w:jc w:val="left"/>
        <w:rPr>
          <w:rFonts w:ascii="ＭＳ 明朝" w:hAnsi="ＭＳ 明朝"/>
          <w:snapToGrid w:val="0"/>
          <w:kern w:val="0"/>
          <w:sz w:val="21"/>
          <w:szCs w:val="21"/>
        </w:rPr>
      </w:pPr>
    </w:p>
    <w:p w:rsidR="00B8602D" w:rsidRPr="00CD5622" w:rsidRDefault="00921702">
      <w:pPr>
        <w:jc w:val="left"/>
        <w:rPr>
          <w:rFonts w:ascii="ＭＳ ゴシック" w:eastAsia="ＭＳ ゴシック" w:hAnsi="ＭＳ ゴシック"/>
          <w:snapToGrid w:val="0"/>
          <w:kern w:val="0"/>
          <w:sz w:val="21"/>
          <w:szCs w:val="21"/>
        </w:rPr>
      </w:pPr>
      <w:r w:rsidRPr="00CD5622">
        <w:rPr>
          <w:rFonts w:ascii="ＭＳ ゴシック" w:eastAsia="ＭＳ ゴシック" w:hAnsi="ＭＳ ゴシック" w:hint="eastAsia"/>
          <w:snapToGrid w:val="0"/>
          <w:kern w:val="0"/>
          <w:sz w:val="21"/>
          <w:szCs w:val="21"/>
        </w:rPr>
        <w:t>４．注意事項</w:t>
      </w:r>
    </w:p>
    <w:p w:rsidR="00B8602D" w:rsidRPr="00CD5622" w:rsidRDefault="00921702">
      <w:pPr>
        <w:ind w:firstLineChars="100" w:firstLine="210"/>
        <w:jc w:val="left"/>
        <w:rPr>
          <w:rFonts w:ascii="ＭＳ 明朝" w:hAnsi="ＭＳ 明朝"/>
          <w:snapToGrid w:val="0"/>
          <w:kern w:val="0"/>
          <w:sz w:val="21"/>
          <w:szCs w:val="21"/>
        </w:rPr>
      </w:pPr>
      <w:r w:rsidRPr="00CD5622">
        <w:rPr>
          <w:rFonts w:ascii="ＭＳ 明朝" w:hAnsi="ＭＳ 明朝" w:hint="eastAsia"/>
          <w:snapToGrid w:val="0"/>
          <w:kern w:val="0"/>
          <w:sz w:val="21"/>
          <w:szCs w:val="21"/>
        </w:rPr>
        <w:t>受注者は、日常及び定期清掃作業において、次の事項に留意し作業を実施するものとする。</w:t>
      </w:r>
    </w:p>
    <w:p w:rsidR="00B8602D" w:rsidRPr="00CD5622" w:rsidRDefault="00921702">
      <w:pPr>
        <w:jc w:val="left"/>
        <w:rPr>
          <w:rFonts w:ascii="ＭＳ 明朝" w:hAnsi="ＭＳ 明朝"/>
          <w:snapToGrid w:val="0"/>
          <w:kern w:val="0"/>
          <w:sz w:val="21"/>
          <w:szCs w:val="21"/>
        </w:rPr>
      </w:pPr>
      <w:r w:rsidRPr="00CD5622">
        <w:rPr>
          <w:rFonts w:ascii="ＭＳ 明朝" w:hAnsi="ＭＳ 明朝" w:hint="eastAsia"/>
          <w:snapToGrid w:val="0"/>
          <w:kern w:val="0"/>
          <w:sz w:val="21"/>
          <w:szCs w:val="21"/>
        </w:rPr>
        <w:t>（１）業務責任者は、業務の実施に先立ち、常に以下のことを行うこととする。</w:t>
      </w:r>
    </w:p>
    <w:p w:rsidR="00B8602D" w:rsidRPr="00CD5622" w:rsidRDefault="00921702">
      <w:pPr>
        <w:ind w:leftChars="200" w:left="400"/>
        <w:jc w:val="left"/>
        <w:rPr>
          <w:rFonts w:ascii="ＭＳ 明朝" w:hAnsi="ＭＳ 明朝"/>
          <w:snapToGrid w:val="0"/>
          <w:kern w:val="0"/>
          <w:sz w:val="21"/>
          <w:szCs w:val="21"/>
        </w:rPr>
      </w:pPr>
      <w:r w:rsidRPr="00CD5622">
        <w:rPr>
          <w:rFonts w:ascii="ＭＳ 明朝" w:hAnsi="ＭＳ 明朝" w:hint="eastAsia"/>
          <w:snapToGrid w:val="0"/>
          <w:kern w:val="0"/>
          <w:sz w:val="21"/>
          <w:szCs w:val="21"/>
        </w:rPr>
        <w:t>①業務を行う上で、発注者と協議した事項及び指示事項の確認</w:t>
      </w:r>
    </w:p>
    <w:p w:rsidR="00B8602D" w:rsidRPr="00CD5622" w:rsidRDefault="00921702">
      <w:pPr>
        <w:ind w:leftChars="200" w:left="400"/>
        <w:jc w:val="left"/>
        <w:rPr>
          <w:rFonts w:ascii="ＭＳ 明朝" w:hAnsi="ＭＳ 明朝"/>
          <w:snapToGrid w:val="0"/>
          <w:kern w:val="0"/>
          <w:sz w:val="21"/>
          <w:szCs w:val="21"/>
        </w:rPr>
      </w:pPr>
      <w:r w:rsidRPr="00CD5622">
        <w:rPr>
          <w:rFonts w:ascii="ＭＳ 明朝" w:hAnsi="ＭＳ 明朝" w:hint="eastAsia"/>
          <w:snapToGrid w:val="0"/>
          <w:kern w:val="0"/>
          <w:sz w:val="21"/>
          <w:szCs w:val="21"/>
        </w:rPr>
        <w:t>②業務に関する記録の確認及び検討</w:t>
      </w:r>
    </w:p>
    <w:p w:rsidR="00B8602D" w:rsidRPr="00CD5622" w:rsidRDefault="00921702">
      <w:pPr>
        <w:ind w:leftChars="200" w:left="400"/>
        <w:jc w:val="left"/>
        <w:rPr>
          <w:rFonts w:ascii="ＭＳ 明朝" w:hAnsi="ＭＳ 明朝"/>
          <w:snapToGrid w:val="0"/>
          <w:kern w:val="0"/>
          <w:sz w:val="21"/>
          <w:szCs w:val="21"/>
        </w:rPr>
      </w:pPr>
      <w:r w:rsidRPr="00CD5622">
        <w:rPr>
          <w:rFonts w:ascii="ＭＳ 明朝" w:hAnsi="ＭＳ 明朝" w:hint="eastAsia"/>
          <w:snapToGrid w:val="0"/>
          <w:kern w:val="0"/>
          <w:sz w:val="21"/>
          <w:szCs w:val="21"/>
        </w:rPr>
        <w:t>③業務を行う作業員に対する業務計画書に基づいた作業指示</w:t>
      </w:r>
    </w:p>
    <w:p w:rsidR="00B8602D" w:rsidRPr="00CD5622" w:rsidRDefault="00921702">
      <w:pPr>
        <w:ind w:leftChars="200" w:left="400"/>
        <w:jc w:val="left"/>
        <w:rPr>
          <w:rFonts w:ascii="ＭＳ 明朝" w:hAnsi="ＭＳ 明朝"/>
          <w:snapToGrid w:val="0"/>
          <w:kern w:val="0"/>
          <w:sz w:val="21"/>
          <w:szCs w:val="21"/>
        </w:rPr>
      </w:pPr>
      <w:r w:rsidRPr="00CD5622">
        <w:rPr>
          <w:rFonts w:ascii="ＭＳ 明朝" w:hAnsi="ＭＳ 明朝" w:hint="eastAsia"/>
          <w:snapToGrid w:val="0"/>
          <w:kern w:val="0"/>
          <w:sz w:val="21"/>
          <w:szCs w:val="21"/>
        </w:rPr>
        <w:t>④業務を行う作業員に対する業務上の安全対策等の周知徹底</w:t>
      </w:r>
    </w:p>
    <w:p w:rsidR="00B8602D" w:rsidRPr="00CD5622" w:rsidRDefault="00921702">
      <w:pPr>
        <w:ind w:left="420" w:hangingChars="200" w:hanging="420"/>
        <w:jc w:val="left"/>
        <w:rPr>
          <w:rFonts w:ascii="ＭＳ 明朝" w:hAnsi="ＭＳ 明朝"/>
          <w:snapToGrid w:val="0"/>
          <w:kern w:val="0"/>
          <w:sz w:val="21"/>
          <w:szCs w:val="21"/>
        </w:rPr>
      </w:pPr>
      <w:r w:rsidRPr="00CD5622">
        <w:rPr>
          <w:rFonts w:ascii="ＭＳ 明朝" w:hAnsi="ＭＳ 明朝" w:hint="eastAsia"/>
          <w:snapToGrid w:val="0"/>
          <w:kern w:val="0"/>
          <w:sz w:val="21"/>
          <w:szCs w:val="21"/>
        </w:rPr>
        <w:t>（２）作業に必要な資機材等を常備するものとする。</w:t>
      </w:r>
    </w:p>
    <w:p w:rsidR="00B8602D" w:rsidRPr="00CD5622" w:rsidRDefault="00921702">
      <w:pPr>
        <w:ind w:left="420" w:hangingChars="200" w:hanging="420"/>
        <w:jc w:val="left"/>
        <w:rPr>
          <w:rFonts w:ascii="ＭＳ 明朝" w:hAnsi="ＭＳ 明朝"/>
          <w:snapToGrid w:val="0"/>
          <w:kern w:val="0"/>
          <w:sz w:val="21"/>
          <w:szCs w:val="21"/>
        </w:rPr>
      </w:pPr>
      <w:r w:rsidRPr="00CD5622">
        <w:rPr>
          <w:rFonts w:ascii="ＭＳ 明朝" w:hAnsi="ＭＳ 明朝" w:hint="eastAsia"/>
          <w:snapToGrid w:val="0"/>
          <w:kern w:val="0"/>
          <w:sz w:val="21"/>
          <w:szCs w:val="21"/>
        </w:rPr>
        <w:t>（３）作業に直接使用する資機材等以外の物品を施設内へ搬入してはならない。</w:t>
      </w:r>
    </w:p>
    <w:p w:rsidR="00B8602D" w:rsidRPr="00CD5622" w:rsidRDefault="00921702">
      <w:pPr>
        <w:ind w:left="420" w:hangingChars="200" w:hanging="420"/>
        <w:jc w:val="left"/>
        <w:rPr>
          <w:rFonts w:ascii="ＭＳ 明朝" w:hAnsi="ＭＳ 明朝"/>
          <w:snapToGrid w:val="0"/>
          <w:kern w:val="0"/>
          <w:sz w:val="21"/>
          <w:szCs w:val="21"/>
        </w:rPr>
      </w:pPr>
      <w:r w:rsidRPr="00CD5622">
        <w:rPr>
          <w:rFonts w:ascii="ＭＳ 明朝" w:hAnsi="ＭＳ 明朝" w:hint="eastAsia"/>
          <w:snapToGrid w:val="0"/>
          <w:kern w:val="0"/>
          <w:sz w:val="21"/>
          <w:szCs w:val="21"/>
        </w:rPr>
        <w:t>（４）施設内において、書類の閲覧、複写等の行為をしてはならない。また、机の引出し、書類保管庫等を開閉してはならない。</w:t>
      </w:r>
    </w:p>
    <w:p w:rsidR="00B8602D" w:rsidRPr="00CD5622" w:rsidRDefault="00921702">
      <w:pPr>
        <w:ind w:left="420" w:hangingChars="200" w:hanging="420"/>
        <w:jc w:val="left"/>
        <w:rPr>
          <w:rFonts w:ascii="ＭＳ 明朝" w:hAnsi="ＭＳ 明朝"/>
          <w:snapToGrid w:val="0"/>
          <w:kern w:val="0"/>
          <w:sz w:val="21"/>
          <w:szCs w:val="21"/>
        </w:rPr>
      </w:pPr>
      <w:r w:rsidRPr="00CD5622">
        <w:rPr>
          <w:rFonts w:ascii="ＭＳ 明朝" w:hAnsi="ＭＳ 明朝" w:hint="eastAsia"/>
          <w:snapToGrid w:val="0"/>
          <w:kern w:val="0"/>
          <w:sz w:val="21"/>
          <w:szCs w:val="21"/>
        </w:rPr>
        <w:t>（５）作業の実施に</w:t>
      </w:r>
      <w:r w:rsidR="00037E80">
        <w:rPr>
          <w:rFonts w:ascii="ＭＳ 明朝" w:hAnsi="ＭＳ 明朝" w:hint="eastAsia"/>
          <w:snapToGrid w:val="0"/>
          <w:kern w:val="0"/>
          <w:sz w:val="21"/>
          <w:szCs w:val="21"/>
        </w:rPr>
        <w:t>あ</w:t>
      </w:r>
      <w:r w:rsidRPr="00CD5622">
        <w:rPr>
          <w:rFonts w:ascii="ＭＳ 明朝" w:hAnsi="ＭＳ 明朝" w:hint="eastAsia"/>
          <w:snapToGrid w:val="0"/>
          <w:kern w:val="0"/>
          <w:sz w:val="21"/>
          <w:szCs w:val="21"/>
        </w:rPr>
        <w:t>たっては、事務に支障のないよう注意し、作業上での衛生及び特に火気取締りを厳重に行うこと。</w:t>
      </w:r>
    </w:p>
    <w:p w:rsidR="00B8602D" w:rsidRPr="00CD5622" w:rsidRDefault="00B8602D">
      <w:pPr>
        <w:ind w:left="630" w:hangingChars="300" w:hanging="630"/>
        <w:rPr>
          <w:rFonts w:ascii="ＭＳ 明朝" w:hAnsi="ＭＳ 明朝"/>
          <w:kern w:val="0"/>
          <w:sz w:val="21"/>
          <w:szCs w:val="21"/>
        </w:rPr>
      </w:pPr>
    </w:p>
    <w:p w:rsidR="00B8602D" w:rsidRPr="00CD5622" w:rsidRDefault="00921702">
      <w:pPr>
        <w:ind w:left="630" w:hangingChars="300" w:hanging="630"/>
        <w:rPr>
          <w:rFonts w:ascii="ＭＳ ゴシック" w:eastAsia="ＭＳ ゴシック" w:hAnsi="ＭＳ ゴシック"/>
          <w:kern w:val="0"/>
          <w:sz w:val="21"/>
          <w:szCs w:val="21"/>
        </w:rPr>
      </w:pPr>
      <w:r w:rsidRPr="00CD5622">
        <w:rPr>
          <w:rFonts w:ascii="ＭＳ ゴシック" w:eastAsia="ＭＳ ゴシック" w:hAnsi="ＭＳ ゴシック"/>
          <w:kern w:val="0"/>
          <w:sz w:val="21"/>
          <w:szCs w:val="21"/>
        </w:rPr>
        <w:br w:type="page"/>
      </w:r>
      <w:r w:rsidRPr="00CD5622">
        <w:rPr>
          <w:rFonts w:ascii="ＭＳ ゴシック" w:eastAsia="ＭＳ ゴシック" w:hAnsi="ＭＳ ゴシック" w:hint="eastAsia"/>
          <w:kern w:val="0"/>
          <w:sz w:val="21"/>
          <w:szCs w:val="21"/>
        </w:rPr>
        <w:lastRenderedPageBreak/>
        <w:t>５．作業項目及び作業内容</w:t>
      </w:r>
    </w:p>
    <w:p w:rsidR="00B8602D" w:rsidRPr="00CD5622" w:rsidRDefault="00921702">
      <w:pPr>
        <w:ind w:firstLineChars="100" w:firstLine="210"/>
        <w:rPr>
          <w:rFonts w:ascii="ＭＳ 明朝" w:hAnsi="ＭＳ 明朝"/>
          <w:kern w:val="0"/>
          <w:sz w:val="21"/>
          <w:szCs w:val="21"/>
        </w:rPr>
      </w:pPr>
      <w:r w:rsidRPr="00CD5622">
        <w:rPr>
          <w:rFonts w:ascii="ＭＳ 明朝" w:hAnsi="ＭＳ 明朝" w:hint="eastAsia"/>
          <w:kern w:val="0"/>
          <w:sz w:val="21"/>
          <w:szCs w:val="21"/>
        </w:rPr>
        <w:t>作業項目、頻度及び作業内容については下記及び別紙「清掃作業基準表」を基準とする。</w:t>
      </w:r>
    </w:p>
    <w:p w:rsidR="00B8602D" w:rsidRPr="00CD5622" w:rsidRDefault="00B8602D">
      <w:pPr>
        <w:ind w:leftChars="105" w:left="210" w:firstLineChars="100" w:firstLine="220"/>
        <w:rPr>
          <w:rFonts w:ascii="ＭＳ 明朝" w:hAnsi="ＭＳ 明朝"/>
          <w:kern w:val="0"/>
          <w:sz w:val="22"/>
          <w:szCs w:val="22"/>
        </w:rPr>
      </w:pPr>
    </w:p>
    <w:p w:rsidR="00B8602D" w:rsidRPr="00CD5622" w:rsidRDefault="00921702">
      <w:pPr>
        <w:rPr>
          <w:rFonts w:asciiTheme="majorEastAsia" w:eastAsiaTheme="majorEastAsia" w:hAnsiTheme="majorEastAsia"/>
          <w:kern w:val="0"/>
          <w:sz w:val="21"/>
          <w:szCs w:val="21"/>
        </w:rPr>
      </w:pPr>
      <w:r w:rsidRPr="00CD5622">
        <w:rPr>
          <w:rFonts w:asciiTheme="majorEastAsia" w:eastAsiaTheme="majorEastAsia" w:hAnsiTheme="majorEastAsia" w:hint="eastAsia"/>
          <w:kern w:val="0"/>
          <w:sz w:val="21"/>
          <w:szCs w:val="21"/>
        </w:rPr>
        <w:t>（１）床の清掃</w:t>
      </w:r>
    </w:p>
    <w:tbl>
      <w:tblPr>
        <w:tblW w:w="8796"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1"/>
        <w:gridCol w:w="7095"/>
      </w:tblGrid>
      <w:tr w:rsidR="00B8602D" w:rsidRPr="00CD5622">
        <w:trPr>
          <w:trHeight w:val="283"/>
        </w:trPr>
        <w:tc>
          <w:tcPr>
            <w:tcW w:w="1701" w:type="dxa"/>
            <w:tcBorders>
              <w:top w:val="single" w:sz="12" w:space="0" w:color="auto"/>
              <w:left w:val="single" w:sz="12" w:space="0" w:color="auto"/>
              <w:bottom w:val="single" w:sz="12" w:space="0" w:color="auto"/>
              <w:right w:val="single" w:sz="12" w:space="0" w:color="auto"/>
            </w:tcBorders>
            <w:shd w:val="clear" w:color="auto" w:fill="auto"/>
            <w:vAlign w:val="center"/>
          </w:tcPr>
          <w:p w:rsidR="00B8602D" w:rsidRPr="00CD5622" w:rsidRDefault="00921702">
            <w:pPr>
              <w:snapToGrid w:val="0"/>
              <w:ind w:left="600" w:hangingChars="300" w:hanging="600"/>
              <w:jc w:val="center"/>
              <w:rPr>
                <w:rFonts w:ascii="ＭＳ 明朝" w:hAnsi="ＭＳ 明朝"/>
                <w:kern w:val="0"/>
              </w:rPr>
            </w:pPr>
            <w:r w:rsidRPr="00CD5622">
              <w:rPr>
                <w:rFonts w:ascii="ＭＳ 明朝" w:hAnsi="ＭＳ 明朝" w:hint="eastAsia"/>
                <w:kern w:val="0"/>
              </w:rPr>
              <w:t>作業項目</w:t>
            </w:r>
          </w:p>
        </w:tc>
        <w:tc>
          <w:tcPr>
            <w:tcW w:w="7095" w:type="dxa"/>
            <w:tcBorders>
              <w:top w:val="single" w:sz="12" w:space="0" w:color="auto"/>
              <w:left w:val="single" w:sz="12" w:space="0" w:color="auto"/>
              <w:bottom w:val="single" w:sz="12" w:space="0" w:color="auto"/>
              <w:right w:val="single" w:sz="12" w:space="0" w:color="auto"/>
            </w:tcBorders>
            <w:shd w:val="clear" w:color="auto" w:fill="auto"/>
            <w:vAlign w:val="center"/>
          </w:tcPr>
          <w:p w:rsidR="00B8602D" w:rsidRPr="00CD5622" w:rsidRDefault="00921702">
            <w:pPr>
              <w:snapToGrid w:val="0"/>
              <w:ind w:left="600" w:hangingChars="300" w:hanging="600"/>
              <w:jc w:val="center"/>
              <w:rPr>
                <w:rFonts w:ascii="ＭＳ 明朝" w:hAnsi="ＭＳ 明朝"/>
                <w:kern w:val="0"/>
              </w:rPr>
            </w:pPr>
            <w:r w:rsidRPr="00CD5622">
              <w:rPr>
                <w:rFonts w:ascii="ＭＳ 明朝" w:hAnsi="ＭＳ 明朝" w:hint="eastAsia"/>
                <w:kern w:val="0"/>
              </w:rPr>
              <w:t>作　　業　　内　　容</w:t>
            </w:r>
          </w:p>
        </w:tc>
      </w:tr>
      <w:tr w:rsidR="00B8602D" w:rsidRPr="00CD5622">
        <w:tc>
          <w:tcPr>
            <w:tcW w:w="1701" w:type="dxa"/>
            <w:tcBorders>
              <w:top w:val="single" w:sz="12" w:space="0" w:color="auto"/>
              <w:left w:val="single" w:sz="12" w:space="0" w:color="auto"/>
              <w:bottom w:val="single" w:sz="4" w:space="0" w:color="auto"/>
              <w:right w:val="single" w:sz="12" w:space="0" w:color="auto"/>
            </w:tcBorders>
            <w:shd w:val="clear" w:color="auto" w:fill="auto"/>
          </w:tcPr>
          <w:p w:rsidR="00B8602D" w:rsidRPr="00CD5622" w:rsidRDefault="00921702">
            <w:pPr>
              <w:snapToGrid w:val="0"/>
              <w:ind w:left="600" w:hangingChars="300" w:hanging="600"/>
              <w:rPr>
                <w:rFonts w:ascii="ＭＳ 明朝" w:hAnsi="ＭＳ 明朝"/>
                <w:kern w:val="0"/>
              </w:rPr>
            </w:pPr>
            <w:r w:rsidRPr="00CD5622">
              <w:rPr>
                <w:rFonts w:ascii="ＭＳ 明朝" w:hAnsi="ＭＳ 明朝" w:hint="eastAsia"/>
                <w:kern w:val="0"/>
              </w:rPr>
              <w:t>除塵</w:t>
            </w:r>
          </w:p>
        </w:tc>
        <w:tc>
          <w:tcPr>
            <w:tcW w:w="7095" w:type="dxa"/>
            <w:tcBorders>
              <w:top w:val="single" w:sz="12" w:space="0" w:color="auto"/>
              <w:left w:val="single" w:sz="12" w:space="0" w:color="auto"/>
              <w:bottom w:val="single" w:sz="4" w:space="0" w:color="auto"/>
              <w:right w:val="single" w:sz="12" w:space="0" w:color="auto"/>
            </w:tcBorders>
            <w:shd w:val="clear" w:color="auto" w:fill="auto"/>
            <w:vAlign w:val="center"/>
          </w:tcPr>
          <w:p w:rsidR="00B8602D" w:rsidRPr="00CD5622" w:rsidRDefault="00921702">
            <w:pPr>
              <w:snapToGrid w:val="0"/>
              <w:ind w:left="200" w:hangingChars="100" w:hanging="200"/>
              <w:rPr>
                <w:rFonts w:ascii="ＭＳ 明朝" w:hAnsi="ＭＳ 明朝"/>
                <w:kern w:val="0"/>
              </w:rPr>
            </w:pPr>
            <w:r w:rsidRPr="00CD5622">
              <w:rPr>
                <w:rFonts w:ascii="ＭＳ 明朝" w:hAnsi="ＭＳ 明朝" w:hint="eastAsia"/>
                <w:kern w:val="0"/>
              </w:rPr>
              <w:t>○真空掃除機、フロアダスター又は自在ぼうきで丁寧に掃き、集めたごみは所定の場所に搬出する。</w:t>
            </w:r>
          </w:p>
        </w:tc>
      </w:tr>
      <w:tr w:rsidR="00B8602D" w:rsidRPr="00CD5622">
        <w:trPr>
          <w:trHeight w:val="299"/>
        </w:trPr>
        <w:tc>
          <w:tcPr>
            <w:tcW w:w="1701" w:type="dxa"/>
            <w:tcBorders>
              <w:top w:val="single" w:sz="4" w:space="0" w:color="auto"/>
              <w:left w:val="single" w:sz="12" w:space="0" w:color="auto"/>
              <w:bottom w:val="single" w:sz="4" w:space="0" w:color="auto"/>
              <w:right w:val="single" w:sz="12" w:space="0" w:color="auto"/>
            </w:tcBorders>
            <w:shd w:val="clear" w:color="auto" w:fill="auto"/>
            <w:vAlign w:val="center"/>
          </w:tcPr>
          <w:p w:rsidR="00B8602D" w:rsidRPr="00CD5622" w:rsidRDefault="00921702">
            <w:pPr>
              <w:snapToGrid w:val="0"/>
              <w:ind w:left="600" w:hangingChars="300" w:hanging="600"/>
              <w:rPr>
                <w:rFonts w:ascii="ＭＳ 明朝" w:hAnsi="ＭＳ 明朝"/>
                <w:kern w:val="0"/>
              </w:rPr>
            </w:pPr>
            <w:r w:rsidRPr="00CD5622">
              <w:rPr>
                <w:rFonts w:ascii="ＭＳ 明朝" w:hAnsi="ＭＳ 明朝" w:hint="eastAsia"/>
                <w:kern w:val="0"/>
              </w:rPr>
              <w:t>水拭き</w:t>
            </w:r>
          </w:p>
        </w:tc>
        <w:tc>
          <w:tcPr>
            <w:tcW w:w="7095" w:type="dxa"/>
            <w:tcBorders>
              <w:top w:val="single" w:sz="4" w:space="0" w:color="auto"/>
              <w:left w:val="single" w:sz="12" w:space="0" w:color="auto"/>
              <w:bottom w:val="single" w:sz="4" w:space="0" w:color="auto"/>
              <w:right w:val="single" w:sz="12" w:space="0" w:color="auto"/>
            </w:tcBorders>
            <w:shd w:val="clear" w:color="auto" w:fill="auto"/>
            <w:vAlign w:val="center"/>
          </w:tcPr>
          <w:p w:rsidR="00B8602D" w:rsidRPr="00CD5622" w:rsidRDefault="00921702">
            <w:pPr>
              <w:snapToGrid w:val="0"/>
              <w:ind w:left="600" w:hangingChars="300" w:hanging="600"/>
              <w:rPr>
                <w:rFonts w:ascii="ＭＳ 明朝" w:hAnsi="ＭＳ 明朝"/>
                <w:kern w:val="0"/>
              </w:rPr>
            </w:pPr>
            <w:r w:rsidRPr="00CD5622">
              <w:rPr>
                <w:rFonts w:ascii="ＭＳ 明朝" w:hAnsi="ＭＳ 明朝" w:hint="eastAsia"/>
                <w:kern w:val="0"/>
              </w:rPr>
              <w:t>○床全面又は汚れの目立つ部分をモップで水拭きする。</w:t>
            </w:r>
          </w:p>
        </w:tc>
      </w:tr>
      <w:tr w:rsidR="00B8602D" w:rsidRPr="00CD5622">
        <w:trPr>
          <w:trHeight w:val="323"/>
        </w:trPr>
        <w:tc>
          <w:tcPr>
            <w:tcW w:w="1701" w:type="dxa"/>
            <w:tcBorders>
              <w:top w:val="single" w:sz="4" w:space="0" w:color="auto"/>
              <w:left w:val="single" w:sz="12" w:space="0" w:color="auto"/>
              <w:bottom w:val="single" w:sz="12" w:space="0" w:color="auto"/>
              <w:right w:val="single" w:sz="12" w:space="0" w:color="auto"/>
            </w:tcBorders>
            <w:shd w:val="clear" w:color="auto" w:fill="auto"/>
          </w:tcPr>
          <w:p w:rsidR="00B8602D" w:rsidRPr="00CD5622" w:rsidRDefault="00921702">
            <w:pPr>
              <w:snapToGrid w:val="0"/>
              <w:ind w:left="600" w:hangingChars="300" w:hanging="600"/>
              <w:rPr>
                <w:rFonts w:ascii="ＭＳ 明朝" w:hAnsi="ＭＳ 明朝"/>
                <w:kern w:val="0"/>
              </w:rPr>
            </w:pPr>
            <w:r w:rsidRPr="00CD5622">
              <w:rPr>
                <w:rFonts w:ascii="ＭＳ 明朝" w:hAnsi="ＭＳ 明朝" w:hint="eastAsia"/>
                <w:kern w:val="0"/>
              </w:rPr>
              <w:t>表面洗浄</w:t>
            </w:r>
          </w:p>
        </w:tc>
        <w:tc>
          <w:tcPr>
            <w:tcW w:w="7095" w:type="dxa"/>
            <w:tcBorders>
              <w:top w:val="single" w:sz="4" w:space="0" w:color="auto"/>
              <w:left w:val="single" w:sz="12" w:space="0" w:color="auto"/>
              <w:bottom w:val="single" w:sz="12" w:space="0" w:color="auto"/>
              <w:right w:val="single" w:sz="12" w:space="0" w:color="auto"/>
            </w:tcBorders>
            <w:shd w:val="clear" w:color="auto" w:fill="auto"/>
            <w:vAlign w:val="center"/>
          </w:tcPr>
          <w:p w:rsidR="00B8602D" w:rsidRPr="00CD5622" w:rsidRDefault="00921702">
            <w:pPr>
              <w:snapToGrid w:val="0"/>
              <w:ind w:left="200" w:hangingChars="100" w:hanging="200"/>
              <w:rPr>
                <w:rFonts w:ascii="ＭＳ 明朝" w:hAnsi="ＭＳ 明朝"/>
                <w:kern w:val="0"/>
              </w:rPr>
            </w:pPr>
            <w:r w:rsidRPr="00CD5622">
              <w:rPr>
                <w:rFonts w:ascii="ＭＳ 明朝" w:hAnsi="ＭＳ 明朝" w:hint="eastAsia"/>
                <w:kern w:val="0"/>
              </w:rPr>
              <w:t>○椅子等軽微な什器の移動を行う。なお、洗浄水の侵入のおそれのあるコンセント等は、適正な養生を行う。</w:t>
            </w:r>
          </w:p>
          <w:p w:rsidR="00B8602D" w:rsidRPr="00CD5622" w:rsidRDefault="00921702">
            <w:pPr>
              <w:snapToGrid w:val="0"/>
              <w:ind w:left="600" w:hangingChars="300" w:hanging="600"/>
              <w:rPr>
                <w:rFonts w:ascii="ＭＳ 明朝" w:hAnsi="ＭＳ 明朝"/>
                <w:kern w:val="0"/>
              </w:rPr>
            </w:pPr>
            <w:r w:rsidRPr="00CD5622">
              <w:rPr>
                <w:rFonts w:ascii="ＭＳ 明朝" w:hAnsi="ＭＳ 明朝" w:hint="eastAsia"/>
                <w:kern w:val="0"/>
              </w:rPr>
              <w:t>○床面の除塵を行う。</w:t>
            </w:r>
          </w:p>
          <w:p w:rsidR="00B8602D" w:rsidRPr="00CD5622" w:rsidRDefault="00921702">
            <w:pPr>
              <w:snapToGrid w:val="0"/>
              <w:ind w:left="600" w:hangingChars="300" w:hanging="600"/>
              <w:rPr>
                <w:rFonts w:ascii="ＭＳ 明朝" w:hAnsi="ＭＳ 明朝"/>
                <w:kern w:val="0"/>
              </w:rPr>
            </w:pPr>
            <w:r w:rsidRPr="00CD5622">
              <w:rPr>
                <w:rFonts w:ascii="ＭＳ 明朝" w:hAnsi="ＭＳ 明朝" w:hint="eastAsia"/>
                <w:kern w:val="0"/>
              </w:rPr>
              <w:t>○床面に適正に希釈した表面洗浄用洗剤をむらのないように塗布する。</w:t>
            </w:r>
          </w:p>
          <w:p w:rsidR="00B8602D" w:rsidRPr="00CD5622" w:rsidRDefault="00921702">
            <w:pPr>
              <w:snapToGrid w:val="0"/>
              <w:ind w:left="200" w:hangingChars="100" w:hanging="200"/>
              <w:rPr>
                <w:rFonts w:ascii="ＭＳ 明朝" w:hAnsi="ＭＳ 明朝"/>
                <w:kern w:val="0"/>
              </w:rPr>
            </w:pPr>
            <w:r w:rsidRPr="00CD5622">
              <w:rPr>
                <w:rFonts w:ascii="ＭＳ 明朝" w:hAnsi="ＭＳ 明朝" w:hint="eastAsia"/>
                <w:kern w:val="0"/>
              </w:rPr>
              <w:t>○洗浄用パッドを装着した床磨き機で、皮膜表面の汚れを洗浄する。</w:t>
            </w:r>
          </w:p>
          <w:p w:rsidR="00B8602D" w:rsidRPr="00CD5622" w:rsidRDefault="00921702">
            <w:pPr>
              <w:snapToGrid w:val="0"/>
              <w:ind w:left="600" w:hangingChars="300" w:hanging="600"/>
              <w:rPr>
                <w:rFonts w:ascii="ＭＳ 明朝" w:hAnsi="ＭＳ 明朝"/>
                <w:kern w:val="0"/>
              </w:rPr>
            </w:pPr>
            <w:r w:rsidRPr="00CD5622">
              <w:rPr>
                <w:rFonts w:ascii="ＭＳ 明朝" w:hAnsi="ＭＳ 明朝" w:hint="eastAsia"/>
                <w:kern w:val="0"/>
              </w:rPr>
              <w:t>○吸水用真空掃除機又は床用スクイジーで汚水を除去する。</w:t>
            </w:r>
          </w:p>
          <w:p w:rsidR="00B8602D" w:rsidRPr="00CD5622" w:rsidRDefault="00921702">
            <w:pPr>
              <w:snapToGrid w:val="0"/>
              <w:ind w:left="200" w:hangingChars="100" w:hanging="200"/>
              <w:rPr>
                <w:rFonts w:ascii="ＭＳ 明朝" w:hAnsi="ＭＳ 明朝"/>
                <w:kern w:val="0"/>
              </w:rPr>
            </w:pPr>
            <w:r w:rsidRPr="00CD5622">
              <w:rPr>
                <w:rFonts w:ascii="ＭＳ 明朝" w:hAnsi="ＭＳ 明朝" w:hint="eastAsia"/>
                <w:kern w:val="0"/>
              </w:rPr>
              <w:t>○２回以上水拭きを行い、汚水や洗剤分を除去した後、十分に乾燥させる。</w:t>
            </w:r>
          </w:p>
          <w:p w:rsidR="00B8602D" w:rsidRPr="00CD5622" w:rsidRDefault="00921702">
            <w:pPr>
              <w:snapToGrid w:val="0"/>
              <w:ind w:left="200" w:hangingChars="100" w:hanging="200"/>
              <w:rPr>
                <w:rFonts w:ascii="ＭＳ 明朝" w:hAnsi="ＭＳ 明朝"/>
                <w:kern w:val="0"/>
              </w:rPr>
            </w:pPr>
            <w:r w:rsidRPr="00CD5622">
              <w:rPr>
                <w:rFonts w:ascii="ＭＳ 明朝" w:hAnsi="ＭＳ 明朝" w:hint="eastAsia"/>
                <w:kern w:val="0"/>
              </w:rPr>
              <w:t>○樹脂床維持剤を、塗り残しや塗りむらのないように格子塗りし、十分に乾燥する。</w:t>
            </w:r>
          </w:p>
          <w:p w:rsidR="00B8602D" w:rsidRPr="00CD5622" w:rsidRDefault="00921702">
            <w:pPr>
              <w:snapToGrid w:val="0"/>
              <w:ind w:left="200" w:hangingChars="100" w:hanging="200"/>
              <w:rPr>
                <w:rFonts w:ascii="ＭＳ 明朝" w:hAnsi="ＭＳ 明朝"/>
                <w:kern w:val="0"/>
              </w:rPr>
            </w:pPr>
            <w:r w:rsidRPr="00CD5622">
              <w:rPr>
                <w:rFonts w:ascii="ＭＳ 明朝" w:hAnsi="ＭＳ 明朝" w:hint="eastAsia"/>
                <w:kern w:val="0"/>
              </w:rPr>
              <w:t>○樹脂床維持剤の塗布回数は、原則として１回（格子塗り）とする。</w:t>
            </w:r>
          </w:p>
          <w:p w:rsidR="00B8602D" w:rsidRPr="00CD5622" w:rsidRDefault="00921702">
            <w:pPr>
              <w:snapToGrid w:val="0"/>
              <w:ind w:left="200" w:hangingChars="100" w:hanging="200"/>
              <w:rPr>
                <w:rFonts w:ascii="ＭＳ 明朝" w:hAnsi="ＭＳ 明朝"/>
                <w:kern w:val="0"/>
              </w:rPr>
            </w:pPr>
            <w:r w:rsidRPr="00CD5622">
              <w:rPr>
                <w:rFonts w:ascii="ＭＳ 明朝" w:hAnsi="ＭＳ 明朝" w:hint="eastAsia"/>
                <w:kern w:val="0"/>
              </w:rPr>
              <w:t>○移動した椅子等軽微な什器をもとの位置に戻す。</w:t>
            </w:r>
          </w:p>
        </w:tc>
      </w:tr>
    </w:tbl>
    <w:p w:rsidR="00B8602D" w:rsidRPr="00CD5622" w:rsidRDefault="00B8602D">
      <w:pPr>
        <w:ind w:left="660" w:hangingChars="300" w:hanging="660"/>
        <w:rPr>
          <w:rFonts w:ascii="ＭＳ 明朝" w:hAnsi="ＭＳ 明朝"/>
          <w:kern w:val="0"/>
          <w:sz w:val="22"/>
          <w:szCs w:val="22"/>
        </w:rPr>
      </w:pPr>
    </w:p>
    <w:p w:rsidR="00B8602D" w:rsidRPr="00CD5622" w:rsidRDefault="00921702">
      <w:pPr>
        <w:rPr>
          <w:rFonts w:asciiTheme="majorEastAsia" w:eastAsiaTheme="majorEastAsia" w:hAnsiTheme="majorEastAsia"/>
          <w:kern w:val="0"/>
          <w:sz w:val="21"/>
          <w:szCs w:val="21"/>
        </w:rPr>
      </w:pPr>
      <w:r w:rsidRPr="00CD5622">
        <w:rPr>
          <w:rFonts w:asciiTheme="majorEastAsia" w:eastAsiaTheme="majorEastAsia" w:hAnsiTheme="majorEastAsia" w:hint="eastAsia"/>
          <w:kern w:val="0"/>
          <w:sz w:val="21"/>
          <w:szCs w:val="21"/>
        </w:rPr>
        <w:t>（２）床以外の清掃</w:t>
      </w:r>
    </w:p>
    <w:tbl>
      <w:tblPr>
        <w:tblW w:w="8796" w:type="dxa"/>
        <w:tblInd w:w="392"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1701"/>
        <w:gridCol w:w="1276"/>
        <w:gridCol w:w="5819"/>
      </w:tblGrid>
      <w:tr w:rsidR="00B8602D" w:rsidRPr="00CD5622">
        <w:trPr>
          <w:trHeight w:val="283"/>
        </w:trPr>
        <w:tc>
          <w:tcPr>
            <w:tcW w:w="2977" w:type="dxa"/>
            <w:gridSpan w:val="2"/>
            <w:tcBorders>
              <w:bottom w:val="single" w:sz="12" w:space="0" w:color="auto"/>
            </w:tcBorders>
            <w:shd w:val="clear" w:color="auto" w:fill="auto"/>
            <w:vAlign w:val="center"/>
          </w:tcPr>
          <w:p w:rsidR="00B8602D" w:rsidRPr="00CD5622" w:rsidRDefault="00921702">
            <w:pPr>
              <w:snapToGrid w:val="0"/>
              <w:ind w:left="600" w:hangingChars="300" w:hanging="600"/>
              <w:jc w:val="center"/>
              <w:rPr>
                <w:rFonts w:ascii="ＭＳ 明朝" w:hAnsi="ＭＳ 明朝"/>
                <w:kern w:val="0"/>
              </w:rPr>
            </w:pPr>
            <w:r w:rsidRPr="00CD5622">
              <w:rPr>
                <w:rFonts w:ascii="ＭＳ 明朝" w:hAnsi="ＭＳ 明朝" w:hint="eastAsia"/>
                <w:kern w:val="0"/>
              </w:rPr>
              <w:t>作　業　項　目</w:t>
            </w:r>
          </w:p>
        </w:tc>
        <w:tc>
          <w:tcPr>
            <w:tcW w:w="5819" w:type="dxa"/>
            <w:tcBorders>
              <w:bottom w:val="single" w:sz="12" w:space="0" w:color="auto"/>
            </w:tcBorders>
            <w:shd w:val="clear" w:color="auto" w:fill="auto"/>
            <w:vAlign w:val="center"/>
          </w:tcPr>
          <w:p w:rsidR="00B8602D" w:rsidRPr="00CD5622" w:rsidRDefault="00921702">
            <w:pPr>
              <w:snapToGrid w:val="0"/>
              <w:ind w:left="600" w:hangingChars="300" w:hanging="600"/>
              <w:jc w:val="center"/>
              <w:rPr>
                <w:rFonts w:ascii="ＭＳ 明朝" w:hAnsi="ＭＳ 明朝"/>
                <w:kern w:val="0"/>
              </w:rPr>
            </w:pPr>
            <w:r w:rsidRPr="00CD5622">
              <w:rPr>
                <w:rFonts w:ascii="ＭＳ 明朝" w:hAnsi="ＭＳ 明朝" w:hint="eastAsia"/>
                <w:kern w:val="0"/>
              </w:rPr>
              <w:t>作　　業　　内　　容</w:t>
            </w:r>
          </w:p>
        </w:tc>
      </w:tr>
      <w:tr w:rsidR="00B8602D" w:rsidRPr="00CD5622">
        <w:trPr>
          <w:trHeight w:val="1356"/>
        </w:trPr>
        <w:tc>
          <w:tcPr>
            <w:tcW w:w="1701" w:type="dxa"/>
            <w:tcBorders>
              <w:bottom w:val="single" w:sz="4" w:space="0" w:color="auto"/>
              <w:right w:val="single" w:sz="6" w:space="0" w:color="auto"/>
            </w:tcBorders>
            <w:shd w:val="clear" w:color="auto" w:fill="auto"/>
          </w:tcPr>
          <w:p w:rsidR="00B8602D" w:rsidRPr="00CD5622" w:rsidRDefault="00921702">
            <w:pPr>
              <w:snapToGrid w:val="0"/>
              <w:ind w:left="600" w:hangingChars="300" w:hanging="600"/>
              <w:rPr>
                <w:rFonts w:ascii="ＭＳ 明朝" w:hAnsi="ＭＳ 明朝"/>
                <w:kern w:val="0"/>
              </w:rPr>
            </w:pPr>
            <w:r w:rsidRPr="00CD5622">
              <w:rPr>
                <w:rFonts w:ascii="ＭＳ 明朝" w:hAnsi="ＭＳ 明朝" w:hint="eastAsia"/>
                <w:kern w:val="0"/>
              </w:rPr>
              <w:t>フロアマット</w:t>
            </w:r>
          </w:p>
        </w:tc>
        <w:tc>
          <w:tcPr>
            <w:tcW w:w="1276" w:type="dxa"/>
            <w:tcBorders>
              <w:left w:val="single" w:sz="6" w:space="0" w:color="auto"/>
              <w:bottom w:val="single" w:sz="4" w:space="0" w:color="auto"/>
            </w:tcBorders>
            <w:shd w:val="clear" w:color="auto" w:fill="auto"/>
          </w:tcPr>
          <w:p w:rsidR="00B8602D" w:rsidRPr="00CD5622" w:rsidRDefault="00921702">
            <w:pPr>
              <w:snapToGrid w:val="0"/>
              <w:ind w:left="600" w:hangingChars="300" w:hanging="600"/>
              <w:rPr>
                <w:rFonts w:ascii="ＭＳ 明朝" w:hAnsi="ＭＳ 明朝"/>
                <w:kern w:val="0"/>
              </w:rPr>
            </w:pPr>
            <w:r w:rsidRPr="00CD5622">
              <w:rPr>
                <w:rFonts w:ascii="ＭＳ 明朝" w:hAnsi="ＭＳ 明朝" w:hint="eastAsia"/>
                <w:kern w:val="0"/>
              </w:rPr>
              <w:t>除塵</w:t>
            </w:r>
          </w:p>
          <w:p w:rsidR="00B8602D" w:rsidRPr="00CD5622" w:rsidRDefault="00921702">
            <w:pPr>
              <w:snapToGrid w:val="0"/>
              <w:ind w:left="600" w:hangingChars="300" w:hanging="600"/>
              <w:rPr>
                <w:rFonts w:ascii="ＭＳ 明朝" w:hAnsi="ＭＳ 明朝"/>
                <w:kern w:val="0"/>
              </w:rPr>
            </w:pPr>
            <w:r w:rsidRPr="00CD5622">
              <w:rPr>
                <w:rFonts w:ascii="ＭＳ 明朝" w:hAnsi="ＭＳ 明朝" w:hint="eastAsia"/>
                <w:kern w:val="0"/>
              </w:rPr>
              <w:t>洗浄</w:t>
            </w:r>
          </w:p>
        </w:tc>
        <w:tc>
          <w:tcPr>
            <w:tcW w:w="5819" w:type="dxa"/>
            <w:tcBorders>
              <w:bottom w:val="single" w:sz="4" w:space="0" w:color="auto"/>
            </w:tcBorders>
            <w:shd w:val="clear" w:color="auto" w:fill="auto"/>
          </w:tcPr>
          <w:p w:rsidR="00B8602D" w:rsidRPr="00CD5622" w:rsidRDefault="00921702">
            <w:pPr>
              <w:snapToGrid w:val="0"/>
              <w:ind w:left="600" w:hangingChars="300" w:hanging="600"/>
              <w:rPr>
                <w:rFonts w:ascii="ＭＳ 明朝" w:hAnsi="ＭＳ 明朝"/>
                <w:kern w:val="0"/>
              </w:rPr>
            </w:pPr>
            <w:r w:rsidRPr="00CD5622">
              <w:rPr>
                <w:rFonts w:ascii="ＭＳ 明朝" w:hAnsi="ＭＳ 明朝" w:hint="eastAsia"/>
                <w:kern w:val="0"/>
              </w:rPr>
              <w:t>○真空掃除機で吸塵する。</w:t>
            </w:r>
          </w:p>
          <w:p w:rsidR="00B8602D" w:rsidRPr="00CD5622" w:rsidRDefault="00921702">
            <w:pPr>
              <w:snapToGrid w:val="0"/>
              <w:ind w:left="200" w:hangingChars="100" w:hanging="200"/>
              <w:rPr>
                <w:rFonts w:ascii="ＭＳ 明朝" w:hAnsi="ＭＳ 明朝"/>
                <w:kern w:val="0"/>
              </w:rPr>
            </w:pPr>
            <w:r w:rsidRPr="00CD5622">
              <w:rPr>
                <w:rFonts w:ascii="ＭＳ 明朝" w:hAnsi="ＭＳ 明朝" w:hint="eastAsia"/>
                <w:kern w:val="0"/>
              </w:rPr>
              <w:t>○適正洗剤や水を用いて洗浄し、土砂や汚れを取り除く。なお、適正洗剤を用いる場合は清水で洗剤分を除去した後、十分に乾燥させる。</w:t>
            </w:r>
          </w:p>
        </w:tc>
      </w:tr>
      <w:tr w:rsidR="00B8602D" w:rsidRPr="00CD5622">
        <w:trPr>
          <w:trHeight w:val="422"/>
        </w:trPr>
        <w:tc>
          <w:tcPr>
            <w:tcW w:w="1701" w:type="dxa"/>
            <w:tcBorders>
              <w:top w:val="single" w:sz="4" w:space="0" w:color="auto"/>
              <w:bottom w:val="single" w:sz="4" w:space="0" w:color="auto"/>
              <w:right w:val="single" w:sz="6" w:space="0" w:color="auto"/>
            </w:tcBorders>
            <w:shd w:val="clear" w:color="auto" w:fill="auto"/>
          </w:tcPr>
          <w:p w:rsidR="00B8602D" w:rsidRPr="00CD5622" w:rsidRDefault="00921702">
            <w:pPr>
              <w:snapToGrid w:val="0"/>
              <w:ind w:left="600" w:hangingChars="300" w:hanging="600"/>
              <w:rPr>
                <w:rFonts w:ascii="ＭＳ 明朝" w:hAnsi="ＭＳ 明朝"/>
                <w:kern w:val="0"/>
              </w:rPr>
            </w:pPr>
            <w:r w:rsidRPr="00CD5622">
              <w:rPr>
                <w:rFonts w:ascii="ＭＳ 明朝" w:hAnsi="ＭＳ 明朝" w:hint="eastAsia"/>
                <w:kern w:val="0"/>
              </w:rPr>
              <w:t>扉ガラス</w:t>
            </w:r>
          </w:p>
        </w:tc>
        <w:tc>
          <w:tcPr>
            <w:tcW w:w="1276" w:type="dxa"/>
            <w:tcBorders>
              <w:top w:val="single" w:sz="4" w:space="0" w:color="auto"/>
              <w:left w:val="single" w:sz="6" w:space="0" w:color="auto"/>
              <w:bottom w:val="single" w:sz="4" w:space="0" w:color="auto"/>
            </w:tcBorders>
            <w:shd w:val="clear" w:color="auto" w:fill="auto"/>
          </w:tcPr>
          <w:p w:rsidR="00B8602D" w:rsidRPr="00CD5622" w:rsidRDefault="00921702">
            <w:pPr>
              <w:snapToGrid w:val="0"/>
              <w:ind w:left="600" w:hangingChars="300" w:hanging="600"/>
              <w:rPr>
                <w:rFonts w:ascii="ＭＳ 明朝" w:hAnsi="ＭＳ 明朝"/>
                <w:kern w:val="0"/>
              </w:rPr>
            </w:pPr>
            <w:r w:rsidRPr="00CD5622">
              <w:rPr>
                <w:rFonts w:ascii="ＭＳ 明朝" w:hAnsi="ＭＳ 明朝" w:hint="eastAsia"/>
                <w:kern w:val="0"/>
              </w:rPr>
              <w:t>部分拭き</w:t>
            </w:r>
          </w:p>
        </w:tc>
        <w:tc>
          <w:tcPr>
            <w:tcW w:w="5819" w:type="dxa"/>
            <w:tcBorders>
              <w:top w:val="single" w:sz="4" w:space="0" w:color="auto"/>
              <w:bottom w:val="single" w:sz="4" w:space="0" w:color="auto"/>
            </w:tcBorders>
            <w:shd w:val="clear" w:color="auto" w:fill="auto"/>
          </w:tcPr>
          <w:p w:rsidR="00B8602D" w:rsidRPr="00CD5622" w:rsidRDefault="00921702">
            <w:pPr>
              <w:snapToGrid w:val="0"/>
              <w:ind w:left="200" w:hangingChars="100" w:hanging="200"/>
              <w:rPr>
                <w:rFonts w:ascii="ＭＳ 明朝" w:hAnsi="ＭＳ 明朝"/>
                <w:kern w:val="0"/>
              </w:rPr>
            </w:pPr>
            <w:r w:rsidRPr="00CD5622">
              <w:rPr>
                <w:rFonts w:ascii="ＭＳ 明朝" w:hAnsi="ＭＳ 明朝" w:hint="eastAsia"/>
                <w:kern w:val="0"/>
              </w:rPr>
              <w:t>○汚れの目立つ部分はタオルで水拭き又は乾拭きする。</w:t>
            </w:r>
          </w:p>
        </w:tc>
      </w:tr>
      <w:tr w:rsidR="00B8602D" w:rsidRPr="00CD5622">
        <w:trPr>
          <w:trHeight w:val="699"/>
        </w:trPr>
        <w:tc>
          <w:tcPr>
            <w:tcW w:w="1701" w:type="dxa"/>
            <w:tcBorders>
              <w:top w:val="single" w:sz="4" w:space="0" w:color="auto"/>
              <w:bottom w:val="single" w:sz="4" w:space="0" w:color="auto"/>
              <w:right w:val="single" w:sz="6" w:space="0" w:color="auto"/>
            </w:tcBorders>
            <w:shd w:val="clear" w:color="auto" w:fill="auto"/>
          </w:tcPr>
          <w:p w:rsidR="00B8602D" w:rsidRPr="00CD5622" w:rsidRDefault="00921702">
            <w:pPr>
              <w:snapToGrid w:val="0"/>
              <w:ind w:left="600" w:hangingChars="300" w:hanging="600"/>
              <w:rPr>
                <w:rFonts w:ascii="ＭＳ 明朝" w:hAnsi="ＭＳ 明朝"/>
                <w:kern w:val="0"/>
              </w:rPr>
            </w:pPr>
            <w:r w:rsidRPr="00CD5622">
              <w:rPr>
                <w:rFonts w:ascii="ＭＳ 明朝" w:hAnsi="ＭＳ 明朝" w:hint="eastAsia"/>
                <w:kern w:val="0"/>
              </w:rPr>
              <w:t>什器備品</w:t>
            </w:r>
          </w:p>
        </w:tc>
        <w:tc>
          <w:tcPr>
            <w:tcW w:w="1276" w:type="dxa"/>
            <w:tcBorders>
              <w:top w:val="single" w:sz="4" w:space="0" w:color="auto"/>
              <w:left w:val="single" w:sz="6" w:space="0" w:color="auto"/>
              <w:bottom w:val="single" w:sz="4" w:space="0" w:color="auto"/>
            </w:tcBorders>
            <w:shd w:val="clear" w:color="auto" w:fill="auto"/>
          </w:tcPr>
          <w:p w:rsidR="00B8602D" w:rsidRPr="00CD5622" w:rsidRDefault="00921702">
            <w:pPr>
              <w:snapToGrid w:val="0"/>
              <w:ind w:left="600" w:hangingChars="300" w:hanging="600"/>
              <w:rPr>
                <w:rFonts w:ascii="ＭＳ 明朝" w:hAnsi="ＭＳ 明朝"/>
                <w:kern w:val="0"/>
              </w:rPr>
            </w:pPr>
            <w:r w:rsidRPr="00CD5622">
              <w:rPr>
                <w:rFonts w:ascii="ＭＳ 明朝" w:hAnsi="ＭＳ 明朝" w:hint="eastAsia"/>
                <w:kern w:val="0"/>
              </w:rPr>
              <w:t>除塵</w:t>
            </w:r>
          </w:p>
          <w:p w:rsidR="00B8602D" w:rsidRPr="00CD5622" w:rsidRDefault="00921702">
            <w:pPr>
              <w:snapToGrid w:val="0"/>
              <w:ind w:left="600" w:hangingChars="300" w:hanging="600"/>
              <w:rPr>
                <w:rFonts w:ascii="ＭＳ 明朝" w:hAnsi="ＭＳ 明朝"/>
                <w:kern w:val="0"/>
              </w:rPr>
            </w:pPr>
            <w:r w:rsidRPr="00CD5622">
              <w:rPr>
                <w:rFonts w:ascii="ＭＳ 明朝" w:hAnsi="ＭＳ 明朝" w:hint="eastAsia"/>
                <w:kern w:val="0"/>
              </w:rPr>
              <w:t>拭き</w:t>
            </w:r>
          </w:p>
        </w:tc>
        <w:tc>
          <w:tcPr>
            <w:tcW w:w="5819" w:type="dxa"/>
            <w:tcBorders>
              <w:top w:val="single" w:sz="4" w:space="0" w:color="auto"/>
              <w:bottom w:val="single" w:sz="4" w:space="0" w:color="auto"/>
            </w:tcBorders>
            <w:shd w:val="clear" w:color="auto" w:fill="auto"/>
          </w:tcPr>
          <w:p w:rsidR="00B8602D" w:rsidRPr="00CD5622" w:rsidRDefault="00921702">
            <w:pPr>
              <w:snapToGrid w:val="0"/>
              <w:ind w:left="600" w:hangingChars="300" w:hanging="600"/>
              <w:rPr>
                <w:rFonts w:ascii="ＭＳ 明朝" w:hAnsi="ＭＳ 明朝"/>
                <w:kern w:val="0"/>
              </w:rPr>
            </w:pPr>
            <w:r w:rsidRPr="00CD5622">
              <w:rPr>
                <w:rFonts w:ascii="ＭＳ 明朝" w:hAnsi="ＭＳ 明朝" w:hint="eastAsia"/>
                <w:kern w:val="0"/>
              </w:rPr>
              <w:t>○タオル、ダストクロス等でほこりを取る。</w:t>
            </w:r>
          </w:p>
          <w:p w:rsidR="00B8602D" w:rsidRPr="00CD5622" w:rsidRDefault="00921702">
            <w:pPr>
              <w:snapToGrid w:val="0"/>
              <w:ind w:left="200" w:hangingChars="100" w:hanging="200"/>
              <w:rPr>
                <w:rFonts w:ascii="ＭＳ 明朝" w:hAnsi="ＭＳ 明朝"/>
                <w:kern w:val="0"/>
              </w:rPr>
            </w:pPr>
            <w:r w:rsidRPr="00CD5622">
              <w:rPr>
                <w:rFonts w:ascii="ＭＳ 明朝" w:hAnsi="ＭＳ 明朝" w:hint="eastAsia"/>
                <w:kern w:val="0"/>
              </w:rPr>
              <w:t>○タオルで水拭きする。汚れは適正洗剤を用いて除去する。</w:t>
            </w:r>
          </w:p>
        </w:tc>
      </w:tr>
      <w:tr w:rsidR="00B8602D" w:rsidRPr="00CD5622">
        <w:tc>
          <w:tcPr>
            <w:tcW w:w="1701" w:type="dxa"/>
            <w:tcBorders>
              <w:top w:val="single" w:sz="4" w:space="0" w:color="auto"/>
              <w:bottom w:val="single" w:sz="6" w:space="0" w:color="auto"/>
              <w:right w:val="single" w:sz="6" w:space="0" w:color="auto"/>
            </w:tcBorders>
            <w:shd w:val="clear" w:color="auto" w:fill="auto"/>
          </w:tcPr>
          <w:p w:rsidR="00B8602D" w:rsidRPr="00CD5622" w:rsidRDefault="00921702">
            <w:pPr>
              <w:snapToGrid w:val="0"/>
              <w:ind w:left="600" w:hangingChars="300" w:hanging="600"/>
              <w:rPr>
                <w:rFonts w:ascii="ＭＳ 明朝" w:hAnsi="ＭＳ 明朝"/>
                <w:kern w:val="0"/>
              </w:rPr>
            </w:pPr>
            <w:r w:rsidRPr="00CD5622">
              <w:rPr>
                <w:rFonts w:ascii="ＭＳ 明朝" w:hAnsi="ＭＳ 明朝" w:hint="eastAsia"/>
                <w:kern w:val="0"/>
              </w:rPr>
              <w:t>ごみ箱</w:t>
            </w:r>
          </w:p>
        </w:tc>
        <w:tc>
          <w:tcPr>
            <w:tcW w:w="1276" w:type="dxa"/>
            <w:tcBorders>
              <w:top w:val="single" w:sz="4" w:space="0" w:color="auto"/>
              <w:left w:val="single" w:sz="6" w:space="0" w:color="auto"/>
              <w:bottom w:val="single" w:sz="6" w:space="0" w:color="auto"/>
            </w:tcBorders>
            <w:shd w:val="clear" w:color="auto" w:fill="auto"/>
          </w:tcPr>
          <w:p w:rsidR="00B8602D" w:rsidRPr="00CD5622" w:rsidRDefault="00921702">
            <w:pPr>
              <w:snapToGrid w:val="0"/>
              <w:ind w:left="600" w:hangingChars="300" w:hanging="600"/>
              <w:rPr>
                <w:rFonts w:ascii="ＭＳ 明朝" w:hAnsi="ＭＳ 明朝"/>
                <w:kern w:val="0"/>
              </w:rPr>
            </w:pPr>
            <w:r w:rsidRPr="00CD5622">
              <w:rPr>
                <w:rFonts w:ascii="ＭＳ 明朝" w:hAnsi="ＭＳ 明朝" w:hint="eastAsia"/>
                <w:kern w:val="0"/>
              </w:rPr>
              <w:t>ごみ収集</w:t>
            </w:r>
          </w:p>
        </w:tc>
        <w:tc>
          <w:tcPr>
            <w:tcW w:w="5819" w:type="dxa"/>
            <w:tcBorders>
              <w:top w:val="single" w:sz="4" w:space="0" w:color="auto"/>
              <w:bottom w:val="single" w:sz="6" w:space="0" w:color="auto"/>
            </w:tcBorders>
            <w:shd w:val="clear" w:color="auto" w:fill="auto"/>
          </w:tcPr>
          <w:p w:rsidR="00B8602D" w:rsidRPr="00CD5622" w:rsidRDefault="00921702">
            <w:pPr>
              <w:snapToGrid w:val="0"/>
              <w:ind w:left="200" w:hangingChars="100" w:hanging="200"/>
              <w:rPr>
                <w:rFonts w:ascii="ＭＳ 明朝" w:hAnsi="ＭＳ 明朝"/>
                <w:kern w:val="0"/>
              </w:rPr>
            </w:pPr>
            <w:r w:rsidRPr="00CD5622">
              <w:rPr>
                <w:rFonts w:ascii="ＭＳ 明朝" w:hAnsi="ＭＳ 明朝" w:hint="eastAsia"/>
                <w:kern w:val="0"/>
              </w:rPr>
              <w:t>○ごみを収集し、容器の外面で汚れた部分は、タオルで水拭き及び乾拭きをする。</w:t>
            </w:r>
          </w:p>
        </w:tc>
      </w:tr>
      <w:tr w:rsidR="00B8602D" w:rsidRPr="00CD5622">
        <w:tc>
          <w:tcPr>
            <w:tcW w:w="1701" w:type="dxa"/>
            <w:tcBorders>
              <w:top w:val="single" w:sz="6" w:space="0" w:color="auto"/>
              <w:bottom w:val="single" w:sz="6" w:space="0" w:color="auto"/>
              <w:right w:val="single" w:sz="6" w:space="0" w:color="auto"/>
            </w:tcBorders>
            <w:shd w:val="clear" w:color="auto" w:fill="auto"/>
          </w:tcPr>
          <w:p w:rsidR="00B8602D" w:rsidRPr="00CD5622" w:rsidRDefault="00921702">
            <w:pPr>
              <w:snapToGrid w:val="0"/>
              <w:ind w:left="600" w:hangingChars="300" w:hanging="600"/>
              <w:rPr>
                <w:rFonts w:ascii="ＭＳ 明朝" w:hAnsi="ＭＳ 明朝"/>
                <w:kern w:val="0"/>
              </w:rPr>
            </w:pPr>
            <w:r w:rsidRPr="00CD5622">
              <w:rPr>
                <w:rFonts w:ascii="ＭＳ 明朝" w:hAnsi="ＭＳ 明朝" w:hint="eastAsia"/>
                <w:kern w:val="0"/>
              </w:rPr>
              <w:t>金属部分</w:t>
            </w:r>
          </w:p>
        </w:tc>
        <w:tc>
          <w:tcPr>
            <w:tcW w:w="1276" w:type="dxa"/>
            <w:tcBorders>
              <w:top w:val="single" w:sz="6" w:space="0" w:color="auto"/>
              <w:left w:val="single" w:sz="6" w:space="0" w:color="auto"/>
              <w:bottom w:val="single" w:sz="6" w:space="0" w:color="auto"/>
            </w:tcBorders>
            <w:shd w:val="clear" w:color="auto" w:fill="auto"/>
          </w:tcPr>
          <w:p w:rsidR="00B8602D" w:rsidRPr="00CD5622" w:rsidRDefault="00921702">
            <w:pPr>
              <w:snapToGrid w:val="0"/>
              <w:ind w:left="600" w:hangingChars="300" w:hanging="600"/>
              <w:rPr>
                <w:rFonts w:ascii="ＭＳ 明朝" w:hAnsi="ＭＳ 明朝"/>
                <w:kern w:val="0"/>
              </w:rPr>
            </w:pPr>
            <w:r w:rsidRPr="00CD5622">
              <w:rPr>
                <w:rFonts w:ascii="ＭＳ 明朝" w:hAnsi="ＭＳ 明朝" w:hint="eastAsia"/>
                <w:kern w:val="0"/>
              </w:rPr>
              <w:t>除塵</w:t>
            </w:r>
          </w:p>
        </w:tc>
        <w:tc>
          <w:tcPr>
            <w:tcW w:w="5819" w:type="dxa"/>
            <w:tcBorders>
              <w:top w:val="single" w:sz="6" w:space="0" w:color="auto"/>
              <w:bottom w:val="single" w:sz="6" w:space="0" w:color="auto"/>
            </w:tcBorders>
            <w:shd w:val="clear" w:color="auto" w:fill="auto"/>
          </w:tcPr>
          <w:p w:rsidR="00B8602D" w:rsidRPr="00CD5622" w:rsidRDefault="00921702">
            <w:pPr>
              <w:snapToGrid w:val="0"/>
              <w:ind w:left="600" w:hangingChars="300" w:hanging="600"/>
              <w:rPr>
                <w:rFonts w:ascii="ＭＳ 明朝" w:hAnsi="ＭＳ 明朝"/>
                <w:kern w:val="0"/>
              </w:rPr>
            </w:pPr>
            <w:r w:rsidRPr="00CD5622">
              <w:rPr>
                <w:rFonts w:ascii="ＭＳ 明朝" w:hAnsi="ＭＳ 明朝" w:hint="eastAsia"/>
                <w:kern w:val="0"/>
              </w:rPr>
              <w:t>○タオル、ダストクロス等でほこりを取る。</w:t>
            </w:r>
          </w:p>
        </w:tc>
      </w:tr>
      <w:tr w:rsidR="00B8602D" w:rsidRPr="00CD5622">
        <w:trPr>
          <w:trHeight w:val="339"/>
        </w:trPr>
        <w:tc>
          <w:tcPr>
            <w:tcW w:w="1701" w:type="dxa"/>
            <w:tcBorders>
              <w:top w:val="single" w:sz="6" w:space="0" w:color="auto"/>
              <w:bottom w:val="single" w:sz="4" w:space="0" w:color="auto"/>
              <w:right w:val="single" w:sz="6" w:space="0" w:color="auto"/>
            </w:tcBorders>
            <w:shd w:val="clear" w:color="auto" w:fill="auto"/>
          </w:tcPr>
          <w:p w:rsidR="00B8602D" w:rsidRPr="00CD5622" w:rsidRDefault="00921702">
            <w:pPr>
              <w:snapToGrid w:val="0"/>
              <w:ind w:left="600" w:hangingChars="300" w:hanging="600"/>
              <w:rPr>
                <w:rFonts w:ascii="ＭＳ 明朝" w:hAnsi="ＭＳ 明朝"/>
                <w:kern w:val="0"/>
              </w:rPr>
            </w:pPr>
            <w:r w:rsidRPr="00CD5622">
              <w:rPr>
                <w:rFonts w:ascii="ＭＳ 明朝" w:hAnsi="ＭＳ 明朝" w:hint="eastAsia"/>
                <w:kern w:val="0"/>
              </w:rPr>
              <w:t>壁</w:t>
            </w:r>
          </w:p>
        </w:tc>
        <w:tc>
          <w:tcPr>
            <w:tcW w:w="1276" w:type="dxa"/>
            <w:tcBorders>
              <w:top w:val="single" w:sz="6" w:space="0" w:color="auto"/>
              <w:left w:val="single" w:sz="6" w:space="0" w:color="auto"/>
              <w:bottom w:val="single" w:sz="4" w:space="0" w:color="auto"/>
            </w:tcBorders>
            <w:shd w:val="clear" w:color="auto" w:fill="auto"/>
          </w:tcPr>
          <w:p w:rsidR="00B8602D" w:rsidRPr="00CD5622" w:rsidRDefault="00921702">
            <w:pPr>
              <w:snapToGrid w:val="0"/>
              <w:ind w:left="600" w:hangingChars="300" w:hanging="600"/>
              <w:rPr>
                <w:rFonts w:ascii="ＭＳ 明朝" w:hAnsi="ＭＳ 明朝"/>
                <w:kern w:val="0"/>
              </w:rPr>
            </w:pPr>
            <w:r w:rsidRPr="00CD5622">
              <w:rPr>
                <w:rFonts w:ascii="ＭＳ 明朝" w:hAnsi="ＭＳ 明朝" w:hint="eastAsia"/>
                <w:kern w:val="0"/>
              </w:rPr>
              <w:t>部分拭き</w:t>
            </w:r>
          </w:p>
        </w:tc>
        <w:tc>
          <w:tcPr>
            <w:tcW w:w="5819" w:type="dxa"/>
            <w:tcBorders>
              <w:top w:val="single" w:sz="6" w:space="0" w:color="auto"/>
              <w:bottom w:val="single" w:sz="4" w:space="0" w:color="auto"/>
            </w:tcBorders>
            <w:shd w:val="clear" w:color="auto" w:fill="auto"/>
          </w:tcPr>
          <w:p w:rsidR="00B8602D" w:rsidRPr="00CD5622" w:rsidRDefault="00921702">
            <w:pPr>
              <w:snapToGrid w:val="0"/>
              <w:ind w:left="600" w:hangingChars="300" w:hanging="600"/>
              <w:rPr>
                <w:rFonts w:ascii="ＭＳ 明朝" w:hAnsi="ＭＳ 明朝"/>
                <w:kern w:val="0"/>
              </w:rPr>
            </w:pPr>
            <w:r w:rsidRPr="00CD5622">
              <w:rPr>
                <w:rFonts w:ascii="ＭＳ 明朝" w:hAnsi="ＭＳ 明朝" w:hint="eastAsia"/>
                <w:kern w:val="0"/>
              </w:rPr>
              <w:t>○汚れた部分は、水又は適正洗剤を用いて拭く。</w:t>
            </w:r>
          </w:p>
        </w:tc>
      </w:tr>
      <w:tr w:rsidR="00B8602D" w:rsidRPr="00CD5622">
        <w:trPr>
          <w:trHeight w:val="699"/>
        </w:trPr>
        <w:tc>
          <w:tcPr>
            <w:tcW w:w="1701" w:type="dxa"/>
            <w:tcBorders>
              <w:top w:val="single" w:sz="4" w:space="0" w:color="auto"/>
              <w:bottom w:val="single" w:sz="4" w:space="0" w:color="auto"/>
              <w:right w:val="single" w:sz="6" w:space="0" w:color="auto"/>
            </w:tcBorders>
            <w:shd w:val="clear" w:color="auto" w:fill="auto"/>
          </w:tcPr>
          <w:p w:rsidR="00B8602D" w:rsidRPr="00CD5622" w:rsidRDefault="00921702">
            <w:pPr>
              <w:snapToGrid w:val="0"/>
              <w:ind w:left="600" w:hangingChars="300" w:hanging="600"/>
              <w:rPr>
                <w:rFonts w:ascii="ＭＳ 明朝" w:hAnsi="ＭＳ 明朝"/>
                <w:kern w:val="0"/>
              </w:rPr>
            </w:pPr>
            <w:r w:rsidRPr="00CD5622">
              <w:rPr>
                <w:rFonts w:ascii="ＭＳ 明朝" w:hAnsi="ＭＳ 明朝" w:hint="eastAsia"/>
                <w:kern w:val="0"/>
              </w:rPr>
              <w:t>窓台</w:t>
            </w:r>
          </w:p>
        </w:tc>
        <w:tc>
          <w:tcPr>
            <w:tcW w:w="1276" w:type="dxa"/>
            <w:tcBorders>
              <w:top w:val="single" w:sz="4" w:space="0" w:color="auto"/>
              <w:left w:val="single" w:sz="6" w:space="0" w:color="auto"/>
              <w:bottom w:val="single" w:sz="4" w:space="0" w:color="auto"/>
            </w:tcBorders>
            <w:shd w:val="clear" w:color="auto" w:fill="auto"/>
          </w:tcPr>
          <w:p w:rsidR="00B8602D" w:rsidRPr="00CD5622" w:rsidRDefault="00921702">
            <w:pPr>
              <w:snapToGrid w:val="0"/>
              <w:ind w:left="600" w:hangingChars="300" w:hanging="600"/>
              <w:rPr>
                <w:rFonts w:ascii="ＭＳ 明朝" w:hAnsi="ＭＳ 明朝"/>
                <w:kern w:val="0"/>
              </w:rPr>
            </w:pPr>
            <w:r w:rsidRPr="00CD5622">
              <w:rPr>
                <w:rFonts w:ascii="ＭＳ 明朝" w:hAnsi="ＭＳ 明朝" w:hint="eastAsia"/>
                <w:kern w:val="0"/>
              </w:rPr>
              <w:t>除塵</w:t>
            </w:r>
          </w:p>
          <w:p w:rsidR="00B8602D" w:rsidRPr="00CD5622" w:rsidRDefault="00921702">
            <w:pPr>
              <w:snapToGrid w:val="0"/>
              <w:ind w:left="600" w:hangingChars="300" w:hanging="600"/>
              <w:rPr>
                <w:rFonts w:ascii="ＭＳ 明朝" w:hAnsi="ＭＳ 明朝"/>
                <w:kern w:val="0"/>
              </w:rPr>
            </w:pPr>
            <w:r w:rsidRPr="00CD5622">
              <w:rPr>
                <w:rFonts w:ascii="ＭＳ 明朝" w:hAnsi="ＭＳ 明朝" w:hint="eastAsia"/>
                <w:kern w:val="0"/>
              </w:rPr>
              <w:t>拭き</w:t>
            </w:r>
          </w:p>
        </w:tc>
        <w:tc>
          <w:tcPr>
            <w:tcW w:w="5819" w:type="dxa"/>
            <w:tcBorders>
              <w:top w:val="single" w:sz="4" w:space="0" w:color="auto"/>
              <w:bottom w:val="single" w:sz="4" w:space="0" w:color="auto"/>
            </w:tcBorders>
            <w:shd w:val="clear" w:color="auto" w:fill="auto"/>
          </w:tcPr>
          <w:p w:rsidR="00B8602D" w:rsidRPr="00CD5622" w:rsidRDefault="00921702">
            <w:pPr>
              <w:snapToGrid w:val="0"/>
              <w:ind w:left="600" w:hangingChars="300" w:hanging="600"/>
              <w:rPr>
                <w:rFonts w:ascii="ＭＳ 明朝" w:hAnsi="ＭＳ 明朝"/>
                <w:kern w:val="0"/>
              </w:rPr>
            </w:pPr>
            <w:r w:rsidRPr="00CD5622">
              <w:rPr>
                <w:rFonts w:ascii="ＭＳ 明朝" w:hAnsi="ＭＳ 明朝" w:hint="eastAsia"/>
                <w:kern w:val="0"/>
              </w:rPr>
              <w:t>○タオル、ダストクロス等でほこりを取る。</w:t>
            </w:r>
          </w:p>
          <w:p w:rsidR="00B8602D" w:rsidRPr="00CD5622" w:rsidRDefault="00921702">
            <w:pPr>
              <w:snapToGrid w:val="0"/>
              <w:ind w:left="600" w:hangingChars="300" w:hanging="600"/>
              <w:rPr>
                <w:rFonts w:ascii="ＭＳ 明朝" w:hAnsi="ＭＳ 明朝"/>
                <w:kern w:val="0"/>
              </w:rPr>
            </w:pPr>
            <w:r w:rsidRPr="00CD5622">
              <w:rPr>
                <w:rFonts w:ascii="ＭＳ 明朝" w:hAnsi="ＭＳ 明朝" w:hint="eastAsia"/>
                <w:kern w:val="0"/>
              </w:rPr>
              <w:t>○タオルで水拭き又は適正洗剤を用いて拭く。</w:t>
            </w:r>
          </w:p>
        </w:tc>
      </w:tr>
      <w:tr w:rsidR="00B8602D" w:rsidRPr="00CD5622">
        <w:trPr>
          <w:trHeight w:val="714"/>
        </w:trPr>
        <w:tc>
          <w:tcPr>
            <w:tcW w:w="1701" w:type="dxa"/>
            <w:tcBorders>
              <w:top w:val="single" w:sz="4" w:space="0" w:color="auto"/>
              <w:bottom w:val="single" w:sz="6" w:space="0" w:color="auto"/>
              <w:right w:val="single" w:sz="6" w:space="0" w:color="auto"/>
            </w:tcBorders>
            <w:shd w:val="clear" w:color="auto" w:fill="auto"/>
          </w:tcPr>
          <w:p w:rsidR="00B8602D" w:rsidRPr="00CD5622" w:rsidRDefault="00921702">
            <w:pPr>
              <w:snapToGrid w:val="0"/>
              <w:rPr>
                <w:rFonts w:ascii="ＭＳ 明朝" w:hAnsi="ＭＳ 明朝"/>
                <w:kern w:val="0"/>
              </w:rPr>
            </w:pPr>
            <w:r w:rsidRPr="00CD5622">
              <w:rPr>
                <w:rFonts w:ascii="ＭＳ 明朝" w:hAnsi="ＭＳ 明朝" w:hint="eastAsia"/>
                <w:kern w:val="0"/>
              </w:rPr>
              <w:t>便所面台のへだて及び扉</w:t>
            </w:r>
          </w:p>
        </w:tc>
        <w:tc>
          <w:tcPr>
            <w:tcW w:w="1276" w:type="dxa"/>
            <w:tcBorders>
              <w:top w:val="single" w:sz="4" w:space="0" w:color="auto"/>
              <w:left w:val="single" w:sz="6" w:space="0" w:color="auto"/>
              <w:bottom w:val="single" w:sz="4" w:space="0" w:color="auto"/>
            </w:tcBorders>
            <w:shd w:val="clear" w:color="auto" w:fill="auto"/>
          </w:tcPr>
          <w:p w:rsidR="00B8602D" w:rsidRPr="00CD5622" w:rsidRDefault="00921702">
            <w:pPr>
              <w:snapToGrid w:val="0"/>
              <w:ind w:left="600" w:hangingChars="300" w:hanging="600"/>
              <w:rPr>
                <w:rFonts w:ascii="ＭＳ 明朝" w:hAnsi="ＭＳ 明朝"/>
                <w:kern w:val="0"/>
              </w:rPr>
            </w:pPr>
            <w:r w:rsidRPr="00CD5622">
              <w:rPr>
                <w:rFonts w:ascii="ＭＳ 明朝" w:hAnsi="ＭＳ 明朝" w:hint="eastAsia"/>
                <w:kern w:val="0"/>
              </w:rPr>
              <w:t>部分拭き</w:t>
            </w:r>
          </w:p>
        </w:tc>
        <w:tc>
          <w:tcPr>
            <w:tcW w:w="5819" w:type="dxa"/>
            <w:tcBorders>
              <w:top w:val="single" w:sz="4" w:space="0" w:color="auto"/>
              <w:bottom w:val="single" w:sz="4" w:space="0" w:color="auto"/>
            </w:tcBorders>
            <w:shd w:val="clear" w:color="auto" w:fill="auto"/>
          </w:tcPr>
          <w:p w:rsidR="00B8602D" w:rsidRPr="00CD5622" w:rsidRDefault="00921702">
            <w:pPr>
              <w:snapToGrid w:val="0"/>
              <w:ind w:left="600" w:hangingChars="300" w:hanging="600"/>
              <w:rPr>
                <w:rFonts w:ascii="ＭＳ 明朝" w:hAnsi="ＭＳ 明朝"/>
                <w:kern w:val="0"/>
              </w:rPr>
            </w:pPr>
            <w:r w:rsidRPr="00CD5622">
              <w:rPr>
                <w:rFonts w:ascii="ＭＳ 明朝" w:hAnsi="ＭＳ 明朝" w:hint="eastAsia"/>
                <w:kern w:val="0"/>
              </w:rPr>
              <w:t>○汚れた部分は、水又は適正洗剤を用いて拭く。</w:t>
            </w:r>
          </w:p>
        </w:tc>
      </w:tr>
      <w:tr w:rsidR="00B8602D" w:rsidRPr="00CD5622">
        <w:tc>
          <w:tcPr>
            <w:tcW w:w="1701" w:type="dxa"/>
            <w:tcBorders>
              <w:top w:val="single" w:sz="6" w:space="0" w:color="auto"/>
              <w:bottom w:val="single" w:sz="6" w:space="0" w:color="auto"/>
              <w:right w:val="single" w:sz="6" w:space="0" w:color="auto"/>
            </w:tcBorders>
            <w:shd w:val="clear" w:color="auto" w:fill="auto"/>
          </w:tcPr>
          <w:p w:rsidR="00B8602D" w:rsidRPr="00CD5622" w:rsidRDefault="00921702">
            <w:pPr>
              <w:snapToGrid w:val="0"/>
              <w:ind w:left="600" w:hangingChars="300" w:hanging="600"/>
              <w:rPr>
                <w:rFonts w:ascii="ＭＳ 明朝" w:hAnsi="ＭＳ 明朝"/>
                <w:kern w:val="0"/>
              </w:rPr>
            </w:pPr>
            <w:r w:rsidRPr="00CD5622">
              <w:rPr>
                <w:rFonts w:ascii="ＭＳ 明朝" w:hAnsi="ＭＳ 明朝" w:hint="eastAsia"/>
                <w:kern w:val="0"/>
              </w:rPr>
              <w:t>洗面台・水栓</w:t>
            </w:r>
          </w:p>
        </w:tc>
        <w:tc>
          <w:tcPr>
            <w:tcW w:w="1276" w:type="dxa"/>
            <w:tcBorders>
              <w:top w:val="single" w:sz="4" w:space="0" w:color="auto"/>
              <w:left w:val="single" w:sz="6" w:space="0" w:color="auto"/>
              <w:bottom w:val="single" w:sz="6" w:space="0" w:color="auto"/>
            </w:tcBorders>
            <w:shd w:val="clear" w:color="auto" w:fill="auto"/>
          </w:tcPr>
          <w:p w:rsidR="00B8602D" w:rsidRPr="00CD5622" w:rsidRDefault="00921702">
            <w:pPr>
              <w:snapToGrid w:val="0"/>
              <w:ind w:left="600" w:hangingChars="300" w:hanging="600"/>
              <w:rPr>
                <w:rFonts w:ascii="ＭＳ 明朝" w:hAnsi="ＭＳ 明朝"/>
                <w:kern w:val="0"/>
              </w:rPr>
            </w:pPr>
            <w:r w:rsidRPr="00CD5622">
              <w:rPr>
                <w:rFonts w:ascii="ＭＳ 明朝" w:hAnsi="ＭＳ 明朝" w:hint="eastAsia"/>
                <w:kern w:val="0"/>
              </w:rPr>
              <w:t>拭き</w:t>
            </w:r>
          </w:p>
        </w:tc>
        <w:tc>
          <w:tcPr>
            <w:tcW w:w="5819" w:type="dxa"/>
            <w:tcBorders>
              <w:top w:val="single" w:sz="4" w:space="0" w:color="auto"/>
              <w:bottom w:val="single" w:sz="6" w:space="0" w:color="auto"/>
            </w:tcBorders>
            <w:shd w:val="clear" w:color="auto" w:fill="auto"/>
          </w:tcPr>
          <w:p w:rsidR="00B8602D" w:rsidRPr="00CD5622" w:rsidRDefault="00921702">
            <w:pPr>
              <w:snapToGrid w:val="0"/>
              <w:ind w:left="200" w:hangingChars="100" w:hanging="200"/>
              <w:rPr>
                <w:rFonts w:ascii="ＭＳ 明朝" w:hAnsi="ＭＳ 明朝"/>
                <w:kern w:val="0"/>
              </w:rPr>
            </w:pPr>
            <w:r w:rsidRPr="00CD5622">
              <w:rPr>
                <w:rFonts w:ascii="ＭＳ 明朝" w:hAnsi="ＭＳ 明朝" w:hint="eastAsia"/>
                <w:kern w:val="0"/>
              </w:rPr>
              <w:t>○スポンジで適正洗剤を塗布して洗浄し、タオルで拭く。</w:t>
            </w:r>
          </w:p>
        </w:tc>
      </w:tr>
      <w:tr w:rsidR="00B8602D" w:rsidRPr="00CD5622">
        <w:tc>
          <w:tcPr>
            <w:tcW w:w="1701" w:type="dxa"/>
            <w:tcBorders>
              <w:top w:val="single" w:sz="6" w:space="0" w:color="auto"/>
              <w:bottom w:val="single" w:sz="6" w:space="0" w:color="auto"/>
              <w:right w:val="single" w:sz="6" w:space="0" w:color="auto"/>
            </w:tcBorders>
            <w:shd w:val="clear" w:color="auto" w:fill="auto"/>
          </w:tcPr>
          <w:p w:rsidR="00B8602D" w:rsidRPr="00CD5622" w:rsidRDefault="00921702">
            <w:pPr>
              <w:snapToGrid w:val="0"/>
              <w:ind w:left="600" w:hangingChars="300" w:hanging="600"/>
              <w:rPr>
                <w:rFonts w:ascii="ＭＳ 明朝" w:hAnsi="ＭＳ 明朝"/>
                <w:kern w:val="0"/>
              </w:rPr>
            </w:pPr>
            <w:r w:rsidRPr="00CD5622">
              <w:rPr>
                <w:rFonts w:ascii="ＭＳ 明朝" w:hAnsi="ＭＳ 明朝" w:hint="eastAsia"/>
                <w:kern w:val="0"/>
              </w:rPr>
              <w:t>鏡</w:t>
            </w:r>
          </w:p>
        </w:tc>
        <w:tc>
          <w:tcPr>
            <w:tcW w:w="1276" w:type="dxa"/>
            <w:tcBorders>
              <w:top w:val="single" w:sz="6" w:space="0" w:color="auto"/>
              <w:left w:val="single" w:sz="6" w:space="0" w:color="auto"/>
              <w:bottom w:val="single" w:sz="6" w:space="0" w:color="auto"/>
            </w:tcBorders>
            <w:shd w:val="clear" w:color="auto" w:fill="auto"/>
          </w:tcPr>
          <w:p w:rsidR="00B8602D" w:rsidRPr="00CD5622" w:rsidRDefault="00921702">
            <w:pPr>
              <w:snapToGrid w:val="0"/>
              <w:ind w:left="600" w:hangingChars="300" w:hanging="600"/>
              <w:rPr>
                <w:rFonts w:ascii="ＭＳ 明朝" w:hAnsi="ＭＳ 明朝"/>
                <w:kern w:val="0"/>
              </w:rPr>
            </w:pPr>
            <w:r w:rsidRPr="00CD5622">
              <w:rPr>
                <w:rFonts w:ascii="ＭＳ 明朝" w:hAnsi="ＭＳ 明朝" w:hint="eastAsia"/>
                <w:kern w:val="0"/>
              </w:rPr>
              <w:t>拭き</w:t>
            </w:r>
          </w:p>
        </w:tc>
        <w:tc>
          <w:tcPr>
            <w:tcW w:w="5819" w:type="dxa"/>
            <w:tcBorders>
              <w:top w:val="single" w:sz="6" w:space="0" w:color="auto"/>
              <w:bottom w:val="single" w:sz="6" w:space="0" w:color="auto"/>
            </w:tcBorders>
            <w:shd w:val="clear" w:color="auto" w:fill="auto"/>
          </w:tcPr>
          <w:p w:rsidR="00B8602D" w:rsidRPr="00CD5622" w:rsidRDefault="00921702">
            <w:pPr>
              <w:snapToGrid w:val="0"/>
              <w:ind w:left="600" w:hangingChars="300" w:hanging="600"/>
              <w:rPr>
                <w:rFonts w:ascii="ＭＳ 明朝" w:hAnsi="ＭＳ 明朝"/>
                <w:kern w:val="0"/>
              </w:rPr>
            </w:pPr>
            <w:r w:rsidRPr="00CD5622">
              <w:rPr>
                <w:rFonts w:ascii="ＭＳ 明朝" w:hAnsi="ＭＳ 明朝" w:hint="eastAsia"/>
                <w:kern w:val="0"/>
              </w:rPr>
              <w:t>○適正洗剤を用いて拭き、乾拭きして仕上げる。</w:t>
            </w:r>
          </w:p>
        </w:tc>
      </w:tr>
      <w:tr w:rsidR="00B8602D" w:rsidRPr="00CD5622">
        <w:tc>
          <w:tcPr>
            <w:tcW w:w="1701" w:type="dxa"/>
            <w:tcBorders>
              <w:top w:val="single" w:sz="6" w:space="0" w:color="auto"/>
              <w:bottom w:val="single" w:sz="6" w:space="0" w:color="auto"/>
              <w:right w:val="single" w:sz="6" w:space="0" w:color="auto"/>
            </w:tcBorders>
            <w:shd w:val="clear" w:color="auto" w:fill="auto"/>
          </w:tcPr>
          <w:p w:rsidR="00B8602D" w:rsidRPr="00CD5622" w:rsidRDefault="00921702">
            <w:pPr>
              <w:snapToGrid w:val="0"/>
              <w:ind w:left="600" w:hangingChars="300" w:hanging="600"/>
              <w:rPr>
                <w:rFonts w:ascii="ＭＳ 明朝" w:hAnsi="ＭＳ 明朝"/>
                <w:kern w:val="0"/>
              </w:rPr>
            </w:pPr>
            <w:r w:rsidRPr="00CD5622">
              <w:rPr>
                <w:rFonts w:ascii="ＭＳ 明朝" w:hAnsi="ＭＳ 明朝" w:hint="eastAsia"/>
                <w:kern w:val="0"/>
              </w:rPr>
              <w:t>衛生器具</w:t>
            </w:r>
          </w:p>
        </w:tc>
        <w:tc>
          <w:tcPr>
            <w:tcW w:w="1276" w:type="dxa"/>
            <w:tcBorders>
              <w:top w:val="single" w:sz="6" w:space="0" w:color="auto"/>
              <w:left w:val="single" w:sz="6" w:space="0" w:color="auto"/>
              <w:bottom w:val="single" w:sz="6" w:space="0" w:color="auto"/>
            </w:tcBorders>
            <w:shd w:val="clear" w:color="auto" w:fill="auto"/>
          </w:tcPr>
          <w:p w:rsidR="00B8602D" w:rsidRPr="00CD5622" w:rsidRDefault="00921702">
            <w:pPr>
              <w:snapToGrid w:val="0"/>
              <w:ind w:left="600" w:hangingChars="300" w:hanging="600"/>
              <w:rPr>
                <w:rFonts w:ascii="ＭＳ 明朝" w:hAnsi="ＭＳ 明朝"/>
                <w:kern w:val="0"/>
              </w:rPr>
            </w:pPr>
            <w:r w:rsidRPr="00CD5622">
              <w:rPr>
                <w:rFonts w:ascii="ＭＳ 明朝" w:hAnsi="ＭＳ 明朝" w:hint="eastAsia"/>
                <w:kern w:val="0"/>
              </w:rPr>
              <w:t>洗浄</w:t>
            </w:r>
          </w:p>
        </w:tc>
        <w:tc>
          <w:tcPr>
            <w:tcW w:w="5819" w:type="dxa"/>
            <w:tcBorders>
              <w:top w:val="single" w:sz="6" w:space="0" w:color="auto"/>
              <w:bottom w:val="single" w:sz="6" w:space="0" w:color="auto"/>
            </w:tcBorders>
            <w:shd w:val="clear" w:color="auto" w:fill="auto"/>
          </w:tcPr>
          <w:p w:rsidR="00B8602D" w:rsidRPr="00CD5622" w:rsidRDefault="00921702">
            <w:pPr>
              <w:snapToGrid w:val="0"/>
              <w:ind w:left="600" w:hangingChars="300" w:hanging="600"/>
              <w:rPr>
                <w:rFonts w:ascii="ＭＳ 明朝" w:hAnsi="ＭＳ 明朝"/>
                <w:kern w:val="0"/>
              </w:rPr>
            </w:pPr>
            <w:r w:rsidRPr="00CD5622">
              <w:rPr>
                <w:rFonts w:ascii="ＭＳ 明朝" w:hAnsi="ＭＳ 明朝" w:hint="eastAsia"/>
                <w:kern w:val="0"/>
              </w:rPr>
              <w:t>○適正洗剤を用いて洗浄し、拭く。</w:t>
            </w:r>
          </w:p>
        </w:tc>
      </w:tr>
      <w:tr w:rsidR="00B8602D" w:rsidRPr="00CD5622">
        <w:tc>
          <w:tcPr>
            <w:tcW w:w="1701" w:type="dxa"/>
            <w:tcBorders>
              <w:top w:val="single" w:sz="6" w:space="0" w:color="auto"/>
              <w:bottom w:val="single" w:sz="6" w:space="0" w:color="auto"/>
              <w:right w:val="single" w:sz="6" w:space="0" w:color="auto"/>
            </w:tcBorders>
            <w:shd w:val="clear" w:color="auto" w:fill="auto"/>
          </w:tcPr>
          <w:p w:rsidR="00B8602D" w:rsidRPr="00CD5622" w:rsidRDefault="00921702">
            <w:pPr>
              <w:snapToGrid w:val="0"/>
              <w:ind w:left="600" w:hangingChars="300" w:hanging="600"/>
              <w:rPr>
                <w:rFonts w:ascii="ＭＳ 明朝" w:hAnsi="ＭＳ 明朝"/>
                <w:kern w:val="0"/>
              </w:rPr>
            </w:pPr>
            <w:r w:rsidRPr="00CD5622">
              <w:rPr>
                <w:rFonts w:ascii="ＭＳ 明朝" w:hAnsi="ＭＳ 明朝" w:hint="eastAsia"/>
                <w:kern w:val="0"/>
              </w:rPr>
              <w:t>衛生消耗品</w:t>
            </w:r>
          </w:p>
        </w:tc>
        <w:tc>
          <w:tcPr>
            <w:tcW w:w="1276" w:type="dxa"/>
            <w:tcBorders>
              <w:top w:val="single" w:sz="6" w:space="0" w:color="auto"/>
              <w:left w:val="single" w:sz="6" w:space="0" w:color="auto"/>
              <w:bottom w:val="single" w:sz="6" w:space="0" w:color="auto"/>
            </w:tcBorders>
            <w:shd w:val="clear" w:color="auto" w:fill="auto"/>
          </w:tcPr>
          <w:p w:rsidR="00B8602D" w:rsidRPr="00CD5622" w:rsidRDefault="00921702">
            <w:pPr>
              <w:snapToGrid w:val="0"/>
              <w:ind w:left="600" w:hangingChars="300" w:hanging="600"/>
              <w:rPr>
                <w:rFonts w:ascii="ＭＳ 明朝" w:hAnsi="ＭＳ 明朝"/>
                <w:kern w:val="0"/>
              </w:rPr>
            </w:pPr>
            <w:r w:rsidRPr="00CD5622">
              <w:rPr>
                <w:rFonts w:ascii="ＭＳ 明朝" w:hAnsi="ＭＳ 明朝" w:hint="eastAsia"/>
                <w:kern w:val="0"/>
              </w:rPr>
              <w:t>補充</w:t>
            </w:r>
          </w:p>
        </w:tc>
        <w:tc>
          <w:tcPr>
            <w:tcW w:w="5819" w:type="dxa"/>
            <w:tcBorders>
              <w:top w:val="single" w:sz="6" w:space="0" w:color="auto"/>
              <w:bottom w:val="single" w:sz="6" w:space="0" w:color="auto"/>
            </w:tcBorders>
            <w:shd w:val="clear" w:color="auto" w:fill="auto"/>
          </w:tcPr>
          <w:p w:rsidR="00B8602D" w:rsidRPr="00CD5622" w:rsidRDefault="00921702">
            <w:pPr>
              <w:snapToGrid w:val="0"/>
              <w:ind w:left="600" w:hangingChars="300" w:hanging="600"/>
              <w:rPr>
                <w:rFonts w:ascii="ＭＳ 明朝" w:hAnsi="ＭＳ 明朝"/>
                <w:kern w:val="0"/>
              </w:rPr>
            </w:pPr>
            <w:r w:rsidRPr="00CD5622">
              <w:rPr>
                <w:rFonts w:ascii="ＭＳ 明朝" w:hAnsi="ＭＳ 明朝" w:hint="eastAsia"/>
                <w:kern w:val="0"/>
              </w:rPr>
              <w:t>○トイレットペーパー、水石鹸等を補充する。</w:t>
            </w:r>
          </w:p>
        </w:tc>
      </w:tr>
      <w:tr w:rsidR="00B8602D" w:rsidRPr="00CD5622">
        <w:tc>
          <w:tcPr>
            <w:tcW w:w="1701" w:type="dxa"/>
            <w:tcBorders>
              <w:top w:val="single" w:sz="6" w:space="0" w:color="auto"/>
              <w:bottom w:val="single" w:sz="12" w:space="0" w:color="auto"/>
              <w:right w:val="single" w:sz="6" w:space="0" w:color="auto"/>
            </w:tcBorders>
            <w:shd w:val="clear" w:color="auto" w:fill="auto"/>
          </w:tcPr>
          <w:p w:rsidR="00B8602D" w:rsidRPr="00CD5622" w:rsidRDefault="00921702">
            <w:pPr>
              <w:snapToGrid w:val="0"/>
              <w:ind w:left="600" w:hangingChars="300" w:hanging="600"/>
              <w:rPr>
                <w:rFonts w:ascii="ＭＳ 明朝" w:hAnsi="ＭＳ 明朝"/>
                <w:kern w:val="0"/>
              </w:rPr>
            </w:pPr>
            <w:r w:rsidRPr="00CD5622">
              <w:rPr>
                <w:rFonts w:ascii="ＭＳ 明朝" w:hAnsi="ＭＳ 明朝" w:hint="eastAsia"/>
                <w:kern w:val="0"/>
              </w:rPr>
              <w:t>汚物容器</w:t>
            </w:r>
          </w:p>
        </w:tc>
        <w:tc>
          <w:tcPr>
            <w:tcW w:w="1276" w:type="dxa"/>
            <w:tcBorders>
              <w:top w:val="single" w:sz="6" w:space="0" w:color="auto"/>
              <w:left w:val="single" w:sz="6" w:space="0" w:color="auto"/>
              <w:bottom w:val="single" w:sz="12" w:space="0" w:color="auto"/>
            </w:tcBorders>
            <w:shd w:val="clear" w:color="auto" w:fill="auto"/>
          </w:tcPr>
          <w:p w:rsidR="00B8602D" w:rsidRPr="00CD5622" w:rsidRDefault="00921702">
            <w:pPr>
              <w:snapToGrid w:val="0"/>
              <w:ind w:left="600" w:hangingChars="300" w:hanging="600"/>
              <w:rPr>
                <w:rFonts w:ascii="ＭＳ 明朝" w:hAnsi="ＭＳ 明朝"/>
                <w:kern w:val="0"/>
              </w:rPr>
            </w:pPr>
            <w:r w:rsidRPr="00CD5622">
              <w:rPr>
                <w:rFonts w:ascii="ＭＳ 明朝" w:hAnsi="ＭＳ 明朝" w:hint="eastAsia"/>
                <w:kern w:val="0"/>
              </w:rPr>
              <w:t>汚物収集</w:t>
            </w:r>
          </w:p>
        </w:tc>
        <w:tc>
          <w:tcPr>
            <w:tcW w:w="5819" w:type="dxa"/>
            <w:tcBorders>
              <w:top w:val="single" w:sz="6" w:space="0" w:color="auto"/>
              <w:bottom w:val="single" w:sz="12" w:space="0" w:color="auto"/>
            </w:tcBorders>
            <w:shd w:val="clear" w:color="auto" w:fill="auto"/>
          </w:tcPr>
          <w:p w:rsidR="00B8602D" w:rsidRPr="00CD5622" w:rsidRDefault="00921702">
            <w:pPr>
              <w:snapToGrid w:val="0"/>
              <w:ind w:left="200" w:hangingChars="100" w:hanging="200"/>
              <w:rPr>
                <w:rFonts w:ascii="ＭＳ 明朝" w:hAnsi="ＭＳ 明朝"/>
                <w:kern w:val="0"/>
              </w:rPr>
            </w:pPr>
            <w:r w:rsidRPr="00CD5622">
              <w:rPr>
                <w:rFonts w:ascii="ＭＳ 明朝" w:hAnsi="ＭＳ 明朝" w:hint="eastAsia"/>
                <w:kern w:val="0"/>
              </w:rPr>
              <w:t>○内容物を収集し、容器の外面で汚れた部分は、タオルで水拭き及び乾拭きをする。</w:t>
            </w:r>
          </w:p>
        </w:tc>
      </w:tr>
    </w:tbl>
    <w:p w:rsidR="00B8602D" w:rsidRPr="00CD5622" w:rsidRDefault="00921702">
      <w:pPr>
        <w:widowControl/>
        <w:jc w:val="left"/>
        <w:rPr>
          <w:rFonts w:ascii="ＭＳ 明朝" w:hAnsi="ＭＳ 明朝"/>
          <w:kern w:val="0"/>
        </w:rPr>
      </w:pPr>
      <w:r w:rsidRPr="00CD5622">
        <w:rPr>
          <w:rFonts w:ascii="ＭＳ 明朝" w:hAnsi="ＭＳ 明朝"/>
          <w:kern w:val="0"/>
        </w:rPr>
        <w:br w:type="page"/>
      </w:r>
      <w:r w:rsidRPr="00CD5622">
        <w:rPr>
          <w:rFonts w:ascii="ＭＳ 明朝" w:hAnsi="ＭＳ 明朝" w:hint="eastAsia"/>
          <w:kern w:val="0"/>
        </w:rPr>
        <w:lastRenderedPageBreak/>
        <w:t xml:space="preserve">　</w:t>
      </w:r>
    </w:p>
    <w:tbl>
      <w:tblPr>
        <w:tblW w:w="8796" w:type="dxa"/>
        <w:tblInd w:w="392"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1701"/>
        <w:gridCol w:w="1276"/>
        <w:gridCol w:w="5819"/>
      </w:tblGrid>
      <w:tr w:rsidR="00B8602D" w:rsidRPr="00CD5622">
        <w:trPr>
          <w:trHeight w:val="283"/>
        </w:trPr>
        <w:tc>
          <w:tcPr>
            <w:tcW w:w="2977" w:type="dxa"/>
            <w:gridSpan w:val="2"/>
            <w:tcBorders>
              <w:bottom w:val="single" w:sz="12" w:space="0" w:color="auto"/>
            </w:tcBorders>
            <w:shd w:val="clear" w:color="auto" w:fill="auto"/>
            <w:vAlign w:val="center"/>
          </w:tcPr>
          <w:p w:rsidR="00B8602D" w:rsidRPr="00CD5622" w:rsidRDefault="00921702">
            <w:pPr>
              <w:snapToGrid w:val="0"/>
              <w:ind w:left="600" w:hangingChars="300" w:hanging="600"/>
              <w:jc w:val="center"/>
              <w:rPr>
                <w:rFonts w:ascii="ＭＳ 明朝" w:hAnsi="ＭＳ 明朝"/>
                <w:kern w:val="0"/>
              </w:rPr>
            </w:pPr>
            <w:r w:rsidRPr="00CD5622">
              <w:rPr>
                <w:rFonts w:ascii="ＭＳ 明朝" w:hAnsi="ＭＳ 明朝" w:hint="eastAsia"/>
                <w:kern w:val="0"/>
              </w:rPr>
              <w:t>作　業　項　目</w:t>
            </w:r>
          </w:p>
        </w:tc>
        <w:tc>
          <w:tcPr>
            <w:tcW w:w="5819" w:type="dxa"/>
            <w:tcBorders>
              <w:bottom w:val="single" w:sz="12" w:space="0" w:color="auto"/>
            </w:tcBorders>
            <w:shd w:val="clear" w:color="auto" w:fill="auto"/>
            <w:vAlign w:val="center"/>
          </w:tcPr>
          <w:p w:rsidR="00B8602D" w:rsidRPr="00CD5622" w:rsidRDefault="00921702">
            <w:pPr>
              <w:snapToGrid w:val="0"/>
              <w:ind w:left="600" w:hangingChars="300" w:hanging="600"/>
              <w:jc w:val="center"/>
              <w:rPr>
                <w:rFonts w:ascii="ＭＳ 明朝" w:hAnsi="ＭＳ 明朝"/>
                <w:kern w:val="0"/>
              </w:rPr>
            </w:pPr>
            <w:r w:rsidRPr="00CD5622">
              <w:rPr>
                <w:rFonts w:ascii="ＭＳ 明朝" w:hAnsi="ＭＳ 明朝" w:hint="eastAsia"/>
                <w:kern w:val="0"/>
              </w:rPr>
              <w:t>作　　業　　内　　容</w:t>
            </w:r>
          </w:p>
        </w:tc>
      </w:tr>
      <w:tr w:rsidR="00B8602D" w:rsidRPr="00CD5622">
        <w:tc>
          <w:tcPr>
            <w:tcW w:w="1701" w:type="dxa"/>
            <w:tcBorders>
              <w:top w:val="single" w:sz="6" w:space="0" w:color="auto"/>
              <w:bottom w:val="single" w:sz="6" w:space="0" w:color="auto"/>
              <w:right w:val="single" w:sz="6" w:space="0" w:color="auto"/>
            </w:tcBorders>
            <w:shd w:val="clear" w:color="auto" w:fill="auto"/>
          </w:tcPr>
          <w:p w:rsidR="00B8602D" w:rsidRPr="00CD5622" w:rsidRDefault="00921702">
            <w:pPr>
              <w:snapToGrid w:val="0"/>
              <w:ind w:left="600" w:hangingChars="300" w:hanging="600"/>
              <w:rPr>
                <w:rFonts w:ascii="ＭＳ 明朝" w:hAnsi="ＭＳ 明朝"/>
                <w:kern w:val="0"/>
              </w:rPr>
            </w:pPr>
            <w:r w:rsidRPr="00CD5622">
              <w:rPr>
                <w:rFonts w:ascii="ＭＳ 明朝" w:hAnsi="ＭＳ 明朝" w:hint="eastAsia"/>
                <w:kern w:val="0"/>
              </w:rPr>
              <w:t>流し台</w:t>
            </w:r>
          </w:p>
        </w:tc>
        <w:tc>
          <w:tcPr>
            <w:tcW w:w="1276" w:type="dxa"/>
            <w:tcBorders>
              <w:top w:val="single" w:sz="6" w:space="0" w:color="auto"/>
              <w:left w:val="single" w:sz="6" w:space="0" w:color="auto"/>
              <w:bottom w:val="single" w:sz="6" w:space="0" w:color="auto"/>
            </w:tcBorders>
            <w:shd w:val="clear" w:color="auto" w:fill="auto"/>
          </w:tcPr>
          <w:p w:rsidR="00B8602D" w:rsidRPr="00CD5622" w:rsidRDefault="00921702">
            <w:pPr>
              <w:snapToGrid w:val="0"/>
              <w:ind w:left="600" w:hangingChars="300" w:hanging="600"/>
              <w:rPr>
                <w:rFonts w:ascii="ＭＳ 明朝" w:hAnsi="ＭＳ 明朝"/>
                <w:kern w:val="0"/>
              </w:rPr>
            </w:pPr>
            <w:r w:rsidRPr="00CD5622">
              <w:rPr>
                <w:rFonts w:ascii="ＭＳ 明朝" w:hAnsi="ＭＳ 明朝" w:hint="eastAsia"/>
                <w:kern w:val="0"/>
              </w:rPr>
              <w:t>洗浄</w:t>
            </w:r>
          </w:p>
        </w:tc>
        <w:tc>
          <w:tcPr>
            <w:tcW w:w="5819" w:type="dxa"/>
            <w:tcBorders>
              <w:top w:val="single" w:sz="6" w:space="0" w:color="auto"/>
              <w:bottom w:val="single" w:sz="4" w:space="0" w:color="auto"/>
            </w:tcBorders>
            <w:shd w:val="clear" w:color="auto" w:fill="auto"/>
          </w:tcPr>
          <w:p w:rsidR="00B8602D" w:rsidRPr="00CD5622" w:rsidRDefault="00921702">
            <w:pPr>
              <w:snapToGrid w:val="0"/>
              <w:ind w:left="200" w:hangingChars="100" w:hanging="200"/>
              <w:rPr>
                <w:rFonts w:ascii="ＭＳ 明朝" w:hAnsi="ＭＳ 明朝"/>
                <w:kern w:val="0"/>
              </w:rPr>
            </w:pPr>
            <w:r w:rsidRPr="00CD5622">
              <w:rPr>
                <w:rFonts w:ascii="ＭＳ 明朝" w:hAnsi="ＭＳ 明朝" w:hint="eastAsia"/>
                <w:kern w:val="0"/>
              </w:rPr>
              <w:t>○中性洗剤を用いてスポンジたわしで丁寧に洗浄し、タオルで拭く。</w:t>
            </w:r>
          </w:p>
        </w:tc>
      </w:tr>
      <w:tr w:rsidR="00B8602D" w:rsidRPr="00CD5622">
        <w:trPr>
          <w:trHeight w:val="699"/>
        </w:trPr>
        <w:tc>
          <w:tcPr>
            <w:tcW w:w="1701" w:type="dxa"/>
            <w:tcBorders>
              <w:top w:val="single" w:sz="6" w:space="0" w:color="auto"/>
              <w:bottom w:val="single" w:sz="4" w:space="0" w:color="auto"/>
              <w:right w:val="single" w:sz="6" w:space="0" w:color="auto"/>
            </w:tcBorders>
            <w:shd w:val="clear" w:color="auto" w:fill="auto"/>
          </w:tcPr>
          <w:p w:rsidR="00B8602D" w:rsidRPr="00CD5622" w:rsidRDefault="00921702">
            <w:pPr>
              <w:snapToGrid w:val="0"/>
              <w:ind w:left="600" w:hangingChars="300" w:hanging="600"/>
              <w:rPr>
                <w:rFonts w:ascii="ＭＳ 明朝" w:hAnsi="ＭＳ 明朝"/>
                <w:kern w:val="0"/>
              </w:rPr>
            </w:pPr>
            <w:r w:rsidRPr="00CD5622">
              <w:rPr>
                <w:rFonts w:ascii="ＭＳ 明朝" w:hAnsi="ＭＳ 明朝" w:hint="eastAsia"/>
                <w:kern w:val="0"/>
              </w:rPr>
              <w:t>厨芥容器</w:t>
            </w:r>
          </w:p>
        </w:tc>
        <w:tc>
          <w:tcPr>
            <w:tcW w:w="1276" w:type="dxa"/>
            <w:tcBorders>
              <w:top w:val="single" w:sz="6" w:space="0" w:color="auto"/>
              <w:left w:val="single" w:sz="6" w:space="0" w:color="auto"/>
              <w:bottom w:val="single" w:sz="4" w:space="0" w:color="auto"/>
            </w:tcBorders>
            <w:shd w:val="clear" w:color="auto" w:fill="auto"/>
          </w:tcPr>
          <w:p w:rsidR="00B8602D" w:rsidRPr="00CD5622" w:rsidRDefault="00921702">
            <w:pPr>
              <w:snapToGrid w:val="0"/>
              <w:ind w:left="600" w:hangingChars="300" w:hanging="600"/>
              <w:rPr>
                <w:rFonts w:ascii="ＭＳ 明朝" w:hAnsi="ＭＳ 明朝"/>
                <w:kern w:val="0"/>
              </w:rPr>
            </w:pPr>
            <w:r w:rsidRPr="00CD5622">
              <w:rPr>
                <w:rFonts w:ascii="ＭＳ 明朝" w:hAnsi="ＭＳ 明朝" w:hint="eastAsia"/>
                <w:kern w:val="0"/>
              </w:rPr>
              <w:t>厨芥収集</w:t>
            </w:r>
          </w:p>
        </w:tc>
        <w:tc>
          <w:tcPr>
            <w:tcW w:w="5819" w:type="dxa"/>
            <w:tcBorders>
              <w:top w:val="single" w:sz="4" w:space="0" w:color="auto"/>
              <w:bottom w:val="single" w:sz="4" w:space="0" w:color="auto"/>
            </w:tcBorders>
            <w:shd w:val="clear" w:color="auto" w:fill="auto"/>
          </w:tcPr>
          <w:p w:rsidR="00B8602D" w:rsidRPr="00CD5622" w:rsidRDefault="00921702">
            <w:pPr>
              <w:snapToGrid w:val="0"/>
              <w:ind w:left="600" w:hangingChars="300" w:hanging="600"/>
              <w:rPr>
                <w:rFonts w:ascii="ＭＳ 明朝" w:hAnsi="ＭＳ 明朝"/>
                <w:kern w:val="0"/>
              </w:rPr>
            </w:pPr>
            <w:r w:rsidRPr="00CD5622">
              <w:rPr>
                <w:rFonts w:ascii="ＭＳ 明朝" w:hAnsi="ＭＳ 明朝" w:hint="eastAsia"/>
                <w:kern w:val="0"/>
              </w:rPr>
              <w:t>○厨芥を収集する。</w:t>
            </w:r>
          </w:p>
          <w:p w:rsidR="00B8602D" w:rsidRPr="00CD5622" w:rsidRDefault="00921702">
            <w:pPr>
              <w:snapToGrid w:val="0"/>
              <w:ind w:left="600" w:hangingChars="300" w:hanging="600"/>
              <w:rPr>
                <w:rFonts w:ascii="ＭＳ 明朝" w:hAnsi="ＭＳ 明朝"/>
                <w:kern w:val="0"/>
              </w:rPr>
            </w:pPr>
            <w:r w:rsidRPr="00CD5622">
              <w:rPr>
                <w:rFonts w:ascii="ＭＳ 明朝" w:hAnsi="ＭＳ 明朝" w:hint="eastAsia"/>
                <w:kern w:val="0"/>
              </w:rPr>
              <w:t>○容器を中性洗剤で洗浄し、タオルで拭く。</w:t>
            </w:r>
          </w:p>
        </w:tc>
      </w:tr>
      <w:tr w:rsidR="00B8602D" w:rsidRPr="00CD5622">
        <w:trPr>
          <w:trHeight w:val="699"/>
        </w:trPr>
        <w:tc>
          <w:tcPr>
            <w:tcW w:w="1701" w:type="dxa"/>
            <w:tcBorders>
              <w:top w:val="single" w:sz="4" w:space="0" w:color="auto"/>
              <w:bottom w:val="single" w:sz="6" w:space="0" w:color="auto"/>
              <w:right w:val="single" w:sz="6" w:space="0" w:color="auto"/>
            </w:tcBorders>
            <w:shd w:val="clear" w:color="auto" w:fill="auto"/>
          </w:tcPr>
          <w:p w:rsidR="00B8602D" w:rsidRPr="00CD5622" w:rsidRDefault="00921702">
            <w:pPr>
              <w:snapToGrid w:val="0"/>
              <w:rPr>
                <w:rFonts w:ascii="ＭＳ 明朝" w:hAnsi="ＭＳ 明朝"/>
                <w:kern w:val="0"/>
              </w:rPr>
            </w:pPr>
            <w:r w:rsidRPr="00CD5622">
              <w:rPr>
                <w:rFonts w:ascii="ＭＳ 明朝" w:hAnsi="ＭＳ 明朝" w:hint="eastAsia"/>
                <w:kern w:val="0"/>
              </w:rPr>
              <w:t>ｴﾚﾍﾞｰﾀｰ壁・扉・操作盤</w:t>
            </w:r>
          </w:p>
        </w:tc>
        <w:tc>
          <w:tcPr>
            <w:tcW w:w="1276" w:type="dxa"/>
            <w:tcBorders>
              <w:top w:val="single" w:sz="4" w:space="0" w:color="auto"/>
              <w:left w:val="single" w:sz="6" w:space="0" w:color="auto"/>
              <w:bottom w:val="single" w:sz="4" w:space="0" w:color="auto"/>
            </w:tcBorders>
            <w:shd w:val="clear" w:color="auto" w:fill="auto"/>
          </w:tcPr>
          <w:p w:rsidR="00B8602D" w:rsidRPr="00CD5622" w:rsidRDefault="00921702">
            <w:pPr>
              <w:snapToGrid w:val="0"/>
              <w:ind w:left="600" w:hangingChars="300" w:hanging="600"/>
              <w:rPr>
                <w:rFonts w:ascii="ＭＳ 明朝" w:hAnsi="ＭＳ 明朝"/>
                <w:kern w:val="0"/>
              </w:rPr>
            </w:pPr>
            <w:r w:rsidRPr="00CD5622">
              <w:rPr>
                <w:rFonts w:ascii="ＭＳ 明朝" w:hAnsi="ＭＳ 明朝" w:hint="eastAsia"/>
                <w:kern w:val="0"/>
              </w:rPr>
              <w:t>部分拭き</w:t>
            </w:r>
          </w:p>
          <w:p w:rsidR="00B8602D" w:rsidRPr="00CD5622" w:rsidRDefault="00B8602D">
            <w:pPr>
              <w:snapToGrid w:val="0"/>
              <w:ind w:left="600" w:hangingChars="300" w:hanging="600"/>
              <w:rPr>
                <w:rFonts w:ascii="ＭＳ 明朝" w:hAnsi="ＭＳ 明朝"/>
                <w:kern w:val="0"/>
              </w:rPr>
            </w:pPr>
          </w:p>
        </w:tc>
        <w:tc>
          <w:tcPr>
            <w:tcW w:w="5819" w:type="dxa"/>
            <w:tcBorders>
              <w:top w:val="single" w:sz="4" w:space="0" w:color="auto"/>
              <w:bottom w:val="single" w:sz="4" w:space="0" w:color="auto"/>
            </w:tcBorders>
            <w:shd w:val="clear" w:color="auto" w:fill="auto"/>
          </w:tcPr>
          <w:p w:rsidR="00B8602D" w:rsidRPr="00CD5622" w:rsidRDefault="00921702">
            <w:pPr>
              <w:snapToGrid w:val="0"/>
              <w:ind w:left="600" w:hangingChars="300" w:hanging="600"/>
              <w:rPr>
                <w:rFonts w:ascii="ＭＳ 明朝" w:hAnsi="ＭＳ 明朝"/>
                <w:kern w:val="0"/>
              </w:rPr>
            </w:pPr>
            <w:r w:rsidRPr="00CD5622">
              <w:rPr>
                <w:rFonts w:ascii="ＭＳ 明朝" w:hAnsi="ＭＳ 明朝" w:hint="eastAsia"/>
                <w:kern w:val="0"/>
              </w:rPr>
              <w:t>○汚れた部分は、水又は適正洗剤を用いて拭く。</w:t>
            </w:r>
          </w:p>
          <w:p w:rsidR="00B8602D" w:rsidRPr="00CD5622" w:rsidRDefault="00B8602D">
            <w:pPr>
              <w:snapToGrid w:val="0"/>
              <w:ind w:left="600" w:hangingChars="300" w:hanging="600"/>
              <w:rPr>
                <w:rFonts w:ascii="ＭＳ 明朝" w:hAnsi="ＭＳ 明朝"/>
                <w:kern w:val="0"/>
              </w:rPr>
            </w:pPr>
          </w:p>
        </w:tc>
      </w:tr>
      <w:tr w:rsidR="00B8602D" w:rsidRPr="00CD5622">
        <w:tc>
          <w:tcPr>
            <w:tcW w:w="1701" w:type="dxa"/>
            <w:tcBorders>
              <w:top w:val="single" w:sz="6" w:space="0" w:color="auto"/>
              <w:bottom w:val="single" w:sz="6" w:space="0" w:color="auto"/>
              <w:right w:val="single" w:sz="6" w:space="0" w:color="auto"/>
            </w:tcBorders>
            <w:shd w:val="clear" w:color="auto" w:fill="auto"/>
          </w:tcPr>
          <w:p w:rsidR="00B8602D" w:rsidRPr="00CD5622" w:rsidRDefault="00921702">
            <w:pPr>
              <w:snapToGrid w:val="0"/>
              <w:ind w:left="600" w:hangingChars="300" w:hanging="600"/>
              <w:rPr>
                <w:rFonts w:ascii="ＭＳ 明朝" w:hAnsi="ＭＳ 明朝"/>
                <w:kern w:val="0"/>
              </w:rPr>
            </w:pPr>
            <w:r w:rsidRPr="00CD5622">
              <w:rPr>
                <w:rFonts w:ascii="ＭＳ 明朝" w:hAnsi="ＭＳ 明朝" w:hint="eastAsia"/>
                <w:kern w:val="0"/>
              </w:rPr>
              <w:t>ｴﾚﾍﾞｰﾀｰ扉溝</w:t>
            </w:r>
          </w:p>
        </w:tc>
        <w:tc>
          <w:tcPr>
            <w:tcW w:w="1276" w:type="dxa"/>
            <w:tcBorders>
              <w:top w:val="single" w:sz="4" w:space="0" w:color="auto"/>
              <w:left w:val="single" w:sz="6" w:space="0" w:color="auto"/>
              <w:bottom w:val="single" w:sz="6" w:space="0" w:color="auto"/>
            </w:tcBorders>
            <w:shd w:val="clear" w:color="auto" w:fill="auto"/>
          </w:tcPr>
          <w:p w:rsidR="00B8602D" w:rsidRPr="00CD5622" w:rsidRDefault="00921702">
            <w:pPr>
              <w:snapToGrid w:val="0"/>
              <w:ind w:left="600" w:hangingChars="300" w:hanging="600"/>
              <w:rPr>
                <w:rFonts w:ascii="ＭＳ 明朝" w:hAnsi="ＭＳ 明朝"/>
                <w:kern w:val="0"/>
              </w:rPr>
            </w:pPr>
            <w:r w:rsidRPr="00CD5622">
              <w:rPr>
                <w:rFonts w:ascii="ＭＳ 明朝" w:hAnsi="ＭＳ 明朝" w:hint="eastAsia"/>
                <w:kern w:val="0"/>
              </w:rPr>
              <w:t>除塵</w:t>
            </w:r>
          </w:p>
        </w:tc>
        <w:tc>
          <w:tcPr>
            <w:tcW w:w="5819" w:type="dxa"/>
            <w:tcBorders>
              <w:top w:val="single" w:sz="4" w:space="0" w:color="auto"/>
              <w:bottom w:val="single" w:sz="6" w:space="0" w:color="auto"/>
            </w:tcBorders>
            <w:shd w:val="clear" w:color="auto" w:fill="auto"/>
          </w:tcPr>
          <w:p w:rsidR="00B8602D" w:rsidRPr="00CD5622" w:rsidRDefault="00921702">
            <w:pPr>
              <w:snapToGrid w:val="0"/>
              <w:ind w:left="600" w:hangingChars="300" w:hanging="600"/>
              <w:rPr>
                <w:rFonts w:ascii="ＭＳ 明朝" w:hAnsi="ＭＳ 明朝"/>
                <w:kern w:val="0"/>
              </w:rPr>
            </w:pPr>
            <w:r w:rsidRPr="00CD5622">
              <w:rPr>
                <w:rFonts w:ascii="ＭＳ 明朝" w:hAnsi="ＭＳ 明朝" w:hint="eastAsia"/>
                <w:kern w:val="0"/>
              </w:rPr>
              <w:t>○真空掃除機で吸塵する。</w:t>
            </w:r>
          </w:p>
        </w:tc>
      </w:tr>
      <w:tr w:rsidR="00B8602D" w:rsidRPr="00CD5622">
        <w:tc>
          <w:tcPr>
            <w:tcW w:w="1701" w:type="dxa"/>
            <w:tcBorders>
              <w:top w:val="single" w:sz="6" w:space="0" w:color="auto"/>
              <w:right w:val="single" w:sz="6" w:space="0" w:color="auto"/>
            </w:tcBorders>
            <w:shd w:val="clear" w:color="auto" w:fill="auto"/>
          </w:tcPr>
          <w:p w:rsidR="00B8602D" w:rsidRPr="00CD5622" w:rsidRDefault="00921702">
            <w:pPr>
              <w:snapToGrid w:val="0"/>
              <w:ind w:left="600" w:hangingChars="300" w:hanging="600"/>
              <w:rPr>
                <w:rFonts w:ascii="ＭＳ 明朝" w:hAnsi="ＭＳ 明朝"/>
                <w:kern w:val="0"/>
              </w:rPr>
            </w:pPr>
            <w:r w:rsidRPr="00CD5622">
              <w:rPr>
                <w:rFonts w:ascii="ＭＳ 明朝" w:hAnsi="ＭＳ 明朝" w:hint="eastAsia"/>
                <w:kern w:val="0"/>
              </w:rPr>
              <w:t>階段手すり</w:t>
            </w:r>
          </w:p>
        </w:tc>
        <w:tc>
          <w:tcPr>
            <w:tcW w:w="1276" w:type="dxa"/>
            <w:tcBorders>
              <w:top w:val="single" w:sz="6" w:space="0" w:color="auto"/>
              <w:left w:val="single" w:sz="6" w:space="0" w:color="auto"/>
            </w:tcBorders>
            <w:shd w:val="clear" w:color="auto" w:fill="auto"/>
          </w:tcPr>
          <w:p w:rsidR="00B8602D" w:rsidRPr="00CD5622" w:rsidRDefault="00921702">
            <w:pPr>
              <w:snapToGrid w:val="0"/>
              <w:ind w:left="600" w:hangingChars="300" w:hanging="600"/>
              <w:rPr>
                <w:rFonts w:ascii="ＭＳ 明朝" w:hAnsi="ＭＳ 明朝"/>
                <w:kern w:val="0"/>
              </w:rPr>
            </w:pPr>
            <w:r w:rsidRPr="00CD5622">
              <w:rPr>
                <w:rFonts w:ascii="ＭＳ 明朝" w:hAnsi="ＭＳ 明朝" w:hint="eastAsia"/>
                <w:kern w:val="0"/>
              </w:rPr>
              <w:t>拭き</w:t>
            </w:r>
          </w:p>
        </w:tc>
        <w:tc>
          <w:tcPr>
            <w:tcW w:w="5819" w:type="dxa"/>
            <w:tcBorders>
              <w:top w:val="single" w:sz="6" w:space="0" w:color="auto"/>
            </w:tcBorders>
            <w:shd w:val="clear" w:color="auto" w:fill="auto"/>
          </w:tcPr>
          <w:p w:rsidR="00B8602D" w:rsidRPr="00CD5622" w:rsidRDefault="00921702">
            <w:pPr>
              <w:snapToGrid w:val="0"/>
              <w:ind w:left="600" w:hangingChars="300" w:hanging="600"/>
              <w:rPr>
                <w:rFonts w:ascii="ＭＳ 明朝" w:hAnsi="ＭＳ 明朝"/>
                <w:kern w:val="0"/>
              </w:rPr>
            </w:pPr>
            <w:r w:rsidRPr="00CD5622">
              <w:rPr>
                <w:rFonts w:ascii="ＭＳ 明朝" w:hAnsi="ＭＳ 明朝" w:hint="eastAsia"/>
                <w:kern w:val="0"/>
              </w:rPr>
              <w:t>○タオルで水拭き又は適正洗剤を用いて拭く。</w:t>
            </w:r>
          </w:p>
        </w:tc>
      </w:tr>
    </w:tbl>
    <w:p w:rsidR="00B8602D" w:rsidRPr="00CD5622" w:rsidRDefault="00B8602D">
      <w:pPr>
        <w:ind w:left="660" w:hangingChars="300" w:hanging="660"/>
        <w:rPr>
          <w:rFonts w:ascii="ＭＳ 明朝" w:hAnsi="ＭＳ 明朝"/>
          <w:kern w:val="0"/>
          <w:sz w:val="22"/>
          <w:szCs w:val="22"/>
        </w:rPr>
      </w:pPr>
    </w:p>
    <w:p w:rsidR="00B8602D" w:rsidRPr="00CD5622" w:rsidRDefault="00921702">
      <w:pPr>
        <w:rPr>
          <w:rFonts w:asciiTheme="majorEastAsia" w:eastAsiaTheme="majorEastAsia" w:hAnsiTheme="majorEastAsia"/>
          <w:kern w:val="0"/>
          <w:sz w:val="21"/>
          <w:szCs w:val="21"/>
        </w:rPr>
      </w:pPr>
      <w:r w:rsidRPr="00CD5622">
        <w:rPr>
          <w:rFonts w:asciiTheme="majorEastAsia" w:eastAsiaTheme="majorEastAsia" w:hAnsiTheme="majorEastAsia" w:hint="eastAsia"/>
          <w:kern w:val="0"/>
          <w:sz w:val="21"/>
          <w:szCs w:val="21"/>
        </w:rPr>
        <w:t>（３）ごみ収集</w:t>
      </w:r>
    </w:p>
    <w:tbl>
      <w:tblPr>
        <w:tblW w:w="8796" w:type="dxa"/>
        <w:tblInd w:w="392"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1701"/>
        <w:gridCol w:w="7095"/>
      </w:tblGrid>
      <w:tr w:rsidR="00B8602D" w:rsidRPr="00CD5622">
        <w:trPr>
          <w:trHeight w:val="283"/>
        </w:trPr>
        <w:tc>
          <w:tcPr>
            <w:tcW w:w="1701" w:type="dxa"/>
            <w:tcBorders>
              <w:bottom w:val="single" w:sz="12" w:space="0" w:color="auto"/>
            </w:tcBorders>
            <w:shd w:val="clear" w:color="auto" w:fill="auto"/>
            <w:vAlign w:val="center"/>
          </w:tcPr>
          <w:p w:rsidR="00B8602D" w:rsidRPr="00CD5622" w:rsidRDefault="00921702">
            <w:pPr>
              <w:snapToGrid w:val="0"/>
              <w:ind w:left="600" w:hangingChars="300" w:hanging="600"/>
              <w:jc w:val="center"/>
              <w:rPr>
                <w:rFonts w:ascii="ＭＳ 明朝" w:hAnsi="ＭＳ 明朝"/>
                <w:kern w:val="0"/>
              </w:rPr>
            </w:pPr>
            <w:r w:rsidRPr="00CD5622">
              <w:rPr>
                <w:rFonts w:ascii="ＭＳ 明朝" w:hAnsi="ＭＳ 明朝" w:hint="eastAsia"/>
                <w:kern w:val="0"/>
              </w:rPr>
              <w:t>作業項目</w:t>
            </w:r>
          </w:p>
        </w:tc>
        <w:tc>
          <w:tcPr>
            <w:tcW w:w="7095" w:type="dxa"/>
            <w:tcBorders>
              <w:bottom w:val="single" w:sz="12" w:space="0" w:color="auto"/>
            </w:tcBorders>
            <w:shd w:val="clear" w:color="auto" w:fill="auto"/>
            <w:vAlign w:val="center"/>
          </w:tcPr>
          <w:p w:rsidR="00B8602D" w:rsidRPr="00CD5622" w:rsidRDefault="00921702">
            <w:pPr>
              <w:snapToGrid w:val="0"/>
              <w:ind w:left="600" w:hangingChars="300" w:hanging="600"/>
              <w:jc w:val="center"/>
              <w:rPr>
                <w:rFonts w:ascii="ＭＳ 明朝" w:hAnsi="ＭＳ 明朝"/>
                <w:kern w:val="0"/>
              </w:rPr>
            </w:pPr>
            <w:r w:rsidRPr="00CD5622">
              <w:rPr>
                <w:rFonts w:ascii="ＭＳ 明朝" w:hAnsi="ＭＳ 明朝" w:hint="eastAsia"/>
                <w:kern w:val="0"/>
              </w:rPr>
              <w:t>作　　業　　内　　容</w:t>
            </w:r>
          </w:p>
        </w:tc>
      </w:tr>
      <w:tr w:rsidR="00B8602D" w:rsidRPr="00CD5622">
        <w:trPr>
          <w:trHeight w:val="320"/>
        </w:trPr>
        <w:tc>
          <w:tcPr>
            <w:tcW w:w="1701" w:type="dxa"/>
            <w:tcBorders>
              <w:top w:val="single" w:sz="12" w:space="0" w:color="auto"/>
              <w:left w:val="single" w:sz="12" w:space="0" w:color="auto"/>
              <w:bottom w:val="single" w:sz="6" w:space="0" w:color="auto"/>
              <w:right w:val="single" w:sz="12" w:space="0" w:color="auto"/>
            </w:tcBorders>
            <w:shd w:val="clear" w:color="auto" w:fill="auto"/>
            <w:vAlign w:val="center"/>
          </w:tcPr>
          <w:p w:rsidR="00B8602D" w:rsidRPr="00CD5622" w:rsidRDefault="00921702">
            <w:pPr>
              <w:snapToGrid w:val="0"/>
              <w:rPr>
                <w:rFonts w:ascii="ＭＳ 明朝" w:hAnsi="ＭＳ 明朝"/>
                <w:kern w:val="0"/>
              </w:rPr>
            </w:pPr>
            <w:r w:rsidRPr="00CD5622">
              <w:rPr>
                <w:rFonts w:ascii="ＭＳ 明朝" w:hAnsi="ＭＳ 明朝" w:hint="eastAsia"/>
                <w:kern w:val="0"/>
              </w:rPr>
              <w:t>運搬</w:t>
            </w:r>
          </w:p>
        </w:tc>
        <w:tc>
          <w:tcPr>
            <w:tcW w:w="7095" w:type="dxa"/>
            <w:tcBorders>
              <w:top w:val="single" w:sz="12" w:space="0" w:color="auto"/>
              <w:left w:val="single" w:sz="12" w:space="0" w:color="auto"/>
              <w:bottom w:val="single" w:sz="6" w:space="0" w:color="auto"/>
              <w:right w:val="single" w:sz="12" w:space="0" w:color="auto"/>
            </w:tcBorders>
            <w:shd w:val="clear" w:color="auto" w:fill="auto"/>
            <w:vAlign w:val="center"/>
          </w:tcPr>
          <w:p w:rsidR="00B8602D" w:rsidRPr="00CD5622" w:rsidRDefault="00921702">
            <w:pPr>
              <w:snapToGrid w:val="0"/>
              <w:ind w:left="600" w:hangingChars="300" w:hanging="600"/>
              <w:rPr>
                <w:rFonts w:ascii="ＭＳ 明朝" w:hAnsi="ＭＳ 明朝"/>
                <w:kern w:val="0"/>
              </w:rPr>
            </w:pPr>
            <w:r w:rsidRPr="00CD5622">
              <w:rPr>
                <w:rFonts w:ascii="ＭＳ 明朝" w:hAnsi="ＭＳ 明朝" w:hint="eastAsia"/>
                <w:kern w:val="0"/>
              </w:rPr>
              <w:t>各場所で集められたごみは、区別して集積所まで運搬する。</w:t>
            </w:r>
          </w:p>
        </w:tc>
      </w:tr>
      <w:tr w:rsidR="00B8602D" w:rsidRPr="00CD5622">
        <w:trPr>
          <w:trHeight w:val="320"/>
        </w:trPr>
        <w:tc>
          <w:tcPr>
            <w:tcW w:w="1701" w:type="dxa"/>
            <w:tcBorders>
              <w:top w:val="single" w:sz="6" w:space="0" w:color="auto"/>
              <w:left w:val="single" w:sz="12" w:space="0" w:color="auto"/>
              <w:bottom w:val="single" w:sz="6" w:space="0" w:color="auto"/>
              <w:right w:val="single" w:sz="12" w:space="0" w:color="auto"/>
            </w:tcBorders>
            <w:shd w:val="clear" w:color="auto" w:fill="auto"/>
            <w:vAlign w:val="center"/>
          </w:tcPr>
          <w:p w:rsidR="00B8602D" w:rsidRPr="00CD5622" w:rsidRDefault="00921702">
            <w:pPr>
              <w:snapToGrid w:val="0"/>
              <w:ind w:left="600" w:hangingChars="300" w:hanging="600"/>
              <w:rPr>
                <w:rFonts w:ascii="ＭＳ 明朝" w:hAnsi="ＭＳ 明朝"/>
                <w:kern w:val="0"/>
              </w:rPr>
            </w:pPr>
            <w:r w:rsidRPr="00CD5622">
              <w:rPr>
                <w:rFonts w:ascii="ＭＳ 明朝" w:hAnsi="ＭＳ 明朝" w:hint="eastAsia"/>
                <w:kern w:val="0"/>
              </w:rPr>
              <w:t>分別</w:t>
            </w:r>
          </w:p>
        </w:tc>
        <w:tc>
          <w:tcPr>
            <w:tcW w:w="7095" w:type="dxa"/>
            <w:tcBorders>
              <w:top w:val="single" w:sz="6" w:space="0" w:color="auto"/>
              <w:left w:val="single" w:sz="12" w:space="0" w:color="auto"/>
              <w:bottom w:val="single" w:sz="6" w:space="0" w:color="auto"/>
              <w:right w:val="single" w:sz="12" w:space="0" w:color="auto"/>
            </w:tcBorders>
            <w:shd w:val="clear" w:color="auto" w:fill="auto"/>
            <w:vAlign w:val="center"/>
          </w:tcPr>
          <w:p w:rsidR="00B8602D" w:rsidRPr="00CD5622" w:rsidRDefault="00921702">
            <w:pPr>
              <w:snapToGrid w:val="0"/>
              <w:ind w:left="600" w:hangingChars="300" w:hanging="600"/>
              <w:rPr>
                <w:rFonts w:ascii="ＭＳ 明朝" w:hAnsi="ＭＳ 明朝"/>
                <w:kern w:val="0"/>
              </w:rPr>
            </w:pPr>
            <w:r w:rsidRPr="00CD5622">
              <w:rPr>
                <w:rFonts w:ascii="ＭＳ 明朝" w:hAnsi="ＭＳ 明朝" w:hint="eastAsia"/>
                <w:kern w:val="0"/>
              </w:rPr>
              <w:t>集められたごみは、種類ごとに分別する。</w:t>
            </w:r>
          </w:p>
        </w:tc>
      </w:tr>
      <w:tr w:rsidR="00B8602D" w:rsidRPr="00CD5622">
        <w:trPr>
          <w:trHeight w:val="320"/>
        </w:trPr>
        <w:tc>
          <w:tcPr>
            <w:tcW w:w="1701" w:type="dxa"/>
            <w:tcBorders>
              <w:top w:val="single" w:sz="6" w:space="0" w:color="auto"/>
              <w:left w:val="single" w:sz="12" w:space="0" w:color="auto"/>
              <w:bottom w:val="single" w:sz="12" w:space="0" w:color="auto"/>
              <w:right w:val="single" w:sz="12" w:space="0" w:color="auto"/>
            </w:tcBorders>
            <w:shd w:val="clear" w:color="auto" w:fill="auto"/>
            <w:vAlign w:val="center"/>
          </w:tcPr>
          <w:p w:rsidR="00B8602D" w:rsidRPr="00CD5622" w:rsidRDefault="00921702">
            <w:pPr>
              <w:snapToGrid w:val="0"/>
              <w:ind w:left="600" w:hangingChars="300" w:hanging="600"/>
              <w:rPr>
                <w:rFonts w:ascii="ＭＳ 明朝" w:hAnsi="ＭＳ 明朝"/>
                <w:kern w:val="0"/>
              </w:rPr>
            </w:pPr>
            <w:r w:rsidRPr="00CD5622">
              <w:rPr>
                <w:rFonts w:ascii="ＭＳ 明朝" w:hAnsi="ＭＳ 明朝" w:hint="eastAsia"/>
                <w:kern w:val="0"/>
              </w:rPr>
              <w:t>梱包</w:t>
            </w:r>
          </w:p>
        </w:tc>
        <w:tc>
          <w:tcPr>
            <w:tcW w:w="7095" w:type="dxa"/>
            <w:tcBorders>
              <w:top w:val="single" w:sz="6" w:space="0" w:color="auto"/>
              <w:left w:val="single" w:sz="12" w:space="0" w:color="auto"/>
              <w:bottom w:val="single" w:sz="12" w:space="0" w:color="auto"/>
              <w:right w:val="single" w:sz="12" w:space="0" w:color="auto"/>
            </w:tcBorders>
            <w:shd w:val="clear" w:color="auto" w:fill="auto"/>
            <w:vAlign w:val="center"/>
          </w:tcPr>
          <w:p w:rsidR="00B8602D" w:rsidRPr="00CD5622" w:rsidRDefault="00921702">
            <w:pPr>
              <w:snapToGrid w:val="0"/>
              <w:ind w:left="600" w:hangingChars="300" w:hanging="600"/>
              <w:rPr>
                <w:rFonts w:ascii="ＭＳ 明朝" w:hAnsi="ＭＳ 明朝"/>
                <w:kern w:val="0"/>
              </w:rPr>
            </w:pPr>
            <w:r w:rsidRPr="00CD5622">
              <w:rPr>
                <w:rFonts w:ascii="ＭＳ 明朝" w:hAnsi="ＭＳ 明朝" w:hint="eastAsia"/>
                <w:kern w:val="0"/>
              </w:rPr>
              <w:t>集められたごみは、適当な分量に梱包する。</w:t>
            </w:r>
          </w:p>
        </w:tc>
      </w:tr>
    </w:tbl>
    <w:p w:rsidR="00B8602D" w:rsidRPr="00CD5622" w:rsidRDefault="00B8602D">
      <w:pPr>
        <w:ind w:left="660" w:hangingChars="300" w:hanging="660"/>
        <w:rPr>
          <w:rFonts w:ascii="ＭＳ 明朝" w:hAnsi="ＭＳ 明朝"/>
          <w:kern w:val="0"/>
          <w:sz w:val="22"/>
          <w:szCs w:val="22"/>
        </w:rPr>
      </w:pPr>
    </w:p>
    <w:p w:rsidR="00B8602D" w:rsidRPr="00CD5622" w:rsidRDefault="00B8602D">
      <w:pPr>
        <w:ind w:left="1080" w:hangingChars="300" w:hanging="1080"/>
        <w:rPr>
          <w:rFonts w:ascii="ＭＳ ゴシック" w:eastAsia="ＭＳ ゴシック" w:hAnsi="ＭＳ ゴシック"/>
          <w:kern w:val="0"/>
          <w:sz w:val="36"/>
          <w:szCs w:val="36"/>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rsidR="00B8602D" w:rsidRPr="00CD5622" w:rsidRDefault="00921702">
      <w:pPr>
        <w:widowControl/>
        <w:jc w:val="left"/>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⑬場内緑地除草外業務</w:t>
      </w:r>
    </w:p>
    <w:p w:rsidR="00B8602D" w:rsidRPr="00CD5622" w:rsidRDefault="00B8602D">
      <w:pPr>
        <w:widowControl/>
        <w:jc w:val="left"/>
        <w:rPr>
          <w:rFonts w:asciiTheme="minorEastAsia" w:eastAsiaTheme="minorEastAsia" w:hAnsiTheme="minorEastAsia"/>
          <w:sz w:val="21"/>
          <w:szCs w:val="21"/>
        </w:rPr>
      </w:pPr>
    </w:p>
    <w:p w:rsidR="00B8602D" w:rsidRPr="00CD5622" w:rsidRDefault="00921702">
      <w:pPr>
        <w:rPr>
          <w:rFonts w:asciiTheme="majorEastAsia" w:eastAsiaTheme="majorEastAsia" w:hAnsiTheme="majorEastAsia"/>
          <w:kern w:val="2"/>
          <w:sz w:val="21"/>
          <w:szCs w:val="21"/>
        </w:rPr>
      </w:pPr>
      <w:r w:rsidRPr="00CD5622">
        <w:rPr>
          <w:rFonts w:asciiTheme="majorEastAsia" w:eastAsiaTheme="majorEastAsia" w:hAnsiTheme="majorEastAsia" w:hint="eastAsia"/>
          <w:kern w:val="2"/>
          <w:sz w:val="21"/>
          <w:szCs w:val="21"/>
        </w:rPr>
        <w:t>１．</w:t>
      </w:r>
      <w:r w:rsidRPr="00CD5622">
        <w:rPr>
          <w:rFonts w:asciiTheme="majorEastAsia" w:eastAsiaTheme="majorEastAsia" w:hAnsiTheme="majorEastAsia"/>
          <w:kern w:val="2"/>
          <w:sz w:val="21"/>
          <w:szCs w:val="21"/>
        </w:rPr>
        <w:t>目的</w:t>
      </w:r>
    </w:p>
    <w:p w:rsidR="00B8602D" w:rsidRPr="00CD5622" w:rsidRDefault="00921702">
      <w:pPr>
        <w:ind w:firstLineChars="100" w:firstLine="210"/>
        <w:rPr>
          <w:kern w:val="2"/>
          <w:sz w:val="21"/>
          <w:szCs w:val="21"/>
        </w:rPr>
      </w:pPr>
      <w:r w:rsidRPr="00CD5622">
        <w:rPr>
          <w:kern w:val="2"/>
          <w:sz w:val="21"/>
          <w:szCs w:val="21"/>
        </w:rPr>
        <w:t>本業務は、</w:t>
      </w:r>
      <w:r w:rsidRPr="00CD5622">
        <w:rPr>
          <w:rFonts w:hint="eastAsia"/>
          <w:kern w:val="2"/>
          <w:sz w:val="21"/>
          <w:szCs w:val="21"/>
        </w:rPr>
        <w:t>今池</w:t>
      </w:r>
      <w:r w:rsidRPr="00CD5622">
        <w:rPr>
          <w:kern w:val="2"/>
          <w:sz w:val="21"/>
          <w:szCs w:val="21"/>
        </w:rPr>
        <w:t>水みらいセンター</w:t>
      </w:r>
      <w:r w:rsidRPr="00CD5622">
        <w:rPr>
          <w:rFonts w:hint="eastAsia"/>
          <w:kern w:val="2"/>
          <w:sz w:val="21"/>
          <w:szCs w:val="21"/>
        </w:rPr>
        <w:t>（</w:t>
      </w:r>
      <w:r w:rsidRPr="00CD5622">
        <w:rPr>
          <w:kern w:val="2"/>
          <w:sz w:val="21"/>
          <w:szCs w:val="21"/>
        </w:rPr>
        <w:t>一般開放区域「</w:t>
      </w:r>
      <w:r w:rsidRPr="00CD5622">
        <w:rPr>
          <w:rFonts w:hint="eastAsia"/>
          <w:kern w:val="2"/>
          <w:sz w:val="21"/>
          <w:szCs w:val="21"/>
        </w:rPr>
        <w:t>虹の広場</w:t>
      </w:r>
      <w:r w:rsidRPr="00CD5622">
        <w:rPr>
          <w:kern w:val="2"/>
          <w:sz w:val="21"/>
          <w:szCs w:val="21"/>
        </w:rPr>
        <w:t>」及び「</w:t>
      </w:r>
      <w:r w:rsidRPr="00CD5622">
        <w:rPr>
          <w:rFonts w:hint="eastAsia"/>
          <w:kern w:val="2"/>
          <w:sz w:val="21"/>
          <w:szCs w:val="21"/>
        </w:rPr>
        <w:t>風の広場</w:t>
      </w:r>
      <w:r w:rsidRPr="00CD5622">
        <w:rPr>
          <w:kern w:val="2"/>
          <w:sz w:val="21"/>
          <w:szCs w:val="21"/>
        </w:rPr>
        <w:t>」を</w:t>
      </w:r>
      <w:r w:rsidRPr="00CD5622">
        <w:rPr>
          <w:rFonts w:hint="eastAsia"/>
          <w:kern w:val="2"/>
          <w:sz w:val="21"/>
          <w:szCs w:val="21"/>
        </w:rPr>
        <w:t>除く</w:t>
      </w:r>
      <w:r w:rsidRPr="00CD5622">
        <w:rPr>
          <w:kern w:val="2"/>
          <w:sz w:val="21"/>
          <w:szCs w:val="21"/>
        </w:rPr>
        <w:t>）において除草、樹木管理（</w:t>
      </w:r>
      <w:r w:rsidRPr="00CD5622">
        <w:rPr>
          <w:rFonts w:hint="eastAsia"/>
          <w:kern w:val="2"/>
          <w:sz w:val="21"/>
          <w:szCs w:val="21"/>
        </w:rPr>
        <w:t>刈り込み、</w:t>
      </w:r>
      <w:r w:rsidRPr="00CD5622">
        <w:rPr>
          <w:kern w:val="2"/>
          <w:sz w:val="21"/>
          <w:szCs w:val="21"/>
        </w:rPr>
        <w:t>剪定、薬剤散布等）を行うとともに、日常管理（美化維持等）を行うことにより、対象区域内の美化及び良好な環境を維持することを目的とする。</w:t>
      </w:r>
    </w:p>
    <w:p w:rsidR="00B8602D" w:rsidRPr="00CD5622" w:rsidRDefault="00B8602D">
      <w:pPr>
        <w:rPr>
          <w:kern w:val="2"/>
          <w:sz w:val="21"/>
          <w:szCs w:val="21"/>
        </w:rPr>
      </w:pPr>
    </w:p>
    <w:p w:rsidR="00B8602D" w:rsidRPr="00CD5622" w:rsidRDefault="00921702">
      <w:pPr>
        <w:rPr>
          <w:rFonts w:asciiTheme="majorEastAsia" w:eastAsiaTheme="majorEastAsia" w:hAnsiTheme="majorEastAsia"/>
          <w:kern w:val="2"/>
          <w:sz w:val="21"/>
          <w:szCs w:val="21"/>
        </w:rPr>
      </w:pPr>
      <w:r w:rsidRPr="00CD5622">
        <w:rPr>
          <w:rFonts w:asciiTheme="majorEastAsia" w:eastAsiaTheme="majorEastAsia" w:hAnsiTheme="majorEastAsia" w:hint="eastAsia"/>
          <w:kern w:val="2"/>
          <w:sz w:val="21"/>
          <w:szCs w:val="21"/>
        </w:rPr>
        <w:t>２．</w:t>
      </w:r>
      <w:r w:rsidRPr="00CD5622">
        <w:rPr>
          <w:rFonts w:asciiTheme="majorEastAsia" w:eastAsiaTheme="majorEastAsia" w:hAnsiTheme="majorEastAsia"/>
          <w:kern w:val="2"/>
          <w:sz w:val="21"/>
          <w:szCs w:val="21"/>
        </w:rPr>
        <w:t>業務概要</w:t>
      </w:r>
    </w:p>
    <w:p w:rsidR="00B8602D" w:rsidRPr="00CD5622" w:rsidRDefault="00921702">
      <w:pPr>
        <w:ind w:firstLineChars="100" w:firstLine="210"/>
        <w:rPr>
          <w:color w:val="FF0000"/>
          <w:kern w:val="2"/>
          <w:sz w:val="21"/>
          <w:szCs w:val="21"/>
        </w:rPr>
      </w:pPr>
      <w:r w:rsidRPr="00CD5622">
        <w:rPr>
          <w:kern w:val="2"/>
          <w:sz w:val="21"/>
          <w:szCs w:val="21"/>
        </w:rPr>
        <w:t>本業務の概要は下記のとおりである。</w:t>
      </w:r>
      <w:r w:rsidRPr="00CD5622">
        <w:rPr>
          <w:rFonts w:hint="eastAsia"/>
          <w:kern w:val="2"/>
          <w:sz w:val="21"/>
          <w:szCs w:val="21"/>
        </w:rPr>
        <w:t>（回数等詳細内容は作業数量集計表による）</w:t>
      </w:r>
    </w:p>
    <w:p w:rsidR="00B8602D" w:rsidRPr="00CD5622" w:rsidRDefault="00B8602D">
      <w:pPr>
        <w:rPr>
          <w:kern w:val="2"/>
          <w:sz w:val="21"/>
          <w:szCs w:val="21"/>
        </w:rPr>
      </w:pPr>
    </w:p>
    <w:p w:rsidR="00B8602D" w:rsidRPr="00CD5622" w:rsidRDefault="00921702">
      <w:pPr>
        <w:rPr>
          <w:rFonts w:asciiTheme="majorEastAsia" w:eastAsiaTheme="majorEastAsia" w:hAnsiTheme="majorEastAsia"/>
          <w:kern w:val="2"/>
          <w:sz w:val="21"/>
          <w:szCs w:val="21"/>
        </w:rPr>
      </w:pPr>
      <w:r w:rsidRPr="00CD5622">
        <w:rPr>
          <w:rFonts w:asciiTheme="majorEastAsia" w:eastAsiaTheme="majorEastAsia" w:hAnsiTheme="majorEastAsia"/>
          <w:kern w:val="2"/>
          <w:sz w:val="21"/>
          <w:szCs w:val="21"/>
        </w:rPr>
        <w:t>（１）除草工</w:t>
      </w:r>
    </w:p>
    <w:p w:rsidR="00B8602D" w:rsidRPr="00CD5622" w:rsidRDefault="00921702">
      <w:pPr>
        <w:ind w:leftChars="200" w:left="400"/>
        <w:rPr>
          <w:kern w:val="2"/>
          <w:sz w:val="21"/>
          <w:szCs w:val="21"/>
        </w:rPr>
      </w:pPr>
      <w:r w:rsidRPr="00CD5622">
        <w:rPr>
          <w:kern w:val="2"/>
          <w:sz w:val="21"/>
          <w:szCs w:val="21"/>
        </w:rPr>
        <w:t xml:space="preserve">人力除草　　　　　　</w:t>
      </w:r>
      <w:r w:rsidRPr="00CD5622">
        <w:rPr>
          <w:rFonts w:hint="eastAsia"/>
          <w:kern w:val="2"/>
          <w:sz w:val="21"/>
          <w:szCs w:val="21"/>
        </w:rPr>
        <w:t xml:space="preserve">　　　３，６６９㎡</w:t>
      </w:r>
    </w:p>
    <w:p w:rsidR="00B8602D" w:rsidRPr="00CD5622" w:rsidRDefault="00921702">
      <w:pPr>
        <w:ind w:leftChars="200" w:left="400"/>
        <w:rPr>
          <w:kern w:val="2"/>
          <w:sz w:val="21"/>
          <w:szCs w:val="21"/>
        </w:rPr>
      </w:pPr>
      <w:r w:rsidRPr="00CD5622">
        <w:rPr>
          <w:kern w:val="2"/>
          <w:sz w:val="21"/>
          <w:szCs w:val="21"/>
        </w:rPr>
        <w:t xml:space="preserve">機械除草（肩掛式）　</w:t>
      </w:r>
      <w:r w:rsidRPr="00CD5622">
        <w:rPr>
          <w:rFonts w:hint="eastAsia"/>
          <w:kern w:val="2"/>
          <w:sz w:val="21"/>
          <w:szCs w:val="21"/>
        </w:rPr>
        <w:t xml:space="preserve">　　１８，９３１㎡</w:t>
      </w:r>
    </w:p>
    <w:p w:rsidR="00B8602D" w:rsidRPr="00CD5622" w:rsidRDefault="00921702">
      <w:pPr>
        <w:ind w:leftChars="200" w:left="400"/>
        <w:rPr>
          <w:kern w:val="2"/>
          <w:sz w:val="21"/>
          <w:szCs w:val="21"/>
        </w:rPr>
      </w:pPr>
      <w:r w:rsidRPr="00CD5622">
        <w:rPr>
          <w:kern w:val="2"/>
          <w:sz w:val="21"/>
          <w:szCs w:val="21"/>
        </w:rPr>
        <w:t>芝刈り</w:t>
      </w:r>
      <w:r w:rsidRPr="00CD5622">
        <w:rPr>
          <w:rFonts w:hint="eastAsia"/>
          <w:kern w:val="2"/>
          <w:sz w:val="21"/>
          <w:szCs w:val="21"/>
        </w:rPr>
        <w:t xml:space="preserve">　　　　　　</w:t>
      </w:r>
      <w:r w:rsidRPr="00CD5622">
        <w:rPr>
          <w:kern w:val="2"/>
          <w:sz w:val="21"/>
          <w:szCs w:val="21"/>
        </w:rPr>
        <w:t xml:space="preserve">　</w:t>
      </w:r>
      <w:r w:rsidRPr="00CD5622">
        <w:rPr>
          <w:rFonts w:hint="eastAsia"/>
          <w:kern w:val="2"/>
          <w:sz w:val="21"/>
          <w:szCs w:val="21"/>
        </w:rPr>
        <w:t xml:space="preserve">　　　４，１６１㎡</w:t>
      </w:r>
    </w:p>
    <w:p w:rsidR="00B8602D" w:rsidRPr="00CD5622" w:rsidRDefault="00B8602D">
      <w:pPr>
        <w:rPr>
          <w:kern w:val="2"/>
          <w:sz w:val="21"/>
          <w:szCs w:val="21"/>
        </w:rPr>
      </w:pPr>
    </w:p>
    <w:p w:rsidR="00B8602D" w:rsidRPr="00CD5622" w:rsidRDefault="00921702">
      <w:pPr>
        <w:rPr>
          <w:rFonts w:asciiTheme="majorEastAsia" w:eastAsiaTheme="majorEastAsia" w:hAnsiTheme="majorEastAsia"/>
          <w:kern w:val="2"/>
          <w:sz w:val="21"/>
          <w:szCs w:val="21"/>
        </w:rPr>
      </w:pPr>
      <w:r w:rsidRPr="00CD5622">
        <w:rPr>
          <w:rFonts w:asciiTheme="majorEastAsia" w:eastAsiaTheme="majorEastAsia" w:hAnsiTheme="majorEastAsia"/>
          <w:kern w:val="2"/>
          <w:sz w:val="21"/>
          <w:szCs w:val="21"/>
        </w:rPr>
        <w:t>（２）樹木管理工</w:t>
      </w:r>
    </w:p>
    <w:p w:rsidR="00B8602D" w:rsidRPr="00CD5622" w:rsidRDefault="00921702">
      <w:pPr>
        <w:ind w:leftChars="200" w:left="400"/>
        <w:rPr>
          <w:kern w:val="2"/>
          <w:sz w:val="21"/>
          <w:szCs w:val="21"/>
        </w:rPr>
      </w:pPr>
      <w:r w:rsidRPr="00CD5622">
        <w:rPr>
          <w:kern w:val="2"/>
          <w:sz w:val="21"/>
          <w:szCs w:val="21"/>
        </w:rPr>
        <w:t xml:space="preserve">樹木整枝（剪定）　</w:t>
      </w:r>
      <w:r w:rsidRPr="00CD5622">
        <w:rPr>
          <w:rFonts w:hint="eastAsia"/>
          <w:kern w:val="2"/>
          <w:sz w:val="21"/>
          <w:szCs w:val="21"/>
        </w:rPr>
        <w:t xml:space="preserve">　　</w:t>
      </w:r>
      <w:r w:rsidRPr="00CD5622">
        <w:rPr>
          <w:kern w:val="2"/>
          <w:sz w:val="21"/>
          <w:szCs w:val="21"/>
        </w:rPr>
        <w:t xml:space="preserve">　</w:t>
      </w:r>
      <w:r w:rsidRPr="00CD5622">
        <w:rPr>
          <w:rFonts w:hint="eastAsia"/>
          <w:kern w:val="2"/>
          <w:sz w:val="21"/>
          <w:szCs w:val="21"/>
        </w:rPr>
        <w:t xml:space="preserve">　　　７０７</w:t>
      </w:r>
      <w:r w:rsidRPr="00CD5622">
        <w:rPr>
          <w:kern w:val="2"/>
          <w:sz w:val="21"/>
          <w:szCs w:val="21"/>
        </w:rPr>
        <w:t>本</w:t>
      </w:r>
    </w:p>
    <w:p w:rsidR="00B8602D" w:rsidRPr="00CD5622" w:rsidRDefault="00921702">
      <w:pPr>
        <w:ind w:leftChars="200" w:left="400"/>
        <w:rPr>
          <w:kern w:val="2"/>
          <w:sz w:val="21"/>
          <w:szCs w:val="21"/>
        </w:rPr>
      </w:pPr>
      <w:r w:rsidRPr="00CD5622">
        <w:rPr>
          <w:kern w:val="2"/>
          <w:sz w:val="21"/>
          <w:szCs w:val="21"/>
        </w:rPr>
        <w:t>刈</w:t>
      </w:r>
      <w:r w:rsidRPr="00CD5622">
        <w:rPr>
          <w:rFonts w:hint="eastAsia"/>
          <w:kern w:val="2"/>
          <w:sz w:val="21"/>
          <w:szCs w:val="21"/>
        </w:rPr>
        <w:t>り</w:t>
      </w:r>
      <w:r w:rsidRPr="00CD5622">
        <w:rPr>
          <w:kern w:val="2"/>
          <w:sz w:val="21"/>
          <w:szCs w:val="21"/>
        </w:rPr>
        <w:t>込み（</w:t>
      </w:r>
      <w:r w:rsidRPr="00CD5622">
        <w:rPr>
          <w:rFonts w:hint="eastAsia"/>
          <w:kern w:val="2"/>
          <w:sz w:val="21"/>
          <w:szCs w:val="21"/>
        </w:rPr>
        <w:t>中</w:t>
      </w:r>
      <w:r w:rsidRPr="00CD5622">
        <w:rPr>
          <w:kern w:val="2"/>
          <w:sz w:val="21"/>
          <w:szCs w:val="21"/>
        </w:rPr>
        <w:t>低木群植地）</w:t>
      </w:r>
      <w:r w:rsidRPr="00CD5622">
        <w:rPr>
          <w:rFonts w:hint="eastAsia"/>
          <w:kern w:val="2"/>
          <w:sz w:val="21"/>
          <w:szCs w:val="21"/>
        </w:rPr>
        <w:t xml:space="preserve">　３，５２６㎡</w:t>
      </w:r>
    </w:p>
    <w:p w:rsidR="00B8602D" w:rsidRPr="00CD5622" w:rsidRDefault="00921702">
      <w:pPr>
        <w:ind w:leftChars="200" w:left="400"/>
        <w:rPr>
          <w:kern w:val="2"/>
          <w:sz w:val="21"/>
          <w:szCs w:val="21"/>
        </w:rPr>
      </w:pPr>
      <w:r w:rsidRPr="00CD5622">
        <w:rPr>
          <w:kern w:val="2"/>
          <w:sz w:val="21"/>
          <w:szCs w:val="21"/>
        </w:rPr>
        <w:t xml:space="preserve">殺虫剤散布　　　　　　　</w:t>
      </w:r>
      <w:r w:rsidRPr="00CD5622">
        <w:rPr>
          <w:rFonts w:hint="eastAsia"/>
          <w:kern w:val="2"/>
          <w:sz w:val="21"/>
          <w:szCs w:val="21"/>
        </w:rPr>
        <w:t xml:space="preserve">　１，１８８</w:t>
      </w:r>
      <w:r w:rsidRPr="00CD5622">
        <w:rPr>
          <w:kern w:val="2"/>
          <w:sz w:val="21"/>
          <w:szCs w:val="21"/>
        </w:rPr>
        <w:t>本</w:t>
      </w:r>
    </w:p>
    <w:p w:rsidR="00B8602D" w:rsidRPr="00CD5622" w:rsidRDefault="00921702">
      <w:pPr>
        <w:ind w:leftChars="200" w:left="400"/>
        <w:rPr>
          <w:kern w:val="2"/>
          <w:sz w:val="21"/>
          <w:szCs w:val="21"/>
        </w:rPr>
      </w:pPr>
      <w:r w:rsidRPr="00CD5622">
        <w:rPr>
          <w:rFonts w:hint="eastAsia"/>
          <w:kern w:val="2"/>
          <w:sz w:val="21"/>
          <w:szCs w:val="21"/>
        </w:rPr>
        <w:t>（中低木</w:t>
      </w:r>
      <w:r w:rsidRPr="00CD5622">
        <w:rPr>
          <w:kern w:val="2"/>
          <w:sz w:val="21"/>
          <w:szCs w:val="21"/>
        </w:rPr>
        <w:t>群植地</w:t>
      </w:r>
      <w:r w:rsidRPr="00CD5622">
        <w:rPr>
          <w:rFonts w:hint="eastAsia"/>
          <w:kern w:val="2"/>
          <w:sz w:val="21"/>
          <w:szCs w:val="21"/>
        </w:rPr>
        <w:t>）　　　　　３，５２６㎡</w:t>
      </w:r>
    </w:p>
    <w:p w:rsidR="00B8602D" w:rsidRPr="00CD5622" w:rsidRDefault="00921702">
      <w:pPr>
        <w:ind w:leftChars="200" w:left="400"/>
        <w:rPr>
          <w:kern w:val="2"/>
          <w:sz w:val="21"/>
          <w:szCs w:val="21"/>
        </w:rPr>
      </w:pPr>
      <w:r w:rsidRPr="00CD5622">
        <w:rPr>
          <w:kern w:val="2"/>
          <w:sz w:val="21"/>
          <w:szCs w:val="21"/>
        </w:rPr>
        <w:t>施肥</w:t>
      </w:r>
      <w:r w:rsidRPr="00CD5622">
        <w:rPr>
          <w:rFonts w:hint="eastAsia"/>
          <w:kern w:val="2"/>
          <w:sz w:val="21"/>
          <w:szCs w:val="21"/>
        </w:rPr>
        <w:t xml:space="preserve">　　　　　　</w:t>
      </w:r>
      <w:r w:rsidRPr="00CD5622">
        <w:rPr>
          <w:kern w:val="2"/>
          <w:sz w:val="21"/>
          <w:szCs w:val="21"/>
        </w:rPr>
        <w:t xml:space="preserve">　　　　　　　</w:t>
      </w:r>
      <w:r w:rsidRPr="00CD5622">
        <w:rPr>
          <w:rFonts w:hint="eastAsia"/>
          <w:kern w:val="2"/>
          <w:sz w:val="21"/>
          <w:szCs w:val="21"/>
        </w:rPr>
        <w:t>２７５</w:t>
      </w:r>
      <w:r w:rsidRPr="00CD5622">
        <w:rPr>
          <w:kern w:val="2"/>
          <w:sz w:val="21"/>
          <w:szCs w:val="21"/>
        </w:rPr>
        <w:t>本</w:t>
      </w:r>
    </w:p>
    <w:p w:rsidR="00B8602D" w:rsidRPr="00CD5622" w:rsidRDefault="00921702">
      <w:pPr>
        <w:ind w:leftChars="200" w:left="400"/>
        <w:rPr>
          <w:kern w:val="2"/>
          <w:sz w:val="21"/>
          <w:szCs w:val="21"/>
        </w:rPr>
      </w:pPr>
      <w:r w:rsidRPr="00CD5622">
        <w:rPr>
          <w:kern w:val="2"/>
          <w:sz w:val="21"/>
          <w:szCs w:val="21"/>
        </w:rPr>
        <w:t>施肥（</w:t>
      </w:r>
      <w:r w:rsidRPr="00CD5622">
        <w:rPr>
          <w:rFonts w:hint="eastAsia"/>
          <w:kern w:val="2"/>
          <w:sz w:val="21"/>
          <w:szCs w:val="21"/>
        </w:rPr>
        <w:t>中</w:t>
      </w:r>
      <w:r w:rsidRPr="00CD5622">
        <w:rPr>
          <w:kern w:val="2"/>
          <w:sz w:val="21"/>
          <w:szCs w:val="21"/>
        </w:rPr>
        <w:t xml:space="preserve">低木群植地）　　　</w:t>
      </w:r>
      <w:r w:rsidRPr="00CD5622">
        <w:rPr>
          <w:rFonts w:hint="eastAsia"/>
          <w:kern w:val="2"/>
          <w:sz w:val="21"/>
          <w:szCs w:val="21"/>
        </w:rPr>
        <w:t>３，５２６㎡</w:t>
      </w:r>
    </w:p>
    <w:p w:rsidR="00B8602D" w:rsidRPr="00CD5622" w:rsidRDefault="00B8602D">
      <w:pPr>
        <w:rPr>
          <w:kern w:val="2"/>
          <w:sz w:val="21"/>
          <w:szCs w:val="21"/>
        </w:rPr>
      </w:pPr>
    </w:p>
    <w:p w:rsidR="00B8602D" w:rsidRPr="00CD5622" w:rsidRDefault="00921702">
      <w:pPr>
        <w:rPr>
          <w:rFonts w:asciiTheme="majorEastAsia" w:eastAsiaTheme="majorEastAsia" w:hAnsiTheme="majorEastAsia"/>
          <w:kern w:val="2"/>
          <w:sz w:val="21"/>
          <w:szCs w:val="21"/>
        </w:rPr>
      </w:pPr>
      <w:r w:rsidRPr="00CD5622">
        <w:rPr>
          <w:rFonts w:asciiTheme="majorEastAsia" w:eastAsiaTheme="majorEastAsia" w:hAnsiTheme="majorEastAsia" w:hint="eastAsia"/>
          <w:kern w:val="2"/>
          <w:sz w:val="21"/>
          <w:szCs w:val="21"/>
        </w:rPr>
        <w:t>（３）日常管理（一般開放区域を除く）</w:t>
      </w:r>
    </w:p>
    <w:p w:rsidR="00B8602D" w:rsidRPr="00CD5622" w:rsidRDefault="00921702">
      <w:pPr>
        <w:rPr>
          <w:kern w:val="2"/>
          <w:sz w:val="21"/>
          <w:szCs w:val="21"/>
        </w:rPr>
      </w:pPr>
      <w:r w:rsidRPr="00CD5622">
        <w:rPr>
          <w:rFonts w:hint="eastAsia"/>
          <w:kern w:val="2"/>
          <w:sz w:val="21"/>
          <w:szCs w:val="21"/>
        </w:rPr>
        <w:t xml:space="preserve">　　美化維持　　　　　　　　</w:t>
      </w:r>
      <w:r w:rsidRPr="00CD5622">
        <w:rPr>
          <w:rFonts w:hint="eastAsia"/>
          <w:color w:val="000000"/>
          <w:kern w:val="2"/>
          <w:sz w:val="21"/>
          <w:szCs w:val="21"/>
        </w:rPr>
        <w:t xml:space="preserve">　２０，２９５</w:t>
      </w:r>
      <w:r w:rsidRPr="00CD5622">
        <w:rPr>
          <w:rFonts w:hint="eastAsia"/>
          <w:kern w:val="2"/>
          <w:sz w:val="21"/>
          <w:szCs w:val="21"/>
        </w:rPr>
        <w:t>㎡</w:t>
      </w:r>
    </w:p>
    <w:p w:rsidR="00B8602D" w:rsidRPr="00CD5622" w:rsidRDefault="00B8602D">
      <w:pPr>
        <w:rPr>
          <w:color w:val="FF0000"/>
          <w:kern w:val="2"/>
          <w:sz w:val="21"/>
          <w:szCs w:val="21"/>
        </w:rPr>
      </w:pPr>
    </w:p>
    <w:p w:rsidR="00B8602D" w:rsidRPr="00CD5622" w:rsidRDefault="00921702">
      <w:pPr>
        <w:rPr>
          <w:rFonts w:asciiTheme="majorEastAsia" w:eastAsiaTheme="majorEastAsia" w:hAnsiTheme="majorEastAsia"/>
          <w:kern w:val="2"/>
          <w:sz w:val="21"/>
          <w:szCs w:val="21"/>
        </w:rPr>
      </w:pPr>
      <w:r w:rsidRPr="00CD5622">
        <w:rPr>
          <w:rFonts w:asciiTheme="majorEastAsia" w:eastAsiaTheme="majorEastAsia" w:hAnsiTheme="majorEastAsia"/>
          <w:kern w:val="2"/>
          <w:sz w:val="21"/>
          <w:szCs w:val="21"/>
        </w:rPr>
        <w:t>（</w:t>
      </w:r>
      <w:r w:rsidRPr="00CD5622">
        <w:rPr>
          <w:rFonts w:asciiTheme="majorEastAsia" w:eastAsiaTheme="majorEastAsia" w:hAnsiTheme="majorEastAsia" w:hint="eastAsia"/>
          <w:kern w:val="2"/>
          <w:sz w:val="21"/>
          <w:szCs w:val="21"/>
        </w:rPr>
        <w:t>４</w:t>
      </w:r>
      <w:r w:rsidRPr="00CD5622">
        <w:rPr>
          <w:rFonts w:asciiTheme="majorEastAsia" w:eastAsiaTheme="majorEastAsia" w:hAnsiTheme="majorEastAsia"/>
          <w:kern w:val="2"/>
          <w:sz w:val="21"/>
          <w:szCs w:val="21"/>
        </w:rPr>
        <w:t>）刈草等処分工</w:t>
      </w:r>
    </w:p>
    <w:p w:rsidR="00B8602D" w:rsidRPr="00CD5622" w:rsidRDefault="00921702">
      <w:pPr>
        <w:ind w:leftChars="200" w:left="400"/>
        <w:rPr>
          <w:kern w:val="2"/>
          <w:sz w:val="21"/>
          <w:szCs w:val="21"/>
        </w:rPr>
      </w:pPr>
      <w:r w:rsidRPr="00CD5622">
        <w:rPr>
          <w:kern w:val="2"/>
          <w:sz w:val="21"/>
          <w:szCs w:val="21"/>
        </w:rPr>
        <w:t xml:space="preserve">処分　　　　　　　　　　　</w:t>
      </w:r>
      <w:r w:rsidRPr="00CD5622">
        <w:rPr>
          <w:rFonts w:hint="eastAsia"/>
          <w:kern w:val="2"/>
          <w:sz w:val="21"/>
          <w:szCs w:val="21"/>
        </w:rPr>
        <w:t>１４．２ｔ</w:t>
      </w:r>
    </w:p>
    <w:p w:rsidR="00B8602D" w:rsidRPr="00CD5622" w:rsidRDefault="00B8602D">
      <w:pPr>
        <w:ind w:leftChars="200" w:left="400"/>
        <w:rPr>
          <w:kern w:val="2"/>
          <w:sz w:val="21"/>
          <w:szCs w:val="21"/>
        </w:rPr>
      </w:pPr>
    </w:p>
    <w:p w:rsidR="00B8602D" w:rsidRPr="00CD5622" w:rsidRDefault="00921702">
      <w:pPr>
        <w:rPr>
          <w:rFonts w:asciiTheme="majorEastAsia" w:eastAsiaTheme="majorEastAsia" w:hAnsiTheme="majorEastAsia"/>
          <w:kern w:val="2"/>
          <w:sz w:val="21"/>
          <w:szCs w:val="21"/>
        </w:rPr>
      </w:pPr>
      <w:r w:rsidRPr="00CD5622">
        <w:rPr>
          <w:rFonts w:asciiTheme="majorEastAsia" w:eastAsiaTheme="majorEastAsia" w:hAnsiTheme="majorEastAsia" w:hint="eastAsia"/>
          <w:kern w:val="2"/>
          <w:sz w:val="21"/>
          <w:szCs w:val="21"/>
        </w:rPr>
        <w:t>３．</w:t>
      </w:r>
      <w:r w:rsidRPr="00CD5622">
        <w:rPr>
          <w:rFonts w:asciiTheme="majorEastAsia" w:eastAsiaTheme="majorEastAsia" w:hAnsiTheme="majorEastAsia"/>
          <w:kern w:val="2"/>
          <w:sz w:val="21"/>
          <w:szCs w:val="21"/>
        </w:rPr>
        <w:t>業務内容</w:t>
      </w:r>
    </w:p>
    <w:p w:rsidR="00B8602D" w:rsidRPr="00CD5622" w:rsidRDefault="00921702">
      <w:pPr>
        <w:ind w:firstLineChars="100" w:firstLine="210"/>
        <w:rPr>
          <w:kern w:val="2"/>
          <w:sz w:val="21"/>
          <w:szCs w:val="21"/>
        </w:rPr>
      </w:pPr>
      <w:r w:rsidRPr="00CD5622">
        <w:rPr>
          <w:kern w:val="2"/>
          <w:sz w:val="21"/>
          <w:szCs w:val="21"/>
        </w:rPr>
        <w:t>本業務の内容は下記のとおりである。</w:t>
      </w:r>
    </w:p>
    <w:p w:rsidR="00B8602D" w:rsidRPr="00CD5622" w:rsidRDefault="00B8602D">
      <w:pPr>
        <w:rPr>
          <w:kern w:val="2"/>
          <w:sz w:val="21"/>
          <w:szCs w:val="21"/>
        </w:rPr>
      </w:pPr>
    </w:p>
    <w:p w:rsidR="00B8602D" w:rsidRPr="00CD5622" w:rsidRDefault="00921702">
      <w:pPr>
        <w:rPr>
          <w:rFonts w:asciiTheme="majorEastAsia" w:eastAsiaTheme="majorEastAsia" w:hAnsiTheme="majorEastAsia"/>
          <w:kern w:val="2"/>
          <w:sz w:val="21"/>
          <w:szCs w:val="21"/>
        </w:rPr>
      </w:pPr>
      <w:r w:rsidRPr="00CD5622">
        <w:rPr>
          <w:rFonts w:asciiTheme="majorEastAsia" w:eastAsiaTheme="majorEastAsia" w:hAnsiTheme="majorEastAsia" w:hint="eastAsia"/>
          <w:kern w:val="2"/>
          <w:sz w:val="21"/>
          <w:szCs w:val="21"/>
        </w:rPr>
        <w:t>（１）除草業務</w:t>
      </w:r>
    </w:p>
    <w:p w:rsidR="00B8602D" w:rsidRPr="00CD5622" w:rsidRDefault="00921702">
      <w:pPr>
        <w:ind w:leftChars="100" w:left="200"/>
        <w:rPr>
          <w:rFonts w:ascii="ＭＳ 明朝" w:hAnsi="ＭＳ 明朝" w:cs="ＭＳ 明朝"/>
          <w:kern w:val="2"/>
          <w:sz w:val="21"/>
          <w:szCs w:val="21"/>
        </w:rPr>
      </w:pPr>
      <w:r w:rsidRPr="00CD5622">
        <w:rPr>
          <w:rFonts w:ascii="ＭＳ 明朝" w:hAnsi="ＭＳ 明朝" w:cs="ＭＳ 明朝" w:hint="eastAsia"/>
          <w:kern w:val="2"/>
          <w:sz w:val="21"/>
          <w:szCs w:val="21"/>
        </w:rPr>
        <w:t>①人力除草</w:t>
      </w:r>
    </w:p>
    <w:p w:rsidR="00B8602D" w:rsidRPr="00CD5622" w:rsidRDefault="00921702">
      <w:pPr>
        <w:ind w:leftChars="100" w:left="200" w:firstLineChars="100" w:firstLine="210"/>
        <w:rPr>
          <w:kern w:val="2"/>
          <w:sz w:val="21"/>
          <w:szCs w:val="21"/>
        </w:rPr>
      </w:pPr>
      <w:r w:rsidRPr="00CD5622">
        <w:rPr>
          <w:rFonts w:ascii="ＭＳ 明朝" w:hAnsi="ＭＳ 明朝" w:cs="ＭＳ 明朝" w:hint="eastAsia"/>
          <w:kern w:val="2"/>
          <w:sz w:val="21"/>
          <w:szCs w:val="21"/>
        </w:rPr>
        <w:t>群生地等、機械除草ができない場所に繁茂した雑草類を人力により除草するものである。</w:t>
      </w:r>
    </w:p>
    <w:p w:rsidR="00B8602D" w:rsidRPr="00CD5622" w:rsidRDefault="00921702">
      <w:pPr>
        <w:ind w:leftChars="100" w:left="200"/>
        <w:rPr>
          <w:rFonts w:ascii="ＭＳ 明朝" w:hAnsi="ＭＳ 明朝" w:cs="ＭＳ 明朝"/>
          <w:kern w:val="2"/>
          <w:sz w:val="21"/>
          <w:szCs w:val="21"/>
        </w:rPr>
      </w:pPr>
      <w:r w:rsidRPr="00CD5622">
        <w:rPr>
          <w:rFonts w:ascii="ＭＳ 明朝" w:hAnsi="ＭＳ 明朝" w:cs="ＭＳ 明朝" w:hint="eastAsia"/>
          <w:kern w:val="2"/>
          <w:sz w:val="21"/>
          <w:szCs w:val="21"/>
        </w:rPr>
        <w:t>②機械除草</w:t>
      </w:r>
    </w:p>
    <w:p w:rsidR="00B8602D" w:rsidRPr="00CD5622" w:rsidRDefault="00921702">
      <w:pPr>
        <w:ind w:leftChars="100" w:left="200" w:firstLineChars="100" w:firstLine="210"/>
        <w:rPr>
          <w:rFonts w:ascii="ＭＳ 明朝" w:hAnsi="ＭＳ 明朝" w:cs="ＭＳ 明朝"/>
          <w:kern w:val="2"/>
          <w:sz w:val="21"/>
          <w:szCs w:val="21"/>
        </w:rPr>
      </w:pPr>
      <w:r w:rsidRPr="00CD5622">
        <w:rPr>
          <w:rFonts w:ascii="ＭＳ 明朝" w:hAnsi="ＭＳ 明朝" w:cs="ＭＳ 明朝" w:hint="eastAsia"/>
          <w:kern w:val="2"/>
          <w:sz w:val="21"/>
          <w:szCs w:val="21"/>
        </w:rPr>
        <w:t>植え込み地等に繁茂している雑草類を草刈り機等の用具で地際より刈り取るものである。</w:t>
      </w:r>
    </w:p>
    <w:p w:rsidR="00B8602D" w:rsidRPr="00CD5622" w:rsidRDefault="00921702">
      <w:pPr>
        <w:ind w:leftChars="100" w:left="620" w:hangingChars="200" w:hanging="420"/>
        <w:rPr>
          <w:rFonts w:ascii="ＭＳ 明朝" w:hAnsi="ＭＳ 明朝" w:cs="ＭＳ 明朝"/>
          <w:kern w:val="2"/>
          <w:sz w:val="21"/>
          <w:szCs w:val="21"/>
        </w:rPr>
      </w:pPr>
      <w:r w:rsidRPr="00CD5622">
        <w:rPr>
          <w:rFonts w:ascii="ＭＳ 明朝" w:hAnsi="ＭＳ 明朝" w:cs="ＭＳ 明朝" w:hint="eastAsia"/>
          <w:kern w:val="2"/>
          <w:sz w:val="21"/>
          <w:szCs w:val="21"/>
        </w:rPr>
        <w:t>③芝刈り</w:t>
      </w:r>
    </w:p>
    <w:p w:rsidR="00B8602D" w:rsidRPr="00CD5622" w:rsidRDefault="00921702">
      <w:pPr>
        <w:ind w:leftChars="100" w:left="200" w:firstLineChars="100" w:firstLine="210"/>
        <w:rPr>
          <w:kern w:val="2"/>
          <w:sz w:val="21"/>
          <w:szCs w:val="21"/>
        </w:rPr>
      </w:pPr>
      <w:r w:rsidRPr="00CD5622">
        <w:rPr>
          <w:rFonts w:ascii="ＭＳ 明朝" w:hAnsi="ＭＳ 明朝" w:cs="ＭＳ 明朝" w:hint="eastAsia"/>
          <w:kern w:val="2"/>
          <w:sz w:val="21"/>
          <w:szCs w:val="21"/>
        </w:rPr>
        <w:t>芝刈り機等により芝を芝高７cm以下に保つよう刈り込むものである。なお、刈込高は３～</w:t>
      </w:r>
      <w:r w:rsidRPr="00CD5622">
        <w:rPr>
          <w:rFonts w:ascii="ＭＳ 明朝" w:hAnsi="ＭＳ 明朝" w:cs="ＭＳ 明朝" w:hint="eastAsia"/>
          <w:kern w:val="2"/>
          <w:sz w:val="21"/>
          <w:szCs w:val="21"/>
        </w:rPr>
        <w:lastRenderedPageBreak/>
        <w:t>５cm程度とし、繁茂した雑草類を引き抜くこと。</w:t>
      </w:r>
    </w:p>
    <w:p w:rsidR="00B8602D" w:rsidRPr="00CD5622" w:rsidRDefault="00921702">
      <w:pPr>
        <w:ind w:leftChars="100" w:left="200"/>
        <w:rPr>
          <w:rFonts w:ascii="ＭＳ 明朝" w:hAnsi="ＭＳ 明朝" w:cs="ＭＳ 明朝"/>
          <w:kern w:val="2"/>
          <w:sz w:val="21"/>
          <w:szCs w:val="21"/>
        </w:rPr>
      </w:pPr>
      <w:r w:rsidRPr="00CD5622">
        <w:rPr>
          <w:rFonts w:ascii="ＭＳ 明朝" w:hAnsi="ＭＳ 明朝" w:cs="ＭＳ 明朝" w:hint="eastAsia"/>
          <w:kern w:val="2"/>
          <w:sz w:val="21"/>
          <w:szCs w:val="21"/>
        </w:rPr>
        <w:t>④集草、積込運搬</w:t>
      </w:r>
    </w:p>
    <w:p w:rsidR="00B8602D" w:rsidRPr="00CD5622" w:rsidRDefault="00921702">
      <w:pPr>
        <w:ind w:leftChars="100" w:left="200" w:firstLineChars="100" w:firstLine="210"/>
        <w:rPr>
          <w:rFonts w:ascii="ＭＳ 明朝" w:hAnsi="ＭＳ 明朝" w:cs="ＭＳ 明朝"/>
          <w:kern w:val="2"/>
          <w:sz w:val="21"/>
          <w:szCs w:val="21"/>
        </w:rPr>
      </w:pPr>
      <w:r w:rsidRPr="00CD5622">
        <w:rPr>
          <w:rFonts w:ascii="ＭＳ 明朝" w:hAnsi="ＭＳ 明朝" w:cs="ＭＳ 明朝" w:hint="eastAsia"/>
          <w:kern w:val="2"/>
          <w:sz w:val="21"/>
          <w:szCs w:val="21"/>
        </w:rPr>
        <w:t>刈り取った雑草類を速やかに収集運搬するものである。ただし、芝刈り後はこれによらない。</w:t>
      </w:r>
    </w:p>
    <w:p w:rsidR="00B8602D" w:rsidRPr="00CD5622" w:rsidRDefault="00B8602D">
      <w:pPr>
        <w:ind w:leftChars="100" w:left="620" w:hangingChars="200" w:hanging="420"/>
        <w:rPr>
          <w:kern w:val="2"/>
          <w:sz w:val="21"/>
          <w:szCs w:val="21"/>
        </w:rPr>
      </w:pPr>
    </w:p>
    <w:p w:rsidR="00B8602D" w:rsidRPr="00CD5622" w:rsidRDefault="00921702">
      <w:pPr>
        <w:rPr>
          <w:rFonts w:asciiTheme="majorEastAsia" w:eastAsiaTheme="majorEastAsia" w:hAnsiTheme="majorEastAsia"/>
          <w:kern w:val="2"/>
          <w:sz w:val="21"/>
          <w:szCs w:val="21"/>
        </w:rPr>
      </w:pPr>
      <w:r w:rsidRPr="00CD5622">
        <w:rPr>
          <w:rFonts w:asciiTheme="majorEastAsia" w:eastAsiaTheme="majorEastAsia" w:hAnsiTheme="majorEastAsia" w:hint="eastAsia"/>
          <w:kern w:val="2"/>
          <w:sz w:val="21"/>
          <w:szCs w:val="21"/>
        </w:rPr>
        <w:t>（２）樹木管理業務</w:t>
      </w:r>
    </w:p>
    <w:p w:rsidR="00B8602D" w:rsidRPr="00CD5622" w:rsidRDefault="00921702">
      <w:pPr>
        <w:ind w:leftChars="100" w:left="200"/>
        <w:rPr>
          <w:kern w:val="2"/>
          <w:sz w:val="21"/>
          <w:szCs w:val="21"/>
        </w:rPr>
      </w:pPr>
      <w:r w:rsidRPr="00CD5622">
        <w:rPr>
          <w:rFonts w:ascii="ＭＳ 明朝" w:hAnsi="ＭＳ 明朝" w:cs="ＭＳ 明朝" w:hint="eastAsia"/>
          <w:kern w:val="2"/>
          <w:sz w:val="21"/>
          <w:szCs w:val="21"/>
        </w:rPr>
        <w:t>①</w:t>
      </w:r>
      <w:r w:rsidRPr="00CD5622">
        <w:rPr>
          <w:rFonts w:hint="eastAsia"/>
          <w:kern w:val="2"/>
          <w:sz w:val="21"/>
          <w:szCs w:val="21"/>
        </w:rPr>
        <w:t>樹木整枝（剪定）</w:t>
      </w:r>
    </w:p>
    <w:p w:rsidR="00B8602D" w:rsidRPr="00CD5622" w:rsidRDefault="00921702">
      <w:pPr>
        <w:ind w:leftChars="100" w:left="200" w:firstLineChars="100" w:firstLine="210"/>
        <w:rPr>
          <w:kern w:val="2"/>
          <w:sz w:val="21"/>
          <w:szCs w:val="21"/>
        </w:rPr>
      </w:pPr>
      <w:r w:rsidRPr="00CD5622">
        <w:rPr>
          <w:rFonts w:hint="eastAsia"/>
          <w:kern w:val="2"/>
          <w:sz w:val="21"/>
          <w:szCs w:val="21"/>
        </w:rPr>
        <w:t>木々の形を整え見栄えをよくするものである。</w:t>
      </w:r>
    </w:p>
    <w:p w:rsidR="00B8602D" w:rsidRPr="00CD5622" w:rsidRDefault="00921702">
      <w:pPr>
        <w:ind w:leftChars="100" w:left="200"/>
        <w:rPr>
          <w:rFonts w:ascii="ＭＳ 明朝" w:hAnsi="ＭＳ 明朝" w:cs="ＭＳ 明朝"/>
          <w:kern w:val="2"/>
          <w:sz w:val="21"/>
          <w:szCs w:val="21"/>
        </w:rPr>
      </w:pPr>
      <w:r w:rsidRPr="00CD5622">
        <w:rPr>
          <w:rFonts w:ascii="ＭＳ 明朝" w:hAnsi="ＭＳ 明朝" w:cs="ＭＳ 明朝" w:hint="eastAsia"/>
          <w:kern w:val="2"/>
          <w:sz w:val="21"/>
          <w:szCs w:val="21"/>
        </w:rPr>
        <w:t>②施肥</w:t>
      </w:r>
    </w:p>
    <w:p w:rsidR="00B8602D" w:rsidRPr="00CD5622" w:rsidRDefault="00921702">
      <w:pPr>
        <w:ind w:leftChars="100" w:left="200" w:firstLineChars="100" w:firstLine="210"/>
        <w:rPr>
          <w:rFonts w:ascii="ＭＳ 明朝" w:hAnsi="ＭＳ 明朝" w:cs="ＭＳ 明朝"/>
          <w:kern w:val="2"/>
          <w:sz w:val="21"/>
          <w:szCs w:val="21"/>
        </w:rPr>
      </w:pPr>
      <w:r w:rsidRPr="00CD5622">
        <w:rPr>
          <w:rFonts w:ascii="ＭＳ 明朝" w:hAnsi="ＭＳ 明朝" w:cs="ＭＳ 明朝" w:hint="eastAsia"/>
          <w:kern w:val="2"/>
          <w:sz w:val="21"/>
          <w:szCs w:val="21"/>
        </w:rPr>
        <w:t>高木（３ｍ以上）、中低木（３ｍ未満）、群生地及び芝生の緑化効果の増進のため、施肥を行うものである。なお、肥料については発注者から支給するものとする。</w:t>
      </w:r>
    </w:p>
    <w:p w:rsidR="00B8602D" w:rsidRPr="00CD5622" w:rsidRDefault="00921702">
      <w:pPr>
        <w:ind w:leftChars="100" w:left="200"/>
        <w:rPr>
          <w:rFonts w:ascii="ＭＳ 明朝" w:hAnsi="ＭＳ 明朝" w:cs="ＭＳ 明朝"/>
          <w:kern w:val="2"/>
          <w:sz w:val="21"/>
          <w:szCs w:val="21"/>
        </w:rPr>
      </w:pPr>
      <w:r w:rsidRPr="00CD5622">
        <w:rPr>
          <w:rFonts w:ascii="ＭＳ 明朝" w:hAnsi="ＭＳ 明朝" w:cs="ＭＳ 明朝" w:hint="eastAsia"/>
          <w:kern w:val="2"/>
          <w:sz w:val="21"/>
          <w:szCs w:val="21"/>
        </w:rPr>
        <w:t>③殺虫剤散布</w:t>
      </w:r>
    </w:p>
    <w:p w:rsidR="00B8602D" w:rsidRPr="00CD5622" w:rsidRDefault="00921702">
      <w:pPr>
        <w:ind w:leftChars="100" w:left="200" w:firstLineChars="100" w:firstLine="210"/>
        <w:rPr>
          <w:rFonts w:ascii="ＭＳ 明朝" w:hAnsi="ＭＳ 明朝" w:cs="ＭＳ 明朝"/>
          <w:kern w:val="2"/>
          <w:sz w:val="21"/>
          <w:szCs w:val="21"/>
        </w:rPr>
      </w:pPr>
      <w:r w:rsidRPr="00CD5622">
        <w:rPr>
          <w:rFonts w:ascii="ＭＳ 明朝" w:hAnsi="ＭＳ 明朝" w:cs="ＭＳ 明朝" w:hint="eastAsia"/>
          <w:kern w:val="2"/>
          <w:sz w:val="21"/>
          <w:szCs w:val="21"/>
        </w:rPr>
        <w:t>高木（３ｍ以上）、中低木（３ｍ未満）、群生地に発生する病害虫を駆除するため殺虫剤を散布するものである。なお、殺虫剤については発注者から支給するものとする。</w:t>
      </w:r>
    </w:p>
    <w:p w:rsidR="00B8602D" w:rsidRPr="00CD5622" w:rsidRDefault="00921702">
      <w:pPr>
        <w:ind w:leftChars="100" w:left="200" w:firstLineChars="100" w:firstLine="210"/>
        <w:rPr>
          <w:rFonts w:ascii="ＭＳ 明朝" w:hAnsi="ＭＳ 明朝" w:cs="ＭＳ 明朝"/>
          <w:kern w:val="2"/>
          <w:sz w:val="21"/>
          <w:szCs w:val="21"/>
        </w:rPr>
      </w:pPr>
      <w:r w:rsidRPr="00CD5622">
        <w:rPr>
          <w:rFonts w:ascii="ＭＳ 明朝" w:hAnsi="ＭＳ 明朝" w:cs="ＭＳ 明朝" w:hint="eastAsia"/>
          <w:kern w:val="2"/>
          <w:sz w:val="21"/>
          <w:szCs w:val="21"/>
        </w:rPr>
        <w:t>殺虫剤散布に当っては、事前に散布日時を発注者に通知するとともに所定の場所に掲示するものとする。散布作業においては必ず周囲に人がいないことを確認して実施するものとし、一般開放区域内での作業においては、作業区域を明示するなどより一層の注意を払うこと。</w:t>
      </w:r>
    </w:p>
    <w:p w:rsidR="00B8602D" w:rsidRPr="00CD5622" w:rsidRDefault="00B8602D">
      <w:pPr>
        <w:rPr>
          <w:rFonts w:ascii="ＭＳ 明朝" w:hAnsi="ＭＳ 明朝" w:cs="ＭＳ 明朝"/>
          <w:color w:val="FF0000"/>
          <w:kern w:val="2"/>
          <w:sz w:val="21"/>
          <w:szCs w:val="21"/>
        </w:rPr>
      </w:pPr>
    </w:p>
    <w:p w:rsidR="00B8602D" w:rsidRPr="00CD5622" w:rsidRDefault="00921702">
      <w:pPr>
        <w:rPr>
          <w:rFonts w:asciiTheme="majorEastAsia" w:eastAsiaTheme="majorEastAsia" w:hAnsiTheme="majorEastAsia" w:cs="ＭＳ 明朝"/>
          <w:kern w:val="2"/>
          <w:sz w:val="21"/>
          <w:szCs w:val="21"/>
        </w:rPr>
      </w:pPr>
      <w:r w:rsidRPr="00CD5622">
        <w:rPr>
          <w:rFonts w:asciiTheme="majorEastAsia" w:eastAsiaTheme="majorEastAsia" w:hAnsiTheme="majorEastAsia" w:cs="ＭＳ 明朝" w:hint="eastAsia"/>
          <w:kern w:val="2"/>
          <w:sz w:val="21"/>
          <w:szCs w:val="21"/>
        </w:rPr>
        <w:t>（３）日常管理業務（一般開放区域を除く）</w:t>
      </w:r>
    </w:p>
    <w:p w:rsidR="00B8602D" w:rsidRPr="00CD5622" w:rsidRDefault="00921702">
      <w:pPr>
        <w:ind w:leftChars="100" w:left="200"/>
        <w:rPr>
          <w:rFonts w:ascii="ＭＳ 明朝" w:hAnsi="ＭＳ 明朝" w:cs="ＭＳ 明朝"/>
          <w:kern w:val="2"/>
          <w:sz w:val="21"/>
          <w:szCs w:val="21"/>
        </w:rPr>
      </w:pPr>
      <w:r w:rsidRPr="00CD5622">
        <w:rPr>
          <w:rFonts w:ascii="ＭＳ 明朝" w:hAnsi="ＭＳ 明朝" w:cs="ＭＳ 明朝" w:hint="eastAsia"/>
          <w:kern w:val="2"/>
          <w:sz w:val="21"/>
          <w:szCs w:val="21"/>
        </w:rPr>
        <w:t>①美化維持</w:t>
      </w:r>
    </w:p>
    <w:p w:rsidR="00B8602D" w:rsidRPr="00CD5622" w:rsidRDefault="00921702">
      <w:pPr>
        <w:ind w:leftChars="100" w:left="200" w:firstLineChars="100" w:firstLine="210"/>
        <w:rPr>
          <w:rFonts w:ascii="ＭＳ 明朝" w:hAnsi="ＭＳ 明朝" w:cs="ＭＳ 明朝"/>
          <w:kern w:val="2"/>
          <w:sz w:val="21"/>
          <w:szCs w:val="21"/>
        </w:rPr>
      </w:pPr>
      <w:r w:rsidRPr="00CD5622">
        <w:rPr>
          <w:rFonts w:ascii="ＭＳ 明朝" w:hAnsi="ＭＳ 明朝" w:cs="ＭＳ 明朝" w:hint="eastAsia"/>
          <w:kern w:val="2"/>
          <w:sz w:val="21"/>
          <w:szCs w:val="21"/>
        </w:rPr>
        <w:t>場内、及び周辺のゴミ、空き缶、落ち葉等の簡易な収集作業及び、清掃を行うものである。</w:t>
      </w:r>
    </w:p>
    <w:p w:rsidR="00B8602D" w:rsidRPr="00CD5622" w:rsidRDefault="00B8602D">
      <w:pPr>
        <w:ind w:leftChars="100" w:left="200"/>
        <w:rPr>
          <w:kern w:val="2"/>
          <w:sz w:val="21"/>
          <w:szCs w:val="21"/>
        </w:rPr>
      </w:pPr>
    </w:p>
    <w:p w:rsidR="00B8602D" w:rsidRPr="00CD5622" w:rsidRDefault="00921702">
      <w:pPr>
        <w:rPr>
          <w:rFonts w:asciiTheme="majorEastAsia" w:eastAsiaTheme="majorEastAsia" w:hAnsiTheme="majorEastAsia"/>
          <w:kern w:val="2"/>
          <w:sz w:val="21"/>
          <w:szCs w:val="21"/>
        </w:rPr>
      </w:pPr>
      <w:r w:rsidRPr="00CD5622">
        <w:rPr>
          <w:rFonts w:asciiTheme="majorEastAsia" w:eastAsiaTheme="majorEastAsia" w:hAnsiTheme="majorEastAsia" w:hint="eastAsia"/>
          <w:kern w:val="2"/>
          <w:sz w:val="21"/>
          <w:szCs w:val="21"/>
        </w:rPr>
        <w:t>（４）刈り草（除草屑）及び剪定枝等の収集・運搬</w:t>
      </w:r>
    </w:p>
    <w:p w:rsidR="00B8602D" w:rsidRPr="00CD5622" w:rsidRDefault="00921702">
      <w:pPr>
        <w:ind w:leftChars="100" w:left="200" w:firstLineChars="100" w:firstLine="210"/>
        <w:rPr>
          <w:kern w:val="2"/>
          <w:sz w:val="21"/>
          <w:szCs w:val="21"/>
        </w:rPr>
      </w:pPr>
      <w:r w:rsidRPr="00CD5622">
        <w:rPr>
          <w:rFonts w:hint="eastAsia"/>
          <w:kern w:val="2"/>
          <w:sz w:val="21"/>
          <w:szCs w:val="21"/>
        </w:rPr>
        <w:t>収集した刈り草及び剪定枝等は、速やかに次条に規定する処分施設へ運搬すること。なお、運搬途中に積載物が飛散しないように十分な対策を施すこと。</w:t>
      </w:r>
    </w:p>
    <w:p w:rsidR="00B8602D" w:rsidRPr="00CD5622" w:rsidRDefault="00B8602D">
      <w:pPr>
        <w:ind w:leftChars="200" w:left="400" w:firstLineChars="100" w:firstLine="210"/>
        <w:rPr>
          <w:kern w:val="2"/>
          <w:sz w:val="21"/>
          <w:szCs w:val="21"/>
        </w:rPr>
      </w:pPr>
    </w:p>
    <w:p w:rsidR="00B8602D" w:rsidRPr="00CD5622" w:rsidRDefault="00921702">
      <w:pPr>
        <w:rPr>
          <w:rFonts w:asciiTheme="majorEastAsia" w:eastAsiaTheme="majorEastAsia" w:hAnsiTheme="majorEastAsia"/>
          <w:kern w:val="2"/>
          <w:sz w:val="21"/>
          <w:szCs w:val="21"/>
        </w:rPr>
      </w:pPr>
      <w:r w:rsidRPr="00CD5622">
        <w:rPr>
          <w:rFonts w:asciiTheme="majorEastAsia" w:eastAsiaTheme="majorEastAsia" w:hAnsiTheme="majorEastAsia" w:hint="eastAsia"/>
          <w:kern w:val="2"/>
          <w:sz w:val="21"/>
          <w:szCs w:val="21"/>
        </w:rPr>
        <w:t>４．</w:t>
      </w:r>
      <w:r w:rsidRPr="00CD5622">
        <w:rPr>
          <w:rFonts w:asciiTheme="majorEastAsia" w:eastAsiaTheme="majorEastAsia" w:hAnsiTheme="majorEastAsia"/>
          <w:kern w:val="2"/>
          <w:sz w:val="21"/>
          <w:szCs w:val="21"/>
        </w:rPr>
        <w:t>刈り草等処分</w:t>
      </w:r>
    </w:p>
    <w:p w:rsidR="00B8602D" w:rsidRPr="00CD5622" w:rsidRDefault="00921702">
      <w:pPr>
        <w:ind w:firstLineChars="100" w:firstLine="210"/>
        <w:rPr>
          <w:kern w:val="2"/>
          <w:sz w:val="21"/>
          <w:szCs w:val="21"/>
        </w:rPr>
      </w:pPr>
      <w:r w:rsidRPr="00CD5622">
        <w:rPr>
          <w:kern w:val="2"/>
          <w:sz w:val="21"/>
          <w:szCs w:val="21"/>
        </w:rPr>
        <w:t>各作業において発生する刈り草等については、作業後すみやかに処分場へ運搬するものとする。</w:t>
      </w:r>
      <w:r w:rsidRPr="00CD5622">
        <w:rPr>
          <w:rFonts w:hint="eastAsia"/>
          <w:kern w:val="2"/>
          <w:sz w:val="21"/>
          <w:szCs w:val="21"/>
        </w:rPr>
        <w:t>ただし、適正に管理できる場合は、減容化を行った上で運搬すること。</w:t>
      </w:r>
      <w:r w:rsidRPr="00CD5622">
        <w:rPr>
          <w:kern w:val="2"/>
          <w:sz w:val="21"/>
          <w:szCs w:val="21"/>
        </w:rPr>
        <w:t>処分先は下記の処分場とし、その規定に従い搬入するものとする。</w:t>
      </w:r>
    </w:p>
    <w:p w:rsidR="00B8602D" w:rsidRPr="00CD5622" w:rsidRDefault="00921702">
      <w:pPr>
        <w:ind w:firstLineChars="100" w:firstLine="210"/>
        <w:rPr>
          <w:kern w:val="2"/>
          <w:sz w:val="21"/>
          <w:szCs w:val="21"/>
        </w:rPr>
      </w:pPr>
      <w:r w:rsidRPr="00CD5622">
        <w:rPr>
          <w:kern w:val="2"/>
          <w:sz w:val="21"/>
          <w:szCs w:val="21"/>
        </w:rPr>
        <w:t>なお、事前手続きについては</w:t>
      </w:r>
      <w:r w:rsidRPr="00CD5622">
        <w:rPr>
          <w:rFonts w:hint="eastAsia"/>
          <w:kern w:val="2"/>
          <w:sz w:val="21"/>
          <w:szCs w:val="21"/>
        </w:rPr>
        <w:t>受注者</w:t>
      </w:r>
      <w:r w:rsidRPr="00CD5622">
        <w:rPr>
          <w:kern w:val="2"/>
          <w:sz w:val="21"/>
          <w:szCs w:val="21"/>
        </w:rPr>
        <w:t>において行うものとし、処分の際には処分場の計量票（写し）等の処分が確認できる書類を提出すること。</w:t>
      </w:r>
    </w:p>
    <w:p w:rsidR="00B8602D" w:rsidRPr="00CD5622" w:rsidRDefault="00B8602D">
      <w:pPr>
        <w:rPr>
          <w:kern w:val="2"/>
          <w:sz w:val="21"/>
          <w:szCs w:val="21"/>
        </w:rPr>
      </w:pPr>
    </w:p>
    <w:p w:rsidR="00B8602D" w:rsidRPr="00CD5622" w:rsidRDefault="00921702">
      <w:pPr>
        <w:ind w:leftChars="200" w:left="400"/>
        <w:rPr>
          <w:kern w:val="2"/>
          <w:sz w:val="21"/>
          <w:szCs w:val="21"/>
        </w:rPr>
      </w:pPr>
      <w:r w:rsidRPr="00CD5622">
        <w:rPr>
          <w:kern w:val="2"/>
          <w:sz w:val="21"/>
          <w:szCs w:val="21"/>
        </w:rPr>
        <w:t>処分先：</w:t>
      </w:r>
      <w:r w:rsidRPr="00CD5622">
        <w:rPr>
          <w:rFonts w:hint="eastAsia"/>
          <w:kern w:val="2"/>
          <w:sz w:val="21"/>
          <w:szCs w:val="21"/>
        </w:rPr>
        <w:t>堺グリーンリサイクルセンター</w:t>
      </w:r>
    </w:p>
    <w:p w:rsidR="00B8602D" w:rsidRPr="00CD5622" w:rsidRDefault="00921702">
      <w:pPr>
        <w:ind w:leftChars="200" w:left="400"/>
        <w:rPr>
          <w:kern w:val="2"/>
          <w:sz w:val="21"/>
          <w:szCs w:val="21"/>
        </w:rPr>
      </w:pPr>
      <w:r w:rsidRPr="00CD5622">
        <w:rPr>
          <w:kern w:val="2"/>
          <w:sz w:val="21"/>
          <w:szCs w:val="21"/>
        </w:rPr>
        <w:t>所在地：</w:t>
      </w:r>
      <w:r w:rsidRPr="00CD5622">
        <w:rPr>
          <w:rFonts w:hint="eastAsia"/>
          <w:kern w:val="2"/>
          <w:sz w:val="21"/>
          <w:szCs w:val="21"/>
        </w:rPr>
        <w:t>堺市美原区菅生９２３番地</w:t>
      </w:r>
    </w:p>
    <w:p w:rsidR="00B8602D" w:rsidRPr="00CD5622" w:rsidRDefault="00B8602D">
      <w:pPr>
        <w:rPr>
          <w:kern w:val="2"/>
          <w:sz w:val="21"/>
          <w:szCs w:val="21"/>
        </w:rPr>
      </w:pPr>
    </w:p>
    <w:p w:rsidR="00B8602D" w:rsidRPr="00CD5622" w:rsidRDefault="00921702">
      <w:pPr>
        <w:rPr>
          <w:rFonts w:asciiTheme="majorEastAsia" w:eastAsiaTheme="majorEastAsia" w:hAnsiTheme="majorEastAsia"/>
          <w:kern w:val="2"/>
          <w:sz w:val="21"/>
          <w:szCs w:val="21"/>
        </w:rPr>
      </w:pPr>
      <w:r w:rsidRPr="00CD5622">
        <w:rPr>
          <w:rFonts w:asciiTheme="majorEastAsia" w:eastAsiaTheme="majorEastAsia" w:hAnsiTheme="majorEastAsia" w:hint="eastAsia"/>
          <w:kern w:val="2"/>
          <w:sz w:val="21"/>
          <w:szCs w:val="21"/>
        </w:rPr>
        <w:t>５．</w:t>
      </w:r>
      <w:r w:rsidRPr="00CD5622">
        <w:rPr>
          <w:rFonts w:asciiTheme="majorEastAsia" w:eastAsiaTheme="majorEastAsia" w:hAnsiTheme="majorEastAsia"/>
          <w:kern w:val="2"/>
          <w:sz w:val="21"/>
          <w:szCs w:val="21"/>
        </w:rPr>
        <w:t>注意事項</w:t>
      </w:r>
    </w:p>
    <w:p w:rsidR="00B8602D" w:rsidRPr="00CD5622" w:rsidRDefault="00921702">
      <w:pPr>
        <w:rPr>
          <w:rFonts w:asciiTheme="majorEastAsia" w:eastAsiaTheme="majorEastAsia" w:hAnsiTheme="majorEastAsia"/>
          <w:kern w:val="2"/>
          <w:sz w:val="21"/>
          <w:szCs w:val="21"/>
        </w:rPr>
      </w:pPr>
      <w:r w:rsidRPr="00CD5622">
        <w:rPr>
          <w:rFonts w:asciiTheme="majorEastAsia" w:eastAsiaTheme="majorEastAsia" w:hAnsiTheme="majorEastAsia" w:hint="eastAsia"/>
          <w:kern w:val="2"/>
          <w:sz w:val="21"/>
          <w:szCs w:val="21"/>
        </w:rPr>
        <w:t>（１）</w:t>
      </w:r>
      <w:r w:rsidRPr="00CD5622">
        <w:rPr>
          <w:rFonts w:asciiTheme="majorEastAsia" w:eastAsiaTheme="majorEastAsia" w:hAnsiTheme="majorEastAsia"/>
          <w:kern w:val="2"/>
          <w:sz w:val="21"/>
          <w:szCs w:val="21"/>
        </w:rPr>
        <w:t>除草及び樹木管理業務</w:t>
      </w:r>
    </w:p>
    <w:p w:rsidR="00B8602D" w:rsidRPr="00CD5622" w:rsidRDefault="00921702">
      <w:pPr>
        <w:ind w:leftChars="100" w:left="200"/>
        <w:rPr>
          <w:rFonts w:ascii="ＭＳ 明朝" w:hAnsi="ＭＳ 明朝" w:cs="ＭＳ 明朝"/>
          <w:kern w:val="2"/>
          <w:sz w:val="21"/>
          <w:szCs w:val="21"/>
        </w:rPr>
      </w:pPr>
      <w:r w:rsidRPr="00CD5622">
        <w:rPr>
          <w:rFonts w:ascii="ＭＳ 明朝" w:hAnsi="ＭＳ 明朝" w:cs="ＭＳ 明朝" w:hint="eastAsia"/>
          <w:kern w:val="2"/>
          <w:sz w:val="21"/>
          <w:szCs w:val="21"/>
        </w:rPr>
        <w:t>①作業時には、必要に応じて全体または一部の立入禁止等、周辺の安全確保に留意すること。</w:t>
      </w:r>
    </w:p>
    <w:p w:rsidR="00B8602D" w:rsidRPr="00CD5622" w:rsidRDefault="00921702">
      <w:pPr>
        <w:ind w:leftChars="100" w:left="410" w:hangingChars="100" w:hanging="210"/>
        <w:rPr>
          <w:rFonts w:ascii="ＭＳ 明朝" w:hAnsi="ＭＳ 明朝" w:cs="ＭＳ 明朝"/>
          <w:kern w:val="2"/>
          <w:sz w:val="21"/>
          <w:szCs w:val="21"/>
        </w:rPr>
      </w:pPr>
      <w:r w:rsidRPr="00CD5622">
        <w:rPr>
          <w:rFonts w:ascii="ＭＳ 明朝" w:hAnsi="ＭＳ 明朝" w:cs="ＭＳ 明朝" w:hint="eastAsia"/>
          <w:kern w:val="2"/>
          <w:sz w:val="21"/>
          <w:szCs w:val="21"/>
        </w:rPr>
        <w:t>②使用する機器等は</w:t>
      </w:r>
      <w:r w:rsidR="00F249AE">
        <w:rPr>
          <w:rFonts w:ascii="ＭＳ 明朝" w:hAnsi="ＭＳ 明朝" w:cs="ＭＳ 明朝" w:hint="eastAsia"/>
          <w:kern w:val="2"/>
          <w:sz w:val="21"/>
          <w:szCs w:val="21"/>
        </w:rPr>
        <w:t>全て</w:t>
      </w:r>
      <w:r w:rsidRPr="00CD5622">
        <w:rPr>
          <w:rFonts w:ascii="ＭＳ 明朝" w:hAnsi="ＭＳ 明朝" w:cs="ＭＳ 明朝" w:hint="eastAsia"/>
          <w:kern w:val="2"/>
          <w:sz w:val="21"/>
          <w:szCs w:val="21"/>
        </w:rPr>
        <w:t>受注者が持参し、当該機器の使用にあたっては、発注者の許可を受</w:t>
      </w:r>
      <w:r w:rsidRPr="00CD5622">
        <w:rPr>
          <w:rFonts w:ascii="ＭＳ 明朝" w:hAnsi="ＭＳ 明朝" w:cs="ＭＳ 明朝" w:hint="eastAsia"/>
          <w:kern w:val="2"/>
          <w:sz w:val="21"/>
          <w:szCs w:val="21"/>
        </w:rPr>
        <w:lastRenderedPageBreak/>
        <w:t>けること。</w:t>
      </w:r>
    </w:p>
    <w:p w:rsidR="00B8602D" w:rsidRPr="00CD5622" w:rsidRDefault="00921702">
      <w:pPr>
        <w:ind w:leftChars="100" w:left="410" w:hangingChars="100" w:hanging="210"/>
        <w:rPr>
          <w:rFonts w:ascii="ＭＳ 明朝" w:hAnsi="ＭＳ 明朝" w:cs="ＭＳ 明朝"/>
          <w:kern w:val="2"/>
          <w:sz w:val="21"/>
          <w:szCs w:val="21"/>
        </w:rPr>
      </w:pPr>
      <w:r w:rsidRPr="00CD5622">
        <w:rPr>
          <w:rFonts w:ascii="ＭＳ 明朝" w:hAnsi="ＭＳ 明朝" w:cs="ＭＳ 明朝" w:hint="eastAsia"/>
          <w:kern w:val="2"/>
          <w:sz w:val="21"/>
          <w:szCs w:val="21"/>
        </w:rPr>
        <w:t>③各作業の時期については、緑化効果を十分に発揮できるものとし、発注者と打ち合わせを行うこと。</w:t>
      </w:r>
    </w:p>
    <w:p w:rsidR="00B8602D" w:rsidRPr="00CD5622" w:rsidRDefault="00921702">
      <w:pPr>
        <w:ind w:leftChars="100" w:left="410" w:hangingChars="100" w:hanging="210"/>
        <w:rPr>
          <w:rFonts w:ascii="ＭＳ 明朝" w:hAnsi="ＭＳ 明朝" w:cs="ＭＳ 明朝"/>
          <w:kern w:val="2"/>
          <w:sz w:val="21"/>
          <w:szCs w:val="21"/>
        </w:rPr>
      </w:pPr>
      <w:r w:rsidRPr="00CD5622">
        <w:rPr>
          <w:rFonts w:ascii="ＭＳ 明朝" w:hAnsi="ＭＳ 明朝" w:cs="ＭＳ 明朝" w:hint="eastAsia"/>
          <w:kern w:val="2"/>
          <w:sz w:val="21"/>
          <w:szCs w:val="21"/>
        </w:rPr>
        <w:t>④火気を使用する作業等がある場合については、予め消防計画を定め、業務計画書に記載し提出すること。</w:t>
      </w:r>
    </w:p>
    <w:p w:rsidR="00B8602D" w:rsidRPr="00CD5622" w:rsidRDefault="00B8602D">
      <w:pPr>
        <w:rPr>
          <w:kern w:val="2"/>
          <w:sz w:val="21"/>
          <w:szCs w:val="21"/>
        </w:rPr>
      </w:pPr>
    </w:p>
    <w:p w:rsidR="00B8602D" w:rsidRPr="00CD5622" w:rsidRDefault="00921702">
      <w:pPr>
        <w:rPr>
          <w:rFonts w:asciiTheme="majorEastAsia" w:eastAsiaTheme="majorEastAsia" w:hAnsiTheme="majorEastAsia"/>
          <w:kern w:val="2"/>
          <w:sz w:val="21"/>
          <w:szCs w:val="21"/>
        </w:rPr>
      </w:pPr>
      <w:r w:rsidRPr="00CD5622">
        <w:rPr>
          <w:rFonts w:asciiTheme="majorEastAsia" w:eastAsiaTheme="majorEastAsia" w:hAnsiTheme="majorEastAsia" w:hint="eastAsia"/>
          <w:kern w:val="2"/>
          <w:sz w:val="21"/>
          <w:szCs w:val="21"/>
        </w:rPr>
        <w:t>（２）</w:t>
      </w:r>
      <w:r w:rsidRPr="00CD5622">
        <w:rPr>
          <w:rFonts w:asciiTheme="majorEastAsia" w:eastAsiaTheme="majorEastAsia" w:hAnsiTheme="majorEastAsia"/>
          <w:kern w:val="2"/>
          <w:sz w:val="21"/>
          <w:szCs w:val="21"/>
        </w:rPr>
        <w:t>その他の事項</w:t>
      </w:r>
    </w:p>
    <w:p w:rsidR="00B8602D" w:rsidRPr="00CD5622" w:rsidRDefault="00921702">
      <w:pPr>
        <w:ind w:leftChars="100" w:left="410" w:hangingChars="100" w:hanging="210"/>
        <w:rPr>
          <w:kern w:val="2"/>
          <w:sz w:val="21"/>
          <w:szCs w:val="21"/>
        </w:rPr>
      </w:pPr>
      <w:r w:rsidRPr="00CD5622">
        <w:rPr>
          <w:rFonts w:ascii="ＭＳ 明朝" w:hAnsi="ＭＳ 明朝" w:cs="ＭＳ 明朝" w:hint="eastAsia"/>
          <w:kern w:val="2"/>
          <w:sz w:val="21"/>
          <w:szCs w:val="21"/>
        </w:rPr>
        <w:t>①</w:t>
      </w:r>
      <w:r w:rsidRPr="00CD5622">
        <w:rPr>
          <w:kern w:val="2"/>
          <w:sz w:val="21"/>
          <w:szCs w:val="21"/>
        </w:rPr>
        <w:t>処分量が設計数量を上回る恐れがあるときは、事前に</w:t>
      </w:r>
      <w:r w:rsidRPr="00CD5622">
        <w:rPr>
          <w:rFonts w:hint="eastAsia"/>
          <w:kern w:val="2"/>
          <w:sz w:val="21"/>
          <w:szCs w:val="21"/>
        </w:rPr>
        <w:t>発注者</w:t>
      </w:r>
      <w:r w:rsidRPr="00CD5622">
        <w:rPr>
          <w:kern w:val="2"/>
          <w:sz w:val="21"/>
          <w:szCs w:val="21"/>
        </w:rPr>
        <w:t>へ報告し協議を行うものとする。なお、</w:t>
      </w:r>
      <w:r w:rsidRPr="00CD5622">
        <w:rPr>
          <w:rFonts w:hint="eastAsia"/>
          <w:kern w:val="2"/>
          <w:sz w:val="21"/>
          <w:szCs w:val="21"/>
        </w:rPr>
        <w:t>発注者</w:t>
      </w:r>
      <w:r w:rsidRPr="00CD5622">
        <w:rPr>
          <w:kern w:val="2"/>
          <w:sz w:val="21"/>
          <w:szCs w:val="21"/>
        </w:rPr>
        <w:t>の協議及び承諾なく処分（搬入）を行った結果、設計数量を上回ったときは、</w:t>
      </w:r>
      <w:r w:rsidRPr="00CD5622">
        <w:rPr>
          <w:rFonts w:hint="eastAsia"/>
          <w:kern w:val="2"/>
          <w:sz w:val="21"/>
          <w:szCs w:val="21"/>
        </w:rPr>
        <w:t>業務</w:t>
      </w:r>
      <w:r w:rsidRPr="00CD5622">
        <w:rPr>
          <w:kern w:val="2"/>
          <w:sz w:val="21"/>
          <w:szCs w:val="21"/>
        </w:rPr>
        <w:t>の対象外とし、受注者の責任において自己処理するものとする。</w:t>
      </w:r>
    </w:p>
    <w:p w:rsidR="00B8602D" w:rsidRPr="00CD5622" w:rsidRDefault="00921702">
      <w:pPr>
        <w:ind w:leftChars="100" w:left="410" w:hangingChars="100" w:hanging="210"/>
        <w:rPr>
          <w:kern w:val="2"/>
          <w:sz w:val="21"/>
          <w:szCs w:val="21"/>
        </w:rPr>
      </w:pPr>
      <w:r w:rsidRPr="00CD5622">
        <w:rPr>
          <w:rFonts w:ascii="ＭＳ 明朝" w:hAnsi="ＭＳ 明朝" w:cs="ＭＳ 明朝" w:hint="eastAsia"/>
          <w:kern w:val="2"/>
          <w:sz w:val="21"/>
          <w:szCs w:val="21"/>
        </w:rPr>
        <w:t>②</w:t>
      </w:r>
      <w:r w:rsidRPr="00CD5622">
        <w:rPr>
          <w:kern w:val="2"/>
          <w:sz w:val="21"/>
          <w:szCs w:val="21"/>
        </w:rPr>
        <w:t>粗大ごみ（自転車、廃タイヤ等）、家電リサイクル対象物（テレビ、冷蔵庫、エアコン、洗濯機）等は、随時、</w:t>
      </w:r>
      <w:r w:rsidRPr="00CD5622">
        <w:rPr>
          <w:rFonts w:hint="eastAsia"/>
          <w:kern w:val="2"/>
          <w:sz w:val="21"/>
          <w:szCs w:val="21"/>
        </w:rPr>
        <w:t>発注者</w:t>
      </w:r>
      <w:r w:rsidRPr="00CD5622">
        <w:rPr>
          <w:kern w:val="2"/>
          <w:sz w:val="21"/>
          <w:szCs w:val="21"/>
        </w:rPr>
        <w:t>に報告を行い、その対処方法について</w:t>
      </w:r>
      <w:r w:rsidRPr="00CD5622">
        <w:rPr>
          <w:rFonts w:hint="eastAsia"/>
          <w:kern w:val="2"/>
          <w:sz w:val="21"/>
          <w:szCs w:val="21"/>
        </w:rPr>
        <w:t>発注者</w:t>
      </w:r>
      <w:r w:rsidRPr="00CD5622">
        <w:rPr>
          <w:kern w:val="2"/>
          <w:sz w:val="21"/>
          <w:szCs w:val="21"/>
        </w:rPr>
        <w:t>と協議すること。</w:t>
      </w:r>
    </w:p>
    <w:p w:rsidR="00B8602D" w:rsidRPr="00CD5622" w:rsidRDefault="00921702">
      <w:pPr>
        <w:ind w:leftChars="100" w:left="410" w:hangingChars="100" w:hanging="210"/>
        <w:rPr>
          <w:kern w:val="2"/>
          <w:sz w:val="21"/>
          <w:szCs w:val="21"/>
        </w:rPr>
      </w:pPr>
      <w:r w:rsidRPr="00CD5622">
        <w:rPr>
          <w:rFonts w:ascii="ＭＳ 明朝" w:hAnsi="ＭＳ 明朝" w:cs="ＭＳ 明朝" w:hint="eastAsia"/>
          <w:kern w:val="2"/>
          <w:sz w:val="21"/>
          <w:szCs w:val="21"/>
        </w:rPr>
        <w:t>③</w:t>
      </w:r>
      <w:r w:rsidRPr="00CD5622">
        <w:rPr>
          <w:kern w:val="2"/>
          <w:sz w:val="21"/>
          <w:szCs w:val="21"/>
        </w:rPr>
        <w:t>本業務において、施設等に損傷を与えた場合は速やかに</w:t>
      </w:r>
      <w:r w:rsidRPr="00CD5622">
        <w:rPr>
          <w:rFonts w:hint="eastAsia"/>
          <w:kern w:val="2"/>
          <w:sz w:val="21"/>
          <w:szCs w:val="21"/>
        </w:rPr>
        <w:t>発注者</w:t>
      </w:r>
      <w:r w:rsidRPr="00CD5622">
        <w:rPr>
          <w:kern w:val="2"/>
          <w:sz w:val="21"/>
          <w:szCs w:val="21"/>
        </w:rPr>
        <w:t>に報告するとともに、受注者の責任により応急措置、本復旧等必要な措置を講ずるものとする。</w:t>
      </w:r>
    </w:p>
    <w:p w:rsidR="00B8602D" w:rsidRPr="00CD5622" w:rsidRDefault="00921702">
      <w:pPr>
        <w:ind w:leftChars="100" w:left="410" w:hangingChars="100" w:hanging="210"/>
        <w:rPr>
          <w:kern w:val="2"/>
          <w:sz w:val="21"/>
          <w:szCs w:val="21"/>
        </w:rPr>
      </w:pPr>
      <w:r w:rsidRPr="00CD5622">
        <w:rPr>
          <w:rFonts w:ascii="ＭＳ 明朝" w:hAnsi="ＭＳ 明朝" w:cs="ＭＳ 明朝" w:hint="eastAsia"/>
          <w:kern w:val="2"/>
          <w:sz w:val="21"/>
          <w:szCs w:val="21"/>
        </w:rPr>
        <w:t>④</w:t>
      </w:r>
      <w:r w:rsidRPr="00CD5622">
        <w:rPr>
          <w:kern w:val="2"/>
          <w:sz w:val="21"/>
          <w:szCs w:val="21"/>
        </w:rPr>
        <w:t>作業終了後、</w:t>
      </w:r>
      <w:r w:rsidRPr="00CD5622">
        <w:rPr>
          <w:rFonts w:hint="eastAsia"/>
          <w:kern w:val="2"/>
          <w:sz w:val="21"/>
          <w:szCs w:val="21"/>
        </w:rPr>
        <w:t>発注者</w:t>
      </w:r>
      <w:r w:rsidRPr="00CD5622">
        <w:rPr>
          <w:kern w:val="2"/>
          <w:sz w:val="21"/>
          <w:szCs w:val="21"/>
        </w:rPr>
        <w:t>が不適と判断した場合は、その部分について手直しを行</w:t>
      </w:r>
      <w:r w:rsidRPr="00CD5622">
        <w:rPr>
          <w:rFonts w:hint="eastAsia"/>
          <w:kern w:val="2"/>
          <w:sz w:val="21"/>
          <w:szCs w:val="21"/>
        </w:rPr>
        <w:t>う</w:t>
      </w:r>
      <w:r w:rsidRPr="00CD5622">
        <w:rPr>
          <w:kern w:val="2"/>
          <w:sz w:val="21"/>
          <w:szCs w:val="21"/>
        </w:rPr>
        <w:t>こと。</w:t>
      </w:r>
    </w:p>
    <w:p w:rsidR="00B8602D" w:rsidRPr="00CD5622" w:rsidRDefault="00B8602D">
      <w:pPr>
        <w:rPr>
          <w:kern w:val="2"/>
          <w:sz w:val="21"/>
          <w:szCs w:val="21"/>
        </w:rPr>
      </w:pPr>
    </w:p>
    <w:p w:rsidR="00B8602D" w:rsidRPr="00CD5622" w:rsidRDefault="00921702">
      <w:pPr>
        <w:rPr>
          <w:rFonts w:asciiTheme="majorEastAsia" w:eastAsiaTheme="majorEastAsia" w:hAnsiTheme="majorEastAsia"/>
          <w:kern w:val="2"/>
          <w:sz w:val="21"/>
          <w:szCs w:val="21"/>
        </w:rPr>
      </w:pPr>
      <w:r w:rsidRPr="00CD5622">
        <w:rPr>
          <w:rFonts w:asciiTheme="majorEastAsia" w:eastAsiaTheme="majorEastAsia" w:hAnsiTheme="majorEastAsia" w:hint="eastAsia"/>
          <w:kern w:val="2"/>
          <w:sz w:val="21"/>
          <w:szCs w:val="21"/>
        </w:rPr>
        <w:t>６．</w:t>
      </w:r>
      <w:r w:rsidRPr="00CD5622">
        <w:rPr>
          <w:rFonts w:asciiTheme="majorEastAsia" w:eastAsiaTheme="majorEastAsia" w:hAnsiTheme="majorEastAsia"/>
          <w:kern w:val="2"/>
          <w:sz w:val="21"/>
          <w:szCs w:val="21"/>
        </w:rPr>
        <w:t>経費の負担</w:t>
      </w:r>
    </w:p>
    <w:p w:rsidR="00B8602D" w:rsidRPr="00CD5622" w:rsidRDefault="00921702">
      <w:pPr>
        <w:ind w:leftChars="100" w:left="410" w:hangingChars="100" w:hanging="210"/>
        <w:rPr>
          <w:kern w:val="2"/>
          <w:sz w:val="21"/>
          <w:szCs w:val="21"/>
        </w:rPr>
      </w:pPr>
      <w:r w:rsidRPr="00CD5622">
        <w:rPr>
          <w:rFonts w:hint="eastAsia"/>
          <w:kern w:val="2"/>
          <w:sz w:val="21"/>
          <w:szCs w:val="21"/>
        </w:rPr>
        <w:t>1)</w:t>
      </w:r>
      <w:r w:rsidRPr="00CD5622">
        <w:rPr>
          <w:kern w:val="2"/>
          <w:sz w:val="21"/>
          <w:szCs w:val="21"/>
        </w:rPr>
        <w:t>本業務に必要なものは全て受注者において準備するものとする。</w:t>
      </w:r>
      <w:r w:rsidRPr="00CD5622">
        <w:rPr>
          <w:rFonts w:hint="eastAsia"/>
          <w:kern w:val="2"/>
          <w:sz w:val="21"/>
          <w:szCs w:val="21"/>
        </w:rPr>
        <w:t>但し、</w:t>
      </w:r>
      <w:r w:rsidRPr="00CD5622">
        <w:rPr>
          <w:kern w:val="2"/>
          <w:sz w:val="21"/>
          <w:szCs w:val="21"/>
        </w:rPr>
        <w:t>次のものに</w:t>
      </w:r>
      <w:r w:rsidRPr="00CD5622">
        <w:rPr>
          <w:rFonts w:hint="eastAsia"/>
          <w:kern w:val="2"/>
          <w:sz w:val="21"/>
          <w:szCs w:val="21"/>
        </w:rPr>
        <w:t>つ</w:t>
      </w:r>
      <w:r w:rsidRPr="00CD5622">
        <w:rPr>
          <w:kern w:val="2"/>
          <w:sz w:val="21"/>
          <w:szCs w:val="21"/>
        </w:rPr>
        <w:t>いては</w:t>
      </w:r>
      <w:r w:rsidRPr="00CD5622">
        <w:rPr>
          <w:rFonts w:hint="eastAsia"/>
          <w:kern w:val="2"/>
          <w:sz w:val="21"/>
          <w:szCs w:val="21"/>
        </w:rPr>
        <w:t>発注者</w:t>
      </w:r>
      <w:r w:rsidRPr="00CD5622">
        <w:rPr>
          <w:kern w:val="2"/>
          <w:sz w:val="21"/>
          <w:szCs w:val="21"/>
        </w:rPr>
        <w:t>の負担とする。</w:t>
      </w:r>
    </w:p>
    <w:p w:rsidR="00B8602D" w:rsidRPr="00CD5622" w:rsidRDefault="00921702">
      <w:pPr>
        <w:ind w:leftChars="150" w:left="300"/>
        <w:rPr>
          <w:rFonts w:asciiTheme="minorEastAsia" w:eastAsiaTheme="minorEastAsia" w:hAnsiTheme="minorEastAsia"/>
          <w:kern w:val="2"/>
          <w:sz w:val="21"/>
          <w:szCs w:val="21"/>
        </w:rPr>
      </w:pPr>
      <w:r w:rsidRPr="00CD5622">
        <w:rPr>
          <w:rFonts w:asciiTheme="minorEastAsia" w:eastAsiaTheme="minorEastAsia" w:hAnsiTheme="minorEastAsia" w:hint="eastAsia"/>
          <w:kern w:val="2"/>
          <w:sz w:val="21"/>
          <w:szCs w:val="21"/>
        </w:rPr>
        <w:t>(1)</w:t>
      </w:r>
      <w:r w:rsidRPr="00CD5622">
        <w:rPr>
          <w:rFonts w:asciiTheme="minorEastAsia" w:eastAsiaTheme="minorEastAsia" w:hAnsiTheme="minorEastAsia"/>
          <w:kern w:val="2"/>
          <w:sz w:val="21"/>
          <w:szCs w:val="21"/>
        </w:rPr>
        <w:t>作業用電源</w:t>
      </w:r>
    </w:p>
    <w:p w:rsidR="00B8602D" w:rsidRPr="00CD5622" w:rsidRDefault="00921702">
      <w:pPr>
        <w:ind w:leftChars="150" w:left="300"/>
        <w:rPr>
          <w:rFonts w:asciiTheme="minorEastAsia" w:eastAsiaTheme="minorEastAsia" w:hAnsiTheme="minorEastAsia"/>
          <w:kern w:val="2"/>
          <w:sz w:val="21"/>
          <w:szCs w:val="21"/>
        </w:rPr>
      </w:pPr>
      <w:r w:rsidRPr="00CD5622">
        <w:rPr>
          <w:rFonts w:asciiTheme="minorEastAsia" w:eastAsiaTheme="minorEastAsia" w:hAnsiTheme="minorEastAsia" w:hint="eastAsia"/>
          <w:kern w:val="2"/>
          <w:sz w:val="21"/>
          <w:szCs w:val="21"/>
        </w:rPr>
        <w:t>(2)</w:t>
      </w:r>
      <w:r w:rsidRPr="00CD5622">
        <w:rPr>
          <w:rFonts w:asciiTheme="minorEastAsia" w:eastAsiaTheme="minorEastAsia" w:hAnsiTheme="minorEastAsia"/>
          <w:kern w:val="2"/>
          <w:sz w:val="21"/>
          <w:szCs w:val="21"/>
        </w:rPr>
        <w:t>作業用水（センター内に設置している下水処理水供給</w:t>
      </w:r>
      <w:r w:rsidRPr="00CD5622">
        <w:rPr>
          <w:rFonts w:asciiTheme="minorEastAsia" w:eastAsiaTheme="minorEastAsia" w:hAnsiTheme="minorEastAsia" w:hint="eastAsia"/>
          <w:kern w:val="2"/>
          <w:sz w:val="21"/>
          <w:szCs w:val="21"/>
        </w:rPr>
        <w:t>水栓より</w:t>
      </w:r>
      <w:r w:rsidRPr="00CD5622">
        <w:rPr>
          <w:rFonts w:asciiTheme="minorEastAsia" w:eastAsiaTheme="minorEastAsia" w:hAnsiTheme="minorEastAsia"/>
          <w:kern w:val="2"/>
          <w:sz w:val="21"/>
          <w:szCs w:val="21"/>
        </w:rPr>
        <w:t>）</w:t>
      </w:r>
    </w:p>
    <w:p w:rsidR="00B8602D" w:rsidRPr="00CD5622" w:rsidRDefault="00921702">
      <w:pPr>
        <w:ind w:leftChars="150" w:left="300"/>
        <w:rPr>
          <w:rFonts w:asciiTheme="minorEastAsia" w:eastAsiaTheme="minorEastAsia" w:hAnsiTheme="minorEastAsia"/>
          <w:kern w:val="2"/>
          <w:sz w:val="21"/>
          <w:szCs w:val="21"/>
        </w:rPr>
      </w:pPr>
      <w:r w:rsidRPr="00CD5622">
        <w:rPr>
          <w:rFonts w:asciiTheme="minorEastAsia" w:eastAsiaTheme="minorEastAsia" w:hAnsiTheme="minorEastAsia" w:hint="eastAsia"/>
          <w:kern w:val="2"/>
          <w:sz w:val="21"/>
          <w:szCs w:val="21"/>
        </w:rPr>
        <w:t>(3)</w:t>
      </w:r>
      <w:r w:rsidRPr="00CD5622">
        <w:rPr>
          <w:rFonts w:asciiTheme="minorEastAsia" w:eastAsiaTheme="minorEastAsia" w:hAnsiTheme="minorEastAsia"/>
          <w:kern w:val="2"/>
          <w:sz w:val="21"/>
          <w:szCs w:val="21"/>
        </w:rPr>
        <w:t>樹木管理用肥料</w:t>
      </w:r>
    </w:p>
    <w:p w:rsidR="00B8602D" w:rsidRPr="00CD5622" w:rsidRDefault="00921702">
      <w:pPr>
        <w:ind w:leftChars="150" w:left="300"/>
        <w:rPr>
          <w:color w:val="FF0000"/>
          <w:kern w:val="2"/>
          <w:sz w:val="21"/>
          <w:szCs w:val="21"/>
        </w:rPr>
      </w:pPr>
      <w:r w:rsidRPr="00CD5622">
        <w:rPr>
          <w:rFonts w:asciiTheme="minorEastAsia" w:eastAsiaTheme="minorEastAsia" w:hAnsiTheme="minorEastAsia" w:hint="eastAsia"/>
          <w:kern w:val="2"/>
          <w:sz w:val="21"/>
          <w:szCs w:val="21"/>
        </w:rPr>
        <w:t>(4)樹木散</w:t>
      </w:r>
      <w:r w:rsidRPr="00CD5622">
        <w:rPr>
          <w:rFonts w:hint="eastAsia"/>
          <w:kern w:val="2"/>
          <w:sz w:val="21"/>
          <w:szCs w:val="21"/>
        </w:rPr>
        <w:t>布用殺虫剤</w:t>
      </w:r>
    </w:p>
    <w:p w:rsidR="00B8602D" w:rsidRPr="00CD5622" w:rsidRDefault="00921702">
      <w:pPr>
        <w:ind w:leftChars="100" w:left="410" w:hangingChars="100" w:hanging="210"/>
        <w:rPr>
          <w:kern w:val="2"/>
          <w:sz w:val="21"/>
          <w:szCs w:val="21"/>
        </w:rPr>
      </w:pPr>
      <w:r w:rsidRPr="00CD5622">
        <w:rPr>
          <w:rFonts w:hint="eastAsia"/>
          <w:kern w:val="2"/>
          <w:sz w:val="21"/>
          <w:szCs w:val="21"/>
        </w:rPr>
        <w:t>2)</w:t>
      </w:r>
      <w:r w:rsidRPr="00CD5622">
        <w:rPr>
          <w:kern w:val="2"/>
          <w:sz w:val="21"/>
          <w:szCs w:val="21"/>
        </w:rPr>
        <w:t>業務処理に必要な作業場所、除草用具置場は、</w:t>
      </w:r>
      <w:r w:rsidRPr="00CD5622">
        <w:rPr>
          <w:rFonts w:hint="eastAsia"/>
          <w:kern w:val="2"/>
          <w:sz w:val="21"/>
          <w:szCs w:val="21"/>
        </w:rPr>
        <w:t>業務</w:t>
      </w:r>
      <w:r w:rsidRPr="00CD5622">
        <w:rPr>
          <w:kern w:val="2"/>
          <w:sz w:val="21"/>
          <w:szCs w:val="21"/>
        </w:rPr>
        <w:t>期間中、</w:t>
      </w:r>
      <w:r w:rsidRPr="00CD5622">
        <w:rPr>
          <w:rFonts w:hint="eastAsia"/>
          <w:kern w:val="2"/>
          <w:sz w:val="21"/>
          <w:szCs w:val="21"/>
        </w:rPr>
        <w:t>発注者</w:t>
      </w:r>
      <w:r w:rsidRPr="00CD5622">
        <w:rPr>
          <w:kern w:val="2"/>
          <w:sz w:val="21"/>
          <w:szCs w:val="21"/>
        </w:rPr>
        <w:t>が指定する</w:t>
      </w:r>
      <w:r w:rsidRPr="00CD5622">
        <w:rPr>
          <w:rFonts w:hint="eastAsia"/>
          <w:kern w:val="2"/>
          <w:sz w:val="21"/>
          <w:szCs w:val="21"/>
        </w:rPr>
        <w:t>場所</w:t>
      </w:r>
      <w:r w:rsidRPr="00CD5622">
        <w:rPr>
          <w:kern w:val="2"/>
          <w:sz w:val="21"/>
          <w:szCs w:val="21"/>
        </w:rPr>
        <w:t>を使用できるものとするが、清掃等使用上の毀損、汚損等の弁償は受注者の責とする。</w:t>
      </w:r>
    </w:p>
    <w:p w:rsidR="00B8602D" w:rsidRPr="00CD5622" w:rsidRDefault="00921702">
      <w:pPr>
        <w:ind w:leftChars="100" w:left="410" w:hangingChars="100" w:hanging="210"/>
        <w:rPr>
          <w:kern w:val="2"/>
          <w:sz w:val="21"/>
          <w:szCs w:val="21"/>
        </w:rPr>
      </w:pPr>
      <w:r w:rsidRPr="00CD5622">
        <w:rPr>
          <w:rFonts w:hint="eastAsia"/>
          <w:kern w:val="2"/>
          <w:sz w:val="21"/>
          <w:szCs w:val="21"/>
        </w:rPr>
        <w:t>3)</w:t>
      </w:r>
      <w:r w:rsidRPr="00CD5622">
        <w:rPr>
          <w:kern w:val="2"/>
          <w:sz w:val="21"/>
          <w:szCs w:val="21"/>
        </w:rPr>
        <w:t>その他の場所を使用したい場合は、</w:t>
      </w:r>
      <w:r w:rsidRPr="00CD5622">
        <w:rPr>
          <w:rFonts w:hint="eastAsia"/>
          <w:kern w:val="2"/>
          <w:sz w:val="21"/>
          <w:szCs w:val="21"/>
        </w:rPr>
        <w:t>発注者</w:t>
      </w:r>
      <w:r w:rsidRPr="00CD5622">
        <w:rPr>
          <w:kern w:val="2"/>
          <w:sz w:val="21"/>
          <w:szCs w:val="21"/>
        </w:rPr>
        <w:t>と協議すること。なお、使用料については免除する。</w:t>
      </w:r>
    </w:p>
    <w:p w:rsidR="00B8602D" w:rsidRPr="00CD5622" w:rsidRDefault="00921702">
      <w:pPr>
        <w:ind w:leftChars="100" w:left="410" w:hangingChars="100" w:hanging="210"/>
        <w:rPr>
          <w:kern w:val="2"/>
          <w:sz w:val="21"/>
          <w:szCs w:val="21"/>
        </w:rPr>
      </w:pPr>
      <w:r w:rsidRPr="00CD5622">
        <w:rPr>
          <w:rFonts w:hint="eastAsia"/>
          <w:kern w:val="2"/>
          <w:sz w:val="21"/>
          <w:szCs w:val="21"/>
        </w:rPr>
        <w:t>4)</w:t>
      </w:r>
      <w:r w:rsidRPr="00CD5622">
        <w:rPr>
          <w:kern w:val="2"/>
          <w:sz w:val="21"/>
          <w:szCs w:val="21"/>
        </w:rPr>
        <w:t>受注者は、上記作業場所等について、配置図面（面積・期間）等、管理に必要な書類を整え、事前に</w:t>
      </w:r>
      <w:r w:rsidRPr="00CD5622">
        <w:rPr>
          <w:rFonts w:hint="eastAsia"/>
          <w:kern w:val="2"/>
          <w:sz w:val="21"/>
          <w:szCs w:val="21"/>
        </w:rPr>
        <w:t>発注者</w:t>
      </w:r>
      <w:r w:rsidRPr="00CD5622">
        <w:rPr>
          <w:kern w:val="2"/>
          <w:sz w:val="21"/>
          <w:szCs w:val="21"/>
        </w:rPr>
        <w:t>に提出するものとする。</w:t>
      </w:r>
    </w:p>
    <w:p w:rsidR="00B8602D" w:rsidRPr="00CD5622" w:rsidRDefault="00B8602D">
      <w:pPr>
        <w:rPr>
          <w:kern w:val="2"/>
          <w:sz w:val="21"/>
          <w:szCs w:val="21"/>
        </w:rPr>
      </w:pPr>
    </w:p>
    <w:p w:rsidR="00B8602D" w:rsidRPr="00CD5622" w:rsidRDefault="00921702">
      <w:pPr>
        <w:rPr>
          <w:rFonts w:asciiTheme="majorEastAsia" w:eastAsiaTheme="majorEastAsia" w:hAnsiTheme="majorEastAsia"/>
          <w:kern w:val="2"/>
          <w:sz w:val="21"/>
          <w:szCs w:val="21"/>
        </w:rPr>
      </w:pPr>
      <w:r w:rsidRPr="00CD5622">
        <w:rPr>
          <w:rFonts w:asciiTheme="majorEastAsia" w:eastAsiaTheme="majorEastAsia" w:hAnsiTheme="majorEastAsia" w:hint="eastAsia"/>
          <w:kern w:val="2"/>
          <w:sz w:val="21"/>
          <w:szCs w:val="21"/>
        </w:rPr>
        <w:t>７．</w:t>
      </w:r>
      <w:r w:rsidRPr="00CD5622">
        <w:rPr>
          <w:rFonts w:asciiTheme="majorEastAsia" w:eastAsiaTheme="majorEastAsia" w:hAnsiTheme="majorEastAsia"/>
          <w:kern w:val="2"/>
          <w:sz w:val="21"/>
          <w:szCs w:val="21"/>
        </w:rPr>
        <w:t>提出書類</w:t>
      </w:r>
    </w:p>
    <w:p w:rsidR="00B8602D" w:rsidRPr="00CD5622" w:rsidRDefault="00921702">
      <w:pPr>
        <w:ind w:firstLineChars="100" w:firstLine="210"/>
        <w:rPr>
          <w:kern w:val="2"/>
          <w:sz w:val="21"/>
          <w:szCs w:val="21"/>
        </w:rPr>
      </w:pPr>
      <w:r w:rsidRPr="00CD5622">
        <w:rPr>
          <w:kern w:val="2"/>
          <w:sz w:val="21"/>
          <w:szCs w:val="21"/>
        </w:rPr>
        <w:t>作業終了後は、作業の実施内容等を記載した業務日報、作業図面及び業務月報、写真、その他必要な書類を提出すること。</w:t>
      </w:r>
    </w:p>
    <w:p w:rsidR="00B8602D" w:rsidRPr="00CD5622" w:rsidRDefault="00B8602D">
      <w:pPr>
        <w:rPr>
          <w:kern w:val="2"/>
          <w:sz w:val="21"/>
          <w:szCs w:val="21"/>
        </w:rPr>
      </w:pPr>
    </w:p>
    <w:p w:rsidR="00B8602D" w:rsidRPr="00CD5622" w:rsidRDefault="00921702">
      <w:pPr>
        <w:rPr>
          <w:rFonts w:asciiTheme="majorEastAsia" w:eastAsiaTheme="majorEastAsia" w:hAnsiTheme="majorEastAsia"/>
          <w:kern w:val="2"/>
          <w:sz w:val="21"/>
          <w:szCs w:val="21"/>
        </w:rPr>
      </w:pPr>
      <w:r w:rsidRPr="00CD5622">
        <w:rPr>
          <w:rFonts w:asciiTheme="majorEastAsia" w:eastAsiaTheme="majorEastAsia" w:hAnsiTheme="majorEastAsia" w:hint="eastAsia"/>
          <w:kern w:val="2"/>
          <w:sz w:val="21"/>
          <w:szCs w:val="21"/>
        </w:rPr>
        <w:t>８．</w:t>
      </w:r>
      <w:r w:rsidRPr="00CD5622">
        <w:rPr>
          <w:rFonts w:asciiTheme="majorEastAsia" w:eastAsiaTheme="majorEastAsia" w:hAnsiTheme="majorEastAsia"/>
          <w:kern w:val="2"/>
          <w:sz w:val="21"/>
          <w:szCs w:val="21"/>
        </w:rPr>
        <w:t>疑義</w:t>
      </w:r>
    </w:p>
    <w:p w:rsidR="00B8602D" w:rsidRPr="00CD5622" w:rsidRDefault="00921702">
      <w:pPr>
        <w:ind w:firstLineChars="100" w:firstLine="210"/>
        <w:rPr>
          <w:kern w:val="2"/>
          <w:sz w:val="21"/>
          <w:szCs w:val="21"/>
        </w:rPr>
      </w:pPr>
      <w:r w:rsidRPr="00CD5622">
        <w:rPr>
          <w:kern w:val="2"/>
          <w:sz w:val="21"/>
          <w:szCs w:val="21"/>
        </w:rPr>
        <w:t>本業務に関して疑義が生じた場合は、</w:t>
      </w:r>
      <w:r w:rsidRPr="00CD5622">
        <w:rPr>
          <w:rFonts w:hint="eastAsia"/>
          <w:kern w:val="2"/>
          <w:sz w:val="21"/>
          <w:szCs w:val="21"/>
        </w:rPr>
        <w:t>発注者</w:t>
      </w:r>
      <w:r w:rsidRPr="00CD5622">
        <w:rPr>
          <w:kern w:val="2"/>
          <w:sz w:val="21"/>
          <w:szCs w:val="21"/>
        </w:rPr>
        <w:t>と協議するものとする。</w:t>
      </w: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sectPr w:rsidR="00B8602D" w:rsidRPr="00CD5622">
          <w:footerReference w:type="default" r:id="rId113"/>
          <w:pgSz w:w="11906" w:h="16838"/>
          <w:pgMar w:top="1418" w:right="1418" w:bottom="1418" w:left="1701" w:header="851" w:footer="851" w:gutter="0"/>
          <w:cols w:space="425"/>
          <w:titlePg/>
          <w:docGrid w:type="lines" w:linePitch="350"/>
        </w:sectPr>
      </w:pPr>
    </w:p>
    <w:p w:rsidR="00B8602D" w:rsidRPr="00CD5622" w:rsidRDefault="00921702" w:rsidP="00457EC5">
      <w:pPr>
        <w:pStyle w:val="1"/>
        <w:ind w:left="284"/>
      </w:pPr>
      <w:bookmarkStart w:id="13" w:name="_Toc57284104"/>
      <w:r w:rsidRPr="00CD5622">
        <w:rPr>
          <w:rFonts w:hint="eastAsia"/>
        </w:rPr>
        <w:lastRenderedPageBreak/>
        <w:t>電気保安規程</w:t>
      </w:r>
      <w:bookmarkEnd w:id="13"/>
    </w:p>
    <w:tbl>
      <w:tblPr>
        <w:tblStyle w:val="af2"/>
        <w:tblW w:w="9070" w:type="dxa"/>
        <w:tblLayout w:type="fixed"/>
        <w:tblLook w:val="04A0" w:firstRow="1" w:lastRow="0" w:firstColumn="1" w:lastColumn="0" w:noHBand="0" w:noVBand="1"/>
      </w:tblPr>
      <w:tblGrid>
        <w:gridCol w:w="525"/>
        <w:gridCol w:w="1602"/>
        <w:gridCol w:w="1761"/>
        <w:gridCol w:w="81"/>
        <w:gridCol w:w="1701"/>
        <w:gridCol w:w="1418"/>
        <w:gridCol w:w="1982"/>
      </w:tblGrid>
      <w:tr w:rsidR="00B8602D" w:rsidRPr="00CD5622">
        <w:trPr>
          <w:trHeight w:hRule="exact" w:val="680"/>
        </w:trPr>
        <w:tc>
          <w:tcPr>
            <w:tcW w:w="9070" w:type="dxa"/>
            <w:gridSpan w:val="7"/>
            <w:tcBorders>
              <w:top w:val="nil"/>
              <w:left w:val="nil"/>
              <w:bottom w:val="nil"/>
              <w:right w:val="nil"/>
            </w:tcBorders>
            <w:vAlign w:val="center"/>
          </w:tcPr>
          <w:p w:rsidR="00B8602D" w:rsidRPr="00CD5622" w:rsidRDefault="00921702">
            <w:pPr>
              <w:widowControl/>
              <w:adjustRightInd w:val="0"/>
              <w:snapToGrid w:val="0"/>
              <w:jc w:val="center"/>
              <w:rPr>
                <w:rFonts w:hAnsi="ＭＳ 明朝"/>
                <w:b/>
                <w:sz w:val="48"/>
                <w:szCs w:val="48"/>
              </w:rPr>
            </w:pPr>
            <w:r w:rsidRPr="00CD5622">
              <w:rPr>
                <w:rFonts w:hAnsi="ＭＳ 明朝" w:hint="eastAsia"/>
                <w:b/>
                <w:sz w:val="48"/>
                <w:szCs w:val="48"/>
              </w:rPr>
              <w:t>保　安　規　程</w:t>
            </w:r>
          </w:p>
        </w:tc>
      </w:tr>
      <w:tr w:rsidR="00B8602D" w:rsidRPr="00CD5622">
        <w:tc>
          <w:tcPr>
            <w:tcW w:w="2127" w:type="dxa"/>
            <w:gridSpan w:val="2"/>
            <w:tcBorders>
              <w:top w:val="nil"/>
              <w:left w:val="nil"/>
              <w:bottom w:val="nil"/>
              <w:right w:val="nil"/>
            </w:tcBorders>
          </w:tcPr>
          <w:p w:rsidR="00B8602D" w:rsidRPr="00CD5622" w:rsidRDefault="00B8602D">
            <w:pPr>
              <w:widowControl/>
              <w:adjustRightInd w:val="0"/>
              <w:snapToGrid w:val="0"/>
              <w:jc w:val="left"/>
              <w:rPr>
                <w:rFonts w:hAnsi="ＭＳ 明朝"/>
              </w:rPr>
            </w:pPr>
          </w:p>
        </w:tc>
        <w:tc>
          <w:tcPr>
            <w:tcW w:w="1761" w:type="dxa"/>
            <w:tcBorders>
              <w:top w:val="nil"/>
              <w:left w:val="nil"/>
              <w:bottom w:val="nil"/>
              <w:right w:val="nil"/>
            </w:tcBorders>
          </w:tcPr>
          <w:p w:rsidR="00B8602D" w:rsidRPr="00CD5622" w:rsidRDefault="00921702">
            <w:pPr>
              <w:widowControl/>
              <w:adjustRightInd w:val="0"/>
              <w:snapToGrid w:val="0"/>
              <w:jc w:val="center"/>
              <w:rPr>
                <w:rFonts w:hAnsi="ＭＳ 明朝"/>
              </w:rPr>
            </w:pPr>
            <w:r w:rsidRPr="00CD5622">
              <w:rPr>
                <w:rFonts w:hAnsi="ＭＳ 明朝" w:hint="eastAsia"/>
              </w:rPr>
              <w:t>作成年月日</w:t>
            </w:r>
          </w:p>
        </w:tc>
        <w:tc>
          <w:tcPr>
            <w:tcW w:w="3200" w:type="dxa"/>
            <w:gridSpan w:val="3"/>
            <w:tcBorders>
              <w:top w:val="nil"/>
              <w:left w:val="nil"/>
              <w:bottom w:val="nil"/>
              <w:right w:val="nil"/>
            </w:tcBorders>
          </w:tcPr>
          <w:p w:rsidR="00B8602D" w:rsidRPr="00CD5622" w:rsidRDefault="00921702">
            <w:pPr>
              <w:widowControl/>
              <w:adjustRightInd w:val="0"/>
              <w:snapToGrid w:val="0"/>
              <w:jc w:val="center"/>
              <w:rPr>
                <w:rFonts w:hAnsi="ＭＳ 明朝"/>
              </w:rPr>
            </w:pPr>
            <w:r w:rsidRPr="00CD5622">
              <w:rPr>
                <w:rFonts w:hAnsi="ＭＳ 明朝" w:hint="eastAsia"/>
              </w:rPr>
              <w:t>令和２年８月</w:t>
            </w:r>
            <w:r w:rsidRPr="00CD5622">
              <w:rPr>
                <w:rFonts w:hAnsi="ＭＳ 明朝" w:hint="eastAsia"/>
              </w:rPr>
              <w:t>20</w:t>
            </w:r>
            <w:r w:rsidRPr="00CD5622">
              <w:rPr>
                <w:rFonts w:hAnsi="ＭＳ 明朝" w:hint="eastAsia"/>
              </w:rPr>
              <w:t>日</w:t>
            </w:r>
          </w:p>
        </w:tc>
        <w:tc>
          <w:tcPr>
            <w:tcW w:w="1982" w:type="dxa"/>
            <w:tcBorders>
              <w:top w:val="nil"/>
              <w:left w:val="nil"/>
              <w:bottom w:val="nil"/>
              <w:right w:val="nil"/>
            </w:tcBorders>
          </w:tcPr>
          <w:p w:rsidR="00B8602D" w:rsidRPr="00CD5622" w:rsidRDefault="00B8602D">
            <w:pPr>
              <w:widowControl/>
              <w:adjustRightInd w:val="0"/>
              <w:snapToGrid w:val="0"/>
              <w:jc w:val="left"/>
              <w:rPr>
                <w:rFonts w:hAnsi="ＭＳ 明朝"/>
              </w:rPr>
            </w:pPr>
          </w:p>
        </w:tc>
      </w:tr>
      <w:tr w:rsidR="00B8602D" w:rsidRPr="00CD5622">
        <w:tc>
          <w:tcPr>
            <w:tcW w:w="2127" w:type="dxa"/>
            <w:gridSpan w:val="2"/>
            <w:tcBorders>
              <w:top w:val="nil"/>
              <w:left w:val="nil"/>
              <w:bottom w:val="nil"/>
              <w:right w:val="nil"/>
            </w:tcBorders>
          </w:tcPr>
          <w:p w:rsidR="00B8602D" w:rsidRPr="00CD5622" w:rsidRDefault="00B8602D">
            <w:pPr>
              <w:widowControl/>
              <w:adjustRightInd w:val="0"/>
              <w:snapToGrid w:val="0"/>
              <w:jc w:val="left"/>
              <w:rPr>
                <w:rFonts w:hAnsi="ＭＳ 明朝"/>
              </w:rPr>
            </w:pPr>
          </w:p>
        </w:tc>
        <w:tc>
          <w:tcPr>
            <w:tcW w:w="1761" w:type="dxa"/>
            <w:tcBorders>
              <w:top w:val="nil"/>
              <w:left w:val="nil"/>
              <w:bottom w:val="nil"/>
              <w:right w:val="nil"/>
            </w:tcBorders>
          </w:tcPr>
          <w:p w:rsidR="00B8602D" w:rsidRPr="00CD5622" w:rsidRDefault="00921702">
            <w:pPr>
              <w:widowControl/>
              <w:adjustRightInd w:val="0"/>
              <w:snapToGrid w:val="0"/>
              <w:jc w:val="center"/>
              <w:rPr>
                <w:rFonts w:hAnsi="ＭＳ 明朝"/>
              </w:rPr>
            </w:pPr>
            <w:r w:rsidRPr="00CD5622">
              <w:rPr>
                <w:rFonts w:hAnsi="ＭＳ 明朝" w:hint="eastAsia"/>
              </w:rPr>
              <w:t>届出年月日</w:t>
            </w:r>
          </w:p>
        </w:tc>
        <w:tc>
          <w:tcPr>
            <w:tcW w:w="3200" w:type="dxa"/>
            <w:gridSpan w:val="3"/>
            <w:tcBorders>
              <w:top w:val="nil"/>
              <w:left w:val="nil"/>
              <w:bottom w:val="nil"/>
              <w:right w:val="nil"/>
            </w:tcBorders>
          </w:tcPr>
          <w:p w:rsidR="00B8602D" w:rsidRPr="00CD5622" w:rsidRDefault="00921702">
            <w:pPr>
              <w:widowControl/>
              <w:adjustRightInd w:val="0"/>
              <w:snapToGrid w:val="0"/>
              <w:ind w:firstLineChars="200" w:firstLine="400"/>
              <w:rPr>
                <w:rFonts w:hAnsi="ＭＳ 明朝"/>
              </w:rPr>
            </w:pPr>
            <w:r w:rsidRPr="00CD5622">
              <w:rPr>
                <w:rFonts w:hAnsi="ＭＳ 明朝" w:hint="eastAsia"/>
              </w:rPr>
              <w:t>令和２年８月</w:t>
            </w:r>
            <w:r w:rsidRPr="00CD5622">
              <w:rPr>
                <w:rFonts w:hAnsi="ＭＳ 明朝" w:hint="eastAsia"/>
              </w:rPr>
              <w:t>31</w:t>
            </w:r>
            <w:r w:rsidRPr="00CD5622">
              <w:rPr>
                <w:rFonts w:hAnsi="ＭＳ 明朝" w:hint="eastAsia"/>
              </w:rPr>
              <w:t>日</w:t>
            </w:r>
          </w:p>
        </w:tc>
        <w:tc>
          <w:tcPr>
            <w:tcW w:w="1982" w:type="dxa"/>
            <w:tcBorders>
              <w:top w:val="nil"/>
              <w:left w:val="nil"/>
              <w:bottom w:val="nil"/>
              <w:right w:val="nil"/>
            </w:tcBorders>
          </w:tcPr>
          <w:p w:rsidR="00B8602D" w:rsidRPr="00CD5622" w:rsidRDefault="00B8602D">
            <w:pPr>
              <w:widowControl/>
              <w:adjustRightInd w:val="0"/>
              <w:snapToGrid w:val="0"/>
              <w:jc w:val="left"/>
              <w:rPr>
                <w:rFonts w:hAnsi="ＭＳ 明朝"/>
              </w:rPr>
            </w:pPr>
          </w:p>
        </w:tc>
      </w:tr>
      <w:tr w:rsidR="00B8602D" w:rsidRPr="00CD5622">
        <w:tc>
          <w:tcPr>
            <w:tcW w:w="9070" w:type="dxa"/>
            <w:gridSpan w:val="7"/>
            <w:tcBorders>
              <w:top w:val="nil"/>
              <w:left w:val="nil"/>
              <w:bottom w:val="nil"/>
              <w:right w:val="nil"/>
            </w:tcBorders>
          </w:tcPr>
          <w:p w:rsidR="00B8602D" w:rsidRPr="00CD5622" w:rsidRDefault="00B8602D">
            <w:pPr>
              <w:widowControl/>
              <w:adjustRightInd w:val="0"/>
              <w:snapToGrid w:val="0"/>
              <w:jc w:val="left"/>
              <w:rPr>
                <w:rFonts w:hAnsi="ＭＳ 明朝"/>
              </w:rPr>
            </w:pPr>
          </w:p>
        </w:tc>
      </w:tr>
      <w:tr w:rsidR="00B8602D" w:rsidRPr="00CD5622">
        <w:tc>
          <w:tcPr>
            <w:tcW w:w="9070" w:type="dxa"/>
            <w:gridSpan w:val="7"/>
            <w:tcBorders>
              <w:top w:val="nil"/>
              <w:left w:val="nil"/>
              <w:right w:val="nil"/>
            </w:tcBorders>
          </w:tcPr>
          <w:p w:rsidR="00B8602D" w:rsidRPr="00CD5622" w:rsidRDefault="00921702">
            <w:pPr>
              <w:widowControl/>
              <w:adjustRightInd w:val="0"/>
              <w:snapToGrid w:val="0"/>
              <w:jc w:val="center"/>
              <w:rPr>
                <w:rFonts w:hAnsi="ＭＳ 明朝"/>
                <w:sz w:val="32"/>
                <w:szCs w:val="32"/>
              </w:rPr>
            </w:pPr>
            <w:r w:rsidRPr="00CD5622">
              <w:rPr>
                <w:rFonts w:hAnsi="ＭＳ 明朝" w:hint="eastAsia"/>
                <w:sz w:val="32"/>
                <w:szCs w:val="32"/>
              </w:rPr>
              <w:t>内　　　容</w:t>
            </w:r>
          </w:p>
        </w:tc>
      </w:tr>
      <w:tr w:rsidR="00B8602D" w:rsidRPr="00CD5622">
        <w:trPr>
          <w:trHeight w:hRule="exact" w:val="680"/>
        </w:trPr>
        <w:tc>
          <w:tcPr>
            <w:tcW w:w="525" w:type="dxa"/>
            <w:vMerge w:val="restart"/>
            <w:textDirection w:val="tbRlV"/>
            <w:vAlign w:val="center"/>
          </w:tcPr>
          <w:p w:rsidR="00B8602D" w:rsidRPr="00CD5622" w:rsidRDefault="00921702">
            <w:pPr>
              <w:widowControl/>
              <w:adjustRightInd w:val="0"/>
              <w:snapToGrid w:val="0"/>
              <w:ind w:left="113" w:right="113"/>
              <w:jc w:val="center"/>
              <w:rPr>
                <w:rFonts w:hAnsi="ＭＳ 明朝"/>
                <w:sz w:val="21"/>
                <w:szCs w:val="21"/>
              </w:rPr>
            </w:pPr>
            <w:r w:rsidRPr="00CD5622">
              <w:rPr>
                <w:rFonts w:hAnsi="ＭＳ 明朝" w:hint="eastAsia"/>
                <w:spacing w:val="105"/>
                <w:sz w:val="21"/>
                <w:szCs w:val="21"/>
                <w:fitText w:val="630" w:id="1"/>
              </w:rPr>
              <w:t>業</w:t>
            </w:r>
            <w:r w:rsidRPr="00CD5622">
              <w:rPr>
                <w:rFonts w:hAnsi="ＭＳ 明朝" w:hint="eastAsia"/>
                <w:sz w:val="21"/>
                <w:szCs w:val="21"/>
                <w:fitText w:val="630" w:id="1"/>
              </w:rPr>
              <w:t>種</w:t>
            </w:r>
          </w:p>
        </w:tc>
        <w:tc>
          <w:tcPr>
            <w:tcW w:w="1602" w:type="dxa"/>
            <w:vMerge w:val="restart"/>
            <w:vAlign w:val="center"/>
          </w:tcPr>
          <w:p w:rsidR="00B8602D" w:rsidRPr="00CD5622" w:rsidRDefault="00921702">
            <w:pPr>
              <w:widowControl/>
              <w:adjustRightInd w:val="0"/>
              <w:snapToGrid w:val="0"/>
              <w:rPr>
                <w:rFonts w:hAnsi="ＭＳ 明朝"/>
                <w:sz w:val="21"/>
                <w:szCs w:val="21"/>
              </w:rPr>
            </w:pPr>
            <w:r w:rsidRPr="00CD5622">
              <w:rPr>
                <w:rFonts w:hAnsi="ＭＳ 明朝" w:hint="eastAsia"/>
                <w:sz w:val="21"/>
                <w:szCs w:val="21"/>
              </w:rPr>
              <w:t>水道業</w:t>
            </w:r>
          </w:p>
          <w:p w:rsidR="00B8602D" w:rsidRPr="00CD5622" w:rsidRDefault="00921702">
            <w:pPr>
              <w:widowControl/>
              <w:adjustRightInd w:val="0"/>
              <w:snapToGrid w:val="0"/>
              <w:rPr>
                <w:rFonts w:hAnsi="ＭＳ 明朝"/>
                <w:sz w:val="21"/>
                <w:szCs w:val="21"/>
              </w:rPr>
            </w:pPr>
            <w:r w:rsidRPr="00CD5622">
              <w:rPr>
                <w:rFonts w:hAnsi="ＭＳ 明朝" w:hint="eastAsia"/>
                <w:sz w:val="21"/>
                <w:szCs w:val="21"/>
              </w:rPr>
              <w:t>（下水道業）</w:t>
            </w:r>
          </w:p>
        </w:tc>
        <w:tc>
          <w:tcPr>
            <w:tcW w:w="1842" w:type="dxa"/>
            <w:gridSpan w:val="2"/>
            <w:vAlign w:val="center"/>
          </w:tcPr>
          <w:p w:rsidR="00B8602D" w:rsidRPr="00CD5622" w:rsidRDefault="00921702">
            <w:pPr>
              <w:widowControl/>
              <w:adjustRightInd w:val="0"/>
              <w:snapToGrid w:val="0"/>
              <w:jc w:val="center"/>
              <w:rPr>
                <w:rFonts w:hAnsi="ＭＳ 明朝"/>
                <w:sz w:val="21"/>
                <w:szCs w:val="21"/>
              </w:rPr>
            </w:pPr>
            <w:r w:rsidRPr="00CD5622">
              <w:rPr>
                <w:rFonts w:hAnsi="ＭＳ 明朝" w:hint="eastAsia"/>
                <w:spacing w:val="15"/>
                <w:sz w:val="21"/>
                <w:szCs w:val="21"/>
                <w:fitText w:val="1470" w:id="2"/>
              </w:rPr>
              <w:t>事業場の名</w:t>
            </w:r>
            <w:r w:rsidRPr="00CD5622">
              <w:rPr>
                <w:rFonts w:hAnsi="ＭＳ 明朝" w:hint="eastAsia"/>
                <w:spacing w:val="30"/>
                <w:sz w:val="21"/>
                <w:szCs w:val="21"/>
                <w:fitText w:val="1470" w:id="2"/>
              </w:rPr>
              <w:t>称</w:t>
            </w:r>
          </w:p>
        </w:tc>
        <w:tc>
          <w:tcPr>
            <w:tcW w:w="5101" w:type="dxa"/>
            <w:gridSpan w:val="3"/>
            <w:vAlign w:val="center"/>
          </w:tcPr>
          <w:p w:rsidR="00B8602D" w:rsidRPr="00CD5622" w:rsidRDefault="00921702">
            <w:pPr>
              <w:widowControl/>
              <w:adjustRightInd w:val="0"/>
              <w:snapToGrid w:val="0"/>
              <w:rPr>
                <w:rFonts w:hAnsi="ＭＳ 明朝"/>
                <w:sz w:val="21"/>
                <w:szCs w:val="21"/>
              </w:rPr>
            </w:pPr>
            <w:r w:rsidRPr="00CD5622">
              <w:rPr>
                <w:rFonts w:hAnsi="ＭＳ 明朝" w:hint="eastAsia"/>
                <w:sz w:val="21"/>
                <w:szCs w:val="21"/>
              </w:rPr>
              <w:t>大和川下流流域下水道　今池水みらいセンター</w:t>
            </w:r>
          </w:p>
        </w:tc>
      </w:tr>
      <w:tr w:rsidR="00B8602D" w:rsidRPr="00CD5622">
        <w:trPr>
          <w:trHeight w:hRule="exact" w:val="680"/>
        </w:trPr>
        <w:tc>
          <w:tcPr>
            <w:tcW w:w="525" w:type="dxa"/>
            <w:vMerge/>
          </w:tcPr>
          <w:p w:rsidR="00B8602D" w:rsidRPr="00CD5622" w:rsidRDefault="00B8602D">
            <w:pPr>
              <w:widowControl/>
              <w:adjustRightInd w:val="0"/>
              <w:snapToGrid w:val="0"/>
              <w:jc w:val="left"/>
              <w:rPr>
                <w:rFonts w:hAnsi="ＭＳ 明朝"/>
                <w:sz w:val="21"/>
                <w:szCs w:val="21"/>
              </w:rPr>
            </w:pPr>
          </w:p>
        </w:tc>
        <w:tc>
          <w:tcPr>
            <w:tcW w:w="1602" w:type="dxa"/>
            <w:vMerge/>
          </w:tcPr>
          <w:p w:rsidR="00B8602D" w:rsidRPr="00CD5622" w:rsidRDefault="00B8602D">
            <w:pPr>
              <w:widowControl/>
              <w:adjustRightInd w:val="0"/>
              <w:snapToGrid w:val="0"/>
              <w:jc w:val="left"/>
              <w:rPr>
                <w:rFonts w:hAnsi="ＭＳ 明朝"/>
                <w:sz w:val="21"/>
                <w:szCs w:val="21"/>
              </w:rPr>
            </w:pPr>
          </w:p>
        </w:tc>
        <w:tc>
          <w:tcPr>
            <w:tcW w:w="1842" w:type="dxa"/>
            <w:gridSpan w:val="2"/>
            <w:vAlign w:val="center"/>
          </w:tcPr>
          <w:p w:rsidR="00B8602D" w:rsidRPr="00CD5622" w:rsidRDefault="00921702">
            <w:pPr>
              <w:widowControl/>
              <w:adjustRightInd w:val="0"/>
              <w:snapToGrid w:val="0"/>
              <w:jc w:val="center"/>
              <w:rPr>
                <w:rFonts w:hAnsi="ＭＳ 明朝"/>
                <w:sz w:val="21"/>
                <w:szCs w:val="21"/>
              </w:rPr>
            </w:pPr>
            <w:r w:rsidRPr="00CD5622">
              <w:rPr>
                <w:rFonts w:hAnsi="ＭＳ 明朝" w:hint="eastAsia"/>
                <w:spacing w:val="210"/>
                <w:sz w:val="21"/>
                <w:szCs w:val="21"/>
                <w:fitText w:val="1470" w:id="3"/>
              </w:rPr>
              <w:t>所在</w:t>
            </w:r>
            <w:r w:rsidRPr="00CD5622">
              <w:rPr>
                <w:rFonts w:hAnsi="ＭＳ 明朝" w:hint="eastAsia"/>
                <w:sz w:val="21"/>
                <w:szCs w:val="21"/>
                <w:fitText w:val="1470" w:id="3"/>
              </w:rPr>
              <w:t>地</w:t>
            </w:r>
          </w:p>
        </w:tc>
        <w:tc>
          <w:tcPr>
            <w:tcW w:w="5101" w:type="dxa"/>
            <w:gridSpan w:val="3"/>
            <w:vAlign w:val="center"/>
          </w:tcPr>
          <w:p w:rsidR="00B8602D" w:rsidRPr="00CD5622" w:rsidRDefault="00921702">
            <w:pPr>
              <w:widowControl/>
              <w:adjustRightInd w:val="0"/>
              <w:snapToGrid w:val="0"/>
              <w:rPr>
                <w:rFonts w:hAnsi="ＭＳ 明朝"/>
                <w:sz w:val="21"/>
                <w:szCs w:val="21"/>
              </w:rPr>
            </w:pPr>
            <w:r w:rsidRPr="00CD5622">
              <w:rPr>
                <w:rFonts w:hAnsi="ＭＳ 明朝" w:hint="eastAsia"/>
                <w:sz w:val="21"/>
                <w:szCs w:val="21"/>
              </w:rPr>
              <w:t>大阪府松原市天美西７丁目２６５番地の１</w:t>
            </w:r>
          </w:p>
        </w:tc>
      </w:tr>
      <w:tr w:rsidR="00B8602D" w:rsidRPr="00CD5622">
        <w:trPr>
          <w:trHeight w:hRule="exact" w:val="680"/>
        </w:trPr>
        <w:tc>
          <w:tcPr>
            <w:tcW w:w="2127" w:type="dxa"/>
            <w:gridSpan w:val="2"/>
            <w:vAlign w:val="center"/>
          </w:tcPr>
          <w:p w:rsidR="00B8602D" w:rsidRPr="00CD5622" w:rsidRDefault="00921702">
            <w:pPr>
              <w:widowControl/>
              <w:adjustRightInd w:val="0"/>
              <w:snapToGrid w:val="0"/>
              <w:jc w:val="center"/>
              <w:rPr>
                <w:rFonts w:hAnsi="ＭＳ 明朝"/>
                <w:sz w:val="21"/>
                <w:szCs w:val="21"/>
              </w:rPr>
            </w:pPr>
            <w:r w:rsidRPr="00CD5622">
              <w:rPr>
                <w:rFonts w:hAnsi="ＭＳ 明朝" w:hint="eastAsia"/>
                <w:spacing w:val="45"/>
                <w:sz w:val="21"/>
                <w:szCs w:val="21"/>
                <w:fitText w:val="1470" w:id="4"/>
              </w:rPr>
              <w:t>総括管理</w:t>
            </w:r>
            <w:r w:rsidRPr="00CD5622">
              <w:rPr>
                <w:rFonts w:hAnsi="ＭＳ 明朝" w:hint="eastAsia"/>
                <w:spacing w:val="30"/>
                <w:sz w:val="21"/>
                <w:szCs w:val="21"/>
                <w:fitText w:val="1470" w:id="4"/>
              </w:rPr>
              <w:t>者</w:t>
            </w:r>
          </w:p>
        </w:tc>
        <w:tc>
          <w:tcPr>
            <w:tcW w:w="1842" w:type="dxa"/>
            <w:gridSpan w:val="2"/>
            <w:vAlign w:val="center"/>
          </w:tcPr>
          <w:p w:rsidR="00B8602D" w:rsidRPr="00CD5622" w:rsidRDefault="00921702">
            <w:pPr>
              <w:widowControl/>
              <w:adjustRightInd w:val="0"/>
              <w:snapToGrid w:val="0"/>
              <w:rPr>
                <w:rFonts w:hAnsi="ＭＳ 明朝"/>
                <w:sz w:val="21"/>
                <w:szCs w:val="21"/>
              </w:rPr>
            </w:pPr>
            <w:r w:rsidRPr="00CD5622">
              <w:rPr>
                <w:rFonts w:hAnsi="ＭＳ 明朝" w:hint="eastAsia"/>
                <w:sz w:val="21"/>
                <w:szCs w:val="21"/>
              </w:rPr>
              <w:t>氏名</w:t>
            </w:r>
          </w:p>
          <w:p w:rsidR="00B8602D" w:rsidRPr="00CD5622" w:rsidRDefault="00921702">
            <w:pPr>
              <w:widowControl/>
              <w:adjustRightInd w:val="0"/>
              <w:snapToGrid w:val="0"/>
              <w:rPr>
                <w:rFonts w:hAnsi="ＭＳ 明朝"/>
                <w:sz w:val="21"/>
                <w:szCs w:val="21"/>
              </w:rPr>
            </w:pPr>
            <w:r w:rsidRPr="00CD5622">
              <w:rPr>
                <w:rFonts w:hAnsi="ＭＳ 明朝" w:hint="eastAsia"/>
                <w:sz w:val="21"/>
                <w:szCs w:val="21"/>
              </w:rPr>
              <w:t xml:space="preserve">　</w:t>
            </w:r>
          </w:p>
        </w:tc>
        <w:tc>
          <w:tcPr>
            <w:tcW w:w="5101" w:type="dxa"/>
            <w:gridSpan w:val="3"/>
            <w:vAlign w:val="center"/>
          </w:tcPr>
          <w:p w:rsidR="00B8602D" w:rsidRPr="00CD5622" w:rsidRDefault="00921702">
            <w:pPr>
              <w:widowControl/>
              <w:adjustRightInd w:val="0"/>
              <w:snapToGrid w:val="0"/>
              <w:rPr>
                <w:rFonts w:hAnsi="ＭＳ 明朝"/>
                <w:sz w:val="21"/>
                <w:szCs w:val="21"/>
              </w:rPr>
            </w:pPr>
            <w:r w:rsidRPr="00CD5622">
              <w:rPr>
                <w:rFonts w:hAnsi="ＭＳ 明朝" w:hint="eastAsia"/>
                <w:sz w:val="21"/>
                <w:szCs w:val="21"/>
              </w:rPr>
              <w:t>役職名</w:t>
            </w:r>
          </w:p>
          <w:p w:rsidR="00B8602D" w:rsidRPr="00CD5622" w:rsidRDefault="00921702">
            <w:pPr>
              <w:widowControl/>
              <w:adjustRightInd w:val="0"/>
              <w:snapToGrid w:val="0"/>
              <w:rPr>
                <w:rFonts w:hAnsi="ＭＳ 明朝"/>
                <w:sz w:val="21"/>
                <w:szCs w:val="21"/>
              </w:rPr>
            </w:pPr>
            <w:r w:rsidRPr="00CD5622">
              <w:rPr>
                <w:rFonts w:hAnsi="ＭＳ 明朝" w:hint="eastAsia"/>
                <w:sz w:val="21"/>
                <w:szCs w:val="21"/>
              </w:rPr>
              <w:t xml:space="preserve">　所　長</w:t>
            </w:r>
          </w:p>
        </w:tc>
      </w:tr>
      <w:tr w:rsidR="00B8602D" w:rsidRPr="00CD5622">
        <w:trPr>
          <w:trHeight w:hRule="exact" w:val="680"/>
        </w:trPr>
        <w:tc>
          <w:tcPr>
            <w:tcW w:w="2127" w:type="dxa"/>
            <w:gridSpan w:val="2"/>
            <w:vAlign w:val="center"/>
          </w:tcPr>
          <w:p w:rsidR="00B8602D" w:rsidRPr="00CD5622" w:rsidRDefault="00921702">
            <w:pPr>
              <w:widowControl/>
              <w:adjustRightInd w:val="0"/>
              <w:snapToGrid w:val="0"/>
              <w:jc w:val="center"/>
              <w:rPr>
                <w:rFonts w:hAnsi="ＭＳ 明朝"/>
                <w:sz w:val="21"/>
                <w:szCs w:val="21"/>
              </w:rPr>
            </w:pPr>
            <w:r w:rsidRPr="00CD5622">
              <w:rPr>
                <w:rFonts w:hAnsi="ＭＳ 明朝" w:hint="eastAsia"/>
                <w:spacing w:val="45"/>
                <w:sz w:val="21"/>
                <w:szCs w:val="21"/>
                <w:fitText w:val="1470" w:id="5"/>
              </w:rPr>
              <w:t>施設管理</w:t>
            </w:r>
            <w:r w:rsidRPr="00CD5622">
              <w:rPr>
                <w:rFonts w:hAnsi="ＭＳ 明朝" w:hint="eastAsia"/>
                <w:spacing w:val="30"/>
                <w:sz w:val="21"/>
                <w:szCs w:val="21"/>
                <w:fitText w:val="1470" w:id="5"/>
              </w:rPr>
              <w:t>者</w:t>
            </w:r>
          </w:p>
        </w:tc>
        <w:tc>
          <w:tcPr>
            <w:tcW w:w="1842" w:type="dxa"/>
            <w:gridSpan w:val="2"/>
            <w:vAlign w:val="center"/>
          </w:tcPr>
          <w:p w:rsidR="00B8602D" w:rsidRPr="00CD5622" w:rsidRDefault="00921702">
            <w:pPr>
              <w:widowControl/>
              <w:adjustRightInd w:val="0"/>
              <w:snapToGrid w:val="0"/>
              <w:rPr>
                <w:rFonts w:hAnsi="ＭＳ 明朝"/>
                <w:sz w:val="21"/>
                <w:szCs w:val="21"/>
              </w:rPr>
            </w:pPr>
            <w:r w:rsidRPr="00CD5622">
              <w:rPr>
                <w:rFonts w:hAnsi="ＭＳ 明朝" w:hint="eastAsia"/>
                <w:sz w:val="21"/>
                <w:szCs w:val="21"/>
              </w:rPr>
              <w:t>氏名</w:t>
            </w:r>
          </w:p>
          <w:p w:rsidR="00B8602D" w:rsidRPr="00CD5622" w:rsidRDefault="00921702">
            <w:pPr>
              <w:widowControl/>
              <w:adjustRightInd w:val="0"/>
              <w:snapToGrid w:val="0"/>
              <w:rPr>
                <w:rFonts w:hAnsi="ＭＳ 明朝"/>
                <w:sz w:val="21"/>
                <w:szCs w:val="21"/>
              </w:rPr>
            </w:pPr>
            <w:r w:rsidRPr="00CD5622">
              <w:rPr>
                <w:rFonts w:hAnsi="ＭＳ 明朝" w:hint="eastAsia"/>
                <w:sz w:val="21"/>
                <w:szCs w:val="21"/>
              </w:rPr>
              <w:t xml:space="preserve">　</w:t>
            </w:r>
          </w:p>
        </w:tc>
        <w:tc>
          <w:tcPr>
            <w:tcW w:w="5101" w:type="dxa"/>
            <w:gridSpan w:val="3"/>
            <w:vAlign w:val="center"/>
          </w:tcPr>
          <w:p w:rsidR="00B8602D" w:rsidRPr="00CD5622" w:rsidRDefault="00921702">
            <w:pPr>
              <w:widowControl/>
              <w:adjustRightInd w:val="0"/>
              <w:snapToGrid w:val="0"/>
              <w:rPr>
                <w:rFonts w:hAnsi="ＭＳ 明朝"/>
                <w:sz w:val="21"/>
                <w:szCs w:val="21"/>
              </w:rPr>
            </w:pPr>
            <w:r w:rsidRPr="00CD5622">
              <w:rPr>
                <w:rFonts w:hAnsi="ＭＳ 明朝" w:hint="eastAsia"/>
                <w:sz w:val="21"/>
                <w:szCs w:val="21"/>
              </w:rPr>
              <w:t>役職名</w:t>
            </w:r>
          </w:p>
          <w:p w:rsidR="00B8602D" w:rsidRPr="00CD5622" w:rsidRDefault="00921702">
            <w:pPr>
              <w:widowControl/>
              <w:adjustRightInd w:val="0"/>
              <w:snapToGrid w:val="0"/>
              <w:rPr>
                <w:rFonts w:hAnsi="ＭＳ 明朝"/>
                <w:sz w:val="21"/>
                <w:szCs w:val="21"/>
              </w:rPr>
            </w:pPr>
            <w:r w:rsidRPr="00CD5622">
              <w:rPr>
                <w:rFonts w:hAnsi="ＭＳ 明朝" w:hint="eastAsia"/>
                <w:sz w:val="21"/>
                <w:szCs w:val="21"/>
              </w:rPr>
              <w:t xml:space="preserve">　今池管理センター長</w:t>
            </w:r>
          </w:p>
        </w:tc>
      </w:tr>
      <w:tr w:rsidR="00B8602D" w:rsidRPr="00CD5622">
        <w:trPr>
          <w:trHeight w:hRule="exact" w:val="680"/>
        </w:trPr>
        <w:tc>
          <w:tcPr>
            <w:tcW w:w="2127" w:type="dxa"/>
            <w:gridSpan w:val="2"/>
            <w:vAlign w:val="center"/>
          </w:tcPr>
          <w:p w:rsidR="00B8602D" w:rsidRPr="00CD5622" w:rsidRDefault="00921702">
            <w:pPr>
              <w:widowControl/>
              <w:adjustRightInd w:val="0"/>
              <w:snapToGrid w:val="0"/>
              <w:jc w:val="center"/>
              <w:rPr>
                <w:rFonts w:hAnsi="ＭＳ 明朝"/>
                <w:sz w:val="21"/>
                <w:szCs w:val="21"/>
              </w:rPr>
            </w:pPr>
            <w:r w:rsidRPr="00CD5622">
              <w:rPr>
                <w:rFonts w:hAnsi="ＭＳ 明朝" w:hint="eastAsia"/>
                <w:sz w:val="21"/>
                <w:szCs w:val="21"/>
                <w:fitText w:val="1470" w:id="6"/>
              </w:rPr>
              <w:t>電気主任技術者</w:t>
            </w:r>
          </w:p>
        </w:tc>
        <w:tc>
          <w:tcPr>
            <w:tcW w:w="1842" w:type="dxa"/>
            <w:gridSpan w:val="2"/>
            <w:vAlign w:val="center"/>
          </w:tcPr>
          <w:p w:rsidR="00B8602D" w:rsidRPr="00CD5622" w:rsidRDefault="00921702">
            <w:pPr>
              <w:widowControl/>
              <w:adjustRightInd w:val="0"/>
              <w:snapToGrid w:val="0"/>
              <w:rPr>
                <w:rFonts w:hAnsi="ＭＳ 明朝"/>
                <w:sz w:val="21"/>
                <w:szCs w:val="21"/>
              </w:rPr>
            </w:pPr>
            <w:r w:rsidRPr="00CD5622">
              <w:rPr>
                <w:rFonts w:hAnsi="ＭＳ 明朝" w:hint="eastAsia"/>
                <w:sz w:val="21"/>
                <w:szCs w:val="21"/>
              </w:rPr>
              <w:t>氏名</w:t>
            </w:r>
          </w:p>
          <w:p w:rsidR="00B8602D" w:rsidRPr="00CD5622" w:rsidRDefault="00921702">
            <w:pPr>
              <w:widowControl/>
              <w:adjustRightInd w:val="0"/>
              <w:snapToGrid w:val="0"/>
              <w:rPr>
                <w:rFonts w:hAnsi="ＭＳ 明朝"/>
                <w:sz w:val="21"/>
                <w:szCs w:val="21"/>
              </w:rPr>
            </w:pPr>
            <w:r w:rsidRPr="00CD5622">
              <w:rPr>
                <w:rFonts w:hAnsi="ＭＳ 明朝" w:hint="eastAsia"/>
                <w:sz w:val="21"/>
                <w:szCs w:val="21"/>
              </w:rPr>
              <w:t xml:space="preserve">　</w:t>
            </w:r>
          </w:p>
        </w:tc>
        <w:tc>
          <w:tcPr>
            <w:tcW w:w="1701" w:type="dxa"/>
            <w:vAlign w:val="center"/>
          </w:tcPr>
          <w:p w:rsidR="00B8602D" w:rsidRPr="00CD5622" w:rsidRDefault="00921702">
            <w:pPr>
              <w:widowControl/>
              <w:adjustRightInd w:val="0"/>
              <w:snapToGrid w:val="0"/>
              <w:rPr>
                <w:rFonts w:hAnsi="ＭＳ 明朝"/>
                <w:sz w:val="21"/>
                <w:szCs w:val="21"/>
              </w:rPr>
            </w:pPr>
            <w:r w:rsidRPr="00CD5622">
              <w:rPr>
                <w:rFonts w:hAnsi="ＭＳ 明朝" w:hint="eastAsia"/>
                <w:sz w:val="21"/>
                <w:szCs w:val="21"/>
              </w:rPr>
              <w:t>資格</w:t>
            </w:r>
          </w:p>
          <w:p w:rsidR="00B8602D" w:rsidRPr="00CD5622" w:rsidRDefault="00921702">
            <w:pPr>
              <w:widowControl/>
              <w:adjustRightInd w:val="0"/>
              <w:snapToGrid w:val="0"/>
              <w:rPr>
                <w:rFonts w:hAnsi="ＭＳ 明朝"/>
                <w:sz w:val="21"/>
                <w:szCs w:val="21"/>
              </w:rPr>
            </w:pPr>
            <w:r w:rsidRPr="00CD5622">
              <w:rPr>
                <w:rFonts w:hAnsi="ＭＳ 明朝" w:hint="eastAsia"/>
                <w:sz w:val="21"/>
                <w:szCs w:val="21"/>
              </w:rPr>
              <w:t xml:space="preserve">　第２種</w:t>
            </w:r>
          </w:p>
        </w:tc>
        <w:tc>
          <w:tcPr>
            <w:tcW w:w="3400" w:type="dxa"/>
            <w:gridSpan w:val="2"/>
            <w:vAlign w:val="center"/>
          </w:tcPr>
          <w:p w:rsidR="00B8602D" w:rsidRPr="00CD5622" w:rsidRDefault="00921702">
            <w:pPr>
              <w:widowControl/>
              <w:adjustRightInd w:val="0"/>
              <w:snapToGrid w:val="0"/>
              <w:rPr>
                <w:rFonts w:hAnsi="ＭＳ 明朝"/>
                <w:sz w:val="21"/>
                <w:szCs w:val="21"/>
              </w:rPr>
            </w:pPr>
            <w:r w:rsidRPr="00CD5622">
              <w:rPr>
                <w:rFonts w:hAnsi="ＭＳ 明朝" w:hint="eastAsia"/>
                <w:sz w:val="21"/>
                <w:szCs w:val="21"/>
              </w:rPr>
              <w:t>選任の種別及び年月日</w:t>
            </w:r>
          </w:p>
          <w:p w:rsidR="00B8602D" w:rsidRPr="00CD5622" w:rsidRDefault="00921702">
            <w:pPr>
              <w:widowControl/>
              <w:adjustRightInd w:val="0"/>
              <w:snapToGrid w:val="0"/>
              <w:rPr>
                <w:rFonts w:hAnsi="ＭＳ 明朝"/>
                <w:sz w:val="21"/>
                <w:szCs w:val="21"/>
              </w:rPr>
            </w:pPr>
            <w:r w:rsidRPr="00CD5622">
              <w:rPr>
                <w:rFonts w:hAnsi="ＭＳ 明朝" w:hint="eastAsia"/>
                <w:sz w:val="21"/>
                <w:szCs w:val="21"/>
              </w:rPr>
              <w:t xml:space="preserve">　選任　平成</w:t>
            </w:r>
            <w:r w:rsidRPr="00CD5622">
              <w:rPr>
                <w:rFonts w:hAnsi="ＭＳ 明朝" w:hint="eastAsia"/>
                <w:sz w:val="21"/>
                <w:szCs w:val="21"/>
              </w:rPr>
              <w:t>31</w:t>
            </w:r>
            <w:r w:rsidRPr="00CD5622">
              <w:rPr>
                <w:rFonts w:hAnsi="ＭＳ 明朝" w:hint="eastAsia"/>
                <w:sz w:val="21"/>
                <w:szCs w:val="21"/>
              </w:rPr>
              <w:t>年</w:t>
            </w:r>
            <w:r w:rsidRPr="00CD5622">
              <w:rPr>
                <w:rFonts w:hAnsi="ＭＳ 明朝" w:hint="eastAsia"/>
                <w:sz w:val="21"/>
                <w:szCs w:val="21"/>
              </w:rPr>
              <w:t xml:space="preserve"> </w:t>
            </w:r>
            <w:r w:rsidRPr="00CD5622">
              <w:rPr>
                <w:rFonts w:hAnsi="ＭＳ 明朝"/>
                <w:sz w:val="21"/>
                <w:szCs w:val="21"/>
              </w:rPr>
              <w:t>4</w:t>
            </w:r>
            <w:r w:rsidRPr="00CD5622">
              <w:rPr>
                <w:rFonts w:hAnsi="ＭＳ 明朝" w:hint="eastAsia"/>
                <w:sz w:val="21"/>
                <w:szCs w:val="21"/>
              </w:rPr>
              <w:t>月</w:t>
            </w:r>
            <w:r w:rsidRPr="00CD5622">
              <w:rPr>
                <w:rFonts w:hAnsi="ＭＳ 明朝" w:hint="eastAsia"/>
                <w:sz w:val="21"/>
                <w:szCs w:val="21"/>
              </w:rPr>
              <w:t xml:space="preserve"> 15</w:t>
            </w:r>
            <w:r w:rsidRPr="00CD5622">
              <w:rPr>
                <w:rFonts w:hAnsi="ＭＳ 明朝" w:hint="eastAsia"/>
                <w:sz w:val="21"/>
                <w:szCs w:val="21"/>
              </w:rPr>
              <w:t>日</w:t>
            </w:r>
          </w:p>
        </w:tc>
      </w:tr>
      <w:tr w:rsidR="00B8602D" w:rsidRPr="00CD5622">
        <w:trPr>
          <w:trHeight w:hRule="exact" w:val="680"/>
        </w:trPr>
        <w:tc>
          <w:tcPr>
            <w:tcW w:w="2127" w:type="dxa"/>
            <w:gridSpan w:val="2"/>
            <w:vAlign w:val="center"/>
          </w:tcPr>
          <w:p w:rsidR="00B8602D" w:rsidRPr="00CD5622" w:rsidRDefault="00921702">
            <w:pPr>
              <w:widowControl/>
              <w:adjustRightInd w:val="0"/>
              <w:snapToGrid w:val="0"/>
              <w:jc w:val="center"/>
              <w:rPr>
                <w:rFonts w:hAnsi="ＭＳ 明朝"/>
                <w:sz w:val="21"/>
                <w:szCs w:val="21"/>
              </w:rPr>
            </w:pPr>
            <w:r w:rsidRPr="00CD5622">
              <w:rPr>
                <w:rFonts w:hAnsi="ＭＳ 明朝" w:hint="eastAsia"/>
                <w:spacing w:val="15"/>
                <w:sz w:val="21"/>
                <w:szCs w:val="21"/>
                <w:fitText w:val="1470" w:id="7"/>
              </w:rPr>
              <w:t>保安業務組</w:t>
            </w:r>
            <w:r w:rsidRPr="00CD5622">
              <w:rPr>
                <w:rFonts w:hAnsi="ＭＳ 明朝" w:hint="eastAsia"/>
                <w:spacing w:val="30"/>
                <w:sz w:val="21"/>
                <w:szCs w:val="21"/>
                <w:fitText w:val="1470" w:id="7"/>
              </w:rPr>
              <w:t>織</w:t>
            </w:r>
          </w:p>
        </w:tc>
        <w:tc>
          <w:tcPr>
            <w:tcW w:w="6943" w:type="dxa"/>
            <w:gridSpan w:val="5"/>
            <w:vAlign w:val="center"/>
          </w:tcPr>
          <w:p w:rsidR="00B8602D" w:rsidRPr="00CD5622" w:rsidRDefault="00921702">
            <w:pPr>
              <w:widowControl/>
              <w:adjustRightInd w:val="0"/>
              <w:snapToGrid w:val="0"/>
              <w:rPr>
                <w:rFonts w:hAnsi="ＭＳ 明朝"/>
                <w:sz w:val="21"/>
                <w:szCs w:val="21"/>
              </w:rPr>
            </w:pPr>
            <w:r w:rsidRPr="00CD5622">
              <w:rPr>
                <w:rFonts w:hAnsi="ＭＳ 明朝" w:hint="eastAsia"/>
                <w:sz w:val="21"/>
                <w:szCs w:val="21"/>
              </w:rPr>
              <w:t>添付組織図のとおり</w:t>
            </w:r>
          </w:p>
        </w:tc>
      </w:tr>
      <w:tr w:rsidR="00B8602D" w:rsidRPr="00CD5622">
        <w:trPr>
          <w:trHeight w:hRule="exact" w:val="680"/>
        </w:trPr>
        <w:tc>
          <w:tcPr>
            <w:tcW w:w="2127" w:type="dxa"/>
            <w:gridSpan w:val="2"/>
            <w:vAlign w:val="center"/>
          </w:tcPr>
          <w:p w:rsidR="00B8602D" w:rsidRPr="00CD5622" w:rsidRDefault="00921702">
            <w:pPr>
              <w:widowControl/>
              <w:adjustRightInd w:val="0"/>
              <w:snapToGrid w:val="0"/>
              <w:jc w:val="center"/>
              <w:rPr>
                <w:rFonts w:hAnsi="ＭＳ 明朝"/>
                <w:sz w:val="21"/>
                <w:szCs w:val="21"/>
              </w:rPr>
            </w:pPr>
            <w:r w:rsidRPr="00CD5622">
              <w:rPr>
                <w:rFonts w:hAnsi="ＭＳ 明朝" w:hint="eastAsia"/>
                <w:spacing w:val="15"/>
                <w:sz w:val="21"/>
                <w:szCs w:val="21"/>
                <w:fitText w:val="1470" w:id="8"/>
              </w:rPr>
              <w:t>供給変電所</w:t>
            </w:r>
            <w:r w:rsidRPr="00CD5622">
              <w:rPr>
                <w:rFonts w:hAnsi="ＭＳ 明朝" w:hint="eastAsia"/>
                <w:spacing w:val="30"/>
                <w:sz w:val="21"/>
                <w:szCs w:val="21"/>
                <w:fitText w:val="1470" w:id="8"/>
              </w:rPr>
              <w:t>名</w:t>
            </w:r>
          </w:p>
        </w:tc>
        <w:tc>
          <w:tcPr>
            <w:tcW w:w="6943" w:type="dxa"/>
            <w:gridSpan w:val="5"/>
            <w:vAlign w:val="center"/>
          </w:tcPr>
          <w:p w:rsidR="00B8602D" w:rsidRPr="00CD5622" w:rsidRDefault="00921702">
            <w:pPr>
              <w:widowControl/>
              <w:adjustRightInd w:val="0"/>
              <w:snapToGrid w:val="0"/>
              <w:rPr>
                <w:rFonts w:hAnsi="ＭＳ 明朝"/>
                <w:sz w:val="21"/>
                <w:szCs w:val="21"/>
              </w:rPr>
            </w:pPr>
            <w:r w:rsidRPr="00CD5622">
              <w:rPr>
                <w:rFonts w:hAnsi="ＭＳ 明朝" w:hint="eastAsia"/>
                <w:sz w:val="21"/>
                <w:szCs w:val="21"/>
              </w:rPr>
              <w:t>関西電力株式会社　天美変電所</w:t>
            </w:r>
          </w:p>
        </w:tc>
      </w:tr>
      <w:tr w:rsidR="00B8602D" w:rsidRPr="00CD5622">
        <w:trPr>
          <w:trHeight w:val="670"/>
        </w:trPr>
        <w:tc>
          <w:tcPr>
            <w:tcW w:w="525" w:type="dxa"/>
            <w:vMerge w:val="restart"/>
            <w:tcBorders>
              <w:bottom w:val="nil"/>
            </w:tcBorders>
            <w:textDirection w:val="tbRlV"/>
          </w:tcPr>
          <w:p w:rsidR="00B8602D" w:rsidRPr="00CD5622" w:rsidRDefault="00921702">
            <w:pPr>
              <w:widowControl/>
              <w:adjustRightInd w:val="0"/>
              <w:snapToGrid w:val="0"/>
              <w:ind w:left="113" w:right="113"/>
              <w:jc w:val="center"/>
              <w:rPr>
                <w:rFonts w:hAnsi="ＭＳ 明朝"/>
                <w:sz w:val="21"/>
                <w:szCs w:val="21"/>
              </w:rPr>
            </w:pPr>
            <w:r w:rsidRPr="00CD5622">
              <w:rPr>
                <w:rFonts w:hAnsi="ＭＳ 明朝" w:hint="eastAsia"/>
                <w:spacing w:val="30"/>
                <w:sz w:val="21"/>
                <w:szCs w:val="21"/>
                <w:fitText w:val="1050" w:id="9"/>
              </w:rPr>
              <w:t>受電設</w:t>
            </w:r>
            <w:r w:rsidRPr="00CD5622">
              <w:rPr>
                <w:rFonts w:hAnsi="ＭＳ 明朝" w:hint="eastAsia"/>
                <w:spacing w:val="15"/>
                <w:sz w:val="21"/>
                <w:szCs w:val="21"/>
                <w:fitText w:val="1050" w:id="9"/>
              </w:rPr>
              <w:t>備</w:t>
            </w:r>
          </w:p>
        </w:tc>
        <w:tc>
          <w:tcPr>
            <w:tcW w:w="1602" w:type="dxa"/>
            <w:vAlign w:val="center"/>
          </w:tcPr>
          <w:p w:rsidR="00B8602D" w:rsidRPr="00CD5622" w:rsidRDefault="00921702">
            <w:pPr>
              <w:widowControl/>
              <w:adjustRightInd w:val="0"/>
              <w:snapToGrid w:val="0"/>
              <w:jc w:val="center"/>
              <w:rPr>
                <w:rFonts w:hAnsi="ＭＳ 明朝"/>
                <w:sz w:val="21"/>
                <w:szCs w:val="21"/>
              </w:rPr>
            </w:pPr>
            <w:r w:rsidRPr="00CD5622">
              <w:rPr>
                <w:rFonts w:hAnsi="ＭＳ 明朝" w:hint="eastAsia"/>
                <w:spacing w:val="30"/>
                <w:sz w:val="21"/>
                <w:szCs w:val="21"/>
                <w:fitText w:val="1050" w:id="10"/>
              </w:rPr>
              <w:t>受電電</w:t>
            </w:r>
            <w:r w:rsidRPr="00CD5622">
              <w:rPr>
                <w:rFonts w:hAnsi="ＭＳ 明朝" w:hint="eastAsia"/>
                <w:spacing w:val="15"/>
                <w:sz w:val="21"/>
                <w:szCs w:val="21"/>
                <w:fitText w:val="1050" w:id="10"/>
              </w:rPr>
              <w:t>圧</w:t>
            </w:r>
          </w:p>
        </w:tc>
        <w:tc>
          <w:tcPr>
            <w:tcW w:w="1842" w:type="dxa"/>
            <w:gridSpan w:val="2"/>
            <w:vAlign w:val="center"/>
          </w:tcPr>
          <w:p w:rsidR="00B8602D" w:rsidRPr="00CD5622" w:rsidRDefault="00921702">
            <w:pPr>
              <w:widowControl/>
              <w:wordWrap w:val="0"/>
              <w:adjustRightInd w:val="0"/>
              <w:snapToGrid w:val="0"/>
              <w:jc w:val="right"/>
              <w:rPr>
                <w:rFonts w:hAnsi="ＭＳ 明朝"/>
                <w:sz w:val="21"/>
                <w:szCs w:val="21"/>
              </w:rPr>
            </w:pPr>
            <w:r w:rsidRPr="00CD5622">
              <w:rPr>
                <w:rFonts w:hAnsi="ＭＳ 明朝" w:hint="eastAsia"/>
                <w:sz w:val="21"/>
                <w:szCs w:val="21"/>
              </w:rPr>
              <w:t>77,000</w:t>
            </w:r>
            <w:r w:rsidRPr="00CD5622">
              <w:rPr>
                <w:rFonts w:hAnsi="ＭＳ 明朝" w:hint="eastAsia"/>
                <w:sz w:val="21"/>
                <w:szCs w:val="21"/>
              </w:rPr>
              <w:t xml:space="preserve">　</w:t>
            </w:r>
            <w:r w:rsidRPr="00CD5622">
              <w:rPr>
                <w:rFonts w:hAnsi="ＭＳ 明朝" w:hint="eastAsia"/>
                <w:sz w:val="21"/>
                <w:szCs w:val="21"/>
              </w:rPr>
              <w:t xml:space="preserve">V </w:t>
            </w:r>
          </w:p>
        </w:tc>
        <w:tc>
          <w:tcPr>
            <w:tcW w:w="1701" w:type="dxa"/>
            <w:vMerge w:val="restart"/>
            <w:vAlign w:val="center"/>
          </w:tcPr>
          <w:p w:rsidR="00B8602D" w:rsidRPr="00CD5622" w:rsidRDefault="00921702">
            <w:pPr>
              <w:widowControl/>
              <w:adjustRightInd w:val="0"/>
              <w:snapToGrid w:val="0"/>
              <w:jc w:val="center"/>
              <w:rPr>
                <w:rFonts w:hAnsi="ＭＳ 明朝"/>
                <w:sz w:val="21"/>
                <w:szCs w:val="21"/>
              </w:rPr>
            </w:pPr>
            <w:r w:rsidRPr="00CD5622">
              <w:rPr>
                <w:rFonts w:hAnsi="ＭＳ 明朝" w:hint="eastAsia"/>
                <w:sz w:val="21"/>
                <w:szCs w:val="21"/>
                <w:fitText w:val="1260" w:id="11"/>
              </w:rPr>
              <w:t>受電用遮断器</w:t>
            </w:r>
          </w:p>
        </w:tc>
        <w:tc>
          <w:tcPr>
            <w:tcW w:w="3400" w:type="dxa"/>
            <w:gridSpan w:val="2"/>
            <w:tcBorders>
              <w:bottom w:val="nil"/>
            </w:tcBorders>
            <w:vAlign w:val="center"/>
          </w:tcPr>
          <w:p w:rsidR="00B8602D" w:rsidRPr="00CD5622" w:rsidRDefault="00921702">
            <w:pPr>
              <w:widowControl/>
              <w:adjustRightInd w:val="0"/>
              <w:snapToGrid w:val="0"/>
              <w:rPr>
                <w:rFonts w:hAnsi="ＭＳ 明朝"/>
                <w:sz w:val="21"/>
                <w:szCs w:val="21"/>
              </w:rPr>
            </w:pPr>
            <w:r w:rsidRPr="00CD5622">
              <w:rPr>
                <w:rFonts w:hAnsi="ＭＳ 明朝" w:hint="eastAsia"/>
                <w:sz w:val="21"/>
                <w:szCs w:val="21"/>
              </w:rPr>
              <w:t>真空遮断器</w:t>
            </w:r>
          </w:p>
        </w:tc>
      </w:tr>
      <w:tr w:rsidR="00B8602D" w:rsidRPr="00CD5622">
        <w:trPr>
          <w:trHeight w:hRule="exact" w:val="680"/>
        </w:trPr>
        <w:tc>
          <w:tcPr>
            <w:tcW w:w="525" w:type="dxa"/>
            <w:vMerge/>
            <w:tcBorders>
              <w:bottom w:val="nil"/>
            </w:tcBorders>
          </w:tcPr>
          <w:p w:rsidR="00B8602D" w:rsidRPr="00CD5622" w:rsidRDefault="00B8602D">
            <w:pPr>
              <w:widowControl/>
              <w:adjustRightInd w:val="0"/>
              <w:snapToGrid w:val="0"/>
              <w:jc w:val="center"/>
              <w:rPr>
                <w:rFonts w:hAnsi="ＭＳ 明朝"/>
                <w:sz w:val="21"/>
                <w:szCs w:val="21"/>
              </w:rPr>
            </w:pPr>
          </w:p>
        </w:tc>
        <w:tc>
          <w:tcPr>
            <w:tcW w:w="1602" w:type="dxa"/>
            <w:vAlign w:val="center"/>
          </w:tcPr>
          <w:p w:rsidR="00B8602D" w:rsidRPr="00CD5622" w:rsidRDefault="00921702">
            <w:pPr>
              <w:widowControl/>
              <w:adjustRightInd w:val="0"/>
              <w:snapToGrid w:val="0"/>
              <w:jc w:val="center"/>
              <w:rPr>
                <w:rFonts w:hAnsi="ＭＳ 明朝"/>
                <w:sz w:val="21"/>
                <w:szCs w:val="21"/>
              </w:rPr>
            </w:pPr>
            <w:r w:rsidRPr="00CD5622">
              <w:rPr>
                <w:rFonts w:hAnsi="ＭＳ 明朝" w:hint="eastAsia"/>
                <w:spacing w:val="30"/>
                <w:sz w:val="21"/>
                <w:szCs w:val="21"/>
                <w:fitText w:val="1050" w:id="12"/>
              </w:rPr>
              <w:t>契約電</w:t>
            </w:r>
            <w:r w:rsidRPr="00CD5622">
              <w:rPr>
                <w:rFonts w:hAnsi="ＭＳ 明朝" w:hint="eastAsia"/>
                <w:spacing w:val="15"/>
                <w:sz w:val="21"/>
                <w:szCs w:val="21"/>
                <w:fitText w:val="1050" w:id="12"/>
              </w:rPr>
              <w:t>力</w:t>
            </w:r>
          </w:p>
        </w:tc>
        <w:tc>
          <w:tcPr>
            <w:tcW w:w="1842" w:type="dxa"/>
            <w:gridSpan w:val="2"/>
            <w:vAlign w:val="center"/>
          </w:tcPr>
          <w:p w:rsidR="00B8602D" w:rsidRPr="00CD5622" w:rsidRDefault="00921702">
            <w:pPr>
              <w:widowControl/>
              <w:adjustRightInd w:val="0"/>
              <w:snapToGrid w:val="0"/>
              <w:jc w:val="right"/>
              <w:rPr>
                <w:rFonts w:hAnsi="ＭＳ 明朝"/>
                <w:sz w:val="21"/>
                <w:szCs w:val="21"/>
              </w:rPr>
            </w:pPr>
            <w:r w:rsidRPr="00CD5622">
              <w:rPr>
                <w:rFonts w:hAnsi="ＭＳ 明朝" w:hint="eastAsia"/>
                <w:sz w:val="21"/>
                <w:szCs w:val="21"/>
              </w:rPr>
              <w:t>4,100</w:t>
            </w:r>
            <w:r w:rsidRPr="00CD5622">
              <w:rPr>
                <w:rFonts w:hAnsi="ＭＳ 明朝" w:hint="eastAsia"/>
                <w:sz w:val="21"/>
                <w:szCs w:val="21"/>
              </w:rPr>
              <w:t xml:space="preserve">　</w:t>
            </w:r>
            <w:r w:rsidRPr="00CD5622">
              <w:rPr>
                <w:rFonts w:hAnsi="ＭＳ 明朝" w:hint="eastAsia"/>
                <w:sz w:val="21"/>
                <w:szCs w:val="21"/>
              </w:rPr>
              <w:t>kW</w:t>
            </w:r>
          </w:p>
        </w:tc>
        <w:tc>
          <w:tcPr>
            <w:tcW w:w="1701" w:type="dxa"/>
            <w:vMerge/>
            <w:vAlign w:val="center"/>
          </w:tcPr>
          <w:p w:rsidR="00B8602D" w:rsidRPr="00CD5622" w:rsidRDefault="00B8602D">
            <w:pPr>
              <w:widowControl/>
              <w:adjustRightInd w:val="0"/>
              <w:snapToGrid w:val="0"/>
              <w:jc w:val="center"/>
              <w:rPr>
                <w:rFonts w:hAnsi="ＭＳ 明朝"/>
                <w:sz w:val="21"/>
                <w:szCs w:val="21"/>
              </w:rPr>
            </w:pPr>
          </w:p>
        </w:tc>
        <w:tc>
          <w:tcPr>
            <w:tcW w:w="3400" w:type="dxa"/>
            <w:gridSpan w:val="2"/>
            <w:tcBorders>
              <w:top w:val="nil"/>
            </w:tcBorders>
            <w:vAlign w:val="center"/>
          </w:tcPr>
          <w:p w:rsidR="00B8602D" w:rsidRPr="00CD5622" w:rsidRDefault="00921702">
            <w:pPr>
              <w:widowControl/>
              <w:adjustRightInd w:val="0"/>
              <w:snapToGrid w:val="0"/>
              <w:rPr>
                <w:rFonts w:hAnsi="ＭＳ 明朝"/>
                <w:sz w:val="21"/>
                <w:szCs w:val="21"/>
              </w:rPr>
            </w:pPr>
            <w:r w:rsidRPr="00CD5622">
              <w:rPr>
                <w:rFonts w:hAnsi="ＭＳ 明朝" w:hint="eastAsia"/>
                <w:sz w:val="21"/>
                <w:szCs w:val="21"/>
              </w:rPr>
              <w:t>84kV</w:t>
            </w:r>
            <w:r w:rsidRPr="00CD5622">
              <w:rPr>
                <w:rFonts w:hAnsi="ＭＳ 明朝" w:hint="eastAsia"/>
                <w:sz w:val="21"/>
                <w:szCs w:val="21"/>
              </w:rPr>
              <w:t xml:space="preserve">　</w:t>
            </w:r>
            <w:r w:rsidRPr="00CD5622">
              <w:rPr>
                <w:rFonts w:hAnsi="ＭＳ 明朝" w:hint="eastAsia"/>
                <w:sz w:val="21"/>
                <w:szCs w:val="21"/>
              </w:rPr>
              <w:t>800A</w:t>
            </w:r>
            <w:r w:rsidRPr="00CD5622">
              <w:rPr>
                <w:rFonts w:hAnsi="ＭＳ 明朝" w:hint="eastAsia"/>
                <w:sz w:val="21"/>
                <w:szCs w:val="21"/>
              </w:rPr>
              <w:t xml:space="preserve">　</w:t>
            </w:r>
            <w:r w:rsidRPr="00CD5622">
              <w:rPr>
                <w:rFonts w:hAnsi="ＭＳ 明朝" w:hint="eastAsia"/>
                <w:sz w:val="21"/>
                <w:szCs w:val="21"/>
              </w:rPr>
              <w:t>25kA</w:t>
            </w:r>
          </w:p>
        </w:tc>
      </w:tr>
      <w:tr w:rsidR="00B8602D" w:rsidRPr="00CD5622">
        <w:trPr>
          <w:trHeight w:hRule="exact" w:val="680"/>
        </w:trPr>
        <w:tc>
          <w:tcPr>
            <w:tcW w:w="525" w:type="dxa"/>
            <w:vMerge/>
            <w:tcBorders>
              <w:bottom w:val="nil"/>
            </w:tcBorders>
          </w:tcPr>
          <w:p w:rsidR="00B8602D" w:rsidRPr="00CD5622" w:rsidRDefault="00B8602D">
            <w:pPr>
              <w:widowControl/>
              <w:adjustRightInd w:val="0"/>
              <w:snapToGrid w:val="0"/>
              <w:jc w:val="center"/>
              <w:rPr>
                <w:rFonts w:hAnsi="ＭＳ 明朝"/>
                <w:sz w:val="21"/>
                <w:szCs w:val="21"/>
              </w:rPr>
            </w:pPr>
          </w:p>
        </w:tc>
        <w:tc>
          <w:tcPr>
            <w:tcW w:w="1602" w:type="dxa"/>
            <w:vAlign w:val="center"/>
          </w:tcPr>
          <w:p w:rsidR="00B8602D" w:rsidRPr="00CD5622" w:rsidRDefault="00921702">
            <w:pPr>
              <w:widowControl/>
              <w:adjustRightInd w:val="0"/>
              <w:snapToGrid w:val="0"/>
              <w:jc w:val="center"/>
              <w:rPr>
                <w:rFonts w:hAnsi="ＭＳ 明朝"/>
                <w:sz w:val="21"/>
                <w:szCs w:val="21"/>
              </w:rPr>
            </w:pPr>
            <w:r w:rsidRPr="00CD5622">
              <w:rPr>
                <w:rFonts w:hAnsi="ＭＳ 明朝" w:hint="eastAsia"/>
                <w:spacing w:val="30"/>
                <w:sz w:val="21"/>
                <w:szCs w:val="21"/>
                <w:fitText w:val="1050" w:id="13"/>
              </w:rPr>
              <w:t>最大電</w:t>
            </w:r>
            <w:r w:rsidRPr="00CD5622">
              <w:rPr>
                <w:rFonts w:hAnsi="ＭＳ 明朝" w:hint="eastAsia"/>
                <w:spacing w:val="15"/>
                <w:sz w:val="21"/>
                <w:szCs w:val="21"/>
                <w:fitText w:val="1050" w:id="13"/>
              </w:rPr>
              <w:t>力</w:t>
            </w:r>
          </w:p>
        </w:tc>
        <w:tc>
          <w:tcPr>
            <w:tcW w:w="1842" w:type="dxa"/>
            <w:gridSpan w:val="2"/>
            <w:vAlign w:val="center"/>
          </w:tcPr>
          <w:p w:rsidR="00B8602D" w:rsidRPr="00CD5622" w:rsidRDefault="00921702">
            <w:pPr>
              <w:widowControl/>
              <w:adjustRightInd w:val="0"/>
              <w:snapToGrid w:val="0"/>
              <w:jc w:val="right"/>
              <w:rPr>
                <w:rFonts w:hAnsi="ＭＳ 明朝"/>
                <w:sz w:val="21"/>
                <w:szCs w:val="21"/>
              </w:rPr>
            </w:pPr>
            <w:r w:rsidRPr="00CD5622">
              <w:rPr>
                <w:rFonts w:hAnsi="ＭＳ 明朝" w:hint="eastAsia"/>
                <w:sz w:val="21"/>
                <w:szCs w:val="21"/>
              </w:rPr>
              <w:t>4,100</w:t>
            </w:r>
            <w:r w:rsidRPr="00CD5622">
              <w:rPr>
                <w:rFonts w:hAnsi="ＭＳ 明朝" w:hint="eastAsia"/>
                <w:sz w:val="21"/>
                <w:szCs w:val="21"/>
              </w:rPr>
              <w:t xml:space="preserve">　</w:t>
            </w:r>
            <w:r w:rsidRPr="00CD5622">
              <w:rPr>
                <w:rFonts w:hAnsi="ＭＳ 明朝" w:hint="eastAsia"/>
                <w:sz w:val="21"/>
                <w:szCs w:val="21"/>
              </w:rPr>
              <w:t>kW</w:t>
            </w:r>
          </w:p>
        </w:tc>
        <w:tc>
          <w:tcPr>
            <w:tcW w:w="1701" w:type="dxa"/>
            <w:vAlign w:val="center"/>
          </w:tcPr>
          <w:p w:rsidR="00B8602D" w:rsidRPr="00CD5622" w:rsidRDefault="00921702">
            <w:pPr>
              <w:widowControl/>
              <w:adjustRightInd w:val="0"/>
              <w:snapToGrid w:val="0"/>
              <w:jc w:val="center"/>
              <w:rPr>
                <w:rFonts w:hAnsi="ＭＳ 明朝"/>
                <w:sz w:val="21"/>
                <w:szCs w:val="21"/>
              </w:rPr>
            </w:pPr>
            <w:r w:rsidRPr="00CD5622">
              <w:rPr>
                <w:rFonts w:hAnsi="ＭＳ 明朝" w:hint="eastAsia"/>
                <w:sz w:val="21"/>
                <w:szCs w:val="21"/>
                <w:fitText w:val="1260" w:id="14"/>
              </w:rPr>
              <w:t>受電設備形態</w:t>
            </w:r>
          </w:p>
        </w:tc>
        <w:tc>
          <w:tcPr>
            <w:tcW w:w="3400" w:type="dxa"/>
            <w:gridSpan w:val="2"/>
            <w:vAlign w:val="center"/>
          </w:tcPr>
          <w:p w:rsidR="00B8602D" w:rsidRPr="00CD5622" w:rsidRDefault="00921702">
            <w:pPr>
              <w:widowControl/>
              <w:adjustRightInd w:val="0"/>
              <w:snapToGrid w:val="0"/>
              <w:rPr>
                <w:rFonts w:hAnsi="ＭＳ 明朝"/>
                <w:sz w:val="21"/>
                <w:szCs w:val="21"/>
              </w:rPr>
            </w:pPr>
            <w:r w:rsidRPr="00CD5622">
              <w:rPr>
                <w:rFonts w:hAnsi="ＭＳ 明朝" w:hint="eastAsia"/>
                <w:sz w:val="21"/>
                <w:szCs w:val="21"/>
              </w:rPr>
              <w:t>屋内設置キュービクル型</w:t>
            </w:r>
          </w:p>
        </w:tc>
      </w:tr>
      <w:tr w:rsidR="00B8602D" w:rsidRPr="00CD5622">
        <w:trPr>
          <w:cantSplit/>
          <w:trHeight w:hRule="exact" w:val="680"/>
        </w:trPr>
        <w:tc>
          <w:tcPr>
            <w:tcW w:w="525" w:type="dxa"/>
            <w:vMerge w:val="restart"/>
            <w:textDirection w:val="tbRlV"/>
          </w:tcPr>
          <w:p w:rsidR="00B8602D" w:rsidRPr="00CD5622" w:rsidRDefault="00921702">
            <w:pPr>
              <w:widowControl/>
              <w:adjustRightInd w:val="0"/>
              <w:snapToGrid w:val="0"/>
              <w:ind w:left="113" w:right="113"/>
              <w:jc w:val="center"/>
              <w:rPr>
                <w:rFonts w:hAnsi="ＭＳ 明朝"/>
                <w:sz w:val="21"/>
                <w:szCs w:val="21"/>
              </w:rPr>
            </w:pPr>
            <w:r w:rsidRPr="00CD5622">
              <w:rPr>
                <w:rFonts w:hAnsi="ＭＳ 明朝" w:hint="eastAsia"/>
                <w:spacing w:val="30"/>
                <w:sz w:val="21"/>
                <w:szCs w:val="21"/>
                <w:fitText w:val="1050" w:id="15"/>
              </w:rPr>
              <w:t>発電設</w:t>
            </w:r>
            <w:r w:rsidRPr="00CD5622">
              <w:rPr>
                <w:rFonts w:hAnsi="ＭＳ 明朝" w:hint="eastAsia"/>
                <w:spacing w:val="15"/>
                <w:sz w:val="21"/>
                <w:szCs w:val="21"/>
                <w:fitText w:val="1050" w:id="15"/>
              </w:rPr>
              <w:t>備</w:t>
            </w:r>
          </w:p>
        </w:tc>
        <w:tc>
          <w:tcPr>
            <w:tcW w:w="1602" w:type="dxa"/>
            <w:vMerge w:val="restart"/>
            <w:vAlign w:val="center"/>
          </w:tcPr>
          <w:p w:rsidR="00B8602D" w:rsidRPr="00CD5622" w:rsidRDefault="00921702">
            <w:pPr>
              <w:widowControl/>
              <w:adjustRightInd w:val="0"/>
              <w:snapToGrid w:val="0"/>
              <w:jc w:val="center"/>
              <w:rPr>
                <w:rFonts w:hAnsi="ＭＳ 明朝"/>
                <w:sz w:val="21"/>
                <w:szCs w:val="21"/>
              </w:rPr>
            </w:pPr>
            <w:r w:rsidRPr="00CD5622">
              <w:rPr>
                <w:rFonts w:hAnsi="ＭＳ 明朝" w:hint="eastAsia"/>
                <w:spacing w:val="315"/>
                <w:sz w:val="21"/>
                <w:szCs w:val="21"/>
                <w:fitText w:val="1050" w:id="16"/>
              </w:rPr>
              <w:t>電</w:t>
            </w:r>
            <w:r w:rsidRPr="00CD5622">
              <w:rPr>
                <w:rFonts w:hAnsi="ＭＳ 明朝" w:hint="eastAsia"/>
                <w:sz w:val="21"/>
                <w:szCs w:val="21"/>
                <w:fitText w:val="1050" w:id="16"/>
              </w:rPr>
              <w:t>圧</w:t>
            </w:r>
          </w:p>
        </w:tc>
        <w:tc>
          <w:tcPr>
            <w:tcW w:w="1842" w:type="dxa"/>
            <w:gridSpan w:val="2"/>
            <w:vMerge w:val="restart"/>
            <w:vAlign w:val="center"/>
          </w:tcPr>
          <w:p w:rsidR="00B8602D" w:rsidRPr="00CD5622" w:rsidRDefault="00921702">
            <w:pPr>
              <w:widowControl/>
              <w:wordWrap w:val="0"/>
              <w:adjustRightInd w:val="0"/>
              <w:snapToGrid w:val="0"/>
              <w:jc w:val="right"/>
              <w:rPr>
                <w:rFonts w:hAnsi="ＭＳ 明朝"/>
                <w:sz w:val="21"/>
                <w:szCs w:val="21"/>
              </w:rPr>
            </w:pPr>
            <w:r w:rsidRPr="00CD5622">
              <w:rPr>
                <w:rFonts w:hAnsi="ＭＳ 明朝" w:hint="eastAsia"/>
                <w:sz w:val="21"/>
                <w:szCs w:val="21"/>
              </w:rPr>
              <w:t>6,600</w:t>
            </w:r>
            <w:r w:rsidRPr="00CD5622">
              <w:rPr>
                <w:rFonts w:hAnsi="ＭＳ 明朝" w:hint="eastAsia"/>
                <w:sz w:val="21"/>
                <w:szCs w:val="21"/>
              </w:rPr>
              <w:t xml:space="preserve">　</w:t>
            </w:r>
            <w:r w:rsidRPr="00CD5622">
              <w:rPr>
                <w:rFonts w:hAnsi="ＭＳ 明朝" w:hint="eastAsia"/>
                <w:sz w:val="21"/>
                <w:szCs w:val="21"/>
              </w:rPr>
              <w:t>V</w:t>
            </w:r>
            <w:r w:rsidRPr="00CD5622">
              <w:rPr>
                <w:rFonts w:hAnsi="ＭＳ 明朝"/>
                <w:sz w:val="21"/>
                <w:szCs w:val="21"/>
              </w:rPr>
              <w:t xml:space="preserve"> </w:t>
            </w:r>
          </w:p>
        </w:tc>
        <w:tc>
          <w:tcPr>
            <w:tcW w:w="1701" w:type="dxa"/>
            <w:vMerge w:val="restart"/>
            <w:vAlign w:val="center"/>
          </w:tcPr>
          <w:p w:rsidR="00B8602D" w:rsidRPr="00CD5622" w:rsidRDefault="00921702">
            <w:pPr>
              <w:widowControl/>
              <w:adjustRightInd w:val="0"/>
              <w:snapToGrid w:val="0"/>
              <w:jc w:val="center"/>
              <w:rPr>
                <w:rFonts w:hAnsi="ＭＳ 明朝"/>
                <w:sz w:val="21"/>
                <w:szCs w:val="21"/>
              </w:rPr>
            </w:pPr>
            <w:r w:rsidRPr="00CD5622">
              <w:rPr>
                <w:rFonts w:hAnsi="ＭＳ 明朝" w:hint="eastAsia"/>
                <w:spacing w:val="150"/>
                <w:sz w:val="21"/>
                <w:szCs w:val="21"/>
                <w:fitText w:val="1260" w:id="17"/>
              </w:rPr>
              <w:t>原動</w:t>
            </w:r>
            <w:r w:rsidRPr="00CD5622">
              <w:rPr>
                <w:rFonts w:hAnsi="ＭＳ 明朝" w:hint="eastAsia"/>
                <w:spacing w:val="15"/>
                <w:sz w:val="21"/>
                <w:szCs w:val="21"/>
                <w:fitText w:val="1260" w:id="17"/>
              </w:rPr>
              <w:t>機</w:t>
            </w:r>
          </w:p>
        </w:tc>
        <w:tc>
          <w:tcPr>
            <w:tcW w:w="1418" w:type="dxa"/>
            <w:vAlign w:val="center"/>
          </w:tcPr>
          <w:p w:rsidR="00B8602D" w:rsidRPr="00CD5622" w:rsidRDefault="00921702">
            <w:pPr>
              <w:widowControl/>
              <w:adjustRightInd w:val="0"/>
              <w:snapToGrid w:val="0"/>
              <w:jc w:val="center"/>
              <w:rPr>
                <w:rFonts w:hAnsi="ＭＳ 明朝"/>
                <w:sz w:val="21"/>
                <w:szCs w:val="21"/>
              </w:rPr>
            </w:pPr>
            <w:r w:rsidRPr="00CD5622">
              <w:rPr>
                <w:rFonts w:hAnsi="ＭＳ 明朝" w:hint="eastAsia"/>
                <w:spacing w:val="315"/>
                <w:sz w:val="21"/>
                <w:szCs w:val="21"/>
                <w:fitText w:val="1050" w:id="18"/>
              </w:rPr>
              <w:t>種</w:t>
            </w:r>
            <w:r w:rsidRPr="00CD5622">
              <w:rPr>
                <w:rFonts w:hAnsi="ＭＳ 明朝" w:hint="eastAsia"/>
                <w:sz w:val="21"/>
                <w:szCs w:val="21"/>
                <w:fitText w:val="1050" w:id="18"/>
              </w:rPr>
              <w:t>類</w:t>
            </w:r>
          </w:p>
        </w:tc>
        <w:tc>
          <w:tcPr>
            <w:tcW w:w="1982" w:type="dxa"/>
            <w:vAlign w:val="center"/>
          </w:tcPr>
          <w:p w:rsidR="00B8602D" w:rsidRPr="00CD5622" w:rsidRDefault="00921702">
            <w:pPr>
              <w:widowControl/>
              <w:adjustRightInd w:val="0"/>
              <w:snapToGrid w:val="0"/>
              <w:rPr>
                <w:rFonts w:hAnsi="ＭＳ 明朝"/>
                <w:sz w:val="21"/>
                <w:szCs w:val="21"/>
              </w:rPr>
            </w:pPr>
            <w:r w:rsidRPr="00CD5622">
              <w:rPr>
                <w:rFonts w:hAnsi="ＭＳ 明朝" w:hint="eastAsia"/>
                <w:sz w:val="21"/>
                <w:szCs w:val="21"/>
              </w:rPr>
              <w:t>ディーゼル機関</w:t>
            </w:r>
          </w:p>
        </w:tc>
      </w:tr>
      <w:tr w:rsidR="00B8602D" w:rsidRPr="00CD5622">
        <w:trPr>
          <w:trHeight w:val="265"/>
        </w:trPr>
        <w:tc>
          <w:tcPr>
            <w:tcW w:w="525" w:type="dxa"/>
            <w:vMerge/>
            <w:textDirection w:val="tbRlV"/>
          </w:tcPr>
          <w:p w:rsidR="00B8602D" w:rsidRPr="00CD5622" w:rsidRDefault="00B8602D">
            <w:pPr>
              <w:widowControl/>
              <w:adjustRightInd w:val="0"/>
              <w:snapToGrid w:val="0"/>
              <w:ind w:left="113" w:right="113"/>
              <w:jc w:val="left"/>
              <w:rPr>
                <w:rFonts w:hAnsi="ＭＳ 明朝"/>
                <w:sz w:val="21"/>
                <w:szCs w:val="21"/>
              </w:rPr>
            </w:pPr>
          </w:p>
        </w:tc>
        <w:tc>
          <w:tcPr>
            <w:tcW w:w="1602" w:type="dxa"/>
            <w:vMerge/>
            <w:vAlign w:val="center"/>
          </w:tcPr>
          <w:p w:rsidR="00B8602D" w:rsidRPr="00CD5622" w:rsidRDefault="00B8602D">
            <w:pPr>
              <w:widowControl/>
              <w:adjustRightInd w:val="0"/>
              <w:snapToGrid w:val="0"/>
              <w:jc w:val="center"/>
              <w:rPr>
                <w:rFonts w:hAnsi="ＭＳ 明朝"/>
                <w:sz w:val="21"/>
                <w:szCs w:val="21"/>
              </w:rPr>
            </w:pPr>
          </w:p>
        </w:tc>
        <w:tc>
          <w:tcPr>
            <w:tcW w:w="1842" w:type="dxa"/>
            <w:gridSpan w:val="2"/>
            <w:vMerge/>
            <w:vAlign w:val="center"/>
          </w:tcPr>
          <w:p w:rsidR="00B8602D" w:rsidRPr="00CD5622" w:rsidRDefault="00B8602D">
            <w:pPr>
              <w:widowControl/>
              <w:adjustRightInd w:val="0"/>
              <w:snapToGrid w:val="0"/>
              <w:rPr>
                <w:rFonts w:hAnsi="ＭＳ 明朝"/>
                <w:sz w:val="21"/>
                <w:szCs w:val="21"/>
              </w:rPr>
            </w:pPr>
          </w:p>
        </w:tc>
        <w:tc>
          <w:tcPr>
            <w:tcW w:w="1701" w:type="dxa"/>
            <w:vMerge/>
            <w:vAlign w:val="center"/>
          </w:tcPr>
          <w:p w:rsidR="00B8602D" w:rsidRPr="00CD5622" w:rsidRDefault="00B8602D">
            <w:pPr>
              <w:widowControl/>
              <w:adjustRightInd w:val="0"/>
              <w:snapToGrid w:val="0"/>
              <w:jc w:val="center"/>
              <w:rPr>
                <w:rFonts w:hAnsi="ＭＳ 明朝"/>
                <w:sz w:val="21"/>
                <w:szCs w:val="21"/>
              </w:rPr>
            </w:pPr>
          </w:p>
        </w:tc>
        <w:tc>
          <w:tcPr>
            <w:tcW w:w="1418" w:type="dxa"/>
            <w:vMerge w:val="restart"/>
            <w:vAlign w:val="center"/>
          </w:tcPr>
          <w:p w:rsidR="00B8602D" w:rsidRPr="00CD5622" w:rsidRDefault="00921702">
            <w:pPr>
              <w:widowControl/>
              <w:adjustRightInd w:val="0"/>
              <w:snapToGrid w:val="0"/>
              <w:jc w:val="center"/>
              <w:rPr>
                <w:rFonts w:hAnsi="ＭＳ 明朝"/>
                <w:sz w:val="21"/>
                <w:szCs w:val="21"/>
              </w:rPr>
            </w:pPr>
            <w:r w:rsidRPr="00CD5622">
              <w:rPr>
                <w:rFonts w:hAnsi="ＭＳ 明朝" w:hint="eastAsia"/>
                <w:sz w:val="21"/>
                <w:szCs w:val="21"/>
                <w:fitText w:val="1050" w:id="19"/>
              </w:rPr>
              <w:t>燃料消費量</w:t>
            </w:r>
          </w:p>
        </w:tc>
        <w:tc>
          <w:tcPr>
            <w:tcW w:w="1982" w:type="dxa"/>
            <w:vMerge w:val="restart"/>
            <w:vAlign w:val="center"/>
          </w:tcPr>
          <w:p w:rsidR="00B8602D" w:rsidRPr="00CD5622" w:rsidRDefault="00921702">
            <w:pPr>
              <w:widowControl/>
              <w:adjustRightInd w:val="0"/>
              <w:snapToGrid w:val="0"/>
              <w:jc w:val="right"/>
              <w:rPr>
                <w:rFonts w:hAnsi="ＭＳ 明朝"/>
                <w:sz w:val="21"/>
                <w:szCs w:val="21"/>
              </w:rPr>
            </w:pPr>
            <w:r w:rsidRPr="00CD5622">
              <w:rPr>
                <w:rFonts w:hAnsi="ＭＳ 明朝"/>
                <w:sz w:val="21"/>
                <w:szCs w:val="21"/>
              </w:rPr>
              <w:t>(</w:t>
            </w:r>
            <w:r w:rsidRPr="00CD5622">
              <w:rPr>
                <w:rFonts w:hAnsi="ＭＳ 明朝" w:hint="eastAsia"/>
                <w:sz w:val="21"/>
                <w:szCs w:val="21"/>
              </w:rPr>
              <w:t>NO.1</w:t>
            </w:r>
            <w:r w:rsidRPr="00CD5622">
              <w:rPr>
                <w:rFonts w:hAnsi="ＭＳ 明朝"/>
                <w:sz w:val="21"/>
                <w:szCs w:val="21"/>
              </w:rPr>
              <w:t>)</w:t>
            </w:r>
            <w:r w:rsidRPr="00CD5622">
              <w:rPr>
                <w:rFonts w:hAnsi="ＭＳ 明朝" w:hint="eastAsia"/>
                <w:sz w:val="21"/>
                <w:szCs w:val="21"/>
              </w:rPr>
              <w:t xml:space="preserve"> 446.5</w:t>
            </w:r>
            <w:r w:rsidRPr="00CD5622">
              <w:rPr>
                <w:rFonts w:hAnsi="ＭＳ 明朝"/>
                <w:sz w:val="21"/>
                <w:szCs w:val="21"/>
              </w:rPr>
              <w:t xml:space="preserve"> </w:t>
            </w:r>
            <w:r w:rsidRPr="00CD5622">
              <w:rPr>
                <w:rFonts w:hAnsi="ＭＳ 明朝" w:hint="eastAsia"/>
                <w:sz w:val="21"/>
                <w:szCs w:val="21"/>
              </w:rPr>
              <w:t>L/h</w:t>
            </w:r>
          </w:p>
          <w:p w:rsidR="00B8602D" w:rsidRPr="00CD5622" w:rsidRDefault="00921702">
            <w:pPr>
              <w:adjustRightInd w:val="0"/>
              <w:snapToGrid w:val="0"/>
              <w:jc w:val="right"/>
              <w:rPr>
                <w:rFonts w:hAnsi="ＭＳ 明朝"/>
                <w:sz w:val="21"/>
                <w:szCs w:val="21"/>
              </w:rPr>
            </w:pPr>
            <w:r w:rsidRPr="00CD5622">
              <w:rPr>
                <w:rFonts w:hAnsi="ＭＳ 明朝"/>
                <w:sz w:val="21"/>
                <w:szCs w:val="21"/>
              </w:rPr>
              <w:t>(</w:t>
            </w:r>
            <w:r w:rsidRPr="00CD5622">
              <w:rPr>
                <w:rFonts w:hAnsi="ＭＳ 明朝" w:hint="eastAsia"/>
                <w:sz w:val="21"/>
                <w:szCs w:val="21"/>
              </w:rPr>
              <w:t>NO.2)</w:t>
            </w:r>
            <w:r w:rsidRPr="00CD5622">
              <w:rPr>
                <w:rFonts w:hAnsi="ＭＳ 明朝"/>
                <w:sz w:val="21"/>
                <w:szCs w:val="21"/>
              </w:rPr>
              <w:t xml:space="preserve"> </w:t>
            </w:r>
            <w:r w:rsidRPr="00CD5622">
              <w:rPr>
                <w:rFonts w:hAnsi="ＭＳ 明朝" w:hint="eastAsia"/>
                <w:sz w:val="21"/>
                <w:szCs w:val="21"/>
              </w:rPr>
              <w:t>711.6</w:t>
            </w:r>
            <w:r w:rsidRPr="00CD5622">
              <w:rPr>
                <w:rFonts w:hAnsi="ＭＳ 明朝"/>
                <w:sz w:val="21"/>
                <w:szCs w:val="21"/>
              </w:rPr>
              <w:t xml:space="preserve"> </w:t>
            </w:r>
            <w:r w:rsidRPr="00CD5622">
              <w:rPr>
                <w:rFonts w:hAnsi="ＭＳ 明朝" w:hint="eastAsia"/>
                <w:sz w:val="21"/>
                <w:szCs w:val="21"/>
              </w:rPr>
              <w:t>L/h</w:t>
            </w:r>
          </w:p>
        </w:tc>
      </w:tr>
      <w:tr w:rsidR="00B8602D" w:rsidRPr="00CD5622">
        <w:trPr>
          <w:trHeight w:val="338"/>
        </w:trPr>
        <w:tc>
          <w:tcPr>
            <w:tcW w:w="525" w:type="dxa"/>
            <w:vMerge/>
          </w:tcPr>
          <w:p w:rsidR="00B8602D" w:rsidRPr="00CD5622" w:rsidRDefault="00B8602D">
            <w:pPr>
              <w:widowControl/>
              <w:adjustRightInd w:val="0"/>
              <w:snapToGrid w:val="0"/>
              <w:jc w:val="left"/>
              <w:rPr>
                <w:rFonts w:hAnsi="ＭＳ 明朝"/>
                <w:sz w:val="21"/>
                <w:szCs w:val="21"/>
              </w:rPr>
            </w:pPr>
          </w:p>
        </w:tc>
        <w:tc>
          <w:tcPr>
            <w:tcW w:w="1602" w:type="dxa"/>
            <w:vMerge w:val="restart"/>
            <w:vAlign w:val="center"/>
          </w:tcPr>
          <w:p w:rsidR="00B8602D" w:rsidRPr="00CD5622" w:rsidRDefault="00921702">
            <w:pPr>
              <w:widowControl/>
              <w:adjustRightInd w:val="0"/>
              <w:snapToGrid w:val="0"/>
              <w:jc w:val="center"/>
              <w:rPr>
                <w:rFonts w:hAnsi="ＭＳ 明朝"/>
                <w:sz w:val="21"/>
                <w:szCs w:val="21"/>
              </w:rPr>
            </w:pPr>
            <w:r w:rsidRPr="00CD5622">
              <w:rPr>
                <w:rFonts w:hAnsi="ＭＳ 明朝" w:hint="eastAsia"/>
                <w:spacing w:val="315"/>
                <w:sz w:val="21"/>
                <w:szCs w:val="21"/>
                <w:fitText w:val="1050" w:id="20"/>
              </w:rPr>
              <w:t>出</w:t>
            </w:r>
            <w:r w:rsidRPr="00CD5622">
              <w:rPr>
                <w:rFonts w:hAnsi="ＭＳ 明朝" w:hint="eastAsia"/>
                <w:sz w:val="21"/>
                <w:szCs w:val="21"/>
                <w:fitText w:val="1050" w:id="20"/>
              </w:rPr>
              <w:t>力</w:t>
            </w:r>
          </w:p>
        </w:tc>
        <w:tc>
          <w:tcPr>
            <w:tcW w:w="1842" w:type="dxa"/>
            <w:gridSpan w:val="2"/>
            <w:vMerge w:val="restart"/>
            <w:vAlign w:val="center"/>
          </w:tcPr>
          <w:p w:rsidR="00B8602D" w:rsidRPr="00CD5622" w:rsidRDefault="00921702">
            <w:pPr>
              <w:widowControl/>
              <w:adjustRightInd w:val="0"/>
              <w:snapToGrid w:val="0"/>
              <w:jc w:val="right"/>
              <w:rPr>
                <w:rFonts w:hAnsi="ＭＳ 明朝"/>
                <w:sz w:val="21"/>
                <w:szCs w:val="21"/>
              </w:rPr>
            </w:pPr>
            <w:r w:rsidRPr="00CD5622">
              <w:rPr>
                <w:rFonts w:hAnsi="ＭＳ 明朝"/>
                <w:sz w:val="21"/>
                <w:szCs w:val="21"/>
              </w:rPr>
              <w:t>(</w:t>
            </w:r>
            <w:r w:rsidRPr="00CD5622">
              <w:rPr>
                <w:rFonts w:hAnsi="ＭＳ 明朝" w:hint="eastAsia"/>
                <w:sz w:val="21"/>
                <w:szCs w:val="21"/>
              </w:rPr>
              <w:t>NO.1)</w:t>
            </w:r>
            <w:r w:rsidRPr="00CD5622">
              <w:rPr>
                <w:rFonts w:hAnsi="ＭＳ 明朝"/>
                <w:sz w:val="21"/>
                <w:szCs w:val="21"/>
              </w:rPr>
              <w:t xml:space="preserve"> </w:t>
            </w:r>
            <w:r w:rsidRPr="00CD5622">
              <w:rPr>
                <w:rFonts w:hAnsi="ＭＳ 明朝" w:hint="eastAsia"/>
                <w:sz w:val="21"/>
                <w:szCs w:val="21"/>
              </w:rPr>
              <w:t>1,600</w:t>
            </w:r>
            <w:r w:rsidRPr="00CD5622">
              <w:rPr>
                <w:rFonts w:hAnsi="ＭＳ 明朝"/>
                <w:sz w:val="21"/>
                <w:szCs w:val="21"/>
              </w:rPr>
              <w:t xml:space="preserve"> </w:t>
            </w:r>
            <w:r w:rsidRPr="00CD5622">
              <w:rPr>
                <w:rFonts w:hAnsi="ＭＳ 明朝" w:hint="eastAsia"/>
                <w:sz w:val="21"/>
                <w:szCs w:val="21"/>
              </w:rPr>
              <w:t>kW</w:t>
            </w:r>
          </w:p>
          <w:p w:rsidR="00B8602D" w:rsidRPr="00CD5622" w:rsidRDefault="00921702">
            <w:pPr>
              <w:adjustRightInd w:val="0"/>
              <w:snapToGrid w:val="0"/>
              <w:jc w:val="right"/>
              <w:rPr>
                <w:rFonts w:hAnsi="ＭＳ 明朝"/>
                <w:sz w:val="21"/>
                <w:szCs w:val="21"/>
              </w:rPr>
            </w:pPr>
            <w:r w:rsidRPr="00CD5622">
              <w:rPr>
                <w:rFonts w:hAnsi="ＭＳ 明朝"/>
                <w:sz w:val="21"/>
                <w:szCs w:val="21"/>
              </w:rPr>
              <w:t>(</w:t>
            </w:r>
            <w:r w:rsidRPr="00CD5622">
              <w:rPr>
                <w:rFonts w:hAnsi="ＭＳ 明朝" w:hint="eastAsia"/>
                <w:sz w:val="21"/>
                <w:szCs w:val="21"/>
              </w:rPr>
              <w:t>NO.2)</w:t>
            </w:r>
            <w:r w:rsidRPr="00CD5622">
              <w:rPr>
                <w:rFonts w:hAnsi="ＭＳ 明朝"/>
                <w:sz w:val="21"/>
                <w:szCs w:val="21"/>
              </w:rPr>
              <w:t xml:space="preserve"> </w:t>
            </w:r>
            <w:r w:rsidRPr="00CD5622">
              <w:rPr>
                <w:rFonts w:hAnsi="ＭＳ 明朝" w:hint="eastAsia"/>
                <w:sz w:val="21"/>
                <w:szCs w:val="21"/>
              </w:rPr>
              <w:t>2,400</w:t>
            </w:r>
            <w:r w:rsidRPr="00CD5622">
              <w:rPr>
                <w:rFonts w:hAnsi="ＭＳ 明朝"/>
                <w:sz w:val="21"/>
                <w:szCs w:val="21"/>
              </w:rPr>
              <w:t xml:space="preserve"> </w:t>
            </w:r>
            <w:r w:rsidRPr="00CD5622">
              <w:rPr>
                <w:rFonts w:hAnsi="ＭＳ 明朝" w:hint="eastAsia"/>
                <w:sz w:val="21"/>
                <w:szCs w:val="21"/>
              </w:rPr>
              <w:t>kW</w:t>
            </w:r>
          </w:p>
        </w:tc>
        <w:tc>
          <w:tcPr>
            <w:tcW w:w="1701" w:type="dxa"/>
            <w:vMerge/>
            <w:vAlign w:val="center"/>
          </w:tcPr>
          <w:p w:rsidR="00B8602D" w:rsidRPr="00CD5622" w:rsidRDefault="00B8602D">
            <w:pPr>
              <w:widowControl/>
              <w:adjustRightInd w:val="0"/>
              <w:snapToGrid w:val="0"/>
              <w:jc w:val="center"/>
              <w:rPr>
                <w:rFonts w:hAnsi="ＭＳ 明朝"/>
                <w:sz w:val="21"/>
                <w:szCs w:val="21"/>
              </w:rPr>
            </w:pPr>
          </w:p>
        </w:tc>
        <w:tc>
          <w:tcPr>
            <w:tcW w:w="1418" w:type="dxa"/>
            <w:vMerge/>
            <w:vAlign w:val="center"/>
          </w:tcPr>
          <w:p w:rsidR="00B8602D" w:rsidRPr="00CD5622" w:rsidRDefault="00B8602D">
            <w:pPr>
              <w:widowControl/>
              <w:adjustRightInd w:val="0"/>
              <w:snapToGrid w:val="0"/>
              <w:rPr>
                <w:rFonts w:hAnsi="ＭＳ 明朝"/>
                <w:sz w:val="21"/>
                <w:szCs w:val="21"/>
              </w:rPr>
            </w:pPr>
          </w:p>
        </w:tc>
        <w:tc>
          <w:tcPr>
            <w:tcW w:w="1982" w:type="dxa"/>
            <w:vMerge/>
            <w:vAlign w:val="center"/>
          </w:tcPr>
          <w:p w:rsidR="00B8602D" w:rsidRPr="00CD5622" w:rsidRDefault="00B8602D">
            <w:pPr>
              <w:widowControl/>
              <w:adjustRightInd w:val="0"/>
              <w:snapToGrid w:val="0"/>
              <w:jc w:val="right"/>
              <w:rPr>
                <w:rFonts w:hAnsi="ＭＳ 明朝"/>
                <w:sz w:val="21"/>
                <w:szCs w:val="21"/>
              </w:rPr>
            </w:pPr>
          </w:p>
        </w:tc>
      </w:tr>
      <w:tr w:rsidR="00B8602D" w:rsidRPr="00CD5622">
        <w:trPr>
          <w:trHeight w:hRule="exact" w:val="680"/>
        </w:trPr>
        <w:tc>
          <w:tcPr>
            <w:tcW w:w="525" w:type="dxa"/>
            <w:vMerge/>
            <w:tcBorders>
              <w:bottom w:val="nil"/>
            </w:tcBorders>
          </w:tcPr>
          <w:p w:rsidR="00B8602D" w:rsidRPr="00CD5622" w:rsidRDefault="00B8602D">
            <w:pPr>
              <w:widowControl/>
              <w:adjustRightInd w:val="0"/>
              <w:snapToGrid w:val="0"/>
              <w:jc w:val="left"/>
              <w:rPr>
                <w:rFonts w:hAnsi="ＭＳ 明朝"/>
                <w:sz w:val="21"/>
                <w:szCs w:val="21"/>
              </w:rPr>
            </w:pPr>
          </w:p>
        </w:tc>
        <w:tc>
          <w:tcPr>
            <w:tcW w:w="1602" w:type="dxa"/>
            <w:vMerge/>
            <w:vAlign w:val="center"/>
          </w:tcPr>
          <w:p w:rsidR="00B8602D" w:rsidRPr="00CD5622" w:rsidRDefault="00B8602D">
            <w:pPr>
              <w:widowControl/>
              <w:adjustRightInd w:val="0"/>
              <w:snapToGrid w:val="0"/>
              <w:rPr>
                <w:rFonts w:hAnsi="ＭＳ 明朝"/>
                <w:sz w:val="21"/>
                <w:szCs w:val="21"/>
              </w:rPr>
            </w:pPr>
          </w:p>
        </w:tc>
        <w:tc>
          <w:tcPr>
            <w:tcW w:w="1842" w:type="dxa"/>
            <w:gridSpan w:val="2"/>
            <w:vMerge/>
            <w:vAlign w:val="center"/>
          </w:tcPr>
          <w:p w:rsidR="00B8602D" w:rsidRPr="00CD5622" w:rsidRDefault="00B8602D">
            <w:pPr>
              <w:widowControl/>
              <w:adjustRightInd w:val="0"/>
              <w:snapToGrid w:val="0"/>
              <w:jc w:val="right"/>
              <w:rPr>
                <w:rFonts w:hAnsi="ＭＳ 明朝"/>
                <w:sz w:val="21"/>
                <w:szCs w:val="21"/>
              </w:rPr>
            </w:pPr>
          </w:p>
        </w:tc>
        <w:tc>
          <w:tcPr>
            <w:tcW w:w="1701" w:type="dxa"/>
            <w:vAlign w:val="center"/>
          </w:tcPr>
          <w:p w:rsidR="00B8602D" w:rsidRPr="00CD5622" w:rsidRDefault="00921702">
            <w:pPr>
              <w:widowControl/>
              <w:adjustRightInd w:val="0"/>
              <w:snapToGrid w:val="0"/>
              <w:jc w:val="center"/>
              <w:rPr>
                <w:rFonts w:hAnsi="ＭＳ 明朝"/>
                <w:sz w:val="21"/>
                <w:szCs w:val="21"/>
              </w:rPr>
            </w:pPr>
            <w:r w:rsidRPr="005766C7">
              <w:rPr>
                <w:rFonts w:hAnsi="ＭＳ 明朝" w:hint="eastAsia"/>
                <w:w w:val="85"/>
                <w:sz w:val="21"/>
                <w:szCs w:val="21"/>
                <w:fitText w:val="1260" w:id="21"/>
              </w:rPr>
              <w:t>常用・予備の</w:t>
            </w:r>
            <w:r w:rsidRPr="005766C7">
              <w:rPr>
                <w:rFonts w:hAnsi="ＭＳ 明朝" w:hint="eastAsia"/>
                <w:spacing w:val="9"/>
                <w:w w:val="85"/>
                <w:sz w:val="21"/>
                <w:szCs w:val="21"/>
                <w:fitText w:val="1260" w:id="21"/>
              </w:rPr>
              <w:t>別</w:t>
            </w:r>
          </w:p>
        </w:tc>
        <w:tc>
          <w:tcPr>
            <w:tcW w:w="3400" w:type="dxa"/>
            <w:gridSpan w:val="2"/>
            <w:vAlign w:val="center"/>
          </w:tcPr>
          <w:p w:rsidR="00B8602D" w:rsidRPr="00CD5622" w:rsidRDefault="00921702">
            <w:pPr>
              <w:widowControl/>
              <w:adjustRightInd w:val="0"/>
              <w:snapToGrid w:val="0"/>
              <w:rPr>
                <w:rFonts w:hAnsi="ＭＳ 明朝"/>
                <w:sz w:val="21"/>
                <w:szCs w:val="21"/>
              </w:rPr>
            </w:pPr>
            <w:r w:rsidRPr="00CD5622">
              <w:rPr>
                <w:rFonts w:hAnsi="ＭＳ 明朝" w:hint="eastAsia"/>
                <w:sz w:val="21"/>
                <w:szCs w:val="21"/>
              </w:rPr>
              <w:t>予備</w:t>
            </w:r>
          </w:p>
        </w:tc>
      </w:tr>
      <w:tr w:rsidR="00B8602D" w:rsidRPr="00CD5622">
        <w:trPr>
          <w:trHeight w:hRule="exact" w:val="680"/>
        </w:trPr>
        <w:tc>
          <w:tcPr>
            <w:tcW w:w="2127" w:type="dxa"/>
            <w:gridSpan w:val="2"/>
            <w:vAlign w:val="center"/>
          </w:tcPr>
          <w:p w:rsidR="00B8602D" w:rsidRPr="00CD5622" w:rsidRDefault="00921702">
            <w:pPr>
              <w:widowControl/>
              <w:adjustRightInd w:val="0"/>
              <w:snapToGrid w:val="0"/>
              <w:jc w:val="center"/>
              <w:rPr>
                <w:rFonts w:hAnsi="ＭＳ 明朝"/>
                <w:sz w:val="21"/>
                <w:szCs w:val="21"/>
              </w:rPr>
            </w:pPr>
            <w:r w:rsidRPr="005766C7">
              <w:rPr>
                <w:rFonts w:hAnsi="ＭＳ 明朝" w:hint="eastAsia"/>
                <w:w w:val="77"/>
                <w:sz w:val="21"/>
                <w:szCs w:val="21"/>
                <w:fitText w:val="1470" w:id="22"/>
              </w:rPr>
              <w:t>保安上の責任分界</w:t>
            </w:r>
            <w:r w:rsidRPr="005766C7">
              <w:rPr>
                <w:rFonts w:hAnsi="ＭＳ 明朝" w:hint="eastAsia"/>
                <w:spacing w:val="11"/>
                <w:w w:val="77"/>
                <w:sz w:val="21"/>
                <w:szCs w:val="21"/>
                <w:fitText w:val="1470" w:id="22"/>
              </w:rPr>
              <w:t>点</w:t>
            </w:r>
          </w:p>
        </w:tc>
        <w:tc>
          <w:tcPr>
            <w:tcW w:w="6943" w:type="dxa"/>
            <w:gridSpan w:val="5"/>
            <w:vAlign w:val="center"/>
          </w:tcPr>
          <w:p w:rsidR="00B8602D" w:rsidRPr="00CD5622" w:rsidRDefault="00921702">
            <w:pPr>
              <w:widowControl/>
              <w:adjustRightInd w:val="0"/>
              <w:snapToGrid w:val="0"/>
              <w:rPr>
                <w:rFonts w:hAnsi="ＭＳ 明朝"/>
                <w:sz w:val="21"/>
                <w:szCs w:val="21"/>
              </w:rPr>
            </w:pPr>
            <w:r w:rsidRPr="00CD5622">
              <w:rPr>
                <w:rFonts w:hAnsi="ＭＳ 明朝" w:hint="eastAsia"/>
                <w:sz w:val="21"/>
                <w:szCs w:val="21"/>
              </w:rPr>
              <w:t>構内設備に関する協定書（第２条から第４条）のとおり</w:t>
            </w:r>
          </w:p>
        </w:tc>
      </w:tr>
      <w:tr w:rsidR="00B8602D" w:rsidRPr="00CD5622">
        <w:trPr>
          <w:trHeight w:hRule="exact" w:val="680"/>
        </w:trPr>
        <w:tc>
          <w:tcPr>
            <w:tcW w:w="2127" w:type="dxa"/>
            <w:gridSpan w:val="2"/>
            <w:vAlign w:val="center"/>
          </w:tcPr>
          <w:p w:rsidR="00B8602D" w:rsidRPr="00CD5622" w:rsidRDefault="00921702">
            <w:pPr>
              <w:widowControl/>
              <w:adjustRightInd w:val="0"/>
              <w:snapToGrid w:val="0"/>
              <w:jc w:val="center"/>
              <w:rPr>
                <w:rFonts w:hAnsi="ＭＳ 明朝"/>
                <w:sz w:val="21"/>
                <w:szCs w:val="21"/>
              </w:rPr>
            </w:pPr>
            <w:r w:rsidRPr="00CD5622">
              <w:rPr>
                <w:rFonts w:hAnsi="ＭＳ 明朝" w:hint="eastAsia"/>
                <w:sz w:val="21"/>
                <w:szCs w:val="21"/>
                <w:fitText w:val="1470" w:id="23"/>
              </w:rPr>
              <w:t>財産上の分界点</w:t>
            </w:r>
          </w:p>
        </w:tc>
        <w:tc>
          <w:tcPr>
            <w:tcW w:w="6943" w:type="dxa"/>
            <w:gridSpan w:val="5"/>
            <w:vAlign w:val="center"/>
          </w:tcPr>
          <w:p w:rsidR="00B8602D" w:rsidRPr="00CD5622" w:rsidRDefault="00921702">
            <w:pPr>
              <w:widowControl/>
              <w:adjustRightInd w:val="0"/>
              <w:snapToGrid w:val="0"/>
              <w:rPr>
                <w:rFonts w:hAnsi="ＭＳ 明朝"/>
                <w:sz w:val="21"/>
                <w:szCs w:val="21"/>
              </w:rPr>
            </w:pPr>
            <w:r w:rsidRPr="00CD5622">
              <w:rPr>
                <w:rFonts w:hAnsi="ＭＳ 明朝" w:hint="eastAsia"/>
                <w:sz w:val="21"/>
                <w:szCs w:val="21"/>
              </w:rPr>
              <w:t>構内設備に関する協定書（第２条から第４条）のとおり</w:t>
            </w:r>
          </w:p>
        </w:tc>
      </w:tr>
      <w:tr w:rsidR="00B8602D" w:rsidRPr="00CD5622">
        <w:trPr>
          <w:trHeight w:hRule="exact" w:val="680"/>
        </w:trPr>
        <w:tc>
          <w:tcPr>
            <w:tcW w:w="2127" w:type="dxa"/>
            <w:gridSpan w:val="2"/>
            <w:vAlign w:val="center"/>
          </w:tcPr>
          <w:p w:rsidR="00B8602D" w:rsidRPr="00CD5622" w:rsidRDefault="00921702">
            <w:pPr>
              <w:widowControl/>
              <w:adjustRightInd w:val="0"/>
              <w:snapToGrid w:val="0"/>
              <w:jc w:val="center"/>
              <w:rPr>
                <w:rFonts w:hAnsi="ＭＳ 明朝"/>
                <w:sz w:val="21"/>
                <w:szCs w:val="21"/>
              </w:rPr>
            </w:pPr>
            <w:r w:rsidRPr="00CD5622">
              <w:rPr>
                <w:rFonts w:hAnsi="ＭＳ 明朝" w:hint="eastAsia"/>
                <w:spacing w:val="525"/>
                <w:sz w:val="21"/>
                <w:szCs w:val="21"/>
                <w:fitText w:val="1470" w:id="24"/>
              </w:rPr>
              <w:t>備</w:t>
            </w:r>
            <w:r w:rsidRPr="00CD5622">
              <w:rPr>
                <w:rFonts w:hAnsi="ＭＳ 明朝" w:hint="eastAsia"/>
                <w:sz w:val="21"/>
                <w:szCs w:val="21"/>
                <w:fitText w:val="1470" w:id="24"/>
              </w:rPr>
              <w:t>考</w:t>
            </w:r>
          </w:p>
        </w:tc>
        <w:tc>
          <w:tcPr>
            <w:tcW w:w="6943" w:type="dxa"/>
            <w:gridSpan w:val="5"/>
            <w:vAlign w:val="center"/>
          </w:tcPr>
          <w:p w:rsidR="00B8602D" w:rsidRPr="00CD5622" w:rsidRDefault="00B8602D">
            <w:pPr>
              <w:widowControl/>
              <w:adjustRightInd w:val="0"/>
              <w:snapToGrid w:val="0"/>
              <w:rPr>
                <w:rFonts w:hAnsi="ＭＳ 明朝"/>
                <w:sz w:val="21"/>
                <w:szCs w:val="21"/>
              </w:rPr>
            </w:pPr>
          </w:p>
        </w:tc>
      </w:tr>
      <w:tr w:rsidR="00B8602D" w:rsidRPr="00CD5622">
        <w:trPr>
          <w:trHeight w:hRule="exact" w:val="680"/>
        </w:trPr>
        <w:tc>
          <w:tcPr>
            <w:tcW w:w="9070" w:type="dxa"/>
            <w:gridSpan w:val="7"/>
            <w:tcBorders>
              <w:left w:val="nil"/>
              <w:bottom w:val="nil"/>
              <w:right w:val="nil"/>
            </w:tcBorders>
          </w:tcPr>
          <w:p w:rsidR="00B8602D" w:rsidRPr="00CD5622" w:rsidRDefault="00921702">
            <w:pPr>
              <w:widowControl/>
              <w:adjustRightInd w:val="0"/>
              <w:snapToGrid w:val="0"/>
              <w:rPr>
                <w:rFonts w:hAnsi="ＭＳ 明朝"/>
                <w:sz w:val="21"/>
                <w:szCs w:val="21"/>
              </w:rPr>
            </w:pPr>
            <w:r w:rsidRPr="00CD5622">
              <w:rPr>
                <w:rFonts w:hAnsi="ＭＳ 明朝" w:hint="eastAsia"/>
                <w:sz w:val="21"/>
                <w:szCs w:val="21"/>
              </w:rPr>
              <w:t>※　発電設備、原動機の燃料使用量については、重油換算で記載すること。</w:t>
            </w:r>
          </w:p>
        </w:tc>
      </w:tr>
    </w:tbl>
    <w:tbl>
      <w:tblPr>
        <w:tblStyle w:val="61"/>
        <w:tblW w:w="9060" w:type="dxa"/>
        <w:tblLayout w:type="fixed"/>
        <w:tblLook w:val="04A0" w:firstRow="1" w:lastRow="0" w:firstColumn="1" w:lastColumn="0" w:noHBand="0" w:noVBand="1"/>
      </w:tblPr>
      <w:tblGrid>
        <w:gridCol w:w="3020"/>
        <w:gridCol w:w="6040"/>
      </w:tblGrid>
      <w:tr w:rsidR="00B8602D" w:rsidRPr="00CD5622">
        <w:trPr>
          <w:trHeight w:hRule="exact" w:val="680"/>
        </w:trPr>
        <w:tc>
          <w:tcPr>
            <w:tcW w:w="9060" w:type="dxa"/>
            <w:gridSpan w:val="2"/>
            <w:tcBorders>
              <w:top w:val="nil"/>
              <w:left w:val="nil"/>
              <w:right w:val="nil"/>
            </w:tcBorders>
            <w:vAlign w:val="center"/>
          </w:tcPr>
          <w:p w:rsidR="00B8602D" w:rsidRPr="00CD5622" w:rsidRDefault="00921702">
            <w:pPr>
              <w:widowControl/>
              <w:adjustRightInd w:val="0"/>
              <w:snapToGrid w:val="0"/>
              <w:jc w:val="center"/>
              <w:rPr>
                <w:rFonts w:hAnsi="ＭＳ 明朝"/>
                <w:sz w:val="32"/>
                <w:szCs w:val="32"/>
              </w:rPr>
            </w:pPr>
            <w:r w:rsidRPr="00CD5622">
              <w:rPr>
                <w:rFonts w:hAnsi="ＭＳ 明朝" w:hint="eastAsia"/>
                <w:sz w:val="32"/>
                <w:szCs w:val="32"/>
              </w:rPr>
              <w:lastRenderedPageBreak/>
              <w:t>主要な変更事項</w:t>
            </w:r>
          </w:p>
        </w:tc>
      </w:tr>
      <w:tr w:rsidR="00B8602D" w:rsidRPr="00CD5622">
        <w:trPr>
          <w:trHeight w:hRule="exact" w:val="907"/>
        </w:trPr>
        <w:tc>
          <w:tcPr>
            <w:tcW w:w="3020" w:type="dxa"/>
            <w:tcBorders>
              <w:tl2br w:val="single" w:sz="4" w:space="0" w:color="auto"/>
            </w:tcBorders>
            <w:vAlign w:val="center"/>
          </w:tcPr>
          <w:p w:rsidR="00B8602D" w:rsidRPr="00CD5622" w:rsidRDefault="00921702">
            <w:pPr>
              <w:widowControl/>
              <w:adjustRightInd w:val="0"/>
              <w:snapToGrid w:val="0"/>
              <w:jc w:val="right"/>
              <w:rPr>
                <w:rFonts w:hAnsi="ＭＳ 明朝"/>
              </w:rPr>
            </w:pPr>
            <w:r w:rsidRPr="00CD5622">
              <w:rPr>
                <w:rFonts w:hAnsi="ＭＳ 明朝" w:hint="eastAsia"/>
              </w:rPr>
              <w:t>記　　　事</w:t>
            </w:r>
          </w:p>
          <w:p w:rsidR="00B8602D" w:rsidRPr="00CD5622" w:rsidRDefault="00921702">
            <w:pPr>
              <w:widowControl/>
              <w:adjustRightInd w:val="0"/>
              <w:snapToGrid w:val="0"/>
              <w:rPr>
                <w:rFonts w:hAnsi="ＭＳ 明朝"/>
              </w:rPr>
            </w:pPr>
            <w:r w:rsidRPr="00CD5622">
              <w:rPr>
                <w:rFonts w:hAnsi="ＭＳ 明朝" w:hint="eastAsia"/>
              </w:rPr>
              <w:t>年　月　日</w:t>
            </w:r>
          </w:p>
        </w:tc>
        <w:tc>
          <w:tcPr>
            <w:tcW w:w="6040" w:type="dxa"/>
            <w:vAlign w:val="center"/>
          </w:tcPr>
          <w:p w:rsidR="00B8602D" w:rsidRPr="00CD5622" w:rsidRDefault="00921702">
            <w:pPr>
              <w:widowControl/>
              <w:adjustRightInd w:val="0"/>
              <w:snapToGrid w:val="0"/>
              <w:jc w:val="center"/>
              <w:rPr>
                <w:rFonts w:hAnsi="ＭＳ 明朝"/>
              </w:rPr>
            </w:pPr>
            <w:r w:rsidRPr="00CD5622">
              <w:rPr>
                <w:rFonts w:hAnsi="ＭＳ 明朝" w:hint="eastAsia"/>
              </w:rPr>
              <w:t>記　　　事</w:t>
            </w:r>
          </w:p>
        </w:tc>
      </w:tr>
      <w:tr w:rsidR="00B8602D" w:rsidRPr="00CD5622">
        <w:trPr>
          <w:trHeight w:hRule="exact" w:val="907"/>
        </w:trPr>
        <w:tc>
          <w:tcPr>
            <w:tcW w:w="3020" w:type="dxa"/>
            <w:vAlign w:val="center"/>
          </w:tcPr>
          <w:p w:rsidR="00B8602D" w:rsidRPr="00CD5622" w:rsidRDefault="00921702">
            <w:pPr>
              <w:widowControl/>
              <w:adjustRightInd w:val="0"/>
              <w:snapToGrid w:val="0"/>
              <w:rPr>
                <w:rFonts w:hAnsi="ＭＳ 明朝"/>
              </w:rPr>
            </w:pPr>
            <w:r w:rsidRPr="00CD5622">
              <w:rPr>
                <w:rFonts w:hAnsi="ＭＳ 明朝" w:hint="eastAsia"/>
              </w:rPr>
              <w:t>平成２０年　４月　１日</w:t>
            </w:r>
          </w:p>
        </w:tc>
        <w:tc>
          <w:tcPr>
            <w:tcW w:w="6040" w:type="dxa"/>
            <w:vAlign w:val="center"/>
          </w:tcPr>
          <w:p w:rsidR="00B8602D" w:rsidRPr="00CD5622" w:rsidRDefault="00921702">
            <w:pPr>
              <w:widowControl/>
              <w:adjustRightInd w:val="0"/>
              <w:snapToGrid w:val="0"/>
              <w:rPr>
                <w:rFonts w:hAnsi="ＭＳ 明朝"/>
              </w:rPr>
            </w:pPr>
            <w:r w:rsidRPr="00CD5622">
              <w:rPr>
                <w:rFonts w:hAnsi="ＭＳ 明朝" w:hint="eastAsia"/>
              </w:rPr>
              <w:t>大和川下流流域下水道組合解散に伴う事務継承</w:t>
            </w:r>
          </w:p>
        </w:tc>
      </w:tr>
      <w:tr w:rsidR="00B8602D" w:rsidRPr="00CD5622">
        <w:trPr>
          <w:trHeight w:hRule="exact" w:val="907"/>
        </w:trPr>
        <w:tc>
          <w:tcPr>
            <w:tcW w:w="3020" w:type="dxa"/>
            <w:vAlign w:val="center"/>
          </w:tcPr>
          <w:p w:rsidR="00B8602D" w:rsidRPr="00CD5622" w:rsidRDefault="00921702">
            <w:pPr>
              <w:widowControl/>
              <w:adjustRightInd w:val="0"/>
              <w:snapToGrid w:val="0"/>
              <w:rPr>
                <w:rFonts w:hAnsi="ＭＳ 明朝"/>
              </w:rPr>
            </w:pPr>
            <w:r w:rsidRPr="00CD5622">
              <w:rPr>
                <w:rFonts w:hAnsi="ＭＳ 明朝" w:hint="eastAsia"/>
              </w:rPr>
              <w:t>平成２６年　７月　１日</w:t>
            </w:r>
          </w:p>
        </w:tc>
        <w:tc>
          <w:tcPr>
            <w:tcW w:w="6040" w:type="dxa"/>
            <w:vAlign w:val="center"/>
          </w:tcPr>
          <w:p w:rsidR="00B8602D" w:rsidRPr="00CD5622" w:rsidRDefault="00921702">
            <w:pPr>
              <w:widowControl/>
              <w:adjustRightInd w:val="0"/>
              <w:snapToGrid w:val="0"/>
              <w:rPr>
                <w:rFonts w:hAnsi="ＭＳ 明朝"/>
              </w:rPr>
            </w:pPr>
            <w:r w:rsidRPr="00CD5622">
              <w:rPr>
                <w:rFonts w:hint="eastAsia"/>
              </w:rPr>
              <w:t>処理施設増設に伴う需要設備新設等</w:t>
            </w:r>
          </w:p>
        </w:tc>
      </w:tr>
      <w:tr w:rsidR="00B8602D" w:rsidRPr="00CD5622">
        <w:trPr>
          <w:trHeight w:hRule="exact" w:val="907"/>
        </w:trPr>
        <w:tc>
          <w:tcPr>
            <w:tcW w:w="3020" w:type="dxa"/>
            <w:vAlign w:val="center"/>
          </w:tcPr>
          <w:p w:rsidR="00B8602D" w:rsidRPr="00CD5622" w:rsidRDefault="00921702">
            <w:pPr>
              <w:widowControl/>
              <w:adjustRightInd w:val="0"/>
              <w:snapToGrid w:val="0"/>
              <w:rPr>
                <w:rFonts w:hAnsi="ＭＳ 明朝"/>
              </w:rPr>
            </w:pPr>
            <w:r w:rsidRPr="00CD5622">
              <w:rPr>
                <w:rFonts w:hAnsi="ＭＳ 明朝" w:hint="eastAsia"/>
              </w:rPr>
              <w:t>平成３０年　１月１９日</w:t>
            </w:r>
          </w:p>
        </w:tc>
        <w:tc>
          <w:tcPr>
            <w:tcW w:w="6040" w:type="dxa"/>
            <w:vAlign w:val="center"/>
          </w:tcPr>
          <w:p w:rsidR="00B8602D" w:rsidRPr="00CD5622" w:rsidRDefault="00921702">
            <w:pPr>
              <w:widowControl/>
              <w:adjustRightInd w:val="0"/>
              <w:snapToGrid w:val="0"/>
              <w:rPr>
                <w:rFonts w:hAnsi="ＭＳ 明朝"/>
              </w:rPr>
            </w:pPr>
            <w:r w:rsidRPr="00CD5622">
              <w:rPr>
                <w:rFonts w:hAnsi="ＭＳ 明朝" w:hint="eastAsia"/>
              </w:rPr>
              <w:t>需要設備の構内縮小（堺市緊急復旧工事関連）</w:t>
            </w:r>
          </w:p>
        </w:tc>
      </w:tr>
      <w:tr w:rsidR="00B8602D" w:rsidRPr="00CD5622">
        <w:trPr>
          <w:trHeight w:hRule="exact" w:val="907"/>
        </w:trPr>
        <w:tc>
          <w:tcPr>
            <w:tcW w:w="3020" w:type="dxa"/>
            <w:vAlign w:val="center"/>
          </w:tcPr>
          <w:p w:rsidR="00B8602D" w:rsidRPr="00CD5622" w:rsidRDefault="00921702">
            <w:pPr>
              <w:widowControl/>
              <w:adjustRightInd w:val="0"/>
              <w:snapToGrid w:val="0"/>
              <w:rPr>
                <w:rFonts w:hAnsi="ＭＳ 明朝"/>
              </w:rPr>
            </w:pPr>
            <w:r w:rsidRPr="00CD5622">
              <w:rPr>
                <w:rFonts w:hAnsi="ＭＳ 明朝" w:hint="eastAsia"/>
              </w:rPr>
              <w:t>平成３０年　２月２８日</w:t>
            </w:r>
          </w:p>
        </w:tc>
        <w:tc>
          <w:tcPr>
            <w:tcW w:w="6040" w:type="dxa"/>
            <w:vAlign w:val="center"/>
          </w:tcPr>
          <w:p w:rsidR="00B8602D" w:rsidRPr="00CD5622" w:rsidRDefault="00921702">
            <w:pPr>
              <w:widowControl/>
              <w:adjustRightInd w:val="0"/>
              <w:snapToGrid w:val="0"/>
              <w:rPr>
                <w:rFonts w:hAnsi="ＭＳ 明朝"/>
              </w:rPr>
            </w:pPr>
            <w:r w:rsidRPr="00CD5622">
              <w:rPr>
                <w:rFonts w:hAnsi="ＭＳ 明朝" w:hint="eastAsia"/>
              </w:rPr>
              <w:t>保安業務組織見直しに伴う条文改定等</w:t>
            </w:r>
          </w:p>
        </w:tc>
      </w:tr>
      <w:tr w:rsidR="00B8602D" w:rsidRPr="00CD5622">
        <w:trPr>
          <w:trHeight w:hRule="exact" w:val="907"/>
        </w:trPr>
        <w:tc>
          <w:tcPr>
            <w:tcW w:w="3020" w:type="dxa"/>
            <w:vAlign w:val="center"/>
          </w:tcPr>
          <w:p w:rsidR="00B8602D" w:rsidRPr="00CD5622" w:rsidRDefault="00921702">
            <w:pPr>
              <w:widowControl/>
              <w:adjustRightInd w:val="0"/>
              <w:snapToGrid w:val="0"/>
              <w:rPr>
                <w:rFonts w:hAnsi="ＭＳ 明朝"/>
              </w:rPr>
            </w:pPr>
            <w:r w:rsidRPr="00CD5622">
              <w:rPr>
                <w:rFonts w:hAnsi="ＭＳ 明朝" w:hint="eastAsia"/>
              </w:rPr>
              <w:t>平成３０年　６月２６日</w:t>
            </w:r>
          </w:p>
        </w:tc>
        <w:tc>
          <w:tcPr>
            <w:tcW w:w="6040" w:type="dxa"/>
            <w:vAlign w:val="center"/>
          </w:tcPr>
          <w:p w:rsidR="00B8602D" w:rsidRPr="00CD5622" w:rsidRDefault="00921702">
            <w:pPr>
              <w:widowControl/>
              <w:adjustRightInd w:val="0"/>
              <w:snapToGrid w:val="0"/>
              <w:rPr>
                <w:rFonts w:hAnsi="ＭＳ 明朝"/>
              </w:rPr>
            </w:pPr>
            <w:r w:rsidRPr="00CD5622">
              <w:rPr>
                <w:rFonts w:hAnsi="ＭＳ 明朝" w:hint="eastAsia"/>
              </w:rPr>
              <w:t>需要設備の構内拡張（堺市緊急復旧工事関連）</w:t>
            </w:r>
          </w:p>
        </w:tc>
      </w:tr>
      <w:tr w:rsidR="00B8602D" w:rsidRPr="00CD5622">
        <w:trPr>
          <w:trHeight w:hRule="exact" w:val="1253"/>
        </w:trPr>
        <w:tc>
          <w:tcPr>
            <w:tcW w:w="3020" w:type="dxa"/>
            <w:vAlign w:val="center"/>
          </w:tcPr>
          <w:p w:rsidR="00B8602D" w:rsidRPr="00CD5622" w:rsidRDefault="00921702">
            <w:pPr>
              <w:widowControl/>
              <w:adjustRightInd w:val="0"/>
              <w:snapToGrid w:val="0"/>
              <w:rPr>
                <w:rFonts w:hAnsi="ＭＳ 明朝"/>
              </w:rPr>
            </w:pPr>
            <w:r w:rsidRPr="00CD5622">
              <w:rPr>
                <w:rFonts w:hAnsi="ＭＳ 明朝" w:hint="eastAsia"/>
              </w:rPr>
              <w:t>令和　元年　８月２８日</w:t>
            </w:r>
          </w:p>
        </w:tc>
        <w:tc>
          <w:tcPr>
            <w:tcW w:w="6040" w:type="dxa"/>
            <w:vAlign w:val="center"/>
          </w:tcPr>
          <w:p w:rsidR="00B8602D" w:rsidRPr="00CD5622" w:rsidRDefault="00921702">
            <w:pPr>
              <w:widowControl/>
              <w:adjustRightInd w:val="0"/>
              <w:snapToGrid w:val="0"/>
              <w:rPr>
                <w:rFonts w:hAnsi="ＭＳ 明朝"/>
                <w:sz w:val="22"/>
                <w:szCs w:val="22"/>
              </w:rPr>
            </w:pPr>
            <w:r w:rsidRPr="00CD5622">
              <w:rPr>
                <w:rFonts w:hAnsi="ＭＳ 明朝" w:hint="eastAsia"/>
                <w:sz w:val="22"/>
                <w:szCs w:val="22"/>
              </w:rPr>
              <w:t>需要設備の構内縮小（阪神高速大和川線関連工事）</w:t>
            </w:r>
          </w:p>
          <w:p w:rsidR="00B8602D" w:rsidRPr="00CD5622" w:rsidRDefault="00921702">
            <w:pPr>
              <w:widowControl/>
              <w:adjustRightInd w:val="0"/>
              <w:snapToGrid w:val="0"/>
              <w:rPr>
                <w:rFonts w:hAnsi="ＭＳ 明朝"/>
                <w:sz w:val="22"/>
                <w:szCs w:val="22"/>
              </w:rPr>
            </w:pPr>
            <w:r w:rsidRPr="00CD5622">
              <w:rPr>
                <w:rFonts w:hAnsi="ＭＳ 明朝" w:hint="eastAsia"/>
                <w:sz w:val="22"/>
                <w:szCs w:val="22"/>
              </w:rPr>
              <w:t>第２章第５条の二　保安業務組織の見直し伴う条文改定</w:t>
            </w:r>
          </w:p>
        </w:tc>
      </w:tr>
      <w:tr w:rsidR="00B8602D" w:rsidRPr="00CD5622">
        <w:trPr>
          <w:trHeight w:hRule="exact" w:val="907"/>
        </w:trPr>
        <w:tc>
          <w:tcPr>
            <w:tcW w:w="3020" w:type="dxa"/>
            <w:vAlign w:val="center"/>
          </w:tcPr>
          <w:p w:rsidR="00B8602D" w:rsidRPr="00CD5622" w:rsidRDefault="00921702">
            <w:pPr>
              <w:widowControl/>
              <w:adjustRightInd w:val="0"/>
              <w:snapToGrid w:val="0"/>
              <w:rPr>
                <w:rFonts w:hAnsi="ＭＳ 明朝"/>
              </w:rPr>
            </w:pPr>
            <w:r w:rsidRPr="00CD5622">
              <w:rPr>
                <w:rFonts w:hAnsi="ＭＳ 明朝" w:hint="eastAsia"/>
              </w:rPr>
              <w:t>令和　2年　8月２０日</w:t>
            </w:r>
          </w:p>
        </w:tc>
        <w:tc>
          <w:tcPr>
            <w:tcW w:w="6040" w:type="dxa"/>
            <w:vAlign w:val="center"/>
          </w:tcPr>
          <w:p w:rsidR="00B8602D" w:rsidRPr="00CD5622" w:rsidRDefault="00921702">
            <w:pPr>
              <w:widowControl/>
              <w:adjustRightInd w:val="0"/>
              <w:snapToGrid w:val="0"/>
              <w:rPr>
                <w:rFonts w:hAnsi="ＭＳ 明朝"/>
              </w:rPr>
            </w:pPr>
            <w:r w:rsidRPr="00CD5622">
              <w:rPr>
                <w:rFonts w:hAnsi="ＭＳ 明朝" w:hint="eastAsia"/>
              </w:rPr>
              <w:t>管理棟需要設備の更新に伴う単線結線図の変更</w:t>
            </w:r>
          </w:p>
          <w:p w:rsidR="00B8602D" w:rsidRPr="00CD5622" w:rsidRDefault="00921702">
            <w:pPr>
              <w:widowControl/>
              <w:adjustRightInd w:val="0"/>
              <w:snapToGrid w:val="0"/>
              <w:rPr>
                <w:rFonts w:hAnsi="ＭＳ 明朝"/>
              </w:rPr>
            </w:pPr>
            <w:r w:rsidRPr="00CD5622">
              <w:rPr>
                <w:rFonts w:hAnsi="ＭＳ 明朝" w:hint="eastAsia"/>
              </w:rPr>
              <w:t>施設管理者の変更　組織図の変更</w:t>
            </w:r>
          </w:p>
        </w:tc>
      </w:tr>
      <w:tr w:rsidR="00B8602D" w:rsidRPr="00CD5622">
        <w:trPr>
          <w:trHeight w:hRule="exact" w:val="907"/>
        </w:trPr>
        <w:tc>
          <w:tcPr>
            <w:tcW w:w="3020" w:type="dxa"/>
            <w:vAlign w:val="center"/>
          </w:tcPr>
          <w:p w:rsidR="00B8602D" w:rsidRPr="00CD5622" w:rsidRDefault="00B8602D">
            <w:pPr>
              <w:widowControl/>
              <w:adjustRightInd w:val="0"/>
              <w:snapToGrid w:val="0"/>
              <w:rPr>
                <w:rFonts w:hAnsi="ＭＳ 明朝"/>
              </w:rPr>
            </w:pPr>
          </w:p>
        </w:tc>
        <w:tc>
          <w:tcPr>
            <w:tcW w:w="6040" w:type="dxa"/>
            <w:vAlign w:val="center"/>
          </w:tcPr>
          <w:p w:rsidR="00B8602D" w:rsidRPr="00CD5622" w:rsidRDefault="00B8602D">
            <w:pPr>
              <w:widowControl/>
              <w:adjustRightInd w:val="0"/>
              <w:snapToGrid w:val="0"/>
              <w:rPr>
                <w:rFonts w:hAnsi="ＭＳ 明朝"/>
              </w:rPr>
            </w:pPr>
          </w:p>
        </w:tc>
      </w:tr>
      <w:tr w:rsidR="00B8602D" w:rsidRPr="00CD5622">
        <w:trPr>
          <w:trHeight w:hRule="exact" w:val="907"/>
        </w:trPr>
        <w:tc>
          <w:tcPr>
            <w:tcW w:w="3020" w:type="dxa"/>
            <w:vAlign w:val="center"/>
          </w:tcPr>
          <w:p w:rsidR="00B8602D" w:rsidRPr="00CD5622" w:rsidRDefault="00B8602D">
            <w:pPr>
              <w:widowControl/>
              <w:adjustRightInd w:val="0"/>
              <w:snapToGrid w:val="0"/>
              <w:rPr>
                <w:rFonts w:hAnsi="ＭＳ 明朝"/>
              </w:rPr>
            </w:pPr>
          </w:p>
        </w:tc>
        <w:tc>
          <w:tcPr>
            <w:tcW w:w="6040" w:type="dxa"/>
            <w:vAlign w:val="center"/>
          </w:tcPr>
          <w:p w:rsidR="00B8602D" w:rsidRPr="00CD5622" w:rsidRDefault="00B8602D">
            <w:pPr>
              <w:widowControl/>
              <w:adjustRightInd w:val="0"/>
              <w:snapToGrid w:val="0"/>
              <w:rPr>
                <w:rFonts w:hAnsi="ＭＳ 明朝"/>
              </w:rPr>
            </w:pPr>
          </w:p>
        </w:tc>
      </w:tr>
      <w:tr w:rsidR="00B8602D" w:rsidRPr="00CD5622">
        <w:trPr>
          <w:trHeight w:hRule="exact" w:val="907"/>
        </w:trPr>
        <w:tc>
          <w:tcPr>
            <w:tcW w:w="3020" w:type="dxa"/>
            <w:vAlign w:val="center"/>
          </w:tcPr>
          <w:p w:rsidR="00B8602D" w:rsidRPr="00CD5622" w:rsidRDefault="00B8602D">
            <w:pPr>
              <w:widowControl/>
              <w:adjustRightInd w:val="0"/>
              <w:snapToGrid w:val="0"/>
              <w:rPr>
                <w:rFonts w:hAnsi="ＭＳ 明朝"/>
              </w:rPr>
            </w:pPr>
          </w:p>
        </w:tc>
        <w:tc>
          <w:tcPr>
            <w:tcW w:w="6040" w:type="dxa"/>
            <w:vAlign w:val="center"/>
          </w:tcPr>
          <w:p w:rsidR="00B8602D" w:rsidRPr="00CD5622" w:rsidRDefault="00B8602D">
            <w:pPr>
              <w:widowControl/>
              <w:adjustRightInd w:val="0"/>
              <w:snapToGrid w:val="0"/>
              <w:rPr>
                <w:rFonts w:hAnsi="ＭＳ 明朝"/>
              </w:rPr>
            </w:pPr>
          </w:p>
        </w:tc>
      </w:tr>
      <w:tr w:rsidR="00B8602D" w:rsidRPr="00CD5622">
        <w:trPr>
          <w:trHeight w:hRule="exact" w:val="907"/>
        </w:trPr>
        <w:tc>
          <w:tcPr>
            <w:tcW w:w="3020" w:type="dxa"/>
            <w:vAlign w:val="center"/>
          </w:tcPr>
          <w:p w:rsidR="00B8602D" w:rsidRPr="00CD5622" w:rsidRDefault="00B8602D">
            <w:pPr>
              <w:widowControl/>
              <w:adjustRightInd w:val="0"/>
              <w:snapToGrid w:val="0"/>
              <w:rPr>
                <w:rFonts w:hAnsi="ＭＳ 明朝"/>
              </w:rPr>
            </w:pPr>
          </w:p>
        </w:tc>
        <w:tc>
          <w:tcPr>
            <w:tcW w:w="6040" w:type="dxa"/>
            <w:vAlign w:val="center"/>
          </w:tcPr>
          <w:p w:rsidR="00B8602D" w:rsidRPr="00CD5622" w:rsidRDefault="00B8602D">
            <w:pPr>
              <w:widowControl/>
              <w:adjustRightInd w:val="0"/>
              <w:snapToGrid w:val="0"/>
              <w:rPr>
                <w:rFonts w:hAnsi="ＭＳ 明朝"/>
              </w:rPr>
            </w:pPr>
          </w:p>
        </w:tc>
      </w:tr>
      <w:tr w:rsidR="00B8602D" w:rsidRPr="00CD5622">
        <w:trPr>
          <w:trHeight w:hRule="exact" w:val="907"/>
        </w:trPr>
        <w:tc>
          <w:tcPr>
            <w:tcW w:w="3020" w:type="dxa"/>
            <w:vAlign w:val="center"/>
          </w:tcPr>
          <w:p w:rsidR="00B8602D" w:rsidRPr="00CD5622" w:rsidRDefault="00B8602D">
            <w:pPr>
              <w:widowControl/>
              <w:adjustRightInd w:val="0"/>
              <w:snapToGrid w:val="0"/>
              <w:rPr>
                <w:rFonts w:hAnsi="ＭＳ 明朝"/>
              </w:rPr>
            </w:pPr>
          </w:p>
        </w:tc>
        <w:tc>
          <w:tcPr>
            <w:tcW w:w="6040" w:type="dxa"/>
            <w:vAlign w:val="center"/>
          </w:tcPr>
          <w:p w:rsidR="00B8602D" w:rsidRPr="00CD5622" w:rsidRDefault="00B8602D">
            <w:pPr>
              <w:widowControl/>
              <w:adjustRightInd w:val="0"/>
              <w:snapToGrid w:val="0"/>
              <w:rPr>
                <w:rFonts w:hAnsi="ＭＳ 明朝"/>
              </w:rPr>
            </w:pPr>
          </w:p>
        </w:tc>
      </w:tr>
    </w:tbl>
    <w:p w:rsidR="00B8602D" w:rsidRPr="00CD5622" w:rsidRDefault="00921702">
      <w:pPr>
        <w:widowControl/>
        <w:jc w:val="left"/>
        <w:rPr>
          <w:rFonts w:ascii="ＭＳ 明朝" w:hAnsi="ＭＳ 明朝"/>
          <w:snapToGrid w:val="0"/>
          <w:kern w:val="0"/>
          <w:sz w:val="24"/>
          <w:szCs w:val="24"/>
        </w:rPr>
      </w:pPr>
      <w:r w:rsidRPr="00CD5622">
        <w:rPr>
          <w:rFonts w:ascii="ＭＳ 明朝" w:hAnsi="ＭＳ 明朝"/>
          <w:snapToGrid w:val="0"/>
          <w:kern w:val="0"/>
          <w:sz w:val="24"/>
          <w:szCs w:val="24"/>
        </w:rPr>
        <w:br w:type="page"/>
      </w:r>
    </w:p>
    <w:p w:rsidR="00B8602D" w:rsidRPr="00CD5622" w:rsidRDefault="00B8602D">
      <w:pPr>
        <w:widowControl/>
        <w:jc w:val="left"/>
        <w:rPr>
          <w:rFonts w:ascii="ＭＳ 明朝" w:hAnsi="ＭＳ 明朝"/>
          <w:snapToGrid w:val="0"/>
          <w:kern w:val="0"/>
          <w:sz w:val="21"/>
          <w:szCs w:val="21"/>
        </w:rPr>
      </w:pPr>
    </w:p>
    <w:p w:rsidR="00B8602D" w:rsidRPr="00CD5622" w:rsidRDefault="00921702">
      <w:pPr>
        <w:overflowPunct w:val="0"/>
        <w:autoSpaceDE w:val="0"/>
        <w:autoSpaceDN w:val="0"/>
        <w:jc w:val="center"/>
        <w:textAlignment w:val="center"/>
        <w:rPr>
          <w:rFonts w:ascii="ＭＳ 明朝" w:hAnsi="ＭＳ 明朝"/>
          <w:b/>
          <w:snapToGrid w:val="0"/>
          <w:kern w:val="0"/>
          <w:sz w:val="21"/>
          <w:szCs w:val="21"/>
        </w:rPr>
      </w:pPr>
      <w:r w:rsidRPr="00CD5622">
        <w:rPr>
          <w:rFonts w:ascii="ＭＳ 明朝" w:hAnsi="ＭＳ 明朝" w:hint="eastAsia"/>
          <w:b/>
          <w:snapToGrid w:val="0"/>
          <w:kern w:val="0"/>
          <w:sz w:val="21"/>
          <w:szCs w:val="21"/>
        </w:rPr>
        <w:t>第１章　総則</w:t>
      </w:r>
    </w:p>
    <w:p w:rsidR="00B8602D" w:rsidRPr="00CD5622" w:rsidRDefault="00B8602D">
      <w:pPr>
        <w:overflowPunct w:val="0"/>
        <w:autoSpaceDE w:val="0"/>
        <w:autoSpaceDN w:val="0"/>
        <w:textAlignment w:val="center"/>
        <w:rPr>
          <w:rFonts w:ascii="ＭＳ 明朝" w:hAnsi="ＭＳ 明朝"/>
          <w:snapToGrid w:val="0"/>
          <w:kern w:val="0"/>
          <w:sz w:val="21"/>
          <w:szCs w:val="21"/>
        </w:rPr>
      </w:pPr>
    </w:p>
    <w:p w:rsidR="00B8602D" w:rsidRPr="00CD5622" w:rsidRDefault="00921702">
      <w:pPr>
        <w:overflowPunct w:val="0"/>
        <w:autoSpaceDE w:val="0"/>
        <w:autoSpaceDN w:val="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【目的】</w:t>
      </w:r>
    </w:p>
    <w:p w:rsidR="00B8602D" w:rsidRPr="00CD5622" w:rsidRDefault="00921702">
      <w:pPr>
        <w:overflowPunct w:val="0"/>
        <w:autoSpaceDE w:val="0"/>
        <w:autoSpaceDN w:val="0"/>
        <w:ind w:leftChars="100" w:left="1040" w:hangingChars="400" w:hanging="84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第　１条　大和川下流流域下水道　今池水みらいセンター（以下「当事業場」という。）における自家用電気工作物の工事、維持及び運用に関する保安を確保するため、電気事業法（昭和39年法律第1</w:t>
      </w:r>
      <w:r w:rsidRPr="00CD5622">
        <w:rPr>
          <w:rFonts w:ascii="ＭＳ 明朝" w:hAnsi="ＭＳ 明朝"/>
          <w:snapToGrid w:val="0"/>
          <w:kern w:val="0"/>
          <w:sz w:val="21"/>
          <w:szCs w:val="21"/>
        </w:rPr>
        <w:t>70</w:t>
      </w:r>
      <w:r w:rsidRPr="00CD5622">
        <w:rPr>
          <w:rFonts w:ascii="ＭＳ 明朝" w:hAnsi="ＭＳ 明朝" w:hint="eastAsia"/>
          <w:snapToGrid w:val="0"/>
          <w:kern w:val="0"/>
          <w:sz w:val="21"/>
          <w:szCs w:val="21"/>
        </w:rPr>
        <w:t>号。以下「法」という。）第4</w:t>
      </w:r>
      <w:r w:rsidRPr="00CD5622">
        <w:rPr>
          <w:rFonts w:ascii="ＭＳ 明朝" w:hAnsi="ＭＳ 明朝"/>
          <w:snapToGrid w:val="0"/>
          <w:kern w:val="0"/>
          <w:sz w:val="21"/>
          <w:szCs w:val="21"/>
        </w:rPr>
        <w:t>2</w:t>
      </w:r>
      <w:r w:rsidRPr="00CD5622">
        <w:rPr>
          <w:rFonts w:ascii="ＭＳ 明朝" w:hAnsi="ＭＳ 明朝" w:hint="eastAsia"/>
          <w:snapToGrid w:val="0"/>
          <w:kern w:val="0"/>
          <w:sz w:val="21"/>
          <w:szCs w:val="21"/>
        </w:rPr>
        <w:t>条第1項の規定に基づきこの規程を定める。</w:t>
      </w:r>
    </w:p>
    <w:p w:rsidR="00B8602D" w:rsidRPr="00CD5622" w:rsidRDefault="00B8602D">
      <w:pPr>
        <w:overflowPunct w:val="0"/>
        <w:autoSpaceDE w:val="0"/>
        <w:autoSpaceDN w:val="0"/>
        <w:textAlignment w:val="center"/>
        <w:rPr>
          <w:rFonts w:ascii="ＭＳ 明朝" w:hAnsi="ＭＳ 明朝"/>
          <w:snapToGrid w:val="0"/>
          <w:kern w:val="0"/>
          <w:sz w:val="21"/>
          <w:szCs w:val="21"/>
        </w:rPr>
      </w:pPr>
    </w:p>
    <w:p w:rsidR="00B8602D" w:rsidRPr="00CD5622" w:rsidRDefault="00921702">
      <w:pPr>
        <w:overflowPunct w:val="0"/>
        <w:autoSpaceDE w:val="0"/>
        <w:autoSpaceDN w:val="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【効力】</w:t>
      </w:r>
    </w:p>
    <w:p w:rsidR="00B8602D" w:rsidRPr="00CD5622" w:rsidRDefault="00921702">
      <w:pPr>
        <w:overflowPunct w:val="0"/>
        <w:autoSpaceDE w:val="0"/>
        <w:autoSpaceDN w:val="0"/>
        <w:ind w:leftChars="100" w:left="1040" w:hangingChars="400" w:hanging="84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第　２条　当事業場の管理者及び従業者は、電気関係法令及びこの規程を順守するものとする。</w:t>
      </w:r>
    </w:p>
    <w:p w:rsidR="00B8602D" w:rsidRPr="00CD5622" w:rsidRDefault="00B8602D">
      <w:pPr>
        <w:overflowPunct w:val="0"/>
        <w:autoSpaceDE w:val="0"/>
        <w:autoSpaceDN w:val="0"/>
        <w:textAlignment w:val="center"/>
        <w:rPr>
          <w:rFonts w:ascii="ＭＳ 明朝" w:hAnsi="ＭＳ 明朝"/>
          <w:snapToGrid w:val="0"/>
          <w:kern w:val="0"/>
          <w:sz w:val="21"/>
          <w:szCs w:val="21"/>
        </w:rPr>
      </w:pPr>
    </w:p>
    <w:p w:rsidR="00B8602D" w:rsidRPr="00CD5622" w:rsidRDefault="00921702">
      <w:pPr>
        <w:overflowPunct w:val="0"/>
        <w:autoSpaceDE w:val="0"/>
        <w:autoSpaceDN w:val="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【細則の制定】</w:t>
      </w:r>
    </w:p>
    <w:p w:rsidR="00B8602D" w:rsidRPr="00CD5622" w:rsidRDefault="00921702">
      <w:pPr>
        <w:overflowPunct w:val="0"/>
        <w:autoSpaceDE w:val="0"/>
        <w:autoSpaceDN w:val="0"/>
        <w:ind w:leftChars="100" w:left="1040" w:hangingChars="400" w:hanging="84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第　３条　この規程を実施するため必要と認められる場合には、別に細則を定めるものとする。</w:t>
      </w:r>
    </w:p>
    <w:p w:rsidR="00B8602D" w:rsidRPr="00CD5622" w:rsidRDefault="00B8602D">
      <w:pPr>
        <w:overflowPunct w:val="0"/>
        <w:autoSpaceDE w:val="0"/>
        <w:autoSpaceDN w:val="0"/>
        <w:textAlignment w:val="center"/>
        <w:rPr>
          <w:rFonts w:ascii="ＭＳ 明朝" w:hAnsi="ＭＳ 明朝"/>
          <w:snapToGrid w:val="0"/>
          <w:kern w:val="0"/>
          <w:sz w:val="21"/>
          <w:szCs w:val="21"/>
        </w:rPr>
      </w:pPr>
    </w:p>
    <w:p w:rsidR="00B8602D" w:rsidRPr="00CD5622" w:rsidRDefault="00921702">
      <w:pPr>
        <w:overflowPunct w:val="0"/>
        <w:autoSpaceDE w:val="0"/>
        <w:autoSpaceDN w:val="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【規程等の改正】</w:t>
      </w:r>
    </w:p>
    <w:p w:rsidR="00B8602D" w:rsidRPr="00CD5622" w:rsidRDefault="00921702">
      <w:pPr>
        <w:overflowPunct w:val="0"/>
        <w:autoSpaceDE w:val="0"/>
        <w:autoSpaceDN w:val="0"/>
        <w:ind w:leftChars="100" w:left="1040" w:hangingChars="400" w:hanging="84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第　４条　この規程の改正または前条に定める細則の制定あるいは改正にあたっては、電気主任技術者の参画のもとに立案し、これを決定するものとする。</w:t>
      </w:r>
    </w:p>
    <w:p w:rsidR="00B8602D" w:rsidRPr="00CD5622" w:rsidRDefault="00B8602D">
      <w:pPr>
        <w:overflowPunct w:val="0"/>
        <w:autoSpaceDE w:val="0"/>
        <w:autoSpaceDN w:val="0"/>
        <w:textAlignment w:val="center"/>
        <w:rPr>
          <w:rFonts w:ascii="ＭＳ 明朝" w:hAnsi="ＭＳ 明朝"/>
          <w:snapToGrid w:val="0"/>
          <w:kern w:val="0"/>
          <w:sz w:val="21"/>
          <w:szCs w:val="21"/>
        </w:rPr>
      </w:pPr>
    </w:p>
    <w:p w:rsidR="00B8602D" w:rsidRPr="00CD5622" w:rsidRDefault="00B8602D">
      <w:pPr>
        <w:overflowPunct w:val="0"/>
        <w:autoSpaceDE w:val="0"/>
        <w:autoSpaceDN w:val="0"/>
        <w:textAlignment w:val="center"/>
        <w:rPr>
          <w:rFonts w:ascii="ＭＳ 明朝" w:hAnsi="ＭＳ 明朝"/>
          <w:snapToGrid w:val="0"/>
          <w:kern w:val="0"/>
          <w:sz w:val="21"/>
          <w:szCs w:val="21"/>
        </w:rPr>
      </w:pPr>
    </w:p>
    <w:p w:rsidR="00B8602D" w:rsidRPr="00CD5622" w:rsidRDefault="00B8602D">
      <w:pPr>
        <w:overflowPunct w:val="0"/>
        <w:autoSpaceDE w:val="0"/>
        <w:autoSpaceDN w:val="0"/>
        <w:textAlignment w:val="center"/>
        <w:rPr>
          <w:rFonts w:ascii="ＭＳ 明朝" w:hAnsi="ＭＳ 明朝"/>
          <w:snapToGrid w:val="0"/>
          <w:kern w:val="0"/>
          <w:sz w:val="21"/>
          <w:szCs w:val="21"/>
        </w:rPr>
      </w:pPr>
    </w:p>
    <w:p w:rsidR="00B8602D" w:rsidRPr="00CD5622" w:rsidRDefault="00921702">
      <w:pPr>
        <w:overflowPunct w:val="0"/>
        <w:autoSpaceDE w:val="0"/>
        <w:autoSpaceDN w:val="0"/>
        <w:jc w:val="center"/>
        <w:textAlignment w:val="center"/>
        <w:rPr>
          <w:rFonts w:ascii="ＭＳ 明朝" w:hAnsi="ＭＳ 明朝"/>
          <w:b/>
          <w:snapToGrid w:val="0"/>
          <w:kern w:val="0"/>
          <w:sz w:val="21"/>
          <w:szCs w:val="21"/>
        </w:rPr>
      </w:pPr>
      <w:r w:rsidRPr="00CD5622">
        <w:rPr>
          <w:rFonts w:ascii="ＭＳ 明朝" w:hAnsi="ＭＳ 明朝" w:hint="eastAsia"/>
          <w:b/>
          <w:snapToGrid w:val="0"/>
          <w:kern w:val="0"/>
          <w:sz w:val="21"/>
          <w:szCs w:val="21"/>
        </w:rPr>
        <w:t>第２章　保安業務の運営管理体制</w:t>
      </w:r>
    </w:p>
    <w:p w:rsidR="00B8602D" w:rsidRPr="00CD5622" w:rsidRDefault="00B8602D">
      <w:pPr>
        <w:overflowPunct w:val="0"/>
        <w:autoSpaceDE w:val="0"/>
        <w:autoSpaceDN w:val="0"/>
        <w:textAlignment w:val="center"/>
        <w:rPr>
          <w:rFonts w:ascii="ＭＳ 明朝" w:hAnsi="ＭＳ 明朝"/>
          <w:snapToGrid w:val="0"/>
          <w:kern w:val="0"/>
          <w:sz w:val="21"/>
          <w:szCs w:val="21"/>
        </w:rPr>
      </w:pPr>
    </w:p>
    <w:p w:rsidR="00B8602D" w:rsidRPr="00CD5622" w:rsidRDefault="00921702">
      <w:pPr>
        <w:overflowPunct w:val="0"/>
        <w:autoSpaceDE w:val="0"/>
        <w:autoSpaceDN w:val="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【保安業務の組織】</w:t>
      </w:r>
    </w:p>
    <w:p w:rsidR="00B8602D" w:rsidRPr="00CD5622" w:rsidRDefault="00921702">
      <w:pPr>
        <w:overflowPunct w:val="0"/>
        <w:autoSpaceDE w:val="0"/>
        <w:autoSpaceDN w:val="0"/>
        <w:ind w:leftChars="100" w:left="1040" w:hangingChars="400" w:hanging="84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第　５条　電気工作物の工事、維持及び運用に関する責任の所在を明確にし、並びに指揮命令系統及び連絡系統を明確にするため、電気工作物の工事、維持及び運用に関する保安業務を遂行する組織構成は次に定めるところによるものとする。</w:t>
      </w:r>
    </w:p>
    <w:p w:rsidR="00B8602D" w:rsidRPr="00CD5622" w:rsidRDefault="00921702">
      <w:pPr>
        <w:overflowPunct w:val="0"/>
        <w:autoSpaceDE w:val="0"/>
        <w:autoSpaceDN w:val="0"/>
        <w:ind w:leftChars="600" w:left="1620" w:hangingChars="200" w:hanging="42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一　南部流域下水道事務所長（以下「総括管理者」という。）は保安業務を総括管理し、今池管理センター長（以下「施設管理者」という。）はこれを補佐する。</w:t>
      </w:r>
    </w:p>
    <w:p w:rsidR="00B8602D" w:rsidRPr="00CD5622" w:rsidRDefault="00921702">
      <w:pPr>
        <w:overflowPunct w:val="0"/>
        <w:autoSpaceDE w:val="0"/>
        <w:autoSpaceDN w:val="0"/>
        <w:ind w:leftChars="600" w:left="1620" w:hangingChars="200" w:hanging="42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二　法令及びこの規程に基づく保安監督の職務を的確に遂行するため、総括管理者は電気主任技術者を選任する。</w:t>
      </w:r>
    </w:p>
    <w:p w:rsidR="00B8602D" w:rsidRPr="00CD5622" w:rsidRDefault="00921702">
      <w:pPr>
        <w:overflowPunct w:val="0"/>
        <w:autoSpaceDE w:val="0"/>
        <w:autoSpaceDN w:val="0"/>
        <w:ind w:leftChars="600" w:left="1620" w:hangingChars="200" w:hanging="42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三　保安業務の分掌及び関連する職位階層の職名及び担当業務区分並びに職務権限は添付組織図のとおりとする。</w:t>
      </w:r>
    </w:p>
    <w:p w:rsidR="00B8602D" w:rsidRPr="00CD5622" w:rsidRDefault="00921702">
      <w:pPr>
        <w:overflowPunct w:val="0"/>
        <w:autoSpaceDE w:val="0"/>
        <w:autoSpaceDN w:val="0"/>
        <w:ind w:leftChars="600" w:left="1620" w:hangingChars="200" w:hanging="42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lastRenderedPageBreak/>
        <w:t>四　保安業務を円滑に遂行するための指揮命令系統及び連絡系統は添付組織図のとおりとする。</w:t>
      </w:r>
    </w:p>
    <w:p w:rsidR="00B8602D" w:rsidRPr="00CD5622" w:rsidRDefault="00B8602D">
      <w:pPr>
        <w:overflowPunct w:val="0"/>
        <w:autoSpaceDE w:val="0"/>
        <w:autoSpaceDN w:val="0"/>
        <w:textAlignment w:val="center"/>
        <w:rPr>
          <w:rFonts w:ascii="ＭＳ 明朝" w:hAnsi="ＭＳ 明朝"/>
          <w:snapToGrid w:val="0"/>
          <w:kern w:val="0"/>
          <w:sz w:val="21"/>
          <w:szCs w:val="21"/>
        </w:rPr>
      </w:pPr>
    </w:p>
    <w:p w:rsidR="00B8602D" w:rsidRPr="00CD5622" w:rsidRDefault="00921702">
      <w:pPr>
        <w:overflowPunct w:val="0"/>
        <w:autoSpaceDE w:val="0"/>
        <w:autoSpaceDN w:val="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【設置者の義務】</w:t>
      </w:r>
    </w:p>
    <w:p w:rsidR="00B8602D" w:rsidRPr="00CD5622" w:rsidRDefault="00921702">
      <w:pPr>
        <w:overflowPunct w:val="0"/>
        <w:autoSpaceDE w:val="0"/>
        <w:autoSpaceDN w:val="0"/>
        <w:ind w:leftChars="100" w:left="1040" w:hangingChars="400" w:hanging="84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第　６条　電気工作物に関する保安上重要な事項を決定又は行おうとするときは、電気主任技術者の意見を求めるものとする。</w:t>
      </w:r>
    </w:p>
    <w:p w:rsidR="00B8602D" w:rsidRPr="00CD5622" w:rsidRDefault="00921702">
      <w:pPr>
        <w:overflowPunct w:val="0"/>
        <w:autoSpaceDE w:val="0"/>
        <w:autoSpaceDN w:val="0"/>
        <w:ind w:leftChars="400" w:left="1220" w:hangingChars="200" w:hanging="42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２　電気主任技術者の電気工作物に係る保安に関する意見を尊重するものとする。</w:t>
      </w:r>
    </w:p>
    <w:p w:rsidR="00B8602D" w:rsidRPr="00CD5622" w:rsidRDefault="00921702">
      <w:pPr>
        <w:overflowPunct w:val="0"/>
        <w:autoSpaceDE w:val="0"/>
        <w:autoSpaceDN w:val="0"/>
        <w:ind w:leftChars="400" w:left="1220" w:hangingChars="200" w:hanging="42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３　法令に基づいて所管官庁に提出する書類の内容が電気工作物の保安に関係のある場合には、電気主任技術者の参画のもとに立案し、決定するものとする。</w:t>
      </w:r>
    </w:p>
    <w:p w:rsidR="00B8602D" w:rsidRPr="00CD5622" w:rsidRDefault="00921702">
      <w:pPr>
        <w:overflowPunct w:val="0"/>
        <w:autoSpaceDE w:val="0"/>
        <w:autoSpaceDN w:val="0"/>
        <w:ind w:leftChars="400" w:left="1220" w:hangingChars="200" w:hanging="42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４　所管官庁が法令に基づいて行う検査には、電気主任技術者を立ち会わせるものとする。</w:t>
      </w:r>
    </w:p>
    <w:p w:rsidR="00B8602D" w:rsidRPr="00CD5622" w:rsidRDefault="00B8602D">
      <w:pPr>
        <w:overflowPunct w:val="0"/>
        <w:autoSpaceDE w:val="0"/>
        <w:autoSpaceDN w:val="0"/>
        <w:textAlignment w:val="center"/>
        <w:rPr>
          <w:rFonts w:ascii="ＭＳ 明朝" w:hAnsi="ＭＳ 明朝"/>
          <w:snapToGrid w:val="0"/>
          <w:kern w:val="0"/>
          <w:sz w:val="21"/>
          <w:szCs w:val="21"/>
        </w:rPr>
      </w:pPr>
    </w:p>
    <w:p w:rsidR="00B8602D" w:rsidRPr="00CD5622" w:rsidRDefault="00921702">
      <w:pPr>
        <w:overflowPunct w:val="0"/>
        <w:autoSpaceDE w:val="0"/>
        <w:autoSpaceDN w:val="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【電気主任技術者の義務】</w:t>
      </w:r>
    </w:p>
    <w:p w:rsidR="00B8602D" w:rsidRPr="00CD5622" w:rsidRDefault="00921702">
      <w:pPr>
        <w:overflowPunct w:val="0"/>
        <w:autoSpaceDE w:val="0"/>
        <w:autoSpaceDN w:val="0"/>
        <w:ind w:leftChars="100" w:left="1040" w:hangingChars="400" w:hanging="84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第　７条　電気主任技術者は、総括管理者及び施設管理者を補佐し、電気工作物の工事、維持及び運用に関する保安の監督の職務を総括しなければならない。</w:t>
      </w:r>
    </w:p>
    <w:p w:rsidR="00B8602D" w:rsidRPr="00CD5622" w:rsidRDefault="00921702">
      <w:pPr>
        <w:overflowPunct w:val="0"/>
        <w:autoSpaceDE w:val="0"/>
        <w:autoSpaceDN w:val="0"/>
        <w:ind w:leftChars="400" w:left="1220" w:hangingChars="200" w:hanging="42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２　電気主任技術者は、法令及びこの規程を順守し、電気工作物の工事、維持及び運用に関する保安の監督の職務を誠実に行わなければならない。</w:t>
      </w:r>
    </w:p>
    <w:p w:rsidR="00B8602D" w:rsidRPr="00CD5622" w:rsidRDefault="00921702">
      <w:pPr>
        <w:overflowPunct w:val="0"/>
        <w:autoSpaceDE w:val="0"/>
        <w:autoSpaceDN w:val="0"/>
        <w:ind w:leftChars="400" w:left="1220" w:hangingChars="200" w:hanging="42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３　電気主任技術者の執務は次の各号に定めるところにより行うものとする。</w:t>
      </w:r>
    </w:p>
    <w:p w:rsidR="00B8602D" w:rsidRPr="00CD5622" w:rsidRDefault="00921702">
      <w:pPr>
        <w:overflowPunct w:val="0"/>
        <w:autoSpaceDE w:val="0"/>
        <w:autoSpaceDN w:val="0"/>
        <w:ind w:leftChars="600" w:left="1620" w:hangingChars="200" w:hanging="42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一　当事業場に常時勤務するものとする。</w:t>
      </w:r>
    </w:p>
    <w:p w:rsidR="00B8602D" w:rsidRPr="00CD5622" w:rsidRDefault="00921702">
      <w:pPr>
        <w:overflowPunct w:val="0"/>
        <w:autoSpaceDE w:val="0"/>
        <w:autoSpaceDN w:val="0"/>
        <w:ind w:leftChars="600" w:left="1620" w:hangingChars="200" w:hanging="42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二　電気主任技術者の連絡方法については、受電室その他見やすい箇所に掲示しておくとともに、電気主任技術者との連絡責任者を選任しておくものとする。</w:t>
      </w:r>
    </w:p>
    <w:p w:rsidR="00B8602D" w:rsidRPr="00CD5622" w:rsidRDefault="00B8602D">
      <w:pPr>
        <w:overflowPunct w:val="0"/>
        <w:autoSpaceDE w:val="0"/>
        <w:autoSpaceDN w:val="0"/>
        <w:textAlignment w:val="center"/>
        <w:rPr>
          <w:rFonts w:ascii="ＭＳ 明朝" w:hAnsi="ＭＳ 明朝"/>
          <w:snapToGrid w:val="0"/>
          <w:kern w:val="0"/>
          <w:sz w:val="21"/>
          <w:szCs w:val="21"/>
        </w:rPr>
      </w:pPr>
    </w:p>
    <w:p w:rsidR="00B8602D" w:rsidRPr="00CD5622" w:rsidRDefault="00921702">
      <w:pPr>
        <w:overflowPunct w:val="0"/>
        <w:autoSpaceDE w:val="0"/>
        <w:autoSpaceDN w:val="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【従事者の義務】</w:t>
      </w:r>
    </w:p>
    <w:p w:rsidR="00B8602D" w:rsidRPr="00CD5622" w:rsidRDefault="00921702">
      <w:pPr>
        <w:overflowPunct w:val="0"/>
        <w:autoSpaceDE w:val="0"/>
        <w:autoSpaceDN w:val="0"/>
        <w:ind w:leftChars="100" w:left="1040" w:hangingChars="400" w:hanging="84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第　８条　電気工作物の工事、維持又は運用に従事する者は、電気主任技術者がその保安のためにする指示に従わなければならない。</w:t>
      </w:r>
    </w:p>
    <w:p w:rsidR="00B8602D" w:rsidRPr="00CD5622" w:rsidRDefault="00B8602D">
      <w:pPr>
        <w:overflowPunct w:val="0"/>
        <w:autoSpaceDE w:val="0"/>
        <w:autoSpaceDN w:val="0"/>
        <w:textAlignment w:val="center"/>
        <w:rPr>
          <w:rFonts w:ascii="ＭＳ 明朝" w:hAnsi="ＭＳ 明朝"/>
          <w:snapToGrid w:val="0"/>
          <w:kern w:val="0"/>
          <w:sz w:val="21"/>
          <w:szCs w:val="21"/>
        </w:rPr>
      </w:pPr>
    </w:p>
    <w:p w:rsidR="00B8602D" w:rsidRPr="00CD5622" w:rsidRDefault="00921702">
      <w:pPr>
        <w:overflowPunct w:val="0"/>
        <w:autoSpaceDE w:val="0"/>
        <w:autoSpaceDN w:val="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【電気主任技術者不在時の措置】</w:t>
      </w:r>
    </w:p>
    <w:p w:rsidR="00B8602D" w:rsidRPr="00CD5622" w:rsidRDefault="00921702">
      <w:pPr>
        <w:overflowPunct w:val="0"/>
        <w:autoSpaceDE w:val="0"/>
        <w:autoSpaceDN w:val="0"/>
        <w:ind w:leftChars="100" w:left="1040" w:hangingChars="400" w:hanging="84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第　９条　電気主任技術者が病気その他やむを得ない事情により不在となる場合には、その業務の代行を行う者（以下「代務者」という。）をあらかじめ指名しておくものとする。</w:t>
      </w:r>
    </w:p>
    <w:p w:rsidR="00B8602D" w:rsidRPr="00CD5622" w:rsidRDefault="00921702">
      <w:pPr>
        <w:overflowPunct w:val="0"/>
        <w:autoSpaceDE w:val="0"/>
        <w:autoSpaceDN w:val="0"/>
        <w:ind w:leftChars="400" w:left="1220" w:hangingChars="200" w:hanging="42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２　代務者は、電気主任技術者の不在時には、電気主任技術者に指示された職務を誠実に行わなければならない。</w:t>
      </w:r>
    </w:p>
    <w:p w:rsidR="00B8602D" w:rsidRPr="00CD5622" w:rsidRDefault="00B8602D">
      <w:pPr>
        <w:overflowPunct w:val="0"/>
        <w:autoSpaceDE w:val="0"/>
        <w:autoSpaceDN w:val="0"/>
        <w:textAlignment w:val="center"/>
        <w:rPr>
          <w:rFonts w:ascii="ＭＳ 明朝" w:hAnsi="ＭＳ 明朝"/>
          <w:snapToGrid w:val="0"/>
          <w:kern w:val="0"/>
          <w:sz w:val="21"/>
          <w:szCs w:val="21"/>
        </w:rPr>
      </w:pPr>
    </w:p>
    <w:p w:rsidR="00B8602D" w:rsidRPr="00CD5622" w:rsidRDefault="00921702">
      <w:pPr>
        <w:overflowPunct w:val="0"/>
        <w:autoSpaceDE w:val="0"/>
        <w:autoSpaceDN w:val="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【電気主任技術者の解任】</w:t>
      </w:r>
    </w:p>
    <w:p w:rsidR="00B8602D" w:rsidRPr="00CD5622" w:rsidRDefault="00921702">
      <w:pPr>
        <w:overflowPunct w:val="0"/>
        <w:autoSpaceDE w:val="0"/>
        <w:autoSpaceDN w:val="0"/>
        <w:ind w:leftChars="100" w:left="1040" w:hangingChars="400" w:hanging="84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第１０条　電気主任技術者が次の各号に該当する場合は、解任することができるものとする。</w:t>
      </w:r>
    </w:p>
    <w:p w:rsidR="00B8602D" w:rsidRPr="00CD5622" w:rsidRDefault="00921702">
      <w:pPr>
        <w:overflowPunct w:val="0"/>
        <w:autoSpaceDE w:val="0"/>
        <w:autoSpaceDN w:val="0"/>
        <w:ind w:leftChars="600" w:left="1620" w:hangingChars="200" w:hanging="42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一　電気主任技術者が病気等により欠勤が長期にわたり、保安の確保上不適当と認</w:t>
      </w:r>
      <w:r w:rsidRPr="00CD5622">
        <w:rPr>
          <w:rFonts w:ascii="ＭＳ 明朝" w:hAnsi="ＭＳ 明朝" w:hint="eastAsia"/>
          <w:snapToGrid w:val="0"/>
          <w:kern w:val="0"/>
          <w:sz w:val="21"/>
          <w:szCs w:val="21"/>
        </w:rPr>
        <w:lastRenderedPageBreak/>
        <w:t>められたとき。</w:t>
      </w:r>
    </w:p>
    <w:p w:rsidR="00B8602D" w:rsidRPr="00CD5622" w:rsidRDefault="00921702">
      <w:pPr>
        <w:overflowPunct w:val="0"/>
        <w:autoSpaceDE w:val="0"/>
        <w:autoSpaceDN w:val="0"/>
        <w:ind w:leftChars="600" w:left="1620" w:hangingChars="200" w:hanging="42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二　電気主任技術者が法令又はこの規程の定めるところに違反し、又は怠って保安の確保上不適当と認められたとき。</w:t>
      </w:r>
    </w:p>
    <w:p w:rsidR="00B8602D" w:rsidRPr="00CD5622" w:rsidRDefault="00B8602D">
      <w:pPr>
        <w:overflowPunct w:val="0"/>
        <w:autoSpaceDE w:val="0"/>
        <w:autoSpaceDN w:val="0"/>
        <w:textAlignment w:val="center"/>
        <w:rPr>
          <w:rFonts w:ascii="ＭＳ 明朝" w:hAnsi="ＭＳ 明朝"/>
          <w:snapToGrid w:val="0"/>
          <w:kern w:val="0"/>
          <w:sz w:val="21"/>
          <w:szCs w:val="21"/>
        </w:rPr>
      </w:pPr>
    </w:p>
    <w:p w:rsidR="00B8602D" w:rsidRPr="00CD5622" w:rsidRDefault="00B8602D">
      <w:pPr>
        <w:overflowPunct w:val="0"/>
        <w:autoSpaceDE w:val="0"/>
        <w:autoSpaceDN w:val="0"/>
        <w:textAlignment w:val="center"/>
        <w:rPr>
          <w:rFonts w:ascii="ＭＳ 明朝" w:hAnsi="ＭＳ 明朝"/>
          <w:snapToGrid w:val="0"/>
          <w:kern w:val="0"/>
          <w:sz w:val="21"/>
          <w:szCs w:val="21"/>
        </w:rPr>
      </w:pPr>
    </w:p>
    <w:p w:rsidR="00B8602D" w:rsidRPr="00CD5622" w:rsidRDefault="00B8602D">
      <w:pPr>
        <w:overflowPunct w:val="0"/>
        <w:autoSpaceDE w:val="0"/>
        <w:autoSpaceDN w:val="0"/>
        <w:textAlignment w:val="center"/>
        <w:rPr>
          <w:rFonts w:ascii="ＭＳ 明朝" w:hAnsi="ＭＳ 明朝"/>
          <w:snapToGrid w:val="0"/>
          <w:kern w:val="0"/>
          <w:sz w:val="21"/>
          <w:szCs w:val="21"/>
        </w:rPr>
      </w:pPr>
    </w:p>
    <w:p w:rsidR="00B8602D" w:rsidRPr="00CD5622" w:rsidRDefault="00921702">
      <w:pPr>
        <w:overflowPunct w:val="0"/>
        <w:autoSpaceDE w:val="0"/>
        <w:autoSpaceDN w:val="0"/>
        <w:jc w:val="center"/>
        <w:textAlignment w:val="center"/>
        <w:rPr>
          <w:rFonts w:ascii="ＭＳ 明朝" w:hAnsi="ＭＳ 明朝"/>
          <w:b/>
          <w:snapToGrid w:val="0"/>
          <w:kern w:val="0"/>
          <w:sz w:val="21"/>
          <w:szCs w:val="21"/>
        </w:rPr>
      </w:pPr>
      <w:r w:rsidRPr="00CD5622">
        <w:rPr>
          <w:rFonts w:ascii="ＭＳ 明朝" w:hAnsi="ＭＳ 明朝" w:hint="eastAsia"/>
          <w:b/>
          <w:snapToGrid w:val="0"/>
          <w:kern w:val="0"/>
          <w:sz w:val="21"/>
          <w:szCs w:val="21"/>
        </w:rPr>
        <w:t>第３章　保安教育</w:t>
      </w:r>
    </w:p>
    <w:p w:rsidR="00B8602D" w:rsidRPr="00CD5622" w:rsidRDefault="00B8602D">
      <w:pPr>
        <w:overflowPunct w:val="0"/>
        <w:autoSpaceDE w:val="0"/>
        <w:autoSpaceDN w:val="0"/>
        <w:textAlignment w:val="center"/>
        <w:rPr>
          <w:rFonts w:ascii="ＭＳ 明朝" w:hAnsi="ＭＳ 明朝"/>
          <w:snapToGrid w:val="0"/>
          <w:kern w:val="0"/>
          <w:sz w:val="21"/>
          <w:szCs w:val="21"/>
        </w:rPr>
      </w:pPr>
    </w:p>
    <w:p w:rsidR="00B8602D" w:rsidRPr="00CD5622" w:rsidRDefault="00921702">
      <w:pPr>
        <w:overflowPunct w:val="0"/>
        <w:autoSpaceDE w:val="0"/>
        <w:autoSpaceDN w:val="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【保安教育】</w:t>
      </w:r>
    </w:p>
    <w:p w:rsidR="00B8602D" w:rsidRPr="00CD5622" w:rsidRDefault="00921702">
      <w:pPr>
        <w:overflowPunct w:val="0"/>
        <w:autoSpaceDE w:val="0"/>
        <w:autoSpaceDN w:val="0"/>
        <w:ind w:leftChars="100" w:left="1040" w:hangingChars="400" w:hanging="84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第１１条　電気主任技術者は電気工作物の工事、維持又は運用に従事する者に対し、電気工作物の保安に関し必要な知識及び技能の教育を計画的に行わなければならない。</w:t>
      </w:r>
    </w:p>
    <w:p w:rsidR="00B8602D" w:rsidRPr="00CD5622" w:rsidRDefault="00B8602D">
      <w:pPr>
        <w:overflowPunct w:val="0"/>
        <w:autoSpaceDE w:val="0"/>
        <w:autoSpaceDN w:val="0"/>
        <w:textAlignment w:val="center"/>
        <w:rPr>
          <w:rFonts w:ascii="ＭＳ 明朝" w:hAnsi="ＭＳ 明朝"/>
          <w:snapToGrid w:val="0"/>
          <w:kern w:val="0"/>
          <w:sz w:val="21"/>
          <w:szCs w:val="21"/>
        </w:rPr>
      </w:pPr>
    </w:p>
    <w:p w:rsidR="00B8602D" w:rsidRPr="00CD5622" w:rsidRDefault="00921702">
      <w:pPr>
        <w:overflowPunct w:val="0"/>
        <w:autoSpaceDE w:val="0"/>
        <w:autoSpaceDN w:val="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【保安に関する訓練】</w:t>
      </w:r>
    </w:p>
    <w:p w:rsidR="00B8602D" w:rsidRPr="00CD5622" w:rsidRDefault="00921702">
      <w:pPr>
        <w:overflowPunct w:val="0"/>
        <w:autoSpaceDE w:val="0"/>
        <w:autoSpaceDN w:val="0"/>
        <w:ind w:leftChars="100" w:left="1040" w:hangingChars="400" w:hanging="84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第１２条　電気工作物の工事、維持及び運用に従事する者に対し、事故その他非常災害が発生したときの措置について少なくとも年１回以上実地指導訓練を行うものとする。</w:t>
      </w:r>
    </w:p>
    <w:p w:rsidR="00B8602D" w:rsidRPr="00CD5622" w:rsidRDefault="00B8602D">
      <w:pPr>
        <w:overflowPunct w:val="0"/>
        <w:autoSpaceDE w:val="0"/>
        <w:autoSpaceDN w:val="0"/>
        <w:textAlignment w:val="center"/>
        <w:rPr>
          <w:rFonts w:ascii="ＭＳ 明朝" w:hAnsi="ＭＳ 明朝"/>
          <w:snapToGrid w:val="0"/>
          <w:kern w:val="0"/>
          <w:sz w:val="21"/>
          <w:szCs w:val="21"/>
        </w:rPr>
      </w:pPr>
    </w:p>
    <w:p w:rsidR="00B8602D" w:rsidRPr="00CD5622" w:rsidRDefault="00B8602D">
      <w:pPr>
        <w:overflowPunct w:val="0"/>
        <w:autoSpaceDE w:val="0"/>
        <w:autoSpaceDN w:val="0"/>
        <w:textAlignment w:val="center"/>
        <w:rPr>
          <w:rFonts w:ascii="ＭＳ 明朝" w:hAnsi="ＭＳ 明朝"/>
          <w:snapToGrid w:val="0"/>
          <w:kern w:val="0"/>
          <w:sz w:val="21"/>
          <w:szCs w:val="21"/>
        </w:rPr>
      </w:pPr>
    </w:p>
    <w:p w:rsidR="00B8602D" w:rsidRPr="00CD5622" w:rsidRDefault="00921702">
      <w:pPr>
        <w:overflowPunct w:val="0"/>
        <w:autoSpaceDE w:val="0"/>
        <w:autoSpaceDN w:val="0"/>
        <w:jc w:val="center"/>
        <w:textAlignment w:val="center"/>
        <w:rPr>
          <w:rFonts w:ascii="ＭＳ 明朝" w:hAnsi="ＭＳ 明朝"/>
          <w:b/>
          <w:snapToGrid w:val="0"/>
          <w:kern w:val="0"/>
          <w:sz w:val="21"/>
          <w:szCs w:val="21"/>
        </w:rPr>
      </w:pPr>
      <w:r w:rsidRPr="00CD5622">
        <w:rPr>
          <w:rFonts w:ascii="ＭＳ 明朝" w:hAnsi="ＭＳ 明朝" w:hint="eastAsia"/>
          <w:b/>
          <w:snapToGrid w:val="0"/>
          <w:kern w:val="0"/>
          <w:sz w:val="21"/>
          <w:szCs w:val="21"/>
        </w:rPr>
        <w:t>第４章　工事の計画及び実施</w:t>
      </w:r>
    </w:p>
    <w:p w:rsidR="00B8602D" w:rsidRPr="00CD5622" w:rsidRDefault="00B8602D">
      <w:pPr>
        <w:overflowPunct w:val="0"/>
        <w:autoSpaceDE w:val="0"/>
        <w:autoSpaceDN w:val="0"/>
        <w:textAlignment w:val="center"/>
        <w:rPr>
          <w:rFonts w:ascii="ＭＳ 明朝" w:hAnsi="ＭＳ 明朝"/>
          <w:snapToGrid w:val="0"/>
          <w:kern w:val="0"/>
          <w:sz w:val="21"/>
          <w:szCs w:val="21"/>
        </w:rPr>
      </w:pPr>
    </w:p>
    <w:p w:rsidR="00B8602D" w:rsidRPr="00CD5622" w:rsidRDefault="00921702">
      <w:pPr>
        <w:overflowPunct w:val="0"/>
        <w:autoSpaceDE w:val="0"/>
        <w:autoSpaceDN w:val="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【工事計画】</w:t>
      </w:r>
    </w:p>
    <w:p w:rsidR="00B8602D" w:rsidRPr="00CD5622" w:rsidRDefault="00921702">
      <w:pPr>
        <w:overflowPunct w:val="0"/>
        <w:autoSpaceDE w:val="0"/>
        <w:autoSpaceDN w:val="0"/>
        <w:ind w:leftChars="100" w:left="1040" w:hangingChars="400" w:hanging="84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第１３条　電気工作物の設置、改造等の工事計画を立案するにあたっては、電気主任技術者の意見を求めるものとする。</w:t>
      </w:r>
    </w:p>
    <w:p w:rsidR="00B8602D" w:rsidRPr="00CD5622" w:rsidRDefault="00921702">
      <w:pPr>
        <w:overflowPunct w:val="0"/>
        <w:autoSpaceDE w:val="0"/>
        <w:autoSpaceDN w:val="0"/>
        <w:ind w:leftChars="400" w:left="1220" w:hangingChars="200" w:hanging="42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２　電気主任技術者は、電気工作物の安全な運用を確保するため、電気工作物の主要な修繕工事及び改良工事（以下「補修工事」という。）の年度計画を立案し、総括管理者の承認を求めなければならない。</w:t>
      </w:r>
    </w:p>
    <w:p w:rsidR="00B8602D" w:rsidRPr="00CD5622" w:rsidRDefault="00921702">
      <w:pPr>
        <w:overflowPunct w:val="0"/>
        <w:autoSpaceDE w:val="0"/>
        <w:autoSpaceDN w:val="0"/>
        <w:ind w:leftChars="400" w:left="1220" w:hangingChars="200" w:hanging="42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３　前項の計画は、当事業場の各部門との連絡を緊密にし、その意見を聴いて行わなければならない。</w:t>
      </w:r>
    </w:p>
    <w:p w:rsidR="00B8602D" w:rsidRPr="00CD5622" w:rsidRDefault="00B8602D">
      <w:pPr>
        <w:overflowPunct w:val="0"/>
        <w:autoSpaceDE w:val="0"/>
        <w:autoSpaceDN w:val="0"/>
        <w:textAlignment w:val="center"/>
        <w:rPr>
          <w:rFonts w:ascii="ＭＳ 明朝" w:hAnsi="ＭＳ 明朝"/>
          <w:snapToGrid w:val="0"/>
          <w:kern w:val="0"/>
          <w:sz w:val="21"/>
          <w:szCs w:val="21"/>
        </w:rPr>
      </w:pPr>
    </w:p>
    <w:p w:rsidR="00B8602D" w:rsidRPr="00CD5622" w:rsidRDefault="00921702">
      <w:pPr>
        <w:overflowPunct w:val="0"/>
        <w:autoSpaceDE w:val="0"/>
        <w:autoSpaceDN w:val="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【工事の実施】</w:t>
      </w:r>
    </w:p>
    <w:p w:rsidR="00B8602D" w:rsidRPr="00CD5622" w:rsidRDefault="00921702">
      <w:pPr>
        <w:overflowPunct w:val="0"/>
        <w:autoSpaceDE w:val="0"/>
        <w:autoSpaceDN w:val="0"/>
        <w:ind w:leftChars="100" w:left="1040" w:hangingChars="400" w:hanging="84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第１４条　電気工作物に関する工事計画の実施にあたっては、当事業場の事業活動等と調整を図り、総括管理者の承認を経てこれを実行するものとする。</w:t>
      </w:r>
    </w:p>
    <w:p w:rsidR="00B8602D" w:rsidRPr="00CD5622" w:rsidRDefault="00921702">
      <w:pPr>
        <w:overflowPunct w:val="0"/>
        <w:autoSpaceDE w:val="0"/>
        <w:autoSpaceDN w:val="0"/>
        <w:ind w:leftChars="400" w:left="1220" w:hangingChars="200" w:hanging="42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２　電気工作物に関する工事の実施にあたっては、必要に応じ作業責任者を選任し、電気主任技術者の監督のもとにこれを施工するものとする。</w:t>
      </w:r>
    </w:p>
    <w:p w:rsidR="00B8602D" w:rsidRPr="00CD5622" w:rsidRDefault="00921702">
      <w:pPr>
        <w:overflowPunct w:val="0"/>
        <w:autoSpaceDE w:val="0"/>
        <w:autoSpaceDN w:val="0"/>
        <w:ind w:leftChars="400" w:left="1220" w:hangingChars="200" w:hanging="42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３　電気工作物に関する工事を他の者に請け負わせる場合には、常に責任の所在を明確にし、完成した場合には、電気主任技術者においてこれを検査し、保安上支障が無</w:t>
      </w:r>
      <w:r w:rsidRPr="00CD5622">
        <w:rPr>
          <w:rFonts w:ascii="ＭＳ 明朝" w:hAnsi="ＭＳ 明朝" w:hint="eastAsia"/>
          <w:snapToGrid w:val="0"/>
          <w:kern w:val="0"/>
          <w:sz w:val="21"/>
          <w:szCs w:val="21"/>
        </w:rPr>
        <w:lastRenderedPageBreak/>
        <w:t>いことを確認した上で引き取るものとする。</w:t>
      </w:r>
    </w:p>
    <w:p w:rsidR="00B8602D" w:rsidRPr="00CD5622" w:rsidRDefault="00921702">
      <w:pPr>
        <w:overflowPunct w:val="0"/>
        <w:autoSpaceDE w:val="0"/>
        <w:autoSpaceDN w:val="0"/>
        <w:ind w:leftChars="400" w:left="1220" w:hangingChars="200" w:hanging="42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４　工事の実施にあたっては、その保安を確保するために別に定める作業心得によって行わなければならない。</w:t>
      </w:r>
    </w:p>
    <w:p w:rsidR="00B8602D" w:rsidRPr="00CD5622" w:rsidRDefault="00921702">
      <w:pPr>
        <w:overflowPunct w:val="0"/>
        <w:autoSpaceDE w:val="0"/>
        <w:autoSpaceDN w:val="0"/>
        <w:ind w:leftChars="400" w:left="1220" w:hangingChars="200" w:hanging="42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５　作業心得は、次の各号について定めるものとする。</w:t>
      </w:r>
    </w:p>
    <w:p w:rsidR="00B8602D" w:rsidRPr="00CD5622" w:rsidRDefault="00921702">
      <w:pPr>
        <w:overflowPunct w:val="0"/>
        <w:autoSpaceDE w:val="0"/>
        <w:autoSpaceDN w:val="0"/>
        <w:ind w:leftChars="600" w:left="1620" w:hangingChars="200" w:hanging="42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一　停電範囲と時間、作業用器具等の準備状況の電気主任技術者による確認。</w:t>
      </w:r>
    </w:p>
    <w:p w:rsidR="00B8602D" w:rsidRPr="00CD5622" w:rsidRDefault="00921702">
      <w:pPr>
        <w:overflowPunct w:val="0"/>
        <w:autoSpaceDE w:val="0"/>
        <w:autoSpaceDN w:val="0"/>
        <w:ind w:leftChars="600" w:left="1620" w:hangingChars="200" w:hanging="42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二　作業時間、停電時間及び危険区域の表示。</w:t>
      </w:r>
    </w:p>
    <w:p w:rsidR="00B8602D" w:rsidRPr="00CD5622" w:rsidRDefault="00921702">
      <w:pPr>
        <w:overflowPunct w:val="0"/>
        <w:autoSpaceDE w:val="0"/>
        <w:autoSpaceDN w:val="0"/>
        <w:ind w:leftChars="600" w:left="1620" w:hangingChars="200" w:hanging="42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三　停電中の遮断器、開閉器の誤操作の防止措置。</w:t>
      </w:r>
    </w:p>
    <w:p w:rsidR="00B8602D" w:rsidRPr="00CD5622" w:rsidRDefault="00921702">
      <w:pPr>
        <w:overflowPunct w:val="0"/>
        <w:autoSpaceDE w:val="0"/>
        <w:autoSpaceDN w:val="0"/>
        <w:ind w:leftChars="600" w:left="1620" w:hangingChars="200" w:hanging="42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四　作業責任者の氏名とその責任。</w:t>
      </w:r>
    </w:p>
    <w:p w:rsidR="00B8602D" w:rsidRPr="00CD5622" w:rsidRDefault="00921702">
      <w:pPr>
        <w:overflowPunct w:val="0"/>
        <w:autoSpaceDE w:val="0"/>
        <w:autoSpaceDN w:val="0"/>
        <w:ind w:leftChars="600" w:left="1620" w:hangingChars="200" w:hanging="42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五　作業終了時の点検及び測定。</w:t>
      </w:r>
    </w:p>
    <w:p w:rsidR="00B8602D" w:rsidRPr="00CD5622" w:rsidRDefault="00921702">
      <w:pPr>
        <w:overflowPunct w:val="0"/>
        <w:autoSpaceDE w:val="0"/>
        <w:autoSpaceDN w:val="0"/>
        <w:ind w:leftChars="600" w:left="1620" w:hangingChars="200" w:hanging="42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六　その他必要な事項。</w:t>
      </w:r>
    </w:p>
    <w:p w:rsidR="00B8602D" w:rsidRPr="00CD5622" w:rsidRDefault="00B8602D">
      <w:pPr>
        <w:overflowPunct w:val="0"/>
        <w:autoSpaceDE w:val="0"/>
        <w:autoSpaceDN w:val="0"/>
        <w:textAlignment w:val="center"/>
        <w:rPr>
          <w:rFonts w:ascii="ＭＳ 明朝" w:hAnsi="ＭＳ 明朝"/>
          <w:snapToGrid w:val="0"/>
          <w:kern w:val="0"/>
          <w:sz w:val="21"/>
          <w:szCs w:val="21"/>
        </w:rPr>
      </w:pPr>
    </w:p>
    <w:p w:rsidR="00B8602D" w:rsidRPr="00CD5622" w:rsidRDefault="00B8602D">
      <w:pPr>
        <w:overflowPunct w:val="0"/>
        <w:autoSpaceDE w:val="0"/>
        <w:autoSpaceDN w:val="0"/>
        <w:textAlignment w:val="center"/>
        <w:rPr>
          <w:rFonts w:ascii="ＭＳ 明朝" w:hAnsi="ＭＳ 明朝"/>
          <w:snapToGrid w:val="0"/>
          <w:kern w:val="0"/>
          <w:sz w:val="21"/>
          <w:szCs w:val="21"/>
        </w:rPr>
      </w:pPr>
    </w:p>
    <w:p w:rsidR="00B8602D" w:rsidRPr="00CD5622" w:rsidRDefault="00B8602D">
      <w:pPr>
        <w:overflowPunct w:val="0"/>
        <w:autoSpaceDE w:val="0"/>
        <w:autoSpaceDN w:val="0"/>
        <w:textAlignment w:val="center"/>
        <w:rPr>
          <w:rFonts w:ascii="ＭＳ 明朝" w:hAnsi="ＭＳ 明朝"/>
          <w:snapToGrid w:val="0"/>
          <w:kern w:val="0"/>
          <w:sz w:val="21"/>
          <w:szCs w:val="21"/>
        </w:rPr>
      </w:pPr>
    </w:p>
    <w:p w:rsidR="00B8602D" w:rsidRPr="00CD5622" w:rsidRDefault="00921702">
      <w:pPr>
        <w:overflowPunct w:val="0"/>
        <w:autoSpaceDE w:val="0"/>
        <w:autoSpaceDN w:val="0"/>
        <w:jc w:val="center"/>
        <w:textAlignment w:val="center"/>
        <w:rPr>
          <w:rFonts w:ascii="ＭＳ 明朝" w:hAnsi="ＭＳ 明朝"/>
          <w:b/>
          <w:snapToGrid w:val="0"/>
          <w:kern w:val="0"/>
          <w:sz w:val="21"/>
          <w:szCs w:val="21"/>
        </w:rPr>
      </w:pPr>
      <w:r w:rsidRPr="00CD5622">
        <w:rPr>
          <w:rFonts w:ascii="ＭＳ 明朝" w:hAnsi="ＭＳ 明朝" w:hint="eastAsia"/>
          <w:b/>
          <w:snapToGrid w:val="0"/>
          <w:kern w:val="0"/>
          <w:sz w:val="21"/>
          <w:szCs w:val="21"/>
        </w:rPr>
        <w:t>第５章　保守</w:t>
      </w:r>
    </w:p>
    <w:p w:rsidR="00B8602D" w:rsidRPr="00CD5622" w:rsidRDefault="00B8602D">
      <w:pPr>
        <w:overflowPunct w:val="0"/>
        <w:autoSpaceDE w:val="0"/>
        <w:autoSpaceDN w:val="0"/>
        <w:textAlignment w:val="center"/>
        <w:rPr>
          <w:rFonts w:ascii="ＭＳ 明朝" w:hAnsi="ＭＳ 明朝"/>
          <w:snapToGrid w:val="0"/>
          <w:kern w:val="0"/>
          <w:sz w:val="21"/>
          <w:szCs w:val="21"/>
        </w:rPr>
      </w:pPr>
    </w:p>
    <w:p w:rsidR="00B8602D" w:rsidRPr="00CD5622" w:rsidRDefault="00921702">
      <w:pPr>
        <w:overflowPunct w:val="0"/>
        <w:autoSpaceDE w:val="0"/>
        <w:autoSpaceDN w:val="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【巡視、点検、測定】</w:t>
      </w:r>
    </w:p>
    <w:p w:rsidR="00B8602D" w:rsidRPr="00CD5622" w:rsidRDefault="00921702">
      <w:pPr>
        <w:overflowPunct w:val="0"/>
        <w:autoSpaceDE w:val="0"/>
        <w:autoSpaceDN w:val="0"/>
        <w:ind w:leftChars="100" w:left="1040" w:hangingChars="400" w:hanging="84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第１５条　電気工作物の保安のための巡視、点検及び測定は、別表第１に定める基準により行わなければならない。</w:t>
      </w:r>
    </w:p>
    <w:p w:rsidR="00B8602D" w:rsidRPr="00CD5622" w:rsidRDefault="00921702">
      <w:pPr>
        <w:overflowPunct w:val="0"/>
        <w:autoSpaceDE w:val="0"/>
        <w:autoSpaceDN w:val="0"/>
        <w:ind w:leftChars="400" w:left="1220" w:hangingChars="200" w:hanging="42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２　電気主任技術者は、別表第１に定める基準により電気工作物の保守業務の指導監督を行うにあたっては、当事業場の事業活動等と調整を図り年度実施計画を作成し、施設管理者の承認を経てこれを実施しなければならない。</w:t>
      </w:r>
    </w:p>
    <w:p w:rsidR="00B8602D" w:rsidRPr="00CD5622" w:rsidRDefault="00921702">
      <w:pPr>
        <w:overflowPunct w:val="0"/>
        <w:autoSpaceDE w:val="0"/>
        <w:autoSpaceDN w:val="0"/>
        <w:ind w:leftChars="400" w:left="1220" w:hangingChars="200" w:hanging="42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３　巡視、点検又は測定の結果、法令に定める技術基準に適合しない事項が判明したときには当該電気工作物を修理し、改造し、移設し又はその使用を一時停止し、若しくは制限する等の措置を講じ常に技術基準に適合するよう維持するものとする。</w:t>
      </w:r>
    </w:p>
    <w:p w:rsidR="00B8602D" w:rsidRPr="00CD5622" w:rsidRDefault="00B8602D">
      <w:pPr>
        <w:overflowPunct w:val="0"/>
        <w:autoSpaceDE w:val="0"/>
        <w:autoSpaceDN w:val="0"/>
        <w:textAlignment w:val="center"/>
        <w:rPr>
          <w:rFonts w:ascii="ＭＳ 明朝" w:hAnsi="ＭＳ 明朝"/>
          <w:snapToGrid w:val="0"/>
          <w:kern w:val="0"/>
          <w:sz w:val="21"/>
          <w:szCs w:val="21"/>
        </w:rPr>
      </w:pPr>
    </w:p>
    <w:p w:rsidR="00B8602D" w:rsidRPr="00CD5622" w:rsidRDefault="00921702">
      <w:pPr>
        <w:overflowPunct w:val="0"/>
        <w:autoSpaceDE w:val="0"/>
        <w:autoSpaceDN w:val="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【法定事業者検査の体制】</w:t>
      </w:r>
    </w:p>
    <w:p w:rsidR="00B8602D" w:rsidRPr="00CD5622" w:rsidRDefault="00921702">
      <w:pPr>
        <w:overflowPunct w:val="0"/>
        <w:autoSpaceDE w:val="0"/>
        <w:autoSpaceDN w:val="0"/>
        <w:ind w:leftChars="100" w:left="1040" w:hangingChars="400" w:hanging="84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第１６条　法定事業者検査は、電気主任技術者の監督の下、別途定める必要な事項をあらかじめ決定した上で行うものとする。</w:t>
      </w:r>
    </w:p>
    <w:p w:rsidR="00B8602D" w:rsidRPr="00CD5622" w:rsidRDefault="00B8602D">
      <w:pPr>
        <w:overflowPunct w:val="0"/>
        <w:autoSpaceDE w:val="0"/>
        <w:autoSpaceDN w:val="0"/>
        <w:textAlignment w:val="center"/>
        <w:rPr>
          <w:rFonts w:ascii="ＭＳ 明朝" w:hAnsi="ＭＳ 明朝"/>
          <w:snapToGrid w:val="0"/>
          <w:kern w:val="0"/>
          <w:sz w:val="21"/>
          <w:szCs w:val="21"/>
        </w:rPr>
      </w:pPr>
    </w:p>
    <w:p w:rsidR="00B8602D" w:rsidRPr="00CD5622" w:rsidRDefault="00921702">
      <w:pPr>
        <w:overflowPunct w:val="0"/>
        <w:autoSpaceDE w:val="0"/>
        <w:autoSpaceDN w:val="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【事故の再発防止】</w:t>
      </w:r>
    </w:p>
    <w:p w:rsidR="00B8602D" w:rsidRPr="00CD5622" w:rsidRDefault="00921702">
      <w:pPr>
        <w:overflowPunct w:val="0"/>
        <w:autoSpaceDE w:val="0"/>
        <w:autoSpaceDN w:val="0"/>
        <w:ind w:leftChars="100" w:left="1040" w:hangingChars="400" w:hanging="84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第１７条　事故その他異常が発生した場合には、必要に応じ臨時に精密検査を行い、その原因を究明し、再発防止に遺漏のないよう措置するものとする。</w:t>
      </w:r>
    </w:p>
    <w:p w:rsidR="00B8602D" w:rsidRPr="00CD5622" w:rsidRDefault="00B8602D">
      <w:pPr>
        <w:overflowPunct w:val="0"/>
        <w:autoSpaceDE w:val="0"/>
        <w:autoSpaceDN w:val="0"/>
        <w:textAlignment w:val="center"/>
        <w:rPr>
          <w:rFonts w:ascii="ＭＳ 明朝" w:hAnsi="ＭＳ 明朝"/>
          <w:snapToGrid w:val="0"/>
          <w:kern w:val="0"/>
          <w:sz w:val="21"/>
          <w:szCs w:val="21"/>
        </w:rPr>
      </w:pPr>
    </w:p>
    <w:p w:rsidR="00B8602D" w:rsidRPr="00CD5622" w:rsidRDefault="00B8602D">
      <w:pPr>
        <w:overflowPunct w:val="0"/>
        <w:autoSpaceDE w:val="0"/>
        <w:autoSpaceDN w:val="0"/>
        <w:textAlignment w:val="center"/>
        <w:rPr>
          <w:rFonts w:ascii="ＭＳ 明朝" w:hAnsi="ＭＳ 明朝"/>
          <w:snapToGrid w:val="0"/>
          <w:kern w:val="0"/>
          <w:sz w:val="21"/>
          <w:szCs w:val="21"/>
        </w:rPr>
      </w:pPr>
    </w:p>
    <w:p w:rsidR="00B8602D" w:rsidRPr="00CD5622" w:rsidRDefault="00B8602D">
      <w:pPr>
        <w:overflowPunct w:val="0"/>
        <w:autoSpaceDE w:val="0"/>
        <w:autoSpaceDN w:val="0"/>
        <w:textAlignment w:val="center"/>
        <w:rPr>
          <w:rFonts w:ascii="ＭＳ 明朝" w:hAnsi="ＭＳ 明朝"/>
          <w:snapToGrid w:val="0"/>
          <w:kern w:val="0"/>
          <w:sz w:val="21"/>
          <w:szCs w:val="21"/>
        </w:rPr>
      </w:pPr>
    </w:p>
    <w:p w:rsidR="00B8602D" w:rsidRPr="00CD5622" w:rsidRDefault="00921702">
      <w:pPr>
        <w:overflowPunct w:val="0"/>
        <w:autoSpaceDE w:val="0"/>
        <w:autoSpaceDN w:val="0"/>
        <w:jc w:val="center"/>
        <w:textAlignment w:val="center"/>
        <w:rPr>
          <w:rFonts w:ascii="ＭＳ 明朝" w:hAnsi="ＭＳ 明朝"/>
          <w:b/>
          <w:snapToGrid w:val="0"/>
          <w:kern w:val="0"/>
          <w:sz w:val="21"/>
          <w:szCs w:val="21"/>
        </w:rPr>
      </w:pPr>
      <w:r w:rsidRPr="00CD5622">
        <w:rPr>
          <w:rFonts w:ascii="ＭＳ 明朝" w:hAnsi="ＭＳ 明朝" w:hint="eastAsia"/>
          <w:b/>
          <w:snapToGrid w:val="0"/>
          <w:kern w:val="0"/>
          <w:sz w:val="21"/>
          <w:szCs w:val="21"/>
        </w:rPr>
        <w:lastRenderedPageBreak/>
        <w:t>第６章　運転又は操作</w:t>
      </w:r>
    </w:p>
    <w:p w:rsidR="00B8602D" w:rsidRPr="00CD5622" w:rsidRDefault="00B8602D">
      <w:pPr>
        <w:overflowPunct w:val="0"/>
        <w:autoSpaceDE w:val="0"/>
        <w:autoSpaceDN w:val="0"/>
        <w:textAlignment w:val="center"/>
        <w:rPr>
          <w:rFonts w:ascii="ＭＳ 明朝" w:hAnsi="ＭＳ 明朝"/>
          <w:snapToGrid w:val="0"/>
          <w:kern w:val="0"/>
          <w:sz w:val="21"/>
          <w:szCs w:val="21"/>
        </w:rPr>
      </w:pPr>
    </w:p>
    <w:p w:rsidR="00B8602D" w:rsidRPr="00CD5622" w:rsidRDefault="00921702">
      <w:pPr>
        <w:overflowPunct w:val="0"/>
        <w:autoSpaceDE w:val="0"/>
        <w:autoSpaceDN w:val="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【運転又は操作等】</w:t>
      </w:r>
    </w:p>
    <w:p w:rsidR="00B8602D" w:rsidRPr="00CD5622" w:rsidRDefault="00921702">
      <w:pPr>
        <w:overflowPunct w:val="0"/>
        <w:autoSpaceDE w:val="0"/>
        <w:autoSpaceDN w:val="0"/>
        <w:ind w:leftChars="100" w:left="1040" w:hangingChars="400" w:hanging="84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第１８条　電気工作物の運転又は操作の基準は、別に定める細則によるものとする。</w:t>
      </w:r>
    </w:p>
    <w:p w:rsidR="00B8602D" w:rsidRPr="00CD5622" w:rsidRDefault="00921702">
      <w:pPr>
        <w:overflowPunct w:val="0"/>
        <w:autoSpaceDE w:val="0"/>
        <w:autoSpaceDN w:val="0"/>
        <w:ind w:leftChars="400" w:left="1220" w:hangingChars="200" w:hanging="42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２　前項の細則は、次の各号について定めるものとする。但し、遮断器、断路器の開閉その他必要な事項については、関西電力株式会社（以下「電気事業者」という。）との間に締結している「給電申合書」によるものとする。</w:t>
      </w:r>
    </w:p>
    <w:p w:rsidR="00B8602D" w:rsidRPr="00CD5622" w:rsidRDefault="00921702">
      <w:pPr>
        <w:overflowPunct w:val="0"/>
        <w:autoSpaceDE w:val="0"/>
        <w:autoSpaceDN w:val="0"/>
        <w:ind w:leftChars="600" w:left="1620" w:hangingChars="200" w:hanging="42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一　平常時及び事故その他異常時における電気工作物の運転又は操作を要する機器の操作順序及び運転方法並びに指令系統及び連絡系統。</w:t>
      </w:r>
    </w:p>
    <w:p w:rsidR="00B8602D" w:rsidRPr="00CD5622" w:rsidRDefault="00921702">
      <w:pPr>
        <w:overflowPunct w:val="0"/>
        <w:autoSpaceDE w:val="0"/>
        <w:autoSpaceDN w:val="0"/>
        <w:ind w:leftChars="600" w:left="1620" w:hangingChars="200" w:hanging="42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二　電気工作物の軽微な事故を修理し又は使用を停止し、若しくは使用を制限する等の応急措置並びに報告又は連絡要領。</w:t>
      </w:r>
    </w:p>
    <w:p w:rsidR="00B8602D" w:rsidRPr="00CD5622" w:rsidRDefault="00921702">
      <w:pPr>
        <w:overflowPunct w:val="0"/>
        <w:autoSpaceDE w:val="0"/>
        <w:autoSpaceDN w:val="0"/>
        <w:ind w:leftChars="600" w:left="1620" w:hangingChars="200" w:hanging="42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三　電気事業者の供給変電所又は所轄営業所との連絡事項。</w:t>
      </w:r>
    </w:p>
    <w:p w:rsidR="00B8602D" w:rsidRPr="00CD5622" w:rsidRDefault="00921702">
      <w:pPr>
        <w:overflowPunct w:val="0"/>
        <w:autoSpaceDE w:val="0"/>
        <w:autoSpaceDN w:val="0"/>
        <w:ind w:leftChars="600" w:left="1620" w:hangingChars="200" w:hanging="420"/>
        <w:textAlignment w:val="center"/>
        <w:rPr>
          <w:rFonts w:ascii="ＭＳ 明朝" w:hAnsi="ＭＳ 明朝"/>
          <w:snapToGrid w:val="0"/>
          <w:color w:val="FF0000"/>
          <w:kern w:val="0"/>
          <w:sz w:val="21"/>
          <w:szCs w:val="21"/>
        </w:rPr>
      </w:pPr>
      <w:r w:rsidRPr="00CD5622">
        <w:rPr>
          <w:rFonts w:ascii="ＭＳ 明朝" w:hAnsi="ＭＳ 明朝" w:hint="eastAsia"/>
          <w:snapToGrid w:val="0"/>
          <w:kern w:val="0"/>
          <w:sz w:val="21"/>
          <w:szCs w:val="21"/>
        </w:rPr>
        <w:t>四　緊急時に連絡すべき事項、連絡先及び連絡方法の掲示。</w:t>
      </w:r>
    </w:p>
    <w:p w:rsidR="00B8602D" w:rsidRPr="00CD5622" w:rsidRDefault="00B8602D">
      <w:pPr>
        <w:overflowPunct w:val="0"/>
        <w:autoSpaceDE w:val="0"/>
        <w:autoSpaceDN w:val="0"/>
        <w:textAlignment w:val="center"/>
        <w:rPr>
          <w:rFonts w:ascii="ＭＳ 明朝" w:hAnsi="ＭＳ 明朝"/>
          <w:snapToGrid w:val="0"/>
          <w:kern w:val="0"/>
          <w:sz w:val="21"/>
          <w:szCs w:val="21"/>
        </w:rPr>
      </w:pPr>
    </w:p>
    <w:p w:rsidR="00B8602D" w:rsidRPr="00CD5622" w:rsidRDefault="00B8602D">
      <w:pPr>
        <w:overflowPunct w:val="0"/>
        <w:autoSpaceDE w:val="0"/>
        <w:autoSpaceDN w:val="0"/>
        <w:textAlignment w:val="center"/>
        <w:rPr>
          <w:rFonts w:ascii="ＭＳ 明朝" w:hAnsi="ＭＳ 明朝"/>
          <w:snapToGrid w:val="0"/>
          <w:kern w:val="0"/>
          <w:sz w:val="21"/>
          <w:szCs w:val="21"/>
        </w:rPr>
      </w:pPr>
    </w:p>
    <w:p w:rsidR="00B8602D" w:rsidRPr="00CD5622" w:rsidRDefault="00921702">
      <w:pPr>
        <w:overflowPunct w:val="0"/>
        <w:autoSpaceDE w:val="0"/>
        <w:autoSpaceDN w:val="0"/>
        <w:jc w:val="center"/>
        <w:textAlignment w:val="center"/>
        <w:rPr>
          <w:rFonts w:ascii="ＭＳ 明朝" w:hAnsi="ＭＳ 明朝"/>
          <w:b/>
          <w:snapToGrid w:val="0"/>
          <w:kern w:val="0"/>
          <w:sz w:val="21"/>
          <w:szCs w:val="21"/>
        </w:rPr>
      </w:pPr>
      <w:r w:rsidRPr="00CD5622">
        <w:rPr>
          <w:rFonts w:ascii="ＭＳ 明朝" w:hAnsi="ＭＳ 明朝" w:hint="eastAsia"/>
          <w:b/>
          <w:snapToGrid w:val="0"/>
          <w:kern w:val="0"/>
          <w:sz w:val="21"/>
          <w:szCs w:val="21"/>
        </w:rPr>
        <w:t>第７章　災害対策</w:t>
      </w:r>
    </w:p>
    <w:p w:rsidR="00B8602D" w:rsidRPr="00CD5622" w:rsidRDefault="00B8602D">
      <w:pPr>
        <w:overflowPunct w:val="0"/>
        <w:autoSpaceDE w:val="0"/>
        <w:autoSpaceDN w:val="0"/>
        <w:textAlignment w:val="center"/>
        <w:rPr>
          <w:rFonts w:ascii="ＭＳ 明朝" w:hAnsi="ＭＳ 明朝"/>
          <w:snapToGrid w:val="0"/>
          <w:kern w:val="0"/>
          <w:sz w:val="21"/>
          <w:szCs w:val="21"/>
        </w:rPr>
      </w:pPr>
    </w:p>
    <w:p w:rsidR="00B8602D" w:rsidRPr="00CD5622" w:rsidRDefault="00921702">
      <w:pPr>
        <w:overflowPunct w:val="0"/>
        <w:autoSpaceDE w:val="0"/>
        <w:autoSpaceDN w:val="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【防災体制】</w:t>
      </w:r>
    </w:p>
    <w:p w:rsidR="00B8602D" w:rsidRPr="00CD5622" w:rsidRDefault="00921702">
      <w:pPr>
        <w:overflowPunct w:val="0"/>
        <w:autoSpaceDE w:val="0"/>
        <w:autoSpaceDN w:val="0"/>
        <w:ind w:leftChars="100" w:left="1040" w:hangingChars="400" w:hanging="84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第１９条　台風、洪水、地震、火災その他の非常災害に備えて、電気工作物に関する保安を確保するために、防災思想を従業者に徹底し、応急資材を備蓄するとともに、災害発生時の措置に関する体制をあらかじめ整備し、並びに当事業場外関係機関との協力体制及び連携体制を整備しておくものとする。</w:t>
      </w:r>
    </w:p>
    <w:p w:rsidR="00B8602D" w:rsidRPr="00CD5622" w:rsidRDefault="00921702">
      <w:pPr>
        <w:overflowPunct w:val="0"/>
        <w:autoSpaceDE w:val="0"/>
        <w:autoSpaceDN w:val="0"/>
        <w:ind w:leftChars="400" w:left="1220" w:hangingChars="200" w:hanging="42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２　電気主任技術者は、非常災害発生時において、電気工作物に関する保安を確保するための指揮監督を行う。</w:t>
      </w:r>
    </w:p>
    <w:p w:rsidR="00B8602D" w:rsidRPr="00CD5622" w:rsidRDefault="00921702">
      <w:pPr>
        <w:overflowPunct w:val="0"/>
        <w:autoSpaceDE w:val="0"/>
        <w:autoSpaceDN w:val="0"/>
        <w:ind w:leftChars="400" w:left="1220" w:hangingChars="200" w:hanging="42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３　電気主任技術者は、災害等の発生に伴い危険と認められるときは、直ちに当該範囲の送電を停止することができるものとする。</w:t>
      </w:r>
    </w:p>
    <w:p w:rsidR="00B8602D" w:rsidRPr="00CD5622" w:rsidRDefault="00B8602D">
      <w:pPr>
        <w:overflowPunct w:val="0"/>
        <w:autoSpaceDE w:val="0"/>
        <w:autoSpaceDN w:val="0"/>
        <w:textAlignment w:val="center"/>
        <w:rPr>
          <w:rFonts w:ascii="ＭＳ 明朝" w:hAnsi="ＭＳ 明朝"/>
          <w:snapToGrid w:val="0"/>
          <w:kern w:val="0"/>
          <w:sz w:val="21"/>
          <w:szCs w:val="21"/>
        </w:rPr>
      </w:pPr>
    </w:p>
    <w:p w:rsidR="00B8602D" w:rsidRPr="00CD5622" w:rsidRDefault="00B8602D">
      <w:pPr>
        <w:overflowPunct w:val="0"/>
        <w:autoSpaceDE w:val="0"/>
        <w:autoSpaceDN w:val="0"/>
        <w:textAlignment w:val="center"/>
        <w:rPr>
          <w:rFonts w:ascii="ＭＳ 明朝" w:hAnsi="ＭＳ 明朝"/>
          <w:snapToGrid w:val="0"/>
          <w:kern w:val="0"/>
          <w:sz w:val="21"/>
          <w:szCs w:val="21"/>
        </w:rPr>
      </w:pPr>
    </w:p>
    <w:p w:rsidR="00B8602D" w:rsidRPr="00CD5622" w:rsidRDefault="00B8602D">
      <w:pPr>
        <w:overflowPunct w:val="0"/>
        <w:autoSpaceDE w:val="0"/>
        <w:autoSpaceDN w:val="0"/>
        <w:textAlignment w:val="center"/>
        <w:rPr>
          <w:rFonts w:ascii="ＭＳ 明朝" w:hAnsi="ＭＳ 明朝"/>
          <w:snapToGrid w:val="0"/>
          <w:kern w:val="0"/>
          <w:sz w:val="21"/>
          <w:szCs w:val="21"/>
        </w:rPr>
      </w:pPr>
    </w:p>
    <w:p w:rsidR="00B8602D" w:rsidRPr="00CD5622" w:rsidRDefault="00921702">
      <w:pPr>
        <w:overflowPunct w:val="0"/>
        <w:autoSpaceDE w:val="0"/>
        <w:autoSpaceDN w:val="0"/>
        <w:jc w:val="center"/>
        <w:textAlignment w:val="center"/>
        <w:rPr>
          <w:rFonts w:ascii="ＭＳ 明朝" w:hAnsi="ＭＳ 明朝"/>
          <w:b/>
          <w:snapToGrid w:val="0"/>
          <w:kern w:val="0"/>
          <w:sz w:val="21"/>
          <w:szCs w:val="21"/>
        </w:rPr>
      </w:pPr>
      <w:r w:rsidRPr="00CD5622">
        <w:rPr>
          <w:rFonts w:ascii="ＭＳ 明朝" w:hAnsi="ＭＳ 明朝" w:hint="eastAsia"/>
          <w:b/>
          <w:snapToGrid w:val="0"/>
          <w:kern w:val="0"/>
          <w:sz w:val="21"/>
          <w:szCs w:val="21"/>
        </w:rPr>
        <w:t>第８章　記録</w:t>
      </w:r>
    </w:p>
    <w:p w:rsidR="00B8602D" w:rsidRPr="00CD5622" w:rsidRDefault="00B8602D">
      <w:pPr>
        <w:overflowPunct w:val="0"/>
        <w:autoSpaceDE w:val="0"/>
        <w:autoSpaceDN w:val="0"/>
        <w:textAlignment w:val="center"/>
        <w:rPr>
          <w:rFonts w:ascii="ＭＳ 明朝" w:hAnsi="ＭＳ 明朝"/>
          <w:snapToGrid w:val="0"/>
          <w:kern w:val="0"/>
          <w:sz w:val="21"/>
          <w:szCs w:val="21"/>
        </w:rPr>
      </w:pPr>
    </w:p>
    <w:p w:rsidR="00B8602D" w:rsidRPr="00CD5622" w:rsidRDefault="00921702">
      <w:pPr>
        <w:overflowPunct w:val="0"/>
        <w:autoSpaceDE w:val="0"/>
        <w:autoSpaceDN w:val="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【記録等】</w:t>
      </w:r>
    </w:p>
    <w:p w:rsidR="00B8602D" w:rsidRPr="00CD5622" w:rsidRDefault="00921702">
      <w:pPr>
        <w:overflowPunct w:val="0"/>
        <w:autoSpaceDE w:val="0"/>
        <w:autoSpaceDN w:val="0"/>
        <w:ind w:leftChars="100" w:left="1040" w:hangingChars="400" w:hanging="84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第２０条　電気工作物の工事、維持及び運用に関する記録は、別表第２に定めるところにより記録し、これを必要な期間保存するものとする。</w:t>
      </w:r>
    </w:p>
    <w:p w:rsidR="00B8602D" w:rsidRPr="00CD5622" w:rsidRDefault="00921702">
      <w:pPr>
        <w:overflowPunct w:val="0"/>
        <w:autoSpaceDE w:val="0"/>
        <w:autoSpaceDN w:val="0"/>
        <w:ind w:leftChars="400" w:left="1220" w:hangingChars="200" w:hanging="42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２　主要電気機器の補修記録は別表第３に定める設備台帳により記録し、必要な期間保</w:t>
      </w:r>
      <w:r w:rsidRPr="00CD5622">
        <w:rPr>
          <w:rFonts w:ascii="ＭＳ 明朝" w:hAnsi="ＭＳ 明朝" w:hint="eastAsia"/>
          <w:snapToGrid w:val="0"/>
          <w:kern w:val="0"/>
          <w:sz w:val="21"/>
          <w:szCs w:val="21"/>
        </w:rPr>
        <w:lastRenderedPageBreak/>
        <w:t>存するものとする。</w:t>
      </w:r>
    </w:p>
    <w:p w:rsidR="00B8602D" w:rsidRPr="00CD5622" w:rsidRDefault="00921702">
      <w:pPr>
        <w:overflowPunct w:val="0"/>
        <w:autoSpaceDE w:val="0"/>
        <w:autoSpaceDN w:val="0"/>
        <w:ind w:leftChars="400" w:left="1220" w:hangingChars="200" w:hanging="42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３　法定事業者検査の記録は、別表第４に定めるところにより記録し、必要な期間保存するものとする。</w:t>
      </w:r>
    </w:p>
    <w:p w:rsidR="00B8602D" w:rsidRPr="00CD5622" w:rsidRDefault="00B8602D">
      <w:pPr>
        <w:overflowPunct w:val="0"/>
        <w:autoSpaceDE w:val="0"/>
        <w:autoSpaceDN w:val="0"/>
        <w:textAlignment w:val="center"/>
        <w:rPr>
          <w:rFonts w:ascii="ＭＳ 明朝" w:hAnsi="ＭＳ 明朝"/>
          <w:snapToGrid w:val="0"/>
          <w:kern w:val="0"/>
          <w:sz w:val="21"/>
          <w:szCs w:val="21"/>
        </w:rPr>
      </w:pPr>
    </w:p>
    <w:p w:rsidR="00B8602D" w:rsidRPr="00CD5622" w:rsidRDefault="00B8602D">
      <w:pPr>
        <w:overflowPunct w:val="0"/>
        <w:autoSpaceDE w:val="0"/>
        <w:autoSpaceDN w:val="0"/>
        <w:textAlignment w:val="center"/>
        <w:rPr>
          <w:rFonts w:ascii="ＭＳ 明朝" w:hAnsi="ＭＳ 明朝"/>
          <w:snapToGrid w:val="0"/>
          <w:kern w:val="0"/>
          <w:sz w:val="21"/>
          <w:szCs w:val="21"/>
        </w:rPr>
      </w:pPr>
    </w:p>
    <w:p w:rsidR="00B8602D" w:rsidRPr="00CD5622" w:rsidRDefault="00921702">
      <w:pPr>
        <w:overflowPunct w:val="0"/>
        <w:autoSpaceDE w:val="0"/>
        <w:autoSpaceDN w:val="0"/>
        <w:jc w:val="center"/>
        <w:textAlignment w:val="center"/>
        <w:rPr>
          <w:rFonts w:ascii="ＭＳ 明朝" w:hAnsi="ＭＳ 明朝"/>
          <w:b/>
          <w:snapToGrid w:val="0"/>
          <w:kern w:val="0"/>
          <w:sz w:val="21"/>
          <w:szCs w:val="21"/>
        </w:rPr>
      </w:pPr>
      <w:r w:rsidRPr="00CD5622">
        <w:rPr>
          <w:rFonts w:ascii="ＭＳ 明朝" w:hAnsi="ＭＳ 明朝" w:hint="eastAsia"/>
          <w:b/>
          <w:snapToGrid w:val="0"/>
          <w:kern w:val="0"/>
          <w:sz w:val="21"/>
          <w:szCs w:val="21"/>
        </w:rPr>
        <w:t>第９章　責任の分界</w:t>
      </w:r>
    </w:p>
    <w:p w:rsidR="00B8602D" w:rsidRPr="00CD5622" w:rsidRDefault="00B8602D">
      <w:pPr>
        <w:overflowPunct w:val="0"/>
        <w:autoSpaceDE w:val="0"/>
        <w:autoSpaceDN w:val="0"/>
        <w:textAlignment w:val="center"/>
        <w:rPr>
          <w:rFonts w:ascii="ＭＳ 明朝" w:hAnsi="ＭＳ 明朝"/>
          <w:snapToGrid w:val="0"/>
          <w:kern w:val="0"/>
          <w:sz w:val="21"/>
          <w:szCs w:val="21"/>
        </w:rPr>
      </w:pPr>
    </w:p>
    <w:p w:rsidR="00B8602D" w:rsidRPr="00CD5622" w:rsidRDefault="00921702">
      <w:pPr>
        <w:overflowPunct w:val="0"/>
        <w:autoSpaceDE w:val="0"/>
        <w:autoSpaceDN w:val="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【責任の分界点】</w:t>
      </w:r>
    </w:p>
    <w:p w:rsidR="00B8602D" w:rsidRPr="00CD5622" w:rsidRDefault="00921702">
      <w:pPr>
        <w:overflowPunct w:val="0"/>
        <w:autoSpaceDE w:val="0"/>
        <w:autoSpaceDN w:val="0"/>
        <w:ind w:leftChars="100" w:left="1040" w:hangingChars="400" w:hanging="84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第２１条　電気事業者との保安上の責任及び財産分界点は、平成２８年１２月６日付で関西電力株式会社と締結した「構内設備に関する協定書」第２条から第４条に基づくものとする。</w:t>
      </w:r>
    </w:p>
    <w:p w:rsidR="00B8602D" w:rsidRPr="00CD5622" w:rsidRDefault="00B8602D">
      <w:pPr>
        <w:overflowPunct w:val="0"/>
        <w:autoSpaceDE w:val="0"/>
        <w:autoSpaceDN w:val="0"/>
        <w:textAlignment w:val="center"/>
        <w:rPr>
          <w:rFonts w:ascii="ＭＳ 明朝" w:hAnsi="ＭＳ 明朝"/>
          <w:snapToGrid w:val="0"/>
          <w:kern w:val="0"/>
          <w:sz w:val="21"/>
          <w:szCs w:val="21"/>
        </w:rPr>
      </w:pPr>
    </w:p>
    <w:p w:rsidR="00B8602D" w:rsidRPr="00CD5622" w:rsidRDefault="00921702">
      <w:pPr>
        <w:overflowPunct w:val="0"/>
        <w:autoSpaceDE w:val="0"/>
        <w:autoSpaceDN w:val="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【需要設備の構内】</w:t>
      </w:r>
    </w:p>
    <w:p w:rsidR="00B8602D" w:rsidRPr="00CD5622" w:rsidRDefault="00921702">
      <w:pPr>
        <w:overflowPunct w:val="0"/>
        <w:autoSpaceDE w:val="0"/>
        <w:autoSpaceDN w:val="0"/>
        <w:ind w:leftChars="100" w:left="1040" w:hangingChars="400" w:hanging="84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第２２条　当事業場の需要設備の構内は添付構内図（需要設備の構内図）に示すとおりとする。</w:t>
      </w:r>
    </w:p>
    <w:p w:rsidR="00B8602D" w:rsidRPr="00CD5622" w:rsidRDefault="00B8602D">
      <w:pPr>
        <w:overflowPunct w:val="0"/>
        <w:autoSpaceDE w:val="0"/>
        <w:autoSpaceDN w:val="0"/>
        <w:textAlignment w:val="center"/>
        <w:rPr>
          <w:rFonts w:ascii="ＭＳ 明朝" w:hAnsi="ＭＳ 明朝"/>
          <w:snapToGrid w:val="0"/>
          <w:kern w:val="0"/>
          <w:sz w:val="21"/>
          <w:szCs w:val="21"/>
        </w:rPr>
      </w:pPr>
    </w:p>
    <w:p w:rsidR="00B8602D" w:rsidRPr="00CD5622" w:rsidRDefault="00B8602D">
      <w:pPr>
        <w:widowControl/>
        <w:jc w:val="left"/>
        <w:rPr>
          <w:rFonts w:ascii="ＭＳ 明朝" w:hAnsi="ＭＳ 明朝"/>
          <w:snapToGrid w:val="0"/>
          <w:kern w:val="0"/>
          <w:sz w:val="21"/>
          <w:szCs w:val="21"/>
        </w:rPr>
      </w:pPr>
    </w:p>
    <w:p w:rsidR="00B8602D" w:rsidRPr="00CD5622" w:rsidRDefault="00B8602D">
      <w:pPr>
        <w:overflowPunct w:val="0"/>
        <w:autoSpaceDE w:val="0"/>
        <w:autoSpaceDN w:val="0"/>
        <w:textAlignment w:val="center"/>
        <w:rPr>
          <w:rFonts w:ascii="ＭＳ 明朝" w:hAnsi="ＭＳ 明朝"/>
          <w:snapToGrid w:val="0"/>
          <w:kern w:val="0"/>
          <w:sz w:val="21"/>
          <w:szCs w:val="21"/>
        </w:rPr>
      </w:pPr>
    </w:p>
    <w:p w:rsidR="00B8602D" w:rsidRPr="00CD5622" w:rsidRDefault="00921702">
      <w:pPr>
        <w:overflowPunct w:val="0"/>
        <w:autoSpaceDE w:val="0"/>
        <w:autoSpaceDN w:val="0"/>
        <w:jc w:val="center"/>
        <w:textAlignment w:val="center"/>
        <w:rPr>
          <w:rFonts w:ascii="ＭＳ 明朝" w:hAnsi="ＭＳ 明朝"/>
          <w:b/>
          <w:snapToGrid w:val="0"/>
          <w:kern w:val="0"/>
          <w:sz w:val="21"/>
          <w:szCs w:val="21"/>
        </w:rPr>
      </w:pPr>
      <w:r w:rsidRPr="00CD5622">
        <w:rPr>
          <w:rFonts w:ascii="ＭＳ 明朝" w:hAnsi="ＭＳ 明朝" w:hint="eastAsia"/>
          <w:b/>
          <w:snapToGrid w:val="0"/>
          <w:kern w:val="0"/>
          <w:sz w:val="21"/>
          <w:szCs w:val="21"/>
        </w:rPr>
        <w:t>第１０章　整備その他</w:t>
      </w:r>
    </w:p>
    <w:p w:rsidR="00B8602D" w:rsidRPr="00CD5622" w:rsidRDefault="00B8602D">
      <w:pPr>
        <w:overflowPunct w:val="0"/>
        <w:autoSpaceDE w:val="0"/>
        <w:autoSpaceDN w:val="0"/>
        <w:textAlignment w:val="center"/>
        <w:rPr>
          <w:rFonts w:ascii="ＭＳ 明朝" w:hAnsi="ＭＳ 明朝"/>
          <w:snapToGrid w:val="0"/>
          <w:kern w:val="0"/>
          <w:sz w:val="21"/>
          <w:szCs w:val="21"/>
        </w:rPr>
      </w:pPr>
    </w:p>
    <w:p w:rsidR="00B8602D" w:rsidRPr="00CD5622" w:rsidRDefault="00921702">
      <w:pPr>
        <w:overflowPunct w:val="0"/>
        <w:autoSpaceDE w:val="0"/>
        <w:autoSpaceDN w:val="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【危険の表示】</w:t>
      </w:r>
    </w:p>
    <w:p w:rsidR="00B8602D" w:rsidRPr="00CD5622" w:rsidRDefault="00921702">
      <w:pPr>
        <w:overflowPunct w:val="0"/>
        <w:autoSpaceDE w:val="0"/>
        <w:autoSpaceDN w:val="0"/>
        <w:ind w:leftChars="100" w:left="1040" w:hangingChars="400" w:hanging="84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第２３条　受電室その他高圧電気工作物が設置されている場所等であって、危険の恐れのあるところには、人の注意を喚起する表示を設けなければならない。</w:t>
      </w:r>
    </w:p>
    <w:p w:rsidR="00B8602D" w:rsidRPr="00CD5622" w:rsidRDefault="00B8602D">
      <w:pPr>
        <w:overflowPunct w:val="0"/>
        <w:autoSpaceDE w:val="0"/>
        <w:autoSpaceDN w:val="0"/>
        <w:textAlignment w:val="center"/>
        <w:rPr>
          <w:rFonts w:ascii="ＭＳ 明朝" w:hAnsi="ＭＳ 明朝"/>
          <w:snapToGrid w:val="0"/>
          <w:kern w:val="0"/>
          <w:sz w:val="21"/>
          <w:szCs w:val="21"/>
        </w:rPr>
      </w:pPr>
    </w:p>
    <w:p w:rsidR="00B8602D" w:rsidRPr="00CD5622" w:rsidRDefault="00921702">
      <w:pPr>
        <w:overflowPunct w:val="0"/>
        <w:autoSpaceDE w:val="0"/>
        <w:autoSpaceDN w:val="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【測定器具類の整備】</w:t>
      </w:r>
    </w:p>
    <w:p w:rsidR="00B8602D" w:rsidRPr="00CD5622" w:rsidRDefault="00921702">
      <w:pPr>
        <w:overflowPunct w:val="0"/>
        <w:autoSpaceDE w:val="0"/>
        <w:autoSpaceDN w:val="0"/>
        <w:ind w:leftChars="100" w:left="1040" w:hangingChars="400" w:hanging="84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第２４条　電気工作物の保安上必要とする測定器具類は常に整備し、これを適正に保管しなければならない。</w:t>
      </w:r>
    </w:p>
    <w:p w:rsidR="00B8602D" w:rsidRPr="00CD5622" w:rsidRDefault="00B8602D">
      <w:pPr>
        <w:overflowPunct w:val="0"/>
        <w:autoSpaceDE w:val="0"/>
        <w:autoSpaceDN w:val="0"/>
        <w:textAlignment w:val="center"/>
        <w:rPr>
          <w:rFonts w:ascii="ＭＳ 明朝" w:hAnsi="ＭＳ 明朝"/>
          <w:snapToGrid w:val="0"/>
          <w:kern w:val="0"/>
          <w:sz w:val="21"/>
          <w:szCs w:val="21"/>
        </w:rPr>
      </w:pPr>
    </w:p>
    <w:p w:rsidR="00B8602D" w:rsidRPr="00CD5622" w:rsidRDefault="00921702">
      <w:pPr>
        <w:overflowPunct w:val="0"/>
        <w:autoSpaceDE w:val="0"/>
        <w:autoSpaceDN w:val="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【図面、書類の整備】</w:t>
      </w:r>
    </w:p>
    <w:p w:rsidR="00B8602D" w:rsidRPr="00CD5622" w:rsidRDefault="00921702">
      <w:pPr>
        <w:overflowPunct w:val="0"/>
        <w:autoSpaceDE w:val="0"/>
        <w:autoSpaceDN w:val="0"/>
        <w:ind w:leftChars="100" w:left="1040" w:hangingChars="400" w:hanging="84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第２５条　電気工作物に関する結線図、系統図、配線図、主要機器関係図、設計図、仕様書、取扱説明書等については整備し、必要な期間保存しなければならない。</w:t>
      </w:r>
    </w:p>
    <w:p w:rsidR="00B8602D" w:rsidRPr="00CD5622" w:rsidRDefault="00B8602D">
      <w:pPr>
        <w:overflowPunct w:val="0"/>
        <w:autoSpaceDE w:val="0"/>
        <w:autoSpaceDN w:val="0"/>
        <w:textAlignment w:val="center"/>
        <w:rPr>
          <w:rFonts w:ascii="ＭＳ 明朝" w:hAnsi="ＭＳ 明朝"/>
          <w:snapToGrid w:val="0"/>
          <w:kern w:val="0"/>
          <w:sz w:val="21"/>
          <w:szCs w:val="21"/>
        </w:rPr>
      </w:pPr>
    </w:p>
    <w:p w:rsidR="00B8602D" w:rsidRPr="00CD5622" w:rsidRDefault="00921702">
      <w:pPr>
        <w:overflowPunct w:val="0"/>
        <w:autoSpaceDE w:val="0"/>
        <w:autoSpaceDN w:val="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【手続き書類等の整備】</w:t>
      </w:r>
    </w:p>
    <w:p w:rsidR="00B8602D" w:rsidRPr="00CD5622" w:rsidRDefault="00921702">
      <w:pPr>
        <w:overflowPunct w:val="0"/>
        <w:autoSpaceDE w:val="0"/>
        <w:autoSpaceDN w:val="0"/>
        <w:ind w:leftChars="100" w:left="1040" w:hangingChars="400" w:hanging="84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第２６条　関係官庁、電気事業者等に提出した書類及び図面その他主要な文書については、その写しを必要な期間保存しなければならない。</w:t>
      </w:r>
    </w:p>
    <w:p w:rsidR="00B8602D" w:rsidRPr="00CD5622" w:rsidRDefault="00B8602D">
      <w:pPr>
        <w:overflowPunct w:val="0"/>
        <w:autoSpaceDE w:val="0"/>
        <w:autoSpaceDN w:val="0"/>
        <w:textAlignment w:val="center"/>
        <w:rPr>
          <w:rFonts w:ascii="ＭＳ 明朝" w:hAnsi="ＭＳ 明朝"/>
          <w:snapToGrid w:val="0"/>
          <w:kern w:val="0"/>
          <w:sz w:val="21"/>
          <w:szCs w:val="21"/>
        </w:rPr>
      </w:pPr>
    </w:p>
    <w:p w:rsidR="00B8602D" w:rsidRPr="00CD5622" w:rsidRDefault="00B8602D">
      <w:pPr>
        <w:overflowPunct w:val="0"/>
        <w:autoSpaceDE w:val="0"/>
        <w:autoSpaceDN w:val="0"/>
        <w:textAlignment w:val="center"/>
        <w:rPr>
          <w:rFonts w:ascii="ＭＳ 明朝" w:hAnsi="ＭＳ 明朝"/>
          <w:snapToGrid w:val="0"/>
          <w:kern w:val="0"/>
          <w:sz w:val="21"/>
          <w:szCs w:val="21"/>
        </w:rPr>
      </w:pPr>
    </w:p>
    <w:p w:rsidR="00B8602D" w:rsidRPr="00CD5622" w:rsidRDefault="00921702">
      <w:pPr>
        <w:overflowPunct w:val="0"/>
        <w:autoSpaceDE w:val="0"/>
        <w:autoSpaceDN w:val="0"/>
        <w:jc w:val="center"/>
        <w:textAlignment w:val="center"/>
        <w:rPr>
          <w:rFonts w:ascii="ＭＳ 明朝" w:hAnsi="ＭＳ 明朝"/>
          <w:b/>
          <w:snapToGrid w:val="0"/>
          <w:kern w:val="0"/>
          <w:sz w:val="21"/>
          <w:szCs w:val="21"/>
        </w:rPr>
      </w:pPr>
      <w:r w:rsidRPr="00CD5622">
        <w:rPr>
          <w:rFonts w:ascii="ＭＳ 明朝" w:hAnsi="ＭＳ 明朝" w:hint="eastAsia"/>
          <w:b/>
          <w:snapToGrid w:val="0"/>
          <w:kern w:val="0"/>
          <w:sz w:val="21"/>
          <w:szCs w:val="21"/>
        </w:rPr>
        <w:t>付則</w:t>
      </w:r>
    </w:p>
    <w:p w:rsidR="00B8602D" w:rsidRPr="00CD5622" w:rsidRDefault="00B8602D">
      <w:pPr>
        <w:overflowPunct w:val="0"/>
        <w:autoSpaceDE w:val="0"/>
        <w:autoSpaceDN w:val="0"/>
        <w:textAlignment w:val="center"/>
        <w:rPr>
          <w:rFonts w:ascii="ＭＳ 明朝" w:hAnsi="ＭＳ 明朝"/>
          <w:snapToGrid w:val="0"/>
          <w:kern w:val="0"/>
          <w:sz w:val="21"/>
          <w:szCs w:val="21"/>
        </w:rPr>
      </w:pPr>
    </w:p>
    <w:p w:rsidR="00B8602D" w:rsidRPr="00CD5622" w:rsidRDefault="00921702">
      <w:pPr>
        <w:overflowPunct w:val="0"/>
        <w:autoSpaceDE w:val="0"/>
        <w:autoSpaceDN w:val="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１．この規程は、平成２６年７月　１日から施行する。</w:t>
      </w:r>
    </w:p>
    <w:p w:rsidR="00B8602D" w:rsidRPr="00CD5622" w:rsidRDefault="00921702">
      <w:pPr>
        <w:overflowPunct w:val="0"/>
        <w:autoSpaceDE w:val="0"/>
        <w:autoSpaceDN w:val="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２．この規程は、平成３０年２月２８日から施行する。</w:t>
      </w:r>
    </w:p>
    <w:p w:rsidR="00B8602D" w:rsidRPr="00CD5622" w:rsidRDefault="00921702">
      <w:pPr>
        <w:overflowPunct w:val="0"/>
        <w:autoSpaceDE w:val="0"/>
        <w:autoSpaceDN w:val="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３．この規定は、令和　元年８月１５日から施行する。</w:t>
      </w:r>
    </w:p>
    <w:p w:rsidR="00B8602D" w:rsidRPr="00CD5622" w:rsidRDefault="00921702">
      <w:pPr>
        <w:overflowPunct w:val="0"/>
        <w:autoSpaceDE w:val="0"/>
        <w:autoSpaceDN w:val="0"/>
        <w:textAlignment w:val="center"/>
        <w:rPr>
          <w:rFonts w:ascii="ＭＳ 明朝" w:hAnsi="ＭＳ 明朝"/>
          <w:snapToGrid w:val="0"/>
          <w:kern w:val="0"/>
          <w:sz w:val="21"/>
          <w:szCs w:val="21"/>
        </w:rPr>
      </w:pPr>
      <w:r w:rsidRPr="00CD5622">
        <w:rPr>
          <w:rFonts w:hAnsi="ＭＳ 明朝" w:hint="eastAsia"/>
        </w:rPr>
        <w:t>４．この規定は、令和　２年８月２０日から施行する。</w:t>
      </w:r>
    </w:p>
    <w:p w:rsidR="00B8602D" w:rsidRPr="00CD5622" w:rsidRDefault="00B8602D">
      <w:pPr>
        <w:widowControl/>
        <w:overflowPunct w:val="0"/>
        <w:autoSpaceDE w:val="0"/>
        <w:autoSpaceDN w:val="0"/>
        <w:jc w:val="left"/>
        <w:textAlignment w:val="center"/>
        <w:rPr>
          <w:rFonts w:ascii="ＭＳ 明朝" w:hAnsi="ＭＳ 明朝"/>
          <w:snapToGrid w:val="0"/>
          <w:kern w:val="0"/>
          <w:sz w:val="24"/>
          <w:szCs w:val="24"/>
        </w:rPr>
      </w:pPr>
    </w:p>
    <w:p w:rsidR="00B8602D" w:rsidRPr="00CD5622" w:rsidRDefault="00B8602D">
      <w:pPr>
        <w:overflowPunct w:val="0"/>
        <w:autoSpaceDE w:val="0"/>
        <w:autoSpaceDN w:val="0"/>
        <w:textAlignment w:val="center"/>
        <w:rPr>
          <w:rFonts w:ascii="ＭＳ 明朝" w:hAnsi="ＭＳ 明朝"/>
          <w:snapToGrid w:val="0"/>
          <w:kern w:val="0"/>
          <w:sz w:val="24"/>
          <w:szCs w:val="24"/>
        </w:rPr>
        <w:sectPr w:rsidR="00B8602D" w:rsidRPr="00CD5622">
          <w:footerReference w:type="default" r:id="rId114"/>
          <w:pgSz w:w="11906" w:h="16838"/>
          <w:pgMar w:top="1418" w:right="1418" w:bottom="1418" w:left="1418" w:header="851" w:footer="851" w:gutter="0"/>
          <w:cols w:space="425"/>
          <w:titlePg/>
          <w:docGrid w:type="linesAndChars" w:linePitch="400"/>
        </w:sectPr>
      </w:pPr>
    </w:p>
    <w:p w:rsidR="00B8602D" w:rsidRPr="00CD5622" w:rsidRDefault="00921702">
      <w:pPr>
        <w:overflowPunct w:val="0"/>
        <w:autoSpaceDE w:val="0"/>
        <w:autoSpaceDN w:val="0"/>
        <w:textAlignment w:val="center"/>
        <w:rPr>
          <w:rFonts w:ascii="ＭＳ 明朝" w:hAnsi="ＭＳ 明朝"/>
          <w:snapToGrid w:val="0"/>
          <w:kern w:val="0"/>
          <w:sz w:val="24"/>
          <w:szCs w:val="24"/>
        </w:rPr>
      </w:pPr>
      <w:r w:rsidRPr="00CD5622">
        <w:rPr>
          <w:rFonts w:ascii="ＭＳ 明朝" w:hAnsi="ＭＳ 明朝" w:hint="eastAsia"/>
          <w:noProof/>
          <w:snapToGrid w:val="0"/>
          <w:kern w:val="0"/>
          <w:sz w:val="24"/>
          <w:szCs w:val="24"/>
        </w:rPr>
        <w:lastRenderedPageBreak/>
        <mc:AlternateContent>
          <mc:Choice Requires="wps">
            <w:drawing>
              <wp:anchor distT="0" distB="0" distL="114300" distR="114300" simplePos="0" relativeHeight="251808768" behindDoc="0" locked="0" layoutInCell="1" allowOverlap="1" wp14:anchorId="0DA0B651" wp14:editId="697EEE28">
                <wp:simplePos x="0" y="0"/>
                <wp:positionH relativeFrom="column">
                  <wp:posOffset>5641340</wp:posOffset>
                </wp:positionH>
                <wp:positionV relativeFrom="paragraph">
                  <wp:posOffset>2510790</wp:posOffset>
                </wp:positionV>
                <wp:extent cx="151765" cy="632460"/>
                <wp:effectExtent l="0" t="0" r="19685" b="15875"/>
                <wp:wrapNone/>
                <wp:docPr id="35" name="左大かっこ 35"/>
                <wp:cNvGraphicFramePr/>
                <a:graphic xmlns:a="http://schemas.openxmlformats.org/drawingml/2006/main">
                  <a:graphicData uri="http://schemas.microsoft.com/office/word/2010/wordprocessingShape">
                    <wps:wsp>
                      <wps:cNvSpPr/>
                      <wps:spPr>
                        <a:xfrm>
                          <a:off x="0" y="0"/>
                          <a:ext cx="151765" cy="632203"/>
                        </a:xfrm>
                        <a:prstGeom prst="leftBracket">
                          <a:avLst>
                            <a:gd name="adj" fmla="val 80065"/>
                          </a:avLst>
                        </a:prstGeom>
                        <a:noFill/>
                        <a:ln w="190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type w14:anchorId="4610C4B4" id="_x0000_t85" coordsize="21600,21600" o:spt="85" adj="1800" path="m21600,qx0@0l0@1qy21600,21600e" filled="f">
                <v:formulas>
                  <v:f eqn="val #0"/>
                  <v:f eqn="sum 21600 0 #0"/>
                  <v:f eqn="prod #0 9598 32768"/>
                  <v:f eqn="sum 21600 0 @2"/>
                </v:formulas>
                <v:path arrowok="t" gradientshapeok="t" o:connecttype="custom" o:connectlocs="21600,0;0,10800;21600,21600" textboxrect="6326,@2,21600,@3"/>
                <v:handles>
                  <v:h position="topLeft,#0" yrange="0,10800"/>
                </v:handles>
              </v:shapetype>
              <v:shape id="左大かっこ 35" o:spid="_x0000_s1026" type="#_x0000_t85" style="position:absolute;left:0;text-align:left;margin-left:444.2pt;margin-top:197.7pt;width:11.95pt;height:49.8pt;z-index:251808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" adj="4152" strokecolor="windowText" strokeweight="1.5pt">
                <v:stroke joinstyle="miter"/>
              </v:shape>
            </w:pict>
          </mc:Fallback>
        </mc:AlternateContent>
      </w:r>
      <w:r w:rsidRPr="00CD5622">
        <w:rPr>
          <w:rFonts w:ascii="ＭＳ 明朝" w:hAnsi="ＭＳ 明朝" w:hint="eastAsia"/>
          <w:noProof/>
          <w:snapToGrid w:val="0"/>
          <w:kern w:val="0"/>
          <w:sz w:val="24"/>
          <w:szCs w:val="24"/>
        </w:rPr>
        <mc:AlternateContent>
          <mc:Choice Requires="wps">
            <w:drawing>
              <wp:anchor distT="0" distB="0" distL="114300" distR="114300" simplePos="0" relativeHeight="251807744" behindDoc="0" locked="0" layoutInCell="1" allowOverlap="1" wp14:anchorId="45835F3B" wp14:editId="5BE92715">
                <wp:simplePos x="0" y="0"/>
                <wp:positionH relativeFrom="column">
                  <wp:posOffset>5641340</wp:posOffset>
                </wp:positionH>
                <wp:positionV relativeFrom="paragraph">
                  <wp:posOffset>1271270</wp:posOffset>
                </wp:positionV>
                <wp:extent cx="151765" cy="812165"/>
                <wp:effectExtent l="0" t="0" r="19685" b="26035"/>
                <wp:wrapNone/>
                <wp:docPr id="34" name="左大かっこ 34"/>
                <wp:cNvGraphicFramePr/>
                <a:graphic xmlns:a="http://schemas.openxmlformats.org/drawingml/2006/main">
                  <a:graphicData uri="http://schemas.microsoft.com/office/word/2010/wordprocessingShape">
                    <wps:wsp>
                      <wps:cNvSpPr/>
                      <wps:spPr>
                        <a:xfrm>
                          <a:off x="0" y="0"/>
                          <a:ext cx="151765" cy="812165"/>
                        </a:xfrm>
                        <a:prstGeom prst="leftBracket">
                          <a:avLst>
                            <a:gd name="adj" fmla="val 80065"/>
                          </a:avLst>
                        </a:prstGeom>
                        <a:noFill/>
                        <a:ln w="190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3026834D" id="左大かっこ 34" o:spid="_x0000_s1026" type="#_x0000_t85" style="position:absolute;left:0;text-align:left;margin-left:444.2pt;margin-top:100.1pt;width:11.95pt;height:63.95pt;z-index:251807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" adj="3232" strokecolor="windowText" strokeweight="1.5pt">
                <v:stroke joinstyle="miter"/>
              </v:shape>
            </w:pict>
          </mc:Fallback>
        </mc:AlternateContent>
      </w:r>
      <w:r w:rsidRPr="00CD5622">
        <w:rPr>
          <w:rFonts w:ascii="ＭＳ 明朝" w:hAnsi="ＭＳ 明朝" w:hint="eastAsia"/>
          <w:noProof/>
          <w:snapToGrid w:val="0"/>
          <w:kern w:val="0"/>
          <w:sz w:val="24"/>
          <w:szCs w:val="24"/>
        </w:rPr>
        <mc:AlternateContent>
          <mc:Choice Requires="wps">
            <w:drawing>
              <wp:anchor distT="0" distB="0" distL="114300" distR="114300" simplePos="0" relativeHeight="251799552" behindDoc="0" locked="0" layoutInCell="1" allowOverlap="1" wp14:anchorId="1A8D49DE" wp14:editId="39577914">
                <wp:simplePos x="0" y="0"/>
                <wp:positionH relativeFrom="column">
                  <wp:posOffset>5635625</wp:posOffset>
                </wp:positionH>
                <wp:positionV relativeFrom="paragraph">
                  <wp:posOffset>1261745</wp:posOffset>
                </wp:positionV>
                <wp:extent cx="3124200" cy="882015"/>
                <wp:effectExtent l="0" t="0" r="0" b="0"/>
                <wp:wrapNone/>
                <wp:docPr id="123" name="正方形/長方形 123"/>
                <wp:cNvGraphicFramePr/>
                <a:graphic xmlns:a="http://schemas.openxmlformats.org/drawingml/2006/main">
                  <a:graphicData uri="http://schemas.microsoft.com/office/word/2010/wordprocessingShape">
                    <wps:wsp>
                      <wps:cNvSpPr/>
                      <wps:spPr>
                        <a:xfrm>
                          <a:off x="0" y="0"/>
                          <a:ext cx="3124200" cy="882015"/>
                        </a:xfrm>
                        <a:prstGeom prst="rect">
                          <a:avLst/>
                        </a:prstGeom>
                        <a:noFill/>
                        <a:ln w="19050" cap="flat" cmpd="sng" algn="ctr">
                          <a:noFill/>
                          <a:prstDash val="solid"/>
                          <a:miter lim="800000"/>
                        </a:ln>
                        <a:effectLst/>
                      </wps:spPr>
                      <wps:txbx>
                        <w:txbxContent>
                          <w:p w:rsidR="00013803" w:rsidRDefault="00013803">
                            <w:pPr>
                              <w:adjustRightInd w:val="0"/>
                              <w:snapToGrid w:val="0"/>
                              <w:jc w:val="left"/>
                              <w:rPr>
                                <w:rFonts w:hAnsi="ＭＳ 明朝"/>
                                <w:color w:val="000000" w:themeColor="text1"/>
                              </w:rPr>
                            </w:pPr>
                            <w:r>
                              <w:rPr>
                                <w:rFonts w:hAnsi="ＭＳ 明朝" w:hint="eastAsia"/>
                                <w:color w:val="000000" w:themeColor="text1"/>
                              </w:rPr>
                              <w:t>・</w:t>
                            </w:r>
                            <w:r>
                              <w:rPr>
                                <w:rFonts w:hAnsi="ＭＳ 明朝"/>
                                <w:color w:val="000000" w:themeColor="text1"/>
                              </w:rPr>
                              <w:t>電気工事の</w:t>
                            </w:r>
                            <w:r>
                              <w:rPr>
                                <w:rFonts w:hAnsi="ＭＳ 明朝" w:hint="eastAsia"/>
                                <w:color w:val="000000" w:themeColor="text1"/>
                              </w:rPr>
                              <w:t>企画立案に</w:t>
                            </w:r>
                            <w:r>
                              <w:rPr>
                                <w:rFonts w:hAnsi="ＭＳ 明朝"/>
                                <w:color w:val="000000" w:themeColor="text1"/>
                              </w:rPr>
                              <w:t>関すること</w:t>
                            </w:r>
                          </w:p>
                          <w:p w:rsidR="00013803" w:rsidRDefault="00013803">
                            <w:pPr>
                              <w:adjustRightInd w:val="0"/>
                              <w:snapToGrid w:val="0"/>
                              <w:jc w:val="left"/>
                              <w:rPr>
                                <w:rFonts w:hAnsi="ＭＳ 明朝"/>
                                <w:color w:val="000000" w:themeColor="text1"/>
                              </w:rPr>
                            </w:pPr>
                            <w:r>
                              <w:rPr>
                                <w:rFonts w:hAnsi="ＭＳ 明朝" w:hint="eastAsia"/>
                                <w:color w:val="000000" w:themeColor="text1"/>
                              </w:rPr>
                              <w:t>・電気工事の</w:t>
                            </w:r>
                            <w:r>
                              <w:rPr>
                                <w:rFonts w:hAnsi="ＭＳ 明朝"/>
                                <w:color w:val="000000" w:themeColor="text1"/>
                              </w:rPr>
                              <w:t>発注に関すること</w:t>
                            </w:r>
                          </w:p>
                          <w:p w:rsidR="00013803" w:rsidRDefault="00013803">
                            <w:pPr>
                              <w:adjustRightInd w:val="0"/>
                              <w:snapToGrid w:val="0"/>
                              <w:jc w:val="left"/>
                              <w:rPr>
                                <w:rFonts w:hAnsi="ＭＳ 明朝"/>
                                <w:color w:val="000000" w:themeColor="text1"/>
                              </w:rPr>
                            </w:pPr>
                            <w:r>
                              <w:rPr>
                                <w:rFonts w:hAnsi="ＭＳ 明朝" w:hint="eastAsia"/>
                                <w:color w:val="000000" w:themeColor="text1"/>
                              </w:rPr>
                              <w:t>・工事の保安業務に</w:t>
                            </w:r>
                            <w:r>
                              <w:rPr>
                                <w:rFonts w:hAnsi="ＭＳ 明朝"/>
                                <w:color w:val="000000" w:themeColor="text1"/>
                              </w:rPr>
                              <w:t>関すること</w:t>
                            </w:r>
                          </w:p>
                          <w:p w:rsidR="00013803" w:rsidRDefault="00013803">
                            <w:pPr>
                              <w:adjustRightInd w:val="0"/>
                              <w:snapToGrid w:val="0"/>
                              <w:jc w:val="left"/>
                              <w:rPr>
                                <w:rFonts w:hAnsi="ＭＳ 明朝"/>
                                <w:color w:val="000000" w:themeColor="text1"/>
                              </w:rPr>
                            </w:pPr>
                            <w:r>
                              <w:rPr>
                                <w:rFonts w:hAnsi="ＭＳ 明朝" w:hint="eastAsia"/>
                                <w:color w:val="000000" w:themeColor="text1"/>
                              </w:rPr>
                              <w:t>・関係官庁への</w:t>
                            </w:r>
                            <w:r>
                              <w:rPr>
                                <w:rFonts w:hAnsi="ＭＳ 明朝"/>
                                <w:color w:val="000000" w:themeColor="text1"/>
                              </w:rPr>
                              <w:t>許認可</w:t>
                            </w:r>
                            <w:r>
                              <w:rPr>
                                <w:rFonts w:hAnsi="ＭＳ 明朝" w:hint="eastAsia"/>
                                <w:color w:val="000000" w:themeColor="text1"/>
                              </w:rPr>
                              <w:t>申請手続き</w:t>
                            </w:r>
                            <w:r>
                              <w:rPr>
                                <w:rFonts w:hAnsi="ＭＳ 明朝"/>
                                <w:color w:val="000000" w:themeColor="text1"/>
                              </w:rPr>
                              <w:t>に</w:t>
                            </w:r>
                            <w:r>
                              <w:rPr>
                                <w:rFonts w:hAnsi="ＭＳ 明朝" w:hint="eastAsia"/>
                                <w:color w:val="000000" w:themeColor="text1"/>
                              </w:rPr>
                              <w:t>関すること</w:t>
                            </w:r>
                          </w:p>
                        </w:txbxContent>
                      </wps:txbx>
                      <wps:bodyPr rot="0" spcFirstLastPara="0" vertOverflow="overflow" horzOverflow="overflow" vert="horz" wrap="square" lIns="72000" tIns="72000" rIns="72000" bIns="72000" numCol="1" spcCol="0" rtlCol="0" fromWordArt="0" anchor="t" anchorCtr="0" forceAA="0" compatLnSpc="1">
                        <a:spAutoFit/>
                      </wps:bodyPr>
                    </wps:wsp>
                  </a:graphicData>
                </a:graphic>
              </wp:anchor>
            </w:drawing>
          </mc:Choice>
          <mc:Fallback>
            <w:pict>
              <v:rect w14:anchorId="1A8D49DE" id="正方形/長方形 123" o:spid="_x0000_s1029" style="position:absolute;left:0;text-align:left;margin-left:443.75pt;margin-top:99.35pt;width:246pt;height:69.45pt;z-index:251799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" filled="f" stroked="f" strokeweight="1.5pt">
                <v:textbox style="mso-fit-shape-to-text:t" inset="2mm,2mm,2mm,2mm">
                  <w:txbxContent>
                    <w:p w:rsidR="00013803" w:rsidRDefault="00013803">
                      <w:pPr>
                        <w:adjustRightInd w:val="0"/>
                        <w:snapToGrid w:val="0"/>
                        <w:jc w:val="left"/>
                        <w:rPr>
                          <w:rFonts w:hAnsi="ＭＳ 明朝"/>
                          <w:color w:val="000000" w:themeColor="text1"/>
                        </w:rPr>
                      </w:pPr>
                      <w:r>
                        <w:rPr>
                          <w:rFonts w:hAnsi="ＭＳ 明朝" w:hint="eastAsia"/>
                          <w:color w:val="000000" w:themeColor="text1"/>
                        </w:rPr>
                        <w:t>・</w:t>
                      </w:r>
                      <w:r>
                        <w:rPr>
                          <w:rFonts w:hAnsi="ＭＳ 明朝"/>
                          <w:color w:val="000000" w:themeColor="text1"/>
                        </w:rPr>
                        <w:t>電気工事の</w:t>
                      </w:r>
                      <w:r>
                        <w:rPr>
                          <w:rFonts w:hAnsi="ＭＳ 明朝" w:hint="eastAsia"/>
                          <w:color w:val="000000" w:themeColor="text1"/>
                        </w:rPr>
                        <w:t>企画立案に</w:t>
                      </w:r>
                      <w:r>
                        <w:rPr>
                          <w:rFonts w:hAnsi="ＭＳ 明朝"/>
                          <w:color w:val="000000" w:themeColor="text1"/>
                        </w:rPr>
                        <w:t>関すること</w:t>
                      </w:r>
                    </w:p>
                    <w:p w:rsidR="00013803" w:rsidRDefault="00013803">
                      <w:pPr>
                        <w:adjustRightInd w:val="0"/>
                        <w:snapToGrid w:val="0"/>
                        <w:jc w:val="left"/>
                        <w:rPr>
                          <w:rFonts w:hAnsi="ＭＳ 明朝"/>
                          <w:color w:val="000000" w:themeColor="text1"/>
                        </w:rPr>
                      </w:pPr>
                      <w:r>
                        <w:rPr>
                          <w:rFonts w:hAnsi="ＭＳ 明朝" w:hint="eastAsia"/>
                          <w:color w:val="000000" w:themeColor="text1"/>
                        </w:rPr>
                        <w:t>・電気工事の</w:t>
                      </w:r>
                      <w:r>
                        <w:rPr>
                          <w:rFonts w:hAnsi="ＭＳ 明朝"/>
                          <w:color w:val="000000" w:themeColor="text1"/>
                        </w:rPr>
                        <w:t>発注に関すること</w:t>
                      </w:r>
                    </w:p>
                    <w:p w:rsidR="00013803" w:rsidRDefault="00013803">
                      <w:pPr>
                        <w:adjustRightInd w:val="0"/>
                        <w:snapToGrid w:val="0"/>
                        <w:jc w:val="left"/>
                        <w:rPr>
                          <w:rFonts w:hAnsi="ＭＳ 明朝"/>
                          <w:color w:val="000000" w:themeColor="text1"/>
                        </w:rPr>
                      </w:pPr>
                      <w:r>
                        <w:rPr>
                          <w:rFonts w:hAnsi="ＭＳ 明朝" w:hint="eastAsia"/>
                          <w:color w:val="000000" w:themeColor="text1"/>
                        </w:rPr>
                        <w:t>・工事の保安業務に</w:t>
                      </w:r>
                      <w:r>
                        <w:rPr>
                          <w:rFonts w:hAnsi="ＭＳ 明朝"/>
                          <w:color w:val="000000" w:themeColor="text1"/>
                        </w:rPr>
                        <w:t>関すること</w:t>
                      </w:r>
                    </w:p>
                    <w:p w:rsidR="00013803" w:rsidRDefault="00013803">
                      <w:pPr>
                        <w:adjustRightInd w:val="0"/>
                        <w:snapToGrid w:val="0"/>
                        <w:jc w:val="left"/>
                        <w:rPr>
                          <w:rFonts w:hAnsi="ＭＳ 明朝"/>
                          <w:color w:val="000000" w:themeColor="text1"/>
                        </w:rPr>
                      </w:pPr>
                      <w:r>
                        <w:rPr>
                          <w:rFonts w:hAnsi="ＭＳ 明朝" w:hint="eastAsia"/>
                          <w:color w:val="000000" w:themeColor="text1"/>
                        </w:rPr>
                        <w:t>・関係官庁への</w:t>
                      </w:r>
                      <w:r>
                        <w:rPr>
                          <w:rFonts w:hAnsi="ＭＳ 明朝"/>
                          <w:color w:val="000000" w:themeColor="text1"/>
                        </w:rPr>
                        <w:t>許認可</w:t>
                      </w:r>
                      <w:r>
                        <w:rPr>
                          <w:rFonts w:hAnsi="ＭＳ 明朝" w:hint="eastAsia"/>
                          <w:color w:val="000000" w:themeColor="text1"/>
                        </w:rPr>
                        <w:t>申請手続き</w:t>
                      </w:r>
                      <w:r>
                        <w:rPr>
                          <w:rFonts w:hAnsi="ＭＳ 明朝"/>
                          <w:color w:val="000000" w:themeColor="text1"/>
                        </w:rPr>
                        <w:t>に</w:t>
                      </w:r>
                      <w:r>
                        <w:rPr>
                          <w:rFonts w:hAnsi="ＭＳ 明朝" w:hint="eastAsia"/>
                          <w:color w:val="000000" w:themeColor="text1"/>
                        </w:rPr>
                        <w:t>関すること</w:t>
                      </w:r>
                    </w:p>
                  </w:txbxContent>
                </v:textbox>
              </v:rect>
            </w:pict>
          </mc:Fallback>
        </mc:AlternateContent>
      </w:r>
      <w:r w:rsidRPr="00CD5622">
        <w:rPr>
          <w:rFonts w:ascii="ＭＳ 明朝" w:hAnsi="ＭＳ 明朝" w:hint="eastAsia"/>
          <w:noProof/>
          <w:snapToGrid w:val="0"/>
          <w:kern w:val="0"/>
          <w:sz w:val="24"/>
          <w:szCs w:val="24"/>
        </w:rPr>
        <mc:AlternateContent>
          <mc:Choice Requires="wps">
            <w:drawing>
              <wp:anchor distT="0" distB="0" distL="114300" distR="114300" simplePos="0" relativeHeight="251802624" behindDoc="0" locked="0" layoutInCell="1" allowOverlap="1" wp14:anchorId="6BCCCD47" wp14:editId="2AEC14E8">
                <wp:simplePos x="0" y="0"/>
                <wp:positionH relativeFrom="column">
                  <wp:posOffset>5640070</wp:posOffset>
                </wp:positionH>
                <wp:positionV relativeFrom="paragraph">
                  <wp:posOffset>2513965</wp:posOffset>
                </wp:positionV>
                <wp:extent cx="3124200" cy="761365"/>
                <wp:effectExtent l="0" t="0" r="0" b="0"/>
                <wp:wrapNone/>
                <wp:docPr id="124" name="正方形/長方形 124"/>
                <wp:cNvGraphicFramePr/>
                <a:graphic xmlns:a="http://schemas.openxmlformats.org/drawingml/2006/main">
                  <a:graphicData uri="http://schemas.microsoft.com/office/word/2010/wordprocessingShape">
                    <wps:wsp>
                      <wps:cNvSpPr/>
                      <wps:spPr>
                        <a:xfrm>
                          <a:off x="0" y="0"/>
                          <a:ext cx="3124200" cy="761365"/>
                        </a:xfrm>
                        <a:prstGeom prst="rect">
                          <a:avLst/>
                        </a:prstGeom>
                        <a:noFill/>
                        <a:ln w="19050" cap="flat" cmpd="sng" algn="ctr">
                          <a:noFill/>
                          <a:prstDash val="solid"/>
                          <a:miter lim="800000"/>
                        </a:ln>
                        <a:effectLst/>
                      </wps:spPr>
                      <wps:txbx>
                        <w:txbxContent>
                          <w:p w:rsidR="00013803" w:rsidRDefault="00013803">
                            <w:pPr>
                              <w:adjustRightInd w:val="0"/>
                              <w:snapToGrid w:val="0"/>
                              <w:jc w:val="left"/>
                              <w:rPr>
                                <w:rFonts w:hAnsi="ＭＳ 明朝"/>
                                <w:color w:val="000000" w:themeColor="text1"/>
                              </w:rPr>
                            </w:pPr>
                            <w:r>
                              <w:rPr>
                                <w:rFonts w:hAnsi="ＭＳ 明朝" w:hint="eastAsia"/>
                                <w:color w:val="000000" w:themeColor="text1"/>
                              </w:rPr>
                              <w:t>・電気設備の維持管理</w:t>
                            </w:r>
                            <w:r>
                              <w:rPr>
                                <w:rFonts w:hAnsi="ＭＳ 明朝"/>
                                <w:color w:val="000000" w:themeColor="text1"/>
                              </w:rPr>
                              <w:t>（</w:t>
                            </w:r>
                            <w:r>
                              <w:rPr>
                                <w:rFonts w:hAnsi="ＭＳ 明朝" w:hint="eastAsia"/>
                                <w:color w:val="000000" w:themeColor="text1"/>
                              </w:rPr>
                              <w:t>保守計画</w:t>
                            </w:r>
                            <w:r>
                              <w:rPr>
                                <w:rFonts w:hAnsi="ＭＳ 明朝"/>
                                <w:color w:val="000000" w:themeColor="text1"/>
                              </w:rPr>
                              <w:t>）に</w:t>
                            </w:r>
                            <w:r>
                              <w:rPr>
                                <w:rFonts w:hAnsi="ＭＳ 明朝" w:hint="eastAsia"/>
                                <w:color w:val="000000" w:themeColor="text1"/>
                              </w:rPr>
                              <w:t>関する</w:t>
                            </w:r>
                            <w:r>
                              <w:rPr>
                                <w:rFonts w:hAnsi="ＭＳ 明朝"/>
                                <w:color w:val="000000" w:themeColor="text1"/>
                              </w:rPr>
                              <w:t>こと</w:t>
                            </w:r>
                          </w:p>
                          <w:p w:rsidR="00013803" w:rsidRDefault="00013803">
                            <w:pPr>
                              <w:adjustRightInd w:val="0"/>
                              <w:snapToGrid w:val="0"/>
                              <w:jc w:val="left"/>
                              <w:rPr>
                                <w:rFonts w:hAnsi="ＭＳ 明朝"/>
                                <w:color w:val="000000" w:themeColor="text1"/>
                              </w:rPr>
                            </w:pPr>
                            <w:r>
                              <w:rPr>
                                <w:rFonts w:hAnsi="ＭＳ 明朝" w:hint="eastAsia"/>
                                <w:color w:val="000000" w:themeColor="text1"/>
                              </w:rPr>
                              <w:t>・電気設備の</w:t>
                            </w:r>
                            <w:r>
                              <w:rPr>
                                <w:rFonts w:hAnsi="ＭＳ 明朝"/>
                                <w:color w:val="000000" w:themeColor="text1"/>
                              </w:rPr>
                              <w:t>改築更新計画に関すること</w:t>
                            </w:r>
                          </w:p>
                          <w:p w:rsidR="00013803" w:rsidRDefault="00013803">
                            <w:pPr>
                              <w:adjustRightInd w:val="0"/>
                              <w:snapToGrid w:val="0"/>
                              <w:jc w:val="left"/>
                              <w:rPr>
                                <w:rFonts w:hAnsi="ＭＳ 明朝"/>
                                <w:color w:val="000000" w:themeColor="text1"/>
                              </w:rPr>
                            </w:pPr>
                            <w:r>
                              <w:rPr>
                                <w:rFonts w:hAnsi="ＭＳ 明朝" w:hint="eastAsia"/>
                                <w:color w:val="000000" w:themeColor="text1"/>
                              </w:rPr>
                              <w:t>・保安教育に</w:t>
                            </w:r>
                            <w:r>
                              <w:rPr>
                                <w:rFonts w:hAnsi="ＭＳ 明朝"/>
                                <w:color w:val="000000" w:themeColor="text1"/>
                              </w:rPr>
                              <w:t>関すること</w:t>
                            </w:r>
                          </w:p>
                        </w:txbxContent>
                      </wps:txbx>
                      <wps:bodyPr rot="0" spcFirstLastPara="0" vertOverflow="overflow" horzOverflow="overflow" vert="horz" wrap="square" lIns="72000" tIns="72000" rIns="72000" bIns="72000" numCol="1" spcCol="0" rtlCol="0" fromWordArt="0" anchor="t" anchorCtr="0" forceAA="0" compatLnSpc="1">
                        <a:spAutoFit/>
                      </wps:bodyPr>
                    </wps:wsp>
                  </a:graphicData>
                </a:graphic>
              </wp:anchor>
            </w:drawing>
          </mc:Choice>
          <mc:Fallback>
            <w:pict>
              <v:rect w14:anchorId="6BCCCD47" id="正方形/長方形 124" o:spid="_x0000_s1030" style="position:absolute;left:0;text-align:left;margin-left:444.1pt;margin-top:197.95pt;width:246pt;height:59.95pt;z-index:251802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" filled="f" stroked="f" strokeweight="1.5pt">
                <v:textbox style="mso-fit-shape-to-text:t" inset="2mm,2mm,2mm,2mm">
                  <w:txbxContent>
                    <w:p w:rsidR="00013803" w:rsidRDefault="00013803">
                      <w:pPr>
                        <w:adjustRightInd w:val="0"/>
                        <w:snapToGrid w:val="0"/>
                        <w:jc w:val="left"/>
                        <w:rPr>
                          <w:rFonts w:hAnsi="ＭＳ 明朝"/>
                          <w:color w:val="000000" w:themeColor="text1"/>
                        </w:rPr>
                      </w:pPr>
                      <w:r>
                        <w:rPr>
                          <w:rFonts w:hAnsi="ＭＳ 明朝" w:hint="eastAsia"/>
                          <w:color w:val="000000" w:themeColor="text1"/>
                        </w:rPr>
                        <w:t>・電気設備の維持管理</w:t>
                      </w:r>
                      <w:r>
                        <w:rPr>
                          <w:rFonts w:hAnsi="ＭＳ 明朝"/>
                          <w:color w:val="000000" w:themeColor="text1"/>
                        </w:rPr>
                        <w:t>（</w:t>
                      </w:r>
                      <w:r>
                        <w:rPr>
                          <w:rFonts w:hAnsi="ＭＳ 明朝" w:hint="eastAsia"/>
                          <w:color w:val="000000" w:themeColor="text1"/>
                        </w:rPr>
                        <w:t>保守計画</w:t>
                      </w:r>
                      <w:r>
                        <w:rPr>
                          <w:rFonts w:hAnsi="ＭＳ 明朝"/>
                          <w:color w:val="000000" w:themeColor="text1"/>
                        </w:rPr>
                        <w:t>）に</w:t>
                      </w:r>
                      <w:r>
                        <w:rPr>
                          <w:rFonts w:hAnsi="ＭＳ 明朝" w:hint="eastAsia"/>
                          <w:color w:val="000000" w:themeColor="text1"/>
                        </w:rPr>
                        <w:t>関する</w:t>
                      </w:r>
                      <w:r>
                        <w:rPr>
                          <w:rFonts w:hAnsi="ＭＳ 明朝"/>
                          <w:color w:val="000000" w:themeColor="text1"/>
                        </w:rPr>
                        <w:t>こと</w:t>
                      </w:r>
                    </w:p>
                    <w:p w:rsidR="00013803" w:rsidRDefault="00013803">
                      <w:pPr>
                        <w:adjustRightInd w:val="0"/>
                        <w:snapToGrid w:val="0"/>
                        <w:jc w:val="left"/>
                        <w:rPr>
                          <w:rFonts w:hAnsi="ＭＳ 明朝"/>
                          <w:color w:val="000000" w:themeColor="text1"/>
                        </w:rPr>
                      </w:pPr>
                      <w:r>
                        <w:rPr>
                          <w:rFonts w:hAnsi="ＭＳ 明朝" w:hint="eastAsia"/>
                          <w:color w:val="000000" w:themeColor="text1"/>
                        </w:rPr>
                        <w:t>・電気設備の</w:t>
                      </w:r>
                      <w:r>
                        <w:rPr>
                          <w:rFonts w:hAnsi="ＭＳ 明朝"/>
                          <w:color w:val="000000" w:themeColor="text1"/>
                        </w:rPr>
                        <w:t>改築更新計画に関すること</w:t>
                      </w:r>
                    </w:p>
                    <w:p w:rsidR="00013803" w:rsidRDefault="00013803">
                      <w:pPr>
                        <w:adjustRightInd w:val="0"/>
                        <w:snapToGrid w:val="0"/>
                        <w:jc w:val="left"/>
                        <w:rPr>
                          <w:rFonts w:hAnsi="ＭＳ 明朝"/>
                          <w:color w:val="000000" w:themeColor="text1"/>
                        </w:rPr>
                      </w:pPr>
                      <w:r>
                        <w:rPr>
                          <w:rFonts w:hAnsi="ＭＳ 明朝" w:hint="eastAsia"/>
                          <w:color w:val="000000" w:themeColor="text1"/>
                        </w:rPr>
                        <w:t>・保安教育に</w:t>
                      </w:r>
                      <w:r>
                        <w:rPr>
                          <w:rFonts w:hAnsi="ＭＳ 明朝"/>
                          <w:color w:val="000000" w:themeColor="text1"/>
                        </w:rPr>
                        <w:t>関すること</w:t>
                      </w:r>
                    </w:p>
                  </w:txbxContent>
                </v:textbox>
              </v:rect>
            </w:pict>
          </mc:Fallback>
        </mc:AlternateContent>
      </w:r>
      <w:r w:rsidRPr="00CD5622">
        <w:rPr>
          <w:rFonts w:ascii="ＭＳ 明朝" w:hAnsi="ＭＳ 明朝" w:hint="eastAsia"/>
          <w:noProof/>
          <w:snapToGrid w:val="0"/>
          <w:kern w:val="0"/>
          <w:sz w:val="24"/>
          <w:szCs w:val="24"/>
        </w:rPr>
        <mc:AlternateContent>
          <mc:Choice Requires="wps">
            <w:drawing>
              <wp:anchor distT="0" distB="0" distL="114300" distR="114300" simplePos="0" relativeHeight="251809792" behindDoc="0" locked="0" layoutInCell="1" allowOverlap="1" wp14:anchorId="3DEAC25A" wp14:editId="722EC7C4">
                <wp:simplePos x="0" y="0"/>
                <wp:positionH relativeFrom="column">
                  <wp:posOffset>5641340</wp:posOffset>
                </wp:positionH>
                <wp:positionV relativeFrom="paragraph">
                  <wp:posOffset>3423920</wp:posOffset>
                </wp:positionV>
                <wp:extent cx="151765" cy="1325245"/>
                <wp:effectExtent l="0" t="0" r="19685" b="27305"/>
                <wp:wrapNone/>
                <wp:docPr id="37" name="左大かっこ 37"/>
                <wp:cNvGraphicFramePr/>
                <a:graphic xmlns:a="http://schemas.openxmlformats.org/drawingml/2006/main">
                  <a:graphicData uri="http://schemas.microsoft.com/office/word/2010/wordprocessingShape">
                    <wps:wsp>
                      <wps:cNvSpPr/>
                      <wps:spPr>
                        <a:xfrm>
                          <a:off x="0" y="0"/>
                          <a:ext cx="151765" cy="1325245"/>
                        </a:xfrm>
                        <a:prstGeom prst="leftBracket">
                          <a:avLst>
                            <a:gd name="adj" fmla="val 80065"/>
                          </a:avLst>
                        </a:prstGeom>
                        <a:noFill/>
                        <a:ln w="190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54CB17E1" id="左大かっこ 37" o:spid="_x0000_s1026" type="#_x0000_t85" style="position:absolute;left:0;text-align:left;margin-left:444.2pt;margin-top:269.6pt;width:11.95pt;height:104.35pt;z-index:251809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" adj="1980" strokecolor="windowText" strokeweight="1.5pt">
                <v:stroke joinstyle="miter"/>
              </v:shape>
            </w:pict>
          </mc:Fallback>
        </mc:AlternateContent>
      </w:r>
      <w:r w:rsidRPr="00CD5622">
        <w:rPr>
          <w:rFonts w:ascii="ＭＳ 明朝" w:hAnsi="ＭＳ 明朝" w:hint="eastAsia"/>
          <w:noProof/>
          <w:snapToGrid w:val="0"/>
          <w:kern w:val="0"/>
          <w:sz w:val="24"/>
          <w:szCs w:val="24"/>
        </w:rPr>
        <mc:AlternateContent>
          <mc:Choice Requires="wps">
            <w:drawing>
              <wp:anchor distT="0" distB="0" distL="114300" distR="114300" simplePos="0" relativeHeight="251806720" behindDoc="0" locked="0" layoutInCell="1" allowOverlap="1" wp14:anchorId="07B29894" wp14:editId="6994084E">
                <wp:simplePos x="0" y="0"/>
                <wp:positionH relativeFrom="column">
                  <wp:posOffset>4118610</wp:posOffset>
                </wp:positionH>
                <wp:positionV relativeFrom="paragraph">
                  <wp:posOffset>4061460</wp:posOffset>
                </wp:positionV>
                <wp:extent cx="1367790" cy="1653540"/>
                <wp:effectExtent l="0" t="0" r="0" b="0"/>
                <wp:wrapNone/>
                <wp:docPr id="32" name="正方形/長方形 32"/>
                <wp:cNvGraphicFramePr/>
                <a:graphic xmlns:a="http://schemas.openxmlformats.org/drawingml/2006/main">
                  <a:graphicData uri="http://schemas.microsoft.com/office/word/2010/wordprocessingShape">
                    <wps:wsp>
                      <wps:cNvSpPr/>
                      <wps:spPr>
                        <a:xfrm>
                          <a:off x="0" y="0"/>
                          <a:ext cx="1367790" cy="1653540"/>
                        </a:xfrm>
                        <a:prstGeom prst="rect">
                          <a:avLst/>
                        </a:prstGeom>
                        <a:noFill/>
                        <a:ln w="19050" cap="flat" cmpd="sng" algn="ctr">
                          <a:noFill/>
                          <a:prstDash val="solid"/>
                          <a:miter lim="800000"/>
                        </a:ln>
                        <a:effectLst/>
                      </wps:spPr>
                      <wps:txbx>
                        <w:txbxContent>
                          <w:p w:rsidR="00013803" w:rsidRDefault="00013803">
                            <w:pPr>
                              <w:adjustRightInd w:val="0"/>
                              <w:snapToGrid w:val="0"/>
                              <w:jc w:val="left"/>
                              <w:rPr>
                                <w:rFonts w:hAnsi="ＭＳ 明朝"/>
                                <w:color w:val="000000" w:themeColor="text1"/>
                              </w:rPr>
                            </w:pPr>
                            <w:r>
                              <w:rPr>
                                <w:rFonts w:hAnsi="ＭＳ 明朝" w:hint="eastAsia"/>
                                <w:color w:val="000000" w:themeColor="text1"/>
                              </w:rPr>
                              <w:t>今池管理</w:t>
                            </w:r>
                            <w:r>
                              <w:rPr>
                                <w:rFonts w:hAnsi="ＭＳ 明朝"/>
                                <w:color w:val="000000" w:themeColor="text1"/>
                              </w:rPr>
                              <w:t>センター長</w:t>
                            </w:r>
                          </w:p>
                          <w:p w:rsidR="00013803" w:rsidRDefault="00013803">
                            <w:pPr>
                              <w:adjustRightInd w:val="0"/>
                              <w:snapToGrid w:val="0"/>
                              <w:jc w:val="left"/>
                              <w:rPr>
                                <w:rFonts w:hAnsi="ＭＳ 明朝"/>
                                <w:color w:val="000000" w:themeColor="text1"/>
                              </w:rPr>
                            </w:pPr>
                            <w:r>
                              <w:rPr>
                                <w:rFonts w:hAnsi="ＭＳ 明朝" w:hint="eastAsia"/>
                                <w:color w:val="000000" w:themeColor="text1"/>
                              </w:rPr>
                              <w:t>（施設</w:t>
                            </w:r>
                            <w:r>
                              <w:rPr>
                                <w:rFonts w:hAnsi="ＭＳ 明朝"/>
                                <w:color w:val="000000" w:themeColor="text1"/>
                              </w:rPr>
                              <w:t>管理者）</w:t>
                            </w:r>
                          </w:p>
                          <w:p w:rsidR="00013803" w:rsidRDefault="00013803">
                            <w:pPr>
                              <w:adjustRightInd w:val="0"/>
                              <w:snapToGrid w:val="0"/>
                              <w:jc w:val="left"/>
                              <w:rPr>
                                <w:rFonts w:hAnsi="ＭＳ 明朝"/>
                                <w:color w:val="000000" w:themeColor="text1"/>
                              </w:rPr>
                            </w:pPr>
                            <w:r>
                              <w:rPr>
                                <w:rFonts w:hAnsi="ＭＳ 明朝" w:hint="eastAsia"/>
                                <w:color w:val="000000" w:themeColor="text1"/>
                              </w:rPr>
                              <w:t>（</w:t>
                            </w:r>
                            <w:r>
                              <w:rPr>
                                <w:rFonts w:hAnsi="ＭＳ 明朝"/>
                                <w:color w:val="000000" w:themeColor="text1"/>
                              </w:rPr>
                              <w:t>電気主任技術者）</w:t>
                            </w:r>
                          </w:p>
                          <w:p w:rsidR="00013803" w:rsidRDefault="00013803">
                            <w:pPr>
                              <w:adjustRightInd w:val="0"/>
                              <w:snapToGrid w:val="0"/>
                              <w:jc w:val="left"/>
                              <w:rPr>
                                <w:rFonts w:hAnsi="ＭＳ 明朝"/>
                                <w:color w:val="000000" w:themeColor="text1"/>
                              </w:rPr>
                            </w:pPr>
                          </w:p>
                          <w:p w:rsidR="00013803" w:rsidRDefault="00013803">
                            <w:pPr>
                              <w:adjustRightInd w:val="0"/>
                              <w:snapToGrid w:val="0"/>
                              <w:jc w:val="left"/>
                              <w:rPr>
                                <w:rFonts w:hAnsi="ＭＳ 明朝"/>
                                <w:color w:val="000000" w:themeColor="text1"/>
                              </w:rPr>
                            </w:pPr>
                            <w:r>
                              <w:rPr>
                                <w:rFonts w:hAnsi="ＭＳ 明朝" w:hint="eastAsia"/>
                                <w:color w:val="000000" w:themeColor="text1"/>
                              </w:rPr>
                              <w:t>今池管理センター</w:t>
                            </w:r>
                          </w:p>
                          <w:p w:rsidR="00013803" w:rsidRDefault="00013803">
                            <w:pPr>
                              <w:adjustRightInd w:val="0"/>
                              <w:snapToGrid w:val="0"/>
                              <w:jc w:val="left"/>
                              <w:rPr>
                                <w:rFonts w:hAnsi="ＭＳ 明朝"/>
                                <w:color w:val="000000" w:themeColor="text1"/>
                              </w:rPr>
                            </w:pPr>
                            <w:r>
                              <w:rPr>
                                <w:rFonts w:hAnsi="ＭＳ 明朝" w:hint="eastAsia"/>
                                <w:color w:val="000000" w:themeColor="text1"/>
                              </w:rPr>
                              <w:t>職員　（</w:t>
                            </w:r>
                            <w:r>
                              <w:rPr>
                                <w:rFonts w:hAnsi="ＭＳ 明朝"/>
                                <w:color w:val="000000" w:themeColor="text1"/>
                              </w:rPr>
                              <w:t>代務者）</w:t>
                            </w:r>
                          </w:p>
                        </w:txbxContent>
                      </wps:txbx>
                      <wps:bodyPr rot="0" spcFirstLastPara="0" vertOverflow="overflow" horzOverflow="overflow" vert="horz" wrap="square" lIns="72000" tIns="72000" rIns="72000" bIns="72000" numCol="1" spcCol="0" rtlCol="0" fromWordArt="0" anchor="t" anchorCtr="0" forceAA="0" compatLnSpc="1">
                        <a:noAutofit/>
                      </wps:bodyPr>
                    </wps:wsp>
                  </a:graphicData>
                </a:graphic>
              </wp:anchor>
            </w:drawing>
          </mc:Choice>
          <mc:Fallback>
            <w:pict>
              <v:rect w14:anchorId="07B29894" id="正方形/長方形 32" o:spid="_x0000_s1031" style="position:absolute;left:0;text-align:left;margin-left:324.3pt;margin-top:319.8pt;width:107.7pt;height:130.2pt;z-index:251806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" filled="f" stroked="f" strokeweight="1.5pt">
                <v:textbox inset="2mm,2mm,2mm,2mm">
                  <w:txbxContent>
                    <w:p w:rsidR="00013803" w:rsidRDefault="00013803">
                      <w:pPr>
                        <w:adjustRightInd w:val="0"/>
                        <w:snapToGrid w:val="0"/>
                        <w:jc w:val="left"/>
                        <w:rPr>
                          <w:rFonts w:hAnsi="ＭＳ 明朝"/>
                          <w:color w:val="000000" w:themeColor="text1"/>
                        </w:rPr>
                      </w:pPr>
                      <w:r>
                        <w:rPr>
                          <w:rFonts w:hAnsi="ＭＳ 明朝" w:hint="eastAsia"/>
                          <w:color w:val="000000" w:themeColor="text1"/>
                        </w:rPr>
                        <w:t>今池管理</w:t>
                      </w:r>
                      <w:r>
                        <w:rPr>
                          <w:rFonts w:hAnsi="ＭＳ 明朝"/>
                          <w:color w:val="000000" w:themeColor="text1"/>
                        </w:rPr>
                        <w:t>センター長</w:t>
                      </w:r>
                    </w:p>
                    <w:p w:rsidR="00013803" w:rsidRDefault="00013803">
                      <w:pPr>
                        <w:adjustRightInd w:val="0"/>
                        <w:snapToGrid w:val="0"/>
                        <w:jc w:val="left"/>
                        <w:rPr>
                          <w:rFonts w:hAnsi="ＭＳ 明朝"/>
                          <w:color w:val="000000" w:themeColor="text1"/>
                        </w:rPr>
                      </w:pPr>
                      <w:r>
                        <w:rPr>
                          <w:rFonts w:hAnsi="ＭＳ 明朝" w:hint="eastAsia"/>
                          <w:color w:val="000000" w:themeColor="text1"/>
                        </w:rPr>
                        <w:t>（施設</w:t>
                      </w:r>
                      <w:r>
                        <w:rPr>
                          <w:rFonts w:hAnsi="ＭＳ 明朝"/>
                          <w:color w:val="000000" w:themeColor="text1"/>
                        </w:rPr>
                        <w:t>管理者）</w:t>
                      </w:r>
                    </w:p>
                    <w:p w:rsidR="00013803" w:rsidRDefault="00013803">
                      <w:pPr>
                        <w:adjustRightInd w:val="0"/>
                        <w:snapToGrid w:val="0"/>
                        <w:jc w:val="left"/>
                        <w:rPr>
                          <w:rFonts w:hAnsi="ＭＳ 明朝"/>
                          <w:color w:val="000000" w:themeColor="text1"/>
                        </w:rPr>
                      </w:pPr>
                      <w:r>
                        <w:rPr>
                          <w:rFonts w:hAnsi="ＭＳ 明朝" w:hint="eastAsia"/>
                          <w:color w:val="000000" w:themeColor="text1"/>
                        </w:rPr>
                        <w:t>（</w:t>
                      </w:r>
                      <w:r>
                        <w:rPr>
                          <w:rFonts w:hAnsi="ＭＳ 明朝"/>
                          <w:color w:val="000000" w:themeColor="text1"/>
                        </w:rPr>
                        <w:t>電気主任技術者）</w:t>
                      </w:r>
                    </w:p>
                    <w:p w:rsidR="00013803" w:rsidRDefault="00013803">
                      <w:pPr>
                        <w:adjustRightInd w:val="0"/>
                        <w:snapToGrid w:val="0"/>
                        <w:jc w:val="left"/>
                        <w:rPr>
                          <w:rFonts w:hAnsi="ＭＳ 明朝"/>
                          <w:color w:val="000000" w:themeColor="text1"/>
                        </w:rPr>
                      </w:pPr>
                    </w:p>
                    <w:p w:rsidR="00013803" w:rsidRDefault="00013803">
                      <w:pPr>
                        <w:adjustRightInd w:val="0"/>
                        <w:snapToGrid w:val="0"/>
                        <w:jc w:val="left"/>
                        <w:rPr>
                          <w:rFonts w:hAnsi="ＭＳ 明朝"/>
                          <w:color w:val="000000" w:themeColor="text1"/>
                        </w:rPr>
                      </w:pPr>
                      <w:r>
                        <w:rPr>
                          <w:rFonts w:hAnsi="ＭＳ 明朝" w:hint="eastAsia"/>
                          <w:color w:val="000000" w:themeColor="text1"/>
                        </w:rPr>
                        <w:t>今池管理センター</w:t>
                      </w:r>
                    </w:p>
                    <w:p w:rsidR="00013803" w:rsidRDefault="00013803">
                      <w:pPr>
                        <w:adjustRightInd w:val="0"/>
                        <w:snapToGrid w:val="0"/>
                        <w:jc w:val="left"/>
                        <w:rPr>
                          <w:rFonts w:hAnsi="ＭＳ 明朝"/>
                          <w:color w:val="000000" w:themeColor="text1"/>
                        </w:rPr>
                      </w:pPr>
                      <w:r>
                        <w:rPr>
                          <w:rFonts w:hAnsi="ＭＳ 明朝" w:hint="eastAsia"/>
                          <w:color w:val="000000" w:themeColor="text1"/>
                        </w:rPr>
                        <w:t>職員　（</w:t>
                      </w:r>
                      <w:r>
                        <w:rPr>
                          <w:rFonts w:hAnsi="ＭＳ 明朝"/>
                          <w:color w:val="000000" w:themeColor="text1"/>
                        </w:rPr>
                        <w:t>代務者）</w:t>
                      </w:r>
                    </w:p>
                  </w:txbxContent>
                </v:textbox>
              </v:rect>
            </w:pict>
          </mc:Fallback>
        </mc:AlternateContent>
      </w:r>
      <w:r w:rsidRPr="00CD5622">
        <w:rPr>
          <w:rFonts w:ascii="ＭＳ 明朝" w:hAnsi="ＭＳ 明朝" w:hint="eastAsia"/>
          <w:noProof/>
          <w:snapToGrid w:val="0"/>
          <w:kern w:val="0"/>
          <w:sz w:val="24"/>
          <w:szCs w:val="24"/>
        </w:rPr>
        <mc:AlternateContent>
          <mc:Choice Requires="wps">
            <w:drawing>
              <wp:anchor distT="0" distB="0" distL="114300" distR="114300" simplePos="0" relativeHeight="251801600" behindDoc="0" locked="0" layoutInCell="1" allowOverlap="1" wp14:anchorId="6F0F8E6C" wp14:editId="42D7A944">
                <wp:simplePos x="0" y="0"/>
                <wp:positionH relativeFrom="column">
                  <wp:posOffset>3963670</wp:posOffset>
                </wp:positionH>
                <wp:positionV relativeFrom="paragraph">
                  <wp:posOffset>2538730</wp:posOffset>
                </wp:positionV>
                <wp:extent cx="1524635" cy="504190"/>
                <wp:effectExtent l="0" t="0" r="18415" b="10160"/>
                <wp:wrapNone/>
                <wp:docPr id="125" name="正方形/長方形 125"/>
                <wp:cNvGraphicFramePr/>
                <a:graphic xmlns:a="http://schemas.openxmlformats.org/drawingml/2006/main">
                  <a:graphicData uri="http://schemas.microsoft.com/office/word/2010/wordprocessingShape">
                    <wps:wsp>
                      <wps:cNvSpPr/>
                      <wps:spPr>
                        <a:xfrm>
                          <a:off x="0" y="0"/>
                          <a:ext cx="1524865" cy="504190"/>
                        </a:xfrm>
                        <a:prstGeom prst="rect">
                          <a:avLst/>
                        </a:prstGeom>
                        <a:noFill/>
                        <a:ln w="19050" cap="flat" cmpd="sng" algn="ctr">
                          <a:solidFill>
                            <a:sysClr val="windowText" lastClr="000000"/>
                          </a:solidFill>
                          <a:prstDash val="solid"/>
                          <a:miter lim="800000"/>
                        </a:ln>
                        <a:effectLst/>
                      </wps:spPr>
                      <wps:txbx>
                        <w:txbxContent>
                          <w:p w:rsidR="00013803" w:rsidRDefault="00013803">
                            <w:pPr>
                              <w:adjustRightInd w:val="0"/>
                              <w:snapToGrid w:val="0"/>
                              <w:jc w:val="center"/>
                              <w:rPr>
                                <w:rFonts w:hAnsi="ＭＳ 明朝"/>
                                <w:color w:val="000000" w:themeColor="text1"/>
                              </w:rPr>
                            </w:pPr>
                            <w:r>
                              <w:rPr>
                                <w:rFonts w:hAnsi="ＭＳ 明朝" w:hint="eastAsia"/>
                                <w:color w:val="000000" w:themeColor="text1"/>
                              </w:rPr>
                              <w:t>管理グループ</w:t>
                            </w:r>
                          </w:p>
                        </w:txbxContent>
                      </wps:txbx>
                      <wps:bodyPr rot="0" spcFirstLastPara="0" vertOverflow="overflow" horzOverflow="overflow" vert="horz" wrap="square" lIns="72000" tIns="72000" rIns="72000" bIns="72000" numCol="1" spcCol="0" rtlCol="0" fromWordArt="0" anchor="ctr" anchorCtr="0" forceAA="0" compatLnSpc="1">
                        <a:noAutofit/>
                      </wps:bodyPr>
                    </wps:wsp>
                  </a:graphicData>
                </a:graphic>
              </wp:anchor>
            </w:drawing>
          </mc:Choice>
          <mc:Fallback>
            <w:pict>
              <v:rect w14:anchorId="6F0F8E6C" id="正方形/長方形 125" o:spid="_x0000_s1032" style="position:absolute;left:0;text-align:left;margin-left:312.1pt;margin-top:199.9pt;width:120.05pt;height:39.7pt;z-index:251801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" filled="f" strokecolor="windowText" strokeweight="1.5pt">
                <v:textbox inset="2mm,2mm,2mm,2mm">
                  <w:txbxContent>
                    <w:p w:rsidR="00013803" w:rsidRDefault="00013803">
                      <w:pPr>
                        <w:adjustRightInd w:val="0"/>
                        <w:snapToGrid w:val="0"/>
                        <w:jc w:val="center"/>
                        <w:rPr>
                          <w:rFonts w:hAnsi="ＭＳ 明朝"/>
                          <w:color w:val="000000" w:themeColor="text1"/>
                        </w:rPr>
                      </w:pPr>
                      <w:r>
                        <w:rPr>
                          <w:rFonts w:hAnsi="ＭＳ 明朝" w:hint="eastAsia"/>
                          <w:color w:val="000000" w:themeColor="text1"/>
                        </w:rPr>
                        <w:t>管理グループ</w:t>
                      </w:r>
                    </w:p>
                  </w:txbxContent>
                </v:textbox>
              </v:rect>
            </w:pict>
          </mc:Fallback>
        </mc:AlternateContent>
      </w:r>
      <w:r w:rsidRPr="00CD5622">
        <w:rPr>
          <w:rFonts w:ascii="ＭＳ 明朝" w:hAnsi="ＭＳ 明朝" w:hint="eastAsia"/>
          <w:noProof/>
          <w:snapToGrid w:val="0"/>
          <w:kern w:val="0"/>
          <w:sz w:val="24"/>
          <w:szCs w:val="24"/>
        </w:rPr>
        <mc:AlternateContent>
          <mc:Choice Requires="wps">
            <w:drawing>
              <wp:anchor distT="0" distB="0" distL="114300" distR="114300" simplePos="0" relativeHeight="251787264" behindDoc="0" locked="0" layoutInCell="1" allowOverlap="1" wp14:anchorId="66855C0F" wp14:editId="25299ACB">
                <wp:simplePos x="0" y="0"/>
                <wp:positionH relativeFrom="column">
                  <wp:posOffset>1975485</wp:posOffset>
                </wp:positionH>
                <wp:positionV relativeFrom="paragraph">
                  <wp:posOffset>632460</wp:posOffset>
                </wp:positionV>
                <wp:extent cx="462915" cy="0"/>
                <wp:effectExtent l="0" t="19050" r="32385" b="19050"/>
                <wp:wrapNone/>
                <wp:docPr id="126" name="直線コネクタ 126"/>
                <wp:cNvGraphicFramePr/>
                <a:graphic xmlns:a="http://schemas.openxmlformats.org/drawingml/2006/main">
                  <a:graphicData uri="http://schemas.microsoft.com/office/word/2010/wordprocessingShape">
                    <wps:wsp>
                      <wps:cNvCnPr/>
                      <wps:spPr>
                        <a:xfrm>
                          <a:off x="0" y="0"/>
                          <a:ext cx="462915" cy="0"/>
                        </a:xfrm>
                        <a:prstGeom prst="line">
                          <a:avLst/>
                        </a:prstGeom>
                        <a:noFill/>
                        <a:ln w="38100" cap="flat" cmpd="sng" algn="ctr">
                          <a:solidFill>
                            <a:sysClr val="windowText" lastClr="000000"/>
                          </a:solidFill>
                          <a:prstDash val="solid"/>
                          <a:miter lim="800000"/>
                        </a:ln>
                        <a:effectLst/>
                      </wps:spPr>
                      <wps:bodyPr/>
                    </wps:wsp>
                  </a:graphicData>
                </a:graphic>
              </wp:anchor>
            </w:drawing>
          </mc:Choice>
          <mc:Fallback>
            <w:pict>
              <v:line w14:anchorId="69B62FC9" id="直線コネクタ 126" o:spid="_x0000_s1026" style="position:absolute;left:0;text-align:left;z-index:251787264;visibility:visible;mso-wrap-style:square;mso-wrap-distance-left:9pt;mso-wrap-distance-top:0;mso-wrap-distance-right:9pt;mso-wrap-distance-bottom:0;mso-position-horizontal:absolute;mso-position-horizontal-relative:text;mso-position-vertical:absolute;mso-position-vertical-relative:text" from="155.55pt,49.8pt" to="192pt,4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" strokecolor="windowText" strokeweight="3pt">
                <v:stroke joinstyle="miter"/>
              </v:line>
            </w:pict>
          </mc:Fallback>
        </mc:AlternateContent>
      </w:r>
      <w:r w:rsidRPr="00CD5622">
        <w:rPr>
          <w:rFonts w:ascii="ＭＳ 明朝" w:hAnsi="ＭＳ 明朝" w:hint="eastAsia"/>
          <w:noProof/>
          <w:snapToGrid w:val="0"/>
          <w:kern w:val="0"/>
          <w:sz w:val="24"/>
          <w:szCs w:val="24"/>
        </w:rPr>
        <mc:AlternateContent>
          <mc:Choice Requires="wps">
            <w:drawing>
              <wp:anchor distT="0" distB="0" distL="114300" distR="114300" simplePos="0" relativeHeight="251790336" behindDoc="0" locked="0" layoutInCell="1" allowOverlap="1" wp14:anchorId="48243470" wp14:editId="2FFC8C99">
                <wp:simplePos x="0" y="0"/>
                <wp:positionH relativeFrom="column">
                  <wp:posOffset>2204085</wp:posOffset>
                </wp:positionH>
                <wp:positionV relativeFrom="paragraph">
                  <wp:posOffset>1651635</wp:posOffset>
                </wp:positionV>
                <wp:extent cx="228600" cy="0"/>
                <wp:effectExtent l="0" t="19050" r="19050" b="19050"/>
                <wp:wrapNone/>
                <wp:docPr id="127" name="直線コネクタ 127"/>
                <wp:cNvGraphicFramePr/>
                <a:graphic xmlns:a="http://schemas.openxmlformats.org/drawingml/2006/main">
                  <a:graphicData uri="http://schemas.microsoft.com/office/word/2010/wordprocessingShape">
                    <wps:wsp>
                      <wps:cNvCnPr/>
                      <wps:spPr>
                        <a:xfrm>
                          <a:off x="0" y="0"/>
                          <a:ext cx="228600" cy="0"/>
                        </a:xfrm>
                        <a:prstGeom prst="line">
                          <a:avLst/>
                        </a:prstGeom>
                        <a:noFill/>
                        <a:ln w="38100" cap="flat" cmpd="sng" algn="ctr">
                          <a:solidFill>
                            <a:sysClr val="windowText" lastClr="000000"/>
                          </a:solidFill>
                          <a:prstDash val="solid"/>
                          <a:miter lim="800000"/>
                        </a:ln>
                        <a:effectLst/>
                      </wps:spPr>
                      <wps:bodyPr/>
                    </wps:wsp>
                  </a:graphicData>
                </a:graphic>
              </wp:anchor>
            </w:drawing>
          </mc:Choice>
          <mc:Fallback>
            <w:pict>
              <v:line w14:anchorId="0EC978B1" id="直線コネクタ 127" o:spid="_x0000_s1026" style="position:absolute;left:0;text-align:left;z-index:251790336;visibility:visible;mso-wrap-style:square;mso-wrap-distance-left:9pt;mso-wrap-distance-top:0;mso-wrap-distance-right:9pt;mso-wrap-distance-bottom:0;mso-position-horizontal:absolute;mso-position-horizontal-relative:text;mso-position-vertical:absolute;mso-position-vertical-relative:text" from="173.55pt,130.05pt" to="191.55pt,13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" strokecolor="windowText" strokeweight="3pt">
                <v:stroke joinstyle="miter"/>
              </v:line>
            </w:pict>
          </mc:Fallback>
        </mc:AlternateContent>
      </w:r>
      <w:r w:rsidRPr="00CD5622">
        <w:rPr>
          <w:rFonts w:ascii="ＭＳ 明朝" w:hAnsi="ＭＳ 明朝" w:hint="eastAsia"/>
          <w:noProof/>
          <w:snapToGrid w:val="0"/>
          <w:kern w:val="0"/>
          <w:sz w:val="24"/>
          <w:szCs w:val="24"/>
        </w:rPr>
        <mc:AlternateContent>
          <mc:Choice Requires="wps">
            <w:drawing>
              <wp:anchor distT="0" distB="0" distL="114300" distR="114300" simplePos="0" relativeHeight="251792384" behindDoc="0" locked="0" layoutInCell="1" allowOverlap="1" wp14:anchorId="06AA903E" wp14:editId="586C5903">
                <wp:simplePos x="0" y="0"/>
                <wp:positionH relativeFrom="column">
                  <wp:posOffset>2204085</wp:posOffset>
                </wp:positionH>
                <wp:positionV relativeFrom="paragraph">
                  <wp:posOffset>2785110</wp:posOffset>
                </wp:positionV>
                <wp:extent cx="228600" cy="0"/>
                <wp:effectExtent l="0" t="19050" r="19050" b="19050"/>
                <wp:wrapNone/>
                <wp:docPr id="256" name="直線コネクタ 256"/>
                <wp:cNvGraphicFramePr/>
                <a:graphic xmlns:a="http://schemas.openxmlformats.org/drawingml/2006/main">
                  <a:graphicData uri="http://schemas.microsoft.com/office/word/2010/wordprocessingShape">
                    <wps:wsp>
                      <wps:cNvCnPr/>
                      <wps:spPr>
                        <a:xfrm>
                          <a:off x="0" y="0"/>
                          <a:ext cx="228600" cy="0"/>
                        </a:xfrm>
                        <a:prstGeom prst="line">
                          <a:avLst/>
                        </a:prstGeom>
                        <a:noFill/>
                        <a:ln w="38100" cap="flat" cmpd="sng" algn="ctr">
                          <a:solidFill>
                            <a:sysClr val="windowText" lastClr="000000"/>
                          </a:solidFill>
                          <a:prstDash val="solid"/>
                          <a:miter lim="800000"/>
                        </a:ln>
                        <a:effectLst/>
                      </wps:spPr>
                      <wps:bodyPr/>
                    </wps:wsp>
                  </a:graphicData>
                </a:graphic>
              </wp:anchor>
            </w:drawing>
          </mc:Choice>
          <mc:Fallback>
            <w:pict>
              <v:line w14:anchorId="2E0AE22A" id="直線コネクタ 256" o:spid="_x0000_s1026" style="position:absolute;left:0;text-align:left;z-index:251792384;visibility:visible;mso-wrap-style:square;mso-wrap-distance-left:9pt;mso-wrap-distance-top:0;mso-wrap-distance-right:9pt;mso-wrap-distance-bottom:0;mso-position-horizontal:absolute;mso-position-horizontal-relative:text;mso-position-vertical:absolute;mso-position-vertical-relative:text" from="173.55pt,219.3pt" to="191.55pt,21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" strokecolor="windowText" strokeweight="3pt">
                <v:stroke joinstyle="miter"/>
              </v:line>
            </w:pict>
          </mc:Fallback>
        </mc:AlternateContent>
      </w:r>
      <w:r w:rsidRPr="00CD5622">
        <w:rPr>
          <w:rFonts w:ascii="ＭＳ 明朝" w:hAnsi="ＭＳ 明朝" w:hint="eastAsia"/>
          <w:noProof/>
          <w:snapToGrid w:val="0"/>
          <w:kern w:val="0"/>
          <w:sz w:val="24"/>
          <w:szCs w:val="24"/>
        </w:rPr>
        <mc:AlternateContent>
          <mc:Choice Requires="wps">
            <w:drawing>
              <wp:anchor distT="0" distB="0" distL="114300" distR="114300" simplePos="0" relativeHeight="251788288" behindDoc="0" locked="0" layoutInCell="1" allowOverlap="1" wp14:anchorId="4F9FB4A9" wp14:editId="3CE298CD">
                <wp:simplePos x="0" y="0"/>
                <wp:positionH relativeFrom="column">
                  <wp:posOffset>2204085</wp:posOffset>
                </wp:positionH>
                <wp:positionV relativeFrom="paragraph">
                  <wp:posOffset>632460</wp:posOffset>
                </wp:positionV>
                <wp:extent cx="0" cy="2152650"/>
                <wp:effectExtent l="19050" t="0" r="19050" b="19050"/>
                <wp:wrapNone/>
                <wp:docPr id="257" name="直線コネクタ 257"/>
                <wp:cNvGraphicFramePr/>
                <a:graphic xmlns:a="http://schemas.openxmlformats.org/drawingml/2006/main">
                  <a:graphicData uri="http://schemas.microsoft.com/office/word/2010/wordprocessingShape">
                    <wps:wsp>
                      <wps:cNvCnPr/>
                      <wps:spPr>
                        <a:xfrm>
                          <a:off x="0" y="0"/>
                          <a:ext cx="0" cy="2152650"/>
                        </a:xfrm>
                        <a:prstGeom prst="line">
                          <a:avLst/>
                        </a:prstGeom>
                        <a:noFill/>
                        <a:ln w="38100" cap="flat" cmpd="sng" algn="ctr">
                          <a:solidFill>
                            <a:sysClr val="windowText" lastClr="000000"/>
                          </a:solidFill>
                          <a:prstDash val="solid"/>
                          <a:miter lim="800000"/>
                        </a:ln>
                        <a:effectLst/>
                      </wps:spPr>
                      <wps:bodyPr/>
                    </wps:wsp>
                  </a:graphicData>
                </a:graphic>
              </wp:anchor>
            </w:drawing>
          </mc:Choice>
          <mc:Fallback>
            <w:pict>
              <v:line w14:anchorId="478BB6C9" id="直線コネクタ 257" o:spid="_x0000_s1026" style="position:absolute;left:0;text-align:left;z-index:251788288;visibility:visible;mso-wrap-style:square;mso-wrap-distance-left:9pt;mso-wrap-distance-top:0;mso-wrap-distance-right:9pt;mso-wrap-distance-bottom:0;mso-position-horizontal:absolute;mso-position-horizontal-relative:text;mso-position-vertical:absolute;mso-position-vertical-relative:text" from="173.55pt,49.8pt" to="173.55pt,21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" strokecolor="windowText" strokeweight="3pt">
                <v:stroke joinstyle="miter"/>
              </v:line>
            </w:pict>
          </mc:Fallback>
        </mc:AlternateContent>
      </w:r>
      <w:r w:rsidRPr="00CD5622">
        <w:rPr>
          <w:rFonts w:ascii="ＭＳ 明朝" w:hAnsi="ＭＳ 明朝" w:hint="eastAsia"/>
          <w:noProof/>
          <w:snapToGrid w:val="0"/>
          <w:kern w:val="0"/>
          <w:sz w:val="24"/>
          <w:szCs w:val="24"/>
        </w:rPr>
        <mc:AlternateContent>
          <mc:Choice Requires="wps">
            <w:drawing>
              <wp:anchor distT="0" distB="0" distL="114300" distR="114300" simplePos="0" relativeHeight="251789312" behindDoc="0" locked="0" layoutInCell="1" allowOverlap="1" wp14:anchorId="5C0CCF68" wp14:editId="727DA7F0">
                <wp:simplePos x="0" y="0"/>
                <wp:positionH relativeFrom="column">
                  <wp:posOffset>3505200</wp:posOffset>
                </wp:positionH>
                <wp:positionV relativeFrom="paragraph">
                  <wp:posOffset>1651000</wp:posOffset>
                </wp:positionV>
                <wp:extent cx="447675" cy="0"/>
                <wp:effectExtent l="0" t="19050" r="28575" b="19050"/>
                <wp:wrapNone/>
                <wp:docPr id="19" name="直線コネクタ 19"/>
                <wp:cNvGraphicFramePr/>
                <a:graphic xmlns:a="http://schemas.openxmlformats.org/drawingml/2006/main">
                  <a:graphicData uri="http://schemas.microsoft.com/office/word/2010/wordprocessingShape">
                    <wps:wsp>
                      <wps:cNvCnPr/>
                      <wps:spPr>
                        <a:xfrm flipV="1">
                          <a:off x="0" y="0"/>
                          <a:ext cx="447675" cy="0"/>
                        </a:xfrm>
                        <a:prstGeom prst="line">
                          <a:avLst/>
                        </a:prstGeom>
                        <a:noFill/>
                        <a:ln w="38100" cap="flat" cmpd="sng" algn="ctr">
                          <a:solidFill>
                            <a:sysClr val="windowText" lastClr="000000"/>
                          </a:solidFill>
                          <a:prstDash val="solid"/>
                          <a:miter lim="800000"/>
                        </a:ln>
                        <a:effectLst/>
                      </wps:spPr>
                      <wps:bodyPr/>
                    </wps:wsp>
                  </a:graphicData>
                </a:graphic>
              </wp:anchor>
            </w:drawing>
          </mc:Choice>
          <mc:Fallback>
            <w:pict>
              <v:line w14:anchorId="27BF7CDF" id="直線コネクタ 19" o:spid="_x0000_s1026" style="position:absolute;left:0;text-align:left;flip:y;z-index:251789312;visibility:visible;mso-wrap-style:square;mso-wrap-distance-left:9pt;mso-wrap-distance-top:0;mso-wrap-distance-right:9pt;mso-wrap-distance-bottom:0;mso-position-horizontal:absolute;mso-position-horizontal-relative:text;mso-position-vertical:absolute;mso-position-vertical-relative:text" from="276pt,130pt" to="311.25pt,13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" strokecolor="windowText" strokeweight="3pt">
                <v:stroke joinstyle="miter"/>
              </v:line>
            </w:pict>
          </mc:Fallback>
        </mc:AlternateContent>
      </w:r>
      <w:r w:rsidRPr="00CD5622">
        <w:rPr>
          <w:rFonts w:ascii="ＭＳ 明朝" w:hAnsi="ＭＳ 明朝" w:hint="eastAsia"/>
          <w:noProof/>
          <w:snapToGrid w:val="0"/>
          <w:kern w:val="0"/>
          <w:sz w:val="24"/>
          <w:szCs w:val="24"/>
        </w:rPr>
        <mc:AlternateContent>
          <mc:Choice Requires="wps">
            <w:drawing>
              <wp:anchor distT="0" distB="0" distL="114300" distR="114300" simplePos="0" relativeHeight="251791360" behindDoc="0" locked="0" layoutInCell="1" allowOverlap="1" wp14:anchorId="59A09640" wp14:editId="00B0FD08">
                <wp:simplePos x="0" y="0"/>
                <wp:positionH relativeFrom="column">
                  <wp:posOffset>3498850</wp:posOffset>
                </wp:positionH>
                <wp:positionV relativeFrom="paragraph">
                  <wp:posOffset>2785110</wp:posOffset>
                </wp:positionV>
                <wp:extent cx="466725" cy="0"/>
                <wp:effectExtent l="0" t="19050" r="28575" b="19050"/>
                <wp:wrapNone/>
                <wp:docPr id="258" name="直線コネクタ 258"/>
                <wp:cNvGraphicFramePr/>
                <a:graphic xmlns:a="http://schemas.openxmlformats.org/drawingml/2006/main">
                  <a:graphicData uri="http://schemas.microsoft.com/office/word/2010/wordprocessingShape">
                    <wps:wsp>
                      <wps:cNvCnPr/>
                      <wps:spPr>
                        <a:xfrm>
                          <a:off x="0" y="0"/>
                          <a:ext cx="466725" cy="0"/>
                        </a:xfrm>
                        <a:prstGeom prst="line">
                          <a:avLst/>
                        </a:prstGeom>
                        <a:noFill/>
                        <a:ln w="38100" cap="flat" cmpd="sng" algn="ctr">
                          <a:solidFill>
                            <a:sysClr val="windowText" lastClr="000000"/>
                          </a:solidFill>
                          <a:prstDash val="solid"/>
                          <a:miter lim="800000"/>
                        </a:ln>
                        <a:effectLst/>
                      </wps:spPr>
                      <wps:bodyPr/>
                    </wps:wsp>
                  </a:graphicData>
                </a:graphic>
              </wp:anchor>
            </w:drawing>
          </mc:Choice>
          <mc:Fallback>
            <w:pict>
              <v:line w14:anchorId="05D18C00" id="直線コネクタ 258" o:spid="_x0000_s1026" style="position:absolute;left:0;text-align:left;z-index:251791360;visibility:visible;mso-wrap-style:square;mso-wrap-distance-left:9pt;mso-wrap-distance-top:0;mso-wrap-distance-right:9pt;mso-wrap-distance-bottom:0;mso-position-horizontal:absolute;mso-position-horizontal-relative:text;mso-position-vertical:absolute;mso-position-vertical-relative:text" from="275.5pt,219.3pt" to="312.25pt,21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" strokecolor="windowText" strokeweight="3pt">
                <v:stroke joinstyle="miter"/>
              </v:line>
            </w:pict>
          </mc:Fallback>
        </mc:AlternateContent>
      </w:r>
      <w:r w:rsidRPr="00CD5622">
        <w:rPr>
          <w:rFonts w:ascii="ＭＳ 明朝" w:hAnsi="ＭＳ 明朝" w:hint="eastAsia"/>
          <w:noProof/>
          <w:snapToGrid w:val="0"/>
          <w:kern w:val="0"/>
          <w:sz w:val="24"/>
          <w:szCs w:val="24"/>
        </w:rPr>
        <mc:AlternateContent>
          <mc:Choice Requires="wps">
            <w:drawing>
              <wp:anchor distT="0" distB="0" distL="114300" distR="114300" simplePos="0" relativeHeight="251794432" behindDoc="0" locked="0" layoutInCell="1" allowOverlap="1" wp14:anchorId="20E7BEFA" wp14:editId="75963098">
                <wp:simplePos x="0" y="0"/>
                <wp:positionH relativeFrom="column">
                  <wp:posOffset>3733800</wp:posOffset>
                </wp:positionH>
                <wp:positionV relativeFrom="paragraph">
                  <wp:posOffset>2785110</wp:posOffset>
                </wp:positionV>
                <wp:extent cx="0" cy="1028700"/>
                <wp:effectExtent l="19050" t="0" r="19050" b="19050"/>
                <wp:wrapNone/>
                <wp:docPr id="259" name="直線コネクタ 259"/>
                <wp:cNvGraphicFramePr/>
                <a:graphic xmlns:a="http://schemas.openxmlformats.org/drawingml/2006/main">
                  <a:graphicData uri="http://schemas.microsoft.com/office/word/2010/wordprocessingShape">
                    <wps:wsp>
                      <wps:cNvCnPr/>
                      <wps:spPr>
                        <a:xfrm>
                          <a:off x="0" y="0"/>
                          <a:ext cx="0" cy="1028700"/>
                        </a:xfrm>
                        <a:prstGeom prst="line">
                          <a:avLst/>
                        </a:prstGeom>
                        <a:noFill/>
                        <a:ln w="38100" cap="flat" cmpd="sng" algn="ctr">
                          <a:solidFill>
                            <a:sysClr val="windowText" lastClr="000000"/>
                          </a:solidFill>
                          <a:prstDash val="solid"/>
                          <a:miter lim="800000"/>
                        </a:ln>
                        <a:effectLst/>
                      </wps:spPr>
                      <wps:bodyPr/>
                    </wps:wsp>
                  </a:graphicData>
                </a:graphic>
              </wp:anchor>
            </w:drawing>
          </mc:Choice>
          <mc:Fallback>
            <w:pict>
              <v:line w14:anchorId="36E284F2" id="直線コネクタ 259" o:spid="_x0000_s1026" style="position:absolute;left:0;text-align:left;z-index:251794432;visibility:visible;mso-wrap-style:square;mso-wrap-distance-left:9pt;mso-wrap-distance-top:0;mso-wrap-distance-right:9pt;mso-wrap-distance-bottom:0;mso-position-horizontal:absolute;mso-position-horizontal-relative:text;mso-position-vertical:absolute;mso-position-vertical-relative:text" from="294pt,219.3pt" to="294pt,30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" strokecolor="windowText" strokeweight="3pt">
                <v:stroke joinstyle="miter"/>
              </v:line>
            </w:pict>
          </mc:Fallback>
        </mc:AlternateContent>
      </w:r>
      <w:r w:rsidRPr="00CD5622">
        <w:rPr>
          <w:rFonts w:ascii="ＭＳ 明朝" w:hAnsi="ＭＳ 明朝" w:hint="eastAsia"/>
          <w:noProof/>
          <w:snapToGrid w:val="0"/>
          <w:kern w:val="0"/>
          <w:sz w:val="24"/>
          <w:szCs w:val="24"/>
        </w:rPr>
        <mc:AlternateContent>
          <mc:Choice Requires="wps">
            <w:drawing>
              <wp:anchor distT="0" distB="0" distL="114300" distR="114300" simplePos="0" relativeHeight="251793408" behindDoc="0" locked="0" layoutInCell="1" allowOverlap="1" wp14:anchorId="1DD33045" wp14:editId="49EF784B">
                <wp:simplePos x="0" y="0"/>
                <wp:positionH relativeFrom="column">
                  <wp:posOffset>3737610</wp:posOffset>
                </wp:positionH>
                <wp:positionV relativeFrom="paragraph">
                  <wp:posOffset>3813810</wp:posOffset>
                </wp:positionV>
                <wp:extent cx="219075" cy="0"/>
                <wp:effectExtent l="0" t="19050" r="28575" b="19050"/>
                <wp:wrapNone/>
                <wp:docPr id="260" name="直線コネクタ 260"/>
                <wp:cNvGraphicFramePr/>
                <a:graphic xmlns:a="http://schemas.openxmlformats.org/drawingml/2006/main">
                  <a:graphicData uri="http://schemas.microsoft.com/office/word/2010/wordprocessingShape">
                    <wps:wsp>
                      <wps:cNvCnPr/>
                      <wps:spPr>
                        <a:xfrm>
                          <a:off x="0" y="0"/>
                          <a:ext cx="219075" cy="0"/>
                        </a:xfrm>
                        <a:prstGeom prst="line">
                          <a:avLst/>
                        </a:prstGeom>
                        <a:noFill/>
                        <a:ln w="38100" cap="flat" cmpd="sng" algn="ctr">
                          <a:solidFill>
                            <a:sysClr val="windowText" lastClr="000000"/>
                          </a:solidFill>
                          <a:prstDash val="solid"/>
                          <a:miter lim="800000"/>
                        </a:ln>
                        <a:effectLst/>
                      </wps:spPr>
                      <wps:bodyPr/>
                    </wps:wsp>
                  </a:graphicData>
                </a:graphic>
              </wp:anchor>
            </w:drawing>
          </mc:Choice>
          <mc:Fallback>
            <w:pict>
              <v:line w14:anchorId="370FDA7E" id="直線コネクタ 260" o:spid="_x0000_s1026" style="position:absolute;left:0;text-align:left;z-index:251793408;visibility:visible;mso-wrap-style:square;mso-wrap-distance-left:9pt;mso-wrap-distance-top:0;mso-wrap-distance-right:9pt;mso-wrap-distance-bottom:0;mso-position-horizontal:absolute;mso-position-horizontal-relative:text;mso-position-vertical:absolute;mso-position-vertical-relative:text" from="294.3pt,300.3pt" to="311.55pt,30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" strokecolor="windowText" strokeweight="3pt">
                <v:stroke joinstyle="miter"/>
              </v:line>
            </w:pict>
          </mc:Fallback>
        </mc:AlternateContent>
      </w:r>
      <w:r w:rsidRPr="00CD5622">
        <w:rPr>
          <w:rFonts w:ascii="ＭＳ 明朝" w:hAnsi="ＭＳ 明朝" w:hint="eastAsia"/>
          <w:noProof/>
          <w:snapToGrid w:val="0"/>
          <w:kern w:val="0"/>
          <w:sz w:val="24"/>
          <w:szCs w:val="24"/>
        </w:rPr>
        <mc:AlternateContent>
          <mc:Choice Requires="wps">
            <w:drawing>
              <wp:anchor distT="0" distB="0" distL="114300" distR="114300" simplePos="0" relativeHeight="251795456" behindDoc="0" locked="0" layoutInCell="1" allowOverlap="1" wp14:anchorId="02E6BC0D" wp14:editId="68C8FA4A">
                <wp:simplePos x="0" y="0"/>
                <wp:positionH relativeFrom="column">
                  <wp:posOffset>156210</wp:posOffset>
                </wp:positionH>
                <wp:positionV relativeFrom="paragraph">
                  <wp:posOffset>384810</wp:posOffset>
                </wp:positionV>
                <wp:extent cx="1824990" cy="504190"/>
                <wp:effectExtent l="0" t="0" r="22860" b="10160"/>
                <wp:wrapNone/>
                <wp:docPr id="261" name="正方形/長方形 261"/>
                <wp:cNvGraphicFramePr/>
                <a:graphic xmlns:a="http://schemas.openxmlformats.org/drawingml/2006/main">
                  <a:graphicData uri="http://schemas.microsoft.com/office/word/2010/wordprocessingShape">
                    <wps:wsp>
                      <wps:cNvSpPr/>
                      <wps:spPr>
                        <a:xfrm>
                          <a:off x="0" y="0"/>
                          <a:ext cx="1824990" cy="504190"/>
                        </a:xfrm>
                        <a:prstGeom prst="rect">
                          <a:avLst/>
                        </a:prstGeom>
                        <a:noFill/>
                        <a:ln w="19050" cap="flat" cmpd="sng" algn="ctr">
                          <a:solidFill>
                            <a:sysClr val="windowText" lastClr="000000"/>
                          </a:solidFill>
                          <a:prstDash val="solid"/>
                          <a:miter lim="800000"/>
                        </a:ln>
                        <a:effectLst/>
                      </wps:spPr>
                      <wps:txbx>
                        <w:txbxContent>
                          <w:p w:rsidR="00013803" w:rsidRDefault="00013803">
                            <w:pPr>
                              <w:adjustRightInd w:val="0"/>
                              <w:snapToGrid w:val="0"/>
                              <w:jc w:val="center"/>
                              <w:rPr>
                                <w:rFonts w:hAnsi="ＭＳ 明朝"/>
                                <w:color w:val="000000" w:themeColor="text1"/>
                              </w:rPr>
                            </w:pPr>
                            <w:r>
                              <w:rPr>
                                <w:rFonts w:hAnsi="ＭＳ 明朝" w:hint="eastAsia"/>
                                <w:color w:val="000000" w:themeColor="text1"/>
                              </w:rPr>
                              <w:t>南部流域下水道事務所</w:t>
                            </w:r>
                          </w:p>
                        </w:txbxContent>
                      </wps:txbx>
                      <wps:bodyPr rot="0" spcFirstLastPara="0" vertOverflow="overflow" horzOverflow="overflow" vert="horz" wrap="square" lIns="72000" tIns="72000" rIns="72000" bIns="72000" numCol="1" spcCol="0" rtlCol="0" fromWordArt="0" anchor="ctr" anchorCtr="0" forceAA="0" compatLnSpc="1">
                        <a:noAutofit/>
                      </wps:bodyPr>
                    </wps:wsp>
                  </a:graphicData>
                </a:graphic>
              </wp:anchor>
            </w:drawing>
          </mc:Choice>
          <mc:Fallback>
            <w:pict>
              <v:rect w14:anchorId="02E6BC0D" id="正方形/長方形 261" o:spid="_x0000_s1033" style="position:absolute;left:0;text-align:left;margin-left:12.3pt;margin-top:30.3pt;width:143.7pt;height:39.7pt;z-index:251795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" filled="f" strokecolor="windowText" strokeweight="1.5pt">
                <v:textbox inset="2mm,2mm,2mm,2mm">
                  <w:txbxContent>
                    <w:p w:rsidR="00013803" w:rsidRDefault="00013803">
                      <w:pPr>
                        <w:adjustRightInd w:val="0"/>
                        <w:snapToGrid w:val="0"/>
                        <w:jc w:val="center"/>
                        <w:rPr>
                          <w:rFonts w:hAnsi="ＭＳ 明朝"/>
                          <w:color w:val="000000" w:themeColor="text1"/>
                        </w:rPr>
                      </w:pPr>
                      <w:r>
                        <w:rPr>
                          <w:rFonts w:hAnsi="ＭＳ 明朝" w:hint="eastAsia"/>
                          <w:color w:val="000000" w:themeColor="text1"/>
                        </w:rPr>
                        <w:t>南部流域下水道事務所</w:t>
                      </w:r>
                    </w:p>
                  </w:txbxContent>
                </v:textbox>
              </v:rect>
            </w:pict>
          </mc:Fallback>
        </mc:AlternateContent>
      </w:r>
      <w:r w:rsidRPr="00CD5622">
        <w:rPr>
          <w:rFonts w:ascii="ＭＳ 明朝" w:hAnsi="ＭＳ 明朝" w:hint="eastAsia"/>
          <w:noProof/>
          <w:snapToGrid w:val="0"/>
          <w:kern w:val="0"/>
          <w:sz w:val="24"/>
          <w:szCs w:val="24"/>
        </w:rPr>
        <mc:AlternateContent>
          <mc:Choice Requires="wps">
            <w:drawing>
              <wp:anchor distT="0" distB="0" distL="114300" distR="114300" simplePos="0" relativeHeight="251796480" behindDoc="0" locked="0" layoutInCell="1" allowOverlap="1" wp14:anchorId="0136D23D" wp14:editId="2F2C211D">
                <wp:simplePos x="0" y="0"/>
                <wp:positionH relativeFrom="column">
                  <wp:posOffset>2432685</wp:posOffset>
                </wp:positionH>
                <wp:positionV relativeFrom="paragraph">
                  <wp:posOffset>384810</wp:posOffset>
                </wp:positionV>
                <wp:extent cx="1072515" cy="504190"/>
                <wp:effectExtent l="0" t="0" r="13335" b="10160"/>
                <wp:wrapNone/>
                <wp:docPr id="13" name="正方形/長方形 13"/>
                <wp:cNvGraphicFramePr/>
                <a:graphic xmlns:a="http://schemas.openxmlformats.org/drawingml/2006/main">
                  <a:graphicData uri="http://schemas.microsoft.com/office/word/2010/wordprocessingShape">
                    <wps:wsp>
                      <wps:cNvSpPr/>
                      <wps:spPr>
                        <a:xfrm>
                          <a:off x="0" y="0"/>
                          <a:ext cx="1072515" cy="504190"/>
                        </a:xfrm>
                        <a:prstGeom prst="rect">
                          <a:avLst/>
                        </a:prstGeom>
                        <a:noFill/>
                        <a:ln w="19050" cap="flat" cmpd="sng" algn="ctr">
                          <a:solidFill>
                            <a:sysClr val="windowText" lastClr="000000"/>
                          </a:solidFill>
                          <a:prstDash val="solid"/>
                          <a:miter lim="800000"/>
                        </a:ln>
                        <a:effectLst/>
                      </wps:spPr>
                      <wps:txbx>
                        <w:txbxContent>
                          <w:p w:rsidR="00013803" w:rsidRDefault="00013803">
                            <w:pPr>
                              <w:adjustRightInd w:val="0"/>
                              <w:snapToGrid w:val="0"/>
                              <w:jc w:val="center"/>
                              <w:rPr>
                                <w:rFonts w:hAnsi="ＭＳ 明朝"/>
                                <w:color w:val="000000" w:themeColor="text1"/>
                              </w:rPr>
                            </w:pPr>
                            <w:r>
                              <w:rPr>
                                <w:rFonts w:hAnsi="ＭＳ 明朝" w:hint="eastAsia"/>
                                <w:color w:val="000000" w:themeColor="text1"/>
                              </w:rPr>
                              <w:t>総務課</w:t>
                            </w:r>
                          </w:p>
                        </w:txbxContent>
                      </wps:txbx>
                      <wps:bodyPr rot="0" spcFirstLastPara="0" vertOverflow="overflow" horzOverflow="overflow" vert="horz" wrap="square" lIns="72000" tIns="72000" rIns="72000" bIns="72000" numCol="1" spcCol="0" rtlCol="0" fromWordArt="0" anchor="ctr" anchorCtr="0" forceAA="0" compatLnSpc="1">
                        <a:noAutofit/>
                      </wps:bodyPr>
                    </wps:wsp>
                  </a:graphicData>
                </a:graphic>
              </wp:anchor>
            </w:drawing>
          </mc:Choice>
          <mc:Fallback>
            <w:pict>
              <v:rect w14:anchorId="0136D23D" id="正方形/長方形 13" o:spid="_x0000_s1034" style="position:absolute;left:0;text-align:left;margin-left:191.55pt;margin-top:30.3pt;width:84.45pt;height:39.7pt;z-index:251796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" filled="f" strokecolor="windowText" strokeweight="1.5pt">
                <v:textbox inset="2mm,2mm,2mm,2mm">
                  <w:txbxContent>
                    <w:p w:rsidR="00013803" w:rsidRDefault="00013803">
                      <w:pPr>
                        <w:adjustRightInd w:val="0"/>
                        <w:snapToGrid w:val="0"/>
                        <w:jc w:val="center"/>
                        <w:rPr>
                          <w:rFonts w:hAnsi="ＭＳ 明朝"/>
                          <w:color w:val="000000" w:themeColor="text1"/>
                        </w:rPr>
                      </w:pPr>
                      <w:r>
                        <w:rPr>
                          <w:rFonts w:hAnsi="ＭＳ 明朝" w:hint="eastAsia"/>
                          <w:color w:val="000000" w:themeColor="text1"/>
                        </w:rPr>
                        <w:t>総務課</w:t>
                      </w:r>
                    </w:p>
                  </w:txbxContent>
                </v:textbox>
              </v:rect>
            </w:pict>
          </mc:Fallback>
        </mc:AlternateContent>
      </w:r>
      <w:r w:rsidRPr="00CD5622">
        <w:rPr>
          <w:rFonts w:ascii="ＭＳ 明朝" w:hAnsi="ＭＳ 明朝" w:hint="eastAsia"/>
          <w:noProof/>
          <w:snapToGrid w:val="0"/>
          <w:kern w:val="0"/>
          <w:sz w:val="24"/>
          <w:szCs w:val="24"/>
        </w:rPr>
        <mc:AlternateContent>
          <mc:Choice Requires="wps">
            <w:drawing>
              <wp:anchor distT="0" distB="0" distL="114300" distR="114300" simplePos="0" relativeHeight="251797504" behindDoc="0" locked="0" layoutInCell="1" allowOverlap="1" wp14:anchorId="4AFF1CCB" wp14:editId="3800731F">
                <wp:simplePos x="0" y="0"/>
                <wp:positionH relativeFrom="column">
                  <wp:posOffset>2432685</wp:posOffset>
                </wp:positionH>
                <wp:positionV relativeFrom="paragraph">
                  <wp:posOffset>1394460</wp:posOffset>
                </wp:positionV>
                <wp:extent cx="1072515" cy="504190"/>
                <wp:effectExtent l="0" t="0" r="13335" b="10160"/>
                <wp:wrapNone/>
                <wp:docPr id="262" name="正方形/長方形 262"/>
                <wp:cNvGraphicFramePr/>
                <a:graphic xmlns:a="http://schemas.openxmlformats.org/drawingml/2006/main">
                  <a:graphicData uri="http://schemas.microsoft.com/office/word/2010/wordprocessingShape">
                    <wps:wsp>
                      <wps:cNvSpPr/>
                      <wps:spPr>
                        <a:xfrm>
                          <a:off x="0" y="0"/>
                          <a:ext cx="1072515" cy="504190"/>
                        </a:xfrm>
                        <a:prstGeom prst="rect">
                          <a:avLst/>
                        </a:prstGeom>
                        <a:noFill/>
                        <a:ln w="19050" cap="flat" cmpd="sng" algn="ctr">
                          <a:solidFill>
                            <a:sysClr val="windowText" lastClr="000000"/>
                          </a:solidFill>
                          <a:prstDash val="solid"/>
                          <a:miter lim="800000"/>
                        </a:ln>
                        <a:effectLst/>
                      </wps:spPr>
                      <wps:txbx>
                        <w:txbxContent>
                          <w:p w:rsidR="00013803" w:rsidRDefault="00013803">
                            <w:pPr>
                              <w:adjustRightInd w:val="0"/>
                              <w:snapToGrid w:val="0"/>
                              <w:jc w:val="center"/>
                              <w:rPr>
                                <w:rFonts w:hAnsi="ＭＳ 明朝"/>
                                <w:color w:val="000000" w:themeColor="text1"/>
                              </w:rPr>
                            </w:pPr>
                            <w:r>
                              <w:rPr>
                                <w:rFonts w:hAnsi="ＭＳ 明朝" w:hint="eastAsia"/>
                                <w:color w:val="000000" w:themeColor="text1"/>
                              </w:rPr>
                              <w:t>建設課</w:t>
                            </w:r>
                          </w:p>
                        </w:txbxContent>
                      </wps:txbx>
                      <wps:bodyPr rot="0" spcFirstLastPara="0" vertOverflow="overflow" horzOverflow="overflow" vert="horz" wrap="square" lIns="72000" tIns="72000" rIns="72000" bIns="72000" numCol="1" spcCol="0" rtlCol="0" fromWordArt="0" anchor="ctr" anchorCtr="0" forceAA="0" compatLnSpc="1">
                        <a:noAutofit/>
                      </wps:bodyPr>
                    </wps:wsp>
                  </a:graphicData>
                </a:graphic>
              </wp:anchor>
            </w:drawing>
          </mc:Choice>
          <mc:Fallback>
            <w:pict>
              <v:rect w14:anchorId="4AFF1CCB" id="正方形/長方形 262" o:spid="_x0000_s1035" style="position:absolute;left:0;text-align:left;margin-left:191.55pt;margin-top:109.8pt;width:84.45pt;height:39.7pt;z-index:251797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" filled="f" strokecolor="windowText" strokeweight="1.5pt">
                <v:textbox inset="2mm,2mm,2mm,2mm">
                  <w:txbxContent>
                    <w:p w:rsidR="00013803" w:rsidRDefault="00013803">
                      <w:pPr>
                        <w:adjustRightInd w:val="0"/>
                        <w:snapToGrid w:val="0"/>
                        <w:jc w:val="center"/>
                        <w:rPr>
                          <w:rFonts w:hAnsi="ＭＳ 明朝"/>
                          <w:color w:val="000000" w:themeColor="text1"/>
                        </w:rPr>
                      </w:pPr>
                      <w:r>
                        <w:rPr>
                          <w:rFonts w:hAnsi="ＭＳ 明朝" w:hint="eastAsia"/>
                          <w:color w:val="000000" w:themeColor="text1"/>
                        </w:rPr>
                        <w:t>建設課</w:t>
                      </w:r>
                    </w:p>
                  </w:txbxContent>
                </v:textbox>
              </v:rect>
            </w:pict>
          </mc:Fallback>
        </mc:AlternateContent>
      </w:r>
      <w:r w:rsidRPr="00CD5622">
        <w:rPr>
          <w:rFonts w:ascii="ＭＳ 明朝" w:hAnsi="ＭＳ 明朝" w:hint="eastAsia"/>
          <w:noProof/>
          <w:snapToGrid w:val="0"/>
          <w:kern w:val="0"/>
          <w:sz w:val="24"/>
          <w:szCs w:val="24"/>
        </w:rPr>
        <mc:AlternateContent>
          <mc:Choice Requires="wps">
            <w:drawing>
              <wp:anchor distT="0" distB="0" distL="114300" distR="114300" simplePos="0" relativeHeight="251798528" behindDoc="0" locked="0" layoutInCell="1" allowOverlap="1" wp14:anchorId="044D468E" wp14:editId="23986458">
                <wp:simplePos x="0" y="0"/>
                <wp:positionH relativeFrom="column">
                  <wp:posOffset>3956685</wp:posOffset>
                </wp:positionH>
                <wp:positionV relativeFrom="paragraph">
                  <wp:posOffset>1403985</wp:posOffset>
                </wp:positionV>
                <wp:extent cx="1529715" cy="504190"/>
                <wp:effectExtent l="0" t="0" r="13335" b="10160"/>
                <wp:wrapNone/>
                <wp:docPr id="263" name="正方形/長方形 263"/>
                <wp:cNvGraphicFramePr/>
                <a:graphic xmlns:a="http://schemas.openxmlformats.org/drawingml/2006/main">
                  <a:graphicData uri="http://schemas.microsoft.com/office/word/2010/wordprocessingShape">
                    <wps:wsp>
                      <wps:cNvSpPr/>
                      <wps:spPr>
                        <a:xfrm>
                          <a:off x="0" y="0"/>
                          <a:ext cx="1529715" cy="504190"/>
                        </a:xfrm>
                        <a:prstGeom prst="rect">
                          <a:avLst/>
                        </a:prstGeom>
                        <a:noFill/>
                        <a:ln w="19050" cap="flat" cmpd="sng" algn="ctr">
                          <a:solidFill>
                            <a:sysClr val="windowText" lastClr="000000"/>
                          </a:solidFill>
                          <a:prstDash val="solid"/>
                          <a:miter lim="800000"/>
                        </a:ln>
                        <a:effectLst/>
                      </wps:spPr>
                      <wps:txbx>
                        <w:txbxContent>
                          <w:p w:rsidR="00013803" w:rsidRDefault="00013803">
                            <w:pPr>
                              <w:adjustRightInd w:val="0"/>
                              <w:snapToGrid w:val="0"/>
                              <w:jc w:val="center"/>
                              <w:rPr>
                                <w:rFonts w:hAnsi="ＭＳ 明朝"/>
                                <w:color w:val="000000" w:themeColor="text1"/>
                              </w:rPr>
                            </w:pPr>
                            <w:r>
                              <w:rPr>
                                <w:rFonts w:hAnsi="ＭＳ 明朝" w:hint="eastAsia"/>
                                <w:color w:val="000000" w:themeColor="text1"/>
                              </w:rPr>
                              <w:t>大和川工区</w:t>
                            </w:r>
                          </w:p>
                        </w:txbxContent>
                      </wps:txbx>
                      <wps:bodyPr rot="0" spcFirstLastPara="0" vertOverflow="overflow" horzOverflow="overflow" vert="horz" wrap="square" lIns="72000" tIns="72000" rIns="72000" bIns="72000" numCol="1" spcCol="0" rtlCol="0" fromWordArt="0" anchor="ctr" anchorCtr="0" forceAA="0" compatLnSpc="1">
                        <a:noAutofit/>
                      </wps:bodyPr>
                    </wps:wsp>
                  </a:graphicData>
                </a:graphic>
              </wp:anchor>
            </w:drawing>
          </mc:Choice>
          <mc:Fallback>
            <w:pict>
              <v:rect w14:anchorId="044D468E" id="正方形/長方形 263" o:spid="_x0000_s1036" style="position:absolute;left:0;text-align:left;margin-left:311.55pt;margin-top:110.55pt;width:120.45pt;height:39.7pt;z-index:251798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" filled="f" strokecolor="windowText" strokeweight="1.5pt">
                <v:textbox inset="2mm,2mm,2mm,2mm">
                  <w:txbxContent>
                    <w:p w:rsidR="00013803" w:rsidRDefault="00013803">
                      <w:pPr>
                        <w:adjustRightInd w:val="0"/>
                        <w:snapToGrid w:val="0"/>
                        <w:jc w:val="center"/>
                        <w:rPr>
                          <w:rFonts w:hAnsi="ＭＳ 明朝"/>
                          <w:color w:val="000000" w:themeColor="text1"/>
                        </w:rPr>
                      </w:pPr>
                      <w:r>
                        <w:rPr>
                          <w:rFonts w:hAnsi="ＭＳ 明朝" w:hint="eastAsia"/>
                          <w:color w:val="000000" w:themeColor="text1"/>
                        </w:rPr>
                        <w:t>大和川工区</w:t>
                      </w:r>
                    </w:p>
                  </w:txbxContent>
                </v:textbox>
              </v:rect>
            </w:pict>
          </mc:Fallback>
        </mc:AlternateContent>
      </w:r>
      <w:r w:rsidRPr="00CD5622">
        <w:rPr>
          <w:rFonts w:ascii="ＭＳ 明朝" w:hAnsi="ＭＳ 明朝" w:hint="eastAsia"/>
          <w:noProof/>
          <w:snapToGrid w:val="0"/>
          <w:kern w:val="0"/>
          <w:sz w:val="24"/>
          <w:szCs w:val="24"/>
        </w:rPr>
        <mc:AlternateContent>
          <mc:Choice Requires="wps">
            <w:drawing>
              <wp:anchor distT="0" distB="0" distL="114300" distR="114300" simplePos="0" relativeHeight="251800576" behindDoc="0" locked="0" layoutInCell="1" allowOverlap="1" wp14:anchorId="284E44A2" wp14:editId="5DABCB53">
                <wp:simplePos x="0" y="0"/>
                <wp:positionH relativeFrom="column">
                  <wp:posOffset>2432685</wp:posOffset>
                </wp:positionH>
                <wp:positionV relativeFrom="paragraph">
                  <wp:posOffset>2537460</wp:posOffset>
                </wp:positionV>
                <wp:extent cx="1072515" cy="504190"/>
                <wp:effectExtent l="0" t="0" r="13335" b="10160"/>
                <wp:wrapNone/>
                <wp:docPr id="264" name="正方形/長方形 264"/>
                <wp:cNvGraphicFramePr/>
                <a:graphic xmlns:a="http://schemas.openxmlformats.org/drawingml/2006/main">
                  <a:graphicData uri="http://schemas.microsoft.com/office/word/2010/wordprocessingShape">
                    <wps:wsp>
                      <wps:cNvSpPr/>
                      <wps:spPr>
                        <a:xfrm>
                          <a:off x="0" y="0"/>
                          <a:ext cx="1072515" cy="504190"/>
                        </a:xfrm>
                        <a:prstGeom prst="rect">
                          <a:avLst/>
                        </a:prstGeom>
                        <a:noFill/>
                        <a:ln w="19050" cap="flat" cmpd="sng" algn="ctr">
                          <a:solidFill>
                            <a:sysClr val="windowText" lastClr="000000"/>
                          </a:solidFill>
                          <a:prstDash val="solid"/>
                          <a:miter lim="800000"/>
                        </a:ln>
                        <a:effectLst/>
                      </wps:spPr>
                      <wps:txbx>
                        <w:txbxContent>
                          <w:p w:rsidR="00013803" w:rsidRDefault="00013803">
                            <w:pPr>
                              <w:adjustRightInd w:val="0"/>
                              <w:snapToGrid w:val="0"/>
                              <w:jc w:val="center"/>
                              <w:rPr>
                                <w:rFonts w:hAnsi="ＭＳ 明朝"/>
                                <w:color w:val="000000" w:themeColor="text1"/>
                              </w:rPr>
                            </w:pPr>
                            <w:r>
                              <w:rPr>
                                <w:rFonts w:hAnsi="ＭＳ 明朝" w:hint="eastAsia"/>
                                <w:color w:val="000000" w:themeColor="text1"/>
                              </w:rPr>
                              <w:t>維持管理課</w:t>
                            </w:r>
                          </w:p>
                        </w:txbxContent>
                      </wps:txbx>
                      <wps:bodyPr rot="0" spcFirstLastPara="0" vertOverflow="overflow" horzOverflow="overflow" vert="horz" wrap="square" lIns="72000" tIns="72000" rIns="72000" bIns="72000" numCol="1" spcCol="0" rtlCol="0" fromWordArt="0" anchor="ctr" anchorCtr="0" forceAA="0" compatLnSpc="1">
                        <a:noAutofit/>
                      </wps:bodyPr>
                    </wps:wsp>
                  </a:graphicData>
                </a:graphic>
              </wp:anchor>
            </w:drawing>
          </mc:Choice>
          <mc:Fallback>
            <w:pict>
              <v:rect w14:anchorId="284E44A2" id="正方形/長方形 264" o:spid="_x0000_s1037" style="position:absolute;left:0;text-align:left;margin-left:191.55pt;margin-top:199.8pt;width:84.45pt;height:39.7pt;z-index:251800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" filled="f" strokecolor="windowText" strokeweight="1.5pt">
                <v:textbox inset="2mm,2mm,2mm,2mm">
                  <w:txbxContent>
                    <w:p w:rsidR="00013803" w:rsidRDefault="00013803">
                      <w:pPr>
                        <w:adjustRightInd w:val="0"/>
                        <w:snapToGrid w:val="0"/>
                        <w:jc w:val="center"/>
                        <w:rPr>
                          <w:rFonts w:hAnsi="ＭＳ 明朝"/>
                          <w:color w:val="000000" w:themeColor="text1"/>
                        </w:rPr>
                      </w:pPr>
                      <w:r>
                        <w:rPr>
                          <w:rFonts w:hAnsi="ＭＳ 明朝" w:hint="eastAsia"/>
                          <w:color w:val="000000" w:themeColor="text1"/>
                        </w:rPr>
                        <w:t>維持管理課</w:t>
                      </w:r>
                    </w:p>
                  </w:txbxContent>
                </v:textbox>
              </v:rect>
            </w:pict>
          </mc:Fallback>
        </mc:AlternateContent>
      </w:r>
      <w:r w:rsidRPr="00CD5622">
        <w:rPr>
          <w:rFonts w:ascii="ＭＳ 明朝" w:hAnsi="ＭＳ 明朝" w:hint="eastAsia"/>
          <w:noProof/>
          <w:snapToGrid w:val="0"/>
          <w:kern w:val="0"/>
          <w:sz w:val="24"/>
          <w:szCs w:val="24"/>
        </w:rPr>
        <mc:AlternateContent>
          <mc:Choice Requires="wps">
            <w:drawing>
              <wp:anchor distT="0" distB="0" distL="114300" distR="114300" simplePos="0" relativeHeight="251803648" behindDoc="0" locked="0" layoutInCell="1" allowOverlap="1" wp14:anchorId="22A40C24" wp14:editId="0A728484">
                <wp:simplePos x="0" y="0"/>
                <wp:positionH relativeFrom="column">
                  <wp:posOffset>3956685</wp:posOffset>
                </wp:positionH>
                <wp:positionV relativeFrom="paragraph">
                  <wp:posOffset>3556635</wp:posOffset>
                </wp:positionV>
                <wp:extent cx="1529715" cy="504190"/>
                <wp:effectExtent l="0" t="0" r="13335" b="10160"/>
                <wp:wrapNone/>
                <wp:docPr id="265" name="正方形/長方形 265"/>
                <wp:cNvGraphicFramePr/>
                <a:graphic xmlns:a="http://schemas.openxmlformats.org/drawingml/2006/main">
                  <a:graphicData uri="http://schemas.microsoft.com/office/word/2010/wordprocessingShape">
                    <wps:wsp>
                      <wps:cNvSpPr/>
                      <wps:spPr>
                        <a:xfrm>
                          <a:off x="0" y="0"/>
                          <a:ext cx="1529715" cy="504190"/>
                        </a:xfrm>
                        <a:prstGeom prst="rect">
                          <a:avLst/>
                        </a:prstGeom>
                        <a:noFill/>
                        <a:ln w="19050" cap="flat" cmpd="sng" algn="ctr">
                          <a:solidFill>
                            <a:sysClr val="windowText" lastClr="000000"/>
                          </a:solidFill>
                          <a:prstDash val="solid"/>
                          <a:miter lim="800000"/>
                        </a:ln>
                        <a:effectLst/>
                      </wps:spPr>
                      <wps:txbx>
                        <w:txbxContent>
                          <w:p w:rsidR="00013803" w:rsidRDefault="00013803">
                            <w:pPr>
                              <w:adjustRightInd w:val="0"/>
                              <w:snapToGrid w:val="0"/>
                              <w:jc w:val="center"/>
                              <w:rPr>
                                <w:rFonts w:hAnsi="ＭＳ 明朝"/>
                                <w:color w:val="000000" w:themeColor="text1"/>
                              </w:rPr>
                            </w:pPr>
                            <w:r>
                              <w:rPr>
                                <w:rFonts w:hAnsi="ＭＳ 明朝" w:hint="eastAsia"/>
                                <w:color w:val="000000" w:themeColor="text1"/>
                              </w:rPr>
                              <w:t>今池</w:t>
                            </w:r>
                            <w:r>
                              <w:rPr>
                                <w:rFonts w:hAnsi="ＭＳ 明朝"/>
                                <w:color w:val="000000" w:themeColor="text1"/>
                              </w:rPr>
                              <w:t>管理センター</w:t>
                            </w:r>
                          </w:p>
                        </w:txbxContent>
                      </wps:txbx>
                      <wps:bodyPr rot="0" spcFirstLastPara="0" vertOverflow="overflow" horzOverflow="overflow" vert="horz" wrap="square" lIns="72000" tIns="72000" rIns="72000" bIns="72000" numCol="1" spcCol="0" rtlCol="0" fromWordArt="0" anchor="ctr" anchorCtr="0" forceAA="0" compatLnSpc="1">
                        <a:noAutofit/>
                      </wps:bodyPr>
                    </wps:wsp>
                  </a:graphicData>
                </a:graphic>
              </wp:anchor>
            </w:drawing>
          </mc:Choice>
          <mc:Fallback>
            <w:pict>
              <v:rect w14:anchorId="22A40C24" id="正方形/長方形 265" o:spid="_x0000_s1038" style="position:absolute;left:0;text-align:left;margin-left:311.55pt;margin-top:280.05pt;width:120.45pt;height:39.7pt;z-index:251803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" filled="f" strokecolor="windowText" strokeweight="1.5pt">
                <v:textbox inset="2mm,2mm,2mm,2mm">
                  <w:txbxContent>
                    <w:p w:rsidR="00013803" w:rsidRDefault="00013803">
                      <w:pPr>
                        <w:adjustRightInd w:val="0"/>
                        <w:snapToGrid w:val="0"/>
                        <w:jc w:val="center"/>
                        <w:rPr>
                          <w:rFonts w:hAnsi="ＭＳ 明朝"/>
                          <w:color w:val="000000" w:themeColor="text1"/>
                        </w:rPr>
                      </w:pPr>
                      <w:r>
                        <w:rPr>
                          <w:rFonts w:hAnsi="ＭＳ 明朝" w:hint="eastAsia"/>
                          <w:color w:val="000000" w:themeColor="text1"/>
                        </w:rPr>
                        <w:t>今池</w:t>
                      </w:r>
                      <w:r>
                        <w:rPr>
                          <w:rFonts w:hAnsi="ＭＳ 明朝"/>
                          <w:color w:val="000000" w:themeColor="text1"/>
                        </w:rPr>
                        <w:t>管理センター</w:t>
                      </w:r>
                    </w:p>
                  </w:txbxContent>
                </v:textbox>
              </v:rect>
            </w:pict>
          </mc:Fallback>
        </mc:AlternateContent>
      </w:r>
      <w:r w:rsidRPr="00CD5622">
        <w:rPr>
          <w:rFonts w:ascii="ＭＳ 明朝" w:hAnsi="ＭＳ 明朝" w:hint="eastAsia"/>
          <w:noProof/>
          <w:snapToGrid w:val="0"/>
          <w:kern w:val="0"/>
          <w:sz w:val="24"/>
          <w:szCs w:val="24"/>
        </w:rPr>
        <mc:AlternateContent>
          <mc:Choice Requires="wps">
            <w:drawing>
              <wp:anchor distT="0" distB="0" distL="114300" distR="114300" simplePos="0" relativeHeight="251804672" behindDoc="0" locked="0" layoutInCell="1" allowOverlap="1" wp14:anchorId="665281B6" wp14:editId="06470115">
                <wp:simplePos x="0" y="0"/>
                <wp:positionH relativeFrom="column">
                  <wp:posOffset>5642610</wp:posOffset>
                </wp:positionH>
                <wp:positionV relativeFrom="paragraph">
                  <wp:posOffset>3432810</wp:posOffset>
                </wp:positionV>
                <wp:extent cx="3348990" cy="1393190"/>
                <wp:effectExtent l="0" t="0" r="0" b="0"/>
                <wp:wrapNone/>
                <wp:docPr id="266" name="正方形/長方形 266"/>
                <wp:cNvGraphicFramePr/>
                <a:graphic xmlns:a="http://schemas.openxmlformats.org/drawingml/2006/main">
                  <a:graphicData uri="http://schemas.microsoft.com/office/word/2010/wordprocessingShape">
                    <wps:wsp>
                      <wps:cNvSpPr/>
                      <wps:spPr>
                        <a:xfrm>
                          <a:off x="0" y="0"/>
                          <a:ext cx="3348990" cy="1393190"/>
                        </a:xfrm>
                        <a:prstGeom prst="rect">
                          <a:avLst/>
                        </a:prstGeom>
                        <a:noFill/>
                        <a:ln w="19050" cap="flat" cmpd="sng" algn="ctr">
                          <a:noFill/>
                          <a:prstDash val="solid"/>
                          <a:miter lim="800000"/>
                        </a:ln>
                        <a:effectLst/>
                      </wps:spPr>
                      <wps:txbx>
                        <w:txbxContent>
                          <w:p w:rsidR="00013803" w:rsidRDefault="00013803">
                            <w:pPr>
                              <w:adjustRightInd w:val="0"/>
                              <w:snapToGrid w:val="0"/>
                              <w:jc w:val="left"/>
                              <w:rPr>
                                <w:rFonts w:hAnsi="ＭＳ 明朝"/>
                                <w:color w:val="000000" w:themeColor="text1"/>
                              </w:rPr>
                            </w:pPr>
                            <w:r>
                              <w:rPr>
                                <w:rFonts w:hAnsi="ＭＳ 明朝" w:hint="eastAsia"/>
                                <w:color w:val="000000" w:themeColor="text1"/>
                              </w:rPr>
                              <w:t>・電気設備の運用に関すること</w:t>
                            </w:r>
                          </w:p>
                          <w:p w:rsidR="00013803" w:rsidRDefault="00013803">
                            <w:pPr>
                              <w:adjustRightInd w:val="0"/>
                              <w:snapToGrid w:val="0"/>
                              <w:jc w:val="left"/>
                              <w:rPr>
                                <w:rFonts w:hAnsi="ＭＳ 明朝"/>
                                <w:color w:val="000000" w:themeColor="text1"/>
                              </w:rPr>
                            </w:pPr>
                            <w:r>
                              <w:rPr>
                                <w:rFonts w:hAnsi="ＭＳ 明朝" w:hint="eastAsia"/>
                                <w:color w:val="000000" w:themeColor="text1"/>
                              </w:rPr>
                              <w:t>・電気設備の補修工事の発注に関すること</w:t>
                            </w:r>
                          </w:p>
                          <w:p w:rsidR="00013803" w:rsidRDefault="00013803">
                            <w:pPr>
                              <w:adjustRightInd w:val="0"/>
                              <w:snapToGrid w:val="0"/>
                              <w:jc w:val="left"/>
                              <w:rPr>
                                <w:rFonts w:hAnsi="ＭＳ 明朝"/>
                                <w:color w:val="000000" w:themeColor="text1"/>
                              </w:rPr>
                            </w:pPr>
                            <w:r>
                              <w:rPr>
                                <w:rFonts w:hAnsi="ＭＳ 明朝" w:hint="eastAsia"/>
                                <w:color w:val="000000" w:themeColor="text1"/>
                              </w:rPr>
                              <w:t>・電気設備の</w:t>
                            </w:r>
                            <w:r>
                              <w:rPr>
                                <w:rFonts w:hAnsi="ＭＳ 明朝"/>
                                <w:color w:val="000000" w:themeColor="text1"/>
                              </w:rPr>
                              <w:t>補修工事の</w:t>
                            </w:r>
                            <w:r>
                              <w:rPr>
                                <w:rFonts w:hAnsi="ＭＳ 明朝" w:hint="eastAsia"/>
                                <w:color w:val="000000" w:themeColor="text1"/>
                              </w:rPr>
                              <w:t>保安業務に</w:t>
                            </w:r>
                            <w:r>
                              <w:rPr>
                                <w:rFonts w:hAnsi="ＭＳ 明朝"/>
                                <w:color w:val="000000" w:themeColor="text1"/>
                              </w:rPr>
                              <w:t>関すること</w:t>
                            </w:r>
                          </w:p>
                          <w:p w:rsidR="00013803" w:rsidRDefault="00013803">
                            <w:pPr>
                              <w:adjustRightInd w:val="0"/>
                              <w:snapToGrid w:val="0"/>
                              <w:jc w:val="left"/>
                              <w:rPr>
                                <w:rFonts w:hAnsi="ＭＳ 明朝"/>
                                <w:color w:val="000000" w:themeColor="text1"/>
                              </w:rPr>
                            </w:pPr>
                            <w:r>
                              <w:rPr>
                                <w:rFonts w:hAnsi="ＭＳ 明朝" w:hint="eastAsia"/>
                                <w:color w:val="000000" w:themeColor="text1"/>
                              </w:rPr>
                              <w:t>・記録の整理</w:t>
                            </w:r>
                            <w:r>
                              <w:rPr>
                                <w:rFonts w:hAnsi="ＭＳ 明朝"/>
                                <w:color w:val="000000" w:themeColor="text1"/>
                              </w:rPr>
                              <w:t>、</w:t>
                            </w:r>
                            <w:r>
                              <w:rPr>
                                <w:rFonts w:hAnsi="ＭＳ 明朝" w:hint="eastAsia"/>
                                <w:color w:val="000000" w:themeColor="text1"/>
                              </w:rPr>
                              <w:t>保存</w:t>
                            </w:r>
                            <w:r>
                              <w:rPr>
                                <w:rFonts w:hAnsi="ＭＳ 明朝"/>
                                <w:color w:val="000000" w:themeColor="text1"/>
                              </w:rPr>
                              <w:t>に関すること</w:t>
                            </w:r>
                          </w:p>
                          <w:p w:rsidR="00013803" w:rsidRDefault="00013803">
                            <w:pPr>
                              <w:adjustRightInd w:val="0"/>
                              <w:snapToGrid w:val="0"/>
                              <w:jc w:val="left"/>
                              <w:rPr>
                                <w:rFonts w:hAnsi="ＭＳ 明朝"/>
                                <w:color w:val="000000" w:themeColor="text1"/>
                              </w:rPr>
                            </w:pPr>
                            <w:r>
                              <w:rPr>
                                <w:rFonts w:hAnsi="ＭＳ 明朝" w:hint="eastAsia"/>
                                <w:color w:val="000000" w:themeColor="text1"/>
                              </w:rPr>
                              <w:t>・保安教育に</w:t>
                            </w:r>
                            <w:r>
                              <w:rPr>
                                <w:rFonts w:hAnsi="ＭＳ 明朝"/>
                                <w:color w:val="000000" w:themeColor="text1"/>
                              </w:rPr>
                              <w:t>関すること</w:t>
                            </w:r>
                          </w:p>
                          <w:p w:rsidR="00013803" w:rsidRDefault="00013803">
                            <w:pPr>
                              <w:adjustRightInd w:val="0"/>
                              <w:snapToGrid w:val="0"/>
                              <w:jc w:val="left"/>
                              <w:rPr>
                                <w:rFonts w:hAnsi="ＭＳ 明朝"/>
                                <w:color w:val="000000" w:themeColor="text1"/>
                              </w:rPr>
                            </w:pPr>
                            <w:r>
                              <w:rPr>
                                <w:rFonts w:hAnsi="ＭＳ 明朝" w:hint="eastAsia"/>
                                <w:color w:val="000000" w:themeColor="text1"/>
                              </w:rPr>
                              <w:t>・事故処理に関すること</w:t>
                            </w:r>
                          </w:p>
                          <w:p w:rsidR="00013803" w:rsidRDefault="00013803">
                            <w:pPr>
                              <w:adjustRightInd w:val="0"/>
                              <w:snapToGrid w:val="0"/>
                              <w:jc w:val="left"/>
                              <w:rPr>
                                <w:rFonts w:hAnsi="ＭＳ 明朝"/>
                                <w:color w:val="000000" w:themeColor="text1"/>
                              </w:rPr>
                            </w:pPr>
                            <w:r>
                              <w:rPr>
                                <w:rFonts w:hAnsi="ＭＳ 明朝" w:hint="eastAsia"/>
                                <w:color w:val="000000" w:themeColor="text1"/>
                              </w:rPr>
                              <w:t>・電気事業者</w:t>
                            </w:r>
                            <w:r>
                              <w:rPr>
                                <w:rFonts w:hAnsi="ＭＳ 明朝"/>
                                <w:color w:val="000000" w:themeColor="text1"/>
                              </w:rPr>
                              <w:t>への</w:t>
                            </w:r>
                            <w:r>
                              <w:rPr>
                                <w:rFonts w:hAnsi="ＭＳ 明朝" w:hint="eastAsia"/>
                                <w:color w:val="000000" w:themeColor="text1"/>
                              </w:rPr>
                              <w:t>申込手続きに</w:t>
                            </w:r>
                            <w:r>
                              <w:rPr>
                                <w:rFonts w:hAnsi="ＭＳ 明朝"/>
                                <w:color w:val="000000" w:themeColor="text1"/>
                              </w:rPr>
                              <w:t>関すること</w:t>
                            </w:r>
                          </w:p>
                        </w:txbxContent>
                      </wps:txbx>
                      <wps:bodyPr rot="0" spcFirstLastPara="0" vertOverflow="overflow" horzOverflow="overflow" vert="horz" wrap="square" lIns="72000" tIns="72000" rIns="72000" bIns="72000" numCol="1" spcCol="0" rtlCol="0" fromWordArt="0" anchor="t" anchorCtr="0" forceAA="0" compatLnSpc="1">
                        <a:spAutoFit/>
                      </wps:bodyPr>
                    </wps:wsp>
                  </a:graphicData>
                </a:graphic>
              </wp:anchor>
            </w:drawing>
          </mc:Choice>
          <mc:Fallback>
            <w:pict>
              <v:rect w14:anchorId="665281B6" id="正方形/長方形 266" o:spid="_x0000_s1039" style="position:absolute;left:0;text-align:left;margin-left:444.3pt;margin-top:270.3pt;width:263.7pt;height:109.7pt;z-index:251804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" filled="f" stroked="f" strokeweight="1.5pt">
                <v:textbox style="mso-fit-shape-to-text:t" inset="2mm,2mm,2mm,2mm">
                  <w:txbxContent>
                    <w:p w:rsidR="00013803" w:rsidRDefault="00013803">
                      <w:pPr>
                        <w:adjustRightInd w:val="0"/>
                        <w:snapToGrid w:val="0"/>
                        <w:jc w:val="left"/>
                        <w:rPr>
                          <w:rFonts w:hAnsi="ＭＳ 明朝"/>
                          <w:color w:val="000000" w:themeColor="text1"/>
                        </w:rPr>
                      </w:pPr>
                      <w:r>
                        <w:rPr>
                          <w:rFonts w:hAnsi="ＭＳ 明朝" w:hint="eastAsia"/>
                          <w:color w:val="000000" w:themeColor="text1"/>
                        </w:rPr>
                        <w:t>・電気設備の運用に関すること</w:t>
                      </w:r>
                    </w:p>
                    <w:p w:rsidR="00013803" w:rsidRDefault="00013803">
                      <w:pPr>
                        <w:adjustRightInd w:val="0"/>
                        <w:snapToGrid w:val="0"/>
                        <w:jc w:val="left"/>
                        <w:rPr>
                          <w:rFonts w:hAnsi="ＭＳ 明朝"/>
                          <w:color w:val="000000" w:themeColor="text1"/>
                        </w:rPr>
                      </w:pPr>
                      <w:r>
                        <w:rPr>
                          <w:rFonts w:hAnsi="ＭＳ 明朝" w:hint="eastAsia"/>
                          <w:color w:val="000000" w:themeColor="text1"/>
                        </w:rPr>
                        <w:t>・電気設備の補修工事の発注に関すること</w:t>
                      </w:r>
                    </w:p>
                    <w:p w:rsidR="00013803" w:rsidRDefault="00013803">
                      <w:pPr>
                        <w:adjustRightInd w:val="0"/>
                        <w:snapToGrid w:val="0"/>
                        <w:jc w:val="left"/>
                        <w:rPr>
                          <w:rFonts w:hAnsi="ＭＳ 明朝"/>
                          <w:color w:val="000000" w:themeColor="text1"/>
                        </w:rPr>
                      </w:pPr>
                      <w:r>
                        <w:rPr>
                          <w:rFonts w:hAnsi="ＭＳ 明朝" w:hint="eastAsia"/>
                          <w:color w:val="000000" w:themeColor="text1"/>
                        </w:rPr>
                        <w:t>・電気設備の</w:t>
                      </w:r>
                      <w:r>
                        <w:rPr>
                          <w:rFonts w:hAnsi="ＭＳ 明朝"/>
                          <w:color w:val="000000" w:themeColor="text1"/>
                        </w:rPr>
                        <w:t>補修工事の</w:t>
                      </w:r>
                      <w:r>
                        <w:rPr>
                          <w:rFonts w:hAnsi="ＭＳ 明朝" w:hint="eastAsia"/>
                          <w:color w:val="000000" w:themeColor="text1"/>
                        </w:rPr>
                        <w:t>保安業務に</w:t>
                      </w:r>
                      <w:r>
                        <w:rPr>
                          <w:rFonts w:hAnsi="ＭＳ 明朝"/>
                          <w:color w:val="000000" w:themeColor="text1"/>
                        </w:rPr>
                        <w:t>関すること</w:t>
                      </w:r>
                    </w:p>
                    <w:p w:rsidR="00013803" w:rsidRDefault="00013803">
                      <w:pPr>
                        <w:adjustRightInd w:val="0"/>
                        <w:snapToGrid w:val="0"/>
                        <w:jc w:val="left"/>
                        <w:rPr>
                          <w:rFonts w:hAnsi="ＭＳ 明朝"/>
                          <w:color w:val="000000" w:themeColor="text1"/>
                        </w:rPr>
                      </w:pPr>
                      <w:r>
                        <w:rPr>
                          <w:rFonts w:hAnsi="ＭＳ 明朝" w:hint="eastAsia"/>
                          <w:color w:val="000000" w:themeColor="text1"/>
                        </w:rPr>
                        <w:t>・記録の整理</w:t>
                      </w:r>
                      <w:r>
                        <w:rPr>
                          <w:rFonts w:hAnsi="ＭＳ 明朝"/>
                          <w:color w:val="000000" w:themeColor="text1"/>
                        </w:rPr>
                        <w:t>、</w:t>
                      </w:r>
                      <w:r>
                        <w:rPr>
                          <w:rFonts w:hAnsi="ＭＳ 明朝" w:hint="eastAsia"/>
                          <w:color w:val="000000" w:themeColor="text1"/>
                        </w:rPr>
                        <w:t>保存</w:t>
                      </w:r>
                      <w:r>
                        <w:rPr>
                          <w:rFonts w:hAnsi="ＭＳ 明朝"/>
                          <w:color w:val="000000" w:themeColor="text1"/>
                        </w:rPr>
                        <w:t>に関すること</w:t>
                      </w:r>
                    </w:p>
                    <w:p w:rsidR="00013803" w:rsidRDefault="00013803">
                      <w:pPr>
                        <w:adjustRightInd w:val="0"/>
                        <w:snapToGrid w:val="0"/>
                        <w:jc w:val="left"/>
                        <w:rPr>
                          <w:rFonts w:hAnsi="ＭＳ 明朝"/>
                          <w:color w:val="000000" w:themeColor="text1"/>
                        </w:rPr>
                      </w:pPr>
                      <w:r>
                        <w:rPr>
                          <w:rFonts w:hAnsi="ＭＳ 明朝" w:hint="eastAsia"/>
                          <w:color w:val="000000" w:themeColor="text1"/>
                        </w:rPr>
                        <w:t>・保安教育に</w:t>
                      </w:r>
                      <w:r>
                        <w:rPr>
                          <w:rFonts w:hAnsi="ＭＳ 明朝"/>
                          <w:color w:val="000000" w:themeColor="text1"/>
                        </w:rPr>
                        <w:t>関すること</w:t>
                      </w:r>
                    </w:p>
                    <w:p w:rsidR="00013803" w:rsidRDefault="00013803">
                      <w:pPr>
                        <w:adjustRightInd w:val="0"/>
                        <w:snapToGrid w:val="0"/>
                        <w:jc w:val="left"/>
                        <w:rPr>
                          <w:rFonts w:hAnsi="ＭＳ 明朝"/>
                          <w:color w:val="000000" w:themeColor="text1"/>
                        </w:rPr>
                      </w:pPr>
                      <w:r>
                        <w:rPr>
                          <w:rFonts w:hAnsi="ＭＳ 明朝" w:hint="eastAsia"/>
                          <w:color w:val="000000" w:themeColor="text1"/>
                        </w:rPr>
                        <w:t>・事故処理に関すること</w:t>
                      </w:r>
                    </w:p>
                    <w:p w:rsidR="00013803" w:rsidRDefault="00013803">
                      <w:pPr>
                        <w:adjustRightInd w:val="0"/>
                        <w:snapToGrid w:val="0"/>
                        <w:jc w:val="left"/>
                        <w:rPr>
                          <w:rFonts w:hAnsi="ＭＳ 明朝"/>
                          <w:color w:val="000000" w:themeColor="text1"/>
                        </w:rPr>
                      </w:pPr>
                      <w:r>
                        <w:rPr>
                          <w:rFonts w:hAnsi="ＭＳ 明朝" w:hint="eastAsia"/>
                          <w:color w:val="000000" w:themeColor="text1"/>
                        </w:rPr>
                        <w:t>・電気事業者</w:t>
                      </w:r>
                      <w:r>
                        <w:rPr>
                          <w:rFonts w:hAnsi="ＭＳ 明朝"/>
                          <w:color w:val="000000" w:themeColor="text1"/>
                        </w:rPr>
                        <w:t>への</w:t>
                      </w:r>
                      <w:r>
                        <w:rPr>
                          <w:rFonts w:hAnsi="ＭＳ 明朝" w:hint="eastAsia"/>
                          <w:color w:val="000000" w:themeColor="text1"/>
                        </w:rPr>
                        <w:t>申込手続きに</w:t>
                      </w:r>
                      <w:r>
                        <w:rPr>
                          <w:rFonts w:hAnsi="ＭＳ 明朝"/>
                          <w:color w:val="000000" w:themeColor="text1"/>
                        </w:rPr>
                        <w:t>関すること</w:t>
                      </w:r>
                    </w:p>
                  </w:txbxContent>
                </v:textbox>
              </v:rect>
            </w:pict>
          </mc:Fallback>
        </mc:AlternateContent>
      </w:r>
      <w:r w:rsidRPr="00CD5622">
        <w:rPr>
          <w:rFonts w:ascii="ＭＳ 明朝" w:hAnsi="ＭＳ 明朝" w:hint="eastAsia"/>
          <w:noProof/>
          <w:snapToGrid w:val="0"/>
          <w:kern w:val="0"/>
          <w:sz w:val="24"/>
          <w:szCs w:val="24"/>
        </w:rPr>
        <mc:AlternateContent>
          <mc:Choice Requires="wps">
            <w:drawing>
              <wp:anchor distT="0" distB="0" distL="114300" distR="114300" simplePos="0" relativeHeight="251805696" behindDoc="0" locked="0" layoutInCell="1" allowOverlap="1" wp14:anchorId="6D012D8F" wp14:editId="613DCA39">
                <wp:simplePos x="0" y="0"/>
                <wp:positionH relativeFrom="column">
                  <wp:posOffset>308610</wp:posOffset>
                </wp:positionH>
                <wp:positionV relativeFrom="paragraph">
                  <wp:posOffset>880110</wp:posOffset>
                </wp:positionV>
                <wp:extent cx="1052830" cy="518160"/>
                <wp:effectExtent l="0" t="0" r="0" b="0"/>
                <wp:wrapNone/>
                <wp:docPr id="267" name="正方形/長方形 267"/>
                <wp:cNvGraphicFramePr/>
                <a:graphic xmlns:a="http://schemas.openxmlformats.org/drawingml/2006/main">
                  <a:graphicData uri="http://schemas.microsoft.com/office/word/2010/wordprocessingShape">
                    <wps:wsp>
                      <wps:cNvSpPr/>
                      <wps:spPr>
                        <a:xfrm>
                          <a:off x="0" y="0"/>
                          <a:ext cx="1052685" cy="518015"/>
                        </a:xfrm>
                        <a:prstGeom prst="rect">
                          <a:avLst/>
                        </a:prstGeom>
                        <a:noFill/>
                        <a:ln w="19050" cap="flat" cmpd="sng" algn="ctr">
                          <a:noFill/>
                          <a:prstDash val="solid"/>
                          <a:miter lim="800000"/>
                        </a:ln>
                        <a:effectLst/>
                      </wps:spPr>
                      <wps:txbx>
                        <w:txbxContent>
                          <w:p w:rsidR="00013803" w:rsidRDefault="00013803">
                            <w:pPr>
                              <w:adjustRightInd w:val="0"/>
                              <w:snapToGrid w:val="0"/>
                              <w:jc w:val="left"/>
                              <w:rPr>
                                <w:rFonts w:hAnsi="ＭＳ 明朝"/>
                                <w:color w:val="000000" w:themeColor="text1"/>
                              </w:rPr>
                            </w:pPr>
                            <w:r>
                              <w:rPr>
                                <w:rFonts w:hAnsi="ＭＳ 明朝" w:hint="eastAsia"/>
                                <w:color w:val="000000" w:themeColor="text1"/>
                              </w:rPr>
                              <w:t>所長</w:t>
                            </w:r>
                          </w:p>
                          <w:p w:rsidR="00013803" w:rsidRDefault="00013803">
                            <w:pPr>
                              <w:adjustRightInd w:val="0"/>
                              <w:snapToGrid w:val="0"/>
                              <w:jc w:val="left"/>
                              <w:rPr>
                                <w:rFonts w:hAnsi="ＭＳ 明朝"/>
                                <w:color w:val="000000" w:themeColor="text1"/>
                              </w:rPr>
                            </w:pPr>
                            <w:r>
                              <w:rPr>
                                <w:rFonts w:hAnsi="ＭＳ 明朝" w:hint="eastAsia"/>
                                <w:color w:val="000000" w:themeColor="text1"/>
                              </w:rPr>
                              <w:t>（</w:t>
                            </w:r>
                            <w:r>
                              <w:rPr>
                                <w:rFonts w:hAnsi="ＭＳ 明朝"/>
                                <w:color w:val="000000" w:themeColor="text1"/>
                              </w:rPr>
                              <w:t>総括管理者）</w:t>
                            </w:r>
                          </w:p>
                        </w:txbxContent>
                      </wps:txbx>
                      <wps:bodyPr rot="0" spcFirstLastPara="0" vertOverflow="overflow" horzOverflow="overflow" vert="horz" wrap="none" lIns="72000" tIns="72000" rIns="72000" bIns="72000" numCol="1" spcCol="0" rtlCol="0" fromWordArt="0" anchor="t" anchorCtr="0" forceAA="0" compatLnSpc="1">
                        <a:spAutoFit/>
                      </wps:bodyPr>
                    </wps:wsp>
                  </a:graphicData>
                </a:graphic>
              </wp:anchor>
            </w:drawing>
          </mc:Choice>
          <mc:Fallback>
            <w:pict>
              <v:rect w14:anchorId="6D012D8F" id="正方形/長方形 267" o:spid="_x0000_s1040" style="position:absolute;left:0;text-align:left;margin-left:24.3pt;margin-top:69.3pt;width:82.9pt;height:40.8pt;z-index:25180569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" filled="f" stroked="f" strokeweight="1.5pt">
                <v:textbox style="mso-fit-shape-to-text:t" inset="2mm,2mm,2mm,2mm">
                  <w:txbxContent>
                    <w:p w:rsidR="00013803" w:rsidRDefault="00013803">
                      <w:pPr>
                        <w:adjustRightInd w:val="0"/>
                        <w:snapToGrid w:val="0"/>
                        <w:jc w:val="left"/>
                        <w:rPr>
                          <w:rFonts w:hAnsi="ＭＳ 明朝"/>
                          <w:color w:val="000000" w:themeColor="text1"/>
                        </w:rPr>
                      </w:pPr>
                      <w:r>
                        <w:rPr>
                          <w:rFonts w:hAnsi="ＭＳ 明朝" w:hint="eastAsia"/>
                          <w:color w:val="000000" w:themeColor="text1"/>
                        </w:rPr>
                        <w:t>所長</w:t>
                      </w:r>
                    </w:p>
                    <w:p w:rsidR="00013803" w:rsidRDefault="00013803">
                      <w:pPr>
                        <w:adjustRightInd w:val="0"/>
                        <w:snapToGrid w:val="0"/>
                        <w:jc w:val="left"/>
                        <w:rPr>
                          <w:rFonts w:hAnsi="ＭＳ 明朝"/>
                          <w:color w:val="000000" w:themeColor="text1"/>
                        </w:rPr>
                      </w:pPr>
                      <w:r>
                        <w:rPr>
                          <w:rFonts w:hAnsi="ＭＳ 明朝" w:hint="eastAsia"/>
                          <w:color w:val="000000" w:themeColor="text1"/>
                        </w:rPr>
                        <w:t>（</w:t>
                      </w:r>
                      <w:r>
                        <w:rPr>
                          <w:rFonts w:hAnsi="ＭＳ 明朝"/>
                          <w:color w:val="000000" w:themeColor="text1"/>
                        </w:rPr>
                        <w:t>総括管理者）</w:t>
                      </w:r>
                    </w:p>
                  </w:txbxContent>
                </v:textbox>
              </v:rect>
            </w:pict>
          </mc:Fallback>
        </mc:AlternateContent>
      </w:r>
      <w:r w:rsidRPr="00CD5622">
        <w:rPr>
          <w:rFonts w:ascii="ＭＳ 明朝" w:hAnsi="ＭＳ 明朝" w:hint="eastAsia"/>
          <w:snapToGrid w:val="0"/>
          <w:kern w:val="0"/>
          <w:sz w:val="24"/>
          <w:szCs w:val="24"/>
        </w:rPr>
        <w:t>組織図（今池水みらいセンター）</w:t>
      </w:r>
    </w:p>
    <w:p w:rsidR="00B8602D" w:rsidRPr="00CD5622" w:rsidRDefault="00B8602D">
      <w:pPr>
        <w:overflowPunct w:val="0"/>
        <w:autoSpaceDE w:val="0"/>
        <w:autoSpaceDN w:val="0"/>
        <w:textAlignment w:val="center"/>
        <w:rPr>
          <w:rFonts w:ascii="ＭＳ 明朝" w:hAnsi="ＭＳ 明朝"/>
          <w:snapToGrid w:val="0"/>
          <w:kern w:val="0"/>
          <w:sz w:val="24"/>
          <w:szCs w:val="24"/>
        </w:rPr>
      </w:pPr>
    </w:p>
    <w:p w:rsidR="00B8602D" w:rsidRPr="00CD5622" w:rsidRDefault="00B8602D">
      <w:pPr>
        <w:overflowPunct w:val="0"/>
        <w:autoSpaceDE w:val="0"/>
        <w:autoSpaceDN w:val="0"/>
        <w:textAlignment w:val="center"/>
        <w:rPr>
          <w:rFonts w:ascii="ＭＳ 明朝" w:hAnsi="ＭＳ 明朝"/>
          <w:snapToGrid w:val="0"/>
          <w:kern w:val="0"/>
          <w:sz w:val="24"/>
          <w:szCs w:val="24"/>
        </w:rPr>
      </w:pPr>
    </w:p>
    <w:p w:rsidR="00B8602D" w:rsidRPr="00CD5622" w:rsidRDefault="00B8602D">
      <w:pPr>
        <w:overflowPunct w:val="0"/>
        <w:autoSpaceDE w:val="0"/>
        <w:autoSpaceDN w:val="0"/>
        <w:textAlignment w:val="center"/>
        <w:rPr>
          <w:rFonts w:ascii="ＭＳ 明朝" w:hAnsi="ＭＳ 明朝"/>
          <w:snapToGrid w:val="0"/>
          <w:kern w:val="0"/>
          <w:sz w:val="24"/>
          <w:szCs w:val="24"/>
        </w:rPr>
      </w:pPr>
    </w:p>
    <w:p w:rsidR="00B8602D" w:rsidRPr="00CD5622" w:rsidRDefault="00B8602D">
      <w:pPr>
        <w:overflowPunct w:val="0"/>
        <w:autoSpaceDE w:val="0"/>
        <w:autoSpaceDN w:val="0"/>
        <w:textAlignment w:val="center"/>
        <w:rPr>
          <w:rFonts w:ascii="ＭＳ 明朝" w:hAnsi="ＭＳ 明朝"/>
          <w:snapToGrid w:val="0"/>
          <w:kern w:val="0"/>
          <w:sz w:val="24"/>
          <w:szCs w:val="24"/>
        </w:rPr>
      </w:pPr>
    </w:p>
    <w:p w:rsidR="00B8602D" w:rsidRPr="00CD5622" w:rsidRDefault="00B8602D">
      <w:pPr>
        <w:overflowPunct w:val="0"/>
        <w:autoSpaceDE w:val="0"/>
        <w:autoSpaceDN w:val="0"/>
        <w:textAlignment w:val="center"/>
        <w:rPr>
          <w:rFonts w:ascii="ＭＳ 明朝" w:hAnsi="ＭＳ 明朝"/>
          <w:snapToGrid w:val="0"/>
          <w:kern w:val="0"/>
          <w:sz w:val="24"/>
          <w:szCs w:val="24"/>
        </w:rPr>
      </w:pPr>
    </w:p>
    <w:p w:rsidR="00B8602D" w:rsidRPr="00CD5622" w:rsidRDefault="00B8602D">
      <w:pPr>
        <w:overflowPunct w:val="0"/>
        <w:autoSpaceDE w:val="0"/>
        <w:autoSpaceDN w:val="0"/>
        <w:textAlignment w:val="center"/>
        <w:rPr>
          <w:rFonts w:ascii="ＭＳ 明朝" w:hAnsi="ＭＳ 明朝"/>
          <w:snapToGrid w:val="0"/>
          <w:kern w:val="0"/>
          <w:sz w:val="24"/>
          <w:szCs w:val="24"/>
        </w:rPr>
      </w:pPr>
    </w:p>
    <w:p w:rsidR="00B8602D" w:rsidRPr="00CD5622" w:rsidRDefault="00B8602D">
      <w:pPr>
        <w:overflowPunct w:val="0"/>
        <w:autoSpaceDE w:val="0"/>
        <w:autoSpaceDN w:val="0"/>
        <w:textAlignment w:val="center"/>
        <w:rPr>
          <w:rFonts w:ascii="ＭＳ 明朝" w:hAnsi="ＭＳ 明朝"/>
          <w:snapToGrid w:val="0"/>
          <w:kern w:val="0"/>
          <w:sz w:val="24"/>
          <w:szCs w:val="24"/>
        </w:rPr>
      </w:pPr>
    </w:p>
    <w:p w:rsidR="00B8602D" w:rsidRPr="00CD5622" w:rsidRDefault="00B8602D">
      <w:pPr>
        <w:overflowPunct w:val="0"/>
        <w:autoSpaceDE w:val="0"/>
        <w:autoSpaceDN w:val="0"/>
        <w:textAlignment w:val="center"/>
        <w:rPr>
          <w:rFonts w:ascii="ＭＳ 明朝" w:hAnsi="ＭＳ 明朝"/>
          <w:snapToGrid w:val="0"/>
          <w:kern w:val="0"/>
          <w:sz w:val="24"/>
          <w:szCs w:val="24"/>
        </w:rPr>
      </w:pPr>
    </w:p>
    <w:p w:rsidR="00B8602D" w:rsidRPr="00CD5622" w:rsidRDefault="00B8602D">
      <w:pPr>
        <w:overflowPunct w:val="0"/>
        <w:autoSpaceDE w:val="0"/>
        <w:autoSpaceDN w:val="0"/>
        <w:textAlignment w:val="center"/>
        <w:rPr>
          <w:rFonts w:ascii="ＭＳ 明朝" w:hAnsi="ＭＳ 明朝"/>
          <w:snapToGrid w:val="0"/>
          <w:kern w:val="0"/>
          <w:sz w:val="24"/>
          <w:szCs w:val="24"/>
        </w:rPr>
      </w:pPr>
    </w:p>
    <w:p w:rsidR="00B8602D" w:rsidRPr="00CD5622" w:rsidRDefault="00B8602D">
      <w:pPr>
        <w:overflowPunct w:val="0"/>
        <w:autoSpaceDE w:val="0"/>
        <w:autoSpaceDN w:val="0"/>
        <w:textAlignment w:val="center"/>
        <w:rPr>
          <w:rFonts w:ascii="ＭＳ 明朝" w:hAnsi="ＭＳ 明朝"/>
          <w:snapToGrid w:val="0"/>
          <w:kern w:val="0"/>
          <w:sz w:val="24"/>
          <w:szCs w:val="24"/>
        </w:rPr>
      </w:pPr>
    </w:p>
    <w:p w:rsidR="00B8602D" w:rsidRPr="00CD5622" w:rsidRDefault="00B8602D">
      <w:pPr>
        <w:overflowPunct w:val="0"/>
        <w:autoSpaceDE w:val="0"/>
        <w:autoSpaceDN w:val="0"/>
        <w:textAlignment w:val="center"/>
        <w:rPr>
          <w:rFonts w:ascii="ＭＳ 明朝" w:hAnsi="ＭＳ 明朝"/>
          <w:snapToGrid w:val="0"/>
          <w:kern w:val="0"/>
          <w:sz w:val="24"/>
          <w:szCs w:val="24"/>
        </w:rPr>
      </w:pPr>
    </w:p>
    <w:p w:rsidR="00B8602D" w:rsidRPr="00CD5622" w:rsidRDefault="00B8602D">
      <w:pPr>
        <w:overflowPunct w:val="0"/>
        <w:autoSpaceDE w:val="0"/>
        <w:autoSpaceDN w:val="0"/>
        <w:textAlignment w:val="center"/>
        <w:rPr>
          <w:rFonts w:ascii="ＭＳ 明朝" w:hAnsi="ＭＳ 明朝"/>
          <w:snapToGrid w:val="0"/>
          <w:kern w:val="0"/>
          <w:sz w:val="24"/>
          <w:szCs w:val="24"/>
        </w:rPr>
      </w:pPr>
    </w:p>
    <w:p w:rsidR="00B8602D" w:rsidRPr="00CD5622" w:rsidRDefault="00B8602D">
      <w:pPr>
        <w:overflowPunct w:val="0"/>
        <w:autoSpaceDE w:val="0"/>
        <w:autoSpaceDN w:val="0"/>
        <w:textAlignment w:val="center"/>
        <w:rPr>
          <w:rFonts w:ascii="ＭＳ 明朝" w:hAnsi="ＭＳ 明朝"/>
          <w:snapToGrid w:val="0"/>
          <w:kern w:val="0"/>
          <w:sz w:val="24"/>
          <w:szCs w:val="24"/>
        </w:rPr>
      </w:pPr>
    </w:p>
    <w:p w:rsidR="00B8602D" w:rsidRPr="00CD5622" w:rsidRDefault="00B8602D">
      <w:pPr>
        <w:overflowPunct w:val="0"/>
        <w:autoSpaceDE w:val="0"/>
        <w:autoSpaceDN w:val="0"/>
        <w:textAlignment w:val="center"/>
        <w:rPr>
          <w:rFonts w:ascii="ＭＳ 明朝" w:hAnsi="ＭＳ 明朝"/>
          <w:snapToGrid w:val="0"/>
          <w:kern w:val="0"/>
          <w:sz w:val="24"/>
          <w:szCs w:val="24"/>
        </w:rPr>
      </w:pPr>
    </w:p>
    <w:p w:rsidR="00B8602D" w:rsidRPr="00CD5622" w:rsidRDefault="00B8602D">
      <w:pPr>
        <w:overflowPunct w:val="0"/>
        <w:autoSpaceDE w:val="0"/>
        <w:autoSpaceDN w:val="0"/>
        <w:textAlignment w:val="center"/>
        <w:rPr>
          <w:rFonts w:ascii="ＭＳ 明朝" w:hAnsi="ＭＳ 明朝"/>
          <w:snapToGrid w:val="0"/>
          <w:kern w:val="0"/>
          <w:sz w:val="24"/>
          <w:szCs w:val="24"/>
        </w:rPr>
      </w:pPr>
    </w:p>
    <w:p w:rsidR="00B8602D" w:rsidRPr="00CD5622" w:rsidRDefault="00B8602D">
      <w:pPr>
        <w:overflowPunct w:val="0"/>
        <w:autoSpaceDE w:val="0"/>
        <w:autoSpaceDN w:val="0"/>
        <w:textAlignment w:val="center"/>
        <w:rPr>
          <w:rFonts w:ascii="ＭＳ 明朝" w:hAnsi="ＭＳ 明朝"/>
          <w:snapToGrid w:val="0"/>
          <w:kern w:val="0"/>
          <w:sz w:val="24"/>
          <w:szCs w:val="24"/>
        </w:rPr>
      </w:pPr>
    </w:p>
    <w:p w:rsidR="00B8602D" w:rsidRPr="00CD5622" w:rsidRDefault="00B8602D">
      <w:pPr>
        <w:overflowPunct w:val="0"/>
        <w:autoSpaceDE w:val="0"/>
        <w:autoSpaceDN w:val="0"/>
        <w:textAlignment w:val="center"/>
        <w:rPr>
          <w:rFonts w:ascii="ＭＳ 明朝" w:hAnsi="ＭＳ 明朝"/>
          <w:snapToGrid w:val="0"/>
          <w:kern w:val="0"/>
          <w:sz w:val="24"/>
          <w:szCs w:val="24"/>
        </w:rPr>
      </w:pPr>
    </w:p>
    <w:p w:rsidR="00B8602D" w:rsidRPr="00CD5622" w:rsidRDefault="00B8602D">
      <w:pPr>
        <w:overflowPunct w:val="0"/>
        <w:autoSpaceDE w:val="0"/>
        <w:autoSpaceDN w:val="0"/>
        <w:textAlignment w:val="center"/>
        <w:rPr>
          <w:rFonts w:ascii="ＭＳ 明朝" w:hAnsi="ＭＳ 明朝"/>
          <w:snapToGrid w:val="0"/>
          <w:kern w:val="0"/>
          <w:sz w:val="24"/>
          <w:szCs w:val="24"/>
        </w:rPr>
      </w:pPr>
    </w:p>
    <w:p w:rsidR="00B8602D" w:rsidRPr="00CD5622" w:rsidRDefault="00B8602D">
      <w:pPr>
        <w:overflowPunct w:val="0"/>
        <w:autoSpaceDE w:val="0"/>
        <w:autoSpaceDN w:val="0"/>
        <w:textAlignment w:val="center"/>
        <w:rPr>
          <w:rFonts w:ascii="ＭＳ 明朝" w:hAnsi="ＭＳ 明朝"/>
          <w:snapToGrid w:val="0"/>
          <w:kern w:val="0"/>
          <w:sz w:val="24"/>
          <w:szCs w:val="24"/>
        </w:rPr>
      </w:pPr>
    </w:p>
    <w:p w:rsidR="00B8602D" w:rsidRPr="00CD5622" w:rsidRDefault="00B8602D">
      <w:pPr>
        <w:overflowPunct w:val="0"/>
        <w:autoSpaceDE w:val="0"/>
        <w:autoSpaceDN w:val="0"/>
        <w:textAlignment w:val="center"/>
        <w:rPr>
          <w:rFonts w:ascii="ＭＳ 明朝" w:hAnsi="ＭＳ 明朝"/>
          <w:snapToGrid w:val="0"/>
          <w:kern w:val="0"/>
          <w:sz w:val="24"/>
          <w:szCs w:val="24"/>
        </w:rPr>
      </w:pPr>
    </w:p>
    <w:p w:rsidR="00B8602D" w:rsidRPr="00CD5622" w:rsidRDefault="00B8602D">
      <w:pPr>
        <w:overflowPunct w:val="0"/>
        <w:autoSpaceDE w:val="0"/>
        <w:autoSpaceDN w:val="0"/>
        <w:textAlignment w:val="center"/>
        <w:rPr>
          <w:rFonts w:ascii="ＭＳ 明朝" w:hAnsi="ＭＳ 明朝"/>
          <w:snapToGrid w:val="0"/>
          <w:kern w:val="0"/>
          <w:sz w:val="24"/>
          <w:szCs w:val="24"/>
        </w:rPr>
      </w:pPr>
    </w:p>
    <w:p w:rsidR="00B8602D" w:rsidRPr="00CD5622" w:rsidRDefault="00B8602D">
      <w:pPr>
        <w:overflowPunct w:val="0"/>
        <w:autoSpaceDE w:val="0"/>
        <w:autoSpaceDN w:val="0"/>
        <w:textAlignment w:val="center"/>
        <w:rPr>
          <w:rFonts w:ascii="ＭＳ 明朝" w:hAnsi="ＭＳ 明朝"/>
          <w:snapToGrid w:val="0"/>
          <w:kern w:val="0"/>
          <w:sz w:val="24"/>
          <w:szCs w:val="24"/>
        </w:rPr>
      </w:pPr>
    </w:p>
    <w:p w:rsidR="00B8602D" w:rsidRPr="00CD5622" w:rsidRDefault="00B8602D">
      <w:pPr>
        <w:overflowPunct w:val="0"/>
        <w:autoSpaceDE w:val="0"/>
        <w:autoSpaceDN w:val="0"/>
        <w:textAlignment w:val="center"/>
        <w:rPr>
          <w:rFonts w:ascii="ＭＳ 明朝" w:hAnsi="ＭＳ 明朝"/>
          <w:snapToGrid w:val="0"/>
          <w:kern w:val="0"/>
          <w:sz w:val="24"/>
          <w:szCs w:val="24"/>
        </w:rPr>
      </w:pPr>
    </w:p>
    <w:p w:rsidR="00B8602D" w:rsidRPr="00CD5622" w:rsidRDefault="00B8602D">
      <w:pPr>
        <w:overflowPunct w:val="0"/>
        <w:autoSpaceDE w:val="0"/>
        <w:autoSpaceDN w:val="0"/>
        <w:textAlignment w:val="center"/>
        <w:rPr>
          <w:rFonts w:ascii="ＭＳ 明朝" w:hAnsi="ＭＳ 明朝"/>
          <w:snapToGrid w:val="0"/>
          <w:kern w:val="0"/>
          <w:sz w:val="24"/>
          <w:szCs w:val="24"/>
        </w:rPr>
      </w:pPr>
    </w:p>
    <w:p w:rsidR="00B8602D" w:rsidRPr="00CD5622" w:rsidRDefault="00B8602D">
      <w:pPr>
        <w:overflowPunct w:val="0"/>
        <w:autoSpaceDE w:val="0"/>
        <w:autoSpaceDN w:val="0"/>
        <w:textAlignment w:val="center"/>
        <w:rPr>
          <w:rFonts w:ascii="ＭＳ 明朝" w:hAnsi="ＭＳ 明朝"/>
          <w:snapToGrid w:val="0"/>
          <w:kern w:val="0"/>
          <w:sz w:val="24"/>
          <w:szCs w:val="24"/>
        </w:rPr>
        <w:sectPr w:rsidR="00B8602D" w:rsidRPr="00CD5622">
          <w:pgSz w:w="16840" w:h="11907" w:orient="landscape"/>
          <w:pgMar w:top="1418" w:right="1134" w:bottom="1134" w:left="1134" w:header="851" w:footer="567" w:gutter="0"/>
          <w:cols w:space="425"/>
          <w:docGrid w:type="lines" w:linePitch="360"/>
        </w:sectPr>
      </w:pPr>
    </w:p>
    <w:p w:rsidR="00B8602D" w:rsidRPr="00CD5622" w:rsidRDefault="00921702">
      <w:pPr>
        <w:widowControl/>
        <w:jc w:val="left"/>
        <w:rPr>
          <w:rFonts w:asciiTheme="majorEastAsia" w:eastAsiaTheme="majorEastAsia" w:hAnsiTheme="majorEastAsia"/>
          <w:sz w:val="24"/>
          <w:szCs w:val="24"/>
        </w:rPr>
      </w:pPr>
      <w:r w:rsidRPr="00CD5622">
        <w:rPr>
          <w:noProof/>
        </w:rPr>
        <w:lastRenderedPageBreak/>
        <w:drawing>
          <wp:anchor distT="0" distB="0" distL="114300" distR="114300" simplePos="0" relativeHeight="251810816" behindDoc="0" locked="1" layoutInCell="1" allowOverlap="1" wp14:anchorId="1A83CF8A" wp14:editId="4DBDAB03">
            <wp:simplePos x="0" y="0"/>
            <wp:positionH relativeFrom="column">
              <wp:posOffset>-53340</wp:posOffset>
            </wp:positionH>
            <wp:positionV relativeFrom="paragraph">
              <wp:posOffset>314325</wp:posOffset>
            </wp:positionV>
            <wp:extent cx="6839585" cy="8642350"/>
            <wp:effectExtent l="0" t="0" r="0" b="6350"/>
            <wp:wrapNone/>
            <wp:docPr id="246" name="図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図 246"/>
                    <pic:cNvPicPr>
                      <a:picLocks noChangeAspect="1"/>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6839585" cy="8642350"/>
                    </a:xfrm>
                    <a:prstGeom prst="rect">
                      <a:avLst/>
                    </a:prstGeom>
                  </pic:spPr>
                </pic:pic>
              </a:graphicData>
            </a:graphic>
          </wp:anchor>
        </w:drawing>
      </w: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921702">
      <w:pPr>
        <w:widowControl/>
        <w:jc w:val="left"/>
        <w:rPr>
          <w:rFonts w:asciiTheme="majorEastAsia" w:eastAsiaTheme="majorEastAsia" w:hAnsiTheme="majorEastAsia"/>
          <w:sz w:val="24"/>
          <w:szCs w:val="24"/>
        </w:rPr>
      </w:pPr>
      <w:r w:rsidRPr="00CD5622">
        <w:rPr>
          <w:rFonts w:asciiTheme="majorEastAsia" w:eastAsiaTheme="majorEastAsia" w:hAnsiTheme="majorEastAsia"/>
          <w:sz w:val="24"/>
          <w:szCs w:val="24"/>
        </w:rPr>
        <w:br w:type="page"/>
      </w:r>
      <w:r w:rsidRPr="00CD5622">
        <w:rPr>
          <w:rFonts w:asciiTheme="majorEastAsia" w:eastAsiaTheme="majorEastAsia" w:hAnsiTheme="majorEastAsia"/>
          <w:sz w:val="24"/>
          <w:szCs w:val="24"/>
        </w:rPr>
        <w:lastRenderedPageBreak/>
        <w:t xml:space="preserve">　</w:t>
      </w:r>
    </w:p>
    <w:p w:rsidR="00B8602D" w:rsidRPr="00CD5622" w:rsidRDefault="00921702">
      <w:pPr>
        <w:widowControl/>
        <w:jc w:val="left"/>
        <w:rPr>
          <w:rFonts w:asciiTheme="majorEastAsia" w:eastAsiaTheme="majorEastAsia" w:hAnsiTheme="majorEastAsia"/>
          <w:sz w:val="24"/>
          <w:szCs w:val="24"/>
        </w:rPr>
      </w:pPr>
      <w:r w:rsidRPr="00CD5622">
        <w:rPr>
          <w:noProof/>
        </w:rPr>
        <w:drawing>
          <wp:anchor distT="0" distB="0" distL="114300" distR="114300" simplePos="0" relativeHeight="251850752" behindDoc="0" locked="0" layoutInCell="1" allowOverlap="1" wp14:anchorId="00566FAE" wp14:editId="0F0714AB">
            <wp:simplePos x="0" y="0"/>
            <wp:positionH relativeFrom="column">
              <wp:posOffset>-12065</wp:posOffset>
            </wp:positionH>
            <wp:positionV relativeFrom="paragraph">
              <wp:posOffset>26670</wp:posOffset>
            </wp:positionV>
            <wp:extent cx="6659880" cy="8309610"/>
            <wp:effectExtent l="0" t="0" r="7620" b="0"/>
            <wp:wrapNone/>
            <wp:docPr id="60"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図 60"/>
                    <pic:cNvPicPr>
                      <a:picLocks noChangeAspect="1"/>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6660000" cy="8309753"/>
                    </a:xfrm>
                    <a:prstGeom prst="rect">
                      <a:avLst/>
                    </a:prstGeom>
                  </pic:spPr>
                </pic:pic>
              </a:graphicData>
            </a:graphic>
          </wp:anchor>
        </w:drawing>
      </w: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921702">
      <w:pPr>
        <w:widowControl/>
        <w:jc w:val="left"/>
        <w:rPr>
          <w:rFonts w:asciiTheme="majorEastAsia" w:eastAsiaTheme="majorEastAsia" w:hAnsiTheme="majorEastAsia"/>
          <w:sz w:val="24"/>
          <w:szCs w:val="24"/>
        </w:rPr>
      </w:pPr>
      <w:r w:rsidRPr="00CD5622">
        <w:rPr>
          <w:rFonts w:asciiTheme="majorEastAsia" w:eastAsiaTheme="majorEastAsia" w:hAnsiTheme="majorEastAsia"/>
          <w:sz w:val="24"/>
          <w:szCs w:val="24"/>
        </w:rPr>
        <w:br w:type="page"/>
      </w:r>
      <w:r w:rsidRPr="00CD5622">
        <w:rPr>
          <w:rFonts w:asciiTheme="majorEastAsia" w:eastAsiaTheme="majorEastAsia" w:hAnsiTheme="majorEastAsia"/>
          <w:sz w:val="24"/>
          <w:szCs w:val="24"/>
        </w:rPr>
        <w:lastRenderedPageBreak/>
        <w:t xml:space="preserve">　</w:t>
      </w:r>
    </w:p>
    <w:p w:rsidR="00B8602D" w:rsidRPr="00CD5622" w:rsidRDefault="00921702">
      <w:pPr>
        <w:widowControl/>
        <w:jc w:val="left"/>
        <w:rPr>
          <w:rFonts w:asciiTheme="majorEastAsia" w:eastAsiaTheme="majorEastAsia" w:hAnsiTheme="majorEastAsia"/>
          <w:sz w:val="24"/>
          <w:szCs w:val="24"/>
        </w:rPr>
      </w:pPr>
      <w:r w:rsidRPr="00CD5622">
        <w:rPr>
          <w:noProof/>
        </w:rPr>
        <w:drawing>
          <wp:anchor distT="0" distB="0" distL="114300" distR="114300" simplePos="0" relativeHeight="251851776" behindDoc="0" locked="0" layoutInCell="1" allowOverlap="1" wp14:anchorId="1DB0AF47" wp14:editId="1E40FFC2">
            <wp:simplePos x="0" y="0"/>
            <wp:positionH relativeFrom="column">
              <wp:posOffset>-17780</wp:posOffset>
            </wp:positionH>
            <wp:positionV relativeFrom="paragraph">
              <wp:posOffset>-194945</wp:posOffset>
            </wp:positionV>
            <wp:extent cx="6659880" cy="8455025"/>
            <wp:effectExtent l="0" t="0" r="7620" b="3175"/>
            <wp:wrapNone/>
            <wp:docPr id="61" name="図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図 61"/>
                    <pic:cNvPicPr>
                      <a:picLocks noChangeAspect="1"/>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6659880" cy="8455025"/>
                    </a:xfrm>
                    <a:prstGeom prst="rect">
                      <a:avLst/>
                    </a:prstGeom>
                  </pic:spPr>
                </pic:pic>
              </a:graphicData>
            </a:graphic>
          </wp:anchor>
        </w:drawing>
      </w: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921702">
      <w:pPr>
        <w:widowControl/>
        <w:jc w:val="left"/>
        <w:rPr>
          <w:rFonts w:asciiTheme="majorEastAsia" w:eastAsiaTheme="majorEastAsia" w:hAnsiTheme="majorEastAsia"/>
          <w:sz w:val="24"/>
          <w:szCs w:val="24"/>
        </w:rPr>
      </w:pPr>
      <w:r w:rsidRPr="00CD5622">
        <w:rPr>
          <w:rFonts w:asciiTheme="majorEastAsia" w:eastAsiaTheme="majorEastAsia" w:hAnsiTheme="majorEastAsia"/>
          <w:sz w:val="24"/>
          <w:szCs w:val="24"/>
        </w:rPr>
        <w:br w:type="page"/>
      </w:r>
      <w:r w:rsidRPr="00CD5622">
        <w:rPr>
          <w:rFonts w:asciiTheme="majorEastAsia" w:eastAsiaTheme="majorEastAsia" w:hAnsiTheme="majorEastAsia"/>
          <w:sz w:val="24"/>
          <w:szCs w:val="24"/>
        </w:rPr>
        <w:lastRenderedPageBreak/>
        <w:t xml:space="preserve">　</w:t>
      </w:r>
    </w:p>
    <w:p w:rsidR="00B8602D" w:rsidRPr="00CD5622" w:rsidRDefault="00921702">
      <w:pPr>
        <w:widowControl/>
        <w:jc w:val="left"/>
        <w:rPr>
          <w:rFonts w:asciiTheme="majorEastAsia" w:eastAsiaTheme="majorEastAsia" w:hAnsiTheme="majorEastAsia"/>
          <w:sz w:val="24"/>
          <w:szCs w:val="24"/>
        </w:rPr>
      </w:pPr>
      <w:r w:rsidRPr="00CD5622">
        <w:rPr>
          <w:noProof/>
        </w:rPr>
        <w:drawing>
          <wp:anchor distT="0" distB="0" distL="114300" distR="114300" simplePos="0" relativeHeight="251852800" behindDoc="0" locked="0" layoutInCell="1" allowOverlap="1" wp14:anchorId="3EA06DAC" wp14:editId="2B9C422B">
            <wp:simplePos x="0" y="0"/>
            <wp:positionH relativeFrom="column">
              <wp:posOffset>-49530</wp:posOffset>
            </wp:positionH>
            <wp:positionV relativeFrom="paragraph">
              <wp:posOffset>24765</wp:posOffset>
            </wp:positionV>
            <wp:extent cx="6659880" cy="8092440"/>
            <wp:effectExtent l="0" t="0" r="7620" b="3810"/>
            <wp:wrapNone/>
            <wp:docPr id="62" name="図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図 62"/>
                    <pic:cNvPicPr>
                      <a:picLocks noChangeAspect="1"/>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6659880" cy="8092440"/>
                    </a:xfrm>
                    <a:prstGeom prst="rect">
                      <a:avLst/>
                    </a:prstGeom>
                  </pic:spPr>
                </pic:pic>
              </a:graphicData>
            </a:graphic>
          </wp:anchor>
        </w:drawing>
      </w: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921702">
      <w:pPr>
        <w:widowControl/>
        <w:jc w:val="left"/>
        <w:rPr>
          <w:rFonts w:asciiTheme="majorEastAsia" w:eastAsiaTheme="majorEastAsia" w:hAnsiTheme="majorEastAsia"/>
          <w:sz w:val="24"/>
          <w:szCs w:val="24"/>
        </w:rPr>
      </w:pPr>
      <w:r w:rsidRPr="00CD5622">
        <w:rPr>
          <w:rFonts w:asciiTheme="majorEastAsia" w:eastAsiaTheme="majorEastAsia" w:hAnsiTheme="majorEastAsia"/>
          <w:sz w:val="24"/>
          <w:szCs w:val="24"/>
        </w:rPr>
        <w:br w:type="page"/>
      </w:r>
      <w:r w:rsidRPr="00CD5622">
        <w:rPr>
          <w:rFonts w:asciiTheme="majorEastAsia" w:eastAsiaTheme="majorEastAsia" w:hAnsiTheme="majorEastAsia"/>
          <w:sz w:val="24"/>
          <w:szCs w:val="24"/>
        </w:rPr>
        <w:lastRenderedPageBreak/>
        <w:t xml:space="preserve">　</w:t>
      </w:r>
    </w:p>
    <w:p w:rsidR="00B8602D" w:rsidRPr="00CD5622" w:rsidRDefault="00921702">
      <w:pPr>
        <w:widowControl/>
        <w:jc w:val="left"/>
        <w:rPr>
          <w:rFonts w:asciiTheme="majorEastAsia" w:eastAsiaTheme="majorEastAsia" w:hAnsiTheme="majorEastAsia"/>
          <w:sz w:val="24"/>
          <w:szCs w:val="24"/>
        </w:rPr>
      </w:pPr>
      <w:r w:rsidRPr="00CD5622">
        <w:rPr>
          <w:noProof/>
        </w:rPr>
        <w:drawing>
          <wp:anchor distT="0" distB="0" distL="114300" distR="114300" simplePos="0" relativeHeight="251853824" behindDoc="0" locked="0" layoutInCell="1" allowOverlap="1" wp14:anchorId="24A32791" wp14:editId="2231A524">
            <wp:simplePos x="0" y="0"/>
            <wp:positionH relativeFrom="column">
              <wp:posOffset>-15875</wp:posOffset>
            </wp:positionH>
            <wp:positionV relativeFrom="paragraph">
              <wp:posOffset>-135890</wp:posOffset>
            </wp:positionV>
            <wp:extent cx="6659880" cy="5481320"/>
            <wp:effectExtent l="0" t="0" r="7620" b="5080"/>
            <wp:wrapNone/>
            <wp:docPr id="63" name="図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図 63"/>
                    <pic:cNvPicPr>
                      <a:picLocks noChangeAspect="1"/>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6659880" cy="5481320"/>
                    </a:xfrm>
                    <a:prstGeom prst="rect">
                      <a:avLst/>
                    </a:prstGeom>
                  </pic:spPr>
                </pic:pic>
              </a:graphicData>
            </a:graphic>
          </wp:anchor>
        </w:drawing>
      </w: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921702">
      <w:pPr>
        <w:widowControl/>
        <w:jc w:val="left"/>
        <w:rPr>
          <w:rFonts w:asciiTheme="majorEastAsia" w:eastAsiaTheme="majorEastAsia" w:hAnsiTheme="majorEastAsia"/>
          <w:sz w:val="24"/>
          <w:szCs w:val="24"/>
        </w:rPr>
      </w:pPr>
      <w:r w:rsidRPr="00CD5622">
        <w:rPr>
          <w:rFonts w:asciiTheme="majorEastAsia" w:eastAsiaTheme="majorEastAsia" w:hAnsiTheme="majorEastAsia"/>
          <w:sz w:val="24"/>
          <w:szCs w:val="24"/>
        </w:rPr>
        <w:br w:type="page"/>
      </w:r>
      <w:r w:rsidRPr="00CD5622">
        <w:rPr>
          <w:rFonts w:asciiTheme="majorEastAsia" w:eastAsiaTheme="majorEastAsia" w:hAnsiTheme="majorEastAsia"/>
          <w:sz w:val="24"/>
          <w:szCs w:val="24"/>
        </w:rPr>
        <w:lastRenderedPageBreak/>
        <w:t xml:space="preserve">　</w:t>
      </w:r>
    </w:p>
    <w:p w:rsidR="00B8602D" w:rsidRPr="00CD5622" w:rsidRDefault="00921702">
      <w:pPr>
        <w:widowControl/>
        <w:jc w:val="left"/>
        <w:rPr>
          <w:rFonts w:asciiTheme="majorEastAsia" w:eastAsiaTheme="majorEastAsia" w:hAnsiTheme="majorEastAsia"/>
          <w:sz w:val="24"/>
          <w:szCs w:val="24"/>
        </w:rPr>
      </w:pPr>
      <w:r w:rsidRPr="00CD5622">
        <w:rPr>
          <w:noProof/>
        </w:rPr>
        <w:drawing>
          <wp:anchor distT="0" distB="0" distL="114300" distR="114300" simplePos="0" relativeHeight="251854848" behindDoc="0" locked="0" layoutInCell="1" allowOverlap="1" wp14:anchorId="65992A25" wp14:editId="3FF2C600">
            <wp:simplePos x="0" y="0"/>
            <wp:positionH relativeFrom="column">
              <wp:posOffset>751205</wp:posOffset>
            </wp:positionH>
            <wp:positionV relativeFrom="paragraph">
              <wp:posOffset>-167640</wp:posOffset>
            </wp:positionV>
            <wp:extent cx="5183505" cy="9188450"/>
            <wp:effectExtent l="0" t="0" r="0" b="0"/>
            <wp:wrapNone/>
            <wp:docPr id="268" name="図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図 268"/>
                    <pic:cNvPicPr>
                      <a:picLocks noChangeAspect="1"/>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5183505" cy="9188450"/>
                    </a:xfrm>
                    <a:prstGeom prst="rect">
                      <a:avLst/>
                    </a:prstGeom>
                  </pic:spPr>
                </pic:pic>
              </a:graphicData>
            </a:graphic>
          </wp:anchor>
        </w:drawing>
      </w: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921702">
      <w:pPr>
        <w:widowControl/>
        <w:jc w:val="left"/>
        <w:rPr>
          <w:rFonts w:asciiTheme="majorEastAsia" w:eastAsiaTheme="majorEastAsia" w:hAnsiTheme="majorEastAsia"/>
          <w:sz w:val="24"/>
          <w:szCs w:val="24"/>
        </w:rPr>
      </w:pPr>
      <w:r w:rsidRPr="00CD5622">
        <w:rPr>
          <w:rFonts w:asciiTheme="majorEastAsia" w:eastAsiaTheme="majorEastAsia" w:hAnsiTheme="majorEastAsia"/>
          <w:sz w:val="24"/>
          <w:szCs w:val="24"/>
        </w:rPr>
        <w:br w:type="page"/>
      </w:r>
      <w:r w:rsidRPr="00CD5622">
        <w:rPr>
          <w:rFonts w:asciiTheme="majorEastAsia" w:eastAsiaTheme="majorEastAsia" w:hAnsiTheme="majorEastAsia"/>
          <w:sz w:val="24"/>
          <w:szCs w:val="24"/>
        </w:rPr>
        <w:lastRenderedPageBreak/>
        <w:t xml:space="preserve">　</w:t>
      </w:r>
    </w:p>
    <w:p w:rsidR="00B8602D" w:rsidRPr="00CD5622" w:rsidRDefault="00921702">
      <w:pPr>
        <w:widowControl/>
        <w:jc w:val="left"/>
        <w:rPr>
          <w:rFonts w:asciiTheme="majorEastAsia" w:eastAsiaTheme="majorEastAsia" w:hAnsiTheme="majorEastAsia"/>
          <w:sz w:val="24"/>
          <w:szCs w:val="24"/>
        </w:rPr>
      </w:pPr>
      <w:r w:rsidRPr="00CD5622">
        <w:rPr>
          <w:noProof/>
        </w:rPr>
        <w:drawing>
          <wp:anchor distT="0" distB="0" distL="114300" distR="114300" simplePos="0" relativeHeight="251855872" behindDoc="0" locked="0" layoutInCell="1" allowOverlap="1" wp14:anchorId="5FA2D1CE" wp14:editId="0457A395">
            <wp:simplePos x="0" y="0"/>
            <wp:positionH relativeFrom="column">
              <wp:posOffset>678815</wp:posOffset>
            </wp:positionH>
            <wp:positionV relativeFrom="paragraph">
              <wp:posOffset>-167640</wp:posOffset>
            </wp:positionV>
            <wp:extent cx="5291455" cy="9206230"/>
            <wp:effectExtent l="0" t="0" r="4445" b="0"/>
            <wp:wrapNone/>
            <wp:docPr id="269" name="図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図 269"/>
                    <pic:cNvPicPr>
                      <a:picLocks noChangeAspect="1"/>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5291455" cy="9206230"/>
                    </a:xfrm>
                    <a:prstGeom prst="rect">
                      <a:avLst/>
                    </a:prstGeom>
                  </pic:spPr>
                </pic:pic>
              </a:graphicData>
            </a:graphic>
          </wp:anchor>
        </w:drawing>
      </w: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921702">
      <w:pPr>
        <w:widowControl/>
        <w:jc w:val="left"/>
        <w:rPr>
          <w:rFonts w:asciiTheme="majorEastAsia" w:eastAsiaTheme="majorEastAsia" w:hAnsiTheme="majorEastAsia"/>
          <w:sz w:val="24"/>
          <w:szCs w:val="24"/>
        </w:rPr>
      </w:pPr>
      <w:r w:rsidRPr="00CD5622">
        <w:rPr>
          <w:rFonts w:asciiTheme="majorEastAsia" w:eastAsiaTheme="majorEastAsia" w:hAnsiTheme="majorEastAsia"/>
          <w:sz w:val="24"/>
          <w:szCs w:val="24"/>
        </w:rPr>
        <w:br w:type="page"/>
      </w:r>
      <w:r w:rsidRPr="00CD5622">
        <w:rPr>
          <w:rFonts w:asciiTheme="majorEastAsia" w:eastAsiaTheme="majorEastAsia" w:hAnsiTheme="majorEastAsia"/>
          <w:sz w:val="24"/>
          <w:szCs w:val="24"/>
        </w:rPr>
        <w:lastRenderedPageBreak/>
        <w:t xml:space="preserve">　</w:t>
      </w:r>
    </w:p>
    <w:p w:rsidR="00B8602D" w:rsidRPr="00CD5622" w:rsidRDefault="00921702">
      <w:pPr>
        <w:widowControl/>
        <w:jc w:val="left"/>
        <w:rPr>
          <w:rFonts w:asciiTheme="majorEastAsia" w:eastAsiaTheme="majorEastAsia" w:hAnsiTheme="majorEastAsia"/>
          <w:sz w:val="24"/>
          <w:szCs w:val="24"/>
        </w:rPr>
      </w:pPr>
      <w:r w:rsidRPr="00CD5622">
        <w:rPr>
          <w:noProof/>
        </w:rPr>
        <w:drawing>
          <wp:anchor distT="0" distB="0" distL="114300" distR="114300" simplePos="0" relativeHeight="251856896" behindDoc="0" locked="0" layoutInCell="1" allowOverlap="1" wp14:anchorId="312B3324" wp14:editId="6155C5C4">
            <wp:simplePos x="0" y="0"/>
            <wp:positionH relativeFrom="column">
              <wp:posOffset>50800</wp:posOffset>
            </wp:positionH>
            <wp:positionV relativeFrom="paragraph">
              <wp:posOffset>-167640</wp:posOffset>
            </wp:positionV>
            <wp:extent cx="6551930" cy="9196070"/>
            <wp:effectExtent l="0" t="0" r="1270" b="5080"/>
            <wp:wrapNone/>
            <wp:docPr id="270" name="図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図 270"/>
                    <pic:cNvPicPr>
                      <a:picLocks noChangeAspect="1"/>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6551930" cy="9196070"/>
                    </a:xfrm>
                    <a:prstGeom prst="rect">
                      <a:avLst/>
                    </a:prstGeom>
                  </pic:spPr>
                </pic:pic>
              </a:graphicData>
            </a:graphic>
          </wp:anchor>
        </w:drawing>
      </w: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921702">
      <w:pPr>
        <w:widowControl/>
        <w:jc w:val="left"/>
        <w:rPr>
          <w:rFonts w:asciiTheme="majorEastAsia" w:eastAsiaTheme="majorEastAsia" w:hAnsiTheme="majorEastAsia"/>
          <w:sz w:val="24"/>
          <w:szCs w:val="24"/>
        </w:rPr>
      </w:pPr>
      <w:r w:rsidRPr="00CD5622">
        <w:rPr>
          <w:rFonts w:asciiTheme="majorEastAsia" w:eastAsiaTheme="majorEastAsia" w:hAnsiTheme="majorEastAsia"/>
          <w:sz w:val="24"/>
          <w:szCs w:val="24"/>
        </w:rPr>
        <w:br w:type="page"/>
      </w:r>
      <w:r w:rsidRPr="00CD5622">
        <w:rPr>
          <w:rFonts w:asciiTheme="majorEastAsia" w:eastAsiaTheme="majorEastAsia" w:hAnsiTheme="majorEastAsia"/>
          <w:sz w:val="24"/>
          <w:szCs w:val="24"/>
        </w:rPr>
        <w:lastRenderedPageBreak/>
        <w:t xml:space="preserve">　</w:t>
      </w:r>
    </w:p>
    <w:p w:rsidR="00B8602D" w:rsidRPr="00CD5622" w:rsidRDefault="00921702">
      <w:pPr>
        <w:widowControl/>
        <w:jc w:val="left"/>
        <w:rPr>
          <w:rFonts w:asciiTheme="majorEastAsia" w:eastAsiaTheme="majorEastAsia" w:hAnsiTheme="majorEastAsia"/>
          <w:sz w:val="24"/>
          <w:szCs w:val="24"/>
        </w:rPr>
      </w:pPr>
      <w:r w:rsidRPr="00CD5622">
        <w:rPr>
          <w:noProof/>
        </w:rPr>
        <w:drawing>
          <wp:anchor distT="0" distB="0" distL="114300" distR="114300" simplePos="0" relativeHeight="251857920" behindDoc="0" locked="0" layoutInCell="1" allowOverlap="1" wp14:anchorId="3290DA4D" wp14:editId="7A139D9A">
            <wp:simplePos x="0" y="0"/>
            <wp:positionH relativeFrom="column">
              <wp:posOffset>48895</wp:posOffset>
            </wp:positionH>
            <wp:positionV relativeFrom="paragraph">
              <wp:posOffset>-167640</wp:posOffset>
            </wp:positionV>
            <wp:extent cx="6551930" cy="9217660"/>
            <wp:effectExtent l="0" t="0" r="1270" b="2540"/>
            <wp:wrapNone/>
            <wp:docPr id="271" name="図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図 271"/>
                    <pic:cNvPicPr>
                      <a:picLocks noChangeAspect="1"/>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6551930" cy="9217660"/>
                    </a:xfrm>
                    <a:prstGeom prst="rect">
                      <a:avLst/>
                    </a:prstGeom>
                  </pic:spPr>
                </pic:pic>
              </a:graphicData>
            </a:graphic>
          </wp:anchor>
        </w:drawing>
      </w: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921702">
      <w:pPr>
        <w:widowControl/>
        <w:jc w:val="left"/>
        <w:rPr>
          <w:rFonts w:asciiTheme="majorEastAsia" w:eastAsiaTheme="majorEastAsia" w:hAnsiTheme="majorEastAsia"/>
          <w:sz w:val="24"/>
          <w:szCs w:val="24"/>
        </w:rPr>
      </w:pPr>
      <w:r w:rsidRPr="00CD5622">
        <w:rPr>
          <w:rFonts w:asciiTheme="majorEastAsia" w:eastAsiaTheme="majorEastAsia" w:hAnsiTheme="majorEastAsia"/>
          <w:sz w:val="24"/>
          <w:szCs w:val="24"/>
        </w:rPr>
        <w:br w:type="page"/>
      </w:r>
      <w:r w:rsidRPr="00CD5622">
        <w:rPr>
          <w:rFonts w:asciiTheme="majorEastAsia" w:eastAsiaTheme="majorEastAsia" w:hAnsiTheme="majorEastAsia"/>
          <w:sz w:val="24"/>
          <w:szCs w:val="24"/>
        </w:rPr>
        <w:lastRenderedPageBreak/>
        <w:t xml:space="preserve">　</w:t>
      </w:r>
    </w:p>
    <w:p w:rsidR="00B8602D" w:rsidRPr="00CD5622" w:rsidRDefault="00921702">
      <w:pPr>
        <w:widowControl/>
        <w:jc w:val="left"/>
        <w:rPr>
          <w:rFonts w:asciiTheme="majorEastAsia" w:eastAsiaTheme="majorEastAsia" w:hAnsiTheme="majorEastAsia"/>
          <w:sz w:val="24"/>
          <w:szCs w:val="24"/>
        </w:rPr>
      </w:pPr>
      <w:r w:rsidRPr="00CD5622">
        <w:rPr>
          <w:noProof/>
        </w:rPr>
        <w:drawing>
          <wp:anchor distT="0" distB="0" distL="114300" distR="114300" simplePos="0" relativeHeight="251858944" behindDoc="0" locked="0" layoutInCell="1" allowOverlap="1" wp14:anchorId="5D9210C8" wp14:editId="479AC1D1">
            <wp:simplePos x="0" y="0"/>
            <wp:positionH relativeFrom="column">
              <wp:posOffset>84455</wp:posOffset>
            </wp:positionH>
            <wp:positionV relativeFrom="paragraph">
              <wp:posOffset>-167640</wp:posOffset>
            </wp:positionV>
            <wp:extent cx="6479540" cy="9199880"/>
            <wp:effectExtent l="0" t="0" r="0" b="1270"/>
            <wp:wrapNone/>
            <wp:docPr id="272" name="図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図 272"/>
                    <pic:cNvPicPr>
                      <a:picLocks noChangeAspect="1"/>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6479540" cy="9199880"/>
                    </a:xfrm>
                    <a:prstGeom prst="rect">
                      <a:avLst/>
                    </a:prstGeom>
                  </pic:spPr>
                </pic:pic>
              </a:graphicData>
            </a:graphic>
          </wp:anchor>
        </w:drawing>
      </w: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921702">
      <w:pPr>
        <w:widowControl/>
        <w:jc w:val="left"/>
        <w:rPr>
          <w:rFonts w:asciiTheme="majorEastAsia" w:eastAsiaTheme="majorEastAsia" w:hAnsiTheme="majorEastAsia"/>
          <w:sz w:val="24"/>
          <w:szCs w:val="24"/>
        </w:rPr>
      </w:pPr>
      <w:r w:rsidRPr="00CD5622">
        <w:rPr>
          <w:rFonts w:asciiTheme="majorEastAsia" w:eastAsiaTheme="majorEastAsia" w:hAnsiTheme="majorEastAsia"/>
          <w:sz w:val="24"/>
          <w:szCs w:val="24"/>
        </w:rPr>
        <w:br w:type="page"/>
      </w:r>
      <w:r w:rsidRPr="00CD5622">
        <w:rPr>
          <w:rFonts w:asciiTheme="majorEastAsia" w:eastAsiaTheme="majorEastAsia" w:hAnsiTheme="majorEastAsia"/>
          <w:sz w:val="24"/>
          <w:szCs w:val="24"/>
        </w:rPr>
        <w:lastRenderedPageBreak/>
        <w:t xml:space="preserve">　</w:t>
      </w:r>
    </w:p>
    <w:p w:rsidR="00B8602D" w:rsidRPr="00CD5622" w:rsidRDefault="00921702">
      <w:pPr>
        <w:widowControl/>
        <w:jc w:val="left"/>
        <w:rPr>
          <w:rFonts w:asciiTheme="majorEastAsia" w:eastAsiaTheme="majorEastAsia" w:hAnsiTheme="majorEastAsia"/>
          <w:sz w:val="24"/>
          <w:szCs w:val="24"/>
        </w:rPr>
      </w:pPr>
      <w:r w:rsidRPr="00CD5622">
        <w:rPr>
          <w:noProof/>
        </w:rPr>
        <w:drawing>
          <wp:anchor distT="0" distB="0" distL="114300" distR="114300" simplePos="0" relativeHeight="251859968" behindDoc="0" locked="0" layoutInCell="1" allowOverlap="1" wp14:anchorId="170A3DC1" wp14:editId="7EEFCBE2">
            <wp:simplePos x="0" y="0"/>
            <wp:positionH relativeFrom="column">
              <wp:posOffset>-9525</wp:posOffset>
            </wp:positionH>
            <wp:positionV relativeFrom="paragraph">
              <wp:posOffset>-199390</wp:posOffset>
            </wp:positionV>
            <wp:extent cx="6659880" cy="8202295"/>
            <wp:effectExtent l="0" t="0" r="7620" b="8255"/>
            <wp:wrapNone/>
            <wp:docPr id="273" name="図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図 273"/>
                    <pic:cNvPicPr>
                      <a:picLocks noChangeAspect="1"/>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6659880" cy="8202295"/>
                    </a:xfrm>
                    <a:prstGeom prst="rect">
                      <a:avLst/>
                    </a:prstGeom>
                  </pic:spPr>
                </pic:pic>
              </a:graphicData>
            </a:graphic>
          </wp:anchor>
        </w:drawing>
      </w: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921702">
      <w:pPr>
        <w:widowControl/>
        <w:jc w:val="left"/>
        <w:rPr>
          <w:rFonts w:asciiTheme="majorEastAsia" w:eastAsiaTheme="majorEastAsia" w:hAnsiTheme="majorEastAsia"/>
          <w:sz w:val="24"/>
          <w:szCs w:val="24"/>
        </w:rPr>
      </w:pPr>
      <w:r w:rsidRPr="00CD5622">
        <w:rPr>
          <w:rFonts w:asciiTheme="majorEastAsia" w:eastAsiaTheme="majorEastAsia" w:hAnsiTheme="majorEastAsia"/>
          <w:sz w:val="24"/>
          <w:szCs w:val="24"/>
        </w:rPr>
        <w:br w:type="page"/>
      </w:r>
      <w:r w:rsidRPr="00CD5622">
        <w:rPr>
          <w:rFonts w:asciiTheme="majorEastAsia" w:eastAsiaTheme="majorEastAsia" w:hAnsiTheme="majorEastAsia"/>
          <w:sz w:val="24"/>
          <w:szCs w:val="24"/>
        </w:rPr>
        <w:lastRenderedPageBreak/>
        <w:t xml:space="preserve">　</w:t>
      </w:r>
    </w:p>
    <w:p w:rsidR="00B8602D" w:rsidRPr="00CD5622" w:rsidRDefault="00921702">
      <w:pPr>
        <w:widowControl/>
        <w:jc w:val="left"/>
        <w:rPr>
          <w:rFonts w:asciiTheme="majorEastAsia" w:eastAsiaTheme="majorEastAsia" w:hAnsiTheme="majorEastAsia"/>
          <w:sz w:val="24"/>
          <w:szCs w:val="24"/>
        </w:rPr>
      </w:pPr>
      <w:r w:rsidRPr="00CD5622">
        <w:rPr>
          <w:noProof/>
        </w:rPr>
        <w:drawing>
          <wp:anchor distT="0" distB="0" distL="114300" distR="114300" simplePos="0" relativeHeight="251860992" behindDoc="0" locked="0" layoutInCell="1" allowOverlap="1" wp14:anchorId="506D94D6" wp14:editId="16F3B9A0">
            <wp:simplePos x="0" y="0"/>
            <wp:positionH relativeFrom="column">
              <wp:posOffset>168910</wp:posOffset>
            </wp:positionH>
            <wp:positionV relativeFrom="paragraph">
              <wp:posOffset>-167640</wp:posOffset>
            </wp:positionV>
            <wp:extent cx="6299835" cy="9219565"/>
            <wp:effectExtent l="0" t="0" r="5715" b="635"/>
            <wp:wrapNone/>
            <wp:docPr id="274" name="図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図 274"/>
                    <pic:cNvPicPr>
                      <a:picLocks noChangeAspect="1"/>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6299835" cy="9219565"/>
                    </a:xfrm>
                    <a:prstGeom prst="rect">
                      <a:avLst/>
                    </a:prstGeom>
                  </pic:spPr>
                </pic:pic>
              </a:graphicData>
            </a:graphic>
          </wp:anchor>
        </w:drawing>
      </w: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921702">
      <w:pPr>
        <w:widowControl/>
        <w:jc w:val="left"/>
        <w:rPr>
          <w:rFonts w:asciiTheme="majorEastAsia" w:eastAsiaTheme="majorEastAsia" w:hAnsiTheme="majorEastAsia"/>
          <w:sz w:val="24"/>
          <w:szCs w:val="24"/>
        </w:rPr>
      </w:pPr>
      <w:r w:rsidRPr="00CD5622">
        <w:rPr>
          <w:rFonts w:asciiTheme="majorEastAsia" w:eastAsiaTheme="majorEastAsia" w:hAnsiTheme="majorEastAsia"/>
          <w:sz w:val="24"/>
          <w:szCs w:val="24"/>
        </w:rPr>
        <w:br w:type="page"/>
      </w:r>
      <w:r w:rsidRPr="00CD5622">
        <w:rPr>
          <w:rFonts w:asciiTheme="majorEastAsia" w:eastAsiaTheme="majorEastAsia" w:hAnsiTheme="majorEastAsia"/>
          <w:sz w:val="24"/>
          <w:szCs w:val="24"/>
        </w:rPr>
        <w:lastRenderedPageBreak/>
        <w:t xml:space="preserve">　</w:t>
      </w:r>
    </w:p>
    <w:p w:rsidR="00B8602D" w:rsidRPr="00CD5622" w:rsidRDefault="00921702">
      <w:pPr>
        <w:widowControl/>
        <w:jc w:val="left"/>
        <w:rPr>
          <w:rFonts w:asciiTheme="majorEastAsia" w:eastAsiaTheme="majorEastAsia" w:hAnsiTheme="majorEastAsia"/>
          <w:sz w:val="24"/>
          <w:szCs w:val="24"/>
        </w:rPr>
      </w:pPr>
      <w:r w:rsidRPr="00CD5622">
        <w:rPr>
          <w:noProof/>
        </w:rPr>
        <w:drawing>
          <wp:anchor distT="0" distB="0" distL="114300" distR="114300" simplePos="0" relativeHeight="251862016" behindDoc="0" locked="0" layoutInCell="1" allowOverlap="1" wp14:anchorId="1F24E779" wp14:editId="65D0D736">
            <wp:simplePos x="0" y="0"/>
            <wp:positionH relativeFrom="column">
              <wp:posOffset>155575</wp:posOffset>
            </wp:positionH>
            <wp:positionV relativeFrom="paragraph">
              <wp:posOffset>-167640</wp:posOffset>
            </wp:positionV>
            <wp:extent cx="6335395" cy="9215755"/>
            <wp:effectExtent l="0" t="0" r="8255" b="4445"/>
            <wp:wrapNone/>
            <wp:docPr id="275" name="図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図 275"/>
                    <pic:cNvPicPr>
                      <a:picLocks noChangeAspect="1"/>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6335395" cy="9215755"/>
                    </a:xfrm>
                    <a:prstGeom prst="rect">
                      <a:avLst/>
                    </a:prstGeom>
                  </pic:spPr>
                </pic:pic>
              </a:graphicData>
            </a:graphic>
          </wp:anchor>
        </w:drawing>
      </w: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921702">
      <w:pPr>
        <w:widowControl/>
        <w:jc w:val="left"/>
        <w:rPr>
          <w:rFonts w:asciiTheme="majorEastAsia" w:eastAsiaTheme="majorEastAsia" w:hAnsiTheme="majorEastAsia"/>
          <w:sz w:val="24"/>
          <w:szCs w:val="24"/>
        </w:rPr>
      </w:pPr>
      <w:r w:rsidRPr="00CD5622">
        <w:rPr>
          <w:rFonts w:asciiTheme="majorEastAsia" w:eastAsiaTheme="majorEastAsia" w:hAnsiTheme="majorEastAsia"/>
          <w:sz w:val="24"/>
          <w:szCs w:val="24"/>
        </w:rPr>
        <w:br w:type="page"/>
      </w:r>
      <w:r w:rsidRPr="00CD5622">
        <w:rPr>
          <w:rFonts w:asciiTheme="majorEastAsia" w:eastAsiaTheme="majorEastAsia" w:hAnsiTheme="majorEastAsia"/>
          <w:sz w:val="24"/>
          <w:szCs w:val="24"/>
        </w:rPr>
        <w:lastRenderedPageBreak/>
        <w:t xml:space="preserve">　</w:t>
      </w:r>
    </w:p>
    <w:p w:rsidR="00B8602D" w:rsidRPr="00CD5622" w:rsidRDefault="00921702">
      <w:pPr>
        <w:widowControl/>
        <w:jc w:val="left"/>
        <w:rPr>
          <w:rFonts w:asciiTheme="majorEastAsia" w:eastAsiaTheme="majorEastAsia" w:hAnsiTheme="majorEastAsia"/>
          <w:sz w:val="24"/>
          <w:szCs w:val="24"/>
        </w:rPr>
      </w:pPr>
      <w:r w:rsidRPr="00CD5622">
        <w:rPr>
          <w:noProof/>
        </w:rPr>
        <w:drawing>
          <wp:anchor distT="0" distB="0" distL="114300" distR="114300" simplePos="0" relativeHeight="251863040" behindDoc="0" locked="0" layoutInCell="1" allowOverlap="1" wp14:anchorId="17DD0CAF" wp14:editId="163C55CA">
            <wp:simplePos x="0" y="0"/>
            <wp:positionH relativeFrom="column">
              <wp:posOffset>155575</wp:posOffset>
            </wp:positionH>
            <wp:positionV relativeFrom="paragraph">
              <wp:posOffset>-167640</wp:posOffset>
            </wp:positionV>
            <wp:extent cx="6335395" cy="9210040"/>
            <wp:effectExtent l="0" t="0" r="8255" b="0"/>
            <wp:wrapNone/>
            <wp:docPr id="276" name="図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図 276"/>
                    <pic:cNvPicPr>
                      <a:picLocks noChangeAspect="1"/>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6335395" cy="9210040"/>
                    </a:xfrm>
                    <a:prstGeom prst="rect">
                      <a:avLst/>
                    </a:prstGeom>
                  </pic:spPr>
                </pic:pic>
              </a:graphicData>
            </a:graphic>
          </wp:anchor>
        </w:drawing>
      </w: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921702">
      <w:pPr>
        <w:widowControl/>
        <w:jc w:val="left"/>
        <w:rPr>
          <w:rFonts w:asciiTheme="majorEastAsia" w:eastAsiaTheme="majorEastAsia" w:hAnsiTheme="majorEastAsia"/>
          <w:sz w:val="24"/>
          <w:szCs w:val="24"/>
        </w:rPr>
      </w:pPr>
      <w:r w:rsidRPr="00CD5622">
        <w:rPr>
          <w:rFonts w:asciiTheme="majorEastAsia" w:eastAsiaTheme="majorEastAsia" w:hAnsiTheme="majorEastAsia"/>
          <w:sz w:val="24"/>
          <w:szCs w:val="24"/>
        </w:rPr>
        <w:br w:type="page"/>
      </w:r>
      <w:r w:rsidRPr="00CD5622">
        <w:rPr>
          <w:rFonts w:asciiTheme="majorEastAsia" w:eastAsiaTheme="majorEastAsia" w:hAnsiTheme="majorEastAsia"/>
          <w:sz w:val="24"/>
          <w:szCs w:val="24"/>
        </w:rPr>
        <w:lastRenderedPageBreak/>
        <w:t xml:space="preserve">　</w:t>
      </w:r>
    </w:p>
    <w:p w:rsidR="00B8602D" w:rsidRPr="00CD5622" w:rsidRDefault="00921702">
      <w:pPr>
        <w:widowControl/>
        <w:jc w:val="left"/>
        <w:rPr>
          <w:rFonts w:asciiTheme="majorEastAsia" w:eastAsiaTheme="majorEastAsia" w:hAnsiTheme="majorEastAsia"/>
          <w:sz w:val="24"/>
          <w:szCs w:val="24"/>
        </w:rPr>
      </w:pPr>
      <w:r w:rsidRPr="00CD5622">
        <w:rPr>
          <w:noProof/>
        </w:rPr>
        <w:drawing>
          <wp:anchor distT="0" distB="0" distL="114300" distR="114300" simplePos="0" relativeHeight="251864064" behindDoc="0" locked="0" layoutInCell="1" allowOverlap="1" wp14:anchorId="23B3F369" wp14:editId="498DD27E">
            <wp:simplePos x="0" y="0"/>
            <wp:positionH relativeFrom="column">
              <wp:posOffset>311150</wp:posOffset>
            </wp:positionH>
            <wp:positionV relativeFrom="paragraph">
              <wp:posOffset>-167640</wp:posOffset>
            </wp:positionV>
            <wp:extent cx="5975985" cy="9023350"/>
            <wp:effectExtent l="0" t="0" r="5715" b="6350"/>
            <wp:wrapNone/>
            <wp:docPr id="277" name="図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図 277"/>
                    <pic:cNvPicPr>
                      <a:picLocks noChangeAspect="1"/>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5975985" cy="9023350"/>
                    </a:xfrm>
                    <a:prstGeom prst="rect">
                      <a:avLst/>
                    </a:prstGeom>
                  </pic:spPr>
                </pic:pic>
              </a:graphicData>
            </a:graphic>
          </wp:anchor>
        </w:drawing>
      </w: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457EC5" w:rsidRPr="00CD5622" w:rsidRDefault="00457EC5">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457EC5" w:rsidRPr="00CD5622" w:rsidRDefault="00457EC5">
      <w:pPr>
        <w:widowControl/>
        <w:jc w:val="left"/>
        <w:rPr>
          <w:rFonts w:asciiTheme="majorEastAsia" w:eastAsiaTheme="majorEastAsia" w:hAnsiTheme="majorEastAsia"/>
          <w:sz w:val="24"/>
          <w:szCs w:val="24"/>
        </w:rPr>
        <w:sectPr w:rsidR="00457EC5" w:rsidRPr="00CD5622">
          <w:pgSz w:w="11907" w:h="16839"/>
          <w:pgMar w:top="720" w:right="720" w:bottom="720" w:left="720" w:header="851" w:footer="567" w:gutter="0"/>
          <w:cols w:space="425"/>
          <w:docGrid w:type="lines" w:linePitch="342"/>
        </w:sectPr>
      </w:pPr>
    </w:p>
    <w:p w:rsidR="00457EC5" w:rsidRPr="00CD5622" w:rsidRDefault="00457EC5" w:rsidP="00457EC5">
      <w:pPr>
        <w:pStyle w:val="1"/>
        <w:ind w:left="284"/>
      </w:pPr>
      <w:bookmarkStart w:id="14" w:name="_Toc57284105"/>
      <w:r w:rsidRPr="00CD5622">
        <w:rPr>
          <w:rFonts w:hint="eastAsia"/>
        </w:rPr>
        <w:lastRenderedPageBreak/>
        <w:t>小規模補修業務実施要領</w:t>
      </w:r>
      <w:bookmarkEnd w:id="14"/>
    </w:p>
    <w:p w:rsidR="00457EC5" w:rsidRPr="00CD5622" w:rsidRDefault="00457EC5" w:rsidP="00457EC5">
      <w:pPr>
        <w:pStyle w:val="Default"/>
        <w:rPr>
          <w:rFonts w:asciiTheme="majorEastAsia" w:eastAsiaTheme="majorEastAsia" w:hAnsiTheme="majorEastAsia"/>
          <w:sz w:val="21"/>
          <w:szCs w:val="21"/>
        </w:rPr>
      </w:pPr>
    </w:p>
    <w:p w:rsidR="00457EC5" w:rsidRPr="00CD5622" w:rsidRDefault="00457EC5" w:rsidP="00457EC5">
      <w:pPr>
        <w:pStyle w:val="Default"/>
        <w:ind w:firstLineChars="100" w:firstLine="210"/>
        <w:rPr>
          <w:sz w:val="21"/>
          <w:szCs w:val="21"/>
        </w:rPr>
      </w:pPr>
      <w:r w:rsidRPr="00CD5622">
        <w:rPr>
          <w:rFonts w:hint="eastAsia"/>
          <w:sz w:val="21"/>
          <w:szCs w:val="21"/>
        </w:rPr>
        <w:t>小規模補修業務は、「小規模補修施工業務」と「補修部品等購入業務」からなる。</w:t>
      </w:r>
      <w:r w:rsidRPr="00CD5622">
        <w:rPr>
          <w:sz w:val="21"/>
          <w:szCs w:val="21"/>
        </w:rPr>
        <w:t xml:space="preserve"> </w:t>
      </w:r>
    </w:p>
    <w:p w:rsidR="00457EC5" w:rsidRPr="00CD5622" w:rsidRDefault="00457EC5" w:rsidP="00457EC5">
      <w:pPr>
        <w:pStyle w:val="Default"/>
        <w:rPr>
          <w:sz w:val="21"/>
          <w:szCs w:val="21"/>
        </w:rPr>
      </w:pPr>
    </w:p>
    <w:p w:rsidR="00457EC5" w:rsidRPr="00CD5622" w:rsidRDefault="00457EC5" w:rsidP="00457EC5">
      <w:pPr>
        <w:pStyle w:val="Default"/>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１．小規模補修施工業務について</w:t>
      </w:r>
    </w:p>
    <w:p w:rsidR="00457EC5" w:rsidRPr="00CD5622" w:rsidRDefault="00457EC5" w:rsidP="00457EC5">
      <w:pPr>
        <w:pStyle w:val="Default"/>
        <w:rPr>
          <w:sz w:val="21"/>
          <w:szCs w:val="21"/>
        </w:rPr>
      </w:pPr>
    </w:p>
    <w:p w:rsidR="00457EC5" w:rsidRPr="00CD5622" w:rsidRDefault="00457EC5" w:rsidP="00457EC5">
      <w:pPr>
        <w:pStyle w:val="Default"/>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1.1　対象業務の定義等</w:t>
      </w:r>
    </w:p>
    <w:p w:rsidR="00457EC5" w:rsidRPr="00CD5622" w:rsidRDefault="00457EC5" w:rsidP="00457EC5">
      <w:pPr>
        <w:pStyle w:val="Default"/>
        <w:ind w:leftChars="100" w:left="410" w:hangingChars="100" w:hanging="210"/>
        <w:rPr>
          <w:sz w:val="21"/>
          <w:szCs w:val="21"/>
        </w:rPr>
      </w:pPr>
      <w:r w:rsidRPr="00CD5622">
        <w:rPr>
          <w:rFonts w:hint="eastAsia"/>
          <w:sz w:val="21"/>
          <w:szCs w:val="21"/>
        </w:rPr>
        <w:t>1)小規模補修施工業務とは、施設（管路施設含む）に不具合（小規模な破損、故障）が生じた場合、外観、機能、形状等を元に回復させ、施設の正常な運転を担保するものであり、専門業者でなければ取外し分解取付作業等が困難である場合や、実施に</w:t>
      </w:r>
      <w:r w:rsidR="00037E80">
        <w:rPr>
          <w:rFonts w:hint="eastAsia"/>
          <w:sz w:val="21"/>
          <w:szCs w:val="21"/>
        </w:rPr>
        <w:t>あ</w:t>
      </w:r>
      <w:r w:rsidRPr="00CD5622">
        <w:rPr>
          <w:rFonts w:hint="eastAsia"/>
          <w:sz w:val="21"/>
          <w:szCs w:val="21"/>
        </w:rPr>
        <w:t>たって比較的高度な専門技術を要する補修をいう。また、小規模な材質変更、機能向上や改良を伴う補修を含むものとする。ただし、軽易な修理及び造作、部品交換作業等は含まない。</w:t>
      </w:r>
    </w:p>
    <w:p w:rsidR="00457EC5" w:rsidRPr="00CD5622" w:rsidRDefault="00457EC5" w:rsidP="00457EC5">
      <w:pPr>
        <w:pStyle w:val="Default"/>
        <w:ind w:leftChars="100" w:left="410" w:hangingChars="100" w:hanging="210"/>
        <w:rPr>
          <w:sz w:val="21"/>
          <w:szCs w:val="21"/>
        </w:rPr>
      </w:pPr>
      <w:r w:rsidRPr="00CD5622">
        <w:rPr>
          <w:rFonts w:hint="eastAsia"/>
          <w:sz w:val="21"/>
          <w:szCs w:val="21"/>
        </w:rPr>
        <w:t>2)上記1)に示す軽易な修理及び造作とは、通常のメンテナンス作業において簡単に取外し、分解等が可能であり、高度な専門技術を要さない修理作業又は現場で実施する簡易な補修塗装作業をいう。</w:t>
      </w:r>
    </w:p>
    <w:p w:rsidR="00457EC5" w:rsidRPr="00CD5622" w:rsidRDefault="00457EC5" w:rsidP="00457EC5">
      <w:pPr>
        <w:pStyle w:val="Default"/>
        <w:ind w:leftChars="100" w:left="410" w:hangingChars="100" w:hanging="210"/>
        <w:rPr>
          <w:sz w:val="21"/>
          <w:szCs w:val="21"/>
        </w:rPr>
      </w:pPr>
      <w:r w:rsidRPr="00CD5622">
        <w:rPr>
          <w:rFonts w:hint="eastAsia"/>
          <w:sz w:val="21"/>
          <w:szCs w:val="21"/>
        </w:rPr>
        <w:t>3)ただし、この小規模補修施工業務を行うに</w:t>
      </w:r>
      <w:r w:rsidR="00037E80">
        <w:rPr>
          <w:rFonts w:hint="eastAsia"/>
          <w:sz w:val="21"/>
          <w:szCs w:val="21"/>
        </w:rPr>
        <w:t>あ</w:t>
      </w:r>
      <w:r w:rsidRPr="00CD5622">
        <w:rPr>
          <w:rFonts w:hint="eastAsia"/>
          <w:sz w:val="21"/>
          <w:szCs w:val="21"/>
        </w:rPr>
        <w:t>たっては予め、補修施工の目的、箇所、関係図面、補修内容、補修期間、施工業者名、見積価格等を記載した打合せ記録簿を発注者に提出し発注者の承諾を得ること。補修費用は、発注者が承諾した受注者の見積価格によるものとする。</w:t>
      </w:r>
    </w:p>
    <w:p w:rsidR="00457EC5" w:rsidRPr="00CD5622" w:rsidRDefault="00457EC5" w:rsidP="00457EC5">
      <w:pPr>
        <w:pStyle w:val="Default"/>
        <w:rPr>
          <w:sz w:val="21"/>
          <w:szCs w:val="21"/>
        </w:rPr>
      </w:pPr>
    </w:p>
    <w:p w:rsidR="00457EC5" w:rsidRPr="00CD5622" w:rsidRDefault="00457EC5" w:rsidP="00457EC5">
      <w:pPr>
        <w:pStyle w:val="Default"/>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1.2　小規模補修施工業務対象外業務の具体的事例</w:t>
      </w:r>
    </w:p>
    <w:p w:rsidR="00457EC5" w:rsidRPr="00CD5622" w:rsidRDefault="00457EC5" w:rsidP="00457EC5">
      <w:pPr>
        <w:pStyle w:val="Default"/>
        <w:ind w:firstLineChars="100" w:firstLine="210"/>
        <w:rPr>
          <w:sz w:val="21"/>
          <w:szCs w:val="21"/>
        </w:rPr>
      </w:pPr>
      <w:r w:rsidRPr="00CD5622">
        <w:rPr>
          <w:rFonts w:hint="eastAsia"/>
          <w:sz w:val="21"/>
          <w:szCs w:val="21"/>
        </w:rPr>
        <w:t>以下に小規模補修施工業務対象外の具体的事例を示す。</w:t>
      </w:r>
    </w:p>
    <w:p w:rsidR="00457EC5" w:rsidRPr="00CD5622" w:rsidRDefault="00457EC5" w:rsidP="00457EC5">
      <w:pPr>
        <w:pStyle w:val="Default"/>
        <w:ind w:leftChars="100" w:left="410" w:hangingChars="100" w:hanging="210"/>
        <w:rPr>
          <w:sz w:val="21"/>
          <w:szCs w:val="21"/>
        </w:rPr>
      </w:pPr>
      <w:r w:rsidRPr="00CD5622">
        <w:rPr>
          <w:rFonts w:hint="eastAsia"/>
          <w:sz w:val="21"/>
          <w:szCs w:val="21"/>
        </w:rPr>
        <w:t>・手工具（溶接を含む）、支給材料等を用いて簡易に取替え、修理可能な破損</w:t>
      </w:r>
      <w:r w:rsidRPr="00CD5622">
        <w:rPr>
          <w:sz w:val="21"/>
          <w:szCs w:val="21"/>
        </w:rPr>
        <w:t xml:space="preserve"> </w:t>
      </w:r>
    </w:p>
    <w:p w:rsidR="00457EC5" w:rsidRPr="00CD5622" w:rsidRDefault="00457EC5" w:rsidP="00457EC5">
      <w:pPr>
        <w:pStyle w:val="Default"/>
        <w:ind w:leftChars="100" w:left="410" w:hangingChars="100" w:hanging="210"/>
        <w:rPr>
          <w:sz w:val="21"/>
          <w:szCs w:val="21"/>
        </w:rPr>
      </w:pPr>
      <w:r w:rsidRPr="00CD5622">
        <w:rPr>
          <w:rFonts w:hint="eastAsia"/>
          <w:sz w:val="21"/>
          <w:szCs w:val="21"/>
        </w:rPr>
        <w:t>・重機を使用せず作業可能な配管補修。</w:t>
      </w:r>
      <w:r w:rsidRPr="00CD5622">
        <w:rPr>
          <w:sz w:val="21"/>
          <w:szCs w:val="21"/>
        </w:rPr>
        <w:t xml:space="preserve"> </w:t>
      </w:r>
    </w:p>
    <w:p w:rsidR="00457EC5" w:rsidRPr="00CD5622" w:rsidRDefault="00457EC5" w:rsidP="00457EC5">
      <w:pPr>
        <w:pStyle w:val="Default"/>
        <w:ind w:leftChars="100" w:left="410" w:hangingChars="100" w:hanging="210"/>
        <w:rPr>
          <w:sz w:val="21"/>
          <w:szCs w:val="21"/>
        </w:rPr>
      </w:pPr>
      <w:r w:rsidRPr="00CD5622">
        <w:rPr>
          <w:rFonts w:hint="eastAsia"/>
          <w:sz w:val="21"/>
          <w:szCs w:val="21"/>
        </w:rPr>
        <w:t>・重機の使用を伴わないバルブ、ストレ－ナ、水中ポンプ等の交換、ポンプ類のグランドパッキン、Ｖベルトの交換調整等。</w:t>
      </w:r>
      <w:r w:rsidRPr="00CD5622">
        <w:rPr>
          <w:sz w:val="21"/>
          <w:szCs w:val="21"/>
        </w:rPr>
        <w:t xml:space="preserve"> </w:t>
      </w:r>
    </w:p>
    <w:p w:rsidR="00457EC5" w:rsidRPr="00CD5622" w:rsidRDefault="00457EC5" w:rsidP="00457EC5">
      <w:pPr>
        <w:pStyle w:val="Default"/>
        <w:ind w:leftChars="100" w:left="410" w:hangingChars="100" w:hanging="210"/>
        <w:rPr>
          <w:sz w:val="21"/>
          <w:szCs w:val="21"/>
        </w:rPr>
      </w:pPr>
      <w:r w:rsidRPr="00CD5622">
        <w:rPr>
          <w:rFonts w:hint="eastAsia"/>
          <w:sz w:val="21"/>
          <w:szCs w:val="21"/>
        </w:rPr>
        <w:t>・ベルトコンベア類の塩化ビニルローラ部分の交換、スクレ－パ交換調整、ベルトクリ－ナ</w:t>
      </w:r>
      <w:r w:rsidRPr="00CD5622">
        <w:rPr>
          <w:sz w:val="21"/>
          <w:szCs w:val="21"/>
        </w:rPr>
        <w:t xml:space="preserve"> </w:t>
      </w:r>
    </w:p>
    <w:p w:rsidR="00457EC5" w:rsidRPr="00CD5622" w:rsidRDefault="00457EC5" w:rsidP="00457EC5">
      <w:pPr>
        <w:pStyle w:val="Default"/>
        <w:ind w:leftChars="100" w:left="410" w:hangingChars="100" w:hanging="210"/>
        <w:rPr>
          <w:sz w:val="21"/>
          <w:szCs w:val="21"/>
        </w:rPr>
      </w:pPr>
      <w:r w:rsidRPr="00CD5622">
        <w:rPr>
          <w:rFonts w:hint="eastAsia"/>
          <w:sz w:val="21"/>
          <w:szCs w:val="21"/>
        </w:rPr>
        <w:t>の交換、スカ－ト類の補修</w:t>
      </w:r>
      <w:r w:rsidRPr="00CD5622">
        <w:rPr>
          <w:sz w:val="21"/>
          <w:szCs w:val="21"/>
        </w:rPr>
        <w:t xml:space="preserve"> </w:t>
      </w:r>
    </w:p>
    <w:p w:rsidR="00457EC5" w:rsidRPr="00CD5622" w:rsidRDefault="00457EC5" w:rsidP="00457EC5">
      <w:pPr>
        <w:pStyle w:val="Default"/>
        <w:ind w:leftChars="100" w:left="410" w:hangingChars="100" w:hanging="210"/>
        <w:rPr>
          <w:sz w:val="21"/>
          <w:szCs w:val="21"/>
        </w:rPr>
      </w:pPr>
      <w:r w:rsidRPr="00CD5622">
        <w:rPr>
          <w:rFonts w:hint="eastAsia"/>
          <w:sz w:val="21"/>
          <w:szCs w:val="21"/>
        </w:rPr>
        <w:t>・電気設備の部品交換で、リレ－マグネット、ブレ－カ、リミットスイッチ、電流計、温度</w:t>
      </w:r>
      <w:r w:rsidRPr="00CD5622">
        <w:rPr>
          <w:sz w:val="21"/>
          <w:szCs w:val="21"/>
        </w:rPr>
        <w:t xml:space="preserve"> </w:t>
      </w:r>
    </w:p>
    <w:p w:rsidR="00457EC5" w:rsidRPr="00CD5622" w:rsidRDefault="00457EC5" w:rsidP="00457EC5">
      <w:pPr>
        <w:pStyle w:val="Default"/>
        <w:ind w:leftChars="100" w:left="410" w:hangingChars="100" w:hanging="210"/>
        <w:rPr>
          <w:sz w:val="21"/>
          <w:szCs w:val="21"/>
        </w:rPr>
      </w:pPr>
      <w:r w:rsidRPr="00CD5622">
        <w:rPr>
          <w:rFonts w:hint="eastAsia"/>
          <w:sz w:val="21"/>
          <w:szCs w:val="21"/>
        </w:rPr>
        <w:t>計、照明器具、表示灯、その他スイッチ類</w:t>
      </w:r>
      <w:r w:rsidRPr="00CD5622">
        <w:rPr>
          <w:sz w:val="21"/>
          <w:szCs w:val="21"/>
        </w:rPr>
        <w:t xml:space="preserve"> </w:t>
      </w:r>
    </w:p>
    <w:p w:rsidR="00457EC5" w:rsidRPr="00CD5622" w:rsidRDefault="00457EC5" w:rsidP="00457EC5">
      <w:pPr>
        <w:pStyle w:val="Default"/>
        <w:ind w:leftChars="100" w:left="410" w:hangingChars="100" w:hanging="210"/>
        <w:rPr>
          <w:sz w:val="21"/>
          <w:szCs w:val="21"/>
        </w:rPr>
      </w:pPr>
      <w:r w:rsidRPr="00CD5622">
        <w:rPr>
          <w:rFonts w:hint="eastAsia"/>
          <w:sz w:val="21"/>
          <w:szCs w:val="21"/>
        </w:rPr>
        <w:t>・計装機器の調整で、指示計、変換器、演算器類で簡易なもの。</w:t>
      </w:r>
      <w:r w:rsidRPr="00CD5622">
        <w:rPr>
          <w:sz w:val="21"/>
          <w:szCs w:val="21"/>
        </w:rPr>
        <w:t xml:space="preserve"> </w:t>
      </w:r>
    </w:p>
    <w:p w:rsidR="00457EC5" w:rsidRPr="00CD5622" w:rsidRDefault="00457EC5" w:rsidP="00457EC5">
      <w:pPr>
        <w:pStyle w:val="Default"/>
        <w:ind w:leftChars="100" w:left="410" w:hangingChars="100" w:hanging="210"/>
        <w:rPr>
          <w:sz w:val="21"/>
          <w:szCs w:val="21"/>
        </w:rPr>
      </w:pPr>
      <w:r w:rsidRPr="00CD5622">
        <w:rPr>
          <w:rFonts w:hint="eastAsia"/>
          <w:sz w:val="21"/>
          <w:szCs w:val="21"/>
        </w:rPr>
        <w:t>・機器、配管等の錆、腐食等による剥離、錆防止等の局所的な塗装。</w:t>
      </w:r>
      <w:r w:rsidRPr="00CD5622">
        <w:rPr>
          <w:sz w:val="21"/>
          <w:szCs w:val="21"/>
        </w:rPr>
        <w:t xml:space="preserve"> </w:t>
      </w:r>
    </w:p>
    <w:p w:rsidR="00457EC5" w:rsidRPr="00CD5622" w:rsidRDefault="00457EC5" w:rsidP="00457EC5">
      <w:pPr>
        <w:pStyle w:val="Default"/>
        <w:rPr>
          <w:sz w:val="21"/>
          <w:szCs w:val="21"/>
        </w:rPr>
      </w:pPr>
    </w:p>
    <w:p w:rsidR="00457EC5" w:rsidRPr="00CD5622" w:rsidRDefault="00457EC5" w:rsidP="00457EC5">
      <w:pPr>
        <w:pStyle w:val="Default"/>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1.3　小規模補修施工業務の実施についての協議</w:t>
      </w:r>
    </w:p>
    <w:p w:rsidR="00457EC5" w:rsidRPr="00CD5622" w:rsidRDefault="00457EC5" w:rsidP="00457EC5">
      <w:pPr>
        <w:pStyle w:val="Default"/>
        <w:ind w:firstLineChars="100" w:firstLine="210"/>
        <w:rPr>
          <w:sz w:val="21"/>
          <w:szCs w:val="21"/>
        </w:rPr>
      </w:pPr>
      <w:r w:rsidRPr="00CD5622">
        <w:rPr>
          <w:rFonts w:hint="eastAsia"/>
          <w:sz w:val="21"/>
          <w:szCs w:val="21"/>
        </w:rPr>
        <w:t>当該業務において発生し、小規模補修施工業務に関する事案に関して、当該案件が、小規模補修施工業務の対象となるか否かをはじめ、補修目的、補修箇所、補修内容、補修期間、施工業者名、見積価格等について、必ず事前に発注者、受注者協議を行い合意の上、実施するものとする。</w:t>
      </w:r>
    </w:p>
    <w:p w:rsidR="00457EC5" w:rsidRPr="00CD5622" w:rsidRDefault="00457EC5" w:rsidP="00457EC5">
      <w:pPr>
        <w:widowControl/>
        <w:jc w:val="left"/>
        <w:rPr>
          <w:rFonts w:ascii="ＭＳ 明朝" w:cs="ＭＳ 明朝"/>
          <w:color w:val="000000"/>
          <w:kern w:val="0"/>
          <w:sz w:val="21"/>
          <w:szCs w:val="21"/>
        </w:rPr>
      </w:pPr>
      <w:r w:rsidRPr="00CD5622">
        <w:rPr>
          <w:sz w:val="21"/>
          <w:szCs w:val="21"/>
        </w:rPr>
        <w:br w:type="page"/>
      </w:r>
      <w:r w:rsidRPr="00CD5622">
        <w:rPr>
          <w:rFonts w:hint="eastAsia"/>
          <w:sz w:val="21"/>
          <w:szCs w:val="21"/>
        </w:rPr>
        <w:lastRenderedPageBreak/>
        <w:t xml:space="preserve">　</w:t>
      </w:r>
    </w:p>
    <w:p w:rsidR="00457EC5" w:rsidRPr="00CD5622" w:rsidRDefault="00457EC5" w:rsidP="00457EC5">
      <w:pPr>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２．補修部品等購入業務について</w:t>
      </w:r>
      <w:r w:rsidRPr="00CD5622">
        <w:rPr>
          <w:rFonts w:asciiTheme="majorEastAsia" w:eastAsiaTheme="majorEastAsia" w:hAnsiTheme="majorEastAsia"/>
          <w:sz w:val="21"/>
          <w:szCs w:val="21"/>
        </w:rPr>
        <w:t xml:space="preserve"> </w:t>
      </w:r>
    </w:p>
    <w:p w:rsidR="00457EC5" w:rsidRPr="00CD5622" w:rsidRDefault="00457EC5" w:rsidP="00457EC5">
      <w:pPr>
        <w:pStyle w:val="Default"/>
        <w:rPr>
          <w:sz w:val="21"/>
          <w:szCs w:val="21"/>
        </w:rPr>
      </w:pPr>
    </w:p>
    <w:p w:rsidR="00457EC5" w:rsidRPr="00CD5622" w:rsidRDefault="00457EC5" w:rsidP="00457EC5">
      <w:pPr>
        <w:pStyle w:val="Default"/>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2.1　対象業務の定義等</w:t>
      </w:r>
    </w:p>
    <w:p w:rsidR="00457EC5" w:rsidRPr="00CD5622" w:rsidRDefault="00457EC5" w:rsidP="00457EC5">
      <w:pPr>
        <w:pStyle w:val="Default"/>
        <w:ind w:firstLineChars="100" w:firstLine="210"/>
        <w:rPr>
          <w:sz w:val="21"/>
          <w:szCs w:val="21"/>
        </w:rPr>
      </w:pPr>
      <w:r w:rsidRPr="00CD5622">
        <w:rPr>
          <w:rFonts w:hint="eastAsia"/>
          <w:sz w:val="21"/>
          <w:szCs w:val="21"/>
        </w:rPr>
        <w:t>補修部品等購入業務は、当該業務において、各種プラント機器、配管、配線、ダクト類等の取替補修等に必要な部品、及び管路施設の補修に必要な材料で、小規模なものの購入を行うものである。ただし、この補修部品購入業務を行うに</w:t>
      </w:r>
      <w:r w:rsidR="00037E80">
        <w:rPr>
          <w:rFonts w:hint="eastAsia"/>
          <w:sz w:val="21"/>
          <w:szCs w:val="21"/>
        </w:rPr>
        <w:t>あ</w:t>
      </w:r>
      <w:r w:rsidRPr="00CD5622">
        <w:rPr>
          <w:rFonts w:hint="eastAsia"/>
          <w:sz w:val="21"/>
          <w:szCs w:val="21"/>
        </w:rPr>
        <w:t>たっては、予め部品の使用目的、使用箇所、全体個数、仕様、見積価格、入手が必要な年月日等を記載した打合せ記録簿を発注者に提出し、発注者の承諾を得ること。購入費用は、発注者が承諾した受注者の見積価格によるものとする。</w:t>
      </w:r>
    </w:p>
    <w:p w:rsidR="00457EC5" w:rsidRPr="00CD5622" w:rsidRDefault="00457EC5" w:rsidP="00457EC5">
      <w:pPr>
        <w:pStyle w:val="Default"/>
        <w:ind w:firstLineChars="100" w:firstLine="210"/>
        <w:rPr>
          <w:sz w:val="21"/>
          <w:szCs w:val="21"/>
        </w:rPr>
      </w:pPr>
    </w:p>
    <w:p w:rsidR="00457EC5" w:rsidRPr="00CD5622" w:rsidRDefault="00457EC5" w:rsidP="00457EC5">
      <w:pPr>
        <w:pStyle w:val="Default"/>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2.2　補修部品等購入業務の実施についての協議</w:t>
      </w:r>
    </w:p>
    <w:p w:rsidR="00457EC5" w:rsidRPr="00CD5622" w:rsidRDefault="00457EC5" w:rsidP="00457EC5">
      <w:pPr>
        <w:pStyle w:val="Default"/>
        <w:ind w:firstLineChars="100" w:firstLine="210"/>
        <w:rPr>
          <w:sz w:val="21"/>
          <w:szCs w:val="21"/>
        </w:rPr>
      </w:pPr>
      <w:r w:rsidRPr="00CD5622">
        <w:rPr>
          <w:rFonts w:hint="eastAsia"/>
          <w:sz w:val="21"/>
          <w:szCs w:val="21"/>
        </w:rPr>
        <w:t>当該業務において発生した補修部品等購入業務に関する事案に関して、当該案件が、補修部品等購入業務の対象となるか否かをはじめ、購入目的、図面、仕様、使用箇所、購入時期、購入業者名、見積価格等について、必ず事前に発注者、受注者協議を行い合意の上、実施するものとする。</w:t>
      </w:r>
    </w:p>
    <w:p w:rsidR="00457EC5" w:rsidRPr="00CD5622" w:rsidRDefault="00457EC5" w:rsidP="00457EC5">
      <w:pPr>
        <w:pStyle w:val="Default"/>
        <w:rPr>
          <w:sz w:val="21"/>
          <w:szCs w:val="21"/>
        </w:rPr>
      </w:pPr>
    </w:p>
    <w:p w:rsidR="00457EC5" w:rsidRPr="00CD5622" w:rsidRDefault="00457EC5" w:rsidP="00457EC5">
      <w:pPr>
        <w:pStyle w:val="Default"/>
        <w:rPr>
          <w:sz w:val="21"/>
          <w:szCs w:val="21"/>
        </w:rPr>
      </w:pPr>
    </w:p>
    <w:p w:rsidR="00457EC5" w:rsidRPr="00CD5622" w:rsidRDefault="00457EC5" w:rsidP="00457EC5">
      <w:pPr>
        <w:pStyle w:val="Default"/>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３．小規模補修施工業務及び補修部品等購入業務のフロ－</w:t>
      </w:r>
    </w:p>
    <w:p w:rsidR="00457EC5" w:rsidRPr="00CD5622" w:rsidRDefault="00457EC5" w:rsidP="00457EC5">
      <w:pPr>
        <w:pStyle w:val="Default"/>
        <w:rPr>
          <w:sz w:val="21"/>
          <w:szCs w:val="21"/>
        </w:rPr>
      </w:pPr>
    </w:p>
    <w:p w:rsidR="00457EC5" w:rsidRPr="00CD5622" w:rsidRDefault="00457EC5" w:rsidP="00457EC5">
      <w:pPr>
        <w:pStyle w:val="Default"/>
        <w:ind w:leftChars="100" w:left="200"/>
        <w:rPr>
          <w:rFonts w:asciiTheme="majorEastAsia" w:eastAsiaTheme="majorEastAsia" w:hAnsiTheme="majorEastAsia"/>
          <w:sz w:val="21"/>
          <w:szCs w:val="21"/>
          <w:bdr w:val="single" w:sz="4" w:space="0" w:color="auto"/>
        </w:rPr>
      </w:pPr>
      <w:r w:rsidRPr="00CD5622">
        <w:rPr>
          <w:rFonts w:asciiTheme="majorEastAsia" w:eastAsiaTheme="majorEastAsia" w:hAnsiTheme="majorEastAsia" w:hint="eastAsia"/>
          <w:sz w:val="21"/>
          <w:szCs w:val="21"/>
          <w:bdr w:val="single" w:sz="4" w:space="0" w:color="auto"/>
        </w:rPr>
        <w:t>小規模補修施工業務</w:t>
      </w:r>
    </w:p>
    <w:p w:rsidR="00457EC5" w:rsidRPr="00CD5622" w:rsidRDefault="00457EC5" w:rsidP="00457EC5">
      <w:pPr>
        <w:pStyle w:val="Default"/>
        <w:ind w:leftChars="200" w:left="400"/>
        <w:rPr>
          <w:sz w:val="21"/>
          <w:szCs w:val="21"/>
        </w:rPr>
      </w:pPr>
      <w:r w:rsidRPr="00CD5622">
        <w:rPr>
          <w:rFonts w:hint="eastAsia"/>
          <w:sz w:val="21"/>
          <w:szCs w:val="21"/>
        </w:rPr>
        <w:t>「補修等要望書（様式－３０）」の提出（受注者）</w:t>
      </w:r>
    </w:p>
    <w:p w:rsidR="00457EC5" w:rsidRPr="00CD5622" w:rsidRDefault="00457EC5" w:rsidP="00457EC5">
      <w:pPr>
        <w:pStyle w:val="Default"/>
        <w:ind w:leftChars="900" w:left="1800"/>
        <w:rPr>
          <w:sz w:val="21"/>
          <w:szCs w:val="21"/>
        </w:rPr>
      </w:pPr>
      <w:r w:rsidRPr="00CD5622">
        <w:rPr>
          <w:rFonts w:hint="eastAsia"/>
          <w:sz w:val="21"/>
          <w:szCs w:val="21"/>
        </w:rPr>
        <w:t>↓</w:t>
      </w:r>
    </w:p>
    <w:p w:rsidR="00457EC5" w:rsidRPr="00CD5622" w:rsidRDefault="00457EC5" w:rsidP="00457EC5">
      <w:pPr>
        <w:pStyle w:val="Default"/>
        <w:ind w:leftChars="200" w:left="400"/>
        <w:rPr>
          <w:sz w:val="21"/>
          <w:szCs w:val="21"/>
        </w:rPr>
      </w:pPr>
      <w:r w:rsidRPr="00CD5622">
        <w:rPr>
          <w:rFonts w:hint="eastAsia"/>
          <w:sz w:val="21"/>
          <w:szCs w:val="21"/>
        </w:rPr>
        <w:t>補修内容・補修方法の検討（発注者、受注者）</w:t>
      </w:r>
    </w:p>
    <w:p w:rsidR="00457EC5" w:rsidRPr="00CD5622" w:rsidRDefault="00457EC5" w:rsidP="00457EC5">
      <w:pPr>
        <w:pStyle w:val="Default"/>
        <w:ind w:leftChars="900" w:left="1800"/>
        <w:rPr>
          <w:sz w:val="21"/>
          <w:szCs w:val="21"/>
        </w:rPr>
      </w:pPr>
      <w:r w:rsidRPr="00CD5622">
        <w:rPr>
          <w:rFonts w:hint="eastAsia"/>
          <w:sz w:val="21"/>
          <w:szCs w:val="21"/>
        </w:rPr>
        <w:t>↓</w:t>
      </w:r>
    </w:p>
    <w:p w:rsidR="00457EC5" w:rsidRPr="00CD5622" w:rsidRDefault="00457EC5" w:rsidP="00457EC5">
      <w:pPr>
        <w:pStyle w:val="Default"/>
        <w:ind w:leftChars="200" w:left="400"/>
        <w:rPr>
          <w:sz w:val="21"/>
          <w:szCs w:val="21"/>
        </w:rPr>
      </w:pPr>
      <w:r w:rsidRPr="00CD5622">
        <w:rPr>
          <w:rFonts w:hint="eastAsia"/>
          <w:sz w:val="21"/>
          <w:szCs w:val="21"/>
        </w:rPr>
        <w:t>「小規模補修業務協議簿（様式－３１）」作成（受注者）</w:t>
      </w:r>
    </w:p>
    <w:p w:rsidR="00457EC5" w:rsidRPr="00CD5622" w:rsidRDefault="00457EC5" w:rsidP="00457EC5">
      <w:pPr>
        <w:pStyle w:val="Default"/>
        <w:ind w:leftChars="200" w:left="400"/>
        <w:rPr>
          <w:sz w:val="21"/>
          <w:szCs w:val="21"/>
        </w:rPr>
      </w:pPr>
      <w:r w:rsidRPr="00CD5622">
        <w:rPr>
          <w:rFonts w:hint="eastAsia"/>
          <w:sz w:val="21"/>
          <w:szCs w:val="21"/>
        </w:rPr>
        <w:t>（補修目的、補修箇所、関係図面、補修内容、補修期間、施工業者名、見積価格等記載）</w:t>
      </w:r>
      <w:r w:rsidRPr="00CD5622">
        <w:rPr>
          <w:sz w:val="21"/>
          <w:szCs w:val="21"/>
        </w:rPr>
        <w:t xml:space="preserve"> </w:t>
      </w:r>
    </w:p>
    <w:p w:rsidR="00457EC5" w:rsidRPr="00CD5622" w:rsidRDefault="00457EC5" w:rsidP="00457EC5">
      <w:pPr>
        <w:pStyle w:val="Default"/>
        <w:ind w:leftChars="900" w:left="1800"/>
        <w:rPr>
          <w:sz w:val="21"/>
          <w:szCs w:val="21"/>
        </w:rPr>
      </w:pPr>
      <w:r w:rsidRPr="00CD5622">
        <w:rPr>
          <w:rFonts w:hint="eastAsia"/>
          <w:sz w:val="21"/>
          <w:szCs w:val="21"/>
        </w:rPr>
        <w:t>↓</w:t>
      </w:r>
    </w:p>
    <w:p w:rsidR="00457EC5" w:rsidRPr="00CD5622" w:rsidRDefault="00457EC5" w:rsidP="00457EC5">
      <w:pPr>
        <w:pStyle w:val="Default"/>
        <w:ind w:leftChars="200" w:left="400"/>
        <w:rPr>
          <w:sz w:val="21"/>
          <w:szCs w:val="21"/>
        </w:rPr>
      </w:pPr>
      <w:r w:rsidRPr="00CD5622">
        <w:rPr>
          <w:rFonts w:hint="eastAsia"/>
          <w:sz w:val="21"/>
          <w:szCs w:val="21"/>
        </w:rPr>
        <w:t>小規模補修業務協議簿の承諾・工事指示書作成（発注者）</w:t>
      </w:r>
      <w:r w:rsidRPr="00CD5622">
        <w:rPr>
          <w:sz w:val="21"/>
          <w:szCs w:val="21"/>
        </w:rPr>
        <w:t xml:space="preserve"> </w:t>
      </w:r>
    </w:p>
    <w:p w:rsidR="00457EC5" w:rsidRPr="00CD5622" w:rsidRDefault="00457EC5" w:rsidP="00457EC5">
      <w:pPr>
        <w:pStyle w:val="Default"/>
        <w:ind w:leftChars="900" w:left="1800"/>
        <w:rPr>
          <w:sz w:val="21"/>
          <w:szCs w:val="21"/>
        </w:rPr>
      </w:pPr>
      <w:r w:rsidRPr="00CD5622">
        <w:rPr>
          <w:rFonts w:hint="eastAsia"/>
          <w:sz w:val="21"/>
          <w:szCs w:val="21"/>
        </w:rPr>
        <w:t>↓</w:t>
      </w:r>
    </w:p>
    <w:p w:rsidR="00457EC5" w:rsidRPr="00CD5622" w:rsidRDefault="00457EC5" w:rsidP="00457EC5">
      <w:pPr>
        <w:pStyle w:val="Default"/>
        <w:ind w:leftChars="200" w:left="400"/>
        <w:rPr>
          <w:sz w:val="21"/>
          <w:szCs w:val="21"/>
        </w:rPr>
      </w:pPr>
      <w:r w:rsidRPr="00CD5622">
        <w:rPr>
          <w:rFonts w:hint="eastAsia"/>
          <w:sz w:val="21"/>
          <w:szCs w:val="21"/>
        </w:rPr>
        <w:t>施工開始、施工完了後に「小規模補修業務完了報告書（様式－３２）」（受注者）</w:t>
      </w:r>
    </w:p>
    <w:p w:rsidR="00457EC5" w:rsidRPr="00CD5622" w:rsidRDefault="00457EC5" w:rsidP="00457EC5">
      <w:pPr>
        <w:pStyle w:val="Default"/>
        <w:ind w:leftChars="200" w:left="400"/>
        <w:rPr>
          <w:sz w:val="21"/>
          <w:szCs w:val="21"/>
        </w:rPr>
      </w:pPr>
      <w:r w:rsidRPr="00CD5622">
        <w:rPr>
          <w:rFonts w:hint="eastAsia"/>
          <w:sz w:val="21"/>
          <w:szCs w:val="21"/>
        </w:rPr>
        <w:t>同時に、施工業者との契約書・請書等の写し等を発注者に提出（受注者）</w:t>
      </w:r>
    </w:p>
    <w:p w:rsidR="00457EC5" w:rsidRPr="00CD5622" w:rsidRDefault="00457EC5" w:rsidP="00457EC5">
      <w:pPr>
        <w:pStyle w:val="Default"/>
        <w:ind w:leftChars="900" w:left="1800"/>
        <w:rPr>
          <w:sz w:val="21"/>
          <w:szCs w:val="21"/>
        </w:rPr>
      </w:pPr>
      <w:r w:rsidRPr="00CD5622">
        <w:rPr>
          <w:rFonts w:hint="eastAsia"/>
          <w:sz w:val="21"/>
          <w:szCs w:val="21"/>
        </w:rPr>
        <w:t>↓</w:t>
      </w:r>
    </w:p>
    <w:p w:rsidR="00457EC5" w:rsidRPr="00CD5622" w:rsidRDefault="00457EC5" w:rsidP="00457EC5">
      <w:pPr>
        <w:pStyle w:val="Default"/>
        <w:ind w:leftChars="200" w:left="400"/>
        <w:rPr>
          <w:sz w:val="21"/>
          <w:szCs w:val="21"/>
        </w:rPr>
      </w:pPr>
      <w:r w:rsidRPr="00CD5622">
        <w:rPr>
          <w:rFonts w:hint="eastAsia"/>
          <w:sz w:val="21"/>
          <w:szCs w:val="21"/>
        </w:rPr>
        <w:t>補修完了確認・書類現場是正指示</w:t>
      </w:r>
      <w:r w:rsidRPr="00CD5622">
        <w:rPr>
          <w:sz w:val="21"/>
          <w:szCs w:val="21"/>
        </w:rPr>
        <w:t xml:space="preserve"> </w:t>
      </w:r>
      <w:r w:rsidRPr="00CD5622">
        <w:rPr>
          <w:rFonts w:hint="eastAsia"/>
          <w:sz w:val="21"/>
          <w:szCs w:val="21"/>
        </w:rPr>
        <w:t>施工金額の累計確認、予算管理（発注者）</w:t>
      </w:r>
    </w:p>
    <w:p w:rsidR="00457EC5" w:rsidRPr="00CD5622" w:rsidRDefault="00457EC5" w:rsidP="00457EC5">
      <w:pPr>
        <w:widowControl/>
        <w:jc w:val="left"/>
        <w:rPr>
          <w:rFonts w:ascii="ＭＳ 明朝" w:cs="ＭＳ 明朝"/>
          <w:color w:val="000000"/>
          <w:kern w:val="0"/>
          <w:sz w:val="21"/>
          <w:szCs w:val="21"/>
        </w:rPr>
      </w:pPr>
      <w:r w:rsidRPr="00CD5622">
        <w:rPr>
          <w:sz w:val="21"/>
          <w:szCs w:val="21"/>
        </w:rPr>
        <w:br w:type="page"/>
      </w:r>
      <w:r w:rsidRPr="00CD5622">
        <w:rPr>
          <w:rFonts w:hint="eastAsia"/>
          <w:sz w:val="21"/>
          <w:szCs w:val="21"/>
        </w:rPr>
        <w:lastRenderedPageBreak/>
        <w:t xml:space="preserve">　</w:t>
      </w:r>
    </w:p>
    <w:p w:rsidR="00457EC5" w:rsidRPr="00CD5622" w:rsidRDefault="00457EC5" w:rsidP="00457EC5">
      <w:pPr>
        <w:pStyle w:val="Default"/>
        <w:ind w:leftChars="100" w:left="200"/>
        <w:rPr>
          <w:rFonts w:asciiTheme="majorEastAsia" w:eastAsiaTheme="majorEastAsia" w:hAnsiTheme="majorEastAsia"/>
          <w:sz w:val="21"/>
          <w:szCs w:val="21"/>
          <w:bdr w:val="single" w:sz="4" w:space="0" w:color="auto"/>
        </w:rPr>
      </w:pPr>
      <w:r w:rsidRPr="00CD5622">
        <w:rPr>
          <w:rFonts w:asciiTheme="majorEastAsia" w:eastAsiaTheme="majorEastAsia" w:hAnsiTheme="majorEastAsia" w:hint="eastAsia"/>
          <w:sz w:val="21"/>
          <w:szCs w:val="21"/>
          <w:bdr w:val="single" w:sz="4" w:space="0" w:color="auto"/>
        </w:rPr>
        <w:t>補修部品等購入業務</w:t>
      </w:r>
      <w:r w:rsidRPr="00CD5622">
        <w:rPr>
          <w:rFonts w:asciiTheme="majorEastAsia" w:eastAsiaTheme="majorEastAsia" w:hAnsiTheme="majorEastAsia"/>
          <w:sz w:val="21"/>
          <w:szCs w:val="21"/>
          <w:bdr w:val="single" w:sz="4" w:space="0" w:color="auto"/>
        </w:rPr>
        <w:t xml:space="preserve"> </w:t>
      </w:r>
    </w:p>
    <w:p w:rsidR="00457EC5" w:rsidRPr="00CD5622" w:rsidRDefault="00457EC5" w:rsidP="00457EC5">
      <w:pPr>
        <w:pStyle w:val="Default"/>
        <w:ind w:leftChars="200" w:left="400"/>
        <w:rPr>
          <w:sz w:val="21"/>
          <w:szCs w:val="21"/>
        </w:rPr>
      </w:pPr>
      <w:r w:rsidRPr="00CD5622">
        <w:rPr>
          <w:rFonts w:hint="eastAsia"/>
          <w:sz w:val="21"/>
          <w:szCs w:val="21"/>
        </w:rPr>
        <w:t>「補修等要望書（様式－３０）」の提出（受注者）</w:t>
      </w:r>
    </w:p>
    <w:p w:rsidR="00457EC5" w:rsidRPr="00CD5622" w:rsidRDefault="00457EC5" w:rsidP="00457EC5">
      <w:pPr>
        <w:pStyle w:val="Default"/>
        <w:ind w:leftChars="200" w:left="400"/>
        <w:rPr>
          <w:sz w:val="21"/>
          <w:szCs w:val="21"/>
        </w:rPr>
      </w:pPr>
      <w:r w:rsidRPr="00CD5622">
        <w:rPr>
          <w:rFonts w:hint="eastAsia"/>
          <w:sz w:val="21"/>
          <w:szCs w:val="21"/>
        </w:rPr>
        <w:t>（購入目的、図面、仕様、使用箇所、購入時期、購入業者名、見積価格等を記載）</w:t>
      </w:r>
    </w:p>
    <w:p w:rsidR="00457EC5" w:rsidRPr="00CD5622" w:rsidRDefault="00457EC5" w:rsidP="00457EC5">
      <w:pPr>
        <w:pStyle w:val="Default"/>
        <w:ind w:leftChars="900" w:left="1800"/>
        <w:rPr>
          <w:sz w:val="21"/>
          <w:szCs w:val="21"/>
        </w:rPr>
      </w:pPr>
      <w:r w:rsidRPr="00CD5622">
        <w:rPr>
          <w:rFonts w:hint="eastAsia"/>
          <w:sz w:val="21"/>
          <w:szCs w:val="21"/>
        </w:rPr>
        <w:t>↓</w:t>
      </w:r>
    </w:p>
    <w:p w:rsidR="00457EC5" w:rsidRPr="00CD5622" w:rsidRDefault="00457EC5" w:rsidP="00457EC5">
      <w:pPr>
        <w:pStyle w:val="Default"/>
        <w:ind w:leftChars="200" w:left="400"/>
        <w:rPr>
          <w:sz w:val="21"/>
          <w:szCs w:val="21"/>
        </w:rPr>
      </w:pPr>
      <w:r w:rsidRPr="00CD5622">
        <w:rPr>
          <w:rFonts w:hint="eastAsia"/>
          <w:sz w:val="21"/>
          <w:szCs w:val="21"/>
        </w:rPr>
        <w:t>小規模補修業務協議簿の承諾・購入指示書作成（発注者）</w:t>
      </w:r>
      <w:r w:rsidRPr="00CD5622">
        <w:rPr>
          <w:sz w:val="21"/>
          <w:szCs w:val="21"/>
        </w:rPr>
        <w:t xml:space="preserve"> </w:t>
      </w:r>
    </w:p>
    <w:p w:rsidR="00457EC5" w:rsidRPr="00CD5622" w:rsidRDefault="00457EC5" w:rsidP="00457EC5">
      <w:pPr>
        <w:pStyle w:val="Default"/>
        <w:ind w:leftChars="900" w:left="1800"/>
        <w:rPr>
          <w:sz w:val="21"/>
          <w:szCs w:val="21"/>
        </w:rPr>
      </w:pPr>
      <w:r w:rsidRPr="00CD5622">
        <w:rPr>
          <w:rFonts w:hint="eastAsia"/>
          <w:sz w:val="21"/>
          <w:szCs w:val="21"/>
        </w:rPr>
        <w:t>↓</w:t>
      </w:r>
    </w:p>
    <w:p w:rsidR="00457EC5" w:rsidRPr="00CD5622" w:rsidRDefault="00457EC5" w:rsidP="00457EC5">
      <w:pPr>
        <w:pStyle w:val="Default"/>
        <w:ind w:leftChars="200" w:left="400"/>
        <w:rPr>
          <w:sz w:val="21"/>
          <w:szCs w:val="21"/>
        </w:rPr>
      </w:pPr>
      <w:r w:rsidRPr="00CD5622">
        <w:rPr>
          <w:rFonts w:hint="eastAsia"/>
          <w:sz w:val="21"/>
          <w:szCs w:val="21"/>
        </w:rPr>
        <w:t>補修部品購入後に「小規模補修業務完了報告書（様式－３２）」提出（受注者）</w:t>
      </w:r>
    </w:p>
    <w:p w:rsidR="00457EC5" w:rsidRPr="00CD5622" w:rsidRDefault="00457EC5" w:rsidP="00457EC5">
      <w:pPr>
        <w:pStyle w:val="Default"/>
        <w:ind w:leftChars="200" w:left="400"/>
        <w:rPr>
          <w:sz w:val="21"/>
          <w:szCs w:val="21"/>
        </w:rPr>
      </w:pPr>
      <w:r w:rsidRPr="00CD5622">
        <w:rPr>
          <w:rFonts w:hint="eastAsia"/>
          <w:sz w:val="21"/>
          <w:szCs w:val="21"/>
        </w:rPr>
        <w:t>部品購入先からの納品書等の写しを発注者に提出</w:t>
      </w:r>
    </w:p>
    <w:p w:rsidR="00457EC5" w:rsidRPr="00CD5622" w:rsidRDefault="00457EC5" w:rsidP="00457EC5">
      <w:pPr>
        <w:pStyle w:val="Default"/>
        <w:ind w:leftChars="900" w:left="1800"/>
        <w:rPr>
          <w:sz w:val="21"/>
          <w:szCs w:val="21"/>
        </w:rPr>
      </w:pPr>
      <w:r w:rsidRPr="00CD5622">
        <w:rPr>
          <w:rFonts w:hint="eastAsia"/>
          <w:sz w:val="21"/>
          <w:szCs w:val="21"/>
        </w:rPr>
        <w:t>↓</w:t>
      </w:r>
    </w:p>
    <w:p w:rsidR="00457EC5" w:rsidRPr="00CD5622" w:rsidRDefault="00457EC5" w:rsidP="00457EC5">
      <w:pPr>
        <w:widowControl/>
        <w:ind w:leftChars="200" w:left="400"/>
        <w:jc w:val="left"/>
        <w:rPr>
          <w:rFonts w:asciiTheme="minorEastAsia" w:eastAsiaTheme="minorEastAsia" w:hAnsiTheme="minorEastAsia"/>
          <w:sz w:val="21"/>
          <w:szCs w:val="21"/>
        </w:rPr>
      </w:pPr>
      <w:r w:rsidRPr="00CD5622">
        <w:rPr>
          <w:rFonts w:hint="eastAsia"/>
          <w:sz w:val="21"/>
          <w:szCs w:val="21"/>
        </w:rPr>
        <w:t>報告書確認及び部品現物、個数確認、予算管理（発注者）</w:t>
      </w:r>
    </w:p>
    <w:p w:rsidR="00457EC5" w:rsidRPr="00CD5622" w:rsidRDefault="00457EC5" w:rsidP="00457EC5">
      <w:pPr>
        <w:widowControl/>
        <w:ind w:leftChars="100" w:left="200"/>
        <w:jc w:val="left"/>
        <w:rPr>
          <w:rFonts w:asciiTheme="minorEastAsia" w:eastAsiaTheme="minorEastAsia" w:hAnsiTheme="minorEastAsia"/>
          <w:sz w:val="21"/>
          <w:szCs w:val="21"/>
        </w:rPr>
      </w:pPr>
    </w:p>
    <w:p w:rsidR="00457EC5" w:rsidRPr="00CD5622" w:rsidRDefault="00457EC5" w:rsidP="00457EC5">
      <w:pPr>
        <w:widowControl/>
        <w:ind w:leftChars="100" w:left="200"/>
        <w:jc w:val="left"/>
        <w:rPr>
          <w:rFonts w:asciiTheme="minorEastAsia" w:eastAsiaTheme="minorEastAsia" w:hAnsiTheme="minorEastAsia"/>
          <w:sz w:val="21"/>
          <w:szCs w:val="21"/>
        </w:rPr>
      </w:pPr>
    </w:p>
    <w:p w:rsidR="00457EC5" w:rsidRPr="00CD5622" w:rsidRDefault="00457EC5" w:rsidP="00457EC5">
      <w:pPr>
        <w:widowControl/>
        <w:ind w:leftChars="100" w:left="200"/>
        <w:jc w:val="left"/>
        <w:rPr>
          <w:rFonts w:asciiTheme="minorEastAsia" w:eastAsiaTheme="minorEastAsia" w:hAnsiTheme="minorEastAsia"/>
          <w:sz w:val="21"/>
          <w:szCs w:val="21"/>
        </w:rPr>
      </w:pPr>
    </w:p>
    <w:p w:rsidR="00457EC5" w:rsidRPr="00CD5622" w:rsidRDefault="00457EC5" w:rsidP="00457EC5">
      <w:pPr>
        <w:widowControl/>
        <w:ind w:leftChars="100" w:left="200"/>
        <w:jc w:val="left"/>
        <w:rPr>
          <w:rFonts w:asciiTheme="minorEastAsia" w:eastAsiaTheme="minorEastAsia" w:hAnsiTheme="minorEastAsia"/>
          <w:sz w:val="21"/>
          <w:szCs w:val="21"/>
        </w:rPr>
      </w:pPr>
    </w:p>
    <w:p w:rsidR="00457EC5" w:rsidRPr="00CD5622" w:rsidRDefault="00457EC5" w:rsidP="00457EC5">
      <w:pPr>
        <w:widowControl/>
        <w:jc w:val="left"/>
        <w:rPr>
          <w:rFonts w:asciiTheme="minorEastAsia" w:eastAsiaTheme="minorEastAsia" w:hAnsiTheme="minorEastAsia"/>
          <w:sz w:val="21"/>
          <w:szCs w:val="21"/>
        </w:rPr>
      </w:pPr>
    </w:p>
    <w:p w:rsidR="00457EC5" w:rsidRPr="00CD5622" w:rsidRDefault="00457EC5" w:rsidP="00457EC5">
      <w:pPr>
        <w:widowControl/>
        <w:jc w:val="left"/>
        <w:rPr>
          <w:rFonts w:asciiTheme="minorEastAsia" w:eastAsiaTheme="minorEastAsia" w:hAnsiTheme="minorEastAsia"/>
          <w:sz w:val="21"/>
          <w:szCs w:val="21"/>
        </w:rPr>
      </w:pPr>
    </w:p>
    <w:p w:rsidR="00457EC5" w:rsidRPr="00CD5622" w:rsidRDefault="00457EC5" w:rsidP="00457EC5">
      <w:pPr>
        <w:widowControl/>
        <w:jc w:val="left"/>
        <w:rPr>
          <w:rFonts w:asciiTheme="minorEastAsia" w:eastAsiaTheme="minorEastAsia" w:hAnsiTheme="minorEastAsia"/>
        </w:rPr>
      </w:pPr>
    </w:p>
    <w:p w:rsidR="00457EC5" w:rsidRPr="00CD5622" w:rsidRDefault="00457EC5">
      <w:pPr>
        <w:widowControl/>
        <w:jc w:val="left"/>
        <w:rPr>
          <w:rFonts w:asciiTheme="majorEastAsia" w:eastAsiaTheme="majorEastAsia" w:hAnsiTheme="majorEastAsia"/>
          <w:sz w:val="24"/>
          <w:szCs w:val="24"/>
        </w:rPr>
      </w:pPr>
    </w:p>
    <w:p w:rsidR="00457EC5" w:rsidRPr="00CD5622" w:rsidRDefault="00457EC5">
      <w:pPr>
        <w:widowControl/>
        <w:jc w:val="left"/>
        <w:rPr>
          <w:rFonts w:asciiTheme="majorEastAsia" w:eastAsiaTheme="majorEastAsia" w:hAnsiTheme="majorEastAsia"/>
          <w:sz w:val="24"/>
          <w:szCs w:val="24"/>
        </w:rPr>
      </w:pPr>
    </w:p>
    <w:p w:rsidR="00457EC5" w:rsidRPr="00CD5622" w:rsidRDefault="00457EC5">
      <w:pPr>
        <w:widowControl/>
        <w:jc w:val="left"/>
        <w:rPr>
          <w:rFonts w:asciiTheme="majorEastAsia" w:eastAsiaTheme="majorEastAsia" w:hAnsiTheme="majorEastAsia"/>
          <w:sz w:val="24"/>
          <w:szCs w:val="24"/>
        </w:rPr>
      </w:pPr>
    </w:p>
    <w:p w:rsidR="00457EC5" w:rsidRPr="00CD5622" w:rsidRDefault="00457EC5">
      <w:pPr>
        <w:widowControl/>
        <w:jc w:val="left"/>
        <w:rPr>
          <w:rFonts w:asciiTheme="majorEastAsia" w:eastAsiaTheme="majorEastAsia" w:hAnsiTheme="majorEastAsia"/>
          <w:sz w:val="24"/>
          <w:szCs w:val="24"/>
        </w:rPr>
      </w:pPr>
    </w:p>
    <w:p w:rsidR="00457EC5" w:rsidRPr="00CD5622" w:rsidRDefault="00457EC5">
      <w:pPr>
        <w:widowControl/>
        <w:jc w:val="left"/>
        <w:rPr>
          <w:rFonts w:asciiTheme="majorEastAsia" w:eastAsiaTheme="majorEastAsia" w:hAnsiTheme="majorEastAsia"/>
          <w:sz w:val="24"/>
          <w:szCs w:val="24"/>
        </w:rPr>
      </w:pPr>
    </w:p>
    <w:p w:rsidR="00457EC5" w:rsidRPr="00CD5622" w:rsidRDefault="00457EC5">
      <w:pPr>
        <w:widowControl/>
        <w:jc w:val="left"/>
        <w:rPr>
          <w:rFonts w:asciiTheme="majorEastAsia" w:eastAsiaTheme="majorEastAsia" w:hAnsiTheme="majorEastAsia"/>
          <w:sz w:val="24"/>
          <w:szCs w:val="24"/>
        </w:rPr>
      </w:pPr>
    </w:p>
    <w:p w:rsidR="00457EC5" w:rsidRPr="00CD5622" w:rsidRDefault="00457EC5">
      <w:pPr>
        <w:widowControl/>
        <w:jc w:val="left"/>
        <w:rPr>
          <w:rFonts w:asciiTheme="majorEastAsia" w:eastAsiaTheme="majorEastAsia" w:hAnsiTheme="majorEastAsia"/>
          <w:sz w:val="24"/>
          <w:szCs w:val="24"/>
        </w:rPr>
      </w:pPr>
    </w:p>
    <w:p w:rsidR="00457EC5" w:rsidRPr="00CD5622" w:rsidRDefault="00457EC5">
      <w:pPr>
        <w:widowControl/>
        <w:jc w:val="left"/>
        <w:rPr>
          <w:rFonts w:asciiTheme="majorEastAsia" w:eastAsiaTheme="majorEastAsia" w:hAnsiTheme="majorEastAsia"/>
          <w:sz w:val="24"/>
          <w:szCs w:val="24"/>
        </w:rPr>
      </w:pPr>
    </w:p>
    <w:p w:rsidR="00457EC5" w:rsidRPr="00CD5622" w:rsidRDefault="00457EC5">
      <w:pPr>
        <w:widowControl/>
        <w:jc w:val="left"/>
        <w:rPr>
          <w:rFonts w:asciiTheme="majorEastAsia" w:eastAsiaTheme="majorEastAsia" w:hAnsiTheme="majorEastAsia"/>
          <w:sz w:val="24"/>
          <w:szCs w:val="24"/>
        </w:rPr>
      </w:pPr>
    </w:p>
    <w:p w:rsidR="00457EC5" w:rsidRPr="00CD5622" w:rsidRDefault="00457EC5">
      <w:pPr>
        <w:widowControl/>
        <w:jc w:val="left"/>
        <w:rPr>
          <w:rFonts w:asciiTheme="majorEastAsia" w:eastAsiaTheme="majorEastAsia" w:hAnsiTheme="majorEastAsia"/>
          <w:sz w:val="24"/>
          <w:szCs w:val="24"/>
        </w:rPr>
      </w:pPr>
    </w:p>
    <w:p w:rsidR="00457EC5" w:rsidRPr="00CD5622" w:rsidRDefault="00457EC5">
      <w:pPr>
        <w:widowControl/>
        <w:jc w:val="left"/>
        <w:rPr>
          <w:rFonts w:asciiTheme="majorEastAsia" w:eastAsiaTheme="majorEastAsia" w:hAnsiTheme="majorEastAsia"/>
          <w:sz w:val="24"/>
          <w:szCs w:val="24"/>
        </w:rPr>
      </w:pPr>
    </w:p>
    <w:p w:rsidR="00457EC5" w:rsidRPr="00CD5622" w:rsidRDefault="00457EC5">
      <w:pPr>
        <w:widowControl/>
        <w:jc w:val="left"/>
        <w:rPr>
          <w:rFonts w:asciiTheme="majorEastAsia" w:eastAsiaTheme="majorEastAsia" w:hAnsiTheme="majorEastAsia"/>
          <w:sz w:val="24"/>
          <w:szCs w:val="24"/>
        </w:rPr>
      </w:pPr>
    </w:p>
    <w:p w:rsidR="00457EC5" w:rsidRPr="00CD5622" w:rsidRDefault="00457EC5">
      <w:pPr>
        <w:widowControl/>
        <w:jc w:val="left"/>
        <w:rPr>
          <w:rFonts w:asciiTheme="majorEastAsia" w:eastAsiaTheme="majorEastAsia" w:hAnsiTheme="majorEastAsia"/>
          <w:sz w:val="24"/>
          <w:szCs w:val="24"/>
        </w:rPr>
      </w:pPr>
    </w:p>
    <w:p w:rsidR="00457EC5" w:rsidRPr="00CD5622" w:rsidRDefault="00457EC5">
      <w:pPr>
        <w:widowControl/>
        <w:jc w:val="left"/>
        <w:rPr>
          <w:rFonts w:asciiTheme="majorEastAsia" w:eastAsiaTheme="majorEastAsia" w:hAnsiTheme="majorEastAsia"/>
          <w:sz w:val="24"/>
          <w:szCs w:val="24"/>
        </w:rPr>
      </w:pPr>
    </w:p>
    <w:p w:rsidR="00457EC5" w:rsidRPr="00CD5622" w:rsidRDefault="00457EC5">
      <w:pPr>
        <w:widowControl/>
        <w:jc w:val="left"/>
        <w:rPr>
          <w:rFonts w:asciiTheme="majorEastAsia" w:eastAsiaTheme="majorEastAsia" w:hAnsiTheme="majorEastAsia"/>
          <w:sz w:val="24"/>
          <w:szCs w:val="24"/>
        </w:rPr>
      </w:pPr>
    </w:p>
    <w:p w:rsidR="00457EC5" w:rsidRPr="00CD5622" w:rsidRDefault="00457EC5">
      <w:pPr>
        <w:widowControl/>
        <w:jc w:val="left"/>
        <w:rPr>
          <w:rFonts w:asciiTheme="majorEastAsia" w:eastAsiaTheme="majorEastAsia" w:hAnsiTheme="majorEastAsia"/>
          <w:sz w:val="24"/>
          <w:szCs w:val="24"/>
        </w:rPr>
      </w:pPr>
    </w:p>
    <w:p w:rsidR="00457EC5" w:rsidRPr="00CD5622" w:rsidRDefault="00457EC5">
      <w:pPr>
        <w:widowControl/>
        <w:jc w:val="left"/>
        <w:rPr>
          <w:rFonts w:asciiTheme="majorEastAsia" w:eastAsiaTheme="majorEastAsia" w:hAnsiTheme="majorEastAsia"/>
          <w:sz w:val="24"/>
          <w:szCs w:val="24"/>
        </w:rPr>
      </w:pPr>
    </w:p>
    <w:p w:rsidR="00457EC5" w:rsidRPr="00CD5622" w:rsidRDefault="00457EC5">
      <w:pPr>
        <w:widowControl/>
        <w:jc w:val="left"/>
        <w:rPr>
          <w:rFonts w:asciiTheme="majorEastAsia" w:eastAsiaTheme="majorEastAsia" w:hAnsiTheme="majorEastAsia"/>
          <w:sz w:val="24"/>
          <w:szCs w:val="24"/>
        </w:rPr>
      </w:pPr>
    </w:p>
    <w:p w:rsidR="00457EC5" w:rsidRPr="00CD5622" w:rsidRDefault="00457EC5">
      <w:pPr>
        <w:widowControl/>
        <w:jc w:val="left"/>
        <w:rPr>
          <w:rFonts w:asciiTheme="majorEastAsia" w:eastAsiaTheme="majorEastAsia" w:hAnsiTheme="majorEastAsia"/>
          <w:sz w:val="24"/>
          <w:szCs w:val="24"/>
        </w:rPr>
      </w:pPr>
    </w:p>
    <w:p w:rsidR="00B8602D" w:rsidRPr="00CD5622" w:rsidRDefault="00B8602D">
      <w:pPr>
        <w:widowControl/>
        <w:jc w:val="left"/>
        <w:rPr>
          <w:rFonts w:asciiTheme="majorEastAsia" w:eastAsiaTheme="majorEastAsia" w:hAnsiTheme="majorEastAsia"/>
          <w:sz w:val="24"/>
          <w:szCs w:val="24"/>
        </w:rPr>
      </w:pPr>
    </w:p>
    <w:p w:rsidR="00B8602D" w:rsidRPr="00CD5622" w:rsidRDefault="00B8602D">
      <w:pPr>
        <w:widowControl/>
        <w:jc w:val="left"/>
        <w:rPr>
          <w:rFonts w:asciiTheme="minorEastAsia" w:eastAsiaTheme="minorEastAsia" w:hAnsiTheme="minorEastAsia"/>
          <w:sz w:val="21"/>
          <w:szCs w:val="21"/>
        </w:rPr>
        <w:sectPr w:rsidR="00B8602D" w:rsidRPr="00CD5622" w:rsidSect="00457EC5">
          <w:pgSz w:w="11907" w:h="16839" w:code="9"/>
          <w:pgMar w:top="1418" w:right="1418" w:bottom="1418" w:left="1701" w:header="851" w:footer="567" w:gutter="0"/>
          <w:cols w:space="425"/>
          <w:docGrid w:type="lines" w:linePitch="342"/>
        </w:sectPr>
      </w:pPr>
    </w:p>
    <w:p w:rsidR="00B8602D" w:rsidRPr="00CD5622" w:rsidRDefault="00921702" w:rsidP="00457EC5">
      <w:pPr>
        <w:pStyle w:val="1"/>
        <w:ind w:left="284"/>
      </w:pPr>
      <w:bookmarkStart w:id="15" w:name="_Toc57284106"/>
      <w:r w:rsidRPr="00CD5622">
        <w:rPr>
          <w:rFonts w:hint="eastAsia"/>
        </w:rPr>
        <w:lastRenderedPageBreak/>
        <w:t>規制基準値（放流水及び排ガスに係る基準）</w:t>
      </w:r>
      <w:bookmarkEnd w:id="15"/>
    </w:p>
    <w:p w:rsidR="00B8602D" w:rsidRPr="00CD5622" w:rsidRDefault="00921702">
      <w:pPr>
        <w:rPr>
          <w:rFonts w:asciiTheme="minorEastAsia" w:eastAsiaTheme="minorEastAsia" w:hAnsiTheme="minorEastAsia"/>
          <w:sz w:val="21"/>
          <w:szCs w:val="21"/>
        </w:rPr>
      </w:pPr>
      <w:r w:rsidRPr="00CD5622">
        <w:rPr>
          <w:noProof/>
        </w:rPr>
        <w:drawing>
          <wp:anchor distT="0" distB="0" distL="114300" distR="114300" simplePos="0" relativeHeight="251780096" behindDoc="0" locked="0" layoutInCell="1" allowOverlap="1" wp14:anchorId="60D11353" wp14:editId="4FDF320A">
            <wp:simplePos x="0" y="0"/>
            <wp:positionH relativeFrom="column">
              <wp:posOffset>701675</wp:posOffset>
            </wp:positionH>
            <wp:positionV relativeFrom="paragraph">
              <wp:posOffset>20320</wp:posOffset>
            </wp:positionV>
            <wp:extent cx="7992110" cy="5926455"/>
            <wp:effectExtent l="0" t="0" r="0" b="0"/>
            <wp:wrapNone/>
            <wp:docPr id="253" name="図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図 253"/>
                    <pic:cNvPicPr>
                      <a:picLocks noChangeAspect="1"/>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7992000" cy="5926366"/>
                    </a:xfrm>
                    <a:prstGeom prst="rect">
                      <a:avLst/>
                    </a:prstGeom>
                  </pic:spPr>
                </pic:pic>
              </a:graphicData>
            </a:graphic>
          </wp:anchor>
        </w:drawing>
      </w:r>
    </w:p>
    <w:p w:rsidR="00B8602D" w:rsidRPr="00CD5622" w:rsidRDefault="00B8602D">
      <w:pPr>
        <w:rPr>
          <w:rFonts w:asciiTheme="minorEastAsia" w:eastAsiaTheme="minorEastAsia" w:hAnsiTheme="minorEastAsia"/>
          <w:sz w:val="21"/>
          <w:szCs w:val="21"/>
        </w:rPr>
      </w:pPr>
    </w:p>
    <w:p w:rsidR="00B8602D" w:rsidRPr="00CD5622" w:rsidRDefault="00B8602D">
      <w:pPr>
        <w:rPr>
          <w:rFonts w:asciiTheme="minorEastAsia" w:eastAsiaTheme="minorEastAsia" w:hAnsiTheme="minorEastAsia"/>
          <w:sz w:val="21"/>
          <w:szCs w:val="21"/>
        </w:rPr>
      </w:pPr>
    </w:p>
    <w:p w:rsidR="00B8602D" w:rsidRPr="00CD5622" w:rsidRDefault="00B8602D">
      <w:pPr>
        <w:rPr>
          <w:rFonts w:asciiTheme="minorEastAsia" w:eastAsiaTheme="minorEastAsia" w:hAnsiTheme="minorEastAsia"/>
          <w:sz w:val="21"/>
          <w:szCs w:val="21"/>
        </w:rPr>
      </w:pPr>
    </w:p>
    <w:p w:rsidR="00B8602D" w:rsidRPr="00CD5622" w:rsidRDefault="00B8602D">
      <w:pPr>
        <w:rPr>
          <w:rFonts w:asciiTheme="minorEastAsia" w:eastAsiaTheme="minorEastAsia" w:hAnsiTheme="minorEastAsia"/>
          <w:sz w:val="21"/>
          <w:szCs w:val="21"/>
        </w:rPr>
      </w:pPr>
    </w:p>
    <w:p w:rsidR="00B8602D" w:rsidRPr="00CD5622" w:rsidRDefault="00B8602D">
      <w:pPr>
        <w:rPr>
          <w:rFonts w:asciiTheme="minorEastAsia" w:eastAsiaTheme="minorEastAsia" w:hAnsiTheme="minorEastAsia"/>
          <w:sz w:val="21"/>
          <w:szCs w:val="21"/>
        </w:rPr>
      </w:pPr>
    </w:p>
    <w:p w:rsidR="00B8602D" w:rsidRPr="00CD5622" w:rsidRDefault="00B8602D">
      <w:pPr>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sectPr w:rsidR="00B8602D" w:rsidRPr="00CD5622">
          <w:pgSz w:w="16838" w:h="11906" w:orient="landscape"/>
          <w:pgMar w:top="720" w:right="720" w:bottom="720" w:left="720" w:header="851" w:footer="567" w:gutter="0"/>
          <w:cols w:space="425"/>
          <w:docGrid w:type="lines" w:linePitch="350"/>
        </w:sectPr>
      </w:pPr>
    </w:p>
    <w:p w:rsidR="00B8602D" w:rsidRPr="00CD5622" w:rsidRDefault="00B8602D">
      <w:pPr>
        <w:widowControl/>
        <w:jc w:val="left"/>
        <w:rPr>
          <w:rFonts w:asciiTheme="minorEastAsia" w:eastAsiaTheme="minorEastAsia" w:hAnsiTheme="minorEastAsia"/>
          <w:sz w:val="21"/>
          <w:szCs w:val="21"/>
        </w:rPr>
      </w:pPr>
    </w:p>
    <w:p w:rsidR="00B8602D" w:rsidRPr="00CD5622" w:rsidRDefault="00BC3508">
      <w:pPr>
        <w:widowControl/>
        <w:jc w:val="left"/>
        <w:rPr>
          <w:rFonts w:asciiTheme="minorEastAsia" w:eastAsiaTheme="minorEastAsia" w:hAnsiTheme="minorEastAsia"/>
          <w:sz w:val="21"/>
          <w:szCs w:val="21"/>
        </w:rPr>
      </w:pPr>
      <w:r w:rsidRPr="00CD5622">
        <w:rPr>
          <w:noProof/>
        </w:rPr>
        <w:drawing>
          <wp:anchor distT="0" distB="0" distL="114300" distR="114300" simplePos="0" relativeHeight="251877376" behindDoc="0" locked="0" layoutInCell="1" allowOverlap="1" wp14:anchorId="408F9023" wp14:editId="5E9954C5">
            <wp:simplePos x="0" y="0"/>
            <wp:positionH relativeFrom="column">
              <wp:posOffset>-232410</wp:posOffset>
            </wp:positionH>
            <wp:positionV relativeFrom="paragraph">
              <wp:posOffset>39370</wp:posOffset>
            </wp:positionV>
            <wp:extent cx="6048000" cy="5045047"/>
            <wp:effectExtent l="0" t="0" r="0" b="3810"/>
            <wp:wrapNone/>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6048000" cy="5045047"/>
                    </a:xfrm>
                    <a:prstGeom prst="rect">
                      <a:avLst/>
                    </a:prstGeom>
                  </pic:spPr>
                </pic:pic>
              </a:graphicData>
            </a:graphic>
            <wp14:sizeRelH relativeFrom="margin">
              <wp14:pctWidth>0</wp14:pctWidth>
            </wp14:sizeRelH>
            <wp14:sizeRelV relativeFrom="margin">
              <wp14:pctHeight>0</wp14:pctHeight>
            </wp14:sizeRelV>
          </wp:anchor>
        </w:drawing>
      </w: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rsidR="00B8602D" w:rsidRPr="00CD5622" w:rsidRDefault="00921702" w:rsidP="00457EC5">
      <w:pPr>
        <w:pStyle w:val="1"/>
        <w:ind w:left="284"/>
      </w:pPr>
      <w:bookmarkStart w:id="16" w:name="_Toc57284107"/>
      <w:r w:rsidRPr="00CD5622">
        <w:rPr>
          <w:rFonts w:hint="eastAsia"/>
        </w:rPr>
        <w:t>雨天時マニュアル</w:t>
      </w:r>
      <w:bookmarkEnd w:id="16"/>
    </w:p>
    <w:p w:rsidR="00B8602D" w:rsidRPr="00CD5622" w:rsidRDefault="00B8602D">
      <w:pPr>
        <w:widowControl/>
        <w:jc w:val="left"/>
        <w:rPr>
          <w:rFonts w:asciiTheme="minorEastAsia" w:eastAsiaTheme="minorEastAsia" w:hAnsiTheme="minorEastAsia"/>
          <w:sz w:val="21"/>
          <w:szCs w:val="21"/>
        </w:rPr>
      </w:pPr>
    </w:p>
    <w:p w:rsidR="00B8602D" w:rsidRPr="00CD5622" w:rsidRDefault="00921702">
      <w:pPr>
        <w:widowControl/>
        <w:ind w:firstLineChars="100" w:firstLine="210"/>
        <w:jc w:val="left"/>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今池水みらいセンターにおける雨天時マニュアルを以下に示す。雨天時には、本マニュアルに基づき、適切な運転を行うこととする。</w:t>
      </w:r>
    </w:p>
    <w:p w:rsidR="00B8602D" w:rsidRPr="00CD5622" w:rsidRDefault="00B8602D">
      <w:pPr>
        <w:widowControl/>
        <w:jc w:val="left"/>
        <w:rPr>
          <w:rFonts w:asciiTheme="minorEastAsia" w:eastAsiaTheme="minorEastAsia" w:hAnsiTheme="minorEastAsia"/>
          <w:sz w:val="21"/>
          <w:szCs w:val="21"/>
        </w:rPr>
      </w:pPr>
    </w:p>
    <w:p w:rsidR="00B8602D" w:rsidRPr="00CD5622" w:rsidRDefault="00921702">
      <w:pPr>
        <w:widowControl/>
        <w:jc w:val="left"/>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（１）運転方法</w:t>
      </w:r>
    </w:p>
    <w:p w:rsidR="00B8602D" w:rsidRPr="00CD5622" w:rsidRDefault="00B8602D">
      <w:pPr>
        <w:widowControl/>
        <w:jc w:val="left"/>
        <w:rPr>
          <w:rFonts w:asciiTheme="minorEastAsia" w:eastAsiaTheme="minorEastAsia" w:hAnsiTheme="minorEastAsia"/>
          <w:sz w:val="21"/>
          <w:szCs w:val="21"/>
        </w:rPr>
      </w:pPr>
    </w:p>
    <w:tbl>
      <w:tblPr>
        <w:tblStyle w:val="af2"/>
        <w:tblW w:w="8985" w:type="dxa"/>
        <w:tblLayout w:type="fixed"/>
        <w:tblLook w:val="04A0" w:firstRow="1" w:lastRow="0" w:firstColumn="1" w:lastColumn="0" w:noHBand="0" w:noVBand="1"/>
      </w:tblPr>
      <w:tblGrid>
        <w:gridCol w:w="4644"/>
        <w:gridCol w:w="1701"/>
        <w:gridCol w:w="2640"/>
      </w:tblGrid>
      <w:tr w:rsidR="00B8602D" w:rsidRPr="00CD5622">
        <w:trPr>
          <w:trHeight w:val="307"/>
        </w:trPr>
        <w:tc>
          <w:tcPr>
            <w:tcW w:w="4644" w:type="dxa"/>
            <w:vAlign w:val="center"/>
          </w:tcPr>
          <w:p w:rsidR="00B8602D" w:rsidRPr="00CD5622" w:rsidRDefault="00921702">
            <w:pPr>
              <w:widowControl/>
              <w:snapToGrid w:val="0"/>
              <w:jc w:val="center"/>
              <w:rPr>
                <w:rFonts w:asciiTheme="minorEastAsia" w:eastAsiaTheme="minorEastAsia" w:hAnsiTheme="minorEastAsia"/>
              </w:rPr>
            </w:pPr>
            <w:r w:rsidRPr="00CD5622">
              <w:rPr>
                <w:rFonts w:asciiTheme="minorEastAsia" w:eastAsiaTheme="minorEastAsia" w:hAnsiTheme="minorEastAsia" w:hint="eastAsia"/>
              </w:rPr>
              <w:t>水量、水位等</w:t>
            </w:r>
          </w:p>
        </w:tc>
        <w:tc>
          <w:tcPr>
            <w:tcW w:w="1701" w:type="dxa"/>
            <w:vAlign w:val="center"/>
          </w:tcPr>
          <w:p w:rsidR="00B8602D" w:rsidRPr="00CD5622" w:rsidRDefault="00921702">
            <w:pPr>
              <w:widowControl/>
              <w:snapToGrid w:val="0"/>
              <w:jc w:val="center"/>
              <w:rPr>
                <w:rFonts w:asciiTheme="minorEastAsia" w:eastAsiaTheme="minorEastAsia" w:hAnsiTheme="minorEastAsia"/>
              </w:rPr>
            </w:pPr>
            <w:r w:rsidRPr="00CD5622">
              <w:rPr>
                <w:rFonts w:asciiTheme="minorEastAsia" w:eastAsiaTheme="minorEastAsia" w:hAnsiTheme="minorEastAsia" w:hint="eastAsia"/>
              </w:rPr>
              <w:t>運転操作状況</w:t>
            </w:r>
          </w:p>
        </w:tc>
        <w:tc>
          <w:tcPr>
            <w:tcW w:w="2640" w:type="dxa"/>
            <w:vAlign w:val="center"/>
          </w:tcPr>
          <w:p w:rsidR="00B8602D" w:rsidRPr="00CD5622" w:rsidRDefault="00921702">
            <w:pPr>
              <w:widowControl/>
              <w:snapToGrid w:val="0"/>
              <w:jc w:val="center"/>
              <w:rPr>
                <w:rFonts w:asciiTheme="minorEastAsia" w:eastAsiaTheme="minorEastAsia" w:hAnsiTheme="minorEastAsia"/>
              </w:rPr>
            </w:pPr>
            <w:r w:rsidRPr="00CD5622">
              <w:rPr>
                <w:rFonts w:asciiTheme="minorEastAsia" w:eastAsiaTheme="minorEastAsia" w:hAnsiTheme="minorEastAsia" w:hint="eastAsia"/>
              </w:rPr>
              <w:t>備　考</w:t>
            </w:r>
          </w:p>
        </w:tc>
      </w:tr>
      <w:tr w:rsidR="00B8602D" w:rsidRPr="00CD5622">
        <w:trPr>
          <w:trHeight w:val="1417"/>
        </w:trPr>
        <w:tc>
          <w:tcPr>
            <w:tcW w:w="4644" w:type="dxa"/>
            <w:vAlign w:val="center"/>
          </w:tcPr>
          <w:p w:rsidR="00B8602D" w:rsidRPr="00CD5622" w:rsidRDefault="00921702">
            <w:pPr>
              <w:widowControl/>
              <w:snapToGrid w:val="0"/>
              <w:rPr>
                <w:rFonts w:asciiTheme="minorEastAsia" w:eastAsiaTheme="minorEastAsia" w:hAnsiTheme="minorEastAsia"/>
              </w:rPr>
            </w:pPr>
            <w:r w:rsidRPr="00CD5622">
              <w:rPr>
                <w:rFonts w:asciiTheme="minorEastAsia" w:eastAsiaTheme="minorEastAsia" w:hAnsiTheme="minorEastAsia" w:hint="eastAsia"/>
              </w:rPr>
              <w:t>汚水送水量＞7,500ｍ3/ｈ</w:t>
            </w:r>
          </w:p>
          <w:p w:rsidR="00B8602D" w:rsidRPr="00CD5622" w:rsidRDefault="00921702">
            <w:pPr>
              <w:widowControl/>
              <w:snapToGrid w:val="0"/>
              <w:spacing w:beforeLines="50" w:before="175"/>
              <w:rPr>
                <w:rFonts w:asciiTheme="minorEastAsia" w:eastAsiaTheme="minorEastAsia" w:hAnsiTheme="minorEastAsia"/>
              </w:rPr>
            </w:pPr>
            <w:r w:rsidRPr="00CD5622">
              <w:rPr>
                <w:rFonts w:asciiTheme="minorEastAsia" w:eastAsiaTheme="minorEastAsia" w:hAnsiTheme="minorEastAsia" w:hint="eastAsia"/>
              </w:rPr>
              <w:t>※砂ろ過への揚水量を7,500ｍ3/ｈ（構造物の制約による（逆洗排水槽へのオーバーフロー））に制限</w:t>
            </w:r>
          </w:p>
        </w:tc>
        <w:tc>
          <w:tcPr>
            <w:tcW w:w="1701" w:type="dxa"/>
            <w:vAlign w:val="center"/>
          </w:tcPr>
          <w:p w:rsidR="00B8602D" w:rsidRPr="00CD5622" w:rsidRDefault="00921702">
            <w:pPr>
              <w:widowControl/>
              <w:snapToGrid w:val="0"/>
              <w:jc w:val="center"/>
              <w:rPr>
                <w:rFonts w:asciiTheme="minorEastAsia" w:eastAsiaTheme="minorEastAsia" w:hAnsiTheme="minorEastAsia"/>
              </w:rPr>
            </w:pPr>
            <w:r w:rsidRPr="00CD5622">
              <w:rPr>
                <w:rFonts w:asciiTheme="minorEastAsia" w:eastAsiaTheme="minorEastAsia" w:hAnsiTheme="minorEastAsia" w:hint="eastAsia"/>
              </w:rPr>
              <w:t>ろ過バイパス</w:t>
            </w:r>
          </w:p>
        </w:tc>
        <w:tc>
          <w:tcPr>
            <w:tcW w:w="2640" w:type="dxa"/>
            <w:vAlign w:val="center"/>
          </w:tcPr>
          <w:p w:rsidR="00B8602D" w:rsidRPr="00CD5622" w:rsidRDefault="00921702">
            <w:pPr>
              <w:widowControl/>
              <w:snapToGrid w:val="0"/>
              <w:rPr>
                <w:rFonts w:asciiTheme="minorEastAsia" w:eastAsiaTheme="minorEastAsia" w:hAnsiTheme="minorEastAsia"/>
              </w:rPr>
            </w:pPr>
            <w:r w:rsidRPr="00CD5622">
              <w:rPr>
                <w:rFonts w:asciiTheme="minorEastAsia" w:eastAsiaTheme="minorEastAsia" w:hAnsiTheme="minorEastAsia" w:hint="eastAsia"/>
              </w:rPr>
              <w:t>※水防要領レベル１相当</w:t>
            </w:r>
          </w:p>
        </w:tc>
      </w:tr>
      <w:tr w:rsidR="00B8602D" w:rsidRPr="00CD5622">
        <w:trPr>
          <w:trHeight w:val="1140"/>
        </w:trPr>
        <w:tc>
          <w:tcPr>
            <w:tcW w:w="4644" w:type="dxa"/>
            <w:vAlign w:val="center"/>
          </w:tcPr>
          <w:p w:rsidR="00B8602D" w:rsidRPr="00CD5622" w:rsidRDefault="00921702">
            <w:pPr>
              <w:widowControl/>
              <w:snapToGrid w:val="0"/>
              <w:rPr>
                <w:rFonts w:asciiTheme="minorEastAsia" w:eastAsiaTheme="minorEastAsia" w:hAnsiTheme="minorEastAsia"/>
              </w:rPr>
            </w:pPr>
            <w:r w:rsidRPr="00CD5622">
              <w:rPr>
                <w:rFonts w:asciiTheme="minorEastAsia" w:eastAsiaTheme="minorEastAsia" w:hAnsiTheme="minorEastAsia" w:hint="eastAsia"/>
              </w:rPr>
              <w:t>汚水送水量＞</w:t>
            </w:r>
            <w:r w:rsidRPr="00CD5622">
              <w:rPr>
                <w:rFonts w:asciiTheme="minorEastAsia" w:eastAsiaTheme="minorEastAsia" w:hAnsiTheme="minorEastAsia"/>
              </w:rPr>
              <w:t>11,000</w:t>
            </w:r>
            <w:r w:rsidRPr="00CD5622">
              <w:rPr>
                <w:rFonts w:asciiTheme="minorEastAsia" w:eastAsiaTheme="minorEastAsia" w:hAnsiTheme="minorEastAsia" w:hint="eastAsia"/>
              </w:rPr>
              <w:t>㎥</w:t>
            </w:r>
            <w:r w:rsidRPr="00CD5622">
              <w:rPr>
                <w:rFonts w:asciiTheme="minorEastAsia" w:eastAsiaTheme="minorEastAsia" w:hAnsiTheme="minorEastAsia"/>
              </w:rPr>
              <w:t>/h</w:t>
            </w:r>
            <w:r w:rsidRPr="00CD5622">
              <w:rPr>
                <w:rFonts w:asciiTheme="minorEastAsia" w:eastAsiaTheme="minorEastAsia" w:hAnsiTheme="minorEastAsia" w:hint="eastAsia"/>
              </w:rPr>
              <w:t>：水処理能力（高級処理）</w:t>
            </w:r>
          </w:p>
          <w:p w:rsidR="00B8602D" w:rsidRPr="00CD5622" w:rsidRDefault="00921702">
            <w:pPr>
              <w:widowControl/>
              <w:snapToGrid w:val="0"/>
              <w:spacing w:beforeLines="50" w:before="175"/>
              <w:rPr>
                <w:rFonts w:asciiTheme="minorEastAsia" w:eastAsiaTheme="minorEastAsia" w:hAnsiTheme="minorEastAsia"/>
              </w:rPr>
            </w:pPr>
            <w:r w:rsidRPr="00CD5622">
              <w:rPr>
                <w:rFonts w:asciiTheme="minorEastAsia" w:eastAsiaTheme="minorEastAsia" w:hAnsiTheme="minorEastAsia" w:hint="eastAsia"/>
              </w:rPr>
              <w:t>①</w:t>
            </w:r>
            <w:r w:rsidRPr="00CD5622">
              <w:rPr>
                <w:rFonts w:asciiTheme="minorEastAsia" w:eastAsiaTheme="minorEastAsia" w:hAnsiTheme="minorEastAsia"/>
              </w:rPr>
              <w:t>1</w:t>
            </w:r>
            <w:r w:rsidRPr="00CD5622">
              <w:rPr>
                <w:rFonts w:asciiTheme="minorEastAsia" w:eastAsiaTheme="minorEastAsia" w:hAnsiTheme="minorEastAsia" w:hint="eastAsia"/>
              </w:rPr>
              <w:t>系簡易放流実施</w:t>
            </w:r>
          </w:p>
          <w:p w:rsidR="00B8602D" w:rsidRPr="00CD5622" w:rsidRDefault="00921702">
            <w:pPr>
              <w:widowControl/>
              <w:snapToGrid w:val="0"/>
              <w:rPr>
                <w:rFonts w:asciiTheme="minorEastAsia" w:eastAsiaTheme="minorEastAsia" w:hAnsiTheme="minorEastAsia"/>
              </w:rPr>
            </w:pPr>
            <w:r w:rsidRPr="00CD5622">
              <w:rPr>
                <w:rFonts w:asciiTheme="minorEastAsia" w:eastAsiaTheme="minorEastAsia" w:hAnsiTheme="minorEastAsia" w:hint="eastAsia"/>
              </w:rPr>
              <w:t>②</w:t>
            </w:r>
            <w:r w:rsidRPr="00CD5622">
              <w:rPr>
                <w:rFonts w:asciiTheme="minorEastAsia" w:eastAsiaTheme="minorEastAsia" w:hAnsiTheme="minorEastAsia"/>
              </w:rPr>
              <w:t>2</w:t>
            </w:r>
            <w:r w:rsidRPr="00CD5622">
              <w:rPr>
                <w:rFonts w:asciiTheme="minorEastAsia" w:eastAsiaTheme="minorEastAsia" w:hAnsiTheme="minorEastAsia" w:hint="eastAsia"/>
              </w:rPr>
              <w:t>、</w:t>
            </w:r>
            <w:r w:rsidRPr="00CD5622">
              <w:rPr>
                <w:rFonts w:asciiTheme="minorEastAsia" w:eastAsiaTheme="minorEastAsia" w:hAnsiTheme="minorEastAsia"/>
              </w:rPr>
              <w:t>3</w:t>
            </w:r>
            <w:r w:rsidRPr="00CD5622">
              <w:rPr>
                <w:rFonts w:asciiTheme="minorEastAsia" w:eastAsiaTheme="minorEastAsia" w:hAnsiTheme="minorEastAsia" w:hint="eastAsia"/>
              </w:rPr>
              <w:t>系簡易放流実施</w:t>
            </w:r>
          </w:p>
        </w:tc>
        <w:tc>
          <w:tcPr>
            <w:tcW w:w="1701" w:type="dxa"/>
            <w:vAlign w:val="center"/>
          </w:tcPr>
          <w:p w:rsidR="00B8602D" w:rsidRPr="00CD5622" w:rsidRDefault="00921702">
            <w:pPr>
              <w:widowControl/>
              <w:snapToGrid w:val="0"/>
              <w:jc w:val="center"/>
              <w:rPr>
                <w:rFonts w:asciiTheme="minorEastAsia" w:eastAsiaTheme="minorEastAsia" w:hAnsiTheme="minorEastAsia"/>
              </w:rPr>
            </w:pPr>
            <w:r w:rsidRPr="00CD5622">
              <w:rPr>
                <w:rFonts w:asciiTheme="minorEastAsia" w:eastAsiaTheme="minorEastAsia" w:hAnsiTheme="minorEastAsia" w:hint="eastAsia"/>
              </w:rPr>
              <w:t>生物反応槽</w:t>
            </w:r>
          </w:p>
          <w:p w:rsidR="00B8602D" w:rsidRPr="00CD5622" w:rsidRDefault="00921702">
            <w:pPr>
              <w:widowControl/>
              <w:snapToGrid w:val="0"/>
              <w:jc w:val="center"/>
              <w:rPr>
                <w:rFonts w:asciiTheme="minorEastAsia" w:eastAsiaTheme="minorEastAsia" w:hAnsiTheme="minorEastAsia"/>
              </w:rPr>
            </w:pPr>
            <w:r w:rsidRPr="00CD5622">
              <w:rPr>
                <w:rFonts w:asciiTheme="minorEastAsia" w:eastAsiaTheme="minorEastAsia" w:hAnsiTheme="minorEastAsia" w:hint="eastAsia"/>
              </w:rPr>
              <w:t>バイパス</w:t>
            </w:r>
          </w:p>
        </w:tc>
        <w:tc>
          <w:tcPr>
            <w:tcW w:w="2640" w:type="dxa"/>
            <w:vAlign w:val="center"/>
          </w:tcPr>
          <w:p w:rsidR="00B8602D" w:rsidRPr="00CD5622" w:rsidRDefault="00921702">
            <w:pPr>
              <w:widowControl/>
              <w:snapToGrid w:val="0"/>
              <w:rPr>
                <w:rFonts w:asciiTheme="minorEastAsia" w:eastAsiaTheme="minorEastAsia" w:hAnsiTheme="minorEastAsia"/>
              </w:rPr>
            </w:pPr>
            <w:r w:rsidRPr="00CD5622">
              <w:rPr>
                <w:rFonts w:asciiTheme="minorEastAsia" w:eastAsiaTheme="minorEastAsia" w:hAnsiTheme="minorEastAsia" w:hint="eastAsia"/>
              </w:rPr>
              <w:t>※水防要領レベル２相当</w:t>
            </w:r>
          </w:p>
          <w:p w:rsidR="00B8602D" w:rsidRPr="00CD5622" w:rsidRDefault="00B8602D">
            <w:pPr>
              <w:widowControl/>
              <w:snapToGrid w:val="0"/>
              <w:rPr>
                <w:rFonts w:asciiTheme="minorEastAsia" w:eastAsiaTheme="minorEastAsia" w:hAnsiTheme="minorEastAsia"/>
              </w:rPr>
            </w:pPr>
          </w:p>
          <w:p w:rsidR="00B8602D" w:rsidRPr="00CD5622" w:rsidRDefault="00921702">
            <w:pPr>
              <w:widowControl/>
              <w:snapToGrid w:val="0"/>
              <w:rPr>
                <w:rFonts w:asciiTheme="minorEastAsia" w:eastAsiaTheme="minorEastAsia" w:hAnsiTheme="minorEastAsia"/>
              </w:rPr>
            </w:pPr>
            <w:r w:rsidRPr="00CD5622">
              <w:rPr>
                <w:rFonts w:asciiTheme="minorEastAsia" w:eastAsiaTheme="minorEastAsia" w:hAnsiTheme="minorEastAsia" w:hint="eastAsia"/>
              </w:rPr>
              <w:t>事務所幹部へ連絡</w:t>
            </w:r>
          </w:p>
        </w:tc>
      </w:tr>
      <w:tr w:rsidR="00B8602D" w:rsidRPr="00CD5622">
        <w:trPr>
          <w:trHeight w:val="1850"/>
        </w:trPr>
        <w:tc>
          <w:tcPr>
            <w:tcW w:w="4644" w:type="dxa"/>
            <w:vAlign w:val="center"/>
          </w:tcPr>
          <w:p w:rsidR="00B8602D" w:rsidRPr="00CD5622" w:rsidRDefault="00921702">
            <w:pPr>
              <w:widowControl/>
              <w:snapToGrid w:val="0"/>
              <w:rPr>
                <w:rFonts w:asciiTheme="minorEastAsia" w:eastAsiaTheme="minorEastAsia" w:hAnsiTheme="minorEastAsia"/>
              </w:rPr>
            </w:pPr>
            <w:r w:rsidRPr="00CD5622">
              <w:rPr>
                <w:rFonts w:asciiTheme="minorEastAsia" w:eastAsiaTheme="minorEastAsia" w:hAnsiTheme="minorEastAsia" w:hint="eastAsia"/>
              </w:rPr>
              <w:t>汚水送水量＞25,000ｍ3/ｈ（水処理流下能力）かつポンプ井水位＜ＴＰ-5.0ｍを維持できない場合</w:t>
            </w:r>
          </w:p>
          <w:p w:rsidR="00B8602D" w:rsidRPr="00CD5622" w:rsidRDefault="00921702">
            <w:pPr>
              <w:widowControl/>
              <w:snapToGrid w:val="0"/>
              <w:spacing w:beforeLines="50" w:before="175"/>
              <w:rPr>
                <w:rFonts w:asciiTheme="minorEastAsia" w:eastAsiaTheme="minorEastAsia" w:hAnsiTheme="minorEastAsia"/>
              </w:rPr>
            </w:pPr>
            <w:r w:rsidRPr="00CD5622">
              <w:rPr>
                <w:rFonts w:asciiTheme="minorEastAsia" w:eastAsiaTheme="minorEastAsia" w:hAnsiTheme="minorEastAsia" w:hint="eastAsia"/>
              </w:rPr>
              <w:t>①流入ゲート等による流入制限実施</w:t>
            </w:r>
          </w:p>
          <w:p w:rsidR="00B8602D" w:rsidRPr="00CD5622" w:rsidRDefault="00921702">
            <w:pPr>
              <w:widowControl/>
              <w:snapToGrid w:val="0"/>
              <w:rPr>
                <w:rFonts w:asciiTheme="minorEastAsia" w:eastAsiaTheme="minorEastAsia" w:hAnsiTheme="minorEastAsia"/>
              </w:rPr>
            </w:pPr>
            <w:r w:rsidRPr="00CD5622">
              <w:rPr>
                <w:rFonts w:asciiTheme="minorEastAsia" w:eastAsiaTheme="minorEastAsia" w:hAnsiTheme="minorEastAsia" w:hint="eastAsia"/>
              </w:rPr>
              <w:t>（ただし着水井前水位がＴＰ+1.0ｍを超える場合は着水井ゲートによる制限に切り替え）</w:t>
            </w:r>
          </w:p>
        </w:tc>
        <w:tc>
          <w:tcPr>
            <w:tcW w:w="1701" w:type="dxa"/>
            <w:vAlign w:val="center"/>
          </w:tcPr>
          <w:p w:rsidR="00B8602D" w:rsidRPr="00CD5622" w:rsidRDefault="00921702">
            <w:pPr>
              <w:widowControl/>
              <w:snapToGrid w:val="0"/>
              <w:rPr>
                <w:rFonts w:asciiTheme="minorEastAsia" w:eastAsiaTheme="minorEastAsia" w:hAnsiTheme="minorEastAsia"/>
              </w:rPr>
            </w:pPr>
            <w:r w:rsidRPr="00CD5622">
              <w:rPr>
                <w:rFonts w:asciiTheme="minorEastAsia" w:eastAsiaTheme="minorEastAsia" w:hAnsiTheme="minorEastAsia" w:hint="eastAsia"/>
              </w:rPr>
              <w:t>ゲート操作による流入制限</w:t>
            </w:r>
          </w:p>
        </w:tc>
        <w:tc>
          <w:tcPr>
            <w:tcW w:w="2640" w:type="dxa"/>
            <w:vAlign w:val="center"/>
          </w:tcPr>
          <w:p w:rsidR="00B8602D" w:rsidRPr="00CD5622" w:rsidRDefault="00921702">
            <w:pPr>
              <w:widowControl/>
              <w:snapToGrid w:val="0"/>
              <w:rPr>
                <w:rFonts w:asciiTheme="minorEastAsia" w:eastAsiaTheme="minorEastAsia" w:hAnsiTheme="minorEastAsia"/>
              </w:rPr>
            </w:pPr>
            <w:r w:rsidRPr="00CD5622">
              <w:rPr>
                <w:rFonts w:asciiTheme="minorEastAsia" w:eastAsiaTheme="minorEastAsia" w:hAnsiTheme="minorEastAsia" w:hint="eastAsia"/>
              </w:rPr>
              <w:t>※水防要領レベル３相当</w:t>
            </w:r>
          </w:p>
          <w:p w:rsidR="00B8602D" w:rsidRPr="00CD5622" w:rsidRDefault="00B8602D">
            <w:pPr>
              <w:widowControl/>
              <w:snapToGrid w:val="0"/>
              <w:rPr>
                <w:rFonts w:asciiTheme="minorEastAsia" w:eastAsiaTheme="minorEastAsia" w:hAnsiTheme="minorEastAsia"/>
              </w:rPr>
            </w:pPr>
          </w:p>
          <w:p w:rsidR="00B8602D" w:rsidRPr="00CD5622" w:rsidRDefault="00921702">
            <w:pPr>
              <w:widowControl/>
              <w:snapToGrid w:val="0"/>
              <w:rPr>
                <w:rFonts w:asciiTheme="minorEastAsia" w:eastAsiaTheme="minorEastAsia" w:hAnsiTheme="minorEastAsia"/>
              </w:rPr>
            </w:pPr>
            <w:r w:rsidRPr="00CD5622">
              <w:rPr>
                <w:rFonts w:asciiTheme="minorEastAsia" w:eastAsiaTheme="minorEastAsia" w:hAnsiTheme="minorEastAsia" w:hint="eastAsia"/>
              </w:rPr>
              <w:t>事務所幹部へ連絡</w:t>
            </w:r>
          </w:p>
          <w:p w:rsidR="00B8602D" w:rsidRPr="00CD5622" w:rsidRDefault="00921702">
            <w:pPr>
              <w:widowControl/>
              <w:snapToGrid w:val="0"/>
              <w:rPr>
                <w:rFonts w:asciiTheme="minorEastAsia" w:eastAsiaTheme="minorEastAsia" w:hAnsiTheme="minorEastAsia"/>
              </w:rPr>
            </w:pPr>
            <w:r w:rsidRPr="00CD5622">
              <w:rPr>
                <w:rFonts w:asciiTheme="minorEastAsia" w:eastAsiaTheme="minorEastAsia" w:hAnsiTheme="minorEastAsia" w:hint="eastAsia"/>
              </w:rPr>
              <w:t>市町村へ連絡</w:t>
            </w:r>
          </w:p>
        </w:tc>
      </w:tr>
    </w:tbl>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921702">
      <w:pPr>
        <w:widowControl/>
        <w:spacing w:afterLines="50" w:after="175"/>
        <w:jc w:val="left"/>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（２）着水井水位と想定管内貯留量</w:t>
      </w:r>
    </w:p>
    <w:tbl>
      <w:tblPr>
        <w:tblStyle w:val="af2"/>
        <w:tblW w:w="8985" w:type="dxa"/>
        <w:tblLayout w:type="fixed"/>
        <w:tblLook w:val="04A0" w:firstRow="1" w:lastRow="0" w:firstColumn="1" w:lastColumn="0" w:noHBand="0" w:noVBand="1"/>
      </w:tblPr>
      <w:tblGrid>
        <w:gridCol w:w="1968"/>
        <w:gridCol w:w="1968"/>
        <w:gridCol w:w="3260"/>
        <w:gridCol w:w="1789"/>
      </w:tblGrid>
      <w:tr w:rsidR="00B8602D" w:rsidRPr="00CD5622">
        <w:tc>
          <w:tcPr>
            <w:tcW w:w="1968" w:type="dxa"/>
            <w:vAlign w:val="center"/>
          </w:tcPr>
          <w:p w:rsidR="00B8602D" w:rsidRPr="00CD5622" w:rsidRDefault="00921702">
            <w:pPr>
              <w:widowControl/>
              <w:snapToGrid w:val="0"/>
              <w:jc w:val="center"/>
              <w:rPr>
                <w:rFonts w:asciiTheme="minorEastAsia" w:eastAsiaTheme="minorEastAsia" w:hAnsiTheme="minorEastAsia"/>
              </w:rPr>
            </w:pPr>
            <w:r w:rsidRPr="00CD5622">
              <w:rPr>
                <w:rFonts w:asciiTheme="minorEastAsia" w:eastAsiaTheme="minorEastAsia" w:hAnsiTheme="minorEastAsia" w:hint="eastAsia"/>
              </w:rPr>
              <w:t>管内貯留量</w:t>
            </w:r>
          </w:p>
          <w:p w:rsidR="00B8602D" w:rsidRPr="00CD5622" w:rsidRDefault="00921702">
            <w:pPr>
              <w:widowControl/>
              <w:snapToGrid w:val="0"/>
              <w:jc w:val="center"/>
              <w:rPr>
                <w:rFonts w:asciiTheme="minorEastAsia" w:eastAsiaTheme="minorEastAsia" w:hAnsiTheme="minorEastAsia"/>
              </w:rPr>
            </w:pPr>
            <w:r w:rsidRPr="00CD5622">
              <w:rPr>
                <w:rFonts w:asciiTheme="minorEastAsia" w:eastAsiaTheme="minorEastAsia" w:hAnsiTheme="minorEastAsia"/>
              </w:rPr>
              <w:t>(</w:t>
            </w:r>
            <w:r w:rsidRPr="00CD5622">
              <w:rPr>
                <w:rFonts w:asciiTheme="minorEastAsia" w:eastAsiaTheme="minorEastAsia" w:hAnsiTheme="minorEastAsia" w:hint="eastAsia"/>
              </w:rPr>
              <w:t>㎥</w:t>
            </w:r>
            <w:r w:rsidRPr="00CD5622">
              <w:rPr>
                <w:rFonts w:asciiTheme="minorEastAsia" w:eastAsiaTheme="minorEastAsia" w:hAnsiTheme="minorEastAsia"/>
              </w:rPr>
              <w:t>)</w:t>
            </w:r>
          </w:p>
        </w:tc>
        <w:tc>
          <w:tcPr>
            <w:tcW w:w="1968" w:type="dxa"/>
            <w:vAlign w:val="center"/>
          </w:tcPr>
          <w:p w:rsidR="00B8602D" w:rsidRPr="00CD5622" w:rsidRDefault="00921702">
            <w:pPr>
              <w:widowControl/>
              <w:snapToGrid w:val="0"/>
              <w:jc w:val="center"/>
              <w:rPr>
                <w:rFonts w:asciiTheme="minorEastAsia" w:eastAsiaTheme="minorEastAsia" w:hAnsiTheme="minorEastAsia"/>
              </w:rPr>
            </w:pPr>
            <w:r w:rsidRPr="00CD5622">
              <w:rPr>
                <w:rFonts w:asciiTheme="minorEastAsia" w:eastAsiaTheme="minorEastAsia" w:hAnsiTheme="minorEastAsia" w:hint="eastAsia"/>
              </w:rPr>
              <w:t>着水井前水位</w:t>
            </w:r>
          </w:p>
          <w:p w:rsidR="00B8602D" w:rsidRPr="00CD5622" w:rsidRDefault="00921702">
            <w:pPr>
              <w:widowControl/>
              <w:snapToGrid w:val="0"/>
              <w:jc w:val="center"/>
              <w:rPr>
                <w:rFonts w:asciiTheme="minorEastAsia" w:eastAsiaTheme="minorEastAsia" w:hAnsiTheme="minorEastAsia"/>
              </w:rPr>
            </w:pPr>
            <w:r w:rsidRPr="00CD5622">
              <w:rPr>
                <w:rFonts w:asciiTheme="minorEastAsia" w:eastAsiaTheme="minorEastAsia" w:hAnsiTheme="minorEastAsia" w:hint="eastAsia"/>
              </w:rPr>
              <w:t>(TP)</w:t>
            </w:r>
          </w:p>
        </w:tc>
        <w:tc>
          <w:tcPr>
            <w:tcW w:w="3260" w:type="dxa"/>
            <w:vAlign w:val="center"/>
          </w:tcPr>
          <w:p w:rsidR="00B8602D" w:rsidRPr="00CD5622" w:rsidRDefault="00921702">
            <w:pPr>
              <w:widowControl/>
              <w:snapToGrid w:val="0"/>
              <w:jc w:val="center"/>
              <w:rPr>
                <w:rFonts w:asciiTheme="minorEastAsia" w:eastAsiaTheme="minorEastAsia" w:hAnsiTheme="minorEastAsia"/>
              </w:rPr>
            </w:pPr>
            <w:r w:rsidRPr="00CD5622">
              <w:rPr>
                <w:rFonts w:asciiTheme="minorEastAsia" w:eastAsiaTheme="minorEastAsia" w:hAnsiTheme="minorEastAsia" w:hint="eastAsia"/>
              </w:rPr>
              <w:t>流入制限</w:t>
            </w:r>
          </w:p>
        </w:tc>
        <w:tc>
          <w:tcPr>
            <w:tcW w:w="1789" w:type="dxa"/>
            <w:vAlign w:val="center"/>
          </w:tcPr>
          <w:p w:rsidR="00B8602D" w:rsidRPr="00CD5622" w:rsidRDefault="00921702">
            <w:pPr>
              <w:widowControl/>
              <w:snapToGrid w:val="0"/>
              <w:jc w:val="center"/>
              <w:rPr>
                <w:rFonts w:asciiTheme="minorEastAsia" w:eastAsiaTheme="minorEastAsia" w:hAnsiTheme="minorEastAsia"/>
              </w:rPr>
            </w:pPr>
            <w:r w:rsidRPr="00CD5622">
              <w:rPr>
                <w:rFonts w:asciiTheme="minorEastAsia" w:eastAsiaTheme="minorEastAsia" w:hAnsiTheme="minorEastAsia" w:hint="eastAsia"/>
              </w:rPr>
              <w:t>ポンプ井水位</w:t>
            </w:r>
          </w:p>
          <w:p w:rsidR="00B8602D" w:rsidRPr="00CD5622" w:rsidRDefault="00921702">
            <w:pPr>
              <w:widowControl/>
              <w:snapToGrid w:val="0"/>
              <w:jc w:val="center"/>
              <w:rPr>
                <w:rFonts w:asciiTheme="minorEastAsia" w:eastAsiaTheme="minorEastAsia" w:hAnsiTheme="minorEastAsia"/>
              </w:rPr>
            </w:pPr>
            <w:r w:rsidRPr="00CD5622">
              <w:rPr>
                <w:rFonts w:asciiTheme="minorEastAsia" w:eastAsiaTheme="minorEastAsia" w:hAnsiTheme="minorEastAsia" w:hint="eastAsia"/>
              </w:rPr>
              <w:t>(TP)</w:t>
            </w:r>
          </w:p>
        </w:tc>
      </w:tr>
      <w:tr w:rsidR="00B8602D" w:rsidRPr="00CD5622">
        <w:trPr>
          <w:trHeight w:val="331"/>
        </w:trPr>
        <w:tc>
          <w:tcPr>
            <w:tcW w:w="1968" w:type="dxa"/>
            <w:vAlign w:val="center"/>
          </w:tcPr>
          <w:p w:rsidR="00B8602D" w:rsidRPr="00CD5622" w:rsidRDefault="00921702">
            <w:pPr>
              <w:widowControl/>
              <w:snapToGrid w:val="0"/>
              <w:jc w:val="center"/>
              <w:rPr>
                <w:rFonts w:asciiTheme="minorEastAsia" w:eastAsiaTheme="minorEastAsia" w:hAnsiTheme="minorEastAsia"/>
              </w:rPr>
            </w:pPr>
            <w:r w:rsidRPr="00CD5622">
              <w:rPr>
                <w:rFonts w:asciiTheme="minorEastAsia" w:eastAsiaTheme="minorEastAsia" w:hAnsiTheme="minorEastAsia"/>
              </w:rPr>
              <w:t>15,000</w:t>
            </w:r>
          </w:p>
        </w:tc>
        <w:tc>
          <w:tcPr>
            <w:tcW w:w="1968" w:type="dxa"/>
            <w:vAlign w:val="center"/>
          </w:tcPr>
          <w:p w:rsidR="00B8602D" w:rsidRPr="00CD5622" w:rsidRDefault="00921702">
            <w:pPr>
              <w:widowControl/>
              <w:snapToGrid w:val="0"/>
              <w:jc w:val="center"/>
              <w:rPr>
                <w:rFonts w:asciiTheme="minorEastAsia" w:eastAsiaTheme="minorEastAsia" w:hAnsiTheme="minorEastAsia"/>
              </w:rPr>
            </w:pPr>
            <w:r w:rsidRPr="00CD5622">
              <w:rPr>
                <w:rFonts w:asciiTheme="minorEastAsia" w:eastAsiaTheme="minorEastAsia" w:hAnsiTheme="minorEastAsia"/>
              </w:rPr>
              <w:t>+2m</w:t>
            </w:r>
          </w:p>
        </w:tc>
        <w:tc>
          <w:tcPr>
            <w:tcW w:w="3260" w:type="dxa"/>
            <w:vAlign w:val="center"/>
          </w:tcPr>
          <w:p w:rsidR="00B8602D" w:rsidRPr="00CD5622" w:rsidRDefault="00921702">
            <w:pPr>
              <w:widowControl/>
              <w:snapToGrid w:val="0"/>
              <w:jc w:val="center"/>
              <w:rPr>
                <w:rFonts w:asciiTheme="minorEastAsia" w:eastAsiaTheme="minorEastAsia" w:hAnsiTheme="minorEastAsia"/>
              </w:rPr>
            </w:pPr>
            <w:r w:rsidRPr="00CD5622">
              <w:rPr>
                <w:rFonts w:asciiTheme="minorEastAsia" w:eastAsiaTheme="minorEastAsia" w:hAnsiTheme="minorEastAsia" w:hint="eastAsia"/>
              </w:rPr>
              <w:t>↑</w:t>
            </w:r>
          </w:p>
        </w:tc>
        <w:tc>
          <w:tcPr>
            <w:tcW w:w="1789" w:type="dxa"/>
            <w:vAlign w:val="center"/>
          </w:tcPr>
          <w:p w:rsidR="00B8602D" w:rsidRPr="00CD5622" w:rsidRDefault="00B8602D">
            <w:pPr>
              <w:widowControl/>
              <w:snapToGrid w:val="0"/>
              <w:jc w:val="center"/>
              <w:rPr>
                <w:rFonts w:asciiTheme="minorEastAsia" w:eastAsiaTheme="minorEastAsia" w:hAnsiTheme="minorEastAsia"/>
              </w:rPr>
            </w:pPr>
          </w:p>
        </w:tc>
      </w:tr>
      <w:tr w:rsidR="00B8602D" w:rsidRPr="00CD5622">
        <w:trPr>
          <w:trHeight w:val="331"/>
        </w:trPr>
        <w:tc>
          <w:tcPr>
            <w:tcW w:w="1968" w:type="dxa"/>
            <w:vAlign w:val="center"/>
          </w:tcPr>
          <w:p w:rsidR="00B8602D" w:rsidRPr="00CD5622" w:rsidRDefault="00921702">
            <w:pPr>
              <w:widowControl/>
              <w:snapToGrid w:val="0"/>
              <w:jc w:val="center"/>
              <w:rPr>
                <w:rFonts w:asciiTheme="minorEastAsia" w:eastAsiaTheme="minorEastAsia" w:hAnsiTheme="minorEastAsia"/>
              </w:rPr>
            </w:pPr>
            <w:r w:rsidRPr="00CD5622">
              <w:rPr>
                <w:rFonts w:asciiTheme="minorEastAsia" w:eastAsiaTheme="minorEastAsia" w:hAnsiTheme="minorEastAsia"/>
              </w:rPr>
              <w:t>14,300</w:t>
            </w:r>
          </w:p>
        </w:tc>
        <w:tc>
          <w:tcPr>
            <w:tcW w:w="1968" w:type="dxa"/>
            <w:vAlign w:val="center"/>
          </w:tcPr>
          <w:p w:rsidR="00B8602D" w:rsidRPr="00CD5622" w:rsidRDefault="00921702">
            <w:pPr>
              <w:widowControl/>
              <w:snapToGrid w:val="0"/>
              <w:jc w:val="center"/>
              <w:rPr>
                <w:rFonts w:asciiTheme="minorEastAsia" w:eastAsiaTheme="minorEastAsia" w:hAnsiTheme="minorEastAsia"/>
              </w:rPr>
            </w:pPr>
            <w:r w:rsidRPr="00CD5622">
              <w:rPr>
                <w:rFonts w:asciiTheme="minorEastAsia" w:eastAsiaTheme="minorEastAsia" w:hAnsiTheme="minorEastAsia"/>
              </w:rPr>
              <w:t>+1m</w:t>
            </w:r>
          </w:p>
        </w:tc>
        <w:tc>
          <w:tcPr>
            <w:tcW w:w="3260" w:type="dxa"/>
            <w:vAlign w:val="center"/>
          </w:tcPr>
          <w:p w:rsidR="00B8602D" w:rsidRPr="00CD5622" w:rsidRDefault="00921702">
            <w:pPr>
              <w:widowControl/>
              <w:snapToGrid w:val="0"/>
              <w:jc w:val="center"/>
              <w:rPr>
                <w:rFonts w:asciiTheme="minorEastAsia" w:eastAsiaTheme="minorEastAsia" w:hAnsiTheme="minorEastAsia"/>
              </w:rPr>
            </w:pPr>
            <w:r w:rsidRPr="00CD5622">
              <w:rPr>
                <w:rFonts w:asciiTheme="minorEastAsia" w:eastAsiaTheme="minorEastAsia" w:hAnsiTheme="minorEastAsia" w:hint="eastAsia"/>
              </w:rPr>
              <w:t>着水井ゲートで制限へ切替</w:t>
            </w:r>
          </w:p>
        </w:tc>
        <w:tc>
          <w:tcPr>
            <w:tcW w:w="1789" w:type="dxa"/>
            <w:vAlign w:val="center"/>
          </w:tcPr>
          <w:p w:rsidR="00B8602D" w:rsidRPr="00CD5622" w:rsidRDefault="00921702">
            <w:pPr>
              <w:widowControl/>
              <w:snapToGrid w:val="0"/>
              <w:jc w:val="center"/>
              <w:rPr>
                <w:rFonts w:asciiTheme="minorEastAsia" w:eastAsiaTheme="minorEastAsia" w:hAnsiTheme="minorEastAsia"/>
              </w:rPr>
            </w:pPr>
            <w:r w:rsidRPr="00CD5622">
              <w:rPr>
                <w:rFonts w:asciiTheme="minorEastAsia" w:eastAsiaTheme="minorEastAsia" w:hAnsiTheme="minorEastAsia" w:hint="eastAsia"/>
              </w:rPr>
              <w:t>注１</w:t>
            </w:r>
          </w:p>
        </w:tc>
      </w:tr>
      <w:tr w:rsidR="00B8602D" w:rsidRPr="00CD5622">
        <w:trPr>
          <w:trHeight w:val="331"/>
        </w:trPr>
        <w:tc>
          <w:tcPr>
            <w:tcW w:w="1968" w:type="dxa"/>
            <w:vAlign w:val="center"/>
          </w:tcPr>
          <w:p w:rsidR="00B8602D" w:rsidRPr="00CD5622" w:rsidRDefault="00921702">
            <w:pPr>
              <w:widowControl/>
              <w:snapToGrid w:val="0"/>
              <w:jc w:val="center"/>
              <w:rPr>
                <w:rFonts w:asciiTheme="minorEastAsia" w:eastAsiaTheme="minorEastAsia" w:hAnsiTheme="minorEastAsia"/>
              </w:rPr>
            </w:pPr>
            <w:r w:rsidRPr="00CD5622">
              <w:rPr>
                <w:rFonts w:asciiTheme="minorEastAsia" w:eastAsiaTheme="minorEastAsia" w:hAnsiTheme="minorEastAsia"/>
              </w:rPr>
              <w:t>12,300</w:t>
            </w:r>
          </w:p>
        </w:tc>
        <w:tc>
          <w:tcPr>
            <w:tcW w:w="1968" w:type="dxa"/>
            <w:vAlign w:val="center"/>
          </w:tcPr>
          <w:p w:rsidR="00B8602D" w:rsidRPr="00CD5622" w:rsidRDefault="00921702">
            <w:pPr>
              <w:widowControl/>
              <w:snapToGrid w:val="0"/>
              <w:jc w:val="center"/>
              <w:rPr>
                <w:rFonts w:asciiTheme="minorEastAsia" w:eastAsiaTheme="minorEastAsia" w:hAnsiTheme="minorEastAsia"/>
              </w:rPr>
            </w:pPr>
            <w:r w:rsidRPr="00CD5622">
              <w:rPr>
                <w:rFonts w:asciiTheme="minorEastAsia" w:eastAsiaTheme="minorEastAsia" w:hAnsiTheme="minorEastAsia"/>
              </w:rPr>
              <w:t>0m</w:t>
            </w:r>
          </w:p>
        </w:tc>
        <w:tc>
          <w:tcPr>
            <w:tcW w:w="3260" w:type="dxa"/>
            <w:vAlign w:val="center"/>
          </w:tcPr>
          <w:p w:rsidR="00B8602D" w:rsidRPr="00CD5622" w:rsidRDefault="00921702">
            <w:pPr>
              <w:widowControl/>
              <w:snapToGrid w:val="0"/>
              <w:jc w:val="center"/>
              <w:rPr>
                <w:rFonts w:asciiTheme="minorEastAsia" w:eastAsiaTheme="minorEastAsia" w:hAnsiTheme="minorEastAsia"/>
              </w:rPr>
            </w:pPr>
            <w:r w:rsidRPr="00CD5622">
              <w:rPr>
                <w:rFonts w:asciiTheme="minorEastAsia" w:eastAsiaTheme="minorEastAsia" w:hAnsiTheme="minorEastAsia" w:hint="eastAsia"/>
              </w:rPr>
              <w:t>↑</w:t>
            </w:r>
          </w:p>
        </w:tc>
        <w:tc>
          <w:tcPr>
            <w:tcW w:w="1789" w:type="dxa"/>
            <w:vAlign w:val="center"/>
          </w:tcPr>
          <w:p w:rsidR="00B8602D" w:rsidRPr="00CD5622" w:rsidRDefault="00B8602D">
            <w:pPr>
              <w:widowControl/>
              <w:snapToGrid w:val="0"/>
              <w:jc w:val="center"/>
              <w:rPr>
                <w:rFonts w:asciiTheme="minorEastAsia" w:eastAsiaTheme="minorEastAsia" w:hAnsiTheme="minorEastAsia"/>
              </w:rPr>
            </w:pPr>
          </w:p>
        </w:tc>
      </w:tr>
      <w:tr w:rsidR="00B8602D" w:rsidRPr="00CD5622">
        <w:trPr>
          <w:trHeight w:val="331"/>
        </w:trPr>
        <w:tc>
          <w:tcPr>
            <w:tcW w:w="1968" w:type="dxa"/>
            <w:vAlign w:val="center"/>
          </w:tcPr>
          <w:p w:rsidR="00B8602D" w:rsidRPr="00CD5622" w:rsidRDefault="00921702">
            <w:pPr>
              <w:widowControl/>
              <w:snapToGrid w:val="0"/>
              <w:jc w:val="center"/>
              <w:rPr>
                <w:rFonts w:asciiTheme="minorEastAsia" w:eastAsiaTheme="minorEastAsia" w:hAnsiTheme="minorEastAsia"/>
              </w:rPr>
            </w:pPr>
            <w:r w:rsidRPr="00CD5622">
              <w:rPr>
                <w:rFonts w:asciiTheme="minorEastAsia" w:eastAsiaTheme="minorEastAsia" w:hAnsiTheme="minorEastAsia"/>
              </w:rPr>
              <w:t>3,800</w:t>
            </w:r>
          </w:p>
        </w:tc>
        <w:tc>
          <w:tcPr>
            <w:tcW w:w="1968" w:type="dxa"/>
            <w:vAlign w:val="center"/>
          </w:tcPr>
          <w:p w:rsidR="00B8602D" w:rsidRPr="00CD5622" w:rsidRDefault="00921702">
            <w:pPr>
              <w:widowControl/>
              <w:snapToGrid w:val="0"/>
              <w:jc w:val="center"/>
              <w:rPr>
                <w:rFonts w:asciiTheme="minorEastAsia" w:eastAsiaTheme="minorEastAsia" w:hAnsiTheme="minorEastAsia"/>
              </w:rPr>
            </w:pPr>
            <w:r w:rsidRPr="00CD5622">
              <w:rPr>
                <w:rFonts w:asciiTheme="minorEastAsia" w:eastAsiaTheme="minorEastAsia" w:hAnsiTheme="minorEastAsia"/>
              </w:rPr>
              <w:t>-3m</w:t>
            </w:r>
          </w:p>
        </w:tc>
        <w:tc>
          <w:tcPr>
            <w:tcW w:w="3260" w:type="dxa"/>
            <w:vAlign w:val="center"/>
          </w:tcPr>
          <w:p w:rsidR="00B8602D" w:rsidRPr="00CD5622" w:rsidRDefault="00921702">
            <w:pPr>
              <w:widowControl/>
              <w:snapToGrid w:val="0"/>
              <w:jc w:val="center"/>
              <w:rPr>
                <w:rFonts w:asciiTheme="minorEastAsia" w:eastAsiaTheme="minorEastAsia" w:hAnsiTheme="minorEastAsia"/>
              </w:rPr>
            </w:pPr>
            <w:r w:rsidRPr="00CD5622">
              <w:rPr>
                <w:rFonts w:asciiTheme="minorEastAsia" w:eastAsiaTheme="minorEastAsia" w:hAnsiTheme="minorEastAsia" w:hint="eastAsia"/>
              </w:rPr>
              <w:t>沈砂池流入ゲートで制限</w:t>
            </w:r>
          </w:p>
        </w:tc>
        <w:tc>
          <w:tcPr>
            <w:tcW w:w="1789" w:type="dxa"/>
            <w:vAlign w:val="center"/>
          </w:tcPr>
          <w:p w:rsidR="00B8602D" w:rsidRPr="00CD5622" w:rsidRDefault="00921702">
            <w:pPr>
              <w:widowControl/>
              <w:snapToGrid w:val="0"/>
              <w:jc w:val="center"/>
              <w:rPr>
                <w:rFonts w:asciiTheme="minorEastAsia" w:eastAsiaTheme="minorEastAsia" w:hAnsiTheme="minorEastAsia"/>
              </w:rPr>
            </w:pPr>
            <w:r w:rsidRPr="00CD5622">
              <w:rPr>
                <w:rFonts w:asciiTheme="minorEastAsia" w:eastAsiaTheme="minorEastAsia" w:hAnsiTheme="minorEastAsia" w:hint="eastAsia"/>
              </w:rPr>
              <w:t>注２</w:t>
            </w:r>
          </w:p>
        </w:tc>
      </w:tr>
      <w:tr w:rsidR="00B8602D" w:rsidRPr="00CD5622">
        <w:trPr>
          <w:trHeight w:val="331"/>
        </w:trPr>
        <w:tc>
          <w:tcPr>
            <w:tcW w:w="1968" w:type="dxa"/>
            <w:vAlign w:val="center"/>
          </w:tcPr>
          <w:p w:rsidR="00B8602D" w:rsidRPr="00CD5622" w:rsidRDefault="00B8602D">
            <w:pPr>
              <w:widowControl/>
              <w:snapToGrid w:val="0"/>
              <w:jc w:val="center"/>
              <w:rPr>
                <w:rFonts w:asciiTheme="minorEastAsia" w:eastAsiaTheme="minorEastAsia" w:hAnsiTheme="minorEastAsia"/>
              </w:rPr>
            </w:pPr>
          </w:p>
        </w:tc>
        <w:tc>
          <w:tcPr>
            <w:tcW w:w="1968" w:type="dxa"/>
            <w:vAlign w:val="center"/>
          </w:tcPr>
          <w:p w:rsidR="00B8602D" w:rsidRPr="00CD5622" w:rsidRDefault="00921702">
            <w:pPr>
              <w:widowControl/>
              <w:snapToGrid w:val="0"/>
              <w:jc w:val="center"/>
              <w:rPr>
                <w:rFonts w:asciiTheme="minorEastAsia" w:eastAsiaTheme="minorEastAsia" w:hAnsiTheme="minorEastAsia"/>
              </w:rPr>
            </w:pPr>
            <w:r w:rsidRPr="00CD5622">
              <w:rPr>
                <w:rFonts w:asciiTheme="minorEastAsia" w:eastAsiaTheme="minorEastAsia" w:hAnsiTheme="minorEastAsia"/>
              </w:rPr>
              <w:t>-5m</w:t>
            </w:r>
          </w:p>
        </w:tc>
        <w:tc>
          <w:tcPr>
            <w:tcW w:w="3260" w:type="dxa"/>
            <w:vAlign w:val="center"/>
          </w:tcPr>
          <w:p w:rsidR="00B8602D" w:rsidRPr="00CD5622" w:rsidRDefault="00921702">
            <w:pPr>
              <w:widowControl/>
              <w:snapToGrid w:val="0"/>
              <w:jc w:val="center"/>
              <w:rPr>
                <w:rFonts w:asciiTheme="minorEastAsia" w:eastAsiaTheme="minorEastAsia" w:hAnsiTheme="minorEastAsia"/>
              </w:rPr>
            </w:pPr>
            <w:r w:rsidRPr="00CD5622">
              <w:rPr>
                <w:rFonts w:asciiTheme="minorEastAsia" w:eastAsiaTheme="minorEastAsia" w:hAnsiTheme="minorEastAsia" w:hint="eastAsia"/>
              </w:rPr>
              <w:t>↑</w:t>
            </w:r>
          </w:p>
        </w:tc>
        <w:tc>
          <w:tcPr>
            <w:tcW w:w="1789" w:type="dxa"/>
            <w:vAlign w:val="center"/>
          </w:tcPr>
          <w:p w:rsidR="00B8602D" w:rsidRPr="00CD5622" w:rsidRDefault="00921702">
            <w:pPr>
              <w:widowControl/>
              <w:snapToGrid w:val="0"/>
              <w:jc w:val="center"/>
              <w:rPr>
                <w:rFonts w:asciiTheme="minorEastAsia" w:eastAsiaTheme="minorEastAsia" w:hAnsiTheme="minorEastAsia"/>
              </w:rPr>
            </w:pPr>
            <w:r w:rsidRPr="00CD5622">
              <w:rPr>
                <w:rFonts w:asciiTheme="minorEastAsia" w:eastAsiaTheme="minorEastAsia" w:hAnsiTheme="minorEastAsia" w:hint="eastAsia"/>
              </w:rPr>
              <w:t>-5m維持</w:t>
            </w:r>
          </w:p>
        </w:tc>
      </w:tr>
    </w:tbl>
    <w:p w:rsidR="00B8602D" w:rsidRPr="00CD5622" w:rsidRDefault="00921702">
      <w:pPr>
        <w:widowControl/>
        <w:ind w:leftChars="100" w:left="200"/>
        <w:jc w:val="left"/>
        <w:rPr>
          <w:rFonts w:asciiTheme="minorEastAsia" w:eastAsiaTheme="minorEastAsia" w:hAnsiTheme="minorEastAsia"/>
          <w:sz w:val="18"/>
          <w:szCs w:val="18"/>
        </w:rPr>
      </w:pPr>
      <w:r w:rsidRPr="00CD5622">
        <w:rPr>
          <w:rFonts w:asciiTheme="minorEastAsia" w:eastAsiaTheme="minorEastAsia" w:hAnsiTheme="minorEastAsia" w:hint="eastAsia"/>
          <w:sz w:val="18"/>
          <w:szCs w:val="18"/>
        </w:rPr>
        <w:t>注１：TP+3.0mで沈砂池流入ゲート上部より汚水越流するため切替</w:t>
      </w:r>
    </w:p>
    <w:p w:rsidR="00B8602D" w:rsidRPr="00CD5622" w:rsidRDefault="00921702">
      <w:pPr>
        <w:widowControl/>
        <w:snapToGrid w:val="0"/>
        <w:ind w:leftChars="100" w:left="200"/>
        <w:jc w:val="left"/>
        <w:rPr>
          <w:rFonts w:asciiTheme="minorEastAsia" w:eastAsiaTheme="minorEastAsia" w:hAnsiTheme="minorEastAsia"/>
          <w:sz w:val="18"/>
          <w:szCs w:val="18"/>
        </w:rPr>
      </w:pPr>
      <w:r w:rsidRPr="00CD5622">
        <w:rPr>
          <w:rFonts w:asciiTheme="minorEastAsia" w:eastAsiaTheme="minorEastAsia" w:hAnsiTheme="minorEastAsia" w:hint="eastAsia"/>
          <w:sz w:val="18"/>
          <w:szCs w:val="18"/>
        </w:rPr>
        <w:t>注２：沈砂池スラブ=TP-2.9m</w:t>
      </w: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rsidR="00B8602D" w:rsidRPr="00CD5622" w:rsidRDefault="00921702" w:rsidP="00457EC5">
      <w:pPr>
        <w:pStyle w:val="1"/>
        <w:ind w:left="284"/>
      </w:pPr>
      <w:bookmarkStart w:id="17" w:name="_Toc57284108"/>
      <w:r w:rsidRPr="00CD5622">
        <w:rPr>
          <w:rFonts w:hint="eastAsia"/>
        </w:rPr>
        <w:t>雨水ポンプ場運転操作要領</w:t>
      </w:r>
      <w:bookmarkEnd w:id="17"/>
    </w:p>
    <w:p w:rsidR="00B8602D" w:rsidRPr="00CD5622" w:rsidRDefault="00B8602D">
      <w:pPr>
        <w:rPr>
          <w:rFonts w:asciiTheme="minorEastAsia" w:eastAsiaTheme="minorEastAsia" w:hAnsiTheme="minorEastAsia"/>
          <w:sz w:val="21"/>
          <w:szCs w:val="21"/>
        </w:rPr>
      </w:pPr>
    </w:p>
    <w:p w:rsidR="00B8602D" w:rsidRPr="00CD5622" w:rsidRDefault="00921702">
      <w:pPr>
        <w:autoSpaceDE w:val="0"/>
        <w:autoSpaceDN w:val="0"/>
        <w:adjustRightInd w:val="0"/>
        <w:rPr>
          <w:rFonts w:asciiTheme="majorEastAsia" w:eastAsiaTheme="majorEastAsia" w:hAnsiTheme="majorEastAsia" w:cs="ＭＳ 明朝"/>
          <w:kern w:val="0"/>
          <w:sz w:val="21"/>
          <w:szCs w:val="21"/>
        </w:rPr>
      </w:pPr>
      <w:r w:rsidRPr="00CD5622">
        <w:rPr>
          <w:rFonts w:asciiTheme="majorEastAsia" w:eastAsiaTheme="majorEastAsia" w:hAnsiTheme="majorEastAsia" w:cs="ＭＳ 明朝" w:hint="eastAsia"/>
          <w:spacing w:val="-6"/>
          <w:kern w:val="0"/>
          <w:sz w:val="21"/>
          <w:szCs w:val="21"/>
        </w:rPr>
        <w:t>１．今井戸系雨水ポンプ場の運転操作方法</w:t>
      </w:r>
    </w:p>
    <w:p w:rsidR="00B8602D" w:rsidRPr="00CD5622" w:rsidRDefault="00B8602D">
      <w:pPr>
        <w:autoSpaceDE w:val="0"/>
        <w:autoSpaceDN w:val="0"/>
        <w:adjustRightInd w:val="0"/>
        <w:rPr>
          <w:rFonts w:cs="ＭＳ 明朝"/>
          <w:kern w:val="0"/>
          <w:sz w:val="21"/>
          <w:szCs w:val="21"/>
        </w:rPr>
      </w:pPr>
    </w:p>
    <w:p w:rsidR="00B8602D" w:rsidRPr="00CD5622" w:rsidRDefault="00921702">
      <w:pPr>
        <w:autoSpaceDE w:val="0"/>
        <w:autoSpaceDN w:val="0"/>
        <w:adjustRightInd w:val="0"/>
        <w:rPr>
          <w:rFonts w:asciiTheme="majorEastAsia" w:eastAsiaTheme="majorEastAsia" w:hAnsiTheme="majorEastAsia" w:cs="ＭＳ 明朝"/>
          <w:kern w:val="0"/>
          <w:sz w:val="21"/>
          <w:szCs w:val="21"/>
        </w:rPr>
      </w:pPr>
      <w:r w:rsidRPr="00CD5622">
        <w:rPr>
          <w:rFonts w:asciiTheme="majorEastAsia" w:eastAsiaTheme="majorEastAsia" w:hAnsiTheme="majorEastAsia" w:cs="ＭＳ 明朝" w:hint="eastAsia"/>
          <w:spacing w:val="-6"/>
          <w:kern w:val="0"/>
          <w:sz w:val="21"/>
          <w:szCs w:val="21"/>
        </w:rPr>
        <w:t>1.1　雨水ポンプ場吐出ゲートの操作</w:t>
      </w:r>
    </w:p>
    <w:p w:rsidR="00B8602D" w:rsidRPr="00CD5622" w:rsidRDefault="00921702">
      <w:pPr>
        <w:autoSpaceDE w:val="0"/>
        <w:autoSpaceDN w:val="0"/>
        <w:adjustRightInd w:val="0"/>
        <w:ind w:firstLineChars="100" w:firstLine="198"/>
        <w:rPr>
          <w:rFonts w:cs="ＭＳ 明朝"/>
          <w:kern w:val="0"/>
          <w:sz w:val="21"/>
          <w:szCs w:val="21"/>
        </w:rPr>
      </w:pPr>
      <w:r w:rsidRPr="00CD5622">
        <w:rPr>
          <w:rFonts w:ascii="ＭＳ 明朝" w:hAnsi="ＭＳ 明朝" w:cs="ＭＳ 明朝" w:hint="eastAsia"/>
          <w:spacing w:val="-6"/>
          <w:kern w:val="0"/>
          <w:sz w:val="21"/>
          <w:szCs w:val="21"/>
        </w:rPr>
        <w:t>雨水ポンプ場№１・２吐出ゲートは、今井戸系雨水ポンプ場、西除系雨水ポンプ場の共用の吐出ゲートであり、点検その他、特に必要とする時以外は常に「全開」状態とする。</w:t>
      </w:r>
    </w:p>
    <w:p w:rsidR="00B8602D" w:rsidRPr="00CD5622" w:rsidRDefault="00B8602D">
      <w:pPr>
        <w:autoSpaceDE w:val="0"/>
        <w:autoSpaceDN w:val="0"/>
        <w:adjustRightInd w:val="0"/>
        <w:rPr>
          <w:rFonts w:cs="ＭＳ 明朝"/>
          <w:kern w:val="0"/>
          <w:sz w:val="21"/>
          <w:szCs w:val="21"/>
        </w:rPr>
      </w:pPr>
    </w:p>
    <w:p w:rsidR="00B8602D" w:rsidRPr="00CD5622" w:rsidRDefault="00921702">
      <w:pPr>
        <w:autoSpaceDE w:val="0"/>
        <w:autoSpaceDN w:val="0"/>
        <w:adjustRightInd w:val="0"/>
        <w:rPr>
          <w:rFonts w:asciiTheme="majorEastAsia" w:eastAsiaTheme="majorEastAsia" w:hAnsiTheme="majorEastAsia" w:cs="ＭＳ 明朝"/>
          <w:kern w:val="0"/>
          <w:sz w:val="21"/>
          <w:szCs w:val="21"/>
        </w:rPr>
      </w:pPr>
      <w:r w:rsidRPr="00CD5622">
        <w:rPr>
          <w:rFonts w:asciiTheme="majorEastAsia" w:eastAsiaTheme="majorEastAsia" w:hAnsiTheme="majorEastAsia" w:cs="ＭＳ 明朝" w:hint="eastAsia"/>
          <w:spacing w:val="-6"/>
          <w:kern w:val="0"/>
          <w:sz w:val="21"/>
          <w:szCs w:val="21"/>
        </w:rPr>
        <w:t>1.2　流入ゲートの操作</w:t>
      </w:r>
    </w:p>
    <w:p w:rsidR="00B8602D" w:rsidRPr="00CD5622" w:rsidRDefault="00921702">
      <w:pPr>
        <w:autoSpaceDE w:val="0"/>
        <w:autoSpaceDN w:val="0"/>
        <w:adjustRightInd w:val="0"/>
        <w:ind w:firstLineChars="100" w:firstLine="198"/>
        <w:rPr>
          <w:rFonts w:cs="ＭＳ 明朝"/>
          <w:kern w:val="0"/>
          <w:sz w:val="21"/>
          <w:szCs w:val="21"/>
        </w:rPr>
      </w:pPr>
      <w:r w:rsidRPr="00CD5622">
        <w:rPr>
          <w:rFonts w:ascii="ＭＳ 明朝" w:hAnsi="ＭＳ 明朝" w:cs="ＭＳ 明朝" w:hint="eastAsia"/>
          <w:spacing w:val="-6"/>
          <w:kern w:val="0"/>
          <w:sz w:val="21"/>
          <w:szCs w:val="21"/>
        </w:rPr>
        <w:t>今井戸系雨水ポンプ場流入ゲートは、次の各号の一に該当する場合以外は常に「全開」状態とする。</w:t>
      </w:r>
    </w:p>
    <w:p w:rsidR="00B8602D" w:rsidRPr="00CD5622" w:rsidRDefault="00921702">
      <w:pPr>
        <w:autoSpaceDE w:val="0"/>
        <w:autoSpaceDN w:val="0"/>
        <w:adjustRightInd w:val="0"/>
        <w:ind w:leftChars="100" w:left="200"/>
        <w:rPr>
          <w:rFonts w:cs="ＭＳ 明朝"/>
          <w:kern w:val="0"/>
          <w:sz w:val="21"/>
          <w:szCs w:val="21"/>
        </w:rPr>
      </w:pPr>
      <w:r w:rsidRPr="00CD5622">
        <w:rPr>
          <w:rFonts w:ascii="ＭＳ 明朝" w:hAnsi="ＭＳ 明朝" w:cs="ＭＳ 明朝" w:hint="eastAsia"/>
          <w:spacing w:val="-6"/>
          <w:kern w:val="0"/>
          <w:sz w:val="21"/>
          <w:szCs w:val="21"/>
        </w:rPr>
        <w:t>1)設備故障等で緊急閉操作を行う必要があるとき。</w:t>
      </w:r>
    </w:p>
    <w:p w:rsidR="00B8602D" w:rsidRPr="00CD5622" w:rsidRDefault="00921702">
      <w:pPr>
        <w:autoSpaceDE w:val="0"/>
        <w:autoSpaceDN w:val="0"/>
        <w:adjustRightInd w:val="0"/>
        <w:ind w:leftChars="100" w:left="200"/>
        <w:rPr>
          <w:rFonts w:cs="ＭＳ 明朝"/>
          <w:kern w:val="0"/>
          <w:sz w:val="21"/>
          <w:szCs w:val="21"/>
        </w:rPr>
      </w:pPr>
      <w:r w:rsidRPr="00CD5622">
        <w:rPr>
          <w:rFonts w:ascii="ＭＳ 明朝" w:hAnsi="ＭＳ 明朝" w:cs="ＭＳ 明朝" w:hint="eastAsia"/>
          <w:spacing w:val="-6"/>
          <w:kern w:val="0"/>
          <w:sz w:val="21"/>
          <w:szCs w:val="21"/>
        </w:rPr>
        <w:t>2)流入ゲート開度調整操作による流入量調整の必要があるとき。</w:t>
      </w:r>
    </w:p>
    <w:p w:rsidR="00B8602D" w:rsidRPr="00CD5622" w:rsidRDefault="00921702">
      <w:pPr>
        <w:autoSpaceDE w:val="0"/>
        <w:autoSpaceDN w:val="0"/>
        <w:adjustRightInd w:val="0"/>
        <w:ind w:leftChars="100" w:left="200"/>
        <w:rPr>
          <w:rFonts w:cs="ＭＳ 明朝"/>
          <w:kern w:val="0"/>
          <w:sz w:val="21"/>
          <w:szCs w:val="21"/>
        </w:rPr>
      </w:pPr>
      <w:r w:rsidRPr="00CD5622">
        <w:rPr>
          <w:rFonts w:ascii="ＭＳ 明朝" w:hAnsi="ＭＳ 明朝" w:cs="ＭＳ 明朝" w:hint="eastAsia"/>
          <w:spacing w:val="-6"/>
          <w:kern w:val="0"/>
          <w:sz w:val="21"/>
          <w:szCs w:val="21"/>
        </w:rPr>
        <w:t>3)今井戸系雨水ポンプ場の試運転を行うとき。</w:t>
      </w:r>
    </w:p>
    <w:p w:rsidR="00B8602D" w:rsidRPr="00CD5622" w:rsidRDefault="00921702">
      <w:pPr>
        <w:autoSpaceDE w:val="0"/>
        <w:autoSpaceDN w:val="0"/>
        <w:adjustRightInd w:val="0"/>
        <w:ind w:leftChars="100" w:left="200"/>
        <w:rPr>
          <w:rFonts w:cs="ＭＳ 明朝"/>
          <w:kern w:val="0"/>
          <w:sz w:val="21"/>
          <w:szCs w:val="21"/>
        </w:rPr>
      </w:pPr>
      <w:r w:rsidRPr="00CD5622">
        <w:rPr>
          <w:rFonts w:ascii="ＭＳ 明朝" w:hAnsi="ＭＳ 明朝" w:cs="ＭＳ 明朝" w:hint="eastAsia"/>
          <w:spacing w:val="-6"/>
          <w:kern w:val="0"/>
          <w:sz w:val="21"/>
          <w:szCs w:val="21"/>
        </w:rPr>
        <w:t>4)晴天時における滞留水を防止する必要があるとき。</w:t>
      </w:r>
    </w:p>
    <w:p w:rsidR="00B8602D" w:rsidRPr="00CD5622" w:rsidRDefault="00B8602D">
      <w:pPr>
        <w:autoSpaceDE w:val="0"/>
        <w:autoSpaceDN w:val="0"/>
        <w:adjustRightInd w:val="0"/>
        <w:rPr>
          <w:rFonts w:cs="ＭＳ 明朝"/>
          <w:kern w:val="0"/>
          <w:sz w:val="21"/>
          <w:szCs w:val="21"/>
        </w:rPr>
      </w:pPr>
    </w:p>
    <w:p w:rsidR="00B8602D" w:rsidRPr="00CD5622" w:rsidRDefault="00921702">
      <w:pPr>
        <w:autoSpaceDE w:val="0"/>
        <w:autoSpaceDN w:val="0"/>
        <w:adjustRightInd w:val="0"/>
        <w:rPr>
          <w:rFonts w:asciiTheme="majorEastAsia" w:eastAsiaTheme="majorEastAsia" w:hAnsiTheme="majorEastAsia" w:cs="ＭＳ 明朝"/>
          <w:kern w:val="0"/>
          <w:sz w:val="21"/>
          <w:szCs w:val="21"/>
        </w:rPr>
      </w:pPr>
      <w:r w:rsidRPr="00CD5622">
        <w:rPr>
          <w:rFonts w:asciiTheme="majorEastAsia" w:eastAsiaTheme="majorEastAsia" w:hAnsiTheme="majorEastAsia" w:cs="ＭＳ 明朝" w:hint="eastAsia"/>
          <w:spacing w:val="-6"/>
          <w:kern w:val="0"/>
          <w:sz w:val="21"/>
          <w:szCs w:val="21"/>
        </w:rPr>
        <w:t>1.3　ポンプ設備の操作</w:t>
      </w:r>
    </w:p>
    <w:p w:rsidR="00B8602D" w:rsidRPr="00CD5622" w:rsidRDefault="00921702">
      <w:pPr>
        <w:autoSpaceDE w:val="0"/>
        <w:autoSpaceDN w:val="0"/>
        <w:adjustRightInd w:val="0"/>
        <w:ind w:leftChars="100" w:left="398" w:hangingChars="100" w:hanging="198"/>
        <w:rPr>
          <w:rFonts w:cs="ＭＳ 明朝"/>
          <w:kern w:val="0"/>
          <w:sz w:val="21"/>
          <w:szCs w:val="21"/>
        </w:rPr>
      </w:pPr>
      <w:r w:rsidRPr="00CD5622">
        <w:rPr>
          <w:rFonts w:ascii="ＭＳ 明朝" w:hAnsi="ＭＳ 明朝" w:cs="ＭＳ 明朝" w:hint="eastAsia"/>
          <w:spacing w:val="-6"/>
          <w:kern w:val="0"/>
          <w:sz w:val="21"/>
          <w:szCs w:val="21"/>
        </w:rPr>
        <w:t>1)降雨の影響によりポンプ井水位が</w:t>
      </w:r>
      <w:r w:rsidRPr="00CD5622">
        <w:rPr>
          <w:rFonts w:ascii="ＭＳ 明朝" w:hAnsi="ＭＳ 明朝" w:cs="ＭＳ 明朝" w:hint="eastAsia"/>
          <w:spacing w:val="-3"/>
          <w:kern w:val="0"/>
          <w:sz w:val="21"/>
          <w:szCs w:val="21"/>
        </w:rPr>
        <w:t xml:space="preserve"> </w:t>
      </w:r>
      <w:r w:rsidRPr="00CD5622">
        <w:rPr>
          <w:rFonts w:ascii="ＭＳ 明朝" w:hAnsi="ＭＳ 明朝" w:cs="ＭＳ 明朝" w:hint="eastAsia"/>
          <w:spacing w:val="-6"/>
          <w:kern w:val="0"/>
          <w:sz w:val="21"/>
          <w:szCs w:val="21"/>
        </w:rPr>
        <w:t>T.P-5.5ｍに達したときは、１台目のポンプを起動し、排水を開始すること。</w:t>
      </w:r>
    </w:p>
    <w:p w:rsidR="00B8602D" w:rsidRPr="00CD5622" w:rsidRDefault="00921702">
      <w:pPr>
        <w:autoSpaceDE w:val="0"/>
        <w:autoSpaceDN w:val="0"/>
        <w:adjustRightInd w:val="0"/>
        <w:ind w:leftChars="100" w:left="200" w:firstLineChars="100" w:firstLine="198"/>
        <w:rPr>
          <w:rFonts w:cs="ＭＳ 明朝"/>
          <w:kern w:val="0"/>
          <w:sz w:val="21"/>
          <w:szCs w:val="21"/>
        </w:rPr>
      </w:pPr>
      <w:r w:rsidRPr="00CD5622">
        <w:rPr>
          <w:rFonts w:ascii="ＭＳ 明朝" w:hAnsi="ＭＳ 明朝" w:cs="ＭＳ 明朝" w:hint="eastAsia"/>
          <w:spacing w:val="-6"/>
          <w:kern w:val="0"/>
          <w:sz w:val="21"/>
          <w:szCs w:val="21"/>
        </w:rPr>
        <w:t>なおもポンプ井水位が上昇する場合は、</w:t>
      </w:r>
      <w:r w:rsidRPr="00CD5622">
        <w:rPr>
          <w:rFonts w:asciiTheme="majorEastAsia" w:eastAsiaTheme="majorEastAsia" w:hAnsiTheme="majorEastAsia" w:cs="ＭＳ 明朝" w:hint="eastAsia"/>
          <w:spacing w:val="-6"/>
          <w:kern w:val="0"/>
          <w:sz w:val="21"/>
          <w:szCs w:val="21"/>
        </w:rPr>
        <w:t>別表１</w:t>
      </w:r>
      <w:r w:rsidRPr="00CD5622">
        <w:rPr>
          <w:rFonts w:ascii="ＭＳ 明朝" w:hAnsi="ＭＳ 明朝" w:cs="ＭＳ 明朝" w:hint="eastAsia"/>
          <w:spacing w:val="-6"/>
          <w:kern w:val="0"/>
          <w:sz w:val="21"/>
          <w:szCs w:val="21"/>
        </w:rPr>
        <w:t>のとおり運転を行うこと。</w:t>
      </w:r>
    </w:p>
    <w:p w:rsidR="00B8602D" w:rsidRPr="00CD5622" w:rsidRDefault="00B8602D">
      <w:pPr>
        <w:autoSpaceDE w:val="0"/>
        <w:autoSpaceDN w:val="0"/>
        <w:adjustRightInd w:val="0"/>
        <w:rPr>
          <w:rFonts w:cs="ＭＳ 明朝"/>
          <w:kern w:val="0"/>
          <w:sz w:val="21"/>
          <w:szCs w:val="21"/>
        </w:rPr>
      </w:pPr>
    </w:p>
    <w:p w:rsidR="00B8602D" w:rsidRPr="00CD5622" w:rsidRDefault="00921702">
      <w:pPr>
        <w:autoSpaceDE w:val="0"/>
        <w:autoSpaceDN w:val="0"/>
        <w:adjustRightInd w:val="0"/>
        <w:spacing w:afterLines="30" w:after="105"/>
        <w:jc w:val="center"/>
        <w:rPr>
          <w:rFonts w:asciiTheme="majorEastAsia" w:eastAsiaTheme="majorEastAsia" w:hAnsiTheme="majorEastAsia" w:cs="ＭＳ 明朝"/>
          <w:kern w:val="0"/>
          <w:sz w:val="21"/>
          <w:szCs w:val="21"/>
        </w:rPr>
      </w:pPr>
      <w:r w:rsidRPr="00CD5622">
        <w:rPr>
          <w:rFonts w:asciiTheme="majorEastAsia" w:eastAsiaTheme="majorEastAsia" w:hAnsiTheme="majorEastAsia" w:cs="ＭＳ 明朝" w:hint="eastAsia"/>
          <w:spacing w:val="-6"/>
          <w:kern w:val="0"/>
          <w:sz w:val="21"/>
          <w:szCs w:val="21"/>
        </w:rPr>
        <w:t>別表１　今井戸系雨水ポンプ場の運転操作基準</w:t>
      </w:r>
    </w:p>
    <w:tbl>
      <w:tblPr>
        <w:tblW w:w="6804" w:type="dxa"/>
        <w:jc w:val="center"/>
        <w:tblLayout w:type="fixed"/>
        <w:tblCellMar>
          <w:left w:w="14" w:type="dxa"/>
          <w:right w:w="14" w:type="dxa"/>
        </w:tblCellMar>
        <w:tblLook w:val="04A0" w:firstRow="1" w:lastRow="0" w:firstColumn="1" w:lastColumn="0" w:noHBand="0" w:noVBand="1"/>
      </w:tblPr>
      <w:tblGrid>
        <w:gridCol w:w="3828"/>
        <w:gridCol w:w="2976"/>
      </w:tblGrid>
      <w:tr w:rsidR="00B8602D" w:rsidRPr="00CD5622">
        <w:trPr>
          <w:cantSplit/>
          <w:trHeight w:val="477"/>
          <w:jc w:val="center"/>
        </w:trPr>
        <w:tc>
          <w:tcPr>
            <w:tcW w:w="3828" w:type="dxa"/>
            <w:tcBorders>
              <w:top w:val="single" w:sz="4" w:space="0" w:color="000000"/>
              <w:left w:val="single" w:sz="4" w:space="0" w:color="000000"/>
              <w:bottom w:val="single" w:sz="4" w:space="0" w:color="000000"/>
              <w:right w:val="single" w:sz="4" w:space="0" w:color="000000"/>
            </w:tcBorders>
            <w:vAlign w:val="center"/>
          </w:tcPr>
          <w:p w:rsidR="00B8602D" w:rsidRPr="00CD5622" w:rsidRDefault="00921702">
            <w:pPr>
              <w:autoSpaceDE w:val="0"/>
              <w:autoSpaceDN w:val="0"/>
              <w:adjustRightInd w:val="0"/>
              <w:snapToGrid w:val="0"/>
              <w:jc w:val="center"/>
              <w:rPr>
                <w:rFonts w:cs="ＭＳ 明朝"/>
                <w:kern w:val="0"/>
              </w:rPr>
            </w:pPr>
            <w:r w:rsidRPr="00CD5622">
              <w:rPr>
                <w:rFonts w:ascii="ＭＳ 明朝" w:hAnsi="ＭＳ 明朝" w:cs="ＭＳ 明朝" w:hint="eastAsia"/>
                <w:spacing w:val="-6"/>
                <w:kern w:val="0"/>
              </w:rPr>
              <w:t>ポンプ井水位</w:t>
            </w:r>
          </w:p>
        </w:tc>
        <w:tc>
          <w:tcPr>
            <w:tcW w:w="2976" w:type="dxa"/>
            <w:tcBorders>
              <w:top w:val="single" w:sz="4" w:space="0" w:color="000000"/>
              <w:left w:val="nil"/>
              <w:bottom w:val="single" w:sz="4" w:space="0" w:color="000000"/>
              <w:right w:val="single" w:sz="4" w:space="0" w:color="000000"/>
            </w:tcBorders>
            <w:vAlign w:val="center"/>
          </w:tcPr>
          <w:p w:rsidR="00B8602D" w:rsidRPr="00CD5622" w:rsidRDefault="00921702">
            <w:pPr>
              <w:autoSpaceDE w:val="0"/>
              <w:autoSpaceDN w:val="0"/>
              <w:adjustRightInd w:val="0"/>
              <w:snapToGrid w:val="0"/>
              <w:jc w:val="center"/>
              <w:rPr>
                <w:rFonts w:cs="ＭＳ 明朝"/>
                <w:kern w:val="0"/>
              </w:rPr>
            </w:pPr>
            <w:r w:rsidRPr="00CD5622">
              <w:rPr>
                <w:rFonts w:ascii="ＭＳ 明朝" w:hAnsi="ＭＳ 明朝" w:cs="ＭＳ 明朝" w:hint="eastAsia"/>
                <w:spacing w:val="-6"/>
                <w:kern w:val="0"/>
              </w:rPr>
              <w:t>ポンプ運転台数</w:t>
            </w:r>
          </w:p>
        </w:tc>
      </w:tr>
      <w:tr w:rsidR="00B8602D" w:rsidRPr="00CD5622">
        <w:trPr>
          <w:cantSplit/>
          <w:trHeight w:val="477"/>
          <w:jc w:val="center"/>
        </w:trPr>
        <w:tc>
          <w:tcPr>
            <w:tcW w:w="3828" w:type="dxa"/>
            <w:tcBorders>
              <w:top w:val="nil"/>
              <w:left w:val="single" w:sz="4" w:space="0" w:color="000000"/>
              <w:bottom w:val="single" w:sz="4" w:space="0" w:color="000000"/>
              <w:right w:val="single" w:sz="4" w:space="0" w:color="000000"/>
            </w:tcBorders>
            <w:vAlign w:val="center"/>
          </w:tcPr>
          <w:p w:rsidR="00B8602D" w:rsidRPr="00CD5622" w:rsidRDefault="00921702">
            <w:pPr>
              <w:autoSpaceDE w:val="0"/>
              <w:autoSpaceDN w:val="0"/>
              <w:adjustRightInd w:val="0"/>
              <w:snapToGrid w:val="0"/>
              <w:ind w:leftChars="50" w:left="100"/>
              <w:rPr>
                <w:rFonts w:cs="ＭＳ 明朝"/>
                <w:kern w:val="0"/>
              </w:rPr>
            </w:pPr>
            <w:r w:rsidRPr="00CD5622">
              <w:rPr>
                <w:rFonts w:ascii="ＭＳ 明朝" w:hAnsi="ＭＳ 明朝" w:cs="ＭＳ 明朝" w:hint="eastAsia"/>
                <w:spacing w:val="-6"/>
                <w:kern w:val="0"/>
              </w:rPr>
              <w:t>T.P-5.5ｍに達したとき</w:t>
            </w:r>
          </w:p>
        </w:tc>
        <w:tc>
          <w:tcPr>
            <w:tcW w:w="2976" w:type="dxa"/>
            <w:tcBorders>
              <w:top w:val="nil"/>
              <w:left w:val="nil"/>
              <w:bottom w:val="single" w:sz="4" w:space="0" w:color="000000"/>
              <w:right w:val="single" w:sz="4" w:space="0" w:color="000000"/>
            </w:tcBorders>
            <w:vAlign w:val="center"/>
          </w:tcPr>
          <w:p w:rsidR="00B8602D" w:rsidRPr="00CD5622" w:rsidRDefault="00921702">
            <w:pPr>
              <w:autoSpaceDE w:val="0"/>
              <w:autoSpaceDN w:val="0"/>
              <w:adjustRightInd w:val="0"/>
              <w:snapToGrid w:val="0"/>
              <w:ind w:leftChars="50" w:left="100"/>
              <w:rPr>
                <w:rFonts w:cs="ＭＳ 明朝"/>
                <w:kern w:val="0"/>
              </w:rPr>
            </w:pPr>
            <w:r w:rsidRPr="00CD5622">
              <w:rPr>
                <w:rFonts w:ascii="ＭＳ 明朝" w:hAnsi="ＭＳ 明朝" w:cs="ＭＳ 明朝" w:hint="eastAsia"/>
                <w:spacing w:val="-6"/>
                <w:kern w:val="0"/>
              </w:rPr>
              <w:t>No.１～No.５のうち１台</w:t>
            </w:r>
          </w:p>
        </w:tc>
      </w:tr>
      <w:tr w:rsidR="00B8602D" w:rsidRPr="00CD5622">
        <w:trPr>
          <w:cantSplit/>
          <w:trHeight w:val="477"/>
          <w:jc w:val="center"/>
        </w:trPr>
        <w:tc>
          <w:tcPr>
            <w:tcW w:w="3828" w:type="dxa"/>
            <w:tcBorders>
              <w:top w:val="nil"/>
              <w:left w:val="single" w:sz="4" w:space="0" w:color="000000"/>
              <w:bottom w:val="single" w:sz="4" w:space="0" w:color="000000"/>
              <w:right w:val="single" w:sz="4" w:space="0" w:color="000000"/>
            </w:tcBorders>
            <w:vAlign w:val="center"/>
          </w:tcPr>
          <w:p w:rsidR="00B8602D" w:rsidRPr="00CD5622" w:rsidRDefault="00921702">
            <w:pPr>
              <w:autoSpaceDE w:val="0"/>
              <w:autoSpaceDN w:val="0"/>
              <w:adjustRightInd w:val="0"/>
              <w:snapToGrid w:val="0"/>
              <w:ind w:leftChars="50" w:left="100"/>
              <w:rPr>
                <w:rFonts w:cs="ＭＳ 明朝"/>
                <w:kern w:val="0"/>
              </w:rPr>
            </w:pPr>
            <w:r w:rsidRPr="00CD5622">
              <w:rPr>
                <w:rFonts w:ascii="ＭＳ 明朝" w:hAnsi="ＭＳ 明朝" w:cs="ＭＳ 明朝" w:hint="eastAsia"/>
                <w:spacing w:val="-6"/>
                <w:kern w:val="0"/>
              </w:rPr>
              <w:t>水位変化の状況により</w:t>
            </w:r>
          </w:p>
        </w:tc>
        <w:tc>
          <w:tcPr>
            <w:tcW w:w="2976" w:type="dxa"/>
            <w:tcBorders>
              <w:top w:val="nil"/>
              <w:left w:val="nil"/>
              <w:bottom w:val="single" w:sz="4" w:space="0" w:color="000000"/>
              <w:right w:val="single" w:sz="4" w:space="0" w:color="000000"/>
            </w:tcBorders>
            <w:vAlign w:val="center"/>
          </w:tcPr>
          <w:p w:rsidR="00B8602D" w:rsidRPr="00CD5622" w:rsidRDefault="00921702">
            <w:pPr>
              <w:autoSpaceDE w:val="0"/>
              <w:autoSpaceDN w:val="0"/>
              <w:adjustRightInd w:val="0"/>
              <w:snapToGrid w:val="0"/>
              <w:ind w:leftChars="50" w:left="100"/>
              <w:rPr>
                <w:rFonts w:cs="ＭＳ 明朝"/>
                <w:kern w:val="0"/>
              </w:rPr>
            </w:pPr>
            <w:r w:rsidRPr="00CD5622">
              <w:rPr>
                <w:rFonts w:ascii="ＭＳ 明朝" w:hAnsi="ＭＳ 明朝" w:cs="ＭＳ 明朝" w:hint="eastAsia"/>
                <w:spacing w:val="-6"/>
                <w:kern w:val="0"/>
              </w:rPr>
              <w:t>No.１～No.５のうち１台～全台</w:t>
            </w:r>
          </w:p>
        </w:tc>
      </w:tr>
      <w:tr w:rsidR="00B8602D" w:rsidRPr="00CD5622">
        <w:trPr>
          <w:cantSplit/>
          <w:trHeight w:val="477"/>
          <w:jc w:val="center"/>
        </w:trPr>
        <w:tc>
          <w:tcPr>
            <w:tcW w:w="3828" w:type="dxa"/>
            <w:tcBorders>
              <w:top w:val="nil"/>
              <w:left w:val="single" w:sz="4" w:space="0" w:color="000000"/>
              <w:bottom w:val="single" w:sz="4" w:space="0" w:color="000000"/>
              <w:right w:val="single" w:sz="4" w:space="0" w:color="000000"/>
            </w:tcBorders>
            <w:vAlign w:val="center"/>
          </w:tcPr>
          <w:p w:rsidR="00B8602D" w:rsidRPr="00CD5622" w:rsidRDefault="00921702">
            <w:pPr>
              <w:autoSpaceDE w:val="0"/>
              <w:autoSpaceDN w:val="0"/>
              <w:adjustRightInd w:val="0"/>
              <w:snapToGrid w:val="0"/>
              <w:ind w:leftChars="50" w:left="100"/>
              <w:rPr>
                <w:rFonts w:cs="ＭＳ 明朝"/>
                <w:kern w:val="0"/>
              </w:rPr>
            </w:pPr>
            <w:r w:rsidRPr="00CD5622">
              <w:rPr>
                <w:rFonts w:ascii="ＭＳ 明朝" w:hAnsi="ＭＳ 明朝" w:cs="ＭＳ 明朝" w:hint="eastAsia"/>
                <w:spacing w:val="-6"/>
                <w:kern w:val="0"/>
              </w:rPr>
              <w:t>T.P-2.75ｍを超えるおそれがあるとき</w:t>
            </w:r>
          </w:p>
        </w:tc>
        <w:tc>
          <w:tcPr>
            <w:tcW w:w="2976" w:type="dxa"/>
            <w:tcBorders>
              <w:top w:val="nil"/>
              <w:left w:val="nil"/>
              <w:bottom w:val="single" w:sz="4" w:space="0" w:color="000000"/>
              <w:right w:val="single" w:sz="4" w:space="0" w:color="000000"/>
            </w:tcBorders>
            <w:vAlign w:val="center"/>
          </w:tcPr>
          <w:p w:rsidR="00B8602D" w:rsidRPr="00CD5622" w:rsidRDefault="00921702">
            <w:pPr>
              <w:autoSpaceDE w:val="0"/>
              <w:autoSpaceDN w:val="0"/>
              <w:adjustRightInd w:val="0"/>
              <w:snapToGrid w:val="0"/>
              <w:ind w:leftChars="50" w:left="100"/>
              <w:rPr>
                <w:rFonts w:asciiTheme="minorEastAsia" w:eastAsiaTheme="minorEastAsia" w:hAnsiTheme="minorEastAsia" w:cs="ＭＳ 明朝"/>
                <w:kern w:val="0"/>
              </w:rPr>
            </w:pPr>
            <w:r w:rsidRPr="00CD5622">
              <w:rPr>
                <w:rFonts w:asciiTheme="minorEastAsia" w:eastAsiaTheme="minorEastAsia" w:hAnsiTheme="minorEastAsia" w:cs="ＭＳ 明朝" w:hint="eastAsia"/>
                <w:kern w:val="0"/>
              </w:rPr>
              <w:t>No.１～No.５</w:t>
            </w:r>
            <w:r w:rsidRPr="00CD5622">
              <w:rPr>
                <w:rFonts w:asciiTheme="minorEastAsia" w:eastAsiaTheme="minorEastAsia" w:hAnsiTheme="minorEastAsia" w:cs="ＭＳ 明朝" w:hint="eastAsia"/>
                <w:spacing w:val="-6"/>
                <w:kern w:val="0"/>
              </w:rPr>
              <w:t>全台</w:t>
            </w:r>
          </w:p>
        </w:tc>
      </w:tr>
    </w:tbl>
    <w:p w:rsidR="00B8602D" w:rsidRPr="00CD5622" w:rsidRDefault="00B8602D">
      <w:pPr>
        <w:autoSpaceDE w:val="0"/>
        <w:autoSpaceDN w:val="0"/>
        <w:adjustRightInd w:val="0"/>
        <w:rPr>
          <w:rFonts w:cs="ＭＳ 明朝"/>
          <w:kern w:val="0"/>
          <w:sz w:val="21"/>
          <w:szCs w:val="21"/>
        </w:rPr>
      </w:pPr>
    </w:p>
    <w:p w:rsidR="00B8602D" w:rsidRPr="00CD5622" w:rsidRDefault="00921702">
      <w:pPr>
        <w:autoSpaceDE w:val="0"/>
        <w:autoSpaceDN w:val="0"/>
        <w:adjustRightInd w:val="0"/>
        <w:ind w:leftChars="100" w:left="398" w:hangingChars="100" w:hanging="198"/>
        <w:rPr>
          <w:rFonts w:cs="ＭＳ 明朝"/>
          <w:kern w:val="0"/>
          <w:sz w:val="21"/>
          <w:szCs w:val="21"/>
        </w:rPr>
      </w:pPr>
      <w:r w:rsidRPr="00CD5622">
        <w:rPr>
          <w:rFonts w:ascii="ＭＳ 明朝" w:hAnsi="ＭＳ 明朝" w:cs="ＭＳ 明朝" w:hint="eastAsia"/>
          <w:spacing w:val="-6"/>
          <w:kern w:val="0"/>
          <w:sz w:val="21"/>
          <w:szCs w:val="21"/>
        </w:rPr>
        <w:t>2)</w:t>
      </w:r>
      <w:r w:rsidRPr="00CD5622">
        <w:rPr>
          <w:rFonts w:asciiTheme="majorEastAsia" w:eastAsiaTheme="majorEastAsia" w:hAnsiTheme="majorEastAsia" w:cs="ＭＳ 明朝" w:hint="eastAsia"/>
          <w:spacing w:val="-6"/>
          <w:kern w:val="0"/>
          <w:sz w:val="21"/>
          <w:szCs w:val="21"/>
        </w:rPr>
        <w:t>別表１</w:t>
      </w:r>
      <w:r w:rsidRPr="00CD5622">
        <w:rPr>
          <w:rFonts w:ascii="ＭＳ 明朝" w:hAnsi="ＭＳ 明朝" w:cs="ＭＳ 明朝" w:hint="eastAsia"/>
          <w:spacing w:val="-6"/>
          <w:kern w:val="0"/>
          <w:sz w:val="21"/>
          <w:szCs w:val="21"/>
        </w:rPr>
        <w:t>によるポンプの運転範囲内であれば、水位変化の状況により運転操作台数の増減ができるものとする。</w:t>
      </w:r>
    </w:p>
    <w:p w:rsidR="00B8602D" w:rsidRPr="00CD5622" w:rsidRDefault="00921702">
      <w:pPr>
        <w:autoSpaceDE w:val="0"/>
        <w:autoSpaceDN w:val="0"/>
        <w:adjustRightInd w:val="0"/>
        <w:ind w:leftChars="100" w:left="398" w:hangingChars="100" w:hanging="198"/>
        <w:rPr>
          <w:rFonts w:cs="ＭＳ 明朝"/>
          <w:kern w:val="0"/>
          <w:sz w:val="21"/>
          <w:szCs w:val="21"/>
        </w:rPr>
      </w:pPr>
      <w:r w:rsidRPr="00CD5622">
        <w:rPr>
          <w:rFonts w:ascii="ＭＳ 明朝" w:hAnsi="ＭＳ 明朝" w:cs="ＭＳ 明朝" w:hint="eastAsia"/>
          <w:spacing w:val="-6"/>
          <w:kern w:val="0"/>
          <w:sz w:val="21"/>
          <w:szCs w:val="21"/>
        </w:rPr>
        <w:t>3)降雨による雨水の流入がなく、ポンプ井水位の上昇がなくなった時は、順次、ポンプを停止することができる。</w:t>
      </w:r>
    </w:p>
    <w:p w:rsidR="00B8602D" w:rsidRPr="00CD5622" w:rsidRDefault="00921702">
      <w:pPr>
        <w:autoSpaceDE w:val="0"/>
        <w:autoSpaceDN w:val="0"/>
        <w:adjustRightInd w:val="0"/>
        <w:ind w:leftChars="100" w:left="398" w:hangingChars="100" w:hanging="198"/>
        <w:rPr>
          <w:rFonts w:cs="ＭＳ 明朝"/>
          <w:kern w:val="0"/>
          <w:sz w:val="21"/>
          <w:szCs w:val="21"/>
        </w:rPr>
      </w:pPr>
      <w:r w:rsidRPr="00CD5622">
        <w:rPr>
          <w:rFonts w:ascii="ＭＳ 明朝" w:hAnsi="ＭＳ 明朝" w:cs="ＭＳ 明朝" w:hint="eastAsia"/>
          <w:spacing w:val="-6"/>
          <w:kern w:val="0"/>
          <w:sz w:val="21"/>
          <w:szCs w:val="21"/>
        </w:rPr>
        <w:t>4)関係機関の指令がある場合は、指令に基づき適切な措置を講ずるものとする。</w:t>
      </w:r>
    </w:p>
    <w:p w:rsidR="00B8602D" w:rsidRPr="00CD5622" w:rsidRDefault="00B8602D">
      <w:pPr>
        <w:autoSpaceDE w:val="0"/>
        <w:autoSpaceDN w:val="0"/>
        <w:adjustRightInd w:val="0"/>
        <w:rPr>
          <w:rFonts w:cs="ＭＳ 明朝"/>
          <w:kern w:val="0"/>
          <w:sz w:val="21"/>
          <w:szCs w:val="21"/>
        </w:rPr>
      </w:pPr>
    </w:p>
    <w:p w:rsidR="00B8602D" w:rsidRPr="00CD5622" w:rsidRDefault="00921702">
      <w:pPr>
        <w:autoSpaceDE w:val="0"/>
        <w:autoSpaceDN w:val="0"/>
        <w:adjustRightInd w:val="0"/>
        <w:rPr>
          <w:rFonts w:asciiTheme="majorEastAsia" w:eastAsiaTheme="majorEastAsia" w:hAnsiTheme="majorEastAsia" w:cs="ＭＳ 明朝"/>
          <w:kern w:val="0"/>
          <w:sz w:val="21"/>
          <w:szCs w:val="21"/>
        </w:rPr>
      </w:pPr>
      <w:r w:rsidRPr="00CD5622">
        <w:rPr>
          <w:rFonts w:asciiTheme="majorEastAsia" w:eastAsiaTheme="majorEastAsia" w:hAnsiTheme="majorEastAsia" w:cs="ＭＳ 明朝" w:hint="eastAsia"/>
          <w:spacing w:val="-6"/>
          <w:kern w:val="0"/>
          <w:sz w:val="21"/>
          <w:szCs w:val="21"/>
        </w:rPr>
        <w:t>1.4　ポンプ井排水ポンプの操作</w:t>
      </w:r>
    </w:p>
    <w:p w:rsidR="00B8602D" w:rsidRPr="00CD5622" w:rsidRDefault="00921702">
      <w:pPr>
        <w:autoSpaceDE w:val="0"/>
        <w:autoSpaceDN w:val="0"/>
        <w:adjustRightInd w:val="0"/>
        <w:ind w:leftChars="100" w:left="398" w:hangingChars="100" w:hanging="198"/>
        <w:rPr>
          <w:rFonts w:cs="ＭＳ 明朝"/>
          <w:kern w:val="0"/>
          <w:sz w:val="21"/>
          <w:szCs w:val="21"/>
        </w:rPr>
      </w:pPr>
      <w:r w:rsidRPr="00CD5622">
        <w:rPr>
          <w:rFonts w:ascii="ＭＳ 明朝" w:hAnsi="ＭＳ 明朝" w:cs="ＭＳ 明朝" w:hint="eastAsia"/>
          <w:spacing w:val="-6"/>
          <w:kern w:val="0"/>
          <w:sz w:val="21"/>
          <w:szCs w:val="21"/>
        </w:rPr>
        <w:t>1)ポンプ井排水ポンプは通常、水位自動運転とし、少降雨時の流入雨水もしくは、晴天時における湧水等を河川放流するものとする。</w:t>
      </w:r>
    </w:p>
    <w:p w:rsidR="00B8602D" w:rsidRPr="00CD5622" w:rsidRDefault="00921702">
      <w:pPr>
        <w:widowControl/>
        <w:jc w:val="left"/>
        <w:rPr>
          <w:rFonts w:cs="ＭＳ 明朝"/>
          <w:kern w:val="0"/>
          <w:sz w:val="21"/>
          <w:szCs w:val="21"/>
        </w:rPr>
      </w:pPr>
      <w:r w:rsidRPr="00CD5622">
        <w:rPr>
          <w:rFonts w:cs="ＭＳ 明朝"/>
          <w:kern w:val="0"/>
          <w:sz w:val="21"/>
          <w:szCs w:val="21"/>
        </w:rPr>
        <w:br w:type="page"/>
      </w:r>
      <w:r w:rsidRPr="00CD5622">
        <w:rPr>
          <w:rFonts w:cs="ＭＳ 明朝" w:hint="eastAsia"/>
          <w:kern w:val="0"/>
          <w:sz w:val="21"/>
          <w:szCs w:val="21"/>
        </w:rPr>
        <w:lastRenderedPageBreak/>
        <w:t xml:space="preserve">　</w:t>
      </w:r>
    </w:p>
    <w:p w:rsidR="00B8602D" w:rsidRPr="00CD5622" w:rsidRDefault="00921702">
      <w:pPr>
        <w:autoSpaceDE w:val="0"/>
        <w:autoSpaceDN w:val="0"/>
        <w:adjustRightInd w:val="0"/>
        <w:ind w:leftChars="100" w:left="398" w:hangingChars="100" w:hanging="198"/>
        <w:rPr>
          <w:rFonts w:cs="ＭＳ 明朝"/>
          <w:kern w:val="0"/>
          <w:sz w:val="21"/>
          <w:szCs w:val="21"/>
        </w:rPr>
      </w:pPr>
      <w:r w:rsidRPr="00CD5622">
        <w:rPr>
          <w:rFonts w:ascii="ＭＳ 明朝" w:hAnsi="ＭＳ 明朝" w:cs="ＭＳ 明朝" w:hint="eastAsia"/>
          <w:spacing w:val="-6"/>
          <w:kern w:val="0"/>
          <w:sz w:val="21"/>
          <w:szCs w:val="21"/>
        </w:rPr>
        <w:t>2)汚水の流入等が認められたとき、また吐出井での長期滞留水がある場合は、状況により自動運転もしくは手動運転にて、処理場沈砂池へ送水することができる。</w:t>
      </w:r>
    </w:p>
    <w:p w:rsidR="00B8602D" w:rsidRPr="00CD5622" w:rsidRDefault="00B8602D">
      <w:pPr>
        <w:autoSpaceDE w:val="0"/>
        <w:autoSpaceDN w:val="0"/>
        <w:adjustRightInd w:val="0"/>
        <w:rPr>
          <w:rFonts w:cs="ＭＳ 明朝"/>
          <w:kern w:val="0"/>
          <w:sz w:val="21"/>
          <w:szCs w:val="21"/>
        </w:rPr>
      </w:pPr>
    </w:p>
    <w:p w:rsidR="00B8602D" w:rsidRPr="00CD5622" w:rsidRDefault="00921702">
      <w:pPr>
        <w:autoSpaceDE w:val="0"/>
        <w:autoSpaceDN w:val="0"/>
        <w:adjustRightInd w:val="0"/>
        <w:rPr>
          <w:rFonts w:asciiTheme="majorEastAsia" w:eastAsiaTheme="majorEastAsia" w:hAnsiTheme="majorEastAsia" w:cs="ＭＳ 明朝"/>
          <w:kern w:val="0"/>
          <w:sz w:val="21"/>
          <w:szCs w:val="21"/>
        </w:rPr>
      </w:pPr>
      <w:r w:rsidRPr="00CD5622">
        <w:rPr>
          <w:rFonts w:asciiTheme="majorEastAsia" w:eastAsiaTheme="majorEastAsia" w:hAnsiTheme="majorEastAsia" w:cs="ＭＳ 明朝" w:hint="eastAsia"/>
          <w:spacing w:val="-6"/>
          <w:kern w:val="0"/>
          <w:sz w:val="21"/>
          <w:szCs w:val="21"/>
        </w:rPr>
        <w:t>1.5　一般への周知</w:t>
      </w:r>
    </w:p>
    <w:p w:rsidR="00B8602D" w:rsidRPr="00CD5622" w:rsidRDefault="00921702">
      <w:pPr>
        <w:autoSpaceDE w:val="0"/>
        <w:autoSpaceDN w:val="0"/>
        <w:adjustRightInd w:val="0"/>
        <w:ind w:firstLineChars="100" w:firstLine="198"/>
        <w:rPr>
          <w:rFonts w:ascii="ＭＳ 明朝" w:hAnsi="ＭＳ 明朝" w:cs="ＭＳ 明朝"/>
          <w:spacing w:val="-6"/>
          <w:kern w:val="0"/>
          <w:sz w:val="21"/>
          <w:szCs w:val="21"/>
        </w:rPr>
      </w:pPr>
      <w:r w:rsidRPr="00CD5622">
        <w:rPr>
          <w:rFonts w:ascii="ＭＳ 明朝" w:hAnsi="ＭＳ 明朝" w:cs="ＭＳ 明朝" w:hint="eastAsia"/>
          <w:spacing w:val="-6"/>
          <w:kern w:val="0"/>
          <w:sz w:val="21"/>
          <w:szCs w:val="21"/>
        </w:rPr>
        <w:t>今井戸系雨水ポンプ場の運転操作を行うときは、あらかじめ近傍の一般に周知させるために必要な措置をとるものとする。</w:t>
      </w:r>
    </w:p>
    <w:p w:rsidR="00B8602D" w:rsidRPr="00CD5622" w:rsidRDefault="00B8602D">
      <w:pPr>
        <w:autoSpaceDE w:val="0"/>
        <w:autoSpaceDN w:val="0"/>
        <w:adjustRightInd w:val="0"/>
        <w:ind w:firstLineChars="100" w:firstLine="198"/>
        <w:rPr>
          <w:rFonts w:ascii="ＭＳ 明朝" w:hAnsi="ＭＳ 明朝" w:cs="ＭＳ 明朝"/>
          <w:spacing w:val="-6"/>
          <w:kern w:val="0"/>
          <w:sz w:val="21"/>
          <w:szCs w:val="21"/>
        </w:rPr>
      </w:pPr>
    </w:p>
    <w:p w:rsidR="00B8602D" w:rsidRPr="00CD5622" w:rsidRDefault="00B8602D">
      <w:pPr>
        <w:autoSpaceDE w:val="0"/>
        <w:autoSpaceDN w:val="0"/>
        <w:adjustRightInd w:val="0"/>
        <w:ind w:firstLineChars="100" w:firstLine="210"/>
        <w:rPr>
          <w:rFonts w:cs="ＭＳ 明朝"/>
          <w:kern w:val="0"/>
          <w:sz w:val="21"/>
          <w:szCs w:val="21"/>
        </w:rPr>
      </w:pPr>
    </w:p>
    <w:p w:rsidR="00B8602D" w:rsidRPr="00CD5622" w:rsidRDefault="00921702">
      <w:pPr>
        <w:autoSpaceDE w:val="0"/>
        <w:autoSpaceDN w:val="0"/>
        <w:adjustRightInd w:val="0"/>
        <w:rPr>
          <w:rFonts w:asciiTheme="majorEastAsia" w:eastAsiaTheme="majorEastAsia" w:hAnsiTheme="majorEastAsia" w:cs="ＭＳ 明朝"/>
          <w:kern w:val="0"/>
          <w:sz w:val="21"/>
          <w:szCs w:val="21"/>
        </w:rPr>
      </w:pPr>
      <w:r w:rsidRPr="00CD5622">
        <w:rPr>
          <w:rFonts w:asciiTheme="majorEastAsia" w:eastAsiaTheme="majorEastAsia" w:hAnsiTheme="majorEastAsia" w:cs="ＭＳ 明朝" w:hint="eastAsia"/>
          <w:spacing w:val="-6"/>
          <w:kern w:val="0"/>
          <w:sz w:val="21"/>
          <w:szCs w:val="21"/>
        </w:rPr>
        <w:t>２．今井戸川系雨水ポンプ場の運転操作方法</w:t>
      </w:r>
    </w:p>
    <w:p w:rsidR="00B8602D" w:rsidRPr="00CD5622" w:rsidRDefault="00B8602D">
      <w:pPr>
        <w:autoSpaceDE w:val="0"/>
        <w:autoSpaceDN w:val="0"/>
        <w:adjustRightInd w:val="0"/>
        <w:rPr>
          <w:rFonts w:cs="ＭＳ 明朝"/>
          <w:kern w:val="0"/>
          <w:sz w:val="21"/>
          <w:szCs w:val="21"/>
        </w:rPr>
      </w:pPr>
    </w:p>
    <w:p w:rsidR="00B8602D" w:rsidRPr="00CD5622" w:rsidRDefault="00921702">
      <w:pPr>
        <w:autoSpaceDE w:val="0"/>
        <w:autoSpaceDN w:val="0"/>
        <w:adjustRightInd w:val="0"/>
        <w:rPr>
          <w:rFonts w:asciiTheme="majorEastAsia" w:eastAsiaTheme="majorEastAsia" w:hAnsiTheme="majorEastAsia" w:cs="ＭＳ 明朝"/>
          <w:kern w:val="0"/>
          <w:sz w:val="21"/>
          <w:szCs w:val="21"/>
        </w:rPr>
      </w:pPr>
      <w:r w:rsidRPr="00CD5622">
        <w:rPr>
          <w:rFonts w:asciiTheme="majorEastAsia" w:eastAsiaTheme="majorEastAsia" w:hAnsiTheme="majorEastAsia" w:cs="ＭＳ 明朝" w:hint="eastAsia"/>
          <w:spacing w:val="-6"/>
          <w:kern w:val="0"/>
          <w:sz w:val="21"/>
          <w:szCs w:val="21"/>
        </w:rPr>
        <w:t>2.1　今井戸川樋門の操作</w:t>
      </w:r>
    </w:p>
    <w:p w:rsidR="00B8602D" w:rsidRPr="00CD5622" w:rsidRDefault="00921702">
      <w:pPr>
        <w:autoSpaceDE w:val="0"/>
        <w:autoSpaceDN w:val="0"/>
        <w:adjustRightInd w:val="0"/>
        <w:ind w:firstLineChars="100" w:firstLine="198"/>
        <w:rPr>
          <w:rFonts w:cs="ＭＳ 明朝"/>
          <w:kern w:val="0"/>
          <w:sz w:val="21"/>
          <w:szCs w:val="21"/>
        </w:rPr>
      </w:pPr>
      <w:r w:rsidRPr="00CD5622">
        <w:rPr>
          <w:rFonts w:ascii="ＭＳ 明朝" w:hAnsi="ＭＳ 明朝" w:cs="ＭＳ 明朝" w:hint="eastAsia"/>
          <w:spacing w:val="-6"/>
          <w:kern w:val="0"/>
          <w:sz w:val="21"/>
          <w:szCs w:val="21"/>
        </w:rPr>
        <w:t>今井戸川樋門は、今井戸川からの自然流下による排水及び今井戸川系雨水ポンプ場運転による今井戸川内水排除時に使用する吐出ゲートであり、点検その他、特に必要とする時以外は常に「全開」状態とする。</w:t>
      </w:r>
    </w:p>
    <w:p w:rsidR="00B8602D" w:rsidRPr="00CD5622" w:rsidRDefault="00B8602D">
      <w:pPr>
        <w:autoSpaceDE w:val="0"/>
        <w:autoSpaceDN w:val="0"/>
        <w:adjustRightInd w:val="0"/>
        <w:rPr>
          <w:rFonts w:cs="ＭＳ 明朝"/>
          <w:kern w:val="0"/>
          <w:sz w:val="21"/>
          <w:szCs w:val="21"/>
        </w:rPr>
      </w:pPr>
    </w:p>
    <w:p w:rsidR="00B8602D" w:rsidRPr="00CD5622" w:rsidRDefault="00921702">
      <w:pPr>
        <w:autoSpaceDE w:val="0"/>
        <w:autoSpaceDN w:val="0"/>
        <w:adjustRightInd w:val="0"/>
        <w:rPr>
          <w:rFonts w:asciiTheme="majorEastAsia" w:eastAsiaTheme="majorEastAsia" w:hAnsiTheme="majorEastAsia" w:cs="ＭＳ 明朝"/>
          <w:kern w:val="0"/>
          <w:sz w:val="21"/>
          <w:szCs w:val="21"/>
        </w:rPr>
      </w:pPr>
      <w:r w:rsidRPr="00CD5622">
        <w:rPr>
          <w:rFonts w:asciiTheme="majorEastAsia" w:eastAsiaTheme="majorEastAsia" w:hAnsiTheme="majorEastAsia" w:cs="ＭＳ 明朝" w:hint="eastAsia"/>
          <w:spacing w:val="-6"/>
          <w:kern w:val="0"/>
          <w:sz w:val="21"/>
          <w:szCs w:val="21"/>
        </w:rPr>
        <w:t>2.2　流入ゲートの操作</w:t>
      </w:r>
    </w:p>
    <w:p w:rsidR="00B8602D" w:rsidRPr="00CD5622" w:rsidRDefault="00921702">
      <w:pPr>
        <w:autoSpaceDE w:val="0"/>
        <w:autoSpaceDN w:val="0"/>
        <w:adjustRightInd w:val="0"/>
        <w:ind w:firstLineChars="100" w:firstLine="198"/>
        <w:rPr>
          <w:rFonts w:cs="ＭＳ 明朝"/>
          <w:kern w:val="0"/>
          <w:sz w:val="21"/>
          <w:szCs w:val="21"/>
        </w:rPr>
      </w:pPr>
      <w:r w:rsidRPr="00CD5622">
        <w:rPr>
          <w:rFonts w:ascii="ＭＳ 明朝" w:hAnsi="ＭＳ 明朝" w:cs="ＭＳ 明朝" w:hint="eastAsia"/>
          <w:spacing w:val="-6"/>
          <w:kern w:val="0"/>
          <w:sz w:val="21"/>
          <w:szCs w:val="21"/>
        </w:rPr>
        <w:t>今井戸川系雨水ポンプ場流入ゲートは、点検その他、特に必要とする時以外は常に「全開」状態とする。</w:t>
      </w:r>
    </w:p>
    <w:p w:rsidR="00B8602D" w:rsidRPr="00CD5622" w:rsidRDefault="00B8602D">
      <w:pPr>
        <w:autoSpaceDE w:val="0"/>
        <w:autoSpaceDN w:val="0"/>
        <w:adjustRightInd w:val="0"/>
        <w:rPr>
          <w:rFonts w:cs="ＭＳ 明朝"/>
          <w:kern w:val="0"/>
          <w:sz w:val="21"/>
          <w:szCs w:val="21"/>
        </w:rPr>
      </w:pPr>
    </w:p>
    <w:p w:rsidR="00B8602D" w:rsidRPr="00CD5622" w:rsidRDefault="00921702">
      <w:pPr>
        <w:autoSpaceDE w:val="0"/>
        <w:autoSpaceDN w:val="0"/>
        <w:adjustRightInd w:val="0"/>
        <w:rPr>
          <w:rFonts w:asciiTheme="majorEastAsia" w:eastAsiaTheme="majorEastAsia" w:hAnsiTheme="majorEastAsia" w:cs="ＭＳ 明朝"/>
          <w:kern w:val="0"/>
          <w:sz w:val="21"/>
          <w:szCs w:val="21"/>
        </w:rPr>
      </w:pPr>
      <w:r w:rsidRPr="00CD5622">
        <w:rPr>
          <w:rFonts w:asciiTheme="majorEastAsia" w:eastAsiaTheme="majorEastAsia" w:hAnsiTheme="majorEastAsia" w:cs="ＭＳ 明朝" w:hint="eastAsia"/>
          <w:spacing w:val="-6"/>
          <w:kern w:val="0"/>
          <w:sz w:val="21"/>
          <w:szCs w:val="21"/>
        </w:rPr>
        <w:t>2.3　バイパスゲートの操作</w:t>
      </w:r>
    </w:p>
    <w:p w:rsidR="00B8602D" w:rsidRPr="00CD5622" w:rsidRDefault="00921702">
      <w:pPr>
        <w:autoSpaceDE w:val="0"/>
        <w:autoSpaceDN w:val="0"/>
        <w:adjustRightInd w:val="0"/>
        <w:ind w:firstLineChars="100" w:firstLine="198"/>
        <w:rPr>
          <w:rFonts w:cs="ＭＳ 明朝"/>
          <w:kern w:val="0"/>
          <w:sz w:val="21"/>
          <w:szCs w:val="21"/>
        </w:rPr>
      </w:pPr>
      <w:r w:rsidRPr="00CD5622">
        <w:rPr>
          <w:rFonts w:ascii="ＭＳ 明朝" w:hAnsi="ＭＳ 明朝" w:cs="ＭＳ 明朝" w:hint="eastAsia"/>
          <w:spacing w:val="-6"/>
          <w:kern w:val="0"/>
          <w:sz w:val="21"/>
          <w:szCs w:val="21"/>
        </w:rPr>
        <w:t>バイパスゲートは、次の各号の一に該当する場合以外は常に「全開」状態とする。</w:t>
      </w:r>
    </w:p>
    <w:p w:rsidR="00B8602D" w:rsidRPr="00CD5622" w:rsidRDefault="00921702">
      <w:pPr>
        <w:autoSpaceDE w:val="0"/>
        <w:autoSpaceDN w:val="0"/>
        <w:adjustRightInd w:val="0"/>
        <w:ind w:leftChars="100" w:left="200"/>
        <w:rPr>
          <w:rFonts w:cs="ＭＳ 明朝"/>
          <w:kern w:val="0"/>
          <w:sz w:val="21"/>
          <w:szCs w:val="21"/>
        </w:rPr>
      </w:pPr>
      <w:r w:rsidRPr="00CD5622">
        <w:rPr>
          <w:rFonts w:ascii="ＭＳ 明朝" w:hAnsi="ＭＳ 明朝" w:cs="ＭＳ 明朝" w:hint="eastAsia"/>
          <w:spacing w:val="-6"/>
          <w:kern w:val="0"/>
          <w:sz w:val="21"/>
          <w:szCs w:val="21"/>
        </w:rPr>
        <w:t>1)大和川水位の影響を遮断し、今井戸川系雨水ポンプ場の運転を行うとき。</w:t>
      </w:r>
    </w:p>
    <w:p w:rsidR="00B8602D" w:rsidRPr="00CD5622" w:rsidRDefault="00921702">
      <w:pPr>
        <w:autoSpaceDE w:val="0"/>
        <w:autoSpaceDN w:val="0"/>
        <w:adjustRightInd w:val="0"/>
        <w:ind w:leftChars="100" w:left="200"/>
        <w:rPr>
          <w:rFonts w:cs="ＭＳ 明朝"/>
          <w:kern w:val="0"/>
          <w:sz w:val="21"/>
          <w:szCs w:val="21"/>
        </w:rPr>
      </w:pPr>
      <w:r w:rsidRPr="00CD5622">
        <w:rPr>
          <w:rFonts w:ascii="ＭＳ 明朝" w:hAnsi="ＭＳ 明朝" w:cs="ＭＳ 明朝" w:hint="eastAsia"/>
          <w:spacing w:val="-6"/>
          <w:kern w:val="0"/>
          <w:sz w:val="21"/>
          <w:szCs w:val="21"/>
        </w:rPr>
        <w:t>2)バイパスゲートの点検等を行うとき。</w:t>
      </w:r>
    </w:p>
    <w:p w:rsidR="00B8602D" w:rsidRPr="00CD5622" w:rsidRDefault="00B8602D">
      <w:pPr>
        <w:autoSpaceDE w:val="0"/>
        <w:autoSpaceDN w:val="0"/>
        <w:adjustRightInd w:val="0"/>
        <w:rPr>
          <w:rFonts w:cs="ＭＳ 明朝"/>
          <w:kern w:val="0"/>
          <w:sz w:val="21"/>
          <w:szCs w:val="21"/>
        </w:rPr>
      </w:pPr>
    </w:p>
    <w:p w:rsidR="00B8602D" w:rsidRPr="00CD5622" w:rsidRDefault="00921702">
      <w:pPr>
        <w:autoSpaceDE w:val="0"/>
        <w:autoSpaceDN w:val="0"/>
        <w:adjustRightInd w:val="0"/>
        <w:rPr>
          <w:rFonts w:asciiTheme="majorEastAsia" w:eastAsiaTheme="majorEastAsia" w:hAnsiTheme="majorEastAsia" w:cs="ＭＳ 明朝"/>
          <w:kern w:val="0"/>
          <w:sz w:val="21"/>
          <w:szCs w:val="21"/>
        </w:rPr>
      </w:pPr>
      <w:r w:rsidRPr="00CD5622">
        <w:rPr>
          <w:rFonts w:asciiTheme="majorEastAsia" w:eastAsiaTheme="majorEastAsia" w:hAnsiTheme="majorEastAsia" w:cs="ＭＳ 明朝" w:hint="eastAsia"/>
          <w:spacing w:val="-6"/>
          <w:kern w:val="0"/>
          <w:sz w:val="21"/>
          <w:szCs w:val="21"/>
        </w:rPr>
        <w:t>2.4　ポンプ設備の操作</w:t>
      </w:r>
    </w:p>
    <w:p w:rsidR="00B8602D" w:rsidRPr="00CD5622" w:rsidRDefault="00921702">
      <w:pPr>
        <w:autoSpaceDE w:val="0"/>
        <w:autoSpaceDN w:val="0"/>
        <w:adjustRightInd w:val="0"/>
        <w:ind w:firstLineChars="100" w:firstLine="198"/>
        <w:rPr>
          <w:rFonts w:cs="ＭＳ 明朝"/>
          <w:kern w:val="0"/>
          <w:sz w:val="21"/>
          <w:szCs w:val="21"/>
        </w:rPr>
      </w:pPr>
      <w:r w:rsidRPr="00CD5622">
        <w:rPr>
          <w:rFonts w:ascii="ＭＳ 明朝" w:hAnsi="ＭＳ 明朝" w:cs="ＭＳ 明朝" w:hint="eastAsia"/>
          <w:spacing w:val="-6"/>
          <w:kern w:val="0"/>
          <w:sz w:val="21"/>
          <w:szCs w:val="21"/>
        </w:rPr>
        <w:t>今井戸川水位が</w:t>
      </w:r>
      <w:r w:rsidRPr="00CD5622">
        <w:rPr>
          <w:rFonts w:ascii="ＭＳ 明朝" w:hAnsi="ＭＳ 明朝" w:cs="ＭＳ 明朝" w:hint="eastAsia"/>
          <w:spacing w:val="-3"/>
          <w:kern w:val="0"/>
          <w:sz w:val="21"/>
          <w:szCs w:val="21"/>
        </w:rPr>
        <w:t xml:space="preserve"> </w:t>
      </w:r>
      <w:r w:rsidRPr="00CD5622">
        <w:rPr>
          <w:rFonts w:ascii="ＭＳ 明朝" w:hAnsi="ＭＳ 明朝" w:cs="ＭＳ 明朝" w:hint="eastAsia"/>
          <w:spacing w:val="-6"/>
          <w:kern w:val="0"/>
          <w:sz w:val="21"/>
          <w:szCs w:val="21"/>
        </w:rPr>
        <w:t>T.P+6.00ｍを超える恐れのあるときは、バイパスゲートとの関連操作のもとに、以下に定めるところにより、今井戸川系雨水ポンプ場の運転操作を行うものとする。</w:t>
      </w:r>
    </w:p>
    <w:p w:rsidR="00B8602D" w:rsidRPr="00CD5622" w:rsidRDefault="00921702">
      <w:pPr>
        <w:autoSpaceDE w:val="0"/>
        <w:autoSpaceDN w:val="0"/>
        <w:adjustRightInd w:val="0"/>
        <w:ind w:leftChars="100" w:left="398" w:hangingChars="100" w:hanging="198"/>
        <w:rPr>
          <w:rFonts w:cs="ＭＳ 明朝"/>
          <w:kern w:val="0"/>
          <w:sz w:val="21"/>
          <w:szCs w:val="21"/>
        </w:rPr>
      </w:pPr>
      <w:r w:rsidRPr="00CD5622">
        <w:rPr>
          <w:rFonts w:ascii="ＭＳ 明朝" w:hAnsi="ＭＳ 明朝" w:cs="ＭＳ 明朝" w:hint="eastAsia"/>
          <w:spacing w:val="-6"/>
          <w:kern w:val="0"/>
          <w:sz w:val="21"/>
          <w:szCs w:val="21"/>
        </w:rPr>
        <w:t>1)今井戸川水位が上昇をつづけ、T.P+6.00ｍに達したときは、１台目のポンプを起動し、内水排除を開始すること。</w:t>
      </w:r>
    </w:p>
    <w:p w:rsidR="00B8602D" w:rsidRPr="00CD5622" w:rsidRDefault="00921702">
      <w:pPr>
        <w:autoSpaceDE w:val="0"/>
        <w:autoSpaceDN w:val="0"/>
        <w:adjustRightInd w:val="0"/>
        <w:ind w:leftChars="100" w:left="398" w:hangingChars="100" w:hanging="198"/>
        <w:rPr>
          <w:rFonts w:cs="ＭＳ 明朝"/>
          <w:kern w:val="0"/>
          <w:sz w:val="21"/>
          <w:szCs w:val="21"/>
        </w:rPr>
      </w:pPr>
      <w:r w:rsidRPr="00CD5622">
        <w:rPr>
          <w:rFonts w:ascii="ＭＳ 明朝" w:hAnsi="ＭＳ 明朝" w:cs="ＭＳ 明朝" w:hint="eastAsia"/>
          <w:spacing w:val="-6"/>
          <w:kern w:val="0"/>
          <w:sz w:val="21"/>
          <w:szCs w:val="21"/>
        </w:rPr>
        <w:t>2)以上の操作をつづけても、なお今井戸川水位の上昇が認められるときは</w:t>
      </w:r>
      <w:r w:rsidRPr="00CD5622">
        <w:rPr>
          <w:rFonts w:asciiTheme="majorEastAsia" w:eastAsiaTheme="majorEastAsia" w:hAnsiTheme="majorEastAsia" w:cs="ＭＳ 明朝" w:hint="eastAsia"/>
          <w:spacing w:val="-6"/>
          <w:kern w:val="0"/>
          <w:sz w:val="21"/>
          <w:szCs w:val="21"/>
        </w:rPr>
        <w:t>別表２</w:t>
      </w:r>
      <w:r w:rsidRPr="00CD5622">
        <w:rPr>
          <w:rFonts w:ascii="ＭＳ 明朝" w:hAnsi="ＭＳ 明朝" w:cs="ＭＳ 明朝" w:hint="eastAsia"/>
          <w:spacing w:val="-6"/>
          <w:kern w:val="0"/>
          <w:sz w:val="21"/>
          <w:szCs w:val="21"/>
        </w:rPr>
        <w:t>のとおり運転を行うこと。</w:t>
      </w:r>
    </w:p>
    <w:p w:rsidR="00B8602D" w:rsidRPr="00CD5622" w:rsidRDefault="00921702">
      <w:pPr>
        <w:autoSpaceDE w:val="0"/>
        <w:autoSpaceDN w:val="0"/>
        <w:adjustRightInd w:val="0"/>
        <w:spacing w:beforeLines="50" w:before="175"/>
        <w:jc w:val="center"/>
        <w:rPr>
          <w:rFonts w:asciiTheme="majorEastAsia" w:eastAsiaTheme="majorEastAsia" w:hAnsiTheme="majorEastAsia" w:cs="ＭＳ 明朝"/>
          <w:kern w:val="0"/>
          <w:sz w:val="21"/>
          <w:szCs w:val="21"/>
        </w:rPr>
      </w:pPr>
      <w:r w:rsidRPr="00CD5622">
        <w:rPr>
          <w:rFonts w:asciiTheme="majorEastAsia" w:eastAsiaTheme="majorEastAsia" w:hAnsiTheme="majorEastAsia" w:cs="ＭＳ 明朝" w:hint="eastAsia"/>
          <w:spacing w:val="-6"/>
          <w:kern w:val="0"/>
          <w:sz w:val="21"/>
          <w:szCs w:val="21"/>
        </w:rPr>
        <w:t>別表２　今井戸川系雨水ポンプ場の運転操作基準</w:t>
      </w:r>
    </w:p>
    <w:tbl>
      <w:tblPr>
        <w:tblW w:w="6804" w:type="dxa"/>
        <w:jc w:val="center"/>
        <w:tblLayout w:type="fixed"/>
        <w:tblCellMar>
          <w:left w:w="14" w:type="dxa"/>
          <w:right w:w="14" w:type="dxa"/>
        </w:tblCellMar>
        <w:tblLook w:val="04A0" w:firstRow="1" w:lastRow="0" w:firstColumn="1" w:lastColumn="0" w:noHBand="0" w:noVBand="1"/>
      </w:tblPr>
      <w:tblGrid>
        <w:gridCol w:w="3828"/>
        <w:gridCol w:w="2976"/>
      </w:tblGrid>
      <w:tr w:rsidR="00B8602D" w:rsidRPr="00CD5622">
        <w:trPr>
          <w:cantSplit/>
          <w:trHeight w:val="477"/>
          <w:jc w:val="center"/>
        </w:trPr>
        <w:tc>
          <w:tcPr>
            <w:tcW w:w="3828" w:type="dxa"/>
            <w:tcBorders>
              <w:top w:val="single" w:sz="4" w:space="0" w:color="000000"/>
              <w:left w:val="single" w:sz="4" w:space="0" w:color="000000"/>
              <w:bottom w:val="single" w:sz="4" w:space="0" w:color="000000"/>
              <w:right w:val="single" w:sz="4" w:space="0" w:color="000000"/>
            </w:tcBorders>
            <w:vAlign w:val="center"/>
          </w:tcPr>
          <w:p w:rsidR="00B8602D" w:rsidRPr="00CD5622" w:rsidRDefault="00921702">
            <w:pPr>
              <w:autoSpaceDE w:val="0"/>
              <w:autoSpaceDN w:val="0"/>
              <w:adjustRightInd w:val="0"/>
              <w:snapToGrid w:val="0"/>
              <w:jc w:val="center"/>
              <w:rPr>
                <w:rFonts w:cs="ＭＳ 明朝"/>
                <w:kern w:val="0"/>
              </w:rPr>
            </w:pPr>
            <w:r w:rsidRPr="00CD5622">
              <w:rPr>
                <w:rFonts w:cs="ＭＳ 明朝" w:hint="eastAsia"/>
                <w:kern w:val="0"/>
              </w:rPr>
              <w:t>今井戸川水位</w:t>
            </w:r>
          </w:p>
        </w:tc>
        <w:tc>
          <w:tcPr>
            <w:tcW w:w="2976" w:type="dxa"/>
            <w:tcBorders>
              <w:top w:val="single" w:sz="4" w:space="0" w:color="000000"/>
              <w:left w:val="nil"/>
              <w:bottom w:val="single" w:sz="4" w:space="0" w:color="000000"/>
              <w:right w:val="single" w:sz="4" w:space="0" w:color="000000"/>
            </w:tcBorders>
            <w:vAlign w:val="center"/>
          </w:tcPr>
          <w:p w:rsidR="00B8602D" w:rsidRPr="00CD5622" w:rsidRDefault="00921702">
            <w:pPr>
              <w:autoSpaceDE w:val="0"/>
              <w:autoSpaceDN w:val="0"/>
              <w:adjustRightInd w:val="0"/>
              <w:snapToGrid w:val="0"/>
              <w:jc w:val="center"/>
              <w:rPr>
                <w:rFonts w:cs="ＭＳ 明朝"/>
                <w:kern w:val="0"/>
              </w:rPr>
            </w:pPr>
            <w:r w:rsidRPr="00CD5622">
              <w:rPr>
                <w:rFonts w:ascii="ＭＳ 明朝" w:hAnsi="ＭＳ 明朝" w:cs="ＭＳ 明朝" w:hint="eastAsia"/>
                <w:spacing w:val="-6"/>
                <w:kern w:val="0"/>
              </w:rPr>
              <w:t>ポンプ運転台数</w:t>
            </w:r>
          </w:p>
        </w:tc>
      </w:tr>
      <w:tr w:rsidR="00B8602D" w:rsidRPr="00CD5622">
        <w:trPr>
          <w:cantSplit/>
          <w:trHeight w:val="477"/>
          <w:jc w:val="center"/>
        </w:trPr>
        <w:tc>
          <w:tcPr>
            <w:tcW w:w="3828" w:type="dxa"/>
            <w:tcBorders>
              <w:top w:val="nil"/>
              <w:left w:val="single" w:sz="4" w:space="0" w:color="000000"/>
              <w:bottom w:val="single" w:sz="4" w:space="0" w:color="000000"/>
              <w:right w:val="single" w:sz="4" w:space="0" w:color="000000"/>
            </w:tcBorders>
            <w:vAlign w:val="center"/>
          </w:tcPr>
          <w:p w:rsidR="00B8602D" w:rsidRPr="00CD5622" w:rsidRDefault="00921702">
            <w:pPr>
              <w:autoSpaceDE w:val="0"/>
              <w:autoSpaceDN w:val="0"/>
              <w:adjustRightInd w:val="0"/>
              <w:snapToGrid w:val="0"/>
              <w:ind w:leftChars="50" w:left="100"/>
              <w:rPr>
                <w:rFonts w:cs="ＭＳ 明朝"/>
                <w:kern w:val="0"/>
              </w:rPr>
            </w:pPr>
            <w:r w:rsidRPr="00CD5622">
              <w:rPr>
                <w:rFonts w:ascii="ＭＳ 明朝" w:hAnsi="ＭＳ 明朝" w:cs="ＭＳ 明朝" w:hint="eastAsia"/>
                <w:spacing w:val="-6"/>
                <w:kern w:val="0"/>
              </w:rPr>
              <w:t>T.P+6.00ｍに達したとき</w:t>
            </w:r>
          </w:p>
        </w:tc>
        <w:tc>
          <w:tcPr>
            <w:tcW w:w="2976" w:type="dxa"/>
            <w:tcBorders>
              <w:top w:val="nil"/>
              <w:left w:val="nil"/>
              <w:bottom w:val="single" w:sz="4" w:space="0" w:color="000000"/>
              <w:right w:val="single" w:sz="4" w:space="0" w:color="000000"/>
            </w:tcBorders>
            <w:vAlign w:val="center"/>
          </w:tcPr>
          <w:p w:rsidR="00B8602D" w:rsidRPr="00CD5622" w:rsidRDefault="00921702">
            <w:pPr>
              <w:autoSpaceDE w:val="0"/>
              <w:autoSpaceDN w:val="0"/>
              <w:adjustRightInd w:val="0"/>
              <w:snapToGrid w:val="0"/>
              <w:ind w:leftChars="50" w:left="100"/>
              <w:rPr>
                <w:rFonts w:cs="ＭＳ 明朝"/>
                <w:kern w:val="0"/>
              </w:rPr>
            </w:pPr>
            <w:r w:rsidRPr="00CD5622">
              <w:rPr>
                <w:rFonts w:ascii="ＭＳ 明朝" w:hAnsi="ＭＳ 明朝" w:cs="ＭＳ 明朝" w:hint="eastAsia"/>
                <w:spacing w:val="-6"/>
                <w:kern w:val="0"/>
              </w:rPr>
              <w:t>No.１～No.４のうち１台</w:t>
            </w:r>
          </w:p>
        </w:tc>
      </w:tr>
      <w:tr w:rsidR="00B8602D" w:rsidRPr="00CD5622">
        <w:trPr>
          <w:cantSplit/>
          <w:trHeight w:val="477"/>
          <w:jc w:val="center"/>
        </w:trPr>
        <w:tc>
          <w:tcPr>
            <w:tcW w:w="3828" w:type="dxa"/>
            <w:tcBorders>
              <w:top w:val="nil"/>
              <w:left w:val="single" w:sz="4" w:space="0" w:color="000000"/>
              <w:bottom w:val="single" w:sz="4" w:space="0" w:color="000000"/>
              <w:right w:val="single" w:sz="4" w:space="0" w:color="000000"/>
            </w:tcBorders>
            <w:vAlign w:val="center"/>
          </w:tcPr>
          <w:p w:rsidR="00B8602D" w:rsidRPr="00CD5622" w:rsidRDefault="00921702">
            <w:pPr>
              <w:autoSpaceDE w:val="0"/>
              <w:autoSpaceDN w:val="0"/>
              <w:adjustRightInd w:val="0"/>
              <w:snapToGrid w:val="0"/>
              <w:ind w:leftChars="50" w:left="100"/>
              <w:rPr>
                <w:rFonts w:cs="ＭＳ 明朝"/>
                <w:kern w:val="0"/>
              </w:rPr>
            </w:pPr>
            <w:r w:rsidRPr="00CD5622">
              <w:rPr>
                <w:rFonts w:ascii="ＭＳ 明朝" w:hAnsi="ＭＳ 明朝" w:cs="ＭＳ 明朝" w:hint="eastAsia"/>
                <w:spacing w:val="-6"/>
                <w:kern w:val="0"/>
              </w:rPr>
              <w:t>水位変化の状況により</w:t>
            </w:r>
          </w:p>
        </w:tc>
        <w:tc>
          <w:tcPr>
            <w:tcW w:w="2976" w:type="dxa"/>
            <w:tcBorders>
              <w:top w:val="nil"/>
              <w:left w:val="nil"/>
              <w:bottom w:val="single" w:sz="4" w:space="0" w:color="000000"/>
              <w:right w:val="single" w:sz="4" w:space="0" w:color="000000"/>
            </w:tcBorders>
            <w:vAlign w:val="center"/>
          </w:tcPr>
          <w:p w:rsidR="00B8602D" w:rsidRPr="00CD5622" w:rsidRDefault="00921702">
            <w:pPr>
              <w:autoSpaceDE w:val="0"/>
              <w:autoSpaceDN w:val="0"/>
              <w:adjustRightInd w:val="0"/>
              <w:snapToGrid w:val="0"/>
              <w:ind w:leftChars="50" w:left="100"/>
              <w:rPr>
                <w:rFonts w:cs="ＭＳ 明朝"/>
                <w:kern w:val="0"/>
              </w:rPr>
            </w:pPr>
            <w:r w:rsidRPr="00CD5622">
              <w:rPr>
                <w:rFonts w:ascii="ＭＳ 明朝" w:hAnsi="ＭＳ 明朝" w:cs="ＭＳ 明朝" w:hint="eastAsia"/>
                <w:spacing w:val="-6"/>
                <w:kern w:val="0"/>
              </w:rPr>
              <w:t>No.１～No.４のうち１台～４台</w:t>
            </w:r>
          </w:p>
        </w:tc>
      </w:tr>
      <w:tr w:rsidR="00B8602D" w:rsidRPr="00CD5622">
        <w:trPr>
          <w:cantSplit/>
          <w:trHeight w:val="477"/>
          <w:jc w:val="center"/>
        </w:trPr>
        <w:tc>
          <w:tcPr>
            <w:tcW w:w="3828" w:type="dxa"/>
            <w:tcBorders>
              <w:top w:val="nil"/>
              <w:left w:val="single" w:sz="4" w:space="0" w:color="000000"/>
              <w:bottom w:val="single" w:sz="4" w:space="0" w:color="000000"/>
              <w:right w:val="single" w:sz="4" w:space="0" w:color="000000"/>
            </w:tcBorders>
            <w:vAlign w:val="center"/>
          </w:tcPr>
          <w:p w:rsidR="00B8602D" w:rsidRPr="00CD5622" w:rsidRDefault="00921702">
            <w:pPr>
              <w:autoSpaceDE w:val="0"/>
              <w:autoSpaceDN w:val="0"/>
              <w:adjustRightInd w:val="0"/>
              <w:snapToGrid w:val="0"/>
              <w:ind w:leftChars="50" w:left="100"/>
              <w:rPr>
                <w:rFonts w:cs="ＭＳ 明朝"/>
                <w:kern w:val="0"/>
              </w:rPr>
            </w:pPr>
            <w:r w:rsidRPr="00CD5622">
              <w:rPr>
                <w:rFonts w:ascii="ＭＳ 明朝" w:hAnsi="ＭＳ 明朝" w:cs="ＭＳ 明朝" w:hint="eastAsia"/>
                <w:spacing w:val="-6"/>
                <w:kern w:val="0"/>
              </w:rPr>
              <w:t>T.P+6.50ｍに達したとき</w:t>
            </w:r>
          </w:p>
        </w:tc>
        <w:tc>
          <w:tcPr>
            <w:tcW w:w="2976" w:type="dxa"/>
            <w:tcBorders>
              <w:top w:val="nil"/>
              <w:left w:val="nil"/>
              <w:bottom w:val="single" w:sz="4" w:space="0" w:color="000000"/>
              <w:right w:val="single" w:sz="4" w:space="0" w:color="000000"/>
            </w:tcBorders>
            <w:vAlign w:val="center"/>
          </w:tcPr>
          <w:p w:rsidR="00B8602D" w:rsidRPr="00CD5622" w:rsidRDefault="00921702">
            <w:pPr>
              <w:autoSpaceDE w:val="0"/>
              <w:autoSpaceDN w:val="0"/>
              <w:adjustRightInd w:val="0"/>
              <w:snapToGrid w:val="0"/>
              <w:ind w:leftChars="50" w:left="100"/>
              <w:rPr>
                <w:rFonts w:asciiTheme="minorEastAsia" w:eastAsiaTheme="minorEastAsia" w:hAnsiTheme="minorEastAsia" w:cs="ＭＳ 明朝"/>
                <w:kern w:val="0"/>
              </w:rPr>
            </w:pPr>
            <w:r w:rsidRPr="00CD5622">
              <w:rPr>
                <w:rFonts w:asciiTheme="minorEastAsia" w:eastAsiaTheme="minorEastAsia" w:hAnsiTheme="minorEastAsia" w:cs="ＭＳ 明朝" w:hint="eastAsia"/>
                <w:kern w:val="0"/>
              </w:rPr>
              <w:t>No.１～No.４</w:t>
            </w:r>
            <w:r w:rsidRPr="00CD5622">
              <w:rPr>
                <w:rFonts w:asciiTheme="minorEastAsia" w:eastAsiaTheme="minorEastAsia" w:hAnsiTheme="minorEastAsia" w:cs="ＭＳ 明朝" w:hint="eastAsia"/>
                <w:spacing w:val="-6"/>
                <w:kern w:val="0"/>
              </w:rPr>
              <w:t>全台</w:t>
            </w:r>
          </w:p>
        </w:tc>
      </w:tr>
    </w:tbl>
    <w:p w:rsidR="00B8602D" w:rsidRPr="00CD5622" w:rsidRDefault="00B8602D">
      <w:pPr>
        <w:autoSpaceDE w:val="0"/>
        <w:autoSpaceDN w:val="0"/>
        <w:adjustRightInd w:val="0"/>
        <w:rPr>
          <w:rFonts w:cs="ＭＳ 明朝"/>
          <w:kern w:val="0"/>
          <w:sz w:val="21"/>
          <w:szCs w:val="21"/>
        </w:rPr>
      </w:pPr>
    </w:p>
    <w:p w:rsidR="00B8602D" w:rsidRPr="00CD5622" w:rsidRDefault="00921702">
      <w:pPr>
        <w:autoSpaceDE w:val="0"/>
        <w:autoSpaceDN w:val="0"/>
        <w:adjustRightInd w:val="0"/>
        <w:ind w:leftChars="100" w:left="398" w:hangingChars="100" w:hanging="198"/>
        <w:rPr>
          <w:rFonts w:cs="ＭＳ 明朝"/>
          <w:kern w:val="0"/>
          <w:sz w:val="21"/>
          <w:szCs w:val="21"/>
        </w:rPr>
      </w:pPr>
      <w:r w:rsidRPr="00CD5622">
        <w:rPr>
          <w:rFonts w:ascii="ＭＳ 明朝" w:hAnsi="ＭＳ 明朝" w:cs="ＭＳ 明朝" w:hint="eastAsia"/>
          <w:spacing w:val="-6"/>
          <w:kern w:val="0"/>
          <w:sz w:val="21"/>
          <w:szCs w:val="21"/>
        </w:rPr>
        <w:lastRenderedPageBreak/>
        <w:t>3)</w:t>
      </w:r>
      <w:r w:rsidRPr="00CD5622">
        <w:rPr>
          <w:rFonts w:asciiTheme="majorEastAsia" w:eastAsiaTheme="majorEastAsia" w:hAnsiTheme="majorEastAsia" w:cs="ＭＳ 明朝" w:hint="eastAsia"/>
          <w:spacing w:val="-6"/>
          <w:kern w:val="0"/>
          <w:sz w:val="21"/>
          <w:szCs w:val="21"/>
        </w:rPr>
        <w:t>別表２</w:t>
      </w:r>
      <w:r w:rsidRPr="00CD5622">
        <w:rPr>
          <w:rFonts w:ascii="ＭＳ 明朝" w:hAnsi="ＭＳ 明朝" w:cs="ＭＳ 明朝" w:hint="eastAsia"/>
          <w:spacing w:val="-6"/>
          <w:kern w:val="0"/>
          <w:sz w:val="21"/>
          <w:szCs w:val="21"/>
        </w:rPr>
        <w:t>によるポンプの運転範囲内であれば、水位変化の状況により運転操作台数の増減ができるものとする。</w:t>
      </w:r>
    </w:p>
    <w:p w:rsidR="00B8602D" w:rsidRPr="00CD5622" w:rsidRDefault="00921702">
      <w:pPr>
        <w:autoSpaceDE w:val="0"/>
        <w:autoSpaceDN w:val="0"/>
        <w:adjustRightInd w:val="0"/>
        <w:ind w:leftChars="100" w:left="398" w:hangingChars="100" w:hanging="198"/>
        <w:rPr>
          <w:rFonts w:asciiTheme="minorEastAsia" w:eastAsiaTheme="minorEastAsia" w:hAnsiTheme="minorEastAsia" w:cs="ＭＳ 明朝"/>
          <w:kern w:val="0"/>
          <w:sz w:val="21"/>
          <w:szCs w:val="21"/>
        </w:rPr>
      </w:pPr>
      <w:r w:rsidRPr="00CD5622">
        <w:rPr>
          <w:rFonts w:asciiTheme="minorEastAsia" w:eastAsiaTheme="minorEastAsia" w:hAnsiTheme="minorEastAsia" w:cs="ＭＳ 明朝" w:hint="eastAsia"/>
          <w:spacing w:val="-6"/>
          <w:kern w:val="0"/>
          <w:sz w:val="21"/>
          <w:szCs w:val="21"/>
        </w:rPr>
        <w:t>4)降雨による大和川水位及び今井戸川水位の上昇の恐れがなく且つ、今井戸川水位がT.P+6.00ｍより低くなり自然流下による内水排除が可能と見込まれるときは、順次、ポンプを停止することができる。</w:t>
      </w:r>
    </w:p>
    <w:p w:rsidR="00B8602D" w:rsidRPr="00CD5622" w:rsidRDefault="00921702">
      <w:pPr>
        <w:autoSpaceDE w:val="0"/>
        <w:autoSpaceDN w:val="0"/>
        <w:adjustRightInd w:val="0"/>
        <w:ind w:leftChars="100" w:left="410" w:hangingChars="100" w:hanging="210"/>
        <w:rPr>
          <w:rFonts w:asciiTheme="minorEastAsia" w:eastAsiaTheme="minorEastAsia" w:hAnsiTheme="minorEastAsia" w:cs="ＭＳ 明朝"/>
          <w:kern w:val="0"/>
          <w:sz w:val="21"/>
          <w:szCs w:val="21"/>
        </w:rPr>
      </w:pPr>
      <w:r w:rsidRPr="00CD5622">
        <w:rPr>
          <w:rFonts w:asciiTheme="minorEastAsia" w:eastAsiaTheme="minorEastAsia" w:hAnsiTheme="minorEastAsia" w:cs="ＭＳ 明朝" w:hint="eastAsia"/>
          <w:kern w:val="0"/>
          <w:sz w:val="21"/>
          <w:szCs w:val="21"/>
        </w:rPr>
        <w:t>5)</w:t>
      </w:r>
      <w:r w:rsidRPr="00CD5622">
        <w:rPr>
          <w:rFonts w:asciiTheme="minorEastAsia" w:eastAsiaTheme="minorEastAsia" w:hAnsiTheme="minorEastAsia" w:cs="ＭＳ 明朝" w:hint="eastAsia"/>
          <w:spacing w:val="-6"/>
          <w:kern w:val="0"/>
          <w:sz w:val="21"/>
          <w:szCs w:val="21"/>
        </w:rPr>
        <w:t>関係機関の指令がある場合は、指令に基づき適切な措置を講ずるものとする。</w:t>
      </w:r>
    </w:p>
    <w:p w:rsidR="00B8602D" w:rsidRPr="00CD5622" w:rsidRDefault="00B8602D">
      <w:pPr>
        <w:autoSpaceDE w:val="0"/>
        <w:autoSpaceDN w:val="0"/>
        <w:adjustRightInd w:val="0"/>
        <w:rPr>
          <w:rFonts w:asciiTheme="minorEastAsia" w:eastAsiaTheme="minorEastAsia" w:hAnsiTheme="minorEastAsia" w:cs="ＭＳ 明朝"/>
          <w:kern w:val="0"/>
          <w:sz w:val="21"/>
          <w:szCs w:val="21"/>
        </w:rPr>
      </w:pPr>
    </w:p>
    <w:p w:rsidR="00B8602D" w:rsidRPr="00CD5622" w:rsidRDefault="00921702">
      <w:pPr>
        <w:autoSpaceDE w:val="0"/>
        <w:autoSpaceDN w:val="0"/>
        <w:adjustRightInd w:val="0"/>
        <w:rPr>
          <w:rFonts w:asciiTheme="majorEastAsia" w:eastAsiaTheme="majorEastAsia" w:hAnsiTheme="majorEastAsia" w:cs="ＭＳ 明朝"/>
          <w:kern w:val="0"/>
          <w:sz w:val="21"/>
          <w:szCs w:val="21"/>
        </w:rPr>
      </w:pPr>
      <w:r w:rsidRPr="00CD5622">
        <w:rPr>
          <w:rFonts w:asciiTheme="majorEastAsia" w:eastAsiaTheme="majorEastAsia" w:hAnsiTheme="majorEastAsia" w:cs="ＭＳ 明朝" w:hint="eastAsia"/>
          <w:spacing w:val="-6"/>
          <w:kern w:val="0"/>
          <w:sz w:val="21"/>
          <w:szCs w:val="21"/>
        </w:rPr>
        <w:t>2.5　一般への周知</w:t>
      </w:r>
    </w:p>
    <w:p w:rsidR="00B8602D" w:rsidRPr="00CD5622" w:rsidRDefault="00921702">
      <w:pPr>
        <w:autoSpaceDE w:val="0"/>
        <w:autoSpaceDN w:val="0"/>
        <w:adjustRightInd w:val="0"/>
        <w:ind w:firstLineChars="100" w:firstLine="198"/>
        <w:rPr>
          <w:rFonts w:cs="ＭＳ 明朝"/>
          <w:kern w:val="0"/>
          <w:sz w:val="21"/>
          <w:szCs w:val="21"/>
        </w:rPr>
      </w:pPr>
      <w:r w:rsidRPr="00CD5622">
        <w:rPr>
          <w:rFonts w:ascii="ＭＳ 明朝" w:hAnsi="ＭＳ 明朝" w:cs="ＭＳ 明朝" w:hint="eastAsia"/>
          <w:spacing w:val="-6"/>
          <w:kern w:val="0"/>
          <w:sz w:val="21"/>
          <w:szCs w:val="21"/>
        </w:rPr>
        <w:t>今井戸川系雨水ポンプ場の運転操作を行うときは、あらかじめ近傍の一般に周知させるために必要な措置をとるものとする。</w:t>
      </w:r>
    </w:p>
    <w:p w:rsidR="00B8602D" w:rsidRPr="00CD5622" w:rsidRDefault="00B8602D">
      <w:pPr>
        <w:autoSpaceDE w:val="0"/>
        <w:autoSpaceDN w:val="0"/>
        <w:adjustRightInd w:val="0"/>
        <w:rPr>
          <w:rFonts w:cs="ＭＳ 明朝"/>
          <w:kern w:val="0"/>
          <w:sz w:val="21"/>
          <w:szCs w:val="21"/>
        </w:rPr>
      </w:pPr>
    </w:p>
    <w:p w:rsidR="00B8602D" w:rsidRPr="00CD5622" w:rsidRDefault="00B8602D">
      <w:pPr>
        <w:autoSpaceDE w:val="0"/>
        <w:autoSpaceDN w:val="0"/>
        <w:adjustRightInd w:val="0"/>
        <w:rPr>
          <w:rFonts w:cs="ＭＳ 明朝"/>
          <w:kern w:val="0"/>
          <w:sz w:val="21"/>
          <w:szCs w:val="21"/>
        </w:rPr>
      </w:pPr>
    </w:p>
    <w:p w:rsidR="00B8602D" w:rsidRPr="00CD5622" w:rsidRDefault="00921702">
      <w:pPr>
        <w:autoSpaceDE w:val="0"/>
        <w:autoSpaceDN w:val="0"/>
        <w:adjustRightInd w:val="0"/>
        <w:rPr>
          <w:rFonts w:asciiTheme="majorEastAsia" w:eastAsiaTheme="majorEastAsia" w:hAnsiTheme="majorEastAsia" w:cs="ＭＳ 明朝"/>
          <w:kern w:val="0"/>
          <w:sz w:val="21"/>
          <w:szCs w:val="21"/>
        </w:rPr>
      </w:pPr>
      <w:r w:rsidRPr="00CD5622">
        <w:rPr>
          <w:rFonts w:asciiTheme="majorEastAsia" w:eastAsiaTheme="majorEastAsia" w:hAnsiTheme="majorEastAsia" w:cs="ＭＳ 明朝" w:hint="eastAsia"/>
          <w:spacing w:val="-6"/>
          <w:kern w:val="0"/>
          <w:sz w:val="21"/>
          <w:szCs w:val="21"/>
        </w:rPr>
        <w:t>３．西除系雨水ポンプ場の運転操作方法</w:t>
      </w:r>
    </w:p>
    <w:p w:rsidR="00B8602D" w:rsidRPr="00CD5622" w:rsidRDefault="00B8602D">
      <w:pPr>
        <w:autoSpaceDE w:val="0"/>
        <w:autoSpaceDN w:val="0"/>
        <w:adjustRightInd w:val="0"/>
        <w:rPr>
          <w:rFonts w:cs="ＭＳ 明朝"/>
          <w:kern w:val="0"/>
          <w:sz w:val="21"/>
          <w:szCs w:val="21"/>
        </w:rPr>
      </w:pPr>
    </w:p>
    <w:p w:rsidR="00B8602D" w:rsidRPr="00CD5622" w:rsidRDefault="00921702">
      <w:pPr>
        <w:autoSpaceDE w:val="0"/>
        <w:autoSpaceDN w:val="0"/>
        <w:adjustRightInd w:val="0"/>
        <w:rPr>
          <w:rFonts w:asciiTheme="majorEastAsia" w:eastAsiaTheme="majorEastAsia" w:hAnsiTheme="majorEastAsia" w:cs="ＭＳ 明朝"/>
          <w:kern w:val="0"/>
          <w:sz w:val="21"/>
          <w:szCs w:val="21"/>
        </w:rPr>
      </w:pPr>
      <w:r w:rsidRPr="00CD5622">
        <w:rPr>
          <w:rFonts w:asciiTheme="majorEastAsia" w:eastAsiaTheme="majorEastAsia" w:hAnsiTheme="majorEastAsia" w:cs="ＭＳ 明朝" w:hint="eastAsia"/>
          <w:spacing w:val="-6"/>
          <w:kern w:val="0"/>
          <w:sz w:val="21"/>
          <w:szCs w:val="21"/>
        </w:rPr>
        <w:t>3.1　雨水ポンプ場吐出ゲートの操作</w:t>
      </w:r>
    </w:p>
    <w:p w:rsidR="00B8602D" w:rsidRPr="00CD5622" w:rsidRDefault="00921702">
      <w:pPr>
        <w:autoSpaceDE w:val="0"/>
        <w:autoSpaceDN w:val="0"/>
        <w:adjustRightInd w:val="0"/>
        <w:ind w:firstLineChars="100" w:firstLine="198"/>
        <w:rPr>
          <w:rFonts w:cs="ＭＳ 明朝"/>
          <w:kern w:val="0"/>
          <w:sz w:val="21"/>
          <w:szCs w:val="21"/>
        </w:rPr>
      </w:pPr>
      <w:r w:rsidRPr="00CD5622">
        <w:rPr>
          <w:rFonts w:ascii="ＭＳ 明朝" w:hAnsi="ＭＳ 明朝" w:cs="ＭＳ 明朝" w:hint="eastAsia"/>
          <w:spacing w:val="-6"/>
          <w:kern w:val="0"/>
          <w:sz w:val="21"/>
          <w:szCs w:val="21"/>
        </w:rPr>
        <w:t>雨水ポンプ場No.１、２吐出ゲートは、今井戸系雨水ポンプ場、西除系雨水ポンプ場の共用の吐出ゲートであり、点検その他、特に必要とする時以外は常に「全開」状態とする。</w:t>
      </w:r>
    </w:p>
    <w:p w:rsidR="00B8602D" w:rsidRPr="00CD5622" w:rsidRDefault="00B8602D">
      <w:pPr>
        <w:autoSpaceDE w:val="0"/>
        <w:autoSpaceDN w:val="0"/>
        <w:adjustRightInd w:val="0"/>
        <w:rPr>
          <w:rFonts w:cs="ＭＳ 明朝"/>
          <w:kern w:val="0"/>
          <w:sz w:val="21"/>
          <w:szCs w:val="21"/>
        </w:rPr>
      </w:pPr>
    </w:p>
    <w:p w:rsidR="00B8602D" w:rsidRPr="00CD5622" w:rsidRDefault="00921702">
      <w:pPr>
        <w:autoSpaceDE w:val="0"/>
        <w:autoSpaceDN w:val="0"/>
        <w:adjustRightInd w:val="0"/>
        <w:rPr>
          <w:rFonts w:asciiTheme="majorEastAsia" w:eastAsiaTheme="majorEastAsia" w:hAnsiTheme="majorEastAsia" w:cs="ＭＳ 明朝"/>
          <w:kern w:val="0"/>
          <w:sz w:val="21"/>
          <w:szCs w:val="21"/>
        </w:rPr>
      </w:pPr>
      <w:r w:rsidRPr="00CD5622">
        <w:rPr>
          <w:rFonts w:asciiTheme="majorEastAsia" w:eastAsiaTheme="majorEastAsia" w:hAnsiTheme="majorEastAsia" w:cs="ＭＳ 明朝" w:hint="eastAsia"/>
          <w:spacing w:val="-6"/>
          <w:kern w:val="0"/>
          <w:sz w:val="21"/>
          <w:szCs w:val="21"/>
        </w:rPr>
        <w:t>3.2　流入ゲートの操作</w:t>
      </w:r>
    </w:p>
    <w:p w:rsidR="00B8602D" w:rsidRPr="00CD5622" w:rsidRDefault="00921702">
      <w:pPr>
        <w:autoSpaceDE w:val="0"/>
        <w:autoSpaceDN w:val="0"/>
        <w:adjustRightInd w:val="0"/>
        <w:ind w:firstLineChars="100" w:firstLine="198"/>
        <w:rPr>
          <w:rFonts w:cs="ＭＳ 明朝"/>
          <w:kern w:val="0"/>
          <w:sz w:val="21"/>
          <w:szCs w:val="21"/>
        </w:rPr>
      </w:pPr>
      <w:r w:rsidRPr="00CD5622">
        <w:rPr>
          <w:rFonts w:ascii="ＭＳ 明朝" w:hAnsi="ＭＳ 明朝" w:cs="ＭＳ 明朝" w:hint="eastAsia"/>
          <w:spacing w:val="-6"/>
          <w:kern w:val="0"/>
          <w:sz w:val="21"/>
          <w:szCs w:val="21"/>
        </w:rPr>
        <w:t>西除系雨水ポンプ場流入ゲートは、以下の事項に該当する場合以外は常に「全開」状態とする。</w:t>
      </w:r>
    </w:p>
    <w:p w:rsidR="00B8602D" w:rsidRPr="00CD5622" w:rsidRDefault="00921702">
      <w:pPr>
        <w:autoSpaceDE w:val="0"/>
        <w:autoSpaceDN w:val="0"/>
        <w:adjustRightInd w:val="0"/>
        <w:ind w:leftChars="100" w:left="200"/>
        <w:rPr>
          <w:rFonts w:cs="ＭＳ 明朝"/>
          <w:kern w:val="0"/>
          <w:sz w:val="21"/>
          <w:szCs w:val="21"/>
        </w:rPr>
      </w:pPr>
      <w:r w:rsidRPr="00CD5622">
        <w:rPr>
          <w:rFonts w:ascii="ＭＳ 明朝" w:hAnsi="ＭＳ 明朝" w:cs="ＭＳ 明朝" w:hint="eastAsia"/>
          <w:spacing w:val="-6"/>
          <w:kern w:val="0"/>
          <w:sz w:val="21"/>
          <w:szCs w:val="21"/>
        </w:rPr>
        <w:t>1)設備故障等で緊急閉操作を行う必要があるとき。</w:t>
      </w:r>
    </w:p>
    <w:p w:rsidR="00B8602D" w:rsidRPr="00CD5622" w:rsidRDefault="00921702">
      <w:pPr>
        <w:autoSpaceDE w:val="0"/>
        <w:autoSpaceDN w:val="0"/>
        <w:adjustRightInd w:val="0"/>
        <w:ind w:leftChars="100" w:left="200"/>
        <w:rPr>
          <w:rFonts w:cs="ＭＳ 明朝"/>
          <w:kern w:val="0"/>
          <w:sz w:val="21"/>
          <w:szCs w:val="21"/>
        </w:rPr>
      </w:pPr>
      <w:r w:rsidRPr="00CD5622">
        <w:rPr>
          <w:rFonts w:ascii="ＭＳ 明朝" w:hAnsi="ＭＳ 明朝" w:cs="ＭＳ 明朝" w:hint="eastAsia"/>
          <w:spacing w:val="-6"/>
          <w:kern w:val="0"/>
          <w:sz w:val="21"/>
          <w:szCs w:val="21"/>
        </w:rPr>
        <w:t>2)流入ゲート開度調整操作による流入量調整の必要があるとき。</w:t>
      </w:r>
    </w:p>
    <w:p w:rsidR="00B8602D" w:rsidRPr="00CD5622" w:rsidRDefault="00921702">
      <w:pPr>
        <w:autoSpaceDE w:val="0"/>
        <w:autoSpaceDN w:val="0"/>
        <w:adjustRightInd w:val="0"/>
        <w:ind w:leftChars="100" w:left="200"/>
        <w:rPr>
          <w:rFonts w:cs="ＭＳ 明朝"/>
          <w:kern w:val="0"/>
          <w:sz w:val="21"/>
          <w:szCs w:val="21"/>
        </w:rPr>
      </w:pPr>
      <w:r w:rsidRPr="00CD5622">
        <w:rPr>
          <w:rFonts w:ascii="ＭＳ 明朝" w:hAnsi="ＭＳ 明朝" w:cs="ＭＳ 明朝" w:hint="eastAsia"/>
          <w:spacing w:val="-6"/>
          <w:kern w:val="0"/>
          <w:sz w:val="21"/>
          <w:szCs w:val="21"/>
        </w:rPr>
        <w:t>3)西除系雨水ポンプ場の試運転を行うとき。</w:t>
      </w:r>
    </w:p>
    <w:p w:rsidR="00B8602D" w:rsidRPr="00CD5622" w:rsidRDefault="00921702">
      <w:pPr>
        <w:autoSpaceDE w:val="0"/>
        <w:autoSpaceDN w:val="0"/>
        <w:adjustRightInd w:val="0"/>
        <w:ind w:leftChars="100" w:left="200"/>
        <w:rPr>
          <w:rFonts w:cs="ＭＳ 明朝"/>
          <w:kern w:val="0"/>
          <w:sz w:val="21"/>
          <w:szCs w:val="21"/>
        </w:rPr>
      </w:pPr>
      <w:r w:rsidRPr="00CD5622">
        <w:rPr>
          <w:rFonts w:ascii="ＭＳ 明朝" w:hAnsi="ＭＳ 明朝" w:cs="ＭＳ 明朝" w:hint="eastAsia"/>
          <w:spacing w:val="-6"/>
          <w:kern w:val="0"/>
          <w:sz w:val="21"/>
          <w:szCs w:val="21"/>
        </w:rPr>
        <w:t>4)晴天時における滞留水を防止する必要があるとき。</w:t>
      </w:r>
    </w:p>
    <w:p w:rsidR="00B8602D" w:rsidRPr="00CD5622" w:rsidRDefault="00B8602D">
      <w:pPr>
        <w:autoSpaceDE w:val="0"/>
        <w:autoSpaceDN w:val="0"/>
        <w:adjustRightInd w:val="0"/>
        <w:rPr>
          <w:rFonts w:cs="ＭＳ 明朝"/>
          <w:kern w:val="0"/>
          <w:sz w:val="21"/>
          <w:szCs w:val="21"/>
        </w:rPr>
      </w:pPr>
    </w:p>
    <w:p w:rsidR="00B8602D" w:rsidRPr="00CD5622" w:rsidRDefault="00921702">
      <w:pPr>
        <w:autoSpaceDE w:val="0"/>
        <w:autoSpaceDN w:val="0"/>
        <w:adjustRightInd w:val="0"/>
        <w:rPr>
          <w:rFonts w:asciiTheme="majorEastAsia" w:eastAsiaTheme="majorEastAsia" w:hAnsiTheme="majorEastAsia" w:cs="ＭＳ 明朝"/>
          <w:kern w:val="0"/>
          <w:sz w:val="21"/>
          <w:szCs w:val="21"/>
        </w:rPr>
      </w:pPr>
      <w:r w:rsidRPr="00CD5622">
        <w:rPr>
          <w:rFonts w:asciiTheme="majorEastAsia" w:eastAsiaTheme="majorEastAsia" w:hAnsiTheme="majorEastAsia" w:cs="ＭＳ 明朝" w:hint="eastAsia"/>
          <w:spacing w:val="-6"/>
          <w:kern w:val="0"/>
          <w:sz w:val="21"/>
          <w:szCs w:val="21"/>
        </w:rPr>
        <w:t>3.3　連絡ゲートの操作</w:t>
      </w:r>
    </w:p>
    <w:p w:rsidR="00B8602D" w:rsidRPr="00CD5622" w:rsidRDefault="00921702">
      <w:pPr>
        <w:autoSpaceDE w:val="0"/>
        <w:autoSpaceDN w:val="0"/>
        <w:adjustRightInd w:val="0"/>
        <w:ind w:firstLineChars="100" w:firstLine="198"/>
        <w:rPr>
          <w:rFonts w:cs="ＭＳ 明朝"/>
          <w:kern w:val="0"/>
          <w:sz w:val="21"/>
          <w:szCs w:val="21"/>
        </w:rPr>
      </w:pPr>
      <w:r w:rsidRPr="00CD5622">
        <w:rPr>
          <w:rFonts w:ascii="ＭＳ 明朝" w:hAnsi="ＭＳ 明朝" w:cs="ＭＳ 明朝" w:hint="eastAsia"/>
          <w:spacing w:val="-6"/>
          <w:kern w:val="0"/>
          <w:sz w:val="21"/>
          <w:szCs w:val="21"/>
        </w:rPr>
        <w:t>西除系雨水ポンプ場連絡ゲートは、以下の事項に該当する場合以外は常に「全閉」状態とする。</w:t>
      </w:r>
    </w:p>
    <w:p w:rsidR="00B8602D" w:rsidRPr="00CD5622" w:rsidRDefault="00921702">
      <w:pPr>
        <w:autoSpaceDE w:val="0"/>
        <w:autoSpaceDN w:val="0"/>
        <w:adjustRightInd w:val="0"/>
        <w:ind w:leftChars="100" w:left="200"/>
        <w:rPr>
          <w:rFonts w:cs="ＭＳ 明朝"/>
          <w:kern w:val="0"/>
          <w:sz w:val="21"/>
          <w:szCs w:val="21"/>
        </w:rPr>
      </w:pPr>
      <w:r w:rsidRPr="00CD5622">
        <w:rPr>
          <w:rFonts w:ascii="ＭＳ 明朝" w:hAnsi="ＭＳ 明朝" w:cs="ＭＳ 明朝" w:hint="eastAsia"/>
          <w:spacing w:val="-6"/>
          <w:kern w:val="0"/>
          <w:sz w:val="21"/>
          <w:szCs w:val="21"/>
        </w:rPr>
        <w:t>1)設備故障等で開操作を行う必要があるとき。</w:t>
      </w:r>
    </w:p>
    <w:p w:rsidR="00B8602D" w:rsidRPr="00CD5622" w:rsidRDefault="00921702">
      <w:pPr>
        <w:autoSpaceDE w:val="0"/>
        <w:autoSpaceDN w:val="0"/>
        <w:adjustRightInd w:val="0"/>
        <w:ind w:leftChars="100" w:left="200"/>
        <w:rPr>
          <w:rFonts w:cs="ＭＳ 明朝"/>
          <w:kern w:val="0"/>
          <w:sz w:val="21"/>
          <w:szCs w:val="21"/>
        </w:rPr>
      </w:pPr>
      <w:r w:rsidRPr="00CD5622">
        <w:rPr>
          <w:rFonts w:ascii="ＭＳ 明朝" w:hAnsi="ＭＳ 明朝" w:cs="ＭＳ 明朝" w:hint="eastAsia"/>
          <w:spacing w:val="-6"/>
          <w:kern w:val="0"/>
          <w:sz w:val="21"/>
          <w:szCs w:val="21"/>
        </w:rPr>
        <w:t>2)連絡ゲート開度調整操作による今井戸系雨水ポンプ場との流入量調整の必要があるとき。</w:t>
      </w:r>
    </w:p>
    <w:p w:rsidR="00B8602D" w:rsidRPr="00CD5622" w:rsidRDefault="00921702">
      <w:pPr>
        <w:autoSpaceDE w:val="0"/>
        <w:autoSpaceDN w:val="0"/>
        <w:adjustRightInd w:val="0"/>
        <w:ind w:leftChars="100" w:left="200"/>
        <w:rPr>
          <w:rFonts w:cs="ＭＳ 明朝"/>
          <w:kern w:val="0"/>
          <w:sz w:val="21"/>
          <w:szCs w:val="21"/>
        </w:rPr>
      </w:pPr>
      <w:r w:rsidRPr="00CD5622">
        <w:rPr>
          <w:rFonts w:ascii="ＭＳ 明朝" w:hAnsi="ＭＳ 明朝" w:cs="ＭＳ 明朝" w:hint="eastAsia"/>
          <w:spacing w:val="-6"/>
          <w:kern w:val="0"/>
          <w:sz w:val="21"/>
          <w:szCs w:val="21"/>
        </w:rPr>
        <w:t>3)晴天時における滞留水を今井戸系雨水ポンプ場に流入させる必要があるとき。</w:t>
      </w:r>
    </w:p>
    <w:p w:rsidR="00B8602D" w:rsidRPr="00CD5622" w:rsidRDefault="00B8602D">
      <w:pPr>
        <w:autoSpaceDE w:val="0"/>
        <w:autoSpaceDN w:val="0"/>
        <w:adjustRightInd w:val="0"/>
        <w:rPr>
          <w:rFonts w:cs="ＭＳ 明朝"/>
          <w:kern w:val="0"/>
          <w:sz w:val="21"/>
          <w:szCs w:val="21"/>
        </w:rPr>
      </w:pPr>
    </w:p>
    <w:p w:rsidR="00B8602D" w:rsidRPr="00CD5622" w:rsidRDefault="00921702">
      <w:pPr>
        <w:autoSpaceDE w:val="0"/>
        <w:autoSpaceDN w:val="0"/>
        <w:adjustRightInd w:val="0"/>
        <w:rPr>
          <w:rFonts w:asciiTheme="majorEastAsia" w:eastAsiaTheme="majorEastAsia" w:hAnsiTheme="majorEastAsia" w:cs="ＭＳ 明朝"/>
          <w:kern w:val="0"/>
          <w:sz w:val="21"/>
          <w:szCs w:val="21"/>
        </w:rPr>
      </w:pPr>
      <w:r w:rsidRPr="00CD5622">
        <w:rPr>
          <w:rFonts w:asciiTheme="majorEastAsia" w:eastAsiaTheme="majorEastAsia" w:hAnsiTheme="majorEastAsia" w:cs="ＭＳ 明朝" w:hint="eastAsia"/>
          <w:spacing w:val="-6"/>
          <w:kern w:val="0"/>
          <w:sz w:val="21"/>
          <w:szCs w:val="21"/>
        </w:rPr>
        <w:t>3.4　ポンプ設備の操作</w:t>
      </w:r>
    </w:p>
    <w:p w:rsidR="00B8602D" w:rsidRPr="00CD5622" w:rsidRDefault="00921702">
      <w:pPr>
        <w:autoSpaceDE w:val="0"/>
        <w:autoSpaceDN w:val="0"/>
        <w:adjustRightInd w:val="0"/>
        <w:ind w:leftChars="100" w:left="398" w:hangingChars="100" w:hanging="198"/>
        <w:rPr>
          <w:rFonts w:cs="ＭＳ 明朝"/>
          <w:kern w:val="0"/>
          <w:sz w:val="21"/>
          <w:szCs w:val="21"/>
        </w:rPr>
      </w:pPr>
      <w:r w:rsidRPr="00CD5622">
        <w:rPr>
          <w:rFonts w:ascii="ＭＳ 明朝" w:hAnsi="ＭＳ 明朝" w:cs="ＭＳ 明朝" w:hint="eastAsia"/>
          <w:spacing w:val="-6"/>
          <w:kern w:val="0"/>
          <w:sz w:val="21"/>
          <w:szCs w:val="21"/>
        </w:rPr>
        <w:t>1)降雨の影響によりポンプ井水位がT.P+1.2ｍに達したときは、１台目のポンプを起動し排水を開始すること。</w:t>
      </w:r>
    </w:p>
    <w:p w:rsidR="00B8602D" w:rsidRPr="00CD5622" w:rsidRDefault="00921702">
      <w:pPr>
        <w:autoSpaceDE w:val="0"/>
        <w:autoSpaceDN w:val="0"/>
        <w:adjustRightInd w:val="0"/>
        <w:ind w:leftChars="100" w:left="200" w:firstLineChars="100" w:firstLine="198"/>
        <w:rPr>
          <w:rFonts w:cs="ＭＳ 明朝"/>
          <w:kern w:val="0"/>
          <w:sz w:val="21"/>
          <w:szCs w:val="21"/>
        </w:rPr>
      </w:pPr>
      <w:r w:rsidRPr="00CD5622">
        <w:rPr>
          <w:rFonts w:ascii="ＭＳ 明朝" w:hAnsi="ＭＳ 明朝" w:cs="ＭＳ 明朝" w:hint="eastAsia"/>
          <w:spacing w:val="-6"/>
          <w:kern w:val="0"/>
          <w:sz w:val="21"/>
          <w:szCs w:val="21"/>
        </w:rPr>
        <w:t>なおもポンプ井水位が上昇する場合は、</w:t>
      </w:r>
      <w:r w:rsidRPr="00CD5622">
        <w:rPr>
          <w:rFonts w:asciiTheme="majorEastAsia" w:eastAsiaTheme="majorEastAsia" w:hAnsiTheme="majorEastAsia" w:cs="ＭＳ 明朝" w:hint="eastAsia"/>
          <w:spacing w:val="-6"/>
          <w:kern w:val="0"/>
          <w:sz w:val="21"/>
          <w:szCs w:val="21"/>
        </w:rPr>
        <w:t>別表３</w:t>
      </w:r>
      <w:r w:rsidRPr="00CD5622">
        <w:rPr>
          <w:rFonts w:ascii="ＭＳ 明朝" w:hAnsi="ＭＳ 明朝" w:cs="ＭＳ 明朝" w:hint="eastAsia"/>
          <w:spacing w:val="-6"/>
          <w:kern w:val="0"/>
          <w:sz w:val="21"/>
          <w:szCs w:val="21"/>
        </w:rPr>
        <w:t>のとおり運転を行うこと。</w:t>
      </w:r>
    </w:p>
    <w:p w:rsidR="00B8602D" w:rsidRPr="00CD5622" w:rsidRDefault="00B8602D">
      <w:pPr>
        <w:autoSpaceDE w:val="0"/>
        <w:autoSpaceDN w:val="0"/>
        <w:adjustRightInd w:val="0"/>
        <w:rPr>
          <w:rFonts w:cs="ＭＳ 明朝"/>
          <w:kern w:val="0"/>
          <w:sz w:val="21"/>
          <w:szCs w:val="21"/>
        </w:rPr>
      </w:pPr>
    </w:p>
    <w:p w:rsidR="00B8602D" w:rsidRPr="00CD5622" w:rsidRDefault="00921702">
      <w:pPr>
        <w:widowControl/>
        <w:jc w:val="left"/>
        <w:rPr>
          <w:rFonts w:cs="ＭＳ 明朝"/>
          <w:kern w:val="0"/>
          <w:sz w:val="21"/>
          <w:szCs w:val="21"/>
        </w:rPr>
      </w:pPr>
      <w:r w:rsidRPr="00CD5622">
        <w:rPr>
          <w:rFonts w:cs="ＭＳ 明朝"/>
          <w:kern w:val="0"/>
          <w:sz w:val="21"/>
          <w:szCs w:val="21"/>
        </w:rPr>
        <w:br w:type="page"/>
      </w:r>
      <w:r w:rsidRPr="00CD5622">
        <w:rPr>
          <w:rFonts w:cs="ＭＳ 明朝" w:hint="eastAsia"/>
          <w:kern w:val="0"/>
          <w:sz w:val="21"/>
          <w:szCs w:val="21"/>
        </w:rPr>
        <w:lastRenderedPageBreak/>
        <w:t xml:space="preserve">　</w:t>
      </w:r>
    </w:p>
    <w:p w:rsidR="00B8602D" w:rsidRPr="00CD5622" w:rsidRDefault="00921702">
      <w:pPr>
        <w:autoSpaceDE w:val="0"/>
        <w:autoSpaceDN w:val="0"/>
        <w:adjustRightInd w:val="0"/>
        <w:spacing w:afterLines="30" w:after="105"/>
        <w:jc w:val="center"/>
        <w:rPr>
          <w:rFonts w:asciiTheme="majorEastAsia" w:eastAsiaTheme="majorEastAsia" w:hAnsiTheme="majorEastAsia" w:cs="ＭＳ 明朝"/>
          <w:kern w:val="0"/>
          <w:sz w:val="21"/>
          <w:szCs w:val="21"/>
        </w:rPr>
      </w:pPr>
      <w:r w:rsidRPr="00CD5622">
        <w:rPr>
          <w:rFonts w:asciiTheme="majorEastAsia" w:eastAsiaTheme="majorEastAsia" w:hAnsiTheme="majorEastAsia" w:cs="ＭＳ 明朝" w:hint="eastAsia"/>
          <w:spacing w:val="-6"/>
          <w:kern w:val="0"/>
          <w:sz w:val="21"/>
          <w:szCs w:val="21"/>
        </w:rPr>
        <w:t>別表３　西除系雨水ポンプ場の運転操作基準</w:t>
      </w:r>
    </w:p>
    <w:tbl>
      <w:tblPr>
        <w:tblW w:w="6804" w:type="dxa"/>
        <w:jc w:val="center"/>
        <w:tblLayout w:type="fixed"/>
        <w:tblCellMar>
          <w:left w:w="14" w:type="dxa"/>
          <w:right w:w="14" w:type="dxa"/>
        </w:tblCellMar>
        <w:tblLook w:val="04A0" w:firstRow="1" w:lastRow="0" w:firstColumn="1" w:lastColumn="0" w:noHBand="0" w:noVBand="1"/>
      </w:tblPr>
      <w:tblGrid>
        <w:gridCol w:w="3828"/>
        <w:gridCol w:w="2976"/>
      </w:tblGrid>
      <w:tr w:rsidR="00B8602D" w:rsidRPr="00CD5622">
        <w:trPr>
          <w:cantSplit/>
          <w:trHeight w:val="477"/>
          <w:jc w:val="center"/>
        </w:trPr>
        <w:tc>
          <w:tcPr>
            <w:tcW w:w="3828" w:type="dxa"/>
            <w:tcBorders>
              <w:top w:val="single" w:sz="4" w:space="0" w:color="000000"/>
              <w:left w:val="single" w:sz="4" w:space="0" w:color="000000"/>
              <w:bottom w:val="single" w:sz="4" w:space="0" w:color="000000"/>
              <w:right w:val="single" w:sz="4" w:space="0" w:color="000000"/>
            </w:tcBorders>
            <w:vAlign w:val="center"/>
          </w:tcPr>
          <w:p w:rsidR="00B8602D" w:rsidRPr="00CD5622" w:rsidRDefault="00921702">
            <w:pPr>
              <w:autoSpaceDE w:val="0"/>
              <w:autoSpaceDN w:val="0"/>
              <w:adjustRightInd w:val="0"/>
              <w:snapToGrid w:val="0"/>
              <w:jc w:val="center"/>
              <w:rPr>
                <w:rFonts w:cs="ＭＳ 明朝"/>
                <w:kern w:val="0"/>
              </w:rPr>
            </w:pPr>
            <w:r w:rsidRPr="00CD5622">
              <w:rPr>
                <w:rFonts w:ascii="ＭＳ 明朝" w:hAnsi="ＭＳ 明朝" w:cs="ＭＳ 明朝" w:hint="eastAsia"/>
                <w:spacing w:val="-6"/>
                <w:kern w:val="0"/>
              </w:rPr>
              <w:t>ポンプ井水位</w:t>
            </w:r>
          </w:p>
        </w:tc>
        <w:tc>
          <w:tcPr>
            <w:tcW w:w="2976" w:type="dxa"/>
            <w:tcBorders>
              <w:top w:val="single" w:sz="4" w:space="0" w:color="000000"/>
              <w:left w:val="nil"/>
              <w:bottom w:val="single" w:sz="4" w:space="0" w:color="000000"/>
              <w:right w:val="single" w:sz="4" w:space="0" w:color="000000"/>
            </w:tcBorders>
            <w:vAlign w:val="center"/>
          </w:tcPr>
          <w:p w:rsidR="00B8602D" w:rsidRPr="00CD5622" w:rsidRDefault="00921702">
            <w:pPr>
              <w:autoSpaceDE w:val="0"/>
              <w:autoSpaceDN w:val="0"/>
              <w:adjustRightInd w:val="0"/>
              <w:snapToGrid w:val="0"/>
              <w:jc w:val="center"/>
              <w:rPr>
                <w:rFonts w:cs="ＭＳ 明朝"/>
                <w:kern w:val="0"/>
              </w:rPr>
            </w:pPr>
            <w:r w:rsidRPr="00CD5622">
              <w:rPr>
                <w:rFonts w:ascii="ＭＳ 明朝" w:hAnsi="ＭＳ 明朝" w:cs="ＭＳ 明朝" w:hint="eastAsia"/>
                <w:spacing w:val="-6"/>
                <w:kern w:val="0"/>
              </w:rPr>
              <w:t>ポンプ運転台数</w:t>
            </w:r>
          </w:p>
        </w:tc>
      </w:tr>
      <w:tr w:rsidR="00B8602D" w:rsidRPr="00CD5622">
        <w:trPr>
          <w:cantSplit/>
          <w:trHeight w:val="477"/>
          <w:jc w:val="center"/>
        </w:trPr>
        <w:tc>
          <w:tcPr>
            <w:tcW w:w="3828" w:type="dxa"/>
            <w:tcBorders>
              <w:top w:val="nil"/>
              <w:left w:val="single" w:sz="4" w:space="0" w:color="000000"/>
              <w:bottom w:val="single" w:sz="4" w:space="0" w:color="000000"/>
              <w:right w:val="single" w:sz="4" w:space="0" w:color="000000"/>
            </w:tcBorders>
            <w:vAlign w:val="center"/>
          </w:tcPr>
          <w:p w:rsidR="00B8602D" w:rsidRPr="00CD5622" w:rsidRDefault="00921702">
            <w:pPr>
              <w:autoSpaceDE w:val="0"/>
              <w:autoSpaceDN w:val="0"/>
              <w:adjustRightInd w:val="0"/>
              <w:snapToGrid w:val="0"/>
              <w:ind w:leftChars="50" w:left="100"/>
              <w:rPr>
                <w:rFonts w:cs="ＭＳ 明朝"/>
                <w:kern w:val="0"/>
              </w:rPr>
            </w:pPr>
            <w:r w:rsidRPr="00CD5622">
              <w:rPr>
                <w:rFonts w:ascii="ＭＳ 明朝" w:hAnsi="ＭＳ 明朝" w:cs="ＭＳ 明朝" w:hint="eastAsia"/>
                <w:spacing w:val="-6"/>
                <w:kern w:val="0"/>
              </w:rPr>
              <w:t>T.P+1.2ｍに達したとき</w:t>
            </w:r>
          </w:p>
        </w:tc>
        <w:tc>
          <w:tcPr>
            <w:tcW w:w="2976" w:type="dxa"/>
            <w:tcBorders>
              <w:top w:val="nil"/>
              <w:left w:val="nil"/>
              <w:bottom w:val="single" w:sz="4" w:space="0" w:color="000000"/>
              <w:right w:val="single" w:sz="4" w:space="0" w:color="000000"/>
            </w:tcBorders>
            <w:vAlign w:val="center"/>
          </w:tcPr>
          <w:p w:rsidR="00B8602D" w:rsidRPr="00CD5622" w:rsidRDefault="00921702">
            <w:pPr>
              <w:autoSpaceDE w:val="0"/>
              <w:autoSpaceDN w:val="0"/>
              <w:adjustRightInd w:val="0"/>
              <w:snapToGrid w:val="0"/>
              <w:ind w:leftChars="50" w:left="100"/>
              <w:rPr>
                <w:rFonts w:cs="ＭＳ 明朝"/>
                <w:kern w:val="0"/>
              </w:rPr>
            </w:pPr>
            <w:r w:rsidRPr="00CD5622">
              <w:rPr>
                <w:rFonts w:ascii="ＭＳ 明朝" w:hAnsi="ＭＳ 明朝" w:cs="ＭＳ 明朝" w:hint="eastAsia"/>
                <w:spacing w:val="-6"/>
                <w:kern w:val="0"/>
              </w:rPr>
              <w:t>No.１～No.４のうち１台</w:t>
            </w:r>
          </w:p>
        </w:tc>
      </w:tr>
      <w:tr w:rsidR="00B8602D" w:rsidRPr="00CD5622">
        <w:trPr>
          <w:cantSplit/>
          <w:trHeight w:val="477"/>
          <w:jc w:val="center"/>
        </w:trPr>
        <w:tc>
          <w:tcPr>
            <w:tcW w:w="3828" w:type="dxa"/>
            <w:tcBorders>
              <w:top w:val="nil"/>
              <w:left w:val="single" w:sz="4" w:space="0" w:color="000000"/>
              <w:bottom w:val="single" w:sz="4" w:space="0" w:color="000000"/>
              <w:right w:val="single" w:sz="4" w:space="0" w:color="000000"/>
            </w:tcBorders>
            <w:vAlign w:val="center"/>
          </w:tcPr>
          <w:p w:rsidR="00B8602D" w:rsidRPr="00CD5622" w:rsidRDefault="00921702">
            <w:pPr>
              <w:autoSpaceDE w:val="0"/>
              <w:autoSpaceDN w:val="0"/>
              <w:adjustRightInd w:val="0"/>
              <w:snapToGrid w:val="0"/>
              <w:ind w:leftChars="50" w:left="100"/>
              <w:rPr>
                <w:rFonts w:cs="ＭＳ 明朝"/>
                <w:kern w:val="0"/>
              </w:rPr>
            </w:pPr>
            <w:r w:rsidRPr="00CD5622">
              <w:rPr>
                <w:rFonts w:ascii="ＭＳ 明朝" w:hAnsi="ＭＳ 明朝" w:cs="ＭＳ 明朝" w:hint="eastAsia"/>
                <w:spacing w:val="-6"/>
                <w:kern w:val="0"/>
              </w:rPr>
              <w:t>水位変化の状況により</w:t>
            </w:r>
          </w:p>
        </w:tc>
        <w:tc>
          <w:tcPr>
            <w:tcW w:w="2976" w:type="dxa"/>
            <w:tcBorders>
              <w:top w:val="nil"/>
              <w:left w:val="nil"/>
              <w:bottom w:val="single" w:sz="4" w:space="0" w:color="000000"/>
              <w:right w:val="single" w:sz="4" w:space="0" w:color="000000"/>
            </w:tcBorders>
            <w:vAlign w:val="center"/>
          </w:tcPr>
          <w:p w:rsidR="00B8602D" w:rsidRPr="00CD5622" w:rsidRDefault="00921702">
            <w:pPr>
              <w:autoSpaceDE w:val="0"/>
              <w:autoSpaceDN w:val="0"/>
              <w:adjustRightInd w:val="0"/>
              <w:snapToGrid w:val="0"/>
              <w:ind w:leftChars="50" w:left="100"/>
              <w:rPr>
                <w:rFonts w:cs="ＭＳ 明朝"/>
                <w:kern w:val="0"/>
              </w:rPr>
            </w:pPr>
            <w:r w:rsidRPr="00CD5622">
              <w:rPr>
                <w:rFonts w:ascii="ＭＳ 明朝" w:hAnsi="ＭＳ 明朝" w:cs="ＭＳ 明朝" w:hint="eastAsia"/>
                <w:spacing w:val="-6"/>
                <w:kern w:val="0"/>
              </w:rPr>
              <w:t>No.１～No.４のうち１台～全台</w:t>
            </w:r>
          </w:p>
        </w:tc>
      </w:tr>
      <w:tr w:rsidR="00B8602D" w:rsidRPr="00CD5622">
        <w:trPr>
          <w:cantSplit/>
          <w:trHeight w:val="477"/>
          <w:jc w:val="center"/>
        </w:trPr>
        <w:tc>
          <w:tcPr>
            <w:tcW w:w="3828" w:type="dxa"/>
            <w:tcBorders>
              <w:top w:val="nil"/>
              <w:left w:val="single" w:sz="4" w:space="0" w:color="000000"/>
              <w:bottom w:val="single" w:sz="4" w:space="0" w:color="000000"/>
              <w:right w:val="single" w:sz="4" w:space="0" w:color="000000"/>
            </w:tcBorders>
            <w:vAlign w:val="center"/>
          </w:tcPr>
          <w:p w:rsidR="00B8602D" w:rsidRPr="00CD5622" w:rsidRDefault="00921702">
            <w:pPr>
              <w:autoSpaceDE w:val="0"/>
              <w:autoSpaceDN w:val="0"/>
              <w:adjustRightInd w:val="0"/>
              <w:snapToGrid w:val="0"/>
              <w:ind w:leftChars="50" w:left="100"/>
              <w:rPr>
                <w:rFonts w:cs="ＭＳ 明朝"/>
                <w:kern w:val="0"/>
              </w:rPr>
            </w:pPr>
            <w:r w:rsidRPr="00CD5622">
              <w:rPr>
                <w:rFonts w:ascii="ＭＳ 明朝" w:hAnsi="ＭＳ 明朝" w:cs="ＭＳ 明朝" w:hint="eastAsia"/>
                <w:spacing w:val="-6"/>
                <w:kern w:val="0"/>
              </w:rPr>
              <w:t>T.P+3.75ｍを超えるおそれがあるとき</w:t>
            </w:r>
          </w:p>
        </w:tc>
        <w:tc>
          <w:tcPr>
            <w:tcW w:w="2976" w:type="dxa"/>
            <w:tcBorders>
              <w:top w:val="nil"/>
              <w:left w:val="nil"/>
              <w:bottom w:val="single" w:sz="4" w:space="0" w:color="000000"/>
              <w:right w:val="single" w:sz="4" w:space="0" w:color="000000"/>
            </w:tcBorders>
            <w:vAlign w:val="center"/>
          </w:tcPr>
          <w:p w:rsidR="00B8602D" w:rsidRPr="00CD5622" w:rsidRDefault="00921702">
            <w:pPr>
              <w:autoSpaceDE w:val="0"/>
              <w:autoSpaceDN w:val="0"/>
              <w:adjustRightInd w:val="0"/>
              <w:snapToGrid w:val="0"/>
              <w:ind w:leftChars="50" w:left="100"/>
              <w:rPr>
                <w:rFonts w:asciiTheme="minorEastAsia" w:eastAsiaTheme="minorEastAsia" w:hAnsiTheme="minorEastAsia" w:cs="ＭＳ 明朝"/>
                <w:kern w:val="0"/>
              </w:rPr>
            </w:pPr>
            <w:r w:rsidRPr="00CD5622">
              <w:rPr>
                <w:rFonts w:asciiTheme="minorEastAsia" w:eastAsiaTheme="minorEastAsia" w:hAnsiTheme="minorEastAsia" w:cs="ＭＳ 明朝" w:hint="eastAsia"/>
                <w:kern w:val="0"/>
              </w:rPr>
              <w:t>No.１～No.４</w:t>
            </w:r>
            <w:r w:rsidRPr="00CD5622">
              <w:rPr>
                <w:rFonts w:asciiTheme="minorEastAsia" w:eastAsiaTheme="minorEastAsia" w:hAnsiTheme="minorEastAsia" w:cs="ＭＳ 明朝" w:hint="eastAsia"/>
                <w:spacing w:val="-6"/>
                <w:kern w:val="0"/>
              </w:rPr>
              <w:t>全台</w:t>
            </w:r>
          </w:p>
        </w:tc>
      </w:tr>
    </w:tbl>
    <w:p w:rsidR="00B8602D" w:rsidRPr="00CD5622" w:rsidRDefault="00B8602D">
      <w:pPr>
        <w:autoSpaceDE w:val="0"/>
        <w:autoSpaceDN w:val="0"/>
        <w:adjustRightInd w:val="0"/>
        <w:rPr>
          <w:rFonts w:cs="ＭＳ 明朝"/>
          <w:kern w:val="0"/>
          <w:sz w:val="21"/>
          <w:szCs w:val="21"/>
        </w:rPr>
      </w:pPr>
    </w:p>
    <w:p w:rsidR="00B8602D" w:rsidRPr="00CD5622" w:rsidRDefault="00921702">
      <w:pPr>
        <w:autoSpaceDE w:val="0"/>
        <w:autoSpaceDN w:val="0"/>
        <w:adjustRightInd w:val="0"/>
        <w:ind w:leftChars="100" w:left="398" w:hangingChars="100" w:hanging="198"/>
        <w:rPr>
          <w:rFonts w:cs="ＭＳ 明朝"/>
          <w:kern w:val="0"/>
          <w:sz w:val="21"/>
          <w:szCs w:val="21"/>
        </w:rPr>
      </w:pPr>
      <w:r w:rsidRPr="00CD5622">
        <w:rPr>
          <w:rFonts w:ascii="ＭＳ 明朝" w:hAnsi="ＭＳ 明朝" w:cs="ＭＳ 明朝" w:hint="eastAsia"/>
          <w:spacing w:val="-6"/>
          <w:kern w:val="0"/>
          <w:sz w:val="21"/>
          <w:szCs w:val="21"/>
        </w:rPr>
        <w:t>2)</w:t>
      </w:r>
      <w:r w:rsidRPr="00CD5622">
        <w:rPr>
          <w:rFonts w:asciiTheme="majorEastAsia" w:eastAsiaTheme="majorEastAsia" w:hAnsiTheme="majorEastAsia" w:cs="ＭＳ 明朝" w:hint="eastAsia"/>
          <w:spacing w:val="-6"/>
          <w:kern w:val="0"/>
          <w:sz w:val="21"/>
          <w:szCs w:val="21"/>
        </w:rPr>
        <w:t>別表３</w:t>
      </w:r>
      <w:r w:rsidRPr="00CD5622">
        <w:rPr>
          <w:rFonts w:ascii="ＭＳ 明朝" w:hAnsi="ＭＳ 明朝" w:cs="ＭＳ 明朝" w:hint="eastAsia"/>
          <w:spacing w:val="-6"/>
          <w:kern w:val="0"/>
          <w:sz w:val="21"/>
          <w:szCs w:val="21"/>
        </w:rPr>
        <w:t>によるポンプの運転範囲内であれば、水位変化の状況により運転操作台数の増減ができるものとする。</w:t>
      </w:r>
    </w:p>
    <w:p w:rsidR="00B8602D" w:rsidRPr="00CD5622" w:rsidRDefault="00921702">
      <w:pPr>
        <w:autoSpaceDE w:val="0"/>
        <w:autoSpaceDN w:val="0"/>
        <w:adjustRightInd w:val="0"/>
        <w:ind w:leftChars="100" w:left="398" w:hangingChars="100" w:hanging="198"/>
        <w:rPr>
          <w:rFonts w:cs="ＭＳ 明朝"/>
          <w:kern w:val="0"/>
          <w:sz w:val="21"/>
          <w:szCs w:val="21"/>
        </w:rPr>
      </w:pPr>
      <w:r w:rsidRPr="00CD5622">
        <w:rPr>
          <w:rFonts w:ascii="ＭＳ 明朝" w:hAnsi="ＭＳ 明朝" w:cs="ＭＳ 明朝" w:hint="eastAsia"/>
          <w:spacing w:val="-6"/>
          <w:kern w:val="0"/>
          <w:sz w:val="21"/>
          <w:szCs w:val="21"/>
        </w:rPr>
        <w:t>3)降雨による雨水の流入がなく、ポンプ井水位の上昇がなくなった時は、順次、ポンプを停止することができる。</w:t>
      </w:r>
    </w:p>
    <w:p w:rsidR="00B8602D" w:rsidRPr="00CD5622" w:rsidRDefault="00921702">
      <w:pPr>
        <w:autoSpaceDE w:val="0"/>
        <w:autoSpaceDN w:val="0"/>
        <w:adjustRightInd w:val="0"/>
        <w:ind w:leftChars="100" w:left="398" w:hangingChars="100" w:hanging="198"/>
        <w:rPr>
          <w:rFonts w:cs="ＭＳ 明朝"/>
          <w:kern w:val="0"/>
          <w:sz w:val="21"/>
          <w:szCs w:val="21"/>
        </w:rPr>
      </w:pPr>
      <w:r w:rsidRPr="00CD5622">
        <w:rPr>
          <w:rFonts w:ascii="ＭＳ 明朝" w:hAnsi="ＭＳ 明朝" w:cs="ＭＳ 明朝" w:hint="eastAsia"/>
          <w:spacing w:val="-6"/>
          <w:kern w:val="0"/>
          <w:sz w:val="21"/>
          <w:szCs w:val="21"/>
        </w:rPr>
        <w:t>4)関係機関の指令がある場合は、指令に基づき適切な措置を講ずるものとする。</w:t>
      </w:r>
    </w:p>
    <w:p w:rsidR="00B8602D" w:rsidRPr="00CD5622" w:rsidRDefault="00B8602D">
      <w:pPr>
        <w:autoSpaceDE w:val="0"/>
        <w:autoSpaceDN w:val="0"/>
        <w:adjustRightInd w:val="0"/>
        <w:rPr>
          <w:rFonts w:cs="ＭＳ 明朝"/>
          <w:kern w:val="0"/>
          <w:sz w:val="21"/>
          <w:szCs w:val="21"/>
        </w:rPr>
      </w:pPr>
    </w:p>
    <w:p w:rsidR="00B8602D" w:rsidRPr="00CD5622" w:rsidRDefault="00921702">
      <w:pPr>
        <w:autoSpaceDE w:val="0"/>
        <w:autoSpaceDN w:val="0"/>
        <w:adjustRightInd w:val="0"/>
        <w:rPr>
          <w:rFonts w:asciiTheme="majorEastAsia" w:eastAsiaTheme="majorEastAsia" w:hAnsiTheme="majorEastAsia" w:cs="ＭＳ 明朝"/>
          <w:kern w:val="0"/>
          <w:sz w:val="21"/>
          <w:szCs w:val="21"/>
        </w:rPr>
      </w:pPr>
      <w:r w:rsidRPr="00CD5622">
        <w:rPr>
          <w:rFonts w:asciiTheme="majorEastAsia" w:eastAsiaTheme="majorEastAsia" w:hAnsiTheme="majorEastAsia" w:cs="ＭＳ 明朝" w:hint="eastAsia"/>
          <w:spacing w:val="-6"/>
          <w:kern w:val="0"/>
          <w:sz w:val="21"/>
          <w:szCs w:val="21"/>
        </w:rPr>
        <w:t>3.5　ポンプ井排水ポンプの操作</w:t>
      </w:r>
    </w:p>
    <w:p w:rsidR="00B8602D" w:rsidRPr="00CD5622" w:rsidRDefault="00921702">
      <w:pPr>
        <w:autoSpaceDE w:val="0"/>
        <w:autoSpaceDN w:val="0"/>
        <w:adjustRightInd w:val="0"/>
        <w:ind w:leftChars="100" w:left="398" w:hangingChars="100" w:hanging="198"/>
        <w:rPr>
          <w:rFonts w:cs="ＭＳ 明朝"/>
          <w:kern w:val="0"/>
          <w:sz w:val="21"/>
          <w:szCs w:val="21"/>
        </w:rPr>
      </w:pPr>
      <w:r w:rsidRPr="00CD5622">
        <w:rPr>
          <w:rFonts w:ascii="ＭＳ 明朝" w:hAnsi="ＭＳ 明朝" w:cs="ＭＳ 明朝" w:hint="eastAsia"/>
          <w:spacing w:val="-6"/>
          <w:kern w:val="0"/>
          <w:sz w:val="21"/>
          <w:szCs w:val="21"/>
        </w:rPr>
        <w:t>1)ポンプ井排水ポンプは通常、水位自動運転とし、少降雨時の流入雨水もしくは、晴天時における湧水等を河川放流するものとする。</w:t>
      </w:r>
    </w:p>
    <w:p w:rsidR="00B8602D" w:rsidRPr="00CD5622" w:rsidRDefault="00921702">
      <w:pPr>
        <w:autoSpaceDE w:val="0"/>
        <w:autoSpaceDN w:val="0"/>
        <w:adjustRightInd w:val="0"/>
        <w:ind w:leftChars="100" w:left="410" w:hangingChars="100" w:hanging="210"/>
        <w:rPr>
          <w:rFonts w:cs="ＭＳ 明朝"/>
          <w:kern w:val="0"/>
          <w:sz w:val="21"/>
          <w:szCs w:val="21"/>
        </w:rPr>
      </w:pPr>
      <w:r w:rsidRPr="00CD5622">
        <w:rPr>
          <w:rFonts w:asciiTheme="minorEastAsia" w:eastAsiaTheme="minorEastAsia" w:hAnsiTheme="minorEastAsia" w:cs="ＭＳ 明朝" w:hint="eastAsia"/>
          <w:kern w:val="0"/>
          <w:sz w:val="21"/>
          <w:szCs w:val="21"/>
        </w:rPr>
        <w:t>2)</w:t>
      </w:r>
      <w:r w:rsidRPr="00CD5622">
        <w:rPr>
          <w:rFonts w:asciiTheme="minorEastAsia" w:eastAsiaTheme="minorEastAsia" w:hAnsiTheme="minorEastAsia" w:cs="ＭＳ 明朝" w:hint="eastAsia"/>
          <w:spacing w:val="-6"/>
          <w:kern w:val="0"/>
          <w:sz w:val="21"/>
          <w:szCs w:val="21"/>
        </w:rPr>
        <w:t>汚水</w:t>
      </w:r>
      <w:r w:rsidRPr="00CD5622">
        <w:rPr>
          <w:rFonts w:ascii="ＭＳ 明朝" w:hAnsi="ＭＳ 明朝" w:cs="ＭＳ 明朝" w:hint="eastAsia"/>
          <w:spacing w:val="-6"/>
          <w:kern w:val="0"/>
          <w:sz w:val="21"/>
          <w:szCs w:val="21"/>
        </w:rPr>
        <w:t>の流入等が認められたとき、また吐出井での長期滞留水がある場合は、状況により自動運転もしくは手動運転にて、処理場沈砂池へ送水することができる。</w:t>
      </w:r>
    </w:p>
    <w:p w:rsidR="00B8602D" w:rsidRPr="00CD5622" w:rsidRDefault="00B8602D">
      <w:pPr>
        <w:autoSpaceDE w:val="0"/>
        <w:autoSpaceDN w:val="0"/>
        <w:adjustRightInd w:val="0"/>
        <w:rPr>
          <w:rFonts w:cs="ＭＳ 明朝"/>
          <w:kern w:val="0"/>
          <w:sz w:val="21"/>
          <w:szCs w:val="21"/>
        </w:rPr>
      </w:pPr>
    </w:p>
    <w:p w:rsidR="00B8602D" w:rsidRPr="00CD5622" w:rsidRDefault="00921702">
      <w:pPr>
        <w:autoSpaceDE w:val="0"/>
        <w:autoSpaceDN w:val="0"/>
        <w:adjustRightInd w:val="0"/>
        <w:rPr>
          <w:rFonts w:asciiTheme="majorEastAsia" w:eastAsiaTheme="majorEastAsia" w:hAnsiTheme="majorEastAsia" w:cs="ＭＳ 明朝"/>
          <w:kern w:val="0"/>
          <w:sz w:val="21"/>
          <w:szCs w:val="21"/>
        </w:rPr>
      </w:pPr>
      <w:r w:rsidRPr="00CD5622">
        <w:rPr>
          <w:rFonts w:asciiTheme="majorEastAsia" w:eastAsiaTheme="majorEastAsia" w:hAnsiTheme="majorEastAsia" w:cs="ＭＳ 明朝" w:hint="eastAsia"/>
          <w:spacing w:val="-6"/>
          <w:kern w:val="0"/>
          <w:sz w:val="21"/>
          <w:szCs w:val="21"/>
        </w:rPr>
        <w:t>3.6　一般への周知</w:t>
      </w:r>
    </w:p>
    <w:p w:rsidR="00B8602D" w:rsidRPr="00CD5622" w:rsidRDefault="00921702">
      <w:pPr>
        <w:autoSpaceDE w:val="0"/>
        <w:autoSpaceDN w:val="0"/>
        <w:adjustRightInd w:val="0"/>
        <w:ind w:firstLineChars="100" w:firstLine="198"/>
        <w:rPr>
          <w:rFonts w:cs="ＭＳ 明朝"/>
          <w:kern w:val="0"/>
          <w:sz w:val="21"/>
          <w:szCs w:val="21"/>
        </w:rPr>
      </w:pPr>
      <w:r w:rsidRPr="00CD5622">
        <w:rPr>
          <w:rFonts w:ascii="ＭＳ 明朝" w:hAnsi="ＭＳ 明朝" w:cs="ＭＳ 明朝" w:hint="eastAsia"/>
          <w:spacing w:val="-6"/>
          <w:kern w:val="0"/>
          <w:sz w:val="21"/>
          <w:szCs w:val="21"/>
        </w:rPr>
        <w:t>西除系雨水ポンプ場の運転操作を行うときは、あらかじめ近傍の一般に周知させるために必要な措置をとるものとする。</w:t>
      </w:r>
    </w:p>
    <w:p w:rsidR="00B8602D" w:rsidRPr="00CD5622" w:rsidRDefault="00B8602D">
      <w:pPr>
        <w:autoSpaceDE w:val="0"/>
        <w:autoSpaceDN w:val="0"/>
        <w:adjustRightInd w:val="0"/>
        <w:rPr>
          <w:rFonts w:cs="ＭＳ 明朝"/>
          <w:kern w:val="0"/>
          <w:sz w:val="21"/>
          <w:szCs w:val="21"/>
        </w:rPr>
      </w:pPr>
    </w:p>
    <w:p w:rsidR="00B8602D" w:rsidRPr="00CD5622" w:rsidRDefault="00B8602D">
      <w:pPr>
        <w:autoSpaceDE w:val="0"/>
        <w:autoSpaceDN w:val="0"/>
        <w:adjustRightInd w:val="0"/>
        <w:rPr>
          <w:rFonts w:cs="ＭＳ 明朝"/>
          <w:kern w:val="0"/>
          <w:sz w:val="21"/>
          <w:szCs w:val="21"/>
        </w:rPr>
      </w:pPr>
    </w:p>
    <w:p w:rsidR="00B8602D" w:rsidRPr="00CD5622" w:rsidRDefault="00B8602D">
      <w:pPr>
        <w:autoSpaceDE w:val="0"/>
        <w:autoSpaceDN w:val="0"/>
        <w:adjustRightInd w:val="0"/>
        <w:rPr>
          <w:rFonts w:cs="ＭＳ 明朝"/>
          <w:kern w:val="0"/>
          <w:sz w:val="21"/>
          <w:szCs w:val="21"/>
        </w:rPr>
      </w:pPr>
    </w:p>
    <w:p w:rsidR="00B8602D" w:rsidRPr="00CD5622" w:rsidRDefault="00B8602D">
      <w:pPr>
        <w:autoSpaceDE w:val="0"/>
        <w:autoSpaceDN w:val="0"/>
        <w:adjustRightInd w:val="0"/>
        <w:rPr>
          <w:rFonts w:cs="ＭＳ 明朝"/>
          <w:kern w:val="0"/>
          <w:sz w:val="21"/>
          <w:szCs w:val="21"/>
        </w:rPr>
      </w:pPr>
    </w:p>
    <w:p w:rsidR="00B8602D" w:rsidRPr="00CD5622" w:rsidRDefault="00B8602D">
      <w:pPr>
        <w:autoSpaceDE w:val="0"/>
        <w:autoSpaceDN w:val="0"/>
        <w:adjustRightInd w:val="0"/>
        <w:rPr>
          <w:rFonts w:cs="ＭＳ 明朝"/>
          <w:kern w:val="0"/>
          <w:sz w:val="21"/>
          <w:szCs w:val="21"/>
        </w:rPr>
      </w:pPr>
    </w:p>
    <w:p w:rsidR="00B8602D" w:rsidRPr="00CD5622" w:rsidRDefault="00B8602D">
      <w:pPr>
        <w:autoSpaceDE w:val="0"/>
        <w:autoSpaceDN w:val="0"/>
        <w:adjustRightInd w:val="0"/>
        <w:rPr>
          <w:rFonts w:cs="ＭＳ 明朝"/>
          <w:kern w:val="0"/>
          <w:sz w:val="21"/>
          <w:szCs w:val="21"/>
        </w:rPr>
      </w:pPr>
    </w:p>
    <w:p w:rsidR="00B8602D" w:rsidRPr="00CD5622" w:rsidRDefault="00B8602D">
      <w:pPr>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rPr>
          <w:rFonts w:asciiTheme="minorEastAsia" w:eastAsiaTheme="minorEastAsia" w:hAnsiTheme="minorEastAsia"/>
          <w:sz w:val="21"/>
          <w:szCs w:val="21"/>
        </w:rPr>
      </w:pPr>
    </w:p>
    <w:p w:rsidR="00B8602D" w:rsidRPr="00CD5622" w:rsidRDefault="00B8602D">
      <w:pPr>
        <w:rPr>
          <w:rFonts w:asciiTheme="minorEastAsia" w:eastAsiaTheme="minorEastAsia" w:hAnsiTheme="minorEastAsia"/>
          <w:sz w:val="21"/>
          <w:szCs w:val="21"/>
        </w:rPr>
      </w:pPr>
    </w:p>
    <w:p w:rsidR="00B8602D" w:rsidRPr="00CD5622" w:rsidRDefault="00B8602D">
      <w:pPr>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sectPr w:rsidR="00B8602D" w:rsidRPr="00CD5622">
          <w:pgSz w:w="11906" w:h="16838"/>
          <w:pgMar w:top="1418" w:right="1418" w:bottom="1418" w:left="1701" w:header="851" w:footer="992" w:gutter="0"/>
          <w:cols w:space="425"/>
          <w:docGrid w:type="lines" w:linePitch="350"/>
        </w:sectPr>
      </w:pPr>
    </w:p>
    <w:p w:rsidR="00B8602D" w:rsidRPr="00CD5622" w:rsidRDefault="00921702" w:rsidP="00457EC5">
      <w:pPr>
        <w:pStyle w:val="1"/>
        <w:ind w:left="284"/>
      </w:pPr>
      <w:bookmarkStart w:id="18" w:name="_Toc57284109"/>
      <w:r w:rsidRPr="00CD5622">
        <w:rPr>
          <w:rFonts w:hint="eastAsia"/>
        </w:rPr>
        <w:lastRenderedPageBreak/>
        <w:t>既存埋蔵文化財調査</w:t>
      </w:r>
      <w:bookmarkEnd w:id="18"/>
    </w:p>
    <w:p w:rsidR="00B8602D" w:rsidRPr="00CD5622" w:rsidRDefault="00921702">
      <w:pPr>
        <w:widowControl/>
        <w:jc w:val="left"/>
        <w:rPr>
          <w:rFonts w:asciiTheme="minorEastAsia" w:eastAsiaTheme="minorEastAsia" w:hAnsiTheme="minorEastAsia"/>
          <w:sz w:val="21"/>
          <w:szCs w:val="21"/>
        </w:rPr>
      </w:pPr>
      <w:r w:rsidRPr="00CD5622">
        <w:rPr>
          <w:noProof/>
        </w:rPr>
        <w:drawing>
          <wp:anchor distT="0" distB="0" distL="114300" distR="114300" simplePos="0" relativeHeight="251709440" behindDoc="0" locked="0" layoutInCell="1" allowOverlap="1" wp14:anchorId="3B560367" wp14:editId="6DCD473A">
            <wp:simplePos x="0" y="0"/>
            <wp:positionH relativeFrom="column">
              <wp:posOffset>1057275</wp:posOffset>
            </wp:positionH>
            <wp:positionV relativeFrom="paragraph">
              <wp:posOffset>22225</wp:posOffset>
            </wp:positionV>
            <wp:extent cx="6948170" cy="5902325"/>
            <wp:effectExtent l="0" t="0" r="5715" b="3810"/>
            <wp:wrapNone/>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図 1"/>
                    <pic:cNvPicPr>
                      <a:picLocks noChangeAspect="1"/>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6948000" cy="5902306"/>
                    </a:xfrm>
                    <a:prstGeom prst="rect">
                      <a:avLst/>
                    </a:prstGeom>
                  </pic:spPr>
                </pic:pic>
              </a:graphicData>
            </a:graphic>
          </wp:anchor>
        </w:drawing>
      </w: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sectPr w:rsidR="00B8602D" w:rsidRPr="00CD5622">
          <w:pgSz w:w="16838" w:h="11906" w:orient="landscape"/>
          <w:pgMar w:top="720" w:right="720" w:bottom="720" w:left="720" w:header="851" w:footer="567" w:gutter="0"/>
          <w:cols w:space="425"/>
          <w:docGrid w:type="lines" w:linePitch="350"/>
        </w:sectPr>
      </w:pPr>
    </w:p>
    <w:p w:rsidR="00B8602D" w:rsidRPr="00CD5622" w:rsidRDefault="00B8602D">
      <w:pPr>
        <w:widowControl/>
        <w:jc w:val="left"/>
        <w:rPr>
          <w:rFonts w:asciiTheme="minorEastAsia" w:eastAsiaTheme="minorEastAsia" w:hAnsiTheme="minorEastAsia"/>
          <w:sz w:val="21"/>
          <w:szCs w:val="21"/>
        </w:rPr>
      </w:pPr>
    </w:p>
    <w:p w:rsidR="00B8602D" w:rsidRPr="00CD5622" w:rsidRDefault="00921702" w:rsidP="00457EC5">
      <w:pPr>
        <w:pStyle w:val="1"/>
        <w:ind w:left="284"/>
      </w:pPr>
      <w:bookmarkStart w:id="19" w:name="_Toc57284110"/>
      <w:r w:rsidRPr="00CD5622">
        <w:rPr>
          <w:rFonts w:hint="eastAsia"/>
        </w:rPr>
        <w:t>既存土質調査</w:t>
      </w:r>
      <w:bookmarkEnd w:id="19"/>
    </w:p>
    <w:p w:rsidR="00B8602D" w:rsidRPr="00CD5622" w:rsidRDefault="00B8602D">
      <w:pPr>
        <w:widowControl/>
        <w:jc w:val="left"/>
        <w:rPr>
          <w:rFonts w:asciiTheme="minorEastAsia" w:eastAsiaTheme="minorEastAsia" w:hAnsiTheme="minorEastAsia"/>
          <w:sz w:val="21"/>
          <w:szCs w:val="21"/>
        </w:rPr>
      </w:pPr>
    </w:p>
    <w:p w:rsidR="00B8602D" w:rsidRPr="00CD5622" w:rsidRDefault="00921702">
      <w:pPr>
        <w:widowControl/>
        <w:jc w:val="left"/>
        <w:rPr>
          <w:rFonts w:asciiTheme="minorEastAsia" w:eastAsiaTheme="minorEastAsia" w:hAnsiTheme="minorEastAsia"/>
          <w:sz w:val="21"/>
          <w:szCs w:val="21"/>
        </w:rPr>
      </w:pPr>
      <w:r w:rsidRPr="00CD5622">
        <w:rPr>
          <w:noProof/>
        </w:rPr>
        <w:drawing>
          <wp:anchor distT="0" distB="0" distL="114300" distR="114300" simplePos="0" relativeHeight="251710464" behindDoc="0" locked="0" layoutInCell="1" allowOverlap="1" wp14:anchorId="773280D7" wp14:editId="6785B336">
            <wp:simplePos x="0" y="0"/>
            <wp:positionH relativeFrom="column">
              <wp:posOffset>253365</wp:posOffset>
            </wp:positionH>
            <wp:positionV relativeFrom="paragraph">
              <wp:posOffset>156845</wp:posOffset>
            </wp:positionV>
            <wp:extent cx="5029200" cy="3962400"/>
            <wp:effectExtent l="0" t="0" r="0" b="0"/>
            <wp:wrapNone/>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図 20"/>
                    <pic:cNvPicPr>
                      <a:picLocks noChangeAspect="1"/>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5029200" cy="3962400"/>
                    </a:xfrm>
                    <a:prstGeom prst="rect">
                      <a:avLst/>
                    </a:prstGeom>
                  </pic:spPr>
                </pic:pic>
              </a:graphicData>
            </a:graphic>
          </wp:anchor>
        </w:drawing>
      </w: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921702">
      <w:pPr>
        <w:widowControl/>
        <w:jc w:val="center"/>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【土質調査位置図】</w:t>
      </w: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sectPr w:rsidR="00B8602D" w:rsidRPr="00CD5622">
          <w:pgSz w:w="11906" w:h="16838"/>
          <w:pgMar w:top="1418" w:right="1418" w:bottom="1418" w:left="1701" w:header="851" w:footer="992" w:gutter="0"/>
          <w:cols w:space="425"/>
          <w:docGrid w:type="lines" w:linePitch="350"/>
        </w:sectPr>
      </w:pPr>
    </w:p>
    <w:p w:rsidR="00B8602D" w:rsidRPr="00CD5622" w:rsidRDefault="00B8602D">
      <w:pPr>
        <w:widowControl/>
        <w:jc w:val="left"/>
        <w:rPr>
          <w:rFonts w:asciiTheme="minorEastAsia" w:eastAsiaTheme="minorEastAsia" w:hAnsiTheme="minorEastAsia"/>
          <w:sz w:val="21"/>
          <w:szCs w:val="21"/>
        </w:rPr>
      </w:pPr>
    </w:p>
    <w:p w:rsidR="00B8602D" w:rsidRPr="00CD5622" w:rsidRDefault="00921702">
      <w:pPr>
        <w:widowControl/>
        <w:jc w:val="center"/>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【土質柱状図　No.C5】</w:t>
      </w:r>
    </w:p>
    <w:p w:rsidR="00B8602D" w:rsidRPr="00CD5622" w:rsidRDefault="00864793">
      <w:pPr>
        <w:widowControl/>
        <w:jc w:val="left"/>
        <w:rPr>
          <w:rFonts w:asciiTheme="minorEastAsia" w:eastAsiaTheme="minorEastAsia" w:hAnsiTheme="minorEastAsia"/>
          <w:sz w:val="21"/>
          <w:szCs w:val="21"/>
        </w:rPr>
      </w:pPr>
      <w:r w:rsidRPr="003C5CE0">
        <w:rPr>
          <w:noProof/>
        </w:rPr>
        <w:drawing>
          <wp:anchor distT="0" distB="0" distL="114300" distR="114300" simplePos="0" relativeHeight="251947008" behindDoc="0" locked="0" layoutInCell="1" allowOverlap="1" wp14:anchorId="707F20C9" wp14:editId="5819B268">
            <wp:simplePos x="0" y="0"/>
            <wp:positionH relativeFrom="column">
              <wp:posOffset>-14869</wp:posOffset>
            </wp:positionH>
            <wp:positionV relativeFrom="paragraph">
              <wp:posOffset>0</wp:posOffset>
            </wp:positionV>
            <wp:extent cx="6695440" cy="8045450"/>
            <wp:effectExtent l="0" t="0" r="0" b="0"/>
            <wp:wrapNone/>
            <wp:docPr id="286" name="図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6695440" cy="8045450"/>
                    </a:xfrm>
                    <a:prstGeom prst="rect">
                      <a:avLst/>
                    </a:prstGeom>
                  </pic:spPr>
                </pic:pic>
              </a:graphicData>
            </a:graphic>
            <wp14:sizeRelH relativeFrom="margin">
              <wp14:pctWidth>0</wp14:pctWidth>
            </wp14:sizeRelH>
            <wp14:sizeRelV relativeFrom="margin">
              <wp14:pctHeight>0</wp14:pctHeight>
            </wp14:sizeRelV>
          </wp:anchor>
        </w:drawing>
      </w: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rsidR="00B8602D" w:rsidRPr="00CD5622" w:rsidRDefault="00921702">
      <w:pPr>
        <w:widowControl/>
        <w:jc w:val="left"/>
        <w:rPr>
          <w:rFonts w:asciiTheme="minorEastAsia" w:eastAsiaTheme="minorEastAsia" w:hAnsiTheme="minorEastAsia"/>
          <w:sz w:val="21"/>
          <w:szCs w:val="21"/>
        </w:rPr>
      </w:pPr>
      <w:r w:rsidRPr="00CD5622">
        <w:rPr>
          <w:noProof/>
        </w:rPr>
        <w:drawing>
          <wp:anchor distT="0" distB="0" distL="114300" distR="114300" simplePos="0" relativeHeight="251712512" behindDoc="0" locked="0" layoutInCell="1" allowOverlap="1" wp14:anchorId="7EE5A93E" wp14:editId="4B9AAB4E">
            <wp:simplePos x="0" y="0"/>
            <wp:positionH relativeFrom="column">
              <wp:posOffset>47625</wp:posOffset>
            </wp:positionH>
            <wp:positionV relativeFrom="paragraph">
              <wp:posOffset>-3175</wp:posOffset>
            </wp:positionV>
            <wp:extent cx="6264275" cy="9060180"/>
            <wp:effectExtent l="0" t="0" r="3810" b="7620"/>
            <wp:wrapNone/>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図 22"/>
                    <pic:cNvPicPr>
                      <a:picLocks noChangeAspect="1"/>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6264000" cy="9060432"/>
                    </a:xfrm>
                    <a:prstGeom prst="rect">
                      <a:avLst/>
                    </a:prstGeom>
                  </pic:spPr>
                </pic:pic>
              </a:graphicData>
            </a:graphic>
          </wp:anchor>
        </w:drawing>
      </w: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rsidR="00B8602D" w:rsidRPr="00CD5622" w:rsidRDefault="00921702">
      <w:pPr>
        <w:widowControl/>
        <w:jc w:val="center"/>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【土質柱状図　No.C6】</w:t>
      </w:r>
    </w:p>
    <w:p w:rsidR="00B8602D" w:rsidRPr="00CD5622" w:rsidRDefault="00864793">
      <w:pPr>
        <w:widowControl/>
        <w:jc w:val="left"/>
        <w:rPr>
          <w:rFonts w:asciiTheme="minorEastAsia" w:eastAsiaTheme="minorEastAsia" w:hAnsiTheme="minorEastAsia"/>
          <w:sz w:val="21"/>
          <w:szCs w:val="21"/>
        </w:rPr>
      </w:pPr>
      <w:r w:rsidRPr="003C5CE0">
        <w:rPr>
          <w:noProof/>
        </w:rPr>
        <w:drawing>
          <wp:anchor distT="0" distB="0" distL="114300" distR="114300" simplePos="0" relativeHeight="251944960" behindDoc="0" locked="0" layoutInCell="1" allowOverlap="1" wp14:anchorId="3FCD9881" wp14:editId="4D605DEF">
            <wp:simplePos x="0" y="0"/>
            <wp:positionH relativeFrom="column">
              <wp:posOffset>10160</wp:posOffset>
            </wp:positionH>
            <wp:positionV relativeFrom="paragraph">
              <wp:posOffset>264</wp:posOffset>
            </wp:positionV>
            <wp:extent cx="6731635" cy="8626475"/>
            <wp:effectExtent l="0" t="0" r="0" b="3175"/>
            <wp:wrapNone/>
            <wp:docPr id="285" name="図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6731635" cy="8626475"/>
                    </a:xfrm>
                    <a:prstGeom prst="rect">
                      <a:avLst/>
                    </a:prstGeom>
                  </pic:spPr>
                </pic:pic>
              </a:graphicData>
            </a:graphic>
            <wp14:sizeRelH relativeFrom="margin">
              <wp14:pctWidth>0</wp14:pctWidth>
            </wp14:sizeRelH>
            <wp14:sizeRelV relativeFrom="margin">
              <wp14:pctHeight>0</wp14:pctHeight>
            </wp14:sizeRelV>
          </wp:anchor>
        </w:drawing>
      </w: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rsidR="00B8602D" w:rsidRPr="00CD5622" w:rsidRDefault="00921702">
      <w:pPr>
        <w:widowControl/>
        <w:jc w:val="left"/>
        <w:rPr>
          <w:rFonts w:asciiTheme="minorEastAsia" w:eastAsiaTheme="minorEastAsia" w:hAnsiTheme="minorEastAsia"/>
          <w:sz w:val="21"/>
          <w:szCs w:val="21"/>
        </w:rPr>
      </w:pPr>
      <w:r w:rsidRPr="00CD5622">
        <w:rPr>
          <w:noProof/>
        </w:rPr>
        <w:drawing>
          <wp:anchor distT="0" distB="0" distL="114300" distR="114300" simplePos="0" relativeHeight="251714560" behindDoc="0" locked="0" layoutInCell="1" allowOverlap="1" wp14:anchorId="75337E44" wp14:editId="537FF8C7">
            <wp:simplePos x="0" y="0"/>
            <wp:positionH relativeFrom="column">
              <wp:posOffset>47625</wp:posOffset>
            </wp:positionH>
            <wp:positionV relativeFrom="paragraph">
              <wp:posOffset>6350</wp:posOffset>
            </wp:positionV>
            <wp:extent cx="6264275" cy="9047480"/>
            <wp:effectExtent l="0" t="0" r="3810" b="1270"/>
            <wp:wrapNone/>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図 24"/>
                    <pic:cNvPicPr>
                      <a:picLocks noChangeAspect="1"/>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6264000" cy="9047596"/>
                    </a:xfrm>
                    <a:prstGeom prst="rect">
                      <a:avLst/>
                    </a:prstGeom>
                  </pic:spPr>
                </pic:pic>
              </a:graphicData>
            </a:graphic>
          </wp:anchor>
        </w:drawing>
      </w: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pPr>
    </w:p>
    <w:p w:rsidR="00B8602D" w:rsidRPr="00CD5622" w:rsidRDefault="00B8602D">
      <w:pPr>
        <w:widowControl/>
        <w:jc w:val="left"/>
        <w:rPr>
          <w:rFonts w:asciiTheme="minorEastAsia" w:eastAsiaTheme="minorEastAsia" w:hAnsiTheme="minorEastAsia"/>
          <w:sz w:val="21"/>
          <w:szCs w:val="21"/>
        </w:rPr>
        <w:sectPr w:rsidR="00B8602D" w:rsidRPr="00CD5622">
          <w:pgSz w:w="11906" w:h="16838"/>
          <w:pgMar w:top="720" w:right="720" w:bottom="720" w:left="720" w:header="851" w:footer="567" w:gutter="0"/>
          <w:cols w:space="425"/>
          <w:docGrid w:type="lines" w:linePitch="350"/>
        </w:sectPr>
      </w:pPr>
    </w:p>
    <w:p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 xml:space="preserve">　</w:t>
      </w:r>
    </w:p>
    <w:p w:rsidR="00B8602D" w:rsidRPr="00CD5622" w:rsidRDefault="00921702" w:rsidP="00457EC5">
      <w:pPr>
        <w:pStyle w:val="1"/>
        <w:ind w:left="284"/>
      </w:pPr>
      <w:bookmarkStart w:id="20" w:name="_Toc57284111"/>
      <w:r w:rsidRPr="00CD5622">
        <w:rPr>
          <w:rFonts w:hint="eastAsia"/>
        </w:rPr>
        <w:lastRenderedPageBreak/>
        <w:t>既存設備との取合い</w:t>
      </w:r>
      <w:bookmarkEnd w:id="20"/>
    </w:p>
    <w:p w:rsidR="00B8602D" w:rsidRPr="00CD5622" w:rsidRDefault="00B8602D">
      <w:pPr>
        <w:rPr>
          <w:rFonts w:asciiTheme="majorEastAsia" w:eastAsiaTheme="majorEastAsia" w:hAnsiTheme="majorEastAsia"/>
          <w:sz w:val="21"/>
          <w:szCs w:val="21"/>
        </w:rPr>
      </w:pPr>
    </w:p>
    <w:p w:rsidR="00B8602D" w:rsidRPr="00CD5622" w:rsidRDefault="00921702">
      <w:pPr>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１．脱水汚泥供給設備</w:t>
      </w:r>
    </w:p>
    <w:p w:rsidR="00B8602D" w:rsidRPr="00CD5622" w:rsidRDefault="00921702">
      <w:pPr>
        <w:ind w:firstLineChars="100" w:firstLine="210"/>
        <w:rPr>
          <w:rFonts w:asciiTheme="minorEastAsia" w:eastAsiaTheme="minorEastAsia" w:hAnsiTheme="minorEastAsia"/>
          <w:kern w:val="2"/>
          <w:sz w:val="21"/>
          <w:szCs w:val="24"/>
        </w:rPr>
      </w:pPr>
      <w:r w:rsidRPr="00CD5622">
        <w:rPr>
          <w:rFonts w:asciiTheme="minorEastAsia" w:eastAsiaTheme="minorEastAsia" w:hAnsiTheme="minorEastAsia" w:hint="eastAsia"/>
          <w:kern w:val="2"/>
          <w:sz w:val="21"/>
          <w:szCs w:val="24"/>
        </w:rPr>
        <w:t>以下の既設2号炉用ケーキ移送ポンプを新1号炉用に更新する。</w:t>
      </w:r>
    </w:p>
    <w:p w:rsidR="00B8602D" w:rsidRPr="00CD5622" w:rsidRDefault="00B8602D">
      <w:pPr>
        <w:ind w:firstLineChars="300" w:firstLine="630"/>
        <w:rPr>
          <w:kern w:val="2"/>
          <w:sz w:val="21"/>
          <w:szCs w:val="24"/>
        </w:rPr>
      </w:pPr>
    </w:p>
    <w:p w:rsidR="00B8602D" w:rsidRPr="00CD5622" w:rsidRDefault="00921702">
      <w:pPr>
        <w:ind w:left="680"/>
        <w:jc w:val="center"/>
        <w:rPr>
          <w:rFonts w:asciiTheme="majorEastAsia" w:eastAsiaTheme="majorEastAsia" w:hAnsiTheme="majorEastAsia"/>
          <w:bCs/>
          <w:kern w:val="2"/>
          <w:sz w:val="21"/>
          <w:szCs w:val="21"/>
        </w:rPr>
      </w:pPr>
      <w:r w:rsidRPr="00CD5622">
        <w:rPr>
          <w:rFonts w:asciiTheme="majorEastAsia" w:eastAsiaTheme="majorEastAsia" w:hAnsiTheme="majorEastAsia" w:hint="eastAsia"/>
          <w:bCs/>
          <w:kern w:val="2"/>
          <w:sz w:val="21"/>
          <w:szCs w:val="21"/>
        </w:rPr>
        <w:t>表　既設脱水ケーキ搬送設備</w:t>
      </w:r>
    </w:p>
    <w:tbl>
      <w:tblPr>
        <w:tblW w:w="76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0"/>
        <w:gridCol w:w="1276"/>
        <w:gridCol w:w="2407"/>
        <w:gridCol w:w="2407"/>
      </w:tblGrid>
      <w:tr w:rsidR="00B8602D" w:rsidRPr="00CD5622">
        <w:trPr>
          <w:trHeight w:val="170"/>
          <w:jc w:val="center"/>
        </w:trPr>
        <w:tc>
          <w:tcPr>
            <w:tcW w:w="2836" w:type="dxa"/>
            <w:gridSpan w:val="2"/>
            <w:shd w:val="clear" w:color="auto" w:fill="auto"/>
          </w:tcPr>
          <w:p w:rsidR="00B8602D" w:rsidRPr="00CD5622" w:rsidRDefault="00B8602D">
            <w:pPr>
              <w:rPr>
                <w:rFonts w:ascii="ＭＳ Ｐ明朝" w:eastAsia="ＭＳ Ｐ明朝" w:hAnsi="ＭＳ Ｐ明朝"/>
                <w:kern w:val="2"/>
                <w:szCs w:val="21"/>
              </w:rPr>
            </w:pPr>
          </w:p>
        </w:tc>
        <w:tc>
          <w:tcPr>
            <w:tcW w:w="2407" w:type="dxa"/>
            <w:shd w:val="clear" w:color="auto" w:fill="auto"/>
          </w:tcPr>
          <w:p w:rsidR="00B8602D" w:rsidRPr="00CD5622" w:rsidRDefault="00921702">
            <w:pPr>
              <w:jc w:val="center"/>
              <w:rPr>
                <w:rFonts w:ascii="ＭＳ Ｐ明朝" w:eastAsia="ＭＳ Ｐ明朝" w:hAnsi="ＭＳ Ｐ明朝"/>
                <w:kern w:val="2"/>
                <w:szCs w:val="21"/>
              </w:rPr>
            </w:pPr>
            <w:r w:rsidRPr="00CD5622">
              <w:rPr>
                <w:rFonts w:ascii="ＭＳ Ｐ明朝" w:eastAsia="ＭＳ Ｐ明朝" w:hAnsi="ＭＳ Ｐ明朝" w:hint="eastAsia"/>
                <w:kern w:val="2"/>
                <w:szCs w:val="21"/>
              </w:rPr>
              <w:t>既設2号炉</w:t>
            </w:r>
          </w:p>
        </w:tc>
        <w:tc>
          <w:tcPr>
            <w:tcW w:w="2407" w:type="dxa"/>
            <w:shd w:val="clear" w:color="auto" w:fill="auto"/>
          </w:tcPr>
          <w:p w:rsidR="00B8602D" w:rsidRPr="00CD5622" w:rsidRDefault="00921702">
            <w:pPr>
              <w:jc w:val="center"/>
              <w:rPr>
                <w:rFonts w:ascii="ＭＳ Ｐ明朝" w:eastAsia="ＭＳ Ｐ明朝" w:hAnsi="ＭＳ Ｐ明朝"/>
                <w:kern w:val="2"/>
                <w:szCs w:val="21"/>
              </w:rPr>
            </w:pPr>
            <w:r w:rsidRPr="00CD5622">
              <w:rPr>
                <w:rFonts w:ascii="ＭＳ Ｐ明朝" w:eastAsia="ＭＳ Ｐ明朝" w:hAnsi="ＭＳ Ｐ明朝" w:hint="eastAsia"/>
                <w:kern w:val="2"/>
                <w:szCs w:val="21"/>
              </w:rPr>
              <w:t>既設3号炉</w:t>
            </w:r>
          </w:p>
        </w:tc>
      </w:tr>
      <w:tr w:rsidR="00B8602D" w:rsidRPr="00CD5622">
        <w:trPr>
          <w:trHeight w:val="170"/>
          <w:jc w:val="center"/>
        </w:trPr>
        <w:tc>
          <w:tcPr>
            <w:tcW w:w="1560" w:type="dxa"/>
            <w:vMerge w:val="restart"/>
            <w:shd w:val="clear" w:color="auto" w:fill="auto"/>
          </w:tcPr>
          <w:p w:rsidR="00B8602D" w:rsidRPr="00CD5622" w:rsidRDefault="00921702">
            <w:pPr>
              <w:rPr>
                <w:rFonts w:ascii="ＭＳ Ｐ明朝" w:eastAsia="ＭＳ Ｐ明朝" w:hAnsi="ＭＳ Ｐ明朝"/>
                <w:kern w:val="2"/>
                <w:szCs w:val="21"/>
              </w:rPr>
            </w:pPr>
            <w:r w:rsidRPr="00CD5622">
              <w:rPr>
                <w:rFonts w:ascii="ＭＳ Ｐ明朝" w:eastAsia="ＭＳ Ｐ明朝" w:hAnsi="ＭＳ Ｐ明朝" w:hint="eastAsia"/>
                <w:kern w:val="2"/>
                <w:szCs w:val="21"/>
              </w:rPr>
              <w:t>ケーキ受入</w:t>
            </w:r>
          </w:p>
          <w:p w:rsidR="00B8602D" w:rsidRPr="00CD5622" w:rsidRDefault="00921702">
            <w:pPr>
              <w:rPr>
                <w:rFonts w:ascii="ＭＳ Ｐ明朝" w:eastAsia="ＭＳ Ｐ明朝" w:hAnsi="ＭＳ Ｐ明朝"/>
                <w:kern w:val="2"/>
                <w:szCs w:val="21"/>
              </w:rPr>
            </w:pPr>
            <w:r w:rsidRPr="00CD5622">
              <w:rPr>
                <w:rFonts w:ascii="ＭＳ Ｐ明朝" w:eastAsia="ＭＳ Ｐ明朝" w:hAnsi="ＭＳ Ｐ明朝" w:hint="eastAsia"/>
                <w:kern w:val="2"/>
                <w:szCs w:val="21"/>
              </w:rPr>
              <w:t>ホッパ</w:t>
            </w:r>
          </w:p>
          <w:p w:rsidR="00B8602D" w:rsidRPr="00CD5622" w:rsidRDefault="00921702">
            <w:pPr>
              <w:rPr>
                <w:rFonts w:ascii="ＭＳ Ｐ明朝" w:eastAsia="ＭＳ Ｐ明朝" w:hAnsi="ＭＳ Ｐ明朝"/>
                <w:kern w:val="2"/>
                <w:szCs w:val="21"/>
              </w:rPr>
            </w:pPr>
            <w:r w:rsidRPr="00CD5622">
              <w:rPr>
                <w:rFonts w:ascii="ＭＳ Ｐ明朝" w:eastAsia="ＭＳ Ｐ明朝" w:hAnsi="ＭＳ Ｐ明朝" w:hint="eastAsia"/>
                <w:kern w:val="2"/>
                <w:szCs w:val="21"/>
              </w:rPr>
              <w:t>(共通設備)</w:t>
            </w:r>
          </w:p>
        </w:tc>
        <w:tc>
          <w:tcPr>
            <w:tcW w:w="1276" w:type="dxa"/>
            <w:shd w:val="clear" w:color="auto" w:fill="auto"/>
          </w:tcPr>
          <w:p w:rsidR="00B8602D" w:rsidRPr="00CD5622" w:rsidRDefault="00921702">
            <w:pPr>
              <w:rPr>
                <w:rFonts w:ascii="ＭＳ Ｐ明朝" w:eastAsia="ＭＳ Ｐ明朝" w:hAnsi="ＭＳ Ｐ明朝"/>
                <w:kern w:val="2"/>
                <w:szCs w:val="21"/>
              </w:rPr>
            </w:pPr>
            <w:r w:rsidRPr="00CD5622">
              <w:rPr>
                <w:rFonts w:ascii="ＭＳ Ｐ明朝" w:eastAsia="ＭＳ Ｐ明朝" w:hAnsi="ＭＳ Ｐ明朝" w:hint="eastAsia"/>
                <w:kern w:val="2"/>
                <w:szCs w:val="21"/>
              </w:rPr>
              <w:t>形式</w:t>
            </w:r>
          </w:p>
        </w:tc>
        <w:tc>
          <w:tcPr>
            <w:tcW w:w="4814" w:type="dxa"/>
            <w:gridSpan w:val="2"/>
            <w:shd w:val="clear" w:color="auto" w:fill="auto"/>
          </w:tcPr>
          <w:p w:rsidR="00B8602D" w:rsidRPr="00CD5622" w:rsidRDefault="00921702">
            <w:pPr>
              <w:jc w:val="center"/>
              <w:rPr>
                <w:rFonts w:ascii="ＭＳ Ｐ明朝" w:eastAsia="ＭＳ Ｐ明朝" w:hAnsi="ＭＳ Ｐ明朝"/>
                <w:kern w:val="2"/>
                <w:szCs w:val="21"/>
              </w:rPr>
            </w:pPr>
            <w:r w:rsidRPr="00CD5622">
              <w:rPr>
                <w:rFonts w:ascii="ＭＳ Ｐ明朝" w:eastAsia="ＭＳ Ｐ明朝" w:hAnsi="ＭＳ Ｐ明朝" w:hint="eastAsia"/>
                <w:kern w:val="2"/>
                <w:szCs w:val="21"/>
              </w:rPr>
              <w:t>鋼製ケーキホッパ下部スクリュー式</w:t>
            </w:r>
          </w:p>
        </w:tc>
      </w:tr>
      <w:tr w:rsidR="00B8602D" w:rsidRPr="00CD5622">
        <w:trPr>
          <w:trHeight w:val="170"/>
          <w:jc w:val="center"/>
        </w:trPr>
        <w:tc>
          <w:tcPr>
            <w:tcW w:w="1560" w:type="dxa"/>
            <w:vMerge/>
            <w:shd w:val="clear" w:color="auto" w:fill="auto"/>
          </w:tcPr>
          <w:p w:rsidR="00B8602D" w:rsidRPr="00CD5622" w:rsidRDefault="00B8602D">
            <w:pPr>
              <w:rPr>
                <w:rFonts w:ascii="ＭＳ Ｐ明朝" w:eastAsia="ＭＳ Ｐ明朝" w:hAnsi="ＭＳ Ｐ明朝"/>
                <w:kern w:val="2"/>
                <w:szCs w:val="21"/>
              </w:rPr>
            </w:pPr>
          </w:p>
        </w:tc>
        <w:tc>
          <w:tcPr>
            <w:tcW w:w="1276" w:type="dxa"/>
            <w:shd w:val="clear" w:color="auto" w:fill="auto"/>
          </w:tcPr>
          <w:p w:rsidR="00B8602D" w:rsidRPr="00CD5622" w:rsidRDefault="00921702">
            <w:pPr>
              <w:rPr>
                <w:rFonts w:ascii="ＭＳ Ｐ明朝" w:eastAsia="ＭＳ Ｐ明朝" w:hAnsi="ＭＳ Ｐ明朝"/>
                <w:kern w:val="2"/>
                <w:szCs w:val="21"/>
              </w:rPr>
            </w:pPr>
            <w:r w:rsidRPr="00CD5622">
              <w:rPr>
                <w:rFonts w:ascii="ＭＳ Ｐ明朝" w:eastAsia="ＭＳ Ｐ明朝" w:hAnsi="ＭＳ Ｐ明朝" w:hint="eastAsia"/>
                <w:kern w:val="2"/>
                <w:szCs w:val="21"/>
              </w:rPr>
              <w:t>仕様</w:t>
            </w:r>
          </w:p>
        </w:tc>
        <w:tc>
          <w:tcPr>
            <w:tcW w:w="4814" w:type="dxa"/>
            <w:gridSpan w:val="2"/>
            <w:shd w:val="clear" w:color="auto" w:fill="auto"/>
          </w:tcPr>
          <w:p w:rsidR="00B8602D" w:rsidRPr="00CD5622" w:rsidRDefault="00921702">
            <w:pPr>
              <w:jc w:val="center"/>
              <w:rPr>
                <w:rFonts w:ascii="ＭＳ Ｐ明朝" w:eastAsia="ＭＳ Ｐ明朝" w:hAnsi="ＭＳ Ｐ明朝"/>
                <w:kern w:val="2"/>
                <w:szCs w:val="21"/>
              </w:rPr>
            </w:pPr>
            <w:r w:rsidRPr="00CD5622">
              <w:rPr>
                <w:rFonts w:ascii="ＭＳ Ｐ明朝" w:eastAsia="ＭＳ Ｐ明朝" w:hAnsi="ＭＳ Ｐ明朝" w:hint="eastAsia"/>
                <w:kern w:val="2"/>
                <w:szCs w:val="21"/>
              </w:rPr>
              <w:t>30㎥×(6t/h×2か所)</w:t>
            </w:r>
          </w:p>
        </w:tc>
      </w:tr>
      <w:tr w:rsidR="00B8602D" w:rsidRPr="00CD5622">
        <w:trPr>
          <w:trHeight w:val="170"/>
          <w:jc w:val="center"/>
        </w:trPr>
        <w:tc>
          <w:tcPr>
            <w:tcW w:w="1560" w:type="dxa"/>
            <w:vMerge/>
            <w:shd w:val="clear" w:color="auto" w:fill="auto"/>
          </w:tcPr>
          <w:p w:rsidR="00B8602D" w:rsidRPr="00CD5622" w:rsidRDefault="00B8602D">
            <w:pPr>
              <w:rPr>
                <w:rFonts w:ascii="ＭＳ Ｐ明朝" w:eastAsia="ＭＳ Ｐ明朝" w:hAnsi="ＭＳ Ｐ明朝"/>
                <w:kern w:val="2"/>
                <w:szCs w:val="21"/>
              </w:rPr>
            </w:pPr>
          </w:p>
        </w:tc>
        <w:tc>
          <w:tcPr>
            <w:tcW w:w="1276" w:type="dxa"/>
            <w:shd w:val="clear" w:color="auto" w:fill="auto"/>
          </w:tcPr>
          <w:p w:rsidR="00B8602D" w:rsidRPr="00CD5622" w:rsidRDefault="00921702">
            <w:pPr>
              <w:rPr>
                <w:rFonts w:ascii="ＭＳ Ｐ明朝" w:eastAsia="ＭＳ Ｐ明朝" w:hAnsi="ＭＳ Ｐ明朝"/>
                <w:kern w:val="2"/>
                <w:szCs w:val="21"/>
              </w:rPr>
            </w:pPr>
            <w:r w:rsidRPr="00CD5622">
              <w:rPr>
                <w:rFonts w:ascii="ＭＳ Ｐ明朝" w:eastAsia="ＭＳ Ｐ明朝" w:hAnsi="ＭＳ Ｐ明朝" w:hint="eastAsia"/>
                <w:kern w:val="2"/>
                <w:szCs w:val="21"/>
              </w:rPr>
              <w:t>台数</w:t>
            </w:r>
          </w:p>
        </w:tc>
        <w:tc>
          <w:tcPr>
            <w:tcW w:w="4814" w:type="dxa"/>
            <w:gridSpan w:val="2"/>
            <w:shd w:val="clear" w:color="auto" w:fill="auto"/>
          </w:tcPr>
          <w:p w:rsidR="00B8602D" w:rsidRPr="00CD5622" w:rsidRDefault="00921702">
            <w:pPr>
              <w:jc w:val="center"/>
              <w:rPr>
                <w:rFonts w:ascii="ＭＳ Ｐ明朝" w:eastAsia="ＭＳ Ｐ明朝" w:hAnsi="ＭＳ Ｐ明朝"/>
                <w:kern w:val="2"/>
                <w:szCs w:val="21"/>
              </w:rPr>
            </w:pPr>
            <w:r w:rsidRPr="00CD5622">
              <w:rPr>
                <w:rFonts w:ascii="ＭＳ Ｐ明朝" w:eastAsia="ＭＳ Ｐ明朝" w:hAnsi="ＭＳ Ｐ明朝" w:hint="eastAsia"/>
                <w:kern w:val="2"/>
                <w:szCs w:val="21"/>
              </w:rPr>
              <w:t>１</w:t>
            </w:r>
          </w:p>
        </w:tc>
      </w:tr>
      <w:tr w:rsidR="00B8602D" w:rsidRPr="00CD5622">
        <w:trPr>
          <w:trHeight w:val="170"/>
          <w:jc w:val="center"/>
        </w:trPr>
        <w:tc>
          <w:tcPr>
            <w:tcW w:w="1560" w:type="dxa"/>
            <w:vMerge/>
            <w:shd w:val="clear" w:color="auto" w:fill="auto"/>
          </w:tcPr>
          <w:p w:rsidR="00B8602D" w:rsidRPr="00CD5622" w:rsidRDefault="00B8602D">
            <w:pPr>
              <w:rPr>
                <w:rFonts w:ascii="ＭＳ Ｐ明朝" w:eastAsia="ＭＳ Ｐ明朝" w:hAnsi="ＭＳ Ｐ明朝"/>
                <w:kern w:val="2"/>
                <w:szCs w:val="21"/>
              </w:rPr>
            </w:pPr>
          </w:p>
        </w:tc>
        <w:tc>
          <w:tcPr>
            <w:tcW w:w="1276" w:type="dxa"/>
            <w:shd w:val="clear" w:color="auto" w:fill="auto"/>
          </w:tcPr>
          <w:p w:rsidR="00B8602D" w:rsidRPr="00CD5622" w:rsidRDefault="00921702">
            <w:pPr>
              <w:rPr>
                <w:rFonts w:ascii="ＭＳ Ｐ明朝" w:eastAsia="ＭＳ Ｐ明朝" w:hAnsi="ＭＳ Ｐ明朝"/>
                <w:kern w:val="2"/>
                <w:szCs w:val="21"/>
              </w:rPr>
            </w:pPr>
            <w:r w:rsidRPr="00CD5622">
              <w:rPr>
                <w:rFonts w:ascii="ＭＳ Ｐ明朝" w:eastAsia="ＭＳ Ｐ明朝" w:hAnsi="ＭＳ Ｐ明朝" w:hint="eastAsia"/>
                <w:kern w:val="2"/>
                <w:szCs w:val="21"/>
              </w:rPr>
              <w:t>設置年度</w:t>
            </w:r>
          </w:p>
        </w:tc>
        <w:tc>
          <w:tcPr>
            <w:tcW w:w="4814" w:type="dxa"/>
            <w:gridSpan w:val="2"/>
            <w:shd w:val="clear" w:color="auto" w:fill="auto"/>
          </w:tcPr>
          <w:p w:rsidR="00B8602D" w:rsidRPr="00CD5622" w:rsidRDefault="00921702">
            <w:pPr>
              <w:jc w:val="center"/>
              <w:rPr>
                <w:rFonts w:ascii="ＭＳ Ｐ明朝" w:eastAsia="ＭＳ Ｐ明朝" w:hAnsi="ＭＳ Ｐ明朝"/>
                <w:kern w:val="2"/>
                <w:szCs w:val="21"/>
              </w:rPr>
            </w:pPr>
            <w:r w:rsidRPr="00CD5622">
              <w:rPr>
                <w:rFonts w:ascii="ＭＳ Ｐ明朝" w:eastAsia="ＭＳ Ｐ明朝" w:hAnsi="ＭＳ Ｐ明朝" w:hint="eastAsia"/>
                <w:kern w:val="2"/>
                <w:szCs w:val="21"/>
              </w:rPr>
              <w:t>2009年度</w:t>
            </w:r>
          </w:p>
        </w:tc>
      </w:tr>
      <w:tr w:rsidR="00B8602D" w:rsidRPr="00CD5622">
        <w:trPr>
          <w:trHeight w:val="170"/>
          <w:jc w:val="center"/>
        </w:trPr>
        <w:tc>
          <w:tcPr>
            <w:tcW w:w="1560" w:type="dxa"/>
            <w:vMerge w:val="restart"/>
            <w:shd w:val="clear" w:color="auto" w:fill="auto"/>
          </w:tcPr>
          <w:p w:rsidR="00B8602D" w:rsidRPr="00CD5622" w:rsidRDefault="00921702">
            <w:pPr>
              <w:rPr>
                <w:rFonts w:ascii="ＭＳ Ｐ明朝" w:eastAsia="ＭＳ Ｐ明朝" w:hAnsi="ＭＳ Ｐ明朝"/>
                <w:kern w:val="2"/>
                <w:szCs w:val="21"/>
              </w:rPr>
            </w:pPr>
            <w:r w:rsidRPr="00CD5622">
              <w:rPr>
                <w:rFonts w:ascii="ＭＳ Ｐ明朝" w:eastAsia="ＭＳ Ｐ明朝" w:hAnsi="ＭＳ Ｐ明朝" w:hint="eastAsia"/>
                <w:kern w:val="2"/>
                <w:szCs w:val="21"/>
              </w:rPr>
              <w:t>ケーキ移送</w:t>
            </w:r>
          </w:p>
          <w:p w:rsidR="00B8602D" w:rsidRPr="00CD5622" w:rsidRDefault="00921702">
            <w:pPr>
              <w:rPr>
                <w:rFonts w:ascii="ＭＳ Ｐ明朝" w:eastAsia="ＭＳ Ｐ明朝" w:hAnsi="ＭＳ Ｐ明朝"/>
                <w:kern w:val="2"/>
                <w:szCs w:val="21"/>
              </w:rPr>
            </w:pPr>
            <w:r w:rsidRPr="00CD5622">
              <w:rPr>
                <w:rFonts w:ascii="ＭＳ Ｐ明朝" w:eastAsia="ＭＳ Ｐ明朝" w:hAnsi="ＭＳ Ｐ明朝" w:hint="eastAsia"/>
                <w:kern w:val="2"/>
                <w:szCs w:val="21"/>
              </w:rPr>
              <w:t>ポンプ</w:t>
            </w:r>
          </w:p>
        </w:tc>
        <w:tc>
          <w:tcPr>
            <w:tcW w:w="1276" w:type="dxa"/>
            <w:shd w:val="clear" w:color="auto" w:fill="auto"/>
          </w:tcPr>
          <w:p w:rsidR="00B8602D" w:rsidRPr="00CD5622" w:rsidRDefault="00921702">
            <w:pPr>
              <w:rPr>
                <w:rFonts w:ascii="ＭＳ Ｐ明朝" w:eastAsia="ＭＳ Ｐ明朝" w:hAnsi="ＭＳ Ｐ明朝"/>
                <w:kern w:val="2"/>
                <w:szCs w:val="21"/>
              </w:rPr>
            </w:pPr>
            <w:r w:rsidRPr="00CD5622">
              <w:rPr>
                <w:rFonts w:ascii="ＭＳ Ｐ明朝" w:eastAsia="ＭＳ Ｐ明朝" w:hAnsi="ＭＳ Ｐ明朝" w:hint="eastAsia"/>
                <w:kern w:val="2"/>
                <w:szCs w:val="21"/>
              </w:rPr>
              <w:t>形式</w:t>
            </w:r>
          </w:p>
        </w:tc>
        <w:tc>
          <w:tcPr>
            <w:tcW w:w="2407" w:type="dxa"/>
            <w:shd w:val="clear" w:color="auto" w:fill="auto"/>
          </w:tcPr>
          <w:p w:rsidR="00B8602D" w:rsidRPr="00CD5622" w:rsidRDefault="00921702">
            <w:pPr>
              <w:rPr>
                <w:rFonts w:ascii="ＭＳ Ｐ明朝" w:eastAsia="ＭＳ Ｐ明朝" w:hAnsi="ＭＳ Ｐ明朝"/>
                <w:kern w:val="2"/>
                <w:szCs w:val="21"/>
              </w:rPr>
            </w:pPr>
            <w:r w:rsidRPr="00CD5622">
              <w:rPr>
                <w:rFonts w:ascii="ＭＳ Ｐ明朝" w:eastAsia="ＭＳ Ｐ明朝" w:hAnsi="ＭＳ Ｐ明朝" w:hint="eastAsia"/>
                <w:kern w:val="2"/>
                <w:szCs w:val="21"/>
              </w:rPr>
              <w:t>フィーダ付一軸ねじ式</w:t>
            </w:r>
          </w:p>
        </w:tc>
        <w:tc>
          <w:tcPr>
            <w:tcW w:w="2407" w:type="dxa"/>
            <w:shd w:val="clear" w:color="auto" w:fill="auto"/>
          </w:tcPr>
          <w:p w:rsidR="00B8602D" w:rsidRPr="00CD5622" w:rsidRDefault="00921702">
            <w:pPr>
              <w:rPr>
                <w:rFonts w:ascii="ＭＳ Ｐ明朝" w:eastAsia="ＭＳ Ｐ明朝" w:hAnsi="ＭＳ Ｐ明朝"/>
                <w:kern w:val="2"/>
                <w:szCs w:val="21"/>
              </w:rPr>
            </w:pPr>
            <w:r w:rsidRPr="00CD5622">
              <w:rPr>
                <w:rFonts w:ascii="ＭＳ Ｐ明朝" w:eastAsia="ＭＳ Ｐ明朝" w:hAnsi="ＭＳ Ｐ明朝" w:hint="eastAsia"/>
                <w:kern w:val="2"/>
                <w:szCs w:val="21"/>
              </w:rPr>
              <w:t>フィーダ付一軸ねじ式</w:t>
            </w:r>
          </w:p>
        </w:tc>
      </w:tr>
      <w:tr w:rsidR="00B8602D" w:rsidRPr="00CD5622">
        <w:trPr>
          <w:trHeight w:val="170"/>
          <w:jc w:val="center"/>
        </w:trPr>
        <w:tc>
          <w:tcPr>
            <w:tcW w:w="1560" w:type="dxa"/>
            <w:vMerge/>
            <w:shd w:val="clear" w:color="auto" w:fill="auto"/>
          </w:tcPr>
          <w:p w:rsidR="00B8602D" w:rsidRPr="00CD5622" w:rsidRDefault="00B8602D">
            <w:pPr>
              <w:rPr>
                <w:rFonts w:ascii="ＭＳ Ｐ明朝" w:eastAsia="ＭＳ Ｐ明朝" w:hAnsi="ＭＳ Ｐ明朝"/>
                <w:kern w:val="2"/>
                <w:szCs w:val="21"/>
              </w:rPr>
            </w:pPr>
          </w:p>
        </w:tc>
        <w:tc>
          <w:tcPr>
            <w:tcW w:w="1276" w:type="dxa"/>
            <w:shd w:val="clear" w:color="auto" w:fill="auto"/>
          </w:tcPr>
          <w:p w:rsidR="00B8602D" w:rsidRPr="00CD5622" w:rsidRDefault="00921702">
            <w:pPr>
              <w:rPr>
                <w:rFonts w:ascii="ＭＳ Ｐ明朝" w:eastAsia="ＭＳ Ｐ明朝" w:hAnsi="ＭＳ Ｐ明朝"/>
                <w:kern w:val="2"/>
                <w:szCs w:val="21"/>
              </w:rPr>
            </w:pPr>
            <w:r w:rsidRPr="00CD5622">
              <w:rPr>
                <w:rFonts w:ascii="ＭＳ Ｐ明朝" w:eastAsia="ＭＳ Ｐ明朝" w:hAnsi="ＭＳ Ｐ明朝" w:hint="eastAsia"/>
                <w:kern w:val="2"/>
                <w:szCs w:val="21"/>
              </w:rPr>
              <w:t>仕様</w:t>
            </w:r>
          </w:p>
        </w:tc>
        <w:tc>
          <w:tcPr>
            <w:tcW w:w="2407" w:type="dxa"/>
            <w:shd w:val="clear" w:color="auto" w:fill="auto"/>
          </w:tcPr>
          <w:p w:rsidR="00B8602D" w:rsidRPr="00CD5622" w:rsidRDefault="00921702">
            <w:pPr>
              <w:rPr>
                <w:rFonts w:ascii="ＭＳ Ｐ明朝" w:eastAsia="ＭＳ Ｐ明朝" w:hAnsi="ＭＳ Ｐ明朝"/>
                <w:kern w:val="2"/>
                <w:szCs w:val="21"/>
              </w:rPr>
            </w:pPr>
            <w:r w:rsidRPr="00CD5622">
              <w:rPr>
                <w:rFonts w:ascii="ＭＳ Ｐ明朝" w:eastAsia="ＭＳ Ｐ明朝" w:hAnsi="ＭＳ Ｐ明朝" w:hint="eastAsia"/>
                <w:kern w:val="2"/>
                <w:szCs w:val="21"/>
              </w:rPr>
              <w:t>6㎥/h×1.6MPa</w:t>
            </w:r>
          </w:p>
        </w:tc>
        <w:tc>
          <w:tcPr>
            <w:tcW w:w="2407" w:type="dxa"/>
            <w:shd w:val="clear" w:color="auto" w:fill="auto"/>
          </w:tcPr>
          <w:p w:rsidR="00B8602D" w:rsidRPr="00CD5622" w:rsidRDefault="00921702">
            <w:pPr>
              <w:rPr>
                <w:rFonts w:ascii="ＭＳ Ｐ明朝" w:eastAsia="ＭＳ Ｐ明朝" w:hAnsi="ＭＳ Ｐ明朝"/>
                <w:kern w:val="2"/>
                <w:szCs w:val="21"/>
              </w:rPr>
            </w:pPr>
            <w:r w:rsidRPr="00CD5622">
              <w:rPr>
                <w:rFonts w:ascii="ＭＳ Ｐ明朝" w:eastAsia="ＭＳ Ｐ明朝" w:hAnsi="ＭＳ Ｐ明朝" w:hint="eastAsia"/>
                <w:kern w:val="2"/>
                <w:szCs w:val="21"/>
              </w:rPr>
              <w:t>6㎥×2.4MPa</w:t>
            </w:r>
          </w:p>
        </w:tc>
      </w:tr>
      <w:tr w:rsidR="00B8602D" w:rsidRPr="00CD5622">
        <w:trPr>
          <w:trHeight w:val="170"/>
          <w:jc w:val="center"/>
        </w:trPr>
        <w:tc>
          <w:tcPr>
            <w:tcW w:w="1560" w:type="dxa"/>
            <w:vMerge/>
            <w:shd w:val="clear" w:color="auto" w:fill="auto"/>
          </w:tcPr>
          <w:p w:rsidR="00B8602D" w:rsidRPr="00CD5622" w:rsidRDefault="00B8602D">
            <w:pPr>
              <w:rPr>
                <w:rFonts w:ascii="ＭＳ Ｐ明朝" w:eastAsia="ＭＳ Ｐ明朝" w:hAnsi="ＭＳ Ｐ明朝"/>
                <w:kern w:val="2"/>
                <w:szCs w:val="21"/>
              </w:rPr>
            </w:pPr>
          </w:p>
        </w:tc>
        <w:tc>
          <w:tcPr>
            <w:tcW w:w="1276" w:type="dxa"/>
            <w:shd w:val="clear" w:color="auto" w:fill="auto"/>
          </w:tcPr>
          <w:p w:rsidR="00B8602D" w:rsidRPr="00CD5622" w:rsidRDefault="00921702">
            <w:pPr>
              <w:rPr>
                <w:rFonts w:ascii="ＭＳ Ｐ明朝" w:eastAsia="ＭＳ Ｐ明朝" w:hAnsi="ＭＳ Ｐ明朝"/>
                <w:kern w:val="2"/>
                <w:szCs w:val="21"/>
              </w:rPr>
            </w:pPr>
            <w:r w:rsidRPr="00CD5622">
              <w:rPr>
                <w:rFonts w:ascii="ＭＳ Ｐ明朝" w:eastAsia="ＭＳ Ｐ明朝" w:hAnsi="ＭＳ Ｐ明朝" w:hint="eastAsia"/>
                <w:kern w:val="2"/>
                <w:szCs w:val="21"/>
              </w:rPr>
              <w:t>台数</w:t>
            </w:r>
          </w:p>
        </w:tc>
        <w:tc>
          <w:tcPr>
            <w:tcW w:w="2407" w:type="dxa"/>
            <w:shd w:val="clear" w:color="auto" w:fill="auto"/>
          </w:tcPr>
          <w:p w:rsidR="00B8602D" w:rsidRPr="00CD5622" w:rsidRDefault="00921702">
            <w:pPr>
              <w:rPr>
                <w:rFonts w:ascii="ＭＳ Ｐ明朝" w:eastAsia="ＭＳ Ｐ明朝" w:hAnsi="ＭＳ Ｐ明朝"/>
                <w:kern w:val="2"/>
                <w:szCs w:val="21"/>
              </w:rPr>
            </w:pPr>
            <w:r w:rsidRPr="00CD5622">
              <w:rPr>
                <w:rFonts w:ascii="ＭＳ Ｐ明朝" w:eastAsia="ＭＳ Ｐ明朝" w:hAnsi="ＭＳ Ｐ明朝" w:hint="eastAsia"/>
                <w:kern w:val="2"/>
                <w:szCs w:val="21"/>
              </w:rPr>
              <w:t>ﾎﾟﾝﾌﾟ2台(予備1台)</w:t>
            </w:r>
          </w:p>
          <w:p w:rsidR="00B8602D" w:rsidRPr="00CD5622" w:rsidRDefault="00921702">
            <w:pPr>
              <w:rPr>
                <w:rFonts w:ascii="ＭＳ Ｐ明朝" w:eastAsia="ＭＳ Ｐ明朝" w:hAnsi="ＭＳ Ｐ明朝"/>
                <w:kern w:val="2"/>
                <w:szCs w:val="21"/>
              </w:rPr>
            </w:pPr>
            <w:r w:rsidRPr="00CD5622">
              <w:rPr>
                <w:rFonts w:ascii="ＭＳ Ｐ明朝" w:eastAsia="ＭＳ Ｐ明朝" w:hAnsi="ＭＳ Ｐ明朝" w:hint="eastAsia"/>
                <w:kern w:val="2"/>
                <w:szCs w:val="21"/>
              </w:rPr>
              <w:t>フィーダ1台</w:t>
            </w:r>
          </w:p>
        </w:tc>
        <w:tc>
          <w:tcPr>
            <w:tcW w:w="2407" w:type="dxa"/>
            <w:shd w:val="clear" w:color="auto" w:fill="auto"/>
          </w:tcPr>
          <w:p w:rsidR="00B8602D" w:rsidRPr="00CD5622" w:rsidRDefault="00921702">
            <w:pPr>
              <w:rPr>
                <w:rFonts w:ascii="ＭＳ Ｐ明朝" w:eastAsia="ＭＳ Ｐ明朝" w:hAnsi="ＭＳ Ｐ明朝"/>
                <w:kern w:val="2"/>
                <w:szCs w:val="21"/>
              </w:rPr>
            </w:pPr>
            <w:r w:rsidRPr="00CD5622">
              <w:rPr>
                <w:rFonts w:ascii="ＭＳ Ｐ明朝" w:eastAsia="ＭＳ Ｐ明朝" w:hAnsi="ＭＳ Ｐ明朝" w:hint="eastAsia"/>
                <w:kern w:val="2"/>
                <w:szCs w:val="21"/>
              </w:rPr>
              <w:t>ポンプ2台(予備1台)</w:t>
            </w:r>
          </w:p>
          <w:p w:rsidR="00B8602D" w:rsidRPr="00CD5622" w:rsidRDefault="00921702">
            <w:pPr>
              <w:rPr>
                <w:rFonts w:ascii="ＭＳ Ｐ明朝" w:eastAsia="ＭＳ Ｐ明朝" w:hAnsi="ＭＳ Ｐ明朝"/>
                <w:kern w:val="2"/>
                <w:szCs w:val="21"/>
              </w:rPr>
            </w:pPr>
            <w:r w:rsidRPr="00CD5622">
              <w:rPr>
                <w:rFonts w:ascii="ＭＳ Ｐ明朝" w:eastAsia="ＭＳ Ｐ明朝" w:hAnsi="ＭＳ Ｐ明朝" w:hint="eastAsia"/>
                <w:kern w:val="2"/>
                <w:szCs w:val="21"/>
              </w:rPr>
              <w:t>フィーダ2台</w:t>
            </w:r>
          </w:p>
        </w:tc>
      </w:tr>
      <w:tr w:rsidR="00B8602D" w:rsidRPr="00CD5622">
        <w:trPr>
          <w:trHeight w:val="170"/>
          <w:jc w:val="center"/>
        </w:trPr>
        <w:tc>
          <w:tcPr>
            <w:tcW w:w="1560" w:type="dxa"/>
            <w:vMerge/>
            <w:shd w:val="clear" w:color="auto" w:fill="auto"/>
          </w:tcPr>
          <w:p w:rsidR="00B8602D" w:rsidRPr="00CD5622" w:rsidRDefault="00B8602D">
            <w:pPr>
              <w:rPr>
                <w:rFonts w:ascii="ＭＳ Ｐ明朝" w:eastAsia="ＭＳ Ｐ明朝" w:hAnsi="ＭＳ Ｐ明朝"/>
                <w:kern w:val="2"/>
                <w:szCs w:val="21"/>
              </w:rPr>
            </w:pPr>
          </w:p>
        </w:tc>
        <w:tc>
          <w:tcPr>
            <w:tcW w:w="1276" w:type="dxa"/>
            <w:shd w:val="clear" w:color="auto" w:fill="auto"/>
          </w:tcPr>
          <w:p w:rsidR="00B8602D" w:rsidRPr="00CD5622" w:rsidRDefault="00921702">
            <w:pPr>
              <w:rPr>
                <w:rFonts w:ascii="ＭＳ Ｐ明朝" w:eastAsia="ＭＳ Ｐ明朝" w:hAnsi="ＭＳ Ｐ明朝"/>
                <w:kern w:val="2"/>
                <w:szCs w:val="21"/>
              </w:rPr>
            </w:pPr>
            <w:r w:rsidRPr="00CD5622">
              <w:rPr>
                <w:rFonts w:ascii="ＭＳ Ｐ明朝" w:eastAsia="ＭＳ Ｐ明朝" w:hAnsi="ＭＳ Ｐ明朝" w:hint="eastAsia"/>
                <w:kern w:val="2"/>
                <w:szCs w:val="21"/>
              </w:rPr>
              <w:t>設置年度</w:t>
            </w:r>
          </w:p>
        </w:tc>
        <w:tc>
          <w:tcPr>
            <w:tcW w:w="2407" w:type="dxa"/>
            <w:shd w:val="clear" w:color="auto" w:fill="auto"/>
          </w:tcPr>
          <w:p w:rsidR="00B8602D" w:rsidRPr="00CD5622" w:rsidRDefault="00921702">
            <w:pPr>
              <w:rPr>
                <w:rFonts w:ascii="ＭＳ Ｐ明朝" w:eastAsia="ＭＳ Ｐ明朝" w:hAnsi="ＭＳ Ｐ明朝"/>
                <w:kern w:val="2"/>
                <w:szCs w:val="21"/>
              </w:rPr>
            </w:pPr>
            <w:r w:rsidRPr="00CD5622">
              <w:rPr>
                <w:rFonts w:ascii="ＭＳ Ｐ明朝" w:eastAsia="ＭＳ Ｐ明朝" w:hAnsi="ＭＳ Ｐ明朝" w:hint="eastAsia"/>
                <w:kern w:val="2"/>
                <w:szCs w:val="21"/>
              </w:rPr>
              <w:t>1999年度(2009年移設)</w:t>
            </w:r>
          </w:p>
        </w:tc>
        <w:tc>
          <w:tcPr>
            <w:tcW w:w="2407" w:type="dxa"/>
            <w:shd w:val="clear" w:color="auto" w:fill="auto"/>
          </w:tcPr>
          <w:p w:rsidR="00B8602D" w:rsidRPr="00CD5622" w:rsidRDefault="00921702">
            <w:pPr>
              <w:rPr>
                <w:rFonts w:ascii="ＭＳ Ｐ明朝" w:eastAsia="ＭＳ Ｐ明朝" w:hAnsi="ＭＳ Ｐ明朝"/>
                <w:kern w:val="2"/>
                <w:szCs w:val="21"/>
              </w:rPr>
            </w:pPr>
            <w:r w:rsidRPr="00CD5622">
              <w:rPr>
                <w:rFonts w:ascii="ＭＳ Ｐ明朝" w:eastAsia="ＭＳ Ｐ明朝" w:hAnsi="ＭＳ Ｐ明朝" w:hint="eastAsia"/>
                <w:kern w:val="2"/>
                <w:szCs w:val="21"/>
              </w:rPr>
              <w:t>2009年度</w:t>
            </w:r>
          </w:p>
        </w:tc>
      </w:tr>
    </w:tbl>
    <w:p w:rsidR="00B8602D" w:rsidRPr="00CD5622" w:rsidRDefault="00B8602D">
      <w:pPr>
        <w:rPr>
          <w:kern w:val="2"/>
          <w:sz w:val="21"/>
          <w:szCs w:val="24"/>
        </w:rPr>
      </w:pPr>
    </w:p>
    <w:p w:rsidR="00B8602D" w:rsidRPr="00CD5622" w:rsidRDefault="00B8602D">
      <w:pPr>
        <w:rPr>
          <w:kern w:val="2"/>
          <w:sz w:val="21"/>
          <w:szCs w:val="24"/>
        </w:rPr>
      </w:pPr>
    </w:p>
    <w:p w:rsidR="00B8602D" w:rsidRPr="00CD5622" w:rsidRDefault="00B8602D">
      <w:pPr>
        <w:rPr>
          <w:kern w:val="2"/>
          <w:sz w:val="21"/>
          <w:szCs w:val="24"/>
        </w:rPr>
      </w:pPr>
    </w:p>
    <w:p w:rsidR="00B8602D" w:rsidRPr="00CD5622" w:rsidRDefault="00B8602D">
      <w:pPr>
        <w:rPr>
          <w:kern w:val="2"/>
          <w:sz w:val="21"/>
          <w:szCs w:val="24"/>
        </w:rPr>
      </w:pPr>
    </w:p>
    <w:p w:rsidR="00B8602D" w:rsidRPr="00CD5622" w:rsidRDefault="00921702">
      <w:pPr>
        <w:jc w:val="center"/>
        <w:rPr>
          <w:rFonts w:ascii="ＭＳ Ｐ明朝" w:eastAsia="ＭＳ Ｐ明朝" w:hAnsi="ＭＳ Ｐ明朝"/>
          <w:kern w:val="2"/>
          <w:sz w:val="21"/>
          <w:szCs w:val="24"/>
        </w:rPr>
      </w:pPr>
      <w:r w:rsidRPr="00CD5622">
        <w:rPr>
          <w:noProof/>
          <w:kern w:val="2"/>
          <w:sz w:val="21"/>
          <w:szCs w:val="24"/>
        </w:rPr>
        <mc:AlternateContent>
          <mc:Choice Requires="wps">
            <w:drawing>
              <wp:anchor distT="0" distB="0" distL="114300" distR="114300" simplePos="0" relativeHeight="251716608" behindDoc="0" locked="0" layoutInCell="1" allowOverlap="1" wp14:anchorId="6F77D0B8" wp14:editId="628F084B">
                <wp:simplePos x="0" y="0"/>
                <wp:positionH relativeFrom="column">
                  <wp:posOffset>2172970</wp:posOffset>
                </wp:positionH>
                <wp:positionV relativeFrom="line">
                  <wp:posOffset>2551430</wp:posOffset>
                </wp:positionV>
                <wp:extent cx="711200" cy="223520"/>
                <wp:effectExtent l="0" t="3810" r="0" b="1270"/>
                <wp:wrapNone/>
                <wp:docPr id="27" name="テキスト ボックス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1200" cy="223520"/>
                        </a:xfrm>
                        <a:prstGeom prst="rect">
                          <a:avLst/>
                        </a:prstGeom>
                        <a:solidFill>
                          <a:srgbClr val="FFFFFF"/>
                        </a:solidFill>
                        <a:ln>
                          <a:noFill/>
                        </a:ln>
                        <a:effectLst/>
                      </wps:spPr>
                      <wps:txbx>
                        <w:txbxContent>
                          <w:p w:rsidR="00013803" w:rsidRDefault="00013803">
                            <w:pPr>
                              <w:spacing w:line="140" w:lineRule="exact"/>
                              <w:rPr>
                                <w:b/>
                                <w:sz w:val="10"/>
                              </w:rPr>
                            </w:pPr>
                            <w:r>
                              <w:rPr>
                                <w:rFonts w:hint="eastAsia"/>
                                <w:b/>
                                <w:sz w:val="10"/>
                              </w:rPr>
                              <w:t>ケーキ移送ポンプ</w:t>
                            </w:r>
                          </w:p>
                          <w:p w:rsidR="00013803" w:rsidRDefault="00013803">
                            <w:pPr>
                              <w:spacing w:line="140" w:lineRule="exact"/>
                              <w:ind w:firstLineChars="300" w:firstLine="301"/>
                              <w:rPr>
                                <w:b/>
                                <w:sz w:val="10"/>
                              </w:rPr>
                            </w:pPr>
                            <w:r>
                              <w:rPr>
                                <w:rFonts w:hint="eastAsia"/>
                                <w:b/>
                                <w:sz w:val="10"/>
                              </w:rPr>
                              <w:t>(</w:t>
                            </w:r>
                            <w:r>
                              <w:rPr>
                                <w:rFonts w:hint="eastAsia"/>
                                <w:b/>
                                <w:sz w:val="10"/>
                              </w:rPr>
                              <w:t>更新</w:t>
                            </w:r>
                            <w:r>
                              <w:rPr>
                                <w:rFonts w:hint="eastAsia"/>
                                <w:b/>
                                <w:sz w:val="10"/>
                              </w:rPr>
                              <w:t>)</w:t>
                            </w:r>
                          </w:p>
                        </w:txbxContent>
                      </wps:txbx>
                      <wps:bodyPr rot="0" vert="horz" wrap="square" lIns="0" tIns="0" rIns="0" bIns="0" anchor="t" anchorCtr="0" upright="1">
                        <a:noAutofit/>
                      </wps:bodyPr>
                    </wps:wsp>
                  </a:graphicData>
                </a:graphic>
              </wp:anchor>
            </w:drawing>
          </mc:Choice>
          <mc:Fallback>
            <w:pict>
              <v:shape w14:anchorId="6F77D0B8" id="テキスト ボックス 27" o:spid="_x0000_s1041" type="#_x0000_t202" style="position:absolute;left:0;text-align:left;margin-left:171.1pt;margin-top:200.9pt;width:56pt;height:17.6pt;z-index:251716608;visibility:visible;mso-wrap-style:square;mso-wrap-distance-left:9pt;mso-wrap-distance-top:0;mso-wrap-distance-right:9pt;mso-wrap-distance-bottom:0;mso-position-horizontal:absolute;mso-position-horizontal-relative:text;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" stroked="f">
                <v:textbox inset="0,0,0,0">
                  <w:txbxContent>
                    <w:p w:rsidR="00013803" w:rsidRDefault="00013803">
                      <w:pPr>
                        <w:spacing w:line="140" w:lineRule="exact"/>
                        <w:rPr>
                          <w:b/>
                          <w:sz w:val="10"/>
                        </w:rPr>
                      </w:pPr>
                      <w:r>
                        <w:rPr>
                          <w:rFonts w:hint="eastAsia"/>
                          <w:b/>
                          <w:sz w:val="10"/>
                        </w:rPr>
                        <w:t>ケーキ移送ポンプ</w:t>
                      </w:r>
                    </w:p>
                    <w:p w:rsidR="00013803" w:rsidRDefault="00013803">
                      <w:pPr>
                        <w:spacing w:line="140" w:lineRule="exact"/>
                        <w:ind w:firstLineChars="300" w:firstLine="301"/>
                        <w:rPr>
                          <w:b/>
                          <w:sz w:val="10"/>
                        </w:rPr>
                      </w:pPr>
                      <w:r>
                        <w:rPr>
                          <w:rFonts w:hint="eastAsia"/>
                          <w:b/>
                          <w:sz w:val="10"/>
                        </w:rPr>
                        <w:t>(</w:t>
                      </w:r>
                      <w:r>
                        <w:rPr>
                          <w:rFonts w:hint="eastAsia"/>
                          <w:b/>
                          <w:sz w:val="10"/>
                        </w:rPr>
                        <w:t>更新</w:t>
                      </w:r>
                      <w:r>
                        <w:rPr>
                          <w:rFonts w:hint="eastAsia"/>
                          <w:b/>
                          <w:sz w:val="10"/>
                        </w:rPr>
                        <w:t>)</w:t>
                      </w:r>
                    </w:p>
                  </w:txbxContent>
                </v:textbox>
                <w10:wrap anchory="line"/>
              </v:shape>
            </w:pict>
          </mc:Fallback>
        </mc:AlternateContent>
      </w:r>
      <w:r w:rsidRPr="00CD5622">
        <w:rPr>
          <w:kern w:val="2"/>
          <w:sz w:val="21"/>
          <w:szCs w:val="24"/>
        </w:rPr>
        <w:t xml:space="preserve"> </w:t>
      </w:r>
      <w:r w:rsidRPr="00CD5622">
        <w:rPr>
          <w:noProof/>
          <w:kern w:val="2"/>
          <w:sz w:val="21"/>
          <w:szCs w:val="24"/>
        </w:rPr>
        <w:drawing>
          <wp:inline distT="0" distB="0" distL="0" distR="0" wp14:anchorId="243E2334" wp14:editId="7ED94253">
            <wp:extent cx="4029075" cy="2809875"/>
            <wp:effectExtent l="0" t="0" r="9525" b="9525"/>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図 26"/>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a:xfrm>
                      <a:off x="0" y="0"/>
                      <a:ext cx="4029075" cy="2809875"/>
                    </a:xfrm>
                    <a:prstGeom prst="rect">
                      <a:avLst/>
                    </a:prstGeom>
                    <a:noFill/>
                    <a:ln>
                      <a:noFill/>
                    </a:ln>
                  </pic:spPr>
                </pic:pic>
              </a:graphicData>
            </a:graphic>
          </wp:inline>
        </w:drawing>
      </w:r>
    </w:p>
    <w:p w:rsidR="00B8602D" w:rsidRPr="00CD5622" w:rsidRDefault="00921702">
      <w:pPr>
        <w:ind w:left="680"/>
        <w:jc w:val="center"/>
        <w:rPr>
          <w:rFonts w:asciiTheme="majorEastAsia" w:eastAsiaTheme="majorEastAsia" w:hAnsiTheme="majorEastAsia"/>
          <w:bCs/>
          <w:kern w:val="2"/>
          <w:sz w:val="21"/>
          <w:szCs w:val="21"/>
        </w:rPr>
      </w:pPr>
      <w:r w:rsidRPr="00CD5622">
        <w:rPr>
          <w:rFonts w:asciiTheme="majorEastAsia" w:eastAsiaTheme="majorEastAsia" w:hAnsiTheme="majorEastAsia" w:hint="eastAsia"/>
          <w:bCs/>
          <w:kern w:val="2"/>
          <w:sz w:val="21"/>
          <w:szCs w:val="21"/>
        </w:rPr>
        <w:t>図　脱水ケーキ搬送設備概略フロー</w:t>
      </w:r>
    </w:p>
    <w:p w:rsidR="00B8602D" w:rsidRPr="00CD5622" w:rsidRDefault="00B8602D">
      <w:pPr>
        <w:rPr>
          <w:rFonts w:ascii="ＭＳ Ｐ明朝" w:eastAsia="ＭＳ Ｐ明朝" w:hAnsi="ＭＳ Ｐ明朝"/>
          <w:kern w:val="2"/>
          <w:sz w:val="21"/>
          <w:szCs w:val="24"/>
        </w:rPr>
      </w:pPr>
    </w:p>
    <w:p w:rsidR="00B8602D" w:rsidRPr="00CD5622" w:rsidRDefault="00921702">
      <w:pPr>
        <w:jc w:val="center"/>
        <w:rPr>
          <w:rFonts w:ascii="ＭＳ Ｐ明朝" w:eastAsia="ＭＳ Ｐ明朝" w:hAnsi="ＭＳ Ｐ明朝"/>
          <w:kern w:val="2"/>
          <w:sz w:val="21"/>
          <w:szCs w:val="24"/>
        </w:rPr>
      </w:pPr>
      <w:r w:rsidRPr="00CD5622">
        <w:rPr>
          <w:noProof/>
          <w:kern w:val="2"/>
          <w:sz w:val="21"/>
          <w:szCs w:val="24"/>
        </w:rPr>
        <w:lastRenderedPageBreak/>
        <w:drawing>
          <wp:inline distT="0" distB="0" distL="0" distR="0" wp14:anchorId="6FD27272" wp14:editId="777D68D6">
            <wp:extent cx="5038725" cy="3314700"/>
            <wp:effectExtent l="0" t="0" r="9525" b="0"/>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図 25"/>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a:xfrm>
                      <a:off x="0" y="0"/>
                      <a:ext cx="5038725" cy="3314700"/>
                    </a:xfrm>
                    <a:prstGeom prst="rect">
                      <a:avLst/>
                    </a:prstGeom>
                    <a:noFill/>
                    <a:ln>
                      <a:noFill/>
                    </a:ln>
                  </pic:spPr>
                </pic:pic>
              </a:graphicData>
            </a:graphic>
          </wp:inline>
        </w:drawing>
      </w:r>
    </w:p>
    <w:p w:rsidR="00B8602D" w:rsidRPr="00CD5622" w:rsidRDefault="00921702">
      <w:pPr>
        <w:ind w:left="680"/>
        <w:jc w:val="center"/>
        <w:rPr>
          <w:rFonts w:asciiTheme="majorEastAsia" w:eastAsiaTheme="majorEastAsia" w:hAnsiTheme="majorEastAsia"/>
          <w:bCs/>
          <w:kern w:val="2"/>
          <w:sz w:val="21"/>
          <w:szCs w:val="21"/>
        </w:rPr>
      </w:pPr>
      <w:r w:rsidRPr="00CD5622">
        <w:rPr>
          <w:rFonts w:asciiTheme="majorEastAsia" w:eastAsiaTheme="majorEastAsia" w:hAnsiTheme="majorEastAsia" w:hint="eastAsia"/>
          <w:bCs/>
          <w:kern w:val="2"/>
          <w:sz w:val="21"/>
          <w:szCs w:val="21"/>
        </w:rPr>
        <w:t>図　ケーキ移送ポンプ位置図</w:t>
      </w:r>
    </w:p>
    <w:p w:rsidR="00B8602D" w:rsidRPr="00CD5622" w:rsidRDefault="00B8602D">
      <w:pPr>
        <w:rPr>
          <w:rFonts w:asciiTheme="minorEastAsia" w:eastAsiaTheme="minorEastAsia" w:hAnsiTheme="minorEastAsia"/>
          <w:sz w:val="21"/>
          <w:szCs w:val="21"/>
        </w:rPr>
      </w:pPr>
    </w:p>
    <w:p w:rsidR="00B8602D" w:rsidRPr="00CD5622" w:rsidRDefault="00B8602D">
      <w:pPr>
        <w:rPr>
          <w:rFonts w:asciiTheme="minorEastAsia" w:eastAsiaTheme="minorEastAsia" w:hAnsiTheme="minorEastAsia"/>
          <w:sz w:val="21"/>
          <w:szCs w:val="21"/>
        </w:rPr>
      </w:pPr>
    </w:p>
    <w:p w:rsidR="00B8602D" w:rsidRPr="00CD5622" w:rsidRDefault="00921702">
      <w:pPr>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２．再利用水（ろ過水）</w:t>
      </w:r>
    </w:p>
    <w:p w:rsidR="00B8602D" w:rsidRPr="00CD5622" w:rsidRDefault="00921702">
      <w:pPr>
        <w:widowControl/>
        <w:ind w:firstLineChars="100" w:firstLine="210"/>
        <w:jc w:val="left"/>
        <w:rPr>
          <w:kern w:val="2"/>
          <w:sz w:val="21"/>
          <w:szCs w:val="24"/>
        </w:rPr>
      </w:pPr>
      <w:r w:rsidRPr="00CD5622">
        <w:rPr>
          <w:rFonts w:hint="eastAsia"/>
          <w:kern w:val="2"/>
          <w:sz w:val="21"/>
          <w:szCs w:val="24"/>
        </w:rPr>
        <w:t>新炉建設にあたり、管廊内のろ過水供給配管より分岐とする。</w:t>
      </w:r>
    </w:p>
    <w:p w:rsidR="00B8602D" w:rsidRPr="00CD5622" w:rsidRDefault="00B8602D">
      <w:pPr>
        <w:widowControl/>
        <w:ind w:firstLineChars="100" w:firstLine="210"/>
        <w:jc w:val="left"/>
        <w:rPr>
          <w:kern w:val="2"/>
          <w:sz w:val="21"/>
          <w:szCs w:val="24"/>
        </w:rPr>
      </w:pPr>
    </w:p>
    <w:p w:rsidR="00B8602D" w:rsidRPr="00CD5622" w:rsidRDefault="00921702">
      <w:pPr>
        <w:ind w:leftChars="100" w:left="200" w:firstLineChars="100" w:firstLine="210"/>
        <w:rPr>
          <w:kern w:val="2"/>
          <w:sz w:val="21"/>
          <w:szCs w:val="24"/>
        </w:rPr>
      </w:pPr>
      <w:r w:rsidRPr="00CD5622">
        <w:rPr>
          <w:noProof/>
          <w:kern w:val="2"/>
          <w:sz w:val="21"/>
          <w:szCs w:val="24"/>
        </w:rPr>
        <w:drawing>
          <wp:anchor distT="0" distB="0" distL="114300" distR="114300" simplePos="0" relativeHeight="251718656" behindDoc="0" locked="0" layoutInCell="1" allowOverlap="1" wp14:anchorId="212BC976" wp14:editId="27DC871D">
            <wp:simplePos x="0" y="0"/>
            <wp:positionH relativeFrom="column">
              <wp:posOffset>617855</wp:posOffset>
            </wp:positionH>
            <wp:positionV relativeFrom="paragraph">
              <wp:posOffset>701040</wp:posOffset>
            </wp:positionV>
            <wp:extent cx="274955" cy="610870"/>
            <wp:effectExtent l="0" t="0" r="0" b="0"/>
            <wp:wrapNone/>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図 29"/>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a:xfrm>
                      <a:off x="0" y="0"/>
                      <a:ext cx="274955" cy="610870"/>
                    </a:xfrm>
                    <a:prstGeom prst="rect">
                      <a:avLst/>
                    </a:prstGeom>
                    <a:noFill/>
                    <a:ln>
                      <a:noFill/>
                    </a:ln>
                  </pic:spPr>
                </pic:pic>
              </a:graphicData>
            </a:graphic>
          </wp:anchor>
        </w:drawing>
      </w:r>
      <w:r w:rsidRPr="00CD5622">
        <w:rPr>
          <w:noProof/>
          <w:kern w:val="2"/>
          <w:sz w:val="21"/>
          <w:szCs w:val="24"/>
        </w:rPr>
        <w:drawing>
          <wp:inline distT="0" distB="0" distL="0" distR="0" wp14:anchorId="523835CE" wp14:editId="51750A9C">
            <wp:extent cx="5048250" cy="3762375"/>
            <wp:effectExtent l="0" t="0" r="0" b="9525"/>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図 28"/>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a:xfrm>
                      <a:off x="0" y="0"/>
                      <a:ext cx="5048250" cy="3762375"/>
                    </a:xfrm>
                    <a:prstGeom prst="rect">
                      <a:avLst/>
                    </a:prstGeom>
                    <a:noFill/>
                    <a:ln>
                      <a:noFill/>
                    </a:ln>
                  </pic:spPr>
                </pic:pic>
              </a:graphicData>
            </a:graphic>
          </wp:inline>
        </w:drawing>
      </w:r>
    </w:p>
    <w:p w:rsidR="00B8602D" w:rsidRPr="00CD5622" w:rsidRDefault="00921702">
      <w:pPr>
        <w:ind w:left="680"/>
        <w:jc w:val="center"/>
        <w:rPr>
          <w:rFonts w:asciiTheme="majorEastAsia" w:eastAsiaTheme="majorEastAsia" w:hAnsiTheme="majorEastAsia"/>
          <w:bCs/>
          <w:kern w:val="2"/>
          <w:sz w:val="21"/>
          <w:szCs w:val="21"/>
        </w:rPr>
      </w:pPr>
      <w:r w:rsidRPr="00CD5622">
        <w:rPr>
          <w:rFonts w:asciiTheme="majorEastAsia" w:eastAsiaTheme="majorEastAsia" w:hAnsiTheme="majorEastAsia" w:hint="eastAsia"/>
          <w:bCs/>
          <w:kern w:val="2"/>
          <w:sz w:val="21"/>
          <w:szCs w:val="21"/>
        </w:rPr>
        <w:t>図　ろ過水移送配管位置図</w:t>
      </w:r>
    </w:p>
    <w:p w:rsidR="00B8602D" w:rsidRPr="00CD5622" w:rsidRDefault="00921702">
      <w:pPr>
        <w:widowControl/>
        <w:jc w:val="left"/>
        <w:rPr>
          <w:rFonts w:ascii="ＭＳ Ｐゴシック" w:eastAsia="ＭＳ Ｐゴシック" w:hAnsi="ＭＳ Ｐゴシック"/>
          <w:sz w:val="21"/>
          <w:szCs w:val="21"/>
        </w:rPr>
      </w:pPr>
      <w:r w:rsidRPr="00CD5622">
        <w:rPr>
          <w:rFonts w:ascii="ＭＳ Ｐゴシック" w:eastAsia="ＭＳ Ｐゴシック" w:hAnsi="ＭＳ Ｐゴシック"/>
          <w:sz w:val="16"/>
        </w:rPr>
        <w:br w:type="page"/>
      </w:r>
      <w:r w:rsidRPr="00CD5622">
        <w:rPr>
          <w:rFonts w:ascii="ＭＳ Ｐゴシック" w:eastAsia="ＭＳ Ｐゴシック" w:hAnsi="ＭＳ Ｐゴシック" w:hint="eastAsia"/>
          <w:sz w:val="21"/>
          <w:szCs w:val="21"/>
        </w:rPr>
        <w:lastRenderedPageBreak/>
        <w:t xml:space="preserve">　</w:t>
      </w:r>
    </w:p>
    <w:p w:rsidR="00B8602D" w:rsidRPr="00CD5622" w:rsidRDefault="00921702">
      <w:pPr>
        <w:rPr>
          <w:rFonts w:asciiTheme="majorEastAsia" w:eastAsiaTheme="majorEastAsia" w:hAnsiTheme="majorEastAsia"/>
          <w:sz w:val="21"/>
          <w:szCs w:val="21"/>
        </w:rPr>
      </w:pPr>
      <w:bookmarkStart w:id="21" w:name="_Toc30490073"/>
      <w:r w:rsidRPr="00CD5622">
        <w:rPr>
          <w:rFonts w:asciiTheme="majorEastAsia" w:eastAsiaTheme="majorEastAsia" w:hAnsiTheme="majorEastAsia" w:hint="eastAsia"/>
          <w:sz w:val="21"/>
          <w:szCs w:val="21"/>
        </w:rPr>
        <w:t>３．上水供給管</w:t>
      </w:r>
      <w:bookmarkEnd w:id="21"/>
    </w:p>
    <w:p w:rsidR="00B8602D" w:rsidRPr="00CD5622" w:rsidRDefault="00921702">
      <w:pPr>
        <w:ind w:firstLineChars="100" w:firstLine="210"/>
        <w:rPr>
          <w:rFonts w:ascii="ＭＳ Ｐ明朝" w:eastAsia="ＭＳ Ｐ明朝" w:hAnsi="ＭＳ Ｐ明朝"/>
          <w:kern w:val="2"/>
          <w:sz w:val="21"/>
          <w:szCs w:val="24"/>
        </w:rPr>
      </w:pPr>
      <w:r w:rsidRPr="00CD5622">
        <w:rPr>
          <w:rFonts w:ascii="ＭＳ Ｐ明朝" w:eastAsia="ＭＳ Ｐ明朝" w:hAnsi="ＭＳ Ｐ明朝" w:hint="eastAsia"/>
          <w:kern w:val="2"/>
          <w:sz w:val="21"/>
          <w:szCs w:val="24"/>
        </w:rPr>
        <w:t>上水供給管は、既設の上水供給配管より新炉へ供給する。</w:t>
      </w:r>
    </w:p>
    <w:p w:rsidR="00B8602D" w:rsidRPr="00CD5622" w:rsidRDefault="00B8602D">
      <w:pPr>
        <w:ind w:firstLineChars="100" w:firstLine="210"/>
        <w:rPr>
          <w:rFonts w:ascii="ＭＳ Ｐ明朝" w:eastAsia="ＭＳ Ｐ明朝" w:hAnsi="ＭＳ Ｐ明朝"/>
          <w:kern w:val="2"/>
          <w:sz w:val="21"/>
          <w:szCs w:val="24"/>
        </w:rPr>
      </w:pPr>
    </w:p>
    <w:p w:rsidR="00B8602D" w:rsidRPr="00CD5622" w:rsidRDefault="00921702">
      <w:pPr>
        <w:ind w:leftChars="86" w:left="172" w:firstLineChars="100" w:firstLine="210"/>
        <w:rPr>
          <w:rFonts w:ascii="ＭＳ Ｐ明朝" w:eastAsia="ＭＳ Ｐ明朝" w:hAnsi="ＭＳ Ｐ明朝"/>
          <w:kern w:val="2"/>
          <w:sz w:val="21"/>
          <w:szCs w:val="24"/>
        </w:rPr>
      </w:pPr>
      <w:r w:rsidRPr="00CD5622">
        <w:rPr>
          <w:noProof/>
          <w:kern w:val="2"/>
          <w:sz w:val="21"/>
          <w:szCs w:val="24"/>
        </w:rPr>
        <w:drawing>
          <wp:inline distT="0" distB="0" distL="0" distR="0" wp14:anchorId="1224D64C" wp14:editId="2A3DC9FF">
            <wp:extent cx="5038725" cy="3286125"/>
            <wp:effectExtent l="0" t="0" r="9525" b="9525"/>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図 30"/>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a:xfrm>
                      <a:off x="0" y="0"/>
                      <a:ext cx="5038725" cy="3286125"/>
                    </a:xfrm>
                    <a:prstGeom prst="rect">
                      <a:avLst/>
                    </a:prstGeom>
                    <a:noFill/>
                    <a:ln>
                      <a:noFill/>
                    </a:ln>
                  </pic:spPr>
                </pic:pic>
              </a:graphicData>
            </a:graphic>
          </wp:inline>
        </w:drawing>
      </w:r>
    </w:p>
    <w:p w:rsidR="00B8602D" w:rsidRPr="00CD5622" w:rsidRDefault="00921702">
      <w:pPr>
        <w:ind w:left="680"/>
        <w:jc w:val="center"/>
        <w:rPr>
          <w:rFonts w:asciiTheme="majorEastAsia" w:eastAsiaTheme="majorEastAsia" w:hAnsiTheme="majorEastAsia"/>
          <w:bCs/>
          <w:kern w:val="2"/>
          <w:sz w:val="21"/>
          <w:szCs w:val="21"/>
        </w:rPr>
      </w:pPr>
      <w:r w:rsidRPr="00CD5622">
        <w:rPr>
          <w:rFonts w:asciiTheme="majorEastAsia" w:eastAsiaTheme="majorEastAsia" w:hAnsiTheme="majorEastAsia" w:hint="eastAsia"/>
          <w:bCs/>
          <w:kern w:val="2"/>
          <w:sz w:val="21"/>
          <w:szCs w:val="21"/>
        </w:rPr>
        <w:t>図　上水給水配管位置図</w:t>
      </w:r>
      <w:bookmarkStart w:id="22" w:name="_Toc29409005"/>
    </w:p>
    <w:bookmarkEnd w:id="22"/>
    <w:p w:rsidR="00B8602D" w:rsidRPr="00CD5622" w:rsidRDefault="00B8602D">
      <w:pPr>
        <w:ind w:left="680"/>
        <w:rPr>
          <w:bCs/>
          <w:kern w:val="2"/>
          <w:sz w:val="21"/>
          <w:szCs w:val="21"/>
        </w:rPr>
      </w:pPr>
    </w:p>
    <w:p w:rsidR="00B8602D" w:rsidRPr="00CD5622" w:rsidRDefault="00921702">
      <w:pPr>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４．消化ガス</w:t>
      </w:r>
    </w:p>
    <w:p w:rsidR="00B8602D" w:rsidRPr="00CD5622" w:rsidRDefault="00921702">
      <w:pPr>
        <w:ind w:firstLineChars="100" w:firstLine="210"/>
        <w:rPr>
          <w:rFonts w:ascii="游明朝" w:eastAsia="游明朝" w:hAnsi="游明朝"/>
          <w:kern w:val="2"/>
          <w:sz w:val="21"/>
          <w:szCs w:val="24"/>
        </w:rPr>
      </w:pPr>
      <w:r w:rsidRPr="00CD5622">
        <w:rPr>
          <w:rFonts w:ascii="ＭＳ Ｐ明朝" w:eastAsia="ＭＳ Ｐ明朝" w:hAnsi="ＭＳ Ｐ明朝" w:hint="eastAsia"/>
          <w:kern w:val="2"/>
          <w:sz w:val="21"/>
          <w:szCs w:val="24"/>
        </w:rPr>
        <w:t>消化ガス配管は、既設ガスホルダより新炉へ供給する。</w:t>
      </w:r>
    </w:p>
    <w:p w:rsidR="00B8602D" w:rsidRPr="00CD5622" w:rsidRDefault="00921702">
      <w:pPr>
        <w:jc w:val="center"/>
        <w:rPr>
          <w:rFonts w:ascii="ＭＳ Ｐ明朝" w:eastAsia="ＭＳ Ｐ明朝" w:hAnsi="ＭＳ Ｐ明朝"/>
          <w:kern w:val="2"/>
          <w:sz w:val="21"/>
          <w:szCs w:val="24"/>
        </w:rPr>
      </w:pPr>
      <w:r w:rsidRPr="00CD5622">
        <w:rPr>
          <w:noProof/>
          <w:kern w:val="2"/>
          <w:sz w:val="21"/>
          <w:szCs w:val="24"/>
        </w:rPr>
        <w:drawing>
          <wp:anchor distT="0" distB="0" distL="114300" distR="114300" simplePos="0" relativeHeight="251720704" behindDoc="0" locked="0" layoutInCell="1" allowOverlap="1" wp14:anchorId="1F7B11CE" wp14:editId="4F66E154">
            <wp:simplePos x="0" y="0"/>
            <wp:positionH relativeFrom="column">
              <wp:posOffset>498475</wp:posOffset>
            </wp:positionH>
            <wp:positionV relativeFrom="paragraph">
              <wp:posOffset>367665</wp:posOffset>
            </wp:positionV>
            <wp:extent cx="274955" cy="610870"/>
            <wp:effectExtent l="0" t="0" r="0" b="0"/>
            <wp:wrapNone/>
            <wp:docPr id="224" name="図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図 224"/>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a:xfrm>
                      <a:off x="0" y="0"/>
                      <a:ext cx="274955" cy="610870"/>
                    </a:xfrm>
                    <a:prstGeom prst="rect">
                      <a:avLst/>
                    </a:prstGeom>
                    <a:noFill/>
                    <a:ln>
                      <a:noFill/>
                    </a:ln>
                  </pic:spPr>
                </pic:pic>
              </a:graphicData>
            </a:graphic>
          </wp:anchor>
        </w:drawing>
      </w:r>
      <w:r w:rsidRPr="00CD5622">
        <w:rPr>
          <w:noProof/>
          <w:kern w:val="2"/>
          <w:sz w:val="21"/>
          <w:szCs w:val="24"/>
        </w:rPr>
        <w:drawing>
          <wp:inline distT="0" distB="0" distL="0" distR="0" wp14:anchorId="38DF3705" wp14:editId="664E9D0C">
            <wp:extent cx="5048250" cy="3267075"/>
            <wp:effectExtent l="0" t="0" r="0" b="9525"/>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図 31"/>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a:xfrm>
                      <a:off x="0" y="0"/>
                      <a:ext cx="5048250" cy="3267075"/>
                    </a:xfrm>
                    <a:prstGeom prst="rect">
                      <a:avLst/>
                    </a:prstGeom>
                    <a:noFill/>
                    <a:ln>
                      <a:noFill/>
                    </a:ln>
                  </pic:spPr>
                </pic:pic>
              </a:graphicData>
            </a:graphic>
          </wp:inline>
        </w:drawing>
      </w:r>
    </w:p>
    <w:p w:rsidR="00B8602D" w:rsidRPr="00CD5622" w:rsidRDefault="00921702">
      <w:pPr>
        <w:ind w:left="680"/>
        <w:jc w:val="center"/>
        <w:rPr>
          <w:rFonts w:asciiTheme="majorEastAsia" w:eastAsiaTheme="majorEastAsia" w:hAnsiTheme="majorEastAsia"/>
          <w:bCs/>
          <w:kern w:val="2"/>
          <w:sz w:val="21"/>
          <w:szCs w:val="21"/>
        </w:rPr>
      </w:pPr>
      <w:r w:rsidRPr="00CD5622">
        <w:rPr>
          <w:rFonts w:asciiTheme="majorEastAsia" w:eastAsiaTheme="majorEastAsia" w:hAnsiTheme="majorEastAsia" w:hint="eastAsia"/>
          <w:bCs/>
          <w:kern w:val="2"/>
          <w:sz w:val="21"/>
          <w:szCs w:val="21"/>
        </w:rPr>
        <w:t>図　消化ガス配管位置図</w:t>
      </w:r>
    </w:p>
    <w:p w:rsidR="00B8602D" w:rsidRPr="00CD5622" w:rsidRDefault="00921702">
      <w:pPr>
        <w:widowControl/>
        <w:jc w:val="left"/>
        <w:rPr>
          <w:rFonts w:hAnsi="Arial"/>
          <w:b/>
          <w:bCs/>
          <w:kern w:val="2"/>
          <w:sz w:val="21"/>
          <w:szCs w:val="22"/>
        </w:rPr>
      </w:pPr>
      <w:r w:rsidRPr="00CD5622">
        <w:rPr>
          <w:rFonts w:hAnsi="Arial"/>
          <w:b/>
          <w:bCs/>
          <w:kern w:val="2"/>
          <w:sz w:val="21"/>
          <w:szCs w:val="22"/>
        </w:rPr>
        <w:br w:type="page"/>
      </w:r>
      <w:r w:rsidRPr="00CD5622">
        <w:rPr>
          <w:rFonts w:hAnsi="Arial" w:hint="eastAsia"/>
          <w:b/>
          <w:bCs/>
          <w:kern w:val="2"/>
          <w:sz w:val="21"/>
          <w:szCs w:val="22"/>
        </w:rPr>
        <w:lastRenderedPageBreak/>
        <w:t xml:space="preserve">　</w:t>
      </w:r>
    </w:p>
    <w:p w:rsidR="00B8602D" w:rsidRPr="00CD5622" w:rsidRDefault="00921702">
      <w:pPr>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５．排水</w:t>
      </w:r>
    </w:p>
    <w:p w:rsidR="00B8602D" w:rsidRPr="00CD5622" w:rsidRDefault="00921702">
      <w:pPr>
        <w:ind w:firstLineChars="100" w:firstLine="210"/>
        <w:rPr>
          <w:rFonts w:ascii="ＭＳ Ｐ明朝" w:eastAsia="ＭＳ Ｐ明朝" w:hAnsi="ＭＳ Ｐ明朝"/>
          <w:kern w:val="2"/>
          <w:sz w:val="21"/>
          <w:szCs w:val="24"/>
        </w:rPr>
      </w:pPr>
      <w:r w:rsidRPr="00CD5622">
        <w:rPr>
          <w:rFonts w:ascii="ＭＳ Ｐ明朝" w:eastAsia="ＭＳ Ｐ明朝" w:hAnsi="ＭＳ Ｐ明朝" w:hint="eastAsia"/>
          <w:kern w:val="2"/>
          <w:sz w:val="21"/>
          <w:szCs w:val="24"/>
        </w:rPr>
        <w:t>排水は、施設内に新たに排水ポンプを設置し、既設3号炉と同様に管理棟地下の沈砂池ポンプ井に圧送とする。</w:t>
      </w:r>
    </w:p>
    <w:p w:rsidR="00B8602D" w:rsidRPr="00CD5622" w:rsidRDefault="00B8602D">
      <w:pPr>
        <w:ind w:firstLineChars="100" w:firstLine="210"/>
        <w:rPr>
          <w:rFonts w:ascii="游明朝" w:eastAsia="游明朝" w:hAnsi="游明朝"/>
          <w:kern w:val="2"/>
          <w:sz w:val="21"/>
          <w:szCs w:val="24"/>
        </w:rPr>
      </w:pPr>
    </w:p>
    <w:p w:rsidR="00B8602D" w:rsidRPr="00CD5622" w:rsidRDefault="00921702">
      <w:pPr>
        <w:ind w:leftChars="100" w:left="200" w:firstLineChars="100" w:firstLine="210"/>
        <w:jc w:val="center"/>
        <w:rPr>
          <w:rFonts w:ascii="游明朝" w:eastAsia="游明朝" w:hAnsi="游明朝"/>
          <w:kern w:val="2"/>
          <w:sz w:val="21"/>
          <w:szCs w:val="24"/>
        </w:rPr>
      </w:pPr>
      <w:r w:rsidRPr="00CD5622">
        <w:rPr>
          <w:noProof/>
          <w:kern w:val="2"/>
          <w:sz w:val="21"/>
          <w:szCs w:val="24"/>
        </w:rPr>
        <w:drawing>
          <wp:inline distT="0" distB="0" distL="0" distR="0" wp14:anchorId="70EBB437" wp14:editId="1D6DA089">
            <wp:extent cx="4543425" cy="2971800"/>
            <wp:effectExtent l="0" t="0" r="9525" b="0"/>
            <wp:docPr id="227" name="図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図 227"/>
                    <pic:cNvPicPr>
                      <a:picLocks noChangeAspect="1" noChangeArrowheads="1"/>
                    </pic:cNvPicPr>
                  </pic:nvPicPr>
                  <pic:blipFill>
                    <a:blip r:embed="rId144" cstate="print">
                      <a:extLst>
                        <a:ext uri="{28A0092B-C50C-407E-A947-70E740481C1C}">
                          <a14:useLocalDpi xmlns:a14="http://schemas.microsoft.com/office/drawing/2010/main" val="0"/>
                        </a:ext>
                      </a:extLst>
                    </a:blip>
                    <a:srcRect t="7066" b="9178"/>
                    <a:stretch>
                      <a:fillRect/>
                    </a:stretch>
                  </pic:blipFill>
                  <pic:spPr>
                    <a:xfrm>
                      <a:off x="0" y="0"/>
                      <a:ext cx="4543425" cy="2971800"/>
                    </a:xfrm>
                    <a:prstGeom prst="rect">
                      <a:avLst/>
                    </a:prstGeom>
                    <a:noFill/>
                    <a:ln>
                      <a:noFill/>
                    </a:ln>
                  </pic:spPr>
                </pic:pic>
              </a:graphicData>
            </a:graphic>
          </wp:inline>
        </w:drawing>
      </w:r>
    </w:p>
    <w:p w:rsidR="00B8602D" w:rsidRPr="00CD5622" w:rsidRDefault="00921702">
      <w:pPr>
        <w:ind w:left="680"/>
        <w:jc w:val="center"/>
        <w:rPr>
          <w:rFonts w:asciiTheme="majorEastAsia" w:eastAsiaTheme="majorEastAsia" w:hAnsiTheme="majorEastAsia"/>
          <w:bCs/>
          <w:kern w:val="2"/>
          <w:sz w:val="21"/>
          <w:szCs w:val="21"/>
        </w:rPr>
      </w:pPr>
      <w:r w:rsidRPr="00CD5622">
        <w:rPr>
          <w:rFonts w:asciiTheme="majorEastAsia" w:eastAsiaTheme="majorEastAsia" w:hAnsiTheme="majorEastAsia" w:hint="eastAsia"/>
          <w:bCs/>
          <w:kern w:val="2"/>
          <w:sz w:val="21"/>
          <w:szCs w:val="21"/>
        </w:rPr>
        <w:t>図　排水配管位置図</w:t>
      </w:r>
    </w:p>
    <w:p w:rsidR="00B8602D" w:rsidRPr="00CD5622" w:rsidRDefault="00B8602D">
      <w:pPr>
        <w:rPr>
          <w:rFonts w:hAnsi="Arial"/>
          <w:b/>
          <w:bCs/>
          <w:kern w:val="2"/>
          <w:sz w:val="21"/>
          <w:szCs w:val="22"/>
        </w:rPr>
      </w:pPr>
    </w:p>
    <w:p w:rsidR="00B8602D" w:rsidRPr="00CD5622" w:rsidRDefault="00B8602D">
      <w:pPr>
        <w:rPr>
          <w:rFonts w:hAnsi="Arial"/>
          <w:b/>
          <w:bCs/>
          <w:kern w:val="2"/>
          <w:sz w:val="21"/>
          <w:szCs w:val="22"/>
        </w:rPr>
      </w:pPr>
    </w:p>
    <w:p w:rsidR="00B8602D" w:rsidRPr="00CD5622" w:rsidRDefault="00921702">
      <w:pPr>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６．脱臭ダクト</w:t>
      </w:r>
    </w:p>
    <w:p w:rsidR="00B8602D" w:rsidRPr="00CD5622" w:rsidRDefault="00921702">
      <w:pPr>
        <w:ind w:firstLineChars="100" w:firstLine="210"/>
        <w:rPr>
          <w:rFonts w:ascii="游明朝" w:eastAsia="游明朝" w:hAnsi="游明朝"/>
          <w:kern w:val="2"/>
          <w:sz w:val="21"/>
          <w:szCs w:val="24"/>
        </w:rPr>
      </w:pPr>
      <w:r w:rsidRPr="00CD5622">
        <w:rPr>
          <w:rFonts w:ascii="ＭＳ Ｐ明朝" w:eastAsia="ＭＳ Ｐ明朝" w:hAnsi="ＭＳ Ｐ明朝" w:hint="eastAsia"/>
          <w:kern w:val="2"/>
          <w:sz w:val="21"/>
          <w:szCs w:val="24"/>
        </w:rPr>
        <w:t>臭気は、焼却炉運転時は、炉内燃焼するものとし、焼却炉停止時は脱臭装置で脱臭する。また、バックアップとして既設3号炉と相互融通可能とするように、既設2号炉と同様に脱臭ダクトを既設3号炉と接続する。</w:t>
      </w:r>
    </w:p>
    <w:p w:rsidR="00B8602D" w:rsidRPr="00CD5622" w:rsidRDefault="00921702">
      <w:pPr>
        <w:ind w:firstLineChars="100" w:firstLine="210"/>
        <w:rPr>
          <w:rFonts w:ascii="ＭＳ Ｐ明朝" w:eastAsia="ＭＳ Ｐ明朝" w:hAnsi="ＭＳ Ｐ明朝"/>
          <w:kern w:val="2"/>
          <w:sz w:val="21"/>
          <w:szCs w:val="24"/>
        </w:rPr>
      </w:pPr>
      <w:r w:rsidRPr="00CD5622">
        <w:rPr>
          <w:rFonts w:ascii="ＭＳ Ｐ明朝" w:eastAsia="ＭＳ Ｐ明朝" w:hAnsi="ＭＳ Ｐ明朝" w:hint="eastAsia"/>
          <w:kern w:val="2"/>
          <w:sz w:val="21"/>
          <w:szCs w:val="24"/>
        </w:rPr>
        <w:t>なお、ケーキ受入れホッパの臭気も既設3号炉に接続されており、今後近接する新炉にもケーキ受入れホッパの臭気を誘引できるよう脱臭ダクトを設置する。</w:t>
      </w:r>
    </w:p>
    <w:p w:rsidR="00B8602D" w:rsidRPr="00CD5622" w:rsidRDefault="00921702">
      <w:pPr>
        <w:widowControl/>
        <w:jc w:val="left"/>
        <w:rPr>
          <w:rFonts w:ascii="ＭＳ Ｐ明朝" w:eastAsia="ＭＳ Ｐ明朝" w:hAnsi="ＭＳ Ｐ明朝"/>
          <w:kern w:val="2"/>
          <w:sz w:val="21"/>
          <w:szCs w:val="24"/>
        </w:rPr>
      </w:pPr>
      <w:r w:rsidRPr="00CD5622">
        <w:rPr>
          <w:rFonts w:ascii="ＭＳ Ｐ明朝" w:eastAsia="ＭＳ Ｐ明朝" w:hAnsi="ＭＳ Ｐ明朝"/>
          <w:kern w:val="2"/>
          <w:sz w:val="21"/>
          <w:szCs w:val="24"/>
        </w:rPr>
        <w:br w:type="page"/>
      </w:r>
      <w:r w:rsidRPr="00CD5622">
        <w:rPr>
          <w:rFonts w:ascii="ＭＳ Ｐ明朝" w:eastAsia="ＭＳ Ｐ明朝" w:hAnsi="ＭＳ Ｐ明朝" w:hint="eastAsia"/>
          <w:kern w:val="2"/>
          <w:sz w:val="21"/>
          <w:szCs w:val="24"/>
        </w:rPr>
        <w:lastRenderedPageBreak/>
        <w:t xml:space="preserve">　</w:t>
      </w:r>
    </w:p>
    <w:p w:rsidR="00B8602D" w:rsidRPr="00CD5622" w:rsidRDefault="00B8602D">
      <w:pPr>
        <w:ind w:leftChars="100" w:left="200" w:firstLineChars="100" w:firstLine="210"/>
        <w:rPr>
          <w:rFonts w:ascii="ＭＳ Ｐ明朝" w:eastAsia="ＭＳ Ｐ明朝" w:hAnsi="ＭＳ Ｐ明朝"/>
          <w:kern w:val="2"/>
          <w:sz w:val="21"/>
          <w:szCs w:val="24"/>
        </w:rPr>
      </w:pPr>
    </w:p>
    <w:p w:rsidR="00B8602D" w:rsidRPr="00CD5622" w:rsidRDefault="00921702">
      <w:pPr>
        <w:jc w:val="center"/>
        <w:rPr>
          <w:rFonts w:ascii="游明朝" w:eastAsia="游明朝" w:hAnsi="游明朝"/>
          <w:kern w:val="2"/>
          <w:sz w:val="21"/>
          <w:szCs w:val="24"/>
        </w:rPr>
      </w:pPr>
      <w:r w:rsidRPr="00CD5622">
        <w:rPr>
          <w:noProof/>
          <w:kern w:val="2"/>
          <w:sz w:val="21"/>
          <w:szCs w:val="24"/>
        </w:rPr>
        <mc:AlternateContent>
          <mc:Choice Requires="wps">
            <w:drawing>
              <wp:anchor distT="0" distB="0" distL="114300" distR="114300" simplePos="0" relativeHeight="251723776" behindDoc="0" locked="0" layoutInCell="1" allowOverlap="1" wp14:anchorId="11B479AB" wp14:editId="53AC5D0D">
                <wp:simplePos x="0" y="0"/>
                <wp:positionH relativeFrom="column">
                  <wp:posOffset>3412490</wp:posOffset>
                </wp:positionH>
                <wp:positionV relativeFrom="line">
                  <wp:posOffset>2103120</wp:posOffset>
                </wp:positionV>
                <wp:extent cx="1996440" cy="218440"/>
                <wp:effectExtent l="2540" t="0" r="1270" b="2540"/>
                <wp:wrapNone/>
                <wp:docPr id="231" name="テキスト ボックス 2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6440" cy="218440"/>
                        </a:xfrm>
                        <a:prstGeom prst="rect">
                          <a:avLst/>
                        </a:prstGeom>
                        <a:solidFill>
                          <a:srgbClr val="FFFFFF"/>
                        </a:solidFill>
                        <a:ln>
                          <a:noFill/>
                        </a:ln>
                        <a:effectLst/>
                      </wps:spPr>
                      <wps:txbx>
                        <w:txbxContent>
                          <w:p w:rsidR="00013803" w:rsidRDefault="00013803">
                            <w:pPr>
                              <w:rPr>
                                <w:rFonts w:ascii="ＭＳ ゴシック" w:eastAsia="ＭＳ ゴシック" w:hAnsi="ＭＳ ゴシック"/>
                                <w:sz w:val="18"/>
                              </w:rPr>
                            </w:pPr>
                            <w:r>
                              <w:rPr>
                                <w:rFonts w:ascii="ＭＳ ゴシック" w:eastAsia="ＭＳ ゴシック" w:hAnsi="ＭＳ ゴシック" w:hint="eastAsia"/>
                                <w:sz w:val="18"/>
                              </w:rPr>
                              <w:t>ケーキ受入れホッパ(既設)</w:t>
                            </w:r>
                          </w:p>
                        </w:txbxContent>
                      </wps:txbx>
                      <wps:bodyPr rot="0" vert="horz" wrap="square" lIns="74295" tIns="8890" rIns="74295" bIns="8890" anchor="t" anchorCtr="0" upright="1">
                        <a:noAutofit/>
                      </wps:bodyPr>
                    </wps:wsp>
                  </a:graphicData>
                </a:graphic>
              </wp:anchor>
            </w:drawing>
          </mc:Choice>
          <mc:Fallback>
            <w:pict>
              <v:shape w14:anchorId="11B479AB" id="テキスト ボックス 231" o:spid="_x0000_s1042" type="#_x0000_t202" style="position:absolute;left:0;text-align:left;margin-left:268.7pt;margin-top:165.6pt;width:157.2pt;height:17.2pt;z-index:251723776;visibility:visible;mso-wrap-style:square;mso-wrap-distance-left:9pt;mso-wrap-distance-top:0;mso-wrap-distance-right:9pt;mso-wrap-distance-bottom:0;mso-position-horizontal:absolute;mso-position-horizontal-relative:text;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" stroked="f">
                <v:textbox inset="5.85pt,.7pt,5.85pt,.7pt">
                  <w:txbxContent>
                    <w:p w:rsidR="00013803" w:rsidRDefault="00013803">
                      <w:pPr>
                        <w:rPr>
                          <w:rFonts w:ascii="ＭＳ ゴシック" w:eastAsia="ＭＳ ゴシック" w:hAnsi="ＭＳ ゴシック"/>
                          <w:sz w:val="18"/>
                        </w:rPr>
                      </w:pPr>
                      <w:r>
                        <w:rPr>
                          <w:rFonts w:ascii="ＭＳ ゴシック" w:eastAsia="ＭＳ ゴシック" w:hAnsi="ＭＳ ゴシック" w:hint="eastAsia"/>
                          <w:sz w:val="18"/>
                        </w:rPr>
                        <w:t>ケーキ受入れホッパ(既設)</w:t>
                      </w:r>
                    </w:p>
                  </w:txbxContent>
                </v:textbox>
                <w10:wrap anchory="line"/>
              </v:shape>
            </w:pict>
          </mc:Fallback>
        </mc:AlternateContent>
      </w:r>
      <w:r w:rsidRPr="00CD5622">
        <w:rPr>
          <w:noProof/>
          <w:kern w:val="2"/>
          <w:sz w:val="21"/>
          <w:szCs w:val="24"/>
        </w:rPr>
        <mc:AlternateContent>
          <mc:Choice Requires="wps">
            <w:drawing>
              <wp:anchor distT="0" distB="0" distL="114300" distR="114300" simplePos="0" relativeHeight="251724800" behindDoc="0" locked="0" layoutInCell="1" allowOverlap="1" wp14:anchorId="167AA3F3" wp14:editId="79F06E27">
                <wp:simplePos x="0" y="0"/>
                <wp:positionH relativeFrom="column">
                  <wp:posOffset>3051810</wp:posOffset>
                </wp:positionH>
                <wp:positionV relativeFrom="line">
                  <wp:posOffset>2047240</wp:posOffset>
                </wp:positionV>
                <wp:extent cx="411480" cy="187960"/>
                <wp:effectExtent l="41910" t="56515" r="13335" b="12700"/>
                <wp:wrapNone/>
                <wp:docPr id="230" name="直線矢印コネクタ 2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411480" cy="187960"/>
                        </a:xfrm>
                        <a:prstGeom prst="straightConnector1">
                          <a:avLst/>
                        </a:prstGeom>
                        <a:noFill/>
                        <a:ln w="6350">
                          <a:solidFill>
                            <a:srgbClr val="000000"/>
                          </a:solidFill>
                          <a:round/>
                          <a:tailEnd type="triangle" w="med" len="med"/>
                        </a:ln>
                        <a:effectLst/>
                      </wps:spPr>
                      <wps:bodyPr/>
                    </wps:wsp>
                  </a:graphicData>
                </a:graphic>
              </wp:anchor>
            </w:drawing>
          </mc:Choice>
          <mc:Fallback>
            <w:pict>
              <v:shapetype w14:anchorId="5C8A3D54" id="_x0000_t32" coordsize="21600,21600" o:spt="32" o:oned="t" path="m,l21600,21600e" filled="f">
                <v:path arrowok="t" fillok="f" o:connecttype="none"/>
                <o:lock v:ext="edit" shapetype="t"/>
              </v:shapetype>
              <v:shape id="直線矢印コネクタ 230" o:spid="_x0000_s1026" type="#_x0000_t32" style="position:absolute;left:0;text-align:left;margin-left:240.3pt;margin-top:161.2pt;width:32.4pt;height:14.8pt;flip:x y;z-index:251724800;visibility:visible;mso-wrap-style:square;mso-wrap-distance-left:9pt;mso-wrap-distance-top:0;mso-wrap-distance-right:9pt;mso-wrap-distance-bottom:0;mso-position-horizontal:absolute;mso-position-horizontal-relative:text;mso-position-vertical:absolute;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" strokeweight=".5pt">
                <v:stroke endarrow="block"/>
                <w10:wrap anchory="line"/>
              </v:shape>
            </w:pict>
          </mc:Fallback>
        </mc:AlternateContent>
      </w:r>
      <w:r w:rsidRPr="00CD5622">
        <w:rPr>
          <w:noProof/>
          <w:kern w:val="2"/>
          <w:sz w:val="21"/>
          <w:szCs w:val="24"/>
        </w:rPr>
        <mc:AlternateContent>
          <mc:Choice Requires="wps">
            <w:drawing>
              <wp:anchor distT="0" distB="0" distL="114300" distR="114300" simplePos="0" relativeHeight="251722752" behindDoc="0" locked="0" layoutInCell="1" allowOverlap="1" wp14:anchorId="17BEB5F2" wp14:editId="0A56CE6C">
                <wp:simplePos x="0" y="0"/>
                <wp:positionH relativeFrom="column">
                  <wp:posOffset>2863850</wp:posOffset>
                </wp:positionH>
                <wp:positionV relativeFrom="line">
                  <wp:posOffset>1793240</wp:posOffset>
                </wp:positionV>
                <wp:extent cx="157480" cy="243840"/>
                <wp:effectExtent l="25400" t="21590" r="26670" b="20320"/>
                <wp:wrapNone/>
                <wp:docPr id="229" name="正方形/長方形 2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7480" cy="243840"/>
                        </a:xfrm>
                        <a:prstGeom prst="rect">
                          <a:avLst/>
                        </a:prstGeom>
                        <a:noFill/>
                        <a:ln w="38100" algn="ctr">
                          <a:solidFill>
                            <a:srgbClr val="BF8F00"/>
                          </a:solidFill>
                          <a:miter lim="800000"/>
                        </a:ln>
                        <a:effectLst/>
                      </wps:spPr>
                      <wps:bodyPr rot="0" vert="horz" wrap="square" lIns="74295" tIns="8890" rIns="74295" bIns="8890" anchor="t" anchorCtr="0" upright="1">
                        <a:noAutofit/>
                      </wps:bodyPr>
                    </wps:wsp>
                  </a:graphicData>
                </a:graphic>
              </wp:anchor>
            </w:drawing>
          </mc:Choice>
          <mc:Fallback>
            <w:pict>
              <v:rect w14:anchorId="6C28BED7" id="正方形/長方形 229" o:spid="_x0000_s1026" style="position:absolute;left:0;text-align:left;margin-left:225.5pt;margin-top:141.2pt;width:12.4pt;height:19.2pt;z-index:251722752;visibility:visible;mso-wrap-style:square;mso-wrap-distance-left:9pt;mso-wrap-distance-top:0;mso-wrap-distance-right:9pt;mso-wrap-distance-bottom:0;mso-position-horizontal:absolute;mso-position-horizontal-relative:text;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" filled="f" strokecolor="#bf8f00" strokeweight="3pt">
                <v:textbox inset="5.85pt,.7pt,5.85pt,.7pt"/>
                <w10:wrap anchory="line"/>
              </v:rect>
            </w:pict>
          </mc:Fallback>
        </mc:AlternateContent>
      </w:r>
      <w:r w:rsidRPr="00CD5622">
        <w:rPr>
          <w:noProof/>
          <w:kern w:val="2"/>
          <w:sz w:val="21"/>
          <w:szCs w:val="24"/>
        </w:rPr>
        <w:drawing>
          <wp:inline distT="0" distB="0" distL="0" distR="0" wp14:anchorId="3F39BFFB" wp14:editId="2586C33F">
            <wp:extent cx="5038725" cy="2600325"/>
            <wp:effectExtent l="0" t="0" r="9525" b="9525"/>
            <wp:docPr id="228" name="図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図 228"/>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a:xfrm>
                      <a:off x="0" y="0"/>
                      <a:ext cx="5038725" cy="2600325"/>
                    </a:xfrm>
                    <a:prstGeom prst="rect">
                      <a:avLst/>
                    </a:prstGeom>
                    <a:noFill/>
                    <a:ln>
                      <a:noFill/>
                    </a:ln>
                  </pic:spPr>
                </pic:pic>
              </a:graphicData>
            </a:graphic>
          </wp:inline>
        </w:drawing>
      </w:r>
    </w:p>
    <w:p w:rsidR="00B8602D" w:rsidRPr="00CD5622" w:rsidRDefault="00921702">
      <w:pPr>
        <w:ind w:left="680"/>
        <w:jc w:val="center"/>
        <w:rPr>
          <w:rFonts w:asciiTheme="majorEastAsia" w:eastAsiaTheme="majorEastAsia" w:hAnsiTheme="majorEastAsia"/>
          <w:bCs/>
          <w:kern w:val="2"/>
          <w:sz w:val="21"/>
          <w:szCs w:val="21"/>
        </w:rPr>
      </w:pPr>
      <w:r w:rsidRPr="00CD5622">
        <w:rPr>
          <w:rFonts w:asciiTheme="majorEastAsia" w:eastAsiaTheme="majorEastAsia" w:hAnsiTheme="majorEastAsia" w:hint="eastAsia"/>
          <w:bCs/>
          <w:kern w:val="2"/>
          <w:sz w:val="21"/>
          <w:szCs w:val="21"/>
        </w:rPr>
        <w:t>図　脱臭ダクト位置図</w:t>
      </w:r>
    </w:p>
    <w:p w:rsidR="00B8602D" w:rsidRPr="00CD5622" w:rsidRDefault="00B8602D">
      <w:pPr>
        <w:rPr>
          <w:rFonts w:asciiTheme="majorEastAsia" w:eastAsiaTheme="majorEastAsia" w:hAnsiTheme="majorEastAsia"/>
          <w:sz w:val="21"/>
          <w:szCs w:val="21"/>
        </w:rPr>
      </w:pPr>
    </w:p>
    <w:p w:rsidR="00B8602D" w:rsidRPr="00CD5622" w:rsidRDefault="00B8602D">
      <w:pPr>
        <w:rPr>
          <w:rFonts w:asciiTheme="majorEastAsia" w:eastAsiaTheme="majorEastAsia" w:hAnsiTheme="majorEastAsia"/>
          <w:sz w:val="21"/>
          <w:szCs w:val="21"/>
        </w:rPr>
      </w:pPr>
    </w:p>
    <w:p w:rsidR="00B8602D" w:rsidRPr="00CD5622" w:rsidRDefault="00921702">
      <w:pPr>
        <w:rPr>
          <w:rFonts w:asciiTheme="majorEastAsia" w:eastAsiaTheme="majorEastAsia" w:hAnsiTheme="majorEastAsia"/>
          <w:kern w:val="0"/>
          <w:sz w:val="21"/>
          <w:szCs w:val="21"/>
        </w:rPr>
      </w:pPr>
      <w:bookmarkStart w:id="23" w:name="_Toc30795499"/>
      <w:bookmarkStart w:id="24" w:name="_Toc337804698"/>
      <w:r w:rsidRPr="00CD5622">
        <w:rPr>
          <w:rFonts w:asciiTheme="majorEastAsia" w:eastAsiaTheme="majorEastAsia" w:hAnsiTheme="majorEastAsia" w:hint="eastAsia"/>
          <w:sz w:val="21"/>
          <w:szCs w:val="21"/>
        </w:rPr>
        <w:t>７．電気設備</w:t>
      </w:r>
      <w:bookmarkEnd w:id="23"/>
    </w:p>
    <w:p w:rsidR="00B8602D" w:rsidRPr="00CD5622" w:rsidRDefault="00921702">
      <w:pPr>
        <w:ind w:firstLineChars="100" w:firstLine="210"/>
        <w:rPr>
          <w:rFonts w:asciiTheme="minorEastAsia" w:eastAsiaTheme="minorEastAsia" w:hAnsiTheme="minorEastAsia"/>
          <w:kern w:val="2"/>
          <w:sz w:val="21"/>
          <w:szCs w:val="21"/>
        </w:rPr>
      </w:pPr>
      <w:r w:rsidRPr="00CD5622">
        <w:rPr>
          <w:rFonts w:asciiTheme="minorEastAsia" w:eastAsiaTheme="minorEastAsia" w:hAnsiTheme="minorEastAsia" w:hint="eastAsia"/>
          <w:kern w:val="2"/>
          <w:sz w:val="21"/>
          <w:szCs w:val="21"/>
        </w:rPr>
        <w:t>既設負荷との取り合いが必要な機器とその取り合いは下記とする。なお、既設電気設備の改造が発生する場合、改造に係る設計は受注者が実施するが、改造工事については、受注者の設計内容に基づき発注者が別途実施する。</w:t>
      </w:r>
    </w:p>
    <w:p w:rsidR="00B8602D" w:rsidRPr="00CD5622" w:rsidRDefault="00B8602D">
      <w:pPr>
        <w:ind w:firstLineChars="100" w:firstLine="210"/>
        <w:rPr>
          <w:rFonts w:ascii="ＭＳ Ｐ明朝" w:eastAsia="ＭＳ Ｐ明朝" w:hAnsi="ＭＳ Ｐ明朝"/>
          <w:kern w:val="2"/>
          <w:sz w:val="21"/>
          <w:szCs w:val="21"/>
        </w:rPr>
      </w:pPr>
    </w:p>
    <w:p w:rsidR="00B8602D" w:rsidRPr="00CD5622" w:rsidRDefault="00921702">
      <w:pPr>
        <w:rPr>
          <w:rFonts w:asciiTheme="majorEastAsia" w:eastAsiaTheme="majorEastAsia" w:hAnsiTheme="majorEastAsia"/>
          <w:kern w:val="2"/>
          <w:sz w:val="21"/>
          <w:szCs w:val="21"/>
        </w:rPr>
      </w:pPr>
      <w:r w:rsidRPr="00CD5622">
        <w:rPr>
          <w:rFonts w:asciiTheme="majorEastAsia" w:eastAsiaTheme="majorEastAsia" w:hAnsiTheme="majorEastAsia" w:hint="eastAsia"/>
          <w:kern w:val="2"/>
          <w:sz w:val="21"/>
          <w:szCs w:val="21"/>
        </w:rPr>
        <w:t>7.1　２号焼却炉棟横（1階）</w:t>
      </w:r>
    </w:p>
    <w:p w:rsidR="00B8602D" w:rsidRPr="00CD5622" w:rsidRDefault="00921702">
      <w:pPr>
        <w:ind w:leftChars="200" w:left="400"/>
        <w:rPr>
          <w:rFonts w:asciiTheme="minorEastAsia" w:eastAsiaTheme="minorEastAsia" w:hAnsiTheme="minorEastAsia"/>
          <w:kern w:val="2"/>
          <w:sz w:val="21"/>
          <w:szCs w:val="21"/>
        </w:rPr>
      </w:pPr>
      <w:r w:rsidRPr="00CD5622">
        <w:rPr>
          <w:rFonts w:asciiTheme="minorEastAsia" w:eastAsiaTheme="minorEastAsia" w:hAnsiTheme="minorEastAsia" w:hint="eastAsia"/>
          <w:kern w:val="2"/>
          <w:sz w:val="21"/>
          <w:szCs w:val="21"/>
        </w:rPr>
        <w:t>・ケーキ移送ポンプ</w:t>
      </w:r>
    </w:p>
    <w:p w:rsidR="00B8602D" w:rsidRPr="00CD5622" w:rsidRDefault="00921702">
      <w:pPr>
        <w:ind w:leftChars="200" w:left="400"/>
        <w:rPr>
          <w:rFonts w:asciiTheme="minorEastAsia" w:eastAsiaTheme="minorEastAsia" w:hAnsiTheme="minorEastAsia"/>
          <w:kern w:val="2"/>
          <w:sz w:val="21"/>
          <w:szCs w:val="21"/>
        </w:rPr>
      </w:pPr>
      <w:r w:rsidRPr="00CD5622">
        <w:rPr>
          <w:rFonts w:asciiTheme="minorEastAsia" w:eastAsiaTheme="minorEastAsia" w:hAnsiTheme="minorEastAsia" w:hint="eastAsia"/>
          <w:kern w:val="2"/>
          <w:sz w:val="21"/>
          <w:szCs w:val="21"/>
        </w:rPr>
        <w:t>・ケーキ移送ポンプフィーダ</w:t>
      </w:r>
    </w:p>
    <w:p w:rsidR="00B8602D" w:rsidRPr="00CD5622" w:rsidRDefault="00921702">
      <w:pPr>
        <w:ind w:leftChars="200" w:left="400" w:firstLineChars="100" w:firstLine="210"/>
        <w:rPr>
          <w:rFonts w:asciiTheme="minorEastAsia" w:eastAsiaTheme="minorEastAsia" w:hAnsiTheme="minorEastAsia"/>
          <w:kern w:val="2"/>
          <w:sz w:val="21"/>
          <w:szCs w:val="21"/>
        </w:rPr>
      </w:pPr>
      <w:r w:rsidRPr="00CD5622">
        <w:rPr>
          <w:rFonts w:asciiTheme="minorEastAsia" w:eastAsiaTheme="minorEastAsia" w:hAnsiTheme="minorEastAsia" w:hint="eastAsia"/>
          <w:kern w:val="2"/>
          <w:sz w:val="21"/>
          <w:szCs w:val="21"/>
        </w:rPr>
        <w:t>既設２号焼却炉棟のコントロールセンタ、補助継電器盤およびコントローラにて回路構成され、焼却炉ケーキ移送系（定量フィーダ重量）との連動・自動運転を行っている。</w:t>
      </w:r>
    </w:p>
    <w:p w:rsidR="00B8602D" w:rsidRPr="00CD5622" w:rsidRDefault="00921702">
      <w:pPr>
        <w:ind w:leftChars="200" w:left="400" w:firstLineChars="100" w:firstLine="210"/>
        <w:rPr>
          <w:rFonts w:asciiTheme="minorEastAsia" w:eastAsiaTheme="minorEastAsia" w:hAnsiTheme="minorEastAsia"/>
          <w:kern w:val="2"/>
          <w:sz w:val="21"/>
          <w:szCs w:val="21"/>
        </w:rPr>
      </w:pPr>
      <w:r w:rsidRPr="00CD5622">
        <w:rPr>
          <w:rFonts w:asciiTheme="minorEastAsia" w:eastAsiaTheme="minorEastAsia" w:hAnsiTheme="minorEastAsia" w:hint="eastAsia"/>
          <w:kern w:val="2"/>
          <w:sz w:val="21"/>
          <w:szCs w:val="21"/>
        </w:rPr>
        <w:t>更新後は、新焼却炉のコントロールセンタ、補助継電器盤およびコントローラにおいて回路を構成し、新焼却設備ケーキ移送系との連動・自動回路を構築する。</w:t>
      </w:r>
    </w:p>
    <w:p w:rsidR="00B8602D" w:rsidRPr="00CD5622" w:rsidRDefault="00B8602D">
      <w:pPr>
        <w:ind w:leftChars="400" w:left="800" w:firstLine="210"/>
        <w:rPr>
          <w:rFonts w:asciiTheme="minorEastAsia" w:eastAsiaTheme="minorEastAsia" w:hAnsiTheme="minorEastAsia"/>
          <w:kern w:val="2"/>
          <w:sz w:val="21"/>
          <w:szCs w:val="21"/>
        </w:rPr>
      </w:pPr>
    </w:p>
    <w:p w:rsidR="00B8602D" w:rsidRPr="00CD5622" w:rsidRDefault="00921702">
      <w:pPr>
        <w:rPr>
          <w:rFonts w:asciiTheme="majorEastAsia" w:eastAsiaTheme="majorEastAsia" w:hAnsiTheme="majorEastAsia"/>
          <w:kern w:val="2"/>
          <w:sz w:val="21"/>
          <w:szCs w:val="21"/>
        </w:rPr>
      </w:pPr>
      <w:r w:rsidRPr="00CD5622">
        <w:rPr>
          <w:rFonts w:asciiTheme="majorEastAsia" w:eastAsiaTheme="majorEastAsia" w:hAnsiTheme="majorEastAsia" w:hint="eastAsia"/>
          <w:kern w:val="2"/>
          <w:sz w:val="21"/>
          <w:szCs w:val="21"/>
        </w:rPr>
        <w:t>7.2　今井戸雨水ポンプ棟（地下２階）</w:t>
      </w:r>
    </w:p>
    <w:p w:rsidR="00B8602D" w:rsidRPr="00CD5622" w:rsidRDefault="00921702">
      <w:pPr>
        <w:ind w:leftChars="200" w:left="400"/>
        <w:rPr>
          <w:rFonts w:asciiTheme="minorEastAsia" w:eastAsiaTheme="minorEastAsia" w:hAnsiTheme="minorEastAsia"/>
          <w:kern w:val="2"/>
          <w:sz w:val="21"/>
          <w:szCs w:val="21"/>
        </w:rPr>
      </w:pPr>
      <w:r w:rsidRPr="00CD5622">
        <w:rPr>
          <w:rFonts w:asciiTheme="minorEastAsia" w:eastAsiaTheme="minorEastAsia" w:hAnsiTheme="minorEastAsia" w:hint="eastAsia"/>
          <w:kern w:val="2"/>
          <w:sz w:val="21"/>
          <w:szCs w:val="21"/>
        </w:rPr>
        <w:t>・高度処理水移送ポンプ</w:t>
      </w:r>
    </w:p>
    <w:p w:rsidR="00B8602D" w:rsidRPr="00CD5622" w:rsidRDefault="00921702">
      <w:pPr>
        <w:ind w:leftChars="200" w:left="400" w:firstLineChars="100" w:firstLine="210"/>
        <w:rPr>
          <w:rFonts w:asciiTheme="minorEastAsia" w:eastAsiaTheme="minorEastAsia" w:hAnsiTheme="minorEastAsia"/>
          <w:kern w:val="2"/>
          <w:sz w:val="21"/>
          <w:szCs w:val="21"/>
        </w:rPr>
      </w:pPr>
      <w:r w:rsidRPr="00CD5622">
        <w:rPr>
          <w:rFonts w:asciiTheme="minorEastAsia" w:eastAsiaTheme="minorEastAsia" w:hAnsiTheme="minorEastAsia" w:hint="eastAsia"/>
          <w:kern w:val="2"/>
          <w:sz w:val="21"/>
          <w:szCs w:val="21"/>
        </w:rPr>
        <w:t>現状は、既設２号焼却炉棟のコントロールセンタ、補助継電器盤およびコントローラにて回路構成され、焼却炉棟砂ろ過水槽水位により連動・自動運転を行っている。</w:t>
      </w:r>
    </w:p>
    <w:p w:rsidR="00B8602D" w:rsidRPr="00CD5622" w:rsidRDefault="00921702">
      <w:pPr>
        <w:ind w:leftChars="200" w:left="400" w:firstLineChars="100" w:firstLine="210"/>
        <w:rPr>
          <w:rFonts w:asciiTheme="minorEastAsia" w:eastAsiaTheme="minorEastAsia" w:hAnsiTheme="minorEastAsia"/>
          <w:kern w:val="2"/>
          <w:sz w:val="21"/>
          <w:szCs w:val="21"/>
        </w:rPr>
      </w:pPr>
      <w:r w:rsidRPr="00CD5622">
        <w:rPr>
          <w:rFonts w:asciiTheme="minorEastAsia" w:eastAsiaTheme="minorEastAsia" w:hAnsiTheme="minorEastAsia" w:hint="eastAsia"/>
          <w:kern w:val="2"/>
          <w:sz w:val="21"/>
          <w:szCs w:val="21"/>
        </w:rPr>
        <w:t>更新後は、新焼却炉のコントロールセンタ、補助継電器盤およびコントローラにおいて回路を構成し、新焼却炉棟砂ろ過水槽水位との連動・自動回路を構築する。</w:t>
      </w:r>
    </w:p>
    <w:p w:rsidR="00B8602D" w:rsidRPr="00CD5622" w:rsidRDefault="00B8602D">
      <w:pPr>
        <w:ind w:left="420" w:firstLine="210"/>
        <w:rPr>
          <w:rFonts w:asciiTheme="minorEastAsia" w:eastAsiaTheme="minorEastAsia" w:hAnsiTheme="minorEastAsia"/>
          <w:kern w:val="2"/>
          <w:sz w:val="21"/>
          <w:szCs w:val="21"/>
        </w:rPr>
      </w:pPr>
    </w:p>
    <w:p w:rsidR="00B8602D" w:rsidRPr="00CD5622" w:rsidRDefault="00921702">
      <w:pPr>
        <w:rPr>
          <w:rFonts w:asciiTheme="majorEastAsia" w:eastAsiaTheme="majorEastAsia" w:hAnsiTheme="majorEastAsia"/>
          <w:kern w:val="2"/>
          <w:sz w:val="21"/>
          <w:szCs w:val="21"/>
        </w:rPr>
      </w:pPr>
      <w:r w:rsidRPr="00CD5622">
        <w:rPr>
          <w:rFonts w:asciiTheme="majorEastAsia" w:eastAsiaTheme="majorEastAsia" w:hAnsiTheme="majorEastAsia" w:hint="eastAsia"/>
          <w:kern w:val="2"/>
          <w:sz w:val="21"/>
          <w:szCs w:val="21"/>
        </w:rPr>
        <w:t>7.3　砂ろ過棟（地下1階）</w:t>
      </w:r>
    </w:p>
    <w:p w:rsidR="00B8602D" w:rsidRPr="00CD5622" w:rsidRDefault="00921702">
      <w:pPr>
        <w:ind w:leftChars="200" w:left="400"/>
        <w:rPr>
          <w:rFonts w:asciiTheme="minorEastAsia" w:eastAsiaTheme="minorEastAsia" w:hAnsiTheme="minorEastAsia"/>
          <w:kern w:val="2"/>
          <w:sz w:val="21"/>
          <w:szCs w:val="21"/>
        </w:rPr>
      </w:pPr>
      <w:r w:rsidRPr="00CD5622">
        <w:rPr>
          <w:rFonts w:asciiTheme="minorEastAsia" w:eastAsiaTheme="minorEastAsia" w:hAnsiTheme="minorEastAsia" w:hint="eastAsia"/>
          <w:kern w:val="2"/>
          <w:sz w:val="21"/>
          <w:szCs w:val="21"/>
        </w:rPr>
        <w:t>・ろ過水移送ポンプ</w:t>
      </w:r>
    </w:p>
    <w:p w:rsidR="00B8602D" w:rsidRPr="00CD5622" w:rsidRDefault="00921702">
      <w:pPr>
        <w:ind w:leftChars="200" w:left="400" w:firstLineChars="100" w:firstLine="210"/>
        <w:rPr>
          <w:rFonts w:asciiTheme="minorEastAsia" w:eastAsiaTheme="minorEastAsia" w:hAnsiTheme="minorEastAsia"/>
          <w:kern w:val="2"/>
          <w:sz w:val="21"/>
          <w:szCs w:val="21"/>
        </w:rPr>
      </w:pPr>
      <w:r w:rsidRPr="00CD5622">
        <w:rPr>
          <w:rFonts w:asciiTheme="minorEastAsia" w:eastAsiaTheme="minorEastAsia" w:hAnsiTheme="minorEastAsia" w:hint="eastAsia"/>
          <w:kern w:val="2"/>
          <w:sz w:val="21"/>
          <w:szCs w:val="21"/>
        </w:rPr>
        <w:t>ろ過水移送ポンプは焼却炉棟移送弁に連動しており、焼却炉棟移送弁は焼却炉棟砂ろ過</w:t>
      </w:r>
      <w:r w:rsidRPr="00CD5622">
        <w:rPr>
          <w:rFonts w:asciiTheme="minorEastAsia" w:eastAsiaTheme="minorEastAsia" w:hAnsiTheme="minorEastAsia" w:hint="eastAsia"/>
          <w:kern w:val="2"/>
          <w:sz w:val="21"/>
          <w:szCs w:val="21"/>
        </w:rPr>
        <w:lastRenderedPageBreak/>
        <w:t>水槽水位(電極信号)による自動運転を行っている。</w:t>
      </w:r>
    </w:p>
    <w:p w:rsidR="00B8602D" w:rsidRPr="00CD5622" w:rsidRDefault="00921702">
      <w:pPr>
        <w:ind w:leftChars="200" w:left="400" w:firstLineChars="100" w:firstLine="210"/>
        <w:rPr>
          <w:rFonts w:asciiTheme="minorEastAsia" w:eastAsiaTheme="minorEastAsia" w:hAnsiTheme="minorEastAsia"/>
          <w:kern w:val="2"/>
          <w:sz w:val="21"/>
          <w:szCs w:val="21"/>
        </w:rPr>
      </w:pPr>
      <w:r w:rsidRPr="00CD5622">
        <w:rPr>
          <w:rFonts w:asciiTheme="minorEastAsia" w:eastAsiaTheme="minorEastAsia" w:hAnsiTheme="minorEastAsia" w:hint="eastAsia"/>
          <w:kern w:val="2"/>
          <w:sz w:val="21"/>
          <w:szCs w:val="21"/>
        </w:rPr>
        <w:t>砂ろ過設備は、砂ろ過設備シーケンスコントローラにて自動制御を行っているため、更新後は新焼却炉棟コントローラから、砂ろ過設備シーケンスコントローラへ新焼却炉棟砂ろ過水槽水位信号の伝送を行う。</w:t>
      </w:r>
      <w:bookmarkEnd w:id="24"/>
    </w:p>
    <w:p w:rsidR="00B8602D" w:rsidRPr="00CD5622" w:rsidRDefault="00B8602D">
      <w:pPr>
        <w:rPr>
          <w:rFonts w:asciiTheme="minorEastAsia" w:eastAsiaTheme="minorEastAsia" w:hAnsiTheme="minorEastAsia"/>
          <w:kern w:val="2"/>
          <w:sz w:val="21"/>
          <w:szCs w:val="21"/>
        </w:rPr>
      </w:pPr>
    </w:p>
    <w:p w:rsidR="00B8602D" w:rsidRPr="00CD5622" w:rsidRDefault="00921702">
      <w:pPr>
        <w:rPr>
          <w:rFonts w:asciiTheme="majorEastAsia" w:eastAsiaTheme="majorEastAsia" w:hAnsiTheme="majorEastAsia"/>
          <w:color w:val="000000" w:themeColor="text1"/>
          <w:sz w:val="21"/>
          <w:szCs w:val="21"/>
        </w:rPr>
      </w:pPr>
      <w:r w:rsidRPr="00CD5622">
        <w:rPr>
          <w:rFonts w:asciiTheme="majorEastAsia" w:eastAsiaTheme="majorEastAsia" w:hAnsiTheme="majorEastAsia" w:hint="eastAsia"/>
          <w:color w:val="000000" w:themeColor="text1"/>
          <w:sz w:val="21"/>
          <w:szCs w:val="21"/>
        </w:rPr>
        <w:t>８．受変電設備</w:t>
      </w:r>
    </w:p>
    <w:p w:rsidR="00B8602D" w:rsidRPr="00CD5622" w:rsidRDefault="00921702">
      <w:pPr>
        <w:ind w:leftChars="100" w:left="410" w:hangingChars="100" w:hanging="210"/>
        <w:rPr>
          <w:rFonts w:asciiTheme="minorEastAsia" w:eastAsiaTheme="minorEastAsia" w:hAnsiTheme="minorEastAsia"/>
          <w:color w:val="000000" w:themeColor="text1"/>
          <w:kern w:val="2"/>
          <w:sz w:val="21"/>
          <w:szCs w:val="21"/>
        </w:rPr>
      </w:pPr>
      <w:bookmarkStart w:id="25" w:name="_Toc30795500"/>
      <w:r w:rsidRPr="00CD5622">
        <w:rPr>
          <w:rFonts w:asciiTheme="majorEastAsia" w:eastAsiaTheme="majorEastAsia" w:hAnsiTheme="majorEastAsia" w:hint="eastAsia"/>
          <w:color w:val="000000" w:themeColor="text1"/>
          <w:sz w:val="21"/>
          <w:szCs w:val="21"/>
        </w:rPr>
        <w:t xml:space="preserve">　　</w:t>
      </w:r>
      <w:r w:rsidRPr="00CD5622">
        <w:rPr>
          <w:rFonts w:asciiTheme="minorEastAsia" w:eastAsiaTheme="minorEastAsia" w:hAnsiTheme="minorEastAsia" w:hint="eastAsia"/>
          <w:color w:val="000000" w:themeColor="text1"/>
          <w:kern w:val="2"/>
          <w:sz w:val="21"/>
          <w:szCs w:val="21"/>
        </w:rPr>
        <w:t>今池水みらいセンター汚泥処理棟電気室の高圧配電盤より、低圧電源供給を行う。</w:t>
      </w:r>
      <w:r w:rsidRPr="00CD5622">
        <w:rPr>
          <w:rFonts w:asciiTheme="minorEastAsia" w:eastAsiaTheme="minorEastAsia" w:hAnsiTheme="minorEastAsia"/>
          <w:color w:val="000000" w:themeColor="text1"/>
          <w:kern w:val="2"/>
          <w:sz w:val="21"/>
          <w:szCs w:val="21"/>
        </w:rPr>
        <w:t>1</w:t>
      </w:r>
      <w:r w:rsidRPr="00CD5622">
        <w:rPr>
          <w:rFonts w:asciiTheme="minorEastAsia" w:eastAsiaTheme="minorEastAsia" w:hAnsiTheme="minorEastAsia" w:hint="eastAsia"/>
          <w:color w:val="000000" w:themeColor="text1"/>
          <w:kern w:val="2"/>
          <w:sz w:val="21"/>
          <w:szCs w:val="21"/>
        </w:rPr>
        <w:t>号炉焼却棟電気室に低圧配電盤を新設し、必要となる設備へ配電を行う。</w:t>
      </w:r>
    </w:p>
    <w:p w:rsidR="00B8602D" w:rsidRPr="00CD5622" w:rsidRDefault="00921702">
      <w:pPr>
        <w:ind w:left="420" w:hangingChars="200" w:hanging="420"/>
        <w:rPr>
          <w:rFonts w:asciiTheme="minorEastAsia" w:eastAsiaTheme="minorEastAsia" w:hAnsiTheme="minorEastAsia"/>
          <w:color w:val="000000" w:themeColor="text1"/>
          <w:kern w:val="2"/>
          <w:sz w:val="21"/>
          <w:szCs w:val="21"/>
        </w:rPr>
      </w:pPr>
      <w:r w:rsidRPr="00CD5622">
        <w:rPr>
          <w:rFonts w:asciiTheme="minorEastAsia" w:eastAsiaTheme="minorEastAsia" w:hAnsiTheme="minorEastAsia" w:hint="eastAsia"/>
          <w:color w:val="000000" w:themeColor="text1"/>
          <w:kern w:val="2"/>
          <w:sz w:val="21"/>
          <w:szCs w:val="21"/>
        </w:rPr>
        <w:t xml:space="preserve">　　　今回範囲は次頁に示す参考図を対象とし、上位側の別途工事範囲は大阪府にて設計・施工を行う範囲である。</w:t>
      </w:r>
      <w:r w:rsidRPr="00CD5622">
        <w:rPr>
          <w:rFonts w:asciiTheme="minorEastAsia" w:eastAsiaTheme="minorEastAsia" w:hAnsiTheme="minorEastAsia"/>
          <w:color w:val="000000" w:themeColor="text1"/>
          <w:kern w:val="2"/>
          <w:sz w:val="21"/>
          <w:szCs w:val="21"/>
        </w:rPr>
        <w:t>参考図に記載されている対象負荷は参考とし、受注者にて検討した結果</w:t>
      </w:r>
      <w:r w:rsidRPr="00CD5622">
        <w:rPr>
          <w:rFonts w:asciiTheme="minorEastAsia" w:eastAsiaTheme="minorEastAsia" w:hAnsiTheme="minorEastAsia" w:hint="eastAsia"/>
          <w:color w:val="000000" w:themeColor="text1"/>
          <w:kern w:val="2"/>
          <w:sz w:val="21"/>
          <w:szCs w:val="21"/>
        </w:rPr>
        <w:t>に</w:t>
      </w:r>
      <w:r w:rsidRPr="00CD5622">
        <w:rPr>
          <w:rFonts w:asciiTheme="minorEastAsia" w:eastAsiaTheme="minorEastAsia" w:hAnsiTheme="minorEastAsia"/>
          <w:color w:val="000000" w:themeColor="text1"/>
          <w:kern w:val="2"/>
          <w:sz w:val="21"/>
          <w:szCs w:val="21"/>
        </w:rPr>
        <w:t>より必要な負荷を出すこと。必要負荷の中に更新・補修工事や維持管理で必要な作業用電源も見込み、必要箇所に作業用電源箱を設けるものとする。</w:t>
      </w:r>
    </w:p>
    <w:p w:rsidR="00B8602D" w:rsidRPr="00CD5622" w:rsidRDefault="00B8602D">
      <w:pPr>
        <w:rPr>
          <w:rFonts w:asciiTheme="majorEastAsia" w:eastAsiaTheme="majorEastAsia" w:hAnsiTheme="majorEastAsia"/>
          <w:color w:val="000000" w:themeColor="text1"/>
          <w:sz w:val="21"/>
          <w:szCs w:val="21"/>
        </w:rPr>
      </w:pPr>
    </w:p>
    <w:p w:rsidR="00B8602D" w:rsidRPr="00CD5622" w:rsidRDefault="00921702">
      <w:pPr>
        <w:rPr>
          <w:rFonts w:asciiTheme="majorEastAsia" w:eastAsiaTheme="majorEastAsia" w:hAnsiTheme="majorEastAsia"/>
          <w:color w:val="000000" w:themeColor="text1"/>
          <w:sz w:val="21"/>
          <w:szCs w:val="21"/>
        </w:rPr>
      </w:pPr>
      <w:r w:rsidRPr="00CD5622">
        <w:rPr>
          <w:rFonts w:asciiTheme="majorEastAsia" w:eastAsiaTheme="majorEastAsia" w:hAnsiTheme="majorEastAsia" w:hint="eastAsia"/>
          <w:color w:val="000000" w:themeColor="text1"/>
          <w:sz w:val="21"/>
          <w:szCs w:val="21"/>
        </w:rPr>
        <w:t>９．自家発電設備</w:t>
      </w:r>
    </w:p>
    <w:p w:rsidR="00B8602D" w:rsidRPr="00CD5622" w:rsidRDefault="00921702">
      <w:pPr>
        <w:ind w:firstLineChars="100" w:firstLine="210"/>
        <w:rPr>
          <w:rFonts w:asciiTheme="minorEastAsia" w:eastAsiaTheme="minorEastAsia" w:hAnsiTheme="minorEastAsia"/>
          <w:color w:val="000000"/>
          <w:kern w:val="0"/>
          <w:sz w:val="21"/>
          <w:szCs w:val="21"/>
        </w:rPr>
      </w:pPr>
      <w:r w:rsidRPr="00CD5622">
        <w:rPr>
          <w:rFonts w:asciiTheme="minorEastAsia" w:eastAsiaTheme="minorEastAsia" w:hAnsiTheme="minorEastAsia" w:hint="eastAsia"/>
          <w:color w:val="000000"/>
          <w:kern w:val="0"/>
          <w:sz w:val="21"/>
          <w:szCs w:val="21"/>
        </w:rPr>
        <w:t>非常用電源は、既設自家発電設備より施設内の最低限の保安電力、炉等を安全に停止するための必要な負荷のみ供給できるようにする。</w:t>
      </w:r>
      <w:bookmarkStart w:id="26" w:name="_Toc337804701"/>
    </w:p>
    <w:bookmarkEnd w:id="26"/>
    <w:p w:rsidR="00B8602D" w:rsidRPr="00CD5622" w:rsidRDefault="00B8602D">
      <w:pPr>
        <w:ind w:leftChars="250" w:left="500" w:firstLineChars="100" w:firstLine="210"/>
        <w:rPr>
          <w:rFonts w:asciiTheme="minorEastAsia" w:eastAsiaTheme="minorEastAsia" w:hAnsiTheme="minorEastAsia"/>
          <w:color w:val="000000"/>
          <w:kern w:val="0"/>
          <w:sz w:val="21"/>
          <w:szCs w:val="21"/>
        </w:rPr>
      </w:pPr>
    </w:p>
    <w:p w:rsidR="00B8602D" w:rsidRPr="00CD5622" w:rsidRDefault="00B8602D">
      <w:pPr>
        <w:rPr>
          <w:rFonts w:asciiTheme="majorEastAsia" w:eastAsiaTheme="majorEastAsia" w:hAnsiTheme="majorEastAsia"/>
          <w:sz w:val="21"/>
          <w:szCs w:val="21"/>
        </w:rPr>
        <w:sectPr w:rsidR="00B8602D" w:rsidRPr="00CD5622">
          <w:type w:val="continuous"/>
          <w:pgSz w:w="11906" w:h="16838"/>
          <w:pgMar w:top="1418" w:right="1418" w:bottom="1418" w:left="1701" w:header="851" w:footer="992" w:gutter="0"/>
          <w:cols w:space="425"/>
          <w:docGrid w:type="lines" w:linePitch="350"/>
        </w:sectPr>
      </w:pPr>
    </w:p>
    <w:p w:rsidR="00062ADC" w:rsidRDefault="006F2B78" w:rsidP="00062ADC">
      <w:pPr>
        <w:rPr>
          <w:rFonts w:asciiTheme="majorEastAsia" w:eastAsiaTheme="majorEastAsia" w:hAnsiTheme="majorEastAsia"/>
          <w:sz w:val="21"/>
          <w:szCs w:val="21"/>
        </w:rPr>
      </w:pPr>
      <w:r w:rsidRPr="006F2B78">
        <w:rPr>
          <w:noProof/>
        </w:rPr>
        <w:lastRenderedPageBreak/>
        <w:drawing>
          <wp:anchor distT="0" distB="0" distL="114300" distR="114300" simplePos="0" relativeHeight="251956224" behindDoc="0" locked="0" layoutInCell="1" allowOverlap="1">
            <wp:simplePos x="0" y="0"/>
            <wp:positionH relativeFrom="column">
              <wp:posOffset>-134249</wp:posOffset>
            </wp:positionH>
            <wp:positionV relativeFrom="paragraph">
              <wp:posOffset>-217805</wp:posOffset>
            </wp:positionV>
            <wp:extent cx="10080000" cy="5885437"/>
            <wp:effectExtent l="0" t="0" r="0" b="1270"/>
            <wp:wrapNone/>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10080000" cy="5885437"/>
                    </a:xfrm>
                    <a:prstGeom prst="rect">
                      <a:avLst/>
                    </a:prstGeom>
                  </pic:spPr>
                </pic:pic>
              </a:graphicData>
            </a:graphic>
            <wp14:sizeRelH relativeFrom="margin">
              <wp14:pctWidth>0</wp14:pctWidth>
            </wp14:sizeRelH>
            <wp14:sizeRelV relativeFrom="margin">
              <wp14:pctHeight>0</wp14:pctHeight>
            </wp14:sizeRelV>
          </wp:anchor>
        </w:drawing>
      </w:r>
    </w:p>
    <w:p w:rsidR="00062ADC" w:rsidRDefault="00062ADC" w:rsidP="00062ADC">
      <w:pPr>
        <w:rPr>
          <w:rFonts w:asciiTheme="majorEastAsia" w:eastAsiaTheme="majorEastAsia" w:hAnsiTheme="majorEastAsia"/>
          <w:sz w:val="21"/>
          <w:szCs w:val="21"/>
        </w:rPr>
      </w:pPr>
    </w:p>
    <w:p w:rsidR="00062ADC" w:rsidRDefault="00062ADC" w:rsidP="00062ADC">
      <w:pPr>
        <w:rPr>
          <w:rFonts w:asciiTheme="majorEastAsia" w:eastAsiaTheme="majorEastAsia" w:hAnsiTheme="majorEastAsia"/>
          <w:sz w:val="21"/>
          <w:szCs w:val="21"/>
        </w:rPr>
      </w:pPr>
    </w:p>
    <w:p w:rsidR="00062ADC" w:rsidRDefault="00062ADC" w:rsidP="00062ADC">
      <w:pPr>
        <w:rPr>
          <w:rFonts w:asciiTheme="majorEastAsia" w:eastAsiaTheme="majorEastAsia" w:hAnsiTheme="majorEastAsia"/>
          <w:sz w:val="21"/>
          <w:szCs w:val="21"/>
        </w:rPr>
      </w:pPr>
    </w:p>
    <w:p w:rsidR="00062ADC" w:rsidRDefault="00062ADC" w:rsidP="00062ADC">
      <w:pPr>
        <w:rPr>
          <w:rFonts w:asciiTheme="majorEastAsia" w:eastAsiaTheme="majorEastAsia" w:hAnsiTheme="majorEastAsia"/>
          <w:sz w:val="21"/>
          <w:szCs w:val="21"/>
        </w:rPr>
      </w:pPr>
    </w:p>
    <w:p w:rsidR="00062ADC" w:rsidRDefault="00062ADC" w:rsidP="00062ADC">
      <w:pPr>
        <w:rPr>
          <w:rFonts w:asciiTheme="majorEastAsia" w:eastAsiaTheme="majorEastAsia" w:hAnsiTheme="majorEastAsia"/>
          <w:sz w:val="21"/>
          <w:szCs w:val="21"/>
        </w:rPr>
      </w:pPr>
    </w:p>
    <w:p w:rsidR="00062ADC" w:rsidRDefault="00062ADC" w:rsidP="00062ADC">
      <w:pPr>
        <w:rPr>
          <w:rFonts w:asciiTheme="majorEastAsia" w:eastAsiaTheme="majorEastAsia" w:hAnsiTheme="majorEastAsia"/>
          <w:sz w:val="21"/>
          <w:szCs w:val="21"/>
        </w:rPr>
      </w:pPr>
    </w:p>
    <w:p w:rsidR="00062ADC" w:rsidRDefault="00062ADC" w:rsidP="00062ADC">
      <w:pPr>
        <w:rPr>
          <w:rFonts w:asciiTheme="majorEastAsia" w:eastAsiaTheme="majorEastAsia" w:hAnsiTheme="majorEastAsia"/>
          <w:sz w:val="21"/>
          <w:szCs w:val="21"/>
        </w:rPr>
      </w:pPr>
    </w:p>
    <w:p w:rsidR="00062ADC" w:rsidRDefault="00062ADC" w:rsidP="00062ADC">
      <w:pPr>
        <w:rPr>
          <w:rFonts w:asciiTheme="majorEastAsia" w:eastAsiaTheme="majorEastAsia" w:hAnsiTheme="majorEastAsia"/>
          <w:sz w:val="21"/>
          <w:szCs w:val="21"/>
        </w:rPr>
      </w:pPr>
    </w:p>
    <w:p w:rsidR="00062ADC" w:rsidRDefault="00062ADC" w:rsidP="00062ADC">
      <w:pPr>
        <w:rPr>
          <w:rFonts w:asciiTheme="majorEastAsia" w:eastAsiaTheme="majorEastAsia" w:hAnsiTheme="majorEastAsia"/>
          <w:sz w:val="21"/>
          <w:szCs w:val="21"/>
        </w:rPr>
      </w:pPr>
    </w:p>
    <w:p w:rsidR="00062ADC" w:rsidRDefault="00062ADC" w:rsidP="00062ADC">
      <w:pPr>
        <w:rPr>
          <w:rFonts w:asciiTheme="majorEastAsia" w:eastAsiaTheme="majorEastAsia" w:hAnsiTheme="majorEastAsia"/>
          <w:sz w:val="21"/>
          <w:szCs w:val="21"/>
        </w:rPr>
      </w:pPr>
    </w:p>
    <w:p w:rsidR="00062ADC" w:rsidRDefault="00062ADC" w:rsidP="00062ADC">
      <w:pPr>
        <w:rPr>
          <w:rFonts w:asciiTheme="majorEastAsia" w:eastAsiaTheme="majorEastAsia" w:hAnsiTheme="majorEastAsia"/>
          <w:sz w:val="21"/>
          <w:szCs w:val="21"/>
        </w:rPr>
      </w:pPr>
    </w:p>
    <w:p w:rsidR="00062ADC" w:rsidRDefault="00062ADC" w:rsidP="00062ADC">
      <w:pPr>
        <w:rPr>
          <w:rFonts w:asciiTheme="majorEastAsia" w:eastAsiaTheme="majorEastAsia" w:hAnsiTheme="majorEastAsia"/>
          <w:sz w:val="21"/>
          <w:szCs w:val="21"/>
        </w:rPr>
      </w:pPr>
    </w:p>
    <w:p w:rsidR="00062ADC" w:rsidRDefault="00062ADC" w:rsidP="00062ADC">
      <w:pPr>
        <w:rPr>
          <w:rFonts w:asciiTheme="majorEastAsia" w:eastAsiaTheme="majorEastAsia" w:hAnsiTheme="majorEastAsia"/>
          <w:sz w:val="21"/>
          <w:szCs w:val="21"/>
        </w:rPr>
      </w:pPr>
    </w:p>
    <w:p w:rsidR="00062ADC" w:rsidRDefault="00062ADC" w:rsidP="00062ADC">
      <w:pPr>
        <w:rPr>
          <w:rFonts w:asciiTheme="majorEastAsia" w:eastAsiaTheme="majorEastAsia" w:hAnsiTheme="majorEastAsia"/>
          <w:sz w:val="21"/>
          <w:szCs w:val="21"/>
        </w:rPr>
      </w:pPr>
    </w:p>
    <w:p w:rsidR="00062ADC" w:rsidRDefault="00062ADC" w:rsidP="00062ADC">
      <w:pPr>
        <w:rPr>
          <w:rFonts w:asciiTheme="majorEastAsia" w:eastAsiaTheme="majorEastAsia" w:hAnsiTheme="majorEastAsia"/>
          <w:sz w:val="21"/>
          <w:szCs w:val="21"/>
        </w:rPr>
      </w:pPr>
    </w:p>
    <w:p w:rsidR="00062ADC" w:rsidRDefault="00062ADC" w:rsidP="00062ADC">
      <w:pPr>
        <w:rPr>
          <w:rFonts w:asciiTheme="majorEastAsia" w:eastAsiaTheme="majorEastAsia" w:hAnsiTheme="majorEastAsia"/>
          <w:sz w:val="21"/>
          <w:szCs w:val="21"/>
        </w:rPr>
      </w:pPr>
    </w:p>
    <w:p w:rsidR="00062ADC" w:rsidRDefault="00062ADC" w:rsidP="00062ADC">
      <w:pPr>
        <w:rPr>
          <w:rFonts w:asciiTheme="majorEastAsia" w:eastAsiaTheme="majorEastAsia" w:hAnsiTheme="majorEastAsia"/>
          <w:sz w:val="21"/>
          <w:szCs w:val="21"/>
        </w:rPr>
      </w:pPr>
    </w:p>
    <w:p w:rsidR="00062ADC" w:rsidRDefault="00062ADC" w:rsidP="00062ADC">
      <w:pPr>
        <w:rPr>
          <w:rFonts w:asciiTheme="majorEastAsia" w:eastAsiaTheme="majorEastAsia" w:hAnsiTheme="majorEastAsia"/>
          <w:sz w:val="21"/>
          <w:szCs w:val="21"/>
        </w:rPr>
      </w:pPr>
    </w:p>
    <w:p w:rsidR="00062ADC" w:rsidRDefault="00062ADC" w:rsidP="00062ADC">
      <w:pPr>
        <w:rPr>
          <w:rFonts w:asciiTheme="majorEastAsia" w:eastAsiaTheme="majorEastAsia" w:hAnsiTheme="majorEastAsia"/>
          <w:sz w:val="21"/>
          <w:szCs w:val="21"/>
        </w:rPr>
      </w:pPr>
    </w:p>
    <w:p w:rsidR="00062ADC" w:rsidRDefault="00062ADC" w:rsidP="00062ADC">
      <w:pPr>
        <w:rPr>
          <w:rFonts w:asciiTheme="majorEastAsia" w:eastAsiaTheme="majorEastAsia" w:hAnsiTheme="majorEastAsia"/>
          <w:sz w:val="21"/>
          <w:szCs w:val="21"/>
        </w:rPr>
      </w:pPr>
    </w:p>
    <w:p w:rsidR="00062ADC" w:rsidRDefault="00062ADC" w:rsidP="00062ADC">
      <w:pPr>
        <w:rPr>
          <w:rFonts w:asciiTheme="majorEastAsia" w:eastAsiaTheme="majorEastAsia" w:hAnsiTheme="majorEastAsia"/>
          <w:sz w:val="21"/>
          <w:szCs w:val="21"/>
        </w:rPr>
      </w:pPr>
    </w:p>
    <w:p w:rsidR="00062ADC" w:rsidRDefault="00062ADC" w:rsidP="00062ADC">
      <w:pPr>
        <w:rPr>
          <w:rFonts w:asciiTheme="majorEastAsia" w:eastAsiaTheme="majorEastAsia" w:hAnsiTheme="majorEastAsia"/>
          <w:sz w:val="21"/>
          <w:szCs w:val="21"/>
        </w:rPr>
      </w:pPr>
    </w:p>
    <w:p w:rsidR="00062ADC" w:rsidRDefault="00062ADC" w:rsidP="00062ADC">
      <w:pPr>
        <w:rPr>
          <w:rFonts w:asciiTheme="majorEastAsia" w:eastAsiaTheme="majorEastAsia" w:hAnsiTheme="majorEastAsia"/>
          <w:sz w:val="21"/>
          <w:szCs w:val="21"/>
        </w:rPr>
      </w:pPr>
    </w:p>
    <w:p w:rsidR="00062ADC" w:rsidRDefault="00062ADC" w:rsidP="00062ADC">
      <w:pPr>
        <w:rPr>
          <w:rFonts w:asciiTheme="majorEastAsia" w:eastAsiaTheme="majorEastAsia" w:hAnsiTheme="majorEastAsia"/>
          <w:sz w:val="21"/>
          <w:szCs w:val="21"/>
        </w:rPr>
      </w:pPr>
    </w:p>
    <w:p w:rsidR="00062ADC" w:rsidRDefault="00062ADC" w:rsidP="00062ADC">
      <w:pPr>
        <w:rPr>
          <w:rFonts w:asciiTheme="majorEastAsia" w:eastAsiaTheme="majorEastAsia" w:hAnsiTheme="majorEastAsia"/>
          <w:sz w:val="21"/>
          <w:szCs w:val="21"/>
        </w:rPr>
      </w:pPr>
      <w:r w:rsidRPr="00CD5622">
        <w:rPr>
          <w:rFonts w:asciiTheme="minorEastAsia" w:eastAsiaTheme="minorEastAsia" w:hAnsiTheme="minorEastAsia" w:cstheme="minorBidi"/>
          <w:noProof/>
          <w:color w:val="FF0000"/>
          <w:kern w:val="2"/>
          <w:sz w:val="21"/>
          <w:szCs w:val="21"/>
        </w:rPr>
        <mc:AlternateContent>
          <mc:Choice Requires="wps">
            <w:drawing>
              <wp:anchor distT="0" distB="0" distL="114300" distR="114300" simplePos="0" relativeHeight="251815936" behindDoc="0" locked="0" layoutInCell="1" allowOverlap="1" wp14:anchorId="7540458A" wp14:editId="3DB8A2CA">
                <wp:simplePos x="0" y="0"/>
                <wp:positionH relativeFrom="column">
                  <wp:posOffset>3634740</wp:posOffset>
                </wp:positionH>
                <wp:positionV relativeFrom="paragraph">
                  <wp:posOffset>82286</wp:posOffset>
                </wp:positionV>
                <wp:extent cx="2484120" cy="327660"/>
                <wp:effectExtent l="0" t="0" r="0" b="1270"/>
                <wp:wrapNone/>
                <wp:docPr id="30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4120" cy="327660"/>
                        </a:xfrm>
                        <a:prstGeom prst="rect">
                          <a:avLst/>
                        </a:prstGeom>
                        <a:noFill/>
                        <a:ln w="9525">
                          <a:noFill/>
                          <a:miter lim="800000"/>
                        </a:ln>
                      </wps:spPr>
                      <wps:txbx>
                        <w:txbxContent>
                          <w:p w:rsidR="00013803" w:rsidRPr="00062ADC" w:rsidRDefault="00013803" w:rsidP="00062ADC">
                            <w:pPr>
                              <w:jc w:val="center"/>
                              <w:rPr>
                                <w:rFonts w:asciiTheme="majorEastAsia" w:eastAsiaTheme="majorEastAsia" w:hAnsiTheme="majorEastAsia"/>
                              </w:rPr>
                            </w:pPr>
                            <w:r w:rsidRPr="00062ADC">
                              <w:rPr>
                                <w:rFonts w:asciiTheme="majorEastAsia" w:eastAsiaTheme="majorEastAsia" w:hAnsiTheme="majorEastAsia" w:hint="eastAsia"/>
                              </w:rPr>
                              <w:t>図　汚泥処理棟単線結線図（1/2）</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7540458A" id="テキスト ボックス 2" o:spid="_x0000_s1043" type="#_x0000_t202" style="position:absolute;left:0;text-align:left;margin-left:286.2pt;margin-top:6.5pt;width:195.6pt;height:25.8pt;z-index:2518159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" filled="f" stroked="f">
                <v:textbox style="mso-fit-shape-to-text:t">
                  <w:txbxContent>
                    <w:p w:rsidR="00013803" w:rsidRPr="00062ADC" w:rsidRDefault="00013803" w:rsidP="00062ADC">
                      <w:pPr>
                        <w:jc w:val="center"/>
                        <w:rPr>
                          <w:rFonts w:asciiTheme="majorEastAsia" w:eastAsiaTheme="majorEastAsia" w:hAnsiTheme="majorEastAsia"/>
                        </w:rPr>
                      </w:pPr>
                      <w:r w:rsidRPr="00062ADC">
                        <w:rPr>
                          <w:rFonts w:asciiTheme="majorEastAsia" w:eastAsiaTheme="majorEastAsia" w:hAnsiTheme="majorEastAsia" w:hint="eastAsia"/>
                        </w:rPr>
                        <w:t>図　汚泥処理棟単線結線図（1/2）</w:t>
                      </w:r>
                    </w:p>
                  </w:txbxContent>
                </v:textbox>
              </v:shape>
            </w:pict>
          </mc:Fallback>
        </mc:AlternateContent>
      </w:r>
    </w:p>
    <w:p w:rsidR="00B8602D" w:rsidRDefault="00921702" w:rsidP="00062ADC">
      <w:pPr>
        <w:rPr>
          <w:rFonts w:asciiTheme="majorEastAsia" w:eastAsiaTheme="majorEastAsia" w:hAnsiTheme="majorEastAsia"/>
          <w:sz w:val="21"/>
          <w:szCs w:val="21"/>
        </w:rPr>
      </w:pPr>
      <w:r w:rsidRPr="00CD5622">
        <w:rPr>
          <w:rFonts w:asciiTheme="majorEastAsia" w:eastAsiaTheme="majorEastAsia" w:hAnsiTheme="majorEastAsia"/>
          <w:sz w:val="21"/>
          <w:szCs w:val="21"/>
        </w:rPr>
        <w:br w:type="page"/>
      </w:r>
    </w:p>
    <w:p w:rsidR="00062ADC" w:rsidRPr="00CD5622" w:rsidRDefault="00702802" w:rsidP="00062ADC">
      <w:pPr>
        <w:rPr>
          <w:rFonts w:asciiTheme="majorEastAsia" w:eastAsiaTheme="majorEastAsia" w:hAnsiTheme="majorEastAsia"/>
          <w:sz w:val="21"/>
          <w:szCs w:val="21"/>
        </w:rPr>
      </w:pPr>
      <w:r>
        <w:rPr>
          <w:rFonts w:asciiTheme="majorEastAsia" w:eastAsiaTheme="majorEastAsia" w:hAnsiTheme="majorEastAsia"/>
          <w:noProof/>
          <w:sz w:val="21"/>
          <w:szCs w:val="21"/>
        </w:rPr>
        <w:lastRenderedPageBreak/>
        <w:drawing>
          <wp:anchor distT="0" distB="0" distL="114300" distR="114300" simplePos="0" relativeHeight="251702271" behindDoc="0" locked="0" layoutInCell="1" allowOverlap="1" wp14:anchorId="29EA064F" wp14:editId="1200CB6F">
            <wp:simplePos x="0" y="0"/>
            <wp:positionH relativeFrom="column">
              <wp:posOffset>-125670</wp:posOffset>
            </wp:positionH>
            <wp:positionV relativeFrom="paragraph">
              <wp:posOffset>-240030</wp:posOffset>
            </wp:positionV>
            <wp:extent cx="10095230" cy="6189980"/>
            <wp:effectExtent l="0" t="0" r="1270" b="1270"/>
            <wp:wrapNone/>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要求水準用】汚泥処理単結（2） Model (1).tif"/>
                    <pic:cNvPicPr/>
                  </pic:nvPicPr>
                  <pic:blipFill rotWithShape="1">
                    <a:blip r:embed="rId147" cstate="print">
                      <a:extLst>
                        <a:ext uri="{28A0092B-C50C-407E-A947-70E740481C1C}">
                          <a14:useLocalDpi xmlns:a14="http://schemas.microsoft.com/office/drawing/2010/main" val="0"/>
                        </a:ext>
                      </a:extLst>
                    </a:blip>
                    <a:srcRect l="4165" t="9251" r="3770" b="10913"/>
                    <a:stretch/>
                  </pic:blipFill>
                  <pic:spPr bwMode="auto">
                    <a:xfrm>
                      <a:off x="0" y="0"/>
                      <a:ext cx="10095230" cy="61899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86333" w:rsidRDefault="00E86333" w:rsidP="00062ADC">
      <w:pPr>
        <w:rPr>
          <w:rFonts w:asciiTheme="majorEastAsia" w:eastAsiaTheme="majorEastAsia" w:hAnsiTheme="majorEastAsia"/>
          <w:sz w:val="21"/>
          <w:szCs w:val="21"/>
        </w:rPr>
      </w:pPr>
    </w:p>
    <w:p w:rsidR="00062ADC" w:rsidRDefault="00062ADC" w:rsidP="00062ADC">
      <w:pPr>
        <w:rPr>
          <w:rFonts w:asciiTheme="majorEastAsia" w:eastAsiaTheme="majorEastAsia" w:hAnsiTheme="majorEastAsia"/>
          <w:sz w:val="21"/>
          <w:szCs w:val="21"/>
        </w:rPr>
      </w:pPr>
    </w:p>
    <w:p w:rsidR="00062ADC" w:rsidRDefault="00062ADC" w:rsidP="00062ADC">
      <w:pPr>
        <w:rPr>
          <w:rFonts w:asciiTheme="majorEastAsia" w:eastAsiaTheme="majorEastAsia" w:hAnsiTheme="majorEastAsia"/>
          <w:sz w:val="21"/>
          <w:szCs w:val="21"/>
        </w:rPr>
      </w:pPr>
    </w:p>
    <w:p w:rsidR="00062ADC" w:rsidRDefault="00062ADC" w:rsidP="00062ADC">
      <w:pPr>
        <w:rPr>
          <w:rFonts w:asciiTheme="majorEastAsia" w:eastAsiaTheme="majorEastAsia" w:hAnsiTheme="majorEastAsia"/>
          <w:sz w:val="21"/>
          <w:szCs w:val="21"/>
        </w:rPr>
      </w:pPr>
    </w:p>
    <w:p w:rsidR="00062ADC" w:rsidRDefault="00062ADC" w:rsidP="00062ADC">
      <w:pPr>
        <w:rPr>
          <w:rFonts w:asciiTheme="majorEastAsia" w:eastAsiaTheme="majorEastAsia" w:hAnsiTheme="majorEastAsia"/>
          <w:sz w:val="21"/>
          <w:szCs w:val="21"/>
        </w:rPr>
      </w:pPr>
    </w:p>
    <w:p w:rsidR="00062ADC" w:rsidRDefault="00062ADC" w:rsidP="00062ADC">
      <w:pPr>
        <w:rPr>
          <w:rFonts w:asciiTheme="majorEastAsia" w:eastAsiaTheme="majorEastAsia" w:hAnsiTheme="majorEastAsia"/>
          <w:sz w:val="21"/>
          <w:szCs w:val="21"/>
        </w:rPr>
      </w:pPr>
    </w:p>
    <w:p w:rsidR="00062ADC" w:rsidRDefault="00062ADC" w:rsidP="00062ADC">
      <w:pPr>
        <w:rPr>
          <w:rFonts w:asciiTheme="majorEastAsia" w:eastAsiaTheme="majorEastAsia" w:hAnsiTheme="majorEastAsia"/>
          <w:sz w:val="21"/>
          <w:szCs w:val="21"/>
        </w:rPr>
      </w:pPr>
    </w:p>
    <w:p w:rsidR="00062ADC" w:rsidRDefault="00062ADC" w:rsidP="00062ADC">
      <w:pPr>
        <w:rPr>
          <w:rFonts w:asciiTheme="majorEastAsia" w:eastAsiaTheme="majorEastAsia" w:hAnsiTheme="majorEastAsia"/>
          <w:sz w:val="21"/>
          <w:szCs w:val="21"/>
        </w:rPr>
      </w:pPr>
    </w:p>
    <w:p w:rsidR="00062ADC" w:rsidRDefault="00062ADC" w:rsidP="00062ADC">
      <w:pPr>
        <w:rPr>
          <w:rFonts w:asciiTheme="majorEastAsia" w:eastAsiaTheme="majorEastAsia" w:hAnsiTheme="majorEastAsia"/>
          <w:sz w:val="21"/>
          <w:szCs w:val="21"/>
        </w:rPr>
      </w:pPr>
    </w:p>
    <w:p w:rsidR="00062ADC" w:rsidRDefault="00062ADC" w:rsidP="00062ADC">
      <w:pPr>
        <w:rPr>
          <w:rFonts w:asciiTheme="majorEastAsia" w:eastAsiaTheme="majorEastAsia" w:hAnsiTheme="majorEastAsia"/>
          <w:sz w:val="21"/>
          <w:szCs w:val="21"/>
        </w:rPr>
      </w:pPr>
    </w:p>
    <w:p w:rsidR="00062ADC" w:rsidRDefault="00062ADC" w:rsidP="00062ADC">
      <w:pPr>
        <w:rPr>
          <w:rFonts w:asciiTheme="majorEastAsia" w:eastAsiaTheme="majorEastAsia" w:hAnsiTheme="majorEastAsia"/>
          <w:sz w:val="21"/>
          <w:szCs w:val="21"/>
        </w:rPr>
      </w:pPr>
    </w:p>
    <w:p w:rsidR="00062ADC" w:rsidRDefault="00062ADC" w:rsidP="00062ADC">
      <w:pPr>
        <w:rPr>
          <w:rFonts w:asciiTheme="majorEastAsia" w:eastAsiaTheme="majorEastAsia" w:hAnsiTheme="majorEastAsia"/>
          <w:sz w:val="21"/>
          <w:szCs w:val="21"/>
        </w:rPr>
      </w:pPr>
    </w:p>
    <w:p w:rsidR="00062ADC" w:rsidRDefault="00062ADC" w:rsidP="00062ADC">
      <w:pPr>
        <w:rPr>
          <w:rFonts w:asciiTheme="majorEastAsia" w:eastAsiaTheme="majorEastAsia" w:hAnsiTheme="majorEastAsia"/>
          <w:sz w:val="21"/>
          <w:szCs w:val="21"/>
        </w:rPr>
      </w:pPr>
    </w:p>
    <w:p w:rsidR="00062ADC" w:rsidRDefault="00062ADC" w:rsidP="00062ADC">
      <w:pPr>
        <w:rPr>
          <w:rFonts w:asciiTheme="majorEastAsia" w:eastAsiaTheme="majorEastAsia" w:hAnsiTheme="majorEastAsia"/>
          <w:sz w:val="21"/>
          <w:szCs w:val="21"/>
        </w:rPr>
      </w:pPr>
    </w:p>
    <w:p w:rsidR="00062ADC" w:rsidRDefault="00062ADC" w:rsidP="00062ADC">
      <w:pPr>
        <w:rPr>
          <w:rFonts w:asciiTheme="majorEastAsia" w:eastAsiaTheme="majorEastAsia" w:hAnsiTheme="majorEastAsia"/>
          <w:sz w:val="21"/>
          <w:szCs w:val="21"/>
        </w:rPr>
      </w:pPr>
    </w:p>
    <w:p w:rsidR="00062ADC" w:rsidRDefault="00062ADC" w:rsidP="00062ADC">
      <w:pPr>
        <w:rPr>
          <w:rFonts w:asciiTheme="majorEastAsia" w:eastAsiaTheme="majorEastAsia" w:hAnsiTheme="majorEastAsia"/>
          <w:sz w:val="21"/>
          <w:szCs w:val="21"/>
        </w:rPr>
      </w:pPr>
    </w:p>
    <w:p w:rsidR="00062ADC" w:rsidRDefault="00062ADC" w:rsidP="00062ADC">
      <w:pPr>
        <w:rPr>
          <w:rFonts w:asciiTheme="majorEastAsia" w:eastAsiaTheme="majorEastAsia" w:hAnsiTheme="majorEastAsia"/>
          <w:sz w:val="21"/>
          <w:szCs w:val="21"/>
        </w:rPr>
      </w:pPr>
    </w:p>
    <w:p w:rsidR="00062ADC" w:rsidRDefault="00062ADC" w:rsidP="00062ADC">
      <w:pPr>
        <w:rPr>
          <w:rFonts w:asciiTheme="majorEastAsia" w:eastAsiaTheme="majorEastAsia" w:hAnsiTheme="majorEastAsia"/>
          <w:sz w:val="21"/>
          <w:szCs w:val="21"/>
        </w:rPr>
      </w:pPr>
    </w:p>
    <w:p w:rsidR="00062ADC" w:rsidRDefault="00062ADC" w:rsidP="00062ADC">
      <w:pPr>
        <w:rPr>
          <w:rFonts w:asciiTheme="majorEastAsia" w:eastAsiaTheme="majorEastAsia" w:hAnsiTheme="majorEastAsia"/>
          <w:sz w:val="21"/>
          <w:szCs w:val="21"/>
        </w:rPr>
      </w:pPr>
    </w:p>
    <w:p w:rsidR="00062ADC" w:rsidRDefault="00062ADC" w:rsidP="00062ADC">
      <w:pPr>
        <w:rPr>
          <w:rFonts w:asciiTheme="majorEastAsia" w:eastAsiaTheme="majorEastAsia" w:hAnsiTheme="majorEastAsia"/>
          <w:sz w:val="21"/>
          <w:szCs w:val="21"/>
        </w:rPr>
      </w:pPr>
    </w:p>
    <w:p w:rsidR="00062ADC" w:rsidRDefault="00062ADC" w:rsidP="00062ADC">
      <w:pPr>
        <w:rPr>
          <w:rFonts w:asciiTheme="majorEastAsia" w:eastAsiaTheme="majorEastAsia" w:hAnsiTheme="majorEastAsia"/>
          <w:sz w:val="21"/>
          <w:szCs w:val="21"/>
        </w:rPr>
      </w:pPr>
    </w:p>
    <w:p w:rsidR="00062ADC" w:rsidRDefault="00062ADC" w:rsidP="00062ADC">
      <w:pPr>
        <w:rPr>
          <w:rFonts w:asciiTheme="majorEastAsia" w:eastAsiaTheme="majorEastAsia" w:hAnsiTheme="majorEastAsia"/>
          <w:sz w:val="21"/>
          <w:szCs w:val="21"/>
        </w:rPr>
      </w:pPr>
    </w:p>
    <w:p w:rsidR="00062ADC" w:rsidRDefault="00062ADC" w:rsidP="00062ADC">
      <w:pPr>
        <w:rPr>
          <w:rFonts w:asciiTheme="majorEastAsia" w:eastAsiaTheme="majorEastAsia" w:hAnsiTheme="majorEastAsia"/>
          <w:sz w:val="21"/>
          <w:szCs w:val="21"/>
        </w:rPr>
      </w:pPr>
    </w:p>
    <w:p w:rsidR="00062ADC" w:rsidRDefault="00062ADC" w:rsidP="00062ADC">
      <w:pPr>
        <w:rPr>
          <w:rFonts w:asciiTheme="majorEastAsia" w:eastAsiaTheme="majorEastAsia" w:hAnsiTheme="majorEastAsia"/>
          <w:sz w:val="21"/>
          <w:szCs w:val="21"/>
        </w:rPr>
      </w:pPr>
    </w:p>
    <w:p w:rsidR="00062ADC" w:rsidRPr="00CD5622" w:rsidRDefault="00062ADC" w:rsidP="00062ADC">
      <w:pPr>
        <w:rPr>
          <w:rFonts w:asciiTheme="majorEastAsia" w:eastAsiaTheme="majorEastAsia" w:hAnsiTheme="majorEastAsia"/>
          <w:sz w:val="21"/>
          <w:szCs w:val="21"/>
        </w:rPr>
      </w:pPr>
      <w:r w:rsidRPr="00CD5622">
        <w:rPr>
          <w:rFonts w:asciiTheme="minorEastAsia" w:eastAsiaTheme="minorEastAsia" w:hAnsiTheme="minorEastAsia" w:cstheme="minorBidi"/>
          <w:noProof/>
          <w:color w:val="FF0000"/>
          <w:kern w:val="2"/>
          <w:sz w:val="21"/>
          <w:szCs w:val="21"/>
        </w:rPr>
        <mc:AlternateContent>
          <mc:Choice Requires="wps">
            <w:drawing>
              <wp:anchor distT="0" distB="0" distL="114300" distR="114300" simplePos="0" relativeHeight="251817984" behindDoc="0" locked="0" layoutInCell="1" allowOverlap="1" wp14:anchorId="691504B4" wp14:editId="6662602E">
                <wp:simplePos x="0" y="0"/>
                <wp:positionH relativeFrom="column">
                  <wp:posOffset>3646805</wp:posOffset>
                </wp:positionH>
                <wp:positionV relativeFrom="paragraph">
                  <wp:posOffset>65141</wp:posOffset>
                </wp:positionV>
                <wp:extent cx="2484120" cy="327660"/>
                <wp:effectExtent l="0" t="0" r="0" b="1270"/>
                <wp:wrapNone/>
                <wp:docPr id="25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4120" cy="327660"/>
                        </a:xfrm>
                        <a:prstGeom prst="rect">
                          <a:avLst/>
                        </a:prstGeom>
                        <a:noFill/>
                        <a:ln w="9525">
                          <a:noFill/>
                          <a:miter lim="800000"/>
                        </a:ln>
                      </wps:spPr>
                      <wps:txbx>
                        <w:txbxContent>
                          <w:p w:rsidR="00013803" w:rsidRPr="00062ADC" w:rsidRDefault="00013803" w:rsidP="00062ADC">
                            <w:pPr>
                              <w:jc w:val="center"/>
                              <w:rPr>
                                <w:rFonts w:asciiTheme="majorEastAsia" w:eastAsiaTheme="majorEastAsia" w:hAnsiTheme="majorEastAsia"/>
                              </w:rPr>
                            </w:pPr>
                            <w:r w:rsidRPr="00062ADC">
                              <w:rPr>
                                <w:rFonts w:asciiTheme="majorEastAsia" w:eastAsiaTheme="majorEastAsia" w:hAnsiTheme="majorEastAsia" w:hint="eastAsia"/>
                              </w:rPr>
                              <w:t>図　汚泥処理棟単線結線図（2/2）</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691504B4" id="_x0000_s1044" type="#_x0000_t202" style="position:absolute;left:0;text-align:left;margin-left:287.15pt;margin-top:5.15pt;width:195.6pt;height:25.8pt;z-index:2518179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" filled="f" stroked="f">
                <v:textbox style="mso-fit-shape-to-text:t">
                  <w:txbxContent>
                    <w:p w:rsidR="00013803" w:rsidRPr="00062ADC" w:rsidRDefault="00013803" w:rsidP="00062ADC">
                      <w:pPr>
                        <w:jc w:val="center"/>
                        <w:rPr>
                          <w:rFonts w:asciiTheme="majorEastAsia" w:eastAsiaTheme="majorEastAsia" w:hAnsiTheme="majorEastAsia"/>
                        </w:rPr>
                      </w:pPr>
                      <w:r w:rsidRPr="00062ADC">
                        <w:rPr>
                          <w:rFonts w:asciiTheme="majorEastAsia" w:eastAsiaTheme="majorEastAsia" w:hAnsiTheme="majorEastAsia" w:hint="eastAsia"/>
                        </w:rPr>
                        <w:t>図　汚泥処理棟単線結線図（2/2）</w:t>
                      </w:r>
                    </w:p>
                  </w:txbxContent>
                </v:textbox>
              </v:shape>
            </w:pict>
          </mc:Fallback>
        </mc:AlternateContent>
      </w:r>
    </w:p>
    <w:p w:rsidR="00E86333" w:rsidRPr="00CD5622" w:rsidRDefault="00E86333">
      <w:pPr>
        <w:widowControl/>
        <w:jc w:val="left"/>
        <w:rPr>
          <w:rFonts w:asciiTheme="majorEastAsia" w:eastAsiaTheme="majorEastAsia" w:hAnsiTheme="majorEastAsia"/>
          <w:sz w:val="21"/>
          <w:szCs w:val="21"/>
        </w:rPr>
      </w:pPr>
      <w:r w:rsidRPr="00CD5622">
        <w:rPr>
          <w:rFonts w:asciiTheme="majorEastAsia" w:eastAsiaTheme="majorEastAsia" w:hAnsiTheme="majorEastAsia"/>
          <w:sz w:val="21"/>
          <w:szCs w:val="21"/>
        </w:rPr>
        <w:br w:type="page"/>
      </w:r>
    </w:p>
    <w:p w:rsidR="00B8602D" w:rsidRPr="00CD5622" w:rsidRDefault="00E86333" w:rsidP="00E86333">
      <w:pPr>
        <w:pStyle w:val="1"/>
        <w:ind w:left="284"/>
      </w:pPr>
      <w:bookmarkStart w:id="27" w:name="_Toc57284112"/>
      <w:r w:rsidRPr="00CD5622">
        <w:rPr>
          <w:rFonts w:hint="eastAsia"/>
        </w:rPr>
        <w:lastRenderedPageBreak/>
        <w:t>新炉建設予定地　撤去後用地図（参考図）</w:t>
      </w:r>
      <w:bookmarkEnd w:id="27"/>
    </w:p>
    <w:bookmarkEnd w:id="25"/>
    <w:p w:rsidR="00457EC5" w:rsidRDefault="00E86333" w:rsidP="00E86333">
      <w:pPr>
        <w:rPr>
          <w:rFonts w:asciiTheme="majorEastAsia" w:eastAsiaTheme="majorEastAsia" w:hAnsiTheme="majorEastAsia"/>
          <w:sz w:val="21"/>
          <w:szCs w:val="21"/>
        </w:rPr>
      </w:pPr>
      <w:r w:rsidRPr="00CD5622">
        <w:rPr>
          <w:noProof/>
        </w:rPr>
        <w:drawing>
          <wp:anchor distT="0" distB="0" distL="114300" distR="114300" simplePos="0" relativeHeight="251879424" behindDoc="0" locked="0" layoutInCell="1" allowOverlap="1" wp14:anchorId="4016B0A7" wp14:editId="4183D1B5">
            <wp:simplePos x="0" y="0"/>
            <wp:positionH relativeFrom="column">
              <wp:posOffset>1403350</wp:posOffset>
            </wp:positionH>
            <wp:positionV relativeFrom="paragraph">
              <wp:posOffset>65141</wp:posOffset>
            </wp:positionV>
            <wp:extent cx="6876000" cy="5597764"/>
            <wp:effectExtent l="0" t="0" r="1270" b="3175"/>
            <wp:wrapNone/>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6876000" cy="5597764"/>
                    </a:xfrm>
                    <a:prstGeom prst="rect">
                      <a:avLst/>
                    </a:prstGeom>
                  </pic:spPr>
                </pic:pic>
              </a:graphicData>
            </a:graphic>
            <wp14:sizeRelH relativeFrom="margin">
              <wp14:pctWidth>0</wp14:pctWidth>
            </wp14:sizeRelH>
            <wp14:sizeRelV relativeFrom="margin">
              <wp14:pctHeight>0</wp14:pctHeight>
            </wp14:sizeRelV>
          </wp:anchor>
        </w:drawing>
      </w:r>
    </w:p>
    <w:p w:rsidR="00E86333" w:rsidRDefault="00E86333" w:rsidP="00E86333">
      <w:pPr>
        <w:rPr>
          <w:rFonts w:asciiTheme="majorEastAsia" w:eastAsiaTheme="majorEastAsia" w:hAnsiTheme="majorEastAsia"/>
          <w:sz w:val="21"/>
          <w:szCs w:val="21"/>
        </w:rPr>
      </w:pPr>
    </w:p>
    <w:p w:rsidR="00E86333" w:rsidRDefault="00E86333" w:rsidP="00E86333">
      <w:pPr>
        <w:rPr>
          <w:rFonts w:asciiTheme="majorEastAsia" w:eastAsiaTheme="majorEastAsia" w:hAnsiTheme="majorEastAsia"/>
          <w:sz w:val="21"/>
          <w:szCs w:val="21"/>
        </w:rPr>
      </w:pPr>
    </w:p>
    <w:p w:rsidR="00E86333" w:rsidRDefault="00E86333" w:rsidP="00E86333">
      <w:pPr>
        <w:rPr>
          <w:rFonts w:asciiTheme="majorEastAsia" w:eastAsiaTheme="majorEastAsia" w:hAnsiTheme="majorEastAsia"/>
          <w:sz w:val="21"/>
          <w:szCs w:val="21"/>
        </w:rPr>
      </w:pPr>
    </w:p>
    <w:p w:rsidR="00E86333" w:rsidRDefault="00E86333" w:rsidP="00E86333">
      <w:pPr>
        <w:rPr>
          <w:rFonts w:asciiTheme="majorEastAsia" w:eastAsiaTheme="majorEastAsia" w:hAnsiTheme="majorEastAsia"/>
          <w:sz w:val="21"/>
          <w:szCs w:val="21"/>
        </w:rPr>
      </w:pPr>
    </w:p>
    <w:p w:rsidR="00E86333" w:rsidRDefault="00E86333" w:rsidP="00E86333">
      <w:pPr>
        <w:rPr>
          <w:rFonts w:asciiTheme="majorEastAsia" w:eastAsiaTheme="majorEastAsia" w:hAnsiTheme="majorEastAsia"/>
          <w:sz w:val="21"/>
          <w:szCs w:val="21"/>
        </w:rPr>
      </w:pPr>
    </w:p>
    <w:p w:rsidR="00E86333" w:rsidRDefault="00E86333" w:rsidP="00E86333">
      <w:pPr>
        <w:rPr>
          <w:rFonts w:asciiTheme="majorEastAsia" w:eastAsiaTheme="majorEastAsia" w:hAnsiTheme="majorEastAsia"/>
          <w:sz w:val="21"/>
          <w:szCs w:val="21"/>
        </w:rPr>
      </w:pPr>
    </w:p>
    <w:p w:rsidR="00E86333" w:rsidRDefault="00E86333" w:rsidP="00E86333">
      <w:pPr>
        <w:rPr>
          <w:rFonts w:asciiTheme="majorEastAsia" w:eastAsiaTheme="majorEastAsia" w:hAnsiTheme="majorEastAsia"/>
          <w:sz w:val="21"/>
          <w:szCs w:val="21"/>
        </w:rPr>
      </w:pPr>
    </w:p>
    <w:p w:rsidR="00E86333" w:rsidRDefault="00E86333" w:rsidP="00E86333">
      <w:pPr>
        <w:rPr>
          <w:rFonts w:asciiTheme="majorEastAsia" w:eastAsiaTheme="majorEastAsia" w:hAnsiTheme="majorEastAsia"/>
          <w:sz w:val="21"/>
          <w:szCs w:val="21"/>
        </w:rPr>
      </w:pPr>
    </w:p>
    <w:p w:rsidR="00E86333" w:rsidRDefault="00E86333" w:rsidP="00E86333">
      <w:pPr>
        <w:rPr>
          <w:rFonts w:asciiTheme="majorEastAsia" w:eastAsiaTheme="majorEastAsia" w:hAnsiTheme="majorEastAsia"/>
          <w:sz w:val="21"/>
          <w:szCs w:val="21"/>
        </w:rPr>
      </w:pPr>
    </w:p>
    <w:p w:rsidR="00E86333" w:rsidRDefault="00E86333" w:rsidP="00E86333">
      <w:pPr>
        <w:rPr>
          <w:rFonts w:asciiTheme="majorEastAsia" w:eastAsiaTheme="majorEastAsia" w:hAnsiTheme="majorEastAsia"/>
          <w:sz w:val="21"/>
          <w:szCs w:val="21"/>
        </w:rPr>
      </w:pPr>
    </w:p>
    <w:p w:rsidR="00E86333" w:rsidRDefault="00E86333" w:rsidP="00E86333">
      <w:pPr>
        <w:rPr>
          <w:rFonts w:asciiTheme="majorEastAsia" w:eastAsiaTheme="majorEastAsia" w:hAnsiTheme="majorEastAsia"/>
          <w:sz w:val="21"/>
          <w:szCs w:val="21"/>
        </w:rPr>
      </w:pPr>
    </w:p>
    <w:p w:rsidR="00E86333" w:rsidRDefault="00E86333" w:rsidP="00E86333">
      <w:pPr>
        <w:rPr>
          <w:rFonts w:asciiTheme="majorEastAsia" w:eastAsiaTheme="majorEastAsia" w:hAnsiTheme="majorEastAsia"/>
          <w:sz w:val="21"/>
          <w:szCs w:val="21"/>
        </w:rPr>
      </w:pPr>
    </w:p>
    <w:p w:rsidR="00E86333" w:rsidRDefault="00E86333" w:rsidP="00E86333">
      <w:pPr>
        <w:rPr>
          <w:rFonts w:asciiTheme="majorEastAsia" w:eastAsiaTheme="majorEastAsia" w:hAnsiTheme="majorEastAsia"/>
          <w:sz w:val="21"/>
          <w:szCs w:val="21"/>
        </w:rPr>
      </w:pPr>
    </w:p>
    <w:p w:rsidR="00E86333" w:rsidRDefault="00E86333" w:rsidP="00E86333">
      <w:pPr>
        <w:rPr>
          <w:rFonts w:asciiTheme="majorEastAsia" w:eastAsiaTheme="majorEastAsia" w:hAnsiTheme="majorEastAsia"/>
          <w:sz w:val="21"/>
          <w:szCs w:val="21"/>
        </w:rPr>
      </w:pPr>
    </w:p>
    <w:p w:rsidR="00E86333" w:rsidRDefault="00E86333" w:rsidP="00E86333">
      <w:pPr>
        <w:rPr>
          <w:rFonts w:asciiTheme="majorEastAsia" w:eastAsiaTheme="majorEastAsia" w:hAnsiTheme="majorEastAsia"/>
          <w:sz w:val="21"/>
          <w:szCs w:val="21"/>
        </w:rPr>
      </w:pPr>
    </w:p>
    <w:p w:rsidR="00E86333" w:rsidRDefault="00E86333" w:rsidP="00E86333">
      <w:pPr>
        <w:rPr>
          <w:rFonts w:asciiTheme="majorEastAsia" w:eastAsiaTheme="majorEastAsia" w:hAnsiTheme="majorEastAsia"/>
          <w:sz w:val="21"/>
          <w:szCs w:val="21"/>
        </w:rPr>
      </w:pPr>
    </w:p>
    <w:p w:rsidR="00E86333" w:rsidRDefault="00E86333" w:rsidP="00E86333">
      <w:pPr>
        <w:rPr>
          <w:rFonts w:asciiTheme="majorEastAsia" w:eastAsiaTheme="majorEastAsia" w:hAnsiTheme="majorEastAsia"/>
          <w:sz w:val="21"/>
          <w:szCs w:val="21"/>
        </w:rPr>
      </w:pPr>
    </w:p>
    <w:p w:rsidR="00E86333" w:rsidRDefault="00E86333" w:rsidP="00E86333">
      <w:pPr>
        <w:rPr>
          <w:rFonts w:asciiTheme="majorEastAsia" w:eastAsiaTheme="majorEastAsia" w:hAnsiTheme="majorEastAsia"/>
          <w:sz w:val="21"/>
          <w:szCs w:val="21"/>
        </w:rPr>
      </w:pPr>
    </w:p>
    <w:p w:rsidR="00E86333" w:rsidRDefault="00E86333" w:rsidP="00E86333">
      <w:pPr>
        <w:rPr>
          <w:rFonts w:asciiTheme="majorEastAsia" w:eastAsiaTheme="majorEastAsia" w:hAnsiTheme="majorEastAsia"/>
          <w:sz w:val="21"/>
          <w:szCs w:val="21"/>
        </w:rPr>
      </w:pPr>
    </w:p>
    <w:p w:rsidR="00E86333" w:rsidRDefault="00E86333" w:rsidP="00E86333">
      <w:pPr>
        <w:rPr>
          <w:rFonts w:asciiTheme="majorEastAsia" w:eastAsiaTheme="majorEastAsia" w:hAnsiTheme="majorEastAsia"/>
          <w:sz w:val="21"/>
          <w:szCs w:val="21"/>
        </w:rPr>
      </w:pPr>
    </w:p>
    <w:p w:rsidR="00E86333" w:rsidRDefault="00E86333" w:rsidP="00E86333">
      <w:pPr>
        <w:rPr>
          <w:rFonts w:asciiTheme="majorEastAsia" w:eastAsiaTheme="majorEastAsia" w:hAnsiTheme="majorEastAsia"/>
          <w:sz w:val="21"/>
          <w:szCs w:val="21"/>
        </w:rPr>
      </w:pPr>
    </w:p>
    <w:p w:rsidR="00E86333" w:rsidRDefault="00E86333" w:rsidP="00E86333">
      <w:pPr>
        <w:rPr>
          <w:rFonts w:asciiTheme="majorEastAsia" w:eastAsiaTheme="majorEastAsia" w:hAnsiTheme="majorEastAsia"/>
          <w:sz w:val="21"/>
          <w:szCs w:val="21"/>
        </w:rPr>
      </w:pPr>
    </w:p>
    <w:p w:rsidR="00E86333" w:rsidRDefault="00E86333" w:rsidP="00E86333">
      <w:pPr>
        <w:rPr>
          <w:rFonts w:asciiTheme="majorEastAsia" w:eastAsiaTheme="majorEastAsia" w:hAnsiTheme="majorEastAsia"/>
          <w:sz w:val="21"/>
          <w:szCs w:val="21"/>
        </w:rPr>
      </w:pPr>
    </w:p>
    <w:p w:rsidR="00E86333" w:rsidRDefault="00E86333" w:rsidP="00E86333">
      <w:pPr>
        <w:rPr>
          <w:rFonts w:asciiTheme="majorEastAsia" w:eastAsiaTheme="majorEastAsia" w:hAnsiTheme="majorEastAsia"/>
          <w:sz w:val="21"/>
          <w:szCs w:val="21"/>
        </w:rPr>
      </w:pPr>
    </w:p>
    <w:sectPr w:rsidR="00E86333" w:rsidSect="00457EC5">
      <w:pgSz w:w="16838" w:h="11906" w:orient="landscape" w:code="9"/>
      <w:pgMar w:top="720" w:right="720" w:bottom="720" w:left="720" w:header="851" w:footer="992" w:gutter="0"/>
      <w:cols w:space="425"/>
      <w:docGrid w:type="lines" w:linePitch="35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46E79" w:rsidRDefault="00446E79">
      <w:r>
        <w:separator/>
      </w:r>
    </w:p>
  </w:endnote>
  <w:endnote w:type="continuationSeparator" w:id="0">
    <w:p w:rsidR="00446E79" w:rsidRDefault="00446E7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游ゴシック Light">
    <w:panose1 w:val="020B0300000000000000"/>
    <w:charset w:val="80"/>
    <w:family w:val="modern"/>
    <w:pitch w:val="variable"/>
    <w:sig w:usb0="E00002FF" w:usb1="2AC7FDFF" w:usb2="00000016" w:usb3="00000000" w:csb0="0002009F" w:csb1="00000000"/>
  </w:font>
  <w:font w:name="ＭＳ Ｐゴシック">
    <w:panose1 w:val="020B0600070205080204"/>
    <w:charset w:val="80"/>
    <w:family w:val="modern"/>
    <w:pitch w:val="variable"/>
    <w:sig w:usb0="E00002FF" w:usb1="6AC7FDFB" w:usb2="08000012" w:usb3="00000000" w:csb0="0002009F" w:csb1="00000000"/>
  </w:font>
  <w:font w:name="Mincho">
    <w:altName w:val="ＭＳ 明朝"/>
    <w:panose1 w:val="02020609040305080305"/>
    <w:charset w:val="80"/>
    <w:family w:val="roman"/>
    <w:notTrueType/>
    <w:pitch w:val="fixed"/>
    <w:sig w:usb0="00000000" w:usb1="08070000" w:usb2="00000010" w:usb3="00000000" w:csb0="00020000" w:csb1="00000000"/>
  </w:font>
  <w:font w:name="ＭＳゴシック">
    <w:altName w:val="游明朝"/>
    <w:charset w:val="80"/>
    <w:family w:val="auto"/>
    <w:pitch w:val="default"/>
    <w:sig w:usb0="00000000" w:usb1="00000000" w:usb2="00000010" w:usb3="00000000" w:csb0="00020000" w:csb1="00000000"/>
  </w:font>
  <w:font w:name="ＭＳ Ｐ明朝">
    <w:panose1 w:val="02020600040205080304"/>
    <w:charset w:val="80"/>
    <w:family w:val="roman"/>
    <w:pitch w:val="variable"/>
    <w:sig w:usb0="E00002FF" w:usb1="6AC7FDFB" w:usb2="08000012" w:usb3="00000000" w:csb0="0002009F" w:csb1="00000000"/>
  </w:font>
  <w:font w:name="ＭＳ明朝">
    <w:altName w:val="游明朝"/>
    <w:charset w:val="80"/>
    <w:family w:val="auto"/>
    <w:pitch w:val="default"/>
    <w:sig w:usb0="00000000" w:usb1="00000000" w:usb2="00000010" w:usb3="00000000" w:csb0="00020000" w:csb1="00000000"/>
  </w:font>
  <w:font w:name="IPAexゴシック">
    <w:altName w:val="ＭＳ ゴシック"/>
    <w:charset w:val="80"/>
    <w:family w:val="modern"/>
    <w:pitch w:val="default"/>
    <w:sig w:usb0="00000000" w:usb1="00000000" w:usb2="00000012" w:usb3="00000000" w:csb0="00020001" w:csb1="00000000"/>
  </w:font>
  <w:font w:name="Courier New">
    <w:panose1 w:val="02070309020205020404"/>
    <w:charset w:val="00"/>
    <w:family w:val="modern"/>
    <w:pitch w:val="fixed"/>
    <w:sig w:usb0="E0002EFF" w:usb1="C0007843" w:usb2="00000009" w:usb3="00000000" w:csb0="000001FF" w:csb1="00000000"/>
  </w:font>
  <w:font w:name="游明朝">
    <w:panose1 w:val="02020400000000000000"/>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27327" w:rsidRDefault="00827327">
    <w:pPr>
      <w:pStyle w:val="a5"/>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88738316"/>
    </w:sdtPr>
    <w:sdtEndPr/>
    <w:sdtContent>
      <w:p w:rsidR="00013803" w:rsidRDefault="00013803">
        <w:pPr>
          <w:pStyle w:val="a5"/>
          <w:jc w:val="center"/>
        </w:pPr>
        <w:r>
          <w:rPr>
            <w:rFonts w:ascii="ＭＳ ゴシック" w:eastAsia="ＭＳ ゴシック" w:hAnsi="ＭＳ ゴシック"/>
            <w:sz w:val="24"/>
          </w:rPr>
          <w:fldChar w:fldCharType="begin"/>
        </w:r>
        <w:r>
          <w:rPr>
            <w:rFonts w:ascii="ＭＳ ゴシック" w:eastAsia="ＭＳ ゴシック" w:hAnsi="ＭＳ ゴシック"/>
            <w:sz w:val="24"/>
          </w:rPr>
          <w:instrText>PAGE   \* MERGEFORMAT</w:instrText>
        </w:r>
        <w:r>
          <w:rPr>
            <w:rFonts w:ascii="ＭＳ ゴシック" w:eastAsia="ＭＳ ゴシック" w:hAnsi="ＭＳ ゴシック"/>
            <w:sz w:val="24"/>
          </w:rPr>
          <w:fldChar w:fldCharType="separate"/>
        </w:r>
        <w:r w:rsidR="00827327" w:rsidRPr="00827327">
          <w:rPr>
            <w:rFonts w:ascii="ＭＳ ゴシック" w:eastAsia="ＭＳ ゴシック" w:hAnsi="ＭＳ ゴシック"/>
            <w:noProof/>
            <w:sz w:val="24"/>
            <w:lang w:val="ja-JP"/>
          </w:rPr>
          <w:t>58</w:t>
        </w:r>
        <w:r>
          <w:rPr>
            <w:rFonts w:ascii="ＭＳ ゴシック" w:eastAsia="ＭＳ ゴシック" w:hAnsi="ＭＳ ゴシック"/>
            <w:sz w:val="24"/>
          </w:rPr>
          <w:fldChar w:fldCharType="end"/>
        </w:r>
      </w:p>
    </w:sdtContent>
  </w:sdt>
  <w:p w:rsidR="00013803" w:rsidRDefault="00013803">
    <w:pPr>
      <w:pStyle w:val="a5"/>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886780"/>
    </w:sdtPr>
    <w:sdtEndPr/>
    <w:sdtContent>
      <w:p w:rsidR="00013803" w:rsidRDefault="00013803">
        <w:pPr>
          <w:pStyle w:val="a5"/>
          <w:jc w:val="center"/>
        </w:pPr>
        <w:r>
          <w:rPr>
            <w:rFonts w:ascii="ＭＳ ゴシック" w:eastAsia="ＭＳ ゴシック"/>
            <w:sz w:val="24"/>
          </w:rPr>
          <w:fldChar w:fldCharType="begin"/>
        </w:r>
        <w:r>
          <w:rPr>
            <w:rFonts w:ascii="ＭＳ ゴシック" w:eastAsia="ＭＳ ゴシック"/>
            <w:sz w:val="24"/>
          </w:rPr>
          <w:instrText>PAGE   \* MERGEFORMAT</w:instrText>
        </w:r>
        <w:r>
          <w:rPr>
            <w:rFonts w:ascii="ＭＳ ゴシック" w:eastAsia="ＭＳ ゴシック"/>
            <w:sz w:val="24"/>
          </w:rPr>
          <w:fldChar w:fldCharType="separate"/>
        </w:r>
        <w:r w:rsidR="00827327" w:rsidRPr="00827327">
          <w:rPr>
            <w:rFonts w:ascii="ＭＳ ゴシック" w:eastAsia="ＭＳ ゴシック"/>
            <w:noProof/>
            <w:sz w:val="24"/>
            <w:lang w:val="ja-JP"/>
          </w:rPr>
          <w:t>190</w:t>
        </w:r>
        <w:r>
          <w:rPr>
            <w:rFonts w:ascii="ＭＳ ゴシック" w:eastAsia="ＭＳ ゴシック"/>
            <w:sz w:val="24"/>
          </w:rPr>
          <w:fldChar w:fldCharType="end"/>
        </w:r>
      </w:p>
    </w:sdtContent>
  </w:sdt>
  <w:p w:rsidR="00013803" w:rsidRDefault="00013803">
    <w:pPr>
      <w:pStyle w:val="a5"/>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54863071"/>
    </w:sdtPr>
    <w:sdtEndPr/>
    <w:sdtContent>
      <w:p w:rsidR="00013803" w:rsidRDefault="00013803">
        <w:pPr>
          <w:pStyle w:val="a5"/>
          <w:jc w:val="center"/>
        </w:pPr>
        <w:r>
          <w:rPr>
            <w:rFonts w:ascii="ＭＳ ゴシック" w:eastAsia="ＭＳ ゴシック"/>
            <w:sz w:val="24"/>
          </w:rPr>
          <w:fldChar w:fldCharType="begin"/>
        </w:r>
        <w:r>
          <w:rPr>
            <w:rFonts w:ascii="ＭＳ ゴシック" w:eastAsia="ＭＳ ゴシック"/>
            <w:sz w:val="24"/>
          </w:rPr>
          <w:instrText>PAGE   \* MERGEFORMAT</w:instrText>
        </w:r>
        <w:r>
          <w:rPr>
            <w:rFonts w:ascii="ＭＳ ゴシック" w:eastAsia="ＭＳ ゴシック"/>
            <w:sz w:val="24"/>
          </w:rPr>
          <w:fldChar w:fldCharType="separate"/>
        </w:r>
        <w:r w:rsidR="00827327" w:rsidRPr="00827327">
          <w:rPr>
            <w:rFonts w:ascii="ＭＳ ゴシック" w:eastAsia="ＭＳ ゴシック"/>
            <w:noProof/>
            <w:sz w:val="24"/>
            <w:lang w:val="ja-JP"/>
          </w:rPr>
          <w:t>59</w:t>
        </w:r>
        <w:r>
          <w:rPr>
            <w:rFonts w:ascii="ＭＳ ゴシック" w:eastAsia="ＭＳ ゴシック"/>
            <w:sz w:val="24"/>
          </w:rPr>
          <w:fldChar w:fldCharType="end"/>
        </w:r>
      </w:p>
    </w:sdtContent>
  </w:sdt>
  <w:p w:rsidR="00013803" w:rsidRDefault="00013803">
    <w:pPr>
      <w:pStyle w:val="a5"/>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02230017"/>
    </w:sdtPr>
    <w:sdtEndPr>
      <w:rPr>
        <w:rFonts w:ascii="ＭＳ ゴシック" w:eastAsia="ＭＳ ゴシック" w:hAnsi="ＭＳ ゴシック"/>
        <w:sz w:val="24"/>
        <w:szCs w:val="24"/>
      </w:rPr>
    </w:sdtEndPr>
    <w:sdtContent>
      <w:p w:rsidR="00013803" w:rsidRDefault="00013803">
        <w:pPr>
          <w:pStyle w:val="a5"/>
          <w:jc w:val="center"/>
          <w:rPr>
            <w:rFonts w:ascii="ＭＳ ゴシック" w:eastAsia="ＭＳ ゴシック" w:hAnsi="ＭＳ ゴシック"/>
            <w:sz w:val="24"/>
            <w:szCs w:val="24"/>
          </w:rPr>
        </w:pPr>
        <w:r>
          <w:rPr>
            <w:rFonts w:ascii="ＭＳ ゴシック" w:eastAsia="ＭＳ ゴシック" w:hAnsi="ＭＳ ゴシック"/>
            <w:sz w:val="24"/>
            <w:szCs w:val="24"/>
          </w:rPr>
          <w:fldChar w:fldCharType="begin"/>
        </w:r>
        <w:r>
          <w:rPr>
            <w:rFonts w:ascii="ＭＳ ゴシック" w:eastAsia="ＭＳ ゴシック" w:hAnsi="ＭＳ ゴシック"/>
            <w:sz w:val="24"/>
            <w:szCs w:val="24"/>
          </w:rPr>
          <w:instrText>PAGE   \* MERGEFORMAT</w:instrText>
        </w:r>
        <w:r>
          <w:rPr>
            <w:rFonts w:ascii="ＭＳ ゴシック" w:eastAsia="ＭＳ ゴシック" w:hAnsi="ＭＳ ゴシック"/>
            <w:sz w:val="24"/>
            <w:szCs w:val="24"/>
          </w:rPr>
          <w:fldChar w:fldCharType="separate"/>
        </w:r>
        <w:r w:rsidR="00827327" w:rsidRPr="00827327">
          <w:rPr>
            <w:rFonts w:ascii="ＭＳ ゴシック" w:eastAsia="ＭＳ ゴシック" w:hAnsi="ＭＳ ゴシック"/>
            <w:noProof/>
            <w:sz w:val="24"/>
            <w:szCs w:val="24"/>
            <w:lang w:val="ja-JP"/>
          </w:rPr>
          <w:t>177</w:t>
        </w:r>
        <w:r>
          <w:rPr>
            <w:rFonts w:ascii="ＭＳ ゴシック" w:eastAsia="ＭＳ ゴシック" w:hAnsi="ＭＳ ゴシック"/>
            <w:sz w:val="24"/>
            <w:szCs w:val="24"/>
          </w:rPr>
          <w:fldChar w:fldCharType="end"/>
        </w:r>
      </w:p>
    </w:sdtContent>
  </w:sdt>
  <w:p w:rsidR="00013803" w:rsidRDefault="00013803">
    <w:pPr>
      <w:pStyle w:val="a5"/>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47900439"/>
    </w:sdtPr>
    <w:sdtEndPr/>
    <w:sdtContent>
      <w:p w:rsidR="00013803" w:rsidRDefault="00013803">
        <w:pPr>
          <w:pStyle w:val="a5"/>
          <w:jc w:val="center"/>
        </w:pPr>
        <w:r>
          <w:rPr>
            <w:rFonts w:ascii="ＭＳ ゴシック" w:eastAsia="ＭＳ ゴシック"/>
            <w:sz w:val="24"/>
          </w:rPr>
          <w:fldChar w:fldCharType="begin"/>
        </w:r>
        <w:r>
          <w:rPr>
            <w:rFonts w:ascii="ＭＳ ゴシック" w:eastAsia="ＭＳ ゴシック"/>
            <w:sz w:val="24"/>
          </w:rPr>
          <w:instrText>PAGE   \* MERGEFORMAT</w:instrText>
        </w:r>
        <w:r>
          <w:rPr>
            <w:rFonts w:ascii="ＭＳ ゴシック" w:eastAsia="ＭＳ ゴシック"/>
            <w:sz w:val="24"/>
          </w:rPr>
          <w:fldChar w:fldCharType="separate"/>
        </w:r>
        <w:r w:rsidR="00827327" w:rsidRPr="00827327">
          <w:rPr>
            <w:rFonts w:ascii="ＭＳ ゴシック" w:eastAsia="ＭＳ ゴシック"/>
            <w:noProof/>
            <w:sz w:val="24"/>
            <w:lang w:val="ja-JP"/>
          </w:rPr>
          <w:t>189</w:t>
        </w:r>
        <w:r>
          <w:rPr>
            <w:rFonts w:ascii="ＭＳ ゴシック" w:eastAsia="ＭＳ ゴシック"/>
            <w:sz w:val="24"/>
          </w:rPr>
          <w:fldChar w:fldCharType="end"/>
        </w:r>
      </w:p>
    </w:sdtContent>
  </w:sdt>
  <w:p w:rsidR="00013803" w:rsidRDefault="00013803">
    <w:pPr>
      <w:pStyle w:val="a5"/>
      <w:jc w:val="center"/>
      <w:rPr>
        <w:rFonts w:ascii="IPAexゴシック" w:eastAsia="IPAexゴシック" w:hAnsi="IPAexゴシック" w:cs="Courier New"/>
        <w:b/>
      </w:rPr>
    </w:pP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24074012"/>
    </w:sdtPr>
    <w:sdtEndPr/>
    <w:sdtContent>
      <w:p w:rsidR="00013803" w:rsidRDefault="00013803">
        <w:pPr>
          <w:pStyle w:val="a5"/>
          <w:jc w:val="center"/>
        </w:pPr>
        <w:r>
          <w:rPr>
            <w:rFonts w:ascii="ＭＳ ゴシック" w:eastAsia="ＭＳ ゴシック"/>
            <w:sz w:val="24"/>
          </w:rPr>
          <w:fldChar w:fldCharType="begin"/>
        </w:r>
        <w:r>
          <w:rPr>
            <w:rFonts w:ascii="ＭＳ ゴシック" w:eastAsia="ＭＳ ゴシック"/>
            <w:sz w:val="24"/>
          </w:rPr>
          <w:instrText>PAGE   \* MERGEFORMAT</w:instrText>
        </w:r>
        <w:r>
          <w:rPr>
            <w:rFonts w:ascii="ＭＳ ゴシック" w:eastAsia="ＭＳ ゴシック"/>
            <w:sz w:val="24"/>
          </w:rPr>
          <w:fldChar w:fldCharType="separate"/>
        </w:r>
        <w:r w:rsidR="00827327" w:rsidRPr="00827327">
          <w:rPr>
            <w:rFonts w:ascii="ＭＳ ゴシック" w:eastAsia="ＭＳ ゴシック"/>
            <w:noProof/>
            <w:sz w:val="24"/>
            <w:lang w:val="ja-JP"/>
          </w:rPr>
          <w:t>239</w:t>
        </w:r>
        <w:r>
          <w:rPr>
            <w:rFonts w:ascii="ＭＳ ゴシック" w:eastAsia="ＭＳ ゴシック"/>
            <w:sz w:val="24"/>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46E79" w:rsidRDefault="00446E79">
      <w:r>
        <w:separator/>
      </w:r>
    </w:p>
  </w:footnote>
  <w:footnote w:type="continuationSeparator" w:id="0">
    <w:p w:rsidR="00446E79" w:rsidRDefault="00446E7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27327" w:rsidRDefault="00827327">
    <w:pPr>
      <w:pStyle w:val="ad"/>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27327" w:rsidRDefault="00827327">
    <w:pPr>
      <w:pStyle w:val="ad"/>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27327" w:rsidRDefault="00827327">
    <w:pPr>
      <w:pStyle w:val="ad"/>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13803" w:rsidRDefault="00013803">
    <w:pPr>
      <w:pStyle w:val="ad"/>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13803" w:rsidRDefault="00013803">
    <w:pPr>
      <w:pStyle w:val="ad"/>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551605E8"/>
    <w:multiLevelType w:val="multilevel"/>
    <w:tmpl w:val="551605E8"/>
    <w:lvl w:ilvl="0">
      <w:numFmt w:val="none"/>
      <w:lvlText w:val=""/>
      <w:lvlJc w:val="left"/>
      <w:pPr>
        <w:tabs>
          <w:tab w:val="left" w:pos="360"/>
        </w:tabs>
      </w:pPr>
    </w:lvl>
    <w:lvl w:ilvl="1">
      <w:numFmt w:val="none"/>
      <w:pStyle w:val="2"/>
      <w:lvlText w:val=""/>
      <w:lvlJc w:val="left"/>
      <w:pPr>
        <w:tabs>
          <w:tab w:val="left" w:pos="360"/>
        </w:tabs>
      </w:pPr>
    </w:lvl>
    <w:lvl w:ilvl="2">
      <w:numFmt w:val="none"/>
      <w:pStyle w:val="3"/>
      <w:lvlText w:val=""/>
      <w:lvlJc w:val="left"/>
      <w:pPr>
        <w:tabs>
          <w:tab w:val="left" w:pos="360"/>
        </w:tabs>
      </w:pPr>
    </w:lvl>
    <w:lvl w:ilvl="3">
      <w:numFmt w:val="decimal"/>
      <w:pStyle w:val="4"/>
      <w:lvlText w:val=""/>
      <w:lvlJc w:val="left"/>
    </w:lvl>
    <w:lvl w:ilvl="4">
      <w:numFmt w:val="decimal"/>
      <w:pStyle w:val="5"/>
      <w:lvlText w:val=""/>
      <w:lvlJc w:val="left"/>
    </w:lvl>
    <w:lvl w:ilvl="5">
      <w:numFmt w:val="decimal"/>
      <w:pStyle w:val="6"/>
      <w:lvlText w:val=""/>
      <w:lvlJc w:val="left"/>
    </w:lvl>
    <w:lvl w:ilvl="6">
      <w:numFmt w:val="decimal"/>
      <w:pStyle w:val="7"/>
      <w:lvlText w:val=""/>
      <w:lvlJc w:val="left"/>
    </w:lvl>
    <w:lvl w:ilvl="7">
      <w:numFmt w:val="decimal"/>
      <w:pStyle w:val="8"/>
      <w:lvlText w:val=""/>
      <w:lvlJc w:val="left"/>
    </w:lvl>
    <w:lvl w:ilvl="8">
      <w:numFmt w:val="decimal"/>
      <w:pStyle w:val="9"/>
      <w:lvlText w:val=""/>
      <w:lvlJc w:val="left"/>
    </w:lvl>
  </w:abstractNum>
  <w:abstractNum w:abstractNumId="1" w15:restartNumberingAfterBreak="0">
    <w:nsid w:val="64196A1A"/>
    <w:multiLevelType w:val="multilevel"/>
    <w:tmpl w:val="64196A1A"/>
    <w:lvl w:ilvl="0">
      <w:start w:val="1"/>
      <w:numFmt w:val="decimalFullWidth"/>
      <w:pStyle w:val="1"/>
      <w:suff w:val="space"/>
      <w:lvlText w:val="別紙%1"/>
      <w:lvlJc w:val="left"/>
      <w:pPr>
        <w:ind w:left="2268" w:hanging="284"/>
      </w:pPr>
      <w:rPr>
        <w:b w:val="0"/>
        <w:bCs w:val="0"/>
        <w:i w:val="0"/>
        <w:iCs w:val="0"/>
        <w:caps w:val="0"/>
        <w:smallCaps w:val="0"/>
        <w:strike w:val="0"/>
        <w:dstrike w:val="0"/>
        <w:outline w:val="0"/>
        <w:shadow w:val="0"/>
        <w:emboss w:val="0"/>
        <w:imprint w:val="0"/>
        <w:vanish w:val="0"/>
        <w:spacing w:val="0"/>
        <w:position w:val="0"/>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scene3d>
          <w14:camera w14:prst="orthographicFront"/>
          <w14:lightRig w14:rig="threePt" w14:dir="t">
            <w14:rot w14:lat="0" w14:lon="0" w14:rev="0"/>
          </w14:lightRig>
        </w14:scene3d>
        <w14:props3d w14:extrusionH="0" w14:contourW="0" w14:prstMaterial="none"/>
        <w14:ligatures w14:val="none"/>
        <w14:numForm w14:val="default"/>
        <w14:numSpacing w14:val="default"/>
      </w:rPr>
    </w:lvl>
    <w:lvl w:ilvl="1">
      <w:start w:val="1"/>
      <w:numFmt w:val="decimal"/>
      <w:suff w:val="space"/>
      <w:lvlText w:val="%2．"/>
      <w:lvlJc w:val="left"/>
      <w:pPr>
        <w:ind w:left="454" w:hanging="454"/>
      </w:pPr>
      <w:rPr>
        <w:rFonts w:ascii="ＭＳ ゴシック" w:eastAsia="ＭＳ ゴシック" w:hAnsi="ＭＳ ゴシック" w:hint="eastAsia"/>
        <w:b w:val="0"/>
        <w:i w:val="0"/>
        <w:sz w:val="21"/>
      </w:rPr>
    </w:lvl>
    <w:lvl w:ilvl="2">
      <w:start w:val="1"/>
      <w:numFmt w:val="decimal"/>
      <w:suff w:val="space"/>
      <w:lvlText w:val="%2.%3．"/>
      <w:lvlJc w:val="left"/>
      <w:pPr>
        <w:ind w:left="0" w:firstLine="0"/>
      </w:pPr>
      <w:rPr>
        <w:rFonts w:ascii="ＭＳ ゴシック" w:eastAsia="ＭＳ ゴシック" w:hAnsi="ＭＳ ゴシック" w:hint="eastAsia"/>
        <w:b w:val="0"/>
        <w:i w:val="0"/>
        <w:sz w:val="21"/>
      </w:rPr>
    </w:lvl>
    <w:lvl w:ilvl="3">
      <w:start w:val="1"/>
      <w:numFmt w:val="decimal"/>
      <w:suff w:val="space"/>
      <w:lvlText w:val="%2.%3.%4．"/>
      <w:lvlJc w:val="left"/>
      <w:pPr>
        <w:ind w:left="1701" w:hanging="1701"/>
      </w:pPr>
      <w:rPr>
        <w:rFonts w:ascii="ＭＳ ゴシック" w:eastAsia="ＭＳ ゴシック" w:hAnsi="ＭＳ ゴシック" w:hint="eastAsia"/>
        <w:b w:val="0"/>
        <w:i w:val="0"/>
        <w:sz w:val="21"/>
      </w:rPr>
    </w:lvl>
    <w:lvl w:ilvl="4">
      <w:start w:val="1"/>
      <w:numFmt w:val="decimal"/>
      <w:suff w:val="space"/>
      <w:lvlText w:val="(%5) "/>
      <w:lvlJc w:val="left"/>
      <w:pPr>
        <w:ind w:left="2126" w:hanging="1956"/>
      </w:pPr>
      <w:rPr>
        <w:rFonts w:ascii="ＭＳ ゴシック" w:eastAsia="ＭＳ ゴシック" w:hint="eastAsia"/>
        <w:sz w:val="21"/>
      </w:rPr>
    </w:lvl>
    <w:lvl w:ilvl="5">
      <w:start w:val="1"/>
      <w:numFmt w:val="decimal"/>
      <w:suff w:val="nothing"/>
      <w:lvlText w:val=" %6) "/>
      <w:lvlJc w:val="left"/>
      <w:pPr>
        <w:ind w:left="2551" w:hanging="2381"/>
      </w:pPr>
      <w:rPr>
        <w:rFonts w:ascii="ＭＳ ゴシック" w:eastAsia="ＭＳ ゴシック" w:hAnsi="ＭＳ ゴシック" w:hint="eastAsia"/>
        <w:sz w:val="21"/>
      </w:rPr>
    </w:lvl>
    <w:lvl w:ilvl="6">
      <w:start w:val="1"/>
      <w:numFmt w:val="none"/>
      <w:suff w:val="nothing"/>
      <w:lvlText w:val=""/>
      <w:lvlJc w:val="left"/>
      <w:pPr>
        <w:ind w:left="2976" w:hanging="425"/>
      </w:pPr>
      <w:rPr>
        <w:rFonts w:hint="eastAsia"/>
      </w:rPr>
    </w:lvl>
    <w:lvl w:ilvl="7">
      <w:start w:val="1"/>
      <w:numFmt w:val="none"/>
      <w:suff w:val="nothing"/>
      <w:lvlText w:val=""/>
      <w:lvlJc w:val="left"/>
      <w:pPr>
        <w:ind w:left="3402" w:hanging="426"/>
      </w:pPr>
      <w:rPr>
        <w:rFonts w:hint="eastAsia"/>
      </w:rPr>
    </w:lvl>
    <w:lvl w:ilvl="8">
      <w:start w:val="1"/>
      <w:numFmt w:val="none"/>
      <w:suff w:val="nothing"/>
      <w:lvlText w:val=""/>
      <w:lvlJc w:val="right"/>
      <w:pPr>
        <w:ind w:left="3827" w:hanging="425"/>
      </w:pPr>
      <w:rPr>
        <w:rFonts w:hint="eastAsia"/>
      </w:rPr>
    </w:lvl>
  </w:abstractNum>
  <w:num w:numId="1">
    <w:abstractNumId w:val="1"/>
  </w:num>
  <w:num w:numId="2">
    <w:abstractNumId w:val="0"/>
  </w:num>
  <w:num w:numId="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PersonalInformation/>
  <w:removeDateAndTime/>
  <w:bordersDoNotSurroundHeader/>
  <w:bordersDoNotSurroundFooter/>
  <w:defaultTabStop w:val="840"/>
  <w:drawingGridHorizontalSpacing w:val="100"/>
  <w:drawingGridVerticalSpacing w:val="175"/>
  <w:displayHorizontalDrawingGridEvery w:val="0"/>
  <w:displayVerticalDrawingGridEvery w:val="2"/>
  <w:characterSpacingControl w:val="compressPunctuation"/>
  <w:hdrShapeDefaults>
    <o:shapedefaults v:ext="edit" spidmax="2049" fillcolor="white">
      <v:fill color="white"/>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F4A51"/>
    <w:rsid w:val="00003C70"/>
    <w:rsid w:val="00004E13"/>
    <w:rsid w:val="00011F0F"/>
    <w:rsid w:val="000126C8"/>
    <w:rsid w:val="00013803"/>
    <w:rsid w:val="0001393D"/>
    <w:rsid w:val="000142E3"/>
    <w:rsid w:val="00015AF5"/>
    <w:rsid w:val="00015D5A"/>
    <w:rsid w:val="00016681"/>
    <w:rsid w:val="00016A9E"/>
    <w:rsid w:val="000209D7"/>
    <w:rsid w:val="00020EAC"/>
    <w:rsid w:val="00021772"/>
    <w:rsid w:val="000218D7"/>
    <w:rsid w:val="00023CB5"/>
    <w:rsid w:val="00024B56"/>
    <w:rsid w:val="000259B7"/>
    <w:rsid w:val="00025A26"/>
    <w:rsid w:val="00025A89"/>
    <w:rsid w:val="00032E89"/>
    <w:rsid w:val="00033016"/>
    <w:rsid w:val="0003439A"/>
    <w:rsid w:val="00036E03"/>
    <w:rsid w:val="00036FFE"/>
    <w:rsid w:val="00037E80"/>
    <w:rsid w:val="000434DA"/>
    <w:rsid w:val="00043A33"/>
    <w:rsid w:val="00046116"/>
    <w:rsid w:val="00046EA6"/>
    <w:rsid w:val="00046FBB"/>
    <w:rsid w:val="00051B47"/>
    <w:rsid w:val="00051E96"/>
    <w:rsid w:val="00051F99"/>
    <w:rsid w:val="00052EB7"/>
    <w:rsid w:val="000537B3"/>
    <w:rsid w:val="00055DAE"/>
    <w:rsid w:val="000576DC"/>
    <w:rsid w:val="00057D58"/>
    <w:rsid w:val="00060863"/>
    <w:rsid w:val="00061182"/>
    <w:rsid w:val="00061375"/>
    <w:rsid w:val="00062ADC"/>
    <w:rsid w:val="00064BA7"/>
    <w:rsid w:val="00065864"/>
    <w:rsid w:val="00066738"/>
    <w:rsid w:val="00066F44"/>
    <w:rsid w:val="00071E4F"/>
    <w:rsid w:val="000725E6"/>
    <w:rsid w:val="000732D6"/>
    <w:rsid w:val="000809DC"/>
    <w:rsid w:val="00081786"/>
    <w:rsid w:val="00081B5C"/>
    <w:rsid w:val="000827EF"/>
    <w:rsid w:val="0008481A"/>
    <w:rsid w:val="000854C0"/>
    <w:rsid w:val="00086069"/>
    <w:rsid w:val="00087EC1"/>
    <w:rsid w:val="00090C57"/>
    <w:rsid w:val="0009261C"/>
    <w:rsid w:val="000928B3"/>
    <w:rsid w:val="000939D9"/>
    <w:rsid w:val="00094C09"/>
    <w:rsid w:val="00096AAD"/>
    <w:rsid w:val="000A15A3"/>
    <w:rsid w:val="000A6B10"/>
    <w:rsid w:val="000B0BAF"/>
    <w:rsid w:val="000B132D"/>
    <w:rsid w:val="000B2D76"/>
    <w:rsid w:val="000B5DF1"/>
    <w:rsid w:val="000B5E64"/>
    <w:rsid w:val="000B5FB0"/>
    <w:rsid w:val="000B785F"/>
    <w:rsid w:val="000C1191"/>
    <w:rsid w:val="000C419B"/>
    <w:rsid w:val="000C57DE"/>
    <w:rsid w:val="000C70E4"/>
    <w:rsid w:val="000D0BF0"/>
    <w:rsid w:val="000D0CA6"/>
    <w:rsid w:val="000D1239"/>
    <w:rsid w:val="000D2092"/>
    <w:rsid w:val="000D31A5"/>
    <w:rsid w:val="000D3FB0"/>
    <w:rsid w:val="000D4CE8"/>
    <w:rsid w:val="000D5AA6"/>
    <w:rsid w:val="000D5E8C"/>
    <w:rsid w:val="000D6EC0"/>
    <w:rsid w:val="000E10D6"/>
    <w:rsid w:val="000E14C2"/>
    <w:rsid w:val="000E5536"/>
    <w:rsid w:val="000E5BE9"/>
    <w:rsid w:val="000E6A60"/>
    <w:rsid w:val="000F1773"/>
    <w:rsid w:val="000F1FD0"/>
    <w:rsid w:val="000F282D"/>
    <w:rsid w:val="000F38F6"/>
    <w:rsid w:val="000F501B"/>
    <w:rsid w:val="00100DC7"/>
    <w:rsid w:val="00100F55"/>
    <w:rsid w:val="001010EE"/>
    <w:rsid w:val="00102E8A"/>
    <w:rsid w:val="001046FD"/>
    <w:rsid w:val="00104ABF"/>
    <w:rsid w:val="00105CE6"/>
    <w:rsid w:val="00106158"/>
    <w:rsid w:val="00106D9B"/>
    <w:rsid w:val="0011177C"/>
    <w:rsid w:val="0011275A"/>
    <w:rsid w:val="00114025"/>
    <w:rsid w:val="0011603E"/>
    <w:rsid w:val="00116E30"/>
    <w:rsid w:val="00117CFE"/>
    <w:rsid w:val="00117E97"/>
    <w:rsid w:val="00120474"/>
    <w:rsid w:val="0012161C"/>
    <w:rsid w:val="0012162A"/>
    <w:rsid w:val="00121F60"/>
    <w:rsid w:val="0012545A"/>
    <w:rsid w:val="001258FF"/>
    <w:rsid w:val="001278CE"/>
    <w:rsid w:val="001306C3"/>
    <w:rsid w:val="00130BEA"/>
    <w:rsid w:val="00133B21"/>
    <w:rsid w:val="00133CA4"/>
    <w:rsid w:val="00133D21"/>
    <w:rsid w:val="00134428"/>
    <w:rsid w:val="00135E78"/>
    <w:rsid w:val="0013665C"/>
    <w:rsid w:val="00137809"/>
    <w:rsid w:val="00137833"/>
    <w:rsid w:val="00141047"/>
    <w:rsid w:val="00142A60"/>
    <w:rsid w:val="00143611"/>
    <w:rsid w:val="00144824"/>
    <w:rsid w:val="001450F1"/>
    <w:rsid w:val="001472E8"/>
    <w:rsid w:val="00147501"/>
    <w:rsid w:val="00147857"/>
    <w:rsid w:val="001508B3"/>
    <w:rsid w:val="00154083"/>
    <w:rsid w:val="001555B7"/>
    <w:rsid w:val="00155E96"/>
    <w:rsid w:val="00157042"/>
    <w:rsid w:val="00160C68"/>
    <w:rsid w:val="0016122B"/>
    <w:rsid w:val="001701F1"/>
    <w:rsid w:val="00170E6C"/>
    <w:rsid w:val="00172469"/>
    <w:rsid w:val="00172AB6"/>
    <w:rsid w:val="001734E1"/>
    <w:rsid w:val="001739DC"/>
    <w:rsid w:val="001747CF"/>
    <w:rsid w:val="00174B83"/>
    <w:rsid w:val="00174BC5"/>
    <w:rsid w:val="001764CE"/>
    <w:rsid w:val="00176A6C"/>
    <w:rsid w:val="001803D8"/>
    <w:rsid w:val="001840BF"/>
    <w:rsid w:val="00186562"/>
    <w:rsid w:val="00186786"/>
    <w:rsid w:val="00186804"/>
    <w:rsid w:val="0018740F"/>
    <w:rsid w:val="001903E1"/>
    <w:rsid w:val="00190787"/>
    <w:rsid w:val="0019193C"/>
    <w:rsid w:val="00192244"/>
    <w:rsid w:val="001923F3"/>
    <w:rsid w:val="00192CFB"/>
    <w:rsid w:val="001934AA"/>
    <w:rsid w:val="00195283"/>
    <w:rsid w:val="00196908"/>
    <w:rsid w:val="001A137E"/>
    <w:rsid w:val="001A3DBE"/>
    <w:rsid w:val="001A4941"/>
    <w:rsid w:val="001A5A4A"/>
    <w:rsid w:val="001A5A65"/>
    <w:rsid w:val="001A7DC7"/>
    <w:rsid w:val="001B1C5F"/>
    <w:rsid w:val="001B2A36"/>
    <w:rsid w:val="001B2C7C"/>
    <w:rsid w:val="001B2F4B"/>
    <w:rsid w:val="001B316A"/>
    <w:rsid w:val="001B3635"/>
    <w:rsid w:val="001B50B9"/>
    <w:rsid w:val="001B57BB"/>
    <w:rsid w:val="001B5C0C"/>
    <w:rsid w:val="001B6348"/>
    <w:rsid w:val="001B7190"/>
    <w:rsid w:val="001B7AE9"/>
    <w:rsid w:val="001C027D"/>
    <w:rsid w:val="001C28B5"/>
    <w:rsid w:val="001C4C45"/>
    <w:rsid w:val="001C4E83"/>
    <w:rsid w:val="001C6F1A"/>
    <w:rsid w:val="001D0FD6"/>
    <w:rsid w:val="001D171F"/>
    <w:rsid w:val="001D1DD7"/>
    <w:rsid w:val="001D2167"/>
    <w:rsid w:val="001D42F8"/>
    <w:rsid w:val="001D436E"/>
    <w:rsid w:val="001D53DC"/>
    <w:rsid w:val="001E0153"/>
    <w:rsid w:val="001E0C15"/>
    <w:rsid w:val="001E0D9E"/>
    <w:rsid w:val="001E1221"/>
    <w:rsid w:val="001E221C"/>
    <w:rsid w:val="001E26C3"/>
    <w:rsid w:val="001E4296"/>
    <w:rsid w:val="001E5906"/>
    <w:rsid w:val="001E658B"/>
    <w:rsid w:val="001E65F8"/>
    <w:rsid w:val="001E7306"/>
    <w:rsid w:val="001E7A1A"/>
    <w:rsid w:val="001F0A73"/>
    <w:rsid w:val="001F0AE2"/>
    <w:rsid w:val="001F1478"/>
    <w:rsid w:val="001F1ABD"/>
    <w:rsid w:val="001F5026"/>
    <w:rsid w:val="001F7693"/>
    <w:rsid w:val="0020088C"/>
    <w:rsid w:val="00201AED"/>
    <w:rsid w:val="0020260F"/>
    <w:rsid w:val="002028E7"/>
    <w:rsid w:val="00203EB7"/>
    <w:rsid w:val="002045B0"/>
    <w:rsid w:val="00206E4E"/>
    <w:rsid w:val="0021034D"/>
    <w:rsid w:val="00210B59"/>
    <w:rsid w:val="00211D1F"/>
    <w:rsid w:val="00212F4B"/>
    <w:rsid w:val="00213E6B"/>
    <w:rsid w:val="00213EC5"/>
    <w:rsid w:val="00214406"/>
    <w:rsid w:val="00214807"/>
    <w:rsid w:val="002153D0"/>
    <w:rsid w:val="00215576"/>
    <w:rsid w:val="00215AD4"/>
    <w:rsid w:val="00217DCF"/>
    <w:rsid w:val="00220627"/>
    <w:rsid w:val="00221401"/>
    <w:rsid w:val="00222D3F"/>
    <w:rsid w:val="00223294"/>
    <w:rsid w:val="0022445E"/>
    <w:rsid w:val="00227DB2"/>
    <w:rsid w:val="00230DD6"/>
    <w:rsid w:val="002313B1"/>
    <w:rsid w:val="00231603"/>
    <w:rsid w:val="0023243D"/>
    <w:rsid w:val="00233801"/>
    <w:rsid w:val="00234114"/>
    <w:rsid w:val="00234732"/>
    <w:rsid w:val="002348E8"/>
    <w:rsid w:val="002363E2"/>
    <w:rsid w:val="002366F8"/>
    <w:rsid w:val="002372B4"/>
    <w:rsid w:val="00240729"/>
    <w:rsid w:val="00241506"/>
    <w:rsid w:val="00242287"/>
    <w:rsid w:val="00243223"/>
    <w:rsid w:val="002442F3"/>
    <w:rsid w:val="002463C5"/>
    <w:rsid w:val="0024699F"/>
    <w:rsid w:val="00250821"/>
    <w:rsid w:val="002508C4"/>
    <w:rsid w:val="00250FB2"/>
    <w:rsid w:val="0025167B"/>
    <w:rsid w:val="00251E9A"/>
    <w:rsid w:val="0025257C"/>
    <w:rsid w:val="002529F8"/>
    <w:rsid w:val="00252D23"/>
    <w:rsid w:val="00253161"/>
    <w:rsid w:val="002536D7"/>
    <w:rsid w:val="00253EEA"/>
    <w:rsid w:val="002547FB"/>
    <w:rsid w:val="00254FB4"/>
    <w:rsid w:val="00255B68"/>
    <w:rsid w:val="002578A2"/>
    <w:rsid w:val="0026089B"/>
    <w:rsid w:val="00262FB2"/>
    <w:rsid w:val="002631CD"/>
    <w:rsid w:val="0026646A"/>
    <w:rsid w:val="00266BFC"/>
    <w:rsid w:val="00270025"/>
    <w:rsid w:val="0027140D"/>
    <w:rsid w:val="00271ED5"/>
    <w:rsid w:val="0027541C"/>
    <w:rsid w:val="002773FC"/>
    <w:rsid w:val="00280671"/>
    <w:rsid w:val="0028267D"/>
    <w:rsid w:val="00282A88"/>
    <w:rsid w:val="00283148"/>
    <w:rsid w:val="0028345D"/>
    <w:rsid w:val="00284188"/>
    <w:rsid w:val="002861A5"/>
    <w:rsid w:val="00286E8B"/>
    <w:rsid w:val="00291816"/>
    <w:rsid w:val="00291B6A"/>
    <w:rsid w:val="002926E0"/>
    <w:rsid w:val="002945D2"/>
    <w:rsid w:val="002953E6"/>
    <w:rsid w:val="0029586F"/>
    <w:rsid w:val="00296747"/>
    <w:rsid w:val="002969F9"/>
    <w:rsid w:val="00297C21"/>
    <w:rsid w:val="00297F47"/>
    <w:rsid w:val="002A0A78"/>
    <w:rsid w:val="002A17C8"/>
    <w:rsid w:val="002A40C1"/>
    <w:rsid w:val="002A4CBB"/>
    <w:rsid w:val="002A5E72"/>
    <w:rsid w:val="002A6F2B"/>
    <w:rsid w:val="002A710B"/>
    <w:rsid w:val="002A7966"/>
    <w:rsid w:val="002B02CC"/>
    <w:rsid w:val="002B0AF9"/>
    <w:rsid w:val="002B2D14"/>
    <w:rsid w:val="002B3467"/>
    <w:rsid w:val="002B3A0A"/>
    <w:rsid w:val="002B40F8"/>
    <w:rsid w:val="002B4EEF"/>
    <w:rsid w:val="002B7853"/>
    <w:rsid w:val="002C0E79"/>
    <w:rsid w:val="002C11D6"/>
    <w:rsid w:val="002C194C"/>
    <w:rsid w:val="002C1971"/>
    <w:rsid w:val="002C3BC4"/>
    <w:rsid w:val="002C4B1A"/>
    <w:rsid w:val="002C7B39"/>
    <w:rsid w:val="002D04E3"/>
    <w:rsid w:val="002D051C"/>
    <w:rsid w:val="002D135C"/>
    <w:rsid w:val="002D2502"/>
    <w:rsid w:val="002D29DF"/>
    <w:rsid w:val="002D4952"/>
    <w:rsid w:val="002D607C"/>
    <w:rsid w:val="002D62B2"/>
    <w:rsid w:val="002E017A"/>
    <w:rsid w:val="002E0493"/>
    <w:rsid w:val="002E375F"/>
    <w:rsid w:val="002E48CD"/>
    <w:rsid w:val="002E542E"/>
    <w:rsid w:val="002E61BD"/>
    <w:rsid w:val="002F2795"/>
    <w:rsid w:val="002F2942"/>
    <w:rsid w:val="002F48C7"/>
    <w:rsid w:val="003010DC"/>
    <w:rsid w:val="0030115A"/>
    <w:rsid w:val="00301A4C"/>
    <w:rsid w:val="00301ABC"/>
    <w:rsid w:val="003024E0"/>
    <w:rsid w:val="00303B7A"/>
    <w:rsid w:val="00304694"/>
    <w:rsid w:val="00304FEB"/>
    <w:rsid w:val="00305CEA"/>
    <w:rsid w:val="00306ABE"/>
    <w:rsid w:val="00310985"/>
    <w:rsid w:val="00310F82"/>
    <w:rsid w:val="0031177D"/>
    <w:rsid w:val="00311EC6"/>
    <w:rsid w:val="003127DF"/>
    <w:rsid w:val="003130BE"/>
    <w:rsid w:val="003131DD"/>
    <w:rsid w:val="00313628"/>
    <w:rsid w:val="0031470A"/>
    <w:rsid w:val="00315BDE"/>
    <w:rsid w:val="00315E73"/>
    <w:rsid w:val="00316DA2"/>
    <w:rsid w:val="003171CB"/>
    <w:rsid w:val="00317E95"/>
    <w:rsid w:val="0032060D"/>
    <w:rsid w:val="00320E37"/>
    <w:rsid w:val="00321986"/>
    <w:rsid w:val="00323926"/>
    <w:rsid w:val="00323BFD"/>
    <w:rsid w:val="00324CC8"/>
    <w:rsid w:val="003309A8"/>
    <w:rsid w:val="00330B3B"/>
    <w:rsid w:val="003329D5"/>
    <w:rsid w:val="00333223"/>
    <w:rsid w:val="00333E31"/>
    <w:rsid w:val="00335745"/>
    <w:rsid w:val="0033707C"/>
    <w:rsid w:val="00337FB6"/>
    <w:rsid w:val="00340D65"/>
    <w:rsid w:val="003419BB"/>
    <w:rsid w:val="003434A9"/>
    <w:rsid w:val="00343EFA"/>
    <w:rsid w:val="0034461F"/>
    <w:rsid w:val="00347798"/>
    <w:rsid w:val="003511FC"/>
    <w:rsid w:val="0035172C"/>
    <w:rsid w:val="00352D88"/>
    <w:rsid w:val="003543B3"/>
    <w:rsid w:val="00354430"/>
    <w:rsid w:val="00355763"/>
    <w:rsid w:val="00355A68"/>
    <w:rsid w:val="00356C07"/>
    <w:rsid w:val="00356C53"/>
    <w:rsid w:val="00357A68"/>
    <w:rsid w:val="00357B54"/>
    <w:rsid w:val="00357F65"/>
    <w:rsid w:val="00360CED"/>
    <w:rsid w:val="00361661"/>
    <w:rsid w:val="0036168C"/>
    <w:rsid w:val="00361A76"/>
    <w:rsid w:val="00362365"/>
    <w:rsid w:val="0036253A"/>
    <w:rsid w:val="00362B59"/>
    <w:rsid w:val="00364DDD"/>
    <w:rsid w:val="00366D0F"/>
    <w:rsid w:val="0036749D"/>
    <w:rsid w:val="0037271B"/>
    <w:rsid w:val="00372962"/>
    <w:rsid w:val="00374EEB"/>
    <w:rsid w:val="00377AEA"/>
    <w:rsid w:val="003836F7"/>
    <w:rsid w:val="00386AE3"/>
    <w:rsid w:val="00390102"/>
    <w:rsid w:val="00392D04"/>
    <w:rsid w:val="00394AD2"/>
    <w:rsid w:val="0039621D"/>
    <w:rsid w:val="0039769C"/>
    <w:rsid w:val="003A1430"/>
    <w:rsid w:val="003A27AF"/>
    <w:rsid w:val="003A31D7"/>
    <w:rsid w:val="003A34EE"/>
    <w:rsid w:val="003A3D4A"/>
    <w:rsid w:val="003A3DE1"/>
    <w:rsid w:val="003A3E47"/>
    <w:rsid w:val="003A4841"/>
    <w:rsid w:val="003A6EF2"/>
    <w:rsid w:val="003A70EB"/>
    <w:rsid w:val="003A7CC3"/>
    <w:rsid w:val="003B041A"/>
    <w:rsid w:val="003B304B"/>
    <w:rsid w:val="003B5E7F"/>
    <w:rsid w:val="003C11D3"/>
    <w:rsid w:val="003C1C02"/>
    <w:rsid w:val="003C292E"/>
    <w:rsid w:val="003C4B88"/>
    <w:rsid w:val="003C723F"/>
    <w:rsid w:val="003D172A"/>
    <w:rsid w:val="003D5C53"/>
    <w:rsid w:val="003D64FF"/>
    <w:rsid w:val="003D79FF"/>
    <w:rsid w:val="003E0324"/>
    <w:rsid w:val="003E2FEA"/>
    <w:rsid w:val="003E331B"/>
    <w:rsid w:val="003E5750"/>
    <w:rsid w:val="003E5FBA"/>
    <w:rsid w:val="003E6155"/>
    <w:rsid w:val="003E6786"/>
    <w:rsid w:val="003E733A"/>
    <w:rsid w:val="003F12A6"/>
    <w:rsid w:val="003F1D4C"/>
    <w:rsid w:val="003F7DEE"/>
    <w:rsid w:val="00400290"/>
    <w:rsid w:val="004002C4"/>
    <w:rsid w:val="00400308"/>
    <w:rsid w:val="00403BB0"/>
    <w:rsid w:val="00404D28"/>
    <w:rsid w:val="0041085B"/>
    <w:rsid w:val="004139A4"/>
    <w:rsid w:val="00413A50"/>
    <w:rsid w:val="00417DD2"/>
    <w:rsid w:val="0042137F"/>
    <w:rsid w:val="0042164C"/>
    <w:rsid w:val="00423DF3"/>
    <w:rsid w:val="0042553A"/>
    <w:rsid w:val="004255A0"/>
    <w:rsid w:val="00426B70"/>
    <w:rsid w:val="00427663"/>
    <w:rsid w:val="00430DEA"/>
    <w:rsid w:val="00431FC9"/>
    <w:rsid w:val="004336D5"/>
    <w:rsid w:val="00433E9A"/>
    <w:rsid w:val="00434131"/>
    <w:rsid w:val="00440890"/>
    <w:rsid w:val="00440AAD"/>
    <w:rsid w:val="00441A1E"/>
    <w:rsid w:val="00442D0E"/>
    <w:rsid w:val="00444009"/>
    <w:rsid w:val="00446D4F"/>
    <w:rsid w:val="00446E79"/>
    <w:rsid w:val="00447E60"/>
    <w:rsid w:val="0045150A"/>
    <w:rsid w:val="004519F1"/>
    <w:rsid w:val="004527EF"/>
    <w:rsid w:val="00452887"/>
    <w:rsid w:val="00453EB0"/>
    <w:rsid w:val="00454188"/>
    <w:rsid w:val="00454614"/>
    <w:rsid w:val="004550E2"/>
    <w:rsid w:val="00456CD4"/>
    <w:rsid w:val="004570EE"/>
    <w:rsid w:val="00457EC5"/>
    <w:rsid w:val="00461C38"/>
    <w:rsid w:val="00464845"/>
    <w:rsid w:val="0047064E"/>
    <w:rsid w:val="004762D6"/>
    <w:rsid w:val="0048038B"/>
    <w:rsid w:val="004806D5"/>
    <w:rsid w:val="0048190D"/>
    <w:rsid w:val="00487BC5"/>
    <w:rsid w:val="004900F9"/>
    <w:rsid w:val="00491265"/>
    <w:rsid w:val="00493981"/>
    <w:rsid w:val="004948BF"/>
    <w:rsid w:val="00496C0E"/>
    <w:rsid w:val="004A1178"/>
    <w:rsid w:val="004A1C37"/>
    <w:rsid w:val="004A48C3"/>
    <w:rsid w:val="004A547F"/>
    <w:rsid w:val="004A76CC"/>
    <w:rsid w:val="004B0191"/>
    <w:rsid w:val="004B0915"/>
    <w:rsid w:val="004B3C73"/>
    <w:rsid w:val="004B5558"/>
    <w:rsid w:val="004B55A3"/>
    <w:rsid w:val="004B5DAE"/>
    <w:rsid w:val="004B7C94"/>
    <w:rsid w:val="004C2B2F"/>
    <w:rsid w:val="004C66B6"/>
    <w:rsid w:val="004C6BF9"/>
    <w:rsid w:val="004C6F73"/>
    <w:rsid w:val="004D19D6"/>
    <w:rsid w:val="004D43A4"/>
    <w:rsid w:val="004D4B45"/>
    <w:rsid w:val="004E3680"/>
    <w:rsid w:val="004E5764"/>
    <w:rsid w:val="004E5932"/>
    <w:rsid w:val="004E59A2"/>
    <w:rsid w:val="004E72AF"/>
    <w:rsid w:val="004E7B06"/>
    <w:rsid w:val="004F2C1E"/>
    <w:rsid w:val="004F2ECF"/>
    <w:rsid w:val="004F5C97"/>
    <w:rsid w:val="004F62C7"/>
    <w:rsid w:val="004F7000"/>
    <w:rsid w:val="004F706A"/>
    <w:rsid w:val="004F77C0"/>
    <w:rsid w:val="004F7911"/>
    <w:rsid w:val="004F79F7"/>
    <w:rsid w:val="00500A19"/>
    <w:rsid w:val="00502F84"/>
    <w:rsid w:val="00504C05"/>
    <w:rsid w:val="00505C2B"/>
    <w:rsid w:val="00505EC0"/>
    <w:rsid w:val="00507997"/>
    <w:rsid w:val="00510799"/>
    <w:rsid w:val="0051086F"/>
    <w:rsid w:val="00510C87"/>
    <w:rsid w:val="00511062"/>
    <w:rsid w:val="00514EA3"/>
    <w:rsid w:val="00515C67"/>
    <w:rsid w:val="005171AB"/>
    <w:rsid w:val="005177DC"/>
    <w:rsid w:val="00520747"/>
    <w:rsid w:val="005222C8"/>
    <w:rsid w:val="005223B0"/>
    <w:rsid w:val="005236B9"/>
    <w:rsid w:val="005238DA"/>
    <w:rsid w:val="00523A4F"/>
    <w:rsid w:val="00527952"/>
    <w:rsid w:val="00530063"/>
    <w:rsid w:val="00530A81"/>
    <w:rsid w:val="00532524"/>
    <w:rsid w:val="0053281F"/>
    <w:rsid w:val="00532FD1"/>
    <w:rsid w:val="00533A73"/>
    <w:rsid w:val="00533D29"/>
    <w:rsid w:val="00535440"/>
    <w:rsid w:val="005358E7"/>
    <w:rsid w:val="00535926"/>
    <w:rsid w:val="00537F77"/>
    <w:rsid w:val="005411DA"/>
    <w:rsid w:val="005421FE"/>
    <w:rsid w:val="00542480"/>
    <w:rsid w:val="0054356E"/>
    <w:rsid w:val="005443D7"/>
    <w:rsid w:val="00544862"/>
    <w:rsid w:val="00551606"/>
    <w:rsid w:val="005517F3"/>
    <w:rsid w:val="00551AC0"/>
    <w:rsid w:val="005525CC"/>
    <w:rsid w:val="005536BC"/>
    <w:rsid w:val="00554A25"/>
    <w:rsid w:val="0055518E"/>
    <w:rsid w:val="0055529B"/>
    <w:rsid w:val="005560E2"/>
    <w:rsid w:val="00556C11"/>
    <w:rsid w:val="00557301"/>
    <w:rsid w:val="00557AA8"/>
    <w:rsid w:val="00557D84"/>
    <w:rsid w:val="005605E5"/>
    <w:rsid w:val="005608B0"/>
    <w:rsid w:val="00560BBD"/>
    <w:rsid w:val="0056346B"/>
    <w:rsid w:val="00567F65"/>
    <w:rsid w:val="0057005D"/>
    <w:rsid w:val="0057031E"/>
    <w:rsid w:val="005708EE"/>
    <w:rsid w:val="0057345D"/>
    <w:rsid w:val="005741F4"/>
    <w:rsid w:val="00575228"/>
    <w:rsid w:val="005766C7"/>
    <w:rsid w:val="005769D7"/>
    <w:rsid w:val="00577043"/>
    <w:rsid w:val="00577FF4"/>
    <w:rsid w:val="005822EA"/>
    <w:rsid w:val="0058324B"/>
    <w:rsid w:val="005858E8"/>
    <w:rsid w:val="00586179"/>
    <w:rsid w:val="00587074"/>
    <w:rsid w:val="005873B4"/>
    <w:rsid w:val="00592127"/>
    <w:rsid w:val="0059242B"/>
    <w:rsid w:val="00593E53"/>
    <w:rsid w:val="0059402E"/>
    <w:rsid w:val="00595BDD"/>
    <w:rsid w:val="00595F57"/>
    <w:rsid w:val="00597245"/>
    <w:rsid w:val="00597C7B"/>
    <w:rsid w:val="005A0B5A"/>
    <w:rsid w:val="005A11D4"/>
    <w:rsid w:val="005A13CA"/>
    <w:rsid w:val="005A16FF"/>
    <w:rsid w:val="005A21DC"/>
    <w:rsid w:val="005A26C4"/>
    <w:rsid w:val="005A26C5"/>
    <w:rsid w:val="005A2EA2"/>
    <w:rsid w:val="005A2FB9"/>
    <w:rsid w:val="005A632B"/>
    <w:rsid w:val="005A76C5"/>
    <w:rsid w:val="005B0983"/>
    <w:rsid w:val="005B4CCF"/>
    <w:rsid w:val="005B531C"/>
    <w:rsid w:val="005C0365"/>
    <w:rsid w:val="005C58BF"/>
    <w:rsid w:val="005C739C"/>
    <w:rsid w:val="005D3361"/>
    <w:rsid w:val="005D3E69"/>
    <w:rsid w:val="005D4669"/>
    <w:rsid w:val="005D59FF"/>
    <w:rsid w:val="005D5A29"/>
    <w:rsid w:val="005D5C29"/>
    <w:rsid w:val="005D6E1A"/>
    <w:rsid w:val="005D6F68"/>
    <w:rsid w:val="005E03F3"/>
    <w:rsid w:val="005E2E81"/>
    <w:rsid w:val="005E3B78"/>
    <w:rsid w:val="005E3D4F"/>
    <w:rsid w:val="005E50BE"/>
    <w:rsid w:val="005E5381"/>
    <w:rsid w:val="005E5895"/>
    <w:rsid w:val="005E727B"/>
    <w:rsid w:val="005F0405"/>
    <w:rsid w:val="005F07A7"/>
    <w:rsid w:val="005F25C1"/>
    <w:rsid w:val="005F2B92"/>
    <w:rsid w:val="005F3669"/>
    <w:rsid w:val="005F38A4"/>
    <w:rsid w:val="005F3A7E"/>
    <w:rsid w:val="005F4771"/>
    <w:rsid w:val="005F47D8"/>
    <w:rsid w:val="005F5582"/>
    <w:rsid w:val="005F58D9"/>
    <w:rsid w:val="005F5C01"/>
    <w:rsid w:val="005F6175"/>
    <w:rsid w:val="005F72E2"/>
    <w:rsid w:val="006014AA"/>
    <w:rsid w:val="00602000"/>
    <w:rsid w:val="006038AF"/>
    <w:rsid w:val="006047A3"/>
    <w:rsid w:val="0060596B"/>
    <w:rsid w:val="00605C4A"/>
    <w:rsid w:val="0060756A"/>
    <w:rsid w:val="00610114"/>
    <w:rsid w:val="00610AB0"/>
    <w:rsid w:val="006115C9"/>
    <w:rsid w:val="00611A3F"/>
    <w:rsid w:val="00612962"/>
    <w:rsid w:val="00613484"/>
    <w:rsid w:val="0061493A"/>
    <w:rsid w:val="0061638C"/>
    <w:rsid w:val="00616CC3"/>
    <w:rsid w:val="006178AC"/>
    <w:rsid w:val="00617D2A"/>
    <w:rsid w:val="00617EB1"/>
    <w:rsid w:val="006205BF"/>
    <w:rsid w:val="00622B76"/>
    <w:rsid w:val="00623751"/>
    <w:rsid w:val="0062527F"/>
    <w:rsid w:val="00625894"/>
    <w:rsid w:val="00632911"/>
    <w:rsid w:val="00634415"/>
    <w:rsid w:val="00634919"/>
    <w:rsid w:val="0063551C"/>
    <w:rsid w:val="00641121"/>
    <w:rsid w:val="006413FA"/>
    <w:rsid w:val="006430F5"/>
    <w:rsid w:val="00645C23"/>
    <w:rsid w:val="00647B4C"/>
    <w:rsid w:val="006512DA"/>
    <w:rsid w:val="0065279C"/>
    <w:rsid w:val="00652D25"/>
    <w:rsid w:val="00654606"/>
    <w:rsid w:val="00657199"/>
    <w:rsid w:val="006579C7"/>
    <w:rsid w:val="00660209"/>
    <w:rsid w:val="00660DC1"/>
    <w:rsid w:val="00662B50"/>
    <w:rsid w:val="00662C65"/>
    <w:rsid w:val="00664A1E"/>
    <w:rsid w:val="00664EA5"/>
    <w:rsid w:val="006664A9"/>
    <w:rsid w:val="006728B0"/>
    <w:rsid w:val="00672974"/>
    <w:rsid w:val="00672B54"/>
    <w:rsid w:val="00672D32"/>
    <w:rsid w:val="00673937"/>
    <w:rsid w:val="0067436B"/>
    <w:rsid w:val="00674636"/>
    <w:rsid w:val="006773E8"/>
    <w:rsid w:val="00680552"/>
    <w:rsid w:val="00681F56"/>
    <w:rsid w:val="006827B0"/>
    <w:rsid w:val="0068563B"/>
    <w:rsid w:val="0068610E"/>
    <w:rsid w:val="00687194"/>
    <w:rsid w:val="0068774E"/>
    <w:rsid w:val="00687DD1"/>
    <w:rsid w:val="0069125F"/>
    <w:rsid w:val="00693320"/>
    <w:rsid w:val="00693CCF"/>
    <w:rsid w:val="0069481D"/>
    <w:rsid w:val="00694E48"/>
    <w:rsid w:val="006961E8"/>
    <w:rsid w:val="00697976"/>
    <w:rsid w:val="006A0B0A"/>
    <w:rsid w:val="006A0F81"/>
    <w:rsid w:val="006A1CD6"/>
    <w:rsid w:val="006A4D04"/>
    <w:rsid w:val="006A4E80"/>
    <w:rsid w:val="006B037D"/>
    <w:rsid w:val="006B42B9"/>
    <w:rsid w:val="006B4743"/>
    <w:rsid w:val="006B4C1A"/>
    <w:rsid w:val="006B548B"/>
    <w:rsid w:val="006B7FF2"/>
    <w:rsid w:val="006C34C3"/>
    <w:rsid w:val="006C353E"/>
    <w:rsid w:val="006C4252"/>
    <w:rsid w:val="006C42C6"/>
    <w:rsid w:val="006C4375"/>
    <w:rsid w:val="006C6457"/>
    <w:rsid w:val="006D1336"/>
    <w:rsid w:val="006D30ED"/>
    <w:rsid w:val="006D343C"/>
    <w:rsid w:val="006D65B9"/>
    <w:rsid w:val="006D6E80"/>
    <w:rsid w:val="006D7120"/>
    <w:rsid w:val="006E111F"/>
    <w:rsid w:val="006E29D5"/>
    <w:rsid w:val="006E2C5D"/>
    <w:rsid w:val="006E68DF"/>
    <w:rsid w:val="006E7037"/>
    <w:rsid w:val="006E7701"/>
    <w:rsid w:val="006F00E6"/>
    <w:rsid w:val="006F01F5"/>
    <w:rsid w:val="006F0409"/>
    <w:rsid w:val="006F06F8"/>
    <w:rsid w:val="006F1B45"/>
    <w:rsid w:val="006F26D2"/>
    <w:rsid w:val="006F2B78"/>
    <w:rsid w:val="006F2C23"/>
    <w:rsid w:val="006F4851"/>
    <w:rsid w:val="006F4A51"/>
    <w:rsid w:val="006F561F"/>
    <w:rsid w:val="006F6141"/>
    <w:rsid w:val="006F6F01"/>
    <w:rsid w:val="006F7DFB"/>
    <w:rsid w:val="0070055A"/>
    <w:rsid w:val="007015DF"/>
    <w:rsid w:val="00701B72"/>
    <w:rsid w:val="00702722"/>
    <w:rsid w:val="00702802"/>
    <w:rsid w:val="00703F5E"/>
    <w:rsid w:val="00705E08"/>
    <w:rsid w:val="00706E26"/>
    <w:rsid w:val="00707622"/>
    <w:rsid w:val="00710209"/>
    <w:rsid w:val="00710D56"/>
    <w:rsid w:val="007114FE"/>
    <w:rsid w:val="00715326"/>
    <w:rsid w:val="00715FB2"/>
    <w:rsid w:val="007165FB"/>
    <w:rsid w:val="007166E4"/>
    <w:rsid w:val="007167E7"/>
    <w:rsid w:val="007174FF"/>
    <w:rsid w:val="00720196"/>
    <w:rsid w:val="00720BD4"/>
    <w:rsid w:val="007210EF"/>
    <w:rsid w:val="00722129"/>
    <w:rsid w:val="00722C73"/>
    <w:rsid w:val="007246F2"/>
    <w:rsid w:val="00725490"/>
    <w:rsid w:val="00725553"/>
    <w:rsid w:val="00726E37"/>
    <w:rsid w:val="00726E4D"/>
    <w:rsid w:val="00730926"/>
    <w:rsid w:val="00730A38"/>
    <w:rsid w:val="00732CBD"/>
    <w:rsid w:val="00732DC8"/>
    <w:rsid w:val="007336FF"/>
    <w:rsid w:val="00733B2C"/>
    <w:rsid w:val="00733BBA"/>
    <w:rsid w:val="00735E04"/>
    <w:rsid w:val="007360BA"/>
    <w:rsid w:val="00737645"/>
    <w:rsid w:val="0074120A"/>
    <w:rsid w:val="00742144"/>
    <w:rsid w:val="00742E7C"/>
    <w:rsid w:val="007433C1"/>
    <w:rsid w:val="00746FC1"/>
    <w:rsid w:val="00747682"/>
    <w:rsid w:val="00750BD7"/>
    <w:rsid w:val="00751CB1"/>
    <w:rsid w:val="0075380D"/>
    <w:rsid w:val="007573D1"/>
    <w:rsid w:val="00757B00"/>
    <w:rsid w:val="0076025C"/>
    <w:rsid w:val="00761472"/>
    <w:rsid w:val="00762003"/>
    <w:rsid w:val="00762FA5"/>
    <w:rsid w:val="00765067"/>
    <w:rsid w:val="00765F58"/>
    <w:rsid w:val="0077054E"/>
    <w:rsid w:val="007721F9"/>
    <w:rsid w:val="00772DEF"/>
    <w:rsid w:val="00774736"/>
    <w:rsid w:val="007750AB"/>
    <w:rsid w:val="0077681F"/>
    <w:rsid w:val="00776DB5"/>
    <w:rsid w:val="0078031C"/>
    <w:rsid w:val="007824FB"/>
    <w:rsid w:val="00782D51"/>
    <w:rsid w:val="00783A9C"/>
    <w:rsid w:val="00786B51"/>
    <w:rsid w:val="00787905"/>
    <w:rsid w:val="00792074"/>
    <w:rsid w:val="007922BA"/>
    <w:rsid w:val="0079339A"/>
    <w:rsid w:val="00793B43"/>
    <w:rsid w:val="0079511F"/>
    <w:rsid w:val="0079524D"/>
    <w:rsid w:val="007956E7"/>
    <w:rsid w:val="00795FFF"/>
    <w:rsid w:val="007A0713"/>
    <w:rsid w:val="007A078A"/>
    <w:rsid w:val="007A162E"/>
    <w:rsid w:val="007A257F"/>
    <w:rsid w:val="007A28B9"/>
    <w:rsid w:val="007A39F7"/>
    <w:rsid w:val="007A689D"/>
    <w:rsid w:val="007B15D9"/>
    <w:rsid w:val="007B3F43"/>
    <w:rsid w:val="007B5898"/>
    <w:rsid w:val="007B78AA"/>
    <w:rsid w:val="007B7EA8"/>
    <w:rsid w:val="007C0977"/>
    <w:rsid w:val="007C232A"/>
    <w:rsid w:val="007C6CB3"/>
    <w:rsid w:val="007C72FF"/>
    <w:rsid w:val="007C7736"/>
    <w:rsid w:val="007D1091"/>
    <w:rsid w:val="007D129C"/>
    <w:rsid w:val="007D1A59"/>
    <w:rsid w:val="007D291F"/>
    <w:rsid w:val="007D5881"/>
    <w:rsid w:val="007D69E5"/>
    <w:rsid w:val="007E032F"/>
    <w:rsid w:val="007E0E28"/>
    <w:rsid w:val="007E0EAE"/>
    <w:rsid w:val="007E0F3A"/>
    <w:rsid w:val="007E0F60"/>
    <w:rsid w:val="007E453A"/>
    <w:rsid w:val="007E5902"/>
    <w:rsid w:val="007E6314"/>
    <w:rsid w:val="007F3F1B"/>
    <w:rsid w:val="007F4B3B"/>
    <w:rsid w:val="007F51EF"/>
    <w:rsid w:val="007F7EA9"/>
    <w:rsid w:val="007F7EB7"/>
    <w:rsid w:val="00800850"/>
    <w:rsid w:val="0080257E"/>
    <w:rsid w:val="008030E5"/>
    <w:rsid w:val="0080595B"/>
    <w:rsid w:val="00805DD7"/>
    <w:rsid w:val="0080644C"/>
    <w:rsid w:val="008077B5"/>
    <w:rsid w:val="008079EB"/>
    <w:rsid w:val="00807BF3"/>
    <w:rsid w:val="008102DA"/>
    <w:rsid w:val="00810554"/>
    <w:rsid w:val="00810F1E"/>
    <w:rsid w:val="0081113E"/>
    <w:rsid w:val="00813426"/>
    <w:rsid w:val="0081354B"/>
    <w:rsid w:val="0081426F"/>
    <w:rsid w:val="00815496"/>
    <w:rsid w:val="00817B09"/>
    <w:rsid w:val="0082153B"/>
    <w:rsid w:val="00821C40"/>
    <w:rsid w:val="00821EC7"/>
    <w:rsid w:val="0082365D"/>
    <w:rsid w:val="008261A8"/>
    <w:rsid w:val="008270A1"/>
    <w:rsid w:val="00827327"/>
    <w:rsid w:val="00830D86"/>
    <w:rsid w:val="00834AAF"/>
    <w:rsid w:val="00836362"/>
    <w:rsid w:val="00836CC0"/>
    <w:rsid w:val="00836E74"/>
    <w:rsid w:val="00837E76"/>
    <w:rsid w:val="00840754"/>
    <w:rsid w:val="008409C9"/>
    <w:rsid w:val="00844179"/>
    <w:rsid w:val="0084423F"/>
    <w:rsid w:val="0084644C"/>
    <w:rsid w:val="00847E3E"/>
    <w:rsid w:val="008508B3"/>
    <w:rsid w:val="00852F13"/>
    <w:rsid w:val="0085426F"/>
    <w:rsid w:val="00854A05"/>
    <w:rsid w:val="00854D31"/>
    <w:rsid w:val="008555FB"/>
    <w:rsid w:val="00855CB4"/>
    <w:rsid w:val="008604F2"/>
    <w:rsid w:val="008607CF"/>
    <w:rsid w:val="008614BC"/>
    <w:rsid w:val="0086274F"/>
    <w:rsid w:val="00862B5B"/>
    <w:rsid w:val="00862F00"/>
    <w:rsid w:val="00863732"/>
    <w:rsid w:val="00864793"/>
    <w:rsid w:val="0086647E"/>
    <w:rsid w:val="00866A31"/>
    <w:rsid w:val="00866A4F"/>
    <w:rsid w:val="00867E49"/>
    <w:rsid w:val="00870245"/>
    <w:rsid w:val="00870DE1"/>
    <w:rsid w:val="00870F40"/>
    <w:rsid w:val="00871A99"/>
    <w:rsid w:val="008738ED"/>
    <w:rsid w:val="00873A40"/>
    <w:rsid w:val="00873F4D"/>
    <w:rsid w:val="00874B34"/>
    <w:rsid w:val="008753B3"/>
    <w:rsid w:val="00876AEE"/>
    <w:rsid w:val="00876EF0"/>
    <w:rsid w:val="00877095"/>
    <w:rsid w:val="00880596"/>
    <w:rsid w:val="00880AF9"/>
    <w:rsid w:val="00881BB4"/>
    <w:rsid w:val="00881E4D"/>
    <w:rsid w:val="00882F22"/>
    <w:rsid w:val="00884210"/>
    <w:rsid w:val="008849DD"/>
    <w:rsid w:val="008855A4"/>
    <w:rsid w:val="00890935"/>
    <w:rsid w:val="00891596"/>
    <w:rsid w:val="00892C4F"/>
    <w:rsid w:val="008944CE"/>
    <w:rsid w:val="00894DA4"/>
    <w:rsid w:val="00896E2D"/>
    <w:rsid w:val="00897AC7"/>
    <w:rsid w:val="00897C06"/>
    <w:rsid w:val="008A1B45"/>
    <w:rsid w:val="008A1FF6"/>
    <w:rsid w:val="008A42F6"/>
    <w:rsid w:val="008A648D"/>
    <w:rsid w:val="008A7295"/>
    <w:rsid w:val="008B0437"/>
    <w:rsid w:val="008B1B8B"/>
    <w:rsid w:val="008B3E4E"/>
    <w:rsid w:val="008B46D6"/>
    <w:rsid w:val="008B47EA"/>
    <w:rsid w:val="008B4867"/>
    <w:rsid w:val="008B5143"/>
    <w:rsid w:val="008B538C"/>
    <w:rsid w:val="008B592D"/>
    <w:rsid w:val="008B7E31"/>
    <w:rsid w:val="008C03C2"/>
    <w:rsid w:val="008C1B59"/>
    <w:rsid w:val="008C2678"/>
    <w:rsid w:val="008C29FF"/>
    <w:rsid w:val="008C3445"/>
    <w:rsid w:val="008C48B2"/>
    <w:rsid w:val="008C5A9D"/>
    <w:rsid w:val="008C6531"/>
    <w:rsid w:val="008C7136"/>
    <w:rsid w:val="008C7651"/>
    <w:rsid w:val="008D3E56"/>
    <w:rsid w:val="008D4CC4"/>
    <w:rsid w:val="008D53FA"/>
    <w:rsid w:val="008D6BF6"/>
    <w:rsid w:val="008D774D"/>
    <w:rsid w:val="008D7F7D"/>
    <w:rsid w:val="008E216B"/>
    <w:rsid w:val="008E3928"/>
    <w:rsid w:val="008E592C"/>
    <w:rsid w:val="008E73B7"/>
    <w:rsid w:val="008F00D4"/>
    <w:rsid w:val="008F4E44"/>
    <w:rsid w:val="008F6C59"/>
    <w:rsid w:val="008F6EA7"/>
    <w:rsid w:val="009000F5"/>
    <w:rsid w:val="009006D1"/>
    <w:rsid w:val="00906516"/>
    <w:rsid w:val="00907C0D"/>
    <w:rsid w:val="009108DF"/>
    <w:rsid w:val="00913189"/>
    <w:rsid w:val="00916EEA"/>
    <w:rsid w:val="0091762A"/>
    <w:rsid w:val="00921702"/>
    <w:rsid w:val="0092195B"/>
    <w:rsid w:val="009219D1"/>
    <w:rsid w:val="00922E4A"/>
    <w:rsid w:val="00922E8D"/>
    <w:rsid w:val="00924B0A"/>
    <w:rsid w:val="009261B1"/>
    <w:rsid w:val="00927847"/>
    <w:rsid w:val="00931152"/>
    <w:rsid w:val="00931836"/>
    <w:rsid w:val="009323E1"/>
    <w:rsid w:val="00933B84"/>
    <w:rsid w:val="009340BF"/>
    <w:rsid w:val="009359BE"/>
    <w:rsid w:val="00936FAB"/>
    <w:rsid w:val="009411C4"/>
    <w:rsid w:val="00942439"/>
    <w:rsid w:val="00942A21"/>
    <w:rsid w:val="009459FA"/>
    <w:rsid w:val="009464FD"/>
    <w:rsid w:val="0094794E"/>
    <w:rsid w:val="00947BF6"/>
    <w:rsid w:val="009508BD"/>
    <w:rsid w:val="00952DED"/>
    <w:rsid w:val="0095324E"/>
    <w:rsid w:val="0095395E"/>
    <w:rsid w:val="00956A86"/>
    <w:rsid w:val="009600CA"/>
    <w:rsid w:val="009617D7"/>
    <w:rsid w:val="00961F9B"/>
    <w:rsid w:val="00962439"/>
    <w:rsid w:val="00964169"/>
    <w:rsid w:val="00964CEB"/>
    <w:rsid w:val="009654AE"/>
    <w:rsid w:val="009665E7"/>
    <w:rsid w:val="00966DDC"/>
    <w:rsid w:val="00967217"/>
    <w:rsid w:val="0097071C"/>
    <w:rsid w:val="00970A65"/>
    <w:rsid w:val="009719AB"/>
    <w:rsid w:val="00972E54"/>
    <w:rsid w:val="00974203"/>
    <w:rsid w:val="00975F36"/>
    <w:rsid w:val="00977B56"/>
    <w:rsid w:val="00980E95"/>
    <w:rsid w:val="00982498"/>
    <w:rsid w:val="00983228"/>
    <w:rsid w:val="00983824"/>
    <w:rsid w:val="00985607"/>
    <w:rsid w:val="00985942"/>
    <w:rsid w:val="00986761"/>
    <w:rsid w:val="00987691"/>
    <w:rsid w:val="00990A43"/>
    <w:rsid w:val="00990BCA"/>
    <w:rsid w:val="00991347"/>
    <w:rsid w:val="00991757"/>
    <w:rsid w:val="00993155"/>
    <w:rsid w:val="00994F96"/>
    <w:rsid w:val="0099517D"/>
    <w:rsid w:val="00995483"/>
    <w:rsid w:val="00996FE8"/>
    <w:rsid w:val="009A079B"/>
    <w:rsid w:val="009A0800"/>
    <w:rsid w:val="009A1FDB"/>
    <w:rsid w:val="009A4324"/>
    <w:rsid w:val="009A4B87"/>
    <w:rsid w:val="009A5B96"/>
    <w:rsid w:val="009A5FF0"/>
    <w:rsid w:val="009A6C9E"/>
    <w:rsid w:val="009A7D7C"/>
    <w:rsid w:val="009B1B9B"/>
    <w:rsid w:val="009B1E6B"/>
    <w:rsid w:val="009B2918"/>
    <w:rsid w:val="009B3460"/>
    <w:rsid w:val="009B4EDE"/>
    <w:rsid w:val="009B5913"/>
    <w:rsid w:val="009B59AC"/>
    <w:rsid w:val="009B698B"/>
    <w:rsid w:val="009C11A8"/>
    <w:rsid w:val="009C27FB"/>
    <w:rsid w:val="009C449A"/>
    <w:rsid w:val="009C48D1"/>
    <w:rsid w:val="009C4E95"/>
    <w:rsid w:val="009C54EA"/>
    <w:rsid w:val="009C5C8B"/>
    <w:rsid w:val="009C6259"/>
    <w:rsid w:val="009C6C0C"/>
    <w:rsid w:val="009C7725"/>
    <w:rsid w:val="009D0543"/>
    <w:rsid w:val="009D0986"/>
    <w:rsid w:val="009D13B7"/>
    <w:rsid w:val="009D1E76"/>
    <w:rsid w:val="009D353A"/>
    <w:rsid w:val="009D37FB"/>
    <w:rsid w:val="009D7594"/>
    <w:rsid w:val="009E1CCA"/>
    <w:rsid w:val="009E2D36"/>
    <w:rsid w:val="009E4671"/>
    <w:rsid w:val="009E49F5"/>
    <w:rsid w:val="009E5731"/>
    <w:rsid w:val="009E7DE6"/>
    <w:rsid w:val="009F0EB1"/>
    <w:rsid w:val="009F1695"/>
    <w:rsid w:val="009F4B9B"/>
    <w:rsid w:val="009F4E73"/>
    <w:rsid w:val="009F523B"/>
    <w:rsid w:val="009F781A"/>
    <w:rsid w:val="009F7988"/>
    <w:rsid w:val="00A00DEE"/>
    <w:rsid w:val="00A01858"/>
    <w:rsid w:val="00A04569"/>
    <w:rsid w:val="00A04BEF"/>
    <w:rsid w:val="00A06377"/>
    <w:rsid w:val="00A07479"/>
    <w:rsid w:val="00A07CBB"/>
    <w:rsid w:val="00A100D1"/>
    <w:rsid w:val="00A1219E"/>
    <w:rsid w:val="00A1300E"/>
    <w:rsid w:val="00A13E44"/>
    <w:rsid w:val="00A14675"/>
    <w:rsid w:val="00A14E96"/>
    <w:rsid w:val="00A16142"/>
    <w:rsid w:val="00A22122"/>
    <w:rsid w:val="00A2307E"/>
    <w:rsid w:val="00A23DCF"/>
    <w:rsid w:val="00A246C4"/>
    <w:rsid w:val="00A24900"/>
    <w:rsid w:val="00A25475"/>
    <w:rsid w:val="00A256C7"/>
    <w:rsid w:val="00A25CDB"/>
    <w:rsid w:val="00A25E5C"/>
    <w:rsid w:val="00A2633E"/>
    <w:rsid w:val="00A268D6"/>
    <w:rsid w:val="00A273C9"/>
    <w:rsid w:val="00A31FB5"/>
    <w:rsid w:val="00A32BF5"/>
    <w:rsid w:val="00A3609C"/>
    <w:rsid w:val="00A370A8"/>
    <w:rsid w:val="00A37AF1"/>
    <w:rsid w:val="00A40446"/>
    <w:rsid w:val="00A40FE0"/>
    <w:rsid w:val="00A417EE"/>
    <w:rsid w:val="00A436E1"/>
    <w:rsid w:val="00A446CB"/>
    <w:rsid w:val="00A46997"/>
    <w:rsid w:val="00A5149E"/>
    <w:rsid w:val="00A51776"/>
    <w:rsid w:val="00A51ABB"/>
    <w:rsid w:val="00A52007"/>
    <w:rsid w:val="00A53FDE"/>
    <w:rsid w:val="00A5554C"/>
    <w:rsid w:val="00A55D7F"/>
    <w:rsid w:val="00A56CE0"/>
    <w:rsid w:val="00A57C10"/>
    <w:rsid w:val="00A60659"/>
    <w:rsid w:val="00A638E1"/>
    <w:rsid w:val="00A65EE3"/>
    <w:rsid w:val="00A65FD0"/>
    <w:rsid w:val="00A67FCB"/>
    <w:rsid w:val="00A70ABE"/>
    <w:rsid w:val="00A71ADE"/>
    <w:rsid w:val="00A7426D"/>
    <w:rsid w:val="00A7587D"/>
    <w:rsid w:val="00A761D3"/>
    <w:rsid w:val="00A76CE5"/>
    <w:rsid w:val="00A81E15"/>
    <w:rsid w:val="00A82C6A"/>
    <w:rsid w:val="00A8320E"/>
    <w:rsid w:val="00A839BC"/>
    <w:rsid w:val="00A85A13"/>
    <w:rsid w:val="00A861E3"/>
    <w:rsid w:val="00A874F6"/>
    <w:rsid w:val="00A87DD2"/>
    <w:rsid w:val="00A91F5C"/>
    <w:rsid w:val="00A97533"/>
    <w:rsid w:val="00A976A2"/>
    <w:rsid w:val="00A97DA9"/>
    <w:rsid w:val="00AA1A45"/>
    <w:rsid w:val="00AA218C"/>
    <w:rsid w:val="00AA2C6D"/>
    <w:rsid w:val="00AA5497"/>
    <w:rsid w:val="00AA6F7E"/>
    <w:rsid w:val="00AA702B"/>
    <w:rsid w:val="00AA7707"/>
    <w:rsid w:val="00AB00C2"/>
    <w:rsid w:val="00AB05A7"/>
    <w:rsid w:val="00AB0754"/>
    <w:rsid w:val="00AB341A"/>
    <w:rsid w:val="00AB43A0"/>
    <w:rsid w:val="00AB5AC9"/>
    <w:rsid w:val="00AB770E"/>
    <w:rsid w:val="00AB7745"/>
    <w:rsid w:val="00AC104D"/>
    <w:rsid w:val="00AC558D"/>
    <w:rsid w:val="00AC5A3D"/>
    <w:rsid w:val="00AC6684"/>
    <w:rsid w:val="00AC6912"/>
    <w:rsid w:val="00AC75C7"/>
    <w:rsid w:val="00AC7FBD"/>
    <w:rsid w:val="00AD0878"/>
    <w:rsid w:val="00AD2422"/>
    <w:rsid w:val="00AD5619"/>
    <w:rsid w:val="00AD59E5"/>
    <w:rsid w:val="00AD7064"/>
    <w:rsid w:val="00AE06A2"/>
    <w:rsid w:val="00AE4B8D"/>
    <w:rsid w:val="00AE5576"/>
    <w:rsid w:val="00AE6807"/>
    <w:rsid w:val="00AE7EE5"/>
    <w:rsid w:val="00AF049E"/>
    <w:rsid w:val="00AF0F35"/>
    <w:rsid w:val="00AF19CB"/>
    <w:rsid w:val="00AF1D88"/>
    <w:rsid w:val="00AF224F"/>
    <w:rsid w:val="00AF2A16"/>
    <w:rsid w:val="00AF37E8"/>
    <w:rsid w:val="00AF5730"/>
    <w:rsid w:val="00AF66FA"/>
    <w:rsid w:val="00AF7397"/>
    <w:rsid w:val="00AF75AB"/>
    <w:rsid w:val="00B013C0"/>
    <w:rsid w:val="00B01881"/>
    <w:rsid w:val="00B01BD4"/>
    <w:rsid w:val="00B03CF1"/>
    <w:rsid w:val="00B05725"/>
    <w:rsid w:val="00B06279"/>
    <w:rsid w:val="00B07151"/>
    <w:rsid w:val="00B077E6"/>
    <w:rsid w:val="00B115FB"/>
    <w:rsid w:val="00B11C85"/>
    <w:rsid w:val="00B168DA"/>
    <w:rsid w:val="00B16A49"/>
    <w:rsid w:val="00B17150"/>
    <w:rsid w:val="00B174CC"/>
    <w:rsid w:val="00B17DE8"/>
    <w:rsid w:val="00B20089"/>
    <w:rsid w:val="00B22E06"/>
    <w:rsid w:val="00B2413B"/>
    <w:rsid w:val="00B255CB"/>
    <w:rsid w:val="00B3152E"/>
    <w:rsid w:val="00B33A5E"/>
    <w:rsid w:val="00B34F6C"/>
    <w:rsid w:val="00B37EBD"/>
    <w:rsid w:val="00B40D9B"/>
    <w:rsid w:val="00B416A2"/>
    <w:rsid w:val="00B43401"/>
    <w:rsid w:val="00B44F69"/>
    <w:rsid w:val="00B45718"/>
    <w:rsid w:val="00B47854"/>
    <w:rsid w:val="00B5083C"/>
    <w:rsid w:val="00B51531"/>
    <w:rsid w:val="00B5268C"/>
    <w:rsid w:val="00B52BC1"/>
    <w:rsid w:val="00B53B08"/>
    <w:rsid w:val="00B5447A"/>
    <w:rsid w:val="00B55C62"/>
    <w:rsid w:val="00B55FFF"/>
    <w:rsid w:val="00B616F8"/>
    <w:rsid w:val="00B629EE"/>
    <w:rsid w:val="00B63823"/>
    <w:rsid w:val="00B63E1D"/>
    <w:rsid w:val="00B665E6"/>
    <w:rsid w:val="00B67224"/>
    <w:rsid w:val="00B67A5B"/>
    <w:rsid w:val="00B7300B"/>
    <w:rsid w:val="00B736D0"/>
    <w:rsid w:val="00B73FF8"/>
    <w:rsid w:val="00B7444A"/>
    <w:rsid w:val="00B74775"/>
    <w:rsid w:val="00B74C8C"/>
    <w:rsid w:val="00B750BA"/>
    <w:rsid w:val="00B77E10"/>
    <w:rsid w:val="00B821CD"/>
    <w:rsid w:val="00B82312"/>
    <w:rsid w:val="00B82400"/>
    <w:rsid w:val="00B8298A"/>
    <w:rsid w:val="00B84686"/>
    <w:rsid w:val="00B85395"/>
    <w:rsid w:val="00B8602D"/>
    <w:rsid w:val="00B86182"/>
    <w:rsid w:val="00B86B3D"/>
    <w:rsid w:val="00B9030C"/>
    <w:rsid w:val="00B931BD"/>
    <w:rsid w:val="00BA088A"/>
    <w:rsid w:val="00BA3033"/>
    <w:rsid w:val="00BA5445"/>
    <w:rsid w:val="00BA6320"/>
    <w:rsid w:val="00BA781F"/>
    <w:rsid w:val="00BB012B"/>
    <w:rsid w:val="00BB0FC4"/>
    <w:rsid w:val="00BB1470"/>
    <w:rsid w:val="00BB25CC"/>
    <w:rsid w:val="00BB29CB"/>
    <w:rsid w:val="00BB545D"/>
    <w:rsid w:val="00BB5E4B"/>
    <w:rsid w:val="00BB6B74"/>
    <w:rsid w:val="00BB73DF"/>
    <w:rsid w:val="00BB7EA5"/>
    <w:rsid w:val="00BC3508"/>
    <w:rsid w:val="00BC449C"/>
    <w:rsid w:val="00BC4548"/>
    <w:rsid w:val="00BC4569"/>
    <w:rsid w:val="00BC5295"/>
    <w:rsid w:val="00BC6411"/>
    <w:rsid w:val="00BC6775"/>
    <w:rsid w:val="00BC7F9A"/>
    <w:rsid w:val="00BD223B"/>
    <w:rsid w:val="00BD2EB8"/>
    <w:rsid w:val="00BD4282"/>
    <w:rsid w:val="00BD55C5"/>
    <w:rsid w:val="00BD5C9E"/>
    <w:rsid w:val="00BD5E6B"/>
    <w:rsid w:val="00BD5F93"/>
    <w:rsid w:val="00BE1CA6"/>
    <w:rsid w:val="00BE3072"/>
    <w:rsid w:val="00BE3641"/>
    <w:rsid w:val="00BE6AF7"/>
    <w:rsid w:val="00BE6DA3"/>
    <w:rsid w:val="00BF1145"/>
    <w:rsid w:val="00BF1E7E"/>
    <w:rsid w:val="00BF2837"/>
    <w:rsid w:val="00BF4B7E"/>
    <w:rsid w:val="00BF5133"/>
    <w:rsid w:val="00BF5287"/>
    <w:rsid w:val="00BF68A6"/>
    <w:rsid w:val="00BF72BF"/>
    <w:rsid w:val="00C0037A"/>
    <w:rsid w:val="00C0176E"/>
    <w:rsid w:val="00C01BF3"/>
    <w:rsid w:val="00C01FC2"/>
    <w:rsid w:val="00C0563C"/>
    <w:rsid w:val="00C05981"/>
    <w:rsid w:val="00C073C2"/>
    <w:rsid w:val="00C076B4"/>
    <w:rsid w:val="00C07AB4"/>
    <w:rsid w:val="00C100F0"/>
    <w:rsid w:val="00C1051D"/>
    <w:rsid w:val="00C1280A"/>
    <w:rsid w:val="00C12A20"/>
    <w:rsid w:val="00C12C0C"/>
    <w:rsid w:val="00C134C8"/>
    <w:rsid w:val="00C15C42"/>
    <w:rsid w:val="00C16600"/>
    <w:rsid w:val="00C17926"/>
    <w:rsid w:val="00C17A64"/>
    <w:rsid w:val="00C230BD"/>
    <w:rsid w:val="00C25646"/>
    <w:rsid w:val="00C257CB"/>
    <w:rsid w:val="00C25FE7"/>
    <w:rsid w:val="00C26147"/>
    <w:rsid w:val="00C31155"/>
    <w:rsid w:val="00C31C09"/>
    <w:rsid w:val="00C3233F"/>
    <w:rsid w:val="00C36377"/>
    <w:rsid w:val="00C37915"/>
    <w:rsid w:val="00C37FD8"/>
    <w:rsid w:val="00C40958"/>
    <w:rsid w:val="00C42017"/>
    <w:rsid w:val="00C44058"/>
    <w:rsid w:val="00C44F50"/>
    <w:rsid w:val="00C45113"/>
    <w:rsid w:val="00C45A5E"/>
    <w:rsid w:val="00C465AB"/>
    <w:rsid w:val="00C46A5B"/>
    <w:rsid w:val="00C50651"/>
    <w:rsid w:val="00C5080F"/>
    <w:rsid w:val="00C511CB"/>
    <w:rsid w:val="00C541B3"/>
    <w:rsid w:val="00C55539"/>
    <w:rsid w:val="00C62F84"/>
    <w:rsid w:val="00C635C9"/>
    <w:rsid w:val="00C6372D"/>
    <w:rsid w:val="00C65149"/>
    <w:rsid w:val="00C6540C"/>
    <w:rsid w:val="00C658CC"/>
    <w:rsid w:val="00C67608"/>
    <w:rsid w:val="00C7014B"/>
    <w:rsid w:val="00C70290"/>
    <w:rsid w:val="00C70923"/>
    <w:rsid w:val="00C70E46"/>
    <w:rsid w:val="00C71390"/>
    <w:rsid w:val="00C72D9C"/>
    <w:rsid w:val="00C73527"/>
    <w:rsid w:val="00C8110B"/>
    <w:rsid w:val="00C8177E"/>
    <w:rsid w:val="00C81FE1"/>
    <w:rsid w:val="00C82405"/>
    <w:rsid w:val="00C82D51"/>
    <w:rsid w:val="00C83192"/>
    <w:rsid w:val="00C842D7"/>
    <w:rsid w:val="00C84E91"/>
    <w:rsid w:val="00C8612E"/>
    <w:rsid w:val="00C87334"/>
    <w:rsid w:val="00C87FB8"/>
    <w:rsid w:val="00C90BF5"/>
    <w:rsid w:val="00C921EC"/>
    <w:rsid w:val="00C92745"/>
    <w:rsid w:val="00C956B6"/>
    <w:rsid w:val="00C97888"/>
    <w:rsid w:val="00C97B78"/>
    <w:rsid w:val="00CA25FE"/>
    <w:rsid w:val="00CA4B69"/>
    <w:rsid w:val="00CA616C"/>
    <w:rsid w:val="00CA7E49"/>
    <w:rsid w:val="00CB032A"/>
    <w:rsid w:val="00CB2777"/>
    <w:rsid w:val="00CB2C2B"/>
    <w:rsid w:val="00CB3172"/>
    <w:rsid w:val="00CB3D0F"/>
    <w:rsid w:val="00CB4783"/>
    <w:rsid w:val="00CB4DC0"/>
    <w:rsid w:val="00CC0B89"/>
    <w:rsid w:val="00CC0DFF"/>
    <w:rsid w:val="00CC22A1"/>
    <w:rsid w:val="00CC24DF"/>
    <w:rsid w:val="00CC3582"/>
    <w:rsid w:val="00CC36AE"/>
    <w:rsid w:val="00CC3A09"/>
    <w:rsid w:val="00CC43F6"/>
    <w:rsid w:val="00CC48A9"/>
    <w:rsid w:val="00CC4968"/>
    <w:rsid w:val="00CD0665"/>
    <w:rsid w:val="00CD0A2B"/>
    <w:rsid w:val="00CD0D38"/>
    <w:rsid w:val="00CD15BF"/>
    <w:rsid w:val="00CD1847"/>
    <w:rsid w:val="00CD1940"/>
    <w:rsid w:val="00CD1C25"/>
    <w:rsid w:val="00CD2547"/>
    <w:rsid w:val="00CD5622"/>
    <w:rsid w:val="00CD685A"/>
    <w:rsid w:val="00CD6CFE"/>
    <w:rsid w:val="00CD79AC"/>
    <w:rsid w:val="00CD79F5"/>
    <w:rsid w:val="00CD7BA8"/>
    <w:rsid w:val="00CE0652"/>
    <w:rsid w:val="00CE09A0"/>
    <w:rsid w:val="00CE0DFA"/>
    <w:rsid w:val="00CE3774"/>
    <w:rsid w:val="00CE38D5"/>
    <w:rsid w:val="00CE3AAD"/>
    <w:rsid w:val="00CE3EAC"/>
    <w:rsid w:val="00CE44F4"/>
    <w:rsid w:val="00CE516D"/>
    <w:rsid w:val="00CE5EEF"/>
    <w:rsid w:val="00CE79A2"/>
    <w:rsid w:val="00CF0FB4"/>
    <w:rsid w:val="00CF22A1"/>
    <w:rsid w:val="00CF3A97"/>
    <w:rsid w:val="00CF4B31"/>
    <w:rsid w:val="00CF7F2A"/>
    <w:rsid w:val="00D0292B"/>
    <w:rsid w:val="00D02DDA"/>
    <w:rsid w:val="00D030C9"/>
    <w:rsid w:val="00D05C9D"/>
    <w:rsid w:val="00D06022"/>
    <w:rsid w:val="00D07919"/>
    <w:rsid w:val="00D11B2A"/>
    <w:rsid w:val="00D15FDA"/>
    <w:rsid w:val="00D16B37"/>
    <w:rsid w:val="00D26C76"/>
    <w:rsid w:val="00D26CD3"/>
    <w:rsid w:val="00D26EE5"/>
    <w:rsid w:val="00D27819"/>
    <w:rsid w:val="00D30291"/>
    <w:rsid w:val="00D30730"/>
    <w:rsid w:val="00D30977"/>
    <w:rsid w:val="00D333FF"/>
    <w:rsid w:val="00D3498A"/>
    <w:rsid w:val="00D3502C"/>
    <w:rsid w:val="00D35E4A"/>
    <w:rsid w:val="00D40772"/>
    <w:rsid w:val="00D421A4"/>
    <w:rsid w:val="00D43018"/>
    <w:rsid w:val="00D44B16"/>
    <w:rsid w:val="00D45191"/>
    <w:rsid w:val="00D46075"/>
    <w:rsid w:val="00D57C26"/>
    <w:rsid w:val="00D61174"/>
    <w:rsid w:val="00D61DA4"/>
    <w:rsid w:val="00D6257E"/>
    <w:rsid w:val="00D62DF7"/>
    <w:rsid w:val="00D62FFC"/>
    <w:rsid w:val="00D63F09"/>
    <w:rsid w:val="00D645B4"/>
    <w:rsid w:val="00D64B0F"/>
    <w:rsid w:val="00D64DCE"/>
    <w:rsid w:val="00D66FF1"/>
    <w:rsid w:val="00D67301"/>
    <w:rsid w:val="00D7154F"/>
    <w:rsid w:val="00D72058"/>
    <w:rsid w:val="00D73DE9"/>
    <w:rsid w:val="00D748C2"/>
    <w:rsid w:val="00D77C42"/>
    <w:rsid w:val="00D801D6"/>
    <w:rsid w:val="00D812FE"/>
    <w:rsid w:val="00D81511"/>
    <w:rsid w:val="00D81DC8"/>
    <w:rsid w:val="00D82121"/>
    <w:rsid w:val="00D821F4"/>
    <w:rsid w:val="00D82397"/>
    <w:rsid w:val="00D84F1D"/>
    <w:rsid w:val="00D855FC"/>
    <w:rsid w:val="00D856D0"/>
    <w:rsid w:val="00D85839"/>
    <w:rsid w:val="00D87878"/>
    <w:rsid w:val="00D905D0"/>
    <w:rsid w:val="00D90656"/>
    <w:rsid w:val="00D92481"/>
    <w:rsid w:val="00D924C6"/>
    <w:rsid w:val="00D95066"/>
    <w:rsid w:val="00D96B01"/>
    <w:rsid w:val="00D97161"/>
    <w:rsid w:val="00DA063C"/>
    <w:rsid w:val="00DA0E1B"/>
    <w:rsid w:val="00DA1592"/>
    <w:rsid w:val="00DA678C"/>
    <w:rsid w:val="00DA7316"/>
    <w:rsid w:val="00DA76BC"/>
    <w:rsid w:val="00DB4876"/>
    <w:rsid w:val="00DB5FE3"/>
    <w:rsid w:val="00DB6EE3"/>
    <w:rsid w:val="00DC0723"/>
    <w:rsid w:val="00DC28B7"/>
    <w:rsid w:val="00DC2B14"/>
    <w:rsid w:val="00DC30EA"/>
    <w:rsid w:val="00DC38C1"/>
    <w:rsid w:val="00DC4139"/>
    <w:rsid w:val="00DC4C73"/>
    <w:rsid w:val="00DC4E2C"/>
    <w:rsid w:val="00DD02AA"/>
    <w:rsid w:val="00DD1088"/>
    <w:rsid w:val="00DD2E51"/>
    <w:rsid w:val="00DD4BDF"/>
    <w:rsid w:val="00DD5CF9"/>
    <w:rsid w:val="00DD6DC3"/>
    <w:rsid w:val="00DE131B"/>
    <w:rsid w:val="00DE23D1"/>
    <w:rsid w:val="00DE2D99"/>
    <w:rsid w:val="00DE369F"/>
    <w:rsid w:val="00DE401B"/>
    <w:rsid w:val="00DE5969"/>
    <w:rsid w:val="00DE75A2"/>
    <w:rsid w:val="00DE7E4C"/>
    <w:rsid w:val="00DF1B4D"/>
    <w:rsid w:val="00DF1F67"/>
    <w:rsid w:val="00DF62D9"/>
    <w:rsid w:val="00DF646C"/>
    <w:rsid w:val="00DF6E8A"/>
    <w:rsid w:val="00E00DAB"/>
    <w:rsid w:val="00E011FD"/>
    <w:rsid w:val="00E047F4"/>
    <w:rsid w:val="00E04A23"/>
    <w:rsid w:val="00E05499"/>
    <w:rsid w:val="00E10101"/>
    <w:rsid w:val="00E10722"/>
    <w:rsid w:val="00E10E62"/>
    <w:rsid w:val="00E1395F"/>
    <w:rsid w:val="00E13C8B"/>
    <w:rsid w:val="00E143EE"/>
    <w:rsid w:val="00E148B9"/>
    <w:rsid w:val="00E14931"/>
    <w:rsid w:val="00E14AE0"/>
    <w:rsid w:val="00E21259"/>
    <w:rsid w:val="00E228BB"/>
    <w:rsid w:val="00E300D3"/>
    <w:rsid w:val="00E30551"/>
    <w:rsid w:val="00E327A9"/>
    <w:rsid w:val="00E3361E"/>
    <w:rsid w:val="00E342C6"/>
    <w:rsid w:val="00E344EF"/>
    <w:rsid w:val="00E35993"/>
    <w:rsid w:val="00E35CF3"/>
    <w:rsid w:val="00E35E65"/>
    <w:rsid w:val="00E41918"/>
    <w:rsid w:val="00E41C74"/>
    <w:rsid w:val="00E42B41"/>
    <w:rsid w:val="00E42BB3"/>
    <w:rsid w:val="00E42CB2"/>
    <w:rsid w:val="00E4419F"/>
    <w:rsid w:val="00E44C74"/>
    <w:rsid w:val="00E47650"/>
    <w:rsid w:val="00E50AA3"/>
    <w:rsid w:val="00E51569"/>
    <w:rsid w:val="00E51899"/>
    <w:rsid w:val="00E51F18"/>
    <w:rsid w:val="00E5204C"/>
    <w:rsid w:val="00E5238B"/>
    <w:rsid w:val="00E529C3"/>
    <w:rsid w:val="00E53000"/>
    <w:rsid w:val="00E555A5"/>
    <w:rsid w:val="00E60FDF"/>
    <w:rsid w:val="00E63694"/>
    <w:rsid w:val="00E647A6"/>
    <w:rsid w:val="00E64EFA"/>
    <w:rsid w:val="00E657A4"/>
    <w:rsid w:val="00E65B61"/>
    <w:rsid w:val="00E65E6D"/>
    <w:rsid w:val="00E65F94"/>
    <w:rsid w:val="00E67137"/>
    <w:rsid w:val="00E672B0"/>
    <w:rsid w:val="00E705F2"/>
    <w:rsid w:val="00E70627"/>
    <w:rsid w:val="00E73CD4"/>
    <w:rsid w:val="00E74C71"/>
    <w:rsid w:val="00E75294"/>
    <w:rsid w:val="00E76311"/>
    <w:rsid w:val="00E829EB"/>
    <w:rsid w:val="00E83C72"/>
    <w:rsid w:val="00E8408B"/>
    <w:rsid w:val="00E84387"/>
    <w:rsid w:val="00E84BEC"/>
    <w:rsid w:val="00E86333"/>
    <w:rsid w:val="00E92106"/>
    <w:rsid w:val="00E92CF3"/>
    <w:rsid w:val="00E947BD"/>
    <w:rsid w:val="00E95A19"/>
    <w:rsid w:val="00E965DF"/>
    <w:rsid w:val="00E96B0E"/>
    <w:rsid w:val="00E96F76"/>
    <w:rsid w:val="00EA1DBD"/>
    <w:rsid w:val="00EA2D0E"/>
    <w:rsid w:val="00EA3351"/>
    <w:rsid w:val="00EA35F5"/>
    <w:rsid w:val="00EA4147"/>
    <w:rsid w:val="00EA5766"/>
    <w:rsid w:val="00EA5BAC"/>
    <w:rsid w:val="00EA5F09"/>
    <w:rsid w:val="00EA6395"/>
    <w:rsid w:val="00EA70B8"/>
    <w:rsid w:val="00EA79DD"/>
    <w:rsid w:val="00EA7BD3"/>
    <w:rsid w:val="00EB0669"/>
    <w:rsid w:val="00EB1456"/>
    <w:rsid w:val="00EB3E7B"/>
    <w:rsid w:val="00EB3EAE"/>
    <w:rsid w:val="00EB409C"/>
    <w:rsid w:val="00EB5FDB"/>
    <w:rsid w:val="00EB7B28"/>
    <w:rsid w:val="00EC1145"/>
    <w:rsid w:val="00EC1D15"/>
    <w:rsid w:val="00EC203B"/>
    <w:rsid w:val="00EC5849"/>
    <w:rsid w:val="00EC72B9"/>
    <w:rsid w:val="00ED0AB9"/>
    <w:rsid w:val="00ED40D1"/>
    <w:rsid w:val="00ED42C6"/>
    <w:rsid w:val="00ED5717"/>
    <w:rsid w:val="00ED5AC4"/>
    <w:rsid w:val="00ED64BD"/>
    <w:rsid w:val="00ED7339"/>
    <w:rsid w:val="00ED7926"/>
    <w:rsid w:val="00EE01DE"/>
    <w:rsid w:val="00EE13FF"/>
    <w:rsid w:val="00EE4868"/>
    <w:rsid w:val="00EE49AA"/>
    <w:rsid w:val="00EE4B2A"/>
    <w:rsid w:val="00EE4FDA"/>
    <w:rsid w:val="00EE5DCF"/>
    <w:rsid w:val="00EE6E1C"/>
    <w:rsid w:val="00EE75BA"/>
    <w:rsid w:val="00EF0C2B"/>
    <w:rsid w:val="00EF0D47"/>
    <w:rsid w:val="00EF0FC8"/>
    <w:rsid w:val="00EF1A57"/>
    <w:rsid w:val="00EF1B81"/>
    <w:rsid w:val="00EF2182"/>
    <w:rsid w:val="00EF3CCE"/>
    <w:rsid w:val="00EF4ED0"/>
    <w:rsid w:val="00EF649A"/>
    <w:rsid w:val="00EF6511"/>
    <w:rsid w:val="00EF77EA"/>
    <w:rsid w:val="00F01252"/>
    <w:rsid w:val="00F012D4"/>
    <w:rsid w:val="00F018F1"/>
    <w:rsid w:val="00F01FF8"/>
    <w:rsid w:val="00F02888"/>
    <w:rsid w:val="00F02F35"/>
    <w:rsid w:val="00F02FC9"/>
    <w:rsid w:val="00F034F8"/>
    <w:rsid w:val="00F03B17"/>
    <w:rsid w:val="00F041F7"/>
    <w:rsid w:val="00F04C2D"/>
    <w:rsid w:val="00F05D3F"/>
    <w:rsid w:val="00F0659D"/>
    <w:rsid w:val="00F07B22"/>
    <w:rsid w:val="00F11E72"/>
    <w:rsid w:val="00F124F4"/>
    <w:rsid w:val="00F12D1E"/>
    <w:rsid w:val="00F13E2A"/>
    <w:rsid w:val="00F1493C"/>
    <w:rsid w:val="00F15AC7"/>
    <w:rsid w:val="00F15C50"/>
    <w:rsid w:val="00F21158"/>
    <w:rsid w:val="00F2492A"/>
    <w:rsid w:val="00F249AE"/>
    <w:rsid w:val="00F25983"/>
    <w:rsid w:val="00F26E18"/>
    <w:rsid w:val="00F27C64"/>
    <w:rsid w:val="00F30C28"/>
    <w:rsid w:val="00F3104A"/>
    <w:rsid w:val="00F3313D"/>
    <w:rsid w:val="00F33FEF"/>
    <w:rsid w:val="00F37B30"/>
    <w:rsid w:val="00F37CF4"/>
    <w:rsid w:val="00F4135B"/>
    <w:rsid w:val="00F4320D"/>
    <w:rsid w:val="00F46168"/>
    <w:rsid w:val="00F50AE4"/>
    <w:rsid w:val="00F514BE"/>
    <w:rsid w:val="00F542FA"/>
    <w:rsid w:val="00F54687"/>
    <w:rsid w:val="00F54750"/>
    <w:rsid w:val="00F568DC"/>
    <w:rsid w:val="00F56D30"/>
    <w:rsid w:val="00F56D5D"/>
    <w:rsid w:val="00F56F7E"/>
    <w:rsid w:val="00F636A8"/>
    <w:rsid w:val="00F659D5"/>
    <w:rsid w:val="00F727DA"/>
    <w:rsid w:val="00F73834"/>
    <w:rsid w:val="00F75B0F"/>
    <w:rsid w:val="00F76254"/>
    <w:rsid w:val="00F8061D"/>
    <w:rsid w:val="00F8197D"/>
    <w:rsid w:val="00F82F7C"/>
    <w:rsid w:val="00F83BBD"/>
    <w:rsid w:val="00F845BF"/>
    <w:rsid w:val="00F84B61"/>
    <w:rsid w:val="00F86600"/>
    <w:rsid w:val="00F8751E"/>
    <w:rsid w:val="00F8761C"/>
    <w:rsid w:val="00F909C8"/>
    <w:rsid w:val="00F92C6B"/>
    <w:rsid w:val="00F92D75"/>
    <w:rsid w:val="00F92DA3"/>
    <w:rsid w:val="00F93DE5"/>
    <w:rsid w:val="00F94439"/>
    <w:rsid w:val="00F95B08"/>
    <w:rsid w:val="00FA148C"/>
    <w:rsid w:val="00FA31B8"/>
    <w:rsid w:val="00FA339B"/>
    <w:rsid w:val="00FA38B8"/>
    <w:rsid w:val="00FA3F58"/>
    <w:rsid w:val="00FA4E82"/>
    <w:rsid w:val="00FA732B"/>
    <w:rsid w:val="00FB2476"/>
    <w:rsid w:val="00FB34D3"/>
    <w:rsid w:val="00FB5AC1"/>
    <w:rsid w:val="00FB5E50"/>
    <w:rsid w:val="00FB65EF"/>
    <w:rsid w:val="00FC3679"/>
    <w:rsid w:val="00FC4841"/>
    <w:rsid w:val="00FC4E12"/>
    <w:rsid w:val="00FD1D78"/>
    <w:rsid w:val="00FD3723"/>
    <w:rsid w:val="00FD3B72"/>
    <w:rsid w:val="00FD4142"/>
    <w:rsid w:val="00FD5CD5"/>
    <w:rsid w:val="00FD7481"/>
    <w:rsid w:val="00FD7B6C"/>
    <w:rsid w:val="00FE0E34"/>
    <w:rsid w:val="00FE1AB9"/>
    <w:rsid w:val="00FE4648"/>
    <w:rsid w:val="00FE68FA"/>
    <w:rsid w:val="00FF0B60"/>
    <w:rsid w:val="00FF0FCF"/>
    <w:rsid w:val="00FF19C1"/>
    <w:rsid w:val="00FF1D5E"/>
    <w:rsid w:val="00FF3AC0"/>
    <w:rsid w:val="00FF472B"/>
    <w:rsid w:val="00FF4C4D"/>
    <w:rsid w:val="00FF787A"/>
    <w:rsid w:val="00FF7A4E"/>
    <w:rsid w:val="07F03C19"/>
    <w:rsid w:val="5954431F"/>
    <w:rsid w:val="693B263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fillcolor="white">
      <v:fill color="white"/>
      <v:textbox inset="5.85pt,.7pt,5.85pt,.7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entury" w:eastAsia="ＭＳ 明朝" w:hAnsi="Century" w:cs="Times New Roman"/>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qFormat="1"/>
    <w:lsdException w:name="heading 3"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unhideWhenUsed="1" w:qFormat="1"/>
    <w:lsdException w:name="header" w:unhideWhenUsed="1"/>
    <w:lsdException w:name="footer" w:unhideWhenUsed="1"/>
    <w:lsdException w:name="index heading" w:semiHidden="1" w:unhideWhenUsed="1"/>
    <w:lsdException w:name="caption"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nhideWhenUsed="1" w:qFormat="1"/>
    <w:lsdException w:name="Table Grid" w:uiPriority="39" w:qFormat="1"/>
    <w:lsdException w:name="Table Theme" w:semiHidden="1" w:unhideWhenUsed="1"/>
    <w:lsdException w:name="Placeholder Text" w:semiHidden="1" w:unhideWhenUsed="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rPr>
      <w:kern w:val="24"/>
    </w:rPr>
  </w:style>
  <w:style w:type="paragraph" w:styleId="1">
    <w:name w:val="heading 1"/>
    <w:basedOn w:val="a"/>
    <w:next w:val="a"/>
    <w:link w:val="10"/>
    <w:uiPriority w:val="9"/>
    <w:qFormat/>
    <w:pPr>
      <w:widowControl/>
      <w:numPr>
        <w:numId w:val="1"/>
      </w:numPr>
      <w:jc w:val="left"/>
      <w:outlineLvl w:val="0"/>
    </w:pPr>
    <w:rPr>
      <w:rFonts w:ascii="ＭＳ ゴシック" w:eastAsia="ＭＳ ゴシック" w:hAnsiTheme="majorEastAsia"/>
      <w:sz w:val="24"/>
      <w:szCs w:val="24"/>
    </w:rPr>
  </w:style>
  <w:style w:type="paragraph" w:styleId="2">
    <w:name w:val="heading 2"/>
    <w:basedOn w:val="a"/>
    <w:next w:val="a"/>
    <w:link w:val="20"/>
    <w:uiPriority w:val="99"/>
    <w:qFormat/>
    <w:pPr>
      <w:keepNext/>
      <w:numPr>
        <w:ilvl w:val="1"/>
        <w:numId w:val="2"/>
      </w:numPr>
      <w:outlineLvl w:val="1"/>
    </w:pPr>
    <w:rPr>
      <w:rFonts w:eastAsia="ＭＳ ゴシック"/>
      <w:sz w:val="24"/>
    </w:rPr>
  </w:style>
  <w:style w:type="paragraph" w:styleId="3">
    <w:name w:val="heading 3"/>
    <w:basedOn w:val="a"/>
    <w:next w:val="a"/>
    <w:link w:val="30"/>
    <w:uiPriority w:val="99"/>
    <w:qFormat/>
    <w:pPr>
      <w:keepNext/>
      <w:numPr>
        <w:ilvl w:val="2"/>
        <w:numId w:val="2"/>
      </w:numPr>
      <w:outlineLvl w:val="2"/>
    </w:pPr>
    <w:rPr>
      <w:rFonts w:eastAsia="ＭＳ ゴシック"/>
      <w:sz w:val="22"/>
    </w:rPr>
  </w:style>
  <w:style w:type="paragraph" w:styleId="4">
    <w:name w:val="heading 4"/>
    <w:basedOn w:val="a"/>
    <w:next w:val="a"/>
    <w:link w:val="40"/>
    <w:qFormat/>
    <w:pPr>
      <w:keepNext/>
      <w:numPr>
        <w:ilvl w:val="3"/>
        <w:numId w:val="2"/>
      </w:numPr>
      <w:outlineLvl w:val="3"/>
    </w:pPr>
  </w:style>
  <w:style w:type="paragraph" w:styleId="5">
    <w:name w:val="heading 5"/>
    <w:basedOn w:val="a"/>
    <w:next w:val="a"/>
    <w:link w:val="50"/>
    <w:qFormat/>
    <w:pPr>
      <w:keepNext/>
      <w:numPr>
        <w:ilvl w:val="4"/>
        <w:numId w:val="2"/>
      </w:numPr>
      <w:outlineLvl w:val="4"/>
    </w:pPr>
  </w:style>
  <w:style w:type="paragraph" w:styleId="6">
    <w:name w:val="heading 6"/>
    <w:basedOn w:val="a"/>
    <w:next w:val="a"/>
    <w:link w:val="60"/>
    <w:qFormat/>
    <w:pPr>
      <w:keepNext/>
      <w:numPr>
        <w:ilvl w:val="5"/>
        <w:numId w:val="2"/>
      </w:numPr>
      <w:outlineLvl w:val="5"/>
    </w:pPr>
  </w:style>
  <w:style w:type="paragraph" w:styleId="7">
    <w:name w:val="heading 7"/>
    <w:basedOn w:val="a"/>
    <w:next w:val="a"/>
    <w:link w:val="70"/>
    <w:qFormat/>
    <w:pPr>
      <w:keepNext/>
      <w:numPr>
        <w:ilvl w:val="6"/>
        <w:numId w:val="2"/>
      </w:numPr>
      <w:outlineLvl w:val="6"/>
    </w:pPr>
  </w:style>
  <w:style w:type="paragraph" w:styleId="8">
    <w:name w:val="heading 8"/>
    <w:basedOn w:val="a"/>
    <w:next w:val="a"/>
    <w:link w:val="80"/>
    <w:qFormat/>
    <w:pPr>
      <w:keepNext/>
      <w:numPr>
        <w:ilvl w:val="7"/>
        <w:numId w:val="2"/>
      </w:numPr>
      <w:outlineLvl w:val="7"/>
    </w:pPr>
  </w:style>
  <w:style w:type="paragraph" w:styleId="9">
    <w:name w:val="heading 9"/>
    <w:basedOn w:val="a"/>
    <w:next w:val="a"/>
    <w:link w:val="90"/>
    <w:qFormat/>
    <w:pPr>
      <w:keepNext/>
      <w:numPr>
        <w:ilvl w:val="8"/>
        <w:numId w:val="2"/>
      </w:numPr>
      <w:outlineLvl w:val="8"/>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11">
    <w:name w:val="toc 1"/>
    <w:basedOn w:val="a"/>
    <w:next w:val="a"/>
    <w:uiPriority w:val="39"/>
    <w:unhideWhenUsed/>
    <w:qFormat/>
    <w:pPr>
      <w:tabs>
        <w:tab w:val="right" w:leader="dot" w:pos="9200"/>
      </w:tabs>
      <w:ind w:leftChars="200" w:left="400"/>
    </w:pPr>
  </w:style>
  <w:style w:type="paragraph" w:styleId="a3">
    <w:name w:val="caption"/>
    <w:basedOn w:val="a"/>
    <w:next w:val="a"/>
    <w:link w:val="a4"/>
    <w:uiPriority w:val="99"/>
    <w:qFormat/>
    <w:pPr>
      <w:jc w:val="center"/>
    </w:pPr>
    <w:rPr>
      <w:rFonts w:ascii="ＭＳ ゴシック" w:eastAsia="ＭＳ ゴシック"/>
      <w:bCs/>
      <w:kern w:val="2"/>
      <w:sz w:val="22"/>
      <w:szCs w:val="21"/>
    </w:rPr>
  </w:style>
  <w:style w:type="paragraph" w:styleId="a5">
    <w:name w:val="footer"/>
    <w:basedOn w:val="a"/>
    <w:link w:val="a6"/>
    <w:uiPriority w:val="99"/>
    <w:unhideWhenUsed/>
    <w:pPr>
      <w:tabs>
        <w:tab w:val="center" w:pos="4252"/>
        <w:tab w:val="right" w:pos="8504"/>
      </w:tabs>
      <w:snapToGrid w:val="0"/>
    </w:pPr>
  </w:style>
  <w:style w:type="paragraph" w:styleId="a7">
    <w:name w:val="annotation text"/>
    <w:basedOn w:val="a"/>
    <w:link w:val="a8"/>
    <w:uiPriority w:val="99"/>
    <w:unhideWhenUsed/>
    <w:qFormat/>
    <w:pPr>
      <w:jc w:val="left"/>
    </w:pPr>
  </w:style>
  <w:style w:type="paragraph" w:styleId="a9">
    <w:name w:val="annotation subject"/>
    <w:basedOn w:val="a7"/>
    <w:next w:val="a7"/>
    <w:link w:val="aa"/>
    <w:uiPriority w:val="99"/>
    <w:unhideWhenUsed/>
    <w:qFormat/>
    <w:rPr>
      <w:b/>
      <w:bCs/>
    </w:rPr>
  </w:style>
  <w:style w:type="paragraph" w:styleId="ab">
    <w:name w:val="Balloon Text"/>
    <w:basedOn w:val="a"/>
    <w:link w:val="ac"/>
    <w:uiPriority w:val="99"/>
    <w:unhideWhenUsed/>
    <w:qFormat/>
    <w:rPr>
      <w:rFonts w:asciiTheme="majorHAnsi" w:eastAsiaTheme="majorEastAsia" w:hAnsiTheme="majorHAnsi" w:cstheme="majorBidi"/>
      <w:sz w:val="18"/>
      <w:szCs w:val="18"/>
    </w:rPr>
  </w:style>
  <w:style w:type="paragraph" w:styleId="ad">
    <w:name w:val="header"/>
    <w:basedOn w:val="a"/>
    <w:link w:val="ae"/>
    <w:uiPriority w:val="99"/>
    <w:unhideWhenUsed/>
    <w:pPr>
      <w:tabs>
        <w:tab w:val="center" w:pos="4252"/>
        <w:tab w:val="right" w:pos="8504"/>
      </w:tabs>
      <w:snapToGrid w:val="0"/>
    </w:pPr>
  </w:style>
  <w:style w:type="character" w:styleId="af">
    <w:name w:val="Strong"/>
    <w:basedOn w:val="a0"/>
    <w:qFormat/>
    <w:rPr>
      <w:b/>
      <w:bCs/>
    </w:rPr>
  </w:style>
  <w:style w:type="character" w:styleId="af0">
    <w:name w:val="Hyperlink"/>
    <w:basedOn w:val="a0"/>
    <w:uiPriority w:val="99"/>
    <w:unhideWhenUsed/>
    <w:qFormat/>
    <w:rPr>
      <w:color w:val="0000FF" w:themeColor="hyperlink"/>
      <w:u w:val="single"/>
    </w:rPr>
  </w:style>
  <w:style w:type="character" w:styleId="af1">
    <w:name w:val="annotation reference"/>
    <w:basedOn w:val="a0"/>
    <w:uiPriority w:val="99"/>
    <w:unhideWhenUsed/>
    <w:qFormat/>
    <w:rPr>
      <w:sz w:val="18"/>
      <w:szCs w:val="18"/>
    </w:rPr>
  </w:style>
  <w:style w:type="table" w:styleId="af2">
    <w:name w:val="Table Grid"/>
    <w:basedOn w:val="a1"/>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見出し 1 (文字)"/>
    <w:basedOn w:val="a0"/>
    <w:link w:val="1"/>
    <w:uiPriority w:val="9"/>
    <w:rPr>
      <w:rFonts w:ascii="ＭＳ ゴシック" w:eastAsia="ＭＳ ゴシック" w:hAnsiTheme="majorEastAsia"/>
      <w:kern w:val="24"/>
      <w:sz w:val="24"/>
      <w:szCs w:val="24"/>
    </w:rPr>
  </w:style>
  <w:style w:type="character" w:customStyle="1" w:styleId="20">
    <w:name w:val="見出し 2 (文字)"/>
    <w:basedOn w:val="a0"/>
    <w:link w:val="2"/>
    <w:rPr>
      <w:rFonts w:eastAsia="ＭＳ ゴシック"/>
      <w:kern w:val="24"/>
      <w:sz w:val="24"/>
    </w:rPr>
  </w:style>
  <w:style w:type="character" w:customStyle="1" w:styleId="30">
    <w:name w:val="見出し 3 (文字)"/>
    <w:basedOn w:val="a0"/>
    <w:link w:val="3"/>
    <w:uiPriority w:val="99"/>
    <w:rPr>
      <w:rFonts w:eastAsia="ＭＳ ゴシック"/>
      <w:kern w:val="24"/>
      <w:sz w:val="22"/>
    </w:rPr>
  </w:style>
  <w:style w:type="character" w:customStyle="1" w:styleId="40">
    <w:name w:val="見出し 4 (文字)"/>
    <w:basedOn w:val="a0"/>
    <w:link w:val="4"/>
    <w:rPr>
      <w:kern w:val="24"/>
    </w:rPr>
  </w:style>
  <w:style w:type="character" w:customStyle="1" w:styleId="50">
    <w:name w:val="見出し 5 (文字)"/>
    <w:basedOn w:val="a0"/>
    <w:link w:val="5"/>
    <w:qFormat/>
    <w:rPr>
      <w:kern w:val="24"/>
    </w:rPr>
  </w:style>
  <w:style w:type="character" w:customStyle="1" w:styleId="60">
    <w:name w:val="見出し 6 (文字)"/>
    <w:basedOn w:val="a0"/>
    <w:link w:val="6"/>
    <w:rPr>
      <w:kern w:val="24"/>
    </w:rPr>
  </w:style>
  <w:style w:type="character" w:customStyle="1" w:styleId="70">
    <w:name w:val="見出し 7 (文字)"/>
    <w:basedOn w:val="a0"/>
    <w:link w:val="7"/>
    <w:rPr>
      <w:kern w:val="24"/>
    </w:rPr>
  </w:style>
  <w:style w:type="character" w:customStyle="1" w:styleId="80">
    <w:name w:val="見出し 8 (文字)"/>
    <w:basedOn w:val="a0"/>
    <w:link w:val="8"/>
    <w:rPr>
      <w:kern w:val="24"/>
    </w:rPr>
  </w:style>
  <w:style w:type="character" w:customStyle="1" w:styleId="90">
    <w:name w:val="見出し 9 (文字)"/>
    <w:basedOn w:val="a0"/>
    <w:link w:val="9"/>
    <w:rPr>
      <w:kern w:val="24"/>
    </w:rPr>
  </w:style>
  <w:style w:type="character" w:customStyle="1" w:styleId="ac">
    <w:name w:val="吹き出し (文字)"/>
    <w:basedOn w:val="a0"/>
    <w:link w:val="ab"/>
    <w:uiPriority w:val="99"/>
    <w:semiHidden/>
    <w:rPr>
      <w:rFonts w:asciiTheme="majorHAnsi" w:eastAsiaTheme="majorEastAsia" w:hAnsiTheme="majorHAnsi" w:cstheme="majorBidi"/>
      <w:kern w:val="24"/>
      <w:sz w:val="18"/>
      <w:szCs w:val="18"/>
    </w:rPr>
  </w:style>
  <w:style w:type="character" w:customStyle="1" w:styleId="ae">
    <w:name w:val="ヘッダー (文字)"/>
    <w:basedOn w:val="a0"/>
    <w:link w:val="ad"/>
    <w:uiPriority w:val="99"/>
    <w:rPr>
      <w:kern w:val="24"/>
    </w:rPr>
  </w:style>
  <w:style w:type="character" w:customStyle="1" w:styleId="a6">
    <w:name w:val="フッター (文字)"/>
    <w:basedOn w:val="a0"/>
    <w:link w:val="a5"/>
    <w:uiPriority w:val="99"/>
    <w:rPr>
      <w:kern w:val="24"/>
    </w:rPr>
  </w:style>
  <w:style w:type="character" w:customStyle="1" w:styleId="a4">
    <w:name w:val="図表番号 (文字)"/>
    <w:link w:val="a3"/>
    <w:uiPriority w:val="99"/>
    <w:qFormat/>
    <w:locked/>
    <w:rPr>
      <w:rFonts w:ascii="ＭＳ ゴシック" w:eastAsia="ＭＳ ゴシック"/>
      <w:bCs/>
      <w:kern w:val="2"/>
      <w:sz w:val="22"/>
      <w:szCs w:val="21"/>
    </w:rPr>
  </w:style>
  <w:style w:type="table" w:customStyle="1" w:styleId="12">
    <w:name w:val="表 (格子)1"/>
    <w:basedOn w:val="a1"/>
    <w:uiPriority w:val="39"/>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qFormat/>
    <w:pPr>
      <w:widowControl w:val="0"/>
      <w:autoSpaceDE w:val="0"/>
      <w:autoSpaceDN w:val="0"/>
      <w:adjustRightInd w:val="0"/>
    </w:pPr>
    <w:rPr>
      <w:rFonts w:ascii="ＭＳ 明朝" w:cs="ＭＳ 明朝"/>
      <w:color w:val="000000"/>
      <w:sz w:val="24"/>
      <w:szCs w:val="24"/>
    </w:rPr>
  </w:style>
  <w:style w:type="table" w:customStyle="1" w:styleId="21">
    <w:name w:val="表 (格子)2"/>
    <w:basedOn w:val="a1"/>
    <w:uiPriority w:val="59"/>
    <w:qFormat/>
    <w:rPr>
      <w:rFonts w:asciiTheme="minorHAnsi" w:eastAsiaTheme="minorEastAsia" w:hAnsiTheme="minorHAnsi" w:cstheme="minorBidi"/>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
    <w:name w:val="表 (格子)3"/>
    <w:basedOn w:val="a1"/>
    <w:uiPriority w:val="59"/>
    <w:qFormat/>
    <w:rPr>
      <w:rFonts w:asciiTheme="minorHAnsi" w:eastAsiaTheme="minorEastAsia" w:hAnsiTheme="minorHAnsi" w:cstheme="minorBidi"/>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
    <w:name w:val="表 (格子)4"/>
    <w:basedOn w:val="a1"/>
    <w:uiPriority w:val="59"/>
    <w:qFormat/>
    <w:rPr>
      <w:rFonts w:asciiTheme="minorHAnsi" w:eastAsiaTheme="minorEastAsia" w:hAnsiTheme="minorHAnsi" w:cstheme="minorBidi"/>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
    <w:name w:val="表 (格子)5"/>
    <w:basedOn w:val="a1"/>
    <w:uiPriority w:val="39"/>
    <w:qFormat/>
    <w:rPr>
      <w:rFonts w:ascii="ＭＳ 明朝" w:hAnsi="游ゴシック Light"/>
      <w:snapToGrid w:val="0"/>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3">
    <w:name w:val="リスト段落1"/>
    <w:basedOn w:val="a"/>
    <w:uiPriority w:val="34"/>
    <w:qFormat/>
    <w:pPr>
      <w:ind w:leftChars="400" w:left="840"/>
    </w:pPr>
  </w:style>
  <w:style w:type="character" w:customStyle="1" w:styleId="a8">
    <w:name w:val="コメント文字列 (文字)"/>
    <w:basedOn w:val="a0"/>
    <w:link w:val="a7"/>
    <w:uiPriority w:val="99"/>
    <w:semiHidden/>
    <w:qFormat/>
    <w:rPr>
      <w:kern w:val="24"/>
    </w:rPr>
  </w:style>
  <w:style w:type="character" w:customStyle="1" w:styleId="aa">
    <w:name w:val="コメント内容 (文字)"/>
    <w:basedOn w:val="a8"/>
    <w:link w:val="a9"/>
    <w:uiPriority w:val="99"/>
    <w:semiHidden/>
    <w:qFormat/>
    <w:rPr>
      <w:b/>
      <w:bCs/>
      <w:kern w:val="24"/>
    </w:rPr>
  </w:style>
  <w:style w:type="table" w:customStyle="1" w:styleId="61">
    <w:name w:val="表 (格子)6"/>
    <w:basedOn w:val="a1"/>
    <w:uiPriority w:val="39"/>
    <w:qFormat/>
    <w:rPr>
      <w:rFonts w:ascii="ＭＳ 明朝" w:hAnsiTheme="majorHAnsi" w:cstheme="majorBidi"/>
      <w:snapToGrid w:val="0"/>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4">
    <w:name w:val="変更箇所1"/>
    <w:hidden/>
    <w:uiPriority w:val="99"/>
    <w:semiHidden/>
    <w:qFormat/>
    <w:rPr>
      <w:kern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7.png"/><Relationship Id="rId21" Type="http://schemas.openxmlformats.org/officeDocument/2006/relationships/image" Target="media/image5.png"/><Relationship Id="rId42" Type="http://schemas.openxmlformats.org/officeDocument/2006/relationships/image" Target="media/image26.png"/><Relationship Id="rId63" Type="http://schemas.openxmlformats.org/officeDocument/2006/relationships/image" Target="media/image47.png"/><Relationship Id="rId84" Type="http://schemas.openxmlformats.org/officeDocument/2006/relationships/image" Target="media/image68.png"/><Relationship Id="rId138" Type="http://schemas.openxmlformats.org/officeDocument/2006/relationships/image" Target="media/image118.png"/><Relationship Id="rId107" Type="http://schemas.openxmlformats.org/officeDocument/2006/relationships/image" Target="media/image89.png"/><Relationship Id="rId11" Type="http://schemas.openxmlformats.org/officeDocument/2006/relationships/footer" Target="footer1.xml"/><Relationship Id="rId32" Type="http://schemas.openxmlformats.org/officeDocument/2006/relationships/image" Target="media/image16.png"/><Relationship Id="rId53" Type="http://schemas.openxmlformats.org/officeDocument/2006/relationships/image" Target="media/image37.png"/><Relationship Id="rId74" Type="http://schemas.openxmlformats.org/officeDocument/2006/relationships/image" Target="media/image58.png"/><Relationship Id="rId128" Type="http://schemas.openxmlformats.org/officeDocument/2006/relationships/image" Target="media/image108.png"/><Relationship Id="rId149" Type="http://schemas.openxmlformats.org/officeDocument/2006/relationships/fontTable" Target="fontTable.xml"/><Relationship Id="rId5" Type="http://schemas.openxmlformats.org/officeDocument/2006/relationships/settings" Target="settings.xml"/><Relationship Id="rId95" Type="http://schemas.openxmlformats.org/officeDocument/2006/relationships/footer" Target="footer5.xml"/><Relationship Id="rId22" Type="http://schemas.openxmlformats.org/officeDocument/2006/relationships/image" Target="media/image6.png"/><Relationship Id="rId27" Type="http://schemas.openxmlformats.org/officeDocument/2006/relationships/image" Target="media/image11.png"/><Relationship Id="rId43" Type="http://schemas.openxmlformats.org/officeDocument/2006/relationships/image" Target="media/image27.png"/><Relationship Id="rId48" Type="http://schemas.openxmlformats.org/officeDocument/2006/relationships/image" Target="media/image32.png"/><Relationship Id="rId64" Type="http://schemas.openxmlformats.org/officeDocument/2006/relationships/image" Target="media/image48.png"/><Relationship Id="rId69" Type="http://schemas.openxmlformats.org/officeDocument/2006/relationships/image" Target="media/image53.png"/><Relationship Id="rId113" Type="http://schemas.openxmlformats.org/officeDocument/2006/relationships/footer" Target="footer6.xml"/><Relationship Id="rId118" Type="http://schemas.openxmlformats.org/officeDocument/2006/relationships/image" Target="media/image98.png"/><Relationship Id="rId134" Type="http://schemas.openxmlformats.org/officeDocument/2006/relationships/image" Target="media/image114.png"/><Relationship Id="rId139" Type="http://schemas.openxmlformats.org/officeDocument/2006/relationships/image" Target="media/image119.png"/><Relationship Id="rId80" Type="http://schemas.openxmlformats.org/officeDocument/2006/relationships/image" Target="media/image64.png"/><Relationship Id="rId85" Type="http://schemas.openxmlformats.org/officeDocument/2006/relationships/image" Target="media/image69.png"/><Relationship Id="rId150" Type="http://schemas.openxmlformats.org/officeDocument/2006/relationships/theme" Target="theme/theme1.xml"/><Relationship Id="rId12" Type="http://schemas.openxmlformats.org/officeDocument/2006/relationships/footer" Target="footer2.xml"/><Relationship Id="rId17" Type="http://schemas.openxmlformats.org/officeDocument/2006/relationships/footer" Target="footer4.xml"/><Relationship Id="rId33" Type="http://schemas.openxmlformats.org/officeDocument/2006/relationships/image" Target="media/image17.png"/><Relationship Id="rId38" Type="http://schemas.openxmlformats.org/officeDocument/2006/relationships/image" Target="media/image22.png"/><Relationship Id="rId59" Type="http://schemas.openxmlformats.org/officeDocument/2006/relationships/image" Target="media/image43.png"/><Relationship Id="rId103" Type="http://schemas.openxmlformats.org/officeDocument/2006/relationships/image" Target="media/image85.png"/><Relationship Id="rId108" Type="http://schemas.openxmlformats.org/officeDocument/2006/relationships/image" Target="media/image90.png"/><Relationship Id="rId124" Type="http://schemas.openxmlformats.org/officeDocument/2006/relationships/image" Target="media/image104.png"/><Relationship Id="rId129" Type="http://schemas.openxmlformats.org/officeDocument/2006/relationships/image" Target="media/image109.png"/><Relationship Id="rId54" Type="http://schemas.openxmlformats.org/officeDocument/2006/relationships/image" Target="media/image38.png"/><Relationship Id="rId70" Type="http://schemas.openxmlformats.org/officeDocument/2006/relationships/image" Target="media/image54.png"/><Relationship Id="rId75" Type="http://schemas.openxmlformats.org/officeDocument/2006/relationships/image" Target="media/image59.png"/><Relationship Id="rId91" Type="http://schemas.openxmlformats.org/officeDocument/2006/relationships/image" Target="media/image75.emf"/><Relationship Id="rId96" Type="http://schemas.openxmlformats.org/officeDocument/2006/relationships/image" Target="media/image78.emf"/><Relationship Id="rId140" Type="http://schemas.openxmlformats.org/officeDocument/2006/relationships/image" Target="media/image120.png"/><Relationship Id="rId145" Type="http://schemas.openxmlformats.org/officeDocument/2006/relationships/image" Target="media/image125.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7.png"/><Relationship Id="rId28" Type="http://schemas.openxmlformats.org/officeDocument/2006/relationships/image" Target="media/image12.png"/><Relationship Id="rId49" Type="http://schemas.openxmlformats.org/officeDocument/2006/relationships/image" Target="media/image33.png"/><Relationship Id="rId114" Type="http://schemas.openxmlformats.org/officeDocument/2006/relationships/footer" Target="footer7.xml"/><Relationship Id="rId119" Type="http://schemas.openxmlformats.org/officeDocument/2006/relationships/image" Target="media/image99.png"/><Relationship Id="rId44" Type="http://schemas.openxmlformats.org/officeDocument/2006/relationships/image" Target="media/image28.png"/><Relationship Id="rId60" Type="http://schemas.openxmlformats.org/officeDocument/2006/relationships/image" Target="media/image44.png"/><Relationship Id="rId65" Type="http://schemas.openxmlformats.org/officeDocument/2006/relationships/image" Target="media/image49.png"/><Relationship Id="rId81" Type="http://schemas.openxmlformats.org/officeDocument/2006/relationships/image" Target="media/image65.png"/><Relationship Id="rId86" Type="http://schemas.openxmlformats.org/officeDocument/2006/relationships/image" Target="media/image70.png"/><Relationship Id="rId130" Type="http://schemas.openxmlformats.org/officeDocument/2006/relationships/image" Target="media/image110.png"/><Relationship Id="rId135" Type="http://schemas.openxmlformats.org/officeDocument/2006/relationships/image" Target="media/image115.png"/><Relationship Id="rId13" Type="http://schemas.openxmlformats.org/officeDocument/2006/relationships/header" Target="header3.xml"/><Relationship Id="rId18" Type="http://schemas.openxmlformats.org/officeDocument/2006/relationships/image" Target="media/image2.png"/><Relationship Id="rId39" Type="http://schemas.openxmlformats.org/officeDocument/2006/relationships/image" Target="media/image23.png"/><Relationship Id="rId109" Type="http://schemas.openxmlformats.org/officeDocument/2006/relationships/image" Target="media/image91.png"/><Relationship Id="rId34" Type="http://schemas.openxmlformats.org/officeDocument/2006/relationships/image" Target="media/image18.png"/><Relationship Id="rId50" Type="http://schemas.openxmlformats.org/officeDocument/2006/relationships/image" Target="media/image34.png"/><Relationship Id="rId55" Type="http://schemas.openxmlformats.org/officeDocument/2006/relationships/image" Target="media/image39.png"/><Relationship Id="rId76" Type="http://schemas.openxmlformats.org/officeDocument/2006/relationships/image" Target="media/image60.png"/><Relationship Id="rId97" Type="http://schemas.openxmlformats.org/officeDocument/2006/relationships/image" Target="media/image79.emf"/><Relationship Id="rId104" Type="http://schemas.openxmlformats.org/officeDocument/2006/relationships/image" Target="media/image86.png"/><Relationship Id="rId120" Type="http://schemas.openxmlformats.org/officeDocument/2006/relationships/image" Target="media/image100.png"/><Relationship Id="rId125" Type="http://schemas.openxmlformats.org/officeDocument/2006/relationships/image" Target="media/image105.png"/><Relationship Id="rId141" Type="http://schemas.openxmlformats.org/officeDocument/2006/relationships/image" Target="media/image121.png"/><Relationship Id="rId146" Type="http://schemas.openxmlformats.org/officeDocument/2006/relationships/image" Target="media/image126.png"/><Relationship Id="rId7" Type="http://schemas.openxmlformats.org/officeDocument/2006/relationships/footnotes" Target="footnotes.xml"/><Relationship Id="rId71" Type="http://schemas.openxmlformats.org/officeDocument/2006/relationships/image" Target="media/image55.png"/><Relationship Id="rId92" Type="http://schemas.openxmlformats.org/officeDocument/2006/relationships/image" Target="media/image76.emf"/><Relationship Id="rId2" Type="http://schemas.openxmlformats.org/officeDocument/2006/relationships/customXml" Target="../customXml/item2.xml"/><Relationship Id="rId29" Type="http://schemas.openxmlformats.org/officeDocument/2006/relationships/image" Target="media/image13.png"/><Relationship Id="rId24" Type="http://schemas.openxmlformats.org/officeDocument/2006/relationships/image" Target="media/image8.png"/><Relationship Id="rId40" Type="http://schemas.openxmlformats.org/officeDocument/2006/relationships/image" Target="media/image24.png"/><Relationship Id="rId45" Type="http://schemas.openxmlformats.org/officeDocument/2006/relationships/image" Target="media/image29.png"/><Relationship Id="rId66" Type="http://schemas.openxmlformats.org/officeDocument/2006/relationships/image" Target="media/image50.png"/><Relationship Id="rId87" Type="http://schemas.openxmlformats.org/officeDocument/2006/relationships/image" Target="media/image71.png"/><Relationship Id="rId110" Type="http://schemas.openxmlformats.org/officeDocument/2006/relationships/image" Target="media/image92.png"/><Relationship Id="rId115" Type="http://schemas.openxmlformats.org/officeDocument/2006/relationships/image" Target="media/image95.png"/><Relationship Id="rId131" Type="http://schemas.openxmlformats.org/officeDocument/2006/relationships/image" Target="media/image111.png"/><Relationship Id="rId136" Type="http://schemas.openxmlformats.org/officeDocument/2006/relationships/image" Target="media/image116.png"/><Relationship Id="rId61" Type="http://schemas.openxmlformats.org/officeDocument/2006/relationships/image" Target="media/image45.png"/><Relationship Id="rId82" Type="http://schemas.openxmlformats.org/officeDocument/2006/relationships/image" Target="media/image66.png"/><Relationship Id="rId19" Type="http://schemas.openxmlformats.org/officeDocument/2006/relationships/image" Target="media/image3.png"/><Relationship Id="rId14" Type="http://schemas.openxmlformats.org/officeDocument/2006/relationships/footer" Target="footer3.xml"/><Relationship Id="rId30" Type="http://schemas.openxmlformats.org/officeDocument/2006/relationships/image" Target="media/image14.png"/><Relationship Id="rId35" Type="http://schemas.openxmlformats.org/officeDocument/2006/relationships/image" Target="media/image19.png"/><Relationship Id="rId56" Type="http://schemas.openxmlformats.org/officeDocument/2006/relationships/image" Target="media/image40.png"/><Relationship Id="rId77" Type="http://schemas.openxmlformats.org/officeDocument/2006/relationships/image" Target="media/image61.png"/><Relationship Id="rId100" Type="http://schemas.openxmlformats.org/officeDocument/2006/relationships/image" Target="media/image82.png"/><Relationship Id="rId105" Type="http://schemas.openxmlformats.org/officeDocument/2006/relationships/image" Target="media/image87.png"/><Relationship Id="rId126" Type="http://schemas.openxmlformats.org/officeDocument/2006/relationships/image" Target="media/image106.png"/><Relationship Id="rId147" Type="http://schemas.openxmlformats.org/officeDocument/2006/relationships/image" Target="media/image127.tiff"/><Relationship Id="rId8" Type="http://schemas.openxmlformats.org/officeDocument/2006/relationships/endnotes" Target="endnotes.xml"/><Relationship Id="rId51" Type="http://schemas.openxmlformats.org/officeDocument/2006/relationships/image" Target="media/image35.png"/><Relationship Id="rId72" Type="http://schemas.openxmlformats.org/officeDocument/2006/relationships/image" Target="media/image56.png"/><Relationship Id="rId93" Type="http://schemas.openxmlformats.org/officeDocument/2006/relationships/image" Target="media/image77.emf"/><Relationship Id="rId98" Type="http://schemas.openxmlformats.org/officeDocument/2006/relationships/image" Target="media/image80.emf"/><Relationship Id="rId121" Type="http://schemas.openxmlformats.org/officeDocument/2006/relationships/image" Target="media/image101.png"/><Relationship Id="rId142" Type="http://schemas.openxmlformats.org/officeDocument/2006/relationships/image" Target="media/image122.png"/><Relationship Id="rId3" Type="http://schemas.openxmlformats.org/officeDocument/2006/relationships/numbering" Target="numbering.xml"/><Relationship Id="rId25" Type="http://schemas.openxmlformats.org/officeDocument/2006/relationships/image" Target="media/image9.png"/><Relationship Id="rId46" Type="http://schemas.openxmlformats.org/officeDocument/2006/relationships/image" Target="media/image30.png"/><Relationship Id="rId67" Type="http://schemas.openxmlformats.org/officeDocument/2006/relationships/image" Target="media/image51.png"/><Relationship Id="rId116" Type="http://schemas.openxmlformats.org/officeDocument/2006/relationships/image" Target="media/image96.png"/><Relationship Id="rId137" Type="http://schemas.openxmlformats.org/officeDocument/2006/relationships/image" Target="media/image117.png"/><Relationship Id="rId20" Type="http://schemas.openxmlformats.org/officeDocument/2006/relationships/image" Target="media/image4.png"/><Relationship Id="rId41" Type="http://schemas.openxmlformats.org/officeDocument/2006/relationships/image" Target="media/image25.png"/><Relationship Id="rId62" Type="http://schemas.openxmlformats.org/officeDocument/2006/relationships/image" Target="media/image46.png"/><Relationship Id="rId83" Type="http://schemas.openxmlformats.org/officeDocument/2006/relationships/image" Target="media/image67.png"/><Relationship Id="rId88" Type="http://schemas.openxmlformats.org/officeDocument/2006/relationships/image" Target="media/image72.png"/><Relationship Id="rId111" Type="http://schemas.openxmlformats.org/officeDocument/2006/relationships/image" Target="media/image93.png"/><Relationship Id="rId132" Type="http://schemas.openxmlformats.org/officeDocument/2006/relationships/image" Target="media/image112.jpeg"/><Relationship Id="rId15" Type="http://schemas.openxmlformats.org/officeDocument/2006/relationships/image" Target="media/image1.png"/><Relationship Id="rId36" Type="http://schemas.openxmlformats.org/officeDocument/2006/relationships/image" Target="media/image20.png"/><Relationship Id="rId57" Type="http://schemas.openxmlformats.org/officeDocument/2006/relationships/image" Target="media/image41.png"/><Relationship Id="rId106" Type="http://schemas.openxmlformats.org/officeDocument/2006/relationships/image" Target="media/image88.png"/><Relationship Id="rId127" Type="http://schemas.openxmlformats.org/officeDocument/2006/relationships/image" Target="media/image107.png"/><Relationship Id="rId10" Type="http://schemas.openxmlformats.org/officeDocument/2006/relationships/header" Target="header2.xml"/><Relationship Id="rId31" Type="http://schemas.openxmlformats.org/officeDocument/2006/relationships/image" Target="media/image15.png"/><Relationship Id="rId52" Type="http://schemas.openxmlformats.org/officeDocument/2006/relationships/image" Target="media/image36.png"/><Relationship Id="rId73" Type="http://schemas.openxmlformats.org/officeDocument/2006/relationships/image" Target="media/image57.png"/><Relationship Id="rId78" Type="http://schemas.openxmlformats.org/officeDocument/2006/relationships/image" Target="media/image62.png"/><Relationship Id="rId94" Type="http://schemas.openxmlformats.org/officeDocument/2006/relationships/header" Target="header5.xml"/><Relationship Id="rId99" Type="http://schemas.openxmlformats.org/officeDocument/2006/relationships/image" Target="media/image81.png"/><Relationship Id="rId101" Type="http://schemas.openxmlformats.org/officeDocument/2006/relationships/image" Target="media/image83.png"/><Relationship Id="rId122" Type="http://schemas.openxmlformats.org/officeDocument/2006/relationships/image" Target="media/image102.png"/><Relationship Id="rId143" Type="http://schemas.openxmlformats.org/officeDocument/2006/relationships/image" Target="media/image123.png"/><Relationship Id="rId148" Type="http://schemas.openxmlformats.org/officeDocument/2006/relationships/image" Target="media/image128.png"/><Relationship Id="rId4" Type="http://schemas.openxmlformats.org/officeDocument/2006/relationships/styles" Target="styles.xml"/><Relationship Id="rId9" Type="http://schemas.openxmlformats.org/officeDocument/2006/relationships/header" Target="header1.xml"/><Relationship Id="rId26" Type="http://schemas.openxmlformats.org/officeDocument/2006/relationships/image" Target="media/image10.png"/><Relationship Id="rId47" Type="http://schemas.openxmlformats.org/officeDocument/2006/relationships/image" Target="media/image31.png"/><Relationship Id="rId68" Type="http://schemas.openxmlformats.org/officeDocument/2006/relationships/image" Target="media/image52.png"/><Relationship Id="rId89" Type="http://schemas.openxmlformats.org/officeDocument/2006/relationships/image" Target="media/image73.png"/><Relationship Id="rId112" Type="http://schemas.openxmlformats.org/officeDocument/2006/relationships/image" Target="media/image94.png"/><Relationship Id="rId133" Type="http://schemas.openxmlformats.org/officeDocument/2006/relationships/image" Target="media/image113.png"/><Relationship Id="rId16" Type="http://schemas.openxmlformats.org/officeDocument/2006/relationships/header" Target="header4.xml"/><Relationship Id="rId37" Type="http://schemas.openxmlformats.org/officeDocument/2006/relationships/image" Target="media/image21.png"/><Relationship Id="rId58" Type="http://schemas.openxmlformats.org/officeDocument/2006/relationships/image" Target="media/image42.png"/><Relationship Id="rId79" Type="http://schemas.openxmlformats.org/officeDocument/2006/relationships/image" Target="media/image63.png"/><Relationship Id="rId102" Type="http://schemas.openxmlformats.org/officeDocument/2006/relationships/image" Target="media/image84.png"/><Relationship Id="rId123" Type="http://schemas.openxmlformats.org/officeDocument/2006/relationships/image" Target="media/image103.png"/><Relationship Id="rId144" Type="http://schemas.openxmlformats.org/officeDocument/2006/relationships/image" Target="media/image124.png"/><Relationship Id="rId90" Type="http://schemas.openxmlformats.org/officeDocument/2006/relationships/image" Target="media/image74.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839EBC8B-1C7D-4B5E-8A9A-D1D713E4AC8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6983</Words>
  <Characters>39805</Characters>
  <Application>Microsoft Office Word</Application>
  <DocSecurity>0</DocSecurity>
  <Lines>331</Lines>
  <Paragraphs>93</Paragraphs>
  <ScaleCrop>false</ScaleCrop>
  <Company/>
  <LinksUpToDate>false</LinksUpToDate>
  <CharactersWithSpaces>46695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
  <cp:revision>1</cp:revision>
  <dcterms:created xsi:type="dcterms:W3CDTF">2021-04-16T01:17:00Z</dcterms:created>
  <dcterms:modified xsi:type="dcterms:W3CDTF">2021-04-16T01:17:00Z</dcterms:modified>
</cp:coreProperties>
</file>