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B4" w:rsidRDefault="0080240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参考資料６　　</w:t>
      </w:r>
      <w:r w:rsidRPr="0080240D">
        <w:rPr>
          <w:rFonts w:hint="eastAsia"/>
        </w:rPr>
        <w:t>大阪府鉄道駅等バリアフリー化促進方針</w:t>
      </w:r>
      <w:r w:rsidRPr="0080240D">
        <w:rPr>
          <w:rFonts w:hint="eastAsia"/>
        </w:rPr>
        <w:t xml:space="preserve"> </w:t>
      </w:r>
      <w:r w:rsidRPr="0080240D">
        <w:rPr>
          <w:rFonts w:hint="eastAsia"/>
        </w:rPr>
        <w:t>（案）</w:t>
      </w:r>
    </w:p>
    <w:p w:rsidR="0080240D" w:rsidRDefault="0080240D">
      <w:pPr>
        <w:rPr>
          <w:rFonts w:hint="eastAsia"/>
        </w:rPr>
      </w:pPr>
    </w:p>
    <w:p w:rsidR="0080240D" w:rsidRDefault="0080240D">
      <w:pPr>
        <w:rPr>
          <w:rFonts w:hint="eastAsia"/>
        </w:rPr>
      </w:pPr>
    </w:p>
    <w:p w:rsidR="0080240D" w:rsidRDefault="0080240D">
      <w:pPr>
        <w:rPr>
          <w:rFonts w:hint="eastAsia"/>
        </w:rPr>
      </w:pPr>
      <w:r>
        <w:rPr>
          <w:rFonts w:hint="eastAsia"/>
        </w:rPr>
        <w:t xml:space="preserve">　　　</w:t>
      </w:r>
      <w:r w:rsidRPr="0080240D">
        <w:rPr>
          <w:rFonts w:hint="eastAsia"/>
        </w:rPr>
        <w:t>鉄道駅等のバリアフリー化を取り巻く社会背景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・</w:t>
      </w:r>
      <w:r>
        <w:rPr>
          <w:rFonts w:hint="eastAsia"/>
        </w:rPr>
        <w:t>高齢者・障がい者の増加、高齢者の外出の増加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・</w:t>
      </w:r>
      <w:r>
        <w:rPr>
          <w:rFonts w:hint="eastAsia"/>
        </w:rPr>
        <w:t>インバウンドの増加、宿泊者数の増加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・高齢者・障がい者・子育て世帯の駅バリアフリー化への期待の増加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・大阪環状線内への駅利用者数・ホテル立地の集中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・</w:t>
      </w:r>
      <w:r>
        <w:rPr>
          <w:rFonts w:hint="eastAsia"/>
        </w:rPr>
        <w:t>2025</w:t>
      </w:r>
      <w:r>
        <w:rPr>
          <w:rFonts w:hint="eastAsia"/>
        </w:rPr>
        <w:t>年に大阪・関西万博の開催等による更なる駅利用者の増加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・大阪府</w:t>
      </w:r>
      <w:r>
        <w:rPr>
          <w:rFonts w:hint="eastAsia"/>
        </w:rPr>
        <w:t>UD</w:t>
      </w:r>
      <w:r>
        <w:rPr>
          <w:rFonts w:hint="eastAsia"/>
        </w:rPr>
        <w:t>推進指針（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月）の策定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　</w:t>
      </w:r>
      <w:r w:rsidRPr="0080240D">
        <w:rPr>
          <w:rFonts w:hint="eastAsia"/>
        </w:rPr>
        <w:t>鉄道駅等のバリアフリー化に係る国の動き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交通バリアフリー基準を定める省令改正（</w:t>
      </w:r>
      <w:r>
        <w:rPr>
          <w:rFonts w:hint="eastAsia"/>
        </w:rPr>
        <w:t>2018</w:t>
      </w:r>
      <w:r>
        <w:rPr>
          <w:rFonts w:hint="eastAsia"/>
        </w:rPr>
        <w:t>年３月）※新設義務、既設努力義務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・バリアフリールートの複数化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</w:t>
      </w:r>
      <w:r>
        <w:rPr>
          <w:rFonts w:hint="eastAsia"/>
        </w:rPr>
        <w:t>乗継ぎルートのバリアフリー化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・旅客施設の利用状況に応じたエレベーターの複数化・大型化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プラットホームと車両乗降口の段差・隙間に関するとりまとめ（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月）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・整備実現に向けての当面の目安値等の提示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バリアフリー法の改正（</w:t>
      </w:r>
      <w:r>
        <w:rPr>
          <w:rFonts w:hint="eastAsia"/>
        </w:rPr>
        <w:t>2018</w:t>
      </w:r>
      <w:r>
        <w:rPr>
          <w:rFonts w:hint="eastAsia"/>
        </w:rPr>
        <w:t>年５月）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・公共交通事業者等によるハード・ソフト一体的な取組みの推進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・マスタープラン制度の創設や基本構想等の定期的評価・見直しなど取組強化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　鉄道駅等のバリアフリー化の状況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駅の１ルート以上のバリアフリー化の状況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・３千人以上</w:t>
      </w:r>
      <w:r>
        <w:rPr>
          <w:rFonts w:hint="eastAsia"/>
        </w:rPr>
        <w:t>/</w:t>
      </w:r>
      <w:r>
        <w:rPr>
          <w:rFonts w:hint="eastAsia"/>
        </w:rPr>
        <w:t>日の駅は、</w:t>
      </w:r>
      <w:r>
        <w:rPr>
          <w:rFonts w:hint="eastAsia"/>
        </w:rPr>
        <w:t>2020</w:t>
      </w:r>
      <w:r>
        <w:rPr>
          <w:rFonts w:hint="eastAsia"/>
        </w:rPr>
        <w:t>年度末までに原則達成見通し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可動式ホーム柵の整備状況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</w:t>
      </w:r>
      <w:r>
        <w:rPr>
          <w:rFonts w:hint="eastAsia"/>
        </w:rPr>
        <w:t>10</w:t>
      </w:r>
      <w:r>
        <w:rPr>
          <w:rFonts w:hint="eastAsia"/>
        </w:rPr>
        <w:t>万人</w:t>
      </w:r>
      <w:r>
        <w:rPr>
          <w:rFonts w:hint="eastAsia"/>
        </w:rPr>
        <w:t>/</w:t>
      </w:r>
      <w:r>
        <w:rPr>
          <w:rFonts w:hint="eastAsia"/>
        </w:rPr>
        <w:t>日以上駅を優先整備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内方線付き点状ブロックの整備状況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・１万人以上</w:t>
      </w:r>
      <w:r>
        <w:rPr>
          <w:rFonts w:hint="eastAsia"/>
        </w:rPr>
        <w:t>/</w:t>
      </w:r>
      <w:r>
        <w:rPr>
          <w:rFonts w:hint="eastAsia"/>
        </w:rPr>
        <w:t>日の駅は</w:t>
      </w:r>
      <w:r>
        <w:rPr>
          <w:rFonts w:hint="eastAsia"/>
        </w:rPr>
        <w:t>2019</w:t>
      </w:r>
      <w:r>
        <w:rPr>
          <w:rFonts w:hint="eastAsia"/>
        </w:rPr>
        <w:t>年度末までに達成見通し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バリアフリー基本構想等の作成状況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・大阪府バリアフリー基本構想等作成促進指針（</w:t>
      </w:r>
      <w:r>
        <w:rPr>
          <w:rFonts w:hint="eastAsia"/>
        </w:rPr>
        <w:t>2019.</w:t>
      </w:r>
      <w:r>
        <w:rPr>
          <w:rFonts w:hint="eastAsia"/>
        </w:rPr>
        <w:t>３）に基づき、作成促進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>市</w:t>
      </w:r>
      <w:r>
        <w:rPr>
          <w:rFonts w:hint="eastAsia"/>
        </w:rPr>
        <w:t>1</w:t>
      </w:r>
      <w:r>
        <w:rPr>
          <w:rFonts w:hint="eastAsia"/>
        </w:rPr>
        <w:t xml:space="preserve">町　</w:t>
      </w:r>
      <w:r>
        <w:rPr>
          <w:rFonts w:hint="eastAsia"/>
        </w:rPr>
        <w:t>135</w:t>
      </w:r>
      <w:r>
        <w:rPr>
          <w:rFonts w:hint="eastAsia"/>
        </w:rPr>
        <w:t>地区で作成（</w:t>
      </w:r>
      <w:r>
        <w:rPr>
          <w:rFonts w:hint="eastAsia"/>
        </w:rPr>
        <w:t>2018</w:t>
      </w:r>
      <w:r>
        <w:rPr>
          <w:rFonts w:hint="eastAsia"/>
        </w:rPr>
        <w:t>年度末現在）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　</w:t>
      </w:r>
      <w:r w:rsidRPr="0080240D">
        <w:rPr>
          <w:rFonts w:hint="eastAsia"/>
        </w:rPr>
        <w:t>今後の鉄道駅等のバリアフリー化促進方針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2025</w:t>
      </w:r>
      <w:r>
        <w:rPr>
          <w:rFonts w:hint="eastAsia"/>
        </w:rPr>
        <w:t>年大阪・関西万博とその先の将来を見据え、</w:t>
      </w:r>
      <w:r>
        <w:rPr>
          <w:rFonts w:hint="eastAsia"/>
        </w:rPr>
        <w:t>SDGs</w:t>
      </w:r>
      <w:r>
        <w:rPr>
          <w:rFonts w:hint="eastAsia"/>
        </w:rPr>
        <w:t>やユニバーサルデザイン（</w:t>
      </w:r>
      <w:r>
        <w:rPr>
          <w:rFonts w:hint="eastAsia"/>
        </w:rPr>
        <w:t>UD</w:t>
      </w:r>
      <w:r>
        <w:rPr>
          <w:rFonts w:hint="eastAsia"/>
        </w:rPr>
        <w:t>）の視点に立ち、ハード対策とソフト対策とあわせて、鉄道駅等のバリアフリー化を促進。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１．鉄道駅等の更なるバリアフリー化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1-1</w:t>
      </w:r>
      <w:r>
        <w:rPr>
          <w:rFonts w:hint="eastAsia"/>
        </w:rPr>
        <w:t xml:space="preserve">　</w:t>
      </w:r>
      <w:r>
        <w:rPr>
          <w:rFonts w:hint="eastAsia"/>
        </w:rPr>
        <w:t>３千人／日以上の鉄道駅等の１ルート以上のバリアフリー化【</w:t>
      </w:r>
      <w:r>
        <w:rPr>
          <w:rFonts w:hint="eastAsia"/>
        </w:rPr>
        <w:t>2020</w:t>
      </w:r>
      <w:r>
        <w:rPr>
          <w:rFonts w:hint="eastAsia"/>
        </w:rPr>
        <w:t>年度】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1-2</w:t>
      </w:r>
      <w:r>
        <w:rPr>
          <w:rFonts w:hint="eastAsia"/>
        </w:rPr>
        <w:t xml:space="preserve">　</w:t>
      </w:r>
      <w:r>
        <w:rPr>
          <w:rFonts w:hint="eastAsia"/>
        </w:rPr>
        <w:t>ＵＤの視点に立った鉄道駅等の更なるバリアフリー化【</w:t>
      </w:r>
      <w:r>
        <w:rPr>
          <w:rFonts w:hint="eastAsia"/>
        </w:rPr>
        <w:t>2029</w:t>
      </w:r>
      <w:r>
        <w:rPr>
          <w:rFonts w:hint="eastAsia"/>
        </w:rPr>
        <w:t>年度】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lastRenderedPageBreak/>
        <w:t xml:space="preserve">　高齢者・障がい者の利用実態、基本構想等作成状況など、地域の実情を踏まえ促進。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 xml:space="preserve">) </w:t>
      </w:r>
      <w:r>
        <w:rPr>
          <w:rFonts w:hint="eastAsia"/>
        </w:rPr>
        <w:t>バリアフリールートの複数化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 xml:space="preserve">) </w:t>
      </w:r>
      <w:r>
        <w:rPr>
          <w:rFonts w:hint="eastAsia"/>
        </w:rPr>
        <w:t>乗換えルートのバリアフリー化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ウ</w:t>
      </w:r>
      <w:r>
        <w:rPr>
          <w:rFonts w:hint="eastAsia"/>
        </w:rPr>
        <w:t xml:space="preserve">) </w:t>
      </w:r>
      <w:r>
        <w:rPr>
          <w:rFonts w:hint="eastAsia"/>
        </w:rPr>
        <w:t>駅の利用状況を考慮したＥＶの複数化・大型化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エ</w:t>
      </w:r>
      <w:r>
        <w:rPr>
          <w:rFonts w:hint="eastAsia"/>
        </w:rPr>
        <w:t xml:space="preserve">) </w:t>
      </w:r>
      <w:r>
        <w:rPr>
          <w:rFonts w:hint="eastAsia"/>
        </w:rPr>
        <w:t>３千人／日未満駅の１ルート以上のバリアフリー化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1-3</w:t>
      </w:r>
      <w:r>
        <w:rPr>
          <w:rFonts w:hint="eastAsia"/>
        </w:rPr>
        <w:t xml:space="preserve">　</w:t>
      </w:r>
      <w:r>
        <w:rPr>
          <w:rFonts w:hint="eastAsia"/>
        </w:rPr>
        <w:t>万博に向けた鉄道駅等のバリアフリー化【</w:t>
      </w:r>
      <w:r>
        <w:rPr>
          <w:rFonts w:hint="eastAsia"/>
        </w:rPr>
        <w:t>2024</w:t>
      </w:r>
      <w:r>
        <w:rPr>
          <w:rFonts w:hint="eastAsia"/>
        </w:rPr>
        <w:t>年度】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大阪環状線内の乗換え駅等を中心に、バリアフリー化を促進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２．駅ホームにおける安全性向上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）可動式ホーム柵の府対応方針</w:t>
      </w:r>
      <w:r>
        <w:rPr>
          <w:rFonts w:hint="eastAsia"/>
        </w:rPr>
        <w:t>(2018.3)</w:t>
      </w:r>
      <w:r>
        <w:rPr>
          <w:rFonts w:hint="eastAsia"/>
        </w:rPr>
        <w:t>に基づく整備促進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）内方線付き点状ブロックの整備促進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）プラットホームと鉄道車両床面の段差・隙間の縮小化促進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4</w:t>
      </w:r>
      <w:r>
        <w:rPr>
          <w:rFonts w:hint="eastAsia"/>
        </w:rPr>
        <w:t>）視覚障がい者のエスカレーターへの安全な誘導促進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３．ハード対策にあわせたソフト対策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）駅やまちのバリアフリー情報提供の促進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）駅における案内表示等による取組み促進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）駅利用者による声かけ等の促進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４．駅とまちの面的・一体的なバリアフリー化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「大阪府バリアフリー基本構想等作成促進指針」を踏まえた基本構想等の作成・見直し等の促進</w:t>
      </w:r>
    </w:p>
    <w:p w:rsidR="0080240D" w:rsidRDefault="0080240D" w:rsidP="0080240D">
      <w:pPr>
        <w:rPr>
          <w:rFonts w:hint="eastAsia"/>
        </w:rPr>
      </w:pP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今後のスケジュール</w:t>
      </w:r>
    </w:p>
    <w:p w:rsidR="0080240D" w:rsidRDefault="0080240D" w:rsidP="0080240D">
      <w:pPr>
        <w:rPr>
          <w:rFonts w:hint="eastAsia"/>
        </w:rPr>
      </w:pPr>
      <w:r>
        <w:rPr>
          <w:rFonts w:hint="eastAsia"/>
        </w:rPr>
        <w:t xml:space="preserve">　（１）</w:t>
      </w:r>
      <w:r>
        <w:rPr>
          <w:rFonts w:hint="eastAsia"/>
        </w:rPr>
        <w:t>パブリックコメントの実施（</w:t>
      </w:r>
      <w:r>
        <w:rPr>
          <w:rFonts w:hint="eastAsia"/>
        </w:rPr>
        <w:t>2</w:t>
      </w:r>
      <w:r>
        <w:rPr>
          <w:rFonts w:hint="eastAsia"/>
        </w:rPr>
        <w:t>月から</w:t>
      </w:r>
      <w:r>
        <w:rPr>
          <w:rFonts w:hint="eastAsia"/>
        </w:rPr>
        <w:t>3</w:t>
      </w:r>
      <w:r>
        <w:rPr>
          <w:rFonts w:hint="eastAsia"/>
        </w:rPr>
        <w:t>月）</w:t>
      </w:r>
    </w:p>
    <w:p w:rsidR="0080240D" w:rsidRPr="0080240D" w:rsidRDefault="0080240D" w:rsidP="0080240D">
      <w:r>
        <w:rPr>
          <w:rFonts w:hint="eastAsia"/>
        </w:rPr>
        <w:t xml:space="preserve">　（２）</w:t>
      </w:r>
      <w:r>
        <w:rPr>
          <w:rFonts w:hint="eastAsia"/>
        </w:rPr>
        <w:t>鉄道駅等バリアフリー化促進方針の策定（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月末公表予定）</w:t>
      </w:r>
    </w:p>
    <w:sectPr w:rsidR="0080240D" w:rsidRPr="00802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6EE"/>
    <w:multiLevelType w:val="hybridMultilevel"/>
    <w:tmpl w:val="F4E46128"/>
    <w:lvl w:ilvl="0" w:tplc="E38622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F1108E"/>
    <w:multiLevelType w:val="hybridMultilevel"/>
    <w:tmpl w:val="082A72BE"/>
    <w:lvl w:ilvl="0" w:tplc="41D847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0D"/>
    <w:rsid w:val="0080240D"/>
    <w:rsid w:val="0080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</cp:revision>
  <dcterms:created xsi:type="dcterms:W3CDTF">2020-01-24T04:43:00Z</dcterms:created>
  <dcterms:modified xsi:type="dcterms:W3CDTF">2020-01-24T04:50:00Z</dcterms:modified>
</cp:coreProperties>
</file>