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1DC6" w14:textId="77777777" w:rsidR="000627AA" w:rsidRPr="00BE3994" w:rsidRDefault="000627AA" w:rsidP="00123912">
      <w:pPr>
        <w:kinsoku w:val="0"/>
        <w:overflowPunct w:val="0"/>
        <w:snapToGrid w:val="0"/>
        <w:spacing w:line="481" w:lineRule="exact"/>
        <w:ind w:left="215"/>
        <w:jc w:val="center"/>
        <w:rPr>
          <w:rFonts w:hint="eastAsia"/>
          <w:sz w:val="23"/>
          <w:szCs w:val="23"/>
        </w:rPr>
      </w:pPr>
      <w:r w:rsidRPr="00BE3994">
        <w:rPr>
          <w:rFonts w:hint="eastAsia"/>
          <w:sz w:val="23"/>
          <w:szCs w:val="23"/>
        </w:rPr>
        <w:t>大阪府</w:t>
      </w:r>
      <w:r w:rsidR="007F5205" w:rsidRPr="00BE3994">
        <w:rPr>
          <w:rFonts w:hint="eastAsia"/>
          <w:sz w:val="23"/>
          <w:szCs w:val="23"/>
        </w:rPr>
        <w:t>サービス付き高齢者向け住宅</w:t>
      </w:r>
      <w:r w:rsidR="008B7C0A">
        <w:rPr>
          <w:rFonts w:hint="eastAsia"/>
          <w:sz w:val="23"/>
          <w:szCs w:val="23"/>
        </w:rPr>
        <w:t>の</w:t>
      </w:r>
      <w:r w:rsidR="00D634AB" w:rsidRPr="00BE3994">
        <w:rPr>
          <w:rFonts w:hint="eastAsia"/>
          <w:sz w:val="23"/>
          <w:szCs w:val="23"/>
        </w:rPr>
        <w:t>定期報告</w:t>
      </w:r>
      <w:r w:rsidR="003F443A">
        <w:rPr>
          <w:rFonts w:hint="eastAsia"/>
          <w:sz w:val="23"/>
          <w:szCs w:val="23"/>
        </w:rPr>
        <w:t>及び</w:t>
      </w:r>
      <w:r w:rsidR="00123912" w:rsidRPr="00BE3994">
        <w:rPr>
          <w:rFonts w:hint="eastAsia"/>
          <w:sz w:val="23"/>
          <w:szCs w:val="23"/>
        </w:rPr>
        <w:t>立入検査</w:t>
      </w:r>
      <w:r w:rsidRPr="00BE3994">
        <w:rPr>
          <w:rFonts w:hint="eastAsia"/>
          <w:sz w:val="23"/>
          <w:szCs w:val="23"/>
        </w:rPr>
        <w:t>実施要綱</w:t>
      </w:r>
    </w:p>
    <w:p w14:paraId="687419A2" w14:textId="77777777" w:rsidR="000627AA" w:rsidRPr="00C23C01" w:rsidRDefault="000627AA" w:rsidP="007A1982">
      <w:pPr>
        <w:kinsoku w:val="0"/>
        <w:wordWrap w:val="0"/>
        <w:overflowPunct w:val="0"/>
        <w:snapToGrid w:val="0"/>
        <w:spacing w:line="540" w:lineRule="exact"/>
        <w:rPr>
          <w:rFonts w:hint="eastAsia"/>
        </w:rPr>
      </w:pPr>
    </w:p>
    <w:p w14:paraId="49083A7C" w14:textId="77777777" w:rsidR="000627AA" w:rsidRPr="009E3E6F" w:rsidRDefault="000627AA">
      <w:pPr>
        <w:kinsoku w:val="0"/>
        <w:wordWrap w:val="0"/>
        <w:overflowPunct w:val="0"/>
        <w:snapToGrid w:val="0"/>
        <w:spacing w:line="481" w:lineRule="exact"/>
        <w:rPr>
          <w:rFonts w:hint="eastAsia"/>
        </w:rPr>
      </w:pPr>
      <w:r w:rsidRPr="009E3E6F">
        <w:rPr>
          <w:rFonts w:hint="eastAsia"/>
        </w:rPr>
        <w:t>（目的）</w:t>
      </w:r>
    </w:p>
    <w:p w14:paraId="5BB890B2" w14:textId="77777777" w:rsidR="000627AA" w:rsidRPr="00344B74" w:rsidRDefault="00D87280" w:rsidP="00BA0355">
      <w:pPr>
        <w:kinsoku w:val="0"/>
        <w:wordWrap w:val="0"/>
        <w:overflowPunct w:val="0"/>
        <w:snapToGrid w:val="0"/>
        <w:spacing w:line="481" w:lineRule="exact"/>
        <w:ind w:left="217" w:hangingChars="100" w:hanging="217"/>
        <w:rPr>
          <w:rFonts w:hint="eastAsia"/>
        </w:rPr>
      </w:pPr>
      <w:r w:rsidRPr="009E3E6F">
        <w:rPr>
          <w:rFonts w:hint="eastAsia"/>
        </w:rPr>
        <w:t>第</w:t>
      </w:r>
      <w:r w:rsidR="00FF4EAC" w:rsidRPr="009E3E6F">
        <w:rPr>
          <w:rFonts w:hint="eastAsia"/>
        </w:rPr>
        <w:t>１</w:t>
      </w:r>
      <w:r w:rsidRPr="009E3E6F">
        <w:rPr>
          <w:rFonts w:hint="eastAsia"/>
        </w:rPr>
        <w:t>条</w:t>
      </w:r>
      <w:r w:rsidRPr="00C23C01">
        <w:rPr>
          <w:rFonts w:hint="eastAsia"/>
        </w:rPr>
        <w:t xml:space="preserve">　この要綱は、</w:t>
      </w:r>
      <w:r w:rsidR="00546A63" w:rsidRPr="00C23C01">
        <w:rPr>
          <w:rFonts w:hint="eastAsia"/>
        </w:rPr>
        <w:t>高齢者の居住の安定確保に関する法律</w:t>
      </w:r>
      <w:r w:rsidR="00950534" w:rsidRPr="00C23C01">
        <w:rPr>
          <w:rFonts w:hint="eastAsia"/>
        </w:rPr>
        <w:t>第</w:t>
      </w:r>
      <w:r w:rsidR="00045019">
        <w:rPr>
          <w:rFonts w:hint="eastAsia"/>
        </w:rPr>
        <w:t>２４</w:t>
      </w:r>
      <w:r w:rsidR="00546A63" w:rsidRPr="00C23C01">
        <w:rPr>
          <w:rFonts w:hint="eastAsia"/>
        </w:rPr>
        <w:t>条</w:t>
      </w:r>
      <w:r w:rsidR="003B4634">
        <w:rPr>
          <w:rFonts w:hint="eastAsia"/>
        </w:rPr>
        <w:t>、平成２４年４月１０日付け国住心第１９号国土交通省住宅局安心居住推進課長通知及び平成２４年４月１９日付け老高発０４１９第１号厚生労働省老健局高齢者支援課長通知「高齢者の居住の安定確保に関する法律等の一部を改正する法律の施行後におけるサービス付き高齢者向け住宅の管理について」の１の⑴の規定に基づき、</w:t>
      </w:r>
      <w:r w:rsidR="005D54C1">
        <w:rPr>
          <w:rFonts w:hint="eastAsia"/>
        </w:rPr>
        <w:t>登録</w:t>
      </w:r>
      <w:r w:rsidR="00FF4EAC">
        <w:rPr>
          <w:rFonts w:hint="eastAsia"/>
        </w:rPr>
        <w:t>サービス付き高齢者向け住宅に対する</w:t>
      </w:r>
      <w:r w:rsidR="000627AA" w:rsidRPr="00344B74">
        <w:rPr>
          <w:rFonts w:hint="eastAsia"/>
        </w:rPr>
        <w:t>定期</w:t>
      </w:r>
      <w:r w:rsidR="00866DCC" w:rsidRPr="00344B74">
        <w:rPr>
          <w:rFonts w:hint="eastAsia"/>
        </w:rPr>
        <w:t>報告及び立入検査</w:t>
      </w:r>
      <w:r w:rsidR="000627AA" w:rsidRPr="00344B74">
        <w:rPr>
          <w:rFonts w:hint="eastAsia"/>
        </w:rPr>
        <w:t>を行う</w:t>
      </w:r>
      <w:r w:rsidR="003E458F" w:rsidRPr="00344B74">
        <w:rPr>
          <w:rFonts w:hint="eastAsia"/>
        </w:rPr>
        <w:t>にあたり</w:t>
      </w:r>
      <w:r w:rsidR="000627AA" w:rsidRPr="00344B74">
        <w:rPr>
          <w:rFonts w:hint="eastAsia"/>
        </w:rPr>
        <w:t>必要な事項を定める。</w:t>
      </w:r>
    </w:p>
    <w:p w14:paraId="5293DAD9" w14:textId="77777777" w:rsidR="000627AA" w:rsidRPr="00957904" w:rsidRDefault="000627AA" w:rsidP="00070326">
      <w:pPr>
        <w:kinsoku w:val="0"/>
        <w:wordWrap w:val="0"/>
        <w:overflowPunct w:val="0"/>
        <w:snapToGrid w:val="0"/>
        <w:spacing w:line="481" w:lineRule="exact"/>
        <w:rPr>
          <w:rFonts w:hint="eastAsia"/>
        </w:rPr>
      </w:pPr>
    </w:p>
    <w:p w14:paraId="0D3F9D0A" w14:textId="77777777" w:rsidR="003E458F" w:rsidRPr="009E3E6F" w:rsidRDefault="003E458F" w:rsidP="003E458F">
      <w:pPr>
        <w:kinsoku w:val="0"/>
        <w:wordWrap w:val="0"/>
        <w:overflowPunct w:val="0"/>
        <w:snapToGrid w:val="0"/>
        <w:spacing w:line="481" w:lineRule="exact"/>
        <w:rPr>
          <w:rFonts w:hint="eastAsia"/>
        </w:rPr>
      </w:pPr>
      <w:r w:rsidRPr="009E3E6F">
        <w:rPr>
          <w:rFonts w:hint="eastAsia"/>
        </w:rPr>
        <w:t>（定期報告の実施</w:t>
      </w:r>
      <w:r w:rsidR="00F1390C" w:rsidRPr="009E3E6F">
        <w:rPr>
          <w:rFonts w:hint="eastAsia"/>
        </w:rPr>
        <w:t>方法</w:t>
      </w:r>
      <w:r w:rsidRPr="009E3E6F">
        <w:rPr>
          <w:rFonts w:hint="eastAsia"/>
        </w:rPr>
        <w:t>）</w:t>
      </w:r>
    </w:p>
    <w:p w14:paraId="5C7832D1" w14:textId="77777777" w:rsidR="007207DF" w:rsidRPr="007207DF" w:rsidRDefault="003E458F" w:rsidP="007207DF">
      <w:pPr>
        <w:kinsoku w:val="0"/>
        <w:wordWrap w:val="0"/>
        <w:overflowPunct w:val="0"/>
        <w:snapToGrid w:val="0"/>
        <w:spacing w:line="481" w:lineRule="exact"/>
        <w:ind w:left="217" w:hangingChars="100" w:hanging="217"/>
      </w:pPr>
      <w:r w:rsidRPr="009E3E6F">
        <w:rPr>
          <w:rFonts w:hint="eastAsia"/>
        </w:rPr>
        <w:t>第</w:t>
      </w:r>
      <w:r w:rsidR="00FF4EAC" w:rsidRPr="009E3E6F">
        <w:rPr>
          <w:rFonts w:hint="eastAsia"/>
        </w:rPr>
        <w:t>２</w:t>
      </w:r>
      <w:r w:rsidRPr="009E3E6F">
        <w:rPr>
          <w:rFonts w:hint="eastAsia"/>
        </w:rPr>
        <w:t>条</w:t>
      </w:r>
      <w:r w:rsidRPr="00C23C01">
        <w:rPr>
          <w:rFonts w:hint="eastAsia"/>
        </w:rPr>
        <w:t xml:space="preserve">　</w:t>
      </w:r>
      <w:r w:rsidR="00FF0306">
        <w:rPr>
          <w:rFonts w:hint="eastAsia"/>
        </w:rPr>
        <w:t>定期報告</w:t>
      </w:r>
      <w:r w:rsidR="00F1390C">
        <w:rPr>
          <w:rFonts w:hint="eastAsia"/>
        </w:rPr>
        <w:t>は、</w:t>
      </w:r>
      <w:r w:rsidR="007207DF">
        <w:rPr>
          <w:rFonts w:hint="eastAsia"/>
        </w:rPr>
        <w:t>登録事業者</w:t>
      </w:r>
      <w:r w:rsidR="00FF0306">
        <w:rPr>
          <w:rFonts w:hint="eastAsia"/>
        </w:rPr>
        <w:t>が</w:t>
      </w:r>
      <w:r w:rsidR="007207DF" w:rsidRPr="007207DF">
        <w:rPr>
          <w:rFonts w:hint="eastAsia"/>
        </w:rPr>
        <w:t>「サービス付き高齢者向け住宅定期報告書」</w:t>
      </w:r>
      <w:r w:rsidR="00D45E01">
        <w:rPr>
          <w:rFonts w:hint="eastAsia"/>
        </w:rPr>
        <w:t>(</w:t>
      </w:r>
      <w:r w:rsidR="007207DF" w:rsidRPr="007207DF">
        <w:rPr>
          <w:rFonts w:hint="eastAsia"/>
        </w:rPr>
        <w:t>様式１</w:t>
      </w:r>
      <w:r w:rsidR="00D45E01">
        <w:rPr>
          <w:rFonts w:hint="eastAsia"/>
        </w:rPr>
        <w:t>)</w:t>
      </w:r>
      <w:r w:rsidR="00FF0306">
        <w:rPr>
          <w:rFonts w:hint="eastAsia"/>
        </w:rPr>
        <w:t>を作成し、大阪府</w:t>
      </w:r>
      <w:r w:rsidR="003A6C54">
        <w:rPr>
          <w:rFonts w:hint="eastAsia"/>
        </w:rPr>
        <w:t>へ</w:t>
      </w:r>
      <w:r w:rsidR="00FF0306">
        <w:rPr>
          <w:rFonts w:hint="eastAsia"/>
        </w:rPr>
        <w:t>提出すること</w:t>
      </w:r>
      <w:r w:rsidR="00F1390C">
        <w:rPr>
          <w:rFonts w:hint="eastAsia"/>
        </w:rPr>
        <w:t>により</w:t>
      </w:r>
      <w:r w:rsidR="00300396">
        <w:rPr>
          <w:rFonts w:hint="eastAsia"/>
        </w:rPr>
        <w:t>行う</w:t>
      </w:r>
      <w:r w:rsidR="00F1390C">
        <w:rPr>
          <w:rFonts w:hint="eastAsia"/>
        </w:rPr>
        <w:t>ものとする</w:t>
      </w:r>
      <w:r w:rsidR="007207DF" w:rsidRPr="007207DF">
        <w:rPr>
          <w:rFonts w:hint="eastAsia"/>
        </w:rPr>
        <w:t>。</w:t>
      </w:r>
    </w:p>
    <w:p w14:paraId="0A425FE2" w14:textId="77777777" w:rsidR="003E458F" w:rsidRDefault="003E458F" w:rsidP="007207DF">
      <w:pPr>
        <w:kinsoku w:val="0"/>
        <w:wordWrap w:val="0"/>
        <w:overflowPunct w:val="0"/>
        <w:snapToGrid w:val="0"/>
        <w:spacing w:line="481" w:lineRule="exact"/>
        <w:ind w:left="217" w:hangingChars="100" w:hanging="217"/>
      </w:pPr>
    </w:p>
    <w:p w14:paraId="2F65206B" w14:textId="77777777" w:rsidR="000627AA" w:rsidRPr="009E3E6F" w:rsidRDefault="000627AA">
      <w:pPr>
        <w:kinsoku w:val="0"/>
        <w:wordWrap w:val="0"/>
        <w:overflowPunct w:val="0"/>
        <w:snapToGrid w:val="0"/>
        <w:spacing w:line="481" w:lineRule="exact"/>
        <w:rPr>
          <w:rFonts w:hint="eastAsia"/>
        </w:rPr>
      </w:pPr>
      <w:r w:rsidRPr="009E3E6F">
        <w:rPr>
          <w:rFonts w:hint="eastAsia"/>
        </w:rPr>
        <w:t>（立入</w:t>
      </w:r>
      <w:r w:rsidR="003558E5" w:rsidRPr="009E3E6F">
        <w:rPr>
          <w:rFonts w:hint="eastAsia"/>
        </w:rPr>
        <w:t>検査</w:t>
      </w:r>
      <w:r w:rsidR="0062593F" w:rsidRPr="009E3E6F">
        <w:rPr>
          <w:rFonts w:hint="eastAsia"/>
        </w:rPr>
        <w:t>の実施</w:t>
      </w:r>
      <w:r w:rsidR="00F1390C" w:rsidRPr="009E3E6F">
        <w:rPr>
          <w:rFonts w:hint="eastAsia"/>
        </w:rPr>
        <w:t>方法</w:t>
      </w:r>
      <w:r w:rsidRPr="009E3E6F">
        <w:rPr>
          <w:rFonts w:hint="eastAsia"/>
        </w:rPr>
        <w:t>）</w:t>
      </w:r>
    </w:p>
    <w:p w14:paraId="55996F01" w14:textId="77777777" w:rsidR="000627AA" w:rsidRPr="00C23C01" w:rsidRDefault="00123912" w:rsidP="00CB48FE">
      <w:pPr>
        <w:kinsoku w:val="0"/>
        <w:wordWrap w:val="0"/>
        <w:overflowPunct w:val="0"/>
        <w:snapToGrid w:val="0"/>
        <w:spacing w:line="481" w:lineRule="exact"/>
        <w:ind w:left="217" w:hangingChars="100" w:hanging="217"/>
        <w:rPr>
          <w:rFonts w:hint="eastAsia"/>
        </w:rPr>
      </w:pPr>
      <w:r w:rsidRPr="009E3E6F">
        <w:rPr>
          <w:rFonts w:hint="eastAsia"/>
        </w:rPr>
        <w:t>第</w:t>
      </w:r>
      <w:r w:rsidR="004B1697">
        <w:rPr>
          <w:rFonts w:hint="eastAsia"/>
        </w:rPr>
        <w:t>３</w:t>
      </w:r>
      <w:r w:rsidRPr="009E3E6F">
        <w:rPr>
          <w:rFonts w:hint="eastAsia"/>
        </w:rPr>
        <w:t>条</w:t>
      </w:r>
      <w:r w:rsidRPr="00C23C01">
        <w:rPr>
          <w:rFonts w:hint="eastAsia"/>
        </w:rPr>
        <w:t xml:space="preserve">　立入検査</w:t>
      </w:r>
      <w:r w:rsidR="000627AA" w:rsidRPr="00C23C01">
        <w:rPr>
          <w:rFonts w:hint="eastAsia"/>
        </w:rPr>
        <w:t>は、</w:t>
      </w:r>
      <w:r w:rsidR="00BB5687">
        <w:rPr>
          <w:rFonts w:hint="eastAsia"/>
        </w:rPr>
        <w:t>毎年度、実施計画を定めて実施するほか、</w:t>
      </w:r>
      <w:r w:rsidR="0060417D">
        <w:rPr>
          <w:rFonts w:hint="eastAsia"/>
        </w:rPr>
        <w:t>前条の定期報告の内容に疑問があるなどの場合において、随時実施する。</w:t>
      </w:r>
    </w:p>
    <w:p w14:paraId="7A4453CC" w14:textId="77777777" w:rsidR="00DB6D7A" w:rsidRDefault="0062593F" w:rsidP="00DB6D7A">
      <w:pPr>
        <w:kinsoku w:val="0"/>
        <w:wordWrap w:val="0"/>
        <w:overflowPunct w:val="0"/>
        <w:snapToGrid w:val="0"/>
        <w:spacing w:line="481" w:lineRule="exact"/>
        <w:ind w:left="217" w:hangingChars="100" w:hanging="217"/>
        <w:rPr>
          <w:rFonts w:hint="eastAsia"/>
        </w:rPr>
      </w:pPr>
      <w:r>
        <w:rPr>
          <w:rFonts w:hint="eastAsia"/>
        </w:rPr>
        <w:t>2　立入検査の実施にあたっては、登録事業者に</w:t>
      </w:r>
      <w:r w:rsidR="00D461D0">
        <w:rPr>
          <w:rFonts w:hint="eastAsia"/>
        </w:rPr>
        <w:t>対し</w:t>
      </w:r>
      <w:r w:rsidR="00516E56">
        <w:rPr>
          <w:rFonts w:hint="eastAsia"/>
        </w:rPr>
        <w:t>て事前通知を行い、</w:t>
      </w:r>
      <w:r w:rsidR="005D54C1">
        <w:rPr>
          <w:rFonts w:hint="eastAsia"/>
        </w:rPr>
        <w:t>あらかじめ、</w:t>
      </w:r>
      <w:r w:rsidR="00DB6D7A">
        <w:rPr>
          <w:rFonts w:hint="eastAsia"/>
        </w:rPr>
        <w:t>主な検査項目及び検査書類等を示</w:t>
      </w:r>
      <w:r w:rsidR="00516E56">
        <w:rPr>
          <w:rFonts w:hint="eastAsia"/>
        </w:rPr>
        <w:t>す</w:t>
      </w:r>
      <w:r w:rsidR="005D54C1">
        <w:rPr>
          <w:rFonts w:hint="eastAsia"/>
        </w:rPr>
        <w:t>こととする</w:t>
      </w:r>
      <w:r w:rsidR="00516E56">
        <w:rPr>
          <w:rFonts w:hint="eastAsia"/>
        </w:rPr>
        <w:t>。</w:t>
      </w:r>
    </w:p>
    <w:p w14:paraId="2A4FC288" w14:textId="77777777" w:rsidR="0062593F" w:rsidRDefault="00F1390C" w:rsidP="003C08CB">
      <w:pPr>
        <w:kinsoku w:val="0"/>
        <w:wordWrap w:val="0"/>
        <w:overflowPunct w:val="0"/>
        <w:snapToGrid w:val="0"/>
        <w:spacing w:line="481" w:lineRule="exact"/>
        <w:ind w:left="217" w:hangingChars="100" w:hanging="217"/>
      </w:pPr>
      <w:r>
        <w:t>3</w:t>
      </w:r>
      <w:r w:rsidR="0062593F">
        <w:rPr>
          <w:rFonts w:hint="eastAsia"/>
        </w:rPr>
        <w:t xml:space="preserve">　検査</w:t>
      </w:r>
      <w:r w:rsidR="003C08CB">
        <w:rPr>
          <w:rFonts w:hint="eastAsia"/>
        </w:rPr>
        <w:t>員</w:t>
      </w:r>
      <w:r w:rsidR="0062593F">
        <w:rPr>
          <w:rFonts w:hint="eastAsia"/>
        </w:rPr>
        <w:t>は、居住企画課及び介護事業者課</w:t>
      </w:r>
      <w:r w:rsidR="00300396">
        <w:rPr>
          <w:rFonts w:hint="eastAsia"/>
        </w:rPr>
        <w:t>の</w:t>
      </w:r>
      <w:r w:rsidR="0062593F">
        <w:rPr>
          <w:rFonts w:hint="eastAsia"/>
        </w:rPr>
        <w:t>職員が、</w:t>
      </w:r>
      <w:r w:rsidR="00045019">
        <w:rPr>
          <w:rFonts w:hint="eastAsia"/>
        </w:rPr>
        <w:t>各所属長の指示を受け、概ね２名（居住企画課１名、介護事業者課１名）でそれぞれの所管</w:t>
      </w:r>
      <w:r w:rsidR="0062593F">
        <w:rPr>
          <w:rFonts w:hint="eastAsia"/>
        </w:rPr>
        <w:t>事項を分担する</w:t>
      </w:r>
      <w:r w:rsidR="00B21ABE">
        <w:rPr>
          <w:rFonts w:hint="eastAsia"/>
        </w:rPr>
        <w:t>。</w:t>
      </w:r>
    </w:p>
    <w:p w14:paraId="50E693FA" w14:textId="77777777" w:rsidR="0062593F" w:rsidRPr="0062593F" w:rsidRDefault="0062593F" w:rsidP="0062593F">
      <w:pPr>
        <w:kinsoku w:val="0"/>
        <w:wordWrap w:val="0"/>
        <w:overflowPunct w:val="0"/>
        <w:snapToGrid w:val="0"/>
        <w:spacing w:line="481" w:lineRule="exact"/>
        <w:rPr>
          <w:rFonts w:hint="eastAsia"/>
        </w:rPr>
      </w:pPr>
    </w:p>
    <w:p w14:paraId="38C7BCFB" w14:textId="77777777" w:rsidR="000627AA" w:rsidRPr="009E3E6F" w:rsidRDefault="000627AA">
      <w:pPr>
        <w:kinsoku w:val="0"/>
        <w:wordWrap w:val="0"/>
        <w:overflowPunct w:val="0"/>
        <w:snapToGrid w:val="0"/>
        <w:spacing w:line="481" w:lineRule="exact"/>
        <w:rPr>
          <w:rFonts w:hint="eastAsia"/>
        </w:rPr>
      </w:pPr>
      <w:r w:rsidRPr="009E3E6F">
        <w:rPr>
          <w:rFonts w:hint="eastAsia"/>
        </w:rPr>
        <w:t>（立入</w:t>
      </w:r>
      <w:r w:rsidR="003558E5" w:rsidRPr="009E3E6F">
        <w:rPr>
          <w:rFonts w:hint="eastAsia"/>
        </w:rPr>
        <w:t>検査</w:t>
      </w:r>
      <w:r w:rsidRPr="009E3E6F">
        <w:rPr>
          <w:rFonts w:hint="eastAsia"/>
        </w:rPr>
        <w:t>の</w:t>
      </w:r>
      <w:r w:rsidR="0062593F" w:rsidRPr="009E3E6F">
        <w:rPr>
          <w:rFonts w:hint="eastAsia"/>
        </w:rPr>
        <w:t>留意事項</w:t>
      </w:r>
      <w:r w:rsidRPr="009E3E6F">
        <w:rPr>
          <w:rFonts w:hint="eastAsia"/>
        </w:rPr>
        <w:t>）</w:t>
      </w:r>
    </w:p>
    <w:p w14:paraId="61A9B6E2" w14:textId="77777777" w:rsidR="00E570DD" w:rsidRPr="00C23C01" w:rsidRDefault="000627AA" w:rsidP="0062593F">
      <w:pPr>
        <w:kinsoku w:val="0"/>
        <w:wordWrap w:val="0"/>
        <w:overflowPunct w:val="0"/>
        <w:snapToGrid w:val="0"/>
        <w:spacing w:line="481" w:lineRule="exact"/>
        <w:ind w:left="433" w:hangingChars="200" w:hanging="433"/>
        <w:rPr>
          <w:rFonts w:hint="eastAsia"/>
        </w:rPr>
      </w:pPr>
      <w:r w:rsidRPr="009E3E6F">
        <w:rPr>
          <w:rFonts w:hint="eastAsia"/>
        </w:rPr>
        <w:t>第</w:t>
      </w:r>
      <w:r w:rsidR="004B1697">
        <w:rPr>
          <w:rFonts w:hint="eastAsia"/>
        </w:rPr>
        <w:t>４</w:t>
      </w:r>
      <w:r w:rsidRPr="009E3E6F">
        <w:rPr>
          <w:rFonts w:hint="eastAsia"/>
        </w:rPr>
        <w:t>条</w:t>
      </w:r>
      <w:r w:rsidRPr="00C23C01">
        <w:rPr>
          <w:rFonts w:hint="eastAsia"/>
        </w:rPr>
        <w:t xml:space="preserve">　</w:t>
      </w:r>
      <w:r w:rsidR="003C08CB">
        <w:rPr>
          <w:rFonts w:hint="eastAsia"/>
        </w:rPr>
        <w:t>検査</w:t>
      </w:r>
      <w:r w:rsidR="00070326">
        <w:rPr>
          <w:rFonts w:hint="eastAsia"/>
        </w:rPr>
        <w:t>員</w:t>
      </w:r>
      <w:r w:rsidR="00123912" w:rsidRPr="00C23C01">
        <w:rPr>
          <w:rFonts w:hint="eastAsia"/>
        </w:rPr>
        <w:t>は、立入検査</w:t>
      </w:r>
      <w:r w:rsidR="00070326">
        <w:rPr>
          <w:rFonts w:hint="eastAsia"/>
        </w:rPr>
        <w:t>の</w:t>
      </w:r>
      <w:r w:rsidR="00E570DD" w:rsidRPr="00C23C01">
        <w:rPr>
          <w:rFonts w:hint="eastAsia"/>
        </w:rPr>
        <w:t>実施に際して、次の事項に留意しなければならない。</w:t>
      </w:r>
    </w:p>
    <w:p w14:paraId="46D9E3CD" w14:textId="77777777" w:rsidR="00E570DD" w:rsidRPr="00C23C01" w:rsidRDefault="0052504C" w:rsidP="00E570DD">
      <w:pPr>
        <w:kinsoku w:val="0"/>
        <w:wordWrap w:val="0"/>
        <w:overflowPunct w:val="0"/>
        <w:snapToGrid w:val="0"/>
        <w:spacing w:line="481" w:lineRule="exact"/>
        <w:ind w:left="215"/>
        <w:rPr>
          <w:rFonts w:hint="eastAsia"/>
        </w:rPr>
      </w:pPr>
      <w:r>
        <w:rPr>
          <w:rFonts w:hint="eastAsia"/>
        </w:rPr>
        <w:t xml:space="preserve">一　</w:t>
      </w:r>
      <w:r w:rsidR="00070326">
        <w:rPr>
          <w:rFonts w:hint="eastAsia"/>
        </w:rPr>
        <w:t>入居者の日常生活及び</w:t>
      </w:r>
      <w:r w:rsidR="00123912" w:rsidRPr="00C23C01">
        <w:rPr>
          <w:rFonts w:hint="eastAsia"/>
        </w:rPr>
        <w:t>住宅</w:t>
      </w:r>
      <w:r w:rsidR="00E570DD" w:rsidRPr="00C23C01">
        <w:rPr>
          <w:rFonts w:hint="eastAsia"/>
        </w:rPr>
        <w:t>の</w:t>
      </w:r>
      <w:r w:rsidR="00070326">
        <w:rPr>
          <w:rFonts w:hint="eastAsia"/>
        </w:rPr>
        <w:t>通常</w:t>
      </w:r>
      <w:r w:rsidR="00E570DD" w:rsidRPr="00C23C01">
        <w:rPr>
          <w:rFonts w:hint="eastAsia"/>
        </w:rPr>
        <w:t>業務を妨げないよう努める。</w:t>
      </w:r>
    </w:p>
    <w:p w14:paraId="3005184C" w14:textId="77777777" w:rsidR="00877111" w:rsidRDefault="00FF4EAC" w:rsidP="00C6633D">
      <w:pPr>
        <w:kinsoku w:val="0"/>
        <w:wordWrap w:val="0"/>
        <w:overflowPunct w:val="0"/>
        <w:snapToGrid w:val="0"/>
        <w:spacing w:line="481" w:lineRule="exact"/>
        <w:ind w:leftChars="100" w:left="434" w:hangingChars="100" w:hanging="217"/>
      </w:pPr>
      <w:r>
        <w:rPr>
          <w:rFonts w:hint="eastAsia"/>
        </w:rPr>
        <w:t>二</w:t>
      </w:r>
      <w:r w:rsidR="00123912" w:rsidRPr="00C23C01">
        <w:rPr>
          <w:rFonts w:hint="eastAsia"/>
        </w:rPr>
        <w:t xml:space="preserve">　</w:t>
      </w:r>
      <w:r w:rsidR="00A737C2">
        <w:rPr>
          <w:rFonts w:hint="eastAsia"/>
        </w:rPr>
        <w:t>住宅関係者</w:t>
      </w:r>
      <w:r w:rsidR="00123912" w:rsidRPr="00C23C01">
        <w:rPr>
          <w:rFonts w:hint="eastAsia"/>
        </w:rPr>
        <w:t>には、あらかじめ立入検査</w:t>
      </w:r>
      <w:r w:rsidR="00E570DD" w:rsidRPr="00C23C01">
        <w:rPr>
          <w:rFonts w:hint="eastAsia"/>
        </w:rPr>
        <w:t>の趣旨を説明し、理解と協力が得られるよう努める。</w:t>
      </w:r>
    </w:p>
    <w:p w14:paraId="4E81F9DE" w14:textId="77777777" w:rsidR="000407A1" w:rsidRDefault="000407A1" w:rsidP="00D33D6C">
      <w:pPr>
        <w:kinsoku w:val="0"/>
        <w:wordWrap w:val="0"/>
        <w:overflowPunct w:val="0"/>
        <w:snapToGrid w:val="0"/>
        <w:spacing w:line="481" w:lineRule="exact"/>
        <w:ind w:leftChars="100" w:left="434" w:hangingChars="100" w:hanging="217"/>
        <w:rPr>
          <w:rFonts w:hint="eastAsia"/>
        </w:rPr>
      </w:pPr>
      <w:r>
        <w:rPr>
          <w:rFonts w:hint="eastAsia"/>
        </w:rPr>
        <w:t xml:space="preserve">三　</w:t>
      </w:r>
      <w:r w:rsidR="00442025">
        <w:rPr>
          <w:rFonts w:hint="eastAsia"/>
        </w:rPr>
        <w:t>大阪府所管の</w:t>
      </w:r>
      <w:r w:rsidRPr="000407A1">
        <w:rPr>
          <w:rFonts w:hint="eastAsia"/>
        </w:rPr>
        <w:t>有料</w:t>
      </w:r>
      <w:r>
        <w:rPr>
          <w:rFonts w:hint="eastAsia"/>
        </w:rPr>
        <w:t>老人ホームに該当するサービス付き高齢者向け住宅</w:t>
      </w:r>
      <w:r w:rsidR="00442025">
        <w:rPr>
          <w:rFonts w:hint="eastAsia"/>
        </w:rPr>
        <w:t>に</w:t>
      </w:r>
      <w:r w:rsidR="00D33D6C">
        <w:rPr>
          <w:rFonts w:hint="eastAsia"/>
        </w:rPr>
        <w:t>ついて</w:t>
      </w:r>
      <w:r w:rsidR="00442025">
        <w:rPr>
          <w:rFonts w:hint="eastAsia"/>
        </w:rPr>
        <w:t>は</w:t>
      </w:r>
      <w:r>
        <w:rPr>
          <w:rFonts w:hint="eastAsia"/>
        </w:rPr>
        <w:t>、老人福祉法第２９</w:t>
      </w:r>
      <w:r w:rsidRPr="000407A1">
        <w:rPr>
          <w:rFonts w:hint="eastAsia"/>
        </w:rPr>
        <w:t>条に基づく立入</w:t>
      </w:r>
      <w:r>
        <w:rPr>
          <w:rFonts w:hint="eastAsia"/>
        </w:rPr>
        <w:t>検査</w:t>
      </w:r>
      <w:r w:rsidRPr="000407A1">
        <w:rPr>
          <w:rFonts w:hint="eastAsia"/>
        </w:rPr>
        <w:t>を</w:t>
      </w:r>
      <w:r w:rsidR="00D33D6C">
        <w:rPr>
          <w:rFonts w:hint="eastAsia"/>
        </w:rPr>
        <w:t>併せて実施す</w:t>
      </w:r>
      <w:r w:rsidRPr="000407A1">
        <w:rPr>
          <w:rFonts w:hint="eastAsia"/>
        </w:rPr>
        <w:t>ることがある。</w:t>
      </w:r>
    </w:p>
    <w:p w14:paraId="6B5BA6D1" w14:textId="77777777" w:rsidR="00DB6D7A" w:rsidRPr="00C23C01" w:rsidRDefault="00DB6D7A" w:rsidP="00BD449E">
      <w:pPr>
        <w:kinsoku w:val="0"/>
        <w:wordWrap w:val="0"/>
        <w:overflowPunct w:val="0"/>
        <w:snapToGrid w:val="0"/>
        <w:spacing w:line="481" w:lineRule="exact"/>
        <w:ind w:left="433" w:hangingChars="200" w:hanging="433"/>
        <w:rPr>
          <w:rFonts w:hint="eastAsia"/>
        </w:rPr>
      </w:pPr>
    </w:p>
    <w:p w14:paraId="361B92B8" w14:textId="77777777" w:rsidR="000627AA" w:rsidRPr="009E3E6F" w:rsidRDefault="000627AA">
      <w:pPr>
        <w:kinsoku w:val="0"/>
        <w:wordWrap w:val="0"/>
        <w:overflowPunct w:val="0"/>
        <w:snapToGrid w:val="0"/>
        <w:spacing w:line="481" w:lineRule="exact"/>
        <w:rPr>
          <w:rFonts w:hint="eastAsia"/>
        </w:rPr>
      </w:pPr>
      <w:r w:rsidRPr="009E3E6F">
        <w:rPr>
          <w:rFonts w:hint="eastAsia"/>
        </w:rPr>
        <w:t>（報告）</w:t>
      </w:r>
    </w:p>
    <w:p w14:paraId="5AD85ACF" w14:textId="77777777" w:rsidR="000627AA" w:rsidRPr="00C23C01" w:rsidRDefault="00877111" w:rsidP="00877111">
      <w:pPr>
        <w:kinsoku w:val="0"/>
        <w:wordWrap w:val="0"/>
        <w:overflowPunct w:val="0"/>
        <w:snapToGrid w:val="0"/>
        <w:spacing w:line="481" w:lineRule="exact"/>
        <w:ind w:left="217" w:hangingChars="100" w:hanging="217"/>
        <w:rPr>
          <w:rFonts w:hint="eastAsia"/>
        </w:rPr>
      </w:pPr>
      <w:r w:rsidRPr="009E3E6F">
        <w:rPr>
          <w:rFonts w:hint="eastAsia"/>
        </w:rPr>
        <w:t>第</w:t>
      </w:r>
      <w:r w:rsidR="004B1697">
        <w:rPr>
          <w:rFonts w:hint="eastAsia"/>
        </w:rPr>
        <w:t>５</w:t>
      </w:r>
      <w:r w:rsidR="00123912" w:rsidRPr="009E3E6F">
        <w:rPr>
          <w:rFonts w:hint="eastAsia"/>
        </w:rPr>
        <w:t>条</w:t>
      </w:r>
      <w:r w:rsidR="00123912" w:rsidRPr="00C23C01">
        <w:rPr>
          <w:rFonts w:hint="eastAsia"/>
        </w:rPr>
        <w:t xml:space="preserve">　</w:t>
      </w:r>
      <w:r w:rsidR="003C08CB">
        <w:rPr>
          <w:rFonts w:hint="eastAsia"/>
        </w:rPr>
        <w:t>検査</w:t>
      </w:r>
      <w:r w:rsidR="00D77A5C">
        <w:rPr>
          <w:rFonts w:hint="eastAsia"/>
        </w:rPr>
        <w:t>員</w:t>
      </w:r>
      <w:r w:rsidR="00A737C2">
        <w:rPr>
          <w:rFonts w:hint="eastAsia"/>
        </w:rPr>
        <w:t>は、</w:t>
      </w:r>
      <w:r w:rsidR="00123912" w:rsidRPr="00C23C01">
        <w:rPr>
          <w:rFonts w:hint="eastAsia"/>
        </w:rPr>
        <w:t>立入検査</w:t>
      </w:r>
      <w:r w:rsidRPr="00C23C01">
        <w:rPr>
          <w:rFonts w:hint="eastAsia"/>
        </w:rPr>
        <w:t>を実施したときは、速やかに「立入検査</w:t>
      </w:r>
      <w:r w:rsidR="000627AA" w:rsidRPr="00C23C01">
        <w:rPr>
          <w:rFonts w:hint="eastAsia"/>
        </w:rPr>
        <w:t>報告書</w:t>
      </w:r>
      <w:r w:rsidR="004B29F7" w:rsidRPr="00C23C01">
        <w:rPr>
          <w:rFonts w:hint="eastAsia"/>
        </w:rPr>
        <w:t>」</w:t>
      </w:r>
      <w:r w:rsidR="003558E5" w:rsidRPr="009927EC">
        <w:rPr>
          <w:rFonts w:hint="eastAsia"/>
        </w:rPr>
        <w:t>（様式</w:t>
      </w:r>
      <w:r w:rsidR="009927EC" w:rsidRPr="009927EC">
        <w:rPr>
          <w:rFonts w:hint="eastAsia"/>
        </w:rPr>
        <w:t>２</w:t>
      </w:r>
      <w:r w:rsidR="003558E5" w:rsidRPr="009927EC">
        <w:rPr>
          <w:rFonts w:hint="eastAsia"/>
        </w:rPr>
        <w:t>）</w:t>
      </w:r>
      <w:r w:rsidR="000627AA" w:rsidRPr="00C23C01">
        <w:rPr>
          <w:rFonts w:hint="eastAsia"/>
        </w:rPr>
        <w:t>により所属長に報告する。</w:t>
      </w:r>
    </w:p>
    <w:p w14:paraId="3920995B" w14:textId="77777777" w:rsidR="00BA0355" w:rsidRPr="00C23C01" w:rsidRDefault="00BA0355" w:rsidP="00BA0355">
      <w:pPr>
        <w:kinsoku w:val="0"/>
        <w:wordWrap w:val="0"/>
        <w:overflowPunct w:val="0"/>
        <w:snapToGrid w:val="0"/>
        <w:spacing w:line="481" w:lineRule="exact"/>
        <w:rPr>
          <w:rFonts w:hint="eastAsia"/>
        </w:rPr>
      </w:pPr>
    </w:p>
    <w:p w14:paraId="32A80FF3" w14:textId="77777777" w:rsidR="00BA0355" w:rsidRPr="009E3E6F" w:rsidRDefault="00BA0355" w:rsidP="00BA0355">
      <w:pPr>
        <w:kinsoku w:val="0"/>
        <w:wordWrap w:val="0"/>
        <w:overflowPunct w:val="0"/>
        <w:snapToGrid w:val="0"/>
        <w:spacing w:line="481" w:lineRule="exact"/>
        <w:rPr>
          <w:rFonts w:hint="eastAsia"/>
        </w:rPr>
      </w:pPr>
      <w:r w:rsidRPr="009E3E6F">
        <w:rPr>
          <w:rFonts w:hint="eastAsia"/>
        </w:rPr>
        <w:t>（</w:t>
      </w:r>
      <w:r w:rsidR="00877111" w:rsidRPr="009E3E6F">
        <w:rPr>
          <w:rFonts w:hint="eastAsia"/>
        </w:rPr>
        <w:t>結果通知</w:t>
      </w:r>
      <w:r w:rsidRPr="009E3E6F">
        <w:rPr>
          <w:rFonts w:hint="eastAsia"/>
        </w:rPr>
        <w:t>）</w:t>
      </w:r>
    </w:p>
    <w:p w14:paraId="7478B996" w14:textId="77777777" w:rsidR="00BA0355" w:rsidRPr="00C23C01" w:rsidRDefault="00BA0355" w:rsidP="004A5ECD">
      <w:pPr>
        <w:kinsoku w:val="0"/>
        <w:wordWrap w:val="0"/>
        <w:overflowPunct w:val="0"/>
        <w:snapToGrid w:val="0"/>
        <w:spacing w:line="481" w:lineRule="exact"/>
        <w:ind w:left="217" w:hangingChars="100" w:hanging="217"/>
        <w:rPr>
          <w:rFonts w:ascii="ＭＳ 明朝" w:hAnsi="ＭＳ 明朝" w:hint="eastAsia"/>
          <w:sz w:val="22"/>
          <w:szCs w:val="22"/>
        </w:rPr>
      </w:pPr>
      <w:r w:rsidRPr="009E3E6F">
        <w:rPr>
          <w:rFonts w:hint="eastAsia"/>
        </w:rPr>
        <w:t>第</w:t>
      </w:r>
      <w:r w:rsidR="004B1697">
        <w:rPr>
          <w:rFonts w:hint="eastAsia"/>
        </w:rPr>
        <w:t>６</w:t>
      </w:r>
      <w:r w:rsidRPr="009E3E6F">
        <w:rPr>
          <w:rFonts w:hint="eastAsia"/>
        </w:rPr>
        <w:t>条</w:t>
      </w:r>
      <w:r w:rsidRPr="00C23C01">
        <w:rPr>
          <w:rFonts w:hint="eastAsia"/>
        </w:rPr>
        <w:t xml:space="preserve">　</w:t>
      </w:r>
      <w:r w:rsidR="007207DF" w:rsidRPr="007207DF">
        <w:rPr>
          <w:rFonts w:hint="eastAsia"/>
        </w:rPr>
        <w:t>立入検査の結果</w:t>
      </w:r>
      <w:r w:rsidR="003105EE">
        <w:rPr>
          <w:rFonts w:hint="eastAsia"/>
        </w:rPr>
        <w:t>、</w:t>
      </w:r>
      <w:r w:rsidR="003105EE" w:rsidRPr="003105EE">
        <w:rPr>
          <w:rFonts w:hint="eastAsia"/>
        </w:rPr>
        <w:t>概ね適正であると認められる場合は（様式３）により、是正すべき事項があった場合は（様式４）により、登録事業者あて通知する。</w:t>
      </w:r>
    </w:p>
    <w:p w14:paraId="5674A74D" w14:textId="77777777" w:rsidR="000627AA" w:rsidRPr="00C23C01" w:rsidRDefault="000627AA" w:rsidP="00D77A5C">
      <w:pPr>
        <w:kinsoku w:val="0"/>
        <w:wordWrap w:val="0"/>
        <w:overflowPunct w:val="0"/>
        <w:snapToGrid w:val="0"/>
        <w:spacing w:line="481" w:lineRule="exact"/>
        <w:rPr>
          <w:rFonts w:hint="eastAsia"/>
        </w:rPr>
      </w:pPr>
    </w:p>
    <w:p w14:paraId="54431FE5" w14:textId="77777777" w:rsidR="00521967" w:rsidRPr="009E3E6F" w:rsidRDefault="00123912" w:rsidP="00521967">
      <w:pPr>
        <w:kinsoku w:val="0"/>
        <w:wordWrap w:val="0"/>
        <w:overflowPunct w:val="0"/>
        <w:snapToGrid w:val="0"/>
        <w:spacing w:line="481" w:lineRule="exact"/>
        <w:rPr>
          <w:rFonts w:hint="eastAsia"/>
        </w:rPr>
      </w:pPr>
      <w:r w:rsidRPr="009E3E6F">
        <w:rPr>
          <w:rFonts w:hint="eastAsia"/>
        </w:rPr>
        <w:t>（改善報告</w:t>
      </w:r>
      <w:r w:rsidR="00521967" w:rsidRPr="009E3E6F">
        <w:rPr>
          <w:rFonts w:hint="eastAsia"/>
        </w:rPr>
        <w:t>）</w:t>
      </w:r>
    </w:p>
    <w:p w14:paraId="2E2B75C0" w14:textId="77777777" w:rsidR="00521967" w:rsidRPr="00C23C01" w:rsidRDefault="00521967" w:rsidP="00592F0B">
      <w:pPr>
        <w:kinsoku w:val="0"/>
        <w:wordWrap w:val="0"/>
        <w:overflowPunct w:val="0"/>
        <w:snapToGrid w:val="0"/>
        <w:spacing w:line="481" w:lineRule="exact"/>
        <w:ind w:left="217" w:hangingChars="100" w:hanging="217"/>
        <w:rPr>
          <w:rFonts w:ascii="ＭＳ 明朝" w:hAnsi="ＭＳ 明朝" w:hint="eastAsia"/>
          <w:sz w:val="22"/>
          <w:szCs w:val="22"/>
        </w:rPr>
      </w:pPr>
      <w:r w:rsidRPr="009E3E6F">
        <w:rPr>
          <w:rFonts w:hint="eastAsia"/>
        </w:rPr>
        <w:t>第</w:t>
      </w:r>
      <w:r w:rsidR="004B1697">
        <w:rPr>
          <w:rFonts w:hint="eastAsia"/>
        </w:rPr>
        <w:t>７</w:t>
      </w:r>
      <w:r w:rsidRPr="009E3E6F">
        <w:rPr>
          <w:rFonts w:hint="eastAsia"/>
        </w:rPr>
        <w:t>条</w:t>
      </w:r>
      <w:r w:rsidRPr="00C23C01">
        <w:rPr>
          <w:rFonts w:hint="eastAsia"/>
        </w:rPr>
        <w:t xml:space="preserve">　</w:t>
      </w:r>
      <w:r w:rsidR="003105EE">
        <w:rPr>
          <w:rFonts w:hint="eastAsia"/>
        </w:rPr>
        <w:t>前条で指摘した事項については、</w:t>
      </w:r>
      <w:r w:rsidR="00D97E27" w:rsidRPr="00D97E27">
        <w:rPr>
          <w:rFonts w:hint="eastAsia"/>
        </w:rPr>
        <w:t>登録事業者に対し、速やかに文書にて改善報告を求めることとする。</w:t>
      </w:r>
    </w:p>
    <w:p w14:paraId="54510D42" w14:textId="77777777" w:rsidR="00345484" w:rsidRPr="00C23C01" w:rsidRDefault="00345484" w:rsidP="00345484">
      <w:pPr>
        <w:kinsoku w:val="0"/>
        <w:wordWrap w:val="0"/>
        <w:overflowPunct w:val="0"/>
        <w:snapToGrid w:val="0"/>
        <w:spacing w:line="481" w:lineRule="exact"/>
        <w:ind w:left="217" w:hangingChars="100" w:hanging="217"/>
        <w:rPr>
          <w:rFonts w:hint="eastAsia"/>
        </w:rPr>
      </w:pPr>
    </w:p>
    <w:p w14:paraId="447673E5" w14:textId="77777777" w:rsidR="00345484" w:rsidRPr="009E3E6F" w:rsidRDefault="00345484" w:rsidP="00345484">
      <w:pPr>
        <w:kinsoku w:val="0"/>
        <w:wordWrap w:val="0"/>
        <w:overflowPunct w:val="0"/>
        <w:snapToGrid w:val="0"/>
        <w:spacing w:line="481" w:lineRule="exact"/>
        <w:ind w:left="217" w:hangingChars="100" w:hanging="217"/>
        <w:rPr>
          <w:rFonts w:hint="eastAsia"/>
        </w:rPr>
      </w:pPr>
      <w:r w:rsidRPr="009E3E6F">
        <w:rPr>
          <w:rFonts w:hint="eastAsia"/>
        </w:rPr>
        <w:t>（市町村職員の</w:t>
      </w:r>
      <w:r w:rsidR="0031084A" w:rsidRPr="009E3E6F">
        <w:rPr>
          <w:rFonts w:hint="eastAsia"/>
        </w:rPr>
        <w:t>立入検査への</w:t>
      </w:r>
      <w:r w:rsidRPr="009E3E6F">
        <w:rPr>
          <w:rFonts w:hint="eastAsia"/>
        </w:rPr>
        <w:t>同行）</w:t>
      </w:r>
    </w:p>
    <w:p w14:paraId="0F48E6A5" w14:textId="77777777" w:rsidR="008260D5" w:rsidRDefault="00CD7E2F" w:rsidP="008260D5">
      <w:pPr>
        <w:kinsoku w:val="0"/>
        <w:wordWrap w:val="0"/>
        <w:overflowPunct w:val="0"/>
        <w:snapToGrid w:val="0"/>
        <w:spacing w:line="481" w:lineRule="exact"/>
        <w:ind w:left="217" w:hangingChars="100" w:hanging="217"/>
        <w:rPr>
          <w:rFonts w:ascii="ＭＳ 明朝" w:eastAsia="ＭＳ 明朝" w:hAnsi="ＭＳ 明朝" w:hint="eastAsia"/>
          <w:szCs w:val="21"/>
        </w:rPr>
      </w:pPr>
      <w:r w:rsidRPr="009E3E6F">
        <w:rPr>
          <w:rFonts w:ascii="ＭＳ 明朝" w:eastAsia="ＭＳ 明朝" w:hAnsi="ＭＳ 明朝" w:hint="eastAsia"/>
          <w:szCs w:val="21"/>
        </w:rPr>
        <w:t>第</w:t>
      </w:r>
      <w:r w:rsidR="004B1697">
        <w:rPr>
          <w:rFonts w:ascii="ＭＳ 明朝" w:eastAsia="ＭＳ 明朝" w:hAnsi="ＭＳ 明朝" w:hint="eastAsia"/>
          <w:szCs w:val="21"/>
        </w:rPr>
        <w:t>８</w:t>
      </w:r>
      <w:r w:rsidRPr="009E3E6F">
        <w:rPr>
          <w:rFonts w:ascii="ＭＳ 明朝" w:eastAsia="ＭＳ 明朝" w:hAnsi="ＭＳ 明朝" w:hint="eastAsia"/>
          <w:szCs w:val="21"/>
        </w:rPr>
        <w:t>条</w:t>
      </w:r>
      <w:r w:rsidR="00345484" w:rsidRPr="00C23C01">
        <w:rPr>
          <w:rFonts w:ascii="ＭＳ 明朝" w:eastAsia="ＭＳ 明朝" w:hAnsi="ＭＳ 明朝" w:hint="eastAsia"/>
          <w:szCs w:val="21"/>
        </w:rPr>
        <w:t xml:space="preserve">　</w:t>
      </w:r>
      <w:r w:rsidR="008260D5" w:rsidRPr="00C23C01">
        <w:rPr>
          <w:rFonts w:ascii="ＭＳ 明朝" w:eastAsia="ＭＳ 明朝" w:hAnsi="ＭＳ 明朝" w:hint="eastAsia"/>
          <w:szCs w:val="21"/>
        </w:rPr>
        <w:t>登録住宅が立地している市町村は、地域における</w:t>
      </w:r>
      <w:r w:rsidR="008260D5" w:rsidRPr="00C23C01">
        <w:rPr>
          <w:rFonts w:ascii="ＭＳ 明朝" w:eastAsia="ＭＳ 明朝" w:hAnsi="ＭＳ 明朝" w:cs="ＭＳ Ｐゴシック"/>
          <w:szCs w:val="21"/>
        </w:rPr>
        <w:t>高齢者の居住の安定</w:t>
      </w:r>
      <w:r w:rsidR="008260D5" w:rsidRPr="00C23C01">
        <w:rPr>
          <w:rFonts w:ascii="ＭＳ 明朝" w:eastAsia="ＭＳ 明朝" w:hAnsi="ＭＳ 明朝" w:cs="ＭＳ Ｐゴシック" w:hint="eastAsia"/>
          <w:szCs w:val="21"/>
        </w:rPr>
        <w:t>を</w:t>
      </w:r>
      <w:r w:rsidR="008260D5" w:rsidRPr="00C23C01">
        <w:rPr>
          <w:rFonts w:ascii="ＭＳ 明朝" w:eastAsia="ＭＳ 明朝" w:hAnsi="ＭＳ 明朝" w:cs="ＭＳ Ｐゴシック"/>
          <w:szCs w:val="21"/>
        </w:rPr>
        <w:t>確保</w:t>
      </w:r>
      <w:r w:rsidR="008260D5" w:rsidRPr="00C23C01">
        <w:rPr>
          <w:rFonts w:ascii="ＭＳ 明朝" w:eastAsia="ＭＳ 明朝" w:hAnsi="ＭＳ 明朝" w:cs="ＭＳ Ｐゴシック" w:hint="eastAsia"/>
          <w:szCs w:val="21"/>
        </w:rPr>
        <w:t>し、その生活状況を把握する</w:t>
      </w:r>
      <w:r w:rsidR="008260D5" w:rsidRPr="00C23C01">
        <w:rPr>
          <w:rFonts w:ascii="ＭＳ 明朝" w:eastAsia="ＭＳ 明朝" w:hAnsi="ＭＳ 明朝" w:cs="ＭＳ Ｐゴシック"/>
          <w:szCs w:val="21"/>
        </w:rPr>
        <w:t>ため、</w:t>
      </w:r>
      <w:r w:rsidR="008260D5" w:rsidRPr="00C23C01">
        <w:rPr>
          <w:rFonts w:ascii="ＭＳ 明朝" w:eastAsia="ＭＳ 明朝" w:hAnsi="ＭＳ 明朝" w:cs="ＭＳ Ｐゴシック" w:hint="eastAsia"/>
          <w:szCs w:val="21"/>
        </w:rPr>
        <w:t>大阪府が実施する</w:t>
      </w:r>
      <w:r w:rsidR="008260D5" w:rsidRPr="00C23C01">
        <w:rPr>
          <w:rFonts w:ascii="ＭＳ 明朝" w:eastAsia="ＭＳ 明朝" w:hAnsi="ＭＳ 明朝" w:hint="eastAsia"/>
          <w:szCs w:val="21"/>
        </w:rPr>
        <w:t>立入検査に</w:t>
      </w:r>
      <w:r w:rsidR="0031084A" w:rsidRPr="00C23C01">
        <w:rPr>
          <w:rFonts w:ascii="ＭＳ 明朝" w:eastAsia="ＭＳ 明朝" w:hAnsi="ＭＳ 明朝" w:hint="eastAsia"/>
          <w:szCs w:val="21"/>
        </w:rPr>
        <w:t>職員を</w:t>
      </w:r>
      <w:r w:rsidR="008260D5" w:rsidRPr="00C23C01">
        <w:rPr>
          <w:rFonts w:ascii="ＭＳ 明朝" w:eastAsia="ＭＳ 明朝" w:hAnsi="ＭＳ 明朝" w:hint="eastAsia"/>
          <w:szCs w:val="21"/>
        </w:rPr>
        <w:t>同行</w:t>
      </w:r>
      <w:r w:rsidR="0031084A" w:rsidRPr="00C23C01">
        <w:rPr>
          <w:rFonts w:ascii="ＭＳ 明朝" w:eastAsia="ＭＳ 明朝" w:hAnsi="ＭＳ 明朝" w:hint="eastAsia"/>
          <w:szCs w:val="21"/>
        </w:rPr>
        <w:t>させるこ</w:t>
      </w:r>
      <w:r w:rsidR="008260D5" w:rsidRPr="00C23C01">
        <w:rPr>
          <w:rFonts w:ascii="ＭＳ 明朝" w:eastAsia="ＭＳ 明朝" w:hAnsi="ＭＳ 明朝" w:hint="eastAsia"/>
          <w:szCs w:val="21"/>
        </w:rPr>
        <w:t>とができる。</w:t>
      </w:r>
    </w:p>
    <w:p w14:paraId="7AC5023B" w14:textId="77777777" w:rsidR="00CD7E2F" w:rsidRPr="00CD7E2F" w:rsidRDefault="00CD7E2F" w:rsidP="008260D5">
      <w:pPr>
        <w:kinsoku w:val="0"/>
        <w:wordWrap w:val="0"/>
        <w:overflowPunct w:val="0"/>
        <w:snapToGrid w:val="0"/>
        <w:spacing w:line="481" w:lineRule="exact"/>
        <w:ind w:left="217" w:hangingChars="100" w:hanging="217"/>
        <w:rPr>
          <w:rFonts w:ascii="ＭＳ 明朝" w:eastAsia="ＭＳ 明朝" w:hAnsi="ＭＳ 明朝" w:hint="eastAsia"/>
          <w:szCs w:val="21"/>
        </w:rPr>
      </w:pPr>
    </w:p>
    <w:p w14:paraId="72F39DC6" w14:textId="77777777" w:rsidR="00CD7E2F" w:rsidRPr="00CD7E2F" w:rsidRDefault="00CD7E2F" w:rsidP="00CD7E2F">
      <w:pPr>
        <w:kinsoku w:val="0"/>
        <w:wordWrap w:val="0"/>
        <w:overflowPunct w:val="0"/>
        <w:snapToGrid w:val="0"/>
        <w:spacing w:line="481" w:lineRule="exact"/>
        <w:rPr>
          <w:rFonts w:hint="eastAsia"/>
          <w:b/>
        </w:rPr>
      </w:pPr>
    </w:p>
    <w:p w14:paraId="06F89704" w14:textId="77777777" w:rsidR="000627AA" w:rsidRPr="009E3E6F" w:rsidRDefault="000627AA" w:rsidP="00CF2A1B">
      <w:pPr>
        <w:kinsoku w:val="0"/>
        <w:wordWrap w:val="0"/>
        <w:overflowPunct w:val="0"/>
        <w:snapToGrid w:val="0"/>
        <w:spacing w:line="481" w:lineRule="exact"/>
        <w:ind w:left="215"/>
        <w:rPr>
          <w:rFonts w:hint="eastAsia"/>
        </w:rPr>
      </w:pPr>
      <w:r w:rsidRPr="009E3E6F">
        <w:rPr>
          <w:rFonts w:hint="eastAsia"/>
        </w:rPr>
        <w:t xml:space="preserve">附則　</w:t>
      </w:r>
    </w:p>
    <w:p w14:paraId="09C61F17" w14:textId="77777777" w:rsidR="00664693" w:rsidRPr="00C23C01" w:rsidRDefault="00664693">
      <w:pPr>
        <w:kinsoku w:val="0"/>
        <w:wordWrap w:val="0"/>
        <w:overflowPunct w:val="0"/>
        <w:snapToGrid w:val="0"/>
        <w:spacing w:line="481" w:lineRule="exact"/>
        <w:ind w:left="215" w:firstLineChars="300" w:firstLine="650"/>
        <w:rPr>
          <w:rFonts w:hint="eastAsia"/>
        </w:rPr>
      </w:pPr>
      <w:r w:rsidRPr="00C23C01">
        <w:rPr>
          <w:rFonts w:hint="eastAsia"/>
        </w:rPr>
        <w:t>この要綱は、平成２５年１月４日から施行する。</w:t>
      </w:r>
    </w:p>
    <w:p w14:paraId="10A37665" w14:textId="77777777" w:rsidR="00CF2A1B" w:rsidRPr="00C23C01" w:rsidRDefault="00CF2A1B">
      <w:pPr>
        <w:kinsoku w:val="0"/>
        <w:wordWrap w:val="0"/>
        <w:overflowPunct w:val="0"/>
        <w:snapToGrid w:val="0"/>
        <w:spacing w:line="481" w:lineRule="exact"/>
        <w:ind w:left="215" w:firstLineChars="300" w:firstLine="650"/>
        <w:rPr>
          <w:rFonts w:hint="eastAsia"/>
        </w:rPr>
      </w:pPr>
      <w:r w:rsidRPr="00C23C01">
        <w:rPr>
          <w:rFonts w:hint="eastAsia"/>
        </w:rPr>
        <w:t>この要綱は、平成２５年６月１２日から施行する。</w:t>
      </w:r>
    </w:p>
    <w:p w14:paraId="6A01CDA4" w14:textId="77777777" w:rsidR="00CF2A1B" w:rsidRPr="00C23C01" w:rsidRDefault="00CF2A1B">
      <w:pPr>
        <w:kinsoku w:val="0"/>
        <w:wordWrap w:val="0"/>
        <w:overflowPunct w:val="0"/>
        <w:snapToGrid w:val="0"/>
        <w:spacing w:line="481" w:lineRule="exact"/>
        <w:ind w:left="215" w:firstLineChars="300" w:firstLine="650"/>
        <w:rPr>
          <w:rFonts w:hint="eastAsia"/>
        </w:rPr>
      </w:pPr>
      <w:r w:rsidRPr="00C23C01">
        <w:rPr>
          <w:rFonts w:hint="eastAsia"/>
        </w:rPr>
        <w:t>この要綱は、平成２６年５月２８日から施行する。</w:t>
      </w:r>
    </w:p>
    <w:p w14:paraId="623AFB52" w14:textId="77777777" w:rsidR="00345484" w:rsidRPr="00C23C01" w:rsidRDefault="000E583E">
      <w:pPr>
        <w:kinsoku w:val="0"/>
        <w:wordWrap w:val="0"/>
        <w:overflowPunct w:val="0"/>
        <w:snapToGrid w:val="0"/>
        <w:spacing w:line="481" w:lineRule="exact"/>
        <w:ind w:left="215" w:firstLineChars="300" w:firstLine="650"/>
        <w:rPr>
          <w:rFonts w:hint="eastAsia"/>
        </w:rPr>
      </w:pPr>
      <w:r w:rsidRPr="00C23C01">
        <w:rPr>
          <w:rFonts w:hint="eastAsia"/>
        </w:rPr>
        <w:t>この要綱は、平成２６年６月１１</w:t>
      </w:r>
      <w:r w:rsidR="00AF45F8" w:rsidRPr="00C23C01">
        <w:rPr>
          <w:rFonts w:hint="eastAsia"/>
        </w:rPr>
        <w:t>日から施行する。</w:t>
      </w:r>
    </w:p>
    <w:p w14:paraId="0BC86477" w14:textId="77777777" w:rsidR="003A1062" w:rsidRDefault="000528D1">
      <w:pPr>
        <w:kinsoku w:val="0"/>
        <w:wordWrap w:val="0"/>
        <w:overflowPunct w:val="0"/>
        <w:snapToGrid w:val="0"/>
        <w:spacing w:line="481" w:lineRule="exact"/>
        <w:ind w:left="215" w:firstLineChars="300" w:firstLine="650"/>
        <w:rPr>
          <w:rFonts w:hint="eastAsia"/>
        </w:rPr>
      </w:pPr>
      <w:r>
        <w:rPr>
          <w:rFonts w:hint="eastAsia"/>
        </w:rPr>
        <w:t>この要綱は、平成２７年７月１５</w:t>
      </w:r>
      <w:r w:rsidR="003A1062" w:rsidRPr="00C23C01">
        <w:rPr>
          <w:rFonts w:hint="eastAsia"/>
        </w:rPr>
        <w:t>日から施行する。</w:t>
      </w:r>
    </w:p>
    <w:p w14:paraId="21C2DD62" w14:textId="77777777" w:rsidR="00534872" w:rsidRDefault="00344B74" w:rsidP="00254B60">
      <w:pPr>
        <w:kinsoku w:val="0"/>
        <w:wordWrap w:val="0"/>
        <w:overflowPunct w:val="0"/>
        <w:snapToGrid w:val="0"/>
        <w:spacing w:line="481" w:lineRule="exact"/>
        <w:ind w:left="215" w:firstLineChars="300" w:firstLine="650"/>
      </w:pPr>
      <w:r w:rsidRPr="00344B74">
        <w:rPr>
          <w:rFonts w:hint="eastAsia"/>
        </w:rPr>
        <w:t>この要綱は、平成２８年８月２９</w:t>
      </w:r>
      <w:r w:rsidR="00CD7E2F" w:rsidRPr="00344B74">
        <w:rPr>
          <w:rFonts w:hint="eastAsia"/>
        </w:rPr>
        <w:t>日から施行する。</w:t>
      </w:r>
    </w:p>
    <w:p w14:paraId="4BB3BC43" w14:textId="77777777" w:rsidR="00AB4092" w:rsidRDefault="00B35FE7" w:rsidP="00254B60">
      <w:pPr>
        <w:kinsoku w:val="0"/>
        <w:wordWrap w:val="0"/>
        <w:overflowPunct w:val="0"/>
        <w:snapToGrid w:val="0"/>
        <w:spacing w:line="481" w:lineRule="exact"/>
        <w:ind w:left="215" w:firstLineChars="300" w:firstLine="650"/>
      </w:pPr>
      <w:r>
        <w:rPr>
          <w:rFonts w:hint="eastAsia"/>
        </w:rPr>
        <w:t>この要綱は、令和２年８月２０</w:t>
      </w:r>
      <w:r w:rsidR="00AB4092">
        <w:rPr>
          <w:rFonts w:hint="eastAsia"/>
        </w:rPr>
        <w:t>日から施行する。</w:t>
      </w:r>
    </w:p>
    <w:p w14:paraId="494A3101" w14:textId="77777777" w:rsidR="00BD449E" w:rsidRDefault="00724649" w:rsidP="00442025">
      <w:pPr>
        <w:kinsoku w:val="0"/>
        <w:wordWrap w:val="0"/>
        <w:overflowPunct w:val="0"/>
        <w:snapToGrid w:val="0"/>
        <w:spacing w:line="481" w:lineRule="exact"/>
        <w:ind w:left="215" w:firstLineChars="300" w:firstLine="650"/>
        <w:rPr>
          <w:rFonts w:hint="eastAsia"/>
        </w:rPr>
      </w:pPr>
      <w:r>
        <w:rPr>
          <w:rFonts w:hint="eastAsia"/>
        </w:rPr>
        <w:t>この要綱は、令和４年</w:t>
      </w:r>
      <w:r w:rsidR="00D33D6C">
        <w:rPr>
          <w:rFonts w:hint="eastAsia"/>
        </w:rPr>
        <w:t>７</w:t>
      </w:r>
      <w:r>
        <w:rPr>
          <w:rFonts w:hint="eastAsia"/>
        </w:rPr>
        <w:t>月</w:t>
      </w:r>
      <w:r w:rsidR="00D33D6C">
        <w:rPr>
          <w:rFonts w:hint="eastAsia"/>
        </w:rPr>
        <w:t>７</w:t>
      </w:r>
      <w:r>
        <w:rPr>
          <w:rFonts w:hint="eastAsia"/>
        </w:rPr>
        <w:t>日から施行する。</w:t>
      </w:r>
    </w:p>
    <w:sectPr w:rsidR="00BD449E" w:rsidSect="00DB6D7A">
      <w:type w:val="nextColumn"/>
      <w:pgSz w:w="11905" w:h="16837" w:code="9"/>
      <w:pgMar w:top="1418" w:right="851" w:bottom="1418" w:left="1134" w:header="142" w:footer="142" w:gutter="0"/>
      <w:cols w:space="720"/>
      <w:docGrid w:type="linesAndChars" w:linePitch="514" w:charSpace="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3790" w14:textId="77777777" w:rsidR="00882AD3" w:rsidRDefault="00882AD3" w:rsidP="003E458F">
      <w:pPr>
        <w:spacing w:line="240" w:lineRule="auto"/>
      </w:pPr>
      <w:r>
        <w:separator/>
      </w:r>
    </w:p>
  </w:endnote>
  <w:endnote w:type="continuationSeparator" w:id="0">
    <w:p w14:paraId="7090C155" w14:textId="77777777" w:rsidR="00882AD3" w:rsidRDefault="00882AD3" w:rsidP="003E4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C4F6" w14:textId="77777777" w:rsidR="00882AD3" w:rsidRDefault="00882AD3" w:rsidP="003E458F">
      <w:pPr>
        <w:spacing w:line="240" w:lineRule="auto"/>
      </w:pPr>
      <w:r>
        <w:separator/>
      </w:r>
    </w:p>
  </w:footnote>
  <w:footnote w:type="continuationSeparator" w:id="0">
    <w:p w14:paraId="3C758EBB" w14:textId="77777777" w:rsidR="00882AD3" w:rsidRDefault="00882AD3" w:rsidP="003E45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7"/>
  <w:drawingGridVerticalSpacing w:val="257"/>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3E"/>
    <w:rsid w:val="00037DE0"/>
    <w:rsid w:val="000407A1"/>
    <w:rsid w:val="00045019"/>
    <w:rsid w:val="000528D1"/>
    <w:rsid w:val="00060379"/>
    <w:rsid w:val="000627AA"/>
    <w:rsid w:val="000657DE"/>
    <w:rsid w:val="00070326"/>
    <w:rsid w:val="00071F00"/>
    <w:rsid w:val="00082D4D"/>
    <w:rsid w:val="0009010A"/>
    <w:rsid w:val="00095E0C"/>
    <w:rsid w:val="000A3BAC"/>
    <w:rsid w:val="000B27D7"/>
    <w:rsid w:val="000D6437"/>
    <w:rsid w:val="000E2C4A"/>
    <w:rsid w:val="000E583E"/>
    <w:rsid w:val="000F0E4E"/>
    <w:rsid w:val="00113331"/>
    <w:rsid w:val="00116CAA"/>
    <w:rsid w:val="00123912"/>
    <w:rsid w:val="00134F2B"/>
    <w:rsid w:val="0014553E"/>
    <w:rsid w:val="0015657D"/>
    <w:rsid w:val="001678B8"/>
    <w:rsid w:val="001767A2"/>
    <w:rsid w:val="001C3F70"/>
    <w:rsid w:val="001D0880"/>
    <w:rsid w:val="002006C6"/>
    <w:rsid w:val="00225B05"/>
    <w:rsid w:val="00236E69"/>
    <w:rsid w:val="00247519"/>
    <w:rsid w:val="00254B60"/>
    <w:rsid w:val="0027114A"/>
    <w:rsid w:val="0028325F"/>
    <w:rsid w:val="00293E3E"/>
    <w:rsid w:val="002B060E"/>
    <w:rsid w:val="002C23C1"/>
    <w:rsid w:val="002C5278"/>
    <w:rsid w:val="002F0823"/>
    <w:rsid w:val="002F70F3"/>
    <w:rsid w:val="00300396"/>
    <w:rsid w:val="00301247"/>
    <w:rsid w:val="003048D0"/>
    <w:rsid w:val="003105EE"/>
    <w:rsid w:val="0031084A"/>
    <w:rsid w:val="00310D50"/>
    <w:rsid w:val="00321E68"/>
    <w:rsid w:val="00324B83"/>
    <w:rsid w:val="00325213"/>
    <w:rsid w:val="00326F37"/>
    <w:rsid w:val="00344B74"/>
    <w:rsid w:val="00345484"/>
    <w:rsid w:val="00350757"/>
    <w:rsid w:val="003543F4"/>
    <w:rsid w:val="003558E5"/>
    <w:rsid w:val="003635B0"/>
    <w:rsid w:val="0037495D"/>
    <w:rsid w:val="00381CB9"/>
    <w:rsid w:val="00396B0F"/>
    <w:rsid w:val="003A1062"/>
    <w:rsid w:val="003A15BC"/>
    <w:rsid w:val="003A6C54"/>
    <w:rsid w:val="003B0835"/>
    <w:rsid w:val="003B4634"/>
    <w:rsid w:val="003C08CB"/>
    <w:rsid w:val="003E458F"/>
    <w:rsid w:val="003F3677"/>
    <w:rsid w:val="003F443A"/>
    <w:rsid w:val="003F63A7"/>
    <w:rsid w:val="003F6E9B"/>
    <w:rsid w:val="004056D3"/>
    <w:rsid w:val="00410BB4"/>
    <w:rsid w:val="00442025"/>
    <w:rsid w:val="00451D24"/>
    <w:rsid w:val="0046543F"/>
    <w:rsid w:val="00477089"/>
    <w:rsid w:val="00482350"/>
    <w:rsid w:val="004919FD"/>
    <w:rsid w:val="004A5ECD"/>
    <w:rsid w:val="004B1697"/>
    <w:rsid w:val="004B29F7"/>
    <w:rsid w:val="004B34FB"/>
    <w:rsid w:val="004C3B29"/>
    <w:rsid w:val="004D474E"/>
    <w:rsid w:val="004E5FE1"/>
    <w:rsid w:val="004F5051"/>
    <w:rsid w:val="00500925"/>
    <w:rsid w:val="005046A2"/>
    <w:rsid w:val="005049C2"/>
    <w:rsid w:val="00516454"/>
    <w:rsid w:val="00516E56"/>
    <w:rsid w:val="00521967"/>
    <w:rsid w:val="0052504C"/>
    <w:rsid w:val="00534872"/>
    <w:rsid w:val="00546A63"/>
    <w:rsid w:val="005710B8"/>
    <w:rsid w:val="00581231"/>
    <w:rsid w:val="00592F0B"/>
    <w:rsid w:val="005A3384"/>
    <w:rsid w:val="005A5DF1"/>
    <w:rsid w:val="005B300D"/>
    <w:rsid w:val="005B41B6"/>
    <w:rsid w:val="005B532F"/>
    <w:rsid w:val="005C3F1F"/>
    <w:rsid w:val="005D10C2"/>
    <w:rsid w:val="005D1390"/>
    <w:rsid w:val="005D54C1"/>
    <w:rsid w:val="005D638A"/>
    <w:rsid w:val="005E271E"/>
    <w:rsid w:val="005E49E8"/>
    <w:rsid w:val="005F5DD7"/>
    <w:rsid w:val="0060417D"/>
    <w:rsid w:val="0061251D"/>
    <w:rsid w:val="0062593F"/>
    <w:rsid w:val="00630E7F"/>
    <w:rsid w:val="00650F33"/>
    <w:rsid w:val="00662B9A"/>
    <w:rsid w:val="00664693"/>
    <w:rsid w:val="00667604"/>
    <w:rsid w:val="006716B4"/>
    <w:rsid w:val="006739CE"/>
    <w:rsid w:val="00686A85"/>
    <w:rsid w:val="006A60E7"/>
    <w:rsid w:val="006C124B"/>
    <w:rsid w:val="006D6F11"/>
    <w:rsid w:val="006F5426"/>
    <w:rsid w:val="006F6427"/>
    <w:rsid w:val="0070163D"/>
    <w:rsid w:val="007207DF"/>
    <w:rsid w:val="00724649"/>
    <w:rsid w:val="00726219"/>
    <w:rsid w:val="00731842"/>
    <w:rsid w:val="007465C9"/>
    <w:rsid w:val="007602F8"/>
    <w:rsid w:val="0076625C"/>
    <w:rsid w:val="007704B3"/>
    <w:rsid w:val="00772320"/>
    <w:rsid w:val="007A1982"/>
    <w:rsid w:val="007C3A76"/>
    <w:rsid w:val="007E55FA"/>
    <w:rsid w:val="007E599B"/>
    <w:rsid w:val="007E6D8E"/>
    <w:rsid w:val="007F5205"/>
    <w:rsid w:val="0080749D"/>
    <w:rsid w:val="008260D5"/>
    <w:rsid w:val="008300C7"/>
    <w:rsid w:val="00856F98"/>
    <w:rsid w:val="00862032"/>
    <w:rsid w:val="00866DCC"/>
    <w:rsid w:val="0087081F"/>
    <w:rsid w:val="00877111"/>
    <w:rsid w:val="008801EE"/>
    <w:rsid w:val="00882AD3"/>
    <w:rsid w:val="00887FFA"/>
    <w:rsid w:val="008B0222"/>
    <w:rsid w:val="008B0517"/>
    <w:rsid w:val="008B7C0A"/>
    <w:rsid w:val="008B7E35"/>
    <w:rsid w:val="008C2BD8"/>
    <w:rsid w:val="008C6DB8"/>
    <w:rsid w:val="008C7D42"/>
    <w:rsid w:val="008F7B8A"/>
    <w:rsid w:val="009019EC"/>
    <w:rsid w:val="00914AC0"/>
    <w:rsid w:val="009176FC"/>
    <w:rsid w:val="00933268"/>
    <w:rsid w:val="00950534"/>
    <w:rsid w:val="0095509F"/>
    <w:rsid w:val="00957904"/>
    <w:rsid w:val="00961493"/>
    <w:rsid w:val="009622E9"/>
    <w:rsid w:val="0096417D"/>
    <w:rsid w:val="0097424F"/>
    <w:rsid w:val="009927EC"/>
    <w:rsid w:val="00996EFA"/>
    <w:rsid w:val="009E021B"/>
    <w:rsid w:val="009E2DEB"/>
    <w:rsid w:val="009E3E6F"/>
    <w:rsid w:val="009F5259"/>
    <w:rsid w:val="00A0791C"/>
    <w:rsid w:val="00A21056"/>
    <w:rsid w:val="00A43CE8"/>
    <w:rsid w:val="00A57CDF"/>
    <w:rsid w:val="00A737C2"/>
    <w:rsid w:val="00A7750B"/>
    <w:rsid w:val="00A912C2"/>
    <w:rsid w:val="00A9150B"/>
    <w:rsid w:val="00AB4092"/>
    <w:rsid w:val="00AF45F8"/>
    <w:rsid w:val="00B00404"/>
    <w:rsid w:val="00B11F86"/>
    <w:rsid w:val="00B21ABE"/>
    <w:rsid w:val="00B35FE7"/>
    <w:rsid w:val="00B4052D"/>
    <w:rsid w:val="00B40862"/>
    <w:rsid w:val="00B40BA6"/>
    <w:rsid w:val="00B449B3"/>
    <w:rsid w:val="00B454F3"/>
    <w:rsid w:val="00B50792"/>
    <w:rsid w:val="00B56AD9"/>
    <w:rsid w:val="00B72830"/>
    <w:rsid w:val="00B8092D"/>
    <w:rsid w:val="00BA0355"/>
    <w:rsid w:val="00BA1C48"/>
    <w:rsid w:val="00BB5687"/>
    <w:rsid w:val="00BB7830"/>
    <w:rsid w:val="00BD449E"/>
    <w:rsid w:val="00BD585D"/>
    <w:rsid w:val="00BD6179"/>
    <w:rsid w:val="00BE3994"/>
    <w:rsid w:val="00BE3DAB"/>
    <w:rsid w:val="00C14569"/>
    <w:rsid w:val="00C1769E"/>
    <w:rsid w:val="00C23C01"/>
    <w:rsid w:val="00C40900"/>
    <w:rsid w:val="00C46480"/>
    <w:rsid w:val="00C473BB"/>
    <w:rsid w:val="00C50397"/>
    <w:rsid w:val="00C6633D"/>
    <w:rsid w:val="00C67731"/>
    <w:rsid w:val="00C75991"/>
    <w:rsid w:val="00C8219C"/>
    <w:rsid w:val="00C84514"/>
    <w:rsid w:val="00CB48FE"/>
    <w:rsid w:val="00CC317C"/>
    <w:rsid w:val="00CD1AF7"/>
    <w:rsid w:val="00CD7E2F"/>
    <w:rsid w:val="00CF2A1B"/>
    <w:rsid w:val="00CF4667"/>
    <w:rsid w:val="00CF7520"/>
    <w:rsid w:val="00D13F9F"/>
    <w:rsid w:val="00D15455"/>
    <w:rsid w:val="00D25AB4"/>
    <w:rsid w:val="00D33D6C"/>
    <w:rsid w:val="00D45E01"/>
    <w:rsid w:val="00D45E97"/>
    <w:rsid w:val="00D461D0"/>
    <w:rsid w:val="00D47E49"/>
    <w:rsid w:val="00D55CD0"/>
    <w:rsid w:val="00D634AB"/>
    <w:rsid w:val="00D77A5C"/>
    <w:rsid w:val="00D836AF"/>
    <w:rsid w:val="00D87280"/>
    <w:rsid w:val="00D97D1B"/>
    <w:rsid w:val="00D97E27"/>
    <w:rsid w:val="00DB4CF9"/>
    <w:rsid w:val="00DB6D7A"/>
    <w:rsid w:val="00DC7EC5"/>
    <w:rsid w:val="00DD069E"/>
    <w:rsid w:val="00DE48C6"/>
    <w:rsid w:val="00E1285D"/>
    <w:rsid w:val="00E24704"/>
    <w:rsid w:val="00E355A3"/>
    <w:rsid w:val="00E3645F"/>
    <w:rsid w:val="00E37D2C"/>
    <w:rsid w:val="00E43526"/>
    <w:rsid w:val="00E5266E"/>
    <w:rsid w:val="00E570DD"/>
    <w:rsid w:val="00E73DC8"/>
    <w:rsid w:val="00E82047"/>
    <w:rsid w:val="00E82CA9"/>
    <w:rsid w:val="00EB1D68"/>
    <w:rsid w:val="00EB74C6"/>
    <w:rsid w:val="00ED2DF3"/>
    <w:rsid w:val="00ED3DC0"/>
    <w:rsid w:val="00EE28C6"/>
    <w:rsid w:val="00EE7A2A"/>
    <w:rsid w:val="00EF320C"/>
    <w:rsid w:val="00F05C31"/>
    <w:rsid w:val="00F0715B"/>
    <w:rsid w:val="00F1390C"/>
    <w:rsid w:val="00F34943"/>
    <w:rsid w:val="00F34BF1"/>
    <w:rsid w:val="00F400E9"/>
    <w:rsid w:val="00F441FD"/>
    <w:rsid w:val="00F6681A"/>
    <w:rsid w:val="00F93490"/>
    <w:rsid w:val="00FA271F"/>
    <w:rsid w:val="00FB12AC"/>
    <w:rsid w:val="00FC778D"/>
    <w:rsid w:val="00FE3732"/>
    <w:rsid w:val="00FF0306"/>
    <w:rsid w:val="00FF4EAC"/>
    <w:rsid w:val="00FF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3D54625"/>
  <w15:chartTrackingRefBased/>
  <w15:docId w15:val="{26D03874-54B5-49FB-946E-229CE5AA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1" w:lineRule="atLeast"/>
      <w:jc w:val="both"/>
    </w:pPr>
    <w:rPr>
      <w:spacing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E458F"/>
    <w:pPr>
      <w:tabs>
        <w:tab w:val="center" w:pos="4252"/>
        <w:tab w:val="right" w:pos="8504"/>
      </w:tabs>
      <w:snapToGrid w:val="0"/>
    </w:pPr>
    <w:rPr>
      <w:lang w:val="x-none" w:eastAsia="x-none"/>
    </w:rPr>
  </w:style>
  <w:style w:type="character" w:customStyle="1" w:styleId="a4">
    <w:name w:val="ヘッダー (文字)"/>
    <w:link w:val="a3"/>
    <w:rsid w:val="003E458F"/>
    <w:rPr>
      <w:spacing w:val="2"/>
      <w:sz w:val="21"/>
    </w:rPr>
  </w:style>
  <w:style w:type="paragraph" w:styleId="a5">
    <w:name w:val="footer"/>
    <w:basedOn w:val="a"/>
    <w:link w:val="a6"/>
    <w:rsid w:val="003E458F"/>
    <w:pPr>
      <w:tabs>
        <w:tab w:val="center" w:pos="4252"/>
        <w:tab w:val="right" w:pos="8504"/>
      </w:tabs>
      <w:snapToGrid w:val="0"/>
    </w:pPr>
    <w:rPr>
      <w:lang w:val="x-none" w:eastAsia="x-none"/>
    </w:rPr>
  </w:style>
  <w:style w:type="character" w:customStyle="1" w:styleId="a6">
    <w:name w:val="フッター (文字)"/>
    <w:link w:val="a5"/>
    <w:rsid w:val="003E458F"/>
    <w:rPr>
      <w:spacing w:val="2"/>
      <w:sz w:val="21"/>
    </w:rPr>
  </w:style>
  <w:style w:type="paragraph" w:styleId="a7">
    <w:name w:val="Balloon Text"/>
    <w:basedOn w:val="a"/>
    <w:link w:val="a8"/>
    <w:rsid w:val="00E82047"/>
    <w:pPr>
      <w:spacing w:line="240" w:lineRule="auto"/>
    </w:pPr>
    <w:rPr>
      <w:rFonts w:ascii="Arial" w:eastAsia="ＭＳ ゴシック" w:hAnsi="Arial"/>
      <w:sz w:val="18"/>
      <w:szCs w:val="18"/>
    </w:rPr>
  </w:style>
  <w:style w:type="character" w:customStyle="1" w:styleId="a8">
    <w:name w:val="吹き出し (文字)"/>
    <w:link w:val="a7"/>
    <w:rsid w:val="00E82047"/>
    <w:rPr>
      <w:rFonts w:ascii="Arial" w:eastAsia="ＭＳ ゴシック" w:hAnsi="Arial"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881748">
      <w:bodyDiv w:val="1"/>
      <w:marLeft w:val="0"/>
      <w:marRight w:val="0"/>
      <w:marTop w:val="0"/>
      <w:marBottom w:val="0"/>
      <w:divBdr>
        <w:top w:val="none" w:sz="0" w:space="0" w:color="auto"/>
        <w:left w:val="none" w:sz="0" w:space="0" w:color="auto"/>
        <w:bottom w:val="none" w:sz="0" w:space="0" w:color="auto"/>
        <w:right w:val="none" w:sz="0" w:space="0" w:color="auto"/>
      </w:divBdr>
      <w:divsChild>
        <w:div w:id="1872300429">
          <w:marLeft w:val="0"/>
          <w:marRight w:val="0"/>
          <w:marTop w:val="0"/>
          <w:marBottom w:val="0"/>
          <w:divBdr>
            <w:top w:val="none" w:sz="0" w:space="0" w:color="auto"/>
            <w:left w:val="none" w:sz="0" w:space="0" w:color="auto"/>
            <w:bottom w:val="none" w:sz="0" w:space="0" w:color="auto"/>
            <w:right w:val="none" w:sz="0" w:space="0" w:color="auto"/>
          </w:divBdr>
          <w:divsChild>
            <w:div w:id="673648467">
              <w:marLeft w:val="0"/>
              <w:marRight w:val="0"/>
              <w:marTop w:val="0"/>
              <w:marBottom w:val="0"/>
              <w:divBdr>
                <w:top w:val="none" w:sz="0" w:space="0" w:color="auto"/>
                <w:left w:val="none" w:sz="0" w:space="0" w:color="auto"/>
                <w:bottom w:val="none" w:sz="0" w:space="0" w:color="auto"/>
                <w:right w:val="none" w:sz="0" w:space="0" w:color="auto"/>
              </w:divBdr>
              <w:divsChild>
                <w:div w:id="1944264257">
                  <w:marLeft w:val="0"/>
                  <w:marRight w:val="0"/>
                  <w:marTop w:val="0"/>
                  <w:marBottom w:val="0"/>
                  <w:divBdr>
                    <w:top w:val="none" w:sz="0" w:space="0" w:color="auto"/>
                    <w:left w:val="none" w:sz="0" w:space="0" w:color="auto"/>
                    <w:bottom w:val="none" w:sz="0" w:space="0" w:color="auto"/>
                    <w:right w:val="none" w:sz="0" w:space="0" w:color="auto"/>
                  </w:divBdr>
                  <w:divsChild>
                    <w:div w:id="2443201">
                      <w:marLeft w:val="240"/>
                      <w:marRight w:val="0"/>
                      <w:marTop w:val="0"/>
                      <w:marBottom w:val="0"/>
                      <w:divBdr>
                        <w:top w:val="none" w:sz="0" w:space="0" w:color="auto"/>
                        <w:left w:val="none" w:sz="0" w:space="0" w:color="auto"/>
                        <w:bottom w:val="none" w:sz="0" w:space="0" w:color="auto"/>
                        <w:right w:val="none" w:sz="0" w:space="0" w:color="auto"/>
                      </w:divBdr>
                    </w:div>
                    <w:div w:id="8027668">
                      <w:marLeft w:val="240"/>
                      <w:marRight w:val="0"/>
                      <w:marTop w:val="0"/>
                      <w:marBottom w:val="0"/>
                      <w:divBdr>
                        <w:top w:val="none" w:sz="0" w:space="0" w:color="auto"/>
                        <w:left w:val="none" w:sz="0" w:space="0" w:color="auto"/>
                        <w:bottom w:val="none" w:sz="0" w:space="0" w:color="auto"/>
                        <w:right w:val="none" w:sz="0" w:space="0" w:color="auto"/>
                      </w:divBdr>
                    </w:div>
                    <w:div w:id="10423764">
                      <w:marLeft w:val="240"/>
                      <w:marRight w:val="0"/>
                      <w:marTop w:val="0"/>
                      <w:marBottom w:val="0"/>
                      <w:divBdr>
                        <w:top w:val="none" w:sz="0" w:space="0" w:color="auto"/>
                        <w:left w:val="none" w:sz="0" w:space="0" w:color="auto"/>
                        <w:bottom w:val="none" w:sz="0" w:space="0" w:color="auto"/>
                        <w:right w:val="none" w:sz="0" w:space="0" w:color="auto"/>
                      </w:divBdr>
                    </w:div>
                    <w:div w:id="13843189">
                      <w:marLeft w:val="240"/>
                      <w:marRight w:val="0"/>
                      <w:marTop w:val="0"/>
                      <w:marBottom w:val="0"/>
                      <w:divBdr>
                        <w:top w:val="none" w:sz="0" w:space="0" w:color="auto"/>
                        <w:left w:val="none" w:sz="0" w:space="0" w:color="auto"/>
                        <w:bottom w:val="none" w:sz="0" w:space="0" w:color="auto"/>
                        <w:right w:val="none" w:sz="0" w:space="0" w:color="auto"/>
                      </w:divBdr>
                    </w:div>
                    <w:div w:id="27224095">
                      <w:marLeft w:val="480"/>
                      <w:marRight w:val="0"/>
                      <w:marTop w:val="0"/>
                      <w:marBottom w:val="0"/>
                      <w:divBdr>
                        <w:top w:val="none" w:sz="0" w:space="0" w:color="auto"/>
                        <w:left w:val="none" w:sz="0" w:space="0" w:color="auto"/>
                        <w:bottom w:val="none" w:sz="0" w:space="0" w:color="auto"/>
                        <w:right w:val="none" w:sz="0" w:space="0" w:color="auto"/>
                      </w:divBdr>
                    </w:div>
                    <w:div w:id="32854603">
                      <w:marLeft w:val="240"/>
                      <w:marRight w:val="0"/>
                      <w:marTop w:val="0"/>
                      <w:marBottom w:val="0"/>
                      <w:divBdr>
                        <w:top w:val="none" w:sz="0" w:space="0" w:color="auto"/>
                        <w:left w:val="none" w:sz="0" w:space="0" w:color="auto"/>
                        <w:bottom w:val="none" w:sz="0" w:space="0" w:color="auto"/>
                        <w:right w:val="none" w:sz="0" w:space="0" w:color="auto"/>
                      </w:divBdr>
                    </w:div>
                    <w:div w:id="34935669">
                      <w:marLeft w:val="240"/>
                      <w:marRight w:val="0"/>
                      <w:marTop w:val="0"/>
                      <w:marBottom w:val="0"/>
                      <w:divBdr>
                        <w:top w:val="none" w:sz="0" w:space="0" w:color="auto"/>
                        <w:left w:val="none" w:sz="0" w:space="0" w:color="auto"/>
                        <w:bottom w:val="none" w:sz="0" w:space="0" w:color="auto"/>
                        <w:right w:val="none" w:sz="0" w:space="0" w:color="auto"/>
                      </w:divBdr>
                    </w:div>
                    <w:div w:id="40330151">
                      <w:marLeft w:val="240"/>
                      <w:marRight w:val="0"/>
                      <w:marTop w:val="0"/>
                      <w:marBottom w:val="0"/>
                      <w:divBdr>
                        <w:top w:val="none" w:sz="0" w:space="0" w:color="auto"/>
                        <w:left w:val="none" w:sz="0" w:space="0" w:color="auto"/>
                        <w:bottom w:val="none" w:sz="0" w:space="0" w:color="auto"/>
                        <w:right w:val="none" w:sz="0" w:space="0" w:color="auto"/>
                      </w:divBdr>
                    </w:div>
                    <w:div w:id="52117201">
                      <w:marLeft w:val="240"/>
                      <w:marRight w:val="0"/>
                      <w:marTop w:val="0"/>
                      <w:marBottom w:val="0"/>
                      <w:divBdr>
                        <w:top w:val="none" w:sz="0" w:space="0" w:color="auto"/>
                        <w:left w:val="none" w:sz="0" w:space="0" w:color="auto"/>
                        <w:bottom w:val="none" w:sz="0" w:space="0" w:color="auto"/>
                        <w:right w:val="none" w:sz="0" w:space="0" w:color="auto"/>
                      </w:divBdr>
                      <w:divsChild>
                        <w:div w:id="237331463">
                          <w:marLeft w:val="240"/>
                          <w:marRight w:val="0"/>
                          <w:marTop w:val="0"/>
                          <w:marBottom w:val="0"/>
                          <w:divBdr>
                            <w:top w:val="none" w:sz="0" w:space="0" w:color="auto"/>
                            <w:left w:val="none" w:sz="0" w:space="0" w:color="auto"/>
                            <w:bottom w:val="none" w:sz="0" w:space="0" w:color="auto"/>
                            <w:right w:val="none" w:sz="0" w:space="0" w:color="auto"/>
                          </w:divBdr>
                        </w:div>
                        <w:div w:id="270547985">
                          <w:marLeft w:val="240"/>
                          <w:marRight w:val="0"/>
                          <w:marTop w:val="0"/>
                          <w:marBottom w:val="0"/>
                          <w:divBdr>
                            <w:top w:val="none" w:sz="0" w:space="0" w:color="auto"/>
                            <w:left w:val="none" w:sz="0" w:space="0" w:color="auto"/>
                            <w:bottom w:val="none" w:sz="0" w:space="0" w:color="auto"/>
                            <w:right w:val="none" w:sz="0" w:space="0" w:color="auto"/>
                          </w:divBdr>
                        </w:div>
                      </w:divsChild>
                    </w:div>
                    <w:div w:id="57672031">
                      <w:marLeft w:val="240"/>
                      <w:marRight w:val="0"/>
                      <w:marTop w:val="0"/>
                      <w:marBottom w:val="0"/>
                      <w:divBdr>
                        <w:top w:val="none" w:sz="0" w:space="0" w:color="auto"/>
                        <w:left w:val="none" w:sz="0" w:space="0" w:color="auto"/>
                        <w:bottom w:val="none" w:sz="0" w:space="0" w:color="auto"/>
                        <w:right w:val="none" w:sz="0" w:space="0" w:color="auto"/>
                      </w:divBdr>
                    </w:div>
                    <w:div w:id="75173177">
                      <w:marLeft w:val="240"/>
                      <w:marRight w:val="0"/>
                      <w:marTop w:val="0"/>
                      <w:marBottom w:val="0"/>
                      <w:divBdr>
                        <w:top w:val="none" w:sz="0" w:space="0" w:color="auto"/>
                        <w:left w:val="none" w:sz="0" w:space="0" w:color="auto"/>
                        <w:bottom w:val="none" w:sz="0" w:space="0" w:color="auto"/>
                        <w:right w:val="none" w:sz="0" w:space="0" w:color="auto"/>
                      </w:divBdr>
                    </w:div>
                    <w:div w:id="88237592">
                      <w:marLeft w:val="240"/>
                      <w:marRight w:val="0"/>
                      <w:marTop w:val="0"/>
                      <w:marBottom w:val="0"/>
                      <w:divBdr>
                        <w:top w:val="none" w:sz="0" w:space="0" w:color="auto"/>
                        <w:left w:val="none" w:sz="0" w:space="0" w:color="auto"/>
                        <w:bottom w:val="none" w:sz="0" w:space="0" w:color="auto"/>
                        <w:right w:val="none" w:sz="0" w:space="0" w:color="auto"/>
                      </w:divBdr>
                    </w:div>
                    <w:div w:id="110782247">
                      <w:marLeft w:val="240"/>
                      <w:marRight w:val="0"/>
                      <w:marTop w:val="0"/>
                      <w:marBottom w:val="0"/>
                      <w:divBdr>
                        <w:top w:val="none" w:sz="0" w:space="0" w:color="auto"/>
                        <w:left w:val="none" w:sz="0" w:space="0" w:color="auto"/>
                        <w:bottom w:val="none" w:sz="0" w:space="0" w:color="auto"/>
                        <w:right w:val="none" w:sz="0" w:space="0" w:color="auto"/>
                      </w:divBdr>
                    </w:div>
                    <w:div w:id="138883607">
                      <w:marLeft w:val="240"/>
                      <w:marRight w:val="0"/>
                      <w:marTop w:val="0"/>
                      <w:marBottom w:val="0"/>
                      <w:divBdr>
                        <w:top w:val="none" w:sz="0" w:space="0" w:color="auto"/>
                        <w:left w:val="none" w:sz="0" w:space="0" w:color="auto"/>
                        <w:bottom w:val="none" w:sz="0" w:space="0" w:color="auto"/>
                        <w:right w:val="none" w:sz="0" w:space="0" w:color="auto"/>
                      </w:divBdr>
                      <w:divsChild>
                        <w:div w:id="744036830">
                          <w:marLeft w:val="240"/>
                          <w:marRight w:val="0"/>
                          <w:marTop w:val="0"/>
                          <w:marBottom w:val="0"/>
                          <w:divBdr>
                            <w:top w:val="none" w:sz="0" w:space="0" w:color="auto"/>
                            <w:left w:val="none" w:sz="0" w:space="0" w:color="auto"/>
                            <w:bottom w:val="none" w:sz="0" w:space="0" w:color="auto"/>
                            <w:right w:val="none" w:sz="0" w:space="0" w:color="auto"/>
                          </w:divBdr>
                        </w:div>
                        <w:div w:id="1516386955">
                          <w:marLeft w:val="240"/>
                          <w:marRight w:val="0"/>
                          <w:marTop w:val="0"/>
                          <w:marBottom w:val="0"/>
                          <w:divBdr>
                            <w:top w:val="none" w:sz="0" w:space="0" w:color="auto"/>
                            <w:left w:val="none" w:sz="0" w:space="0" w:color="auto"/>
                            <w:bottom w:val="none" w:sz="0" w:space="0" w:color="auto"/>
                            <w:right w:val="none" w:sz="0" w:space="0" w:color="auto"/>
                          </w:divBdr>
                        </w:div>
                        <w:div w:id="1864392506">
                          <w:marLeft w:val="240"/>
                          <w:marRight w:val="0"/>
                          <w:marTop w:val="0"/>
                          <w:marBottom w:val="0"/>
                          <w:divBdr>
                            <w:top w:val="none" w:sz="0" w:space="0" w:color="auto"/>
                            <w:left w:val="none" w:sz="0" w:space="0" w:color="auto"/>
                            <w:bottom w:val="none" w:sz="0" w:space="0" w:color="auto"/>
                            <w:right w:val="none" w:sz="0" w:space="0" w:color="auto"/>
                          </w:divBdr>
                        </w:div>
                        <w:div w:id="2034266564">
                          <w:marLeft w:val="240"/>
                          <w:marRight w:val="0"/>
                          <w:marTop w:val="0"/>
                          <w:marBottom w:val="0"/>
                          <w:divBdr>
                            <w:top w:val="none" w:sz="0" w:space="0" w:color="auto"/>
                            <w:left w:val="none" w:sz="0" w:space="0" w:color="auto"/>
                            <w:bottom w:val="none" w:sz="0" w:space="0" w:color="auto"/>
                            <w:right w:val="none" w:sz="0" w:space="0" w:color="auto"/>
                          </w:divBdr>
                        </w:div>
                      </w:divsChild>
                    </w:div>
                    <w:div w:id="144781679">
                      <w:marLeft w:val="240"/>
                      <w:marRight w:val="0"/>
                      <w:marTop w:val="0"/>
                      <w:marBottom w:val="0"/>
                      <w:divBdr>
                        <w:top w:val="none" w:sz="0" w:space="0" w:color="auto"/>
                        <w:left w:val="none" w:sz="0" w:space="0" w:color="auto"/>
                        <w:bottom w:val="none" w:sz="0" w:space="0" w:color="auto"/>
                        <w:right w:val="none" w:sz="0" w:space="0" w:color="auto"/>
                      </w:divBdr>
                    </w:div>
                    <w:div w:id="148638098">
                      <w:marLeft w:val="240"/>
                      <w:marRight w:val="0"/>
                      <w:marTop w:val="0"/>
                      <w:marBottom w:val="0"/>
                      <w:divBdr>
                        <w:top w:val="none" w:sz="0" w:space="0" w:color="auto"/>
                        <w:left w:val="none" w:sz="0" w:space="0" w:color="auto"/>
                        <w:bottom w:val="none" w:sz="0" w:space="0" w:color="auto"/>
                        <w:right w:val="none" w:sz="0" w:space="0" w:color="auto"/>
                      </w:divBdr>
                    </w:div>
                    <w:div w:id="160707650">
                      <w:marLeft w:val="240"/>
                      <w:marRight w:val="0"/>
                      <w:marTop w:val="0"/>
                      <w:marBottom w:val="0"/>
                      <w:divBdr>
                        <w:top w:val="none" w:sz="0" w:space="0" w:color="auto"/>
                        <w:left w:val="none" w:sz="0" w:space="0" w:color="auto"/>
                        <w:bottom w:val="none" w:sz="0" w:space="0" w:color="auto"/>
                        <w:right w:val="none" w:sz="0" w:space="0" w:color="auto"/>
                      </w:divBdr>
                    </w:div>
                    <w:div w:id="163321557">
                      <w:marLeft w:val="240"/>
                      <w:marRight w:val="0"/>
                      <w:marTop w:val="0"/>
                      <w:marBottom w:val="0"/>
                      <w:divBdr>
                        <w:top w:val="none" w:sz="0" w:space="0" w:color="auto"/>
                        <w:left w:val="none" w:sz="0" w:space="0" w:color="auto"/>
                        <w:bottom w:val="none" w:sz="0" w:space="0" w:color="auto"/>
                        <w:right w:val="none" w:sz="0" w:space="0" w:color="auto"/>
                      </w:divBdr>
                    </w:div>
                    <w:div w:id="168255925">
                      <w:marLeft w:val="240"/>
                      <w:marRight w:val="0"/>
                      <w:marTop w:val="0"/>
                      <w:marBottom w:val="0"/>
                      <w:divBdr>
                        <w:top w:val="none" w:sz="0" w:space="0" w:color="auto"/>
                        <w:left w:val="none" w:sz="0" w:space="0" w:color="auto"/>
                        <w:bottom w:val="none" w:sz="0" w:space="0" w:color="auto"/>
                        <w:right w:val="none" w:sz="0" w:space="0" w:color="auto"/>
                      </w:divBdr>
                    </w:div>
                    <w:div w:id="170488699">
                      <w:marLeft w:val="240"/>
                      <w:marRight w:val="0"/>
                      <w:marTop w:val="0"/>
                      <w:marBottom w:val="0"/>
                      <w:divBdr>
                        <w:top w:val="none" w:sz="0" w:space="0" w:color="auto"/>
                        <w:left w:val="none" w:sz="0" w:space="0" w:color="auto"/>
                        <w:bottom w:val="none" w:sz="0" w:space="0" w:color="auto"/>
                        <w:right w:val="none" w:sz="0" w:space="0" w:color="auto"/>
                      </w:divBdr>
                    </w:div>
                    <w:div w:id="183717395">
                      <w:marLeft w:val="240"/>
                      <w:marRight w:val="0"/>
                      <w:marTop w:val="0"/>
                      <w:marBottom w:val="0"/>
                      <w:divBdr>
                        <w:top w:val="none" w:sz="0" w:space="0" w:color="auto"/>
                        <w:left w:val="none" w:sz="0" w:space="0" w:color="auto"/>
                        <w:bottom w:val="none" w:sz="0" w:space="0" w:color="auto"/>
                        <w:right w:val="none" w:sz="0" w:space="0" w:color="auto"/>
                      </w:divBdr>
                    </w:div>
                    <w:div w:id="203836278">
                      <w:marLeft w:val="480"/>
                      <w:marRight w:val="0"/>
                      <w:marTop w:val="0"/>
                      <w:marBottom w:val="0"/>
                      <w:divBdr>
                        <w:top w:val="none" w:sz="0" w:space="0" w:color="auto"/>
                        <w:left w:val="none" w:sz="0" w:space="0" w:color="auto"/>
                        <w:bottom w:val="none" w:sz="0" w:space="0" w:color="auto"/>
                        <w:right w:val="none" w:sz="0" w:space="0" w:color="auto"/>
                      </w:divBdr>
                    </w:div>
                    <w:div w:id="211045283">
                      <w:marLeft w:val="240"/>
                      <w:marRight w:val="0"/>
                      <w:marTop w:val="0"/>
                      <w:marBottom w:val="0"/>
                      <w:divBdr>
                        <w:top w:val="none" w:sz="0" w:space="0" w:color="auto"/>
                        <w:left w:val="none" w:sz="0" w:space="0" w:color="auto"/>
                        <w:bottom w:val="none" w:sz="0" w:space="0" w:color="auto"/>
                        <w:right w:val="none" w:sz="0" w:space="0" w:color="auto"/>
                      </w:divBdr>
                    </w:div>
                    <w:div w:id="216163285">
                      <w:marLeft w:val="240"/>
                      <w:marRight w:val="0"/>
                      <w:marTop w:val="0"/>
                      <w:marBottom w:val="0"/>
                      <w:divBdr>
                        <w:top w:val="none" w:sz="0" w:space="0" w:color="auto"/>
                        <w:left w:val="none" w:sz="0" w:space="0" w:color="auto"/>
                        <w:bottom w:val="none" w:sz="0" w:space="0" w:color="auto"/>
                        <w:right w:val="none" w:sz="0" w:space="0" w:color="auto"/>
                      </w:divBdr>
                    </w:div>
                    <w:div w:id="218320889">
                      <w:marLeft w:val="240"/>
                      <w:marRight w:val="0"/>
                      <w:marTop w:val="0"/>
                      <w:marBottom w:val="0"/>
                      <w:divBdr>
                        <w:top w:val="none" w:sz="0" w:space="0" w:color="auto"/>
                        <w:left w:val="none" w:sz="0" w:space="0" w:color="auto"/>
                        <w:bottom w:val="none" w:sz="0" w:space="0" w:color="auto"/>
                        <w:right w:val="none" w:sz="0" w:space="0" w:color="auto"/>
                      </w:divBdr>
                    </w:div>
                    <w:div w:id="219904914">
                      <w:marLeft w:val="240"/>
                      <w:marRight w:val="0"/>
                      <w:marTop w:val="0"/>
                      <w:marBottom w:val="0"/>
                      <w:divBdr>
                        <w:top w:val="none" w:sz="0" w:space="0" w:color="auto"/>
                        <w:left w:val="none" w:sz="0" w:space="0" w:color="auto"/>
                        <w:bottom w:val="none" w:sz="0" w:space="0" w:color="auto"/>
                        <w:right w:val="none" w:sz="0" w:space="0" w:color="auto"/>
                      </w:divBdr>
                    </w:div>
                    <w:div w:id="224530574">
                      <w:marLeft w:val="240"/>
                      <w:marRight w:val="0"/>
                      <w:marTop w:val="0"/>
                      <w:marBottom w:val="0"/>
                      <w:divBdr>
                        <w:top w:val="none" w:sz="0" w:space="0" w:color="auto"/>
                        <w:left w:val="none" w:sz="0" w:space="0" w:color="auto"/>
                        <w:bottom w:val="none" w:sz="0" w:space="0" w:color="auto"/>
                        <w:right w:val="none" w:sz="0" w:space="0" w:color="auto"/>
                      </w:divBdr>
                    </w:div>
                    <w:div w:id="228929955">
                      <w:marLeft w:val="240"/>
                      <w:marRight w:val="0"/>
                      <w:marTop w:val="0"/>
                      <w:marBottom w:val="0"/>
                      <w:divBdr>
                        <w:top w:val="none" w:sz="0" w:space="0" w:color="auto"/>
                        <w:left w:val="none" w:sz="0" w:space="0" w:color="auto"/>
                        <w:bottom w:val="none" w:sz="0" w:space="0" w:color="auto"/>
                        <w:right w:val="none" w:sz="0" w:space="0" w:color="auto"/>
                      </w:divBdr>
                    </w:div>
                    <w:div w:id="231696211">
                      <w:marLeft w:val="240"/>
                      <w:marRight w:val="0"/>
                      <w:marTop w:val="0"/>
                      <w:marBottom w:val="0"/>
                      <w:divBdr>
                        <w:top w:val="none" w:sz="0" w:space="0" w:color="auto"/>
                        <w:left w:val="none" w:sz="0" w:space="0" w:color="auto"/>
                        <w:bottom w:val="none" w:sz="0" w:space="0" w:color="auto"/>
                        <w:right w:val="none" w:sz="0" w:space="0" w:color="auto"/>
                      </w:divBdr>
                    </w:div>
                    <w:div w:id="261494179">
                      <w:marLeft w:val="240"/>
                      <w:marRight w:val="0"/>
                      <w:marTop w:val="0"/>
                      <w:marBottom w:val="0"/>
                      <w:divBdr>
                        <w:top w:val="none" w:sz="0" w:space="0" w:color="auto"/>
                        <w:left w:val="none" w:sz="0" w:space="0" w:color="auto"/>
                        <w:bottom w:val="none" w:sz="0" w:space="0" w:color="auto"/>
                        <w:right w:val="none" w:sz="0" w:space="0" w:color="auto"/>
                      </w:divBdr>
                    </w:div>
                    <w:div w:id="270671286">
                      <w:marLeft w:val="240"/>
                      <w:marRight w:val="0"/>
                      <w:marTop w:val="0"/>
                      <w:marBottom w:val="0"/>
                      <w:divBdr>
                        <w:top w:val="none" w:sz="0" w:space="0" w:color="auto"/>
                        <w:left w:val="none" w:sz="0" w:space="0" w:color="auto"/>
                        <w:bottom w:val="none" w:sz="0" w:space="0" w:color="auto"/>
                        <w:right w:val="none" w:sz="0" w:space="0" w:color="auto"/>
                      </w:divBdr>
                    </w:div>
                    <w:div w:id="283200174">
                      <w:marLeft w:val="240"/>
                      <w:marRight w:val="0"/>
                      <w:marTop w:val="0"/>
                      <w:marBottom w:val="0"/>
                      <w:divBdr>
                        <w:top w:val="none" w:sz="0" w:space="0" w:color="auto"/>
                        <w:left w:val="none" w:sz="0" w:space="0" w:color="auto"/>
                        <w:bottom w:val="none" w:sz="0" w:space="0" w:color="auto"/>
                        <w:right w:val="none" w:sz="0" w:space="0" w:color="auto"/>
                      </w:divBdr>
                    </w:div>
                    <w:div w:id="303505212">
                      <w:marLeft w:val="240"/>
                      <w:marRight w:val="0"/>
                      <w:marTop w:val="0"/>
                      <w:marBottom w:val="0"/>
                      <w:divBdr>
                        <w:top w:val="none" w:sz="0" w:space="0" w:color="auto"/>
                        <w:left w:val="none" w:sz="0" w:space="0" w:color="auto"/>
                        <w:bottom w:val="none" w:sz="0" w:space="0" w:color="auto"/>
                        <w:right w:val="none" w:sz="0" w:space="0" w:color="auto"/>
                      </w:divBdr>
                    </w:div>
                    <w:div w:id="303775725">
                      <w:marLeft w:val="240"/>
                      <w:marRight w:val="0"/>
                      <w:marTop w:val="0"/>
                      <w:marBottom w:val="0"/>
                      <w:divBdr>
                        <w:top w:val="none" w:sz="0" w:space="0" w:color="auto"/>
                        <w:left w:val="none" w:sz="0" w:space="0" w:color="auto"/>
                        <w:bottom w:val="none" w:sz="0" w:space="0" w:color="auto"/>
                        <w:right w:val="none" w:sz="0" w:space="0" w:color="auto"/>
                      </w:divBdr>
                    </w:div>
                    <w:div w:id="316036359">
                      <w:marLeft w:val="240"/>
                      <w:marRight w:val="0"/>
                      <w:marTop w:val="0"/>
                      <w:marBottom w:val="0"/>
                      <w:divBdr>
                        <w:top w:val="none" w:sz="0" w:space="0" w:color="auto"/>
                        <w:left w:val="none" w:sz="0" w:space="0" w:color="auto"/>
                        <w:bottom w:val="none" w:sz="0" w:space="0" w:color="auto"/>
                        <w:right w:val="none" w:sz="0" w:space="0" w:color="auto"/>
                      </w:divBdr>
                    </w:div>
                    <w:div w:id="324018508">
                      <w:marLeft w:val="240"/>
                      <w:marRight w:val="0"/>
                      <w:marTop w:val="0"/>
                      <w:marBottom w:val="0"/>
                      <w:divBdr>
                        <w:top w:val="none" w:sz="0" w:space="0" w:color="auto"/>
                        <w:left w:val="none" w:sz="0" w:space="0" w:color="auto"/>
                        <w:bottom w:val="none" w:sz="0" w:space="0" w:color="auto"/>
                        <w:right w:val="none" w:sz="0" w:space="0" w:color="auto"/>
                      </w:divBdr>
                    </w:div>
                    <w:div w:id="325523067">
                      <w:marLeft w:val="240"/>
                      <w:marRight w:val="0"/>
                      <w:marTop w:val="0"/>
                      <w:marBottom w:val="0"/>
                      <w:divBdr>
                        <w:top w:val="none" w:sz="0" w:space="0" w:color="auto"/>
                        <w:left w:val="none" w:sz="0" w:space="0" w:color="auto"/>
                        <w:bottom w:val="none" w:sz="0" w:space="0" w:color="auto"/>
                        <w:right w:val="none" w:sz="0" w:space="0" w:color="auto"/>
                      </w:divBdr>
                    </w:div>
                    <w:div w:id="330836317">
                      <w:marLeft w:val="480"/>
                      <w:marRight w:val="0"/>
                      <w:marTop w:val="0"/>
                      <w:marBottom w:val="0"/>
                      <w:divBdr>
                        <w:top w:val="none" w:sz="0" w:space="0" w:color="auto"/>
                        <w:left w:val="none" w:sz="0" w:space="0" w:color="auto"/>
                        <w:bottom w:val="none" w:sz="0" w:space="0" w:color="auto"/>
                        <w:right w:val="none" w:sz="0" w:space="0" w:color="auto"/>
                      </w:divBdr>
                    </w:div>
                    <w:div w:id="331222151">
                      <w:marLeft w:val="240"/>
                      <w:marRight w:val="0"/>
                      <w:marTop w:val="0"/>
                      <w:marBottom w:val="0"/>
                      <w:divBdr>
                        <w:top w:val="none" w:sz="0" w:space="0" w:color="auto"/>
                        <w:left w:val="none" w:sz="0" w:space="0" w:color="auto"/>
                        <w:bottom w:val="none" w:sz="0" w:space="0" w:color="auto"/>
                        <w:right w:val="none" w:sz="0" w:space="0" w:color="auto"/>
                      </w:divBdr>
                    </w:div>
                    <w:div w:id="331492835">
                      <w:marLeft w:val="240"/>
                      <w:marRight w:val="0"/>
                      <w:marTop w:val="0"/>
                      <w:marBottom w:val="0"/>
                      <w:divBdr>
                        <w:top w:val="none" w:sz="0" w:space="0" w:color="auto"/>
                        <w:left w:val="none" w:sz="0" w:space="0" w:color="auto"/>
                        <w:bottom w:val="none" w:sz="0" w:space="0" w:color="auto"/>
                        <w:right w:val="none" w:sz="0" w:space="0" w:color="auto"/>
                      </w:divBdr>
                    </w:div>
                    <w:div w:id="346903838">
                      <w:marLeft w:val="240"/>
                      <w:marRight w:val="0"/>
                      <w:marTop w:val="0"/>
                      <w:marBottom w:val="0"/>
                      <w:divBdr>
                        <w:top w:val="none" w:sz="0" w:space="0" w:color="auto"/>
                        <w:left w:val="none" w:sz="0" w:space="0" w:color="auto"/>
                        <w:bottom w:val="none" w:sz="0" w:space="0" w:color="auto"/>
                        <w:right w:val="none" w:sz="0" w:space="0" w:color="auto"/>
                      </w:divBdr>
                    </w:div>
                    <w:div w:id="353072494">
                      <w:marLeft w:val="240"/>
                      <w:marRight w:val="0"/>
                      <w:marTop w:val="0"/>
                      <w:marBottom w:val="0"/>
                      <w:divBdr>
                        <w:top w:val="none" w:sz="0" w:space="0" w:color="auto"/>
                        <w:left w:val="none" w:sz="0" w:space="0" w:color="auto"/>
                        <w:bottom w:val="none" w:sz="0" w:space="0" w:color="auto"/>
                        <w:right w:val="none" w:sz="0" w:space="0" w:color="auto"/>
                      </w:divBdr>
                    </w:div>
                    <w:div w:id="404226066">
                      <w:marLeft w:val="240"/>
                      <w:marRight w:val="0"/>
                      <w:marTop w:val="0"/>
                      <w:marBottom w:val="0"/>
                      <w:divBdr>
                        <w:top w:val="none" w:sz="0" w:space="0" w:color="auto"/>
                        <w:left w:val="none" w:sz="0" w:space="0" w:color="auto"/>
                        <w:bottom w:val="none" w:sz="0" w:space="0" w:color="auto"/>
                        <w:right w:val="none" w:sz="0" w:space="0" w:color="auto"/>
                      </w:divBdr>
                    </w:div>
                    <w:div w:id="410202340">
                      <w:marLeft w:val="240"/>
                      <w:marRight w:val="0"/>
                      <w:marTop w:val="0"/>
                      <w:marBottom w:val="0"/>
                      <w:divBdr>
                        <w:top w:val="none" w:sz="0" w:space="0" w:color="auto"/>
                        <w:left w:val="none" w:sz="0" w:space="0" w:color="auto"/>
                        <w:bottom w:val="none" w:sz="0" w:space="0" w:color="auto"/>
                        <w:right w:val="none" w:sz="0" w:space="0" w:color="auto"/>
                      </w:divBdr>
                    </w:div>
                    <w:div w:id="412629055">
                      <w:marLeft w:val="240"/>
                      <w:marRight w:val="0"/>
                      <w:marTop w:val="0"/>
                      <w:marBottom w:val="0"/>
                      <w:divBdr>
                        <w:top w:val="none" w:sz="0" w:space="0" w:color="auto"/>
                        <w:left w:val="none" w:sz="0" w:space="0" w:color="auto"/>
                        <w:bottom w:val="none" w:sz="0" w:space="0" w:color="auto"/>
                        <w:right w:val="none" w:sz="0" w:space="0" w:color="auto"/>
                      </w:divBdr>
                    </w:div>
                    <w:div w:id="416556444">
                      <w:marLeft w:val="240"/>
                      <w:marRight w:val="0"/>
                      <w:marTop w:val="0"/>
                      <w:marBottom w:val="0"/>
                      <w:divBdr>
                        <w:top w:val="none" w:sz="0" w:space="0" w:color="auto"/>
                        <w:left w:val="none" w:sz="0" w:space="0" w:color="auto"/>
                        <w:bottom w:val="none" w:sz="0" w:space="0" w:color="auto"/>
                        <w:right w:val="none" w:sz="0" w:space="0" w:color="auto"/>
                      </w:divBdr>
                    </w:div>
                    <w:div w:id="420758705">
                      <w:marLeft w:val="240"/>
                      <w:marRight w:val="0"/>
                      <w:marTop w:val="0"/>
                      <w:marBottom w:val="0"/>
                      <w:divBdr>
                        <w:top w:val="none" w:sz="0" w:space="0" w:color="auto"/>
                        <w:left w:val="none" w:sz="0" w:space="0" w:color="auto"/>
                        <w:bottom w:val="none" w:sz="0" w:space="0" w:color="auto"/>
                        <w:right w:val="none" w:sz="0" w:space="0" w:color="auto"/>
                      </w:divBdr>
                    </w:div>
                    <w:div w:id="435557922">
                      <w:marLeft w:val="240"/>
                      <w:marRight w:val="0"/>
                      <w:marTop w:val="0"/>
                      <w:marBottom w:val="0"/>
                      <w:divBdr>
                        <w:top w:val="none" w:sz="0" w:space="0" w:color="auto"/>
                        <w:left w:val="none" w:sz="0" w:space="0" w:color="auto"/>
                        <w:bottom w:val="none" w:sz="0" w:space="0" w:color="auto"/>
                        <w:right w:val="none" w:sz="0" w:space="0" w:color="auto"/>
                      </w:divBdr>
                    </w:div>
                    <w:div w:id="443579536">
                      <w:marLeft w:val="240"/>
                      <w:marRight w:val="0"/>
                      <w:marTop w:val="0"/>
                      <w:marBottom w:val="0"/>
                      <w:divBdr>
                        <w:top w:val="none" w:sz="0" w:space="0" w:color="auto"/>
                        <w:left w:val="none" w:sz="0" w:space="0" w:color="auto"/>
                        <w:bottom w:val="none" w:sz="0" w:space="0" w:color="auto"/>
                        <w:right w:val="none" w:sz="0" w:space="0" w:color="auto"/>
                      </w:divBdr>
                    </w:div>
                    <w:div w:id="458259173">
                      <w:marLeft w:val="240"/>
                      <w:marRight w:val="0"/>
                      <w:marTop w:val="0"/>
                      <w:marBottom w:val="0"/>
                      <w:divBdr>
                        <w:top w:val="none" w:sz="0" w:space="0" w:color="auto"/>
                        <w:left w:val="none" w:sz="0" w:space="0" w:color="auto"/>
                        <w:bottom w:val="none" w:sz="0" w:space="0" w:color="auto"/>
                        <w:right w:val="none" w:sz="0" w:space="0" w:color="auto"/>
                      </w:divBdr>
                    </w:div>
                    <w:div w:id="470560029">
                      <w:marLeft w:val="240"/>
                      <w:marRight w:val="0"/>
                      <w:marTop w:val="0"/>
                      <w:marBottom w:val="0"/>
                      <w:divBdr>
                        <w:top w:val="none" w:sz="0" w:space="0" w:color="auto"/>
                        <w:left w:val="none" w:sz="0" w:space="0" w:color="auto"/>
                        <w:bottom w:val="none" w:sz="0" w:space="0" w:color="auto"/>
                        <w:right w:val="none" w:sz="0" w:space="0" w:color="auto"/>
                      </w:divBdr>
                    </w:div>
                    <w:div w:id="473566835">
                      <w:marLeft w:val="240"/>
                      <w:marRight w:val="0"/>
                      <w:marTop w:val="0"/>
                      <w:marBottom w:val="0"/>
                      <w:divBdr>
                        <w:top w:val="none" w:sz="0" w:space="0" w:color="auto"/>
                        <w:left w:val="none" w:sz="0" w:space="0" w:color="auto"/>
                        <w:bottom w:val="none" w:sz="0" w:space="0" w:color="auto"/>
                        <w:right w:val="none" w:sz="0" w:space="0" w:color="auto"/>
                      </w:divBdr>
                    </w:div>
                    <w:div w:id="477498747">
                      <w:marLeft w:val="240"/>
                      <w:marRight w:val="0"/>
                      <w:marTop w:val="0"/>
                      <w:marBottom w:val="0"/>
                      <w:divBdr>
                        <w:top w:val="none" w:sz="0" w:space="0" w:color="auto"/>
                        <w:left w:val="none" w:sz="0" w:space="0" w:color="auto"/>
                        <w:bottom w:val="none" w:sz="0" w:space="0" w:color="auto"/>
                        <w:right w:val="none" w:sz="0" w:space="0" w:color="auto"/>
                      </w:divBdr>
                    </w:div>
                    <w:div w:id="486673216">
                      <w:marLeft w:val="240"/>
                      <w:marRight w:val="0"/>
                      <w:marTop w:val="0"/>
                      <w:marBottom w:val="0"/>
                      <w:divBdr>
                        <w:top w:val="none" w:sz="0" w:space="0" w:color="auto"/>
                        <w:left w:val="none" w:sz="0" w:space="0" w:color="auto"/>
                        <w:bottom w:val="none" w:sz="0" w:space="0" w:color="auto"/>
                        <w:right w:val="none" w:sz="0" w:space="0" w:color="auto"/>
                      </w:divBdr>
                    </w:div>
                    <w:div w:id="488985167">
                      <w:marLeft w:val="240"/>
                      <w:marRight w:val="0"/>
                      <w:marTop w:val="0"/>
                      <w:marBottom w:val="0"/>
                      <w:divBdr>
                        <w:top w:val="none" w:sz="0" w:space="0" w:color="auto"/>
                        <w:left w:val="none" w:sz="0" w:space="0" w:color="auto"/>
                        <w:bottom w:val="none" w:sz="0" w:space="0" w:color="auto"/>
                        <w:right w:val="none" w:sz="0" w:space="0" w:color="auto"/>
                      </w:divBdr>
                    </w:div>
                    <w:div w:id="502472591">
                      <w:marLeft w:val="240"/>
                      <w:marRight w:val="0"/>
                      <w:marTop w:val="0"/>
                      <w:marBottom w:val="0"/>
                      <w:divBdr>
                        <w:top w:val="none" w:sz="0" w:space="0" w:color="auto"/>
                        <w:left w:val="none" w:sz="0" w:space="0" w:color="auto"/>
                        <w:bottom w:val="none" w:sz="0" w:space="0" w:color="auto"/>
                        <w:right w:val="none" w:sz="0" w:space="0" w:color="auto"/>
                      </w:divBdr>
                    </w:div>
                    <w:div w:id="522717766">
                      <w:marLeft w:val="240"/>
                      <w:marRight w:val="0"/>
                      <w:marTop w:val="0"/>
                      <w:marBottom w:val="0"/>
                      <w:divBdr>
                        <w:top w:val="none" w:sz="0" w:space="0" w:color="auto"/>
                        <w:left w:val="none" w:sz="0" w:space="0" w:color="auto"/>
                        <w:bottom w:val="none" w:sz="0" w:space="0" w:color="auto"/>
                        <w:right w:val="none" w:sz="0" w:space="0" w:color="auto"/>
                      </w:divBdr>
                    </w:div>
                    <w:div w:id="523329236">
                      <w:marLeft w:val="240"/>
                      <w:marRight w:val="0"/>
                      <w:marTop w:val="0"/>
                      <w:marBottom w:val="0"/>
                      <w:divBdr>
                        <w:top w:val="none" w:sz="0" w:space="0" w:color="auto"/>
                        <w:left w:val="none" w:sz="0" w:space="0" w:color="auto"/>
                        <w:bottom w:val="none" w:sz="0" w:space="0" w:color="auto"/>
                        <w:right w:val="none" w:sz="0" w:space="0" w:color="auto"/>
                      </w:divBdr>
                      <w:divsChild>
                        <w:div w:id="411318693">
                          <w:marLeft w:val="240"/>
                          <w:marRight w:val="0"/>
                          <w:marTop w:val="0"/>
                          <w:marBottom w:val="0"/>
                          <w:divBdr>
                            <w:top w:val="none" w:sz="0" w:space="0" w:color="auto"/>
                            <w:left w:val="none" w:sz="0" w:space="0" w:color="auto"/>
                            <w:bottom w:val="none" w:sz="0" w:space="0" w:color="auto"/>
                            <w:right w:val="none" w:sz="0" w:space="0" w:color="auto"/>
                          </w:divBdr>
                        </w:div>
                        <w:div w:id="2002075109">
                          <w:marLeft w:val="240"/>
                          <w:marRight w:val="0"/>
                          <w:marTop w:val="0"/>
                          <w:marBottom w:val="0"/>
                          <w:divBdr>
                            <w:top w:val="none" w:sz="0" w:space="0" w:color="auto"/>
                            <w:left w:val="none" w:sz="0" w:space="0" w:color="auto"/>
                            <w:bottom w:val="none" w:sz="0" w:space="0" w:color="auto"/>
                            <w:right w:val="none" w:sz="0" w:space="0" w:color="auto"/>
                          </w:divBdr>
                        </w:div>
                      </w:divsChild>
                    </w:div>
                    <w:div w:id="524565958">
                      <w:marLeft w:val="240"/>
                      <w:marRight w:val="0"/>
                      <w:marTop w:val="0"/>
                      <w:marBottom w:val="0"/>
                      <w:divBdr>
                        <w:top w:val="none" w:sz="0" w:space="0" w:color="auto"/>
                        <w:left w:val="none" w:sz="0" w:space="0" w:color="auto"/>
                        <w:bottom w:val="none" w:sz="0" w:space="0" w:color="auto"/>
                        <w:right w:val="none" w:sz="0" w:space="0" w:color="auto"/>
                      </w:divBdr>
                    </w:div>
                    <w:div w:id="526019187">
                      <w:marLeft w:val="240"/>
                      <w:marRight w:val="0"/>
                      <w:marTop w:val="0"/>
                      <w:marBottom w:val="0"/>
                      <w:divBdr>
                        <w:top w:val="none" w:sz="0" w:space="0" w:color="auto"/>
                        <w:left w:val="none" w:sz="0" w:space="0" w:color="auto"/>
                        <w:bottom w:val="none" w:sz="0" w:space="0" w:color="auto"/>
                        <w:right w:val="none" w:sz="0" w:space="0" w:color="auto"/>
                      </w:divBdr>
                    </w:div>
                    <w:div w:id="541133922">
                      <w:marLeft w:val="240"/>
                      <w:marRight w:val="0"/>
                      <w:marTop w:val="0"/>
                      <w:marBottom w:val="0"/>
                      <w:divBdr>
                        <w:top w:val="none" w:sz="0" w:space="0" w:color="auto"/>
                        <w:left w:val="none" w:sz="0" w:space="0" w:color="auto"/>
                        <w:bottom w:val="none" w:sz="0" w:space="0" w:color="auto"/>
                        <w:right w:val="none" w:sz="0" w:space="0" w:color="auto"/>
                      </w:divBdr>
                    </w:div>
                    <w:div w:id="545217223">
                      <w:marLeft w:val="240"/>
                      <w:marRight w:val="0"/>
                      <w:marTop w:val="0"/>
                      <w:marBottom w:val="0"/>
                      <w:divBdr>
                        <w:top w:val="none" w:sz="0" w:space="0" w:color="auto"/>
                        <w:left w:val="none" w:sz="0" w:space="0" w:color="auto"/>
                        <w:bottom w:val="none" w:sz="0" w:space="0" w:color="auto"/>
                        <w:right w:val="none" w:sz="0" w:space="0" w:color="auto"/>
                      </w:divBdr>
                    </w:div>
                    <w:div w:id="546070770">
                      <w:marLeft w:val="240"/>
                      <w:marRight w:val="0"/>
                      <w:marTop w:val="0"/>
                      <w:marBottom w:val="0"/>
                      <w:divBdr>
                        <w:top w:val="none" w:sz="0" w:space="0" w:color="auto"/>
                        <w:left w:val="none" w:sz="0" w:space="0" w:color="auto"/>
                        <w:bottom w:val="none" w:sz="0" w:space="0" w:color="auto"/>
                        <w:right w:val="none" w:sz="0" w:space="0" w:color="auto"/>
                      </w:divBdr>
                    </w:div>
                    <w:div w:id="551116366">
                      <w:marLeft w:val="240"/>
                      <w:marRight w:val="0"/>
                      <w:marTop w:val="0"/>
                      <w:marBottom w:val="0"/>
                      <w:divBdr>
                        <w:top w:val="none" w:sz="0" w:space="0" w:color="auto"/>
                        <w:left w:val="none" w:sz="0" w:space="0" w:color="auto"/>
                        <w:bottom w:val="none" w:sz="0" w:space="0" w:color="auto"/>
                        <w:right w:val="none" w:sz="0" w:space="0" w:color="auto"/>
                      </w:divBdr>
                    </w:div>
                    <w:div w:id="563565159">
                      <w:marLeft w:val="240"/>
                      <w:marRight w:val="0"/>
                      <w:marTop w:val="0"/>
                      <w:marBottom w:val="0"/>
                      <w:divBdr>
                        <w:top w:val="none" w:sz="0" w:space="0" w:color="auto"/>
                        <w:left w:val="none" w:sz="0" w:space="0" w:color="auto"/>
                        <w:bottom w:val="none" w:sz="0" w:space="0" w:color="auto"/>
                        <w:right w:val="none" w:sz="0" w:space="0" w:color="auto"/>
                      </w:divBdr>
                    </w:div>
                    <w:div w:id="573472241">
                      <w:marLeft w:val="240"/>
                      <w:marRight w:val="0"/>
                      <w:marTop w:val="0"/>
                      <w:marBottom w:val="0"/>
                      <w:divBdr>
                        <w:top w:val="none" w:sz="0" w:space="0" w:color="auto"/>
                        <w:left w:val="none" w:sz="0" w:space="0" w:color="auto"/>
                        <w:bottom w:val="none" w:sz="0" w:space="0" w:color="auto"/>
                        <w:right w:val="none" w:sz="0" w:space="0" w:color="auto"/>
                      </w:divBdr>
                    </w:div>
                    <w:div w:id="575480005">
                      <w:marLeft w:val="240"/>
                      <w:marRight w:val="0"/>
                      <w:marTop w:val="0"/>
                      <w:marBottom w:val="0"/>
                      <w:divBdr>
                        <w:top w:val="none" w:sz="0" w:space="0" w:color="auto"/>
                        <w:left w:val="none" w:sz="0" w:space="0" w:color="auto"/>
                        <w:bottom w:val="none" w:sz="0" w:space="0" w:color="auto"/>
                        <w:right w:val="none" w:sz="0" w:space="0" w:color="auto"/>
                      </w:divBdr>
                    </w:div>
                    <w:div w:id="578903144">
                      <w:marLeft w:val="240"/>
                      <w:marRight w:val="0"/>
                      <w:marTop w:val="0"/>
                      <w:marBottom w:val="0"/>
                      <w:divBdr>
                        <w:top w:val="none" w:sz="0" w:space="0" w:color="auto"/>
                        <w:left w:val="none" w:sz="0" w:space="0" w:color="auto"/>
                        <w:bottom w:val="none" w:sz="0" w:space="0" w:color="auto"/>
                        <w:right w:val="none" w:sz="0" w:space="0" w:color="auto"/>
                      </w:divBdr>
                      <w:divsChild>
                        <w:div w:id="509489031">
                          <w:marLeft w:val="240"/>
                          <w:marRight w:val="0"/>
                          <w:marTop w:val="0"/>
                          <w:marBottom w:val="0"/>
                          <w:divBdr>
                            <w:top w:val="none" w:sz="0" w:space="0" w:color="auto"/>
                            <w:left w:val="none" w:sz="0" w:space="0" w:color="auto"/>
                            <w:bottom w:val="none" w:sz="0" w:space="0" w:color="auto"/>
                            <w:right w:val="none" w:sz="0" w:space="0" w:color="auto"/>
                          </w:divBdr>
                        </w:div>
                        <w:div w:id="1056588458">
                          <w:marLeft w:val="240"/>
                          <w:marRight w:val="0"/>
                          <w:marTop w:val="0"/>
                          <w:marBottom w:val="0"/>
                          <w:divBdr>
                            <w:top w:val="none" w:sz="0" w:space="0" w:color="auto"/>
                            <w:left w:val="none" w:sz="0" w:space="0" w:color="auto"/>
                            <w:bottom w:val="none" w:sz="0" w:space="0" w:color="auto"/>
                            <w:right w:val="none" w:sz="0" w:space="0" w:color="auto"/>
                          </w:divBdr>
                        </w:div>
                        <w:div w:id="1335960410">
                          <w:marLeft w:val="240"/>
                          <w:marRight w:val="0"/>
                          <w:marTop w:val="0"/>
                          <w:marBottom w:val="0"/>
                          <w:divBdr>
                            <w:top w:val="none" w:sz="0" w:space="0" w:color="auto"/>
                            <w:left w:val="none" w:sz="0" w:space="0" w:color="auto"/>
                            <w:bottom w:val="none" w:sz="0" w:space="0" w:color="auto"/>
                            <w:right w:val="none" w:sz="0" w:space="0" w:color="auto"/>
                          </w:divBdr>
                        </w:div>
                        <w:div w:id="1443954906">
                          <w:marLeft w:val="240"/>
                          <w:marRight w:val="0"/>
                          <w:marTop w:val="0"/>
                          <w:marBottom w:val="0"/>
                          <w:divBdr>
                            <w:top w:val="none" w:sz="0" w:space="0" w:color="auto"/>
                            <w:left w:val="none" w:sz="0" w:space="0" w:color="auto"/>
                            <w:bottom w:val="none" w:sz="0" w:space="0" w:color="auto"/>
                            <w:right w:val="none" w:sz="0" w:space="0" w:color="auto"/>
                          </w:divBdr>
                        </w:div>
                      </w:divsChild>
                    </w:div>
                    <w:div w:id="590044212">
                      <w:marLeft w:val="480"/>
                      <w:marRight w:val="0"/>
                      <w:marTop w:val="0"/>
                      <w:marBottom w:val="0"/>
                      <w:divBdr>
                        <w:top w:val="none" w:sz="0" w:space="0" w:color="auto"/>
                        <w:left w:val="none" w:sz="0" w:space="0" w:color="auto"/>
                        <w:bottom w:val="none" w:sz="0" w:space="0" w:color="auto"/>
                        <w:right w:val="none" w:sz="0" w:space="0" w:color="auto"/>
                      </w:divBdr>
                    </w:div>
                    <w:div w:id="610629411">
                      <w:marLeft w:val="240"/>
                      <w:marRight w:val="0"/>
                      <w:marTop w:val="0"/>
                      <w:marBottom w:val="0"/>
                      <w:divBdr>
                        <w:top w:val="none" w:sz="0" w:space="0" w:color="auto"/>
                        <w:left w:val="none" w:sz="0" w:space="0" w:color="auto"/>
                        <w:bottom w:val="none" w:sz="0" w:space="0" w:color="auto"/>
                        <w:right w:val="none" w:sz="0" w:space="0" w:color="auto"/>
                      </w:divBdr>
                    </w:div>
                    <w:div w:id="619186440">
                      <w:marLeft w:val="240"/>
                      <w:marRight w:val="0"/>
                      <w:marTop w:val="0"/>
                      <w:marBottom w:val="0"/>
                      <w:divBdr>
                        <w:top w:val="none" w:sz="0" w:space="0" w:color="auto"/>
                        <w:left w:val="none" w:sz="0" w:space="0" w:color="auto"/>
                        <w:bottom w:val="none" w:sz="0" w:space="0" w:color="auto"/>
                        <w:right w:val="none" w:sz="0" w:space="0" w:color="auto"/>
                      </w:divBdr>
                    </w:div>
                    <w:div w:id="622662801">
                      <w:marLeft w:val="240"/>
                      <w:marRight w:val="0"/>
                      <w:marTop w:val="0"/>
                      <w:marBottom w:val="0"/>
                      <w:divBdr>
                        <w:top w:val="none" w:sz="0" w:space="0" w:color="auto"/>
                        <w:left w:val="none" w:sz="0" w:space="0" w:color="auto"/>
                        <w:bottom w:val="none" w:sz="0" w:space="0" w:color="auto"/>
                        <w:right w:val="none" w:sz="0" w:space="0" w:color="auto"/>
                      </w:divBdr>
                    </w:div>
                    <w:div w:id="630744560">
                      <w:marLeft w:val="240"/>
                      <w:marRight w:val="0"/>
                      <w:marTop w:val="0"/>
                      <w:marBottom w:val="0"/>
                      <w:divBdr>
                        <w:top w:val="none" w:sz="0" w:space="0" w:color="auto"/>
                        <w:left w:val="none" w:sz="0" w:space="0" w:color="auto"/>
                        <w:bottom w:val="none" w:sz="0" w:space="0" w:color="auto"/>
                        <w:right w:val="none" w:sz="0" w:space="0" w:color="auto"/>
                      </w:divBdr>
                    </w:div>
                    <w:div w:id="650789142">
                      <w:marLeft w:val="240"/>
                      <w:marRight w:val="0"/>
                      <w:marTop w:val="0"/>
                      <w:marBottom w:val="0"/>
                      <w:divBdr>
                        <w:top w:val="none" w:sz="0" w:space="0" w:color="auto"/>
                        <w:left w:val="none" w:sz="0" w:space="0" w:color="auto"/>
                        <w:bottom w:val="none" w:sz="0" w:space="0" w:color="auto"/>
                        <w:right w:val="none" w:sz="0" w:space="0" w:color="auto"/>
                      </w:divBdr>
                      <w:divsChild>
                        <w:div w:id="214049924">
                          <w:marLeft w:val="240"/>
                          <w:marRight w:val="0"/>
                          <w:marTop w:val="0"/>
                          <w:marBottom w:val="0"/>
                          <w:divBdr>
                            <w:top w:val="none" w:sz="0" w:space="0" w:color="auto"/>
                            <w:left w:val="none" w:sz="0" w:space="0" w:color="auto"/>
                            <w:bottom w:val="none" w:sz="0" w:space="0" w:color="auto"/>
                            <w:right w:val="none" w:sz="0" w:space="0" w:color="auto"/>
                          </w:divBdr>
                        </w:div>
                        <w:div w:id="716468533">
                          <w:marLeft w:val="240"/>
                          <w:marRight w:val="0"/>
                          <w:marTop w:val="0"/>
                          <w:marBottom w:val="0"/>
                          <w:divBdr>
                            <w:top w:val="none" w:sz="0" w:space="0" w:color="auto"/>
                            <w:left w:val="none" w:sz="0" w:space="0" w:color="auto"/>
                            <w:bottom w:val="none" w:sz="0" w:space="0" w:color="auto"/>
                            <w:right w:val="none" w:sz="0" w:space="0" w:color="auto"/>
                          </w:divBdr>
                        </w:div>
                        <w:div w:id="1608196009">
                          <w:marLeft w:val="240"/>
                          <w:marRight w:val="0"/>
                          <w:marTop w:val="0"/>
                          <w:marBottom w:val="0"/>
                          <w:divBdr>
                            <w:top w:val="none" w:sz="0" w:space="0" w:color="auto"/>
                            <w:left w:val="none" w:sz="0" w:space="0" w:color="auto"/>
                            <w:bottom w:val="none" w:sz="0" w:space="0" w:color="auto"/>
                            <w:right w:val="none" w:sz="0" w:space="0" w:color="auto"/>
                          </w:divBdr>
                        </w:div>
                      </w:divsChild>
                    </w:div>
                    <w:div w:id="653460208">
                      <w:marLeft w:val="240"/>
                      <w:marRight w:val="0"/>
                      <w:marTop w:val="0"/>
                      <w:marBottom w:val="0"/>
                      <w:divBdr>
                        <w:top w:val="none" w:sz="0" w:space="0" w:color="auto"/>
                        <w:left w:val="none" w:sz="0" w:space="0" w:color="auto"/>
                        <w:bottom w:val="none" w:sz="0" w:space="0" w:color="auto"/>
                        <w:right w:val="none" w:sz="0" w:space="0" w:color="auto"/>
                      </w:divBdr>
                    </w:div>
                    <w:div w:id="665285107">
                      <w:marLeft w:val="240"/>
                      <w:marRight w:val="0"/>
                      <w:marTop w:val="0"/>
                      <w:marBottom w:val="0"/>
                      <w:divBdr>
                        <w:top w:val="none" w:sz="0" w:space="0" w:color="auto"/>
                        <w:left w:val="none" w:sz="0" w:space="0" w:color="auto"/>
                        <w:bottom w:val="none" w:sz="0" w:space="0" w:color="auto"/>
                        <w:right w:val="none" w:sz="0" w:space="0" w:color="auto"/>
                      </w:divBdr>
                    </w:div>
                    <w:div w:id="670522494">
                      <w:marLeft w:val="480"/>
                      <w:marRight w:val="0"/>
                      <w:marTop w:val="0"/>
                      <w:marBottom w:val="0"/>
                      <w:divBdr>
                        <w:top w:val="none" w:sz="0" w:space="0" w:color="auto"/>
                        <w:left w:val="none" w:sz="0" w:space="0" w:color="auto"/>
                        <w:bottom w:val="none" w:sz="0" w:space="0" w:color="auto"/>
                        <w:right w:val="none" w:sz="0" w:space="0" w:color="auto"/>
                      </w:divBdr>
                    </w:div>
                    <w:div w:id="674653329">
                      <w:marLeft w:val="240"/>
                      <w:marRight w:val="0"/>
                      <w:marTop w:val="0"/>
                      <w:marBottom w:val="0"/>
                      <w:divBdr>
                        <w:top w:val="none" w:sz="0" w:space="0" w:color="auto"/>
                        <w:left w:val="none" w:sz="0" w:space="0" w:color="auto"/>
                        <w:bottom w:val="none" w:sz="0" w:space="0" w:color="auto"/>
                        <w:right w:val="none" w:sz="0" w:space="0" w:color="auto"/>
                      </w:divBdr>
                    </w:div>
                    <w:div w:id="683942204">
                      <w:marLeft w:val="240"/>
                      <w:marRight w:val="0"/>
                      <w:marTop w:val="0"/>
                      <w:marBottom w:val="0"/>
                      <w:divBdr>
                        <w:top w:val="none" w:sz="0" w:space="0" w:color="auto"/>
                        <w:left w:val="none" w:sz="0" w:space="0" w:color="auto"/>
                        <w:bottom w:val="none" w:sz="0" w:space="0" w:color="auto"/>
                        <w:right w:val="none" w:sz="0" w:space="0" w:color="auto"/>
                      </w:divBdr>
                      <w:divsChild>
                        <w:div w:id="1745564960">
                          <w:marLeft w:val="240"/>
                          <w:marRight w:val="0"/>
                          <w:marTop w:val="0"/>
                          <w:marBottom w:val="0"/>
                          <w:divBdr>
                            <w:top w:val="none" w:sz="0" w:space="0" w:color="auto"/>
                            <w:left w:val="none" w:sz="0" w:space="0" w:color="auto"/>
                            <w:bottom w:val="none" w:sz="0" w:space="0" w:color="auto"/>
                            <w:right w:val="none" w:sz="0" w:space="0" w:color="auto"/>
                          </w:divBdr>
                        </w:div>
                        <w:div w:id="1771390833">
                          <w:marLeft w:val="240"/>
                          <w:marRight w:val="0"/>
                          <w:marTop w:val="0"/>
                          <w:marBottom w:val="0"/>
                          <w:divBdr>
                            <w:top w:val="none" w:sz="0" w:space="0" w:color="auto"/>
                            <w:left w:val="none" w:sz="0" w:space="0" w:color="auto"/>
                            <w:bottom w:val="none" w:sz="0" w:space="0" w:color="auto"/>
                            <w:right w:val="none" w:sz="0" w:space="0" w:color="auto"/>
                          </w:divBdr>
                        </w:div>
                        <w:div w:id="2078553658">
                          <w:marLeft w:val="240"/>
                          <w:marRight w:val="0"/>
                          <w:marTop w:val="0"/>
                          <w:marBottom w:val="0"/>
                          <w:divBdr>
                            <w:top w:val="none" w:sz="0" w:space="0" w:color="auto"/>
                            <w:left w:val="none" w:sz="0" w:space="0" w:color="auto"/>
                            <w:bottom w:val="none" w:sz="0" w:space="0" w:color="auto"/>
                            <w:right w:val="none" w:sz="0" w:space="0" w:color="auto"/>
                          </w:divBdr>
                        </w:div>
                      </w:divsChild>
                    </w:div>
                    <w:div w:id="691415505">
                      <w:marLeft w:val="240"/>
                      <w:marRight w:val="0"/>
                      <w:marTop w:val="0"/>
                      <w:marBottom w:val="0"/>
                      <w:divBdr>
                        <w:top w:val="none" w:sz="0" w:space="0" w:color="auto"/>
                        <w:left w:val="none" w:sz="0" w:space="0" w:color="auto"/>
                        <w:bottom w:val="none" w:sz="0" w:space="0" w:color="auto"/>
                        <w:right w:val="none" w:sz="0" w:space="0" w:color="auto"/>
                      </w:divBdr>
                    </w:div>
                    <w:div w:id="691809748">
                      <w:marLeft w:val="240"/>
                      <w:marRight w:val="0"/>
                      <w:marTop w:val="0"/>
                      <w:marBottom w:val="0"/>
                      <w:divBdr>
                        <w:top w:val="none" w:sz="0" w:space="0" w:color="auto"/>
                        <w:left w:val="none" w:sz="0" w:space="0" w:color="auto"/>
                        <w:bottom w:val="none" w:sz="0" w:space="0" w:color="auto"/>
                        <w:right w:val="none" w:sz="0" w:space="0" w:color="auto"/>
                      </w:divBdr>
                    </w:div>
                    <w:div w:id="699477692">
                      <w:marLeft w:val="240"/>
                      <w:marRight w:val="0"/>
                      <w:marTop w:val="0"/>
                      <w:marBottom w:val="0"/>
                      <w:divBdr>
                        <w:top w:val="none" w:sz="0" w:space="0" w:color="auto"/>
                        <w:left w:val="none" w:sz="0" w:space="0" w:color="auto"/>
                        <w:bottom w:val="none" w:sz="0" w:space="0" w:color="auto"/>
                        <w:right w:val="none" w:sz="0" w:space="0" w:color="auto"/>
                      </w:divBdr>
                    </w:div>
                    <w:div w:id="712921271">
                      <w:marLeft w:val="240"/>
                      <w:marRight w:val="0"/>
                      <w:marTop w:val="0"/>
                      <w:marBottom w:val="0"/>
                      <w:divBdr>
                        <w:top w:val="none" w:sz="0" w:space="0" w:color="auto"/>
                        <w:left w:val="none" w:sz="0" w:space="0" w:color="auto"/>
                        <w:bottom w:val="none" w:sz="0" w:space="0" w:color="auto"/>
                        <w:right w:val="none" w:sz="0" w:space="0" w:color="auto"/>
                      </w:divBdr>
                    </w:div>
                    <w:div w:id="732120231">
                      <w:marLeft w:val="240"/>
                      <w:marRight w:val="0"/>
                      <w:marTop w:val="0"/>
                      <w:marBottom w:val="0"/>
                      <w:divBdr>
                        <w:top w:val="none" w:sz="0" w:space="0" w:color="auto"/>
                        <w:left w:val="none" w:sz="0" w:space="0" w:color="auto"/>
                        <w:bottom w:val="none" w:sz="0" w:space="0" w:color="auto"/>
                        <w:right w:val="none" w:sz="0" w:space="0" w:color="auto"/>
                      </w:divBdr>
                    </w:div>
                    <w:div w:id="736363702">
                      <w:marLeft w:val="240"/>
                      <w:marRight w:val="0"/>
                      <w:marTop w:val="0"/>
                      <w:marBottom w:val="0"/>
                      <w:divBdr>
                        <w:top w:val="none" w:sz="0" w:space="0" w:color="auto"/>
                        <w:left w:val="none" w:sz="0" w:space="0" w:color="auto"/>
                        <w:bottom w:val="none" w:sz="0" w:space="0" w:color="auto"/>
                        <w:right w:val="none" w:sz="0" w:space="0" w:color="auto"/>
                      </w:divBdr>
                    </w:div>
                    <w:div w:id="737283666">
                      <w:marLeft w:val="240"/>
                      <w:marRight w:val="0"/>
                      <w:marTop w:val="0"/>
                      <w:marBottom w:val="0"/>
                      <w:divBdr>
                        <w:top w:val="none" w:sz="0" w:space="0" w:color="auto"/>
                        <w:left w:val="none" w:sz="0" w:space="0" w:color="auto"/>
                        <w:bottom w:val="none" w:sz="0" w:space="0" w:color="auto"/>
                        <w:right w:val="none" w:sz="0" w:space="0" w:color="auto"/>
                      </w:divBdr>
                    </w:div>
                    <w:div w:id="746270503">
                      <w:marLeft w:val="240"/>
                      <w:marRight w:val="0"/>
                      <w:marTop w:val="0"/>
                      <w:marBottom w:val="0"/>
                      <w:divBdr>
                        <w:top w:val="none" w:sz="0" w:space="0" w:color="auto"/>
                        <w:left w:val="none" w:sz="0" w:space="0" w:color="auto"/>
                        <w:bottom w:val="none" w:sz="0" w:space="0" w:color="auto"/>
                        <w:right w:val="none" w:sz="0" w:space="0" w:color="auto"/>
                      </w:divBdr>
                    </w:div>
                    <w:div w:id="769666235">
                      <w:marLeft w:val="240"/>
                      <w:marRight w:val="0"/>
                      <w:marTop w:val="0"/>
                      <w:marBottom w:val="0"/>
                      <w:divBdr>
                        <w:top w:val="none" w:sz="0" w:space="0" w:color="auto"/>
                        <w:left w:val="none" w:sz="0" w:space="0" w:color="auto"/>
                        <w:bottom w:val="none" w:sz="0" w:space="0" w:color="auto"/>
                        <w:right w:val="none" w:sz="0" w:space="0" w:color="auto"/>
                      </w:divBdr>
                    </w:div>
                    <w:div w:id="772745196">
                      <w:marLeft w:val="240"/>
                      <w:marRight w:val="0"/>
                      <w:marTop w:val="0"/>
                      <w:marBottom w:val="0"/>
                      <w:divBdr>
                        <w:top w:val="none" w:sz="0" w:space="0" w:color="auto"/>
                        <w:left w:val="none" w:sz="0" w:space="0" w:color="auto"/>
                        <w:bottom w:val="none" w:sz="0" w:space="0" w:color="auto"/>
                        <w:right w:val="none" w:sz="0" w:space="0" w:color="auto"/>
                      </w:divBdr>
                    </w:div>
                    <w:div w:id="777218186">
                      <w:marLeft w:val="240"/>
                      <w:marRight w:val="0"/>
                      <w:marTop w:val="0"/>
                      <w:marBottom w:val="0"/>
                      <w:divBdr>
                        <w:top w:val="none" w:sz="0" w:space="0" w:color="auto"/>
                        <w:left w:val="none" w:sz="0" w:space="0" w:color="auto"/>
                        <w:bottom w:val="none" w:sz="0" w:space="0" w:color="auto"/>
                        <w:right w:val="none" w:sz="0" w:space="0" w:color="auto"/>
                      </w:divBdr>
                    </w:div>
                    <w:div w:id="783307324">
                      <w:marLeft w:val="240"/>
                      <w:marRight w:val="0"/>
                      <w:marTop w:val="0"/>
                      <w:marBottom w:val="0"/>
                      <w:divBdr>
                        <w:top w:val="none" w:sz="0" w:space="0" w:color="auto"/>
                        <w:left w:val="none" w:sz="0" w:space="0" w:color="auto"/>
                        <w:bottom w:val="none" w:sz="0" w:space="0" w:color="auto"/>
                        <w:right w:val="none" w:sz="0" w:space="0" w:color="auto"/>
                      </w:divBdr>
                    </w:div>
                    <w:div w:id="793520397">
                      <w:marLeft w:val="240"/>
                      <w:marRight w:val="0"/>
                      <w:marTop w:val="0"/>
                      <w:marBottom w:val="0"/>
                      <w:divBdr>
                        <w:top w:val="none" w:sz="0" w:space="0" w:color="auto"/>
                        <w:left w:val="none" w:sz="0" w:space="0" w:color="auto"/>
                        <w:bottom w:val="none" w:sz="0" w:space="0" w:color="auto"/>
                        <w:right w:val="none" w:sz="0" w:space="0" w:color="auto"/>
                      </w:divBdr>
                    </w:div>
                    <w:div w:id="797996552">
                      <w:marLeft w:val="240"/>
                      <w:marRight w:val="0"/>
                      <w:marTop w:val="0"/>
                      <w:marBottom w:val="0"/>
                      <w:divBdr>
                        <w:top w:val="none" w:sz="0" w:space="0" w:color="auto"/>
                        <w:left w:val="none" w:sz="0" w:space="0" w:color="auto"/>
                        <w:bottom w:val="none" w:sz="0" w:space="0" w:color="auto"/>
                        <w:right w:val="none" w:sz="0" w:space="0" w:color="auto"/>
                      </w:divBdr>
                    </w:div>
                    <w:div w:id="811218951">
                      <w:marLeft w:val="240"/>
                      <w:marRight w:val="0"/>
                      <w:marTop w:val="0"/>
                      <w:marBottom w:val="0"/>
                      <w:divBdr>
                        <w:top w:val="none" w:sz="0" w:space="0" w:color="auto"/>
                        <w:left w:val="none" w:sz="0" w:space="0" w:color="auto"/>
                        <w:bottom w:val="none" w:sz="0" w:space="0" w:color="auto"/>
                        <w:right w:val="none" w:sz="0" w:space="0" w:color="auto"/>
                      </w:divBdr>
                    </w:div>
                    <w:div w:id="815339143">
                      <w:marLeft w:val="480"/>
                      <w:marRight w:val="0"/>
                      <w:marTop w:val="0"/>
                      <w:marBottom w:val="0"/>
                      <w:divBdr>
                        <w:top w:val="none" w:sz="0" w:space="0" w:color="auto"/>
                        <w:left w:val="none" w:sz="0" w:space="0" w:color="auto"/>
                        <w:bottom w:val="none" w:sz="0" w:space="0" w:color="auto"/>
                        <w:right w:val="none" w:sz="0" w:space="0" w:color="auto"/>
                      </w:divBdr>
                    </w:div>
                    <w:div w:id="823204663">
                      <w:marLeft w:val="240"/>
                      <w:marRight w:val="0"/>
                      <w:marTop w:val="0"/>
                      <w:marBottom w:val="0"/>
                      <w:divBdr>
                        <w:top w:val="none" w:sz="0" w:space="0" w:color="auto"/>
                        <w:left w:val="none" w:sz="0" w:space="0" w:color="auto"/>
                        <w:bottom w:val="none" w:sz="0" w:space="0" w:color="auto"/>
                        <w:right w:val="none" w:sz="0" w:space="0" w:color="auto"/>
                      </w:divBdr>
                    </w:div>
                    <w:div w:id="840702321">
                      <w:marLeft w:val="240"/>
                      <w:marRight w:val="0"/>
                      <w:marTop w:val="0"/>
                      <w:marBottom w:val="0"/>
                      <w:divBdr>
                        <w:top w:val="none" w:sz="0" w:space="0" w:color="auto"/>
                        <w:left w:val="none" w:sz="0" w:space="0" w:color="auto"/>
                        <w:bottom w:val="none" w:sz="0" w:space="0" w:color="auto"/>
                        <w:right w:val="none" w:sz="0" w:space="0" w:color="auto"/>
                      </w:divBdr>
                    </w:div>
                    <w:div w:id="844976419">
                      <w:marLeft w:val="240"/>
                      <w:marRight w:val="0"/>
                      <w:marTop w:val="0"/>
                      <w:marBottom w:val="0"/>
                      <w:divBdr>
                        <w:top w:val="none" w:sz="0" w:space="0" w:color="auto"/>
                        <w:left w:val="none" w:sz="0" w:space="0" w:color="auto"/>
                        <w:bottom w:val="none" w:sz="0" w:space="0" w:color="auto"/>
                        <w:right w:val="none" w:sz="0" w:space="0" w:color="auto"/>
                      </w:divBdr>
                    </w:div>
                    <w:div w:id="849296941">
                      <w:marLeft w:val="240"/>
                      <w:marRight w:val="0"/>
                      <w:marTop w:val="0"/>
                      <w:marBottom w:val="0"/>
                      <w:divBdr>
                        <w:top w:val="none" w:sz="0" w:space="0" w:color="auto"/>
                        <w:left w:val="none" w:sz="0" w:space="0" w:color="auto"/>
                        <w:bottom w:val="none" w:sz="0" w:space="0" w:color="auto"/>
                        <w:right w:val="none" w:sz="0" w:space="0" w:color="auto"/>
                      </w:divBdr>
                    </w:div>
                    <w:div w:id="850877450">
                      <w:marLeft w:val="240"/>
                      <w:marRight w:val="0"/>
                      <w:marTop w:val="0"/>
                      <w:marBottom w:val="0"/>
                      <w:divBdr>
                        <w:top w:val="none" w:sz="0" w:space="0" w:color="auto"/>
                        <w:left w:val="none" w:sz="0" w:space="0" w:color="auto"/>
                        <w:bottom w:val="none" w:sz="0" w:space="0" w:color="auto"/>
                        <w:right w:val="none" w:sz="0" w:space="0" w:color="auto"/>
                      </w:divBdr>
                    </w:div>
                    <w:div w:id="859471376">
                      <w:marLeft w:val="240"/>
                      <w:marRight w:val="0"/>
                      <w:marTop w:val="0"/>
                      <w:marBottom w:val="0"/>
                      <w:divBdr>
                        <w:top w:val="none" w:sz="0" w:space="0" w:color="auto"/>
                        <w:left w:val="none" w:sz="0" w:space="0" w:color="auto"/>
                        <w:bottom w:val="none" w:sz="0" w:space="0" w:color="auto"/>
                        <w:right w:val="none" w:sz="0" w:space="0" w:color="auto"/>
                      </w:divBdr>
                    </w:div>
                    <w:div w:id="880095637">
                      <w:marLeft w:val="240"/>
                      <w:marRight w:val="0"/>
                      <w:marTop w:val="0"/>
                      <w:marBottom w:val="0"/>
                      <w:divBdr>
                        <w:top w:val="none" w:sz="0" w:space="0" w:color="auto"/>
                        <w:left w:val="none" w:sz="0" w:space="0" w:color="auto"/>
                        <w:bottom w:val="none" w:sz="0" w:space="0" w:color="auto"/>
                        <w:right w:val="none" w:sz="0" w:space="0" w:color="auto"/>
                      </w:divBdr>
                    </w:div>
                    <w:div w:id="885531190">
                      <w:marLeft w:val="240"/>
                      <w:marRight w:val="0"/>
                      <w:marTop w:val="0"/>
                      <w:marBottom w:val="0"/>
                      <w:divBdr>
                        <w:top w:val="none" w:sz="0" w:space="0" w:color="auto"/>
                        <w:left w:val="none" w:sz="0" w:space="0" w:color="auto"/>
                        <w:bottom w:val="none" w:sz="0" w:space="0" w:color="auto"/>
                        <w:right w:val="none" w:sz="0" w:space="0" w:color="auto"/>
                      </w:divBdr>
                    </w:div>
                    <w:div w:id="885800648">
                      <w:marLeft w:val="240"/>
                      <w:marRight w:val="0"/>
                      <w:marTop w:val="0"/>
                      <w:marBottom w:val="0"/>
                      <w:divBdr>
                        <w:top w:val="none" w:sz="0" w:space="0" w:color="auto"/>
                        <w:left w:val="none" w:sz="0" w:space="0" w:color="auto"/>
                        <w:bottom w:val="none" w:sz="0" w:space="0" w:color="auto"/>
                        <w:right w:val="none" w:sz="0" w:space="0" w:color="auto"/>
                      </w:divBdr>
                    </w:div>
                    <w:div w:id="887499704">
                      <w:marLeft w:val="240"/>
                      <w:marRight w:val="0"/>
                      <w:marTop w:val="0"/>
                      <w:marBottom w:val="0"/>
                      <w:divBdr>
                        <w:top w:val="none" w:sz="0" w:space="0" w:color="auto"/>
                        <w:left w:val="none" w:sz="0" w:space="0" w:color="auto"/>
                        <w:bottom w:val="none" w:sz="0" w:space="0" w:color="auto"/>
                        <w:right w:val="none" w:sz="0" w:space="0" w:color="auto"/>
                      </w:divBdr>
                    </w:div>
                    <w:div w:id="897974814">
                      <w:marLeft w:val="240"/>
                      <w:marRight w:val="0"/>
                      <w:marTop w:val="0"/>
                      <w:marBottom w:val="0"/>
                      <w:divBdr>
                        <w:top w:val="none" w:sz="0" w:space="0" w:color="auto"/>
                        <w:left w:val="none" w:sz="0" w:space="0" w:color="auto"/>
                        <w:bottom w:val="none" w:sz="0" w:space="0" w:color="auto"/>
                        <w:right w:val="none" w:sz="0" w:space="0" w:color="auto"/>
                      </w:divBdr>
                    </w:div>
                    <w:div w:id="904341091">
                      <w:marLeft w:val="240"/>
                      <w:marRight w:val="0"/>
                      <w:marTop w:val="0"/>
                      <w:marBottom w:val="0"/>
                      <w:divBdr>
                        <w:top w:val="none" w:sz="0" w:space="0" w:color="auto"/>
                        <w:left w:val="none" w:sz="0" w:space="0" w:color="auto"/>
                        <w:bottom w:val="none" w:sz="0" w:space="0" w:color="auto"/>
                        <w:right w:val="none" w:sz="0" w:space="0" w:color="auto"/>
                      </w:divBdr>
                    </w:div>
                    <w:div w:id="910312228">
                      <w:marLeft w:val="240"/>
                      <w:marRight w:val="0"/>
                      <w:marTop w:val="0"/>
                      <w:marBottom w:val="0"/>
                      <w:divBdr>
                        <w:top w:val="none" w:sz="0" w:space="0" w:color="auto"/>
                        <w:left w:val="none" w:sz="0" w:space="0" w:color="auto"/>
                        <w:bottom w:val="none" w:sz="0" w:space="0" w:color="auto"/>
                        <w:right w:val="none" w:sz="0" w:space="0" w:color="auto"/>
                      </w:divBdr>
                    </w:div>
                    <w:div w:id="911548954">
                      <w:marLeft w:val="240"/>
                      <w:marRight w:val="0"/>
                      <w:marTop w:val="0"/>
                      <w:marBottom w:val="0"/>
                      <w:divBdr>
                        <w:top w:val="none" w:sz="0" w:space="0" w:color="auto"/>
                        <w:left w:val="none" w:sz="0" w:space="0" w:color="auto"/>
                        <w:bottom w:val="none" w:sz="0" w:space="0" w:color="auto"/>
                        <w:right w:val="none" w:sz="0" w:space="0" w:color="auto"/>
                      </w:divBdr>
                    </w:div>
                    <w:div w:id="912473993">
                      <w:marLeft w:val="240"/>
                      <w:marRight w:val="0"/>
                      <w:marTop w:val="0"/>
                      <w:marBottom w:val="0"/>
                      <w:divBdr>
                        <w:top w:val="none" w:sz="0" w:space="0" w:color="auto"/>
                        <w:left w:val="none" w:sz="0" w:space="0" w:color="auto"/>
                        <w:bottom w:val="none" w:sz="0" w:space="0" w:color="auto"/>
                        <w:right w:val="none" w:sz="0" w:space="0" w:color="auto"/>
                      </w:divBdr>
                    </w:div>
                    <w:div w:id="913391590">
                      <w:marLeft w:val="240"/>
                      <w:marRight w:val="0"/>
                      <w:marTop w:val="0"/>
                      <w:marBottom w:val="0"/>
                      <w:divBdr>
                        <w:top w:val="none" w:sz="0" w:space="0" w:color="auto"/>
                        <w:left w:val="none" w:sz="0" w:space="0" w:color="auto"/>
                        <w:bottom w:val="none" w:sz="0" w:space="0" w:color="auto"/>
                        <w:right w:val="none" w:sz="0" w:space="0" w:color="auto"/>
                      </w:divBdr>
                    </w:div>
                    <w:div w:id="916134510">
                      <w:marLeft w:val="240"/>
                      <w:marRight w:val="0"/>
                      <w:marTop w:val="0"/>
                      <w:marBottom w:val="0"/>
                      <w:divBdr>
                        <w:top w:val="none" w:sz="0" w:space="0" w:color="auto"/>
                        <w:left w:val="none" w:sz="0" w:space="0" w:color="auto"/>
                        <w:bottom w:val="none" w:sz="0" w:space="0" w:color="auto"/>
                        <w:right w:val="none" w:sz="0" w:space="0" w:color="auto"/>
                      </w:divBdr>
                    </w:div>
                    <w:div w:id="931596143">
                      <w:marLeft w:val="240"/>
                      <w:marRight w:val="0"/>
                      <w:marTop w:val="0"/>
                      <w:marBottom w:val="0"/>
                      <w:divBdr>
                        <w:top w:val="none" w:sz="0" w:space="0" w:color="auto"/>
                        <w:left w:val="none" w:sz="0" w:space="0" w:color="auto"/>
                        <w:bottom w:val="none" w:sz="0" w:space="0" w:color="auto"/>
                        <w:right w:val="none" w:sz="0" w:space="0" w:color="auto"/>
                      </w:divBdr>
                    </w:div>
                    <w:div w:id="936838354">
                      <w:marLeft w:val="240"/>
                      <w:marRight w:val="0"/>
                      <w:marTop w:val="0"/>
                      <w:marBottom w:val="0"/>
                      <w:divBdr>
                        <w:top w:val="none" w:sz="0" w:space="0" w:color="auto"/>
                        <w:left w:val="none" w:sz="0" w:space="0" w:color="auto"/>
                        <w:bottom w:val="none" w:sz="0" w:space="0" w:color="auto"/>
                        <w:right w:val="none" w:sz="0" w:space="0" w:color="auto"/>
                      </w:divBdr>
                    </w:div>
                    <w:div w:id="947926399">
                      <w:marLeft w:val="240"/>
                      <w:marRight w:val="0"/>
                      <w:marTop w:val="0"/>
                      <w:marBottom w:val="0"/>
                      <w:divBdr>
                        <w:top w:val="none" w:sz="0" w:space="0" w:color="auto"/>
                        <w:left w:val="none" w:sz="0" w:space="0" w:color="auto"/>
                        <w:bottom w:val="none" w:sz="0" w:space="0" w:color="auto"/>
                        <w:right w:val="none" w:sz="0" w:space="0" w:color="auto"/>
                      </w:divBdr>
                    </w:div>
                    <w:div w:id="958340721">
                      <w:marLeft w:val="240"/>
                      <w:marRight w:val="0"/>
                      <w:marTop w:val="0"/>
                      <w:marBottom w:val="0"/>
                      <w:divBdr>
                        <w:top w:val="none" w:sz="0" w:space="0" w:color="auto"/>
                        <w:left w:val="none" w:sz="0" w:space="0" w:color="auto"/>
                        <w:bottom w:val="none" w:sz="0" w:space="0" w:color="auto"/>
                        <w:right w:val="none" w:sz="0" w:space="0" w:color="auto"/>
                      </w:divBdr>
                    </w:div>
                    <w:div w:id="966201617">
                      <w:marLeft w:val="240"/>
                      <w:marRight w:val="0"/>
                      <w:marTop w:val="0"/>
                      <w:marBottom w:val="0"/>
                      <w:divBdr>
                        <w:top w:val="none" w:sz="0" w:space="0" w:color="auto"/>
                        <w:left w:val="none" w:sz="0" w:space="0" w:color="auto"/>
                        <w:bottom w:val="none" w:sz="0" w:space="0" w:color="auto"/>
                        <w:right w:val="none" w:sz="0" w:space="0" w:color="auto"/>
                      </w:divBdr>
                    </w:div>
                    <w:div w:id="972825997">
                      <w:marLeft w:val="240"/>
                      <w:marRight w:val="0"/>
                      <w:marTop w:val="0"/>
                      <w:marBottom w:val="0"/>
                      <w:divBdr>
                        <w:top w:val="none" w:sz="0" w:space="0" w:color="auto"/>
                        <w:left w:val="none" w:sz="0" w:space="0" w:color="auto"/>
                        <w:bottom w:val="none" w:sz="0" w:space="0" w:color="auto"/>
                        <w:right w:val="none" w:sz="0" w:space="0" w:color="auto"/>
                      </w:divBdr>
                    </w:div>
                    <w:div w:id="974800126">
                      <w:marLeft w:val="240"/>
                      <w:marRight w:val="0"/>
                      <w:marTop w:val="0"/>
                      <w:marBottom w:val="0"/>
                      <w:divBdr>
                        <w:top w:val="none" w:sz="0" w:space="0" w:color="auto"/>
                        <w:left w:val="none" w:sz="0" w:space="0" w:color="auto"/>
                        <w:bottom w:val="none" w:sz="0" w:space="0" w:color="auto"/>
                        <w:right w:val="none" w:sz="0" w:space="0" w:color="auto"/>
                      </w:divBdr>
                    </w:div>
                    <w:div w:id="975599269">
                      <w:marLeft w:val="240"/>
                      <w:marRight w:val="0"/>
                      <w:marTop w:val="0"/>
                      <w:marBottom w:val="0"/>
                      <w:divBdr>
                        <w:top w:val="none" w:sz="0" w:space="0" w:color="auto"/>
                        <w:left w:val="none" w:sz="0" w:space="0" w:color="auto"/>
                        <w:bottom w:val="none" w:sz="0" w:space="0" w:color="auto"/>
                        <w:right w:val="none" w:sz="0" w:space="0" w:color="auto"/>
                      </w:divBdr>
                    </w:div>
                    <w:div w:id="993337223">
                      <w:marLeft w:val="240"/>
                      <w:marRight w:val="0"/>
                      <w:marTop w:val="0"/>
                      <w:marBottom w:val="0"/>
                      <w:divBdr>
                        <w:top w:val="none" w:sz="0" w:space="0" w:color="auto"/>
                        <w:left w:val="none" w:sz="0" w:space="0" w:color="auto"/>
                        <w:bottom w:val="none" w:sz="0" w:space="0" w:color="auto"/>
                        <w:right w:val="none" w:sz="0" w:space="0" w:color="auto"/>
                      </w:divBdr>
                    </w:div>
                    <w:div w:id="1002048716">
                      <w:marLeft w:val="480"/>
                      <w:marRight w:val="0"/>
                      <w:marTop w:val="0"/>
                      <w:marBottom w:val="0"/>
                      <w:divBdr>
                        <w:top w:val="none" w:sz="0" w:space="0" w:color="auto"/>
                        <w:left w:val="none" w:sz="0" w:space="0" w:color="auto"/>
                        <w:bottom w:val="none" w:sz="0" w:space="0" w:color="auto"/>
                        <w:right w:val="none" w:sz="0" w:space="0" w:color="auto"/>
                      </w:divBdr>
                    </w:div>
                    <w:div w:id="1004016305">
                      <w:marLeft w:val="240"/>
                      <w:marRight w:val="0"/>
                      <w:marTop w:val="0"/>
                      <w:marBottom w:val="0"/>
                      <w:divBdr>
                        <w:top w:val="none" w:sz="0" w:space="0" w:color="auto"/>
                        <w:left w:val="none" w:sz="0" w:space="0" w:color="auto"/>
                        <w:bottom w:val="none" w:sz="0" w:space="0" w:color="auto"/>
                        <w:right w:val="none" w:sz="0" w:space="0" w:color="auto"/>
                      </w:divBdr>
                    </w:div>
                    <w:div w:id="1009600242">
                      <w:marLeft w:val="240"/>
                      <w:marRight w:val="0"/>
                      <w:marTop w:val="0"/>
                      <w:marBottom w:val="0"/>
                      <w:divBdr>
                        <w:top w:val="none" w:sz="0" w:space="0" w:color="auto"/>
                        <w:left w:val="none" w:sz="0" w:space="0" w:color="auto"/>
                        <w:bottom w:val="none" w:sz="0" w:space="0" w:color="auto"/>
                        <w:right w:val="none" w:sz="0" w:space="0" w:color="auto"/>
                      </w:divBdr>
                    </w:div>
                    <w:div w:id="1029600989">
                      <w:marLeft w:val="240"/>
                      <w:marRight w:val="0"/>
                      <w:marTop w:val="0"/>
                      <w:marBottom w:val="0"/>
                      <w:divBdr>
                        <w:top w:val="none" w:sz="0" w:space="0" w:color="auto"/>
                        <w:left w:val="none" w:sz="0" w:space="0" w:color="auto"/>
                        <w:bottom w:val="none" w:sz="0" w:space="0" w:color="auto"/>
                        <w:right w:val="none" w:sz="0" w:space="0" w:color="auto"/>
                      </w:divBdr>
                    </w:div>
                    <w:div w:id="1035274184">
                      <w:marLeft w:val="240"/>
                      <w:marRight w:val="0"/>
                      <w:marTop w:val="0"/>
                      <w:marBottom w:val="0"/>
                      <w:divBdr>
                        <w:top w:val="none" w:sz="0" w:space="0" w:color="auto"/>
                        <w:left w:val="none" w:sz="0" w:space="0" w:color="auto"/>
                        <w:bottom w:val="none" w:sz="0" w:space="0" w:color="auto"/>
                        <w:right w:val="none" w:sz="0" w:space="0" w:color="auto"/>
                      </w:divBdr>
                    </w:div>
                    <w:div w:id="1037125839">
                      <w:marLeft w:val="240"/>
                      <w:marRight w:val="0"/>
                      <w:marTop w:val="0"/>
                      <w:marBottom w:val="0"/>
                      <w:divBdr>
                        <w:top w:val="none" w:sz="0" w:space="0" w:color="auto"/>
                        <w:left w:val="none" w:sz="0" w:space="0" w:color="auto"/>
                        <w:bottom w:val="none" w:sz="0" w:space="0" w:color="auto"/>
                        <w:right w:val="none" w:sz="0" w:space="0" w:color="auto"/>
                      </w:divBdr>
                    </w:div>
                    <w:div w:id="1037199514">
                      <w:marLeft w:val="240"/>
                      <w:marRight w:val="0"/>
                      <w:marTop w:val="0"/>
                      <w:marBottom w:val="0"/>
                      <w:divBdr>
                        <w:top w:val="none" w:sz="0" w:space="0" w:color="auto"/>
                        <w:left w:val="none" w:sz="0" w:space="0" w:color="auto"/>
                        <w:bottom w:val="none" w:sz="0" w:space="0" w:color="auto"/>
                        <w:right w:val="none" w:sz="0" w:space="0" w:color="auto"/>
                      </w:divBdr>
                    </w:div>
                    <w:div w:id="1038509388">
                      <w:marLeft w:val="240"/>
                      <w:marRight w:val="0"/>
                      <w:marTop w:val="0"/>
                      <w:marBottom w:val="0"/>
                      <w:divBdr>
                        <w:top w:val="none" w:sz="0" w:space="0" w:color="auto"/>
                        <w:left w:val="none" w:sz="0" w:space="0" w:color="auto"/>
                        <w:bottom w:val="none" w:sz="0" w:space="0" w:color="auto"/>
                        <w:right w:val="none" w:sz="0" w:space="0" w:color="auto"/>
                      </w:divBdr>
                    </w:div>
                    <w:div w:id="1041125104">
                      <w:marLeft w:val="240"/>
                      <w:marRight w:val="0"/>
                      <w:marTop w:val="0"/>
                      <w:marBottom w:val="0"/>
                      <w:divBdr>
                        <w:top w:val="none" w:sz="0" w:space="0" w:color="auto"/>
                        <w:left w:val="none" w:sz="0" w:space="0" w:color="auto"/>
                        <w:bottom w:val="none" w:sz="0" w:space="0" w:color="auto"/>
                        <w:right w:val="none" w:sz="0" w:space="0" w:color="auto"/>
                      </w:divBdr>
                    </w:div>
                    <w:div w:id="1066758858">
                      <w:marLeft w:val="240"/>
                      <w:marRight w:val="0"/>
                      <w:marTop w:val="0"/>
                      <w:marBottom w:val="0"/>
                      <w:divBdr>
                        <w:top w:val="none" w:sz="0" w:space="0" w:color="auto"/>
                        <w:left w:val="none" w:sz="0" w:space="0" w:color="auto"/>
                        <w:bottom w:val="none" w:sz="0" w:space="0" w:color="auto"/>
                        <w:right w:val="none" w:sz="0" w:space="0" w:color="auto"/>
                      </w:divBdr>
                    </w:div>
                    <w:div w:id="1083840311">
                      <w:marLeft w:val="240"/>
                      <w:marRight w:val="0"/>
                      <w:marTop w:val="0"/>
                      <w:marBottom w:val="0"/>
                      <w:divBdr>
                        <w:top w:val="none" w:sz="0" w:space="0" w:color="auto"/>
                        <w:left w:val="none" w:sz="0" w:space="0" w:color="auto"/>
                        <w:bottom w:val="none" w:sz="0" w:space="0" w:color="auto"/>
                        <w:right w:val="none" w:sz="0" w:space="0" w:color="auto"/>
                      </w:divBdr>
                    </w:div>
                    <w:div w:id="1099063062">
                      <w:marLeft w:val="240"/>
                      <w:marRight w:val="0"/>
                      <w:marTop w:val="0"/>
                      <w:marBottom w:val="0"/>
                      <w:divBdr>
                        <w:top w:val="none" w:sz="0" w:space="0" w:color="auto"/>
                        <w:left w:val="none" w:sz="0" w:space="0" w:color="auto"/>
                        <w:bottom w:val="none" w:sz="0" w:space="0" w:color="auto"/>
                        <w:right w:val="none" w:sz="0" w:space="0" w:color="auto"/>
                      </w:divBdr>
                    </w:div>
                    <w:div w:id="1110665477">
                      <w:marLeft w:val="240"/>
                      <w:marRight w:val="0"/>
                      <w:marTop w:val="0"/>
                      <w:marBottom w:val="0"/>
                      <w:divBdr>
                        <w:top w:val="none" w:sz="0" w:space="0" w:color="auto"/>
                        <w:left w:val="none" w:sz="0" w:space="0" w:color="auto"/>
                        <w:bottom w:val="none" w:sz="0" w:space="0" w:color="auto"/>
                        <w:right w:val="none" w:sz="0" w:space="0" w:color="auto"/>
                      </w:divBdr>
                    </w:div>
                    <w:div w:id="1118835712">
                      <w:marLeft w:val="240"/>
                      <w:marRight w:val="0"/>
                      <w:marTop w:val="0"/>
                      <w:marBottom w:val="0"/>
                      <w:divBdr>
                        <w:top w:val="none" w:sz="0" w:space="0" w:color="auto"/>
                        <w:left w:val="none" w:sz="0" w:space="0" w:color="auto"/>
                        <w:bottom w:val="none" w:sz="0" w:space="0" w:color="auto"/>
                        <w:right w:val="none" w:sz="0" w:space="0" w:color="auto"/>
                      </w:divBdr>
                    </w:div>
                    <w:div w:id="1126241552">
                      <w:marLeft w:val="240"/>
                      <w:marRight w:val="0"/>
                      <w:marTop w:val="0"/>
                      <w:marBottom w:val="0"/>
                      <w:divBdr>
                        <w:top w:val="none" w:sz="0" w:space="0" w:color="auto"/>
                        <w:left w:val="none" w:sz="0" w:space="0" w:color="auto"/>
                        <w:bottom w:val="none" w:sz="0" w:space="0" w:color="auto"/>
                        <w:right w:val="none" w:sz="0" w:space="0" w:color="auto"/>
                      </w:divBdr>
                    </w:div>
                    <w:div w:id="1134105650">
                      <w:marLeft w:val="240"/>
                      <w:marRight w:val="0"/>
                      <w:marTop w:val="0"/>
                      <w:marBottom w:val="0"/>
                      <w:divBdr>
                        <w:top w:val="none" w:sz="0" w:space="0" w:color="auto"/>
                        <w:left w:val="none" w:sz="0" w:space="0" w:color="auto"/>
                        <w:bottom w:val="none" w:sz="0" w:space="0" w:color="auto"/>
                        <w:right w:val="none" w:sz="0" w:space="0" w:color="auto"/>
                      </w:divBdr>
                    </w:div>
                    <w:div w:id="1146893897">
                      <w:marLeft w:val="240"/>
                      <w:marRight w:val="0"/>
                      <w:marTop w:val="0"/>
                      <w:marBottom w:val="0"/>
                      <w:divBdr>
                        <w:top w:val="none" w:sz="0" w:space="0" w:color="auto"/>
                        <w:left w:val="none" w:sz="0" w:space="0" w:color="auto"/>
                        <w:bottom w:val="none" w:sz="0" w:space="0" w:color="auto"/>
                        <w:right w:val="none" w:sz="0" w:space="0" w:color="auto"/>
                      </w:divBdr>
                    </w:div>
                    <w:div w:id="1150361687">
                      <w:marLeft w:val="240"/>
                      <w:marRight w:val="0"/>
                      <w:marTop w:val="0"/>
                      <w:marBottom w:val="0"/>
                      <w:divBdr>
                        <w:top w:val="none" w:sz="0" w:space="0" w:color="auto"/>
                        <w:left w:val="none" w:sz="0" w:space="0" w:color="auto"/>
                        <w:bottom w:val="none" w:sz="0" w:space="0" w:color="auto"/>
                        <w:right w:val="none" w:sz="0" w:space="0" w:color="auto"/>
                      </w:divBdr>
                    </w:div>
                    <w:div w:id="1160386587">
                      <w:marLeft w:val="720"/>
                      <w:marRight w:val="0"/>
                      <w:marTop w:val="0"/>
                      <w:marBottom w:val="0"/>
                      <w:divBdr>
                        <w:top w:val="none" w:sz="0" w:space="0" w:color="auto"/>
                        <w:left w:val="none" w:sz="0" w:space="0" w:color="auto"/>
                        <w:bottom w:val="none" w:sz="0" w:space="0" w:color="auto"/>
                        <w:right w:val="none" w:sz="0" w:space="0" w:color="auto"/>
                      </w:divBdr>
                    </w:div>
                    <w:div w:id="1161312214">
                      <w:marLeft w:val="240"/>
                      <w:marRight w:val="0"/>
                      <w:marTop w:val="0"/>
                      <w:marBottom w:val="0"/>
                      <w:divBdr>
                        <w:top w:val="none" w:sz="0" w:space="0" w:color="auto"/>
                        <w:left w:val="none" w:sz="0" w:space="0" w:color="auto"/>
                        <w:bottom w:val="none" w:sz="0" w:space="0" w:color="auto"/>
                        <w:right w:val="none" w:sz="0" w:space="0" w:color="auto"/>
                      </w:divBdr>
                    </w:div>
                    <w:div w:id="1171288995">
                      <w:marLeft w:val="240"/>
                      <w:marRight w:val="0"/>
                      <w:marTop w:val="0"/>
                      <w:marBottom w:val="0"/>
                      <w:divBdr>
                        <w:top w:val="none" w:sz="0" w:space="0" w:color="auto"/>
                        <w:left w:val="none" w:sz="0" w:space="0" w:color="auto"/>
                        <w:bottom w:val="none" w:sz="0" w:space="0" w:color="auto"/>
                        <w:right w:val="none" w:sz="0" w:space="0" w:color="auto"/>
                      </w:divBdr>
                    </w:div>
                    <w:div w:id="1190337605">
                      <w:marLeft w:val="240"/>
                      <w:marRight w:val="0"/>
                      <w:marTop w:val="0"/>
                      <w:marBottom w:val="0"/>
                      <w:divBdr>
                        <w:top w:val="none" w:sz="0" w:space="0" w:color="auto"/>
                        <w:left w:val="none" w:sz="0" w:space="0" w:color="auto"/>
                        <w:bottom w:val="none" w:sz="0" w:space="0" w:color="auto"/>
                        <w:right w:val="none" w:sz="0" w:space="0" w:color="auto"/>
                      </w:divBdr>
                    </w:div>
                    <w:div w:id="1195775881">
                      <w:marLeft w:val="240"/>
                      <w:marRight w:val="0"/>
                      <w:marTop w:val="0"/>
                      <w:marBottom w:val="0"/>
                      <w:divBdr>
                        <w:top w:val="none" w:sz="0" w:space="0" w:color="auto"/>
                        <w:left w:val="none" w:sz="0" w:space="0" w:color="auto"/>
                        <w:bottom w:val="none" w:sz="0" w:space="0" w:color="auto"/>
                        <w:right w:val="none" w:sz="0" w:space="0" w:color="auto"/>
                      </w:divBdr>
                    </w:div>
                    <w:div w:id="1202011910">
                      <w:marLeft w:val="240"/>
                      <w:marRight w:val="0"/>
                      <w:marTop w:val="0"/>
                      <w:marBottom w:val="0"/>
                      <w:divBdr>
                        <w:top w:val="none" w:sz="0" w:space="0" w:color="auto"/>
                        <w:left w:val="none" w:sz="0" w:space="0" w:color="auto"/>
                        <w:bottom w:val="none" w:sz="0" w:space="0" w:color="auto"/>
                        <w:right w:val="none" w:sz="0" w:space="0" w:color="auto"/>
                      </w:divBdr>
                    </w:div>
                    <w:div w:id="1210193298">
                      <w:marLeft w:val="240"/>
                      <w:marRight w:val="0"/>
                      <w:marTop w:val="0"/>
                      <w:marBottom w:val="0"/>
                      <w:divBdr>
                        <w:top w:val="none" w:sz="0" w:space="0" w:color="auto"/>
                        <w:left w:val="none" w:sz="0" w:space="0" w:color="auto"/>
                        <w:bottom w:val="none" w:sz="0" w:space="0" w:color="auto"/>
                        <w:right w:val="none" w:sz="0" w:space="0" w:color="auto"/>
                      </w:divBdr>
                    </w:div>
                    <w:div w:id="1237859728">
                      <w:marLeft w:val="240"/>
                      <w:marRight w:val="0"/>
                      <w:marTop w:val="0"/>
                      <w:marBottom w:val="0"/>
                      <w:divBdr>
                        <w:top w:val="none" w:sz="0" w:space="0" w:color="auto"/>
                        <w:left w:val="none" w:sz="0" w:space="0" w:color="auto"/>
                        <w:bottom w:val="none" w:sz="0" w:space="0" w:color="auto"/>
                        <w:right w:val="none" w:sz="0" w:space="0" w:color="auto"/>
                      </w:divBdr>
                    </w:div>
                    <w:div w:id="1247425943">
                      <w:marLeft w:val="240"/>
                      <w:marRight w:val="0"/>
                      <w:marTop w:val="0"/>
                      <w:marBottom w:val="0"/>
                      <w:divBdr>
                        <w:top w:val="none" w:sz="0" w:space="0" w:color="auto"/>
                        <w:left w:val="none" w:sz="0" w:space="0" w:color="auto"/>
                        <w:bottom w:val="none" w:sz="0" w:space="0" w:color="auto"/>
                        <w:right w:val="none" w:sz="0" w:space="0" w:color="auto"/>
                      </w:divBdr>
                    </w:div>
                    <w:div w:id="1258975968">
                      <w:marLeft w:val="240"/>
                      <w:marRight w:val="0"/>
                      <w:marTop w:val="0"/>
                      <w:marBottom w:val="0"/>
                      <w:divBdr>
                        <w:top w:val="none" w:sz="0" w:space="0" w:color="auto"/>
                        <w:left w:val="none" w:sz="0" w:space="0" w:color="auto"/>
                        <w:bottom w:val="none" w:sz="0" w:space="0" w:color="auto"/>
                        <w:right w:val="none" w:sz="0" w:space="0" w:color="auto"/>
                      </w:divBdr>
                    </w:div>
                    <w:div w:id="1263958054">
                      <w:marLeft w:val="240"/>
                      <w:marRight w:val="0"/>
                      <w:marTop w:val="0"/>
                      <w:marBottom w:val="0"/>
                      <w:divBdr>
                        <w:top w:val="none" w:sz="0" w:space="0" w:color="auto"/>
                        <w:left w:val="none" w:sz="0" w:space="0" w:color="auto"/>
                        <w:bottom w:val="none" w:sz="0" w:space="0" w:color="auto"/>
                        <w:right w:val="none" w:sz="0" w:space="0" w:color="auto"/>
                      </w:divBdr>
                    </w:div>
                    <w:div w:id="1265071733">
                      <w:marLeft w:val="240"/>
                      <w:marRight w:val="0"/>
                      <w:marTop w:val="0"/>
                      <w:marBottom w:val="0"/>
                      <w:divBdr>
                        <w:top w:val="none" w:sz="0" w:space="0" w:color="auto"/>
                        <w:left w:val="none" w:sz="0" w:space="0" w:color="auto"/>
                        <w:bottom w:val="none" w:sz="0" w:space="0" w:color="auto"/>
                        <w:right w:val="none" w:sz="0" w:space="0" w:color="auto"/>
                      </w:divBdr>
                    </w:div>
                    <w:div w:id="1269511006">
                      <w:marLeft w:val="240"/>
                      <w:marRight w:val="0"/>
                      <w:marTop w:val="0"/>
                      <w:marBottom w:val="0"/>
                      <w:divBdr>
                        <w:top w:val="none" w:sz="0" w:space="0" w:color="auto"/>
                        <w:left w:val="none" w:sz="0" w:space="0" w:color="auto"/>
                        <w:bottom w:val="none" w:sz="0" w:space="0" w:color="auto"/>
                        <w:right w:val="none" w:sz="0" w:space="0" w:color="auto"/>
                      </w:divBdr>
                    </w:div>
                    <w:div w:id="1293361943">
                      <w:marLeft w:val="240"/>
                      <w:marRight w:val="0"/>
                      <w:marTop w:val="0"/>
                      <w:marBottom w:val="0"/>
                      <w:divBdr>
                        <w:top w:val="none" w:sz="0" w:space="0" w:color="auto"/>
                        <w:left w:val="none" w:sz="0" w:space="0" w:color="auto"/>
                        <w:bottom w:val="none" w:sz="0" w:space="0" w:color="auto"/>
                        <w:right w:val="none" w:sz="0" w:space="0" w:color="auto"/>
                      </w:divBdr>
                      <w:divsChild>
                        <w:div w:id="72239041">
                          <w:marLeft w:val="240"/>
                          <w:marRight w:val="0"/>
                          <w:marTop w:val="0"/>
                          <w:marBottom w:val="0"/>
                          <w:divBdr>
                            <w:top w:val="none" w:sz="0" w:space="0" w:color="auto"/>
                            <w:left w:val="none" w:sz="0" w:space="0" w:color="auto"/>
                            <w:bottom w:val="none" w:sz="0" w:space="0" w:color="auto"/>
                            <w:right w:val="none" w:sz="0" w:space="0" w:color="auto"/>
                          </w:divBdr>
                        </w:div>
                        <w:div w:id="1052771305">
                          <w:marLeft w:val="240"/>
                          <w:marRight w:val="0"/>
                          <w:marTop w:val="0"/>
                          <w:marBottom w:val="0"/>
                          <w:divBdr>
                            <w:top w:val="none" w:sz="0" w:space="0" w:color="auto"/>
                            <w:left w:val="none" w:sz="0" w:space="0" w:color="auto"/>
                            <w:bottom w:val="none" w:sz="0" w:space="0" w:color="auto"/>
                            <w:right w:val="none" w:sz="0" w:space="0" w:color="auto"/>
                          </w:divBdr>
                        </w:div>
                        <w:div w:id="1443568410">
                          <w:marLeft w:val="240"/>
                          <w:marRight w:val="0"/>
                          <w:marTop w:val="0"/>
                          <w:marBottom w:val="0"/>
                          <w:divBdr>
                            <w:top w:val="none" w:sz="0" w:space="0" w:color="auto"/>
                            <w:left w:val="none" w:sz="0" w:space="0" w:color="auto"/>
                            <w:bottom w:val="none" w:sz="0" w:space="0" w:color="auto"/>
                            <w:right w:val="none" w:sz="0" w:space="0" w:color="auto"/>
                          </w:divBdr>
                        </w:div>
                      </w:divsChild>
                    </w:div>
                    <w:div w:id="1294142085">
                      <w:marLeft w:val="240"/>
                      <w:marRight w:val="0"/>
                      <w:marTop w:val="0"/>
                      <w:marBottom w:val="0"/>
                      <w:divBdr>
                        <w:top w:val="none" w:sz="0" w:space="0" w:color="auto"/>
                        <w:left w:val="none" w:sz="0" w:space="0" w:color="auto"/>
                        <w:bottom w:val="none" w:sz="0" w:space="0" w:color="auto"/>
                        <w:right w:val="none" w:sz="0" w:space="0" w:color="auto"/>
                      </w:divBdr>
                    </w:div>
                    <w:div w:id="1314723809">
                      <w:marLeft w:val="240"/>
                      <w:marRight w:val="0"/>
                      <w:marTop w:val="0"/>
                      <w:marBottom w:val="0"/>
                      <w:divBdr>
                        <w:top w:val="none" w:sz="0" w:space="0" w:color="auto"/>
                        <w:left w:val="none" w:sz="0" w:space="0" w:color="auto"/>
                        <w:bottom w:val="none" w:sz="0" w:space="0" w:color="auto"/>
                        <w:right w:val="none" w:sz="0" w:space="0" w:color="auto"/>
                      </w:divBdr>
                    </w:div>
                    <w:div w:id="1334256973">
                      <w:marLeft w:val="240"/>
                      <w:marRight w:val="0"/>
                      <w:marTop w:val="0"/>
                      <w:marBottom w:val="0"/>
                      <w:divBdr>
                        <w:top w:val="none" w:sz="0" w:space="0" w:color="auto"/>
                        <w:left w:val="none" w:sz="0" w:space="0" w:color="auto"/>
                        <w:bottom w:val="none" w:sz="0" w:space="0" w:color="auto"/>
                        <w:right w:val="none" w:sz="0" w:space="0" w:color="auto"/>
                      </w:divBdr>
                    </w:div>
                    <w:div w:id="1344941932">
                      <w:marLeft w:val="240"/>
                      <w:marRight w:val="0"/>
                      <w:marTop w:val="0"/>
                      <w:marBottom w:val="0"/>
                      <w:divBdr>
                        <w:top w:val="none" w:sz="0" w:space="0" w:color="auto"/>
                        <w:left w:val="none" w:sz="0" w:space="0" w:color="auto"/>
                        <w:bottom w:val="none" w:sz="0" w:space="0" w:color="auto"/>
                        <w:right w:val="none" w:sz="0" w:space="0" w:color="auto"/>
                      </w:divBdr>
                    </w:div>
                    <w:div w:id="1347828234">
                      <w:marLeft w:val="240"/>
                      <w:marRight w:val="0"/>
                      <w:marTop w:val="0"/>
                      <w:marBottom w:val="0"/>
                      <w:divBdr>
                        <w:top w:val="none" w:sz="0" w:space="0" w:color="auto"/>
                        <w:left w:val="none" w:sz="0" w:space="0" w:color="auto"/>
                        <w:bottom w:val="none" w:sz="0" w:space="0" w:color="auto"/>
                        <w:right w:val="none" w:sz="0" w:space="0" w:color="auto"/>
                      </w:divBdr>
                    </w:div>
                    <w:div w:id="1351562433">
                      <w:marLeft w:val="240"/>
                      <w:marRight w:val="0"/>
                      <w:marTop w:val="0"/>
                      <w:marBottom w:val="0"/>
                      <w:divBdr>
                        <w:top w:val="none" w:sz="0" w:space="0" w:color="auto"/>
                        <w:left w:val="none" w:sz="0" w:space="0" w:color="auto"/>
                        <w:bottom w:val="none" w:sz="0" w:space="0" w:color="auto"/>
                        <w:right w:val="none" w:sz="0" w:space="0" w:color="auto"/>
                      </w:divBdr>
                    </w:div>
                    <w:div w:id="1354382802">
                      <w:marLeft w:val="240"/>
                      <w:marRight w:val="0"/>
                      <w:marTop w:val="0"/>
                      <w:marBottom w:val="0"/>
                      <w:divBdr>
                        <w:top w:val="none" w:sz="0" w:space="0" w:color="auto"/>
                        <w:left w:val="none" w:sz="0" w:space="0" w:color="auto"/>
                        <w:bottom w:val="none" w:sz="0" w:space="0" w:color="auto"/>
                        <w:right w:val="none" w:sz="0" w:space="0" w:color="auto"/>
                      </w:divBdr>
                    </w:div>
                    <w:div w:id="1362633020">
                      <w:marLeft w:val="240"/>
                      <w:marRight w:val="0"/>
                      <w:marTop w:val="0"/>
                      <w:marBottom w:val="0"/>
                      <w:divBdr>
                        <w:top w:val="none" w:sz="0" w:space="0" w:color="auto"/>
                        <w:left w:val="none" w:sz="0" w:space="0" w:color="auto"/>
                        <w:bottom w:val="none" w:sz="0" w:space="0" w:color="auto"/>
                        <w:right w:val="none" w:sz="0" w:space="0" w:color="auto"/>
                      </w:divBdr>
                    </w:div>
                    <w:div w:id="1380471158">
                      <w:marLeft w:val="240"/>
                      <w:marRight w:val="0"/>
                      <w:marTop w:val="0"/>
                      <w:marBottom w:val="0"/>
                      <w:divBdr>
                        <w:top w:val="none" w:sz="0" w:space="0" w:color="auto"/>
                        <w:left w:val="none" w:sz="0" w:space="0" w:color="auto"/>
                        <w:bottom w:val="none" w:sz="0" w:space="0" w:color="auto"/>
                        <w:right w:val="none" w:sz="0" w:space="0" w:color="auto"/>
                      </w:divBdr>
                    </w:div>
                    <w:div w:id="1391811258">
                      <w:marLeft w:val="240"/>
                      <w:marRight w:val="0"/>
                      <w:marTop w:val="0"/>
                      <w:marBottom w:val="0"/>
                      <w:divBdr>
                        <w:top w:val="none" w:sz="0" w:space="0" w:color="auto"/>
                        <w:left w:val="none" w:sz="0" w:space="0" w:color="auto"/>
                        <w:bottom w:val="none" w:sz="0" w:space="0" w:color="auto"/>
                        <w:right w:val="none" w:sz="0" w:space="0" w:color="auto"/>
                      </w:divBdr>
                    </w:div>
                    <w:div w:id="1413239115">
                      <w:marLeft w:val="240"/>
                      <w:marRight w:val="0"/>
                      <w:marTop w:val="0"/>
                      <w:marBottom w:val="0"/>
                      <w:divBdr>
                        <w:top w:val="none" w:sz="0" w:space="0" w:color="auto"/>
                        <w:left w:val="none" w:sz="0" w:space="0" w:color="auto"/>
                        <w:bottom w:val="none" w:sz="0" w:space="0" w:color="auto"/>
                        <w:right w:val="none" w:sz="0" w:space="0" w:color="auto"/>
                      </w:divBdr>
                    </w:div>
                    <w:div w:id="1426077582">
                      <w:marLeft w:val="240"/>
                      <w:marRight w:val="0"/>
                      <w:marTop w:val="0"/>
                      <w:marBottom w:val="0"/>
                      <w:divBdr>
                        <w:top w:val="none" w:sz="0" w:space="0" w:color="auto"/>
                        <w:left w:val="none" w:sz="0" w:space="0" w:color="auto"/>
                        <w:bottom w:val="none" w:sz="0" w:space="0" w:color="auto"/>
                        <w:right w:val="none" w:sz="0" w:space="0" w:color="auto"/>
                      </w:divBdr>
                    </w:div>
                    <w:div w:id="1433354017">
                      <w:marLeft w:val="240"/>
                      <w:marRight w:val="0"/>
                      <w:marTop w:val="0"/>
                      <w:marBottom w:val="0"/>
                      <w:divBdr>
                        <w:top w:val="none" w:sz="0" w:space="0" w:color="auto"/>
                        <w:left w:val="none" w:sz="0" w:space="0" w:color="auto"/>
                        <w:bottom w:val="none" w:sz="0" w:space="0" w:color="auto"/>
                        <w:right w:val="none" w:sz="0" w:space="0" w:color="auto"/>
                      </w:divBdr>
                    </w:div>
                    <w:div w:id="1438603076">
                      <w:marLeft w:val="240"/>
                      <w:marRight w:val="0"/>
                      <w:marTop w:val="0"/>
                      <w:marBottom w:val="0"/>
                      <w:divBdr>
                        <w:top w:val="none" w:sz="0" w:space="0" w:color="auto"/>
                        <w:left w:val="none" w:sz="0" w:space="0" w:color="auto"/>
                        <w:bottom w:val="none" w:sz="0" w:space="0" w:color="auto"/>
                        <w:right w:val="none" w:sz="0" w:space="0" w:color="auto"/>
                      </w:divBdr>
                    </w:div>
                    <w:div w:id="1440373188">
                      <w:marLeft w:val="240"/>
                      <w:marRight w:val="0"/>
                      <w:marTop w:val="0"/>
                      <w:marBottom w:val="0"/>
                      <w:divBdr>
                        <w:top w:val="none" w:sz="0" w:space="0" w:color="auto"/>
                        <w:left w:val="none" w:sz="0" w:space="0" w:color="auto"/>
                        <w:bottom w:val="none" w:sz="0" w:space="0" w:color="auto"/>
                        <w:right w:val="none" w:sz="0" w:space="0" w:color="auto"/>
                      </w:divBdr>
                    </w:div>
                    <w:div w:id="1449666070">
                      <w:marLeft w:val="240"/>
                      <w:marRight w:val="0"/>
                      <w:marTop w:val="0"/>
                      <w:marBottom w:val="0"/>
                      <w:divBdr>
                        <w:top w:val="none" w:sz="0" w:space="0" w:color="auto"/>
                        <w:left w:val="none" w:sz="0" w:space="0" w:color="auto"/>
                        <w:bottom w:val="none" w:sz="0" w:space="0" w:color="auto"/>
                        <w:right w:val="none" w:sz="0" w:space="0" w:color="auto"/>
                      </w:divBdr>
                    </w:div>
                    <w:div w:id="1451389636">
                      <w:marLeft w:val="240"/>
                      <w:marRight w:val="0"/>
                      <w:marTop w:val="0"/>
                      <w:marBottom w:val="0"/>
                      <w:divBdr>
                        <w:top w:val="none" w:sz="0" w:space="0" w:color="auto"/>
                        <w:left w:val="none" w:sz="0" w:space="0" w:color="auto"/>
                        <w:bottom w:val="none" w:sz="0" w:space="0" w:color="auto"/>
                        <w:right w:val="none" w:sz="0" w:space="0" w:color="auto"/>
                      </w:divBdr>
                    </w:div>
                    <w:div w:id="1468015090">
                      <w:marLeft w:val="240"/>
                      <w:marRight w:val="0"/>
                      <w:marTop w:val="0"/>
                      <w:marBottom w:val="0"/>
                      <w:divBdr>
                        <w:top w:val="none" w:sz="0" w:space="0" w:color="auto"/>
                        <w:left w:val="none" w:sz="0" w:space="0" w:color="auto"/>
                        <w:bottom w:val="none" w:sz="0" w:space="0" w:color="auto"/>
                        <w:right w:val="none" w:sz="0" w:space="0" w:color="auto"/>
                      </w:divBdr>
                    </w:div>
                    <w:div w:id="1478575313">
                      <w:marLeft w:val="720"/>
                      <w:marRight w:val="0"/>
                      <w:marTop w:val="0"/>
                      <w:marBottom w:val="0"/>
                      <w:divBdr>
                        <w:top w:val="none" w:sz="0" w:space="0" w:color="auto"/>
                        <w:left w:val="none" w:sz="0" w:space="0" w:color="auto"/>
                        <w:bottom w:val="none" w:sz="0" w:space="0" w:color="auto"/>
                        <w:right w:val="none" w:sz="0" w:space="0" w:color="auto"/>
                      </w:divBdr>
                    </w:div>
                    <w:div w:id="1492596176">
                      <w:marLeft w:val="240"/>
                      <w:marRight w:val="0"/>
                      <w:marTop w:val="0"/>
                      <w:marBottom w:val="0"/>
                      <w:divBdr>
                        <w:top w:val="none" w:sz="0" w:space="0" w:color="auto"/>
                        <w:left w:val="none" w:sz="0" w:space="0" w:color="auto"/>
                        <w:bottom w:val="none" w:sz="0" w:space="0" w:color="auto"/>
                        <w:right w:val="none" w:sz="0" w:space="0" w:color="auto"/>
                      </w:divBdr>
                    </w:div>
                    <w:div w:id="1493521522">
                      <w:marLeft w:val="240"/>
                      <w:marRight w:val="0"/>
                      <w:marTop w:val="0"/>
                      <w:marBottom w:val="0"/>
                      <w:divBdr>
                        <w:top w:val="none" w:sz="0" w:space="0" w:color="auto"/>
                        <w:left w:val="none" w:sz="0" w:space="0" w:color="auto"/>
                        <w:bottom w:val="none" w:sz="0" w:space="0" w:color="auto"/>
                        <w:right w:val="none" w:sz="0" w:space="0" w:color="auto"/>
                      </w:divBdr>
                    </w:div>
                    <w:div w:id="1493642560">
                      <w:marLeft w:val="720"/>
                      <w:marRight w:val="0"/>
                      <w:marTop w:val="0"/>
                      <w:marBottom w:val="0"/>
                      <w:divBdr>
                        <w:top w:val="none" w:sz="0" w:space="0" w:color="auto"/>
                        <w:left w:val="none" w:sz="0" w:space="0" w:color="auto"/>
                        <w:bottom w:val="none" w:sz="0" w:space="0" w:color="auto"/>
                        <w:right w:val="none" w:sz="0" w:space="0" w:color="auto"/>
                      </w:divBdr>
                    </w:div>
                    <w:div w:id="1512258641">
                      <w:marLeft w:val="240"/>
                      <w:marRight w:val="0"/>
                      <w:marTop w:val="0"/>
                      <w:marBottom w:val="0"/>
                      <w:divBdr>
                        <w:top w:val="none" w:sz="0" w:space="0" w:color="auto"/>
                        <w:left w:val="none" w:sz="0" w:space="0" w:color="auto"/>
                        <w:bottom w:val="none" w:sz="0" w:space="0" w:color="auto"/>
                        <w:right w:val="none" w:sz="0" w:space="0" w:color="auto"/>
                      </w:divBdr>
                    </w:div>
                    <w:div w:id="1513450523">
                      <w:marLeft w:val="240"/>
                      <w:marRight w:val="0"/>
                      <w:marTop w:val="0"/>
                      <w:marBottom w:val="0"/>
                      <w:divBdr>
                        <w:top w:val="none" w:sz="0" w:space="0" w:color="auto"/>
                        <w:left w:val="none" w:sz="0" w:space="0" w:color="auto"/>
                        <w:bottom w:val="none" w:sz="0" w:space="0" w:color="auto"/>
                        <w:right w:val="none" w:sz="0" w:space="0" w:color="auto"/>
                      </w:divBdr>
                    </w:div>
                    <w:div w:id="1525165267">
                      <w:marLeft w:val="240"/>
                      <w:marRight w:val="0"/>
                      <w:marTop w:val="0"/>
                      <w:marBottom w:val="0"/>
                      <w:divBdr>
                        <w:top w:val="none" w:sz="0" w:space="0" w:color="auto"/>
                        <w:left w:val="none" w:sz="0" w:space="0" w:color="auto"/>
                        <w:bottom w:val="none" w:sz="0" w:space="0" w:color="auto"/>
                        <w:right w:val="none" w:sz="0" w:space="0" w:color="auto"/>
                      </w:divBdr>
                    </w:div>
                    <w:div w:id="1540514856">
                      <w:marLeft w:val="240"/>
                      <w:marRight w:val="0"/>
                      <w:marTop w:val="0"/>
                      <w:marBottom w:val="0"/>
                      <w:divBdr>
                        <w:top w:val="none" w:sz="0" w:space="0" w:color="auto"/>
                        <w:left w:val="none" w:sz="0" w:space="0" w:color="auto"/>
                        <w:bottom w:val="none" w:sz="0" w:space="0" w:color="auto"/>
                        <w:right w:val="none" w:sz="0" w:space="0" w:color="auto"/>
                      </w:divBdr>
                    </w:div>
                    <w:div w:id="1554191504">
                      <w:marLeft w:val="240"/>
                      <w:marRight w:val="0"/>
                      <w:marTop w:val="0"/>
                      <w:marBottom w:val="0"/>
                      <w:divBdr>
                        <w:top w:val="none" w:sz="0" w:space="0" w:color="auto"/>
                        <w:left w:val="none" w:sz="0" w:space="0" w:color="auto"/>
                        <w:bottom w:val="none" w:sz="0" w:space="0" w:color="auto"/>
                        <w:right w:val="none" w:sz="0" w:space="0" w:color="auto"/>
                      </w:divBdr>
                    </w:div>
                    <w:div w:id="1581133363">
                      <w:marLeft w:val="240"/>
                      <w:marRight w:val="0"/>
                      <w:marTop w:val="0"/>
                      <w:marBottom w:val="0"/>
                      <w:divBdr>
                        <w:top w:val="none" w:sz="0" w:space="0" w:color="auto"/>
                        <w:left w:val="none" w:sz="0" w:space="0" w:color="auto"/>
                        <w:bottom w:val="none" w:sz="0" w:space="0" w:color="auto"/>
                        <w:right w:val="none" w:sz="0" w:space="0" w:color="auto"/>
                      </w:divBdr>
                    </w:div>
                    <w:div w:id="1584340901">
                      <w:marLeft w:val="240"/>
                      <w:marRight w:val="0"/>
                      <w:marTop w:val="0"/>
                      <w:marBottom w:val="0"/>
                      <w:divBdr>
                        <w:top w:val="none" w:sz="0" w:space="0" w:color="auto"/>
                        <w:left w:val="none" w:sz="0" w:space="0" w:color="auto"/>
                        <w:bottom w:val="none" w:sz="0" w:space="0" w:color="auto"/>
                        <w:right w:val="none" w:sz="0" w:space="0" w:color="auto"/>
                      </w:divBdr>
                    </w:div>
                    <w:div w:id="1587106888">
                      <w:marLeft w:val="240"/>
                      <w:marRight w:val="0"/>
                      <w:marTop w:val="0"/>
                      <w:marBottom w:val="0"/>
                      <w:divBdr>
                        <w:top w:val="none" w:sz="0" w:space="0" w:color="auto"/>
                        <w:left w:val="none" w:sz="0" w:space="0" w:color="auto"/>
                        <w:bottom w:val="none" w:sz="0" w:space="0" w:color="auto"/>
                        <w:right w:val="none" w:sz="0" w:space="0" w:color="auto"/>
                      </w:divBdr>
                    </w:div>
                    <w:div w:id="1587691856">
                      <w:marLeft w:val="240"/>
                      <w:marRight w:val="0"/>
                      <w:marTop w:val="0"/>
                      <w:marBottom w:val="0"/>
                      <w:divBdr>
                        <w:top w:val="none" w:sz="0" w:space="0" w:color="auto"/>
                        <w:left w:val="none" w:sz="0" w:space="0" w:color="auto"/>
                        <w:bottom w:val="none" w:sz="0" w:space="0" w:color="auto"/>
                        <w:right w:val="none" w:sz="0" w:space="0" w:color="auto"/>
                      </w:divBdr>
                    </w:div>
                    <w:div w:id="1588731847">
                      <w:marLeft w:val="240"/>
                      <w:marRight w:val="0"/>
                      <w:marTop w:val="0"/>
                      <w:marBottom w:val="0"/>
                      <w:divBdr>
                        <w:top w:val="none" w:sz="0" w:space="0" w:color="auto"/>
                        <w:left w:val="none" w:sz="0" w:space="0" w:color="auto"/>
                        <w:bottom w:val="none" w:sz="0" w:space="0" w:color="auto"/>
                        <w:right w:val="none" w:sz="0" w:space="0" w:color="auto"/>
                      </w:divBdr>
                    </w:div>
                    <w:div w:id="1596206968">
                      <w:marLeft w:val="480"/>
                      <w:marRight w:val="0"/>
                      <w:marTop w:val="0"/>
                      <w:marBottom w:val="0"/>
                      <w:divBdr>
                        <w:top w:val="none" w:sz="0" w:space="0" w:color="auto"/>
                        <w:left w:val="none" w:sz="0" w:space="0" w:color="auto"/>
                        <w:bottom w:val="none" w:sz="0" w:space="0" w:color="auto"/>
                        <w:right w:val="none" w:sz="0" w:space="0" w:color="auto"/>
                      </w:divBdr>
                    </w:div>
                    <w:div w:id="1611664541">
                      <w:marLeft w:val="240"/>
                      <w:marRight w:val="0"/>
                      <w:marTop w:val="0"/>
                      <w:marBottom w:val="0"/>
                      <w:divBdr>
                        <w:top w:val="none" w:sz="0" w:space="0" w:color="auto"/>
                        <w:left w:val="none" w:sz="0" w:space="0" w:color="auto"/>
                        <w:bottom w:val="none" w:sz="0" w:space="0" w:color="auto"/>
                        <w:right w:val="none" w:sz="0" w:space="0" w:color="auto"/>
                      </w:divBdr>
                    </w:div>
                    <w:div w:id="1620646304">
                      <w:marLeft w:val="240"/>
                      <w:marRight w:val="0"/>
                      <w:marTop w:val="0"/>
                      <w:marBottom w:val="0"/>
                      <w:divBdr>
                        <w:top w:val="none" w:sz="0" w:space="0" w:color="auto"/>
                        <w:left w:val="none" w:sz="0" w:space="0" w:color="auto"/>
                        <w:bottom w:val="none" w:sz="0" w:space="0" w:color="auto"/>
                        <w:right w:val="none" w:sz="0" w:space="0" w:color="auto"/>
                      </w:divBdr>
                    </w:div>
                    <w:div w:id="1631283577">
                      <w:marLeft w:val="240"/>
                      <w:marRight w:val="0"/>
                      <w:marTop w:val="0"/>
                      <w:marBottom w:val="0"/>
                      <w:divBdr>
                        <w:top w:val="none" w:sz="0" w:space="0" w:color="auto"/>
                        <w:left w:val="none" w:sz="0" w:space="0" w:color="auto"/>
                        <w:bottom w:val="none" w:sz="0" w:space="0" w:color="auto"/>
                        <w:right w:val="none" w:sz="0" w:space="0" w:color="auto"/>
                      </w:divBdr>
                    </w:div>
                    <w:div w:id="1640726156">
                      <w:marLeft w:val="240"/>
                      <w:marRight w:val="0"/>
                      <w:marTop w:val="0"/>
                      <w:marBottom w:val="0"/>
                      <w:divBdr>
                        <w:top w:val="none" w:sz="0" w:space="0" w:color="auto"/>
                        <w:left w:val="none" w:sz="0" w:space="0" w:color="auto"/>
                        <w:bottom w:val="none" w:sz="0" w:space="0" w:color="auto"/>
                        <w:right w:val="none" w:sz="0" w:space="0" w:color="auto"/>
                      </w:divBdr>
                    </w:div>
                    <w:div w:id="1642617010">
                      <w:marLeft w:val="240"/>
                      <w:marRight w:val="0"/>
                      <w:marTop w:val="0"/>
                      <w:marBottom w:val="0"/>
                      <w:divBdr>
                        <w:top w:val="none" w:sz="0" w:space="0" w:color="auto"/>
                        <w:left w:val="none" w:sz="0" w:space="0" w:color="auto"/>
                        <w:bottom w:val="none" w:sz="0" w:space="0" w:color="auto"/>
                        <w:right w:val="none" w:sz="0" w:space="0" w:color="auto"/>
                      </w:divBdr>
                    </w:div>
                    <w:div w:id="1645236328">
                      <w:marLeft w:val="240"/>
                      <w:marRight w:val="0"/>
                      <w:marTop w:val="0"/>
                      <w:marBottom w:val="0"/>
                      <w:divBdr>
                        <w:top w:val="none" w:sz="0" w:space="0" w:color="auto"/>
                        <w:left w:val="none" w:sz="0" w:space="0" w:color="auto"/>
                        <w:bottom w:val="none" w:sz="0" w:space="0" w:color="auto"/>
                        <w:right w:val="none" w:sz="0" w:space="0" w:color="auto"/>
                      </w:divBdr>
                    </w:div>
                    <w:div w:id="1647666050">
                      <w:marLeft w:val="240"/>
                      <w:marRight w:val="0"/>
                      <w:marTop w:val="0"/>
                      <w:marBottom w:val="0"/>
                      <w:divBdr>
                        <w:top w:val="none" w:sz="0" w:space="0" w:color="auto"/>
                        <w:left w:val="none" w:sz="0" w:space="0" w:color="auto"/>
                        <w:bottom w:val="none" w:sz="0" w:space="0" w:color="auto"/>
                        <w:right w:val="none" w:sz="0" w:space="0" w:color="auto"/>
                      </w:divBdr>
                    </w:div>
                    <w:div w:id="1653942545">
                      <w:marLeft w:val="240"/>
                      <w:marRight w:val="0"/>
                      <w:marTop w:val="0"/>
                      <w:marBottom w:val="0"/>
                      <w:divBdr>
                        <w:top w:val="none" w:sz="0" w:space="0" w:color="auto"/>
                        <w:left w:val="none" w:sz="0" w:space="0" w:color="auto"/>
                        <w:bottom w:val="none" w:sz="0" w:space="0" w:color="auto"/>
                        <w:right w:val="none" w:sz="0" w:space="0" w:color="auto"/>
                      </w:divBdr>
                    </w:div>
                    <w:div w:id="1660381756">
                      <w:marLeft w:val="240"/>
                      <w:marRight w:val="0"/>
                      <w:marTop w:val="0"/>
                      <w:marBottom w:val="0"/>
                      <w:divBdr>
                        <w:top w:val="none" w:sz="0" w:space="0" w:color="auto"/>
                        <w:left w:val="none" w:sz="0" w:space="0" w:color="auto"/>
                        <w:bottom w:val="none" w:sz="0" w:space="0" w:color="auto"/>
                        <w:right w:val="none" w:sz="0" w:space="0" w:color="auto"/>
                      </w:divBdr>
                    </w:div>
                    <w:div w:id="1661036988">
                      <w:marLeft w:val="240"/>
                      <w:marRight w:val="0"/>
                      <w:marTop w:val="0"/>
                      <w:marBottom w:val="0"/>
                      <w:divBdr>
                        <w:top w:val="none" w:sz="0" w:space="0" w:color="auto"/>
                        <w:left w:val="none" w:sz="0" w:space="0" w:color="auto"/>
                        <w:bottom w:val="none" w:sz="0" w:space="0" w:color="auto"/>
                        <w:right w:val="none" w:sz="0" w:space="0" w:color="auto"/>
                      </w:divBdr>
                      <w:divsChild>
                        <w:div w:id="1026834675">
                          <w:marLeft w:val="240"/>
                          <w:marRight w:val="0"/>
                          <w:marTop w:val="0"/>
                          <w:marBottom w:val="0"/>
                          <w:divBdr>
                            <w:top w:val="none" w:sz="0" w:space="0" w:color="auto"/>
                            <w:left w:val="none" w:sz="0" w:space="0" w:color="auto"/>
                            <w:bottom w:val="none" w:sz="0" w:space="0" w:color="auto"/>
                            <w:right w:val="none" w:sz="0" w:space="0" w:color="auto"/>
                          </w:divBdr>
                        </w:div>
                        <w:div w:id="1106385801">
                          <w:marLeft w:val="240"/>
                          <w:marRight w:val="0"/>
                          <w:marTop w:val="0"/>
                          <w:marBottom w:val="0"/>
                          <w:divBdr>
                            <w:top w:val="none" w:sz="0" w:space="0" w:color="auto"/>
                            <w:left w:val="none" w:sz="0" w:space="0" w:color="auto"/>
                            <w:bottom w:val="none" w:sz="0" w:space="0" w:color="auto"/>
                            <w:right w:val="none" w:sz="0" w:space="0" w:color="auto"/>
                          </w:divBdr>
                        </w:div>
                        <w:div w:id="1542857659">
                          <w:marLeft w:val="240"/>
                          <w:marRight w:val="0"/>
                          <w:marTop w:val="0"/>
                          <w:marBottom w:val="0"/>
                          <w:divBdr>
                            <w:top w:val="none" w:sz="0" w:space="0" w:color="auto"/>
                            <w:left w:val="none" w:sz="0" w:space="0" w:color="auto"/>
                            <w:bottom w:val="none" w:sz="0" w:space="0" w:color="auto"/>
                            <w:right w:val="none" w:sz="0" w:space="0" w:color="auto"/>
                          </w:divBdr>
                        </w:div>
                        <w:div w:id="1767578785">
                          <w:marLeft w:val="240"/>
                          <w:marRight w:val="0"/>
                          <w:marTop w:val="0"/>
                          <w:marBottom w:val="0"/>
                          <w:divBdr>
                            <w:top w:val="none" w:sz="0" w:space="0" w:color="auto"/>
                            <w:left w:val="none" w:sz="0" w:space="0" w:color="auto"/>
                            <w:bottom w:val="none" w:sz="0" w:space="0" w:color="auto"/>
                            <w:right w:val="none" w:sz="0" w:space="0" w:color="auto"/>
                          </w:divBdr>
                        </w:div>
                        <w:div w:id="1785033618">
                          <w:marLeft w:val="240"/>
                          <w:marRight w:val="0"/>
                          <w:marTop w:val="0"/>
                          <w:marBottom w:val="0"/>
                          <w:divBdr>
                            <w:top w:val="none" w:sz="0" w:space="0" w:color="auto"/>
                            <w:left w:val="none" w:sz="0" w:space="0" w:color="auto"/>
                            <w:bottom w:val="none" w:sz="0" w:space="0" w:color="auto"/>
                            <w:right w:val="none" w:sz="0" w:space="0" w:color="auto"/>
                          </w:divBdr>
                        </w:div>
                      </w:divsChild>
                    </w:div>
                    <w:div w:id="1662468291">
                      <w:marLeft w:val="240"/>
                      <w:marRight w:val="0"/>
                      <w:marTop w:val="0"/>
                      <w:marBottom w:val="0"/>
                      <w:divBdr>
                        <w:top w:val="none" w:sz="0" w:space="0" w:color="auto"/>
                        <w:left w:val="none" w:sz="0" w:space="0" w:color="auto"/>
                        <w:bottom w:val="none" w:sz="0" w:space="0" w:color="auto"/>
                        <w:right w:val="none" w:sz="0" w:space="0" w:color="auto"/>
                      </w:divBdr>
                    </w:div>
                    <w:div w:id="1667050312">
                      <w:marLeft w:val="240"/>
                      <w:marRight w:val="0"/>
                      <w:marTop w:val="0"/>
                      <w:marBottom w:val="0"/>
                      <w:divBdr>
                        <w:top w:val="none" w:sz="0" w:space="0" w:color="auto"/>
                        <w:left w:val="none" w:sz="0" w:space="0" w:color="auto"/>
                        <w:bottom w:val="none" w:sz="0" w:space="0" w:color="auto"/>
                        <w:right w:val="none" w:sz="0" w:space="0" w:color="auto"/>
                      </w:divBdr>
                      <w:divsChild>
                        <w:div w:id="1676029831">
                          <w:marLeft w:val="240"/>
                          <w:marRight w:val="0"/>
                          <w:marTop w:val="0"/>
                          <w:marBottom w:val="0"/>
                          <w:divBdr>
                            <w:top w:val="none" w:sz="0" w:space="0" w:color="auto"/>
                            <w:left w:val="none" w:sz="0" w:space="0" w:color="auto"/>
                            <w:bottom w:val="none" w:sz="0" w:space="0" w:color="auto"/>
                            <w:right w:val="none" w:sz="0" w:space="0" w:color="auto"/>
                          </w:divBdr>
                        </w:div>
                        <w:div w:id="1721972799">
                          <w:marLeft w:val="240"/>
                          <w:marRight w:val="0"/>
                          <w:marTop w:val="0"/>
                          <w:marBottom w:val="0"/>
                          <w:divBdr>
                            <w:top w:val="none" w:sz="0" w:space="0" w:color="auto"/>
                            <w:left w:val="none" w:sz="0" w:space="0" w:color="auto"/>
                            <w:bottom w:val="none" w:sz="0" w:space="0" w:color="auto"/>
                            <w:right w:val="none" w:sz="0" w:space="0" w:color="auto"/>
                          </w:divBdr>
                        </w:div>
                      </w:divsChild>
                    </w:div>
                    <w:div w:id="1676495522">
                      <w:marLeft w:val="240"/>
                      <w:marRight w:val="0"/>
                      <w:marTop w:val="0"/>
                      <w:marBottom w:val="0"/>
                      <w:divBdr>
                        <w:top w:val="none" w:sz="0" w:space="0" w:color="auto"/>
                        <w:left w:val="none" w:sz="0" w:space="0" w:color="auto"/>
                        <w:bottom w:val="none" w:sz="0" w:space="0" w:color="auto"/>
                        <w:right w:val="none" w:sz="0" w:space="0" w:color="auto"/>
                      </w:divBdr>
                    </w:div>
                    <w:div w:id="1688870600">
                      <w:marLeft w:val="240"/>
                      <w:marRight w:val="0"/>
                      <w:marTop w:val="0"/>
                      <w:marBottom w:val="0"/>
                      <w:divBdr>
                        <w:top w:val="none" w:sz="0" w:space="0" w:color="auto"/>
                        <w:left w:val="none" w:sz="0" w:space="0" w:color="auto"/>
                        <w:bottom w:val="none" w:sz="0" w:space="0" w:color="auto"/>
                        <w:right w:val="none" w:sz="0" w:space="0" w:color="auto"/>
                      </w:divBdr>
                    </w:div>
                    <w:div w:id="1694528447">
                      <w:marLeft w:val="240"/>
                      <w:marRight w:val="0"/>
                      <w:marTop w:val="0"/>
                      <w:marBottom w:val="0"/>
                      <w:divBdr>
                        <w:top w:val="none" w:sz="0" w:space="0" w:color="auto"/>
                        <w:left w:val="none" w:sz="0" w:space="0" w:color="auto"/>
                        <w:bottom w:val="none" w:sz="0" w:space="0" w:color="auto"/>
                        <w:right w:val="none" w:sz="0" w:space="0" w:color="auto"/>
                      </w:divBdr>
                    </w:div>
                    <w:div w:id="1702515933">
                      <w:marLeft w:val="240"/>
                      <w:marRight w:val="0"/>
                      <w:marTop w:val="0"/>
                      <w:marBottom w:val="0"/>
                      <w:divBdr>
                        <w:top w:val="none" w:sz="0" w:space="0" w:color="auto"/>
                        <w:left w:val="none" w:sz="0" w:space="0" w:color="auto"/>
                        <w:bottom w:val="none" w:sz="0" w:space="0" w:color="auto"/>
                        <w:right w:val="none" w:sz="0" w:space="0" w:color="auto"/>
                      </w:divBdr>
                    </w:div>
                    <w:div w:id="1719159616">
                      <w:marLeft w:val="240"/>
                      <w:marRight w:val="0"/>
                      <w:marTop w:val="0"/>
                      <w:marBottom w:val="0"/>
                      <w:divBdr>
                        <w:top w:val="none" w:sz="0" w:space="0" w:color="auto"/>
                        <w:left w:val="none" w:sz="0" w:space="0" w:color="auto"/>
                        <w:bottom w:val="none" w:sz="0" w:space="0" w:color="auto"/>
                        <w:right w:val="none" w:sz="0" w:space="0" w:color="auto"/>
                      </w:divBdr>
                    </w:div>
                    <w:div w:id="1721704171">
                      <w:marLeft w:val="240"/>
                      <w:marRight w:val="0"/>
                      <w:marTop w:val="0"/>
                      <w:marBottom w:val="0"/>
                      <w:divBdr>
                        <w:top w:val="none" w:sz="0" w:space="0" w:color="auto"/>
                        <w:left w:val="none" w:sz="0" w:space="0" w:color="auto"/>
                        <w:bottom w:val="none" w:sz="0" w:space="0" w:color="auto"/>
                        <w:right w:val="none" w:sz="0" w:space="0" w:color="auto"/>
                      </w:divBdr>
                    </w:div>
                    <w:div w:id="1722942827">
                      <w:marLeft w:val="240"/>
                      <w:marRight w:val="0"/>
                      <w:marTop w:val="0"/>
                      <w:marBottom w:val="0"/>
                      <w:divBdr>
                        <w:top w:val="none" w:sz="0" w:space="0" w:color="auto"/>
                        <w:left w:val="none" w:sz="0" w:space="0" w:color="auto"/>
                        <w:bottom w:val="none" w:sz="0" w:space="0" w:color="auto"/>
                        <w:right w:val="none" w:sz="0" w:space="0" w:color="auto"/>
                      </w:divBdr>
                    </w:div>
                    <w:div w:id="1727220248">
                      <w:marLeft w:val="240"/>
                      <w:marRight w:val="0"/>
                      <w:marTop w:val="0"/>
                      <w:marBottom w:val="0"/>
                      <w:divBdr>
                        <w:top w:val="none" w:sz="0" w:space="0" w:color="auto"/>
                        <w:left w:val="none" w:sz="0" w:space="0" w:color="auto"/>
                        <w:bottom w:val="none" w:sz="0" w:space="0" w:color="auto"/>
                        <w:right w:val="none" w:sz="0" w:space="0" w:color="auto"/>
                      </w:divBdr>
                    </w:div>
                    <w:div w:id="1746075922">
                      <w:marLeft w:val="240"/>
                      <w:marRight w:val="0"/>
                      <w:marTop w:val="0"/>
                      <w:marBottom w:val="0"/>
                      <w:divBdr>
                        <w:top w:val="none" w:sz="0" w:space="0" w:color="auto"/>
                        <w:left w:val="none" w:sz="0" w:space="0" w:color="auto"/>
                        <w:bottom w:val="none" w:sz="0" w:space="0" w:color="auto"/>
                        <w:right w:val="none" w:sz="0" w:space="0" w:color="auto"/>
                      </w:divBdr>
                    </w:div>
                    <w:div w:id="1752267901">
                      <w:marLeft w:val="480"/>
                      <w:marRight w:val="0"/>
                      <w:marTop w:val="0"/>
                      <w:marBottom w:val="0"/>
                      <w:divBdr>
                        <w:top w:val="none" w:sz="0" w:space="0" w:color="auto"/>
                        <w:left w:val="none" w:sz="0" w:space="0" w:color="auto"/>
                        <w:bottom w:val="none" w:sz="0" w:space="0" w:color="auto"/>
                        <w:right w:val="none" w:sz="0" w:space="0" w:color="auto"/>
                      </w:divBdr>
                    </w:div>
                    <w:div w:id="1754936126">
                      <w:marLeft w:val="240"/>
                      <w:marRight w:val="0"/>
                      <w:marTop w:val="0"/>
                      <w:marBottom w:val="0"/>
                      <w:divBdr>
                        <w:top w:val="none" w:sz="0" w:space="0" w:color="auto"/>
                        <w:left w:val="none" w:sz="0" w:space="0" w:color="auto"/>
                        <w:bottom w:val="none" w:sz="0" w:space="0" w:color="auto"/>
                        <w:right w:val="none" w:sz="0" w:space="0" w:color="auto"/>
                      </w:divBdr>
                    </w:div>
                    <w:div w:id="1765226671">
                      <w:marLeft w:val="240"/>
                      <w:marRight w:val="0"/>
                      <w:marTop w:val="0"/>
                      <w:marBottom w:val="0"/>
                      <w:divBdr>
                        <w:top w:val="none" w:sz="0" w:space="0" w:color="auto"/>
                        <w:left w:val="none" w:sz="0" w:space="0" w:color="auto"/>
                        <w:bottom w:val="none" w:sz="0" w:space="0" w:color="auto"/>
                        <w:right w:val="none" w:sz="0" w:space="0" w:color="auto"/>
                      </w:divBdr>
                      <w:divsChild>
                        <w:div w:id="241375268">
                          <w:marLeft w:val="240"/>
                          <w:marRight w:val="0"/>
                          <w:marTop w:val="0"/>
                          <w:marBottom w:val="0"/>
                          <w:divBdr>
                            <w:top w:val="none" w:sz="0" w:space="0" w:color="auto"/>
                            <w:left w:val="none" w:sz="0" w:space="0" w:color="auto"/>
                            <w:bottom w:val="none" w:sz="0" w:space="0" w:color="auto"/>
                            <w:right w:val="none" w:sz="0" w:space="0" w:color="auto"/>
                          </w:divBdr>
                        </w:div>
                        <w:div w:id="873739334">
                          <w:marLeft w:val="240"/>
                          <w:marRight w:val="0"/>
                          <w:marTop w:val="0"/>
                          <w:marBottom w:val="0"/>
                          <w:divBdr>
                            <w:top w:val="none" w:sz="0" w:space="0" w:color="auto"/>
                            <w:left w:val="none" w:sz="0" w:space="0" w:color="auto"/>
                            <w:bottom w:val="none" w:sz="0" w:space="0" w:color="auto"/>
                            <w:right w:val="none" w:sz="0" w:space="0" w:color="auto"/>
                          </w:divBdr>
                        </w:div>
                        <w:div w:id="1087655644">
                          <w:marLeft w:val="240"/>
                          <w:marRight w:val="0"/>
                          <w:marTop w:val="0"/>
                          <w:marBottom w:val="0"/>
                          <w:divBdr>
                            <w:top w:val="none" w:sz="0" w:space="0" w:color="auto"/>
                            <w:left w:val="none" w:sz="0" w:space="0" w:color="auto"/>
                            <w:bottom w:val="none" w:sz="0" w:space="0" w:color="auto"/>
                            <w:right w:val="none" w:sz="0" w:space="0" w:color="auto"/>
                          </w:divBdr>
                        </w:div>
                        <w:div w:id="1126504457">
                          <w:marLeft w:val="240"/>
                          <w:marRight w:val="0"/>
                          <w:marTop w:val="0"/>
                          <w:marBottom w:val="0"/>
                          <w:divBdr>
                            <w:top w:val="none" w:sz="0" w:space="0" w:color="auto"/>
                            <w:left w:val="none" w:sz="0" w:space="0" w:color="auto"/>
                            <w:bottom w:val="none" w:sz="0" w:space="0" w:color="auto"/>
                            <w:right w:val="none" w:sz="0" w:space="0" w:color="auto"/>
                          </w:divBdr>
                        </w:div>
                        <w:div w:id="1793938713">
                          <w:marLeft w:val="240"/>
                          <w:marRight w:val="0"/>
                          <w:marTop w:val="0"/>
                          <w:marBottom w:val="0"/>
                          <w:divBdr>
                            <w:top w:val="none" w:sz="0" w:space="0" w:color="auto"/>
                            <w:left w:val="none" w:sz="0" w:space="0" w:color="auto"/>
                            <w:bottom w:val="none" w:sz="0" w:space="0" w:color="auto"/>
                            <w:right w:val="none" w:sz="0" w:space="0" w:color="auto"/>
                          </w:divBdr>
                        </w:div>
                        <w:div w:id="1831753349">
                          <w:marLeft w:val="240"/>
                          <w:marRight w:val="0"/>
                          <w:marTop w:val="0"/>
                          <w:marBottom w:val="0"/>
                          <w:divBdr>
                            <w:top w:val="none" w:sz="0" w:space="0" w:color="auto"/>
                            <w:left w:val="none" w:sz="0" w:space="0" w:color="auto"/>
                            <w:bottom w:val="none" w:sz="0" w:space="0" w:color="auto"/>
                            <w:right w:val="none" w:sz="0" w:space="0" w:color="auto"/>
                          </w:divBdr>
                        </w:div>
                      </w:divsChild>
                    </w:div>
                    <w:div w:id="1773360772">
                      <w:marLeft w:val="240"/>
                      <w:marRight w:val="0"/>
                      <w:marTop w:val="0"/>
                      <w:marBottom w:val="0"/>
                      <w:divBdr>
                        <w:top w:val="none" w:sz="0" w:space="0" w:color="auto"/>
                        <w:left w:val="none" w:sz="0" w:space="0" w:color="auto"/>
                        <w:bottom w:val="none" w:sz="0" w:space="0" w:color="auto"/>
                        <w:right w:val="none" w:sz="0" w:space="0" w:color="auto"/>
                      </w:divBdr>
                    </w:div>
                    <w:div w:id="1775516037">
                      <w:marLeft w:val="720"/>
                      <w:marRight w:val="0"/>
                      <w:marTop w:val="0"/>
                      <w:marBottom w:val="0"/>
                      <w:divBdr>
                        <w:top w:val="none" w:sz="0" w:space="0" w:color="auto"/>
                        <w:left w:val="none" w:sz="0" w:space="0" w:color="auto"/>
                        <w:bottom w:val="none" w:sz="0" w:space="0" w:color="auto"/>
                        <w:right w:val="none" w:sz="0" w:space="0" w:color="auto"/>
                      </w:divBdr>
                    </w:div>
                    <w:div w:id="1785416426">
                      <w:marLeft w:val="240"/>
                      <w:marRight w:val="0"/>
                      <w:marTop w:val="0"/>
                      <w:marBottom w:val="0"/>
                      <w:divBdr>
                        <w:top w:val="none" w:sz="0" w:space="0" w:color="auto"/>
                        <w:left w:val="none" w:sz="0" w:space="0" w:color="auto"/>
                        <w:bottom w:val="none" w:sz="0" w:space="0" w:color="auto"/>
                        <w:right w:val="none" w:sz="0" w:space="0" w:color="auto"/>
                      </w:divBdr>
                    </w:div>
                    <w:div w:id="1791825727">
                      <w:marLeft w:val="240"/>
                      <w:marRight w:val="0"/>
                      <w:marTop w:val="0"/>
                      <w:marBottom w:val="0"/>
                      <w:divBdr>
                        <w:top w:val="none" w:sz="0" w:space="0" w:color="auto"/>
                        <w:left w:val="none" w:sz="0" w:space="0" w:color="auto"/>
                        <w:bottom w:val="none" w:sz="0" w:space="0" w:color="auto"/>
                        <w:right w:val="none" w:sz="0" w:space="0" w:color="auto"/>
                      </w:divBdr>
                    </w:div>
                    <w:div w:id="1803425478">
                      <w:marLeft w:val="240"/>
                      <w:marRight w:val="0"/>
                      <w:marTop w:val="0"/>
                      <w:marBottom w:val="0"/>
                      <w:divBdr>
                        <w:top w:val="none" w:sz="0" w:space="0" w:color="auto"/>
                        <w:left w:val="none" w:sz="0" w:space="0" w:color="auto"/>
                        <w:bottom w:val="none" w:sz="0" w:space="0" w:color="auto"/>
                        <w:right w:val="none" w:sz="0" w:space="0" w:color="auto"/>
                      </w:divBdr>
                    </w:div>
                    <w:div w:id="1806267451">
                      <w:marLeft w:val="240"/>
                      <w:marRight w:val="0"/>
                      <w:marTop w:val="0"/>
                      <w:marBottom w:val="0"/>
                      <w:divBdr>
                        <w:top w:val="none" w:sz="0" w:space="0" w:color="auto"/>
                        <w:left w:val="none" w:sz="0" w:space="0" w:color="auto"/>
                        <w:bottom w:val="none" w:sz="0" w:space="0" w:color="auto"/>
                        <w:right w:val="none" w:sz="0" w:space="0" w:color="auto"/>
                      </w:divBdr>
                    </w:div>
                    <w:div w:id="1807503271">
                      <w:marLeft w:val="240"/>
                      <w:marRight w:val="0"/>
                      <w:marTop w:val="0"/>
                      <w:marBottom w:val="0"/>
                      <w:divBdr>
                        <w:top w:val="none" w:sz="0" w:space="0" w:color="auto"/>
                        <w:left w:val="none" w:sz="0" w:space="0" w:color="auto"/>
                        <w:bottom w:val="none" w:sz="0" w:space="0" w:color="auto"/>
                        <w:right w:val="none" w:sz="0" w:space="0" w:color="auto"/>
                      </w:divBdr>
                    </w:div>
                    <w:div w:id="1810704449">
                      <w:marLeft w:val="240"/>
                      <w:marRight w:val="0"/>
                      <w:marTop w:val="0"/>
                      <w:marBottom w:val="0"/>
                      <w:divBdr>
                        <w:top w:val="none" w:sz="0" w:space="0" w:color="auto"/>
                        <w:left w:val="none" w:sz="0" w:space="0" w:color="auto"/>
                        <w:bottom w:val="none" w:sz="0" w:space="0" w:color="auto"/>
                        <w:right w:val="none" w:sz="0" w:space="0" w:color="auto"/>
                      </w:divBdr>
                    </w:div>
                    <w:div w:id="1825928575">
                      <w:marLeft w:val="240"/>
                      <w:marRight w:val="0"/>
                      <w:marTop w:val="0"/>
                      <w:marBottom w:val="0"/>
                      <w:divBdr>
                        <w:top w:val="none" w:sz="0" w:space="0" w:color="auto"/>
                        <w:left w:val="none" w:sz="0" w:space="0" w:color="auto"/>
                        <w:bottom w:val="none" w:sz="0" w:space="0" w:color="auto"/>
                        <w:right w:val="none" w:sz="0" w:space="0" w:color="auto"/>
                      </w:divBdr>
                    </w:div>
                    <w:div w:id="1828742202">
                      <w:marLeft w:val="240"/>
                      <w:marRight w:val="0"/>
                      <w:marTop w:val="0"/>
                      <w:marBottom w:val="0"/>
                      <w:divBdr>
                        <w:top w:val="none" w:sz="0" w:space="0" w:color="auto"/>
                        <w:left w:val="none" w:sz="0" w:space="0" w:color="auto"/>
                        <w:bottom w:val="none" w:sz="0" w:space="0" w:color="auto"/>
                        <w:right w:val="none" w:sz="0" w:space="0" w:color="auto"/>
                      </w:divBdr>
                    </w:div>
                    <w:div w:id="1843013232">
                      <w:marLeft w:val="240"/>
                      <w:marRight w:val="0"/>
                      <w:marTop w:val="0"/>
                      <w:marBottom w:val="0"/>
                      <w:divBdr>
                        <w:top w:val="none" w:sz="0" w:space="0" w:color="auto"/>
                        <w:left w:val="none" w:sz="0" w:space="0" w:color="auto"/>
                        <w:bottom w:val="none" w:sz="0" w:space="0" w:color="auto"/>
                        <w:right w:val="none" w:sz="0" w:space="0" w:color="auto"/>
                      </w:divBdr>
                    </w:div>
                    <w:div w:id="1851019004">
                      <w:marLeft w:val="240"/>
                      <w:marRight w:val="0"/>
                      <w:marTop w:val="0"/>
                      <w:marBottom w:val="0"/>
                      <w:divBdr>
                        <w:top w:val="none" w:sz="0" w:space="0" w:color="auto"/>
                        <w:left w:val="none" w:sz="0" w:space="0" w:color="auto"/>
                        <w:bottom w:val="none" w:sz="0" w:space="0" w:color="auto"/>
                        <w:right w:val="none" w:sz="0" w:space="0" w:color="auto"/>
                      </w:divBdr>
                    </w:div>
                    <w:div w:id="1860661494">
                      <w:marLeft w:val="240"/>
                      <w:marRight w:val="0"/>
                      <w:marTop w:val="0"/>
                      <w:marBottom w:val="0"/>
                      <w:divBdr>
                        <w:top w:val="none" w:sz="0" w:space="0" w:color="auto"/>
                        <w:left w:val="none" w:sz="0" w:space="0" w:color="auto"/>
                        <w:bottom w:val="none" w:sz="0" w:space="0" w:color="auto"/>
                        <w:right w:val="none" w:sz="0" w:space="0" w:color="auto"/>
                      </w:divBdr>
                    </w:div>
                    <w:div w:id="1864781603">
                      <w:marLeft w:val="240"/>
                      <w:marRight w:val="0"/>
                      <w:marTop w:val="0"/>
                      <w:marBottom w:val="0"/>
                      <w:divBdr>
                        <w:top w:val="none" w:sz="0" w:space="0" w:color="auto"/>
                        <w:left w:val="none" w:sz="0" w:space="0" w:color="auto"/>
                        <w:bottom w:val="none" w:sz="0" w:space="0" w:color="auto"/>
                        <w:right w:val="none" w:sz="0" w:space="0" w:color="auto"/>
                      </w:divBdr>
                    </w:div>
                    <w:div w:id="1869219178">
                      <w:marLeft w:val="240"/>
                      <w:marRight w:val="0"/>
                      <w:marTop w:val="0"/>
                      <w:marBottom w:val="0"/>
                      <w:divBdr>
                        <w:top w:val="none" w:sz="0" w:space="0" w:color="auto"/>
                        <w:left w:val="none" w:sz="0" w:space="0" w:color="auto"/>
                        <w:bottom w:val="none" w:sz="0" w:space="0" w:color="auto"/>
                        <w:right w:val="none" w:sz="0" w:space="0" w:color="auto"/>
                      </w:divBdr>
                    </w:div>
                    <w:div w:id="1876652833">
                      <w:marLeft w:val="240"/>
                      <w:marRight w:val="0"/>
                      <w:marTop w:val="0"/>
                      <w:marBottom w:val="0"/>
                      <w:divBdr>
                        <w:top w:val="none" w:sz="0" w:space="0" w:color="auto"/>
                        <w:left w:val="none" w:sz="0" w:space="0" w:color="auto"/>
                        <w:bottom w:val="none" w:sz="0" w:space="0" w:color="auto"/>
                        <w:right w:val="none" w:sz="0" w:space="0" w:color="auto"/>
                      </w:divBdr>
                    </w:div>
                    <w:div w:id="1886679081">
                      <w:marLeft w:val="240"/>
                      <w:marRight w:val="0"/>
                      <w:marTop w:val="0"/>
                      <w:marBottom w:val="0"/>
                      <w:divBdr>
                        <w:top w:val="none" w:sz="0" w:space="0" w:color="auto"/>
                        <w:left w:val="none" w:sz="0" w:space="0" w:color="auto"/>
                        <w:bottom w:val="none" w:sz="0" w:space="0" w:color="auto"/>
                        <w:right w:val="none" w:sz="0" w:space="0" w:color="auto"/>
                      </w:divBdr>
                    </w:div>
                    <w:div w:id="1936281919">
                      <w:marLeft w:val="240"/>
                      <w:marRight w:val="0"/>
                      <w:marTop w:val="0"/>
                      <w:marBottom w:val="0"/>
                      <w:divBdr>
                        <w:top w:val="none" w:sz="0" w:space="0" w:color="auto"/>
                        <w:left w:val="none" w:sz="0" w:space="0" w:color="auto"/>
                        <w:bottom w:val="none" w:sz="0" w:space="0" w:color="auto"/>
                        <w:right w:val="none" w:sz="0" w:space="0" w:color="auto"/>
                      </w:divBdr>
                    </w:div>
                    <w:div w:id="1945844208">
                      <w:marLeft w:val="240"/>
                      <w:marRight w:val="0"/>
                      <w:marTop w:val="0"/>
                      <w:marBottom w:val="0"/>
                      <w:divBdr>
                        <w:top w:val="none" w:sz="0" w:space="0" w:color="auto"/>
                        <w:left w:val="none" w:sz="0" w:space="0" w:color="auto"/>
                        <w:bottom w:val="none" w:sz="0" w:space="0" w:color="auto"/>
                        <w:right w:val="none" w:sz="0" w:space="0" w:color="auto"/>
                      </w:divBdr>
                    </w:div>
                    <w:div w:id="1975409903">
                      <w:marLeft w:val="240"/>
                      <w:marRight w:val="0"/>
                      <w:marTop w:val="0"/>
                      <w:marBottom w:val="0"/>
                      <w:divBdr>
                        <w:top w:val="none" w:sz="0" w:space="0" w:color="auto"/>
                        <w:left w:val="none" w:sz="0" w:space="0" w:color="auto"/>
                        <w:bottom w:val="none" w:sz="0" w:space="0" w:color="auto"/>
                        <w:right w:val="none" w:sz="0" w:space="0" w:color="auto"/>
                      </w:divBdr>
                    </w:div>
                    <w:div w:id="1978795047">
                      <w:marLeft w:val="240"/>
                      <w:marRight w:val="0"/>
                      <w:marTop w:val="0"/>
                      <w:marBottom w:val="0"/>
                      <w:divBdr>
                        <w:top w:val="none" w:sz="0" w:space="0" w:color="auto"/>
                        <w:left w:val="none" w:sz="0" w:space="0" w:color="auto"/>
                        <w:bottom w:val="none" w:sz="0" w:space="0" w:color="auto"/>
                        <w:right w:val="none" w:sz="0" w:space="0" w:color="auto"/>
                      </w:divBdr>
                    </w:div>
                    <w:div w:id="1983265246">
                      <w:marLeft w:val="480"/>
                      <w:marRight w:val="0"/>
                      <w:marTop w:val="0"/>
                      <w:marBottom w:val="0"/>
                      <w:divBdr>
                        <w:top w:val="none" w:sz="0" w:space="0" w:color="auto"/>
                        <w:left w:val="none" w:sz="0" w:space="0" w:color="auto"/>
                        <w:bottom w:val="none" w:sz="0" w:space="0" w:color="auto"/>
                        <w:right w:val="none" w:sz="0" w:space="0" w:color="auto"/>
                      </w:divBdr>
                    </w:div>
                    <w:div w:id="1984696693">
                      <w:marLeft w:val="240"/>
                      <w:marRight w:val="0"/>
                      <w:marTop w:val="0"/>
                      <w:marBottom w:val="0"/>
                      <w:divBdr>
                        <w:top w:val="none" w:sz="0" w:space="0" w:color="auto"/>
                        <w:left w:val="none" w:sz="0" w:space="0" w:color="auto"/>
                        <w:bottom w:val="none" w:sz="0" w:space="0" w:color="auto"/>
                        <w:right w:val="none" w:sz="0" w:space="0" w:color="auto"/>
                      </w:divBdr>
                    </w:div>
                    <w:div w:id="1985893647">
                      <w:marLeft w:val="720"/>
                      <w:marRight w:val="0"/>
                      <w:marTop w:val="0"/>
                      <w:marBottom w:val="0"/>
                      <w:divBdr>
                        <w:top w:val="none" w:sz="0" w:space="0" w:color="auto"/>
                        <w:left w:val="none" w:sz="0" w:space="0" w:color="auto"/>
                        <w:bottom w:val="none" w:sz="0" w:space="0" w:color="auto"/>
                        <w:right w:val="none" w:sz="0" w:space="0" w:color="auto"/>
                      </w:divBdr>
                    </w:div>
                    <w:div w:id="2000499485">
                      <w:marLeft w:val="240"/>
                      <w:marRight w:val="0"/>
                      <w:marTop w:val="0"/>
                      <w:marBottom w:val="0"/>
                      <w:divBdr>
                        <w:top w:val="none" w:sz="0" w:space="0" w:color="auto"/>
                        <w:left w:val="none" w:sz="0" w:space="0" w:color="auto"/>
                        <w:bottom w:val="none" w:sz="0" w:space="0" w:color="auto"/>
                        <w:right w:val="none" w:sz="0" w:space="0" w:color="auto"/>
                      </w:divBdr>
                    </w:div>
                    <w:div w:id="2026589272">
                      <w:marLeft w:val="240"/>
                      <w:marRight w:val="0"/>
                      <w:marTop w:val="0"/>
                      <w:marBottom w:val="0"/>
                      <w:divBdr>
                        <w:top w:val="none" w:sz="0" w:space="0" w:color="auto"/>
                        <w:left w:val="none" w:sz="0" w:space="0" w:color="auto"/>
                        <w:bottom w:val="none" w:sz="0" w:space="0" w:color="auto"/>
                        <w:right w:val="none" w:sz="0" w:space="0" w:color="auto"/>
                      </w:divBdr>
                    </w:div>
                    <w:div w:id="2048796976">
                      <w:marLeft w:val="240"/>
                      <w:marRight w:val="0"/>
                      <w:marTop w:val="0"/>
                      <w:marBottom w:val="0"/>
                      <w:divBdr>
                        <w:top w:val="none" w:sz="0" w:space="0" w:color="auto"/>
                        <w:left w:val="none" w:sz="0" w:space="0" w:color="auto"/>
                        <w:bottom w:val="none" w:sz="0" w:space="0" w:color="auto"/>
                        <w:right w:val="none" w:sz="0" w:space="0" w:color="auto"/>
                      </w:divBdr>
                    </w:div>
                    <w:div w:id="2070953289">
                      <w:marLeft w:val="240"/>
                      <w:marRight w:val="0"/>
                      <w:marTop w:val="0"/>
                      <w:marBottom w:val="0"/>
                      <w:divBdr>
                        <w:top w:val="none" w:sz="0" w:space="0" w:color="auto"/>
                        <w:left w:val="none" w:sz="0" w:space="0" w:color="auto"/>
                        <w:bottom w:val="none" w:sz="0" w:space="0" w:color="auto"/>
                        <w:right w:val="none" w:sz="0" w:space="0" w:color="auto"/>
                      </w:divBdr>
                    </w:div>
                    <w:div w:id="2076317570">
                      <w:marLeft w:val="240"/>
                      <w:marRight w:val="0"/>
                      <w:marTop w:val="0"/>
                      <w:marBottom w:val="0"/>
                      <w:divBdr>
                        <w:top w:val="none" w:sz="0" w:space="0" w:color="auto"/>
                        <w:left w:val="none" w:sz="0" w:space="0" w:color="auto"/>
                        <w:bottom w:val="none" w:sz="0" w:space="0" w:color="auto"/>
                        <w:right w:val="none" w:sz="0" w:space="0" w:color="auto"/>
                      </w:divBdr>
                    </w:div>
                    <w:div w:id="2083797252">
                      <w:marLeft w:val="240"/>
                      <w:marRight w:val="0"/>
                      <w:marTop w:val="0"/>
                      <w:marBottom w:val="0"/>
                      <w:divBdr>
                        <w:top w:val="none" w:sz="0" w:space="0" w:color="auto"/>
                        <w:left w:val="none" w:sz="0" w:space="0" w:color="auto"/>
                        <w:bottom w:val="none" w:sz="0" w:space="0" w:color="auto"/>
                        <w:right w:val="none" w:sz="0" w:space="0" w:color="auto"/>
                      </w:divBdr>
                    </w:div>
                    <w:div w:id="2084912046">
                      <w:marLeft w:val="240"/>
                      <w:marRight w:val="0"/>
                      <w:marTop w:val="0"/>
                      <w:marBottom w:val="0"/>
                      <w:divBdr>
                        <w:top w:val="none" w:sz="0" w:space="0" w:color="auto"/>
                        <w:left w:val="none" w:sz="0" w:space="0" w:color="auto"/>
                        <w:bottom w:val="none" w:sz="0" w:space="0" w:color="auto"/>
                        <w:right w:val="none" w:sz="0" w:space="0" w:color="auto"/>
                      </w:divBdr>
                    </w:div>
                    <w:div w:id="2093503706">
                      <w:marLeft w:val="720"/>
                      <w:marRight w:val="0"/>
                      <w:marTop w:val="0"/>
                      <w:marBottom w:val="0"/>
                      <w:divBdr>
                        <w:top w:val="none" w:sz="0" w:space="0" w:color="auto"/>
                        <w:left w:val="none" w:sz="0" w:space="0" w:color="auto"/>
                        <w:bottom w:val="none" w:sz="0" w:space="0" w:color="auto"/>
                        <w:right w:val="none" w:sz="0" w:space="0" w:color="auto"/>
                      </w:divBdr>
                    </w:div>
                    <w:div w:id="2106995877">
                      <w:marLeft w:val="240"/>
                      <w:marRight w:val="0"/>
                      <w:marTop w:val="0"/>
                      <w:marBottom w:val="0"/>
                      <w:divBdr>
                        <w:top w:val="none" w:sz="0" w:space="0" w:color="auto"/>
                        <w:left w:val="none" w:sz="0" w:space="0" w:color="auto"/>
                        <w:bottom w:val="none" w:sz="0" w:space="0" w:color="auto"/>
                        <w:right w:val="none" w:sz="0" w:space="0" w:color="auto"/>
                      </w:divBdr>
                    </w:div>
                    <w:div w:id="2112698365">
                      <w:marLeft w:val="240"/>
                      <w:marRight w:val="0"/>
                      <w:marTop w:val="0"/>
                      <w:marBottom w:val="0"/>
                      <w:divBdr>
                        <w:top w:val="none" w:sz="0" w:space="0" w:color="auto"/>
                        <w:left w:val="none" w:sz="0" w:space="0" w:color="auto"/>
                        <w:bottom w:val="none" w:sz="0" w:space="0" w:color="auto"/>
                        <w:right w:val="none" w:sz="0" w:space="0" w:color="auto"/>
                      </w:divBdr>
                    </w:div>
                    <w:div w:id="2112775017">
                      <w:marLeft w:val="240"/>
                      <w:marRight w:val="0"/>
                      <w:marTop w:val="0"/>
                      <w:marBottom w:val="0"/>
                      <w:divBdr>
                        <w:top w:val="none" w:sz="0" w:space="0" w:color="auto"/>
                        <w:left w:val="none" w:sz="0" w:space="0" w:color="auto"/>
                        <w:bottom w:val="none" w:sz="0" w:space="0" w:color="auto"/>
                        <w:right w:val="none" w:sz="0" w:space="0" w:color="auto"/>
                      </w:divBdr>
                    </w:div>
                    <w:div w:id="2119905244">
                      <w:marLeft w:val="240"/>
                      <w:marRight w:val="0"/>
                      <w:marTop w:val="0"/>
                      <w:marBottom w:val="0"/>
                      <w:divBdr>
                        <w:top w:val="none" w:sz="0" w:space="0" w:color="auto"/>
                        <w:left w:val="none" w:sz="0" w:space="0" w:color="auto"/>
                        <w:bottom w:val="none" w:sz="0" w:space="0" w:color="auto"/>
                        <w:right w:val="none" w:sz="0" w:space="0" w:color="auto"/>
                      </w:divBdr>
                    </w:div>
                    <w:div w:id="2121676671">
                      <w:marLeft w:val="240"/>
                      <w:marRight w:val="0"/>
                      <w:marTop w:val="0"/>
                      <w:marBottom w:val="0"/>
                      <w:divBdr>
                        <w:top w:val="none" w:sz="0" w:space="0" w:color="auto"/>
                        <w:left w:val="none" w:sz="0" w:space="0" w:color="auto"/>
                        <w:bottom w:val="none" w:sz="0" w:space="0" w:color="auto"/>
                        <w:right w:val="none" w:sz="0" w:space="0" w:color="auto"/>
                      </w:divBdr>
                    </w:div>
                    <w:div w:id="2136874487">
                      <w:marLeft w:val="240"/>
                      <w:marRight w:val="0"/>
                      <w:marTop w:val="0"/>
                      <w:marBottom w:val="0"/>
                      <w:divBdr>
                        <w:top w:val="none" w:sz="0" w:space="0" w:color="auto"/>
                        <w:left w:val="none" w:sz="0" w:space="0" w:color="auto"/>
                        <w:bottom w:val="none" w:sz="0" w:space="0" w:color="auto"/>
                        <w:right w:val="none" w:sz="0" w:space="0" w:color="auto"/>
                      </w:divBdr>
                    </w:div>
                    <w:div w:id="2137018817">
                      <w:marLeft w:val="240"/>
                      <w:marRight w:val="0"/>
                      <w:marTop w:val="0"/>
                      <w:marBottom w:val="0"/>
                      <w:divBdr>
                        <w:top w:val="none" w:sz="0" w:space="0" w:color="auto"/>
                        <w:left w:val="none" w:sz="0" w:space="0" w:color="auto"/>
                        <w:bottom w:val="none" w:sz="0" w:space="0" w:color="auto"/>
                        <w:right w:val="none" w:sz="0" w:space="0" w:color="auto"/>
                      </w:divBdr>
                    </w:div>
                    <w:div w:id="21419192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7768">
      <w:bodyDiv w:val="1"/>
      <w:marLeft w:val="0"/>
      <w:marRight w:val="0"/>
      <w:marTop w:val="0"/>
      <w:marBottom w:val="0"/>
      <w:divBdr>
        <w:top w:val="none" w:sz="0" w:space="0" w:color="auto"/>
        <w:left w:val="none" w:sz="0" w:space="0" w:color="auto"/>
        <w:bottom w:val="none" w:sz="0" w:space="0" w:color="auto"/>
        <w:right w:val="none" w:sz="0" w:space="0" w:color="auto"/>
      </w:divBdr>
      <w:divsChild>
        <w:div w:id="1648126473">
          <w:marLeft w:val="0"/>
          <w:marRight w:val="0"/>
          <w:marTop w:val="0"/>
          <w:marBottom w:val="0"/>
          <w:divBdr>
            <w:top w:val="none" w:sz="0" w:space="0" w:color="auto"/>
            <w:left w:val="none" w:sz="0" w:space="0" w:color="auto"/>
            <w:bottom w:val="none" w:sz="0" w:space="0" w:color="auto"/>
            <w:right w:val="none" w:sz="0" w:space="0" w:color="auto"/>
          </w:divBdr>
          <w:divsChild>
            <w:div w:id="877089407">
              <w:marLeft w:val="0"/>
              <w:marRight w:val="0"/>
              <w:marTop w:val="0"/>
              <w:marBottom w:val="0"/>
              <w:divBdr>
                <w:top w:val="none" w:sz="0" w:space="0" w:color="auto"/>
                <w:left w:val="none" w:sz="0" w:space="0" w:color="auto"/>
                <w:bottom w:val="none" w:sz="0" w:space="0" w:color="auto"/>
                <w:right w:val="none" w:sz="0" w:space="0" w:color="auto"/>
              </w:divBdr>
              <w:divsChild>
                <w:div w:id="412317889">
                  <w:marLeft w:val="0"/>
                  <w:marRight w:val="0"/>
                  <w:marTop w:val="0"/>
                  <w:marBottom w:val="0"/>
                  <w:divBdr>
                    <w:top w:val="none" w:sz="0" w:space="0" w:color="auto"/>
                    <w:left w:val="none" w:sz="0" w:space="0" w:color="auto"/>
                    <w:bottom w:val="none" w:sz="0" w:space="0" w:color="auto"/>
                    <w:right w:val="none" w:sz="0" w:space="0" w:color="auto"/>
                  </w:divBdr>
                  <w:divsChild>
                    <w:div w:id="811093883">
                      <w:marLeft w:val="240"/>
                      <w:marRight w:val="0"/>
                      <w:marTop w:val="0"/>
                      <w:marBottom w:val="0"/>
                      <w:divBdr>
                        <w:top w:val="none" w:sz="0" w:space="0" w:color="auto"/>
                        <w:left w:val="none" w:sz="0" w:space="0" w:color="auto"/>
                        <w:bottom w:val="none" w:sz="0" w:space="0" w:color="auto"/>
                        <w:right w:val="none" w:sz="0" w:space="0" w:color="auto"/>
                      </w:divBdr>
                    </w:div>
                    <w:div w:id="1242331487">
                      <w:marLeft w:val="240"/>
                      <w:marRight w:val="0"/>
                      <w:marTop w:val="0"/>
                      <w:marBottom w:val="0"/>
                      <w:divBdr>
                        <w:top w:val="none" w:sz="0" w:space="0" w:color="auto"/>
                        <w:left w:val="none" w:sz="0" w:space="0" w:color="auto"/>
                        <w:bottom w:val="none" w:sz="0" w:space="0" w:color="auto"/>
                        <w:right w:val="none" w:sz="0" w:space="0" w:color="auto"/>
                      </w:divBdr>
                    </w:div>
                    <w:div w:id="1855917434">
                      <w:marLeft w:val="240"/>
                      <w:marRight w:val="0"/>
                      <w:marTop w:val="0"/>
                      <w:marBottom w:val="0"/>
                      <w:divBdr>
                        <w:top w:val="none" w:sz="0" w:space="0" w:color="auto"/>
                        <w:left w:val="none" w:sz="0" w:space="0" w:color="auto"/>
                        <w:bottom w:val="none" w:sz="0" w:space="0" w:color="auto"/>
                        <w:right w:val="none" w:sz="0" w:space="0" w:color="auto"/>
                      </w:divBdr>
                    </w:div>
                    <w:div w:id="1872916129">
                      <w:marLeft w:val="240"/>
                      <w:marRight w:val="0"/>
                      <w:marTop w:val="0"/>
                      <w:marBottom w:val="0"/>
                      <w:divBdr>
                        <w:top w:val="none" w:sz="0" w:space="0" w:color="auto"/>
                        <w:left w:val="none" w:sz="0" w:space="0" w:color="auto"/>
                        <w:bottom w:val="none" w:sz="0" w:space="0" w:color="auto"/>
                        <w:right w:val="none" w:sz="0" w:space="0" w:color="auto"/>
                      </w:divBdr>
                    </w:div>
                    <w:div w:id="21118985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F818-5AAE-4602-8E86-278A2226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▽立入調査　実施要綱　　　　　　　　H11. 2.26</vt:lpstr>
      <vt:lpstr>　▽立入調査　実施要綱　　　　　　　　H11. 2.26 </vt:lpstr>
    </vt:vector>
  </TitlesOfParts>
  <Company>大阪府</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▽立入調査　実施要綱　　　　　　　　H11. 2.26</dc:title>
  <dc:subject/>
  <dc:creator>職員端末機１３年度９月調達</dc:creator>
  <cp:keywords/>
  <cp:lastModifiedBy>山本　遼太</cp:lastModifiedBy>
  <cp:revision>2</cp:revision>
  <cp:lastPrinted>2022-07-07T04:46:00Z</cp:lastPrinted>
  <dcterms:created xsi:type="dcterms:W3CDTF">2023-12-04T09:21:00Z</dcterms:created>
  <dcterms:modified xsi:type="dcterms:W3CDTF">2023-12-04T09:21:00Z</dcterms:modified>
</cp:coreProperties>
</file>