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84C9" w14:textId="6AB36A2B" w:rsidR="00510E55" w:rsidRPr="00510E55" w:rsidRDefault="00510E55" w:rsidP="006C2B28">
      <w:pPr>
        <w:jc w:val="center"/>
        <w:rPr>
          <w:b/>
          <w:bCs/>
        </w:rPr>
      </w:pPr>
      <w:r w:rsidRPr="00510E55">
        <w:rPr>
          <w:b/>
          <w:bCs/>
        </w:rPr>
        <w:t>令和</w:t>
      </w:r>
      <w:r w:rsidR="00CE17BB">
        <w:rPr>
          <w:rFonts w:hint="eastAsia"/>
          <w:b/>
          <w:bCs/>
        </w:rPr>
        <w:t>4</w:t>
      </w:r>
      <w:r w:rsidRPr="00510E55">
        <w:rPr>
          <w:b/>
          <w:bCs/>
        </w:rPr>
        <w:t>年</w:t>
      </w:r>
      <w:r w:rsidR="00A44CD0">
        <w:rPr>
          <w:rFonts w:hint="eastAsia"/>
          <w:b/>
          <w:bCs/>
        </w:rPr>
        <w:t>6</w:t>
      </w:r>
      <w:r w:rsidRPr="00510E55">
        <w:rPr>
          <w:b/>
          <w:bCs/>
        </w:rPr>
        <w:t>月・</w:t>
      </w:r>
      <w:r w:rsidR="00A44CD0">
        <w:rPr>
          <w:rFonts w:hint="eastAsia"/>
          <w:b/>
          <w:bCs/>
        </w:rPr>
        <w:t>7</w:t>
      </w:r>
      <w:r w:rsidRPr="00510E55">
        <w:rPr>
          <w:b/>
          <w:bCs/>
        </w:rPr>
        <w:t>月ご利用者アンケート集計結果を受けて</w:t>
      </w:r>
    </w:p>
    <w:p w14:paraId="716203BB" w14:textId="54AFFC0E" w:rsidR="006A6178" w:rsidRDefault="00510E55" w:rsidP="00510E55">
      <w:pPr>
        <w:jc w:val="right"/>
        <w:rPr>
          <w:sz w:val="18"/>
          <w:szCs w:val="20"/>
        </w:rPr>
      </w:pPr>
      <w:r w:rsidRPr="00510E55">
        <w:rPr>
          <w:sz w:val="18"/>
          <w:szCs w:val="20"/>
        </w:rPr>
        <w:t>ドーン</w:t>
      </w:r>
      <w:r>
        <w:rPr>
          <w:rFonts w:hint="eastAsia"/>
          <w:sz w:val="18"/>
          <w:szCs w:val="20"/>
        </w:rPr>
        <w:t>事業</w:t>
      </w:r>
      <w:r w:rsidRPr="00510E55">
        <w:rPr>
          <w:sz w:val="18"/>
          <w:szCs w:val="20"/>
        </w:rPr>
        <w:t>共同体</w:t>
      </w:r>
    </w:p>
    <w:p w14:paraId="7E658B6F" w14:textId="37F3373D" w:rsidR="00510E55" w:rsidRDefault="00510E55" w:rsidP="00543EDC">
      <w:pPr>
        <w:pStyle w:val="a3"/>
        <w:numPr>
          <w:ilvl w:val="0"/>
          <w:numId w:val="1"/>
        </w:numPr>
        <w:ind w:leftChars="0"/>
        <w:jc w:val="left"/>
        <w:rPr>
          <w:sz w:val="18"/>
          <w:szCs w:val="20"/>
        </w:rPr>
      </w:pPr>
      <w:r w:rsidRPr="00510E55">
        <w:rPr>
          <w:rFonts w:hint="eastAsia"/>
          <w:sz w:val="18"/>
          <w:szCs w:val="20"/>
        </w:rPr>
        <w:t>回答</w:t>
      </w:r>
      <w:r w:rsidR="00110403">
        <w:rPr>
          <w:rFonts w:hint="eastAsia"/>
          <w:sz w:val="18"/>
          <w:szCs w:val="20"/>
        </w:rPr>
        <w:t>者</w:t>
      </w:r>
      <w:r w:rsidRPr="00510E55">
        <w:rPr>
          <w:rFonts w:hint="eastAsia"/>
          <w:sz w:val="18"/>
          <w:szCs w:val="20"/>
        </w:rPr>
        <w:t>について</w:t>
      </w:r>
    </w:p>
    <w:p w14:paraId="7E2324C8" w14:textId="62349DF1" w:rsidR="00685490" w:rsidRDefault="00543EDC" w:rsidP="00685490">
      <w:pPr>
        <w:pStyle w:val="a3"/>
        <w:ind w:leftChars="0" w:left="360"/>
        <w:jc w:val="left"/>
        <w:rPr>
          <w:sz w:val="18"/>
          <w:szCs w:val="20"/>
        </w:rPr>
      </w:pPr>
      <w:r>
        <w:rPr>
          <w:rFonts w:hint="eastAsia"/>
          <w:sz w:val="18"/>
          <w:szCs w:val="20"/>
        </w:rPr>
        <w:t xml:space="preserve">　令和</w:t>
      </w:r>
      <w:r w:rsidR="00CE17BB">
        <w:rPr>
          <w:rFonts w:hint="eastAsia"/>
          <w:sz w:val="18"/>
          <w:szCs w:val="20"/>
        </w:rPr>
        <w:t>4</w:t>
      </w:r>
      <w:r>
        <w:rPr>
          <w:rFonts w:hint="eastAsia"/>
          <w:sz w:val="18"/>
          <w:szCs w:val="20"/>
        </w:rPr>
        <w:t>年</w:t>
      </w:r>
      <w:r w:rsidR="00CE17BB">
        <w:rPr>
          <w:rFonts w:hint="eastAsia"/>
          <w:sz w:val="18"/>
          <w:szCs w:val="20"/>
        </w:rPr>
        <w:t>6</w:t>
      </w:r>
      <w:r>
        <w:rPr>
          <w:rFonts w:hint="eastAsia"/>
          <w:sz w:val="18"/>
          <w:szCs w:val="20"/>
        </w:rPr>
        <w:t>月1日から</w:t>
      </w:r>
      <w:r w:rsidR="00CE17BB">
        <w:rPr>
          <w:rFonts w:hint="eastAsia"/>
          <w:sz w:val="18"/>
          <w:szCs w:val="20"/>
        </w:rPr>
        <w:t>7</w:t>
      </w:r>
      <w:r>
        <w:rPr>
          <w:rFonts w:hint="eastAsia"/>
          <w:sz w:val="18"/>
          <w:szCs w:val="20"/>
        </w:rPr>
        <w:t>月</w:t>
      </w:r>
      <w:r w:rsidR="00CE17BB">
        <w:rPr>
          <w:rFonts w:hint="eastAsia"/>
          <w:sz w:val="18"/>
          <w:szCs w:val="20"/>
        </w:rPr>
        <w:t>31</w:t>
      </w:r>
      <w:r w:rsidR="00EA54B1">
        <w:rPr>
          <w:rFonts w:hint="eastAsia"/>
          <w:sz w:val="18"/>
          <w:szCs w:val="20"/>
        </w:rPr>
        <w:t>日までの２カ月間</w:t>
      </w:r>
      <w:r w:rsidR="00E81ED3">
        <w:rPr>
          <w:rFonts w:hint="eastAsia"/>
          <w:sz w:val="18"/>
          <w:szCs w:val="20"/>
        </w:rPr>
        <w:t>で</w:t>
      </w:r>
      <w:r w:rsidR="00EA54B1" w:rsidRPr="00E81ED3">
        <w:rPr>
          <w:rFonts w:hint="eastAsia"/>
          <w:sz w:val="18"/>
          <w:szCs w:val="20"/>
        </w:rPr>
        <w:t>回答</w:t>
      </w:r>
      <w:r w:rsidR="00152D4B" w:rsidRPr="00E81ED3">
        <w:rPr>
          <w:rFonts w:hint="eastAsia"/>
          <w:sz w:val="18"/>
          <w:szCs w:val="20"/>
        </w:rPr>
        <w:t>いただいた総数は</w:t>
      </w:r>
      <w:r w:rsidR="00CE17BB">
        <w:rPr>
          <w:rFonts w:hint="eastAsia"/>
          <w:sz w:val="18"/>
          <w:szCs w:val="20"/>
        </w:rPr>
        <w:t>86</w:t>
      </w:r>
      <w:r w:rsidR="00685490">
        <w:rPr>
          <w:rFonts w:hint="eastAsia"/>
          <w:sz w:val="18"/>
          <w:szCs w:val="20"/>
        </w:rPr>
        <w:t>部</w:t>
      </w:r>
      <w:r w:rsidR="00152D4B" w:rsidRPr="00E81ED3">
        <w:rPr>
          <w:rFonts w:hint="eastAsia"/>
          <w:sz w:val="18"/>
          <w:szCs w:val="20"/>
        </w:rPr>
        <w:t>となり、</w:t>
      </w:r>
      <w:r w:rsidR="007E314F">
        <w:rPr>
          <w:rFonts w:hint="eastAsia"/>
          <w:sz w:val="18"/>
          <w:szCs w:val="20"/>
        </w:rPr>
        <w:t>前期アンケート</w:t>
      </w:r>
      <w:r w:rsidR="00152D4B" w:rsidRPr="00E81ED3">
        <w:rPr>
          <w:rFonts w:hint="eastAsia"/>
          <w:sz w:val="18"/>
          <w:szCs w:val="20"/>
        </w:rPr>
        <w:t>の</w:t>
      </w:r>
      <w:r w:rsidR="007E314F">
        <w:rPr>
          <w:rFonts w:hint="eastAsia"/>
          <w:sz w:val="18"/>
          <w:szCs w:val="20"/>
        </w:rPr>
        <w:t>53</w:t>
      </w:r>
      <w:r w:rsidR="00E52A42">
        <w:rPr>
          <w:rFonts w:hint="eastAsia"/>
          <w:sz w:val="18"/>
          <w:szCs w:val="20"/>
        </w:rPr>
        <w:t>部から</w:t>
      </w:r>
      <w:r w:rsidR="007E314F">
        <w:rPr>
          <w:rFonts w:hint="eastAsia"/>
          <w:sz w:val="18"/>
          <w:szCs w:val="20"/>
        </w:rPr>
        <w:t>33</w:t>
      </w:r>
      <w:r w:rsidR="00E52A42">
        <w:rPr>
          <w:rFonts w:hint="eastAsia"/>
          <w:sz w:val="18"/>
          <w:szCs w:val="20"/>
        </w:rPr>
        <w:t>部</w:t>
      </w:r>
      <w:r w:rsidR="007E314F">
        <w:rPr>
          <w:rFonts w:hint="eastAsia"/>
          <w:sz w:val="18"/>
          <w:szCs w:val="20"/>
        </w:rPr>
        <w:t>増え</w:t>
      </w:r>
      <w:r w:rsidR="00A44CD0">
        <w:rPr>
          <w:rFonts w:hint="eastAsia"/>
          <w:sz w:val="18"/>
          <w:szCs w:val="20"/>
        </w:rPr>
        <w:t>た。</w:t>
      </w:r>
      <w:r w:rsidR="007E314F">
        <w:rPr>
          <w:rFonts w:hint="eastAsia"/>
          <w:sz w:val="18"/>
          <w:szCs w:val="20"/>
        </w:rPr>
        <w:t>コロナ</w:t>
      </w:r>
      <w:r w:rsidR="00685490">
        <w:rPr>
          <w:rFonts w:hint="eastAsia"/>
          <w:sz w:val="18"/>
          <w:szCs w:val="20"/>
        </w:rPr>
        <w:t>禍以前</w:t>
      </w:r>
      <w:r w:rsidR="007E314F">
        <w:rPr>
          <w:rFonts w:hint="eastAsia"/>
          <w:sz w:val="18"/>
          <w:szCs w:val="20"/>
        </w:rPr>
        <w:t>の集計数が</w:t>
      </w:r>
      <w:r w:rsidR="00685490">
        <w:rPr>
          <w:rFonts w:hint="eastAsia"/>
          <w:sz w:val="18"/>
          <w:szCs w:val="20"/>
        </w:rPr>
        <w:t>約</w:t>
      </w:r>
      <w:r w:rsidR="007E314F">
        <w:rPr>
          <w:rFonts w:hint="eastAsia"/>
          <w:sz w:val="18"/>
          <w:szCs w:val="20"/>
        </w:rPr>
        <w:t>85～90</w:t>
      </w:r>
      <w:r w:rsidR="00E52A42">
        <w:rPr>
          <w:rFonts w:hint="eastAsia"/>
          <w:sz w:val="18"/>
          <w:szCs w:val="20"/>
        </w:rPr>
        <w:t>部だった</w:t>
      </w:r>
      <w:r w:rsidR="007E314F">
        <w:rPr>
          <w:rFonts w:hint="eastAsia"/>
          <w:sz w:val="18"/>
          <w:szCs w:val="20"/>
        </w:rPr>
        <w:t>ので</w:t>
      </w:r>
      <w:r w:rsidR="00E52A42">
        <w:rPr>
          <w:rFonts w:hint="eastAsia"/>
          <w:sz w:val="18"/>
          <w:szCs w:val="20"/>
        </w:rPr>
        <w:t>、</w:t>
      </w:r>
      <w:r w:rsidR="00A44CD0">
        <w:rPr>
          <w:rFonts w:hint="eastAsia"/>
          <w:sz w:val="18"/>
          <w:szCs w:val="20"/>
        </w:rPr>
        <w:t>コロナ</w:t>
      </w:r>
      <w:r w:rsidR="00E52A42">
        <w:rPr>
          <w:rFonts w:hint="eastAsia"/>
          <w:sz w:val="18"/>
          <w:szCs w:val="20"/>
        </w:rPr>
        <w:t>禍</w:t>
      </w:r>
      <w:r w:rsidR="00A44CD0">
        <w:rPr>
          <w:rFonts w:hint="eastAsia"/>
          <w:sz w:val="18"/>
          <w:szCs w:val="20"/>
        </w:rPr>
        <w:t>以前</w:t>
      </w:r>
      <w:r w:rsidR="00685490">
        <w:rPr>
          <w:rFonts w:hint="eastAsia"/>
          <w:sz w:val="18"/>
          <w:szCs w:val="20"/>
        </w:rPr>
        <w:t>と同等の</w:t>
      </w:r>
      <w:r w:rsidR="00A44CD0">
        <w:rPr>
          <w:rFonts w:hint="eastAsia"/>
          <w:sz w:val="18"/>
          <w:szCs w:val="20"/>
        </w:rPr>
        <w:t>回収結果</w:t>
      </w:r>
      <w:r w:rsidR="00152D4B" w:rsidRPr="00E81ED3">
        <w:rPr>
          <w:rFonts w:hint="eastAsia"/>
          <w:sz w:val="18"/>
          <w:szCs w:val="20"/>
        </w:rPr>
        <w:t>となった。</w:t>
      </w:r>
      <w:r w:rsidR="00685490">
        <w:rPr>
          <w:rFonts w:hint="eastAsia"/>
          <w:sz w:val="18"/>
          <w:szCs w:val="20"/>
        </w:rPr>
        <w:t>貸館事業における稼働率データでは</w:t>
      </w:r>
      <w:r w:rsidR="00E52A42">
        <w:rPr>
          <w:rFonts w:hint="eastAsia"/>
          <w:sz w:val="18"/>
          <w:szCs w:val="20"/>
        </w:rPr>
        <w:t>、</w:t>
      </w:r>
      <w:r w:rsidR="00152D4B" w:rsidRPr="00CE05FE">
        <w:rPr>
          <w:rFonts w:hint="eastAsia"/>
          <w:sz w:val="18"/>
          <w:szCs w:val="20"/>
        </w:rPr>
        <w:t>新型コロナウイルス感染症の影響が</w:t>
      </w:r>
      <w:r w:rsidR="00E52A42">
        <w:rPr>
          <w:rFonts w:hint="eastAsia"/>
          <w:sz w:val="18"/>
          <w:szCs w:val="20"/>
        </w:rPr>
        <w:t>未だ</w:t>
      </w:r>
      <w:r w:rsidR="00DA3832" w:rsidRPr="00CE05FE">
        <w:rPr>
          <w:rFonts w:hint="eastAsia"/>
          <w:sz w:val="18"/>
          <w:szCs w:val="20"/>
        </w:rPr>
        <w:t>続</w:t>
      </w:r>
      <w:r w:rsidR="00A44CD0" w:rsidRPr="00CE05FE">
        <w:rPr>
          <w:rFonts w:hint="eastAsia"/>
          <w:sz w:val="18"/>
          <w:szCs w:val="20"/>
        </w:rPr>
        <w:t>いて</w:t>
      </w:r>
      <w:r w:rsidR="00685490">
        <w:rPr>
          <w:rFonts w:hint="eastAsia"/>
          <w:sz w:val="18"/>
          <w:szCs w:val="20"/>
        </w:rPr>
        <w:t>おり</w:t>
      </w:r>
      <w:r w:rsidR="00DA3832" w:rsidRPr="00CE05FE">
        <w:rPr>
          <w:rFonts w:hint="eastAsia"/>
          <w:sz w:val="18"/>
          <w:szCs w:val="20"/>
        </w:rPr>
        <w:t>、</w:t>
      </w:r>
      <w:r w:rsidR="00E52A42">
        <w:rPr>
          <w:rFonts w:hint="eastAsia"/>
          <w:sz w:val="18"/>
          <w:szCs w:val="20"/>
        </w:rPr>
        <w:t>アンケート数に対して</w:t>
      </w:r>
      <w:r w:rsidR="00685490">
        <w:rPr>
          <w:rFonts w:hint="eastAsia"/>
          <w:sz w:val="18"/>
          <w:szCs w:val="20"/>
        </w:rPr>
        <w:t>コロナ禍前の</w:t>
      </w:r>
      <w:r w:rsidR="00E52A42">
        <w:rPr>
          <w:rFonts w:hint="eastAsia"/>
          <w:sz w:val="18"/>
          <w:szCs w:val="20"/>
        </w:rPr>
        <w:t>貸館事業の利用数</w:t>
      </w:r>
      <w:r w:rsidR="00685490">
        <w:rPr>
          <w:rFonts w:hint="eastAsia"/>
          <w:sz w:val="18"/>
          <w:szCs w:val="20"/>
        </w:rPr>
        <w:t>には及ばない状況が</w:t>
      </w:r>
      <w:r w:rsidR="00E52A42">
        <w:rPr>
          <w:rFonts w:hint="eastAsia"/>
          <w:sz w:val="18"/>
          <w:szCs w:val="20"/>
        </w:rPr>
        <w:t>継続し</w:t>
      </w:r>
      <w:r w:rsidR="00685490">
        <w:rPr>
          <w:rFonts w:hint="eastAsia"/>
          <w:sz w:val="18"/>
          <w:szCs w:val="20"/>
        </w:rPr>
        <w:t>ている。</w:t>
      </w:r>
    </w:p>
    <w:p w14:paraId="3CEA7FB0" w14:textId="0B3163F9" w:rsidR="00110403" w:rsidRDefault="00110403" w:rsidP="00543EDC">
      <w:pPr>
        <w:pStyle w:val="a3"/>
        <w:ind w:leftChars="0" w:left="360"/>
        <w:jc w:val="left"/>
        <w:rPr>
          <w:sz w:val="18"/>
          <w:szCs w:val="20"/>
        </w:rPr>
      </w:pPr>
    </w:p>
    <w:p w14:paraId="6F364D63" w14:textId="324A8585" w:rsidR="00110403" w:rsidRPr="00DA035D" w:rsidRDefault="00110403" w:rsidP="00685490">
      <w:pPr>
        <w:pStyle w:val="a3"/>
        <w:numPr>
          <w:ilvl w:val="0"/>
          <w:numId w:val="2"/>
        </w:numPr>
        <w:ind w:leftChars="0"/>
        <w:jc w:val="left"/>
        <w:rPr>
          <w:sz w:val="18"/>
          <w:szCs w:val="20"/>
          <w:u w:val="single"/>
        </w:rPr>
      </w:pPr>
      <w:r w:rsidRPr="00DA035D">
        <w:rPr>
          <w:rFonts w:hint="eastAsia"/>
          <w:sz w:val="18"/>
          <w:szCs w:val="20"/>
          <w:u w:val="single"/>
        </w:rPr>
        <w:t xml:space="preserve">ドーンセンターご利用のきっかけ　</w:t>
      </w:r>
      <w:r w:rsidR="00685490">
        <w:rPr>
          <w:rFonts w:hint="eastAsia"/>
          <w:sz w:val="18"/>
          <w:szCs w:val="20"/>
          <w:u w:val="single"/>
        </w:rPr>
        <w:t>②ご</w:t>
      </w:r>
      <w:r>
        <w:rPr>
          <w:rFonts w:hint="eastAsia"/>
          <w:sz w:val="18"/>
          <w:szCs w:val="20"/>
          <w:u w:val="single"/>
        </w:rPr>
        <w:t>利用頻度について</w:t>
      </w:r>
      <w:r w:rsidRPr="00DA035D">
        <w:rPr>
          <w:rFonts w:hint="eastAsia"/>
          <w:sz w:val="18"/>
          <w:szCs w:val="20"/>
          <w:u w:val="single"/>
        </w:rPr>
        <w:t>＞</w:t>
      </w:r>
    </w:p>
    <w:p w14:paraId="0A0DDA4A" w14:textId="51E1D0B6" w:rsidR="00312954" w:rsidRPr="00690739" w:rsidRDefault="00110403" w:rsidP="00690739">
      <w:pPr>
        <w:pStyle w:val="a3"/>
        <w:ind w:leftChars="0" w:left="360" w:firstLineChars="100" w:firstLine="180"/>
        <w:jc w:val="left"/>
        <w:rPr>
          <w:sz w:val="18"/>
          <w:szCs w:val="20"/>
        </w:rPr>
      </w:pPr>
      <w:r>
        <w:rPr>
          <w:rFonts w:hint="eastAsia"/>
          <w:sz w:val="18"/>
          <w:szCs w:val="20"/>
        </w:rPr>
        <w:t>ドーンセンターを利用する</w:t>
      </w:r>
      <w:r w:rsidR="00390426">
        <w:rPr>
          <w:rFonts w:hint="eastAsia"/>
          <w:sz w:val="18"/>
          <w:szCs w:val="20"/>
        </w:rPr>
        <w:t>きっかけ</w:t>
      </w:r>
      <w:r>
        <w:rPr>
          <w:rFonts w:hint="eastAsia"/>
          <w:sz w:val="18"/>
          <w:szCs w:val="20"/>
        </w:rPr>
        <w:t>や頻度について、「定期的に利用している」、「過去に利用したことがある」が大半を占め</w:t>
      </w:r>
      <w:r w:rsidR="00312954">
        <w:rPr>
          <w:rFonts w:hint="eastAsia"/>
          <w:sz w:val="18"/>
          <w:szCs w:val="20"/>
        </w:rPr>
        <w:t>る結果となった。ご</w:t>
      </w:r>
      <w:r>
        <w:rPr>
          <w:rFonts w:hint="eastAsia"/>
          <w:sz w:val="18"/>
          <w:szCs w:val="20"/>
        </w:rPr>
        <w:t>利用頻度の回答</w:t>
      </w:r>
      <w:r w:rsidR="001572C7">
        <w:rPr>
          <w:rFonts w:hint="eastAsia"/>
          <w:sz w:val="18"/>
          <w:szCs w:val="20"/>
        </w:rPr>
        <w:t>から、</w:t>
      </w:r>
      <w:r w:rsidR="00312954">
        <w:rPr>
          <w:rFonts w:hint="eastAsia"/>
          <w:sz w:val="18"/>
          <w:szCs w:val="20"/>
        </w:rPr>
        <w:t>月に1回以上で</w:t>
      </w:r>
      <w:r w:rsidR="00CC43EF">
        <w:rPr>
          <w:rFonts w:hint="eastAsia"/>
          <w:sz w:val="18"/>
          <w:szCs w:val="20"/>
        </w:rPr>
        <w:t>繰り返し</w:t>
      </w:r>
      <w:r w:rsidR="00312954">
        <w:rPr>
          <w:rFonts w:hint="eastAsia"/>
          <w:sz w:val="18"/>
          <w:szCs w:val="20"/>
        </w:rPr>
        <w:t>ご</w:t>
      </w:r>
      <w:r w:rsidR="00CC43EF">
        <w:rPr>
          <w:rFonts w:hint="eastAsia"/>
          <w:sz w:val="18"/>
          <w:szCs w:val="20"/>
        </w:rPr>
        <w:t>利用</w:t>
      </w:r>
      <w:r w:rsidR="001572C7">
        <w:rPr>
          <w:rFonts w:hint="eastAsia"/>
          <w:sz w:val="18"/>
          <w:szCs w:val="20"/>
        </w:rPr>
        <w:t>いただいている</w:t>
      </w:r>
      <w:r w:rsidR="00690739">
        <w:rPr>
          <w:rFonts w:hint="eastAsia"/>
          <w:sz w:val="18"/>
          <w:szCs w:val="20"/>
        </w:rPr>
        <w:t>方</w:t>
      </w:r>
      <w:r w:rsidR="00312954">
        <w:rPr>
          <w:rFonts w:hint="eastAsia"/>
          <w:sz w:val="18"/>
          <w:szCs w:val="20"/>
        </w:rPr>
        <w:t>が多く、</w:t>
      </w:r>
      <w:r w:rsidR="001572C7">
        <w:rPr>
          <w:rFonts w:hint="eastAsia"/>
          <w:sz w:val="18"/>
          <w:szCs w:val="20"/>
        </w:rPr>
        <w:t>月に数回程度利用</w:t>
      </w:r>
      <w:r w:rsidR="00A5309A">
        <w:rPr>
          <w:rFonts w:hint="eastAsia"/>
          <w:sz w:val="18"/>
          <w:szCs w:val="20"/>
        </w:rPr>
        <w:t>する団体</w:t>
      </w:r>
      <w:r w:rsidR="001572C7">
        <w:rPr>
          <w:rFonts w:hint="eastAsia"/>
          <w:sz w:val="18"/>
          <w:szCs w:val="20"/>
        </w:rPr>
        <w:t>が</w:t>
      </w:r>
      <w:r w:rsidR="00B50AC9">
        <w:rPr>
          <w:rFonts w:hint="eastAsia"/>
          <w:sz w:val="18"/>
          <w:szCs w:val="20"/>
        </w:rPr>
        <w:t>令和</w:t>
      </w:r>
      <w:r w:rsidR="00312954">
        <w:rPr>
          <w:rFonts w:hint="eastAsia"/>
          <w:sz w:val="18"/>
          <w:szCs w:val="20"/>
        </w:rPr>
        <w:t>3</w:t>
      </w:r>
      <w:r w:rsidR="00B50AC9">
        <w:rPr>
          <w:rFonts w:hint="eastAsia"/>
          <w:sz w:val="18"/>
          <w:szCs w:val="20"/>
        </w:rPr>
        <w:t>年</w:t>
      </w:r>
      <w:r w:rsidR="00312954">
        <w:rPr>
          <w:rFonts w:hint="eastAsia"/>
          <w:sz w:val="18"/>
          <w:szCs w:val="20"/>
        </w:rPr>
        <w:t>度</w:t>
      </w:r>
      <w:r w:rsidR="00B50AC9" w:rsidRPr="00312954">
        <w:rPr>
          <w:rFonts w:hint="eastAsia"/>
          <w:sz w:val="18"/>
          <w:szCs w:val="20"/>
        </w:rPr>
        <w:t>のアンケート集計</w:t>
      </w:r>
      <w:r w:rsidR="00312954">
        <w:rPr>
          <w:rFonts w:hint="eastAsia"/>
          <w:sz w:val="18"/>
          <w:szCs w:val="20"/>
        </w:rPr>
        <w:t>（</w:t>
      </w:r>
      <w:r w:rsidR="00BC5FAD">
        <w:rPr>
          <w:rFonts w:hint="eastAsia"/>
          <w:sz w:val="18"/>
          <w:szCs w:val="20"/>
        </w:rPr>
        <w:t>R3年度</w:t>
      </w:r>
      <w:r w:rsidR="00312954">
        <w:rPr>
          <w:rFonts w:hint="eastAsia"/>
          <w:sz w:val="18"/>
          <w:szCs w:val="20"/>
        </w:rPr>
        <w:t>16件</w:t>
      </w:r>
      <w:r w:rsidR="00BC5FAD">
        <w:rPr>
          <w:rFonts w:hint="eastAsia"/>
          <w:sz w:val="18"/>
          <w:szCs w:val="20"/>
        </w:rPr>
        <w:t>⇒R4年度3件</w:t>
      </w:r>
      <w:r w:rsidR="00312954">
        <w:rPr>
          <w:rFonts w:hint="eastAsia"/>
          <w:sz w:val="18"/>
          <w:szCs w:val="20"/>
        </w:rPr>
        <w:t>）</w:t>
      </w:r>
      <w:r w:rsidR="00BC5FAD">
        <w:rPr>
          <w:rFonts w:hint="eastAsia"/>
          <w:sz w:val="18"/>
          <w:szCs w:val="20"/>
        </w:rPr>
        <w:t>、また、年に数回程度利用（R3年度15件⇒57件）の増減があったことから、</w:t>
      </w:r>
      <w:r w:rsidR="00690739">
        <w:rPr>
          <w:rFonts w:hint="eastAsia"/>
          <w:sz w:val="18"/>
          <w:szCs w:val="20"/>
        </w:rPr>
        <w:t>全体を通して</w:t>
      </w:r>
      <w:r w:rsidR="00BC5FAD">
        <w:rPr>
          <w:rFonts w:hint="eastAsia"/>
          <w:sz w:val="18"/>
          <w:szCs w:val="20"/>
        </w:rPr>
        <w:t>利用者の</w:t>
      </w:r>
      <w:r w:rsidR="00690739">
        <w:rPr>
          <w:rFonts w:hint="eastAsia"/>
          <w:sz w:val="18"/>
          <w:szCs w:val="20"/>
        </w:rPr>
        <w:t>利用</w:t>
      </w:r>
      <w:r w:rsidR="00BC5FAD">
        <w:rPr>
          <w:rFonts w:hint="eastAsia"/>
          <w:sz w:val="18"/>
          <w:szCs w:val="20"/>
        </w:rPr>
        <w:t>頻度が下がったものと判断できる。</w:t>
      </w:r>
    </w:p>
    <w:p w14:paraId="00D5038E" w14:textId="1215219B" w:rsidR="00110403" w:rsidRPr="00390426" w:rsidRDefault="00110403" w:rsidP="00390426">
      <w:pPr>
        <w:jc w:val="left"/>
        <w:rPr>
          <w:sz w:val="18"/>
          <w:szCs w:val="20"/>
        </w:rPr>
      </w:pPr>
    </w:p>
    <w:p w14:paraId="69843FE9" w14:textId="4C9317C3" w:rsidR="00D15BA7" w:rsidRDefault="00BC5FAD" w:rsidP="00690739">
      <w:pPr>
        <w:pStyle w:val="a3"/>
        <w:ind w:leftChars="0" w:left="360" w:firstLineChars="100" w:firstLine="180"/>
        <w:jc w:val="left"/>
        <w:rPr>
          <w:sz w:val="18"/>
          <w:szCs w:val="20"/>
        </w:rPr>
      </w:pPr>
      <w:r>
        <w:rPr>
          <w:rFonts w:hint="eastAsia"/>
          <w:sz w:val="18"/>
          <w:szCs w:val="20"/>
        </w:rPr>
        <w:t>その他、ご利用のきっかけについては、前年度と同様にHPやSNSなどのWEB関連は伸びず、効果的なWEB戦略が</w:t>
      </w:r>
      <w:r w:rsidR="00690739">
        <w:rPr>
          <w:rFonts w:hint="eastAsia"/>
          <w:sz w:val="18"/>
          <w:szCs w:val="20"/>
        </w:rPr>
        <w:t>できていないものと判断できる。</w:t>
      </w:r>
      <w:r>
        <w:rPr>
          <w:rFonts w:hint="eastAsia"/>
          <w:sz w:val="18"/>
          <w:szCs w:val="20"/>
        </w:rPr>
        <w:t>今後の課題として取り組み強化を図りたい。</w:t>
      </w:r>
    </w:p>
    <w:p w14:paraId="7A7C92DF" w14:textId="181B6628" w:rsidR="0008730E" w:rsidRDefault="0008730E" w:rsidP="00543EDC">
      <w:pPr>
        <w:pStyle w:val="a3"/>
        <w:ind w:leftChars="0" w:left="360"/>
        <w:jc w:val="left"/>
        <w:rPr>
          <w:sz w:val="18"/>
          <w:szCs w:val="20"/>
        </w:rPr>
      </w:pPr>
    </w:p>
    <w:p w14:paraId="6E2ACACB" w14:textId="5CBF5E7B" w:rsidR="0008730E" w:rsidRPr="0008730E" w:rsidRDefault="0008730E" w:rsidP="0008730E">
      <w:pPr>
        <w:jc w:val="left"/>
        <w:rPr>
          <w:sz w:val="18"/>
          <w:szCs w:val="20"/>
        </w:rPr>
      </w:pPr>
      <w:r w:rsidRPr="0008730E">
        <w:rPr>
          <w:rFonts w:hint="eastAsia"/>
          <w:sz w:val="18"/>
          <w:szCs w:val="20"/>
        </w:rPr>
        <w:t>２．</w:t>
      </w:r>
      <w:r w:rsidR="003518FD">
        <w:rPr>
          <w:rFonts w:hint="eastAsia"/>
          <w:sz w:val="18"/>
          <w:szCs w:val="20"/>
        </w:rPr>
        <w:t>③</w:t>
      </w:r>
      <w:r>
        <w:rPr>
          <w:rFonts w:hint="eastAsia"/>
          <w:sz w:val="18"/>
          <w:szCs w:val="20"/>
        </w:rPr>
        <w:t>ご利用サービス満足度</w:t>
      </w:r>
      <w:r w:rsidR="003518FD">
        <w:rPr>
          <w:rFonts w:hint="eastAsia"/>
          <w:sz w:val="18"/>
          <w:szCs w:val="20"/>
        </w:rPr>
        <w:t xml:space="preserve">　④施設サービス満足度　</w:t>
      </w:r>
    </w:p>
    <w:p w14:paraId="775C6EE9" w14:textId="5088FB68" w:rsidR="003518FD" w:rsidRDefault="003518FD" w:rsidP="00F031DC">
      <w:pPr>
        <w:pStyle w:val="a3"/>
        <w:ind w:leftChars="0" w:left="360" w:firstLineChars="100" w:firstLine="180"/>
        <w:jc w:val="left"/>
        <w:rPr>
          <w:sz w:val="18"/>
          <w:szCs w:val="20"/>
        </w:rPr>
      </w:pPr>
      <w:r>
        <w:rPr>
          <w:rFonts w:hint="eastAsia"/>
          <w:sz w:val="18"/>
          <w:szCs w:val="20"/>
        </w:rPr>
        <w:t>令和3年度と比較し、令和4年度は満足度が</w:t>
      </w:r>
      <w:r w:rsidR="00F031DC">
        <w:rPr>
          <w:rFonts w:hint="eastAsia"/>
          <w:sz w:val="18"/>
          <w:szCs w:val="20"/>
        </w:rPr>
        <w:t>大きく</w:t>
      </w:r>
      <w:r>
        <w:rPr>
          <w:rFonts w:hint="eastAsia"/>
          <w:sz w:val="18"/>
          <w:szCs w:val="20"/>
        </w:rPr>
        <w:t>増加</w:t>
      </w:r>
      <w:r w:rsidR="00F031DC">
        <w:rPr>
          <w:rFonts w:hint="eastAsia"/>
          <w:sz w:val="18"/>
          <w:szCs w:val="20"/>
        </w:rPr>
        <w:t>する結果となった</w:t>
      </w:r>
      <w:r>
        <w:rPr>
          <w:rFonts w:hint="eastAsia"/>
          <w:sz w:val="18"/>
          <w:szCs w:val="20"/>
        </w:rPr>
        <w:t>（R3年度26％⇒R4年度59％）。また、アンケートの本項目に関する回答数がほぼ同等数（R3年度45件に対しR4年度46件）だったことから、これまで「少し満足」、「普通」と感じていた利用者が「満足」と思って頂けるよう少しずつ改善できて</w:t>
      </w:r>
      <w:r w:rsidR="00F031DC">
        <w:rPr>
          <w:rFonts w:hint="eastAsia"/>
          <w:sz w:val="18"/>
          <w:szCs w:val="20"/>
        </w:rPr>
        <w:t>おり、利用者の心象</w:t>
      </w:r>
      <w:r w:rsidR="006C2B28">
        <w:rPr>
          <w:rFonts w:hint="eastAsia"/>
          <w:sz w:val="18"/>
          <w:szCs w:val="20"/>
        </w:rPr>
        <w:t>が</w:t>
      </w:r>
      <w:r w:rsidR="00F031DC">
        <w:rPr>
          <w:rFonts w:hint="eastAsia"/>
          <w:sz w:val="18"/>
          <w:szCs w:val="20"/>
        </w:rPr>
        <w:t>変化した</w:t>
      </w:r>
      <w:r>
        <w:rPr>
          <w:rFonts w:hint="eastAsia"/>
          <w:sz w:val="18"/>
          <w:szCs w:val="20"/>
        </w:rPr>
        <w:t>もの</w:t>
      </w:r>
      <w:r w:rsidR="00F031DC">
        <w:rPr>
          <w:rFonts w:hint="eastAsia"/>
          <w:sz w:val="18"/>
          <w:szCs w:val="20"/>
        </w:rPr>
        <w:t>ではないかと推測できる</w:t>
      </w:r>
      <w:r>
        <w:rPr>
          <w:rFonts w:hint="eastAsia"/>
          <w:sz w:val="18"/>
          <w:szCs w:val="20"/>
        </w:rPr>
        <w:t>。</w:t>
      </w:r>
    </w:p>
    <w:p w14:paraId="317451E3" w14:textId="03C681EB" w:rsidR="0008730E" w:rsidRDefault="003518FD" w:rsidP="00543EDC">
      <w:pPr>
        <w:pStyle w:val="a3"/>
        <w:ind w:leftChars="0" w:left="360"/>
        <w:jc w:val="left"/>
        <w:rPr>
          <w:sz w:val="18"/>
          <w:szCs w:val="20"/>
        </w:rPr>
      </w:pPr>
      <w:r>
        <w:rPr>
          <w:rFonts w:hint="eastAsia"/>
          <w:sz w:val="18"/>
          <w:szCs w:val="20"/>
        </w:rPr>
        <w:t>特に、R4年度はオンラインに関する設備対策等を行ったことで、利便性が高くなったと自負しています。</w:t>
      </w:r>
    </w:p>
    <w:p w14:paraId="0CC4B71F" w14:textId="1F51C0E4" w:rsidR="0008730E" w:rsidRPr="006C2B28" w:rsidRDefault="0008730E" w:rsidP="006C2B28">
      <w:pPr>
        <w:jc w:val="left"/>
        <w:rPr>
          <w:sz w:val="18"/>
          <w:szCs w:val="20"/>
        </w:rPr>
      </w:pPr>
    </w:p>
    <w:p w14:paraId="592ABB5E" w14:textId="50DD3426" w:rsidR="003518FD" w:rsidRDefault="00F031DC" w:rsidP="006C2B28">
      <w:pPr>
        <w:pStyle w:val="a3"/>
        <w:ind w:leftChars="0" w:left="360" w:firstLineChars="100" w:firstLine="180"/>
        <w:jc w:val="left"/>
        <w:rPr>
          <w:sz w:val="18"/>
          <w:szCs w:val="20"/>
        </w:rPr>
      </w:pPr>
      <w:r>
        <w:rPr>
          <w:rFonts w:hint="eastAsia"/>
          <w:sz w:val="18"/>
          <w:szCs w:val="20"/>
        </w:rPr>
        <w:t>その他、④</w:t>
      </w:r>
      <w:r w:rsidR="003518FD">
        <w:rPr>
          <w:rFonts w:hint="eastAsia"/>
          <w:sz w:val="18"/>
          <w:szCs w:val="20"/>
        </w:rPr>
        <w:t>施設サービスに関する満足度調査について、貸会議室備品についての満足度が高いことから設備投資の効果と考えてもよい。その他、それら備品等の利用方法や、利用者への接遇等にもスタッフの意識改善が見られた</w:t>
      </w:r>
      <w:r>
        <w:rPr>
          <w:rFonts w:hint="eastAsia"/>
          <w:sz w:val="18"/>
          <w:szCs w:val="20"/>
        </w:rPr>
        <w:t>結果、非常に高い満足度を</w:t>
      </w:r>
      <w:r w:rsidR="006C2B28">
        <w:rPr>
          <w:rFonts w:hint="eastAsia"/>
          <w:sz w:val="18"/>
          <w:szCs w:val="20"/>
        </w:rPr>
        <w:t>感じて</w:t>
      </w:r>
      <w:r>
        <w:rPr>
          <w:rFonts w:hint="eastAsia"/>
          <w:sz w:val="18"/>
          <w:szCs w:val="20"/>
        </w:rPr>
        <w:t>頂くことができました。</w:t>
      </w:r>
    </w:p>
    <w:p w14:paraId="07F08551" w14:textId="77777777" w:rsidR="003518FD" w:rsidRPr="003518FD" w:rsidRDefault="003518FD" w:rsidP="003518FD">
      <w:pPr>
        <w:jc w:val="left"/>
        <w:rPr>
          <w:sz w:val="18"/>
          <w:szCs w:val="20"/>
        </w:rPr>
      </w:pPr>
    </w:p>
    <w:p w14:paraId="4C6ED186" w14:textId="6947A73C" w:rsidR="00F031DC" w:rsidRPr="0007033A" w:rsidRDefault="0007033A" w:rsidP="0007033A">
      <w:pPr>
        <w:pStyle w:val="a3"/>
        <w:numPr>
          <w:ilvl w:val="0"/>
          <w:numId w:val="3"/>
        </w:numPr>
        <w:ind w:leftChars="0"/>
        <w:jc w:val="left"/>
        <w:rPr>
          <w:sz w:val="18"/>
          <w:szCs w:val="20"/>
        </w:rPr>
      </w:pPr>
      <w:r>
        <w:rPr>
          <w:rFonts w:hint="eastAsia"/>
          <w:sz w:val="18"/>
          <w:szCs w:val="20"/>
        </w:rPr>
        <w:t>⑥</w:t>
      </w:r>
      <w:r w:rsidR="00F031DC" w:rsidRPr="0007033A">
        <w:rPr>
          <w:rFonts w:hint="eastAsia"/>
          <w:sz w:val="18"/>
          <w:szCs w:val="20"/>
        </w:rPr>
        <w:t>所属する団体</w:t>
      </w:r>
    </w:p>
    <w:p w14:paraId="4512B967" w14:textId="2B43A391" w:rsidR="00AA01A5" w:rsidRDefault="00AA01A5" w:rsidP="0007033A">
      <w:pPr>
        <w:ind w:left="360" w:firstLineChars="100" w:firstLine="180"/>
        <w:jc w:val="left"/>
        <w:rPr>
          <w:sz w:val="18"/>
          <w:szCs w:val="20"/>
        </w:rPr>
      </w:pPr>
      <w:r>
        <w:rPr>
          <w:rFonts w:hint="eastAsia"/>
          <w:sz w:val="18"/>
          <w:szCs w:val="20"/>
        </w:rPr>
        <w:t>全回答で96件の回答のうち、登録団体1</w:t>
      </w:r>
      <w:r>
        <w:rPr>
          <w:sz w:val="18"/>
          <w:szCs w:val="20"/>
        </w:rPr>
        <w:t>9%</w:t>
      </w:r>
      <w:r>
        <w:rPr>
          <w:rFonts w:hint="eastAsia"/>
          <w:sz w:val="18"/>
          <w:szCs w:val="20"/>
        </w:rPr>
        <w:t>、男女共同参画推進関連のNPO団体2</w:t>
      </w:r>
      <w:r>
        <w:rPr>
          <w:sz w:val="18"/>
          <w:szCs w:val="20"/>
        </w:rPr>
        <w:t>%</w:t>
      </w:r>
      <w:r>
        <w:rPr>
          <w:rFonts w:hint="eastAsia"/>
          <w:sz w:val="18"/>
          <w:szCs w:val="20"/>
        </w:rPr>
        <w:t>、青少年健全育成関連のNPO団体5</w:t>
      </w:r>
      <w:r>
        <w:rPr>
          <w:sz w:val="18"/>
          <w:szCs w:val="20"/>
        </w:rPr>
        <w:t>%</w:t>
      </w:r>
      <w:r>
        <w:rPr>
          <w:rFonts w:hint="eastAsia"/>
          <w:sz w:val="18"/>
          <w:szCs w:val="20"/>
        </w:rPr>
        <w:t>、その他</w:t>
      </w:r>
      <w:r>
        <w:rPr>
          <w:sz w:val="18"/>
          <w:szCs w:val="20"/>
        </w:rPr>
        <w:t>NPO</w:t>
      </w:r>
      <w:r>
        <w:rPr>
          <w:rFonts w:hint="eastAsia"/>
          <w:sz w:val="18"/>
          <w:szCs w:val="20"/>
        </w:rPr>
        <w:t>団体</w:t>
      </w:r>
      <w:r>
        <w:rPr>
          <w:sz w:val="18"/>
          <w:szCs w:val="20"/>
        </w:rPr>
        <w:t>6%</w:t>
      </w:r>
      <w:r>
        <w:rPr>
          <w:rFonts w:hint="eastAsia"/>
          <w:sz w:val="18"/>
          <w:szCs w:val="20"/>
        </w:rPr>
        <w:t>、個人利用7</w:t>
      </w:r>
      <w:r>
        <w:rPr>
          <w:sz w:val="18"/>
          <w:szCs w:val="20"/>
        </w:rPr>
        <w:t>%</w:t>
      </w:r>
      <w:r>
        <w:rPr>
          <w:rFonts w:hint="eastAsia"/>
          <w:sz w:val="18"/>
          <w:szCs w:val="20"/>
        </w:rPr>
        <w:t>、会社・法人関係2</w:t>
      </w:r>
      <w:r>
        <w:rPr>
          <w:sz w:val="18"/>
          <w:szCs w:val="20"/>
        </w:rPr>
        <w:t>2%</w:t>
      </w:r>
      <w:r>
        <w:rPr>
          <w:rFonts w:hint="eastAsia"/>
          <w:sz w:val="18"/>
          <w:szCs w:val="20"/>
        </w:rPr>
        <w:t>、国・地方公共団体3</w:t>
      </w:r>
      <w:r>
        <w:rPr>
          <w:sz w:val="18"/>
          <w:szCs w:val="20"/>
        </w:rPr>
        <w:t>%</w:t>
      </w:r>
      <w:r>
        <w:rPr>
          <w:rFonts w:hint="eastAsia"/>
          <w:sz w:val="18"/>
          <w:szCs w:val="20"/>
        </w:rPr>
        <w:t>、文化芸術活動団体3</w:t>
      </w:r>
      <w:r>
        <w:rPr>
          <w:sz w:val="18"/>
          <w:szCs w:val="20"/>
        </w:rPr>
        <w:t>%</w:t>
      </w:r>
      <w:r>
        <w:rPr>
          <w:rFonts w:hint="eastAsia"/>
          <w:sz w:val="18"/>
          <w:szCs w:val="20"/>
        </w:rPr>
        <w:t>、任意団体2</w:t>
      </w:r>
      <w:r>
        <w:rPr>
          <w:sz w:val="18"/>
          <w:szCs w:val="20"/>
        </w:rPr>
        <w:t>3%</w:t>
      </w:r>
      <w:r>
        <w:rPr>
          <w:rFonts w:hint="eastAsia"/>
          <w:sz w:val="18"/>
          <w:szCs w:val="20"/>
        </w:rPr>
        <w:t>、その他9</w:t>
      </w:r>
      <w:r>
        <w:rPr>
          <w:sz w:val="18"/>
          <w:szCs w:val="20"/>
        </w:rPr>
        <w:t>%</w:t>
      </w:r>
      <w:r>
        <w:rPr>
          <w:rFonts w:hint="eastAsia"/>
          <w:sz w:val="18"/>
          <w:szCs w:val="20"/>
        </w:rPr>
        <w:t>と、ドーンセンターの特性上、登録団体の割合は多い結果となった。全体的な割合を増加させる必要はあるが、目的施設として男女共</w:t>
      </w:r>
      <w:r>
        <w:rPr>
          <w:rFonts w:hint="eastAsia"/>
          <w:sz w:val="18"/>
          <w:szCs w:val="20"/>
        </w:rPr>
        <w:lastRenderedPageBreak/>
        <w:t>同参画推進をはじめ青少年健全育成に関連する団体の獲得に注力する方策の検討が必要。</w:t>
      </w:r>
    </w:p>
    <w:p w14:paraId="12EDD3B1" w14:textId="512664C7" w:rsidR="00AA01A5" w:rsidRPr="0007033A" w:rsidRDefault="00AA01A5" w:rsidP="006C2B28">
      <w:pPr>
        <w:ind w:left="360"/>
        <w:jc w:val="left"/>
        <w:rPr>
          <w:sz w:val="18"/>
          <w:szCs w:val="20"/>
        </w:rPr>
      </w:pPr>
      <w:r>
        <w:rPr>
          <w:rFonts w:hint="eastAsia"/>
          <w:sz w:val="18"/>
          <w:szCs w:val="20"/>
        </w:rPr>
        <w:t>また、会議やイベントなどでもオンライン活用の問い合わせも多くなってきたことから、今後</w:t>
      </w:r>
      <w:r w:rsidR="0007033A">
        <w:rPr>
          <w:rFonts w:hint="eastAsia"/>
          <w:sz w:val="18"/>
          <w:szCs w:val="20"/>
        </w:rPr>
        <w:t>の本格的なデジタル社会化に向けた設備投資なども検討することで、会社・法人関係の獲得にも繋げていきたい。</w:t>
      </w:r>
    </w:p>
    <w:p w14:paraId="2C1F6469" w14:textId="4B5BE171" w:rsidR="00AA01A5" w:rsidRDefault="00AA01A5" w:rsidP="00AA01A5">
      <w:pPr>
        <w:jc w:val="left"/>
        <w:rPr>
          <w:sz w:val="18"/>
          <w:szCs w:val="20"/>
        </w:rPr>
      </w:pPr>
    </w:p>
    <w:p w14:paraId="4853BD71" w14:textId="68860919" w:rsidR="0007033A" w:rsidRDefault="0007033A" w:rsidP="0007033A">
      <w:pPr>
        <w:jc w:val="left"/>
        <w:rPr>
          <w:sz w:val="18"/>
          <w:szCs w:val="20"/>
        </w:rPr>
      </w:pPr>
      <w:r>
        <w:rPr>
          <w:rFonts w:hint="eastAsia"/>
          <w:sz w:val="18"/>
          <w:szCs w:val="20"/>
        </w:rPr>
        <w:t>４．⑦施設を借りる上で重要なこと</w:t>
      </w:r>
    </w:p>
    <w:p w14:paraId="4845CAF3" w14:textId="77777777" w:rsidR="0007033A" w:rsidRDefault="003F6E2E" w:rsidP="0007033A">
      <w:pPr>
        <w:ind w:firstLineChars="300" w:firstLine="540"/>
        <w:jc w:val="left"/>
        <w:rPr>
          <w:sz w:val="18"/>
          <w:szCs w:val="20"/>
        </w:rPr>
      </w:pPr>
      <w:r w:rsidRPr="003F6E2E">
        <w:rPr>
          <w:rFonts w:hint="eastAsia"/>
          <w:sz w:val="18"/>
          <w:szCs w:val="20"/>
        </w:rPr>
        <w:t>「利用料金</w:t>
      </w:r>
      <w:r w:rsidR="0007033A">
        <w:rPr>
          <w:rFonts w:hint="eastAsia"/>
          <w:sz w:val="18"/>
          <w:szCs w:val="20"/>
        </w:rPr>
        <w:t>73件</w:t>
      </w:r>
      <w:r w:rsidRPr="003F6E2E">
        <w:rPr>
          <w:rFonts w:hint="eastAsia"/>
          <w:sz w:val="18"/>
          <w:szCs w:val="20"/>
        </w:rPr>
        <w:t>」</w:t>
      </w:r>
      <w:r w:rsidR="00685F8C" w:rsidRPr="003F6E2E">
        <w:rPr>
          <w:rFonts w:hint="eastAsia"/>
          <w:sz w:val="18"/>
          <w:szCs w:val="20"/>
        </w:rPr>
        <w:t>「</w:t>
      </w:r>
      <w:r w:rsidR="008F33B2" w:rsidRPr="003F6E2E">
        <w:rPr>
          <w:rFonts w:hint="eastAsia"/>
          <w:sz w:val="18"/>
          <w:szCs w:val="20"/>
        </w:rPr>
        <w:t>立地・アクセス</w:t>
      </w:r>
      <w:r w:rsidR="0007033A">
        <w:rPr>
          <w:rFonts w:hint="eastAsia"/>
          <w:sz w:val="18"/>
          <w:szCs w:val="20"/>
        </w:rPr>
        <w:t>70件</w:t>
      </w:r>
      <w:r w:rsidR="00685F8C" w:rsidRPr="003F6E2E">
        <w:rPr>
          <w:rFonts w:hint="eastAsia"/>
          <w:sz w:val="18"/>
          <w:szCs w:val="20"/>
        </w:rPr>
        <w:t>」</w:t>
      </w:r>
      <w:r w:rsidR="008F33B2" w:rsidRPr="003F6E2E">
        <w:rPr>
          <w:rFonts w:hint="eastAsia"/>
          <w:sz w:val="18"/>
          <w:szCs w:val="20"/>
        </w:rPr>
        <w:t>を選択された回答者が多く、</w:t>
      </w:r>
      <w:r w:rsidR="00685F8C" w:rsidRPr="003F6E2E">
        <w:rPr>
          <w:rFonts w:hint="eastAsia"/>
          <w:sz w:val="18"/>
          <w:szCs w:val="20"/>
        </w:rPr>
        <w:t>次いで回答数の多い「</w:t>
      </w:r>
      <w:r w:rsidRPr="003F6E2E">
        <w:rPr>
          <w:rFonts w:hint="eastAsia"/>
          <w:sz w:val="18"/>
          <w:szCs w:val="20"/>
        </w:rPr>
        <w:t>収</w:t>
      </w:r>
    </w:p>
    <w:p w14:paraId="3CFCDE0F" w14:textId="7FF5822D" w:rsidR="008F33B2" w:rsidRPr="003F6E2E" w:rsidRDefault="0007033A" w:rsidP="0007033A">
      <w:pPr>
        <w:jc w:val="left"/>
        <w:rPr>
          <w:sz w:val="18"/>
          <w:szCs w:val="20"/>
        </w:rPr>
      </w:pPr>
      <w:r>
        <w:rPr>
          <w:rFonts w:hint="eastAsia"/>
          <w:sz w:val="18"/>
          <w:szCs w:val="20"/>
        </w:rPr>
        <w:t xml:space="preserve">　　</w:t>
      </w:r>
      <w:r w:rsidR="003F6E2E" w:rsidRPr="003F6E2E">
        <w:rPr>
          <w:rFonts w:hint="eastAsia"/>
          <w:sz w:val="18"/>
          <w:szCs w:val="20"/>
        </w:rPr>
        <w:t>容人数</w:t>
      </w:r>
      <w:r>
        <w:rPr>
          <w:rFonts w:hint="eastAsia"/>
          <w:sz w:val="18"/>
          <w:szCs w:val="20"/>
        </w:rPr>
        <w:t>48件</w:t>
      </w:r>
      <w:r w:rsidR="00685F8C" w:rsidRPr="003F6E2E">
        <w:rPr>
          <w:rFonts w:hint="eastAsia"/>
          <w:sz w:val="18"/>
          <w:szCs w:val="20"/>
        </w:rPr>
        <w:t>」</w:t>
      </w:r>
      <w:r>
        <w:rPr>
          <w:rFonts w:hint="eastAsia"/>
          <w:sz w:val="18"/>
          <w:szCs w:val="20"/>
        </w:rPr>
        <w:t>、</w:t>
      </w:r>
      <w:r w:rsidR="003F6E2E" w:rsidRPr="003F6E2E">
        <w:rPr>
          <w:rFonts w:hint="eastAsia"/>
          <w:sz w:val="18"/>
          <w:szCs w:val="20"/>
        </w:rPr>
        <w:t>次いで、「ｗｅｂ環境</w:t>
      </w:r>
      <w:r>
        <w:rPr>
          <w:rFonts w:hint="eastAsia"/>
          <w:sz w:val="18"/>
          <w:szCs w:val="20"/>
        </w:rPr>
        <w:t>23件</w:t>
      </w:r>
      <w:r w:rsidR="003F6E2E" w:rsidRPr="003F6E2E">
        <w:rPr>
          <w:rFonts w:hint="eastAsia"/>
          <w:sz w:val="18"/>
          <w:szCs w:val="20"/>
        </w:rPr>
        <w:t>」</w:t>
      </w:r>
      <w:r w:rsidR="003F6E2E">
        <w:rPr>
          <w:rFonts w:hint="eastAsia"/>
          <w:sz w:val="18"/>
          <w:szCs w:val="20"/>
        </w:rPr>
        <w:t>という結果であった。</w:t>
      </w:r>
    </w:p>
    <w:p w14:paraId="041BF45F" w14:textId="0695BF0B" w:rsidR="001A0CA5" w:rsidRPr="001A0CA5" w:rsidRDefault="00685F8C" w:rsidP="0007033A">
      <w:pPr>
        <w:pStyle w:val="a3"/>
        <w:ind w:leftChars="0" w:left="360"/>
        <w:jc w:val="left"/>
        <w:rPr>
          <w:sz w:val="18"/>
          <w:szCs w:val="20"/>
        </w:rPr>
      </w:pPr>
      <w:r>
        <w:rPr>
          <w:rFonts w:hint="eastAsia"/>
          <w:sz w:val="18"/>
          <w:szCs w:val="20"/>
        </w:rPr>
        <w:t>このことから、</w:t>
      </w:r>
      <w:r w:rsidR="0007033A">
        <w:rPr>
          <w:rFonts w:hint="eastAsia"/>
          <w:sz w:val="18"/>
          <w:szCs w:val="20"/>
        </w:rPr>
        <w:t>当館の特徴として、利用料の安さ、</w:t>
      </w:r>
      <w:r>
        <w:rPr>
          <w:rFonts w:hint="eastAsia"/>
          <w:sz w:val="18"/>
          <w:szCs w:val="20"/>
        </w:rPr>
        <w:t>立地・アクセス</w:t>
      </w:r>
      <w:r w:rsidR="0007033A">
        <w:rPr>
          <w:rFonts w:hint="eastAsia"/>
          <w:sz w:val="18"/>
          <w:szCs w:val="20"/>
        </w:rPr>
        <w:t>で選ばれていると考えられるが、</w:t>
      </w:r>
      <w:r w:rsidR="003F6E2E">
        <w:rPr>
          <w:rFonts w:hint="eastAsia"/>
          <w:sz w:val="18"/>
          <w:szCs w:val="20"/>
        </w:rPr>
        <w:t>コロナ</w:t>
      </w:r>
      <w:r w:rsidR="0007033A">
        <w:rPr>
          <w:rFonts w:hint="eastAsia"/>
          <w:sz w:val="18"/>
          <w:szCs w:val="20"/>
        </w:rPr>
        <w:t>禍においての</w:t>
      </w:r>
      <w:r w:rsidR="003F6E2E">
        <w:rPr>
          <w:rFonts w:hint="eastAsia"/>
          <w:sz w:val="18"/>
          <w:szCs w:val="20"/>
        </w:rPr>
        <w:t>会議室利用として、収容人数</w:t>
      </w:r>
      <w:r w:rsidR="0007033A">
        <w:rPr>
          <w:rFonts w:hint="eastAsia"/>
          <w:sz w:val="18"/>
          <w:szCs w:val="20"/>
        </w:rPr>
        <w:t>（ソーシャルディスタンス）の対策や、w</w:t>
      </w:r>
      <w:r w:rsidR="0007033A">
        <w:rPr>
          <w:sz w:val="18"/>
          <w:szCs w:val="20"/>
        </w:rPr>
        <w:t>eb</w:t>
      </w:r>
      <w:r w:rsidR="003F6E2E">
        <w:rPr>
          <w:rFonts w:hint="eastAsia"/>
          <w:sz w:val="18"/>
          <w:szCs w:val="20"/>
        </w:rPr>
        <w:t>環境</w:t>
      </w:r>
      <w:r w:rsidR="0007033A">
        <w:rPr>
          <w:rFonts w:hint="eastAsia"/>
          <w:sz w:val="18"/>
          <w:szCs w:val="20"/>
        </w:rPr>
        <w:t>（オンラインでの実施など）</w:t>
      </w:r>
      <w:r w:rsidR="003F6E2E">
        <w:rPr>
          <w:rFonts w:hint="eastAsia"/>
          <w:sz w:val="18"/>
          <w:szCs w:val="20"/>
        </w:rPr>
        <w:t>が重要視されていること</w:t>
      </w:r>
      <w:r w:rsidR="006C2B28">
        <w:rPr>
          <w:rFonts w:hint="eastAsia"/>
          <w:sz w:val="18"/>
          <w:szCs w:val="20"/>
        </w:rPr>
        <w:t>も結果として表れた</w:t>
      </w:r>
      <w:r w:rsidR="003F6E2E">
        <w:rPr>
          <w:rFonts w:hint="eastAsia"/>
          <w:sz w:val="18"/>
          <w:szCs w:val="20"/>
        </w:rPr>
        <w:t>。</w:t>
      </w:r>
    </w:p>
    <w:p w14:paraId="53E8E983" w14:textId="77777777" w:rsidR="00AF5854" w:rsidRDefault="00AF5854" w:rsidP="001A0CA5">
      <w:pPr>
        <w:jc w:val="left"/>
        <w:rPr>
          <w:sz w:val="18"/>
          <w:szCs w:val="20"/>
        </w:rPr>
      </w:pPr>
    </w:p>
    <w:p w14:paraId="5FA0FB21" w14:textId="01887156" w:rsidR="002777E0" w:rsidRDefault="00E52A42" w:rsidP="001A0CA5">
      <w:pPr>
        <w:jc w:val="left"/>
        <w:rPr>
          <w:sz w:val="18"/>
          <w:szCs w:val="20"/>
        </w:rPr>
      </w:pPr>
      <w:r>
        <w:rPr>
          <w:rFonts w:hint="eastAsia"/>
          <w:sz w:val="18"/>
          <w:szCs w:val="20"/>
        </w:rPr>
        <w:t>５．</w:t>
      </w:r>
      <w:r w:rsidR="002777E0">
        <w:rPr>
          <w:rFonts w:hint="eastAsia"/>
          <w:sz w:val="18"/>
          <w:szCs w:val="20"/>
        </w:rPr>
        <w:t>他館の利用状況について</w:t>
      </w:r>
    </w:p>
    <w:p w14:paraId="3BB81EA6" w14:textId="77777777" w:rsidR="002777E0" w:rsidRDefault="00C856F9" w:rsidP="00E52A42">
      <w:pPr>
        <w:ind w:firstLineChars="300" w:firstLine="540"/>
        <w:jc w:val="left"/>
        <w:rPr>
          <w:sz w:val="18"/>
          <w:szCs w:val="20"/>
        </w:rPr>
      </w:pPr>
      <w:r>
        <w:rPr>
          <w:rFonts w:hint="eastAsia"/>
          <w:sz w:val="18"/>
          <w:szCs w:val="20"/>
        </w:rPr>
        <w:t>ドーンセンター以外に利用される施設のアンケート調査を行った結果、</w:t>
      </w:r>
      <w:r w:rsidR="007C1871">
        <w:rPr>
          <w:rFonts w:hint="eastAsia"/>
          <w:sz w:val="18"/>
          <w:szCs w:val="20"/>
        </w:rPr>
        <w:t>62</w:t>
      </w:r>
      <w:r w:rsidR="00B7657B">
        <w:rPr>
          <w:rFonts w:hint="eastAsia"/>
          <w:sz w:val="18"/>
          <w:szCs w:val="20"/>
        </w:rPr>
        <w:t>件</w:t>
      </w:r>
      <w:r w:rsidR="002777E0">
        <w:rPr>
          <w:rFonts w:hint="eastAsia"/>
          <w:sz w:val="18"/>
          <w:szCs w:val="20"/>
        </w:rPr>
        <w:t>の回答があった。</w:t>
      </w:r>
    </w:p>
    <w:p w14:paraId="7C6B50DA" w14:textId="77777777" w:rsidR="00E52A42" w:rsidRDefault="00B32FDA" w:rsidP="00E52A42">
      <w:pPr>
        <w:ind w:firstLineChars="200" w:firstLine="360"/>
        <w:jc w:val="left"/>
        <w:rPr>
          <w:sz w:val="18"/>
          <w:szCs w:val="20"/>
        </w:rPr>
      </w:pPr>
      <w:r>
        <w:rPr>
          <w:rFonts w:hint="eastAsia"/>
          <w:sz w:val="18"/>
          <w:szCs w:val="20"/>
        </w:rPr>
        <w:t>「エルおおさか」と回答</w:t>
      </w:r>
      <w:r w:rsidR="007C1871">
        <w:rPr>
          <w:rFonts w:hint="eastAsia"/>
          <w:sz w:val="18"/>
          <w:szCs w:val="20"/>
        </w:rPr>
        <w:t>した団体</w:t>
      </w:r>
      <w:r>
        <w:rPr>
          <w:rFonts w:hint="eastAsia"/>
          <w:sz w:val="18"/>
          <w:szCs w:val="20"/>
        </w:rPr>
        <w:t>が</w:t>
      </w:r>
      <w:r w:rsidR="007C1871">
        <w:rPr>
          <w:rFonts w:hint="eastAsia"/>
          <w:sz w:val="18"/>
          <w:szCs w:val="20"/>
        </w:rPr>
        <w:t>15件</w:t>
      </w:r>
      <w:r w:rsidR="002777E0">
        <w:rPr>
          <w:rFonts w:hint="eastAsia"/>
          <w:sz w:val="18"/>
          <w:szCs w:val="20"/>
        </w:rPr>
        <w:t>、</w:t>
      </w:r>
      <w:r w:rsidR="007C1871">
        <w:rPr>
          <w:rFonts w:hint="eastAsia"/>
          <w:sz w:val="18"/>
          <w:szCs w:val="20"/>
        </w:rPr>
        <w:t>大阪産業創造館が6件と</w:t>
      </w:r>
      <w:r w:rsidR="002777E0">
        <w:rPr>
          <w:rFonts w:hint="eastAsia"/>
          <w:sz w:val="18"/>
          <w:szCs w:val="20"/>
        </w:rPr>
        <w:t>この2施設で</w:t>
      </w:r>
      <w:r w:rsidR="007C1871">
        <w:rPr>
          <w:rFonts w:hint="eastAsia"/>
          <w:sz w:val="18"/>
          <w:szCs w:val="20"/>
        </w:rPr>
        <w:t>約</w:t>
      </w:r>
      <w:r w:rsidR="002777E0">
        <w:rPr>
          <w:rFonts w:hint="eastAsia"/>
          <w:sz w:val="18"/>
          <w:szCs w:val="20"/>
        </w:rPr>
        <w:t>34</w:t>
      </w:r>
      <w:r w:rsidR="007C1871">
        <w:rPr>
          <w:rFonts w:hint="eastAsia"/>
          <w:sz w:val="18"/>
          <w:szCs w:val="20"/>
        </w:rPr>
        <w:t>％</w:t>
      </w:r>
      <w:r w:rsidR="002777E0">
        <w:rPr>
          <w:rFonts w:hint="eastAsia"/>
          <w:sz w:val="18"/>
          <w:szCs w:val="20"/>
        </w:rPr>
        <w:t>近くを占</w:t>
      </w:r>
    </w:p>
    <w:p w14:paraId="191CFC5A" w14:textId="77777777" w:rsidR="00E52A42" w:rsidRDefault="002777E0" w:rsidP="00E52A42">
      <w:pPr>
        <w:ind w:firstLineChars="200" w:firstLine="360"/>
        <w:jc w:val="left"/>
        <w:rPr>
          <w:sz w:val="18"/>
          <w:szCs w:val="20"/>
        </w:rPr>
      </w:pPr>
      <w:r>
        <w:rPr>
          <w:rFonts w:hint="eastAsia"/>
          <w:sz w:val="18"/>
          <w:szCs w:val="20"/>
        </w:rPr>
        <w:t>め、</w:t>
      </w:r>
      <w:r w:rsidR="00E52A42">
        <w:rPr>
          <w:rFonts w:hint="eastAsia"/>
          <w:sz w:val="18"/>
          <w:szCs w:val="20"/>
        </w:rPr>
        <w:t>アンケートに回答された利用者の多くが、</w:t>
      </w:r>
      <w:r>
        <w:rPr>
          <w:rFonts w:hint="eastAsia"/>
          <w:sz w:val="18"/>
          <w:szCs w:val="20"/>
        </w:rPr>
        <w:t>天満橋近郊で会議室を利用していることがわかる。</w:t>
      </w:r>
    </w:p>
    <w:p w14:paraId="50503DDD" w14:textId="77777777" w:rsidR="00E52A42" w:rsidRDefault="002777E0" w:rsidP="00E52A42">
      <w:pPr>
        <w:ind w:firstLineChars="200" w:firstLine="360"/>
        <w:jc w:val="left"/>
        <w:rPr>
          <w:sz w:val="18"/>
          <w:szCs w:val="20"/>
        </w:rPr>
      </w:pPr>
      <w:r>
        <w:rPr>
          <w:rFonts w:hint="eastAsia"/>
          <w:sz w:val="18"/>
          <w:szCs w:val="20"/>
        </w:rPr>
        <w:t>次いで、</w:t>
      </w:r>
      <w:r w:rsidR="007C1871">
        <w:rPr>
          <w:rFonts w:hint="eastAsia"/>
          <w:sz w:val="18"/>
          <w:szCs w:val="20"/>
        </w:rPr>
        <w:t>クレオ</w:t>
      </w:r>
      <w:r w:rsidR="00E52A42">
        <w:rPr>
          <w:rFonts w:hint="eastAsia"/>
          <w:sz w:val="18"/>
          <w:szCs w:val="20"/>
        </w:rPr>
        <w:t>大阪の</w:t>
      </w:r>
      <w:r>
        <w:rPr>
          <w:rFonts w:hint="eastAsia"/>
          <w:sz w:val="18"/>
          <w:szCs w:val="20"/>
        </w:rPr>
        <w:t>利用が</w:t>
      </w:r>
      <w:r w:rsidR="00E52A42">
        <w:rPr>
          <w:sz w:val="18"/>
          <w:szCs w:val="20"/>
        </w:rPr>
        <w:t>5</w:t>
      </w:r>
      <w:r w:rsidR="007C1871">
        <w:rPr>
          <w:rFonts w:hint="eastAsia"/>
          <w:sz w:val="18"/>
          <w:szCs w:val="20"/>
        </w:rPr>
        <w:t>件</w:t>
      </w:r>
      <w:r w:rsidR="00E52A42">
        <w:rPr>
          <w:rFonts w:hint="eastAsia"/>
          <w:sz w:val="18"/>
          <w:szCs w:val="20"/>
        </w:rPr>
        <w:t>となり</w:t>
      </w:r>
      <w:r>
        <w:rPr>
          <w:rFonts w:hint="eastAsia"/>
          <w:sz w:val="18"/>
          <w:szCs w:val="20"/>
        </w:rPr>
        <w:t>、</w:t>
      </w:r>
      <w:r w:rsidR="00B32FDA">
        <w:rPr>
          <w:rFonts w:hint="eastAsia"/>
          <w:sz w:val="18"/>
          <w:szCs w:val="20"/>
        </w:rPr>
        <w:t>ドーンセンターと同様に男女共同参画関連の利用者が</w:t>
      </w:r>
      <w:r w:rsidR="00DA65BA">
        <w:rPr>
          <w:rFonts w:hint="eastAsia"/>
          <w:sz w:val="18"/>
          <w:szCs w:val="20"/>
        </w:rPr>
        <w:t>往来</w:t>
      </w:r>
    </w:p>
    <w:p w14:paraId="130DA39A" w14:textId="5BB1D549" w:rsidR="00C856F9" w:rsidRDefault="00DA65BA" w:rsidP="00E52A42">
      <w:pPr>
        <w:ind w:firstLineChars="200" w:firstLine="360"/>
        <w:jc w:val="left"/>
        <w:rPr>
          <w:sz w:val="18"/>
          <w:szCs w:val="20"/>
        </w:rPr>
      </w:pPr>
      <w:r>
        <w:rPr>
          <w:rFonts w:hint="eastAsia"/>
          <w:sz w:val="18"/>
          <w:szCs w:val="20"/>
        </w:rPr>
        <w:t>しているものと考えられる。</w:t>
      </w:r>
    </w:p>
    <w:p w14:paraId="43FABF48" w14:textId="77777777" w:rsidR="00E52A42" w:rsidRDefault="00DA65BA" w:rsidP="001A0CA5">
      <w:pPr>
        <w:jc w:val="left"/>
        <w:rPr>
          <w:sz w:val="18"/>
          <w:szCs w:val="20"/>
        </w:rPr>
      </w:pPr>
      <w:r>
        <w:rPr>
          <w:rFonts w:hint="eastAsia"/>
          <w:sz w:val="18"/>
          <w:szCs w:val="20"/>
        </w:rPr>
        <w:t xml:space="preserve">　</w:t>
      </w:r>
      <w:r w:rsidR="00E52A42">
        <w:rPr>
          <w:rFonts w:hint="eastAsia"/>
          <w:sz w:val="18"/>
          <w:szCs w:val="20"/>
        </w:rPr>
        <w:t xml:space="preserve">　　</w:t>
      </w:r>
      <w:r>
        <w:rPr>
          <w:rFonts w:hint="eastAsia"/>
          <w:sz w:val="18"/>
          <w:szCs w:val="20"/>
        </w:rPr>
        <w:t>今後もドーンセンターの施設目的である男女共同参画・青少年健全育成に関する利用者へのサービ</w:t>
      </w:r>
    </w:p>
    <w:p w14:paraId="20D023EA" w14:textId="13989BCF" w:rsidR="00DA65BA" w:rsidRDefault="00DA65BA" w:rsidP="00E52A42">
      <w:pPr>
        <w:ind w:firstLineChars="200" w:firstLine="360"/>
        <w:jc w:val="left"/>
        <w:rPr>
          <w:sz w:val="18"/>
          <w:szCs w:val="20"/>
        </w:rPr>
      </w:pPr>
      <w:r>
        <w:rPr>
          <w:rFonts w:hint="eastAsia"/>
          <w:sz w:val="18"/>
          <w:szCs w:val="20"/>
        </w:rPr>
        <w:t>ス</w:t>
      </w:r>
      <w:r w:rsidR="00E52A42">
        <w:rPr>
          <w:rFonts w:hint="eastAsia"/>
          <w:sz w:val="18"/>
          <w:szCs w:val="20"/>
        </w:rPr>
        <w:t>拡充</w:t>
      </w:r>
      <w:r>
        <w:rPr>
          <w:rFonts w:hint="eastAsia"/>
          <w:sz w:val="18"/>
          <w:szCs w:val="20"/>
        </w:rPr>
        <w:t>を図り、より多くの利用者獲得に努めていきたい。</w:t>
      </w:r>
    </w:p>
    <w:p w14:paraId="539D49D0" w14:textId="52FE3E6F" w:rsidR="00DA65BA" w:rsidRPr="00E52A42" w:rsidRDefault="00DA65BA" w:rsidP="007F20CF">
      <w:pPr>
        <w:jc w:val="left"/>
        <w:rPr>
          <w:sz w:val="18"/>
          <w:szCs w:val="20"/>
        </w:rPr>
      </w:pPr>
    </w:p>
    <w:sectPr w:rsidR="00DA65BA" w:rsidRPr="00E52A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E06C" w14:textId="77777777" w:rsidR="005A1A0F" w:rsidRDefault="005A1A0F" w:rsidP="00685490">
      <w:r>
        <w:separator/>
      </w:r>
    </w:p>
  </w:endnote>
  <w:endnote w:type="continuationSeparator" w:id="0">
    <w:p w14:paraId="2242AE4D" w14:textId="77777777" w:rsidR="005A1A0F" w:rsidRDefault="005A1A0F" w:rsidP="0068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0EAB" w14:textId="77777777" w:rsidR="005A1A0F" w:rsidRDefault="005A1A0F" w:rsidP="00685490">
      <w:r>
        <w:separator/>
      </w:r>
    </w:p>
  </w:footnote>
  <w:footnote w:type="continuationSeparator" w:id="0">
    <w:p w14:paraId="7E1F32C1" w14:textId="77777777" w:rsidR="005A1A0F" w:rsidRDefault="005A1A0F" w:rsidP="0068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3675"/>
    <w:multiLevelType w:val="hybridMultilevel"/>
    <w:tmpl w:val="EF622236"/>
    <w:lvl w:ilvl="0" w:tplc="DA2C46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A2D17"/>
    <w:multiLevelType w:val="hybridMultilevel"/>
    <w:tmpl w:val="64046E08"/>
    <w:lvl w:ilvl="0" w:tplc="7E285F8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9E3777"/>
    <w:multiLevelType w:val="hybridMultilevel"/>
    <w:tmpl w:val="40DA6C4A"/>
    <w:lvl w:ilvl="0" w:tplc="E49273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6"/>
    <w:rsid w:val="0007033A"/>
    <w:rsid w:val="0008730E"/>
    <w:rsid w:val="000C52A9"/>
    <w:rsid w:val="00107F22"/>
    <w:rsid w:val="00110403"/>
    <w:rsid w:val="0011648B"/>
    <w:rsid w:val="00152D4B"/>
    <w:rsid w:val="001572C7"/>
    <w:rsid w:val="0017774E"/>
    <w:rsid w:val="001A0CA5"/>
    <w:rsid w:val="001A15DB"/>
    <w:rsid w:val="001F75BD"/>
    <w:rsid w:val="00253A00"/>
    <w:rsid w:val="002777E0"/>
    <w:rsid w:val="00312954"/>
    <w:rsid w:val="003518FD"/>
    <w:rsid w:val="00352F16"/>
    <w:rsid w:val="00376B6B"/>
    <w:rsid w:val="00390426"/>
    <w:rsid w:val="003E30F6"/>
    <w:rsid w:val="003F6E2E"/>
    <w:rsid w:val="00403945"/>
    <w:rsid w:val="00415178"/>
    <w:rsid w:val="004C5185"/>
    <w:rsid w:val="004E261F"/>
    <w:rsid w:val="00510E55"/>
    <w:rsid w:val="00534758"/>
    <w:rsid w:val="00543EDC"/>
    <w:rsid w:val="00570469"/>
    <w:rsid w:val="005A1A0F"/>
    <w:rsid w:val="0063443E"/>
    <w:rsid w:val="00641FAF"/>
    <w:rsid w:val="00685490"/>
    <w:rsid w:val="00685F8C"/>
    <w:rsid w:val="00690739"/>
    <w:rsid w:val="006A6178"/>
    <w:rsid w:val="006C2B28"/>
    <w:rsid w:val="00710018"/>
    <w:rsid w:val="007A775F"/>
    <w:rsid w:val="007C1871"/>
    <w:rsid w:val="007D0CD8"/>
    <w:rsid w:val="007D59A0"/>
    <w:rsid w:val="007E314F"/>
    <w:rsid w:val="007F20CF"/>
    <w:rsid w:val="0088235D"/>
    <w:rsid w:val="008E3396"/>
    <w:rsid w:val="008F33B2"/>
    <w:rsid w:val="00980236"/>
    <w:rsid w:val="00987787"/>
    <w:rsid w:val="009A52A5"/>
    <w:rsid w:val="00A44CD0"/>
    <w:rsid w:val="00A5309A"/>
    <w:rsid w:val="00A70C17"/>
    <w:rsid w:val="00AA01A5"/>
    <w:rsid w:val="00AB0853"/>
    <w:rsid w:val="00AF2161"/>
    <w:rsid w:val="00AF5854"/>
    <w:rsid w:val="00B32FDA"/>
    <w:rsid w:val="00B50AC9"/>
    <w:rsid w:val="00B7657B"/>
    <w:rsid w:val="00B9025A"/>
    <w:rsid w:val="00BC5FAD"/>
    <w:rsid w:val="00C12AB1"/>
    <w:rsid w:val="00C331F9"/>
    <w:rsid w:val="00C856F9"/>
    <w:rsid w:val="00CC43EF"/>
    <w:rsid w:val="00CE05FE"/>
    <w:rsid w:val="00CE17BB"/>
    <w:rsid w:val="00CE6555"/>
    <w:rsid w:val="00CF1770"/>
    <w:rsid w:val="00CF3FB7"/>
    <w:rsid w:val="00CF60DB"/>
    <w:rsid w:val="00D15BA7"/>
    <w:rsid w:val="00DA035D"/>
    <w:rsid w:val="00DA3832"/>
    <w:rsid w:val="00DA65BA"/>
    <w:rsid w:val="00DD6CA8"/>
    <w:rsid w:val="00E52A42"/>
    <w:rsid w:val="00E81ED3"/>
    <w:rsid w:val="00EA54B1"/>
    <w:rsid w:val="00EB7AD3"/>
    <w:rsid w:val="00F031DC"/>
    <w:rsid w:val="00F10487"/>
    <w:rsid w:val="00F17AD8"/>
    <w:rsid w:val="00F6337F"/>
    <w:rsid w:val="00F849AF"/>
    <w:rsid w:val="00F85C9C"/>
    <w:rsid w:val="00FF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17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55"/>
    <w:pPr>
      <w:ind w:leftChars="400" w:left="840"/>
    </w:pPr>
  </w:style>
  <w:style w:type="paragraph" w:styleId="a4">
    <w:name w:val="Date"/>
    <w:basedOn w:val="a"/>
    <w:next w:val="a"/>
    <w:link w:val="a5"/>
    <w:uiPriority w:val="99"/>
    <w:semiHidden/>
    <w:unhideWhenUsed/>
    <w:rsid w:val="00A5309A"/>
  </w:style>
  <w:style w:type="character" w:customStyle="1" w:styleId="a5">
    <w:name w:val="日付 (文字)"/>
    <w:basedOn w:val="a0"/>
    <w:link w:val="a4"/>
    <w:uiPriority w:val="99"/>
    <w:semiHidden/>
    <w:rsid w:val="00A5309A"/>
  </w:style>
  <w:style w:type="table" w:styleId="a6">
    <w:name w:val="Table Grid"/>
    <w:basedOn w:val="a1"/>
    <w:uiPriority w:val="39"/>
    <w:rsid w:val="0039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5490"/>
    <w:pPr>
      <w:tabs>
        <w:tab w:val="center" w:pos="4252"/>
        <w:tab w:val="right" w:pos="8504"/>
      </w:tabs>
      <w:snapToGrid w:val="0"/>
    </w:pPr>
  </w:style>
  <w:style w:type="character" w:customStyle="1" w:styleId="a8">
    <w:name w:val="ヘッダー (文字)"/>
    <w:basedOn w:val="a0"/>
    <w:link w:val="a7"/>
    <w:uiPriority w:val="99"/>
    <w:rsid w:val="00685490"/>
  </w:style>
  <w:style w:type="paragraph" w:styleId="a9">
    <w:name w:val="footer"/>
    <w:basedOn w:val="a"/>
    <w:link w:val="aa"/>
    <w:uiPriority w:val="99"/>
    <w:unhideWhenUsed/>
    <w:rsid w:val="00685490"/>
    <w:pPr>
      <w:tabs>
        <w:tab w:val="center" w:pos="4252"/>
        <w:tab w:val="right" w:pos="8504"/>
      </w:tabs>
      <w:snapToGrid w:val="0"/>
    </w:pPr>
  </w:style>
  <w:style w:type="character" w:customStyle="1" w:styleId="aa">
    <w:name w:val="フッター (文字)"/>
    <w:basedOn w:val="a0"/>
    <w:link w:val="a9"/>
    <w:uiPriority w:val="99"/>
    <w:rsid w:val="0068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2025-05-01T05:53:00Z</dcterms:created>
  <dcterms:modified xsi:type="dcterms:W3CDTF">2025-05-01T05:53:00Z</dcterms:modified>
</cp:coreProperties>
</file>