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04" w:rsidRPr="0064216F" w:rsidRDefault="00E73AFD" w:rsidP="000548DB">
      <w:pPr>
        <w:jc w:val="center"/>
        <w:rPr>
          <w:rFonts w:asciiTheme="minorEastAsia" w:hAnsiTheme="minorEastAsia"/>
          <w:sz w:val="28"/>
          <w:szCs w:val="28"/>
        </w:rPr>
      </w:pPr>
      <w:bookmarkStart w:id="0" w:name="_GoBack"/>
      <w:bookmarkEnd w:id="0"/>
      <w:r>
        <w:rPr>
          <w:rFonts w:asciiTheme="minorEastAsia" w:hAnsiTheme="minorEastAsia" w:hint="eastAsia"/>
          <w:sz w:val="28"/>
          <w:szCs w:val="28"/>
        </w:rPr>
        <w:t>確　認</w:t>
      </w:r>
      <w:r w:rsidR="00FD2C33">
        <w:rPr>
          <w:rFonts w:asciiTheme="minorEastAsia" w:hAnsiTheme="minorEastAsia" w:hint="eastAsia"/>
          <w:sz w:val="28"/>
          <w:szCs w:val="28"/>
        </w:rPr>
        <w:t xml:space="preserve">　書</w:t>
      </w:r>
    </w:p>
    <w:p w:rsidR="000F1015" w:rsidRPr="0064216F" w:rsidRDefault="000F1015">
      <w:pPr>
        <w:rPr>
          <w:rFonts w:asciiTheme="minorEastAsia" w:hAnsiTheme="minorEastAsia"/>
          <w:sz w:val="22"/>
        </w:rPr>
      </w:pPr>
    </w:p>
    <w:p w:rsidR="00951CBA" w:rsidRPr="0064216F" w:rsidRDefault="005864DC" w:rsidP="00951CBA">
      <w:pPr>
        <w:rPr>
          <w:rFonts w:asciiTheme="minorEastAsia" w:hAnsiTheme="minorEastAsia"/>
          <w:sz w:val="22"/>
        </w:rPr>
      </w:pPr>
      <w:r>
        <w:rPr>
          <w:rFonts w:asciiTheme="minorEastAsia" w:hAnsiTheme="minorEastAsia" w:hint="eastAsia"/>
          <w:sz w:val="22"/>
        </w:rPr>
        <w:t>１　狂犬病予防法</w:t>
      </w:r>
    </w:p>
    <w:p w:rsidR="00951CBA" w:rsidRPr="0064216F" w:rsidRDefault="00951CBA" w:rsidP="00EA613A">
      <w:pPr>
        <w:ind w:firstLineChars="100" w:firstLine="220"/>
        <w:rPr>
          <w:rFonts w:asciiTheme="minorEastAsia" w:hAnsiTheme="minorEastAsia"/>
          <w:sz w:val="22"/>
        </w:rPr>
      </w:pPr>
      <w:r w:rsidRPr="0064216F">
        <w:rPr>
          <w:rFonts w:asciiTheme="minorEastAsia" w:hAnsiTheme="minorEastAsia" w:hint="eastAsia"/>
          <w:sz w:val="22"/>
        </w:rPr>
        <w:t>犬を取得して飼養する場合には、狂犬病予防法(昭和25年法律第247号)第4条に定める犬の登録を市町村に行うこと。</w:t>
      </w:r>
    </w:p>
    <w:p w:rsidR="00951CBA" w:rsidRPr="0064216F" w:rsidRDefault="00951CBA" w:rsidP="00951CBA">
      <w:pPr>
        <w:rPr>
          <w:rFonts w:asciiTheme="minorEastAsia" w:hAnsiTheme="minorEastAsia"/>
          <w:sz w:val="22"/>
        </w:rPr>
      </w:pPr>
    </w:p>
    <w:p w:rsidR="000F1015" w:rsidRPr="0064216F" w:rsidRDefault="005864DC">
      <w:pPr>
        <w:rPr>
          <w:rFonts w:asciiTheme="minorEastAsia" w:hAnsiTheme="minorEastAsia"/>
          <w:sz w:val="22"/>
        </w:rPr>
      </w:pPr>
      <w:r>
        <w:rPr>
          <w:rFonts w:asciiTheme="minorEastAsia" w:hAnsiTheme="minorEastAsia" w:hint="eastAsia"/>
          <w:sz w:val="22"/>
        </w:rPr>
        <w:t>２　化</w:t>
      </w:r>
      <w:r w:rsidR="00155942">
        <w:rPr>
          <w:rFonts w:asciiTheme="minorEastAsia" w:hAnsiTheme="minorEastAsia" w:hint="eastAsia"/>
          <w:sz w:val="22"/>
        </w:rPr>
        <w:t>製</w:t>
      </w:r>
      <w:r>
        <w:rPr>
          <w:rFonts w:asciiTheme="minorEastAsia" w:hAnsiTheme="minorEastAsia" w:hint="eastAsia"/>
          <w:sz w:val="22"/>
        </w:rPr>
        <w:t>場等に関する法律</w:t>
      </w:r>
    </w:p>
    <w:p w:rsidR="000548DB" w:rsidRPr="0064216F" w:rsidRDefault="00081DE5" w:rsidP="00EA613A">
      <w:pPr>
        <w:ind w:firstLineChars="100" w:firstLine="220"/>
        <w:rPr>
          <w:rFonts w:asciiTheme="minorEastAsia" w:hAnsiTheme="minorEastAsia"/>
          <w:sz w:val="22"/>
        </w:rPr>
      </w:pPr>
      <w:r w:rsidRPr="0064216F">
        <w:rPr>
          <w:rFonts w:asciiTheme="minorEastAsia" w:hAnsiTheme="minorEastAsia" w:hint="eastAsia"/>
          <w:sz w:val="22"/>
        </w:rPr>
        <w:t>平成26年大阪府告示第147号にて指定する区域において、</w:t>
      </w:r>
      <w:r w:rsidR="00927514">
        <w:rPr>
          <w:rFonts w:asciiTheme="minorEastAsia" w:hAnsiTheme="minorEastAsia" w:hint="eastAsia"/>
          <w:sz w:val="22"/>
        </w:rPr>
        <w:t>大阪府化製</w:t>
      </w:r>
      <w:r w:rsidR="00155942">
        <w:rPr>
          <w:rFonts w:asciiTheme="minorEastAsia" w:hAnsiTheme="minorEastAsia" w:hint="eastAsia"/>
          <w:sz w:val="22"/>
        </w:rPr>
        <w:t>場</w:t>
      </w:r>
      <w:r w:rsidR="00927514">
        <w:rPr>
          <w:rFonts w:asciiTheme="minorEastAsia" w:hAnsiTheme="minorEastAsia" w:hint="eastAsia"/>
          <w:sz w:val="22"/>
        </w:rPr>
        <w:t>等に関する法律施行条例</w:t>
      </w:r>
      <w:r w:rsidR="00131B50">
        <w:rPr>
          <w:rFonts w:asciiTheme="minorEastAsia" w:hAnsiTheme="minorEastAsia" w:hint="eastAsia"/>
          <w:sz w:val="22"/>
        </w:rPr>
        <w:t>第13条（昭和59年6月20日条例第41号）で定める動物</w:t>
      </w:r>
      <w:r w:rsidR="0049122C">
        <w:rPr>
          <w:rFonts w:asciiTheme="minorEastAsia" w:hAnsiTheme="minorEastAsia" w:hint="eastAsia"/>
          <w:sz w:val="22"/>
        </w:rPr>
        <w:t>の</w:t>
      </w:r>
      <w:r w:rsidR="0001271F" w:rsidRPr="0064216F">
        <w:rPr>
          <w:rFonts w:asciiTheme="minorEastAsia" w:hAnsiTheme="minorEastAsia" w:hint="eastAsia"/>
          <w:sz w:val="22"/>
        </w:rPr>
        <w:t>飼養施設を設置する場合は、化</w:t>
      </w:r>
      <w:r w:rsidR="00155942">
        <w:rPr>
          <w:rFonts w:asciiTheme="minorEastAsia" w:hAnsiTheme="minorEastAsia" w:hint="eastAsia"/>
          <w:sz w:val="22"/>
        </w:rPr>
        <w:t>製</w:t>
      </w:r>
      <w:r w:rsidR="0001271F" w:rsidRPr="0064216F">
        <w:rPr>
          <w:rFonts w:asciiTheme="minorEastAsia" w:hAnsiTheme="minorEastAsia" w:hint="eastAsia"/>
          <w:sz w:val="22"/>
        </w:rPr>
        <w:t>場等に関する法律（昭和23年法律第140号）第</w:t>
      </w:r>
      <w:r w:rsidR="00131B50">
        <w:rPr>
          <w:rFonts w:asciiTheme="minorEastAsia" w:hAnsiTheme="minorEastAsia" w:hint="eastAsia"/>
          <w:sz w:val="22"/>
        </w:rPr>
        <w:t>9</w:t>
      </w:r>
      <w:r w:rsidR="0001271F" w:rsidRPr="0064216F">
        <w:rPr>
          <w:rFonts w:asciiTheme="minorEastAsia" w:hAnsiTheme="minorEastAsia" w:hint="eastAsia"/>
          <w:sz w:val="22"/>
        </w:rPr>
        <w:t>条</w:t>
      </w:r>
      <w:r w:rsidRPr="0064216F">
        <w:rPr>
          <w:rFonts w:asciiTheme="minorEastAsia" w:hAnsiTheme="minorEastAsia" w:hint="eastAsia"/>
          <w:sz w:val="22"/>
        </w:rPr>
        <w:t>に定める許可を受けること。</w:t>
      </w:r>
    </w:p>
    <w:p w:rsidR="000548DB" w:rsidRPr="0064216F" w:rsidRDefault="000548DB">
      <w:pPr>
        <w:rPr>
          <w:rFonts w:asciiTheme="minorEastAsia" w:hAnsiTheme="minorEastAsia"/>
          <w:sz w:val="22"/>
        </w:rPr>
      </w:pPr>
    </w:p>
    <w:p w:rsidR="000F1015" w:rsidRPr="0064216F" w:rsidRDefault="005864DC">
      <w:pPr>
        <w:rPr>
          <w:rFonts w:asciiTheme="minorEastAsia" w:hAnsiTheme="minorEastAsia"/>
          <w:sz w:val="22"/>
        </w:rPr>
      </w:pPr>
      <w:r>
        <w:rPr>
          <w:rFonts w:asciiTheme="minorEastAsia" w:hAnsiTheme="minorEastAsia" w:hint="eastAsia"/>
          <w:sz w:val="22"/>
        </w:rPr>
        <w:t xml:space="preserve">３　</w:t>
      </w:r>
      <w:r w:rsidR="000548DB" w:rsidRPr="0064216F">
        <w:rPr>
          <w:rFonts w:asciiTheme="minorEastAsia" w:hAnsiTheme="minorEastAsia" w:hint="eastAsia"/>
          <w:sz w:val="22"/>
        </w:rPr>
        <w:t>絶滅のおそれのある野生動植物の</w:t>
      </w:r>
      <w:r w:rsidR="00F958E6" w:rsidRPr="0064216F">
        <w:rPr>
          <w:rFonts w:asciiTheme="minorEastAsia" w:hAnsiTheme="minorEastAsia" w:hint="eastAsia"/>
          <w:sz w:val="22"/>
        </w:rPr>
        <w:t>種の保存</w:t>
      </w:r>
      <w:r w:rsidR="000548DB" w:rsidRPr="0064216F">
        <w:rPr>
          <w:rFonts w:asciiTheme="minorEastAsia" w:hAnsiTheme="minorEastAsia" w:hint="eastAsia"/>
          <w:sz w:val="22"/>
        </w:rPr>
        <w:t>に関する法律</w:t>
      </w:r>
    </w:p>
    <w:p w:rsidR="00951CBA" w:rsidRPr="0064216F" w:rsidRDefault="00951CBA" w:rsidP="00EA613A">
      <w:pPr>
        <w:ind w:firstLineChars="100" w:firstLine="220"/>
        <w:rPr>
          <w:rFonts w:asciiTheme="minorEastAsia" w:hAnsiTheme="minorEastAsia"/>
          <w:sz w:val="22"/>
        </w:rPr>
      </w:pPr>
      <w:r w:rsidRPr="0064216F">
        <w:rPr>
          <w:rFonts w:asciiTheme="minorEastAsia" w:hAnsiTheme="minorEastAsia" w:hint="eastAsia"/>
          <w:sz w:val="22"/>
        </w:rPr>
        <w:t>絶滅のおそれのある野生動植物の種の保存に関する法律（平成4年法律第75号</w:t>
      </w:r>
      <w:r w:rsidRPr="0064216F">
        <w:rPr>
          <w:rFonts w:asciiTheme="minorEastAsia" w:hAnsiTheme="minorEastAsia"/>
          <w:sz w:val="22"/>
        </w:rPr>
        <w:t>）</w:t>
      </w:r>
      <w:r w:rsidRPr="0064216F">
        <w:rPr>
          <w:rFonts w:asciiTheme="minorEastAsia" w:hAnsiTheme="minorEastAsia" w:hint="eastAsia"/>
          <w:sz w:val="22"/>
        </w:rPr>
        <w:t>に定める国内稀少野生動植物種及び国際稀少野生動植物種並びに特定国内稀少動植物種に関する事項に違反しないこと。</w:t>
      </w:r>
    </w:p>
    <w:p w:rsidR="00951CBA" w:rsidRPr="0064216F" w:rsidRDefault="00951CBA">
      <w:pPr>
        <w:rPr>
          <w:rFonts w:asciiTheme="minorEastAsia" w:hAnsiTheme="minorEastAsia"/>
          <w:sz w:val="22"/>
        </w:rPr>
      </w:pPr>
    </w:p>
    <w:p w:rsidR="00951CBA" w:rsidRPr="0064216F" w:rsidRDefault="005864DC">
      <w:pPr>
        <w:rPr>
          <w:rFonts w:asciiTheme="minorEastAsia" w:hAnsiTheme="minorEastAsia"/>
          <w:sz w:val="22"/>
        </w:rPr>
      </w:pPr>
      <w:r>
        <w:rPr>
          <w:rFonts w:asciiTheme="minorEastAsia" w:hAnsiTheme="minorEastAsia" w:hint="eastAsia"/>
          <w:sz w:val="22"/>
        </w:rPr>
        <w:t xml:space="preserve">４　</w:t>
      </w:r>
      <w:r w:rsidR="00951CBA" w:rsidRPr="0064216F">
        <w:rPr>
          <w:rFonts w:asciiTheme="minorEastAsia" w:hAnsiTheme="minorEastAsia" w:hint="eastAsia"/>
          <w:sz w:val="22"/>
        </w:rPr>
        <w:t>鳥獣の保護及び</w:t>
      </w:r>
      <w:r w:rsidR="00155942">
        <w:rPr>
          <w:rFonts w:asciiTheme="minorEastAsia" w:hAnsiTheme="minorEastAsia" w:hint="eastAsia"/>
          <w:sz w:val="22"/>
        </w:rPr>
        <w:t>管理並びに</w:t>
      </w:r>
      <w:r w:rsidR="00951CBA" w:rsidRPr="0064216F">
        <w:rPr>
          <w:rFonts w:asciiTheme="minorEastAsia" w:hAnsiTheme="minorEastAsia" w:hint="eastAsia"/>
          <w:sz w:val="22"/>
        </w:rPr>
        <w:t>狩猟の適正化に関する法律</w:t>
      </w:r>
    </w:p>
    <w:p w:rsidR="00951CBA" w:rsidRDefault="007010C8" w:rsidP="00EA613A">
      <w:pPr>
        <w:ind w:firstLineChars="100" w:firstLine="220"/>
        <w:rPr>
          <w:rFonts w:asciiTheme="minorEastAsia" w:hAnsiTheme="minorEastAsia"/>
          <w:sz w:val="22"/>
        </w:rPr>
      </w:pPr>
      <w:r w:rsidRPr="0064216F">
        <w:rPr>
          <w:rFonts w:asciiTheme="minorEastAsia" w:hAnsiTheme="minorEastAsia" w:hint="eastAsia"/>
          <w:sz w:val="22"/>
        </w:rPr>
        <w:t>鳥獣の保護及び</w:t>
      </w:r>
      <w:r w:rsidR="00155942">
        <w:rPr>
          <w:rFonts w:asciiTheme="minorEastAsia" w:hAnsiTheme="minorEastAsia" w:hint="eastAsia"/>
          <w:sz w:val="22"/>
        </w:rPr>
        <w:t>管理並びに</w:t>
      </w:r>
      <w:r w:rsidRPr="0064216F">
        <w:rPr>
          <w:rFonts w:asciiTheme="minorEastAsia" w:hAnsiTheme="minorEastAsia" w:hint="eastAsia"/>
          <w:sz w:val="22"/>
        </w:rPr>
        <w:t>狩猟の適正化に関する法律（平成14年法律第88号</w:t>
      </w:r>
      <w:r w:rsidRPr="0064216F">
        <w:rPr>
          <w:rFonts w:asciiTheme="minorEastAsia" w:hAnsiTheme="minorEastAsia"/>
          <w:sz w:val="22"/>
        </w:rPr>
        <w:t>）</w:t>
      </w:r>
      <w:r w:rsidRPr="0064216F">
        <w:rPr>
          <w:rFonts w:asciiTheme="minorEastAsia" w:hAnsiTheme="minorEastAsia" w:hint="eastAsia"/>
          <w:sz w:val="22"/>
        </w:rPr>
        <w:t>に定める鳥獣に関する事項に違反しないこと</w:t>
      </w:r>
      <w:r w:rsidR="00DD5485">
        <w:rPr>
          <w:rFonts w:asciiTheme="minorEastAsia" w:hAnsiTheme="minorEastAsia" w:hint="eastAsia"/>
          <w:sz w:val="22"/>
        </w:rPr>
        <w:t>。</w:t>
      </w:r>
    </w:p>
    <w:p w:rsidR="00B035E1" w:rsidRDefault="00B035E1">
      <w:pPr>
        <w:rPr>
          <w:rFonts w:asciiTheme="minorEastAsia" w:hAnsiTheme="minorEastAsia"/>
          <w:sz w:val="22"/>
        </w:rPr>
      </w:pPr>
    </w:p>
    <w:p w:rsidR="00B035E1" w:rsidRPr="00944345" w:rsidRDefault="005864DC" w:rsidP="005864DC">
      <w:pPr>
        <w:rPr>
          <w:rFonts w:asciiTheme="minorEastAsia" w:hAnsiTheme="minorEastAsia"/>
          <w:sz w:val="22"/>
        </w:rPr>
      </w:pPr>
      <w:r w:rsidRPr="00944345">
        <w:rPr>
          <w:rFonts w:asciiTheme="minorEastAsia" w:hAnsiTheme="minorEastAsia" w:hint="eastAsia"/>
          <w:sz w:val="22"/>
        </w:rPr>
        <w:t xml:space="preserve">５　</w:t>
      </w:r>
      <w:r w:rsidR="00B035E1" w:rsidRPr="00944345">
        <w:rPr>
          <w:rFonts w:asciiTheme="minorEastAsia" w:hAnsiTheme="minorEastAsia" w:hint="eastAsia"/>
          <w:sz w:val="22"/>
        </w:rPr>
        <w:t>特定外来生物による生態系等に係る被害の防止に関する法律</w:t>
      </w:r>
    </w:p>
    <w:p w:rsidR="00B035E1" w:rsidRPr="00944345" w:rsidRDefault="00B035E1" w:rsidP="00EA613A">
      <w:pPr>
        <w:ind w:firstLineChars="100" w:firstLine="220"/>
        <w:rPr>
          <w:rFonts w:asciiTheme="minorEastAsia" w:hAnsiTheme="minorEastAsia"/>
          <w:sz w:val="22"/>
        </w:rPr>
      </w:pPr>
      <w:r w:rsidRPr="00944345">
        <w:rPr>
          <w:rFonts w:asciiTheme="minorEastAsia" w:hAnsiTheme="minorEastAsia" w:hint="eastAsia"/>
          <w:sz w:val="22"/>
        </w:rPr>
        <w:t>特定外来生物による生態系等に係る被害の防止に関する法律（平成16年6月2日法律第78</w:t>
      </w:r>
      <w:r w:rsidR="00986590">
        <w:rPr>
          <w:rFonts w:asciiTheme="minorEastAsia" w:hAnsiTheme="minorEastAsia" w:hint="eastAsia"/>
          <w:sz w:val="22"/>
        </w:rPr>
        <w:t>号</w:t>
      </w:r>
      <w:r w:rsidRPr="00944345">
        <w:rPr>
          <w:rFonts w:asciiTheme="minorEastAsia" w:hAnsiTheme="minorEastAsia" w:hint="eastAsia"/>
          <w:sz w:val="22"/>
        </w:rPr>
        <w:t>）に定める特定外来生物に関する事項に違反しないこと。</w:t>
      </w:r>
    </w:p>
    <w:p w:rsidR="00951CBA" w:rsidRPr="0064216F" w:rsidRDefault="00951CBA">
      <w:pPr>
        <w:rPr>
          <w:rFonts w:asciiTheme="minorEastAsia" w:hAnsiTheme="minorEastAsia"/>
          <w:sz w:val="22"/>
        </w:rPr>
      </w:pPr>
    </w:p>
    <w:p w:rsidR="000548DB" w:rsidRPr="0064216F" w:rsidRDefault="005864DC">
      <w:pPr>
        <w:rPr>
          <w:rFonts w:asciiTheme="minorEastAsia" w:hAnsiTheme="minorEastAsia"/>
          <w:sz w:val="22"/>
        </w:rPr>
      </w:pPr>
      <w:r>
        <w:rPr>
          <w:rFonts w:asciiTheme="minorEastAsia" w:hAnsiTheme="minorEastAsia" w:hint="eastAsia"/>
          <w:sz w:val="22"/>
        </w:rPr>
        <w:t xml:space="preserve">６　</w:t>
      </w:r>
      <w:r w:rsidR="000548DB" w:rsidRPr="0064216F">
        <w:rPr>
          <w:rFonts w:asciiTheme="minorEastAsia" w:hAnsiTheme="minorEastAsia" w:hint="eastAsia"/>
          <w:sz w:val="22"/>
        </w:rPr>
        <w:t>都市</w:t>
      </w:r>
      <w:r>
        <w:rPr>
          <w:rFonts w:asciiTheme="minorEastAsia" w:hAnsiTheme="minorEastAsia" w:hint="eastAsia"/>
          <w:sz w:val="22"/>
        </w:rPr>
        <w:t>計画法</w:t>
      </w:r>
    </w:p>
    <w:p w:rsidR="000548DB" w:rsidRDefault="003120E0" w:rsidP="00EA613A">
      <w:pPr>
        <w:ind w:firstLineChars="100" w:firstLine="220"/>
        <w:rPr>
          <w:rFonts w:asciiTheme="minorEastAsia" w:hAnsiTheme="minorEastAsia"/>
          <w:sz w:val="22"/>
        </w:rPr>
      </w:pPr>
      <w:r>
        <w:rPr>
          <w:rFonts w:asciiTheme="minorEastAsia" w:hAnsiTheme="minorEastAsia" w:hint="eastAsia"/>
          <w:sz w:val="22"/>
        </w:rPr>
        <w:t>事業所</w:t>
      </w:r>
      <w:r w:rsidR="00A70792">
        <w:rPr>
          <w:rFonts w:asciiTheme="minorEastAsia" w:hAnsiTheme="minorEastAsia" w:hint="eastAsia"/>
          <w:sz w:val="22"/>
        </w:rPr>
        <w:t>及び</w:t>
      </w:r>
      <w:r w:rsidR="00C45E33" w:rsidRPr="0064216F">
        <w:rPr>
          <w:rFonts w:asciiTheme="minorEastAsia" w:hAnsiTheme="minorEastAsia" w:hint="eastAsia"/>
          <w:sz w:val="22"/>
        </w:rPr>
        <w:t>飼養施設を設ける</w:t>
      </w:r>
      <w:r>
        <w:rPr>
          <w:rFonts w:asciiTheme="minorEastAsia" w:hAnsiTheme="minorEastAsia" w:hint="eastAsia"/>
          <w:sz w:val="22"/>
        </w:rPr>
        <w:t>場所</w:t>
      </w:r>
      <w:r w:rsidR="00C45E33" w:rsidRPr="0064216F">
        <w:rPr>
          <w:rFonts w:asciiTheme="minorEastAsia" w:hAnsiTheme="minorEastAsia" w:hint="eastAsia"/>
          <w:sz w:val="22"/>
        </w:rPr>
        <w:t>は、都市計画法(昭和46年法律第100号)により指定される用途地域に関する制限に違反しないこと</w:t>
      </w:r>
      <w:r w:rsidR="00DD5485">
        <w:rPr>
          <w:rFonts w:asciiTheme="minorEastAsia" w:hAnsiTheme="minorEastAsia" w:hint="eastAsia"/>
          <w:sz w:val="22"/>
        </w:rPr>
        <w:t>。</w:t>
      </w:r>
    </w:p>
    <w:p w:rsidR="007866D5" w:rsidRDefault="007866D5">
      <w:pPr>
        <w:rPr>
          <w:rFonts w:asciiTheme="minorEastAsia" w:hAnsiTheme="minorEastAsia"/>
          <w:sz w:val="22"/>
        </w:rPr>
      </w:pPr>
    </w:p>
    <w:p w:rsidR="00944345" w:rsidRPr="00944345" w:rsidRDefault="00944345" w:rsidP="00944345">
      <w:pPr>
        <w:ind w:left="220" w:hangingChars="100" w:hanging="220"/>
        <w:rPr>
          <w:rFonts w:asciiTheme="minorEastAsia" w:hAnsiTheme="minorEastAsia"/>
          <w:sz w:val="22"/>
        </w:rPr>
      </w:pPr>
      <w:r w:rsidRPr="00944345">
        <w:rPr>
          <w:rFonts w:asciiTheme="minorEastAsia" w:hAnsiTheme="minorEastAsia" w:hint="eastAsia"/>
          <w:sz w:val="22"/>
        </w:rPr>
        <w:t>※</w:t>
      </w:r>
      <w:r>
        <w:rPr>
          <w:rFonts w:asciiTheme="minorEastAsia" w:hAnsiTheme="minorEastAsia" w:hint="eastAsia"/>
          <w:sz w:val="22"/>
        </w:rPr>
        <w:t xml:space="preserve">　</w:t>
      </w:r>
      <w:r w:rsidRPr="00944345">
        <w:rPr>
          <w:rFonts w:asciiTheme="minorEastAsia" w:hAnsiTheme="minorEastAsia" w:hint="eastAsia"/>
          <w:sz w:val="22"/>
        </w:rPr>
        <w:t>1から5の事項に違反し罰金以上の刑に処せられた場合、動物の愛護及び管理に関する法律(昭和48年10月1日法律第105号)第19条第1項第5号による登録の取消しの対象となります。</w:t>
      </w:r>
    </w:p>
    <w:p w:rsidR="00944345" w:rsidRDefault="00944345" w:rsidP="00944345">
      <w:pPr>
        <w:ind w:left="220" w:hangingChars="100" w:hanging="220"/>
        <w:rPr>
          <w:rFonts w:asciiTheme="minorEastAsia" w:hAnsiTheme="minorEastAsia"/>
          <w:sz w:val="22"/>
        </w:rPr>
      </w:pPr>
      <w:r w:rsidRPr="00944345">
        <w:rPr>
          <w:rFonts w:asciiTheme="minorEastAsia" w:hAnsiTheme="minorEastAsia" w:hint="eastAsia"/>
          <w:sz w:val="22"/>
        </w:rPr>
        <w:t>※</w:t>
      </w:r>
      <w:r>
        <w:rPr>
          <w:rFonts w:asciiTheme="minorEastAsia" w:hAnsiTheme="minorEastAsia" w:hint="eastAsia"/>
          <w:sz w:val="22"/>
        </w:rPr>
        <w:t xml:space="preserve">　</w:t>
      </w:r>
      <w:r w:rsidRPr="00944345">
        <w:rPr>
          <w:rFonts w:asciiTheme="minorEastAsia" w:hAnsiTheme="minorEastAsia" w:hint="eastAsia"/>
          <w:sz w:val="22"/>
        </w:rPr>
        <w:t>6の事項に違反した場合、飼養施設に制限が生じることから、登録当初の業務内容の変更や飼養施設の移転をしなければならない場合があります。</w:t>
      </w:r>
    </w:p>
    <w:p w:rsidR="00944345" w:rsidRDefault="00944345">
      <w:pPr>
        <w:rPr>
          <w:rFonts w:asciiTheme="minorEastAsia" w:hAnsiTheme="minorEastAsia"/>
          <w:sz w:val="22"/>
        </w:rPr>
      </w:pPr>
    </w:p>
    <w:p w:rsidR="000548DB" w:rsidRDefault="00A250AF">
      <w:pPr>
        <w:rPr>
          <w:rFonts w:asciiTheme="minorEastAsia" w:hAnsiTheme="minorEastAsia"/>
          <w:sz w:val="22"/>
        </w:rPr>
      </w:pPr>
      <w:r>
        <w:rPr>
          <w:rFonts w:asciiTheme="minorEastAsia" w:hAnsiTheme="minorEastAsia" w:hint="eastAsia"/>
          <w:sz w:val="22"/>
        </w:rPr>
        <w:t>上記について説明を受けました。</w:t>
      </w:r>
    </w:p>
    <w:p w:rsidR="00A250AF" w:rsidRPr="0064216F" w:rsidRDefault="00A250AF">
      <w:pPr>
        <w:rPr>
          <w:rFonts w:asciiTheme="minorEastAsia" w:hAnsiTheme="minorEastAsia"/>
          <w:sz w:val="22"/>
        </w:rPr>
      </w:pPr>
    </w:p>
    <w:p w:rsidR="000548DB" w:rsidRPr="0064216F" w:rsidRDefault="000548DB">
      <w:pPr>
        <w:rPr>
          <w:rFonts w:asciiTheme="minorEastAsia" w:hAnsiTheme="minorEastAsia"/>
          <w:sz w:val="22"/>
        </w:rPr>
      </w:pPr>
      <w:r w:rsidRPr="0064216F">
        <w:rPr>
          <w:rFonts w:asciiTheme="minorEastAsia" w:hAnsiTheme="minorEastAsia" w:hint="eastAsia"/>
          <w:sz w:val="22"/>
        </w:rPr>
        <w:t xml:space="preserve">　　年　　月　　日</w:t>
      </w:r>
    </w:p>
    <w:p w:rsidR="000548DB" w:rsidRPr="0064216F" w:rsidRDefault="000548DB">
      <w:pPr>
        <w:rPr>
          <w:rFonts w:asciiTheme="minorEastAsia" w:hAnsiTheme="minorEastAsia"/>
          <w:sz w:val="22"/>
        </w:rPr>
      </w:pPr>
    </w:p>
    <w:p w:rsidR="000548DB" w:rsidRPr="0064216F" w:rsidRDefault="000548DB" w:rsidP="000548DB">
      <w:pPr>
        <w:ind w:left="3360" w:firstLine="840"/>
        <w:rPr>
          <w:rFonts w:asciiTheme="minorEastAsia" w:hAnsiTheme="minorEastAsia"/>
          <w:sz w:val="22"/>
        </w:rPr>
      </w:pPr>
      <w:r w:rsidRPr="0064216F">
        <w:rPr>
          <w:rFonts w:asciiTheme="minorEastAsia" w:hAnsiTheme="minorEastAsia" w:hint="eastAsia"/>
          <w:sz w:val="22"/>
        </w:rPr>
        <w:t>住　所</w:t>
      </w:r>
    </w:p>
    <w:p w:rsidR="00A250AF" w:rsidRPr="0064216F" w:rsidRDefault="000548DB" w:rsidP="00944345">
      <w:pPr>
        <w:ind w:left="3360" w:firstLine="840"/>
        <w:rPr>
          <w:rFonts w:asciiTheme="minorEastAsia" w:hAnsiTheme="minorEastAsia"/>
          <w:sz w:val="22"/>
        </w:rPr>
      </w:pPr>
      <w:r w:rsidRPr="0064216F">
        <w:rPr>
          <w:rFonts w:asciiTheme="minorEastAsia" w:hAnsiTheme="minorEastAsia" w:hint="eastAsia"/>
          <w:sz w:val="22"/>
        </w:rPr>
        <w:t>氏　名</w:t>
      </w:r>
    </w:p>
    <w:sectPr w:rsidR="00A250AF" w:rsidRPr="0064216F" w:rsidSect="003E0B23">
      <w:headerReference w:type="default" r:id="rId6"/>
      <w:pgSz w:w="11906" w:h="16838"/>
      <w:pgMar w:top="851" w:right="1247"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B5" w:rsidRDefault="00E264B5" w:rsidP="00DD5485">
      <w:r>
        <w:separator/>
      </w:r>
    </w:p>
  </w:endnote>
  <w:endnote w:type="continuationSeparator" w:id="0">
    <w:p w:rsidR="00E264B5" w:rsidRDefault="00E264B5" w:rsidP="00DD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B5" w:rsidRDefault="00E264B5" w:rsidP="00DD5485">
      <w:r>
        <w:separator/>
      </w:r>
    </w:p>
  </w:footnote>
  <w:footnote w:type="continuationSeparator" w:id="0">
    <w:p w:rsidR="00E264B5" w:rsidRDefault="00E264B5" w:rsidP="00DD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4B" w:rsidRPr="001A1E4B" w:rsidRDefault="001A1E4B" w:rsidP="001A1E4B">
    <w:pPr>
      <w:rPr>
        <w:rFonts w:eastAsia="SimSun" w:hint="eastAsia"/>
        <w:lang w:eastAsia="zh-CN"/>
      </w:rPr>
    </w:pPr>
    <w:r>
      <w:rPr>
        <w:rFonts w:hint="eastAsia"/>
        <w:lang w:eastAsia="zh-CN"/>
      </w:rPr>
      <w:t>実施要領様式第</w:t>
    </w:r>
    <w:r>
      <w:rPr>
        <w:rFonts w:hint="eastAsia"/>
      </w:rPr>
      <w:t>⑥</w:t>
    </w:r>
    <w:r>
      <w:rPr>
        <w:rFonts w:hint="eastAsia"/>
        <w:lang w:eastAsia="zh-CN"/>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5"/>
    <w:rsid w:val="0001271F"/>
    <w:rsid w:val="000548DB"/>
    <w:rsid w:val="00081DE5"/>
    <w:rsid w:val="000C5314"/>
    <w:rsid w:val="000F1015"/>
    <w:rsid w:val="00131B50"/>
    <w:rsid w:val="00155942"/>
    <w:rsid w:val="001A1E4B"/>
    <w:rsid w:val="001A2A14"/>
    <w:rsid w:val="002A0F4B"/>
    <w:rsid w:val="003120E0"/>
    <w:rsid w:val="003A39C2"/>
    <w:rsid w:val="003D40D7"/>
    <w:rsid w:val="003E0B23"/>
    <w:rsid w:val="004144FA"/>
    <w:rsid w:val="0042319A"/>
    <w:rsid w:val="00445814"/>
    <w:rsid w:val="0049122C"/>
    <w:rsid w:val="0052129D"/>
    <w:rsid w:val="00561063"/>
    <w:rsid w:val="005864DC"/>
    <w:rsid w:val="005E7EA9"/>
    <w:rsid w:val="0064216F"/>
    <w:rsid w:val="00650BFE"/>
    <w:rsid w:val="006C2D72"/>
    <w:rsid w:val="007010C8"/>
    <w:rsid w:val="007866D5"/>
    <w:rsid w:val="00805975"/>
    <w:rsid w:val="00927514"/>
    <w:rsid w:val="00944345"/>
    <w:rsid w:val="00951CBA"/>
    <w:rsid w:val="00986590"/>
    <w:rsid w:val="009949B9"/>
    <w:rsid w:val="00A109C2"/>
    <w:rsid w:val="00A250AF"/>
    <w:rsid w:val="00A70792"/>
    <w:rsid w:val="00B035E1"/>
    <w:rsid w:val="00B6025D"/>
    <w:rsid w:val="00BC402B"/>
    <w:rsid w:val="00C154C8"/>
    <w:rsid w:val="00C45E33"/>
    <w:rsid w:val="00C84182"/>
    <w:rsid w:val="00D07304"/>
    <w:rsid w:val="00D47474"/>
    <w:rsid w:val="00DC74B7"/>
    <w:rsid w:val="00DD5485"/>
    <w:rsid w:val="00DE4888"/>
    <w:rsid w:val="00E10EF2"/>
    <w:rsid w:val="00E264B5"/>
    <w:rsid w:val="00E62DFC"/>
    <w:rsid w:val="00E73AFD"/>
    <w:rsid w:val="00EA613A"/>
    <w:rsid w:val="00F51EEA"/>
    <w:rsid w:val="00F958E6"/>
    <w:rsid w:val="00FC1170"/>
    <w:rsid w:val="00FD2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4AA0F4"/>
  <w15:docId w15:val="{A394D007-1071-40BF-A87E-613A5360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85"/>
    <w:pPr>
      <w:tabs>
        <w:tab w:val="center" w:pos="4252"/>
        <w:tab w:val="right" w:pos="8504"/>
      </w:tabs>
      <w:snapToGrid w:val="0"/>
    </w:pPr>
  </w:style>
  <w:style w:type="character" w:customStyle="1" w:styleId="a4">
    <w:name w:val="ヘッダー (文字)"/>
    <w:basedOn w:val="a0"/>
    <w:link w:val="a3"/>
    <w:uiPriority w:val="99"/>
    <w:rsid w:val="00DD5485"/>
  </w:style>
  <w:style w:type="paragraph" w:styleId="a5">
    <w:name w:val="footer"/>
    <w:basedOn w:val="a"/>
    <w:link w:val="a6"/>
    <w:uiPriority w:val="99"/>
    <w:unhideWhenUsed/>
    <w:rsid w:val="00DD5485"/>
    <w:pPr>
      <w:tabs>
        <w:tab w:val="center" w:pos="4252"/>
        <w:tab w:val="right" w:pos="8504"/>
      </w:tabs>
      <w:snapToGrid w:val="0"/>
    </w:pPr>
  </w:style>
  <w:style w:type="character" w:customStyle="1" w:styleId="a6">
    <w:name w:val="フッター (文字)"/>
    <w:basedOn w:val="a0"/>
    <w:link w:val="a5"/>
    <w:uiPriority w:val="99"/>
    <w:rsid w:val="00DD5485"/>
  </w:style>
  <w:style w:type="paragraph" w:styleId="a7">
    <w:name w:val="Balloon Text"/>
    <w:basedOn w:val="a"/>
    <w:link w:val="a8"/>
    <w:uiPriority w:val="99"/>
    <w:semiHidden/>
    <w:unhideWhenUsed/>
    <w:rsid w:val="00E62D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良平</dc:creator>
  <cp:lastModifiedBy>米又　ゆきの</cp:lastModifiedBy>
  <cp:revision>4</cp:revision>
  <cp:lastPrinted>2015-03-23T07:54:00Z</cp:lastPrinted>
  <dcterms:created xsi:type="dcterms:W3CDTF">2021-03-25T02:03:00Z</dcterms:created>
  <dcterms:modified xsi:type="dcterms:W3CDTF">2021-09-08T06:47:00Z</dcterms:modified>
</cp:coreProperties>
</file>