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DD0" w:rsidRPr="007F5E58" w:rsidRDefault="00213449" w:rsidP="00A06F97">
      <w:pPr>
        <w:jc w:val="center"/>
        <w:rPr>
          <w:rFonts w:ascii="Meiryo UI" w:eastAsia="Meiryo UI" w:hAnsi="Meiryo UI" w:cs="Meiryo UI"/>
          <w:sz w:val="28"/>
          <w:szCs w:val="28"/>
        </w:rPr>
      </w:pPr>
      <w:r w:rsidRPr="00E5669A">
        <w:rPr>
          <w:rFonts w:ascii="Meiryo UI" w:eastAsia="Meiryo UI" w:hAnsi="Meiryo UI" w:cs="Meiryo UI" w:hint="eastAsia"/>
          <w:noProof/>
          <w:sz w:val="28"/>
          <w:szCs w:val="28"/>
        </w:rPr>
        <mc:AlternateContent>
          <mc:Choice Requires="wps">
            <w:drawing>
              <wp:anchor distT="0" distB="0" distL="114300" distR="114300" simplePos="0" relativeHeight="251659264" behindDoc="0" locked="0" layoutInCell="1" allowOverlap="1" wp14:anchorId="69F97068" wp14:editId="215A2458">
                <wp:simplePos x="0" y="0"/>
                <wp:positionH relativeFrom="column">
                  <wp:posOffset>5143500</wp:posOffset>
                </wp:positionH>
                <wp:positionV relativeFrom="paragraph">
                  <wp:posOffset>-253365</wp:posOffset>
                </wp:positionV>
                <wp:extent cx="1028257" cy="342649"/>
                <wp:effectExtent l="0" t="0" r="19685" b="19685"/>
                <wp:wrapNone/>
                <wp:docPr id="1" name="テキスト ボックス 1"/>
                <wp:cNvGraphicFramePr/>
                <a:graphic xmlns:a="http://schemas.openxmlformats.org/drawingml/2006/main">
                  <a:graphicData uri="http://schemas.microsoft.com/office/word/2010/wordprocessingShape">
                    <wps:wsp>
                      <wps:cNvSpPr txBox="1"/>
                      <wps:spPr>
                        <a:xfrm>
                          <a:off x="0" y="0"/>
                          <a:ext cx="1028257" cy="342649"/>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59F2" w:rsidRPr="00E5669A" w:rsidRDefault="00BC59F2" w:rsidP="00E5669A">
                            <w:pPr>
                              <w:jc w:val="center"/>
                              <w:rPr>
                                <w:rFonts w:ascii="ＭＳ ゴシック" w:eastAsia="ＭＳ ゴシック" w:hAnsi="ＭＳ ゴシック" w:cs="Meiryo UI"/>
                                <w:sz w:val="24"/>
                                <w:szCs w:val="24"/>
                              </w:rPr>
                            </w:pPr>
                            <w:r w:rsidRPr="00E5669A">
                              <w:rPr>
                                <w:rFonts w:ascii="ＭＳ ゴシック" w:eastAsia="ＭＳ ゴシック" w:hAnsi="ＭＳ ゴシック" w:cs="Meiryo UI" w:hint="eastAsia"/>
                                <w:sz w:val="24"/>
                                <w:szCs w:val="24"/>
                              </w:rPr>
                              <w:t>資料</w:t>
                            </w:r>
                            <w:r w:rsidR="008D6D5C" w:rsidRPr="00E5669A">
                              <w:rPr>
                                <w:rFonts w:ascii="ＭＳ ゴシック" w:eastAsia="ＭＳ ゴシック" w:hAnsi="ＭＳ ゴシック" w:cs="Meiryo UI" w:hint="eastAsia"/>
                                <w:sz w:val="24"/>
                                <w:szCs w:val="24"/>
                              </w:rPr>
                              <w:t>４－</w:t>
                            </w:r>
                            <w:r w:rsidR="007F5E58">
                              <w:rPr>
                                <w:rFonts w:ascii="ＭＳ ゴシック" w:eastAsia="ＭＳ ゴシック" w:hAnsi="ＭＳ ゴシック" w:cs="Meiryo UI" w:hint="eastAsia"/>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97068" id="_x0000_t202" coordsize="21600,21600" o:spt="202" path="m,l,21600r21600,l21600,xe">
                <v:stroke joinstyle="miter"/>
                <v:path gradientshapeok="t" o:connecttype="rect"/>
              </v:shapetype>
              <v:shape id="テキスト ボックス 1" o:spid="_x0000_s1026" type="#_x0000_t202" style="position:absolute;left:0;text-align:left;margin-left:405pt;margin-top:-19.95pt;width:80.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" fillcolor="white [3201]">
                <v:textbox>
                  <w:txbxContent>
                    <w:p w:rsidR="00BC59F2" w:rsidRPr="00E5669A" w:rsidRDefault="00BC59F2" w:rsidP="00E5669A">
                      <w:pPr>
                        <w:jc w:val="center"/>
                        <w:rPr>
                          <w:rFonts w:ascii="ＭＳ ゴシック" w:eastAsia="ＭＳ ゴシック" w:hAnsi="ＭＳ ゴシック" w:cs="Meiryo UI"/>
                          <w:sz w:val="24"/>
                          <w:szCs w:val="24"/>
                        </w:rPr>
                      </w:pPr>
                      <w:r w:rsidRPr="00E5669A">
                        <w:rPr>
                          <w:rFonts w:ascii="ＭＳ ゴシック" w:eastAsia="ＭＳ ゴシック" w:hAnsi="ＭＳ ゴシック" w:cs="Meiryo UI" w:hint="eastAsia"/>
                          <w:sz w:val="24"/>
                          <w:szCs w:val="24"/>
                        </w:rPr>
                        <w:t>資料</w:t>
                      </w:r>
                      <w:r w:rsidR="008D6D5C" w:rsidRPr="00E5669A">
                        <w:rPr>
                          <w:rFonts w:ascii="ＭＳ ゴシック" w:eastAsia="ＭＳ ゴシック" w:hAnsi="ＭＳ ゴシック" w:cs="Meiryo UI" w:hint="eastAsia"/>
                          <w:sz w:val="24"/>
                          <w:szCs w:val="24"/>
                        </w:rPr>
                        <w:t>４－</w:t>
                      </w:r>
                      <w:r w:rsidR="007F5E58">
                        <w:rPr>
                          <w:rFonts w:ascii="ＭＳ ゴシック" w:eastAsia="ＭＳ ゴシック" w:hAnsi="ＭＳ ゴシック" w:cs="Meiryo UI" w:hint="eastAsia"/>
                          <w:sz w:val="24"/>
                          <w:szCs w:val="24"/>
                        </w:rPr>
                        <w:t>１</w:t>
                      </w:r>
                    </w:p>
                  </w:txbxContent>
                </v:textbox>
              </v:shape>
            </w:pict>
          </mc:Fallback>
        </mc:AlternateContent>
      </w:r>
      <w:r w:rsidR="007F5E58" w:rsidRPr="007F5E58">
        <w:rPr>
          <w:rFonts w:ascii="Meiryo UI" w:eastAsia="Meiryo UI" w:hAnsi="Meiryo UI" w:cs="Meiryo UI" w:hint="eastAsia"/>
          <w:noProof/>
          <w:sz w:val="28"/>
          <w:szCs w:val="28"/>
        </w:rPr>
        <w:t>今後の</w:t>
      </w:r>
      <w:r w:rsidR="007F5E58">
        <w:rPr>
          <w:rFonts w:ascii="Meiryo UI" w:eastAsia="Meiryo UI" w:hAnsi="Meiryo UI" w:cs="Meiryo UI" w:hint="eastAsia"/>
          <w:noProof/>
          <w:sz w:val="28"/>
          <w:szCs w:val="28"/>
        </w:rPr>
        <w:t>協議会の</w:t>
      </w:r>
      <w:r w:rsidR="007F5E58" w:rsidRPr="007F5E58">
        <w:rPr>
          <w:rFonts w:ascii="Meiryo UI" w:eastAsia="Meiryo UI" w:hAnsi="Meiryo UI" w:cs="Meiryo UI" w:hint="eastAsia"/>
          <w:noProof/>
          <w:sz w:val="28"/>
          <w:szCs w:val="28"/>
        </w:rPr>
        <w:t>進め方</w:t>
      </w:r>
      <w:r w:rsidR="007F5E58">
        <w:rPr>
          <w:rFonts w:ascii="Meiryo UI" w:eastAsia="Meiryo UI" w:hAnsi="Meiryo UI" w:cs="Meiryo UI" w:hint="eastAsia"/>
          <w:noProof/>
          <w:sz w:val="28"/>
          <w:szCs w:val="28"/>
        </w:rPr>
        <w:t>（案）</w:t>
      </w:r>
      <w:r w:rsidR="007F5E58" w:rsidRPr="007F5E58">
        <w:rPr>
          <w:rFonts w:ascii="Meiryo UI" w:eastAsia="Meiryo UI" w:hAnsi="Meiryo UI" w:cs="Meiryo UI" w:hint="eastAsia"/>
          <w:noProof/>
          <w:sz w:val="28"/>
          <w:szCs w:val="28"/>
        </w:rPr>
        <w:t>について</w:t>
      </w:r>
    </w:p>
    <w:p w:rsidR="004027B1" w:rsidRDefault="004027B1" w:rsidP="00A06F97">
      <w:pPr>
        <w:rPr>
          <w:rFonts w:ascii="Meiryo UI" w:eastAsia="Meiryo UI" w:hAnsi="Meiryo UI" w:cs="Meiryo UI"/>
          <w:sz w:val="24"/>
          <w:szCs w:val="24"/>
        </w:rPr>
      </w:pPr>
    </w:p>
    <w:p w:rsidR="00460458" w:rsidRDefault="00460458" w:rsidP="00A06F97">
      <w:pPr>
        <w:rPr>
          <w:rFonts w:ascii="Meiryo UI" w:eastAsia="Meiryo UI" w:hAnsi="Meiryo UI" w:cs="Meiryo UI"/>
          <w:sz w:val="24"/>
          <w:szCs w:val="24"/>
        </w:rPr>
      </w:pPr>
    </w:p>
    <w:p w:rsidR="005D144E" w:rsidRPr="00D06510" w:rsidRDefault="007F5E58" w:rsidP="00A06F97">
      <w:pPr>
        <w:ind w:left="720" w:hangingChars="300" w:hanging="720"/>
        <w:rPr>
          <w:rFonts w:ascii="Meiryo UI" w:eastAsia="Meiryo UI" w:hAnsi="Meiryo UI" w:cs="Meiryo UI"/>
          <w:b/>
          <w:sz w:val="24"/>
          <w:szCs w:val="24"/>
        </w:rPr>
      </w:pPr>
      <w:r>
        <w:rPr>
          <w:rFonts w:ascii="Meiryo UI" w:eastAsia="Meiryo UI" w:hAnsi="Meiryo UI" w:cs="Meiryo UI" w:hint="eastAsia"/>
          <w:b/>
          <w:sz w:val="24"/>
          <w:szCs w:val="24"/>
        </w:rPr>
        <w:t>１．協議会（全体会議）</w:t>
      </w:r>
    </w:p>
    <w:p w:rsidR="007F5E58" w:rsidRPr="007F5E58" w:rsidRDefault="007F5E58" w:rsidP="00A06F97">
      <w:pPr>
        <w:ind w:leftChars="100" w:left="430" w:hangingChars="100" w:hanging="220"/>
        <w:jc w:val="left"/>
        <w:rPr>
          <w:rFonts w:ascii="Meiryo UI" w:eastAsia="Meiryo UI" w:hAnsi="Meiryo UI" w:cs="Meiryo UI"/>
          <w:sz w:val="22"/>
          <w:szCs w:val="24"/>
        </w:rPr>
      </w:pPr>
      <w:r>
        <w:rPr>
          <w:rFonts w:ascii="Meiryo UI" w:eastAsia="Meiryo UI" w:hAnsi="Meiryo UI" w:cs="Meiryo UI" w:hint="eastAsia"/>
          <w:sz w:val="22"/>
          <w:szCs w:val="24"/>
        </w:rPr>
        <w:t>○　協議会のテーマについては、今年度末に策定予定の「おおさかスマートエネルギープラン」の方向性等を踏まえ</w:t>
      </w:r>
      <w:r w:rsidR="00062A06">
        <w:rPr>
          <w:rFonts w:ascii="Meiryo UI" w:eastAsia="Meiryo UI" w:hAnsi="Meiryo UI" w:cs="Meiryo UI" w:hint="eastAsia"/>
          <w:sz w:val="22"/>
          <w:szCs w:val="24"/>
        </w:rPr>
        <w:t>つつ</w:t>
      </w:r>
      <w:r>
        <w:rPr>
          <w:rFonts w:ascii="Meiryo UI" w:eastAsia="Meiryo UI" w:hAnsi="Meiryo UI" w:cs="Meiryo UI" w:hint="eastAsia"/>
          <w:sz w:val="22"/>
          <w:szCs w:val="24"/>
        </w:rPr>
        <w:t>、</w:t>
      </w:r>
      <w:r w:rsidRPr="007F5E58">
        <w:rPr>
          <w:rFonts w:ascii="Meiryo UI" w:eastAsia="Meiryo UI" w:hAnsi="Meiryo UI" w:cs="Meiryo UI" w:hint="eastAsia"/>
          <w:sz w:val="22"/>
          <w:szCs w:val="24"/>
        </w:rPr>
        <w:t>構成員の皆様からのご意見をお聞きしながら決定する。</w:t>
      </w:r>
    </w:p>
    <w:p w:rsidR="007F5E58" w:rsidRDefault="007F5E58" w:rsidP="00A06F97">
      <w:pPr>
        <w:ind w:leftChars="100" w:left="430" w:hangingChars="100" w:hanging="220"/>
        <w:jc w:val="left"/>
        <w:rPr>
          <w:rFonts w:ascii="Meiryo UI" w:eastAsia="Meiryo UI" w:hAnsi="Meiryo UI" w:cs="Meiryo UI"/>
          <w:sz w:val="22"/>
          <w:szCs w:val="24"/>
        </w:rPr>
      </w:pPr>
      <w:r>
        <w:rPr>
          <w:rFonts w:ascii="Meiryo UI" w:eastAsia="Meiryo UI" w:hAnsi="Meiryo UI" w:cs="Meiryo UI" w:hint="eastAsia"/>
          <w:sz w:val="22"/>
          <w:szCs w:val="24"/>
        </w:rPr>
        <w:t>○　決定されたテーマ</w:t>
      </w:r>
      <w:r w:rsidRPr="007F5E58">
        <w:rPr>
          <w:rFonts w:ascii="Meiryo UI" w:eastAsia="Meiryo UI" w:hAnsi="Meiryo UI" w:cs="Meiryo UI" w:hint="eastAsia"/>
          <w:sz w:val="22"/>
          <w:szCs w:val="24"/>
        </w:rPr>
        <w:t>をもとに、最新情報を</w:t>
      </w:r>
      <w:r>
        <w:rPr>
          <w:rFonts w:ascii="Meiryo UI" w:eastAsia="Meiryo UI" w:hAnsi="Meiryo UI" w:cs="Meiryo UI" w:hint="eastAsia"/>
          <w:sz w:val="22"/>
          <w:szCs w:val="24"/>
        </w:rPr>
        <w:t>保有</w:t>
      </w:r>
      <w:r w:rsidRPr="007F5E58">
        <w:rPr>
          <w:rFonts w:ascii="Meiryo UI" w:eastAsia="Meiryo UI" w:hAnsi="Meiryo UI" w:cs="Meiryo UI" w:hint="eastAsia"/>
          <w:sz w:val="22"/>
          <w:szCs w:val="24"/>
        </w:rPr>
        <w:t>する者や</w:t>
      </w:r>
      <w:r>
        <w:rPr>
          <w:rFonts w:ascii="Meiryo UI" w:eastAsia="Meiryo UI" w:hAnsi="Meiryo UI" w:cs="Meiryo UI" w:hint="eastAsia"/>
          <w:sz w:val="22"/>
          <w:szCs w:val="24"/>
        </w:rPr>
        <w:t>先進的な取組みを実践する者などから情報等を得ながら意見交換を行う。</w:t>
      </w:r>
    </w:p>
    <w:p w:rsidR="00062A06" w:rsidRPr="00062A06" w:rsidRDefault="00062A06" w:rsidP="00A06F97">
      <w:pPr>
        <w:ind w:leftChars="100" w:left="430" w:hangingChars="100" w:hanging="220"/>
        <w:jc w:val="left"/>
        <w:rPr>
          <w:rFonts w:ascii="Meiryo UI" w:eastAsia="Meiryo UI" w:hAnsi="Meiryo UI" w:cs="Meiryo UI"/>
          <w:sz w:val="22"/>
          <w:szCs w:val="24"/>
        </w:rPr>
      </w:pPr>
      <w:r>
        <w:rPr>
          <w:rFonts w:ascii="Meiryo UI" w:eastAsia="Meiryo UI" w:hAnsi="Meiryo UI" w:cs="Meiryo UI" w:hint="eastAsia"/>
          <w:sz w:val="22"/>
          <w:szCs w:val="24"/>
        </w:rPr>
        <w:t>○　年2回の開催を基本とする。</w:t>
      </w:r>
    </w:p>
    <w:p w:rsidR="005D144E" w:rsidRPr="0036268C" w:rsidRDefault="005D144E" w:rsidP="00A06F97">
      <w:pPr>
        <w:rPr>
          <w:rFonts w:ascii="Meiryo UI" w:eastAsia="Meiryo UI" w:hAnsi="Meiryo UI" w:cs="Meiryo UI"/>
          <w:sz w:val="24"/>
          <w:szCs w:val="24"/>
        </w:rPr>
      </w:pPr>
    </w:p>
    <w:p w:rsidR="00682B80" w:rsidRPr="00D06510" w:rsidRDefault="00682B80" w:rsidP="00A06F97">
      <w:pPr>
        <w:ind w:left="720" w:hangingChars="300" w:hanging="720"/>
        <w:rPr>
          <w:rFonts w:ascii="Meiryo UI" w:eastAsia="Meiryo UI" w:hAnsi="Meiryo UI" w:cs="Meiryo UI"/>
          <w:b/>
          <w:sz w:val="24"/>
          <w:szCs w:val="24"/>
        </w:rPr>
      </w:pPr>
      <w:r>
        <w:rPr>
          <w:rFonts w:ascii="Meiryo UI" w:eastAsia="Meiryo UI" w:hAnsi="Meiryo UI" w:cs="Meiryo UI" w:hint="eastAsia"/>
          <w:b/>
          <w:sz w:val="24"/>
          <w:szCs w:val="24"/>
        </w:rPr>
        <w:t>２．部門別会議</w:t>
      </w:r>
    </w:p>
    <w:p w:rsidR="00682B80" w:rsidRPr="00682B80" w:rsidRDefault="00682B80" w:rsidP="00A06F97">
      <w:pPr>
        <w:ind w:leftChars="100" w:left="430" w:hangingChars="100" w:hanging="220"/>
        <w:jc w:val="left"/>
        <w:rPr>
          <w:rFonts w:ascii="Meiryo UI" w:eastAsia="Meiryo UI" w:hAnsi="Meiryo UI" w:cs="Meiryo UI"/>
          <w:sz w:val="22"/>
          <w:szCs w:val="24"/>
        </w:rPr>
      </w:pPr>
      <w:r>
        <w:rPr>
          <w:rFonts w:ascii="Meiryo UI" w:eastAsia="Meiryo UI" w:hAnsi="Meiryo UI" w:cs="Meiryo UI" w:hint="eastAsia"/>
          <w:sz w:val="22"/>
          <w:szCs w:val="24"/>
        </w:rPr>
        <w:t>○　協議会（全体会議）において</w:t>
      </w:r>
      <w:r w:rsidRPr="00682B80">
        <w:rPr>
          <w:rFonts w:ascii="Meiryo UI" w:eastAsia="Meiryo UI" w:hAnsi="Meiryo UI" w:cs="Meiryo UI" w:hint="eastAsia"/>
          <w:sz w:val="22"/>
          <w:szCs w:val="24"/>
        </w:rPr>
        <w:t>、</w:t>
      </w:r>
      <w:r>
        <w:rPr>
          <w:rFonts w:ascii="Meiryo UI" w:eastAsia="Meiryo UI" w:hAnsi="Meiryo UI" w:cs="Meiryo UI" w:hint="eastAsia"/>
          <w:sz w:val="22"/>
          <w:szCs w:val="24"/>
        </w:rPr>
        <w:t>必ずしも全ての</w:t>
      </w:r>
      <w:r w:rsidRPr="00682B80">
        <w:rPr>
          <w:rFonts w:ascii="Meiryo UI" w:eastAsia="Meiryo UI" w:hAnsi="Meiryo UI" w:cs="Meiryo UI" w:hint="eastAsia"/>
          <w:sz w:val="22"/>
          <w:szCs w:val="24"/>
        </w:rPr>
        <w:t>構成員</w:t>
      </w:r>
      <w:r>
        <w:rPr>
          <w:rFonts w:ascii="Meiryo UI" w:eastAsia="Meiryo UI" w:hAnsi="Meiryo UI" w:cs="Meiryo UI" w:hint="eastAsia"/>
          <w:sz w:val="22"/>
          <w:szCs w:val="24"/>
        </w:rPr>
        <w:t>に密接に</w:t>
      </w:r>
      <w:r w:rsidRPr="00682B80">
        <w:rPr>
          <w:rFonts w:ascii="Meiryo UI" w:eastAsia="Meiryo UI" w:hAnsi="Meiryo UI" w:cs="Meiryo UI" w:hint="eastAsia"/>
          <w:sz w:val="22"/>
          <w:szCs w:val="24"/>
        </w:rPr>
        <w:t>関係</w:t>
      </w:r>
      <w:r>
        <w:rPr>
          <w:rFonts w:ascii="Meiryo UI" w:eastAsia="Meiryo UI" w:hAnsi="Meiryo UI" w:cs="Meiryo UI" w:hint="eastAsia"/>
          <w:sz w:val="22"/>
          <w:szCs w:val="24"/>
        </w:rPr>
        <w:t>しない</w:t>
      </w:r>
      <w:r w:rsidRPr="00682B80">
        <w:rPr>
          <w:rFonts w:ascii="Meiryo UI" w:eastAsia="Meiryo UI" w:hAnsi="Meiryo UI" w:cs="Meiryo UI" w:hint="eastAsia"/>
          <w:sz w:val="22"/>
          <w:szCs w:val="24"/>
        </w:rPr>
        <w:t>テーマについて、全ての構成員</w:t>
      </w:r>
      <w:r>
        <w:rPr>
          <w:rFonts w:ascii="Meiryo UI" w:eastAsia="Meiryo UI" w:hAnsi="Meiryo UI" w:cs="Meiryo UI" w:hint="eastAsia"/>
          <w:sz w:val="22"/>
          <w:szCs w:val="24"/>
        </w:rPr>
        <w:t>が参加して</w:t>
      </w:r>
      <w:r w:rsidR="004320A1">
        <w:rPr>
          <w:rFonts w:ascii="Meiryo UI" w:eastAsia="Meiryo UI" w:hAnsi="Meiryo UI" w:cs="Meiryo UI" w:hint="eastAsia"/>
          <w:sz w:val="22"/>
          <w:szCs w:val="24"/>
        </w:rPr>
        <w:t>議論</w:t>
      </w:r>
      <w:r w:rsidRPr="00682B80">
        <w:rPr>
          <w:rFonts w:ascii="Meiryo UI" w:eastAsia="Meiryo UI" w:hAnsi="Meiryo UI" w:cs="Meiryo UI" w:hint="eastAsia"/>
          <w:sz w:val="22"/>
          <w:szCs w:val="24"/>
        </w:rPr>
        <w:t>を行うことは効率的ではない</w:t>
      </w:r>
      <w:r>
        <w:rPr>
          <w:rFonts w:ascii="Meiryo UI" w:eastAsia="Meiryo UI" w:hAnsi="Meiryo UI" w:cs="Meiryo UI" w:hint="eastAsia"/>
          <w:sz w:val="22"/>
          <w:szCs w:val="24"/>
        </w:rPr>
        <w:t>場合がある</w:t>
      </w:r>
      <w:r w:rsidRPr="00682B80">
        <w:rPr>
          <w:rFonts w:ascii="Meiryo UI" w:eastAsia="Meiryo UI" w:hAnsi="Meiryo UI" w:cs="Meiryo UI" w:hint="eastAsia"/>
          <w:sz w:val="22"/>
          <w:szCs w:val="24"/>
        </w:rPr>
        <w:t>。</w:t>
      </w:r>
    </w:p>
    <w:p w:rsidR="00682B80" w:rsidRPr="00682B80" w:rsidRDefault="00682B80" w:rsidP="00A06F97">
      <w:pPr>
        <w:ind w:leftChars="100" w:left="430" w:hangingChars="100" w:hanging="220"/>
        <w:jc w:val="left"/>
        <w:rPr>
          <w:rFonts w:ascii="Meiryo UI" w:eastAsia="Meiryo UI" w:hAnsi="Meiryo UI" w:cs="Meiryo UI"/>
          <w:sz w:val="22"/>
          <w:szCs w:val="24"/>
        </w:rPr>
      </w:pPr>
      <w:r>
        <w:rPr>
          <w:rFonts w:ascii="Meiryo UI" w:eastAsia="Meiryo UI" w:hAnsi="Meiryo UI" w:cs="Meiryo UI" w:hint="eastAsia"/>
          <w:sz w:val="22"/>
          <w:szCs w:val="24"/>
        </w:rPr>
        <w:t xml:space="preserve">○　</w:t>
      </w:r>
      <w:r w:rsidRPr="00682B80">
        <w:rPr>
          <w:rFonts w:ascii="Meiryo UI" w:eastAsia="Meiryo UI" w:hAnsi="Meiryo UI" w:cs="Meiryo UI" w:hint="eastAsia"/>
          <w:sz w:val="22"/>
          <w:szCs w:val="24"/>
        </w:rPr>
        <w:t>このため、事業者</w:t>
      </w:r>
      <w:r>
        <w:rPr>
          <w:rFonts w:ascii="Meiryo UI" w:eastAsia="Meiryo UI" w:hAnsi="Meiryo UI" w:cs="Meiryo UI" w:hint="eastAsia"/>
          <w:sz w:val="22"/>
          <w:szCs w:val="24"/>
        </w:rPr>
        <w:t>・</w:t>
      </w:r>
      <w:r w:rsidRPr="00682B80">
        <w:rPr>
          <w:rFonts w:ascii="Meiryo UI" w:eastAsia="Meiryo UI" w:hAnsi="Meiryo UI" w:cs="Meiryo UI" w:hint="eastAsia"/>
          <w:sz w:val="22"/>
          <w:szCs w:val="24"/>
        </w:rPr>
        <w:t>家庭</w:t>
      </w:r>
      <w:r>
        <w:rPr>
          <w:rFonts w:ascii="Meiryo UI" w:eastAsia="Meiryo UI" w:hAnsi="Meiryo UI" w:cs="Meiryo UI" w:hint="eastAsia"/>
          <w:sz w:val="22"/>
          <w:szCs w:val="24"/>
        </w:rPr>
        <w:t>と</w:t>
      </w:r>
      <w:r w:rsidRPr="00682B80">
        <w:rPr>
          <w:rFonts w:ascii="Meiryo UI" w:eastAsia="Meiryo UI" w:hAnsi="Meiryo UI" w:cs="Meiryo UI" w:hint="eastAsia"/>
          <w:sz w:val="22"/>
          <w:szCs w:val="24"/>
        </w:rPr>
        <w:t>市町村の</w:t>
      </w:r>
      <w:r>
        <w:rPr>
          <w:rFonts w:ascii="Meiryo UI" w:eastAsia="Meiryo UI" w:hAnsi="Meiryo UI" w:cs="Meiryo UI" w:hint="eastAsia"/>
          <w:sz w:val="22"/>
          <w:szCs w:val="24"/>
        </w:rPr>
        <w:t>2部門</w:t>
      </w:r>
      <w:r w:rsidRPr="00682B80">
        <w:rPr>
          <w:rFonts w:ascii="Meiryo UI" w:eastAsia="Meiryo UI" w:hAnsi="Meiryo UI" w:cs="Meiryo UI" w:hint="eastAsia"/>
          <w:sz w:val="22"/>
          <w:szCs w:val="24"/>
        </w:rPr>
        <w:t>において、それぞれ取組</w:t>
      </w:r>
      <w:r>
        <w:rPr>
          <w:rFonts w:ascii="Meiryo UI" w:eastAsia="Meiryo UI" w:hAnsi="Meiryo UI" w:cs="Meiryo UI" w:hint="eastAsia"/>
          <w:sz w:val="22"/>
          <w:szCs w:val="24"/>
        </w:rPr>
        <w:t>み</w:t>
      </w:r>
      <w:r w:rsidRPr="00682B80">
        <w:rPr>
          <w:rFonts w:ascii="Meiryo UI" w:eastAsia="Meiryo UI" w:hAnsi="Meiryo UI" w:cs="Meiryo UI" w:hint="eastAsia"/>
          <w:sz w:val="22"/>
          <w:szCs w:val="24"/>
        </w:rPr>
        <w:t>を推進すべきテーマについて、</w:t>
      </w:r>
      <w:r w:rsidR="004320A1">
        <w:rPr>
          <w:rFonts w:ascii="Meiryo UI" w:eastAsia="Meiryo UI" w:hAnsi="Meiryo UI" w:cs="Meiryo UI" w:hint="eastAsia"/>
          <w:sz w:val="22"/>
          <w:szCs w:val="24"/>
        </w:rPr>
        <w:t>テーマごとに</w:t>
      </w:r>
      <w:r w:rsidRPr="00682B80">
        <w:rPr>
          <w:rFonts w:ascii="Meiryo UI" w:eastAsia="Meiryo UI" w:hAnsi="Meiryo UI" w:cs="Meiryo UI" w:hint="eastAsia"/>
          <w:sz w:val="22"/>
          <w:szCs w:val="24"/>
        </w:rPr>
        <w:t>関係する構成員が構成員以外の者の参加も得ながら議論を</w:t>
      </w:r>
      <w:r w:rsidR="004320A1">
        <w:rPr>
          <w:rFonts w:ascii="Meiryo UI" w:eastAsia="Meiryo UI" w:hAnsi="Meiryo UI" w:cs="Meiryo UI" w:hint="eastAsia"/>
          <w:sz w:val="22"/>
          <w:szCs w:val="24"/>
        </w:rPr>
        <w:t>行う</w:t>
      </w:r>
      <w:r w:rsidRPr="00682B80">
        <w:rPr>
          <w:rFonts w:ascii="Meiryo UI" w:eastAsia="Meiryo UI" w:hAnsi="Meiryo UI" w:cs="Meiryo UI" w:hint="eastAsia"/>
          <w:sz w:val="22"/>
          <w:szCs w:val="24"/>
        </w:rPr>
        <w:t>。</w:t>
      </w:r>
    </w:p>
    <w:p w:rsidR="00682B80" w:rsidRDefault="004320A1" w:rsidP="00A06F97">
      <w:pPr>
        <w:ind w:leftChars="100" w:left="430" w:hangingChars="100" w:hanging="220"/>
        <w:jc w:val="left"/>
        <w:rPr>
          <w:rFonts w:ascii="Meiryo UI" w:eastAsia="Meiryo UI" w:hAnsi="Meiryo UI" w:cs="Meiryo UI"/>
          <w:sz w:val="22"/>
          <w:szCs w:val="24"/>
        </w:rPr>
      </w:pPr>
      <w:r>
        <w:rPr>
          <w:rFonts w:ascii="Meiryo UI" w:eastAsia="Meiryo UI" w:hAnsi="Meiryo UI" w:cs="Meiryo UI" w:hint="eastAsia"/>
          <w:sz w:val="22"/>
          <w:szCs w:val="24"/>
        </w:rPr>
        <w:t xml:space="preserve">○　</w:t>
      </w:r>
      <w:r w:rsidR="00682B80" w:rsidRPr="00682B80">
        <w:rPr>
          <w:rFonts w:ascii="Meiryo UI" w:eastAsia="Meiryo UI" w:hAnsi="Meiryo UI" w:cs="Meiryo UI" w:hint="eastAsia"/>
          <w:sz w:val="22"/>
          <w:szCs w:val="24"/>
        </w:rPr>
        <w:t>部門別会議の開催</w:t>
      </w:r>
      <w:r>
        <w:rPr>
          <w:rFonts w:ascii="Meiryo UI" w:eastAsia="Meiryo UI" w:hAnsi="Meiryo UI" w:cs="Meiryo UI" w:hint="eastAsia"/>
          <w:sz w:val="22"/>
          <w:szCs w:val="24"/>
        </w:rPr>
        <w:t>の</w:t>
      </w:r>
      <w:r w:rsidR="00682B80" w:rsidRPr="00682B80">
        <w:rPr>
          <w:rFonts w:ascii="Meiryo UI" w:eastAsia="Meiryo UI" w:hAnsi="Meiryo UI" w:cs="Meiryo UI" w:hint="eastAsia"/>
          <w:sz w:val="22"/>
          <w:szCs w:val="24"/>
        </w:rPr>
        <w:t>結果</w:t>
      </w:r>
      <w:r>
        <w:rPr>
          <w:rFonts w:ascii="Meiryo UI" w:eastAsia="Meiryo UI" w:hAnsi="Meiryo UI" w:cs="Meiryo UI" w:hint="eastAsia"/>
          <w:sz w:val="22"/>
          <w:szCs w:val="24"/>
        </w:rPr>
        <w:t>については</w:t>
      </w:r>
      <w:r w:rsidR="00682B80" w:rsidRPr="00682B80">
        <w:rPr>
          <w:rFonts w:ascii="Meiryo UI" w:eastAsia="Meiryo UI" w:hAnsi="Meiryo UI" w:cs="Meiryo UI" w:hint="eastAsia"/>
          <w:sz w:val="22"/>
          <w:szCs w:val="24"/>
        </w:rPr>
        <w:t>、協議会（全体会議）</w:t>
      </w:r>
      <w:r>
        <w:rPr>
          <w:rFonts w:ascii="Meiryo UI" w:eastAsia="Meiryo UI" w:hAnsi="Meiryo UI" w:cs="Meiryo UI" w:hint="eastAsia"/>
          <w:sz w:val="22"/>
          <w:szCs w:val="24"/>
        </w:rPr>
        <w:t>で事務局より</w:t>
      </w:r>
      <w:r w:rsidR="00682B80" w:rsidRPr="00682B80">
        <w:rPr>
          <w:rFonts w:ascii="Meiryo UI" w:eastAsia="Meiryo UI" w:hAnsi="Meiryo UI" w:cs="Meiryo UI" w:hint="eastAsia"/>
          <w:sz w:val="22"/>
          <w:szCs w:val="24"/>
        </w:rPr>
        <w:t>報告</w:t>
      </w:r>
      <w:r>
        <w:rPr>
          <w:rFonts w:ascii="Meiryo UI" w:eastAsia="Meiryo UI" w:hAnsi="Meiryo UI" w:cs="Meiryo UI" w:hint="eastAsia"/>
          <w:sz w:val="22"/>
          <w:szCs w:val="24"/>
        </w:rPr>
        <w:t>を行う</w:t>
      </w:r>
      <w:r w:rsidR="00682B80" w:rsidRPr="00682B80">
        <w:rPr>
          <w:rFonts w:ascii="Meiryo UI" w:eastAsia="Meiryo UI" w:hAnsi="Meiryo UI" w:cs="Meiryo UI" w:hint="eastAsia"/>
          <w:sz w:val="22"/>
          <w:szCs w:val="24"/>
        </w:rPr>
        <w:t>。</w:t>
      </w:r>
    </w:p>
    <w:p w:rsidR="004320A1" w:rsidRDefault="004320A1" w:rsidP="00A06F97">
      <w:pPr>
        <w:ind w:leftChars="100" w:left="430" w:hangingChars="100" w:hanging="220"/>
        <w:jc w:val="left"/>
        <w:rPr>
          <w:rFonts w:ascii="Meiryo UI" w:eastAsia="Meiryo UI" w:hAnsi="Meiryo UI" w:cs="Meiryo UI"/>
          <w:sz w:val="22"/>
          <w:szCs w:val="24"/>
        </w:rPr>
      </w:pPr>
    </w:p>
    <w:p w:rsidR="004320A1" w:rsidRPr="004320A1" w:rsidRDefault="004320A1" w:rsidP="00A06F97">
      <w:pPr>
        <w:ind w:leftChars="100" w:left="430" w:hangingChars="100" w:hanging="220"/>
        <w:jc w:val="left"/>
        <w:rPr>
          <w:rFonts w:ascii="Meiryo UI" w:eastAsia="Meiryo UI" w:hAnsi="Meiryo UI" w:cs="Meiryo UI"/>
          <w:b/>
          <w:sz w:val="22"/>
          <w:szCs w:val="24"/>
        </w:rPr>
      </w:pPr>
      <w:r w:rsidRPr="004320A1">
        <w:rPr>
          <w:rFonts w:ascii="Meiryo UI" w:eastAsia="Meiryo UI" w:hAnsi="Meiryo UI" w:cs="Meiryo UI" w:hint="eastAsia"/>
          <w:b/>
          <w:sz w:val="22"/>
          <w:szCs w:val="24"/>
        </w:rPr>
        <w:t>（１）事業者・家庭部門会議</w:t>
      </w:r>
    </w:p>
    <w:p w:rsidR="004320A1" w:rsidRDefault="004320A1" w:rsidP="00A06F97">
      <w:pPr>
        <w:ind w:leftChars="200" w:left="640" w:hangingChars="100" w:hanging="220"/>
        <w:jc w:val="left"/>
        <w:rPr>
          <w:rFonts w:ascii="Meiryo UI" w:eastAsia="Meiryo UI" w:hAnsi="Meiryo UI" w:cs="Meiryo UI"/>
          <w:sz w:val="22"/>
          <w:szCs w:val="24"/>
        </w:rPr>
      </w:pPr>
      <w:r>
        <w:rPr>
          <w:rFonts w:ascii="Meiryo UI" w:eastAsia="Meiryo UI" w:hAnsi="Meiryo UI" w:cs="Meiryo UI" w:hint="eastAsia"/>
          <w:sz w:val="22"/>
          <w:szCs w:val="24"/>
        </w:rPr>
        <w:t>●　テーマについては、継続的に検討を行い、毎年度、第1回全体会議において構成員の皆様からのご意見をお聞きしながら決定す</w:t>
      </w:r>
      <w:r w:rsidR="00F41B44">
        <w:rPr>
          <w:rFonts w:ascii="Meiryo UI" w:eastAsia="Meiryo UI" w:hAnsi="Meiryo UI" w:cs="Meiryo UI" w:hint="eastAsia"/>
          <w:sz w:val="22"/>
          <w:szCs w:val="24"/>
        </w:rPr>
        <w:t>ることを基本とする。</w:t>
      </w:r>
    </w:p>
    <w:p w:rsidR="00F41B44" w:rsidRPr="00682B80" w:rsidRDefault="00F41B44" w:rsidP="00A06F97">
      <w:pPr>
        <w:ind w:leftChars="200" w:left="640" w:hangingChars="100" w:hanging="220"/>
        <w:jc w:val="left"/>
        <w:rPr>
          <w:rFonts w:ascii="Meiryo UI" w:eastAsia="Meiryo UI" w:hAnsi="Meiryo UI" w:cs="Meiryo UI"/>
          <w:sz w:val="22"/>
          <w:szCs w:val="24"/>
        </w:rPr>
      </w:pPr>
      <w:r>
        <w:rPr>
          <w:rFonts w:ascii="Meiryo UI" w:eastAsia="Meiryo UI" w:hAnsi="Meiryo UI" w:cs="Meiryo UI" w:hint="eastAsia"/>
          <w:sz w:val="22"/>
          <w:szCs w:val="24"/>
        </w:rPr>
        <w:t>●　メンバーは、構成員の中で関係の深いものに加え、構成員以外の者の参加についても</w:t>
      </w:r>
      <w:r w:rsidR="002515A9">
        <w:rPr>
          <w:rFonts w:ascii="Meiryo UI" w:eastAsia="Meiryo UI" w:hAnsi="Meiryo UI" w:cs="Meiryo UI" w:hint="eastAsia"/>
          <w:sz w:val="22"/>
          <w:szCs w:val="24"/>
        </w:rPr>
        <w:t>検討する。</w:t>
      </w:r>
    </w:p>
    <w:p w:rsidR="002515A9" w:rsidRDefault="002515A9" w:rsidP="00A06F97">
      <w:pPr>
        <w:ind w:leftChars="100" w:left="430" w:hangingChars="100" w:hanging="220"/>
        <w:jc w:val="left"/>
        <w:rPr>
          <w:rFonts w:ascii="Meiryo UI" w:eastAsia="Meiryo UI" w:hAnsi="Meiryo UI" w:cs="Meiryo UI"/>
          <w:sz w:val="22"/>
          <w:szCs w:val="24"/>
        </w:rPr>
      </w:pPr>
    </w:p>
    <w:p w:rsidR="002515A9" w:rsidRPr="004320A1" w:rsidRDefault="002515A9" w:rsidP="00A06F97">
      <w:pPr>
        <w:ind w:leftChars="100" w:left="430" w:hangingChars="100" w:hanging="220"/>
        <w:jc w:val="left"/>
        <w:rPr>
          <w:rFonts w:ascii="Meiryo UI" w:eastAsia="Meiryo UI" w:hAnsi="Meiryo UI" w:cs="Meiryo UI"/>
          <w:b/>
          <w:sz w:val="22"/>
          <w:szCs w:val="24"/>
        </w:rPr>
      </w:pPr>
      <w:r w:rsidRPr="004320A1">
        <w:rPr>
          <w:rFonts w:ascii="Meiryo UI" w:eastAsia="Meiryo UI" w:hAnsi="Meiryo UI" w:cs="Meiryo UI" w:hint="eastAsia"/>
          <w:b/>
          <w:sz w:val="22"/>
          <w:szCs w:val="24"/>
        </w:rPr>
        <w:t>（</w:t>
      </w:r>
      <w:r>
        <w:rPr>
          <w:rFonts w:ascii="Meiryo UI" w:eastAsia="Meiryo UI" w:hAnsi="Meiryo UI" w:cs="Meiryo UI" w:hint="eastAsia"/>
          <w:b/>
          <w:sz w:val="22"/>
          <w:szCs w:val="24"/>
        </w:rPr>
        <w:t>２</w:t>
      </w:r>
      <w:r w:rsidRPr="004320A1">
        <w:rPr>
          <w:rFonts w:ascii="Meiryo UI" w:eastAsia="Meiryo UI" w:hAnsi="Meiryo UI" w:cs="Meiryo UI" w:hint="eastAsia"/>
          <w:b/>
          <w:sz w:val="22"/>
          <w:szCs w:val="24"/>
        </w:rPr>
        <w:t>）</w:t>
      </w:r>
      <w:r>
        <w:rPr>
          <w:rFonts w:ascii="Meiryo UI" w:eastAsia="Meiryo UI" w:hAnsi="Meiryo UI" w:cs="Meiryo UI" w:hint="eastAsia"/>
          <w:b/>
          <w:sz w:val="22"/>
          <w:szCs w:val="24"/>
        </w:rPr>
        <w:t>市町村</w:t>
      </w:r>
      <w:r w:rsidRPr="004320A1">
        <w:rPr>
          <w:rFonts w:ascii="Meiryo UI" w:eastAsia="Meiryo UI" w:hAnsi="Meiryo UI" w:cs="Meiryo UI" w:hint="eastAsia"/>
          <w:b/>
          <w:sz w:val="22"/>
          <w:szCs w:val="24"/>
        </w:rPr>
        <w:t>部門会議</w:t>
      </w:r>
    </w:p>
    <w:p w:rsidR="002515A9" w:rsidRDefault="002515A9" w:rsidP="00A06F97">
      <w:pPr>
        <w:ind w:leftChars="200" w:left="640" w:hangingChars="100" w:hanging="220"/>
        <w:jc w:val="left"/>
        <w:rPr>
          <w:rFonts w:ascii="Meiryo UI" w:eastAsia="Meiryo UI" w:hAnsi="Meiryo UI" w:cs="Meiryo UI"/>
          <w:sz w:val="22"/>
          <w:szCs w:val="24"/>
        </w:rPr>
      </w:pPr>
      <w:r>
        <w:rPr>
          <w:rFonts w:ascii="Meiryo UI" w:eastAsia="Meiryo UI" w:hAnsi="Meiryo UI" w:cs="Meiryo UI" w:hint="eastAsia"/>
          <w:sz w:val="22"/>
          <w:szCs w:val="24"/>
        </w:rPr>
        <w:t xml:space="preserve">●　</w:t>
      </w:r>
      <w:r w:rsidR="00A06F97" w:rsidRPr="00A06F97">
        <w:rPr>
          <w:rFonts w:ascii="Meiryo UI" w:eastAsia="Meiryo UI" w:hAnsi="Meiryo UI" w:cs="Meiryo UI" w:hint="eastAsia"/>
          <w:sz w:val="22"/>
          <w:szCs w:val="24"/>
        </w:rPr>
        <w:t>市町村と連携してエネルギー</w:t>
      </w:r>
      <w:r w:rsidR="00A06F97">
        <w:rPr>
          <w:rFonts w:ascii="Meiryo UI" w:eastAsia="Meiryo UI" w:hAnsi="Meiryo UI" w:cs="Meiryo UI" w:hint="eastAsia"/>
          <w:sz w:val="22"/>
          <w:szCs w:val="24"/>
        </w:rPr>
        <w:t>関連の</w:t>
      </w:r>
      <w:r w:rsidR="00A06F97" w:rsidRPr="00A06F97">
        <w:rPr>
          <w:rFonts w:ascii="Meiryo UI" w:eastAsia="Meiryo UI" w:hAnsi="Meiryo UI" w:cs="Meiryo UI" w:hint="eastAsia"/>
          <w:sz w:val="22"/>
          <w:szCs w:val="24"/>
        </w:rPr>
        <w:t>施策を推進するため、エネルギー政策に関する</w:t>
      </w:r>
      <w:r w:rsidR="00A06F97">
        <w:rPr>
          <w:rFonts w:ascii="Meiryo UI" w:eastAsia="Meiryo UI" w:hAnsi="Meiryo UI" w:cs="Meiryo UI" w:hint="eastAsia"/>
          <w:sz w:val="22"/>
          <w:szCs w:val="24"/>
        </w:rPr>
        <w:t>テーマについて</w:t>
      </w:r>
      <w:r w:rsidR="00A06F97" w:rsidRPr="00A06F97">
        <w:rPr>
          <w:rFonts w:ascii="Meiryo UI" w:eastAsia="Meiryo UI" w:hAnsi="Meiryo UI" w:cs="Meiryo UI" w:hint="eastAsia"/>
          <w:sz w:val="22"/>
          <w:szCs w:val="24"/>
        </w:rPr>
        <w:t>情報共有や意見交換を行う。</w:t>
      </w:r>
    </w:p>
    <w:p w:rsidR="002515A9" w:rsidRPr="00682B80" w:rsidRDefault="002515A9" w:rsidP="00A06F97">
      <w:pPr>
        <w:ind w:leftChars="200" w:left="640" w:hangingChars="100" w:hanging="220"/>
        <w:jc w:val="left"/>
        <w:rPr>
          <w:rFonts w:ascii="Meiryo UI" w:eastAsia="Meiryo UI" w:hAnsi="Meiryo UI" w:cs="Meiryo UI"/>
          <w:sz w:val="22"/>
          <w:szCs w:val="24"/>
        </w:rPr>
      </w:pPr>
      <w:r>
        <w:rPr>
          <w:rFonts w:ascii="Meiryo UI" w:eastAsia="Meiryo UI" w:hAnsi="Meiryo UI" w:cs="Meiryo UI" w:hint="eastAsia"/>
          <w:sz w:val="22"/>
          <w:szCs w:val="24"/>
        </w:rPr>
        <w:t>●　メンバーは、</w:t>
      </w:r>
      <w:r w:rsidR="00A06F97">
        <w:rPr>
          <w:rFonts w:ascii="Meiryo UI" w:eastAsia="Meiryo UI" w:hAnsi="Meiryo UI" w:cs="Meiryo UI" w:hint="eastAsia"/>
          <w:sz w:val="22"/>
          <w:szCs w:val="24"/>
        </w:rPr>
        <w:t>大阪府と構成員を含む全ての市町村とする</w:t>
      </w:r>
      <w:r>
        <w:rPr>
          <w:rFonts w:ascii="Meiryo UI" w:eastAsia="Meiryo UI" w:hAnsi="Meiryo UI" w:cs="Meiryo UI" w:hint="eastAsia"/>
          <w:sz w:val="22"/>
          <w:szCs w:val="24"/>
        </w:rPr>
        <w:t>。</w:t>
      </w:r>
    </w:p>
    <w:p w:rsidR="00A06F97" w:rsidRDefault="00A06F97" w:rsidP="00A06F97">
      <w:pPr>
        <w:jc w:val="left"/>
        <w:rPr>
          <w:rFonts w:ascii="Meiryo UI" w:eastAsia="Meiryo UI" w:hAnsi="Meiryo UI" w:cs="Meiryo UI"/>
          <w:sz w:val="22"/>
        </w:rPr>
      </w:pPr>
    </w:p>
    <w:p w:rsidR="0036268C" w:rsidRPr="00D06510" w:rsidRDefault="0036268C" w:rsidP="0036268C">
      <w:pPr>
        <w:ind w:left="720" w:hangingChars="300" w:hanging="720"/>
        <w:rPr>
          <w:rFonts w:ascii="Meiryo UI" w:eastAsia="Meiryo UI" w:hAnsi="Meiryo UI" w:cs="Meiryo UI"/>
          <w:b/>
          <w:sz w:val="24"/>
          <w:szCs w:val="24"/>
        </w:rPr>
      </w:pPr>
      <w:r>
        <w:rPr>
          <w:rFonts w:ascii="Meiryo UI" w:eastAsia="Meiryo UI" w:hAnsi="Meiryo UI" w:cs="Meiryo UI" w:hint="eastAsia"/>
          <w:b/>
          <w:sz w:val="24"/>
          <w:szCs w:val="24"/>
        </w:rPr>
        <w:t>３．その他</w:t>
      </w:r>
    </w:p>
    <w:p w:rsidR="003B537A" w:rsidRDefault="003B537A" w:rsidP="0036268C">
      <w:pPr>
        <w:ind w:leftChars="100" w:left="430" w:hangingChars="100" w:hanging="220"/>
        <w:jc w:val="left"/>
        <w:rPr>
          <w:rFonts w:ascii="Meiryo UI" w:eastAsia="Meiryo UI" w:hAnsi="Meiryo UI" w:cs="Meiryo UI" w:hint="eastAsia"/>
          <w:sz w:val="22"/>
        </w:rPr>
      </w:pPr>
      <w:r>
        <w:rPr>
          <w:rFonts w:ascii="Meiryo UI" w:eastAsia="Meiryo UI" w:hAnsi="Meiryo UI" w:cs="Meiryo UI" w:hint="eastAsia"/>
          <w:sz w:val="22"/>
        </w:rPr>
        <w:t>○　エネルギー関連の取組みに係る啓発等について検討する。</w:t>
      </w:r>
    </w:p>
    <w:p w:rsidR="0036268C" w:rsidRPr="0036268C" w:rsidRDefault="0036268C" w:rsidP="0036268C">
      <w:pPr>
        <w:ind w:leftChars="100" w:left="430" w:hangingChars="100" w:hanging="220"/>
        <w:jc w:val="left"/>
        <w:rPr>
          <w:rFonts w:ascii="Meiryo UI" w:eastAsia="Meiryo UI" w:hAnsi="Meiryo UI" w:cs="Meiryo UI"/>
          <w:sz w:val="22"/>
        </w:rPr>
      </w:pPr>
      <w:r w:rsidRPr="0036268C">
        <w:rPr>
          <w:rFonts w:ascii="Meiryo UI" w:eastAsia="Meiryo UI" w:hAnsi="Meiryo UI" w:cs="Meiryo UI" w:hint="eastAsia"/>
          <w:sz w:val="22"/>
        </w:rPr>
        <w:t>○　市町村</w:t>
      </w:r>
      <w:r w:rsidR="003B537A">
        <w:rPr>
          <w:rFonts w:ascii="Meiryo UI" w:eastAsia="Meiryo UI" w:hAnsi="Meiryo UI" w:cs="Meiryo UI" w:hint="eastAsia"/>
          <w:sz w:val="22"/>
        </w:rPr>
        <w:t>等</w:t>
      </w:r>
      <w:r w:rsidRPr="0036268C">
        <w:rPr>
          <w:rFonts w:ascii="Meiryo UI" w:eastAsia="Meiryo UI" w:hAnsi="Meiryo UI" w:cs="Meiryo UI" w:hint="eastAsia"/>
          <w:sz w:val="22"/>
        </w:rPr>
        <w:t>の</w:t>
      </w:r>
      <w:r w:rsidR="003B537A">
        <w:rPr>
          <w:rFonts w:ascii="Meiryo UI" w:eastAsia="Meiryo UI" w:hAnsi="Meiryo UI" w:cs="Meiryo UI" w:hint="eastAsia"/>
          <w:sz w:val="22"/>
        </w:rPr>
        <w:t>意向</w:t>
      </w:r>
      <w:r w:rsidRPr="0036268C">
        <w:rPr>
          <w:rFonts w:ascii="Meiryo UI" w:eastAsia="Meiryo UI" w:hAnsi="Meiryo UI" w:cs="Meiryo UI" w:hint="eastAsia"/>
          <w:sz w:val="22"/>
        </w:rPr>
        <w:t>を踏まえ、市町村担当者</w:t>
      </w:r>
      <w:r w:rsidR="003B537A">
        <w:rPr>
          <w:rFonts w:ascii="Meiryo UI" w:eastAsia="Meiryo UI" w:hAnsi="Meiryo UI" w:cs="Meiryo UI" w:hint="eastAsia"/>
          <w:sz w:val="22"/>
        </w:rPr>
        <w:t>等</w:t>
      </w:r>
      <w:bookmarkStart w:id="0" w:name="_GoBack"/>
      <w:bookmarkEnd w:id="0"/>
      <w:r w:rsidRPr="0036268C">
        <w:rPr>
          <w:rFonts w:ascii="Meiryo UI" w:eastAsia="Meiryo UI" w:hAnsi="Meiryo UI" w:cs="Meiryo UI" w:hint="eastAsia"/>
          <w:sz w:val="22"/>
        </w:rPr>
        <w:t>を対象とした現地見学会や研修会の実施・充実について検討する。</w:t>
      </w:r>
    </w:p>
    <w:p w:rsidR="0036268C" w:rsidRPr="0036268C" w:rsidRDefault="0036268C" w:rsidP="00A06F97">
      <w:pPr>
        <w:jc w:val="left"/>
        <w:rPr>
          <w:rFonts w:ascii="Meiryo UI" w:eastAsia="Meiryo UI" w:hAnsi="Meiryo UI" w:cs="Meiryo UI"/>
          <w:sz w:val="22"/>
        </w:rPr>
      </w:pPr>
    </w:p>
    <w:p w:rsidR="00A06F97" w:rsidRPr="0036268C" w:rsidRDefault="00A06F97" w:rsidP="00A06F97">
      <w:pPr>
        <w:jc w:val="left"/>
        <w:rPr>
          <w:rFonts w:ascii="Meiryo UI" w:eastAsia="Meiryo UI" w:hAnsi="Meiryo UI" w:cs="Meiryo UI"/>
          <w:sz w:val="22"/>
        </w:rPr>
      </w:pPr>
    </w:p>
    <w:p w:rsidR="00A06F97" w:rsidRPr="0036268C" w:rsidRDefault="00A06F97" w:rsidP="00A06F97">
      <w:pPr>
        <w:pStyle w:val="a7"/>
        <w:rPr>
          <w:sz w:val="22"/>
          <w:szCs w:val="22"/>
        </w:rPr>
      </w:pPr>
      <w:r w:rsidRPr="0036268C">
        <w:rPr>
          <w:rFonts w:hint="eastAsia"/>
          <w:sz w:val="22"/>
          <w:szCs w:val="22"/>
        </w:rPr>
        <w:t>以上</w:t>
      </w:r>
    </w:p>
    <w:sectPr w:rsidR="00A06F97" w:rsidRPr="0036268C" w:rsidSect="00A06F97">
      <w:pgSz w:w="11906" w:h="16838"/>
      <w:pgMar w:top="1134" w:right="1134" w:bottom="1134"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DE5" w:rsidRDefault="00380DE5" w:rsidP="004027B1">
      <w:r>
        <w:separator/>
      </w:r>
    </w:p>
  </w:endnote>
  <w:endnote w:type="continuationSeparator" w:id="0">
    <w:p w:rsidR="00380DE5" w:rsidRDefault="00380DE5" w:rsidP="0040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DE5" w:rsidRDefault="00380DE5" w:rsidP="004027B1">
      <w:r>
        <w:separator/>
      </w:r>
    </w:p>
  </w:footnote>
  <w:footnote w:type="continuationSeparator" w:id="0">
    <w:p w:rsidR="00380DE5" w:rsidRDefault="00380DE5" w:rsidP="00402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D5EFF"/>
    <w:multiLevelType w:val="hybridMultilevel"/>
    <w:tmpl w:val="6AC23060"/>
    <w:lvl w:ilvl="0" w:tplc="C5EC7746">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CD66D2"/>
    <w:multiLevelType w:val="hybridMultilevel"/>
    <w:tmpl w:val="471C5B7A"/>
    <w:lvl w:ilvl="0" w:tplc="AB2C5DFC">
      <w:start w:val="1"/>
      <w:numFmt w:val="bullet"/>
      <w:lvlText w:val="※"/>
      <w:lvlJc w:val="left"/>
      <w:pPr>
        <w:ind w:left="840" w:hanging="420"/>
      </w:pPr>
      <w:rPr>
        <w:rFonts w:ascii="Meiryo UI" w:eastAsia="Meiryo UI" w:hAnsi="Meiryo U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1B40735"/>
    <w:multiLevelType w:val="hybridMultilevel"/>
    <w:tmpl w:val="514E7B9E"/>
    <w:lvl w:ilvl="0" w:tplc="78BC30EC">
      <w:numFmt w:val="bullet"/>
      <w:lvlText w:val="・"/>
      <w:lvlJc w:val="left"/>
      <w:pPr>
        <w:ind w:left="525" w:hanging="360"/>
      </w:pPr>
      <w:rPr>
        <w:rFonts w:ascii="Meiryo UI" w:eastAsia="Meiryo UI" w:hAnsi="Meiryo UI" w:cs="Meiryo U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 w15:restartNumberingAfterBreak="0">
    <w:nsid w:val="35275EA7"/>
    <w:multiLevelType w:val="hybridMultilevel"/>
    <w:tmpl w:val="EF308EAC"/>
    <w:lvl w:ilvl="0" w:tplc="DA42B1D2">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DD0"/>
    <w:rsid w:val="00003E21"/>
    <w:rsid w:val="00021F9D"/>
    <w:rsid w:val="00044013"/>
    <w:rsid w:val="00062A06"/>
    <w:rsid w:val="00067CFA"/>
    <w:rsid w:val="000F34FE"/>
    <w:rsid w:val="00173220"/>
    <w:rsid w:val="001918BC"/>
    <w:rsid w:val="001B5AB7"/>
    <w:rsid w:val="00213449"/>
    <w:rsid w:val="002515A9"/>
    <w:rsid w:val="0025551E"/>
    <w:rsid w:val="002E05D8"/>
    <w:rsid w:val="003422D7"/>
    <w:rsid w:val="0036268C"/>
    <w:rsid w:val="00380DE5"/>
    <w:rsid w:val="003B537A"/>
    <w:rsid w:val="004027B1"/>
    <w:rsid w:val="004149CB"/>
    <w:rsid w:val="004320A1"/>
    <w:rsid w:val="0045054E"/>
    <w:rsid w:val="00460458"/>
    <w:rsid w:val="00510DFE"/>
    <w:rsid w:val="005206F7"/>
    <w:rsid w:val="005729EF"/>
    <w:rsid w:val="005D144E"/>
    <w:rsid w:val="005D4262"/>
    <w:rsid w:val="00606DEE"/>
    <w:rsid w:val="00682B80"/>
    <w:rsid w:val="006F1841"/>
    <w:rsid w:val="0071161C"/>
    <w:rsid w:val="00711ECA"/>
    <w:rsid w:val="007A35B8"/>
    <w:rsid w:val="007C0232"/>
    <w:rsid w:val="007C0BB9"/>
    <w:rsid w:val="007F5E58"/>
    <w:rsid w:val="00801FC7"/>
    <w:rsid w:val="00860F02"/>
    <w:rsid w:val="00892D98"/>
    <w:rsid w:val="008B1D69"/>
    <w:rsid w:val="008C1FDB"/>
    <w:rsid w:val="008D6D5C"/>
    <w:rsid w:val="00924119"/>
    <w:rsid w:val="00A05661"/>
    <w:rsid w:val="00A06F97"/>
    <w:rsid w:val="00A10284"/>
    <w:rsid w:val="00A42E7F"/>
    <w:rsid w:val="00AB2A85"/>
    <w:rsid w:val="00B01D9A"/>
    <w:rsid w:val="00BB6DD0"/>
    <w:rsid w:val="00BC59F2"/>
    <w:rsid w:val="00C308DC"/>
    <w:rsid w:val="00D06510"/>
    <w:rsid w:val="00D63455"/>
    <w:rsid w:val="00D853AD"/>
    <w:rsid w:val="00D91CB0"/>
    <w:rsid w:val="00DA78BD"/>
    <w:rsid w:val="00E47D3B"/>
    <w:rsid w:val="00E5669A"/>
    <w:rsid w:val="00F15DA6"/>
    <w:rsid w:val="00F322CA"/>
    <w:rsid w:val="00F41B44"/>
    <w:rsid w:val="00FA3CAA"/>
    <w:rsid w:val="00FD1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2A38938"/>
  <w15:docId w15:val="{C2DDBADE-3F5A-4C57-AE81-46D6EBCC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7B1"/>
    <w:pPr>
      <w:tabs>
        <w:tab w:val="center" w:pos="4252"/>
        <w:tab w:val="right" w:pos="8504"/>
      </w:tabs>
      <w:snapToGrid w:val="0"/>
    </w:pPr>
  </w:style>
  <w:style w:type="character" w:customStyle="1" w:styleId="a4">
    <w:name w:val="ヘッダー (文字)"/>
    <w:basedOn w:val="a0"/>
    <w:link w:val="a3"/>
    <w:uiPriority w:val="99"/>
    <w:rsid w:val="004027B1"/>
  </w:style>
  <w:style w:type="paragraph" w:styleId="a5">
    <w:name w:val="footer"/>
    <w:basedOn w:val="a"/>
    <w:link w:val="a6"/>
    <w:uiPriority w:val="99"/>
    <w:unhideWhenUsed/>
    <w:rsid w:val="004027B1"/>
    <w:pPr>
      <w:tabs>
        <w:tab w:val="center" w:pos="4252"/>
        <w:tab w:val="right" w:pos="8504"/>
      </w:tabs>
      <w:snapToGrid w:val="0"/>
    </w:pPr>
  </w:style>
  <w:style w:type="character" w:customStyle="1" w:styleId="a6">
    <w:name w:val="フッター (文字)"/>
    <w:basedOn w:val="a0"/>
    <w:link w:val="a5"/>
    <w:uiPriority w:val="99"/>
    <w:rsid w:val="004027B1"/>
  </w:style>
  <w:style w:type="paragraph" w:styleId="a7">
    <w:name w:val="Closing"/>
    <w:basedOn w:val="a"/>
    <w:link w:val="a8"/>
    <w:uiPriority w:val="99"/>
    <w:unhideWhenUsed/>
    <w:rsid w:val="008D6D5C"/>
    <w:pPr>
      <w:jc w:val="right"/>
    </w:pPr>
    <w:rPr>
      <w:rFonts w:ascii="Meiryo UI" w:eastAsia="Meiryo UI" w:hAnsi="Meiryo UI" w:cs="Meiryo UI"/>
      <w:sz w:val="24"/>
      <w:szCs w:val="24"/>
    </w:rPr>
  </w:style>
  <w:style w:type="character" w:customStyle="1" w:styleId="a8">
    <w:name w:val="結語 (文字)"/>
    <w:basedOn w:val="a0"/>
    <w:link w:val="a7"/>
    <w:uiPriority w:val="99"/>
    <w:rsid w:val="008D6D5C"/>
    <w:rPr>
      <w:rFonts w:ascii="Meiryo UI" w:eastAsia="Meiryo UI" w:hAnsi="Meiryo UI" w:cs="Meiryo UI"/>
      <w:sz w:val="24"/>
      <w:szCs w:val="24"/>
    </w:rPr>
  </w:style>
  <w:style w:type="paragraph" w:styleId="a9">
    <w:name w:val="List Paragraph"/>
    <w:basedOn w:val="a"/>
    <w:uiPriority w:val="34"/>
    <w:qFormat/>
    <w:rsid w:val="008D6D5C"/>
    <w:pPr>
      <w:ind w:leftChars="400" w:left="840"/>
    </w:pPr>
  </w:style>
  <w:style w:type="paragraph" w:styleId="aa">
    <w:name w:val="Balloon Text"/>
    <w:basedOn w:val="a"/>
    <w:link w:val="ab"/>
    <w:uiPriority w:val="99"/>
    <w:semiHidden/>
    <w:unhideWhenUsed/>
    <w:rsid w:val="002555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555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68218">
      <w:bodyDiv w:val="1"/>
      <w:marLeft w:val="0"/>
      <w:marRight w:val="0"/>
      <w:marTop w:val="0"/>
      <w:marBottom w:val="0"/>
      <w:divBdr>
        <w:top w:val="none" w:sz="0" w:space="0" w:color="auto"/>
        <w:left w:val="none" w:sz="0" w:space="0" w:color="auto"/>
        <w:bottom w:val="none" w:sz="0" w:space="0" w:color="auto"/>
        <w:right w:val="none" w:sz="0" w:space="0" w:color="auto"/>
      </w:divBdr>
    </w:div>
    <w:div w:id="560797708">
      <w:bodyDiv w:val="1"/>
      <w:marLeft w:val="0"/>
      <w:marRight w:val="0"/>
      <w:marTop w:val="0"/>
      <w:marBottom w:val="0"/>
      <w:divBdr>
        <w:top w:val="none" w:sz="0" w:space="0" w:color="auto"/>
        <w:left w:val="none" w:sz="0" w:space="0" w:color="auto"/>
        <w:bottom w:val="none" w:sz="0" w:space="0" w:color="auto"/>
        <w:right w:val="none" w:sz="0" w:space="0" w:color="auto"/>
      </w:divBdr>
    </w:div>
    <w:div w:id="674654874">
      <w:bodyDiv w:val="1"/>
      <w:marLeft w:val="0"/>
      <w:marRight w:val="0"/>
      <w:marTop w:val="0"/>
      <w:marBottom w:val="0"/>
      <w:divBdr>
        <w:top w:val="none" w:sz="0" w:space="0" w:color="auto"/>
        <w:left w:val="none" w:sz="0" w:space="0" w:color="auto"/>
        <w:bottom w:val="none" w:sz="0" w:space="0" w:color="auto"/>
        <w:right w:val="none" w:sz="0" w:space="0" w:color="auto"/>
      </w:divBdr>
    </w:div>
    <w:div w:id="773551270">
      <w:bodyDiv w:val="1"/>
      <w:marLeft w:val="0"/>
      <w:marRight w:val="0"/>
      <w:marTop w:val="0"/>
      <w:marBottom w:val="0"/>
      <w:divBdr>
        <w:top w:val="none" w:sz="0" w:space="0" w:color="auto"/>
        <w:left w:val="none" w:sz="0" w:space="0" w:color="auto"/>
        <w:bottom w:val="none" w:sz="0" w:space="0" w:color="auto"/>
        <w:right w:val="none" w:sz="0" w:space="0" w:color="auto"/>
      </w:divBdr>
    </w:div>
    <w:div w:id="178731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祐一</dc:creator>
  <cp:lastModifiedBy>ShichiK</cp:lastModifiedBy>
  <cp:revision>16</cp:revision>
  <cp:lastPrinted>2019-06-05T06:37:00Z</cp:lastPrinted>
  <dcterms:created xsi:type="dcterms:W3CDTF">2019-06-03T07:45:00Z</dcterms:created>
  <dcterms:modified xsi:type="dcterms:W3CDTF">2021-02-18T04:10:00Z</dcterms:modified>
</cp:coreProperties>
</file>