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80ECB" w:rsidRPr="00767AFC" w:rsidRDefault="009A5008" w:rsidP="00A278B6">
      <w:pPr>
        <w:spacing w:beforeLines="50" w:before="226" w:afterLines="50" w:after="226"/>
        <w:jc w:val="center"/>
        <w:rPr>
          <w:rFonts w:ascii="Meiryo UI" w:eastAsia="Meiryo UI" w:hAnsi="Meiryo UI" w:cs="Meiryo UI"/>
          <w:color w:val="000000" w:themeColor="text1"/>
          <w:sz w:val="28"/>
          <w:szCs w:val="28"/>
        </w:rPr>
      </w:pPr>
      <w:r w:rsidRPr="00767AFC">
        <w:rPr>
          <w:rFonts w:ascii="Meiryo UI" w:eastAsia="Meiryo UI" w:hAnsi="Meiryo UI" w:cs="Meiryo UI"/>
          <w:noProof/>
          <w:color w:val="000000" w:themeColor="text1"/>
          <w:sz w:val="28"/>
          <w:szCs w:val="28"/>
        </w:rPr>
        <mc:AlternateContent>
          <mc:Choice Requires="wps">
            <w:drawing>
              <wp:anchor distT="45720" distB="45720" distL="114300" distR="114300" simplePos="0" relativeHeight="251661312" behindDoc="0" locked="0" layoutInCell="1" allowOverlap="1">
                <wp:simplePos x="0" y="0"/>
                <wp:positionH relativeFrom="column">
                  <wp:posOffset>12637135</wp:posOffset>
                </wp:positionH>
                <wp:positionV relativeFrom="paragraph">
                  <wp:posOffset>-142831</wp:posOffset>
                </wp:positionV>
                <wp:extent cx="937800" cy="522515"/>
                <wp:effectExtent l="0" t="0" r="15240" b="11430"/>
                <wp:wrapNone/>
                <wp:docPr id="21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37800" cy="522515"/>
                        </a:xfrm>
                        <a:prstGeom prst="rect">
                          <a:avLst/>
                        </a:prstGeom>
                        <a:solidFill>
                          <a:srgbClr val="FFFFFF"/>
                        </a:solidFill>
                        <a:ln w="9525">
                          <a:solidFill>
                            <a:srgbClr val="000000"/>
                          </a:solidFill>
                          <a:miter lim="800000"/>
                          <a:headEnd/>
                          <a:tailEnd/>
                        </a:ln>
                      </wps:spPr>
                      <wps:txbx>
                        <w:txbxContent>
                          <w:p w:rsidR="009A5008" w:rsidRPr="009A5008" w:rsidRDefault="00E32F49" w:rsidP="009A5008">
                            <w:pPr>
                              <w:jc w:val="center"/>
                              <w:rPr>
                                <w:rFonts w:ascii="メイリオ" w:eastAsia="メイリオ" w:hAnsi="メイリオ"/>
                                <w:sz w:val="28"/>
                                <w:szCs w:val="28"/>
                              </w:rPr>
                            </w:pPr>
                            <w:r>
                              <w:rPr>
                                <w:rFonts w:ascii="メイリオ" w:eastAsia="メイリオ" w:hAnsi="メイリオ" w:hint="eastAsia"/>
                                <w:sz w:val="28"/>
                                <w:szCs w:val="28"/>
                              </w:rPr>
                              <w:t>資料１</w:t>
                            </w:r>
                          </w:p>
                        </w:txbxContent>
                      </wps:txbx>
                      <wps:bodyPr rot="0" vert="horz" wrap="square" lIns="91440" tIns="0" rIns="91440" bIns="3600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テキスト ボックス 2" o:spid="_x0000_s1026" type="#_x0000_t202" style="position:absolute;left:0;text-align:left;margin-left:995.05pt;margin-top:-11.25pt;width:73.85pt;height:41.15pt;z-index:25166131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">
                <v:textbox inset=",0,,1mm">
                  <w:txbxContent>
                    <w:p w:rsidR="009A5008" w:rsidRPr="009A5008" w:rsidRDefault="00E32F49" w:rsidP="009A5008">
                      <w:pPr>
                        <w:jc w:val="center"/>
                        <w:rPr>
                          <w:rFonts w:ascii="メイリオ" w:eastAsia="メイリオ" w:hAnsi="メイリオ"/>
                          <w:sz w:val="28"/>
                          <w:szCs w:val="28"/>
                        </w:rPr>
                      </w:pPr>
                      <w:r>
                        <w:rPr>
                          <w:rFonts w:ascii="メイリオ" w:eastAsia="メイリオ" w:hAnsi="メイリオ" w:hint="eastAsia"/>
                          <w:sz w:val="28"/>
                          <w:szCs w:val="28"/>
                        </w:rPr>
                        <w:t>資料１</w:t>
                      </w:r>
                    </w:p>
                  </w:txbxContent>
                </v:textbox>
              </v:shape>
            </w:pict>
          </mc:Fallback>
        </mc:AlternateContent>
      </w:r>
      <w:r w:rsidR="00F65A19" w:rsidRPr="00767AFC">
        <w:rPr>
          <w:rFonts w:ascii="Meiryo UI" w:eastAsia="Meiryo UI" w:hAnsi="Meiryo UI" w:cs="Meiryo UI" w:hint="eastAsia"/>
          <w:color w:val="000000" w:themeColor="text1"/>
          <w:sz w:val="28"/>
          <w:szCs w:val="28"/>
        </w:rPr>
        <w:t>令和２</w:t>
      </w:r>
      <w:r w:rsidR="00143440" w:rsidRPr="00767AFC">
        <w:rPr>
          <w:rFonts w:ascii="Meiryo UI" w:eastAsia="Meiryo UI" w:hAnsi="Meiryo UI" w:cs="Meiryo UI" w:hint="eastAsia"/>
          <w:color w:val="000000" w:themeColor="text1"/>
          <w:sz w:val="28"/>
          <w:szCs w:val="28"/>
        </w:rPr>
        <w:t>年度の協議会開催結果概要</w:t>
      </w:r>
    </w:p>
    <w:tbl>
      <w:tblPr>
        <w:tblStyle w:val="a7"/>
        <w:tblW w:w="21400" w:type="dxa"/>
        <w:tblLook w:val="04A0" w:firstRow="1" w:lastRow="0" w:firstColumn="1" w:lastColumn="0" w:noHBand="0" w:noVBand="1"/>
      </w:tblPr>
      <w:tblGrid>
        <w:gridCol w:w="542"/>
        <w:gridCol w:w="4811"/>
        <w:gridCol w:w="4536"/>
        <w:gridCol w:w="3998"/>
        <w:gridCol w:w="7513"/>
      </w:tblGrid>
      <w:tr w:rsidR="00767AFC" w:rsidRPr="00767AFC" w:rsidTr="009C2E30">
        <w:trPr>
          <w:trHeight w:val="90"/>
        </w:trPr>
        <w:tc>
          <w:tcPr>
            <w:tcW w:w="542" w:type="dxa"/>
            <w:vMerge w:val="restart"/>
          </w:tcPr>
          <w:p w:rsidR="00EE0AEB" w:rsidRPr="00767AFC" w:rsidRDefault="00EE0AEB" w:rsidP="00F77131">
            <w:pPr>
              <w:jc w:val="center"/>
              <w:rPr>
                <w:rFonts w:ascii="Meiryo UI" w:eastAsia="Meiryo UI" w:hAnsi="Meiryo UI" w:cs="Meiryo UI"/>
                <w:color w:val="000000" w:themeColor="text1"/>
                <w:sz w:val="24"/>
                <w:szCs w:val="24"/>
              </w:rPr>
            </w:pPr>
          </w:p>
        </w:tc>
        <w:tc>
          <w:tcPr>
            <w:tcW w:w="4811" w:type="dxa"/>
            <w:vMerge w:val="restart"/>
            <w:vAlign w:val="center"/>
          </w:tcPr>
          <w:p w:rsidR="00EE0AEB" w:rsidRPr="00767AFC" w:rsidRDefault="00EE0AEB" w:rsidP="00686F19">
            <w:pPr>
              <w:jc w:val="center"/>
              <w:rPr>
                <w:rFonts w:ascii="Meiryo UI" w:eastAsia="Meiryo UI" w:hAnsi="Meiryo UI" w:cs="Meiryo UI"/>
                <w:color w:val="000000" w:themeColor="text1"/>
                <w:sz w:val="24"/>
                <w:szCs w:val="24"/>
              </w:rPr>
            </w:pPr>
            <w:r w:rsidRPr="00767AFC">
              <w:rPr>
                <w:rFonts w:ascii="Meiryo UI" w:eastAsia="Meiryo UI" w:hAnsi="Meiryo UI" w:cs="Meiryo UI" w:hint="eastAsia"/>
                <w:color w:val="000000" w:themeColor="text1"/>
                <w:sz w:val="24"/>
                <w:szCs w:val="24"/>
              </w:rPr>
              <w:t>全体会議</w:t>
            </w:r>
          </w:p>
        </w:tc>
        <w:tc>
          <w:tcPr>
            <w:tcW w:w="8534" w:type="dxa"/>
            <w:gridSpan w:val="2"/>
            <w:tcBorders>
              <w:bottom w:val="single" w:sz="4" w:space="0" w:color="auto"/>
            </w:tcBorders>
            <w:vAlign w:val="center"/>
          </w:tcPr>
          <w:p w:rsidR="00EE0AEB" w:rsidRPr="00767AFC" w:rsidRDefault="00EE0AEB" w:rsidP="009977DB">
            <w:pPr>
              <w:jc w:val="center"/>
              <w:rPr>
                <w:rFonts w:ascii="Meiryo UI" w:eastAsia="Meiryo UI" w:hAnsi="Meiryo UI" w:cs="Meiryo UI"/>
                <w:color w:val="000000" w:themeColor="text1"/>
                <w:sz w:val="24"/>
                <w:szCs w:val="24"/>
              </w:rPr>
            </w:pPr>
            <w:r w:rsidRPr="00767AFC">
              <w:rPr>
                <w:rFonts w:ascii="Meiryo UI" w:eastAsia="Meiryo UI" w:hAnsi="Meiryo UI" w:cs="Meiryo UI" w:hint="eastAsia"/>
                <w:color w:val="000000" w:themeColor="text1"/>
                <w:sz w:val="24"/>
                <w:szCs w:val="24"/>
              </w:rPr>
              <w:t>事業者</w:t>
            </w:r>
            <w:r w:rsidR="00152DB5" w:rsidRPr="00767AFC">
              <w:rPr>
                <w:rFonts w:ascii="Meiryo UI" w:eastAsia="Meiryo UI" w:hAnsi="Meiryo UI" w:cs="Meiryo UI" w:hint="eastAsia"/>
                <w:color w:val="000000" w:themeColor="text1"/>
                <w:sz w:val="24"/>
                <w:szCs w:val="24"/>
              </w:rPr>
              <w:t>・家庭</w:t>
            </w:r>
            <w:r w:rsidRPr="00767AFC">
              <w:rPr>
                <w:rFonts w:ascii="Meiryo UI" w:eastAsia="Meiryo UI" w:hAnsi="Meiryo UI" w:cs="Meiryo UI" w:hint="eastAsia"/>
                <w:color w:val="000000" w:themeColor="text1"/>
                <w:sz w:val="24"/>
                <w:szCs w:val="24"/>
              </w:rPr>
              <w:t>部門会議</w:t>
            </w:r>
          </w:p>
        </w:tc>
        <w:tc>
          <w:tcPr>
            <w:tcW w:w="7513" w:type="dxa"/>
            <w:vMerge w:val="restart"/>
            <w:vAlign w:val="center"/>
          </w:tcPr>
          <w:p w:rsidR="00EE0AEB" w:rsidRPr="00767AFC" w:rsidRDefault="00EE0AEB" w:rsidP="009977DB">
            <w:pPr>
              <w:jc w:val="center"/>
              <w:rPr>
                <w:rFonts w:ascii="Meiryo UI" w:eastAsia="Meiryo UI" w:hAnsi="Meiryo UI" w:cs="Meiryo UI"/>
                <w:color w:val="000000" w:themeColor="text1"/>
                <w:sz w:val="24"/>
                <w:szCs w:val="24"/>
              </w:rPr>
            </w:pPr>
            <w:r w:rsidRPr="00767AFC">
              <w:rPr>
                <w:rFonts w:ascii="Meiryo UI" w:eastAsia="Meiryo UI" w:hAnsi="Meiryo UI" w:cs="Meiryo UI" w:hint="eastAsia"/>
                <w:color w:val="000000" w:themeColor="text1"/>
                <w:sz w:val="24"/>
                <w:szCs w:val="24"/>
              </w:rPr>
              <w:t>市町村部門会議</w:t>
            </w:r>
          </w:p>
        </w:tc>
      </w:tr>
      <w:tr w:rsidR="00767AFC" w:rsidRPr="00767AFC" w:rsidTr="009C2E30">
        <w:tc>
          <w:tcPr>
            <w:tcW w:w="542" w:type="dxa"/>
            <w:vMerge/>
            <w:tcBorders>
              <w:bottom w:val="double" w:sz="4" w:space="0" w:color="auto"/>
            </w:tcBorders>
          </w:tcPr>
          <w:p w:rsidR="00EE0AEB" w:rsidRPr="00767AFC" w:rsidRDefault="00EE0AEB" w:rsidP="00F77131">
            <w:pPr>
              <w:jc w:val="center"/>
              <w:rPr>
                <w:rFonts w:ascii="Meiryo UI" w:eastAsia="Meiryo UI" w:hAnsi="Meiryo UI" w:cs="Meiryo UI"/>
                <w:color w:val="000000" w:themeColor="text1"/>
                <w:sz w:val="24"/>
                <w:szCs w:val="24"/>
              </w:rPr>
            </w:pPr>
          </w:p>
        </w:tc>
        <w:tc>
          <w:tcPr>
            <w:tcW w:w="4811" w:type="dxa"/>
            <w:vMerge/>
            <w:tcBorders>
              <w:bottom w:val="double" w:sz="4" w:space="0" w:color="auto"/>
            </w:tcBorders>
          </w:tcPr>
          <w:p w:rsidR="00EE0AEB" w:rsidRPr="00767AFC" w:rsidRDefault="00EE0AEB" w:rsidP="00F77131">
            <w:pPr>
              <w:jc w:val="center"/>
              <w:rPr>
                <w:rFonts w:ascii="Meiryo UI" w:eastAsia="Meiryo UI" w:hAnsi="Meiryo UI" w:cs="Meiryo UI"/>
                <w:color w:val="000000" w:themeColor="text1"/>
                <w:sz w:val="24"/>
                <w:szCs w:val="24"/>
              </w:rPr>
            </w:pPr>
          </w:p>
        </w:tc>
        <w:tc>
          <w:tcPr>
            <w:tcW w:w="4536" w:type="dxa"/>
            <w:tcBorders>
              <w:top w:val="single" w:sz="4" w:space="0" w:color="auto"/>
              <w:bottom w:val="double" w:sz="4" w:space="0" w:color="auto"/>
            </w:tcBorders>
            <w:shd w:val="clear" w:color="auto" w:fill="auto"/>
          </w:tcPr>
          <w:p w:rsidR="002C09C3" w:rsidRPr="00767AFC" w:rsidRDefault="002C09C3" w:rsidP="00FF16B0">
            <w:pPr>
              <w:jc w:val="center"/>
              <w:rPr>
                <w:rFonts w:ascii="Meiryo UI" w:eastAsia="Meiryo UI" w:hAnsi="Meiryo UI" w:cs="Meiryo UI"/>
                <w:color w:val="000000" w:themeColor="text1"/>
                <w:sz w:val="24"/>
                <w:szCs w:val="24"/>
              </w:rPr>
            </w:pPr>
            <w:r w:rsidRPr="00767AFC">
              <w:rPr>
                <w:rFonts w:ascii="Meiryo UI" w:eastAsia="Meiryo UI" w:hAnsi="Meiryo UI" w:cs="Meiryo UI" w:hint="eastAsia"/>
                <w:color w:val="000000" w:themeColor="text1"/>
                <w:sz w:val="24"/>
                <w:szCs w:val="24"/>
              </w:rPr>
              <w:t>上水道施設における</w:t>
            </w:r>
          </w:p>
          <w:p w:rsidR="00EE0AEB" w:rsidRPr="00767AFC" w:rsidRDefault="002C09C3" w:rsidP="00FF16B0">
            <w:pPr>
              <w:jc w:val="center"/>
              <w:rPr>
                <w:rFonts w:ascii="Meiryo UI" w:eastAsia="Meiryo UI" w:hAnsi="Meiryo UI" w:cs="Meiryo UI"/>
                <w:color w:val="000000" w:themeColor="text1"/>
                <w:sz w:val="24"/>
                <w:szCs w:val="24"/>
              </w:rPr>
            </w:pPr>
            <w:r w:rsidRPr="00767AFC">
              <w:rPr>
                <w:rFonts w:ascii="Meiryo UI" w:eastAsia="Meiryo UI" w:hAnsi="Meiryo UI" w:cs="Meiryo UI" w:hint="eastAsia"/>
                <w:color w:val="000000" w:themeColor="text1"/>
                <w:sz w:val="24"/>
                <w:szCs w:val="24"/>
              </w:rPr>
              <w:t>小水力発電の普及について</w:t>
            </w:r>
          </w:p>
        </w:tc>
        <w:tc>
          <w:tcPr>
            <w:tcW w:w="3998" w:type="dxa"/>
            <w:tcBorders>
              <w:bottom w:val="double" w:sz="4" w:space="0" w:color="auto"/>
            </w:tcBorders>
            <w:shd w:val="clear" w:color="auto" w:fill="auto"/>
            <w:vAlign w:val="center"/>
          </w:tcPr>
          <w:p w:rsidR="00EE0AEB" w:rsidRPr="00767AFC" w:rsidRDefault="001D725B" w:rsidP="001D725B">
            <w:pPr>
              <w:jc w:val="center"/>
              <w:rPr>
                <w:rFonts w:ascii="Meiryo UI" w:eastAsia="Meiryo UI" w:hAnsi="Meiryo UI" w:cs="Meiryo UI"/>
                <w:color w:val="000000" w:themeColor="text1"/>
                <w:sz w:val="24"/>
                <w:szCs w:val="24"/>
              </w:rPr>
            </w:pPr>
            <w:r w:rsidRPr="00767AFC">
              <w:rPr>
                <w:rFonts w:ascii="Meiryo UI" w:eastAsia="Meiryo UI" w:hAnsi="Meiryo UI" w:cs="Meiryo UI" w:hint="eastAsia"/>
                <w:color w:val="000000" w:themeColor="text1"/>
                <w:sz w:val="24"/>
                <w:szCs w:val="24"/>
              </w:rPr>
              <w:t>エネルギーの面的利用の普及について</w:t>
            </w:r>
          </w:p>
        </w:tc>
        <w:tc>
          <w:tcPr>
            <w:tcW w:w="7513" w:type="dxa"/>
            <w:vMerge/>
            <w:tcBorders>
              <w:bottom w:val="double" w:sz="4" w:space="0" w:color="auto"/>
            </w:tcBorders>
          </w:tcPr>
          <w:p w:rsidR="00EE0AEB" w:rsidRPr="00767AFC" w:rsidRDefault="00EE0AEB" w:rsidP="00991004">
            <w:pPr>
              <w:jc w:val="center"/>
              <w:rPr>
                <w:rFonts w:ascii="Meiryo UI" w:eastAsia="Meiryo UI" w:hAnsi="Meiryo UI" w:cs="Meiryo UI"/>
                <w:color w:val="000000" w:themeColor="text1"/>
                <w:sz w:val="24"/>
                <w:szCs w:val="24"/>
              </w:rPr>
            </w:pPr>
          </w:p>
        </w:tc>
      </w:tr>
      <w:tr w:rsidR="00767AFC" w:rsidRPr="00767AFC" w:rsidTr="009C2E30">
        <w:trPr>
          <w:cantSplit/>
          <w:trHeight w:val="4197"/>
        </w:trPr>
        <w:tc>
          <w:tcPr>
            <w:tcW w:w="542" w:type="dxa"/>
            <w:tcBorders>
              <w:top w:val="double" w:sz="4" w:space="0" w:color="auto"/>
            </w:tcBorders>
            <w:textDirection w:val="tbRlV"/>
            <w:vAlign w:val="center"/>
          </w:tcPr>
          <w:p w:rsidR="009977DB" w:rsidRPr="00767AFC" w:rsidRDefault="009977DB" w:rsidP="0069266D">
            <w:pPr>
              <w:spacing w:line="320" w:lineRule="exact"/>
              <w:ind w:left="113" w:right="113"/>
              <w:jc w:val="center"/>
              <w:rPr>
                <w:rFonts w:ascii="Meiryo UI" w:eastAsia="Meiryo UI" w:hAnsi="Meiryo UI" w:cs="Meiryo UI"/>
                <w:color w:val="000000" w:themeColor="text1"/>
                <w:sz w:val="24"/>
                <w:szCs w:val="24"/>
              </w:rPr>
            </w:pPr>
            <w:r w:rsidRPr="00767AFC">
              <w:rPr>
                <w:rFonts w:ascii="Meiryo UI" w:eastAsia="Meiryo UI" w:hAnsi="Meiryo UI" w:cs="Meiryo UI" w:hint="eastAsia"/>
                <w:color w:val="000000" w:themeColor="text1"/>
                <w:sz w:val="24"/>
                <w:szCs w:val="24"/>
              </w:rPr>
              <w:t>内容</w:t>
            </w:r>
          </w:p>
        </w:tc>
        <w:tc>
          <w:tcPr>
            <w:tcW w:w="4811" w:type="dxa"/>
            <w:tcBorders>
              <w:top w:val="double" w:sz="4" w:space="0" w:color="auto"/>
            </w:tcBorders>
          </w:tcPr>
          <w:p w:rsidR="000B33D7" w:rsidRPr="00767AFC" w:rsidRDefault="000B33D7" w:rsidP="00CE2BCB">
            <w:pPr>
              <w:spacing w:line="320" w:lineRule="exact"/>
              <w:jc w:val="left"/>
              <w:rPr>
                <w:rFonts w:ascii="Meiryo UI" w:eastAsia="Meiryo UI" w:hAnsi="Meiryo UI" w:cs="Meiryo UI"/>
                <w:color w:val="000000" w:themeColor="text1"/>
                <w:sz w:val="24"/>
                <w:szCs w:val="24"/>
              </w:rPr>
            </w:pPr>
          </w:p>
          <w:p w:rsidR="009977DB" w:rsidRPr="00767AFC" w:rsidRDefault="009977DB" w:rsidP="00CE2BCB">
            <w:pPr>
              <w:spacing w:line="320" w:lineRule="exact"/>
              <w:jc w:val="left"/>
              <w:rPr>
                <w:rFonts w:ascii="Meiryo UI" w:eastAsia="Meiryo UI" w:hAnsi="Meiryo UI" w:cs="Meiryo UI"/>
                <w:color w:val="000000" w:themeColor="text1"/>
                <w:sz w:val="24"/>
                <w:szCs w:val="24"/>
              </w:rPr>
            </w:pPr>
            <w:r w:rsidRPr="00767AFC">
              <w:rPr>
                <w:rFonts w:ascii="Meiryo UI" w:eastAsia="Meiryo UI" w:hAnsi="Meiryo UI" w:cs="Meiryo UI" w:hint="eastAsia"/>
                <w:color w:val="000000" w:themeColor="text1"/>
                <w:sz w:val="24"/>
                <w:szCs w:val="24"/>
              </w:rPr>
              <w:t>■第１回（</w:t>
            </w:r>
            <w:r w:rsidR="006F4205" w:rsidRPr="00767AFC">
              <w:rPr>
                <w:rFonts w:ascii="Meiryo UI" w:eastAsia="Meiryo UI" w:hAnsi="Meiryo UI" w:cs="Meiryo UI" w:hint="eastAsia"/>
                <w:color w:val="000000" w:themeColor="text1"/>
                <w:sz w:val="24"/>
                <w:szCs w:val="24"/>
              </w:rPr>
              <w:t>6</w:t>
            </w:r>
            <w:r w:rsidR="00654B19" w:rsidRPr="00767AFC">
              <w:rPr>
                <w:rFonts w:ascii="Meiryo UI" w:eastAsia="Meiryo UI" w:hAnsi="Meiryo UI" w:cs="Meiryo UI" w:hint="eastAsia"/>
                <w:color w:val="000000" w:themeColor="text1"/>
                <w:sz w:val="24"/>
                <w:szCs w:val="24"/>
              </w:rPr>
              <w:t>/</w:t>
            </w:r>
            <w:r w:rsidR="00F65A19" w:rsidRPr="00767AFC">
              <w:rPr>
                <w:rFonts w:ascii="Meiryo UI" w:eastAsia="Meiryo UI" w:hAnsi="Meiryo UI" w:cs="Meiryo UI" w:hint="eastAsia"/>
                <w:color w:val="000000" w:themeColor="text1"/>
                <w:sz w:val="24"/>
                <w:szCs w:val="24"/>
              </w:rPr>
              <w:t>26</w:t>
            </w:r>
            <w:r w:rsidRPr="00767AFC">
              <w:rPr>
                <w:rFonts w:ascii="Meiryo UI" w:eastAsia="Meiryo UI" w:hAnsi="Meiryo UI" w:cs="Meiryo UI" w:hint="eastAsia"/>
                <w:color w:val="000000" w:themeColor="text1"/>
                <w:sz w:val="24"/>
                <w:szCs w:val="24"/>
              </w:rPr>
              <w:t>）</w:t>
            </w:r>
            <w:r w:rsidR="00AB04CD" w:rsidRPr="00767AFC">
              <w:rPr>
                <w:rFonts w:ascii="Meiryo UI" w:eastAsia="Meiryo UI" w:hAnsi="Meiryo UI" w:cs="Meiryo UI" w:hint="eastAsia"/>
                <w:color w:val="000000" w:themeColor="text1"/>
                <w:sz w:val="24"/>
                <w:szCs w:val="24"/>
              </w:rPr>
              <w:t>※書面開催</w:t>
            </w:r>
          </w:p>
          <w:p w:rsidR="00F65A19" w:rsidRPr="00767AFC" w:rsidRDefault="00F65A19" w:rsidP="00F65A19">
            <w:pPr>
              <w:spacing w:line="320" w:lineRule="exact"/>
              <w:ind w:left="240" w:hangingChars="100" w:hanging="240"/>
              <w:jc w:val="left"/>
              <w:rPr>
                <w:rFonts w:ascii="Meiryo UI" w:eastAsia="Meiryo UI" w:hAnsi="Meiryo UI" w:cs="Meiryo UI"/>
                <w:color w:val="000000" w:themeColor="text1"/>
                <w:sz w:val="24"/>
                <w:szCs w:val="24"/>
              </w:rPr>
            </w:pPr>
            <w:r w:rsidRPr="00767AFC">
              <w:rPr>
                <w:rFonts w:ascii="Meiryo UI" w:eastAsia="Meiryo UI" w:hAnsi="Meiryo UI" w:cs="Meiryo UI" w:hint="eastAsia"/>
                <w:color w:val="000000" w:themeColor="text1"/>
                <w:sz w:val="24"/>
                <w:szCs w:val="24"/>
              </w:rPr>
              <w:t>(1)規約の改正について</w:t>
            </w:r>
          </w:p>
          <w:p w:rsidR="00F65A19" w:rsidRPr="00767AFC" w:rsidRDefault="00F65A19" w:rsidP="00F65A19">
            <w:pPr>
              <w:spacing w:line="320" w:lineRule="exact"/>
              <w:ind w:left="307" w:hangingChars="128" w:hanging="307"/>
              <w:jc w:val="left"/>
              <w:rPr>
                <w:rFonts w:ascii="Meiryo UI" w:eastAsia="Meiryo UI" w:hAnsi="Meiryo UI" w:cs="Meiryo UI"/>
                <w:color w:val="000000" w:themeColor="text1"/>
                <w:sz w:val="24"/>
                <w:szCs w:val="24"/>
              </w:rPr>
            </w:pPr>
            <w:r w:rsidRPr="00767AFC">
              <w:rPr>
                <w:rFonts w:ascii="Meiryo UI" w:eastAsia="Meiryo UI" w:hAnsi="Meiryo UI" w:cs="Meiryo UI" w:hint="eastAsia"/>
                <w:color w:val="000000" w:themeColor="text1"/>
                <w:sz w:val="24"/>
                <w:szCs w:val="24"/>
              </w:rPr>
              <w:t>(2)昨年度の協議会の開催結果について</w:t>
            </w:r>
          </w:p>
          <w:p w:rsidR="00F65A19" w:rsidRPr="00767AFC" w:rsidRDefault="00F65A19" w:rsidP="00F65A19">
            <w:pPr>
              <w:spacing w:line="320" w:lineRule="exact"/>
              <w:jc w:val="left"/>
              <w:rPr>
                <w:rFonts w:ascii="Meiryo UI" w:eastAsia="Meiryo UI" w:hAnsi="Meiryo UI" w:cs="Meiryo UI"/>
                <w:color w:val="000000" w:themeColor="text1"/>
                <w:sz w:val="24"/>
                <w:szCs w:val="24"/>
              </w:rPr>
            </w:pPr>
            <w:r w:rsidRPr="00767AFC">
              <w:rPr>
                <w:rFonts w:ascii="Meiryo UI" w:eastAsia="Meiryo UI" w:hAnsi="Meiryo UI" w:cs="Meiryo UI"/>
                <w:color w:val="000000" w:themeColor="text1"/>
                <w:sz w:val="24"/>
                <w:szCs w:val="24"/>
              </w:rPr>
              <w:t>(3)</w:t>
            </w:r>
            <w:r w:rsidRPr="00767AFC">
              <w:rPr>
                <w:rFonts w:ascii="Meiryo UI" w:eastAsia="Meiryo UI" w:hAnsi="Meiryo UI" w:cs="Meiryo UI" w:hint="eastAsia"/>
                <w:color w:val="000000" w:themeColor="text1"/>
                <w:sz w:val="24"/>
                <w:szCs w:val="24"/>
              </w:rPr>
              <w:t>今年度の協議会の開催（案）について</w:t>
            </w:r>
          </w:p>
          <w:p w:rsidR="00F65A19" w:rsidRPr="00767AFC" w:rsidRDefault="00F65A19" w:rsidP="00F65A19">
            <w:pPr>
              <w:spacing w:line="320" w:lineRule="exact"/>
              <w:ind w:left="307" w:hangingChars="128" w:hanging="307"/>
              <w:jc w:val="left"/>
              <w:rPr>
                <w:rFonts w:ascii="Meiryo UI" w:eastAsia="Meiryo UI" w:hAnsi="Meiryo UI" w:cs="Meiryo UI"/>
                <w:color w:val="000000" w:themeColor="text1"/>
                <w:sz w:val="24"/>
                <w:szCs w:val="24"/>
              </w:rPr>
            </w:pPr>
            <w:r w:rsidRPr="00767AFC">
              <w:rPr>
                <w:rFonts w:ascii="Meiryo UI" w:eastAsia="Meiryo UI" w:hAnsi="Meiryo UI" w:cs="Meiryo UI" w:hint="eastAsia"/>
                <w:color w:val="000000" w:themeColor="text1"/>
                <w:sz w:val="24"/>
                <w:szCs w:val="24"/>
              </w:rPr>
              <w:t>(4)今年度の大阪府・大阪市の取組みについて</w:t>
            </w:r>
          </w:p>
          <w:p w:rsidR="00F65A19" w:rsidRPr="00767AFC" w:rsidRDefault="00F65A19" w:rsidP="00F65A19">
            <w:pPr>
              <w:spacing w:line="320" w:lineRule="exact"/>
              <w:ind w:left="307" w:hangingChars="128" w:hanging="307"/>
              <w:jc w:val="left"/>
              <w:rPr>
                <w:rFonts w:ascii="Meiryo UI" w:eastAsia="Meiryo UI" w:hAnsi="Meiryo UI" w:cs="Meiryo UI"/>
                <w:color w:val="000000" w:themeColor="text1"/>
                <w:sz w:val="24"/>
                <w:szCs w:val="24"/>
              </w:rPr>
            </w:pPr>
            <w:r w:rsidRPr="00767AFC">
              <w:rPr>
                <w:rFonts w:ascii="Meiryo UI" w:eastAsia="Meiryo UI" w:hAnsi="Meiryo UI" w:cs="Meiryo UI" w:hint="eastAsia"/>
                <w:color w:val="000000" w:themeColor="text1"/>
                <w:sz w:val="24"/>
                <w:szCs w:val="24"/>
              </w:rPr>
              <w:t>(5)国の温暖化・エネルギー政策の動向について</w:t>
            </w:r>
          </w:p>
          <w:p w:rsidR="009977DB" w:rsidRPr="00767AFC" w:rsidRDefault="00F65A19" w:rsidP="00F65A19">
            <w:pPr>
              <w:spacing w:line="320" w:lineRule="exact"/>
              <w:ind w:left="307" w:hangingChars="128" w:hanging="307"/>
              <w:jc w:val="left"/>
              <w:rPr>
                <w:rFonts w:ascii="Meiryo UI" w:eastAsia="Meiryo UI" w:hAnsi="Meiryo UI" w:cs="Meiryo UI"/>
                <w:color w:val="000000" w:themeColor="text1"/>
                <w:sz w:val="24"/>
                <w:szCs w:val="24"/>
              </w:rPr>
            </w:pPr>
            <w:r w:rsidRPr="00767AFC">
              <w:rPr>
                <w:rFonts w:ascii="Meiryo UI" w:eastAsia="Meiryo UI" w:hAnsi="Meiryo UI" w:cs="Meiryo UI" w:hint="eastAsia"/>
                <w:color w:val="000000" w:themeColor="text1"/>
                <w:sz w:val="24"/>
                <w:szCs w:val="24"/>
              </w:rPr>
              <w:t>(6)各団体からの情報提供</w:t>
            </w:r>
          </w:p>
          <w:p w:rsidR="00654B19" w:rsidRPr="00767AFC" w:rsidRDefault="00654B19" w:rsidP="004F1953">
            <w:pPr>
              <w:spacing w:line="320" w:lineRule="exact"/>
              <w:jc w:val="left"/>
              <w:rPr>
                <w:rFonts w:ascii="Meiryo UI" w:eastAsia="Meiryo UI" w:hAnsi="Meiryo UI" w:cs="Meiryo UI"/>
                <w:color w:val="000000" w:themeColor="text1"/>
                <w:sz w:val="24"/>
                <w:szCs w:val="24"/>
              </w:rPr>
            </w:pPr>
          </w:p>
          <w:p w:rsidR="009977DB" w:rsidRPr="00767AFC" w:rsidRDefault="009977DB" w:rsidP="004F1953">
            <w:pPr>
              <w:spacing w:line="320" w:lineRule="exact"/>
              <w:jc w:val="left"/>
              <w:rPr>
                <w:rFonts w:ascii="Meiryo UI" w:eastAsia="Meiryo UI" w:hAnsi="Meiryo UI" w:cs="Meiryo UI"/>
                <w:color w:val="000000" w:themeColor="text1"/>
                <w:sz w:val="24"/>
                <w:szCs w:val="24"/>
              </w:rPr>
            </w:pPr>
            <w:r w:rsidRPr="00767AFC">
              <w:rPr>
                <w:rFonts w:ascii="Meiryo UI" w:eastAsia="Meiryo UI" w:hAnsi="Meiryo UI" w:cs="Meiryo UI" w:hint="eastAsia"/>
                <w:color w:val="000000" w:themeColor="text1"/>
                <w:sz w:val="24"/>
                <w:szCs w:val="24"/>
              </w:rPr>
              <w:t>■第２回（</w:t>
            </w:r>
            <w:r w:rsidR="003376C7" w:rsidRPr="00767AFC">
              <w:rPr>
                <w:rFonts w:ascii="Meiryo UI" w:eastAsia="Meiryo UI" w:hAnsi="Meiryo UI" w:cs="Meiryo UI" w:hint="eastAsia"/>
                <w:color w:val="000000" w:themeColor="text1"/>
                <w:sz w:val="24"/>
                <w:szCs w:val="24"/>
              </w:rPr>
              <w:t>2</w:t>
            </w:r>
            <w:r w:rsidR="00654B19" w:rsidRPr="00767AFC">
              <w:rPr>
                <w:rFonts w:ascii="Meiryo UI" w:eastAsia="Meiryo UI" w:hAnsi="Meiryo UI" w:cs="Meiryo UI" w:hint="eastAsia"/>
                <w:color w:val="000000" w:themeColor="text1"/>
                <w:sz w:val="24"/>
                <w:szCs w:val="24"/>
              </w:rPr>
              <w:t>/</w:t>
            </w:r>
            <w:r w:rsidR="003376C7" w:rsidRPr="00767AFC">
              <w:rPr>
                <w:rFonts w:ascii="Meiryo UI" w:eastAsia="Meiryo UI" w:hAnsi="Meiryo UI" w:cs="Meiryo UI"/>
                <w:color w:val="000000" w:themeColor="text1"/>
                <w:sz w:val="24"/>
                <w:szCs w:val="24"/>
              </w:rPr>
              <w:t>22）</w:t>
            </w:r>
          </w:p>
          <w:p w:rsidR="003376C7" w:rsidRPr="00767AFC" w:rsidRDefault="003376C7" w:rsidP="003376C7">
            <w:pPr>
              <w:spacing w:line="320" w:lineRule="exact"/>
              <w:ind w:left="307" w:hangingChars="128" w:hanging="307"/>
              <w:jc w:val="left"/>
              <w:rPr>
                <w:rFonts w:ascii="Meiryo UI" w:eastAsia="Meiryo UI" w:hAnsi="Meiryo UI" w:cs="Meiryo UI"/>
                <w:color w:val="000000" w:themeColor="text1"/>
                <w:sz w:val="24"/>
                <w:szCs w:val="24"/>
              </w:rPr>
            </w:pPr>
            <w:r w:rsidRPr="00767AFC">
              <w:rPr>
                <w:rFonts w:ascii="Meiryo UI" w:eastAsia="Meiryo UI" w:hAnsi="Meiryo UI" w:cs="Meiryo UI" w:hint="eastAsia"/>
                <w:color w:val="000000" w:themeColor="text1"/>
                <w:sz w:val="24"/>
                <w:szCs w:val="24"/>
              </w:rPr>
              <w:t>(1)今年度の協議会開催結果について（部門別会議の報告）</w:t>
            </w:r>
          </w:p>
          <w:p w:rsidR="003376C7" w:rsidRPr="00767AFC" w:rsidRDefault="003376C7" w:rsidP="003376C7">
            <w:pPr>
              <w:spacing w:line="320" w:lineRule="exact"/>
              <w:ind w:left="307" w:hangingChars="128" w:hanging="307"/>
              <w:jc w:val="left"/>
              <w:rPr>
                <w:rFonts w:ascii="Meiryo UI" w:eastAsia="Meiryo UI" w:hAnsi="Meiryo UI" w:cs="Meiryo UI"/>
                <w:color w:val="000000" w:themeColor="text1"/>
                <w:sz w:val="24"/>
                <w:szCs w:val="24"/>
              </w:rPr>
            </w:pPr>
            <w:r w:rsidRPr="00767AFC">
              <w:rPr>
                <w:rFonts w:ascii="Meiryo UI" w:eastAsia="Meiryo UI" w:hAnsi="Meiryo UI" w:cs="Meiryo UI" w:hint="eastAsia"/>
                <w:color w:val="000000" w:themeColor="text1"/>
                <w:sz w:val="24"/>
                <w:szCs w:val="24"/>
              </w:rPr>
              <w:t>(2)国の温暖化・エネルギー政策の動向について</w:t>
            </w:r>
          </w:p>
          <w:p w:rsidR="003376C7" w:rsidRPr="00767AFC" w:rsidRDefault="003376C7" w:rsidP="003376C7">
            <w:pPr>
              <w:spacing w:line="320" w:lineRule="exact"/>
              <w:ind w:left="307" w:hangingChars="128" w:hanging="307"/>
              <w:jc w:val="left"/>
              <w:rPr>
                <w:rFonts w:ascii="Meiryo UI" w:eastAsia="Meiryo UI" w:hAnsi="Meiryo UI" w:cs="Meiryo UI"/>
                <w:color w:val="000000" w:themeColor="text1"/>
                <w:sz w:val="24"/>
                <w:szCs w:val="24"/>
              </w:rPr>
            </w:pPr>
            <w:r w:rsidRPr="00767AFC">
              <w:rPr>
                <w:rFonts w:ascii="Meiryo UI" w:eastAsia="Meiryo UI" w:hAnsi="Meiryo UI" w:cs="Meiryo UI"/>
                <w:color w:val="000000" w:themeColor="text1"/>
                <w:sz w:val="24"/>
                <w:szCs w:val="24"/>
              </w:rPr>
              <w:t>(3)</w:t>
            </w:r>
            <w:r w:rsidRPr="00767AFC">
              <w:rPr>
                <w:rFonts w:ascii="Meiryo UI" w:eastAsia="Meiryo UI" w:hAnsi="Meiryo UI" w:cs="Meiryo UI" w:hint="eastAsia"/>
                <w:color w:val="000000" w:themeColor="text1"/>
                <w:sz w:val="24"/>
                <w:szCs w:val="24"/>
              </w:rPr>
              <w:t>おおさかスマートエネルギープラン（案）について</w:t>
            </w:r>
          </w:p>
          <w:p w:rsidR="003376C7" w:rsidRPr="00767AFC" w:rsidRDefault="003376C7" w:rsidP="003376C7">
            <w:pPr>
              <w:spacing w:line="320" w:lineRule="exact"/>
              <w:ind w:left="307" w:hangingChars="128" w:hanging="307"/>
              <w:jc w:val="left"/>
              <w:rPr>
                <w:rFonts w:ascii="Meiryo UI" w:eastAsia="Meiryo UI" w:hAnsi="Meiryo UI" w:cs="Meiryo UI"/>
                <w:color w:val="000000" w:themeColor="text1"/>
                <w:sz w:val="24"/>
                <w:szCs w:val="24"/>
              </w:rPr>
            </w:pPr>
            <w:r w:rsidRPr="00767AFC">
              <w:rPr>
                <w:rFonts w:ascii="Meiryo UI" w:eastAsia="Meiryo UI" w:hAnsi="Meiryo UI" w:cs="Meiryo UI" w:hint="eastAsia"/>
                <w:color w:val="000000" w:themeColor="text1"/>
                <w:sz w:val="24"/>
                <w:szCs w:val="24"/>
              </w:rPr>
              <w:t>(4)来年度の協議会のテーマ及び進め方等について（意見交換）</w:t>
            </w:r>
          </w:p>
          <w:p w:rsidR="003376C7" w:rsidRPr="00767AFC" w:rsidRDefault="003376C7" w:rsidP="003376C7">
            <w:pPr>
              <w:spacing w:line="320" w:lineRule="exact"/>
              <w:ind w:left="307" w:hangingChars="128" w:hanging="307"/>
              <w:jc w:val="left"/>
              <w:rPr>
                <w:rFonts w:ascii="Meiryo UI" w:eastAsia="Meiryo UI" w:hAnsi="Meiryo UI" w:cs="Meiryo UI"/>
                <w:color w:val="000000" w:themeColor="text1"/>
                <w:sz w:val="24"/>
                <w:szCs w:val="24"/>
              </w:rPr>
            </w:pPr>
            <w:r w:rsidRPr="00767AFC">
              <w:rPr>
                <w:rFonts w:ascii="Meiryo UI" w:eastAsia="Meiryo UI" w:hAnsi="Meiryo UI" w:cs="Meiryo UI" w:hint="eastAsia"/>
                <w:color w:val="000000" w:themeColor="text1"/>
                <w:sz w:val="24"/>
                <w:szCs w:val="24"/>
              </w:rPr>
              <w:t>(5)今年度の電力需給結果について</w:t>
            </w:r>
          </w:p>
          <w:p w:rsidR="00F26166" w:rsidRPr="00767AFC" w:rsidRDefault="003376C7" w:rsidP="003376C7">
            <w:pPr>
              <w:spacing w:line="320" w:lineRule="exact"/>
              <w:jc w:val="left"/>
              <w:rPr>
                <w:rFonts w:ascii="Meiryo UI" w:eastAsia="Meiryo UI" w:hAnsi="Meiryo UI" w:cs="Meiryo UI"/>
                <w:color w:val="000000" w:themeColor="text1"/>
                <w:sz w:val="24"/>
                <w:szCs w:val="24"/>
              </w:rPr>
            </w:pPr>
            <w:r w:rsidRPr="00767AFC">
              <w:rPr>
                <w:rFonts w:ascii="Meiryo UI" w:eastAsia="Meiryo UI" w:hAnsi="Meiryo UI" w:cs="Meiryo UI" w:hint="eastAsia"/>
                <w:color w:val="000000" w:themeColor="text1"/>
                <w:sz w:val="24"/>
                <w:szCs w:val="24"/>
              </w:rPr>
              <w:t>(6)その他</w:t>
            </w:r>
          </w:p>
        </w:tc>
        <w:tc>
          <w:tcPr>
            <w:tcW w:w="4536" w:type="dxa"/>
            <w:tcBorders>
              <w:top w:val="double" w:sz="4" w:space="0" w:color="auto"/>
            </w:tcBorders>
            <w:shd w:val="clear" w:color="auto" w:fill="auto"/>
          </w:tcPr>
          <w:p w:rsidR="000B33D7" w:rsidRPr="00767AFC" w:rsidRDefault="000B33D7" w:rsidP="00CE2BCB">
            <w:pPr>
              <w:spacing w:line="320" w:lineRule="exact"/>
              <w:jc w:val="left"/>
              <w:rPr>
                <w:rFonts w:ascii="Meiryo UI" w:eastAsia="Meiryo UI" w:hAnsi="Meiryo UI" w:cs="Meiryo UI"/>
                <w:color w:val="000000" w:themeColor="text1"/>
                <w:sz w:val="24"/>
                <w:szCs w:val="24"/>
              </w:rPr>
            </w:pPr>
          </w:p>
          <w:p w:rsidR="009977DB" w:rsidRPr="00767AFC" w:rsidRDefault="009977DB" w:rsidP="00CE2BCB">
            <w:pPr>
              <w:spacing w:line="320" w:lineRule="exact"/>
              <w:jc w:val="left"/>
              <w:rPr>
                <w:rFonts w:ascii="Meiryo UI" w:eastAsia="Meiryo UI" w:hAnsi="Meiryo UI" w:cs="Meiryo UI"/>
                <w:color w:val="000000" w:themeColor="text1"/>
                <w:sz w:val="24"/>
                <w:szCs w:val="24"/>
              </w:rPr>
            </w:pPr>
            <w:r w:rsidRPr="00767AFC">
              <w:rPr>
                <w:rFonts w:ascii="Meiryo UI" w:eastAsia="Meiryo UI" w:hAnsi="Meiryo UI" w:cs="Meiryo UI" w:hint="eastAsia"/>
                <w:color w:val="000000" w:themeColor="text1"/>
                <w:sz w:val="24"/>
                <w:szCs w:val="24"/>
              </w:rPr>
              <w:t>■第１回（</w:t>
            </w:r>
            <w:r w:rsidR="002C09C3" w:rsidRPr="00767AFC">
              <w:rPr>
                <w:rFonts w:ascii="Meiryo UI" w:eastAsia="Meiryo UI" w:hAnsi="Meiryo UI" w:cs="Meiryo UI" w:hint="eastAsia"/>
                <w:color w:val="000000" w:themeColor="text1"/>
                <w:sz w:val="24"/>
                <w:szCs w:val="24"/>
              </w:rPr>
              <w:t>8</w:t>
            </w:r>
            <w:r w:rsidR="006F4205" w:rsidRPr="00767AFC">
              <w:rPr>
                <w:rFonts w:ascii="Meiryo UI" w:eastAsia="Meiryo UI" w:hAnsi="Meiryo UI" w:cs="Meiryo UI" w:hint="eastAsia"/>
                <w:color w:val="000000" w:themeColor="text1"/>
                <w:sz w:val="24"/>
                <w:szCs w:val="24"/>
              </w:rPr>
              <w:t>/</w:t>
            </w:r>
            <w:r w:rsidR="002C09C3" w:rsidRPr="00767AFC">
              <w:rPr>
                <w:rFonts w:ascii="Meiryo UI" w:eastAsia="Meiryo UI" w:hAnsi="Meiryo UI" w:cs="Meiryo UI"/>
                <w:color w:val="000000" w:themeColor="text1"/>
                <w:sz w:val="24"/>
                <w:szCs w:val="24"/>
              </w:rPr>
              <w:t>3</w:t>
            </w:r>
            <w:r w:rsidR="00FF16B0" w:rsidRPr="00767AFC">
              <w:rPr>
                <w:rFonts w:ascii="Meiryo UI" w:eastAsia="Meiryo UI" w:hAnsi="Meiryo UI" w:cs="Meiryo UI"/>
                <w:color w:val="000000" w:themeColor="text1"/>
                <w:sz w:val="24"/>
                <w:szCs w:val="24"/>
              </w:rPr>
              <w:t>1</w:t>
            </w:r>
            <w:r w:rsidRPr="00767AFC">
              <w:rPr>
                <w:rFonts w:ascii="Meiryo UI" w:eastAsia="Meiryo UI" w:hAnsi="Meiryo UI" w:cs="Meiryo UI" w:hint="eastAsia"/>
                <w:color w:val="000000" w:themeColor="text1"/>
                <w:sz w:val="24"/>
                <w:szCs w:val="24"/>
              </w:rPr>
              <w:t>）</w:t>
            </w:r>
          </w:p>
          <w:p w:rsidR="00FF16B0" w:rsidRPr="00767AFC" w:rsidRDefault="00FF16B0" w:rsidP="00FF16B0">
            <w:pPr>
              <w:spacing w:line="320" w:lineRule="exact"/>
              <w:ind w:left="240" w:hangingChars="100" w:hanging="240"/>
              <w:jc w:val="left"/>
              <w:rPr>
                <w:rFonts w:ascii="Meiryo UI" w:eastAsia="Meiryo UI" w:hAnsi="Meiryo UI" w:cs="Meiryo UI"/>
                <w:color w:val="000000" w:themeColor="text1"/>
                <w:sz w:val="24"/>
                <w:szCs w:val="24"/>
              </w:rPr>
            </w:pPr>
            <w:r w:rsidRPr="00767AFC">
              <w:rPr>
                <w:rFonts w:ascii="Meiryo UI" w:eastAsia="Meiryo UI" w:hAnsi="Meiryo UI" w:cs="Meiryo UI"/>
                <w:color w:val="000000" w:themeColor="text1"/>
                <w:sz w:val="24"/>
                <w:szCs w:val="24"/>
              </w:rPr>
              <w:t>(1)</w:t>
            </w:r>
            <w:r w:rsidR="002C09C3" w:rsidRPr="00767AFC">
              <w:rPr>
                <w:rFonts w:ascii="Meiryo UI" w:eastAsia="Meiryo UI" w:hAnsi="Meiryo UI" w:cs="Meiryo UI" w:hint="eastAsia"/>
                <w:color w:val="000000" w:themeColor="text1"/>
                <w:sz w:val="24"/>
                <w:szCs w:val="24"/>
              </w:rPr>
              <w:t>おおさかエネルギー地産地消推進プランについて</w:t>
            </w:r>
          </w:p>
          <w:p w:rsidR="00FF16B0" w:rsidRPr="00767AFC" w:rsidRDefault="00FF16B0" w:rsidP="00FF16B0">
            <w:pPr>
              <w:spacing w:line="320" w:lineRule="exact"/>
              <w:ind w:left="240" w:hangingChars="100" w:hanging="240"/>
              <w:jc w:val="left"/>
              <w:rPr>
                <w:rFonts w:ascii="Meiryo UI" w:eastAsia="Meiryo UI" w:hAnsi="Meiryo UI" w:cs="Meiryo UI"/>
                <w:color w:val="000000" w:themeColor="text1"/>
                <w:sz w:val="24"/>
                <w:szCs w:val="24"/>
              </w:rPr>
            </w:pPr>
            <w:r w:rsidRPr="00767AFC">
              <w:rPr>
                <w:rFonts w:ascii="Meiryo UI" w:eastAsia="Meiryo UI" w:hAnsi="Meiryo UI" w:cs="Meiryo UI"/>
                <w:color w:val="000000" w:themeColor="text1"/>
                <w:sz w:val="24"/>
                <w:szCs w:val="24"/>
              </w:rPr>
              <w:t>(2)</w:t>
            </w:r>
            <w:r w:rsidR="002C09C3" w:rsidRPr="00767AFC">
              <w:rPr>
                <w:rFonts w:ascii="Meiryo UI" w:eastAsia="Meiryo UI" w:hAnsi="Meiryo UI" w:cs="Meiryo UI" w:hint="eastAsia"/>
                <w:color w:val="000000" w:themeColor="text1"/>
                <w:sz w:val="24"/>
                <w:szCs w:val="24"/>
              </w:rPr>
              <w:t>上水道施設における小水力発電の設置例について</w:t>
            </w:r>
          </w:p>
          <w:p w:rsidR="009977DB" w:rsidRPr="00767AFC" w:rsidRDefault="00FF16B0" w:rsidP="00FF16B0">
            <w:pPr>
              <w:spacing w:line="320" w:lineRule="exact"/>
              <w:ind w:left="240" w:hangingChars="100" w:hanging="240"/>
              <w:jc w:val="left"/>
              <w:rPr>
                <w:rFonts w:ascii="Meiryo UI" w:eastAsia="Meiryo UI" w:hAnsi="Meiryo UI" w:cs="Meiryo UI"/>
                <w:color w:val="000000" w:themeColor="text1"/>
                <w:sz w:val="24"/>
                <w:szCs w:val="24"/>
              </w:rPr>
            </w:pPr>
            <w:r w:rsidRPr="00767AFC">
              <w:rPr>
                <w:rFonts w:ascii="Meiryo UI" w:eastAsia="Meiryo UI" w:hAnsi="Meiryo UI" w:cs="Meiryo UI" w:hint="eastAsia"/>
                <w:color w:val="000000" w:themeColor="text1"/>
                <w:sz w:val="24"/>
                <w:szCs w:val="24"/>
              </w:rPr>
              <w:t>(</w:t>
            </w:r>
            <w:r w:rsidRPr="00767AFC">
              <w:rPr>
                <w:rFonts w:ascii="Meiryo UI" w:eastAsia="Meiryo UI" w:hAnsi="Meiryo UI" w:cs="Meiryo UI"/>
                <w:color w:val="000000" w:themeColor="text1"/>
                <w:sz w:val="24"/>
                <w:szCs w:val="24"/>
              </w:rPr>
              <w:t>3</w:t>
            </w:r>
            <w:r w:rsidRPr="00767AFC">
              <w:rPr>
                <w:rFonts w:ascii="Meiryo UI" w:eastAsia="Meiryo UI" w:hAnsi="Meiryo UI" w:cs="Meiryo UI" w:hint="eastAsia"/>
                <w:color w:val="000000" w:themeColor="text1"/>
                <w:sz w:val="24"/>
                <w:szCs w:val="24"/>
              </w:rPr>
              <w:t>)その他</w:t>
            </w:r>
          </w:p>
          <w:p w:rsidR="002C09C3" w:rsidRPr="00767AFC" w:rsidRDefault="002C09C3" w:rsidP="00FF16B0">
            <w:pPr>
              <w:spacing w:line="320" w:lineRule="exact"/>
              <w:ind w:left="240" w:hangingChars="100" w:hanging="240"/>
              <w:jc w:val="left"/>
              <w:rPr>
                <w:rFonts w:ascii="Meiryo UI" w:eastAsia="Meiryo UI" w:hAnsi="Meiryo UI" w:cs="Meiryo UI"/>
                <w:color w:val="000000" w:themeColor="text1"/>
                <w:sz w:val="24"/>
                <w:szCs w:val="24"/>
              </w:rPr>
            </w:pPr>
            <w:r w:rsidRPr="00767AFC">
              <w:rPr>
                <w:rFonts w:ascii="Meiryo UI" w:eastAsia="Meiryo UI" w:hAnsi="Meiryo UI" w:cs="Meiryo UI" w:hint="eastAsia"/>
                <w:color w:val="000000" w:themeColor="text1"/>
                <w:sz w:val="24"/>
                <w:szCs w:val="24"/>
              </w:rPr>
              <w:t>(</w:t>
            </w:r>
            <w:r w:rsidRPr="00767AFC">
              <w:rPr>
                <w:rFonts w:ascii="Meiryo UI" w:eastAsia="Meiryo UI" w:hAnsi="Meiryo UI" w:cs="Meiryo UI"/>
                <w:color w:val="000000" w:themeColor="text1"/>
                <w:sz w:val="24"/>
                <w:szCs w:val="24"/>
              </w:rPr>
              <w:t>4</w:t>
            </w:r>
            <w:r w:rsidRPr="00767AFC">
              <w:rPr>
                <w:rFonts w:ascii="Meiryo UI" w:eastAsia="Meiryo UI" w:hAnsi="Meiryo UI" w:cs="Meiryo UI" w:hint="eastAsia"/>
                <w:color w:val="000000" w:themeColor="text1"/>
                <w:sz w:val="24"/>
                <w:szCs w:val="24"/>
              </w:rPr>
              <w:t>)現地見学：佐井寺配水場</w:t>
            </w:r>
          </w:p>
          <w:p w:rsidR="00FF16B0" w:rsidRPr="00767AFC" w:rsidRDefault="00FF16B0" w:rsidP="00FF16B0">
            <w:pPr>
              <w:spacing w:line="320" w:lineRule="exact"/>
              <w:ind w:left="240" w:hangingChars="100" w:hanging="240"/>
              <w:jc w:val="left"/>
              <w:rPr>
                <w:rFonts w:ascii="Meiryo UI" w:eastAsia="Meiryo UI" w:hAnsi="Meiryo UI" w:cs="Meiryo UI"/>
                <w:color w:val="000000" w:themeColor="text1"/>
                <w:sz w:val="24"/>
                <w:szCs w:val="24"/>
              </w:rPr>
            </w:pPr>
          </w:p>
          <w:p w:rsidR="00FF16B0" w:rsidRPr="004A1B8C" w:rsidRDefault="00FF16B0" w:rsidP="00FF16B0">
            <w:pPr>
              <w:spacing w:line="320" w:lineRule="exact"/>
              <w:ind w:left="240" w:hangingChars="100" w:hanging="240"/>
              <w:jc w:val="left"/>
              <w:rPr>
                <w:rFonts w:ascii="Meiryo UI" w:eastAsia="Meiryo UI" w:hAnsi="Meiryo UI" w:cs="Meiryo UI"/>
                <w:color w:val="000000" w:themeColor="text1"/>
                <w:sz w:val="24"/>
                <w:szCs w:val="24"/>
              </w:rPr>
            </w:pPr>
          </w:p>
        </w:tc>
        <w:tc>
          <w:tcPr>
            <w:tcW w:w="3998" w:type="dxa"/>
            <w:tcBorders>
              <w:top w:val="double" w:sz="4" w:space="0" w:color="auto"/>
            </w:tcBorders>
            <w:shd w:val="clear" w:color="auto" w:fill="auto"/>
          </w:tcPr>
          <w:p w:rsidR="000B33D7" w:rsidRPr="00767AFC" w:rsidRDefault="000B33D7" w:rsidP="0057290F">
            <w:pPr>
              <w:spacing w:line="320" w:lineRule="exact"/>
              <w:ind w:left="240" w:hangingChars="100" w:hanging="240"/>
              <w:jc w:val="left"/>
              <w:rPr>
                <w:rFonts w:ascii="Meiryo UI" w:eastAsia="Meiryo UI" w:hAnsi="Meiryo UI" w:cs="Meiryo UI"/>
                <w:color w:val="000000" w:themeColor="text1"/>
                <w:sz w:val="24"/>
                <w:szCs w:val="24"/>
              </w:rPr>
            </w:pPr>
          </w:p>
          <w:p w:rsidR="008E20B7" w:rsidRPr="00767AFC" w:rsidRDefault="00EE0AEB" w:rsidP="0057290F">
            <w:pPr>
              <w:spacing w:line="320" w:lineRule="exact"/>
              <w:ind w:left="240" w:hangingChars="100" w:hanging="240"/>
              <w:jc w:val="left"/>
              <w:rPr>
                <w:rFonts w:ascii="Meiryo UI" w:eastAsia="Meiryo UI" w:hAnsi="Meiryo UI" w:cs="Meiryo UI"/>
                <w:color w:val="000000" w:themeColor="text1"/>
                <w:sz w:val="24"/>
                <w:szCs w:val="24"/>
                <w:shd w:val="clear" w:color="auto" w:fill="FFFF00"/>
              </w:rPr>
            </w:pPr>
            <w:r w:rsidRPr="00767AFC">
              <w:rPr>
                <w:rFonts w:ascii="Meiryo UI" w:eastAsia="Meiryo UI" w:hAnsi="Meiryo UI" w:cs="Meiryo UI" w:hint="eastAsia"/>
                <w:color w:val="000000" w:themeColor="text1"/>
                <w:sz w:val="24"/>
                <w:szCs w:val="24"/>
              </w:rPr>
              <w:t>■第2</w:t>
            </w:r>
            <w:r w:rsidR="009977DB" w:rsidRPr="00767AFC">
              <w:rPr>
                <w:rFonts w:ascii="Meiryo UI" w:eastAsia="Meiryo UI" w:hAnsi="Meiryo UI" w:cs="Meiryo UI" w:hint="eastAsia"/>
                <w:color w:val="000000" w:themeColor="text1"/>
                <w:sz w:val="24"/>
                <w:szCs w:val="24"/>
              </w:rPr>
              <w:t>回（</w:t>
            </w:r>
            <w:r w:rsidR="001D725B" w:rsidRPr="00767AFC">
              <w:rPr>
                <w:rFonts w:ascii="Meiryo UI" w:eastAsia="Meiryo UI" w:hAnsi="Meiryo UI" w:cs="Meiryo UI"/>
                <w:color w:val="000000" w:themeColor="text1"/>
                <w:sz w:val="24"/>
                <w:szCs w:val="24"/>
              </w:rPr>
              <w:t>2</w:t>
            </w:r>
            <w:r w:rsidR="009977DB" w:rsidRPr="00767AFC">
              <w:rPr>
                <w:rFonts w:ascii="Meiryo UI" w:eastAsia="Meiryo UI" w:hAnsi="Meiryo UI" w:cs="Meiryo UI" w:hint="eastAsia"/>
                <w:color w:val="000000" w:themeColor="text1"/>
                <w:sz w:val="24"/>
                <w:szCs w:val="24"/>
              </w:rPr>
              <w:t>/</w:t>
            </w:r>
            <w:r w:rsidR="001D725B" w:rsidRPr="00767AFC">
              <w:rPr>
                <w:rFonts w:ascii="Meiryo UI" w:eastAsia="Meiryo UI" w:hAnsi="Meiryo UI" w:cs="Meiryo UI"/>
                <w:color w:val="000000" w:themeColor="text1"/>
                <w:sz w:val="24"/>
                <w:szCs w:val="24"/>
              </w:rPr>
              <w:t>15</w:t>
            </w:r>
            <w:r w:rsidR="009977DB" w:rsidRPr="00767AFC">
              <w:rPr>
                <w:rFonts w:ascii="Meiryo UI" w:eastAsia="Meiryo UI" w:hAnsi="Meiryo UI" w:cs="Meiryo UI" w:hint="eastAsia"/>
                <w:color w:val="000000" w:themeColor="text1"/>
                <w:sz w:val="24"/>
                <w:szCs w:val="24"/>
              </w:rPr>
              <w:t>）</w:t>
            </w:r>
            <w:r w:rsidR="00E6357F" w:rsidRPr="00767AFC">
              <w:rPr>
                <w:rFonts w:ascii="Meiryo UI" w:eastAsia="Meiryo UI" w:hAnsi="Meiryo UI" w:cs="Meiryo UI" w:hint="eastAsia"/>
                <w:color w:val="000000" w:themeColor="text1"/>
                <w:sz w:val="24"/>
                <w:szCs w:val="24"/>
              </w:rPr>
              <w:t>※中止</w:t>
            </w:r>
          </w:p>
          <w:p w:rsidR="001D725B" w:rsidRPr="00767AFC" w:rsidRDefault="001D725B" w:rsidP="001D725B">
            <w:pPr>
              <w:spacing w:line="320" w:lineRule="exact"/>
              <w:ind w:left="1"/>
              <w:jc w:val="left"/>
              <w:rPr>
                <w:rFonts w:ascii="Meiryo UI" w:eastAsia="Meiryo UI" w:hAnsi="Meiryo UI" w:cs="Meiryo UI"/>
                <w:color w:val="000000" w:themeColor="text1"/>
                <w:sz w:val="24"/>
                <w:szCs w:val="24"/>
              </w:rPr>
            </w:pPr>
            <w:r w:rsidRPr="00767AFC">
              <w:rPr>
                <w:rFonts w:ascii="Meiryo UI" w:eastAsia="Meiryo UI" w:hAnsi="Meiryo UI" w:cs="Meiryo UI" w:hint="eastAsia"/>
                <w:color w:val="000000" w:themeColor="text1"/>
                <w:sz w:val="24"/>
                <w:szCs w:val="24"/>
              </w:rPr>
              <w:t>岩崎地区スマートエネルギーネットワークの見学</w:t>
            </w:r>
          </w:p>
        </w:tc>
        <w:tc>
          <w:tcPr>
            <w:tcW w:w="7513" w:type="dxa"/>
          </w:tcPr>
          <w:p w:rsidR="000B33D7" w:rsidRPr="00767AFC" w:rsidRDefault="000B33D7" w:rsidP="00EC2363">
            <w:pPr>
              <w:spacing w:line="320" w:lineRule="exact"/>
              <w:ind w:left="240" w:hangingChars="100" w:hanging="240"/>
              <w:jc w:val="left"/>
              <w:rPr>
                <w:rFonts w:ascii="Meiryo UI" w:eastAsia="Meiryo UI" w:hAnsi="Meiryo UI" w:cs="Meiryo UI"/>
                <w:color w:val="000000" w:themeColor="text1"/>
                <w:sz w:val="24"/>
                <w:szCs w:val="24"/>
              </w:rPr>
            </w:pPr>
          </w:p>
          <w:p w:rsidR="00EC2363" w:rsidRPr="00767AFC" w:rsidRDefault="00EC2363" w:rsidP="00EC2363">
            <w:pPr>
              <w:spacing w:line="320" w:lineRule="exact"/>
              <w:ind w:left="240" w:hangingChars="100" w:hanging="240"/>
              <w:jc w:val="left"/>
              <w:rPr>
                <w:rFonts w:ascii="Meiryo UI" w:eastAsia="Meiryo UI" w:hAnsi="Meiryo UI" w:cs="Meiryo UI"/>
                <w:color w:val="000000" w:themeColor="text1"/>
                <w:sz w:val="24"/>
                <w:szCs w:val="24"/>
              </w:rPr>
            </w:pPr>
            <w:r w:rsidRPr="00767AFC">
              <w:rPr>
                <w:rFonts w:ascii="Meiryo UI" w:eastAsia="Meiryo UI" w:hAnsi="Meiryo UI" w:cs="Meiryo UI" w:hint="eastAsia"/>
                <w:color w:val="000000" w:themeColor="text1"/>
                <w:sz w:val="24"/>
                <w:szCs w:val="24"/>
              </w:rPr>
              <w:t>■第１回（</w:t>
            </w:r>
            <w:r w:rsidR="001D725B" w:rsidRPr="00767AFC">
              <w:rPr>
                <w:rFonts w:ascii="Meiryo UI" w:eastAsia="Meiryo UI" w:hAnsi="Meiryo UI" w:cs="Meiryo UI" w:hint="eastAsia"/>
                <w:color w:val="000000" w:themeColor="text1"/>
                <w:sz w:val="24"/>
                <w:szCs w:val="24"/>
              </w:rPr>
              <w:t>8</w:t>
            </w:r>
            <w:r w:rsidRPr="00767AFC">
              <w:rPr>
                <w:rFonts w:ascii="Meiryo UI" w:eastAsia="Meiryo UI" w:hAnsi="Meiryo UI" w:cs="Meiryo UI" w:hint="eastAsia"/>
                <w:color w:val="000000" w:themeColor="text1"/>
                <w:sz w:val="24"/>
                <w:szCs w:val="24"/>
              </w:rPr>
              <w:t>/</w:t>
            </w:r>
            <w:r w:rsidR="001D725B" w:rsidRPr="00767AFC">
              <w:rPr>
                <w:rFonts w:ascii="Meiryo UI" w:eastAsia="Meiryo UI" w:hAnsi="Meiryo UI" w:cs="Meiryo UI"/>
                <w:color w:val="000000" w:themeColor="text1"/>
                <w:sz w:val="24"/>
                <w:szCs w:val="24"/>
              </w:rPr>
              <w:t>24</w:t>
            </w:r>
            <w:r w:rsidRPr="00767AFC">
              <w:rPr>
                <w:rFonts w:ascii="Meiryo UI" w:eastAsia="Meiryo UI" w:hAnsi="Meiryo UI" w:cs="Meiryo UI" w:hint="eastAsia"/>
                <w:color w:val="000000" w:themeColor="text1"/>
                <w:sz w:val="24"/>
                <w:szCs w:val="24"/>
              </w:rPr>
              <w:t>）</w:t>
            </w:r>
          </w:p>
          <w:p w:rsidR="001D725B" w:rsidRPr="00767AFC" w:rsidRDefault="00EC2363" w:rsidP="00EC2363">
            <w:pPr>
              <w:spacing w:line="320" w:lineRule="exact"/>
              <w:ind w:left="317" w:hangingChars="132" w:hanging="317"/>
              <w:jc w:val="left"/>
              <w:rPr>
                <w:rFonts w:ascii="Meiryo UI" w:eastAsia="Meiryo UI" w:hAnsi="Meiryo UI" w:cs="Meiryo UI"/>
                <w:color w:val="000000" w:themeColor="text1"/>
                <w:sz w:val="24"/>
                <w:szCs w:val="24"/>
              </w:rPr>
            </w:pPr>
            <w:r w:rsidRPr="00767AFC">
              <w:rPr>
                <w:rFonts w:ascii="Meiryo UI" w:eastAsia="Meiryo UI" w:hAnsi="Meiryo UI" w:cs="Meiryo UI" w:hint="eastAsia"/>
                <w:color w:val="000000" w:themeColor="text1"/>
                <w:sz w:val="24"/>
                <w:szCs w:val="24"/>
              </w:rPr>
              <w:t>(1)</w:t>
            </w:r>
            <w:r w:rsidR="001D725B" w:rsidRPr="00767AFC">
              <w:rPr>
                <w:rFonts w:ascii="Meiryo UI" w:eastAsia="Meiryo UI" w:hAnsi="Meiryo UI" w:cs="Meiryo UI" w:hint="eastAsia"/>
                <w:color w:val="000000" w:themeColor="text1"/>
                <w:sz w:val="24"/>
                <w:szCs w:val="24"/>
              </w:rPr>
              <w:t>省エネルギーに関する取組みについて</w:t>
            </w:r>
            <w:bookmarkStart w:id="0" w:name="_GoBack"/>
            <w:bookmarkEnd w:id="0"/>
          </w:p>
          <w:p w:rsidR="00EC2363" w:rsidRPr="00767AFC" w:rsidRDefault="00EC2363" w:rsidP="00EC2363">
            <w:pPr>
              <w:spacing w:line="320" w:lineRule="exact"/>
              <w:ind w:left="317" w:hangingChars="132" w:hanging="317"/>
              <w:jc w:val="left"/>
              <w:rPr>
                <w:rFonts w:ascii="Meiryo UI" w:eastAsia="Meiryo UI" w:hAnsi="Meiryo UI" w:cs="Meiryo UI"/>
                <w:color w:val="000000" w:themeColor="text1"/>
                <w:sz w:val="24"/>
                <w:szCs w:val="24"/>
              </w:rPr>
            </w:pPr>
            <w:r w:rsidRPr="00767AFC">
              <w:rPr>
                <w:rFonts w:ascii="Meiryo UI" w:eastAsia="Meiryo UI" w:hAnsi="Meiryo UI" w:cs="Meiryo UI" w:hint="eastAsia"/>
                <w:color w:val="000000" w:themeColor="text1"/>
                <w:sz w:val="24"/>
                <w:szCs w:val="24"/>
              </w:rPr>
              <w:t>(2)</w:t>
            </w:r>
            <w:r w:rsidR="001D725B" w:rsidRPr="00767AFC">
              <w:rPr>
                <w:rFonts w:ascii="Meiryo UI" w:eastAsia="Meiryo UI" w:hAnsi="Meiryo UI" w:cs="Meiryo UI" w:hint="eastAsia"/>
                <w:color w:val="000000" w:themeColor="text1"/>
                <w:sz w:val="24"/>
                <w:szCs w:val="24"/>
              </w:rPr>
              <w:t>再生可能エネルギー等の普及促進及び適切な設置について</w:t>
            </w:r>
          </w:p>
          <w:p w:rsidR="00EC2363" w:rsidRPr="00767AFC" w:rsidRDefault="00EC2363" w:rsidP="00EC2363">
            <w:pPr>
              <w:spacing w:line="320" w:lineRule="exact"/>
              <w:ind w:left="317" w:hangingChars="132" w:hanging="317"/>
              <w:jc w:val="left"/>
              <w:rPr>
                <w:rFonts w:ascii="Meiryo UI" w:eastAsia="Meiryo UI" w:hAnsi="Meiryo UI" w:cs="Meiryo UI"/>
                <w:color w:val="000000" w:themeColor="text1"/>
                <w:sz w:val="24"/>
                <w:szCs w:val="24"/>
              </w:rPr>
            </w:pPr>
            <w:r w:rsidRPr="00767AFC">
              <w:rPr>
                <w:rFonts w:ascii="Meiryo UI" w:eastAsia="Meiryo UI" w:hAnsi="Meiryo UI" w:cs="Meiryo UI" w:hint="eastAsia"/>
                <w:color w:val="000000" w:themeColor="text1"/>
                <w:sz w:val="24"/>
                <w:szCs w:val="24"/>
              </w:rPr>
              <w:t>(3)</w:t>
            </w:r>
            <w:r w:rsidR="001D725B" w:rsidRPr="00767AFC">
              <w:rPr>
                <w:rFonts w:ascii="Meiryo UI" w:eastAsia="Meiryo UI" w:hAnsi="Meiryo UI" w:cs="Meiryo UI" w:hint="eastAsia"/>
                <w:color w:val="000000" w:themeColor="text1"/>
                <w:sz w:val="24"/>
                <w:szCs w:val="24"/>
              </w:rPr>
              <w:t>公共施設における電力調達について</w:t>
            </w:r>
          </w:p>
          <w:p w:rsidR="00EC2363" w:rsidRPr="00767AFC" w:rsidRDefault="00EC2363" w:rsidP="00EC2363">
            <w:pPr>
              <w:spacing w:line="320" w:lineRule="exact"/>
              <w:ind w:left="317" w:hangingChars="132" w:hanging="317"/>
              <w:jc w:val="left"/>
              <w:rPr>
                <w:rFonts w:ascii="Meiryo UI" w:eastAsia="Meiryo UI" w:hAnsi="Meiryo UI" w:cs="Meiryo UI"/>
                <w:color w:val="000000" w:themeColor="text1"/>
                <w:sz w:val="24"/>
                <w:szCs w:val="24"/>
              </w:rPr>
            </w:pPr>
            <w:r w:rsidRPr="00767AFC">
              <w:rPr>
                <w:rFonts w:ascii="Meiryo UI" w:eastAsia="Meiryo UI" w:hAnsi="Meiryo UI" w:cs="Meiryo UI" w:hint="eastAsia"/>
                <w:color w:val="000000" w:themeColor="text1"/>
                <w:sz w:val="24"/>
                <w:szCs w:val="24"/>
              </w:rPr>
              <w:t>(4)</w:t>
            </w:r>
            <w:r w:rsidR="001D725B" w:rsidRPr="00767AFC">
              <w:rPr>
                <w:rFonts w:ascii="Meiryo UI" w:eastAsia="Meiryo UI" w:hAnsi="Meiryo UI" w:cs="Meiryo UI" w:hint="eastAsia"/>
                <w:color w:val="000000" w:themeColor="text1"/>
                <w:sz w:val="24"/>
                <w:szCs w:val="24"/>
              </w:rPr>
              <w:t>新型コロナウイルス感染症の感染拡大を踏まえた取組みについて</w:t>
            </w:r>
          </w:p>
          <w:p w:rsidR="00EC2363" w:rsidRPr="00767AFC" w:rsidRDefault="00EC2363" w:rsidP="00EC2363">
            <w:pPr>
              <w:spacing w:line="320" w:lineRule="exact"/>
              <w:ind w:left="240" w:hangingChars="100" w:hanging="240"/>
              <w:jc w:val="left"/>
              <w:rPr>
                <w:rFonts w:ascii="Meiryo UI" w:eastAsia="Meiryo UI" w:hAnsi="Meiryo UI" w:cs="Meiryo UI"/>
                <w:color w:val="000000" w:themeColor="text1"/>
                <w:sz w:val="24"/>
                <w:szCs w:val="24"/>
              </w:rPr>
            </w:pPr>
            <w:r w:rsidRPr="00767AFC">
              <w:rPr>
                <w:rFonts w:ascii="Meiryo UI" w:eastAsia="Meiryo UI" w:hAnsi="Meiryo UI" w:cs="Meiryo UI" w:hint="eastAsia"/>
                <w:color w:val="000000" w:themeColor="text1"/>
                <w:sz w:val="24"/>
                <w:szCs w:val="24"/>
              </w:rPr>
              <w:t>(5)</w:t>
            </w:r>
            <w:r w:rsidR="001D725B" w:rsidRPr="00767AFC">
              <w:rPr>
                <w:rFonts w:ascii="Meiryo UI" w:eastAsia="Meiryo UI" w:hAnsi="Meiryo UI" w:cs="Meiryo UI" w:hint="eastAsia"/>
                <w:color w:val="000000" w:themeColor="text1"/>
                <w:sz w:val="24"/>
                <w:szCs w:val="24"/>
              </w:rPr>
              <w:t>地球温暖化対策及びヒートアイランド対策について</w:t>
            </w:r>
          </w:p>
          <w:p w:rsidR="001D725B" w:rsidRPr="00767AFC" w:rsidRDefault="001D725B" w:rsidP="00EC2363">
            <w:pPr>
              <w:spacing w:line="320" w:lineRule="exact"/>
              <w:ind w:left="240" w:hangingChars="100" w:hanging="240"/>
              <w:jc w:val="left"/>
              <w:rPr>
                <w:rFonts w:ascii="Meiryo UI" w:eastAsia="Meiryo UI" w:hAnsi="Meiryo UI" w:cs="Meiryo UI"/>
                <w:color w:val="000000" w:themeColor="text1"/>
                <w:sz w:val="24"/>
                <w:szCs w:val="24"/>
              </w:rPr>
            </w:pPr>
            <w:r w:rsidRPr="00767AFC">
              <w:rPr>
                <w:rFonts w:ascii="Meiryo UI" w:eastAsia="Meiryo UI" w:hAnsi="Meiryo UI" w:cs="Meiryo UI" w:hint="eastAsia"/>
                <w:color w:val="000000" w:themeColor="text1"/>
                <w:sz w:val="24"/>
                <w:szCs w:val="24"/>
              </w:rPr>
              <w:t>(</w:t>
            </w:r>
            <w:r w:rsidRPr="00767AFC">
              <w:rPr>
                <w:rFonts w:ascii="Meiryo UI" w:eastAsia="Meiryo UI" w:hAnsi="Meiryo UI" w:cs="Meiryo UI"/>
                <w:color w:val="000000" w:themeColor="text1"/>
                <w:sz w:val="24"/>
                <w:szCs w:val="24"/>
              </w:rPr>
              <w:t>6</w:t>
            </w:r>
            <w:r w:rsidRPr="00767AFC">
              <w:rPr>
                <w:rFonts w:ascii="Meiryo UI" w:eastAsia="Meiryo UI" w:hAnsi="Meiryo UI" w:cs="Meiryo UI" w:hint="eastAsia"/>
                <w:color w:val="000000" w:themeColor="text1"/>
                <w:sz w:val="24"/>
                <w:szCs w:val="24"/>
              </w:rPr>
              <w:t>)その他</w:t>
            </w:r>
          </w:p>
          <w:p w:rsidR="00F53A4D" w:rsidRPr="00767AFC" w:rsidRDefault="00F53A4D" w:rsidP="00EC2363">
            <w:pPr>
              <w:spacing w:line="320" w:lineRule="exact"/>
              <w:ind w:left="240" w:hangingChars="100" w:hanging="240"/>
              <w:jc w:val="left"/>
              <w:rPr>
                <w:rFonts w:ascii="Meiryo UI" w:eastAsia="Meiryo UI" w:hAnsi="Meiryo UI" w:cs="Meiryo UI"/>
                <w:color w:val="000000" w:themeColor="text1"/>
                <w:sz w:val="24"/>
                <w:szCs w:val="24"/>
              </w:rPr>
            </w:pPr>
          </w:p>
          <w:p w:rsidR="00EC2363" w:rsidRPr="00767AFC" w:rsidRDefault="00EC2363" w:rsidP="00EC2363">
            <w:pPr>
              <w:spacing w:line="320" w:lineRule="exact"/>
              <w:ind w:left="240" w:hangingChars="100" w:hanging="240"/>
              <w:jc w:val="left"/>
              <w:rPr>
                <w:rFonts w:ascii="Meiryo UI" w:eastAsia="Meiryo UI" w:hAnsi="Meiryo UI" w:cs="Meiryo UI"/>
                <w:color w:val="000000" w:themeColor="text1"/>
                <w:sz w:val="24"/>
                <w:szCs w:val="24"/>
              </w:rPr>
            </w:pPr>
            <w:r w:rsidRPr="00767AFC">
              <w:rPr>
                <w:rFonts w:ascii="Meiryo UI" w:eastAsia="Meiryo UI" w:hAnsi="Meiryo UI" w:cs="Meiryo UI" w:hint="eastAsia"/>
                <w:color w:val="000000" w:themeColor="text1"/>
                <w:sz w:val="24"/>
                <w:szCs w:val="24"/>
              </w:rPr>
              <w:t>■第２回（</w:t>
            </w:r>
            <w:r w:rsidR="00A35D58" w:rsidRPr="00767AFC">
              <w:rPr>
                <w:rFonts w:ascii="Meiryo UI" w:eastAsia="Meiryo UI" w:hAnsi="Meiryo UI" w:cs="Meiryo UI" w:hint="eastAsia"/>
                <w:color w:val="000000" w:themeColor="text1"/>
                <w:sz w:val="24"/>
                <w:szCs w:val="24"/>
              </w:rPr>
              <w:t>1</w:t>
            </w:r>
            <w:r w:rsidR="00282A81" w:rsidRPr="00767AFC">
              <w:rPr>
                <w:rFonts w:ascii="Meiryo UI" w:eastAsia="Meiryo UI" w:hAnsi="Meiryo UI" w:cs="Meiryo UI" w:hint="eastAsia"/>
                <w:color w:val="000000" w:themeColor="text1"/>
                <w:sz w:val="24"/>
                <w:szCs w:val="24"/>
              </w:rPr>
              <w:t>/</w:t>
            </w:r>
            <w:r w:rsidR="00A35D58" w:rsidRPr="00767AFC">
              <w:rPr>
                <w:rFonts w:ascii="Meiryo UI" w:eastAsia="Meiryo UI" w:hAnsi="Meiryo UI" w:cs="Meiryo UI" w:hint="eastAsia"/>
                <w:color w:val="000000" w:themeColor="text1"/>
                <w:sz w:val="24"/>
                <w:szCs w:val="24"/>
              </w:rPr>
              <w:t>7</w:t>
            </w:r>
            <w:r w:rsidRPr="00767AFC">
              <w:rPr>
                <w:rFonts w:ascii="Meiryo UI" w:eastAsia="Meiryo UI" w:hAnsi="Meiryo UI" w:cs="Meiryo UI" w:hint="eastAsia"/>
                <w:color w:val="000000" w:themeColor="text1"/>
                <w:sz w:val="24"/>
                <w:szCs w:val="24"/>
              </w:rPr>
              <w:t>）</w:t>
            </w:r>
          </w:p>
          <w:p w:rsidR="00EC2363" w:rsidRPr="00767AFC" w:rsidRDefault="00EC2363" w:rsidP="00EC2363">
            <w:pPr>
              <w:spacing w:line="320" w:lineRule="exact"/>
              <w:jc w:val="left"/>
              <w:rPr>
                <w:rFonts w:ascii="Meiryo UI" w:eastAsia="Meiryo UI" w:hAnsi="Meiryo UI" w:cs="Meiryo UI"/>
                <w:color w:val="000000" w:themeColor="text1"/>
                <w:sz w:val="24"/>
                <w:szCs w:val="24"/>
              </w:rPr>
            </w:pPr>
            <w:r w:rsidRPr="00767AFC">
              <w:rPr>
                <w:rFonts w:ascii="Meiryo UI" w:eastAsia="Meiryo UI" w:hAnsi="Meiryo UI" w:cs="Meiryo UI" w:hint="eastAsia"/>
                <w:color w:val="000000" w:themeColor="text1"/>
                <w:sz w:val="24"/>
                <w:szCs w:val="24"/>
              </w:rPr>
              <w:t>(1)</w:t>
            </w:r>
            <w:r w:rsidR="00A35D58" w:rsidRPr="00767AFC">
              <w:rPr>
                <w:rFonts w:ascii="Meiryo UI" w:eastAsia="Meiryo UI" w:hAnsi="Meiryo UI" w:cs="Meiryo UI" w:hint="eastAsia"/>
                <w:color w:val="000000" w:themeColor="text1"/>
                <w:sz w:val="24"/>
                <w:szCs w:val="24"/>
              </w:rPr>
              <w:t>おおさかエネルギー地産地消推進プランの改定について</w:t>
            </w:r>
          </w:p>
          <w:p w:rsidR="00A35D58" w:rsidRPr="00767AFC" w:rsidRDefault="00EC2363" w:rsidP="00282A81">
            <w:pPr>
              <w:spacing w:line="320" w:lineRule="exact"/>
              <w:jc w:val="left"/>
              <w:rPr>
                <w:rFonts w:ascii="Meiryo UI" w:eastAsia="Meiryo UI" w:hAnsi="Meiryo UI" w:cs="Meiryo UI"/>
                <w:color w:val="000000" w:themeColor="text1"/>
                <w:sz w:val="24"/>
                <w:szCs w:val="24"/>
              </w:rPr>
            </w:pPr>
            <w:r w:rsidRPr="00767AFC">
              <w:rPr>
                <w:rFonts w:ascii="Meiryo UI" w:eastAsia="Meiryo UI" w:hAnsi="Meiryo UI" w:cs="Meiryo UI" w:hint="eastAsia"/>
                <w:color w:val="000000" w:themeColor="text1"/>
                <w:sz w:val="24"/>
                <w:szCs w:val="24"/>
              </w:rPr>
              <w:t>(2)</w:t>
            </w:r>
            <w:r w:rsidR="00A35D58" w:rsidRPr="00767AFC">
              <w:rPr>
                <w:rFonts w:ascii="Meiryo UI" w:eastAsia="Meiryo UI" w:hAnsi="Meiryo UI" w:cs="Meiryo UI" w:hint="eastAsia"/>
                <w:color w:val="000000" w:themeColor="text1"/>
                <w:sz w:val="24"/>
                <w:szCs w:val="24"/>
              </w:rPr>
              <w:t>省エネルギーに関する取組みについて</w:t>
            </w:r>
          </w:p>
          <w:p w:rsidR="009977DB" w:rsidRPr="00767AFC" w:rsidRDefault="00EC2363" w:rsidP="00282A81">
            <w:pPr>
              <w:spacing w:line="320" w:lineRule="exact"/>
              <w:jc w:val="left"/>
              <w:rPr>
                <w:rFonts w:ascii="Meiryo UI" w:eastAsia="Meiryo UI" w:hAnsi="Meiryo UI" w:cs="Meiryo UI"/>
                <w:color w:val="000000" w:themeColor="text1"/>
                <w:sz w:val="24"/>
                <w:szCs w:val="24"/>
              </w:rPr>
            </w:pPr>
            <w:r w:rsidRPr="00767AFC">
              <w:rPr>
                <w:rFonts w:ascii="Meiryo UI" w:eastAsia="Meiryo UI" w:hAnsi="Meiryo UI" w:cs="Meiryo UI" w:hint="eastAsia"/>
                <w:color w:val="000000" w:themeColor="text1"/>
                <w:sz w:val="24"/>
                <w:szCs w:val="24"/>
              </w:rPr>
              <w:t>(3)</w:t>
            </w:r>
            <w:r w:rsidR="00A35D58" w:rsidRPr="00767AFC">
              <w:rPr>
                <w:rFonts w:ascii="Meiryo UI" w:eastAsia="Meiryo UI" w:hAnsi="Meiryo UI" w:cs="Meiryo UI" w:hint="eastAsia"/>
                <w:color w:val="000000" w:themeColor="text1"/>
                <w:sz w:val="24"/>
                <w:szCs w:val="24"/>
              </w:rPr>
              <w:t>再生可能エネルギー等の普及促進について</w:t>
            </w:r>
          </w:p>
          <w:p w:rsidR="002E5F15" w:rsidRPr="00767AFC" w:rsidRDefault="002E5F15" w:rsidP="00282A81">
            <w:pPr>
              <w:spacing w:line="320" w:lineRule="exact"/>
              <w:jc w:val="left"/>
              <w:rPr>
                <w:rFonts w:ascii="Meiryo UI" w:eastAsia="Meiryo UI" w:hAnsi="Meiryo UI" w:cs="Meiryo UI"/>
                <w:color w:val="000000" w:themeColor="text1"/>
                <w:sz w:val="24"/>
                <w:szCs w:val="24"/>
              </w:rPr>
            </w:pPr>
            <w:r w:rsidRPr="00767AFC">
              <w:rPr>
                <w:rFonts w:ascii="Meiryo UI" w:eastAsia="Meiryo UI" w:hAnsi="Meiryo UI" w:cs="Meiryo UI" w:hint="eastAsia"/>
                <w:color w:val="000000" w:themeColor="text1"/>
                <w:sz w:val="24"/>
                <w:szCs w:val="24"/>
              </w:rPr>
              <w:t>(4)</w:t>
            </w:r>
            <w:r w:rsidR="00A35D58" w:rsidRPr="00767AFC">
              <w:rPr>
                <w:rFonts w:ascii="Meiryo UI" w:eastAsia="Meiryo UI" w:hAnsi="Meiryo UI" w:cs="Meiryo UI" w:hint="eastAsia"/>
                <w:color w:val="000000" w:themeColor="text1"/>
                <w:sz w:val="24"/>
                <w:szCs w:val="24"/>
              </w:rPr>
              <w:t>公共施設における電気の調達について</w:t>
            </w:r>
          </w:p>
          <w:p w:rsidR="002E5F15" w:rsidRPr="00767AFC" w:rsidRDefault="002E5F15" w:rsidP="00282A81">
            <w:pPr>
              <w:spacing w:line="320" w:lineRule="exact"/>
              <w:jc w:val="left"/>
              <w:rPr>
                <w:rFonts w:ascii="Meiryo UI" w:eastAsia="Meiryo UI" w:hAnsi="Meiryo UI" w:cs="Meiryo UI"/>
                <w:color w:val="000000" w:themeColor="text1"/>
                <w:sz w:val="24"/>
                <w:szCs w:val="24"/>
              </w:rPr>
            </w:pPr>
            <w:r w:rsidRPr="00767AFC">
              <w:rPr>
                <w:rFonts w:ascii="Meiryo UI" w:eastAsia="Meiryo UI" w:hAnsi="Meiryo UI" w:cs="Meiryo UI" w:hint="eastAsia"/>
                <w:color w:val="000000" w:themeColor="text1"/>
                <w:sz w:val="24"/>
                <w:szCs w:val="24"/>
              </w:rPr>
              <w:t>(5)</w:t>
            </w:r>
            <w:r w:rsidR="00A35D58" w:rsidRPr="00767AFC">
              <w:rPr>
                <w:rFonts w:ascii="Meiryo UI" w:eastAsia="Meiryo UI" w:hAnsi="Meiryo UI" w:cs="Meiryo UI" w:hint="eastAsia"/>
                <w:color w:val="000000" w:themeColor="text1"/>
                <w:sz w:val="24"/>
                <w:szCs w:val="24"/>
              </w:rPr>
              <w:t>地球温暖化対策及びヒートアイランド対策について</w:t>
            </w:r>
          </w:p>
          <w:p w:rsidR="00A35D58" w:rsidRPr="00767AFC" w:rsidRDefault="00A35D58" w:rsidP="00282A81">
            <w:pPr>
              <w:spacing w:line="320" w:lineRule="exact"/>
              <w:jc w:val="left"/>
              <w:rPr>
                <w:rFonts w:ascii="Meiryo UI" w:eastAsia="Meiryo UI" w:hAnsi="Meiryo UI" w:cs="Meiryo UI"/>
                <w:color w:val="000000" w:themeColor="text1"/>
                <w:sz w:val="24"/>
                <w:szCs w:val="24"/>
              </w:rPr>
            </w:pPr>
            <w:r w:rsidRPr="00767AFC">
              <w:rPr>
                <w:rFonts w:ascii="Meiryo UI" w:eastAsia="Meiryo UI" w:hAnsi="Meiryo UI" w:cs="Meiryo UI" w:hint="eastAsia"/>
                <w:color w:val="000000" w:themeColor="text1"/>
                <w:sz w:val="24"/>
                <w:szCs w:val="24"/>
              </w:rPr>
              <w:t>(6)その他</w:t>
            </w:r>
          </w:p>
          <w:p w:rsidR="00A35D58" w:rsidRPr="00767AFC" w:rsidRDefault="00A35D58" w:rsidP="00282A81">
            <w:pPr>
              <w:spacing w:line="320" w:lineRule="exact"/>
              <w:jc w:val="left"/>
              <w:rPr>
                <w:rFonts w:ascii="Meiryo UI" w:eastAsia="Meiryo UI" w:hAnsi="Meiryo UI" w:cs="Meiryo UI"/>
                <w:color w:val="000000" w:themeColor="text1"/>
                <w:sz w:val="24"/>
                <w:szCs w:val="24"/>
              </w:rPr>
            </w:pPr>
          </w:p>
          <w:p w:rsidR="00F53A4D" w:rsidRPr="00767AFC" w:rsidRDefault="000B33D7" w:rsidP="00F53A4D">
            <w:pPr>
              <w:spacing w:line="320" w:lineRule="exact"/>
              <w:jc w:val="left"/>
              <w:rPr>
                <w:rFonts w:ascii="Meiryo UI" w:eastAsia="Meiryo UI" w:hAnsi="Meiryo UI" w:cs="Meiryo UI"/>
                <w:color w:val="000000" w:themeColor="text1"/>
                <w:sz w:val="24"/>
                <w:szCs w:val="24"/>
              </w:rPr>
            </w:pPr>
            <w:r w:rsidRPr="00767AFC">
              <w:rPr>
                <w:rFonts w:ascii="Meiryo UI" w:eastAsia="Meiryo UI" w:hAnsi="Meiryo UI" w:cs="Meiryo UI" w:hint="eastAsia"/>
                <w:noProof/>
                <w:color w:val="000000" w:themeColor="text1"/>
                <w:sz w:val="24"/>
                <w:szCs w:val="24"/>
              </w:rPr>
              <mc:AlternateContent>
                <mc:Choice Requires="wps">
                  <w:drawing>
                    <wp:anchor distT="0" distB="0" distL="114300" distR="114300" simplePos="0" relativeHeight="251663360" behindDoc="0" locked="0" layoutInCell="1" allowOverlap="1" wp14:anchorId="29F9BF8E" wp14:editId="6D367E34">
                      <wp:simplePos x="0" y="0"/>
                      <wp:positionH relativeFrom="column">
                        <wp:posOffset>18415</wp:posOffset>
                      </wp:positionH>
                      <wp:positionV relativeFrom="paragraph">
                        <wp:posOffset>20955</wp:posOffset>
                      </wp:positionV>
                      <wp:extent cx="4606290" cy="1246505"/>
                      <wp:effectExtent l="0" t="0" r="22860" b="10795"/>
                      <wp:wrapNone/>
                      <wp:docPr id="2" name="正方形/長方形 2"/>
                      <wp:cNvGraphicFramePr/>
                      <a:graphic xmlns:a="http://schemas.openxmlformats.org/drawingml/2006/main">
                        <a:graphicData uri="http://schemas.microsoft.com/office/word/2010/wordprocessingShape">
                          <wps:wsp>
                            <wps:cNvSpPr/>
                            <wps:spPr>
                              <a:xfrm>
                                <a:off x="0" y="0"/>
                                <a:ext cx="4606290" cy="1246505"/>
                              </a:xfrm>
                              <a:prstGeom prst="rect">
                                <a:avLst/>
                              </a:prstGeom>
                              <a:noFill/>
                              <a:ln w="9525">
                                <a:solidFill>
                                  <a:schemeClr val="tx1"/>
                                </a:solidFill>
                                <a:prstDash val="dash"/>
                              </a:ln>
                            </wps:spPr>
                            <wps:style>
                              <a:lnRef idx="2">
                                <a:schemeClr val="dk1"/>
                              </a:lnRef>
                              <a:fillRef idx="1">
                                <a:schemeClr val="lt1"/>
                              </a:fillRef>
                              <a:effectRef idx="0">
                                <a:schemeClr val="dk1"/>
                              </a:effectRef>
                              <a:fontRef idx="minor">
                                <a:schemeClr val="dk1"/>
                              </a:fontRef>
                            </wps:style>
                            <wps:txbx>
                              <w:txbxContent>
                                <w:p w:rsidR="00F53A4D" w:rsidRPr="00767AFC" w:rsidRDefault="00F53A4D" w:rsidP="00F53A4D">
                                  <w:pPr>
                                    <w:spacing w:line="320" w:lineRule="exact"/>
                                    <w:jc w:val="left"/>
                                    <w:rPr>
                                      <w:rFonts w:ascii="Meiryo UI" w:eastAsia="Meiryo UI" w:hAnsi="Meiryo UI" w:cs="Meiryo UI"/>
                                      <w:color w:val="000000" w:themeColor="text1"/>
                                      <w:sz w:val="24"/>
                                      <w:szCs w:val="24"/>
                                    </w:rPr>
                                  </w:pPr>
                                  <w:r w:rsidRPr="00767AFC">
                                    <w:rPr>
                                      <w:rFonts w:ascii="Meiryo UI" w:eastAsia="Meiryo UI" w:hAnsi="Meiryo UI" w:cs="Meiryo UI" w:hint="eastAsia"/>
                                      <w:color w:val="000000" w:themeColor="text1"/>
                                      <w:sz w:val="24"/>
                                      <w:szCs w:val="24"/>
                                    </w:rPr>
                                    <w:t>■ZEHセミナー（1/7）</w:t>
                                  </w:r>
                                </w:p>
                                <w:p w:rsidR="00F53A4D" w:rsidRPr="00767AFC" w:rsidRDefault="00F53A4D" w:rsidP="00F53A4D">
                                  <w:pPr>
                                    <w:spacing w:line="320" w:lineRule="exact"/>
                                    <w:jc w:val="left"/>
                                    <w:rPr>
                                      <w:rFonts w:ascii="Meiryo UI" w:eastAsia="Meiryo UI" w:hAnsi="Meiryo UI" w:cs="Meiryo UI"/>
                                      <w:color w:val="000000" w:themeColor="text1"/>
                                      <w:sz w:val="24"/>
                                      <w:szCs w:val="24"/>
                                    </w:rPr>
                                  </w:pPr>
                                  <w:r w:rsidRPr="00767AFC">
                                    <w:rPr>
                                      <w:rFonts w:ascii="Meiryo UI" w:eastAsia="Meiryo UI" w:hAnsi="Meiryo UI" w:cs="Meiryo UI" w:hint="eastAsia"/>
                                      <w:color w:val="000000" w:themeColor="text1"/>
                                      <w:sz w:val="24"/>
                                      <w:szCs w:val="24"/>
                                    </w:rPr>
                                    <w:t>(</w:t>
                                  </w:r>
                                  <w:r w:rsidRPr="00767AFC">
                                    <w:rPr>
                                      <w:rFonts w:ascii="Meiryo UI" w:eastAsia="Meiryo UI" w:hAnsi="Meiryo UI" w:cs="Meiryo UI"/>
                                      <w:color w:val="000000" w:themeColor="text1"/>
                                      <w:sz w:val="24"/>
                                      <w:szCs w:val="24"/>
                                    </w:rPr>
                                    <w:t>1</w:t>
                                  </w:r>
                                  <w:r w:rsidRPr="00767AFC">
                                    <w:rPr>
                                      <w:rFonts w:ascii="Meiryo UI" w:eastAsia="Meiryo UI" w:hAnsi="Meiryo UI" w:cs="Meiryo UI" w:hint="eastAsia"/>
                                      <w:color w:val="000000" w:themeColor="text1"/>
                                      <w:sz w:val="24"/>
                                      <w:szCs w:val="24"/>
                                    </w:rPr>
                                    <w:t>)ZEH普及促進に向けた環境省の取組</w:t>
                                  </w:r>
                                </w:p>
                                <w:p w:rsidR="00F53A4D" w:rsidRPr="00767AFC" w:rsidRDefault="00F53A4D" w:rsidP="00F53A4D">
                                  <w:pPr>
                                    <w:spacing w:line="320" w:lineRule="exact"/>
                                    <w:jc w:val="left"/>
                                    <w:rPr>
                                      <w:rFonts w:ascii="Meiryo UI" w:eastAsia="Meiryo UI" w:hAnsi="Meiryo UI" w:cs="Meiryo UI"/>
                                      <w:color w:val="000000" w:themeColor="text1"/>
                                      <w:sz w:val="24"/>
                                      <w:szCs w:val="24"/>
                                    </w:rPr>
                                  </w:pPr>
                                  <w:r w:rsidRPr="00767AFC">
                                    <w:rPr>
                                      <w:rFonts w:ascii="Meiryo UI" w:eastAsia="Meiryo UI" w:hAnsi="Meiryo UI" w:cs="Meiryo UI"/>
                                      <w:color w:val="000000" w:themeColor="text1"/>
                                      <w:sz w:val="24"/>
                                      <w:szCs w:val="24"/>
                                    </w:rPr>
                                    <w:t>(2)</w:t>
                                  </w:r>
                                  <w:r w:rsidRPr="00767AFC">
                                    <w:rPr>
                                      <w:rFonts w:ascii="Meiryo UI" w:eastAsia="Meiryo UI" w:hAnsi="Meiryo UI" w:cs="Meiryo UI" w:hint="eastAsia"/>
                                      <w:color w:val="000000" w:themeColor="text1"/>
                                      <w:sz w:val="24"/>
                                      <w:szCs w:val="24"/>
                                    </w:rPr>
                                    <w:t>おおさかスマートエネルギーセンターにおけるZEHの普及啓発について</w:t>
                                  </w:r>
                                </w:p>
                                <w:p w:rsidR="00F53A4D" w:rsidRPr="00767AFC" w:rsidRDefault="00F53A4D" w:rsidP="00F53A4D">
                                  <w:pPr>
                                    <w:spacing w:line="320" w:lineRule="exact"/>
                                    <w:jc w:val="left"/>
                                    <w:rPr>
                                      <w:rFonts w:ascii="Meiryo UI" w:eastAsia="Meiryo UI" w:hAnsi="Meiryo UI" w:cs="Meiryo UI"/>
                                      <w:color w:val="000000" w:themeColor="text1"/>
                                      <w:sz w:val="24"/>
                                      <w:szCs w:val="24"/>
                                    </w:rPr>
                                  </w:pPr>
                                  <w:r w:rsidRPr="00767AFC">
                                    <w:rPr>
                                      <w:rFonts w:ascii="Meiryo UI" w:eastAsia="Meiryo UI" w:hAnsi="Meiryo UI" w:cs="Meiryo UI"/>
                                      <w:color w:val="000000" w:themeColor="text1"/>
                                      <w:sz w:val="24"/>
                                      <w:szCs w:val="24"/>
                                    </w:rPr>
                                    <w:t>(3)</w:t>
                                  </w:r>
                                  <w:r w:rsidRPr="00767AFC">
                                    <w:rPr>
                                      <w:rFonts w:ascii="Meiryo UI" w:eastAsia="Meiryo UI" w:hAnsi="Meiryo UI" w:cs="Meiryo UI" w:hint="eastAsia"/>
                                      <w:color w:val="000000" w:themeColor="text1"/>
                                      <w:sz w:val="24"/>
                                      <w:szCs w:val="24"/>
                                    </w:rPr>
                                    <w:t>高断熱住宅による適切な屋内環境の実現</w:t>
                                  </w:r>
                                </w:p>
                                <w:p w:rsidR="00F53A4D" w:rsidRPr="00767AFC" w:rsidRDefault="00F53A4D" w:rsidP="00F53A4D">
                                  <w:pPr>
                                    <w:spacing w:line="320" w:lineRule="exact"/>
                                    <w:jc w:val="left"/>
                                    <w:rPr>
                                      <w:rFonts w:ascii="Meiryo UI" w:eastAsia="Meiryo UI" w:hAnsi="Meiryo UI" w:cs="Meiryo UI"/>
                                      <w:color w:val="000000" w:themeColor="text1"/>
                                      <w:sz w:val="24"/>
                                      <w:szCs w:val="24"/>
                                    </w:rPr>
                                  </w:pPr>
                                  <w:r w:rsidRPr="00767AFC">
                                    <w:rPr>
                                      <w:rFonts w:ascii="Meiryo UI" w:eastAsia="Meiryo UI" w:hAnsi="Meiryo UI" w:cs="Meiryo UI" w:hint="eastAsia"/>
                                      <w:color w:val="000000" w:themeColor="text1"/>
                                      <w:sz w:val="24"/>
                                      <w:szCs w:val="24"/>
                                    </w:rPr>
                                    <w:t xml:space="preserve">　　～感染症対策を含めた健康住まいのありよう～</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9F9BF8E" id="正方形/長方形 2" o:spid="_x0000_s1027" style="position:absolute;margin-left:1.45pt;margin-top:1.65pt;width:362.7pt;height:98.1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" filled="f" strokecolor="black [3213]">
                      <v:stroke dashstyle="dash"/>
                      <v:textbox>
                        <w:txbxContent>
                          <w:p w:rsidR="00F53A4D" w:rsidRPr="00767AFC" w:rsidRDefault="00F53A4D" w:rsidP="00F53A4D">
                            <w:pPr>
                              <w:spacing w:line="320" w:lineRule="exact"/>
                              <w:jc w:val="left"/>
                              <w:rPr>
                                <w:rFonts w:ascii="Meiryo UI" w:eastAsia="Meiryo UI" w:hAnsi="Meiryo UI" w:cs="Meiryo UI"/>
                                <w:color w:val="000000" w:themeColor="text1"/>
                                <w:sz w:val="24"/>
                                <w:szCs w:val="24"/>
                              </w:rPr>
                            </w:pPr>
                            <w:r w:rsidRPr="00767AFC">
                              <w:rPr>
                                <w:rFonts w:ascii="Meiryo UI" w:eastAsia="Meiryo UI" w:hAnsi="Meiryo UI" w:cs="Meiryo UI" w:hint="eastAsia"/>
                                <w:color w:val="000000" w:themeColor="text1"/>
                                <w:sz w:val="24"/>
                                <w:szCs w:val="24"/>
                              </w:rPr>
                              <w:t>■ZEHセミナー（1/7）</w:t>
                            </w:r>
                          </w:p>
                          <w:p w:rsidR="00F53A4D" w:rsidRPr="00767AFC" w:rsidRDefault="00F53A4D" w:rsidP="00F53A4D">
                            <w:pPr>
                              <w:spacing w:line="320" w:lineRule="exact"/>
                              <w:jc w:val="left"/>
                              <w:rPr>
                                <w:rFonts w:ascii="Meiryo UI" w:eastAsia="Meiryo UI" w:hAnsi="Meiryo UI" w:cs="Meiryo UI"/>
                                <w:color w:val="000000" w:themeColor="text1"/>
                                <w:sz w:val="24"/>
                                <w:szCs w:val="24"/>
                              </w:rPr>
                            </w:pPr>
                            <w:r w:rsidRPr="00767AFC">
                              <w:rPr>
                                <w:rFonts w:ascii="Meiryo UI" w:eastAsia="Meiryo UI" w:hAnsi="Meiryo UI" w:cs="Meiryo UI" w:hint="eastAsia"/>
                                <w:color w:val="000000" w:themeColor="text1"/>
                                <w:sz w:val="24"/>
                                <w:szCs w:val="24"/>
                              </w:rPr>
                              <w:t>(</w:t>
                            </w:r>
                            <w:r w:rsidRPr="00767AFC">
                              <w:rPr>
                                <w:rFonts w:ascii="Meiryo UI" w:eastAsia="Meiryo UI" w:hAnsi="Meiryo UI" w:cs="Meiryo UI"/>
                                <w:color w:val="000000" w:themeColor="text1"/>
                                <w:sz w:val="24"/>
                                <w:szCs w:val="24"/>
                              </w:rPr>
                              <w:t>1</w:t>
                            </w:r>
                            <w:r w:rsidRPr="00767AFC">
                              <w:rPr>
                                <w:rFonts w:ascii="Meiryo UI" w:eastAsia="Meiryo UI" w:hAnsi="Meiryo UI" w:cs="Meiryo UI" w:hint="eastAsia"/>
                                <w:color w:val="000000" w:themeColor="text1"/>
                                <w:sz w:val="24"/>
                                <w:szCs w:val="24"/>
                              </w:rPr>
                              <w:t>)ZEH普及促進に向けた環境省の取組</w:t>
                            </w:r>
                          </w:p>
                          <w:p w:rsidR="00F53A4D" w:rsidRPr="00767AFC" w:rsidRDefault="00F53A4D" w:rsidP="00F53A4D">
                            <w:pPr>
                              <w:spacing w:line="320" w:lineRule="exact"/>
                              <w:jc w:val="left"/>
                              <w:rPr>
                                <w:rFonts w:ascii="Meiryo UI" w:eastAsia="Meiryo UI" w:hAnsi="Meiryo UI" w:cs="Meiryo UI"/>
                                <w:color w:val="000000" w:themeColor="text1"/>
                                <w:sz w:val="24"/>
                                <w:szCs w:val="24"/>
                              </w:rPr>
                            </w:pPr>
                            <w:r w:rsidRPr="00767AFC">
                              <w:rPr>
                                <w:rFonts w:ascii="Meiryo UI" w:eastAsia="Meiryo UI" w:hAnsi="Meiryo UI" w:cs="Meiryo UI"/>
                                <w:color w:val="000000" w:themeColor="text1"/>
                                <w:sz w:val="24"/>
                                <w:szCs w:val="24"/>
                              </w:rPr>
                              <w:t>(2)</w:t>
                            </w:r>
                            <w:r w:rsidRPr="00767AFC">
                              <w:rPr>
                                <w:rFonts w:ascii="Meiryo UI" w:eastAsia="Meiryo UI" w:hAnsi="Meiryo UI" w:cs="Meiryo UI" w:hint="eastAsia"/>
                                <w:color w:val="000000" w:themeColor="text1"/>
                                <w:sz w:val="24"/>
                                <w:szCs w:val="24"/>
                              </w:rPr>
                              <w:t>おおさかスマートエネルギーセンターにおけるZEHの普及啓発について</w:t>
                            </w:r>
                          </w:p>
                          <w:p w:rsidR="00F53A4D" w:rsidRPr="00767AFC" w:rsidRDefault="00F53A4D" w:rsidP="00F53A4D">
                            <w:pPr>
                              <w:spacing w:line="320" w:lineRule="exact"/>
                              <w:jc w:val="left"/>
                              <w:rPr>
                                <w:rFonts w:ascii="Meiryo UI" w:eastAsia="Meiryo UI" w:hAnsi="Meiryo UI" w:cs="Meiryo UI"/>
                                <w:color w:val="000000" w:themeColor="text1"/>
                                <w:sz w:val="24"/>
                                <w:szCs w:val="24"/>
                              </w:rPr>
                            </w:pPr>
                            <w:r w:rsidRPr="00767AFC">
                              <w:rPr>
                                <w:rFonts w:ascii="Meiryo UI" w:eastAsia="Meiryo UI" w:hAnsi="Meiryo UI" w:cs="Meiryo UI"/>
                                <w:color w:val="000000" w:themeColor="text1"/>
                                <w:sz w:val="24"/>
                                <w:szCs w:val="24"/>
                              </w:rPr>
                              <w:t>(3)</w:t>
                            </w:r>
                            <w:r w:rsidRPr="00767AFC">
                              <w:rPr>
                                <w:rFonts w:ascii="Meiryo UI" w:eastAsia="Meiryo UI" w:hAnsi="Meiryo UI" w:cs="Meiryo UI" w:hint="eastAsia"/>
                                <w:color w:val="000000" w:themeColor="text1"/>
                                <w:sz w:val="24"/>
                                <w:szCs w:val="24"/>
                              </w:rPr>
                              <w:t>高断熱住宅による適切な屋内環境の実現</w:t>
                            </w:r>
                          </w:p>
                          <w:p w:rsidR="00F53A4D" w:rsidRPr="00767AFC" w:rsidRDefault="00F53A4D" w:rsidP="00F53A4D">
                            <w:pPr>
                              <w:spacing w:line="320" w:lineRule="exact"/>
                              <w:jc w:val="left"/>
                              <w:rPr>
                                <w:rFonts w:ascii="Meiryo UI" w:eastAsia="Meiryo UI" w:hAnsi="Meiryo UI" w:cs="Meiryo UI"/>
                                <w:color w:val="000000" w:themeColor="text1"/>
                                <w:sz w:val="24"/>
                                <w:szCs w:val="24"/>
                              </w:rPr>
                            </w:pPr>
                            <w:r w:rsidRPr="00767AFC">
                              <w:rPr>
                                <w:rFonts w:ascii="Meiryo UI" w:eastAsia="Meiryo UI" w:hAnsi="Meiryo UI" w:cs="Meiryo UI" w:hint="eastAsia"/>
                                <w:color w:val="000000" w:themeColor="text1"/>
                                <w:sz w:val="24"/>
                                <w:szCs w:val="24"/>
                              </w:rPr>
                              <w:t xml:space="preserve">　　～感染症対策を含めた健康住まいのありよう～</w:t>
                            </w:r>
                          </w:p>
                        </w:txbxContent>
                      </v:textbox>
                    </v:rect>
                  </w:pict>
                </mc:Fallback>
              </mc:AlternateContent>
            </w:r>
          </w:p>
          <w:p w:rsidR="00F53A4D" w:rsidRPr="00767AFC" w:rsidRDefault="00F53A4D" w:rsidP="00F53A4D">
            <w:pPr>
              <w:spacing w:line="320" w:lineRule="exact"/>
              <w:jc w:val="left"/>
              <w:rPr>
                <w:rFonts w:ascii="Meiryo UI" w:eastAsia="Meiryo UI" w:hAnsi="Meiryo UI" w:cs="Meiryo UI"/>
                <w:color w:val="000000" w:themeColor="text1"/>
                <w:sz w:val="24"/>
                <w:szCs w:val="24"/>
              </w:rPr>
            </w:pPr>
          </w:p>
          <w:p w:rsidR="00F53A4D" w:rsidRPr="00767AFC" w:rsidRDefault="00F53A4D" w:rsidP="00F53A4D">
            <w:pPr>
              <w:spacing w:line="320" w:lineRule="exact"/>
              <w:jc w:val="left"/>
              <w:rPr>
                <w:rFonts w:ascii="Meiryo UI" w:eastAsia="Meiryo UI" w:hAnsi="Meiryo UI" w:cs="Meiryo UI"/>
                <w:color w:val="000000" w:themeColor="text1"/>
                <w:sz w:val="24"/>
                <w:szCs w:val="24"/>
              </w:rPr>
            </w:pPr>
          </w:p>
          <w:p w:rsidR="00F53A4D" w:rsidRPr="00767AFC" w:rsidRDefault="00F53A4D" w:rsidP="00F53A4D">
            <w:pPr>
              <w:spacing w:line="320" w:lineRule="exact"/>
              <w:jc w:val="left"/>
              <w:rPr>
                <w:rFonts w:ascii="Meiryo UI" w:eastAsia="Meiryo UI" w:hAnsi="Meiryo UI" w:cs="Meiryo UI"/>
                <w:color w:val="000000" w:themeColor="text1"/>
                <w:sz w:val="24"/>
                <w:szCs w:val="24"/>
              </w:rPr>
            </w:pPr>
          </w:p>
          <w:p w:rsidR="00F53A4D" w:rsidRDefault="00F53A4D" w:rsidP="00F53A4D">
            <w:pPr>
              <w:spacing w:line="320" w:lineRule="exact"/>
              <w:jc w:val="left"/>
              <w:rPr>
                <w:rFonts w:ascii="Meiryo UI" w:eastAsia="Meiryo UI" w:hAnsi="Meiryo UI" w:cs="Meiryo UI"/>
                <w:color w:val="000000" w:themeColor="text1"/>
                <w:sz w:val="24"/>
                <w:szCs w:val="24"/>
              </w:rPr>
            </w:pPr>
          </w:p>
          <w:p w:rsidR="004A1B8C" w:rsidRDefault="004A1B8C" w:rsidP="00F53A4D">
            <w:pPr>
              <w:spacing w:line="320" w:lineRule="exact"/>
              <w:jc w:val="left"/>
              <w:rPr>
                <w:rFonts w:ascii="Meiryo UI" w:eastAsia="Meiryo UI" w:hAnsi="Meiryo UI" w:cs="Meiryo UI"/>
                <w:color w:val="000000" w:themeColor="text1"/>
                <w:sz w:val="24"/>
                <w:szCs w:val="24"/>
              </w:rPr>
            </w:pPr>
          </w:p>
          <w:p w:rsidR="004A1B8C" w:rsidRPr="00767AFC" w:rsidRDefault="004A1B8C" w:rsidP="00F53A4D">
            <w:pPr>
              <w:spacing w:line="320" w:lineRule="exact"/>
              <w:jc w:val="left"/>
              <w:rPr>
                <w:rFonts w:ascii="Meiryo UI" w:eastAsia="Meiryo UI" w:hAnsi="Meiryo UI" w:cs="Meiryo UI"/>
                <w:color w:val="000000" w:themeColor="text1"/>
                <w:sz w:val="24"/>
                <w:szCs w:val="24"/>
              </w:rPr>
            </w:pPr>
          </w:p>
        </w:tc>
      </w:tr>
    </w:tbl>
    <w:p w:rsidR="00AA61C4" w:rsidRDefault="00AA61C4">
      <w:r>
        <w:br w:type="page"/>
      </w:r>
    </w:p>
    <w:tbl>
      <w:tblPr>
        <w:tblStyle w:val="a7"/>
        <w:tblW w:w="21400" w:type="dxa"/>
        <w:tblLook w:val="04A0" w:firstRow="1" w:lastRow="0" w:firstColumn="1" w:lastColumn="0" w:noHBand="0" w:noVBand="1"/>
      </w:tblPr>
      <w:tblGrid>
        <w:gridCol w:w="542"/>
        <w:gridCol w:w="4811"/>
        <w:gridCol w:w="4536"/>
        <w:gridCol w:w="3998"/>
        <w:gridCol w:w="7513"/>
      </w:tblGrid>
      <w:tr w:rsidR="00B50DF5" w:rsidRPr="00767AFC" w:rsidTr="00F01E2C">
        <w:trPr>
          <w:cantSplit/>
          <w:trHeight w:val="556"/>
        </w:trPr>
        <w:tc>
          <w:tcPr>
            <w:tcW w:w="542" w:type="dxa"/>
            <w:vMerge w:val="restart"/>
            <w:textDirection w:val="tbRlV"/>
            <w:vAlign w:val="center"/>
          </w:tcPr>
          <w:p w:rsidR="00B50DF5" w:rsidRPr="00767AFC" w:rsidRDefault="00B50DF5" w:rsidP="00B50DF5">
            <w:pPr>
              <w:spacing w:line="320" w:lineRule="exact"/>
              <w:ind w:left="113" w:right="113"/>
              <w:jc w:val="center"/>
              <w:rPr>
                <w:rFonts w:ascii="Meiryo UI" w:eastAsia="Meiryo UI" w:hAnsi="Meiryo UI" w:cs="Meiryo UI" w:hint="eastAsia"/>
                <w:color w:val="000000" w:themeColor="text1"/>
                <w:sz w:val="24"/>
                <w:szCs w:val="24"/>
              </w:rPr>
            </w:pPr>
          </w:p>
        </w:tc>
        <w:tc>
          <w:tcPr>
            <w:tcW w:w="4811" w:type="dxa"/>
            <w:vMerge w:val="restart"/>
            <w:vAlign w:val="center"/>
          </w:tcPr>
          <w:p w:rsidR="00B50DF5" w:rsidRPr="00767AFC" w:rsidRDefault="00B50DF5" w:rsidP="00B50DF5">
            <w:pPr>
              <w:jc w:val="center"/>
              <w:rPr>
                <w:rFonts w:ascii="Meiryo UI" w:eastAsia="Meiryo UI" w:hAnsi="Meiryo UI" w:cs="Meiryo UI"/>
                <w:color w:val="000000" w:themeColor="text1"/>
                <w:sz w:val="24"/>
                <w:szCs w:val="24"/>
              </w:rPr>
            </w:pPr>
            <w:r w:rsidRPr="00767AFC">
              <w:rPr>
                <w:rFonts w:ascii="Meiryo UI" w:eastAsia="Meiryo UI" w:hAnsi="Meiryo UI" w:cs="Meiryo UI" w:hint="eastAsia"/>
                <w:color w:val="000000" w:themeColor="text1"/>
                <w:sz w:val="24"/>
                <w:szCs w:val="24"/>
              </w:rPr>
              <w:t>全体会議</w:t>
            </w:r>
          </w:p>
        </w:tc>
        <w:tc>
          <w:tcPr>
            <w:tcW w:w="8534" w:type="dxa"/>
            <w:gridSpan w:val="2"/>
            <w:shd w:val="clear" w:color="auto" w:fill="auto"/>
            <w:vAlign w:val="center"/>
          </w:tcPr>
          <w:p w:rsidR="00B50DF5" w:rsidRPr="00767AFC" w:rsidRDefault="00B50DF5" w:rsidP="00B50DF5">
            <w:pPr>
              <w:jc w:val="center"/>
              <w:rPr>
                <w:rFonts w:ascii="Meiryo UI" w:eastAsia="Meiryo UI" w:hAnsi="Meiryo UI" w:cs="Meiryo UI"/>
                <w:color w:val="000000" w:themeColor="text1"/>
                <w:sz w:val="24"/>
                <w:szCs w:val="24"/>
              </w:rPr>
            </w:pPr>
            <w:r w:rsidRPr="00767AFC">
              <w:rPr>
                <w:rFonts w:ascii="Meiryo UI" w:eastAsia="Meiryo UI" w:hAnsi="Meiryo UI" w:cs="Meiryo UI" w:hint="eastAsia"/>
                <w:color w:val="000000" w:themeColor="text1"/>
                <w:sz w:val="24"/>
                <w:szCs w:val="24"/>
              </w:rPr>
              <w:t>事業者・家庭部門会議</w:t>
            </w:r>
          </w:p>
        </w:tc>
        <w:tc>
          <w:tcPr>
            <w:tcW w:w="7513" w:type="dxa"/>
            <w:vMerge w:val="restart"/>
            <w:vAlign w:val="center"/>
          </w:tcPr>
          <w:p w:rsidR="00B50DF5" w:rsidRPr="00767AFC" w:rsidRDefault="00B50DF5" w:rsidP="00B50DF5">
            <w:pPr>
              <w:jc w:val="center"/>
              <w:rPr>
                <w:rFonts w:ascii="Meiryo UI" w:eastAsia="Meiryo UI" w:hAnsi="Meiryo UI" w:cs="Meiryo UI"/>
                <w:color w:val="000000" w:themeColor="text1"/>
                <w:sz w:val="24"/>
                <w:szCs w:val="24"/>
              </w:rPr>
            </w:pPr>
            <w:r w:rsidRPr="00767AFC">
              <w:rPr>
                <w:rFonts w:ascii="Meiryo UI" w:eastAsia="Meiryo UI" w:hAnsi="Meiryo UI" w:cs="Meiryo UI" w:hint="eastAsia"/>
                <w:color w:val="000000" w:themeColor="text1"/>
                <w:sz w:val="24"/>
                <w:szCs w:val="24"/>
              </w:rPr>
              <w:t>市町村部門会議</w:t>
            </w:r>
          </w:p>
        </w:tc>
      </w:tr>
      <w:tr w:rsidR="00B50DF5" w:rsidRPr="00767AFC" w:rsidTr="00B50DF5">
        <w:trPr>
          <w:cantSplit/>
          <w:trHeight w:val="692"/>
        </w:trPr>
        <w:tc>
          <w:tcPr>
            <w:tcW w:w="542" w:type="dxa"/>
            <w:vMerge/>
            <w:tcBorders>
              <w:bottom w:val="double" w:sz="4" w:space="0" w:color="auto"/>
            </w:tcBorders>
            <w:textDirection w:val="tbRlV"/>
            <w:vAlign w:val="center"/>
          </w:tcPr>
          <w:p w:rsidR="00B50DF5" w:rsidRPr="00767AFC" w:rsidRDefault="00B50DF5" w:rsidP="00B50DF5">
            <w:pPr>
              <w:spacing w:line="320" w:lineRule="exact"/>
              <w:ind w:left="113" w:right="113"/>
              <w:jc w:val="center"/>
              <w:rPr>
                <w:rFonts w:ascii="Meiryo UI" w:eastAsia="Meiryo UI" w:hAnsi="Meiryo UI" w:cs="Meiryo UI" w:hint="eastAsia"/>
                <w:color w:val="000000" w:themeColor="text1"/>
                <w:sz w:val="24"/>
                <w:szCs w:val="24"/>
              </w:rPr>
            </w:pPr>
          </w:p>
        </w:tc>
        <w:tc>
          <w:tcPr>
            <w:tcW w:w="4811" w:type="dxa"/>
            <w:vMerge/>
            <w:tcBorders>
              <w:bottom w:val="double" w:sz="4" w:space="0" w:color="auto"/>
            </w:tcBorders>
          </w:tcPr>
          <w:p w:rsidR="00B50DF5" w:rsidRPr="00767AFC" w:rsidRDefault="00B50DF5" w:rsidP="00B50DF5">
            <w:pPr>
              <w:spacing w:line="320" w:lineRule="exact"/>
              <w:ind w:left="120" w:hangingChars="50" w:hanging="120"/>
              <w:jc w:val="left"/>
              <w:rPr>
                <w:rFonts w:ascii="Meiryo UI" w:eastAsia="Meiryo UI" w:hAnsi="Meiryo UI" w:cs="Meiryo UI" w:hint="eastAsia"/>
                <w:color w:val="000000" w:themeColor="text1"/>
                <w:sz w:val="24"/>
                <w:szCs w:val="24"/>
              </w:rPr>
            </w:pPr>
          </w:p>
        </w:tc>
        <w:tc>
          <w:tcPr>
            <w:tcW w:w="4536" w:type="dxa"/>
            <w:tcBorders>
              <w:bottom w:val="double" w:sz="4" w:space="0" w:color="auto"/>
            </w:tcBorders>
            <w:shd w:val="clear" w:color="auto" w:fill="auto"/>
          </w:tcPr>
          <w:p w:rsidR="00B50DF5" w:rsidRPr="00767AFC" w:rsidRDefault="00B50DF5" w:rsidP="00B50DF5">
            <w:pPr>
              <w:jc w:val="center"/>
              <w:rPr>
                <w:rFonts w:ascii="Meiryo UI" w:eastAsia="Meiryo UI" w:hAnsi="Meiryo UI" w:cs="Meiryo UI"/>
                <w:color w:val="000000" w:themeColor="text1"/>
                <w:sz w:val="24"/>
                <w:szCs w:val="24"/>
              </w:rPr>
            </w:pPr>
            <w:r w:rsidRPr="00767AFC">
              <w:rPr>
                <w:rFonts w:ascii="Meiryo UI" w:eastAsia="Meiryo UI" w:hAnsi="Meiryo UI" w:cs="Meiryo UI" w:hint="eastAsia"/>
                <w:color w:val="000000" w:themeColor="text1"/>
                <w:sz w:val="24"/>
                <w:szCs w:val="24"/>
              </w:rPr>
              <w:t>上水道施設における</w:t>
            </w:r>
          </w:p>
          <w:p w:rsidR="00B50DF5" w:rsidRPr="00767AFC" w:rsidRDefault="00B50DF5" w:rsidP="00B50DF5">
            <w:pPr>
              <w:jc w:val="center"/>
              <w:rPr>
                <w:rFonts w:ascii="Meiryo UI" w:eastAsia="Meiryo UI" w:hAnsi="Meiryo UI" w:cs="Meiryo UI"/>
                <w:color w:val="000000" w:themeColor="text1"/>
                <w:sz w:val="24"/>
                <w:szCs w:val="24"/>
              </w:rPr>
            </w:pPr>
            <w:r w:rsidRPr="00767AFC">
              <w:rPr>
                <w:rFonts w:ascii="Meiryo UI" w:eastAsia="Meiryo UI" w:hAnsi="Meiryo UI" w:cs="Meiryo UI" w:hint="eastAsia"/>
                <w:color w:val="000000" w:themeColor="text1"/>
                <w:sz w:val="24"/>
                <w:szCs w:val="24"/>
              </w:rPr>
              <w:t>小水力発電の普及について</w:t>
            </w:r>
          </w:p>
        </w:tc>
        <w:tc>
          <w:tcPr>
            <w:tcW w:w="3998" w:type="dxa"/>
            <w:tcBorders>
              <w:bottom w:val="double" w:sz="4" w:space="0" w:color="auto"/>
            </w:tcBorders>
            <w:shd w:val="clear" w:color="auto" w:fill="auto"/>
            <w:vAlign w:val="center"/>
          </w:tcPr>
          <w:p w:rsidR="00B50DF5" w:rsidRPr="00767AFC" w:rsidRDefault="00B50DF5" w:rsidP="00B50DF5">
            <w:pPr>
              <w:jc w:val="center"/>
              <w:rPr>
                <w:rFonts w:ascii="Meiryo UI" w:eastAsia="Meiryo UI" w:hAnsi="Meiryo UI" w:cs="Meiryo UI"/>
                <w:color w:val="000000" w:themeColor="text1"/>
                <w:sz w:val="24"/>
                <w:szCs w:val="24"/>
              </w:rPr>
            </w:pPr>
            <w:r w:rsidRPr="00767AFC">
              <w:rPr>
                <w:rFonts w:ascii="Meiryo UI" w:eastAsia="Meiryo UI" w:hAnsi="Meiryo UI" w:cs="Meiryo UI" w:hint="eastAsia"/>
                <w:color w:val="000000" w:themeColor="text1"/>
                <w:sz w:val="24"/>
                <w:szCs w:val="24"/>
              </w:rPr>
              <w:t>エネルギーの面的利用の普及について</w:t>
            </w:r>
          </w:p>
        </w:tc>
        <w:tc>
          <w:tcPr>
            <w:tcW w:w="7513" w:type="dxa"/>
            <w:vMerge/>
            <w:tcBorders>
              <w:bottom w:val="double" w:sz="4" w:space="0" w:color="auto"/>
            </w:tcBorders>
          </w:tcPr>
          <w:p w:rsidR="00B50DF5" w:rsidRPr="00767AFC" w:rsidRDefault="00B50DF5" w:rsidP="00B50DF5">
            <w:pPr>
              <w:spacing w:line="320" w:lineRule="exact"/>
              <w:ind w:left="120" w:hangingChars="50" w:hanging="120"/>
              <w:jc w:val="left"/>
              <w:rPr>
                <w:rFonts w:ascii="Meiryo UI" w:eastAsia="Meiryo UI" w:hAnsi="Meiryo UI" w:cs="Meiryo UI" w:hint="eastAsia"/>
                <w:color w:val="000000" w:themeColor="text1"/>
                <w:sz w:val="24"/>
                <w:szCs w:val="24"/>
              </w:rPr>
            </w:pPr>
          </w:p>
        </w:tc>
      </w:tr>
      <w:tr w:rsidR="00767AFC" w:rsidRPr="00767AFC" w:rsidTr="00B50DF5">
        <w:trPr>
          <w:cantSplit/>
          <w:trHeight w:val="3941"/>
        </w:trPr>
        <w:tc>
          <w:tcPr>
            <w:tcW w:w="542" w:type="dxa"/>
            <w:tcBorders>
              <w:top w:val="double" w:sz="4" w:space="0" w:color="auto"/>
            </w:tcBorders>
            <w:textDirection w:val="tbRlV"/>
            <w:vAlign w:val="center"/>
          </w:tcPr>
          <w:p w:rsidR="009A7E46" w:rsidRPr="00767AFC" w:rsidRDefault="009A7E46" w:rsidP="009A7E46">
            <w:pPr>
              <w:spacing w:line="320" w:lineRule="exact"/>
              <w:ind w:left="113" w:right="113"/>
              <w:jc w:val="center"/>
              <w:rPr>
                <w:rFonts w:ascii="Meiryo UI" w:eastAsia="Meiryo UI" w:hAnsi="Meiryo UI" w:cs="Meiryo UI"/>
                <w:color w:val="000000" w:themeColor="text1"/>
                <w:sz w:val="24"/>
                <w:szCs w:val="24"/>
              </w:rPr>
            </w:pPr>
            <w:r w:rsidRPr="00767AFC">
              <w:rPr>
                <w:rFonts w:ascii="Meiryo UI" w:eastAsia="Meiryo UI" w:hAnsi="Meiryo UI" w:cs="Meiryo UI" w:hint="eastAsia"/>
                <w:color w:val="000000" w:themeColor="text1"/>
                <w:sz w:val="24"/>
                <w:szCs w:val="24"/>
              </w:rPr>
              <w:t>会議の成果等</w:t>
            </w:r>
          </w:p>
        </w:tc>
        <w:tc>
          <w:tcPr>
            <w:tcW w:w="4811" w:type="dxa"/>
            <w:tcBorders>
              <w:top w:val="double" w:sz="4" w:space="0" w:color="auto"/>
            </w:tcBorders>
          </w:tcPr>
          <w:p w:rsidR="009A7E46" w:rsidRPr="00767AFC" w:rsidRDefault="000353DC" w:rsidP="009A7E46">
            <w:pPr>
              <w:spacing w:line="320" w:lineRule="exact"/>
              <w:ind w:left="120" w:hangingChars="50" w:hanging="120"/>
              <w:jc w:val="left"/>
              <w:rPr>
                <w:rFonts w:ascii="Meiryo UI" w:eastAsia="Meiryo UI" w:hAnsi="Meiryo UI" w:cs="Meiryo UI"/>
                <w:color w:val="000000" w:themeColor="text1"/>
                <w:sz w:val="24"/>
                <w:szCs w:val="24"/>
              </w:rPr>
            </w:pPr>
            <w:r w:rsidRPr="00767AFC">
              <w:rPr>
                <w:rFonts w:ascii="Meiryo UI" w:eastAsia="Meiryo UI" w:hAnsi="Meiryo UI" w:cs="Meiryo UI" w:hint="eastAsia"/>
                <w:color w:val="000000" w:themeColor="text1"/>
                <w:sz w:val="24"/>
                <w:szCs w:val="24"/>
              </w:rPr>
              <w:t>・今年度の府市の取</w:t>
            </w:r>
            <w:r w:rsidR="009A7E46" w:rsidRPr="00767AFC">
              <w:rPr>
                <w:rFonts w:ascii="Meiryo UI" w:eastAsia="Meiryo UI" w:hAnsi="Meiryo UI" w:cs="Meiryo UI" w:hint="eastAsia"/>
                <w:color w:val="000000" w:themeColor="text1"/>
                <w:sz w:val="24"/>
                <w:szCs w:val="24"/>
              </w:rPr>
              <w:t>組み（アクションプログラム）</w:t>
            </w:r>
            <w:r w:rsidRPr="00767AFC">
              <w:rPr>
                <w:rFonts w:ascii="Meiryo UI" w:eastAsia="Meiryo UI" w:hAnsi="Meiryo UI" w:cs="Meiryo UI" w:hint="eastAsia"/>
                <w:color w:val="000000" w:themeColor="text1"/>
                <w:sz w:val="24"/>
                <w:szCs w:val="24"/>
              </w:rPr>
              <w:t>について</w:t>
            </w:r>
            <w:r w:rsidR="009A7E46" w:rsidRPr="00767AFC">
              <w:rPr>
                <w:rFonts w:ascii="Meiryo UI" w:eastAsia="Meiryo UI" w:hAnsi="Meiryo UI" w:cs="Meiryo UI" w:hint="eastAsia"/>
                <w:color w:val="000000" w:themeColor="text1"/>
                <w:sz w:val="24"/>
                <w:szCs w:val="24"/>
              </w:rPr>
              <w:t>説明</w:t>
            </w:r>
            <w:r w:rsidRPr="00767AFC">
              <w:rPr>
                <w:rFonts w:ascii="Meiryo UI" w:eastAsia="Meiryo UI" w:hAnsi="Meiryo UI" w:cs="Meiryo UI" w:hint="eastAsia"/>
                <w:color w:val="000000" w:themeColor="text1"/>
                <w:sz w:val="24"/>
                <w:szCs w:val="24"/>
              </w:rPr>
              <w:t>した</w:t>
            </w:r>
            <w:r w:rsidR="009A7E46" w:rsidRPr="00767AFC">
              <w:rPr>
                <w:rFonts w:ascii="Meiryo UI" w:eastAsia="Meiryo UI" w:hAnsi="Meiryo UI" w:cs="Meiryo UI" w:hint="eastAsia"/>
                <w:color w:val="000000" w:themeColor="text1"/>
                <w:sz w:val="24"/>
                <w:szCs w:val="24"/>
              </w:rPr>
              <w:t>。</w:t>
            </w:r>
          </w:p>
          <w:p w:rsidR="009A7E46" w:rsidRPr="00767AFC" w:rsidRDefault="009A7E46" w:rsidP="009A7E46">
            <w:pPr>
              <w:spacing w:line="320" w:lineRule="exact"/>
              <w:ind w:left="120" w:hangingChars="50" w:hanging="120"/>
              <w:jc w:val="left"/>
              <w:rPr>
                <w:rFonts w:ascii="Meiryo UI" w:eastAsia="Meiryo UI" w:hAnsi="Meiryo UI" w:cs="Meiryo UI"/>
                <w:color w:val="000000" w:themeColor="text1"/>
                <w:sz w:val="24"/>
                <w:szCs w:val="24"/>
              </w:rPr>
            </w:pPr>
            <w:r w:rsidRPr="00767AFC">
              <w:rPr>
                <w:rFonts w:ascii="Meiryo UI" w:eastAsia="Meiryo UI" w:hAnsi="Meiryo UI" w:cs="Meiryo UI" w:hint="eastAsia"/>
                <w:color w:val="000000" w:themeColor="text1"/>
                <w:sz w:val="24"/>
                <w:szCs w:val="24"/>
              </w:rPr>
              <w:t>・国の政策動向（</w:t>
            </w:r>
            <w:r w:rsidR="00B411AC" w:rsidRPr="00767AFC">
              <w:rPr>
                <w:rFonts w:ascii="Meiryo UI" w:eastAsia="Meiryo UI" w:hAnsi="Meiryo UI" w:cs="Meiryo UI" w:hint="eastAsia"/>
                <w:color w:val="000000" w:themeColor="text1"/>
                <w:sz w:val="24"/>
                <w:szCs w:val="24"/>
              </w:rPr>
              <w:t>再生可能エネルギーの主力電源化に向けた課題と展望、気候変動対策に関する近年の動向及び国の取組</w:t>
            </w:r>
            <w:r w:rsidRPr="00767AFC">
              <w:rPr>
                <w:rFonts w:ascii="Meiryo UI" w:eastAsia="Meiryo UI" w:hAnsi="Meiryo UI" w:cs="Meiryo UI" w:hint="eastAsia"/>
                <w:color w:val="000000" w:themeColor="text1"/>
                <w:sz w:val="24"/>
                <w:szCs w:val="24"/>
              </w:rPr>
              <w:t>）について情報共有を行った。</w:t>
            </w:r>
          </w:p>
          <w:p w:rsidR="009A7E46" w:rsidRPr="00767AFC" w:rsidRDefault="009A7E46" w:rsidP="00755789">
            <w:pPr>
              <w:spacing w:line="320" w:lineRule="exact"/>
              <w:ind w:left="120" w:hangingChars="50" w:hanging="120"/>
              <w:jc w:val="left"/>
              <w:rPr>
                <w:rFonts w:ascii="Meiryo UI" w:eastAsia="Meiryo UI" w:hAnsi="Meiryo UI" w:cs="Meiryo UI"/>
                <w:color w:val="000000" w:themeColor="text1"/>
                <w:sz w:val="24"/>
                <w:szCs w:val="24"/>
              </w:rPr>
            </w:pPr>
            <w:r w:rsidRPr="00767AFC">
              <w:rPr>
                <w:rFonts w:ascii="Meiryo UI" w:eastAsia="Meiryo UI" w:hAnsi="Meiryo UI" w:cs="Meiryo UI" w:hint="eastAsia"/>
                <w:color w:val="000000" w:themeColor="text1"/>
                <w:sz w:val="24"/>
                <w:szCs w:val="24"/>
              </w:rPr>
              <w:t>・</w:t>
            </w:r>
            <w:r w:rsidR="00755789" w:rsidRPr="00767AFC">
              <w:rPr>
                <w:rFonts w:ascii="Meiryo UI" w:eastAsia="Meiryo UI" w:hAnsi="Meiryo UI" w:cs="Meiryo UI" w:hint="eastAsia"/>
                <w:color w:val="000000" w:themeColor="text1"/>
                <w:sz w:val="24"/>
                <w:szCs w:val="24"/>
              </w:rPr>
              <w:t>関西エリアにおける</w:t>
            </w:r>
            <w:r w:rsidRPr="00767AFC">
              <w:rPr>
                <w:rFonts w:ascii="Meiryo UI" w:eastAsia="Meiryo UI" w:hAnsi="Meiryo UI" w:cs="Meiryo UI" w:hint="eastAsia"/>
                <w:color w:val="000000" w:themeColor="text1"/>
                <w:sz w:val="24"/>
                <w:szCs w:val="24"/>
              </w:rPr>
              <w:t>電力需給状況について情報共有を行った。</w:t>
            </w:r>
          </w:p>
        </w:tc>
        <w:tc>
          <w:tcPr>
            <w:tcW w:w="4536" w:type="dxa"/>
            <w:tcBorders>
              <w:top w:val="double" w:sz="4" w:space="0" w:color="auto"/>
            </w:tcBorders>
            <w:shd w:val="clear" w:color="auto" w:fill="auto"/>
          </w:tcPr>
          <w:p w:rsidR="00206DE4" w:rsidRPr="00767AFC" w:rsidRDefault="00206DE4" w:rsidP="00FF16B0">
            <w:pPr>
              <w:spacing w:line="320" w:lineRule="exact"/>
              <w:ind w:left="120" w:hangingChars="50" w:hanging="120"/>
              <w:jc w:val="left"/>
              <w:rPr>
                <w:rFonts w:ascii="Meiryo UI" w:eastAsia="Meiryo UI" w:hAnsi="Meiryo UI" w:cs="Meiryo UI"/>
                <w:color w:val="000000" w:themeColor="text1"/>
                <w:sz w:val="24"/>
                <w:szCs w:val="24"/>
              </w:rPr>
            </w:pPr>
            <w:r w:rsidRPr="00767AFC">
              <w:rPr>
                <w:rFonts w:ascii="Meiryo UI" w:eastAsia="Meiryo UI" w:hAnsi="Meiryo UI" w:cs="Meiryo UI" w:hint="eastAsia"/>
                <w:color w:val="000000" w:themeColor="text1"/>
                <w:sz w:val="24"/>
                <w:szCs w:val="24"/>
              </w:rPr>
              <w:t>・</w:t>
            </w:r>
            <w:r w:rsidR="005B75F9" w:rsidRPr="00767AFC">
              <w:rPr>
                <w:rFonts w:ascii="Meiryo UI" w:eastAsia="Meiryo UI" w:hAnsi="Meiryo UI" w:cs="Meiryo UI" w:hint="eastAsia"/>
                <w:color w:val="000000" w:themeColor="text1"/>
                <w:sz w:val="24"/>
                <w:szCs w:val="24"/>
              </w:rPr>
              <w:t>市町村水道部局</w:t>
            </w:r>
            <w:r w:rsidR="00AE62F9" w:rsidRPr="00767AFC">
              <w:rPr>
                <w:rFonts w:ascii="Meiryo UI" w:eastAsia="Meiryo UI" w:hAnsi="Meiryo UI" w:cs="Meiryo UI" w:hint="eastAsia"/>
                <w:color w:val="000000" w:themeColor="text1"/>
                <w:sz w:val="24"/>
                <w:szCs w:val="24"/>
              </w:rPr>
              <w:t>や</w:t>
            </w:r>
            <w:r w:rsidR="005B75F9" w:rsidRPr="00767AFC">
              <w:rPr>
                <w:rFonts w:ascii="Meiryo UI" w:eastAsia="Meiryo UI" w:hAnsi="Meiryo UI" w:cs="Meiryo UI" w:hint="eastAsia"/>
                <w:color w:val="000000" w:themeColor="text1"/>
                <w:sz w:val="24"/>
                <w:szCs w:val="24"/>
              </w:rPr>
              <w:t>上水道施設を運営する事業者に参画いただ</w:t>
            </w:r>
            <w:r w:rsidR="00A8421A" w:rsidRPr="00767AFC">
              <w:rPr>
                <w:rFonts w:ascii="Meiryo UI" w:eastAsia="Meiryo UI" w:hAnsi="Meiryo UI" w:cs="Meiryo UI" w:hint="eastAsia"/>
                <w:color w:val="000000" w:themeColor="text1"/>
                <w:sz w:val="24"/>
                <w:szCs w:val="24"/>
              </w:rPr>
              <w:t>き、質疑応答・意見交換を行った。</w:t>
            </w:r>
          </w:p>
          <w:p w:rsidR="00473A82" w:rsidRPr="00767AFC" w:rsidRDefault="00473A82" w:rsidP="00FF16B0">
            <w:pPr>
              <w:spacing w:line="320" w:lineRule="exact"/>
              <w:ind w:left="120" w:hangingChars="50" w:hanging="120"/>
              <w:jc w:val="left"/>
              <w:rPr>
                <w:rFonts w:ascii="Meiryo UI" w:eastAsia="Meiryo UI" w:hAnsi="Meiryo UI" w:cs="Meiryo UI"/>
                <w:color w:val="000000" w:themeColor="text1"/>
                <w:sz w:val="24"/>
                <w:szCs w:val="24"/>
              </w:rPr>
            </w:pPr>
            <w:r w:rsidRPr="00767AFC">
              <w:rPr>
                <w:rFonts w:ascii="Meiryo UI" w:eastAsia="Meiryo UI" w:hAnsi="Meiryo UI" w:cs="Meiryo UI" w:hint="eastAsia"/>
                <w:color w:val="000000" w:themeColor="text1"/>
                <w:sz w:val="24"/>
                <w:szCs w:val="24"/>
              </w:rPr>
              <w:t>・</w:t>
            </w:r>
            <w:r w:rsidR="00164A64" w:rsidRPr="00767AFC">
              <w:rPr>
                <w:rFonts w:ascii="Meiryo UI" w:eastAsia="Meiryo UI" w:hAnsi="Meiryo UI" w:cs="Meiryo UI" w:hint="eastAsia"/>
                <w:color w:val="000000" w:themeColor="text1"/>
                <w:sz w:val="24"/>
                <w:szCs w:val="24"/>
              </w:rPr>
              <w:t>上水道施設における小水力発電設備を設置している市町村から、</w:t>
            </w:r>
            <w:r w:rsidRPr="00767AFC">
              <w:rPr>
                <w:rFonts w:ascii="Meiryo UI" w:eastAsia="Meiryo UI" w:hAnsi="Meiryo UI" w:cs="Meiryo UI" w:hint="eastAsia"/>
                <w:color w:val="000000" w:themeColor="text1"/>
                <w:sz w:val="24"/>
                <w:szCs w:val="24"/>
              </w:rPr>
              <w:t>市町村による設置例、民間事業者への場所貸しによる設置例について情報共有し、意見交換を行った。</w:t>
            </w:r>
          </w:p>
          <w:p w:rsidR="00206DE4" w:rsidRPr="00767AFC" w:rsidRDefault="00206DE4" w:rsidP="00206DE4">
            <w:pPr>
              <w:spacing w:line="320" w:lineRule="exact"/>
              <w:ind w:left="120" w:hangingChars="50" w:hanging="120"/>
              <w:jc w:val="left"/>
              <w:rPr>
                <w:rFonts w:ascii="Meiryo UI" w:eastAsia="Meiryo UI" w:hAnsi="Meiryo UI" w:cs="Meiryo UI"/>
                <w:color w:val="000000" w:themeColor="text1"/>
                <w:sz w:val="24"/>
                <w:szCs w:val="24"/>
              </w:rPr>
            </w:pPr>
            <w:r w:rsidRPr="00767AFC">
              <w:rPr>
                <w:rFonts w:ascii="Meiryo UI" w:eastAsia="Meiryo UI" w:hAnsi="Meiryo UI" w:cs="Meiryo UI" w:hint="eastAsia"/>
                <w:color w:val="000000" w:themeColor="text1"/>
                <w:sz w:val="24"/>
                <w:szCs w:val="24"/>
              </w:rPr>
              <w:t>・</w:t>
            </w:r>
            <w:r w:rsidR="00DF2713" w:rsidRPr="00767AFC">
              <w:rPr>
                <w:rFonts w:ascii="Meiryo UI" w:eastAsia="Meiryo UI" w:hAnsi="Meiryo UI" w:cs="Meiryo UI" w:hint="eastAsia"/>
                <w:color w:val="000000" w:themeColor="text1"/>
                <w:sz w:val="24"/>
                <w:szCs w:val="24"/>
              </w:rPr>
              <w:t>佐井寺配水</w:t>
            </w:r>
            <w:r w:rsidR="00A8421A" w:rsidRPr="00767AFC">
              <w:rPr>
                <w:rFonts w:ascii="Meiryo UI" w:eastAsia="Meiryo UI" w:hAnsi="Meiryo UI" w:cs="Meiryo UI" w:hint="eastAsia"/>
                <w:color w:val="000000" w:themeColor="text1"/>
                <w:sz w:val="24"/>
                <w:szCs w:val="24"/>
              </w:rPr>
              <w:t>場</w:t>
            </w:r>
            <w:r w:rsidR="00DF2713" w:rsidRPr="00767AFC">
              <w:rPr>
                <w:rFonts w:ascii="Meiryo UI" w:eastAsia="Meiryo UI" w:hAnsi="Meiryo UI" w:cs="Meiryo UI" w:hint="eastAsia"/>
                <w:color w:val="000000" w:themeColor="text1"/>
                <w:sz w:val="24"/>
                <w:szCs w:val="24"/>
              </w:rPr>
              <w:t>に設置している小水力発電設備</w:t>
            </w:r>
            <w:r w:rsidR="00A8421A" w:rsidRPr="00767AFC">
              <w:rPr>
                <w:rFonts w:ascii="Meiryo UI" w:eastAsia="Meiryo UI" w:hAnsi="Meiryo UI" w:cs="Meiryo UI" w:hint="eastAsia"/>
                <w:color w:val="000000" w:themeColor="text1"/>
                <w:sz w:val="24"/>
                <w:szCs w:val="24"/>
              </w:rPr>
              <w:t>の現地</w:t>
            </w:r>
            <w:r w:rsidRPr="00767AFC">
              <w:rPr>
                <w:rFonts w:ascii="Meiryo UI" w:eastAsia="Meiryo UI" w:hAnsi="Meiryo UI" w:cs="Meiryo UI" w:hint="eastAsia"/>
                <w:color w:val="000000" w:themeColor="text1"/>
                <w:sz w:val="24"/>
                <w:szCs w:val="24"/>
              </w:rPr>
              <w:t>見学及び</w:t>
            </w:r>
            <w:r w:rsidR="000B33D7" w:rsidRPr="00767AFC">
              <w:rPr>
                <w:rFonts w:ascii="Meiryo UI" w:eastAsia="Meiryo UI" w:hAnsi="Meiryo UI" w:cs="Meiryo UI" w:hint="eastAsia"/>
                <w:color w:val="000000" w:themeColor="text1"/>
                <w:sz w:val="24"/>
                <w:szCs w:val="24"/>
              </w:rPr>
              <w:t>専門企業の技術者からの説明</w:t>
            </w:r>
            <w:r w:rsidRPr="00767AFC">
              <w:rPr>
                <w:rFonts w:ascii="Meiryo UI" w:eastAsia="Meiryo UI" w:hAnsi="Meiryo UI" w:cs="Meiryo UI" w:hint="eastAsia"/>
                <w:color w:val="000000" w:themeColor="text1"/>
                <w:sz w:val="24"/>
                <w:szCs w:val="24"/>
              </w:rPr>
              <w:t>により小水力発電の仕組みについて</w:t>
            </w:r>
            <w:r w:rsidR="00A8421A" w:rsidRPr="00767AFC">
              <w:rPr>
                <w:rFonts w:ascii="Meiryo UI" w:eastAsia="Meiryo UI" w:hAnsi="Meiryo UI" w:cs="Meiryo UI" w:hint="eastAsia"/>
                <w:color w:val="000000" w:themeColor="text1"/>
                <w:sz w:val="24"/>
                <w:szCs w:val="24"/>
              </w:rPr>
              <w:t>理解促進を図った</w:t>
            </w:r>
            <w:r w:rsidRPr="00767AFC">
              <w:rPr>
                <w:rFonts w:ascii="Meiryo UI" w:eastAsia="Meiryo UI" w:hAnsi="Meiryo UI" w:cs="Meiryo UI" w:hint="eastAsia"/>
                <w:color w:val="000000" w:themeColor="text1"/>
                <w:sz w:val="24"/>
                <w:szCs w:val="24"/>
              </w:rPr>
              <w:t>。</w:t>
            </w:r>
          </w:p>
          <w:p w:rsidR="00206DE4" w:rsidRPr="00767AFC" w:rsidRDefault="007A4DD5" w:rsidP="005B75F9">
            <w:pPr>
              <w:spacing w:line="320" w:lineRule="exact"/>
              <w:jc w:val="left"/>
              <w:rPr>
                <w:rFonts w:ascii="Meiryo UI" w:eastAsia="Meiryo UI" w:hAnsi="Meiryo UI" w:cs="Meiryo UI"/>
                <w:color w:val="000000" w:themeColor="text1"/>
                <w:sz w:val="24"/>
                <w:szCs w:val="24"/>
              </w:rPr>
            </w:pPr>
            <w:r w:rsidRPr="007A4DD5">
              <w:rPr>
                <w:rFonts w:ascii="Meiryo UI" w:eastAsia="Meiryo UI" w:hAnsi="Meiryo UI" w:cs="Meiryo UI"/>
                <w:noProof/>
                <w:color w:val="000000" w:themeColor="text1"/>
                <w:sz w:val="24"/>
                <w:szCs w:val="24"/>
              </w:rPr>
              <mc:AlternateContent>
                <mc:Choice Requires="wps">
                  <w:drawing>
                    <wp:anchor distT="45720" distB="45720" distL="114300" distR="114300" simplePos="0" relativeHeight="251674624" behindDoc="0" locked="0" layoutInCell="1" allowOverlap="1" wp14:anchorId="05F092B9" wp14:editId="793977E1">
                      <wp:simplePos x="0" y="0"/>
                      <wp:positionH relativeFrom="column">
                        <wp:posOffset>830580</wp:posOffset>
                      </wp:positionH>
                      <wp:positionV relativeFrom="paragraph">
                        <wp:posOffset>3128200</wp:posOffset>
                      </wp:positionV>
                      <wp:extent cx="1158875" cy="372110"/>
                      <wp:effectExtent l="0" t="0" r="0" b="0"/>
                      <wp:wrapNone/>
                      <wp:docPr id="10"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58875" cy="372110"/>
                              </a:xfrm>
                              <a:prstGeom prst="rect">
                                <a:avLst/>
                              </a:prstGeom>
                              <a:noFill/>
                              <a:ln w="9525">
                                <a:noFill/>
                                <a:miter lim="800000"/>
                                <a:headEnd/>
                                <a:tailEnd/>
                              </a:ln>
                            </wps:spPr>
                            <wps:txbx>
                              <w:txbxContent>
                                <w:p w:rsidR="007A4DD5" w:rsidRPr="004A1B8C" w:rsidRDefault="007A4DD5" w:rsidP="007A4DD5">
                                  <w:pPr>
                                    <w:rPr>
                                      <w:rFonts w:ascii="Meiryo UI" w:eastAsia="Meiryo UI" w:hAnsi="Meiryo UI"/>
                                    </w:rPr>
                                  </w:pPr>
                                  <w:r>
                                    <w:rPr>
                                      <w:rFonts w:ascii="Meiryo UI" w:eastAsia="Meiryo UI" w:hAnsi="Meiryo UI" w:hint="eastAsia"/>
                                    </w:rPr>
                                    <w:t>現地見学</w:t>
                                  </w:r>
                                  <w:r>
                                    <w:rPr>
                                      <w:rFonts w:ascii="Meiryo UI" w:eastAsia="Meiryo UI" w:hAnsi="Meiryo UI"/>
                                    </w:rPr>
                                    <w:t>の</w:t>
                                  </w:r>
                                  <w:r>
                                    <w:rPr>
                                      <w:rFonts w:ascii="Meiryo UI" w:eastAsia="Meiryo UI" w:hAnsi="Meiryo UI" w:hint="eastAsia"/>
                                    </w:rPr>
                                    <w:t>様子</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5F092B9" id="_x0000_s1028" type="#_x0000_t202" style="position:absolute;margin-left:65.4pt;margin-top:246.3pt;width:91.25pt;height:29.3pt;z-index:25167462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" filled="f" stroked="f">
                      <v:textbox>
                        <w:txbxContent>
                          <w:p w:rsidR="007A4DD5" w:rsidRPr="004A1B8C" w:rsidRDefault="007A4DD5" w:rsidP="007A4DD5">
                            <w:pPr>
                              <w:rPr>
                                <w:rFonts w:ascii="Meiryo UI" w:eastAsia="Meiryo UI" w:hAnsi="Meiryo UI" w:hint="eastAsia"/>
                              </w:rPr>
                            </w:pPr>
                            <w:r>
                              <w:rPr>
                                <w:rFonts w:ascii="Meiryo UI" w:eastAsia="Meiryo UI" w:hAnsi="Meiryo UI" w:hint="eastAsia"/>
                              </w:rPr>
                              <w:t>現地見学</w:t>
                            </w:r>
                            <w:r>
                              <w:rPr>
                                <w:rFonts w:ascii="Meiryo UI" w:eastAsia="Meiryo UI" w:hAnsi="Meiryo UI"/>
                              </w:rPr>
                              <w:t>の</w:t>
                            </w:r>
                            <w:r>
                              <w:rPr>
                                <w:rFonts w:ascii="Meiryo UI" w:eastAsia="Meiryo UI" w:hAnsi="Meiryo UI" w:hint="eastAsia"/>
                              </w:rPr>
                              <w:t>様子</w:t>
                            </w:r>
                          </w:p>
                        </w:txbxContent>
                      </v:textbox>
                    </v:shape>
                  </w:pict>
                </mc:Fallback>
              </mc:AlternateContent>
            </w:r>
            <w:r w:rsidRPr="007A4DD5">
              <w:rPr>
                <w:rFonts w:ascii="Meiryo UI" w:eastAsia="Meiryo UI" w:hAnsi="Meiryo UI" w:cs="Meiryo UI" w:hint="eastAsia"/>
                <w:noProof/>
                <w:color w:val="000000" w:themeColor="text1"/>
                <w:sz w:val="24"/>
                <w:szCs w:val="24"/>
              </w:rPr>
              <w:drawing>
                <wp:anchor distT="0" distB="0" distL="114300" distR="114300" simplePos="0" relativeHeight="251671552" behindDoc="0" locked="0" layoutInCell="1" allowOverlap="1" wp14:anchorId="3321278D" wp14:editId="19F71727">
                  <wp:simplePos x="0" y="0"/>
                  <wp:positionH relativeFrom="column">
                    <wp:posOffset>132715</wp:posOffset>
                  </wp:positionH>
                  <wp:positionV relativeFrom="paragraph">
                    <wp:posOffset>1813115</wp:posOffset>
                  </wp:positionV>
                  <wp:extent cx="2519680" cy="1417320"/>
                  <wp:effectExtent l="0" t="0" r="0" b="0"/>
                  <wp:wrapNone/>
                  <wp:docPr id="11" name="図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DSC00413.JPG"/>
                          <pic:cNvPicPr/>
                        </pic:nvPicPr>
                        <pic:blipFill>
                          <a:blip r:embed="rId7" cstate="print">
                            <a:extLst>
                              <a:ext uri="{28A0092B-C50C-407E-A947-70E740481C1C}">
                                <a14:useLocalDpi xmlns:a14="http://schemas.microsoft.com/office/drawing/2010/main" val="0"/>
                              </a:ext>
                            </a:extLst>
                          </a:blip>
                          <a:stretch>
                            <a:fillRect/>
                          </a:stretch>
                        </pic:blipFill>
                        <pic:spPr>
                          <a:xfrm>
                            <a:off x="0" y="0"/>
                            <a:ext cx="2519680" cy="1417320"/>
                          </a:xfrm>
                          <a:prstGeom prst="rect">
                            <a:avLst/>
                          </a:prstGeom>
                        </pic:spPr>
                      </pic:pic>
                    </a:graphicData>
                  </a:graphic>
                  <wp14:sizeRelH relativeFrom="margin">
                    <wp14:pctWidth>0</wp14:pctWidth>
                  </wp14:sizeRelH>
                  <wp14:sizeRelV relativeFrom="margin">
                    <wp14:pctHeight>0</wp14:pctHeight>
                  </wp14:sizeRelV>
                </wp:anchor>
              </w:drawing>
            </w:r>
            <w:r w:rsidRPr="007A4DD5">
              <w:rPr>
                <w:rFonts w:ascii="Meiryo UI" w:eastAsia="Meiryo UI" w:hAnsi="Meiryo UI" w:cs="Meiryo UI"/>
                <w:noProof/>
                <w:color w:val="000000" w:themeColor="text1"/>
                <w:sz w:val="24"/>
                <w:szCs w:val="24"/>
              </w:rPr>
              <mc:AlternateContent>
                <mc:Choice Requires="wps">
                  <w:drawing>
                    <wp:anchor distT="45720" distB="45720" distL="114300" distR="114300" simplePos="0" relativeHeight="251673600" behindDoc="0" locked="0" layoutInCell="1" allowOverlap="1" wp14:anchorId="0E7FEF70" wp14:editId="5D116112">
                      <wp:simplePos x="0" y="0"/>
                      <wp:positionH relativeFrom="column">
                        <wp:posOffset>905510</wp:posOffset>
                      </wp:positionH>
                      <wp:positionV relativeFrom="paragraph">
                        <wp:posOffset>1424090</wp:posOffset>
                      </wp:positionV>
                      <wp:extent cx="988828" cy="372139"/>
                      <wp:effectExtent l="0" t="0" r="0" b="0"/>
                      <wp:wrapNone/>
                      <wp:docPr id="9"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88828" cy="372139"/>
                              </a:xfrm>
                              <a:prstGeom prst="rect">
                                <a:avLst/>
                              </a:prstGeom>
                              <a:noFill/>
                              <a:ln w="9525">
                                <a:noFill/>
                                <a:miter lim="800000"/>
                                <a:headEnd/>
                                <a:tailEnd/>
                              </a:ln>
                            </wps:spPr>
                            <wps:txbx>
                              <w:txbxContent>
                                <w:p w:rsidR="007A4DD5" w:rsidRPr="004A1B8C" w:rsidRDefault="007A4DD5" w:rsidP="007A4DD5">
                                  <w:pPr>
                                    <w:rPr>
                                      <w:rFonts w:ascii="Meiryo UI" w:eastAsia="Meiryo UI" w:hAnsi="Meiryo UI"/>
                                    </w:rPr>
                                  </w:pPr>
                                  <w:r w:rsidRPr="004A1B8C">
                                    <w:rPr>
                                      <w:rFonts w:ascii="Meiryo UI" w:eastAsia="Meiryo UI" w:hAnsi="Meiryo UI" w:hint="eastAsia"/>
                                    </w:rPr>
                                    <w:t>会議の</w:t>
                                  </w:r>
                                  <w:r w:rsidRPr="004A1B8C">
                                    <w:rPr>
                                      <w:rFonts w:ascii="Meiryo UI" w:eastAsia="Meiryo UI" w:hAnsi="Meiryo UI"/>
                                    </w:rPr>
                                    <w:t>様子</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E7FEF70" id="_x0000_s1029" type="#_x0000_t202" style="position:absolute;margin-left:71.3pt;margin-top:112.15pt;width:77.85pt;height:29.3pt;z-index:25167360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" filled="f" stroked="f">
                      <v:textbox>
                        <w:txbxContent>
                          <w:p w:rsidR="007A4DD5" w:rsidRPr="004A1B8C" w:rsidRDefault="007A4DD5" w:rsidP="007A4DD5">
                            <w:pPr>
                              <w:rPr>
                                <w:rFonts w:ascii="Meiryo UI" w:eastAsia="Meiryo UI" w:hAnsi="Meiryo UI" w:hint="eastAsia"/>
                              </w:rPr>
                            </w:pPr>
                            <w:r w:rsidRPr="004A1B8C">
                              <w:rPr>
                                <w:rFonts w:ascii="Meiryo UI" w:eastAsia="Meiryo UI" w:hAnsi="Meiryo UI" w:hint="eastAsia"/>
                              </w:rPr>
                              <w:t>会議の</w:t>
                            </w:r>
                            <w:r w:rsidRPr="004A1B8C">
                              <w:rPr>
                                <w:rFonts w:ascii="Meiryo UI" w:eastAsia="Meiryo UI" w:hAnsi="Meiryo UI"/>
                              </w:rPr>
                              <w:t>様子</w:t>
                            </w:r>
                          </w:p>
                        </w:txbxContent>
                      </v:textbox>
                    </v:shape>
                  </w:pict>
                </mc:Fallback>
              </mc:AlternateContent>
            </w:r>
            <w:r w:rsidRPr="007A4DD5">
              <w:rPr>
                <w:rFonts w:ascii="Meiryo UI" w:eastAsia="Meiryo UI" w:hAnsi="Meiryo UI" w:cs="Meiryo UI" w:hint="eastAsia"/>
                <w:noProof/>
                <w:color w:val="000000" w:themeColor="text1"/>
                <w:sz w:val="24"/>
                <w:szCs w:val="24"/>
              </w:rPr>
              <w:drawing>
                <wp:anchor distT="0" distB="0" distL="114300" distR="114300" simplePos="0" relativeHeight="251672576" behindDoc="0" locked="0" layoutInCell="1" allowOverlap="1" wp14:anchorId="2D2EEF32" wp14:editId="7C9B218F">
                  <wp:simplePos x="0" y="0"/>
                  <wp:positionH relativeFrom="column">
                    <wp:posOffset>135074</wp:posOffset>
                  </wp:positionH>
                  <wp:positionV relativeFrom="paragraph">
                    <wp:posOffset>130183</wp:posOffset>
                  </wp:positionV>
                  <wp:extent cx="2519680" cy="1417320"/>
                  <wp:effectExtent l="0" t="0" r="0" b="0"/>
                  <wp:wrapNone/>
                  <wp:docPr id="12" name="図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DSC00359.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2519680" cy="1417320"/>
                          </a:xfrm>
                          <a:prstGeom prst="rect">
                            <a:avLst/>
                          </a:prstGeom>
                        </pic:spPr>
                      </pic:pic>
                    </a:graphicData>
                  </a:graphic>
                  <wp14:sizeRelH relativeFrom="margin">
                    <wp14:pctWidth>0</wp14:pctWidth>
                  </wp14:sizeRelH>
                  <wp14:sizeRelV relativeFrom="margin">
                    <wp14:pctHeight>0</wp14:pctHeight>
                  </wp14:sizeRelV>
                </wp:anchor>
              </w:drawing>
            </w:r>
          </w:p>
        </w:tc>
        <w:tc>
          <w:tcPr>
            <w:tcW w:w="3998" w:type="dxa"/>
            <w:tcBorders>
              <w:top w:val="double" w:sz="4" w:space="0" w:color="auto"/>
            </w:tcBorders>
            <w:shd w:val="clear" w:color="auto" w:fill="auto"/>
            <w:vAlign w:val="center"/>
          </w:tcPr>
          <w:p w:rsidR="009A7E46" w:rsidRPr="00767AFC" w:rsidRDefault="00E6357F" w:rsidP="00E6357F">
            <w:pPr>
              <w:spacing w:line="320" w:lineRule="exact"/>
              <w:ind w:left="120" w:hangingChars="50" w:hanging="120"/>
              <w:jc w:val="center"/>
              <w:rPr>
                <w:rFonts w:ascii="Meiryo UI" w:eastAsia="Meiryo UI" w:hAnsi="Meiryo UI" w:cs="Meiryo UI"/>
                <w:color w:val="000000" w:themeColor="text1"/>
                <w:sz w:val="24"/>
                <w:szCs w:val="24"/>
              </w:rPr>
            </w:pPr>
            <w:r w:rsidRPr="00767AFC">
              <w:rPr>
                <w:rFonts w:ascii="Meiryo UI" w:eastAsia="Meiryo UI" w:hAnsi="Meiryo UI" w:cs="Meiryo UI" w:hint="eastAsia"/>
                <w:color w:val="000000" w:themeColor="text1"/>
                <w:sz w:val="24"/>
                <w:szCs w:val="24"/>
              </w:rPr>
              <w:t>ー</w:t>
            </w:r>
          </w:p>
        </w:tc>
        <w:tc>
          <w:tcPr>
            <w:tcW w:w="7513" w:type="dxa"/>
            <w:tcBorders>
              <w:top w:val="double" w:sz="4" w:space="0" w:color="auto"/>
            </w:tcBorders>
          </w:tcPr>
          <w:p w:rsidR="009C2E30" w:rsidRPr="00767AFC" w:rsidRDefault="009C2E30" w:rsidP="009A7E46">
            <w:pPr>
              <w:spacing w:line="320" w:lineRule="exact"/>
              <w:ind w:left="120" w:hangingChars="50" w:hanging="120"/>
              <w:jc w:val="left"/>
              <w:rPr>
                <w:rFonts w:ascii="Meiryo UI" w:eastAsia="Meiryo UI" w:hAnsi="Meiryo UI" w:cs="Meiryo UI"/>
                <w:color w:val="000000" w:themeColor="text1"/>
                <w:sz w:val="24"/>
                <w:szCs w:val="24"/>
              </w:rPr>
            </w:pPr>
            <w:r w:rsidRPr="00767AFC">
              <w:rPr>
                <w:rFonts w:ascii="Meiryo UI" w:eastAsia="Meiryo UI" w:hAnsi="Meiryo UI" w:cs="Meiryo UI" w:hint="eastAsia"/>
                <w:color w:val="000000" w:themeColor="text1"/>
                <w:sz w:val="24"/>
                <w:szCs w:val="24"/>
              </w:rPr>
              <w:t>【省エネ】</w:t>
            </w:r>
          </w:p>
          <w:p w:rsidR="002E5F15" w:rsidRPr="00767AFC" w:rsidRDefault="009A7E46" w:rsidP="009A7E46">
            <w:pPr>
              <w:spacing w:line="320" w:lineRule="exact"/>
              <w:ind w:left="120" w:hangingChars="50" w:hanging="120"/>
              <w:jc w:val="left"/>
              <w:rPr>
                <w:rFonts w:ascii="Meiryo UI" w:eastAsia="Meiryo UI" w:hAnsi="Meiryo UI" w:cs="Meiryo UI"/>
                <w:color w:val="000000" w:themeColor="text1"/>
                <w:sz w:val="24"/>
                <w:szCs w:val="24"/>
              </w:rPr>
            </w:pPr>
            <w:r w:rsidRPr="00767AFC">
              <w:rPr>
                <w:rFonts w:ascii="Meiryo UI" w:eastAsia="Meiryo UI" w:hAnsi="Meiryo UI" w:cs="Meiryo UI" w:hint="eastAsia"/>
                <w:color w:val="000000" w:themeColor="text1"/>
                <w:sz w:val="24"/>
                <w:szCs w:val="24"/>
              </w:rPr>
              <w:t>・</w:t>
            </w:r>
            <w:r w:rsidR="002E5F15" w:rsidRPr="00767AFC">
              <w:rPr>
                <w:rFonts w:ascii="Meiryo UI" w:eastAsia="Meiryo UI" w:hAnsi="Meiryo UI" w:cs="Meiryo UI" w:hint="eastAsia"/>
                <w:color w:val="000000" w:themeColor="text1"/>
                <w:sz w:val="24"/>
                <w:szCs w:val="24"/>
              </w:rPr>
              <w:t>家庭での省エネ対策に向け、市町村で活用できる支援事業や府の取組みについて情報共有を行った。</w:t>
            </w:r>
          </w:p>
          <w:p w:rsidR="002E5F15" w:rsidRPr="00767AFC" w:rsidRDefault="002E5F15" w:rsidP="009A7E46">
            <w:pPr>
              <w:spacing w:line="320" w:lineRule="exact"/>
              <w:ind w:left="120" w:hangingChars="50" w:hanging="120"/>
              <w:jc w:val="left"/>
              <w:rPr>
                <w:rFonts w:ascii="Meiryo UI" w:eastAsia="Meiryo UI" w:hAnsi="Meiryo UI" w:cs="Meiryo UI"/>
                <w:color w:val="000000" w:themeColor="text1"/>
                <w:sz w:val="24"/>
                <w:szCs w:val="24"/>
              </w:rPr>
            </w:pPr>
            <w:r w:rsidRPr="00767AFC">
              <w:rPr>
                <w:rFonts w:ascii="Meiryo UI" w:eastAsia="Meiryo UI" w:hAnsi="Meiryo UI" w:cs="Meiryo UI" w:hint="eastAsia"/>
                <w:color w:val="000000" w:themeColor="text1"/>
                <w:sz w:val="24"/>
                <w:szCs w:val="24"/>
              </w:rPr>
              <w:t>・ナッジを活用した省エネ普及啓発について、水平展開を図るため</w:t>
            </w:r>
            <w:r w:rsidR="00D6294A" w:rsidRPr="00767AFC">
              <w:rPr>
                <w:rFonts w:ascii="Meiryo UI" w:eastAsia="Meiryo UI" w:hAnsi="Meiryo UI" w:cs="Meiryo UI" w:hint="eastAsia"/>
                <w:color w:val="000000" w:themeColor="text1"/>
                <w:sz w:val="24"/>
                <w:szCs w:val="24"/>
              </w:rPr>
              <w:t>、市町村へ協力を依頼し、</w:t>
            </w:r>
            <w:r w:rsidR="000B33D7" w:rsidRPr="00767AFC">
              <w:rPr>
                <w:rFonts w:ascii="Meiryo UI" w:eastAsia="Meiryo UI" w:hAnsi="Meiryo UI" w:cs="Meiryo UI" w:hint="eastAsia"/>
                <w:color w:val="000000" w:themeColor="text1"/>
                <w:sz w:val="24"/>
                <w:szCs w:val="24"/>
              </w:rPr>
              <w:t>23</w:t>
            </w:r>
            <w:r w:rsidR="00D6294A" w:rsidRPr="00767AFC">
              <w:rPr>
                <w:rFonts w:ascii="Meiryo UI" w:eastAsia="Meiryo UI" w:hAnsi="Meiryo UI" w:cs="Meiryo UI" w:hint="eastAsia"/>
                <w:color w:val="000000" w:themeColor="text1"/>
                <w:sz w:val="24"/>
                <w:szCs w:val="24"/>
              </w:rPr>
              <w:t>市町で啓発キャンペーンを実施した。</w:t>
            </w:r>
          </w:p>
          <w:p w:rsidR="007F1742" w:rsidRPr="00767AFC" w:rsidRDefault="007F1742" w:rsidP="007F1742">
            <w:pPr>
              <w:spacing w:line="320" w:lineRule="exact"/>
              <w:ind w:left="120" w:hangingChars="50" w:hanging="120"/>
              <w:jc w:val="left"/>
              <w:rPr>
                <w:rFonts w:ascii="Meiryo UI" w:eastAsia="Meiryo UI" w:hAnsi="Meiryo UI" w:cs="Meiryo UI"/>
                <w:color w:val="000000" w:themeColor="text1"/>
                <w:sz w:val="24"/>
                <w:szCs w:val="24"/>
              </w:rPr>
            </w:pPr>
            <w:r w:rsidRPr="00767AFC">
              <w:rPr>
                <w:rFonts w:ascii="Meiryo UI" w:eastAsia="Meiryo UI" w:hAnsi="Meiryo UI" w:cs="Meiryo UI" w:hint="eastAsia"/>
                <w:color w:val="000000" w:themeColor="text1"/>
                <w:sz w:val="24"/>
                <w:szCs w:val="24"/>
              </w:rPr>
              <w:t>・コロナ下における環境イベントや環境教育の実施状況や実施方法について情報共有・意見交換を行なった。</w:t>
            </w:r>
          </w:p>
          <w:p w:rsidR="009C2E30" w:rsidRPr="00767AFC" w:rsidRDefault="009C2E30" w:rsidP="009A7E46">
            <w:pPr>
              <w:spacing w:line="320" w:lineRule="exact"/>
              <w:ind w:left="120" w:hangingChars="50" w:hanging="120"/>
              <w:jc w:val="left"/>
              <w:rPr>
                <w:rFonts w:ascii="Meiryo UI" w:eastAsia="Meiryo UI" w:hAnsi="Meiryo UI" w:cs="Meiryo UI"/>
                <w:color w:val="000000" w:themeColor="text1"/>
                <w:sz w:val="24"/>
                <w:szCs w:val="24"/>
              </w:rPr>
            </w:pPr>
            <w:r w:rsidRPr="00767AFC">
              <w:rPr>
                <w:rFonts w:ascii="Meiryo UI" w:eastAsia="Meiryo UI" w:hAnsi="Meiryo UI" w:cs="Meiryo UI" w:hint="eastAsia"/>
                <w:color w:val="000000" w:themeColor="text1"/>
                <w:sz w:val="24"/>
                <w:szCs w:val="24"/>
              </w:rPr>
              <w:t>【再エネ普及促進等】</w:t>
            </w:r>
          </w:p>
          <w:p w:rsidR="009A7E46" w:rsidRPr="00767AFC" w:rsidRDefault="00D6294A" w:rsidP="009A7E46">
            <w:pPr>
              <w:spacing w:line="320" w:lineRule="exact"/>
              <w:ind w:left="120" w:hangingChars="50" w:hanging="120"/>
              <w:jc w:val="left"/>
              <w:rPr>
                <w:rFonts w:ascii="Meiryo UI" w:eastAsia="Meiryo UI" w:hAnsi="Meiryo UI" w:cs="Meiryo UI"/>
                <w:color w:val="000000" w:themeColor="text1"/>
                <w:sz w:val="24"/>
                <w:szCs w:val="24"/>
              </w:rPr>
            </w:pPr>
            <w:r w:rsidRPr="00767AFC">
              <w:rPr>
                <w:rFonts w:ascii="Meiryo UI" w:eastAsia="Meiryo UI" w:hAnsi="Meiryo UI" w:cs="Meiryo UI" w:hint="eastAsia"/>
                <w:color w:val="000000" w:themeColor="text1"/>
                <w:sz w:val="24"/>
                <w:szCs w:val="24"/>
              </w:rPr>
              <w:t>・</w:t>
            </w:r>
            <w:r w:rsidR="009A7E46" w:rsidRPr="00767AFC">
              <w:rPr>
                <w:rFonts w:ascii="Meiryo UI" w:eastAsia="Meiryo UI" w:hAnsi="Meiryo UI" w:cs="Meiryo UI" w:hint="eastAsia"/>
                <w:color w:val="000000" w:themeColor="text1"/>
                <w:sz w:val="24"/>
                <w:szCs w:val="24"/>
              </w:rPr>
              <w:t>再エネの普及に向け、スマコミ関連施策(VPP､地中熱､下水熱</w:t>
            </w:r>
            <w:r w:rsidR="002C4399" w:rsidRPr="00767AFC">
              <w:rPr>
                <w:rFonts w:ascii="Meiryo UI" w:eastAsia="Meiryo UI" w:hAnsi="Meiryo UI" w:cs="Meiryo UI" w:hint="eastAsia"/>
                <w:color w:val="000000" w:themeColor="text1"/>
                <w:sz w:val="24"/>
                <w:szCs w:val="24"/>
              </w:rPr>
              <w:t>等</w:t>
            </w:r>
            <w:r w:rsidR="009A7E46" w:rsidRPr="00767AFC">
              <w:rPr>
                <w:rFonts w:ascii="Meiryo UI" w:eastAsia="Meiryo UI" w:hAnsi="Meiryo UI" w:cs="Meiryo UI" w:hint="eastAsia"/>
                <w:color w:val="000000" w:themeColor="text1"/>
                <w:sz w:val="24"/>
                <w:szCs w:val="24"/>
              </w:rPr>
              <w:t>)をはじめ、府及び市町村の取組みの現状・課題を共有の上、意見交換を行った。</w:t>
            </w:r>
          </w:p>
          <w:p w:rsidR="00D6294A" w:rsidRPr="00767AFC" w:rsidRDefault="00D6294A" w:rsidP="00D6294A">
            <w:pPr>
              <w:spacing w:line="320" w:lineRule="exact"/>
              <w:ind w:left="120" w:hangingChars="50" w:hanging="120"/>
              <w:jc w:val="left"/>
              <w:rPr>
                <w:rFonts w:ascii="Meiryo UI" w:eastAsia="Meiryo UI" w:hAnsi="Meiryo UI" w:cs="Meiryo UI"/>
                <w:color w:val="000000" w:themeColor="text1"/>
                <w:sz w:val="24"/>
                <w:szCs w:val="24"/>
              </w:rPr>
            </w:pPr>
            <w:r w:rsidRPr="00767AFC">
              <w:rPr>
                <w:rFonts w:ascii="Meiryo UI" w:eastAsia="Meiryo UI" w:hAnsi="Meiryo UI" w:cs="Meiryo UI" w:hint="eastAsia"/>
                <w:color w:val="000000" w:themeColor="text1"/>
                <w:sz w:val="24"/>
                <w:szCs w:val="24"/>
              </w:rPr>
              <w:t>・共同購入支援事業について市町村に</w:t>
            </w:r>
            <w:r w:rsidR="005C0E39" w:rsidRPr="00767AFC">
              <w:rPr>
                <w:rFonts w:ascii="Meiryo UI" w:eastAsia="Meiryo UI" w:hAnsi="Meiryo UI" w:cs="Meiryo UI" w:hint="eastAsia"/>
                <w:color w:val="000000" w:themeColor="text1"/>
                <w:sz w:val="24"/>
                <w:szCs w:val="24"/>
              </w:rPr>
              <w:t>対し</w:t>
            </w:r>
            <w:r w:rsidRPr="00767AFC">
              <w:rPr>
                <w:rFonts w:ascii="Meiryo UI" w:eastAsia="Meiryo UI" w:hAnsi="Meiryo UI" w:cs="Meiryo UI" w:hint="eastAsia"/>
                <w:color w:val="000000" w:themeColor="text1"/>
                <w:sz w:val="24"/>
                <w:szCs w:val="24"/>
              </w:rPr>
              <w:t>広報等の協力を呼びかけ</w:t>
            </w:r>
            <w:r w:rsidR="005C0E39" w:rsidRPr="00767AFC">
              <w:rPr>
                <w:rFonts w:ascii="Meiryo UI" w:eastAsia="Meiryo UI" w:hAnsi="Meiryo UI" w:cs="Meiryo UI" w:hint="eastAsia"/>
                <w:color w:val="000000" w:themeColor="text1"/>
                <w:sz w:val="24"/>
                <w:szCs w:val="24"/>
              </w:rPr>
              <w:t>、より効果的な事業周知を図った。</w:t>
            </w:r>
          </w:p>
          <w:p w:rsidR="009A7E46" w:rsidRPr="00767AFC" w:rsidRDefault="009A7E46" w:rsidP="009A7E46">
            <w:pPr>
              <w:spacing w:line="320" w:lineRule="exact"/>
              <w:ind w:left="120" w:hangingChars="50" w:hanging="120"/>
              <w:jc w:val="left"/>
              <w:rPr>
                <w:rFonts w:ascii="Meiryo UI" w:eastAsia="Meiryo UI" w:hAnsi="Meiryo UI" w:cs="Meiryo UI"/>
                <w:color w:val="000000" w:themeColor="text1"/>
                <w:sz w:val="24"/>
                <w:szCs w:val="24"/>
              </w:rPr>
            </w:pPr>
            <w:r w:rsidRPr="00767AFC">
              <w:rPr>
                <w:rFonts w:ascii="Meiryo UI" w:eastAsia="Meiryo UI" w:hAnsi="Meiryo UI" w:cs="Meiryo UI" w:hint="eastAsia"/>
                <w:color w:val="000000" w:themeColor="text1"/>
                <w:sz w:val="24"/>
                <w:szCs w:val="24"/>
              </w:rPr>
              <w:t>・大阪府域における太陽光発電施設の地域との共生を推進する体制（大阪モデル）について情報共有・意見交換を行なった。</w:t>
            </w:r>
          </w:p>
          <w:p w:rsidR="009C2E30" w:rsidRPr="00767AFC" w:rsidRDefault="00DB5877" w:rsidP="009A7E46">
            <w:pPr>
              <w:spacing w:line="320" w:lineRule="exact"/>
              <w:ind w:left="120" w:hangingChars="50" w:hanging="120"/>
              <w:jc w:val="left"/>
              <w:rPr>
                <w:rFonts w:ascii="Meiryo UI" w:eastAsia="Meiryo UI" w:hAnsi="Meiryo UI" w:cs="Meiryo UI"/>
                <w:color w:val="000000" w:themeColor="text1"/>
                <w:sz w:val="24"/>
                <w:szCs w:val="24"/>
              </w:rPr>
            </w:pPr>
            <w:r w:rsidRPr="00767AFC">
              <w:rPr>
                <w:rFonts w:ascii="Meiryo UI" w:eastAsia="Meiryo UI" w:hAnsi="Meiryo UI" w:cs="Meiryo UI" w:hint="eastAsia"/>
                <w:color w:val="000000" w:themeColor="text1"/>
                <w:sz w:val="24"/>
                <w:szCs w:val="24"/>
              </w:rPr>
              <w:t>【公共施設における電気の</w:t>
            </w:r>
            <w:r w:rsidR="009C2E30" w:rsidRPr="00767AFC">
              <w:rPr>
                <w:rFonts w:ascii="Meiryo UI" w:eastAsia="Meiryo UI" w:hAnsi="Meiryo UI" w:cs="Meiryo UI" w:hint="eastAsia"/>
                <w:color w:val="000000" w:themeColor="text1"/>
                <w:sz w:val="24"/>
                <w:szCs w:val="24"/>
              </w:rPr>
              <w:t>調達】</w:t>
            </w:r>
          </w:p>
          <w:p w:rsidR="009C2E30" w:rsidRPr="00767AFC" w:rsidRDefault="00703ECB" w:rsidP="009C2E30">
            <w:pPr>
              <w:spacing w:line="320" w:lineRule="exact"/>
              <w:ind w:left="120" w:hangingChars="50" w:hanging="120"/>
              <w:jc w:val="left"/>
              <w:rPr>
                <w:rFonts w:ascii="Meiryo UI" w:eastAsia="Meiryo UI" w:hAnsi="Meiryo UI" w:cs="Meiryo UI"/>
                <w:color w:val="000000" w:themeColor="text1"/>
                <w:sz w:val="24"/>
                <w:szCs w:val="24"/>
              </w:rPr>
            </w:pPr>
            <w:r w:rsidRPr="00767AFC">
              <w:rPr>
                <w:rFonts w:ascii="Meiryo UI" w:eastAsia="Meiryo UI" w:hAnsi="Meiryo UI" w:cs="Meiryo UI" w:hint="eastAsia"/>
                <w:color w:val="000000" w:themeColor="text1"/>
                <w:sz w:val="24"/>
                <w:szCs w:val="24"/>
              </w:rPr>
              <w:t>・入札実施状況や再生可能エネルギー電気の調達等</w:t>
            </w:r>
            <w:r w:rsidR="00D6294A" w:rsidRPr="00767AFC">
              <w:rPr>
                <w:rFonts w:ascii="Meiryo UI" w:eastAsia="Meiryo UI" w:hAnsi="Meiryo UI" w:cs="Meiryo UI" w:hint="eastAsia"/>
                <w:color w:val="000000" w:themeColor="text1"/>
                <w:sz w:val="24"/>
                <w:szCs w:val="24"/>
              </w:rPr>
              <w:t>について情報共有、意見交換を行った。</w:t>
            </w:r>
          </w:p>
          <w:p w:rsidR="009C2E30" w:rsidRPr="00767AFC" w:rsidRDefault="009C2E30" w:rsidP="009C2E30">
            <w:pPr>
              <w:spacing w:line="320" w:lineRule="exact"/>
              <w:ind w:left="120" w:hangingChars="50" w:hanging="120"/>
              <w:jc w:val="left"/>
              <w:rPr>
                <w:rFonts w:ascii="Meiryo UI" w:eastAsia="Meiryo UI" w:hAnsi="Meiryo UI" w:cs="Meiryo UI"/>
                <w:color w:val="000000" w:themeColor="text1"/>
                <w:sz w:val="24"/>
                <w:szCs w:val="24"/>
              </w:rPr>
            </w:pPr>
            <w:r w:rsidRPr="00767AFC">
              <w:rPr>
                <w:rFonts w:ascii="Meiryo UI" w:eastAsia="Meiryo UI" w:hAnsi="Meiryo UI" w:cs="Meiryo UI" w:hint="eastAsia"/>
                <w:color w:val="000000" w:themeColor="text1"/>
                <w:sz w:val="24"/>
                <w:szCs w:val="24"/>
              </w:rPr>
              <w:t>【地球温暖化対策及びヒートアイランド対策】</w:t>
            </w:r>
          </w:p>
          <w:p w:rsidR="009C2E30" w:rsidRPr="00767AFC" w:rsidRDefault="009C2E30" w:rsidP="009C2E30">
            <w:pPr>
              <w:spacing w:line="320" w:lineRule="exact"/>
              <w:ind w:left="120" w:hangingChars="50" w:hanging="120"/>
              <w:jc w:val="left"/>
              <w:rPr>
                <w:rFonts w:ascii="Meiryo UI" w:eastAsia="Meiryo UI" w:hAnsi="Meiryo UI" w:cs="Meiryo UI"/>
                <w:color w:val="000000" w:themeColor="text1"/>
                <w:sz w:val="24"/>
                <w:szCs w:val="24"/>
              </w:rPr>
            </w:pPr>
            <w:r w:rsidRPr="00767AFC">
              <w:rPr>
                <w:rFonts w:ascii="Meiryo UI" w:eastAsia="Meiryo UI" w:hAnsi="Meiryo UI" w:cs="Meiryo UI" w:hint="eastAsia"/>
                <w:color w:val="000000" w:themeColor="text1"/>
                <w:sz w:val="24"/>
                <w:szCs w:val="24"/>
              </w:rPr>
              <w:t>・地球温暖化対策実行計画の策定状況や今後の予定、ヒートアイランド対策の進め方について意見交換を行った。</w:t>
            </w:r>
          </w:p>
          <w:p w:rsidR="009A7E46" w:rsidRPr="00767AFC" w:rsidRDefault="009C2E30" w:rsidP="009C2E30">
            <w:pPr>
              <w:spacing w:line="320" w:lineRule="exact"/>
              <w:ind w:left="120" w:hangingChars="50" w:hanging="120"/>
              <w:jc w:val="left"/>
              <w:rPr>
                <w:rFonts w:ascii="Meiryo UI" w:eastAsia="Meiryo UI" w:hAnsi="Meiryo UI" w:cs="Meiryo UI"/>
                <w:color w:val="000000" w:themeColor="text1"/>
                <w:sz w:val="24"/>
                <w:szCs w:val="24"/>
              </w:rPr>
            </w:pPr>
            <w:r w:rsidRPr="00767AFC">
              <w:rPr>
                <w:rFonts w:ascii="Meiryo UI" w:eastAsia="Meiryo UI" w:hAnsi="Meiryo UI" w:cs="Meiryo UI" w:hint="eastAsia"/>
                <w:color w:val="000000" w:themeColor="text1"/>
                <w:sz w:val="24"/>
                <w:szCs w:val="24"/>
              </w:rPr>
              <w:t>・府の温暖化「適応」推進事業、暑さ対策の取組みを紹介した。</w:t>
            </w:r>
          </w:p>
          <w:p w:rsidR="009A2A31" w:rsidRPr="00767AFC" w:rsidRDefault="009A2A31" w:rsidP="009C2E30">
            <w:pPr>
              <w:spacing w:line="320" w:lineRule="exact"/>
              <w:ind w:left="120" w:hangingChars="50" w:hanging="120"/>
              <w:jc w:val="left"/>
              <w:rPr>
                <w:rFonts w:ascii="Meiryo UI" w:eastAsia="Meiryo UI" w:hAnsi="Meiryo UI" w:cs="Meiryo UI"/>
                <w:color w:val="000000" w:themeColor="text1"/>
                <w:sz w:val="24"/>
                <w:szCs w:val="24"/>
              </w:rPr>
            </w:pPr>
            <w:r w:rsidRPr="00767AFC">
              <w:rPr>
                <w:rFonts w:ascii="Meiryo UI" w:eastAsia="Meiryo UI" w:hAnsi="Meiryo UI" w:cs="Meiryo UI" w:hint="eastAsia"/>
                <w:color w:val="000000" w:themeColor="text1"/>
                <w:sz w:val="24"/>
                <w:szCs w:val="24"/>
              </w:rPr>
              <w:t>・2050年二酸化炭素排出実質ゼロの表明状況や検討状況を紹介した。</w:t>
            </w:r>
          </w:p>
          <w:p w:rsidR="000B33D7" w:rsidRPr="00767AFC" w:rsidRDefault="000B33D7" w:rsidP="000B33D7">
            <w:pPr>
              <w:spacing w:line="320" w:lineRule="exact"/>
              <w:ind w:left="120" w:hangingChars="50" w:hanging="120"/>
              <w:jc w:val="left"/>
              <w:rPr>
                <w:rFonts w:ascii="Meiryo UI" w:eastAsia="Meiryo UI" w:hAnsi="Meiryo UI" w:cs="Meiryo UI"/>
                <w:color w:val="000000" w:themeColor="text1"/>
                <w:sz w:val="24"/>
                <w:szCs w:val="24"/>
              </w:rPr>
            </w:pPr>
            <w:r w:rsidRPr="00767AFC">
              <w:rPr>
                <w:rFonts w:ascii="Meiryo UI" w:eastAsia="Meiryo UI" w:hAnsi="Meiryo UI" w:cs="Meiryo UI" w:hint="eastAsia"/>
                <w:color w:val="000000" w:themeColor="text1"/>
                <w:sz w:val="24"/>
                <w:szCs w:val="24"/>
              </w:rPr>
              <w:t>【ZEHセミナー】</w:t>
            </w:r>
          </w:p>
          <w:p w:rsidR="000B33D7" w:rsidRPr="00767AFC" w:rsidRDefault="000B33D7" w:rsidP="000B33D7">
            <w:pPr>
              <w:spacing w:line="320" w:lineRule="exact"/>
              <w:ind w:left="120" w:hangingChars="50" w:hanging="120"/>
              <w:jc w:val="left"/>
              <w:rPr>
                <w:rFonts w:ascii="Meiryo UI" w:eastAsia="Meiryo UI" w:hAnsi="Meiryo UI" w:cs="Meiryo UI"/>
                <w:color w:val="000000" w:themeColor="text1"/>
                <w:sz w:val="24"/>
                <w:szCs w:val="24"/>
              </w:rPr>
            </w:pPr>
            <w:r w:rsidRPr="00767AFC">
              <w:rPr>
                <w:rFonts w:ascii="Meiryo UI" w:eastAsia="Meiryo UI" w:hAnsi="Meiryo UI" w:cs="Meiryo UI" w:hint="eastAsia"/>
                <w:color w:val="000000" w:themeColor="text1"/>
                <w:sz w:val="24"/>
                <w:szCs w:val="24"/>
              </w:rPr>
              <w:t>・近畿大学の岩前教授から高断熱住宅による健康面と費用面のメリットについて講演いただいた。</w:t>
            </w:r>
          </w:p>
          <w:p w:rsidR="003E4559" w:rsidRDefault="003E4559" w:rsidP="000B33D7">
            <w:pPr>
              <w:spacing w:line="320" w:lineRule="exact"/>
              <w:ind w:left="120" w:hangingChars="50" w:hanging="120"/>
              <w:jc w:val="left"/>
              <w:rPr>
                <w:rFonts w:ascii="Meiryo UI" w:eastAsia="Meiryo UI" w:hAnsi="Meiryo UI" w:cs="Meiryo UI"/>
                <w:color w:val="000000" w:themeColor="text1"/>
                <w:sz w:val="24"/>
                <w:szCs w:val="24"/>
              </w:rPr>
            </w:pPr>
          </w:p>
          <w:p w:rsidR="00160EAE" w:rsidRDefault="00160EAE" w:rsidP="000B33D7">
            <w:pPr>
              <w:spacing w:line="320" w:lineRule="exact"/>
              <w:ind w:left="120" w:hangingChars="50" w:hanging="120"/>
              <w:jc w:val="left"/>
              <w:rPr>
                <w:rFonts w:ascii="Meiryo UI" w:eastAsia="Meiryo UI" w:hAnsi="Meiryo UI" w:cs="Meiryo UI"/>
                <w:color w:val="000000" w:themeColor="text1"/>
                <w:sz w:val="24"/>
                <w:szCs w:val="24"/>
              </w:rPr>
            </w:pPr>
          </w:p>
          <w:p w:rsidR="007A4DD5" w:rsidRDefault="007A4DD5" w:rsidP="000B33D7">
            <w:pPr>
              <w:spacing w:line="320" w:lineRule="exact"/>
              <w:ind w:left="120" w:hangingChars="50" w:hanging="120"/>
              <w:jc w:val="left"/>
              <w:rPr>
                <w:rFonts w:ascii="Meiryo UI" w:eastAsia="Meiryo UI" w:hAnsi="Meiryo UI" w:cs="Meiryo UI"/>
                <w:color w:val="000000" w:themeColor="text1"/>
                <w:sz w:val="24"/>
                <w:szCs w:val="24"/>
              </w:rPr>
            </w:pPr>
          </w:p>
          <w:p w:rsidR="007A4DD5" w:rsidRPr="00767AFC" w:rsidRDefault="007A4DD5" w:rsidP="000B33D7">
            <w:pPr>
              <w:spacing w:line="320" w:lineRule="exact"/>
              <w:ind w:left="120" w:hangingChars="50" w:hanging="120"/>
              <w:jc w:val="left"/>
              <w:rPr>
                <w:rFonts w:ascii="Meiryo UI" w:eastAsia="Meiryo UI" w:hAnsi="Meiryo UI" w:cs="Meiryo UI"/>
                <w:color w:val="000000" w:themeColor="text1"/>
                <w:sz w:val="24"/>
                <w:szCs w:val="24"/>
              </w:rPr>
            </w:pPr>
          </w:p>
        </w:tc>
      </w:tr>
      <w:tr w:rsidR="00767AFC" w:rsidRPr="00767AFC" w:rsidTr="009C2E30">
        <w:trPr>
          <w:cantSplit/>
          <w:trHeight w:val="2027"/>
        </w:trPr>
        <w:tc>
          <w:tcPr>
            <w:tcW w:w="542" w:type="dxa"/>
            <w:textDirection w:val="tbRlV"/>
            <w:vAlign w:val="center"/>
          </w:tcPr>
          <w:p w:rsidR="00E6357F" w:rsidRPr="00767AFC" w:rsidRDefault="00E6357F" w:rsidP="00E6357F">
            <w:pPr>
              <w:spacing w:line="320" w:lineRule="exact"/>
              <w:ind w:left="113" w:right="113"/>
              <w:jc w:val="center"/>
              <w:rPr>
                <w:rFonts w:ascii="Meiryo UI" w:eastAsia="Meiryo UI" w:hAnsi="Meiryo UI" w:cs="Meiryo UI"/>
                <w:color w:val="000000" w:themeColor="text1"/>
                <w:sz w:val="24"/>
                <w:szCs w:val="24"/>
              </w:rPr>
            </w:pPr>
            <w:r w:rsidRPr="00767AFC">
              <w:rPr>
                <w:rFonts w:ascii="Meiryo UI" w:eastAsia="Meiryo UI" w:hAnsi="Meiryo UI" w:cs="Meiryo UI" w:hint="eastAsia"/>
                <w:color w:val="000000" w:themeColor="text1"/>
                <w:sz w:val="24"/>
                <w:szCs w:val="24"/>
              </w:rPr>
              <w:t>会議後の展開</w:t>
            </w:r>
          </w:p>
        </w:tc>
        <w:tc>
          <w:tcPr>
            <w:tcW w:w="4811" w:type="dxa"/>
          </w:tcPr>
          <w:p w:rsidR="00E6357F" w:rsidRPr="00767AFC" w:rsidRDefault="00E6357F" w:rsidP="00E6357F">
            <w:pPr>
              <w:spacing w:line="320" w:lineRule="exact"/>
              <w:jc w:val="left"/>
              <w:rPr>
                <w:rFonts w:ascii="Meiryo UI" w:eastAsia="Meiryo UI" w:hAnsi="Meiryo UI" w:cs="Meiryo UI"/>
                <w:noProof/>
                <w:color w:val="000000" w:themeColor="text1"/>
                <w:sz w:val="24"/>
                <w:szCs w:val="24"/>
              </w:rPr>
            </w:pPr>
            <w:r w:rsidRPr="00767AFC">
              <w:rPr>
                <w:rFonts w:ascii="Meiryo UI" w:eastAsia="Meiryo UI" w:hAnsi="Meiryo UI" w:cs="Meiryo UI"/>
                <w:noProof/>
                <w:color w:val="000000" w:themeColor="text1"/>
                <w:sz w:val="24"/>
                <w:szCs w:val="24"/>
              </w:rPr>
              <mc:AlternateContent>
                <mc:Choice Requires="wps">
                  <w:drawing>
                    <wp:anchor distT="0" distB="0" distL="114300" distR="114300" simplePos="0" relativeHeight="251659264" behindDoc="0" locked="0" layoutInCell="1" allowOverlap="1" wp14:anchorId="09946CD0" wp14:editId="1E1F248E">
                      <wp:simplePos x="0" y="0"/>
                      <wp:positionH relativeFrom="column">
                        <wp:posOffset>92548</wp:posOffset>
                      </wp:positionH>
                      <wp:positionV relativeFrom="paragraph">
                        <wp:posOffset>88900</wp:posOffset>
                      </wp:positionV>
                      <wp:extent cx="2733675" cy="1133475"/>
                      <wp:effectExtent l="0" t="0" r="28575" b="28575"/>
                      <wp:wrapNone/>
                      <wp:docPr id="1" name="テキスト ボックス 1"/>
                      <wp:cNvGraphicFramePr/>
                      <a:graphic xmlns:a="http://schemas.openxmlformats.org/drawingml/2006/main">
                        <a:graphicData uri="http://schemas.microsoft.com/office/word/2010/wordprocessingShape">
                          <wps:wsp>
                            <wps:cNvSpPr txBox="1"/>
                            <wps:spPr>
                              <a:xfrm>
                                <a:off x="0" y="0"/>
                                <a:ext cx="2733675" cy="113347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E6357F" w:rsidRPr="00E61009" w:rsidRDefault="00E6357F" w:rsidP="00F47866">
                                  <w:pPr>
                                    <w:spacing w:line="320" w:lineRule="exact"/>
                                    <w:rPr>
                                      <w:rFonts w:ascii="Meiryo UI" w:eastAsia="Meiryo UI" w:hAnsi="Meiryo UI" w:cs="Meiryo UI"/>
                                    </w:rPr>
                                  </w:pPr>
                                  <w:r w:rsidRPr="00E61009">
                                    <w:rPr>
                                      <w:rFonts w:ascii="Meiryo UI" w:eastAsia="Meiryo UI" w:hAnsi="Meiryo UI" w:cs="Meiryo UI" w:hint="eastAsia"/>
                                      <w:sz w:val="24"/>
                                      <w:szCs w:val="24"/>
                                    </w:rPr>
                                    <w:t>全体会議で</w:t>
                                  </w:r>
                                  <w:r>
                                    <w:rPr>
                                      <w:rFonts w:ascii="Meiryo UI" w:eastAsia="Meiryo UI" w:hAnsi="Meiryo UI" w:cs="Meiryo UI" w:hint="eastAsia"/>
                                      <w:sz w:val="24"/>
                                      <w:szCs w:val="24"/>
                                    </w:rPr>
                                    <w:t>は、国の政策など関係者が共通する大きな課題について情報共有や意見交換を行う。個別具体的な課題については、部門別会議で議論し、</w:t>
                                  </w:r>
                                  <w:r w:rsidRPr="00726DA3">
                                    <w:rPr>
                                      <w:rFonts w:ascii="Meiryo UI" w:eastAsia="Meiryo UI" w:hAnsi="Meiryo UI" w:cs="Meiryo UI" w:hint="eastAsia"/>
                                      <w:sz w:val="24"/>
                                      <w:szCs w:val="24"/>
                                    </w:rPr>
                                    <w:t>問題解決に向けた取組を推進</w:t>
                                  </w:r>
                                  <w:r>
                                    <w:rPr>
                                      <w:rFonts w:ascii="Meiryo UI" w:eastAsia="Meiryo UI" w:hAnsi="Meiryo UI" w:cs="Meiryo UI" w:hint="eastAsia"/>
                                      <w:sz w:val="24"/>
                                      <w:szCs w:val="24"/>
                                    </w:rPr>
                                    <w:t>する。</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9946CD0" id="テキスト ボックス 1" o:spid="_x0000_s1030" type="#_x0000_t202" style="position:absolute;margin-left:7.3pt;margin-top:7pt;width:215.25pt;height:89.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" fillcolor="white [3201]" strokeweight=".5pt">
                      <v:textbox>
                        <w:txbxContent>
                          <w:p w:rsidR="00E6357F" w:rsidRPr="00E61009" w:rsidRDefault="00E6357F" w:rsidP="00F47866">
                            <w:pPr>
                              <w:spacing w:line="320" w:lineRule="exact"/>
                              <w:rPr>
                                <w:rFonts w:ascii="Meiryo UI" w:eastAsia="Meiryo UI" w:hAnsi="Meiryo UI" w:cs="Meiryo UI"/>
                              </w:rPr>
                            </w:pPr>
                            <w:r w:rsidRPr="00E61009">
                              <w:rPr>
                                <w:rFonts w:ascii="Meiryo UI" w:eastAsia="Meiryo UI" w:hAnsi="Meiryo UI" w:cs="Meiryo UI" w:hint="eastAsia"/>
                                <w:sz w:val="24"/>
                                <w:szCs w:val="24"/>
                              </w:rPr>
                              <w:t>全体会議で</w:t>
                            </w:r>
                            <w:r>
                              <w:rPr>
                                <w:rFonts w:ascii="Meiryo UI" w:eastAsia="Meiryo UI" w:hAnsi="Meiryo UI" w:cs="Meiryo UI" w:hint="eastAsia"/>
                                <w:sz w:val="24"/>
                                <w:szCs w:val="24"/>
                              </w:rPr>
                              <w:t>は、国の政策など関係者が共通する大きな課題について情報共有や意見交換を行う。個別具体的な課題については、部門別会議で議論し、</w:t>
                            </w:r>
                            <w:r w:rsidRPr="00726DA3">
                              <w:rPr>
                                <w:rFonts w:ascii="Meiryo UI" w:eastAsia="Meiryo UI" w:hAnsi="Meiryo UI" w:cs="Meiryo UI" w:hint="eastAsia"/>
                                <w:sz w:val="24"/>
                                <w:szCs w:val="24"/>
                              </w:rPr>
                              <w:t>問題解決に向けた取組を推進</w:t>
                            </w:r>
                            <w:r>
                              <w:rPr>
                                <w:rFonts w:ascii="Meiryo UI" w:eastAsia="Meiryo UI" w:hAnsi="Meiryo UI" w:cs="Meiryo UI" w:hint="eastAsia"/>
                                <w:sz w:val="24"/>
                                <w:szCs w:val="24"/>
                              </w:rPr>
                              <w:t>する。</w:t>
                            </w:r>
                          </w:p>
                        </w:txbxContent>
                      </v:textbox>
                    </v:shape>
                  </w:pict>
                </mc:Fallback>
              </mc:AlternateContent>
            </w:r>
          </w:p>
        </w:tc>
        <w:tc>
          <w:tcPr>
            <w:tcW w:w="4536" w:type="dxa"/>
            <w:shd w:val="clear" w:color="auto" w:fill="auto"/>
          </w:tcPr>
          <w:p w:rsidR="00E6357F" w:rsidRPr="00767AFC" w:rsidRDefault="00E6357F" w:rsidP="00164A64">
            <w:pPr>
              <w:spacing w:line="320" w:lineRule="exact"/>
              <w:ind w:left="120" w:hangingChars="50" w:hanging="120"/>
              <w:jc w:val="left"/>
              <w:rPr>
                <w:rFonts w:ascii="Meiryo UI" w:eastAsia="Meiryo UI" w:hAnsi="Meiryo UI" w:cs="Meiryo UI"/>
                <w:color w:val="000000" w:themeColor="text1"/>
                <w:sz w:val="24"/>
                <w:szCs w:val="24"/>
              </w:rPr>
            </w:pPr>
            <w:r w:rsidRPr="00767AFC">
              <w:rPr>
                <w:rFonts w:ascii="Meiryo UI" w:eastAsia="Meiryo UI" w:hAnsi="Meiryo UI" w:cs="Meiryo UI" w:hint="eastAsia"/>
                <w:color w:val="000000" w:themeColor="text1"/>
                <w:sz w:val="24"/>
                <w:szCs w:val="24"/>
              </w:rPr>
              <w:t>・引き続き、</w:t>
            </w:r>
            <w:r w:rsidR="00164A64" w:rsidRPr="00767AFC">
              <w:rPr>
                <w:rFonts w:ascii="Meiryo UI" w:eastAsia="Meiryo UI" w:hAnsi="Meiryo UI" w:cs="Meiryo UI" w:hint="eastAsia"/>
                <w:color w:val="000000" w:themeColor="text1"/>
                <w:sz w:val="24"/>
                <w:szCs w:val="24"/>
              </w:rPr>
              <w:t>上水道施設における小水力発電の設置</w:t>
            </w:r>
            <w:r w:rsidRPr="00767AFC">
              <w:rPr>
                <w:rFonts w:ascii="Meiryo UI" w:eastAsia="Meiryo UI" w:hAnsi="Meiryo UI" w:cs="Meiryo UI" w:hint="eastAsia"/>
                <w:color w:val="000000" w:themeColor="text1"/>
                <w:sz w:val="24"/>
                <w:szCs w:val="24"/>
              </w:rPr>
              <w:t>拡大を図るため、各関係団体と情報共有を行い、府内</w:t>
            </w:r>
            <w:r w:rsidR="00164A64" w:rsidRPr="00767AFC">
              <w:rPr>
                <w:rFonts w:ascii="Meiryo UI" w:eastAsia="Meiryo UI" w:hAnsi="Meiryo UI" w:cs="Meiryo UI" w:hint="eastAsia"/>
                <w:color w:val="000000" w:themeColor="text1"/>
                <w:sz w:val="24"/>
                <w:szCs w:val="24"/>
              </w:rPr>
              <w:t>市町村等の小水力発電の設置</w:t>
            </w:r>
            <w:r w:rsidRPr="00767AFC">
              <w:rPr>
                <w:rFonts w:ascii="Meiryo UI" w:eastAsia="Meiryo UI" w:hAnsi="Meiryo UI" w:cs="Meiryo UI" w:hint="eastAsia"/>
                <w:color w:val="000000" w:themeColor="text1"/>
                <w:sz w:val="24"/>
                <w:szCs w:val="24"/>
              </w:rPr>
              <w:t>を支援していく。</w:t>
            </w:r>
          </w:p>
        </w:tc>
        <w:tc>
          <w:tcPr>
            <w:tcW w:w="3998" w:type="dxa"/>
            <w:shd w:val="clear" w:color="auto" w:fill="auto"/>
            <w:vAlign w:val="center"/>
          </w:tcPr>
          <w:p w:rsidR="00E6357F" w:rsidRPr="00767AFC" w:rsidRDefault="00E6357F" w:rsidP="00E6357F">
            <w:pPr>
              <w:spacing w:line="320" w:lineRule="exact"/>
              <w:ind w:left="120" w:hangingChars="50" w:hanging="120"/>
              <w:jc w:val="center"/>
              <w:rPr>
                <w:rFonts w:ascii="Meiryo UI" w:eastAsia="Meiryo UI" w:hAnsi="Meiryo UI" w:cs="Meiryo UI"/>
                <w:color w:val="000000" w:themeColor="text1"/>
                <w:sz w:val="24"/>
                <w:szCs w:val="24"/>
              </w:rPr>
            </w:pPr>
            <w:r w:rsidRPr="00767AFC">
              <w:rPr>
                <w:rFonts w:ascii="Meiryo UI" w:eastAsia="Meiryo UI" w:hAnsi="Meiryo UI" w:cs="Meiryo UI" w:hint="eastAsia"/>
                <w:color w:val="000000" w:themeColor="text1"/>
                <w:sz w:val="24"/>
                <w:szCs w:val="24"/>
              </w:rPr>
              <w:t>ー</w:t>
            </w:r>
          </w:p>
        </w:tc>
        <w:tc>
          <w:tcPr>
            <w:tcW w:w="7513" w:type="dxa"/>
          </w:tcPr>
          <w:p w:rsidR="009C2E30" w:rsidRPr="00767AFC" w:rsidRDefault="009C2E30" w:rsidP="00E6357F">
            <w:pPr>
              <w:spacing w:line="320" w:lineRule="exact"/>
              <w:ind w:left="120" w:hangingChars="50" w:hanging="120"/>
              <w:jc w:val="left"/>
              <w:rPr>
                <w:rFonts w:ascii="Meiryo UI" w:eastAsia="Meiryo UI" w:hAnsi="Meiryo UI" w:cs="Meiryo UI"/>
                <w:color w:val="000000" w:themeColor="text1"/>
                <w:sz w:val="24"/>
                <w:szCs w:val="24"/>
              </w:rPr>
            </w:pPr>
            <w:r w:rsidRPr="00767AFC">
              <w:rPr>
                <w:rFonts w:ascii="Meiryo UI" w:eastAsia="Meiryo UI" w:hAnsi="Meiryo UI" w:cs="Meiryo UI" w:hint="eastAsia"/>
                <w:color w:val="000000" w:themeColor="text1"/>
                <w:sz w:val="24"/>
                <w:szCs w:val="24"/>
              </w:rPr>
              <w:t>【省エネ】</w:t>
            </w:r>
          </w:p>
          <w:p w:rsidR="00E6357F" w:rsidRPr="00767AFC" w:rsidRDefault="00E6357F" w:rsidP="00E6357F">
            <w:pPr>
              <w:spacing w:line="320" w:lineRule="exact"/>
              <w:ind w:left="120" w:hangingChars="50" w:hanging="120"/>
              <w:jc w:val="left"/>
              <w:rPr>
                <w:rFonts w:ascii="Meiryo UI" w:eastAsia="Meiryo UI" w:hAnsi="Meiryo UI" w:cs="Meiryo UI"/>
                <w:color w:val="000000" w:themeColor="text1"/>
                <w:sz w:val="24"/>
                <w:szCs w:val="24"/>
              </w:rPr>
            </w:pPr>
            <w:r w:rsidRPr="00767AFC">
              <w:rPr>
                <w:rFonts w:ascii="Meiryo UI" w:eastAsia="Meiryo UI" w:hAnsi="Meiryo UI" w:cs="Meiryo UI" w:hint="eastAsia"/>
                <w:color w:val="000000" w:themeColor="text1"/>
                <w:sz w:val="24"/>
                <w:szCs w:val="24"/>
              </w:rPr>
              <w:t>・市町村と連携したナッジを活用した啓発事業の実施。</w:t>
            </w:r>
          </w:p>
          <w:p w:rsidR="00E6357F" w:rsidRPr="00767AFC" w:rsidRDefault="00E6357F" w:rsidP="00E6357F">
            <w:pPr>
              <w:spacing w:line="320" w:lineRule="exact"/>
              <w:ind w:left="120" w:hangingChars="50" w:hanging="120"/>
              <w:jc w:val="left"/>
              <w:rPr>
                <w:rFonts w:ascii="Meiryo UI" w:eastAsia="Meiryo UI" w:hAnsi="Meiryo UI" w:cs="Meiryo UI"/>
                <w:color w:val="000000" w:themeColor="text1"/>
                <w:sz w:val="24"/>
                <w:szCs w:val="24"/>
              </w:rPr>
            </w:pPr>
            <w:r w:rsidRPr="00767AFC">
              <w:rPr>
                <w:rFonts w:ascii="Meiryo UI" w:eastAsia="Meiryo UI" w:hAnsi="Meiryo UI" w:cs="Meiryo UI" w:hint="eastAsia"/>
                <w:color w:val="000000" w:themeColor="text1"/>
                <w:sz w:val="24"/>
                <w:szCs w:val="24"/>
              </w:rPr>
              <w:t>（</w:t>
            </w:r>
            <w:r w:rsidR="005C590D" w:rsidRPr="00767AFC">
              <w:rPr>
                <w:rFonts w:ascii="Meiryo UI" w:eastAsia="Meiryo UI" w:hAnsi="Meiryo UI" w:cs="Meiryo UI" w:hint="eastAsia"/>
                <w:color w:val="000000" w:themeColor="text1"/>
                <w:sz w:val="24"/>
                <w:szCs w:val="24"/>
              </w:rPr>
              <w:t>R2</w:t>
            </w:r>
            <w:r w:rsidRPr="00767AFC">
              <w:rPr>
                <w:rFonts w:ascii="Meiryo UI" w:eastAsia="Meiryo UI" w:hAnsi="Meiryo UI" w:cs="Meiryo UI" w:hint="eastAsia"/>
                <w:color w:val="000000" w:themeColor="text1"/>
                <w:sz w:val="24"/>
                <w:szCs w:val="24"/>
              </w:rPr>
              <w:t>年度は</w:t>
            </w:r>
            <w:r w:rsidR="005C590D" w:rsidRPr="00767AFC">
              <w:rPr>
                <w:rFonts w:ascii="Meiryo UI" w:eastAsia="Meiryo UI" w:hAnsi="Meiryo UI" w:cs="Meiryo UI" w:hint="eastAsia"/>
                <w:color w:val="000000" w:themeColor="text1"/>
                <w:sz w:val="24"/>
                <w:szCs w:val="24"/>
              </w:rPr>
              <w:t>23</w:t>
            </w:r>
            <w:r w:rsidRPr="00767AFC">
              <w:rPr>
                <w:rFonts w:ascii="Meiryo UI" w:eastAsia="Meiryo UI" w:hAnsi="Meiryo UI" w:cs="Meiryo UI" w:hint="eastAsia"/>
                <w:color w:val="000000" w:themeColor="text1"/>
                <w:sz w:val="24"/>
                <w:szCs w:val="24"/>
              </w:rPr>
              <w:t>市町で啓発キャンペーンを実施）</w:t>
            </w:r>
          </w:p>
          <w:p w:rsidR="009C2E30" w:rsidRPr="00767AFC" w:rsidRDefault="009C2E30" w:rsidP="00E6357F">
            <w:pPr>
              <w:spacing w:line="320" w:lineRule="exact"/>
              <w:ind w:left="120" w:hangingChars="50" w:hanging="120"/>
              <w:jc w:val="left"/>
              <w:rPr>
                <w:rFonts w:ascii="Meiryo UI" w:eastAsia="Meiryo UI" w:hAnsi="Meiryo UI" w:cs="Meiryo UI"/>
                <w:color w:val="000000" w:themeColor="text1"/>
                <w:sz w:val="24"/>
                <w:szCs w:val="24"/>
              </w:rPr>
            </w:pPr>
            <w:r w:rsidRPr="00767AFC">
              <w:rPr>
                <w:rFonts w:ascii="Meiryo UI" w:eastAsia="Meiryo UI" w:hAnsi="Meiryo UI" w:cs="Meiryo UI" w:hint="eastAsia"/>
                <w:color w:val="000000" w:themeColor="text1"/>
                <w:sz w:val="24"/>
                <w:szCs w:val="24"/>
              </w:rPr>
              <w:t>【再エネ普及促進等】</w:t>
            </w:r>
          </w:p>
          <w:p w:rsidR="009C2E30" w:rsidRPr="00767AFC" w:rsidRDefault="009C2E30" w:rsidP="009C2E30">
            <w:pPr>
              <w:spacing w:line="320" w:lineRule="exact"/>
              <w:ind w:left="120" w:hangingChars="50" w:hanging="120"/>
              <w:jc w:val="left"/>
              <w:rPr>
                <w:rFonts w:ascii="Meiryo UI" w:eastAsia="Meiryo UI" w:hAnsi="Meiryo UI" w:cs="Meiryo UI"/>
                <w:color w:val="000000" w:themeColor="text1"/>
                <w:sz w:val="24"/>
                <w:szCs w:val="24"/>
              </w:rPr>
            </w:pPr>
            <w:r w:rsidRPr="00767AFC">
              <w:rPr>
                <w:rFonts w:ascii="Meiryo UI" w:eastAsia="Meiryo UI" w:hAnsi="Meiryo UI" w:cs="Meiryo UI" w:hint="eastAsia"/>
                <w:color w:val="000000" w:themeColor="text1"/>
                <w:sz w:val="24"/>
                <w:szCs w:val="24"/>
              </w:rPr>
              <w:t>・市町村と連携した太陽光発電の適正設置体制の運用。</w:t>
            </w:r>
          </w:p>
          <w:p w:rsidR="009C2E30" w:rsidRPr="00767AFC" w:rsidRDefault="009C2E30" w:rsidP="009C2E30">
            <w:pPr>
              <w:spacing w:line="320" w:lineRule="exact"/>
              <w:jc w:val="left"/>
              <w:rPr>
                <w:rFonts w:ascii="Meiryo UI" w:eastAsia="Meiryo UI" w:hAnsi="Meiryo UI" w:cs="Meiryo UI"/>
                <w:color w:val="000000" w:themeColor="text1"/>
                <w:sz w:val="24"/>
                <w:szCs w:val="24"/>
              </w:rPr>
            </w:pPr>
          </w:p>
        </w:tc>
      </w:tr>
    </w:tbl>
    <w:p w:rsidR="00AB04CD" w:rsidRPr="00767AFC" w:rsidRDefault="00AB04CD" w:rsidP="00AB04CD">
      <w:pPr>
        <w:rPr>
          <w:rFonts w:ascii="Meiryo UI" w:eastAsia="Meiryo UI" w:hAnsi="Meiryo UI" w:cs="Meiryo UI"/>
          <w:color w:val="000000" w:themeColor="text1"/>
          <w:sz w:val="24"/>
          <w:szCs w:val="24"/>
        </w:rPr>
      </w:pPr>
      <w:r w:rsidRPr="00767AFC">
        <w:rPr>
          <w:rFonts w:ascii="Meiryo UI" w:eastAsia="Meiryo UI" w:hAnsi="Meiryo UI" w:cs="Meiryo UI" w:hint="eastAsia"/>
          <w:color w:val="000000" w:themeColor="text1"/>
          <w:sz w:val="24"/>
          <w:szCs w:val="24"/>
        </w:rPr>
        <w:t>※書面開催：新型コロナウイルス感染症拡大防止の</w:t>
      </w:r>
      <w:r w:rsidR="008A11DB" w:rsidRPr="00767AFC">
        <w:rPr>
          <w:rFonts w:ascii="Meiryo UI" w:eastAsia="Meiryo UI" w:hAnsi="Meiryo UI" w:cs="Meiryo UI" w:hint="eastAsia"/>
          <w:color w:val="000000" w:themeColor="text1"/>
          <w:sz w:val="24"/>
          <w:szCs w:val="24"/>
        </w:rPr>
        <w:t>観点から</w:t>
      </w:r>
      <w:r w:rsidRPr="00767AFC">
        <w:rPr>
          <w:rFonts w:ascii="Meiryo UI" w:eastAsia="Meiryo UI" w:hAnsi="Meiryo UI" w:cs="Meiryo UI" w:hint="eastAsia"/>
          <w:color w:val="000000" w:themeColor="text1"/>
          <w:sz w:val="24"/>
          <w:szCs w:val="24"/>
        </w:rPr>
        <w:t>、「第１回全体会議」は書面開催</w:t>
      </w:r>
    </w:p>
    <w:p w:rsidR="00EE0AEB" w:rsidRDefault="004B63EF" w:rsidP="004B63EF">
      <w:pPr>
        <w:rPr>
          <w:rFonts w:ascii="Meiryo UI" w:eastAsia="Meiryo UI" w:hAnsi="Meiryo UI" w:cs="Meiryo UI"/>
          <w:color w:val="000000" w:themeColor="text1"/>
          <w:sz w:val="24"/>
          <w:szCs w:val="24"/>
        </w:rPr>
      </w:pPr>
      <w:r w:rsidRPr="00767AFC">
        <w:rPr>
          <w:rFonts w:ascii="Meiryo UI" w:eastAsia="Meiryo UI" w:hAnsi="Meiryo UI" w:cs="Meiryo UI" w:hint="eastAsia"/>
          <w:color w:val="000000" w:themeColor="text1"/>
          <w:sz w:val="24"/>
          <w:szCs w:val="24"/>
        </w:rPr>
        <w:t>※</w:t>
      </w:r>
      <w:r w:rsidR="006010AF" w:rsidRPr="00767AFC">
        <w:rPr>
          <w:rFonts w:ascii="Meiryo UI" w:eastAsia="Meiryo UI" w:hAnsi="Meiryo UI" w:cs="Meiryo UI" w:hint="eastAsia"/>
          <w:color w:val="000000" w:themeColor="text1"/>
          <w:sz w:val="24"/>
          <w:szCs w:val="24"/>
        </w:rPr>
        <w:t>中止</w:t>
      </w:r>
      <w:r w:rsidRPr="00767AFC">
        <w:rPr>
          <w:rFonts w:ascii="Meiryo UI" w:eastAsia="Meiryo UI" w:hAnsi="Meiryo UI" w:cs="Meiryo UI" w:hint="eastAsia"/>
          <w:color w:val="000000" w:themeColor="text1"/>
          <w:sz w:val="24"/>
          <w:szCs w:val="24"/>
        </w:rPr>
        <w:t>：新型コロナウイルス</w:t>
      </w:r>
      <w:r w:rsidR="00AB04CD" w:rsidRPr="00767AFC">
        <w:rPr>
          <w:rFonts w:ascii="Meiryo UI" w:eastAsia="Meiryo UI" w:hAnsi="Meiryo UI" w:cs="Meiryo UI" w:hint="eastAsia"/>
          <w:color w:val="000000" w:themeColor="text1"/>
          <w:sz w:val="24"/>
          <w:szCs w:val="24"/>
        </w:rPr>
        <w:t>感染症</w:t>
      </w:r>
      <w:r w:rsidRPr="00767AFC">
        <w:rPr>
          <w:rFonts w:ascii="Meiryo UI" w:eastAsia="Meiryo UI" w:hAnsi="Meiryo UI" w:cs="Meiryo UI" w:hint="eastAsia"/>
          <w:color w:val="000000" w:themeColor="text1"/>
          <w:sz w:val="24"/>
          <w:szCs w:val="24"/>
        </w:rPr>
        <w:t>拡大防止の</w:t>
      </w:r>
      <w:r w:rsidR="008A11DB" w:rsidRPr="00767AFC">
        <w:rPr>
          <w:rFonts w:ascii="Meiryo UI" w:eastAsia="Meiryo UI" w:hAnsi="Meiryo UI" w:cs="Meiryo UI" w:hint="eastAsia"/>
          <w:color w:val="000000" w:themeColor="text1"/>
          <w:sz w:val="24"/>
          <w:szCs w:val="24"/>
        </w:rPr>
        <w:t>観点から</w:t>
      </w:r>
      <w:r w:rsidRPr="00767AFC">
        <w:rPr>
          <w:rFonts w:ascii="Meiryo UI" w:eastAsia="Meiryo UI" w:hAnsi="Meiryo UI" w:cs="Meiryo UI" w:hint="eastAsia"/>
          <w:color w:val="000000" w:themeColor="text1"/>
          <w:sz w:val="24"/>
          <w:szCs w:val="24"/>
        </w:rPr>
        <w:t>、</w:t>
      </w:r>
      <w:r w:rsidR="00E6357F" w:rsidRPr="00767AFC">
        <w:rPr>
          <w:rFonts w:ascii="Meiryo UI" w:eastAsia="Meiryo UI" w:hAnsi="Meiryo UI" w:cs="Meiryo UI" w:hint="eastAsia"/>
          <w:color w:val="000000" w:themeColor="text1"/>
          <w:sz w:val="24"/>
          <w:szCs w:val="24"/>
        </w:rPr>
        <w:t>「第２回事業者・家庭部門会議」は中止</w:t>
      </w:r>
    </w:p>
    <w:p w:rsidR="004A1B8C" w:rsidRPr="00767AFC" w:rsidRDefault="004A1B8C" w:rsidP="004B63EF">
      <w:pPr>
        <w:rPr>
          <w:rFonts w:ascii="Meiryo UI" w:eastAsia="Meiryo UI" w:hAnsi="Meiryo UI" w:cs="Meiryo UI"/>
          <w:color w:val="000000" w:themeColor="text1"/>
          <w:sz w:val="24"/>
          <w:szCs w:val="24"/>
        </w:rPr>
      </w:pPr>
    </w:p>
    <w:sectPr w:rsidR="004A1B8C" w:rsidRPr="00767AFC" w:rsidSect="008850CB">
      <w:pgSz w:w="23814" w:h="16840" w:orient="landscape" w:code="8"/>
      <w:pgMar w:top="1134" w:right="1418" w:bottom="340" w:left="1418" w:header="851" w:footer="992" w:gutter="0"/>
      <w:cols w:space="425"/>
      <w:docGrid w:type="lines" w:linePitch="453"/>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12482" w:rsidRDefault="00B12482" w:rsidP="00793822">
      <w:r>
        <w:separator/>
      </w:r>
    </w:p>
  </w:endnote>
  <w:endnote w:type="continuationSeparator" w:id="0">
    <w:p w:rsidR="00B12482" w:rsidRDefault="00B12482" w:rsidP="007938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Meiryo UI">
    <w:panose1 w:val="020B0604030504040204"/>
    <w:charset w:val="80"/>
    <w:family w:val="modern"/>
    <w:pitch w:val="variable"/>
    <w:sig w:usb0="E00002FF" w:usb1="6AC7FFFF" w:usb2="08000012" w:usb3="00000000" w:csb0="0002009F" w:csb1="00000000"/>
  </w:font>
  <w:font w:name="メイリオ">
    <w:panose1 w:val="020B0604030504040204"/>
    <w:charset w:val="80"/>
    <w:family w:val="modern"/>
    <w:pitch w:val="variable"/>
    <w:sig w:usb0="E00002FF" w:usb1="6AC7FFFF"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12482" w:rsidRDefault="00B12482" w:rsidP="00793822">
      <w:r>
        <w:separator/>
      </w:r>
    </w:p>
  </w:footnote>
  <w:footnote w:type="continuationSeparator" w:id="0">
    <w:p w:rsidR="00B12482" w:rsidRDefault="00B12482" w:rsidP="0079382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60"/>
  <w:bordersDoNotSurroundHeader/>
  <w:bordersDoNotSurroundFooter/>
  <w:defaultTabStop w:val="840"/>
  <w:drawingGridVerticalSpacing w:val="453"/>
  <w:displayHorizontalDrawingGridEvery w:val="0"/>
  <w:characterSpacingControl w:val="compressPunctuation"/>
  <w:hdrShapeDefaults>
    <o:shapedefaults v:ext="edit" spidmax="6144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80ECB"/>
    <w:rsid w:val="00034FDC"/>
    <w:rsid w:val="000353DC"/>
    <w:rsid w:val="000362E8"/>
    <w:rsid w:val="00044735"/>
    <w:rsid w:val="00055616"/>
    <w:rsid w:val="0006122C"/>
    <w:rsid w:val="00070A46"/>
    <w:rsid w:val="00077F8D"/>
    <w:rsid w:val="00080E0D"/>
    <w:rsid w:val="00081DED"/>
    <w:rsid w:val="000A1140"/>
    <w:rsid w:val="000B33D7"/>
    <w:rsid w:val="000D0146"/>
    <w:rsid w:val="000D6190"/>
    <w:rsid w:val="0010263F"/>
    <w:rsid w:val="00103F27"/>
    <w:rsid w:val="00105198"/>
    <w:rsid w:val="00107117"/>
    <w:rsid w:val="00122360"/>
    <w:rsid w:val="00127043"/>
    <w:rsid w:val="001402EE"/>
    <w:rsid w:val="00143440"/>
    <w:rsid w:val="00143BCE"/>
    <w:rsid w:val="00144BD7"/>
    <w:rsid w:val="001476E1"/>
    <w:rsid w:val="00147C34"/>
    <w:rsid w:val="00152DB5"/>
    <w:rsid w:val="00160EAE"/>
    <w:rsid w:val="00164A64"/>
    <w:rsid w:val="00172845"/>
    <w:rsid w:val="00182EC7"/>
    <w:rsid w:val="001969E5"/>
    <w:rsid w:val="001A5FF5"/>
    <w:rsid w:val="001A6842"/>
    <w:rsid w:val="001A7392"/>
    <w:rsid w:val="001B6922"/>
    <w:rsid w:val="001D5643"/>
    <w:rsid w:val="001D62F7"/>
    <w:rsid w:val="001D725B"/>
    <w:rsid w:val="001E2655"/>
    <w:rsid w:val="001F5DD9"/>
    <w:rsid w:val="00205B49"/>
    <w:rsid w:val="00206DE4"/>
    <w:rsid w:val="002132F0"/>
    <w:rsid w:val="00221672"/>
    <w:rsid w:val="00232094"/>
    <w:rsid w:val="0023547A"/>
    <w:rsid w:val="00253305"/>
    <w:rsid w:val="0025525B"/>
    <w:rsid w:val="002569CD"/>
    <w:rsid w:val="00260B4A"/>
    <w:rsid w:val="0026467D"/>
    <w:rsid w:val="0028234E"/>
    <w:rsid w:val="00282A81"/>
    <w:rsid w:val="0028608F"/>
    <w:rsid w:val="00286B47"/>
    <w:rsid w:val="00292CC8"/>
    <w:rsid w:val="00295533"/>
    <w:rsid w:val="00296B48"/>
    <w:rsid w:val="002A19DF"/>
    <w:rsid w:val="002B035A"/>
    <w:rsid w:val="002C09C3"/>
    <w:rsid w:val="002C17DA"/>
    <w:rsid w:val="002C3696"/>
    <w:rsid w:val="002C4399"/>
    <w:rsid w:val="002C5148"/>
    <w:rsid w:val="002C7A9E"/>
    <w:rsid w:val="002D2F29"/>
    <w:rsid w:val="002D35E2"/>
    <w:rsid w:val="002D6E8D"/>
    <w:rsid w:val="002E48EB"/>
    <w:rsid w:val="002E5F15"/>
    <w:rsid w:val="002F388A"/>
    <w:rsid w:val="002F3ED4"/>
    <w:rsid w:val="002F5F81"/>
    <w:rsid w:val="00307361"/>
    <w:rsid w:val="003229D6"/>
    <w:rsid w:val="00326D6B"/>
    <w:rsid w:val="00331605"/>
    <w:rsid w:val="003376C7"/>
    <w:rsid w:val="0034726E"/>
    <w:rsid w:val="003514FC"/>
    <w:rsid w:val="00353C22"/>
    <w:rsid w:val="00356653"/>
    <w:rsid w:val="00356C59"/>
    <w:rsid w:val="003740DC"/>
    <w:rsid w:val="003764F5"/>
    <w:rsid w:val="00385B7E"/>
    <w:rsid w:val="003A1158"/>
    <w:rsid w:val="003B3EB5"/>
    <w:rsid w:val="003C79C0"/>
    <w:rsid w:val="003D080A"/>
    <w:rsid w:val="003D0C52"/>
    <w:rsid w:val="003D7FE7"/>
    <w:rsid w:val="003E4559"/>
    <w:rsid w:val="00403154"/>
    <w:rsid w:val="0040643D"/>
    <w:rsid w:val="004128AC"/>
    <w:rsid w:val="004146B7"/>
    <w:rsid w:val="00421396"/>
    <w:rsid w:val="00421522"/>
    <w:rsid w:val="00434D1E"/>
    <w:rsid w:val="004468FE"/>
    <w:rsid w:val="00447E97"/>
    <w:rsid w:val="00453A75"/>
    <w:rsid w:val="00455682"/>
    <w:rsid w:val="00456954"/>
    <w:rsid w:val="00465E7A"/>
    <w:rsid w:val="00465EAC"/>
    <w:rsid w:val="00473A82"/>
    <w:rsid w:val="00474E69"/>
    <w:rsid w:val="0047734D"/>
    <w:rsid w:val="00481FD7"/>
    <w:rsid w:val="004957EA"/>
    <w:rsid w:val="004A1B8C"/>
    <w:rsid w:val="004A556C"/>
    <w:rsid w:val="004B63EF"/>
    <w:rsid w:val="004C48D7"/>
    <w:rsid w:val="004C570E"/>
    <w:rsid w:val="004C57D1"/>
    <w:rsid w:val="004C6149"/>
    <w:rsid w:val="004C7778"/>
    <w:rsid w:val="004D6268"/>
    <w:rsid w:val="004F1953"/>
    <w:rsid w:val="004F25DC"/>
    <w:rsid w:val="004F5334"/>
    <w:rsid w:val="00505546"/>
    <w:rsid w:val="00524765"/>
    <w:rsid w:val="005329E1"/>
    <w:rsid w:val="00532A65"/>
    <w:rsid w:val="00535C55"/>
    <w:rsid w:val="005366E4"/>
    <w:rsid w:val="00554C69"/>
    <w:rsid w:val="0055680C"/>
    <w:rsid w:val="00557525"/>
    <w:rsid w:val="00557C3B"/>
    <w:rsid w:val="00567138"/>
    <w:rsid w:val="0057290F"/>
    <w:rsid w:val="005732B0"/>
    <w:rsid w:val="00573CB2"/>
    <w:rsid w:val="00575E59"/>
    <w:rsid w:val="00580D8C"/>
    <w:rsid w:val="00580ECB"/>
    <w:rsid w:val="005A08CE"/>
    <w:rsid w:val="005A1199"/>
    <w:rsid w:val="005B0818"/>
    <w:rsid w:val="005B4608"/>
    <w:rsid w:val="005B75F9"/>
    <w:rsid w:val="005C0E39"/>
    <w:rsid w:val="005C402E"/>
    <w:rsid w:val="005C4BB4"/>
    <w:rsid w:val="005C590D"/>
    <w:rsid w:val="005C7423"/>
    <w:rsid w:val="005D0D48"/>
    <w:rsid w:val="005E3020"/>
    <w:rsid w:val="005E374F"/>
    <w:rsid w:val="005E4B84"/>
    <w:rsid w:val="005F3FD2"/>
    <w:rsid w:val="005F7E55"/>
    <w:rsid w:val="006010AF"/>
    <w:rsid w:val="0060589B"/>
    <w:rsid w:val="00605F5C"/>
    <w:rsid w:val="00620FA8"/>
    <w:rsid w:val="00623596"/>
    <w:rsid w:val="00624CA3"/>
    <w:rsid w:val="00631B64"/>
    <w:rsid w:val="006336A1"/>
    <w:rsid w:val="00647312"/>
    <w:rsid w:val="0065205B"/>
    <w:rsid w:val="00654B19"/>
    <w:rsid w:val="00663B67"/>
    <w:rsid w:val="006667F8"/>
    <w:rsid w:val="006710EC"/>
    <w:rsid w:val="006727B6"/>
    <w:rsid w:val="00683573"/>
    <w:rsid w:val="00686F19"/>
    <w:rsid w:val="006879E1"/>
    <w:rsid w:val="0069266D"/>
    <w:rsid w:val="0069266E"/>
    <w:rsid w:val="00692E6D"/>
    <w:rsid w:val="00696164"/>
    <w:rsid w:val="006B1A66"/>
    <w:rsid w:val="006B23A4"/>
    <w:rsid w:val="006B5A6C"/>
    <w:rsid w:val="006B6233"/>
    <w:rsid w:val="006C230B"/>
    <w:rsid w:val="006D3667"/>
    <w:rsid w:val="006D6BE8"/>
    <w:rsid w:val="006D7FEC"/>
    <w:rsid w:val="006E1950"/>
    <w:rsid w:val="006F15B8"/>
    <w:rsid w:val="006F4205"/>
    <w:rsid w:val="006F5C6C"/>
    <w:rsid w:val="00703884"/>
    <w:rsid w:val="00703ECB"/>
    <w:rsid w:val="00704E4D"/>
    <w:rsid w:val="0071098E"/>
    <w:rsid w:val="00716992"/>
    <w:rsid w:val="00717EA5"/>
    <w:rsid w:val="00726DA3"/>
    <w:rsid w:val="00727715"/>
    <w:rsid w:val="00733753"/>
    <w:rsid w:val="00741CC1"/>
    <w:rsid w:val="00753319"/>
    <w:rsid w:val="00755789"/>
    <w:rsid w:val="00763996"/>
    <w:rsid w:val="00767AFC"/>
    <w:rsid w:val="00767D37"/>
    <w:rsid w:val="0077076D"/>
    <w:rsid w:val="00773E43"/>
    <w:rsid w:val="00793822"/>
    <w:rsid w:val="007A4DD5"/>
    <w:rsid w:val="007A6A01"/>
    <w:rsid w:val="007B19AF"/>
    <w:rsid w:val="007C098B"/>
    <w:rsid w:val="007D522F"/>
    <w:rsid w:val="007E4281"/>
    <w:rsid w:val="007E5324"/>
    <w:rsid w:val="007F1742"/>
    <w:rsid w:val="007F3CC4"/>
    <w:rsid w:val="0080672B"/>
    <w:rsid w:val="00813F3C"/>
    <w:rsid w:val="0081467D"/>
    <w:rsid w:val="008322C6"/>
    <w:rsid w:val="00835005"/>
    <w:rsid w:val="00845488"/>
    <w:rsid w:val="0084666A"/>
    <w:rsid w:val="008538FE"/>
    <w:rsid w:val="00853EAA"/>
    <w:rsid w:val="00855252"/>
    <w:rsid w:val="00861959"/>
    <w:rsid w:val="008850CB"/>
    <w:rsid w:val="00897959"/>
    <w:rsid w:val="008A11DB"/>
    <w:rsid w:val="008A20E9"/>
    <w:rsid w:val="008A69A8"/>
    <w:rsid w:val="008B113E"/>
    <w:rsid w:val="008B11A2"/>
    <w:rsid w:val="008B2409"/>
    <w:rsid w:val="008C0594"/>
    <w:rsid w:val="008C1A93"/>
    <w:rsid w:val="008C5488"/>
    <w:rsid w:val="008C62AE"/>
    <w:rsid w:val="008D6943"/>
    <w:rsid w:val="008E20B7"/>
    <w:rsid w:val="008F0F4C"/>
    <w:rsid w:val="008F6C08"/>
    <w:rsid w:val="008F769A"/>
    <w:rsid w:val="009107E8"/>
    <w:rsid w:val="00912A8E"/>
    <w:rsid w:val="009154F4"/>
    <w:rsid w:val="0093165D"/>
    <w:rsid w:val="009316BD"/>
    <w:rsid w:val="009327C2"/>
    <w:rsid w:val="00942361"/>
    <w:rsid w:val="00954A8E"/>
    <w:rsid w:val="00957303"/>
    <w:rsid w:val="0098295D"/>
    <w:rsid w:val="0098647E"/>
    <w:rsid w:val="00987D1D"/>
    <w:rsid w:val="00991004"/>
    <w:rsid w:val="00996C15"/>
    <w:rsid w:val="009977DB"/>
    <w:rsid w:val="009A2A31"/>
    <w:rsid w:val="009A5008"/>
    <w:rsid w:val="009A7E46"/>
    <w:rsid w:val="009B2C7F"/>
    <w:rsid w:val="009C2E30"/>
    <w:rsid w:val="009C7542"/>
    <w:rsid w:val="009E0025"/>
    <w:rsid w:val="009E071D"/>
    <w:rsid w:val="009E1308"/>
    <w:rsid w:val="009E3B0F"/>
    <w:rsid w:val="009F2ADF"/>
    <w:rsid w:val="00A01184"/>
    <w:rsid w:val="00A278B6"/>
    <w:rsid w:val="00A3373F"/>
    <w:rsid w:val="00A35D58"/>
    <w:rsid w:val="00A52B53"/>
    <w:rsid w:val="00A6092C"/>
    <w:rsid w:val="00A620CB"/>
    <w:rsid w:val="00A802BB"/>
    <w:rsid w:val="00A8067C"/>
    <w:rsid w:val="00A8421A"/>
    <w:rsid w:val="00A85A17"/>
    <w:rsid w:val="00A92536"/>
    <w:rsid w:val="00AA61C4"/>
    <w:rsid w:val="00AB04CD"/>
    <w:rsid w:val="00AB43C2"/>
    <w:rsid w:val="00AC44F8"/>
    <w:rsid w:val="00AD2715"/>
    <w:rsid w:val="00AE4F77"/>
    <w:rsid w:val="00AE62F9"/>
    <w:rsid w:val="00B0732D"/>
    <w:rsid w:val="00B12482"/>
    <w:rsid w:val="00B134AF"/>
    <w:rsid w:val="00B30A8F"/>
    <w:rsid w:val="00B32001"/>
    <w:rsid w:val="00B32A45"/>
    <w:rsid w:val="00B34EAA"/>
    <w:rsid w:val="00B35278"/>
    <w:rsid w:val="00B401CB"/>
    <w:rsid w:val="00B411AC"/>
    <w:rsid w:val="00B42CD7"/>
    <w:rsid w:val="00B44412"/>
    <w:rsid w:val="00B45DB3"/>
    <w:rsid w:val="00B50A11"/>
    <w:rsid w:val="00B50DF5"/>
    <w:rsid w:val="00B521BC"/>
    <w:rsid w:val="00B5474F"/>
    <w:rsid w:val="00B60344"/>
    <w:rsid w:val="00B62ABC"/>
    <w:rsid w:val="00B633F0"/>
    <w:rsid w:val="00B636A7"/>
    <w:rsid w:val="00B65B75"/>
    <w:rsid w:val="00B674DF"/>
    <w:rsid w:val="00B745A3"/>
    <w:rsid w:val="00B81AC1"/>
    <w:rsid w:val="00B8234A"/>
    <w:rsid w:val="00B82FCA"/>
    <w:rsid w:val="00B90085"/>
    <w:rsid w:val="00BB1F1B"/>
    <w:rsid w:val="00BB2FA7"/>
    <w:rsid w:val="00BC181D"/>
    <w:rsid w:val="00BC2728"/>
    <w:rsid w:val="00BC4A6C"/>
    <w:rsid w:val="00BD1033"/>
    <w:rsid w:val="00BD70AF"/>
    <w:rsid w:val="00BE07A9"/>
    <w:rsid w:val="00BF38EE"/>
    <w:rsid w:val="00BF5F00"/>
    <w:rsid w:val="00BF7403"/>
    <w:rsid w:val="00C1317F"/>
    <w:rsid w:val="00C225AA"/>
    <w:rsid w:val="00C34F64"/>
    <w:rsid w:val="00C36551"/>
    <w:rsid w:val="00C41259"/>
    <w:rsid w:val="00C50AC5"/>
    <w:rsid w:val="00C6668D"/>
    <w:rsid w:val="00CA7E5E"/>
    <w:rsid w:val="00CA7FF7"/>
    <w:rsid w:val="00CB4EAF"/>
    <w:rsid w:val="00CC1928"/>
    <w:rsid w:val="00CD191C"/>
    <w:rsid w:val="00CE2BCB"/>
    <w:rsid w:val="00CE3774"/>
    <w:rsid w:val="00CE3B97"/>
    <w:rsid w:val="00CE51B7"/>
    <w:rsid w:val="00CF3284"/>
    <w:rsid w:val="00CF4F4E"/>
    <w:rsid w:val="00CF6F83"/>
    <w:rsid w:val="00CF70C7"/>
    <w:rsid w:val="00D01403"/>
    <w:rsid w:val="00D171F4"/>
    <w:rsid w:val="00D17200"/>
    <w:rsid w:val="00D20651"/>
    <w:rsid w:val="00D3134A"/>
    <w:rsid w:val="00D338BD"/>
    <w:rsid w:val="00D37B71"/>
    <w:rsid w:val="00D404B6"/>
    <w:rsid w:val="00D45121"/>
    <w:rsid w:val="00D6294A"/>
    <w:rsid w:val="00D645E2"/>
    <w:rsid w:val="00D73639"/>
    <w:rsid w:val="00D80A35"/>
    <w:rsid w:val="00D85492"/>
    <w:rsid w:val="00DB2474"/>
    <w:rsid w:val="00DB5877"/>
    <w:rsid w:val="00DC1FD8"/>
    <w:rsid w:val="00DE18C3"/>
    <w:rsid w:val="00DF2713"/>
    <w:rsid w:val="00DF780E"/>
    <w:rsid w:val="00E12791"/>
    <w:rsid w:val="00E12E9F"/>
    <w:rsid w:val="00E23692"/>
    <w:rsid w:val="00E27182"/>
    <w:rsid w:val="00E32F49"/>
    <w:rsid w:val="00E43C2C"/>
    <w:rsid w:val="00E478B9"/>
    <w:rsid w:val="00E61009"/>
    <w:rsid w:val="00E61C11"/>
    <w:rsid w:val="00E62A3C"/>
    <w:rsid w:val="00E6357F"/>
    <w:rsid w:val="00E66E7C"/>
    <w:rsid w:val="00E73438"/>
    <w:rsid w:val="00E77878"/>
    <w:rsid w:val="00E826A5"/>
    <w:rsid w:val="00E826D7"/>
    <w:rsid w:val="00EA4FE4"/>
    <w:rsid w:val="00EA69A5"/>
    <w:rsid w:val="00EB622A"/>
    <w:rsid w:val="00EC2363"/>
    <w:rsid w:val="00ED1D0F"/>
    <w:rsid w:val="00EE0AEB"/>
    <w:rsid w:val="00EE3496"/>
    <w:rsid w:val="00EE3498"/>
    <w:rsid w:val="00EE7FD4"/>
    <w:rsid w:val="00EF24EA"/>
    <w:rsid w:val="00EF57BA"/>
    <w:rsid w:val="00F022CA"/>
    <w:rsid w:val="00F154F3"/>
    <w:rsid w:val="00F15DE1"/>
    <w:rsid w:val="00F16AFC"/>
    <w:rsid w:val="00F21B5A"/>
    <w:rsid w:val="00F26166"/>
    <w:rsid w:val="00F26D03"/>
    <w:rsid w:val="00F2763A"/>
    <w:rsid w:val="00F43D59"/>
    <w:rsid w:val="00F47866"/>
    <w:rsid w:val="00F53A4D"/>
    <w:rsid w:val="00F65A19"/>
    <w:rsid w:val="00F77131"/>
    <w:rsid w:val="00F821F2"/>
    <w:rsid w:val="00F90FE1"/>
    <w:rsid w:val="00F92452"/>
    <w:rsid w:val="00FA3614"/>
    <w:rsid w:val="00FB098D"/>
    <w:rsid w:val="00FB256B"/>
    <w:rsid w:val="00FC4244"/>
    <w:rsid w:val="00FD06DB"/>
    <w:rsid w:val="00FD472E"/>
    <w:rsid w:val="00FD514A"/>
    <w:rsid w:val="00FD7E50"/>
    <w:rsid w:val="00FE2406"/>
    <w:rsid w:val="00FE6C5F"/>
    <w:rsid w:val="00FF16B0"/>
    <w:rsid w:val="00FF4F1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1441">
      <v:textbox inset="5.85pt,.7pt,5.85pt,.7pt"/>
    </o:shapedefaults>
    <o:shapelayout v:ext="edit">
      <o:idmap v:ext="edit" data="1"/>
    </o:shapelayout>
  </w:shapeDefaults>
  <w:decimalSymbol w:val="."/>
  <w:listSeparator w:val=","/>
  <w15:docId w15:val="{0188FF97-E96E-4FB8-BA44-0D92295E7A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793822"/>
    <w:pPr>
      <w:tabs>
        <w:tab w:val="center" w:pos="4252"/>
        <w:tab w:val="right" w:pos="8504"/>
      </w:tabs>
      <w:snapToGrid w:val="0"/>
    </w:pPr>
  </w:style>
  <w:style w:type="character" w:customStyle="1" w:styleId="a4">
    <w:name w:val="ヘッダー (文字)"/>
    <w:basedOn w:val="a0"/>
    <w:link w:val="a3"/>
    <w:uiPriority w:val="99"/>
    <w:rsid w:val="00793822"/>
  </w:style>
  <w:style w:type="paragraph" w:styleId="a5">
    <w:name w:val="footer"/>
    <w:basedOn w:val="a"/>
    <w:link w:val="a6"/>
    <w:uiPriority w:val="99"/>
    <w:unhideWhenUsed/>
    <w:rsid w:val="00793822"/>
    <w:pPr>
      <w:tabs>
        <w:tab w:val="center" w:pos="4252"/>
        <w:tab w:val="right" w:pos="8504"/>
      </w:tabs>
      <w:snapToGrid w:val="0"/>
    </w:pPr>
  </w:style>
  <w:style w:type="character" w:customStyle="1" w:styleId="a6">
    <w:name w:val="フッター (文字)"/>
    <w:basedOn w:val="a0"/>
    <w:link w:val="a5"/>
    <w:uiPriority w:val="99"/>
    <w:rsid w:val="00793822"/>
  </w:style>
  <w:style w:type="table" w:styleId="a7">
    <w:name w:val="Table Grid"/>
    <w:basedOn w:val="a1"/>
    <w:uiPriority w:val="59"/>
    <w:rsid w:val="00D2065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69266E"/>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69266E"/>
    <w:rPr>
      <w:rFonts w:asciiTheme="majorHAnsi" w:eastAsiaTheme="majorEastAsia" w:hAnsiTheme="majorHAnsi" w:cstheme="majorBidi"/>
      <w:sz w:val="18"/>
      <w:szCs w:val="18"/>
    </w:rPr>
  </w:style>
  <w:style w:type="character" w:styleId="aa">
    <w:name w:val="annotation reference"/>
    <w:basedOn w:val="a0"/>
    <w:uiPriority w:val="99"/>
    <w:semiHidden/>
    <w:unhideWhenUsed/>
    <w:rsid w:val="00AE62F9"/>
    <w:rPr>
      <w:sz w:val="18"/>
      <w:szCs w:val="18"/>
    </w:rPr>
  </w:style>
  <w:style w:type="paragraph" w:styleId="ab">
    <w:name w:val="annotation text"/>
    <w:basedOn w:val="a"/>
    <w:link w:val="ac"/>
    <w:uiPriority w:val="99"/>
    <w:semiHidden/>
    <w:unhideWhenUsed/>
    <w:rsid w:val="00AE62F9"/>
    <w:pPr>
      <w:jc w:val="left"/>
    </w:pPr>
  </w:style>
  <w:style w:type="character" w:customStyle="1" w:styleId="ac">
    <w:name w:val="コメント文字列 (文字)"/>
    <w:basedOn w:val="a0"/>
    <w:link w:val="ab"/>
    <w:uiPriority w:val="99"/>
    <w:semiHidden/>
    <w:rsid w:val="00AE62F9"/>
  </w:style>
  <w:style w:type="paragraph" w:styleId="ad">
    <w:name w:val="annotation subject"/>
    <w:basedOn w:val="ab"/>
    <w:next w:val="ab"/>
    <w:link w:val="ae"/>
    <w:uiPriority w:val="99"/>
    <w:semiHidden/>
    <w:unhideWhenUsed/>
    <w:rsid w:val="00AE62F9"/>
    <w:rPr>
      <w:b/>
      <w:bCs/>
    </w:rPr>
  </w:style>
  <w:style w:type="character" w:customStyle="1" w:styleId="ae">
    <w:name w:val="コメント内容 (文字)"/>
    <w:basedOn w:val="ac"/>
    <w:link w:val="ad"/>
    <w:uiPriority w:val="99"/>
    <w:semiHidden/>
    <w:rsid w:val="00AE62F9"/>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0E18A45-74E1-4E29-A6DB-7CAA727B54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29</TotalTime>
  <Pages>2</Pages>
  <Words>309</Words>
  <Characters>1765</Characters>
  <Application>Microsoft Office Word</Application>
  <DocSecurity>0</DocSecurity>
  <Lines>14</Lines>
  <Paragraphs>4</Paragraphs>
  <ScaleCrop>false</ScaleCrop>
  <HeadingPairs>
    <vt:vector size="2" baseType="variant">
      <vt:variant>
        <vt:lpstr>タイトル</vt:lpstr>
      </vt:variant>
      <vt:variant>
        <vt:i4>1</vt:i4>
      </vt:variant>
    </vt:vector>
  </HeadingPairs>
  <TitlesOfParts>
    <vt:vector size="1" baseType="lpstr">
      <vt:lpstr/>
    </vt:vector>
  </TitlesOfParts>
  <Company>大阪府庁</Company>
  <LinksUpToDate>false</LinksUpToDate>
  <CharactersWithSpaces>2070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木下　巌</dc:creator>
  <cp:lastModifiedBy>上林　建貴</cp:lastModifiedBy>
  <cp:revision>11</cp:revision>
  <cp:lastPrinted>2019-03-15T11:04:00Z</cp:lastPrinted>
  <dcterms:created xsi:type="dcterms:W3CDTF">2021-02-05T07:36:00Z</dcterms:created>
  <dcterms:modified xsi:type="dcterms:W3CDTF">2021-02-19T02:02:00Z</dcterms:modified>
</cp:coreProperties>
</file>