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A1" w:rsidRDefault="00894280" w:rsidP="00C741BF">
      <w:pPr>
        <w:jc w:val="center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8" type="#_x0000_t202" style="position:absolute;left:0;text-align:left;margin-left:369.9pt;margin-top:-30.75pt;width:88.5pt;height:28.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8zbdgIAANMEAAAOAAAAZHJzL2Uyb0RvYy54bWysVM1uGjEQvlfqO1i+l+UvtEEsESWiqoSS&#10;SKTK2Xi9sKrX49qGXXoMUtSH6CtUPfd59kU69i6Ehp6qcjAznv/P3+zoqswl2QpjM1Ax7bTalAjF&#10;IcnUKqaf7mdv3lFiHVMJk6BETHfC0qvx61ejQg9FF9YgE2EIJlF2WOiYrp3TwyiyfC1yZlughUJj&#10;CiZnDlWzihLDCsyey6jbbg+iAkyiDXBhLd5e10Y6DvnTVHB3m6ZWOCJjir25cJpwLv0ZjUdsuDJM&#10;rzPetMH+oYucZQqLHlNdM8fIxmRnqfKMG7CQuhaHPII0zbgIM+A0nfaLaRZrpkWYBcGx+giT/X9p&#10;+c32zpAsiWmfEsVyfKJq/1Q9/qgef1X7b6Taf6/2++rxJ+qk7+EqtB1i1EJjnCvfQ4nPfri3eOlR&#10;KFOT+3+cj6Adgd8dwRalI9wHdbq9yws0cbT1Bh0vY/roOVob6z4IyIkXYmrwMQPGbDu3rnY9uPhi&#10;FmSWzDIpg7KzU2nIluG7I10SKCiRzDq8jOks/Jpqf4RJRYqYDnrYy1lKX+uYcykZ/3yeAbuXykeK&#10;wL2mTw9ZDY2XXLksGxyXkOwQRgM1L63mswyrzLHRO2aQiAgPLpe7xSOVgK1BI1GyBvP1b/feH/mB&#10;VkoKJHZM7ZcNMwLn/6iQOZedft9vQlD6F2+7qJhTy/LUojb5FBDDDq6x5kH0/k4exNRA/oA7OPFV&#10;0cQUx9ox5c4clKmrFw63mIvJJLgh+zVzc7XQ3Cf3kHl878sHZnTz4A6pcgOHJWDDF+9e+/pIBZON&#10;gzQLpPAQ17gimbyCmxNo1Wy5X81TPXg9f4vGvwEAAP//AwBQSwMEFAAGAAgAAAAhAOoKZkbgAAAA&#10;CwEAAA8AAABkcnMvZG93bnJldi54bWxMj0FPwzAMhe9I/IfISNxY2hVtS2k6TUgchriwIs5ZY9qK&#10;xilN1hV+Pd4Jbrbf0/P3iu3sejHhGDpPGtJFAgKp9rajRsNb9XS3ARGiIWt6T6jhGwNsy+urwuTW&#10;n+kVp0NsBIdQyI2GNsYhlzLULToTFn5AYu3Dj85EXsdG2tGcOdz1cpkkK+lMR/yhNQM+tlh/Hk5O&#10;wzq2z+pn3u3D8mWqqv375ivLgta3N/PuAUTEOf6Z4YLP6FAy09GfyAbRa1CZ4i6Rw9YKxMWQpiu+&#10;HHnK7hXIspD/O5S/AAAA//8DAFBLAQItABQABgAIAAAAIQC2gziS/gAAAOEBAAATAAAAAAAAAAAA&#10;AAAAAAAAAABbQ29udGVudF9UeXBlc10ueG1sUEsBAi0AFAAGAAgAAAAhADj9If/WAAAAlAEAAAsA&#10;AAAAAAAAAAAAAAAALwEAAF9yZWxzLy5yZWxzUEsBAi0AFAAGAAgAAAAhAPr/zNt2AgAA0wQAAA4A&#10;AAAAAAAAAAAAAAAALgIAAGRycy9lMm9Eb2MueG1sUEsBAi0AFAAGAAgAAAAhAOoKZkbgAAAACwEA&#10;AA8AAAAAAAAAAAAAAAAA0AQAAGRycy9kb3ducmV2LnhtbFBLBQYAAAAABAAEAPMAAADdBQAAAAA=&#10;" fillcolor="window" strokeweight=".5pt">
            <v:textbox>
              <w:txbxContent>
                <w:p w:rsidR="00EA274C" w:rsidRPr="004C275D" w:rsidRDefault="00EA274C" w:rsidP="00EA274C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4C275D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資料</w:t>
                  </w:r>
                  <w:r w:rsidR="00894280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４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－</w:t>
                  </w:r>
                  <w:r w:rsidR="008D13D4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２</w:t>
                  </w:r>
                </w:p>
              </w:txbxContent>
            </v:textbox>
          </v:shape>
        </w:pict>
      </w:r>
      <w:r w:rsidR="005E2840" w:rsidRPr="00B05B96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「大阪府市エネルギー戦略の提言</w:t>
      </w:r>
      <w:r w:rsidR="00C741BF" w:rsidRPr="00B05B96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 xml:space="preserve">」 </w:t>
      </w:r>
      <w:r w:rsidR="00851A25" w:rsidRPr="00B05B96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より</w:t>
      </w:r>
      <w:r w:rsidR="00C951A6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抜粋</w:t>
      </w:r>
    </w:p>
    <w:p w:rsidR="00B05B96" w:rsidRDefault="00B05B96" w:rsidP="00B05B96">
      <w:pPr>
        <w:spacing w:line="240" w:lineRule="exact"/>
        <w:jc w:val="center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</w:p>
    <w:p w:rsidR="00BD163A" w:rsidRPr="0084493D" w:rsidRDefault="00894280" w:rsidP="00BB4760">
      <w:pPr>
        <w:tabs>
          <w:tab w:val="left" w:pos="0"/>
        </w:tabs>
        <w:spacing w:line="340" w:lineRule="atLeast"/>
        <w:rPr>
          <w:rFonts w:ascii="Meiryo UI" w:eastAsia="Meiryo UI" w:hAnsi="Meiryo UI" w:cs="Meiryo UI"/>
          <w:b/>
          <w:color w:val="000000" w:themeColor="text1"/>
          <w:sz w:val="24"/>
          <w:szCs w:val="24"/>
          <w:u w:val="single"/>
        </w:rPr>
      </w:pPr>
      <w:r>
        <w:rPr>
          <w:rFonts w:ascii="Meiryo UI" w:eastAsia="Meiryo UI" w:hAnsi="Meiryo UI" w:cs="Meiryo UI"/>
          <w:noProof/>
          <w:color w:val="000000" w:themeColor="text1"/>
          <w:sz w:val="24"/>
          <w:szCs w:val="24"/>
        </w:rPr>
        <w:pict>
          <v:rect id="_x0000_s1029" style="position:absolute;left:0;text-align:left;margin-left:-5.5pt;margin-top:3.35pt;width:434.5pt;height:198.45pt;z-index:251662336" filled="f">
            <v:stroke dashstyle="dash"/>
            <v:textbox inset="5.85pt,.7pt,5.85pt,.7pt"/>
          </v:rect>
        </w:pict>
      </w:r>
      <w:r w:rsidR="001E47A1" w:rsidRPr="0084493D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  <w:u w:val="single"/>
        </w:rPr>
        <w:t>これまでの日本の電力市場</w:t>
      </w:r>
      <w:bookmarkStart w:id="0" w:name="_GoBack"/>
      <w:bookmarkEnd w:id="0"/>
    </w:p>
    <w:p w:rsidR="00BD163A" w:rsidRPr="005E2840" w:rsidRDefault="00BD163A" w:rsidP="00BB4760">
      <w:pPr>
        <w:tabs>
          <w:tab w:val="left" w:pos="0"/>
        </w:tabs>
        <w:spacing w:line="340" w:lineRule="atLeast"/>
        <w:ind w:left="120" w:hangingChars="50" w:hanging="12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・</w:t>
      </w:r>
      <w:r w:rsidR="001E47A1"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実質的に</w:t>
      </w: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限られた数の電力会社の</w:t>
      </w:r>
      <w:r w:rsidR="001E47A1"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独占であり、消費者に選択肢が与えられず、実質的電気料金は世界的に見ても高かった。</w:t>
      </w:r>
    </w:p>
    <w:p w:rsidR="001E47A1" w:rsidRPr="005E2840" w:rsidRDefault="00BB4760" w:rsidP="00BB4760">
      <w:pPr>
        <w:tabs>
          <w:tab w:val="left" w:pos="0"/>
        </w:tabs>
        <w:spacing w:line="340" w:lineRule="atLeast"/>
        <w:ind w:left="120" w:hangingChars="50" w:hanging="12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・</w:t>
      </w:r>
      <w:r w:rsidR="001E47A1"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消費者が必ずしも望まない原子力発電への依存が、立地交付金や総括原価方式に守られて進んだ一方で、新規参入者や地域が主導すべき再生可能エネルギーの導入は、系統接続の問題などに阻まれて進まなかった。</w:t>
      </w:r>
    </w:p>
    <w:p w:rsidR="00BD163A" w:rsidRDefault="00BB4760" w:rsidP="00BB4760">
      <w:pPr>
        <w:tabs>
          <w:tab w:val="left" w:pos="0"/>
        </w:tabs>
        <w:spacing w:line="340" w:lineRule="atLeast"/>
        <w:ind w:left="120" w:hangingChars="50" w:hanging="12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・</w:t>
      </w:r>
      <w:r w:rsidR="001E47A1"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3.11を受けて供給力不足が生じた際には、価格を変動させることにより需要を柔軟に調整することができず、一方的な計画停電や一律の使用制限に頼り、消費者に大きな負担を与えた。</w:t>
      </w:r>
    </w:p>
    <w:p w:rsidR="00B96D52" w:rsidRDefault="00894280" w:rsidP="00B05B96">
      <w:pPr>
        <w:tabs>
          <w:tab w:val="left" w:pos="0"/>
        </w:tabs>
        <w:spacing w:line="360" w:lineRule="exact"/>
        <w:ind w:left="120" w:hangingChars="50" w:hanging="12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/>
          <w:noProof/>
          <w:color w:val="000000" w:themeColor="text1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60.25pt;margin-top:4.9pt;width:96.25pt;height:26.4pt;z-index:251659264" adj="10023,6149">
            <v:textbox style="layout-flow:vertical-ideographic" inset="5.85pt,.7pt,5.85pt,.7pt"/>
          </v:shape>
        </w:pict>
      </w:r>
    </w:p>
    <w:p w:rsidR="00EA274C" w:rsidRPr="005E2840" w:rsidRDefault="00EA274C" w:rsidP="00B05B96">
      <w:pPr>
        <w:tabs>
          <w:tab w:val="left" w:pos="0"/>
        </w:tabs>
        <w:spacing w:line="360" w:lineRule="exact"/>
        <w:ind w:left="120" w:hangingChars="50" w:hanging="12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BD163A" w:rsidRPr="0084493D" w:rsidRDefault="00894280" w:rsidP="00BD163A">
      <w:pPr>
        <w:tabs>
          <w:tab w:val="left" w:pos="0"/>
        </w:tabs>
        <w:spacing w:line="340" w:lineRule="atLeast"/>
        <w:rPr>
          <w:rFonts w:ascii="Meiryo UI" w:eastAsia="Meiryo UI" w:hAnsi="Meiryo UI" w:cs="Meiryo UI"/>
          <w:b/>
          <w:color w:val="000000" w:themeColor="text1"/>
          <w:sz w:val="24"/>
          <w:szCs w:val="24"/>
          <w:u w:val="single"/>
        </w:rPr>
      </w:pPr>
      <w:r>
        <w:rPr>
          <w:rFonts w:ascii="Meiryo UI" w:eastAsia="Meiryo UI" w:hAnsi="Meiryo UI" w:cs="Meiryo UI"/>
          <w:b/>
          <w:noProof/>
          <w:color w:val="000000" w:themeColor="text1"/>
          <w:sz w:val="24"/>
          <w:szCs w:val="24"/>
          <w:u w:val="single"/>
        </w:rPr>
        <w:pict>
          <v:rect id="_x0000_s1026" style="position:absolute;left:0;text-align:left;margin-left:-5.5pt;margin-top:1.75pt;width:434.5pt;height:179.15pt;z-index:251658240" filled="f">
            <v:textbox inset="5.85pt,.7pt,5.85pt,.7pt"/>
          </v:rect>
        </w:pict>
      </w:r>
      <w:r w:rsidR="00BB4760" w:rsidRPr="0084493D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  <w:u w:val="single"/>
        </w:rPr>
        <w:t>消費者を主役とする新たな仕組み</w:t>
      </w:r>
    </w:p>
    <w:p w:rsidR="00BD163A" w:rsidRPr="005E2840" w:rsidRDefault="00BB4760" w:rsidP="00BB4760">
      <w:pPr>
        <w:tabs>
          <w:tab w:val="left" w:pos="0"/>
        </w:tabs>
        <w:spacing w:line="340" w:lineRule="atLeast"/>
        <w:ind w:left="120" w:hangingChars="50" w:hanging="12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・</w:t>
      </w:r>
      <w:r w:rsidR="001E47A1"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ネットワークや市場メカニズムの力を活用することにより、再生可能エネルギーやコジェネなどの分散型電源を効果的に導入し、消費者に多様な選択肢やピークシフトへのインセンティブを与え、同時に安定供給を確保する。</w:t>
      </w:r>
    </w:p>
    <w:p w:rsidR="001E47A1" w:rsidRDefault="0084493D" w:rsidP="0084493D">
      <w:pPr>
        <w:tabs>
          <w:tab w:val="left" w:pos="284"/>
        </w:tabs>
        <w:spacing w:line="340" w:lineRule="atLeast"/>
        <w:ind w:left="120" w:hangingChars="50" w:hanging="12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・</w:t>
      </w:r>
      <w:r w:rsidRPr="0084493D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再生可能エネルギーの普及やエネルギー効率の向上、それらによるエネルギー自給率の向上や地球温暖化への対策、発電の効率化や送電の高度化などのイノベーション、それらによる雇用創出や国際競争力の向上。これらを実現する手段としても、電力システム改革は不可欠</w:t>
      </w:r>
      <w:r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である</w:t>
      </w:r>
      <w:r w:rsidRPr="0084493D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。</w:t>
      </w:r>
    </w:p>
    <w:p w:rsidR="0084493D" w:rsidRPr="00BB4760" w:rsidRDefault="0084493D" w:rsidP="001E47A1">
      <w:pPr>
        <w:tabs>
          <w:tab w:val="left" w:pos="284"/>
        </w:tabs>
        <w:spacing w:line="340" w:lineRule="atLeast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:rsidR="00060154" w:rsidRPr="00060154" w:rsidRDefault="00BB4760" w:rsidP="001E47A1">
      <w:pPr>
        <w:tabs>
          <w:tab w:val="left" w:pos="284"/>
        </w:tabs>
        <w:spacing w:line="340" w:lineRule="atLeas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＜</w:t>
      </w:r>
      <w:r w:rsidR="00060154" w:rsidRPr="00060154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具体的</w:t>
      </w:r>
      <w:r w:rsidR="00851A25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な項目</w:t>
      </w:r>
      <w:r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＞</w:t>
      </w:r>
    </w:p>
    <w:p w:rsidR="001E47A1" w:rsidRPr="0084493D" w:rsidRDefault="00060154" w:rsidP="001E47A1">
      <w:pPr>
        <w:tabs>
          <w:tab w:val="left" w:pos="75"/>
        </w:tabs>
        <w:spacing w:line="340" w:lineRule="atLeas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84493D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１</w:t>
      </w:r>
      <w:r w:rsidR="001E47A1" w:rsidRPr="0084493D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 xml:space="preserve">　小売り分野における選択肢の拡大</w:t>
      </w:r>
    </w:p>
    <w:p w:rsidR="001E47A1" w:rsidRPr="005E2840" w:rsidRDefault="001E47A1" w:rsidP="00060154">
      <w:pPr>
        <w:tabs>
          <w:tab w:val="left" w:pos="284"/>
        </w:tabs>
        <w:spacing w:line="340" w:lineRule="atLeas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小売り全面自由化</w:t>
      </w:r>
      <w:r w:rsidR="00A418E2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、</w:t>
      </w: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料金規制の撤廃</w:t>
      </w:r>
      <w:r w:rsidR="00A418E2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、</w:t>
      </w:r>
      <w:r w:rsidRPr="005E2840">
        <w:rPr>
          <w:rFonts w:ascii="Meiryo UI" w:eastAsia="Meiryo UI" w:hAnsi="Meiryo UI" w:cs="Meiryo UI"/>
          <w:color w:val="000000" w:themeColor="text1"/>
          <w:sz w:val="24"/>
          <w:szCs w:val="24"/>
        </w:rPr>
        <w:t>デマンドレスポンス（DR）の推進</w:t>
      </w:r>
    </w:p>
    <w:p w:rsidR="001E47A1" w:rsidRPr="0084493D" w:rsidRDefault="00060154" w:rsidP="00060154">
      <w:pPr>
        <w:tabs>
          <w:tab w:val="left" w:pos="284"/>
        </w:tabs>
        <w:spacing w:line="340" w:lineRule="atLeas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84493D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２</w:t>
      </w:r>
      <w:r w:rsidR="001E47A1" w:rsidRPr="0084493D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 xml:space="preserve">　発電分野における競争促進</w:t>
      </w:r>
    </w:p>
    <w:p w:rsidR="001E47A1" w:rsidRDefault="001E47A1" w:rsidP="00060154">
      <w:pPr>
        <w:tabs>
          <w:tab w:val="left" w:pos="284"/>
        </w:tabs>
        <w:spacing w:line="340" w:lineRule="atLeas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卸供給規制の撤廃</w:t>
      </w:r>
      <w:r w:rsidR="00A418E2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、</w:t>
      </w: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卸電力取引の活性化</w:t>
      </w:r>
    </w:p>
    <w:p w:rsidR="001E47A1" w:rsidRPr="0084493D" w:rsidRDefault="00060154" w:rsidP="001E47A1">
      <w:pPr>
        <w:tabs>
          <w:tab w:val="left" w:pos="284"/>
        </w:tabs>
        <w:spacing w:line="340" w:lineRule="atLeas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84493D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３</w:t>
      </w:r>
      <w:r w:rsidR="001E47A1" w:rsidRPr="0084493D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 xml:space="preserve">　送配電インフラの開放と広域化</w:t>
      </w:r>
    </w:p>
    <w:p w:rsidR="001E47A1" w:rsidRPr="005E2840" w:rsidRDefault="001E47A1" w:rsidP="00060154">
      <w:pPr>
        <w:tabs>
          <w:tab w:val="left" w:pos="284"/>
        </w:tabs>
        <w:spacing w:line="340" w:lineRule="atLeas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発送電分離</w:t>
      </w:r>
      <w:r w:rsidR="00A418E2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、</w:t>
      </w: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リアルタイム市場の創設</w:t>
      </w:r>
      <w:r w:rsidR="00A418E2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、</w:t>
      </w: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系統運用の広域化</w:t>
      </w:r>
      <w:r w:rsidR="00A418E2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、</w:t>
      </w: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送電網の拡充</w:t>
      </w:r>
    </w:p>
    <w:p w:rsidR="001E47A1" w:rsidRPr="0084493D" w:rsidRDefault="00060154" w:rsidP="001E47A1">
      <w:pPr>
        <w:tabs>
          <w:tab w:val="left" w:pos="284"/>
        </w:tabs>
        <w:spacing w:line="340" w:lineRule="atLeast"/>
        <w:rPr>
          <w:rFonts w:ascii="Meiryo UI" w:eastAsia="Meiryo UI" w:hAnsi="Meiryo UI" w:cs="Meiryo UI"/>
          <w:b/>
          <w:color w:val="000000" w:themeColor="text1"/>
          <w:sz w:val="24"/>
          <w:szCs w:val="24"/>
        </w:rPr>
      </w:pPr>
      <w:r w:rsidRPr="0084493D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>４</w:t>
      </w:r>
      <w:r w:rsidR="001E47A1" w:rsidRPr="0084493D">
        <w:rPr>
          <w:rFonts w:ascii="Meiryo UI" w:eastAsia="Meiryo UI" w:hAnsi="Meiryo UI" w:cs="Meiryo UI" w:hint="eastAsia"/>
          <w:b/>
          <w:color w:val="000000" w:themeColor="text1"/>
          <w:sz w:val="24"/>
          <w:szCs w:val="24"/>
        </w:rPr>
        <w:t xml:space="preserve">　安定供給の確保、高度化</w:t>
      </w:r>
    </w:p>
    <w:p w:rsidR="00A418E2" w:rsidRPr="005E2840" w:rsidRDefault="001E47A1" w:rsidP="0084493D">
      <w:pPr>
        <w:tabs>
          <w:tab w:val="left" w:pos="284"/>
        </w:tabs>
        <w:spacing w:line="340" w:lineRule="atLeas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送電事業の確立と発展</w:t>
      </w:r>
      <w:r w:rsidR="00A418E2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、</w:t>
      </w: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供給予備力の確保</w:t>
      </w:r>
      <w:r w:rsidR="00A418E2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、</w:t>
      </w:r>
      <w:r w:rsidRPr="005E2840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独立規制機関の設置</w:t>
      </w:r>
    </w:p>
    <w:sectPr w:rsidR="00A418E2" w:rsidRPr="005E2840" w:rsidSect="00B05B96">
      <w:pgSz w:w="11906" w:h="16838" w:code="9"/>
      <w:pgMar w:top="1418" w:right="1701" w:bottom="1134" w:left="1701" w:header="851" w:footer="284" w:gutter="0"/>
      <w:pgNumType w:start="1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E8" w:rsidRDefault="00B051E8" w:rsidP="005F7F84">
      <w:r>
        <w:separator/>
      </w:r>
    </w:p>
  </w:endnote>
  <w:endnote w:type="continuationSeparator" w:id="0">
    <w:p w:rsidR="00B051E8" w:rsidRDefault="00B051E8" w:rsidP="005F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E8" w:rsidRDefault="00B051E8" w:rsidP="005F7F84">
      <w:r>
        <w:separator/>
      </w:r>
    </w:p>
  </w:footnote>
  <w:footnote w:type="continuationSeparator" w:id="0">
    <w:p w:rsidR="00B051E8" w:rsidRDefault="00B051E8" w:rsidP="005F7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4B2"/>
    <w:multiLevelType w:val="hybridMultilevel"/>
    <w:tmpl w:val="AAA40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8EC01E1"/>
    <w:multiLevelType w:val="hybridMultilevel"/>
    <w:tmpl w:val="B7942F6A"/>
    <w:lvl w:ilvl="0" w:tplc="BCE89C9C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0B184440"/>
    <w:multiLevelType w:val="hybridMultilevel"/>
    <w:tmpl w:val="FB9E83B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1AE87645"/>
    <w:multiLevelType w:val="hybridMultilevel"/>
    <w:tmpl w:val="8B9EA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D120553"/>
    <w:multiLevelType w:val="hybridMultilevel"/>
    <w:tmpl w:val="DD84D498"/>
    <w:lvl w:ilvl="0" w:tplc="4A481AF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CEAAA06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B08B174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88CF0F8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2347176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A100EE4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FACE1CC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F7169580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9FA0EE6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562F6"/>
    <w:multiLevelType w:val="hybridMultilevel"/>
    <w:tmpl w:val="CD6882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0973F98"/>
    <w:multiLevelType w:val="hybridMultilevel"/>
    <w:tmpl w:val="7A4878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C1F26E3"/>
    <w:multiLevelType w:val="hybridMultilevel"/>
    <w:tmpl w:val="DE5644B0"/>
    <w:lvl w:ilvl="0" w:tplc="8436717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>
    <w:nsid w:val="4EF731D6"/>
    <w:multiLevelType w:val="hybridMultilevel"/>
    <w:tmpl w:val="C8DAFD08"/>
    <w:lvl w:ilvl="0" w:tplc="E14831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61A12566"/>
    <w:multiLevelType w:val="hybridMultilevel"/>
    <w:tmpl w:val="FA42402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>
    <w:nsid w:val="65135B58"/>
    <w:multiLevelType w:val="hybridMultilevel"/>
    <w:tmpl w:val="30CA2FB6"/>
    <w:lvl w:ilvl="0" w:tplc="D9F66A10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32D4D49"/>
    <w:multiLevelType w:val="hybridMultilevel"/>
    <w:tmpl w:val="C6369D26"/>
    <w:lvl w:ilvl="0" w:tplc="87727FA2">
      <w:start w:val="1"/>
      <w:numFmt w:val="decimalFullWidth"/>
      <w:lvlText w:val="%1．"/>
      <w:lvlJc w:val="left"/>
      <w:pPr>
        <w:ind w:left="460" w:hanging="4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>
    <w:nsid w:val="74830FB7"/>
    <w:multiLevelType w:val="hybridMultilevel"/>
    <w:tmpl w:val="54E89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B4A0E12"/>
    <w:multiLevelType w:val="hybridMultilevel"/>
    <w:tmpl w:val="05DC349A"/>
    <w:lvl w:ilvl="0" w:tplc="5D10B6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7ED2093D"/>
    <w:multiLevelType w:val="hybridMultilevel"/>
    <w:tmpl w:val="BA642FC2"/>
    <w:lvl w:ilvl="0" w:tplc="B72C902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6"/>
  </w:num>
  <w:num w:numId="13">
    <w:abstractNumId w:val="5"/>
  </w:num>
  <w:num w:numId="14">
    <w:abstractNumId w:val="3"/>
  </w:num>
  <w:num w:numId="1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/>
  <w:defaultTabStop w:val="840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7F84"/>
    <w:rsid w:val="00005D94"/>
    <w:rsid w:val="000116C7"/>
    <w:rsid w:val="0001182B"/>
    <w:rsid w:val="00013D74"/>
    <w:rsid w:val="00014CF3"/>
    <w:rsid w:val="000210B7"/>
    <w:rsid w:val="000214EE"/>
    <w:rsid w:val="00031F6E"/>
    <w:rsid w:val="000332D8"/>
    <w:rsid w:val="00035EE8"/>
    <w:rsid w:val="00041465"/>
    <w:rsid w:val="00041F26"/>
    <w:rsid w:val="000473D3"/>
    <w:rsid w:val="00047441"/>
    <w:rsid w:val="00052593"/>
    <w:rsid w:val="0005308F"/>
    <w:rsid w:val="00054BCA"/>
    <w:rsid w:val="00056E77"/>
    <w:rsid w:val="00060154"/>
    <w:rsid w:val="00060EFA"/>
    <w:rsid w:val="00062B30"/>
    <w:rsid w:val="00062BA6"/>
    <w:rsid w:val="0006590C"/>
    <w:rsid w:val="00080A69"/>
    <w:rsid w:val="00083A48"/>
    <w:rsid w:val="00083C7E"/>
    <w:rsid w:val="00083D7F"/>
    <w:rsid w:val="0008512D"/>
    <w:rsid w:val="00092D14"/>
    <w:rsid w:val="00093209"/>
    <w:rsid w:val="000946AD"/>
    <w:rsid w:val="000A1CBD"/>
    <w:rsid w:val="000A1ECE"/>
    <w:rsid w:val="000A395F"/>
    <w:rsid w:val="000A5681"/>
    <w:rsid w:val="000A66C3"/>
    <w:rsid w:val="000B212F"/>
    <w:rsid w:val="000B5670"/>
    <w:rsid w:val="000C27DD"/>
    <w:rsid w:val="000D16AE"/>
    <w:rsid w:val="000D434D"/>
    <w:rsid w:val="000D4394"/>
    <w:rsid w:val="000E01FD"/>
    <w:rsid w:val="000E1D1A"/>
    <w:rsid w:val="000E23F0"/>
    <w:rsid w:val="000E4B8C"/>
    <w:rsid w:val="000F20A5"/>
    <w:rsid w:val="000F5D6D"/>
    <w:rsid w:val="000F5F1A"/>
    <w:rsid w:val="001033DE"/>
    <w:rsid w:val="001059EC"/>
    <w:rsid w:val="0011121D"/>
    <w:rsid w:val="00113DFD"/>
    <w:rsid w:val="0011543C"/>
    <w:rsid w:val="001165DD"/>
    <w:rsid w:val="00116DB1"/>
    <w:rsid w:val="001200D0"/>
    <w:rsid w:val="0012370F"/>
    <w:rsid w:val="00126823"/>
    <w:rsid w:val="00131F94"/>
    <w:rsid w:val="00132DF3"/>
    <w:rsid w:val="001348C5"/>
    <w:rsid w:val="00136142"/>
    <w:rsid w:val="001437B8"/>
    <w:rsid w:val="0015050A"/>
    <w:rsid w:val="001555FB"/>
    <w:rsid w:val="0016201A"/>
    <w:rsid w:val="00167CDF"/>
    <w:rsid w:val="00171229"/>
    <w:rsid w:val="00174ACE"/>
    <w:rsid w:val="001756EC"/>
    <w:rsid w:val="0017702F"/>
    <w:rsid w:val="00180A83"/>
    <w:rsid w:val="00180C93"/>
    <w:rsid w:val="00183C68"/>
    <w:rsid w:val="00184456"/>
    <w:rsid w:val="001849A9"/>
    <w:rsid w:val="00185094"/>
    <w:rsid w:val="00185691"/>
    <w:rsid w:val="001874E6"/>
    <w:rsid w:val="001924FA"/>
    <w:rsid w:val="001953BB"/>
    <w:rsid w:val="00195FDE"/>
    <w:rsid w:val="001A1161"/>
    <w:rsid w:val="001A26FF"/>
    <w:rsid w:val="001A2984"/>
    <w:rsid w:val="001A2F72"/>
    <w:rsid w:val="001A6BE8"/>
    <w:rsid w:val="001B2A5B"/>
    <w:rsid w:val="001B60A9"/>
    <w:rsid w:val="001D015A"/>
    <w:rsid w:val="001D4B5C"/>
    <w:rsid w:val="001E10E2"/>
    <w:rsid w:val="001E2073"/>
    <w:rsid w:val="001E284E"/>
    <w:rsid w:val="001E439E"/>
    <w:rsid w:val="001E47A1"/>
    <w:rsid w:val="001F62B5"/>
    <w:rsid w:val="002014BC"/>
    <w:rsid w:val="002042D4"/>
    <w:rsid w:val="00204EA1"/>
    <w:rsid w:val="00205EA0"/>
    <w:rsid w:val="00211DA0"/>
    <w:rsid w:val="00220221"/>
    <w:rsid w:val="00221011"/>
    <w:rsid w:val="00225ED7"/>
    <w:rsid w:val="002330FB"/>
    <w:rsid w:val="00240EAA"/>
    <w:rsid w:val="00250225"/>
    <w:rsid w:val="00252541"/>
    <w:rsid w:val="0026315A"/>
    <w:rsid w:val="00270132"/>
    <w:rsid w:val="00277E56"/>
    <w:rsid w:val="00280B12"/>
    <w:rsid w:val="00282E0E"/>
    <w:rsid w:val="00283653"/>
    <w:rsid w:val="00284EC4"/>
    <w:rsid w:val="002856BD"/>
    <w:rsid w:val="00285763"/>
    <w:rsid w:val="00286B0C"/>
    <w:rsid w:val="00290E84"/>
    <w:rsid w:val="0029503F"/>
    <w:rsid w:val="002A12FF"/>
    <w:rsid w:val="002A54E9"/>
    <w:rsid w:val="002B5907"/>
    <w:rsid w:val="002B7EA3"/>
    <w:rsid w:val="002C56A8"/>
    <w:rsid w:val="002D257F"/>
    <w:rsid w:val="002D39FC"/>
    <w:rsid w:val="002D63EA"/>
    <w:rsid w:val="002E41AA"/>
    <w:rsid w:val="002E77DF"/>
    <w:rsid w:val="002E7A89"/>
    <w:rsid w:val="002F1B2F"/>
    <w:rsid w:val="002F7159"/>
    <w:rsid w:val="00300035"/>
    <w:rsid w:val="003160C1"/>
    <w:rsid w:val="00324C40"/>
    <w:rsid w:val="00326AA0"/>
    <w:rsid w:val="00327AE1"/>
    <w:rsid w:val="00331091"/>
    <w:rsid w:val="00332C4C"/>
    <w:rsid w:val="003435C4"/>
    <w:rsid w:val="0034444B"/>
    <w:rsid w:val="00347D4F"/>
    <w:rsid w:val="00350161"/>
    <w:rsid w:val="003504E8"/>
    <w:rsid w:val="00350B43"/>
    <w:rsid w:val="00360644"/>
    <w:rsid w:val="00362CA0"/>
    <w:rsid w:val="00362D2A"/>
    <w:rsid w:val="00366C70"/>
    <w:rsid w:val="0038005E"/>
    <w:rsid w:val="00387D89"/>
    <w:rsid w:val="00390011"/>
    <w:rsid w:val="00391D4F"/>
    <w:rsid w:val="003A36D2"/>
    <w:rsid w:val="003A6B87"/>
    <w:rsid w:val="003A7166"/>
    <w:rsid w:val="003B0E0E"/>
    <w:rsid w:val="003D1388"/>
    <w:rsid w:val="003D7A74"/>
    <w:rsid w:val="003E12EA"/>
    <w:rsid w:val="003F03A4"/>
    <w:rsid w:val="003F0FA0"/>
    <w:rsid w:val="003F21DC"/>
    <w:rsid w:val="003F3BEF"/>
    <w:rsid w:val="003F439D"/>
    <w:rsid w:val="004025D0"/>
    <w:rsid w:val="00402A8C"/>
    <w:rsid w:val="0040402B"/>
    <w:rsid w:val="004041EB"/>
    <w:rsid w:val="00404FEA"/>
    <w:rsid w:val="00405319"/>
    <w:rsid w:val="00405F27"/>
    <w:rsid w:val="00406801"/>
    <w:rsid w:val="0040723C"/>
    <w:rsid w:val="004103BF"/>
    <w:rsid w:val="00422A4C"/>
    <w:rsid w:val="004269D4"/>
    <w:rsid w:val="004373EA"/>
    <w:rsid w:val="00441118"/>
    <w:rsid w:val="004419CA"/>
    <w:rsid w:val="00446E16"/>
    <w:rsid w:val="004511C6"/>
    <w:rsid w:val="00452023"/>
    <w:rsid w:val="0045510F"/>
    <w:rsid w:val="004639C1"/>
    <w:rsid w:val="004704C8"/>
    <w:rsid w:val="004723D0"/>
    <w:rsid w:val="00475B26"/>
    <w:rsid w:val="00492454"/>
    <w:rsid w:val="004924BD"/>
    <w:rsid w:val="004966C3"/>
    <w:rsid w:val="004A2AD7"/>
    <w:rsid w:val="004A2EA5"/>
    <w:rsid w:val="004A7EA7"/>
    <w:rsid w:val="004B2BC9"/>
    <w:rsid w:val="004B6E6C"/>
    <w:rsid w:val="004D52C6"/>
    <w:rsid w:val="004D5FCC"/>
    <w:rsid w:val="004D696E"/>
    <w:rsid w:val="004E2526"/>
    <w:rsid w:val="004E3F4E"/>
    <w:rsid w:val="004E4688"/>
    <w:rsid w:val="004F00C7"/>
    <w:rsid w:val="004F46A1"/>
    <w:rsid w:val="004F6328"/>
    <w:rsid w:val="00502D74"/>
    <w:rsid w:val="00511A87"/>
    <w:rsid w:val="0051225D"/>
    <w:rsid w:val="0051343C"/>
    <w:rsid w:val="00514526"/>
    <w:rsid w:val="00525B55"/>
    <w:rsid w:val="00530CC1"/>
    <w:rsid w:val="005342AC"/>
    <w:rsid w:val="005360CF"/>
    <w:rsid w:val="00536396"/>
    <w:rsid w:val="005430B2"/>
    <w:rsid w:val="0055006C"/>
    <w:rsid w:val="005606D8"/>
    <w:rsid w:val="00565A8B"/>
    <w:rsid w:val="00572BDA"/>
    <w:rsid w:val="005838B1"/>
    <w:rsid w:val="00586A66"/>
    <w:rsid w:val="005870CA"/>
    <w:rsid w:val="00587D13"/>
    <w:rsid w:val="0059094D"/>
    <w:rsid w:val="00590D36"/>
    <w:rsid w:val="00591AA0"/>
    <w:rsid w:val="00591E3E"/>
    <w:rsid w:val="0059260F"/>
    <w:rsid w:val="00592A46"/>
    <w:rsid w:val="00596898"/>
    <w:rsid w:val="00596972"/>
    <w:rsid w:val="005A1298"/>
    <w:rsid w:val="005A2E15"/>
    <w:rsid w:val="005A37CA"/>
    <w:rsid w:val="005C0232"/>
    <w:rsid w:val="005C20A8"/>
    <w:rsid w:val="005C270D"/>
    <w:rsid w:val="005C4E92"/>
    <w:rsid w:val="005C544B"/>
    <w:rsid w:val="005C7C39"/>
    <w:rsid w:val="005E00FE"/>
    <w:rsid w:val="005E2840"/>
    <w:rsid w:val="005E2BF8"/>
    <w:rsid w:val="005E35DD"/>
    <w:rsid w:val="005E375A"/>
    <w:rsid w:val="005F2FF5"/>
    <w:rsid w:val="005F7F84"/>
    <w:rsid w:val="006107C6"/>
    <w:rsid w:val="00612B18"/>
    <w:rsid w:val="0061517C"/>
    <w:rsid w:val="0062181F"/>
    <w:rsid w:val="00625E79"/>
    <w:rsid w:val="0062625A"/>
    <w:rsid w:val="00627759"/>
    <w:rsid w:val="0063047C"/>
    <w:rsid w:val="00636646"/>
    <w:rsid w:val="00636BBE"/>
    <w:rsid w:val="006457AF"/>
    <w:rsid w:val="00645B88"/>
    <w:rsid w:val="00645EB8"/>
    <w:rsid w:val="00646A7C"/>
    <w:rsid w:val="00651AED"/>
    <w:rsid w:val="00661817"/>
    <w:rsid w:val="00661A6F"/>
    <w:rsid w:val="00663789"/>
    <w:rsid w:val="00666182"/>
    <w:rsid w:val="00666F92"/>
    <w:rsid w:val="00667818"/>
    <w:rsid w:val="00686F97"/>
    <w:rsid w:val="00687FF1"/>
    <w:rsid w:val="006901CD"/>
    <w:rsid w:val="00694F21"/>
    <w:rsid w:val="0069580F"/>
    <w:rsid w:val="0069629B"/>
    <w:rsid w:val="006964E6"/>
    <w:rsid w:val="00697AA9"/>
    <w:rsid w:val="006A3CA1"/>
    <w:rsid w:val="006A5735"/>
    <w:rsid w:val="006C6116"/>
    <w:rsid w:val="006D3F73"/>
    <w:rsid w:val="006D6249"/>
    <w:rsid w:val="006E03C6"/>
    <w:rsid w:val="006E785C"/>
    <w:rsid w:val="006F3F38"/>
    <w:rsid w:val="006F4E69"/>
    <w:rsid w:val="006F793D"/>
    <w:rsid w:val="006F7E8E"/>
    <w:rsid w:val="007039D4"/>
    <w:rsid w:val="0070513D"/>
    <w:rsid w:val="007102FC"/>
    <w:rsid w:val="00712A5A"/>
    <w:rsid w:val="00713EEB"/>
    <w:rsid w:val="0071525B"/>
    <w:rsid w:val="007215DC"/>
    <w:rsid w:val="0072191F"/>
    <w:rsid w:val="00726474"/>
    <w:rsid w:val="007270BE"/>
    <w:rsid w:val="00731375"/>
    <w:rsid w:val="00734695"/>
    <w:rsid w:val="007368CC"/>
    <w:rsid w:val="0074027F"/>
    <w:rsid w:val="00741F0B"/>
    <w:rsid w:val="00744178"/>
    <w:rsid w:val="00744462"/>
    <w:rsid w:val="0074596B"/>
    <w:rsid w:val="00745F08"/>
    <w:rsid w:val="007524C0"/>
    <w:rsid w:val="00764076"/>
    <w:rsid w:val="007661B6"/>
    <w:rsid w:val="00766670"/>
    <w:rsid w:val="00771F71"/>
    <w:rsid w:val="00773313"/>
    <w:rsid w:val="00773D1C"/>
    <w:rsid w:val="00775CF5"/>
    <w:rsid w:val="007804B3"/>
    <w:rsid w:val="00780A3C"/>
    <w:rsid w:val="00781F5B"/>
    <w:rsid w:val="00782748"/>
    <w:rsid w:val="00783315"/>
    <w:rsid w:val="00786A12"/>
    <w:rsid w:val="00792838"/>
    <w:rsid w:val="00793EF1"/>
    <w:rsid w:val="00795D8F"/>
    <w:rsid w:val="007A30E9"/>
    <w:rsid w:val="007B1F0F"/>
    <w:rsid w:val="007B7AE0"/>
    <w:rsid w:val="007C28BB"/>
    <w:rsid w:val="007C45D0"/>
    <w:rsid w:val="007C585B"/>
    <w:rsid w:val="007C631D"/>
    <w:rsid w:val="007D60FE"/>
    <w:rsid w:val="007E081E"/>
    <w:rsid w:val="007E5F09"/>
    <w:rsid w:val="00806CFF"/>
    <w:rsid w:val="0081109F"/>
    <w:rsid w:val="00811EEF"/>
    <w:rsid w:val="00816B19"/>
    <w:rsid w:val="00827753"/>
    <w:rsid w:val="00827B15"/>
    <w:rsid w:val="008352DC"/>
    <w:rsid w:val="0084493D"/>
    <w:rsid w:val="00844FB5"/>
    <w:rsid w:val="00846526"/>
    <w:rsid w:val="008466DA"/>
    <w:rsid w:val="008506D4"/>
    <w:rsid w:val="00851A25"/>
    <w:rsid w:val="00853BE8"/>
    <w:rsid w:val="008540FD"/>
    <w:rsid w:val="00855F6C"/>
    <w:rsid w:val="00861323"/>
    <w:rsid w:val="008627E7"/>
    <w:rsid w:val="00864276"/>
    <w:rsid w:val="00876448"/>
    <w:rsid w:val="008765DA"/>
    <w:rsid w:val="0087704F"/>
    <w:rsid w:val="00881517"/>
    <w:rsid w:val="00882A88"/>
    <w:rsid w:val="0088406C"/>
    <w:rsid w:val="008847D9"/>
    <w:rsid w:val="00884D23"/>
    <w:rsid w:val="00887CC8"/>
    <w:rsid w:val="00894280"/>
    <w:rsid w:val="00896ED7"/>
    <w:rsid w:val="008B2F2D"/>
    <w:rsid w:val="008C3EF7"/>
    <w:rsid w:val="008C5FEE"/>
    <w:rsid w:val="008D13D4"/>
    <w:rsid w:val="008D4348"/>
    <w:rsid w:val="008D5EDA"/>
    <w:rsid w:val="008E5DFA"/>
    <w:rsid w:val="008F7B6B"/>
    <w:rsid w:val="009017C4"/>
    <w:rsid w:val="0090347E"/>
    <w:rsid w:val="00904AA9"/>
    <w:rsid w:val="0090508B"/>
    <w:rsid w:val="009114AA"/>
    <w:rsid w:val="00913ADD"/>
    <w:rsid w:val="009143FF"/>
    <w:rsid w:val="00915483"/>
    <w:rsid w:val="0092127E"/>
    <w:rsid w:val="009217D8"/>
    <w:rsid w:val="00921C9D"/>
    <w:rsid w:val="00922775"/>
    <w:rsid w:val="0092339F"/>
    <w:rsid w:val="0092623D"/>
    <w:rsid w:val="009270A5"/>
    <w:rsid w:val="00930136"/>
    <w:rsid w:val="00933B77"/>
    <w:rsid w:val="009405C7"/>
    <w:rsid w:val="00946B10"/>
    <w:rsid w:val="00946FF2"/>
    <w:rsid w:val="00947DA4"/>
    <w:rsid w:val="009514DA"/>
    <w:rsid w:val="00951D7D"/>
    <w:rsid w:val="00953FDE"/>
    <w:rsid w:val="009545D9"/>
    <w:rsid w:val="009563BB"/>
    <w:rsid w:val="00960DFD"/>
    <w:rsid w:val="00964D99"/>
    <w:rsid w:val="0097505E"/>
    <w:rsid w:val="00981AEA"/>
    <w:rsid w:val="00984414"/>
    <w:rsid w:val="009922E0"/>
    <w:rsid w:val="00992D53"/>
    <w:rsid w:val="00993FF1"/>
    <w:rsid w:val="00997102"/>
    <w:rsid w:val="009A0EAC"/>
    <w:rsid w:val="009B2CBB"/>
    <w:rsid w:val="009B4167"/>
    <w:rsid w:val="009B6618"/>
    <w:rsid w:val="009B69F6"/>
    <w:rsid w:val="009B6E1F"/>
    <w:rsid w:val="009D0742"/>
    <w:rsid w:val="009D66BC"/>
    <w:rsid w:val="009E75A0"/>
    <w:rsid w:val="009F44AC"/>
    <w:rsid w:val="00A026FA"/>
    <w:rsid w:val="00A0539C"/>
    <w:rsid w:val="00A0660A"/>
    <w:rsid w:val="00A07208"/>
    <w:rsid w:val="00A07648"/>
    <w:rsid w:val="00A079B4"/>
    <w:rsid w:val="00A11A35"/>
    <w:rsid w:val="00A13439"/>
    <w:rsid w:val="00A15FD3"/>
    <w:rsid w:val="00A1624A"/>
    <w:rsid w:val="00A20F94"/>
    <w:rsid w:val="00A255C0"/>
    <w:rsid w:val="00A3291E"/>
    <w:rsid w:val="00A3349D"/>
    <w:rsid w:val="00A34841"/>
    <w:rsid w:val="00A356BD"/>
    <w:rsid w:val="00A36123"/>
    <w:rsid w:val="00A370B7"/>
    <w:rsid w:val="00A415FC"/>
    <w:rsid w:val="00A418E2"/>
    <w:rsid w:val="00A437A4"/>
    <w:rsid w:val="00A43C0F"/>
    <w:rsid w:val="00A5314D"/>
    <w:rsid w:val="00A60872"/>
    <w:rsid w:val="00A61C7A"/>
    <w:rsid w:val="00A631E2"/>
    <w:rsid w:val="00A70054"/>
    <w:rsid w:val="00A75FA9"/>
    <w:rsid w:val="00A77C70"/>
    <w:rsid w:val="00A802C5"/>
    <w:rsid w:val="00A83B07"/>
    <w:rsid w:val="00A83FA7"/>
    <w:rsid w:val="00A85F59"/>
    <w:rsid w:val="00A87982"/>
    <w:rsid w:val="00A94E8D"/>
    <w:rsid w:val="00A95E6B"/>
    <w:rsid w:val="00A96C43"/>
    <w:rsid w:val="00A97B65"/>
    <w:rsid w:val="00AA0D71"/>
    <w:rsid w:val="00AA0FAF"/>
    <w:rsid w:val="00AA32D9"/>
    <w:rsid w:val="00AB293E"/>
    <w:rsid w:val="00AB6120"/>
    <w:rsid w:val="00AC0A07"/>
    <w:rsid w:val="00AD43A3"/>
    <w:rsid w:val="00AD5D14"/>
    <w:rsid w:val="00AD64BF"/>
    <w:rsid w:val="00AD68D0"/>
    <w:rsid w:val="00AE2A18"/>
    <w:rsid w:val="00AE70BC"/>
    <w:rsid w:val="00AF1588"/>
    <w:rsid w:val="00AF1843"/>
    <w:rsid w:val="00AF198C"/>
    <w:rsid w:val="00AF20C3"/>
    <w:rsid w:val="00AF270D"/>
    <w:rsid w:val="00AF6F4F"/>
    <w:rsid w:val="00B01655"/>
    <w:rsid w:val="00B026DD"/>
    <w:rsid w:val="00B051E8"/>
    <w:rsid w:val="00B0547E"/>
    <w:rsid w:val="00B05B96"/>
    <w:rsid w:val="00B17481"/>
    <w:rsid w:val="00B22DA2"/>
    <w:rsid w:val="00B263E1"/>
    <w:rsid w:val="00B300EC"/>
    <w:rsid w:val="00B41669"/>
    <w:rsid w:val="00B4198A"/>
    <w:rsid w:val="00B430BB"/>
    <w:rsid w:val="00B5343C"/>
    <w:rsid w:val="00B55380"/>
    <w:rsid w:val="00B62130"/>
    <w:rsid w:val="00B62DB9"/>
    <w:rsid w:val="00B65F8A"/>
    <w:rsid w:val="00B702FC"/>
    <w:rsid w:val="00B7052A"/>
    <w:rsid w:val="00B71434"/>
    <w:rsid w:val="00B71D05"/>
    <w:rsid w:val="00B72F6A"/>
    <w:rsid w:val="00B83DA4"/>
    <w:rsid w:val="00B93A13"/>
    <w:rsid w:val="00B95DA3"/>
    <w:rsid w:val="00B96D52"/>
    <w:rsid w:val="00BB0702"/>
    <w:rsid w:val="00BB18C4"/>
    <w:rsid w:val="00BB2E5A"/>
    <w:rsid w:val="00BB377D"/>
    <w:rsid w:val="00BB399E"/>
    <w:rsid w:val="00BB4760"/>
    <w:rsid w:val="00BC48A2"/>
    <w:rsid w:val="00BC63CF"/>
    <w:rsid w:val="00BD1061"/>
    <w:rsid w:val="00BD163A"/>
    <w:rsid w:val="00BD3DB3"/>
    <w:rsid w:val="00BD495E"/>
    <w:rsid w:val="00BD7420"/>
    <w:rsid w:val="00BE0F18"/>
    <w:rsid w:val="00BE1D8C"/>
    <w:rsid w:val="00BF2463"/>
    <w:rsid w:val="00C221F8"/>
    <w:rsid w:val="00C309CA"/>
    <w:rsid w:val="00C30A6A"/>
    <w:rsid w:val="00C357D4"/>
    <w:rsid w:val="00C362C8"/>
    <w:rsid w:val="00C40989"/>
    <w:rsid w:val="00C426C6"/>
    <w:rsid w:val="00C43449"/>
    <w:rsid w:val="00C53AC2"/>
    <w:rsid w:val="00C544FC"/>
    <w:rsid w:val="00C648CE"/>
    <w:rsid w:val="00C71AB6"/>
    <w:rsid w:val="00C741BF"/>
    <w:rsid w:val="00C74464"/>
    <w:rsid w:val="00C74759"/>
    <w:rsid w:val="00C75855"/>
    <w:rsid w:val="00C82913"/>
    <w:rsid w:val="00C83FF6"/>
    <w:rsid w:val="00C8567C"/>
    <w:rsid w:val="00C872FA"/>
    <w:rsid w:val="00C95135"/>
    <w:rsid w:val="00C951A6"/>
    <w:rsid w:val="00C9599B"/>
    <w:rsid w:val="00CA20C2"/>
    <w:rsid w:val="00CB0AE0"/>
    <w:rsid w:val="00CB1996"/>
    <w:rsid w:val="00CB286F"/>
    <w:rsid w:val="00CC4DAE"/>
    <w:rsid w:val="00CC4DB5"/>
    <w:rsid w:val="00CC6CDF"/>
    <w:rsid w:val="00CD63E9"/>
    <w:rsid w:val="00CD6D8E"/>
    <w:rsid w:val="00CE5589"/>
    <w:rsid w:val="00CE6C00"/>
    <w:rsid w:val="00CF272C"/>
    <w:rsid w:val="00CF4930"/>
    <w:rsid w:val="00CF4D34"/>
    <w:rsid w:val="00CF6C29"/>
    <w:rsid w:val="00D00A50"/>
    <w:rsid w:val="00D1134F"/>
    <w:rsid w:val="00D131C5"/>
    <w:rsid w:val="00D13B7C"/>
    <w:rsid w:val="00D13D8E"/>
    <w:rsid w:val="00D22E60"/>
    <w:rsid w:val="00D30031"/>
    <w:rsid w:val="00D34092"/>
    <w:rsid w:val="00D407DB"/>
    <w:rsid w:val="00D41865"/>
    <w:rsid w:val="00D51E67"/>
    <w:rsid w:val="00D523DC"/>
    <w:rsid w:val="00D52AA2"/>
    <w:rsid w:val="00D530A2"/>
    <w:rsid w:val="00D53D4A"/>
    <w:rsid w:val="00D57147"/>
    <w:rsid w:val="00D60068"/>
    <w:rsid w:val="00D60247"/>
    <w:rsid w:val="00D629CF"/>
    <w:rsid w:val="00D653DB"/>
    <w:rsid w:val="00D65864"/>
    <w:rsid w:val="00D81522"/>
    <w:rsid w:val="00D81CA6"/>
    <w:rsid w:val="00D8330E"/>
    <w:rsid w:val="00D84B6F"/>
    <w:rsid w:val="00D8562D"/>
    <w:rsid w:val="00D9048E"/>
    <w:rsid w:val="00D92DB1"/>
    <w:rsid w:val="00D94657"/>
    <w:rsid w:val="00D96BC3"/>
    <w:rsid w:val="00D979EC"/>
    <w:rsid w:val="00DA1061"/>
    <w:rsid w:val="00DA16A8"/>
    <w:rsid w:val="00DA482D"/>
    <w:rsid w:val="00DB70A9"/>
    <w:rsid w:val="00DC1382"/>
    <w:rsid w:val="00DC5F9B"/>
    <w:rsid w:val="00DD1750"/>
    <w:rsid w:val="00DD7B4A"/>
    <w:rsid w:val="00DE4860"/>
    <w:rsid w:val="00DF0E7D"/>
    <w:rsid w:val="00DF295D"/>
    <w:rsid w:val="00DF433A"/>
    <w:rsid w:val="00DF6B6A"/>
    <w:rsid w:val="00E00D3E"/>
    <w:rsid w:val="00E00FD4"/>
    <w:rsid w:val="00E01E9B"/>
    <w:rsid w:val="00E02A5F"/>
    <w:rsid w:val="00E04DE9"/>
    <w:rsid w:val="00E06B9A"/>
    <w:rsid w:val="00E15714"/>
    <w:rsid w:val="00E20915"/>
    <w:rsid w:val="00E21A3B"/>
    <w:rsid w:val="00E22D90"/>
    <w:rsid w:val="00E241BD"/>
    <w:rsid w:val="00E24498"/>
    <w:rsid w:val="00E36AC6"/>
    <w:rsid w:val="00E41B5B"/>
    <w:rsid w:val="00E43667"/>
    <w:rsid w:val="00E43AF5"/>
    <w:rsid w:val="00E45084"/>
    <w:rsid w:val="00E463BB"/>
    <w:rsid w:val="00E52426"/>
    <w:rsid w:val="00E524EF"/>
    <w:rsid w:val="00E54319"/>
    <w:rsid w:val="00E70590"/>
    <w:rsid w:val="00E73B40"/>
    <w:rsid w:val="00E744D6"/>
    <w:rsid w:val="00E75316"/>
    <w:rsid w:val="00E76D7B"/>
    <w:rsid w:val="00E76F8D"/>
    <w:rsid w:val="00E80146"/>
    <w:rsid w:val="00E82191"/>
    <w:rsid w:val="00E85BBD"/>
    <w:rsid w:val="00E90C87"/>
    <w:rsid w:val="00EA274C"/>
    <w:rsid w:val="00EA2F5C"/>
    <w:rsid w:val="00EA6BBE"/>
    <w:rsid w:val="00EB33B0"/>
    <w:rsid w:val="00EB50CF"/>
    <w:rsid w:val="00EB5F3D"/>
    <w:rsid w:val="00EC10B2"/>
    <w:rsid w:val="00EC6AD8"/>
    <w:rsid w:val="00ED0A97"/>
    <w:rsid w:val="00ED23EE"/>
    <w:rsid w:val="00ED54B6"/>
    <w:rsid w:val="00ED58ED"/>
    <w:rsid w:val="00ED7ADB"/>
    <w:rsid w:val="00EE62FC"/>
    <w:rsid w:val="00EE64FF"/>
    <w:rsid w:val="00EE7402"/>
    <w:rsid w:val="00EF2FAD"/>
    <w:rsid w:val="00EF71D3"/>
    <w:rsid w:val="00F016A1"/>
    <w:rsid w:val="00F034CA"/>
    <w:rsid w:val="00F1222B"/>
    <w:rsid w:val="00F20707"/>
    <w:rsid w:val="00F22D3F"/>
    <w:rsid w:val="00F239FC"/>
    <w:rsid w:val="00F349F3"/>
    <w:rsid w:val="00F4258A"/>
    <w:rsid w:val="00F46B81"/>
    <w:rsid w:val="00F53DA4"/>
    <w:rsid w:val="00F56ABE"/>
    <w:rsid w:val="00F57708"/>
    <w:rsid w:val="00F60983"/>
    <w:rsid w:val="00F629AB"/>
    <w:rsid w:val="00F65718"/>
    <w:rsid w:val="00F65CC6"/>
    <w:rsid w:val="00F71139"/>
    <w:rsid w:val="00F7415F"/>
    <w:rsid w:val="00F85889"/>
    <w:rsid w:val="00F85B36"/>
    <w:rsid w:val="00F86597"/>
    <w:rsid w:val="00F87C4F"/>
    <w:rsid w:val="00F91BFF"/>
    <w:rsid w:val="00F966B3"/>
    <w:rsid w:val="00F973B4"/>
    <w:rsid w:val="00FA0DF0"/>
    <w:rsid w:val="00FA1A3F"/>
    <w:rsid w:val="00FA4D3C"/>
    <w:rsid w:val="00FB60A7"/>
    <w:rsid w:val="00FC4105"/>
    <w:rsid w:val="00FC5C51"/>
    <w:rsid w:val="00FC6166"/>
    <w:rsid w:val="00FD39DF"/>
    <w:rsid w:val="00FD3CC4"/>
    <w:rsid w:val="00FD4CAD"/>
    <w:rsid w:val="00FF374A"/>
    <w:rsid w:val="00FF4E94"/>
    <w:rsid w:val="00FF509A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09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309C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F84"/>
  </w:style>
  <w:style w:type="paragraph" w:styleId="a5">
    <w:name w:val="footer"/>
    <w:basedOn w:val="a"/>
    <w:link w:val="a6"/>
    <w:uiPriority w:val="99"/>
    <w:unhideWhenUsed/>
    <w:rsid w:val="005F7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F84"/>
  </w:style>
  <w:style w:type="paragraph" w:styleId="a7">
    <w:name w:val="Closing"/>
    <w:basedOn w:val="a"/>
    <w:link w:val="a8"/>
    <w:uiPriority w:val="99"/>
    <w:unhideWhenUsed/>
    <w:rsid w:val="00D00A50"/>
    <w:pPr>
      <w:jc w:val="right"/>
    </w:pPr>
    <w:rPr>
      <w:rFonts w:ascii="Century" w:eastAsia="ＭＳ 明朝" w:hAnsi="Century" w:cs="Times New Roman"/>
    </w:rPr>
  </w:style>
  <w:style w:type="character" w:customStyle="1" w:styleId="a8">
    <w:name w:val="結語 (文字)"/>
    <w:basedOn w:val="a0"/>
    <w:link w:val="a7"/>
    <w:uiPriority w:val="99"/>
    <w:rsid w:val="00D00A50"/>
    <w:rPr>
      <w:rFonts w:ascii="Century" w:eastAsia="ＭＳ 明朝" w:hAnsi="Century" w:cs="Times New Roman"/>
    </w:rPr>
  </w:style>
  <w:style w:type="paragraph" w:styleId="a9">
    <w:name w:val="footnote text"/>
    <w:basedOn w:val="a"/>
    <w:link w:val="aa"/>
    <w:uiPriority w:val="99"/>
    <w:unhideWhenUsed/>
    <w:rsid w:val="00D00A50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rsid w:val="00D00A50"/>
  </w:style>
  <w:style w:type="paragraph" w:styleId="ab">
    <w:name w:val="List Paragraph"/>
    <w:basedOn w:val="a"/>
    <w:uiPriority w:val="34"/>
    <w:qFormat/>
    <w:rsid w:val="00D00A50"/>
    <w:pPr>
      <w:ind w:leftChars="400" w:left="840"/>
    </w:pPr>
  </w:style>
  <w:style w:type="paragraph" w:customStyle="1" w:styleId="Default">
    <w:name w:val="Default"/>
    <w:rsid w:val="00D00A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c">
    <w:name w:val="footnote reference"/>
    <w:basedOn w:val="a0"/>
    <w:uiPriority w:val="99"/>
    <w:unhideWhenUsed/>
    <w:rsid w:val="00D00A50"/>
    <w:rPr>
      <w:vertAlign w:val="superscript"/>
    </w:rPr>
  </w:style>
  <w:style w:type="table" w:styleId="ad">
    <w:name w:val="Table Grid"/>
    <w:basedOn w:val="a1"/>
    <w:uiPriority w:val="59"/>
    <w:rsid w:val="00D00A5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00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00A50"/>
    <w:rPr>
      <w:rFonts w:asciiTheme="majorHAnsi" w:eastAsiaTheme="majorEastAsia" w:hAnsiTheme="majorHAnsi" w:cstheme="majorBidi"/>
      <w:sz w:val="18"/>
      <w:szCs w:val="18"/>
    </w:rPr>
  </w:style>
  <w:style w:type="paragraph" w:customStyle="1" w:styleId="Body">
    <w:name w:val="Body"/>
    <w:rsid w:val="00882A88"/>
    <w:rPr>
      <w:rFonts w:ascii="Helvetica" w:eastAsia="ヒラギノ角ゴ Pro W3" w:hAnsi="Helvetica" w:cs="Times New Roman"/>
      <w:color w:val="000000"/>
      <w:kern w:val="0"/>
      <w:sz w:val="24"/>
      <w:szCs w:val="20"/>
    </w:rPr>
  </w:style>
  <w:style w:type="paragraph" w:customStyle="1" w:styleId="11">
    <w:name w:val="脚注文字列1"/>
    <w:rsid w:val="00882A88"/>
    <w:rPr>
      <w:rFonts w:ascii="Helvetica" w:eastAsia="ヒラギノ角ゴ Pro W3" w:hAnsi="Helvetica" w:cs="Times New Roman"/>
      <w:color w:val="000000"/>
      <w:kern w:val="0"/>
      <w:sz w:val="20"/>
      <w:szCs w:val="20"/>
    </w:rPr>
  </w:style>
  <w:style w:type="paragraph" w:customStyle="1" w:styleId="FreeForm">
    <w:name w:val="Free Form"/>
    <w:rsid w:val="00882A88"/>
    <w:rPr>
      <w:rFonts w:ascii="Helvetica" w:eastAsia="ヒラギノ角ゴ Pro W3" w:hAnsi="Helvetica" w:cs="Times New Roman"/>
      <w:color w:val="000000"/>
      <w:kern w:val="0"/>
      <w:szCs w:val="21"/>
    </w:rPr>
  </w:style>
  <w:style w:type="character" w:customStyle="1" w:styleId="10">
    <w:name w:val="見出し 1 (文字)"/>
    <w:basedOn w:val="a0"/>
    <w:link w:val="1"/>
    <w:uiPriority w:val="9"/>
    <w:rsid w:val="00C309C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309CA"/>
    <w:rPr>
      <w:rFonts w:asciiTheme="majorHAnsi" w:eastAsiaTheme="majorEastAsia" w:hAnsiTheme="majorHAnsi" w:cstheme="majorBidi"/>
    </w:rPr>
  </w:style>
  <w:style w:type="paragraph" w:styleId="af0">
    <w:name w:val="Title"/>
    <w:basedOn w:val="a"/>
    <w:next w:val="a"/>
    <w:link w:val="af1"/>
    <w:uiPriority w:val="10"/>
    <w:qFormat/>
    <w:rsid w:val="00C309C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C309C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y">
    <w:name w:val="My注釈"/>
    <w:basedOn w:val="a"/>
    <w:link w:val="My0"/>
    <w:qFormat/>
    <w:rsid w:val="00C309CA"/>
    <w:pPr>
      <w:ind w:leftChars="405" w:left="850"/>
    </w:pPr>
    <w:rPr>
      <w:sz w:val="20"/>
    </w:rPr>
  </w:style>
  <w:style w:type="paragraph" w:styleId="Web">
    <w:name w:val="Normal (Web)"/>
    <w:basedOn w:val="a"/>
    <w:uiPriority w:val="99"/>
    <w:unhideWhenUsed/>
    <w:rsid w:val="00C309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y0">
    <w:name w:val="My注釈 (文字)"/>
    <w:basedOn w:val="a0"/>
    <w:link w:val="My"/>
    <w:rsid w:val="00C309CA"/>
    <w:rPr>
      <w:sz w:val="20"/>
    </w:rPr>
  </w:style>
  <w:style w:type="table" w:customStyle="1" w:styleId="21">
    <w:name w:val="表 (青)  21"/>
    <w:basedOn w:val="a1"/>
    <w:uiPriority w:val="61"/>
    <w:rsid w:val="00C309C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f2">
    <w:name w:val="annotation reference"/>
    <w:basedOn w:val="a0"/>
    <w:uiPriority w:val="99"/>
    <w:semiHidden/>
    <w:unhideWhenUsed/>
    <w:rsid w:val="00C309C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309C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309CA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309C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309CA"/>
    <w:rPr>
      <w:b/>
      <w:bCs/>
    </w:rPr>
  </w:style>
  <w:style w:type="paragraph" w:styleId="af7">
    <w:name w:val="Revision"/>
    <w:hidden/>
    <w:uiPriority w:val="99"/>
    <w:semiHidden/>
    <w:rsid w:val="00C309CA"/>
  </w:style>
  <w:style w:type="character" w:customStyle="1" w:styleId="ft">
    <w:name w:val="ft"/>
    <w:basedOn w:val="a0"/>
    <w:rsid w:val="00C309CA"/>
  </w:style>
  <w:style w:type="character" w:styleId="af8">
    <w:name w:val="page number"/>
    <w:basedOn w:val="a0"/>
    <w:uiPriority w:val="99"/>
    <w:semiHidden/>
    <w:unhideWhenUsed/>
    <w:rsid w:val="00A77C70"/>
  </w:style>
  <w:style w:type="character" w:styleId="af9">
    <w:name w:val="Hyperlink"/>
    <w:basedOn w:val="a0"/>
    <w:uiPriority w:val="99"/>
    <w:unhideWhenUsed/>
    <w:rsid w:val="00D8562D"/>
    <w:rPr>
      <w:color w:val="0000FF" w:themeColor="hyperlink"/>
      <w:u w:val="single"/>
    </w:rPr>
  </w:style>
  <w:style w:type="paragraph" w:styleId="afa">
    <w:name w:val="Plain Text"/>
    <w:basedOn w:val="a"/>
    <w:link w:val="afb"/>
    <w:uiPriority w:val="99"/>
    <w:semiHidden/>
    <w:unhideWhenUsed/>
    <w:rsid w:val="005E2BF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semiHidden/>
    <w:rsid w:val="005E2BF8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EF3F0-9E59-4E7B-956B-C7E9B50A8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i4721628</dc:creator>
  <cp:lastModifiedBy>西海　暢展</cp:lastModifiedBy>
  <cp:revision>34</cp:revision>
  <cp:lastPrinted>2013-05-30T07:59:00Z</cp:lastPrinted>
  <dcterms:created xsi:type="dcterms:W3CDTF">2013-06-17T07:04:00Z</dcterms:created>
  <dcterms:modified xsi:type="dcterms:W3CDTF">2014-02-14T10:08:00Z</dcterms:modified>
</cp:coreProperties>
</file>