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8BCE3" w14:textId="01A11B5C" w:rsidR="00A135AC" w:rsidRPr="00C206CB" w:rsidRDefault="00D11312" w:rsidP="0036312B">
      <w:pPr>
        <w:jc w:val="center"/>
        <w:rPr>
          <w:color w:val="000000" w:themeColor="text1"/>
          <w:szCs w:val="21"/>
        </w:rPr>
      </w:pPr>
      <w:bookmarkStart w:id="0" w:name="_Toc331330117"/>
      <w:r w:rsidRPr="00C206CB">
        <w:rPr>
          <w:rFonts w:hint="eastAsia"/>
          <w:color w:val="000000" w:themeColor="text1"/>
          <w:szCs w:val="21"/>
        </w:rPr>
        <w:t>おおさかエネマネ普及促進</w:t>
      </w:r>
      <w:r w:rsidR="00A135AC" w:rsidRPr="00C206CB">
        <w:rPr>
          <w:rFonts w:hint="eastAsia"/>
          <w:color w:val="000000" w:themeColor="text1"/>
          <w:szCs w:val="21"/>
        </w:rPr>
        <w:t>事業者登録要領</w:t>
      </w:r>
      <w:bookmarkEnd w:id="0"/>
    </w:p>
    <w:p w14:paraId="27559807" w14:textId="7A1E7297" w:rsidR="006525B0" w:rsidRPr="00C206CB" w:rsidRDefault="006525B0" w:rsidP="006525B0">
      <w:pPr>
        <w:rPr>
          <w:color w:val="000000" w:themeColor="text1"/>
          <w:szCs w:val="21"/>
        </w:rPr>
      </w:pPr>
      <w:r w:rsidRPr="00C206CB">
        <w:rPr>
          <w:rFonts w:hint="eastAsia"/>
          <w:color w:val="000000" w:themeColor="text1"/>
          <w:szCs w:val="21"/>
        </w:rPr>
        <w:t xml:space="preserve">　　　　　　　　　　　</w:t>
      </w:r>
      <w:bookmarkStart w:id="1" w:name="_GoBack"/>
      <w:bookmarkEnd w:id="1"/>
    </w:p>
    <w:p w14:paraId="11F33A91" w14:textId="77777777" w:rsidR="00A135AC" w:rsidRPr="00C206CB" w:rsidRDefault="00A135AC" w:rsidP="000D2F5B">
      <w:pPr>
        <w:spacing w:beforeLines="100" w:before="333"/>
        <w:rPr>
          <w:rFonts w:ascii="ＭＳ 明朝"/>
          <w:color w:val="000000" w:themeColor="text1"/>
        </w:rPr>
      </w:pPr>
      <w:r w:rsidRPr="00C206CB">
        <w:rPr>
          <w:rFonts w:ascii="ＭＳ 明朝" w:hAnsi="ＭＳ 明朝" w:cs="ＭＳ 明朝" w:hint="eastAsia"/>
          <w:color w:val="000000" w:themeColor="text1"/>
        </w:rPr>
        <w:t>（目的）</w:t>
      </w:r>
    </w:p>
    <w:p w14:paraId="3B1A87F2" w14:textId="295CDAC3" w:rsidR="00A135AC" w:rsidRPr="00C206CB" w:rsidRDefault="00A135AC" w:rsidP="00C206CB">
      <w:pPr>
        <w:ind w:left="210" w:hangingChars="100" w:hanging="210"/>
        <w:rPr>
          <w:rFonts w:ascii="ＭＳ 明朝" w:cs="ＭＳ 明朝"/>
          <w:color w:val="000000" w:themeColor="text1"/>
        </w:rPr>
      </w:pPr>
      <w:r w:rsidRPr="00C206CB">
        <w:rPr>
          <w:rFonts w:ascii="ＭＳ 明朝" w:hAnsi="ＭＳ 明朝" w:cs="ＭＳ 明朝" w:hint="eastAsia"/>
          <w:color w:val="000000" w:themeColor="text1"/>
        </w:rPr>
        <w:t>第１条　この要領は、</w:t>
      </w:r>
      <w:r w:rsidRPr="00C206CB">
        <w:rPr>
          <w:rFonts w:ascii="ＭＳ 明朝" w:hAnsi="ＭＳ 明朝" w:cs="ＭＳ 明朝" w:hint="eastAsia"/>
          <w:color w:val="000000" w:themeColor="text1"/>
          <w:u w:color="FF0000"/>
        </w:rPr>
        <w:t>電気事業者との契約電力が</w:t>
      </w:r>
      <w:r w:rsidR="00A46030">
        <w:rPr>
          <w:rFonts w:ascii="ＭＳ 明朝" w:hAnsi="ＭＳ 明朝" w:cs="ＭＳ 明朝" w:hint="eastAsia"/>
          <w:color w:val="000000" w:themeColor="text1"/>
          <w:u w:color="FF0000"/>
        </w:rPr>
        <w:t>5</w:t>
      </w:r>
      <w:r w:rsidR="00A46030">
        <w:rPr>
          <w:rFonts w:ascii="ＭＳ 明朝" w:hAnsi="ＭＳ 明朝" w:cs="ＭＳ 明朝"/>
          <w:color w:val="000000" w:themeColor="text1"/>
          <w:u w:color="FF0000"/>
        </w:rPr>
        <w:t>0</w:t>
      </w:r>
      <w:r w:rsidR="00A46030">
        <w:rPr>
          <w:rFonts w:ascii="ＭＳ 明朝" w:hAnsi="ＭＳ 明朝" w:cs="ＭＳ 明朝" w:hint="eastAsia"/>
          <w:color w:val="000000" w:themeColor="text1"/>
          <w:u w:color="FF0000"/>
        </w:rPr>
        <w:t>キロワット以上</w:t>
      </w:r>
      <w:r w:rsidRPr="00C206CB">
        <w:rPr>
          <w:rFonts w:ascii="ＭＳ 明朝" w:hAnsi="ＭＳ 明朝" w:cs="ＭＳ 明朝"/>
          <w:color w:val="000000" w:themeColor="text1"/>
          <w:u w:color="FF0000"/>
        </w:rPr>
        <w:t>200</w:t>
      </w:r>
      <w:r w:rsidRPr="00C206CB">
        <w:rPr>
          <w:rFonts w:ascii="ＭＳ 明朝" w:hAnsi="ＭＳ 明朝" w:cs="ＭＳ 明朝" w:hint="eastAsia"/>
          <w:color w:val="000000" w:themeColor="text1"/>
          <w:u w:color="FF0000"/>
        </w:rPr>
        <w:t>キロワット未満である事業所等を所有する事業者</w:t>
      </w:r>
      <w:r w:rsidRPr="00C206CB">
        <w:rPr>
          <w:rFonts w:hint="eastAsia"/>
          <w:color w:val="000000" w:themeColor="text1"/>
          <w:u w:color="FF0000"/>
        </w:rPr>
        <w:t>（以下、「中小事業者等」という。）</w:t>
      </w:r>
      <w:r w:rsidRPr="00C206CB">
        <w:rPr>
          <w:rFonts w:ascii="ＭＳ 明朝" w:hAnsi="ＭＳ 明朝" w:cs="ＭＳ 明朝" w:hint="eastAsia"/>
          <w:color w:val="000000" w:themeColor="text1"/>
        </w:rPr>
        <w:t>が建物における</w:t>
      </w:r>
      <w:r w:rsidR="00D11312" w:rsidRPr="00C206CB">
        <w:rPr>
          <w:rFonts w:ascii="ＭＳ 明朝" w:hAnsi="ＭＳ 明朝" w:cs="ＭＳ 明朝" w:hint="eastAsia"/>
          <w:color w:val="000000" w:themeColor="text1"/>
          <w:u w:color="FF0000"/>
        </w:rPr>
        <w:t>電気の需要の最適化</w:t>
      </w:r>
      <w:r w:rsidRPr="00C206CB">
        <w:rPr>
          <w:rFonts w:ascii="ＭＳ 明朝" w:hAnsi="ＭＳ 明朝" w:cs="ＭＳ 明朝" w:hint="eastAsia"/>
          <w:color w:val="000000" w:themeColor="text1"/>
        </w:rPr>
        <w:t>及びエネルギー使用の効率化を実施できるよう、エネルギー管理支援サービスに関する要件を定め、要件を満たすエネルギー管理支援サービスを提供する事業者を登録・公表することによりその普及を促進し、もって中小事業者等における</w:t>
      </w:r>
      <w:r w:rsidR="00D11312" w:rsidRPr="00C206CB">
        <w:rPr>
          <w:rFonts w:ascii="ＭＳ 明朝" w:hAnsi="ＭＳ 明朝" w:cs="ＭＳ 明朝" w:hint="eastAsia"/>
          <w:color w:val="000000" w:themeColor="text1"/>
        </w:rPr>
        <w:t>電気の需要の最適化</w:t>
      </w:r>
      <w:r w:rsidRPr="00C206CB">
        <w:rPr>
          <w:rFonts w:ascii="ＭＳ 明朝" w:hAnsi="ＭＳ 明朝" w:cs="ＭＳ 明朝" w:hint="eastAsia"/>
          <w:color w:val="000000" w:themeColor="text1"/>
        </w:rPr>
        <w:t>及びエネルギー使用の効率化に資することを目的とする。</w:t>
      </w:r>
    </w:p>
    <w:p w14:paraId="03DE1C65" w14:textId="77777777" w:rsidR="00A135AC" w:rsidRPr="00C206CB" w:rsidRDefault="00A135AC" w:rsidP="000D2F5B">
      <w:pPr>
        <w:spacing w:beforeLines="100" w:before="333"/>
        <w:rPr>
          <w:rFonts w:ascii="ＭＳ 明朝"/>
          <w:color w:val="000000" w:themeColor="text1"/>
        </w:rPr>
      </w:pPr>
      <w:r w:rsidRPr="00C206CB">
        <w:rPr>
          <w:rFonts w:ascii="ＭＳ 明朝" w:hAnsi="ＭＳ 明朝" w:cs="ＭＳ 明朝" w:hint="eastAsia"/>
          <w:color w:val="000000" w:themeColor="text1"/>
        </w:rPr>
        <w:t>（用語の定義）</w:t>
      </w:r>
    </w:p>
    <w:p w14:paraId="7AF3FB1F" w14:textId="77777777" w:rsidR="00A135AC" w:rsidRPr="00C206CB" w:rsidRDefault="00A135AC" w:rsidP="00193804">
      <w:pPr>
        <w:ind w:left="210" w:hangingChars="100" w:hanging="210"/>
        <w:rPr>
          <w:rFonts w:ascii="ＭＳ 明朝"/>
          <w:color w:val="000000" w:themeColor="text1"/>
        </w:rPr>
      </w:pPr>
      <w:r w:rsidRPr="00C206CB">
        <w:rPr>
          <w:rFonts w:ascii="ＭＳ 明朝" w:hAnsi="ＭＳ 明朝" w:cs="ＭＳ 明朝" w:hint="eastAsia"/>
          <w:color w:val="000000" w:themeColor="text1"/>
        </w:rPr>
        <w:t>第２条　この要領において、次の各号に掲げる用語の定義は、当該各号に定めるところによる。</w:t>
      </w:r>
    </w:p>
    <w:p w14:paraId="0603C4F3" w14:textId="3919D69C" w:rsidR="00C63A54" w:rsidRPr="00C206CB" w:rsidRDefault="00A135AC" w:rsidP="00460D40">
      <w:pPr>
        <w:ind w:leftChars="100" w:left="420" w:hangingChars="100" w:hanging="210"/>
        <w:rPr>
          <w:rFonts w:ascii="ＭＳ 明朝" w:hAnsi="ＭＳ 明朝" w:cs="ＭＳ 明朝"/>
          <w:color w:val="000000" w:themeColor="text1"/>
        </w:rPr>
      </w:pPr>
      <w:r w:rsidRPr="00C206CB">
        <w:rPr>
          <w:rFonts w:ascii="ＭＳ 明朝" w:hAnsi="ＭＳ 明朝" w:cs="ＭＳ 明朝" w:hint="eastAsia"/>
          <w:color w:val="000000" w:themeColor="text1"/>
        </w:rPr>
        <w:t xml:space="preserve">一　</w:t>
      </w:r>
      <w:r w:rsidR="00D11312" w:rsidRPr="00C206CB">
        <w:rPr>
          <w:rFonts w:ascii="ＭＳ 明朝" w:hAnsi="ＭＳ 明朝" w:cs="ＭＳ 明朝" w:hint="eastAsia"/>
          <w:color w:val="000000" w:themeColor="text1"/>
        </w:rPr>
        <w:t>電気の需要の最適化</w:t>
      </w:r>
      <w:r w:rsidRPr="00C206CB">
        <w:rPr>
          <w:rFonts w:ascii="ＭＳ 明朝" w:hAnsi="ＭＳ 明朝" w:cs="ＭＳ 明朝" w:hint="eastAsia"/>
          <w:color w:val="000000" w:themeColor="text1"/>
        </w:rPr>
        <w:t xml:space="preserve">　エネルギーの使用の合理化等に関する法律（昭和</w:t>
      </w:r>
      <w:r w:rsidRPr="00C206CB">
        <w:rPr>
          <w:rFonts w:ascii="ＭＳ 明朝" w:hAnsi="ＭＳ 明朝" w:cs="ＭＳ 明朝"/>
          <w:color w:val="000000" w:themeColor="text1"/>
        </w:rPr>
        <w:t>54</w:t>
      </w:r>
      <w:r w:rsidRPr="00C206CB">
        <w:rPr>
          <w:rFonts w:ascii="ＭＳ 明朝" w:hAnsi="ＭＳ 明朝" w:cs="ＭＳ 明朝" w:hint="eastAsia"/>
          <w:color w:val="000000" w:themeColor="text1"/>
        </w:rPr>
        <w:t>年法律第</w:t>
      </w:r>
      <w:r w:rsidRPr="00C206CB">
        <w:rPr>
          <w:rFonts w:ascii="ＭＳ 明朝" w:hAnsi="ＭＳ 明朝" w:cs="ＭＳ 明朝"/>
          <w:color w:val="000000" w:themeColor="text1"/>
        </w:rPr>
        <w:t>49</w:t>
      </w:r>
      <w:r w:rsidRPr="00C206CB">
        <w:rPr>
          <w:rFonts w:ascii="ＭＳ 明朝" w:hAnsi="ＭＳ 明朝" w:cs="ＭＳ 明朝" w:hint="eastAsia"/>
          <w:color w:val="000000" w:themeColor="text1"/>
        </w:rPr>
        <w:t>号）</w:t>
      </w:r>
    </w:p>
    <w:p w14:paraId="7CF5C972" w14:textId="54CE21D6" w:rsidR="00A135AC" w:rsidRPr="00C206CB" w:rsidRDefault="00C206CB" w:rsidP="00C206CB">
      <w:pPr>
        <w:ind w:leftChars="100" w:left="420" w:hangingChars="100" w:hanging="210"/>
        <w:rPr>
          <w:rFonts w:ascii="ＭＳ 明朝" w:hAnsi="ＭＳ 明朝" w:cs="ＭＳ 明朝"/>
          <w:color w:val="000000" w:themeColor="text1"/>
        </w:rPr>
      </w:pPr>
      <w:r w:rsidRPr="00C206CB">
        <w:rPr>
          <w:rFonts w:ascii="ＭＳ 明朝" w:hAnsi="ＭＳ 明朝" w:cs="ＭＳ 明朝" w:hint="eastAsia"/>
          <w:color w:val="000000" w:themeColor="text1"/>
        </w:rPr>
        <w:t xml:space="preserve">　</w:t>
      </w:r>
      <w:r w:rsidR="00A135AC" w:rsidRPr="00C206CB">
        <w:rPr>
          <w:rFonts w:ascii="ＭＳ 明朝" w:hAnsi="ＭＳ 明朝" w:cs="ＭＳ 明朝" w:hint="eastAsia"/>
          <w:color w:val="000000" w:themeColor="text1"/>
        </w:rPr>
        <w:t>に規定する</w:t>
      </w:r>
      <w:r w:rsidR="00D11312" w:rsidRPr="00C206CB">
        <w:rPr>
          <w:rFonts w:ascii="ＭＳ 明朝" w:cs="ＭＳ 明朝" w:hint="eastAsia"/>
          <w:color w:val="000000" w:themeColor="text1"/>
        </w:rPr>
        <w:t>電気の需要の最適化</w:t>
      </w:r>
      <w:r w:rsidR="00A135AC" w:rsidRPr="00C206CB">
        <w:rPr>
          <w:rFonts w:ascii="ＭＳ 明朝" w:hAnsi="ＭＳ 明朝" w:cs="ＭＳ 明朝" w:hint="eastAsia"/>
          <w:color w:val="000000" w:themeColor="text1"/>
        </w:rPr>
        <w:t>をいう。</w:t>
      </w:r>
    </w:p>
    <w:p w14:paraId="7C3E1DE9" w14:textId="77777777" w:rsidR="00A135AC" w:rsidRPr="00C206CB" w:rsidRDefault="00A135AC" w:rsidP="00460D40">
      <w:pPr>
        <w:ind w:leftChars="100" w:left="420" w:hangingChars="100" w:hanging="210"/>
        <w:rPr>
          <w:rFonts w:ascii="ＭＳ 明朝" w:cs="ＭＳ 明朝"/>
          <w:color w:val="000000" w:themeColor="text1"/>
        </w:rPr>
      </w:pPr>
      <w:r w:rsidRPr="00C206CB">
        <w:rPr>
          <w:rFonts w:ascii="ＭＳ 明朝" w:hAnsi="ＭＳ 明朝" w:cs="ＭＳ 明朝" w:hint="eastAsia"/>
          <w:color w:val="000000" w:themeColor="text1"/>
        </w:rPr>
        <w:t>ニ　エネルギー　エネルギーの使用の合理化等に関する法律に規定するエネルギーをいう。</w:t>
      </w:r>
    </w:p>
    <w:p w14:paraId="760E6B74" w14:textId="359614F8" w:rsidR="00A135AC" w:rsidRPr="00C206CB" w:rsidRDefault="00A135AC" w:rsidP="00C206CB">
      <w:pPr>
        <w:ind w:leftChars="100" w:left="420" w:hangingChars="100" w:hanging="210"/>
        <w:rPr>
          <w:rFonts w:ascii="ＭＳ 明朝" w:cs="ＭＳ 明朝"/>
          <w:color w:val="000000" w:themeColor="text1"/>
        </w:rPr>
      </w:pPr>
      <w:r w:rsidRPr="00C206CB">
        <w:rPr>
          <w:rFonts w:ascii="ＭＳ 明朝" w:hAnsi="ＭＳ 明朝" w:cs="ＭＳ 明朝" w:hint="eastAsia"/>
          <w:color w:val="000000" w:themeColor="text1"/>
        </w:rPr>
        <w:t xml:space="preserve">三　</w:t>
      </w:r>
      <w:r w:rsidR="00D11312" w:rsidRPr="00C206CB">
        <w:rPr>
          <w:rFonts w:ascii="ＭＳ 明朝" w:hAnsi="ＭＳ 明朝" w:cs="ＭＳ 明朝" w:hint="eastAsia"/>
          <w:color w:val="000000" w:themeColor="text1"/>
        </w:rPr>
        <w:t>エネルギーマネジメントシステム</w:t>
      </w:r>
      <w:r w:rsidRPr="00C206CB">
        <w:rPr>
          <w:rFonts w:ascii="ＭＳ 明朝" w:hAnsi="ＭＳ 明朝" w:cs="ＭＳ 明朝" w:hint="eastAsia"/>
          <w:color w:val="000000" w:themeColor="text1"/>
        </w:rPr>
        <w:t xml:space="preserve">　建物（建物に附属する工作物を含む。以下同じ。）で使用するエネルギー量を計測し、かつ、記録することができるもので、次のいずれかに該当するものをいう。</w:t>
      </w:r>
    </w:p>
    <w:p w14:paraId="223D2C11" w14:textId="5F6C35A3" w:rsidR="00A135AC" w:rsidRPr="00C206CB" w:rsidRDefault="00A135AC" w:rsidP="007A305D">
      <w:pPr>
        <w:ind w:leftChars="200" w:left="630" w:hangingChars="100" w:hanging="210"/>
        <w:rPr>
          <w:rFonts w:ascii="ＭＳ 明朝" w:cs="ＭＳ 明朝"/>
          <w:color w:val="000000" w:themeColor="text1"/>
        </w:rPr>
      </w:pPr>
      <w:r w:rsidRPr="00C206CB">
        <w:rPr>
          <w:rFonts w:ascii="ＭＳ 明朝" w:hAnsi="ＭＳ 明朝" w:cs="ＭＳ 明朝" w:hint="eastAsia"/>
          <w:color w:val="000000" w:themeColor="text1"/>
        </w:rPr>
        <w:t>イ　建物又は建物の一部における電気の使用量を把握でき、</w:t>
      </w:r>
      <w:r w:rsidR="00D11312" w:rsidRPr="00C206CB">
        <w:rPr>
          <w:rFonts w:ascii="ＭＳ 明朝" w:hAnsi="ＭＳ 明朝" w:cs="ＭＳ 明朝" w:hint="eastAsia"/>
          <w:color w:val="000000" w:themeColor="text1"/>
        </w:rPr>
        <w:t>電気の需要の最適化</w:t>
      </w:r>
      <w:r w:rsidRPr="00C206CB">
        <w:rPr>
          <w:rFonts w:ascii="ＭＳ 明朝" w:hAnsi="ＭＳ 明朝" w:cs="ＭＳ 明朝" w:hint="eastAsia"/>
          <w:color w:val="000000" w:themeColor="text1"/>
        </w:rPr>
        <w:t>に向けた分析をするためのシステムであること。</w:t>
      </w:r>
      <w:r w:rsidR="007B6B1D" w:rsidRPr="00C206CB">
        <w:rPr>
          <w:rFonts w:ascii="ＭＳ 明朝" w:hAnsi="ＭＳ 明朝" w:cs="ＭＳ 明朝" w:hint="eastAsia"/>
          <w:color w:val="000000" w:themeColor="text1"/>
        </w:rPr>
        <w:t xml:space="preserve">　　　　　　　　　</w:t>
      </w:r>
    </w:p>
    <w:p w14:paraId="1FD04372" w14:textId="77777777" w:rsidR="00A135AC" w:rsidRPr="00C206CB" w:rsidRDefault="00A135AC" w:rsidP="007A305D">
      <w:pPr>
        <w:ind w:leftChars="200" w:left="630" w:hangingChars="100" w:hanging="210"/>
        <w:rPr>
          <w:rFonts w:ascii="ＭＳ 明朝" w:cs="ＭＳ 明朝"/>
          <w:color w:val="000000" w:themeColor="text1"/>
        </w:rPr>
      </w:pPr>
      <w:r w:rsidRPr="00C206CB">
        <w:rPr>
          <w:rFonts w:ascii="ＭＳ 明朝" w:hAnsi="ＭＳ 明朝" w:cs="ＭＳ 明朝" w:hint="eastAsia"/>
          <w:color w:val="000000" w:themeColor="text1"/>
        </w:rPr>
        <w:t>ロ　建物又は建物の一部におけるエネルギーの使用量を把握でき、エネルギー使用の効率化に向けた分析をするためのシステムであること。</w:t>
      </w:r>
    </w:p>
    <w:p w14:paraId="13B839E5" w14:textId="01A27CE0" w:rsidR="00A135AC" w:rsidRPr="00C206CB" w:rsidRDefault="00A135AC" w:rsidP="00C206CB">
      <w:pPr>
        <w:ind w:leftChars="100" w:left="420" w:hangingChars="100" w:hanging="210"/>
        <w:rPr>
          <w:rFonts w:ascii="ＭＳ 明朝" w:cs="ＭＳ 明朝"/>
          <w:color w:val="000000" w:themeColor="text1"/>
        </w:rPr>
      </w:pPr>
      <w:r w:rsidRPr="00C206CB">
        <w:rPr>
          <w:rFonts w:ascii="ＭＳ 明朝" w:hAnsi="ＭＳ 明朝" w:cs="ＭＳ 明朝" w:hint="eastAsia"/>
          <w:color w:val="000000" w:themeColor="text1"/>
          <w:u w:color="FF0000"/>
        </w:rPr>
        <w:t>四</w:t>
      </w:r>
      <w:r w:rsidRPr="00C206CB">
        <w:rPr>
          <w:rFonts w:ascii="ＭＳ 明朝" w:hAnsi="ＭＳ 明朝" w:cs="ＭＳ 明朝" w:hint="eastAsia"/>
          <w:color w:val="000000" w:themeColor="text1"/>
        </w:rPr>
        <w:t xml:space="preserve">　エネルギー管理支援サービス　</w:t>
      </w:r>
      <w:r w:rsidR="00D11312" w:rsidRPr="00C206CB">
        <w:rPr>
          <w:rFonts w:ascii="ＭＳ 明朝" w:hAnsi="ＭＳ 明朝" w:cs="ＭＳ 明朝" w:hint="eastAsia"/>
          <w:color w:val="000000" w:themeColor="text1"/>
        </w:rPr>
        <w:t>エネルギーマネジメントシステム</w:t>
      </w:r>
      <w:r w:rsidRPr="00C206CB">
        <w:rPr>
          <w:rFonts w:ascii="ＭＳ 明朝" w:hAnsi="ＭＳ 明朝" w:cs="ＭＳ 明朝" w:hint="eastAsia"/>
          <w:color w:val="000000" w:themeColor="text1"/>
        </w:rPr>
        <w:t>を用いて、</w:t>
      </w:r>
      <w:r w:rsidR="00D11312" w:rsidRPr="00C206CB">
        <w:rPr>
          <w:rFonts w:ascii="ＭＳ 明朝" w:hAnsi="ＭＳ 明朝" w:cs="ＭＳ 明朝" w:hint="eastAsia"/>
          <w:color w:val="000000" w:themeColor="text1"/>
        </w:rPr>
        <w:t>電気の需要の最適化</w:t>
      </w:r>
      <w:r w:rsidRPr="00C206CB">
        <w:rPr>
          <w:rFonts w:ascii="ＭＳ 明朝" w:hAnsi="ＭＳ 明朝" w:cs="ＭＳ 明朝" w:hint="eastAsia"/>
          <w:color w:val="000000" w:themeColor="text1"/>
        </w:rPr>
        <w:t>又はエネルギー使用の効率化を支援するために１年に１回以上行うサービスで、次に掲げるものをいう。</w:t>
      </w:r>
    </w:p>
    <w:p w14:paraId="1D91B2A0" w14:textId="77777777" w:rsidR="00A135AC" w:rsidRPr="00C206CB" w:rsidRDefault="00A135AC" w:rsidP="007A305D">
      <w:pPr>
        <w:ind w:leftChars="200" w:left="630" w:hangingChars="100" w:hanging="210"/>
        <w:rPr>
          <w:rFonts w:ascii="ＭＳ 明朝" w:cs="ＭＳ 明朝"/>
          <w:color w:val="000000" w:themeColor="text1"/>
        </w:rPr>
      </w:pPr>
      <w:r w:rsidRPr="00C206CB">
        <w:rPr>
          <w:rFonts w:ascii="ＭＳ 明朝" w:cs="ＭＳ 明朝" w:hint="eastAsia"/>
          <w:color w:val="000000" w:themeColor="text1"/>
        </w:rPr>
        <w:t>イ　エネルギーの使用量について過去との比較分析を実施</w:t>
      </w:r>
    </w:p>
    <w:p w14:paraId="797E72F2" w14:textId="77777777" w:rsidR="00A135AC" w:rsidRPr="00C206CB" w:rsidRDefault="00A135AC" w:rsidP="007A305D">
      <w:pPr>
        <w:ind w:leftChars="200" w:left="630" w:hangingChars="100" w:hanging="210"/>
        <w:rPr>
          <w:rFonts w:ascii="ＭＳ 明朝" w:cs="ＭＳ 明朝"/>
          <w:color w:val="000000" w:themeColor="text1"/>
        </w:rPr>
      </w:pPr>
      <w:r w:rsidRPr="00C206CB">
        <w:rPr>
          <w:rFonts w:ascii="ＭＳ 明朝" w:cs="ＭＳ 明朝" w:hint="eastAsia"/>
          <w:color w:val="000000" w:themeColor="text1"/>
        </w:rPr>
        <w:t>ロ　エネルギーの使用量について時系列分析を実施</w:t>
      </w:r>
    </w:p>
    <w:p w14:paraId="1A6D3A6B" w14:textId="3215940E" w:rsidR="003C4220" w:rsidRPr="00C206CB" w:rsidRDefault="00A135AC" w:rsidP="007A305D">
      <w:pPr>
        <w:ind w:leftChars="200" w:left="630" w:hangingChars="100" w:hanging="210"/>
        <w:rPr>
          <w:rFonts w:ascii="ＭＳ 明朝" w:cs="ＭＳ 明朝"/>
          <w:color w:val="000000" w:themeColor="text1"/>
        </w:rPr>
      </w:pPr>
      <w:r w:rsidRPr="00C206CB">
        <w:rPr>
          <w:rFonts w:ascii="ＭＳ 明朝" w:cs="ＭＳ 明朝" w:hint="eastAsia"/>
          <w:color w:val="000000" w:themeColor="text1"/>
        </w:rPr>
        <w:t xml:space="preserve">ハ　</w:t>
      </w:r>
      <w:r w:rsidR="00D11312" w:rsidRPr="00C206CB">
        <w:rPr>
          <w:rFonts w:ascii="ＭＳ 明朝" w:cs="ＭＳ 明朝" w:hint="eastAsia"/>
          <w:color w:val="000000" w:themeColor="text1"/>
        </w:rPr>
        <w:t>電気の需要の最適化</w:t>
      </w:r>
      <w:r w:rsidRPr="00C206CB">
        <w:rPr>
          <w:rFonts w:ascii="ＭＳ 明朝" w:cs="ＭＳ 明朝" w:hint="eastAsia"/>
          <w:color w:val="000000" w:themeColor="text1"/>
        </w:rPr>
        <w:t>又はエネルギー使用の効率化に資する具体的な報告及び提案又は対</w:t>
      </w:r>
    </w:p>
    <w:p w14:paraId="030CB16B" w14:textId="68330572" w:rsidR="00A135AC" w:rsidRPr="00C206CB" w:rsidRDefault="00C206CB" w:rsidP="00C206CB">
      <w:pPr>
        <w:ind w:leftChars="200" w:left="630" w:hangingChars="100" w:hanging="210"/>
        <w:rPr>
          <w:rFonts w:ascii="ＭＳ 明朝" w:cs="ＭＳ 明朝"/>
          <w:color w:val="000000" w:themeColor="text1"/>
        </w:rPr>
      </w:pPr>
      <w:r w:rsidRPr="00C206CB">
        <w:rPr>
          <w:rFonts w:ascii="ＭＳ 明朝" w:cs="ＭＳ 明朝" w:hint="eastAsia"/>
          <w:color w:val="000000" w:themeColor="text1"/>
        </w:rPr>
        <w:t xml:space="preserve">　</w:t>
      </w:r>
      <w:r w:rsidR="00A135AC" w:rsidRPr="00C206CB">
        <w:rPr>
          <w:rFonts w:ascii="ＭＳ 明朝" w:cs="ＭＳ 明朝" w:hint="eastAsia"/>
          <w:color w:val="000000" w:themeColor="text1"/>
        </w:rPr>
        <w:t>策を実施</w:t>
      </w:r>
    </w:p>
    <w:p w14:paraId="18FF00F5" w14:textId="6B18E6F8" w:rsidR="00A135AC" w:rsidRPr="00C206CB" w:rsidRDefault="00A135AC" w:rsidP="00C206CB">
      <w:pPr>
        <w:ind w:leftChars="100" w:left="420" w:hangingChars="100" w:hanging="210"/>
        <w:rPr>
          <w:rFonts w:ascii="ＭＳ 明朝" w:cs="ＭＳ 明朝"/>
          <w:color w:val="000000" w:themeColor="text1"/>
        </w:rPr>
      </w:pPr>
      <w:r w:rsidRPr="00C206CB">
        <w:rPr>
          <w:rFonts w:ascii="ＭＳ 明朝" w:cs="ＭＳ 明朝" w:hint="eastAsia"/>
          <w:color w:val="000000" w:themeColor="text1"/>
          <w:u w:color="FF0000"/>
        </w:rPr>
        <w:t>五</w:t>
      </w:r>
      <w:r w:rsidRPr="00C206CB">
        <w:rPr>
          <w:rFonts w:ascii="ＭＳ 明朝" w:hAnsi="ＭＳ 明朝" w:cs="ＭＳ 明朝" w:hint="eastAsia"/>
          <w:color w:val="000000" w:themeColor="text1"/>
        </w:rPr>
        <w:t xml:space="preserve">　</w:t>
      </w:r>
      <w:r w:rsidR="00D11312" w:rsidRPr="00C206CB">
        <w:rPr>
          <w:rFonts w:ascii="ＭＳ 明朝" w:hAnsi="ＭＳ 明朝" w:cs="ＭＳ 明朝" w:hint="eastAsia"/>
          <w:color w:val="000000" w:themeColor="text1"/>
        </w:rPr>
        <w:t>おおさかエネマネ普及促進</w:t>
      </w:r>
      <w:r w:rsidRPr="00C206CB">
        <w:rPr>
          <w:rFonts w:ascii="ＭＳ 明朝" w:hAnsi="ＭＳ 明朝" w:cs="ＭＳ 明朝" w:hint="eastAsia"/>
          <w:color w:val="000000" w:themeColor="text1"/>
          <w:u w:color="FF0000"/>
        </w:rPr>
        <w:t>事業者</w:t>
      </w:r>
      <w:r w:rsidRPr="00C206CB">
        <w:rPr>
          <w:rFonts w:ascii="ＭＳ 明朝" w:hAnsi="ＭＳ 明朝" w:cs="ＭＳ 明朝" w:hint="eastAsia"/>
          <w:color w:val="000000" w:themeColor="text1"/>
        </w:rPr>
        <w:t xml:space="preserve">　</w:t>
      </w:r>
      <w:r w:rsidR="00D11312" w:rsidRPr="00C206CB">
        <w:rPr>
          <w:rFonts w:ascii="ＭＳ 明朝" w:hAnsi="ＭＳ 明朝" w:cs="ＭＳ 明朝" w:hint="eastAsia"/>
          <w:color w:val="000000" w:themeColor="text1"/>
        </w:rPr>
        <w:t>おおさかエネマネ普及促進</w:t>
      </w:r>
      <w:r w:rsidRPr="00C206CB">
        <w:rPr>
          <w:rFonts w:ascii="ＭＳ 明朝" w:hAnsi="ＭＳ 明朝" w:cs="ＭＳ 明朝" w:hint="eastAsia"/>
          <w:color w:val="000000" w:themeColor="text1"/>
        </w:rPr>
        <w:t>事業者の登録要件を満たす者として、府が登録した事業者をいう。</w:t>
      </w:r>
    </w:p>
    <w:p w14:paraId="09D47B7F" w14:textId="77777777" w:rsidR="00A135AC" w:rsidRPr="00C206CB" w:rsidRDefault="00A135AC" w:rsidP="000D2F5B">
      <w:pPr>
        <w:spacing w:beforeLines="100" w:before="333"/>
        <w:rPr>
          <w:rFonts w:ascii="ＭＳ 明朝"/>
          <w:color w:val="000000" w:themeColor="text1"/>
        </w:rPr>
      </w:pPr>
      <w:r w:rsidRPr="00C206CB">
        <w:rPr>
          <w:rFonts w:ascii="ＭＳ 明朝" w:hAnsi="ＭＳ 明朝" w:cs="ＭＳ 明朝" w:hint="eastAsia"/>
          <w:color w:val="000000" w:themeColor="text1"/>
        </w:rPr>
        <w:t>（役割分担及び責務等）</w:t>
      </w:r>
    </w:p>
    <w:p w14:paraId="37925C01" w14:textId="77777777" w:rsidR="00A135AC" w:rsidRPr="00C206CB" w:rsidRDefault="00A135AC" w:rsidP="00ED301F">
      <w:pPr>
        <w:ind w:left="210" w:hangingChars="100" w:hanging="210"/>
        <w:rPr>
          <w:rFonts w:ascii="ＭＳ 明朝" w:cs="ＭＳ 明朝"/>
          <w:color w:val="000000" w:themeColor="text1"/>
        </w:rPr>
      </w:pPr>
      <w:r w:rsidRPr="00C206CB">
        <w:rPr>
          <w:rFonts w:ascii="ＭＳ 明朝" w:hAnsi="ＭＳ 明朝" w:cs="ＭＳ 明朝" w:hint="eastAsia"/>
          <w:color w:val="000000" w:themeColor="text1"/>
        </w:rPr>
        <w:t>第３条　府は、次に掲げる役割及び責務等を担うものとする。</w:t>
      </w:r>
    </w:p>
    <w:p w14:paraId="04E053EE" w14:textId="46DDABAB" w:rsidR="00A135AC" w:rsidRPr="00C206CB" w:rsidRDefault="00A135AC" w:rsidP="001D367B">
      <w:pPr>
        <w:ind w:leftChars="100" w:left="420" w:hangingChars="100" w:hanging="210"/>
        <w:rPr>
          <w:rFonts w:ascii="ＭＳ 明朝" w:cs="ＭＳ 明朝"/>
          <w:color w:val="000000" w:themeColor="text1"/>
        </w:rPr>
      </w:pPr>
      <w:r w:rsidRPr="00C206CB">
        <w:rPr>
          <w:rFonts w:ascii="ＭＳ 明朝" w:hAnsi="ＭＳ 明朝" w:cs="ＭＳ 明朝" w:hint="eastAsia"/>
          <w:color w:val="000000" w:themeColor="text1"/>
        </w:rPr>
        <w:t>一　ホームページによる導入事例の紹介、セミナーの開催及び業界団体等の勉強会等を通じてエネルギー管理支援サービスの普及啓発に努めるものとする。</w:t>
      </w:r>
    </w:p>
    <w:p w14:paraId="2D008277" w14:textId="783DF7B4" w:rsidR="00A135AC" w:rsidRPr="00C206CB" w:rsidRDefault="00A135AC" w:rsidP="005C2C38">
      <w:pPr>
        <w:ind w:leftChars="100" w:left="420" w:hangingChars="100" w:hanging="210"/>
        <w:rPr>
          <w:rFonts w:ascii="ＭＳ 明朝" w:hAnsi="ＭＳ 明朝" w:cs="ＭＳ 明朝"/>
          <w:color w:val="000000" w:themeColor="text1"/>
        </w:rPr>
      </w:pPr>
      <w:r w:rsidRPr="00C206CB">
        <w:rPr>
          <w:rFonts w:ascii="ＭＳ 明朝" w:hAnsi="ＭＳ 明朝" w:cs="ＭＳ 明朝" w:hint="eastAsia"/>
          <w:color w:val="000000" w:themeColor="text1"/>
        </w:rPr>
        <w:t xml:space="preserve">二　</w:t>
      </w:r>
      <w:r w:rsidR="00D11312" w:rsidRPr="00C206CB">
        <w:rPr>
          <w:rFonts w:ascii="ＭＳ 明朝" w:hAnsi="ＭＳ 明朝" w:cs="ＭＳ 明朝" w:hint="eastAsia"/>
          <w:color w:val="000000" w:themeColor="text1"/>
        </w:rPr>
        <w:t>おおさかエネマネ普及促進</w:t>
      </w:r>
      <w:r w:rsidRPr="00C206CB">
        <w:rPr>
          <w:rFonts w:ascii="ＭＳ 明朝" w:hAnsi="ＭＳ 明朝" w:cs="ＭＳ 明朝" w:hint="eastAsia"/>
          <w:color w:val="000000" w:themeColor="text1"/>
        </w:rPr>
        <w:t>事業者の登録、変更及び取り消し等の手続きを行う。</w:t>
      </w:r>
    </w:p>
    <w:p w14:paraId="0799E122" w14:textId="1B69BE55" w:rsidR="00A135AC" w:rsidRPr="00C206CB" w:rsidRDefault="00A135AC" w:rsidP="00C206CB">
      <w:pPr>
        <w:ind w:leftChars="100" w:left="420" w:hangingChars="100" w:hanging="210"/>
        <w:rPr>
          <w:rFonts w:ascii="ＭＳ 明朝" w:cs="ＭＳ 明朝"/>
          <w:color w:val="000000" w:themeColor="text1"/>
        </w:rPr>
      </w:pPr>
      <w:r w:rsidRPr="00C206CB">
        <w:rPr>
          <w:rFonts w:ascii="ＭＳ 明朝" w:hAnsi="ＭＳ 明朝" w:cs="ＭＳ 明朝" w:hint="eastAsia"/>
          <w:color w:val="000000" w:themeColor="text1"/>
        </w:rPr>
        <w:t xml:space="preserve">三　</w:t>
      </w:r>
      <w:r w:rsidR="00D11312" w:rsidRPr="00C206CB">
        <w:rPr>
          <w:rFonts w:ascii="ＭＳ 明朝" w:hAnsi="ＭＳ 明朝" w:cs="ＭＳ 明朝" w:hint="eastAsia"/>
          <w:color w:val="000000" w:themeColor="text1"/>
        </w:rPr>
        <w:t>おおさかエネマネ普及促進</w:t>
      </w:r>
      <w:r w:rsidRPr="00C206CB">
        <w:rPr>
          <w:rFonts w:ascii="ＭＳ 明朝" w:hAnsi="ＭＳ 明朝" w:cs="ＭＳ 明朝" w:hint="eastAsia"/>
          <w:color w:val="000000" w:themeColor="text1"/>
        </w:rPr>
        <w:t>事業者に関する情報を管理するとともに、</w:t>
      </w:r>
      <w:r w:rsidR="00D11312" w:rsidRPr="00C206CB">
        <w:rPr>
          <w:rFonts w:ascii="ＭＳ 明朝" w:hAnsi="ＭＳ 明朝" w:cs="ＭＳ 明朝" w:hint="eastAsia"/>
          <w:color w:val="000000" w:themeColor="text1"/>
        </w:rPr>
        <w:t>おおさかエネマネ普及促進</w:t>
      </w:r>
      <w:r w:rsidRPr="00C206CB">
        <w:rPr>
          <w:rFonts w:ascii="ＭＳ 明朝" w:hAnsi="ＭＳ 明朝" w:cs="ＭＳ 明朝" w:hint="eastAsia"/>
          <w:color w:val="000000" w:themeColor="text1"/>
        </w:rPr>
        <w:t>事業者に対し指導、支援及び助言を行う。</w:t>
      </w:r>
    </w:p>
    <w:p w14:paraId="355E76EC" w14:textId="577BB59A" w:rsidR="00A135AC" w:rsidRPr="00C206CB" w:rsidRDefault="00A135AC" w:rsidP="00193804">
      <w:pPr>
        <w:ind w:left="210" w:hangingChars="100" w:hanging="210"/>
        <w:rPr>
          <w:rFonts w:ascii="ＭＳ 明朝" w:hAnsi="ＭＳ 明朝" w:cs="ＭＳ 明朝"/>
          <w:color w:val="000000" w:themeColor="text1"/>
        </w:rPr>
      </w:pPr>
      <w:r w:rsidRPr="00C206CB">
        <w:rPr>
          <w:rFonts w:ascii="ＭＳ 明朝" w:hAnsi="ＭＳ 明朝" w:cs="ＭＳ 明朝" w:hint="eastAsia"/>
          <w:color w:val="000000" w:themeColor="text1"/>
        </w:rPr>
        <w:t xml:space="preserve">２　</w:t>
      </w:r>
      <w:r w:rsidR="00D11312" w:rsidRPr="00C206CB">
        <w:rPr>
          <w:rFonts w:ascii="ＭＳ 明朝" w:hAnsi="ＭＳ 明朝" w:cs="ＭＳ 明朝" w:hint="eastAsia"/>
          <w:color w:val="000000" w:themeColor="text1"/>
        </w:rPr>
        <w:t>おおさかエネマネ普及促進</w:t>
      </w:r>
      <w:r w:rsidRPr="00C206CB">
        <w:rPr>
          <w:rFonts w:ascii="ＭＳ 明朝" w:hAnsi="ＭＳ 明朝" w:cs="ＭＳ 明朝" w:hint="eastAsia"/>
          <w:color w:val="000000" w:themeColor="text1"/>
        </w:rPr>
        <w:t>事業者は、次に掲げる役割及び責務等を担うものとする。</w:t>
      </w:r>
    </w:p>
    <w:p w14:paraId="0404FD9A" w14:textId="5675CE84" w:rsidR="00A135AC" w:rsidRPr="00C206CB" w:rsidRDefault="00C206CB" w:rsidP="00C206CB">
      <w:pPr>
        <w:ind w:left="420" w:hangingChars="200" w:hanging="420"/>
        <w:rPr>
          <w:rFonts w:ascii="ＭＳ 明朝" w:hAnsi="ＭＳ 明朝" w:cs="ＭＳ 明朝"/>
          <w:color w:val="000000" w:themeColor="text1"/>
        </w:rPr>
      </w:pPr>
      <w:r w:rsidRPr="00C206CB">
        <w:rPr>
          <w:rFonts w:ascii="ＭＳ 明朝" w:cs="ＭＳ 明朝" w:hint="eastAsia"/>
          <w:color w:val="000000" w:themeColor="text1"/>
        </w:rPr>
        <w:t xml:space="preserve">　</w:t>
      </w:r>
      <w:r w:rsidR="00A135AC" w:rsidRPr="00C206CB">
        <w:rPr>
          <w:rFonts w:ascii="ＭＳ 明朝" w:hAnsi="ＭＳ 明朝" w:cs="ＭＳ 明朝" w:hint="eastAsia"/>
          <w:color w:val="000000" w:themeColor="text1"/>
        </w:rPr>
        <w:t>一　中小事業者等にエネルギー管理支援サービスを提供することにより、中小事業者等におけ</w:t>
      </w:r>
      <w:r w:rsidR="00A135AC" w:rsidRPr="00C206CB">
        <w:rPr>
          <w:rFonts w:ascii="ＭＳ 明朝" w:hAnsi="ＭＳ 明朝" w:cs="ＭＳ 明朝" w:hint="eastAsia"/>
          <w:color w:val="000000" w:themeColor="text1"/>
        </w:rPr>
        <w:lastRenderedPageBreak/>
        <w:t>る</w:t>
      </w:r>
      <w:r w:rsidR="00D11312" w:rsidRPr="00C206CB">
        <w:rPr>
          <w:rFonts w:ascii="ＭＳ 明朝" w:hAnsi="ＭＳ 明朝" w:cs="ＭＳ 明朝" w:hint="eastAsia"/>
          <w:color w:val="000000" w:themeColor="text1"/>
        </w:rPr>
        <w:t>電気の需要の最適化</w:t>
      </w:r>
      <w:r w:rsidR="00A135AC" w:rsidRPr="00C206CB">
        <w:rPr>
          <w:rFonts w:ascii="ＭＳ 明朝" w:hAnsi="ＭＳ 明朝" w:cs="ＭＳ 明朝" w:hint="eastAsia"/>
          <w:color w:val="000000" w:themeColor="text1"/>
        </w:rPr>
        <w:t>又はエネルギー使用の</w:t>
      </w:r>
      <w:r w:rsidR="000D2F5B" w:rsidRPr="00C206CB">
        <w:rPr>
          <w:rFonts w:ascii="ＭＳ 明朝" w:hAnsi="ＭＳ 明朝" w:cs="ＭＳ 明朝" w:hint="eastAsia"/>
          <w:color w:val="000000" w:themeColor="text1"/>
        </w:rPr>
        <w:t>効率化</w:t>
      </w:r>
      <w:r w:rsidR="00A135AC" w:rsidRPr="00C206CB">
        <w:rPr>
          <w:rFonts w:ascii="ＭＳ 明朝" w:hAnsi="ＭＳ 明朝" w:cs="ＭＳ 明朝" w:hint="eastAsia"/>
          <w:color w:val="000000" w:themeColor="text1"/>
        </w:rPr>
        <w:t>を促進するものとする。</w:t>
      </w:r>
    </w:p>
    <w:p w14:paraId="115FC1BD" w14:textId="20E876F0" w:rsidR="003C4220" w:rsidRPr="00C206CB" w:rsidRDefault="00A135AC" w:rsidP="00293E9F">
      <w:pPr>
        <w:ind w:leftChars="100" w:left="420" w:hangingChars="100" w:hanging="210"/>
        <w:rPr>
          <w:rFonts w:ascii="ＭＳ 明朝" w:hAnsi="ＭＳ 明朝" w:cs="ＭＳ 明朝"/>
          <w:color w:val="000000" w:themeColor="text1"/>
        </w:rPr>
      </w:pPr>
      <w:r w:rsidRPr="00C206CB">
        <w:rPr>
          <w:rFonts w:ascii="ＭＳ 明朝" w:hAnsi="ＭＳ 明朝" w:cs="ＭＳ 明朝" w:hint="eastAsia"/>
          <w:color w:val="000000" w:themeColor="text1"/>
        </w:rPr>
        <w:t>二　中小事業者等とエネルギー管理支援サービスの契約を締結するときは、中小事業者等から</w:t>
      </w:r>
      <w:r w:rsidR="00D11312" w:rsidRPr="00C206CB">
        <w:rPr>
          <w:rFonts w:ascii="ＭＳ 明朝" w:hAnsi="ＭＳ 明朝" w:cs="ＭＳ 明朝" w:hint="eastAsia"/>
          <w:color w:val="000000" w:themeColor="text1"/>
        </w:rPr>
        <w:t>電気の需要の最適化</w:t>
      </w:r>
      <w:r w:rsidRPr="00C206CB">
        <w:rPr>
          <w:rFonts w:ascii="ＭＳ 明朝" w:hAnsi="ＭＳ 明朝" w:cs="ＭＳ 明朝" w:hint="eastAsia"/>
          <w:color w:val="000000" w:themeColor="text1"/>
        </w:rPr>
        <w:t>又はエネルギー使用の効率化のために必要な情報を確認した上で、エネ</w:t>
      </w:r>
    </w:p>
    <w:p w14:paraId="4E81A375" w14:textId="2142F2DC" w:rsidR="00A135AC" w:rsidRPr="00C206CB" w:rsidRDefault="003C4220" w:rsidP="00C206CB">
      <w:pPr>
        <w:ind w:leftChars="100" w:left="420" w:hangingChars="100" w:hanging="210"/>
        <w:rPr>
          <w:rFonts w:ascii="ＭＳ 明朝" w:cs="ＭＳ 明朝"/>
          <w:color w:val="000000" w:themeColor="text1"/>
        </w:rPr>
      </w:pPr>
      <w:r w:rsidRPr="00C206CB">
        <w:rPr>
          <w:rFonts w:ascii="ＭＳ 明朝" w:hAnsi="ＭＳ 明朝" w:cs="ＭＳ 明朝" w:hint="eastAsia"/>
          <w:color w:val="000000" w:themeColor="text1"/>
        </w:rPr>
        <w:t xml:space="preserve">　</w:t>
      </w:r>
      <w:r w:rsidR="00A135AC" w:rsidRPr="00C206CB">
        <w:rPr>
          <w:rFonts w:ascii="ＭＳ 明朝" w:hAnsi="ＭＳ 明朝" w:cs="ＭＳ 明朝" w:hint="eastAsia"/>
          <w:color w:val="000000" w:themeColor="text1"/>
        </w:rPr>
        <w:t>ルギー管理支援サービスの概要、必要な経費、期待される効果、将来の拡張性、その他中小事業者等が必要とする事項についてわかりやすく説明すること。</w:t>
      </w:r>
    </w:p>
    <w:p w14:paraId="5E68A747" w14:textId="77777777" w:rsidR="00A135AC" w:rsidRPr="00C206CB" w:rsidRDefault="00A135AC" w:rsidP="005E70E8">
      <w:pPr>
        <w:ind w:leftChars="100" w:left="420" w:hangingChars="100" w:hanging="210"/>
        <w:rPr>
          <w:rFonts w:ascii="ＭＳ 明朝" w:cs="ＭＳ 明朝"/>
          <w:color w:val="000000" w:themeColor="text1"/>
        </w:rPr>
      </w:pPr>
      <w:r w:rsidRPr="00C206CB">
        <w:rPr>
          <w:rFonts w:ascii="ＭＳ 明朝" w:hAnsi="ＭＳ 明朝" w:cs="ＭＳ 明朝" w:hint="eastAsia"/>
          <w:color w:val="000000" w:themeColor="text1"/>
        </w:rPr>
        <w:t>三　エネルギー管理支援サービスの実施状況について府へ報告すること。</w:t>
      </w:r>
    </w:p>
    <w:p w14:paraId="6FE63E95" w14:textId="77777777" w:rsidR="00A135AC" w:rsidRPr="00C206CB" w:rsidRDefault="00A135AC" w:rsidP="00293E9F">
      <w:pPr>
        <w:ind w:leftChars="100" w:left="420" w:hangingChars="100" w:hanging="210"/>
        <w:rPr>
          <w:rFonts w:ascii="ＭＳ 明朝" w:cs="ＭＳ 明朝"/>
          <w:color w:val="000000" w:themeColor="text1"/>
        </w:rPr>
      </w:pPr>
      <w:r w:rsidRPr="00C206CB">
        <w:rPr>
          <w:rFonts w:ascii="ＭＳ 明朝" w:hAnsi="ＭＳ 明朝" w:cs="ＭＳ 明朝" w:hint="eastAsia"/>
          <w:color w:val="000000" w:themeColor="text1"/>
        </w:rPr>
        <w:t>四　府が行うエネルギー管理支援サービスの普及啓発への協力に努めること。</w:t>
      </w:r>
    </w:p>
    <w:p w14:paraId="6EFBDAA1" w14:textId="77777777" w:rsidR="00A135AC" w:rsidRPr="00C206CB" w:rsidRDefault="00A135AC" w:rsidP="0011070B">
      <w:pPr>
        <w:ind w:leftChars="100" w:left="420" w:hangingChars="100" w:hanging="210"/>
        <w:rPr>
          <w:rFonts w:ascii="ＭＳ 明朝" w:cs="ＭＳ 明朝"/>
          <w:color w:val="000000" w:themeColor="text1"/>
        </w:rPr>
      </w:pPr>
      <w:r w:rsidRPr="00C206CB">
        <w:rPr>
          <w:rFonts w:ascii="ＭＳ 明朝" w:hAnsi="ＭＳ 明朝" w:cs="ＭＳ 明朝" w:hint="eastAsia"/>
          <w:color w:val="000000" w:themeColor="text1"/>
        </w:rPr>
        <w:t>五　関係法令を遵守すること。</w:t>
      </w:r>
    </w:p>
    <w:p w14:paraId="4EFF401C" w14:textId="77777777" w:rsidR="00A135AC" w:rsidRPr="00C206CB" w:rsidRDefault="00A135AC" w:rsidP="00293E9F">
      <w:pPr>
        <w:ind w:leftChars="100" w:left="420" w:hangingChars="100" w:hanging="210"/>
        <w:rPr>
          <w:rFonts w:ascii="ＭＳ 明朝" w:cs="ＭＳ 明朝"/>
          <w:color w:val="000000" w:themeColor="text1"/>
        </w:rPr>
      </w:pPr>
    </w:p>
    <w:p w14:paraId="314B421F" w14:textId="74C2ED72" w:rsidR="00A135AC" w:rsidRPr="00C206CB" w:rsidRDefault="00A135AC" w:rsidP="005C4D06">
      <w:pPr>
        <w:rPr>
          <w:rFonts w:ascii="ＭＳ 明朝" w:hAnsi="ＭＳ 明朝" w:cs="ＭＳ 明朝"/>
          <w:color w:val="000000" w:themeColor="text1"/>
          <w:szCs w:val="21"/>
        </w:rPr>
      </w:pPr>
      <w:r w:rsidRPr="00C206CB">
        <w:rPr>
          <w:rFonts w:ascii="ＭＳ 明朝" w:hAnsi="ＭＳ 明朝" w:cs="ＭＳ 明朝" w:hint="eastAsia"/>
          <w:color w:val="000000" w:themeColor="text1"/>
          <w:szCs w:val="21"/>
        </w:rPr>
        <w:t>（</w:t>
      </w:r>
      <w:r w:rsidR="00D11312" w:rsidRPr="00C206CB">
        <w:rPr>
          <w:rFonts w:ascii="ＭＳ 明朝" w:hAnsi="ＭＳ 明朝" w:cs="ＭＳ 明朝" w:hint="eastAsia"/>
          <w:color w:val="000000" w:themeColor="text1"/>
        </w:rPr>
        <w:t>おおさかエネマネ普及促進</w:t>
      </w:r>
      <w:r w:rsidRPr="00C206CB">
        <w:rPr>
          <w:rFonts w:ascii="ＭＳ 明朝" w:hAnsi="ＭＳ 明朝" w:cs="ＭＳ 明朝" w:hint="eastAsia"/>
          <w:color w:val="000000" w:themeColor="text1"/>
          <w:szCs w:val="21"/>
        </w:rPr>
        <w:t>事業者登録の要件）</w:t>
      </w:r>
    </w:p>
    <w:p w14:paraId="2F3471D6" w14:textId="41A67F38" w:rsidR="00A135AC" w:rsidRPr="00C206CB" w:rsidRDefault="00A135AC" w:rsidP="00C206CB">
      <w:pPr>
        <w:ind w:left="210" w:hangingChars="100" w:hanging="210"/>
        <w:rPr>
          <w:rFonts w:ascii="ＭＳ 明朝"/>
          <w:color w:val="000000" w:themeColor="text1"/>
          <w:szCs w:val="21"/>
        </w:rPr>
      </w:pPr>
      <w:r w:rsidRPr="00C206CB">
        <w:rPr>
          <w:rFonts w:ascii="ＭＳ 明朝" w:hAnsi="ＭＳ 明朝" w:cs="ＭＳ 明朝" w:hint="eastAsia"/>
          <w:color w:val="000000" w:themeColor="text1"/>
          <w:szCs w:val="21"/>
        </w:rPr>
        <w:t>第４条　府は、次の各号の要件に該当する事業者の申請に基づき、</w:t>
      </w:r>
      <w:r w:rsidR="00D11312" w:rsidRPr="00C206CB">
        <w:rPr>
          <w:rFonts w:ascii="ＭＳ 明朝" w:hAnsi="ＭＳ 明朝" w:cs="ＭＳ 明朝" w:hint="eastAsia"/>
          <w:color w:val="000000" w:themeColor="text1"/>
          <w:szCs w:val="21"/>
        </w:rPr>
        <w:t>おおさかエネマネ普及促進</w:t>
      </w:r>
      <w:r w:rsidRPr="00C206CB">
        <w:rPr>
          <w:rFonts w:ascii="ＭＳ 明朝" w:hAnsi="ＭＳ 明朝" w:cs="ＭＳ 明朝" w:hint="eastAsia"/>
          <w:color w:val="000000" w:themeColor="text1"/>
          <w:szCs w:val="21"/>
        </w:rPr>
        <w:t>事業者として登録する。</w:t>
      </w:r>
    </w:p>
    <w:p w14:paraId="09FFD8AA" w14:textId="77777777" w:rsidR="00A135AC" w:rsidRPr="00C206CB" w:rsidRDefault="00A135AC" w:rsidP="005C4D06">
      <w:pPr>
        <w:ind w:leftChars="100" w:left="420" w:hangingChars="100" w:hanging="210"/>
        <w:rPr>
          <w:rFonts w:ascii="ＭＳ 明朝"/>
          <w:color w:val="000000" w:themeColor="text1"/>
          <w:szCs w:val="21"/>
        </w:rPr>
      </w:pPr>
      <w:r w:rsidRPr="00C206CB">
        <w:rPr>
          <w:rFonts w:ascii="ＭＳ 明朝" w:hAnsi="ＭＳ 明朝" w:cs="ＭＳ 明朝" w:hint="eastAsia"/>
          <w:color w:val="000000" w:themeColor="text1"/>
          <w:szCs w:val="21"/>
        </w:rPr>
        <w:t>一　エネルギー管理支援サービスについて、次の提供実績を有すること</w:t>
      </w:r>
      <w:r w:rsidRPr="00C206CB">
        <w:rPr>
          <w:rFonts w:ascii="ＭＳ 明朝" w:hAnsi="ＭＳ 明朝" w:hint="eastAsia"/>
          <w:color w:val="000000" w:themeColor="text1"/>
          <w:szCs w:val="21"/>
        </w:rPr>
        <w:t>。</w:t>
      </w:r>
    </w:p>
    <w:p w14:paraId="3727B4E5" w14:textId="77777777" w:rsidR="00A135AC" w:rsidRPr="00C206CB" w:rsidRDefault="00A135AC" w:rsidP="005C4D06">
      <w:pPr>
        <w:ind w:leftChars="200" w:left="630" w:hangingChars="100" w:hanging="210"/>
        <w:rPr>
          <w:rFonts w:ascii="ＭＳ 明朝"/>
          <w:color w:val="000000" w:themeColor="text1"/>
          <w:szCs w:val="21"/>
        </w:rPr>
      </w:pPr>
      <w:r w:rsidRPr="00C206CB">
        <w:rPr>
          <w:rFonts w:ascii="ＭＳ 明朝" w:hAnsi="ＭＳ 明朝" w:hint="eastAsia"/>
          <w:color w:val="000000" w:themeColor="text1"/>
          <w:szCs w:val="21"/>
        </w:rPr>
        <w:t>イ　エネルギー管理支援サービスを２年以上継続して実施していること</w:t>
      </w:r>
    </w:p>
    <w:p w14:paraId="09538571" w14:textId="06F007D3" w:rsidR="00A135AC" w:rsidRPr="00C206CB" w:rsidRDefault="00A135AC" w:rsidP="00C206CB">
      <w:pPr>
        <w:ind w:leftChars="200" w:left="630" w:hangingChars="100" w:hanging="210"/>
        <w:rPr>
          <w:rFonts w:ascii="ＭＳ 明朝"/>
          <w:color w:val="000000" w:themeColor="text1"/>
          <w:szCs w:val="21"/>
        </w:rPr>
      </w:pPr>
      <w:r w:rsidRPr="00C206CB">
        <w:rPr>
          <w:rFonts w:ascii="ＭＳ 明朝" w:hAnsi="ＭＳ 明朝" w:hint="eastAsia"/>
          <w:color w:val="000000" w:themeColor="text1"/>
          <w:szCs w:val="21"/>
        </w:rPr>
        <w:t xml:space="preserve">ロ　</w:t>
      </w:r>
      <w:r w:rsidRPr="00C206CB">
        <w:rPr>
          <w:rFonts w:ascii="ＭＳ 明朝" w:hAnsi="ＭＳ 明朝" w:hint="eastAsia"/>
          <w:color w:val="000000" w:themeColor="text1"/>
          <w:szCs w:val="21"/>
          <w:u w:color="FF0000"/>
        </w:rPr>
        <w:t>過去２年間において電気事業者との契約電力が</w:t>
      </w:r>
      <w:r w:rsidRPr="00C206CB">
        <w:rPr>
          <w:rFonts w:ascii="ＭＳ 明朝" w:hAnsi="ＭＳ 明朝"/>
          <w:color w:val="000000" w:themeColor="text1"/>
          <w:szCs w:val="21"/>
          <w:u w:color="FF0000"/>
        </w:rPr>
        <w:t>200</w:t>
      </w:r>
      <w:r w:rsidRPr="00C206CB">
        <w:rPr>
          <w:rFonts w:ascii="ＭＳ 明朝" w:hAnsi="ＭＳ 明朝" w:hint="eastAsia"/>
          <w:color w:val="000000" w:themeColor="text1"/>
          <w:szCs w:val="21"/>
          <w:u w:color="FF0000"/>
        </w:rPr>
        <w:t>キロワット未満の２以上の事業所等</w:t>
      </w:r>
      <w:r w:rsidRPr="00C206CB">
        <w:rPr>
          <w:rFonts w:ascii="ＭＳ 明朝" w:hAnsi="ＭＳ 明朝" w:hint="eastAsia"/>
          <w:color w:val="000000" w:themeColor="text1"/>
          <w:szCs w:val="21"/>
        </w:rPr>
        <w:t>に対して、エネルギー管理支援サービスに基づく</w:t>
      </w:r>
      <w:r w:rsidR="00D11312" w:rsidRPr="00C206CB">
        <w:rPr>
          <w:rFonts w:ascii="ＭＳ 明朝" w:cs="ＭＳ 明朝" w:hint="eastAsia"/>
          <w:color w:val="000000" w:themeColor="text1"/>
        </w:rPr>
        <w:t>電気の需要の最適化</w:t>
      </w:r>
      <w:r w:rsidRPr="00C206CB">
        <w:rPr>
          <w:rFonts w:ascii="ＭＳ 明朝" w:cs="ＭＳ 明朝" w:hint="eastAsia"/>
          <w:color w:val="000000" w:themeColor="text1"/>
        </w:rPr>
        <w:t>又はエネルギー使用の効率化に資する具体的な報告及び提案又は対策を実施していること。</w:t>
      </w:r>
    </w:p>
    <w:p w14:paraId="64330821" w14:textId="77777777" w:rsidR="00A135AC" w:rsidRPr="00C206CB" w:rsidRDefault="000D2F5B" w:rsidP="005C4D06">
      <w:pPr>
        <w:ind w:leftChars="100" w:left="420" w:hangingChars="100" w:hanging="210"/>
        <w:rPr>
          <w:rFonts w:ascii="ＭＳ 明朝" w:cs="ＭＳ 明朝"/>
          <w:color w:val="000000" w:themeColor="text1"/>
          <w:szCs w:val="21"/>
        </w:rPr>
      </w:pPr>
      <w:r w:rsidRPr="00C206CB">
        <w:rPr>
          <w:rFonts w:ascii="ＭＳ 明朝" w:hAnsi="ＭＳ 明朝" w:cs="ＭＳ 明朝" w:hint="eastAsia"/>
          <w:color w:val="000000" w:themeColor="text1"/>
          <w:szCs w:val="21"/>
        </w:rPr>
        <w:t>二</w:t>
      </w:r>
      <w:r w:rsidR="00A135AC" w:rsidRPr="00C206CB">
        <w:rPr>
          <w:rFonts w:ascii="ＭＳ 明朝" w:hAnsi="ＭＳ 明朝" w:cs="ＭＳ 明朝" w:hint="eastAsia"/>
          <w:color w:val="000000" w:themeColor="text1"/>
          <w:szCs w:val="21"/>
        </w:rPr>
        <w:t xml:space="preserve">　エネルギー管理支援サービスの提供にあたり、次の体制又は措置を設けていること。</w:t>
      </w:r>
    </w:p>
    <w:p w14:paraId="14CBD027" w14:textId="77777777" w:rsidR="00A135AC" w:rsidRPr="00C206CB" w:rsidRDefault="00A135AC" w:rsidP="005C4D06">
      <w:pPr>
        <w:ind w:leftChars="200" w:left="630" w:hangingChars="100" w:hanging="210"/>
        <w:rPr>
          <w:rFonts w:ascii="ＭＳ 明朝"/>
          <w:color w:val="000000" w:themeColor="text1"/>
          <w:szCs w:val="21"/>
        </w:rPr>
      </w:pPr>
      <w:r w:rsidRPr="00C206CB">
        <w:rPr>
          <w:rFonts w:ascii="ＭＳ 明朝" w:hAnsi="ＭＳ 明朝" w:hint="eastAsia"/>
          <w:color w:val="000000" w:themeColor="text1"/>
          <w:szCs w:val="21"/>
        </w:rPr>
        <w:t>イ　府内の中小事業者等に対してエネルギー管理支援サービスを提供する体制</w:t>
      </w:r>
    </w:p>
    <w:p w14:paraId="69FD2CCD" w14:textId="77777777" w:rsidR="00A135AC" w:rsidRPr="00C206CB" w:rsidRDefault="00A135AC" w:rsidP="005C4D06">
      <w:pPr>
        <w:ind w:leftChars="200" w:left="630" w:hangingChars="100" w:hanging="210"/>
        <w:rPr>
          <w:rFonts w:ascii="ＭＳ 明朝"/>
          <w:color w:val="000000" w:themeColor="text1"/>
          <w:szCs w:val="21"/>
        </w:rPr>
      </w:pPr>
      <w:r w:rsidRPr="00C206CB">
        <w:rPr>
          <w:rFonts w:ascii="ＭＳ 明朝" w:hAnsi="ＭＳ 明朝" w:hint="eastAsia"/>
          <w:color w:val="000000" w:themeColor="text1"/>
          <w:szCs w:val="21"/>
        </w:rPr>
        <w:t>ロ　自社の従業員に対する必要な研修及び情報共有の実施</w:t>
      </w:r>
    </w:p>
    <w:p w14:paraId="30AC9D00" w14:textId="77777777" w:rsidR="00A135AC" w:rsidRPr="00C206CB" w:rsidRDefault="00A135AC" w:rsidP="005C4D06">
      <w:pPr>
        <w:ind w:leftChars="200" w:left="630" w:hangingChars="100" w:hanging="210"/>
        <w:rPr>
          <w:rFonts w:ascii="ＭＳ 明朝"/>
          <w:color w:val="000000" w:themeColor="text1"/>
          <w:szCs w:val="21"/>
        </w:rPr>
      </w:pPr>
      <w:r w:rsidRPr="00C206CB">
        <w:rPr>
          <w:rFonts w:ascii="ＭＳ 明朝" w:hAnsi="ＭＳ 明朝" w:hint="eastAsia"/>
          <w:color w:val="000000" w:themeColor="text1"/>
          <w:szCs w:val="21"/>
        </w:rPr>
        <w:t>ハ　情報セキュリティ対策の実施体制</w:t>
      </w:r>
    </w:p>
    <w:p w14:paraId="690FCB62" w14:textId="77777777" w:rsidR="00A135AC" w:rsidRPr="00C206CB" w:rsidRDefault="00A135AC" w:rsidP="005C4D06">
      <w:pPr>
        <w:ind w:leftChars="200" w:left="630" w:hangingChars="100" w:hanging="210"/>
        <w:rPr>
          <w:rFonts w:ascii="ＭＳ 明朝"/>
          <w:color w:val="000000" w:themeColor="text1"/>
          <w:szCs w:val="21"/>
        </w:rPr>
      </w:pPr>
      <w:r w:rsidRPr="00C206CB">
        <w:rPr>
          <w:rFonts w:ascii="ＭＳ 明朝" w:hAnsi="ＭＳ 明朝" w:hint="eastAsia"/>
          <w:color w:val="000000" w:themeColor="text1"/>
          <w:szCs w:val="21"/>
        </w:rPr>
        <w:t>ニ　中小事業者等のエネルギー使用状況や業務を行う上で知り得た業務上の秘密を他人に漏らし、又は他の目的に利用することを防止するための措置</w:t>
      </w:r>
    </w:p>
    <w:p w14:paraId="1DFA6C42" w14:textId="233E196A" w:rsidR="00A135AC" w:rsidRPr="00C206CB" w:rsidRDefault="00A135AC" w:rsidP="00C206CB">
      <w:pPr>
        <w:ind w:leftChars="100" w:left="420" w:hangingChars="100" w:hanging="210"/>
        <w:rPr>
          <w:rFonts w:ascii="ＭＳ 明朝"/>
          <w:color w:val="000000" w:themeColor="text1"/>
          <w:szCs w:val="21"/>
        </w:rPr>
      </w:pPr>
      <w:r w:rsidRPr="00C206CB">
        <w:rPr>
          <w:rFonts w:ascii="ＭＳ 明朝" w:hAnsi="ＭＳ 明朝" w:cs="ＭＳ 明朝" w:hint="eastAsia"/>
          <w:color w:val="000000" w:themeColor="text1"/>
          <w:szCs w:val="21"/>
        </w:rPr>
        <w:t xml:space="preserve">三　</w:t>
      </w:r>
      <w:r w:rsidR="00D11312" w:rsidRPr="00C206CB">
        <w:rPr>
          <w:rFonts w:ascii="ＭＳ 明朝" w:hAnsi="ＭＳ 明朝" w:cs="ＭＳ 明朝" w:hint="eastAsia"/>
          <w:color w:val="000000" w:themeColor="text1"/>
          <w:szCs w:val="21"/>
        </w:rPr>
        <w:t>提供するエネルギーマネジメントシステム</w:t>
      </w:r>
      <w:r w:rsidRPr="00C206CB">
        <w:rPr>
          <w:rFonts w:ascii="ＭＳ 明朝" w:hAnsi="ＭＳ 明朝" w:cs="ＭＳ 明朝" w:hint="eastAsia"/>
          <w:color w:val="000000" w:themeColor="text1"/>
          <w:szCs w:val="21"/>
        </w:rPr>
        <w:t>について、消耗品を除く機器の不具合に対して１年以上の保証期間を設けていること。</w:t>
      </w:r>
    </w:p>
    <w:p w14:paraId="2B17EAE8" w14:textId="456B4B00" w:rsidR="00A135AC" w:rsidRPr="00C206CB" w:rsidRDefault="00A135AC" w:rsidP="005C4D06">
      <w:pPr>
        <w:ind w:leftChars="100" w:left="420" w:hangingChars="100" w:hanging="210"/>
        <w:rPr>
          <w:rFonts w:ascii="ＭＳ 明朝" w:hAnsi="ＭＳ 明朝"/>
          <w:color w:val="000000" w:themeColor="text1"/>
          <w:szCs w:val="21"/>
        </w:rPr>
      </w:pPr>
      <w:r w:rsidRPr="00C206CB">
        <w:rPr>
          <w:rFonts w:ascii="ＭＳ 明朝" w:hAnsi="ＭＳ 明朝" w:cs="ＭＳ 明朝" w:hint="eastAsia"/>
          <w:color w:val="000000" w:themeColor="text1"/>
          <w:szCs w:val="21"/>
        </w:rPr>
        <w:t xml:space="preserve">四　</w:t>
      </w:r>
      <w:r w:rsidR="00D11312" w:rsidRPr="00C206CB">
        <w:rPr>
          <w:rFonts w:ascii="ＭＳ 明朝" w:hAnsi="ＭＳ 明朝" w:cs="ＭＳ 明朝" w:hint="eastAsia"/>
          <w:color w:val="000000" w:themeColor="text1"/>
        </w:rPr>
        <w:t>おおさかエネマネ普及促進</w:t>
      </w:r>
      <w:r w:rsidRPr="00C206CB">
        <w:rPr>
          <w:rFonts w:ascii="ＭＳ 明朝" w:hAnsi="ＭＳ 明朝" w:cs="ＭＳ 明朝" w:hint="eastAsia"/>
          <w:color w:val="000000" w:themeColor="text1"/>
          <w:szCs w:val="21"/>
        </w:rPr>
        <w:t>事業者として前条第２項に定める責務に同意していること</w:t>
      </w:r>
      <w:r w:rsidRPr="00C206CB">
        <w:rPr>
          <w:rFonts w:ascii="ＭＳ 明朝" w:hAnsi="ＭＳ 明朝" w:hint="eastAsia"/>
          <w:color w:val="000000" w:themeColor="text1"/>
          <w:szCs w:val="21"/>
        </w:rPr>
        <w:t>。</w:t>
      </w:r>
    </w:p>
    <w:p w14:paraId="4F9B9255" w14:textId="77777777" w:rsidR="00A135AC" w:rsidRPr="00C206CB" w:rsidRDefault="00A135AC" w:rsidP="005C4D06">
      <w:pPr>
        <w:ind w:leftChars="100" w:left="420" w:hangingChars="100" w:hanging="210"/>
        <w:rPr>
          <w:rFonts w:ascii="ＭＳ 明朝"/>
          <w:color w:val="000000" w:themeColor="text1"/>
          <w:szCs w:val="21"/>
        </w:rPr>
      </w:pPr>
      <w:r w:rsidRPr="00C206CB">
        <w:rPr>
          <w:rFonts w:ascii="ＭＳ 明朝" w:hAnsi="ＭＳ 明朝" w:cs="ＭＳ 明朝" w:hint="eastAsia"/>
          <w:color w:val="000000" w:themeColor="text1"/>
          <w:szCs w:val="21"/>
        </w:rPr>
        <w:t>五　次のいずれにも該当しない者であること。</w:t>
      </w:r>
    </w:p>
    <w:p w14:paraId="1E49AEBB" w14:textId="77777777" w:rsidR="00A135AC" w:rsidRPr="00C206CB" w:rsidRDefault="00A135AC" w:rsidP="005C4D06">
      <w:pPr>
        <w:ind w:leftChars="200" w:left="630" w:hangingChars="100" w:hanging="210"/>
        <w:rPr>
          <w:rFonts w:ascii="ＭＳ 明朝"/>
          <w:color w:val="000000" w:themeColor="text1"/>
          <w:szCs w:val="21"/>
        </w:rPr>
      </w:pPr>
      <w:r w:rsidRPr="00C206CB">
        <w:rPr>
          <w:rFonts w:ascii="ＭＳ 明朝" w:hAnsi="ＭＳ 明朝" w:cs="ＭＳ 明朝" w:hint="eastAsia"/>
          <w:color w:val="000000" w:themeColor="text1"/>
          <w:szCs w:val="21"/>
        </w:rPr>
        <w:t>イ　大阪府入札参加停止要綱に基づく入札参加停止の措置を受けている者又は同要綱別表に掲げる措置要件に該当する者</w:t>
      </w:r>
    </w:p>
    <w:p w14:paraId="0BC10C56" w14:textId="77777777" w:rsidR="00A135AC" w:rsidRPr="00C206CB" w:rsidRDefault="00A135AC" w:rsidP="005C4D06">
      <w:pPr>
        <w:ind w:leftChars="200" w:left="630" w:hangingChars="100" w:hanging="210"/>
        <w:rPr>
          <w:rFonts w:ascii="ＭＳ 明朝"/>
          <w:color w:val="000000" w:themeColor="text1"/>
          <w:szCs w:val="21"/>
        </w:rPr>
      </w:pPr>
      <w:r w:rsidRPr="00C206CB">
        <w:rPr>
          <w:rFonts w:ascii="ＭＳ 明朝" w:hAnsi="ＭＳ 明朝" w:cs="ＭＳ 明朝" w:hint="eastAsia"/>
          <w:color w:val="000000" w:themeColor="text1"/>
          <w:szCs w:val="21"/>
        </w:rPr>
        <w:t>ロ　府との契約において、談合等の不正行為があったとして損害賠償請求を受けている者（登録申請書提出日までに当該請求に係る損害賠償金を納付した者を除く。）</w:t>
      </w:r>
    </w:p>
    <w:p w14:paraId="0802EEE6" w14:textId="77777777" w:rsidR="00A135AC" w:rsidRPr="00C206CB" w:rsidRDefault="00A135AC" w:rsidP="005C4D06">
      <w:pPr>
        <w:ind w:leftChars="200" w:left="630" w:hangingChars="100" w:hanging="210"/>
        <w:rPr>
          <w:rFonts w:ascii="ＭＳ 明朝"/>
          <w:color w:val="000000" w:themeColor="text1"/>
          <w:szCs w:val="21"/>
        </w:rPr>
      </w:pPr>
      <w:r w:rsidRPr="00C206CB">
        <w:rPr>
          <w:rFonts w:ascii="ＭＳ 明朝" w:hAnsi="ＭＳ 明朝" w:cs="ＭＳ 明朝" w:hint="eastAsia"/>
          <w:color w:val="000000" w:themeColor="text1"/>
          <w:szCs w:val="21"/>
        </w:rPr>
        <w:t>ハ　大阪府公共工事等に関する暴力団排除措置要綱に基づく入札参加除外措置を受けている者、又は同要綱別表に掲げる措置要件に該当する者</w:t>
      </w:r>
    </w:p>
    <w:p w14:paraId="7393B51C" w14:textId="77777777" w:rsidR="00A135AC" w:rsidRPr="00C206CB" w:rsidRDefault="00A135AC" w:rsidP="005C4D06">
      <w:pPr>
        <w:ind w:leftChars="200" w:left="630" w:hangingChars="100" w:hanging="210"/>
        <w:rPr>
          <w:rFonts w:ascii="ＭＳ 明朝"/>
          <w:strike/>
          <w:color w:val="000000" w:themeColor="text1"/>
          <w:szCs w:val="21"/>
        </w:rPr>
      </w:pPr>
      <w:r w:rsidRPr="00C206CB">
        <w:rPr>
          <w:rFonts w:ascii="ＭＳ 明朝" w:hAnsi="ＭＳ 明朝" w:cs="ＭＳ 明朝" w:hint="eastAsia"/>
          <w:color w:val="000000" w:themeColor="text1"/>
          <w:szCs w:val="21"/>
        </w:rPr>
        <w:t>ニ　法人にあっては、法人府民税及び法人事業税の滞納者、又は個人にあっては個人府民税及び個人事業税の滞納者</w:t>
      </w:r>
    </w:p>
    <w:p w14:paraId="0497DEEC" w14:textId="77777777" w:rsidR="00A135AC" w:rsidRPr="00C206CB" w:rsidRDefault="00A135AC" w:rsidP="005C4D06">
      <w:pPr>
        <w:ind w:leftChars="200" w:left="630" w:hangingChars="100" w:hanging="210"/>
        <w:rPr>
          <w:rFonts w:ascii="ＭＳ 明朝"/>
          <w:strike/>
          <w:color w:val="000000" w:themeColor="text1"/>
          <w:szCs w:val="21"/>
        </w:rPr>
      </w:pPr>
      <w:r w:rsidRPr="00C206CB">
        <w:rPr>
          <w:rFonts w:ascii="ＭＳ 明朝" w:hAnsi="ＭＳ 明朝" w:cs="ＭＳ 明朝" w:hint="eastAsia"/>
          <w:color w:val="000000" w:themeColor="text1"/>
          <w:szCs w:val="21"/>
        </w:rPr>
        <w:t>ホ　本事業による登録事業者の指定を取り消され、又はその他本業務の実施にあたり関係法令に違反し処分等を受けた場合にあっては、その処分等の日から２年を経過してい</w:t>
      </w:r>
      <w:r w:rsidR="00D75696" w:rsidRPr="00C206CB">
        <w:rPr>
          <w:rFonts w:ascii="ＭＳ 明朝" w:hAnsi="ＭＳ 明朝" w:cs="ＭＳ 明朝" w:hint="eastAsia"/>
          <w:color w:val="000000" w:themeColor="text1"/>
          <w:szCs w:val="21"/>
        </w:rPr>
        <w:t>ない者</w:t>
      </w:r>
    </w:p>
    <w:p w14:paraId="34909DB4" w14:textId="2509D07F" w:rsidR="00200CED" w:rsidRPr="00C206CB" w:rsidRDefault="00A135AC" w:rsidP="000D2F5B">
      <w:pPr>
        <w:spacing w:beforeLines="100" w:before="333"/>
        <w:rPr>
          <w:rFonts w:ascii="ＭＳ 明朝" w:cs="Ｙ．ＯｚＦｏｎｔ"/>
          <w:color w:val="000000" w:themeColor="text1"/>
          <w:szCs w:val="21"/>
        </w:rPr>
      </w:pPr>
      <w:r w:rsidRPr="00C206CB">
        <w:rPr>
          <w:rFonts w:ascii="ＭＳ 明朝" w:hAnsi="ＭＳ 明朝" w:cs="ＭＳ 明朝" w:hint="eastAsia"/>
          <w:color w:val="000000" w:themeColor="text1"/>
          <w:szCs w:val="21"/>
        </w:rPr>
        <w:t>（</w:t>
      </w:r>
      <w:r w:rsidR="00D11312" w:rsidRPr="00C206CB">
        <w:rPr>
          <w:rFonts w:ascii="ＭＳ 明朝" w:hAnsi="ＭＳ 明朝" w:cs="ＭＳ 明朝" w:hint="eastAsia"/>
          <w:color w:val="000000" w:themeColor="text1"/>
        </w:rPr>
        <w:t>おおさかエネマネ普及促進</w:t>
      </w:r>
      <w:r w:rsidRPr="00C206CB">
        <w:rPr>
          <w:rFonts w:ascii="ＭＳ 明朝" w:hAnsi="ＭＳ 明朝" w:cs="ＭＳ 明朝" w:hint="eastAsia"/>
          <w:color w:val="000000" w:themeColor="text1"/>
          <w:szCs w:val="21"/>
        </w:rPr>
        <w:t>事業者登録の申請）</w:t>
      </w:r>
    </w:p>
    <w:p w14:paraId="7B5F56D6" w14:textId="38870472" w:rsidR="00A135AC" w:rsidRPr="00C206CB" w:rsidRDefault="00A135AC" w:rsidP="00C206CB">
      <w:pPr>
        <w:ind w:left="210" w:hangingChars="100" w:hanging="210"/>
        <w:rPr>
          <w:rFonts w:ascii="ＭＳ 明朝" w:cs="Ｙ．ＯｚＦｏｎｔ"/>
          <w:color w:val="000000" w:themeColor="text1"/>
          <w:szCs w:val="21"/>
        </w:rPr>
      </w:pPr>
      <w:r w:rsidRPr="00C206CB">
        <w:rPr>
          <w:rFonts w:ascii="ＭＳ 明朝" w:hAnsi="ＭＳ 明朝" w:cs="ＭＳ 明朝" w:hint="eastAsia"/>
          <w:color w:val="000000" w:themeColor="text1"/>
          <w:szCs w:val="21"/>
        </w:rPr>
        <w:t>第５条　前条の登録を受けようとする事業者は、</w:t>
      </w:r>
      <w:r w:rsidR="00D11312" w:rsidRPr="00C206CB">
        <w:rPr>
          <w:rFonts w:ascii="ＭＳ 明朝" w:hAnsi="ＭＳ 明朝" w:cs="ＭＳ 明朝" w:hint="eastAsia"/>
          <w:color w:val="000000" w:themeColor="text1"/>
          <w:szCs w:val="21"/>
        </w:rPr>
        <w:t>おおさかエネマネ普及促進</w:t>
      </w:r>
      <w:r w:rsidRPr="00C206CB">
        <w:rPr>
          <w:rFonts w:ascii="ＭＳ 明朝" w:hAnsi="ＭＳ 明朝" w:cs="ＭＳ 明朝" w:hint="eastAsia"/>
          <w:color w:val="000000" w:themeColor="text1"/>
          <w:szCs w:val="21"/>
        </w:rPr>
        <w:t>事業者登録申請書（様式１）により府に申請しなければならない。</w:t>
      </w:r>
    </w:p>
    <w:p w14:paraId="139348E7" w14:textId="77777777" w:rsidR="00A135AC" w:rsidRPr="00C206CB" w:rsidRDefault="00A135AC" w:rsidP="000D2F5B">
      <w:pPr>
        <w:spacing w:beforeLines="100" w:before="333"/>
        <w:rPr>
          <w:rFonts w:ascii="ＭＳ 明朝" w:cs="Ｙ．ＯｚＦｏｎｔ"/>
          <w:color w:val="000000" w:themeColor="text1"/>
          <w:szCs w:val="21"/>
        </w:rPr>
      </w:pPr>
      <w:r w:rsidRPr="00C206CB">
        <w:rPr>
          <w:rFonts w:ascii="ＭＳ 明朝" w:hAnsi="ＭＳ 明朝" w:cs="ＭＳ 明朝" w:hint="eastAsia"/>
          <w:color w:val="000000" w:themeColor="text1"/>
          <w:szCs w:val="21"/>
        </w:rPr>
        <w:lastRenderedPageBreak/>
        <w:t>（登録証の交付及び申請結果の通知）</w:t>
      </w:r>
    </w:p>
    <w:p w14:paraId="146094D2" w14:textId="308A3B17" w:rsidR="00A135AC" w:rsidRPr="00C206CB" w:rsidRDefault="00A135AC" w:rsidP="00C206CB">
      <w:pPr>
        <w:ind w:left="210" w:hangingChars="100" w:hanging="210"/>
        <w:rPr>
          <w:rFonts w:ascii="ＭＳ 明朝" w:cs="Ｙ．ＯｚＦｏｎｔ"/>
          <w:color w:val="000000" w:themeColor="text1"/>
          <w:szCs w:val="21"/>
        </w:rPr>
      </w:pPr>
      <w:r w:rsidRPr="00C206CB">
        <w:rPr>
          <w:rFonts w:ascii="ＭＳ 明朝" w:hAnsi="ＭＳ 明朝" w:cs="ＭＳ 明朝" w:hint="eastAsia"/>
          <w:color w:val="000000" w:themeColor="text1"/>
          <w:szCs w:val="21"/>
        </w:rPr>
        <w:t>第６条　府は、前条の規定による申請を適当と認めるときは、当該事業者あてに</w:t>
      </w:r>
      <w:r w:rsidR="00D11312"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事業者登録証（様式２）の交付を行う。</w:t>
      </w:r>
    </w:p>
    <w:p w14:paraId="5839FA07" w14:textId="77777777" w:rsidR="00A135AC" w:rsidRPr="00C206CB" w:rsidRDefault="00A135AC" w:rsidP="005C4D06">
      <w:pPr>
        <w:ind w:left="210" w:hangingChars="100" w:hanging="210"/>
        <w:rPr>
          <w:rFonts w:ascii="ＭＳ 明朝" w:cs="Ｙ．ＯｚＦｏｎｔ"/>
          <w:color w:val="000000" w:themeColor="text1"/>
          <w:szCs w:val="21"/>
        </w:rPr>
      </w:pPr>
      <w:r w:rsidRPr="00C206CB">
        <w:rPr>
          <w:rFonts w:ascii="ＭＳ 明朝" w:hAnsi="ＭＳ 明朝" w:cs="ＭＳ 明朝" w:hint="eastAsia"/>
          <w:color w:val="000000" w:themeColor="text1"/>
          <w:szCs w:val="21"/>
        </w:rPr>
        <w:t>２　府は、前条の規定による申請を適当と認めないときは、当該事業者あてに結果の通知（様式３）を行う。</w:t>
      </w:r>
    </w:p>
    <w:p w14:paraId="4339D228" w14:textId="77777777" w:rsidR="00A135AC" w:rsidRPr="00C206CB" w:rsidRDefault="00A135AC" w:rsidP="000D2F5B">
      <w:pPr>
        <w:spacing w:beforeLines="100" w:before="333"/>
        <w:rPr>
          <w:rFonts w:ascii="ＭＳ 明朝" w:cs="Ｙ．ＯｚＦｏｎｔ"/>
          <w:color w:val="000000" w:themeColor="text1"/>
          <w:szCs w:val="21"/>
        </w:rPr>
      </w:pPr>
      <w:r w:rsidRPr="00C206CB">
        <w:rPr>
          <w:rFonts w:ascii="ＭＳ 明朝" w:hAnsi="ＭＳ 明朝" w:cs="ＭＳ 明朝" w:hint="eastAsia"/>
          <w:color w:val="000000" w:themeColor="text1"/>
          <w:szCs w:val="21"/>
        </w:rPr>
        <w:t>（登録事業者の公表）</w:t>
      </w:r>
    </w:p>
    <w:p w14:paraId="1C402CCA" w14:textId="733FBF01" w:rsidR="00A135AC" w:rsidRPr="00C206CB" w:rsidRDefault="00A135AC" w:rsidP="00C206CB">
      <w:pPr>
        <w:ind w:left="210" w:hangingChars="100" w:hanging="210"/>
        <w:rPr>
          <w:rFonts w:ascii="ＭＳ 明朝" w:cs="Ｙ．ＯｚＦｏｎｔ"/>
          <w:color w:val="000000" w:themeColor="text1"/>
          <w:szCs w:val="21"/>
        </w:rPr>
      </w:pPr>
      <w:r w:rsidRPr="00C206CB">
        <w:rPr>
          <w:rFonts w:ascii="ＭＳ 明朝" w:hAnsi="ＭＳ 明朝" w:cs="ＭＳ 明朝" w:hint="eastAsia"/>
          <w:color w:val="000000" w:themeColor="text1"/>
          <w:szCs w:val="21"/>
        </w:rPr>
        <w:t>第７条　府は、前条の規定により</w:t>
      </w:r>
      <w:r w:rsidR="00D11312"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事業者の登録を行ったときは、</w:t>
      </w:r>
      <w:r w:rsidR="00D11312"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事業者登録簿に当該事業者を登録するとともに、速やかに</w:t>
      </w:r>
      <w:r w:rsidR="00C206CB" w:rsidRPr="00C206CB">
        <w:rPr>
          <w:rFonts w:ascii="ＭＳ 明朝" w:hAnsi="ＭＳ 明朝" w:cs="ＭＳ 明朝" w:hint="eastAsia"/>
          <w:color w:val="000000" w:themeColor="text1"/>
          <w:szCs w:val="21"/>
        </w:rPr>
        <w:t>おおさかエネマネ普及促進</w:t>
      </w:r>
      <w:r w:rsidRPr="00C206CB">
        <w:rPr>
          <w:rFonts w:ascii="ＭＳ 明朝" w:hAnsi="ＭＳ 明朝" w:cs="ＭＳ 明朝" w:hint="eastAsia"/>
          <w:color w:val="000000" w:themeColor="text1"/>
          <w:szCs w:val="21"/>
        </w:rPr>
        <w:t>事業者登録簿を公表するものとする。</w:t>
      </w:r>
    </w:p>
    <w:p w14:paraId="6502F635" w14:textId="77777777" w:rsidR="00A135AC" w:rsidRPr="00C206CB" w:rsidRDefault="00A135AC" w:rsidP="000D2F5B">
      <w:pPr>
        <w:spacing w:beforeLines="100" w:before="333"/>
        <w:rPr>
          <w:rFonts w:ascii="ＭＳ 明朝" w:cs="Ｙ．ＯｚＦｏｎｔ"/>
          <w:color w:val="000000" w:themeColor="text1"/>
          <w:szCs w:val="21"/>
        </w:rPr>
      </w:pPr>
      <w:r w:rsidRPr="00C206CB">
        <w:rPr>
          <w:rFonts w:ascii="ＭＳ 明朝" w:hAnsi="ＭＳ 明朝" w:cs="ＭＳ 明朝" w:hint="eastAsia"/>
          <w:color w:val="000000" w:themeColor="text1"/>
          <w:szCs w:val="21"/>
        </w:rPr>
        <w:t>（登録事項の変更）</w:t>
      </w:r>
    </w:p>
    <w:p w14:paraId="3DAC2B44" w14:textId="2B453968" w:rsidR="00A135AC" w:rsidRPr="00C206CB" w:rsidRDefault="00A135AC" w:rsidP="00C206CB">
      <w:pPr>
        <w:ind w:left="210" w:hangingChars="100" w:hanging="210"/>
        <w:rPr>
          <w:rFonts w:ascii="ＭＳ 明朝" w:cs="Ｙ．ＯｚＦｏｎｔ"/>
          <w:color w:val="000000" w:themeColor="text1"/>
          <w:szCs w:val="21"/>
        </w:rPr>
      </w:pPr>
      <w:r w:rsidRPr="00C206CB">
        <w:rPr>
          <w:rFonts w:ascii="ＭＳ 明朝" w:hAnsi="ＭＳ 明朝" w:cs="ＭＳ 明朝" w:hint="eastAsia"/>
          <w:color w:val="000000" w:themeColor="text1"/>
          <w:szCs w:val="21"/>
        </w:rPr>
        <w:t xml:space="preserve">第８条　</w:t>
      </w:r>
      <w:r w:rsidR="00C206CB"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事業者は、第５条の規定により申請した氏名（法人にあっては名称）又は住所に変更があったときは、その旨を登録変更届出書（様式４）により府に届け出なければならない。</w:t>
      </w:r>
    </w:p>
    <w:p w14:paraId="63D1814F" w14:textId="124510E1" w:rsidR="00875EA7" w:rsidRPr="00C206CB" w:rsidRDefault="00A135AC" w:rsidP="00C206CB">
      <w:pPr>
        <w:ind w:left="210" w:hangingChars="100" w:hanging="210"/>
        <w:rPr>
          <w:rFonts w:ascii="ＭＳ 明朝" w:hAnsi="ＭＳ 明朝" w:cs="ＭＳ 明朝"/>
          <w:color w:val="000000" w:themeColor="text1"/>
          <w:szCs w:val="21"/>
        </w:rPr>
      </w:pPr>
      <w:r w:rsidRPr="00C206CB">
        <w:rPr>
          <w:rFonts w:ascii="ＭＳ 明朝" w:hAnsi="ＭＳ 明朝" w:cs="ＭＳ 明朝" w:hint="eastAsia"/>
          <w:color w:val="000000" w:themeColor="text1"/>
          <w:szCs w:val="21"/>
        </w:rPr>
        <w:t>２　府は、前項の規定による届出を受理したときは、速やかに</w:t>
      </w:r>
      <w:r w:rsidR="00C206CB" w:rsidRPr="00C206CB">
        <w:rPr>
          <w:rFonts w:ascii="ＭＳ 明朝" w:hAnsi="ＭＳ 明朝" w:cs="ＭＳ 明朝" w:hint="eastAsia"/>
          <w:color w:val="000000" w:themeColor="text1"/>
          <w:szCs w:val="21"/>
        </w:rPr>
        <w:t>おおさかエネマネ普及促進</w:t>
      </w:r>
      <w:r w:rsidRPr="00C206CB">
        <w:rPr>
          <w:rFonts w:ascii="ＭＳ 明朝" w:hAnsi="ＭＳ 明朝" w:cs="ＭＳ 明朝" w:hint="eastAsia"/>
          <w:color w:val="000000" w:themeColor="text1"/>
          <w:szCs w:val="21"/>
        </w:rPr>
        <w:t>事業者登録簿の内容を変更するものとする。</w:t>
      </w:r>
    </w:p>
    <w:p w14:paraId="7B39878B" w14:textId="77777777" w:rsidR="00A135AC" w:rsidRPr="00C206CB" w:rsidRDefault="00A135AC" w:rsidP="000D2F5B">
      <w:pPr>
        <w:spacing w:beforeLines="100" w:before="333"/>
        <w:rPr>
          <w:rFonts w:ascii="ＭＳ 明朝" w:cs="Ｙ．ＯｚＦｏｎｔ"/>
          <w:color w:val="000000" w:themeColor="text1"/>
          <w:szCs w:val="21"/>
        </w:rPr>
      </w:pPr>
      <w:r w:rsidRPr="00C206CB">
        <w:rPr>
          <w:rFonts w:ascii="ＭＳ 明朝" w:hAnsi="ＭＳ 明朝" w:cs="ＭＳ 明朝" w:hint="eastAsia"/>
          <w:color w:val="000000" w:themeColor="text1"/>
          <w:szCs w:val="21"/>
        </w:rPr>
        <w:t>（登録の取り消し）</w:t>
      </w:r>
    </w:p>
    <w:p w14:paraId="6911DEF2" w14:textId="567F9A27" w:rsidR="00A135AC" w:rsidRPr="00C206CB" w:rsidRDefault="00A135AC" w:rsidP="00C206CB">
      <w:pPr>
        <w:ind w:left="210" w:hangingChars="100" w:hanging="210"/>
        <w:rPr>
          <w:rFonts w:ascii="ＭＳ 明朝" w:cs="Ｙ．ＯｚＦｏｎｔ"/>
          <w:strike/>
          <w:color w:val="000000" w:themeColor="text1"/>
          <w:szCs w:val="21"/>
        </w:rPr>
      </w:pPr>
      <w:r w:rsidRPr="00C206CB">
        <w:rPr>
          <w:rFonts w:ascii="ＭＳ 明朝" w:hAnsi="ＭＳ 明朝" w:cs="ＭＳ 明朝" w:hint="eastAsia"/>
          <w:color w:val="000000" w:themeColor="text1"/>
          <w:szCs w:val="21"/>
        </w:rPr>
        <w:t>第</w:t>
      </w:r>
      <w:r w:rsidRPr="00C206CB">
        <w:rPr>
          <w:rFonts w:ascii="ＭＳ 明朝" w:hAnsi="ＭＳ 明朝" w:cs="ＭＳ 明朝" w:hint="eastAsia"/>
          <w:color w:val="000000" w:themeColor="text1"/>
          <w:szCs w:val="21"/>
          <w:u w:color="FF0000"/>
        </w:rPr>
        <w:t>９</w:t>
      </w:r>
      <w:r w:rsidRPr="00C206CB">
        <w:rPr>
          <w:rFonts w:ascii="ＭＳ 明朝" w:hAnsi="ＭＳ 明朝" w:cs="ＭＳ 明朝" w:hint="eastAsia"/>
          <w:color w:val="000000" w:themeColor="text1"/>
          <w:szCs w:val="21"/>
        </w:rPr>
        <w:t xml:space="preserve">条　</w:t>
      </w:r>
      <w:r w:rsidR="00C206CB"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事業者は、登録を辞退しようとするときは、</w:t>
      </w:r>
      <w:r w:rsidR="00C206CB" w:rsidRPr="00C206CB">
        <w:rPr>
          <w:rFonts w:ascii="ＭＳ 明朝" w:hAnsi="ＭＳ 明朝" w:cs="ＭＳ 明朝" w:hint="eastAsia"/>
          <w:color w:val="000000" w:themeColor="text1"/>
          <w:szCs w:val="21"/>
        </w:rPr>
        <w:t>おおさかエネマネ普及促進事業</w:t>
      </w:r>
      <w:r w:rsidRPr="00C206CB">
        <w:rPr>
          <w:rFonts w:ascii="ＭＳ 明朝" w:hAnsi="ＭＳ 明朝" w:cs="ＭＳ 明朝" w:hint="eastAsia"/>
          <w:color w:val="000000" w:themeColor="text1"/>
          <w:szCs w:val="21"/>
        </w:rPr>
        <w:t>登録辞退届（様式５）を府に届け出るものとする。</w:t>
      </w:r>
    </w:p>
    <w:p w14:paraId="6DA2E911" w14:textId="696CE573" w:rsidR="00A135AC" w:rsidRPr="00C206CB" w:rsidRDefault="00A135AC" w:rsidP="00C206CB">
      <w:pPr>
        <w:ind w:left="210" w:hangingChars="100" w:hanging="210"/>
        <w:rPr>
          <w:rFonts w:ascii="ＭＳ 明朝" w:hAnsi="ＭＳ 明朝" w:cs="ＭＳ 明朝"/>
          <w:color w:val="000000" w:themeColor="text1"/>
          <w:szCs w:val="21"/>
        </w:rPr>
      </w:pPr>
      <w:r w:rsidRPr="00C206CB">
        <w:rPr>
          <w:rFonts w:ascii="ＭＳ 明朝" w:hAnsi="ＭＳ 明朝" w:cs="ＭＳ 明朝" w:hint="eastAsia"/>
          <w:color w:val="000000" w:themeColor="text1"/>
          <w:szCs w:val="21"/>
        </w:rPr>
        <w:t>２　府は、前項の規定による届出があったとき、又は</w:t>
      </w:r>
      <w:r w:rsidR="00C206CB"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事業者が次の各号のいずれかに該当するときは、当該</w:t>
      </w:r>
      <w:r w:rsidR="00C206CB"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事業者の登録を取り消すことができる。</w:t>
      </w:r>
    </w:p>
    <w:p w14:paraId="1DD41462" w14:textId="77777777" w:rsidR="00A135AC" w:rsidRPr="00C206CB" w:rsidRDefault="00A85E3A" w:rsidP="005C4D06">
      <w:pPr>
        <w:ind w:leftChars="100" w:left="420" w:hangingChars="100" w:hanging="210"/>
        <w:rPr>
          <w:rFonts w:ascii="ＭＳ 明朝" w:cs="ＭＳ 明朝"/>
          <w:color w:val="000000" w:themeColor="text1"/>
          <w:szCs w:val="21"/>
        </w:rPr>
      </w:pPr>
      <w:r w:rsidRPr="00C206CB">
        <w:rPr>
          <w:rFonts w:ascii="ＭＳ 明朝" w:hAnsi="ＭＳ 明朝" w:cs="ＭＳ 明朝" w:hint="eastAsia"/>
          <w:color w:val="000000" w:themeColor="text1"/>
          <w:szCs w:val="21"/>
        </w:rPr>
        <w:t>一　第４</w:t>
      </w:r>
      <w:r w:rsidR="00A135AC" w:rsidRPr="00C206CB">
        <w:rPr>
          <w:rFonts w:ascii="ＭＳ 明朝" w:hAnsi="ＭＳ 明朝" w:cs="ＭＳ 明朝" w:hint="eastAsia"/>
          <w:color w:val="000000" w:themeColor="text1"/>
          <w:szCs w:val="21"/>
        </w:rPr>
        <w:t>条に規定する要件を欠く事情が生じた、又は当該内容に虚偽があったと判明したとき</w:t>
      </w:r>
    </w:p>
    <w:p w14:paraId="6C1EB9F5" w14:textId="4956D7C3" w:rsidR="00A135AC" w:rsidRPr="00C206CB" w:rsidRDefault="00A135AC" w:rsidP="0058490F">
      <w:pPr>
        <w:ind w:leftChars="100" w:left="420" w:hangingChars="100" w:hanging="210"/>
        <w:rPr>
          <w:rFonts w:ascii="ＭＳ 明朝" w:hAnsi="ＭＳ 明朝" w:cs="ＭＳ 明朝"/>
          <w:color w:val="000000" w:themeColor="text1"/>
          <w:szCs w:val="21"/>
        </w:rPr>
      </w:pPr>
      <w:r w:rsidRPr="00C206CB">
        <w:rPr>
          <w:rFonts w:ascii="ＭＳ 明朝" w:hAnsi="ＭＳ 明朝" w:cs="ＭＳ 明朝" w:hint="eastAsia"/>
          <w:color w:val="000000" w:themeColor="text1"/>
          <w:szCs w:val="21"/>
        </w:rPr>
        <w:t xml:space="preserve">二　</w:t>
      </w:r>
      <w:r w:rsidR="00C206CB"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事業者が、不正又は著しく不当な行為を行ったことが判明したとき</w:t>
      </w:r>
    </w:p>
    <w:p w14:paraId="71D0DB58" w14:textId="4AD80412" w:rsidR="00A135AC" w:rsidRPr="00C206CB" w:rsidRDefault="00A135AC" w:rsidP="005C4D06">
      <w:pPr>
        <w:ind w:leftChars="100" w:left="420" w:hangingChars="100" w:hanging="210"/>
        <w:rPr>
          <w:rFonts w:ascii="ＭＳ 明朝" w:hAnsi="ＭＳ 明朝" w:cs="ＭＳ 明朝"/>
          <w:color w:val="000000" w:themeColor="text1"/>
          <w:szCs w:val="21"/>
        </w:rPr>
      </w:pPr>
      <w:r w:rsidRPr="00C206CB">
        <w:rPr>
          <w:rFonts w:ascii="ＭＳ 明朝" w:hAnsi="ＭＳ 明朝" w:cs="ＭＳ 明朝" w:hint="eastAsia"/>
          <w:color w:val="000000" w:themeColor="text1"/>
          <w:szCs w:val="21"/>
        </w:rPr>
        <w:t xml:space="preserve">三　</w:t>
      </w:r>
      <w:r w:rsidR="00C206CB"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事業者が、廃業又は破産したとき</w:t>
      </w:r>
    </w:p>
    <w:p w14:paraId="747BBC2C" w14:textId="5E2566B4" w:rsidR="00A135AC" w:rsidRPr="00C206CB" w:rsidRDefault="00A135AC" w:rsidP="005C4D06">
      <w:pPr>
        <w:ind w:leftChars="100" w:left="420" w:hangingChars="100" w:hanging="210"/>
        <w:rPr>
          <w:rFonts w:ascii="ＭＳ 明朝" w:cs="Ｙ．ＯｚＦｏｎｔ"/>
          <w:color w:val="000000" w:themeColor="text1"/>
          <w:szCs w:val="21"/>
        </w:rPr>
      </w:pPr>
      <w:r w:rsidRPr="00C206CB">
        <w:rPr>
          <w:rFonts w:ascii="ＭＳ 明朝" w:hAnsi="ＭＳ 明朝" w:cs="Ｙ．ＯｚＦｏｎｔ" w:hint="eastAsia"/>
          <w:color w:val="000000" w:themeColor="text1"/>
          <w:szCs w:val="21"/>
        </w:rPr>
        <w:t xml:space="preserve">四　</w:t>
      </w:r>
      <w:r w:rsidRPr="00C206CB">
        <w:rPr>
          <w:rFonts w:ascii="ＭＳ 明朝" w:hAnsi="ＭＳ 明朝" w:cs="ＭＳ 明朝" w:hint="eastAsia"/>
          <w:color w:val="000000" w:themeColor="text1"/>
          <w:szCs w:val="21"/>
        </w:rPr>
        <w:t>前各号に規定するほか、府が登録を取り消すことが必要と認めた</w:t>
      </w:r>
      <w:r w:rsidR="00EA52DD" w:rsidRPr="00C206CB">
        <w:rPr>
          <w:rFonts w:ascii="ＭＳ 明朝" w:hAnsi="ＭＳ 明朝" w:cs="ＭＳ 明朝" w:hint="eastAsia"/>
          <w:color w:val="000000" w:themeColor="text1"/>
          <w:szCs w:val="21"/>
        </w:rPr>
        <w:t>と</w:t>
      </w:r>
      <w:r w:rsidRPr="00C206CB">
        <w:rPr>
          <w:rFonts w:ascii="ＭＳ 明朝" w:hAnsi="ＭＳ 明朝" w:cs="ＭＳ 明朝" w:hint="eastAsia"/>
          <w:color w:val="000000" w:themeColor="text1"/>
          <w:szCs w:val="21"/>
        </w:rPr>
        <w:t>き</w:t>
      </w:r>
    </w:p>
    <w:p w14:paraId="49EED1E7" w14:textId="25ACC013" w:rsidR="00A135AC" w:rsidRPr="00C206CB" w:rsidRDefault="00A135AC" w:rsidP="00C206CB">
      <w:pPr>
        <w:ind w:left="210" w:hangingChars="100" w:hanging="210"/>
        <w:rPr>
          <w:rFonts w:ascii="ＭＳ 明朝" w:cs="ＭＳ 明朝"/>
          <w:color w:val="000000" w:themeColor="text1"/>
          <w:szCs w:val="21"/>
        </w:rPr>
      </w:pPr>
      <w:r w:rsidRPr="00C206CB">
        <w:rPr>
          <w:rFonts w:ascii="ＭＳ 明朝" w:hAnsi="ＭＳ 明朝" w:cs="ＭＳ 明朝" w:hint="eastAsia"/>
          <w:color w:val="000000" w:themeColor="text1"/>
          <w:szCs w:val="21"/>
        </w:rPr>
        <w:t>３　府は、前項の規定により登録の取り消しをしようとするときは、当該</w:t>
      </w:r>
      <w:r w:rsidR="00C206CB"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事業者に弁明の機会を与えるものとする。</w:t>
      </w:r>
    </w:p>
    <w:p w14:paraId="69F776BD" w14:textId="3EB23F03" w:rsidR="00A135AC" w:rsidRPr="00C206CB" w:rsidRDefault="00A135AC" w:rsidP="00C206CB">
      <w:pPr>
        <w:ind w:left="210" w:hangingChars="100" w:hanging="210"/>
        <w:rPr>
          <w:rFonts w:ascii="ＭＳ 明朝" w:cs="ＭＳ 明朝"/>
          <w:color w:val="000000" w:themeColor="text1"/>
          <w:szCs w:val="21"/>
        </w:rPr>
      </w:pPr>
      <w:r w:rsidRPr="00C206CB">
        <w:rPr>
          <w:rFonts w:ascii="ＭＳ 明朝" w:hAnsi="ＭＳ 明朝" w:cs="ＭＳ 明朝" w:hint="eastAsia"/>
          <w:color w:val="000000" w:themeColor="text1"/>
          <w:szCs w:val="21"/>
        </w:rPr>
        <w:t>４　府は、前項の手続きの後、登録の取り消しをするときは、当該</w:t>
      </w:r>
      <w:r w:rsidR="00C206CB"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szCs w:val="21"/>
        </w:rPr>
        <w:t>事業者あてに</w:t>
      </w:r>
      <w:r w:rsidR="00C206CB" w:rsidRPr="00C206CB">
        <w:rPr>
          <w:rFonts w:ascii="ＭＳ 明朝" w:hAnsi="ＭＳ 明朝" w:cs="ＭＳ 明朝" w:hint="eastAsia"/>
          <w:color w:val="000000" w:themeColor="text1"/>
          <w:szCs w:val="21"/>
          <w:u w:color="FF0000"/>
        </w:rPr>
        <w:t>おおさかエネマネ普及促進事業</w:t>
      </w:r>
      <w:r w:rsidRPr="00C206CB">
        <w:rPr>
          <w:rFonts w:ascii="ＭＳ 明朝" w:hAnsi="ＭＳ 明朝" w:cs="ＭＳ 明朝" w:hint="eastAsia"/>
          <w:color w:val="000000" w:themeColor="text1"/>
          <w:szCs w:val="21"/>
        </w:rPr>
        <w:t>登録事業者取り消し通知書（様式６）により通知した上で、</w:t>
      </w:r>
      <w:r w:rsidR="00C206CB" w:rsidRPr="00C206CB">
        <w:rPr>
          <w:rFonts w:ascii="ＭＳ 明朝" w:hAnsi="ＭＳ 明朝" w:cs="ＭＳ 明朝" w:hint="eastAsia"/>
          <w:color w:val="000000" w:themeColor="text1"/>
          <w:szCs w:val="21"/>
          <w:u w:color="FF0000"/>
        </w:rPr>
        <w:t>おおさかエネマネ普及促進事業者</w:t>
      </w:r>
      <w:r w:rsidRPr="00C206CB">
        <w:rPr>
          <w:rFonts w:ascii="ＭＳ 明朝" w:hAnsi="ＭＳ 明朝" w:cs="ＭＳ 明朝" w:hint="eastAsia"/>
          <w:color w:val="000000" w:themeColor="text1"/>
          <w:szCs w:val="21"/>
        </w:rPr>
        <w:t>登録簿から消除するとともに、公表するものとする。</w:t>
      </w:r>
    </w:p>
    <w:p w14:paraId="5593191C" w14:textId="77777777" w:rsidR="00A135AC" w:rsidRPr="00C206CB" w:rsidRDefault="00A135AC" w:rsidP="000D2F5B">
      <w:pPr>
        <w:spacing w:beforeLines="100" w:before="333"/>
        <w:rPr>
          <w:rFonts w:ascii="ＭＳ 明朝"/>
          <w:color w:val="000000" w:themeColor="text1"/>
        </w:rPr>
      </w:pPr>
      <w:r w:rsidRPr="00C206CB">
        <w:rPr>
          <w:rFonts w:ascii="ＭＳ 明朝" w:hAnsi="ＭＳ 明朝" w:cs="ＭＳ 明朝" w:hint="eastAsia"/>
          <w:color w:val="000000" w:themeColor="text1"/>
        </w:rPr>
        <w:t>（活動状況等報告）</w:t>
      </w:r>
    </w:p>
    <w:p w14:paraId="073728F5" w14:textId="5845973A" w:rsidR="00A135AC" w:rsidRPr="00C206CB" w:rsidRDefault="00A135AC" w:rsidP="00C206CB">
      <w:pPr>
        <w:ind w:left="210" w:hangingChars="100" w:hanging="210"/>
        <w:rPr>
          <w:rFonts w:ascii="ＭＳ 明朝" w:cs="ＭＳ 明朝"/>
          <w:color w:val="000000" w:themeColor="text1"/>
        </w:rPr>
      </w:pPr>
      <w:r w:rsidRPr="00C206CB">
        <w:rPr>
          <w:rFonts w:ascii="ＭＳ 明朝" w:hAnsi="ＭＳ 明朝" w:cs="ＭＳ 明朝" w:hint="eastAsia"/>
          <w:color w:val="000000" w:themeColor="text1"/>
        </w:rPr>
        <w:t>第</w:t>
      </w:r>
      <w:r w:rsidRPr="00C206CB">
        <w:rPr>
          <w:rFonts w:ascii="ＭＳ 明朝" w:hAnsi="ＭＳ 明朝" w:cs="ＭＳ 明朝"/>
          <w:color w:val="000000" w:themeColor="text1"/>
          <w:u w:color="FF0000"/>
        </w:rPr>
        <w:t>1</w:t>
      </w:r>
      <w:r w:rsidRPr="00C206CB">
        <w:rPr>
          <w:rFonts w:ascii="ＭＳ 明朝" w:cs="ＭＳ 明朝"/>
          <w:color w:val="000000" w:themeColor="text1"/>
          <w:u w:color="FF0000"/>
        </w:rPr>
        <w:t>0</w:t>
      </w:r>
      <w:r w:rsidRPr="00C206CB">
        <w:rPr>
          <w:rFonts w:ascii="ＭＳ 明朝" w:hAnsi="ＭＳ 明朝" w:cs="ＭＳ 明朝" w:hint="eastAsia"/>
          <w:color w:val="000000" w:themeColor="text1"/>
        </w:rPr>
        <w:t xml:space="preserve">条　</w:t>
      </w:r>
      <w:r w:rsidR="00C206CB"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rPr>
        <w:t>事業者は第３</w:t>
      </w:r>
      <w:r w:rsidR="000D2F5B" w:rsidRPr="00C206CB">
        <w:rPr>
          <w:rFonts w:ascii="ＭＳ 明朝" w:hAnsi="ＭＳ 明朝" w:cs="ＭＳ 明朝" w:hint="eastAsia"/>
          <w:color w:val="000000" w:themeColor="text1"/>
        </w:rPr>
        <w:t>条第２項第三</w:t>
      </w:r>
      <w:r w:rsidRPr="00C206CB">
        <w:rPr>
          <w:rFonts w:ascii="ＭＳ 明朝" w:hAnsi="ＭＳ 明朝" w:cs="ＭＳ 明朝" w:hint="eastAsia"/>
          <w:color w:val="000000" w:themeColor="text1"/>
        </w:rPr>
        <w:t>号の規定により、エネルギー管理支援サービスの実施状況について、次に掲げる報告を府へ行うものとする。</w:t>
      </w:r>
    </w:p>
    <w:p w14:paraId="6A2AF40D" w14:textId="77777777" w:rsidR="00A135AC" w:rsidRPr="00C206CB" w:rsidRDefault="00A135AC" w:rsidP="002942FA">
      <w:pPr>
        <w:ind w:leftChars="100" w:left="420" w:hangingChars="100" w:hanging="210"/>
        <w:rPr>
          <w:rFonts w:ascii="ＭＳ 明朝" w:cs="ＭＳ 明朝"/>
          <w:color w:val="000000" w:themeColor="text1"/>
        </w:rPr>
      </w:pPr>
      <w:r w:rsidRPr="00C206CB">
        <w:rPr>
          <w:rFonts w:ascii="ＭＳ 明朝" w:hAnsi="ＭＳ 明朝" w:cs="ＭＳ 明朝" w:hint="eastAsia"/>
          <w:color w:val="000000" w:themeColor="text1"/>
        </w:rPr>
        <w:t xml:space="preserve">一　</w:t>
      </w:r>
      <w:r w:rsidRPr="00C206CB">
        <w:rPr>
          <w:rFonts w:ascii="ＭＳ 明朝" w:hAnsi="ＭＳ 明朝" w:hint="eastAsia"/>
          <w:color w:val="000000" w:themeColor="text1"/>
          <w:szCs w:val="21"/>
        </w:rPr>
        <w:t>中小事業者等</w:t>
      </w:r>
      <w:r w:rsidRPr="00C206CB">
        <w:rPr>
          <w:rFonts w:ascii="ＭＳ 明朝" w:hAnsi="ＭＳ 明朝" w:cs="ＭＳ 明朝" w:hint="eastAsia"/>
          <w:color w:val="000000" w:themeColor="text1"/>
        </w:rPr>
        <w:t>に提供した前年度のエネルギー管理支援サービスの実施状況について、毎年５月</w:t>
      </w:r>
      <w:r w:rsidRPr="00C206CB">
        <w:rPr>
          <w:rFonts w:ascii="ＭＳ 明朝" w:hAnsi="ＭＳ 明朝" w:cs="ＭＳ 明朝"/>
          <w:color w:val="000000" w:themeColor="text1"/>
        </w:rPr>
        <w:t>31</w:t>
      </w:r>
      <w:r w:rsidRPr="00C206CB">
        <w:rPr>
          <w:rFonts w:ascii="ＭＳ 明朝" w:hAnsi="ＭＳ 明朝" w:cs="ＭＳ 明朝" w:hint="eastAsia"/>
          <w:color w:val="000000" w:themeColor="text1"/>
        </w:rPr>
        <w:t>日までにエネルギー管理支援サービス提供実績報告書（様式７）による報告</w:t>
      </w:r>
    </w:p>
    <w:p w14:paraId="0CE187A5" w14:textId="77777777" w:rsidR="00A135AC" w:rsidRPr="00C206CB" w:rsidRDefault="00A135AC" w:rsidP="002942FA">
      <w:pPr>
        <w:ind w:leftChars="100" w:left="420" w:hangingChars="100" w:hanging="210"/>
        <w:rPr>
          <w:rFonts w:ascii="ＭＳ 明朝"/>
          <w:color w:val="000000" w:themeColor="text1"/>
        </w:rPr>
      </w:pPr>
      <w:r w:rsidRPr="00C206CB">
        <w:rPr>
          <w:rFonts w:ascii="ＭＳ 明朝" w:hAnsi="ＭＳ 明朝" w:cs="ＭＳ 明朝" w:hint="eastAsia"/>
          <w:color w:val="000000" w:themeColor="text1"/>
        </w:rPr>
        <w:t xml:space="preserve">二　</w:t>
      </w:r>
      <w:r w:rsidRPr="00C206CB">
        <w:rPr>
          <w:rFonts w:ascii="ＭＳ 明朝" w:hAnsi="ＭＳ 明朝" w:hint="eastAsia"/>
          <w:color w:val="000000" w:themeColor="text1"/>
          <w:szCs w:val="21"/>
        </w:rPr>
        <w:t>中小事業者等</w:t>
      </w:r>
      <w:r w:rsidRPr="00C206CB">
        <w:rPr>
          <w:rFonts w:ascii="ＭＳ 明朝" w:hAnsi="ＭＳ 明朝" w:cs="ＭＳ 明朝" w:hint="eastAsia"/>
          <w:color w:val="000000" w:themeColor="text1"/>
        </w:rPr>
        <w:t>に提供したエネルギー管理支援サービスの実施状況について、府の求めに応じエネルギー管理支援サービス提供件数報告書（様式８）による報告</w:t>
      </w:r>
    </w:p>
    <w:p w14:paraId="431D6E27" w14:textId="568AA10A" w:rsidR="00A135AC" w:rsidRPr="00C206CB" w:rsidRDefault="00A135AC" w:rsidP="00C206CB">
      <w:pPr>
        <w:ind w:left="210" w:hangingChars="100" w:hanging="210"/>
        <w:rPr>
          <w:rFonts w:ascii="ＭＳ 明朝" w:cs="ＭＳ 明朝"/>
          <w:color w:val="000000" w:themeColor="text1"/>
        </w:rPr>
      </w:pPr>
      <w:r w:rsidRPr="00C206CB">
        <w:rPr>
          <w:rFonts w:ascii="ＭＳ 明朝" w:hAnsi="ＭＳ 明朝" w:cs="ＭＳ 明朝" w:hint="eastAsia"/>
          <w:color w:val="000000" w:themeColor="text1"/>
        </w:rPr>
        <w:lastRenderedPageBreak/>
        <w:t xml:space="preserve">２　</w:t>
      </w:r>
      <w:r w:rsidR="00C206CB" w:rsidRPr="00C206CB">
        <w:rPr>
          <w:rFonts w:ascii="ＭＳ 明朝" w:hAnsi="ＭＳ 明朝" w:cs="ＭＳ 明朝" w:hint="eastAsia"/>
          <w:color w:val="000000" w:themeColor="text1"/>
          <w:szCs w:val="21"/>
          <w:u w:color="FF0000"/>
        </w:rPr>
        <w:t>おおさかエネマネ普及促進</w:t>
      </w:r>
      <w:r w:rsidRPr="00C206CB">
        <w:rPr>
          <w:rFonts w:ascii="ＭＳ 明朝" w:hAnsi="ＭＳ 明朝" w:cs="ＭＳ 明朝" w:hint="eastAsia"/>
          <w:color w:val="000000" w:themeColor="text1"/>
        </w:rPr>
        <w:t>事業者は、第３条第２項第</w:t>
      </w:r>
      <w:r w:rsidR="000D2F5B" w:rsidRPr="00C206CB">
        <w:rPr>
          <w:rFonts w:ascii="ＭＳ 明朝" w:hAnsi="ＭＳ 明朝" w:cs="ＭＳ 明朝" w:hint="eastAsia"/>
          <w:color w:val="000000" w:themeColor="text1"/>
        </w:rPr>
        <w:t>四</w:t>
      </w:r>
      <w:r w:rsidRPr="00C206CB">
        <w:rPr>
          <w:rFonts w:ascii="ＭＳ 明朝" w:hAnsi="ＭＳ 明朝" w:cs="ＭＳ 明朝" w:hint="eastAsia"/>
          <w:color w:val="000000" w:themeColor="text1"/>
        </w:rPr>
        <w:t>号の規定により、</w:t>
      </w:r>
      <w:r w:rsidRPr="00C206CB">
        <w:rPr>
          <w:rFonts w:ascii="ＭＳ 明朝" w:hAnsi="ＭＳ 明朝" w:hint="eastAsia"/>
          <w:color w:val="000000" w:themeColor="text1"/>
          <w:szCs w:val="21"/>
        </w:rPr>
        <w:t>中小事業者等</w:t>
      </w:r>
      <w:r w:rsidRPr="00C206CB">
        <w:rPr>
          <w:rFonts w:ascii="ＭＳ 明朝" w:hAnsi="ＭＳ 明朝" w:cs="ＭＳ 明朝" w:hint="eastAsia"/>
          <w:color w:val="000000" w:themeColor="text1"/>
        </w:rPr>
        <w:t>に提供したエネルギー管理支援サービスの事例についてエネルギー管理支援サービス提供事例報告書（様式９）により府への提供に努めるものとする。</w:t>
      </w:r>
    </w:p>
    <w:p w14:paraId="5B17A442" w14:textId="77777777" w:rsidR="00A135AC" w:rsidRPr="00C206CB" w:rsidRDefault="00A135AC" w:rsidP="000D2F5B">
      <w:pPr>
        <w:spacing w:beforeLines="100" w:before="333"/>
        <w:rPr>
          <w:rFonts w:ascii="ＭＳ 明朝"/>
          <w:color w:val="000000" w:themeColor="text1"/>
        </w:rPr>
      </w:pPr>
      <w:r w:rsidRPr="00C206CB">
        <w:rPr>
          <w:rFonts w:ascii="ＭＳ 明朝" w:hAnsi="ＭＳ 明朝" w:cs="ＭＳ 明朝" w:hint="eastAsia"/>
          <w:color w:val="000000" w:themeColor="text1"/>
        </w:rPr>
        <w:t>（報告内容の公表）</w:t>
      </w:r>
    </w:p>
    <w:p w14:paraId="49FBA422" w14:textId="55D48FB5" w:rsidR="00DC7847" w:rsidRPr="00C206CB" w:rsidRDefault="00A135AC" w:rsidP="00942C56">
      <w:pPr>
        <w:ind w:left="210" w:hangingChars="100" w:hanging="210"/>
        <w:rPr>
          <w:rFonts w:ascii="ＭＳ 明朝" w:hAnsi="ＭＳ 明朝" w:cs="ＭＳ 明朝"/>
          <w:color w:val="000000" w:themeColor="text1"/>
        </w:rPr>
      </w:pPr>
      <w:r w:rsidRPr="00C206CB">
        <w:rPr>
          <w:rFonts w:ascii="ＭＳ 明朝" w:hAnsi="ＭＳ 明朝" w:cs="ＭＳ 明朝" w:hint="eastAsia"/>
          <w:color w:val="000000" w:themeColor="text1"/>
        </w:rPr>
        <w:t>第</w:t>
      </w:r>
      <w:r w:rsidRPr="00C206CB">
        <w:rPr>
          <w:rFonts w:ascii="ＭＳ 明朝" w:hAnsi="ＭＳ 明朝" w:cs="ＭＳ 明朝"/>
          <w:color w:val="000000" w:themeColor="text1"/>
          <w:u w:color="FF0000"/>
        </w:rPr>
        <w:t>11</w:t>
      </w:r>
      <w:r w:rsidRPr="00C206CB">
        <w:rPr>
          <w:rFonts w:ascii="ＭＳ 明朝" w:hAnsi="ＭＳ 明朝" w:cs="ＭＳ 明朝" w:hint="eastAsia"/>
          <w:color w:val="000000" w:themeColor="text1"/>
        </w:rPr>
        <w:t>条　府は前条第１項の規定により報告のあったエネルギー管理支援サービスの実施状況に</w:t>
      </w:r>
    </w:p>
    <w:p w14:paraId="35056CDE" w14:textId="16BF7517" w:rsidR="00A135AC" w:rsidRPr="00C206CB" w:rsidRDefault="00A135AC" w:rsidP="00DC7847">
      <w:pPr>
        <w:ind w:leftChars="100" w:left="210"/>
        <w:rPr>
          <w:rFonts w:ascii="ＭＳ 明朝"/>
          <w:color w:val="000000" w:themeColor="text1"/>
        </w:rPr>
      </w:pPr>
      <w:r w:rsidRPr="00C206CB">
        <w:rPr>
          <w:rFonts w:ascii="ＭＳ 明朝" w:hAnsi="ＭＳ 明朝" w:cs="ＭＳ 明朝" w:hint="eastAsia"/>
          <w:color w:val="000000" w:themeColor="text1"/>
        </w:rPr>
        <w:t>ついて集計した結果を公表することができるものとする。</w:t>
      </w:r>
    </w:p>
    <w:p w14:paraId="2C2E41EA" w14:textId="77777777" w:rsidR="00A135AC" w:rsidRPr="00C206CB" w:rsidRDefault="00A135AC" w:rsidP="00942C56">
      <w:pPr>
        <w:ind w:left="210" w:hangingChars="100" w:hanging="210"/>
        <w:rPr>
          <w:rFonts w:ascii="ＭＳ 明朝"/>
          <w:color w:val="000000" w:themeColor="text1"/>
        </w:rPr>
      </w:pPr>
      <w:r w:rsidRPr="00C206CB">
        <w:rPr>
          <w:rFonts w:ascii="ＭＳ 明朝" w:hAnsi="ＭＳ 明朝" w:cs="ＭＳ 明朝" w:hint="eastAsia"/>
          <w:color w:val="000000" w:themeColor="text1"/>
        </w:rPr>
        <w:t>２　府は前条第２項の規定により報告のあったエネルギー管理支援サービスの事例について、中小事業者等からの申し出により、秘匿が必要な部分を除き公表することができるものとする。</w:t>
      </w:r>
    </w:p>
    <w:p w14:paraId="05A36981" w14:textId="77777777" w:rsidR="00A135AC" w:rsidRPr="00C206CB" w:rsidRDefault="00A135AC" w:rsidP="000D2F5B">
      <w:pPr>
        <w:spacing w:beforeLines="100" w:before="333"/>
        <w:rPr>
          <w:rFonts w:ascii="ＭＳ 明朝"/>
          <w:color w:val="000000" w:themeColor="text1"/>
        </w:rPr>
      </w:pPr>
      <w:r w:rsidRPr="00C206CB">
        <w:rPr>
          <w:rFonts w:ascii="ＭＳ 明朝" w:hAnsi="ＭＳ 明朝" w:cs="ＭＳ 明朝" w:hint="eastAsia"/>
          <w:color w:val="000000" w:themeColor="text1"/>
        </w:rPr>
        <w:t>（その他）</w:t>
      </w:r>
    </w:p>
    <w:p w14:paraId="691335E1" w14:textId="4E9ECEFA" w:rsidR="00A135AC" w:rsidRPr="00C206CB" w:rsidRDefault="00A135AC" w:rsidP="002C1217">
      <w:pPr>
        <w:ind w:left="210" w:hangingChars="100" w:hanging="210"/>
        <w:rPr>
          <w:rFonts w:ascii="ＭＳ 明朝" w:hAnsi="ＭＳ 明朝" w:cs="ＭＳ 明朝"/>
          <w:color w:val="000000" w:themeColor="text1"/>
        </w:rPr>
      </w:pPr>
      <w:r w:rsidRPr="00C206CB">
        <w:rPr>
          <w:rFonts w:ascii="ＭＳ 明朝" w:hAnsi="ＭＳ 明朝" w:cs="ＭＳ 明朝" w:hint="eastAsia"/>
          <w:color w:val="000000" w:themeColor="text1"/>
        </w:rPr>
        <w:t>第</w:t>
      </w:r>
      <w:r w:rsidRPr="00C206CB">
        <w:rPr>
          <w:rFonts w:ascii="ＭＳ 明朝" w:hAnsi="ＭＳ 明朝" w:cs="ＭＳ 明朝"/>
          <w:color w:val="000000" w:themeColor="text1"/>
          <w:u w:color="FF0000"/>
        </w:rPr>
        <w:t>12</w:t>
      </w:r>
      <w:r w:rsidRPr="00C206CB">
        <w:rPr>
          <w:rFonts w:ascii="ＭＳ 明朝" w:hAnsi="ＭＳ 明朝" w:cs="ＭＳ 明朝" w:hint="eastAsia"/>
          <w:color w:val="000000" w:themeColor="text1"/>
        </w:rPr>
        <w:t>条　この要領のほか必要な事項は別に定める。</w:t>
      </w:r>
    </w:p>
    <w:p w14:paraId="2106E589" w14:textId="77777777" w:rsidR="00A135AC" w:rsidRPr="00C206CB" w:rsidRDefault="00A135AC" w:rsidP="002C1217">
      <w:pPr>
        <w:ind w:left="210" w:hangingChars="100" w:hanging="210"/>
        <w:rPr>
          <w:rFonts w:ascii="ＭＳ 明朝" w:cs="ＭＳ 明朝"/>
          <w:color w:val="000000" w:themeColor="text1"/>
        </w:rPr>
      </w:pPr>
    </w:p>
    <w:p w14:paraId="20A088B8" w14:textId="77777777" w:rsidR="00A135AC" w:rsidRPr="00C206CB" w:rsidRDefault="00A135AC" w:rsidP="002C1217">
      <w:pPr>
        <w:ind w:left="210" w:hangingChars="100" w:hanging="210"/>
        <w:rPr>
          <w:rFonts w:ascii="ＭＳ 明朝" w:cs="ＭＳ 明朝"/>
          <w:color w:val="000000" w:themeColor="text1"/>
        </w:rPr>
      </w:pPr>
      <w:r w:rsidRPr="00C206CB">
        <w:rPr>
          <w:rFonts w:ascii="ＭＳ 明朝" w:hAnsi="ＭＳ 明朝" w:cs="ＭＳ 明朝" w:hint="eastAsia"/>
          <w:color w:val="000000" w:themeColor="text1"/>
        </w:rPr>
        <w:t>附則</w:t>
      </w:r>
    </w:p>
    <w:p w14:paraId="49A9CD6A" w14:textId="77777777" w:rsidR="00A135AC" w:rsidRPr="00C206CB" w:rsidRDefault="00A135AC" w:rsidP="002C1217">
      <w:pPr>
        <w:ind w:left="210" w:hangingChars="100" w:hanging="210"/>
        <w:rPr>
          <w:rFonts w:ascii="ＭＳ 明朝" w:cs="ＭＳ 明朝"/>
          <w:color w:val="000000" w:themeColor="text1"/>
        </w:rPr>
      </w:pPr>
      <w:r w:rsidRPr="00C206CB">
        <w:rPr>
          <w:rFonts w:ascii="ＭＳ 明朝" w:hAnsi="ＭＳ 明朝" w:cs="ＭＳ 明朝" w:hint="eastAsia"/>
          <w:color w:val="000000" w:themeColor="text1"/>
        </w:rPr>
        <w:t>（施行期日）</w:t>
      </w:r>
    </w:p>
    <w:p w14:paraId="123A3BCB" w14:textId="77777777" w:rsidR="00A135AC" w:rsidRPr="00C206CB" w:rsidRDefault="00A135AC" w:rsidP="002C1217">
      <w:pPr>
        <w:rPr>
          <w:rFonts w:ascii="ＭＳ 明朝" w:hAnsi="ＭＳ 明朝" w:cs="ＭＳ 明朝"/>
          <w:color w:val="000000" w:themeColor="text1"/>
        </w:rPr>
      </w:pPr>
      <w:r w:rsidRPr="00C206CB">
        <w:rPr>
          <w:rFonts w:ascii="ＭＳ 明朝" w:hAnsi="ＭＳ 明朝" w:cs="ＭＳ 明朝" w:hint="eastAsia"/>
          <w:color w:val="000000" w:themeColor="text1"/>
        </w:rPr>
        <w:t>１　この要領は、平成</w:t>
      </w:r>
      <w:r w:rsidR="00B923AD" w:rsidRPr="00C206CB">
        <w:rPr>
          <w:rFonts w:ascii="ＭＳ 明朝" w:hAnsi="ＭＳ 明朝" w:cs="ＭＳ 明朝" w:hint="eastAsia"/>
          <w:color w:val="000000" w:themeColor="text1"/>
        </w:rPr>
        <w:t>26</w:t>
      </w:r>
      <w:r w:rsidRPr="00C206CB">
        <w:rPr>
          <w:rFonts w:ascii="ＭＳ 明朝" w:hAnsi="ＭＳ 明朝" w:cs="ＭＳ 明朝" w:hint="eastAsia"/>
          <w:color w:val="000000" w:themeColor="text1"/>
        </w:rPr>
        <w:t>年５月２日より施行する。</w:t>
      </w:r>
    </w:p>
    <w:p w14:paraId="5F149DE1" w14:textId="77777777" w:rsidR="00D75696" w:rsidRPr="00C206CB" w:rsidRDefault="00D75696" w:rsidP="00D75696">
      <w:pPr>
        <w:ind w:left="210" w:hangingChars="100" w:hanging="210"/>
        <w:rPr>
          <w:rFonts w:ascii="ＭＳ 明朝" w:hAnsi="ＭＳ 明朝" w:cs="ＭＳ 明朝"/>
          <w:color w:val="000000" w:themeColor="text1"/>
        </w:rPr>
      </w:pPr>
    </w:p>
    <w:p w14:paraId="34F9B75A" w14:textId="77777777" w:rsidR="00D75696" w:rsidRPr="00C206CB" w:rsidRDefault="00D75696" w:rsidP="00D75696">
      <w:pPr>
        <w:ind w:left="210" w:hangingChars="100" w:hanging="210"/>
        <w:rPr>
          <w:rFonts w:ascii="ＭＳ 明朝" w:cs="ＭＳ 明朝"/>
          <w:color w:val="000000" w:themeColor="text1"/>
        </w:rPr>
      </w:pPr>
      <w:r w:rsidRPr="00C206CB">
        <w:rPr>
          <w:rFonts w:ascii="ＭＳ 明朝" w:hAnsi="ＭＳ 明朝" w:cs="ＭＳ 明朝" w:hint="eastAsia"/>
          <w:color w:val="000000" w:themeColor="text1"/>
        </w:rPr>
        <w:t>附則</w:t>
      </w:r>
    </w:p>
    <w:p w14:paraId="6AFBBFC6" w14:textId="77777777" w:rsidR="00D75696" w:rsidRPr="00C206CB" w:rsidRDefault="00D75696" w:rsidP="00D75696">
      <w:pPr>
        <w:ind w:left="210" w:hangingChars="100" w:hanging="210"/>
        <w:rPr>
          <w:rFonts w:ascii="ＭＳ 明朝" w:cs="ＭＳ 明朝"/>
          <w:color w:val="000000" w:themeColor="text1"/>
        </w:rPr>
      </w:pPr>
      <w:r w:rsidRPr="00C206CB">
        <w:rPr>
          <w:rFonts w:ascii="ＭＳ 明朝" w:hAnsi="ＭＳ 明朝" w:cs="ＭＳ 明朝" w:hint="eastAsia"/>
          <w:color w:val="000000" w:themeColor="text1"/>
        </w:rPr>
        <w:t>（施行期日）</w:t>
      </w:r>
    </w:p>
    <w:p w14:paraId="56F90517" w14:textId="77777777" w:rsidR="00D75696" w:rsidRPr="00C206CB" w:rsidRDefault="00D75696" w:rsidP="00D75696">
      <w:pPr>
        <w:rPr>
          <w:rFonts w:asciiTheme="minorEastAsia" w:eastAsiaTheme="minorEastAsia" w:hAnsiTheme="minorEastAsia"/>
          <w:color w:val="000000" w:themeColor="text1"/>
        </w:rPr>
      </w:pPr>
      <w:r w:rsidRPr="00C206CB">
        <w:rPr>
          <w:rFonts w:asciiTheme="minorEastAsia" w:eastAsiaTheme="minorEastAsia" w:hAnsiTheme="minorEastAsia" w:cs="ＭＳ 明朝" w:hint="eastAsia"/>
          <w:color w:val="000000" w:themeColor="text1"/>
        </w:rPr>
        <w:t>１　この要領は、平成26年５月</w:t>
      </w:r>
      <w:r w:rsidR="0017245E" w:rsidRPr="00C206CB">
        <w:rPr>
          <w:rFonts w:asciiTheme="minorEastAsia" w:eastAsiaTheme="minorEastAsia" w:hAnsiTheme="minorEastAsia" w:cs="ＭＳ 明朝" w:hint="eastAsia"/>
          <w:color w:val="000000" w:themeColor="text1"/>
        </w:rPr>
        <w:t>20</w:t>
      </w:r>
      <w:r w:rsidRPr="00C206CB">
        <w:rPr>
          <w:rFonts w:asciiTheme="minorEastAsia" w:eastAsiaTheme="minorEastAsia" w:hAnsiTheme="minorEastAsia" w:cs="ＭＳ 明朝" w:hint="eastAsia"/>
          <w:color w:val="000000" w:themeColor="text1"/>
        </w:rPr>
        <w:t>日より施行する。</w:t>
      </w:r>
    </w:p>
    <w:p w14:paraId="2A452E6E" w14:textId="419CF35E" w:rsidR="00D75696" w:rsidRPr="00C206CB" w:rsidRDefault="00D75696" w:rsidP="002C1217">
      <w:pPr>
        <w:rPr>
          <w:rFonts w:asciiTheme="minorEastAsia" w:eastAsiaTheme="minorEastAsia" w:hAnsiTheme="minorEastAsia"/>
          <w:color w:val="000000" w:themeColor="text1"/>
        </w:rPr>
      </w:pPr>
    </w:p>
    <w:p w14:paraId="3D31259B" w14:textId="0846ED2F" w:rsidR="00E964C2" w:rsidRPr="00C206CB" w:rsidRDefault="00DA2D4B" w:rsidP="002C1217">
      <w:pPr>
        <w:rPr>
          <w:rFonts w:asciiTheme="minorEastAsia" w:eastAsiaTheme="minorEastAsia" w:hAnsiTheme="minorEastAsia"/>
          <w:color w:val="000000" w:themeColor="text1"/>
        </w:rPr>
      </w:pPr>
      <w:r w:rsidRPr="00C206CB">
        <w:rPr>
          <w:rFonts w:asciiTheme="minorEastAsia" w:eastAsiaTheme="minorEastAsia" w:hAnsiTheme="minorEastAsia" w:hint="eastAsia"/>
          <w:color w:val="000000" w:themeColor="text1"/>
        </w:rPr>
        <w:t>附則</w:t>
      </w:r>
    </w:p>
    <w:p w14:paraId="2405CE09" w14:textId="41582B75" w:rsidR="00DA2D4B" w:rsidRPr="00C206CB" w:rsidRDefault="00DA2D4B" w:rsidP="002C1217">
      <w:pPr>
        <w:rPr>
          <w:rFonts w:asciiTheme="minorEastAsia" w:eastAsiaTheme="minorEastAsia" w:hAnsiTheme="minorEastAsia"/>
          <w:color w:val="000000" w:themeColor="text1"/>
        </w:rPr>
      </w:pPr>
      <w:r w:rsidRPr="00C206CB">
        <w:rPr>
          <w:rFonts w:asciiTheme="minorEastAsia" w:eastAsiaTheme="minorEastAsia" w:hAnsiTheme="minorEastAsia" w:hint="eastAsia"/>
          <w:color w:val="000000" w:themeColor="text1"/>
        </w:rPr>
        <w:t>（施行期日）</w:t>
      </w:r>
    </w:p>
    <w:p w14:paraId="6E87F102" w14:textId="6383DC77" w:rsidR="00DA2D4B" w:rsidRPr="00C206CB" w:rsidRDefault="00DA2D4B" w:rsidP="002C1217">
      <w:pPr>
        <w:rPr>
          <w:rFonts w:asciiTheme="minorEastAsia" w:eastAsiaTheme="minorEastAsia" w:hAnsiTheme="minorEastAsia"/>
          <w:color w:val="000000" w:themeColor="text1"/>
        </w:rPr>
      </w:pPr>
      <w:r w:rsidRPr="00C206CB">
        <w:rPr>
          <w:rFonts w:asciiTheme="minorEastAsia" w:eastAsiaTheme="minorEastAsia" w:hAnsiTheme="minorEastAsia" w:hint="eastAsia"/>
          <w:color w:val="000000" w:themeColor="text1"/>
        </w:rPr>
        <w:t>１　この要領は、令和４年11月</w:t>
      </w:r>
      <w:r w:rsidR="00F2373A">
        <w:rPr>
          <w:rFonts w:asciiTheme="minorEastAsia" w:eastAsiaTheme="minorEastAsia" w:hAnsiTheme="minorEastAsia" w:hint="eastAsia"/>
          <w:color w:val="000000" w:themeColor="text1"/>
        </w:rPr>
        <w:t>２</w:t>
      </w:r>
      <w:r w:rsidR="00BB045D" w:rsidRPr="00C206CB">
        <w:rPr>
          <w:rFonts w:asciiTheme="minorEastAsia" w:eastAsiaTheme="minorEastAsia" w:hAnsiTheme="minorEastAsia" w:hint="eastAsia"/>
          <w:color w:val="000000" w:themeColor="text1"/>
        </w:rPr>
        <w:t>日より施行する。</w:t>
      </w:r>
    </w:p>
    <w:p w14:paraId="12402396" w14:textId="00E499DE" w:rsidR="00BB045D" w:rsidRPr="00942FD1" w:rsidRDefault="00BB045D" w:rsidP="002C1217">
      <w:pPr>
        <w:rPr>
          <w:rFonts w:asciiTheme="minorEastAsia" w:eastAsiaTheme="minorEastAsia" w:hAnsiTheme="minorEastAsia"/>
          <w:color w:val="000000" w:themeColor="text1"/>
        </w:rPr>
      </w:pPr>
      <w:r w:rsidRPr="00942FD1">
        <w:rPr>
          <w:rFonts w:asciiTheme="minorEastAsia" w:eastAsiaTheme="minorEastAsia" w:hAnsiTheme="minorEastAsia" w:hint="eastAsia"/>
          <w:color w:val="000000" w:themeColor="text1"/>
        </w:rPr>
        <w:t>（経過措置）</w:t>
      </w:r>
    </w:p>
    <w:p w14:paraId="60DD9976" w14:textId="77777777" w:rsidR="00942FD1" w:rsidRPr="00942FD1" w:rsidRDefault="00942FD1" w:rsidP="00942FD1">
      <w:pPr>
        <w:ind w:left="210" w:hangingChars="100" w:hanging="210"/>
        <w:rPr>
          <w:rFonts w:asciiTheme="minorEastAsia" w:eastAsiaTheme="minorEastAsia" w:hAnsiTheme="minorEastAsia"/>
          <w:color w:val="000000" w:themeColor="text1"/>
        </w:rPr>
      </w:pPr>
      <w:r w:rsidRPr="00942FD1">
        <w:rPr>
          <w:rFonts w:asciiTheme="minorEastAsia" w:eastAsiaTheme="minorEastAsia" w:hAnsiTheme="minorEastAsia" w:hint="eastAsia"/>
          <w:color w:val="000000" w:themeColor="text1"/>
        </w:rPr>
        <w:t>２　この要領の施行日前までにおおさか版ＢＥＭＳ事業者登録証の交付を受けている場合については、この要領の施行後においてもおおさかエネマネ</w:t>
      </w:r>
      <w:r w:rsidRPr="00942FD1">
        <w:rPr>
          <w:rFonts w:hint="eastAsia"/>
          <w:color w:val="000000" w:themeColor="text1"/>
          <w:szCs w:val="21"/>
        </w:rPr>
        <w:t>普及促進事業者登録証の交付を受けているとみなす。</w:t>
      </w:r>
    </w:p>
    <w:p w14:paraId="30552D5E" w14:textId="77777777" w:rsidR="00942FD1" w:rsidRPr="00942FD1" w:rsidRDefault="00942FD1" w:rsidP="00942FD1">
      <w:pPr>
        <w:rPr>
          <w:rFonts w:asciiTheme="minorEastAsia" w:eastAsiaTheme="minorEastAsia" w:hAnsiTheme="minorEastAsia"/>
          <w:color w:val="000000" w:themeColor="text1"/>
        </w:rPr>
      </w:pPr>
    </w:p>
    <w:p w14:paraId="1A1E40D5" w14:textId="77777777" w:rsidR="00942FD1" w:rsidRPr="00942FD1" w:rsidRDefault="00942FD1" w:rsidP="00AF7396">
      <w:pPr>
        <w:ind w:left="210" w:hangingChars="100" w:hanging="210"/>
        <w:rPr>
          <w:rFonts w:asciiTheme="minorEastAsia" w:eastAsiaTheme="minorEastAsia" w:hAnsiTheme="minorEastAsia"/>
          <w:color w:val="000000" w:themeColor="text1"/>
        </w:rPr>
      </w:pPr>
    </w:p>
    <w:p w14:paraId="79B56438" w14:textId="77777777" w:rsidR="00E964C2" w:rsidRPr="00C206CB" w:rsidRDefault="00E964C2" w:rsidP="002C1217">
      <w:pPr>
        <w:rPr>
          <w:color w:val="000000" w:themeColor="text1"/>
        </w:rPr>
      </w:pPr>
    </w:p>
    <w:sectPr w:rsidR="00E964C2" w:rsidRPr="00C206CB" w:rsidSect="004008F1">
      <w:pgSz w:w="11906" w:h="16838"/>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4D0C6" w14:textId="77777777" w:rsidR="00A135AC" w:rsidRDefault="00A135AC" w:rsidP="007F3076">
      <w:r>
        <w:separator/>
      </w:r>
    </w:p>
  </w:endnote>
  <w:endnote w:type="continuationSeparator" w:id="0">
    <w:p w14:paraId="30B35CD3" w14:textId="77777777" w:rsidR="00A135AC" w:rsidRDefault="00A135AC" w:rsidP="007F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Ｙ．ＯｚＦｏｎｔ">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2FB17" w14:textId="77777777" w:rsidR="00A135AC" w:rsidRDefault="00A135AC" w:rsidP="007F3076">
      <w:r>
        <w:separator/>
      </w:r>
    </w:p>
  </w:footnote>
  <w:footnote w:type="continuationSeparator" w:id="0">
    <w:p w14:paraId="071BEC37" w14:textId="77777777" w:rsidR="00A135AC" w:rsidRDefault="00A135AC" w:rsidP="007F3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04"/>
    <w:rsid w:val="00010F63"/>
    <w:rsid w:val="000148F7"/>
    <w:rsid w:val="00015E60"/>
    <w:rsid w:val="00031B81"/>
    <w:rsid w:val="00041816"/>
    <w:rsid w:val="00043B75"/>
    <w:rsid w:val="0005675C"/>
    <w:rsid w:val="00057C37"/>
    <w:rsid w:val="00064DC7"/>
    <w:rsid w:val="0006626E"/>
    <w:rsid w:val="00080B48"/>
    <w:rsid w:val="00087D94"/>
    <w:rsid w:val="00093A70"/>
    <w:rsid w:val="000A2F96"/>
    <w:rsid w:val="000A5BE4"/>
    <w:rsid w:val="000B00D9"/>
    <w:rsid w:val="000C69DA"/>
    <w:rsid w:val="000C6AEC"/>
    <w:rsid w:val="000D2F5B"/>
    <w:rsid w:val="000D79E7"/>
    <w:rsid w:val="000D7DBA"/>
    <w:rsid w:val="000F0253"/>
    <w:rsid w:val="000F40A6"/>
    <w:rsid w:val="00106863"/>
    <w:rsid w:val="0011070B"/>
    <w:rsid w:val="001214EF"/>
    <w:rsid w:val="00134EAB"/>
    <w:rsid w:val="001418D2"/>
    <w:rsid w:val="00151CEB"/>
    <w:rsid w:val="0017245E"/>
    <w:rsid w:val="00182CED"/>
    <w:rsid w:val="00193804"/>
    <w:rsid w:val="001A073C"/>
    <w:rsid w:val="001D03BA"/>
    <w:rsid w:val="001D367B"/>
    <w:rsid w:val="001D5339"/>
    <w:rsid w:val="001E3122"/>
    <w:rsid w:val="001F3783"/>
    <w:rsid w:val="00200CED"/>
    <w:rsid w:val="00220617"/>
    <w:rsid w:val="002217C5"/>
    <w:rsid w:val="0022408B"/>
    <w:rsid w:val="0023637D"/>
    <w:rsid w:val="00244B43"/>
    <w:rsid w:val="0025749E"/>
    <w:rsid w:val="00264CFF"/>
    <w:rsid w:val="0028111A"/>
    <w:rsid w:val="00293E9F"/>
    <w:rsid w:val="002942FA"/>
    <w:rsid w:val="002A0F75"/>
    <w:rsid w:val="002A7BA3"/>
    <w:rsid w:val="002B75C4"/>
    <w:rsid w:val="002C1217"/>
    <w:rsid w:val="002E0899"/>
    <w:rsid w:val="00303887"/>
    <w:rsid w:val="003138A3"/>
    <w:rsid w:val="00316DB6"/>
    <w:rsid w:val="0031757E"/>
    <w:rsid w:val="00356ED7"/>
    <w:rsid w:val="0036312B"/>
    <w:rsid w:val="00373FD6"/>
    <w:rsid w:val="00376974"/>
    <w:rsid w:val="00385D6F"/>
    <w:rsid w:val="003A16AD"/>
    <w:rsid w:val="003A62E9"/>
    <w:rsid w:val="003A7B7C"/>
    <w:rsid w:val="003B79F9"/>
    <w:rsid w:val="003C2717"/>
    <w:rsid w:val="003C4220"/>
    <w:rsid w:val="003F0572"/>
    <w:rsid w:val="003F262F"/>
    <w:rsid w:val="00400402"/>
    <w:rsid w:val="004008F1"/>
    <w:rsid w:val="004141DB"/>
    <w:rsid w:val="0042052B"/>
    <w:rsid w:val="00420FEC"/>
    <w:rsid w:val="00425F7F"/>
    <w:rsid w:val="004314CA"/>
    <w:rsid w:val="00431915"/>
    <w:rsid w:val="00442F90"/>
    <w:rsid w:val="00460D40"/>
    <w:rsid w:val="00471007"/>
    <w:rsid w:val="004919A3"/>
    <w:rsid w:val="004945CA"/>
    <w:rsid w:val="004B2C16"/>
    <w:rsid w:val="004B70D1"/>
    <w:rsid w:val="004C7485"/>
    <w:rsid w:val="004D1A22"/>
    <w:rsid w:val="004E5F3C"/>
    <w:rsid w:val="004F18B0"/>
    <w:rsid w:val="005135BE"/>
    <w:rsid w:val="00520A24"/>
    <w:rsid w:val="005441B1"/>
    <w:rsid w:val="00546EDD"/>
    <w:rsid w:val="00561D21"/>
    <w:rsid w:val="005621AA"/>
    <w:rsid w:val="00570DFD"/>
    <w:rsid w:val="005777D0"/>
    <w:rsid w:val="0058490F"/>
    <w:rsid w:val="00587460"/>
    <w:rsid w:val="00596827"/>
    <w:rsid w:val="005A166D"/>
    <w:rsid w:val="005A3BBE"/>
    <w:rsid w:val="005B3898"/>
    <w:rsid w:val="005B6B5A"/>
    <w:rsid w:val="005C2C38"/>
    <w:rsid w:val="005C4D06"/>
    <w:rsid w:val="005D4461"/>
    <w:rsid w:val="005E70E8"/>
    <w:rsid w:val="005F5877"/>
    <w:rsid w:val="00613E91"/>
    <w:rsid w:val="00645BF5"/>
    <w:rsid w:val="006525B0"/>
    <w:rsid w:val="00655975"/>
    <w:rsid w:val="00660849"/>
    <w:rsid w:val="0067753F"/>
    <w:rsid w:val="006A13D3"/>
    <w:rsid w:val="006A72D9"/>
    <w:rsid w:val="006C748B"/>
    <w:rsid w:val="006F5B81"/>
    <w:rsid w:val="006F6185"/>
    <w:rsid w:val="00740182"/>
    <w:rsid w:val="007738B1"/>
    <w:rsid w:val="007A305D"/>
    <w:rsid w:val="007B4EAB"/>
    <w:rsid w:val="007B6B1D"/>
    <w:rsid w:val="007C06FE"/>
    <w:rsid w:val="007F3076"/>
    <w:rsid w:val="007F41CD"/>
    <w:rsid w:val="007F6459"/>
    <w:rsid w:val="007F7EA6"/>
    <w:rsid w:val="00800CA6"/>
    <w:rsid w:val="00803B4E"/>
    <w:rsid w:val="00806043"/>
    <w:rsid w:val="00813531"/>
    <w:rsid w:val="00830967"/>
    <w:rsid w:val="00837847"/>
    <w:rsid w:val="00852AFE"/>
    <w:rsid w:val="008530BD"/>
    <w:rsid w:val="00860E4A"/>
    <w:rsid w:val="008630A9"/>
    <w:rsid w:val="008648CF"/>
    <w:rsid w:val="00870DF4"/>
    <w:rsid w:val="00875D66"/>
    <w:rsid w:val="00875EA7"/>
    <w:rsid w:val="00881A3F"/>
    <w:rsid w:val="00884C53"/>
    <w:rsid w:val="00894A65"/>
    <w:rsid w:val="008A5CF8"/>
    <w:rsid w:val="008B1E46"/>
    <w:rsid w:val="008D6AFF"/>
    <w:rsid w:val="008F31EF"/>
    <w:rsid w:val="008F64FE"/>
    <w:rsid w:val="0090172E"/>
    <w:rsid w:val="009225A3"/>
    <w:rsid w:val="00923BB8"/>
    <w:rsid w:val="0094172C"/>
    <w:rsid w:val="00942C56"/>
    <w:rsid w:val="00942FD1"/>
    <w:rsid w:val="0094533B"/>
    <w:rsid w:val="00981945"/>
    <w:rsid w:val="00993F4D"/>
    <w:rsid w:val="009B0D39"/>
    <w:rsid w:val="009D6F11"/>
    <w:rsid w:val="009E0C03"/>
    <w:rsid w:val="009E7DBE"/>
    <w:rsid w:val="00A01B59"/>
    <w:rsid w:val="00A0701F"/>
    <w:rsid w:val="00A07748"/>
    <w:rsid w:val="00A135AC"/>
    <w:rsid w:val="00A46030"/>
    <w:rsid w:val="00A85E3A"/>
    <w:rsid w:val="00A95C2A"/>
    <w:rsid w:val="00AA1C31"/>
    <w:rsid w:val="00AB091E"/>
    <w:rsid w:val="00AE6079"/>
    <w:rsid w:val="00AF6D6D"/>
    <w:rsid w:val="00AF7396"/>
    <w:rsid w:val="00B22759"/>
    <w:rsid w:val="00B52597"/>
    <w:rsid w:val="00B55BA0"/>
    <w:rsid w:val="00B574C3"/>
    <w:rsid w:val="00B67982"/>
    <w:rsid w:val="00B71E92"/>
    <w:rsid w:val="00B738BC"/>
    <w:rsid w:val="00B923AD"/>
    <w:rsid w:val="00BA3CFB"/>
    <w:rsid w:val="00BA5BC0"/>
    <w:rsid w:val="00BB045D"/>
    <w:rsid w:val="00BB6D10"/>
    <w:rsid w:val="00BE5370"/>
    <w:rsid w:val="00BE7CEF"/>
    <w:rsid w:val="00BF0E2E"/>
    <w:rsid w:val="00C151EC"/>
    <w:rsid w:val="00C206CB"/>
    <w:rsid w:val="00C30C19"/>
    <w:rsid w:val="00C40467"/>
    <w:rsid w:val="00C63A54"/>
    <w:rsid w:val="00C671EA"/>
    <w:rsid w:val="00C934AB"/>
    <w:rsid w:val="00CB6B58"/>
    <w:rsid w:val="00CC3E65"/>
    <w:rsid w:val="00CF2F23"/>
    <w:rsid w:val="00CF6D22"/>
    <w:rsid w:val="00D11312"/>
    <w:rsid w:val="00D300D0"/>
    <w:rsid w:val="00D3170A"/>
    <w:rsid w:val="00D501D5"/>
    <w:rsid w:val="00D648E3"/>
    <w:rsid w:val="00D725B9"/>
    <w:rsid w:val="00D75696"/>
    <w:rsid w:val="00D81547"/>
    <w:rsid w:val="00D87C7B"/>
    <w:rsid w:val="00D903DD"/>
    <w:rsid w:val="00D94D66"/>
    <w:rsid w:val="00DA2D4B"/>
    <w:rsid w:val="00DA3E4C"/>
    <w:rsid w:val="00DA6B7A"/>
    <w:rsid w:val="00DB371A"/>
    <w:rsid w:val="00DC7847"/>
    <w:rsid w:val="00DE5A6C"/>
    <w:rsid w:val="00DF2FEA"/>
    <w:rsid w:val="00DF6FD6"/>
    <w:rsid w:val="00E05CB0"/>
    <w:rsid w:val="00E2493C"/>
    <w:rsid w:val="00E34789"/>
    <w:rsid w:val="00E35F06"/>
    <w:rsid w:val="00E42DDF"/>
    <w:rsid w:val="00E43F0A"/>
    <w:rsid w:val="00E52123"/>
    <w:rsid w:val="00E66285"/>
    <w:rsid w:val="00E92EDC"/>
    <w:rsid w:val="00E931C9"/>
    <w:rsid w:val="00E953CB"/>
    <w:rsid w:val="00E964C2"/>
    <w:rsid w:val="00EA52DD"/>
    <w:rsid w:val="00EA5431"/>
    <w:rsid w:val="00EB0528"/>
    <w:rsid w:val="00EB1017"/>
    <w:rsid w:val="00ED301F"/>
    <w:rsid w:val="00ED4D60"/>
    <w:rsid w:val="00ED59CD"/>
    <w:rsid w:val="00EE5659"/>
    <w:rsid w:val="00F2324D"/>
    <w:rsid w:val="00F2373A"/>
    <w:rsid w:val="00F34D37"/>
    <w:rsid w:val="00F6594D"/>
    <w:rsid w:val="00F6741A"/>
    <w:rsid w:val="00F7194D"/>
    <w:rsid w:val="00F76FBB"/>
    <w:rsid w:val="00FA75C1"/>
    <w:rsid w:val="00FC3D92"/>
    <w:rsid w:val="00FC52A4"/>
    <w:rsid w:val="00FD036E"/>
    <w:rsid w:val="00FF5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A4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2FA"/>
    <w:pPr>
      <w:widowControl w:val="0"/>
      <w:jc w:val="both"/>
    </w:pPr>
  </w:style>
  <w:style w:type="paragraph" w:styleId="2">
    <w:name w:val="heading 2"/>
    <w:basedOn w:val="a"/>
    <w:next w:val="a"/>
    <w:link w:val="20"/>
    <w:uiPriority w:val="99"/>
    <w:qFormat/>
    <w:rsid w:val="0019380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193804"/>
    <w:rPr>
      <w:rFonts w:ascii="Arial" w:eastAsia="ＭＳ ゴシック" w:hAnsi="Arial" w:cs="Times New Roman"/>
    </w:rPr>
  </w:style>
  <w:style w:type="paragraph" w:styleId="a3">
    <w:name w:val="header"/>
    <w:basedOn w:val="a"/>
    <w:link w:val="a4"/>
    <w:uiPriority w:val="99"/>
    <w:rsid w:val="007F3076"/>
    <w:pPr>
      <w:tabs>
        <w:tab w:val="center" w:pos="4252"/>
        <w:tab w:val="right" w:pos="8504"/>
      </w:tabs>
      <w:snapToGrid w:val="0"/>
    </w:pPr>
  </w:style>
  <w:style w:type="character" w:customStyle="1" w:styleId="a4">
    <w:name w:val="ヘッダー (文字)"/>
    <w:basedOn w:val="a0"/>
    <w:link w:val="a3"/>
    <w:uiPriority w:val="99"/>
    <w:locked/>
    <w:rsid w:val="007F3076"/>
    <w:rPr>
      <w:rFonts w:ascii="Century" w:eastAsia="ＭＳ 明朝" w:hAnsi="Century" w:cs="Times New Roman"/>
    </w:rPr>
  </w:style>
  <w:style w:type="paragraph" w:styleId="a5">
    <w:name w:val="footer"/>
    <w:basedOn w:val="a"/>
    <w:link w:val="a6"/>
    <w:uiPriority w:val="99"/>
    <w:rsid w:val="007F3076"/>
    <w:pPr>
      <w:tabs>
        <w:tab w:val="center" w:pos="4252"/>
        <w:tab w:val="right" w:pos="8504"/>
      </w:tabs>
      <w:snapToGrid w:val="0"/>
    </w:pPr>
  </w:style>
  <w:style w:type="character" w:customStyle="1" w:styleId="a6">
    <w:name w:val="フッター (文字)"/>
    <w:basedOn w:val="a0"/>
    <w:link w:val="a5"/>
    <w:uiPriority w:val="99"/>
    <w:locked/>
    <w:rsid w:val="007F3076"/>
    <w:rPr>
      <w:rFonts w:ascii="Century" w:eastAsia="ＭＳ 明朝" w:hAnsi="Century" w:cs="Times New Roman"/>
    </w:rPr>
  </w:style>
  <w:style w:type="character" w:styleId="a7">
    <w:name w:val="annotation reference"/>
    <w:basedOn w:val="a0"/>
    <w:uiPriority w:val="99"/>
    <w:semiHidden/>
    <w:rsid w:val="00EA5431"/>
    <w:rPr>
      <w:rFonts w:cs="Times New Roman"/>
      <w:sz w:val="18"/>
      <w:szCs w:val="18"/>
    </w:rPr>
  </w:style>
  <w:style w:type="paragraph" w:styleId="a8">
    <w:name w:val="annotation text"/>
    <w:basedOn w:val="a"/>
    <w:link w:val="a9"/>
    <w:uiPriority w:val="99"/>
    <w:semiHidden/>
    <w:rsid w:val="00EA5431"/>
    <w:pPr>
      <w:jc w:val="left"/>
    </w:pPr>
  </w:style>
  <w:style w:type="character" w:customStyle="1" w:styleId="a9">
    <w:name w:val="コメント文字列 (文字)"/>
    <w:basedOn w:val="a0"/>
    <w:link w:val="a8"/>
    <w:uiPriority w:val="99"/>
    <w:semiHidden/>
    <w:locked/>
    <w:rsid w:val="00EA5431"/>
    <w:rPr>
      <w:rFonts w:cs="Times New Roman"/>
    </w:rPr>
  </w:style>
  <w:style w:type="paragraph" w:styleId="aa">
    <w:name w:val="annotation subject"/>
    <w:basedOn w:val="a8"/>
    <w:next w:val="a8"/>
    <w:link w:val="ab"/>
    <w:uiPriority w:val="99"/>
    <w:semiHidden/>
    <w:rsid w:val="00EA5431"/>
    <w:rPr>
      <w:b/>
      <w:bCs/>
    </w:rPr>
  </w:style>
  <w:style w:type="character" w:customStyle="1" w:styleId="ab">
    <w:name w:val="コメント内容 (文字)"/>
    <w:basedOn w:val="a9"/>
    <w:link w:val="aa"/>
    <w:uiPriority w:val="99"/>
    <w:semiHidden/>
    <w:locked/>
    <w:rsid w:val="00EA5431"/>
    <w:rPr>
      <w:rFonts w:cs="Times New Roman"/>
      <w:b/>
      <w:bCs/>
    </w:rPr>
  </w:style>
  <w:style w:type="paragraph" w:styleId="ac">
    <w:name w:val="Balloon Text"/>
    <w:basedOn w:val="a"/>
    <w:link w:val="ad"/>
    <w:uiPriority w:val="99"/>
    <w:semiHidden/>
    <w:rsid w:val="00EA5431"/>
    <w:rPr>
      <w:rFonts w:ascii="Arial" w:eastAsia="ＭＳ ゴシック" w:hAnsi="Arial"/>
      <w:sz w:val="18"/>
      <w:szCs w:val="18"/>
    </w:rPr>
  </w:style>
  <w:style w:type="character" w:customStyle="1" w:styleId="ad">
    <w:name w:val="吹き出し (文字)"/>
    <w:basedOn w:val="a0"/>
    <w:link w:val="ac"/>
    <w:uiPriority w:val="99"/>
    <w:semiHidden/>
    <w:locked/>
    <w:rsid w:val="00EA543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3977</Words>
  <Characters>204</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2022-10-31T07:12:00Z</dcterms:created>
  <dcterms:modified xsi:type="dcterms:W3CDTF">2022-11-21T09:40:00Z</dcterms:modified>
</cp:coreProperties>
</file>