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17" w:rsidRPr="00E33017" w:rsidRDefault="00E33017" w:rsidP="00E33017">
      <w:pPr>
        <w:rPr>
          <w:rFonts w:ascii="ＭＳ ゴシック" w:eastAsia="ＭＳ ゴシック" w:hAnsi="ＭＳ ゴシック" w:hint="eastAsia"/>
          <w:sz w:val="24"/>
          <w:szCs w:val="24"/>
        </w:rPr>
      </w:pPr>
      <w:r w:rsidRPr="00E33017">
        <w:rPr>
          <w:rFonts w:ascii="ＭＳ ゴシック" w:eastAsia="ＭＳ ゴシック" w:hAnsi="ＭＳ ゴシック" w:hint="eastAsia"/>
          <w:sz w:val="24"/>
          <w:szCs w:val="24"/>
        </w:rPr>
        <w:t>大阪府の「宅地建物取引業法に基づく指導監督基準」を遵守し、次の行為は行いません。</w:t>
      </w:r>
    </w:p>
    <w:p w:rsidR="00E33017" w:rsidRPr="00E33017" w:rsidRDefault="00E33017" w:rsidP="00E33017">
      <w:pPr>
        <w:widowControl/>
        <w:ind w:left="480" w:hangingChars="200" w:hanging="480"/>
        <w:rPr>
          <w:rFonts w:ascii="ＭＳ ゴシック" w:eastAsia="ＭＳ ゴシック" w:hAnsi="ＭＳ ゴシック" w:hint="eastAsia"/>
          <w:sz w:val="24"/>
          <w:szCs w:val="24"/>
        </w:rPr>
      </w:pPr>
    </w:p>
    <w:p w:rsidR="00E33017" w:rsidRPr="00E33017" w:rsidRDefault="00E33017" w:rsidP="00E33017">
      <w:pPr>
        <w:rPr>
          <w:rFonts w:ascii="ＭＳ ゴシック" w:eastAsia="ＭＳ ゴシック" w:hAnsi="ＭＳ ゴシック" w:hint="eastAsia"/>
          <w:sz w:val="24"/>
          <w:szCs w:val="24"/>
        </w:rPr>
      </w:pPr>
      <w:r w:rsidRPr="00E33017">
        <w:rPr>
          <w:rFonts w:ascii="ＭＳ ゴシック" w:eastAsia="ＭＳ ゴシック" w:hAnsi="ＭＳ ゴシック" w:hint="eastAsia"/>
          <w:sz w:val="24"/>
          <w:szCs w:val="24"/>
        </w:rPr>
        <w:t>（１）取引の対象となる物件が同和地区（※）に所在するか否かについて調査すること又は取引関係者に教示すること。</w:t>
      </w:r>
    </w:p>
    <w:p w:rsidR="00E33017" w:rsidRPr="00E33017" w:rsidRDefault="00E33017" w:rsidP="00E33017">
      <w:pPr>
        <w:rPr>
          <w:rFonts w:ascii="ＭＳ ゴシック" w:eastAsia="ＭＳ ゴシック" w:hAnsi="ＭＳ ゴシック" w:hint="eastAsia"/>
          <w:sz w:val="24"/>
          <w:szCs w:val="24"/>
        </w:rPr>
      </w:pPr>
    </w:p>
    <w:p w:rsidR="00E33017" w:rsidRPr="00E33017" w:rsidRDefault="00E33017" w:rsidP="00E33017">
      <w:pPr>
        <w:rPr>
          <w:rFonts w:ascii="ＭＳ ゴシック" w:eastAsia="ＭＳ ゴシック" w:hAnsi="ＭＳ ゴシック" w:hint="eastAsia"/>
          <w:sz w:val="24"/>
          <w:szCs w:val="24"/>
        </w:rPr>
      </w:pPr>
      <w:r w:rsidRPr="00E33017">
        <w:rPr>
          <w:rFonts w:ascii="ＭＳ ゴシック" w:eastAsia="ＭＳ ゴシック" w:hAnsi="ＭＳ ゴシック" w:hint="eastAsia"/>
          <w:sz w:val="24"/>
          <w:szCs w:val="24"/>
        </w:rPr>
        <w:t>（２）賃貸住宅の入居申込者が外国人、</w:t>
      </w:r>
      <w:proofErr w:type="gramStart"/>
      <w:r w:rsidRPr="00E33017">
        <w:rPr>
          <w:rFonts w:ascii="ＭＳ ゴシック" w:eastAsia="ＭＳ ゴシック" w:hAnsi="ＭＳ ゴシック" w:hint="eastAsia"/>
          <w:sz w:val="24"/>
          <w:szCs w:val="24"/>
        </w:rPr>
        <w:t>障がい</w:t>
      </w:r>
      <w:proofErr w:type="gramEnd"/>
      <w:r w:rsidRPr="00E33017">
        <w:rPr>
          <w:rFonts w:ascii="ＭＳ ゴシック" w:eastAsia="ＭＳ ゴシック" w:hAnsi="ＭＳ ゴシック" w:hint="eastAsia"/>
          <w:sz w:val="24"/>
          <w:szCs w:val="24"/>
        </w:rPr>
        <w:t>者、高齢者又は母子（父子）家庭であるという理由だけで、入居申込みを拒否すること。</w:t>
      </w:r>
    </w:p>
    <w:p w:rsidR="00E33017" w:rsidRDefault="00E33017" w:rsidP="00E33017">
      <w:pPr>
        <w:rPr>
          <w:rFonts w:ascii="ＭＳ ゴシック" w:eastAsia="ＭＳ ゴシック" w:hAnsi="ＭＳ ゴシック" w:hint="eastAsia"/>
          <w:sz w:val="24"/>
          <w:szCs w:val="24"/>
        </w:rPr>
      </w:pPr>
    </w:p>
    <w:p w:rsidR="00E33017" w:rsidRPr="00E33017" w:rsidRDefault="00E33017" w:rsidP="00E33017">
      <w:pPr>
        <w:rPr>
          <w:rFonts w:ascii="ＭＳ ゴシック" w:eastAsia="ＭＳ ゴシック" w:hAnsi="ＭＳ ゴシック" w:hint="eastAsia"/>
          <w:sz w:val="24"/>
          <w:szCs w:val="24"/>
        </w:rPr>
      </w:pPr>
      <w:r w:rsidRPr="00E33017">
        <w:rPr>
          <w:rFonts w:ascii="ＭＳ ゴシック" w:eastAsia="ＭＳ ゴシック" w:hAnsi="ＭＳ ゴシック" w:hint="eastAsia"/>
          <w:sz w:val="24"/>
          <w:szCs w:val="24"/>
        </w:rPr>
        <w:t>（※）「大阪府部落差別事象に係る調査等の規制等に関する条例</w:t>
      </w:r>
      <w:bookmarkStart w:id="0" w:name="_GoBack"/>
      <w:bookmarkEnd w:id="0"/>
      <w:r w:rsidRPr="00E33017">
        <w:rPr>
          <w:rFonts w:ascii="ＭＳ ゴシック" w:eastAsia="ＭＳ ゴシック" w:hAnsi="ＭＳ ゴシック" w:hint="eastAsia"/>
          <w:sz w:val="24"/>
          <w:szCs w:val="24"/>
        </w:rPr>
        <w:t>」第2条第１号に規定された地域</w:t>
      </w:r>
    </w:p>
    <w:p w:rsidR="00850C63" w:rsidRPr="00E33017" w:rsidRDefault="00850C63"/>
    <w:sectPr w:rsidR="00850C63" w:rsidRPr="00E330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17"/>
    <w:rsid w:val="00850C63"/>
    <w:rsid w:val="00E33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17"/>
    <w:pPr>
      <w:widowControl w:val="0"/>
      <w:jc w:val="both"/>
    </w:pPr>
    <w:rPr>
      <w:rFonts w:ascii="Century" w:eastAsia="ＭＳ 明朝" w:hAnsi="Century"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017"/>
    <w:pPr>
      <w:widowControl w:val="0"/>
      <w:jc w:val="both"/>
    </w:pPr>
    <w:rPr>
      <w:rFonts w:ascii="Century" w:eastAsia="ＭＳ 明朝" w:hAnsi="Century"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梅原　礼子</dc:creator>
  <cp:lastModifiedBy>梅原　礼子</cp:lastModifiedBy>
  <cp:revision>1</cp:revision>
  <dcterms:created xsi:type="dcterms:W3CDTF">2018-06-26T00:53:00Z</dcterms:created>
  <dcterms:modified xsi:type="dcterms:W3CDTF">2018-06-26T00:56:00Z</dcterms:modified>
</cp:coreProperties>
</file>