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F3C5" w14:textId="77777777" w:rsidR="00833C24" w:rsidRPr="00F9639A" w:rsidRDefault="00833C24">
      <w:pPr>
        <w:overflowPunct w:val="0"/>
        <w:snapToGrid w:val="0"/>
        <w:spacing w:line="328" w:lineRule="exact"/>
        <w:ind w:right="204"/>
        <w:jc w:val="center"/>
        <w:rPr>
          <w:rFonts w:ascii="ＭＳ ゴシック" w:eastAsia="ＭＳ ゴシック" w:hAnsi="ＭＳ ゴシック"/>
          <w:sz w:val="28"/>
          <w:szCs w:val="28"/>
        </w:rPr>
      </w:pPr>
    </w:p>
    <w:p w14:paraId="4C20F3C6" w14:textId="77777777" w:rsidR="00833C24" w:rsidRPr="00F9639A" w:rsidRDefault="00833C24">
      <w:pPr>
        <w:overflowPunct w:val="0"/>
        <w:snapToGrid w:val="0"/>
        <w:spacing w:line="328" w:lineRule="exact"/>
        <w:ind w:right="204"/>
        <w:jc w:val="left"/>
        <w:rPr>
          <w:rFonts w:ascii="ＭＳ ゴシック" w:eastAsia="ＭＳ ゴシック" w:hAnsi="ＭＳ ゴシック"/>
          <w:b/>
          <w:sz w:val="28"/>
          <w:szCs w:val="28"/>
          <w:shd w:val="pct15" w:color="auto" w:fill="FFFFFF"/>
        </w:rPr>
      </w:pPr>
      <w:r w:rsidRPr="00F9639A">
        <w:rPr>
          <w:rFonts w:ascii="ＭＳ ゴシック" w:eastAsia="ＭＳ ゴシック" w:hAnsi="ＭＳ ゴシック" w:hint="eastAsia"/>
          <w:b/>
          <w:sz w:val="28"/>
          <w:szCs w:val="28"/>
          <w:shd w:val="pct15" w:color="auto" w:fill="FFFFFF"/>
        </w:rPr>
        <w:t xml:space="preserve">  大阪府新婚・子育て世帯向け家賃減額補助事業補助金交付要領　　　　　　　　　　</w:t>
      </w:r>
    </w:p>
    <w:p w14:paraId="13EE4115" w14:textId="77777777" w:rsidR="00516512" w:rsidRDefault="00516512">
      <w:pPr>
        <w:overflowPunct w:val="0"/>
        <w:snapToGrid w:val="0"/>
        <w:spacing w:line="328" w:lineRule="exact"/>
        <w:ind w:right="816"/>
        <w:rPr>
          <w:rFonts w:ascii="ＭＳ 明朝" w:eastAsia="ＭＳ 明朝" w:hAnsi="ＭＳ 明朝"/>
          <w:sz w:val="20"/>
          <w:szCs w:val="20"/>
        </w:rPr>
      </w:pPr>
    </w:p>
    <w:p w14:paraId="4C20F3C8" w14:textId="3DE1A11A" w:rsidR="00833C24" w:rsidRPr="00F9639A" w:rsidRDefault="00833C24">
      <w:pPr>
        <w:overflowPunct w:val="0"/>
        <w:snapToGrid w:val="0"/>
        <w:spacing w:line="328" w:lineRule="exact"/>
        <w:ind w:right="816"/>
        <w:rPr>
          <w:rFonts w:ascii="ＭＳ 明朝" w:eastAsia="ＭＳ 明朝" w:hAnsi="ＭＳ 明朝"/>
          <w:b/>
          <w:sz w:val="21"/>
          <w:szCs w:val="21"/>
        </w:rPr>
      </w:pPr>
      <w:r w:rsidRPr="00F9639A">
        <w:rPr>
          <w:rFonts w:ascii="ＭＳ 明朝" w:eastAsia="ＭＳ 明朝" w:hAnsi="ＭＳ 明朝" w:hint="eastAsia"/>
          <w:b/>
          <w:sz w:val="21"/>
          <w:szCs w:val="21"/>
        </w:rPr>
        <w:t xml:space="preserve">（目　的）　　　　　　　　　　　　　　　　　　　　　　　　　　　　　　　　　</w:t>
      </w:r>
    </w:p>
    <w:p w14:paraId="4C20F3C9"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第１条　この要領は、新婚世帯及び子育て世帯の良好な賃貸住宅への入居を支援するため、予算の定めるところにより、新婚世帯及び子育て世帯の家賃減額の補助を行い、安心して子育てできる居住環境の形成を促進することを目的とする。</w:t>
      </w:r>
    </w:p>
    <w:p w14:paraId="4C20F3CA" w14:textId="77777777" w:rsidR="00833C24" w:rsidRPr="00F9639A" w:rsidRDefault="00833C24">
      <w:pPr>
        <w:overflowPunct w:val="0"/>
        <w:snapToGrid w:val="0"/>
        <w:spacing w:line="328" w:lineRule="exact"/>
        <w:ind w:left="204" w:right="816"/>
        <w:rPr>
          <w:rFonts w:ascii="ＭＳ 明朝" w:eastAsia="ＭＳ 明朝" w:hAnsi="ＭＳ 明朝"/>
          <w:sz w:val="21"/>
          <w:szCs w:val="21"/>
        </w:rPr>
      </w:pPr>
    </w:p>
    <w:p w14:paraId="4C20F3CB" w14:textId="77777777" w:rsidR="00833C24" w:rsidRPr="00F9639A" w:rsidRDefault="00833C24">
      <w:pPr>
        <w:overflowPunct w:val="0"/>
        <w:snapToGrid w:val="0"/>
        <w:spacing w:line="328" w:lineRule="exact"/>
        <w:ind w:right="816"/>
        <w:rPr>
          <w:rFonts w:ascii="ＭＳ 明朝" w:eastAsia="ＭＳ 明朝" w:hAnsi="ＭＳ 明朝"/>
          <w:b/>
          <w:sz w:val="21"/>
          <w:szCs w:val="21"/>
        </w:rPr>
      </w:pPr>
      <w:r w:rsidRPr="00F9639A">
        <w:rPr>
          <w:rFonts w:ascii="ＭＳ 明朝" w:eastAsia="ＭＳ 明朝" w:hAnsi="ＭＳ 明朝" w:hint="eastAsia"/>
          <w:b/>
          <w:sz w:val="21"/>
          <w:szCs w:val="21"/>
        </w:rPr>
        <w:t>（用語の定義）</w:t>
      </w:r>
    </w:p>
    <w:p w14:paraId="4C20F3CC" w14:textId="77777777" w:rsidR="00833C24" w:rsidRPr="00F9639A" w:rsidRDefault="00833C24">
      <w:pPr>
        <w:overflowPunct w:val="0"/>
        <w:snapToGrid w:val="0"/>
        <w:spacing w:line="328" w:lineRule="exact"/>
        <w:ind w:left="175" w:right="170" w:hangingChars="86" w:hanging="175"/>
        <w:rPr>
          <w:rFonts w:ascii="ＭＳ 明朝" w:eastAsia="ＭＳ 明朝" w:hAnsi="ＭＳ 明朝"/>
          <w:sz w:val="21"/>
          <w:szCs w:val="21"/>
        </w:rPr>
      </w:pPr>
      <w:r w:rsidRPr="00F9639A">
        <w:rPr>
          <w:rFonts w:ascii="ＭＳ 明朝" w:eastAsia="ＭＳ 明朝" w:hAnsi="ＭＳ 明朝" w:hint="eastAsia"/>
          <w:sz w:val="21"/>
          <w:szCs w:val="21"/>
        </w:rPr>
        <w:t>第２条　この要領において、次の各号に掲げる用語の定義は、それぞれ当該各号に定めるところによる。</w:t>
      </w:r>
    </w:p>
    <w:p w14:paraId="4C20F3CD" w14:textId="77777777" w:rsidR="00833C24" w:rsidRPr="00F9639A" w:rsidRDefault="00833C24">
      <w:pPr>
        <w:overflowPunct w:val="0"/>
        <w:snapToGrid w:val="0"/>
        <w:spacing w:line="328" w:lineRule="exact"/>
        <w:ind w:leftChars="115" w:left="4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一　特定優良賃貸住宅　特定優良賃貸住宅の供給の促進に関する法律（平成5年法律第52号。以下「法」という。）第３条の規定により認定を受けた供給計画に基づき管理される賃貸住宅</w:t>
      </w:r>
    </w:p>
    <w:p w14:paraId="4C20F3CE" w14:textId="77777777" w:rsidR="00833C24" w:rsidRPr="00F9639A" w:rsidRDefault="00833C24">
      <w:pPr>
        <w:overflowPunct w:val="0"/>
        <w:snapToGrid w:val="0"/>
        <w:spacing w:line="328" w:lineRule="exact"/>
        <w:ind w:leftChars="232" w:left="404" w:right="170"/>
        <w:rPr>
          <w:rFonts w:ascii="ＭＳ 明朝" w:eastAsia="ＭＳ 明朝" w:hAnsi="ＭＳ 明朝"/>
          <w:sz w:val="21"/>
          <w:szCs w:val="21"/>
        </w:rPr>
      </w:pPr>
      <w:r w:rsidRPr="00F9639A">
        <w:rPr>
          <w:rFonts w:ascii="ＭＳ 明朝" w:eastAsia="ＭＳ 明朝" w:hAnsi="ＭＳ 明朝" w:hint="eastAsia"/>
          <w:sz w:val="21"/>
          <w:szCs w:val="21"/>
        </w:rPr>
        <w:t>（法施行以前に地域特別賃貸住宅制度要綱（昭和61年4月5日建設省住建発第97号）に基づき承認された住宅を含む。）</w:t>
      </w:r>
    </w:p>
    <w:p w14:paraId="4C20F3CF" w14:textId="77777777" w:rsidR="00833C24" w:rsidRPr="00F9639A" w:rsidRDefault="00833C24">
      <w:pPr>
        <w:overflowPunct w:val="0"/>
        <w:snapToGrid w:val="0"/>
        <w:spacing w:line="328" w:lineRule="exact"/>
        <w:ind w:right="816" w:firstLineChars="100" w:firstLine="204"/>
        <w:rPr>
          <w:rFonts w:ascii="ＭＳ 明朝" w:eastAsia="ＭＳ 明朝" w:hAnsi="ＭＳ 明朝"/>
          <w:sz w:val="21"/>
          <w:szCs w:val="21"/>
        </w:rPr>
      </w:pPr>
      <w:r w:rsidRPr="00F9639A">
        <w:rPr>
          <w:rFonts w:ascii="ＭＳ 明朝" w:eastAsia="ＭＳ 明朝" w:hAnsi="ＭＳ 明朝" w:hint="eastAsia"/>
          <w:sz w:val="21"/>
          <w:szCs w:val="21"/>
        </w:rPr>
        <w:t>二　供給計画　法第２条第１項に規定する供給計画</w:t>
      </w:r>
    </w:p>
    <w:p w14:paraId="4C20F3D0" w14:textId="77777777" w:rsidR="00833C24" w:rsidRPr="00F9639A" w:rsidRDefault="00833C24">
      <w:pPr>
        <w:overflowPunct w:val="0"/>
        <w:snapToGrid w:val="0"/>
        <w:spacing w:line="328" w:lineRule="exact"/>
        <w:ind w:right="816" w:firstLineChars="100" w:firstLine="204"/>
        <w:rPr>
          <w:rFonts w:ascii="ＭＳ 明朝" w:eastAsia="ＭＳ 明朝" w:hAnsi="ＭＳ 明朝"/>
          <w:sz w:val="21"/>
          <w:szCs w:val="21"/>
        </w:rPr>
      </w:pPr>
      <w:r w:rsidRPr="00F9639A">
        <w:rPr>
          <w:rFonts w:ascii="ＭＳ 明朝" w:eastAsia="ＭＳ 明朝" w:hAnsi="ＭＳ 明朝" w:hint="eastAsia"/>
          <w:sz w:val="21"/>
          <w:szCs w:val="21"/>
        </w:rPr>
        <w:t xml:space="preserve">三　認定事業者　法第５条に規定する供給計画の認定を受けた者　　　</w:t>
      </w:r>
    </w:p>
    <w:p w14:paraId="4C20F3D1" w14:textId="77777777" w:rsidR="00833C24" w:rsidRPr="00F9639A" w:rsidRDefault="00833C24">
      <w:pPr>
        <w:overflowPunct w:val="0"/>
        <w:snapToGrid w:val="0"/>
        <w:spacing w:line="328" w:lineRule="exact"/>
        <w:ind w:left="204" w:right="816"/>
        <w:rPr>
          <w:rFonts w:ascii="ＭＳ 明朝" w:eastAsia="ＭＳ 明朝" w:hAnsi="ＭＳ 明朝"/>
          <w:sz w:val="21"/>
          <w:szCs w:val="21"/>
        </w:rPr>
      </w:pPr>
      <w:r w:rsidRPr="00F9639A">
        <w:rPr>
          <w:rFonts w:ascii="ＭＳ 明朝" w:eastAsia="ＭＳ 明朝" w:hAnsi="ＭＳ 明朝" w:hint="eastAsia"/>
          <w:sz w:val="21"/>
          <w:szCs w:val="21"/>
        </w:rPr>
        <w:t>四　管理期間　供給計画に記載された特定優良賃貸住宅の管理期間</w:t>
      </w:r>
    </w:p>
    <w:p w14:paraId="4C20F3D2" w14:textId="77777777" w:rsidR="00833C24" w:rsidRPr="00F9639A" w:rsidRDefault="00833C24">
      <w:pPr>
        <w:overflowPunct w:val="0"/>
        <w:snapToGrid w:val="0"/>
        <w:spacing w:line="328" w:lineRule="exact"/>
        <w:ind w:right="816"/>
        <w:rPr>
          <w:rFonts w:ascii="ＭＳ 明朝" w:eastAsia="ＭＳ 明朝" w:hAnsi="ＭＳ 明朝"/>
          <w:sz w:val="21"/>
          <w:szCs w:val="21"/>
        </w:rPr>
      </w:pPr>
      <w:r w:rsidRPr="00F9639A">
        <w:rPr>
          <w:rFonts w:ascii="ＭＳ 明朝" w:eastAsia="ＭＳ 明朝" w:hAnsi="ＭＳ 明朝" w:hint="eastAsia"/>
          <w:b/>
          <w:sz w:val="21"/>
          <w:szCs w:val="21"/>
        </w:rPr>
        <w:t xml:space="preserve">　</w:t>
      </w:r>
      <w:r w:rsidRPr="00F9639A">
        <w:rPr>
          <w:rFonts w:ascii="ＭＳ 明朝" w:eastAsia="ＭＳ 明朝" w:hAnsi="ＭＳ 明朝" w:hint="eastAsia"/>
          <w:sz w:val="21"/>
          <w:szCs w:val="21"/>
        </w:rPr>
        <w:t>五　入居者負担額　家賃から新婚・子育て世帯向け家賃減額補助事業の補助金の額を減じた額</w:t>
      </w:r>
    </w:p>
    <w:p w14:paraId="4C20F3D3" w14:textId="77777777" w:rsidR="00833C24" w:rsidRPr="00F9639A" w:rsidRDefault="00833C24">
      <w:pPr>
        <w:overflowPunct w:val="0"/>
        <w:snapToGrid w:val="0"/>
        <w:spacing w:line="328" w:lineRule="exact"/>
        <w:ind w:right="816"/>
        <w:rPr>
          <w:rFonts w:ascii="ＭＳ 明朝" w:eastAsia="ＭＳ 明朝" w:hAnsi="ＭＳ 明朝"/>
          <w:b/>
          <w:sz w:val="21"/>
          <w:szCs w:val="21"/>
        </w:rPr>
      </w:pPr>
    </w:p>
    <w:p w14:paraId="4C20F3D4" w14:textId="77777777" w:rsidR="00833C24" w:rsidRPr="00F9639A" w:rsidRDefault="00833C24">
      <w:pPr>
        <w:overflowPunct w:val="0"/>
        <w:snapToGrid w:val="0"/>
        <w:spacing w:line="328" w:lineRule="exact"/>
        <w:ind w:right="816"/>
        <w:rPr>
          <w:rFonts w:ascii="ＭＳ 明朝" w:eastAsia="ＭＳ 明朝" w:hAnsi="ＭＳ 明朝"/>
          <w:b/>
          <w:sz w:val="21"/>
          <w:szCs w:val="21"/>
        </w:rPr>
      </w:pPr>
      <w:r w:rsidRPr="00F9639A">
        <w:rPr>
          <w:rFonts w:ascii="ＭＳ 明朝" w:eastAsia="ＭＳ 明朝" w:hAnsi="ＭＳ 明朝" w:hint="eastAsia"/>
          <w:b/>
          <w:sz w:val="21"/>
          <w:szCs w:val="21"/>
        </w:rPr>
        <w:t>（補助対象）</w:t>
      </w:r>
    </w:p>
    <w:p w14:paraId="4C20F3D5"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第３条　新婚･子育て世帯向け家賃減額補助事業の補助対象は、地方自治法（</w:t>
      </w:r>
      <w:r w:rsidRPr="00F9639A">
        <w:rPr>
          <w:rFonts w:ascii="ＭＳ 明朝" w:eastAsia="ＭＳ 明朝" w:hAnsi="ＭＳ 明朝"/>
          <w:bCs/>
          <w:sz w:val="21"/>
          <w:szCs w:val="21"/>
        </w:rPr>
        <w:t>昭和</w:t>
      </w:r>
      <w:r w:rsidRPr="00F9639A">
        <w:rPr>
          <w:rFonts w:ascii="ＭＳ 明朝" w:eastAsia="ＭＳ 明朝" w:hAnsi="ＭＳ 明朝" w:hint="eastAsia"/>
          <w:bCs/>
          <w:sz w:val="21"/>
          <w:szCs w:val="21"/>
        </w:rPr>
        <w:t>２２年法律</w:t>
      </w:r>
      <w:r w:rsidRPr="00F9639A">
        <w:rPr>
          <w:rFonts w:ascii="ＭＳ 明朝" w:eastAsia="ＭＳ 明朝" w:hAnsi="ＭＳ 明朝"/>
          <w:bCs/>
          <w:sz w:val="21"/>
          <w:szCs w:val="21"/>
        </w:rPr>
        <w:t>第</w:t>
      </w:r>
      <w:r w:rsidRPr="00F9639A">
        <w:rPr>
          <w:rFonts w:ascii="ＭＳ 明朝" w:eastAsia="ＭＳ 明朝" w:hAnsi="ＭＳ 明朝" w:hint="eastAsia"/>
          <w:bCs/>
          <w:sz w:val="21"/>
          <w:szCs w:val="21"/>
        </w:rPr>
        <w:t>６７</w:t>
      </w:r>
      <w:r w:rsidRPr="00F9639A">
        <w:rPr>
          <w:rFonts w:ascii="ＭＳ 明朝" w:eastAsia="ＭＳ 明朝" w:hAnsi="ＭＳ 明朝"/>
          <w:bCs/>
          <w:sz w:val="21"/>
          <w:szCs w:val="21"/>
        </w:rPr>
        <w:t>号</w:t>
      </w:r>
      <w:r w:rsidRPr="00F9639A">
        <w:rPr>
          <w:rFonts w:ascii="ＭＳ 明朝" w:eastAsia="ＭＳ 明朝" w:hAnsi="ＭＳ 明朝" w:hint="eastAsia"/>
          <w:bCs/>
          <w:sz w:val="21"/>
          <w:szCs w:val="21"/>
        </w:rPr>
        <w:t>）</w:t>
      </w:r>
      <w:r w:rsidRPr="00F9639A">
        <w:rPr>
          <w:rFonts w:ascii="ＭＳ 明朝" w:eastAsia="ＭＳ 明朝" w:hAnsi="ＭＳ 明朝" w:hint="eastAsia"/>
          <w:sz w:val="21"/>
          <w:szCs w:val="21"/>
        </w:rPr>
        <w:t>第252条の19第1項の指定都市の区域以外にある大阪府が認定した特定優良賃貸住宅のうち、次の各号のいずれかに該当する住宅とする。ただし、新規に入居する住宅に限る。</w:t>
      </w:r>
    </w:p>
    <w:p w14:paraId="4C20F3D6" w14:textId="77777777" w:rsidR="00833C24" w:rsidRPr="00F9639A" w:rsidRDefault="00833C24">
      <w:pPr>
        <w:overflowPunct w:val="0"/>
        <w:snapToGrid w:val="0"/>
        <w:spacing w:line="328" w:lineRule="exact"/>
        <w:ind w:leftChars="121" w:left="211" w:right="103"/>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一　新婚世帯が入居する住宅</w:t>
      </w:r>
    </w:p>
    <w:p w14:paraId="4C20F3D7" w14:textId="77777777" w:rsidR="00833C24" w:rsidRPr="00F9639A" w:rsidRDefault="00833C24">
      <w:pPr>
        <w:overflowPunct w:val="0"/>
        <w:snapToGrid w:val="0"/>
        <w:spacing w:line="328" w:lineRule="exact"/>
        <w:ind w:leftChars="363" w:left="632" w:right="103"/>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 xml:space="preserve">　</w:t>
      </w:r>
      <w:r w:rsidR="001816F7" w:rsidRPr="00F9639A">
        <w:rPr>
          <w:rFonts w:ascii="ＭＳ 明朝" w:eastAsia="ＭＳ 明朝" w:hAnsi="ＭＳ 明朝" w:hint="eastAsia"/>
          <w:spacing w:val="0"/>
          <w:sz w:val="21"/>
          <w:szCs w:val="21"/>
        </w:rPr>
        <w:t>婚姻１年以内（申込み日に婚約中の場合は、賃貸借契約締結後３ヶ月以内に入籍が確認できる資料を提出できること）かつ、夫及び妻の両方が、入居時点で50歳未満である世帯が入居する住宅。ただし、入居後、単身世帯となった住宅を除く。</w:t>
      </w:r>
    </w:p>
    <w:p w14:paraId="4C20F3D8" w14:textId="77777777" w:rsidR="00833C24" w:rsidRPr="00F9639A" w:rsidRDefault="00833C24">
      <w:pPr>
        <w:overflowPunct w:val="0"/>
        <w:snapToGrid w:val="0"/>
        <w:spacing w:line="328" w:lineRule="exact"/>
        <w:ind w:left="210" w:right="103" w:hangingChars="100" w:hanging="210"/>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 xml:space="preserve">　二　子育て世帯が入居する住宅</w:t>
      </w:r>
    </w:p>
    <w:p w14:paraId="4C20F3D9" w14:textId="77777777" w:rsidR="00833C24" w:rsidRPr="00F9639A" w:rsidRDefault="00833C24">
      <w:pPr>
        <w:overflowPunct w:val="0"/>
        <w:snapToGrid w:val="0"/>
        <w:spacing w:line="328" w:lineRule="exact"/>
        <w:ind w:left="630" w:right="170" w:hangingChars="300" w:hanging="630"/>
        <w:rPr>
          <w:rFonts w:ascii="ＭＳ 明朝" w:eastAsia="ＭＳ 明朝" w:hAnsi="ＭＳ 明朝"/>
          <w:sz w:val="21"/>
          <w:szCs w:val="21"/>
        </w:rPr>
      </w:pPr>
      <w:r w:rsidRPr="00F9639A">
        <w:rPr>
          <w:rFonts w:ascii="ＭＳ 明朝" w:eastAsia="ＭＳ 明朝" w:hAnsi="ＭＳ 明朝" w:hint="eastAsia"/>
          <w:spacing w:val="0"/>
          <w:sz w:val="21"/>
          <w:szCs w:val="21"/>
        </w:rPr>
        <w:t xml:space="preserve">　　　　同居者に小学生以下の子どもがいる世帯が入居する住宅。ただし、</w:t>
      </w:r>
      <w:r w:rsidRPr="00F9639A">
        <w:rPr>
          <w:rFonts w:ascii="ＭＳ 明朝" w:eastAsia="ＭＳ 明朝" w:hAnsi="ＭＳ 明朝" w:hint="eastAsia"/>
          <w:sz w:val="21"/>
          <w:szCs w:val="21"/>
        </w:rPr>
        <w:t>入居後、同居者に小学生以下の子どもがいなくなった住宅を除く。</w:t>
      </w:r>
    </w:p>
    <w:p w14:paraId="4C20F3DA" w14:textId="77777777" w:rsidR="005E0478" w:rsidRPr="00F9639A" w:rsidRDefault="005E0478" w:rsidP="005E0478">
      <w:pPr>
        <w:overflowPunct w:val="0"/>
        <w:snapToGrid w:val="0"/>
        <w:spacing w:line="328" w:lineRule="exact"/>
        <w:ind w:left="204" w:right="170" w:hangingChars="100" w:hanging="204"/>
        <w:rPr>
          <w:rFonts w:ascii="ＭＳ 明朝" w:eastAsia="ＭＳ 明朝" w:hAnsi="ＭＳ 明朝"/>
          <w:sz w:val="21"/>
          <w:szCs w:val="21"/>
        </w:rPr>
      </w:pPr>
    </w:p>
    <w:p w14:paraId="4C20F3DB" w14:textId="77777777" w:rsidR="005E0478" w:rsidRPr="00F9639A" w:rsidRDefault="005E0478" w:rsidP="005E0478">
      <w:pPr>
        <w:snapToGrid w:val="0"/>
        <w:spacing w:line="345" w:lineRule="exact"/>
        <w:rPr>
          <w:rFonts w:ascii="ＭＳ 明朝" w:eastAsia="ＭＳ 明朝" w:hAnsi="ＭＳ 明朝"/>
          <w:b/>
          <w:sz w:val="21"/>
          <w:szCs w:val="21"/>
        </w:rPr>
      </w:pPr>
      <w:r w:rsidRPr="00F9639A">
        <w:rPr>
          <w:rFonts w:ascii="ＭＳ 明朝" w:eastAsia="ＭＳ 明朝" w:hAnsi="ＭＳ 明朝" w:hint="eastAsia"/>
          <w:b/>
          <w:sz w:val="21"/>
          <w:szCs w:val="21"/>
        </w:rPr>
        <w:t>（大阪府暴力団排除条例第13条の規定に基づく措置）</w:t>
      </w:r>
    </w:p>
    <w:p w14:paraId="4C20F3DC" w14:textId="77777777" w:rsidR="005E0478" w:rsidRPr="00F9639A" w:rsidRDefault="005E0478" w:rsidP="005E0478">
      <w:pPr>
        <w:snapToGrid w:val="0"/>
        <w:spacing w:line="320" w:lineRule="exact"/>
        <w:ind w:left="204" w:right="8"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第３条の２　認定事業者が大阪府暴力団排除条例（平成２２年大阪府条例第５８号）（以下「暴排条例」という。）第２条第２号及び第４号に規定する暴力団員又は暴力団密接関係者である場合又は暴力団の利益になると認められる場合若しくはそのおそれがあると認められる場合</w:t>
      </w:r>
      <w:r w:rsidR="00B175BA" w:rsidRPr="00F9639A">
        <w:rPr>
          <w:rFonts w:ascii="ＭＳ 明朝" w:eastAsia="ＭＳ 明朝" w:hAnsi="ＭＳ 明朝" w:hint="eastAsia"/>
          <w:sz w:val="21"/>
          <w:szCs w:val="21"/>
        </w:rPr>
        <w:t>（以下「暴力団員等</w:t>
      </w:r>
      <w:r w:rsidR="00DE14E4" w:rsidRPr="00F9639A">
        <w:rPr>
          <w:rFonts w:ascii="ＭＳ 明朝" w:eastAsia="ＭＳ 明朝" w:hAnsi="ＭＳ 明朝" w:hint="eastAsia"/>
          <w:sz w:val="21"/>
          <w:szCs w:val="21"/>
        </w:rPr>
        <w:t>である場合</w:t>
      </w:r>
      <w:r w:rsidR="00B175BA" w:rsidRPr="00F9639A">
        <w:rPr>
          <w:rFonts w:ascii="ＭＳ 明朝" w:eastAsia="ＭＳ 明朝" w:hAnsi="ＭＳ 明朝" w:hint="eastAsia"/>
          <w:sz w:val="21"/>
          <w:szCs w:val="21"/>
        </w:rPr>
        <w:t>」という。）</w:t>
      </w:r>
      <w:r w:rsidRPr="00F9639A">
        <w:rPr>
          <w:rFonts w:ascii="ＭＳ 明朝" w:eastAsia="ＭＳ 明朝" w:hAnsi="ＭＳ 明朝" w:hint="eastAsia"/>
          <w:sz w:val="21"/>
          <w:szCs w:val="21"/>
        </w:rPr>
        <w:t>は、</w:t>
      </w:r>
      <w:r w:rsidR="00770766" w:rsidRPr="00F9639A">
        <w:rPr>
          <w:rFonts w:ascii="ＭＳ 明朝" w:eastAsia="ＭＳ 明朝" w:hAnsi="ＭＳ 明朝" w:hint="eastAsia"/>
          <w:sz w:val="21"/>
          <w:szCs w:val="21"/>
        </w:rPr>
        <w:t>前条の</w:t>
      </w:r>
      <w:r w:rsidRPr="00F9639A">
        <w:rPr>
          <w:rFonts w:ascii="ＭＳ 明朝" w:eastAsia="ＭＳ 明朝" w:hAnsi="ＭＳ 明朝" w:hint="eastAsia"/>
          <w:sz w:val="21"/>
          <w:szCs w:val="21"/>
        </w:rPr>
        <w:t>補助対象</w:t>
      </w:r>
      <w:r w:rsidR="00770766" w:rsidRPr="00F9639A">
        <w:rPr>
          <w:rFonts w:ascii="ＭＳ 明朝" w:eastAsia="ＭＳ 明朝" w:hAnsi="ＭＳ 明朝" w:hint="eastAsia"/>
          <w:sz w:val="21"/>
          <w:szCs w:val="21"/>
        </w:rPr>
        <w:t>としない</w:t>
      </w:r>
      <w:r w:rsidRPr="00F9639A">
        <w:rPr>
          <w:rFonts w:ascii="ＭＳ 明朝" w:eastAsia="ＭＳ 明朝" w:hAnsi="ＭＳ 明朝" w:hint="eastAsia"/>
          <w:sz w:val="21"/>
          <w:szCs w:val="21"/>
        </w:rPr>
        <w:t>。</w:t>
      </w:r>
    </w:p>
    <w:p w14:paraId="4C20F3DD" w14:textId="77777777" w:rsidR="00B175BA" w:rsidRPr="00F9639A" w:rsidRDefault="00B175BA" w:rsidP="00B175BA">
      <w:pPr>
        <w:snapToGrid w:val="0"/>
        <w:spacing w:line="320" w:lineRule="exact"/>
        <w:ind w:left="204" w:right="8"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２　前条各号に掲げる家賃の減額に係る補助対象住戸の入居者又は入居しようとする者が暴力団員等である場合は、当該住戸については、前条の補助対象としない。</w:t>
      </w:r>
    </w:p>
    <w:p w14:paraId="4C20F3DE" w14:textId="77777777" w:rsidR="00B175BA" w:rsidRPr="00F9639A" w:rsidRDefault="00EA3D52" w:rsidP="00B175BA">
      <w:pPr>
        <w:snapToGrid w:val="0"/>
        <w:spacing w:line="320" w:lineRule="exact"/>
        <w:ind w:left="204" w:right="8"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３　認定事業者は、第６</w:t>
      </w:r>
      <w:r w:rsidR="00B175BA" w:rsidRPr="00F9639A">
        <w:rPr>
          <w:rFonts w:ascii="ＭＳ 明朝" w:eastAsia="ＭＳ 明朝" w:hAnsi="ＭＳ 明朝" w:hint="eastAsia"/>
          <w:sz w:val="21"/>
          <w:szCs w:val="21"/>
        </w:rPr>
        <w:t>条に規定する家賃減額対象者から家賃減額の依頼を受けるときは、当該住戸の入居者又は入居しようとする者が、暴力団員等でない旨を誓約した書面により確認しなければならない。</w:t>
      </w:r>
    </w:p>
    <w:p w14:paraId="4C20F3DF" w14:textId="77777777" w:rsidR="00833C24" w:rsidRPr="00F9639A" w:rsidRDefault="00833C24">
      <w:pPr>
        <w:overflowPunct w:val="0"/>
        <w:snapToGrid w:val="0"/>
        <w:spacing w:line="328" w:lineRule="exact"/>
        <w:ind w:left="630" w:right="103" w:hangingChars="300" w:hanging="630"/>
        <w:rPr>
          <w:rFonts w:ascii="ＭＳ 明朝" w:eastAsia="ＭＳ 明朝" w:hAnsi="ＭＳ 明朝"/>
          <w:spacing w:val="0"/>
          <w:sz w:val="21"/>
          <w:szCs w:val="21"/>
        </w:rPr>
      </w:pPr>
    </w:p>
    <w:p w14:paraId="4C20F3E0" w14:textId="77777777" w:rsidR="00B175BA" w:rsidRPr="00F9639A" w:rsidRDefault="00B175BA" w:rsidP="00B175BA">
      <w:pPr>
        <w:overflowPunct w:val="0"/>
        <w:snapToGrid w:val="0"/>
        <w:spacing w:line="328" w:lineRule="exact"/>
        <w:ind w:left="632" w:right="103" w:hangingChars="300" w:hanging="632"/>
        <w:rPr>
          <w:rFonts w:ascii="ＭＳ 明朝" w:eastAsia="ＭＳ 明朝" w:hAnsi="ＭＳ 明朝"/>
          <w:b/>
          <w:spacing w:val="0"/>
          <w:sz w:val="21"/>
          <w:szCs w:val="21"/>
        </w:rPr>
      </w:pPr>
      <w:r w:rsidRPr="00F9639A">
        <w:rPr>
          <w:rFonts w:ascii="ＭＳ 明朝" w:eastAsia="ＭＳ 明朝" w:hAnsi="ＭＳ 明朝" w:hint="eastAsia"/>
          <w:b/>
          <w:spacing w:val="0"/>
          <w:sz w:val="21"/>
          <w:szCs w:val="21"/>
        </w:rPr>
        <w:t>（特殊詐欺の根絶に向けた措置）</w:t>
      </w:r>
    </w:p>
    <w:p w14:paraId="4C20F3E1" w14:textId="77777777" w:rsidR="00896B72" w:rsidRPr="00F9639A" w:rsidRDefault="00B175BA" w:rsidP="00B175BA">
      <w:pPr>
        <w:overflowPunct w:val="0"/>
        <w:snapToGrid w:val="0"/>
        <w:spacing w:line="328" w:lineRule="exact"/>
        <w:ind w:left="630" w:right="103" w:hangingChars="300" w:hanging="630"/>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第３条の３　認定事業者は、府</w:t>
      </w:r>
      <w:r w:rsidR="00896B72" w:rsidRPr="00F9639A">
        <w:rPr>
          <w:rFonts w:ascii="ＭＳ 明朝" w:eastAsia="ＭＳ 明朝" w:hAnsi="ＭＳ 明朝" w:hint="eastAsia"/>
          <w:spacing w:val="0"/>
          <w:sz w:val="21"/>
          <w:szCs w:val="21"/>
        </w:rPr>
        <w:t>の区域内に所在する第３条各号に規定する住宅が、大阪府安全なまちづ</w:t>
      </w:r>
    </w:p>
    <w:p w14:paraId="4C20F3E2" w14:textId="77777777" w:rsidR="00896B72" w:rsidRPr="00F9639A" w:rsidRDefault="00B175BA" w:rsidP="00896B72">
      <w:pPr>
        <w:overflowPunct w:val="0"/>
        <w:snapToGrid w:val="0"/>
        <w:spacing w:line="328" w:lineRule="exact"/>
        <w:ind w:leftChars="100" w:left="594" w:right="103" w:hangingChars="200" w:hanging="420"/>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くり条例（平成１４年大阪府条例第１号）第１９条に規定する特殊詐欺（以下「特殊詐欺」とい</w:t>
      </w:r>
      <w:r w:rsidR="00896B72" w:rsidRPr="00F9639A">
        <w:rPr>
          <w:rFonts w:ascii="ＭＳ 明朝" w:eastAsia="ＭＳ 明朝" w:hAnsi="ＭＳ 明朝" w:hint="eastAsia"/>
          <w:spacing w:val="0"/>
          <w:sz w:val="21"/>
          <w:szCs w:val="21"/>
        </w:rPr>
        <w:t>う。</w:t>
      </w:r>
    </w:p>
    <w:p w14:paraId="4C20F3E3" w14:textId="77777777" w:rsidR="00B175BA" w:rsidRPr="00F9639A" w:rsidRDefault="00896B72" w:rsidP="00896B72">
      <w:pPr>
        <w:overflowPunct w:val="0"/>
        <w:snapToGrid w:val="0"/>
        <w:spacing w:line="328" w:lineRule="exact"/>
        <w:ind w:leftChars="100" w:left="594" w:right="103" w:hangingChars="200" w:hanging="420"/>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w:t>
      </w:r>
      <w:r w:rsidR="00B175BA" w:rsidRPr="00F9639A">
        <w:rPr>
          <w:rFonts w:ascii="ＭＳ 明朝" w:eastAsia="ＭＳ 明朝" w:hAnsi="ＭＳ 明朝" w:hint="eastAsia"/>
          <w:spacing w:val="0"/>
          <w:sz w:val="21"/>
          <w:szCs w:val="21"/>
        </w:rPr>
        <w:t>の用に供されること</w:t>
      </w:r>
      <w:r w:rsidR="007F6A2D" w:rsidRPr="00F9639A">
        <w:rPr>
          <w:rFonts w:ascii="ＭＳ 明朝" w:eastAsia="ＭＳ 明朝" w:hAnsi="ＭＳ 明朝" w:hint="eastAsia"/>
          <w:spacing w:val="0"/>
          <w:sz w:val="21"/>
          <w:szCs w:val="21"/>
        </w:rPr>
        <w:t>となること</w:t>
      </w:r>
      <w:r w:rsidR="00B175BA" w:rsidRPr="00F9639A">
        <w:rPr>
          <w:rFonts w:ascii="ＭＳ 明朝" w:eastAsia="ＭＳ 明朝" w:hAnsi="ＭＳ 明朝" w:hint="eastAsia"/>
          <w:spacing w:val="0"/>
          <w:sz w:val="21"/>
          <w:szCs w:val="21"/>
        </w:rPr>
        <w:t>を知って、当該住宅の住戸の貸付けに係る契約をしてはならない。</w:t>
      </w:r>
    </w:p>
    <w:p w14:paraId="4C20F3E4" w14:textId="77777777" w:rsidR="00896B72" w:rsidRPr="00F9639A" w:rsidRDefault="00B175BA" w:rsidP="00B175BA">
      <w:pPr>
        <w:overflowPunct w:val="0"/>
        <w:snapToGrid w:val="0"/>
        <w:spacing w:line="328" w:lineRule="exact"/>
        <w:ind w:left="630" w:right="103" w:hangingChars="300" w:hanging="630"/>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２　第３条各号に規定する家賃の減額に係る補助は</w:t>
      </w:r>
      <w:r w:rsidR="007F6A2D" w:rsidRPr="00F9639A">
        <w:rPr>
          <w:rFonts w:ascii="ＭＳ 明朝" w:eastAsia="ＭＳ 明朝" w:hAnsi="ＭＳ 明朝" w:hint="eastAsia"/>
          <w:spacing w:val="0"/>
          <w:sz w:val="21"/>
          <w:szCs w:val="21"/>
        </w:rPr>
        <w:t>、当該住戸</w:t>
      </w:r>
      <w:r w:rsidR="00B8620D" w:rsidRPr="00F9639A">
        <w:rPr>
          <w:rFonts w:ascii="ＭＳ 明朝" w:eastAsia="ＭＳ 明朝" w:hAnsi="ＭＳ 明朝" w:hint="eastAsia"/>
          <w:spacing w:val="0"/>
          <w:sz w:val="21"/>
          <w:szCs w:val="21"/>
        </w:rPr>
        <w:t>を</w:t>
      </w:r>
      <w:r w:rsidR="007F6A2D" w:rsidRPr="00F9639A">
        <w:rPr>
          <w:rFonts w:ascii="ＭＳ 明朝" w:eastAsia="ＭＳ 明朝" w:hAnsi="ＭＳ 明朝" w:hint="eastAsia"/>
          <w:spacing w:val="0"/>
          <w:sz w:val="21"/>
          <w:szCs w:val="21"/>
        </w:rPr>
        <w:t>特殊詐欺の用に供</w:t>
      </w:r>
      <w:r w:rsidR="00B8620D" w:rsidRPr="00F9639A">
        <w:rPr>
          <w:rFonts w:ascii="ＭＳ 明朝" w:eastAsia="ＭＳ 明朝" w:hAnsi="ＭＳ 明朝" w:hint="eastAsia"/>
          <w:spacing w:val="0"/>
          <w:sz w:val="21"/>
          <w:szCs w:val="21"/>
        </w:rPr>
        <w:t>した</w:t>
      </w:r>
      <w:r w:rsidR="007F6A2D" w:rsidRPr="00F9639A">
        <w:rPr>
          <w:rFonts w:ascii="ＭＳ 明朝" w:eastAsia="ＭＳ 明朝" w:hAnsi="ＭＳ 明朝" w:hint="eastAsia"/>
          <w:spacing w:val="0"/>
          <w:sz w:val="21"/>
          <w:szCs w:val="21"/>
        </w:rPr>
        <w:t>とき若しくは</w:t>
      </w:r>
    </w:p>
    <w:p w14:paraId="4C20F3E5" w14:textId="77777777" w:rsidR="00B175BA" w:rsidRPr="00F9639A" w:rsidRDefault="007F6A2D" w:rsidP="00896B72">
      <w:pPr>
        <w:overflowPunct w:val="0"/>
        <w:snapToGrid w:val="0"/>
        <w:spacing w:line="328" w:lineRule="exact"/>
        <w:ind w:leftChars="100" w:left="594" w:right="103" w:hangingChars="200" w:hanging="420"/>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lastRenderedPageBreak/>
        <w:t>供されること</w:t>
      </w:r>
      <w:r w:rsidR="00896B72" w:rsidRPr="00F9639A">
        <w:rPr>
          <w:rFonts w:ascii="ＭＳ 明朝" w:eastAsia="ＭＳ 明朝" w:hAnsi="ＭＳ 明朝" w:hint="eastAsia"/>
          <w:spacing w:val="0"/>
          <w:sz w:val="21"/>
          <w:szCs w:val="21"/>
        </w:rPr>
        <w:t>が</w:t>
      </w:r>
      <w:r w:rsidR="00B175BA" w:rsidRPr="00F9639A">
        <w:rPr>
          <w:rFonts w:ascii="ＭＳ 明朝" w:eastAsia="ＭＳ 明朝" w:hAnsi="ＭＳ 明朝" w:hint="eastAsia"/>
          <w:spacing w:val="0"/>
          <w:sz w:val="21"/>
          <w:szCs w:val="21"/>
        </w:rPr>
        <w:t>判明したときは、当該住戸については第３条の補助対象としない。</w:t>
      </w:r>
    </w:p>
    <w:p w14:paraId="4C20F3E6" w14:textId="77777777" w:rsidR="00896B72" w:rsidRPr="00F9639A" w:rsidRDefault="00EA3D52" w:rsidP="00B175BA">
      <w:pPr>
        <w:overflowPunct w:val="0"/>
        <w:snapToGrid w:val="0"/>
        <w:spacing w:line="328" w:lineRule="exact"/>
        <w:ind w:left="630" w:right="103" w:hangingChars="300" w:hanging="630"/>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３　認定事業者は、第６</w:t>
      </w:r>
      <w:r w:rsidR="00B175BA" w:rsidRPr="00F9639A">
        <w:rPr>
          <w:rFonts w:ascii="ＭＳ 明朝" w:eastAsia="ＭＳ 明朝" w:hAnsi="ＭＳ 明朝" w:hint="eastAsia"/>
          <w:spacing w:val="0"/>
          <w:sz w:val="21"/>
          <w:szCs w:val="21"/>
        </w:rPr>
        <w:t>条に規定する家賃減額対象者から家賃減額の依頼を受けるときは、入居者等か</w:t>
      </w:r>
    </w:p>
    <w:p w14:paraId="4C20F3E7" w14:textId="77777777" w:rsidR="00B175BA" w:rsidRPr="00F9639A" w:rsidRDefault="00B175BA" w:rsidP="00896B72">
      <w:pPr>
        <w:overflowPunct w:val="0"/>
        <w:snapToGrid w:val="0"/>
        <w:spacing w:line="328" w:lineRule="exact"/>
        <w:ind w:leftChars="100" w:left="594" w:right="103" w:hangingChars="200" w:hanging="420"/>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ら当該住戸を特殊詐欺の用に供するものではない旨を誓約した書面により確認しなければならない。</w:t>
      </w:r>
    </w:p>
    <w:p w14:paraId="4C20F3E8" w14:textId="77777777" w:rsidR="00B175BA" w:rsidRPr="00F9639A" w:rsidRDefault="00B175BA">
      <w:pPr>
        <w:overflowPunct w:val="0"/>
        <w:snapToGrid w:val="0"/>
        <w:spacing w:line="328" w:lineRule="exact"/>
        <w:ind w:left="630" w:right="103" w:hangingChars="300" w:hanging="630"/>
        <w:rPr>
          <w:rFonts w:ascii="ＭＳ 明朝" w:eastAsia="ＭＳ 明朝" w:hAnsi="ＭＳ 明朝"/>
          <w:spacing w:val="0"/>
          <w:sz w:val="21"/>
          <w:szCs w:val="21"/>
        </w:rPr>
      </w:pPr>
    </w:p>
    <w:p w14:paraId="4C20F3E9" w14:textId="77777777" w:rsidR="00833C24" w:rsidRPr="00F9639A" w:rsidRDefault="00833C24">
      <w:pPr>
        <w:overflowPunct w:val="0"/>
        <w:snapToGrid w:val="0"/>
        <w:spacing w:line="328" w:lineRule="exact"/>
        <w:ind w:right="102"/>
        <w:rPr>
          <w:rFonts w:ascii="ＭＳ 明朝" w:eastAsia="ＭＳ 明朝" w:hAnsi="ＭＳ 明朝"/>
          <w:b/>
          <w:spacing w:val="0"/>
          <w:sz w:val="21"/>
          <w:szCs w:val="21"/>
        </w:rPr>
      </w:pPr>
      <w:r w:rsidRPr="00F9639A">
        <w:rPr>
          <w:rFonts w:ascii="ＭＳ 明朝" w:eastAsia="ＭＳ 明朝" w:hAnsi="ＭＳ 明朝" w:hint="eastAsia"/>
          <w:b/>
          <w:spacing w:val="0"/>
          <w:sz w:val="21"/>
          <w:szCs w:val="21"/>
        </w:rPr>
        <w:t>（家賃の減額に係る補助金の額）</w:t>
      </w:r>
    </w:p>
    <w:p w14:paraId="4C20F3EA" w14:textId="77777777" w:rsidR="00833C24" w:rsidRPr="00F9639A" w:rsidRDefault="00833C24">
      <w:pPr>
        <w:overflowPunct w:val="0"/>
        <w:snapToGrid w:val="0"/>
        <w:spacing w:line="328" w:lineRule="exact"/>
        <w:ind w:left="210" w:right="103" w:hangingChars="100" w:hanging="210"/>
        <w:rPr>
          <w:rFonts w:ascii="ＭＳ 明朝" w:eastAsia="ＭＳ 明朝" w:hAnsi="ＭＳ 明朝"/>
          <w:spacing w:val="0"/>
          <w:sz w:val="21"/>
          <w:szCs w:val="21"/>
        </w:rPr>
      </w:pPr>
      <w:r w:rsidRPr="00F9639A">
        <w:rPr>
          <w:rFonts w:ascii="ＭＳ 明朝" w:eastAsia="ＭＳ 明朝" w:hAnsi="ＭＳ 明朝" w:hint="eastAsia"/>
          <w:spacing w:val="0"/>
          <w:sz w:val="21"/>
          <w:szCs w:val="21"/>
        </w:rPr>
        <w:t xml:space="preserve">第４条　</w:t>
      </w:r>
      <w:r w:rsidRPr="00F9639A">
        <w:rPr>
          <w:rFonts w:ascii="ＭＳ 明朝" w:eastAsia="ＭＳ 明朝" w:hAnsi="ＭＳ 明朝" w:hint="eastAsia"/>
          <w:sz w:val="21"/>
          <w:szCs w:val="21"/>
        </w:rPr>
        <w:t>新婚･子育て世帯向け家賃減額補助事業の</w:t>
      </w:r>
      <w:r w:rsidRPr="00F9639A">
        <w:rPr>
          <w:rFonts w:ascii="ＭＳ 明朝" w:eastAsia="ＭＳ 明朝" w:hAnsi="ＭＳ 明朝" w:hint="eastAsia"/>
          <w:spacing w:val="0"/>
          <w:sz w:val="21"/>
          <w:szCs w:val="21"/>
        </w:rPr>
        <w:t>補助金の額は、次の表に定める補助金の額に当該特定優良賃貸住宅の入居月数(入居日が月の初日以外、又は退去日が月の最終日以外の場合は当該月を除く。)を乗じて得た額とする。</w:t>
      </w:r>
    </w:p>
    <w:tbl>
      <w:tblPr>
        <w:tblpPr w:leftFromText="142" w:rightFromText="142" w:vertAnchor="text" w:horzAnchor="page" w:tblpX="2093"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3510"/>
        <w:gridCol w:w="1755"/>
      </w:tblGrid>
      <w:tr w:rsidR="00F9639A" w:rsidRPr="00F9639A" w14:paraId="4C20F3EE" w14:textId="77777777">
        <w:trPr>
          <w:trHeight w:val="420"/>
        </w:trPr>
        <w:tc>
          <w:tcPr>
            <w:tcW w:w="837" w:type="dxa"/>
          </w:tcPr>
          <w:p w14:paraId="4C20F3EB" w14:textId="77777777" w:rsidR="00833C24" w:rsidRPr="00F9639A" w:rsidRDefault="00833C24">
            <w:pPr>
              <w:overflowPunct w:val="0"/>
              <w:snapToGrid w:val="0"/>
              <w:spacing w:line="320" w:lineRule="exact"/>
              <w:ind w:right="170"/>
              <w:jc w:val="center"/>
              <w:rPr>
                <w:rFonts w:ascii="ＭＳ 明朝" w:eastAsia="ＭＳ 明朝" w:hAnsi="ＭＳ 明朝"/>
                <w:sz w:val="21"/>
                <w:szCs w:val="21"/>
              </w:rPr>
            </w:pPr>
            <w:r w:rsidRPr="00F9639A">
              <w:rPr>
                <w:rFonts w:ascii="ＭＳ 明朝" w:eastAsia="ＭＳ 明朝" w:hAnsi="ＭＳ 明朝" w:hint="eastAsia"/>
                <w:sz w:val="21"/>
                <w:szCs w:val="21"/>
              </w:rPr>
              <w:t>区分</w:t>
            </w:r>
          </w:p>
        </w:tc>
        <w:tc>
          <w:tcPr>
            <w:tcW w:w="3510" w:type="dxa"/>
          </w:tcPr>
          <w:p w14:paraId="4C20F3EC" w14:textId="77777777" w:rsidR="00833C24" w:rsidRPr="00F9639A" w:rsidRDefault="00833C24">
            <w:pPr>
              <w:overflowPunct w:val="0"/>
              <w:snapToGrid w:val="0"/>
              <w:spacing w:line="320" w:lineRule="exact"/>
              <w:ind w:right="170"/>
              <w:jc w:val="center"/>
              <w:rPr>
                <w:rFonts w:ascii="ＭＳ 明朝" w:eastAsia="ＭＳ 明朝" w:hAnsi="ＭＳ 明朝"/>
                <w:sz w:val="21"/>
                <w:szCs w:val="21"/>
              </w:rPr>
            </w:pPr>
            <w:r w:rsidRPr="00F9639A">
              <w:rPr>
                <w:rFonts w:ascii="ＭＳ 明朝" w:eastAsia="ＭＳ 明朝" w:hAnsi="ＭＳ 明朝" w:hint="eastAsia"/>
                <w:sz w:val="21"/>
                <w:szCs w:val="21"/>
              </w:rPr>
              <w:t>入居者の月額所得</w:t>
            </w:r>
          </w:p>
        </w:tc>
        <w:tc>
          <w:tcPr>
            <w:tcW w:w="1755" w:type="dxa"/>
          </w:tcPr>
          <w:p w14:paraId="4C20F3ED" w14:textId="77777777" w:rsidR="00833C24" w:rsidRPr="00F9639A" w:rsidRDefault="00833C24">
            <w:pPr>
              <w:overflowPunct w:val="0"/>
              <w:snapToGrid w:val="0"/>
              <w:spacing w:line="320" w:lineRule="exact"/>
              <w:ind w:right="170"/>
              <w:jc w:val="center"/>
              <w:rPr>
                <w:rFonts w:ascii="ＭＳ 明朝" w:eastAsia="ＭＳ 明朝" w:hAnsi="ＭＳ 明朝"/>
                <w:sz w:val="21"/>
                <w:szCs w:val="21"/>
              </w:rPr>
            </w:pPr>
            <w:r w:rsidRPr="00F9639A">
              <w:rPr>
                <w:rFonts w:ascii="ＭＳ 明朝" w:eastAsia="ＭＳ 明朝" w:hAnsi="ＭＳ 明朝" w:hint="eastAsia"/>
                <w:sz w:val="21"/>
                <w:szCs w:val="21"/>
              </w:rPr>
              <w:t>補助金の額</w:t>
            </w:r>
          </w:p>
        </w:tc>
      </w:tr>
      <w:tr w:rsidR="00F9639A" w:rsidRPr="00F9639A" w14:paraId="4C20F3F2" w14:textId="77777777">
        <w:trPr>
          <w:trHeight w:val="420"/>
        </w:trPr>
        <w:tc>
          <w:tcPr>
            <w:tcW w:w="837" w:type="dxa"/>
          </w:tcPr>
          <w:p w14:paraId="4C20F3EF" w14:textId="77777777" w:rsidR="00833C24" w:rsidRPr="00F9639A" w:rsidRDefault="00833C24">
            <w:pPr>
              <w:overflowPunct w:val="0"/>
              <w:snapToGrid w:val="0"/>
              <w:spacing w:line="320" w:lineRule="exact"/>
              <w:ind w:right="170"/>
              <w:jc w:val="center"/>
              <w:rPr>
                <w:rFonts w:ascii="ＭＳ 明朝" w:eastAsia="ＭＳ 明朝" w:hAnsi="ＭＳ 明朝"/>
                <w:sz w:val="21"/>
                <w:szCs w:val="21"/>
              </w:rPr>
            </w:pPr>
            <w:r w:rsidRPr="00F9639A">
              <w:rPr>
                <w:rFonts w:ascii="ＭＳ 明朝" w:eastAsia="ＭＳ 明朝" w:hAnsi="ＭＳ 明朝" w:hint="eastAsia"/>
                <w:sz w:val="21"/>
                <w:szCs w:val="21"/>
              </w:rPr>
              <w:t>①</w:t>
            </w:r>
          </w:p>
        </w:tc>
        <w:tc>
          <w:tcPr>
            <w:tcW w:w="3510" w:type="dxa"/>
          </w:tcPr>
          <w:p w14:paraId="4C20F3F0" w14:textId="77777777" w:rsidR="00833C24" w:rsidRPr="00F9639A" w:rsidRDefault="00833C24">
            <w:pPr>
              <w:overflowPunct w:val="0"/>
              <w:snapToGrid w:val="0"/>
              <w:spacing w:line="320" w:lineRule="exact"/>
              <w:ind w:right="170"/>
              <w:rPr>
                <w:rFonts w:ascii="ＭＳ 明朝" w:eastAsia="ＭＳ 明朝" w:hAnsi="ＭＳ 明朝"/>
                <w:sz w:val="21"/>
                <w:szCs w:val="21"/>
              </w:rPr>
            </w:pPr>
            <w:r w:rsidRPr="00F9639A">
              <w:rPr>
                <w:rFonts w:ascii="ＭＳ 明朝" w:eastAsia="ＭＳ 明朝" w:hAnsi="ＭＳ 明朝" w:hint="eastAsia"/>
                <w:sz w:val="21"/>
                <w:szCs w:val="21"/>
              </w:rPr>
              <w:t>268,000円以下</w:t>
            </w:r>
          </w:p>
        </w:tc>
        <w:tc>
          <w:tcPr>
            <w:tcW w:w="1755" w:type="dxa"/>
          </w:tcPr>
          <w:p w14:paraId="4C20F3F1" w14:textId="77777777" w:rsidR="00833C24" w:rsidRPr="00F9639A" w:rsidRDefault="00833C24">
            <w:pPr>
              <w:overflowPunct w:val="0"/>
              <w:snapToGrid w:val="0"/>
              <w:spacing w:line="320" w:lineRule="exact"/>
              <w:ind w:right="170"/>
              <w:jc w:val="right"/>
              <w:rPr>
                <w:rFonts w:ascii="ＭＳ 明朝" w:eastAsia="ＭＳ 明朝" w:hAnsi="ＭＳ 明朝"/>
                <w:sz w:val="21"/>
                <w:szCs w:val="21"/>
              </w:rPr>
            </w:pPr>
            <w:r w:rsidRPr="00F9639A">
              <w:rPr>
                <w:rFonts w:ascii="ＭＳ 明朝" w:eastAsia="ＭＳ 明朝" w:hAnsi="ＭＳ 明朝" w:hint="eastAsia"/>
                <w:sz w:val="21"/>
                <w:szCs w:val="21"/>
              </w:rPr>
              <w:t>20,000円</w:t>
            </w:r>
          </w:p>
        </w:tc>
      </w:tr>
      <w:tr w:rsidR="00F9639A" w:rsidRPr="00F9639A" w14:paraId="4C20F3F6" w14:textId="77777777">
        <w:trPr>
          <w:trHeight w:val="420"/>
        </w:trPr>
        <w:tc>
          <w:tcPr>
            <w:tcW w:w="837" w:type="dxa"/>
          </w:tcPr>
          <w:p w14:paraId="4C20F3F3" w14:textId="77777777" w:rsidR="00833C24" w:rsidRPr="00F9639A" w:rsidRDefault="00833C24">
            <w:pPr>
              <w:overflowPunct w:val="0"/>
              <w:snapToGrid w:val="0"/>
              <w:spacing w:line="320" w:lineRule="exact"/>
              <w:ind w:right="170"/>
              <w:jc w:val="center"/>
              <w:rPr>
                <w:rFonts w:ascii="ＭＳ 明朝" w:eastAsia="ＭＳ 明朝" w:hAnsi="ＭＳ 明朝"/>
                <w:sz w:val="21"/>
                <w:szCs w:val="21"/>
              </w:rPr>
            </w:pPr>
            <w:r w:rsidRPr="00F9639A">
              <w:rPr>
                <w:rFonts w:ascii="ＭＳ 明朝" w:eastAsia="ＭＳ 明朝" w:hAnsi="ＭＳ 明朝" w:hint="eastAsia"/>
                <w:sz w:val="21"/>
                <w:szCs w:val="21"/>
              </w:rPr>
              <w:t>②</w:t>
            </w:r>
          </w:p>
        </w:tc>
        <w:tc>
          <w:tcPr>
            <w:tcW w:w="3510" w:type="dxa"/>
          </w:tcPr>
          <w:p w14:paraId="4C20F3F4" w14:textId="77777777" w:rsidR="00833C24" w:rsidRPr="00F9639A" w:rsidRDefault="00833C24">
            <w:pPr>
              <w:overflowPunct w:val="0"/>
              <w:snapToGrid w:val="0"/>
              <w:spacing w:line="320" w:lineRule="exact"/>
              <w:ind w:right="170"/>
              <w:rPr>
                <w:rFonts w:ascii="ＭＳ 明朝" w:eastAsia="ＭＳ 明朝" w:hAnsi="ＭＳ 明朝"/>
                <w:sz w:val="21"/>
                <w:szCs w:val="21"/>
              </w:rPr>
            </w:pPr>
            <w:r w:rsidRPr="00F9639A">
              <w:rPr>
                <w:rFonts w:ascii="ＭＳ 明朝" w:eastAsia="ＭＳ 明朝" w:hAnsi="ＭＳ 明朝" w:hint="eastAsia"/>
                <w:sz w:val="21"/>
                <w:szCs w:val="21"/>
              </w:rPr>
              <w:t>268,000円を超え322,000円以下</w:t>
            </w:r>
          </w:p>
        </w:tc>
        <w:tc>
          <w:tcPr>
            <w:tcW w:w="1755" w:type="dxa"/>
          </w:tcPr>
          <w:p w14:paraId="4C20F3F5" w14:textId="77777777" w:rsidR="00833C24" w:rsidRPr="00F9639A" w:rsidRDefault="00833C24">
            <w:pPr>
              <w:overflowPunct w:val="0"/>
              <w:snapToGrid w:val="0"/>
              <w:spacing w:line="320" w:lineRule="exact"/>
              <w:ind w:right="170"/>
              <w:jc w:val="right"/>
              <w:rPr>
                <w:rFonts w:ascii="ＭＳ 明朝" w:eastAsia="ＭＳ 明朝" w:hAnsi="ＭＳ 明朝"/>
                <w:sz w:val="21"/>
                <w:szCs w:val="21"/>
              </w:rPr>
            </w:pPr>
            <w:r w:rsidRPr="00F9639A">
              <w:rPr>
                <w:rFonts w:ascii="ＭＳ 明朝" w:eastAsia="ＭＳ 明朝" w:hAnsi="ＭＳ 明朝" w:hint="eastAsia"/>
                <w:sz w:val="21"/>
                <w:szCs w:val="21"/>
              </w:rPr>
              <w:t>10,000円</w:t>
            </w:r>
          </w:p>
        </w:tc>
      </w:tr>
      <w:tr w:rsidR="00F9639A" w:rsidRPr="00F9639A" w14:paraId="4C20F3FA" w14:textId="77777777">
        <w:trPr>
          <w:trHeight w:val="420"/>
        </w:trPr>
        <w:tc>
          <w:tcPr>
            <w:tcW w:w="837" w:type="dxa"/>
          </w:tcPr>
          <w:p w14:paraId="4C20F3F7" w14:textId="77777777" w:rsidR="00833C24" w:rsidRPr="00F9639A" w:rsidRDefault="00833C24">
            <w:pPr>
              <w:overflowPunct w:val="0"/>
              <w:snapToGrid w:val="0"/>
              <w:spacing w:line="320" w:lineRule="exact"/>
              <w:ind w:right="170"/>
              <w:jc w:val="center"/>
              <w:rPr>
                <w:rFonts w:ascii="ＭＳ 明朝" w:eastAsia="ＭＳ 明朝" w:hAnsi="ＭＳ 明朝"/>
                <w:sz w:val="21"/>
                <w:szCs w:val="21"/>
              </w:rPr>
            </w:pPr>
            <w:r w:rsidRPr="00F9639A">
              <w:rPr>
                <w:rFonts w:ascii="ＭＳ 明朝" w:eastAsia="ＭＳ 明朝" w:hAnsi="ＭＳ 明朝" w:hint="eastAsia"/>
                <w:sz w:val="21"/>
                <w:szCs w:val="21"/>
              </w:rPr>
              <w:t>③</w:t>
            </w:r>
          </w:p>
        </w:tc>
        <w:tc>
          <w:tcPr>
            <w:tcW w:w="3510" w:type="dxa"/>
          </w:tcPr>
          <w:p w14:paraId="4C20F3F8" w14:textId="77777777" w:rsidR="00833C24" w:rsidRPr="00F9639A" w:rsidRDefault="00833C24">
            <w:pPr>
              <w:overflowPunct w:val="0"/>
              <w:snapToGrid w:val="0"/>
              <w:spacing w:line="320" w:lineRule="exact"/>
              <w:ind w:right="170"/>
              <w:rPr>
                <w:rFonts w:ascii="ＭＳ 明朝" w:eastAsia="ＭＳ 明朝" w:hAnsi="ＭＳ 明朝"/>
                <w:sz w:val="21"/>
                <w:szCs w:val="21"/>
              </w:rPr>
            </w:pPr>
            <w:r w:rsidRPr="00F9639A">
              <w:rPr>
                <w:rFonts w:ascii="ＭＳ 明朝" w:eastAsia="ＭＳ 明朝" w:hAnsi="ＭＳ 明朝" w:hint="eastAsia"/>
                <w:sz w:val="21"/>
                <w:szCs w:val="21"/>
              </w:rPr>
              <w:t>322,000円を超え</w:t>
            </w:r>
          </w:p>
        </w:tc>
        <w:tc>
          <w:tcPr>
            <w:tcW w:w="1755" w:type="dxa"/>
          </w:tcPr>
          <w:p w14:paraId="4C20F3F9" w14:textId="77777777" w:rsidR="00833C24" w:rsidRPr="00F9639A" w:rsidRDefault="00833C24">
            <w:pPr>
              <w:overflowPunct w:val="0"/>
              <w:snapToGrid w:val="0"/>
              <w:spacing w:line="320" w:lineRule="exact"/>
              <w:ind w:right="170"/>
              <w:jc w:val="right"/>
              <w:rPr>
                <w:rFonts w:ascii="ＭＳ 明朝" w:eastAsia="ＭＳ 明朝" w:hAnsi="ＭＳ 明朝"/>
                <w:sz w:val="21"/>
                <w:szCs w:val="21"/>
              </w:rPr>
            </w:pPr>
            <w:r w:rsidRPr="00F9639A">
              <w:rPr>
                <w:rFonts w:ascii="ＭＳ 明朝" w:eastAsia="ＭＳ 明朝" w:hAnsi="ＭＳ 明朝" w:hint="eastAsia"/>
                <w:sz w:val="21"/>
                <w:szCs w:val="21"/>
              </w:rPr>
              <w:t>0円</w:t>
            </w:r>
          </w:p>
        </w:tc>
      </w:tr>
    </w:tbl>
    <w:p w14:paraId="4C20F3FB" w14:textId="77777777" w:rsidR="00833C24" w:rsidRPr="00F9639A" w:rsidRDefault="00833C24">
      <w:pPr>
        <w:overflowPunct w:val="0"/>
        <w:snapToGrid w:val="0"/>
        <w:spacing w:line="328" w:lineRule="exact"/>
        <w:ind w:right="170"/>
        <w:rPr>
          <w:rFonts w:ascii="ＭＳ 明朝" w:eastAsia="ＭＳ 明朝" w:hAnsi="ＭＳ 明朝"/>
          <w:b/>
          <w:sz w:val="21"/>
          <w:szCs w:val="21"/>
        </w:rPr>
      </w:pPr>
    </w:p>
    <w:p w14:paraId="4C20F3FC" w14:textId="77777777" w:rsidR="00833C24" w:rsidRPr="00F9639A" w:rsidRDefault="00833C24">
      <w:pPr>
        <w:overflowPunct w:val="0"/>
        <w:snapToGrid w:val="0"/>
        <w:spacing w:line="328" w:lineRule="exact"/>
        <w:ind w:right="170"/>
        <w:rPr>
          <w:rFonts w:ascii="ＭＳ 明朝" w:eastAsia="ＭＳ 明朝" w:hAnsi="ＭＳ 明朝"/>
          <w:b/>
          <w:sz w:val="21"/>
          <w:szCs w:val="21"/>
        </w:rPr>
      </w:pPr>
    </w:p>
    <w:p w14:paraId="4C20F3FD" w14:textId="77777777" w:rsidR="00833C24" w:rsidRPr="00F9639A" w:rsidRDefault="00833C24">
      <w:pPr>
        <w:overflowPunct w:val="0"/>
        <w:snapToGrid w:val="0"/>
        <w:spacing w:line="328" w:lineRule="exact"/>
        <w:ind w:right="170"/>
        <w:rPr>
          <w:rFonts w:ascii="ＭＳ 明朝" w:eastAsia="ＭＳ 明朝" w:hAnsi="ＭＳ 明朝"/>
          <w:b/>
          <w:sz w:val="21"/>
          <w:szCs w:val="21"/>
        </w:rPr>
      </w:pPr>
    </w:p>
    <w:p w14:paraId="4C20F3FE" w14:textId="77777777" w:rsidR="00833C24" w:rsidRPr="00F9639A" w:rsidRDefault="00833C24">
      <w:pPr>
        <w:overflowPunct w:val="0"/>
        <w:snapToGrid w:val="0"/>
        <w:spacing w:line="328" w:lineRule="exact"/>
        <w:ind w:right="170"/>
        <w:rPr>
          <w:rFonts w:ascii="ＭＳ 明朝" w:eastAsia="ＭＳ 明朝" w:hAnsi="ＭＳ 明朝"/>
          <w:b/>
          <w:sz w:val="21"/>
          <w:szCs w:val="21"/>
        </w:rPr>
      </w:pPr>
    </w:p>
    <w:p w14:paraId="4C20F3FF" w14:textId="77777777" w:rsidR="00833C24" w:rsidRPr="00F9639A" w:rsidRDefault="00833C24">
      <w:pPr>
        <w:overflowPunct w:val="0"/>
        <w:snapToGrid w:val="0"/>
        <w:spacing w:line="328" w:lineRule="exact"/>
        <w:ind w:right="170"/>
        <w:rPr>
          <w:rFonts w:ascii="ＭＳ 明朝" w:eastAsia="ＭＳ 明朝" w:hAnsi="ＭＳ 明朝"/>
          <w:b/>
          <w:sz w:val="21"/>
          <w:szCs w:val="21"/>
        </w:rPr>
      </w:pPr>
    </w:p>
    <w:p w14:paraId="4C20F400" w14:textId="77777777" w:rsidR="00833C24" w:rsidRPr="00F9639A" w:rsidRDefault="00833C24">
      <w:pPr>
        <w:overflowPunct w:val="0"/>
        <w:snapToGrid w:val="0"/>
        <w:spacing w:line="328" w:lineRule="exact"/>
        <w:ind w:right="170"/>
        <w:rPr>
          <w:rFonts w:ascii="ＭＳ 明朝" w:eastAsia="ＭＳ 明朝" w:hAnsi="ＭＳ 明朝"/>
          <w:b/>
          <w:sz w:val="21"/>
          <w:szCs w:val="21"/>
        </w:rPr>
      </w:pPr>
    </w:p>
    <w:p w14:paraId="4C20F401"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（補助金の交付期間）</w:t>
      </w:r>
    </w:p>
    <w:p w14:paraId="4C20F402"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第５条　補助金の交付の期間は６年とする。ただし、特定優良賃貸住宅の管理期間内とする。</w:t>
      </w:r>
    </w:p>
    <w:p w14:paraId="4C20F403" w14:textId="77777777" w:rsidR="00833C24" w:rsidRPr="00F9639A" w:rsidRDefault="00833C24">
      <w:pPr>
        <w:overflowPunct w:val="0"/>
        <w:snapToGrid w:val="0"/>
        <w:spacing w:line="328" w:lineRule="exact"/>
        <w:ind w:leftChars="105" w:left="387" w:right="170" w:hangingChars="100" w:hanging="204"/>
        <w:rPr>
          <w:rFonts w:ascii="ＭＳ 明朝" w:eastAsia="ＭＳ 明朝" w:hAnsi="ＭＳ 明朝"/>
          <w:sz w:val="21"/>
          <w:szCs w:val="21"/>
        </w:rPr>
      </w:pPr>
    </w:p>
    <w:p w14:paraId="4C20F404"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 xml:space="preserve">（家賃減額に係る入居者負担額の認定）　　　　　　　　　　　　　　　　　　　　　</w:t>
      </w:r>
    </w:p>
    <w:p w14:paraId="4C20F405"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第６条　家賃減額の適用を受けようとする者（以下「家賃減額対象者」という。）は、速やかに家賃減額依頼書</w:t>
      </w:r>
      <w:r w:rsidR="00B175BA" w:rsidRPr="00F9639A">
        <w:rPr>
          <w:rFonts w:ascii="ＭＳ 明朝" w:eastAsia="ＭＳ 明朝" w:hAnsi="ＭＳ 明朝" w:hint="eastAsia"/>
          <w:sz w:val="21"/>
          <w:szCs w:val="21"/>
        </w:rPr>
        <w:t>兼誓約書（以下「減額依頼書等」という</w:t>
      </w:r>
      <w:r w:rsidR="007F6A2D" w:rsidRPr="00F9639A">
        <w:rPr>
          <w:rFonts w:ascii="ＭＳ 明朝" w:eastAsia="ＭＳ 明朝" w:hAnsi="ＭＳ 明朝" w:hint="eastAsia"/>
          <w:sz w:val="21"/>
          <w:szCs w:val="21"/>
        </w:rPr>
        <w:t>。</w:t>
      </w:r>
      <w:r w:rsidR="00B175BA" w:rsidRPr="00F9639A">
        <w:rPr>
          <w:rFonts w:ascii="ＭＳ 明朝" w:eastAsia="ＭＳ 明朝" w:hAnsi="ＭＳ 明朝" w:hint="eastAsia"/>
          <w:sz w:val="21"/>
          <w:szCs w:val="21"/>
        </w:rPr>
        <w:t>）</w:t>
      </w:r>
      <w:r w:rsidRPr="00F9639A">
        <w:rPr>
          <w:rFonts w:ascii="ＭＳ 明朝" w:eastAsia="ＭＳ 明朝" w:hAnsi="ＭＳ 明朝" w:hint="eastAsia"/>
          <w:sz w:val="21"/>
          <w:szCs w:val="21"/>
        </w:rPr>
        <w:t>を作成し、収入証明、住民票を添え認定事業者に提出しなければならない。</w:t>
      </w:r>
    </w:p>
    <w:p w14:paraId="4C20F406"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２　継続して家賃減額の適用を受けようとする者は毎年、家賃減額依頼書</w:t>
      </w:r>
      <w:r w:rsidR="00B175BA" w:rsidRPr="00F9639A">
        <w:rPr>
          <w:rFonts w:ascii="ＭＳ 明朝" w:eastAsia="ＭＳ 明朝" w:hAnsi="ＭＳ 明朝" w:hint="eastAsia"/>
          <w:sz w:val="21"/>
          <w:szCs w:val="21"/>
        </w:rPr>
        <w:t>等</w:t>
      </w:r>
      <w:r w:rsidRPr="00F9639A">
        <w:rPr>
          <w:rFonts w:ascii="ＭＳ 明朝" w:eastAsia="ＭＳ 明朝" w:hAnsi="ＭＳ 明朝" w:hint="eastAsia"/>
          <w:sz w:val="21"/>
          <w:szCs w:val="21"/>
        </w:rPr>
        <w:t>を作成し、住民票及び前年の収入証明を添え、７月１０日までに認定事業者に提出しなければならない。</w:t>
      </w:r>
    </w:p>
    <w:p w14:paraId="4C20F407"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３　認定事業者は、第１項及び第２項の規定に基づく家賃減額依頼書</w:t>
      </w:r>
      <w:r w:rsidR="00B175BA" w:rsidRPr="00F9639A">
        <w:rPr>
          <w:rFonts w:ascii="ＭＳ 明朝" w:eastAsia="ＭＳ 明朝" w:hAnsi="ＭＳ 明朝" w:hint="eastAsia"/>
          <w:sz w:val="21"/>
          <w:szCs w:val="21"/>
        </w:rPr>
        <w:t>等</w:t>
      </w:r>
      <w:r w:rsidR="00841321" w:rsidRPr="00F9639A">
        <w:rPr>
          <w:rFonts w:ascii="ＭＳ 明朝" w:eastAsia="ＭＳ 明朝" w:hAnsi="ＭＳ 明朝" w:hint="eastAsia"/>
          <w:sz w:val="21"/>
          <w:szCs w:val="21"/>
        </w:rPr>
        <w:t>の提出</w:t>
      </w:r>
      <w:r w:rsidRPr="00F9639A">
        <w:rPr>
          <w:rFonts w:ascii="ＭＳ 明朝" w:eastAsia="ＭＳ 明朝" w:hAnsi="ＭＳ 明朝" w:hint="eastAsia"/>
          <w:sz w:val="21"/>
          <w:szCs w:val="21"/>
        </w:rPr>
        <w:t>を受けたときは、速やかに団地</w:t>
      </w:r>
      <w:r w:rsidR="007F6A2D" w:rsidRPr="00F9639A">
        <w:rPr>
          <w:rFonts w:ascii="ＭＳ 明朝" w:eastAsia="ＭＳ 明朝" w:hAnsi="ＭＳ 明朝" w:hint="eastAsia"/>
          <w:sz w:val="21"/>
          <w:szCs w:val="21"/>
        </w:rPr>
        <w:t>単位で</w:t>
      </w:r>
      <w:r w:rsidRPr="00F9639A">
        <w:rPr>
          <w:rFonts w:ascii="ＭＳ 明朝" w:eastAsia="ＭＳ 明朝" w:hAnsi="ＭＳ 明朝" w:hint="eastAsia"/>
          <w:sz w:val="21"/>
          <w:szCs w:val="21"/>
        </w:rPr>
        <w:t>家賃減額に係る入居者負担額認定申請書</w:t>
      </w:r>
      <w:r w:rsidR="00856C00" w:rsidRPr="00F9639A">
        <w:rPr>
          <w:rFonts w:ascii="ＭＳ 明朝" w:eastAsia="ＭＳ 明朝" w:hAnsi="ＭＳ 明朝" w:hint="eastAsia"/>
          <w:sz w:val="21"/>
          <w:szCs w:val="21"/>
        </w:rPr>
        <w:t>を調製</w:t>
      </w:r>
      <w:r w:rsidR="007F6A2D" w:rsidRPr="00F9639A">
        <w:rPr>
          <w:rFonts w:ascii="ＭＳ 明朝" w:eastAsia="ＭＳ 明朝" w:hAnsi="ＭＳ 明朝" w:hint="eastAsia"/>
          <w:sz w:val="21"/>
          <w:szCs w:val="21"/>
        </w:rPr>
        <w:t>し、提出を受けた減額依頼書等の写しその他必要な書類を</w:t>
      </w:r>
      <w:r w:rsidR="00B175BA" w:rsidRPr="00F9639A">
        <w:rPr>
          <w:rFonts w:ascii="ＭＳ 明朝" w:eastAsia="ＭＳ 明朝" w:hAnsi="ＭＳ 明朝" w:hint="eastAsia"/>
          <w:sz w:val="21"/>
          <w:szCs w:val="21"/>
        </w:rPr>
        <w:t>添えて</w:t>
      </w:r>
      <w:r w:rsidRPr="00F9639A">
        <w:rPr>
          <w:rFonts w:ascii="ＭＳ 明朝" w:eastAsia="ＭＳ 明朝" w:hAnsi="ＭＳ 明朝" w:hint="eastAsia"/>
          <w:sz w:val="21"/>
          <w:szCs w:val="21"/>
        </w:rPr>
        <w:t>知事に提出しなければならない。</w:t>
      </w:r>
    </w:p>
    <w:p w14:paraId="4C20F408"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４　知事は、前項の規定に基づく入居者負担額認定申請書の提出があったときは、その適否を審査し、適当と認めたときは、入居者負担額について、認定事業者に通知するものとする。</w:t>
      </w:r>
    </w:p>
    <w:p w14:paraId="4C20F409"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 xml:space="preserve">　なお、第１項に係る入居者負担額の認定は、知事が別に定める場合を除き、入居開始月から直近の９月までとし、第２項に係る入居者負担額は、１０月から翌年の９月までとする。</w:t>
      </w:r>
    </w:p>
    <w:p w14:paraId="4C20F40A"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５　認定事業者は、第４項の規定に基づいて知事より通知を受けたときは、ただちに家賃減額対象者に対し入居者負担額を通知しなければならない。</w:t>
      </w:r>
    </w:p>
    <w:p w14:paraId="4C20F40B"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 xml:space="preserve">　　　　　　　　　　　　　　　　　　　　　　　　　　　　　　　　　　　　　　　　　</w:t>
      </w:r>
    </w:p>
    <w:p w14:paraId="4C20F40C"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 xml:space="preserve">（家賃減額補助金交付申請）　　　　　　　　　　　　　　　　　　　　　　　　　　</w:t>
      </w:r>
    </w:p>
    <w:p w14:paraId="4C20F40D" w14:textId="77777777" w:rsidR="00833C24" w:rsidRPr="00F9639A" w:rsidRDefault="00833C24">
      <w:pPr>
        <w:overflowPunct w:val="0"/>
        <w:snapToGrid w:val="0"/>
        <w:spacing w:line="328" w:lineRule="exact"/>
        <w:ind w:right="170"/>
        <w:rPr>
          <w:rFonts w:ascii="ＭＳ 明朝" w:eastAsia="ＭＳ 明朝" w:hAnsi="ＭＳ 明朝"/>
          <w:sz w:val="21"/>
          <w:szCs w:val="21"/>
        </w:rPr>
      </w:pPr>
      <w:r w:rsidRPr="00F9639A">
        <w:rPr>
          <w:rFonts w:ascii="ＭＳ 明朝" w:eastAsia="ＭＳ 明朝" w:hAnsi="ＭＳ 明朝" w:hint="eastAsia"/>
          <w:sz w:val="21"/>
          <w:szCs w:val="21"/>
        </w:rPr>
        <w:t>第７条　認定事業者は家賃減額補助金交付申請書を知事に提出しなければならない。</w:t>
      </w:r>
    </w:p>
    <w:p w14:paraId="4C20F40E"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２　継続して家賃減額補助を受けようとする認定事業者は、毎年４月１０日までに家賃減額補助金交付申請書を知事に提出しなければならない。</w:t>
      </w:r>
    </w:p>
    <w:p w14:paraId="4C20F40F" w14:textId="77777777" w:rsidR="00833C24" w:rsidRPr="00F9639A" w:rsidRDefault="00833C24">
      <w:pPr>
        <w:overflowPunct w:val="0"/>
        <w:snapToGrid w:val="0"/>
        <w:spacing w:line="240" w:lineRule="exact"/>
        <w:ind w:left="204" w:right="170"/>
        <w:rPr>
          <w:rFonts w:ascii="ＭＳ 明朝" w:eastAsia="ＭＳ 明朝" w:hAnsi="ＭＳ 明朝"/>
          <w:sz w:val="21"/>
          <w:szCs w:val="21"/>
        </w:rPr>
      </w:pPr>
    </w:p>
    <w:p w14:paraId="4C20F410"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 xml:space="preserve">（家賃減額補助金の変更交付申請）　　　　　　　　　　　　　　　　　　　　　　　　</w:t>
      </w:r>
    </w:p>
    <w:p w14:paraId="4C20F411"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第８条　認定事業者は、家賃減額補助金の交付決定後、次の各号のいずれかに該当する事由により、家賃減額補助金交付決定額に変更が生じた場合は、知事の指定する日までに家賃減額補助金変更交付申請書を知事に提出しなければならない。</w:t>
      </w:r>
    </w:p>
    <w:p w14:paraId="4C20F412"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一　入居者の入退去があった場合。</w:t>
      </w:r>
    </w:p>
    <w:p w14:paraId="4C20F413"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二　入居者の収入区分（第四条に掲げる表の区分）に変更が生じた場合。</w:t>
      </w:r>
    </w:p>
    <w:p w14:paraId="4C20F414" w14:textId="77777777" w:rsidR="00833C24" w:rsidRPr="00F9639A" w:rsidRDefault="00833C24">
      <w:pPr>
        <w:overflowPunct w:val="0"/>
        <w:snapToGrid w:val="0"/>
        <w:spacing w:line="328" w:lineRule="exact"/>
        <w:ind w:right="170" w:firstLineChars="100" w:firstLine="204"/>
        <w:rPr>
          <w:rFonts w:ascii="ＭＳ 明朝" w:eastAsia="ＭＳ 明朝" w:hAnsi="ＭＳ 明朝"/>
          <w:sz w:val="21"/>
          <w:szCs w:val="21"/>
        </w:rPr>
      </w:pPr>
      <w:r w:rsidRPr="00F9639A">
        <w:rPr>
          <w:rFonts w:ascii="ＭＳ 明朝" w:eastAsia="ＭＳ 明朝" w:hAnsi="ＭＳ 明朝" w:hint="eastAsia"/>
          <w:sz w:val="21"/>
          <w:szCs w:val="21"/>
        </w:rPr>
        <w:t>三　家賃減額対象者が不正な行為によって家賃減額補助金の交付を受けたことが判明したとき。</w:t>
      </w:r>
    </w:p>
    <w:p w14:paraId="4C20F415"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四　その他知事が必要と認める場合。</w:t>
      </w:r>
    </w:p>
    <w:p w14:paraId="4C20F416" w14:textId="77777777" w:rsidR="00833C24" w:rsidRPr="00F9639A" w:rsidRDefault="00833C24">
      <w:pPr>
        <w:overflowPunct w:val="0"/>
        <w:snapToGrid w:val="0"/>
        <w:spacing w:line="240" w:lineRule="exact"/>
        <w:ind w:left="204" w:right="170"/>
        <w:rPr>
          <w:rFonts w:ascii="ＭＳ 明朝" w:eastAsia="ＭＳ 明朝" w:hAnsi="ＭＳ 明朝"/>
          <w:sz w:val="21"/>
          <w:szCs w:val="21"/>
        </w:rPr>
      </w:pPr>
    </w:p>
    <w:p w14:paraId="4C20F417"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lastRenderedPageBreak/>
        <w:t xml:space="preserve">（補助金の交付決定及び変更決定）　　　　　　　　　　　　　　　　　　　　　　　　</w:t>
      </w:r>
    </w:p>
    <w:p w14:paraId="4C20F418"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第９条　知事は、第７条に規定する申請があったときは、当該申請に係る書類等により、当該申請の内容を審査し、補助金の交付とすべきものと認めたときは補助金の交付を決定し、通知するものとする。</w:t>
      </w:r>
    </w:p>
    <w:p w14:paraId="4C20F419"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２　知事は、第８条の規定により、補助金の変更交付申請があった場合、前項の規定を準用する。</w:t>
      </w:r>
    </w:p>
    <w:p w14:paraId="4C20F41A" w14:textId="77777777" w:rsidR="00833C24" w:rsidRPr="00F9639A" w:rsidRDefault="00833C24">
      <w:pPr>
        <w:overflowPunct w:val="0"/>
        <w:snapToGrid w:val="0"/>
        <w:spacing w:line="240" w:lineRule="exact"/>
        <w:ind w:right="170"/>
        <w:rPr>
          <w:rFonts w:ascii="ＭＳ 明朝" w:eastAsia="ＭＳ 明朝" w:hAnsi="ＭＳ 明朝"/>
          <w:sz w:val="21"/>
          <w:szCs w:val="21"/>
        </w:rPr>
      </w:pPr>
    </w:p>
    <w:p w14:paraId="4C20F41B" w14:textId="77777777" w:rsidR="00833C24" w:rsidRPr="00F9639A" w:rsidRDefault="00833C24">
      <w:pPr>
        <w:overflowPunct w:val="0"/>
        <w:snapToGrid w:val="0"/>
        <w:spacing w:line="240" w:lineRule="exact"/>
        <w:ind w:left="204" w:right="170"/>
        <w:rPr>
          <w:rFonts w:ascii="ＭＳ 明朝" w:eastAsia="ＭＳ 明朝" w:hAnsi="ＭＳ 明朝"/>
          <w:sz w:val="21"/>
          <w:szCs w:val="21"/>
        </w:rPr>
      </w:pPr>
    </w:p>
    <w:p w14:paraId="4C20F41C"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 xml:space="preserve">（家賃減額補助適用者の地位の承継）　　　　　　　　　　　　　　　　　　　　　　</w:t>
      </w:r>
    </w:p>
    <w:p w14:paraId="4C20F41D"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第10条　家賃減額補助の適用を受けているものが死亡、又は退去した場合において、現に同居する親族で引き続き家賃減額補助の適用を受けようとする者（以下「依頼者」という。）は、家賃減額補助適用承継依頼書を作成し、認定事業者に提出しなければならない。</w:t>
      </w:r>
    </w:p>
    <w:p w14:paraId="4C20F41E"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２　認定事業者は、前項の家賃減額補助適用承継依頼書を受理したときは、速やかに家賃減額補助適用承継承認申請書を知事に提出しなければならない。</w:t>
      </w:r>
    </w:p>
    <w:p w14:paraId="4C20F41F"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３　知事は、前項の申請書の内容を審査し、適当と認めたときは、認定事業者に対し通知をするものとする。</w:t>
      </w:r>
    </w:p>
    <w:p w14:paraId="4C20F420"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４　認定事業者は、前項の規定に基づく通知を受けたときは、依頼者に通知しなければならない。</w:t>
      </w:r>
    </w:p>
    <w:p w14:paraId="4C20F421"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p>
    <w:p w14:paraId="4C20F422"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（実績報告）</w:t>
      </w:r>
    </w:p>
    <w:p w14:paraId="4C20F423"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第11条　認定事業者は、当該年度における家賃減額補助金の執行状況について、家賃減額補助金実績報告書により、明細書を添付して毎年３月末までに知事に報告しなければならない。</w:t>
      </w:r>
    </w:p>
    <w:p w14:paraId="4C20F424"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 xml:space="preserve">　　　　　　　　　　　　　　　　　　　　　　　　　　　　　　　　　</w:t>
      </w:r>
    </w:p>
    <w:p w14:paraId="4C20F425"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（補助金の額の確定）</w:t>
      </w:r>
    </w:p>
    <w:p w14:paraId="4C20F426"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第12条　知事は、前条の実績報告書を受理したときは、補助金の交付の決定の内容及びこれに附した条件に適合するものであるかどうか審査し、適合すると認めたときは、補助金の額を確定し、認定事業者に通知するものとする。</w:t>
      </w:r>
    </w:p>
    <w:p w14:paraId="4C20F427"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p>
    <w:p w14:paraId="4C20F428"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（補助金の請求及び交付）</w:t>
      </w:r>
    </w:p>
    <w:p w14:paraId="4C20F429"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第13条　認定事業者は、第９条第１項に基づく家賃減額補助金の交付決定を当該年度当初に受けた場合は、四半期相当分として、交付決定額に１／４を乗じて得た額を、当該四半期期間中における知事の指定する日までに請求できるものとする。なお、第１四半期、第２四半期、第３四半期相当分の支払日については、正当な請求書を受理後30日以内とする。</w:t>
      </w:r>
    </w:p>
    <w:p w14:paraId="4C20F42A"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 xml:space="preserve">　ただし、第４四半期相当分については、前条に定める額の確定後、既受領額との差額を、知事の指定する日までに請求するものとし、支払日については5月31日（ただし、当該日が日曜日、土曜日及び国民の祝日に関する法律（昭和23年法律第178号）に規定する休日の場合は、その前営業日とする。）</w:t>
      </w:r>
      <w:r w:rsidR="001D1BDE" w:rsidRPr="00F9639A">
        <w:rPr>
          <w:rFonts w:ascii="ＭＳ 明朝" w:eastAsia="ＭＳ 明朝" w:hAnsi="ＭＳ 明朝" w:hint="eastAsia"/>
          <w:sz w:val="21"/>
          <w:szCs w:val="21"/>
        </w:rPr>
        <w:t>までの知事が定めた日</w:t>
      </w:r>
      <w:r w:rsidRPr="00F9639A">
        <w:rPr>
          <w:rFonts w:ascii="ＭＳ 明朝" w:eastAsia="ＭＳ 明朝" w:hAnsi="ＭＳ 明朝" w:hint="eastAsia"/>
          <w:sz w:val="21"/>
          <w:szCs w:val="21"/>
        </w:rPr>
        <w:t>とする。</w:t>
      </w:r>
    </w:p>
    <w:p w14:paraId="4C20F42B"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２　認定事業者は、第９条第１項に基づく家賃減額補助金の交付決定を年度途中で受けた場合で、管理開始日が7月1日の場合は１／３、10月1日の場合は１／２をそれぞれ乗じて得た額を、当該四半期期間中における知事の指定する日までに請求できるものとする。</w:t>
      </w:r>
    </w:p>
    <w:p w14:paraId="4C20F42C"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 xml:space="preserve">　また、４月、７月、10月以外に管理開始日がある場合は、当該四半期相当分について、次の四半期分の請求にあわせて請求するものとする。</w:t>
      </w:r>
    </w:p>
    <w:p w14:paraId="4C20F42D"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３　知事は、第１項但し書き以外及び第２項に基づく請求があった場合は、概算でこれを支出できるものとする。</w:t>
      </w:r>
    </w:p>
    <w:p w14:paraId="4C20F42E"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４　第２項及び第３項における四半期の単位は、４月から６月を第１四半期、７月から９月を第２四半期、10月から12月を第３四半期、１月から３月を第４四半期とする。</w:t>
      </w:r>
    </w:p>
    <w:p w14:paraId="4C20F42F"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p>
    <w:p w14:paraId="4C20F430" w14:textId="77777777" w:rsidR="00FF24AD" w:rsidRPr="00F9639A" w:rsidRDefault="00FF24AD" w:rsidP="00FF24AD">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 xml:space="preserve">（交付決定の取消し）　　　　　　　　　　　　　　　　　　　　　　　　　　　　</w:t>
      </w:r>
    </w:p>
    <w:p w14:paraId="4C20F431" w14:textId="77777777" w:rsidR="00FF24AD" w:rsidRPr="00F9639A" w:rsidRDefault="00FF24AD" w:rsidP="00FF24AD">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w:t>
      </w:r>
      <w:r w:rsidR="00D225F7" w:rsidRPr="00F9639A">
        <w:rPr>
          <w:rFonts w:ascii="ＭＳ 明朝" w:eastAsia="ＭＳ 明朝" w:hAnsi="ＭＳ 明朝" w:hint="eastAsia"/>
          <w:sz w:val="21"/>
          <w:szCs w:val="21"/>
        </w:rPr>
        <w:t>14</w:t>
      </w:r>
      <w:r w:rsidRPr="00F9639A">
        <w:rPr>
          <w:rFonts w:ascii="ＭＳ 明朝" w:eastAsia="ＭＳ 明朝" w:hAnsi="ＭＳ 明朝" w:hint="eastAsia"/>
          <w:sz w:val="21"/>
          <w:szCs w:val="21"/>
        </w:rPr>
        <w:t>条　知事は認定事業者が大阪府補助金交付規則（昭和45年大阪府規則第85号）及びこの要領の規定に違反し</w:t>
      </w:r>
      <w:r w:rsidR="00064B40" w:rsidRPr="00F9639A">
        <w:rPr>
          <w:rFonts w:ascii="ＭＳ 明朝" w:eastAsia="ＭＳ 明朝" w:hAnsi="ＭＳ 明朝" w:hint="eastAsia"/>
          <w:sz w:val="21"/>
          <w:szCs w:val="21"/>
        </w:rPr>
        <w:t>たとき</w:t>
      </w:r>
      <w:r w:rsidRPr="00F9639A">
        <w:rPr>
          <w:rFonts w:ascii="ＭＳ 明朝" w:eastAsia="ＭＳ 明朝" w:hAnsi="ＭＳ 明朝" w:hint="eastAsia"/>
          <w:sz w:val="21"/>
          <w:szCs w:val="21"/>
        </w:rPr>
        <w:t>は、補助金の交付の決定の全部又は一部を取り消すものとする。</w:t>
      </w:r>
    </w:p>
    <w:p w14:paraId="4C20F432" w14:textId="77777777" w:rsidR="00FF24AD" w:rsidRPr="00F9639A" w:rsidRDefault="00D225F7" w:rsidP="00FF24AD">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lastRenderedPageBreak/>
        <w:t>２</w:t>
      </w:r>
      <w:r w:rsidR="00FF24AD" w:rsidRPr="00F9639A">
        <w:rPr>
          <w:rFonts w:ascii="ＭＳ 明朝" w:eastAsia="ＭＳ 明朝" w:hAnsi="ＭＳ 明朝" w:hint="eastAsia"/>
          <w:sz w:val="21"/>
          <w:szCs w:val="21"/>
        </w:rPr>
        <w:t xml:space="preserve">　前項の規定は、交付すべき補助金の額の確定があった後においても適用があるものとする。</w:t>
      </w:r>
    </w:p>
    <w:p w14:paraId="4C20F433" w14:textId="77777777" w:rsidR="00FF24AD" w:rsidRPr="00F9639A" w:rsidRDefault="00D225F7" w:rsidP="00D225F7">
      <w:pPr>
        <w:overflowPunct w:val="0"/>
        <w:snapToGrid w:val="0"/>
        <w:spacing w:line="328" w:lineRule="exact"/>
        <w:ind w:right="170"/>
        <w:rPr>
          <w:rFonts w:ascii="ＭＳ 明朝" w:eastAsia="ＭＳ 明朝" w:hAnsi="ＭＳ 明朝"/>
          <w:sz w:val="21"/>
          <w:szCs w:val="21"/>
        </w:rPr>
      </w:pPr>
      <w:r w:rsidRPr="00F9639A">
        <w:rPr>
          <w:rFonts w:ascii="ＭＳ 明朝" w:eastAsia="ＭＳ 明朝" w:hAnsi="ＭＳ 明朝" w:hint="eastAsia"/>
          <w:sz w:val="21"/>
          <w:szCs w:val="21"/>
        </w:rPr>
        <w:t>３</w:t>
      </w:r>
      <w:r w:rsidR="00FF24AD" w:rsidRPr="00F9639A">
        <w:rPr>
          <w:rFonts w:ascii="ＭＳ 明朝" w:eastAsia="ＭＳ 明朝" w:hAnsi="ＭＳ 明朝" w:hint="eastAsia"/>
          <w:sz w:val="21"/>
          <w:szCs w:val="21"/>
        </w:rPr>
        <w:t xml:space="preserve">　第</w:t>
      </w:r>
      <w:r w:rsidRPr="00F9639A">
        <w:rPr>
          <w:rFonts w:ascii="ＭＳ 明朝" w:eastAsia="ＭＳ 明朝" w:hAnsi="ＭＳ 明朝" w:hint="eastAsia"/>
          <w:sz w:val="21"/>
          <w:szCs w:val="21"/>
        </w:rPr>
        <w:t>９条の規定は、</w:t>
      </w:r>
      <w:r w:rsidR="00FF24AD" w:rsidRPr="00F9639A">
        <w:rPr>
          <w:rFonts w:ascii="ＭＳ 明朝" w:eastAsia="ＭＳ 明朝" w:hAnsi="ＭＳ 明朝" w:hint="eastAsia"/>
          <w:sz w:val="21"/>
          <w:szCs w:val="21"/>
        </w:rPr>
        <w:t>第</w:t>
      </w:r>
      <w:r w:rsidRPr="00F9639A">
        <w:rPr>
          <w:rFonts w:ascii="ＭＳ 明朝" w:eastAsia="ＭＳ 明朝" w:hAnsi="ＭＳ 明朝" w:hint="eastAsia"/>
          <w:sz w:val="21"/>
          <w:szCs w:val="21"/>
        </w:rPr>
        <w:t>１</w:t>
      </w:r>
      <w:r w:rsidR="00FF24AD" w:rsidRPr="00F9639A">
        <w:rPr>
          <w:rFonts w:ascii="ＭＳ 明朝" w:eastAsia="ＭＳ 明朝" w:hAnsi="ＭＳ 明朝" w:hint="eastAsia"/>
          <w:sz w:val="21"/>
          <w:szCs w:val="21"/>
        </w:rPr>
        <w:t>項又は第</w:t>
      </w:r>
      <w:r w:rsidRPr="00F9639A">
        <w:rPr>
          <w:rFonts w:ascii="ＭＳ 明朝" w:eastAsia="ＭＳ 明朝" w:hAnsi="ＭＳ 明朝" w:hint="eastAsia"/>
          <w:sz w:val="21"/>
          <w:szCs w:val="21"/>
        </w:rPr>
        <w:t>２</w:t>
      </w:r>
      <w:r w:rsidR="00FF24AD" w:rsidRPr="00F9639A">
        <w:rPr>
          <w:rFonts w:ascii="ＭＳ 明朝" w:eastAsia="ＭＳ 明朝" w:hAnsi="ＭＳ 明朝" w:hint="eastAsia"/>
          <w:sz w:val="21"/>
          <w:szCs w:val="21"/>
        </w:rPr>
        <w:t>項の</w:t>
      </w:r>
      <w:r w:rsidRPr="00F9639A">
        <w:rPr>
          <w:rFonts w:ascii="ＭＳ 明朝" w:eastAsia="ＭＳ 明朝" w:hAnsi="ＭＳ 明朝" w:hint="eastAsia"/>
          <w:sz w:val="21"/>
          <w:szCs w:val="21"/>
        </w:rPr>
        <w:t>規定による取消しをした</w:t>
      </w:r>
      <w:r w:rsidR="00FF24AD" w:rsidRPr="00F9639A">
        <w:rPr>
          <w:rFonts w:ascii="ＭＳ 明朝" w:eastAsia="ＭＳ 明朝" w:hAnsi="ＭＳ 明朝" w:hint="eastAsia"/>
          <w:sz w:val="21"/>
          <w:szCs w:val="21"/>
        </w:rPr>
        <w:t>場合について準用する。</w:t>
      </w:r>
    </w:p>
    <w:p w14:paraId="4C20F434" w14:textId="77777777" w:rsidR="00FF24AD" w:rsidRPr="00F9639A" w:rsidRDefault="00FF24AD">
      <w:pPr>
        <w:overflowPunct w:val="0"/>
        <w:snapToGrid w:val="0"/>
        <w:spacing w:line="328" w:lineRule="exact"/>
        <w:ind w:left="204" w:right="170"/>
        <w:rPr>
          <w:rFonts w:ascii="ＭＳ 明朝" w:eastAsia="ＭＳ 明朝" w:hAnsi="ＭＳ 明朝"/>
          <w:sz w:val="21"/>
          <w:szCs w:val="21"/>
        </w:rPr>
      </w:pPr>
    </w:p>
    <w:p w14:paraId="4C20F435"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（補助金の返還）</w:t>
      </w:r>
    </w:p>
    <w:p w14:paraId="4C20F436"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w:t>
      </w:r>
      <w:r w:rsidR="00D225F7" w:rsidRPr="00F9639A">
        <w:rPr>
          <w:rFonts w:ascii="ＭＳ 明朝" w:eastAsia="ＭＳ 明朝" w:hAnsi="ＭＳ 明朝" w:hint="eastAsia"/>
          <w:sz w:val="21"/>
          <w:szCs w:val="21"/>
        </w:rPr>
        <w:t>15</w:t>
      </w:r>
      <w:r w:rsidRPr="00F9639A">
        <w:rPr>
          <w:rFonts w:ascii="ＭＳ 明朝" w:eastAsia="ＭＳ 明朝" w:hAnsi="ＭＳ 明朝" w:hint="eastAsia"/>
          <w:sz w:val="21"/>
          <w:szCs w:val="21"/>
        </w:rPr>
        <w:t xml:space="preserve">条　</w:t>
      </w:r>
      <w:r w:rsidR="00D225F7" w:rsidRPr="00F9639A">
        <w:rPr>
          <w:rFonts w:ascii="ＭＳ 明朝" w:eastAsia="ＭＳ 明朝" w:hAnsi="ＭＳ 明朝" w:hint="eastAsia"/>
          <w:sz w:val="21"/>
          <w:szCs w:val="21"/>
        </w:rPr>
        <w:t>知事は、要綱、交付規則及びこの要領の規定に違反していることが判明し、補助金の交付の決定を取り消した場合において、補助事業の取消しに係る部分に関し、すでに補助金が交付されているときは、期間を定めて、補助金の全部又は一部の返還を命ずることができる。</w:t>
      </w:r>
    </w:p>
    <w:p w14:paraId="4C20F437" w14:textId="77777777" w:rsidR="00D225F7" w:rsidRPr="00F9639A" w:rsidRDefault="00D225F7">
      <w:pPr>
        <w:overflowPunct w:val="0"/>
        <w:snapToGrid w:val="0"/>
        <w:spacing w:line="328" w:lineRule="exact"/>
        <w:ind w:left="204" w:right="170" w:hangingChars="100" w:hanging="204"/>
        <w:rPr>
          <w:rFonts w:ascii="ＭＳ 明朝" w:eastAsia="ＭＳ 明朝" w:hAnsi="ＭＳ 明朝"/>
          <w:sz w:val="21"/>
          <w:szCs w:val="21"/>
        </w:rPr>
      </w:pPr>
    </w:p>
    <w:p w14:paraId="4C20F438"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２　認定事業者は、前項の規定により返還命令を受けた場合、速やかに補助金を返還しなければならない。</w:t>
      </w:r>
    </w:p>
    <w:p w14:paraId="4C20F439" w14:textId="77777777" w:rsidR="00833C24" w:rsidRPr="00F9639A" w:rsidRDefault="00833C24">
      <w:pPr>
        <w:overflowPunct w:val="0"/>
        <w:snapToGrid w:val="0"/>
        <w:spacing w:line="328" w:lineRule="exact"/>
        <w:ind w:right="170"/>
        <w:rPr>
          <w:rFonts w:ascii="ＭＳ 明朝" w:eastAsia="ＭＳ 明朝" w:hAnsi="ＭＳ 明朝"/>
          <w:sz w:val="21"/>
          <w:szCs w:val="21"/>
        </w:rPr>
      </w:pPr>
    </w:p>
    <w:p w14:paraId="4C20F43A"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（検査、報告及び是正命令）</w:t>
      </w:r>
    </w:p>
    <w:p w14:paraId="4C20F43B"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w:t>
      </w:r>
      <w:r w:rsidR="00D225F7" w:rsidRPr="00F9639A">
        <w:rPr>
          <w:rFonts w:ascii="ＭＳ 明朝" w:eastAsia="ＭＳ 明朝" w:hAnsi="ＭＳ 明朝" w:hint="eastAsia"/>
          <w:sz w:val="21"/>
          <w:szCs w:val="21"/>
        </w:rPr>
        <w:t>16</w:t>
      </w:r>
      <w:r w:rsidRPr="00F9639A">
        <w:rPr>
          <w:rFonts w:ascii="ＭＳ 明朝" w:eastAsia="ＭＳ 明朝" w:hAnsi="ＭＳ 明朝" w:hint="eastAsia"/>
          <w:sz w:val="21"/>
          <w:szCs w:val="21"/>
        </w:rPr>
        <w:t>条　知事は、家賃減額補助金の使途について必要があるときは、検査を行い又は報告を求めることができる。</w:t>
      </w:r>
    </w:p>
    <w:p w14:paraId="4C20F43C" w14:textId="77777777" w:rsidR="00D225F7" w:rsidRPr="00F9639A" w:rsidRDefault="00D225F7">
      <w:pPr>
        <w:overflowPunct w:val="0"/>
        <w:snapToGrid w:val="0"/>
        <w:spacing w:line="328" w:lineRule="exact"/>
        <w:ind w:left="204" w:right="170" w:hangingChars="100" w:hanging="204"/>
        <w:rPr>
          <w:rFonts w:ascii="ＭＳ 明朝" w:eastAsia="ＭＳ 明朝" w:hAnsi="ＭＳ 明朝"/>
          <w:sz w:val="21"/>
          <w:szCs w:val="21"/>
        </w:rPr>
      </w:pPr>
    </w:p>
    <w:p w14:paraId="4C20F43D"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２　知事は、前項の検査、報告により補助金が適正に執行されていないと認めるときは期日を指定して是正の措置を命ずることができる。</w:t>
      </w:r>
    </w:p>
    <w:p w14:paraId="4C20F43E" w14:textId="77777777" w:rsidR="00BD09FA" w:rsidRPr="00F9639A" w:rsidRDefault="00BD09FA">
      <w:pPr>
        <w:overflowPunct w:val="0"/>
        <w:snapToGrid w:val="0"/>
        <w:spacing w:line="328" w:lineRule="exact"/>
        <w:ind w:left="204" w:right="170" w:hangingChars="100" w:hanging="204"/>
        <w:rPr>
          <w:rFonts w:ascii="ＭＳ 明朝" w:eastAsia="ＭＳ 明朝" w:hAnsi="ＭＳ 明朝"/>
          <w:sz w:val="21"/>
          <w:szCs w:val="21"/>
        </w:rPr>
      </w:pPr>
    </w:p>
    <w:p w14:paraId="4C20F43F" w14:textId="77777777" w:rsidR="00833C24" w:rsidRPr="00F9639A" w:rsidRDefault="00833C24" w:rsidP="005E0478">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（書類整備）</w:t>
      </w:r>
    </w:p>
    <w:p w14:paraId="4C20F440"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w:t>
      </w:r>
      <w:r w:rsidR="00D225F7" w:rsidRPr="00F9639A">
        <w:rPr>
          <w:rFonts w:ascii="ＭＳ 明朝" w:eastAsia="ＭＳ 明朝" w:hAnsi="ＭＳ 明朝" w:hint="eastAsia"/>
          <w:sz w:val="21"/>
          <w:szCs w:val="21"/>
        </w:rPr>
        <w:t>17</w:t>
      </w:r>
      <w:r w:rsidRPr="00F9639A">
        <w:rPr>
          <w:rFonts w:ascii="ＭＳ 明朝" w:eastAsia="ＭＳ 明朝" w:hAnsi="ＭＳ 明朝" w:hint="eastAsia"/>
          <w:sz w:val="21"/>
          <w:szCs w:val="21"/>
        </w:rPr>
        <w:t>条　認定事業者は、家賃減額補助に係る帳簿などの書類を作成、整備し、補助事業の完了後５年間保存しなければならない。</w:t>
      </w:r>
    </w:p>
    <w:p w14:paraId="4C20F441"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p>
    <w:p w14:paraId="4C20F442"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（特定優良賃貸住宅の家賃の減額に係る補助金との併用禁止）</w:t>
      </w:r>
    </w:p>
    <w:p w14:paraId="4C20F443"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w:t>
      </w:r>
      <w:r w:rsidR="00D225F7" w:rsidRPr="00F9639A">
        <w:rPr>
          <w:rFonts w:ascii="ＭＳ 明朝" w:eastAsia="ＭＳ 明朝" w:hAnsi="ＭＳ 明朝" w:hint="eastAsia"/>
          <w:sz w:val="21"/>
          <w:szCs w:val="21"/>
        </w:rPr>
        <w:t>18</w:t>
      </w:r>
      <w:r w:rsidRPr="00F9639A">
        <w:rPr>
          <w:rFonts w:ascii="ＭＳ 明朝" w:eastAsia="ＭＳ 明朝" w:hAnsi="ＭＳ 明朝" w:hint="eastAsia"/>
          <w:sz w:val="21"/>
          <w:szCs w:val="21"/>
        </w:rPr>
        <w:t>条　認定事業者は、大阪府特定優良賃貸住宅供給促進事業費補助金交付要領第５条に基づく家賃減額に係る補助金と併せて、本要領に基づく補助を受けることはできない。</w:t>
      </w:r>
    </w:p>
    <w:p w14:paraId="4C20F444" w14:textId="77777777" w:rsidR="00833C24" w:rsidRPr="00F9639A" w:rsidRDefault="00833C24" w:rsidP="005E0478">
      <w:pPr>
        <w:overflowPunct w:val="0"/>
        <w:snapToGrid w:val="0"/>
        <w:spacing w:line="328" w:lineRule="exact"/>
        <w:ind w:right="170"/>
        <w:rPr>
          <w:rFonts w:ascii="ＭＳ 明朝" w:eastAsia="ＭＳ 明朝" w:hAnsi="ＭＳ 明朝"/>
          <w:sz w:val="21"/>
          <w:szCs w:val="21"/>
        </w:rPr>
      </w:pPr>
    </w:p>
    <w:p w14:paraId="4C20F445"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（他の補助事業との併用）</w:t>
      </w:r>
    </w:p>
    <w:p w14:paraId="4C20F446"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w:t>
      </w:r>
      <w:r w:rsidR="00D225F7" w:rsidRPr="00F9639A">
        <w:rPr>
          <w:rFonts w:ascii="ＭＳ 明朝" w:eastAsia="ＭＳ 明朝" w:hAnsi="ＭＳ 明朝" w:hint="eastAsia"/>
          <w:sz w:val="21"/>
          <w:szCs w:val="21"/>
        </w:rPr>
        <w:t>19</w:t>
      </w:r>
      <w:r w:rsidRPr="00F9639A">
        <w:rPr>
          <w:rFonts w:ascii="ＭＳ 明朝" w:eastAsia="ＭＳ 明朝" w:hAnsi="ＭＳ 明朝" w:hint="eastAsia"/>
          <w:sz w:val="21"/>
          <w:szCs w:val="21"/>
        </w:rPr>
        <w:t>条　認定事業者は、他の補助事業と併せて補助を受けようとするときは、事前に知事と協議を行わなければならない。</w:t>
      </w:r>
    </w:p>
    <w:p w14:paraId="4C20F447" w14:textId="77777777" w:rsidR="00833C24" w:rsidRPr="00F9639A" w:rsidRDefault="00833C24">
      <w:pPr>
        <w:overflowPunct w:val="0"/>
        <w:snapToGrid w:val="0"/>
        <w:spacing w:line="328" w:lineRule="exact"/>
        <w:ind w:left="204" w:right="170" w:hangingChars="100" w:hanging="204"/>
        <w:rPr>
          <w:rFonts w:ascii="ＭＳ 明朝" w:eastAsia="ＭＳ 明朝" w:hAnsi="ＭＳ 明朝"/>
          <w:sz w:val="21"/>
          <w:szCs w:val="21"/>
        </w:rPr>
      </w:pPr>
    </w:p>
    <w:p w14:paraId="4C20F448"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w:t>
      </w:r>
      <w:r w:rsidR="00391018" w:rsidRPr="00F9639A">
        <w:rPr>
          <w:rFonts w:ascii="ＭＳ 明朝" w:eastAsia="ＭＳ 明朝" w:hAnsi="ＭＳ 明朝" w:hint="eastAsia"/>
          <w:b/>
          <w:sz w:val="21"/>
          <w:szCs w:val="21"/>
        </w:rPr>
        <w:t>書類</w:t>
      </w:r>
      <w:r w:rsidRPr="00F9639A">
        <w:rPr>
          <w:rFonts w:ascii="ＭＳ 明朝" w:eastAsia="ＭＳ 明朝" w:hAnsi="ＭＳ 明朝" w:hint="eastAsia"/>
          <w:b/>
          <w:sz w:val="21"/>
          <w:szCs w:val="21"/>
        </w:rPr>
        <w:t>の様式）</w:t>
      </w:r>
    </w:p>
    <w:p w14:paraId="4C20F449" w14:textId="77777777" w:rsidR="00833C24" w:rsidRPr="00F9639A" w:rsidRDefault="00833C24">
      <w:pPr>
        <w:overflowPunct w:val="0"/>
        <w:snapToGrid w:val="0"/>
        <w:spacing w:line="328" w:lineRule="exact"/>
        <w:ind w:right="170"/>
        <w:rPr>
          <w:rFonts w:ascii="ＭＳ 明朝" w:eastAsia="ＭＳ 明朝" w:hAnsi="ＭＳ 明朝"/>
          <w:sz w:val="21"/>
          <w:szCs w:val="21"/>
        </w:rPr>
      </w:pPr>
      <w:r w:rsidRPr="00F9639A">
        <w:rPr>
          <w:rFonts w:ascii="ＭＳ 明朝" w:eastAsia="ＭＳ 明朝" w:hAnsi="ＭＳ 明朝" w:hint="eastAsia"/>
          <w:sz w:val="21"/>
          <w:szCs w:val="21"/>
        </w:rPr>
        <w:t>第</w:t>
      </w:r>
      <w:r w:rsidR="00D225F7" w:rsidRPr="00F9639A">
        <w:rPr>
          <w:rFonts w:ascii="ＭＳ 明朝" w:eastAsia="ＭＳ 明朝" w:hAnsi="ＭＳ 明朝" w:hint="eastAsia"/>
          <w:sz w:val="21"/>
          <w:szCs w:val="21"/>
        </w:rPr>
        <w:t>20</w:t>
      </w:r>
      <w:r w:rsidRPr="00F9639A">
        <w:rPr>
          <w:rFonts w:ascii="ＭＳ 明朝" w:eastAsia="ＭＳ 明朝" w:hAnsi="ＭＳ 明朝" w:hint="eastAsia"/>
          <w:sz w:val="21"/>
          <w:szCs w:val="21"/>
        </w:rPr>
        <w:t>条　補助事業などに関する書類の様式は、</w:t>
      </w:r>
      <w:r w:rsidR="00391018" w:rsidRPr="00F9639A">
        <w:rPr>
          <w:rFonts w:ascii="ＭＳ 明朝" w:eastAsia="ＭＳ 明朝" w:hAnsi="ＭＳ 明朝" w:hint="eastAsia"/>
          <w:sz w:val="21"/>
          <w:szCs w:val="21"/>
        </w:rPr>
        <w:t>知事が別に定める</w:t>
      </w:r>
      <w:r w:rsidRPr="00F9639A">
        <w:rPr>
          <w:rFonts w:ascii="ＭＳ 明朝" w:eastAsia="ＭＳ 明朝" w:hAnsi="ＭＳ 明朝" w:hint="eastAsia"/>
          <w:sz w:val="21"/>
          <w:szCs w:val="21"/>
        </w:rPr>
        <w:t>ものとする。</w:t>
      </w:r>
    </w:p>
    <w:p w14:paraId="4C20F44A" w14:textId="77777777" w:rsidR="00833C24" w:rsidRPr="00F9639A" w:rsidRDefault="00833C24">
      <w:pPr>
        <w:overflowPunct w:val="0"/>
        <w:snapToGrid w:val="0"/>
        <w:spacing w:line="328" w:lineRule="exact"/>
        <w:ind w:right="170"/>
        <w:rPr>
          <w:rFonts w:ascii="ＭＳ 明朝" w:eastAsia="ＭＳ 明朝" w:hAnsi="ＭＳ 明朝"/>
          <w:b/>
          <w:sz w:val="21"/>
          <w:szCs w:val="21"/>
        </w:rPr>
      </w:pPr>
    </w:p>
    <w:p w14:paraId="4C20F44B" w14:textId="77777777" w:rsidR="002E1124" w:rsidRPr="00F9639A" w:rsidRDefault="002E1124" w:rsidP="002E1124">
      <w:pPr>
        <w:rPr>
          <w:rFonts w:ascii="ＭＳ 明朝" w:eastAsia="ＭＳ 明朝" w:hAnsi="ＭＳ 明朝"/>
          <w:b/>
          <w:sz w:val="21"/>
          <w:szCs w:val="21"/>
        </w:rPr>
      </w:pPr>
      <w:r w:rsidRPr="00F9639A">
        <w:rPr>
          <w:rFonts w:ascii="ＭＳ 明朝" w:eastAsia="ＭＳ 明朝" w:hAnsi="ＭＳ 明朝" w:hint="eastAsia"/>
          <w:b/>
          <w:sz w:val="21"/>
          <w:szCs w:val="21"/>
        </w:rPr>
        <w:t>（個人情報</w:t>
      </w:r>
      <w:r w:rsidR="00391018" w:rsidRPr="00F9639A">
        <w:rPr>
          <w:rFonts w:ascii="ＭＳ 明朝" w:eastAsia="ＭＳ 明朝" w:hAnsi="ＭＳ 明朝" w:hint="eastAsia"/>
          <w:b/>
          <w:sz w:val="21"/>
          <w:szCs w:val="21"/>
        </w:rPr>
        <w:t>等</w:t>
      </w:r>
      <w:r w:rsidRPr="00F9639A">
        <w:rPr>
          <w:rFonts w:ascii="ＭＳ 明朝" w:eastAsia="ＭＳ 明朝" w:hAnsi="ＭＳ 明朝" w:hint="eastAsia"/>
          <w:b/>
          <w:sz w:val="21"/>
          <w:szCs w:val="21"/>
        </w:rPr>
        <w:t>の報告及び提供）</w:t>
      </w:r>
    </w:p>
    <w:p w14:paraId="4C20F44C" w14:textId="225D7C02" w:rsidR="00391018" w:rsidRPr="00F9639A" w:rsidRDefault="002E1124" w:rsidP="00391018">
      <w:pPr>
        <w:ind w:left="204"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第</w:t>
      </w:r>
      <w:r w:rsidR="00D225F7" w:rsidRPr="00F9639A">
        <w:rPr>
          <w:rFonts w:ascii="ＭＳ 明朝" w:eastAsia="ＭＳ 明朝" w:hAnsi="ＭＳ 明朝" w:hint="eastAsia"/>
          <w:sz w:val="21"/>
          <w:szCs w:val="21"/>
        </w:rPr>
        <w:t>21</w:t>
      </w:r>
      <w:r w:rsidRPr="00F9639A">
        <w:rPr>
          <w:rFonts w:ascii="ＭＳ 明朝" w:eastAsia="ＭＳ 明朝" w:hAnsi="ＭＳ 明朝" w:hint="eastAsia"/>
          <w:sz w:val="21"/>
          <w:szCs w:val="21"/>
        </w:rPr>
        <w:t>条　認定事業者は、</w:t>
      </w:r>
      <w:r w:rsidR="00391018" w:rsidRPr="00F9639A">
        <w:rPr>
          <w:rFonts w:ascii="ＭＳ 明朝" w:eastAsia="ＭＳ 明朝" w:hAnsi="ＭＳ 明朝" w:hint="eastAsia"/>
          <w:sz w:val="21"/>
          <w:szCs w:val="21"/>
        </w:rPr>
        <w:t>次の各号に掲げる</w:t>
      </w:r>
      <w:r w:rsidRPr="00F9639A">
        <w:rPr>
          <w:rFonts w:ascii="ＭＳ 明朝" w:eastAsia="ＭＳ 明朝" w:hAnsi="ＭＳ 明朝" w:hint="eastAsia"/>
          <w:sz w:val="21"/>
          <w:szCs w:val="21"/>
        </w:rPr>
        <w:t>個人情報（</w:t>
      </w:r>
      <w:r w:rsidR="00E10DB9" w:rsidRPr="005A4817">
        <w:rPr>
          <w:rFonts w:ascii="ＭＳ 明朝" w:eastAsia="ＭＳ 明朝" w:hAnsi="ＭＳ 明朝" w:cs="ＭＳ 明朝" w:hint="eastAsia"/>
          <w:color w:val="000000"/>
          <w:sz w:val="21"/>
          <w:szCs w:val="21"/>
        </w:rPr>
        <w:t>個人情報の保護に関する法律</w:t>
      </w:r>
      <w:r w:rsidR="00E10DB9" w:rsidRPr="005A4817">
        <w:rPr>
          <w:rFonts w:asciiTheme="minorEastAsia" w:hAnsiTheme="minorEastAsia" w:hint="eastAsia"/>
          <w:color w:val="000000" w:themeColor="text1"/>
          <w:sz w:val="21"/>
          <w:szCs w:val="21"/>
        </w:rPr>
        <w:t>第２条第１項</w:t>
      </w:r>
      <w:r w:rsidRPr="00F9639A">
        <w:rPr>
          <w:rFonts w:ascii="ＭＳ 明朝" w:eastAsia="ＭＳ 明朝" w:hAnsi="ＭＳ 明朝" w:hint="eastAsia"/>
          <w:sz w:val="21"/>
          <w:szCs w:val="21"/>
        </w:rPr>
        <w:t>に規定する個人情報をいう。）を知事に報告しなければならない。</w:t>
      </w:r>
    </w:p>
    <w:p w14:paraId="4C20F44D" w14:textId="77777777" w:rsidR="00391018" w:rsidRPr="00F9639A" w:rsidRDefault="00391018" w:rsidP="00391018">
      <w:pPr>
        <w:ind w:leftChars="100" w:left="378"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一　家賃減額対象者が、</w:t>
      </w:r>
      <w:r w:rsidR="007F6A2D" w:rsidRPr="00F9639A">
        <w:rPr>
          <w:rFonts w:ascii="ＭＳ 明朝" w:eastAsia="ＭＳ 明朝" w:hAnsi="ＭＳ 明朝" w:hint="eastAsia"/>
          <w:sz w:val="21"/>
          <w:szCs w:val="21"/>
        </w:rPr>
        <w:t>第３条の２の規定による暴力団員等に該当しない旨の誓約に係る情報</w:t>
      </w:r>
    </w:p>
    <w:p w14:paraId="4C20F44E" w14:textId="77777777" w:rsidR="00391018" w:rsidRPr="00F9639A" w:rsidRDefault="00391018" w:rsidP="00391018">
      <w:pPr>
        <w:ind w:leftChars="100" w:left="378"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 xml:space="preserve">二　</w:t>
      </w:r>
      <w:r w:rsidR="00DE14E4" w:rsidRPr="00F9639A">
        <w:rPr>
          <w:rFonts w:ascii="ＭＳ 明朝" w:eastAsia="ＭＳ 明朝" w:hAnsi="ＭＳ 明朝" w:hint="eastAsia"/>
          <w:sz w:val="21"/>
          <w:szCs w:val="21"/>
        </w:rPr>
        <w:t>家賃減額補助対象住戸を、第３条の３の規定による特殊詐欺に使用しない若しくは</w:t>
      </w:r>
      <w:r w:rsidR="007F6A2D" w:rsidRPr="00F9639A">
        <w:rPr>
          <w:rFonts w:ascii="ＭＳ 明朝" w:eastAsia="ＭＳ 明朝" w:hAnsi="ＭＳ 明朝" w:hint="eastAsia"/>
          <w:sz w:val="21"/>
          <w:szCs w:val="21"/>
        </w:rPr>
        <w:t>使用させない旨の誓約に係る情報</w:t>
      </w:r>
    </w:p>
    <w:p w14:paraId="4C20F44F" w14:textId="77777777" w:rsidR="00391018" w:rsidRPr="00F9639A" w:rsidRDefault="00391018" w:rsidP="00391018">
      <w:pPr>
        <w:ind w:leftChars="100" w:left="378"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 xml:space="preserve">三　</w:t>
      </w:r>
      <w:r w:rsidR="00DE14E4" w:rsidRPr="00F9639A">
        <w:rPr>
          <w:rFonts w:ascii="ＭＳ 明朝" w:eastAsia="ＭＳ 明朝" w:hAnsi="ＭＳ 明朝" w:hint="eastAsia"/>
          <w:sz w:val="21"/>
          <w:szCs w:val="21"/>
        </w:rPr>
        <w:t>認定事業者が知り得た第３条の２又は第３条の３に係る捜査機関による捜査の対象になった旨の情報</w:t>
      </w:r>
    </w:p>
    <w:p w14:paraId="4C20F450" w14:textId="77777777" w:rsidR="002E1124" w:rsidRPr="00F9639A" w:rsidRDefault="002E1124" w:rsidP="002E1124">
      <w:pPr>
        <w:ind w:left="204" w:hangingChars="100" w:hanging="204"/>
        <w:rPr>
          <w:rFonts w:ascii="ＭＳ 明朝" w:eastAsia="ＭＳ 明朝" w:hAnsi="ＭＳ 明朝"/>
          <w:sz w:val="21"/>
          <w:szCs w:val="21"/>
        </w:rPr>
      </w:pPr>
      <w:r w:rsidRPr="00F9639A">
        <w:rPr>
          <w:rFonts w:ascii="ＭＳ 明朝" w:eastAsia="ＭＳ 明朝" w:hAnsi="ＭＳ 明朝" w:hint="eastAsia"/>
          <w:sz w:val="21"/>
          <w:szCs w:val="21"/>
        </w:rPr>
        <w:t>２　知事は、前項</w:t>
      </w:r>
      <w:r w:rsidR="00391018" w:rsidRPr="00F9639A">
        <w:rPr>
          <w:rFonts w:ascii="ＭＳ 明朝" w:eastAsia="ＭＳ 明朝" w:hAnsi="ＭＳ 明朝" w:hint="eastAsia"/>
          <w:sz w:val="21"/>
          <w:szCs w:val="21"/>
        </w:rPr>
        <w:t>第１号</w:t>
      </w:r>
      <w:r w:rsidRPr="00F9639A">
        <w:rPr>
          <w:rFonts w:ascii="ＭＳ 明朝" w:eastAsia="ＭＳ 明朝" w:hAnsi="ＭＳ 明朝" w:hint="eastAsia"/>
          <w:sz w:val="21"/>
          <w:szCs w:val="21"/>
        </w:rPr>
        <w:t>の規定により収集した個人情報を必要があると認めるときは、大阪府警察本部長に提供し、意見を聴くものとする。</w:t>
      </w:r>
    </w:p>
    <w:p w14:paraId="4C20F451" w14:textId="77777777" w:rsidR="00F152EB" w:rsidRPr="00F9639A" w:rsidRDefault="00F152EB">
      <w:pPr>
        <w:overflowPunct w:val="0"/>
        <w:snapToGrid w:val="0"/>
        <w:spacing w:line="328" w:lineRule="exact"/>
        <w:ind w:right="170"/>
        <w:rPr>
          <w:rFonts w:ascii="ＭＳ 明朝" w:eastAsia="ＭＳ 明朝" w:hAnsi="ＭＳ 明朝"/>
          <w:b/>
          <w:sz w:val="21"/>
          <w:szCs w:val="21"/>
        </w:rPr>
      </w:pPr>
    </w:p>
    <w:p w14:paraId="4C20F452" w14:textId="77777777" w:rsidR="00833C24" w:rsidRPr="00F9639A" w:rsidRDefault="00833C24">
      <w:pPr>
        <w:overflowPunct w:val="0"/>
        <w:snapToGrid w:val="0"/>
        <w:spacing w:line="328" w:lineRule="exact"/>
        <w:ind w:right="170"/>
        <w:rPr>
          <w:rFonts w:ascii="ＭＳ 明朝" w:eastAsia="ＭＳ 明朝" w:hAnsi="ＭＳ 明朝"/>
          <w:b/>
          <w:sz w:val="21"/>
          <w:szCs w:val="21"/>
        </w:rPr>
      </w:pPr>
      <w:r w:rsidRPr="00F9639A">
        <w:rPr>
          <w:rFonts w:ascii="ＭＳ 明朝" w:eastAsia="ＭＳ 明朝" w:hAnsi="ＭＳ 明朝" w:hint="eastAsia"/>
          <w:b/>
          <w:sz w:val="21"/>
          <w:szCs w:val="21"/>
        </w:rPr>
        <w:t>（</w:t>
      </w:r>
      <w:r w:rsidR="00391018" w:rsidRPr="00F9639A">
        <w:rPr>
          <w:rFonts w:ascii="ＭＳ 明朝" w:eastAsia="ＭＳ 明朝" w:hAnsi="ＭＳ 明朝" w:hint="eastAsia"/>
          <w:b/>
          <w:sz w:val="21"/>
          <w:szCs w:val="21"/>
        </w:rPr>
        <w:t>その他</w:t>
      </w:r>
      <w:r w:rsidRPr="00F9639A">
        <w:rPr>
          <w:rFonts w:ascii="ＭＳ 明朝" w:eastAsia="ＭＳ 明朝" w:hAnsi="ＭＳ 明朝" w:hint="eastAsia"/>
          <w:b/>
          <w:sz w:val="21"/>
          <w:szCs w:val="21"/>
        </w:rPr>
        <w:t>）</w:t>
      </w:r>
    </w:p>
    <w:p w14:paraId="4C20F453" w14:textId="77777777" w:rsidR="00833C24" w:rsidRPr="00F9639A" w:rsidRDefault="00833C24">
      <w:pPr>
        <w:overflowPunct w:val="0"/>
        <w:snapToGrid w:val="0"/>
        <w:spacing w:line="328" w:lineRule="exact"/>
        <w:ind w:left="194" w:right="170" w:hangingChars="95" w:hanging="194"/>
        <w:rPr>
          <w:rFonts w:ascii="ＭＳ 明朝" w:eastAsia="ＭＳ 明朝" w:hAnsi="ＭＳ 明朝"/>
          <w:sz w:val="21"/>
          <w:szCs w:val="21"/>
        </w:rPr>
      </w:pPr>
      <w:r w:rsidRPr="00F9639A">
        <w:rPr>
          <w:rFonts w:ascii="ＭＳ 明朝" w:eastAsia="ＭＳ 明朝" w:hAnsi="ＭＳ 明朝" w:hint="eastAsia"/>
          <w:sz w:val="21"/>
          <w:szCs w:val="21"/>
        </w:rPr>
        <w:t>第</w:t>
      </w:r>
      <w:r w:rsidR="00D225F7" w:rsidRPr="00F9639A">
        <w:rPr>
          <w:rFonts w:ascii="ＭＳ 明朝" w:eastAsia="ＭＳ 明朝" w:hAnsi="ＭＳ 明朝" w:hint="eastAsia"/>
          <w:sz w:val="21"/>
          <w:szCs w:val="21"/>
        </w:rPr>
        <w:t>22</w:t>
      </w:r>
      <w:r w:rsidRPr="00F9639A">
        <w:rPr>
          <w:rFonts w:ascii="ＭＳ 明朝" w:eastAsia="ＭＳ 明朝" w:hAnsi="ＭＳ 明朝" w:hint="eastAsia"/>
          <w:sz w:val="21"/>
          <w:szCs w:val="21"/>
        </w:rPr>
        <w:t>条　この要領に規定するもののほか、事業に係る予算の執行並びに補助金の交付の適正化に関し、必要な事項は、知事が別に定める。</w:t>
      </w:r>
    </w:p>
    <w:p w14:paraId="4C20F454" w14:textId="77777777" w:rsidR="00833C24" w:rsidRPr="00F9639A" w:rsidRDefault="00833C24">
      <w:pPr>
        <w:overflowPunct w:val="0"/>
        <w:snapToGrid w:val="0"/>
        <w:spacing w:line="328" w:lineRule="exact"/>
        <w:ind w:left="194" w:right="170" w:hangingChars="95" w:hanging="194"/>
        <w:rPr>
          <w:rFonts w:ascii="ＭＳ 明朝" w:eastAsia="ＭＳ 明朝" w:hAnsi="ＭＳ 明朝"/>
          <w:sz w:val="21"/>
          <w:szCs w:val="21"/>
        </w:rPr>
      </w:pPr>
    </w:p>
    <w:p w14:paraId="4C20F455" w14:textId="77777777" w:rsidR="00833C24" w:rsidRPr="00F9639A" w:rsidRDefault="00833C24">
      <w:pPr>
        <w:overflowPunct w:val="0"/>
        <w:snapToGrid w:val="0"/>
        <w:spacing w:line="320"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 xml:space="preserve">　附　則</w:t>
      </w:r>
    </w:p>
    <w:p w14:paraId="4C20F456" w14:textId="77777777" w:rsidR="00833C24" w:rsidRPr="00F9639A" w:rsidRDefault="00833C24">
      <w:pPr>
        <w:overflowPunct w:val="0"/>
        <w:snapToGrid w:val="0"/>
        <w:spacing w:line="328"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（施行期日）</w:t>
      </w:r>
    </w:p>
    <w:p w14:paraId="4C20F457" w14:textId="77777777" w:rsidR="00833C24" w:rsidRPr="00F9639A" w:rsidRDefault="00833C24">
      <w:pPr>
        <w:overflowPunct w:val="0"/>
        <w:snapToGrid w:val="0"/>
        <w:spacing w:line="320" w:lineRule="exact"/>
        <w:ind w:left="204" w:right="170"/>
        <w:rPr>
          <w:rFonts w:ascii="ＭＳ 明朝" w:eastAsia="ＭＳ 明朝" w:hAnsi="ＭＳ 明朝"/>
          <w:sz w:val="21"/>
          <w:szCs w:val="21"/>
        </w:rPr>
      </w:pPr>
      <w:r w:rsidRPr="00F9639A">
        <w:rPr>
          <w:rFonts w:ascii="ＭＳ 明朝" w:eastAsia="ＭＳ 明朝" w:hAnsi="ＭＳ 明朝" w:hint="eastAsia"/>
          <w:spacing w:val="-1"/>
          <w:sz w:val="21"/>
          <w:szCs w:val="21"/>
        </w:rPr>
        <w:t xml:space="preserve">  </w:t>
      </w:r>
      <w:r w:rsidRPr="00F9639A">
        <w:rPr>
          <w:rFonts w:ascii="ＭＳ 明朝" w:eastAsia="ＭＳ 明朝" w:hAnsi="ＭＳ 明朝" w:hint="eastAsia"/>
          <w:sz w:val="21"/>
          <w:szCs w:val="21"/>
        </w:rPr>
        <w:t>この要領は、平成19年4月</w:t>
      </w:r>
      <w:r w:rsidR="001151B1" w:rsidRPr="00F9639A">
        <w:rPr>
          <w:rFonts w:ascii="ＭＳ 明朝" w:eastAsia="ＭＳ 明朝" w:hAnsi="ＭＳ 明朝" w:hint="eastAsia"/>
          <w:sz w:val="21"/>
          <w:szCs w:val="21"/>
        </w:rPr>
        <w:t>１</w:t>
      </w:r>
      <w:r w:rsidRPr="00F9639A">
        <w:rPr>
          <w:rFonts w:ascii="ＭＳ 明朝" w:eastAsia="ＭＳ 明朝" w:hAnsi="ＭＳ 明朝" w:hint="eastAsia"/>
          <w:sz w:val="21"/>
          <w:szCs w:val="21"/>
        </w:rPr>
        <w:t>日から施行する。</w:t>
      </w:r>
    </w:p>
    <w:p w14:paraId="4C20F458" w14:textId="77777777" w:rsidR="00833C24" w:rsidRPr="00F9639A" w:rsidRDefault="00833C24">
      <w:pPr>
        <w:overflowPunct w:val="0"/>
        <w:snapToGrid w:val="0"/>
        <w:spacing w:line="320" w:lineRule="exact"/>
        <w:ind w:leftChars="117" w:left="204" w:right="170" w:firstLineChars="3400" w:firstLine="6936"/>
        <w:rPr>
          <w:rFonts w:ascii="ＭＳ 明朝" w:eastAsia="ＭＳ 明朝" w:hAnsi="ＭＳ 明朝"/>
          <w:sz w:val="21"/>
          <w:szCs w:val="21"/>
        </w:rPr>
      </w:pPr>
    </w:p>
    <w:p w14:paraId="4C20F459" w14:textId="77777777" w:rsidR="00070419" w:rsidRPr="00F9639A" w:rsidRDefault="00070419" w:rsidP="00070419">
      <w:pPr>
        <w:overflowPunct w:val="0"/>
        <w:snapToGrid w:val="0"/>
        <w:spacing w:line="320" w:lineRule="exact"/>
        <w:ind w:left="204" w:right="170"/>
        <w:rPr>
          <w:rFonts w:ascii="ＭＳ 明朝" w:eastAsia="ＭＳ 明朝" w:hAnsi="ＭＳ 明朝"/>
          <w:sz w:val="21"/>
          <w:szCs w:val="21"/>
        </w:rPr>
      </w:pPr>
      <w:r w:rsidRPr="00F9639A">
        <w:rPr>
          <w:rFonts w:ascii="ＭＳ 明朝" w:eastAsia="ＭＳ 明朝" w:hAnsi="ＭＳ 明朝" w:hint="eastAsia"/>
          <w:sz w:val="21"/>
          <w:szCs w:val="21"/>
        </w:rPr>
        <w:t xml:space="preserve">　附　則</w:t>
      </w:r>
    </w:p>
    <w:p w14:paraId="4C20F45A" w14:textId="77777777" w:rsidR="00070419" w:rsidRPr="00F9639A" w:rsidRDefault="00070419" w:rsidP="00070419">
      <w:pPr>
        <w:overflowPunct w:val="0"/>
        <w:snapToGrid w:val="0"/>
        <w:spacing w:line="328" w:lineRule="exact"/>
        <w:ind w:right="170" w:firstLineChars="100" w:firstLine="204"/>
        <w:rPr>
          <w:rFonts w:ascii="ＭＳ 明朝" w:eastAsia="ＭＳ 明朝" w:hAnsi="ＭＳ 明朝"/>
          <w:sz w:val="21"/>
          <w:szCs w:val="21"/>
        </w:rPr>
      </w:pPr>
      <w:r w:rsidRPr="00F9639A">
        <w:rPr>
          <w:rFonts w:ascii="ＭＳ 明朝" w:eastAsia="ＭＳ 明朝" w:hAnsi="ＭＳ 明朝" w:hint="eastAsia"/>
          <w:sz w:val="21"/>
          <w:szCs w:val="21"/>
        </w:rPr>
        <w:t>（施行期日）</w:t>
      </w:r>
    </w:p>
    <w:p w14:paraId="4C20F45B" w14:textId="77777777" w:rsidR="00070419" w:rsidRPr="00F9639A" w:rsidRDefault="00070419" w:rsidP="00070419">
      <w:pPr>
        <w:overflowPunct w:val="0"/>
        <w:snapToGrid w:val="0"/>
        <w:spacing w:line="320" w:lineRule="exact"/>
        <w:ind w:left="204" w:right="170"/>
        <w:rPr>
          <w:rFonts w:ascii="ＭＳ 明朝" w:eastAsia="ＭＳ 明朝" w:hAnsi="ＭＳ 明朝"/>
          <w:sz w:val="21"/>
          <w:szCs w:val="21"/>
        </w:rPr>
      </w:pPr>
      <w:r w:rsidRPr="00F9639A">
        <w:rPr>
          <w:rFonts w:ascii="ＭＳ 明朝" w:eastAsia="ＭＳ 明朝" w:hAnsi="ＭＳ 明朝" w:hint="eastAsia"/>
          <w:spacing w:val="-1"/>
          <w:sz w:val="21"/>
          <w:szCs w:val="21"/>
        </w:rPr>
        <w:t xml:space="preserve">  </w:t>
      </w:r>
      <w:r w:rsidRPr="00F9639A">
        <w:rPr>
          <w:rFonts w:ascii="ＭＳ 明朝" w:eastAsia="ＭＳ 明朝" w:hAnsi="ＭＳ 明朝" w:hint="eastAsia"/>
          <w:sz w:val="21"/>
          <w:szCs w:val="21"/>
        </w:rPr>
        <w:t>この要領は、平成23年2月</w:t>
      </w:r>
      <w:r w:rsidR="00BF4F21" w:rsidRPr="00F9639A">
        <w:rPr>
          <w:rFonts w:ascii="ＭＳ 明朝" w:eastAsia="ＭＳ 明朝" w:hAnsi="ＭＳ 明朝" w:hint="eastAsia"/>
          <w:sz w:val="21"/>
          <w:szCs w:val="21"/>
        </w:rPr>
        <w:t>1</w:t>
      </w:r>
      <w:r w:rsidRPr="00F9639A">
        <w:rPr>
          <w:rFonts w:ascii="ＭＳ 明朝" w:eastAsia="ＭＳ 明朝" w:hAnsi="ＭＳ 明朝" w:hint="eastAsia"/>
          <w:sz w:val="21"/>
          <w:szCs w:val="21"/>
        </w:rPr>
        <w:t>日から施行する。</w:t>
      </w:r>
    </w:p>
    <w:p w14:paraId="4C20F45C" w14:textId="77777777" w:rsidR="00833C24" w:rsidRPr="00F9639A" w:rsidRDefault="00833C24">
      <w:pPr>
        <w:overflowPunct w:val="0"/>
        <w:snapToGrid w:val="0"/>
        <w:spacing w:line="320" w:lineRule="exact"/>
        <w:ind w:leftChars="117" w:left="204" w:right="170" w:firstLineChars="3400" w:firstLine="6936"/>
        <w:rPr>
          <w:rFonts w:ascii="ＭＳ 明朝" w:eastAsia="ＭＳ 明朝" w:hAnsi="ＭＳ 明朝"/>
          <w:sz w:val="21"/>
          <w:szCs w:val="21"/>
        </w:rPr>
      </w:pPr>
    </w:p>
    <w:p w14:paraId="4C20F45D" w14:textId="77777777" w:rsidR="002E1124" w:rsidRPr="00F9639A" w:rsidRDefault="002E1124" w:rsidP="002E1124">
      <w:pPr>
        <w:overflowPunct w:val="0"/>
        <w:snapToGrid w:val="0"/>
        <w:spacing w:line="320" w:lineRule="exact"/>
        <w:ind w:leftChars="117" w:left="204" w:right="170" w:firstLineChars="100" w:firstLine="204"/>
        <w:rPr>
          <w:rFonts w:ascii="ＭＳ 明朝" w:eastAsia="ＭＳ 明朝" w:hAnsi="ＭＳ 明朝"/>
          <w:sz w:val="21"/>
          <w:szCs w:val="21"/>
        </w:rPr>
      </w:pPr>
      <w:r w:rsidRPr="00F9639A">
        <w:rPr>
          <w:rFonts w:ascii="ＭＳ 明朝" w:eastAsia="ＭＳ 明朝" w:hAnsi="ＭＳ 明朝" w:hint="eastAsia"/>
          <w:sz w:val="21"/>
          <w:szCs w:val="21"/>
        </w:rPr>
        <w:t>附　則</w:t>
      </w:r>
    </w:p>
    <w:p w14:paraId="4C20F45E" w14:textId="77777777" w:rsidR="002E1124" w:rsidRPr="00F9639A" w:rsidRDefault="002E1124" w:rsidP="002E1124">
      <w:pPr>
        <w:overflowPunct w:val="0"/>
        <w:snapToGrid w:val="0"/>
        <w:spacing w:line="328" w:lineRule="exact"/>
        <w:ind w:right="170" w:firstLineChars="100" w:firstLine="204"/>
        <w:rPr>
          <w:rFonts w:ascii="ＭＳ 明朝" w:eastAsia="ＭＳ 明朝" w:hAnsi="ＭＳ 明朝"/>
          <w:sz w:val="21"/>
          <w:szCs w:val="21"/>
        </w:rPr>
      </w:pPr>
      <w:r w:rsidRPr="00F9639A">
        <w:rPr>
          <w:rFonts w:ascii="ＭＳ 明朝" w:eastAsia="ＭＳ 明朝" w:hAnsi="ＭＳ 明朝" w:hint="eastAsia"/>
          <w:sz w:val="21"/>
          <w:szCs w:val="21"/>
        </w:rPr>
        <w:t>（施行期日）</w:t>
      </w:r>
    </w:p>
    <w:p w14:paraId="4C20F45F" w14:textId="77777777" w:rsidR="002E1124" w:rsidRPr="00F9639A" w:rsidRDefault="002E1124" w:rsidP="002E1124">
      <w:pPr>
        <w:overflowPunct w:val="0"/>
        <w:snapToGrid w:val="0"/>
        <w:spacing w:line="320" w:lineRule="exact"/>
        <w:ind w:left="204" w:right="170"/>
        <w:rPr>
          <w:rFonts w:ascii="ＭＳ 明朝" w:eastAsia="ＭＳ 明朝" w:hAnsi="ＭＳ 明朝"/>
          <w:sz w:val="21"/>
          <w:szCs w:val="21"/>
        </w:rPr>
      </w:pPr>
      <w:r w:rsidRPr="00F9639A">
        <w:rPr>
          <w:rFonts w:ascii="ＭＳ 明朝" w:eastAsia="ＭＳ 明朝" w:hAnsi="ＭＳ 明朝" w:hint="eastAsia"/>
          <w:spacing w:val="-1"/>
          <w:sz w:val="21"/>
          <w:szCs w:val="21"/>
        </w:rPr>
        <w:t xml:space="preserve">  </w:t>
      </w:r>
      <w:r w:rsidRPr="00F9639A">
        <w:rPr>
          <w:rFonts w:ascii="ＭＳ 明朝" w:eastAsia="ＭＳ 明朝" w:hAnsi="ＭＳ 明朝" w:hint="eastAsia"/>
          <w:sz w:val="21"/>
          <w:szCs w:val="21"/>
        </w:rPr>
        <w:t>この要領は、平成23年4月1日から施行する。</w:t>
      </w:r>
    </w:p>
    <w:p w14:paraId="4C20F460" w14:textId="77777777" w:rsidR="002E1124" w:rsidRPr="00F9639A" w:rsidRDefault="002E1124" w:rsidP="002E1124">
      <w:pPr>
        <w:overflowPunct w:val="0"/>
        <w:snapToGrid w:val="0"/>
        <w:spacing w:line="320" w:lineRule="exact"/>
        <w:ind w:right="170"/>
        <w:rPr>
          <w:rFonts w:ascii="ＭＳ 明朝" w:eastAsia="ＭＳ 明朝" w:hAnsi="ＭＳ 明朝"/>
          <w:sz w:val="21"/>
          <w:szCs w:val="21"/>
        </w:rPr>
      </w:pPr>
    </w:p>
    <w:p w14:paraId="4C20F461" w14:textId="77777777" w:rsidR="00DE14E4" w:rsidRPr="00F9639A" w:rsidRDefault="00DE14E4" w:rsidP="00DE14E4">
      <w:pPr>
        <w:overflowPunct w:val="0"/>
        <w:snapToGrid w:val="0"/>
        <w:spacing w:line="320" w:lineRule="exact"/>
        <w:ind w:leftChars="117" w:left="204" w:right="170" w:firstLineChars="100" w:firstLine="204"/>
        <w:rPr>
          <w:rFonts w:ascii="ＭＳ 明朝" w:eastAsia="ＭＳ 明朝" w:hAnsi="ＭＳ 明朝"/>
          <w:sz w:val="21"/>
          <w:szCs w:val="21"/>
        </w:rPr>
      </w:pPr>
      <w:r w:rsidRPr="00F9639A">
        <w:rPr>
          <w:rFonts w:ascii="ＭＳ 明朝" w:eastAsia="ＭＳ 明朝" w:hAnsi="ＭＳ 明朝" w:hint="eastAsia"/>
          <w:sz w:val="21"/>
          <w:szCs w:val="21"/>
        </w:rPr>
        <w:t>附　則</w:t>
      </w:r>
    </w:p>
    <w:p w14:paraId="4C20F462" w14:textId="77777777" w:rsidR="00DE14E4" w:rsidRPr="00F9639A" w:rsidRDefault="00DE14E4" w:rsidP="00DE14E4">
      <w:pPr>
        <w:overflowPunct w:val="0"/>
        <w:snapToGrid w:val="0"/>
        <w:spacing w:line="328" w:lineRule="exact"/>
        <w:ind w:right="170" w:firstLineChars="100" w:firstLine="204"/>
        <w:rPr>
          <w:rFonts w:ascii="ＭＳ 明朝" w:eastAsia="ＭＳ 明朝" w:hAnsi="ＭＳ 明朝"/>
          <w:sz w:val="21"/>
          <w:szCs w:val="21"/>
        </w:rPr>
      </w:pPr>
      <w:r w:rsidRPr="00F9639A">
        <w:rPr>
          <w:rFonts w:ascii="ＭＳ 明朝" w:eastAsia="ＭＳ 明朝" w:hAnsi="ＭＳ 明朝" w:hint="eastAsia"/>
          <w:sz w:val="21"/>
          <w:szCs w:val="21"/>
        </w:rPr>
        <w:t>（施行期日）</w:t>
      </w:r>
    </w:p>
    <w:p w14:paraId="4C20F463" w14:textId="77777777" w:rsidR="00833C24" w:rsidRPr="00F9639A" w:rsidRDefault="00DE14E4" w:rsidP="00DE14E4">
      <w:pPr>
        <w:overflowPunct w:val="0"/>
        <w:snapToGrid w:val="0"/>
        <w:spacing w:line="320" w:lineRule="exact"/>
        <w:ind w:left="204" w:right="170"/>
        <w:rPr>
          <w:rFonts w:ascii="ＭＳ 明朝" w:eastAsia="ＭＳ 明朝" w:hAnsi="ＭＳ 明朝"/>
          <w:sz w:val="21"/>
          <w:szCs w:val="21"/>
        </w:rPr>
      </w:pPr>
      <w:r w:rsidRPr="00F9639A">
        <w:rPr>
          <w:rFonts w:ascii="ＭＳ 明朝" w:eastAsia="ＭＳ 明朝" w:hAnsi="ＭＳ 明朝" w:hint="eastAsia"/>
          <w:spacing w:val="-1"/>
          <w:sz w:val="21"/>
          <w:szCs w:val="21"/>
        </w:rPr>
        <w:t xml:space="preserve">  </w:t>
      </w:r>
      <w:r w:rsidRPr="00F9639A">
        <w:rPr>
          <w:rFonts w:ascii="ＭＳ 明朝" w:eastAsia="ＭＳ 明朝" w:hAnsi="ＭＳ 明朝" w:hint="eastAsia"/>
          <w:sz w:val="21"/>
          <w:szCs w:val="21"/>
        </w:rPr>
        <w:t>この要領は、令和3年4月1日から施行する。</w:t>
      </w:r>
    </w:p>
    <w:p w14:paraId="4C20F464" w14:textId="77777777" w:rsidR="00DE14E4" w:rsidRPr="00F9639A" w:rsidRDefault="00DE14E4" w:rsidP="00DE14E4">
      <w:pPr>
        <w:overflowPunct w:val="0"/>
        <w:snapToGrid w:val="0"/>
        <w:spacing w:line="320" w:lineRule="exact"/>
        <w:ind w:left="204" w:right="170"/>
        <w:rPr>
          <w:rFonts w:ascii="ＭＳ 明朝" w:eastAsia="ＭＳ 明朝" w:hAnsi="ＭＳ 明朝"/>
          <w:sz w:val="21"/>
          <w:szCs w:val="21"/>
        </w:rPr>
      </w:pPr>
    </w:p>
    <w:p w14:paraId="4C20F465" w14:textId="77777777" w:rsidR="00DE14E4" w:rsidRPr="00F9639A" w:rsidRDefault="00DE14E4" w:rsidP="00DE14E4">
      <w:pPr>
        <w:snapToGrid w:val="0"/>
        <w:spacing w:line="300" w:lineRule="exact"/>
        <w:ind w:right="6" w:firstLineChars="100" w:firstLine="204"/>
        <w:rPr>
          <w:rFonts w:ascii="ＭＳ 明朝" w:eastAsia="ＭＳ 明朝" w:hAnsi="ＭＳ 明朝"/>
          <w:sz w:val="21"/>
          <w:szCs w:val="21"/>
        </w:rPr>
      </w:pPr>
      <w:r w:rsidRPr="00F9639A">
        <w:rPr>
          <w:rFonts w:ascii="ＭＳ 明朝" w:eastAsia="ＭＳ 明朝" w:hAnsi="ＭＳ 明朝" w:hint="eastAsia"/>
          <w:sz w:val="21"/>
          <w:szCs w:val="21"/>
        </w:rPr>
        <w:t>（経過措置）</w:t>
      </w:r>
    </w:p>
    <w:p w14:paraId="5407B160" w14:textId="77777777" w:rsidR="007733CC" w:rsidRPr="007733CC" w:rsidRDefault="00DE14E4" w:rsidP="007733CC">
      <w:pPr>
        <w:snapToGrid w:val="0"/>
        <w:spacing w:line="280" w:lineRule="exact"/>
        <w:rPr>
          <w:rFonts w:ascii="ＭＳ 明朝" w:hAnsi="ＭＳ 明朝"/>
          <w:sz w:val="24"/>
          <w:szCs w:val="21"/>
        </w:rPr>
      </w:pPr>
      <w:r w:rsidRPr="00F9639A">
        <w:rPr>
          <w:rFonts w:ascii="ＭＳ 明朝" w:eastAsia="ＭＳ 明朝" w:hAnsi="ＭＳ 明朝" w:hint="eastAsia"/>
          <w:sz w:val="21"/>
          <w:szCs w:val="21"/>
        </w:rPr>
        <w:t xml:space="preserve">　この要領の施行の日以前に、家賃減額に係る</w:t>
      </w:r>
      <w:r w:rsidR="00C9383F" w:rsidRPr="00F9639A">
        <w:rPr>
          <w:rFonts w:ascii="ＭＳ 明朝" w:eastAsia="ＭＳ 明朝" w:hAnsi="ＭＳ 明朝" w:hint="eastAsia"/>
          <w:sz w:val="21"/>
          <w:szCs w:val="21"/>
        </w:rPr>
        <w:t>入居者負担額の認定申請をしたもの</w:t>
      </w:r>
      <w:r w:rsidRPr="00F9639A">
        <w:rPr>
          <w:rFonts w:ascii="ＭＳ 明朝" w:eastAsia="ＭＳ 明朝" w:hAnsi="ＭＳ 明朝" w:hint="eastAsia"/>
          <w:sz w:val="21"/>
          <w:szCs w:val="21"/>
        </w:rPr>
        <w:t>については、改正後の規定にかかわらず、なお従前の例による。</w:t>
      </w:r>
    </w:p>
    <w:p w14:paraId="6E77F33B" w14:textId="77777777" w:rsidR="0099692C" w:rsidRPr="00F9639A" w:rsidRDefault="0099692C" w:rsidP="0099692C">
      <w:pPr>
        <w:overflowPunct w:val="0"/>
        <w:snapToGrid w:val="0"/>
        <w:spacing w:line="320" w:lineRule="exact"/>
        <w:ind w:right="170"/>
        <w:rPr>
          <w:rFonts w:ascii="ＭＳ 明朝" w:eastAsia="ＭＳ 明朝" w:hAnsi="ＭＳ 明朝"/>
          <w:sz w:val="21"/>
          <w:szCs w:val="21"/>
        </w:rPr>
      </w:pPr>
    </w:p>
    <w:p w14:paraId="0ABB12CD" w14:textId="77777777" w:rsidR="0099692C" w:rsidRPr="000474F6" w:rsidRDefault="0099692C" w:rsidP="0099692C">
      <w:pPr>
        <w:overflowPunct w:val="0"/>
        <w:snapToGrid w:val="0"/>
        <w:spacing w:line="320" w:lineRule="exact"/>
        <w:ind w:leftChars="117" w:left="204" w:right="170" w:firstLineChars="100" w:firstLine="204"/>
        <w:rPr>
          <w:rFonts w:ascii="ＭＳ 明朝" w:eastAsia="ＭＳ 明朝" w:hAnsi="ＭＳ 明朝"/>
          <w:sz w:val="21"/>
          <w:szCs w:val="21"/>
        </w:rPr>
      </w:pPr>
      <w:r w:rsidRPr="000474F6">
        <w:rPr>
          <w:rFonts w:ascii="ＭＳ 明朝" w:eastAsia="ＭＳ 明朝" w:hAnsi="ＭＳ 明朝" w:hint="eastAsia"/>
          <w:sz w:val="21"/>
          <w:szCs w:val="21"/>
        </w:rPr>
        <w:t>附　則</w:t>
      </w:r>
    </w:p>
    <w:p w14:paraId="45CCF965" w14:textId="77777777" w:rsidR="0099692C" w:rsidRPr="000474F6" w:rsidRDefault="0099692C" w:rsidP="0099692C">
      <w:pPr>
        <w:overflowPunct w:val="0"/>
        <w:snapToGrid w:val="0"/>
        <w:spacing w:line="328" w:lineRule="exact"/>
        <w:ind w:right="170" w:firstLineChars="100" w:firstLine="204"/>
        <w:rPr>
          <w:rFonts w:ascii="ＭＳ 明朝" w:eastAsia="ＭＳ 明朝" w:hAnsi="ＭＳ 明朝"/>
          <w:sz w:val="21"/>
          <w:szCs w:val="21"/>
        </w:rPr>
      </w:pPr>
      <w:r w:rsidRPr="000474F6">
        <w:rPr>
          <w:rFonts w:ascii="ＭＳ 明朝" w:eastAsia="ＭＳ 明朝" w:hAnsi="ＭＳ 明朝" w:hint="eastAsia"/>
          <w:sz w:val="21"/>
          <w:szCs w:val="21"/>
        </w:rPr>
        <w:t>（施行期日）</w:t>
      </w:r>
    </w:p>
    <w:p w14:paraId="63887700" w14:textId="5EAFFC17" w:rsidR="0099692C" w:rsidRPr="000474F6" w:rsidRDefault="0099692C" w:rsidP="0099692C">
      <w:pPr>
        <w:overflowPunct w:val="0"/>
        <w:snapToGrid w:val="0"/>
        <w:spacing w:line="320" w:lineRule="exact"/>
        <w:ind w:left="204" w:right="170"/>
        <w:rPr>
          <w:rFonts w:ascii="ＭＳ 明朝" w:eastAsia="ＭＳ 明朝" w:hAnsi="ＭＳ 明朝"/>
          <w:sz w:val="21"/>
          <w:szCs w:val="21"/>
        </w:rPr>
      </w:pPr>
      <w:r w:rsidRPr="000474F6">
        <w:rPr>
          <w:rFonts w:ascii="ＭＳ 明朝" w:eastAsia="ＭＳ 明朝" w:hAnsi="ＭＳ 明朝" w:hint="eastAsia"/>
          <w:spacing w:val="-1"/>
          <w:sz w:val="21"/>
          <w:szCs w:val="21"/>
        </w:rPr>
        <w:t xml:space="preserve">  </w:t>
      </w:r>
      <w:r w:rsidRPr="000474F6">
        <w:rPr>
          <w:rFonts w:ascii="ＭＳ 明朝" w:eastAsia="ＭＳ 明朝" w:hAnsi="ＭＳ 明朝" w:hint="eastAsia"/>
          <w:sz w:val="21"/>
          <w:szCs w:val="21"/>
        </w:rPr>
        <w:t>この要領は、令和</w:t>
      </w:r>
      <w:r w:rsidR="002F2B38" w:rsidRPr="000474F6">
        <w:rPr>
          <w:rFonts w:ascii="ＭＳ 明朝" w:eastAsia="ＭＳ 明朝" w:hAnsi="ＭＳ 明朝" w:hint="eastAsia"/>
          <w:sz w:val="21"/>
          <w:szCs w:val="21"/>
        </w:rPr>
        <w:t>5</w:t>
      </w:r>
      <w:r w:rsidRPr="000474F6">
        <w:rPr>
          <w:rFonts w:ascii="ＭＳ 明朝" w:eastAsia="ＭＳ 明朝" w:hAnsi="ＭＳ 明朝" w:hint="eastAsia"/>
          <w:sz w:val="21"/>
          <w:szCs w:val="21"/>
        </w:rPr>
        <w:t>年</w:t>
      </w:r>
      <w:r w:rsidR="002F2B38" w:rsidRPr="000474F6">
        <w:rPr>
          <w:rFonts w:ascii="ＭＳ 明朝" w:eastAsia="ＭＳ 明朝" w:hAnsi="ＭＳ 明朝" w:hint="eastAsia"/>
          <w:sz w:val="21"/>
          <w:szCs w:val="21"/>
        </w:rPr>
        <w:t>7</w:t>
      </w:r>
      <w:r w:rsidRPr="000474F6">
        <w:rPr>
          <w:rFonts w:ascii="ＭＳ 明朝" w:eastAsia="ＭＳ 明朝" w:hAnsi="ＭＳ 明朝" w:hint="eastAsia"/>
          <w:sz w:val="21"/>
          <w:szCs w:val="21"/>
        </w:rPr>
        <w:t>月</w:t>
      </w:r>
      <w:r w:rsidR="000474F6">
        <w:rPr>
          <w:rFonts w:ascii="ＭＳ 明朝" w:eastAsia="ＭＳ 明朝" w:hAnsi="ＭＳ 明朝" w:hint="eastAsia"/>
          <w:sz w:val="21"/>
          <w:szCs w:val="21"/>
        </w:rPr>
        <w:t>11</w:t>
      </w:r>
      <w:bookmarkStart w:id="0" w:name="_GoBack"/>
      <w:bookmarkEnd w:id="0"/>
      <w:r w:rsidRPr="000474F6">
        <w:rPr>
          <w:rFonts w:ascii="ＭＳ 明朝" w:eastAsia="ＭＳ 明朝" w:hAnsi="ＭＳ 明朝" w:hint="eastAsia"/>
          <w:sz w:val="21"/>
          <w:szCs w:val="21"/>
        </w:rPr>
        <w:t>日から施行する。</w:t>
      </w:r>
    </w:p>
    <w:p w14:paraId="054A16A4" w14:textId="77777777" w:rsidR="0099692C" w:rsidRPr="00F9639A" w:rsidRDefault="0099692C" w:rsidP="0099692C">
      <w:pPr>
        <w:overflowPunct w:val="0"/>
        <w:snapToGrid w:val="0"/>
        <w:spacing w:line="320" w:lineRule="exact"/>
        <w:ind w:left="204" w:right="170"/>
        <w:rPr>
          <w:rFonts w:ascii="ＭＳ 明朝" w:eastAsia="ＭＳ 明朝" w:hAnsi="ＭＳ 明朝"/>
          <w:sz w:val="21"/>
          <w:szCs w:val="21"/>
        </w:rPr>
      </w:pPr>
    </w:p>
    <w:p w14:paraId="462C994D" w14:textId="77777777" w:rsidR="007733CC" w:rsidRPr="0099692C" w:rsidRDefault="007733CC" w:rsidP="007733CC">
      <w:pPr>
        <w:snapToGrid w:val="0"/>
        <w:spacing w:line="280" w:lineRule="exact"/>
        <w:rPr>
          <w:rFonts w:ascii="ＭＳ 明朝" w:hAnsi="ＭＳ 明朝"/>
          <w:sz w:val="21"/>
          <w:szCs w:val="21"/>
        </w:rPr>
      </w:pPr>
    </w:p>
    <w:sectPr w:rsidR="007733CC" w:rsidRPr="0099692C">
      <w:pgSz w:w="11905" w:h="16837" w:code="9"/>
      <w:pgMar w:top="794" w:right="964" w:bottom="794" w:left="1021" w:header="142" w:footer="142" w:gutter="0"/>
      <w:cols w:space="720"/>
      <w:docGrid w:type="lines" w:linePitch="315"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F469" w14:textId="77777777" w:rsidR="005D48D3" w:rsidRDefault="005D48D3">
      <w:r>
        <w:separator/>
      </w:r>
    </w:p>
  </w:endnote>
  <w:endnote w:type="continuationSeparator" w:id="0">
    <w:p w14:paraId="4C20F46A" w14:textId="77777777" w:rsidR="005D48D3" w:rsidRDefault="005D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0F467" w14:textId="77777777" w:rsidR="005D48D3" w:rsidRDefault="005D48D3">
      <w:r>
        <w:separator/>
      </w:r>
    </w:p>
  </w:footnote>
  <w:footnote w:type="continuationSeparator" w:id="0">
    <w:p w14:paraId="4C20F468" w14:textId="77777777" w:rsidR="005D48D3" w:rsidRDefault="005D4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B5AD6"/>
    <w:multiLevelType w:val="hybridMultilevel"/>
    <w:tmpl w:val="CCC071E0"/>
    <w:lvl w:ilvl="0" w:tplc="FCD887D0">
      <w:start w:val="7"/>
      <w:numFmt w:val="decimalEnclosedCircle"/>
      <w:lvlText w:val="%1"/>
      <w:lvlJc w:val="left"/>
      <w:pPr>
        <w:tabs>
          <w:tab w:val="num" w:pos="1239"/>
        </w:tabs>
        <w:ind w:left="1239" w:hanging="420"/>
      </w:pPr>
      <w:rPr>
        <w:rFonts w:hint="default"/>
      </w:rPr>
    </w:lvl>
    <w:lvl w:ilvl="1" w:tplc="04090017" w:tentative="1">
      <w:start w:val="1"/>
      <w:numFmt w:val="aiueoFullWidth"/>
      <w:lvlText w:val="(%2)"/>
      <w:lvlJc w:val="left"/>
      <w:pPr>
        <w:tabs>
          <w:tab w:val="num" w:pos="1659"/>
        </w:tabs>
        <w:ind w:left="1659" w:hanging="420"/>
      </w:pPr>
    </w:lvl>
    <w:lvl w:ilvl="2" w:tplc="04090011" w:tentative="1">
      <w:start w:val="1"/>
      <w:numFmt w:val="decimalEnclosedCircle"/>
      <w:lvlText w:val="%3"/>
      <w:lvlJc w:val="left"/>
      <w:pPr>
        <w:tabs>
          <w:tab w:val="num" w:pos="2079"/>
        </w:tabs>
        <w:ind w:left="2079" w:hanging="420"/>
      </w:pPr>
    </w:lvl>
    <w:lvl w:ilvl="3" w:tplc="0409000F" w:tentative="1">
      <w:start w:val="1"/>
      <w:numFmt w:val="decimal"/>
      <w:lvlText w:val="%4."/>
      <w:lvlJc w:val="left"/>
      <w:pPr>
        <w:tabs>
          <w:tab w:val="num" w:pos="2499"/>
        </w:tabs>
        <w:ind w:left="2499" w:hanging="420"/>
      </w:pPr>
    </w:lvl>
    <w:lvl w:ilvl="4" w:tplc="04090017" w:tentative="1">
      <w:start w:val="1"/>
      <w:numFmt w:val="aiueoFullWidth"/>
      <w:lvlText w:val="(%5)"/>
      <w:lvlJc w:val="left"/>
      <w:pPr>
        <w:tabs>
          <w:tab w:val="num" w:pos="2919"/>
        </w:tabs>
        <w:ind w:left="2919" w:hanging="420"/>
      </w:pPr>
    </w:lvl>
    <w:lvl w:ilvl="5" w:tplc="04090011" w:tentative="1">
      <w:start w:val="1"/>
      <w:numFmt w:val="decimalEnclosedCircle"/>
      <w:lvlText w:val="%6"/>
      <w:lvlJc w:val="left"/>
      <w:pPr>
        <w:tabs>
          <w:tab w:val="num" w:pos="3339"/>
        </w:tabs>
        <w:ind w:left="3339" w:hanging="420"/>
      </w:pPr>
    </w:lvl>
    <w:lvl w:ilvl="6" w:tplc="0409000F" w:tentative="1">
      <w:start w:val="1"/>
      <w:numFmt w:val="decimal"/>
      <w:lvlText w:val="%7."/>
      <w:lvlJc w:val="left"/>
      <w:pPr>
        <w:tabs>
          <w:tab w:val="num" w:pos="3759"/>
        </w:tabs>
        <w:ind w:left="3759" w:hanging="420"/>
      </w:pPr>
    </w:lvl>
    <w:lvl w:ilvl="7" w:tplc="04090017" w:tentative="1">
      <w:start w:val="1"/>
      <w:numFmt w:val="aiueoFullWidth"/>
      <w:lvlText w:val="(%8)"/>
      <w:lvlJc w:val="left"/>
      <w:pPr>
        <w:tabs>
          <w:tab w:val="num" w:pos="4179"/>
        </w:tabs>
        <w:ind w:left="4179" w:hanging="420"/>
      </w:pPr>
    </w:lvl>
    <w:lvl w:ilvl="8" w:tplc="04090011" w:tentative="1">
      <w:start w:val="1"/>
      <w:numFmt w:val="decimalEnclosedCircle"/>
      <w:lvlText w:val="%9"/>
      <w:lvlJc w:val="left"/>
      <w:pPr>
        <w:tabs>
          <w:tab w:val="num" w:pos="4599"/>
        </w:tabs>
        <w:ind w:left="45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95"/>
  <w:drawingGridVerticalSpacing w:val="315"/>
  <w:displayHorizontalDrawingGridEvery w:val="0"/>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B1"/>
    <w:rsid w:val="000474F6"/>
    <w:rsid w:val="00064B40"/>
    <w:rsid w:val="00070419"/>
    <w:rsid w:val="000B6606"/>
    <w:rsid w:val="001151B1"/>
    <w:rsid w:val="001525AC"/>
    <w:rsid w:val="00166004"/>
    <w:rsid w:val="001816F7"/>
    <w:rsid w:val="001A6B48"/>
    <w:rsid w:val="001D1BDE"/>
    <w:rsid w:val="00211485"/>
    <w:rsid w:val="0026055E"/>
    <w:rsid w:val="002670CA"/>
    <w:rsid w:val="002E1124"/>
    <w:rsid w:val="002E7450"/>
    <w:rsid w:val="002F2B38"/>
    <w:rsid w:val="00391018"/>
    <w:rsid w:val="00516512"/>
    <w:rsid w:val="005A4817"/>
    <w:rsid w:val="005D48D3"/>
    <w:rsid w:val="005E0478"/>
    <w:rsid w:val="005E25B3"/>
    <w:rsid w:val="006D1662"/>
    <w:rsid w:val="00770766"/>
    <w:rsid w:val="007733CC"/>
    <w:rsid w:val="00782A0D"/>
    <w:rsid w:val="007F6A2D"/>
    <w:rsid w:val="00833C24"/>
    <w:rsid w:val="00841321"/>
    <w:rsid w:val="00844057"/>
    <w:rsid w:val="00856C00"/>
    <w:rsid w:val="0086312E"/>
    <w:rsid w:val="008714E2"/>
    <w:rsid w:val="0088383E"/>
    <w:rsid w:val="00896B72"/>
    <w:rsid w:val="008E2109"/>
    <w:rsid w:val="008E6F58"/>
    <w:rsid w:val="008F54DB"/>
    <w:rsid w:val="00947C3F"/>
    <w:rsid w:val="0099692C"/>
    <w:rsid w:val="009E0BC1"/>
    <w:rsid w:val="00A14AFB"/>
    <w:rsid w:val="00A22C07"/>
    <w:rsid w:val="00B175BA"/>
    <w:rsid w:val="00B8620D"/>
    <w:rsid w:val="00B94632"/>
    <w:rsid w:val="00BD09FA"/>
    <w:rsid w:val="00BF4F21"/>
    <w:rsid w:val="00C9383F"/>
    <w:rsid w:val="00D10DC3"/>
    <w:rsid w:val="00D225F7"/>
    <w:rsid w:val="00DA0CFB"/>
    <w:rsid w:val="00DE14E4"/>
    <w:rsid w:val="00E10DB9"/>
    <w:rsid w:val="00E55AD6"/>
    <w:rsid w:val="00EA3D52"/>
    <w:rsid w:val="00F152EB"/>
    <w:rsid w:val="00F9639A"/>
    <w:rsid w:val="00FF24AD"/>
    <w:rsid w:val="00FF7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C20F3C5"/>
  <w15:chartTrackingRefBased/>
  <w15:docId w15:val="{CE4F9EC2-82D1-4BF7-9D88-D399A1BC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8" w:lineRule="atLeast"/>
      <w:jc w:val="both"/>
    </w:pPr>
    <w:rPr>
      <w:spacing w:val="-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1911">
      <w:bodyDiv w:val="1"/>
      <w:marLeft w:val="0"/>
      <w:marRight w:val="0"/>
      <w:marTop w:val="0"/>
      <w:marBottom w:val="0"/>
      <w:divBdr>
        <w:top w:val="none" w:sz="0" w:space="0" w:color="auto"/>
        <w:left w:val="none" w:sz="0" w:space="0" w:color="auto"/>
        <w:bottom w:val="none" w:sz="0" w:space="0" w:color="auto"/>
        <w:right w:val="none" w:sz="0" w:space="0" w:color="auto"/>
      </w:divBdr>
    </w:div>
    <w:div w:id="1006596001">
      <w:bodyDiv w:val="1"/>
      <w:marLeft w:val="0"/>
      <w:marRight w:val="0"/>
      <w:marTop w:val="0"/>
      <w:marBottom w:val="0"/>
      <w:divBdr>
        <w:top w:val="none" w:sz="0" w:space="0" w:color="auto"/>
        <w:left w:val="none" w:sz="0" w:space="0" w:color="auto"/>
        <w:bottom w:val="none" w:sz="0" w:space="0" w:color="auto"/>
        <w:right w:val="none" w:sz="0" w:space="0" w:color="auto"/>
      </w:divBdr>
    </w:div>
    <w:div w:id="1476099890">
      <w:bodyDiv w:val="1"/>
      <w:marLeft w:val="0"/>
      <w:marRight w:val="0"/>
      <w:marTop w:val="0"/>
      <w:marBottom w:val="0"/>
      <w:divBdr>
        <w:top w:val="none" w:sz="0" w:space="0" w:color="auto"/>
        <w:left w:val="none" w:sz="0" w:space="0" w:color="auto"/>
        <w:bottom w:val="none" w:sz="0" w:space="0" w:color="auto"/>
        <w:right w:val="none" w:sz="0" w:space="0" w:color="auto"/>
      </w:divBdr>
    </w:div>
    <w:div w:id="1565800705">
      <w:bodyDiv w:val="1"/>
      <w:marLeft w:val="0"/>
      <w:marRight w:val="0"/>
      <w:marTop w:val="0"/>
      <w:marBottom w:val="0"/>
      <w:divBdr>
        <w:top w:val="none" w:sz="0" w:space="0" w:color="auto"/>
        <w:left w:val="none" w:sz="0" w:space="0" w:color="auto"/>
        <w:bottom w:val="none" w:sz="0" w:space="0" w:color="auto"/>
        <w:right w:val="none" w:sz="0" w:space="0" w:color="auto"/>
      </w:divBdr>
    </w:div>
    <w:div w:id="1722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5136</Words>
  <Characters>598</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（H １４. ４. ２）＿</vt:lpstr>
      <vt:lpstr>＊　（H １４. ４. ２）＿</vt:lpstr>
    </vt:vector>
  </TitlesOfParts>
  <Company>大阪府</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 １４. ４. ２）＿</dc:title>
  <dc:subject/>
  <dc:creator>職員端末機１４年度１２月調達</dc:creator>
  <cp:keywords/>
  <cp:lastModifiedBy>大坪　康彦</cp:lastModifiedBy>
  <cp:revision>11</cp:revision>
  <cp:lastPrinted>2012-06-04T03:17:00Z</cp:lastPrinted>
  <dcterms:created xsi:type="dcterms:W3CDTF">2021-03-09T05:01:00Z</dcterms:created>
  <dcterms:modified xsi:type="dcterms:W3CDTF">2023-07-10T07:50:00Z</dcterms:modified>
</cp:coreProperties>
</file>