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2A5" w:rsidRPr="00F61D62" w:rsidRDefault="00562DCD" w:rsidP="005B6A28">
      <w:pPr>
        <w:ind w:firstLineChars="100" w:firstLine="360"/>
        <w:jc w:val="center"/>
        <w:rPr>
          <w:rFonts w:ascii="ＭＳ ゴシック" w:eastAsia="ＭＳ ゴシック" w:hAnsi="ＭＳ ゴシック"/>
          <w:sz w:val="36"/>
        </w:rPr>
      </w:pPr>
      <w:r>
        <w:rPr>
          <w:rFonts w:ascii="ＭＳ ゴシック" w:eastAsia="ＭＳ ゴシック" w:hAnsi="ＭＳ ゴシック" w:hint="eastAsia"/>
          <w:noProof/>
          <w:sz w:val="36"/>
        </w:rPr>
        <mc:AlternateContent>
          <mc:Choice Requires="wps">
            <w:drawing>
              <wp:anchor distT="0" distB="0" distL="114300" distR="114300" simplePos="0" relativeHeight="251669504" behindDoc="0" locked="0" layoutInCell="1" allowOverlap="1">
                <wp:simplePos x="0" y="0"/>
                <wp:positionH relativeFrom="column">
                  <wp:posOffset>4662170</wp:posOffset>
                </wp:positionH>
                <wp:positionV relativeFrom="paragraph">
                  <wp:posOffset>-501015</wp:posOffset>
                </wp:positionV>
                <wp:extent cx="1193165" cy="413385"/>
                <wp:effectExtent l="10795" t="5080" r="5715" b="1016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165" cy="413385"/>
                        </a:xfrm>
                        <a:prstGeom prst="rect">
                          <a:avLst/>
                        </a:prstGeom>
                        <a:solidFill>
                          <a:srgbClr val="FFFFFF"/>
                        </a:solidFill>
                        <a:ln w="9525">
                          <a:solidFill>
                            <a:srgbClr val="000000"/>
                          </a:solidFill>
                          <a:miter lim="800000"/>
                          <a:headEnd/>
                          <a:tailEnd/>
                        </a:ln>
                      </wps:spPr>
                      <wps:txbx>
                        <w:txbxContent>
                          <w:p w:rsidR="00562DCD" w:rsidRPr="00EA0835" w:rsidRDefault="00562DCD" w:rsidP="00562DCD">
                            <w:pPr>
                              <w:jc w:val="center"/>
                              <w:rPr>
                                <w:sz w:val="28"/>
                                <w:szCs w:val="28"/>
                              </w:rPr>
                            </w:pPr>
                            <w:r w:rsidRPr="00EA0835">
                              <w:rPr>
                                <w:rFonts w:hint="eastAsia"/>
                                <w:sz w:val="28"/>
                                <w:szCs w:val="28"/>
                              </w:rPr>
                              <w:t>資料１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1pt;margin-top:-39.45pt;width:93.95pt;height:3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">
                <v:textbox inset="5.85pt,.7pt,5.85pt,.7pt">
                  <w:txbxContent>
                    <w:p w:rsidR="00562DCD" w:rsidRPr="00EA0835" w:rsidRDefault="00562DCD" w:rsidP="00562DCD">
                      <w:pPr>
                        <w:jc w:val="center"/>
                        <w:rPr>
                          <w:sz w:val="28"/>
                          <w:szCs w:val="28"/>
                        </w:rPr>
                      </w:pPr>
                      <w:r w:rsidRPr="00EA0835">
                        <w:rPr>
                          <w:rFonts w:hint="eastAsia"/>
                          <w:sz w:val="28"/>
                          <w:szCs w:val="28"/>
                        </w:rPr>
                        <w:t>資料１</w:t>
                      </w:r>
                    </w:p>
                  </w:txbxContent>
                </v:textbox>
              </v:shape>
            </w:pict>
          </mc:Fallback>
        </mc:AlternateContent>
      </w:r>
      <w:r w:rsidR="00F61D62" w:rsidRPr="00F61D62">
        <w:rPr>
          <w:rFonts w:ascii="ＭＳ ゴシック" w:eastAsia="ＭＳ ゴシック" w:hAnsi="ＭＳ ゴシック" w:hint="eastAsia"/>
          <w:sz w:val="36"/>
        </w:rPr>
        <w:t>環境総合計画の</w:t>
      </w:r>
      <w:r w:rsidR="005B6A28" w:rsidRPr="00F61D62">
        <w:rPr>
          <w:rFonts w:ascii="ＭＳ ゴシック" w:eastAsia="ＭＳ ゴシック" w:hAnsi="ＭＳ ゴシック" w:hint="eastAsia"/>
          <w:sz w:val="36"/>
        </w:rPr>
        <w:t>進捗管理について</w:t>
      </w:r>
    </w:p>
    <w:p w:rsidR="00F61D62" w:rsidRPr="00F61D62" w:rsidRDefault="00F61D62" w:rsidP="00AD2346">
      <w:pPr>
        <w:rPr>
          <w:rFonts w:ascii="ＭＳ ゴシック" w:eastAsia="ＭＳ ゴシック" w:hAnsi="ＭＳ ゴシック" w:cs="Meiryo UI"/>
          <w:b/>
          <w:sz w:val="22"/>
        </w:rPr>
      </w:pPr>
    </w:p>
    <w:p w:rsidR="00AD2346" w:rsidRPr="00F61D62" w:rsidRDefault="002B122C" w:rsidP="00AD2346">
      <w:pPr>
        <w:rPr>
          <w:rFonts w:ascii="ＭＳ ゴシック" w:eastAsia="ＭＳ ゴシック" w:hAnsi="ＭＳ ゴシック" w:cs="Meiryo UI"/>
          <w:b/>
          <w:sz w:val="28"/>
          <w:szCs w:val="28"/>
        </w:rPr>
      </w:pPr>
      <w:r w:rsidRPr="00F61D62">
        <w:rPr>
          <w:rFonts w:ascii="ＭＳ ゴシック" w:eastAsia="ＭＳ ゴシック" w:hAnsi="ＭＳ ゴシック" w:cs="Meiryo UI"/>
          <w:b/>
          <w:noProof/>
          <w:sz w:val="28"/>
          <w:szCs w:val="28"/>
        </w:rPr>
        <mc:AlternateContent>
          <mc:Choice Requires="wps">
            <w:drawing>
              <wp:anchor distT="0" distB="0" distL="114300" distR="114300" simplePos="0" relativeHeight="251660288" behindDoc="0" locked="0" layoutInCell="0" allowOverlap="1" wp14:anchorId="6D4CB04C" wp14:editId="321432EB">
                <wp:simplePos x="0" y="0"/>
                <wp:positionH relativeFrom="column">
                  <wp:posOffset>4667885</wp:posOffset>
                </wp:positionH>
                <wp:positionV relativeFrom="page">
                  <wp:posOffset>6313805</wp:posOffset>
                </wp:positionV>
                <wp:extent cx="362585" cy="132080"/>
                <wp:effectExtent l="0" t="0" r="18415" b="20320"/>
                <wp:wrapNone/>
                <wp:docPr id="14" name="左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 cy="132080"/>
                        </a:xfrm>
                        <a:prstGeom prst="leftArrow">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65A01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左矢印 14" o:spid="_x0000_s1026" type="#_x0000_t66" style="position:absolute;left:0;text-align:left;margin-left:367.55pt;margin-top:497.15pt;width:28.55pt;height:1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" o:allowincell="f" adj="3934" fillcolor="#ed7d31 [3205]" strokecolor="#ed7d31 [3205]" strokeweight="1pt">
                <v:path arrowok="t"/>
                <w10:wrap anchory="page"/>
              </v:shape>
            </w:pict>
          </mc:Fallback>
        </mc:AlternateContent>
      </w:r>
      <w:r w:rsidRPr="00F61D62">
        <w:rPr>
          <w:rFonts w:ascii="ＭＳ ゴシック" w:eastAsia="ＭＳ ゴシック" w:hAnsi="ＭＳ ゴシック" w:cs="Meiryo UI"/>
          <w:b/>
          <w:noProof/>
          <w:sz w:val="28"/>
          <w:szCs w:val="28"/>
        </w:rPr>
        <mc:AlternateContent>
          <mc:Choice Requires="wps">
            <w:drawing>
              <wp:anchor distT="0" distB="0" distL="114300" distR="114300" simplePos="0" relativeHeight="251667456" behindDoc="0" locked="0" layoutInCell="0" allowOverlap="1" wp14:anchorId="69B9C332" wp14:editId="1682415D">
                <wp:simplePos x="0" y="0"/>
                <wp:positionH relativeFrom="column">
                  <wp:posOffset>4667885</wp:posOffset>
                </wp:positionH>
                <wp:positionV relativeFrom="page">
                  <wp:posOffset>4999355</wp:posOffset>
                </wp:positionV>
                <wp:extent cx="362585" cy="81915"/>
                <wp:effectExtent l="0" t="0" r="18415" b="1333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 cy="81915"/>
                        </a:xfrm>
                        <a:prstGeom prst="rect">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CB987B8" id="正方形/長方形 61" o:spid="_x0000_s1026" style="position:absolute;left:0;text-align:left;margin-left:367.55pt;margin-top:393.65pt;width:28.55pt;height: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" o:allowincell="f" fillcolor="#ed7d31 [3205]" strokecolor="#ed7d31 [3205]" strokeweight="1pt">
                <v:path arrowok="t"/>
                <w10:wrap anchory="page"/>
              </v:rect>
            </w:pict>
          </mc:Fallback>
        </mc:AlternateContent>
      </w:r>
      <w:r w:rsidRPr="00F61D62">
        <w:rPr>
          <w:rFonts w:ascii="ＭＳ ゴシック" w:eastAsia="ＭＳ ゴシック" w:hAnsi="ＭＳ ゴシック" w:cs="Meiryo UI"/>
          <w:b/>
          <w:noProof/>
          <w:sz w:val="28"/>
          <w:szCs w:val="28"/>
        </w:rPr>
        <mc:AlternateContent>
          <mc:Choice Requires="wps">
            <w:drawing>
              <wp:anchor distT="0" distB="0" distL="114300" distR="114300" simplePos="0" relativeHeight="251661312" behindDoc="0" locked="0" layoutInCell="0" allowOverlap="1" wp14:anchorId="44B0239D" wp14:editId="34530631">
                <wp:simplePos x="0" y="0"/>
                <wp:positionH relativeFrom="column">
                  <wp:posOffset>4944110</wp:posOffset>
                </wp:positionH>
                <wp:positionV relativeFrom="page">
                  <wp:posOffset>3827780</wp:posOffset>
                </wp:positionV>
                <wp:extent cx="107950" cy="2571750"/>
                <wp:effectExtent l="0" t="0" r="2540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2571750"/>
                        </a:xfrm>
                        <a:prstGeom prst="rect">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8BA7A75" id="正方形/長方形 15" o:spid="_x0000_s1026" style="position:absolute;left:0;text-align:left;margin-left:389.3pt;margin-top:301.4pt;width:8.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" o:allowincell="f" fillcolor="#ed7d31 [3205]" strokecolor="#ed7d31 [3205]" strokeweight="1pt">
                <v:path arrowok="t"/>
                <w10:wrap anchory="page"/>
              </v:rect>
            </w:pict>
          </mc:Fallback>
        </mc:AlternateContent>
      </w:r>
      <w:r w:rsidRPr="00F61D62">
        <w:rPr>
          <w:rFonts w:ascii="ＭＳ ゴシック" w:eastAsia="ＭＳ ゴシック" w:hAnsi="ＭＳ ゴシック" w:cs="Meiryo UI"/>
          <w:b/>
          <w:noProof/>
          <w:sz w:val="28"/>
          <w:szCs w:val="28"/>
        </w:rPr>
        <mc:AlternateContent>
          <mc:Choice Requires="wps">
            <w:drawing>
              <wp:anchor distT="0" distB="0" distL="114300" distR="114300" simplePos="0" relativeHeight="251668480" behindDoc="0" locked="0" layoutInCell="0" allowOverlap="1" wp14:anchorId="5772B8EB" wp14:editId="672D01EF">
                <wp:simplePos x="0" y="0"/>
                <wp:positionH relativeFrom="column">
                  <wp:posOffset>4667885</wp:posOffset>
                </wp:positionH>
                <wp:positionV relativeFrom="page">
                  <wp:posOffset>3827780</wp:posOffset>
                </wp:positionV>
                <wp:extent cx="362585" cy="81915"/>
                <wp:effectExtent l="0" t="0" r="18415" b="13335"/>
                <wp:wrapNone/>
                <wp:docPr id="62" name="正方形/長方形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2585" cy="81915"/>
                        </a:xfrm>
                        <a:prstGeom prst="rect">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D258706" id="正方形/長方形 62" o:spid="_x0000_s1026" style="position:absolute;left:0;text-align:left;margin-left:367.55pt;margin-top:301.4pt;width:28.5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" o:allowincell="f" fillcolor="#ed7d31 [3205]" strokecolor="#ed7d31 [3205]" strokeweight="1pt">
                <v:path arrowok="t"/>
                <w10:wrap anchory="page"/>
              </v:rect>
            </w:pict>
          </mc:Fallback>
        </mc:AlternateContent>
      </w:r>
      <w:r w:rsidR="00F61D62" w:rsidRPr="00F61D62">
        <w:rPr>
          <w:rFonts w:ascii="ＭＳ ゴシック" w:eastAsia="ＭＳ ゴシック" w:hAnsi="ＭＳ ゴシック" w:cs="Meiryo UI" w:hint="eastAsia"/>
          <w:b/>
          <w:noProof/>
          <w:sz w:val="28"/>
          <w:szCs w:val="28"/>
        </w:rPr>
        <w:t xml:space="preserve">１　</w:t>
      </w:r>
      <w:r w:rsidR="00F61D62" w:rsidRPr="00F61D62">
        <w:rPr>
          <w:rFonts w:ascii="ＭＳ ゴシック" w:eastAsia="ＭＳ ゴシック" w:hAnsi="ＭＳ ゴシック" w:cs="Meiryo UI" w:hint="eastAsia"/>
          <w:b/>
          <w:sz w:val="28"/>
          <w:szCs w:val="28"/>
        </w:rPr>
        <w:t>現行の</w:t>
      </w:r>
      <w:r w:rsidR="00AD2346" w:rsidRPr="00F61D62">
        <w:rPr>
          <w:rFonts w:ascii="ＭＳ ゴシック" w:eastAsia="ＭＳ ゴシック" w:hAnsi="ＭＳ ゴシック" w:cs="Meiryo UI" w:hint="eastAsia"/>
          <w:b/>
          <w:sz w:val="28"/>
          <w:szCs w:val="28"/>
        </w:rPr>
        <w:t>環境総合計画の進行管理</w:t>
      </w:r>
    </w:p>
    <w:tbl>
      <w:tblPr>
        <w:tblStyle w:val="a3"/>
        <w:tblW w:w="7088" w:type="dxa"/>
        <w:tblInd w:w="199" w:type="dxa"/>
        <w:tblLayout w:type="fixed"/>
        <w:tblCellMar>
          <w:left w:w="57" w:type="dxa"/>
          <w:right w:w="57" w:type="dxa"/>
        </w:tblCellMar>
        <w:tblLook w:val="04A0" w:firstRow="1" w:lastRow="0" w:firstColumn="1" w:lastColumn="0" w:noHBand="0" w:noVBand="1"/>
      </w:tblPr>
      <w:tblGrid>
        <w:gridCol w:w="1418"/>
        <w:gridCol w:w="1417"/>
        <w:gridCol w:w="2126"/>
        <w:gridCol w:w="284"/>
        <w:gridCol w:w="1843"/>
      </w:tblGrid>
      <w:tr w:rsidR="00AD2346" w:rsidRPr="00F61D62" w:rsidTr="0039234B">
        <w:tc>
          <w:tcPr>
            <w:tcW w:w="1418" w:type="dxa"/>
            <w:vMerge w:val="restart"/>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3543" w:type="dxa"/>
            <w:gridSpan w:val="2"/>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毎年度のサイクル</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Merge w:val="restart"/>
            <w:shd w:val="clear" w:color="auto" w:fill="B4C6E7" w:themeFill="accent5" w:themeFillTint="66"/>
            <w:vAlign w:val="center"/>
          </w:tcPr>
          <w:p w:rsidR="00447C97" w:rsidRDefault="00AD2346" w:rsidP="00447C97">
            <w:pPr>
              <w:autoSpaceDE w:val="0"/>
              <w:autoSpaceDN w:val="0"/>
              <w:spacing w:line="300" w:lineRule="exact"/>
              <w:ind w:leftChars="-58" w:left="-122" w:rightChars="-63" w:right="-132"/>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複数年度の</w:t>
            </w:r>
          </w:p>
          <w:p w:rsidR="00447C97" w:rsidRDefault="00AD2346" w:rsidP="00447C97">
            <w:pPr>
              <w:autoSpaceDE w:val="0"/>
              <w:autoSpaceDN w:val="0"/>
              <w:spacing w:line="300" w:lineRule="exact"/>
              <w:ind w:rightChars="3" w:right="6"/>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サイクル</w:t>
            </w:r>
          </w:p>
          <w:p w:rsidR="00AD2346" w:rsidRPr="00F61D62" w:rsidRDefault="00AD2346" w:rsidP="00447C97">
            <w:pPr>
              <w:autoSpaceDE w:val="0"/>
              <w:autoSpaceDN w:val="0"/>
              <w:spacing w:line="300" w:lineRule="exact"/>
              <w:ind w:rightChars="3" w:right="6"/>
              <w:jc w:val="center"/>
              <w:rPr>
                <w:rFonts w:ascii="ＭＳ ゴシック" w:eastAsia="ＭＳ ゴシック" w:hAnsi="ＭＳ ゴシック" w:cs="Meiryo UI"/>
              </w:rPr>
            </w:pPr>
            <w:bookmarkStart w:id="0" w:name="_GoBack"/>
            <w:bookmarkEnd w:id="0"/>
            <w:r w:rsidRPr="00447C97">
              <w:rPr>
                <w:rFonts w:ascii="ＭＳ ゴシック" w:eastAsia="ＭＳ ゴシック" w:hAnsi="ＭＳ ゴシック" w:cs="Meiryo UI" w:hint="eastAsia"/>
                <w:sz w:val="20"/>
              </w:rPr>
              <w:t>（５分野）</w:t>
            </w:r>
          </w:p>
        </w:tc>
      </w:tr>
      <w:tr w:rsidR="00AD2346" w:rsidRPr="00F61D62" w:rsidTr="0039234B">
        <w:tc>
          <w:tcPr>
            <w:tcW w:w="1418" w:type="dxa"/>
            <w:vMerge/>
            <w:tcBorders>
              <w:bottom w:val="single" w:sz="4" w:space="0" w:color="auto"/>
            </w:tcBorders>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417" w:type="dxa"/>
            <w:shd w:val="clear" w:color="auto" w:fill="B4C6E7" w:themeFill="accent5" w:themeFillTint="66"/>
            <w:vAlign w:val="center"/>
          </w:tcPr>
          <w:p w:rsidR="00447C97"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講じた・</w:t>
            </w:r>
          </w:p>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講じよう</w:t>
            </w:r>
          </w:p>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（５分野）</w:t>
            </w:r>
          </w:p>
        </w:tc>
        <w:tc>
          <w:tcPr>
            <w:tcW w:w="2126" w:type="dxa"/>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重点的な点検・評価（１～２分野）</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Merge/>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r>
      <w:tr w:rsidR="00AD2346" w:rsidRPr="00F61D62" w:rsidTr="0039234B">
        <w:tc>
          <w:tcPr>
            <w:tcW w:w="1418" w:type="dxa"/>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2012年度（H24年度）</w:t>
            </w:r>
          </w:p>
        </w:tc>
        <w:tc>
          <w:tcPr>
            <w:tcW w:w="1417"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H23講じた・H25講じよう</w:t>
            </w:r>
          </w:p>
        </w:tc>
        <w:tc>
          <w:tcPr>
            <w:tcW w:w="2126"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低炭素、循環</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noProof/>
              </w:rPr>
              <mc:AlternateContent>
                <mc:Choice Requires="wps">
                  <w:drawing>
                    <wp:anchor distT="0" distB="0" distL="114300" distR="114300" simplePos="0" relativeHeight="251662336" behindDoc="0" locked="0" layoutInCell="0" allowOverlap="1" wp14:anchorId="4F15F633" wp14:editId="1892EBF4">
                      <wp:simplePos x="0" y="0"/>
                      <wp:positionH relativeFrom="column">
                        <wp:posOffset>-1348105</wp:posOffset>
                      </wp:positionH>
                      <wp:positionV relativeFrom="page">
                        <wp:posOffset>15875</wp:posOffset>
                      </wp:positionV>
                      <wp:extent cx="1419225" cy="10953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1095375"/>
                              </a:xfrm>
                              <a:prstGeom prst="rect">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F30629" id="正方形/長方形 3" o:spid="_x0000_s1026" style="position:absolute;left:0;text-align:left;margin-left:-106.15pt;margin-top:1.25pt;width:111.75pt;height:8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" o:allowincell="f" filled="f" strokecolor="#ed7d31 [3205]" strokeweight="1pt">
                      <v:path arrowok="t"/>
                      <w10:wrap anchory="page"/>
                    </v:rect>
                  </w:pict>
                </mc:Fallback>
              </mc:AlternateContent>
            </w:r>
          </w:p>
        </w:tc>
        <w:tc>
          <w:tcPr>
            <w:tcW w:w="1843"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r>
      <w:tr w:rsidR="00AD2346" w:rsidRPr="00F61D62" w:rsidTr="0039234B">
        <w:tc>
          <w:tcPr>
            <w:tcW w:w="1418" w:type="dxa"/>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2013年度（H25年度）</w:t>
            </w:r>
          </w:p>
        </w:tc>
        <w:tc>
          <w:tcPr>
            <w:tcW w:w="1417"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H24講じた・H26講じよう</w:t>
            </w:r>
          </w:p>
        </w:tc>
        <w:tc>
          <w:tcPr>
            <w:tcW w:w="2126"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健康</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r>
      <w:tr w:rsidR="00AD2346" w:rsidRPr="00F61D62" w:rsidTr="0039234B">
        <w:tc>
          <w:tcPr>
            <w:tcW w:w="1418" w:type="dxa"/>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noProof/>
              </w:rPr>
              <mc:AlternateContent>
                <mc:Choice Requires="wps">
                  <w:drawing>
                    <wp:anchor distT="0" distB="0" distL="114300" distR="114300" simplePos="0" relativeHeight="251659264" behindDoc="0" locked="0" layoutInCell="0" allowOverlap="1" wp14:anchorId="4BF23D02" wp14:editId="271B5530">
                      <wp:simplePos x="0" y="0"/>
                      <wp:positionH relativeFrom="column">
                        <wp:posOffset>3223260</wp:posOffset>
                      </wp:positionH>
                      <wp:positionV relativeFrom="paragraph">
                        <wp:posOffset>121920</wp:posOffset>
                      </wp:positionV>
                      <wp:extent cx="352425" cy="132080"/>
                      <wp:effectExtent l="0" t="19050" r="47625" b="39370"/>
                      <wp:wrapNone/>
                      <wp:docPr id="6" name="右矢印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32080"/>
                              </a:xfrm>
                              <a:prstGeom prst="rightArrow">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16376B8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53.8pt;margin-top:9.6pt;width:27.75pt;height:1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" o:allowincell="f" adj="17552" fillcolor="#ed7d31 [3205]" strokecolor="#ed7d31 [3205]" strokeweight="1pt">
                      <v:path arrowok="t"/>
                    </v:shape>
                  </w:pict>
                </mc:Fallback>
              </mc:AlternateContent>
            </w:r>
            <w:r w:rsidRPr="00F61D62">
              <w:rPr>
                <w:rFonts w:ascii="ＭＳ ゴシック" w:eastAsia="ＭＳ ゴシック" w:hAnsi="ＭＳ ゴシック" w:cs="Meiryo UI" w:hint="eastAsia"/>
              </w:rPr>
              <w:t>2014年度（H26年度）</w:t>
            </w:r>
          </w:p>
        </w:tc>
        <w:tc>
          <w:tcPr>
            <w:tcW w:w="1417"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H25講じた・H27講じよう</w:t>
            </w:r>
          </w:p>
        </w:tc>
        <w:tc>
          <w:tcPr>
            <w:tcW w:w="2126"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生物多様性、快適</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中間評価</w:t>
            </w:r>
          </w:p>
        </w:tc>
      </w:tr>
      <w:tr w:rsidR="00AD2346" w:rsidRPr="00F61D62" w:rsidTr="0039234B">
        <w:tc>
          <w:tcPr>
            <w:tcW w:w="1418" w:type="dxa"/>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2015年度（H27年度）</w:t>
            </w:r>
          </w:p>
        </w:tc>
        <w:tc>
          <w:tcPr>
            <w:tcW w:w="1417"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H26講じた・H28講じよう</w:t>
            </w:r>
          </w:p>
        </w:tc>
        <w:tc>
          <w:tcPr>
            <w:tcW w:w="2126"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循環</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noProof/>
              </w:rPr>
              <mc:AlternateContent>
                <mc:Choice Requires="wps">
                  <w:drawing>
                    <wp:anchor distT="0" distB="0" distL="114300" distR="114300" simplePos="0" relativeHeight="251663360" behindDoc="0" locked="0" layoutInCell="0" allowOverlap="1" wp14:anchorId="70215C91" wp14:editId="4AE90D8D">
                      <wp:simplePos x="0" y="0"/>
                      <wp:positionH relativeFrom="column">
                        <wp:posOffset>-1528445</wp:posOffset>
                      </wp:positionH>
                      <wp:positionV relativeFrom="page">
                        <wp:posOffset>34925</wp:posOffset>
                      </wp:positionV>
                      <wp:extent cx="1419225" cy="1095375"/>
                      <wp:effectExtent l="0" t="0" r="28575" b="28575"/>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1095375"/>
                              </a:xfrm>
                              <a:prstGeom prst="rect">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3A717D" id="正方形/長方形 57" o:spid="_x0000_s1026" style="position:absolute;left:0;text-align:left;margin-left:-120.35pt;margin-top:2.75pt;width:111.75pt;height:8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" o:allowincell="f" filled="f" strokecolor="#ed7d31 [3205]" strokeweight="1pt">
                      <v:path arrowok="t"/>
                      <w10:wrap anchory="page"/>
                    </v:rect>
                  </w:pict>
                </mc:Fallback>
              </mc:AlternateContent>
            </w:r>
          </w:p>
        </w:tc>
      </w:tr>
      <w:tr w:rsidR="00AD2346" w:rsidRPr="00F61D62" w:rsidTr="0039234B">
        <w:tc>
          <w:tcPr>
            <w:tcW w:w="1418" w:type="dxa"/>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2016年度（H28年度）</w:t>
            </w:r>
          </w:p>
        </w:tc>
        <w:tc>
          <w:tcPr>
            <w:tcW w:w="1417"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H27講じた・H29講じよう</w:t>
            </w:r>
          </w:p>
        </w:tc>
        <w:tc>
          <w:tcPr>
            <w:tcW w:w="2126"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低炭素、健康</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r>
      <w:tr w:rsidR="00AD2346" w:rsidRPr="00F61D62" w:rsidTr="0039234B">
        <w:tc>
          <w:tcPr>
            <w:tcW w:w="1418" w:type="dxa"/>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noProof/>
              </w:rPr>
              <mc:AlternateContent>
                <mc:Choice Requires="wps">
                  <w:drawing>
                    <wp:anchor distT="0" distB="0" distL="114300" distR="114300" simplePos="0" relativeHeight="251665408" behindDoc="0" locked="0" layoutInCell="0" allowOverlap="1" wp14:anchorId="5E9FD5A6" wp14:editId="34D41886">
                      <wp:simplePos x="0" y="0"/>
                      <wp:positionH relativeFrom="column">
                        <wp:posOffset>3223260</wp:posOffset>
                      </wp:positionH>
                      <wp:positionV relativeFrom="paragraph">
                        <wp:posOffset>121920</wp:posOffset>
                      </wp:positionV>
                      <wp:extent cx="352425" cy="132080"/>
                      <wp:effectExtent l="0" t="19050" r="47625" b="39370"/>
                      <wp:wrapNone/>
                      <wp:docPr id="59" name="右矢印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32080"/>
                              </a:xfrm>
                              <a:prstGeom prst="rightArrow">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5003EA28" id="右矢印 59" o:spid="_x0000_s1026" type="#_x0000_t13" style="position:absolute;left:0;text-align:left;margin-left:253.8pt;margin-top:9.6pt;width:27.75pt;height:1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" o:allowincell="f" adj="17552" fillcolor="#ed7d31 [3205]" strokecolor="#ed7d31 [3205]" strokeweight="1pt">
                      <v:path arrowok="t"/>
                    </v:shape>
                  </w:pict>
                </mc:Fallback>
              </mc:AlternateContent>
            </w:r>
            <w:r w:rsidRPr="00F61D62">
              <w:rPr>
                <w:rFonts w:ascii="ＭＳ ゴシック" w:eastAsia="ＭＳ ゴシック" w:hAnsi="ＭＳ ゴシック" w:cs="Meiryo UI" w:hint="eastAsia"/>
              </w:rPr>
              <w:t>2017年度（H29年度）</w:t>
            </w:r>
          </w:p>
        </w:tc>
        <w:tc>
          <w:tcPr>
            <w:tcW w:w="1417"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H28講じた・H30講じよう</w:t>
            </w:r>
          </w:p>
        </w:tc>
        <w:tc>
          <w:tcPr>
            <w:tcW w:w="2126"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生物多様性、快適</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中間評価</w:t>
            </w:r>
          </w:p>
        </w:tc>
      </w:tr>
      <w:tr w:rsidR="00AD2346" w:rsidRPr="00F61D62" w:rsidTr="0039234B">
        <w:tc>
          <w:tcPr>
            <w:tcW w:w="1418" w:type="dxa"/>
            <w:shd w:val="clear" w:color="auto" w:fill="B4C6E7" w:themeFill="accent5" w:themeFillTint="66"/>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2018年度（H30年度）</w:t>
            </w:r>
          </w:p>
        </w:tc>
        <w:tc>
          <w:tcPr>
            <w:tcW w:w="1417"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H29講じた・H31講じよう</w:t>
            </w:r>
          </w:p>
        </w:tc>
        <w:tc>
          <w:tcPr>
            <w:tcW w:w="2126"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循環</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noProof/>
              </w:rPr>
              <mc:AlternateContent>
                <mc:Choice Requires="wps">
                  <w:drawing>
                    <wp:anchor distT="0" distB="0" distL="114300" distR="114300" simplePos="0" relativeHeight="251664384" behindDoc="0" locked="0" layoutInCell="0" allowOverlap="1" wp14:anchorId="1E124B5A" wp14:editId="3EE188DF">
                      <wp:simplePos x="0" y="0"/>
                      <wp:positionH relativeFrom="column">
                        <wp:posOffset>-1528445</wp:posOffset>
                      </wp:positionH>
                      <wp:positionV relativeFrom="page">
                        <wp:posOffset>34925</wp:posOffset>
                      </wp:positionV>
                      <wp:extent cx="1419225" cy="1189355"/>
                      <wp:effectExtent l="0" t="0" r="28575" b="10795"/>
                      <wp:wrapNone/>
                      <wp:docPr id="58" name="正方形/長方形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19225" cy="1189355"/>
                              </a:xfrm>
                              <a:prstGeom prst="rect">
                                <a:avLst/>
                              </a:prstGeom>
                              <a:no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B79D16" id="正方形/長方形 58" o:spid="_x0000_s1026" style="position:absolute;left:0;text-align:left;margin-left:-120.35pt;margin-top:2.75pt;width:111.75pt;height:93.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" o:allowincell="f" filled="f" strokecolor="#ed7d31 [3205]" strokeweight="1pt">
                      <v:path arrowok="t"/>
                      <w10:wrap anchory="page"/>
                    </v:rect>
                  </w:pict>
                </mc:Fallback>
              </mc:AlternateContent>
            </w:r>
          </w:p>
        </w:tc>
      </w:tr>
      <w:tr w:rsidR="00AD2346" w:rsidRPr="00F61D62" w:rsidTr="0039234B">
        <w:tc>
          <w:tcPr>
            <w:tcW w:w="1418" w:type="dxa"/>
            <w:shd w:val="clear" w:color="auto" w:fill="B4C6E7" w:themeFill="accent5" w:themeFillTint="66"/>
            <w:vAlign w:val="center"/>
          </w:tcPr>
          <w:p w:rsidR="00562DCD"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2019年度</w:t>
            </w:r>
          </w:p>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（R</w:t>
            </w:r>
            <w:r w:rsidR="00562DCD">
              <w:rPr>
                <w:rFonts w:ascii="ＭＳ ゴシック" w:eastAsia="ＭＳ ゴシック" w:hAnsi="ＭＳ ゴシック" w:cs="Meiryo UI" w:hint="eastAsia"/>
              </w:rPr>
              <w:t>１</w:t>
            </w:r>
            <w:r w:rsidRPr="00F61D62">
              <w:rPr>
                <w:rFonts w:ascii="ＭＳ ゴシック" w:eastAsia="ＭＳ ゴシック" w:hAnsi="ＭＳ ゴシック" w:cs="Meiryo UI" w:hint="eastAsia"/>
              </w:rPr>
              <w:t>年度）</w:t>
            </w:r>
          </w:p>
        </w:tc>
        <w:tc>
          <w:tcPr>
            <w:tcW w:w="1417"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H30講じた・</w:t>
            </w:r>
          </w:p>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R2講じよう</w:t>
            </w:r>
          </w:p>
        </w:tc>
        <w:tc>
          <w:tcPr>
            <w:tcW w:w="2126" w:type="dxa"/>
            <w:vAlign w:val="center"/>
          </w:tcPr>
          <w:p w:rsidR="00AD2346" w:rsidRPr="00F61D62" w:rsidRDefault="00AD2346" w:rsidP="00AD2346">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健康</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r>
      <w:tr w:rsidR="00AD2346" w:rsidRPr="00F61D62" w:rsidTr="0039234B">
        <w:tc>
          <w:tcPr>
            <w:tcW w:w="1418" w:type="dxa"/>
            <w:shd w:val="clear" w:color="auto" w:fill="B4C6E7" w:themeFill="accent5" w:themeFillTint="66"/>
            <w:vAlign w:val="center"/>
          </w:tcPr>
          <w:p w:rsidR="00AD2346" w:rsidRPr="00F61D62" w:rsidRDefault="00AD2346" w:rsidP="00AD2346">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noProof/>
              </w:rPr>
              <mc:AlternateContent>
                <mc:Choice Requires="wps">
                  <w:drawing>
                    <wp:anchor distT="0" distB="0" distL="114300" distR="114300" simplePos="0" relativeHeight="251666432" behindDoc="0" locked="0" layoutInCell="0" allowOverlap="1" wp14:anchorId="47BD90A4" wp14:editId="4E62B3C0">
                      <wp:simplePos x="0" y="0"/>
                      <wp:positionH relativeFrom="column">
                        <wp:posOffset>3221990</wp:posOffset>
                      </wp:positionH>
                      <wp:positionV relativeFrom="paragraph">
                        <wp:posOffset>313690</wp:posOffset>
                      </wp:positionV>
                      <wp:extent cx="352425" cy="132080"/>
                      <wp:effectExtent l="0" t="19050" r="47625" b="39370"/>
                      <wp:wrapNone/>
                      <wp:docPr id="60" name="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132080"/>
                              </a:xfrm>
                              <a:prstGeom prst="rightArrow">
                                <a:avLst/>
                              </a:prstGeom>
                              <a:solidFill>
                                <a:schemeClr val="accent2"/>
                              </a:solidFill>
                              <a:ln>
                                <a:solidFill>
                                  <a:schemeClr val="accent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BDF7B7F" id="右矢印 60" o:spid="_x0000_s1026" type="#_x0000_t13" style="position:absolute;left:0;text-align:left;margin-left:253.7pt;margin-top:24.7pt;width:27.75pt;height:10.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" o:allowincell="f" adj="17552" fillcolor="#ed7d31 [3205]" strokecolor="#ed7d31 [3205]" strokeweight="1pt">
                      <v:path arrowok="t"/>
                    </v:shape>
                  </w:pict>
                </mc:Fallback>
              </mc:AlternateContent>
            </w:r>
            <w:r w:rsidRPr="00F61D62">
              <w:rPr>
                <w:rFonts w:ascii="ＭＳ ゴシック" w:eastAsia="ＭＳ ゴシック" w:hAnsi="ＭＳ ゴシック" w:cs="Meiryo UI" w:hint="eastAsia"/>
              </w:rPr>
              <w:t>2020年度</w:t>
            </w:r>
          </w:p>
          <w:p w:rsidR="00AD2346" w:rsidRPr="00F61D62" w:rsidRDefault="00AD2346" w:rsidP="00AD2346">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（R２年度）</w:t>
            </w:r>
          </w:p>
        </w:tc>
        <w:tc>
          <w:tcPr>
            <w:tcW w:w="1417" w:type="dxa"/>
            <w:vAlign w:val="center"/>
          </w:tcPr>
          <w:p w:rsidR="00AD2346" w:rsidRPr="00F61D62" w:rsidRDefault="00AD2346" w:rsidP="00AD2346">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R1講じた・</w:t>
            </w:r>
          </w:p>
          <w:p w:rsidR="00AD2346" w:rsidRPr="00F61D62" w:rsidRDefault="00AD2346" w:rsidP="00F61D62">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R</w:t>
            </w:r>
            <w:r w:rsidR="00F61D62">
              <w:rPr>
                <w:rFonts w:ascii="ＭＳ ゴシック" w:eastAsia="ＭＳ ゴシック" w:hAnsi="ＭＳ ゴシック" w:cs="Meiryo UI" w:hint="eastAsia"/>
              </w:rPr>
              <w:t>3</w:t>
            </w:r>
            <w:r w:rsidRPr="00F61D62">
              <w:rPr>
                <w:rFonts w:ascii="ＭＳ ゴシック" w:eastAsia="ＭＳ ゴシック" w:hAnsi="ＭＳ ゴシック" w:cs="Meiryo UI" w:hint="eastAsia"/>
              </w:rPr>
              <w:t>講じよう</w:t>
            </w:r>
          </w:p>
        </w:tc>
        <w:tc>
          <w:tcPr>
            <w:tcW w:w="2126" w:type="dxa"/>
            <w:vAlign w:val="center"/>
          </w:tcPr>
          <w:p w:rsidR="00F61D62" w:rsidRDefault="003F0A1A" w:rsidP="0039234B">
            <w:pPr>
              <w:autoSpaceDE w:val="0"/>
              <w:autoSpaceDN w:val="0"/>
              <w:spacing w:line="300" w:lineRule="exact"/>
              <w:jc w:val="center"/>
              <w:rPr>
                <w:rFonts w:ascii="ＭＳ ゴシック" w:eastAsia="ＭＳ ゴシック" w:hAnsi="ＭＳ ゴシック" w:cs="Meiryo UI"/>
              </w:rPr>
            </w:pPr>
            <w:r>
              <w:rPr>
                <w:rFonts w:ascii="ＭＳ ゴシック" w:eastAsia="ＭＳ ゴシック" w:hAnsi="ＭＳ ゴシック" w:cs="Meiryo UI" w:hint="eastAsia"/>
              </w:rPr>
              <w:t>低炭素（※）</w:t>
            </w:r>
          </w:p>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生物多様性、快適</w:t>
            </w:r>
          </w:p>
        </w:tc>
        <w:tc>
          <w:tcPr>
            <w:tcW w:w="284" w:type="dxa"/>
            <w:tcBorders>
              <w:top w:val="nil"/>
              <w:bottom w:val="nil"/>
            </w:tcBorders>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Merge w:val="restart"/>
            <w:vAlign w:val="center"/>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最終評価</w:t>
            </w:r>
          </w:p>
        </w:tc>
      </w:tr>
      <w:tr w:rsidR="00AD2346" w:rsidRPr="00F61D62" w:rsidTr="0039234B">
        <w:tc>
          <w:tcPr>
            <w:tcW w:w="1418" w:type="dxa"/>
            <w:shd w:val="clear" w:color="auto" w:fill="B4C6E7" w:themeFill="accent5" w:themeFillTint="66"/>
          </w:tcPr>
          <w:p w:rsidR="00AD2346" w:rsidRPr="00F61D62" w:rsidRDefault="00AD2346" w:rsidP="00AD2346">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2021年度</w:t>
            </w:r>
          </w:p>
          <w:p w:rsidR="00AD2346" w:rsidRPr="00F61D62" w:rsidRDefault="00AD2346" w:rsidP="00AD2346">
            <w:pPr>
              <w:autoSpaceDE w:val="0"/>
              <w:autoSpaceDN w:val="0"/>
              <w:spacing w:line="300" w:lineRule="exact"/>
              <w:jc w:val="center"/>
              <w:rPr>
                <w:rFonts w:ascii="ＭＳ ゴシック" w:eastAsia="ＭＳ ゴシック" w:hAnsi="ＭＳ ゴシック" w:cs="Meiryo UI"/>
              </w:rPr>
            </w:pPr>
            <w:r w:rsidRPr="00F61D62">
              <w:rPr>
                <w:rFonts w:ascii="ＭＳ ゴシック" w:eastAsia="ＭＳ ゴシック" w:hAnsi="ＭＳ ゴシック" w:cs="Meiryo UI" w:hint="eastAsia"/>
              </w:rPr>
              <w:t>（R３年度）</w:t>
            </w:r>
          </w:p>
        </w:tc>
        <w:tc>
          <w:tcPr>
            <w:tcW w:w="1417" w:type="dxa"/>
          </w:tcPr>
          <w:p w:rsidR="00AD2346" w:rsidRPr="00F61D62" w:rsidRDefault="00AD2346" w:rsidP="00F61D62">
            <w:pPr>
              <w:autoSpaceDE w:val="0"/>
              <w:autoSpaceDN w:val="0"/>
              <w:spacing w:line="300" w:lineRule="exact"/>
              <w:jc w:val="left"/>
              <w:rPr>
                <w:rFonts w:ascii="ＭＳ ゴシック" w:eastAsia="ＭＳ ゴシック" w:hAnsi="ＭＳ ゴシック" w:cs="Meiryo UI"/>
              </w:rPr>
            </w:pPr>
            <w:r w:rsidRPr="00F61D62">
              <w:rPr>
                <w:rFonts w:ascii="ＭＳ ゴシック" w:eastAsia="ＭＳ ゴシック" w:hAnsi="ＭＳ ゴシック" w:cs="Meiryo UI" w:hint="eastAsia"/>
              </w:rPr>
              <w:t xml:space="preserve">　R</w:t>
            </w:r>
            <w:r w:rsidR="00F61D62">
              <w:rPr>
                <w:rFonts w:ascii="ＭＳ ゴシック" w:eastAsia="ＭＳ ゴシック" w:hAnsi="ＭＳ ゴシック" w:cs="Meiryo UI" w:hint="eastAsia"/>
              </w:rPr>
              <w:t>2</w:t>
            </w:r>
            <w:r w:rsidRPr="00F61D62">
              <w:rPr>
                <w:rFonts w:ascii="ＭＳ ゴシック" w:eastAsia="ＭＳ ゴシック" w:hAnsi="ＭＳ ゴシック" w:cs="Meiryo UI" w:hint="eastAsia"/>
              </w:rPr>
              <w:t>講じた</w:t>
            </w:r>
          </w:p>
        </w:tc>
        <w:tc>
          <w:tcPr>
            <w:tcW w:w="2126" w:type="dxa"/>
            <w:vAlign w:val="center"/>
          </w:tcPr>
          <w:p w:rsidR="00AD2346" w:rsidRPr="00F61D62" w:rsidRDefault="00AD2346" w:rsidP="0039234B">
            <w:pPr>
              <w:autoSpaceDE w:val="0"/>
              <w:autoSpaceDN w:val="0"/>
              <w:spacing w:line="300" w:lineRule="exact"/>
              <w:rPr>
                <w:rFonts w:ascii="ＭＳ ゴシック" w:eastAsia="ＭＳ ゴシック" w:hAnsi="ＭＳ ゴシック" w:cs="Meiryo UI"/>
              </w:rPr>
            </w:pPr>
          </w:p>
        </w:tc>
        <w:tc>
          <w:tcPr>
            <w:tcW w:w="284" w:type="dxa"/>
            <w:tcBorders>
              <w:top w:val="nil"/>
              <w:bottom w:val="nil"/>
            </w:tcBorders>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c>
          <w:tcPr>
            <w:tcW w:w="1843" w:type="dxa"/>
            <w:vMerge/>
          </w:tcPr>
          <w:p w:rsidR="00AD2346" w:rsidRPr="00F61D62" w:rsidRDefault="00AD2346" w:rsidP="0039234B">
            <w:pPr>
              <w:autoSpaceDE w:val="0"/>
              <w:autoSpaceDN w:val="0"/>
              <w:spacing w:line="300" w:lineRule="exact"/>
              <w:jc w:val="center"/>
              <w:rPr>
                <w:rFonts w:ascii="ＭＳ ゴシック" w:eastAsia="ＭＳ ゴシック" w:hAnsi="ＭＳ ゴシック" w:cs="Meiryo UI"/>
              </w:rPr>
            </w:pPr>
          </w:p>
        </w:tc>
      </w:tr>
    </w:tbl>
    <w:p w:rsidR="003F0A1A" w:rsidRDefault="003F0A1A" w:rsidP="003F0A1A">
      <w:pPr>
        <w:spacing w:line="280" w:lineRule="exact"/>
        <w:ind w:left="400" w:hangingChars="200" w:hanging="400"/>
        <w:rPr>
          <w:rFonts w:ascii="ＭＳ ゴシック" w:eastAsia="ＭＳ ゴシック" w:hAnsi="ＭＳ ゴシック" w:cs="Meiryo UI"/>
          <w:sz w:val="20"/>
          <w:szCs w:val="20"/>
        </w:rPr>
      </w:pPr>
      <w:r w:rsidRPr="003F0A1A">
        <w:rPr>
          <w:rFonts w:ascii="ＭＳ ゴシック" w:eastAsia="ＭＳ ゴシック" w:hAnsi="ＭＳ ゴシック" w:hint="eastAsia"/>
          <w:sz w:val="20"/>
          <w:szCs w:val="20"/>
        </w:rPr>
        <w:t xml:space="preserve">　※R１年度に</w:t>
      </w:r>
      <w:r w:rsidR="00A97B06">
        <w:rPr>
          <w:rFonts w:ascii="ＭＳ ゴシック" w:eastAsia="ＭＳ ゴシック" w:hAnsi="ＭＳ ゴシック" w:hint="eastAsia"/>
          <w:sz w:val="20"/>
          <w:szCs w:val="20"/>
        </w:rPr>
        <w:t>重点的な</w:t>
      </w:r>
      <w:r w:rsidRPr="003F0A1A">
        <w:rPr>
          <w:rFonts w:ascii="ＭＳ ゴシック" w:eastAsia="ＭＳ ゴシック" w:hAnsi="ＭＳ ゴシック" w:hint="eastAsia"/>
          <w:sz w:val="20"/>
          <w:szCs w:val="20"/>
        </w:rPr>
        <w:t>点検・評価を実施</w:t>
      </w:r>
      <w:r>
        <w:rPr>
          <w:rFonts w:ascii="ＭＳ ゴシック" w:eastAsia="ＭＳ ゴシック" w:hAnsi="ＭＳ ゴシック" w:hint="eastAsia"/>
          <w:sz w:val="20"/>
          <w:szCs w:val="20"/>
        </w:rPr>
        <w:t>する</w:t>
      </w:r>
      <w:r w:rsidRPr="003F0A1A">
        <w:rPr>
          <w:rFonts w:ascii="ＭＳ ゴシック" w:eastAsia="ＭＳ ゴシック" w:hAnsi="ＭＳ ゴシック" w:hint="eastAsia"/>
          <w:sz w:val="20"/>
          <w:szCs w:val="20"/>
        </w:rPr>
        <w:t>予定であったが、</w:t>
      </w:r>
      <w:r w:rsidR="00F34145">
        <w:rPr>
          <w:rFonts w:ascii="ＭＳ ゴシック" w:eastAsia="ＭＳ ゴシック" w:hAnsi="ＭＳ ゴシック" w:hint="eastAsia"/>
          <w:sz w:val="20"/>
          <w:szCs w:val="20"/>
        </w:rPr>
        <w:t>R１年度に算定方法の見直しの検討を行ったことから</w:t>
      </w:r>
      <w:r w:rsidRPr="003F0A1A">
        <w:rPr>
          <w:rFonts w:ascii="ＭＳ ゴシック" w:eastAsia="ＭＳ ゴシック" w:hAnsi="ＭＳ ゴシック" w:cs="Meiryo UI" w:hint="eastAsia"/>
          <w:sz w:val="20"/>
          <w:szCs w:val="20"/>
        </w:rPr>
        <w:t>、R２年度に実施することとした。</w:t>
      </w:r>
    </w:p>
    <w:p w:rsidR="003F0A1A" w:rsidRPr="006A7C19" w:rsidRDefault="003F0A1A" w:rsidP="003F0A1A">
      <w:pPr>
        <w:spacing w:line="280" w:lineRule="exact"/>
        <w:ind w:left="400" w:hangingChars="200" w:hanging="400"/>
        <w:rPr>
          <w:rFonts w:ascii="ＭＳ ゴシック" w:eastAsia="ＭＳ ゴシック" w:hAnsi="ＭＳ ゴシック" w:cs="Meiryo UI"/>
          <w:sz w:val="20"/>
          <w:szCs w:val="20"/>
        </w:rPr>
      </w:pPr>
    </w:p>
    <w:p w:rsidR="00BF0C4E" w:rsidRPr="00F61D62" w:rsidRDefault="00F61D62" w:rsidP="00F96F33">
      <w:pPr>
        <w:rPr>
          <w:rFonts w:ascii="ＭＳ ゴシック" w:eastAsia="ＭＳ ゴシック" w:hAnsi="ＭＳ ゴシック"/>
          <w:b/>
          <w:sz w:val="28"/>
          <w:szCs w:val="24"/>
        </w:rPr>
      </w:pPr>
      <w:r w:rsidRPr="00F61D62">
        <w:rPr>
          <w:rFonts w:ascii="ＭＳ ゴシック" w:eastAsia="ＭＳ ゴシック" w:hAnsi="ＭＳ ゴシック" w:hint="eastAsia"/>
          <w:b/>
          <w:sz w:val="28"/>
          <w:szCs w:val="24"/>
        </w:rPr>
        <w:t xml:space="preserve">２　</w:t>
      </w:r>
      <w:r w:rsidR="00AD2346" w:rsidRPr="00F61D62">
        <w:rPr>
          <w:rFonts w:ascii="ＭＳ ゴシック" w:eastAsia="ＭＳ ゴシック" w:hAnsi="ＭＳ ゴシック" w:hint="eastAsia"/>
          <w:b/>
          <w:sz w:val="28"/>
          <w:szCs w:val="24"/>
        </w:rPr>
        <w:t>今後の</w:t>
      </w:r>
      <w:r w:rsidR="00BF0C4E" w:rsidRPr="00F61D62">
        <w:rPr>
          <w:rFonts w:ascii="ＭＳ ゴシック" w:eastAsia="ＭＳ ゴシック" w:hAnsi="ＭＳ ゴシック" w:hint="eastAsia"/>
          <w:b/>
          <w:sz w:val="28"/>
          <w:szCs w:val="24"/>
        </w:rPr>
        <w:t>環境総合計画</w:t>
      </w:r>
      <w:r w:rsidR="00AD2346" w:rsidRPr="00F61D62">
        <w:rPr>
          <w:rFonts w:ascii="ＭＳ ゴシック" w:eastAsia="ＭＳ ゴシック" w:hAnsi="ＭＳ ゴシック" w:hint="eastAsia"/>
          <w:b/>
          <w:sz w:val="28"/>
          <w:szCs w:val="24"/>
        </w:rPr>
        <w:t>の進捗管理</w:t>
      </w:r>
      <w:r w:rsidR="00BF0C4E" w:rsidRPr="00F61D62">
        <w:rPr>
          <w:rFonts w:ascii="ＭＳ ゴシック" w:eastAsia="ＭＳ ゴシック" w:hAnsi="ＭＳ ゴシック" w:hint="eastAsia"/>
          <w:b/>
          <w:sz w:val="28"/>
          <w:szCs w:val="24"/>
        </w:rPr>
        <w:t>について</w:t>
      </w:r>
    </w:p>
    <w:p w:rsidR="00AD2346" w:rsidRPr="00F61D62" w:rsidRDefault="00AD2346" w:rsidP="00F96F33">
      <w:pPr>
        <w:rPr>
          <w:rFonts w:ascii="ＭＳ ゴシック" w:eastAsia="ＭＳ ゴシック" w:hAnsi="ＭＳ ゴシック"/>
          <w:sz w:val="24"/>
          <w:szCs w:val="24"/>
        </w:rPr>
      </w:pPr>
      <w:r w:rsidRPr="00F61D62">
        <w:rPr>
          <w:rFonts w:ascii="ＭＳ ゴシック" w:eastAsia="ＭＳ ゴシック" w:hAnsi="ＭＳ ゴシック" w:hint="eastAsia"/>
          <w:sz w:val="24"/>
          <w:szCs w:val="24"/>
        </w:rPr>
        <w:t>＜現行計画＞</w:t>
      </w:r>
    </w:p>
    <w:p w:rsidR="00AD2346" w:rsidRPr="00F61D62" w:rsidRDefault="00F61D62" w:rsidP="00F61D6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AD2346" w:rsidRPr="00F61D62">
        <w:rPr>
          <w:rFonts w:ascii="ＭＳ ゴシック" w:eastAsia="ＭＳ ゴシック" w:hAnsi="ＭＳ ゴシック" w:hint="eastAsia"/>
          <w:sz w:val="24"/>
          <w:szCs w:val="24"/>
        </w:rPr>
        <w:t>今年度（本日）　　R</w:t>
      </w:r>
      <w:r>
        <w:rPr>
          <w:rFonts w:ascii="ＭＳ ゴシック" w:eastAsia="ＭＳ ゴシック" w:hAnsi="ＭＳ ゴシック" w:hint="eastAsia"/>
          <w:sz w:val="24"/>
          <w:szCs w:val="24"/>
        </w:rPr>
        <w:t>１</w:t>
      </w:r>
      <w:r w:rsidR="00AD2346" w:rsidRPr="00F61D62">
        <w:rPr>
          <w:rFonts w:ascii="ＭＳ ゴシック" w:eastAsia="ＭＳ ゴシック" w:hAnsi="ＭＳ ゴシック" w:hint="eastAsia"/>
          <w:sz w:val="24"/>
          <w:szCs w:val="24"/>
        </w:rPr>
        <w:t>年度事業の</w:t>
      </w:r>
      <w:r w:rsidRPr="00F61D62">
        <w:rPr>
          <w:rFonts w:ascii="ＭＳ ゴシック" w:eastAsia="ＭＳ ゴシック" w:hAnsi="ＭＳ ゴシック" w:hint="eastAsia"/>
          <w:sz w:val="24"/>
          <w:szCs w:val="24"/>
        </w:rPr>
        <w:t>進行管理・点検</w:t>
      </w:r>
    </w:p>
    <w:p w:rsidR="00F61D62" w:rsidRDefault="00F61D62" w:rsidP="00F61D62">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Pr="00F61D62">
        <w:rPr>
          <w:rFonts w:ascii="ＭＳ ゴシック" w:eastAsia="ＭＳ ゴシック" w:hAnsi="ＭＳ ゴシック" w:hint="eastAsia"/>
          <w:sz w:val="24"/>
          <w:szCs w:val="24"/>
        </w:rPr>
        <w:t>来年度（８月頃）　R２年度事業の進行管理・点検及び現行計画の最終評価</w:t>
      </w:r>
    </w:p>
    <w:p w:rsidR="00F61D62" w:rsidRPr="00F61D62" w:rsidRDefault="00F61D62" w:rsidP="00F96F33">
      <w:pPr>
        <w:rPr>
          <w:rFonts w:ascii="ＭＳ ゴシック" w:eastAsia="ＭＳ ゴシック" w:hAnsi="ＭＳ ゴシック"/>
          <w:sz w:val="24"/>
          <w:szCs w:val="24"/>
        </w:rPr>
      </w:pPr>
    </w:p>
    <w:p w:rsidR="00F61D62" w:rsidRPr="00F61D62" w:rsidRDefault="00F61D62" w:rsidP="00F96F33">
      <w:pPr>
        <w:rPr>
          <w:rFonts w:ascii="ＭＳ ゴシック" w:eastAsia="ＭＳ ゴシック" w:hAnsi="ＭＳ ゴシック"/>
          <w:sz w:val="24"/>
          <w:szCs w:val="24"/>
        </w:rPr>
      </w:pPr>
      <w:r w:rsidRPr="00F61D62">
        <w:rPr>
          <w:rFonts w:ascii="ＭＳ ゴシック" w:eastAsia="ＭＳ ゴシック" w:hAnsi="ＭＳ ゴシック" w:hint="eastAsia"/>
          <w:sz w:val="24"/>
          <w:szCs w:val="24"/>
        </w:rPr>
        <w:t>＜次期計画＞</w:t>
      </w:r>
    </w:p>
    <w:p w:rsidR="00BF0C4E" w:rsidRPr="00F61D62" w:rsidRDefault="00BF0C4E" w:rsidP="00F61D62">
      <w:pPr>
        <w:ind w:firstLineChars="100" w:firstLine="240"/>
        <w:rPr>
          <w:rFonts w:ascii="ＭＳ ゴシック" w:eastAsia="ＭＳ ゴシック" w:hAnsi="ＭＳ ゴシック"/>
          <w:sz w:val="24"/>
          <w:szCs w:val="24"/>
        </w:rPr>
      </w:pPr>
      <w:r w:rsidRPr="00F61D62">
        <w:rPr>
          <w:rFonts w:ascii="ＭＳ ゴシック" w:eastAsia="ＭＳ ゴシック" w:hAnsi="ＭＳ ゴシック" w:hint="eastAsia"/>
          <w:sz w:val="24"/>
          <w:szCs w:val="24"/>
        </w:rPr>
        <w:t>〇</w:t>
      </w:r>
      <w:r w:rsidR="003F0A1A">
        <w:rPr>
          <w:rFonts w:ascii="ＭＳ ゴシック" w:eastAsia="ＭＳ ゴシック" w:hAnsi="ＭＳ ゴシック" w:hint="eastAsia"/>
          <w:sz w:val="24"/>
          <w:szCs w:val="24"/>
        </w:rPr>
        <w:t>答申後、</w:t>
      </w:r>
      <w:r w:rsidRPr="00F61D62">
        <w:rPr>
          <w:rFonts w:ascii="ＭＳ ゴシック" w:eastAsia="ＭＳ ゴシック" w:hAnsi="ＭＳ ゴシック" w:hint="eastAsia"/>
          <w:sz w:val="24"/>
          <w:szCs w:val="24"/>
        </w:rPr>
        <w:t>令和２年度末に策定</w:t>
      </w:r>
      <w:r w:rsidR="00A97B06">
        <w:rPr>
          <w:rFonts w:ascii="ＭＳ ゴシック" w:eastAsia="ＭＳ ゴシック" w:hAnsi="ＭＳ ゴシック" w:hint="eastAsia"/>
          <w:sz w:val="24"/>
          <w:szCs w:val="24"/>
        </w:rPr>
        <w:t>予定</w:t>
      </w:r>
    </w:p>
    <w:p w:rsidR="00E179F2" w:rsidRPr="00F61D62" w:rsidRDefault="003F0A1A" w:rsidP="00F61D62">
      <w:pPr>
        <w:ind w:leftChars="100" w:left="45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〇</w:t>
      </w:r>
      <w:r w:rsidR="00A97B06">
        <w:rPr>
          <w:rFonts w:ascii="ＭＳ ゴシック" w:eastAsia="ＭＳ ゴシック" w:hAnsi="ＭＳ ゴシック" w:hint="eastAsia"/>
          <w:sz w:val="24"/>
          <w:szCs w:val="24"/>
        </w:rPr>
        <w:t>2025年を目途に、</w:t>
      </w:r>
      <w:r w:rsidR="00F61D62" w:rsidRPr="00F61D62">
        <w:rPr>
          <w:rFonts w:ascii="ＭＳ ゴシック" w:eastAsia="ＭＳ ゴシック" w:hAnsi="ＭＳ ゴシック" w:hint="eastAsia"/>
          <w:sz w:val="24"/>
          <w:szCs w:val="24"/>
        </w:rPr>
        <w:t>施策の基本的な方向性が各分野の計画や施策等に反映されているか</w:t>
      </w:r>
      <w:r w:rsidR="00A97B06">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環境審議会</w:t>
      </w:r>
      <w:r w:rsidR="00A97B06">
        <w:rPr>
          <w:rFonts w:ascii="ＭＳ ゴシック" w:eastAsia="ＭＳ ゴシック" w:hAnsi="ＭＳ ゴシック" w:hint="eastAsia"/>
          <w:sz w:val="24"/>
          <w:szCs w:val="24"/>
        </w:rPr>
        <w:t>などの外部の有識者による</w:t>
      </w:r>
      <w:r w:rsidR="00F61D62">
        <w:rPr>
          <w:rFonts w:ascii="ＭＳ ゴシック" w:eastAsia="ＭＳ ゴシック" w:hAnsi="ＭＳ ゴシック" w:hint="eastAsia"/>
          <w:sz w:val="24"/>
          <w:szCs w:val="24"/>
        </w:rPr>
        <w:t>点検・評価</w:t>
      </w:r>
      <w:r w:rsidR="00A97B06">
        <w:rPr>
          <w:rFonts w:ascii="ＭＳ ゴシック" w:eastAsia="ＭＳ ゴシック" w:hAnsi="ＭＳ ゴシック" w:hint="eastAsia"/>
          <w:sz w:val="24"/>
          <w:szCs w:val="24"/>
        </w:rPr>
        <w:t>を行い、必要に応じて計画の見直しを想定</w:t>
      </w:r>
    </w:p>
    <w:sectPr w:rsidR="00E179F2" w:rsidRPr="00F61D62" w:rsidSect="002B122C">
      <w:pgSz w:w="11906" w:h="16838" w:code="9"/>
      <w:pgMar w:top="1531"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71A" w:rsidRDefault="0062171A" w:rsidP="0062171A">
      <w:r>
        <w:separator/>
      </w:r>
    </w:p>
  </w:endnote>
  <w:endnote w:type="continuationSeparator" w:id="0">
    <w:p w:rsidR="0062171A" w:rsidRDefault="0062171A" w:rsidP="006217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71A" w:rsidRDefault="0062171A" w:rsidP="0062171A">
      <w:r>
        <w:separator/>
      </w:r>
    </w:p>
  </w:footnote>
  <w:footnote w:type="continuationSeparator" w:id="0">
    <w:p w:rsidR="0062171A" w:rsidRDefault="0062171A" w:rsidP="006217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0C4"/>
    <w:rsid w:val="001140C4"/>
    <w:rsid w:val="002B122C"/>
    <w:rsid w:val="003F0A1A"/>
    <w:rsid w:val="00447C97"/>
    <w:rsid w:val="00462049"/>
    <w:rsid w:val="0049415E"/>
    <w:rsid w:val="004A2E68"/>
    <w:rsid w:val="00562DCD"/>
    <w:rsid w:val="005B6A28"/>
    <w:rsid w:val="0062171A"/>
    <w:rsid w:val="006A7C19"/>
    <w:rsid w:val="006D35C0"/>
    <w:rsid w:val="006D61B7"/>
    <w:rsid w:val="008705DA"/>
    <w:rsid w:val="00A97B06"/>
    <w:rsid w:val="00AD2346"/>
    <w:rsid w:val="00BF0C4E"/>
    <w:rsid w:val="00E179F2"/>
    <w:rsid w:val="00F34145"/>
    <w:rsid w:val="00F61D62"/>
    <w:rsid w:val="00F96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0777343"/>
  <w15:chartTrackingRefBased/>
  <w15:docId w15:val="{9BF4C243-9C32-4AB8-A0F1-9B7ECB4F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40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171A"/>
    <w:pPr>
      <w:tabs>
        <w:tab w:val="center" w:pos="4252"/>
        <w:tab w:val="right" w:pos="8504"/>
      </w:tabs>
      <w:snapToGrid w:val="0"/>
    </w:pPr>
  </w:style>
  <w:style w:type="character" w:customStyle="1" w:styleId="a5">
    <w:name w:val="ヘッダー (文字)"/>
    <w:basedOn w:val="a0"/>
    <w:link w:val="a4"/>
    <w:uiPriority w:val="99"/>
    <w:rsid w:val="0062171A"/>
  </w:style>
  <w:style w:type="paragraph" w:styleId="a6">
    <w:name w:val="footer"/>
    <w:basedOn w:val="a"/>
    <w:link w:val="a7"/>
    <w:uiPriority w:val="99"/>
    <w:unhideWhenUsed/>
    <w:rsid w:val="0062171A"/>
    <w:pPr>
      <w:tabs>
        <w:tab w:val="center" w:pos="4252"/>
        <w:tab w:val="right" w:pos="8504"/>
      </w:tabs>
      <w:snapToGrid w:val="0"/>
    </w:pPr>
  </w:style>
  <w:style w:type="character" w:customStyle="1" w:styleId="a7">
    <w:name w:val="フッター (文字)"/>
    <w:basedOn w:val="a0"/>
    <w:link w:val="a6"/>
    <w:uiPriority w:val="99"/>
    <w:rsid w:val="0062171A"/>
  </w:style>
  <w:style w:type="paragraph" w:styleId="a8">
    <w:name w:val="Balloon Text"/>
    <w:basedOn w:val="a"/>
    <w:link w:val="a9"/>
    <w:uiPriority w:val="99"/>
    <w:semiHidden/>
    <w:unhideWhenUsed/>
    <w:rsid w:val="003F0A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F0A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6613A-BCCF-4B29-B5CB-8F60E91D26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吉隆</dc:creator>
  <cp:keywords/>
  <dc:description/>
  <cp:lastModifiedBy>田中　吉隆</cp:lastModifiedBy>
  <cp:revision>12</cp:revision>
  <cp:lastPrinted>2020-07-16T05:44:00Z</cp:lastPrinted>
  <dcterms:created xsi:type="dcterms:W3CDTF">2020-07-09T08:55:00Z</dcterms:created>
  <dcterms:modified xsi:type="dcterms:W3CDTF">2020-07-27T00:46:00Z</dcterms:modified>
</cp:coreProperties>
</file>