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D" w:rsidRPr="004A45E5" w:rsidRDefault="007A126F" w:rsidP="004A45E5">
      <w:pPr>
        <w:spacing w:line="160" w:lineRule="exact"/>
        <w:rPr>
          <w:sz w:val="14"/>
          <w:szCs w:val="12"/>
        </w:rPr>
      </w:pPr>
      <w:r>
        <w:rPr>
          <w:rFonts w:hint="eastAsia"/>
          <w:sz w:val="14"/>
          <w:szCs w:val="12"/>
        </w:rPr>
        <w:t>３</w:t>
      </w:r>
      <w:r w:rsidR="00344E1D" w:rsidRPr="004A45E5">
        <w:rPr>
          <w:rFonts w:hint="eastAsia"/>
          <w:sz w:val="14"/>
          <w:szCs w:val="12"/>
        </w:rPr>
        <w:t>－１２　ゴルフ場排水口等における農薬の水質調査結果（大阪府及び市町村実施分）</w:t>
      </w:r>
    </w:p>
    <w:p w:rsidR="00344E1D" w:rsidRPr="004A45E5" w:rsidRDefault="00344E1D" w:rsidP="004A45E5">
      <w:pPr>
        <w:spacing w:line="160" w:lineRule="exact"/>
        <w:ind w:leftChars="100" w:left="114"/>
        <w:rPr>
          <w:sz w:val="14"/>
          <w:szCs w:val="12"/>
        </w:rPr>
      </w:pPr>
      <w:r w:rsidRPr="004A45E5">
        <w:rPr>
          <w:rFonts w:hint="eastAsia"/>
          <w:sz w:val="14"/>
          <w:szCs w:val="12"/>
        </w:rPr>
        <w:t>・調査ゴルフ場数　29</w:t>
      </w:r>
      <w:r w:rsidRPr="004A45E5">
        <w:rPr>
          <w:sz w:val="14"/>
          <w:szCs w:val="12"/>
        </w:rPr>
        <w:tab/>
      </w:r>
      <w:r w:rsidRPr="004A45E5">
        <w:rPr>
          <w:rFonts w:hint="eastAsia"/>
          <w:sz w:val="14"/>
          <w:szCs w:val="12"/>
        </w:rPr>
        <w:t>・調査時期　平成27年7月～平成28年</w:t>
      </w:r>
      <w:bookmarkStart w:id="0" w:name="_GoBack"/>
      <w:bookmarkEnd w:id="0"/>
      <w:r w:rsidRPr="004A45E5">
        <w:rPr>
          <w:rFonts w:hint="eastAsia"/>
          <w:sz w:val="14"/>
          <w:szCs w:val="12"/>
        </w:rPr>
        <w:t>2月</w:t>
      </w:r>
    </w:p>
    <w:p w:rsidR="00344E1D" w:rsidRPr="004A45E5" w:rsidRDefault="00344E1D" w:rsidP="004A45E5">
      <w:pPr>
        <w:spacing w:line="160" w:lineRule="exact"/>
        <w:ind w:leftChars="100" w:left="114"/>
        <w:rPr>
          <w:sz w:val="14"/>
          <w:szCs w:val="12"/>
        </w:rPr>
      </w:pPr>
      <w:r w:rsidRPr="004A45E5">
        <w:rPr>
          <w:rFonts w:hint="eastAsia"/>
          <w:sz w:val="14"/>
          <w:szCs w:val="12"/>
        </w:rPr>
        <w:t>・１ゴルフ場当たりの調査回数　1～3回</w:t>
      </w:r>
    </w:p>
    <w:p w:rsidR="00344E1D" w:rsidRPr="004A45E5" w:rsidRDefault="00344E1D" w:rsidP="00344E1D">
      <w:pPr>
        <w:rPr>
          <w:sz w:val="12"/>
          <w:szCs w:val="1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2"/>
        <w:gridCol w:w="519"/>
        <w:gridCol w:w="519"/>
        <w:gridCol w:w="1005"/>
        <w:gridCol w:w="1005"/>
        <w:gridCol w:w="1005"/>
        <w:gridCol w:w="1008"/>
        <w:gridCol w:w="850"/>
        <w:gridCol w:w="987"/>
      </w:tblGrid>
      <w:tr w:rsidR="00344E1D" w:rsidRPr="004A45E5" w:rsidTr="00344E1D">
        <w:trPr>
          <w:trHeight w:val="20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農薬名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調査</w:t>
            </w:r>
            <w:r w:rsidRPr="004A45E5">
              <w:rPr>
                <w:rFonts w:hint="eastAsia"/>
                <w:sz w:val="14"/>
                <w:szCs w:val="12"/>
              </w:rPr>
              <w:br/>
              <w:t>検体数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検出</w:t>
            </w:r>
            <w:r w:rsidRPr="004A45E5">
              <w:rPr>
                <w:rFonts w:hint="eastAsia"/>
                <w:sz w:val="14"/>
                <w:szCs w:val="12"/>
              </w:rPr>
              <w:br/>
              <w:t>検体数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最高</w:t>
            </w:r>
            <w:r w:rsidRPr="004A45E5">
              <w:rPr>
                <w:rFonts w:hint="eastAsia"/>
                <w:sz w:val="14"/>
                <w:szCs w:val="12"/>
              </w:rPr>
              <w:br/>
              <w:t>検出値</w:t>
            </w:r>
            <w:r w:rsidRPr="004A45E5">
              <w:rPr>
                <w:rFonts w:hint="eastAsia"/>
                <w:sz w:val="14"/>
                <w:szCs w:val="12"/>
              </w:rPr>
              <w:br/>
              <w:t>（mg/ℓ）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国の定めた</w:t>
            </w:r>
            <w:r w:rsidRPr="004A45E5">
              <w:rPr>
                <w:rFonts w:hint="eastAsia"/>
                <w:sz w:val="14"/>
                <w:szCs w:val="12"/>
              </w:rPr>
              <w:br/>
              <w:t>暫定指針値</w:t>
            </w:r>
            <w:r w:rsidRPr="004A45E5">
              <w:rPr>
                <w:rFonts w:hint="eastAsia"/>
                <w:sz w:val="14"/>
                <w:szCs w:val="12"/>
              </w:rPr>
              <w:br/>
              <w:t>（mg/ℓ）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国の定めた</w:t>
            </w:r>
            <w:r w:rsidRPr="004A45E5">
              <w:rPr>
                <w:rFonts w:hint="eastAsia"/>
                <w:sz w:val="14"/>
                <w:szCs w:val="12"/>
              </w:rPr>
              <w:br/>
              <w:t>暫定指針値を</w:t>
            </w:r>
            <w:r w:rsidRPr="004A45E5">
              <w:rPr>
                <w:rFonts w:hint="eastAsia"/>
                <w:sz w:val="14"/>
                <w:szCs w:val="12"/>
              </w:rPr>
              <w:br/>
              <w:t>超えた検体数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府の定めた管理目標値（mg/ℓ）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府の定めた</w:t>
            </w:r>
            <w:r w:rsidRPr="004A45E5">
              <w:rPr>
                <w:rFonts w:hint="eastAsia"/>
                <w:sz w:val="14"/>
                <w:szCs w:val="12"/>
              </w:rPr>
              <w:br/>
              <w:t>管理目標値を</w:t>
            </w:r>
            <w:r w:rsidRPr="004A45E5">
              <w:rPr>
                <w:rFonts w:hint="eastAsia"/>
                <w:sz w:val="14"/>
                <w:szCs w:val="12"/>
              </w:rPr>
              <w:br/>
              <w:t>超えた検体数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上水道水源地域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その他の地域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アシュラムナトリウム塩又はアシュラム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C0362B" wp14:editId="66EAD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0"/>
                      <wp:effectExtent l="0" t="19050" r="0" b="381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E1D" w:rsidRDefault="00344E1D" w:rsidP="00344E1D"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*1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0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" filled="f" stroked="f">
                      <v:textbox inset="2.16pt,1.44pt,0,0">
                        <w:txbxContent>
                          <w:p w:rsidR="00344E1D" w:rsidRDefault="00344E1D" w:rsidP="00344E1D"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*1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アセフェート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0.0063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アゾキシストロビン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0.0013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4.7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4.7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アミスルブロム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アラクロール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イソキサチオン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イソキサベン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イソプロチオラン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イプロジオン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0.000412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イミダクロプリド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イミノクタジンアルベシル酸塩及びイミノクタジン酢酸塩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エトキシスルフロン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エトフェンプロックス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0.82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0.082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0.82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エトベンザニド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オキサジアルギル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オキサジクロメホン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オキシン銅又は有機銅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カフェンストロール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0.00083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クミルロン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クロチアニジン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シアゾファミド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シクロスルファムロン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ジチオピル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0.000018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0.095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0.0095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0.095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シデュロン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ジフェノコナゾール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シプロコナゾール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0.0033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シメコナゾール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ダイアジノン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0.000032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チアメトキサム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0.047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チオジカルブ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チオファネートメチル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チフルザミド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0.0062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テトラコナゾール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0.00013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テブコナゾール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0.77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テブフェノジド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0.042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トリネキサパックエチル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トルクロホスメチル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ハロスルフロンメチル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0.000026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ヒドロキシイソキサゾール（ヒメキサゾール）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ピリブチカルブ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ピリベンカルブ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フェニトロチオン（ＭＥＰ）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フラザスルフロン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フラメトピル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フルトラニル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フルベンジアミド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プロジアミン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プロパモカルブ塩酸塩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7.7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7.7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プロピコナゾール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プロピザミド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ペルメトリン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ペンシクロン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ベンスルタップ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ペンディメタリン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ボスカリド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0.000048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ホセチル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0.000015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メコプロップカリウム塩又はＭＣＰＰカリウム塩、メコプロップジメチルアミン塩又はＭＣＰＰジメチルアミン塩、メコプロップＰイソプロピルアミン塩及びメコプロップＰカリウム塩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0.047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メタラキシル及びメタラキシルＭ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0.00044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0.58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0.58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メトラクロール及びＳ－メトラクロール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2.5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メプロニル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ＭＣＰＡイソプロピルアミン塩及びＭＣＰＡナトリウム塩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0.0051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BPMC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アトラジン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ジラム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トリフロキシスルフロンナトリウム塩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ビフェノックス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ピリダフェンチオン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ピリミホスメチル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ヘキサコナゾール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メソミル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モノクロトホス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ヨードスルフロンメチルナトリウム塩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</w:tr>
      <w:tr w:rsidR="00344E1D" w:rsidRPr="004A45E5" w:rsidTr="00344E1D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合計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565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109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1D" w:rsidRPr="004A45E5" w:rsidRDefault="00344E1D" w:rsidP="004A45E5">
            <w:pPr>
              <w:spacing w:line="160" w:lineRule="exact"/>
              <w:jc w:val="center"/>
              <w:rPr>
                <w:sz w:val="14"/>
                <w:szCs w:val="12"/>
              </w:rPr>
            </w:pPr>
            <w:r w:rsidRPr="004A45E5">
              <w:rPr>
                <w:rFonts w:hint="eastAsia"/>
                <w:sz w:val="14"/>
                <w:szCs w:val="12"/>
              </w:rPr>
              <w:t>0</w:t>
            </w:r>
          </w:p>
        </w:tc>
      </w:tr>
    </w:tbl>
    <w:p w:rsidR="007D69C0" w:rsidRPr="004A45E5" w:rsidRDefault="007D69C0" w:rsidP="00344E1D">
      <w:pPr>
        <w:rPr>
          <w:sz w:val="12"/>
          <w:szCs w:val="12"/>
        </w:rPr>
      </w:pPr>
    </w:p>
    <w:sectPr w:rsidR="007D69C0" w:rsidRPr="004A45E5" w:rsidSect="004A45E5">
      <w:pgSz w:w="11906" w:h="16838" w:code="9"/>
      <w:pgMar w:top="851" w:right="851" w:bottom="851" w:left="851" w:header="851" w:footer="992" w:gutter="0"/>
      <w:cols w:space="425"/>
      <w:docGrid w:type="linesAndChars" w:linePitch="164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72"/>
  <w:drawingGridVerticalSpacing w:val="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C"/>
    <w:rsid w:val="002255CC"/>
    <w:rsid w:val="00344E1D"/>
    <w:rsid w:val="0034534F"/>
    <w:rsid w:val="004A45E5"/>
    <w:rsid w:val="007A126F"/>
    <w:rsid w:val="007D69C0"/>
    <w:rsid w:val="008735B9"/>
    <w:rsid w:val="00A86E17"/>
    <w:rsid w:val="00C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A7F47-B37F-4DDB-931E-EB42CEE2D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70624-0F2D-4323-A321-9931A3CCD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AC5E6-C49C-4D80-B83D-A92C54ACA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水質指導G</dc:creator>
  <cp:lastModifiedBy>武田　梨沙</cp:lastModifiedBy>
  <cp:revision>3</cp:revision>
  <cp:lastPrinted>2016-11-08T08:21:00Z</cp:lastPrinted>
  <dcterms:created xsi:type="dcterms:W3CDTF">2016-11-09T00:14:00Z</dcterms:created>
  <dcterms:modified xsi:type="dcterms:W3CDTF">2016-12-21T06:28:00Z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