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EB2A71" w:rsidRDefault="003732DC" w:rsidP="00D4719D">
      <w:pPr>
        <w:adjustRightInd w:val="0"/>
        <w:snapToGrid w:val="0"/>
        <w:spacing w:line="280" w:lineRule="exact"/>
        <w:jc w:val="center"/>
        <w:rPr>
          <w:rFonts w:ascii="HG丸ｺﾞｼｯｸM-PRO" w:eastAsia="HG丸ｺﾞｼｯｸM-PRO" w:hAnsi="HG丸ｺﾞｼｯｸM-PRO"/>
          <w:b/>
          <w:sz w:val="22"/>
          <w:szCs w:val="20"/>
        </w:rPr>
      </w:pPr>
      <w:bookmarkStart w:id="0" w:name="_GoBack"/>
      <w:r w:rsidRPr="00EB2A71">
        <w:rPr>
          <w:rFonts w:ascii="HG丸ｺﾞｼｯｸM-PRO" w:eastAsia="HG丸ｺﾞｼｯｸM-PRO" w:hAnsi="HG丸ｺﾞｼｯｸM-PRO" w:hint="eastAsia"/>
          <w:b/>
          <w:sz w:val="22"/>
          <w:szCs w:val="20"/>
        </w:rPr>
        <w:t>２０１４</w:t>
      </w:r>
      <w:r w:rsidR="00D4719D" w:rsidRPr="00EB2A71">
        <w:rPr>
          <w:rFonts w:ascii="HG丸ｺﾞｼｯｸM-PRO" w:eastAsia="HG丸ｺﾞｼｯｸM-PRO" w:hAnsi="HG丸ｺﾞｼｯｸM-PRO" w:hint="eastAsia"/>
          <w:b/>
          <w:sz w:val="22"/>
          <w:szCs w:val="20"/>
        </w:rPr>
        <w:t>年（平成２６年度）複数年サイクル点検評価</w:t>
      </w:r>
      <w:r w:rsidR="001D598E" w:rsidRPr="00EB2A71">
        <w:rPr>
          <w:rFonts w:ascii="HG丸ｺﾞｼｯｸM-PRO" w:eastAsia="HG丸ｺﾞｼｯｸM-PRO" w:hAnsi="HG丸ｺﾞｼｯｸM-PRO" w:hint="eastAsia"/>
          <w:b/>
          <w:sz w:val="22"/>
          <w:szCs w:val="20"/>
        </w:rPr>
        <w:t>レポート</w:t>
      </w:r>
      <w:r w:rsidR="00D4719D" w:rsidRPr="00EB2A71">
        <w:rPr>
          <w:rFonts w:ascii="HG丸ｺﾞｼｯｸM-PRO" w:eastAsia="HG丸ｺﾞｼｯｸM-PRO" w:hAnsi="HG丸ｺﾞｼｯｸM-PRO" w:hint="eastAsia"/>
          <w:b/>
          <w:sz w:val="22"/>
          <w:szCs w:val="20"/>
        </w:rPr>
        <w:t>【施策評価】</w:t>
      </w:r>
    </w:p>
    <w:p w:rsidR="00D4719D" w:rsidRPr="00EB2A71"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EB2A71" w:rsidRPr="00EB2A71" w:rsidTr="00C23B8B">
        <w:tc>
          <w:tcPr>
            <w:tcW w:w="993" w:type="dxa"/>
            <w:tcBorders>
              <w:top w:val="single" w:sz="12" w:space="0" w:color="auto"/>
              <w:left w:val="single" w:sz="12" w:space="0" w:color="auto"/>
              <w:bottom w:val="single" w:sz="12" w:space="0" w:color="auto"/>
            </w:tcBorders>
            <w:shd w:val="clear" w:color="auto" w:fill="FFFF00"/>
          </w:tcPr>
          <w:p w:rsidR="00AB4937" w:rsidRPr="00EB2A71" w:rsidRDefault="00AB4937" w:rsidP="00C23B8B">
            <w:pPr>
              <w:adjustRightInd w:val="0"/>
              <w:snapToGrid w:val="0"/>
              <w:spacing w:line="280" w:lineRule="exact"/>
              <w:jc w:val="center"/>
              <w:rPr>
                <w:rFonts w:ascii="HG丸ｺﾞｼｯｸM-PRO" w:eastAsia="HG丸ｺﾞｼｯｸM-PRO" w:hAnsi="HG丸ｺﾞｼｯｸM-PRO"/>
                <w:sz w:val="24"/>
                <w:szCs w:val="20"/>
              </w:rPr>
            </w:pPr>
            <w:r w:rsidRPr="00EB2A71">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EB2A71" w:rsidRDefault="000B721A" w:rsidP="00C23B8B">
            <w:pPr>
              <w:adjustRightInd w:val="0"/>
              <w:snapToGrid w:val="0"/>
              <w:spacing w:line="280" w:lineRule="exact"/>
              <w:rPr>
                <w:rFonts w:ascii="HG丸ｺﾞｼｯｸM-PRO" w:eastAsia="HG丸ｺﾞｼｯｸM-PRO" w:hAnsi="HG丸ｺﾞｼｯｸM-PRO"/>
                <w:b/>
                <w:sz w:val="24"/>
                <w:szCs w:val="20"/>
              </w:rPr>
            </w:pPr>
            <w:r w:rsidRPr="00EB2A71">
              <w:rPr>
                <w:rFonts w:ascii="HG丸ｺﾞｼｯｸM-PRO" w:eastAsia="HG丸ｺﾞｼｯｸM-PRO" w:hAnsi="HG丸ｺﾞｼｯｸM-PRO" w:hint="eastAsia"/>
                <w:b/>
                <w:sz w:val="24"/>
                <w:szCs w:val="20"/>
              </w:rPr>
              <w:t>Ⅱ</w:t>
            </w:r>
            <w:r w:rsidR="009B4EC4" w:rsidRPr="00EB2A71">
              <w:rPr>
                <w:rFonts w:ascii="HG丸ｺﾞｼｯｸM-PRO" w:eastAsia="HG丸ｺﾞｼｯｸM-PRO" w:hAnsi="HG丸ｺﾞｼｯｸM-PRO" w:hint="eastAsia"/>
                <w:b/>
                <w:sz w:val="24"/>
                <w:szCs w:val="20"/>
              </w:rPr>
              <w:t>-1</w:t>
            </w:r>
            <w:r w:rsidRPr="00EB2A71">
              <w:rPr>
                <w:rFonts w:ascii="HG丸ｺﾞｼｯｸM-PRO" w:eastAsia="HG丸ｺﾞｼｯｸM-PRO" w:hAnsi="HG丸ｺﾞｼｯｸM-PRO" w:hint="eastAsia"/>
                <w:b/>
                <w:sz w:val="24"/>
                <w:szCs w:val="20"/>
              </w:rPr>
              <w:t xml:space="preserve">　低炭素・省エネルギー社会の構築</w:t>
            </w:r>
          </w:p>
        </w:tc>
        <w:tc>
          <w:tcPr>
            <w:tcW w:w="1138" w:type="dxa"/>
            <w:tcBorders>
              <w:top w:val="single" w:sz="12" w:space="0" w:color="auto"/>
              <w:bottom w:val="single" w:sz="12" w:space="0" w:color="auto"/>
            </w:tcBorders>
            <w:shd w:val="clear" w:color="auto" w:fill="FFFF00"/>
          </w:tcPr>
          <w:p w:rsidR="00AB4937" w:rsidRPr="00EB2A71" w:rsidRDefault="00AB4937" w:rsidP="00C23B8B">
            <w:pPr>
              <w:adjustRightInd w:val="0"/>
              <w:snapToGrid w:val="0"/>
              <w:spacing w:line="280" w:lineRule="exact"/>
              <w:jc w:val="center"/>
              <w:rPr>
                <w:rFonts w:ascii="HG丸ｺﾞｼｯｸM-PRO" w:eastAsia="HG丸ｺﾞｼｯｸM-PRO" w:hAnsi="HG丸ｺﾞｼｯｸM-PRO"/>
                <w:sz w:val="24"/>
                <w:szCs w:val="20"/>
              </w:rPr>
            </w:pPr>
            <w:r w:rsidRPr="00EB2A71">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EB2A71" w:rsidRDefault="000B721A" w:rsidP="00C23B8B">
            <w:pPr>
              <w:adjustRightInd w:val="0"/>
              <w:snapToGrid w:val="0"/>
              <w:spacing w:line="280" w:lineRule="exact"/>
              <w:rPr>
                <w:rFonts w:ascii="HG丸ｺﾞｼｯｸM-PRO" w:eastAsia="HG丸ｺﾞｼｯｸM-PRO" w:hAnsi="HG丸ｺﾞｼｯｸM-PRO"/>
                <w:b/>
                <w:sz w:val="24"/>
                <w:szCs w:val="20"/>
              </w:rPr>
            </w:pPr>
            <w:r w:rsidRPr="00EB2A71">
              <w:rPr>
                <w:rFonts w:ascii="HG丸ｺﾞｼｯｸM-PRO" w:eastAsia="HG丸ｺﾞｼｯｸM-PRO" w:hAnsi="HG丸ｺﾞｼｯｸM-PRO" w:hint="eastAsia"/>
                <w:b/>
                <w:sz w:val="24"/>
                <w:szCs w:val="20"/>
              </w:rPr>
              <w:t>９</w:t>
            </w:r>
          </w:p>
        </w:tc>
        <w:tc>
          <w:tcPr>
            <w:tcW w:w="993" w:type="dxa"/>
            <w:tcBorders>
              <w:top w:val="single" w:sz="12" w:space="0" w:color="auto"/>
              <w:bottom w:val="single" w:sz="12" w:space="0" w:color="auto"/>
            </w:tcBorders>
            <w:shd w:val="clear" w:color="auto" w:fill="FFFF00"/>
          </w:tcPr>
          <w:p w:rsidR="00AB4937" w:rsidRPr="00EB2A71" w:rsidRDefault="00AB4937" w:rsidP="00C23B8B">
            <w:pPr>
              <w:adjustRightInd w:val="0"/>
              <w:snapToGrid w:val="0"/>
              <w:spacing w:line="280" w:lineRule="exact"/>
              <w:jc w:val="center"/>
              <w:rPr>
                <w:rFonts w:ascii="HG丸ｺﾞｼｯｸM-PRO" w:eastAsia="HG丸ｺﾞｼｯｸM-PRO" w:hAnsi="HG丸ｺﾞｼｯｸM-PRO"/>
                <w:sz w:val="24"/>
                <w:szCs w:val="20"/>
              </w:rPr>
            </w:pPr>
            <w:r w:rsidRPr="00EB2A71">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EB2A71" w:rsidRDefault="000B721A" w:rsidP="00C23B8B">
            <w:pPr>
              <w:adjustRightInd w:val="0"/>
              <w:snapToGrid w:val="0"/>
              <w:spacing w:line="280" w:lineRule="exact"/>
              <w:rPr>
                <w:rFonts w:ascii="HG丸ｺﾞｼｯｸM-PRO" w:eastAsia="HG丸ｺﾞｼｯｸM-PRO" w:hAnsi="HG丸ｺﾞｼｯｸM-PRO"/>
                <w:b/>
                <w:sz w:val="24"/>
                <w:szCs w:val="20"/>
              </w:rPr>
            </w:pPr>
            <w:r w:rsidRPr="00EB2A71">
              <w:rPr>
                <w:rFonts w:ascii="HG丸ｺﾞｼｯｸM-PRO" w:eastAsia="HG丸ｺﾞｼｯｸM-PRO" w:hAnsi="HG丸ｺﾞｼｯｸM-PRO" w:hint="eastAsia"/>
                <w:b/>
                <w:sz w:val="24"/>
                <w:szCs w:val="20"/>
              </w:rPr>
              <w:t>森林整備によるＣＯ2吸収の推進</w:t>
            </w:r>
          </w:p>
        </w:tc>
      </w:tr>
    </w:tbl>
    <w:p w:rsidR="00AB4937" w:rsidRPr="00EB2A71"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4"/>
        <w:gridCol w:w="196"/>
        <w:gridCol w:w="1090"/>
        <w:gridCol w:w="409"/>
        <w:gridCol w:w="123"/>
        <w:gridCol w:w="1158"/>
        <w:gridCol w:w="884"/>
        <w:gridCol w:w="108"/>
        <w:gridCol w:w="284"/>
        <w:gridCol w:w="283"/>
        <w:gridCol w:w="1843"/>
        <w:gridCol w:w="851"/>
        <w:gridCol w:w="2693"/>
        <w:gridCol w:w="3118"/>
      </w:tblGrid>
      <w:tr w:rsidR="00EB2A71" w:rsidRPr="00EB2A71" w:rsidTr="0073215F">
        <w:tc>
          <w:tcPr>
            <w:tcW w:w="1418" w:type="dxa"/>
            <w:shd w:val="clear" w:color="auto" w:fill="FFFF00"/>
          </w:tcPr>
          <w:p w:rsidR="0073215F" w:rsidRPr="00EB2A71" w:rsidRDefault="0073215F" w:rsidP="00C23B8B">
            <w:pPr>
              <w:adjustRightInd w:val="0"/>
              <w:snapToGrid w:val="0"/>
              <w:spacing w:line="280" w:lineRule="exact"/>
              <w:rPr>
                <w:rFonts w:ascii="HG丸ｺﾞｼｯｸM-PRO" w:eastAsia="HG丸ｺﾞｼｯｸM-PRO" w:hAnsi="HG丸ｺﾞｼｯｸM-PRO"/>
                <w:b/>
                <w:sz w:val="20"/>
                <w:szCs w:val="20"/>
              </w:rPr>
            </w:pPr>
            <w:r w:rsidRPr="00EB2A71">
              <w:rPr>
                <w:rFonts w:ascii="HG丸ｺﾞｼｯｸM-PRO" w:eastAsia="HG丸ｺﾞｼｯｸM-PRO" w:hAnsi="HG丸ｺﾞｼｯｸM-PRO" w:hint="eastAsia"/>
                <w:b/>
                <w:sz w:val="20"/>
                <w:szCs w:val="20"/>
              </w:rPr>
              <w:t>目的、内容</w:t>
            </w:r>
          </w:p>
        </w:tc>
        <w:tc>
          <w:tcPr>
            <w:tcW w:w="13324" w:type="dxa"/>
            <w:gridSpan w:val="14"/>
            <w:shd w:val="clear" w:color="auto" w:fill="auto"/>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優先的に整備すべきエリアを設定し、公的な森林整備を重点的に実施するとともに、地域住民や企業など多様な主体の参画のもと、エリアに応じた効果的な森づくりを推進する制度を創設</w:t>
            </w:r>
          </w:p>
        </w:tc>
      </w:tr>
      <w:tr w:rsidR="00EB2A71" w:rsidRPr="00EB2A71" w:rsidTr="0073215F">
        <w:tc>
          <w:tcPr>
            <w:tcW w:w="1418" w:type="dxa"/>
            <w:shd w:val="clear" w:color="auto" w:fill="FFFF00"/>
          </w:tcPr>
          <w:p w:rsidR="0073215F" w:rsidRPr="00EB2A71" w:rsidRDefault="0073215F" w:rsidP="00C23B8B">
            <w:pPr>
              <w:adjustRightInd w:val="0"/>
              <w:snapToGrid w:val="0"/>
              <w:spacing w:line="280" w:lineRule="exact"/>
              <w:rPr>
                <w:rFonts w:ascii="HG丸ｺﾞｼｯｸM-PRO" w:eastAsia="HG丸ｺﾞｼｯｸM-PRO" w:hAnsi="HG丸ｺﾞｼｯｸM-PRO"/>
                <w:b/>
                <w:sz w:val="20"/>
                <w:szCs w:val="20"/>
              </w:rPr>
            </w:pPr>
            <w:r w:rsidRPr="00EB2A71">
              <w:rPr>
                <w:rFonts w:ascii="HG丸ｺﾞｼｯｸM-PRO" w:eastAsia="HG丸ｺﾞｼｯｸM-PRO" w:hAnsi="HG丸ｺﾞｼｯｸM-PRO" w:hint="eastAsia"/>
                <w:b/>
                <w:sz w:val="20"/>
                <w:szCs w:val="20"/>
              </w:rPr>
              <w:t>副次的効果、外部効果等</w:t>
            </w:r>
          </w:p>
        </w:tc>
        <w:tc>
          <w:tcPr>
            <w:tcW w:w="13324" w:type="dxa"/>
            <w:gridSpan w:val="14"/>
            <w:shd w:val="clear" w:color="auto" w:fill="auto"/>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①森林のもつ生物多様性の保全、景観、水源涵養、防災、レクリエーションの場の提供など多面的な効用の増進に資する。</w:t>
            </w:r>
          </w:p>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②地域とともに森づくりにかかわることにより、コミュニティの強化、観光・教育・福祉の効果などの効果が期待できる。</w:t>
            </w:r>
          </w:p>
        </w:tc>
      </w:tr>
      <w:tr w:rsidR="00EB2A71" w:rsidRPr="00EB2A71" w:rsidTr="0073215F">
        <w:tc>
          <w:tcPr>
            <w:tcW w:w="1418" w:type="dxa"/>
            <w:shd w:val="clear" w:color="auto" w:fill="FFFF00"/>
          </w:tcPr>
          <w:p w:rsidR="0073215F" w:rsidRPr="00EB2A71" w:rsidRDefault="0073215F" w:rsidP="00C23B8B">
            <w:pPr>
              <w:adjustRightInd w:val="0"/>
              <w:snapToGrid w:val="0"/>
              <w:spacing w:line="280" w:lineRule="exact"/>
              <w:rPr>
                <w:rFonts w:ascii="HG丸ｺﾞｼｯｸM-PRO" w:eastAsia="HG丸ｺﾞｼｯｸM-PRO" w:hAnsi="HG丸ｺﾞｼｯｸM-PRO"/>
                <w:b/>
                <w:sz w:val="20"/>
                <w:szCs w:val="20"/>
              </w:rPr>
            </w:pPr>
            <w:r w:rsidRPr="00EB2A71">
              <w:rPr>
                <w:rFonts w:ascii="HG丸ｺﾞｼｯｸM-PRO" w:eastAsia="HG丸ｺﾞｼｯｸM-PRO" w:hAnsi="HG丸ｺﾞｼｯｸM-PRO" w:hint="eastAsia"/>
                <w:b/>
                <w:sz w:val="20"/>
                <w:szCs w:val="20"/>
              </w:rPr>
              <w:t>関係法令、行政計画等</w:t>
            </w:r>
          </w:p>
        </w:tc>
        <w:tc>
          <w:tcPr>
            <w:tcW w:w="13324" w:type="dxa"/>
            <w:gridSpan w:val="14"/>
            <w:shd w:val="clear" w:color="auto" w:fill="auto"/>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 xml:space="preserve">①大阪府自然環境保全条例：　　</w:t>
            </w:r>
          </w:p>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②大阪府地球温暖化対策実行計画（区域施策編）（2012年3月）：計画の本分野の行動計画として進行管理を実施</w:t>
            </w:r>
          </w:p>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③放置森林対策行動計画（2013年12月改定）</w:t>
            </w:r>
          </w:p>
        </w:tc>
      </w:tr>
      <w:tr w:rsidR="00EB2A71" w:rsidRPr="00EB2A71" w:rsidTr="0073215F">
        <w:tc>
          <w:tcPr>
            <w:tcW w:w="1418" w:type="dxa"/>
            <w:shd w:val="clear" w:color="auto" w:fill="FFFF00"/>
          </w:tcPr>
          <w:p w:rsidR="0073215F" w:rsidRPr="00EB2A71" w:rsidRDefault="0073215F" w:rsidP="00C23B8B">
            <w:pPr>
              <w:adjustRightInd w:val="0"/>
              <w:snapToGrid w:val="0"/>
              <w:spacing w:line="280" w:lineRule="exact"/>
              <w:rPr>
                <w:rFonts w:ascii="HG丸ｺﾞｼｯｸM-PRO" w:eastAsia="HG丸ｺﾞｼｯｸM-PRO" w:hAnsi="HG丸ｺﾞｼｯｸM-PRO"/>
                <w:b/>
                <w:sz w:val="20"/>
                <w:szCs w:val="20"/>
              </w:rPr>
            </w:pPr>
            <w:r w:rsidRPr="00EB2A71">
              <w:rPr>
                <w:rFonts w:ascii="HG丸ｺﾞｼｯｸM-PRO" w:eastAsia="HG丸ｺﾞｼｯｸM-PRO" w:hAnsi="HG丸ｺﾞｼｯｸM-PRO" w:hint="eastAsia"/>
                <w:b/>
                <w:sz w:val="20"/>
                <w:szCs w:val="20"/>
              </w:rPr>
              <w:t>国等の政策、社会情勢等</w:t>
            </w:r>
          </w:p>
        </w:tc>
        <w:tc>
          <w:tcPr>
            <w:tcW w:w="13324" w:type="dxa"/>
            <w:gridSpan w:val="14"/>
            <w:shd w:val="clear" w:color="auto" w:fill="auto"/>
          </w:tcPr>
          <w:p w:rsidR="0073215F" w:rsidRPr="00EB2A71" w:rsidRDefault="0073215F" w:rsidP="00453D84">
            <w:pPr>
              <w:adjustRightInd w:val="0"/>
              <w:snapToGrid w:val="0"/>
              <w:spacing w:line="280" w:lineRule="exact"/>
              <w:ind w:left="200" w:hangingChars="100" w:hanging="200"/>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施策No.4「低炭素化の推進（家庭）」参照</w:t>
            </w:r>
          </w:p>
        </w:tc>
      </w:tr>
      <w:tr w:rsidR="00EB2A71" w:rsidRPr="00EB2A71" w:rsidTr="0073215F">
        <w:trPr>
          <w:trHeight w:val="70"/>
        </w:trPr>
        <w:tc>
          <w:tcPr>
            <w:tcW w:w="1418" w:type="dxa"/>
            <w:vMerge w:val="restart"/>
            <w:shd w:val="clear" w:color="auto" w:fill="FFFF00"/>
          </w:tcPr>
          <w:p w:rsidR="0073215F" w:rsidRPr="00EB2A71" w:rsidRDefault="0073215F" w:rsidP="00453D84">
            <w:pPr>
              <w:adjustRightInd w:val="0"/>
              <w:snapToGrid w:val="0"/>
              <w:spacing w:line="280" w:lineRule="exact"/>
              <w:rPr>
                <w:rFonts w:ascii="HG丸ｺﾞｼｯｸM-PRO" w:eastAsia="HG丸ｺﾞｼｯｸM-PRO" w:hAnsi="HG丸ｺﾞｼｯｸM-PRO"/>
                <w:b/>
                <w:sz w:val="20"/>
                <w:szCs w:val="20"/>
              </w:rPr>
            </w:pPr>
            <w:r w:rsidRPr="00EB2A71">
              <w:rPr>
                <w:rFonts w:ascii="HG丸ｺﾞｼｯｸM-PRO" w:eastAsia="HG丸ｺﾞｼｯｸM-PRO" w:hAnsi="HG丸ｺﾞｼｯｸM-PRO" w:hint="eastAsia"/>
                <w:b/>
                <w:sz w:val="20"/>
                <w:szCs w:val="20"/>
              </w:rPr>
              <w:t>施策実施に要したコスト</w:t>
            </w:r>
            <w:r w:rsidRPr="00EB2A71">
              <w:rPr>
                <w:rFonts w:ascii="HG丸ｺﾞｼｯｸM-PRO" w:eastAsia="HG丸ｺﾞｼｯｸM-PRO" w:hAnsi="HG丸ｺﾞｼｯｸM-PRO" w:hint="eastAsia"/>
                <w:sz w:val="20"/>
                <w:szCs w:val="20"/>
              </w:rPr>
              <w:t>（職員人件費を除く）</w:t>
            </w:r>
          </w:p>
        </w:tc>
        <w:tc>
          <w:tcPr>
            <w:tcW w:w="4819" w:type="dxa"/>
            <w:gridSpan w:val="10"/>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事業のコスト（千円）</w:t>
            </w:r>
          </w:p>
        </w:tc>
        <w:tc>
          <w:tcPr>
            <w:tcW w:w="2694" w:type="dxa"/>
            <w:gridSpan w:val="2"/>
            <w:shd w:val="clear" w:color="auto" w:fill="FFFF00"/>
          </w:tcPr>
          <w:p w:rsidR="0073215F" w:rsidRPr="00EB2A71" w:rsidRDefault="0073215F" w:rsidP="00823390">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2011年度（決算額）</w:t>
            </w:r>
          </w:p>
        </w:tc>
        <w:tc>
          <w:tcPr>
            <w:tcW w:w="2693" w:type="dxa"/>
            <w:shd w:val="clear" w:color="auto" w:fill="FFFF00"/>
          </w:tcPr>
          <w:p w:rsidR="0073215F" w:rsidRPr="00EB2A71" w:rsidRDefault="0073215F" w:rsidP="00823390">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2012年度（決算額）</w:t>
            </w:r>
          </w:p>
        </w:tc>
        <w:tc>
          <w:tcPr>
            <w:tcW w:w="3118" w:type="dxa"/>
            <w:shd w:val="clear" w:color="auto" w:fill="FFFF00"/>
          </w:tcPr>
          <w:p w:rsidR="0073215F" w:rsidRPr="00EB2A71" w:rsidRDefault="0073215F" w:rsidP="00823390">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2013年度（決算見込額）</w:t>
            </w:r>
          </w:p>
        </w:tc>
      </w:tr>
      <w:tr w:rsidR="00EB2A71" w:rsidRPr="00EB2A71" w:rsidTr="0073215F">
        <w:trPr>
          <w:trHeight w:val="227"/>
        </w:trPr>
        <w:tc>
          <w:tcPr>
            <w:tcW w:w="1418" w:type="dxa"/>
            <w:vMerge/>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p>
        </w:tc>
        <w:tc>
          <w:tcPr>
            <w:tcW w:w="1570" w:type="dxa"/>
            <w:gridSpan w:val="3"/>
            <w:tcBorders>
              <w:bottom w:val="nil"/>
            </w:tcBorders>
            <w:shd w:val="clear" w:color="auto" w:fill="FFFF00"/>
          </w:tcPr>
          <w:p w:rsidR="0073215F" w:rsidRPr="00EB2A71" w:rsidRDefault="0073215F" w:rsidP="00453D84">
            <w:pPr>
              <w:adjustRightInd w:val="0"/>
              <w:snapToGrid w:val="0"/>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環境目的の</w:t>
            </w:r>
          </w:p>
        </w:tc>
        <w:tc>
          <w:tcPr>
            <w:tcW w:w="3249" w:type="dxa"/>
            <w:gridSpan w:val="7"/>
            <w:shd w:val="clear" w:color="auto" w:fill="FFFF00"/>
          </w:tcPr>
          <w:p w:rsidR="0073215F" w:rsidRPr="00EB2A71" w:rsidRDefault="0073215F" w:rsidP="00453D84">
            <w:pPr>
              <w:adjustRightInd w:val="0"/>
              <w:snapToGrid w:val="0"/>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本施策が主たる目的であるもの</w:t>
            </w:r>
          </w:p>
        </w:tc>
        <w:tc>
          <w:tcPr>
            <w:tcW w:w="2694" w:type="dxa"/>
            <w:gridSpan w:val="2"/>
            <w:tcBorders>
              <w:bottom w:val="single" w:sz="4" w:space="0" w:color="auto"/>
              <w:right w:val="single" w:sz="4" w:space="0" w:color="auto"/>
            </w:tcBorders>
            <w:shd w:val="clear" w:color="auto" w:fill="auto"/>
            <w:vAlign w:val="center"/>
          </w:tcPr>
          <w:p w:rsidR="0073215F" w:rsidRPr="00EB2A71" w:rsidRDefault="0073215F" w:rsidP="0031075C">
            <w:pPr>
              <w:adjustRightInd w:val="0"/>
              <w:snapToGrid w:val="0"/>
              <w:jc w:val="right"/>
              <w:rPr>
                <w:rFonts w:ascii="HG丸ｺﾞｼｯｸM-PRO" w:eastAsia="HG丸ｺﾞｼｯｸM-PRO" w:hAnsi="HG丸ｺﾞｼｯｸM-PRO" w:cs="ＭＳ Ｐゴシック"/>
                <w:sz w:val="20"/>
                <w:szCs w:val="20"/>
              </w:rPr>
            </w:pPr>
            <w:r w:rsidRPr="00EB2A71">
              <w:rPr>
                <w:rFonts w:ascii="HG丸ｺﾞｼｯｸM-PRO" w:eastAsia="HG丸ｺﾞｼｯｸM-PRO" w:hAnsi="HG丸ｺﾞｼｯｸM-PRO" w:hint="eastAsia"/>
                <w:sz w:val="20"/>
                <w:szCs w:val="20"/>
              </w:rPr>
              <w:t xml:space="preserve">0 </w:t>
            </w:r>
          </w:p>
        </w:tc>
        <w:tc>
          <w:tcPr>
            <w:tcW w:w="2693" w:type="dxa"/>
            <w:tcBorders>
              <w:left w:val="single" w:sz="4" w:space="0" w:color="auto"/>
              <w:bottom w:val="single" w:sz="4" w:space="0" w:color="auto"/>
              <w:right w:val="single" w:sz="4" w:space="0" w:color="auto"/>
            </w:tcBorders>
            <w:shd w:val="clear" w:color="auto" w:fill="auto"/>
            <w:vAlign w:val="center"/>
          </w:tcPr>
          <w:p w:rsidR="0073215F" w:rsidRPr="00EB2A71" w:rsidRDefault="0073215F" w:rsidP="0031075C">
            <w:pPr>
              <w:adjustRightInd w:val="0"/>
              <w:snapToGrid w:val="0"/>
              <w:jc w:val="right"/>
              <w:rPr>
                <w:rFonts w:ascii="HG丸ｺﾞｼｯｸM-PRO" w:eastAsia="HG丸ｺﾞｼｯｸM-PRO" w:hAnsi="HG丸ｺﾞｼｯｸM-PRO" w:cs="ＭＳ Ｐゴシック"/>
                <w:sz w:val="20"/>
                <w:szCs w:val="20"/>
              </w:rPr>
            </w:pPr>
            <w:r w:rsidRPr="00EB2A71">
              <w:rPr>
                <w:rFonts w:ascii="HG丸ｺﾞｼｯｸM-PRO" w:eastAsia="HG丸ｺﾞｼｯｸM-PRO" w:hAnsi="HG丸ｺﾞｼｯｸM-PRO" w:hint="eastAsia"/>
                <w:sz w:val="20"/>
                <w:szCs w:val="20"/>
              </w:rPr>
              <w:t xml:space="preserve">0 </w:t>
            </w:r>
          </w:p>
        </w:tc>
        <w:tc>
          <w:tcPr>
            <w:tcW w:w="3118" w:type="dxa"/>
            <w:tcBorders>
              <w:left w:val="single" w:sz="4" w:space="0" w:color="auto"/>
              <w:bottom w:val="single" w:sz="4" w:space="0" w:color="auto"/>
            </w:tcBorders>
            <w:shd w:val="clear" w:color="auto" w:fill="auto"/>
            <w:vAlign w:val="center"/>
          </w:tcPr>
          <w:p w:rsidR="0073215F" w:rsidRPr="00EB2A71" w:rsidRDefault="0073215F" w:rsidP="0031075C">
            <w:pPr>
              <w:adjustRightInd w:val="0"/>
              <w:snapToGrid w:val="0"/>
              <w:jc w:val="right"/>
              <w:rPr>
                <w:rFonts w:ascii="HG丸ｺﾞｼｯｸM-PRO" w:eastAsia="HG丸ｺﾞｼｯｸM-PRO" w:hAnsi="HG丸ｺﾞｼｯｸM-PRO" w:cs="ＭＳ Ｐゴシック"/>
                <w:sz w:val="20"/>
                <w:szCs w:val="20"/>
              </w:rPr>
            </w:pPr>
            <w:r w:rsidRPr="00EB2A71">
              <w:rPr>
                <w:rFonts w:ascii="HG丸ｺﾞｼｯｸM-PRO" w:eastAsia="HG丸ｺﾞｼｯｸM-PRO" w:hAnsi="HG丸ｺﾞｼｯｸM-PRO" w:hint="eastAsia"/>
                <w:sz w:val="20"/>
                <w:szCs w:val="20"/>
              </w:rPr>
              <w:t xml:space="preserve">0 </w:t>
            </w:r>
          </w:p>
        </w:tc>
      </w:tr>
      <w:tr w:rsidR="00EB2A71" w:rsidRPr="00EB2A71" w:rsidTr="0073215F">
        <w:trPr>
          <w:trHeight w:val="70"/>
        </w:trPr>
        <w:tc>
          <w:tcPr>
            <w:tcW w:w="1418" w:type="dxa"/>
            <w:vMerge/>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p>
        </w:tc>
        <w:tc>
          <w:tcPr>
            <w:tcW w:w="1570" w:type="dxa"/>
            <w:gridSpan w:val="3"/>
            <w:tcBorders>
              <w:top w:val="nil"/>
            </w:tcBorders>
            <w:shd w:val="clear" w:color="auto" w:fill="FFFF00"/>
          </w:tcPr>
          <w:p w:rsidR="0073215F" w:rsidRPr="00EB2A71" w:rsidRDefault="0073215F" w:rsidP="00453D84">
            <w:pPr>
              <w:adjustRightInd w:val="0"/>
              <w:snapToGrid w:val="0"/>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事業費</w:t>
            </w:r>
          </w:p>
        </w:tc>
        <w:tc>
          <w:tcPr>
            <w:tcW w:w="3249" w:type="dxa"/>
            <w:gridSpan w:val="7"/>
            <w:shd w:val="clear" w:color="auto" w:fill="FFFF00"/>
          </w:tcPr>
          <w:p w:rsidR="0073215F" w:rsidRPr="00EB2A71" w:rsidRDefault="0073215F" w:rsidP="00453D84">
            <w:pPr>
              <w:adjustRightInd w:val="0"/>
              <w:snapToGrid w:val="0"/>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本施策が従たる目的であるもの</w:t>
            </w:r>
          </w:p>
        </w:tc>
        <w:tc>
          <w:tcPr>
            <w:tcW w:w="2694" w:type="dxa"/>
            <w:gridSpan w:val="2"/>
            <w:tcBorders>
              <w:top w:val="single" w:sz="4" w:space="0" w:color="auto"/>
              <w:bottom w:val="single" w:sz="4" w:space="0" w:color="auto"/>
              <w:right w:val="single" w:sz="4" w:space="0" w:color="auto"/>
            </w:tcBorders>
            <w:shd w:val="clear" w:color="auto" w:fill="auto"/>
            <w:vAlign w:val="center"/>
          </w:tcPr>
          <w:p w:rsidR="0073215F" w:rsidRPr="00EB2A71" w:rsidRDefault="0073215F" w:rsidP="0031075C">
            <w:pPr>
              <w:adjustRightInd w:val="0"/>
              <w:snapToGrid w:val="0"/>
              <w:jc w:val="right"/>
              <w:rPr>
                <w:rFonts w:ascii="HG丸ｺﾞｼｯｸM-PRO" w:eastAsia="HG丸ｺﾞｼｯｸM-PRO" w:hAnsi="HG丸ｺﾞｼｯｸM-PRO" w:cs="ＭＳ Ｐゴシック"/>
                <w:sz w:val="20"/>
                <w:szCs w:val="20"/>
              </w:rPr>
            </w:pPr>
            <w:r w:rsidRPr="00EB2A71">
              <w:rPr>
                <w:rFonts w:ascii="HG丸ｺﾞｼｯｸM-PRO" w:eastAsia="HG丸ｺﾞｼｯｸM-PRO" w:hAnsi="HG丸ｺﾞｼｯｸM-PRO" w:hint="eastAsia"/>
                <w:sz w:val="20"/>
                <w:szCs w:val="20"/>
              </w:rPr>
              <w:t xml:space="preserve">1,253,552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3215F" w:rsidRPr="00EB2A71" w:rsidRDefault="0073215F" w:rsidP="0031075C">
            <w:pPr>
              <w:adjustRightInd w:val="0"/>
              <w:snapToGrid w:val="0"/>
              <w:jc w:val="right"/>
              <w:rPr>
                <w:rFonts w:ascii="HG丸ｺﾞｼｯｸM-PRO" w:eastAsia="HG丸ｺﾞｼｯｸM-PRO" w:hAnsi="HG丸ｺﾞｼｯｸM-PRO" w:cs="ＭＳ Ｐゴシック"/>
                <w:sz w:val="20"/>
                <w:szCs w:val="20"/>
              </w:rPr>
            </w:pPr>
            <w:r w:rsidRPr="00EB2A71">
              <w:rPr>
                <w:rFonts w:ascii="HG丸ｺﾞｼｯｸM-PRO" w:eastAsia="HG丸ｺﾞｼｯｸM-PRO" w:hAnsi="HG丸ｺﾞｼｯｸM-PRO" w:hint="eastAsia"/>
                <w:sz w:val="20"/>
                <w:szCs w:val="20"/>
              </w:rPr>
              <w:t xml:space="preserve">716,948 </w:t>
            </w:r>
          </w:p>
        </w:tc>
        <w:tc>
          <w:tcPr>
            <w:tcW w:w="3118" w:type="dxa"/>
            <w:tcBorders>
              <w:top w:val="single" w:sz="4" w:space="0" w:color="auto"/>
              <w:left w:val="single" w:sz="4" w:space="0" w:color="auto"/>
              <w:bottom w:val="single" w:sz="4" w:space="0" w:color="auto"/>
            </w:tcBorders>
            <w:shd w:val="clear" w:color="auto" w:fill="auto"/>
            <w:vAlign w:val="center"/>
          </w:tcPr>
          <w:p w:rsidR="0073215F" w:rsidRPr="00EB2A71" w:rsidRDefault="0073215F" w:rsidP="0031075C">
            <w:pPr>
              <w:adjustRightInd w:val="0"/>
              <w:snapToGrid w:val="0"/>
              <w:jc w:val="right"/>
              <w:rPr>
                <w:rFonts w:ascii="HG丸ｺﾞｼｯｸM-PRO" w:eastAsia="HG丸ｺﾞｼｯｸM-PRO" w:hAnsi="HG丸ｺﾞｼｯｸM-PRO" w:cs="ＭＳ Ｐゴシック"/>
                <w:sz w:val="20"/>
                <w:szCs w:val="20"/>
              </w:rPr>
            </w:pPr>
            <w:r w:rsidRPr="00EB2A71">
              <w:rPr>
                <w:rFonts w:ascii="HG丸ｺﾞｼｯｸM-PRO" w:eastAsia="HG丸ｺﾞｼｯｸM-PRO" w:hAnsi="HG丸ｺﾞｼｯｸM-PRO" w:hint="eastAsia"/>
                <w:sz w:val="20"/>
                <w:szCs w:val="20"/>
              </w:rPr>
              <w:t xml:space="preserve">359,772 </w:t>
            </w:r>
          </w:p>
        </w:tc>
      </w:tr>
      <w:tr w:rsidR="00EB2A71" w:rsidRPr="00EB2A71" w:rsidTr="0073215F">
        <w:trPr>
          <w:trHeight w:val="70"/>
        </w:trPr>
        <w:tc>
          <w:tcPr>
            <w:tcW w:w="1418" w:type="dxa"/>
            <w:vMerge/>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p>
        </w:tc>
        <w:tc>
          <w:tcPr>
            <w:tcW w:w="4819" w:type="dxa"/>
            <w:gridSpan w:val="10"/>
            <w:shd w:val="clear" w:color="auto" w:fill="FFFF00"/>
          </w:tcPr>
          <w:p w:rsidR="0073215F" w:rsidRPr="00EB2A71" w:rsidRDefault="0073215F" w:rsidP="00453D84">
            <w:pPr>
              <w:adjustRightInd w:val="0"/>
              <w:snapToGrid w:val="0"/>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環境以外の目的を含む事業費</w:t>
            </w:r>
          </w:p>
        </w:tc>
        <w:tc>
          <w:tcPr>
            <w:tcW w:w="2694" w:type="dxa"/>
            <w:gridSpan w:val="2"/>
            <w:tcBorders>
              <w:top w:val="single" w:sz="4" w:space="0" w:color="auto"/>
              <w:right w:val="single" w:sz="4" w:space="0" w:color="auto"/>
            </w:tcBorders>
            <w:shd w:val="clear" w:color="auto" w:fill="auto"/>
            <w:vAlign w:val="center"/>
          </w:tcPr>
          <w:p w:rsidR="0073215F" w:rsidRPr="00EB2A71" w:rsidRDefault="0073215F" w:rsidP="0031075C">
            <w:pPr>
              <w:adjustRightInd w:val="0"/>
              <w:snapToGrid w:val="0"/>
              <w:jc w:val="right"/>
              <w:rPr>
                <w:rFonts w:ascii="HG丸ｺﾞｼｯｸM-PRO" w:eastAsia="HG丸ｺﾞｼｯｸM-PRO" w:hAnsi="HG丸ｺﾞｼｯｸM-PRO" w:cs="ＭＳ Ｐゴシック"/>
                <w:sz w:val="20"/>
                <w:szCs w:val="20"/>
              </w:rPr>
            </w:pPr>
            <w:r w:rsidRPr="00EB2A71">
              <w:rPr>
                <w:rFonts w:ascii="HG丸ｺﾞｼｯｸM-PRO" w:eastAsia="HG丸ｺﾞｼｯｸM-PRO" w:hAnsi="HG丸ｺﾞｼｯｸM-PRO" w:hint="eastAsia"/>
                <w:sz w:val="20"/>
                <w:szCs w:val="20"/>
              </w:rPr>
              <w:t xml:space="preserve">0 </w:t>
            </w:r>
          </w:p>
        </w:tc>
        <w:tc>
          <w:tcPr>
            <w:tcW w:w="2693" w:type="dxa"/>
            <w:tcBorders>
              <w:top w:val="single" w:sz="4" w:space="0" w:color="auto"/>
              <w:left w:val="single" w:sz="4" w:space="0" w:color="auto"/>
            </w:tcBorders>
            <w:shd w:val="clear" w:color="auto" w:fill="auto"/>
            <w:vAlign w:val="center"/>
          </w:tcPr>
          <w:p w:rsidR="0073215F" w:rsidRPr="00EB2A71" w:rsidRDefault="0073215F" w:rsidP="0031075C">
            <w:pPr>
              <w:adjustRightInd w:val="0"/>
              <w:snapToGrid w:val="0"/>
              <w:jc w:val="right"/>
              <w:rPr>
                <w:rFonts w:ascii="HG丸ｺﾞｼｯｸM-PRO" w:eastAsia="HG丸ｺﾞｼｯｸM-PRO" w:hAnsi="HG丸ｺﾞｼｯｸM-PRO" w:cs="ＭＳ Ｐゴシック"/>
                <w:sz w:val="20"/>
                <w:szCs w:val="20"/>
              </w:rPr>
            </w:pPr>
            <w:r w:rsidRPr="00EB2A71">
              <w:rPr>
                <w:rFonts w:ascii="HG丸ｺﾞｼｯｸM-PRO" w:eastAsia="HG丸ｺﾞｼｯｸM-PRO" w:hAnsi="HG丸ｺﾞｼｯｸM-PRO" w:hint="eastAsia"/>
                <w:sz w:val="20"/>
                <w:szCs w:val="20"/>
              </w:rPr>
              <w:t xml:space="preserve">0 </w:t>
            </w:r>
          </w:p>
        </w:tc>
        <w:tc>
          <w:tcPr>
            <w:tcW w:w="3118" w:type="dxa"/>
            <w:tcBorders>
              <w:top w:val="single" w:sz="4" w:space="0" w:color="auto"/>
              <w:left w:val="single" w:sz="4" w:space="0" w:color="auto"/>
            </w:tcBorders>
            <w:shd w:val="clear" w:color="auto" w:fill="auto"/>
            <w:vAlign w:val="center"/>
          </w:tcPr>
          <w:p w:rsidR="0073215F" w:rsidRPr="00EB2A71" w:rsidRDefault="0073215F" w:rsidP="0031075C">
            <w:pPr>
              <w:adjustRightInd w:val="0"/>
              <w:snapToGrid w:val="0"/>
              <w:jc w:val="right"/>
              <w:rPr>
                <w:rFonts w:ascii="HG丸ｺﾞｼｯｸM-PRO" w:eastAsia="HG丸ｺﾞｼｯｸM-PRO" w:hAnsi="HG丸ｺﾞｼｯｸM-PRO" w:cs="ＭＳ Ｐゴシック"/>
                <w:sz w:val="20"/>
                <w:szCs w:val="20"/>
              </w:rPr>
            </w:pPr>
            <w:r w:rsidRPr="00EB2A71">
              <w:rPr>
                <w:rFonts w:ascii="HG丸ｺﾞｼｯｸM-PRO" w:eastAsia="HG丸ｺﾞｼｯｸM-PRO" w:hAnsi="HG丸ｺﾞｼｯｸM-PRO" w:hint="eastAsia"/>
                <w:sz w:val="20"/>
                <w:szCs w:val="20"/>
              </w:rPr>
              <w:t xml:space="preserve">972,079 </w:t>
            </w:r>
          </w:p>
        </w:tc>
      </w:tr>
      <w:tr w:rsidR="00EB2A71" w:rsidRPr="00EB2A71" w:rsidTr="0073215F">
        <w:trPr>
          <w:trHeight w:val="198"/>
        </w:trPr>
        <w:tc>
          <w:tcPr>
            <w:tcW w:w="1418" w:type="dxa"/>
            <w:vMerge/>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p>
        </w:tc>
        <w:tc>
          <w:tcPr>
            <w:tcW w:w="13324" w:type="dxa"/>
            <w:gridSpan w:val="14"/>
            <w:tcBorders>
              <w:top w:val="single" w:sz="4" w:space="0" w:color="auto"/>
            </w:tcBorders>
            <w:shd w:val="clear" w:color="auto" w:fill="auto"/>
          </w:tcPr>
          <w:p w:rsidR="0073215F" w:rsidRPr="00EB2A71" w:rsidRDefault="0073215F" w:rsidP="008D54C7">
            <w:pPr>
              <w:adjustRightInd w:val="0"/>
              <w:snapToGrid w:val="0"/>
              <w:rPr>
                <w:rFonts w:ascii="HG丸ｺﾞｼｯｸM-PRO" w:eastAsia="HG丸ｺﾞｼｯｸM-PRO" w:hAnsi="HG丸ｺﾞｼｯｸM-PRO"/>
                <w:i/>
                <w:sz w:val="20"/>
                <w:szCs w:val="20"/>
              </w:rPr>
            </w:pPr>
          </w:p>
        </w:tc>
      </w:tr>
      <w:tr w:rsidR="00EB2A71" w:rsidRPr="00EB2A71" w:rsidTr="0073215F">
        <w:trPr>
          <w:trHeight w:val="210"/>
        </w:trPr>
        <w:tc>
          <w:tcPr>
            <w:tcW w:w="1418" w:type="dxa"/>
            <w:vMerge w:val="restart"/>
            <w:shd w:val="clear" w:color="auto" w:fill="FFFF00"/>
          </w:tcPr>
          <w:p w:rsidR="0073215F" w:rsidRPr="00EB2A71" w:rsidRDefault="0073215F" w:rsidP="00453D84">
            <w:pPr>
              <w:adjustRightInd w:val="0"/>
              <w:snapToGrid w:val="0"/>
              <w:spacing w:line="280" w:lineRule="exact"/>
              <w:rPr>
                <w:rFonts w:ascii="HG丸ｺﾞｼｯｸM-PRO" w:eastAsia="HG丸ｺﾞｼｯｸM-PRO" w:hAnsi="HG丸ｺﾞｼｯｸM-PRO"/>
                <w:b/>
                <w:sz w:val="20"/>
                <w:szCs w:val="20"/>
              </w:rPr>
            </w:pPr>
            <w:r w:rsidRPr="00EB2A71">
              <w:rPr>
                <w:rFonts w:ascii="HG丸ｺﾞｼｯｸM-PRO" w:eastAsia="HG丸ｺﾞｼｯｸM-PRO" w:hAnsi="HG丸ｺﾞｼｯｸM-PRO" w:hint="eastAsia"/>
                <w:b/>
                <w:sz w:val="20"/>
                <w:szCs w:val="20"/>
              </w:rPr>
              <w:t>取組指標及び実績</w:t>
            </w:r>
          </w:p>
          <w:p w:rsidR="0073215F" w:rsidRPr="00EB2A71" w:rsidRDefault="0073215F" w:rsidP="00453D84">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（施策効果の定量評価）</w:t>
            </w:r>
          </w:p>
        </w:tc>
        <w:tc>
          <w:tcPr>
            <w:tcW w:w="480" w:type="dxa"/>
            <w:gridSpan w:val="2"/>
            <w:shd w:val="clear" w:color="auto" w:fill="FFFF00"/>
          </w:tcPr>
          <w:p w:rsidR="0073215F" w:rsidRPr="00EB2A71" w:rsidRDefault="0073215F" w:rsidP="00C23B8B">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622" w:type="dxa"/>
            <w:gridSpan w:val="3"/>
            <w:shd w:val="clear" w:color="auto" w:fill="FFFF00"/>
          </w:tcPr>
          <w:p w:rsidR="0073215F" w:rsidRPr="00EB2A71" w:rsidRDefault="0073215F" w:rsidP="00C23B8B">
            <w:pPr>
              <w:adjustRightInd w:val="0"/>
              <w:snapToGrid w:val="0"/>
              <w:spacing w:line="280" w:lineRule="exact"/>
              <w:ind w:left="200" w:hangingChars="100" w:hanging="200"/>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名称</w:t>
            </w:r>
          </w:p>
        </w:tc>
        <w:tc>
          <w:tcPr>
            <w:tcW w:w="2042" w:type="dxa"/>
            <w:gridSpan w:val="2"/>
            <w:shd w:val="clear" w:color="auto" w:fill="FFFF00"/>
          </w:tcPr>
          <w:p w:rsidR="0073215F" w:rsidRPr="00EB2A71" w:rsidRDefault="0073215F" w:rsidP="00C23B8B">
            <w:pPr>
              <w:adjustRightInd w:val="0"/>
              <w:snapToGrid w:val="0"/>
              <w:spacing w:line="280" w:lineRule="exact"/>
              <w:ind w:left="200" w:hangingChars="100" w:hanging="200"/>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把握方法</w:t>
            </w:r>
          </w:p>
        </w:tc>
        <w:tc>
          <w:tcPr>
            <w:tcW w:w="9180" w:type="dxa"/>
            <w:gridSpan w:val="7"/>
            <w:shd w:val="clear" w:color="auto" w:fill="FFFF00"/>
          </w:tcPr>
          <w:p w:rsidR="0073215F" w:rsidRPr="00EB2A71" w:rsidRDefault="0073215F" w:rsidP="00C23B8B">
            <w:pPr>
              <w:adjustRightInd w:val="0"/>
              <w:snapToGrid w:val="0"/>
              <w:spacing w:line="280" w:lineRule="exact"/>
              <w:ind w:left="200" w:hangingChars="100" w:hanging="200"/>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実績</w:t>
            </w:r>
          </w:p>
        </w:tc>
      </w:tr>
      <w:tr w:rsidR="00EB2A71" w:rsidRPr="00EB2A71" w:rsidTr="0073215F">
        <w:trPr>
          <w:trHeight w:val="118"/>
        </w:trPr>
        <w:tc>
          <w:tcPr>
            <w:tcW w:w="1418" w:type="dxa"/>
            <w:vMerge/>
            <w:shd w:val="clear" w:color="auto" w:fill="FFFF00"/>
          </w:tcPr>
          <w:p w:rsidR="0073215F" w:rsidRPr="00EB2A71" w:rsidRDefault="0073215F" w:rsidP="00C23B8B">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73215F" w:rsidRPr="00EB2A71" w:rsidRDefault="0073215F" w:rsidP="00C23B8B">
            <w:pPr>
              <w:adjustRightInd w:val="0"/>
              <w:snapToGrid w:val="0"/>
              <w:spacing w:line="280" w:lineRule="exact"/>
              <w:ind w:left="200" w:hangingChars="100" w:hanging="200"/>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①</w:t>
            </w:r>
          </w:p>
        </w:tc>
        <w:tc>
          <w:tcPr>
            <w:tcW w:w="1622" w:type="dxa"/>
            <w:gridSpan w:val="3"/>
            <w:shd w:val="clear" w:color="auto" w:fill="auto"/>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間伐の実施面積</w:t>
            </w:r>
          </w:p>
        </w:tc>
        <w:tc>
          <w:tcPr>
            <w:tcW w:w="2042" w:type="dxa"/>
            <w:gridSpan w:val="2"/>
            <w:shd w:val="clear" w:color="auto" w:fill="auto"/>
          </w:tcPr>
          <w:p w:rsidR="0073215F" w:rsidRPr="00EB2A71" w:rsidRDefault="0073215F" w:rsidP="00CC5AC8">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府地球温暖化対策実行計画の進行管理において把握</w:t>
            </w:r>
          </w:p>
        </w:tc>
        <w:tc>
          <w:tcPr>
            <w:tcW w:w="9180" w:type="dxa"/>
            <w:gridSpan w:val="7"/>
            <w:shd w:val="clear" w:color="auto" w:fill="auto"/>
          </w:tcPr>
          <w:p w:rsidR="0073215F" w:rsidRPr="00EB2A71" w:rsidRDefault="0073215F" w:rsidP="000D4697">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1,197ha（2011年度）、343ha（12年度）、</w:t>
            </w:r>
            <w:r w:rsidR="00AA2844" w:rsidRPr="00EB2A71">
              <w:rPr>
                <w:rFonts w:ascii="HG丸ｺﾞｼｯｸM-PRO" w:eastAsia="HG丸ｺﾞｼｯｸM-PRO" w:hAnsi="HG丸ｺﾞｼｯｸM-PRO" w:hint="eastAsia"/>
                <w:sz w:val="20"/>
                <w:szCs w:val="20"/>
              </w:rPr>
              <w:t>700</w:t>
            </w:r>
            <w:r w:rsidRPr="00EB2A71">
              <w:rPr>
                <w:rFonts w:ascii="HG丸ｺﾞｼｯｸM-PRO" w:eastAsia="HG丸ｺﾞｼｯｸM-PRO" w:hAnsi="HG丸ｺﾞｼｯｸM-PRO" w:hint="eastAsia"/>
                <w:sz w:val="20"/>
                <w:szCs w:val="20"/>
              </w:rPr>
              <w:t>ha（13年度）</w:t>
            </w:r>
          </w:p>
          <w:p w:rsidR="0073215F" w:rsidRPr="00EB2A71" w:rsidRDefault="0073215F" w:rsidP="000D4697">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885ha（2001～10年の平均）</w:t>
            </w:r>
          </w:p>
        </w:tc>
      </w:tr>
      <w:tr w:rsidR="00EB2A71" w:rsidRPr="00EB2A71" w:rsidTr="0073215F">
        <w:trPr>
          <w:trHeight w:val="249"/>
        </w:trPr>
        <w:tc>
          <w:tcPr>
            <w:tcW w:w="1418" w:type="dxa"/>
            <w:vMerge/>
            <w:shd w:val="clear" w:color="auto" w:fill="FFFF00"/>
          </w:tcPr>
          <w:p w:rsidR="0073215F" w:rsidRPr="00EB2A71" w:rsidRDefault="0073215F" w:rsidP="00C23B8B">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73215F" w:rsidRPr="00EB2A71" w:rsidRDefault="0073215F" w:rsidP="00C23B8B">
            <w:pPr>
              <w:adjustRightInd w:val="0"/>
              <w:snapToGrid w:val="0"/>
              <w:spacing w:line="280" w:lineRule="exact"/>
              <w:ind w:left="200" w:hangingChars="100" w:hanging="200"/>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②</w:t>
            </w:r>
          </w:p>
        </w:tc>
        <w:tc>
          <w:tcPr>
            <w:tcW w:w="1622" w:type="dxa"/>
            <w:gridSpan w:val="3"/>
            <w:shd w:val="clear" w:color="auto" w:fill="auto"/>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間伐材の利用量</w:t>
            </w:r>
          </w:p>
        </w:tc>
        <w:tc>
          <w:tcPr>
            <w:tcW w:w="2042" w:type="dxa"/>
            <w:gridSpan w:val="2"/>
            <w:shd w:val="clear" w:color="auto" w:fill="auto"/>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同上</w:t>
            </w:r>
          </w:p>
        </w:tc>
        <w:tc>
          <w:tcPr>
            <w:tcW w:w="9180" w:type="dxa"/>
            <w:gridSpan w:val="7"/>
            <w:shd w:val="clear" w:color="auto" w:fill="auto"/>
          </w:tcPr>
          <w:p w:rsidR="0073215F" w:rsidRPr="00EB2A71" w:rsidRDefault="0073215F" w:rsidP="00AA2844">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5,336m</w:t>
            </w:r>
            <w:r w:rsidRPr="00EB2A71">
              <w:rPr>
                <w:rFonts w:ascii="HG丸ｺﾞｼｯｸM-PRO" w:eastAsia="HG丸ｺﾞｼｯｸM-PRO" w:hAnsi="HG丸ｺﾞｼｯｸM-PRO" w:hint="eastAsia"/>
                <w:sz w:val="20"/>
                <w:szCs w:val="20"/>
                <w:vertAlign w:val="superscript"/>
              </w:rPr>
              <w:t>3</w:t>
            </w:r>
            <w:r w:rsidRPr="00EB2A71">
              <w:rPr>
                <w:rFonts w:ascii="HG丸ｺﾞｼｯｸM-PRO" w:eastAsia="HG丸ｺﾞｼｯｸM-PRO" w:hAnsi="HG丸ｺﾞｼｯｸM-PRO" w:hint="eastAsia"/>
                <w:sz w:val="20"/>
                <w:szCs w:val="20"/>
              </w:rPr>
              <w:t>（2011年度）、6,210m</w:t>
            </w:r>
            <w:r w:rsidR="00AA2844" w:rsidRPr="00EB2A71">
              <w:rPr>
                <w:rFonts w:ascii="HG丸ｺﾞｼｯｸM-PRO" w:eastAsia="HG丸ｺﾞｼｯｸM-PRO" w:hAnsi="HG丸ｺﾞｼｯｸM-PRO" w:hint="eastAsia"/>
                <w:sz w:val="20"/>
                <w:szCs w:val="20"/>
                <w:vertAlign w:val="superscript"/>
              </w:rPr>
              <w:t>3</w:t>
            </w:r>
            <w:r w:rsidRPr="00EB2A71">
              <w:rPr>
                <w:rFonts w:ascii="HG丸ｺﾞｼｯｸM-PRO" w:eastAsia="HG丸ｺﾞｼｯｸM-PRO" w:hAnsi="HG丸ｺﾞｼｯｸM-PRO" w:hint="eastAsia"/>
                <w:sz w:val="20"/>
                <w:szCs w:val="20"/>
              </w:rPr>
              <w:t>（12年度）、7,455m</w:t>
            </w:r>
            <w:r w:rsidR="00AA2844" w:rsidRPr="00EB2A71">
              <w:rPr>
                <w:rFonts w:ascii="HG丸ｺﾞｼｯｸM-PRO" w:eastAsia="HG丸ｺﾞｼｯｸM-PRO" w:hAnsi="HG丸ｺﾞｼｯｸM-PRO" w:hint="eastAsia"/>
                <w:sz w:val="20"/>
                <w:szCs w:val="20"/>
                <w:vertAlign w:val="superscript"/>
              </w:rPr>
              <w:t>3</w:t>
            </w:r>
            <w:r w:rsidRPr="00EB2A71">
              <w:rPr>
                <w:rFonts w:ascii="HG丸ｺﾞｼｯｸM-PRO" w:eastAsia="HG丸ｺﾞｼｯｸM-PRO" w:hAnsi="HG丸ｺﾞｼｯｸM-PRO" w:hint="eastAsia"/>
                <w:sz w:val="20"/>
                <w:szCs w:val="20"/>
              </w:rPr>
              <w:t>（13年度）</w:t>
            </w:r>
          </w:p>
        </w:tc>
      </w:tr>
      <w:tr w:rsidR="00EB2A71" w:rsidRPr="00EB2A71" w:rsidTr="0073215F">
        <w:trPr>
          <w:trHeight w:val="70"/>
        </w:trPr>
        <w:tc>
          <w:tcPr>
            <w:tcW w:w="1418" w:type="dxa"/>
            <w:vMerge/>
            <w:shd w:val="clear" w:color="auto" w:fill="FFFF00"/>
          </w:tcPr>
          <w:p w:rsidR="0073215F" w:rsidRPr="00EB2A71" w:rsidRDefault="0073215F" w:rsidP="00C23B8B">
            <w:pPr>
              <w:adjustRightInd w:val="0"/>
              <w:snapToGrid w:val="0"/>
              <w:spacing w:line="280" w:lineRule="exact"/>
              <w:rPr>
                <w:rFonts w:ascii="HG丸ｺﾞｼｯｸM-PRO" w:eastAsia="HG丸ｺﾞｼｯｸM-PRO" w:hAnsi="HG丸ｺﾞｼｯｸM-PRO"/>
                <w:b/>
                <w:sz w:val="20"/>
                <w:szCs w:val="20"/>
              </w:rPr>
            </w:pPr>
          </w:p>
        </w:tc>
        <w:tc>
          <w:tcPr>
            <w:tcW w:w="13324" w:type="dxa"/>
            <w:gridSpan w:val="14"/>
            <w:shd w:val="clear" w:color="auto" w:fill="auto"/>
          </w:tcPr>
          <w:p w:rsidR="0073215F" w:rsidRPr="00EB2A71" w:rsidRDefault="0073215F" w:rsidP="00C23B8B">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EB2A71" w:rsidRPr="00EB2A71" w:rsidTr="0073215F">
        <w:trPr>
          <w:trHeight w:val="240"/>
        </w:trPr>
        <w:tc>
          <w:tcPr>
            <w:tcW w:w="1418" w:type="dxa"/>
            <w:tcBorders>
              <w:bottom w:val="nil"/>
            </w:tcBorders>
            <w:shd w:val="clear" w:color="auto" w:fill="FFFF00"/>
          </w:tcPr>
          <w:p w:rsidR="0073215F" w:rsidRPr="00EB2A71" w:rsidRDefault="0073215F" w:rsidP="0073215F">
            <w:pPr>
              <w:adjustRightInd w:val="0"/>
              <w:snapToGrid w:val="0"/>
              <w:spacing w:line="280" w:lineRule="exact"/>
              <w:rPr>
                <w:rFonts w:ascii="HG丸ｺﾞｼｯｸM-PRO" w:eastAsia="HG丸ｺﾞｼｯｸM-PRO" w:hAnsi="HG丸ｺﾞｼｯｸM-PRO"/>
                <w:b/>
                <w:w w:val="90"/>
                <w:sz w:val="20"/>
                <w:szCs w:val="20"/>
              </w:rPr>
            </w:pPr>
            <w:r w:rsidRPr="00EB2A71">
              <w:rPr>
                <w:rFonts w:ascii="HG丸ｺﾞｼｯｸM-PRO" w:eastAsia="HG丸ｺﾞｼｯｸM-PRO" w:hAnsi="HG丸ｺﾞｼｯｸM-PRO" w:hint="eastAsia"/>
                <w:b/>
                <w:w w:val="90"/>
                <w:sz w:val="20"/>
                <w:szCs w:val="20"/>
              </w:rPr>
              <w:t>工程表の</w:t>
            </w:r>
          </w:p>
        </w:tc>
        <w:tc>
          <w:tcPr>
            <w:tcW w:w="3260" w:type="dxa"/>
            <w:gridSpan w:val="6"/>
            <w:shd w:val="clear" w:color="auto" w:fill="FFFF00"/>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工程名</w:t>
            </w:r>
          </w:p>
        </w:tc>
        <w:tc>
          <w:tcPr>
            <w:tcW w:w="1276" w:type="dxa"/>
            <w:gridSpan w:val="3"/>
            <w:shd w:val="clear" w:color="auto" w:fill="FFFF00"/>
          </w:tcPr>
          <w:p w:rsidR="0073215F" w:rsidRPr="00EB2A71" w:rsidRDefault="0073215F" w:rsidP="00C23B8B">
            <w:pPr>
              <w:adjustRightInd w:val="0"/>
              <w:snapToGrid w:val="0"/>
              <w:spacing w:line="280" w:lineRule="exact"/>
              <w:ind w:left="200" w:hangingChars="100" w:hanging="200"/>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進捗状況</w:t>
            </w:r>
            <w:r w:rsidRPr="00EB2A71">
              <w:rPr>
                <w:rFonts w:ascii="HG丸ｺﾞｼｯｸM-PRO" w:eastAsia="HG丸ｺﾞｼｯｸM-PRO" w:hAnsi="HG丸ｺﾞｼｯｸM-PRO" w:hint="eastAsia"/>
                <w:sz w:val="20"/>
                <w:szCs w:val="20"/>
                <w:vertAlign w:val="superscript"/>
              </w:rPr>
              <w:t>※</w:t>
            </w:r>
          </w:p>
        </w:tc>
        <w:tc>
          <w:tcPr>
            <w:tcW w:w="2126" w:type="dxa"/>
            <w:gridSpan w:val="2"/>
            <w:shd w:val="clear" w:color="auto" w:fill="FFFF00"/>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主な事業の名称</w:t>
            </w:r>
          </w:p>
        </w:tc>
        <w:tc>
          <w:tcPr>
            <w:tcW w:w="6662" w:type="dxa"/>
            <w:gridSpan w:val="3"/>
            <w:shd w:val="clear" w:color="auto" w:fill="FFFF00"/>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事業の実施状況</w:t>
            </w:r>
          </w:p>
        </w:tc>
      </w:tr>
      <w:tr w:rsidR="00EB2A71" w:rsidRPr="00EB2A71" w:rsidTr="0073215F">
        <w:trPr>
          <w:trHeight w:val="70"/>
        </w:trPr>
        <w:tc>
          <w:tcPr>
            <w:tcW w:w="1418" w:type="dxa"/>
            <w:tcBorders>
              <w:top w:val="nil"/>
              <w:bottom w:val="nil"/>
            </w:tcBorders>
            <w:shd w:val="clear" w:color="auto" w:fill="FFFF00"/>
          </w:tcPr>
          <w:p w:rsidR="0073215F" w:rsidRPr="00EB2A71" w:rsidRDefault="0073215F" w:rsidP="00C23B8B">
            <w:pPr>
              <w:adjustRightInd w:val="0"/>
              <w:snapToGrid w:val="0"/>
              <w:spacing w:line="280" w:lineRule="exact"/>
              <w:rPr>
                <w:rFonts w:ascii="HG丸ｺﾞｼｯｸM-PRO" w:eastAsia="HG丸ｺﾞｼｯｸM-PRO" w:hAnsi="HG丸ｺﾞｼｯｸM-PRO"/>
                <w:b/>
                <w:sz w:val="20"/>
                <w:szCs w:val="20"/>
              </w:rPr>
            </w:pPr>
            <w:r w:rsidRPr="00EB2A71">
              <w:rPr>
                <w:rFonts w:ascii="HG丸ｺﾞｼｯｸM-PRO" w:eastAsia="HG丸ｺﾞｼｯｸM-PRO" w:hAnsi="HG丸ｺﾞｼｯｸM-PRO" w:hint="eastAsia"/>
                <w:b/>
                <w:w w:val="90"/>
                <w:sz w:val="20"/>
                <w:szCs w:val="20"/>
              </w:rPr>
              <w:t>進捗状況</w:t>
            </w:r>
          </w:p>
        </w:tc>
        <w:tc>
          <w:tcPr>
            <w:tcW w:w="3260" w:type="dxa"/>
            <w:gridSpan w:val="6"/>
            <w:tcBorders>
              <w:bottom w:val="single" w:sz="4" w:space="0" w:color="auto"/>
            </w:tcBorders>
            <w:shd w:val="clear" w:color="auto" w:fill="auto"/>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間伐の促進</w:t>
            </w:r>
          </w:p>
          <w:p w:rsidR="0073215F" w:rsidRPr="00EB2A71" w:rsidRDefault="0073215F" w:rsidP="0073215F">
            <w:pPr>
              <w:adjustRightInd w:val="0"/>
              <w:snapToGrid w:val="0"/>
              <w:spacing w:line="280" w:lineRule="exact"/>
              <w:ind w:firstLineChars="100" w:firstLine="200"/>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2010-12目標 3,203ha</w:t>
            </w:r>
          </w:p>
          <w:p w:rsidR="0073215F" w:rsidRPr="00EB2A71" w:rsidRDefault="0073215F" w:rsidP="0073215F">
            <w:pPr>
              <w:adjustRightInd w:val="0"/>
              <w:snapToGrid w:val="0"/>
              <w:spacing w:line="280" w:lineRule="exact"/>
              <w:ind w:firstLineChars="100" w:firstLine="200"/>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2013-16目標 4,000ha</w:t>
            </w:r>
          </w:p>
        </w:tc>
        <w:tc>
          <w:tcPr>
            <w:tcW w:w="1276" w:type="dxa"/>
            <w:gridSpan w:val="3"/>
            <w:tcBorders>
              <w:bottom w:val="single" w:sz="4" w:space="0" w:color="auto"/>
            </w:tcBorders>
            <w:shd w:val="clear" w:color="auto" w:fill="auto"/>
          </w:tcPr>
          <w:p w:rsidR="0073215F" w:rsidRPr="00EB2A71" w:rsidRDefault="0073215F" w:rsidP="00823390">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w:t>
            </w:r>
          </w:p>
        </w:tc>
        <w:tc>
          <w:tcPr>
            <w:tcW w:w="2126" w:type="dxa"/>
            <w:gridSpan w:val="2"/>
            <w:tcBorders>
              <w:bottom w:val="single" w:sz="4" w:space="0" w:color="auto"/>
            </w:tcBorders>
            <w:shd w:val="clear" w:color="auto" w:fill="auto"/>
          </w:tcPr>
          <w:p w:rsidR="0073215F" w:rsidRPr="00EB2A71" w:rsidRDefault="0073215F" w:rsidP="00823390">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森林造成事業、森林整備加速化・林業再生事業　ほか</w:t>
            </w:r>
          </w:p>
        </w:tc>
        <w:tc>
          <w:tcPr>
            <w:tcW w:w="6662" w:type="dxa"/>
            <w:gridSpan w:val="3"/>
            <w:tcBorders>
              <w:bottom w:val="single" w:sz="4" w:space="0" w:color="auto"/>
            </w:tcBorders>
            <w:shd w:val="clear" w:color="auto" w:fill="auto"/>
          </w:tcPr>
          <w:p w:rsidR="00AA2844" w:rsidRPr="00EB2A71" w:rsidRDefault="00AA2844" w:rsidP="00AA2844">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間伐実施面積</w:t>
            </w:r>
          </w:p>
          <w:p w:rsidR="0073215F" w:rsidRPr="00EB2A71" w:rsidRDefault="0073215F" w:rsidP="00823390">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2010-12年度：</w:t>
            </w:r>
            <w:r w:rsidR="00836B48" w:rsidRPr="00EB2A71">
              <w:rPr>
                <w:rFonts w:ascii="HG丸ｺﾞｼｯｸM-PRO" w:eastAsia="HG丸ｺﾞｼｯｸM-PRO" w:hAnsi="HG丸ｺﾞｼｯｸM-PRO" w:hint="eastAsia"/>
                <w:sz w:val="20"/>
                <w:szCs w:val="20"/>
              </w:rPr>
              <w:t>2,758</w:t>
            </w:r>
            <w:r w:rsidRPr="00EB2A71">
              <w:rPr>
                <w:rFonts w:ascii="HG丸ｺﾞｼｯｸM-PRO" w:eastAsia="HG丸ｺﾞｼｯｸM-PRO" w:hAnsi="HG丸ｺﾞｼｯｸM-PRO" w:hint="eastAsia"/>
                <w:sz w:val="20"/>
                <w:szCs w:val="20"/>
              </w:rPr>
              <w:t>ha</w:t>
            </w:r>
          </w:p>
          <w:p w:rsidR="0073215F" w:rsidRPr="00EB2A71" w:rsidRDefault="0073215F" w:rsidP="00823390">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2013年度：700ha</w:t>
            </w:r>
            <w:r w:rsidRPr="00EB2A71">
              <w:rPr>
                <w:rFonts w:ascii="HG丸ｺﾞｼｯｸM-PRO" w:eastAsia="HG丸ｺﾞｼｯｸM-PRO" w:hAnsi="HG丸ｺﾞｼｯｸM-PRO"/>
                <w:sz w:val="20"/>
                <w:szCs w:val="20"/>
              </w:rPr>
              <w:t xml:space="preserve"> </w:t>
            </w:r>
          </w:p>
        </w:tc>
      </w:tr>
      <w:tr w:rsidR="00EB2A71" w:rsidRPr="00EB2A71" w:rsidTr="0073215F">
        <w:trPr>
          <w:trHeight w:val="170"/>
        </w:trPr>
        <w:tc>
          <w:tcPr>
            <w:tcW w:w="1418" w:type="dxa"/>
            <w:tcBorders>
              <w:top w:val="nil"/>
              <w:bottom w:val="nil"/>
            </w:tcBorders>
            <w:shd w:val="clear" w:color="auto" w:fill="FFFF00"/>
          </w:tcPr>
          <w:p w:rsidR="0073215F" w:rsidRPr="00EB2A71" w:rsidRDefault="0073215F" w:rsidP="00C23B8B">
            <w:pPr>
              <w:adjustRightInd w:val="0"/>
              <w:snapToGrid w:val="0"/>
              <w:spacing w:line="280" w:lineRule="exact"/>
              <w:rPr>
                <w:rFonts w:ascii="HG丸ｺﾞｼｯｸM-PRO" w:eastAsia="HG丸ｺﾞｼｯｸM-PRO" w:hAnsi="HG丸ｺﾞｼｯｸM-PRO"/>
                <w:b/>
                <w:sz w:val="20"/>
                <w:szCs w:val="20"/>
              </w:rPr>
            </w:pPr>
          </w:p>
        </w:tc>
        <w:tc>
          <w:tcPr>
            <w:tcW w:w="3260" w:type="dxa"/>
            <w:gridSpan w:val="6"/>
            <w:shd w:val="clear" w:color="auto" w:fill="auto"/>
          </w:tcPr>
          <w:p w:rsidR="0073215F" w:rsidRPr="00EB2A71" w:rsidRDefault="0073215F" w:rsidP="004B40D1">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森づくりを推進する制度の促進</w:t>
            </w:r>
          </w:p>
        </w:tc>
        <w:tc>
          <w:tcPr>
            <w:tcW w:w="1276" w:type="dxa"/>
            <w:gridSpan w:val="3"/>
            <w:shd w:val="clear" w:color="auto" w:fill="auto"/>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p>
        </w:tc>
        <w:tc>
          <w:tcPr>
            <w:tcW w:w="2126" w:type="dxa"/>
            <w:gridSpan w:val="2"/>
            <w:shd w:val="clear" w:color="auto" w:fill="auto"/>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p>
        </w:tc>
        <w:tc>
          <w:tcPr>
            <w:tcW w:w="6662" w:type="dxa"/>
            <w:gridSpan w:val="3"/>
            <w:shd w:val="clear" w:color="auto" w:fill="auto"/>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p>
        </w:tc>
      </w:tr>
      <w:tr w:rsidR="00EB2A71" w:rsidRPr="00EB2A71" w:rsidTr="0073215F">
        <w:trPr>
          <w:trHeight w:val="1110"/>
        </w:trPr>
        <w:tc>
          <w:tcPr>
            <w:tcW w:w="1418" w:type="dxa"/>
            <w:tcBorders>
              <w:top w:val="nil"/>
              <w:bottom w:val="nil"/>
            </w:tcBorders>
            <w:shd w:val="clear" w:color="auto" w:fill="FFFF00"/>
          </w:tcPr>
          <w:p w:rsidR="0073215F" w:rsidRPr="00EB2A71" w:rsidRDefault="0073215F" w:rsidP="00C23B8B">
            <w:pPr>
              <w:adjustRightInd w:val="0"/>
              <w:snapToGrid w:val="0"/>
              <w:spacing w:line="280" w:lineRule="exact"/>
              <w:rPr>
                <w:rFonts w:ascii="HG丸ｺﾞｼｯｸM-PRO" w:eastAsia="HG丸ｺﾞｼｯｸM-PRO" w:hAnsi="HG丸ｺﾞｼｯｸM-PRO"/>
                <w:b/>
                <w:sz w:val="20"/>
                <w:szCs w:val="20"/>
              </w:rPr>
            </w:pPr>
          </w:p>
        </w:tc>
        <w:tc>
          <w:tcPr>
            <w:tcW w:w="284" w:type="dxa"/>
            <w:tcBorders>
              <w:bottom w:val="single" w:sz="4" w:space="0" w:color="auto"/>
              <w:right w:val="dashed" w:sz="4" w:space="0" w:color="auto"/>
            </w:tcBorders>
            <w:shd w:val="clear" w:color="auto" w:fill="auto"/>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p>
        </w:tc>
        <w:tc>
          <w:tcPr>
            <w:tcW w:w="2976" w:type="dxa"/>
            <w:gridSpan w:val="5"/>
            <w:tcBorders>
              <w:left w:val="dashed" w:sz="4" w:space="0" w:color="auto"/>
              <w:bottom w:val="single" w:sz="4" w:space="0" w:color="auto"/>
            </w:tcBorders>
            <w:shd w:val="clear" w:color="auto" w:fill="auto"/>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新たな森づくり制度の創設・実施</w:t>
            </w:r>
          </w:p>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保全すべき森林エリアの設定</w:t>
            </w:r>
          </w:p>
        </w:tc>
        <w:tc>
          <w:tcPr>
            <w:tcW w:w="1276" w:type="dxa"/>
            <w:gridSpan w:val="3"/>
            <w:tcBorders>
              <w:bottom w:val="single" w:sz="4" w:space="0" w:color="auto"/>
            </w:tcBorders>
            <w:shd w:val="clear" w:color="auto" w:fill="auto"/>
          </w:tcPr>
          <w:p w:rsidR="0073215F" w:rsidRPr="00EB2A71" w:rsidRDefault="0073215F" w:rsidP="005B557D">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w:t>
            </w:r>
          </w:p>
        </w:tc>
        <w:tc>
          <w:tcPr>
            <w:tcW w:w="2126" w:type="dxa"/>
            <w:gridSpan w:val="2"/>
            <w:tcBorders>
              <w:bottom w:val="single" w:sz="4" w:space="0" w:color="auto"/>
            </w:tcBorders>
            <w:shd w:val="clear" w:color="auto" w:fill="auto"/>
          </w:tcPr>
          <w:p w:rsidR="0073215F" w:rsidRPr="00EB2A71" w:rsidRDefault="0073215F" w:rsidP="005B557D">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林業活動促進地区制度</w:t>
            </w:r>
          </w:p>
        </w:tc>
        <w:tc>
          <w:tcPr>
            <w:tcW w:w="6662" w:type="dxa"/>
            <w:gridSpan w:val="3"/>
            <w:tcBorders>
              <w:bottom w:val="single" w:sz="4" w:space="0" w:color="auto"/>
            </w:tcBorders>
            <w:shd w:val="clear" w:color="auto" w:fill="auto"/>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2013年末時点で4地区を認定</w:t>
            </w:r>
          </w:p>
        </w:tc>
      </w:tr>
      <w:tr w:rsidR="00EB2A71" w:rsidRPr="00EB2A71" w:rsidTr="0073215F">
        <w:trPr>
          <w:trHeight w:val="845"/>
        </w:trPr>
        <w:tc>
          <w:tcPr>
            <w:tcW w:w="1418" w:type="dxa"/>
            <w:tcBorders>
              <w:top w:val="nil"/>
              <w:bottom w:val="nil"/>
            </w:tcBorders>
            <w:shd w:val="clear" w:color="auto" w:fill="FFFF00"/>
          </w:tcPr>
          <w:p w:rsidR="0073215F" w:rsidRPr="00EB2A71" w:rsidRDefault="0073215F" w:rsidP="00C23B8B">
            <w:pPr>
              <w:adjustRightInd w:val="0"/>
              <w:snapToGrid w:val="0"/>
              <w:spacing w:line="280" w:lineRule="exact"/>
              <w:rPr>
                <w:rFonts w:ascii="HG丸ｺﾞｼｯｸM-PRO" w:eastAsia="HG丸ｺﾞｼｯｸM-PRO" w:hAnsi="HG丸ｺﾞｼｯｸM-PRO"/>
                <w:b/>
                <w:sz w:val="20"/>
                <w:szCs w:val="20"/>
              </w:rPr>
            </w:pPr>
          </w:p>
        </w:tc>
        <w:tc>
          <w:tcPr>
            <w:tcW w:w="284" w:type="dxa"/>
            <w:tcBorders>
              <w:top w:val="single" w:sz="4" w:space="0" w:color="auto"/>
              <w:bottom w:val="single" w:sz="4" w:space="0" w:color="auto"/>
              <w:right w:val="dashed" w:sz="4" w:space="0" w:color="auto"/>
            </w:tcBorders>
            <w:shd w:val="clear" w:color="auto" w:fill="auto"/>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p>
        </w:tc>
        <w:tc>
          <w:tcPr>
            <w:tcW w:w="2976" w:type="dxa"/>
            <w:gridSpan w:val="5"/>
            <w:tcBorders>
              <w:top w:val="single" w:sz="4" w:space="0" w:color="auto"/>
              <w:left w:val="dashed" w:sz="4" w:space="0" w:color="auto"/>
              <w:bottom w:val="single" w:sz="4" w:space="0" w:color="auto"/>
            </w:tcBorders>
            <w:shd w:val="clear" w:color="auto" w:fill="auto"/>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地域森づくり組織の設立</w:t>
            </w:r>
          </w:p>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地域住民等による面的森林整備</w:t>
            </w:r>
          </w:p>
        </w:tc>
        <w:tc>
          <w:tcPr>
            <w:tcW w:w="1276" w:type="dxa"/>
            <w:gridSpan w:val="3"/>
            <w:tcBorders>
              <w:top w:val="single" w:sz="4" w:space="0" w:color="auto"/>
              <w:bottom w:val="single" w:sz="4" w:space="0" w:color="auto"/>
            </w:tcBorders>
            <w:shd w:val="clear" w:color="auto" w:fill="auto"/>
          </w:tcPr>
          <w:p w:rsidR="0073215F" w:rsidRPr="00EB2A71" w:rsidRDefault="0073215F" w:rsidP="00876DDA">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w:t>
            </w:r>
          </w:p>
        </w:tc>
        <w:tc>
          <w:tcPr>
            <w:tcW w:w="2126" w:type="dxa"/>
            <w:gridSpan w:val="2"/>
            <w:tcBorders>
              <w:top w:val="single" w:sz="4" w:space="0" w:color="auto"/>
              <w:bottom w:val="single" w:sz="4" w:space="0" w:color="auto"/>
            </w:tcBorders>
            <w:shd w:val="clear" w:color="auto" w:fill="auto"/>
          </w:tcPr>
          <w:p w:rsidR="0073215F" w:rsidRPr="00EB2A71" w:rsidRDefault="0073215F" w:rsidP="00876DDA">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森林・山村多面的機能発揮対策事業</w:t>
            </w:r>
          </w:p>
        </w:tc>
        <w:tc>
          <w:tcPr>
            <w:tcW w:w="6662" w:type="dxa"/>
            <w:gridSpan w:val="3"/>
            <w:tcBorders>
              <w:top w:val="single" w:sz="4" w:space="0" w:color="auto"/>
              <w:bottom w:val="single" w:sz="4" w:space="0" w:color="auto"/>
            </w:tcBorders>
            <w:shd w:val="clear" w:color="auto" w:fill="auto"/>
          </w:tcPr>
          <w:p w:rsidR="0073215F" w:rsidRPr="00EB2A71" w:rsidRDefault="0073215F" w:rsidP="0009499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大阪さともり地域協議会への支援を通じた、里山保全活動の促進</w:t>
            </w:r>
          </w:p>
          <w:p w:rsidR="0073215F" w:rsidRPr="00EB2A71" w:rsidRDefault="0073215F" w:rsidP="00876DDA">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2013年度　46団体　210haで整備を実施</w:t>
            </w:r>
          </w:p>
        </w:tc>
      </w:tr>
      <w:tr w:rsidR="00EB2A71" w:rsidRPr="00EB2A71" w:rsidTr="0073215F">
        <w:trPr>
          <w:trHeight w:val="270"/>
        </w:trPr>
        <w:tc>
          <w:tcPr>
            <w:tcW w:w="1418" w:type="dxa"/>
            <w:tcBorders>
              <w:top w:val="nil"/>
              <w:bottom w:val="nil"/>
            </w:tcBorders>
            <w:shd w:val="clear" w:color="auto" w:fill="FFFF00"/>
          </w:tcPr>
          <w:p w:rsidR="0073215F" w:rsidRPr="00EB2A71" w:rsidRDefault="0073215F" w:rsidP="00C23B8B">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p>
        </w:tc>
        <w:tc>
          <w:tcPr>
            <w:tcW w:w="2976" w:type="dxa"/>
            <w:gridSpan w:val="5"/>
            <w:tcBorders>
              <w:left w:val="dashed" w:sz="4" w:space="0" w:color="auto"/>
            </w:tcBorders>
            <w:shd w:val="clear" w:color="auto" w:fill="auto"/>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公的関与による森林整備</w:t>
            </w:r>
          </w:p>
        </w:tc>
        <w:tc>
          <w:tcPr>
            <w:tcW w:w="1276" w:type="dxa"/>
            <w:gridSpan w:val="3"/>
            <w:shd w:val="clear" w:color="auto" w:fill="auto"/>
          </w:tcPr>
          <w:p w:rsidR="0073215F" w:rsidRPr="00EB2A71" w:rsidRDefault="0073215F" w:rsidP="00876DDA">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w:t>
            </w:r>
          </w:p>
        </w:tc>
        <w:tc>
          <w:tcPr>
            <w:tcW w:w="2126" w:type="dxa"/>
            <w:gridSpan w:val="2"/>
            <w:shd w:val="clear" w:color="auto" w:fill="auto"/>
          </w:tcPr>
          <w:p w:rsidR="0073215F" w:rsidRPr="00EB2A71" w:rsidRDefault="0073215F" w:rsidP="00876DDA">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森林造成事業、森林整備加速化・林業再生事業　ほか</w:t>
            </w:r>
          </w:p>
        </w:tc>
        <w:tc>
          <w:tcPr>
            <w:tcW w:w="6662" w:type="dxa"/>
            <w:gridSpan w:val="3"/>
            <w:shd w:val="clear" w:color="auto" w:fill="auto"/>
          </w:tcPr>
          <w:p w:rsidR="0073215F" w:rsidRPr="00EB2A71" w:rsidRDefault="0073215F" w:rsidP="00876DDA">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主な実績は上記の通り</w:t>
            </w:r>
          </w:p>
        </w:tc>
      </w:tr>
      <w:tr w:rsidR="00EB2A71" w:rsidRPr="00EB2A71" w:rsidTr="0073215F">
        <w:trPr>
          <w:trHeight w:val="285"/>
        </w:trPr>
        <w:tc>
          <w:tcPr>
            <w:tcW w:w="1418" w:type="dxa"/>
            <w:tcBorders>
              <w:top w:val="nil"/>
              <w:bottom w:val="nil"/>
            </w:tcBorders>
            <w:shd w:val="clear" w:color="auto" w:fill="FFFF00"/>
          </w:tcPr>
          <w:p w:rsidR="0073215F" w:rsidRPr="00EB2A71" w:rsidRDefault="0073215F" w:rsidP="00C23B8B">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p>
        </w:tc>
        <w:tc>
          <w:tcPr>
            <w:tcW w:w="2976" w:type="dxa"/>
            <w:gridSpan w:val="5"/>
            <w:tcBorders>
              <w:left w:val="dashed" w:sz="4" w:space="0" w:color="auto"/>
            </w:tcBorders>
            <w:shd w:val="clear" w:color="auto" w:fill="auto"/>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企業による森林整備</w:t>
            </w:r>
          </w:p>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（アドプト・フォレスト）</w:t>
            </w:r>
          </w:p>
        </w:tc>
        <w:tc>
          <w:tcPr>
            <w:tcW w:w="1276" w:type="dxa"/>
            <w:gridSpan w:val="3"/>
            <w:shd w:val="clear" w:color="auto" w:fill="auto"/>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w:t>
            </w:r>
          </w:p>
        </w:tc>
        <w:tc>
          <w:tcPr>
            <w:tcW w:w="2126" w:type="dxa"/>
            <w:gridSpan w:val="2"/>
            <w:shd w:val="clear" w:color="auto" w:fill="auto"/>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アドプト・フォレスト</w:t>
            </w:r>
          </w:p>
        </w:tc>
        <w:tc>
          <w:tcPr>
            <w:tcW w:w="6662" w:type="dxa"/>
            <w:gridSpan w:val="3"/>
            <w:shd w:val="clear" w:color="auto" w:fill="auto"/>
          </w:tcPr>
          <w:p w:rsidR="0073215F" w:rsidRPr="00EB2A71" w:rsidRDefault="0073215F" w:rsidP="007063D4">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2013年度末時点で46社・団体が37箇所で活動</w:t>
            </w:r>
          </w:p>
        </w:tc>
      </w:tr>
      <w:tr w:rsidR="00EB2A71" w:rsidRPr="00EB2A71" w:rsidTr="0073215F">
        <w:trPr>
          <w:trHeight w:val="70"/>
        </w:trPr>
        <w:tc>
          <w:tcPr>
            <w:tcW w:w="1418" w:type="dxa"/>
            <w:tcBorders>
              <w:top w:val="nil"/>
            </w:tcBorders>
            <w:shd w:val="clear" w:color="auto" w:fill="FFFF00"/>
          </w:tcPr>
          <w:p w:rsidR="0073215F" w:rsidRPr="00EB2A71" w:rsidRDefault="0073215F" w:rsidP="00C23B8B">
            <w:pPr>
              <w:adjustRightInd w:val="0"/>
              <w:snapToGrid w:val="0"/>
              <w:spacing w:line="280" w:lineRule="exact"/>
              <w:rPr>
                <w:rFonts w:ascii="HG丸ｺﾞｼｯｸM-PRO" w:eastAsia="HG丸ｺﾞｼｯｸM-PRO" w:hAnsi="HG丸ｺﾞｼｯｸM-PRO"/>
                <w:b/>
                <w:sz w:val="20"/>
                <w:szCs w:val="20"/>
              </w:rPr>
            </w:pPr>
          </w:p>
        </w:tc>
        <w:tc>
          <w:tcPr>
            <w:tcW w:w="13324" w:type="dxa"/>
            <w:gridSpan w:val="14"/>
            <w:shd w:val="clear" w:color="auto" w:fill="auto"/>
          </w:tcPr>
          <w:p w:rsidR="0073215F" w:rsidRPr="00EB2A71" w:rsidRDefault="0073215F" w:rsidP="00C23B8B">
            <w:pPr>
              <w:adjustRightInd w:val="0"/>
              <w:snapToGrid w:val="0"/>
              <w:spacing w:line="280" w:lineRule="exact"/>
              <w:ind w:left="200" w:hangingChars="100" w:hanging="200"/>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EB2A71" w:rsidRPr="00EB2A71" w:rsidTr="0073215F">
        <w:trPr>
          <w:trHeight w:val="70"/>
        </w:trPr>
        <w:tc>
          <w:tcPr>
            <w:tcW w:w="1418" w:type="dxa"/>
            <w:vMerge w:val="restart"/>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b/>
                <w:sz w:val="20"/>
                <w:szCs w:val="20"/>
              </w:rPr>
            </w:pPr>
            <w:r w:rsidRPr="00EB2A71">
              <w:rPr>
                <w:rFonts w:ascii="HG丸ｺﾞｼｯｸM-PRO" w:eastAsia="HG丸ｺﾞｼｯｸM-PRO" w:hAnsi="HG丸ｺﾞｼｯｸM-PRO" w:hint="eastAsia"/>
                <w:b/>
                <w:sz w:val="20"/>
                <w:szCs w:val="20"/>
              </w:rPr>
              <w:t>評価</w:t>
            </w:r>
          </w:p>
        </w:tc>
        <w:tc>
          <w:tcPr>
            <w:tcW w:w="1979" w:type="dxa"/>
            <w:gridSpan w:val="4"/>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p>
        </w:tc>
        <w:tc>
          <w:tcPr>
            <w:tcW w:w="2273" w:type="dxa"/>
            <w:gridSpan w:val="4"/>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評価</w:t>
            </w:r>
          </w:p>
        </w:tc>
        <w:tc>
          <w:tcPr>
            <w:tcW w:w="9072" w:type="dxa"/>
            <w:gridSpan w:val="6"/>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理由等</w:t>
            </w:r>
          </w:p>
        </w:tc>
      </w:tr>
      <w:tr w:rsidR="00EB2A71" w:rsidRPr="00EB2A71" w:rsidTr="0073215F">
        <w:trPr>
          <w:trHeight w:val="195"/>
        </w:trPr>
        <w:tc>
          <w:tcPr>
            <w:tcW w:w="1418" w:type="dxa"/>
            <w:vMerge/>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b/>
                <w:sz w:val="20"/>
                <w:szCs w:val="20"/>
              </w:rPr>
            </w:pPr>
          </w:p>
        </w:tc>
        <w:tc>
          <w:tcPr>
            <w:tcW w:w="1979" w:type="dxa"/>
            <w:gridSpan w:val="4"/>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施策目的の達成状況</w:t>
            </w:r>
          </w:p>
        </w:tc>
        <w:tc>
          <w:tcPr>
            <w:tcW w:w="2273" w:type="dxa"/>
            <w:gridSpan w:val="4"/>
            <w:shd w:val="clear" w:color="auto" w:fill="auto"/>
          </w:tcPr>
          <w:p w:rsidR="0073215F" w:rsidRPr="00EB2A71" w:rsidRDefault="0073215F" w:rsidP="006A3C3C">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一部指標は順調に進捗していない</w:t>
            </w:r>
          </w:p>
        </w:tc>
        <w:tc>
          <w:tcPr>
            <w:tcW w:w="9072" w:type="dxa"/>
            <w:gridSpan w:val="6"/>
            <w:shd w:val="clear" w:color="auto" w:fill="auto"/>
          </w:tcPr>
          <w:p w:rsidR="0073215F" w:rsidRPr="00EB2A71" w:rsidRDefault="0073215F" w:rsidP="00823390">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取組指標①は工程表の目標を下回っている。取組指標②は上昇傾向にある。</w:t>
            </w:r>
          </w:p>
          <w:p w:rsidR="00BB07DE" w:rsidRPr="00EB2A71" w:rsidRDefault="0073215F" w:rsidP="00BB07DE">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2012年度の国庫交付金事業の一部終了</w:t>
            </w:r>
            <w:r w:rsidR="00BB07DE" w:rsidRPr="00EB2A71">
              <w:rPr>
                <w:rFonts w:ascii="HG丸ｺﾞｼｯｸM-PRO" w:eastAsia="HG丸ｺﾞｼｯｸM-PRO" w:hAnsi="HG丸ｺﾞｼｯｸM-PRO" w:hint="eastAsia"/>
                <w:sz w:val="20"/>
                <w:szCs w:val="20"/>
              </w:rPr>
              <w:t>、及び、2009～2011年度の間伐実績を牽引してきた国の定額補助事業について、2012年度からは搬出間伐を採択要件とするなど国の制度見直し等があったことから、</w:t>
            </w:r>
            <w:r w:rsidRPr="00EB2A71">
              <w:rPr>
                <w:rFonts w:ascii="HG丸ｺﾞｼｯｸM-PRO" w:eastAsia="HG丸ｺﾞｼｯｸM-PRO" w:hAnsi="HG丸ｺﾞｼｯｸM-PRO" w:hint="eastAsia"/>
                <w:sz w:val="20"/>
                <w:szCs w:val="20"/>
              </w:rPr>
              <w:t>間伐実施面積が大幅に減少した。</w:t>
            </w:r>
          </w:p>
        </w:tc>
      </w:tr>
      <w:tr w:rsidR="00EB2A71" w:rsidRPr="00EB2A71" w:rsidTr="0073215F">
        <w:trPr>
          <w:trHeight w:val="180"/>
        </w:trPr>
        <w:tc>
          <w:tcPr>
            <w:tcW w:w="1418" w:type="dxa"/>
            <w:vMerge/>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b/>
                <w:sz w:val="20"/>
                <w:szCs w:val="20"/>
              </w:rPr>
            </w:pPr>
          </w:p>
        </w:tc>
        <w:tc>
          <w:tcPr>
            <w:tcW w:w="1979" w:type="dxa"/>
            <w:gridSpan w:val="4"/>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事業・工程の進捗状況</w:t>
            </w:r>
          </w:p>
        </w:tc>
        <w:tc>
          <w:tcPr>
            <w:tcW w:w="2273" w:type="dxa"/>
            <w:gridSpan w:val="4"/>
            <w:shd w:val="clear" w:color="auto" w:fill="auto"/>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一部を除き、計画どおり進捗していない</w:t>
            </w:r>
          </w:p>
        </w:tc>
        <w:tc>
          <w:tcPr>
            <w:tcW w:w="9072" w:type="dxa"/>
            <w:gridSpan w:val="6"/>
            <w:shd w:val="clear" w:color="auto" w:fill="auto"/>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間伐面積は工程表の目標を下回っている。</w:t>
            </w:r>
          </w:p>
        </w:tc>
      </w:tr>
      <w:tr w:rsidR="00EB2A71" w:rsidRPr="00EB2A71" w:rsidTr="0073215F">
        <w:trPr>
          <w:trHeight w:val="195"/>
        </w:trPr>
        <w:tc>
          <w:tcPr>
            <w:tcW w:w="1418" w:type="dxa"/>
            <w:vMerge w:val="restart"/>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b/>
                <w:sz w:val="20"/>
                <w:szCs w:val="20"/>
              </w:rPr>
            </w:pPr>
            <w:r w:rsidRPr="00EB2A71">
              <w:rPr>
                <w:rFonts w:ascii="HG丸ｺﾞｼｯｸM-PRO" w:eastAsia="HG丸ｺﾞｼｯｸM-PRO" w:hAnsi="HG丸ｺﾞｼｯｸM-PRO" w:hint="eastAsia"/>
                <w:b/>
                <w:sz w:val="20"/>
                <w:szCs w:val="20"/>
              </w:rPr>
              <w:t>計画見直し又は改善事項</w:t>
            </w:r>
          </w:p>
        </w:tc>
        <w:tc>
          <w:tcPr>
            <w:tcW w:w="1979" w:type="dxa"/>
            <w:gridSpan w:val="4"/>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p>
        </w:tc>
        <w:tc>
          <w:tcPr>
            <w:tcW w:w="2273" w:type="dxa"/>
            <w:gridSpan w:val="4"/>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見直し・改善点の有無</w:t>
            </w:r>
          </w:p>
        </w:tc>
        <w:tc>
          <w:tcPr>
            <w:tcW w:w="9072" w:type="dxa"/>
            <w:gridSpan w:val="6"/>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見直し・改善点の内容等</w:t>
            </w:r>
          </w:p>
        </w:tc>
      </w:tr>
      <w:tr w:rsidR="00EB2A71" w:rsidRPr="00EB2A71" w:rsidTr="0073215F">
        <w:trPr>
          <w:trHeight w:val="120"/>
        </w:trPr>
        <w:tc>
          <w:tcPr>
            <w:tcW w:w="1418" w:type="dxa"/>
            <w:vMerge/>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b/>
                <w:sz w:val="20"/>
                <w:szCs w:val="20"/>
              </w:rPr>
            </w:pPr>
          </w:p>
        </w:tc>
        <w:tc>
          <w:tcPr>
            <w:tcW w:w="1979" w:type="dxa"/>
            <w:gridSpan w:val="4"/>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目標</w:t>
            </w:r>
          </w:p>
        </w:tc>
        <w:tc>
          <w:tcPr>
            <w:tcW w:w="2273" w:type="dxa"/>
            <w:gridSpan w:val="4"/>
            <w:shd w:val="clear" w:color="auto" w:fill="auto"/>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有</w:t>
            </w:r>
          </w:p>
        </w:tc>
        <w:tc>
          <w:tcPr>
            <w:tcW w:w="9072" w:type="dxa"/>
            <w:gridSpan w:val="6"/>
            <w:vMerge w:val="restart"/>
            <w:shd w:val="clear" w:color="auto" w:fill="auto"/>
          </w:tcPr>
          <w:p w:rsidR="0073215F" w:rsidRPr="00EB2A71" w:rsidRDefault="0073215F" w:rsidP="00704EFD">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「今後の温暖化対策について」（H26年11月　府環境審議会答申予定）の「森林吸収の推進」における取組みの方向性の観点から、見直しを検討</w:t>
            </w:r>
          </w:p>
        </w:tc>
      </w:tr>
      <w:tr w:rsidR="00EB2A71" w:rsidRPr="00EB2A71" w:rsidTr="0073215F">
        <w:trPr>
          <w:trHeight w:val="135"/>
        </w:trPr>
        <w:tc>
          <w:tcPr>
            <w:tcW w:w="1418" w:type="dxa"/>
            <w:vMerge/>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b/>
                <w:sz w:val="20"/>
                <w:szCs w:val="20"/>
              </w:rPr>
            </w:pPr>
          </w:p>
        </w:tc>
        <w:tc>
          <w:tcPr>
            <w:tcW w:w="1979" w:type="dxa"/>
            <w:gridSpan w:val="4"/>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施策の方向・主な施策</w:t>
            </w:r>
          </w:p>
        </w:tc>
        <w:tc>
          <w:tcPr>
            <w:tcW w:w="2273" w:type="dxa"/>
            <w:gridSpan w:val="4"/>
            <w:shd w:val="clear" w:color="auto" w:fill="auto"/>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有</w:t>
            </w:r>
          </w:p>
        </w:tc>
        <w:tc>
          <w:tcPr>
            <w:tcW w:w="9072" w:type="dxa"/>
            <w:gridSpan w:val="6"/>
            <w:vMerge/>
            <w:shd w:val="clear" w:color="auto" w:fill="auto"/>
          </w:tcPr>
          <w:p w:rsidR="0073215F" w:rsidRPr="00EB2A71" w:rsidRDefault="0073215F" w:rsidP="00704EFD">
            <w:pPr>
              <w:adjustRightInd w:val="0"/>
              <w:snapToGrid w:val="0"/>
              <w:spacing w:line="280" w:lineRule="exact"/>
              <w:rPr>
                <w:rFonts w:ascii="HG丸ｺﾞｼｯｸM-PRO" w:eastAsia="HG丸ｺﾞｼｯｸM-PRO" w:hAnsi="HG丸ｺﾞｼｯｸM-PRO"/>
                <w:sz w:val="20"/>
                <w:szCs w:val="20"/>
              </w:rPr>
            </w:pPr>
          </w:p>
        </w:tc>
      </w:tr>
      <w:tr w:rsidR="00EB2A71" w:rsidRPr="00EB2A71" w:rsidTr="0073215F">
        <w:trPr>
          <w:trHeight w:val="165"/>
        </w:trPr>
        <w:tc>
          <w:tcPr>
            <w:tcW w:w="1418" w:type="dxa"/>
            <w:vMerge/>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b/>
                <w:sz w:val="20"/>
                <w:szCs w:val="20"/>
              </w:rPr>
            </w:pPr>
          </w:p>
        </w:tc>
        <w:tc>
          <w:tcPr>
            <w:tcW w:w="1979" w:type="dxa"/>
            <w:gridSpan w:val="4"/>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工程表</w:t>
            </w:r>
          </w:p>
        </w:tc>
        <w:tc>
          <w:tcPr>
            <w:tcW w:w="2273" w:type="dxa"/>
            <w:gridSpan w:val="4"/>
            <w:shd w:val="clear" w:color="auto" w:fill="auto"/>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有</w:t>
            </w:r>
          </w:p>
        </w:tc>
        <w:tc>
          <w:tcPr>
            <w:tcW w:w="9072" w:type="dxa"/>
            <w:gridSpan w:val="6"/>
            <w:vMerge/>
            <w:shd w:val="clear" w:color="auto" w:fill="auto"/>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p>
        </w:tc>
      </w:tr>
      <w:tr w:rsidR="00EB2A71" w:rsidRPr="00EB2A71" w:rsidTr="0073215F">
        <w:trPr>
          <w:trHeight w:val="105"/>
        </w:trPr>
        <w:tc>
          <w:tcPr>
            <w:tcW w:w="1418" w:type="dxa"/>
            <w:vMerge/>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b/>
                <w:sz w:val="20"/>
                <w:szCs w:val="20"/>
              </w:rPr>
            </w:pPr>
          </w:p>
        </w:tc>
        <w:tc>
          <w:tcPr>
            <w:tcW w:w="1979" w:type="dxa"/>
            <w:gridSpan w:val="4"/>
            <w:shd w:val="clear" w:color="auto" w:fill="FFFF00"/>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その他の改善事項</w:t>
            </w:r>
          </w:p>
        </w:tc>
        <w:tc>
          <w:tcPr>
            <w:tcW w:w="2273" w:type="dxa"/>
            <w:gridSpan w:val="4"/>
            <w:shd w:val="clear" w:color="auto" w:fill="auto"/>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無</w:t>
            </w:r>
          </w:p>
        </w:tc>
        <w:tc>
          <w:tcPr>
            <w:tcW w:w="9072" w:type="dxa"/>
            <w:gridSpan w:val="6"/>
            <w:shd w:val="clear" w:color="auto" w:fill="auto"/>
          </w:tcPr>
          <w:p w:rsidR="0073215F" w:rsidRPr="00EB2A71" w:rsidRDefault="0073215F" w:rsidP="008D54C7">
            <w:pPr>
              <w:adjustRightInd w:val="0"/>
              <w:snapToGrid w:val="0"/>
              <w:spacing w:line="280" w:lineRule="exact"/>
              <w:rPr>
                <w:rFonts w:ascii="HG丸ｺﾞｼｯｸM-PRO" w:eastAsia="HG丸ｺﾞｼｯｸM-PRO" w:hAnsi="HG丸ｺﾞｼｯｸM-PRO"/>
                <w:sz w:val="20"/>
                <w:szCs w:val="20"/>
              </w:rPr>
            </w:pPr>
          </w:p>
        </w:tc>
      </w:tr>
      <w:tr w:rsidR="00EB2A71" w:rsidRPr="00EB2A71" w:rsidTr="0073215F">
        <w:tc>
          <w:tcPr>
            <w:tcW w:w="1418" w:type="dxa"/>
            <w:shd w:val="clear" w:color="auto" w:fill="FFFF00"/>
          </w:tcPr>
          <w:p w:rsidR="0073215F" w:rsidRPr="00EB2A71" w:rsidRDefault="0073215F" w:rsidP="00C23B8B">
            <w:pPr>
              <w:adjustRightInd w:val="0"/>
              <w:snapToGrid w:val="0"/>
              <w:spacing w:line="280" w:lineRule="exact"/>
              <w:rPr>
                <w:rFonts w:ascii="HG丸ｺﾞｼｯｸM-PRO" w:eastAsia="HG丸ｺﾞｼｯｸM-PRO" w:hAnsi="HG丸ｺﾞｼｯｸM-PRO"/>
                <w:b/>
                <w:sz w:val="20"/>
                <w:szCs w:val="20"/>
              </w:rPr>
            </w:pPr>
            <w:r w:rsidRPr="00EB2A71">
              <w:rPr>
                <w:rFonts w:ascii="HG丸ｺﾞｼｯｸM-PRO" w:eastAsia="HG丸ｺﾞｼｯｸM-PRO" w:hAnsi="HG丸ｺﾞｼｯｸM-PRO" w:hint="eastAsia"/>
                <w:b/>
                <w:sz w:val="20"/>
                <w:szCs w:val="20"/>
              </w:rPr>
              <w:t>関係課室</w:t>
            </w:r>
          </w:p>
        </w:tc>
        <w:tc>
          <w:tcPr>
            <w:tcW w:w="13324" w:type="dxa"/>
            <w:gridSpan w:val="14"/>
            <w:shd w:val="clear" w:color="auto" w:fill="auto"/>
          </w:tcPr>
          <w:p w:rsidR="0073215F" w:rsidRPr="00EB2A71" w:rsidRDefault="0073215F" w:rsidP="00C23B8B">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みどり都市環境室</w:t>
            </w:r>
          </w:p>
        </w:tc>
      </w:tr>
    </w:tbl>
    <w:p w:rsidR="009B4EC4" w:rsidRPr="00EB2A71" w:rsidRDefault="009B4EC4" w:rsidP="009B4EC4">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3860"/>
        <w:gridCol w:w="5006"/>
      </w:tblGrid>
      <w:tr w:rsidR="00EB2A71" w:rsidRPr="00EB2A71" w:rsidTr="002F2C94">
        <w:trPr>
          <w:trHeight w:val="113"/>
        </w:trPr>
        <w:tc>
          <w:tcPr>
            <w:tcW w:w="1496" w:type="dxa"/>
            <w:vMerge w:val="restart"/>
            <w:shd w:val="clear" w:color="auto" w:fill="FFFF00"/>
          </w:tcPr>
          <w:p w:rsidR="009B4EC4" w:rsidRPr="00EB2A71" w:rsidRDefault="009B4EC4" w:rsidP="004F3BF7">
            <w:pPr>
              <w:adjustRightInd w:val="0"/>
              <w:snapToGrid w:val="0"/>
              <w:spacing w:line="280" w:lineRule="exact"/>
              <w:rPr>
                <w:rFonts w:ascii="HG丸ｺﾞｼｯｸM-PRO" w:eastAsia="HG丸ｺﾞｼｯｸM-PRO" w:hAnsi="HG丸ｺﾞｼｯｸM-PRO"/>
                <w:b/>
                <w:sz w:val="20"/>
                <w:szCs w:val="20"/>
              </w:rPr>
            </w:pPr>
            <w:r w:rsidRPr="00EB2A71">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9B4EC4" w:rsidRPr="00EB2A71" w:rsidRDefault="009B4EC4" w:rsidP="004F3BF7">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点検評価手法の適正さについて</w:t>
            </w:r>
          </w:p>
        </w:tc>
        <w:tc>
          <w:tcPr>
            <w:tcW w:w="3860" w:type="dxa"/>
            <w:shd w:val="clear" w:color="auto" w:fill="FFFF00"/>
          </w:tcPr>
          <w:p w:rsidR="009B4EC4" w:rsidRPr="00EB2A71" w:rsidRDefault="009B4EC4" w:rsidP="004F3BF7">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評価結果について</w:t>
            </w:r>
          </w:p>
        </w:tc>
        <w:tc>
          <w:tcPr>
            <w:tcW w:w="5006" w:type="dxa"/>
            <w:shd w:val="clear" w:color="auto" w:fill="FFFF00"/>
          </w:tcPr>
          <w:p w:rsidR="009B4EC4" w:rsidRPr="00EB2A71" w:rsidRDefault="009B4EC4" w:rsidP="004F3BF7">
            <w:pPr>
              <w:adjustRightInd w:val="0"/>
              <w:snapToGrid w:val="0"/>
              <w:spacing w:line="280" w:lineRule="exac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計画の見直し又は改善方針について</w:t>
            </w:r>
          </w:p>
        </w:tc>
      </w:tr>
      <w:tr w:rsidR="00EB2A71" w:rsidRPr="00EB2A71" w:rsidTr="002F2C94">
        <w:trPr>
          <w:trHeight w:val="750"/>
        </w:trPr>
        <w:tc>
          <w:tcPr>
            <w:tcW w:w="1496" w:type="dxa"/>
            <w:vMerge/>
            <w:shd w:val="clear" w:color="auto" w:fill="FFFF00"/>
          </w:tcPr>
          <w:p w:rsidR="002F2C94" w:rsidRPr="00EB2A71" w:rsidRDefault="002F2C94"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2F2C94" w:rsidRPr="00EB2A71" w:rsidRDefault="002F2C94" w:rsidP="00C210B8">
            <w:pPr>
              <w:adjustRightInd w:val="0"/>
              <w:snapToGrid w:val="0"/>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評価手法は適正である。</w:t>
            </w:r>
          </w:p>
          <w:p w:rsidR="002F2C94" w:rsidRPr="00EB2A71" w:rsidRDefault="002F2C94" w:rsidP="00C210B8">
            <w:pPr>
              <w:adjustRightInd w:val="0"/>
              <w:snapToGrid w:val="0"/>
              <w:rPr>
                <w:rFonts w:ascii="HG丸ｺﾞｼｯｸM-PRO" w:eastAsia="HG丸ｺﾞｼｯｸM-PRO" w:hAnsi="HG丸ｺﾞｼｯｸM-PRO"/>
                <w:sz w:val="20"/>
                <w:szCs w:val="20"/>
              </w:rPr>
            </w:pPr>
          </w:p>
        </w:tc>
        <w:tc>
          <w:tcPr>
            <w:tcW w:w="3860" w:type="dxa"/>
            <w:shd w:val="clear" w:color="auto" w:fill="auto"/>
          </w:tcPr>
          <w:p w:rsidR="002F2C94" w:rsidRPr="00EB2A71" w:rsidRDefault="002F2C94" w:rsidP="00C210B8">
            <w:pPr>
              <w:widowControl/>
              <w:adjustRightInd w:val="0"/>
              <w:snapToGrid w:val="0"/>
              <w:jc w:val="left"/>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評価結果は適当である。</w:t>
            </w:r>
          </w:p>
          <w:p w:rsidR="002F2C94" w:rsidRPr="00EB2A71" w:rsidRDefault="002F2C94" w:rsidP="00C210B8">
            <w:pPr>
              <w:adjustRightInd w:val="0"/>
              <w:snapToGrid w:val="0"/>
              <w:rPr>
                <w:rFonts w:ascii="HG丸ｺﾞｼｯｸM-PRO" w:eastAsia="HG丸ｺﾞｼｯｸM-PRO" w:hAnsi="HG丸ｺﾞｼｯｸM-PRO"/>
                <w:sz w:val="20"/>
                <w:szCs w:val="20"/>
              </w:rPr>
            </w:pPr>
          </w:p>
        </w:tc>
        <w:tc>
          <w:tcPr>
            <w:tcW w:w="5006" w:type="dxa"/>
            <w:shd w:val="clear" w:color="auto" w:fill="auto"/>
          </w:tcPr>
          <w:p w:rsidR="002F2C94" w:rsidRPr="00EB2A71" w:rsidRDefault="002F2C94" w:rsidP="00C210B8">
            <w:pPr>
              <w:adjustRightInd w:val="0"/>
              <w:snapToGrid w:val="0"/>
              <w:rPr>
                <w:rFonts w:ascii="HG丸ｺﾞｼｯｸM-PRO" w:eastAsia="HG丸ｺﾞｼｯｸM-PRO" w:hAnsi="HG丸ｺﾞｼｯｸM-PRO"/>
                <w:sz w:val="20"/>
                <w:szCs w:val="20"/>
              </w:rPr>
            </w:pPr>
            <w:r w:rsidRPr="00EB2A71">
              <w:rPr>
                <w:rFonts w:ascii="HG丸ｺﾞｼｯｸM-PRO" w:eastAsia="HG丸ｺﾞｼｯｸM-PRO" w:hAnsi="HG丸ｺﾞｼｯｸM-PRO" w:hint="eastAsia"/>
                <w:sz w:val="20"/>
                <w:szCs w:val="20"/>
              </w:rPr>
              <w:t>間伐の促進について、</w:t>
            </w:r>
            <w:r w:rsidRPr="00EB2A71">
              <w:rPr>
                <w:rFonts w:ascii="HG丸ｺﾞｼｯｸM-PRO" w:eastAsia="HG丸ｺﾞｼｯｸM-PRO" w:hAnsi="HG丸ｺﾞｼｯｸM-PRO"/>
                <w:sz w:val="20"/>
                <w:szCs w:val="20"/>
              </w:rPr>
              <w:t>2013</w:t>
            </w:r>
            <w:r w:rsidRPr="00EB2A71">
              <w:rPr>
                <w:rFonts w:ascii="HG丸ｺﾞｼｯｸM-PRO" w:eastAsia="HG丸ｺﾞｼｯｸM-PRO" w:hAnsi="HG丸ｺﾞｼｯｸM-PRO" w:hint="eastAsia"/>
                <w:sz w:val="20"/>
                <w:szCs w:val="20"/>
              </w:rPr>
              <w:t>年度の実績ベースでは</w:t>
            </w:r>
            <w:r w:rsidRPr="00EB2A71">
              <w:rPr>
                <w:rFonts w:ascii="HG丸ｺﾞｼｯｸM-PRO" w:eastAsia="HG丸ｺﾞｼｯｸM-PRO" w:hAnsi="HG丸ｺﾞｼｯｸM-PRO"/>
                <w:sz w:val="20"/>
                <w:szCs w:val="20"/>
              </w:rPr>
              <w:t>2013-16</w:t>
            </w:r>
            <w:r w:rsidRPr="00EB2A71">
              <w:rPr>
                <w:rFonts w:ascii="HG丸ｺﾞｼｯｸM-PRO" w:eastAsia="HG丸ｺﾞｼｯｸM-PRO" w:hAnsi="HG丸ｺﾞｼｯｸM-PRO" w:hint="eastAsia"/>
                <w:sz w:val="20"/>
                <w:szCs w:val="20"/>
              </w:rPr>
              <w:t>目標の達成が難しく，何らかの追加的な施策が検討される必要がある。</w:t>
            </w:r>
          </w:p>
        </w:tc>
      </w:tr>
      <w:bookmarkEnd w:id="0"/>
    </w:tbl>
    <w:p w:rsidR="00E70F05" w:rsidRPr="00EB2A71" w:rsidRDefault="00E70F05" w:rsidP="00962E24">
      <w:pPr>
        <w:adjustRightInd w:val="0"/>
        <w:snapToGrid w:val="0"/>
        <w:spacing w:line="280" w:lineRule="exact"/>
        <w:rPr>
          <w:rFonts w:ascii="HG丸ｺﾞｼｯｸM-PRO" w:eastAsia="HG丸ｺﾞｼｯｸM-PRO" w:hAnsi="HG丸ｺﾞｼｯｸM-PRO"/>
          <w:sz w:val="20"/>
          <w:szCs w:val="20"/>
        </w:rPr>
      </w:pPr>
    </w:p>
    <w:sectPr w:rsidR="00E70F05" w:rsidRPr="00EB2A71"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C84" w:rsidRDefault="003B3C84" w:rsidP="00DF093F">
      <w:r>
        <w:separator/>
      </w:r>
    </w:p>
  </w:endnote>
  <w:endnote w:type="continuationSeparator" w:id="0">
    <w:p w:rsidR="003B3C84" w:rsidRDefault="003B3C84"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648967"/>
      <w:docPartObj>
        <w:docPartGallery w:val="Page Numbers (Bottom of Page)"/>
        <w:docPartUnique/>
      </w:docPartObj>
    </w:sdtPr>
    <w:sdtEndPr/>
    <w:sdtContent>
      <w:p w:rsidR="00154369" w:rsidRDefault="00154369">
        <w:pPr>
          <w:pStyle w:val="a6"/>
          <w:jc w:val="center"/>
        </w:pPr>
        <w:r>
          <w:fldChar w:fldCharType="begin"/>
        </w:r>
        <w:r>
          <w:instrText>PAGE   \* MERGEFORMAT</w:instrText>
        </w:r>
        <w:r>
          <w:fldChar w:fldCharType="separate"/>
        </w:r>
        <w:r w:rsidR="00EB2A71" w:rsidRPr="00EB2A71">
          <w:rPr>
            <w:noProof/>
            <w:lang w:val="ja-JP"/>
          </w:rPr>
          <w:t>1</w:t>
        </w:r>
        <w:r>
          <w:fldChar w:fldCharType="end"/>
        </w:r>
      </w:p>
    </w:sdtContent>
  </w:sdt>
  <w:p w:rsidR="00154369" w:rsidRDefault="001543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C84" w:rsidRDefault="003B3C84" w:rsidP="00DF093F">
      <w:r>
        <w:separator/>
      </w:r>
    </w:p>
  </w:footnote>
  <w:footnote w:type="continuationSeparator" w:id="0">
    <w:p w:rsidR="003B3C84" w:rsidRDefault="003B3C84"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7537D"/>
    <w:rsid w:val="00091444"/>
    <w:rsid w:val="0009499B"/>
    <w:rsid w:val="000B721A"/>
    <w:rsid w:val="000C65FB"/>
    <w:rsid w:val="000D4697"/>
    <w:rsid w:val="000E2AC8"/>
    <w:rsid w:val="00154369"/>
    <w:rsid w:val="001A21A7"/>
    <w:rsid w:val="001D598E"/>
    <w:rsid w:val="00216BAB"/>
    <w:rsid w:val="002326FC"/>
    <w:rsid w:val="0024137F"/>
    <w:rsid w:val="00246C1F"/>
    <w:rsid w:val="0024769F"/>
    <w:rsid w:val="00250982"/>
    <w:rsid w:val="00261A14"/>
    <w:rsid w:val="00286AA6"/>
    <w:rsid w:val="002F10E6"/>
    <w:rsid w:val="002F2C94"/>
    <w:rsid w:val="0031075C"/>
    <w:rsid w:val="00322A9D"/>
    <w:rsid w:val="00322CF5"/>
    <w:rsid w:val="003259A1"/>
    <w:rsid w:val="00335DFB"/>
    <w:rsid w:val="00336377"/>
    <w:rsid w:val="003643C4"/>
    <w:rsid w:val="00364451"/>
    <w:rsid w:val="003732DC"/>
    <w:rsid w:val="00392F77"/>
    <w:rsid w:val="003A423C"/>
    <w:rsid w:val="003B3C84"/>
    <w:rsid w:val="00453D84"/>
    <w:rsid w:val="0047300B"/>
    <w:rsid w:val="004A6C02"/>
    <w:rsid w:val="004B40D1"/>
    <w:rsid w:val="004C49E4"/>
    <w:rsid w:val="004E6196"/>
    <w:rsid w:val="00516BA1"/>
    <w:rsid w:val="00540E2B"/>
    <w:rsid w:val="005562A9"/>
    <w:rsid w:val="005579A0"/>
    <w:rsid w:val="00563823"/>
    <w:rsid w:val="005B557D"/>
    <w:rsid w:val="005B5F28"/>
    <w:rsid w:val="006134D9"/>
    <w:rsid w:val="006305BE"/>
    <w:rsid w:val="00654D02"/>
    <w:rsid w:val="00655282"/>
    <w:rsid w:val="00696FD7"/>
    <w:rsid w:val="006A3C3C"/>
    <w:rsid w:val="006B1C0D"/>
    <w:rsid w:val="006C65EE"/>
    <w:rsid w:val="006F0C09"/>
    <w:rsid w:val="00704EFD"/>
    <w:rsid w:val="007063D4"/>
    <w:rsid w:val="0073215F"/>
    <w:rsid w:val="00747714"/>
    <w:rsid w:val="007709F0"/>
    <w:rsid w:val="007C015C"/>
    <w:rsid w:val="008146C1"/>
    <w:rsid w:val="00830B5F"/>
    <w:rsid w:val="00836B48"/>
    <w:rsid w:val="008401B6"/>
    <w:rsid w:val="00843C9D"/>
    <w:rsid w:val="00846325"/>
    <w:rsid w:val="008727A3"/>
    <w:rsid w:val="00891626"/>
    <w:rsid w:val="008A1E48"/>
    <w:rsid w:val="008B63EF"/>
    <w:rsid w:val="008D54C7"/>
    <w:rsid w:val="008E7724"/>
    <w:rsid w:val="00925BBC"/>
    <w:rsid w:val="00962E24"/>
    <w:rsid w:val="00964E5C"/>
    <w:rsid w:val="00966480"/>
    <w:rsid w:val="0099172A"/>
    <w:rsid w:val="009B4EC4"/>
    <w:rsid w:val="00A0206D"/>
    <w:rsid w:val="00A16927"/>
    <w:rsid w:val="00A2565E"/>
    <w:rsid w:val="00AA2844"/>
    <w:rsid w:val="00AA79BF"/>
    <w:rsid w:val="00AB4937"/>
    <w:rsid w:val="00AC2ADD"/>
    <w:rsid w:val="00AF0AE6"/>
    <w:rsid w:val="00AF7529"/>
    <w:rsid w:val="00B402A8"/>
    <w:rsid w:val="00BB07DE"/>
    <w:rsid w:val="00C23B8B"/>
    <w:rsid w:val="00C267D5"/>
    <w:rsid w:val="00C4727D"/>
    <w:rsid w:val="00C64D1B"/>
    <w:rsid w:val="00CA215D"/>
    <w:rsid w:val="00CC39A7"/>
    <w:rsid w:val="00CC5AC8"/>
    <w:rsid w:val="00CF336A"/>
    <w:rsid w:val="00D4719D"/>
    <w:rsid w:val="00D64FBD"/>
    <w:rsid w:val="00DA3B33"/>
    <w:rsid w:val="00DB3628"/>
    <w:rsid w:val="00DF093F"/>
    <w:rsid w:val="00E07503"/>
    <w:rsid w:val="00E1744F"/>
    <w:rsid w:val="00E36245"/>
    <w:rsid w:val="00E400D6"/>
    <w:rsid w:val="00E70F05"/>
    <w:rsid w:val="00E95F23"/>
    <w:rsid w:val="00EB2A71"/>
    <w:rsid w:val="00EC22D5"/>
    <w:rsid w:val="00ED1A47"/>
    <w:rsid w:val="00EE7116"/>
    <w:rsid w:val="00F43827"/>
    <w:rsid w:val="00F54E55"/>
    <w:rsid w:val="00F81BF2"/>
    <w:rsid w:val="00F847B2"/>
    <w:rsid w:val="00F87AB6"/>
    <w:rsid w:val="00FB3AD4"/>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62</cp:revision>
  <cp:lastPrinted>2014-10-30T00:51:00Z</cp:lastPrinted>
  <dcterms:created xsi:type="dcterms:W3CDTF">2013-11-11T09:24:00Z</dcterms:created>
  <dcterms:modified xsi:type="dcterms:W3CDTF">2015-11-13T04:44:00Z</dcterms:modified>
</cp:coreProperties>
</file>