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E9158D">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103"/>
        <w:gridCol w:w="1138"/>
        <w:gridCol w:w="1275"/>
        <w:gridCol w:w="993"/>
        <w:gridCol w:w="5240"/>
      </w:tblGrid>
      <w:tr w:rsidR="00AB4937" w:rsidRPr="00C4727D" w:rsidTr="000529FF">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AB4937" w:rsidRPr="00C4727D" w:rsidRDefault="000529FF" w:rsidP="000529FF">
            <w:pPr>
              <w:adjustRightInd w:val="0"/>
              <w:snapToGrid w:val="0"/>
              <w:spacing w:line="280" w:lineRule="exact"/>
              <w:rPr>
                <w:rFonts w:ascii="HG丸ｺﾞｼｯｸM-PRO" w:eastAsia="HG丸ｺﾞｼｯｸM-PRO" w:hAnsi="HG丸ｺﾞｼｯｸM-PRO"/>
                <w:b/>
                <w:sz w:val="24"/>
                <w:szCs w:val="20"/>
              </w:rPr>
            </w:pPr>
            <w:r w:rsidRPr="000529FF">
              <w:rPr>
                <w:rFonts w:ascii="HG丸ｺﾞｼｯｸM-PRO" w:eastAsia="HG丸ｺﾞｼｯｸM-PRO" w:hAnsi="HG丸ｺﾞｼｯｸM-PRO" w:hint="eastAsia"/>
                <w:b/>
                <w:sz w:val="24"/>
                <w:szCs w:val="20"/>
              </w:rPr>
              <w:t>Ⅱ-3</w:t>
            </w:r>
            <w:r w:rsidR="006066B1" w:rsidRPr="006066B1">
              <w:rPr>
                <w:rFonts w:ascii="HG丸ｺﾞｼｯｸM-PRO" w:eastAsia="HG丸ｺﾞｼｯｸM-PRO" w:hAnsi="HG丸ｺﾞｼｯｸM-PRO" w:hint="eastAsia"/>
                <w:b/>
                <w:sz w:val="24"/>
                <w:szCs w:val="20"/>
              </w:rPr>
              <w:t xml:space="preserve">　全てのいのちが共生する社会の構築</w:t>
            </w:r>
          </w:p>
        </w:tc>
        <w:tc>
          <w:tcPr>
            <w:tcW w:w="1138" w:type="dxa"/>
            <w:tcBorders>
              <w:top w:val="single" w:sz="12" w:space="0" w:color="auto"/>
              <w:bottom w:val="single" w:sz="12" w:space="0" w:color="auto"/>
            </w:tcBorders>
            <w:shd w:val="clear" w:color="auto" w:fill="FFFF00"/>
          </w:tcPr>
          <w:p w:rsidR="00AB4937" w:rsidRPr="00EC22D5"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AB4937" w:rsidP="00987D1C">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w:t>
            </w:r>
            <w:r w:rsidR="006066B1">
              <w:rPr>
                <w:rFonts w:ascii="HG丸ｺﾞｼｯｸM-PRO" w:eastAsia="HG丸ｺﾞｼｯｸM-PRO" w:hAnsi="HG丸ｺﾞｼｯｸM-PRO" w:hint="eastAsia"/>
                <w:b/>
                <w:sz w:val="24"/>
                <w:szCs w:val="20"/>
              </w:rPr>
              <w:t>３</w:t>
            </w:r>
          </w:p>
        </w:tc>
        <w:tc>
          <w:tcPr>
            <w:tcW w:w="993" w:type="dxa"/>
            <w:tcBorders>
              <w:top w:val="single" w:sz="12" w:space="0" w:color="auto"/>
              <w:bottom w:val="single" w:sz="12" w:space="0" w:color="auto"/>
            </w:tcBorders>
            <w:shd w:val="clear" w:color="auto" w:fill="FFFF00"/>
          </w:tcPr>
          <w:p w:rsidR="00AB4937" w:rsidRPr="00EC22D5"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240" w:type="dxa"/>
            <w:tcBorders>
              <w:top w:val="single" w:sz="12" w:space="0" w:color="auto"/>
              <w:bottom w:val="single" w:sz="12" w:space="0" w:color="auto"/>
              <w:right w:val="single" w:sz="12" w:space="0" w:color="auto"/>
            </w:tcBorders>
          </w:tcPr>
          <w:p w:rsidR="007B65AD" w:rsidRPr="00C4727D" w:rsidRDefault="006066B1" w:rsidP="00987D1C">
            <w:pPr>
              <w:adjustRightInd w:val="0"/>
              <w:snapToGrid w:val="0"/>
              <w:spacing w:line="280" w:lineRule="exact"/>
              <w:rPr>
                <w:rFonts w:ascii="HG丸ｺﾞｼｯｸM-PRO" w:eastAsia="HG丸ｺﾞｼｯｸM-PRO" w:hAnsi="HG丸ｺﾞｼｯｸM-PRO"/>
                <w:b/>
                <w:sz w:val="24"/>
                <w:szCs w:val="20"/>
              </w:rPr>
            </w:pPr>
            <w:r w:rsidRPr="006066B1">
              <w:rPr>
                <w:rFonts w:ascii="HG丸ｺﾞｼｯｸM-PRO" w:eastAsia="HG丸ｺﾞｼｯｸM-PRO" w:hAnsi="HG丸ｺﾞｼｯｸM-PRO" w:hint="eastAsia"/>
                <w:b/>
                <w:sz w:val="24"/>
                <w:szCs w:val="20"/>
              </w:rPr>
              <w:t>生物多様性の社会への浸透</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84"/>
        <w:gridCol w:w="181"/>
        <w:gridCol w:w="984"/>
        <w:gridCol w:w="418"/>
        <w:gridCol w:w="608"/>
        <w:gridCol w:w="271"/>
        <w:gridCol w:w="681"/>
        <w:gridCol w:w="667"/>
        <w:gridCol w:w="709"/>
        <w:gridCol w:w="912"/>
        <w:gridCol w:w="827"/>
        <w:gridCol w:w="1237"/>
        <w:gridCol w:w="2552"/>
        <w:gridCol w:w="3118"/>
      </w:tblGrid>
      <w:tr w:rsidR="00D94CD5" w:rsidRPr="00286AA6" w:rsidTr="00D94CD5">
        <w:tc>
          <w:tcPr>
            <w:tcW w:w="1293" w:type="dxa"/>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449" w:type="dxa"/>
            <w:gridSpan w:val="14"/>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生物多様性の理解促進（情報発信の強化、参加型プログラムの充実等）及び現状評価（調査の実施、府民連携モニタリング体制の構築等）</w:t>
            </w:r>
          </w:p>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2020年目標：生物多様性の府民認知度を70%以上にする。</w:t>
            </w:r>
          </w:p>
        </w:tc>
      </w:tr>
      <w:tr w:rsidR="00D94CD5" w:rsidRPr="00286AA6" w:rsidTr="00D94CD5">
        <w:tc>
          <w:tcPr>
            <w:tcW w:w="1293" w:type="dxa"/>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449" w:type="dxa"/>
            <w:gridSpan w:val="14"/>
            <w:shd w:val="clear" w:color="auto" w:fill="auto"/>
          </w:tcPr>
          <w:p w:rsidR="00D94CD5" w:rsidRPr="00980766" w:rsidRDefault="00D94CD5" w:rsidP="00980766">
            <w:pPr>
              <w:adjustRightInd w:val="0"/>
              <w:snapToGrid w:val="0"/>
              <w:spacing w:line="280" w:lineRule="exact"/>
              <w:ind w:left="200" w:hangingChars="100" w:hanging="200"/>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①生息環境を回復するための取組みにより、身近に生き物と触れ合える水とみどり豊かな都市が実現する。</w:t>
            </w:r>
          </w:p>
          <w:p w:rsidR="00D94CD5" w:rsidRPr="00980766" w:rsidRDefault="00D94CD5" w:rsidP="00980766">
            <w:pPr>
              <w:adjustRightInd w:val="0"/>
              <w:snapToGrid w:val="0"/>
              <w:spacing w:line="280" w:lineRule="exact"/>
              <w:ind w:left="200" w:hangingChars="100" w:hanging="200"/>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②生態系から得られる恵み（大気・水、食料・木材、医薬品・品種改良、文化・風土、防災：生態系サービス）の維持向上に資する。</w:t>
            </w:r>
          </w:p>
        </w:tc>
      </w:tr>
      <w:tr w:rsidR="00D94CD5" w:rsidRPr="00286AA6" w:rsidTr="00D94CD5">
        <w:tc>
          <w:tcPr>
            <w:tcW w:w="1293" w:type="dxa"/>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449" w:type="dxa"/>
            <w:gridSpan w:val="1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82051A">
              <w:rPr>
                <w:rFonts w:ascii="HG丸ｺﾞｼｯｸM-PRO" w:eastAsia="HG丸ｺﾞｼｯｸM-PRO" w:hAnsi="HG丸ｺﾞｼｯｸM-PRO" w:hint="eastAsia"/>
                <w:sz w:val="20"/>
                <w:szCs w:val="20"/>
              </w:rPr>
              <w:t>生物多様性条約</w:t>
            </w:r>
            <w:r>
              <w:rPr>
                <w:rFonts w:ascii="HG丸ｺﾞｼｯｸM-PRO" w:eastAsia="HG丸ｺﾞｼｯｸM-PRO" w:hAnsi="HG丸ｺﾞｼｯｸM-PRO" w:hint="eastAsia"/>
                <w:sz w:val="20"/>
                <w:szCs w:val="20"/>
              </w:rPr>
              <w:t>、</w:t>
            </w:r>
            <w:r w:rsidRPr="0082051A">
              <w:rPr>
                <w:rFonts w:ascii="HG丸ｺﾞｼｯｸM-PRO" w:eastAsia="HG丸ｺﾞｼｯｸM-PRO" w:hAnsi="HG丸ｺﾞｼｯｸM-PRO" w:hint="eastAsia"/>
                <w:sz w:val="20"/>
                <w:szCs w:val="20"/>
              </w:rPr>
              <w:t>生物多様性基本法</w:t>
            </w:r>
            <w:r>
              <w:rPr>
                <w:rFonts w:ascii="HG丸ｺﾞｼｯｸM-PRO" w:eastAsia="HG丸ｺﾞｼｯｸM-PRO" w:hAnsi="HG丸ｺﾞｼｯｸM-PRO" w:hint="eastAsia"/>
                <w:sz w:val="20"/>
                <w:szCs w:val="20"/>
              </w:rPr>
              <w:t>、</w:t>
            </w:r>
            <w:r w:rsidRPr="0082051A">
              <w:rPr>
                <w:rFonts w:ascii="HG丸ｺﾞｼｯｸM-PRO" w:eastAsia="HG丸ｺﾞｼｯｸM-PRO" w:hAnsi="HG丸ｺﾞｼｯｸM-PRO" w:hint="eastAsia"/>
                <w:sz w:val="20"/>
                <w:szCs w:val="20"/>
              </w:rPr>
              <w:t>生物多様性国家戦略</w:t>
            </w:r>
            <w:r>
              <w:rPr>
                <w:rFonts w:ascii="HG丸ｺﾞｼｯｸM-PRO" w:eastAsia="HG丸ｺﾞｼｯｸM-PRO" w:hAnsi="HG丸ｺﾞｼｯｸM-PRO"/>
                <w:sz w:val="20"/>
                <w:szCs w:val="20"/>
              </w:rPr>
              <w:t>201</w:t>
            </w:r>
            <w:r>
              <w:rPr>
                <w:rFonts w:ascii="HG丸ｺﾞｼｯｸM-PRO" w:eastAsia="HG丸ｺﾞｼｯｸM-PRO" w:hAnsi="HG丸ｺﾞｼｯｸM-PRO" w:hint="eastAsia"/>
                <w:sz w:val="20"/>
                <w:szCs w:val="20"/>
              </w:rPr>
              <w:t>2</w:t>
            </w:r>
            <w:r w:rsidRPr="0082051A">
              <w:rPr>
                <w:rFonts w:ascii="HG丸ｺﾞｼｯｸM-PRO" w:eastAsia="HG丸ｺﾞｼｯｸM-PRO" w:hAnsi="HG丸ｺﾞｼｯｸM-PRO"/>
                <w:sz w:val="20"/>
                <w:szCs w:val="20"/>
              </w:rPr>
              <w:t>-2020</w:t>
            </w:r>
            <w:r>
              <w:rPr>
                <w:rFonts w:ascii="HG丸ｺﾞｼｯｸM-PRO" w:eastAsia="HG丸ｺﾞｼｯｸM-PRO" w:hAnsi="HG丸ｺﾞｼｯｸM-PRO" w:hint="eastAsia"/>
                <w:sz w:val="20"/>
                <w:szCs w:val="20"/>
              </w:rPr>
              <w:t>(H24.9)</w:t>
            </w:r>
            <w:r w:rsidRPr="00E30D32">
              <w:rPr>
                <w:rFonts w:ascii="HG丸ｺﾞｼｯｸM-PRO" w:eastAsia="HG丸ｺﾞｼｯｸM-PRO" w:hAnsi="HG丸ｺﾞｼｯｸM-PRO" w:hint="eastAsia"/>
                <w:sz w:val="20"/>
                <w:szCs w:val="20"/>
              </w:rPr>
              <w:t>、種の保全法、外来生物法</w:t>
            </w:r>
          </w:p>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82051A">
              <w:rPr>
                <w:rFonts w:ascii="HG丸ｺﾞｼｯｸM-PRO" w:eastAsia="HG丸ｺﾞｼｯｸM-PRO" w:hAnsi="HG丸ｺﾞｼｯｸM-PRO" w:hint="eastAsia"/>
                <w:sz w:val="20"/>
                <w:szCs w:val="20"/>
              </w:rPr>
              <w:t>府環境基本条例、府自然環境保全条例、府立自然公園条例、府民の森条例、府自然海浜保全地区条例、府文化財保護条例</w:t>
            </w:r>
          </w:p>
          <w:p w:rsidR="00D94CD5" w:rsidRPr="00297899"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みどりの大阪推進計画（H21年12月、H37年まで）　、</w:t>
            </w:r>
            <w:r w:rsidRPr="00072C73">
              <w:rPr>
                <w:rFonts w:ascii="HG丸ｺﾞｼｯｸM-PRO" w:eastAsia="HG丸ｺﾞｼｯｸM-PRO" w:hAnsi="HG丸ｺﾞｼｯｸM-PRO" w:hint="eastAsia"/>
                <w:sz w:val="20"/>
                <w:szCs w:val="20"/>
              </w:rPr>
              <w:t>大阪府豊かな海づくりプラン</w:t>
            </w:r>
            <w:r>
              <w:rPr>
                <w:rFonts w:ascii="HG丸ｺﾞｼｯｸM-PRO" w:eastAsia="HG丸ｺﾞｼｯｸM-PRO" w:hAnsi="HG丸ｺﾞｼｯｸM-PRO" w:hint="eastAsia"/>
                <w:sz w:val="20"/>
                <w:szCs w:val="20"/>
              </w:rPr>
              <w:t>（H17年5月、H26年度まで）</w:t>
            </w:r>
          </w:p>
        </w:tc>
      </w:tr>
      <w:tr w:rsidR="00D94CD5" w:rsidRPr="00286AA6" w:rsidTr="00D94CD5">
        <w:tc>
          <w:tcPr>
            <w:tcW w:w="1293" w:type="dxa"/>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449" w:type="dxa"/>
            <w:gridSpan w:val="14"/>
            <w:shd w:val="clear" w:color="auto" w:fill="auto"/>
          </w:tcPr>
          <w:p w:rsidR="00D94CD5"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①H22年10月名古屋市にて</w:t>
            </w:r>
            <w:r w:rsidRPr="00012BE1">
              <w:rPr>
                <w:rFonts w:ascii="HG丸ｺﾞｼｯｸM-PRO" w:eastAsia="HG丸ｺﾞｼｯｸM-PRO" w:hAnsi="HG丸ｺﾞｼｯｸM-PRO" w:hint="eastAsia"/>
                <w:sz w:val="20"/>
                <w:szCs w:val="20"/>
              </w:rPr>
              <w:t>生物多様性条約第10</w:t>
            </w:r>
            <w:r>
              <w:rPr>
                <w:rFonts w:ascii="HG丸ｺﾞｼｯｸM-PRO" w:eastAsia="HG丸ｺﾞｼｯｸM-PRO" w:hAnsi="HG丸ｺﾞｼｯｸM-PRO" w:hint="eastAsia"/>
                <w:sz w:val="20"/>
                <w:szCs w:val="20"/>
              </w:rPr>
              <w:t>回締約国会議(</w:t>
            </w:r>
            <w:r w:rsidRPr="00012BE1">
              <w:rPr>
                <w:rFonts w:ascii="HG丸ｺﾞｼｯｸM-PRO" w:eastAsia="HG丸ｺﾞｼｯｸM-PRO" w:hAnsi="HG丸ｺﾞｼｯｸM-PRO" w:hint="eastAsia"/>
                <w:sz w:val="20"/>
                <w:szCs w:val="20"/>
              </w:rPr>
              <w:t>COP10</w:t>
            </w:r>
            <w:r>
              <w:rPr>
                <w:rFonts w:ascii="HG丸ｺﾞｼｯｸM-PRO" w:eastAsia="HG丸ｺﾞｼｯｸM-PRO" w:hAnsi="HG丸ｺﾞｼｯｸM-PRO" w:hint="eastAsia"/>
                <w:sz w:val="20"/>
                <w:szCs w:val="20"/>
              </w:rPr>
              <w:t>)開催、</w:t>
            </w:r>
            <w:r w:rsidRPr="00D64F7D">
              <w:rPr>
                <w:rFonts w:ascii="HG丸ｺﾞｼｯｸM-PRO" w:eastAsia="HG丸ｺﾞｼｯｸM-PRO" w:hAnsi="HG丸ｺﾞｼｯｸM-PRO" w:hint="eastAsia"/>
                <w:sz w:val="20"/>
                <w:szCs w:val="20"/>
              </w:rPr>
              <w:t>新戦略計画・愛知目標（2020年までに生態系が強靱で基礎的なサービスを提供できるよう、生物多様性の損失を止めるために実効的かつ緊急の行動を起こす）</w:t>
            </w:r>
            <w:r>
              <w:rPr>
                <w:rFonts w:ascii="HG丸ｺﾞｼｯｸM-PRO" w:eastAsia="HG丸ｺﾞｼｯｸM-PRO" w:hAnsi="HG丸ｺﾞｼｯｸM-PRO" w:hint="eastAsia"/>
                <w:sz w:val="20"/>
                <w:szCs w:val="20"/>
              </w:rPr>
              <w:t>、</w:t>
            </w:r>
            <w:r w:rsidRPr="00D64F7D">
              <w:rPr>
                <w:rFonts w:ascii="HG丸ｺﾞｼｯｸM-PRO" w:eastAsia="HG丸ｺﾞｼｯｸM-PRO" w:hAnsi="HG丸ｺﾞｼｯｸM-PRO" w:hint="eastAsia"/>
                <w:sz w:val="20"/>
                <w:szCs w:val="20"/>
              </w:rPr>
              <w:t>名古屋議定書</w:t>
            </w:r>
            <w:r>
              <w:rPr>
                <w:rFonts w:ascii="HG丸ｺﾞｼｯｸM-PRO" w:eastAsia="HG丸ｺﾞｼｯｸM-PRO" w:hAnsi="HG丸ｺﾞｼｯｸM-PRO" w:hint="eastAsia"/>
                <w:sz w:val="20"/>
                <w:szCs w:val="20"/>
              </w:rPr>
              <w:t>等を採択。</w:t>
            </w:r>
          </w:p>
          <w:p w:rsidR="00D94CD5" w:rsidRPr="00F92A43"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D64F7D">
              <w:rPr>
                <w:rFonts w:ascii="HG丸ｺﾞｼｯｸM-PRO" w:eastAsia="HG丸ｺﾞｼｯｸM-PRO" w:hAnsi="HG丸ｺﾞｼｯｸM-PRO" w:hint="eastAsia"/>
                <w:sz w:val="20"/>
                <w:szCs w:val="20"/>
              </w:rPr>
              <w:t>生物多様性国家戦略</w:t>
            </w:r>
            <w:r>
              <w:rPr>
                <w:rFonts w:ascii="HG丸ｺﾞｼｯｸM-PRO" w:eastAsia="HG丸ｺﾞｼｯｸM-PRO" w:hAnsi="HG丸ｺﾞｼｯｸM-PRO" w:hint="eastAsia"/>
                <w:sz w:val="20"/>
                <w:szCs w:val="20"/>
              </w:rPr>
              <w:t>2012</w:t>
            </w:r>
            <w:r w:rsidRPr="00D64F7D">
              <w:rPr>
                <w:rFonts w:ascii="HG丸ｺﾞｼｯｸM-PRO" w:eastAsia="HG丸ｺﾞｼｯｸM-PRO" w:hAnsi="HG丸ｺﾞｼｯｸM-PRO" w:hint="eastAsia"/>
                <w:sz w:val="20"/>
                <w:szCs w:val="20"/>
              </w:rPr>
              <w:t>-2020</w:t>
            </w:r>
            <w:r>
              <w:rPr>
                <w:rFonts w:ascii="HG丸ｺﾞｼｯｸM-PRO" w:eastAsia="HG丸ｺﾞｼｯｸM-PRO" w:hAnsi="HG丸ｺﾞｼｯｸM-PRO" w:hint="eastAsia"/>
                <w:sz w:val="20"/>
                <w:szCs w:val="20"/>
              </w:rPr>
              <w:t>」H</w:t>
            </w:r>
            <w:r w:rsidRPr="00D64F7D">
              <w:rPr>
                <w:rFonts w:ascii="HG丸ｺﾞｼｯｸM-PRO" w:eastAsia="HG丸ｺﾞｼｯｸM-PRO" w:hAnsi="HG丸ｺﾞｼｯｸM-PRO" w:hint="eastAsia"/>
                <w:sz w:val="20"/>
                <w:szCs w:val="20"/>
              </w:rPr>
              <w:t>24年９月閣議決定</w:t>
            </w:r>
            <w:r>
              <w:rPr>
                <w:rFonts w:ascii="HG丸ｺﾞｼｯｸM-PRO" w:eastAsia="HG丸ｺﾞｼｯｸM-PRO" w:hAnsi="HG丸ｺﾞｼｯｸM-PRO" w:hint="eastAsia"/>
                <w:sz w:val="20"/>
                <w:szCs w:val="20"/>
              </w:rPr>
              <w:t>。基本戦略、各主体に期待される役割、ロードマップ、行動計画を規定。</w:t>
            </w:r>
          </w:p>
        </w:tc>
      </w:tr>
      <w:tr w:rsidR="00D94CD5" w:rsidRPr="00286AA6" w:rsidTr="00D94CD5">
        <w:trPr>
          <w:trHeight w:val="70"/>
        </w:trPr>
        <w:tc>
          <w:tcPr>
            <w:tcW w:w="1293" w:type="dxa"/>
            <w:vMerge w:val="restart"/>
            <w:shd w:val="clear" w:color="auto" w:fill="FFFF00"/>
          </w:tcPr>
          <w:p w:rsidR="00D94CD5" w:rsidRPr="00946B5F" w:rsidRDefault="00D94CD5" w:rsidP="009F64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803" w:type="dxa"/>
            <w:gridSpan w:val="9"/>
            <w:shd w:val="clear" w:color="auto" w:fill="FFFF00"/>
          </w:tcPr>
          <w:p w:rsidR="00D94CD5" w:rsidRPr="00F87AB6" w:rsidRDefault="00D94CD5" w:rsidP="00562F1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976" w:type="dxa"/>
            <w:gridSpan w:val="3"/>
            <w:shd w:val="clear" w:color="auto" w:fill="FFFF00"/>
          </w:tcPr>
          <w:p w:rsidR="00D94CD5" w:rsidRPr="00F87AB6" w:rsidRDefault="00D94CD5"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2" w:type="dxa"/>
            <w:shd w:val="clear" w:color="auto" w:fill="FFFF00"/>
          </w:tcPr>
          <w:p w:rsidR="00D94CD5" w:rsidRPr="00F87AB6" w:rsidRDefault="00D94CD5"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118" w:type="dxa"/>
            <w:shd w:val="clear" w:color="auto" w:fill="FFFF00"/>
          </w:tcPr>
          <w:p w:rsidR="00D94CD5" w:rsidRPr="00F87AB6" w:rsidRDefault="00D94CD5"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D94CD5" w:rsidRPr="00286AA6" w:rsidTr="00D94CD5">
        <w:trPr>
          <w:trHeight w:val="227"/>
        </w:trPr>
        <w:tc>
          <w:tcPr>
            <w:tcW w:w="1293" w:type="dxa"/>
            <w:vMerge/>
            <w:shd w:val="clear" w:color="auto" w:fill="FFFF00"/>
          </w:tcPr>
          <w:p w:rsidR="00D94CD5" w:rsidRPr="00F87AB6"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1449" w:type="dxa"/>
            <w:gridSpan w:val="3"/>
            <w:tcBorders>
              <w:bottom w:val="nil"/>
            </w:tcBorders>
            <w:shd w:val="clear" w:color="auto" w:fill="FFFF00"/>
          </w:tcPr>
          <w:p w:rsidR="00D94CD5" w:rsidRPr="00F87AB6" w:rsidRDefault="00D94CD5" w:rsidP="009F64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354" w:type="dxa"/>
            <w:gridSpan w:val="6"/>
            <w:shd w:val="clear" w:color="auto" w:fill="FFFF00"/>
          </w:tcPr>
          <w:p w:rsidR="00D94CD5" w:rsidRPr="00F87AB6" w:rsidRDefault="00D94CD5" w:rsidP="009F64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976" w:type="dxa"/>
            <w:gridSpan w:val="3"/>
            <w:tcBorders>
              <w:bottom w:val="single" w:sz="4" w:space="0" w:color="auto"/>
              <w:right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333,708 </w:t>
            </w:r>
          </w:p>
        </w:tc>
        <w:tc>
          <w:tcPr>
            <w:tcW w:w="2552" w:type="dxa"/>
            <w:tcBorders>
              <w:left w:val="single" w:sz="4" w:space="0" w:color="auto"/>
              <w:bottom w:val="single" w:sz="4" w:space="0" w:color="auto"/>
              <w:right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12,307 </w:t>
            </w:r>
          </w:p>
        </w:tc>
        <w:tc>
          <w:tcPr>
            <w:tcW w:w="3118" w:type="dxa"/>
            <w:tcBorders>
              <w:left w:val="single" w:sz="4" w:space="0" w:color="auto"/>
              <w:bottom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1,657 </w:t>
            </w:r>
          </w:p>
        </w:tc>
      </w:tr>
      <w:tr w:rsidR="00D94CD5" w:rsidRPr="00286AA6" w:rsidTr="00D94CD5">
        <w:trPr>
          <w:trHeight w:val="70"/>
        </w:trPr>
        <w:tc>
          <w:tcPr>
            <w:tcW w:w="1293" w:type="dxa"/>
            <w:vMerge/>
            <w:shd w:val="clear" w:color="auto" w:fill="FFFF00"/>
          </w:tcPr>
          <w:p w:rsidR="00D94CD5" w:rsidRPr="00F87AB6"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1449" w:type="dxa"/>
            <w:gridSpan w:val="3"/>
            <w:tcBorders>
              <w:top w:val="nil"/>
            </w:tcBorders>
            <w:shd w:val="clear" w:color="auto" w:fill="FFFF00"/>
          </w:tcPr>
          <w:p w:rsidR="00D94CD5" w:rsidRDefault="00D94CD5" w:rsidP="009F64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354" w:type="dxa"/>
            <w:gridSpan w:val="6"/>
            <w:shd w:val="clear" w:color="auto" w:fill="FFFF00"/>
          </w:tcPr>
          <w:p w:rsidR="00D94CD5" w:rsidRDefault="00D94CD5" w:rsidP="009F64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976" w:type="dxa"/>
            <w:gridSpan w:val="3"/>
            <w:tcBorders>
              <w:top w:val="single" w:sz="4" w:space="0" w:color="auto"/>
              <w:bottom w:val="single" w:sz="4" w:space="0" w:color="auto"/>
              <w:right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219,279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399,607 </w:t>
            </w:r>
          </w:p>
        </w:tc>
        <w:tc>
          <w:tcPr>
            <w:tcW w:w="3118" w:type="dxa"/>
            <w:tcBorders>
              <w:top w:val="single" w:sz="4" w:space="0" w:color="auto"/>
              <w:left w:val="single" w:sz="4" w:space="0" w:color="auto"/>
              <w:bottom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323,318 </w:t>
            </w:r>
          </w:p>
        </w:tc>
      </w:tr>
      <w:tr w:rsidR="00D94CD5" w:rsidRPr="00286AA6" w:rsidTr="00D94CD5">
        <w:trPr>
          <w:trHeight w:val="70"/>
        </w:trPr>
        <w:tc>
          <w:tcPr>
            <w:tcW w:w="1293" w:type="dxa"/>
            <w:vMerge/>
            <w:shd w:val="clear" w:color="auto" w:fill="FFFF00"/>
          </w:tcPr>
          <w:p w:rsidR="00D94CD5" w:rsidRPr="00F87AB6"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4803" w:type="dxa"/>
            <w:gridSpan w:val="9"/>
            <w:shd w:val="clear" w:color="auto" w:fill="FFFF00"/>
          </w:tcPr>
          <w:p w:rsidR="00D94CD5" w:rsidRDefault="00D94CD5" w:rsidP="009F64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976" w:type="dxa"/>
            <w:gridSpan w:val="3"/>
            <w:tcBorders>
              <w:top w:val="single" w:sz="4" w:space="0" w:color="auto"/>
              <w:right w:val="single" w:sz="4" w:space="0" w:color="auto"/>
            </w:tcBorders>
            <w:shd w:val="clear" w:color="auto" w:fill="auto"/>
            <w:vAlign w:val="center"/>
          </w:tcPr>
          <w:p w:rsidR="00D94CD5" w:rsidRPr="00D21FB4" w:rsidRDefault="00D94CD5" w:rsidP="00D21FB4">
            <w:pPr>
              <w:adjustRightInd w:val="0"/>
              <w:snapToGrid w:val="0"/>
              <w:jc w:val="right"/>
              <w:rPr>
                <w:rFonts w:ascii="HG丸ｺﾞｼｯｸM-PRO" w:eastAsia="HG丸ｺﾞｼｯｸM-PRO" w:hAnsi="HG丸ｺﾞｼｯｸM-PRO" w:cs="ＭＳ Ｐゴシック"/>
                <w:color w:val="000000"/>
                <w:sz w:val="20"/>
                <w:szCs w:val="20"/>
              </w:rPr>
            </w:pPr>
            <w:r w:rsidRPr="00D21FB4">
              <w:rPr>
                <w:rFonts w:ascii="HG丸ｺﾞｼｯｸM-PRO" w:eastAsia="HG丸ｺﾞｼｯｸM-PRO" w:hAnsi="HG丸ｺﾞｼｯｸM-PRO" w:hint="eastAsia"/>
                <w:color w:val="000000"/>
                <w:sz w:val="20"/>
                <w:szCs w:val="20"/>
              </w:rPr>
              <w:t xml:space="preserve">194,387 </w:t>
            </w:r>
          </w:p>
        </w:tc>
        <w:tc>
          <w:tcPr>
            <w:tcW w:w="2552" w:type="dxa"/>
            <w:tcBorders>
              <w:top w:val="single" w:sz="4" w:space="0" w:color="auto"/>
              <w:left w:val="single" w:sz="4" w:space="0" w:color="auto"/>
            </w:tcBorders>
            <w:shd w:val="clear" w:color="auto" w:fill="auto"/>
            <w:vAlign w:val="center"/>
          </w:tcPr>
          <w:p w:rsidR="00D94CD5" w:rsidRPr="00D21FB4" w:rsidRDefault="00D94CD5" w:rsidP="00D21FB4">
            <w:pPr>
              <w:adjustRightInd w:val="0"/>
              <w:snapToGrid w:val="0"/>
              <w:jc w:val="right"/>
              <w:rPr>
                <w:rFonts w:ascii="HG丸ｺﾞｼｯｸM-PRO" w:eastAsia="HG丸ｺﾞｼｯｸM-PRO" w:hAnsi="HG丸ｺﾞｼｯｸM-PRO" w:cs="ＭＳ Ｐゴシック"/>
                <w:color w:val="000000"/>
                <w:sz w:val="20"/>
                <w:szCs w:val="20"/>
              </w:rPr>
            </w:pPr>
            <w:r w:rsidRPr="00D21FB4">
              <w:rPr>
                <w:rFonts w:ascii="HG丸ｺﾞｼｯｸM-PRO" w:eastAsia="HG丸ｺﾞｼｯｸM-PRO" w:hAnsi="HG丸ｺﾞｼｯｸM-PRO" w:hint="eastAsia"/>
                <w:color w:val="000000"/>
                <w:sz w:val="20"/>
                <w:szCs w:val="20"/>
              </w:rPr>
              <w:t xml:space="preserve">188,923 </w:t>
            </w:r>
          </w:p>
        </w:tc>
        <w:tc>
          <w:tcPr>
            <w:tcW w:w="3118" w:type="dxa"/>
            <w:tcBorders>
              <w:top w:val="single" w:sz="4" w:space="0" w:color="auto"/>
              <w:left w:val="single" w:sz="4" w:space="0" w:color="auto"/>
            </w:tcBorders>
            <w:shd w:val="clear" w:color="auto" w:fill="auto"/>
            <w:vAlign w:val="center"/>
          </w:tcPr>
          <w:p w:rsidR="00D94CD5" w:rsidRPr="00D21FB4" w:rsidRDefault="00D94CD5" w:rsidP="00D21FB4">
            <w:pPr>
              <w:adjustRightInd w:val="0"/>
              <w:snapToGrid w:val="0"/>
              <w:jc w:val="right"/>
              <w:rPr>
                <w:rFonts w:ascii="HG丸ｺﾞｼｯｸM-PRO" w:eastAsia="HG丸ｺﾞｼｯｸM-PRO" w:hAnsi="HG丸ｺﾞｼｯｸM-PRO" w:cs="ＭＳ Ｐゴシック"/>
                <w:color w:val="000000"/>
                <w:sz w:val="20"/>
                <w:szCs w:val="20"/>
              </w:rPr>
            </w:pPr>
            <w:r w:rsidRPr="00D21FB4">
              <w:rPr>
                <w:rFonts w:ascii="HG丸ｺﾞｼｯｸM-PRO" w:eastAsia="HG丸ｺﾞｼｯｸM-PRO" w:hAnsi="HG丸ｺﾞｼｯｸM-PRO" w:hint="eastAsia"/>
                <w:color w:val="000000"/>
                <w:sz w:val="20"/>
                <w:szCs w:val="20"/>
              </w:rPr>
              <w:t xml:space="preserve">536,043 </w:t>
            </w:r>
          </w:p>
        </w:tc>
      </w:tr>
      <w:tr w:rsidR="00D94CD5" w:rsidRPr="00286AA6" w:rsidTr="00D94CD5">
        <w:trPr>
          <w:trHeight w:val="198"/>
        </w:trPr>
        <w:tc>
          <w:tcPr>
            <w:tcW w:w="1293" w:type="dxa"/>
            <w:vMerge/>
            <w:shd w:val="clear" w:color="auto" w:fill="FFFF00"/>
          </w:tcPr>
          <w:p w:rsidR="00D94CD5" w:rsidRPr="00F87AB6"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13449" w:type="dxa"/>
            <w:gridSpan w:val="14"/>
            <w:tcBorders>
              <w:top w:val="single" w:sz="4" w:space="0" w:color="auto"/>
            </w:tcBorders>
            <w:shd w:val="clear" w:color="auto" w:fill="auto"/>
          </w:tcPr>
          <w:p w:rsidR="00D94CD5" w:rsidRPr="00A01101" w:rsidRDefault="00D94CD5" w:rsidP="00562F11">
            <w:pPr>
              <w:adjustRightInd w:val="0"/>
              <w:snapToGrid w:val="0"/>
              <w:rPr>
                <w:rFonts w:ascii="HG丸ｺﾞｼｯｸM-PRO" w:eastAsia="HG丸ｺﾞｼｯｸM-PRO" w:hAnsi="HG丸ｺﾞｼｯｸM-PRO"/>
                <w:i/>
                <w:sz w:val="20"/>
                <w:szCs w:val="20"/>
              </w:rPr>
            </w:pPr>
          </w:p>
        </w:tc>
      </w:tr>
      <w:tr w:rsidR="00D94CD5" w:rsidRPr="00286AA6" w:rsidTr="00D94CD5">
        <w:trPr>
          <w:trHeight w:val="210"/>
        </w:trPr>
        <w:tc>
          <w:tcPr>
            <w:tcW w:w="1293" w:type="dxa"/>
            <w:vMerge w:val="restart"/>
            <w:shd w:val="clear" w:color="auto" w:fill="FFFF00"/>
          </w:tcPr>
          <w:p w:rsidR="00D94CD5" w:rsidRPr="00946B5F" w:rsidRDefault="00D94CD5" w:rsidP="009F64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D94CD5" w:rsidRPr="00E35D25" w:rsidRDefault="00D94CD5" w:rsidP="009F6416">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5" w:type="dxa"/>
            <w:gridSpan w:val="2"/>
            <w:shd w:val="clear" w:color="auto" w:fill="FFFF00"/>
          </w:tcPr>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81" w:type="dxa"/>
            <w:gridSpan w:val="4"/>
            <w:shd w:val="clear" w:color="auto" w:fill="FFFF00"/>
          </w:tcPr>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796" w:type="dxa"/>
            <w:gridSpan w:val="5"/>
            <w:shd w:val="clear" w:color="auto" w:fill="FFFF00"/>
          </w:tcPr>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907" w:type="dxa"/>
            <w:gridSpan w:val="3"/>
            <w:shd w:val="clear" w:color="auto" w:fill="FFFF00"/>
          </w:tcPr>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D94CD5" w:rsidRPr="00286AA6" w:rsidTr="00D94CD5">
        <w:trPr>
          <w:trHeight w:val="125"/>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465" w:type="dxa"/>
            <w:gridSpan w:val="2"/>
            <w:shd w:val="clear" w:color="auto" w:fill="auto"/>
          </w:tcPr>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81"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生物多様性に関する府民の認知度</w:t>
            </w:r>
          </w:p>
        </w:tc>
        <w:tc>
          <w:tcPr>
            <w:tcW w:w="3796" w:type="dxa"/>
            <w:gridSpan w:val="5"/>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573823">
              <w:rPr>
                <w:rFonts w:ascii="HG丸ｺﾞｼｯｸM-PRO" w:eastAsia="HG丸ｺﾞｼｯｸM-PRO" w:hAnsi="HG丸ｺﾞｼｯｸM-PRO" w:hint="eastAsia"/>
                <w:sz w:val="20"/>
                <w:szCs w:val="20"/>
              </w:rPr>
              <w:t>府インターネットモニターアンケートを利用（府民全体からの抽出ではないため、参考値として扱う</w:t>
            </w:r>
            <w:r w:rsidRPr="00DD39A6">
              <w:rPr>
                <w:rFonts w:ascii="HG丸ｺﾞｼｯｸM-PRO" w:eastAsia="HG丸ｺﾞｼｯｸM-PRO" w:hAnsi="HG丸ｺﾞｼｯｸM-PRO" w:hint="eastAsia"/>
                <w:sz w:val="20"/>
                <w:szCs w:val="20"/>
                <w:vertAlign w:val="superscript"/>
              </w:rPr>
              <w:t>※</w:t>
            </w:r>
            <w:r w:rsidRPr="00573823">
              <w:rPr>
                <w:rFonts w:ascii="HG丸ｺﾞｼｯｸM-PRO" w:eastAsia="HG丸ｺﾞｼｯｸM-PRO" w:hAnsi="HG丸ｺﾞｼｯｸM-PRO" w:hint="eastAsia"/>
                <w:sz w:val="20"/>
                <w:szCs w:val="20"/>
              </w:rPr>
              <w:t>）。</w:t>
            </w:r>
          </w:p>
        </w:tc>
        <w:tc>
          <w:tcPr>
            <w:tcW w:w="6907"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17%(2010年度)、31%(2011年度)、33</w:t>
            </w:r>
            <w:r w:rsidRPr="0011237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(2012年度)と、穏やかに上昇傾向にある。</w:t>
            </w:r>
          </w:p>
        </w:tc>
      </w:tr>
      <w:tr w:rsidR="00D94CD5" w:rsidRPr="00286AA6" w:rsidTr="00D94CD5">
        <w:trPr>
          <w:trHeight w:val="70"/>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13449" w:type="dxa"/>
            <w:gridSpan w:val="14"/>
            <w:shd w:val="clear" w:color="auto" w:fill="auto"/>
          </w:tcPr>
          <w:p w:rsidR="00D94CD5" w:rsidRPr="00DC57CD" w:rsidRDefault="00D94CD5" w:rsidP="00987D1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D94CD5" w:rsidRPr="00286AA6" w:rsidTr="00D94CD5">
        <w:trPr>
          <w:trHeight w:val="240"/>
        </w:trPr>
        <w:tc>
          <w:tcPr>
            <w:tcW w:w="1293" w:type="dxa"/>
            <w:tcBorders>
              <w:bottom w:val="nil"/>
            </w:tcBorders>
            <w:shd w:val="clear" w:color="auto" w:fill="FFFF00"/>
          </w:tcPr>
          <w:p w:rsidR="00D94CD5" w:rsidRPr="00AB4937" w:rsidRDefault="00D94CD5" w:rsidP="00987D1C">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475" w:type="dxa"/>
            <w:gridSpan w:val="5"/>
            <w:shd w:val="clear" w:color="auto" w:fill="FFFF00"/>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952" w:type="dxa"/>
            <w:gridSpan w:val="2"/>
            <w:shd w:val="clear" w:color="auto" w:fill="FFFF00"/>
          </w:tcPr>
          <w:p w:rsidR="00D94CD5"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88" w:type="dxa"/>
            <w:gridSpan w:val="3"/>
            <w:shd w:val="clear" w:color="auto" w:fill="FFFF00"/>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734" w:type="dxa"/>
            <w:gridSpan w:val="4"/>
            <w:shd w:val="clear" w:color="auto" w:fill="FFFF00"/>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[主な施策]</w:t>
            </w:r>
          </w:p>
        </w:tc>
        <w:tc>
          <w:tcPr>
            <w:tcW w:w="2475" w:type="dxa"/>
            <w:gridSpan w:val="5"/>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府民理解の促進 </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588"/>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参加型プログラムの充実等</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体験施設の維持管理、各種プログラムの企画・実施</w:t>
            </w:r>
          </w:p>
        </w:tc>
        <w:tc>
          <w:tcPr>
            <w:tcW w:w="7734" w:type="dxa"/>
            <w:gridSpan w:val="4"/>
            <w:shd w:val="clear" w:color="auto" w:fill="auto"/>
          </w:tcPr>
          <w:p w:rsidR="00D94CD5" w:rsidRPr="00DA04CD" w:rsidRDefault="00D94CD5" w:rsidP="00980766">
            <w:pPr>
              <w:adjustRightInd w:val="0"/>
              <w:snapToGrid w:val="0"/>
              <w:spacing w:line="280" w:lineRule="exact"/>
              <w:rPr>
                <w:rFonts w:ascii="HG丸ｺﾞｼｯｸM-PRO" w:eastAsia="HG丸ｺﾞｼｯｸM-PRO" w:hAnsi="HG丸ｺﾞｼｯｸM-PRO"/>
                <w:sz w:val="20"/>
                <w:szCs w:val="20"/>
              </w:rPr>
            </w:pPr>
            <w:r w:rsidRPr="00DA04CD">
              <w:rPr>
                <w:rFonts w:ascii="HG丸ｺﾞｼｯｸM-PRO" w:eastAsia="HG丸ｺﾞｼｯｸM-PRO" w:hAnsi="HG丸ｺﾞｼｯｸM-PRO" w:hint="eastAsia"/>
                <w:sz w:val="20"/>
                <w:szCs w:val="20"/>
              </w:rPr>
              <w:t>紀泉わいわい村、府立少年自然の家・青少年海洋センターの運営、企業連携による冒険の森づくり事業、市民参加によるイタセンパラ保護活動の実施等</w:t>
            </w:r>
          </w:p>
        </w:tc>
      </w:tr>
      <w:tr w:rsidR="00D94CD5" w:rsidRPr="00286AA6" w:rsidTr="00D94CD5">
        <w:trPr>
          <w:trHeight w:val="70"/>
        </w:trPr>
        <w:tc>
          <w:tcPr>
            <w:tcW w:w="1293" w:type="dxa"/>
            <w:tcBorders>
              <w:top w:val="nil"/>
              <w:bottom w:val="nil"/>
            </w:tcBorders>
            <w:shd w:val="clear" w:color="auto" w:fill="FFFF00"/>
          </w:tcPr>
          <w:p w:rsidR="00D94CD5" w:rsidRPr="00987D1C"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ホームページの充実等による情報発信の強化</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ポータルサイト「おおさかの生物多様性ひろば」の設置</w:t>
            </w:r>
          </w:p>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ガイドブック1,000部を作成（H25年度）</w:t>
            </w: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[工程表]</w:t>
            </w:r>
          </w:p>
        </w:tc>
        <w:tc>
          <w:tcPr>
            <w:tcW w:w="2475" w:type="dxa"/>
            <w:gridSpan w:val="5"/>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現況の把握</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レッドデータブックRDBの改訂検討</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レッドデータブック</w:t>
            </w:r>
            <w:r w:rsidRPr="0082051A">
              <w:rPr>
                <w:rFonts w:ascii="HG丸ｺﾞｼｯｸM-PRO" w:eastAsia="HG丸ｺﾞｼｯｸM-PRO" w:hAnsi="HG丸ｺﾞｼｯｸM-PRO" w:hint="eastAsia"/>
                <w:sz w:val="20"/>
                <w:szCs w:val="20"/>
              </w:rPr>
              <w:t>改訂・活用推進事業</w:t>
            </w: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レッドリストを改定（2013年度末）</w:t>
            </w:r>
          </w:p>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外来種リストの検討</w:t>
            </w:r>
          </w:p>
        </w:tc>
        <w:tc>
          <w:tcPr>
            <w:tcW w:w="952" w:type="dxa"/>
            <w:gridSpan w:val="2"/>
            <w:shd w:val="clear" w:color="auto" w:fill="auto"/>
          </w:tcPr>
          <w:p w:rsidR="00D94CD5" w:rsidRPr="00887F36" w:rsidRDefault="00D94CD5" w:rsidP="00980766">
            <w:pPr>
              <w:adjustRightInd w:val="0"/>
              <w:snapToGrid w:val="0"/>
              <w:spacing w:line="28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Pr="004758D8" w:rsidRDefault="00D94CD5" w:rsidP="00980766">
            <w:pPr>
              <w:adjustRightInd w:val="0"/>
              <w:snapToGrid w:val="0"/>
              <w:spacing w:line="280" w:lineRule="exact"/>
              <w:rPr>
                <w:rFonts w:ascii="HG丸ｺﾞｼｯｸM-PRO" w:eastAsia="HG丸ｺﾞｼｯｸM-PRO" w:hAnsi="HG丸ｺﾞｼｯｸM-PRO"/>
                <w:color w:val="FF0000"/>
                <w:sz w:val="20"/>
                <w:szCs w:val="20"/>
              </w:rPr>
            </w:pPr>
          </w:p>
        </w:tc>
        <w:tc>
          <w:tcPr>
            <w:tcW w:w="7734" w:type="dxa"/>
            <w:gridSpan w:val="4"/>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生物多様性保全の普及啓発と合わせて外来生物の問題についても情報提供している</w:t>
            </w:r>
          </w:p>
        </w:tc>
      </w:tr>
      <w:tr w:rsidR="00D94CD5" w:rsidRPr="00286AA6" w:rsidTr="00D94CD5">
        <w:trPr>
          <w:trHeight w:val="70"/>
        </w:trPr>
        <w:tc>
          <w:tcPr>
            <w:tcW w:w="1293" w:type="dxa"/>
            <w:tcBorders>
              <w:top w:val="nil"/>
              <w:bottom w:val="nil"/>
            </w:tcBorders>
            <w:shd w:val="clear" w:color="auto" w:fill="FFFF00"/>
          </w:tcPr>
          <w:p w:rsidR="00D94CD5" w:rsidRPr="00987D1C"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Pr="00987D1C"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モニタリングの体制整備（仕組みづくり・実施）</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6B7232">
              <w:rPr>
                <w:rFonts w:ascii="HG丸ｺﾞｼｯｸM-PRO" w:eastAsia="HG丸ｺﾞｼｯｸM-PRO" w:hAnsi="HG丸ｺﾞｼｯｸM-PRO" w:hint="eastAsia"/>
                <w:sz w:val="20"/>
                <w:szCs w:val="20"/>
              </w:rPr>
              <w:t>大阪生物多様性保全ネットワークの取組推進</w:t>
            </w: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行政、研究機関、大学、ＮＰＯ等でH23年度設立</w:t>
            </w:r>
          </w:p>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生物多様性協働フォーラム、自然観察会等開催</w:t>
            </w:r>
          </w:p>
          <w:p w:rsidR="00D94CD5" w:rsidRPr="00A330B6" w:rsidRDefault="00D94CD5" w:rsidP="00987D1C">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レッドリストの改訂作業を実施</w:t>
            </w:r>
          </w:p>
        </w:tc>
      </w:tr>
      <w:tr w:rsidR="00D94CD5" w:rsidRPr="00A330B6" w:rsidTr="00D94CD5">
        <w:trPr>
          <w:trHeight w:val="2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情報の共有化（既存施設・団体等と生息情報等を共有化）</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6B7232">
              <w:rPr>
                <w:rFonts w:ascii="HG丸ｺﾞｼｯｸM-PRO" w:eastAsia="HG丸ｺﾞｼｯｸM-PRO" w:hAnsi="HG丸ｺﾞｼｯｸM-PRO" w:hint="eastAsia"/>
                <w:sz w:val="20"/>
                <w:szCs w:val="20"/>
              </w:rPr>
              <w:t>大阪生物多様性保全ネットワークの取組推進</w:t>
            </w:r>
          </w:p>
        </w:tc>
        <w:tc>
          <w:tcPr>
            <w:tcW w:w="7734" w:type="dxa"/>
            <w:gridSpan w:val="4"/>
            <w:shd w:val="clear" w:color="auto" w:fill="auto"/>
          </w:tcPr>
          <w:p w:rsidR="00D94CD5" w:rsidRPr="00A330B6"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r>
      <w:tr w:rsidR="00D94CD5" w:rsidRPr="00286AA6" w:rsidTr="001B40AD">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[工程表]</w:t>
            </w:r>
          </w:p>
        </w:tc>
        <w:tc>
          <w:tcPr>
            <w:tcW w:w="3427" w:type="dxa"/>
            <w:gridSpan w:val="7"/>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987D1C">
              <w:rPr>
                <w:rFonts w:ascii="HG丸ｺﾞｼｯｸM-PRO" w:eastAsia="HG丸ｺﾞｼｯｸM-PRO" w:hAnsi="HG丸ｺﾞｼｯｸM-PRO" w:hint="eastAsia"/>
                <w:sz w:val="20"/>
                <w:szCs w:val="20"/>
              </w:rPr>
              <w:t>生息環境の保全・再生の仕組み</w:t>
            </w:r>
            <w:r>
              <w:rPr>
                <w:rFonts w:ascii="HG丸ｺﾞｼｯｸM-PRO" w:eastAsia="HG丸ｺﾞｼｯｸM-PRO" w:hAnsi="HG丸ｺﾞｼｯｸM-PRO" w:hint="eastAsia"/>
                <w:sz w:val="20"/>
                <w:szCs w:val="20"/>
              </w:rPr>
              <w:t xml:space="preserve"> </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Pr="001F3AFD" w:rsidRDefault="00D94CD5" w:rsidP="00987D1C">
            <w:pPr>
              <w:adjustRightInd w:val="0"/>
              <w:snapToGrid w:val="0"/>
              <w:spacing w:line="280" w:lineRule="exact"/>
              <w:rPr>
                <w:rFonts w:ascii="HG丸ｺﾞｼｯｸM-PRO" w:eastAsia="HG丸ｺﾞｼｯｸM-PRO" w:hAnsi="HG丸ｺﾞｼｯｸM-PRO"/>
                <w:sz w:val="20"/>
                <w:szCs w:val="20"/>
              </w:rPr>
            </w:pPr>
            <w:r w:rsidRPr="001F3AFD">
              <w:rPr>
                <w:rFonts w:ascii="HG丸ｺﾞｼｯｸM-PRO" w:eastAsia="HG丸ｺﾞｼｯｸM-PRO" w:hAnsi="HG丸ｺﾞｼｯｸM-PRO" w:hint="eastAsia"/>
                <w:sz w:val="20"/>
                <w:szCs w:val="20"/>
              </w:rPr>
              <w:t>生物多様性配慮の手引策定</w:t>
            </w:r>
            <w:r>
              <w:rPr>
                <w:rFonts w:ascii="HG丸ｺﾞｼｯｸM-PRO" w:eastAsia="HG丸ｺﾞｼｯｸM-PRO" w:hAnsi="HG丸ｺﾞｼｯｸM-PRO" w:hint="eastAsia"/>
                <w:sz w:val="20"/>
                <w:szCs w:val="20"/>
              </w:rPr>
              <w:t>・実施（公共から民間へ導入検討）</w:t>
            </w:r>
          </w:p>
        </w:tc>
        <w:tc>
          <w:tcPr>
            <w:tcW w:w="952" w:type="dxa"/>
            <w:gridSpan w:val="2"/>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生物多様性保全ガイドラインを作成（2013</w:t>
            </w:r>
            <w:r w:rsidRPr="00980766">
              <w:rPr>
                <w:rFonts w:ascii="HG丸ｺﾞｼｯｸM-PRO" w:eastAsia="HG丸ｺﾞｼｯｸM-PRO" w:hAnsi="HG丸ｺﾞｼｯｸM-PRO" w:hint="eastAsia"/>
                <w:sz w:val="20"/>
                <w:szCs w:val="20"/>
              </w:rPr>
              <w:t>年度）</w:t>
            </w: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Pr="001F3AFD" w:rsidRDefault="00D94CD5" w:rsidP="00987D1C">
            <w:pPr>
              <w:adjustRightInd w:val="0"/>
              <w:snapToGrid w:val="0"/>
              <w:spacing w:line="280" w:lineRule="exact"/>
              <w:rPr>
                <w:rFonts w:ascii="HG丸ｺﾞｼｯｸM-PRO" w:eastAsia="HG丸ｺﾞｼｯｸM-PRO" w:hAnsi="HG丸ｺﾞｼｯｸM-PRO"/>
                <w:sz w:val="20"/>
                <w:szCs w:val="20"/>
              </w:rPr>
            </w:pPr>
            <w:r w:rsidRPr="001F3AFD">
              <w:rPr>
                <w:rFonts w:ascii="HG丸ｺﾞｼｯｸM-PRO" w:eastAsia="HG丸ｺﾞｼｯｸM-PRO" w:hAnsi="HG丸ｺﾞｼｯｸM-PRO" w:hint="eastAsia"/>
                <w:sz w:val="20"/>
                <w:szCs w:val="20"/>
              </w:rPr>
              <w:t>生物多様性配慮活動の評価手法検討</w:t>
            </w:r>
            <w:r>
              <w:rPr>
                <w:rFonts w:ascii="HG丸ｺﾞｼｯｸM-PRO" w:eastAsia="HG丸ｺﾞｼｯｸM-PRO" w:hAnsi="HG丸ｺﾞｼｯｸM-PRO" w:hint="eastAsia"/>
                <w:sz w:val="20"/>
                <w:szCs w:val="20"/>
              </w:rPr>
              <w:t>・実施</w:t>
            </w:r>
          </w:p>
        </w:tc>
        <w:tc>
          <w:tcPr>
            <w:tcW w:w="952" w:type="dxa"/>
            <w:gridSpan w:val="2"/>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Pr="00025934" w:rsidRDefault="00D94CD5" w:rsidP="004C232C">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おおさか生物多様性パートナー協定制度の創設</w:t>
            </w:r>
          </w:p>
        </w:tc>
        <w:tc>
          <w:tcPr>
            <w:tcW w:w="7734" w:type="dxa"/>
            <w:gridSpan w:val="4"/>
            <w:shd w:val="clear" w:color="auto" w:fill="auto"/>
          </w:tcPr>
          <w:p w:rsidR="00D94CD5" w:rsidRPr="00025934" w:rsidRDefault="00D94CD5" w:rsidP="004C232C">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企業と大学・研究機関・行政が協定を締結し、企業が取組む生物多様性保全活動を技術的に評価、支援</w:t>
            </w:r>
          </w:p>
          <w:p w:rsidR="00D94CD5" w:rsidRPr="00025934" w:rsidRDefault="00D94CD5" w:rsidP="004C232C">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締結件数：3件（2013年度末まで）</w:t>
            </w: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263195">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[工程表]</w:t>
            </w:r>
          </w:p>
        </w:tc>
        <w:tc>
          <w:tcPr>
            <w:tcW w:w="2475" w:type="dxa"/>
            <w:gridSpan w:val="5"/>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普及・啓発</w:t>
            </w:r>
          </w:p>
        </w:tc>
        <w:tc>
          <w:tcPr>
            <w:tcW w:w="952" w:type="dxa"/>
            <w:gridSpan w:val="2"/>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c>
          <w:tcPr>
            <w:tcW w:w="2288" w:type="dxa"/>
            <w:gridSpan w:val="3"/>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285"/>
        </w:trPr>
        <w:tc>
          <w:tcPr>
            <w:tcW w:w="1293" w:type="dxa"/>
            <w:tcBorders>
              <w:top w:val="nil"/>
              <w:bottom w:val="nil"/>
            </w:tcBorders>
            <w:shd w:val="clear" w:color="auto" w:fill="FFFF00"/>
          </w:tcPr>
          <w:p w:rsidR="00D94CD5" w:rsidRPr="00987D1C"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地域のシンボル的な生物によるPR（HP情報発信）</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6B7232">
              <w:rPr>
                <w:rFonts w:ascii="HG丸ｺﾞｼｯｸM-PRO" w:eastAsia="HG丸ｺﾞｼｯｸM-PRO" w:hAnsi="HG丸ｺﾞｼｯｸM-PRO" w:hint="eastAsia"/>
                <w:sz w:val="20"/>
                <w:szCs w:val="20"/>
              </w:rPr>
              <w:t>天然記念物イタセンパラを利用した普及啓発事業</w:t>
            </w:r>
          </w:p>
        </w:tc>
        <w:tc>
          <w:tcPr>
            <w:tcW w:w="7734" w:type="dxa"/>
            <w:gridSpan w:val="4"/>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観察会・出前授業　３年間で3,700名以上参加</w:t>
            </w:r>
          </w:p>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支援市民ネットワーク設立、活動にのべ3,000人以上参加</w:t>
            </w:r>
          </w:p>
        </w:tc>
      </w:tr>
      <w:tr w:rsidR="00D94CD5" w:rsidRPr="00286AA6" w:rsidTr="00D94CD5">
        <w:trPr>
          <w:trHeight w:val="285"/>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Pr="001F3AFD" w:rsidRDefault="00D94CD5" w:rsidP="00987D1C">
            <w:pPr>
              <w:adjustRightInd w:val="0"/>
              <w:snapToGrid w:val="0"/>
              <w:spacing w:line="280" w:lineRule="exact"/>
              <w:rPr>
                <w:rFonts w:ascii="HG丸ｺﾞｼｯｸM-PRO" w:eastAsia="HG丸ｺﾞｼｯｸM-PRO" w:hAnsi="HG丸ｺﾞｼｯｸM-PRO"/>
                <w:sz w:val="20"/>
                <w:szCs w:val="20"/>
              </w:rPr>
            </w:pPr>
            <w:r w:rsidRPr="001F3AFD">
              <w:rPr>
                <w:rFonts w:ascii="HG丸ｺﾞｼｯｸM-PRO" w:eastAsia="HG丸ｺﾞｼｯｸM-PRO" w:hAnsi="HG丸ｺﾞｼｯｸM-PRO" w:hint="eastAsia"/>
                <w:sz w:val="20"/>
                <w:szCs w:val="20"/>
              </w:rPr>
              <w:t>まもりたい生物100選(仮称)の府民募集</w:t>
            </w:r>
            <w:r>
              <w:rPr>
                <w:rFonts w:ascii="HG丸ｺﾞｼｯｸM-PRO" w:eastAsia="HG丸ｺﾞｼｯｸM-PRO" w:hAnsi="HG丸ｺﾞｼｯｸM-PRO" w:hint="eastAsia"/>
                <w:sz w:val="20"/>
                <w:szCs w:val="20"/>
              </w:rPr>
              <w:t>・モニタリングの実施</w:t>
            </w:r>
          </w:p>
        </w:tc>
        <w:tc>
          <w:tcPr>
            <w:tcW w:w="952" w:type="dxa"/>
            <w:gridSpan w:val="2"/>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Pr="00980766" w:rsidRDefault="00D94CD5" w:rsidP="0050359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関西広域連合において、「（仮称）関西の残したい自然エリア」を</w:t>
            </w:r>
            <w:r w:rsidRPr="00980766">
              <w:rPr>
                <w:rFonts w:ascii="HG丸ｺﾞｼｯｸM-PRO" w:eastAsia="HG丸ｺﾞｼｯｸM-PRO" w:hAnsi="HG丸ｺﾞｼｯｸM-PRO" w:hint="eastAsia"/>
                <w:sz w:val="20"/>
                <w:szCs w:val="20"/>
              </w:rPr>
              <w:t>選定中</w:t>
            </w:r>
          </w:p>
        </w:tc>
      </w:tr>
      <w:tr w:rsidR="00D94CD5" w:rsidRPr="00286AA6" w:rsidTr="00D94CD5">
        <w:trPr>
          <w:trHeight w:val="70"/>
        </w:trPr>
        <w:tc>
          <w:tcPr>
            <w:tcW w:w="1293" w:type="dxa"/>
            <w:vMerge w:val="restart"/>
            <w:tcBorders>
              <w:top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val="restart"/>
            <w:tcBorders>
              <w:left w:val="dashed" w:sz="4" w:space="0" w:color="auto"/>
            </w:tcBorders>
            <w:shd w:val="clear" w:color="auto" w:fill="auto"/>
          </w:tcPr>
          <w:p w:rsidR="00D94CD5" w:rsidRPr="001F3AFD" w:rsidRDefault="00D94CD5" w:rsidP="001F3AFD">
            <w:pPr>
              <w:adjustRightInd w:val="0"/>
              <w:snapToGrid w:val="0"/>
              <w:spacing w:line="280" w:lineRule="exact"/>
              <w:rPr>
                <w:rFonts w:ascii="HG丸ｺﾞｼｯｸM-PRO" w:eastAsia="HG丸ｺﾞｼｯｸM-PRO" w:hAnsi="HG丸ｺﾞｼｯｸM-PRO"/>
                <w:sz w:val="20"/>
                <w:szCs w:val="20"/>
              </w:rPr>
            </w:pPr>
            <w:r w:rsidRPr="001F3AFD">
              <w:rPr>
                <w:rFonts w:ascii="HG丸ｺﾞｼｯｸM-PRO" w:eastAsia="HG丸ｺﾞｼｯｸM-PRO" w:hAnsi="HG丸ｺﾞｼｯｸM-PRO" w:hint="eastAsia"/>
                <w:sz w:val="20"/>
                <w:szCs w:val="20"/>
              </w:rPr>
              <w:t>生物と触れ合える場のPR</w:t>
            </w:r>
          </w:p>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自然公園施設（府民の森、長距離歩道等）の情報発信</w:t>
            </w:r>
          </w:p>
        </w:tc>
        <w:tc>
          <w:tcPr>
            <w:tcW w:w="952" w:type="dxa"/>
            <w:gridSpan w:val="2"/>
            <w:vMerge w:val="restart"/>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「府民の森」のポータルサイト</w:t>
            </w:r>
          </w:p>
          <w:p w:rsidR="00D94CD5" w:rsidRPr="00A330B6"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各園地のイベント情報等をリアルタイムで提供、長距離歩道を利用したハイキングイベントの開催</w:t>
            </w:r>
          </w:p>
        </w:tc>
      </w:tr>
      <w:tr w:rsidR="00D94CD5" w:rsidRPr="00286AA6" w:rsidTr="00D94CD5">
        <w:trPr>
          <w:trHeight w:val="90"/>
        </w:trPr>
        <w:tc>
          <w:tcPr>
            <w:tcW w:w="1293" w:type="dxa"/>
            <w:vMerge/>
            <w:tcBorders>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tcBorders>
              <w:left w:val="dashed" w:sz="4" w:space="0" w:color="auto"/>
            </w:tcBorders>
            <w:shd w:val="clear" w:color="auto" w:fill="auto"/>
          </w:tcPr>
          <w:p w:rsidR="00D94CD5" w:rsidRPr="001F3AFD" w:rsidRDefault="00D94CD5" w:rsidP="001F3AFD">
            <w:pPr>
              <w:adjustRightInd w:val="0"/>
              <w:snapToGrid w:val="0"/>
              <w:spacing w:line="280" w:lineRule="exact"/>
              <w:rPr>
                <w:rFonts w:ascii="HG丸ｺﾞｼｯｸM-PRO" w:eastAsia="HG丸ｺﾞｼｯｸM-PRO" w:hAnsi="HG丸ｺﾞｼｯｸM-PRO"/>
                <w:sz w:val="20"/>
                <w:szCs w:val="20"/>
              </w:rPr>
            </w:pPr>
          </w:p>
        </w:tc>
        <w:tc>
          <w:tcPr>
            <w:tcW w:w="952" w:type="dxa"/>
            <w:gridSpan w:val="2"/>
            <w:vMerge/>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sidRPr="00E30D32">
              <w:rPr>
                <w:rFonts w:ascii="HG丸ｺﾞｼｯｸM-PRO" w:eastAsia="HG丸ｺﾞｼｯｸM-PRO" w:hAnsi="HG丸ｺﾞｼｯｸM-PRO" w:hint="eastAsia"/>
                <w:sz w:val="20"/>
                <w:szCs w:val="20"/>
              </w:rPr>
              <w:t>自然環境保全普及啓発事業</w:t>
            </w:r>
          </w:p>
        </w:tc>
        <w:tc>
          <w:tcPr>
            <w:tcW w:w="7734" w:type="dxa"/>
            <w:gridSpan w:val="4"/>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自然歩道ガイドマップの作成</w:t>
            </w: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263195">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[工程表]</w:t>
            </w:r>
          </w:p>
        </w:tc>
        <w:tc>
          <w:tcPr>
            <w:tcW w:w="2475" w:type="dxa"/>
            <w:gridSpan w:val="5"/>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参加・行動</w:t>
            </w:r>
          </w:p>
        </w:tc>
        <w:tc>
          <w:tcPr>
            <w:tcW w:w="952" w:type="dxa"/>
            <w:gridSpan w:val="2"/>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c>
          <w:tcPr>
            <w:tcW w:w="2288" w:type="dxa"/>
            <w:gridSpan w:val="3"/>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285"/>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top w:val="single" w:sz="4" w:space="0" w:color="auto"/>
              <w:bottom w:val="single" w:sz="4" w:space="0" w:color="auto"/>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top w:val="single" w:sz="4" w:space="0" w:color="auto"/>
              <w:left w:val="dashed" w:sz="4" w:space="0" w:color="auto"/>
              <w:bottom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身近な生き物調査</w:t>
            </w:r>
          </w:p>
        </w:tc>
        <w:tc>
          <w:tcPr>
            <w:tcW w:w="952" w:type="dxa"/>
            <w:gridSpan w:val="2"/>
            <w:tcBorders>
              <w:bottom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tcBorders>
              <w:bottom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tcBorders>
              <w:bottom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小学校と連携し、チョウの自然観察会を開催（８校で実施）</w:t>
            </w:r>
          </w:p>
        </w:tc>
      </w:tr>
      <w:tr w:rsidR="00D94CD5" w:rsidRPr="00286AA6" w:rsidTr="00D94CD5">
        <w:trPr>
          <w:trHeight w:val="416"/>
        </w:trPr>
        <w:tc>
          <w:tcPr>
            <w:tcW w:w="1293" w:type="dxa"/>
            <w:vMerge w:val="restart"/>
            <w:tcBorders>
              <w:top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top w:val="single" w:sz="4" w:space="0" w:color="auto"/>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val="restart"/>
            <w:tcBorders>
              <w:top w:val="single" w:sz="4" w:space="0" w:color="auto"/>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E30D32">
              <w:rPr>
                <w:rFonts w:ascii="HG丸ｺﾞｼｯｸM-PRO" w:eastAsia="HG丸ｺﾞｼｯｸM-PRO" w:hAnsi="HG丸ｺﾞｼｯｸM-PRO" w:hint="eastAsia"/>
                <w:sz w:val="20"/>
                <w:szCs w:val="20"/>
              </w:rPr>
              <w:t>企業・NPO・地域と協力した参加型プログラムの充実</w:t>
            </w:r>
          </w:p>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r w:rsidRPr="00E30D32">
              <w:rPr>
                <w:rFonts w:ascii="HG丸ｺﾞｼｯｸM-PRO" w:eastAsia="HG丸ｺﾞｼｯｸM-PRO" w:hAnsi="HG丸ｺﾞｼｯｸM-PRO" w:hint="eastAsia"/>
                <w:sz w:val="20"/>
                <w:szCs w:val="20"/>
              </w:rPr>
              <w:t>（共生の森、泉佐野丘陵緑地、里山・棚田保全、</w:t>
            </w:r>
            <w:r>
              <w:rPr>
                <w:rFonts w:ascii="HG丸ｺﾞｼｯｸM-PRO" w:eastAsia="HG丸ｺﾞｼｯｸM-PRO" w:hAnsi="HG丸ｺﾞｼｯｸM-PRO" w:hint="eastAsia"/>
                <w:sz w:val="20"/>
                <w:szCs w:val="20"/>
              </w:rPr>
              <w:t>アドプトフォレスト</w:t>
            </w:r>
            <w:r w:rsidRPr="00E30D3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アドプトリバー</w:t>
            </w:r>
            <w:r w:rsidRPr="00E30D3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lastRenderedPageBreak/>
              <w:t>オアシス</w:t>
            </w:r>
            <w:r w:rsidRPr="00E30D32">
              <w:rPr>
                <w:rFonts w:ascii="HG丸ｺﾞｼｯｸM-PRO" w:eastAsia="HG丸ｺﾞｼｯｸM-PRO" w:hAnsi="HG丸ｺﾞｼｯｸM-PRO" w:hint="eastAsia"/>
                <w:sz w:val="20"/>
                <w:szCs w:val="20"/>
              </w:rPr>
              <w:t>構想推進等）</w:t>
            </w:r>
          </w:p>
        </w:tc>
        <w:tc>
          <w:tcPr>
            <w:tcW w:w="952" w:type="dxa"/>
            <w:gridSpan w:val="2"/>
            <w:vMerge w:val="restart"/>
            <w:tcBorders>
              <w:top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w:t>
            </w:r>
          </w:p>
        </w:tc>
        <w:tc>
          <w:tcPr>
            <w:tcW w:w="2288" w:type="dxa"/>
            <w:gridSpan w:val="3"/>
            <w:tcBorders>
              <w:top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E30D32">
              <w:rPr>
                <w:rFonts w:ascii="HG丸ｺﾞｼｯｸM-PRO" w:eastAsia="HG丸ｺﾞｼｯｸM-PRO" w:hAnsi="HG丸ｺﾞｼｯｸM-PRO" w:hint="eastAsia"/>
                <w:sz w:val="20"/>
                <w:szCs w:val="20"/>
              </w:rPr>
              <w:t>共生の森づくり活動</w:t>
            </w:r>
          </w:p>
        </w:tc>
        <w:tc>
          <w:tcPr>
            <w:tcW w:w="7734" w:type="dxa"/>
            <w:gridSpan w:val="4"/>
            <w:tcBorders>
              <w:top w:val="single" w:sz="4" w:space="0" w:color="auto"/>
            </w:tcBorders>
            <w:shd w:val="clear" w:color="auto" w:fill="auto"/>
          </w:tcPr>
          <w:p w:rsidR="00D94CD5" w:rsidRPr="00980766" w:rsidRDefault="00D94CD5" w:rsidP="00980766">
            <w:pPr>
              <w:adjustRightInd w:val="0"/>
              <w:snapToGrid w:val="0"/>
              <w:spacing w:line="280" w:lineRule="exact"/>
              <w:ind w:left="200" w:hangingChars="100" w:hanging="200"/>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植栽面積133千㎡　延べ参加人数1万４千人</w:t>
            </w:r>
          </w:p>
          <w:p w:rsidR="00D94CD5" w:rsidRPr="00980766" w:rsidRDefault="00D94CD5" w:rsidP="00A42AA1">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参加団体256</w:t>
            </w:r>
            <w:r w:rsidRPr="00980766">
              <w:rPr>
                <w:rFonts w:ascii="HG丸ｺﾞｼｯｸM-PRO" w:eastAsia="HG丸ｺﾞｼｯｸM-PRO" w:hAnsi="HG丸ｺﾞｼｯｸM-PRO" w:hint="eastAsia"/>
                <w:sz w:val="20"/>
                <w:szCs w:val="20"/>
              </w:rPr>
              <w:t>団体（</w:t>
            </w:r>
            <w:r>
              <w:rPr>
                <w:rFonts w:ascii="HG丸ｺﾞｼｯｸM-PRO" w:eastAsia="HG丸ｺﾞｼｯｸM-PRO" w:hAnsi="HG丸ｺﾞｼｯｸM-PRO" w:hint="eastAsia"/>
                <w:sz w:val="20"/>
                <w:szCs w:val="20"/>
              </w:rPr>
              <w:t>2013</w:t>
            </w:r>
            <w:r w:rsidRPr="00980766">
              <w:rPr>
                <w:rFonts w:ascii="HG丸ｺﾞｼｯｸM-PRO" w:eastAsia="HG丸ｺﾞｼｯｸM-PRO" w:hAnsi="HG丸ｺﾞｼｯｸM-PRO" w:hint="eastAsia"/>
                <w:sz w:val="20"/>
                <w:szCs w:val="20"/>
              </w:rPr>
              <w:t>年度末）</w:t>
            </w:r>
          </w:p>
        </w:tc>
      </w:tr>
      <w:tr w:rsidR="00D94CD5" w:rsidRPr="00286AA6" w:rsidTr="00D94CD5">
        <w:trPr>
          <w:trHeight w:val="270"/>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tcBorders>
              <w:left w:val="dashed" w:sz="4" w:space="0" w:color="auto"/>
            </w:tcBorders>
            <w:shd w:val="clear" w:color="auto" w:fill="auto"/>
          </w:tcPr>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952" w:type="dxa"/>
            <w:gridSpan w:val="2"/>
            <w:vMerge/>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tcBorders>
              <w:top w:val="single" w:sz="4" w:space="0" w:color="auto"/>
            </w:tcBorders>
            <w:shd w:val="clear" w:color="auto" w:fill="auto"/>
          </w:tcPr>
          <w:p w:rsidR="00D94CD5" w:rsidRPr="00025934" w:rsidRDefault="00D94CD5" w:rsidP="00987D1C">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泉佐野丘陵緑地</w:t>
            </w:r>
          </w:p>
        </w:tc>
        <w:tc>
          <w:tcPr>
            <w:tcW w:w="7734" w:type="dxa"/>
            <w:gridSpan w:val="4"/>
            <w:tcBorders>
              <w:top w:val="single" w:sz="4" w:space="0" w:color="auto"/>
            </w:tcBorders>
            <w:shd w:val="clear" w:color="auto" w:fill="auto"/>
          </w:tcPr>
          <w:p w:rsidR="00D94CD5" w:rsidRPr="00025934"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2014年度の開園に向けて整備を実施、ボランティアとの協働で運営</w:t>
            </w:r>
          </w:p>
          <w:p w:rsidR="00D94CD5" w:rsidRPr="00025934"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（面積約74.5ha）</w:t>
            </w:r>
          </w:p>
        </w:tc>
      </w:tr>
      <w:tr w:rsidR="00D94CD5" w:rsidRPr="00286AA6" w:rsidTr="00D94CD5">
        <w:trPr>
          <w:trHeight w:val="275"/>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tcBorders>
              <w:left w:val="dashed" w:sz="4" w:space="0" w:color="auto"/>
            </w:tcBorders>
            <w:shd w:val="clear" w:color="auto" w:fill="auto"/>
          </w:tcPr>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952" w:type="dxa"/>
            <w:gridSpan w:val="2"/>
            <w:vMerge/>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tcBorders>
              <w:top w:val="single" w:sz="4" w:space="0" w:color="auto"/>
            </w:tcBorders>
            <w:shd w:val="clear" w:color="auto" w:fill="auto"/>
          </w:tcPr>
          <w:p w:rsidR="00D94CD5" w:rsidRPr="00025934" w:rsidRDefault="00D94CD5" w:rsidP="00987D1C">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アドプトリバー</w:t>
            </w:r>
          </w:p>
        </w:tc>
        <w:tc>
          <w:tcPr>
            <w:tcW w:w="7734" w:type="dxa"/>
            <w:gridSpan w:val="4"/>
            <w:tcBorders>
              <w:top w:val="single" w:sz="4" w:space="0" w:color="auto"/>
            </w:tcBorders>
            <w:shd w:val="clear" w:color="auto" w:fill="auto"/>
          </w:tcPr>
          <w:p w:rsidR="00D94CD5" w:rsidRPr="00025934" w:rsidRDefault="00D94CD5" w:rsidP="009F6416">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地域団体等との協働での河川環境改善　参加4万人超（2013年度）</w:t>
            </w:r>
          </w:p>
        </w:tc>
      </w:tr>
      <w:tr w:rsidR="00D94CD5" w:rsidRPr="00286AA6" w:rsidTr="00D94CD5">
        <w:trPr>
          <w:trHeight w:val="420"/>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tcBorders>
              <w:left w:val="dashed" w:sz="4" w:space="0" w:color="auto"/>
            </w:tcBorders>
            <w:shd w:val="clear" w:color="auto" w:fill="auto"/>
          </w:tcPr>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952" w:type="dxa"/>
            <w:gridSpan w:val="2"/>
            <w:vMerge/>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tcBorders>
              <w:top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アドプトフォレスト</w:t>
            </w:r>
          </w:p>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tcBorders>
              <w:top w:val="single" w:sz="4" w:space="0" w:color="auto"/>
            </w:tcBorders>
            <w:shd w:val="clear" w:color="auto" w:fill="auto"/>
          </w:tcPr>
          <w:p w:rsidR="00D94CD5" w:rsidRPr="00EF6069" w:rsidRDefault="00D94CD5" w:rsidP="00824C8C">
            <w:pPr>
              <w:adjustRightInd w:val="0"/>
              <w:snapToGrid w:val="0"/>
              <w:spacing w:line="280" w:lineRule="exact"/>
              <w:rPr>
                <w:rFonts w:ascii="HG丸ｺﾞｼｯｸM-PRO" w:eastAsia="HG丸ｺﾞｼｯｸM-PRO" w:hAnsi="HG丸ｺﾞｼｯｸM-PRO"/>
                <w:sz w:val="20"/>
                <w:szCs w:val="20"/>
              </w:rPr>
            </w:pPr>
            <w:r w:rsidRPr="00EF6069">
              <w:rPr>
                <w:rFonts w:ascii="HG丸ｺﾞｼｯｸM-PRO" w:eastAsia="HG丸ｺﾞｼｯｸM-PRO" w:hAnsi="HG丸ｺﾞｼｯｸM-PRO" w:hint="eastAsia"/>
                <w:sz w:val="20"/>
                <w:szCs w:val="20"/>
              </w:rPr>
              <w:t>企業による森林整備</w:t>
            </w:r>
          </w:p>
          <w:p w:rsidR="00D94CD5" w:rsidRPr="00EF6069" w:rsidRDefault="00D94CD5" w:rsidP="00EF6069">
            <w:pPr>
              <w:adjustRightInd w:val="0"/>
              <w:snapToGrid w:val="0"/>
              <w:spacing w:line="280" w:lineRule="exact"/>
              <w:rPr>
                <w:rFonts w:ascii="HG丸ｺﾞｼｯｸM-PRO" w:eastAsia="HG丸ｺﾞｼｯｸM-PRO" w:hAnsi="HG丸ｺﾞｼｯｸM-PRO"/>
                <w:sz w:val="20"/>
                <w:szCs w:val="20"/>
              </w:rPr>
            </w:pPr>
            <w:r w:rsidRPr="00EF6069">
              <w:rPr>
                <w:rFonts w:ascii="HG丸ｺﾞｼｯｸM-PRO" w:eastAsia="HG丸ｺﾞｼｯｸM-PRO" w:hAnsi="HG丸ｺﾞｼｯｸM-PRO" w:hint="eastAsia"/>
                <w:sz w:val="20"/>
                <w:szCs w:val="20"/>
              </w:rPr>
              <w:t>2013年度末時点で46社・団体が36箇所で活動</w:t>
            </w:r>
          </w:p>
        </w:tc>
      </w:tr>
      <w:tr w:rsidR="00D94CD5" w:rsidRPr="00286AA6" w:rsidTr="00D94CD5">
        <w:trPr>
          <w:trHeight w:val="570"/>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tcBorders>
              <w:left w:val="dashed" w:sz="4" w:space="0" w:color="auto"/>
            </w:tcBorders>
            <w:shd w:val="clear" w:color="auto" w:fill="auto"/>
          </w:tcPr>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952" w:type="dxa"/>
            <w:gridSpan w:val="2"/>
            <w:vMerge/>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tcBorders>
              <w:top w:val="single" w:sz="4" w:space="0" w:color="auto"/>
            </w:tcBorders>
            <w:shd w:val="clear" w:color="auto" w:fill="auto"/>
          </w:tcPr>
          <w:p w:rsidR="00D94CD5" w:rsidRPr="00ED0B1E" w:rsidRDefault="00D94CD5" w:rsidP="009F6416">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棚田・ふるさと保全事業</w:t>
            </w:r>
          </w:p>
        </w:tc>
        <w:tc>
          <w:tcPr>
            <w:tcW w:w="7734" w:type="dxa"/>
            <w:gridSpan w:val="4"/>
            <w:tcBorders>
              <w:top w:val="single" w:sz="4" w:space="0" w:color="auto"/>
            </w:tcBorders>
            <w:shd w:val="clear" w:color="auto" w:fill="auto"/>
          </w:tcPr>
          <w:p w:rsidR="00D94CD5" w:rsidRDefault="00B33C67" w:rsidP="009F64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棚田基金の設置、府民による棚田</w:t>
            </w:r>
            <w:r w:rsidR="00D94CD5">
              <w:rPr>
                <w:rFonts w:ascii="HG丸ｺﾞｼｯｸM-PRO" w:eastAsia="HG丸ｺﾞｼｯｸM-PRO" w:hAnsi="HG丸ｺﾞｼｯｸM-PRO" w:hint="eastAsia"/>
                <w:sz w:val="20"/>
                <w:szCs w:val="20"/>
              </w:rPr>
              <w:t>保全活動を支援</w:t>
            </w:r>
          </w:p>
        </w:tc>
      </w:tr>
      <w:tr w:rsidR="00D94CD5" w:rsidRPr="00286AA6" w:rsidTr="00D94CD5">
        <w:trPr>
          <w:trHeight w:val="285"/>
        </w:trPr>
        <w:tc>
          <w:tcPr>
            <w:tcW w:w="1293" w:type="dxa"/>
            <w:tcBorders>
              <w:top w:val="nil"/>
              <w:bottom w:val="nil"/>
            </w:tcBorders>
            <w:shd w:val="clear" w:color="auto" w:fill="FFFF00"/>
          </w:tcPr>
          <w:p w:rsidR="00D94CD5" w:rsidRPr="00946B5F" w:rsidRDefault="00D94CD5" w:rsidP="00263195">
            <w:pPr>
              <w:adjustRightInd w:val="0"/>
              <w:snapToGrid w:val="0"/>
              <w:spacing w:line="280" w:lineRule="exact"/>
              <w:rPr>
                <w:rFonts w:ascii="HG丸ｺﾞｼｯｸM-PRO" w:eastAsia="HG丸ｺﾞｼｯｸM-PRO" w:hAnsi="HG丸ｺﾞｼｯｸM-PRO"/>
                <w:b/>
                <w:sz w:val="20"/>
                <w:szCs w:val="20"/>
              </w:rPr>
            </w:pPr>
          </w:p>
        </w:tc>
        <w:tc>
          <w:tcPr>
            <w:tcW w:w="284" w:type="dxa"/>
            <w:tcBorders>
              <w:top w:val="single" w:sz="4" w:space="0" w:color="auto"/>
              <w:bottom w:val="single" w:sz="4" w:space="0" w:color="auto"/>
              <w:right w:val="dashed" w:sz="4" w:space="0" w:color="auto"/>
            </w:tcBorders>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top w:val="single" w:sz="4" w:space="0" w:color="auto"/>
              <w:left w:val="dashed" w:sz="4" w:space="0" w:color="auto"/>
              <w:bottom w:val="single" w:sz="4" w:space="0" w:color="auto"/>
            </w:tcBorders>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sidRPr="001F3AFD">
              <w:rPr>
                <w:rFonts w:ascii="HG丸ｺﾞｼｯｸM-PRO" w:eastAsia="HG丸ｺﾞｼｯｸM-PRO" w:hAnsi="HG丸ｺﾞｼｯｸM-PRO" w:hint="eastAsia"/>
                <w:sz w:val="20"/>
                <w:szCs w:val="20"/>
              </w:rPr>
              <w:t>環境教育の推進</w:t>
            </w:r>
          </w:p>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F3AFD">
              <w:rPr>
                <w:rFonts w:ascii="HG丸ｺﾞｼｯｸM-PRO" w:eastAsia="HG丸ｺﾞｼｯｸM-PRO" w:hAnsi="HG丸ｺﾞｼｯｸM-PRO" w:hint="eastAsia"/>
                <w:sz w:val="20"/>
                <w:szCs w:val="20"/>
              </w:rPr>
              <w:t>出前事業、学校ビオトープ等の設置推進</w:t>
            </w:r>
            <w:r>
              <w:rPr>
                <w:rFonts w:ascii="HG丸ｺﾞｼｯｸM-PRO" w:eastAsia="HG丸ｺﾞｼｯｸM-PRO" w:hAnsi="HG丸ｺﾞｼｯｸM-PRO" w:hint="eastAsia"/>
                <w:sz w:val="20"/>
                <w:szCs w:val="20"/>
              </w:rPr>
              <w:t>）</w:t>
            </w:r>
          </w:p>
        </w:tc>
        <w:tc>
          <w:tcPr>
            <w:tcW w:w="952" w:type="dxa"/>
            <w:gridSpan w:val="2"/>
            <w:tcBorders>
              <w:bottom w:val="single" w:sz="4" w:space="0" w:color="auto"/>
            </w:tcBorders>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tcBorders>
              <w:bottom w:val="single" w:sz="4" w:space="0" w:color="auto"/>
            </w:tcBorders>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おおさか生物多様性パートナー協定制度</w:t>
            </w:r>
          </w:p>
        </w:tc>
        <w:tc>
          <w:tcPr>
            <w:tcW w:w="7734" w:type="dxa"/>
            <w:gridSpan w:val="4"/>
            <w:tcBorders>
              <w:bottom w:val="single" w:sz="4" w:space="0" w:color="auto"/>
            </w:tcBorders>
            <w:shd w:val="clear" w:color="auto" w:fill="auto"/>
          </w:tcPr>
          <w:p w:rsidR="00D94CD5"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生物多様性保全活動に取り組む企業が、敷地内ビオトープを活用し、府民参加による自然観察体験を実施</w:t>
            </w:r>
          </w:p>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締結件数：3件（2013年度末まで）</w:t>
            </w:r>
          </w:p>
        </w:tc>
      </w:tr>
      <w:tr w:rsidR="00D94CD5" w:rsidRPr="00286AA6" w:rsidTr="00D94CD5">
        <w:trPr>
          <w:trHeight w:val="70"/>
        </w:trPr>
        <w:tc>
          <w:tcPr>
            <w:tcW w:w="1293" w:type="dxa"/>
            <w:tcBorders>
              <w:top w:val="nil"/>
            </w:tcBorders>
            <w:shd w:val="clear" w:color="auto" w:fill="FFFF00"/>
          </w:tcPr>
          <w:p w:rsidR="00D94CD5" w:rsidRPr="001F3AFD"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13449" w:type="dxa"/>
            <w:gridSpan w:val="14"/>
            <w:shd w:val="clear" w:color="auto" w:fill="auto"/>
          </w:tcPr>
          <w:p w:rsidR="00D94CD5"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D94CD5" w:rsidRPr="00286AA6" w:rsidTr="00866C00">
        <w:trPr>
          <w:trHeight w:val="70"/>
        </w:trPr>
        <w:tc>
          <w:tcPr>
            <w:tcW w:w="1293" w:type="dxa"/>
            <w:vMerge w:val="restart"/>
            <w:shd w:val="clear" w:color="auto" w:fill="FFFF00"/>
          </w:tcPr>
          <w:p w:rsidR="00D94CD5" w:rsidRPr="00946B5F" w:rsidRDefault="00D94CD5" w:rsidP="00562F11">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867" w:type="dxa"/>
            <w:gridSpan w:val="4"/>
            <w:shd w:val="clear" w:color="auto" w:fill="FFFF00"/>
          </w:tcPr>
          <w:p w:rsidR="00D94CD5" w:rsidRPr="00AC4F83"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222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355" w:type="dxa"/>
            <w:gridSpan w:val="6"/>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D94CD5" w:rsidRPr="00286AA6" w:rsidTr="00866C00">
        <w:trPr>
          <w:trHeight w:val="195"/>
        </w:trPr>
        <w:tc>
          <w:tcPr>
            <w:tcW w:w="1293" w:type="dxa"/>
            <w:vMerge/>
            <w:shd w:val="clear" w:color="auto" w:fill="FFFF00"/>
          </w:tcPr>
          <w:p w:rsidR="00D94CD5" w:rsidRPr="00946B5F"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227" w:type="dxa"/>
            <w:gridSpan w:val="4"/>
            <w:shd w:val="clear" w:color="auto" w:fill="auto"/>
          </w:tcPr>
          <w:p w:rsidR="00D94CD5" w:rsidRPr="00BB6BB5" w:rsidRDefault="00866C00" w:rsidP="00562F11">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順調に推移している</w:t>
            </w:r>
          </w:p>
        </w:tc>
        <w:tc>
          <w:tcPr>
            <w:tcW w:w="9355" w:type="dxa"/>
            <w:gridSpan w:val="6"/>
            <w:shd w:val="clear" w:color="auto" w:fill="auto"/>
          </w:tcPr>
          <w:p w:rsidR="00D94CD5" w:rsidRPr="00BB6BB5" w:rsidRDefault="00D94CD5" w:rsidP="00562F11">
            <w:pPr>
              <w:adjustRightInd w:val="0"/>
              <w:snapToGrid w:val="0"/>
              <w:spacing w:line="280" w:lineRule="exact"/>
              <w:rPr>
                <w:rFonts w:ascii="HG丸ｺﾞｼｯｸM-PRO" w:eastAsia="HG丸ｺﾞｼｯｸM-PRO" w:hAnsi="HG丸ｺﾞｼｯｸM-PRO"/>
                <w:sz w:val="20"/>
                <w:szCs w:val="20"/>
              </w:rPr>
            </w:pPr>
          </w:p>
        </w:tc>
      </w:tr>
      <w:tr w:rsidR="00D94CD5" w:rsidRPr="00286AA6" w:rsidTr="00866C00">
        <w:trPr>
          <w:trHeight w:val="180"/>
        </w:trPr>
        <w:tc>
          <w:tcPr>
            <w:tcW w:w="1293" w:type="dxa"/>
            <w:vMerge/>
            <w:shd w:val="clear" w:color="auto" w:fill="FFFF00"/>
          </w:tcPr>
          <w:p w:rsidR="00D94CD5" w:rsidRPr="00946B5F"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227" w:type="dxa"/>
            <w:gridSpan w:val="4"/>
            <w:shd w:val="clear" w:color="auto" w:fill="auto"/>
          </w:tcPr>
          <w:p w:rsidR="00D94CD5" w:rsidRPr="00BB6BB5" w:rsidRDefault="00866C00" w:rsidP="00790474">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一部については計画以下または計画と異なる進捗</w:t>
            </w:r>
          </w:p>
          <w:p w:rsidR="00866C00" w:rsidRPr="00BB6BB5" w:rsidRDefault="00866C00" w:rsidP="00790474">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一部については計画以上の進捗</w:t>
            </w:r>
          </w:p>
          <w:p w:rsidR="00866C00" w:rsidRPr="00BB6BB5" w:rsidRDefault="00866C00" w:rsidP="00790474">
            <w:pPr>
              <w:adjustRightInd w:val="0"/>
              <w:snapToGrid w:val="0"/>
              <w:spacing w:line="280" w:lineRule="exact"/>
              <w:rPr>
                <w:rFonts w:ascii="HG丸ｺﾞｼｯｸM-PRO" w:eastAsia="HG丸ｺﾞｼｯｸM-PRO" w:hAnsi="HG丸ｺﾞｼｯｸM-PRO"/>
                <w:sz w:val="20"/>
                <w:szCs w:val="20"/>
              </w:rPr>
            </w:pPr>
          </w:p>
        </w:tc>
        <w:tc>
          <w:tcPr>
            <w:tcW w:w="9355" w:type="dxa"/>
            <w:gridSpan w:val="6"/>
            <w:shd w:val="clear" w:color="auto" w:fill="auto"/>
          </w:tcPr>
          <w:p w:rsidR="00D94CD5" w:rsidRPr="00BB6BB5" w:rsidRDefault="00866C00" w:rsidP="00562F11">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外来種リストの検討については、これまでのところは外来生物の問題の周知にとどまる。</w:t>
            </w:r>
          </w:p>
          <w:p w:rsidR="00866C00" w:rsidRPr="00BB6BB5" w:rsidRDefault="00866C00" w:rsidP="00562F11">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生物多様性配慮活動の評価、まもりたい生物100選（仮称）については、異なる制度や事業により進捗。</w:t>
            </w:r>
          </w:p>
          <w:p w:rsidR="00866C00" w:rsidRPr="00BB6BB5" w:rsidRDefault="00866C00" w:rsidP="00866C00">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生物多様性配慮の手引き策定については、計画以上に進捗。</w:t>
            </w:r>
          </w:p>
        </w:tc>
      </w:tr>
      <w:tr w:rsidR="00D94CD5" w:rsidRPr="00286AA6" w:rsidTr="00866C00">
        <w:trPr>
          <w:trHeight w:val="195"/>
        </w:trPr>
        <w:tc>
          <w:tcPr>
            <w:tcW w:w="1293" w:type="dxa"/>
            <w:vMerge w:val="restart"/>
            <w:shd w:val="clear" w:color="auto" w:fill="FFFF00"/>
          </w:tcPr>
          <w:p w:rsidR="00D94CD5" w:rsidRPr="00946B5F" w:rsidRDefault="00D94CD5" w:rsidP="00562F11">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222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355" w:type="dxa"/>
            <w:gridSpan w:val="6"/>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D94CD5" w:rsidRPr="00286AA6" w:rsidTr="00866C00">
        <w:trPr>
          <w:trHeight w:val="120"/>
        </w:trPr>
        <w:tc>
          <w:tcPr>
            <w:tcW w:w="1293" w:type="dxa"/>
            <w:vMerge/>
            <w:shd w:val="clear" w:color="auto" w:fill="FFFF00"/>
          </w:tcPr>
          <w:p w:rsidR="00D94CD5"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227" w:type="dxa"/>
            <w:gridSpan w:val="4"/>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355" w:type="dxa"/>
            <w:gridSpan w:val="6"/>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p>
        </w:tc>
      </w:tr>
      <w:tr w:rsidR="00D94CD5" w:rsidRPr="00286AA6" w:rsidTr="00866C00">
        <w:trPr>
          <w:trHeight w:val="135"/>
        </w:trPr>
        <w:tc>
          <w:tcPr>
            <w:tcW w:w="1293" w:type="dxa"/>
            <w:vMerge/>
            <w:shd w:val="clear" w:color="auto" w:fill="FFFF00"/>
          </w:tcPr>
          <w:p w:rsidR="00D94CD5"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227" w:type="dxa"/>
            <w:gridSpan w:val="4"/>
            <w:shd w:val="clear" w:color="auto" w:fill="auto"/>
          </w:tcPr>
          <w:p w:rsidR="00D94CD5" w:rsidRPr="00DA04CD" w:rsidRDefault="00D94CD5" w:rsidP="000A4851">
            <w:pPr>
              <w:adjustRightInd w:val="0"/>
              <w:snapToGrid w:val="0"/>
              <w:spacing w:line="280" w:lineRule="exact"/>
              <w:rPr>
                <w:rFonts w:ascii="HG丸ｺﾞｼｯｸM-PRO" w:eastAsia="HG丸ｺﾞｼｯｸM-PRO" w:hAnsi="HG丸ｺﾞｼｯｸM-PRO"/>
                <w:sz w:val="20"/>
                <w:szCs w:val="20"/>
              </w:rPr>
            </w:pPr>
            <w:r w:rsidRPr="00DA04CD">
              <w:rPr>
                <w:rFonts w:ascii="HG丸ｺﾞｼｯｸM-PRO" w:eastAsia="HG丸ｺﾞｼｯｸM-PRO" w:hAnsi="HG丸ｺﾞｼｯｸM-PRO" w:hint="eastAsia"/>
                <w:sz w:val="20"/>
                <w:szCs w:val="20"/>
              </w:rPr>
              <w:t>有</w:t>
            </w:r>
          </w:p>
        </w:tc>
        <w:tc>
          <w:tcPr>
            <w:tcW w:w="9355" w:type="dxa"/>
            <w:gridSpan w:val="6"/>
            <w:shd w:val="clear" w:color="auto" w:fill="auto"/>
          </w:tcPr>
          <w:p w:rsidR="00D94CD5" w:rsidRPr="00DA04CD" w:rsidRDefault="00D94CD5" w:rsidP="000A4851">
            <w:pPr>
              <w:adjustRightInd w:val="0"/>
              <w:snapToGrid w:val="0"/>
              <w:spacing w:line="280" w:lineRule="exact"/>
              <w:rPr>
                <w:rFonts w:ascii="HG丸ｺﾞｼｯｸM-PRO" w:eastAsia="HG丸ｺﾞｼｯｸM-PRO" w:hAnsi="HG丸ｺﾞｼｯｸM-PRO"/>
                <w:sz w:val="20"/>
                <w:szCs w:val="20"/>
              </w:rPr>
            </w:pPr>
            <w:r w:rsidRPr="00DA04CD">
              <w:rPr>
                <w:rFonts w:ascii="HG丸ｺﾞｼｯｸM-PRO" w:eastAsia="HG丸ｺﾞｼｯｸM-PRO" w:hAnsi="HG丸ｺﾞｼｯｸM-PRO" w:hint="eastAsia"/>
                <w:sz w:val="20"/>
                <w:szCs w:val="20"/>
              </w:rPr>
              <w:t>企業による生物多様性の取り組みを</w:t>
            </w:r>
            <w:r>
              <w:rPr>
                <w:rFonts w:ascii="HG丸ｺﾞｼｯｸM-PRO" w:eastAsia="HG丸ｺﾞｼｯｸM-PRO" w:hAnsi="HG丸ｺﾞｼｯｸM-PRO" w:hint="eastAsia"/>
                <w:sz w:val="20"/>
                <w:szCs w:val="20"/>
              </w:rPr>
              <w:t>、</w:t>
            </w:r>
            <w:r w:rsidRPr="00DA04CD">
              <w:rPr>
                <w:rFonts w:ascii="HG丸ｺﾞｼｯｸM-PRO" w:eastAsia="HG丸ｺﾞｼｯｸM-PRO" w:hAnsi="HG丸ｺﾞｼｯｸM-PRO" w:hint="eastAsia"/>
                <w:sz w:val="20"/>
                <w:szCs w:val="20"/>
              </w:rPr>
              <w:t>評価制度ではなく協定制度により支援、ＰＲする</w:t>
            </w:r>
            <w:r>
              <w:rPr>
                <w:rFonts w:ascii="HG丸ｺﾞｼｯｸM-PRO" w:eastAsia="HG丸ｺﾞｼｯｸM-PRO" w:hAnsi="HG丸ｺﾞｼｯｸM-PRO" w:hint="eastAsia"/>
                <w:sz w:val="20"/>
                <w:szCs w:val="20"/>
              </w:rPr>
              <w:t>方向で見直しを検討</w:t>
            </w:r>
          </w:p>
        </w:tc>
      </w:tr>
      <w:tr w:rsidR="00D94CD5" w:rsidRPr="00286AA6" w:rsidTr="00866C00">
        <w:trPr>
          <w:trHeight w:val="165"/>
        </w:trPr>
        <w:tc>
          <w:tcPr>
            <w:tcW w:w="1293" w:type="dxa"/>
            <w:vMerge/>
            <w:shd w:val="clear" w:color="auto" w:fill="FFFF00"/>
          </w:tcPr>
          <w:p w:rsidR="00D94CD5"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227" w:type="dxa"/>
            <w:gridSpan w:val="4"/>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355" w:type="dxa"/>
            <w:gridSpan w:val="6"/>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p>
        </w:tc>
      </w:tr>
      <w:tr w:rsidR="00D94CD5" w:rsidRPr="00286AA6" w:rsidTr="00866C00">
        <w:trPr>
          <w:trHeight w:val="105"/>
        </w:trPr>
        <w:tc>
          <w:tcPr>
            <w:tcW w:w="1293" w:type="dxa"/>
            <w:vMerge/>
            <w:shd w:val="clear" w:color="auto" w:fill="FFFF00"/>
          </w:tcPr>
          <w:p w:rsidR="00D94CD5"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施策の推進方法</w:t>
            </w:r>
          </w:p>
        </w:tc>
        <w:tc>
          <w:tcPr>
            <w:tcW w:w="2227" w:type="dxa"/>
            <w:gridSpan w:val="4"/>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355" w:type="dxa"/>
            <w:gridSpan w:val="6"/>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c>
          <w:tcPr>
            <w:tcW w:w="1293" w:type="dxa"/>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449" w:type="dxa"/>
            <w:gridSpan w:val="14"/>
            <w:shd w:val="clear" w:color="auto" w:fill="auto"/>
          </w:tcPr>
          <w:p w:rsidR="00D94CD5" w:rsidRPr="00D4719D" w:rsidRDefault="00D94CD5" w:rsidP="007B65A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みどり都市環境室、農政室、都市整備部</w:t>
            </w:r>
          </w:p>
        </w:tc>
      </w:tr>
    </w:tbl>
    <w:p w:rsidR="00DD39A6" w:rsidRDefault="00DD39A6" w:rsidP="00DD39A6">
      <w:pPr>
        <w:adjustRightInd w:val="0"/>
        <w:snapToGrid w:val="0"/>
        <w:spacing w:line="280" w:lineRule="exact"/>
        <w:ind w:left="160" w:hangingChars="100" w:hanging="160"/>
        <w:rPr>
          <w:rFonts w:ascii="HG丸ｺﾞｼｯｸM-PRO" w:eastAsia="HG丸ｺﾞｼｯｸM-PRO" w:hAnsi="HG丸ｺﾞｼｯｸM-PRO"/>
          <w:sz w:val="20"/>
          <w:szCs w:val="20"/>
        </w:rPr>
      </w:pPr>
      <w:r w:rsidRPr="009438E9">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本</w:t>
      </w:r>
      <w:r w:rsidRPr="009438E9">
        <w:rPr>
          <w:rFonts w:ascii="HG丸ｺﾞｼｯｸM-PRO" w:eastAsia="HG丸ｺﾞｼｯｸM-PRO" w:hAnsi="HG丸ｺﾞｼｯｸM-PRO" w:hint="eastAsia"/>
          <w:sz w:val="16"/>
          <w:szCs w:val="20"/>
        </w:rPr>
        <w:t>アンケートの対象は自己申告制のモニターであり、統計的な手法で府民全体から抽出したものではないため、本結果は府民の状況を統計的に反映したものではなく、参考値として扱う。</w:t>
      </w:r>
    </w:p>
    <w:p w:rsidR="000529FF" w:rsidRPr="00DD39A6" w:rsidRDefault="000529FF" w:rsidP="000529FF">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0529FF" w:rsidRPr="00286AA6" w:rsidTr="004F3BF7">
        <w:trPr>
          <w:trHeight w:val="113"/>
        </w:trPr>
        <w:tc>
          <w:tcPr>
            <w:tcW w:w="1496" w:type="dxa"/>
            <w:vMerge w:val="restart"/>
            <w:shd w:val="clear" w:color="auto" w:fill="FFFF00"/>
          </w:tcPr>
          <w:p w:rsidR="000529FF" w:rsidRPr="00946B5F" w:rsidRDefault="000529FF"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0529FF" w:rsidRDefault="000529FF"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0529FF" w:rsidRDefault="000529FF"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0529FF" w:rsidRDefault="000529FF"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0529FF" w:rsidRPr="00286AA6" w:rsidTr="004F3BF7">
        <w:trPr>
          <w:trHeight w:val="750"/>
        </w:trPr>
        <w:tc>
          <w:tcPr>
            <w:tcW w:w="1496" w:type="dxa"/>
            <w:vMerge/>
            <w:shd w:val="clear" w:color="auto" w:fill="FFFF00"/>
          </w:tcPr>
          <w:p w:rsidR="000529FF" w:rsidRPr="00946B5F" w:rsidRDefault="000529FF"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0529FF" w:rsidRDefault="000529FF" w:rsidP="004F3BF7">
            <w:pPr>
              <w:adjustRightInd w:val="0"/>
              <w:snapToGrid w:val="0"/>
              <w:rPr>
                <w:rFonts w:ascii="HG丸ｺﾞｼｯｸM-PRO" w:eastAsia="HG丸ｺﾞｼｯｸM-PRO" w:hAnsi="HG丸ｺﾞｼｯｸM-PRO"/>
                <w:sz w:val="20"/>
                <w:szCs w:val="20"/>
              </w:rPr>
            </w:pPr>
          </w:p>
          <w:p w:rsidR="000529FF" w:rsidRDefault="000529FF" w:rsidP="004F3BF7">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0529FF" w:rsidRDefault="000529FF" w:rsidP="004F3BF7">
            <w:pPr>
              <w:widowControl/>
              <w:adjustRightInd w:val="0"/>
              <w:snapToGrid w:val="0"/>
              <w:jc w:val="left"/>
              <w:rPr>
                <w:rFonts w:ascii="HG丸ｺﾞｼｯｸM-PRO" w:eastAsia="HG丸ｺﾞｼｯｸM-PRO" w:hAnsi="HG丸ｺﾞｼｯｸM-PRO"/>
                <w:sz w:val="20"/>
                <w:szCs w:val="20"/>
              </w:rPr>
            </w:pPr>
          </w:p>
          <w:p w:rsidR="000529FF" w:rsidRDefault="000529FF" w:rsidP="004F3BF7">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0529FF" w:rsidRDefault="000529FF" w:rsidP="004F3BF7">
            <w:pPr>
              <w:widowControl/>
              <w:adjustRightInd w:val="0"/>
              <w:snapToGrid w:val="0"/>
              <w:jc w:val="left"/>
              <w:rPr>
                <w:rFonts w:ascii="HG丸ｺﾞｼｯｸM-PRO" w:eastAsia="HG丸ｺﾞｼｯｸM-PRO" w:hAnsi="HG丸ｺﾞｼｯｸM-PRO"/>
                <w:sz w:val="20"/>
                <w:szCs w:val="20"/>
              </w:rPr>
            </w:pPr>
          </w:p>
          <w:p w:rsidR="000529FF" w:rsidRDefault="000529FF" w:rsidP="004F3BF7">
            <w:pPr>
              <w:adjustRightInd w:val="0"/>
              <w:snapToGrid w:val="0"/>
              <w:rPr>
                <w:rFonts w:ascii="HG丸ｺﾞｼｯｸM-PRO" w:eastAsia="HG丸ｺﾞｼｯｸM-PRO" w:hAnsi="HG丸ｺﾞｼｯｸM-PRO"/>
                <w:sz w:val="20"/>
                <w:szCs w:val="20"/>
              </w:rPr>
            </w:pPr>
          </w:p>
        </w:tc>
      </w:tr>
    </w:tbl>
    <w:p w:rsidR="000529FF" w:rsidRDefault="000529FF" w:rsidP="000529FF">
      <w:pPr>
        <w:adjustRightInd w:val="0"/>
        <w:snapToGrid w:val="0"/>
        <w:spacing w:line="280" w:lineRule="exact"/>
        <w:rPr>
          <w:rFonts w:ascii="HG丸ｺﾞｼｯｸM-PRO" w:eastAsia="HG丸ｺﾞｼｯｸM-PRO" w:hAnsi="HG丸ｺﾞｼｯｸM-PRO" w:hint="eastAsia"/>
          <w:sz w:val="20"/>
          <w:szCs w:val="20"/>
        </w:rPr>
      </w:pPr>
    </w:p>
    <w:p w:rsidR="00496037" w:rsidRDefault="0049603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496037" w:rsidRPr="00286AA6" w:rsidRDefault="00496037" w:rsidP="00496037">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496037" w:rsidRPr="00286AA6" w:rsidRDefault="00496037" w:rsidP="00496037">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103"/>
        <w:gridCol w:w="1138"/>
        <w:gridCol w:w="1275"/>
        <w:gridCol w:w="993"/>
        <w:gridCol w:w="5240"/>
      </w:tblGrid>
      <w:tr w:rsidR="00496037" w:rsidRPr="00C4727D" w:rsidTr="00281E1A">
        <w:tc>
          <w:tcPr>
            <w:tcW w:w="993" w:type="dxa"/>
            <w:tcBorders>
              <w:top w:val="single" w:sz="12" w:space="0" w:color="auto"/>
              <w:left w:val="single" w:sz="12" w:space="0" w:color="auto"/>
              <w:bottom w:val="single" w:sz="12" w:space="0" w:color="auto"/>
            </w:tcBorders>
            <w:shd w:val="clear" w:color="auto" w:fill="FFFF00"/>
          </w:tcPr>
          <w:p w:rsidR="00496037" w:rsidRPr="00EC22D5" w:rsidRDefault="00496037" w:rsidP="00281E1A">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496037" w:rsidRPr="00C4727D" w:rsidRDefault="00496037" w:rsidP="00281E1A">
            <w:pPr>
              <w:adjustRightInd w:val="0"/>
              <w:snapToGrid w:val="0"/>
              <w:spacing w:line="280" w:lineRule="exact"/>
              <w:rPr>
                <w:rFonts w:ascii="HG丸ｺﾞｼｯｸM-PRO" w:eastAsia="HG丸ｺﾞｼｯｸM-PRO" w:hAnsi="HG丸ｺﾞｼｯｸM-PRO"/>
                <w:b/>
                <w:sz w:val="24"/>
                <w:szCs w:val="20"/>
              </w:rPr>
            </w:pPr>
            <w:r w:rsidRPr="00946C39">
              <w:rPr>
                <w:rFonts w:ascii="HG丸ｺﾞｼｯｸM-PRO" w:eastAsia="HG丸ｺﾞｼｯｸM-PRO" w:hAnsi="HG丸ｺﾞｼｯｸM-PRO" w:hint="eastAsia"/>
                <w:b/>
                <w:sz w:val="24"/>
                <w:szCs w:val="20"/>
              </w:rPr>
              <w:t>Ⅱ-3</w:t>
            </w:r>
            <w:r w:rsidRPr="000270CC">
              <w:rPr>
                <w:rFonts w:ascii="HG丸ｺﾞｼｯｸM-PRO" w:eastAsia="HG丸ｺﾞｼｯｸM-PRO" w:hAnsi="HG丸ｺﾞｼｯｸM-PRO" w:hint="eastAsia"/>
                <w:b/>
                <w:sz w:val="24"/>
                <w:szCs w:val="20"/>
              </w:rPr>
              <w:t xml:space="preserve">　全てのいのちが共生する社会の構築</w:t>
            </w:r>
          </w:p>
        </w:tc>
        <w:tc>
          <w:tcPr>
            <w:tcW w:w="1138" w:type="dxa"/>
            <w:tcBorders>
              <w:top w:val="single" w:sz="12" w:space="0" w:color="auto"/>
              <w:bottom w:val="single" w:sz="12" w:space="0" w:color="auto"/>
            </w:tcBorders>
            <w:shd w:val="clear" w:color="auto" w:fill="FFFF00"/>
          </w:tcPr>
          <w:p w:rsidR="00496037" w:rsidRPr="00EC22D5" w:rsidRDefault="00496037" w:rsidP="00281E1A">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496037" w:rsidRPr="00C4727D" w:rsidRDefault="00496037" w:rsidP="00281E1A">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1４</w:t>
            </w:r>
          </w:p>
        </w:tc>
        <w:tc>
          <w:tcPr>
            <w:tcW w:w="993" w:type="dxa"/>
            <w:tcBorders>
              <w:top w:val="single" w:sz="12" w:space="0" w:color="auto"/>
              <w:bottom w:val="single" w:sz="12" w:space="0" w:color="auto"/>
            </w:tcBorders>
            <w:shd w:val="clear" w:color="auto" w:fill="FFFF00"/>
          </w:tcPr>
          <w:p w:rsidR="00496037" w:rsidRPr="00EC22D5" w:rsidRDefault="00496037" w:rsidP="00281E1A">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240" w:type="dxa"/>
            <w:tcBorders>
              <w:top w:val="single" w:sz="12" w:space="0" w:color="auto"/>
              <w:bottom w:val="single" w:sz="12" w:space="0" w:color="auto"/>
              <w:right w:val="single" w:sz="12" w:space="0" w:color="auto"/>
            </w:tcBorders>
          </w:tcPr>
          <w:p w:rsidR="00496037" w:rsidRPr="00C4727D" w:rsidRDefault="00496037" w:rsidP="00281E1A">
            <w:pPr>
              <w:adjustRightInd w:val="0"/>
              <w:snapToGrid w:val="0"/>
              <w:spacing w:line="280" w:lineRule="exact"/>
              <w:rPr>
                <w:rFonts w:ascii="HG丸ｺﾞｼｯｸM-PRO" w:eastAsia="HG丸ｺﾞｼｯｸM-PRO" w:hAnsi="HG丸ｺﾞｼｯｸM-PRO"/>
                <w:b/>
                <w:sz w:val="24"/>
                <w:szCs w:val="20"/>
              </w:rPr>
            </w:pPr>
            <w:r w:rsidRPr="000270CC">
              <w:rPr>
                <w:rFonts w:ascii="HG丸ｺﾞｼｯｸM-PRO" w:eastAsia="HG丸ｺﾞｼｯｸM-PRO" w:hAnsi="HG丸ｺﾞｼｯｸM-PRO" w:hint="eastAsia"/>
                <w:b/>
                <w:sz w:val="24"/>
                <w:szCs w:val="20"/>
              </w:rPr>
              <w:t>生息環境の保全</w:t>
            </w:r>
          </w:p>
        </w:tc>
      </w:tr>
    </w:tbl>
    <w:p w:rsidR="00496037" w:rsidRDefault="00496037" w:rsidP="004960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84"/>
        <w:gridCol w:w="179"/>
        <w:gridCol w:w="930"/>
        <w:gridCol w:w="714"/>
        <w:gridCol w:w="426"/>
        <w:gridCol w:w="119"/>
        <w:gridCol w:w="681"/>
        <w:gridCol w:w="1751"/>
        <w:gridCol w:w="201"/>
        <w:gridCol w:w="224"/>
        <w:gridCol w:w="90"/>
        <w:gridCol w:w="2178"/>
        <w:gridCol w:w="2410"/>
        <w:gridCol w:w="3260"/>
      </w:tblGrid>
      <w:tr w:rsidR="00496037" w:rsidRPr="00286AA6" w:rsidTr="00281E1A">
        <w:tc>
          <w:tcPr>
            <w:tcW w:w="1295" w:type="dxa"/>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447" w:type="dxa"/>
            <w:gridSpan w:val="1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生物多様性保全に資する地域指定の拡大（保安林、鳥獣保護区等の拡大）</w:t>
            </w:r>
            <w:r>
              <w:rPr>
                <w:rFonts w:ascii="HG丸ｺﾞｼｯｸM-PRO" w:eastAsia="HG丸ｺﾞｼｯｸM-PRO" w:hAnsi="HG丸ｺﾞｼｯｸM-PRO" w:hint="eastAsia"/>
                <w:sz w:val="20"/>
                <w:szCs w:val="20"/>
              </w:rPr>
              <w:t>、</w:t>
            </w:r>
            <w:r w:rsidRPr="00ED0B1E">
              <w:rPr>
                <w:rFonts w:ascii="HG丸ｺﾞｼｯｸM-PRO" w:eastAsia="HG丸ｺﾞｼｯｸM-PRO" w:hAnsi="HG丸ｺﾞｼｯｸM-PRO" w:hint="eastAsia"/>
                <w:sz w:val="20"/>
                <w:szCs w:val="20"/>
              </w:rPr>
              <w:t>農空間保全地域制度による保全の推進</w:t>
            </w:r>
          </w:p>
          <w:p w:rsidR="00496037" w:rsidRPr="00335DFB"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2020年目標：生物多様性保全に資する地域指定を計画策定時（2010年3月末81,970ha）から2,000ha拡大</w:t>
            </w:r>
          </w:p>
        </w:tc>
      </w:tr>
      <w:tr w:rsidR="00496037" w:rsidRPr="00286AA6" w:rsidTr="00281E1A">
        <w:tc>
          <w:tcPr>
            <w:tcW w:w="1295" w:type="dxa"/>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447" w:type="dxa"/>
            <w:gridSpan w:val="14"/>
            <w:shd w:val="clear" w:color="auto" w:fill="auto"/>
          </w:tcPr>
          <w:p w:rsidR="00496037" w:rsidRPr="00285759"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①生息環境を回復するための取組みにより、身近に生き物と触れ合える水とみどり豊かな都市が実現する。</w:t>
            </w:r>
          </w:p>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②生態系から得られる恵み（大気・水、食料・木材、医薬品・品種改良、文化・風土、防災：生態系サービス）の維持向上に資する。</w:t>
            </w:r>
          </w:p>
        </w:tc>
      </w:tr>
      <w:tr w:rsidR="00496037" w:rsidRPr="00286AA6" w:rsidTr="00281E1A">
        <w:tc>
          <w:tcPr>
            <w:tcW w:w="1295" w:type="dxa"/>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447" w:type="dxa"/>
            <w:gridSpan w:val="1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82051A">
              <w:rPr>
                <w:rFonts w:ascii="HG丸ｺﾞｼｯｸM-PRO" w:eastAsia="HG丸ｺﾞｼｯｸM-PRO" w:hAnsi="HG丸ｺﾞｼｯｸM-PRO" w:hint="eastAsia"/>
                <w:sz w:val="20"/>
                <w:szCs w:val="20"/>
              </w:rPr>
              <w:t>生物多様性条約</w:t>
            </w:r>
            <w:r>
              <w:rPr>
                <w:rFonts w:ascii="HG丸ｺﾞｼｯｸM-PRO" w:eastAsia="HG丸ｺﾞｼｯｸM-PRO" w:hAnsi="HG丸ｺﾞｼｯｸM-PRO" w:hint="eastAsia"/>
                <w:sz w:val="20"/>
                <w:szCs w:val="20"/>
              </w:rPr>
              <w:t>、</w:t>
            </w:r>
            <w:r w:rsidRPr="0082051A">
              <w:rPr>
                <w:rFonts w:ascii="HG丸ｺﾞｼｯｸM-PRO" w:eastAsia="HG丸ｺﾞｼｯｸM-PRO" w:hAnsi="HG丸ｺﾞｼｯｸM-PRO" w:hint="eastAsia"/>
                <w:sz w:val="20"/>
                <w:szCs w:val="20"/>
              </w:rPr>
              <w:t>生物多様性基本法</w:t>
            </w:r>
            <w:r>
              <w:rPr>
                <w:rFonts w:ascii="HG丸ｺﾞｼｯｸM-PRO" w:eastAsia="HG丸ｺﾞｼｯｸM-PRO" w:hAnsi="HG丸ｺﾞｼｯｸM-PRO" w:hint="eastAsia"/>
                <w:sz w:val="20"/>
                <w:szCs w:val="20"/>
              </w:rPr>
              <w:t>、</w:t>
            </w:r>
            <w:r w:rsidRPr="0082051A">
              <w:rPr>
                <w:rFonts w:ascii="HG丸ｺﾞｼｯｸM-PRO" w:eastAsia="HG丸ｺﾞｼｯｸM-PRO" w:hAnsi="HG丸ｺﾞｼｯｸM-PRO" w:hint="eastAsia"/>
                <w:sz w:val="20"/>
                <w:szCs w:val="20"/>
              </w:rPr>
              <w:t>生物多様性国家戦略</w:t>
            </w:r>
            <w:r>
              <w:rPr>
                <w:rFonts w:ascii="HG丸ｺﾞｼｯｸM-PRO" w:eastAsia="HG丸ｺﾞｼｯｸM-PRO" w:hAnsi="HG丸ｺﾞｼｯｸM-PRO"/>
                <w:sz w:val="20"/>
                <w:szCs w:val="20"/>
              </w:rPr>
              <w:t>201</w:t>
            </w:r>
            <w:r>
              <w:rPr>
                <w:rFonts w:ascii="HG丸ｺﾞｼｯｸM-PRO" w:eastAsia="HG丸ｺﾞｼｯｸM-PRO" w:hAnsi="HG丸ｺﾞｼｯｸM-PRO" w:hint="eastAsia"/>
                <w:sz w:val="20"/>
                <w:szCs w:val="20"/>
              </w:rPr>
              <w:t>2</w:t>
            </w:r>
            <w:r w:rsidRPr="0082051A">
              <w:rPr>
                <w:rFonts w:ascii="HG丸ｺﾞｼｯｸM-PRO" w:eastAsia="HG丸ｺﾞｼｯｸM-PRO" w:hAnsi="HG丸ｺﾞｼｯｸM-PRO"/>
                <w:sz w:val="20"/>
                <w:szCs w:val="20"/>
              </w:rPr>
              <w:t>-2020</w:t>
            </w:r>
            <w:r>
              <w:rPr>
                <w:rFonts w:ascii="HG丸ｺﾞｼｯｸM-PRO" w:eastAsia="HG丸ｺﾞｼｯｸM-PRO" w:hAnsi="HG丸ｺﾞｼｯｸM-PRO" w:hint="eastAsia"/>
                <w:sz w:val="20"/>
                <w:szCs w:val="20"/>
              </w:rPr>
              <w:t>(H24.9)</w:t>
            </w:r>
          </w:p>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82051A">
              <w:rPr>
                <w:rFonts w:ascii="HG丸ｺﾞｼｯｸM-PRO" w:eastAsia="HG丸ｺﾞｼｯｸM-PRO" w:hAnsi="HG丸ｺﾞｼｯｸM-PRO" w:hint="eastAsia"/>
                <w:sz w:val="20"/>
                <w:szCs w:val="20"/>
              </w:rPr>
              <w:t>府環境基本条例、府自然環境保全条例、府立自然公園条例、府民の森条例、府自然海浜保全地区条例、府文化財保護条例</w:t>
            </w:r>
          </w:p>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みどりの大阪推進計画（H21年12月、H37年まで）</w:t>
            </w:r>
          </w:p>
          <w:p w:rsidR="00496037" w:rsidRPr="00297899" w:rsidRDefault="00496037" w:rsidP="00281E1A">
            <w:pPr>
              <w:adjustRightInd w:val="0"/>
              <w:snapToGrid w:val="0"/>
              <w:spacing w:line="280" w:lineRule="exact"/>
              <w:rPr>
                <w:rFonts w:ascii="HG丸ｺﾞｼｯｸM-PRO" w:eastAsia="HG丸ｺﾞｼｯｸM-PRO" w:hAnsi="HG丸ｺﾞｼｯｸM-PRO"/>
                <w:sz w:val="20"/>
                <w:szCs w:val="20"/>
              </w:rPr>
            </w:pPr>
            <w:r w:rsidRPr="00072C73">
              <w:rPr>
                <w:rFonts w:ascii="HG丸ｺﾞｼｯｸM-PRO" w:eastAsia="HG丸ｺﾞｼｯｸM-PRO" w:hAnsi="HG丸ｺﾞｼｯｸM-PRO" w:hint="eastAsia"/>
                <w:sz w:val="20"/>
                <w:szCs w:val="20"/>
              </w:rPr>
              <w:t>大阪府豊かな海づくりプラン</w:t>
            </w:r>
            <w:r>
              <w:rPr>
                <w:rFonts w:ascii="HG丸ｺﾞｼｯｸM-PRO" w:eastAsia="HG丸ｺﾞｼｯｸM-PRO" w:hAnsi="HG丸ｺﾞｼｯｸM-PRO" w:hint="eastAsia"/>
                <w:sz w:val="20"/>
                <w:szCs w:val="20"/>
              </w:rPr>
              <w:t>（H17年5月、H26年度まで）</w:t>
            </w:r>
          </w:p>
        </w:tc>
      </w:tr>
      <w:tr w:rsidR="00496037" w:rsidRPr="00286AA6" w:rsidTr="00281E1A">
        <w:tc>
          <w:tcPr>
            <w:tcW w:w="1295" w:type="dxa"/>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447" w:type="dxa"/>
            <w:gridSpan w:val="14"/>
            <w:shd w:val="clear" w:color="auto" w:fill="auto"/>
          </w:tcPr>
          <w:p w:rsidR="00496037"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①H22年10月名古屋市にて</w:t>
            </w:r>
            <w:r w:rsidRPr="00012BE1">
              <w:rPr>
                <w:rFonts w:ascii="HG丸ｺﾞｼｯｸM-PRO" w:eastAsia="HG丸ｺﾞｼｯｸM-PRO" w:hAnsi="HG丸ｺﾞｼｯｸM-PRO" w:hint="eastAsia"/>
                <w:sz w:val="20"/>
                <w:szCs w:val="20"/>
              </w:rPr>
              <w:t>生物多様性条約第10</w:t>
            </w:r>
            <w:r>
              <w:rPr>
                <w:rFonts w:ascii="HG丸ｺﾞｼｯｸM-PRO" w:eastAsia="HG丸ｺﾞｼｯｸM-PRO" w:hAnsi="HG丸ｺﾞｼｯｸM-PRO" w:hint="eastAsia"/>
                <w:sz w:val="20"/>
                <w:szCs w:val="20"/>
              </w:rPr>
              <w:t>回締約国会議(</w:t>
            </w:r>
            <w:r w:rsidRPr="00012BE1">
              <w:rPr>
                <w:rFonts w:ascii="HG丸ｺﾞｼｯｸM-PRO" w:eastAsia="HG丸ｺﾞｼｯｸM-PRO" w:hAnsi="HG丸ｺﾞｼｯｸM-PRO" w:hint="eastAsia"/>
                <w:sz w:val="20"/>
                <w:szCs w:val="20"/>
              </w:rPr>
              <w:t>COP10</w:t>
            </w:r>
            <w:r>
              <w:rPr>
                <w:rFonts w:ascii="HG丸ｺﾞｼｯｸM-PRO" w:eastAsia="HG丸ｺﾞｼｯｸM-PRO" w:hAnsi="HG丸ｺﾞｼｯｸM-PRO" w:hint="eastAsia"/>
                <w:sz w:val="20"/>
                <w:szCs w:val="20"/>
              </w:rPr>
              <w:t>)開催、</w:t>
            </w:r>
            <w:r w:rsidRPr="00D64F7D">
              <w:rPr>
                <w:rFonts w:ascii="HG丸ｺﾞｼｯｸM-PRO" w:eastAsia="HG丸ｺﾞｼｯｸM-PRO" w:hAnsi="HG丸ｺﾞｼｯｸM-PRO" w:hint="eastAsia"/>
                <w:sz w:val="20"/>
                <w:szCs w:val="20"/>
              </w:rPr>
              <w:t>新戦略計画・愛知目標（2020年までに生態系が強靱で基礎的なサービスを提供できるよう、生物多様性の損失を止めるために実効的かつ緊急の行動を起こす）</w:t>
            </w:r>
            <w:r>
              <w:rPr>
                <w:rFonts w:ascii="HG丸ｺﾞｼｯｸM-PRO" w:eastAsia="HG丸ｺﾞｼｯｸM-PRO" w:hAnsi="HG丸ｺﾞｼｯｸM-PRO" w:hint="eastAsia"/>
                <w:sz w:val="20"/>
                <w:szCs w:val="20"/>
              </w:rPr>
              <w:t>、</w:t>
            </w:r>
            <w:r w:rsidRPr="00D64F7D">
              <w:rPr>
                <w:rFonts w:ascii="HG丸ｺﾞｼｯｸM-PRO" w:eastAsia="HG丸ｺﾞｼｯｸM-PRO" w:hAnsi="HG丸ｺﾞｼｯｸM-PRO" w:hint="eastAsia"/>
                <w:sz w:val="20"/>
                <w:szCs w:val="20"/>
              </w:rPr>
              <w:t>名古屋議定書</w:t>
            </w:r>
            <w:r>
              <w:rPr>
                <w:rFonts w:ascii="HG丸ｺﾞｼｯｸM-PRO" w:eastAsia="HG丸ｺﾞｼｯｸM-PRO" w:hAnsi="HG丸ｺﾞｼｯｸM-PRO" w:hint="eastAsia"/>
                <w:sz w:val="20"/>
                <w:szCs w:val="20"/>
              </w:rPr>
              <w:t>等を採択。</w:t>
            </w:r>
          </w:p>
          <w:p w:rsidR="00496037" w:rsidRPr="00F92A43"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D64F7D">
              <w:rPr>
                <w:rFonts w:ascii="HG丸ｺﾞｼｯｸM-PRO" w:eastAsia="HG丸ｺﾞｼｯｸM-PRO" w:hAnsi="HG丸ｺﾞｼｯｸM-PRO" w:hint="eastAsia"/>
                <w:sz w:val="20"/>
                <w:szCs w:val="20"/>
              </w:rPr>
              <w:t>生物多様性国家戦略</w:t>
            </w:r>
            <w:r>
              <w:rPr>
                <w:rFonts w:ascii="HG丸ｺﾞｼｯｸM-PRO" w:eastAsia="HG丸ｺﾞｼｯｸM-PRO" w:hAnsi="HG丸ｺﾞｼｯｸM-PRO" w:hint="eastAsia"/>
                <w:sz w:val="20"/>
                <w:szCs w:val="20"/>
              </w:rPr>
              <w:t>2012</w:t>
            </w:r>
            <w:r w:rsidRPr="00D64F7D">
              <w:rPr>
                <w:rFonts w:ascii="HG丸ｺﾞｼｯｸM-PRO" w:eastAsia="HG丸ｺﾞｼｯｸM-PRO" w:hAnsi="HG丸ｺﾞｼｯｸM-PRO" w:hint="eastAsia"/>
                <w:sz w:val="20"/>
                <w:szCs w:val="20"/>
              </w:rPr>
              <w:t>-2020</w:t>
            </w:r>
            <w:r>
              <w:rPr>
                <w:rFonts w:ascii="HG丸ｺﾞｼｯｸM-PRO" w:eastAsia="HG丸ｺﾞｼｯｸM-PRO" w:hAnsi="HG丸ｺﾞｼｯｸM-PRO" w:hint="eastAsia"/>
                <w:sz w:val="20"/>
                <w:szCs w:val="20"/>
              </w:rPr>
              <w:t>」H</w:t>
            </w:r>
            <w:r w:rsidRPr="00D64F7D">
              <w:rPr>
                <w:rFonts w:ascii="HG丸ｺﾞｼｯｸM-PRO" w:eastAsia="HG丸ｺﾞｼｯｸM-PRO" w:hAnsi="HG丸ｺﾞｼｯｸM-PRO" w:hint="eastAsia"/>
                <w:sz w:val="20"/>
                <w:szCs w:val="20"/>
              </w:rPr>
              <w:t>24年９月閣議決定</w:t>
            </w:r>
            <w:r>
              <w:rPr>
                <w:rFonts w:ascii="HG丸ｺﾞｼｯｸM-PRO" w:eastAsia="HG丸ｺﾞｼｯｸM-PRO" w:hAnsi="HG丸ｺﾞｼｯｸM-PRO" w:hint="eastAsia"/>
                <w:sz w:val="20"/>
                <w:szCs w:val="20"/>
              </w:rPr>
              <w:t>。基本戦略、各主体に期待される役割、ロードマップ、行動計画を規定。</w:t>
            </w:r>
          </w:p>
        </w:tc>
      </w:tr>
      <w:tr w:rsidR="00496037" w:rsidRPr="00286AA6" w:rsidTr="00281E1A">
        <w:trPr>
          <w:trHeight w:val="70"/>
        </w:trPr>
        <w:tc>
          <w:tcPr>
            <w:tcW w:w="1295" w:type="dxa"/>
            <w:vMerge w:val="restart"/>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084" w:type="dxa"/>
            <w:gridSpan w:val="8"/>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693" w:type="dxa"/>
            <w:gridSpan w:val="4"/>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410" w:type="dxa"/>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60" w:type="dxa"/>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496037" w:rsidRPr="00286AA6" w:rsidTr="00281E1A">
        <w:trPr>
          <w:trHeight w:val="227"/>
        </w:trPr>
        <w:tc>
          <w:tcPr>
            <w:tcW w:w="1295" w:type="dxa"/>
            <w:vMerge/>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393" w:type="dxa"/>
            <w:gridSpan w:val="3"/>
            <w:tcBorders>
              <w:bottom w:val="nil"/>
            </w:tcBorders>
            <w:shd w:val="clear" w:color="auto" w:fill="FFFF00"/>
          </w:tcPr>
          <w:p w:rsidR="00496037" w:rsidRPr="00F87AB6"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691" w:type="dxa"/>
            <w:gridSpan w:val="5"/>
            <w:shd w:val="clear" w:color="auto" w:fill="FFFF00"/>
          </w:tcPr>
          <w:p w:rsidR="00496037" w:rsidRPr="00F87AB6"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693" w:type="dxa"/>
            <w:gridSpan w:val="4"/>
            <w:tcBorders>
              <w:bottom w:val="single" w:sz="4" w:space="0" w:color="auto"/>
              <w:right w:val="single" w:sz="4" w:space="0" w:color="auto"/>
            </w:tcBorders>
            <w:shd w:val="clear" w:color="auto" w:fill="auto"/>
            <w:vAlign w:val="center"/>
          </w:tcPr>
          <w:p w:rsidR="00496037" w:rsidRPr="002856C5"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1,123,592 </w:t>
            </w:r>
          </w:p>
        </w:tc>
        <w:tc>
          <w:tcPr>
            <w:tcW w:w="2410" w:type="dxa"/>
            <w:tcBorders>
              <w:left w:val="single" w:sz="4" w:space="0" w:color="auto"/>
              <w:bottom w:val="single" w:sz="4" w:space="0" w:color="auto"/>
              <w:right w:val="single" w:sz="4" w:space="0" w:color="auto"/>
            </w:tcBorders>
            <w:shd w:val="clear" w:color="auto" w:fill="auto"/>
            <w:vAlign w:val="center"/>
          </w:tcPr>
          <w:p w:rsidR="00496037" w:rsidRPr="002856C5"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1,129,264</w:t>
            </w:r>
          </w:p>
        </w:tc>
        <w:tc>
          <w:tcPr>
            <w:tcW w:w="3260" w:type="dxa"/>
            <w:tcBorders>
              <w:left w:val="single" w:sz="4" w:space="0" w:color="auto"/>
              <w:bottom w:val="single" w:sz="4" w:space="0" w:color="auto"/>
            </w:tcBorders>
            <w:shd w:val="clear" w:color="auto" w:fill="auto"/>
            <w:vAlign w:val="center"/>
          </w:tcPr>
          <w:p w:rsidR="00496037" w:rsidRPr="002856C5"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526,271</w:t>
            </w:r>
          </w:p>
        </w:tc>
      </w:tr>
      <w:tr w:rsidR="00496037" w:rsidRPr="00286AA6" w:rsidTr="00281E1A">
        <w:trPr>
          <w:trHeight w:val="70"/>
        </w:trPr>
        <w:tc>
          <w:tcPr>
            <w:tcW w:w="1295" w:type="dxa"/>
            <w:vMerge/>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393" w:type="dxa"/>
            <w:gridSpan w:val="3"/>
            <w:tcBorders>
              <w:top w:val="nil"/>
            </w:tcBorders>
            <w:shd w:val="clear" w:color="auto" w:fill="FFFF00"/>
          </w:tcPr>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691" w:type="dxa"/>
            <w:gridSpan w:val="5"/>
            <w:shd w:val="clear" w:color="auto" w:fill="FFFF00"/>
          </w:tcPr>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693" w:type="dxa"/>
            <w:gridSpan w:val="4"/>
            <w:tcBorders>
              <w:top w:val="single" w:sz="4" w:space="0" w:color="auto"/>
              <w:bottom w:val="single" w:sz="4" w:space="0" w:color="auto"/>
              <w:right w:val="single" w:sz="4" w:space="0" w:color="auto"/>
            </w:tcBorders>
            <w:shd w:val="clear" w:color="auto" w:fill="auto"/>
            <w:vAlign w:val="center"/>
          </w:tcPr>
          <w:p w:rsidR="00496037" w:rsidRPr="002856C5"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101,401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96037" w:rsidRPr="002856C5"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183,501 </w:t>
            </w:r>
          </w:p>
        </w:tc>
        <w:tc>
          <w:tcPr>
            <w:tcW w:w="3260" w:type="dxa"/>
            <w:tcBorders>
              <w:top w:val="single" w:sz="4" w:space="0" w:color="auto"/>
              <w:left w:val="single" w:sz="4" w:space="0" w:color="auto"/>
              <w:bottom w:val="single" w:sz="4" w:space="0" w:color="auto"/>
            </w:tcBorders>
            <w:shd w:val="clear" w:color="auto" w:fill="auto"/>
            <w:vAlign w:val="center"/>
          </w:tcPr>
          <w:p w:rsidR="00496037" w:rsidRPr="002856C5"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79,193</w:t>
            </w:r>
            <w:r w:rsidRPr="002856C5">
              <w:rPr>
                <w:rFonts w:ascii="HG丸ｺﾞｼｯｸM-PRO" w:eastAsia="HG丸ｺﾞｼｯｸM-PRO" w:hAnsi="HG丸ｺﾞｼｯｸM-PRO" w:hint="eastAsia"/>
                <w:color w:val="000000"/>
                <w:sz w:val="20"/>
                <w:szCs w:val="20"/>
              </w:rPr>
              <w:t xml:space="preserve"> </w:t>
            </w:r>
          </w:p>
        </w:tc>
      </w:tr>
      <w:tr w:rsidR="00496037" w:rsidRPr="00286AA6" w:rsidTr="00281E1A">
        <w:trPr>
          <w:trHeight w:val="70"/>
        </w:trPr>
        <w:tc>
          <w:tcPr>
            <w:tcW w:w="1295" w:type="dxa"/>
            <w:vMerge/>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5084" w:type="dxa"/>
            <w:gridSpan w:val="8"/>
            <w:shd w:val="clear" w:color="auto" w:fill="FFFF00"/>
          </w:tcPr>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693" w:type="dxa"/>
            <w:gridSpan w:val="4"/>
            <w:tcBorders>
              <w:top w:val="single" w:sz="4" w:space="0" w:color="auto"/>
              <w:right w:val="single" w:sz="4" w:space="0" w:color="auto"/>
            </w:tcBorders>
            <w:shd w:val="clear" w:color="auto" w:fill="auto"/>
            <w:vAlign w:val="center"/>
          </w:tcPr>
          <w:p w:rsidR="00496037" w:rsidRPr="002856C5"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0 </w:t>
            </w:r>
          </w:p>
        </w:tc>
        <w:tc>
          <w:tcPr>
            <w:tcW w:w="2410" w:type="dxa"/>
            <w:tcBorders>
              <w:top w:val="single" w:sz="4" w:space="0" w:color="auto"/>
              <w:left w:val="single" w:sz="4" w:space="0" w:color="auto"/>
            </w:tcBorders>
            <w:shd w:val="clear" w:color="auto" w:fill="auto"/>
            <w:vAlign w:val="center"/>
          </w:tcPr>
          <w:p w:rsidR="00496037" w:rsidRPr="002856C5"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0 </w:t>
            </w:r>
          </w:p>
        </w:tc>
        <w:tc>
          <w:tcPr>
            <w:tcW w:w="3260" w:type="dxa"/>
            <w:tcBorders>
              <w:top w:val="single" w:sz="4" w:space="0" w:color="auto"/>
              <w:left w:val="single" w:sz="4" w:space="0" w:color="auto"/>
            </w:tcBorders>
            <w:shd w:val="clear" w:color="auto" w:fill="auto"/>
            <w:vAlign w:val="center"/>
          </w:tcPr>
          <w:p w:rsidR="00496037" w:rsidRPr="002856C5"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856C5">
              <w:rPr>
                <w:rFonts w:ascii="HG丸ｺﾞｼｯｸM-PRO" w:eastAsia="HG丸ｺﾞｼｯｸM-PRO" w:hAnsi="HG丸ｺﾞｼｯｸM-PRO" w:hint="eastAsia"/>
                <w:color w:val="000000"/>
                <w:sz w:val="20"/>
                <w:szCs w:val="20"/>
              </w:rPr>
              <w:t xml:space="preserve">1,244,727 </w:t>
            </w:r>
          </w:p>
        </w:tc>
      </w:tr>
      <w:tr w:rsidR="00496037" w:rsidRPr="00286AA6" w:rsidTr="00281E1A">
        <w:trPr>
          <w:trHeight w:val="198"/>
        </w:trPr>
        <w:tc>
          <w:tcPr>
            <w:tcW w:w="1295" w:type="dxa"/>
            <w:vMerge/>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3447" w:type="dxa"/>
            <w:gridSpan w:val="14"/>
            <w:tcBorders>
              <w:top w:val="single" w:sz="4" w:space="0" w:color="auto"/>
            </w:tcBorders>
            <w:shd w:val="clear" w:color="auto" w:fill="auto"/>
          </w:tcPr>
          <w:p w:rsidR="00496037" w:rsidRPr="00A01101" w:rsidRDefault="00496037" w:rsidP="00281E1A">
            <w:pPr>
              <w:adjustRightInd w:val="0"/>
              <w:snapToGrid w:val="0"/>
              <w:rPr>
                <w:rFonts w:ascii="HG丸ｺﾞｼｯｸM-PRO" w:eastAsia="HG丸ｺﾞｼｯｸM-PRO" w:hAnsi="HG丸ｺﾞｼｯｸM-PRO"/>
                <w:i/>
                <w:sz w:val="20"/>
                <w:szCs w:val="20"/>
              </w:rPr>
            </w:pPr>
          </w:p>
        </w:tc>
      </w:tr>
      <w:tr w:rsidR="00496037" w:rsidRPr="00286AA6" w:rsidTr="00281E1A">
        <w:trPr>
          <w:trHeight w:val="210"/>
        </w:trPr>
        <w:tc>
          <w:tcPr>
            <w:tcW w:w="1295" w:type="dxa"/>
            <w:vMerge w:val="restart"/>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496037" w:rsidRPr="00E35D25" w:rsidRDefault="00496037" w:rsidP="00281E1A">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3" w:type="dxa"/>
            <w:gridSpan w:val="2"/>
            <w:shd w:val="clear" w:color="auto" w:fill="FFFF00"/>
          </w:tcPr>
          <w:p w:rsidR="00496037" w:rsidRPr="00286AA6"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189" w:type="dxa"/>
            <w:gridSpan w:val="4"/>
            <w:shd w:val="clear" w:color="auto" w:fill="FFFF00"/>
          </w:tcPr>
          <w:p w:rsidR="00496037" w:rsidRPr="00286AA6"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633" w:type="dxa"/>
            <w:gridSpan w:val="3"/>
            <w:shd w:val="clear" w:color="auto" w:fill="FFFF00"/>
          </w:tcPr>
          <w:p w:rsidR="00496037" w:rsidRPr="00286AA6"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162" w:type="dxa"/>
            <w:gridSpan w:val="5"/>
            <w:shd w:val="clear" w:color="auto" w:fill="FFFF00"/>
          </w:tcPr>
          <w:p w:rsidR="00496037" w:rsidRPr="00286AA6"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496037" w:rsidRPr="00286AA6" w:rsidTr="00281E1A">
        <w:trPr>
          <w:trHeight w:val="635"/>
        </w:trPr>
        <w:tc>
          <w:tcPr>
            <w:tcW w:w="1295"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463" w:type="dxa"/>
            <w:gridSpan w:val="2"/>
            <w:shd w:val="clear" w:color="auto" w:fill="auto"/>
          </w:tcPr>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tc>
        <w:tc>
          <w:tcPr>
            <w:tcW w:w="2189" w:type="dxa"/>
            <w:gridSpan w:val="4"/>
            <w:shd w:val="clear" w:color="auto" w:fill="auto"/>
          </w:tcPr>
          <w:p w:rsidR="00496037" w:rsidRDefault="00496037" w:rsidP="00281E1A">
            <w:pPr>
              <w:adjustRightInd w:val="0"/>
              <w:snapToGrid w:val="0"/>
              <w:rPr>
                <w:rFonts w:ascii="HG丸ｺﾞｼｯｸM-PRO" w:eastAsia="HG丸ｺﾞｼｯｸM-PRO" w:hAnsi="HG丸ｺﾞｼｯｸM-PRO"/>
                <w:sz w:val="20"/>
                <w:szCs w:val="20"/>
              </w:rPr>
            </w:pPr>
            <w:r w:rsidRPr="002D4CAD">
              <w:rPr>
                <w:rFonts w:ascii="HG丸ｺﾞｼｯｸM-PRO" w:eastAsia="HG丸ｺﾞｼｯｸM-PRO" w:hAnsi="HG丸ｺﾞｼｯｸM-PRO" w:hint="eastAsia"/>
                <w:sz w:val="20"/>
                <w:szCs w:val="20"/>
              </w:rPr>
              <w:t>生物多様性保全に資する地域指定の対象面積</w:t>
            </w:r>
          </w:p>
        </w:tc>
        <w:tc>
          <w:tcPr>
            <w:tcW w:w="2633" w:type="dxa"/>
            <w:gridSpan w:val="3"/>
            <w:shd w:val="clear" w:color="auto" w:fill="auto"/>
          </w:tcPr>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保安林、鳥獣保護区、国定公園、府立自然公園、近郊緑地保全区域等の面積を合算（府環境白書掲載データ）</w:t>
            </w:r>
          </w:p>
        </w:tc>
        <w:tc>
          <w:tcPr>
            <w:tcW w:w="8162" w:type="dxa"/>
            <w:gridSpan w:val="5"/>
            <w:shd w:val="clear" w:color="auto" w:fill="auto"/>
          </w:tcPr>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81,991</w:t>
            </w:r>
            <w:r w:rsidRPr="002D4CAD">
              <w:rPr>
                <w:rFonts w:ascii="HG丸ｺﾞｼｯｸM-PRO" w:eastAsia="HG丸ｺﾞｼｯｸM-PRO" w:hAnsi="HG丸ｺﾞｼｯｸM-PRO" w:hint="eastAsia"/>
                <w:sz w:val="20"/>
                <w:szCs w:val="20"/>
              </w:rPr>
              <w:t>ha（</w:t>
            </w:r>
            <w:r>
              <w:rPr>
                <w:rFonts w:ascii="HG丸ｺﾞｼｯｸM-PRO" w:eastAsia="HG丸ｺﾞｼｯｸM-PRO" w:hAnsi="HG丸ｺﾞｼｯｸM-PRO" w:hint="eastAsia"/>
                <w:sz w:val="20"/>
                <w:szCs w:val="20"/>
              </w:rPr>
              <w:t>2009</w:t>
            </w:r>
            <w:r w:rsidRPr="002D4CAD">
              <w:rPr>
                <w:rFonts w:ascii="HG丸ｺﾞｼｯｸM-PRO" w:eastAsia="HG丸ｺﾞｼｯｸM-PRO" w:hAnsi="HG丸ｺﾞｼｯｸM-PRO" w:hint="eastAsia"/>
                <w:sz w:val="20"/>
                <w:szCs w:val="20"/>
              </w:rPr>
              <w:t>年度末）</w:t>
            </w:r>
          </w:p>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83,730</w:t>
            </w:r>
            <w:r w:rsidRPr="002D4CAD">
              <w:rPr>
                <w:rFonts w:ascii="HG丸ｺﾞｼｯｸM-PRO" w:eastAsia="HG丸ｺﾞｼｯｸM-PRO" w:hAnsi="HG丸ｺﾞｼｯｸM-PRO" w:hint="eastAsia"/>
                <w:sz w:val="20"/>
                <w:szCs w:val="20"/>
              </w:rPr>
              <w:t>ha（</w:t>
            </w:r>
            <w:r>
              <w:rPr>
                <w:rFonts w:ascii="HG丸ｺﾞｼｯｸM-PRO" w:eastAsia="HG丸ｺﾞｼｯｸM-PRO" w:hAnsi="HG丸ｺﾞｼｯｸM-PRO" w:hint="eastAsia"/>
                <w:sz w:val="20"/>
                <w:szCs w:val="20"/>
              </w:rPr>
              <w:t>2013</w:t>
            </w:r>
            <w:r w:rsidRPr="002D4CAD">
              <w:rPr>
                <w:rFonts w:ascii="HG丸ｺﾞｼｯｸM-PRO" w:eastAsia="HG丸ｺﾞｼｯｸM-PRO" w:hAnsi="HG丸ｺﾞｼｯｸM-PRO" w:hint="eastAsia"/>
                <w:sz w:val="20"/>
                <w:szCs w:val="20"/>
              </w:rPr>
              <w:t>年度末）</w:t>
            </w:r>
          </w:p>
          <w:p w:rsidR="00496037" w:rsidRDefault="00496037" w:rsidP="00281E1A">
            <w:pPr>
              <w:adjustRightInd w:val="0"/>
              <w:snapToGrid w:val="0"/>
              <w:rPr>
                <w:rFonts w:ascii="HG丸ｺﾞｼｯｸM-PRO" w:eastAsia="HG丸ｺﾞｼｯｸM-PRO" w:hAnsi="HG丸ｺﾞｼｯｸM-PRO"/>
                <w:sz w:val="20"/>
                <w:szCs w:val="20"/>
              </w:rPr>
            </w:pPr>
          </w:p>
        </w:tc>
      </w:tr>
      <w:tr w:rsidR="00496037" w:rsidRPr="00286AA6" w:rsidTr="00281E1A">
        <w:trPr>
          <w:trHeight w:val="70"/>
        </w:trPr>
        <w:tc>
          <w:tcPr>
            <w:tcW w:w="1295"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13447" w:type="dxa"/>
            <w:gridSpan w:val="14"/>
            <w:shd w:val="clear" w:color="auto" w:fill="auto"/>
          </w:tcPr>
          <w:p w:rsidR="00496037" w:rsidRPr="00DC57CD" w:rsidRDefault="00496037" w:rsidP="00281E1A">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496037" w:rsidRPr="00286AA6" w:rsidTr="00281E1A">
        <w:trPr>
          <w:trHeight w:val="240"/>
        </w:trPr>
        <w:tc>
          <w:tcPr>
            <w:tcW w:w="1295" w:type="dxa"/>
            <w:tcBorders>
              <w:bottom w:val="nil"/>
            </w:tcBorders>
            <w:shd w:val="clear" w:color="auto" w:fill="FFFF00"/>
          </w:tcPr>
          <w:p w:rsidR="00496037" w:rsidRPr="00AB4937" w:rsidRDefault="00496037" w:rsidP="00281E1A">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107" w:type="dxa"/>
            <w:gridSpan w:val="4"/>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226" w:type="dxa"/>
            <w:gridSpan w:val="3"/>
            <w:shd w:val="clear" w:color="auto" w:fill="FFFF00"/>
          </w:tcPr>
          <w:p w:rsidR="00496037"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66" w:type="dxa"/>
            <w:gridSpan w:val="4"/>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848" w:type="dxa"/>
            <w:gridSpan w:val="3"/>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496037" w:rsidRPr="00286AA6" w:rsidTr="00281E1A">
        <w:trPr>
          <w:trHeight w:val="70"/>
        </w:trPr>
        <w:tc>
          <w:tcPr>
            <w:tcW w:w="1295"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3333" w:type="dxa"/>
            <w:gridSpan w:val="7"/>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生息環境の保全・再生の仕組み</w:t>
            </w:r>
          </w:p>
        </w:tc>
        <w:tc>
          <w:tcPr>
            <w:tcW w:w="2266" w:type="dxa"/>
            <w:gridSpan w:val="4"/>
            <w:shd w:val="clear" w:color="auto" w:fill="auto"/>
          </w:tcPr>
          <w:p w:rsidR="00496037" w:rsidRPr="00ED0B1E"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7848"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r>
      <w:tr w:rsidR="00496037" w:rsidRPr="00286AA6" w:rsidTr="00281E1A">
        <w:trPr>
          <w:trHeight w:val="88"/>
        </w:trPr>
        <w:tc>
          <w:tcPr>
            <w:tcW w:w="1295"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496037" w:rsidRPr="002E733E" w:rsidRDefault="00496037" w:rsidP="00281E1A">
            <w:pPr>
              <w:adjustRightInd w:val="0"/>
              <w:snapToGrid w:val="0"/>
              <w:spacing w:line="280" w:lineRule="exact"/>
              <w:rPr>
                <w:rFonts w:ascii="HG丸ｺﾞｼｯｸM-PRO" w:eastAsia="HG丸ｺﾞｼｯｸM-PRO" w:hAnsi="HG丸ｺﾞｼｯｸM-PRO"/>
                <w:sz w:val="20"/>
                <w:szCs w:val="20"/>
              </w:rPr>
            </w:pPr>
            <w:r w:rsidRPr="002E733E">
              <w:rPr>
                <w:rFonts w:ascii="HG丸ｺﾞｼｯｸM-PRO" w:eastAsia="HG丸ｺﾞｼｯｸM-PRO" w:hAnsi="HG丸ｺﾞｼｯｸM-PRO" w:hint="eastAsia"/>
                <w:sz w:val="20"/>
                <w:szCs w:val="20"/>
              </w:rPr>
              <w:t>生物多様性推進拠点の整備</w:t>
            </w:r>
          </w:p>
        </w:tc>
        <w:tc>
          <w:tcPr>
            <w:tcW w:w="1226"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大阪府レッドデータリストの改訂（201３年度）</w:t>
            </w:r>
          </w:p>
        </w:tc>
        <w:tc>
          <w:tcPr>
            <w:tcW w:w="7848" w:type="dxa"/>
            <w:gridSpan w:val="3"/>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レッドリストにおいて生物多様性の高い地域をホットスポットとして選定、ランク付けを行い</w:t>
            </w:r>
            <w:r>
              <w:rPr>
                <w:rFonts w:ascii="HG丸ｺﾞｼｯｸM-PRO" w:eastAsia="HG丸ｺﾞｼｯｸM-PRO" w:hAnsi="HG丸ｺﾞｼｯｸM-PRO" w:hint="eastAsia"/>
                <w:sz w:val="20"/>
                <w:szCs w:val="20"/>
              </w:rPr>
              <w:t>、</w:t>
            </w:r>
            <w:r w:rsidRPr="00285759">
              <w:rPr>
                <w:rFonts w:ascii="HG丸ｺﾞｼｯｸM-PRO" w:eastAsia="HG丸ｺﾞｼｯｸM-PRO" w:hAnsi="HG丸ｺﾞｼｯｸM-PRO" w:hint="eastAsia"/>
                <w:sz w:val="20"/>
                <w:szCs w:val="20"/>
              </w:rPr>
              <w:t>保全を呼びかけ</w:t>
            </w:r>
          </w:p>
        </w:tc>
      </w:tr>
      <w:tr w:rsidR="00496037" w:rsidRPr="00286AA6" w:rsidTr="00281E1A">
        <w:trPr>
          <w:trHeight w:val="70"/>
        </w:trPr>
        <w:tc>
          <w:tcPr>
            <w:tcW w:w="1295" w:type="dxa"/>
            <w:vMerge w:val="restart"/>
            <w:tcBorders>
              <w:top w:val="nil"/>
            </w:tcBorders>
            <w:shd w:val="clear" w:color="auto" w:fill="FFFF00"/>
          </w:tcPr>
          <w:p w:rsidR="00496037" w:rsidRPr="002E733E"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val="restart"/>
            <w:tcBorders>
              <w:lef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BE1E6E">
              <w:rPr>
                <w:rFonts w:ascii="HG丸ｺﾞｼｯｸM-PRO" w:eastAsia="HG丸ｺﾞｼｯｸM-PRO" w:hAnsi="HG丸ｺﾞｼｯｸM-PRO" w:hint="eastAsia"/>
                <w:sz w:val="20"/>
                <w:szCs w:val="20"/>
              </w:rPr>
              <w:t>生物多様性の保全に資する地域指定拡大</w:t>
            </w:r>
          </w:p>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（保安林・鳥獣保護区の拡大）</w:t>
            </w:r>
          </w:p>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（府立自然公園区域の指定）</w:t>
            </w:r>
          </w:p>
        </w:tc>
        <w:tc>
          <w:tcPr>
            <w:tcW w:w="1226" w:type="dxa"/>
            <w:gridSpan w:val="3"/>
            <w:vMerge w:val="restart"/>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保安林の指定</w:t>
            </w:r>
          </w:p>
        </w:tc>
        <w:tc>
          <w:tcPr>
            <w:tcW w:w="7848" w:type="dxa"/>
            <w:gridSpan w:val="3"/>
            <w:tcBorders>
              <w:bottom w:val="single"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2010～13年度に764ha追加指定。</w:t>
            </w:r>
          </w:p>
        </w:tc>
      </w:tr>
      <w:tr w:rsidR="00496037" w:rsidRPr="00286AA6" w:rsidTr="00281E1A">
        <w:trPr>
          <w:trHeight w:val="240"/>
        </w:trPr>
        <w:tc>
          <w:tcPr>
            <w:tcW w:w="1295" w:type="dxa"/>
            <w:vMerge/>
            <w:shd w:val="clear" w:color="auto" w:fill="FFFF00"/>
          </w:tcPr>
          <w:p w:rsidR="00496037" w:rsidRPr="002E733E"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496037" w:rsidRPr="00621E67" w:rsidRDefault="00496037" w:rsidP="00281E1A">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鳥獣保護区の指定・更新</w:t>
            </w:r>
          </w:p>
        </w:tc>
        <w:tc>
          <w:tcPr>
            <w:tcW w:w="7848" w:type="dxa"/>
            <w:gridSpan w:val="3"/>
            <w:tcBorders>
              <w:bottom w:val="single" w:sz="4" w:space="0" w:color="auto"/>
            </w:tcBorders>
            <w:shd w:val="clear" w:color="auto" w:fill="auto"/>
          </w:tcPr>
          <w:p w:rsidR="00496037" w:rsidRPr="00FB3CA5" w:rsidRDefault="00496037" w:rsidP="00281E1A">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2010～13年度は追加指定なし（2014年度に追加予定）</w:t>
            </w:r>
          </w:p>
          <w:p w:rsidR="00496037" w:rsidRPr="00FB3CA5"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（鳥獣保護区の更新）2011年度：4190ha（6ヵ所）、2012年度：1659ha（2ヵ所）、2013年度：1004ha（2ヵ所）</w:t>
            </w:r>
          </w:p>
          <w:p w:rsidR="00496037" w:rsidRPr="00FB3CA5" w:rsidRDefault="00496037" w:rsidP="00281E1A">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（特別鳥獣保護区の更新）2012年度：70ha（1ヵ所）</w:t>
            </w:r>
          </w:p>
        </w:tc>
      </w:tr>
      <w:tr w:rsidR="00496037" w:rsidRPr="00286AA6" w:rsidTr="00281E1A">
        <w:trPr>
          <w:trHeight w:val="210"/>
        </w:trPr>
        <w:tc>
          <w:tcPr>
            <w:tcW w:w="1295" w:type="dxa"/>
            <w:vMerge/>
            <w:tcBorders>
              <w:bottom w:val="nil"/>
            </w:tcBorders>
            <w:shd w:val="clear" w:color="auto" w:fill="FFFF00"/>
          </w:tcPr>
          <w:p w:rsidR="00496037" w:rsidRPr="002E733E"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496037" w:rsidRPr="00621E67" w:rsidRDefault="00496037" w:rsidP="00281E1A">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府立阪南･岬自然公園の指定</w:t>
            </w:r>
          </w:p>
        </w:tc>
        <w:tc>
          <w:tcPr>
            <w:tcW w:w="7848" w:type="dxa"/>
            <w:gridSpan w:val="3"/>
            <w:tcBorders>
              <w:bottom w:val="single"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2011年度に947haを指定。</w:t>
            </w:r>
          </w:p>
        </w:tc>
      </w:tr>
      <w:tr w:rsidR="00496037" w:rsidRPr="00286AA6" w:rsidTr="00281E1A">
        <w:trPr>
          <w:trHeight w:val="70"/>
        </w:trPr>
        <w:tc>
          <w:tcPr>
            <w:tcW w:w="1295"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r w:rsidRPr="00BE1E6E">
              <w:rPr>
                <w:rFonts w:ascii="HG丸ｺﾞｼｯｸM-PRO" w:eastAsia="HG丸ｺﾞｼｯｸM-PRO" w:hAnsi="HG丸ｺﾞｼｯｸM-PRO" w:hint="eastAsia"/>
                <w:sz w:val="20"/>
                <w:szCs w:val="20"/>
              </w:rPr>
              <w:t>天然記念物の追加指定の検討</w:t>
            </w:r>
          </w:p>
        </w:tc>
        <w:tc>
          <w:tcPr>
            <w:tcW w:w="1226" w:type="dxa"/>
            <w:gridSpan w:val="3"/>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w:t>
            </w:r>
          </w:p>
        </w:tc>
        <w:tc>
          <w:tcPr>
            <w:tcW w:w="2266" w:type="dxa"/>
            <w:gridSpan w:val="4"/>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天然記念物の指定</w:t>
            </w:r>
          </w:p>
        </w:tc>
        <w:tc>
          <w:tcPr>
            <w:tcW w:w="7848" w:type="dxa"/>
            <w:gridSpan w:val="3"/>
            <w:tcBorders>
              <w:top w:val="single" w:sz="4" w:space="0" w:color="auto"/>
            </w:tcBorders>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２０１０～１３年度は追加指定なし。現在、指定候補となりうる樹木の調査を継続中。</w:t>
            </w:r>
          </w:p>
        </w:tc>
      </w:tr>
      <w:tr w:rsidR="00496037" w:rsidRPr="00286AA6" w:rsidTr="00281E1A">
        <w:trPr>
          <w:trHeight w:val="70"/>
        </w:trPr>
        <w:tc>
          <w:tcPr>
            <w:tcW w:w="1295"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3333" w:type="dxa"/>
            <w:gridSpan w:val="7"/>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621E67">
              <w:rPr>
                <w:rFonts w:ascii="HG丸ｺﾞｼｯｸM-PRO" w:eastAsia="HG丸ｺﾞｼｯｸM-PRO" w:hAnsi="HG丸ｺﾞｼｯｸM-PRO" w:hint="eastAsia"/>
                <w:sz w:val="20"/>
                <w:szCs w:val="20"/>
              </w:rPr>
              <w:t>生息環境の保全・再生・創造</w:t>
            </w:r>
          </w:p>
        </w:tc>
        <w:tc>
          <w:tcPr>
            <w:tcW w:w="2266" w:type="dxa"/>
            <w:gridSpan w:val="4"/>
            <w:shd w:val="clear" w:color="auto" w:fill="auto"/>
          </w:tcPr>
          <w:p w:rsidR="00496037" w:rsidRPr="00ED0B1E"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7848"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r>
      <w:tr w:rsidR="00496037" w:rsidRPr="00286AA6" w:rsidTr="00281E1A">
        <w:trPr>
          <w:trHeight w:val="70"/>
        </w:trPr>
        <w:tc>
          <w:tcPr>
            <w:tcW w:w="1295" w:type="dxa"/>
            <w:vMerge w:val="restart"/>
            <w:tcBorders>
              <w:top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val="restart"/>
            <w:tcBorders>
              <w:left w:val="dashed" w:sz="4" w:space="0" w:color="auto"/>
            </w:tcBorders>
            <w:shd w:val="clear" w:color="auto" w:fill="auto"/>
          </w:tcPr>
          <w:p w:rsidR="00496037" w:rsidRPr="00621E67" w:rsidRDefault="00496037" w:rsidP="00281E1A">
            <w:pPr>
              <w:adjustRightInd w:val="0"/>
              <w:snapToGrid w:val="0"/>
              <w:spacing w:line="280" w:lineRule="exact"/>
              <w:rPr>
                <w:rFonts w:ascii="HG丸ｺﾞｼｯｸM-PRO" w:eastAsia="HG丸ｺﾞｼｯｸM-PRO" w:hAnsi="HG丸ｺﾞｼｯｸM-PRO"/>
                <w:sz w:val="20"/>
                <w:szCs w:val="20"/>
              </w:rPr>
            </w:pPr>
            <w:r w:rsidRPr="00621E67">
              <w:rPr>
                <w:rFonts w:ascii="HG丸ｺﾞｼｯｸM-PRO" w:eastAsia="HG丸ｺﾞｼｯｸM-PRO" w:hAnsi="HG丸ｺﾞｼｯｸM-PRO" w:hint="eastAsia"/>
                <w:sz w:val="20"/>
                <w:szCs w:val="20"/>
              </w:rPr>
              <w:t>法・条例に基づく緑地や自然環境の保全</w:t>
            </w:r>
          </w:p>
          <w:p w:rsidR="00496037" w:rsidRPr="00621E67" w:rsidRDefault="00496037" w:rsidP="00281E1A">
            <w:pPr>
              <w:adjustRightInd w:val="0"/>
              <w:snapToGrid w:val="0"/>
              <w:spacing w:line="280" w:lineRule="exact"/>
              <w:rPr>
                <w:rFonts w:ascii="HG丸ｺﾞｼｯｸM-PRO" w:eastAsia="HG丸ｺﾞｼｯｸM-PRO" w:hAnsi="HG丸ｺﾞｼｯｸM-PRO"/>
                <w:sz w:val="20"/>
                <w:szCs w:val="20"/>
              </w:rPr>
            </w:pPr>
            <w:r w:rsidRPr="00621E67">
              <w:rPr>
                <w:rFonts w:ascii="HG丸ｺﾞｼｯｸM-PRO" w:eastAsia="HG丸ｺﾞｼｯｸM-PRO" w:hAnsi="HG丸ｺﾞｼｯｸM-PRO" w:hint="eastAsia"/>
                <w:sz w:val="20"/>
                <w:szCs w:val="20"/>
              </w:rPr>
              <w:t>（</w:t>
            </w:r>
            <w:r w:rsidRPr="00621E67">
              <w:rPr>
                <w:rFonts w:ascii="HG丸ｺﾞｼｯｸM-PRO" w:eastAsia="HG丸ｺﾞｼｯｸM-PRO" w:hAnsi="HG丸ｺﾞｼｯｸM-PRO" w:hint="eastAsia"/>
                <w:iCs/>
                <w:sz w:val="20"/>
                <w:szCs w:val="20"/>
              </w:rPr>
              <w:t>自然公園法、森林法、大阪府自然環境保全条例、大阪府自然海浜保全地区条例による地域の保全</w:t>
            </w:r>
            <w:r w:rsidRPr="00621E67">
              <w:rPr>
                <w:rFonts w:ascii="HG丸ｺﾞｼｯｸM-PRO" w:eastAsia="HG丸ｺﾞｼｯｸM-PRO" w:hAnsi="HG丸ｺﾞｼｯｸM-PRO" w:hint="eastAsia"/>
                <w:sz w:val="20"/>
                <w:szCs w:val="20"/>
              </w:rPr>
              <w:t>）</w:t>
            </w:r>
          </w:p>
        </w:tc>
        <w:tc>
          <w:tcPr>
            <w:tcW w:w="1226" w:type="dxa"/>
            <w:gridSpan w:val="3"/>
            <w:vMerge w:val="restart"/>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自然環境保全指導事業</w:t>
            </w:r>
          </w:p>
        </w:tc>
        <w:tc>
          <w:tcPr>
            <w:tcW w:w="7848"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指導員による巡視活動の実施</w:t>
            </w:r>
          </w:p>
        </w:tc>
      </w:tr>
      <w:tr w:rsidR="00496037" w:rsidRPr="00286AA6" w:rsidTr="00281E1A">
        <w:trPr>
          <w:trHeight w:val="70"/>
        </w:trPr>
        <w:tc>
          <w:tcPr>
            <w:tcW w:w="1295"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496037" w:rsidRPr="00ED0B1E" w:rsidRDefault="00496037" w:rsidP="00281E1A">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自然海浜保全地区管理事業</w:t>
            </w:r>
          </w:p>
        </w:tc>
        <w:tc>
          <w:tcPr>
            <w:tcW w:w="7848"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自然海浜（岬町）の清掃等の実施</w:t>
            </w:r>
          </w:p>
        </w:tc>
      </w:tr>
      <w:tr w:rsidR="00496037" w:rsidRPr="00286AA6" w:rsidTr="00281E1A">
        <w:trPr>
          <w:trHeight w:val="850"/>
        </w:trPr>
        <w:tc>
          <w:tcPr>
            <w:tcW w:w="1295" w:type="dxa"/>
            <w:vMerge/>
            <w:tcBorders>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496037" w:rsidRPr="00ED0B1E" w:rsidRDefault="00496037" w:rsidP="00281E1A">
            <w:pPr>
              <w:adjustRightInd w:val="0"/>
              <w:snapToGrid w:val="0"/>
              <w:spacing w:line="280" w:lineRule="exact"/>
              <w:rPr>
                <w:rFonts w:ascii="HG丸ｺﾞｼｯｸM-PRO" w:eastAsia="HG丸ｺﾞｼｯｸM-PRO" w:hAnsi="HG丸ｺﾞｼｯｸM-PRO"/>
                <w:sz w:val="20"/>
                <w:szCs w:val="20"/>
              </w:rPr>
            </w:pPr>
            <w:r w:rsidRPr="00E37CD4">
              <w:rPr>
                <w:rFonts w:ascii="HG丸ｺﾞｼｯｸM-PRO" w:eastAsia="HG丸ｺﾞｼｯｸM-PRO" w:hAnsi="HG丸ｺﾞｼｯｸM-PRO" w:hint="eastAsia"/>
                <w:sz w:val="20"/>
                <w:szCs w:val="20"/>
              </w:rPr>
              <w:t>森林保全管理事業</w:t>
            </w:r>
          </w:p>
        </w:tc>
        <w:tc>
          <w:tcPr>
            <w:tcW w:w="7848"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E37CD4">
              <w:rPr>
                <w:rFonts w:ascii="HG丸ｺﾞｼｯｸM-PRO" w:eastAsia="HG丸ｺﾞｼｯｸM-PRO" w:hAnsi="HG丸ｺﾞｼｯｸM-PRO" w:hint="eastAsia"/>
                <w:sz w:val="20"/>
                <w:szCs w:val="20"/>
              </w:rPr>
              <w:t>森林保全員の森林巡視活動及び森林法等に基づく開発行為の規制を通じて、保安林・府営林などの森林や自然環境の保全管理を</w:t>
            </w:r>
            <w:r>
              <w:rPr>
                <w:rFonts w:ascii="HG丸ｺﾞｼｯｸM-PRO" w:eastAsia="HG丸ｺﾞｼｯｸM-PRO" w:hAnsi="HG丸ｺﾞｼｯｸM-PRO" w:hint="eastAsia"/>
                <w:sz w:val="20"/>
                <w:szCs w:val="20"/>
              </w:rPr>
              <w:t>実施</w:t>
            </w:r>
          </w:p>
        </w:tc>
      </w:tr>
      <w:tr w:rsidR="00496037" w:rsidRPr="00A330B6" w:rsidTr="00281E1A">
        <w:trPr>
          <w:trHeight w:val="270"/>
        </w:trPr>
        <w:tc>
          <w:tcPr>
            <w:tcW w:w="1295"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496037" w:rsidRPr="00621E67" w:rsidRDefault="00496037" w:rsidP="00281E1A">
            <w:pPr>
              <w:adjustRightInd w:val="0"/>
              <w:snapToGrid w:val="0"/>
              <w:spacing w:line="280" w:lineRule="exact"/>
              <w:rPr>
                <w:rFonts w:ascii="HG丸ｺﾞｼｯｸM-PRO" w:eastAsia="HG丸ｺﾞｼｯｸM-PRO" w:hAnsi="HG丸ｺﾞｼｯｸM-PRO"/>
                <w:sz w:val="20"/>
                <w:szCs w:val="20"/>
              </w:rPr>
            </w:pPr>
            <w:r w:rsidRPr="00621E67">
              <w:rPr>
                <w:rFonts w:ascii="HG丸ｺﾞｼｯｸM-PRO" w:eastAsia="HG丸ｺﾞｼｯｸM-PRO" w:hAnsi="HG丸ｺﾞｼｯｸM-PRO" w:hint="eastAsia"/>
                <w:sz w:val="20"/>
                <w:szCs w:val="20"/>
              </w:rPr>
              <w:t>生物多様性に配慮した農空間の保全と活用</w:t>
            </w:r>
          </w:p>
        </w:tc>
        <w:tc>
          <w:tcPr>
            <w:tcW w:w="1226"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農空間保全地域制度推進事業</w:t>
            </w:r>
          </w:p>
        </w:tc>
        <w:tc>
          <w:tcPr>
            <w:tcW w:w="7848" w:type="dxa"/>
            <w:gridSpan w:val="3"/>
            <w:shd w:val="clear" w:color="auto" w:fill="auto"/>
          </w:tcPr>
          <w:p w:rsidR="00496037" w:rsidRPr="00A330B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2011～13年度末までの遊休農地解消面積　171.8ha</w:t>
            </w:r>
          </w:p>
        </w:tc>
      </w:tr>
      <w:tr w:rsidR="00496037" w:rsidRPr="00A330B6" w:rsidTr="00281E1A">
        <w:trPr>
          <w:trHeight w:val="70"/>
        </w:trPr>
        <w:tc>
          <w:tcPr>
            <w:tcW w:w="1295" w:type="dxa"/>
            <w:vMerge w:val="restart"/>
            <w:tcBorders>
              <w:top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val="restart"/>
            <w:tcBorders>
              <w:left w:val="dashed" w:sz="4" w:space="0" w:color="auto"/>
            </w:tcBorders>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森林整備の推進（針広混交林化の推進）</w:t>
            </w:r>
          </w:p>
        </w:tc>
        <w:tc>
          <w:tcPr>
            <w:tcW w:w="1226" w:type="dxa"/>
            <w:gridSpan w:val="3"/>
            <w:vMerge w:val="restart"/>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放置森林対策事業</w:t>
            </w:r>
          </w:p>
        </w:tc>
        <w:tc>
          <w:tcPr>
            <w:tcW w:w="7848" w:type="dxa"/>
            <w:gridSpan w:val="3"/>
            <w:shd w:val="clear" w:color="auto" w:fill="auto"/>
          </w:tcPr>
          <w:p w:rsidR="00496037" w:rsidRPr="00A330B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防災上優先度が高い森林について優先的な管理対策を実施</w:t>
            </w:r>
          </w:p>
        </w:tc>
      </w:tr>
      <w:tr w:rsidR="00496037" w:rsidRPr="00A330B6" w:rsidTr="00281E1A">
        <w:trPr>
          <w:trHeight w:val="260"/>
        </w:trPr>
        <w:tc>
          <w:tcPr>
            <w:tcW w:w="1295" w:type="dxa"/>
            <w:vMerge/>
            <w:tcBorders>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アドプトフォレスト</w:t>
            </w:r>
          </w:p>
        </w:tc>
        <w:tc>
          <w:tcPr>
            <w:tcW w:w="7848" w:type="dxa"/>
            <w:gridSpan w:val="3"/>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企業による森林整備</w:t>
            </w:r>
          </w:p>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2013年度末時点で４６社・団体が３７箇所で活動</w:t>
            </w:r>
          </w:p>
        </w:tc>
      </w:tr>
      <w:tr w:rsidR="00496037" w:rsidRPr="00A330B6" w:rsidTr="00281E1A">
        <w:trPr>
          <w:trHeight w:val="270"/>
        </w:trPr>
        <w:tc>
          <w:tcPr>
            <w:tcW w:w="1295"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496037" w:rsidRPr="00621E6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里山の保全管理の推進（新たな森づくり制度の創設）</w:t>
            </w:r>
          </w:p>
        </w:tc>
        <w:tc>
          <w:tcPr>
            <w:tcW w:w="1226"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森林・山村多面的機能発揮対策事業</w:t>
            </w:r>
          </w:p>
        </w:tc>
        <w:tc>
          <w:tcPr>
            <w:tcW w:w="7848" w:type="dxa"/>
            <w:gridSpan w:val="3"/>
            <w:shd w:val="clear" w:color="auto" w:fill="auto"/>
          </w:tcPr>
          <w:p w:rsidR="00496037" w:rsidRPr="006C2A62" w:rsidRDefault="00496037" w:rsidP="00281E1A">
            <w:pPr>
              <w:adjustRightInd w:val="0"/>
              <w:snapToGrid w:val="0"/>
              <w:spacing w:line="280" w:lineRule="exact"/>
              <w:rPr>
                <w:rFonts w:ascii="HG丸ｺﾞｼｯｸM-PRO" w:eastAsia="HG丸ｺﾞｼｯｸM-PRO" w:hAnsi="HG丸ｺﾞｼｯｸM-PRO"/>
                <w:sz w:val="20"/>
                <w:szCs w:val="20"/>
              </w:rPr>
            </w:pPr>
            <w:r w:rsidRPr="006C2A62">
              <w:rPr>
                <w:rFonts w:ascii="HG丸ｺﾞｼｯｸM-PRO" w:eastAsia="HG丸ｺﾞｼｯｸM-PRO" w:hAnsi="HG丸ｺﾞｼｯｸM-PRO" w:hint="eastAsia"/>
                <w:sz w:val="20"/>
                <w:szCs w:val="20"/>
              </w:rPr>
              <w:t>大阪さともり地域協議会への支援を通じた、里山保全活動の促進</w:t>
            </w:r>
          </w:p>
          <w:p w:rsidR="00496037" w:rsidRPr="00195A21" w:rsidRDefault="00496037" w:rsidP="00281E1A">
            <w:pPr>
              <w:adjustRightInd w:val="0"/>
              <w:snapToGrid w:val="0"/>
              <w:spacing w:line="280" w:lineRule="exact"/>
              <w:rPr>
                <w:rFonts w:ascii="HG丸ｺﾞｼｯｸM-PRO" w:eastAsia="HG丸ｺﾞｼｯｸM-PRO" w:hAnsi="HG丸ｺﾞｼｯｸM-PRO"/>
                <w:sz w:val="20"/>
                <w:szCs w:val="20"/>
              </w:rPr>
            </w:pPr>
            <w:r w:rsidRPr="00195A21">
              <w:rPr>
                <w:rFonts w:ascii="HG丸ｺﾞｼｯｸM-PRO" w:eastAsia="HG丸ｺﾞｼｯｸM-PRO" w:hAnsi="HG丸ｺﾞｼｯｸM-PRO" w:hint="eastAsia"/>
                <w:sz w:val="20"/>
                <w:szCs w:val="20"/>
              </w:rPr>
              <w:t>2013年度　46団体　210haで整備を実施</w:t>
            </w:r>
          </w:p>
        </w:tc>
      </w:tr>
      <w:tr w:rsidR="00496037" w:rsidRPr="00A330B6" w:rsidTr="00281E1A">
        <w:trPr>
          <w:trHeight w:val="441"/>
        </w:trPr>
        <w:tc>
          <w:tcPr>
            <w:tcW w:w="1295" w:type="dxa"/>
            <w:vMerge w:val="restart"/>
            <w:tcBorders>
              <w:top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val="restart"/>
            <w:tcBorders>
              <w:left w:val="dashed" w:sz="4" w:space="0" w:color="auto"/>
            </w:tcBorders>
            <w:shd w:val="clear" w:color="auto" w:fill="auto"/>
          </w:tcPr>
          <w:p w:rsidR="00496037" w:rsidRPr="00621E6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野生生物の適正な保護管理（シカ、イノシシの保護管理計画の推進）</w:t>
            </w:r>
          </w:p>
        </w:tc>
        <w:tc>
          <w:tcPr>
            <w:tcW w:w="1226" w:type="dxa"/>
            <w:gridSpan w:val="3"/>
            <w:vMerge w:val="restart"/>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A330B3">
              <w:rPr>
                <w:rFonts w:ascii="HG丸ｺﾞｼｯｸM-PRO" w:eastAsia="HG丸ｺﾞｼｯｸM-PRO" w:hAnsi="HG丸ｺﾞｼｯｸM-PRO" w:hint="eastAsia"/>
                <w:sz w:val="20"/>
                <w:szCs w:val="20"/>
              </w:rPr>
              <w:t>大阪府シカ保護管理計画</w:t>
            </w:r>
            <w:r>
              <w:rPr>
                <w:rFonts w:ascii="HG丸ｺﾞｼｯｸM-PRO" w:eastAsia="HG丸ｺﾞｼｯｸM-PRO" w:hAnsi="HG丸ｺﾞｼｯｸM-PRO" w:hint="eastAsia"/>
                <w:sz w:val="20"/>
                <w:szCs w:val="20"/>
              </w:rPr>
              <w:t>（第3期：H24～28年度）</w:t>
            </w:r>
          </w:p>
        </w:tc>
        <w:tc>
          <w:tcPr>
            <w:tcW w:w="7848" w:type="dxa"/>
            <w:gridSpan w:val="3"/>
            <w:shd w:val="clear" w:color="auto" w:fill="auto"/>
          </w:tcPr>
          <w:p w:rsidR="00496037" w:rsidRPr="00FB3CA5" w:rsidRDefault="00496037" w:rsidP="00281E1A">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シカの捕獲や進入防止柵等の被害対策を総合的に推進し、人とシカの永続的な共存を図る</w:t>
            </w:r>
          </w:p>
          <w:p w:rsidR="00496037" w:rsidRPr="00FB3CA5" w:rsidRDefault="00496037" w:rsidP="00281E1A">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捕獲頭数 2011年度：901頭、2012年度：970頭、2013年度：1,338頭</w:t>
            </w:r>
          </w:p>
        </w:tc>
      </w:tr>
      <w:tr w:rsidR="00496037" w:rsidRPr="00A330B6" w:rsidTr="00281E1A">
        <w:trPr>
          <w:trHeight w:val="255"/>
        </w:trPr>
        <w:tc>
          <w:tcPr>
            <w:tcW w:w="1295" w:type="dxa"/>
            <w:vMerge/>
            <w:tcBorders>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大阪府イノシシ</w:t>
            </w:r>
            <w:r w:rsidRPr="00A330B3">
              <w:rPr>
                <w:rFonts w:ascii="HG丸ｺﾞｼｯｸM-PRO" w:eastAsia="HG丸ｺﾞｼｯｸM-PRO" w:hAnsi="HG丸ｺﾞｼｯｸM-PRO" w:hint="eastAsia"/>
                <w:sz w:val="20"/>
                <w:szCs w:val="20"/>
              </w:rPr>
              <w:t>保護管理計画</w:t>
            </w:r>
          </w:p>
          <w:p w:rsidR="00496037" w:rsidRPr="00A330B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（第2期：H24～28年度）</w:t>
            </w:r>
          </w:p>
        </w:tc>
        <w:tc>
          <w:tcPr>
            <w:tcW w:w="7848" w:type="dxa"/>
            <w:gridSpan w:val="3"/>
            <w:shd w:val="clear" w:color="auto" w:fill="auto"/>
          </w:tcPr>
          <w:p w:rsidR="00496037" w:rsidRPr="00FB3CA5" w:rsidRDefault="00496037" w:rsidP="00281E1A">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イノシシの捕獲や進入防止柵の設置等の被害対策を総合的に推進し、人とイノシシの永続的な共存を図る</w:t>
            </w:r>
          </w:p>
          <w:p w:rsidR="00496037" w:rsidRPr="00FB3CA5" w:rsidRDefault="00496037" w:rsidP="00281E1A">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捕獲頭数 2011年度：2,853頭、2012年度：2,920頭、2013年度：2,973頭</w:t>
            </w:r>
          </w:p>
        </w:tc>
      </w:tr>
      <w:tr w:rsidR="00496037" w:rsidRPr="00A330B6" w:rsidTr="00281E1A">
        <w:trPr>
          <w:trHeight w:val="270"/>
        </w:trPr>
        <w:tc>
          <w:tcPr>
            <w:tcW w:w="1295"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496037" w:rsidRPr="00621E6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外来生物対策（アライグマ防除実施計画の推進）</w:t>
            </w:r>
          </w:p>
        </w:tc>
        <w:tc>
          <w:tcPr>
            <w:tcW w:w="1226"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アライグマ防除実施計画</w:t>
            </w:r>
          </w:p>
          <w:p w:rsidR="00496037" w:rsidRPr="008E532B"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（第2期：H24～28年度）</w:t>
            </w:r>
          </w:p>
        </w:tc>
        <w:tc>
          <w:tcPr>
            <w:tcW w:w="7848" w:type="dxa"/>
            <w:gridSpan w:val="3"/>
            <w:shd w:val="clear" w:color="auto" w:fill="auto"/>
          </w:tcPr>
          <w:p w:rsidR="00496037" w:rsidRPr="00FB3CA5" w:rsidRDefault="00496037" w:rsidP="00281E1A">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市町村と連携して科学的・計画的な防除を実施</w:t>
            </w:r>
          </w:p>
          <w:p w:rsidR="00496037" w:rsidRPr="00FB3CA5" w:rsidRDefault="00496037" w:rsidP="00281E1A">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最終目標はアライグマの野外からの完全排除</w:t>
            </w:r>
          </w:p>
          <w:p w:rsidR="00496037" w:rsidRPr="00FB3CA5" w:rsidRDefault="00496037" w:rsidP="00281E1A">
            <w:pPr>
              <w:adjustRightInd w:val="0"/>
              <w:snapToGrid w:val="0"/>
              <w:spacing w:line="280" w:lineRule="exact"/>
              <w:rPr>
                <w:rFonts w:ascii="HG丸ｺﾞｼｯｸM-PRO" w:eastAsia="HG丸ｺﾞｼｯｸM-PRO" w:hAnsi="HG丸ｺﾞｼｯｸM-PRO"/>
                <w:sz w:val="20"/>
                <w:szCs w:val="20"/>
              </w:rPr>
            </w:pPr>
            <w:r w:rsidRPr="00FB3CA5">
              <w:rPr>
                <w:rFonts w:ascii="HG丸ｺﾞｼｯｸM-PRO" w:eastAsia="HG丸ｺﾞｼｯｸM-PRO" w:hAnsi="HG丸ｺﾞｼｯｸM-PRO" w:hint="eastAsia"/>
                <w:sz w:val="20"/>
                <w:szCs w:val="20"/>
              </w:rPr>
              <w:t>捕獲頭数 2011年度：770頭、2012年度：1,102頭、2013年度：1,214頭</w:t>
            </w:r>
          </w:p>
        </w:tc>
      </w:tr>
      <w:tr w:rsidR="00496037" w:rsidRPr="00A330B6" w:rsidTr="00281E1A">
        <w:trPr>
          <w:trHeight w:val="1400"/>
        </w:trPr>
        <w:tc>
          <w:tcPr>
            <w:tcW w:w="1295"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tcBorders>
              <w:left w:val="dashed" w:sz="4" w:space="0" w:color="auto"/>
            </w:tcBorders>
            <w:shd w:val="clear" w:color="auto" w:fill="auto"/>
          </w:tcPr>
          <w:p w:rsidR="00496037" w:rsidRPr="00D87FE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外来生物対策（ブラックバス、ブルーギルの駆除、外来水生植物の駆除）</w:t>
            </w:r>
          </w:p>
        </w:tc>
        <w:tc>
          <w:tcPr>
            <w:tcW w:w="1226"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イタセンパラ生息環境の保全活動</w:t>
            </w:r>
          </w:p>
        </w:tc>
        <w:tc>
          <w:tcPr>
            <w:tcW w:w="7848" w:type="dxa"/>
            <w:gridSpan w:val="3"/>
            <w:shd w:val="clear" w:color="auto" w:fill="auto"/>
          </w:tcPr>
          <w:p w:rsidR="00496037" w:rsidRPr="00FB38F4" w:rsidRDefault="00496037" w:rsidP="00281E1A">
            <w:pPr>
              <w:adjustRightInd w:val="0"/>
              <w:snapToGrid w:val="0"/>
              <w:spacing w:line="280" w:lineRule="exact"/>
              <w:rPr>
                <w:rFonts w:ascii="HG丸ｺﾞｼｯｸM-PRO" w:eastAsia="HG丸ｺﾞｼｯｸM-PRO" w:hAnsi="HG丸ｺﾞｼｯｸM-PRO"/>
                <w:color w:val="FF0000"/>
                <w:sz w:val="20"/>
                <w:szCs w:val="20"/>
              </w:rPr>
            </w:pPr>
            <w:r w:rsidRPr="00FD38BA">
              <w:rPr>
                <w:rFonts w:ascii="HG丸ｺﾞｼｯｸM-PRO" w:eastAsia="HG丸ｺﾞｼｯｸM-PRO" w:hAnsi="HG丸ｺﾞｼｯｸM-PRO" w:hint="eastAsia"/>
                <w:sz w:val="20"/>
                <w:szCs w:val="20"/>
              </w:rPr>
              <w:t>市民団体、大学、企業、行政などで構成する「淀川水系イタセンパラ保全市民ネットワーク」による、イタセンパラの生息場所「わんど」における特定外来生物ナガエツルノゲイトウ、ボタンウキクサの除去やブルーギル、ブラックバスなどの外来魚駆除釣り大会等の活動について連携、支援を実施。</w:t>
            </w:r>
          </w:p>
        </w:tc>
      </w:tr>
      <w:tr w:rsidR="00496037" w:rsidRPr="00A330B6" w:rsidTr="00281E1A">
        <w:trPr>
          <w:trHeight w:val="283"/>
        </w:trPr>
        <w:tc>
          <w:tcPr>
            <w:tcW w:w="1295" w:type="dxa"/>
            <w:vMerge w:val="restart"/>
            <w:tcBorders>
              <w:top w:val="nil"/>
            </w:tcBorders>
            <w:shd w:val="clear" w:color="auto" w:fill="FFFF00"/>
          </w:tcPr>
          <w:p w:rsidR="00496037" w:rsidRPr="00621E67"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val="restart"/>
            <w:tcBorders>
              <w:left w:val="dashed" w:sz="4" w:space="0" w:color="auto"/>
            </w:tcBorders>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r w:rsidRPr="00BE1E6E">
              <w:rPr>
                <w:rFonts w:ascii="HG丸ｺﾞｼｯｸM-PRO" w:eastAsia="HG丸ｺﾞｼｯｸM-PRO" w:hAnsi="HG丸ｺﾞｼｯｸM-PRO" w:hint="eastAsia"/>
                <w:sz w:val="20"/>
                <w:szCs w:val="20"/>
              </w:rPr>
              <w:t>生物多様性増大、生態系保全に関する調査研究推進</w:t>
            </w:r>
          </w:p>
        </w:tc>
        <w:tc>
          <w:tcPr>
            <w:tcW w:w="1226" w:type="dxa"/>
            <w:gridSpan w:val="3"/>
            <w:vMerge w:val="restart"/>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6" w:type="dxa"/>
            <w:gridSpan w:val="4"/>
            <w:shd w:val="clear" w:color="auto" w:fill="auto"/>
          </w:tcPr>
          <w:p w:rsidR="00496037" w:rsidRPr="00425F7C"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酸性雨モニタリング土壌植生調査</w:t>
            </w:r>
          </w:p>
        </w:tc>
        <w:tc>
          <w:tcPr>
            <w:tcW w:w="7848" w:type="dxa"/>
            <w:gridSpan w:val="3"/>
            <w:shd w:val="clear" w:color="auto" w:fill="auto"/>
          </w:tcPr>
          <w:p w:rsidR="00496037" w:rsidRPr="00A330B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酸性雨による生態系への影響の早期把握のための調査を実施（2011～13）</w:t>
            </w:r>
          </w:p>
        </w:tc>
      </w:tr>
      <w:tr w:rsidR="00496037" w:rsidRPr="00A330B6" w:rsidTr="00281E1A">
        <w:trPr>
          <w:trHeight w:val="285"/>
        </w:trPr>
        <w:tc>
          <w:tcPr>
            <w:tcW w:w="1295" w:type="dxa"/>
            <w:vMerge/>
            <w:shd w:val="clear" w:color="auto" w:fill="FFFF00"/>
          </w:tcPr>
          <w:p w:rsidR="00496037" w:rsidRPr="00621E67"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森林資源モニタリング調査</w:t>
            </w:r>
          </w:p>
        </w:tc>
        <w:tc>
          <w:tcPr>
            <w:tcW w:w="7848" w:type="dxa"/>
            <w:gridSpan w:val="3"/>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カシノナガキクイムシによるナラ枯れ被害の発生・</w:t>
            </w:r>
            <w:r w:rsidRPr="008C3EAD">
              <w:rPr>
                <w:rFonts w:ascii="HG丸ｺﾞｼｯｸM-PRO" w:eastAsia="HG丸ｺﾞｼｯｸM-PRO" w:hAnsi="HG丸ｺﾞｼｯｸM-PRO" w:hint="eastAsia"/>
                <w:sz w:val="20"/>
                <w:szCs w:val="20"/>
              </w:rPr>
              <w:t>被害経過</w:t>
            </w:r>
            <w:r w:rsidRPr="00285759">
              <w:rPr>
                <w:rFonts w:ascii="HG丸ｺﾞｼｯｸM-PRO" w:eastAsia="HG丸ｺﾞｼｯｸM-PRO" w:hAnsi="HG丸ｺﾞｼｯｸM-PRO" w:hint="eastAsia"/>
                <w:sz w:val="20"/>
                <w:szCs w:val="20"/>
              </w:rPr>
              <w:t>について調査、防除事業を実施（2011～13</w:t>
            </w:r>
            <w:r>
              <w:rPr>
                <w:rFonts w:ascii="HG丸ｺﾞｼｯｸM-PRO" w:eastAsia="HG丸ｺﾞｼｯｸM-PRO" w:hAnsi="HG丸ｺﾞｼｯｸM-PRO" w:hint="eastAsia"/>
                <w:sz w:val="20"/>
                <w:szCs w:val="20"/>
              </w:rPr>
              <w:t>年度</w:t>
            </w:r>
            <w:r w:rsidRPr="00285759">
              <w:rPr>
                <w:rFonts w:ascii="HG丸ｺﾞｼｯｸM-PRO" w:eastAsia="HG丸ｺﾞｼｯｸM-PRO" w:hAnsi="HG丸ｺﾞｼｯｸM-PRO" w:hint="eastAsia"/>
                <w:sz w:val="20"/>
                <w:szCs w:val="20"/>
              </w:rPr>
              <w:t>）</w:t>
            </w:r>
          </w:p>
        </w:tc>
      </w:tr>
      <w:tr w:rsidR="00496037" w:rsidRPr="00A330B6" w:rsidTr="00281E1A">
        <w:trPr>
          <w:trHeight w:val="540"/>
        </w:trPr>
        <w:tc>
          <w:tcPr>
            <w:tcW w:w="1295" w:type="dxa"/>
            <w:vMerge/>
            <w:tcBorders>
              <w:bottom w:val="nil"/>
            </w:tcBorders>
            <w:shd w:val="clear" w:color="auto" w:fill="FFFF00"/>
          </w:tcPr>
          <w:p w:rsidR="00496037" w:rsidRPr="00621E67"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823" w:type="dxa"/>
            <w:gridSpan w:val="3"/>
            <w:vMerge/>
            <w:tcBorders>
              <w:left w:val="dashed" w:sz="4" w:space="0" w:color="auto"/>
            </w:tcBorders>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226" w:type="dxa"/>
            <w:gridSpan w:val="3"/>
            <w:vMerge/>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266" w:type="dxa"/>
            <w:gridSpan w:val="4"/>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大阪府レッドデータブック改定（2013年度）</w:t>
            </w:r>
          </w:p>
        </w:tc>
        <w:tc>
          <w:tcPr>
            <w:tcW w:w="7848" w:type="dxa"/>
            <w:gridSpan w:val="3"/>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希少種、絶滅危惧種に関する情報を収集して作成</w:t>
            </w:r>
          </w:p>
        </w:tc>
      </w:tr>
      <w:tr w:rsidR="00496037" w:rsidRPr="00286AA6" w:rsidTr="00281E1A">
        <w:trPr>
          <w:trHeight w:val="70"/>
        </w:trPr>
        <w:tc>
          <w:tcPr>
            <w:tcW w:w="1295" w:type="dxa"/>
            <w:tcBorders>
              <w:top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13447" w:type="dxa"/>
            <w:gridSpan w:val="14"/>
            <w:shd w:val="clear" w:color="auto" w:fill="auto"/>
          </w:tcPr>
          <w:p w:rsidR="00496037"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496037" w:rsidRPr="00286AA6" w:rsidTr="00281E1A">
        <w:trPr>
          <w:trHeight w:val="70"/>
        </w:trPr>
        <w:tc>
          <w:tcPr>
            <w:tcW w:w="1295" w:type="dxa"/>
            <w:vMerge w:val="restart"/>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533" w:type="dxa"/>
            <w:gridSpan w:val="5"/>
            <w:shd w:val="clear" w:color="auto" w:fill="FFFF00"/>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976"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7938" w:type="dxa"/>
            <w:gridSpan w:val="4"/>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496037" w:rsidRPr="00286AA6" w:rsidTr="00281E1A">
        <w:trPr>
          <w:trHeight w:val="195"/>
        </w:trPr>
        <w:tc>
          <w:tcPr>
            <w:tcW w:w="1295"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976" w:type="dxa"/>
            <w:gridSpan w:val="5"/>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7938" w:type="dxa"/>
            <w:gridSpan w:val="4"/>
            <w:shd w:val="clear" w:color="auto" w:fill="auto"/>
          </w:tcPr>
          <w:p w:rsidR="00496037" w:rsidRPr="00285759" w:rsidRDefault="00496037" w:rsidP="00281E1A">
            <w:pPr>
              <w:adjustRightInd w:val="0"/>
              <w:snapToGrid w:val="0"/>
              <w:spacing w:line="280" w:lineRule="exact"/>
              <w:rPr>
                <w:rFonts w:ascii="HG丸ｺﾞｼｯｸM-PRO" w:eastAsia="HG丸ｺﾞｼｯｸM-PRO" w:hAnsi="HG丸ｺﾞｼｯｸM-PRO"/>
                <w:sz w:val="20"/>
                <w:szCs w:val="20"/>
              </w:rPr>
            </w:pPr>
            <w:r w:rsidRPr="00285759">
              <w:rPr>
                <w:rFonts w:ascii="HG丸ｺﾞｼｯｸM-PRO" w:eastAsia="HG丸ｺﾞｼｯｸM-PRO" w:hAnsi="HG丸ｺﾞｼｯｸM-PRO" w:hint="eastAsia"/>
                <w:sz w:val="20"/>
                <w:szCs w:val="20"/>
              </w:rPr>
              <w:t>目標の2</w:t>
            </w:r>
            <w:r>
              <w:rPr>
                <w:rFonts w:ascii="HG丸ｺﾞｼｯｸM-PRO" w:eastAsia="HG丸ｺﾞｼｯｸM-PRO" w:hAnsi="HG丸ｺﾞｼｯｸM-PRO" w:hint="eastAsia"/>
                <w:sz w:val="20"/>
                <w:szCs w:val="20"/>
              </w:rPr>
              <w:t>,</w:t>
            </w:r>
            <w:r w:rsidRPr="00285759">
              <w:rPr>
                <w:rFonts w:ascii="HG丸ｺﾞｼｯｸM-PRO" w:eastAsia="HG丸ｺﾞｼｯｸM-PRO" w:hAnsi="HG丸ｺﾞｼｯｸM-PRO" w:hint="eastAsia"/>
                <w:sz w:val="20"/>
                <w:szCs w:val="20"/>
              </w:rPr>
              <w:t>000ha</w:t>
            </w:r>
            <w:r>
              <w:rPr>
                <w:rFonts w:ascii="HG丸ｺﾞｼｯｸM-PRO" w:eastAsia="HG丸ｺﾞｼｯｸM-PRO" w:hAnsi="HG丸ｺﾞｼｯｸM-PRO" w:hint="eastAsia"/>
                <w:sz w:val="20"/>
                <w:szCs w:val="20"/>
              </w:rPr>
              <w:t>増</w:t>
            </w:r>
            <w:r w:rsidRPr="00285759">
              <w:rPr>
                <w:rFonts w:ascii="HG丸ｺﾞｼｯｸM-PRO" w:eastAsia="HG丸ｺﾞｼｯｸM-PRO" w:hAnsi="HG丸ｺﾞｼｯｸM-PRO" w:hint="eastAsia"/>
                <w:sz w:val="20"/>
                <w:szCs w:val="20"/>
              </w:rPr>
              <w:t>に対し、2013</w:t>
            </w:r>
            <w:r>
              <w:rPr>
                <w:rFonts w:ascii="HG丸ｺﾞｼｯｸM-PRO" w:eastAsia="HG丸ｺﾞｼｯｸM-PRO" w:hAnsi="HG丸ｺﾞｼｯｸM-PRO" w:hint="eastAsia"/>
                <w:sz w:val="20"/>
                <w:szCs w:val="20"/>
              </w:rPr>
              <w:t>年度までに1,711</w:t>
            </w:r>
            <w:r w:rsidRPr="00285759">
              <w:rPr>
                <w:rFonts w:ascii="HG丸ｺﾞｼｯｸM-PRO" w:eastAsia="HG丸ｺﾞｼｯｸM-PRO" w:hAnsi="HG丸ｺﾞｼｯｸM-PRO" w:hint="eastAsia"/>
                <w:sz w:val="20"/>
                <w:szCs w:val="20"/>
              </w:rPr>
              <w:t>haを指定済み</w:t>
            </w:r>
          </w:p>
        </w:tc>
      </w:tr>
      <w:tr w:rsidR="00496037" w:rsidRPr="00286AA6" w:rsidTr="00281E1A">
        <w:trPr>
          <w:trHeight w:val="180"/>
        </w:trPr>
        <w:tc>
          <w:tcPr>
            <w:tcW w:w="1295"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976"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計画の工程表どおり進捗</w:t>
            </w:r>
          </w:p>
        </w:tc>
        <w:tc>
          <w:tcPr>
            <w:tcW w:w="7938" w:type="dxa"/>
            <w:gridSpan w:val="4"/>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p>
        </w:tc>
      </w:tr>
      <w:tr w:rsidR="00496037" w:rsidRPr="00286AA6" w:rsidTr="00281E1A">
        <w:trPr>
          <w:trHeight w:val="195"/>
        </w:trPr>
        <w:tc>
          <w:tcPr>
            <w:tcW w:w="1295" w:type="dxa"/>
            <w:vMerge w:val="restart"/>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533"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976"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7938" w:type="dxa"/>
            <w:gridSpan w:val="4"/>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496037" w:rsidRPr="00286AA6" w:rsidTr="00281E1A">
        <w:trPr>
          <w:trHeight w:val="120"/>
        </w:trPr>
        <w:tc>
          <w:tcPr>
            <w:tcW w:w="1295" w:type="dxa"/>
            <w:vMerge/>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976"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7938" w:type="dxa"/>
            <w:gridSpan w:val="4"/>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p>
        </w:tc>
      </w:tr>
      <w:tr w:rsidR="00496037" w:rsidRPr="00286AA6" w:rsidTr="00281E1A">
        <w:trPr>
          <w:trHeight w:val="135"/>
        </w:trPr>
        <w:tc>
          <w:tcPr>
            <w:tcW w:w="1295" w:type="dxa"/>
            <w:vMerge/>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976"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7938" w:type="dxa"/>
            <w:gridSpan w:val="4"/>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p>
        </w:tc>
      </w:tr>
      <w:tr w:rsidR="00496037" w:rsidRPr="00286AA6" w:rsidTr="00281E1A">
        <w:trPr>
          <w:trHeight w:val="165"/>
        </w:trPr>
        <w:tc>
          <w:tcPr>
            <w:tcW w:w="1295" w:type="dxa"/>
            <w:vMerge/>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976"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7938" w:type="dxa"/>
            <w:gridSpan w:val="4"/>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p>
        </w:tc>
      </w:tr>
      <w:tr w:rsidR="00496037" w:rsidRPr="00286AA6" w:rsidTr="00281E1A">
        <w:trPr>
          <w:trHeight w:val="105"/>
        </w:trPr>
        <w:tc>
          <w:tcPr>
            <w:tcW w:w="1295" w:type="dxa"/>
            <w:vMerge/>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533"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施策の推進方法</w:t>
            </w:r>
          </w:p>
        </w:tc>
        <w:tc>
          <w:tcPr>
            <w:tcW w:w="2976"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7938" w:type="dxa"/>
            <w:gridSpan w:val="4"/>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p>
        </w:tc>
      </w:tr>
      <w:tr w:rsidR="00496037" w:rsidRPr="007D6796" w:rsidTr="00281E1A">
        <w:tc>
          <w:tcPr>
            <w:tcW w:w="1295" w:type="dxa"/>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447" w:type="dxa"/>
            <w:gridSpan w:val="14"/>
            <w:shd w:val="clear" w:color="auto" w:fill="auto"/>
          </w:tcPr>
          <w:p w:rsidR="00496037" w:rsidRPr="00D4719D"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みどり都市環境室、環境管理室、農政室、動物愛護畜産課、教育委員会事務局</w:t>
            </w:r>
          </w:p>
        </w:tc>
      </w:tr>
    </w:tbl>
    <w:p w:rsidR="00496037" w:rsidRDefault="00496037" w:rsidP="004960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496037" w:rsidRPr="00286AA6" w:rsidTr="00281E1A">
        <w:trPr>
          <w:trHeight w:val="113"/>
        </w:trPr>
        <w:tc>
          <w:tcPr>
            <w:tcW w:w="1496" w:type="dxa"/>
            <w:vMerge w:val="restart"/>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496037" w:rsidRPr="00286AA6" w:rsidTr="00281E1A">
        <w:trPr>
          <w:trHeight w:val="750"/>
        </w:trPr>
        <w:tc>
          <w:tcPr>
            <w:tcW w:w="1496"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496037" w:rsidRDefault="00496037" w:rsidP="00281E1A">
            <w:pPr>
              <w:adjustRightInd w:val="0"/>
              <w:snapToGrid w:val="0"/>
              <w:rPr>
                <w:rFonts w:ascii="HG丸ｺﾞｼｯｸM-PRO" w:eastAsia="HG丸ｺﾞｼｯｸM-PRO" w:hAnsi="HG丸ｺﾞｼｯｸM-PRO"/>
                <w:sz w:val="20"/>
                <w:szCs w:val="20"/>
              </w:rPr>
            </w:pPr>
          </w:p>
          <w:p w:rsidR="00496037" w:rsidRDefault="00496037" w:rsidP="00281E1A">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496037" w:rsidRDefault="00496037" w:rsidP="00281E1A">
            <w:pPr>
              <w:widowControl/>
              <w:adjustRightInd w:val="0"/>
              <w:snapToGrid w:val="0"/>
              <w:jc w:val="left"/>
              <w:rPr>
                <w:rFonts w:ascii="HG丸ｺﾞｼｯｸM-PRO" w:eastAsia="HG丸ｺﾞｼｯｸM-PRO" w:hAnsi="HG丸ｺﾞｼｯｸM-PRO"/>
                <w:sz w:val="20"/>
                <w:szCs w:val="20"/>
              </w:rPr>
            </w:pPr>
          </w:p>
          <w:p w:rsidR="00496037" w:rsidRDefault="00496037" w:rsidP="00281E1A">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496037" w:rsidRDefault="00496037" w:rsidP="00281E1A">
            <w:pPr>
              <w:widowControl/>
              <w:adjustRightInd w:val="0"/>
              <w:snapToGrid w:val="0"/>
              <w:jc w:val="left"/>
              <w:rPr>
                <w:rFonts w:ascii="HG丸ｺﾞｼｯｸM-PRO" w:eastAsia="HG丸ｺﾞｼｯｸM-PRO" w:hAnsi="HG丸ｺﾞｼｯｸM-PRO"/>
                <w:sz w:val="20"/>
                <w:szCs w:val="20"/>
              </w:rPr>
            </w:pPr>
          </w:p>
          <w:p w:rsidR="00496037" w:rsidRDefault="00496037" w:rsidP="00281E1A">
            <w:pPr>
              <w:adjustRightInd w:val="0"/>
              <w:snapToGrid w:val="0"/>
              <w:rPr>
                <w:rFonts w:ascii="HG丸ｺﾞｼｯｸM-PRO" w:eastAsia="HG丸ｺﾞｼｯｸM-PRO" w:hAnsi="HG丸ｺﾞｼｯｸM-PRO"/>
                <w:sz w:val="20"/>
                <w:szCs w:val="20"/>
              </w:rPr>
            </w:pPr>
          </w:p>
        </w:tc>
      </w:tr>
    </w:tbl>
    <w:p w:rsidR="00496037" w:rsidRDefault="00496037" w:rsidP="00496037">
      <w:pPr>
        <w:adjustRightInd w:val="0"/>
        <w:snapToGrid w:val="0"/>
        <w:spacing w:line="280" w:lineRule="exact"/>
        <w:rPr>
          <w:rFonts w:ascii="HG丸ｺﾞｼｯｸM-PRO" w:eastAsia="HG丸ｺﾞｼｯｸM-PRO" w:hAnsi="HG丸ｺﾞｼｯｸM-PRO"/>
          <w:sz w:val="20"/>
          <w:szCs w:val="20"/>
        </w:rPr>
      </w:pPr>
    </w:p>
    <w:p w:rsidR="00496037" w:rsidRDefault="0049603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496037" w:rsidRPr="00286AA6" w:rsidRDefault="00496037" w:rsidP="00496037">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496037" w:rsidRPr="00286AA6" w:rsidRDefault="00496037" w:rsidP="00496037">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103"/>
        <w:gridCol w:w="1138"/>
        <w:gridCol w:w="1275"/>
        <w:gridCol w:w="993"/>
        <w:gridCol w:w="5240"/>
      </w:tblGrid>
      <w:tr w:rsidR="00496037" w:rsidRPr="00C4727D" w:rsidTr="00281E1A">
        <w:tc>
          <w:tcPr>
            <w:tcW w:w="993" w:type="dxa"/>
            <w:tcBorders>
              <w:top w:val="single" w:sz="12" w:space="0" w:color="auto"/>
              <w:left w:val="single" w:sz="12" w:space="0" w:color="auto"/>
              <w:bottom w:val="single" w:sz="12" w:space="0" w:color="auto"/>
            </w:tcBorders>
            <w:shd w:val="clear" w:color="auto" w:fill="FFFF00"/>
          </w:tcPr>
          <w:p w:rsidR="00496037" w:rsidRPr="00EC22D5" w:rsidRDefault="00496037" w:rsidP="00281E1A">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496037" w:rsidRPr="00C4727D" w:rsidRDefault="00496037" w:rsidP="00281E1A">
            <w:pPr>
              <w:adjustRightInd w:val="0"/>
              <w:snapToGrid w:val="0"/>
              <w:spacing w:line="280" w:lineRule="exact"/>
              <w:rPr>
                <w:rFonts w:ascii="HG丸ｺﾞｼｯｸM-PRO" w:eastAsia="HG丸ｺﾞｼｯｸM-PRO" w:hAnsi="HG丸ｺﾞｼｯｸM-PRO"/>
                <w:b/>
                <w:sz w:val="24"/>
                <w:szCs w:val="20"/>
              </w:rPr>
            </w:pPr>
            <w:r w:rsidRPr="00F443EC">
              <w:rPr>
                <w:rFonts w:ascii="HG丸ｺﾞｼｯｸM-PRO" w:eastAsia="HG丸ｺﾞｼｯｸM-PRO" w:hAnsi="HG丸ｺﾞｼｯｸM-PRO" w:hint="eastAsia"/>
                <w:b/>
                <w:sz w:val="24"/>
                <w:szCs w:val="20"/>
              </w:rPr>
              <w:t>Ⅱ-3</w:t>
            </w:r>
            <w:r w:rsidRPr="00A51F81">
              <w:rPr>
                <w:rFonts w:ascii="HG丸ｺﾞｼｯｸM-PRO" w:eastAsia="HG丸ｺﾞｼｯｸM-PRO" w:hAnsi="HG丸ｺﾞｼｯｸM-PRO" w:hint="eastAsia"/>
                <w:b/>
                <w:sz w:val="24"/>
                <w:szCs w:val="20"/>
              </w:rPr>
              <w:t xml:space="preserve">　全てのいのちが共生する社会の構築</w:t>
            </w:r>
          </w:p>
        </w:tc>
        <w:tc>
          <w:tcPr>
            <w:tcW w:w="1138" w:type="dxa"/>
            <w:tcBorders>
              <w:top w:val="single" w:sz="12" w:space="0" w:color="auto"/>
              <w:bottom w:val="single" w:sz="12" w:space="0" w:color="auto"/>
            </w:tcBorders>
            <w:shd w:val="clear" w:color="auto" w:fill="FFFF00"/>
          </w:tcPr>
          <w:p w:rsidR="00496037" w:rsidRPr="00EC22D5" w:rsidRDefault="00496037" w:rsidP="00281E1A">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496037" w:rsidRPr="00C4727D" w:rsidRDefault="00496037" w:rsidP="00281E1A">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1５</w:t>
            </w:r>
          </w:p>
        </w:tc>
        <w:tc>
          <w:tcPr>
            <w:tcW w:w="993" w:type="dxa"/>
            <w:tcBorders>
              <w:top w:val="single" w:sz="12" w:space="0" w:color="auto"/>
              <w:bottom w:val="single" w:sz="12" w:space="0" w:color="auto"/>
            </w:tcBorders>
            <w:shd w:val="clear" w:color="auto" w:fill="FFFF00"/>
          </w:tcPr>
          <w:p w:rsidR="00496037" w:rsidRPr="00EC22D5" w:rsidRDefault="00496037" w:rsidP="00281E1A">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240" w:type="dxa"/>
            <w:tcBorders>
              <w:top w:val="single" w:sz="12" w:space="0" w:color="auto"/>
              <w:bottom w:val="single" w:sz="12" w:space="0" w:color="auto"/>
              <w:right w:val="single" w:sz="12" w:space="0" w:color="auto"/>
            </w:tcBorders>
          </w:tcPr>
          <w:p w:rsidR="00496037" w:rsidRPr="00C4727D" w:rsidRDefault="00496037" w:rsidP="00281E1A">
            <w:pPr>
              <w:adjustRightInd w:val="0"/>
              <w:snapToGrid w:val="0"/>
              <w:spacing w:line="280" w:lineRule="exact"/>
              <w:rPr>
                <w:rFonts w:ascii="HG丸ｺﾞｼｯｸM-PRO" w:eastAsia="HG丸ｺﾞｼｯｸM-PRO" w:hAnsi="HG丸ｺﾞｼｯｸM-PRO"/>
                <w:b/>
                <w:sz w:val="24"/>
                <w:szCs w:val="20"/>
              </w:rPr>
            </w:pPr>
            <w:r w:rsidRPr="00A51F81">
              <w:rPr>
                <w:rFonts w:ascii="HG丸ｺﾞｼｯｸM-PRO" w:eastAsia="HG丸ｺﾞｼｯｸM-PRO" w:hAnsi="HG丸ｺﾞｼｯｸM-PRO" w:hint="eastAsia"/>
                <w:b/>
                <w:sz w:val="24"/>
                <w:szCs w:val="20"/>
              </w:rPr>
              <w:t>生息環境の再生・創造</w:t>
            </w:r>
          </w:p>
        </w:tc>
      </w:tr>
    </w:tbl>
    <w:p w:rsidR="00496037" w:rsidRDefault="00496037" w:rsidP="004960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463"/>
        <w:gridCol w:w="894"/>
        <w:gridCol w:w="946"/>
        <w:gridCol w:w="123"/>
        <w:gridCol w:w="145"/>
        <w:gridCol w:w="658"/>
        <w:gridCol w:w="1607"/>
        <w:gridCol w:w="141"/>
        <w:gridCol w:w="426"/>
        <w:gridCol w:w="1275"/>
        <w:gridCol w:w="851"/>
        <w:gridCol w:w="2977"/>
        <w:gridCol w:w="2976"/>
      </w:tblGrid>
      <w:tr w:rsidR="00496037" w:rsidRPr="00286AA6" w:rsidTr="00281E1A">
        <w:tc>
          <w:tcPr>
            <w:tcW w:w="1260" w:type="dxa"/>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482" w:type="dxa"/>
            <w:gridSpan w:val="13"/>
            <w:shd w:val="clear" w:color="auto" w:fill="auto"/>
          </w:tcPr>
          <w:p w:rsidR="00496037" w:rsidRPr="00A477C3" w:rsidRDefault="00496037" w:rsidP="00281E1A">
            <w:pPr>
              <w:adjustRightInd w:val="0"/>
              <w:snapToGrid w:val="0"/>
              <w:spacing w:line="280" w:lineRule="exact"/>
              <w:rPr>
                <w:rFonts w:ascii="HG丸ｺﾞｼｯｸM-PRO" w:eastAsia="HG丸ｺﾞｼｯｸM-PRO" w:hAnsi="HG丸ｺﾞｼｯｸM-PRO"/>
                <w:sz w:val="20"/>
                <w:szCs w:val="20"/>
              </w:rPr>
            </w:pPr>
            <w:r w:rsidRPr="00A477C3">
              <w:rPr>
                <w:rFonts w:ascii="HG丸ｺﾞｼｯｸM-PRO" w:eastAsia="HG丸ｺﾞｼｯｸM-PRO" w:hAnsi="HG丸ｺﾞｼｯｸM-PRO" w:hint="eastAsia"/>
                <w:sz w:val="20"/>
                <w:szCs w:val="20"/>
              </w:rPr>
              <w:t>生物多様性に配慮した行動促進（手引きを作成、公共事業・事業活動・日常生活における配慮促進、保全取組の評価制度の検討　等）</w:t>
            </w:r>
          </w:p>
          <w:p w:rsidR="00496037" w:rsidRPr="00A477C3" w:rsidRDefault="00496037" w:rsidP="00281E1A">
            <w:pPr>
              <w:adjustRightInd w:val="0"/>
              <w:snapToGrid w:val="0"/>
              <w:spacing w:line="280" w:lineRule="exact"/>
              <w:rPr>
                <w:rFonts w:ascii="HG丸ｺﾞｼｯｸM-PRO" w:eastAsia="HG丸ｺﾞｼｯｸM-PRO" w:hAnsi="HG丸ｺﾞｼｯｸM-PRO"/>
                <w:sz w:val="20"/>
                <w:szCs w:val="20"/>
              </w:rPr>
            </w:pPr>
            <w:r w:rsidRPr="00A477C3">
              <w:rPr>
                <w:rFonts w:ascii="HG丸ｺﾞｼｯｸM-PRO" w:eastAsia="HG丸ｺﾞｼｯｸM-PRO" w:hAnsi="HG丸ｺﾞｼｯｸM-PRO" w:hint="eastAsia"/>
                <w:sz w:val="20"/>
                <w:szCs w:val="20"/>
              </w:rPr>
              <w:t>エコロジカルネットワークの構築推進（公園・府民の森・河川等の府民活動拠点化、周辺緑地等の整備等と連携、周辺山系～沿岸の</w:t>
            </w:r>
            <w:r>
              <w:rPr>
                <w:rFonts w:ascii="HG丸ｺﾞｼｯｸM-PRO" w:eastAsia="HG丸ｺﾞｼｯｸM-PRO" w:hAnsi="HG丸ｺﾞｼｯｸM-PRO" w:hint="eastAsia"/>
                <w:sz w:val="20"/>
                <w:szCs w:val="20"/>
              </w:rPr>
              <w:t>ネットワーク</w:t>
            </w:r>
            <w:r w:rsidRPr="00A477C3">
              <w:rPr>
                <w:rFonts w:ascii="HG丸ｺﾞｼｯｸM-PRO" w:eastAsia="HG丸ｺﾞｼｯｸM-PRO" w:hAnsi="HG丸ｺﾞｼｯｸM-PRO" w:hint="eastAsia"/>
                <w:sz w:val="20"/>
                <w:szCs w:val="20"/>
              </w:rPr>
              <w:t>形成）</w:t>
            </w:r>
          </w:p>
          <w:p w:rsidR="00496037" w:rsidRPr="00335DFB" w:rsidRDefault="00496037" w:rsidP="00281E1A">
            <w:pPr>
              <w:adjustRightInd w:val="0"/>
              <w:snapToGrid w:val="0"/>
              <w:spacing w:line="280" w:lineRule="exact"/>
              <w:rPr>
                <w:rFonts w:ascii="HG丸ｺﾞｼｯｸM-PRO" w:eastAsia="HG丸ｺﾞｼｯｸM-PRO" w:hAnsi="HG丸ｺﾞｼｯｸM-PRO"/>
                <w:sz w:val="20"/>
                <w:szCs w:val="20"/>
              </w:rPr>
            </w:pPr>
            <w:r w:rsidRPr="00A477C3">
              <w:rPr>
                <w:rFonts w:ascii="HG丸ｺﾞｼｯｸM-PRO" w:eastAsia="HG丸ｺﾞｼｯｸM-PRO" w:hAnsi="HG丸ｺﾞｼｯｸM-PRO" w:hint="eastAsia"/>
                <w:sz w:val="20"/>
                <w:szCs w:val="20"/>
              </w:rPr>
              <w:t>2020年目標</w:t>
            </w:r>
            <w:r>
              <w:rPr>
                <w:rFonts w:ascii="HG丸ｺﾞｼｯｸM-PRO" w:eastAsia="HG丸ｺﾞｼｯｸM-PRO" w:hAnsi="HG丸ｺﾞｼｯｸM-PRO" w:hint="eastAsia"/>
                <w:sz w:val="20"/>
                <w:szCs w:val="20"/>
              </w:rPr>
              <w:t>：</w:t>
            </w:r>
            <w:r w:rsidRPr="00A477C3">
              <w:rPr>
                <w:rFonts w:ascii="HG丸ｺﾞｼｯｸM-PRO" w:eastAsia="HG丸ｺﾞｼｯｸM-PRO" w:hAnsi="HG丸ｺﾞｼｯｸM-PRO" w:hint="eastAsia"/>
                <w:sz w:val="20"/>
                <w:szCs w:val="20"/>
              </w:rPr>
              <w:t>活動する府民を2009年の約７万人から30%増加の達成</w:t>
            </w:r>
          </w:p>
        </w:tc>
      </w:tr>
      <w:tr w:rsidR="00496037" w:rsidRPr="00286AA6" w:rsidTr="00281E1A">
        <w:tc>
          <w:tcPr>
            <w:tcW w:w="1260" w:type="dxa"/>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482" w:type="dxa"/>
            <w:gridSpan w:val="13"/>
            <w:shd w:val="clear" w:color="auto" w:fill="auto"/>
          </w:tcPr>
          <w:p w:rsidR="00496037"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①社会教育効果、地域への愛着を高め地域社会の強化に資する。</w:t>
            </w:r>
          </w:p>
          <w:p w:rsidR="00496037" w:rsidRPr="003A46D1"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②生態系から得られる恵み（大気・水、食料・木材、医薬品・品種改良、文化・風土、防災：生態系サービス）の維持向上に資する。</w:t>
            </w:r>
          </w:p>
        </w:tc>
      </w:tr>
      <w:tr w:rsidR="00496037" w:rsidRPr="00286AA6" w:rsidTr="00281E1A">
        <w:tc>
          <w:tcPr>
            <w:tcW w:w="1260" w:type="dxa"/>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482" w:type="dxa"/>
            <w:gridSpan w:val="1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82051A">
              <w:rPr>
                <w:rFonts w:ascii="HG丸ｺﾞｼｯｸM-PRO" w:eastAsia="HG丸ｺﾞｼｯｸM-PRO" w:hAnsi="HG丸ｺﾞｼｯｸM-PRO" w:hint="eastAsia"/>
                <w:sz w:val="20"/>
                <w:szCs w:val="20"/>
              </w:rPr>
              <w:t>生物多様性条約</w:t>
            </w:r>
            <w:r>
              <w:rPr>
                <w:rFonts w:ascii="HG丸ｺﾞｼｯｸM-PRO" w:eastAsia="HG丸ｺﾞｼｯｸM-PRO" w:hAnsi="HG丸ｺﾞｼｯｸM-PRO" w:hint="eastAsia"/>
                <w:sz w:val="20"/>
                <w:szCs w:val="20"/>
              </w:rPr>
              <w:t>、</w:t>
            </w:r>
            <w:r w:rsidRPr="0082051A">
              <w:rPr>
                <w:rFonts w:ascii="HG丸ｺﾞｼｯｸM-PRO" w:eastAsia="HG丸ｺﾞｼｯｸM-PRO" w:hAnsi="HG丸ｺﾞｼｯｸM-PRO" w:hint="eastAsia"/>
                <w:sz w:val="20"/>
                <w:szCs w:val="20"/>
              </w:rPr>
              <w:t>生物多様性基本法</w:t>
            </w:r>
            <w:r>
              <w:rPr>
                <w:rFonts w:ascii="HG丸ｺﾞｼｯｸM-PRO" w:eastAsia="HG丸ｺﾞｼｯｸM-PRO" w:hAnsi="HG丸ｺﾞｼｯｸM-PRO" w:hint="eastAsia"/>
                <w:sz w:val="20"/>
                <w:szCs w:val="20"/>
              </w:rPr>
              <w:t>、</w:t>
            </w:r>
            <w:r w:rsidRPr="0082051A">
              <w:rPr>
                <w:rFonts w:ascii="HG丸ｺﾞｼｯｸM-PRO" w:eastAsia="HG丸ｺﾞｼｯｸM-PRO" w:hAnsi="HG丸ｺﾞｼｯｸM-PRO" w:hint="eastAsia"/>
                <w:sz w:val="20"/>
                <w:szCs w:val="20"/>
              </w:rPr>
              <w:t>生物多様性国家戦略</w:t>
            </w:r>
            <w:r>
              <w:rPr>
                <w:rFonts w:ascii="HG丸ｺﾞｼｯｸM-PRO" w:eastAsia="HG丸ｺﾞｼｯｸM-PRO" w:hAnsi="HG丸ｺﾞｼｯｸM-PRO"/>
                <w:sz w:val="20"/>
                <w:szCs w:val="20"/>
              </w:rPr>
              <w:t>201</w:t>
            </w:r>
            <w:r>
              <w:rPr>
                <w:rFonts w:ascii="HG丸ｺﾞｼｯｸM-PRO" w:eastAsia="HG丸ｺﾞｼｯｸM-PRO" w:hAnsi="HG丸ｺﾞｼｯｸM-PRO" w:hint="eastAsia"/>
                <w:sz w:val="20"/>
                <w:szCs w:val="20"/>
              </w:rPr>
              <w:t>2</w:t>
            </w:r>
            <w:r w:rsidRPr="0082051A">
              <w:rPr>
                <w:rFonts w:ascii="HG丸ｺﾞｼｯｸM-PRO" w:eastAsia="HG丸ｺﾞｼｯｸM-PRO" w:hAnsi="HG丸ｺﾞｼｯｸM-PRO"/>
                <w:sz w:val="20"/>
                <w:szCs w:val="20"/>
              </w:rPr>
              <w:t>-2020</w:t>
            </w:r>
            <w:r>
              <w:rPr>
                <w:rFonts w:ascii="HG丸ｺﾞｼｯｸM-PRO" w:eastAsia="HG丸ｺﾞｼｯｸM-PRO" w:hAnsi="HG丸ｺﾞｼｯｸM-PRO" w:hint="eastAsia"/>
                <w:sz w:val="20"/>
                <w:szCs w:val="20"/>
              </w:rPr>
              <w:t>(H24.9)、鳥獣保護法、外来生物法</w:t>
            </w:r>
          </w:p>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82051A">
              <w:rPr>
                <w:rFonts w:ascii="HG丸ｺﾞｼｯｸM-PRO" w:eastAsia="HG丸ｺﾞｼｯｸM-PRO" w:hAnsi="HG丸ｺﾞｼｯｸM-PRO" w:hint="eastAsia"/>
                <w:sz w:val="20"/>
                <w:szCs w:val="20"/>
              </w:rPr>
              <w:t>府環境基本条例、府自然環境保全条例、府立自然公園条例、府民の森条例、府自然海浜保全地区条例、府文化財保護条例</w:t>
            </w:r>
          </w:p>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みどりの大阪推進計画（H21年12月、H37年まで）</w:t>
            </w:r>
          </w:p>
          <w:p w:rsidR="00496037" w:rsidRPr="00297899" w:rsidRDefault="00496037" w:rsidP="00281E1A">
            <w:pPr>
              <w:adjustRightInd w:val="0"/>
              <w:snapToGrid w:val="0"/>
              <w:spacing w:line="280" w:lineRule="exact"/>
              <w:rPr>
                <w:rFonts w:ascii="HG丸ｺﾞｼｯｸM-PRO" w:eastAsia="HG丸ｺﾞｼｯｸM-PRO" w:hAnsi="HG丸ｺﾞｼｯｸM-PRO"/>
                <w:sz w:val="20"/>
                <w:szCs w:val="20"/>
              </w:rPr>
            </w:pPr>
            <w:r w:rsidRPr="00072C73">
              <w:rPr>
                <w:rFonts w:ascii="HG丸ｺﾞｼｯｸM-PRO" w:eastAsia="HG丸ｺﾞｼｯｸM-PRO" w:hAnsi="HG丸ｺﾞｼｯｸM-PRO" w:hint="eastAsia"/>
                <w:sz w:val="20"/>
                <w:szCs w:val="20"/>
              </w:rPr>
              <w:t>大阪府豊かな海づくりプラン</w:t>
            </w:r>
            <w:r>
              <w:rPr>
                <w:rFonts w:ascii="HG丸ｺﾞｼｯｸM-PRO" w:eastAsia="HG丸ｺﾞｼｯｸM-PRO" w:hAnsi="HG丸ｺﾞｼｯｸM-PRO" w:hint="eastAsia"/>
                <w:sz w:val="20"/>
                <w:szCs w:val="20"/>
              </w:rPr>
              <w:t>（H17年5月、H26年度まで）</w:t>
            </w:r>
          </w:p>
        </w:tc>
      </w:tr>
      <w:tr w:rsidR="00496037" w:rsidRPr="00286AA6" w:rsidTr="00281E1A">
        <w:tc>
          <w:tcPr>
            <w:tcW w:w="1260" w:type="dxa"/>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482" w:type="dxa"/>
            <w:gridSpan w:val="13"/>
            <w:shd w:val="clear" w:color="auto" w:fill="auto"/>
          </w:tcPr>
          <w:p w:rsidR="00496037"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①H22年10月名古屋市にて</w:t>
            </w:r>
            <w:r w:rsidRPr="00012BE1">
              <w:rPr>
                <w:rFonts w:ascii="HG丸ｺﾞｼｯｸM-PRO" w:eastAsia="HG丸ｺﾞｼｯｸM-PRO" w:hAnsi="HG丸ｺﾞｼｯｸM-PRO" w:hint="eastAsia"/>
                <w:sz w:val="20"/>
                <w:szCs w:val="20"/>
              </w:rPr>
              <w:t>生物多様性条約第10</w:t>
            </w:r>
            <w:r>
              <w:rPr>
                <w:rFonts w:ascii="HG丸ｺﾞｼｯｸM-PRO" w:eastAsia="HG丸ｺﾞｼｯｸM-PRO" w:hAnsi="HG丸ｺﾞｼｯｸM-PRO" w:hint="eastAsia"/>
                <w:sz w:val="20"/>
                <w:szCs w:val="20"/>
              </w:rPr>
              <w:t>回締約国会議(</w:t>
            </w:r>
            <w:r w:rsidRPr="00012BE1">
              <w:rPr>
                <w:rFonts w:ascii="HG丸ｺﾞｼｯｸM-PRO" w:eastAsia="HG丸ｺﾞｼｯｸM-PRO" w:hAnsi="HG丸ｺﾞｼｯｸM-PRO" w:hint="eastAsia"/>
                <w:sz w:val="20"/>
                <w:szCs w:val="20"/>
              </w:rPr>
              <w:t>COP10</w:t>
            </w:r>
            <w:r>
              <w:rPr>
                <w:rFonts w:ascii="HG丸ｺﾞｼｯｸM-PRO" w:eastAsia="HG丸ｺﾞｼｯｸM-PRO" w:hAnsi="HG丸ｺﾞｼｯｸM-PRO" w:hint="eastAsia"/>
                <w:sz w:val="20"/>
                <w:szCs w:val="20"/>
              </w:rPr>
              <w:t>)開催、</w:t>
            </w:r>
            <w:r w:rsidRPr="00D64F7D">
              <w:rPr>
                <w:rFonts w:ascii="HG丸ｺﾞｼｯｸM-PRO" w:eastAsia="HG丸ｺﾞｼｯｸM-PRO" w:hAnsi="HG丸ｺﾞｼｯｸM-PRO" w:hint="eastAsia"/>
                <w:sz w:val="20"/>
                <w:szCs w:val="20"/>
              </w:rPr>
              <w:t>新戦略計画・愛知目標（2020年までに生態系が強靱で基礎的なサービスを提供できるよう、生物多様性の損失を止めるために実効的かつ緊急の行動を起こす）</w:t>
            </w:r>
            <w:r>
              <w:rPr>
                <w:rFonts w:ascii="HG丸ｺﾞｼｯｸM-PRO" w:eastAsia="HG丸ｺﾞｼｯｸM-PRO" w:hAnsi="HG丸ｺﾞｼｯｸM-PRO" w:hint="eastAsia"/>
                <w:sz w:val="20"/>
                <w:szCs w:val="20"/>
              </w:rPr>
              <w:t>、</w:t>
            </w:r>
            <w:r w:rsidRPr="00D64F7D">
              <w:rPr>
                <w:rFonts w:ascii="HG丸ｺﾞｼｯｸM-PRO" w:eastAsia="HG丸ｺﾞｼｯｸM-PRO" w:hAnsi="HG丸ｺﾞｼｯｸM-PRO" w:hint="eastAsia"/>
                <w:sz w:val="20"/>
                <w:szCs w:val="20"/>
              </w:rPr>
              <w:t>名古屋議定書</w:t>
            </w:r>
            <w:r>
              <w:rPr>
                <w:rFonts w:ascii="HG丸ｺﾞｼｯｸM-PRO" w:eastAsia="HG丸ｺﾞｼｯｸM-PRO" w:hAnsi="HG丸ｺﾞｼｯｸM-PRO" w:hint="eastAsia"/>
                <w:sz w:val="20"/>
                <w:szCs w:val="20"/>
              </w:rPr>
              <w:t>等を採択。</w:t>
            </w:r>
          </w:p>
          <w:p w:rsidR="00496037" w:rsidRPr="00F92A43"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D64F7D">
              <w:rPr>
                <w:rFonts w:ascii="HG丸ｺﾞｼｯｸM-PRO" w:eastAsia="HG丸ｺﾞｼｯｸM-PRO" w:hAnsi="HG丸ｺﾞｼｯｸM-PRO" w:hint="eastAsia"/>
                <w:sz w:val="20"/>
                <w:szCs w:val="20"/>
              </w:rPr>
              <w:t>生物多様性国家戦略</w:t>
            </w:r>
            <w:r>
              <w:rPr>
                <w:rFonts w:ascii="HG丸ｺﾞｼｯｸM-PRO" w:eastAsia="HG丸ｺﾞｼｯｸM-PRO" w:hAnsi="HG丸ｺﾞｼｯｸM-PRO" w:hint="eastAsia"/>
                <w:sz w:val="20"/>
                <w:szCs w:val="20"/>
              </w:rPr>
              <w:t>2012</w:t>
            </w:r>
            <w:r w:rsidRPr="00D64F7D">
              <w:rPr>
                <w:rFonts w:ascii="HG丸ｺﾞｼｯｸM-PRO" w:eastAsia="HG丸ｺﾞｼｯｸM-PRO" w:hAnsi="HG丸ｺﾞｼｯｸM-PRO" w:hint="eastAsia"/>
                <w:sz w:val="20"/>
                <w:szCs w:val="20"/>
              </w:rPr>
              <w:t>-2020</w:t>
            </w:r>
            <w:r>
              <w:rPr>
                <w:rFonts w:ascii="HG丸ｺﾞｼｯｸM-PRO" w:eastAsia="HG丸ｺﾞｼｯｸM-PRO" w:hAnsi="HG丸ｺﾞｼｯｸM-PRO" w:hint="eastAsia"/>
                <w:sz w:val="20"/>
                <w:szCs w:val="20"/>
              </w:rPr>
              <w:t>」H</w:t>
            </w:r>
            <w:r w:rsidRPr="00D64F7D">
              <w:rPr>
                <w:rFonts w:ascii="HG丸ｺﾞｼｯｸM-PRO" w:eastAsia="HG丸ｺﾞｼｯｸM-PRO" w:hAnsi="HG丸ｺﾞｼｯｸM-PRO" w:hint="eastAsia"/>
                <w:sz w:val="20"/>
                <w:szCs w:val="20"/>
              </w:rPr>
              <w:t>24年９月閣議決定</w:t>
            </w:r>
            <w:r>
              <w:rPr>
                <w:rFonts w:ascii="HG丸ｺﾞｼｯｸM-PRO" w:eastAsia="HG丸ｺﾞｼｯｸM-PRO" w:hAnsi="HG丸ｺﾞｼｯｸM-PRO" w:hint="eastAsia"/>
                <w:sz w:val="20"/>
                <w:szCs w:val="20"/>
              </w:rPr>
              <w:t>。基本戦略、各主体に期待される役割、ロードマップ、行動計画を規定。</w:t>
            </w:r>
          </w:p>
        </w:tc>
      </w:tr>
      <w:tr w:rsidR="00496037" w:rsidRPr="00286AA6" w:rsidTr="00281E1A">
        <w:trPr>
          <w:trHeight w:val="70"/>
        </w:trPr>
        <w:tc>
          <w:tcPr>
            <w:tcW w:w="1260" w:type="dxa"/>
            <w:vMerge w:val="restart"/>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836" w:type="dxa"/>
            <w:gridSpan w:val="7"/>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693" w:type="dxa"/>
            <w:gridSpan w:val="4"/>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977" w:type="dxa"/>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976" w:type="dxa"/>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496037" w:rsidRPr="00286AA6" w:rsidTr="00281E1A">
        <w:trPr>
          <w:trHeight w:val="227"/>
        </w:trPr>
        <w:tc>
          <w:tcPr>
            <w:tcW w:w="1260" w:type="dxa"/>
            <w:vMerge/>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357" w:type="dxa"/>
            <w:gridSpan w:val="2"/>
            <w:tcBorders>
              <w:bottom w:val="nil"/>
            </w:tcBorders>
            <w:shd w:val="clear" w:color="auto" w:fill="FFFF00"/>
          </w:tcPr>
          <w:p w:rsidR="00496037" w:rsidRPr="00F87AB6"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479" w:type="dxa"/>
            <w:gridSpan w:val="5"/>
            <w:shd w:val="clear" w:color="auto" w:fill="FFFF00"/>
          </w:tcPr>
          <w:p w:rsidR="00496037" w:rsidRPr="00F87AB6"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693" w:type="dxa"/>
            <w:gridSpan w:val="4"/>
            <w:tcBorders>
              <w:bottom w:val="single" w:sz="4" w:space="0" w:color="auto"/>
              <w:right w:val="single" w:sz="4" w:space="0" w:color="auto"/>
            </w:tcBorders>
            <w:shd w:val="clear" w:color="auto" w:fill="auto"/>
            <w:vAlign w:val="center"/>
          </w:tcPr>
          <w:p w:rsidR="00496037" w:rsidRPr="002B4E82"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B4E82">
              <w:rPr>
                <w:rFonts w:ascii="HG丸ｺﾞｼｯｸM-PRO" w:eastAsia="HG丸ｺﾞｼｯｸM-PRO" w:hAnsi="HG丸ｺﾞｼｯｸM-PRO" w:hint="eastAsia"/>
                <w:color w:val="000000"/>
                <w:sz w:val="20"/>
                <w:szCs w:val="20"/>
              </w:rPr>
              <w:t xml:space="preserve">1,052,238 </w:t>
            </w:r>
          </w:p>
        </w:tc>
        <w:tc>
          <w:tcPr>
            <w:tcW w:w="2977" w:type="dxa"/>
            <w:tcBorders>
              <w:left w:val="single" w:sz="4" w:space="0" w:color="auto"/>
              <w:bottom w:val="single" w:sz="4" w:space="0" w:color="auto"/>
              <w:right w:val="single" w:sz="4" w:space="0" w:color="auto"/>
            </w:tcBorders>
            <w:shd w:val="clear" w:color="auto" w:fill="auto"/>
            <w:vAlign w:val="center"/>
          </w:tcPr>
          <w:p w:rsidR="00496037" w:rsidRPr="002B4E82"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B4E82">
              <w:rPr>
                <w:rFonts w:ascii="HG丸ｺﾞｼｯｸM-PRO" w:eastAsia="HG丸ｺﾞｼｯｸM-PRO" w:hAnsi="HG丸ｺﾞｼｯｸM-PRO" w:hint="eastAsia"/>
                <w:color w:val="000000"/>
                <w:sz w:val="20"/>
                <w:szCs w:val="20"/>
              </w:rPr>
              <w:t xml:space="preserve">1,015,829 </w:t>
            </w:r>
          </w:p>
        </w:tc>
        <w:tc>
          <w:tcPr>
            <w:tcW w:w="2976" w:type="dxa"/>
            <w:tcBorders>
              <w:left w:val="single" w:sz="4" w:space="0" w:color="auto"/>
              <w:bottom w:val="single" w:sz="4" w:space="0" w:color="auto"/>
            </w:tcBorders>
            <w:shd w:val="clear" w:color="auto" w:fill="auto"/>
            <w:vAlign w:val="center"/>
          </w:tcPr>
          <w:p w:rsidR="00496037" w:rsidRPr="002B4E82"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7F24CF">
              <w:rPr>
                <w:rFonts w:ascii="HG丸ｺﾞｼｯｸM-PRO" w:eastAsia="HG丸ｺﾞｼｯｸM-PRO" w:hAnsi="HG丸ｺﾞｼｯｸM-PRO"/>
                <w:color w:val="000000"/>
                <w:sz w:val="20"/>
                <w:szCs w:val="20"/>
              </w:rPr>
              <w:t>1</w:t>
            </w:r>
            <w:r>
              <w:rPr>
                <w:rFonts w:ascii="HG丸ｺﾞｼｯｸM-PRO" w:eastAsia="HG丸ｺﾞｼｯｸM-PRO" w:hAnsi="HG丸ｺﾞｼｯｸM-PRO" w:hint="eastAsia"/>
                <w:color w:val="000000"/>
                <w:sz w:val="20"/>
                <w:szCs w:val="20"/>
              </w:rPr>
              <w:t>,</w:t>
            </w:r>
            <w:r w:rsidRPr="007F24CF">
              <w:rPr>
                <w:rFonts w:ascii="HG丸ｺﾞｼｯｸM-PRO" w:eastAsia="HG丸ｺﾞｼｯｸM-PRO" w:hAnsi="HG丸ｺﾞｼｯｸM-PRO"/>
                <w:color w:val="000000"/>
                <w:sz w:val="20"/>
                <w:szCs w:val="20"/>
              </w:rPr>
              <w:t>375</w:t>
            </w:r>
            <w:r>
              <w:rPr>
                <w:rFonts w:ascii="HG丸ｺﾞｼｯｸM-PRO" w:eastAsia="HG丸ｺﾞｼｯｸM-PRO" w:hAnsi="HG丸ｺﾞｼｯｸM-PRO" w:hint="eastAsia"/>
                <w:color w:val="000000"/>
                <w:sz w:val="20"/>
                <w:szCs w:val="20"/>
              </w:rPr>
              <w:t>,</w:t>
            </w:r>
            <w:r w:rsidRPr="007F24CF">
              <w:rPr>
                <w:rFonts w:ascii="HG丸ｺﾞｼｯｸM-PRO" w:eastAsia="HG丸ｺﾞｼｯｸM-PRO" w:hAnsi="HG丸ｺﾞｼｯｸM-PRO"/>
                <w:color w:val="000000"/>
                <w:sz w:val="20"/>
                <w:szCs w:val="20"/>
              </w:rPr>
              <w:t>784</w:t>
            </w:r>
            <w:r w:rsidRPr="002B4E82">
              <w:rPr>
                <w:rFonts w:ascii="HG丸ｺﾞｼｯｸM-PRO" w:eastAsia="HG丸ｺﾞｼｯｸM-PRO" w:hAnsi="HG丸ｺﾞｼｯｸM-PRO" w:hint="eastAsia"/>
                <w:color w:val="000000"/>
                <w:sz w:val="20"/>
                <w:szCs w:val="20"/>
              </w:rPr>
              <w:t xml:space="preserve"> </w:t>
            </w:r>
          </w:p>
        </w:tc>
      </w:tr>
      <w:tr w:rsidR="00496037" w:rsidRPr="00286AA6" w:rsidTr="00281E1A">
        <w:trPr>
          <w:trHeight w:val="70"/>
        </w:trPr>
        <w:tc>
          <w:tcPr>
            <w:tcW w:w="1260" w:type="dxa"/>
            <w:vMerge/>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357" w:type="dxa"/>
            <w:gridSpan w:val="2"/>
            <w:tcBorders>
              <w:top w:val="nil"/>
            </w:tcBorders>
            <w:shd w:val="clear" w:color="auto" w:fill="FFFF00"/>
          </w:tcPr>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479" w:type="dxa"/>
            <w:gridSpan w:val="5"/>
            <w:shd w:val="clear" w:color="auto" w:fill="FFFF00"/>
          </w:tcPr>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693" w:type="dxa"/>
            <w:gridSpan w:val="4"/>
            <w:tcBorders>
              <w:top w:val="single" w:sz="4" w:space="0" w:color="auto"/>
              <w:bottom w:val="single" w:sz="4" w:space="0" w:color="auto"/>
              <w:right w:val="single" w:sz="4" w:space="0" w:color="auto"/>
            </w:tcBorders>
            <w:shd w:val="clear" w:color="auto" w:fill="auto"/>
            <w:vAlign w:val="center"/>
          </w:tcPr>
          <w:p w:rsidR="00496037" w:rsidRPr="002B4E82"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B4E82">
              <w:rPr>
                <w:rFonts w:ascii="HG丸ｺﾞｼｯｸM-PRO" w:eastAsia="HG丸ｺﾞｼｯｸM-PRO" w:hAnsi="HG丸ｺﾞｼｯｸM-PRO" w:hint="eastAsia"/>
                <w:color w:val="000000"/>
                <w:sz w:val="20"/>
                <w:szCs w:val="20"/>
              </w:rPr>
              <w:t xml:space="preserve">2,884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96037" w:rsidRPr="002B4E82"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B4E82">
              <w:rPr>
                <w:rFonts w:ascii="HG丸ｺﾞｼｯｸM-PRO" w:eastAsia="HG丸ｺﾞｼｯｸM-PRO" w:hAnsi="HG丸ｺﾞｼｯｸM-PRO" w:hint="eastAsia"/>
                <w:color w:val="000000"/>
                <w:sz w:val="20"/>
                <w:szCs w:val="20"/>
              </w:rPr>
              <w:t xml:space="preserve">12,328 </w:t>
            </w:r>
          </w:p>
        </w:tc>
        <w:tc>
          <w:tcPr>
            <w:tcW w:w="2976" w:type="dxa"/>
            <w:tcBorders>
              <w:top w:val="single" w:sz="4" w:space="0" w:color="auto"/>
              <w:left w:val="single" w:sz="4" w:space="0" w:color="auto"/>
              <w:bottom w:val="single" w:sz="4" w:space="0" w:color="auto"/>
            </w:tcBorders>
            <w:shd w:val="clear" w:color="auto" w:fill="auto"/>
            <w:vAlign w:val="center"/>
          </w:tcPr>
          <w:p w:rsidR="00496037" w:rsidRPr="002B4E82"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B4E82">
              <w:rPr>
                <w:rFonts w:ascii="HG丸ｺﾞｼｯｸM-PRO" w:eastAsia="HG丸ｺﾞｼｯｸM-PRO" w:hAnsi="HG丸ｺﾞｼｯｸM-PRO" w:hint="eastAsia"/>
                <w:color w:val="000000"/>
                <w:sz w:val="20"/>
                <w:szCs w:val="20"/>
              </w:rPr>
              <w:t xml:space="preserve">70,167 </w:t>
            </w:r>
          </w:p>
        </w:tc>
      </w:tr>
      <w:tr w:rsidR="00496037" w:rsidRPr="00286AA6" w:rsidTr="00281E1A">
        <w:trPr>
          <w:trHeight w:val="70"/>
        </w:trPr>
        <w:tc>
          <w:tcPr>
            <w:tcW w:w="1260" w:type="dxa"/>
            <w:vMerge/>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4836" w:type="dxa"/>
            <w:gridSpan w:val="7"/>
            <w:shd w:val="clear" w:color="auto" w:fill="FFFF00"/>
          </w:tcPr>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693" w:type="dxa"/>
            <w:gridSpan w:val="4"/>
            <w:tcBorders>
              <w:top w:val="single" w:sz="4" w:space="0" w:color="auto"/>
              <w:right w:val="single" w:sz="4" w:space="0" w:color="auto"/>
            </w:tcBorders>
            <w:shd w:val="clear" w:color="auto" w:fill="auto"/>
            <w:vAlign w:val="center"/>
          </w:tcPr>
          <w:p w:rsidR="00496037" w:rsidRPr="002B4E82"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B4E82">
              <w:rPr>
                <w:rFonts w:ascii="HG丸ｺﾞｼｯｸM-PRO" w:eastAsia="HG丸ｺﾞｼｯｸM-PRO" w:hAnsi="HG丸ｺﾞｼｯｸM-PRO" w:hint="eastAsia"/>
                <w:color w:val="000000"/>
                <w:sz w:val="20"/>
                <w:szCs w:val="20"/>
              </w:rPr>
              <w:t xml:space="preserve">0 </w:t>
            </w:r>
          </w:p>
        </w:tc>
        <w:tc>
          <w:tcPr>
            <w:tcW w:w="2977" w:type="dxa"/>
            <w:tcBorders>
              <w:top w:val="single" w:sz="4" w:space="0" w:color="auto"/>
              <w:left w:val="single" w:sz="4" w:space="0" w:color="auto"/>
            </w:tcBorders>
            <w:shd w:val="clear" w:color="auto" w:fill="auto"/>
            <w:vAlign w:val="center"/>
          </w:tcPr>
          <w:p w:rsidR="00496037" w:rsidRPr="002B4E82"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B4E82">
              <w:rPr>
                <w:rFonts w:ascii="HG丸ｺﾞｼｯｸM-PRO" w:eastAsia="HG丸ｺﾞｼｯｸM-PRO" w:hAnsi="HG丸ｺﾞｼｯｸM-PRO" w:hint="eastAsia"/>
                <w:color w:val="000000"/>
                <w:sz w:val="20"/>
                <w:szCs w:val="20"/>
              </w:rPr>
              <w:t xml:space="preserve">0 </w:t>
            </w:r>
          </w:p>
        </w:tc>
        <w:tc>
          <w:tcPr>
            <w:tcW w:w="2976" w:type="dxa"/>
            <w:tcBorders>
              <w:top w:val="single" w:sz="4" w:space="0" w:color="auto"/>
              <w:left w:val="single" w:sz="4" w:space="0" w:color="auto"/>
            </w:tcBorders>
            <w:shd w:val="clear" w:color="auto" w:fill="auto"/>
            <w:vAlign w:val="center"/>
          </w:tcPr>
          <w:p w:rsidR="00496037" w:rsidRPr="002B4E82" w:rsidRDefault="00496037" w:rsidP="00281E1A">
            <w:pPr>
              <w:adjustRightInd w:val="0"/>
              <w:snapToGrid w:val="0"/>
              <w:jc w:val="right"/>
              <w:rPr>
                <w:rFonts w:ascii="HG丸ｺﾞｼｯｸM-PRO" w:eastAsia="HG丸ｺﾞｼｯｸM-PRO" w:hAnsi="HG丸ｺﾞｼｯｸM-PRO" w:cs="ＭＳ Ｐゴシック"/>
                <w:color w:val="000000"/>
                <w:sz w:val="20"/>
                <w:szCs w:val="20"/>
              </w:rPr>
            </w:pPr>
            <w:r w:rsidRPr="002B4E82">
              <w:rPr>
                <w:rFonts w:ascii="HG丸ｺﾞｼｯｸM-PRO" w:eastAsia="HG丸ｺﾞｼｯｸM-PRO" w:hAnsi="HG丸ｺﾞｼｯｸM-PRO" w:hint="eastAsia"/>
                <w:color w:val="000000"/>
                <w:sz w:val="20"/>
                <w:szCs w:val="20"/>
              </w:rPr>
              <w:t xml:space="preserve">137,550 </w:t>
            </w:r>
          </w:p>
        </w:tc>
      </w:tr>
      <w:tr w:rsidR="00496037" w:rsidRPr="00286AA6" w:rsidTr="00281E1A">
        <w:trPr>
          <w:trHeight w:val="198"/>
        </w:trPr>
        <w:tc>
          <w:tcPr>
            <w:tcW w:w="1260" w:type="dxa"/>
            <w:vMerge/>
            <w:shd w:val="clear" w:color="auto" w:fill="FFFF00"/>
          </w:tcPr>
          <w:p w:rsidR="00496037" w:rsidRPr="00F87AB6"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13482" w:type="dxa"/>
            <w:gridSpan w:val="13"/>
            <w:tcBorders>
              <w:top w:val="single" w:sz="4" w:space="0" w:color="auto"/>
            </w:tcBorders>
            <w:shd w:val="clear" w:color="auto" w:fill="auto"/>
          </w:tcPr>
          <w:p w:rsidR="00496037" w:rsidRPr="00A01101" w:rsidRDefault="00496037" w:rsidP="00281E1A">
            <w:pPr>
              <w:adjustRightInd w:val="0"/>
              <w:snapToGrid w:val="0"/>
              <w:rPr>
                <w:rFonts w:ascii="HG丸ｺﾞｼｯｸM-PRO" w:eastAsia="HG丸ｺﾞｼｯｸM-PRO" w:hAnsi="HG丸ｺﾞｼｯｸM-PRO"/>
                <w:i/>
                <w:sz w:val="20"/>
                <w:szCs w:val="20"/>
              </w:rPr>
            </w:pPr>
          </w:p>
        </w:tc>
      </w:tr>
      <w:tr w:rsidR="00496037" w:rsidRPr="00286AA6" w:rsidTr="00281E1A">
        <w:trPr>
          <w:trHeight w:val="210"/>
        </w:trPr>
        <w:tc>
          <w:tcPr>
            <w:tcW w:w="1260" w:type="dxa"/>
            <w:vMerge w:val="restart"/>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496037" w:rsidRPr="00E35D25" w:rsidRDefault="00496037" w:rsidP="00281E1A">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3" w:type="dxa"/>
            <w:shd w:val="clear" w:color="auto" w:fill="FFFF00"/>
          </w:tcPr>
          <w:p w:rsidR="00496037" w:rsidRPr="00286AA6"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108" w:type="dxa"/>
            <w:gridSpan w:val="4"/>
            <w:shd w:val="clear" w:color="auto" w:fill="FFFF00"/>
          </w:tcPr>
          <w:p w:rsidR="00496037" w:rsidRPr="00286AA6"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4107" w:type="dxa"/>
            <w:gridSpan w:val="5"/>
            <w:shd w:val="clear" w:color="auto" w:fill="FFFF00"/>
          </w:tcPr>
          <w:p w:rsidR="00496037" w:rsidRPr="00286AA6"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804" w:type="dxa"/>
            <w:gridSpan w:val="3"/>
            <w:shd w:val="clear" w:color="auto" w:fill="FFFF00"/>
          </w:tcPr>
          <w:p w:rsidR="00496037" w:rsidRPr="00286AA6"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496037" w:rsidRPr="00286AA6" w:rsidTr="00281E1A">
        <w:trPr>
          <w:trHeight w:val="635"/>
        </w:trPr>
        <w:tc>
          <w:tcPr>
            <w:tcW w:w="1260"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463" w:type="dxa"/>
            <w:shd w:val="clear" w:color="auto" w:fill="auto"/>
          </w:tcPr>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tc>
        <w:tc>
          <w:tcPr>
            <w:tcW w:w="2108" w:type="dxa"/>
            <w:gridSpan w:val="4"/>
            <w:shd w:val="clear" w:color="auto" w:fill="auto"/>
          </w:tcPr>
          <w:p w:rsidR="00496037" w:rsidRDefault="00496037" w:rsidP="00281E1A">
            <w:pPr>
              <w:adjustRightInd w:val="0"/>
              <w:snapToGrid w:val="0"/>
              <w:rPr>
                <w:rFonts w:ascii="HG丸ｺﾞｼｯｸM-PRO" w:eastAsia="HG丸ｺﾞｼｯｸM-PRO" w:hAnsi="HG丸ｺﾞｼｯｸM-PRO"/>
                <w:sz w:val="20"/>
                <w:szCs w:val="20"/>
              </w:rPr>
            </w:pPr>
            <w:r w:rsidRPr="002D4CAD">
              <w:rPr>
                <w:rFonts w:ascii="HG丸ｺﾞｼｯｸM-PRO" w:eastAsia="HG丸ｺﾞｼｯｸM-PRO" w:hAnsi="HG丸ｺﾞｼｯｸM-PRO" w:hint="eastAsia"/>
                <w:sz w:val="20"/>
                <w:szCs w:val="20"/>
              </w:rPr>
              <w:t>生物多様性の損失を止める活動に参加した府民</w:t>
            </w:r>
          </w:p>
        </w:tc>
        <w:tc>
          <w:tcPr>
            <w:tcW w:w="4107" w:type="dxa"/>
            <w:gridSpan w:val="5"/>
            <w:shd w:val="clear" w:color="auto" w:fill="auto"/>
          </w:tcPr>
          <w:p w:rsidR="00496037" w:rsidRDefault="00496037" w:rsidP="00281E1A">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生物多様性の損失を止める行動の規模を把握する。（</w:t>
            </w:r>
            <w:r w:rsidRPr="002D4CAD">
              <w:rPr>
                <w:rFonts w:ascii="HG丸ｺﾞｼｯｸM-PRO" w:eastAsia="HG丸ｺﾞｼｯｸM-PRO" w:hAnsi="HG丸ｺﾞｼｯｸM-PRO" w:hint="eastAsia"/>
                <w:sz w:val="20"/>
                <w:szCs w:val="20"/>
              </w:rPr>
              <w:t>おおさか山の日イベント、共生の森づくり・里山保全活動等、アドプトリバー・河川清掃活動</w:t>
            </w:r>
            <w:r>
              <w:rPr>
                <w:rFonts w:ascii="HG丸ｺﾞｼｯｸM-PRO" w:eastAsia="HG丸ｺﾞｼｯｸM-PRO" w:hAnsi="HG丸ｺﾞｼｯｸM-PRO" w:hint="eastAsia"/>
                <w:sz w:val="20"/>
                <w:szCs w:val="20"/>
              </w:rPr>
              <w:t>）</w:t>
            </w:r>
          </w:p>
        </w:tc>
        <w:tc>
          <w:tcPr>
            <w:tcW w:w="6804" w:type="dxa"/>
            <w:gridSpan w:val="3"/>
            <w:shd w:val="clear" w:color="auto" w:fill="auto"/>
          </w:tcPr>
          <w:p w:rsidR="00496037" w:rsidRDefault="00496037" w:rsidP="00281E1A">
            <w:pPr>
              <w:adjustRightInd w:val="0"/>
              <w:snapToGrid w:val="0"/>
              <w:rPr>
                <w:rFonts w:ascii="HG丸ｺﾞｼｯｸM-PRO" w:eastAsia="HG丸ｺﾞｼｯｸM-PRO" w:hAnsi="HG丸ｺﾞｼｯｸM-PRO"/>
                <w:sz w:val="20"/>
                <w:szCs w:val="20"/>
              </w:rPr>
            </w:pPr>
            <w:r w:rsidRPr="002D4CAD">
              <w:rPr>
                <w:rFonts w:ascii="HG丸ｺﾞｼｯｸM-PRO" w:eastAsia="HG丸ｺﾞｼｯｸM-PRO" w:hAnsi="HG丸ｺﾞｼｯｸM-PRO" w:hint="eastAsia"/>
                <w:sz w:val="20"/>
                <w:szCs w:val="20"/>
              </w:rPr>
              <w:t>約12</w:t>
            </w:r>
            <w:r>
              <w:rPr>
                <w:rFonts w:ascii="HG丸ｺﾞｼｯｸM-PRO" w:eastAsia="HG丸ｺﾞｼｯｸM-PRO" w:hAnsi="HG丸ｺﾞｼｯｸM-PRO" w:hint="eastAsia"/>
                <w:sz w:val="20"/>
                <w:szCs w:val="20"/>
              </w:rPr>
              <w:t>.5</w:t>
            </w:r>
            <w:r w:rsidRPr="002D4CAD">
              <w:rPr>
                <w:rFonts w:ascii="HG丸ｺﾞｼｯｸM-PRO" w:eastAsia="HG丸ｺﾞｼｯｸM-PRO" w:hAnsi="HG丸ｺﾞｼｯｸM-PRO" w:hint="eastAsia"/>
                <w:sz w:val="20"/>
                <w:szCs w:val="20"/>
              </w:rPr>
              <w:t>万人（2011年度</w:t>
            </w:r>
            <w:r>
              <w:rPr>
                <w:rFonts w:ascii="HG丸ｺﾞｼｯｸM-PRO" w:eastAsia="HG丸ｺﾞｼｯｸM-PRO" w:hAnsi="HG丸ｺﾞｼｯｸM-PRO" w:hint="eastAsia"/>
                <w:sz w:val="20"/>
                <w:szCs w:val="20"/>
              </w:rPr>
              <w:t>）、約21.0万人（12年度）、約19.6万人（13年度）</w:t>
            </w:r>
          </w:p>
        </w:tc>
      </w:tr>
      <w:tr w:rsidR="00496037" w:rsidRPr="00286AA6" w:rsidTr="00281E1A">
        <w:trPr>
          <w:trHeight w:val="750"/>
        </w:trPr>
        <w:tc>
          <w:tcPr>
            <w:tcW w:w="1260"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463" w:type="dxa"/>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108" w:type="dxa"/>
            <w:gridSpan w:val="4"/>
            <w:shd w:val="clear" w:color="auto" w:fill="auto"/>
          </w:tcPr>
          <w:p w:rsidR="00496037" w:rsidRPr="002D4CAD"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生物多様性分野の環境活動に取り組んだ</w:t>
            </w:r>
            <w:r w:rsidRPr="00395AB6">
              <w:rPr>
                <w:rFonts w:ascii="HG丸ｺﾞｼｯｸM-PRO" w:eastAsia="HG丸ｺﾞｼｯｸM-PRO" w:hAnsi="HG丸ｺﾞｼｯｸM-PRO" w:hint="eastAsia"/>
                <w:sz w:val="20"/>
                <w:szCs w:val="20"/>
              </w:rPr>
              <w:t>府民の</w:t>
            </w:r>
            <w:r>
              <w:rPr>
                <w:rFonts w:ascii="HG丸ｺﾞｼｯｸM-PRO" w:eastAsia="HG丸ｺﾞｼｯｸM-PRO" w:hAnsi="HG丸ｺﾞｼｯｸM-PRO" w:hint="eastAsia"/>
                <w:sz w:val="20"/>
                <w:szCs w:val="20"/>
              </w:rPr>
              <w:t>比率</w:t>
            </w:r>
          </w:p>
        </w:tc>
        <w:tc>
          <w:tcPr>
            <w:tcW w:w="4107" w:type="dxa"/>
            <w:gridSpan w:val="5"/>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府民インターネットモニターアンケートにより把握される、最近１年間に活動に参加した府民の比率（</w:t>
            </w:r>
            <w:r w:rsidRPr="00573823">
              <w:rPr>
                <w:rFonts w:ascii="HG丸ｺﾞｼｯｸM-PRO" w:eastAsia="HG丸ｺﾞｼｯｸM-PRO" w:hAnsi="HG丸ｺﾞｼｯｸM-PRO" w:hint="eastAsia"/>
                <w:sz w:val="20"/>
                <w:szCs w:val="20"/>
              </w:rPr>
              <w:t>参考値</w:t>
            </w:r>
            <w:r>
              <w:rPr>
                <w:rFonts w:ascii="HG丸ｺﾞｼｯｸM-PRO" w:eastAsia="HG丸ｺﾞｼｯｸM-PRO" w:hAnsi="HG丸ｺﾞｼｯｸM-PRO" w:hint="eastAsia"/>
                <w:sz w:val="20"/>
                <w:szCs w:val="20"/>
              </w:rPr>
              <w:t>）。</w:t>
            </w:r>
          </w:p>
        </w:tc>
        <w:tc>
          <w:tcPr>
            <w:tcW w:w="6804" w:type="dxa"/>
            <w:gridSpan w:val="3"/>
            <w:shd w:val="clear" w:color="auto" w:fill="auto"/>
          </w:tcPr>
          <w:p w:rsidR="00496037" w:rsidRPr="002D4CAD"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生物多様性の保全の分野について過去１年間に</w:t>
            </w:r>
            <w:r w:rsidRPr="00C22C8B">
              <w:rPr>
                <w:rFonts w:ascii="HG丸ｺﾞｼｯｸM-PRO" w:eastAsia="HG丸ｺﾞｼｯｸM-PRO" w:hAnsi="HG丸ｺﾞｼｯｸM-PRO" w:hint="eastAsia"/>
                <w:sz w:val="20"/>
                <w:szCs w:val="20"/>
              </w:rPr>
              <w:t>地域における環境保全のための取組み</w:t>
            </w:r>
            <w:r>
              <w:rPr>
                <w:rFonts w:ascii="HG丸ｺﾞｼｯｸM-PRO" w:eastAsia="HG丸ｺﾞｼｯｸM-PRO" w:hAnsi="HG丸ｺﾞｼｯｸM-PRO" w:hint="eastAsia"/>
                <w:sz w:val="20"/>
                <w:szCs w:val="20"/>
              </w:rPr>
              <w:t>に参加した府民の割合　6.1%（2013年7月調査）、5.9％（14年7月調査）、</w:t>
            </w:r>
          </w:p>
        </w:tc>
      </w:tr>
      <w:tr w:rsidR="00496037" w:rsidRPr="00286AA6" w:rsidTr="00281E1A">
        <w:trPr>
          <w:trHeight w:val="70"/>
        </w:trPr>
        <w:tc>
          <w:tcPr>
            <w:tcW w:w="1260"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13482" w:type="dxa"/>
            <w:gridSpan w:val="13"/>
            <w:shd w:val="clear" w:color="auto" w:fill="auto"/>
          </w:tcPr>
          <w:p w:rsidR="00496037" w:rsidRPr="00DC57CD" w:rsidRDefault="00496037" w:rsidP="00281E1A">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496037" w:rsidRPr="00286AA6" w:rsidTr="00281E1A">
        <w:trPr>
          <w:trHeight w:val="240"/>
        </w:trPr>
        <w:tc>
          <w:tcPr>
            <w:tcW w:w="1260" w:type="dxa"/>
            <w:tcBorders>
              <w:bottom w:val="nil"/>
            </w:tcBorders>
            <w:shd w:val="clear" w:color="auto" w:fill="FFFF00"/>
          </w:tcPr>
          <w:p w:rsidR="00496037" w:rsidRPr="00AB4937" w:rsidRDefault="00496037" w:rsidP="00281E1A">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303" w:type="dxa"/>
            <w:gridSpan w:val="3"/>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926" w:type="dxa"/>
            <w:gridSpan w:val="3"/>
            <w:shd w:val="clear" w:color="auto" w:fill="FFFF00"/>
          </w:tcPr>
          <w:p w:rsidR="00496037"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174" w:type="dxa"/>
            <w:gridSpan w:val="3"/>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8079" w:type="dxa"/>
            <w:gridSpan w:val="4"/>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496037" w:rsidRPr="00A330B6" w:rsidTr="00281E1A">
        <w:trPr>
          <w:trHeight w:val="270"/>
        </w:trPr>
        <w:tc>
          <w:tcPr>
            <w:tcW w:w="1260"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496037" w:rsidRPr="00214F32" w:rsidRDefault="00496037" w:rsidP="00281E1A">
            <w:pPr>
              <w:adjustRightInd w:val="0"/>
              <w:snapToGrid w:val="0"/>
              <w:spacing w:line="280" w:lineRule="exact"/>
              <w:rPr>
                <w:rFonts w:ascii="HG丸ｺﾞｼｯｸM-PRO" w:eastAsia="HG丸ｺﾞｼｯｸM-PRO" w:hAnsi="HG丸ｺﾞｼｯｸM-PRO"/>
                <w:sz w:val="20"/>
                <w:szCs w:val="20"/>
              </w:rPr>
            </w:pPr>
            <w:r w:rsidRPr="00214F32">
              <w:rPr>
                <w:rFonts w:ascii="HG丸ｺﾞｼｯｸM-PRO" w:eastAsia="HG丸ｺﾞｼｯｸM-PRO" w:hAnsi="HG丸ｺﾞｼｯｸM-PRO" w:hint="eastAsia"/>
                <w:sz w:val="20"/>
                <w:szCs w:val="20"/>
              </w:rPr>
              <w:t>藻場・干潟の再生（保全及び親水活動）</w:t>
            </w:r>
          </w:p>
        </w:tc>
        <w:tc>
          <w:tcPr>
            <w:tcW w:w="803" w:type="dxa"/>
            <w:gridSpan w:val="2"/>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74"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0F6D1C">
              <w:rPr>
                <w:rFonts w:ascii="HG丸ｺﾞｼｯｸM-PRO" w:eastAsia="HG丸ｺﾞｼｯｸM-PRO" w:hAnsi="HG丸ｺﾞｼｯｸM-PRO" w:hint="eastAsia"/>
                <w:sz w:val="20"/>
                <w:szCs w:val="20"/>
              </w:rPr>
              <w:t>港湾建設事業（環境）</w:t>
            </w:r>
          </w:p>
        </w:tc>
        <w:tc>
          <w:tcPr>
            <w:tcW w:w="8079" w:type="dxa"/>
            <w:gridSpan w:val="4"/>
            <w:shd w:val="clear" w:color="auto" w:fill="auto"/>
          </w:tcPr>
          <w:p w:rsidR="00496037" w:rsidRPr="00A330B6" w:rsidRDefault="00496037" w:rsidP="00281E1A">
            <w:pPr>
              <w:adjustRightInd w:val="0"/>
              <w:snapToGrid w:val="0"/>
              <w:spacing w:line="280" w:lineRule="exact"/>
              <w:rPr>
                <w:rFonts w:ascii="HG丸ｺﾞｼｯｸM-PRO" w:eastAsia="HG丸ｺﾞｼｯｸM-PRO" w:hAnsi="HG丸ｺﾞｼｯｸM-PRO"/>
                <w:sz w:val="20"/>
                <w:szCs w:val="20"/>
              </w:rPr>
            </w:pPr>
            <w:r w:rsidRPr="000F6D1C">
              <w:rPr>
                <w:rFonts w:ascii="HG丸ｺﾞｼｯｸM-PRO" w:eastAsia="HG丸ｺﾞｼｯｸM-PRO" w:hAnsi="HG丸ｺﾞｼｯｸM-PRO" w:hint="eastAsia"/>
                <w:sz w:val="20"/>
                <w:szCs w:val="20"/>
              </w:rPr>
              <w:t>緑地</w:t>
            </w:r>
            <w:r>
              <w:rPr>
                <w:rFonts w:ascii="HG丸ｺﾞｼｯｸM-PRO" w:eastAsia="HG丸ｺﾞｼｯｸM-PRO" w:hAnsi="HG丸ｺﾞｼｯｸM-PRO" w:hint="eastAsia"/>
                <w:sz w:val="20"/>
                <w:szCs w:val="20"/>
              </w:rPr>
              <w:t>整備</w:t>
            </w:r>
            <w:r w:rsidRPr="000F6D1C">
              <w:rPr>
                <w:rFonts w:ascii="HG丸ｺﾞｼｯｸM-PRO" w:eastAsia="HG丸ｺﾞｼｯｸM-PRO" w:hAnsi="HG丸ｺﾞｼｯｸM-PRO" w:hint="eastAsia"/>
                <w:sz w:val="20"/>
                <w:szCs w:val="20"/>
              </w:rPr>
              <w:t>、生息環境形成や水質浄化を図るための人工干潟を整備</w:t>
            </w:r>
          </w:p>
        </w:tc>
      </w:tr>
      <w:tr w:rsidR="00496037" w:rsidRPr="00286AA6" w:rsidTr="00281E1A">
        <w:trPr>
          <w:trHeight w:val="285"/>
        </w:trPr>
        <w:tc>
          <w:tcPr>
            <w:tcW w:w="1260"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496037" w:rsidRPr="00214F32" w:rsidRDefault="00496037" w:rsidP="00281E1A">
            <w:pPr>
              <w:adjustRightInd w:val="0"/>
              <w:snapToGrid w:val="0"/>
              <w:spacing w:line="280" w:lineRule="exact"/>
              <w:rPr>
                <w:rFonts w:ascii="HG丸ｺﾞｼｯｸM-PRO" w:eastAsia="HG丸ｺﾞｼｯｸM-PRO" w:hAnsi="HG丸ｺﾞｼｯｸM-PRO"/>
                <w:sz w:val="20"/>
                <w:szCs w:val="20"/>
              </w:rPr>
            </w:pPr>
            <w:r w:rsidRPr="00214F32">
              <w:rPr>
                <w:rFonts w:ascii="HG丸ｺﾞｼｯｸM-PRO" w:eastAsia="HG丸ｺﾞｼｯｸM-PRO" w:hAnsi="HG丸ｺﾞｼｯｸM-PRO" w:hint="eastAsia"/>
                <w:sz w:val="20"/>
                <w:szCs w:val="20"/>
              </w:rPr>
              <w:t>海底の砂地再生（</w:t>
            </w:r>
            <w:r>
              <w:rPr>
                <w:rFonts w:ascii="HG丸ｺﾞｼｯｸM-PRO" w:eastAsia="HG丸ｺﾞｼｯｸM-PRO" w:hAnsi="HG丸ｺﾞｼｯｸM-PRO" w:hint="eastAsia"/>
                <w:sz w:val="20"/>
                <w:szCs w:val="20"/>
              </w:rPr>
              <w:t>マーブルビーチ</w:t>
            </w:r>
            <w:r w:rsidRPr="00214F32">
              <w:rPr>
                <w:rFonts w:ascii="HG丸ｺﾞｼｯｸM-PRO" w:eastAsia="HG丸ｺﾞｼｯｸM-PRO" w:hAnsi="HG丸ｺﾞｼｯｸM-PRO" w:hint="eastAsia"/>
                <w:sz w:val="20"/>
                <w:szCs w:val="20"/>
              </w:rPr>
              <w:t>等）</w:t>
            </w:r>
          </w:p>
        </w:tc>
        <w:tc>
          <w:tcPr>
            <w:tcW w:w="803" w:type="dxa"/>
            <w:gridSpan w:val="2"/>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74"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藻場造成（2011年度）</w:t>
            </w:r>
          </w:p>
        </w:tc>
        <w:tc>
          <w:tcPr>
            <w:tcW w:w="8079" w:type="dxa"/>
            <w:gridSpan w:val="4"/>
            <w:shd w:val="clear" w:color="auto" w:fill="auto"/>
          </w:tcPr>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r w:rsidRPr="00BB246A">
              <w:rPr>
                <w:rFonts w:ascii="HG丸ｺﾞｼｯｸM-PRO" w:eastAsia="HG丸ｺﾞｼｯｸM-PRO" w:hAnsi="HG丸ｺﾞｼｯｸM-PRO" w:hint="eastAsia"/>
                <w:sz w:val="20"/>
                <w:szCs w:val="20"/>
              </w:rPr>
              <w:t>覆砂・アマモ移植を行い、藻場を造成。2012年度からはNPO法人環境教育振興技術会に無償委託を行いモニタリング、アマモの播種、アオサの除去などのソフト面での取組みを行っている。（2013年、アマモの種まきを地元小学生30名が実施）</w:t>
            </w:r>
          </w:p>
        </w:tc>
      </w:tr>
      <w:tr w:rsidR="00496037" w:rsidRPr="00286AA6" w:rsidTr="00281E1A">
        <w:trPr>
          <w:trHeight w:val="285"/>
        </w:trPr>
        <w:tc>
          <w:tcPr>
            <w:tcW w:w="1260"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496037" w:rsidRPr="00214F32" w:rsidRDefault="00496037" w:rsidP="00281E1A">
            <w:pPr>
              <w:adjustRightInd w:val="0"/>
              <w:snapToGrid w:val="0"/>
              <w:spacing w:line="280" w:lineRule="exact"/>
              <w:rPr>
                <w:rFonts w:ascii="HG丸ｺﾞｼｯｸM-PRO" w:eastAsia="HG丸ｺﾞｼｯｸM-PRO" w:hAnsi="HG丸ｺﾞｼｯｸM-PRO"/>
                <w:sz w:val="20"/>
                <w:szCs w:val="20"/>
              </w:rPr>
            </w:pPr>
            <w:r w:rsidRPr="00214F32">
              <w:rPr>
                <w:rFonts w:ascii="HG丸ｺﾞｼｯｸM-PRO" w:eastAsia="HG丸ｺﾞｼｯｸM-PRO" w:hAnsi="HG丸ｺﾞｼｯｸM-PRO" w:hint="eastAsia"/>
                <w:sz w:val="20"/>
                <w:szCs w:val="20"/>
              </w:rPr>
              <w:t>大阪湾窪地解消（</w:t>
            </w:r>
            <w:r>
              <w:rPr>
                <w:rFonts w:ascii="HG丸ｺﾞｼｯｸM-PRO" w:eastAsia="HG丸ｺﾞｼｯｸM-PRO" w:hAnsi="HG丸ｺﾞｼｯｸM-PRO" w:hint="eastAsia"/>
                <w:sz w:val="20"/>
                <w:szCs w:val="20"/>
              </w:rPr>
              <w:t>モニタリング</w:t>
            </w:r>
            <w:r w:rsidRPr="00214F32">
              <w:rPr>
                <w:rFonts w:ascii="HG丸ｺﾞｼｯｸM-PRO" w:eastAsia="HG丸ｺﾞｼｯｸM-PRO" w:hAnsi="HG丸ｺﾞｼｯｸM-PRO" w:hint="eastAsia"/>
                <w:sz w:val="20"/>
                <w:szCs w:val="20"/>
              </w:rPr>
              <w:t>、埋め戻し工事実施）</w:t>
            </w:r>
          </w:p>
        </w:tc>
        <w:tc>
          <w:tcPr>
            <w:tcW w:w="803" w:type="dxa"/>
            <w:gridSpan w:val="2"/>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74"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8079"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99269D">
              <w:rPr>
                <w:rFonts w:ascii="HG丸ｺﾞｼｯｸM-PRO" w:eastAsia="HG丸ｺﾞｼｯｸM-PRO" w:hAnsi="HG丸ｺﾞｼｯｸM-PRO" w:hint="eastAsia"/>
                <w:sz w:val="20"/>
                <w:szCs w:val="20"/>
              </w:rPr>
              <w:t>堺市・岸和田市・貝塚市沖で計282万m</w:t>
            </w:r>
            <w:r w:rsidRPr="0099269D">
              <w:rPr>
                <w:rFonts w:ascii="HG丸ｺﾞｼｯｸM-PRO" w:eastAsia="HG丸ｺﾞｼｯｸM-PRO" w:hAnsi="HG丸ｺﾞｼｯｸM-PRO" w:hint="eastAsia"/>
                <w:sz w:val="20"/>
                <w:szCs w:val="20"/>
                <w:vertAlign w:val="superscript"/>
              </w:rPr>
              <w:t>３</w:t>
            </w:r>
            <w:r w:rsidRPr="0099269D">
              <w:rPr>
                <w:rFonts w:ascii="HG丸ｺﾞｼｯｸM-PRO" w:eastAsia="HG丸ｺﾞｼｯｸM-PRO" w:hAnsi="HG丸ｺﾞｼｯｸM-PRO" w:hint="eastAsia"/>
                <w:sz w:val="20"/>
                <w:szCs w:val="20"/>
              </w:rPr>
              <w:t>埋戻しを実施（2013年度末、残量約1,647万m</w:t>
            </w:r>
            <w:r w:rsidRPr="0099269D">
              <w:rPr>
                <w:rFonts w:ascii="HG丸ｺﾞｼｯｸM-PRO" w:eastAsia="HG丸ｺﾞｼｯｸM-PRO" w:hAnsi="HG丸ｺﾞｼｯｸM-PRO" w:hint="eastAsia"/>
                <w:sz w:val="20"/>
                <w:szCs w:val="20"/>
                <w:vertAlign w:val="superscript"/>
              </w:rPr>
              <w:t>３</w:t>
            </w:r>
            <w:r w:rsidRPr="0099269D">
              <w:rPr>
                <w:rFonts w:ascii="HG丸ｺﾞｼｯｸM-PRO" w:eastAsia="HG丸ｺﾞｼｯｸM-PRO" w:hAnsi="HG丸ｺﾞｼｯｸM-PRO" w:hint="eastAsia"/>
                <w:sz w:val="20"/>
                <w:szCs w:val="20"/>
              </w:rPr>
              <w:t>）</w:t>
            </w:r>
          </w:p>
        </w:tc>
      </w:tr>
      <w:tr w:rsidR="00496037" w:rsidRPr="00286AA6" w:rsidTr="00281E1A">
        <w:trPr>
          <w:trHeight w:val="510"/>
        </w:trPr>
        <w:tc>
          <w:tcPr>
            <w:tcW w:w="1260" w:type="dxa"/>
            <w:vMerge w:val="restart"/>
            <w:tcBorders>
              <w:top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vMerge w:val="restart"/>
            <w:shd w:val="clear" w:color="auto" w:fill="auto"/>
          </w:tcPr>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r w:rsidRPr="00BB246A">
              <w:rPr>
                <w:rFonts w:ascii="HG丸ｺﾞｼｯｸM-PRO" w:eastAsia="HG丸ｺﾞｼｯｸM-PRO" w:hAnsi="HG丸ｺﾞｼｯｸM-PRO" w:hint="eastAsia"/>
                <w:sz w:val="20"/>
                <w:szCs w:val="20"/>
              </w:rPr>
              <w:t>水産資源保護管理（栽培漁業、増殖場、漁場整備）</w:t>
            </w:r>
          </w:p>
        </w:tc>
        <w:tc>
          <w:tcPr>
            <w:tcW w:w="803" w:type="dxa"/>
            <w:gridSpan w:val="2"/>
            <w:vMerge w:val="restart"/>
            <w:shd w:val="clear" w:color="auto" w:fill="auto"/>
          </w:tcPr>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r w:rsidRPr="00BB246A">
              <w:rPr>
                <w:rFonts w:ascii="HG丸ｺﾞｼｯｸM-PRO" w:eastAsia="HG丸ｺﾞｼｯｸM-PRO" w:hAnsi="HG丸ｺﾞｼｯｸM-PRO" w:hint="eastAsia"/>
                <w:sz w:val="20"/>
                <w:szCs w:val="20"/>
              </w:rPr>
              <w:t>☆☆</w:t>
            </w:r>
          </w:p>
        </w:tc>
        <w:tc>
          <w:tcPr>
            <w:tcW w:w="2174" w:type="dxa"/>
            <w:gridSpan w:val="3"/>
            <w:shd w:val="clear" w:color="auto" w:fill="auto"/>
          </w:tcPr>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r w:rsidRPr="00BB246A">
              <w:rPr>
                <w:rFonts w:ascii="HG丸ｺﾞｼｯｸM-PRO" w:eastAsia="HG丸ｺﾞｼｯｸM-PRO" w:hAnsi="HG丸ｺﾞｼｯｸM-PRO" w:hint="eastAsia"/>
                <w:sz w:val="20"/>
                <w:szCs w:val="20"/>
              </w:rPr>
              <w:t>広域型増殖場造成事業（2011～13年度）</w:t>
            </w:r>
          </w:p>
        </w:tc>
        <w:tc>
          <w:tcPr>
            <w:tcW w:w="8079" w:type="dxa"/>
            <w:gridSpan w:val="4"/>
            <w:shd w:val="clear" w:color="auto" w:fill="auto"/>
          </w:tcPr>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r w:rsidRPr="00BB246A">
              <w:rPr>
                <w:rFonts w:ascii="HG丸ｺﾞｼｯｸM-PRO" w:eastAsia="HG丸ｺﾞｼｯｸM-PRO" w:hAnsi="HG丸ｺﾞｼｯｸM-PRO" w:hint="eastAsia"/>
                <w:sz w:val="20"/>
                <w:szCs w:val="20"/>
              </w:rPr>
              <w:t>餌料培養礁・藻類着生礁の設置、造成済み既存増殖場にて海藻・魚介類・餌料生物等を調査して増殖場の効果を把握</w:t>
            </w:r>
          </w:p>
        </w:tc>
      </w:tr>
      <w:tr w:rsidR="00496037" w:rsidRPr="00286AA6" w:rsidTr="00281E1A">
        <w:trPr>
          <w:trHeight w:val="187"/>
        </w:trPr>
        <w:tc>
          <w:tcPr>
            <w:tcW w:w="1260" w:type="dxa"/>
            <w:vMerge/>
            <w:tcBorders>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vMerge/>
            <w:shd w:val="clear" w:color="auto" w:fill="auto"/>
          </w:tcPr>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803" w:type="dxa"/>
            <w:gridSpan w:val="2"/>
            <w:vMerge/>
            <w:shd w:val="clear" w:color="auto" w:fill="auto"/>
          </w:tcPr>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174" w:type="dxa"/>
            <w:gridSpan w:val="3"/>
            <w:shd w:val="clear" w:color="auto" w:fill="auto"/>
          </w:tcPr>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r w:rsidRPr="00BB246A">
              <w:rPr>
                <w:rFonts w:ascii="HG丸ｺﾞｼｯｸM-PRO" w:eastAsia="HG丸ｺﾞｼｯｸM-PRO" w:hAnsi="HG丸ｺﾞｼｯｸM-PRO" w:hint="eastAsia"/>
                <w:sz w:val="20"/>
                <w:szCs w:val="20"/>
              </w:rPr>
              <w:t>栽培漁業推進事業（201１～13年度）</w:t>
            </w:r>
          </w:p>
        </w:tc>
        <w:tc>
          <w:tcPr>
            <w:tcW w:w="8079" w:type="dxa"/>
            <w:gridSpan w:val="4"/>
            <w:shd w:val="clear" w:color="auto" w:fill="auto"/>
          </w:tcPr>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r w:rsidRPr="00BB246A">
              <w:rPr>
                <w:rFonts w:ascii="HG丸ｺﾞｼｯｸM-PRO" w:eastAsia="HG丸ｺﾞｼｯｸM-PRO" w:hAnsi="HG丸ｺﾞｼｯｸM-PRO" w:hint="eastAsia"/>
                <w:sz w:val="20"/>
                <w:szCs w:val="20"/>
              </w:rPr>
              <w:t>大阪湾の水産資源の回復・維持と漁業生産向上のため、府栽培漁業基本計画を策定、対象魚介類種苗生産・放流を実施。（第６次計画 ５魚種）</w:t>
            </w:r>
          </w:p>
        </w:tc>
      </w:tr>
      <w:tr w:rsidR="00496037" w:rsidRPr="00286AA6" w:rsidTr="00281E1A">
        <w:trPr>
          <w:trHeight w:val="285"/>
        </w:trPr>
        <w:tc>
          <w:tcPr>
            <w:tcW w:w="1260"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496037" w:rsidRPr="00214F32" w:rsidRDefault="00496037" w:rsidP="00281E1A">
            <w:pPr>
              <w:adjustRightInd w:val="0"/>
              <w:snapToGrid w:val="0"/>
              <w:spacing w:line="280" w:lineRule="exact"/>
              <w:rPr>
                <w:rFonts w:ascii="HG丸ｺﾞｼｯｸM-PRO" w:eastAsia="HG丸ｺﾞｼｯｸM-PRO" w:hAnsi="HG丸ｺﾞｼｯｸM-PRO"/>
                <w:sz w:val="20"/>
                <w:szCs w:val="20"/>
              </w:rPr>
            </w:pPr>
            <w:r w:rsidRPr="00214F32">
              <w:rPr>
                <w:rFonts w:ascii="HG丸ｺﾞｼｯｸM-PRO" w:eastAsia="HG丸ｺﾞｼｯｸM-PRO" w:hAnsi="HG丸ｺﾞｼｯｸM-PRO" w:hint="eastAsia"/>
                <w:sz w:val="20"/>
                <w:szCs w:val="20"/>
              </w:rPr>
              <w:t>多自然川づくりの推進</w:t>
            </w:r>
          </w:p>
        </w:tc>
        <w:tc>
          <w:tcPr>
            <w:tcW w:w="803" w:type="dxa"/>
            <w:gridSpan w:val="2"/>
            <w:shd w:val="clear" w:color="auto" w:fill="auto"/>
          </w:tcPr>
          <w:p w:rsidR="00496037" w:rsidRPr="00386CBB" w:rsidRDefault="00496037" w:rsidP="00281E1A">
            <w:pPr>
              <w:adjustRightInd w:val="0"/>
              <w:snapToGrid w:val="0"/>
              <w:spacing w:line="280" w:lineRule="exact"/>
              <w:rPr>
                <w:rFonts w:ascii="HG丸ｺﾞｼｯｸM-PRO" w:eastAsia="HG丸ｺﾞｼｯｸM-PRO" w:hAnsi="HG丸ｺﾞｼｯｸM-PRO"/>
                <w:sz w:val="20"/>
                <w:szCs w:val="20"/>
              </w:rPr>
            </w:pPr>
            <w:r w:rsidRPr="00386CBB">
              <w:rPr>
                <w:rFonts w:ascii="HG丸ｺﾞｼｯｸM-PRO" w:eastAsia="HG丸ｺﾞｼｯｸM-PRO" w:hAnsi="HG丸ｺﾞｼｯｸM-PRO" w:hint="eastAsia"/>
                <w:sz w:val="20"/>
                <w:szCs w:val="20"/>
              </w:rPr>
              <w:t>☆☆</w:t>
            </w:r>
          </w:p>
        </w:tc>
        <w:tc>
          <w:tcPr>
            <w:tcW w:w="2174" w:type="dxa"/>
            <w:gridSpan w:val="3"/>
            <w:shd w:val="clear" w:color="auto" w:fill="auto"/>
          </w:tcPr>
          <w:p w:rsidR="00496037" w:rsidRPr="00386CBB" w:rsidRDefault="00496037" w:rsidP="00281E1A">
            <w:pPr>
              <w:adjustRightInd w:val="0"/>
              <w:snapToGrid w:val="0"/>
              <w:spacing w:line="280" w:lineRule="exact"/>
              <w:rPr>
                <w:rFonts w:ascii="HG丸ｺﾞｼｯｸM-PRO" w:eastAsia="HG丸ｺﾞｼｯｸM-PRO" w:hAnsi="HG丸ｺﾞｼｯｸM-PRO"/>
                <w:sz w:val="20"/>
                <w:szCs w:val="20"/>
              </w:rPr>
            </w:pPr>
            <w:r w:rsidRPr="00386CBB">
              <w:rPr>
                <w:rFonts w:ascii="HG丸ｺﾞｼｯｸM-PRO" w:eastAsia="HG丸ｺﾞｼｯｸM-PRO" w:hAnsi="HG丸ｺﾞｼｯｸM-PRO" w:hint="eastAsia"/>
                <w:sz w:val="20"/>
                <w:szCs w:val="20"/>
              </w:rPr>
              <w:t>ふるさとの川整備事業の推進</w:t>
            </w:r>
          </w:p>
        </w:tc>
        <w:tc>
          <w:tcPr>
            <w:tcW w:w="8079" w:type="dxa"/>
            <w:gridSpan w:val="4"/>
            <w:shd w:val="clear" w:color="auto" w:fill="auto"/>
          </w:tcPr>
          <w:p w:rsidR="00496037" w:rsidRPr="00386CBB" w:rsidRDefault="00496037" w:rsidP="00281E1A">
            <w:pPr>
              <w:adjustRightInd w:val="0"/>
              <w:snapToGrid w:val="0"/>
              <w:spacing w:line="280" w:lineRule="exact"/>
              <w:rPr>
                <w:rFonts w:ascii="HG丸ｺﾞｼｯｸM-PRO" w:eastAsia="HG丸ｺﾞｼｯｸM-PRO" w:hAnsi="HG丸ｺﾞｼｯｸM-PRO"/>
                <w:sz w:val="20"/>
                <w:szCs w:val="20"/>
              </w:rPr>
            </w:pPr>
            <w:r w:rsidRPr="00386CBB">
              <w:rPr>
                <w:rFonts w:ascii="HG丸ｺﾞｼｯｸM-PRO" w:eastAsia="HG丸ｺﾞｼｯｸM-PRO" w:hAnsi="HG丸ｺﾞｼｯｸM-PRO" w:hint="eastAsia"/>
                <w:sz w:val="20"/>
                <w:szCs w:val="20"/>
              </w:rPr>
              <w:t>河川本来の自然環境の保全・創出や周辺環境との調和を図るとともに、地域整備と一体となった河川改修を行い、良好な水辺空間を形成。</w:t>
            </w:r>
          </w:p>
        </w:tc>
      </w:tr>
      <w:tr w:rsidR="00496037" w:rsidRPr="00286AA6" w:rsidTr="00281E1A">
        <w:trPr>
          <w:trHeight w:val="282"/>
        </w:trPr>
        <w:tc>
          <w:tcPr>
            <w:tcW w:w="1260" w:type="dxa"/>
            <w:vMerge w:val="restart"/>
            <w:tcBorders>
              <w:top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vMerge w:val="restart"/>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大規模緑地等を拠点とした</w:t>
            </w:r>
            <w:r w:rsidRPr="00BE1E6E">
              <w:rPr>
                <w:rFonts w:ascii="HG丸ｺﾞｼｯｸM-PRO" w:eastAsia="HG丸ｺﾞｼｯｸM-PRO" w:hAnsi="HG丸ｺﾞｼｯｸM-PRO" w:hint="eastAsia"/>
                <w:sz w:val="20"/>
                <w:szCs w:val="20"/>
              </w:rPr>
              <w:t>エコロジカルネットワーク構築（生物多様性やネットワーク化に配慮した公園整備・緑化推進）</w:t>
            </w:r>
          </w:p>
        </w:tc>
        <w:tc>
          <w:tcPr>
            <w:tcW w:w="803" w:type="dxa"/>
            <w:gridSpan w:val="2"/>
            <w:vMerge w:val="restart"/>
            <w:shd w:val="clear" w:color="auto" w:fill="auto"/>
          </w:tcPr>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r w:rsidRPr="00BB246A">
              <w:rPr>
                <w:rFonts w:ascii="HG丸ｺﾞｼｯｸM-PRO" w:eastAsia="HG丸ｺﾞｼｯｸM-PRO" w:hAnsi="HG丸ｺﾞｼｯｸM-PRO" w:hint="eastAsia"/>
                <w:sz w:val="20"/>
                <w:szCs w:val="20"/>
              </w:rPr>
              <w:t>☆☆</w:t>
            </w:r>
          </w:p>
        </w:tc>
        <w:tc>
          <w:tcPr>
            <w:tcW w:w="2174" w:type="dxa"/>
            <w:gridSpan w:val="3"/>
            <w:shd w:val="clear" w:color="auto" w:fill="auto"/>
          </w:tcPr>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r w:rsidRPr="00BB246A">
              <w:rPr>
                <w:rFonts w:ascii="HG丸ｺﾞｼｯｸM-PRO" w:eastAsia="HG丸ｺﾞｼｯｸM-PRO" w:hAnsi="HG丸ｺﾞｼｯｸM-PRO" w:hint="eastAsia"/>
                <w:sz w:val="20"/>
                <w:szCs w:val="20"/>
              </w:rPr>
              <w:t>おおさか生物多様性パートナー協定の推進</w:t>
            </w:r>
          </w:p>
        </w:tc>
        <w:tc>
          <w:tcPr>
            <w:tcW w:w="8079"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BB246A">
              <w:rPr>
                <w:rFonts w:ascii="HG丸ｺﾞｼｯｸM-PRO" w:eastAsia="HG丸ｺﾞｼｯｸM-PRO" w:hAnsi="HG丸ｺﾞｼｯｸM-PRO" w:hint="eastAsia"/>
                <w:sz w:val="20"/>
                <w:szCs w:val="20"/>
              </w:rPr>
              <w:t>生物多様性保全に取り組む企業と、府・試験研究機関との連携</w:t>
            </w:r>
            <w:r>
              <w:rPr>
                <w:rFonts w:ascii="HG丸ｺﾞｼｯｸM-PRO" w:eastAsia="HG丸ｺﾞｼｯｸM-PRO" w:hAnsi="HG丸ｺﾞｼｯｸM-PRO" w:hint="eastAsia"/>
                <w:sz w:val="20"/>
                <w:szCs w:val="20"/>
              </w:rPr>
              <w:t>を</w:t>
            </w:r>
            <w:r w:rsidRPr="00BB246A">
              <w:rPr>
                <w:rFonts w:ascii="HG丸ｺﾞｼｯｸM-PRO" w:eastAsia="HG丸ｺﾞｼｯｸM-PRO" w:hAnsi="HG丸ｺﾞｼｯｸM-PRO" w:hint="eastAsia"/>
                <w:sz w:val="20"/>
                <w:szCs w:val="20"/>
              </w:rPr>
              <w:t>推進</w:t>
            </w:r>
            <w:r>
              <w:rPr>
                <w:rFonts w:ascii="HG丸ｺﾞｼｯｸM-PRO" w:eastAsia="HG丸ｺﾞｼｯｸM-PRO" w:hAnsi="HG丸ｺﾞｼｯｸM-PRO" w:hint="eastAsia"/>
                <w:sz w:val="20"/>
                <w:szCs w:val="20"/>
              </w:rPr>
              <w:t>。</w:t>
            </w:r>
          </w:p>
          <w:p w:rsidR="00496037" w:rsidRPr="00BB246A" w:rsidRDefault="00496037" w:rsidP="00281E1A">
            <w:pPr>
              <w:adjustRightInd w:val="0"/>
              <w:snapToGrid w:val="0"/>
              <w:spacing w:line="280" w:lineRule="exact"/>
              <w:rPr>
                <w:rFonts w:ascii="HG丸ｺﾞｼｯｸM-PRO" w:eastAsia="HG丸ｺﾞｼｯｸM-PRO" w:hAnsi="HG丸ｺﾞｼｯｸM-PRO"/>
                <w:sz w:val="20"/>
                <w:szCs w:val="20"/>
              </w:rPr>
            </w:pPr>
            <w:r w:rsidRPr="00BB246A">
              <w:rPr>
                <w:rFonts w:ascii="HG丸ｺﾞｼｯｸM-PRO" w:eastAsia="HG丸ｺﾞｼｯｸM-PRO" w:hAnsi="HG丸ｺﾞｼｯｸM-PRO" w:hint="eastAsia"/>
                <w:sz w:val="20"/>
                <w:szCs w:val="20"/>
              </w:rPr>
              <w:t>協定締結3件（2013年度まで）</w:t>
            </w:r>
          </w:p>
        </w:tc>
      </w:tr>
      <w:tr w:rsidR="00496037" w:rsidRPr="00286AA6" w:rsidTr="00281E1A">
        <w:trPr>
          <w:trHeight w:val="167"/>
        </w:trPr>
        <w:tc>
          <w:tcPr>
            <w:tcW w:w="1260" w:type="dxa"/>
            <w:vMerge/>
            <w:tcBorders>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vMerge/>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803" w:type="dxa"/>
            <w:gridSpan w:val="2"/>
            <w:vMerge/>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174" w:type="dxa"/>
            <w:gridSpan w:val="3"/>
            <w:shd w:val="clear" w:color="auto" w:fill="auto"/>
          </w:tcPr>
          <w:p w:rsidR="00496037" w:rsidRPr="00C55EEB"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チョウのまちプロジェクト（2013年度）</w:t>
            </w:r>
          </w:p>
        </w:tc>
        <w:tc>
          <w:tcPr>
            <w:tcW w:w="8079" w:type="dxa"/>
            <w:gridSpan w:val="4"/>
            <w:shd w:val="clear" w:color="auto" w:fill="auto"/>
          </w:tcPr>
          <w:p w:rsidR="00496037" w:rsidRPr="00241126"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堺市で府立大学・大泉緑地・大仙公園付近をモデル地区とし、小学校と連携して環境学習を展開。</w:t>
            </w:r>
          </w:p>
        </w:tc>
      </w:tr>
      <w:tr w:rsidR="00496037" w:rsidRPr="00286AA6" w:rsidTr="00281E1A">
        <w:trPr>
          <w:trHeight w:val="285"/>
        </w:trPr>
        <w:tc>
          <w:tcPr>
            <w:tcW w:w="1260"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r w:rsidRPr="00BE1E6E">
              <w:rPr>
                <w:rFonts w:ascii="HG丸ｺﾞｼｯｸM-PRO" w:eastAsia="HG丸ｺﾞｼｯｸM-PRO" w:hAnsi="HG丸ｺﾞｼｯｸM-PRO" w:hint="eastAsia"/>
                <w:sz w:val="20"/>
                <w:szCs w:val="20"/>
              </w:rPr>
              <w:t>森林整備の推進（</w:t>
            </w:r>
            <w:r>
              <w:rPr>
                <w:rFonts w:ascii="HG丸ｺﾞｼｯｸM-PRO" w:eastAsia="HG丸ｺﾞｼｯｸM-PRO" w:hAnsi="HG丸ｺﾞｼｯｸM-PRO" w:hint="eastAsia"/>
                <w:sz w:val="20"/>
                <w:szCs w:val="20"/>
              </w:rPr>
              <w:t>人工林の</w:t>
            </w:r>
            <w:r w:rsidRPr="00BE1E6E">
              <w:rPr>
                <w:rFonts w:ascii="HG丸ｺﾞｼｯｸM-PRO" w:eastAsia="HG丸ｺﾞｼｯｸM-PRO" w:hAnsi="HG丸ｺﾞｼｯｸM-PRO" w:hint="eastAsia"/>
                <w:sz w:val="20"/>
                <w:szCs w:val="20"/>
              </w:rPr>
              <w:t>適正な間伐）</w:t>
            </w:r>
          </w:p>
        </w:tc>
        <w:tc>
          <w:tcPr>
            <w:tcW w:w="803" w:type="dxa"/>
            <w:gridSpan w:val="2"/>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74"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森林造成事業、森林整備加速化・林業再生事業　ほか</w:t>
            </w:r>
          </w:p>
        </w:tc>
        <w:tc>
          <w:tcPr>
            <w:tcW w:w="8079"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間伐実施面積</w:t>
            </w:r>
          </w:p>
          <w:p w:rsidR="00496037" w:rsidRPr="00424CA8" w:rsidRDefault="00496037" w:rsidP="00281E1A">
            <w:pPr>
              <w:adjustRightInd w:val="0"/>
              <w:snapToGrid w:val="0"/>
              <w:spacing w:line="280" w:lineRule="exact"/>
              <w:rPr>
                <w:rFonts w:ascii="HG丸ｺﾞｼｯｸM-PRO" w:eastAsia="HG丸ｺﾞｼｯｸM-PRO" w:hAnsi="HG丸ｺﾞｼｯｸM-PRO"/>
                <w:sz w:val="20"/>
                <w:szCs w:val="20"/>
              </w:rPr>
            </w:pPr>
            <w:r w:rsidRPr="00424CA8">
              <w:rPr>
                <w:rFonts w:ascii="HG丸ｺﾞｼｯｸM-PRO" w:eastAsia="HG丸ｺﾞｼｯｸM-PRO" w:hAnsi="HG丸ｺﾞｼｯｸM-PRO" w:hint="eastAsia"/>
                <w:sz w:val="20"/>
                <w:szCs w:val="20"/>
              </w:rPr>
              <w:t>2010-12年度：</w:t>
            </w:r>
            <w:r w:rsidRPr="00836B48">
              <w:rPr>
                <w:rFonts w:ascii="HG丸ｺﾞｼｯｸM-PRO" w:eastAsia="HG丸ｺﾞｼｯｸM-PRO" w:hAnsi="HG丸ｺﾞｼｯｸM-PRO" w:hint="eastAsia"/>
                <w:sz w:val="20"/>
                <w:szCs w:val="20"/>
              </w:rPr>
              <w:t>2,758</w:t>
            </w:r>
            <w:r w:rsidRPr="00424CA8">
              <w:rPr>
                <w:rFonts w:ascii="HG丸ｺﾞｼｯｸM-PRO" w:eastAsia="HG丸ｺﾞｼｯｸM-PRO" w:hAnsi="HG丸ｺﾞｼｯｸM-PRO" w:hint="eastAsia"/>
                <w:sz w:val="20"/>
                <w:szCs w:val="20"/>
              </w:rPr>
              <w:t>ha</w:t>
            </w:r>
          </w:p>
          <w:p w:rsidR="00496037" w:rsidRPr="008727A3" w:rsidRDefault="00496037" w:rsidP="00281E1A">
            <w:pPr>
              <w:adjustRightInd w:val="0"/>
              <w:snapToGrid w:val="0"/>
              <w:spacing w:line="280" w:lineRule="exact"/>
              <w:rPr>
                <w:rFonts w:ascii="HG丸ｺﾞｼｯｸM-PRO" w:eastAsia="HG丸ｺﾞｼｯｸM-PRO" w:hAnsi="HG丸ｺﾞｼｯｸM-PRO"/>
                <w:color w:val="FF0000"/>
                <w:sz w:val="20"/>
                <w:szCs w:val="20"/>
              </w:rPr>
            </w:pPr>
            <w:r w:rsidRPr="00424CA8">
              <w:rPr>
                <w:rFonts w:ascii="HG丸ｺﾞｼｯｸM-PRO" w:eastAsia="HG丸ｺﾞｼｯｸM-PRO" w:hAnsi="HG丸ｺﾞｼｯｸM-PRO" w:hint="eastAsia"/>
                <w:sz w:val="20"/>
                <w:szCs w:val="20"/>
              </w:rPr>
              <w:t>2013年度：700ha</w:t>
            </w:r>
          </w:p>
        </w:tc>
      </w:tr>
      <w:tr w:rsidR="00496037" w:rsidRPr="00286AA6" w:rsidTr="00281E1A">
        <w:trPr>
          <w:trHeight w:val="285"/>
        </w:trPr>
        <w:tc>
          <w:tcPr>
            <w:tcW w:w="1260" w:type="dxa"/>
            <w:tcBorders>
              <w:top w:val="nil"/>
              <w:bottom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496037" w:rsidRPr="00BE1E6E" w:rsidRDefault="00496037" w:rsidP="00281E1A">
            <w:pPr>
              <w:adjustRightInd w:val="0"/>
              <w:snapToGrid w:val="0"/>
              <w:spacing w:line="280" w:lineRule="exact"/>
              <w:rPr>
                <w:rFonts w:ascii="HG丸ｺﾞｼｯｸM-PRO" w:eastAsia="HG丸ｺﾞｼｯｸM-PRO" w:hAnsi="HG丸ｺﾞｼｯｸM-PRO"/>
                <w:sz w:val="20"/>
                <w:szCs w:val="20"/>
              </w:rPr>
            </w:pPr>
            <w:r w:rsidRPr="00BE1E6E">
              <w:rPr>
                <w:rFonts w:ascii="HG丸ｺﾞｼｯｸM-PRO" w:eastAsia="HG丸ｺﾞｼｯｸM-PRO" w:hAnsi="HG丸ｺﾞｼｯｸM-PRO" w:hint="eastAsia"/>
                <w:sz w:val="20"/>
                <w:szCs w:val="20"/>
              </w:rPr>
              <w:t>臨海部生息環境創造</w:t>
            </w:r>
            <w:r>
              <w:rPr>
                <w:rFonts w:ascii="HG丸ｺﾞｼｯｸM-PRO" w:eastAsia="HG丸ｺﾞｼｯｸM-PRO" w:hAnsi="HG丸ｺﾞｼｯｸM-PRO" w:hint="eastAsia"/>
                <w:sz w:val="20"/>
                <w:szCs w:val="20"/>
              </w:rPr>
              <w:t>（共生の森づくりの推進）</w:t>
            </w:r>
          </w:p>
        </w:tc>
        <w:tc>
          <w:tcPr>
            <w:tcW w:w="803" w:type="dxa"/>
            <w:gridSpan w:val="2"/>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74" w:type="dxa"/>
            <w:gridSpan w:val="3"/>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共生の森づくり</w:t>
            </w:r>
          </w:p>
        </w:tc>
        <w:tc>
          <w:tcPr>
            <w:tcW w:w="8079" w:type="dxa"/>
            <w:gridSpan w:val="4"/>
            <w:shd w:val="clear" w:color="auto" w:fill="auto"/>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sidRPr="00003EF4">
              <w:rPr>
                <w:rFonts w:ascii="HG丸ｺﾞｼｯｸM-PRO" w:eastAsia="HG丸ｺﾞｼｯｸM-PRO" w:hAnsi="HG丸ｺﾞｼｯｸM-PRO" w:hint="eastAsia"/>
                <w:sz w:val="20"/>
                <w:szCs w:val="20"/>
              </w:rPr>
              <w:t>堺第</w:t>
            </w:r>
            <w:r>
              <w:rPr>
                <w:rFonts w:ascii="HG丸ｺﾞｼｯｸM-PRO" w:eastAsia="HG丸ｺﾞｼｯｸM-PRO" w:hAnsi="HG丸ｺﾞｼｯｸM-PRO" w:hint="eastAsia"/>
                <w:sz w:val="20"/>
                <w:szCs w:val="20"/>
              </w:rPr>
              <w:t>7-3</w:t>
            </w:r>
            <w:r w:rsidRPr="00003EF4">
              <w:rPr>
                <w:rFonts w:ascii="HG丸ｺﾞｼｯｸM-PRO" w:eastAsia="HG丸ｺﾞｼｯｸM-PRO" w:hAnsi="HG丸ｺﾞｼｯｸM-PRO" w:hint="eastAsia"/>
                <w:sz w:val="20"/>
                <w:szCs w:val="20"/>
              </w:rPr>
              <w:t>区産業廃棄物処分場の「共生の森（約100ha）」において、ＮＰＯ等多様な主体との連携による</w:t>
            </w:r>
            <w:r>
              <w:rPr>
                <w:rFonts w:ascii="HG丸ｺﾞｼｯｸM-PRO" w:eastAsia="HG丸ｺﾞｼｯｸM-PRO" w:hAnsi="HG丸ｺﾞｼｯｸM-PRO" w:hint="eastAsia"/>
                <w:sz w:val="20"/>
                <w:szCs w:val="20"/>
              </w:rPr>
              <w:t>森づくり活動</w:t>
            </w:r>
            <w:r w:rsidRPr="00003EF4">
              <w:rPr>
                <w:rFonts w:ascii="HG丸ｺﾞｼｯｸM-PRO" w:eastAsia="HG丸ｺﾞｼｯｸM-PRO" w:hAnsi="HG丸ｺﾞｼｯｸM-PRO" w:hint="eastAsia"/>
                <w:sz w:val="20"/>
                <w:szCs w:val="20"/>
              </w:rPr>
              <w:t>、自然環境学習等を実施</w:t>
            </w:r>
            <w:r>
              <w:rPr>
                <w:rFonts w:ascii="HG丸ｺﾞｼｯｸM-PRO" w:eastAsia="HG丸ｺﾞｼｯｸM-PRO" w:hAnsi="HG丸ｺﾞｼｯｸM-PRO" w:hint="eastAsia"/>
                <w:sz w:val="20"/>
                <w:szCs w:val="20"/>
              </w:rPr>
              <w:t>。毎年1,500人前後が参加</w:t>
            </w:r>
          </w:p>
        </w:tc>
      </w:tr>
      <w:tr w:rsidR="00496037" w:rsidRPr="00286AA6" w:rsidTr="00281E1A">
        <w:trPr>
          <w:trHeight w:val="70"/>
        </w:trPr>
        <w:tc>
          <w:tcPr>
            <w:tcW w:w="1260" w:type="dxa"/>
            <w:tcBorders>
              <w:top w:val="nil"/>
            </w:tcBorders>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13482" w:type="dxa"/>
            <w:gridSpan w:val="13"/>
            <w:shd w:val="clear" w:color="auto" w:fill="auto"/>
          </w:tcPr>
          <w:p w:rsidR="00496037" w:rsidRDefault="00496037" w:rsidP="00281E1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496037" w:rsidRPr="00286AA6" w:rsidTr="00281E1A">
        <w:trPr>
          <w:trHeight w:val="70"/>
        </w:trPr>
        <w:tc>
          <w:tcPr>
            <w:tcW w:w="1260" w:type="dxa"/>
            <w:vMerge w:val="restart"/>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303" w:type="dxa"/>
            <w:gridSpan w:val="3"/>
            <w:shd w:val="clear" w:color="auto" w:fill="FFFF00"/>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674"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505"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496037" w:rsidRPr="00286AA6" w:rsidTr="00281E1A">
        <w:trPr>
          <w:trHeight w:val="195"/>
        </w:trPr>
        <w:tc>
          <w:tcPr>
            <w:tcW w:w="1260"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674"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達成</w:t>
            </w:r>
          </w:p>
        </w:tc>
        <w:tc>
          <w:tcPr>
            <w:tcW w:w="8505"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活動する府民が目標値を上回っている</w:t>
            </w:r>
          </w:p>
        </w:tc>
      </w:tr>
      <w:tr w:rsidR="00496037" w:rsidRPr="00286AA6" w:rsidTr="00281E1A">
        <w:trPr>
          <w:trHeight w:val="180"/>
        </w:trPr>
        <w:tc>
          <w:tcPr>
            <w:tcW w:w="1260"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674"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一部工程進捗は計画以下</w:t>
            </w:r>
          </w:p>
        </w:tc>
        <w:tc>
          <w:tcPr>
            <w:tcW w:w="8505"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p>
        </w:tc>
      </w:tr>
      <w:tr w:rsidR="00496037" w:rsidRPr="00286AA6" w:rsidTr="00281E1A">
        <w:trPr>
          <w:trHeight w:val="195"/>
        </w:trPr>
        <w:tc>
          <w:tcPr>
            <w:tcW w:w="1260" w:type="dxa"/>
            <w:vMerge w:val="restart"/>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303" w:type="dxa"/>
            <w:gridSpan w:val="3"/>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p>
        </w:tc>
        <w:tc>
          <w:tcPr>
            <w:tcW w:w="2674"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505" w:type="dxa"/>
            <w:gridSpan w:val="5"/>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496037" w:rsidRPr="00286AA6" w:rsidTr="00281E1A">
        <w:trPr>
          <w:trHeight w:val="120"/>
        </w:trPr>
        <w:tc>
          <w:tcPr>
            <w:tcW w:w="1260" w:type="dxa"/>
            <w:vMerge/>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674"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505"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目標を達成済みであることから、新たな目標値等について検討</w:t>
            </w:r>
          </w:p>
        </w:tc>
      </w:tr>
      <w:tr w:rsidR="00496037" w:rsidRPr="00286AA6" w:rsidTr="00281E1A">
        <w:trPr>
          <w:trHeight w:val="135"/>
        </w:trPr>
        <w:tc>
          <w:tcPr>
            <w:tcW w:w="1260" w:type="dxa"/>
            <w:vMerge/>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674"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505"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p>
        </w:tc>
      </w:tr>
      <w:tr w:rsidR="00496037" w:rsidRPr="00286AA6" w:rsidTr="00281E1A">
        <w:trPr>
          <w:trHeight w:val="165"/>
        </w:trPr>
        <w:tc>
          <w:tcPr>
            <w:tcW w:w="1260" w:type="dxa"/>
            <w:vMerge/>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674"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505"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施策目標のより確実な達成を図る観点から、工程表の見直しを検討</w:t>
            </w:r>
          </w:p>
        </w:tc>
      </w:tr>
      <w:tr w:rsidR="00496037" w:rsidRPr="00286AA6" w:rsidTr="00281E1A">
        <w:trPr>
          <w:trHeight w:val="105"/>
        </w:trPr>
        <w:tc>
          <w:tcPr>
            <w:tcW w:w="1260" w:type="dxa"/>
            <w:vMerge/>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496037" w:rsidRPr="00B93194" w:rsidRDefault="00496037" w:rsidP="00281E1A">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施策の推進方法</w:t>
            </w:r>
          </w:p>
        </w:tc>
        <w:tc>
          <w:tcPr>
            <w:tcW w:w="2674"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505" w:type="dxa"/>
            <w:gridSpan w:val="5"/>
            <w:shd w:val="clear" w:color="auto" w:fill="auto"/>
          </w:tcPr>
          <w:p w:rsidR="00496037" w:rsidRPr="00AC4F83" w:rsidRDefault="00496037" w:rsidP="00281E1A">
            <w:pPr>
              <w:adjustRightInd w:val="0"/>
              <w:snapToGrid w:val="0"/>
              <w:spacing w:line="280" w:lineRule="exact"/>
              <w:rPr>
                <w:rFonts w:ascii="HG丸ｺﾞｼｯｸM-PRO" w:eastAsia="HG丸ｺﾞｼｯｸM-PRO" w:hAnsi="HG丸ｺﾞｼｯｸM-PRO"/>
                <w:sz w:val="20"/>
                <w:szCs w:val="20"/>
              </w:rPr>
            </w:pPr>
          </w:p>
        </w:tc>
      </w:tr>
      <w:tr w:rsidR="00496037" w:rsidRPr="00F87E3F" w:rsidTr="00281E1A">
        <w:tc>
          <w:tcPr>
            <w:tcW w:w="1260" w:type="dxa"/>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482" w:type="dxa"/>
            <w:gridSpan w:val="13"/>
            <w:shd w:val="clear" w:color="auto" w:fill="auto"/>
          </w:tcPr>
          <w:p w:rsidR="00496037" w:rsidRPr="00D4719D"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環境農林水産総務課、みどり都市環境室、環境管理室、水産課、都市整備部（港湾局、河川室、公園課）</w:t>
            </w:r>
          </w:p>
        </w:tc>
      </w:tr>
    </w:tbl>
    <w:p w:rsidR="00496037" w:rsidRDefault="00496037" w:rsidP="0049603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496037" w:rsidRPr="00286AA6" w:rsidTr="00281E1A">
        <w:trPr>
          <w:trHeight w:val="113"/>
        </w:trPr>
        <w:tc>
          <w:tcPr>
            <w:tcW w:w="1496" w:type="dxa"/>
            <w:vMerge w:val="restart"/>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496037" w:rsidRDefault="00496037" w:rsidP="00281E1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496037" w:rsidRPr="00286AA6" w:rsidTr="00281E1A">
        <w:trPr>
          <w:trHeight w:val="750"/>
        </w:trPr>
        <w:tc>
          <w:tcPr>
            <w:tcW w:w="1496" w:type="dxa"/>
            <w:vMerge/>
            <w:shd w:val="clear" w:color="auto" w:fill="FFFF00"/>
          </w:tcPr>
          <w:p w:rsidR="00496037" w:rsidRPr="00946B5F" w:rsidRDefault="00496037" w:rsidP="00281E1A">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496037" w:rsidRDefault="00496037" w:rsidP="00281E1A">
            <w:pPr>
              <w:adjustRightInd w:val="0"/>
              <w:snapToGrid w:val="0"/>
              <w:rPr>
                <w:rFonts w:ascii="HG丸ｺﾞｼｯｸM-PRO" w:eastAsia="HG丸ｺﾞｼｯｸM-PRO" w:hAnsi="HG丸ｺﾞｼｯｸM-PRO"/>
                <w:sz w:val="20"/>
                <w:szCs w:val="20"/>
              </w:rPr>
            </w:pPr>
          </w:p>
          <w:p w:rsidR="00496037" w:rsidRDefault="00496037" w:rsidP="00281E1A">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496037" w:rsidRDefault="00496037" w:rsidP="00281E1A">
            <w:pPr>
              <w:widowControl/>
              <w:adjustRightInd w:val="0"/>
              <w:snapToGrid w:val="0"/>
              <w:jc w:val="left"/>
              <w:rPr>
                <w:rFonts w:ascii="HG丸ｺﾞｼｯｸM-PRO" w:eastAsia="HG丸ｺﾞｼｯｸM-PRO" w:hAnsi="HG丸ｺﾞｼｯｸM-PRO"/>
                <w:sz w:val="20"/>
                <w:szCs w:val="20"/>
              </w:rPr>
            </w:pPr>
          </w:p>
          <w:p w:rsidR="00496037" w:rsidRDefault="00496037" w:rsidP="00281E1A">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496037" w:rsidRDefault="00496037" w:rsidP="00281E1A">
            <w:pPr>
              <w:widowControl/>
              <w:adjustRightInd w:val="0"/>
              <w:snapToGrid w:val="0"/>
              <w:jc w:val="left"/>
              <w:rPr>
                <w:rFonts w:ascii="HG丸ｺﾞｼｯｸM-PRO" w:eastAsia="HG丸ｺﾞｼｯｸM-PRO" w:hAnsi="HG丸ｺﾞｼｯｸM-PRO"/>
                <w:sz w:val="20"/>
                <w:szCs w:val="20"/>
              </w:rPr>
            </w:pPr>
          </w:p>
          <w:p w:rsidR="00496037" w:rsidRDefault="00496037" w:rsidP="00281E1A">
            <w:pPr>
              <w:adjustRightInd w:val="0"/>
              <w:snapToGrid w:val="0"/>
              <w:rPr>
                <w:rFonts w:ascii="HG丸ｺﾞｼｯｸM-PRO" w:eastAsia="HG丸ｺﾞｼｯｸM-PRO" w:hAnsi="HG丸ｺﾞｼｯｸM-PRO"/>
                <w:sz w:val="20"/>
                <w:szCs w:val="20"/>
              </w:rPr>
            </w:pPr>
          </w:p>
        </w:tc>
      </w:tr>
    </w:tbl>
    <w:p w:rsidR="00496037" w:rsidRPr="00496037" w:rsidRDefault="00496037" w:rsidP="000529FF">
      <w:pPr>
        <w:adjustRightInd w:val="0"/>
        <w:snapToGrid w:val="0"/>
        <w:spacing w:line="280" w:lineRule="exact"/>
        <w:rPr>
          <w:rFonts w:ascii="HG丸ｺﾞｼｯｸM-PRO" w:eastAsia="HG丸ｺﾞｼｯｸM-PRO" w:hAnsi="HG丸ｺﾞｼｯｸM-PRO"/>
          <w:sz w:val="20"/>
          <w:szCs w:val="20"/>
        </w:rPr>
      </w:pPr>
      <w:bookmarkStart w:id="0" w:name="_GoBack"/>
      <w:bookmarkEnd w:id="0"/>
    </w:p>
    <w:sectPr w:rsidR="00496037" w:rsidRPr="00496037"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F0" w:rsidRDefault="009976F0" w:rsidP="00DF093F">
      <w:r>
        <w:separator/>
      </w:r>
    </w:p>
  </w:endnote>
  <w:endnote w:type="continuationSeparator" w:id="0">
    <w:p w:rsidR="009976F0" w:rsidRDefault="009976F0"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94120"/>
      <w:docPartObj>
        <w:docPartGallery w:val="Page Numbers (Bottom of Page)"/>
        <w:docPartUnique/>
      </w:docPartObj>
    </w:sdtPr>
    <w:sdtEndPr/>
    <w:sdtContent>
      <w:p w:rsidR="003107C0" w:rsidRDefault="003107C0">
        <w:pPr>
          <w:pStyle w:val="a6"/>
          <w:jc w:val="center"/>
        </w:pPr>
        <w:r>
          <w:fldChar w:fldCharType="begin"/>
        </w:r>
        <w:r>
          <w:instrText>PAGE   \* MERGEFORMAT</w:instrText>
        </w:r>
        <w:r>
          <w:fldChar w:fldCharType="separate"/>
        </w:r>
        <w:r w:rsidR="00496037" w:rsidRPr="00496037">
          <w:rPr>
            <w:noProof/>
            <w:lang w:val="ja-JP"/>
          </w:rPr>
          <w:t>5</w:t>
        </w:r>
        <w:r>
          <w:fldChar w:fldCharType="end"/>
        </w:r>
      </w:p>
    </w:sdtContent>
  </w:sdt>
  <w:p w:rsidR="003107C0" w:rsidRDefault="003107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F0" w:rsidRDefault="009976F0" w:rsidP="00DF093F">
      <w:r>
        <w:separator/>
      </w:r>
    </w:p>
  </w:footnote>
  <w:footnote w:type="continuationSeparator" w:id="0">
    <w:p w:rsidR="009976F0" w:rsidRDefault="009976F0"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25934"/>
    <w:rsid w:val="000529FF"/>
    <w:rsid w:val="0007537D"/>
    <w:rsid w:val="00091444"/>
    <w:rsid w:val="000C2B5A"/>
    <w:rsid w:val="000E2AC8"/>
    <w:rsid w:val="001A21A7"/>
    <w:rsid w:val="001F3AFD"/>
    <w:rsid w:val="00216BAB"/>
    <w:rsid w:val="002326FC"/>
    <w:rsid w:val="0024137F"/>
    <w:rsid w:val="0024769F"/>
    <w:rsid w:val="00250982"/>
    <w:rsid w:val="00260827"/>
    <w:rsid w:val="00261A14"/>
    <w:rsid w:val="00263195"/>
    <w:rsid w:val="00286AA6"/>
    <w:rsid w:val="002B0CBC"/>
    <w:rsid w:val="002F10E6"/>
    <w:rsid w:val="003107C0"/>
    <w:rsid w:val="00322A9D"/>
    <w:rsid w:val="00322CF5"/>
    <w:rsid w:val="003259A1"/>
    <w:rsid w:val="00335DFB"/>
    <w:rsid w:val="00336377"/>
    <w:rsid w:val="00347003"/>
    <w:rsid w:val="003643C4"/>
    <w:rsid w:val="003732DC"/>
    <w:rsid w:val="003755E0"/>
    <w:rsid w:val="00392F77"/>
    <w:rsid w:val="00395B31"/>
    <w:rsid w:val="0047300B"/>
    <w:rsid w:val="004753F6"/>
    <w:rsid w:val="00483FA9"/>
    <w:rsid w:val="00496037"/>
    <w:rsid w:val="004A6C02"/>
    <w:rsid w:val="004E6196"/>
    <w:rsid w:val="0050359D"/>
    <w:rsid w:val="00516BA1"/>
    <w:rsid w:val="005170B9"/>
    <w:rsid w:val="00540E2B"/>
    <w:rsid w:val="005562A9"/>
    <w:rsid w:val="005579A0"/>
    <w:rsid w:val="00562F11"/>
    <w:rsid w:val="00563823"/>
    <w:rsid w:val="005E033A"/>
    <w:rsid w:val="006066B1"/>
    <w:rsid w:val="006305BE"/>
    <w:rsid w:val="00655282"/>
    <w:rsid w:val="006C65EE"/>
    <w:rsid w:val="006F0C09"/>
    <w:rsid w:val="006F49E6"/>
    <w:rsid w:val="00716A61"/>
    <w:rsid w:val="00747714"/>
    <w:rsid w:val="00752573"/>
    <w:rsid w:val="007709F0"/>
    <w:rsid w:val="00790474"/>
    <w:rsid w:val="007B65AD"/>
    <w:rsid w:val="007C015C"/>
    <w:rsid w:val="007E3AD5"/>
    <w:rsid w:val="008146C1"/>
    <w:rsid w:val="008401B6"/>
    <w:rsid w:val="00843C9D"/>
    <w:rsid w:val="00846325"/>
    <w:rsid w:val="00866C00"/>
    <w:rsid w:val="008B63EF"/>
    <w:rsid w:val="00925BBC"/>
    <w:rsid w:val="009613C7"/>
    <w:rsid w:val="00966480"/>
    <w:rsid w:val="00980766"/>
    <w:rsid w:val="00987D1C"/>
    <w:rsid w:val="0099172A"/>
    <w:rsid w:val="009976F0"/>
    <w:rsid w:val="009D2DFC"/>
    <w:rsid w:val="009D6B78"/>
    <w:rsid w:val="009F6416"/>
    <w:rsid w:val="00A0206D"/>
    <w:rsid w:val="00A16927"/>
    <w:rsid w:val="00A2565E"/>
    <w:rsid w:val="00A42AA1"/>
    <w:rsid w:val="00A50B5A"/>
    <w:rsid w:val="00A82C04"/>
    <w:rsid w:val="00AB4937"/>
    <w:rsid w:val="00AC2ADD"/>
    <w:rsid w:val="00AF0AE6"/>
    <w:rsid w:val="00AF7529"/>
    <w:rsid w:val="00B33C67"/>
    <w:rsid w:val="00BB6BB5"/>
    <w:rsid w:val="00BC0BC4"/>
    <w:rsid w:val="00C267D5"/>
    <w:rsid w:val="00C44F4E"/>
    <w:rsid w:val="00C461DA"/>
    <w:rsid w:val="00C4727D"/>
    <w:rsid w:val="00C64D1B"/>
    <w:rsid w:val="00CA215D"/>
    <w:rsid w:val="00CC34C5"/>
    <w:rsid w:val="00CC39A7"/>
    <w:rsid w:val="00CF336A"/>
    <w:rsid w:val="00D21FB4"/>
    <w:rsid w:val="00D4719D"/>
    <w:rsid w:val="00D64FBD"/>
    <w:rsid w:val="00D94CD5"/>
    <w:rsid w:val="00DA04CD"/>
    <w:rsid w:val="00DA3B33"/>
    <w:rsid w:val="00DB3628"/>
    <w:rsid w:val="00DD39A6"/>
    <w:rsid w:val="00DF093F"/>
    <w:rsid w:val="00E07503"/>
    <w:rsid w:val="00E1744F"/>
    <w:rsid w:val="00E36245"/>
    <w:rsid w:val="00E70F05"/>
    <w:rsid w:val="00E9158D"/>
    <w:rsid w:val="00E95F23"/>
    <w:rsid w:val="00EC22D5"/>
    <w:rsid w:val="00EC3BBA"/>
    <w:rsid w:val="00ED1A47"/>
    <w:rsid w:val="00EF6069"/>
    <w:rsid w:val="00F036B2"/>
    <w:rsid w:val="00F03EBD"/>
    <w:rsid w:val="00F43827"/>
    <w:rsid w:val="00F54E55"/>
    <w:rsid w:val="00F81BF2"/>
    <w:rsid w:val="00F847B2"/>
    <w:rsid w:val="00F87AB6"/>
    <w:rsid w:val="00FA2B0D"/>
    <w:rsid w:val="00FB3AD4"/>
    <w:rsid w:val="00FD6E7F"/>
    <w:rsid w:val="00FF07E5"/>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591">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916130969">
      <w:bodyDiv w:val="1"/>
      <w:marLeft w:val="0"/>
      <w:marRight w:val="0"/>
      <w:marTop w:val="0"/>
      <w:marBottom w:val="0"/>
      <w:divBdr>
        <w:top w:val="none" w:sz="0" w:space="0" w:color="auto"/>
        <w:left w:val="none" w:sz="0" w:space="0" w:color="auto"/>
        <w:bottom w:val="none" w:sz="0" w:space="0" w:color="auto"/>
        <w:right w:val="none" w:sz="0" w:space="0" w:color="auto"/>
      </w:divBdr>
    </w:div>
    <w:div w:id="126511397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39707432">
      <w:bodyDiv w:val="1"/>
      <w:marLeft w:val="0"/>
      <w:marRight w:val="0"/>
      <w:marTop w:val="0"/>
      <w:marBottom w:val="0"/>
      <w:divBdr>
        <w:top w:val="none" w:sz="0" w:space="0" w:color="auto"/>
        <w:left w:val="none" w:sz="0" w:space="0" w:color="auto"/>
        <w:bottom w:val="none" w:sz="0" w:space="0" w:color="auto"/>
        <w:right w:val="none" w:sz="0" w:space="0" w:color="auto"/>
      </w:divBdr>
    </w:div>
    <w:div w:id="1621111293">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70002663">
      <w:bodyDiv w:val="1"/>
      <w:marLeft w:val="0"/>
      <w:marRight w:val="0"/>
      <w:marTop w:val="0"/>
      <w:marBottom w:val="0"/>
      <w:divBdr>
        <w:top w:val="none" w:sz="0" w:space="0" w:color="auto"/>
        <w:left w:val="none" w:sz="0" w:space="0" w:color="auto"/>
        <w:bottom w:val="none" w:sz="0" w:space="0" w:color="auto"/>
        <w:right w:val="none" w:sz="0" w:space="0" w:color="auto"/>
      </w:divBdr>
    </w:div>
    <w:div w:id="1863325431">
      <w:bodyDiv w:val="1"/>
      <w:marLeft w:val="0"/>
      <w:marRight w:val="0"/>
      <w:marTop w:val="0"/>
      <w:marBottom w:val="0"/>
      <w:divBdr>
        <w:top w:val="none" w:sz="0" w:space="0" w:color="auto"/>
        <w:left w:val="none" w:sz="0" w:space="0" w:color="auto"/>
        <w:bottom w:val="none" w:sz="0" w:space="0" w:color="auto"/>
        <w:right w:val="none" w:sz="0" w:space="0" w:color="auto"/>
      </w:divBdr>
    </w:div>
    <w:div w:id="20862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5</Pages>
  <Words>1362</Words>
  <Characters>7769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70</cp:revision>
  <cp:lastPrinted>2014-10-30T00:54:00Z</cp:lastPrinted>
  <dcterms:created xsi:type="dcterms:W3CDTF">2013-11-11T09:24:00Z</dcterms:created>
  <dcterms:modified xsi:type="dcterms:W3CDTF">2014-12-16T10:27:00Z</dcterms:modified>
</cp:coreProperties>
</file>