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32C70" w14:textId="77777777" w:rsidR="004C3B11" w:rsidRDefault="001C498C" w:rsidP="00F50695">
      <w:pPr>
        <w:jc w:val="center"/>
        <w:rPr>
          <w:rFonts w:hint="eastAsia"/>
        </w:rPr>
      </w:pPr>
      <w:r>
        <w:rPr>
          <w:noProof/>
        </w:rPr>
        <w:pict w14:anchorId="377FE5FD">
          <v:shape id="_x0000_s2087" style="position:absolute;left:0;text-align:left;margin-left:641.8pt;margin-top:125.3pt;width:31.9pt;height:96.4pt;z-index:9;mso-position-vertical:absolute" coordsize="615,1928" path="m15,1928hdc30,1928,45,1928,60,1928hal615,1855,600,167,,,15,1928hdxe" fillcolor="#00b0f0" strokeweight="1.5pt">
            <v:path arrowok="t"/>
          </v:shape>
        </w:pict>
      </w:r>
      <w:r w:rsidR="00385BCE">
        <w:rPr>
          <w:noProof/>
        </w:rPr>
        <w:pict w14:anchorId="40A6F7AC">
          <v:shape id="_x0000_s2084" style="position:absolute;left:0;text-align:left;margin-left:584.05pt;margin-top:124.3pt;width:58.5pt;height:96.9pt;z-index:7;mso-position-vertical:absolute" coordsize="1170,1938" path="m1170,1938l,1782,,8,1148,r22,1938xe" fillcolor="#00b0f0" strokeweight="1.5pt">
            <v:path arrowok="t"/>
          </v:shape>
        </w:pict>
      </w:r>
      <w:r w:rsidR="001714FB">
        <w:rPr>
          <w:noProof/>
        </w:rPr>
        <w:pict w14:anchorId="60785660"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2061" type="#_x0000_t5" style="position:absolute;left:0;text-align:left;margin-left:221.8pt;margin-top:282.9pt;width:27pt;height:36pt;rotation:9023664fd;z-index:3" fillcolor="red">
            <v:textbox inset="5.85pt,.7pt,5.85pt,.7pt"/>
          </v:shape>
        </w:pict>
      </w:r>
      <w:r w:rsidR="00080725">
        <w:rPr>
          <w:noProof/>
        </w:rPr>
        <w:pict w14:anchorId="0396995D">
          <v:rect id="_x0000_s2074" style="position:absolute;left:0;text-align:left;margin-left:466.3pt;margin-top:27pt;width:297.75pt;height:266.05pt;z-index:6">
            <v:textbox style="mso-next-textbox:#_x0000_s2074" inset="5.85pt,.7pt,5.85pt,.7pt">
              <w:txbxContent>
                <w:p w14:paraId="5B95ED09" w14:textId="77777777" w:rsidR="00080725" w:rsidRPr="00080725" w:rsidRDefault="00E53377">
                  <w:pPr>
                    <w:rPr>
                      <w:rFonts w:ascii="ＭＳ 明朝" w:hAnsi="ＭＳ 明朝" w:hint="eastAsia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pict w14:anchorId="4F6D2CD9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284.25pt;height:207.75pt">
                        <v:imagedata r:id="rId6" o:title="消し済みｰ富田林清水1　切り取り済"/>
                      </v:shape>
                    </w:pict>
                  </w:r>
                </w:p>
                <w:p w14:paraId="21B36AAE" w14:textId="77777777" w:rsidR="00080725" w:rsidRDefault="00080725" w:rsidP="00080725">
                  <w:pPr>
                    <w:spacing w:line="0" w:lineRule="atLeast"/>
                    <w:rPr>
                      <w:rFonts w:ascii="ＭＳ 明朝" w:hAnsi="ＭＳ 明朝" w:hint="eastAsia"/>
                      <w:sz w:val="18"/>
                      <w:szCs w:val="18"/>
                    </w:rPr>
                  </w:pPr>
                </w:p>
                <w:p w14:paraId="7B106B13" w14:textId="77777777" w:rsidR="00080725" w:rsidRPr="00080725" w:rsidRDefault="00080725" w:rsidP="00080725">
                  <w:pPr>
                    <w:spacing w:line="0" w:lineRule="atLeast"/>
                    <w:rPr>
                      <w:rFonts w:ascii="ＭＳ 明朝" w:hAnsi="ＭＳ 明朝"/>
                      <w:sz w:val="18"/>
                      <w:szCs w:val="18"/>
                    </w:rPr>
                  </w:pPr>
                  <w:r w:rsidRPr="00080725">
                    <w:rPr>
                      <w:rFonts w:ascii="ＭＳ 明朝" w:hAnsi="ＭＳ 明朝" w:hint="eastAsia"/>
                      <w:sz w:val="18"/>
                      <w:szCs w:val="18"/>
                    </w:rPr>
                    <w:t>設置に当っては転倒防止策等安全対策を講じること。</w:t>
                  </w:r>
                </w:p>
                <w:p w14:paraId="3FE8BE40" w14:textId="77777777" w:rsidR="00080725" w:rsidRPr="00080725" w:rsidRDefault="00080725" w:rsidP="00080725">
                  <w:pPr>
                    <w:spacing w:line="0" w:lineRule="atLeast"/>
                    <w:rPr>
                      <w:rFonts w:ascii="ＭＳ 明朝" w:hAnsi="ＭＳ 明朝" w:hint="eastAsia"/>
                      <w:sz w:val="18"/>
                      <w:szCs w:val="18"/>
                    </w:rPr>
                  </w:pPr>
                  <w:r w:rsidRPr="00080725">
                    <w:rPr>
                      <w:rFonts w:ascii="ＭＳ 明朝" w:hAnsi="ＭＳ 明朝" w:hint="eastAsia"/>
                      <w:sz w:val="18"/>
                      <w:szCs w:val="18"/>
                    </w:rPr>
                    <w:t>空缶等のゴミについては定期的に回収し、散乱しないようにすること。</w:t>
                  </w:r>
                </w:p>
                <w:p w14:paraId="5ED76AF3" w14:textId="77777777" w:rsidR="00080725" w:rsidRPr="00080725" w:rsidRDefault="00080725" w:rsidP="00080725">
                  <w:pPr>
                    <w:spacing w:line="0" w:lineRule="atLeast"/>
                    <w:rPr>
                      <w:rFonts w:ascii="ＭＳ 明朝" w:hAnsi="ＭＳ 明朝"/>
                      <w:sz w:val="18"/>
                      <w:szCs w:val="18"/>
                    </w:rPr>
                  </w:pPr>
                  <w:r w:rsidRPr="00080725">
                    <w:rPr>
                      <w:rFonts w:ascii="ＭＳ 明朝" w:hAnsi="ＭＳ 明朝" w:hint="eastAsia"/>
                      <w:sz w:val="18"/>
                      <w:szCs w:val="18"/>
                    </w:rPr>
                    <w:t>電気料金の支払い方法について、自治会と協議すること。</w:t>
                  </w:r>
                </w:p>
              </w:txbxContent>
            </v:textbox>
          </v:rect>
        </w:pict>
      </w:r>
      <w:r w:rsidR="004B55F6">
        <w:rPr>
          <w:noProof/>
        </w:rPr>
        <w:pict w14:anchorId="43863B42"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45pt;margin-top:36.55pt;width:246.55pt;height:36pt;z-index:1">
            <v:textbox style="mso-next-textbox:#_x0000_s2055" inset="5.85pt,.7pt,5.85pt,.7pt">
              <w:txbxContent>
                <w:p w14:paraId="648706A5" w14:textId="77777777" w:rsidR="00AF4101" w:rsidRPr="004C3B11" w:rsidRDefault="00AF4101" w:rsidP="00AF4101">
                  <w:pPr>
                    <w:jc w:val="center"/>
                    <w:rPr>
                      <w:rFonts w:ascii="ＭＳ Ｐゴシック" w:eastAsia="ＭＳ Ｐゴシック" w:hAnsi="ＭＳ Ｐゴシック"/>
                      <w:b/>
                      <w:sz w:val="32"/>
                      <w:szCs w:val="32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>（</w:t>
                  </w:r>
                  <w:r w:rsidR="00EC4C04"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 xml:space="preserve">物件番号７-１　</w:t>
                  </w:r>
                  <w:r w:rsidR="00023F36"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>富田林清水</w:t>
                  </w:r>
                  <w:r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>住宅）</w:t>
                  </w:r>
                </w:p>
              </w:txbxContent>
            </v:textbox>
          </v:shape>
        </w:pict>
      </w:r>
      <w:r w:rsidR="005A0DA9">
        <w:rPr>
          <w:rFonts w:hint="eastAsia"/>
        </w:rPr>
        <w:pict w14:anchorId="383474AF">
          <v:shape id="_x0000_i1025" type="#_x0000_t75" style="width:785.25pt;height:555pt">
            <v:imagedata r:id="rId7" o:title=""/>
          </v:shape>
        </w:pict>
      </w:r>
    </w:p>
    <w:p w14:paraId="5F3CB886" w14:textId="1E7EA020" w:rsidR="005A0DA9" w:rsidRDefault="00E53377" w:rsidP="00F50695">
      <w:pPr>
        <w:jc w:val="center"/>
      </w:pPr>
      <w:r>
        <w:rPr>
          <w:rFonts w:hint="eastAsia"/>
          <w:noProof/>
        </w:rPr>
        <w:lastRenderedPageBreak/>
        <w:pict w14:anchorId="0F9C2ED8">
          <v:rect id="_x0000_s2086" style="position:absolute;left:0;text-align:left;margin-left:554.8pt;margin-top:154.3pt;width:58.5pt;height:76.9pt;z-index:8" fillcolor="#00b0f0" strokeweight="1.5pt">
            <v:textbox inset="5.85pt,.7pt,5.85pt,.7pt"/>
          </v:rect>
        </w:pict>
      </w:r>
      <w:r w:rsidR="001714FB">
        <w:rPr>
          <w:rFonts w:hint="eastAsia"/>
          <w:noProof/>
        </w:rPr>
        <w:pict w14:anchorId="75BDBC1A">
          <v:shape id="_x0000_s2068" type="#_x0000_t5" style="position:absolute;left:0;text-align:left;margin-left:422.25pt;margin-top:347.25pt;width:27pt;height:45pt;rotation:17960862fd;z-index:4" fillcolor="red">
            <v:textbox inset="5.85pt,.7pt,5.85pt,.7pt"/>
          </v:shape>
        </w:pict>
      </w:r>
      <w:r w:rsidR="00080725">
        <w:rPr>
          <w:rFonts w:hint="eastAsia"/>
          <w:noProof/>
        </w:rPr>
        <w:pict w14:anchorId="0AE63506">
          <v:rect id="_x0000_s2073" style="position:absolute;left:0;text-align:left;margin-left:468pt;margin-top:27pt;width:299.8pt;height:273.9pt;z-index:5">
            <v:textbox style="mso-next-textbox:#_x0000_s2073" inset="5.85pt,.7pt,5.85pt,.7pt">
              <w:txbxContent>
                <w:p w14:paraId="23BE7FB3" w14:textId="77777777" w:rsidR="001147C3" w:rsidRDefault="00E53377" w:rsidP="001147C3">
                  <w:pPr>
                    <w:rPr>
                      <w:rFonts w:hint="eastAsia"/>
                      <w:noProof/>
                    </w:rPr>
                  </w:pPr>
                  <w:r>
                    <w:rPr>
                      <w:noProof/>
                    </w:rPr>
                    <w:pict w14:anchorId="01CBFE85">
                      <v:shape id="_x0000_i1028" type="#_x0000_t75" style="width:287.25pt;height:214.5pt">
                        <v:imagedata r:id="rId8" o:title="消し済みｰ富田林清水2　切り取り済"/>
                      </v:shape>
                    </w:pict>
                  </w:r>
                </w:p>
                <w:p w14:paraId="5E35C274" w14:textId="77777777" w:rsidR="00080725" w:rsidRPr="00080725" w:rsidRDefault="00080725" w:rsidP="001147C3">
                  <w:pPr>
                    <w:rPr>
                      <w:rFonts w:ascii="ＭＳ 明朝" w:hAnsi="ＭＳ 明朝" w:hint="eastAsia"/>
                      <w:sz w:val="18"/>
                      <w:szCs w:val="18"/>
                    </w:rPr>
                  </w:pPr>
                </w:p>
                <w:p w14:paraId="4F71C078" w14:textId="77777777" w:rsidR="00080725" w:rsidRPr="00080725" w:rsidRDefault="00080725" w:rsidP="00080725">
                  <w:pPr>
                    <w:spacing w:line="0" w:lineRule="atLeast"/>
                    <w:rPr>
                      <w:rFonts w:ascii="ＭＳ 明朝" w:hAnsi="ＭＳ 明朝"/>
                      <w:sz w:val="18"/>
                      <w:szCs w:val="18"/>
                    </w:rPr>
                  </w:pPr>
                  <w:r w:rsidRPr="00080725">
                    <w:rPr>
                      <w:rFonts w:ascii="ＭＳ 明朝" w:hAnsi="ＭＳ 明朝" w:hint="eastAsia"/>
                      <w:sz w:val="18"/>
                      <w:szCs w:val="18"/>
                    </w:rPr>
                    <w:t>設置に当っては転倒防止策等安全対策を講じること。</w:t>
                  </w:r>
                </w:p>
                <w:p w14:paraId="59F19DC0" w14:textId="77777777" w:rsidR="00080725" w:rsidRPr="00080725" w:rsidRDefault="00080725" w:rsidP="00080725">
                  <w:pPr>
                    <w:spacing w:line="0" w:lineRule="atLeast"/>
                    <w:rPr>
                      <w:rFonts w:ascii="ＭＳ 明朝" w:hAnsi="ＭＳ 明朝" w:hint="eastAsia"/>
                      <w:sz w:val="18"/>
                      <w:szCs w:val="18"/>
                    </w:rPr>
                  </w:pPr>
                  <w:r w:rsidRPr="00080725">
                    <w:rPr>
                      <w:rFonts w:ascii="ＭＳ 明朝" w:hAnsi="ＭＳ 明朝" w:hint="eastAsia"/>
                      <w:sz w:val="18"/>
                      <w:szCs w:val="18"/>
                    </w:rPr>
                    <w:t>空缶等のゴミについては定期的に回収し、散乱しないようにすること。</w:t>
                  </w:r>
                </w:p>
                <w:p w14:paraId="253DA6A5" w14:textId="77777777" w:rsidR="00080725" w:rsidRPr="00080725" w:rsidRDefault="00080725" w:rsidP="00080725">
                  <w:pPr>
                    <w:spacing w:line="0" w:lineRule="atLeast"/>
                    <w:rPr>
                      <w:rFonts w:ascii="ＭＳ 明朝" w:hAnsi="ＭＳ 明朝"/>
                      <w:sz w:val="18"/>
                      <w:szCs w:val="18"/>
                    </w:rPr>
                  </w:pPr>
                  <w:r w:rsidRPr="00080725">
                    <w:rPr>
                      <w:rFonts w:ascii="ＭＳ 明朝" w:hAnsi="ＭＳ 明朝" w:hint="eastAsia"/>
                      <w:sz w:val="18"/>
                      <w:szCs w:val="18"/>
                    </w:rPr>
                    <w:t>電気料金の支払い方法について、自治会と協議すること。</w:t>
                  </w:r>
                </w:p>
              </w:txbxContent>
            </v:textbox>
          </v:rect>
        </w:pict>
      </w:r>
      <w:r w:rsidR="004B55F6">
        <w:rPr>
          <w:rFonts w:hint="eastAsia"/>
          <w:noProof/>
        </w:rPr>
        <w:pict w14:anchorId="3C8CD928">
          <v:shape id="_x0000_s2056" type="#_x0000_t202" style="position:absolute;left:0;text-align:left;margin-left:45pt;margin-top:44.05pt;width:247.3pt;height:36pt;z-index:2">
            <v:textbox inset="5.85pt,.7pt,5.85pt,.7pt">
              <w:txbxContent>
                <w:p w14:paraId="2137A547" w14:textId="77777777" w:rsidR="005A0DA9" w:rsidRPr="004C3B11" w:rsidRDefault="005A0DA9" w:rsidP="005A0DA9">
                  <w:pPr>
                    <w:jc w:val="center"/>
                    <w:rPr>
                      <w:rFonts w:ascii="ＭＳ Ｐゴシック" w:eastAsia="ＭＳ Ｐゴシック" w:hAnsi="ＭＳ Ｐゴシック"/>
                      <w:b/>
                      <w:sz w:val="32"/>
                      <w:szCs w:val="32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>（</w:t>
                  </w:r>
                  <w:r w:rsidR="00EC4C04"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 xml:space="preserve">物件番号７-２　</w:t>
                  </w:r>
                  <w:r w:rsidR="00023F36"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>富田林清水</w:t>
                  </w:r>
                  <w:r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>住宅）</w:t>
                  </w:r>
                </w:p>
              </w:txbxContent>
            </v:textbox>
          </v:shape>
        </w:pict>
      </w:r>
      <w:r w:rsidR="005A0DA9">
        <w:rPr>
          <w:rFonts w:hint="eastAsia"/>
        </w:rPr>
        <w:pict w14:anchorId="2A5E616B">
          <v:shape id="_x0000_i1027" type="#_x0000_t75" style="width:785.25pt;height:555pt">
            <v:imagedata r:id="rId9" o:title=""/>
          </v:shape>
        </w:pict>
      </w:r>
    </w:p>
    <w:p w14:paraId="7AD1AAF0" w14:textId="622BD64C" w:rsidR="00460CEC" w:rsidRDefault="00460CEC" w:rsidP="00F50695">
      <w:pPr>
        <w:jc w:val="center"/>
        <w:rPr>
          <w:rFonts w:hint="eastAsia"/>
        </w:rPr>
      </w:pPr>
      <w:r>
        <w:rPr>
          <w:noProof/>
        </w:rPr>
        <w:lastRenderedPageBreak/>
        <w:pict w14:anchorId="1FCEB330">
          <v:rect id="_x0000_s2094" style="position:absolute;left:0;text-align:left;margin-left:527.3pt;margin-top:160.3pt;width:36.75pt;height:83.65pt;z-index:16" fillcolor="#00b0f0" strokeweight="1.5pt">
            <v:textbox inset="5.85pt,.7pt,5.85pt,.7pt"/>
          </v:rect>
        </w:pict>
      </w:r>
      <w:r>
        <w:rPr>
          <w:noProof/>
        </w:rPr>
        <w:pict w14:anchorId="57BCE95D">
          <v:rect id="_x0000_s2093" style="position:absolute;left:0;text-align:left;margin-left:441pt;margin-top:27pt;width:327.55pt;height:285.55pt;z-index:15">
            <v:textbox inset="5.85pt,.7pt,5.85pt,.7pt">
              <w:txbxContent>
                <w:p w14:paraId="20EEED69" w14:textId="77777777" w:rsidR="00460CEC" w:rsidRDefault="00460CEC" w:rsidP="00460CEC">
                  <w:pPr>
                    <w:spacing w:line="0" w:lineRule="atLeast"/>
                    <w:rPr>
                      <w:rFonts w:hint="eastAsia"/>
                      <w:noProof/>
                    </w:rPr>
                  </w:pPr>
                  <w:r>
                    <w:rPr>
                      <w:noProof/>
                    </w:rPr>
                    <w:pict w14:anchorId="5027C64A">
                      <v:shape id="_x0000_i1032" type="#_x0000_t75" style="width:315pt;height:227.25pt">
                        <v:imagedata r:id="rId10" o:title="消し済みｰ富田林緑が丘 切り取り済"/>
                      </v:shape>
                    </w:pict>
                  </w:r>
                </w:p>
                <w:p w14:paraId="09169789" w14:textId="77777777" w:rsidR="00460CEC" w:rsidRDefault="00460CEC" w:rsidP="00460CEC">
                  <w:pPr>
                    <w:spacing w:line="0" w:lineRule="atLeast"/>
                    <w:rPr>
                      <w:rFonts w:ascii="ＭＳ 明朝" w:hAnsi="ＭＳ 明朝" w:hint="eastAsia"/>
                      <w:sz w:val="18"/>
                      <w:szCs w:val="18"/>
                    </w:rPr>
                  </w:pPr>
                </w:p>
                <w:p w14:paraId="42C013B3" w14:textId="77777777" w:rsidR="00460CEC" w:rsidRPr="00080725" w:rsidRDefault="00460CEC" w:rsidP="00460CEC">
                  <w:pPr>
                    <w:spacing w:line="0" w:lineRule="atLeast"/>
                    <w:rPr>
                      <w:rFonts w:ascii="ＭＳ 明朝" w:hAnsi="ＭＳ 明朝"/>
                      <w:sz w:val="18"/>
                      <w:szCs w:val="18"/>
                    </w:rPr>
                  </w:pPr>
                  <w:r w:rsidRPr="00080725">
                    <w:rPr>
                      <w:rFonts w:ascii="ＭＳ 明朝" w:hAnsi="ＭＳ 明朝" w:hint="eastAsia"/>
                      <w:sz w:val="18"/>
                      <w:szCs w:val="18"/>
                    </w:rPr>
                    <w:t>設置に当っては転倒防止策等安全対策を講じること。</w:t>
                  </w:r>
                </w:p>
                <w:p w14:paraId="5DC084F4" w14:textId="77777777" w:rsidR="00460CEC" w:rsidRPr="00080725" w:rsidRDefault="00460CEC" w:rsidP="00460CEC">
                  <w:pPr>
                    <w:spacing w:line="0" w:lineRule="atLeast"/>
                    <w:rPr>
                      <w:rFonts w:ascii="ＭＳ 明朝" w:hAnsi="ＭＳ 明朝" w:hint="eastAsia"/>
                      <w:sz w:val="18"/>
                      <w:szCs w:val="18"/>
                    </w:rPr>
                  </w:pPr>
                  <w:r w:rsidRPr="00080725">
                    <w:rPr>
                      <w:rFonts w:ascii="ＭＳ 明朝" w:hAnsi="ＭＳ 明朝" w:hint="eastAsia"/>
                      <w:sz w:val="18"/>
                      <w:szCs w:val="18"/>
                    </w:rPr>
                    <w:t>空缶等のゴミについては定期的に回収し、散乱しないようにすること。</w:t>
                  </w:r>
                </w:p>
                <w:p w14:paraId="3DB9770E" w14:textId="77777777" w:rsidR="00460CEC" w:rsidRPr="00080725" w:rsidRDefault="00460CEC" w:rsidP="00460CEC">
                  <w:pPr>
                    <w:spacing w:line="0" w:lineRule="atLeast"/>
                    <w:rPr>
                      <w:rFonts w:ascii="ＭＳ 明朝" w:hAnsi="ＭＳ 明朝"/>
                      <w:sz w:val="18"/>
                      <w:szCs w:val="18"/>
                    </w:rPr>
                  </w:pPr>
                  <w:r w:rsidRPr="00080725">
                    <w:rPr>
                      <w:rFonts w:ascii="ＭＳ 明朝" w:hAnsi="ＭＳ 明朝" w:hint="eastAsia"/>
                      <w:sz w:val="18"/>
                      <w:szCs w:val="18"/>
                    </w:rPr>
                    <w:t>電気料金の支払い方法について、自治会と協議すること。</w:t>
                  </w:r>
                </w:p>
                <w:p w14:paraId="0F193BF1" w14:textId="77777777" w:rsidR="00460CEC" w:rsidRPr="000353FA" w:rsidRDefault="00460CEC" w:rsidP="00460CEC">
                  <w:pPr>
                    <w:rPr>
                      <w:rFonts w:ascii="ＭＳ 明朝" w:hAnsi="ＭＳ 明朝"/>
                      <w:sz w:val="18"/>
                      <w:szCs w:val="18"/>
                    </w:rPr>
                  </w:pPr>
                </w:p>
              </w:txbxContent>
            </v:textbox>
          </v:rect>
        </w:pict>
      </w:r>
      <w:r>
        <w:rPr>
          <w:rFonts w:hint="eastAsia"/>
          <w:noProof/>
        </w:rPr>
        <w:pict w14:anchorId="05518615">
          <v:shape id="_x0000_s2092" type="#_x0000_t5" style="position:absolute;left:0;text-align:left;margin-left:225.55pt;margin-top:301.3pt;width:27pt;height:45pt;rotation:-1334758fd;z-index:14" adj="0" fillcolor="red" strokecolor="red">
            <v:textbox inset="5.85pt,.7pt,5.85pt,.7pt"/>
          </v:shape>
        </w:pict>
      </w:r>
      <w:r>
        <w:rPr>
          <w:rFonts w:hint="eastAsia"/>
          <w:noProof/>
        </w:rPr>
        <w:pict w14:anchorId="23917952">
          <v:shape id="_x0000_s2088" type="#_x0000_t202" style="position:absolute;left:0;text-align:left;margin-left:45pt;margin-top:36pt;width:243.35pt;height:36pt;z-index:10">
            <v:textbox inset="5.85pt,.7pt,5.85pt,.7pt">
              <w:txbxContent>
                <w:p w14:paraId="39C3EE83" w14:textId="77777777" w:rsidR="00460CEC" w:rsidRPr="004C3B11" w:rsidRDefault="00460CEC" w:rsidP="00460CEC">
                  <w:pPr>
                    <w:jc w:val="center"/>
                    <w:rPr>
                      <w:rFonts w:ascii="ＭＳ Ｐゴシック" w:eastAsia="ＭＳ Ｐゴシック" w:hAnsi="ＭＳ Ｐゴシック"/>
                      <w:b/>
                      <w:sz w:val="32"/>
                      <w:szCs w:val="32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 xml:space="preserve">（物件番号８　</w:t>
                  </w:r>
                  <w:r>
                    <w:rPr>
                      <w:rFonts w:ascii="ＭＳ Ｐゴシック" w:eastAsia="ＭＳ Ｐゴシック" w:hAnsi="ＭＳ Ｐゴシック" w:hint="eastAsia"/>
                      <w:b/>
                      <w:sz w:val="32"/>
                      <w:szCs w:val="32"/>
                    </w:rPr>
                    <w:t>富田林緑ヶ丘住宅）</w:t>
                  </w:r>
                </w:p>
              </w:txbxContent>
            </v:textbox>
          </v:shape>
        </w:pict>
      </w:r>
      <w:r>
        <w:rPr>
          <w:rFonts w:hint="eastAsia"/>
          <w:noProof/>
        </w:rPr>
        <w:pict w14:anchorId="1EE80047">
          <v:line id="_x0000_s2091" style="position:absolute;left:0;text-align:left;z-index:13" from="261pt,4in" to="270pt,333pt"/>
        </w:pict>
      </w:r>
      <w:r>
        <w:rPr>
          <w:rFonts w:hint="eastAsia"/>
          <w:noProof/>
        </w:rPr>
        <w:pict w14:anchorId="455F7431">
          <v:line id="_x0000_s2090" style="position:absolute;left:0;text-align:left;flip:x;z-index:12" from="207pt,4in" to="3in,333pt"/>
        </w:pict>
      </w:r>
      <w:r>
        <w:rPr>
          <w:rFonts w:hint="eastAsia"/>
          <w:noProof/>
        </w:rPr>
        <w:pict w14:anchorId="79F951D1">
          <v:rect id="_x0000_s2089" style="position:absolute;left:0;text-align:left;margin-left:3in;margin-top:261pt;width:45pt;height:27pt;z-index:11">
            <v:textbox style="mso-next-textbox:#_x0000_s2089" inset="5.85pt,.7pt,5.85pt,.7pt">
              <w:txbxContent>
                <w:p w14:paraId="58FA7A30" w14:textId="77777777" w:rsidR="00460CEC" w:rsidRDefault="00460CEC" w:rsidP="00460CEC">
                  <w:r>
                    <w:rPr>
                      <w:rFonts w:hint="eastAsia"/>
                    </w:rPr>
                    <w:t>集会所</w:t>
                  </w:r>
                </w:p>
              </w:txbxContent>
            </v:textbox>
          </v:rect>
        </w:pict>
      </w:r>
      <w:r w:rsidRPr="00D30F4D">
        <w:pict w14:anchorId="6CC4ACD8">
          <v:shape id="_x0000_i1031" type="#_x0000_t75" style="width:785.25pt;height:555pt">
            <v:imagedata r:id="rId11" o:title=""/>
          </v:shape>
        </w:pict>
      </w:r>
    </w:p>
    <w:sectPr w:rsidR="00460CEC" w:rsidSect="004E11D4">
      <w:pgSz w:w="16838" w:h="11906" w:orient="landscape" w:code="9"/>
      <w:pgMar w:top="454" w:right="340" w:bottom="340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99D84" w14:textId="77777777" w:rsidR="00042FCF" w:rsidRDefault="00042FCF" w:rsidP="00EC4C04">
      <w:r>
        <w:separator/>
      </w:r>
    </w:p>
  </w:endnote>
  <w:endnote w:type="continuationSeparator" w:id="0">
    <w:p w14:paraId="0C0E5183" w14:textId="77777777" w:rsidR="00042FCF" w:rsidRDefault="00042FCF" w:rsidP="00EC4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C157A" w14:textId="77777777" w:rsidR="00042FCF" w:rsidRDefault="00042FCF" w:rsidP="00EC4C04">
      <w:r>
        <w:separator/>
      </w:r>
    </w:p>
  </w:footnote>
  <w:footnote w:type="continuationSeparator" w:id="0">
    <w:p w14:paraId="1461B3A8" w14:textId="77777777" w:rsidR="00042FCF" w:rsidRDefault="00042FCF" w:rsidP="00EC4C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209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C3B11"/>
    <w:rsid w:val="00023F36"/>
    <w:rsid w:val="00042FCF"/>
    <w:rsid w:val="00055C1E"/>
    <w:rsid w:val="00080725"/>
    <w:rsid w:val="000D7C01"/>
    <w:rsid w:val="001147C3"/>
    <w:rsid w:val="001714FB"/>
    <w:rsid w:val="001C498C"/>
    <w:rsid w:val="001C7F60"/>
    <w:rsid w:val="002864B5"/>
    <w:rsid w:val="002914F4"/>
    <w:rsid w:val="002F6D9E"/>
    <w:rsid w:val="002F6F34"/>
    <w:rsid w:val="00316BEA"/>
    <w:rsid w:val="00385BCE"/>
    <w:rsid w:val="0038748E"/>
    <w:rsid w:val="003C7A86"/>
    <w:rsid w:val="00413897"/>
    <w:rsid w:val="00454EE5"/>
    <w:rsid w:val="00460CEC"/>
    <w:rsid w:val="004B55F6"/>
    <w:rsid w:val="004C3B11"/>
    <w:rsid w:val="004E11D4"/>
    <w:rsid w:val="005018D5"/>
    <w:rsid w:val="00553D20"/>
    <w:rsid w:val="005770C6"/>
    <w:rsid w:val="0059136A"/>
    <w:rsid w:val="005A0DA9"/>
    <w:rsid w:val="005C0B84"/>
    <w:rsid w:val="005C4E49"/>
    <w:rsid w:val="006B22CA"/>
    <w:rsid w:val="007C4081"/>
    <w:rsid w:val="00823B66"/>
    <w:rsid w:val="00823C80"/>
    <w:rsid w:val="00892D09"/>
    <w:rsid w:val="00960517"/>
    <w:rsid w:val="0099028A"/>
    <w:rsid w:val="009B336F"/>
    <w:rsid w:val="009C27F8"/>
    <w:rsid w:val="00AA1E8C"/>
    <w:rsid w:val="00AF4101"/>
    <w:rsid w:val="00B10025"/>
    <w:rsid w:val="00BE7956"/>
    <w:rsid w:val="00C665E8"/>
    <w:rsid w:val="00CF3AE1"/>
    <w:rsid w:val="00D07DDC"/>
    <w:rsid w:val="00DA6D08"/>
    <w:rsid w:val="00E0798D"/>
    <w:rsid w:val="00E53377"/>
    <w:rsid w:val="00EC4C04"/>
    <w:rsid w:val="00F11940"/>
    <w:rsid w:val="00F50695"/>
    <w:rsid w:val="00F84DCC"/>
    <w:rsid w:val="00F906DC"/>
    <w:rsid w:val="00F9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5">
      <v:textbox inset="5.85pt,.7pt,5.85pt,.7pt"/>
    </o:shapedefaults>
    <o:shapelayout v:ext="edit">
      <o:idmap v:ext="edit" data="2"/>
    </o:shapelayout>
  </w:shapeDefaults>
  <w:decimalSymbol w:val="."/>
  <w:listSeparator w:val=","/>
  <w14:docId w14:val="522D8AD8"/>
  <w15:chartTrackingRefBased/>
  <w15:docId w15:val="{BFDB0F7A-2E59-4776-A21F-C1C8176AE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EC4C0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rsid w:val="00EC4C04"/>
    <w:rPr>
      <w:kern w:val="2"/>
      <w:sz w:val="21"/>
      <w:szCs w:val="24"/>
    </w:rPr>
  </w:style>
  <w:style w:type="paragraph" w:styleId="a5">
    <w:name w:val="footer"/>
    <w:basedOn w:val="a"/>
    <w:link w:val="a6"/>
    <w:rsid w:val="00EC4C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rsid w:val="00EC4C04"/>
    <w:rPr>
      <w:kern w:val="2"/>
      <w:sz w:val="21"/>
      <w:szCs w:val="24"/>
    </w:rPr>
  </w:style>
  <w:style w:type="paragraph" w:styleId="a7">
    <w:name w:val="Balloon Text"/>
    <w:basedOn w:val="a"/>
    <w:link w:val="a8"/>
    <w:rsid w:val="001714F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rsid w:val="001714FB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大阪府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職員端末機20年度12月調達</dc:creator>
  <cp:keywords/>
  <cp:lastModifiedBy>西尾 裕紀</cp:lastModifiedBy>
  <cp:revision>2</cp:revision>
  <cp:lastPrinted>2016-12-16T04:02:00Z</cp:lastPrinted>
  <dcterms:created xsi:type="dcterms:W3CDTF">2021-10-29T07:06:00Z</dcterms:created>
  <dcterms:modified xsi:type="dcterms:W3CDTF">2021-10-29T07:06:00Z</dcterms:modified>
</cp:coreProperties>
</file>