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FD" w:rsidRPr="00F37A93" w:rsidRDefault="002030FD" w:rsidP="002030FD">
      <w:pPr>
        <w:jc w:val="left"/>
        <w:rPr>
          <w:rFonts w:ascii="HG丸ｺﾞｼｯｸM-PRO" w:eastAsia="HG丸ｺﾞｼｯｸM-PRO" w:hAnsi="ＭＳ ゴシック" w:cs="Times New Roman"/>
          <w:b/>
          <w:sz w:val="28"/>
          <w:szCs w:val="28"/>
        </w:rPr>
      </w:pPr>
    </w:p>
    <w:p w:rsidR="002030FD" w:rsidRPr="002030FD" w:rsidRDefault="00A62728" w:rsidP="002030FD">
      <w:pPr>
        <w:jc w:val="left"/>
        <w:rPr>
          <w:rFonts w:ascii="HG丸ｺﾞｼｯｸM-PRO" w:eastAsia="HG丸ｺﾞｼｯｸM-PRO" w:hAnsi="ＭＳ ゴシック" w:cs="Times New Roman"/>
          <w:b/>
          <w:sz w:val="28"/>
          <w:szCs w:val="28"/>
        </w:rPr>
      </w:pPr>
      <w:r>
        <w:rPr>
          <w:rFonts w:ascii="Century" w:eastAsia="ＭＳ 明朝" w:hAnsi="Century" w:cs="Times New Roman"/>
          <w:noProof/>
        </w:rPr>
        <mc:AlternateContent>
          <mc:Choice Requires="wps">
            <w:drawing>
              <wp:anchor distT="0" distB="0" distL="114300" distR="114300" simplePos="0" relativeHeight="251661312" behindDoc="0" locked="0" layoutInCell="1" allowOverlap="1">
                <wp:simplePos x="0" y="0"/>
                <wp:positionH relativeFrom="column">
                  <wp:posOffset>4245610</wp:posOffset>
                </wp:positionH>
                <wp:positionV relativeFrom="paragraph">
                  <wp:posOffset>-121285</wp:posOffset>
                </wp:positionV>
                <wp:extent cx="1143000" cy="3810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1000"/>
                        </a:xfrm>
                        <a:prstGeom prst="rect">
                          <a:avLst/>
                        </a:prstGeom>
                        <a:solidFill>
                          <a:srgbClr val="FFFFFF"/>
                        </a:solidFill>
                        <a:ln w="25400">
                          <a:solidFill>
                            <a:srgbClr val="000000"/>
                          </a:solidFill>
                          <a:miter lim="800000"/>
                          <a:headEnd/>
                          <a:tailEnd/>
                        </a:ln>
                      </wps:spPr>
                      <wps:txbx>
                        <w:txbxContent>
                          <w:p w:rsidR="002030FD" w:rsidRPr="006505EC" w:rsidRDefault="002030FD" w:rsidP="002030F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margin-left:334.3pt;margin-top:-9.55pt;width:9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" strokeweight="2pt">
                <v:textbox>
                  <w:txbxContent>
                    <w:p w:rsidR="002030FD" w:rsidRPr="006505EC" w:rsidRDefault="002030FD" w:rsidP="002030F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v:textbox>
              </v:rect>
            </w:pict>
          </mc:Fallback>
        </mc:AlternateContent>
      </w:r>
      <w:r w:rsidR="002030FD" w:rsidRPr="002030FD">
        <w:rPr>
          <w:rFonts w:ascii="HG丸ｺﾞｼｯｸM-PRO" w:eastAsia="HG丸ｺﾞｼｯｸM-PRO" w:hAnsi="ＭＳ ゴシック" w:cs="Times New Roman" w:hint="eastAsia"/>
          <w:b/>
          <w:sz w:val="28"/>
          <w:szCs w:val="28"/>
        </w:rPr>
        <w:t>(2) 法人関係共同調査業務の</w:t>
      </w:r>
      <w:r w:rsidR="00B51F19" w:rsidRPr="00D016C9">
        <w:rPr>
          <w:rFonts w:ascii="HG丸ｺﾞｼｯｸM-PRO" w:eastAsia="HG丸ｺﾞｼｯｸM-PRO" w:hAnsi="ＭＳ ゴシック" w:cs="Times New Roman" w:hint="eastAsia"/>
          <w:b/>
          <w:sz w:val="28"/>
          <w:szCs w:val="28"/>
        </w:rPr>
        <w:t>取組</w:t>
      </w:r>
      <w:r w:rsidR="002030FD" w:rsidRPr="002030FD">
        <w:rPr>
          <w:rFonts w:ascii="HG丸ｺﾞｼｯｸM-PRO" w:eastAsia="HG丸ｺﾞｼｯｸM-PRO" w:hAnsi="ＭＳ ゴシック" w:cs="Times New Roman" w:hint="eastAsia"/>
          <w:b/>
          <w:sz w:val="28"/>
          <w:szCs w:val="28"/>
        </w:rPr>
        <w:t>状況について</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7601"/>
      </w:tblGrid>
      <w:tr w:rsidR="002030FD" w:rsidRPr="002030FD" w:rsidTr="00565B90">
        <w:trPr>
          <w:trHeight w:val="4244"/>
        </w:trPr>
        <w:tc>
          <w:tcPr>
            <w:tcW w:w="1101" w:type="dxa"/>
            <w:vAlign w:val="center"/>
          </w:tcPr>
          <w:p w:rsidR="002030FD" w:rsidRPr="00D016C9" w:rsidRDefault="00B51F19" w:rsidP="002030FD">
            <w:pPr>
              <w:jc w:val="center"/>
              <w:rPr>
                <w:rFonts w:ascii="HG丸ｺﾞｼｯｸM-PRO" w:eastAsia="HG丸ｺﾞｼｯｸM-PRO" w:hAnsi="ＭＳ ゴシック" w:cs="Times New Roman"/>
                <w:b/>
                <w:sz w:val="24"/>
                <w:szCs w:val="24"/>
              </w:rPr>
            </w:pPr>
            <w:r w:rsidRPr="00D016C9">
              <w:rPr>
                <w:rFonts w:ascii="HG丸ｺﾞｼｯｸM-PRO" w:eastAsia="HG丸ｺﾞｼｯｸM-PRO" w:hAnsi="ＭＳ ゴシック" w:cs="Times New Roman" w:hint="eastAsia"/>
                <w:b/>
                <w:sz w:val="24"/>
                <w:szCs w:val="24"/>
              </w:rPr>
              <w:t>取組</w:t>
            </w:r>
          </w:p>
          <w:p w:rsidR="002030FD" w:rsidRPr="002030FD" w:rsidRDefault="002030FD" w:rsidP="002030FD">
            <w:pPr>
              <w:jc w:val="center"/>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b/>
                <w:sz w:val="24"/>
                <w:szCs w:val="24"/>
              </w:rPr>
              <w:t>状況</w:t>
            </w:r>
          </w:p>
        </w:tc>
        <w:tc>
          <w:tcPr>
            <w:tcW w:w="7601" w:type="dxa"/>
          </w:tcPr>
          <w:p w:rsidR="002030FD" w:rsidRPr="002030FD" w:rsidRDefault="002030FD" w:rsidP="002030FD">
            <w:pPr>
              <w:widowControl/>
              <w:ind w:firstLineChars="100" w:firstLine="240"/>
              <w:jc w:val="left"/>
              <w:rPr>
                <w:rFonts w:ascii="HG丸ｺﾞｼｯｸM-PRO" w:eastAsia="HG丸ｺﾞｼｯｸM-PRO" w:hAnsi="ＭＳ ゴシック" w:cs="Times New Roman"/>
                <w:sz w:val="24"/>
                <w:szCs w:val="24"/>
              </w:rPr>
            </w:pPr>
          </w:p>
          <w:p w:rsidR="002030FD" w:rsidRPr="002030FD" w:rsidRDefault="002030FD" w:rsidP="002030FD">
            <w:pPr>
              <w:widowControl/>
              <w:ind w:firstLineChars="100" w:firstLine="240"/>
              <w:jc w:val="left"/>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sz w:val="24"/>
                <w:szCs w:val="24"/>
              </w:rPr>
              <w:t>府・市がそれぞれ保有する情報を有効活用し、事務所等設立の届出書を提出していない法人を捕捉するため、届出書提出の慫慂(しょうよう)等を行った。</w:t>
            </w:r>
          </w:p>
          <w:p w:rsidR="002030FD" w:rsidRPr="002030FD" w:rsidRDefault="002030FD" w:rsidP="002030FD">
            <w:pPr>
              <w:widowControl/>
              <w:ind w:firstLineChars="100" w:firstLine="240"/>
              <w:jc w:val="left"/>
              <w:rPr>
                <w:rFonts w:ascii="HG丸ｺﾞｼｯｸM-PRO" w:eastAsia="HG丸ｺﾞｼｯｸM-PRO" w:hAnsi="ＭＳ ゴシック" w:cs="Times New Roman"/>
                <w:sz w:val="24"/>
                <w:szCs w:val="24"/>
              </w:rPr>
            </w:pPr>
          </w:p>
          <w:p w:rsidR="002030FD" w:rsidRPr="002030FD" w:rsidRDefault="002030FD" w:rsidP="002030FD">
            <w:pPr>
              <w:widowControl/>
              <w:ind w:firstLineChars="100" w:firstLine="240"/>
              <w:jc w:val="left"/>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sz w:val="24"/>
                <w:szCs w:val="24"/>
              </w:rPr>
              <w:t>平成２6年度実績(平成26年１１月末時点)</w:t>
            </w:r>
          </w:p>
          <w:tbl>
            <w:tblPr>
              <w:tblStyle w:val="a4"/>
              <w:tblW w:w="0" w:type="auto"/>
              <w:tblInd w:w="414" w:type="dxa"/>
              <w:tblLook w:val="04A0" w:firstRow="1" w:lastRow="0" w:firstColumn="1" w:lastColumn="0" w:noHBand="0" w:noVBand="1"/>
            </w:tblPr>
            <w:tblGrid>
              <w:gridCol w:w="2646"/>
              <w:gridCol w:w="2646"/>
            </w:tblGrid>
            <w:tr w:rsidR="002030FD" w:rsidRPr="002030FD" w:rsidTr="00565B90">
              <w:trPr>
                <w:trHeight w:val="549"/>
              </w:trPr>
              <w:tc>
                <w:tcPr>
                  <w:tcW w:w="2646" w:type="dxa"/>
                  <w:vAlign w:val="center"/>
                </w:tcPr>
                <w:p w:rsidR="002030FD" w:rsidRPr="002030FD" w:rsidRDefault="002030FD" w:rsidP="002030FD">
                  <w:pPr>
                    <w:widowControl/>
                    <w:jc w:val="center"/>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sz w:val="24"/>
                      <w:szCs w:val="24"/>
                    </w:rPr>
                    <w:t>実施件数</w:t>
                  </w:r>
                </w:p>
              </w:tc>
              <w:tc>
                <w:tcPr>
                  <w:tcW w:w="2646" w:type="dxa"/>
                  <w:vAlign w:val="center"/>
                </w:tcPr>
                <w:p w:rsidR="002030FD" w:rsidRPr="002030FD" w:rsidRDefault="002030FD" w:rsidP="002030FD">
                  <w:pPr>
                    <w:widowControl/>
                    <w:jc w:val="center"/>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sz w:val="24"/>
                      <w:szCs w:val="24"/>
                    </w:rPr>
                    <w:t>新規登録</w:t>
                  </w:r>
                </w:p>
              </w:tc>
            </w:tr>
            <w:tr w:rsidR="002030FD" w:rsidRPr="002030FD" w:rsidTr="00565B90">
              <w:trPr>
                <w:trHeight w:val="557"/>
              </w:trPr>
              <w:tc>
                <w:tcPr>
                  <w:tcW w:w="2646" w:type="dxa"/>
                  <w:vAlign w:val="center"/>
                </w:tcPr>
                <w:p w:rsidR="002030FD" w:rsidRPr="002030FD" w:rsidRDefault="002030FD" w:rsidP="002030FD">
                  <w:pPr>
                    <w:widowControl/>
                    <w:jc w:val="center"/>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sz w:val="24"/>
                      <w:szCs w:val="24"/>
                    </w:rPr>
                    <w:t>552件</w:t>
                  </w:r>
                </w:p>
              </w:tc>
              <w:tc>
                <w:tcPr>
                  <w:tcW w:w="2646" w:type="dxa"/>
                  <w:vAlign w:val="center"/>
                </w:tcPr>
                <w:p w:rsidR="002030FD" w:rsidRPr="002030FD" w:rsidRDefault="002030FD" w:rsidP="002030FD">
                  <w:pPr>
                    <w:widowControl/>
                    <w:jc w:val="center"/>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sz w:val="24"/>
                      <w:szCs w:val="24"/>
                    </w:rPr>
                    <w:t>246件</w:t>
                  </w:r>
                </w:p>
              </w:tc>
            </w:tr>
          </w:tbl>
          <w:p w:rsidR="002030FD" w:rsidRPr="002030FD" w:rsidRDefault="002030FD" w:rsidP="002030FD">
            <w:pPr>
              <w:widowControl/>
              <w:ind w:firstLineChars="100" w:firstLine="240"/>
              <w:jc w:val="left"/>
              <w:rPr>
                <w:rFonts w:ascii="HG丸ｺﾞｼｯｸM-PRO" w:eastAsia="HG丸ｺﾞｼｯｸM-PRO" w:hAnsi="ＭＳ ゴシック" w:cs="Times New Roman"/>
                <w:sz w:val="24"/>
                <w:szCs w:val="24"/>
              </w:rPr>
            </w:pPr>
          </w:p>
          <w:p w:rsidR="002030FD" w:rsidRPr="002030FD" w:rsidRDefault="002030FD" w:rsidP="002030FD">
            <w:pPr>
              <w:jc w:val="left"/>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sz w:val="24"/>
                <w:szCs w:val="24"/>
              </w:rPr>
              <w:t>【その他の取組状況】</w:t>
            </w:r>
          </w:p>
          <w:p w:rsidR="002030FD" w:rsidRPr="002030FD" w:rsidRDefault="002030FD" w:rsidP="002030FD">
            <w:pPr>
              <w:ind w:leftChars="100" w:left="210" w:firstLineChars="100" w:firstLine="240"/>
              <w:jc w:val="left"/>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sz w:val="24"/>
                <w:szCs w:val="24"/>
              </w:rPr>
              <w:t>府市の事務担当者を対象とした法人住民税に係る合同研修会の実施を予定。</w:t>
            </w:r>
          </w:p>
          <w:p w:rsidR="002030FD" w:rsidRPr="002030FD" w:rsidRDefault="002030FD" w:rsidP="002030FD">
            <w:pPr>
              <w:jc w:val="left"/>
              <w:rPr>
                <w:rFonts w:ascii="HG丸ｺﾞｼｯｸM-PRO" w:eastAsia="HG丸ｺﾞｼｯｸM-PRO" w:hAnsi="ＭＳ ゴシック" w:cs="Times New Roman"/>
                <w:sz w:val="24"/>
                <w:szCs w:val="24"/>
              </w:rPr>
            </w:pPr>
          </w:p>
        </w:tc>
      </w:tr>
    </w:tbl>
    <w:p w:rsidR="002030FD" w:rsidRPr="002030FD" w:rsidRDefault="002030FD" w:rsidP="002030FD">
      <w:pPr>
        <w:jc w:val="left"/>
        <w:rPr>
          <w:rFonts w:ascii="HG丸ｺﾞｼｯｸM-PRO" w:eastAsia="HG丸ｺﾞｼｯｸM-PRO" w:hAnsi="ＭＳ ゴシック" w:cs="Times New Roman"/>
          <w:sz w:val="24"/>
          <w:szCs w:val="24"/>
        </w:rPr>
      </w:pPr>
    </w:p>
    <w:p w:rsidR="002030FD" w:rsidRPr="002030FD" w:rsidRDefault="002030FD" w:rsidP="002030FD">
      <w:pPr>
        <w:jc w:val="left"/>
        <w:rPr>
          <w:rFonts w:ascii="HG丸ｺﾞｼｯｸM-PRO" w:eastAsia="HG丸ｺﾞｼｯｸM-PRO" w:hAnsi="ＭＳ ゴシック" w:cs="Times New Roman"/>
          <w:color w:val="000000"/>
          <w:sz w:val="24"/>
          <w:szCs w:val="24"/>
        </w:rPr>
      </w:pPr>
    </w:p>
    <w:p w:rsidR="002030FD" w:rsidRPr="002030FD" w:rsidRDefault="002030FD" w:rsidP="002030FD">
      <w:pPr>
        <w:jc w:val="left"/>
        <w:rPr>
          <w:rFonts w:ascii="HG丸ｺﾞｼｯｸM-PRO" w:eastAsia="HG丸ｺﾞｼｯｸM-PRO" w:hAnsi="ＭＳ ゴシック" w:cs="Times New Roman"/>
          <w:b/>
          <w:sz w:val="28"/>
          <w:szCs w:val="28"/>
        </w:rPr>
      </w:pPr>
      <w:r w:rsidRPr="002030FD">
        <w:rPr>
          <w:rFonts w:ascii="HG丸ｺﾞｼｯｸM-PRO" w:eastAsia="HG丸ｺﾞｼｯｸM-PRO" w:hAnsi="HG丸ｺﾞｼｯｸM-PRO" w:cs="Times New Roman" w:hint="eastAsia"/>
          <w:b/>
          <w:sz w:val="28"/>
          <w:szCs w:val="28"/>
        </w:rPr>
        <w:t>(3) 個人住民税の適正課税の推進等に関する取組状況について</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7601"/>
      </w:tblGrid>
      <w:tr w:rsidR="002030FD" w:rsidRPr="002030FD" w:rsidTr="00565B90">
        <w:trPr>
          <w:trHeight w:val="4244"/>
        </w:trPr>
        <w:tc>
          <w:tcPr>
            <w:tcW w:w="1101" w:type="dxa"/>
            <w:vAlign w:val="center"/>
          </w:tcPr>
          <w:p w:rsidR="002030FD" w:rsidRPr="002030FD" w:rsidRDefault="002030FD" w:rsidP="002030FD">
            <w:pPr>
              <w:jc w:val="center"/>
              <w:rPr>
                <w:rFonts w:ascii="HG丸ｺﾞｼｯｸM-PRO" w:eastAsia="HG丸ｺﾞｼｯｸM-PRO" w:hAnsi="ＭＳ ゴシック" w:cs="Times New Roman"/>
                <w:b/>
                <w:sz w:val="24"/>
                <w:szCs w:val="24"/>
              </w:rPr>
            </w:pPr>
            <w:r w:rsidRPr="002030FD">
              <w:rPr>
                <w:rFonts w:ascii="HG丸ｺﾞｼｯｸM-PRO" w:eastAsia="HG丸ｺﾞｼｯｸM-PRO" w:hAnsi="ＭＳ ゴシック" w:cs="Times New Roman" w:hint="eastAsia"/>
                <w:b/>
                <w:sz w:val="24"/>
                <w:szCs w:val="24"/>
              </w:rPr>
              <w:t>取組</w:t>
            </w:r>
          </w:p>
          <w:p w:rsidR="002030FD" w:rsidRPr="002030FD" w:rsidRDefault="002030FD" w:rsidP="002030FD">
            <w:pPr>
              <w:jc w:val="center"/>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b/>
                <w:sz w:val="24"/>
                <w:szCs w:val="24"/>
              </w:rPr>
              <w:t>状況</w:t>
            </w:r>
          </w:p>
        </w:tc>
        <w:tc>
          <w:tcPr>
            <w:tcW w:w="7601" w:type="dxa"/>
          </w:tcPr>
          <w:p w:rsidR="002030FD" w:rsidRPr="002030FD" w:rsidRDefault="002030FD" w:rsidP="002030FD">
            <w:pPr>
              <w:widowControl/>
              <w:ind w:firstLineChars="100" w:firstLine="240"/>
              <w:jc w:val="left"/>
              <w:rPr>
                <w:rFonts w:ascii="HG丸ｺﾞｼｯｸM-PRO" w:eastAsia="HG丸ｺﾞｼｯｸM-PRO" w:hAnsi="ＭＳ ゴシック" w:cs="Times New Roman"/>
                <w:sz w:val="24"/>
                <w:szCs w:val="24"/>
              </w:rPr>
            </w:pPr>
          </w:p>
          <w:p w:rsidR="002030FD" w:rsidRPr="002030FD" w:rsidRDefault="002030FD" w:rsidP="002030FD">
            <w:pPr>
              <w:jc w:val="left"/>
              <w:rPr>
                <w:rFonts w:ascii="HG丸ｺﾞｼｯｸM-PRO" w:eastAsia="HG丸ｺﾞｼｯｸM-PRO" w:hAnsi="ＭＳ ゴシック" w:cs="Times New Roman"/>
                <w:sz w:val="24"/>
                <w:szCs w:val="24"/>
              </w:rPr>
            </w:pPr>
            <w:r w:rsidRPr="002030FD">
              <w:rPr>
                <w:rFonts w:ascii="HG丸ｺﾞｼｯｸM-PRO" w:eastAsia="HG丸ｺﾞｼｯｸM-PRO" w:hAnsi="ＭＳ ゴシック" w:cs="Times New Roman" w:hint="eastAsia"/>
                <w:color w:val="000000"/>
                <w:sz w:val="24"/>
                <w:szCs w:val="24"/>
              </w:rPr>
              <w:t>・個人住民税の適正課税の推進等に関して、</w:t>
            </w:r>
            <w:r w:rsidRPr="002030FD">
              <w:rPr>
                <w:rFonts w:ascii="HG丸ｺﾞｼｯｸM-PRO" w:eastAsia="HG丸ｺﾞｼｯｸM-PRO" w:hAnsi="ＭＳ ゴシック" w:cs="Times New Roman" w:hint="eastAsia"/>
                <w:sz w:val="24"/>
                <w:szCs w:val="24"/>
              </w:rPr>
              <w:t>大阪府及び大阪市並びに大阪市外7府税事務所管内の7市で構成する個人住民税の特別徴収推進検討会を設置し、特別徴収義務者の一斉指定に関する課題等を検討した。</w:t>
            </w:r>
          </w:p>
          <w:p w:rsidR="002030FD" w:rsidRPr="002030FD" w:rsidRDefault="002030FD" w:rsidP="002030FD">
            <w:pPr>
              <w:jc w:val="left"/>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sz w:val="24"/>
                <w:szCs w:val="24"/>
              </w:rPr>
              <w:t>・特別徴収未実施事業者への府市連名の依頼文書の送付や年末調整説明会等での広報活動などの取組みを実施した。</w:t>
            </w:r>
          </w:p>
          <w:p w:rsidR="002030FD" w:rsidRPr="002030FD" w:rsidRDefault="002030FD" w:rsidP="002030FD">
            <w:pPr>
              <w:ind w:leftChars="100" w:left="210" w:firstLineChars="100" w:firstLine="240"/>
              <w:jc w:val="left"/>
              <w:rPr>
                <w:rFonts w:ascii="HG丸ｺﾞｼｯｸM-PRO" w:eastAsia="HG丸ｺﾞｼｯｸM-PRO" w:hAnsi="ＭＳ ゴシック" w:cs="Times New Roman"/>
                <w:color w:val="000000"/>
                <w:sz w:val="24"/>
                <w:szCs w:val="24"/>
              </w:rPr>
            </w:pPr>
          </w:p>
          <w:p w:rsidR="002030FD" w:rsidRPr="002030FD" w:rsidRDefault="002030FD" w:rsidP="002030FD">
            <w:pPr>
              <w:jc w:val="left"/>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【取組状況】</w:t>
            </w:r>
          </w:p>
          <w:p w:rsidR="002030FD" w:rsidRPr="002030FD" w:rsidRDefault="002030FD" w:rsidP="002030FD">
            <w:pPr>
              <w:numPr>
                <w:ilvl w:val="0"/>
                <w:numId w:val="3"/>
              </w:numPr>
              <w:ind w:left="709" w:hanging="425"/>
              <w:jc w:val="left"/>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特別徴収未実施事業者への府市連名の依頼文書の送付・</w:t>
            </w:r>
          </w:p>
          <w:p w:rsidR="002030FD" w:rsidRPr="002030FD" w:rsidRDefault="002A7C05" w:rsidP="002030FD">
            <w:pPr>
              <w:ind w:left="709"/>
              <w:jc w:val="left"/>
              <w:rPr>
                <w:rFonts w:ascii="HG丸ｺﾞｼｯｸM-PRO" w:eastAsia="HG丸ｺﾞｼｯｸM-PRO" w:hAnsi="ＭＳ ゴシック" w:cs="Times New Roman"/>
                <w:color w:val="000000"/>
                <w:sz w:val="24"/>
                <w:szCs w:val="24"/>
              </w:rPr>
            </w:pPr>
            <w:r>
              <w:rPr>
                <w:rFonts w:ascii="HG丸ｺﾞｼｯｸM-PRO" w:eastAsia="HG丸ｺﾞｼｯｸM-PRO" w:hAnsi="ＭＳ ゴシック" w:cs="Times New Roman" w:hint="eastAsia"/>
                <w:color w:val="000000"/>
                <w:sz w:val="24"/>
                <w:szCs w:val="24"/>
              </w:rPr>
              <w:t>電話勧奨を実施。（６２９事業</w:t>
            </w:r>
            <w:r w:rsidR="003F1023">
              <w:rPr>
                <w:rFonts w:ascii="HG丸ｺﾞｼｯｸM-PRO" w:eastAsia="HG丸ｺﾞｼｯｸM-PRO" w:hAnsi="ＭＳ ゴシック" w:cs="Times New Roman" w:hint="eastAsia"/>
                <w:color w:val="000000"/>
                <w:sz w:val="24"/>
                <w:szCs w:val="24"/>
              </w:rPr>
              <w:t>者</w:t>
            </w:r>
            <w:bookmarkStart w:id="0" w:name="_GoBack"/>
            <w:bookmarkEnd w:id="0"/>
            <w:r w:rsidR="002030FD" w:rsidRPr="002030FD">
              <w:rPr>
                <w:rFonts w:ascii="HG丸ｺﾞｼｯｸM-PRO" w:eastAsia="HG丸ｺﾞｼｯｸM-PRO" w:hAnsi="ＭＳ ゴシック" w:cs="Times New Roman" w:hint="eastAsia"/>
                <w:color w:val="000000"/>
                <w:sz w:val="24"/>
                <w:szCs w:val="24"/>
              </w:rPr>
              <w:t>）</w:t>
            </w:r>
          </w:p>
          <w:p w:rsidR="002030FD" w:rsidRPr="002030FD" w:rsidRDefault="002030FD" w:rsidP="002030FD">
            <w:pPr>
              <w:numPr>
                <w:ilvl w:val="0"/>
                <w:numId w:val="3"/>
              </w:numPr>
              <w:ind w:left="709" w:hanging="425"/>
              <w:jc w:val="left"/>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年末調整説明会での広報チラシ等の共同配布</w:t>
            </w:r>
          </w:p>
          <w:p w:rsidR="002030FD" w:rsidRPr="002030FD" w:rsidRDefault="002030FD" w:rsidP="002030FD">
            <w:pPr>
              <w:ind w:firstLineChars="300" w:firstLine="720"/>
              <w:jc w:val="left"/>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（府市共同</w:t>
            </w:r>
            <w:r w:rsidRPr="002030FD">
              <w:rPr>
                <w:rFonts w:ascii="HG丸ｺﾞｼｯｸM-PRO" w:eastAsia="HG丸ｺﾞｼｯｸM-PRO" w:hAnsi="ＭＳ ゴシック" w:cs="Times New Roman" w:hint="eastAsia"/>
                <w:sz w:val="24"/>
                <w:szCs w:val="24"/>
              </w:rPr>
              <w:t>8</w:t>
            </w:r>
            <w:r w:rsidRPr="002030FD">
              <w:rPr>
                <w:rFonts w:ascii="HG丸ｺﾞｼｯｸM-PRO" w:eastAsia="HG丸ｺﾞｼｯｸM-PRO" w:hAnsi="ＭＳ ゴシック" w:cs="Times New Roman" w:hint="eastAsia"/>
                <w:color w:val="000000"/>
                <w:sz w:val="24"/>
                <w:szCs w:val="24"/>
              </w:rPr>
              <w:t>会場、市単独</w:t>
            </w:r>
            <w:r w:rsidRPr="002030FD">
              <w:rPr>
                <w:rFonts w:ascii="HG丸ｺﾞｼｯｸM-PRO" w:eastAsia="HG丸ｺﾞｼｯｸM-PRO" w:hAnsi="ＭＳ ゴシック" w:cs="Times New Roman" w:hint="eastAsia"/>
                <w:sz w:val="24"/>
                <w:szCs w:val="24"/>
              </w:rPr>
              <w:t>１６</w:t>
            </w:r>
            <w:r w:rsidRPr="002030FD">
              <w:rPr>
                <w:rFonts w:ascii="HG丸ｺﾞｼｯｸM-PRO" w:eastAsia="HG丸ｺﾞｼｯｸM-PRO" w:hAnsi="ＭＳ ゴシック" w:cs="Times New Roman" w:hint="eastAsia"/>
                <w:color w:val="000000"/>
                <w:sz w:val="24"/>
                <w:szCs w:val="24"/>
              </w:rPr>
              <w:t>会場）</w:t>
            </w:r>
          </w:p>
          <w:p w:rsidR="002030FD" w:rsidRPr="002030FD" w:rsidRDefault="002030FD" w:rsidP="002030FD">
            <w:pPr>
              <w:numPr>
                <w:ilvl w:val="0"/>
                <w:numId w:val="3"/>
              </w:numPr>
              <w:ind w:left="709" w:hanging="425"/>
              <w:jc w:val="left"/>
              <w:rPr>
                <w:rFonts w:ascii="HG丸ｺﾞｼｯｸM-PRO" w:eastAsia="HG丸ｺﾞｼｯｸM-PRO" w:hAnsi="ＭＳ ゴシック" w:cs="Times New Roman"/>
                <w:color w:val="000000"/>
                <w:szCs w:val="21"/>
              </w:rPr>
            </w:pPr>
            <w:r w:rsidRPr="002030FD">
              <w:rPr>
                <w:rFonts w:ascii="HG丸ｺﾞｼｯｸM-PRO" w:eastAsia="HG丸ｺﾞｼｯｸM-PRO" w:hAnsi="ＭＳ ゴシック" w:cs="Times New Roman" w:hint="eastAsia"/>
                <w:color w:val="000000"/>
                <w:sz w:val="24"/>
                <w:szCs w:val="24"/>
              </w:rPr>
              <w:t>関係団体への広報等の協力依頼（</w:t>
            </w:r>
            <w:r w:rsidRPr="002030FD">
              <w:rPr>
                <w:rFonts w:ascii="HG丸ｺﾞｼｯｸM-PRO" w:eastAsia="HG丸ｺﾞｼｯｸM-PRO" w:hAnsi="ＭＳ ゴシック" w:cs="Times New Roman" w:hint="eastAsia"/>
                <w:sz w:val="24"/>
                <w:szCs w:val="24"/>
              </w:rPr>
              <w:t>2</w:t>
            </w:r>
            <w:r w:rsidRPr="002030FD">
              <w:rPr>
                <w:rFonts w:ascii="HG丸ｺﾞｼｯｸM-PRO" w:eastAsia="HG丸ｺﾞｼｯｸM-PRO" w:hAnsi="ＭＳ ゴシック" w:cs="Times New Roman" w:hint="eastAsia"/>
                <w:color w:val="000000"/>
                <w:sz w:val="24"/>
                <w:szCs w:val="24"/>
              </w:rPr>
              <w:t>団体</w:t>
            </w:r>
            <w:r w:rsidRPr="002030FD">
              <w:rPr>
                <w:rFonts w:ascii="HG丸ｺﾞｼｯｸM-PRO" w:eastAsia="HG丸ｺﾞｼｯｸM-PRO" w:hAnsi="ＭＳ ゴシック" w:cs="Times New Roman"/>
                <w:color w:val="000000"/>
                <w:sz w:val="24"/>
                <w:szCs w:val="24"/>
              </w:rPr>
              <w:t>）</w:t>
            </w:r>
          </w:p>
          <w:p w:rsidR="002030FD" w:rsidRPr="002030FD" w:rsidRDefault="002030FD" w:rsidP="002030FD">
            <w:pPr>
              <w:numPr>
                <w:ilvl w:val="0"/>
                <w:numId w:val="3"/>
              </w:numPr>
              <w:ind w:left="709" w:hanging="425"/>
              <w:jc w:val="left"/>
              <w:rPr>
                <w:rFonts w:ascii="HG丸ｺﾞｼｯｸM-PRO" w:eastAsia="HG丸ｺﾞｼｯｸM-PRO" w:hAnsi="ＭＳ ゴシック" w:cs="Times New Roman"/>
                <w:color w:val="000000"/>
                <w:sz w:val="24"/>
                <w:szCs w:val="24"/>
              </w:rPr>
            </w:pPr>
            <w:r w:rsidRPr="002030FD">
              <w:rPr>
                <w:rFonts w:ascii="HG丸ｺﾞｼｯｸM-PRO" w:eastAsia="HG丸ｺﾞｼｯｸM-PRO" w:hAnsi="ＭＳ ゴシック" w:cs="Times New Roman" w:hint="eastAsia"/>
                <w:color w:val="000000"/>
                <w:sz w:val="24"/>
                <w:szCs w:val="24"/>
              </w:rPr>
              <w:t>事業者向けイベント等での広報チラシ等の配付</w:t>
            </w:r>
          </w:p>
          <w:p w:rsidR="002030FD" w:rsidRPr="002030FD" w:rsidRDefault="002030FD" w:rsidP="002030FD">
            <w:pPr>
              <w:ind w:leftChars="100" w:left="210" w:firstLineChars="100" w:firstLine="240"/>
              <w:jc w:val="left"/>
              <w:rPr>
                <w:rFonts w:ascii="HG丸ｺﾞｼｯｸM-PRO" w:eastAsia="HG丸ｺﾞｼｯｸM-PRO" w:hAnsi="ＭＳ ゴシック" w:cs="Times New Roman"/>
                <w:sz w:val="24"/>
                <w:szCs w:val="24"/>
              </w:rPr>
            </w:pPr>
          </w:p>
        </w:tc>
      </w:tr>
    </w:tbl>
    <w:p w:rsidR="002030FD" w:rsidRPr="002030FD" w:rsidRDefault="002030FD" w:rsidP="002030FD">
      <w:pPr>
        <w:jc w:val="left"/>
        <w:rPr>
          <w:rFonts w:ascii="HG丸ｺﾞｼｯｸM-PRO" w:eastAsia="HG丸ｺﾞｼｯｸM-PRO" w:hAnsi="ＭＳ ゴシック" w:cs="Times New Roman"/>
          <w:color w:val="000000"/>
          <w:sz w:val="24"/>
          <w:szCs w:val="24"/>
        </w:rPr>
      </w:pPr>
    </w:p>
    <w:p w:rsidR="002030FD" w:rsidRPr="002030FD" w:rsidRDefault="002030FD" w:rsidP="002030FD">
      <w:pPr>
        <w:widowControl/>
        <w:jc w:val="left"/>
        <w:rPr>
          <w:rFonts w:ascii="HG丸ｺﾞｼｯｸM-PRO" w:eastAsia="HG丸ｺﾞｼｯｸM-PRO" w:hAnsi="ＭＳ ゴシック" w:cs="Times New Roman"/>
          <w:color w:val="000000"/>
          <w:sz w:val="24"/>
          <w:szCs w:val="24"/>
        </w:rPr>
      </w:pPr>
    </w:p>
    <w:p w:rsidR="002030FD" w:rsidRPr="002030FD" w:rsidRDefault="002030FD" w:rsidP="002030FD">
      <w:pPr>
        <w:spacing w:line="0" w:lineRule="atLeast"/>
        <w:jc w:val="left"/>
        <w:rPr>
          <w:rFonts w:ascii="HG丸ｺﾞｼｯｸM-PRO" w:eastAsia="HG丸ｺﾞｼｯｸM-PRO" w:hAnsi="ＭＳ ゴシック" w:cs="Times New Roman"/>
          <w:sz w:val="24"/>
          <w:szCs w:val="24"/>
        </w:rPr>
      </w:pPr>
    </w:p>
    <w:p w:rsidR="002030FD" w:rsidRDefault="002030FD" w:rsidP="002030FD">
      <w:pPr>
        <w:jc w:val="left"/>
        <w:rPr>
          <w:sz w:val="28"/>
          <w:szCs w:val="28"/>
        </w:rPr>
      </w:pPr>
    </w:p>
    <w:p w:rsidR="002030FD" w:rsidRDefault="002030FD" w:rsidP="002030FD">
      <w:pPr>
        <w:jc w:val="left"/>
        <w:rPr>
          <w:sz w:val="28"/>
          <w:szCs w:val="28"/>
        </w:rPr>
      </w:pPr>
    </w:p>
    <w:sectPr w:rsidR="002030FD" w:rsidSect="002030FD">
      <w:pgSz w:w="11906" w:h="16838"/>
      <w:pgMar w:top="426"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C06" w:rsidRDefault="00A80C06" w:rsidP="00A80C06">
      <w:r>
        <w:separator/>
      </w:r>
    </w:p>
  </w:endnote>
  <w:endnote w:type="continuationSeparator" w:id="0">
    <w:p w:rsidR="00A80C06" w:rsidRDefault="00A80C06" w:rsidP="00A8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C06" w:rsidRDefault="00A80C06" w:rsidP="00A80C06">
      <w:r>
        <w:separator/>
      </w:r>
    </w:p>
  </w:footnote>
  <w:footnote w:type="continuationSeparator" w:id="0">
    <w:p w:rsidR="00A80C06" w:rsidRDefault="00A80C06" w:rsidP="00A80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0358"/>
    <w:multiLevelType w:val="hybridMultilevel"/>
    <w:tmpl w:val="4B9895D0"/>
    <w:lvl w:ilvl="0" w:tplc="6AC6C92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2B3AEF"/>
    <w:multiLevelType w:val="hybridMultilevel"/>
    <w:tmpl w:val="45CE7E1E"/>
    <w:lvl w:ilvl="0" w:tplc="FE78F04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3E1F7A44"/>
    <w:multiLevelType w:val="hybridMultilevel"/>
    <w:tmpl w:val="241E1B1A"/>
    <w:lvl w:ilvl="0" w:tplc="EAA67196">
      <w:numFmt w:val="bullet"/>
      <w:lvlText w:val="・"/>
      <w:lvlJc w:val="left"/>
      <w:pPr>
        <w:ind w:left="78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nsid w:val="7474598F"/>
    <w:multiLevelType w:val="hybridMultilevel"/>
    <w:tmpl w:val="03C28060"/>
    <w:lvl w:ilvl="0" w:tplc="6D222A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779E2AC4"/>
    <w:multiLevelType w:val="hybridMultilevel"/>
    <w:tmpl w:val="9098898A"/>
    <w:lvl w:ilvl="0" w:tplc="4A7277D4">
      <w:start w:val="99"/>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B6"/>
    <w:rsid w:val="0003440E"/>
    <w:rsid w:val="002030FD"/>
    <w:rsid w:val="002A7C05"/>
    <w:rsid w:val="003F1023"/>
    <w:rsid w:val="004475BA"/>
    <w:rsid w:val="00561518"/>
    <w:rsid w:val="00A400B6"/>
    <w:rsid w:val="00A62728"/>
    <w:rsid w:val="00A80C06"/>
    <w:rsid w:val="00B51F19"/>
    <w:rsid w:val="00D016C9"/>
    <w:rsid w:val="00D500E1"/>
    <w:rsid w:val="00E03CB6"/>
    <w:rsid w:val="00F37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FD"/>
    <w:pPr>
      <w:ind w:leftChars="400" w:left="840"/>
    </w:pPr>
  </w:style>
  <w:style w:type="table" w:styleId="a4">
    <w:name w:val="Table Grid"/>
    <w:basedOn w:val="a1"/>
    <w:uiPriority w:val="59"/>
    <w:rsid w:val="0020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A80C06"/>
    <w:pPr>
      <w:tabs>
        <w:tab w:val="center" w:pos="4252"/>
        <w:tab w:val="right" w:pos="8504"/>
      </w:tabs>
      <w:snapToGrid w:val="0"/>
    </w:pPr>
  </w:style>
  <w:style w:type="character" w:customStyle="1" w:styleId="a6">
    <w:name w:val="ヘッダー (文字)"/>
    <w:basedOn w:val="a0"/>
    <w:link w:val="a5"/>
    <w:uiPriority w:val="99"/>
    <w:semiHidden/>
    <w:rsid w:val="00A80C06"/>
  </w:style>
  <w:style w:type="paragraph" w:styleId="a7">
    <w:name w:val="footer"/>
    <w:basedOn w:val="a"/>
    <w:link w:val="a8"/>
    <w:uiPriority w:val="99"/>
    <w:semiHidden/>
    <w:unhideWhenUsed/>
    <w:rsid w:val="00A80C06"/>
    <w:pPr>
      <w:tabs>
        <w:tab w:val="center" w:pos="4252"/>
        <w:tab w:val="right" w:pos="8504"/>
      </w:tabs>
      <w:snapToGrid w:val="0"/>
    </w:pPr>
  </w:style>
  <w:style w:type="character" w:customStyle="1" w:styleId="a8">
    <w:name w:val="フッター (文字)"/>
    <w:basedOn w:val="a0"/>
    <w:link w:val="a7"/>
    <w:uiPriority w:val="99"/>
    <w:semiHidden/>
    <w:rsid w:val="00A80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FD"/>
    <w:pPr>
      <w:ind w:leftChars="400" w:left="840"/>
    </w:pPr>
  </w:style>
  <w:style w:type="table" w:styleId="a4">
    <w:name w:val="Table Grid"/>
    <w:basedOn w:val="a1"/>
    <w:uiPriority w:val="59"/>
    <w:rsid w:val="0020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A80C06"/>
    <w:pPr>
      <w:tabs>
        <w:tab w:val="center" w:pos="4252"/>
        <w:tab w:val="right" w:pos="8504"/>
      </w:tabs>
      <w:snapToGrid w:val="0"/>
    </w:pPr>
  </w:style>
  <w:style w:type="character" w:customStyle="1" w:styleId="a6">
    <w:name w:val="ヘッダー (文字)"/>
    <w:basedOn w:val="a0"/>
    <w:link w:val="a5"/>
    <w:uiPriority w:val="99"/>
    <w:semiHidden/>
    <w:rsid w:val="00A80C06"/>
  </w:style>
  <w:style w:type="paragraph" w:styleId="a7">
    <w:name w:val="footer"/>
    <w:basedOn w:val="a"/>
    <w:link w:val="a8"/>
    <w:uiPriority w:val="99"/>
    <w:semiHidden/>
    <w:unhideWhenUsed/>
    <w:rsid w:val="00A80C06"/>
    <w:pPr>
      <w:tabs>
        <w:tab w:val="center" w:pos="4252"/>
        <w:tab w:val="right" w:pos="8504"/>
      </w:tabs>
      <w:snapToGrid w:val="0"/>
    </w:pPr>
  </w:style>
  <w:style w:type="character" w:customStyle="1" w:styleId="a8">
    <w:name w:val="フッター (文字)"/>
    <w:basedOn w:val="a0"/>
    <w:link w:val="a7"/>
    <w:uiPriority w:val="99"/>
    <w:semiHidden/>
    <w:rsid w:val="00A80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4</cp:revision>
  <cp:lastPrinted>2015-02-03T06:56:00Z</cp:lastPrinted>
  <dcterms:created xsi:type="dcterms:W3CDTF">2015-02-03T08:38:00Z</dcterms:created>
  <dcterms:modified xsi:type="dcterms:W3CDTF">2015-02-05T06:10:00Z</dcterms:modified>
</cp:coreProperties>
</file>