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1.xml" ContentType="application/vnd.openxmlformats-officedocument.themeOverrid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2.xml" ContentType="application/vnd.openxmlformats-officedocument.themeOverrid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3.xml" ContentType="application/vnd.openxmlformats-officedocument.themeOverrid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4.xml" ContentType="application/vnd.openxmlformats-officedocument.themeOverrid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5.xml" ContentType="application/vnd.openxmlformats-officedocument.themeOverrid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6.xml" ContentType="application/vnd.openxmlformats-officedocument.themeOverrid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7.xml" ContentType="application/vnd.openxmlformats-officedocument.themeOverrid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8.xml" ContentType="application/vnd.openxmlformats-officedocument.themeOverrid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9.xml" ContentType="application/vnd.openxmlformats-officedocument.themeOverrid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0.xml" ContentType="application/vnd.openxmlformats-officedocument.themeOverride+xml"/>
  <Override PartName="/word/charts/chart12.xml" ContentType="application/vnd.openxmlformats-officedocument.drawingml.chart+xml"/>
  <Override PartName="/word/charts/style12.xml" ContentType="application/vnd.ms-office.chartstyle+xml"/>
  <Override PartName="/word/charts/colors12.xml" ContentType="application/vnd.ms-office.chartcolorstyle+xml"/>
  <Override PartName="/word/charts/chart13.xml" ContentType="application/vnd.openxmlformats-officedocument.drawingml.chart+xml"/>
  <Override PartName="/word/charts/style13.xml" ContentType="application/vnd.ms-office.chartstyle+xml"/>
  <Override PartName="/word/charts/colors13.xml" ContentType="application/vnd.ms-office.chartcolorstyle+xml"/>
  <Override PartName="/word/charts/chart14.xml" ContentType="application/vnd.openxmlformats-officedocument.drawingml.chart+xml"/>
  <Override PartName="/word/charts/style14.xml" ContentType="application/vnd.ms-office.chartstyle+xml"/>
  <Override PartName="/word/charts/colors14.xml" ContentType="application/vnd.ms-office.chartcolorstyle+xml"/>
  <Override PartName="/word/charts/chart15.xml" ContentType="application/vnd.openxmlformats-officedocument.drawingml.chart+xml"/>
  <Override PartName="/word/charts/style15.xml" ContentType="application/vnd.ms-office.chartstyle+xml"/>
  <Override PartName="/word/charts/colors15.xml" ContentType="application/vnd.ms-office.chartcolorstyle+xml"/>
  <Override PartName="/word/charts/chart16.xml" ContentType="application/vnd.openxmlformats-officedocument.drawingml.chart+xml"/>
  <Override PartName="/word/charts/style16.xml" ContentType="application/vnd.ms-office.chartstyle+xml"/>
  <Override PartName="/word/charts/colors16.xml" ContentType="application/vnd.ms-office.chartcolorstyle+xml"/>
  <Override PartName="/word/charts/chart17.xml" ContentType="application/vnd.openxmlformats-officedocument.drawingml.chart+xml"/>
  <Override PartName="/word/charts/style17.xml" ContentType="application/vnd.ms-office.chartstyle+xml"/>
  <Override PartName="/word/charts/colors17.xml" ContentType="application/vnd.ms-office.chartcolorstyle+xml"/>
  <Override PartName="/word/theme/themeOverride11.xml" ContentType="application/vnd.openxmlformats-officedocument.themeOverride+xml"/>
  <Override PartName="/word/charts/chart18.xml" ContentType="application/vnd.openxmlformats-officedocument.drawingml.chart+xml"/>
  <Override PartName="/word/charts/style18.xml" ContentType="application/vnd.ms-office.chartstyle+xml"/>
  <Override PartName="/word/charts/colors18.xml" ContentType="application/vnd.ms-office.chartcolorstyle+xml"/>
  <Override PartName="/word/theme/themeOverride12.xml" ContentType="application/vnd.openxmlformats-officedocument.themeOverride+xml"/>
  <Override PartName="/word/charts/chart19.xml" ContentType="application/vnd.openxmlformats-officedocument.drawingml.chart+xml"/>
  <Override PartName="/word/charts/style19.xml" ContentType="application/vnd.ms-office.chartstyle+xml"/>
  <Override PartName="/word/charts/colors19.xml" ContentType="application/vnd.ms-office.chartcolorstyle+xml"/>
  <Override PartName="/word/theme/themeOverride13.xml" ContentType="application/vnd.openxmlformats-officedocument.themeOverride+xml"/>
  <Override PartName="/word/charts/chart20.xml" ContentType="application/vnd.openxmlformats-officedocument.drawingml.chart+xml"/>
  <Override PartName="/word/charts/style20.xml" ContentType="application/vnd.ms-office.chartstyle+xml"/>
  <Override PartName="/word/charts/colors20.xml" ContentType="application/vnd.ms-office.chartcolorstyle+xml"/>
  <Override PartName="/word/theme/themeOverride14.xml" ContentType="application/vnd.openxmlformats-officedocument.themeOverride+xml"/>
  <Override PartName="/word/charts/chart21.xml" ContentType="application/vnd.openxmlformats-officedocument.drawingml.chart+xml"/>
  <Override PartName="/word/charts/style21.xml" ContentType="application/vnd.ms-office.chartstyle+xml"/>
  <Override PartName="/word/charts/colors21.xml" ContentType="application/vnd.ms-office.chartcolorstyle+xml"/>
  <Override PartName="/word/theme/themeOverride15.xml" ContentType="application/vnd.openxmlformats-officedocument.themeOverride+xml"/>
  <Override PartName="/word/charts/chart22.xml" ContentType="application/vnd.openxmlformats-officedocument.drawingml.chart+xml"/>
  <Override PartName="/word/charts/style22.xml" ContentType="application/vnd.ms-office.chartstyle+xml"/>
  <Override PartName="/word/charts/colors22.xml" ContentType="application/vnd.ms-office.chartcolorstyle+xml"/>
  <Override PartName="/word/theme/themeOverride16.xml" ContentType="application/vnd.openxmlformats-officedocument.themeOverride+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218635B" w14:textId="78B238D6" w:rsidR="00AB365B" w:rsidRDefault="00271B4C">
      <w:r>
        <w:rPr>
          <w:noProof/>
        </w:rPr>
        <mc:AlternateContent>
          <mc:Choice Requires="wps">
            <w:drawing>
              <wp:anchor distT="0" distB="0" distL="114300" distR="114300" simplePos="0" relativeHeight="251779072" behindDoc="0" locked="0" layoutInCell="1" allowOverlap="1" wp14:anchorId="683B6EAA" wp14:editId="476C8839">
                <wp:simplePos x="0" y="0"/>
                <wp:positionH relativeFrom="column">
                  <wp:posOffset>4406265</wp:posOffset>
                </wp:positionH>
                <wp:positionV relativeFrom="paragraph">
                  <wp:posOffset>-622300</wp:posOffset>
                </wp:positionV>
                <wp:extent cx="1162050" cy="428625"/>
                <wp:effectExtent l="0" t="0" r="19050" b="28575"/>
                <wp:wrapNone/>
                <wp:docPr id="8" name="テキスト ボックス 8"/>
                <wp:cNvGraphicFramePr/>
                <a:graphic xmlns:a="http://schemas.openxmlformats.org/drawingml/2006/main">
                  <a:graphicData uri="http://schemas.microsoft.com/office/word/2010/wordprocessingShape">
                    <wps:wsp>
                      <wps:cNvSpPr txBox="1"/>
                      <wps:spPr>
                        <a:xfrm>
                          <a:off x="0" y="0"/>
                          <a:ext cx="1162050" cy="428625"/>
                        </a:xfrm>
                        <a:prstGeom prst="rect">
                          <a:avLst/>
                        </a:prstGeom>
                        <a:solidFill>
                          <a:schemeClr val="lt1"/>
                        </a:solidFill>
                        <a:ln w="6350">
                          <a:solidFill>
                            <a:prstClr val="black"/>
                          </a:solidFill>
                        </a:ln>
                      </wps:spPr>
                      <wps:txbx>
                        <w:txbxContent>
                          <w:p w14:paraId="1AB4CD44" w14:textId="78063B14" w:rsidR="00A10D2C" w:rsidRPr="00271B4C" w:rsidRDefault="00A10D2C" w:rsidP="00B46DDB">
                            <w:pPr>
                              <w:jc w:val="center"/>
                              <w:rPr>
                                <w:rFonts w:asciiTheme="majorEastAsia" w:eastAsiaTheme="majorEastAsia" w:hAnsiTheme="majorEastAsia"/>
                                <w:sz w:val="32"/>
                                <w:szCs w:val="32"/>
                              </w:rPr>
                            </w:pPr>
                            <w:r w:rsidRPr="00271B4C">
                              <w:rPr>
                                <w:rFonts w:asciiTheme="majorEastAsia" w:eastAsiaTheme="majorEastAsia" w:hAnsiTheme="majorEastAsia" w:hint="eastAsia"/>
                                <w:sz w:val="32"/>
                                <w:szCs w:val="32"/>
                              </w:rPr>
                              <w:t>資料</w:t>
                            </w:r>
                            <w:r>
                              <w:rPr>
                                <w:rFonts w:asciiTheme="majorEastAsia" w:eastAsiaTheme="majorEastAsia" w:hAnsiTheme="majorEastAsia" w:hint="eastAsia"/>
                                <w:sz w:val="32"/>
                                <w:szCs w:val="32"/>
                              </w:rPr>
                              <w:t>２</w:t>
                            </w:r>
                            <w:r w:rsidRPr="00271B4C">
                              <w:rPr>
                                <w:rFonts w:asciiTheme="majorEastAsia" w:eastAsiaTheme="majorEastAsia" w:hAnsiTheme="majorEastAsia"/>
                                <w:sz w:val="32"/>
                                <w:szCs w:val="32"/>
                              </w:rPr>
                              <w:t>－</w:t>
                            </w:r>
                            <w:r>
                              <w:rPr>
                                <w:rFonts w:asciiTheme="majorEastAsia" w:eastAsiaTheme="majorEastAsia" w:hAnsiTheme="majorEastAsia" w:hint="eastAsia"/>
                                <w:sz w:val="32"/>
                                <w:szCs w:val="32"/>
                              </w:rPr>
                              <w:t>２</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w14:anchorId="683B6EAA" id="_x0000_t202" coordsize="21600,21600" o:spt="202" path="m,l,21600r21600,l21600,xe">
                <v:stroke joinstyle="miter"/>
                <v:path gradientshapeok="t" o:connecttype="rect"/>
              </v:shapetype>
              <v:shape id="テキスト ボックス 8" o:spid="_x0000_s1026" type="#_x0000_t202" style="position:absolute;left:0;text-align:left;margin-left:346.95pt;margin-top:-49pt;width:91.5pt;height:33.75pt;z-index:25177907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" fillcolor="white [3201]" strokeweight=".5pt">
                <v:textbox inset="0,0,0,0">
                  <w:txbxContent>
                    <w:p w14:paraId="1AB4CD44" w14:textId="78063B14" w:rsidR="00A10D2C" w:rsidRPr="00271B4C" w:rsidRDefault="00A10D2C" w:rsidP="00B46DDB">
                      <w:pPr>
                        <w:jc w:val="center"/>
                        <w:rPr>
                          <w:rFonts w:asciiTheme="majorEastAsia" w:eastAsiaTheme="majorEastAsia" w:hAnsiTheme="majorEastAsia"/>
                          <w:sz w:val="32"/>
                          <w:szCs w:val="32"/>
                        </w:rPr>
                      </w:pPr>
                      <w:r w:rsidRPr="00271B4C">
                        <w:rPr>
                          <w:rFonts w:asciiTheme="majorEastAsia" w:eastAsiaTheme="majorEastAsia" w:hAnsiTheme="majorEastAsia" w:hint="eastAsia"/>
                          <w:sz w:val="32"/>
                          <w:szCs w:val="32"/>
                        </w:rPr>
                        <w:t>資料</w:t>
                      </w:r>
                      <w:r>
                        <w:rPr>
                          <w:rFonts w:asciiTheme="majorEastAsia" w:eastAsiaTheme="majorEastAsia" w:hAnsiTheme="majorEastAsia" w:hint="eastAsia"/>
                          <w:sz w:val="32"/>
                          <w:szCs w:val="32"/>
                        </w:rPr>
                        <w:t>２</w:t>
                      </w:r>
                      <w:r w:rsidRPr="00271B4C">
                        <w:rPr>
                          <w:rFonts w:asciiTheme="majorEastAsia" w:eastAsiaTheme="majorEastAsia" w:hAnsiTheme="majorEastAsia"/>
                          <w:sz w:val="32"/>
                          <w:szCs w:val="32"/>
                        </w:rPr>
                        <w:t>－</w:t>
                      </w:r>
                      <w:r>
                        <w:rPr>
                          <w:rFonts w:asciiTheme="majorEastAsia" w:eastAsiaTheme="majorEastAsia" w:hAnsiTheme="majorEastAsia" w:hint="eastAsia"/>
                          <w:sz w:val="32"/>
                          <w:szCs w:val="32"/>
                        </w:rPr>
                        <w:t>２</w:t>
                      </w:r>
                    </w:p>
                  </w:txbxContent>
                </v:textbox>
              </v:shape>
            </w:pict>
          </mc:Fallback>
        </mc:AlternateContent>
      </w:r>
    </w:p>
    <w:p w14:paraId="5CA872C6" w14:textId="77777777" w:rsidR="00AB365B" w:rsidRDefault="00AB365B"/>
    <w:p w14:paraId="4547F22B" w14:textId="77777777" w:rsidR="00AB365B" w:rsidRDefault="00AB365B" w:rsidP="00820C0B">
      <w:pPr>
        <w:jc w:val="left"/>
      </w:pPr>
    </w:p>
    <w:p w14:paraId="74222619" w14:textId="77777777" w:rsidR="00AB365B" w:rsidRDefault="00AB365B"/>
    <w:p w14:paraId="5D1C7C0D" w14:textId="77777777" w:rsidR="00AB365B" w:rsidRDefault="00AB365B"/>
    <w:p w14:paraId="28CFD903" w14:textId="529F9641" w:rsidR="00AB365B" w:rsidRDefault="00AB365B"/>
    <w:p w14:paraId="470EC457" w14:textId="77777777" w:rsidR="00F26D28" w:rsidRPr="00817BED" w:rsidRDefault="00F26D28" w:rsidP="00F26D28">
      <w:pPr>
        <w:jc w:val="center"/>
        <w:rPr>
          <w:rFonts w:ascii="HG丸ｺﾞｼｯｸM-PRO" w:eastAsia="HG丸ｺﾞｼｯｸM-PRO" w:hAnsi="HG丸ｺﾞｼｯｸM-PRO"/>
          <w:sz w:val="72"/>
        </w:rPr>
      </w:pPr>
      <w:r w:rsidRPr="00817BED">
        <w:rPr>
          <w:rFonts w:ascii="HG丸ｺﾞｼｯｸM-PRO" w:eastAsia="HG丸ｺﾞｼｯｸM-PRO" w:hAnsi="HG丸ｺﾞｼｯｸM-PRO" w:hint="eastAsia"/>
          <w:sz w:val="72"/>
        </w:rPr>
        <w:t>大阪府再犯防止推進計画</w:t>
      </w:r>
    </w:p>
    <w:p w14:paraId="1A404514" w14:textId="3A9A1A5A" w:rsidR="00F26D28" w:rsidRPr="002C6AC8" w:rsidRDefault="00F26D28" w:rsidP="00F26D28">
      <w:pPr>
        <w:jc w:val="center"/>
        <w:rPr>
          <w:sz w:val="60"/>
          <w:szCs w:val="60"/>
        </w:rPr>
      </w:pPr>
      <w:r w:rsidRPr="002C6AC8">
        <w:rPr>
          <w:rFonts w:hint="eastAsia"/>
          <w:sz w:val="60"/>
          <w:szCs w:val="60"/>
        </w:rPr>
        <w:t>(</w:t>
      </w:r>
      <w:r w:rsidR="00B46DDB">
        <w:rPr>
          <w:rFonts w:hint="eastAsia"/>
          <w:sz w:val="60"/>
          <w:szCs w:val="60"/>
        </w:rPr>
        <w:t>事務局</w:t>
      </w:r>
      <w:r w:rsidR="00752C8A">
        <w:rPr>
          <w:rFonts w:hint="eastAsia"/>
          <w:sz w:val="60"/>
          <w:szCs w:val="60"/>
        </w:rPr>
        <w:t>素</w:t>
      </w:r>
      <w:r w:rsidRPr="002C6AC8">
        <w:rPr>
          <w:rFonts w:hint="eastAsia"/>
          <w:sz w:val="60"/>
          <w:szCs w:val="60"/>
        </w:rPr>
        <w:t>案</w:t>
      </w:r>
      <w:r w:rsidRPr="002C6AC8">
        <w:rPr>
          <w:rFonts w:hint="eastAsia"/>
          <w:sz w:val="60"/>
          <w:szCs w:val="60"/>
        </w:rPr>
        <w:t>)</w:t>
      </w:r>
    </w:p>
    <w:p w14:paraId="48C51D35" w14:textId="3BCA6592" w:rsidR="00AB365B" w:rsidRPr="00F26D28" w:rsidRDefault="00AB365B"/>
    <w:p w14:paraId="4CFE6148" w14:textId="77777777" w:rsidR="00AB365B" w:rsidRDefault="00AB365B"/>
    <w:p w14:paraId="55E6D7A1" w14:textId="77777777" w:rsidR="00AB365B" w:rsidRDefault="00AB365B"/>
    <w:p w14:paraId="13EB187A" w14:textId="77777777" w:rsidR="00AB365B" w:rsidRDefault="00AB365B"/>
    <w:p w14:paraId="3D16C3C2" w14:textId="77777777" w:rsidR="00AB365B" w:rsidRDefault="00AB365B"/>
    <w:p w14:paraId="2D60AF3C" w14:textId="77777777" w:rsidR="00AB365B" w:rsidRDefault="00AB365B"/>
    <w:p w14:paraId="712F6EC1" w14:textId="77777777" w:rsidR="00AB365B" w:rsidRDefault="00AB365B"/>
    <w:p w14:paraId="43B8D9C6" w14:textId="77777777" w:rsidR="00AB365B" w:rsidRDefault="00AB365B"/>
    <w:p w14:paraId="25875DEB" w14:textId="77777777" w:rsidR="00AB365B" w:rsidRDefault="00AB365B"/>
    <w:p w14:paraId="552AC3CE" w14:textId="77777777" w:rsidR="00AB365B" w:rsidRDefault="00AB365B"/>
    <w:p w14:paraId="64A6A1F5" w14:textId="77777777" w:rsidR="00AB365B" w:rsidRDefault="00AB365B"/>
    <w:p w14:paraId="67A011F6" w14:textId="77777777" w:rsidR="00AB365B" w:rsidRDefault="00AB365B"/>
    <w:p w14:paraId="02DE0208" w14:textId="77777777" w:rsidR="00AB365B" w:rsidRDefault="00AB365B"/>
    <w:p w14:paraId="1A00A375" w14:textId="77777777" w:rsidR="00AB365B" w:rsidRDefault="00AB365B"/>
    <w:p w14:paraId="258B7BFA" w14:textId="77777777" w:rsidR="00AB365B" w:rsidRDefault="00AB365B"/>
    <w:p w14:paraId="731FE056" w14:textId="77777777" w:rsidR="00AB365B" w:rsidRDefault="00AB365B"/>
    <w:p w14:paraId="28EE3E20" w14:textId="77777777" w:rsidR="00AB365B" w:rsidRDefault="00AB365B"/>
    <w:p w14:paraId="56D22744" w14:textId="77777777" w:rsidR="00AB365B" w:rsidRDefault="00AB365B"/>
    <w:p w14:paraId="4C515E6E" w14:textId="7D4E317C" w:rsidR="00AB365B" w:rsidRDefault="00AB365B"/>
    <w:p w14:paraId="3BCD537D" w14:textId="77777777" w:rsidR="00817BED" w:rsidRDefault="00817BED"/>
    <w:p w14:paraId="68A08191" w14:textId="77777777" w:rsidR="00AB365B" w:rsidRDefault="00AB365B"/>
    <w:p w14:paraId="70978F2F" w14:textId="1A08E519" w:rsidR="00AB365B" w:rsidRPr="00817BED" w:rsidRDefault="00817BED" w:rsidP="00817BED">
      <w:pPr>
        <w:jc w:val="center"/>
        <w:rPr>
          <w:rFonts w:ascii="HG丸ｺﾞｼｯｸM-PRO" w:eastAsia="HG丸ｺﾞｼｯｸM-PRO" w:hAnsi="HG丸ｺﾞｼｯｸM-PRO"/>
          <w:sz w:val="44"/>
          <w:szCs w:val="44"/>
        </w:rPr>
      </w:pPr>
      <w:r w:rsidRPr="00817BED">
        <w:rPr>
          <w:rFonts w:ascii="HG丸ｺﾞｼｯｸM-PRO" w:eastAsia="HG丸ｺﾞｼｯｸM-PRO" w:hAnsi="HG丸ｺﾞｼｯｸM-PRO" w:hint="eastAsia"/>
          <w:sz w:val="44"/>
          <w:szCs w:val="44"/>
        </w:rPr>
        <w:t>令和　年　月</w:t>
      </w:r>
    </w:p>
    <w:p w14:paraId="65F2EE5D" w14:textId="77777777" w:rsidR="00AB365B" w:rsidRPr="0093127B" w:rsidRDefault="00AB365B"/>
    <w:sdt>
      <w:sdtPr>
        <w:rPr>
          <w:rFonts w:asciiTheme="minorHAnsi" w:eastAsiaTheme="minorEastAsia" w:hAnsiTheme="minorHAnsi" w:cs="Times New Roman"/>
          <w:color w:val="auto"/>
          <w:kern w:val="2"/>
          <w:sz w:val="21"/>
          <w:szCs w:val="20"/>
          <w:lang w:val="ja-JP"/>
        </w:rPr>
        <w:id w:val="1091054112"/>
        <w:docPartObj>
          <w:docPartGallery w:val="Table of Contents"/>
          <w:docPartUnique/>
        </w:docPartObj>
      </w:sdtPr>
      <w:sdtEndPr>
        <w:rPr>
          <w:b/>
          <w:bCs/>
        </w:rPr>
      </w:sdtEndPr>
      <w:sdtContent>
        <w:p w14:paraId="4FED5BC8" w14:textId="2E8B2F0A" w:rsidR="00F6645F" w:rsidRPr="00817BED" w:rsidRDefault="00F6645F" w:rsidP="00F6645F">
          <w:pPr>
            <w:pStyle w:val="af2"/>
            <w:jc w:val="center"/>
            <w:rPr>
              <w:color w:val="auto"/>
            </w:rPr>
          </w:pPr>
          <w:r w:rsidRPr="00F6645F">
            <w:rPr>
              <w:color w:val="auto"/>
              <w:lang w:val="ja-JP"/>
            </w:rPr>
            <w:t>目</w:t>
          </w:r>
          <w:r w:rsidRPr="00F6645F">
            <w:rPr>
              <w:rFonts w:hint="eastAsia"/>
              <w:color w:val="auto"/>
              <w:lang w:val="ja-JP"/>
            </w:rPr>
            <w:t xml:space="preserve">　</w:t>
          </w:r>
          <w:r w:rsidRPr="00F6645F">
            <w:rPr>
              <w:color w:val="auto"/>
              <w:lang w:val="ja-JP"/>
            </w:rPr>
            <w:t>次</w:t>
          </w:r>
        </w:p>
        <w:p w14:paraId="2C985946" w14:textId="77777777" w:rsidR="000E1D28" w:rsidRPr="00817BED" w:rsidRDefault="000E1D28" w:rsidP="000E1D28"/>
        <w:p w14:paraId="1C2182F7" w14:textId="138B8E1D" w:rsidR="0078720B" w:rsidRDefault="00F6645F">
          <w:pPr>
            <w:pStyle w:val="12"/>
            <w:tabs>
              <w:tab w:val="right" w:leader="dot" w:pos="8494"/>
            </w:tabs>
            <w:rPr>
              <w:rFonts w:cstheme="minorBidi"/>
              <w:noProof/>
              <w:szCs w:val="22"/>
            </w:rPr>
          </w:pPr>
          <w:r>
            <w:rPr>
              <w:b/>
              <w:bCs/>
              <w:lang w:val="ja-JP"/>
            </w:rPr>
            <w:fldChar w:fldCharType="begin"/>
          </w:r>
          <w:r>
            <w:rPr>
              <w:b/>
              <w:bCs/>
              <w:lang w:val="ja-JP"/>
            </w:rPr>
            <w:instrText xml:space="preserve"> TOC \o "1-3" \h \z \u </w:instrText>
          </w:r>
          <w:r>
            <w:rPr>
              <w:b/>
              <w:bCs/>
              <w:lang w:val="ja-JP"/>
            </w:rPr>
            <w:fldChar w:fldCharType="separate"/>
          </w:r>
          <w:hyperlink w:anchor="_Toc18224133" w:history="1">
            <w:r w:rsidR="0078720B" w:rsidRPr="00DA5C0F">
              <w:rPr>
                <w:rStyle w:val="af3"/>
                <w:rFonts w:asciiTheme="minorEastAsia" w:hAnsiTheme="minorEastAsia"/>
                <w:b/>
                <w:noProof/>
              </w:rPr>
              <w:t>序章　再犯防止の重要性</w:t>
            </w:r>
            <w:r w:rsidR="0078720B">
              <w:rPr>
                <w:noProof/>
                <w:webHidden/>
              </w:rPr>
              <w:tab/>
            </w:r>
            <w:r w:rsidR="0078720B">
              <w:rPr>
                <w:noProof/>
                <w:webHidden/>
              </w:rPr>
              <w:fldChar w:fldCharType="begin"/>
            </w:r>
            <w:r w:rsidR="0078720B">
              <w:rPr>
                <w:noProof/>
                <w:webHidden/>
              </w:rPr>
              <w:instrText xml:space="preserve"> PAGEREF _Toc18224133 \h </w:instrText>
            </w:r>
            <w:r w:rsidR="0078720B">
              <w:rPr>
                <w:noProof/>
                <w:webHidden/>
              </w:rPr>
            </w:r>
            <w:r w:rsidR="0078720B">
              <w:rPr>
                <w:noProof/>
                <w:webHidden/>
              </w:rPr>
              <w:fldChar w:fldCharType="separate"/>
            </w:r>
            <w:r w:rsidR="00EF1D34">
              <w:rPr>
                <w:noProof/>
                <w:webHidden/>
              </w:rPr>
              <w:t>1</w:t>
            </w:r>
            <w:r w:rsidR="0078720B">
              <w:rPr>
                <w:noProof/>
                <w:webHidden/>
              </w:rPr>
              <w:fldChar w:fldCharType="end"/>
            </w:r>
          </w:hyperlink>
        </w:p>
        <w:p w14:paraId="4CA9F181" w14:textId="6EBE3A35" w:rsidR="0078720B" w:rsidRDefault="00EF1D34">
          <w:pPr>
            <w:pStyle w:val="12"/>
            <w:tabs>
              <w:tab w:val="right" w:leader="dot" w:pos="8494"/>
            </w:tabs>
            <w:rPr>
              <w:rFonts w:cstheme="minorBidi"/>
              <w:noProof/>
              <w:szCs w:val="22"/>
            </w:rPr>
          </w:pPr>
          <w:hyperlink w:anchor="_Toc18224134" w:history="1">
            <w:r w:rsidR="0078720B" w:rsidRPr="00DA5C0F">
              <w:rPr>
                <w:rStyle w:val="af3"/>
                <w:rFonts w:asciiTheme="minorEastAsia" w:hAnsiTheme="minorEastAsia"/>
                <w:b/>
                <w:noProof/>
              </w:rPr>
              <w:t>第１章　計画の概要</w:t>
            </w:r>
            <w:r w:rsidR="0078720B">
              <w:rPr>
                <w:noProof/>
                <w:webHidden/>
              </w:rPr>
              <w:tab/>
            </w:r>
            <w:r w:rsidR="0078720B">
              <w:rPr>
                <w:noProof/>
                <w:webHidden/>
              </w:rPr>
              <w:fldChar w:fldCharType="begin"/>
            </w:r>
            <w:r w:rsidR="0078720B">
              <w:rPr>
                <w:noProof/>
                <w:webHidden/>
              </w:rPr>
              <w:instrText xml:space="preserve"> PAGEREF _Toc18224134 \h </w:instrText>
            </w:r>
            <w:r w:rsidR="0078720B">
              <w:rPr>
                <w:noProof/>
                <w:webHidden/>
              </w:rPr>
            </w:r>
            <w:r w:rsidR="0078720B">
              <w:rPr>
                <w:noProof/>
                <w:webHidden/>
              </w:rPr>
              <w:fldChar w:fldCharType="separate"/>
            </w:r>
            <w:r>
              <w:rPr>
                <w:noProof/>
                <w:webHidden/>
              </w:rPr>
              <w:t>3</w:t>
            </w:r>
            <w:r w:rsidR="0078720B">
              <w:rPr>
                <w:noProof/>
                <w:webHidden/>
              </w:rPr>
              <w:fldChar w:fldCharType="end"/>
            </w:r>
          </w:hyperlink>
        </w:p>
        <w:p w14:paraId="2EA2CF69" w14:textId="35FE44A7" w:rsidR="0078720B" w:rsidRDefault="00EF1D34">
          <w:pPr>
            <w:pStyle w:val="21"/>
            <w:tabs>
              <w:tab w:val="right" w:leader="dot" w:pos="8494"/>
            </w:tabs>
            <w:rPr>
              <w:rFonts w:cstheme="minorBidi"/>
              <w:noProof/>
              <w:szCs w:val="22"/>
            </w:rPr>
          </w:pPr>
          <w:hyperlink w:anchor="_Toc18224135" w:history="1">
            <w:r w:rsidR="0078720B" w:rsidRPr="00DA5C0F">
              <w:rPr>
                <w:rStyle w:val="af3"/>
                <w:b/>
                <w:noProof/>
              </w:rPr>
              <w:t>１　策定の趣旨</w:t>
            </w:r>
            <w:r w:rsidR="0078720B">
              <w:rPr>
                <w:noProof/>
                <w:webHidden/>
              </w:rPr>
              <w:tab/>
            </w:r>
            <w:r w:rsidR="0078720B">
              <w:rPr>
                <w:noProof/>
                <w:webHidden/>
              </w:rPr>
              <w:fldChar w:fldCharType="begin"/>
            </w:r>
            <w:r w:rsidR="0078720B">
              <w:rPr>
                <w:noProof/>
                <w:webHidden/>
              </w:rPr>
              <w:instrText xml:space="preserve"> PAGEREF _Toc18224135 \h </w:instrText>
            </w:r>
            <w:r w:rsidR="0078720B">
              <w:rPr>
                <w:noProof/>
                <w:webHidden/>
              </w:rPr>
            </w:r>
            <w:r w:rsidR="0078720B">
              <w:rPr>
                <w:noProof/>
                <w:webHidden/>
              </w:rPr>
              <w:fldChar w:fldCharType="separate"/>
            </w:r>
            <w:r>
              <w:rPr>
                <w:noProof/>
                <w:webHidden/>
              </w:rPr>
              <w:t>3</w:t>
            </w:r>
            <w:r w:rsidR="0078720B">
              <w:rPr>
                <w:noProof/>
                <w:webHidden/>
              </w:rPr>
              <w:fldChar w:fldCharType="end"/>
            </w:r>
          </w:hyperlink>
        </w:p>
        <w:p w14:paraId="36FBB80D" w14:textId="6BDB205C" w:rsidR="0078720B" w:rsidRDefault="00EF1D34">
          <w:pPr>
            <w:pStyle w:val="21"/>
            <w:tabs>
              <w:tab w:val="right" w:leader="dot" w:pos="8494"/>
            </w:tabs>
            <w:rPr>
              <w:rFonts w:cstheme="minorBidi"/>
              <w:noProof/>
              <w:szCs w:val="22"/>
            </w:rPr>
          </w:pPr>
          <w:hyperlink w:anchor="_Toc18224136" w:history="1">
            <w:r w:rsidR="0078720B" w:rsidRPr="00DA5C0F">
              <w:rPr>
                <w:rStyle w:val="af3"/>
                <w:b/>
                <w:noProof/>
              </w:rPr>
              <w:t>２　計画の位置づけ</w:t>
            </w:r>
            <w:r w:rsidR="0078720B">
              <w:rPr>
                <w:noProof/>
                <w:webHidden/>
              </w:rPr>
              <w:tab/>
            </w:r>
            <w:r w:rsidR="0078720B">
              <w:rPr>
                <w:noProof/>
                <w:webHidden/>
              </w:rPr>
              <w:fldChar w:fldCharType="begin"/>
            </w:r>
            <w:r w:rsidR="0078720B">
              <w:rPr>
                <w:noProof/>
                <w:webHidden/>
              </w:rPr>
              <w:instrText xml:space="preserve"> PAGEREF _Toc18224136 \h </w:instrText>
            </w:r>
            <w:r w:rsidR="0078720B">
              <w:rPr>
                <w:noProof/>
                <w:webHidden/>
              </w:rPr>
            </w:r>
            <w:r w:rsidR="0078720B">
              <w:rPr>
                <w:noProof/>
                <w:webHidden/>
              </w:rPr>
              <w:fldChar w:fldCharType="separate"/>
            </w:r>
            <w:r>
              <w:rPr>
                <w:noProof/>
                <w:webHidden/>
              </w:rPr>
              <w:t>4</w:t>
            </w:r>
            <w:r w:rsidR="0078720B">
              <w:rPr>
                <w:noProof/>
                <w:webHidden/>
              </w:rPr>
              <w:fldChar w:fldCharType="end"/>
            </w:r>
          </w:hyperlink>
        </w:p>
        <w:p w14:paraId="71D09A72" w14:textId="400397AB" w:rsidR="0078720B" w:rsidRDefault="00EF1D34">
          <w:pPr>
            <w:pStyle w:val="21"/>
            <w:tabs>
              <w:tab w:val="right" w:leader="dot" w:pos="8494"/>
            </w:tabs>
            <w:rPr>
              <w:rFonts w:cstheme="minorBidi"/>
              <w:noProof/>
              <w:szCs w:val="22"/>
            </w:rPr>
          </w:pPr>
          <w:hyperlink w:anchor="_Toc18224137" w:history="1">
            <w:r w:rsidR="0078720B" w:rsidRPr="00DA5C0F">
              <w:rPr>
                <w:rStyle w:val="af3"/>
                <w:b/>
                <w:noProof/>
              </w:rPr>
              <w:t>３　定義</w:t>
            </w:r>
            <w:r w:rsidR="0078720B">
              <w:rPr>
                <w:noProof/>
                <w:webHidden/>
              </w:rPr>
              <w:tab/>
            </w:r>
            <w:r w:rsidR="0078720B">
              <w:rPr>
                <w:noProof/>
                <w:webHidden/>
              </w:rPr>
              <w:fldChar w:fldCharType="begin"/>
            </w:r>
            <w:r w:rsidR="0078720B">
              <w:rPr>
                <w:noProof/>
                <w:webHidden/>
              </w:rPr>
              <w:instrText xml:space="preserve"> PAGEREF _Toc18224137 \h </w:instrText>
            </w:r>
            <w:r w:rsidR="0078720B">
              <w:rPr>
                <w:noProof/>
                <w:webHidden/>
              </w:rPr>
            </w:r>
            <w:r w:rsidR="0078720B">
              <w:rPr>
                <w:noProof/>
                <w:webHidden/>
              </w:rPr>
              <w:fldChar w:fldCharType="separate"/>
            </w:r>
            <w:r>
              <w:rPr>
                <w:noProof/>
                <w:webHidden/>
              </w:rPr>
              <w:t>4</w:t>
            </w:r>
            <w:r w:rsidR="0078720B">
              <w:rPr>
                <w:noProof/>
                <w:webHidden/>
              </w:rPr>
              <w:fldChar w:fldCharType="end"/>
            </w:r>
          </w:hyperlink>
        </w:p>
        <w:p w14:paraId="6AC1EB71" w14:textId="42B5B8C9" w:rsidR="0078720B" w:rsidRDefault="00EF1D34">
          <w:pPr>
            <w:pStyle w:val="21"/>
            <w:tabs>
              <w:tab w:val="right" w:leader="dot" w:pos="8494"/>
            </w:tabs>
            <w:rPr>
              <w:rFonts w:cstheme="minorBidi"/>
              <w:noProof/>
              <w:szCs w:val="22"/>
            </w:rPr>
          </w:pPr>
          <w:hyperlink w:anchor="_Toc18224138" w:history="1">
            <w:r w:rsidR="0078720B" w:rsidRPr="00DA5C0F">
              <w:rPr>
                <w:rStyle w:val="af3"/>
                <w:b/>
                <w:noProof/>
              </w:rPr>
              <w:t>４　基本方針</w:t>
            </w:r>
            <w:r w:rsidR="0078720B">
              <w:rPr>
                <w:noProof/>
                <w:webHidden/>
              </w:rPr>
              <w:tab/>
            </w:r>
            <w:r w:rsidR="0078720B">
              <w:rPr>
                <w:noProof/>
                <w:webHidden/>
              </w:rPr>
              <w:fldChar w:fldCharType="begin"/>
            </w:r>
            <w:r w:rsidR="0078720B">
              <w:rPr>
                <w:noProof/>
                <w:webHidden/>
              </w:rPr>
              <w:instrText xml:space="preserve"> PAGEREF _Toc18224138 \h </w:instrText>
            </w:r>
            <w:r w:rsidR="0078720B">
              <w:rPr>
                <w:noProof/>
                <w:webHidden/>
              </w:rPr>
            </w:r>
            <w:r w:rsidR="0078720B">
              <w:rPr>
                <w:noProof/>
                <w:webHidden/>
              </w:rPr>
              <w:fldChar w:fldCharType="separate"/>
            </w:r>
            <w:r>
              <w:rPr>
                <w:noProof/>
                <w:webHidden/>
              </w:rPr>
              <w:t>4</w:t>
            </w:r>
            <w:r w:rsidR="0078720B">
              <w:rPr>
                <w:noProof/>
                <w:webHidden/>
              </w:rPr>
              <w:fldChar w:fldCharType="end"/>
            </w:r>
          </w:hyperlink>
        </w:p>
        <w:p w14:paraId="2C723AC6" w14:textId="2D2AAD91" w:rsidR="0078720B" w:rsidRDefault="00EF1D34">
          <w:pPr>
            <w:pStyle w:val="21"/>
            <w:tabs>
              <w:tab w:val="right" w:leader="dot" w:pos="8494"/>
            </w:tabs>
            <w:rPr>
              <w:rFonts w:cstheme="minorBidi"/>
              <w:noProof/>
              <w:szCs w:val="22"/>
            </w:rPr>
          </w:pPr>
          <w:hyperlink w:anchor="_Toc18224139" w:history="1">
            <w:r w:rsidR="0078720B" w:rsidRPr="00DA5C0F">
              <w:rPr>
                <w:rStyle w:val="af3"/>
                <w:b/>
                <w:noProof/>
              </w:rPr>
              <w:t>５　計画期間</w:t>
            </w:r>
            <w:r w:rsidR="0078720B">
              <w:rPr>
                <w:noProof/>
                <w:webHidden/>
              </w:rPr>
              <w:tab/>
            </w:r>
            <w:r w:rsidR="0078720B">
              <w:rPr>
                <w:noProof/>
                <w:webHidden/>
              </w:rPr>
              <w:fldChar w:fldCharType="begin"/>
            </w:r>
            <w:r w:rsidR="0078720B">
              <w:rPr>
                <w:noProof/>
                <w:webHidden/>
              </w:rPr>
              <w:instrText xml:space="preserve"> PAGEREF _Toc18224139 \h </w:instrText>
            </w:r>
            <w:r w:rsidR="0078720B">
              <w:rPr>
                <w:noProof/>
                <w:webHidden/>
              </w:rPr>
            </w:r>
            <w:r w:rsidR="0078720B">
              <w:rPr>
                <w:noProof/>
                <w:webHidden/>
              </w:rPr>
              <w:fldChar w:fldCharType="separate"/>
            </w:r>
            <w:r>
              <w:rPr>
                <w:noProof/>
                <w:webHidden/>
              </w:rPr>
              <w:t>5</w:t>
            </w:r>
            <w:r w:rsidR="0078720B">
              <w:rPr>
                <w:noProof/>
                <w:webHidden/>
              </w:rPr>
              <w:fldChar w:fldCharType="end"/>
            </w:r>
          </w:hyperlink>
        </w:p>
        <w:p w14:paraId="354586E9" w14:textId="23E052C2" w:rsidR="0078720B" w:rsidRDefault="00EF1D34">
          <w:pPr>
            <w:pStyle w:val="21"/>
            <w:tabs>
              <w:tab w:val="right" w:leader="dot" w:pos="8494"/>
            </w:tabs>
            <w:rPr>
              <w:rFonts w:cstheme="minorBidi"/>
              <w:noProof/>
              <w:szCs w:val="22"/>
            </w:rPr>
          </w:pPr>
          <w:hyperlink w:anchor="_Toc18224140" w:history="1">
            <w:r w:rsidR="0078720B" w:rsidRPr="00DA5C0F">
              <w:rPr>
                <w:rStyle w:val="af3"/>
                <w:b/>
                <w:noProof/>
              </w:rPr>
              <w:t>６　めざす姿</w:t>
            </w:r>
            <w:r w:rsidR="0078720B">
              <w:rPr>
                <w:noProof/>
                <w:webHidden/>
              </w:rPr>
              <w:tab/>
            </w:r>
            <w:r w:rsidR="0078720B">
              <w:rPr>
                <w:noProof/>
                <w:webHidden/>
              </w:rPr>
              <w:fldChar w:fldCharType="begin"/>
            </w:r>
            <w:r w:rsidR="0078720B">
              <w:rPr>
                <w:noProof/>
                <w:webHidden/>
              </w:rPr>
              <w:instrText xml:space="preserve"> PAGEREF _Toc18224140 \h </w:instrText>
            </w:r>
            <w:r w:rsidR="0078720B">
              <w:rPr>
                <w:noProof/>
                <w:webHidden/>
              </w:rPr>
            </w:r>
            <w:r w:rsidR="0078720B">
              <w:rPr>
                <w:noProof/>
                <w:webHidden/>
              </w:rPr>
              <w:fldChar w:fldCharType="separate"/>
            </w:r>
            <w:r>
              <w:rPr>
                <w:noProof/>
                <w:webHidden/>
              </w:rPr>
              <w:t>5</w:t>
            </w:r>
            <w:r w:rsidR="0078720B">
              <w:rPr>
                <w:noProof/>
                <w:webHidden/>
              </w:rPr>
              <w:fldChar w:fldCharType="end"/>
            </w:r>
          </w:hyperlink>
        </w:p>
        <w:p w14:paraId="47556F56" w14:textId="22D32EFA" w:rsidR="0078720B" w:rsidRDefault="00EF1D34">
          <w:pPr>
            <w:pStyle w:val="12"/>
            <w:tabs>
              <w:tab w:val="right" w:leader="dot" w:pos="8494"/>
            </w:tabs>
            <w:rPr>
              <w:rFonts w:cstheme="minorBidi"/>
              <w:noProof/>
              <w:szCs w:val="22"/>
            </w:rPr>
          </w:pPr>
          <w:hyperlink w:anchor="_Toc18224141" w:history="1">
            <w:r w:rsidR="0078720B" w:rsidRPr="00DA5C0F">
              <w:rPr>
                <w:rStyle w:val="af3"/>
                <w:rFonts w:asciiTheme="minorEastAsia" w:hAnsiTheme="minorEastAsia"/>
                <w:b/>
                <w:noProof/>
              </w:rPr>
              <w:t>第２章　基本的な施策</w:t>
            </w:r>
            <w:r w:rsidR="0078720B">
              <w:rPr>
                <w:noProof/>
                <w:webHidden/>
              </w:rPr>
              <w:tab/>
            </w:r>
            <w:r w:rsidR="0078720B">
              <w:rPr>
                <w:noProof/>
                <w:webHidden/>
              </w:rPr>
              <w:fldChar w:fldCharType="begin"/>
            </w:r>
            <w:r w:rsidR="0078720B">
              <w:rPr>
                <w:noProof/>
                <w:webHidden/>
              </w:rPr>
              <w:instrText xml:space="preserve"> PAGEREF _Toc18224141 \h </w:instrText>
            </w:r>
            <w:r w:rsidR="0078720B">
              <w:rPr>
                <w:noProof/>
                <w:webHidden/>
              </w:rPr>
            </w:r>
            <w:r w:rsidR="0078720B">
              <w:rPr>
                <w:noProof/>
                <w:webHidden/>
              </w:rPr>
              <w:fldChar w:fldCharType="separate"/>
            </w:r>
            <w:r>
              <w:rPr>
                <w:noProof/>
                <w:webHidden/>
              </w:rPr>
              <w:t>6</w:t>
            </w:r>
            <w:r w:rsidR="0078720B">
              <w:rPr>
                <w:noProof/>
                <w:webHidden/>
              </w:rPr>
              <w:fldChar w:fldCharType="end"/>
            </w:r>
          </w:hyperlink>
        </w:p>
        <w:p w14:paraId="339D1627" w14:textId="057FE52D" w:rsidR="0078720B" w:rsidRDefault="00EF1D34">
          <w:pPr>
            <w:pStyle w:val="21"/>
            <w:tabs>
              <w:tab w:val="right" w:leader="dot" w:pos="8494"/>
            </w:tabs>
            <w:rPr>
              <w:rFonts w:cstheme="minorBidi"/>
              <w:noProof/>
              <w:szCs w:val="22"/>
            </w:rPr>
          </w:pPr>
          <w:hyperlink w:anchor="_Toc18224142" w:history="1">
            <w:r w:rsidR="0078720B" w:rsidRPr="00DA5C0F">
              <w:rPr>
                <w:rStyle w:val="af3"/>
                <w:b/>
                <w:noProof/>
              </w:rPr>
              <w:t>１　就労・住居の確保</w:t>
            </w:r>
            <w:r w:rsidR="0078720B">
              <w:rPr>
                <w:noProof/>
                <w:webHidden/>
              </w:rPr>
              <w:tab/>
            </w:r>
            <w:r w:rsidR="0078720B">
              <w:rPr>
                <w:noProof/>
                <w:webHidden/>
              </w:rPr>
              <w:fldChar w:fldCharType="begin"/>
            </w:r>
            <w:r w:rsidR="0078720B">
              <w:rPr>
                <w:noProof/>
                <w:webHidden/>
              </w:rPr>
              <w:instrText xml:space="preserve"> PAGEREF _Toc18224142 \h </w:instrText>
            </w:r>
            <w:r w:rsidR="0078720B">
              <w:rPr>
                <w:noProof/>
                <w:webHidden/>
              </w:rPr>
            </w:r>
            <w:r w:rsidR="0078720B">
              <w:rPr>
                <w:noProof/>
                <w:webHidden/>
              </w:rPr>
              <w:fldChar w:fldCharType="separate"/>
            </w:r>
            <w:r>
              <w:rPr>
                <w:noProof/>
                <w:webHidden/>
              </w:rPr>
              <w:t>6</w:t>
            </w:r>
            <w:r w:rsidR="0078720B">
              <w:rPr>
                <w:noProof/>
                <w:webHidden/>
              </w:rPr>
              <w:fldChar w:fldCharType="end"/>
            </w:r>
          </w:hyperlink>
        </w:p>
        <w:p w14:paraId="2C679CD4" w14:textId="6CA68883" w:rsidR="0078720B" w:rsidRDefault="00EF1D34">
          <w:pPr>
            <w:pStyle w:val="31"/>
            <w:tabs>
              <w:tab w:val="right" w:leader="dot" w:pos="8494"/>
            </w:tabs>
            <w:rPr>
              <w:rFonts w:cstheme="minorBidi"/>
              <w:noProof/>
              <w:szCs w:val="22"/>
            </w:rPr>
          </w:pPr>
          <w:hyperlink w:anchor="_Toc18224143" w:history="1">
            <w:r w:rsidR="0078720B" w:rsidRPr="00DA5C0F">
              <w:rPr>
                <w:rStyle w:val="af3"/>
                <w:rFonts w:asciiTheme="minorEastAsia" w:hAnsiTheme="minorEastAsia"/>
                <w:b/>
                <w:noProof/>
              </w:rPr>
              <w:t>(1)　就労の確保</w:t>
            </w:r>
            <w:r w:rsidR="0078720B">
              <w:rPr>
                <w:noProof/>
                <w:webHidden/>
              </w:rPr>
              <w:tab/>
            </w:r>
            <w:r w:rsidR="0078720B">
              <w:rPr>
                <w:noProof/>
                <w:webHidden/>
              </w:rPr>
              <w:fldChar w:fldCharType="begin"/>
            </w:r>
            <w:r w:rsidR="0078720B">
              <w:rPr>
                <w:noProof/>
                <w:webHidden/>
              </w:rPr>
              <w:instrText xml:space="preserve"> PAGEREF _Toc18224143 \h </w:instrText>
            </w:r>
            <w:r w:rsidR="0078720B">
              <w:rPr>
                <w:noProof/>
                <w:webHidden/>
              </w:rPr>
            </w:r>
            <w:r w:rsidR="0078720B">
              <w:rPr>
                <w:noProof/>
                <w:webHidden/>
              </w:rPr>
              <w:fldChar w:fldCharType="separate"/>
            </w:r>
            <w:r>
              <w:rPr>
                <w:noProof/>
                <w:webHidden/>
              </w:rPr>
              <w:t>6</w:t>
            </w:r>
            <w:r w:rsidR="0078720B">
              <w:rPr>
                <w:noProof/>
                <w:webHidden/>
              </w:rPr>
              <w:fldChar w:fldCharType="end"/>
            </w:r>
          </w:hyperlink>
        </w:p>
        <w:p w14:paraId="1DF82F82" w14:textId="041DA4A4" w:rsidR="0078720B" w:rsidRDefault="00EF1D34">
          <w:pPr>
            <w:pStyle w:val="31"/>
            <w:tabs>
              <w:tab w:val="right" w:leader="dot" w:pos="8494"/>
            </w:tabs>
            <w:rPr>
              <w:rFonts w:cstheme="minorBidi"/>
              <w:noProof/>
              <w:szCs w:val="22"/>
            </w:rPr>
          </w:pPr>
          <w:hyperlink w:anchor="_Toc18224144" w:history="1">
            <w:r w:rsidR="0078720B" w:rsidRPr="00DA5C0F">
              <w:rPr>
                <w:rStyle w:val="af3"/>
                <w:rFonts w:asciiTheme="minorEastAsia" w:hAnsiTheme="minorEastAsia"/>
                <w:b/>
                <w:noProof/>
              </w:rPr>
              <w:t>(2)　住居の確保</w:t>
            </w:r>
            <w:r w:rsidR="0078720B">
              <w:rPr>
                <w:noProof/>
                <w:webHidden/>
              </w:rPr>
              <w:tab/>
            </w:r>
            <w:r w:rsidR="0078720B">
              <w:rPr>
                <w:noProof/>
                <w:webHidden/>
              </w:rPr>
              <w:fldChar w:fldCharType="begin"/>
            </w:r>
            <w:r w:rsidR="0078720B">
              <w:rPr>
                <w:noProof/>
                <w:webHidden/>
              </w:rPr>
              <w:instrText xml:space="preserve"> PAGEREF _Toc18224144 \h </w:instrText>
            </w:r>
            <w:r w:rsidR="0078720B">
              <w:rPr>
                <w:noProof/>
                <w:webHidden/>
              </w:rPr>
            </w:r>
            <w:r w:rsidR="0078720B">
              <w:rPr>
                <w:noProof/>
                <w:webHidden/>
              </w:rPr>
              <w:fldChar w:fldCharType="separate"/>
            </w:r>
            <w:r>
              <w:rPr>
                <w:noProof/>
                <w:webHidden/>
              </w:rPr>
              <w:t>8</w:t>
            </w:r>
            <w:r w:rsidR="0078720B">
              <w:rPr>
                <w:noProof/>
                <w:webHidden/>
              </w:rPr>
              <w:fldChar w:fldCharType="end"/>
            </w:r>
          </w:hyperlink>
        </w:p>
        <w:p w14:paraId="5543546F" w14:textId="76C8B8EC" w:rsidR="0078720B" w:rsidRDefault="00EF1D34">
          <w:pPr>
            <w:pStyle w:val="21"/>
            <w:tabs>
              <w:tab w:val="right" w:leader="dot" w:pos="8494"/>
            </w:tabs>
            <w:rPr>
              <w:rFonts w:cstheme="minorBidi"/>
              <w:noProof/>
              <w:szCs w:val="22"/>
            </w:rPr>
          </w:pPr>
          <w:hyperlink w:anchor="_Toc18224145" w:history="1">
            <w:r w:rsidR="0078720B" w:rsidRPr="00DA5C0F">
              <w:rPr>
                <w:rStyle w:val="af3"/>
                <w:b/>
                <w:noProof/>
              </w:rPr>
              <w:t>２　保健医療・福祉サービスの利用の促進</w:t>
            </w:r>
            <w:r w:rsidR="0078720B">
              <w:rPr>
                <w:noProof/>
                <w:webHidden/>
              </w:rPr>
              <w:tab/>
            </w:r>
            <w:r w:rsidR="0078720B">
              <w:rPr>
                <w:noProof/>
                <w:webHidden/>
              </w:rPr>
              <w:fldChar w:fldCharType="begin"/>
            </w:r>
            <w:r w:rsidR="0078720B">
              <w:rPr>
                <w:noProof/>
                <w:webHidden/>
              </w:rPr>
              <w:instrText xml:space="preserve"> PAGEREF _Toc18224145 \h </w:instrText>
            </w:r>
            <w:r w:rsidR="0078720B">
              <w:rPr>
                <w:noProof/>
                <w:webHidden/>
              </w:rPr>
            </w:r>
            <w:r w:rsidR="0078720B">
              <w:rPr>
                <w:noProof/>
                <w:webHidden/>
              </w:rPr>
              <w:fldChar w:fldCharType="separate"/>
            </w:r>
            <w:r>
              <w:rPr>
                <w:noProof/>
                <w:webHidden/>
              </w:rPr>
              <w:t>11</w:t>
            </w:r>
            <w:r w:rsidR="0078720B">
              <w:rPr>
                <w:noProof/>
                <w:webHidden/>
              </w:rPr>
              <w:fldChar w:fldCharType="end"/>
            </w:r>
          </w:hyperlink>
        </w:p>
        <w:p w14:paraId="130B07BC" w14:textId="644C0064" w:rsidR="0078720B" w:rsidRDefault="00EF1D34">
          <w:pPr>
            <w:pStyle w:val="31"/>
            <w:tabs>
              <w:tab w:val="right" w:leader="dot" w:pos="8494"/>
            </w:tabs>
            <w:rPr>
              <w:rFonts w:cstheme="minorBidi"/>
              <w:noProof/>
              <w:szCs w:val="22"/>
            </w:rPr>
          </w:pPr>
          <w:hyperlink w:anchor="_Toc18224146" w:history="1">
            <w:r w:rsidR="0078720B" w:rsidRPr="00DA5C0F">
              <w:rPr>
                <w:rStyle w:val="af3"/>
                <w:rFonts w:asciiTheme="minorEastAsia" w:hAnsiTheme="minorEastAsia"/>
                <w:b/>
                <w:noProof/>
              </w:rPr>
              <w:t>(1)　高齢者又は障がい者のための取組</w:t>
            </w:r>
            <w:r w:rsidR="0078720B">
              <w:rPr>
                <w:noProof/>
                <w:webHidden/>
              </w:rPr>
              <w:tab/>
            </w:r>
            <w:r w:rsidR="0078720B">
              <w:rPr>
                <w:noProof/>
                <w:webHidden/>
              </w:rPr>
              <w:fldChar w:fldCharType="begin"/>
            </w:r>
            <w:r w:rsidR="0078720B">
              <w:rPr>
                <w:noProof/>
                <w:webHidden/>
              </w:rPr>
              <w:instrText xml:space="preserve"> PAGEREF _Toc18224146 \h </w:instrText>
            </w:r>
            <w:r w:rsidR="0078720B">
              <w:rPr>
                <w:noProof/>
                <w:webHidden/>
              </w:rPr>
            </w:r>
            <w:r w:rsidR="0078720B">
              <w:rPr>
                <w:noProof/>
                <w:webHidden/>
              </w:rPr>
              <w:fldChar w:fldCharType="separate"/>
            </w:r>
            <w:r>
              <w:rPr>
                <w:noProof/>
                <w:webHidden/>
              </w:rPr>
              <w:t>11</w:t>
            </w:r>
            <w:r w:rsidR="0078720B">
              <w:rPr>
                <w:noProof/>
                <w:webHidden/>
              </w:rPr>
              <w:fldChar w:fldCharType="end"/>
            </w:r>
          </w:hyperlink>
        </w:p>
        <w:p w14:paraId="29346FDF" w14:textId="75407785" w:rsidR="0078720B" w:rsidRDefault="00EF1D34">
          <w:pPr>
            <w:pStyle w:val="31"/>
            <w:tabs>
              <w:tab w:val="right" w:leader="dot" w:pos="8494"/>
            </w:tabs>
            <w:rPr>
              <w:rFonts w:cstheme="minorBidi"/>
              <w:noProof/>
              <w:szCs w:val="22"/>
            </w:rPr>
          </w:pPr>
          <w:hyperlink w:anchor="_Toc18224147" w:history="1">
            <w:r w:rsidR="0078720B" w:rsidRPr="00DA5C0F">
              <w:rPr>
                <w:rStyle w:val="af3"/>
                <w:rFonts w:asciiTheme="minorEastAsia" w:hAnsiTheme="minorEastAsia"/>
                <w:b/>
                <w:noProof/>
              </w:rPr>
              <w:t>(2)　薬物依存症者のための取組</w:t>
            </w:r>
            <w:r w:rsidR="0078720B">
              <w:rPr>
                <w:noProof/>
                <w:webHidden/>
              </w:rPr>
              <w:tab/>
            </w:r>
            <w:r w:rsidR="0078720B">
              <w:rPr>
                <w:noProof/>
                <w:webHidden/>
              </w:rPr>
              <w:fldChar w:fldCharType="begin"/>
            </w:r>
            <w:r w:rsidR="0078720B">
              <w:rPr>
                <w:noProof/>
                <w:webHidden/>
              </w:rPr>
              <w:instrText xml:space="preserve"> PAGEREF _Toc18224147 \h </w:instrText>
            </w:r>
            <w:r w:rsidR="0078720B">
              <w:rPr>
                <w:noProof/>
                <w:webHidden/>
              </w:rPr>
            </w:r>
            <w:r w:rsidR="0078720B">
              <w:rPr>
                <w:noProof/>
                <w:webHidden/>
              </w:rPr>
              <w:fldChar w:fldCharType="separate"/>
            </w:r>
            <w:r>
              <w:rPr>
                <w:noProof/>
                <w:webHidden/>
              </w:rPr>
              <w:t>15</w:t>
            </w:r>
            <w:r w:rsidR="0078720B">
              <w:rPr>
                <w:noProof/>
                <w:webHidden/>
              </w:rPr>
              <w:fldChar w:fldCharType="end"/>
            </w:r>
          </w:hyperlink>
        </w:p>
        <w:p w14:paraId="5BB476CE" w14:textId="45D033EF" w:rsidR="0078720B" w:rsidRDefault="00EF1D34">
          <w:pPr>
            <w:pStyle w:val="21"/>
            <w:tabs>
              <w:tab w:val="right" w:leader="dot" w:pos="8494"/>
            </w:tabs>
            <w:rPr>
              <w:rFonts w:cstheme="minorBidi"/>
              <w:noProof/>
              <w:szCs w:val="22"/>
            </w:rPr>
          </w:pPr>
          <w:hyperlink w:anchor="_Toc18224148" w:history="1">
            <w:r w:rsidR="0078720B" w:rsidRPr="00DA5C0F">
              <w:rPr>
                <w:rStyle w:val="af3"/>
                <w:b/>
                <w:noProof/>
              </w:rPr>
              <w:t>３　非行の防止等</w:t>
            </w:r>
            <w:r w:rsidR="0078720B">
              <w:rPr>
                <w:noProof/>
                <w:webHidden/>
              </w:rPr>
              <w:tab/>
            </w:r>
            <w:r w:rsidR="0078720B">
              <w:rPr>
                <w:noProof/>
                <w:webHidden/>
              </w:rPr>
              <w:fldChar w:fldCharType="begin"/>
            </w:r>
            <w:r w:rsidR="0078720B">
              <w:rPr>
                <w:noProof/>
                <w:webHidden/>
              </w:rPr>
              <w:instrText xml:space="preserve"> PAGEREF _Toc18224148 \h </w:instrText>
            </w:r>
            <w:r w:rsidR="0078720B">
              <w:rPr>
                <w:noProof/>
                <w:webHidden/>
              </w:rPr>
            </w:r>
            <w:r w:rsidR="0078720B">
              <w:rPr>
                <w:noProof/>
                <w:webHidden/>
              </w:rPr>
              <w:fldChar w:fldCharType="separate"/>
            </w:r>
            <w:r>
              <w:rPr>
                <w:noProof/>
                <w:webHidden/>
              </w:rPr>
              <w:t>18</w:t>
            </w:r>
            <w:r w:rsidR="0078720B">
              <w:rPr>
                <w:noProof/>
                <w:webHidden/>
              </w:rPr>
              <w:fldChar w:fldCharType="end"/>
            </w:r>
          </w:hyperlink>
        </w:p>
        <w:p w14:paraId="353EB0E7" w14:textId="48153998" w:rsidR="0078720B" w:rsidRDefault="00EF1D34">
          <w:pPr>
            <w:pStyle w:val="31"/>
            <w:tabs>
              <w:tab w:val="right" w:leader="dot" w:pos="8494"/>
            </w:tabs>
            <w:rPr>
              <w:rFonts w:cstheme="minorBidi"/>
              <w:noProof/>
              <w:szCs w:val="22"/>
            </w:rPr>
          </w:pPr>
          <w:hyperlink w:anchor="_Toc18224149" w:history="1">
            <w:r w:rsidR="0078720B" w:rsidRPr="00DA5C0F">
              <w:rPr>
                <w:rStyle w:val="af3"/>
                <w:rFonts w:asciiTheme="minorEastAsia" w:hAnsiTheme="minorEastAsia"/>
                <w:b/>
                <w:noProof/>
              </w:rPr>
              <w:t>(1)　非行の防止</w:t>
            </w:r>
            <w:r w:rsidR="0078720B">
              <w:rPr>
                <w:noProof/>
                <w:webHidden/>
              </w:rPr>
              <w:tab/>
            </w:r>
            <w:r w:rsidR="0078720B">
              <w:rPr>
                <w:noProof/>
                <w:webHidden/>
              </w:rPr>
              <w:fldChar w:fldCharType="begin"/>
            </w:r>
            <w:r w:rsidR="0078720B">
              <w:rPr>
                <w:noProof/>
                <w:webHidden/>
              </w:rPr>
              <w:instrText xml:space="preserve"> PAGEREF _Toc18224149 \h </w:instrText>
            </w:r>
            <w:r w:rsidR="0078720B">
              <w:rPr>
                <w:noProof/>
                <w:webHidden/>
              </w:rPr>
            </w:r>
            <w:r w:rsidR="0078720B">
              <w:rPr>
                <w:noProof/>
                <w:webHidden/>
              </w:rPr>
              <w:fldChar w:fldCharType="separate"/>
            </w:r>
            <w:r>
              <w:rPr>
                <w:noProof/>
                <w:webHidden/>
              </w:rPr>
              <w:t>18</w:t>
            </w:r>
            <w:r w:rsidR="0078720B">
              <w:rPr>
                <w:noProof/>
                <w:webHidden/>
              </w:rPr>
              <w:fldChar w:fldCharType="end"/>
            </w:r>
          </w:hyperlink>
        </w:p>
        <w:p w14:paraId="41154F41" w14:textId="0B633219" w:rsidR="0078720B" w:rsidRDefault="00EF1D34">
          <w:pPr>
            <w:pStyle w:val="31"/>
            <w:tabs>
              <w:tab w:val="right" w:leader="dot" w:pos="8494"/>
            </w:tabs>
            <w:rPr>
              <w:rFonts w:cstheme="minorBidi"/>
              <w:noProof/>
              <w:szCs w:val="22"/>
            </w:rPr>
          </w:pPr>
          <w:hyperlink w:anchor="_Toc18224150" w:history="1">
            <w:r w:rsidR="0078720B" w:rsidRPr="00DA5C0F">
              <w:rPr>
                <w:rStyle w:val="af3"/>
                <w:rFonts w:asciiTheme="minorEastAsia" w:hAnsiTheme="minorEastAsia"/>
                <w:b/>
                <w:noProof/>
              </w:rPr>
              <w:t>(2)　修学支援</w:t>
            </w:r>
            <w:r w:rsidR="0078720B">
              <w:rPr>
                <w:noProof/>
                <w:webHidden/>
              </w:rPr>
              <w:tab/>
            </w:r>
            <w:r w:rsidR="0078720B">
              <w:rPr>
                <w:noProof/>
                <w:webHidden/>
              </w:rPr>
              <w:fldChar w:fldCharType="begin"/>
            </w:r>
            <w:r w:rsidR="0078720B">
              <w:rPr>
                <w:noProof/>
                <w:webHidden/>
              </w:rPr>
              <w:instrText xml:space="preserve"> PAGEREF _Toc18224150 \h </w:instrText>
            </w:r>
            <w:r w:rsidR="0078720B">
              <w:rPr>
                <w:noProof/>
                <w:webHidden/>
              </w:rPr>
            </w:r>
            <w:r w:rsidR="0078720B">
              <w:rPr>
                <w:noProof/>
                <w:webHidden/>
              </w:rPr>
              <w:fldChar w:fldCharType="separate"/>
            </w:r>
            <w:r>
              <w:rPr>
                <w:noProof/>
                <w:webHidden/>
              </w:rPr>
              <w:t>20</w:t>
            </w:r>
            <w:r w:rsidR="0078720B">
              <w:rPr>
                <w:noProof/>
                <w:webHidden/>
              </w:rPr>
              <w:fldChar w:fldCharType="end"/>
            </w:r>
          </w:hyperlink>
        </w:p>
        <w:p w14:paraId="698E5970" w14:textId="5E7A4D19" w:rsidR="0078720B" w:rsidRDefault="00EF1D34">
          <w:pPr>
            <w:pStyle w:val="21"/>
            <w:tabs>
              <w:tab w:val="right" w:leader="dot" w:pos="8494"/>
            </w:tabs>
            <w:rPr>
              <w:rFonts w:cstheme="minorBidi"/>
              <w:noProof/>
              <w:szCs w:val="22"/>
            </w:rPr>
          </w:pPr>
          <w:hyperlink w:anchor="_Toc18224151" w:history="1">
            <w:r w:rsidR="0078720B" w:rsidRPr="00DA5C0F">
              <w:rPr>
                <w:rStyle w:val="af3"/>
                <w:b/>
                <w:noProof/>
              </w:rPr>
              <w:t>４　犯罪をした者等の特性に応じた効果的な支援</w:t>
            </w:r>
            <w:r w:rsidR="0078720B">
              <w:rPr>
                <w:noProof/>
                <w:webHidden/>
              </w:rPr>
              <w:tab/>
            </w:r>
            <w:r w:rsidR="0078720B">
              <w:rPr>
                <w:noProof/>
                <w:webHidden/>
              </w:rPr>
              <w:fldChar w:fldCharType="begin"/>
            </w:r>
            <w:r w:rsidR="0078720B">
              <w:rPr>
                <w:noProof/>
                <w:webHidden/>
              </w:rPr>
              <w:instrText xml:space="preserve"> PAGEREF _Toc18224151 \h </w:instrText>
            </w:r>
            <w:r w:rsidR="0078720B">
              <w:rPr>
                <w:noProof/>
                <w:webHidden/>
              </w:rPr>
            </w:r>
            <w:r w:rsidR="0078720B">
              <w:rPr>
                <w:noProof/>
                <w:webHidden/>
              </w:rPr>
              <w:fldChar w:fldCharType="separate"/>
            </w:r>
            <w:r>
              <w:rPr>
                <w:noProof/>
                <w:webHidden/>
              </w:rPr>
              <w:t>23</w:t>
            </w:r>
            <w:r w:rsidR="0078720B">
              <w:rPr>
                <w:noProof/>
                <w:webHidden/>
              </w:rPr>
              <w:fldChar w:fldCharType="end"/>
            </w:r>
          </w:hyperlink>
        </w:p>
        <w:p w14:paraId="1509FBF3" w14:textId="5655B1FC" w:rsidR="0078720B" w:rsidRDefault="00EF1D34">
          <w:pPr>
            <w:pStyle w:val="31"/>
            <w:tabs>
              <w:tab w:val="right" w:leader="dot" w:pos="8494"/>
            </w:tabs>
            <w:rPr>
              <w:rFonts w:cstheme="minorBidi"/>
              <w:noProof/>
              <w:szCs w:val="22"/>
            </w:rPr>
          </w:pPr>
          <w:hyperlink w:anchor="_Toc18224152" w:history="1">
            <w:r w:rsidR="0078720B" w:rsidRPr="00DA5C0F">
              <w:rPr>
                <w:rStyle w:val="af3"/>
                <w:rFonts w:asciiTheme="minorEastAsia" w:hAnsiTheme="minorEastAsia"/>
                <w:b/>
                <w:noProof/>
              </w:rPr>
              <w:t>(1)　性犯罪者に対する取組</w:t>
            </w:r>
            <w:r w:rsidR="0078720B">
              <w:rPr>
                <w:noProof/>
                <w:webHidden/>
              </w:rPr>
              <w:tab/>
            </w:r>
            <w:r w:rsidR="0078720B">
              <w:rPr>
                <w:noProof/>
                <w:webHidden/>
              </w:rPr>
              <w:fldChar w:fldCharType="begin"/>
            </w:r>
            <w:r w:rsidR="0078720B">
              <w:rPr>
                <w:noProof/>
                <w:webHidden/>
              </w:rPr>
              <w:instrText xml:space="preserve"> PAGEREF _Toc18224152 \h </w:instrText>
            </w:r>
            <w:r w:rsidR="0078720B">
              <w:rPr>
                <w:noProof/>
                <w:webHidden/>
              </w:rPr>
            </w:r>
            <w:r w:rsidR="0078720B">
              <w:rPr>
                <w:noProof/>
                <w:webHidden/>
              </w:rPr>
              <w:fldChar w:fldCharType="separate"/>
            </w:r>
            <w:r>
              <w:rPr>
                <w:noProof/>
                <w:webHidden/>
              </w:rPr>
              <w:t>23</w:t>
            </w:r>
            <w:r w:rsidR="0078720B">
              <w:rPr>
                <w:noProof/>
                <w:webHidden/>
              </w:rPr>
              <w:fldChar w:fldCharType="end"/>
            </w:r>
          </w:hyperlink>
        </w:p>
        <w:p w14:paraId="3B136016" w14:textId="201737B8" w:rsidR="0078720B" w:rsidRDefault="00EF1D34">
          <w:pPr>
            <w:pStyle w:val="31"/>
            <w:tabs>
              <w:tab w:val="right" w:leader="dot" w:pos="8494"/>
            </w:tabs>
            <w:rPr>
              <w:rFonts w:cstheme="minorBidi"/>
              <w:noProof/>
              <w:szCs w:val="22"/>
            </w:rPr>
          </w:pPr>
          <w:hyperlink w:anchor="_Toc18224153" w:history="1">
            <w:r w:rsidR="0078720B" w:rsidRPr="00DA5C0F">
              <w:rPr>
                <w:rStyle w:val="af3"/>
                <w:rFonts w:asciiTheme="minorEastAsia" w:hAnsiTheme="minorEastAsia"/>
                <w:b/>
                <w:noProof/>
              </w:rPr>
              <w:t>(2)　ストーカー加害者に対する取組</w:t>
            </w:r>
            <w:r w:rsidR="0078720B">
              <w:rPr>
                <w:noProof/>
                <w:webHidden/>
              </w:rPr>
              <w:tab/>
            </w:r>
            <w:r w:rsidR="0078720B">
              <w:rPr>
                <w:noProof/>
                <w:webHidden/>
              </w:rPr>
              <w:fldChar w:fldCharType="begin"/>
            </w:r>
            <w:r w:rsidR="0078720B">
              <w:rPr>
                <w:noProof/>
                <w:webHidden/>
              </w:rPr>
              <w:instrText xml:space="preserve"> PAGEREF _Toc18224153 \h </w:instrText>
            </w:r>
            <w:r w:rsidR="0078720B">
              <w:rPr>
                <w:noProof/>
                <w:webHidden/>
              </w:rPr>
            </w:r>
            <w:r w:rsidR="0078720B">
              <w:rPr>
                <w:noProof/>
                <w:webHidden/>
              </w:rPr>
              <w:fldChar w:fldCharType="separate"/>
            </w:r>
            <w:r>
              <w:rPr>
                <w:noProof/>
                <w:webHidden/>
              </w:rPr>
              <w:t>24</w:t>
            </w:r>
            <w:r w:rsidR="0078720B">
              <w:rPr>
                <w:noProof/>
                <w:webHidden/>
              </w:rPr>
              <w:fldChar w:fldCharType="end"/>
            </w:r>
          </w:hyperlink>
        </w:p>
        <w:p w14:paraId="7159F86B" w14:textId="54F615CD" w:rsidR="0078720B" w:rsidRDefault="00EF1D34">
          <w:pPr>
            <w:pStyle w:val="31"/>
            <w:tabs>
              <w:tab w:val="right" w:leader="dot" w:pos="8494"/>
            </w:tabs>
            <w:rPr>
              <w:rFonts w:cstheme="minorBidi"/>
              <w:noProof/>
              <w:szCs w:val="22"/>
            </w:rPr>
          </w:pPr>
          <w:hyperlink w:anchor="_Toc18224154" w:history="1">
            <w:r w:rsidR="0078720B" w:rsidRPr="00DA5C0F">
              <w:rPr>
                <w:rStyle w:val="af3"/>
                <w:rFonts w:asciiTheme="minorEastAsia" w:hAnsiTheme="minorEastAsia"/>
                <w:b/>
                <w:noProof/>
              </w:rPr>
              <w:t>(3)　暴力団員の社会復帰に関する取組</w:t>
            </w:r>
            <w:r w:rsidR="0078720B">
              <w:rPr>
                <w:noProof/>
                <w:webHidden/>
              </w:rPr>
              <w:tab/>
            </w:r>
            <w:r w:rsidR="0078720B">
              <w:rPr>
                <w:noProof/>
                <w:webHidden/>
              </w:rPr>
              <w:fldChar w:fldCharType="begin"/>
            </w:r>
            <w:r w:rsidR="0078720B">
              <w:rPr>
                <w:noProof/>
                <w:webHidden/>
              </w:rPr>
              <w:instrText xml:space="preserve"> PAGEREF _Toc18224154 \h </w:instrText>
            </w:r>
            <w:r w:rsidR="0078720B">
              <w:rPr>
                <w:noProof/>
                <w:webHidden/>
              </w:rPr>
            </w:r>
            <w:r w:rsidR="0078720B">
              <w:rPr>
                <w:noProof/>
                <w:webHidden/>
              </w:rPr>
              <w:fldChar w:fldCharType="separate"/>
            </w:r>
            <w:r>
              <w:rPr>
                <w:noProof/>
                <w:webHidden/>
              </w:rPr>
              <w:t>27</w:t>
            </w:r>
            <w:r w:rsidR="0078720B">
              <w:rPr>
                <w:noProof/>
                <w:webHidden/>
              </w:rPr>
              <w:fldChar w:fldCharType="end"/>
            </w:r>
          </w:hyperlink>
        </w:p>
        <w:p w14:paraId="239C0534" w14:textId="0075888C" w:rsidR="0078720B" w:rsidRDefault="00EF1D34">
          <w:pPr>
            <w:pStyle w:val="31"/>
            <w:tabs>
              <w:tab w:val="right" w:leader="dot" w:pos="8494"/>
            </w:tabs>
            <w:rPr>
              <w:rFonts w:cstheme="minorBidi"/>
              <w:noProof/>
              <w:szCs w:val="22"/>
            </w:rPr>
          </w:pPr>
          <w:hyperlink w:anchor="_Toc18224155" w:history="1">
            <w:r w:rsidR="0078720B" w:rsidRPr="00DA5C0F">
              <w:rPr>
                <w:rStyle w:val="af3"/>
                <w:rFonts w:asciiTheme="minorEastAsia" w:hAnsiTheme="minorEastAsia"/>
                <w:b/>
                <w:noProof/>
              </w:rPr>
              <w:t>(4)　薬物依存症者のための取組（再掲）</w:t>
            </w:r>
            <w:r w:rsidR="0078720B">
              <w:rPr>
                <w:noProof/>
                <w:webHidden/>
              </w:rPr>
              <w:tab/>
            </w:r>
            <w:r w:rsidR="0078720B">
              <w:rPr>
                <w:noProof/>
                <w:webHidden/>
              </w:rPr>
              <w:fldChar w:fldCharType="begin"/>
            </w:r>
            <w:r w:rsidR="0078720B">
              <w:rPr>
                <w:noProof/>
                <w:webHidden/>
              </w:rPr>
              <w:instrText xml:space="preserve"> PAGEREF _Toc18224155 \h </w:instrText>
            </w:r>
            <w:r w:rsidR="0078720B">
              <w:rPr>
                <w:noProof/>
                <w:webHidden/>
              </w:rPr>
            </w:r>
            <w:r w:rsidR="0078720B">
              <w:rPr>
                <w:noProof/>
                <w:webHidden/>
              </w:rPr>
              <w:fldChar w:fldCharType="separate"/>
            </w:r>
            <w:r>
              <w:rPr>
                <w:noProof/>
                <w:webHidden/>
              </w:rPr>
              <w:t>28</w:t>
            </w:r>
            <w:r w:rsidR="0078720B">
              <w:rPr>
                <w:noProof/>
                <w:webHidden/>
              </w:rPr>
              <w:fldChar w:fldCharType="end"/>
            </w:r>
          </w:hyperlink>
        </w:p>
        <w:p w14:paraId="338057C2" w14:textId="1007B0D9" w:rsidR="0078720B" w:rsidRDefault="00EF1D34">
          <w:pPr>
            <w:pStyle w:val="21"/>
            <w:tabs>
              <w:tab w:val="right" w:leader="dot" w:pos="8494"/>
            </w:tabs>
            <w:rPr>
              <w:rFonts w:cstheme="minorBidi"/>
              <w:noProof/>
              <w:szCs w:val="22"/>
            </w:rPr>
          </w:pPr>
          <w:hyperlink w:anchor="_Toc18224156" w:history="1">
            <w:r w:rsidR="0078720B" w:rsidRPr="00DA5C0F">
              <w:rPr>
                <w:rStyle w:val="af3"/>
                <w:b/>
                <w:noProof/>
              </w:rPr>
              <w:t>５　民間協力者の活動の促進及び広報・啓発活動の推進</w:t>
            </w:r>
            <w:r w:rsidR="0078720B">
              <w:rPr>
                <w:noProof/>
                <w:webHidden/>
              </w:rPr>
              <w:tab/>
            </w:r>
            <w:r w:rsidR="0078720B">
              <w:rPr>
                <w:noProof/>
                <w:webHidden/>
              </w:rPr>
              <w:fldChar w:fldCharType="begin"/>
            </w:r>
            <w:r w:rsidR="0078720B">
              <w:rPr>
                <w:noProof/>
                <w:webHidden/>
              </w:rPr>
              <w:instrText xml:space="preserve"> PAGEREF _Toc18224156 \h </w:instrText>
            </w:r>
            <w:r w:rsidR="0078720B">
              <w:rPr>
                <w:noProof/>
                <w:webHidden/>
              </w:rPr>
            </w:r>
            <w:r w:rsidR="0078720B">
              <w:rPr>
                <w:noProof/>
                <w:webHidden/>
              </w:rPr>
              <w:fldChar w:fldCharType="separate"/>
            </w:r>
            <w:r>
              <w:rPr>
                <w:noProof/>
                <w:webHidden/>
              </w:rPr>
              <w:t>30</w:t>
            </w:r>
            <w:r w:rsidR="0078720B">
              <w:rPr>
                <w:noProof/>
                <w:webHidden/>
              </w:rPr>
              <w:fldChar w:fldCharType="end"/>
            </w:r>
          </w:hyperlink>
        </w:p>
        <w:p w14:paraId="5DB38C56" w14:textId="4713AABD" w:rsidR="0078720B" w:rsidRDefault="00EF1D34">
          <w:pPr>
            <w:pStyle w:val="21"/>
            <w:tabs>
              <w:tab w:val="right" w:leader="dot" w:pos="8494"/>
            </w:tabs>
            <w:rPr>
              <w:rFonts w:cstheme="minorBidi"/>
              <w:noProof/>
              <w:szCs w:val="22"/>
            </w:rPr>
          </w:pPr>
          <w:hyperlink w:anchor="_Toc18224157" w:history="1">
            <w:r w:rsidR="0078720B" w:rsidRPr="00DA5C0F">
              <w:rPr>
                <w:rStyle w:val="af3"/>
                <w:b/>
                <w:noProof/>
              </w:rPr>
              <w:t>６　国、民間団体等との連携強化</w:t>
            </w:r>
            <w:r w:rsidR="0078720B">
              <w:rPr>
                <w:noProof/>
                <w:webHidden/>
              </w:rPr>
              <w:tab/>
            </w:r>
            <w:r w:rsidR="0078720B">
              <w:rPr>
                <w:noProof/>
                <w:webHidden/>
              </w:rPr>
              <w:fldChar w:fldCharType="begin"/>
            </w:r>
            <w:r w:rsidR="0078720B">
              <w:rPr>
                <w:noProof/>
                <w:webHidden/>
              </w:rPr>
              <w:instrText xml:space="preserve"> PAGEREF _Toc18224157 \h </w:instrText>
            </w:r>
            <w:r w:rsidR="0078720B">
              <w:rPr>
                <w:noProof/>
                <w:webHidden/>
              </w:rPr>
            </w:r>
            <w:r w:rsidR="0078720B">
              <w:rPr>
                <w:noProof/>
                <w:webHidden/>
              </w:rPr>
              <w:fldChar w:fldCharType="separate"/>
            </w:r>
            <w:r>
              <w:rPr>
                <w:noProof/>
                <w:webHidden/>
              </w:rPr>
              <w:t>33</w:t>
            </w:r>
            <w:r w:rsidR="0078720B">
              <w:rPr>
                <w:noProof/>
                <w:webHidden/>
              </w:rPr>
              <w:fldChar w:fldCharType="end"/>
            </w:r>
          </w:hyperlink>
        </w:p>
        <w:p w14:paraId="4C1B976F" w14:textId="3CFFE826" w:rsidR="0078720B" w:rsidRDefault="00EF1D34">
          <w:pPr>
            <w:pStyle w:val="12"/>
            <w:tabs>
              <w:tab w:val="right" w:leader="dot" w:pos="8494"/>
            </w:tabs>
            <w:rPr>
              <w:rFonts w:cstheme="minorBidi"/>
              <w:noProof/>
              <w:szCs w:val="22"/>
            </w:rPr>
          </w:pPr>
          <w:hyperlink w:anchor="_Toc18224158" w:history="1">
            <w:r w:rsidR="0078720B" w:rsidRPr="00DA5C0F">
              <w:rPr>
                <w:rStyle w:val="af3"/>
                <w:rFonts w:asciiTheme="minorEastAsia" w:hAnsiTheme="minorEastAsia"/>
                <w:b/>
                <w:noProof/>
              </w:rPr>
              <w:t>第３章　推進体制等</w:t>
            </w:r>
            <w:r w:rsidR="0078720B">
              <w:rPr>
                <w:noProof/>
                <w:webHidden/>
              </w:rPr>
              <w:tab/>
            </w:r>
            <w:r w:rsidR="0078720B">
              <w:rPr>
                <w:noProof/>
                <w:webHidden/>
              </w:rPr>
              <w:fldChar w:fldCharType="begin"/>
            </w:r>
            <w:r w:rsidR="0078720B">
              <w:rPr>
                <w:noProof/>
                <w:webHidden/>
              </w:rPr>
              <w:instrText xml:space="preserve"> PAGEREF _Toc18224158 \h </w:instrText>
            </w:r>
            <w:r w:rsidR="0078720B">
              <w:rPr>
                <w:noProof/>
                <w:webHidden/>
              </w:rPr>
            </w:r>
            <w:r w:rsidR="0078720B">
              <w:rPr>
                <w:noProof/>
                <w:webHidden/>
              </w:rPr>
              <w:fldChar w:fldCharType="separate"/>
            </w:r>
            <w:r>
              <w:rPr>
                <w:noProof/>
                <w:webHidden/>
              </w:rPr>
              <w:t>35</w:t>
            </w:r>
            <w:r w:rsidR="0078720B">
              <w:rPr>
                <w:noProof/>
                <w:webHidden/>
              </w:rPr>
              <w:fldChar w:fldCharType="end"/>
            </w:r>
          </w:hyperlink>
        </w:p>
        <w:p w14:paraId="598D4F25" w14:textId="1C4357EB" w:rsidR="0078720B" w:rsidRDefault="00EF1D34">
          <w:pPr>
            <w:pStyle w:val="21"/>
            <w:tabs>
              <w:tab w:val="right" w:leader="dot" w:pos="8494"/>
            </w:tabs>
            <w:rPr>
              <w:rFonts w:cstheme="minorBidi"/>
              <w:noProof/>
              <w:szCs w:val="22"/>
            </w:rPr>
          </w:pPr>
          <w:hyperlink w:anchor="_Toc18224159" w:history="1">
            <w:r w:rsidR="0078720B" w:rsidRPr="00DA5C0F">
              <w:rPr>
                <w:rStyle w:val="af3"/>
                <w:b/>
                <w:noProof/>
              </w:rPr>
              <w:t>１　推進体制</w:t>
            </w:r>
            <w:r w:rsidR="0078720B">
              <w:rPr>
                <w:noProof/>
                <w:webHidden/>
              </w:rPr>
              <w:tab/>
            </w:r>
            <w:r w:rsidR="0078720B">
              <w:rPr>
                <w:noProof/>
                <w:webHidden/>
              </w:rPr>
              <w:fldChar w:fldCharType="begin"/>
            </w:r>
            <w:r w:rsidR="0078720B">
              <w:rPr>
                <w:noProof/>
                <w:webHidden/>
              </w:rPr>
              <w:instrText xml:space="preserve"> PAGEREF _Toc18224159 \h </w:instrText>
            </w:r>
            <w:r w:rsidR="0078720B">
              <w:rPr>
                <w:noProof/>
                <w:webHidden/>
              </w:rPr>
            </w:r>
            <w:r w:rsidR="0078720B">
              <w:rPr>
                <w:noProof/>
                <w:webHidden/>
              </w:rPr>
              <w:fldChar w:fldCharType="separate"/>
            </w:r>
            <w:r>
              <w:rPr>
                <w:noProof/>
                <w:webHidden/>
              </w:rPr>
              <w:t>35</w:t>
            </w:r>
            <w:r w:rsidR="0078720B">
              <w:rPr>
                <w:noProof/>
                <w:webHidden/>
              </w:rPr>
              <w:fldChar w:fldCharType="end"/>
            </w:r>
          </w:hyperlink>
        </w:p>
        <w:p w14:paraId="1D2225C5" w14:textId="6BAD6D82" w:rsidR="0078720B" w:rsidRDefault="00EF1D34">
          <w:pPr>
            <w:pStyle w:val="21"/>
            <w:tabs>
              <w:tab w:val="right" w:leader="dot" w:pos="8494"/>
            </w:tabs>
            <w:rPr>
              <w:rFonts w:cstheme="minorBidi"/>
              <w:noProof/>
              <w:szCs w:val="22"/>
            </w:rPr>
          </w:pPr>
          <w:hyperlink w:anchor="_Toc18224160" w:history="1">
            <w:r w:rsidR="0078720B" w:rsidRPr="00DA5C0F">
              <w:rPr>
                <w:rStyle w:val="af3"/>
                <w:b/>
                <w:noProof/>
              </w:rPr>
              <w:t>２　進捗管理</w:t>
            </w:r>
            <w:r w:rsidR="0078720B">
              <w:rPr>
                <w:noProof/>
                <w:webHidden/>
              </w:rPr>
              <w:tab/>
            </w:r>
            <w:r w:rsidR="0078720B">
              <w:rPr>
                <w:noProof/>
                <w:webHidden/>
              </w:rPr>
              <w:fldChar w:fldCharType="begin"/>
            </w:r>
            <w:r w:rsidR="0078720B">
              <w:rPr>
                <w:noProof/>
                <w:webHidden/>
              </w:rPr>
              <w:instrText xml:space="preserve"> PAGEREF _Toc18224160 \h </w:instrText>
            </w:r>
            <w:r w:rsidR="0078720B">
              <w:rPr>
                <w:noProof/>
                <w:webHidden/>
              </w:rPr>
            </w:r>
            <w:r w:rsidR="0078720B">
              <w:rPr>
                <w:noProof/>
                <w:webHidden/>
              </w:rPr>
              <w:fldChar w:fldCharType="separate"/>
            </w:r>
            <w:r>
              <w:rPr>
                <w:noProof/>
                <w:webHidden/>
              </w:rPr>
              <w:t>35</w:t>
            </w:r>
            <w:r w:rsidR="0078720B">
              <w:rPr>
                <w:noProof/>
                <w:webHidden/>
              </w:rPr>
              <w:fldChar w:fldCharType="end"/>
            </w:r>
          </w:hyperlink>
        </w:p>
        <w:p w14:paraId="420FBC8D" w14:textId="2C5759BF" w:rsidR="0078720B" w:rsidRDefault="00EF1D34">
          <w:pPr>
            <w:pStyle w:val="12"/>
            <w:tabs>
              <w:tab w:val="right" w:leader="dot" w:pos="8494"/>
            </w:tabs>
            <w:rPr>
              <w:rFonts w:cstheme="minorBidi"/>
              <w:noProof/>
              <w:szCs w:val="22"/>
            </w:rPr>
          </w:pPr>
          <w:hyperlink w:anchor="_Toc18224161" w:history="1">
            <w:r w:rsidR="0078720B" w:rsidRPr="00DA5C0F">
              <w:rPr>
                <w:rStyle w:val="af3"/>
                <w:rFonts w:asciiTheme="minorEastAsia" w:hAnsiTheme="minorEastAsia"/>
                <w:b/>
                <w:noProof/>
              </w:rPr>
              <w:t>＜参考資料＞</w:t>
            </w:r>
            <w:r w:rsidR="0078720B">
              <w:rPr>
                <w:noProof/>
                <w:webHidden/>
              </w:rPr>
              <w:tab/>
            </w:r>
            <w:r w:rsidR="0078720B">
              <w:rPr>
                <w:noProof/>
                <w:webHidden/>
              </w:rPr>
              <w:fldChar w:fldCharType="begin"/>
            </w:r>
            <w:r w:rsidR="0078720B">
              <w:rPr>
                <w:noProof/>
                <w:webHidden/>
              </w:rPr>
              <w:instrText xml:space="preserve"> PAGEREF _Toc18224161 \h </w:instrText>
            </w:r>
            <w:r w:rsidR="0078720B">
              <w:rPr>
                <w:noProof/>
                <w:webHidden/>
              </w:rPr>
            </w:r>
            <w:r w:rsidR="0078720B">
              <w:rPr>
                <w:noProof/>
                <w:webHidden/>
              </w:rPr>
              <w:fldChar w:fldCharType="separate"/>
            </w:r>
            <w:r>
              <w:rPr>
                <w:noProof/>
                <w:webHidden/>
              </w:rPr>
              <w:t>36</w:t>
            </w:r>
            <w:r w:rsidR="0078720B">
              <w:rPr>
                <w:noProof/>
                <w:webHidden/>
              </w:rPr>
              <w:fldChar w:fldCharType="end"/>
            </w:r>
          </w:hyperlink>
        </w:p>
        <w:p w14:paraId="70C139B9" w14:textId="52CB76BF" w:rsidR="0078720B" w:rsidRDefault="00EF1D34">
          <w:pPr>
            <w:pStyle w:val="31"/>
            <w:tabs>
              <w:tab w:val="right" w:leader="dot" w:pos="8494"/>
            </w:tabs>
            <w:rPr>
              <w:rFonts w:cstheme="minorBidi"/>
              <w:noProof/>
              <w:szCs w:val="22"/>
            </w:rPr>
          </w:pPr>
          <w:hyperlink w:anchor="_Toc18224162" w:history="1">
            <w:r w:rsidR="0078720B" w:rsidRPr="00DA5C0F">
              <w:rPr>
                <w:rStyle w:val="af3"/>
                <w:rFonts w:asciiTheme="minorEastAsia" w:hAnsiTheme="minorEastAsia"/>
                <w:b/>
                <w:noProof/>
              </w:rPr>
              <w:t>■再犯の防止等の推進に関する法律（平成28年法律第104号）〔一部抜粋〕</w:t>
            </w:r>
            <w:r w:rsidR="0078720B">
              <w:rPr>
                <w:noProof/>
                <w:webHidden/>
              </w:rPr>
              <w:tab/>
            </w:r>
            <w:r w:rsidR="0078720B">
              <w:rPr>
                <w:noProof/>
                <w:webHidden/>
              </w:rPr>
              <w:fldChar w:fldCharType="begin"/>
            </w:r>
            <w:r w:rsidR="0078720B">
              <w:rPr>
                <w:noProof/>
                <w:webHidden/>
              </w:rPr>
              <w:instrText xml:space="preserve"> PAGEREF _Toc18224162 \h </w:instrText>
            </w:r>
            <w:r w:rsidR="0078720B">
              <w:rPr>
                <w:noProof/>
                <w:webHidden/>
              </w:rPr>
            </w:r>
            <w:r w:rsidR="0078720B">
              <w:rPr>
                <w:noProof/>
                <w:webHidden/>
              </w:rPr>
              <w:fldChar w:fldCharType="separate"/>
            </w:r>
            <w:r>
              <w:rPr>
                <w:noProof/>
                <w:webHidden/>
              </w:rPr>
              <w:t>36</w:t>
            </w:r>
            <w:r w:rsidR="0078720B">
              <w:rPr>
                <w:noProof/>
                <w:webHidden/>
              </w:rPr>
              <w:fldChar w:fldCharType="end"/>
            </w:r>
          </w:hyperlink>
        </w:p>
        <w:p w14:paraId="3FD05981" w14:textId="6275E3B0" w:rsidR="0078720B" w:rsidRDefault="00EF1D34">
          <w:pPr>
            <w:pStyle w:val="31"/>
            <w:tabs>
              <w:tab w:val="right" w:leader="dot" w:pos="8494"/>
            </w:tabs>
            <w:rPr>
              <w:rFonts w:cstheme="minorBidi"/>
              <w:noProof/>
              <w:szCs w:val="22"/>
            </w:rPr>
          </w:pPr>
          <w:hyperlink w:anchor="_Toc18224163" w:history="1">
            <w:r w:rsidR="0078720B" w:rsidRPr="00DA5C0F">
              <w:rPr>
                <w:rStyle w:val="af3"/>
                <w:rFonts w:asciiTheme="minorEastAsia" w:hAnsiTheme="minorEastAsia"/>
                <w:b/>
                <w:noProof/>
              </w:rPr>
              <w:t>■再犯防止推進計画（平成29年12月閣議決定）〔概要〕</w:t>
            </w:r>
            <w:r w:rsidR="0078720B">
              <w:rPr>
                <w:noProof/>
                <w:webHidden/>
              </w:rPr>
              <w:tab/>
            </w:r>
            <w:r w:rsidR="0078720B">
              <w:rPr>
                <w:noProof/>
                <w:webHidden/>
              </w:rPr>
              <w:fldChar w:fldCharType="begin"/>
            </w:r>
            <w:r w:rsidR="0078720B">
              <w:rPr>
                <w:noProof/>
                <w:webHidden/>
              </w:rPr>
              <w:instrText xml:space="preserve"> PAGEREF _Toc18224163 \h </w:instrText>
            </w:r>
            <w:r w:rsidR="0078720B">
              <w:rPr>
                <w:noProof/>
                <w:webHidden/>
              </w:rPr>
            </w:r>
            <w:r w:rsidR="0078720B">
              <w:rPr>
                <w:noProof/>
                <w:webHidden/>
              </w:rPr>
              <w:fldChar w:fldCharType="separate"/>
            </w:r>
            <w:r>
              <w:rPr>
                <w:noProof/>
                <w:webHidden/>
              </w:rPr>
              <w:t>39</w:t>
            </w:r>
            <w:r w:rsidR="0078720B">
              <w:rPr>
                <w:noProof/>
                <w:webHidden/>
              </w:rPr>
              <w:fldChar w:fldCharType="end"/>
            </w:r>
          </w:hyperlink>
        </w:p>
        <w:p w14:paraId="370687E6" w14:textId="045ED669" w:rsidR="0078720B" w:rsidRDefault="00EF1D34">
          <w:pPr>
            <w:pStyle w:val="31"/>
            <w:tabs>
              <w:tab w:val="right" w:leader="dot" w:pos="8494"/>
            </w:tabs>
            <w:rPr>
              <w:rFonts w:cstheme="minorBidi"/>
              <w:noProof/>
              <w:szCs w:val="22"/>
            </w:rPr>
          </w:pPr>
          <w:hyperlink w:anchor="_Toc18224164" w:history="1">
            <w:r w:rsidR="0078720B" w:rsidRPr="00DA5C0F">
              <w:rPr>
                <w:rStyle w:val="af3"/>
                <w:rFonts w:asciiTheme="minorEastAsia" w:hAnsiTheme="minorEastAsia"/>
                <w:b/>
                <w:noProof/>
              </w:rPr>
              <w:t>■用語</w:t>
            </w:r>
            <w:r w:rsidR="0078720B">
              <w:rPr>
                <w:noProof/>
                <w:webHidden/>
              </w:rPr>
              <w:tab/>
            </w:r>
            <w:r w:rsidR="0078720B">
              <w:rPr>
                <w:noProof/>
                <w:webHidden/>
              </w:rPr>
              <w:fldChar w:fldCharType="begin"/>
            </w:r>
            <w:r w:rsidR="0078720B">
              <w:rPr>
                <w:noProof/>
                <w:webHidden/>
              </w:rPr>
              <w:instrText xml:space="preserve"> PAGEREF _Toc18224164 \h </w:instrText>
            </w:r>
            <w:r w:rsidR="0078720B">
              <w:rPr>
                <w:noProof/>
                <w:webHidden/>
              </w:rPr>
            </w:r>
            <w:r w:rsidR="0078720B">
              <w:rPr>
                <w:noProof/>
                <w:webHidden/>
              </w:rPr>
              <w:fldChar w:fldCharType="separate"/>
            </w:r>
            <w:r>
              <w:rPr>
                <w:noProof/>
                <w:webHidden/>
              </w:rPr>
              <w:t>40</w:t>
            </w:r>
            <w:r w:rsidR="0078720B">
              <w:rPr>
                <w:noProof/>
                <w:webHidden/>
              </w:rPr>
              <w:fldChar w:fldCharType="end"/>
            </w:r>
          </w:hyperlink>
        </w:p>
        <w:p w14:paraId="5FE6E11E" w14:textId="725E0638" w:rsidR="00F6645F" w:rsidRDefault="00F6645F">
          <w:r>
            <w:rPr>
              <w:b/>
              <w:bCs/>
              <w:lang w:val="ja-JP"/>
            </w:rPr>
            <w:fldChar w:fldCharType="end"/>
          </w:r>
        </w:p>
      </w:sdtContent>
    </w:sdt>
    <w:p w14:paraId="427B290A" w14:textId="77777777" w:rsidR="00C90C3A" w:rsidRPr="00C90C3A" w:rsidRDefault="00C90C3A">
      <w:pPr>
        <w:sectPr w:rsidR="00C90C3A" w:rsidRPr="00C90C3A" w:rsidSect="005241C9">
          <w:headerReference w:type="even" r:id="rId8"/>
          <w:headerReference w:type="default" r:id="rId9"/>
          <w:footerReference w:type="even" r:id="rId10"/>
          <w:footerReference w:type="default" r:id="rId11"/>
          <w:headerReference w:type="first" r:id="rId12"/>
          <w:footerReference w:type="first" r:id="rId13"/>
          <w:pgSz w:w="11906" w:h="16838"/>
          <w:pgMar w:top="1985" w:right="1701" w:bottom="1701" w:left="1701" w:header="851" w:footer="992" w:gutter="0"/>
          <w:cols w:space="720"/>
          <w:titlePg/>
          <w:docGrid w:type="lines" w:linePitch="360"/>
        </w:sectPr>
      </w:pP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14:paraId="7E33A8C0" w14:textId="77777777" w:rsidTr="00320B76">
        <w:tc>
          <w:tcPr>
            <w:tcW w:w="8494" w:type="dxa"/>
            <w:shd w:val="clear" w:color="auto" w:fill="92D050"/>
          </w:tcPr>
          <w:p w14:paraId="3222DAE1" w14:textId="7E6CBE43" w:rsidR="00C90C3A" w:rsidRPr="005241C9" w:rsidRDefault="00C90C3A" w:rsidP="00C90C3A">
            <w:pPr>
              <w:pStyle w:val="1"/>
              <w:rPr>
                <w:rFonts w:asciiTheme="minorEastAsia" w:hAnsiTheme="minorEastAsia"/>
                <w:b/>
                <w:szCs w:val="24"/>
              </w:rPr>
            </w:pPr>
            <w:bookmarkStart w:id="1" w:name="_Toc18224133"/>
            <w:r>
              <w:rPr>
                <w:rFonts w:asciiTheme="minorEastAsia" w:hAnsiTheme="minorEastAsia" w:hint="eastAsia"/>
                <w:b/>
                <w:szCs w:val="24"/>
              </w:rPr>
              <w:lastRenderedPageBreak/>
              <w:t>序章　再犯防止の重要性</w:t>
            </w:r>
            <w:bookmarkEnd w:id="1"/>
          </w:p>
        </w:tc>
      </w:tr>
    </w:tbl>
    <w:p w14:paraId="1EDDC4BD" w14:textId="77777777" w:rsidR="00C90C3A" w:rsidRDefault="00C90C3A" w:rsidP="00C90C3A">
      <w:pPr>
        <w:spacing w:line="240" w:lineRule="exact"/>
        <w:rPr>
          <w:rFonts w:asciiTheme="minorEastAsia" w:hAnsiTheme="minorEastAsia"/>
          <w:sz w:val="24"/>
          <w:szCs w:val="24"/>
        </w:rPr>
      </w:pPr>
    </w:p>
    <w:p w14:paraId="4B10AD1D" w14:textId="3D34CAAC" w:rsidR="00942479" w:rsidRPr="001041DE" w:rsidRDefault="00942479" w:rsidP="00942479">
      <w:pPr>
        <w:ind w:leftChars="100" w:left="210" w:firstLineChars="100" w:firstLine="240"/>
        <w:rPr>
          <w:rFonts w:asciiTheme="minorEastAsia" w:hAnsiTheme="minorEastAsia"/>
          <w:color w:val="4F81BD" w:themeColor="accent1"/>
          <w:sz w:val="24"/>
          <w:szCs w:val="24"/>
        </w:rPr>
      </w:pPr>
      <w:r w:rsidRPr="001041DE">
        <w:rPr>
          <w:rFonts w:asciiTheme="minorEastAsia" w:hAnsiTheme="minorEastAsia" w:hint="eastAsia"/>
          <w:color w:val="000000" w:themeColor="text1"/>
          <w:sz w:val="24"/>
          <w:szCs w:val="24"/>
        </w:rPr>
        <w:t>再犯</w:t>
      </w:r>
      <w:r w:rsidR="00760EE4" w:rsidRPr="001041DE">
        <w:rPr>
          <w:rFonts w:asciiTheme="minorEastAsia" w:hAnsiTheme="minorEastAsia" w:hint="eastAsia"/>
          <w:color w:val="000000" w:themeColor="text1"/>
          <w:sz w:val="24"/>
          <w:szCs w:val="24"/>
        </w:rPr>
        <w:t>者</w:t>
      </w:r>
      <w:r w:rsidRPr="001041DE">
        <w:rPr>
          <w:rFonts w:asciiTheme="minorEastAsia" w:hAnsiTheme="minorEastAsia" w:hint="eastAsia"/>
          <w:color w:val="000000" w:themeColor="text1"/>
          <w:sz w:val="24"/>
          <w:szCs w:val="24"/>
        </w:rPr>
        <w:t>に関する府域の状況をみると、</w:t>
      </w:r>
      <w:r w:rsidRPr="001041DE">
        <w:rPr>
          <w:rFonts w:asciiTheme="minorEastAsia" w:hAnsiTheme="minorEastAsia" w:hint="eastAsia"/>
          <w:sz w:val="24"/>
          <w:szCs w:val="24"/>
        </w:rPr>
        <w:t>刑法犯検挙人員及びその</w:t>
      </w:r>
      <w:r w:rsidR="006D39C9" w:rsidRPr="001041DE">
        <w:rPr>
          <w:rFonts w:asciiTheme="minorEastAsia" w:hAnsiTheme="minorEastAsia" w:hint="eastAsia"/>
          <w:sz w:val="24"/>
          <w:szCs w:val="24"/>
        </w:rPr>
        <w:t>内</w:t>
      </w:r>
      <w:r w:rsidRPr="001041DE">
        <w:rPr>
          <w:rFonts w:asciiTheme="minorEastAsia" w:hAnsiTheme="minorEastAsia" w:hint="eastAsia"/>
          <w:sz w:val="24"/>
          <w:szCs w:val="24"/>
        </w:rPr>
        <w:t>の再犯者の人数はいずれも減少傾向にありますが、</w:t>
      </w:r>
      <w:r w:rsidRPr="001041DE">
        <w:rPr>
          <w:rFonts w:asciiTheme="minorEastAsia" w:hAnsiTheme="minorEastAsia" w:hint="eastAsia"/>
          <w:color w:val="000000" w:themeColor="text1"/>
          <w:sz w:val="24"/>
          <w:szCs w:val="24"/>
        </w:rPr>
        <w:t>刑法犯検</w:t>
      </w:r>
      <w:r w:rsidRPr="001041DE">
        <w:rPr>
          <w:rFonts w:asciiTheme="minorEastAsia" w:hAnsiTheme="minorEastAsia" w:hint="eastAsia"/>
          <w:sz w:val="24"/>
          <w:szCs w:val="24"/>
        </w:rPr>
        <w:t>挙人員に占める再犯者の割合は</w:t>
      </w:r>
      <w:r w:rsidR="00760EE4" w:rsidRPr="001041DE">
        <w:rPr>
          <w:rFonts w:asciiTheme="minorEastAsia" w:hAnsiTheme="minorEastAsia" w:hint="eastAsia"/>
          <w:sz w:val="24"/>
          <w:szCs w:val="24"/>
        </w:rPr>
        <w:t>年々高く</w:t>
      </w:r>
      <w:r w:rsidRPr="001041DE">
        <w:rPr>
          <w:rFonts w:asciiTheme="minorEastAsia" w:hAnsiTheme="minorEastAsia" w:hint="eastAsia"/>
          <w:sz w:val="24"/>
          <w:szCs w:val="24"/>
        </w:rPr>
        <w:t>なっており、平成</w:t>
      </w:r>
      <w:r w:rsidRPr="001041DE">
        <w:rPr>
          <w:rFonts w:asciiTheme="minorEastAsia" w:hAnsiTheme="minorEastAsia"/>
          <w:sz w:val="24"/>
          <w:szCs w:val="24"/>
        </w:rPr>
        <w:t>30</w:t>
      </w:r>
      <w:r w:rsidRPr="001041DE">
        <w:rPr>
          <w:rFonts w:asciiTheme="minorEastAsia" w:hAnsiTheme="minorEastAsia" w:hint="eastAsia"/>
          <w:sz w:val="24"/>
          <w:szCs w:val="24"/>
        </w:rPr>
        <w:t>年の刑法犯検挙人員1</w:t>
      </w:r>
      <w:r w:rsidRPr="001041DE">
        <w:rPr>
          <w:rFonts w:asciiTheme="minorEastAsia" w:hAnsiTheme="minorEastAsia"/>
          <w:color w:val="000000" w:themeColor="text1"/>
          <w:sz w:val="24"/>
          <w:szCs w:val="24"/>
        </w:rPr>
        <w:t>5</w:t>
      </w:r>
      <w:r w:rsidRPr="001041DE">
        <w:rPr>
          <w:rFonts w:asciiTheme="minorEastAsia" w:hAnsiTheme="minorEastAsia" w:hint="eastAsia"/>
          <w:color w:val="000000" w:themeColor="text1"/>
          <w:sz w:val="24"/>
          <w:szCs w:val="24"/>
        </w:rPr>
        <w:t>,9</w:t>
      </w:r>
      <w:r w:rsidRPr="001041DE">
        <w:rPr>
          <w:rFonts w:asciiTheme="minorEastAsia" w:hAnsiTheme="minorEastAsia"/>
          <w:color w:val="000000" w:themeColor="text1"/>
          <w:sz w:val="24"/>
          <w:szCs w:val="24"/>
        </w:rPr>
        <w:t>18</w:t>
      </w:r>
      <w:r w:rsidRPr="001041DE">
        <w:rPr>
          <w:rFonts w:asciiTheme="minorEastAsia" w:hAnsiTheme="minorEastAsia" w:hint="eastAsia"/>
          <w:color w:val="000000" w:themeColor="text1"/>
          <w:sz w:val="24"/>
          <w:szCs w:val="24"/>
        </w:rPr>
        <w:t>人のうち再犯者は</w:t>
      </w:r>
      <w:r w:rsidRPr="007F09A8">
        <w:rPr>
          <w:rFonts w:asciiTheme="minorEastAsia" w:hAnsiTheme="minorEastAsia" w:hint="eastAsia"/>
          <w:color w:val="000000" w:themeColor="text1"/>
          <w:sz w:val="24"/>
          <w:szCs w:val="24"/>
        </w:rPr>
        <w:t>8,</w:t>
      </w:r>
      <w:r w:rsidRPr="007F09A8">
        <w:rPr>
          <w:rFonts w:asciiTheme="minorEastAsia" w:hAnsiTheme="minorEastAsia"/>
          <w:color w:val="000000" w:themeColor="text1"/>
          <w:sz w:val="24"/>
          <w:szCs w:val="24"/>
        </w:rPr>
        <w:t>123</w:t>
      </w:r>
      <w:r w:rsidRPr="007F09A8">
        <w:rPr>
          <w:rFonts w:asciiTheme="minorEastAsia" w:hAnsiTheme="minorEastAsia" w:hint="eastAsia"/>
          <w:color w:val="000000" w:themeColor="text1"/>
          <w:sz w:val="24"/>
          <w:szCs w:val="24"/>
        </w:rPr>
        <w:t>人</w:t>
      </w:r>
      <w:r w:rsidR="00EE1EA3" w:rsidRPr="007F09A8">
        <w:rPr>
          <w:rFonts w:asciiTheme="minorEastAsia" w:hAnsiTheme="minorEastAsia" w:hint="eastAsia"/>
          <w:color w:val="000000" w:themeColor="text1"/>
          <w:sz w:val="24"/>
          <w:szCs w:val="24"/>
        </w:rPr>
        <w:t>で、その割合は</w:t>
      </w:r>
      <w:r w:rsidRPr="007F09A8">
        <w:rPr>
          <w:rFonts w:asciiTheme="minorEastAsia" w:hAnsiTheme="minorEastAsia" w:hint="eastAsia"/>
          <w:color w:val="000000" w:themeColor="text1"/>
          <w:sz w:val="24"/>
          <w:szCs w:val="24"/>
        </w:rPr>
        <w:t>51</w:t>
      </w:r>
      <w:r w:rsidRPr="001041DE">
        <w:rPr>
          <w:rFonts w:asciiTheme="minorEastAsia" w:hAnsiTheme="minorEastAsia" w:hint="eastAsia"/>
          <w:color w:val="000000" w:themeColor="text1"/>
          <w:sz w:val="24"/>
          <w:szCs w:val="24"/>
        </w:rPr>
        <w:t>.0％に上っています。</w:t>
      </w:r>
    </w:p>
    <w:p w14:paraId="59CE17D0" w14:textId="2E121821" w:rsidR="00942479" w:rsidRPr="001041DE" w:rsidRDefault="00896787" w:rsidP="00942479">
      <w:pPr>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また、</w:t>
      </w:r>
      <w:r w:rsidR="00942479" w:rsidRPr="001041DE">
        <w:rPr>
          <w:rFonts w:asciiTheme="minorEastAsia" w:hAnsiTheme="minorEastAsia" w:hint="eastAsia"/>
          <w:sz w:val="24"/>
          <w:szCs w:val="24"/>
        </w:rPr>
        <w:t>新受刑者に占める再入者の割合についても</w:t>
      </w:r>
      <w:r w:rsidR="00760EE4" w:rsidRPr="001041DE">
        <w:rPr>
          <w:rFonts w:asciiTheme="minorEastAsia" w:hAnsiTheme="minorEastAsia" w:hint="eastAsia"/>
          <w:sz w:val="24"/>
          <w:szCs w:val="24"/>
        </w:rPr>
        <w:t>年々高く</w:t>
      </w:r>
      <w:r w:rsidR="00942479" w:rsidRPr="001041DE">
        <w:rPr>
          <w:rFonts w:asciiTheme="minorEastAsia" w:hAnsiTheme="minorEastAsia" w:hint="eastAsia"/>
          <w:sz w:val="24"/>
          <w:szCs w:val="24"/>
        </w:rPr>
        <w:t>なっており、平成29年の新受刑者数1,642人のうち再入者数は1,050人で、その割合は63.9％に上っています。</w:t>
      </w:r>
    </w:p>
    <w:p w14:paraId="52745E14" w14:textId="1C5A31D7" w:rsidR="00942479" w:rsidRPr="001041DE" w:rsidRDefault="00760EE4" w:rsidP="00942479">
      <w:pPr>
        <w:ind w:leftChars="100" w:left="210" w:firstLineChars="100" w:firstLine="240"/>
        <w:jc w:val="left"/>
        <w:rPr>
          <w:rFonts w:asciiTheme="minorEastAsia" w:hAnsiTheme="minorEastAsia"/>
          <w:sz w:val="22"/>
          <w:szCs w:val="22"/>
        </w:rPr>
      </w:pPr>
      <w:r w:rsidRPr="001041DE">
        <w:rPr>
          <w:rFonts w:asciiTheme="minorEastAsia" w:hAnsiTheme="minorEastAsia" w:hint="eastAsia"/>
          <w:sz w:val="24"/>
          <w:szCs w:val="24"/>
        </w:rPr>
        <w:t>このように、犯罪者に占める再犯者の割合が高まっている状況を踏まえ</w:t>
      </w:r>
      <w:r w:rsidR="00C00624" w:rsidRPr="001041DE">
        <w:rPr>
          <w:rFonts w:asciiTheme="minorEastAsia" w:hAnsiTheme="minorEastAsia" w:hint="eastAsia"/>
          <w:sz w:val="24"/>
          <w:szCs w:val="24"/>
        </w:rPr>
        <w:t>ると</w:t>
      </w:r>
      <w:r w:rsidRPr="001041DE">
        <w:rPr>
          <w:rFonts w:asciiTheme="minorEastAsia" w:hAnsiTheme="minorEastAsia" w:hint="eastAsia"/>
          <w:sz w:val="24"/>
          <w:szCs w:val="24"/>
        </w:rPr>
        <w:t>、犯罪を抑止し</w:t>
      </w:r>
      <w:r w:rsidR="00942479" w:rsidRPr="001041DE">
        <w:rPr>
          <w:rFonts w:asciiTheme="minorEastAsia" w:hAnsiTheme="minorEastAsia" w:hint="eastAsia"/>
          <w:sz w:val="24"/>
          <w:szCs w:val="24"/>
        </w:rPr>
        <w:t>府域の安全を高めていくためには、再犯防止を進めていくことが重要です。</w:t>
      </w:r>
    </w:p>
    <w:p w14:paraId="7A7F2483" w14:textId="77777777" w:rsidR="00C90C3A" w:rsidRPr="001041DE" w:rsidRDefault="00C90C3A" w:rsidP="00C90C3A">
      <w:pPr>
        <w:jc w:val="left"/>
        <w:rPr>
          <w:rFonts w:asciiTheme="minorEastAsia" w:hAnsiTheme="minorEastAsia"/>
          <w:sz w:val="22"/>
          <w:szCs w:val="22"/>
        </w:rPr>
      </w:pPr>
    </w:p>
    <w:p w14:paraId="7AA8AA66" w14:textId="77777777" w:rsidR="00C90C3A" w:rsidRPr="001041DE" w:rsidRDefault="00C90C3A" w:rsidP="00C90C3A">
      <w:pPr>
        <w:jc w:val="left"/>
        <w:rPr>
          <w:rFonts w:asciiTheme="minorEastAsia" w:hAnsiTheme="minorEastAsia"/>
          <w:sz w:val="22"/>
          <w:szCs w:val="22"/>
        </w:rPr>
      </w:pPr>
    </w:p>
    <w:p w14:paraId="339E1227" w14:textId="045A60FB" w:rsidR="00C90C3A" w:rsidRPr="001041DE" w:rsidRDefault="00C90C3A" w:rsidP="00C90C3A">
      <w:pPr>
        <w:ind w:leftChars="200" w:left="420"/>
        <w:jc w:val="left"/>
        <w:rPr>
          <w:rFonts w:asciiTheme="minorEastAsia" w:hAnsiTheme="minorEastAsia"/>
          <w:sz w:val="22"/>
          <w:szCs w:val="22"/>
        </w:rPr>
      </w:pPr>
      <w:r w:rsidRPr="001041DE">
        <w:rPr>
          <w:rFonts w:asciiTheme="minorEastAsia" w:hAnsiTheme="minorEastAsia" w:hint="eastAsia"/>
          <w:sz w:val="22"/>
          <w:szCs w:val="22"/>
        </w:rPr>
        <w:t>大阪府警察が検挙した刑法犯検挙</w:t>
      </w:r>
      <w:r w:rsidR="00942479" w:rsidRPr="001041DE">
        <w:rPr>
          <w:rFonts w:asciiTheme="minorEastAsia" w:hAnsiTheme="minorEastAsia" w:hint="eastAsia"/>
          <w:sz w:val="22"/>
          <w:szCs w:val="22"/>
        </w:rPr>
        <w:t>人員</w:t>
      </w:r>
      <w:r w:rsidRPr="001041DE">
        <w:rPr>
          <w:rFonts w:asciiTheme="minorEastAsia" w:hAnsiTheme="minorEastAsia" w:hint="eastAsia"/>
          <w:sz w:val="22"/>
          <w:szCs w:val="22"/>
        </w:rPr>
        <w:t>中の再犯者数及び再犯者率の推移</w:t>
      </w:r>
    </w:p>
    <w:p w14:paraId="522B28D3" w14:textId="480F52CD" w:rsidR="00C90C3A" w:rsidRDefault="00C90C3A" w:rsidP="00C90C3A">
      <w:pPr>
        <w:ind w:leftChars="200" w:left="420"/>
        <w:jc w:val="left"/>
        <w:rPr>
          <w:rFonts w:asciiTheme="minorEastAsia" w:hAnsiTheme="minorEastAsia"/>
          <w:sz w:val="22"/>
          <w:szCs w:val="22"/>
        </w:rPr>
      </w:pPr>
      <w:r w:rsidRPr="001041DE">
        <w:rPr>
          <w:rFonts w:asciiTheme="minorEastAsia" w:hAnsiTheme="minorEastAsia"/>
          <w:noProof/>
          <w:sz w:val="22"/>
          <w:szCs w:val="22"/>
        </w:rPr>
        <mc:AlternateContent>
          <mc:Choice Requires="wps">
            <w:drawing>
              <wp:anchor distT="0" distB="0" distL="114300" distR="114300" simplePos="0" relativeHeight="251763712" behindDoc="0" locked="0" layoutInCell="1" allowOverlap="1" wp14:anchorId="1CE27D97" wp14:editId="37F8D4DC">
                <wp:simplePos x="0" y="0"/>
                <wp:positionH relativeFrom="column">
                  <wp:posOffset>5082540</wp:posOffset>
                </wp:positionH>
                <wp:positionV relativeFrom="paragraph">
                  <wp:posOffset>227965</wp:posOffset>
                </wp:positionV>
                <wp:extent cx="361950" cy="233045"/>
                <wp:effectExtent l="0" t="0" r="0" b="14605"/>
                <wp:wrapNone/>
                <wp:docPr id="45" name="テキスト ボックス 45"/>
                <wp:cNvGraphicFramePr/>
                <a:graphic xmlns:a="http://schemas.openxmlformats.org/drawingml/2006/main">
                  <a:graphicData uri="http://schemas.microsoft.com/office/word/2010/wordprocessingShape">
                    <wps:wsp>
                      <wps:cNvSpPr txBox="1"/>
                      <wps:spPr>
                        <a:xfrm>
                          <a:off x="0" y="0"/>
                          <a:ext cx="361950" cy="233045"/>
                        </a:xfrm>
                        <a:prstGeom prst="rect">
                          <a:avLst/>
                        </a:prstGeom>
                        <a:noFill/>
                        <a:ln w="6350">
                          <a:noFill/>
                        </a:ln>
                      </wps:spPr>
                      <wps:txbx>
                        <w:txbxContent>
                          <w:p w14:paraId="50C72715" w14:textId="77777777" w:rsidR="00A10D2C" w:rsidRPr="00312BE2" w:rsidRDefault="00A10D2C"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1CE27D97" id="テキスト ボックス 45" o:spid="_x0000_s1027" type="#_x0000_t202" style="position:absolute;left:0;text-align:left;margin-left:400.2pt;margin-top:17.95pt;width:28.5pt;height:18.3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" filled="f" stroked="f" strokeweight=".5pt">
                <v:textbox inset="0,0,0,0">
                  <w:txbxContent>
                    <w:p w14:paraId="50C72715" w14:textId="77777777" w:rsidR="00A10D2C" w:rsidRPr="00312BE2" w:rsidRDefault="00A10D2C"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：大阪府警察〕</w:t>
      </w:r>
    </w:p>
    <w:p w14:paraId="5CCA0B81" w14:textId="2C2E919E" w:rsidR="00C90C3A" w:rsidRDefault="001D26FD" w:rsidP="00C90C3A">
      <w:pPr>
        <w:jc w:val="left"/>
        <w:rPr>
          <w:rFonts w:asciiTheme="minorEastAsia" w:hAnsiTheme="minorEastAsia"/>
          <w:sz w:val="22"/>
          <w:szCs w:val="22"/>
        </w:rPr>
      </w:pPr>
      <w:r>
        <w:rPr>
          <w:noProof/>
        </w:rPr>
        <w:drawing>
          <wp:anchor distT="0" distB="0" distL="114300" distR="114300" simplePos="0" relativeHeight="251776000" behindDoc="0" locked="0" layoutInCell="1" allowOverlap="1" wp14:anchorId="32CFC29A" wp14:editId="6CC29DC0">
            <wp:simplePos x="0" y="0"/>
            <wp:positionH relativeFrom="column">
              <wp:posOffset>-3810</wp:posOffset>
            </wp:positionH>
            <wp:positionV relativeFrom="paragraph">
              <wp:posOffset>97790</wp:posOffset>
            </wp:positionV>
            <wp:extent cx="5400040" cy="3920490"/>
            <wp:effectExtent l="0" t="0" r="0" b="0"/>
            <wp:wrapNone/>
            <wp:docPr id="2" name="グラフ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r>
        <w:rPr>
          <w:rFonts w:asciiTheme="minorEastAsia" w:hAnsiTheme="minorEastAsia"/>
          <w:noProof/>
          <w:sz w:val="22"/>
          <w:szCs w:val="22"/>
        </w:rPr>
        <w:t xml:space="preserve"> </w:t>
      </w:r>
      <w:r w:rsidR="00C90C3A">
        <w:rPr>
          <w:rFonts w:asciiTheme="minorEastAsia" w:hAnsiTheme="minorEastAsia"/>
          <w:noProof/>
          <w:sz w:val="22"/>
          <w:szCs w:val="22"/>
        </w:rPr>
        <mc:AlternateContent>
          <mc:Choice Requires="wps">
            <w:drawing>
              <wp:anchor distT="0" distB="0" distL="114300" distR="114300" simplePos="0" relativeHeight="251762688" behindDoc="0" locked="0" layoutInCell="1" allowOverlap="1" wp14:anchorId="569CB5EE" wp14:editId="39A4E208">
                <wp:simplePos x="0" y="0"/>
                <wp:positionH relativeFrom="column">
                  <wp:posOffset>196215</wp:posOffset>
                </wp:positionH>
                <wp:positionV relativeFrom="paragraph">
                  <wp:posOffset>8890</wp:posOffset>
                </wp:positionV>
                <wp:extent cx="361950" cy="233045"/>
                <wp:effectExtent l="0" t="0" r="0" b="14605"/>
                <wp:wrapNone/>
                <wp:docPr id="44" name="テキスト ボックス 44"/>
                <wp:cNvGraphicFramePr/>
                <a:graphic xmlns:a="http://schemas.openxmlformats.org/drawingml/2006/main">
                  <a:graphicData uri="http://schemas.microsoft.com/office/word/2010/wordprocessingShape">
                    <wps:wsp>
                      <wps:cNvSpPr txBox="1"/>
                      <wps:spPr>
                        <a:xfrm>
                          <a:off x="0" y="0"/>
                          <a:ext cx="361950" cy="233045"/>
                        </a:xfrm>
                        <a:prstGeom prst="rect">
                          <a:avLst/>
                        </a:prstGeom>
                        <a:noFill/>
                        <a:ln w="6350">
                          <a:noFill/>
                        </a:ln>
                      </wps:spPr>
                      <wps:txbx>
                        <w:txbxContent>
                          <w:p w14:paraId="03331F15" w14:textId="77777777" w:rsidR="00A10D2C" w:rsidRPr="00312BE2" w:rsidRDefault="00A10D2C" w:rsidP="00C90C3A">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569CB5EE" id="テキスト ボックス 44" o:spid="_x0000_s1028" type="#_x0000_t202" style="position:absolute;margin-left:15.45pt;margin-top:.7pt;width:28.5pt;height:18.35pt;z-index:2517626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" filled="f" stroked="f" strokeweight=".5pt">
                <v:textbox inset="0,0,0,0">
                  <w:txbxContent>
                    <w:p w14:paraId="03331F15" w14:textId="77777777" w:rsidR="00A10D2C" w:rsidRPr="00312BE2" w:rsidRDefault="00A10D2C" w:rsidP="00C90C3A">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4E28406F" w14:textId="77777777" w:rsidR="00C90C3A" w:rsidRDefault="00C90C3A" w:rsidP="00C90C3A">
      <w:pPr>
        <w:jc w:val="left"/>
        <w:rPr>
          <w:rFonts w:asciiTheme="minorEastAsia" w:hAnsiTheme="minorEastAsia"/>
          <w:sz w:val="22"/>
          <w:szCs w:val="22"/>
        </w:rPr>
      </w:pPr>
    </w:p>
    <w:p w14:paraId="793CC3BA" w14:textId="77777777" w:rsidR="00C90C3A" w:rsidRDefault="00C90C3A" w:rsidP="00C90C3A">
      <w:pPr>
        <w:jc w:val="left"/>
        <w:rPr>
          <w:rFonts w:asciiTheme="minorEastAsia" w:hAnsiTheme="minorEastAsia"/>
          <w:sz w:val="22"/>
          <w:szCs w:val="22"/>
        </w:rPr>
      </w:pPr>
    </w:p>
    <w:p w14:paraId="2B2DBBDF" w14:textId="77777777" w:rsidR="00C90C3A" w:rsidRDefault="00C90C3A" w:rsidP="00C90C3A">
      <w:pPr>
        <w:jc w:val="left"/>
        <w:rPr>
          <w:rFonts w:asciiTheme="minorEastAsia" w:hAnsiTheme="minorEastAsia"/>
          <w:sz w:val="22"/>
          <w:szCs w:val="22"/>
        </w:rPr>
      </w:pPr>
    </w:p>
    <w:p w14:paraId="148D12E3" w14:textId="77777777" w:rsidR="00C90C3A" w:rsidRDefault="00C90C3A" w:rsidP="00C90C3A">
      <w:pPr>
        <w:jc w:val="left"/>
        <w:rPr>
          <w:rFonts w:asciiTheme="minorEastAsia" w:hAnsiTheme="minorEastAsia"/>
          <w:sz w:val="22"/>
          <w:szCs w:val="22"/>
        </w:rPr>
      </w:pPr>
    </w:p>
    <w:p w14:paraId="031A3CC6" w14:textId="77777777" w:rsidR="00C90C3A" w:rsidRDefault="00C90C3A" w:rsidP="00C90C3A">
      <w:pPr>
        <w:jc w:val="left"/>
        <w:rPr>
          <w:rFonts w:asciiTheme="minorEastAsia" w:hAnsiTheme="minorEastAsia"/>
          <w:sz w:val="22"/>
          <w:szCs w:val="22"/>
        </w:rPr>
      </w:pPr>
    </w:p>
    <w:p w14:paraId="209A3526" w14:textId="77777777" w:rsidR="00C90C3A" w:rsidRDefault="00C90C3A" w:rsidP="00C90C3A">
      <w:pPr>
        <w:jc w:val="left"/>
        <w:rPr>
          <w:rFonts w:asciiTheme="minorEastAsia" w:hAnsiTheme="minorEastAsia"/>
          <w:sz w:val="22"/>
          <w:szCs w:val="22"/>
        </w:rPr>
      </w:pPr>
    </w:p>
    <w:p w14:paraId="56F5B5A4" w14:textId="77777777" w:rsidR="00C90C3A" w:rsidRDefault="00C90C3A" w:rsidP="00C90C3A">
      <w:pPr>
        <w:jc w:val="left"/>
        <w:rPr>
          <w:rFonts w:asciiTheme="minorEastAsia" w:hAnsiTheme="minorEastAsia"/>
          <w:sz w:val="22"/>
          <w:szCs w:val="22"/>
        </w:rPr>
      </w:pPr>
    </w:p>
    <w:p w14:paraId="2B464652" w14:textId="77777777" w:rsidR="00C90C3A" w:rsidRDefault="00C90C3A" w:rsidP="00C90C3A">
      <w:pPr>
        <w:jc w:val="left"/>
        <w:rPr>
          <w:rFonts w:asciiTheme="minorEastAsia" w:hAnsiTheme="minorEastAsia"/>
          <w:sz w:val="22"/>
          <w:szCs w:val="22"/>
        </w:rPr>
      </w:pPr>
    </w:p>
    <w:p w14:paraId="4204874A" w14:textId="77777777" w:rsidR="00C90C3A" w:rsidRDefault="00C90C3A" w:rsidP="00C90C3A">
      <w:pPr>
        <w:jc w:val="left"/>
        <w:rPr>
          <w:rFonts w:asciiTheme="minorEastAsia" w:hAnsiTheme="minorEastAsia"/>
          <w:sz w:val="22"/>
          <w:szCs w:val="22"/>
        </w:rPr>
      </w:pPr>
    </w:p>
    <w:p w14:paraId="42C6F102" w14:textId="77777777" w:rsidR="00C90C3A" w:rsidRDefault="00C90C3A" w:rsidP="00C90C3A">
      <w:pPr>
        <w:jc w:val="left"/>
        <w:rPr>
          <w:rFonts w:asciiTheme="minorEastAsia" w:hAnsiTheme="minorEastAsia"/>
          <w:sz w:val="22"/>
          <w:szCs w:val="22"/>
        </w:rPr>
      </w:pPr>
    </w:p>
    <w:p w14:paraId="6518AC5F" w14:textId="77777777" w:rsidR="00C90C3A" w:rsidRDefault="00C90C3A" w:rsidP="00C90C3A">
      <w:pPr>
        <w:jc w:val="left"/>
        <w:rPr>
          <w:rFonts w:asciiTheme="minorEastAsia" w:hAnsiTheme="minorEastAsia"/>
          <w:sz w:val="22"/>
          <w:szCs w:val="22"/>
        </w:rPr>
      </w:pPr>
    </w:p>
    <w:p w14:paraId="7E999FC2" w14:textId="77777777" w:rsidR="00C90C3A" w:rsidRDefault="00C90C3A" w:rsidP="00C90C3A">
      <w:pPr>
        <w:jc w:val="left"/>
        <w:rPr>
          <w:rFonts w:asciiTheme="minorEastAsia" w:hAnsiTheme="minorEastAsia"/>
          <w:sz w:val="22"/>
          <w:szCs w:val="22"/>
        </w:rPr>
      </w:pPr>
    </w:p>
    <w:p w14:paraId="6692E137" w14:textId="77777777" w:rsidR="00C90C3A" w:rsidRDefault="00C90C3A" w:rsidP="00C90C3A">
      <w:pPr>
        <w:jc w:val="left"/>
        <w:rPr>
          <w:rFonts w:asciiTheme="minorEastAsia" w:hAnsiTheme="minorEastAsia"/>
          <w:sz w:val="22"/>
          <w:szCs w:val="22"/>
        </w:rPr>
      </w:pPr>
    </w:p>
    <w:p w14:paraId="2BD6F20B" w14:textId="77777777" w:rsidR="00C90C3A" w:rsidRDefault="00C90C3A" w:rsidP="00C90C3A">
      <w:pPr>
        <w:jc w:val="left"/>
        <w:rPr>
          <w:rFonts w:asciiTheme="minorEastAsia" w:hAnsiTheme="minorEastAsia"/>
          <w:sz w:val="22"/>
          <w:szCs w:val="22"/>
        </w:rPr>
      </w:pPr>
    </w:p>
    <w:p w14:paraId="70105B85" w14:textId="77777777" w:rsidR="00C90C3A" w:rsidRDefault="00C90C3A" w:rsidP="00C90C3A">
      <w:pPr>
        <w:jc w:val="left"/>
        <w:rPr>
          <w:rFonts w:asciiTheme="minorEastAsia" w:hAnsiTheme="minorEastAsia"/>
          <w:sz w:val="22"/>
          <w:szCs w:val="22"/>
        </w:rPr>
      </w:pPr>
    </w:p>
    <w:p w14:paraId="3E94011E" w14:textId="77777777" w:rsidR="00C90C3A" w:rsidRDefault="00C90C3A" w:rsidP="00C90C3A">
      <w:pPr>
        <w:jc w:val="left"/>
        <w:rPr>
          <w:rFonts w:asciiTheme="minorEastAsia" w:hAnsiTheme="minorEastAsia"/>
          <w:sz w:val="22"/>
          <w:szCs w:val="22"/>
        </w:rPr>
      </w:pPr>
    </w:p>
    <w:p w14:paraId="4EFBA2DB" w14:textId="3EC312E9" w:rsidR="00C90C3A" w:rsidRDefault="00C90C3A" w:rsidP="00C90C3A">
      <w:pPr>
        <w:ind w:right="400"/>
        <w:jc w:val="left"/>
        <w:rPr>
          <w:rFonts w:asciiTheme="minorEastAsia" w:hAnsiTheme="minorEastAsia"/>
          <w:sz w:val="20"/>
        </w:rPr>
      </w:pPr>
    </w:p>
    <w:p w14:paraId="5CB9596D" w14:textId="58E53988" w:rsidR="00C00624" w:rsidRDefault="00C00624">
      <w:pPr>
        <w:widowControl/>
        <w:jc w:val="left"/>
        <w:rPr>
          <w:rFonts w:asciiTheme="minorEastAsia" w:hAnsiTheme="minorEastAsia"/>
          <w:sz w:val="20"/>
        </w:rPr>
      </w:pPr>
      <w:r>
        <w:rPr>
          <w:rFonts w:asciiTheme="minorEastAsia" w:hAnsiTheme="minorEastAsia"/>
          <w:sz w:val="20"/>
        </w:rPr>
        <w:br w:type="page"/>
      </w:r>
    </w:p>
    <w:p w14:paraId="66106A1C" w14:textId="77777777" w:rsidR="00604083" w:rsidRDefault="00604083" w:rsidP="00604083">
      <w:pPr>
        <w:rPr>
          <w:rFonts w:asciiTheme="minorEastAsia" w:hAnsiTheme="minorEastAsia"/>
          <w:sz w:val="22"/>
          <w:szCs w:val="22"/>
        </w:rPr>
      </w:pPr>
    </w:p>
    <w:p w14:paraId="26A385ED" w14:textId="0F05A179" w:rsidR="00C90C3A" w:rsidRPr="001041DE" w:rsidRDefault="00C90C3A" w:rsidP="00C90C3A">
      <w:pPr>
        <w:ind w:leftChars="200" w:left="420"/>
        <w:rPr>
          <w:rFonts w:asciiTheme="minorEastAsia" w:hAnsiTheme="minorEastAsia"/>
          <w:sz w:val="24"/>
          <w:szCs w:val="24"/>
        </w:rPr>
      </w:pPr>
      <w:r w:rsidRPr="001041DE">
        <w:rPr>
          <w:rFonts w:asciiTheme="minorEastAsia" w:hAnsiTheme="minorEastAsia" w:hint="eastAsia"/>
          <w:sz w:val="22"/>
          <w:szCs w:val="22"/>
        </w:rPr>
        <w:t>新受刑者中の再入者数及び再入者率の推移（再入所に係る犯行時の居住地が大阪府である者）</w:t>
      </w:r>
      <w:r w:rsidRPr="001041DE">
        <w:rPr>
          <w:rFonts w:asciiTheme="minorEastAsia" w:hAnsiTheme="minorEastAsia" w:hint="eastAsia"/>
          <w:sz w:val="20"/>
        </w:rPr>
        <w:t>〔</w:t>
      </w:r>
      <w:r w:rsidR="00803FF3" w:rsidRPr="001041DE">
        <w:rPr>
          <w:rFonts w:asciiTheme="minorEastAsia" w:hAnsiTheme="minorEastAsia" w:hint="eastAsia"/>
          <w:sz w:val="20"/>
        </w:rPr>
        <w:t>データ提供：法務省</w:t>
      </w:r>
      <w:r w:rsidRPr="001041DE">
        <w:rPr>
          <w:rFonts w:asciiTheme="minorEastAsia" w:hAnsiTheme="minorEastAsia" w:hint="eastAsia"/>
          <w:sz w:val="20"/>
        </w:rPr>
        <w:t>〕</w:t>
      </w:r>
    </w:p>
    <w:p w14:paraId="6A558AD2" w14:textId="77777777" w:rsidR="00C90C3A" w:rsidRDefault="00C90C3A" w:rsidP="00C90C3A">
      <w:pPr>
        <w:ind w:left="210" w:hangingChars="100" w:hanging="210"/>
        <w:rPr>
          <w:rFonts w:asciiTheme="minorEastAsia" w:hAnsiTheme="minorEastAsia"/>
          <w:sz w:val="24"/>
          <w:szCs w:val="24"/>
        </w:rPr>
      </w:pPr>
      <w:r w:rsidRPr="001041DE">
        <w:rPr>
          <w:noProof/>
        </w:rPr>
        <w:drawing>
          <wp:anchor distT="0" distB="0" distL="114300" distR="114300" simplePos="0" relativeHeight="251760640" behindDoc="0" locked="0" layoutInCell="1" allowOverlap="1" wp14:anchorId="6BE1B951" wp14:editId="4D8F460C">
            <wp:simplePos x="0" y="0"/>
            <wp:positionH relativeFrom="column">
              <wp:posOffset>329565</wp:posOffset>
            </wp:positionH>
            <wp:positionV relativeFrom="paragraph">
              <wp:posOffset>158115</wp:posOffset>
            </wp:positionV>
            <wp:extent cx="5166995" cy="4095750"/>
            <wp:effectExtent l="0" t="0" r="0" b="0"/>
            <wp:wrapNone/>
            <wp:docPr id="31" name="グラフ 3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14:sizeRelV relativeFrom="margin">
              <wp14:pctHeight>0</wp14:pctHeight>
            </wp14:sizeRelV>
          </wp:anchor>
        </w:drawing>
      </w:r>
      <w:r w:rsidRPr="001041DE">
        <w:rPr>
          <w:rFonts w:asciiTheme="minorEastAsia" w:hAnsiTheme="minorEastAsia"/>
          <w:noProof/>
          <w:sz w:val="24"/>
          <w:szCs w:val="24"/>
        </w:rPr>
        <mc:AlternateContent>
          <mc:Choice Requires="wps">
            <w:drawing>
              <wp:anchor distT="0" distB="0" distL="114300" distR="114300" simplePos="0" relativeHeight="251764736" behindDoc="0" locked="0" layoutInCell="1" allowOverlap="1" wp14:anchorId="0C7F0A50" wp14:editId="00BB4B46">
                <wp:simplePos x="0" y="0"/>
                <wp:positionH relativeFrom="column">
                  <wp:posOffset>5177790</wp:posOffset>
                </wp:positionH>
                <wp:positionV relativeFrom="paragraph">
                  <wp:posOffset>88265</wp:posOffset>
                </wp:positionV>
                <wp:extent cx="336550" cy="277495"/>
                <wp:effectExtent l="0" t="0" r="6350" b="8255"/>
                <wp:wrapNone/>
                <wp:docPr id="38" name="テキスト ボックス 38"/>
                <wp:cNvGraphicFramePr/>
                <a:graphic xmlns:a="http://schemas.openxmlformats.org/drawingml/2006/main">
                  <a:graphicData uri="http://schemas.microsoft.com/office/word/2010/wordprocessingShape">
                    <wps:wsp>
                      <wps:cNvSpPr txBox="1"/>
                      <wps:spPr>
                        <a:xfrm>
                          <a:off x="0" y="0"/>
                          <a:ext cx="336550" cy="277495"/>
                        </a:xfrm>
                        <a:prstGeom prst="rect">
                          <a:avLst/>
                        </a:prstGeom>
                        <a:noFill/>
                        <a:ln w="6350">
                          <a:noFill/>
                        </a:ln>
                      </wps:spPr>
                      <wps:txbx>
                        <w:txbxContent>
                          <w:p w14:paraId="5B3C22EC" w14:textId="77777777" w:rsidR="00A10D2C" w:rsidRPr="00312BE2" w:rsidRDefault="00A10D2C"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0C7F0A50" id="テキスト ボックス 38" o:spid="_x0000_s1029" type="#_x0000_t202" style="position:absolute;left:0;text-align:left;margin-left:407.7pt;margin-top:6.95pt;width:26.5pt;height:21.8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" filled="f" stroked="f" strokeweight=".5pt">
                <v:textbox inset="0,0,0,0">
                  <w:txbxContent>
                    <w:p w14:paraId="5B3C22EC" w14:textId="77777777" w:rsidR="00A10D2C" w:rsidRPr="00312BE2" w:rsidRDefault="00A10D2C" w:rsidP="00C90C3A">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Pr="001041DE">
        <w:rPr>
          <w:rFonts w:asciiTheme="minorEastAsia" w:hAnsiTheme="minorEastAsia"/>
          <w:noProof/>
          <w:sz w:val="24"/>
          <w:szCs w:val="24"/>
        </w:rPr>
        <mc:AlternateContent>
          <mc:Choice Requires="wps">
            <w:drawing>
              <wp:anchor distT="0" distB="0" distL="114300" distR="114300" simplePos="0" relativeHeight="251765760" behindDoc="0" locked="0" layoutInCell="1" allowOverlap="1" wp14:anchorId="2C43765A" wp14:editId="33201DD5">
                <wp:simplePos x="0" y="0"/>
                <wp:positionH relativeFrom="column">
                  <wp:posOffset>443865</wp:posOffset>
                </wp:positionH>
                <wp:positionV relativeFrom="paragraph">
                  <wp:posOffset>12700</wp:posOffset>
                </wp:positionV>
                <wp:extent cx="407670" cy="207645"/>
                <wp:effectExtent l="0" t="0" r="11430" b="1905"/>
                <wp:wrapNone/>
                <wp:docPr id="13" name="テキスト ボックス 13"/>
                <wp:cNvGraphicFramePr/>
                <a:graphic xmlns:a="http://schemas.openxmlformats.org/drawingml/2006/main">
                  <a:graphicData uri="http://schemas.microsoft.com/office/word/2010/wordprocessingShape">
                    <wps:wsp>
                      <wps:cNvSpPr txBox="1"/>
                      <wps:spPr>
                        <a:xfrm>
                          <a:off x="0" y="0"/>
                          <a:ext cx="407670" cy="207645"/>
                        </a:xfrm>
                        <a:prstGeom prst="rect">
                          <a:avLst/>
                        </a:prstGeom>
                        <a:noFill/>
                        <a:ln w="6350">
                          <a:noFill/>
                        </a:ln>
                      </wps:spPr>
                      <wps:txbx>
                        <w:txbxContent>
                          <w:p w14:paraId="2D149DB7" w14:textId="77777777" w:rsidR="00A10D2C" w:rsidRPr="00312BE2" w:rsidRDefault="00A10D2C" w:rsidP="00C90C3A">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C43765A" id="テキスト ボックス 13" o:spid="_x0000_s1030" type="#_x0000_t202" style="position:absolute;left:0;text-align:left;margin-left:34.95pt;margin-top:1pt;width:32.1pt;height:16.35pt;z-index:25176576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" filled="f" stroked="f" strokeweight=".5pt">
                <v:textbox inset="0,0,0,0">
                  <w:txbxContent>
                    <w:p w14:paraId="2D149DB7" w14:textId="77777777" w:rsidR="00A10D2C" w:rsidRPr="00312BE2" w:rsidRDefault="00A10D2C" w:rsidP="00C90C3A">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6EBB7D31" w14:textId="77777777" w:rsidR="00C90C3A" w:rsidRDefault="00C90C3A" w:rsidP="00C90C3A">
      <w:pPr>
        <w:ind w:left="240" w:hangingChars="100" w:hanging="240"/>
        <w:rPr>
          <w:rFonts w:asciiTheme="minorEastAsia" w:hAnsiTheme="minorEastAsia"/>
          <w:sz w:val="24"/>
          <w:szCs w:val="24"/>
        </w:rPr>
      </w:pPr>
    </w:p>
    <w:p w14:paraId="29BEB803" w14:textId="77777777" w:rsidR="00C90C3A" w:rsidRDefault="00C90C3A" w:rsidP="00C90C3A">
      <w:pPr>
        <w:ind w:left="240" w:hangingChars="100" w:hanging="240"/>
        <w:rPr>
          <w:rFonts w:asciiTheme="minorEastAsia" w:hAnsiTheme="minorEastAsia"/>
          <w:sz w:val="24"/>
          <w:szCs w:val="24"/>
        </w:rPr>
      </w:pPr>
    </w:p>
    <w:p w14:paraId="14A624A2" w14:textId="77777777" w:rsidR="00C90C3A" w:rsidRDefault="00C90C3A" w:rsidP="00C90C3A">
      <w:pPr>
        <w:ind w:left="240" w:hangingChars="100" w:hanging="240"/>
        <w:rPr>
          <w:rFonts w:asciiTheme="minorEastAsia" w:hAnsiTheme="minorEastAsia"/>
          <w:sz w:val="24"/>
          <w:szCs w:val="24"/>
        </w:rPr>
      </w:pPr>
    </w:p>
    <w:p w14:paraId="44D810A6" w14:textId="77777777" w:rsidR="00C90C3A" w:rsidRDefault="00C90C3A" w:rsidP="00C90C3A">
      <w:pPr>
        <w:ind w:left="240" w:hangingChars="100" w:hanging="240"/>
        <w:rPr>
          <w:rFonts w:asciiTheme="minorEastAsia" w:hAnsiTheme="minorEastAsia"/>
          <w:sz w:val="24"/>
          <w:szCs w:val="24"/>
        </w:rPr>
      </w:pPr>
    </w:p>
    <w:p w14:paraId="30039A2E" w14:textId="77777777" w:rsidR="00C90C3A" w:rsidRDefault="00C90C3A" w:rsidP="00C90C3A">
      <w:pPr>
        <w:ind w:left="240" w:hangingChars="100" w:hanging="240"/>
        <w:rPr>
          <w:rFonts w:asciiTheme="minorEastAsia" w:hAnsiTheme="minorEastAsia"/>
          <w:sz w:val="24"/>
          <w:szCs w:val="24"/>
        </w:rPr>
      </w:pPr>
    </w:p>
    <w:p w14:paraId="153EA371" w14:textId="77777777" w:rsidR="00C90C3A" w:rsidRDefault="00C90C3A" w:rsidP="00C90C3A">
      <w:pPr>
        <w:ind w:left="240" w:hangingChars="100" w:hanging="240"/>
        <w:rPr>
          <w:rFonts w:asciiTheme="minorEastAsia" w:hAnsiTheme="minorEastAsia"/>
          <w:sz w:val="24"/>
          <w:szCs w:val="24"/>
        </w:rPr>
      </w:pPr>
    </w:p>
    <w:p w14:paraId="1F10D987" w14:textId="77777777" w:rsidR="00C90C3A" w:rsidRDefault="00C90C3A" w:rsidP="00C90C3A">
      <w:pPr>
        <w:ind w:left="240" w:hangingChars="100" w:hanging="240"/>
        <w:rPr>
          <w:rFonts w:asciiTheme="minorEastAsia" w:hAnsiTheme="minorEastAsia"/>
          <w:sz w:val="24"/>
          <w:szCs w:val="24"/>
        </w:rPr>
      </w:pPr>
    </w:p>
    <w:p w14:paraId="6475E1B7" w14:textId="77777777" w:rsidR="00C90C3A" w:rsidRDefault="00C90C3A" w:rsidP="00C90C3A">
      <w:pPr>
        <w:ind w:left="240" w:hangingChars="100" w:hanging="240"/>
        <w:rPr>
          <w:rFonts w:asciiTheme="minorEastAsia" w:hAnsiTheme="minorEastAsia"/>
          <w:sz w:val="24"/>
          <w:szCs w:val="24"/>
        </w:rPr>
      </w:pPr>
    </w:p>
    <w:p w14:paraId="196102DF" w14:textId="77777777" w:rsidR="00C90C3A" w:rsidRDefault="00C90C3A" w:rsidP="00C90C3A">
      <w:pPr>
        <w:ind w:left="240" w:hangingChars="100" w:hanging="240"/>
        <w:rPr>
          <w:rFonts w:asciiTheme="minorEastAsia" w:hAnsiTheme="minorEastAsia"/>
          <w:sz w:val="24"/>
          <w:szCs w:val="24"/>
        </w:rPr>
      </w:pPr>
    </w:p>
    <w:p w14:paraId="39B7F33D" w14:textId="77777777" w:rsidR="00C90C3A" w:rsidRDefault="00C90C3A" w:rsidP="00C90C3A">
      <w:pPr>
        <w:ind w:left="240" w:hangingChars="100" w:hanging="240"/>
        <w:rPr>
          <w:rFonts w:asciiTheme="minorEastAsia" w:hAnsiTheme="minorEastAsia"/>
          <w:sz w:val="24"/>
          <w:szCs w:val="24"/>
        </w:rPr>
      </w:pPr>
    </w:p>
    <w:p w14:paraId="60FB36E9" w14:textId="77777777" w:rsidR="00C90C3A" w:rsidRDefault="00C90C3A" w:rsidP="00C90C3A">
      <w:pPr>
        <w:ind w:left="240" w:hangingChars="100" w:hanging="240"/>
        <w:rPr>
          <w:rFonts w:asciiTheme="minorEastAsia" w:hAnsiTheme="minorEastAsia"/>
          <w:sz w:val="24"/>
          <w:szCs w:val="24"/>
        </w:rPr>
      </w:pPr>
    </w:p>
    <w:p w14:paraId="20767AFD" w14:textId="77777777" w:rsidR="00C90C3A" w:rsidRDefault="00C90C3A" w:rsidP="00C90C3A">
      <w:pPr>
        <w:ind w:left="240" w:hangingChars="100" w:hanging="240"/>
        <w:rPr>
          <w:rFonts w:asciiTheme="minorEastAsia" w:hAnsiTheme="minorEastAsia"/>
          <w:sz w:val="24"/>
          <w:szCs w:val="24"/>
        </w:rPr>
      </w:pPr>
    </w:p>
    <w:p w14:paraId="7C58F66D" w14:textId="77777777" w:rsidR="00C90C3A" w:rsidRDefault="00C90C3A" w:rsidP="00C90C3A">
      <w:pPr>
        <w:rPr>
          <w:rFonts w:asciiTheme="minorEastAsia" w:hAnsiTheme="minorEastAsia"/>
          <w:sz w:val="24"/>
          <w:szCs w:val="24"/>
        </w:rPr>
      </w:pPr>
    </w:p>
    <w:p w14:paraId="7BF2AE7A" w14:textId="77777777" w:rsidR="00C90C3A" w:rsidRDefault="00C90C3A" w:rsidP="00C90C3A">
      <w:pPr>
        <w:rPr>
          <w:rFonts w:asciiTheme="minorEastAsia" w:hAnsiTheme="minorEastAsia"/>
          <w:sz w:val="24"/>
          <w:szCs w:val="24"/>
        </w:rPr>
      </w:pPr>
    </w:p>
    <w:p w14:paraId="281C7A54" w14:textId="77777777" w:rsidR="00C90C3A" w:rsidRDefault="00C90C3A" w:rsidP="00C90C3A">
      <w:pPr>
        <w:rPr>
          <w:rFonts w:asciiTheme="minorEastAsia" w:hAnsiTheme="minorEastAsia"/>
          <w:sz w:val="24"/>
          <w:szCs w:val="24"/>
        </w:rPr>
      </w:pPr>
    </w:p>
    <w:p w14:paraId="678DB3AB" w14:textId="77777777" w:rsidR="00C90C3A" w:rsidRDefault="00C90C3A" w:rsidP="00C90C3A">
      <w:pPr>
        <w:ind w:right="400"/>
        <w:jc w:val="left"/>
        <w:rPr>
          <w:rFonts w:asciiTheme="minorEastAsia" w:hAnsiTheme="minorEastAsia"/>
          <w:sz w:val="20"/>
        </w:rPr>
      </w:pPr>
    </w:p>
    <w:p w14:paraId="42328814" w14:textId="77777777" w:rsidR="00C90C3A" w:rsidRPr="00C90C3A" w:rsidRDefault="00C90C3A" w:rsidP="00C90C3A"/>
    <w:p w14:paraId="279B42C1" w14:textId="77777777" w:rsidR="00C90C3A" w:rsidRDefault="00C90C3A" w:rsidP="00C90C3A"/>
    <w:p w14:paraId="0A5CB7A4" w14:textId="77777777" w:rsidR="00C90C3A" w:rsidRDefault="00C90C3A" w:rsidP="00C90C3A"/>
    <w:p w14:paraId="21FDB3AB" w14:textId="77777777" w:rsidR="00C90C3A" w:rsidRDefault="00C90C3A" w:rsidP="00C90C3A">
      <w:pPr>
        <w:widowControl/>
        <w:jc w:val="left"/>
      </w:pPr>
      <w: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C90C3A" w:rsidRPr="00B64600" w14:paraId="65C1BF0F" w14:textId="77777777" w:rsidTr="00320B76">
        <w:trPr>
          <w:trHeight w:hRule="exact" w:val="454"/>
        </w:trPr>
        <w:tc>
          <w:tcPr>
            <w:tcW w:w="8494" w:type="dxa"/>
            <w:shd w:val="clear" w:color="auto" w:fill="92D050"/>
            <w:vAlign w:val="center"/>
          </w:tcPr>
          <w:p w14:paraId="04F5D38F" w14:textId="77777777" w:rsidR="00C90C3A" w:rsidRPr="00B64600" w:rsidRDefault="00C90C3A" w:rsidP="00320B76">
            <w:pPr>
              <w:pStyle w:val="1"/>
              <w:rPr>
                <w:rFonts w:asciiTheme="minorEastAsia" w:hAnsiTheme="minorEastAsia"/>
                <w:b/>
                <w:szCs w:val="24"/>
              </w:rPr>
            </w:pPr>
            <w:bookmarkStart w:id="2" w:name="_Toc18224134"/>
            <w:r w:rsidRPr="00B64600">
              <w:rPr>
                <w:rFonts w:asciiTheme="minorEastAsia" w:hAnsiTheme="minorEastAsia" w:hint="eastAsia"/>
                <w:b/>
                <w:szCs w:val="24"/>
              </w:rPr>
              <w:lastRenderedPageBreak/>
              <w:t>第１章　計画の概要</w:t>
            </w:r>
            <w:bookmarkEnd w:id="2"/>
          </w:p>
        </w:tc>
      </w:tr>
    </w:tbl>
    <w:p w14:paraId="66ECAA52" w14:textId="77777777" w:rsidR="00C90C3A" w:rsidRDefault="00C90C3A" w:rsidP="00747CE0">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14:paraId="78A54854" w14:textId="77777777" w:rsidTr="00312BE2">
        <w:tc>
          <w:tcPr>
            <w:tcW w:w="9268" w:type="dxa"/>
            <w:shd w:val="clear" w:color="auto" w:fill="FFFF00"/>
          </w:tcPr>
          <w:p w14:paraId="03734832" w14:textId="2D2E4B07" w:rsidR="00747CE0" w:rsidRPr="009A37B2" w:rsidRDefault="001B64D6" w:rsidP="00312BE2">
            <w:pPr>
              <w:pStyle w:val="a7"/>
              <w:spacing w:line="400" w:lineRule="exact"/>
              <w:outlineLvl w:val="1"/>
              <w:rPr>
                <w:b/>
                <w:sz w:val="24"/>
                <w:szCs w:val="24"/>
              </w:rPr>
            </w:pPr>
            <w:bookmarkStart w:id="3" w:name="_Toc18224135"/>
            <w:r>
              <w:rPr>
                <w:rFonts w:hint="eastAsia"/>
                <w:b/>
                <w:sz w:val="26"/>
                <w:szCs w:val="26"/>
              </w:rPr>
              <w:t>１</w:t>
            </w:r>
            <w:r w:rsidR="00747CE0" w:rsidRPr="005241C9">
              <w:rPr>
                <w:rFonts w:hint="eastAsia"/>
                <w:b/>
                <w:sz w:val="26"/>
                <w:szCs w:val="26"/>
              </w:rPr>
              <w:t xml:space="preserve">　</w:t>
            </w:r>
            <w:r w:rsidR="00747CE0" w:rsidRPr="00747CE0">
              <w:rPr>
                <w:rFonts w:hint="eastAsia"/>
                <w:b/>
                <w:sz w:val="26"/>
                <w:szCs w:val="26"/>
              </w:rPr>
              <w:t>策定の趣旨</w:t>
            </w:r>
            <w:bookmarkEnd w:id="3"/>
          </w:p>
        </w:tc>
      </w:tr>
    </w:tbl>
    <w:p w14:paraId="77D4B81F" w14:textId="1C7BDE58" w:rsidR="00747CE0" w:rsidRPr="005516DC" w:rsidRDefault="00747CE0" w:rsidP="00747CE0">
      <w:pPr>
        <w:widowControl/>
        <w:spacing w:line="240" w:lineRule="exact"/>
        <w:jc w:val="left"/>
        <w:rPr>
          <w:rFonts w:asciiTheme="minorEastAsia" w:hAnsiTheme="minorEastAsia"/>
          <w:b/>
          <w:sz w:val="24"/>
          <w:szCs w:val="24"/>
        </w:rPr>
      </w:pPr>
    </w:p>
    <w:p w14:paraId="679E29D3" w14:textId="1381D2D0" w:rsidR="00A54EC3" w:rsidRPr="00B220DC" w:rsidRDefault="00887F7A" w:rsidP="004B5551">
      <w:pPr>
        <w:ind w:leftChars="100" w:left="210" w:firstLineChars="100" w:firstLine="240"/>
        <w:rPr>
          <w:rFonts w:asciiTheme="minorEastAsia" w:hAnsiTheme="minorEastAsia"/>
          <w:sz w:val="24"/>
          <w:szCs w:val="24"/>
        </w:rPr>
      </w:pPr>
      <w:r>
        <w:rPr>
          <w:rFonts w:asciiTheme="minorEastAsia" w:hAnsiTheme="minorEastAsia" w:hint="eastAsia"/>
          <w:sz w:val="24"/>
          <w:szCs w:val="24"/>
        </w:rPr>
        <w:t>「再犯の防止等の推進に関する法律」</w:t>
      </w:r>
      <w:r w:rsidRPr="00887F7A">
        <w:rPr>
          <w:rFonts w:asciiTheme="minorEastAsia" w:hAnsiTheme="minorEastAsia" w:hint="eastAsia"/>
          <w:sz w:val="24"/>
          <w:szCs w:val="24"/>
        </w:rPr>
        <w:t>（平成28年法律第104号</w:t>
      </w:r>
      <w:r>
        <w:rPr>
          <w:rFonts w:asciiTheme="minorEastAsia" w:hAnsiTheme="minorEastAsia" w:hint="eastAsia"/>
          <w:sz w:val="24"/>
          <w:szCs w:val="24"/>
        </w:rPr>
        <w:t>。</w:t>
      </w:r>
      <w:r w:rsidR="00A54EC3" w:rsidRPr="00B220DC">
        <w:rPr>
          <w:rFonts w:asciiTheme="minorEastAsia" w:hAnsiTheme="minorEastAsia" w:hint="eastAsia"/>
          <w:sz w:val="24"/>
          <w:szCs w:val="24"/>
        </w:rPr>
        <w:t>以下「再犯防止推進法」という。）</w:t>
      </w:r>
      <w:r w:rsidR="009522B7">
        <w:rPr>
          <w:rFonts w:asciiTheme="minorEastAsia" w:hAnsiTheme="minorEastAsia" w:hint="eastAsia"/>
          <w:sz w:val="24"/>
          <w:szCs w:val="24"/>
        </w:rPr>
        <w:t>が</w:t>
      </w:r>
      <w:r w:rsidR="009522B7" w:rsidRPr="009522B7">
        <w:rPr>
          <w:rFonts w:asciiTheme="minorEastAsia" w:hAnsiTheme="minorEastAsia" w:hint="eastAsia"/>
          <w:sz w:val="24"/>
          <w:szCs w:val="24"/>
        </w:rPr>
        <w:t>平成28 年12 月に施行され</w:t>
      </w:r>
      <w:r w:rsidR="009522B7">
        <w:rPr>
          <w:rFonts w:asciiTheme="minorEastAsia" w:hAnsiTheme="minorEastAsia" w:hint="eastAsia"/>
          <w:sz w:val="24"/>
          <w:szCs w:val="24"/>
        </w:rPr>
        <w:t>、その</w:t>
      </w:r>
      <w:r w:rsidR="00A54EC3" w:rsidRPr="00B220DC">
        <w:rPr>
          <w:rFonts w:asciiTheme="minorEastAsia" w:hAnsiTheme="minorEastAsia" w:hint="eastAsia"/>
          <w:sz w:val="24"/>
          <w:szCs w:val="24"/>
        </w:rPr>
        <w:t>第４条第２項に</w:t>
      </w:r>
      <w:r>
        <w:rPr>
          <w:rFonts w:asciiTheme="minorEastAsia" w:hAnsiTheme="minorEastAsia" w:hint="eastAsia"/>
          <w:sz w:val="24"/>
          <w:szCs w:val="24"/>
        </w:rPr>
        <w:t>おいて</w:t>
      </w:r>
      <w:r w:rsidR="00A54EC3" w:rsidRPr="00B220DC">
        <w:rPr>
          <w:rFonts w:asciiTheme="minorEastAsia" w:hAnsiTheme="minorEastAsia" w:hint="eastAsia"/>
          <w:sz w:val="24"/>
          <w:szCs w:val="24"/>
        </w:rPr>
        <w:t>、地方公共団体は、再犯の防止等に関し、国との適切な役割分担を踏まえ、その地域の状況に応じた施策を策定し、実施する責務を有すると</w:t>
      </w:r>
      <w:r w:rsidR="00B64600">
        <w:rPr>
          <w:rFonts w:asciiTheme="minorEastAsia" w:hAnsiTheme="minorEastAsia" w:hint="eastAsia"/>
          <w:sz w:val="24"/>
          <w:szCs w:val="24"/>
        </w:rPr>
        <w:t>規定</w:t>
      </w:r>
      <w:r w:rsidR="00A54EC3" w:rsidRPr="00B220DC">
        <w:rPr>
          <w:rFonts w:asciiTheme="minorEastAsia" w:hAnsiTheme="minorEastAsia" w:hint="eastAsia"/>
          <w:sz w:val="24"/>
          <w:szCs w:val="24"/>
        </w:rPr>
        <w:t>され</w:t>
      </w:r>
      <w:r w:rsidR="009522B7">
        <w:rPr>
          <w:rFonts w:asciiTheme="minorEastAsia" w:hAnsiTheme="minorEastAsia" w:hint="eastAsia"/>
          <w:sz w:val="24"/>
          <w:szCs w:val="24"/>
        </w:rPr>
        <w:t>てい</w:t>
      </w:r>
      <w:r w:rsidR="00A54EC3" w:rsidRPr="00B220DC">
        <w:rPr>
          <w:rFonts w:asciiTheme="minorEastAsia" w:hAnsiTheme="minorEastAsia" w:hint="eastAsia"/>
          <w:sz w:val="24"/>
          <w:szCs w:val="24"/>
        </w:rPr>
        <w:t>ま</w:t>
      </w:r>
      <w:r w:rsidR="009522B7">
        <w:rPr>
          <w:rFonts w:asciiTheme="minorEastAsia" w:hAnsiTheme="minorEastAsia" w:hint="eastAsia"/>
          <w:sz w:val="24"/>
          <w:szCs w:val="24"/>
        </w:rPr>
        <w:t>す</w:t>
      </w:r>
      <w:r w:rsidR="00A54EC3" w:rsidRPr="00B220DC">
        <w:rPr>
          <w:rFonts w:asciiTheme="minorEastAsia" w:hAnsiTheme="minorEastAsia" w:hint="eastAsia"/>
          <w:sz w:val="24"/>
          <w:szCs w:val="24"/>
        </w:rPr>
        <w:t>。</w:t>
      </w:r>
    </w:p>
    <w:p w14:paraId="39B77026" w14:textId="33A8A25A" w:rsidR="00A54EC3" w:rsidRPr="00B220DC" w:rsidRDefault="00A54EC3" w:rsidP="004B5551">
      <w:pPr>
        <w:ind w:leftChars="100" w:left="210" w:firstLineChars="100" w:firstLine="240"/>
        <w:rPr>
          <w:rFonts w:asciiTheme="minorEastAsia" w:hAnsiTheme="minorEastAsia"/>
          <w:sz w:val="24"/>
          <w:szCs w:val="24"/>
        </w:rPr>
      </w:pPr>
      <w:r w:rsidRPr="00B220DC">
        <w:rPr>
          <w:rFonts w:asciiTheme="minorEastAsia" w:hAnsiTheme="minorEastAsia" w:hint="eastAsia"/>
          <w:sz w:val="24"/>
          <w:szCs w:val="24"/>
        </w:rPr>
        <w:t>また、同法第８条</w:t>
      </w:r>
      <w:r w:rsidR="00913790">
        <w:rPr>
          <w:rFonts w:asciiTheme="minorEastAsia" w:hAnsiTheme="minorEastAsia" w:hint="eastAsia"/>
          <w:sz w:val="24"/>
          <w:szCs w:val="24"/>
        </w:rPr>
        <w:t>第１項</w:t>
      </w:r>
      <w:r w:rsidRPr="00B220DC">
        <w:rPr>
          <w:rFonts w:asciiTheme="minorEastAsia" w:hAnsiTheme="minorEastAsia" w:hint="eastAsia"/>
          <w:sz w:val="24"/>
          <w:szCs w:val="24"/>
        </w:rPr>
        <w:t>では、都道府県及び市町村は、国の</w:t>
      </w:r>
      <w:r w:rsidR="00474195">
        <w:rPr>
          <w:rFonts w:asciiTheme="minorEastAsia" w:hAnsiTheme="minorEastAsia" w:hint="eastAsia"/>
          <w:sz w:val="24"/>
          <w:szCs w:val="24"/>
        </w:rPr>
        <w:t>「</w:t>
      </w:r>
      <w:r w:rsidRPr="00B220DC">
        <w:rPr>
          <w:rFonts w:asciiTheme="minorEastAsia" w:hAnsiTheme="minorEastAsia" w:hint="eastAsia"/>
          <w:sz w:val="24"/>
          <w:szCs w:val="24"/>
        </w:rPr>
        <w:t>再犯防止推進計画</w:t>
      </w:r>
      <w:r w:rsidR="00887F7A">
        <w:rPr>
          <w:rFonts w:asciiTheme="minorEastAsia" w:hAnsiTheme="minorEastAsia" w:hint="eastAsia"/>
          <w:sz w:val="24"/>
          <w:szCs w:val="24"/>
        </w:rPr>
        <w:t>」</w:t>
      </w:r>
      <w:r w:rsidR="00474195">
        <w:rPr>
          <w:rFonts w:asciiTheme="minorEastAsia" w:hAnsiTheme="minorEastAsia" w:hint="eastAsia"/>
          <w:sz w:val="24"/>
          <w:szCs w:val="24"/>
        </w:rPr>
        <w:t>（</w:t>
      </w:r>
      <w:r w:rsidR="00474195" w:rsidRPr="00474195">
        <w:rPr>
          <w:rFonts w:asciiTheme="minorEastAsia" w:hAnsiTheme="minorEastAsia" w:hint="eastAsia"/>
          <w:sz w:val="24"/>
          <w:szCs w:val="24"/>
        </w:rPr>
        <w:t>平成29年12 月</w:t>
      </w:r>
      <w:r w:rsidR="00474195">
        <w:rPr>
          <w:rFonts w:asciiTheme="minorEastAsia" w:hAnsiTheme="minorEastAsia" w:hint="eastAsia"/>
          <w:sz w:val="24"/>
          <w:szCs w:val="24"/>
        </w:rPr>
        <w:t>閣議決定）</w:t>
      </w:r>
      <w:r w:rsidRPr="00B220DC">
        <w:rPr>
          <w:rFonts w:asciiTheme="minorEastAsia" w:hAnsiTheme="minorEastAsia" w:hint="eastAsia"/>
          <w:sz w:val="24"/>
          <w:szCs w:val="24"/>
        </w:rPr>
        <w:t>を勘案して、当該</w:t>
      </w:r>
      <w:r w:rsidR="00913790" w:rsidRPr="00913790">
        <w:rPr>
          <w:rFonts w:asciiTheme="minorEastAsia" w:hAnsiTheme="minorEastAsia" w:hint="eastAsia"/>
          <w:sz w:val="24"/>
          <w:szCs w:val="24"/>
        </w:rPr>
        <w:t>都道府県又は市町村</w:t>
      </w:r>
      <w:r w:rsidRPr="00B220DC">
        <w:rPr>
          <w:rFonts w:asciiTheme="minorEastAsia" w:hAnsiTheme="minorEastAsia" w:hint="eastAsia"/>
          <w:sz w:val="24"/>
          <w:szCs w:val="24"/>
        </w:rPr>
        <w:t>における再犯の防止等に関する施策の推進に関する計画を定めるよう努めることとされ</w:t>
      </w:r>
      <w:r w:rsidR="00B64600">
        <w:rPr>
          <w:rFonts w:asciiTheme="minorEastAsia" w:hAnsiTheme="minorEastAsia" w:hint="eastAsia"/>
          <w:sz w:val="24"/>
          <w:szCs w:val="24"/>
        </w:rPr>
        <w:t>ています</w:t>
      </w:r>
      <w:r w:rsidRPr="00B220DC">
        <w:rPr>
          <w:rFonts w:asciiTheme="minorEastAsia" w:hAnsiTheme="minorEastAsia" w:hint="eastAsia"/>
          <w:sz w:val="24"/>
          <w:szCs w:val="24"/>
        </w:rPr>
        <w:t>。</w:t>
      </w:r>
    </w:p>
    <w:p w14:paraId="36C57D7D" w14:textId="77777777" w:rsidR="00ED050B" w:rsidRDefault="005D519F" w:rsidP="004B5551">
      <w:pPr>
        <w:ind w:leftChars="100" w:left="210" w:firstLineChars="100" w:firstLine="240"/>
        <w:rPr>
          <w:rFonts w:asciiTheme="minorEastAsia" w:hAnsiTheme="minorEastAsia"/>
          <w:sz w:val="24"/>
          <w:szCs w:val="24"/>
        </w:rPr>
      </w:pPr>
      <w:r>
        <w:rPr>
          <w:rFonts w:asciiTheme="minorEastAsia" w:hAnsiTheme="minorEastAsia" w:hint="eastAsia"/>
          <w:sz w:val="24"/>
          <w:szCs w:val="24"/>
        </w:rPr>
        <w:t>さらに</w:t>
      </w:r>
      <w:r w:rsidRPr="005D519F">
        <w:rPr>
          <w:rFonts w:asciiTheme="minorEastAsia" w:hAnsiTheme="minorEastAsia" w:hint="eastAsia"/>
          <w:sz w:val="24"/>
          <w:szCs w:val="24"/>
        </w:rPr>
        <w:t>、平成27年９月</w:t>
      </w:r>
      <w:r w:rsidR="00DA0B25">
        <w:rPr>
          <w:rFonts w:asciiTheme="minorEastAsia" w:hAnsiTheme="minorEastAsia" w:hint="eastAsia"/>
          <w:sz w:val="24"/>
          <w:szCs w:val="24"/>
        </w:rPr>
        <w:t>に開催された</w:t>
      </w:r>
      <w:r w:rsidRPr="005D519F">
        <w:rPr>
          <w:rFonts w:asciiTheme="minorEastAsia" w:hAnsiTheme="minorEastAsia" w:hint="eastAsia"/>
          <w:sz w:val="24"/>
          <w:szCs w:val="24"/>
        </w:rPr>
        <w:t>国連サミットにおいて</w:t>
      </w:r>
      <w:r w:rsidR="00DA0B25">
        <w:rPr>
          <w:rFonts w:asciiTheme="minorEastAsia" w:hAnsiTheme="minorEastAsia" w:hint="eastAsia"/>
          <w:sz w:val="24"/>
          <w:szCs w:val="24"/>
        </w:rPr>
        <w:t>、</w:t>
      </w:r>
      <w:r w:rsidRPr="005D519F">
        <w:rPr>
          <w:rFonts w:asciiTheme="minorEastAsia" w:hAnsiTheme="minorEastAsia" w:hint="eastAsia"/>
          <w:sz w:val="24"/>
          <w:szCs w:val="24"/>
        </w:rPr>
        <w:t>「持続可能な開発のための2030 アジェンダ」</w:t>
      </w:r>
      <w:r w:rsidR="00DA0B25">
        <w:rPr>
          <w:rFonts w:asciiTheme="minorEastAsia" w:hAnsiTheme="minorEastAsia" w:hint="eastAsia"/>
          <w:sz w:val="24"/>
          <w:szCs w:val="24"/>
        </w:rPr>
        <w:t>が</w:t>
      </w:r>
      <w:r w:rsidR="00DA0B25" w:rsidRPr="00DA0B25">
        <w:rPr>
          <w:rFonts w:asciiTheme="minorEastAsia" w:hAnsiTheme="minorEastAsia" w:hint="eastAsia"/>
          <w:sz w:val="24"/>
          <w:szCs w:val="24"/>
        </w:rPr>
        <w:t>採択され</w:t>
      </w:r>
      <w:r w:rsidRPr="005D519F">
        <w:rPr>
          <w:rFonts w:asciiTheme="minorEastAsia" w:hAnsiTheme="minorEastAsia" w:hint="eastAsia"/>
          <w:sz w:val="24"/>
          <w:szCs w:val="24"/>
        </w:rPr>
        <w:t>、</w:t>
      </w:r>
      <w:r w:rsidR="00DA0B25" w:rsidRPr="00DA0B25">
        <w:rPr>
          <w:rFonts w:asciiTheme="minorEastAsia" w:hAnsiTheme="minorEastAsia" w:hint="eastAsia"/>
          <w:sz w:val="24"/>
          <w:szCs w:val="24"/>
        </w:rPr>
        <w:t>令和12年</w:t>
      </w:r>
      <w:r w:rsidR="00DA0B25">
        <w:rPr>
          <w:rFonts w:asciiTheme="minorEastAsia" w:hAnsiTheme="minorEastAsia" w:hint="eastAsia"/>
          <w:sz w:val="24"/>
          <w:szCs w:val="24"/>
        </w:rPr>
        <w:t xml:space="preserve"> </w:t>
      </w:r>
      <w:r w:rsidR="009522B7">
        <w:rPr>
          <w:rFonts w:asciiTheme="minorEastAsia" w:hAnsiTheme="minorEastAsia" w:hint="eastAsia"/>
          <w:sz w:val="24"/>
          <w:szCs w:val="24"/>
        </w:rPr>
        <w:t>(</w:t>
      </w:r>
      <w:r w:rsidR="00DA0B25">
        <w:rPr>
          <w:rFonts w:asciiTheme="minorEastAsia" w:hAnsiTheme="minorEastAsia" w:hint="eastAsia"/>
          <w:sz w:val="24"/>
          <w:szCs w:val="24"/>
        </w:rPr>
        <w:t>2030</w:t>
      </w:r>
      <w:r w:rsidR="00DA0B25" w:rsidRPr="005D519F">
        <w:rPr>
          <w:rFonts w:asciiTheme="minorEastAsia" w:hAnsiTheme="minorEastAsia" w:hint="eastAsia"/>
          <w:sz w:val="24"/>
          <w:szCs w:val="24"/>
        </w:rPr>
        <w:t>年</w:t>
      </w:r>
      <w:r w:rsidRPr="005D519F">
        <w:rPr>
          <w:rFonts w:asciiTheme="minorEastAsia" w:hAnsiTheme="minorEastAsia" w:hint="eastAsia"/>
          <w:sz w:val="24"/>
          <w:szCs w:val="24"/>
        </w:rPr>
        <w:t>）を年限とする「持続可能な開発目標」（Sustainable Development Goals 略称</w:t>
      </w:r>
      <w:r w:rsidR="00AA634B">
        <w:rPr>
          <w:rFonts w:asciiTheme="minorEastAsia" w:hAnsiTheme="minorEastAsia" w:hint="eastAsia"/>
          <w:sz w:val="24"/>
          <w:szCs w:val="24"/>
        </w:rPr>
        <w:t>SDGs</w:t>
      </w:r>
      <w:r w:rsidRPr="005D519F">
        <w:rPr>
          <w:rFonts w:asciiTheme="minorEastAsia" w:hAnsiTheme="minorEastAsia" w:hint="eastAsia"/>
          <w:sz w:val="24"/>
          <w:szCs w:val="24"/>
        </w:rPr>
        <w:t>）が設定され</w:t>
      </w:r>
      <w:r w:rsidR="00DA0B25">
        <w:rPr>
          <w:rFonts w:asciiTheme="minorEastAsia" w:hAnsiTheme="minorEastAsia" w:hint="eastAsia"/>
          <w:sz w:val="24"/>
          <w:szCs w:val="24"/>
        </w:rPr>
        <w:t>ました</w:t>
      </w:r>
      <w:r w:rsidR="00ED050B">
        <w:rPr>
          <w:rFonts w:asciiTheme="minorEastAsia" w:hAnsiTheme="minorEastAsia" w:hint="eastAsia"/>
          <w:sz w:val="24"/>
          <w:szCs w:val="24"/>
        </w:rPr>
        <w:t>。</w:t>
      </w:r>
    </w:p>
    <w:p w14:paraId="3BB47422" w14:textId="74099AA6" w:rsidR="003C44BE" w:rsidRDefault="004B5551" w:rsidP="004B5551">
      <w:pPr>
        <w:ind w:leftChars="100" w:left="210" w:firstLineChars="100" w:firstLine="240"/>
        <w:rPr>
          <w:rFonts w:asciiTheme="minorEastAsia" w:hAnsiTheme="minorEastAsia"/>
          <w:sz w:val="24"/>
          <w:szCs w:val="24"/>
        </w:rPr>
      </w:pPr>
      <w:r>
        <w:rPr>
          <w:rFonts w:asciiTheme="minorEastAsia" w:hAnsiTheme="minorEastAsia" w:hint="eastAsia"/>
          <w:sz w:val="24"/>
          <w:szCs w:val="24"/>
        </w:rPr>
        <w:t>そ</w:t>
      </w:r>
      <w:r w:rsidR="00320C71" w:rsidRPr="00320C71">
        <w:rPr>
          <w:rFonts w:asciiTheme="minorEastAsia" w:hAnsiTheme="minorEastAsia" w:hint="eastAsia"/>
          <w:sz w:val="24"/>
          <w:szCs w:val="24"/>
        </w:rPr>
        <w:t>の17のゴールの</w:t>
      </w:r>
      <w:r w:rsidR="000C33E1">
        <w:rPr>
          <w:rFonts w:asciiTheme="minorEastAsia" w:hAnsiTheme="minorEastAsia" w:hint="eastAsia"/>
          <w:sz w:val="24"/>
          <w:szCs w:val="24"/>
        </w:rPr>
        <w:t>中には</w:t>
      </w:r>
      <w:r w:rsidR="00320C71" w:rsidRPr="00320C71">
        <w:rPr>
          <w:rFonts w:asciiTheme="minorEastAsia" w:hAnsiTheme="minorEastAsia" w:hint="eastAsia"/>
          <w:sz w:val="24"/>
          <w:szCs w:val="24"/>
        </w:rPr>
        <w:t>「</w:t>
      </w:r>
      <w:r w:rsidR="000C33E1">
        <w:rPr>
          <w:rFonts w:asciiTheme="minorEastAsia" w:hAnsiTheme="minorEastAsia" w:hint="eastAsia"/>
          <w:sz w:val="24"/>
          <w:szCs w:val="24"/>
        </w:rPr>
        <w:t>1</w:t>
      </w:r>
      <w:r w:rsidR="000C33E1">
        <w:rPr>
          <w:rFonts w:asciiTheme="minorEastAsia" w:hAnsiTheme="minorEastAsia"/>
          <w:sz w:val="24"/>
          <w:szCs w:val="24"/>
        </w:rPr>
        <w:t xml:space="preserve">6 </w:t>
      </w:r>
      <w:r w:rsidR="00320C71" w:rsidRPr="00320C71">
        <w:rPr>
          <w:rFonts w:asciiTheme="minorEastAsia" w:hAnsiTheme="minorEastAsia" w:hint="eastAsia"/>
          <w:sz w:val="24"/>
          <w:szCs w:val="24"/>
        </w:rPr>
        <w:t>平和と公正をすべての人に」</w:t>
      </w:r>
      <w:r w:rsidR="000C33E1">
        <w:rPr>
          <w:rFonts w:asciiTheme="minorEastAsia" w:hAnsiTheme="minorEastAsia" w:hint="eastAsia"/>
          <w:sz w:val="24"/>
          <w:szCs w:val="24"/>
        </w:rPr>
        <w:t>、「17 パートナーシップで目標を達成しよう」といった再犯防止推進と関わりが深い目標</w:t>
      </w:r>
      <w:r w:rsidR="00320C71">
        <w:rPr>
          <w:rFonts w:asciiTheme="minorEastAsia" w:hAnsiTheme="minorEastAsia" w:hint="eastAsia"/>
          <w:sz w:val="24"/>
          <w:szCs w:val="24"/>
        </w:rPr>
        <w:t>があり</w:t>
      </w:r>
      <w:r w:rsidR="003C44BE">
        <w:rPr>
          <w:rFonts w:asciiTheme="minorEastAsia" w:hAnsiTheme="minorEastAsia" w:hint="eastAsia"/>
          <w:sz w:val="24"/>
          <w:szCs w:val="24"/>
        </w:rPr>
        <w:t>ます。</w:t>
      </w:r>
    </w:p>
    <w:p w14:paraId="4D563C3E" w14:textId="78E823CA" w:rsidR="00320C71" w:rsidRDefault="003C44BE" w:rsidP="004B5551">
      <w:pPr>
        <w:ind w:leftChars="100" w:left="210" w:firstLineChars="100" w:firstLine="240"/>
        <w:rPr>
          <w:rFonts w:asciiTheme="minorEastAsia" w:hAnsiTheme="minorEastAsia"/>
          <w:sz w:val="24"/>
          <w:szCs w:val="24"/>
        </w:rPr>
      </w:pPr>
      <w:r>
        <w:rPr>
          <w:rFonts w:asciiTheme="minorEastAsia" w:hAnsiTheme="minorEastAsia" w:hint="eastAsia"/>
          <w:sz w:val="24"/>
          <w:szCs w:val="24"/>
        </w:rPr>
        <w:t>また、</w:t>
      </w:r>
      <w:r w:rsidR="007046F6">
        <w:rPr>
          <w:rFonts w:asciiTheme="minorEastAsia" w:hAnsiTheme="minorEastAsia" w:hint="eastAsia"/>
          <w:sz w:val="24"/>
          <w:szCs w:val="24"/>
        </w:rPr>
        <w:t>SDGsの達成を目指して</w:t>
      </w:r>
      <w:r w:rsidR="004B5551">
        <w:rPr>
          <w:rFonts w:asciiTheme="minorEastAsia" w:hAnsiTheme="minorEastAsia" w:hint="eastAsia"/>
          <w:sz w:val="24"/>
          <w:szCs w:val="24"/>
        </w:rPr>
        <w:t>日本</w:t>
      </w:r>
      <w:r w:rsidR="007046F6">
        <w:rPr>
          <w:rFonts w:asciiTheme="minorEastAsia" w:hAnsiTheme="minorEastAsia" w:hint="eastAsia"/>
          <w:sz w:val="24"/>
          <w:szCs w:val="24"/>
        </w:rPr>
        <w:t>政府が策定した「</w:t>
      </w:r>
      <w:r w:rsidR="007046F6" w:rsidRPr="007046F6">
        <w:rPr>
          <w:rFonts w:asciiTheme="minorEastAsia" w:hAnsiTheme="minorEastAsia" w:hint="eastAsia"/>
          <w:sz w:val="24"/>
          <w:szCs w:val="24"/>
        </w:rPr>
        <w:t>持続可能な開発目標（</w:t>
      </w:r>
      <w:r w:rsidR="007046F6" w:rsidRPr="007046F6">
        <w:rPr>
          <w:rFonts w:asciiTheme="minorEastAsia" w:hAnsiTheme="minorEastAsia"/>
          <w:sz w:val="24"/>
          <w:szCs w:val="24"/>
        </w:rPr>
        <w:t>SDGs</w:t>
      </w:r>
      <w:r w:rsidR="007046F6" w:rsidRPr="007046F6">
        <w:rPr>
          <w:rFonts w:asciiTheme="minorEastAsia" w:hAnsiTheme="minorEastAsia" w:hint="eastAsia"/>
          <w:sz w:val="24"/>
          <w:szCs w:val="24"/>
        </w:rPr>
        <w:t>）実施指針</w:t>
      </w:r>
      <w:r w:rsidR="007046F6">
        <w:rPr>
          <w:rFonts w:asciiTheme="minorEastAsia" w:hAnsiTheme="minorEastAsia" w:hint="eastAsia"/>
          <w:sz w:val="24"/>
          <w:szCs w:val="24"/>
        </w:rPr>
        <w:t>」</w:t>
      </w:r>
      <w:r>
        <w:rPr>
          <w:rFonts w:asciiTheme="minorEastAsia" w:hAnsiTheme="minorEastAsia" w:hint="eastAsia"/>
          <w:sz w:val="24"/>
          <w:szCs w:val="24"/>
        </w:rPr>
        <w:t>においても</w:t>
      </w:r>
      <w:r w:rsidR="004B5551">
        <w:rPr>
          <w:rFonts w:asciiTheme="minorEastAsia" w:hAnsiTheme="minorEastAsia" w:hint="eastAsia"/>
          <w:sz w:val="24"/>
          <w:szCs w:val="24"/>
        </w:rPr>
        <w:t>、</w:t>
      </w:r>
      <w:r w:rsidR="00320C71">
        <w:rPr>
          <w:rFonts w:asciiTheme="minorEastAsia" w:hAnsiTheme="minorEastAsia" w:hint="eastAsia"/>
          <w:sz w:val="24"/>
          <w:szCs w:val="24"/>
        </w:rPr>
        <w:t>「</w:t>
      </w:r>
      <w:r w:rsidR="007046F6" w:rsidRPr="007046F6">
        <w:rPr>
          <w:rFonts w:asciiTheme="minorEastAsia" w:hAnsiTheme="minorEastAsia" w:hint="eastAsia"/>
          <w:sz w:val="24"/>
          <w:szCs w:val="24"/>
        </w:rPr>
        <w:t>平和と安全・安心社会の実</w:t>
      </w:r>
      <w:r w:rsidR="007046F6">
        <w:rPr>
          <w:rFonts w:asciiTheme="minorEastAsia" w:hAnsiTheme="minorEastAsia" w:hint="eastAsia"/>
          <w:sz w:val="24"/>
          <w:szCs w:val="24"/>
        </w:rPr>
        <w:t>現</w:t>
      </w:r>
      <w:r w:rsidR="00320C71">
        <w:rPr>
          <w:rFonts w:asciiTheme="minorEastAsia" w:hAnsiTheme="minorEastAsia" w:hint="eastAsia"/>
          <w:sz w:val="24"/>
          <w:szCs w:val="24"/>
        </w:rPr>
        <w:t>」が優先課題の１つ</w:t>
      </w:r>
      <w:r w:rsidR="00AA634B">
        <w:rPr>
          <w:rFonts w:asciiTheme="minorEastAsia" w:hAnsiTheme="minorEastAsia" w:hint="eastAsia"/>
          <w:sz w:val="24"/>
          <w:szCs w:val="24"/>
        </w:rPr>
        <w:t>とさ</w:t>
      </w:r>
      <w:r w:rsidR="00320C71">
        <w:rPr>
          <w:rFonts w:asciiTheme="minorEastAsia" w:hAnsiTheme="minorEastAsia" w:hint="eastAsia"/>
          <w:sz w:val="24"/>
          <w:szCs w:val="24"/>
        </w:rPr>
        <w:t>れ</w:t>
      </w:r>
      <w:r w:rsidR="00782E1C">
        <w:rPr>
          <w:rFonts w:asciiTheme="minorEastAsia" w:hAnsiTheme="minorEastAsia" w:hint="eastAsia"/>
          <w:sz w:val="24"/>
          <w:szCs w:val="24"/>
        </w:rPr>
        <w:t>、</w:t>
      </w:r>
      <w:r w:rsidR="00320C71">
        <w:rPr>
          <w:rFonts w:asciiTheme="minorEastAsia" w:hAnsiTheme="minorEastAsia" w:hint="eastAsia"/>
          <w:sz w:val="24"/>
          <w:szCs w:val="24"/>
        </w:rPr>
        <w:t>優先課題に対する取組を</w:t>
      </w:r>
      <w:r w:rsidR="00782E1C">
        <w:rPr>
          <w:rFonts w:asciiTheme="minorEastAsia" w:hAnsiTheme="minorEastAsia" w:hint="eastAsia"/>
          <w:sz w:val="24"/>
          <w:szCs w:val="24"/>
        </w:rPr>
        <w:t>とりまとめた</w:t>
      </w:r>
      <w:r w:rsidR="00827C69" w:rsidRPr="00827C69">
        <w:rPr>
          <w:rFonts w:asciiTheme="minorEastAsia" w:hAnsiTheme="minorEastAsia" w:hint="eastAsia"/>
          <w:sz w:val="24"/>
          <w:szCs w:val="24"/>
        </w:rPr>
        <w:t>「SDGsアクションプラン201</w:t>
      </w:r>
      <w:r w:rsidR="00827C69">
        <w:rPr>
          <w:rFonts w:asciiTheme="minorEastAsia" w:hAnsiTheme="minorEastAsia"/>
          <w:sz w:val="24"/>
          <w:szCs w:val="24"/>
        </w:rPr>
        <w:t>8</w:t>
      </w:r>
      <w:r w:rsidR="00827C69" w:rsidRPr="00827C69">
        <w:rPr>
          <w:rFonts w:asciiTheme="minorEastAsia" w:hAnsiTheme="minorEastAsia" w:hint="eastAsia"/>
          <w:sz w:val="24"/>
          <w:szCs w:val="24"/>
        </w:rPr>
        <w:t>」</w:t>
      </w:r>
      <w:r w:rsidR="00827C69">
        <w:rPr>
          <w:rFonts w:asciiTheme="minorEastAsia" w:hAnsiTheme="minorEastAsia" w:hint="eastAsia"/>
          <w:sz w:val="24"/>
          <w:szCs w:val="24"/>
        </w:rPr>
        <w:t>や</w:t>
      </w:r>
      <w:r w:rsidR="00320C71" w:rsidRPr="00320C71">
        <w:rPr>
          <w:rFonts w:asciiTheme="minorEastAsia" w:hAnsiTheme="minorEastAsia" w:hint="eastAsia"/>
          <w:sz w:val="24"/>
          <w:szCs w:val="24"/>
        </w:rPr>
        <w:t>「SDGsアクションプラン2019」</w:t>
      </w:r>
      <w:r w:rsidR="00DA0B25">
        <w:rPr>
          <w:rFonts w:asciiTheme="minorEastAsia" w:hAnsiTheme="minorEastAsia" w:hint="eastAsia"/>
          <w:sz w:val="24"/>
          <w:szCs w:val="24"/>
        </w:rPr>
        <w:t>の中で</w:t>
      </w:r>
      <w:r w:rsidR="00827C69">
        <w:rPr>
          <w:rFonts w:asciiTheme="minorEastAsia" w:hAnsiTheme="minorEastAsia" w:hint="eastAsia"/>
          <w:sz w:val="24"/>
          <w:szCs w:val="24"/>
        </w:rPr>
        <w:t>も</w:t>
      </w:r>
      <w:r w:rsidR="00320C71">
        <w:rPr>
          <w:rFonts w:asciiTheme="minorEastAsia" w:hAnsiTheme="minorEastAsia" w:hint="eastAsia"/>
          <w:sz w:val="24"/>
          <w:szCs w:val="24"/>
        </w:rPr>
        <w:t>「</w:t>
      </w:r>
      <w:r w:rsidR="00320C71" w:rsidRPr="00320C71">
        <w:rPr>
          <w:rFonts w:asciiTheme="minorEastAsia" w:hAnsiTheme="minorEastAsia" w:hint="eastAsia"/>
          <w:sz w:val="24"/>
          <w:szCs w:val="24"/>
        </w:rPr>
        <w:t>犯罪や非行をした者の再犯防止</w:t>
      </w:r>
      <w:r w:rsidR="00320C71">
        <w:rPr>
          <w:rFonts w:asciiTheme="minorEastAsia" w:hAnsiTheme="minorEastAsia" w:hint="eastAsia"/>
          <w:sz w:val="24"/>
          <w:szCs w:val="24"/>
        </w:rPr>
        <w:t>」が</w:t>
      </w:r>
      <w:r w:rsidR="00782E1C">
        <w:rPr>
          <w:rFonts w:asciiTheme="minorEastAsia" w:hAnsiTheme="minorEastAsia" w:hint="eastAsia"/>
          <w:sz w:val="24"/>
          <w:szCs w:val="24"/>
        </w:rPr>
        <w:t>掲げ</w:t>
      </w:r>
      <w:r w:rsidR="00320C71">
        <w:rPr>
          <w:rFonts w:asciiTheme="minorEastAsia" w:hAnsiTheme="minorEastAsia" w:hint="eastAsia"/>
          <w:sz w:val="24"/>
          <w:szCs w:val="24"/>
        </w:rPr>
        <w:t>られています。</w:t>
      </w:r>
    </w:p>
    <w:p w14:paraId="0051F995" w14:textId="787659FF" w:rsidR="00782E1C" w:rsidRPr="00B220DC" w:rsidRDefault="00DA0B25" w:rsidP="004B5551">
      <w:pPr>
        <w:ind w:leftChars="100" w:left="210" w:firstLineChars="100" w:firstLine="240"/>
        <w:rPr>
          <w:rFonts w:asciiTheme="minorEastAsia" w:hAnsiTheme="minorEastAsia"/>
          <w:sz w:val="24"/>
          <w:szCs w:val="24"/>
        </w:rPr>
      </w:pPr>
      <w:r>
        <w:rPr>
          <w:rFonts w:asciiTheme="minorEastAsia" w:hAnsiTheme="minorEastAsia" w:hint="eastAsia"/>
          <w:sz w:val="24"/>
          <w:szCs w:val="24"/>
        </w:rPr>
        <w:t>これらのことを踏まえ、</w:t>
      </w:r>
      <w:r w:rsidR="00782E1C">
        <w:rPr>
          <w:rFonts w:asciiTheme="minorEastAsia" w:hAnsiTheme="minorEastAsia" w:hint="eastAsia"/>
          <w:sz w:val="24"/>
          <w:szCs w:val="24"/>
        </w:rPr>
        <w:t>府</w:t>
      </w:r>
      <w:r w:rsidR="00782E1C" w:rsidRPr="00B220DC">
        <w:rPr>
          <w:rFonts w:asciiTheme="minorEastAsia" w:hAnsiTheme="minorEastAsia" w:hint="eastAsia"/>
          <w:sz w:val="24"/>
          <w:szCs w:val="24"/>
        </w:rPr>
        <w:t>は、</w:t>
      </w:r>
      <w:r w:rsidR="000C33E1" w:rsidRPr="000C33E1">
        <w:rPr>
          <w:rFonts w:asciiTheme="minorEastAsia" w:hAnsiTheme="minorEastAsia" w:hint="eastAsia"/>
          <w:sz w:val="24"/>
          <w:szCs w:val="24"/>
        </w:rPr>
        <w:t>再犯防止推進法第３条に定められている再犯の防止等に関する施策の基本理念</w:t>
      </w:r>
      <w:r w:rsidR="000C33E1">
        <w:rPr>
          <w:rFonts w:asciiTheme="minorEastAsia" w:hAnsiTheme="minorEastAsia" w:hint="eastAsia"/>
          <w:sz w:val="24"/>
          <w:szCs w:val="24"/>
        </w:rPr>
        <w:t>と、</w:t>
      </w:r>
      <w:r w:rsidR="00782E1C" w:rsidRPr="00782E1C">
        <w:rPr>
          <w:rFonts w:asciiTheme="minorEastAsia" w:hAnsiTheme="minorEastAsia" w:hint="eastAsia"/>
          <w:sz w:val="24"/>
          <w:szCs w:val="24"/>
        </w:rPr>
        <w:t>「誰一人取り残さない」持続可能で多様性と包摂性のある社会の実現というSDGsの理念</w:t>
      </w:r>
      <w:r>
        <w:rPr>
          <w:rFonts w:asciiTheme="minorEastAsia" w:hAnsiTheme="minorEastAsia" w:hint="eastAsia"/>
          <w:sz w:val="24"/>
          <w:szCs w:val="24"/>
        </w:rPr>
        <w:t>の下に</w:t>
      </w:r>
      <w:r w:rsidR="00782E1C" w:rsidRPr="00782E1C">
        <w:rPr>
          <w:rFonts w:asciiTheme="minorEastAsia" w:hAnsiTheme="minorEastAsia" w:hint="eastAsia"/>
          <w:sz w:val="24"/>
          <w:szCs w:val="24"/>
        </w:rPr>
        <w:t>、</w:t>
      </w:r>
      <w:r w:rsidR="00231901" w:rsidRPr="00231901">
        <w:rPr>
          <w:rFonts w:asciiTheme="minorEastAsia" w:hAnsiTheme="minorEastAsia" w:hint="eastAsia"/>
          <w:sz w:val="24"/>
          <w:szCs w:val="24"/>
        </w:rPr>
        <w:t>犯罪をした者等</w:t>
      </w:r>
      <w:r w:rsidR="00782E1C" w:rsidRPr="00B220DC">
        <w:rPr>
          <w:rFonts w:asciiTheme="minorEastAsia" w:hAnsiTheme="minorEastAsia" w:hint="eastAsia"/>
          <w:sz w:val="24"/>
          <w:szCs w:val="24"/>
        </w:rPr>
        <w:t>が立ち直り、地域社会の一員として、ともに生き、支え合う社会づくりを促進するため、「</w:t>
      </w:r>
      <w:r w:rsidR="00782E1C">
        <w:rPr>
          <w:rFonts w:asciiTheme="minorEastAsia" w:hAnsiTheme="minorEastAsia" w:hint="eastAsia"/>
          <w:sz w:val="24"/>
          <w:szCs w:val="24"/>
        </w:rPr>
        <w:t>大阪府</w:t>
      </w:r>
      <w:r w:rsidR="00782E1C" w:rsidRPr="00B220DC">
        <w:rPr>
          <w:rFonts w:asciiTheme="minorEastAsia" w:hAnsiTheme="minorEastAsia" w:hint="eastAsia"/>
          <w:sz w:val="24"/>
          <w:szCs w:val="24"/>
        </w:rPr>
        <w:t>再犯防止推進計画」を策定</w:t>
      </w:r>
      <w:r w:rsidR="007500C1">
        <w:rPr>
          <w:rFonts w:asciiTheme="minorEastAsia" w:hAnsiTheme="minorEastAsia" w:hint="eastAsia"/>
          <w:sz w:val="24"/>
          <w:szCs w:val="24"/>
        </w:rPr>
        <w:t>します</w:t>
      </w:r>
      <w:r w:rsidR="004B5551" w:rsidRPr="004B5551">
        <w:rPr>
          <w:rFonts w:asciiTheme="minorEastAsia" w:hAnsiTheme="minorEastAsia" w:hint="eastAsia"/>
          <w:sz w:val="24"/>
          <w:szCs w:val="24"/>
        </w:rPr>
        <w:t>。</w:t>
      </w:r>
    </w:p>
    <w:p w14:paraId="1E3A2ADC" w14:textId="463006DA" w:rsidR="001757ED" w:rsidRDefault="00322326" w:rsidP="001757ED">
      <w:pPr>
        <w:widowControl/>
        <w:jc w:val="left"/>
        <w:rPr>
          <w:rFonts w:ascii="HG丸ｺﾞｼｯｸM-PRO" w:eastAsia="HG丸ｺﾞｼｯｸM-PRO" w:hAnsi="ＭＳ ゴシック"/>
          <w:b/>
          <w:sz w:val="24"/>
          <w:szCs w:val="24"/>
        </w:rPr>
      </w:pPr>
      <w:r w:rsidRPr="00DA0B25">
        <w:rPr>
          <w:rFonts w:ascii="HG丸ｺﾞｼｯｸM-PRO" w:eastAsia="HG丸ｺﾞｼｯｸM-PRO" w:hAnsi="ＭＳ ゴシック"/>
          <w:b/>
          <w:noProof/>
          <w:sz w:val="24"/>
          <w:szCs w:val="24"/>
        </w:rPr>
        <w:drawing>
          <wp:anchor distT="0" distB="0" distL="114300" distR="114300" simplePos="0" relativeHeight="251739136" behindDoc="0" locked="0" layoutInCell="1" allowOverlap="1" wp14:anchorId="7F07E34F" wp14:editId="11D2B0BC">
            <wp:simplePos x="0" y="0"/>
            <wp:positionH relativeFrom="column">
              <wp:posOffset>2234565</wp:posOffset>
            </wp:positionH>
            <wp:positionV relativeFrom="paragraph">
              <wp:posOffset>193675</wp:posOffset>
            </wp:positionV>
            <wp:extent cx="923925" cy="923925"/>
            <wp:effectExtent l="0" t="0" r="9525" b="9525"/>
            <wp:wrapNone/>
            <wp:docPr id="24" name="図 24" descr="D:\MorikawaT\Desktop\sdg_icon_16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MorikawaT\Desktop\sdg_icon_16_ja.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A0B25">
        <w:rPr>
          <w:rFonts w:ascii="HG丸ｺﾞｼｯｸM-PRO" w:eastAsia="HG丸ｺﾞｼｯｸM-PRO" w:hAnsi="ＭＳ ゴシック"/>
          <w:b/>
          <w:noProof/>
          <w:sz w:val="24"/>
          <w:szCs w:val="24"/>
        </w:rPr>
        <w:drawing>
          <wp:anchor distT="0" distB="0" distL="114300" distR="114300" simplePos="0" relativeHeight="251740160" behindDoc="0" locked="0" layoutInCell="1" allowOverlap="1" wp14:anchorId="603132B8" wp14:editId="26D699B0">
            <wp:simplePos x="0" y="0"/>
            <wp:positionH relativeFrom="column">
              <wp:posOffset>3396615</wp:posOffset>
            </wp:positionH>
            <wp:positionV relativeFrom="paragraph">
              <wp:posOffset>193675</wp:posOffset>
            </wp:positionV>
            <wp:extent cx="923925" cy="923925"/>
            <wp:effectExtent l="0" t="0" r="9525" b="9525"/>
            <wp:wrapNone/>
            <wp:docPr id="32" name="図 32" descr="D:\MorikawaT\Desktop\sdg_icon_17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MorikawaT\Desktop\sdg_icon_17_ja.pn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40AE3">
        <w:rPr>
          <w:rFonts w:ascii="HG丸ｺﾞｼｯｸM-PRO" w:eastAsia="HG丸ｺﾞｼｯｸM-PRO" w:hAnsi="ＭＳ ゴシック"/>
          <w:b/>
          <w:noProof/>
          <w:sz w:val="24"/>
          <w:szCs w:val="24"/>
        </w:rPr>
        <w:drawing>
          <wp:anchor distT="0" distB="0" distL="114300" distR="114300" simplePos="0" relativeHeight="251758592" behindDoc="0" locked="0" layoutInCell="1" allowOverlap="1" wp14:anchorId="3E3BACEB" wp14:editId="481DD33E">
            <wp:simplePos x="0" y="0"/>
            <wp:positionH relativeFrom="column">
              <wp:posOffset>1062990</wp:posOffset>
            </wp:positionH>
            <wp:positionV relativeFrom="paragraph">
              <wp:posOffset>193675</wp:posOffset>
            </wp:positionV>
            <wp:extent cx="923925" cy="923925"/>
            <wp:effectExtent l="0" t="0" r="9525" b="9525"/>
            <wp:wrapNone/>
            <wp:docPr id="4" name="図 4" descr="D:\MorikawaT\Desktop\処理済\SDGsロゴ\sdg_icon_18_j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MorikawaT\Desktop\処理済\SDGsロゴ\sdg_icon_18_ja.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923925" cy="923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AB7BD4" w14:textId="7BD3C339" w:rsidR="00DA0B25" w:rsidRDefault="00DA0B25">
      <w:pPr>
        <w:widowControl/>
        <w:jc w:val="left"/>
        <w:rPr>
          <w:rFonts w:ascii="HG丸ｺﾞｼｯｸM-PRO" w:eastAsia="HG丸ｺﾞｼｯｸM-PRO" w:hAnsi="ＭＳ ゴシック"/>
          <w:b/>
          <w:sz w:val="24"/>
          <w:szCs w:val="24"/>
        </w:rPr>
      </w:pPr>
      <w:r>
        <w:rPr>
          <w:rFonts w:ascii="HG丸ｺﾞｼｯｸM-PRO" w:eastAsia="HG丸ｺﾞｼｯｸM-PRO" w:hAnsi="ＭＳ ゴシック"/>
          <w:b/>
          <w:sz w:val="24"/>
          <w:szCs w:val="24"/>
        </w:rPr>
        <w:br w:type="page"/>
      </w:r>
    </w:p>
    <w:p w14:paraId="05F55D1E" w14:textId="77777777" w:rsidR="00116BA8" w:rsidRDefault="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747CE0" w14:paraId="6AAEFB6A" w14:textId="77777777" w:rsidTr="00DA0B25">
        <w:tc>
          <w:tcPr>
            <w:tcW w:w="8476" w:type="dxa"/>
            <w:shd w:val="clear" w:color="auto" w:fill="FFFF00"/>
          </w:tcPr>
          <w:p w14:paraId="6204BC0C" w14:textId="2701951C" w:rsidR="00747CE0" w:rsidRPr="009A37B2" w:rsidRDefault="00747CE0" w:rsidP="00747CE0">
            <w:pPr>
              <w:pStyle w:val="a7"/>
              <w:spacing w:line="400" w:lineRule="exact"/>
              <w:outlineLvl w:val="1"/>
              <w:rPr>
                <w:b/>
                <w:sz w:val="24"/>
                <w:szCs w:val="24"/>
              </w:rPr>
            </w:pPr>
            <w:bookmarkStart w:id="4" w:name="_Toc18224136"/>
            <w:r>
              <w:rPr>
                <w:rFonts w:hint="eastAsia"/>
                <w:b/>
                <w:sz w:val="26"/>
                <w:szCs w:val="26"/>
              </w:rPr>
              <w:t>２</w:t>
            </w:r>
            <w:r w:rsidRPr="005241C9">
              <w:rPr>
                <w:rFonts w:hint="eastAsia"/>
                <w:b/>
                <w:sz w:val="26"/>
                <w:szCs w:val="26"/>
              </w:rPr>
              <w:t xml:space="preserve">　</w:t>
            </w:r>
            <w:r w:rsidRPr="00747CE0">
              <w:rPr>
                <w:rFonts w:hint="eastAsia"/>
                <w:b/>
                <w:sz w:val="26"/>
                <w:szCs w:val="26"/>
              </w:rPr>
              <w:t>計画の位置づけ</w:t>
            </w:r>
            <w:bookmarkEnd w:id="4"/>
          </w:p>
        </w:tc>
      </w:tr>
    </w:tbl>
    <w:p w14:paraId="55EFF04B" w14:textId="77777777" w:rsidR="00747CE0" w:rsidRPr="005516DC" w:rsidRDefault="00747CE0" w:rsidP="00747CE0">
      <w:pPr>
        <w:widowControl/>
        <w:spacing w:line="240" w:lineRule="exact"/>
        <w:jc w:val="left"/>
        <w:rPr>
          <w:rFonts w:asciiTheme="minorEastAsia" w:hAnsiTheme="minorEastAsia"/>
          <w:b/>
          <w:sz w:val="24"/>
          <w:szCs w:val="24"/>
        </w:rPr>
      </w:pPr>
    </w:p>
    <w:p w14:paraId="69E12CBE" w14:textId="2CF99ECE" w:rsidR="004B5551" w:rsidRPr="007E784A" w:rsidRDefault="00913790" w:rsidP="00913790">
      <w:pPr>
        <w:ind w:left="240" w:hangingChars="100" w:hanging="240"/>
        <w:rPr>
          <w:rFonts w:asciiTheme="minorEastAsia" w:hAnsiTheme="minorEastAsia"/>
          <w:sz w:val="24"/>
          <w:szCs w:val="24"/>
        </w:rPr>
      </w:pPr>
      <w:r w:rsidRPr="00913790">
        <w:rPr>
          <w:rFonts w:asciiTheme="minorEastAsia" w:hAnsiTheme="minorEastAsia" w:hint="eastAsia"/>
          <w:sz w:val="24"/>
          <w:szCs w:val="24"/>
        </w:rPr>
        <w:t xml:space="preserve">　　</w:t>
      </w:r>
      <w:r w:rsidRPr="007E784A">
        <w:rPr>
          <w:rFonts w:asciiTheme="minorEastAsia" w:hAnsiTheme="minorEastAsia" w:hint="eastAsia"/>
          <w:sz w:val="24"/>
          <w:szCs w:val="24"/>
        </w:rPr>
        <w:t>本計画は、再犯防止推進法第８条第１項に規定する</w:t>
      </w:r>
      <w:r w:rsidR="00474195" w:rsidRPr="007E784A">
        <w:rPr>
          <w:rFonts w:asciiTheme="minorEastAsia" w:hAnsiTheme="minorEastAsia" w:hint="eastAsia"/>
          <w:sz w:val="24"/>
          <w:szCs w:val="24"/>
        </w:rPr>
        <w:t>「地方再犯防止推進</w:t>
      </w:r>
      <w:r w:rsidRPr="007E784A">
        <w:rPr>
          <w:rFonts w:asciiTheme="minorEastAsia" w:hAnsiTheme="minorEastAsia" w:hint="eastAsia"/>
          <w:sz w:val="24"/>
          <w:szCs w:val="24"/>
        </w:rPr>
        <w:t>計画</w:t>
      </w:r>
      <w:r w:rsidR="00474195" w:rsidRPr="007E784A">
        <w:rPr>
          <w:rFonts w:asciiTheme="minorEastAsia" w:hAnsiTheme="minorEastAsia" w:hint="eastAsia"/>
          <w:sz w:val="24"/>
          <w:szCs w:val="24"/>
        </w:rPr>
        <w:t>」</w:t>
      </w:r>
      <w:r w:rsidRPr="007E784A">
        <w:rPr>
          <w:rFonts w:asciiTheme="minorEastAsia" w:hAnsiTheme="minorEastAsia" w:hint="eastAsia"/>
          <w:sz w:val="24"/>
          <w:szCs w:val="24"/>
        </w:rPr>
        <w:t>として策定</w:t>
      </w:r>
      <w:r w:rsidR="009171CC" w:rsidRPr="007E784A">
        <w:rPr>
          <w:rFonts w:asciiTheme="minorEastAsia" w:hAnsiTheme="minorEastAsia" w:hint="eastAsia"/>
          <w:sz w:val="24"/>
          <w:szCs w:val="24"/>
        </w:rPr>
        <w:t>するもので</w:t>
      </w:r>
      <w:r w:rsidRPr="007E784A">
        <w:rPr>
          <w:rFonts w:asciiTheme="minorEastAsia" w:hAnsiTheme="minorEastAsia" w:hint="eastAsia"/>
          <w:sz w:val="24"/>
          <w:szCs w:val="24"/>
        </w:rPr>
        <w:t>す。</w:t>
      </w:r>
    </w:p>
    <w:p w14:paraId="7F4E1621" w14:textId="66977799" w:rsidR="001B30FA" w:rsidRDefault="001B30FA" w:rsidP="00913790">
      <w:pPr>
        <w:ind w:left="240" w:hangingChars="100" w:hanging="240"/>
        <w:rPr>
          <w:rFonts w:asciiTheme="minorEastAsia" w:hAnsiTheme="minorEastAsia"/>
          <w:sz w:val="24"/>
          <w:szCs w:val="24"/>
        </w:rPr>
      </w:pPr>
      <w:r w:rsidRPr="007E784A">
        <w:rPr>
          <w:rFonts w:asciiTheme="minorEastAsia" w:hAnsiTheme="minorEastAsia" w:hint="eastAsia"/>
          <w:sz w:val="24"/>
          <w:szCs w:val="24"/>
        </w:rPr>
        <w:t xml:space="preserve">　　これまで各個の目的で実施して来た施策について、</w:t>
      </w:r>
      <w:r w:rsidR="00444205" w:rsidRPr="007E784A">
        <w:rPr>
          <w:rFonts w:asciiTheme="minorEastAsia" w:hAnsiTheme="minorEastAsia" w:hint="eastAsia"/>
          <w:sz w:val="24"/>
          <w:szCs w:val="24"/>
        </w:rPr>
        <w:t>まずは</w:t>
      </w:r>
      <w:r w:rsidRPr="007E784A">
        <w:rPr>
          <w:rFonts w:asciiTheme="minorEastAsia" w:hAnsiTheme="minorEastAsia" w:hint="eastAsia"/>
          <w:sz w:val="24"/>
          <w:szCs w:val="24"/>
        </w:rPr>
        <w:t>再犯防止の推進という観点から整理</w:t>
      </w:r>
      <w:r w:rsidR="001D4924" w:rsidRPr="007E784A">
        <w:rPr>
          <w:rFonts w:asciiTheme="minorEastAsia" w:hAnsiTheme="minorEastAsia" w:hint="eastAsia"/>
          <w:sz w:val="24"/>
          <w:szCs w:val="24"/>
        </w:rPr>
        <w:t>し、体系的に提示する</w:t>
      </w:r>
      <w:r w:rsidR="00E37C39" w:rsidRPr="007E784A">
        <w:rPr>
          <w:rFonts w:asciiTheme="minorEastAsia" w:hAnsiTheme="minorEastAsia" w:hint="eastAsia"/>
          <w:sz w:val="24"/>
          <w:szCs w:val="24"/>
        </w:rPr>
        <w:t>もので</w:t>
      </w:r>
      <w:r w:rsidRPr="007E784A">
        <w:rPr>
          <w:rFonts w:asciiTheme="minorEastAsia" w:hAnsiTheme="minorEastAsia" w:hint="eastAsia"/>
          <w:sz w:val="24"/>
          <w:szCs w:val="24"/>
        </w:rPr>
        <w:t>、</w:t>
      </w:r>
      <w:r w:rsidR="00444205" w:rsidRPr="007E784A">
        <w:rPr>
          <w:rFonts w:asciiTheme="minorEastAsia" w:hAnsiTheme="minorEastAsia" w:hint="eastAsia"/>
          <w:sz w:val="24"/>
          <w:szCs w:val="24"/>
        </w:rPr>
        <w:t>今後国の動向や社会状況の変化等を踏まえて</w:t>
      </w:r>
      <w:r w:rsidR="001D4924" w:rsidRPr="007E784A">
        <w:rPr>
          <w:rFonts w:asciiTheme="minorEastAsia" w:hAnsiTheme="minorEastAsia" w:hint="eastAsia"/>
          <w:sz w:val="24"/>
          <w:szCs w:val="24"/>
        </w:rPr>
        <w:t>更新していきます。</w:t>
      </w:r>
    </w:p>
    <w:p w14:paraId="7E7E572D" w14:textId="0921D378" w:rsidR="00EF4D1A" w:rsidRDefault="00EF4D1A" w:rsidP="00BD3015">
      <w:pPr>
        <w:ind w:left="240" w:hangingChars="100" w:hanging="240"/>
        <w:rPr>
          <w:rFonts w:asciiTheme="minorEastAsia" w:hAnsiTheme="minorEastAsia"/>
          <w:sz w:val="24"/>
          <w:szCs w:val="24"/>
        </w:rPr>
      </w:pPr>
      <w:r>
        <w:rPr>
          <w:rFonts w:asciiTheme="minorEastAsia" w:hAnsiTheme="minorEastAsia" w:hint="eastAsia"/>
          <w:sz w:val="24"/>
          <w:szCs w:val="24"/>
        </w:rPr>
        <w:t xml:space="preserve">　　また、</w:t>
      </w:r>
      <w:r w:rsidR="00A343C1">
        <w:rPr>
          <w:rFonts w:asciiTheme="minorEastAsia" w:hAnsiTheme="minorEastAsia" w:hint="eastAsia"/>
          <w:sz w:val="24"/>
          <w:szCs w:val="24"/>
        </w:rPr>
        <w:t>本計画は、</w:t>
      </w:r>
      <w:r w:rsidR="00BD3015" w:rsidRPr="00BD3015">
        <w:rPr>
          <w:rFonts w:asciiTheme="minorEastAsia" w:hAnsiTheme="minorEastAsia" w:hint="eastAsia"/>
          <w:sz w:val="24"/>
          <w:szCs w:val="24"/>
        </w:rPr>
        <w:t>大阪府障害者</w:t>
      </w:r>
      <w:r w:rsidR="00B12D35">
        <w:rPr>
          <w:rFonts w:asciiTheme="minorEastAsia" w:hAnsiTheme="minorEastAsia" w:hint="eastAsia"/>
          <w:sz w:val="24"/>
          <w:szCs w:val="24"/>
        </w:rPr>
        <w:t>等</w:t>
      </w:r>
      <w:r w:rsidR="00BD3015" w:rsidRPr="00BD3015">
        <w:rPr>
          <w:rFonts w:asciiTheme="minorEastAsia" w:hAnsiTheme="minorEastAsia" w:hint="eastAsia"/>
          <w:sz w:val="24"/>
          <w:szCs w:val="24"/>
        </w:rPr>
        <w:t>の雇用の促進等と就労の支援に関する条例</w:t>
      </w:r>
      <w:r w:rsidR="00A558E2">
        <w:rPr>
          <w:rFonts w:asciiTheme="minorEastAsia" w:hAnsiTheme="minorEastAsia" w:hint="eastAsia"/>
          <w:sz w:val="24"/>
          <w:szCs w:val="24"/>
        </w:rPr>
        <w:t>（平成21年</w:t>
      </w:r>
      <w:r w:rsidR="00A558E2" w:rsidRPr="00A558E2">
        <w:rPr>
          <w:rFonts w:asciiTheme="minorEastAsia" w:hAnsiTheme="minorEastAsia" w:hint="eastAsia"/>
          <w:sz w:val="24"/>
          <w:szCs w:val="24"/>
        </w:rPr>
        <w:t>大阪府条例第</w:t>
      </w:r>
      <w:r w:rsidR="00A558E2">
        <w:rPr>
          <w:rFonts w:asciiTheme="minorEastAsia" w:hAnsiTheme="minorEastAsia" w:hint="eastAsia"/>
          <w:sz w:val="24"/>
          <w:szCs w:val="24"/>
        </w:rPr>
        <w:t>84号</w:t>
      </w:r>
      <w:r w:rsidR="00B12D35">
        <w:rPr>
          <w:rFonts w:asciiTheme="minorEastAsia" w:hAnsiTheme="minorEastAsia" w:hint="eastAsia"/>
          <w:sz w:val="24"/>
          <w:szCs w:val="24"/>
        </w:rPr>
        <w:t>。以下「ハートフル条例」という。</w:t>
      </w:r>
      <w:r w:rsidR="00A558E2">
        <w:rPr>
          <w:rFonts w:asciiTheme="minorEastAsia" w:hAnsiTheme="minorEastAsia" w:hint="eastAsia"/>
          <w:sz w:val="24"/>
          <w:szCs w:val="24"/>
        </w:rPr>
        <w:t>）等の関連条例や、</w:t>
      </w:r>
      <w:r w:rsidR="00BD6DBF">
        <w:rPr>
          <w:rFonts w:asciiTheme="minorEastAsia" w:hAnsiTheme="minorEastAsia" w:hint="eastAsia"/>
          <w:sz w:val="24"/>
          <w:szCs w:val="24"/>
        </w:rPr>
        <w:t>「『</w:t>
      </w:r>
      <w:r w:rsidR="00BD6DBF" w:rsidRPr="00BD6DBF">
        <w:rPr>
          <w:rFonts w:asciiTheme="minorEastAsia" w:hAnsiTheme="minorEastAsia" w:hint="eastAsia"/>
          <w:sz w:val="24"/>
          <w:szCs w:val="24"/>
        </w:rPr>
        <w:t>いのち輝く未来社会</w:t>
      </w:r>
      <w:r w:rsidR="00BD6DBF">
        <w:rPr>
          <w:rFonts w:asciiTheme="minorEastAsia" w:hAnsiTheme="minorEastAsia" w:hint="eastAsia"/>
          <w:sz w:val="24"/>
          <w:szCs w:val="24"/>
        </w:rPr>
        <w:t>』</w:t>
      </w:r>
      <w:r w:rsidR="00BD6DBF" w:rsidRPr="00BD6DBF">
        <w:rPr>
          <w:rFonts w:asciiTheme="minorEastAsia" w:hAnsiTheme="minorEastAsia" w:hint="eastAsia"/>
          <w:sz w:val="24"/>
          <w:szCs w:val="24"/>
        </w:rPr>
        <w:t>をめざすビジョン</w:t>
      </w:r>
      <w:r w:rsidR="00BD6DBF">
        <w:rPr>
          <w:rFonts w:asciiTheme="minorEastAsia" w:hAnsiTheme="minorEastAsia" w:hint="eastAsia"/>
          <w:sz w:val="24"/>
          <w:szCs w:val="24"/>
        </w:rPr>
        <w:t>」、</w:t>
      </w:r>
      <w:r w:rsidR="007500C1">
        <w:rPr>
          <w:rFonts w:asciiTheme="minorEastAsia" w:hAnsiTheme="minorEastAsia" w:hint="eastAsia"/>
          <w:sz w:val="24"/>
          <w:szCs w:val="24"/>
        </w:rPr>
        <w:t>「</w:t>
      </w:r>
      <w:r>
        <w:rPr>
          <w:rFonts w:asciiTheme="minorEastAsia" w:hAnsiTheme="minorEastAsia" w:hint="eastAsia"/>
          <w:sz w:val="24"/>
          <w:szCs w:val="24"/>
        </w:rPr>
        <w:t>大阪府</w:t>
      </w:r>
      <w:r w:rsidRPr="00EF4D1A">
        <w:rPr>
          <w:rFonts w:asciiTheme="minorEastAsia" w:hAnsiTheme="minorEastAsia" w:hint="eastAsia"/>
          <w:sz w:val="24"/>
          <w:szCs w:val="24"/>
        </w:rPr>
        <w:t>地域福祉支援計画</w:t>
      </w:r>
      <w:r w:rsidR="007500C1">
        <w:rPr>
          <w:rFonts w:asciiTheme="minorEastAsia" w:hAnsiTheme="minorEastAsia" w:hint="eastAsia"/>
          <w:sz w:val="24"/>
          <w:szCs w:val="24"/>
        </w:rPr>
        <w:t>」</w:t>
      </w:r>
      <w:r w:rsidR="00C45626">
        <w:rPr>
          <w:rFonts w:asciiTheme="minorEastAsia" w:hAnsiTheme="minorEastAsia" w:hint="eastAsia"/>
          <w:sz w:val="24"/>
          <w:szCs w:val="24"/>
        </w:rPr>
        <w:t>など</w:t>
      </w:r>
      <w:r w:rsidR="00BD3015">
        <w:rPr>
          <w:rFonts w:asciiTheme="minorEastAsia" w:hAnsiTheme="minorEastAsia" w:hint="eastAsia"/>
          <w:sz w:val="24"/>
          <w:szCs w:val="24"/>
        </w:rPr>
        <w:t>の関連計画</w:t>
      </w:r>
      <w:r w:rsidR="00BD3015" w:rsidRPr="00BD3015">
        <w:rPr>
          <w:rFonts w:asciiTheme="minorEastAsia" w:hAnsiTheme="minorEastAsia" w:hint="eastAsia"/>
          <w:sz w:val="24"/>
          <w:szCs w:val="24"/>
        </w:rPr>
        <w:t>と</w:t>
      </w:r>
      <w:r w:rsidR="00A343C1">
        <w:rPr>
          <w:rFonts w:asciiTheme="minorEastAsia" w:hAnsiTheme="minorEastAsia" w:hint="eastAsia"/>
          <w:sz w:val="24"/>
          <w:szCs w:val="24"/>
        </w:rPr>
        <w:t>、</w:t>
      </w:r>
      <w:r w:rsidR="00BD3015" w:rsidRPr="00BD3015">
        <w:rPr>
          <w:rFonts w:asciiTheme="minorEastAsia" w:hAnsiTheme="minorEastAsia" w:hint="eastAsia"/>
          <w:sz w:val="24"/>
          <w:szCs w:val="24"/>
        </w:rPr>
        <w:t>整合</w:t>
      </w:r>
      <w:r w:rsidR="00BD3015">
        <w:rPr>
          <w:rFonts w:asciiTheme="minorEastAsia" w:hAnsiTheme="minorEastAsia" w:hint="eastAsia"/>
          <w:sz w:val="24"/>
          <w:szCs w:val="24"/>
        </w:rPr>
        <w:t>及び</w:t>
      </w:r>
      <w:r w:rsidR="00BD3015" w:rsidRPr="00BD3015">
        <w:rPr>
          <w:rFonts w:asciiTheme="minorEastAsia" w:hAnsiTheme="minorEastAsia" w:hint="eastAsia"/>
          <w:sz w:val="24"/>
          <w:szCs w:val="24"/>
        </w:rPr>
        <w:t>連携を図り</w:t>
      </w:r>
      <w:r w:rsidR="00BD3015">
        <w:rPr>
          <w:rFonts w:asciiTheme="minorEastAsia" w:hAnsiTheme="minorEastAsia" w:hint="eastAsia"/>
          <w:sz w:val="24"/>
          <w:szCs w:val="24"/>
        </w:rPr>
        <w:t>ま</w:t>
      </w:r>
      <w:r w:rsidR="00BD3015" w:rsidRPr="00BD3015">
        <w:rPr>
          <w:rFonts w:asciiTheme="minorEastAsia" w:hAnsiTheme="minorEastAsia" w:hint="eastAsia"/>
          <w:sz w:val="24"/>
          <w:szCs w:val="24"/>
        </w:rPr>
        <w:t>す。</w:t>
      </w:r>
    </w:p>
    <w:p w14:paraId="0942A176" w14:textId="02688E11" w:rsidR="001B64D6" w:rsidRDefault="001B64D6" w:rsidP="00116BA8">
      <w:pPr>
        <w:widowControl/>
        <w:jc w:val="left"/>
        <w:rPr>
          <w:rFonts w:asciiTheme="minorEastAsia" w:hAnsiTheme="minorEastAsia"/>
          <w:b/>
          <w:sz w:val="24"/>
          <w:szCs w:val="24"/>
        </w:rPr>
      </w:pPr>
    </w:p>
    <w:p w14:paraId="001ED7FB" w14:textId="77777777" w:rsidR="00116BA8" w:rsidRDefault="00116BA8"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14:paraId="0FD3E280" w14:textId="77777777" w:rsidTr="00312BE2">
        <w:tc>
          <w:tcPr>
            <w:tcW w:w="9268" w:type="dxa"/>
            <w:shd w:val="clear" w:color="auto" w:fill="FFFF00"/>
          </w:tcPr>
          <w:p w14:paraId="5C38F31F" w14:textId="7E65FB29" w:rsidR="001B64D6" w:rsidRPr="009A37B2" w:rsidRDefault="001B64D6" w:rsidP="001B64D6">
            <w:pPr>
              <w:pStyle w:val="a7"/>
              <w:spacing w:line="400" w:lineRule="exact"/>
              <w:outlineLvl w:val="1"/>
              <w:rPr>
                <w:b/>
                <w:sz w:val="24"/>
                <w:szCs w:val="24"/>
              </w:rPr>
            </w:pPr>
            <w:bookmarkStart w:id="5" w:name="_Toc18224137"/>
            <w:r>
              <w:rPr>
                <w:rFonts w:hint="eastAsia"/>
                <w:b/>
                <w:sz w:val="26"/>
                <w:szCs w:val="26"/>
              </w:rPr>
              <w:t>３</w:t>
            </w:r>
            <w:r w:rsidRPr="005241C9">
              <w:rPr>
                <w:rFonts w:hint="eastAsia"/>
                <w:b/>
                <w:sz w:val="26"/>
                <w:szCs w:val="26"/>
              </w:rPr>
              <w:t xml:space="preserve">　</w:t>
            </w:r>
            <w:r>
              <w:rPr>
                <w:rFonts w:hint="eastAsia"/>
                <w:b/>
                <w:sz w:val="26"/>
                <w:szCs w:val="26"/>
              </w:rPr>
              <w:t>定義</w:t>
            </w:r>
            <w:bookmarkEnd w:id="5"/>
          </w:p>
        </w:tc>
      </w:tr>
    </w:tbl>
    <w:p w14:paraId="4EA5141A" w14:textId="77777777" w:rsidR="001B64D6" w:rsidRPr="005516DC" w:rsidRDefault="001B64D6" w:rsidP="001B64D6">
      <w:pPr>
        <w:widowControl/>
        <w:spacing w:line="240" w:lineRule="exact"/>
        <w:jc w:val="left"/>
        <w:rPr>
          <w:rFonts w:asciiTheme="minorEastAsia" w:hAnsiTheme="minorEastAsia"/>
          <w:b/>
          <w:sz w:val="24"/>
          <w:szCs w:val="24"/>
        </w:rPr>
      </w:pPr>
    </w:p>
    <w:p w14:paraId="4682144B" w14:textId="4F3C8F65" w:rsidR="003B0F30" w:rsidRDefault="00D61952" w:rsidP="003B0F30">
      <w:pPr>
        <w:ind w:left="240" w:hangingChars="100" w:hanging="240"/>
        <w:rPr>
          <w:rFonts w:asciiTheme="minorEastAsia" w:hAnsiTheme="minorEastAsia"/>
          <w:sz w:val="24"/>
          <w:szCs w:val="24"/>
        </w:rPr>
      </w:pPr>
      <w:r>
        <w:rPr>
          <w:rFonts w:asciiTheme="minorEastAsia" w:hAnsiTheme="minorEastAsia" w:hint="eastAsia"/>
          <w:sz w:val="24"/>
          <w:szCs w:val="24"/>
        </w:rPr>
        <w:t xml:space="preserve">　　本計画において、</w:t>
      </w:r>
      <w:r w:rsidRPr="00D61952">
        <w:rPr>
          <w:rFonts w:asciiTheme="minorEastAsia" w:hAnsiTheme="minorEastAsia" w:hint="eastAsia"/>
          <w:sz w:val="24"/>
          <w:szCs w:val="24"/>
        </w:rPr>
        <w:t>「犯罪をした者等」とは、犯罪をした者又は非行少年若しくは非行少年であった者をい</w:t>
      </w:r>
      <w:r>
        <w:rPr>
          <w:rFonts w:asciiTheme="minorEastAsia" w:hAnsiTheme="minorEastAsia" w:hint="eastAsia"/>
          <w:sz w:val="24"/>
          <w:szCs w:val="24"/>
        </w:rPr>
        <w:t>い、</w:t>
      </w:r>
      <w:r w:rsidR="003B0F30" w:rsidRPr="003B0F30">
        <w:rPr>
          <w:rFonts w:asciiTheme="minorEastAsia" w:hAnsiTheme="minorEastAsia" w:hint="eastAsia"/>
          <w:sz w:val="24"/>
          <w:szCs w:val="24"/>
        </w:rPr>
        <w:t>警察で微罪処分になった者</w:t>
      </w:r>
      <w:r w:rsidR="00FA0C9C">
        <w:rPr>
          <w:rFonts w:asciiTheme="minorEastAsia" w:hAnsiTheme="minorEastAsia" w:hint="eastAsia"/>
          <w:sz w:val="24"/>
          <w:szCs w:val="24"/>
        </w:rPr>
        <w:t>、</w:t>
      </w:r>
      <w:r w:rsidR="003B0F30" w:rsidRPr="003B0F30">
        <w:rPr>
          <w:rFonts w:asciiTheme="minorEastAsia" w:hAnsiTheme="minorEastAsia" w:hint="eastAsia"/>
          <w:sz w:val="24"/>
          <w:szCs w:val="24"/>
        </w:rPr>
        <w:t>検察庁で起訴猶予処分になった者、裁判所で全部執行猶予になった者、入所受刑者、保護観察に付された者、満期釈放者等を含みます。</w:t>
      </w:r>
    </w:p>
    <w:p w14:paraId="075167FA" w14:textId="77777777" w:rsidR="00D61952" w:rsidRDefault="003B0F30" w:rsidP="003B0F30">
      <w:pPr>
        <w:ind w:leftChars="100" w:left="210" w:firstLineChars="100" w:firstLine="240"/>
        <w:rPr>
          <w:rFonts w:asciiTheme="minorEastAsia" w:hAnsiTheme="minorEastAsia"/>
          <w:sz w:val="24"/>
          <w:szCs w:val="24"/>
        </w:rPr>
      </w:pPr>
      <w:r>
        <w:rPr>
          <w:rFonts w:asciiTheme="minorEastAsia" w:hAnsiTheme="minorEastAsia" w:hint="eastAsia"/>
          <w:sz w:val="24"/>
          <w:szCs w:val="24"/>
        </w:rPr>
        <w:t>また、</w:t>
      </w:r>
      <w:r w:rsidR="00D61952" w:rsidRPr="00D61952">
        <w:rPr>
          <w:rFonts w:asciiTheme="minorEastAsia" w:hAnsiTheme="minorEastAsia" w:hint="eastAsia"/>
          <w:sz w:val="24"/>
          <w:szCs w:val="24"/>
        </w:rPr>
        <w:t>「再犯の防止等」とは、犯罪をした者等が犯罪をすることを防ぐこと（非行少年の非行をなくすこと及び非行少年であった者が再び非行少年となることを防ぐことを含む。）をい</w:t>
      </w:r>
      <w:r w:rsidR="00D61952">
        <w:rPr>
          <w:rFonts w:asciiTheme="minorEastAsia" w:hAnsiTheme="minorEastAsia" w:hint="eastAsia"/>
          <w:sz w:val="24"/>
          <w:szCs w:val="24"/>
        </w:rPr>
        <w:t>います</w:t>
      </w:r>
      <w:r w:rsidR="00D61952" w:rsidRPr="00D61952">
        <w:rPr>
          <w:rFonts w:asciiTheme="minorEastAsia" w:hAnsiTheme="minorEastAsia" w:hint="eastAsia"/>
          <w:sz w:val="24"/>
          <w:szCs w:val="24"/>
        </w:rPr>
        <w:t>。</w:t>
      </w:r>
    </w:p>
    <w:p w14:paraId="590E966B" w14:textId="77777777" w:rsidR="00281E7C" w:rsidRDefault="00281E7C" w:rsidP="00116BA8">
      <w:pPr>
        <w:ind w:left="240" w:hangingChars="100" w:hanging="240"/>
        <w:rPr>
          <w:rFonts w:asciiTheme="minorEastAsia" w:hAnsiTheme="minorEastAsia"/>
          <w:sz w:val="24"/>
          <w:szCs w:val="24"/>
        </w:rPr>
      </w:pPr>
    </w:p>
    <w:p w14:paraId="2880AC59" w14:textId="77777777" w:rsidR="001B64D6"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14:paraId="758C133C" w14:textId="77777777" w:rsidTr="00312BE2">
        <w:tc>
          <w:tcPr>
            <w:tcW w:w="9268" w:type="dxa"/>
            <w:shd w:val="clear" w:color="auto" w:fill="FFFF00"/>
          </w:tcPr>
          <w:p w14:paraId="6B60A44D" w14:textId="2668738A" w:rsidR="001B64D6" w:rsidRPr="009A37B2" w:rsidRDefault="001B64D6" w:rsidP="00312BE2">
            <w:pPr>
              <w:pStyle w:val="a7"/>
              <w:spacing w:line="400" w:lineRule="exact"/>
              <w:outlineLvl w:val="1"/>
              <w:rPr>
                <w:b/>
                <w:sz w:val="24"/>
                <w:szCs w:val="24"/>
              </w:rPr>
            </w:pPr>
            <w:bookmarkStart w:id="6" w:name="_Toc18224138"/>
            <w:r>
              <w:rPr>
                <w:rFonts w:hint="eastAsia"/>
                <w:b/>
                <w:sz w:val="26"/>
                <w:szCs w:val="26"/>
              </w:rPr>
              <w:t>４</w:t>
            </w:r>
            <w:r w:rsidRPr="005241C9">
              <w:rPr>
                <w:rFonts w:hint="eastAsia"/>
                <w:b/>
                <w:sz w:val="26"/>
                <w:szCs w:val="26"/>
              </w:rPr>
              <w:t xml:space="preserve">　</w:t>
            </w:r>
            <w:r>
              <w:rPr>
                <w:rFonts w:hint="eastAsia"/>
                <w:b/>
                <w:sz w:val="26"/>
                <w:szCs w:val="26"/>
              </w:rPr>
              <w:t>基本方針</w:t>
            </w:r>
            <w:bookmarkEnd w:id="6"/>
          </w:p>
        </w:tc>
      </w:tr>
    </w:tbl>
    <w:p w14:paraId="19CAC8FB" w14:textId="77777777" w:rsidR="001B64D6" w:rsidRPr="005516DC" w:rsidRDefault="001B64D6" w:rsidP="001B64D6">
      <w:pPr>
        <w:widowControl/>
        <w:spacing w:line="240" w:lineRule="exact"/>
        <w:jc w:val="left"/>
        <w:rPr>
          <w:rFonts w:asciiTheme="minorEastAsia" w:hAnsiTheme="minorEastAsia"/>
          <w:b/>
          <w:sz w:val="24"/>
          <w:szCs w:val="24"/>
        </w:rPr>
      </w:pPr>
    </w:p>
    <w:p w14:paraId="14BBCCAA" w14:textId="306AD0DC" w:rsidR="00116BA8" w:rsidRDefault="00116BA8" w:rsidP="00116BA8">
      <w:pPr>
        <w:ind w:leftChars="200" w:left="420"/>
        <w:rPr>
          <w:rFonts w:asciiTheme="minorEastAsia" w:hAnsiTheme="minorEastAsia"/>
          <w:sz w:val="24"/>
          <w:szCs w:val="24"/>
        </w:rPr>
      </w:pPr>
      <w:r w:rsidRPr="00116BA8">
        <w:rPr>
          <w:rFonts w:asciiTheme="minorEastAsia" w:hAnsiTheme="minorEastAsia" w:hint="eastAsia"/>
          <w:sz w:val="24"/>
          <w:szCs w:val="24"/>
        </w:rPr>
        <w:t>再犯防止推進法第</w:t>
      </w:r>
      <w:r>
        <w:rPr>
          <w:rFonts w:asciiTheme="minorEastAsia" w:hAnsiTheme="minorEastAsia" w:hint="eastAsia"/>
          <w:sz w:val="24"/>
          <w:szCs w:val="24"/>
        </w:rPr>
        <w:t>３</w:t>
      </w:r>
      <w:r w:rsidRPr="00116BA8">
        <w:rPr>
          <w:rFonts w:asciiTheme="minorEastAsia" w:hAnsiTheme="minorEastAsia" w:hint="eastAsia"/>
          <w:sz w:val="24"/>
          <w:szCs w:val="24"/>
        </w:rPr>
        <w:t>条</w:t>
      </w:r>
      <w:r>
        <w:rPr>
          <w:rFonts w:asciiTheme="minorEastAsia" w:hAnsiTheme="minorEastAsia" w:hint="eastAsia"/>
          <w:sz w:val="24"/>
          <w:szCs w:val="24"/>
        </w:rPr>
        <w:t>の</w:t>
      </w:r>
      <w:r w:rsidRPr="00116BA8">
        <w:rPr>
          <w:rFonts w:asciiTheme="minorEastAsia" w:hAnsiTheme="minorEastAsia" w:hint="eastAsia"/>
          <w:sz w:val="24"/>
          <w:szCs w:val="24"/>
        </w:rPr>
        <w:t>規定</w:t>
      </w:r>
      <w:r>
        <w:rPr>
          <w:rFonts w:asciiTheme="minorEastAsia" w:hAnsiTheme="minorEastAsia" w:hint="eastAsia"/>
          <w:sz w:val="24"/>
          <w:szCs w:val="24"/>
        </w:rPr>
        <w:t>を踏まえ、次のとおりとします。</w:t>
      </w:r>
    </w:p>
    <w:p w14:paraId="5C5515E7" w14:textId="3D12C928" w:rsidR="00281E7C" w:rsidRDefault="00281E7C" w:rsidP="00116BA8">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①　</w:t>
      </w:r>
      <w:r w:rsidRPr="00281E7C">
        <w:rPr>
          <w:rFonts w:asciiTheme="minorEastAsia" w:hAnsiTheme="minorEastAsia" w:hint="eastAsia"/>
          <w:sz w:val="24"/>
          <w:szCs w:val="24"/>
        </w:rPr>
        <w:t>犯罪をした者等が、</w:t>
      </w:r>
      <w:r>
        <w:rPr>
          <w:rFonts w:asciiTheme="minorEastAsia" w:hAnsiTheme="minorEastAsia" w:hint="eastAsia"/>
          <w:sz w:val="24"/>
          <w:szCs w:val="24"/>
        </w:rPr>
        <w:t>地域</w:t>
      </w:r>
      <w:r w:rsidRPr="00281E7C">
        <w:rPr>
          <w:rFonts w:asciiTheme="minorEastAsia" w:hAnsiTheme="minorEastAsia" w:hint="eastAsia"/>
          <w:sz w:val="24"/>
          <w:szCs w:val="24"/>
        </w:rPr>
        <w:t>社会において孤立することなく、</w:t>
      </w:r>
      <w:r>
        <w:rPr>
          <w:rFonts w:asciiTheme="minorEastAsia" w:hAnsiTheme="minorEastAsia" w:hint="eastAsia"/>
          <w:sz w:val="24"/>
          <w:szCs w:val="24"/>
        </w:rPr>
        <w:t>府</w:t>
      </w:r>
      <w:r w:rsidRPr="00281E7C">
        <w:rPr>
          <w:rFonts w:asciiTheme="minorEastAsia" w:hAnsiTheme="minorEastAsia" w:hint="eastAsia"/>
          <w:sz w:val="24"/>
          <w:szCs w:val="24"/>
        </w:rPr>
        <w:t>民の理解と協力を得て再び</w:t>
      </w:r>
      <w:r>
        <w:rPr>
          <w:rFonts w:asciiTheme="minorEastAsia" w:hAnsiTheme="minorEastAsia" w:hint="eastAsia"/>
          <w:sz w:val="24"/>
          <w:szCs w:val="24"/>
        </w:rPr>
        <w:t>地域</w:t>
      </w:r>
      <w:r w:rsidRPr="00281E7C">
        <w:rPr>
          <w:rFonts w:asciiTheme="minorEastAsia" w:hAnsiTheme="minorEastAsia" w:hint="eastAsia"/>
          <w:sz w:val="24"/>
          <w:szCs w:val="24"/>
        </w:rPr>
        <w:t>社会を構成する一員となることを支援することにより、犯罪をした者等が円滑に社会に復帰することができるようにすることを旨</w:t>
      </w:r>
      <w:r>
        <w:rPr>
          <w:rFonts w:asciiTheme="minorEastAsia" w:hAnsiTheme="minorEastAsia" w:hint="eastAsia"/>
          <w:sz w:val="24"/>
          <w:szCs w:val="24"/>
        </w:rPr>
        <w:t>として再犯防止に取り組みます。</w:t>
      </w:r>
    </w:p>
    <w:p w14:paraId="47363920" w14:textId="77777777" w:rsidR="00802949" w:rsidRDefault="00802949" w:rsidP="00116BA8">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②　</w:t>
      </w:r>
      <w:r w:rsidRPr="00802949">
        <w:rPr>
          <w:rFonts w:asciiTheme="minorEastAsia" w:hAnsiTheme="minorEastAsia" w:hint="eastAsia"/>
          <w:sz w:val="24"/>
          <w:szCs w:val="24"/>
        </w:rPr>
        <w:t>犯罪被害者等が存在することを十分に認識し、犯罪をした者等が犯罪の責任等を自覚すること及び犯罪被害者の心情等を理解することの重要性を踏まえて、再犯防止に取り組みます。</w:t>
      </w:r>
    </w:p>
    <w:p w14:paraId="063A6449" w14:textId="2D55154C" w:rsidR="00281E7C" w:rsidRDefault="00281E7C" w:rsidP="00116BA8">
      <w:pPr>
        <w:ind w:leftChars="100" w:left="690" w:hangingChars="200" w:hanging="480"/>
        <w:rPr>
          <w:rFonts w:asciiTheme="minorEastAsia" w:hAnsiTheme="minorEastAsia"/>
          <w:sz w:val="24"/>
          <w:szCs w:val="24"/>
        </w:rPr>
      </w:pPr>
      <w:r>
        <w:rPr>
          <w:rFonts w:asciiTheme="minorEastAsia" w:hAnsiTheme="minorEastAsia" w:hint="eastAsia"/>
          <w:sz w:val="24"/>
          <w:szCs w:val="24"/>
        </w:rPr>
        <w:t xml:space="preserve">　</w:t>
      </w:r>
      <w:r w:rsidR="00802949">
        <w:rPr>
          <w:rFonts w:asciiTheme="minorEastAsia" w:hAnsiTheme="minorEastAsia" w:hint="eastAsia"/>
          <w:sz w:val="24"/>
          <w:szCs w:val="24"/>
        </w:rPr>
        <w:t>③</w:t>
      </w:r>
      <w:r>
        <w:rPr>
          <w:rFonts w:asciiTheme="minorEastAsia" w:hAnsiTheme="minorEastAsia" w:hint="eastAsia"/>
          <w:sz w:val="24"/>
          <w:szCs w:val="24"/>
        </w:rPr>
        <w:t xml:space="preserve">　</w:t>
      </w:r>
      <w:r w:rsidRPr="00281E7C">
        <w:rPr>
          <w:rFonts w:asciiTheme="minorEastAsia" w:hAnsiTheme="minorEastAsia" w:hint="eastAsia"/>
          <w:sz w:val="24"/>
          <w:szCs w:val="24"/>
        </w:rPr>
        <w:t>国・地方公共団体・民間の緊密な連携協力を確保し</w:t>
      </w:r>
      <w:r>
        <w:rPr>
          <w:rFonts w:asciiTheme="minorEastAsia" w:hAnsiTheme="minorEastAsia" w:hint="eastAsia"/>
          <w:sz w:val="24"/>
          <w:szCs w:val="24"/>
        </w:rPr>
        <w:t>、各々の</w:t>
      </w:r>
      <w:r w:rsidRPr="00281E7C">
        <w:rPr>
          <w:rFonts w:asciiTheme="minorEastAsia" w:hAnsiTheme="minorEastAsia" w:hint="eastAsia"/>
          <w:sz w:val="24"/>
          <w:szCs w:val="24"/>
        </w:rPr>
        <w:t>適切な役割分担</w:t>
      </w:r>
      <w:r w:rsidR="00116BA8">
        <w:rPr>
          <w:rFonts w:asciiTheme="minorEastAsia" w:hAnsiTheme="minorEastAsia" w:hint="eastAsia"/>
          <w:sz w:val="24"/>
          <w:szCs w:val="24"/>
        </w:rPr>
        <w:t>を踏まえて</w:t>
      </w:r>
      <w:r w:rsidRPr="00281E7C">
        <w:rPr>
          <w:rFonts w:asciiTheme="minorEastAsia" w:hAnsiTheme="minorEastAsia" w:hint="eastAsia"/>
          <w:sz w:val="24"/>
          <w:szCs w:val="24"/>
        </w:rPr>
        <w:t>、切れ目のない</w:t>
      </w:r>
      <w:r w:rsidR="00802949">
        <w:rPr>
          <w:rFonts w:asciiTheme="minorEastAsia" w:hAnsiTheme="minorEastAsia" w:hint="eastAsia"/>
          <w:sz w:val="24"/>
          <w:szCs w:val="24"/>
        </w:rPr>
        <w:t>取組</w:t>
      </w:r>
      <w:r w:rsidRPr="00281E7C">
        <w:rPr>
          <w:rFonts w:asciiTheme="minorEastAsia" w:hAnsiTheme="minorEastAsia" w:hint="eastAsia"/>
          <w:sz w:val="24"/>
          <w:szCs w:val="24"/>
        </w:rPr>
        <w:t>を実施します</w:t>
      </w:r>
      <w:r>
        <w:rPr>
          <w:rFonts w:asciiTheme="minorEastAsia" w:hAnsiTheme="minorEastAsia" w:hint="eastAsia"/>
          <w:sz w:val="24"/>
          <w:szCs w:val="24"/>
        </w:rPr>
        <w:t>。</w:t>
      </w:r>
    </w:p>
    <w:p w14:paraId="0925E7F7" w14:textId="3D3B5A1C" w:rsidR="00281E7C" w:rsidRDefault="00281E7C" w:rsidP="00116BA8">
      <w:pPr>
        <w:ind w:leftChars="100" w:left="690" w:hangingChars="200" w:hanging="480"/>
        <w:rPr>
          <w:rFonts w:asciiTheme="minorEastAsia" w:hAnsiTheme="minorEastAsia"/>
          <w:sz w:val="24"/>
          <w:szCs w:val="24"/>
        </w:rPr>
      </w:pPr>
      <w:r>
        <w:rPr>
          <w:rFonts w:asciiTheme="minorEastAsia" w:hAnsiTheme="minorEastAsia" w:hint="eastAsia"/>
          <w:sz w:val="24"/>
          <w:szCs w:val="24"/>
        </w:rPr>
        <w:lastRenderedPageBreak/>
        <w:t xml:space="preserve">　</w:t>
      </w:r>
      <w:r w:rsidR="00802949">
        <w:rPr>
          <w:rFonts w:asciiTheme="minorEastAsia" w:hAnsiTheme="minorEastAsia" w:hint="eastAsia"/>
          <w:sz w:val="24"/>
          <w:szCs w:val="24"/>
        </w:rPr>
        <w:t>④</w:t>
      </w:r>
      <w:r>
        <w:rPr>
          <w:rFonts w:asciiTheme="minorEastAsia" w:hAnsiTheme="minorEastAsia" w:hint="eastAsia"/>
          <w:sz w:val="24"/>
          <w:szCs w:val="24"/>
        </w:rPr>
        <w:t xml:space="preserve">　</w:t>
      </w:r>
      <w:r w:rsidR="00802949" w:rsidRPr="00802949">
        <w:rPr>
          <w:rFonts w:asciiTheme="minorEastAsia" w:hAnsiTheme="minorEastAsia" w:hint="eastAsia"/>
          <w:sz w:val="24"/>
          <w:szCs w:val="24"/>
        </w:rPr>
        <w:t>再犯防止の取組を広報する</w:t>
      </w:r>
      <w:r w:rsidR="00802949">
        <w:rPr>
          <w:rFonts w:asciiTheme="minorEastAsia" w:hAnsiTheme="minorEastAsia" w:hint="eastAsia"/>
          <w:sz w:val="24"/>
          <w:szCs w:val="24"/>
        </w:rPr>
        <w:t>こと</w:t>
      </w:r>
      <w:r w:rsidR="00802949" w:rsidRPr="00802949">
        <w:rPr>
          <w:rFonts w:asciiTheme="minorEastAsia" w:hAnsiTheme="minorEastAsia" w:hint="eastAsia"/>
          <w:sz w:val="24"/>
          <w:szCs w:val="24"/>
        </w:rPr>
        <w:t>などにより、広く</w:t>
      </w:r>
      <w:r w:rsidR="00802949">
        <w:rPr>
          <w:rFonts w:asciiTheme="minorEastAsia" w:hAnsiTheme="minorEastAsia" w:hint="eastAsia"/>
          <w:sz w:val="24"/>
          <w:szCs w:val="24"/>
        </w:rPr>
        <w:t>府</w:t>
      </w:r>
      <w:r w:rsidR="00802949" w:rsidRPr="00802949">
        <w:rPr>
          <w:rFonts w:asciiTheme="minorEastAsia" w:hAnsiTheme="minorEastAsia" w:hint="eastAsia"/>
          <w:sz w:val="24"/>
          <w:szCs w:val="24"/>
        </w:rPr>
        <w:t>民の関心と理解を醸成します</w:t>
      </w:r>
      <w:r w:rsidR="00802949">
        <w:rPr>
          <w:rFonts w:asciiTheme="minorEastAsia" w:hAnsiTheme="minorEastAsia" w:hint="eastAsia"/>
          <w:sz w:val="24"/>
          <w:szCs w:val="24"/>
        </w:rPr>
        <w:t>。</w:t>
      </w:r>
    </w:p>
    <w:p w14:paraId="28FCA895" w14:textId="77777777" w:rsidR="003A5CA6" w:rsidRPr="00281E7C" w:rsidRDefault="003A5CA6" w:rsidP="00116BA8">
      <w:pPr>
        <w:ind w:left="480" w:hangingChars="200" w:hanging="480"/>
        <w:rPr>
          <w:rFonts w:asciiTheme="minorEastAsia" w:hAnsiTheme="minorEastAsia"/>
          <w:sz w:val="24"/>
          <w:szCs w:val="24"/>
        </w:rPr>
      </w:pPr>
    </w:p>
    <w:p w14:paraId="05143672" w14:textId="77777777" w:rsidR="001B64D6"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14:paraId="1386E957" w14:textId="77777777" w:rsidTr="00312BE2">
        <w:tc>
          <w:tcPr>
            <w:tcW w:w="9268" w:type="dxa"/>
            <w:shd w:val="clear" w:color="auto" w:fill="FFFF00"/>
          </w:tcPr>
          <w:p w14:paraId="73796790" w14:textId="201E1860" w:rsidR="001B64D6" w:rsidRPr="009A37B2" w:rsidRDefault="001B64D6" w:rsidP="00312BE2">
            <w:pPr>
              <w:pStyle w:val="a7"/>
              <w:spacing w:line="400" w:lineRule="exact"/>
              <w:outlineLvl w:val="1"/>
              <w:rPr>
                <w:b/>
                <w:sz w:val="24"/>
                <w:szCs w:val="24"/>
              </w:rPr>
            </w:pPr>
            <w:bookmarkStart w:id="7" w:name="_Toc18224139"/>
            <w:r>
              <w:rPr>
                <w:rFonts w:hint="eastAsia"/>
                <w:b/>
                <w:sz w:val="26"/>
                <w:szCs w:val="26"/>
              </w:rPr>
              <w:t>５</w:t>
            </w:r>
            <w:r w:rsidRPr="005241C9">
              <w:rPr>
                <w:rFonts w:hint="eastAsia"/>
                <w:b/>
                <w:sz w:val="26"/>
                <w:szCs w:val="26"/>
              </w:rPr>
              <w:t xml:space="preserve">　</w:t>
            </w:r>
            <w:r w:rsidRPr="00747CE0">
              <w:rPr>
                <w:rFonts w:hint="eastAsia"/>
                <w:b/>
                <w:sz w:val="26"/>
                <w:szCs w:val="26"/>
              </w:rPr>
              <w:t>計画</w:t>
            </w:r>
            <w:r>
              <w:rPr>
                <w:rFonts w:hint="eastAsia"/>
                <w:b/>
                <w:sz w:val="26"/>
                <w:szCs w:val="26"/>
              </w:rPr>
              <w:t>期間</w:t>
            </w:r>
            <w:bookmarkEnd w:id="7"/>
          </w:p>
        </w:tc>
      </w:tr>
    </w:tbl>
    <w:p w14:paraId="39B262FB" w14:textId="77777777" w:rsidR="001B64D6" w:rsidRPr="005516DC" w:rsidRDefault="001B64D6" w:rsidP="001B64D6">
      <w:pPr>
        <w:widowControl/>
        <w:spacing w:line="240" w:lineRule="exact"/>
        <w:jc w:val="left"/>
        <w:rPr>
          <w:rFonts w:asciiTheme="minorEastAsia" w:hAnsiTheme="minorEastAsia"/>
          <w:b/>
          <w:sz w:val="24"/>
          <w:szCs w:val="24"/>
        </w:rPr>
      </w:pPr>
    </w:p>
    <w:p w14:paraId="470C4030" w14:textId="6E1601B3" w:rsidR="00474195" w:rsidRDefault="00474195" w:rsidP="00474195">
      <w:pPr>
        <w:ind w:left="240" w:hangingChars="100" w:hanging="240"/>
        <w:rPr>
          <w:rFonts w:asciiTheme="minorEastAsia" w:hAnsiTheme="minorEastAsia"/>
          <w:sz w:val="24"/>
          <w:szCs w:val="24"/>
        </w:rPr>
      </w:pPr>
      <w:r>
        <w:rPr>
          <w:rFonts w:asciiTheme="minorEastAsia" w:hAnsiTheme="minorEastAsia" w:hint="eastAsia"/>
          <w:sz w:val="24"/>
          <w:szCs w:val="24"/>
        </w:rPr>
        <w:t xml:space="preserve">　　</w:t>
      </w:r>
      <w:r w:rsidR="009171CC">
        <w:rPr>
          <w:rFonts w:asciiTheme="minorEastAsia" w:hAnsiTheme="minorEastAsia" w:hint="eastAsia"/>
          <w:sz w:val="24"/>
          <w:szCs w:val="24"/>
        </w:rPr>
        <w:t>本計画の計画期間は、</w:t>
      </w:r>
      <w:r w:rsidR="00E43F3C" w:rsidRPr="00E43F3C">
        <w:rPr>
          <w:rFonts w:asciiTheme="minorEastAsia" w:hAnsiTheme="minorEastAsia" w:hint="eastAsia"/>
          <w:sz w:val="24"/>
          <w:szCs w:val="24"/>
        </w:rPr>
        <w:t>令和２</w:t>
      </w:r>
      <w:r w:rsidR="00DC4674" w:rsidRPr="003733F2">
        <w:rPr>
          <w:rFonts w:asciiTheme="minorEastAsia" w:hAnsiTheme="minorEastAsia"/>
          <w:sz w:val="24"/>
          <w:szCs w:val="24"/>
        </w:rPr>
        <w:t>(</w:t>
      </w:r>
      <w:r w:rsidR="00DC4674" w:rsidRPr="00474195">
        <w:rPr>
          <w:rFonts w:asciiTheme="minorEastAsia" w:hAnsiTheme="minorEastAsia" w:hint="eastAsia"/>
          <w:sz w:val="24"/>
          <w:szCs w:val="24"/>
        </w:rPr>
        <w:t>20</w:t>
      </w:r>
      <w:r w:rsidR="00DC4674">
        <w:rPr>
          <w:rFonts w:asciiTheme="minorEastAsia" w:hAnsiTheme="minorEastAsia"/>
          <w:sz w:val="24"/>
          <w:szCs w:val="24"/>
        </w:rPr>
        <w:t>20</w:t>
      </w:r>
      <w:r w:rsidR="00DC4674">
        <w:rPr>
          <w:rFonts w:asciiTheme="minorEastAsia" w:hAnsiTheme="minorEastAsia" w:hint="eastAsia"/>
          <w:sz w:val="24"/>
          <w:szCs w:val="24"/>
        </w:rPr>
        <w:t>)</w:t>
      </w:r>
      <w:r w:rsidRPr="00474195">
        <w:rPr>
          <w:rFonts w:asciiTheme="minorEastAsia" w:hAnsiTheme="minorEastAsia" w:hint="eastAsia"/>
          <w:sz w:val="24"/>
          <w:szCs w:val="24"/>
        </w:rPr>
        <w:t>年度から</w:t>
      </w:r>
      <w:r w:rsidR="00E43F3C">
        <w:rPr>
          <w:rFonts w:asciiTheme="minorEastAsia" w:hAnsiTheme="minorEastAsia" w:hint="eastAsia"/>
          <w:sz w:val="24"/>
          <w:szCs w:val="24"/>
        </w:rPr>
        <w:t>令和５</w:t>
      </w:r>
      <w:r w:rsidR="00DC4674">
        <w:rPr>
          <w:rFonts w:asciiTheme="minorEastAsia" w:hAnsiTheme="minorEastAsia" w:hint="eastAsia"/>
          <w:sz w:val="24"/>
          <w:szCs w:val="24"/>
        </w:rPr>
        <w:t>(</w:t>
      </w:r>
      <w:r w:rsidR="00DC4674" w:rsidRPr="00474195">
        <w:rPr>
          <w:rFonts w:asciiTheme="minorEastAsia" w:hAnsiTheme="minorEastAsia" w:hint="eastAsia"/>
          <w:sz w:val="24"/>
          <w:szCs w:val="24"/>
        </w:rPr>
        <w:t>2023</w:t>
      </w:r>
      <w:r w:rsidR="00DC4674">
        <w:rPr>
          <w:rFonts w:asciiTheme="minorEastAsia" w:hAnsiTheme="minorEastAsia" w:hint="eastAsia"/>
          <w:sz w:val="24"/>
          <w:szCs w:val="24"/>
        </w:rPr>
        <w:t>)</w:t>
      </w:r>
      <w:r w:rsidRPr="00474195">
        <w:rPr>
          <w:rFonts w:asciiTheme="minorEastAsia" w:hAnsiTheme="minorEastAsia" w:hint="eastAsia"/>
          <w:sz w:val="24"/>
          <w:szCs w:val="24"/>
        </w:rPr>
        <w:t>年度までの</w:t>
      </w:r>
      <w:r w:rsidR="00DC4674">
        <w:rPr>
          <w:rFonts w:asciiTheme="minorEastAsia" w:hAnsiTheme="minorEastAsia" w:hint="eastAsia"/>
          <w:sz w:val="24"/>
          <w:szCs w:val="24"/>
        </w:rPr>
        <w:t>４</w:t>
      </w:r>
      <w:r w:rsidRPr="00474195">
        <w:rPr>
          <w:rFonts w:asciiTheme="minorEastAsia" w:hAnsiTheme="minorEastAsia" w:hint="eastAsia"/>
          <w:sz w:val="24"/>
          <w:szCs w:val="24"/>
        </w:rPr>
        <w:t>年間とします。</w:t>
      </w:r>
      <w:r w:rsidR="00DF5DC5">
        <w:rPr>
          <w:rFonts w:asciiTheme="minorEastAsia" w:hAnsiTheme="minorEastAsia" w:hint="eastAsia"/>
          <w:sz w:val="24"/>
          <w:szCs w:val="24"/>
        </w:rPr>
        <w:t>(※)</w:t>
      </w:r>
    </w:p>
    <w:p w14:paraId="20549B00" w14:textId="0B20883C" w:rsidR="006A3D0C" w:rsidRDefault="006A3D0C" w:rsidP="00474195">
      <w:pPr>
        <w:ind w:left="240" w:hangingChars="100" w:hanging="240"/>
        <w:rPr>
          <w:rFonts w:asciiTheme="minorEastAsia" w:hAnsiTheme="minorEastAsia"/>
          <w:sz w:val="24"/>
          <w:szCs w:val="24"/>
        </w:rPr>
      </w:pPr>
    </w:p>
    <w:p w14:paraId="7A170D6E" w14:textId="314A1879" w:rsidR="006A3D0C" w:rsidRPr="009171CC" w:rsidRDefault="006A3D0C" w:rsidP="00116BA8">
      <w:pPr>
        <w:ind w:left="720" w:hangingChars="300" w:hanging="720"/>
        <w:rPr>
          <w:rFonts w:asciiTheme="minorEastAsia" w:hAnsiTheme="minorEastAsia"/>
          <w:sz w:val="22"/>
          <w:szCs w:val="22"/>
        </w:rPr>
      </w:pPr>
      <w:r>
        <w:rPr>
          <w:rFonts w:asciiTheme="minorEastAsia" w:hAnsiTheme="minorEastAsia" w:hint="eastAsia"/>
          <w:sz w:val="24"/>
          <w:szCs w:val="24"/>
        </w:rPr>
        <w:t xml:space="preserve">　　</w:t>
      </w:r>
      <w:r w:rsidRPr="009171CC">
        <w:rPr>
          <w:rFonts w:asciiTheme="minorEastAsia" w:hAnsiTheme="minorEastAsia" w:hint="eastAsia"/>
          <w:sz w:val="22"/>
          <w:szCs w:val="22"/>
        </w:rPr>
        <w:t>※</w:t>
      </w:r>
      <w:r w:rsidR="009D5FE7" w:rsidRPr="009171CC">
        <w:rPr>
          <w:rFonts w:asciiTheme="minorEastAsia" w:hAnsiTheme="minorEastAsia" w:hint="eastAsia"/>
          <w:sz w:val="22"/>
          <w:szCs w:val="22"/>
        </w:rPr>
        <w:t xml:space="preserve">　</w:t>
      </w:r>
      <w:r w:rsidRPr="009171CC">
        <w:rPr>
          <w:rFonts w:asciiTheme="minorEastAsia" w:hAnsiTheme="minorEastAsia" w:hint="eastAsia"/>
          <w:sz w:val="22"/>
          <w:szCs w:val="22"/>
        </w:rPr>
        <w:t>国の「再犯防止推進計画」</w:t>
      </w:r>
      <w:r w:rsidR="009D5FE7" w:rsidRPr="009171CC">
        <w:rPr>
          <w:rFonts w:asciiTheme="minorEastAsia" w:hAnsiTheme="minorEastAsia" w:hint="eastAsia"/>
          <w:sz w:val="22"/>
          <w:szCs w:val="22"/>
        </w:rPr>
        <w:t>（計画期間：平成30</w:t>
      </w:r>
      <w:r w:rsidR="00116BA8" w:rsidRPr="009171CC">
        <w:rPr>
          <w:rFonts w:asciiTheme="minorEastAsia" w:hAnsiTheme="minorEastAsia"/>
          <w:sz w:val="22"/>
          <w:szCs w:val="22"/>
        </w:rPr>
        <w:t>(2018)</w:t>
      </w:r>
      <w:r w:rsidRPr="009171CC">
        <w:rPr>
          <w:rFonts w:asciiTheme="minorEastAsia" w:hAnsiTheme="minorEastAsia" w:hint="eastAsia"/>
          <w:sz w:val="22"/>
          <w:szCs w:val="22"/>
        </w:rPr>
        <w:t>年度</w:t>
      </w:r>
      <w:r w:rsidR="009D5FE7" w:rsidRPr="009171CC">
        <w:rPr>
          <w:rFonts w:asciiTheme="minorEastAsia" w:hAnsiTheme="minorEastAsia" w:hint="eastAsia"/>
          <w:sz w:val="22"/>
          <w:szCs w:val="22"/>
        </w:rPr>
        <w:t>～</w:t>
      </w:r>
      <w:r w:rsidR="00116BA8" w:rsidRPr="009171CC">
        <w:rPr>
          <w:rFonts w:asciiTheme="minorEastAsia" w:hAnsiTheme="minorEastAsia" w:hint="eastAsia"/>
          <w:sz w:val="22"/>
          <w:szCs w:val="22"/>
        </w:rPr>
        <w:t>令和４(2022</w:t>
      </w:r>
      <w:r w:rsidRPr="009171CC">
        <w:rPr>
          <w:rFonts w:asciiTheme="minorEastAsia" w:hAnsiTheme="minorEastAsia" w:hint="eastAsia"/>
          <w:sz w:val="22"/>
          <w:szCs w:val="22"/>
        </w:rPr>
        <w:t>年</w:t>
      </w:r>
      <w:r w:rsidR="009D5FE7" w:rsidRPr="009171CC">
        <w:rPr>
          <w:rFonts w:asciiTheme="minorEastAsia" w:hAnsiTheme="minorEastAsia" w:hint="eastAsia"/>
          <w:sz w:val="22"/>
          <w:szCs w:val="22"/>
        </w:rPr>
        <w:t>度）</w:t>
      </w:r>
      <w:r w:rsidRPr="009171CC">
        <w:rPr>
          <w:rFonts w:asciiTheme="minorEastAsia" w:hAnsiTheme="minorEastAsia" w:hint="eastAsia"/>
          <w:sz w:val="22"/>
          <w:szCs w:val="22"/>
        </w:rPr>
        <w:t>の</w:t>
      </w:r>
      <w:r w:rsidR="009D5FE7" w:rsidRPr="009171CC">
        <w:rPr>
          <w:rFonts w:asciiTheme="minorEastAsia" w:hAnsiTheme="minorEastAsia" w:hint="eastAsia"/>
          <w:sz w:val="22"/>
          <w:szCs w:val="22"/>
        </w:rPr>
        <w:t>実績及び次期計画の内容</w:t>
      </w:r>
      <w:r w:rsidR="008A117C">
        <w:rPr>
          <w:rFonts w:asciiTheme="minorEastAsia" w:hAnsiTheme="minorEastAsia" w:hint="eastAsia"/>
          <w:sz w:val="22"/>
          <w:szCs w:val="22"/>
        </w:rPr>
        <w:t>、</w:t>
      </w:r>
      <w:r w:rsidR="001F0B39">
        <w:rPr>
          <w:rFonts w:asciiTheme="minorEastAsia" w:hAnsiTheme="minorEastAsia" w:hint="eastAsia"/>
          <w:sz w:val="22"/>
          <w:szCs w:val="22"/>
        </w:rPr>
        <w:t>並びに</w:t>
      </w:r>
      <w:r w:rsidR="008A117C">
        <w:rPr>
          <w:rFonts w:asciiTheme="minorEastAsia" w:hAnsiTheme="minorEastAsia" w:hint="eastAsia"/>
          <w:sz w:val="22"/>
          <w:szCs w:val="22"/>
        </w:rPr>
        <w:t>本計画に基づく施策の進捗状況</w:t>
      </w:r>
      <w:r w:rsidRPr="009171CC">
        <w:rPr>
          <w:rFonts w:asciiTheme="minorEastAsia" w:hAnsiTheme="minorEastAsia" w:hint="eastAsia"/>
          <w:sz w:val="22"/>
          <w:szCs w:val="22"/>
        </w:rPr>
        <w:t>を踏まえ</w:t>
      </w:r>
      <w:r w:rsidR="007668CC">
        <w:rPr>
          <w:rFonts w:asciiTheme="minorEastAsia" w:hAnsiTheme="minorEastAsia" w:hint="eastAsia"/>
          <w:sz w:val="22"/>
          <w:szCs w:val="22"/>
        </w:rPr>
        <w:t>た上で</w:t>
      </w:r>
      <w:r w:rsidR="009D5FE7" w:rsidRPr="009171CC">
        <w:rPr>
          <w:rFonts w:asciiTheme="minorEastAsia" w:hAnsiTheme="minorEastAsia" w:hint="eastAsia"/>
          <w:sz w:val="22"/>
          <w:szCs w:val="22"/>
        </w:rPr>
        <w:t>、</w:t>
      </w:r>
      <w:r w:rsidRPr="009171CC">
        <w:rPr>
          <w:rFonts w:asciiTheme="minorEastAsia" w:hAnsiTheme="minorEastAsia" w:hint="eastAsia"/>
          <w:sz w:val="22"/>
          <w:szCs w:val="22"/>
        </w:rPr>
        <w:t>本計画の次期計画を策定する</w:t>
      </w:r>
      <w:r w:rsidR="00116BA8" w:rsidRPr="009171CC">
        <w:rPr>
          <w:rFonts w:asciiTheme="minorEastAsia" w:hAnsiTheme="minorEastAsia" w:hint="eastAsia"/>
          <w:sz w:val="22"/>
          <w:szCs w:val="22"/>
        </w:rPr>
        <w:t>ことができるようにする</w:t>
      </w:r>
      <w:r w:rsidRPr="009171CC">
        <w:rPr>
          <w:rFonts w:asciiTheme="minorEastAsia" w:hAnsiTheme="minorEastAsia" w:hint="eastAsia"/>
          <w:sz w:val="22"/>
          <w:szCs w:val="22"/>
        </w:rPr>
        <w:t>ため。</w:t>
      </w:r>
    </w:p>
    <w:p w14:paraId="08D26875" w14:textId="77777777" w:rsidR="003A5CA6" w:rsidRDefault="003A5CA6" w:rsidP="00116BA8">
      <w:pPr>
        <w:ind w:left="240" w:hangingChars="100" w:hanging="240"/>
        <w:rPr>
          <w:rFonts w:asciiTheme="minorEastAsia" w:hAnsiTheme="minorEastAsia"/>
          <w:sz w:val="24"/>
          <w:szCs w:val="24"/>
        </w:rPr>
      </w:pPr>
    </w:p>
    <w:p w14:paraId="6595AAB0" w14:textId="77777777" w:rsidR="001B64D6" w:rsidRDefault="001B64D6" w:rsidP="00116BA8">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14:paraId="620FF106" w14:textId="77777777" w:rsidTr="00312BE2">
        <w:tc>
          <w:tcPr>
            <w:tcW w:w="9268" w:type="dxa"/>
            <w:shd w:val="clear" w:color="auto" w:fill="FFFF00"/>
          </w:tcPr>
          <w:p w14:paraId="39C1FCE7" w14:textId="2437728D" w:rsidR="001B64D6" w:rsidRPr="009A37B2" w:rsidRDefault="001B64D6" w:rsidP="00312BE2">
            <w:pPr>
              <w:pStyle w:val="a7"/>
              <w:spacing w:line="400" w:lineRule="exact"/>
              <w:outlineLvl w:val="1"/>
              <w:rPr>
                <w:b/>
                <w:sz w:val="24"/>
                <w:szCs w:val="24"/>
              </w:rPr>
            </w:pPr>
            <w:bookmarkStart w:id="8" w:name="_Toc18224140"/>
            <w:r>
              <w:rPr>
                <w:rFonts w:hint="eastAsia"/>
                <w:b/>
                <w:sz w:val="26"/>
                <w:szCs w:val="26"/>
              </w:rPr>
              <w:t>６</w:t>
            </w:r>
            <w:r w:rsidRPr="005241C9">
              <w:rPr>
                <w:rFonts w:hint="eastAsia"/>
                <w:b/>
                <w:sz w:val="26"/>
                <w:szCs w:val="26"/>
              </w:rPr>
              <w:t xml:space="preserve">　</w:t>
            </w:r>
            <w:r>
              <w:rPr>
                <w:rFonts w:hint="eastAsia"/>
                <w:b/>
                <w:sz w:val="26"/>
                <w:szCs w:val="26"/>
              </w:rPr>
              <w:t>めざす姿</w:t>
            </w:r>
            <w:bookmarkEnd w:id="8"/>
          </w:p>
        </w:tc>
      </w:tr>
    </w:tbl>
    <w:p w14:paraId="189E5B7C" w14:textId="77777777" w:rsidR="001B64D6" w:rsidRPr="005516DC" w:rsidRDefault="001B64D6" w:rsidP="001B64D6">
      <w:pPr>
        <w:widowControl/>
        <w:spacing w:line="240" w:lineRule="exact"/>
        <w:jc w:val="left"/>
        <w:rPr>
          <w:rFonts w:asciiTheme="minorEastAsia" w:hAnsiTheme="minorEastAsia"/>
          <w:b/>
          <w:sz w:val="24"/>
          <w:szCs w:val="24"/>
        </w:rPr>
      </w:pPr>
    </w:p>
    <w:p w14:paraId="042596AA" w14:textId="35CCA601" w:rsidR="00514210" w:rsidRPr="007E784A" w:rsidRDefault="00514210" w:rsidP="00231901">
      <w:pPr>
        <w:ind w:leftChars="100" w:left="210" w:firstLineChars="100" w:firstLine="240"/>
        <w:rPr>
          <w:rFonts w:asciiTheme="minorEastAsia" w:hAnsiTheme="minorEastAsia"/>
          <w:sz w:val="24"/>
          <w:szCs w:val="24"/>
        </w:rPr>
      </w:pPr>
      <w:r w:rsidRPr="007E784A">
        <w:rPr>
          <w:rFonts w:asciiTheme="minorEastAsia" w:hAnsiTheme="minorEastAsia" w:hint="eastAsia"/>
          <w:sz w:val="24"/>
          <w:szCs w:val="24"/>
        </w:rPr>
        <w:t>誰もが何かの弾みやきっかけで罪を犯してしまう可能性を有してい</w:t>
      </w:r>
      <w:r w:rsidR="00DA1840" w:rsidRPr="007E784A">
        <w:rPr>
          <w:rFonts w:asciiTheme="minorEastAsia" w:hAnsiTheme="minorEastAsia" w:hint="eastAsia"/>
          <w:sz w:val="24"/>
          <w:szCs w:val="24"/>
        </w:rPr>
        <w:t>ます</w:t>
      </w:r>
      <w:r w:rsidRPr="007E784A">
        <w:rPr>
          <w:rFonts w:asciiTheme="minorEastAsia" w:hAnsiTheme="minorEastAsia" w:hint="eastAsia"/>
          <w:sz w:val="24"/>
          <w:szCs w:val="24"/>
        </w:rPr>
        <w:t>。不条理にも犯罪の被害に遭った人やその家族等</w:t>
      </w:r>
      <w:r w:rsidR="000C0962" w:rsidRPr="007E784A">
        <w:rPr>
          <w:rFonts w:asciiTheme="minorEastAsia" w:hAnsiTheme="minorEastAsia" w:hint="eastAsia"/>
          <w:sz w:val="24"/>
          <w:szCs w:val="24"/>
        </w:rPr>
        <w:t>に対して支援の手が差し伸べられるべきなのは当然のことで</w:t>
      </w:r>
      <w:r w:rsidR="00DA1840" w:rsidRPr="007E784A">
        <w:rPr>
          <w:rFonts w:asciiTheme="minorEastAsia" w:hAnsiTheme="minorEastAsia" w:hint="eastAsia"/>
          <w:sz w:val="24"/>
          <w:szCs w:val="24"/>
        </w:rPr>
        <w:t>す</w:t>
      </w:r>
      <w:r w:rsidR="000C0962" w:rsidRPr="007E784A">
        <w:rPr>
          <w:rFonts w:asciiTheme="minorEastAsia" w:hAnsiTheme="minorEastAsia" w:hint="eastAsia"/>
          <w:sz w:val="24"/>
          <w:szCs w:val="24"/>
        </w:rPr>
        <w:t>が、</w:t>
      </w:r>
      <w:r w:rsidRPr="007E784A">
        <w:rPr>
          <w:rFonts w:asciiTheme="minorEastAsia" w:hAnsiTheme="minorEastAsia" w:hint="eastAsia"/>
          <w:sz w:val="24"/>
          <w:szCs w:val="24"/>
        </w:rPr>
        <w:t>犯罪をした者等</w:t>
      </w:r>
      <w:r w:rsidR="000C0962" w:rsidRPr="007E784A">
        <w:rPr>
          <w:rFonts w:asciiTheme="minorEastAsia" w:hAnsiTheme="minorEastAsia" w:hint="eastAsia"/>
          <w:sz w:val="24"/>
          <w:szCs w:val="24"/>
        </w:rPr>
        <w:t>に対しても、</w:t>
      </w:r>
      <w:r w:rsidR="00444205" w:rsidRPr="007E784A">
        <w:rPr>
          <w:rFonts w:asciiTheme="minorEastAsia" w:hAnsiTheme="minorEastAsia" w:hint="eastAsia"/>
          <w:sz w:val="24"/>
          <w:szCs w:val="24"/>
        </w:rPr>
        <w:t>自らの行為を</w:t>
      </w:r>
      <w:r w:rsidR="000C0962" w:rsidRPr="007E784A">
        <w:rPr>
          <w:rFonts w:asciiTheme="minorEastAsia" w:hAnsiTheme="minorEastAsia" w:hint="eastAsia"/>
          <w:sz w:val="24"/>
          <w:szCs w:val="24"/>
        </w:rPr>
        <w:t>悔い改め、真摯に社会復帰に臨むのであれば、その立ち直りを助け、間違っても再び罪を犯し、新たな被害者が生まれることのないようにしなければな</w:t>
      </w:r>
      <w:r w:rsidR="00DA1840" w:rsidRPr="007E784A">
        <w:rPr>
          <w:rFonts w:asciiTheme="minorEastAsia" w:hAnsiTheme="minorEastAsia" w:hint="eastAsia"/>
          <w:sz w:val="24"/>
          <w:szCs w:val="24"/>
        </w:rPr>
        <w:t>りません</w:t>
      </w:r>
      <w:r w:rsidR="000C0962" w:rsidRPr="007E784A">
        <w:rPr>
          <w:rFonts w:asciiTheme="minorEastAsia" w:hAnsiTheme="minorEastAsia" w:hint="eastAsia"/>
          <w:sz w:val="24"/>
          <w:szCs w:val="24"/>
        </w:rPr>
        <w:t>。</w:t>
      </w:r>
    </w:p>
    <w:p w14:paraId="047487DF" w14:textId="34F04B0B" w:rsidR="00231901" w:rsidRDefault="000C0962" w:rsidP="00231901">
      <w:pPr>
        <w:ind w:leftChars="100" w:left="210" w:firstLineChars="100" w:firstLine="240"/>
        <w:rPr>
          <w:rFonts w:asciiTheme="minorEastAsia" w:hAnsiTheme="minorEastAsia"/>
          <w:sz w:val="24"/>
          <w:szCs w:val="24"/>
        </w:rPr>
      </w:pPr>
      <w:r w:rsidRPr="007E784A">
        <w:rPr>
          <w:rFonts w:asciiTheme="minorEastAsia" w:hAnsiTheme="minorEastAsia" w:hint="eastAsia"/>
          <w:sz w:val="24"/>
          <w:szCs w:val="24"/>
        </w:rPr>
        <w:t>こうした考え方の下、本計画では、</w:t>
      </w:r>
      <w:r w:rsidR="00B35BC5" w:rsidRPr="007E784A">
        <w:rPr>
          <w:rFonts w:asciiTheme="minorEastAsia" w:hAnsiTheme="minorEastAsia" w:hint="eastAsia"/>
          <w:sz w:val="24"/>
          <w:szCs w:val="24"/>
        </w:rPr>
        <w:t>再犯によって新たな被害者が生まれることのないよう、</w:t>
      </w:r>
      <w:r w:rsidR="00231901" w:rsidRPr="007E784A">
        <w:rPr>
          <w:rFonts w:asciiTheme="minorEastAsia" w:hAnsiTheme="minorEastAsia" w:hint="eastAsia"/>
          <w:sz w:val="24"/>
          <w:szCs w:val="24"/>
        </w:rPr>
        <w:t>犯罪をした者等が、地域社会において孤立することなく、府民の理解と協力を得て立ち直り、再び地域社会を構成する一員として、ともに生き、支え合う社会</w:t>
      </w:r>
      <w:r w:rsidR="0093127B" w:rsidRPr="007E784A">
        <w:rPr>
          <w:rFonts w:asciiTheme="minorEastAsia" w:hAnsiTheme="minorEastAsia" w:hint="eastAsia"/>
          <w:sz w:val="24"/>
          <w:szCs w:val="24"/>
        </w:rPr>
        <w:t>の実現を図</w:t>
      </w:r>
      <w:r w:rsidR="007E3BEF" w:rsidRPr="007E784A">
        <w:rPr>
          <w:rFonts w:asciiTheme="minorEastAsia" w:hAnsiTheme="minorEastAsia" w:hint="eastAsia"/>
          <w:sz w:val="24"/>
          <w:szCs w:val="24"/>
        </w:rPr>
        <w:t>ることで</w:t>
      </w:r>
      <w:r w:rsidR="0093127B" w:rsidRPr="007E784A">
        <w:rPr>
          <w:rFonts w:asciiTheme="minorEastAsia" w:hAnsiTheme="minorEastAsia" w:hint="eastAsia"/>
          <w:sz w:val="24"/>
          <w:szCs w:val="24"/>
        </w:rPr>
        <w:t>、刑法犯検挙人員に占める再犯者の割合及び新受刑者に占める再入者の割合の抑制</w:t>
      </w:r>
      <w:r w:rsidR="0093127B" w:rsidRPr="0093127B">
        <w:rPr>
          <w:rFonts w:asciiTheme="minorEastAsia" w:hAnsiTheme="minorEastAsia" w:hint="eastAsia"/>
          <w:sz w:val="24"/>
          <w:szCs w:val="24"/>
        </w:rPr>
        <w:t>をめざします。</w:t>
      </w:r>
    </w:p>
    <w:p w14:paraId="7C2A5E87" w14:textId="78D1E550" w:rsidR="001B64D6" w:rsidRPr="0093127B" w:rsidRDefault="001B64D6" w:rsidP="009171CC">
      <w:pPr>
        <w:widowControl/>
        <w:jc w:val="left"/>
        <w:rPr>
          <w:rFonts w:asciiTheme="minorEastAsia" w:hAnsiTheme="minorEastAsia"/>
          <w:b/>
          <w:sz w:val="24"/>
          <w:szCs w:val="24"/>
        </w:rPr>
      </w:pPr>
    </w:p>
    <w:p w14:paraId="6E94AF44" w14:textId="77777777" w:rsidR="00E804A3" w:rsidRDefault="00E804A3">
      <w:pPr>
        <w:widowControl/>
        <w:jc w:val="left"/>
        <w:rPr>
          <w:rFonts w:asciiTheme="minorEastAsia" w:hAnsiTheme="minorEastAsia"/>
          <w:sz w:val="20"/>
        </w:rPr>
      </w:pPr>
      <w:r>
        <w:rPr>
          <w:rFonts w:asciiTheme="minorEastAsia" w:hAnsiTheme="minorEastAsia"/>
          <w:sz w:val="20"/>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3A5CA6" w14:paraId="471AD26D" w14:textId="77777777" w:rsidTr="009C4DD4">
        <w:trPr>
          <w:trHeight w:hRule="exact" w:val="454"/>
        </w:trPr>
        <w:tc>
          <w:tcPr>
            <w:tcW w:w="8494" w:type="dxa"/>
            <w:shd w:val="clear" w:color="auto" w:fill="92D050"/>
            <w:vAlign w:val="center"/>
          </w:tcPr>
          <w:p w14:paraId="68F982C6" w14:textId="77777777" w:rsidR="003A5CA6" w:rsidRPr="002B4072" w:rsidRDefault="003A5CA6" w:rsidP="003A5CA6">
            <w:pPr>
              <w:pStyle w:val="1"/>
              <w:rPr>
                <w:rFonts w:asciiTheme="minorEastAsia" w:hAnsiTheme="minorEastAsia"/>
                <w:b/>
                <w:szCs w:val="24"/>
              </w:rPr>
            </w:pPr>
            <w:bookmarkStart w:id="9" w:name="_Toc18224141"/>
            <w:r w:rsidRPr="002B4072">
              <w:rPr>
                <w:rFonts w:asciiTheme="minorEastAsia" w:hAnsiTheme="minorEastAsia" w:hint="eastAsia"/>
                <w:b/>
                <w:szCs w:val="24"/>
              </w:rPr>
              <w:lastRenderedPageBreak/>
              <w:t>第２章　基本的な施策</w:t>
            </w:r>
            <w:bookmarkEnd w:id="9"/>
          </w:p>
        </w:tc>
      </w:tr>
    </w:tbl>
    <w:p w14:paraId="6B077A09" w14:textId="77777777" w:rsidR="003A5CA6" w:rsidRDefault="003A5CA6" w:rsidP="003A5CA6">
      <w:pPr>
        <w:rPr>
          <w:rFonts w:asciiTheme="minorEastAsia" w:hAnsiTheme="minorEastAsia"/>
          <w:szCs w:val="21"/>
        </w:rPr>
      </w:pPr>
    </w:p>
    <w:p w14:paraId="1F083A54" w14:textId="4CB242F1" w:rsidR="004F6523" w:rsidRDefault="002B4072" w:rsidP="006F723A">
      <w:pPr>
        <w:ind w:firstLineChars="100" w:firstLine="240"/>
        <w:rPr>
          <w:rFonts w:asciiTheme="minorEastAsia" w:hAnsiTheme="minorEastAsia"/>
          <w:sz w:val="24"/>
          <w:szCs w:val="24"/>
        </w:rPr>
      </w:pPr>
      <w:r w:rsidRPr="002B4072">
        <w:rPr>
          <w:rFonts w:asciiTheme="minorEastAsia" w:hAnsiTheme="minorEastAsia" w:hint="eastAsia"/>
          <w:sz w:val="24"/>
          <w:szCs w:val="24"/>
        </w:rPr>
        <w:t>府は、</w:t>
      </w:r>
      <w:r>
        <w:rPr>
          <w:rFonts w:asciiTheme="minorEastAsia" w:hAnsiTheme="minorEastAsia" w:hint="eastAsia"/>
          <w:sz w:val="24"/>
          <w:szCs w:val="24"/>
        </w:rPr>
        <w:t>前章</w:t>
      </w:r>
      <w:r w:rsidR="00722F73">
        <w:rPr>
          <w:rFonts w:asciiTheme="minorEastAsia" w:hAnsiTheme="minorEastAsia" w:hint="eastAsia"/>
          <w:sz w:val="24"/>
          <w:szCs w:val="24"/>
        </w:rPr>
        <w:t>(4)</w:t>
      </w:r>
      <w:r>
        <w:rPr>
          <w:rFonts w:asciiTheme="minorEastAsia" w:hAnsiTheme="minorEastAsia" w:hint="eastAsia"/>
          <w:sz w:val="24"/>
          <w:szCs w:val="24"/>
        </w:rPr>
        <w:t>で記した</w:t>
      </w:r>
      <w:r w:rsidR="00520E46">
        <w:rPr>
          <w:rFonts w:asciiTheme="minorEastAsia" w:hAnsiTheme="minorEastAsia" w:hint="eastAsia"/>
          <w:sz w:val="24"/>
          <w:szCs w:val="24"/>
        </w:rPr>
        <w:t>基本方針に</w:t>
      </w:r>
      <w:r w:rsidR="006F723A">
        <w:rPr>
          <w:rFonts w:asciiTheme="minorEastAsia" w:hAnsiTheme="minorEastAsia" w:hint="eastAsia"/>
          <w:sz w:val="24"/>
          <w:szCs w:val="24"/>
        </w:rPr>
        <w:t>則り</w:t>
      </w:r>
      <w:r w:rsidR="00520E46">
        <w:rPr>
          <w:rFonts w:asciiTheme="minorEastAsia" w:hAnsiTheme="minorEastAsia" w:hint="eastAsia"/>
          <w:sz w:val="24"/>
          <w:szCs w:val="24"/>
        </w:rPr>
        <w:t>、国の</w:t>
      </w:r>
      <w:r w:rsidRPr="002B4072">
        <w:rPr>
          <w:rFonts w:asciiTheme="minorEastAsia" w:hAnsiTheme="minorEastAsia" w:hint="eastAsia"/>
          <w:sz w:val="24"/>
          <w:szCs w:val="24"/>
        </w:rPr>
        <w:t>再犯防止推進計画を踏まえ、</w:t>
      </w:r>
      <w:r w:rsidR="004F6523">
        <w:rPr>
          <w:rFonts w:asciiTheme="minorEastAsia" w:hAnsiTheme="minorEastAsia" w:hint="eastAsia"/>
          <w:sz w:val="24"/>
          <w:szCs w:val="24"/>
        </w:rPr>
        <w:t>次のことに取り組みます。</w:t>
      </w:r>
    </w:p>
    <w:p w14:paraId="4C628FD9" w14:textId="3242E484" w:rsidR="003A5CA6" w:rsidRDefault="003A5CA6" w:rsidP="004F6523">
      <w:pPr>
        <w:ind w:firstLineChars="100" w:firstLine="240"/>
        <w:rPr>
          <w:rFonts w:asciiTheme="minorEastAsia" w:hAnsiTheme="minorEastAsia"/>
          <w:sz w:val="24"/>
          <w:szCs w:val="24"/>
        </w:rPr>
      </w:pPr>
      <w:r>
        <w:rPr>
          <w:rFonts w:asciiTheme="minorEastAsia" w:hAnsiTheme="minorEastAsia" w:hint="eastAsia"/>
          <w:sz w:val="24"/>
          <w:szCs w:val="24"/>
        </w:rPr>
        <w:t>①</w:t>
      </w:r>
      <w:r w:rsidR="006F6876">
        <w:rPr>
          <w:rFonts w:asciiTheme="minorEastAsia" w:hAnsiTheme="minorEastAsia" w:hint="eastAsia"/>
          <w:sz w:val="24"/>
          <w:szCs w:val="24"/>
        </w:rPr>
        <w:t xml:space="preserve">　</w:t>
      </w:r>
      <w:r>
        <w:rPr>
          <w:rFonts w:asciiTheme="minorEastAsia" w:hAnsiTheme="minorEastAsia" w:hint="eastAsia"/>
          <w:sz w:val="24"/>
          <w:szCs w:val="24"/>
        </w:rPr>
        <w:t>就労・住居の確保</w:t>
      </w:r>
    </w:p>
    <w:p w14:paraId="549AE502" w14:textId="732500C0" w:rsidR="003A5CA6" w:rsidRDefault="003A5CA6" w:rsidP="004F6523">
      <w:pPr>
        <w:ind w:firstLineChars="100" w:firstLine="240"/>
        <w:rPr>
          <w:rFonts w:asciiTheme="minorEastAsia" w:hAnsiTheme="minorEastAsia"/>
          <w:sz w:val="24"/>
          <w:szCs w:val="24"/>
        </w:rPr>
      </w:pPr>
      <w:r>
        <w:rPr>
          <w:rFonts w:asciiTheme="minorEastAsia" w:hAnsiTheme="minorEastAsia" w:hint="eastAsia"/>
          <w:sz w:val="24"/>
          <w:szCs w:val="24"/>
        </w:rPr>
        <w:t>②</w:t>
      </w:r>
      <w:r w:rsidR="006F6876">
        <w:rPr>
          <w:rFonts w:asciiTheme="minorEastAsia" w:hAnsiTheme="minorEastAsia" w:hint="eastAsia"/>
          <w:sz w:val="24"/>
          <w:szCs w:val="24"/>
        </w:rPr>
        <w:t xml:space="preserve">　保健医療・福祉サービスの利用の促進</w:t>
      </w:r>
    </w:p>
    <w:p w14:paraId="4A3237B5" w14:textId="4368D620" w:rsidR="003A5CA6" w:rsidRDefault="003A5CA6" w:rsidP="003A5CA6">
      <w:pPr>
        <w:ind w:firstLineChars="100" w:firstLine="240"/>
        <w:rPr>
          <w:rFonts w:asciiTheme="minorEastAsia" w:hAnsiTheme="minorEastAsia"/>
          <w:sz w:val="24"/>
          <w:szCs w:val="24"/>
        </w:rPr>
      </w:pPr>
      <w:r>
        <w:rPr>
          <w:rFonts w:asciiTheme="minorEastAsia" w:hAnsiTheme="minorEastAsia" w:hint="eastAsia"/>
          <w:sz w:val="24"/>
          <w:szCs w:val="24"/>
        </w:rPr>
        <w:t>③</w:t>
      </w:r>
      <w:r w:rsidR="006F6876">
        <w:rPr>
          <w:rFonts w:asciiTheme="minorEastAsia" w:hAnsiTheme="minorEastAsia" w:hint="eastAsia"/>
          <w:sz w:val="24"/>
          <w:szCs w:val="24"/>
        </w:rPr>
        <w:t xml:space="preserve">　</w:t>
      </w:r>
      <w:r w:rsidR="002B4072" w:rsidRPr="002B4072">
        <w:rPr>
          <w:rFonts w:asciiTheme="minorEastAsia" w:hAnsiTheme="minorEastAsia" w:hint="eastAsia"/>
          <w:sz w:val="24"/>
          <w:szCs w:val="24"/>
        </w:rPr>
        <w:t>非</w:t>
      </w:r>
      <w:r w:rsidR="006F6876">
        <w:rPr>
          <w:rFonts w:asciiTheme="minorEastAsia" w:hAnsiTheme="minorEastAsia" w:hint="eastAsia"/>
          <w:sz w:val="24"/>
          <w:szCs w:val="24"/>
        </w:rPr>
        <w:t>行の防止等</w:t>
      </w:r>
    </w:p>
    <w:p w14:paraId="6BAF532A" w14:textId="60D32329" w:rsidR="003A5CA6" w:rsidRDefault="003A5CA6" w:rsidP="003A5CA6">
      <w:pPr>
        <w:ind w:firstLineChars="100" w:firstLine="240"/>
        <w:rPr>
          <w:rFonts w:asciiTheme="minorEastAsia" w:hAnsiTheme="minorEastAsia"/>
          <w:sz w:val="24"/>
          <w:szCs w:val="24"/>
        </w:rPr>
      </w:pPr>
      <w:r>
        <w:rPr>
          <w:rFonts w:asciiTheme="minorEastAsia" w:hAnsiTheme="minorEastAsia" w:hint="eastAsia"/>
          <w:sz w:val="24"/>
          <w:szCs w:val="24"/>
        </w:rPr>
        <w:t>④</w:t>
      </w:r>
      <w:r w:rsidR="006F6876">
        <w:rPr>
          <w:rFonts w:asciiTheme="minorEastAsia" w:hAnsiTheme="minorEastAsia" w:hint="eastAsia"/>
          <w:sz w:val="24"/>
          <w:szCs w:val="24"/>
        </w:rPr>
        <w:t xml:space="preserve">　</w:t>
      </w:r>
      <w:r w:rsidR="002B4072" w:rsidRPr="002B4072">
        <w:rPr>
          <w:rFonts w:asciiTheme="minorEastAsia" w:hAnsiTheme="minorEastAsia" w:hint="eastAsia"/>
          <w:sz w:val="24"/>
          <w:szCs w:val="24"/>
        </w:rPr>
        <w:t>犯罪をした者等の特性に応じた効果的な支援</w:t>
      </w:r>
    </w:p>
    <w:p w14:paraId="1D5B7A62" w14:textId="271710B5" w:rsidR="00DC4674" w:rsidRDefault="003A5CA6" w:rsidP="004F6523">
      <w:pPr>
        <w:ind w:firstLineChars="100" w:firstLine="240"/>
        <w:rPr>
          <w:rFonts w:asciiTheme="minorEastAsia" w:hAnsiTheme="minorEastAsia"/>
          <w:sz w:val="24"/>
          <w:szCs w:val="24"/>
        </w:rPr>
      </w:pPr>
      <w:r>
        <w:rPr>
          <w:rFonts w:asciiTheme="minorEastAsia" w:hAnsiTheme="minorEastAsia" w:hint="eastAsia"/>
          <w:sz w:val="24"/>
          <w:szCs w:val="24"/>
        </w:rPr>
        <w:t>⑤</w:t>
      </w:r>
      <w:r w:rsidR="006F6876">
        <w:rPr>
          <w:rFonts w:asciiTheme="minorEastAsia" w:hAnsiTheme="minorEastAsia" w:hint="eastAsia"/>
          <w:sz w:val="24"/>
          <w:szCs w:val="24"/>
        </w:rPr>
        <w:t xml:space="preserve">　民間協力者の活動の促進、広報・啓発活動の推進</w:t>
      </w:r>
    </w:p>
    <w:p w14:paraId="1D5B1D39" w14:textId="262C7F08" w:rsidR="006F6876" w:rsidRDefault="006F6876" w:rsidP="004F6523">
      <w:pPr>
        <w:ind w:firstLineChars="100" w:firstLine="240"/>
        <w:rPr>
          <w:rFonts w:asciiTheme="minorEastAsia" w:hAnsiTheme="minorEastAsia"/>
          <w:sz w:val="24"/>
          <w:szCs w:val="24"/>
        </w:rPr>
      </w:pPr>
      <w:r>
        <w:rPr>
          <w:rFonts w:asciiTheme="minorEastAsia" w:hAnsiTheme="minorEastAsia" w:hint="eastAsia"/>
          <w:sz w:val="24"/>
          <w:szCs w:val="24"/>
        </w:rPr>
        <w:t xml:space="preserve">⑥　</w:t>
      </w:r>
      <w:r w:rsidRPr="006F6876">
        <w:rPr>
          <w:rFonts w:asciiTheme="minorEastAsia" w:hAnsiTheme="minorEastAsia" w:hint="eastAsia"/>
          <w:sz w:val="24"/>
          <w:szCs w:val="24"/>
        </w:rPr>
        <w:t>国、民間団体等との連携強化</w:t>
      </w:r>
    </w:p>
    <w:p w14:paraId="3588B823" w14:textId="77777777" w:rsidR="005241C9" w:rsidRDefault="005241C9" w:rsidP="005241C9">
      <w:pPr>
        <w:widowControl/>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5241C9" w14:paraId="61B17B08" w14:textId="77777777" w:rsidTr="005241C9">
        <w:tc>
          <w:tcPr>
            <w:tcW w:w="9268" w:type="dxa"/>
            <w:shd w:val="clear" w:color="auto" w:fill="FFFF00"/>
          </w:tcPr>
          <w:p w14:paraId="590CF8CB" w14:textId="0AEB3CC0" w:rsidR="005241C9" w:rsidRPr="009A37B2" w:rsidRDefault="005241C9" w:rsidP="00F6645F">
            <w:pPr>
              <w:pStyle w:val="a7"/>
              <w:spacing w:line="400" w:lineRule="exact"/>
              <w:outlineLvl w:val="1"/>
              <w:rPr>
                <w:b/>
                <w:sz w:val="24"/>
                <w:szCs w:val="24"/>
              </w:rPr>
            </w:pPr>
            <w:bookmarkStart w:id="10" w:name="_Toc18224142"/>
            <w:r w:rsidRPr="005241C9">
              <w:rPr>
                <w:rFonts w:hint="eastAsia"/>
                <w:b/>
                <w:sz w:val="26"/>
                <w:szCs w:val="26"/>
              </w:rPr>
              <w:t>１　就労・住居の確保</w:t>
            </w:r>
            <w:bookmarkEnd w:id="10"/>
          </w:p>
        </w:tc>
      </w:tr>
    </w:tbl>
    <w:p w14:paraId="70C9C256" w14:textId="210E4C72" w:rsidR="005241C9" w:rsidRPr="005516DC" w:rsidRDefault="005241C9" w:rsidP="005241C9">
      <w:pPr>
        <w:widowControl/>
        <w:spacing w:line="240" w:lineRule="exact"/>
        <w:jc w:val="left"/>
        <w:rPr>
          <w:rFonts w:asciiTheme="minorEastAsia" w:hAnsiTheme="minorEastAsia"/>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241C9" w14:paraId="0CB6242B" w14:textId="77777777" w:rsidTr="005241C9">
        <w:tc>
          <w:tcPr>
            <w:tcW w:w="8494" w:type="dxa"/>
            <w:shd w:val="clear" w:color="auto" w:fill="99FFCC"/>
          </w:tcPr>
          <w:p w14:paraId="6FE704F5" w14:textId="0FAB4530" w:rsidR="005241C9" w:rsidRPr="005241C9" w:rsidRDefault="005241C9" w:rsidP="00F6645F">
            <w:pPr>
              <w:pStyle w:val="3"/>
              <w:ind w:leftChars="0" w:left="0"/>
              <w:jc w:val="left"/>
              <w:rPr>
                <w:rFonts w:asciiTheme="minorEastAsia" w:hAnsiTheme="minorEastAsia"/>
                <w:b/>
                <w:sz w:val="24"/>
                <w:szCs w:val="24"/>
              </w:rPr>
            </w:pPr>
            <w:r w:rsidRPr="005241C9">
              <w:rPr>
                <w:rFonts w:asciiTheme="minorEastAsia" w:hAnsiTheme="minorEastAsia" w:hint="eastAsia"/>
                <w:b/>
                <w:sz w:val="24"/>
                <w:szCs w:val="24"/>
              </w:rPr>
              <w:t xml:space="preserve"> </w:t>
            </w:r>
            <w:bookmarkStart w:id="11" w:name="_Toc18224143"/>
            <w:r w:rsidRPr="005241C9">
              <w:rPr>
                <w:rFonts w:asciiTheme="minorEastAsia" w:hAnsiTheme="minorEastAsia" w:hint="eastAsia"/>
                <w:b/>
                <w:sz w:val="24"/>
                <w:szCs w:val="24"/>
              </w:rPr>
              <w:t>(1)</w:t>
            </w:r>
            <w:r w:rsidRPr="005241C9">
              <w:rPr>
                <w:rFonts w:asciiTheme="minorEastAsia" w:hAnsiTheme="minorEastAsia" w:hint="eastAsia"/>
                <w:b/>
                <w:sz w:val="24"/>
                <w:szCs w:val="24"/>
              </w:rPr>
              <w:t xml:space="preserve">　就労の確保</w:t>
            </w:r>
            <w:bookmarkEnd w:id="11"/>
          </w:p>
        </w:tc>
      </w:tr>
    </w:tbl>
    <w:p w14:paraId="33CC536D" w14:textId="77777777" w:rsidR="005241C9" w:rsidRDefault="005241C9" w:rsidP="005241C9">
      <w:pPr>
        <w:spacing w:line="240" w:lineRule="exact"/>
        <w:rPr>
          <w:rFonts w:asciiTheme="minorEastAsia" w:hAnsiTheme="minorEastAsia"/>
          <w:sz w:val="24"/>
          <w:szCs w:val="24"/>
        </w:rPr>
      </w:pPr>
    </w:p>
    <w:p w14:paraId="661FB470" w14:textId="5C65A5B7" w:rsidR="009C4643" w:rsidRPr="00BA2CBD" w:rsidRDefault="00734FA6" w:rsidP="005241C9">
      <w:pPr>
        <w:ind w:firstLineChars="100" w:firstLine="240"/>
        <w:rPr>
          <w:rFonts w:asciiTheme="minorEastAsia" w:hAnsiTheme="minorEastAsia"/>
          <w:sz w:val="24"/>
          <w:szCs w:val="24"/>
        </w:rPr>
      </w:pPr>
      <w:r>
        <w:rPr>
          <w:rFonts w:asciiTheme="minorEastAsia" w:hAnsiTheme="minorEastAsia" w:hint="eastAsia"/>
          <w:sz w:val="24"/>
          <w:szCs w:val="24"/>
        </w:rPr>
        <w:t>《</w:t>
      </w:r>
      <w:r w:rsidR="009C4643" w:rsidRPr="00BA2CBD">
        <w:rPr>
          <w:rFonts w:asciiTheme="minorEastAsia" w:hAnsiTheme="minorEastAsia" w:hint="eastAsia"/>
          <w:sz w:val="24"/>
          <w:szCs w:val="24"/>
        </w:rPr>
        <w:t>現状と</w:t>
      </w:r>
      <w:r w:rsidR="001A4CC1">
        <w:rPr>
          <w:rFonts w:asciiTheme="minorEastAsia" w:hAnsiTheme="minorEastAsia" w:hint="eastAsia"/>
          <w:sz w:val="24"/>
          <w:szCs w:val="24"/>
        </w:rPr>
        <w:t>取組方向</w:t>
      </w:r>
      <w:r>
        <w:rPr>
          <w:rFonts w:asciiTheme="minorEastAsia" w:hAnsiTheme="minorEastAsia" w:hint="eastAsia"/>
          <w:sz w:val="24"/>
          <w:szCs w:val="24"/>
        </w:rPr>
        <w:t>》</w:t>
      </w:r>
    </w:p>
    <w:p w14:paraId="3FB834C0" w14:textId="7B1D73FF" w:rsidR="00C6581D" w:rsidRDefault="009C4643" w:rsidP="005241C9">
      <w:pPr>
        <w:ind w:leftChars="200" w:left="420" w:firstLineChars="100" w:firstLine="240"/>
        <w:rPr>
          <w:rFonts w:asciiTheme="minorEastAsia" w:hAnsiTheme="minorEastAsia"/>
          <w:sz w:val="24"/>
          <w:szCs w:val="24"/>
        </w:rPr>
      </w:pPr>
      <w:r w:rsidRPr="009C4643">
        <w:rPr>
          <w:rFonts w:asciiTheme="minorEastAsia" w:hAnsiTheme="minorEastAsia" w:hint="eastAsia"/>
          <w:sz w:val="24"/>
          <w:szCs w:val="24"/>
        </w:rPr>
        <w:t>平成</w:t>
      </w:r>
      <w:r w:rsidR="004E6945">
        <w:rPr>
          <w:rFonts w:asciiTheme="minorEastAsia" w:hAnsiTheme="minorEastAsia"/>
          <w:sz w:val="24"/>
          <w:szCs w:val="24"/>
        </w:rPr>
        <w:t>29</w:t>
      </w:r>
      <w:r w:rsidRPr="009C4643">
        <w:rPr>
          <w:rFonts w:asciiTheme="minorEastAsia" w:hAnsiTheme="minorEastAsia" w:hint="eastAsia"/>
          <w:sz w:val="24"/>
          <w:szCs w:val="24"/>
        </w:rPr>
        <w:t>年</w:t>
      </w:r>
      <w:r w:rsidR="00C6581D">
        <w:rPr>
          <w:rFonts w:asciiTheme="minorEastAsia" w:hAnsiTheme="minorEastAsia" w:hint="eastAsia"/>
          <w:sz w:val="24"/>
          <w:szCs w:val="24"/>
        </w:rPr>
        <w:t>の</w:t>
      </w:r>
      <w:r w:rsidR="00C6581D" w:rsidRPr="00C6581D">
        <w:rPr>
          <w:rFonts w:asciiTheme="minorEastAsia" w:hAnsiTheme="minorEastAsia" w:hint="eastAsia"/>
          <w:sz w:val="24"/>
          <w:szCs w:val="24"/>
        </w:rPr>
        <w:t>大阪保護観察所にお</w:t>
      </w:r>
      <w:r w:rsidR="00C6581D">
        <w:rPr>
          <w:rFonts w:asciiTheme="minorEastAsia" w:hAnsiTheme="minorEastAsia" w:hint="eastAsia"/>
          <w:sz w:val="24"/>
          <w:szCs w:val="24"/>
        </w:rPr>
        <w:t>ける</w:t>
      </w:r>
      <w:r w:rsidR="00C6581D" w:rsidRPr="00C6581D">
        <w:rPr>
          <w:rFonts w:asciiTheme="minorEastAsia" w:hAnsiTheme="minorEastAsia" w:hint="eastAsia"/>
          <w:sz w:val="24"/>
          <w:szCs w:val="24"/>
        </w:rPr>
        <w:t>保護観察終了</w:t>
      </w:r>
      <w:r w:rsidR="00C6581D">
        <w:rPr>
          <w:rFonts w:asciiTheme="minorEastAsia" w:hAnsiTheme="minorEastAsia" w:hint="eastAsia"/>
          <w:sz w:val="24"/>
          <w:szCs w:val="24"/>
        </w:rPr>
        <w:t>者</w:t>
      </w:r>
      <w:r w:rsidR="00C6581D" w:rsidRPr="00C6581D">
        <w:rPr>
          <w:rFonts w:asciiTheme="minorEastAsia" w:hAnsiTheme="minorEastAsia" w:hint="eastAsia"/>
          <w:sz w:val="24"/>
          <w:szCs w:val="24"/>
        </w:rPr>
        <w:t>1,326</w:t>
      </w:r>
      <w:r w:rsidR="004E6945">
        <w:rPr>
          <w:rFonts w:asciiTheme="minorEastAsia" w:hAnsiTheme="minorEastAsia" w:hint="eastAsia"/>
          <w:sz w:val="24"/>
          <w:szCs w:val="24"/>
        </w:rPr>
        <w:t>人</w:t>
      </w:r>
      <w:r w:rsidRPr="009C4643">
        <w:rPr>
          <w:rFonts w:asciiTheme="minorEastAsia" w:hAnsiTheme="minorEastAsia" w:hint="eastAsia"/>
          <w:sz w:val="24"/>
          <w:szCs w:val="24"/>
        </w:rPr>
        <w:t>のうち、</w:t>
      </w:r>
      <w:r w:rsidR="00C6581D">
        <w:rPr>
          <w:rFonts w:asciiTheme="minorEastAsia" w:hAnsiTheme="minorEastAsia" w:hint="eastAsia"/>
          <w:sz w:val="24"/>
          <w:szCs w:val="24"/>
        </w:rPr>
        <w:t>保護観察終了</w:t>
      </w:r>
      <w:r w:rsidRPr="009C4643">
        <w:rPr>
          <w:rFonts w:asciiTheme="minorEastAsia" w:hAnsiTheme="minorEastAsia" w:hint="eastAsia"/>
          <w:sz w:val="24"/>
          <w:szCs w:val="24"/>
        </w:rPr>
        <w:t>時</w:t>
      </w:r>
      <w:r w:rsidR="004E6945">
        <w:rPr>
          <w:rFonts w:asciiTheme="minorEastAsia" w:hAnsiTheme="minorEastAsia" w:hint="eastAsia"/>
          <w:sz w:val="24"/>
          <w:szCs w:val="24"/>
        </w:rPr>
        <w:t>に無</w:t>
      </w:r>
      <w:r w:rsidR="006E0C2A">
        <w:rPr>
          <w:rFonts w:asciiTheme="minorEastAsia" w:hAnsiTheme="minorEastAsia" w:hint="eastAsia"/>
          <w:sz w:val="24"/>
          <w:szCs w:val="24"/>
        </w:rPr>
        <w:t>職</w:t>
      </w:r>
      <w:r w:rsidR="004E6945">
        <w:rPr>
          <w:rFonts w:asciiTheme="minorEastAsia" w:hAnsiTheme="minorEastAsia" w:hint="eastAsia"/>
          <w:sz w:val="24"/>
          <w:szCs w:val="24"/>
        </w:rPr>
        <w:t>であ</w:t>
      </w:r>
      <w:r w:rsidR="00C6581D">
        <w:rPr>
          <w:rFonts w:asciiTheme="minorEastAsia" w:hAnsiTheme="minorEastAsia" w:hint="eastAsia"/>
          <w:sz w:val="24"/>
          <w:szCs w:val="24"/>
        </w:rPr>
        <w:t>る</w:t>
      </w:r>
      <w:r w:rsidR="004E6945">
        <w:rPr>
          <w:rFonts w:asciiTheme="minorEastAsia" w:hAnsiTheme="minorEastAsia" w:hint="eastAsia"/>
          <w:sz w:val="24"/>
          <w:szCs w:val="24"/>
        </w:rPr>
        <w:t>者</w:t>
      </w:r>
      <w:r w:rsidR="00C6581D">
        <w:rPr>
          <w:rFonts w:asciiTheme="minorEastAsia" w:hAnsiTheme="minorEastAsia" w:hint="eastAsia"/>
          <w:sz w:val="24"/>
          <w:szCs w:val="24"/>
        </w:rPr>
        <w:t>の数</w:t>
      </w:r>
      <w:r w:rsidR="004E6945">
        <w:rPr>
          <w:rFonts w:asciiTheme="minorEastAsia" w:hAnsiTheme="minorEastAsia" w:hint="eastAsia"/>
          <w:sz w:val="24"/>
          <w:szCs w:val="24"/>
        </w:rPr>
        <w:t>は</w:t>
      </w:r>
      <w:r w:rsidR="00C6581D">
        <w:rPr>
          <w:rFonts w:asciiTheme="minorEastAsia" w:hAnsiTheme="minorEastAsia"/>
          <w:sz w:val="24"/>
          <w:szCs w:val="24"/>
        </w:rPr>
        <w:t>45</w:t>
      </w:r>
      <w:r w:rsidR="004E6945">
        <w:rPr>
          <w:rFonts w:asciiTheme="minorEastAsia" w:hAnsiTheme="minorEastAsia" w:hint="eastAsia"/>
          <w:sz w:val="24"/>
          <w:szCs w:val="24"/>
        </w:rPr>
        <w:t>9人</w:t>
      </w:r>
      <w:r w:rsidR="006E0C2A">
        <w:rPr>
          <w:rFonts w:asciiTheme="minorEastAsia" w:hAnsiTheme="minorEastAsia" w:hint="eastAsia"/>
          <w:sz w:val="24"/>
          <w:szCs w:val="24"/>
        </w:rPr>
        <w:t>で、</w:t>
      </w:r>
      <w:r w:rsidR="00C6581D">
        <w:rPr>
          <w:rFonts w:asciiTheme="minorEastAsia" w:hAnsiTheme="minorEastAsia" w:hint="eastAsia"/>
          <w:sz w:val="24"/>
          <w:szCs w:val="24"/>
        </w:rPr>
        <w:t>34</w:t>
      </w:r>
      <w:r w:rsidR="006E0C2A">
        <w:rPr>
          <w:rFonts w:asciiTheme="minorEastAsia" w:hAnsiTheme="minorEastAsia"/>
          <w:sz w:val="24"/>
          <w:szCs w:val="24"/>
        </w:rPr>
        <w:t>.</w:t>
      </w:r>
      <w:r w:rsidR="00C6581D">
        <w:rPr>
          <w:rFonts w:asciiTheme="minorEastAsia" w:hAnsiTheme="minorEastAsia"/>
          <w:sz w:val="24"/>
          <w:szCs w:val="24"/>
        </w:rPr>
        <w:t>6</w:t>
      </w:r>
      <w:r w:rsidR="006E0C2A">
        <w:rPr>
          <w:rFonts w:asciiTheme="minorEastAsia" w:hAnsiTheme="minorEastAsia" w:hint="eastAsia"/>
          <w:sz w:val="24"/>
          <w:szCs w:val="24"/>
        </w:rPr>
        <w:t>％を占めています。</w:t>
      </w:r>
    </w:p>
    <w:p w14:paraId="3E9970A1" w14:textId="705883B1" w:rsidR="009C4643" w:rsidRPr="009C4643" w:rsidRDefault="009C4643" w:rsidP="005241C9">
      <w:pPr>
        <w:ind w:leftChars="200" w:left="420" w:firstLineChars="100" w:firstLine="240"/>
        <w:rPr>
          <w:rFonts w:asciiTheme="minorEastAsia" w:hAnsiTheme="minorEastAsia"/>
          <w:sz w:val="24"/>
          <w:szCs w:val="24"/>
        </w:rPr>
      </w:pPr>
      <w:r w:rsidRPr="009C4643">
        <w:rPr>
          <w:rFonts w:asciiTheme="minorEastAsia" w:hAnsiTheme="minorEastAsia" w:hint="eastAsia"/>
          <w:sz w:val="24"/>
          <w:szCs w:val="24"/>
        </w:rPr>
        <w:t>国においては、</w:t>
      </w:r>
      <w:r w:rsidRPr="002B4072">
        <w:rPr>
          <w:rFonts w:asciiTheme="minorEastAsia" w:hAnsiTheme="minorEastAsia" w:hint="eastAsia"/>
          <w:sz w:val="24"/>
          <w:szCs w:val="24"/>
        </w:rPr>
        <w:t>犯罪をした者等</w:t>
      </w:r>
      <w:r>
        <w:rPr>
          <w:rFonts w:asciiTheme="minorEastAsia" w:hAnsiTheme="minorEastAsia" w:hint="eastAsia"/>
          <w:sz w:val="24"/>
          <w:szCs w:val="24"/>
        </w:rPr>
        <w:t>の就労先を確保するため、</w:t>
      </w:r>
      <w:r w:rsidRPr="009C4643">
        <w:rPr>
          <w:rFonts w:asciiTheme="minorEastAsia" w:hAnsiTheme="minorEastAsia" w:hint="eastAsia"/>
          <w:sz w:val="24"/>
          <w:szCs w:val="24"/>
        </w:rPr>
        <w:t>協力雇用主</w:t>
      </w:r>
      <w:r>
        <w:rPr>
          <w:rFonts w:asciiTheme="minorEastAsia" w:hAnsiTheme="minorEastAsia" w:hint="eastAsia"/>
          <w:sz w:val="24"/>
          <w:szCs w:val="24"/>
        </w:rPr>
        <w:t>制度を設け</w:t>
      </w:r>
      <w:r w:rsidR="00387B76">
        <w:rPr>
          <w:rFonts w:asciiTheme="minorEastAsia" w:hAnsiTheme="minorEastAsia" w:hint="eastAsia"/>
          <w:sz w:val="24"/>
          <w:szCs w:val="24"/>
        </w:rPr>
        <w:t>るとともに</w:t>
      </w:r>
      <w:r w:rsidRPr="009C4643">
        <w:rPr>
          <w:rFonts w:asciiTheme="minorEastAsia" w:hAnsiTheme="minorEastAsia" w:hint="eastAsia"/>
          <w:sz w:val="24"/>
          <w:szCs w:val="24"/>
        </w:rPr>
        <w:t>、</w:t>
      </w:r>
      <w:r w:rsidR="00F401BA">
        <w:rPr>
          <w:rFonts w:asciiTheme="minorEastAsia" w:hAnsiTheme="minorEastAsia" w:hint="eastAsia"/>
          <w:sz w:val="24"/>
          <w:szCs w:val="24"/>
        </w:rPr>
        <w:t>刑務所出所者や</w:t>
      </w:r>
      <w:r w:rsidR="00387B76" w:rsidRPr="00387B76">
        <w:rPr>
          <w:rFonts w:asciiTheme="minorEastAsia" w:hAnsiTheme="minorEastAsia" w:hint="eastAsia"/>
          <w:sz w:val="24"/>
          <w:szCs w:val="24"/>
        </w:rPr>
        <w:t>保護観察対象者等を雇用し、就労継続に必要な生活指導や助言などを行う協力雇用主に対して奨励金を支給</w:t>
      </w:r>
      <w:r w:rsidR="00387B76">
        <w:rPr>
          <w:rFonts w:asciiTheme="minorEastAsia" w:hAnsiTheme="minorEastAsia" w:hint="eastAsia"/>
          <w:sz w:val="24"/>
          <w:szCs w:val="24"/>
        </w:rPr>
        <w:t>する</w:t>
      </w:r>
      <w:r w:rsidR="006E0C2A">
        <w:rPr>
          <w:rFonts w:asciiTheme="minorEastAsia" w:hAnsiTheme="minorEastAsia" w:hint="eastAsia"/>
          <w:sz w:val="24"/>
          <w:szCs w:val="24"/>
        </w:rPr>
        <w:t>「</w:t>
      </w:r>
      <w:r w:rsidRPr="009C4643">
        <w:rPr>
          <w:rFonts w:asciiTheme="minorEastAsia" w:hAnsiTheme="minorEastAsia" w:hint="eastAsia"/>
          <w:sz w:val="24"/>
          <w:szCs w:val="24"/>
        </w:rPr>
        <w:t>刑務所出所者等就労奨励金制度</w:t>
      </w:r>
      <w:r w:rsidR="006E0C2A">
        <w:rPr>
          <w:rFonts w:asciiTheme="minorEastAsia" w:hAnsiTheme="minorEastAsia" w:hint="eastAsia"/>
          <w:sz w:val="24"/>
          <w:szCs w:val="24"/>
        </w:rPr>
        <w:t>」</w:t>
      </w:r>
      <w:r w:rsidR="00387B76">
        <w:rPr>
          <w:rFonts w:asciiTheme="minorEastAsia" w:hAnsiTheme="minorEastAsia" w:hint="eastAsia"/>
          <w:sz w:val="24"/>
          <w:szCs w:val="24"/>
        </w:rPr>
        <w:t>を</w:t>
      </w:r>
      <w:r w:rsidRPr="009C4643">
        <w:rPr>
          <w:rFonts w:asciiTheme="minorEastAsia" w:hAnsiTheme="minorEastAsia" w:hint="eastAsia"/>
          <w:sz w:val="24"/>
          <w:szCs w:val="24"/>
        </w:rPr>
        <w:t>導入</w:t>
      </w:r>
      <w:r w:rsidR="00387B76">
        <w:rPr>
          <w:rFonts w:asciiTheme="minorEastAsia" w:hAnsiTheme="minorEastAsia" w:hint="eastAsia"/>
          <w:sz w:val="24"/>
          <w:szCs w:val="24"/>
        </w:rPr>
        <w:t>して、協力雇用主を支援しています</w:t>
      </w:r>
      <w:r w:rsidRPr="009C4643">
        <w:rPr>
          <w:rFonts w:asciiTheme="minorEastAsia" w:hAnsiTheme="minorEastAsia" w:hint="eastAsia"/>
          <w:sz w:val="24"/>
          <w:szCs w:val="24"/>
        </w:rPr>
        <w:t>。</w:t>
      </w:r>
    </w:p>
    <w:p w14:paraId="1F829B58" w14:textId="28E2BF7E" w:rsidR="0028706D" w:rsidRPr="001041DE" w:rsidRDefault="00387B76" w:rsidP="005241C9">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大阪保護観察所に登録している</w:t>
      </w:r>
      <w:r w:rsidR="009C4643" w:rsidRPr="001041DE">
        <w:rPr>
          <w:rFonts w:asciiTheme="minorEastAsia" w:hAnsiTheme="minorEastAsia" w:hint="eastAsia"/>
          <w:sz w:val="24"/>
          <w:szCs w:val="24"/>
        </w:rPr>
        <w:t>協力雇用主の数は近年増加傾向にありますが、</w:t>
      </w:r>
      <w:r w:rsidR="00F401BA" w:rsidRPr="001041DE">
        <w:rPr>
          <w:rFonts w:asciiTheme="minorEastAsia" w:hAnsiTheme="minorEastAsia" w:hint="eastAsia"/>
          <w:sz w:val="24"/>
          <w:szCs w:val="24"/>
        </w:rPr>
        <w:t>そのうち</w:t>
      </w:r>
      <w:r w:rsidR="006E0C2A" w:rsidRPr="001041DE">
        <w:rPr>
          <w:rFonts w:asciiTheme="minorEastAsia" w:hAnsiTheme="minorEastAsia" w:hint="eastAsia"/>
          <w:sz w:val="24"/>
          <w:szCs w:val="24"/>
        </w:rPr>
        <w:t>実際に</w:t>
      </w:r>
      <w:r w:rsidR="00F401BA" w:rsidRPr="001041DE">
        <w:rPr>
          <w:rFonts w:asciiTheme="minorEastAsia" w:hAnsiTheme="minorEastAsia" w:hint="eastAsia"/>
          <w:sz w:val="24"/>
          <w:szCs w:val="24"/>
        </w:rPr>
        <w:t>刑務所出所者等を</w:t>
      </w:r>
      <w:r w:rsidR="006E0C2A" w:rsidRPr="001041DE">
        <w:rPr>
          <w:rFonts w:asciiTheme="minorEastAsia" w:hAnsiTheme="minorEastAsia" w:hint="eastAsia"/>
          <w:sz w:val="24"/>
          <w:szCs w:val="24"/>
        </w:rPr>
        <w:t>雇用されている</w:t>
      </w:r>
      <w:r w:rsidR="00F401BA" w:rsidRPr="001041DE">
        <w:rPr>
          <w:rFonts w:asciiTheme="minorEastAsia" w:hAnsiTheme="minorEastAsia" w:hint="eastAsia"/>
          <w:sz w:val="24"/>
          <w:szCs w:val="24"/>
        </w:rPr>
        <w:t>協力雇用主の数は少なく、</w:t>
      </w:r>
      <w:r w:rsidR="009C4643" w:rsidRPr="001041DE">
        <w:rPr>
          <w:rFonts w:asciiTheme="minorEastAsia" w:hAnsiTheme="minorEastAsia" w:hint="eastAsia"/>
          <w:sz w:val="24"/>
          <w:szCs w:val="24"/>
        </w:rPr>
        <w:t>雇用</w:t>
      </w:r>
      <w:r w:rsidR="00F401BA" w:rsidRPr="001041DE">
        <w:rPr>
          <w:rFonts w:asciiTheme="minorEastAsia" w:hAnsiTheme="minorEastAsia" w:hint="eastAsia"/>
          <w:sz w:val="24"/>
          <w:szCs w:val="24"/>
        </w:rPr>
        <w:t>に係る</w:t>
      </w:r>
      <w:r w:rsidR="009C4643" w:rsidRPr="001041DE">
        <w:rPr>
          <w:rFonts w:asciiTheme="minorEastAsia" w:hAnsiTheme="minorEastAsia" w:hint="eastAsia"/>
          <w:sz w:val="24"/>
          <w:szCs w:val="24"/>
        </w:rPr>
        <w:t>経済的負担、トラブル等が発生するリスク</w:t>
      </w:r>
      <w:r w:rsidR="0028706D" w:rsidRPr="001041DE">
        <w:rPr>
          <w:rFonts w:asciiTheme="minorEastAsia" w:hAnsiTheme="minorEastAsia" w:hint="eastAsia"/>
          <w:sz w:val="24"/>
          <w:szCs w:val="24"/>
        </w:rPr>
        <w:t>への懸念などから</w:t>
      </w:r>
      <w:r w:rsidR="009C4643" w:rsidRPr="001041DE">
        <w:rPr>
          <w:rFonts w:asciiTheme="minorEastAsia" w:hAnsiTheme="minorEastAsia" w:hint="eastAsia"/>
          <w:sz w:val="24"/>
          <w:szCs w:val="24"/>
        </w:rPr>
        <w:t>、雇用</w:t>
      </w:r>
      <w:r w:rsidR="00F401BA" w:rsidRPr="001041DE">
        <w:rPr>
          <w:rFonts w:asciiTheme="minorEastAsia" w:hAnsiTheme="minorEastAsia" w:hint="eastAsia"/>
          <w:sz w:val="24"/>
          <w:szCs w:val="24"/>
        </w:rPr>
        <w:t>を躊躇っておられるケースがあるものと推察さ</w:t>
      </w:r>
      <w:r w:rsidR="0028706D" w:rsidRPr="001041DE">
        <w:rPr>
          <w:rFonts w:asciiTheme="minorEastAsia" w:hAnsiTheme="minorEastAsia" w:hint="eastAsia"/>
          <w:sz w:val="24"/>
          <w:szCs w:val="24"/>
        </w:rPr>
        <w:t>れ</w:t>
      </w:r>
      <w:r w:rsidR="009C4643" w:rsidRPr="001041DE">
        <w:rPr>
          <w:rFonts w:asciiTheme="minorEastAsia" w:hAnsiTheme="minorEastAsia" w:hint="eastAsia"/>
          <w:sz w:val="24"/>
          <w:szCs w:val="24"/>
        </w:rPr>
        <w:t>ます。</w:t>
      </w:r>
    </w:p>
    <w:p w14:paraId="708E440D" w14:textId="2FFB7097" w:rsidR="0028706D" w:rsidRPr="001041DE" w:rsidRDefault="009C4643" w:rsidP="005241C9">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また、雇用</w:t>
      </w:r>
      <w:r w:rsidR="0028706D" w:rsidRPr="001041DE">
        <w:rPr>
          <w:rFonts w:asciiTheme="minorEastAsia" w:hAnsiTheme="minorEastAsia" w:hint="eastAsia"/>
          <w:sz w:val="24"/>
          <w:szCs w:val="24"/>
        </w:rPr>
        <w:t>に結びついた</w:t>
      </w:r>
      <w:r w:rsidRPr="001041DE">
        <w:rPr>
          <w:rFonts w:asciiTheme="minorEastAsia" w:hAnsiTheme="minorEastAsia" w:hint="eastAsia"/>
          <w:sz w:val="24"/>
          <w:szCs w:val="24"/>
        </w:rPr>
        <w:t>場合であっても、働く中で様々な問題が発生し、早期に退職してしまう者も少なく</w:t>
      </w:r>
      <w:r w:rsidR="0028706D" w:rsidRPr="001041DE">
        <w:rPr>
          <w:rFonts w:asciiTheme="minorEastAsia" w:hAnsiTheme="minorEastAsia" w:hint="eastAsia"/>
          <w:sz w:val="24"/>
          <w:szCs w:val="24"/>
        </w:rPr>
        <w:t>ありません。</w:t>
      </w:r>
    </w:p>
    <w:p w14:paraId="1CD592B2" w14:textId="3F547CF2" w:rsidR="00BA2CBD" w:rsidRPr="001041DE" w:rsidRDefault="00BA2CBD" w:rsidP="005241C9">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不安定な就労が再犯リスクとなって</w:t>
      </w:r>
      <w:r w:rsidR="00966E90" w:rsidRPr="001041DE">
        <w:rPr>
          <w:rFonts w:asciiTheme="minorEastAsia" w:hAnsiTheme="minorEastAsia" w:hint="eastAsia"/>
          <w:sz w:val="24"/>
          <w:szCs w:val="24"/>
        </w:rPr>
        <w:t>いることから</w:t>
      </w:r>
      <w:r w:rsidRPr="001041DE">
        <w:rPr>
          <w:rFonts w:asciiTheme="minorEastAsia" w:hAnsiTheme="minorEastAsia" w:hint="eastAsia"/>
          <w:sz w:val="24"/>
          <w:szCs w:val="24"/>
        </w:rPr>
        <w:t>、</w:t>
      </w:r>
      <w:r w:rsidR="00202ABE" w:rsidRPr="001041DE">
        <w:rPr>
          <w:rFonts w:asciiTheme="minorEastAsia" w:hAnsiTheme="minorEastAsia" w:hint="eastAsia"/>
          <w:sz w:val="24"/>
          <w:szCs w:val="24"/>
        </w:rPr>
        <w:t>犯罪をした者等の</w:t>
      </w:r>
      <w:r w:rsidRPr="001041DE">
        <w:rPr>
          <w:rFonts w:asciiTheme="minorEastAsia" w:hAnsiTheme="minorEastAsia" w:hint="eastAsia"/>
          <w:sz w:val="24"/>
          <w:szCs w:val="24"/>
        </w:rPr>
        <w:t>就労</w:t>
      </w:r>
      <w:r w:rsidR="0028706D" w:rsidRPr="001041DE">
        <w:rPr>
          <w:rFonts w:asciiTheme="minorEastAsia" w:hAnsiTheme="minorEastAsia" w:hint="eastAsia"/>
          <w:sz w:val="24"/>
          <w:szCs w:val="24"/>
        </w:rPr>
        <w:t>の</w:t>
      </w:r>
      <w:r w:rsidRPr="001041DE">
        <w:rPr>
          <w:rFonts w:asciiTheme="minorEastAsia" w:hAnsiTheme="minorEastAsia" w:hint="eastAsia"/>
          <w:sz w:val="24"/>
          <w:szCs w:val="24"/>
        </w:rPr>
        <w:t>確保</w:t>
      </w:r>
      <w:r w:rsidR="0065433F" w:rsidRPr="001041DE">
        <w:rPr>
          <w:rFonts w:asciiTheme="minorEastAsia" w:hAnsiTheme="minorEastAsia" w:hint="eastAsia"/>
          <w:sz w:val="24"/>
          <w:szCs w:val="24"/>
        </w:rPr>
        <w:t>に努め</w:t>
      </w:r>
      <w:r w:rsidR="005012D5" w:rsidRPr="001041DE">
        <w:rPr>
          <w:rFonts w:asciiTheme="minorEastAsia" w:hAnsiTheme="minorEastAsia" w:hint="eastAsia"/>
          <w:sz w:val="24"/>
          <w:szCs w:val="24"/>
        </w:rPr>
        <w:t>、</w:t>
      </w:r>
      <w:r w:rsidRPr="001041DE">
        <w:rPr>
          <w:rFonts w:asciiTheme="minorEastAsia" w:hAnsiTheme="minorEastAsia" w:hint="eastAsia"/>
          <w:sz w:val="24"/>
          <w:szCs w:val="24"/>
        </w:rPr>
        <w:t>生活基盤</w:t>
      </w:r>
      <w:r w:rsidR="005012D5" w:rsidRPr="001041DE">
        <w:rPr>
          <w:rFonts w:asciiTheme="minorEastAsia" w:hAnsiTheme="minorEastAsia" w:hint="eastAsia"/>
          <w:sz w:val="24"/>
          <w:szCs w:val="24"/>
        </w:rPr>
        <w:t>の</w:t>
      </w:r>
      <w:r w:rsidRPr="001041DE">
        <w:rPr>
          <w:rFonts w:asciiTheme="minorEastAsia" w:hAnsiTheme="minorEastAsia" w:hint="eastAsia"/>
          <w:sz w:val="24"/>
          <w:szCs w:val="24"/>
        </w:rPr>
        <w:t>安定</w:t>
      </w:r>
      <w:r w:rsidR="005012D5" w:rsidRPr="001041DE">
        <w:rPr>
          <w:rFonts w:asciiTheme="minorEastAsia" w:hAnsiTheme="minorEastAsia" w:hint="eastAsia"/>
          <w:sz w:val="24"/>
          <w:szCs w:val="24"/>
        </w:rPr>
        <w:t>が図れるよう取り組みます</w:t>
      </w:r>
      <w:r w:rsidRPr="001041DE">
        <w:rPr>
          <w:rFonts w:asciiTheme="minorEastAsia" w:hAnsiTheme="minorEastAsia" w:hint="eastAsia"/>
          <w:sz w:val="24"/>
          <w:szCs w:val="24"/>
        </w:rPr>
        <w:t>。</w:t>
      </w:r>
    </w:p>
    <w:p w14:paraId="1BEB2A09" w14:textId="77777777" w:rsidR="00AD68EC" w:rsidRPr="001041DE" w:rsidRDefault="00AD68EC" w:rsidP="00C21AF6">
      <w:pPr>
        <w:jc w:val="left"/>
        <w:rPr>
          <w:rFonts w:asciiTheme="minorEastAsia" w:hAnsiTheme="minorEastAsia"/>
          <w:sz w:val="20"/>
        </w:rPr>
      </w:pPr>
    </w:p>
    <w:p w14:paraId="45346A8A" w14:textId="0F84C593" w:rsidR="00C21AF6" w:rsidRPr="00F647B0" w:rsidRDefault="00C21AF6" w:rsidP="00C21AF6">
      <w:pPr>
        <w:ind w:leftChars="200" w:left="420"/>
        <w:jc w:val="left"/>
        <w:rPr>
          <w:rFonts w:asciiTheme="minorEastAsia" w:hAnsiTheme="minorEastAsia"/>
          <w:sz w:val="22"/>
          <w:szCs w:val="22"/>
        </w:rPr>
      </w:pPr>
      <w:r w:rsidRPr="001041DE">
        <w:rPr>
          <w:rFonts w:asciiTheme="minorEastAsia" w:hAnsiTheme="minorEastAsia" w:hint="eastAsia"/>
          <w:sz w:val="22"/>
          <w:szCs w:val="22"/>
        </w:rPr>
        <w:t>平成29年</w:t>
      </w:r>
      <w:r w:rsidR="001527BF" w:rsidRPr="001041DE">
        <w:rPr>
          <w:rFonts w:asciiTheme="minorEastAsia" w:hAnsiTheme="minorEastAsia" w:hint="eastAsia"/>
          <w:sz w:val="22"/>
          <w:szCs w:val="22"/>
        </w:rPr>
        <w:t>:</w:t>
      </w:r>
      <w:r w:rsidRPr="001041DE">
        <w:rPr>
          <w:rFonts w:asciiTheme="minorEastAsia" w:hAnsiTheme="minorEastAsia" w:hint="eastAsia"/>
          <w:sz w:val="22"/>
          <w:szCs w:val="22"/>
        </w:rPr>
        <w:t>大阪保護観察所において保護観察終了時に無職である者の数（仮釈放者及び保護観察付全部執行猶予者）</w:t>
      </w:r>
      <w:r w:rsidR="00803FF3" w:rsidRPr="001041DE">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3969"/>
      </w:tblGrid>
      <w:tr w:rsidR="00C21AF6" w14:paraId="4D6EA045" w14:textId="77777777" w:rsidTr="00295962">
        <w:trPr>
          <w:trHeight w:val="136"/>
        </w:trPr>
        <w:tc>
          <w:tcPr>
            <w:tcW w:w="2552" w:type="dxa"/>
            <w:vMerge w:val="restart"/>
            <w:tcBorders>
              <w:right w:val="nil"/>
            </w:tcBorders>
            <w:shd w:val="clear" w:color="auto" w:fill="B6DDE8" w:themeFill="accent5" w:themeFillTint="66"/>
            <w:vAlign w:val="center"/>
          </w:tcPr>
          <w:p w14:paraId="06E80A0D" w14:textId="01356BC5" w:rsidR="00C21AF6" w:rsidRPr="00F647B0" w:rsidRDefault="00C21AF6" w:rsidP="004E6945">
            <w:pPr>
              <w:jc w:val="center"/>
              <w:rPr>
                <w:rFonts w:asciiTheme="minorEastAsia" w:hAnsiTheme="minorEastAsia"/>
                <w:sz w:val="22"/>
                <w:szCs w:val="22"/>
              </w:rPr>
            </w:pPr>
            <w:r>
              <w:rPr>
                <w:rFonts w:asciiTheme="minorEastAsia" w:hAnsiTheme="minorEastAsia" w:hint="eastAsia"/>
                <w:sz w:val="22"/>
                <w:szCs w:val="22"/>
              </w:rPr>
              <w:t>保護観察終了者数</w:t>
            </w:r>
          </w:p>
        </w:tc>
        <w:tc>
          <w:tcPr>
            <w:tcW w:w="3969" w:type="dxa"/>
            <w:tcBorders>
              <w:left w:val="nil"/>
              <w:bottom w:val="single" w:sz="4" w:space="0" w:color="auto"/>
            </w:tcBorders>
            <w:shd w:val="clear" w:color="auto" w:fill="B6DDE8" w:themeFill="accent5" w:themeFillTint="66"/>
          </w:tcPr>
          <w:p w14:paraId="0ED64701" w14:textId="77777777" w:rsidR="00C21AF6" w:rsidRPr="00F647B0" w:rsidRDefault="00C21AF6" w:rsidP="004E6945">
            <w:pPr>
              <w:rPr>
                <w:rFonts w:asciiTheme="minorEastAsia" w:hAnsiTheme="minorEastAsia"/>
                <w:sz w:val="22"/>
                <w:szCs w:val="22"/>
              </w:rPr>
            </w:pPr>
          </w:p>
        </w:tc>
      </w:tr>
      <w:tr w:rsidR="00C21AF6" w14:paraId="72244F6E" w14:textId="77777777" w:rsidTr="00295962">
        <w:tc>
          <w:tcPr>
            <w:tcW w:w="2552" w:type="dxa"/>
            <w:vMerge/>
          </w:tcPr>
          <w:p w14:paraId="280745AB" w14:textId="77777777" w:rsidR="00C21AF6" w:rsidRDefault="00C21AF6" w:rsidP="004E6945">
            <w:pPr>
              <w:rPr>
                <w:rFonts w:asciiTheme="minorEastAsia" w:hAnsiTheme="minorEastAsia"/>
                <w:sz w:val="24"/>
                <w:szCs w:val="24"/>
              </w:rPr>
            </w:pPr>
          </w:p>
        </w:tc>
        <w:tc>
          <w:tcPr>
            <w:tcW w:w="3969" w:type="dxa"/>
            <w:tcBorders>
              <w:top w:val="single" w:sz="4" w:space="0" w:color="auto"/>
            </w:tcBorders>
            <w:shd w:val="clear" w:color="auto" w:fill="B6DDE8" w:themeFill="accent5" w:themeFillTint="66"/>
          </w:tcPr>
          <w:p w14:paraId="3A08795A" w14:textId="62CB701C" w:rsidR="00C21AF6" w:rsidRPr="00F647B0" w:rsidRDefault="00FE0D7C" w:rsidP="00295962">
            <w:pPr>
              <w:jc w:val="center"/>
              <w:rPr>
                <w:rFonts w:asciiTheme="minorEastAsia" w:hAnsiTheme="minorEastAsia"/>
                <w:sz w:val="22"/>
                <w:szCs w:val="22"/>
              </w:rPr>
            </w:pPr>
            <w:r>
              <w:rPr>
                <w:rFonts w:asciiTheme="minorEastAsia" w:hAnsiTheme="minorEastAsia" w:hint="eastAsia"/>
                <w:sz w:val="22"/>
                <w:szCs w:val="22"/>
              </w:rPr>
              <w:t>保護観察終了</w:t>
            </w:r>
            <w:r w:rsidR="00C21AF6" w:rsidRPr="00F647B0">
              <w:rPr>
                <w:rFonts w:asciiTheme="minorEastAsia" w:hAnsiTheme="minorEastAsia" w:hint="eastAsia"/>
                <w:sz w:val="22"/>
                <w:szCs w:val="22"/>
              </w:rPr>
              <w:t>時に</w:t>
            </w:r>
            <w:r w:rsidR="00C21AF6">
              <w:rPr>
                <w:rFonts w:asciiTheme="minorEastAsia" w:hAnsiTheme="minorEastAsia" w:hint="eastAsia"/>
                <w:sz w:val="22"/>
                <w:szCs w:val="22"/>
              </w:rPr>
              <w:t>無職である</w:t>
            </w:r>
            <w:r w:rsidR="00C21AF6" w:rsidRPr="00F647B0">
              <w:rPr>
                <w:rFonts w:asciiTheme="minorEastAsia" w:hAnsiTheme="minorEastAsia" w:hint="eastAsia"/>
                <w:sz w:val="22"/>
                <w:szCs w:val="22"/>
              </w:rPr>
              <w:t>者の数</w:t>
            </w:r>
          </w:p>
        </w:tc>
      </w:tr>
      <w:tr w:rsidR="00C21AF6" w14:paraId="4556C7A3" w14:textId="77777777" w:rsidTr="00295962">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760811B7" w14:textId="7AED2205" w:rsidR="00C21AF6" w:rsidRPr="009035D1" w:rsidRDefault="00C21AF6" w:rsidP="004E6945">
            <w:pPr>
              <w:jc w:val="center"/>
              <w:rPr>
                <w:rFonts w:asciiTheme="minorEastAsia" w:hAnsiTheme="minorEastAsia"/>
                <w:sz w:val="24"/>
                <w:szCs w:val="24"/>
              </w:rPr>
            </w:pPr>
            <w:r w:rsidRPr="009035D1">
              <w:rPr>
                <w:rFonts w:asciiTheme="minorEastAsia" w:hAnsiTheme="minorEastAsia" w:hint="eastAsia"/>
                <w:color w:val="000000"/>
                <w:sz w:val="24"/>
                <w:szCs w:val="24"/>
              </w:rPr>
              <w:t>1</w:t>
            </w:r>
            <w:r w:rsidR="00B16A79">
              <w:rPr>
                <w:rFonts w:asciiTheme="minorEastAsia" w:hAnsiTheme="minorEastAsia"/>
                <w:color w:val="000000"/>
                <w:sz w:val="24"/>
                <w:szCs w:val="24"/>
              </w:rPr>
              <w:t>,326</w:t>
            </w:r>
            <w:r>
              <w:rPr>
                <w:rFonts w:asciiTheme="minorEastAsia" w:hAnsiTheme="minorEastAsia" w:hint="eastAsia"/>
                <w:color w:val="000000"/>
                <w:sz w:val="24"/>
                <w:szCs w:val="24"/>
              </w:rPr>
              <w:t>人</w:t>
            </w:r>
          </w:p>
        </w:tc>
        <w:tc>
          <w:tcPr>
            <w:tcW w:w="3969" w:type="dxa"/>
            <w:tcBorders>
              <w:top w:val="single" w:sz="4" w:space="0" w:color="auto"/>
              <w:left w:val="nil"/>
              <w:bottom w:val="single" w:sz="4" w:space="0" w:color="auto"/>
              <w:right w:val="single" w:sz="4" w:space="0" w:color="auto"/>
            </w:tcBorders>
            <w:shd w:val="clear" w:color="auto" w:fill="auto"/>
            <w:vAlign w:val="center"/>
          </w:tcPr>
          <w:p w14:paraId="2E9C82E8" w14:textId="7EABF1B8" w:rsidR="00C21AF6" w:rsidRPr="009035D1" w:rsidRDefault="00B16A79" w:rsidP="00B16A79">
            <w:pPr>
              <w:jc w:val="center"/>
              <w:rPr>
                <w:rFonts w:asciiTheme="minorEastAsia" w:hAnsiTheme="minorEastAsia"/>
                <w:sz w:val="24"/>
                <w:szCs w:val="24"/>
              </w:rPr>
            </w:pPr>
            <w:r>
              <w:rPr>
                <w:rFonts w:asciiTheme="minorEastAsia" w:hAnsiTheme="minorEastAsia"/>
                <w:color w:val="000000"/>
                <w:sz w:val="24"/>
                <w:szCs w:val="24"/>
              </w:rPr>
              <w:t>459</w:t>
            </w:r>
            <w:r w:rsidR="00C21AF6">
              <w:rPr>
                <w:rFonts w:asciiTheme="minorEastAsia" w:hAnsiTheme="minorEastAsia" w:hint="eastAsia"/>
                <w:color w:val="000000"/>
                <w:sz w:val="24"/>
                <w:szCs w:val="24"/>
              </w:rPr>
              <w:t>人（</w:t>
            </w:r>
            <w:r w:rsidR="00C21AF6" w:rsidRPr="007C6ABA">
              <w:rPr>
                <w:rFonts w:asciiTheme="minorEastAsia" w:hAnsiTheme="minorEastAsia" w:hint="eastAsia"/>
                <w:color w:val="000000"/>
                <w:sz w:val="24"/>
                <w:szCs w:val="24"/>
              </w:rPr>
              <w:t>3</w:t>
            </w:r>
            <w:r>
              <w:rPr>
                <w:rFonts w:asciiTheme="minorEastAsia" w:hAnsiTheme="minorEastAsia"/>
                <w:color w:val="000000"/>
                <w:sz w:val="24"/>
                <w:szCs w:val="24"/>
              </w:rPr>
              <w:t>4.</w:t>
            </w:r>
            <w:r w:rsidR="00C21AF6" w:rsidRPr="007C6ABA">
              <w:rPr>
                <w:rFonts w:asciiTheme="minorEastAsia" w:hAnsiTheme="minorEastAsia" w:hint="eastAsia"/>
                <w:color w:val="000000"/>
                <w:sz w:val="24"/>
                <w:szCs w:val="24"/>
              </w:rPr>
              <w:t>6％</w:t>
            </w:r>
            <w:r w:rsidR="00C21AF6">
              <w:rPr>
                <w:rFonts w:asciiTheme="minorEastAsia" w:hAnsiTheme="minorEastAsia" w:hint="eastAsia"/>
                <w:color w:val="000000"/>
                <w:sz w:val="24"/>
                <w:szCs w:val="24"/>
              </w:rPr>
              <w:t>）</w:t>
            </w:r>
          </w:p>
        </w:tc>
      </w:tr>
    </w:tbl>
    <w:p w14:paraId="7A312044" w14:textId="77777777" w:rsidR="00C21AF6" w:rsidRDefault="00C21AF6" w:rsidP="00C21AF6">
      <w:pPr>
        <w:rPr>
          <w:rFonts w:asciiTheme="minorEastAsia" w:hAnsiTheme="minorEastAsia"/>
          <w:sz w:val="24"/>
          <w:szCs w:val="24"/>
        </w:rPr>
      </w:pPr>
    </w:p>
    <w:p w14:paraId="0AE61933" w14:textId="77CE0C02" w:rsidR="00C21AF6" w:rsidRPr="001041DE" w:rsidRDefault="00C21AF6" w:rsidP="00C21AF6">
      <w:pPr>
        <w:ind w:leftChars="200" w:left="420"/>
        <w:jc w:val="left"/>
        <w:rPr>
          <w:rFonts w:asciiTheme="minorEastAsia" w:hAnsiTheme="minorEastAsia"/>
          <w:sz w:val="22"/>
          <w:szCs w:val="22"/>
        </w:rPr>
      </w:pPr>
      <w:r w:rsidRPr="001041DE">
        <w:rPr>
          <w:rFonts w:asciiTheme="minorEastAsia" w:hAnsiTheme="minorEastAsia" w:hint="eastAsia"/>
          <w:sz w:val="22"/>
          <w:szCs w:val="22"/>
        </w:rPr>
        <w:lastRenderedPageBreak/>
        <w:t>平成29年</w:t>
      </w:r>
      <w:r w:rsidR="00295962" w:rsidRPr="001041DE">
        <w:rPr>
          <w:rFonts w:asciiTheme="minorEastAsia" w:hAnsiTheme="minorEastAsia" w:hint="eastAsia"/>
          <w:sz w:val="22"/>
          <w:szCs w:val="22"/>
        </w:rPr>
        <w:t>:</w:t>
      </w:r>
      <w:r w:rsidRPr="001041DE">
        <w:rPr>
          <w:rFonts w:asciiTheme="minorEastAsia" w:hAnsiTheme="minorEastAsia" w:hint="eastAsia"/>
          <w:sz w:val="22"/>
          <w:szCs w:val="22"/>
        </w:rPr>
        <w:t>大阪府内の</w:t>
      </w:r>
      <w:r w:rsidR="00295962" w:rsidRPr="001041DE">
        <w:rPr>
          <w:rFonts w:asciiTheme="minorEastAsia" w:hAnsiTheme="minorEastAsia" w:hint="eastAsia"/>
          <w:sz w:val="22"/>
          <w:szCs w:val="22"/>
        </w:rPr>
        <w:t>ハローワークにおける</w:t>
      </w:r>
      <w:r w:rsidRPr="001041DE">
        <w:rPr>
          <w:rFonts w:asciiTheme="minorEastAsia" w:hAnsiTheme="minorEastAsia" w:hint="eastAsia"/>
          <w:sz w:val="22"/>
          <w:szCs w:val="22"/>
        </w:rPr>
        <w:t>刑務所</w:t>
      </w:r>
      <w:r w:rsidR="00295962" w:rsidRPr="001041DE">
        <w:rPr>
          <w:rFonts w:asciiTheme="minorEastAsia" w:hAnsiTheme="minorEastAsia" w:hint="eastAsia"/>
          <w:sz w:val="22"/>
          <w:szCs w:val="22"/>
        </w:rPr>
        <w:t>出所者等総合的就労支援対策の対象者のうち就職した者</w:t>
      </w:r>
      <w:r w:rsidRPr="001041DE">
        <w:rPr>
          <w:rFonts w:asciiTheme="minorEastAsia" w:hAnsiTheme="minorEastAsia" w:hint="eastAsia"/>
          <w:sz w:val="22"/>
          <w:szCs w:val="22"/>
        </w:rPr>
        <w:t>の数</w:t>
      </w:r>
      <w:r w:rsidR="00803FF3" w:rsidRPr="001041DE">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2410"/>
      </w:tblGrid>
      <w:tr w:rsidR="00C21AF6" w:rsidRPr="001041DE" w14:paraId="351FCBDD" w14:textId="77777777" w:rsidTr="00295962">
        <w:trPr>
          <w:trHeight w:val="136"/>
        </w:trPr>
        <w:tc>
          <w:tcPr>
            <w:tcW w:w="2552" w:type="dxa"/>
            <w:vMerge w:val="restart"/>
            <w:tcBorders>
              <w:right w:val="nil"/>
            </w:tcBorders>
            <w:shd w:val="clear" w:color="auto" w:fill="B6DDE8" w:themeFill="accent5" w:themeFillTint="66"/>
            <w:vAlign w:val="center"/>
          </w:tcPr>
          <w:p w14:paraId="386170FA" w14:textId="040C3C25" w:rsidR="00C21AF6" w:rsidRPr="001041DE" w:rsidRDefault="00295962" w:rsidP="004E6945">
            <w:pPr>
              <w:jc w:val="center"/>
              <w:rPr>
                <w:rFonts w:asciiTheme="minorEastAsia" w:hAnsiTheme="minorEastAsia"/>
                <w:sz w:val="22"/>
                <w:szCs w:val="22"/>
              </w:rPr>
            </w:pPr>
            <w:r w:rsidRPr="001041DE">
              <w:rPr>
                <w:rFonts w:asciiTheme="minorEastAsia" w:hAnsiTheme="minorEastAsia" w:hint="eastAsia"/>
                <w:sz w:val="22"/>
                <w:szCs w:val="22"/>
              </w:rPr>
              <w:t>支援対象者数</w:t>
            </w:r>
          </w:p>
        </w:tc>
        <w:tc>
          <w:tcPr>
            <w:tcW w:w="2410" w:type="dxa"/>
            <w:tcBorders>
              <w:left w:val="nil"/>
              <w:bottom w:val="single" w:sz="4" w:space="0" w:color="auto"/>
            </w:tcBorders>
            <w:shd w:val="clear" w:color="auto" w:fill="B6DDE8" w:themeFill="accent5" w:themeFillTint="66"/>
          </w:tcPr>
          <w:p w14:paraId="0D37EA2F" w14:textId="77777777" w:rsidR="00C21AF6" w:rsidRPr="001041DE" w:rsidRDefault="00C21AF6" w:rsidP="004E6945">
            <w:pPr>
              <w:rPr>
                <w:rFonts w:asciiTheme="minorEastAsia" w:hAnsiTheme="minorEastAsia"/>
                <w:sz w:val="22"/>
                <w:szCs w:val="22"/>
              </w:rPr>
            </w:pPr>
          </w:p>
        </w:tc>
      </w:tr>
      <w:tr w:rsidR="00C21AF6" w:rsidRPr="001041DE" w14:paraId="707474F8" w14:textId="77777777" w:rsidTr="00295962">
        <w:tc>
          <w:tcPr>
            <w:tcW w:w="2552" w:type="dxa"/>
            <w:vMerge/>
          </w:tcPr>
          <w:p w14:paraId="1FDCBF5E" w14:textId="77777777" w:rsidR="00C21AF6" w:rsidRPr="001041DE" w:rsidRDefault="00C21AF6" w:rsidP="004E6945">
            <w:pPr>
              <w:rPr>
                <w:rFonts w:asciiTheme="minorEastAsia" w:hAnsiTheme="minorEastAsia"/>
                <w:sz w:val="24"/>
                <w:szCs w:val="24"/>
              </w:rPr>
            </w:pPr>
          </w:p>
        </w:tc>
        <w:tc>
          <w:tcPr>
            <w:tcW w:w="2410" w:type="dxa"/>
            <w:tcBorders>
              <w:top w:val="single" w:sz="4" w:space="0" w:color="auto"/>
            </w:tcBorders>
            <w:shd w:val="clear" w:color="auto" w:fill="B6DDE8" w:themeFill="accent5" w:themeFillTint="66"/>
          </w:tcPr>
          <w:p w14:paraId="72A64A11" w14:textId="06D0660C" w:rsidR="00C21AF6" w:rsidRPr="001041DE" w:rsidRDefault="00295962" w:rsidP="00295962">
            <w:pPr>
              <w:jc w:val="center"/>
              <w:rPr>
                <w:rFonts w:asciiTheme="minorEastAsia" w:hAnsiTheme="minorEastAsia"/>
                <w:sz w:val="22"/>
                <w:szCs w:val="22"/>
              </w:rPr>
            </w:pPr>
            <w:r w:rsidRPr="001041DE">
              <w:rPr>
                <w:rFonts w:asciiTheme="minorEastAsia" w:hAnsiTheme="minorEastAsia" w:hint="eastAsia"/>
                <w:sz w:val="22"/>
                <w:szCs w:val="22"/>
              </w:rPr>
              <w:t>就職した</w:t>
            </w:r>
            <w:r w:rsidR="00C21AF6" w:rsidRPr="001041DE">
              <w:rPr>
                <w:rFonts w:asciiTheme="minorEastAsia" w:hAnsiTheme="minorEastAsia" w:hint="eastAsia"/>
                <w:sz w:val="22"/>
                <w:szCs w:val="22"/>
              </w:rPr>
              <w:t>者の数</w:t>
            </w:r>
          </w:p>
        </w:tc>
      </w:tr>
      <w:tr w:rsidR="00C21AF6" w:rsidRPr="001041DE" w14:paraId="1527071A" w14:textId="77777777" w:rsidTr="00295962">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3EB8459B" w14:textId="70D5956F" w:rsidR="00C21AF6" w:rsidRPr="001041DE" w:rsidRDefault="00295962" w:rsidP="004E6945">
            <w:pPr>
              <w:jc w:val="center"/>
              <w:rPr>
                <w:rFonts w:asciiTheme="minorEastAsia" w:hAnsiTheme="minorEastAsia"/>
                <w:sz w:val="24"/>
                <w:szCs w:val="24"/>
              </w:rPr>
            </w:pPr>
            <w:r w:rsidRPr="001041DE">
              <w:rPr>
                <w:rFonts w:asciiTheme="minorEastAsia" w:hAnsiTheme="minorEastAsia"/>
                <w:color w:val="000000"/>
                <w:sz w:val="24"/>
                <w:szCs w:val="24"/>
              </w:rPr>
              <w:t>307</w:t>
            </w:r>
            <w:r w:rsidR="00C21AF6" w:rsidRPr="001041DE">
              <w:rPr>
                <w:rFonts w:asciiTheme="minorEastAsia" w:hAnsiTheme="minorEastAsia" w:hint="eastAsia"/>
                <w:color w:val="000000"/>
                <w:sz w:val="24"/>
                <w:szCs w:val="24"/>
              </w:rPr>
              <w:t>人</w:t>
            </w:r>
          </w:p>
        </w:tc>
        <w:tc>
          <w:tcPr>
            <w:tcW w:w="2410" w:type="dxa"/>
            <w:tcBorders>
              <w:top w:val="single" w:sz="4" w:space="0" w:color="auto"/>
              <w:left w:val="nil"/>
              <w:bottom w:val="single" w:sz="4" w:space="0" w:color="auto"/>
              <w:right w:val="single" w:sz="4" w:space="0" w:color="auto"/>
            </w:tcBorders>
            <w:shd w:val="clear" w:color="auto" w:fill="auto"/>
            <w:vAlign w:val="center"/>
          </w:tcPr>
          <w:p w14:paraId="3E531A5C" w14:textId="1D8B68C4" w:rsidR="00C21AF6" w:rsidRPr="001041DE" w:rsidRDefault="00295962" w:rsidP="00295962">
            <w:pPr>
              <w:jc w:val="center"/>
              <w:rPr>
                <w:rFonts w:asciiTheme="minorEastAsia" w:hAnsiTheme="minorEastAsia"/>
                <w:sz w:val="24"/>
                <w:szCs w:val="24"/>
              </w:rPr>
            </w:pPr>
            <w:r w:rsidRPr="001041DE">
              <w:rPr>
                <w:rFonts w:asciiTheme="minorEastAsia" w:hAnsiTheme="minorEastAsia"/>
                <w:color w:val="000000"/>
                <w:sz w:val="24"/>
                <w:szCs w:val="24"/>
              </w:rPr>
              <w:t>184</w:t>
            </w:r>
            <w:r w:rsidR="00C21AF6" w:rsidRPr="001041DE">
              <w:rPr>
                <w:rFonts w:asciiTheme="minorEastAsia" w:hAnsiTheme="minorEastAsia" w:hint="eastAsia"/>
                <w:color w:val="000000"/>
                <w:sz w:val="24"/>
                <w:szCs w:val="24"/>
              </w:rPr>
              <w:t>人（</w:t>
            </w:r>
            <w:r w:rsidRPr="001041DE">
              <w:rPr>
                <w:rFonts w:asciiTheme="minorEastAsia" w:hAnsiTheme="minorEastAsia"/>
                <w:color w:val="000000"/>
                <w:sz w:val="24"/>
                <w:szCs w:val="24"/>
              </w:rPr>
              <w:t>59</w:t>
            </w:r>
            <w:r w:rsidR="00C21AF6"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9</w:t>
            </w:r>
            <w:r w:rsidR="00C21AF6" w:rsidRPr="001041DE">
              <w:rPr>
                <w:rFonts w:asciiTheme="minorEastAsia" w:hAnsiTheme="minorEastAsia" w:hint="eastAsia"/>
                <w:color w:val="000000"/>
                <w:sz w:val="24"/>
                <w:szCs w:val="24"/>
              </w:rPr>
              <w:t>％）</w:t>
            </w:r>
          </w:p>
        </w:tc>
      </w:tr>
    </w:tbl>
    <w:p w14:paraId="6D88FDE4" w14:textId="316F7C2E" w:rsidR="00717590" w:rsidRPr="001041DE" w:rsidRDefault="00717590" w:rsidP="00F02516">
      <w:pPr>
        <w:ind w:right="1000"/>
        <w:jc w:val="left"/>
        <w:rPr>
          <w:rFonts w:asciiTheme="minorEastAsia" w:hAnsiTheme="minorEastAsia"/>
          <w:sz w:val="24"/>
          <w:szCs w:val="24"/>
        </w:rPr>
      </w:pPr>
    </w:p>
    <w:p w14:paraId="6C68C97D" w14:textId="2E02788D" w:rsidR="00717590" w:rsidRPr="001041DE" w:rsidRDefault="00717590" w:rsidP="00F02516">
      <w:pPr>
        <w:rPr>
          <w:rFonts w:asciiTheme="minorEastAsia" w:hAnsiTheme="minorEastAsia"/>
          <w:sz w:val="24"/>
          <w:szCs w:val="24"/>
        </w:rPr>
      </w:pPr>
    </w:p>
    <w:p w14:paraId="798EB4C0" w14:textId="011ABDE7" w:rsidR="00055A9C" w:rsidRPr="001041DE" w:rsidRDefault="001527BF" w:rsidP="001527BF">
      <w:pPr>
        <w:ind w:leftChars="200" w:left="420"/>
        <w:rPr>
          <w:rFonts w:asciiTheme="minorEastAsia" w:hAnsiTheme="minorEastAsia"/>
          <w:sz w:val="22"/>
          <w:szCs w:val="22"/>
        </w:rPr>
      </w:pPr>
      <w:r w:rsidRPr="001041DE">
        <w:rPr>
          <w:rFonts w:asciiTheme="minorEastAsia" w:hAnsiTheme="minorEastAsia" w:hint="eastAsia"/>
          <w:sz w:val="22"/>
          <w:szCs w:val="22"/>
        </w:rPr>
        <w:t>大阪保護観察所に登録している協力雇用主数、実際に雇用している協力雇用主数及び協力雇用主に雇用されている刑務所出所者等数の推移（各年４月１日現在</w:t>
      </w:r>
      <w:r w:rsidR="00055A9C" w:rsidRPr="001041DE">
        <w:rPr>
          <w:rFonts w:asciiTheme="minorEastAsia" w:hAnsiTheme="minorEastAsia" w:hint="eastAsia"/>
          <w:sz w:val="22"/>
          <w:szCs w:val="22"/>
        </w:rPr>
        <w:t>）</w:t>
      </w:r>
    </w:p>
    <w:p w14:paraId="0B454B82" w14:textId="1BED0913" w:rsidR="00F02516" w:rsidRPr="001041DE" w:rsidRDefault="000A0FD8" w:rsidP="001527BF">
      <w:pPr>
        <w:ind w:leftChars="200" w:left="420"/>
        <w:rPr>
          <w:rFonts w:asciiTheme="minorEastAsia" w:hAnsiTheme="minorEastAsia"/>
          <w:sz w:val="22"/>
          <w:szCs w:val="22"/>
        </w:rPr>
      </w:pPr>
      <w:r>
        <w:rPr>
          <w:noProof/>
        </w:rPr>
        <w:drawing>
          <wp:anchor distT="0" distB="0" distL="114300" distR="114300" simplePos="0" relativeHeight="251789312" behindDoc="0" locked="0" layoutInCell="1" allowOverlap="1" wp14:anchorId="7912D519" wp14:editId="65CBC1AE">
            <wp:simplePos x="0" y="0"/>
            <wp:positionH relativeFrom="column">
              <wp:posOffset>358140</wp:posOffset>
            </wp:positionH>
            <wp:positionV relativeFrom="paragraph">
              <wp:posOffset>208915</wp:posOffset>
            </wp:positionV>
            <wp:extent cx="5438775" cy="3285490"/>
            <wp:effectExtent l="0" t="0" r="0" b="0"/>
            <wp:wrapNone/>
            <wp:docPr id="14" name="グラフ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anchor>
        </w:drawing>
      </w:r>
      <w:r w:rsidR="00803FF3" w:rsidRPr="001041DE">
        <w:rPr>
          <w:rFonts w:asciiTheme="minorEastAsia" w:hAnsiTheme="minorEastAsia" w:hint="eastAsia"/>
          <w:sz w:val="20"/>
        </w:rPr>
        <w:t>〔データ提供：法務省〕</w:t>
      </w:r>
    </w:p>
    <w:p w14:paraId="4BF32F8E" w14:textId="518CA6EF" w:rsidR="00717590" w:rsidRDefault="00717590" w:rsidP="00055A9C">
      <w:pPr>
        <w:rPr>
          <w:rFonts w:asciiTheme="minorEastAsia" w:hAnsiTheme="minorEastAsia"/>
          <w:sz w:val="24"/>
          <w:szCs w:val="24"/>
        </w:rPr>
      </w:pPr>
    </w:p>
    <w:p w14:paraId="294843C2" w14:textId="27B07CB0" w:rsidR="00055A9C" w:rsidRDefault="00055A9C" w:rsidP="005241C9">
      <w:pPr>
        <w:ind w:firstLineChars="100" w:firstLine="240"/>
        <w:rPr>
          <w:rFonts w:asciiTheme="minorEastAsia" w:hAnsiTheme="minorEastAsia"/>
          <w:sz w:val="24"/>
          <w:szCs w:val="24"/>
        </w:rPr>
      </w:pPr>
    </w:p>
    <w:p w14:paraId="20F090F4" w14:textId="5BF96EB6" w:rsidR="00055A9C" w:rsidRDefault="00055A9C" w:rsidP="005241C9">
      <w:pPr>
        <w:ind w:firstLineChars="100" w:firstLine="240"/>
        <w:rPr>
          <w:rFonts w:asciiTheme="minorEastAsia" w:hAnsiTheme="minorEastAsia"/>
          <w:sz w:val="24"/>
          <w:szCs w:val="24"/>
        </w:rPr>
      </w:pPr>
    </w:p>
    <w:p w14:paraId="14EFBE56" w14:textId="1A961A4C" w:rsidR="00055A9C" w:rsidRDefault="00055A9C" w:rsidP="005241C9">
      <w:pPr>
        <w:ind w:firstLineChars="100" w:firstLine="240"/>
        <w:rPr>
          <w:rFonts w:asciiTheme="minorEastAsia" w:hAnsiTheme="minorEastAsia"/>
          <w:sz w:val="24"/>
          <w:szCs w:val="24"/>
        </w:rPr>
      </w:pPr>
    </w:p>
    <w:p w14:paraId="4B658AB3" w14:textId="31F1D75E" w:rsidR="00055A9C" w:rsidRDefault="00055A9C" w:rsidP="005241C9">
      <w:pPr>
        <w:ind w:firstLineChars="100" w:firstLine="240"/>
        <w:rPr>
          <w:rFonts w:asciiTheme="minorEastAsia" w:hAnsiTheme="minorEastAsia"/>
          <w:sz w:val="24"/>
          <w:szCs w:val="24"/>
        </w:rPr>
      </w:pPr>
    </w:p>
    <w:p w14:paraId="610855C3" w14:textId="19F1902F" w:rsidR="00055A9C" w:rsidRDefault="00055A9C" w:rsidP="005241C9">
      <w:pPr>
        <w:ind w:firstLineChars="100" w:firstLine="240"/>
        <w:rPr>
          <w:rFonts w:asciiTheme="minorEastAsia" w:hAnsiTheme="minorEastAsia"/>
          <w:sz w:val="24"/>
          <w:szCs w:val="24"/>
        </w:rPr>
      </w:pPr>
    </w:p>
    <w:p w14:paraId="473C2527" w14:textId="233C7006" w:rsidR="00055A9C" w:rsidRDefault="00055A9C" w:rsidP="005241C9">
      <w:pPr>
        <w:ind w:firstLineChars="100" w:firstLine="240"/>
        <w:rPr>
          <w:rFonts w:asciiTheme="minorEastAsia" w:hAnsiTheme="minorEastAsia"/>
          <w:sz w:val="24"/>
          <w:szCs w:val="24"/>
        </w:rPr>
      </w:pPr>
    </w:p>
    <w:p w14:paraId="5C4064FA" w14:textId="5A39AE6C" w:rsidR="00055A9C" w:rsidRDefault="00055A9C" w:rsidP="005241C9">
      <w:pPr>
        <w:ind w:firstLineChars="100" w:firstLine="240"/>
        <w:rPr>
          <w:rFonts w:asciiTheme="minorEastAsia" w:hAnsiTheme="minorEastAsia"/>
          <w:sz w:val="24"/>
          <w:szCs w:val="24"/>
        </w:rPr>
      </w:pPr>
    </w:p>
    <w:p w14:paraId="6E0550EA" w14:textId="37FB1EEA" w:rsidR="00055A9C" w:rsidRDefault="00055A9C" w:rsidP="005241C9">
      <w:pPr>
        <w:ind w:firstLineChars="100" w:firstLine="240"/>
        <w:rPr>
          <w:rFonts w:asciiTheme="minorEastAsia" w:hAnsiTheme="minorEastAsia"/>
          <w:sz w:val="24"/>
          <w:szCs w:val="24"/>
        </w:rPr>
      </w:pPr>
    </w:p>
    <w:p w14:paraId="796FDE5B" w14:textId="7D794A68" w:rsidR="00055A9C" w:rsidRDefault="00055A9C" w:rsidP="005241C9">
      <w:pPr>
        <w:ind w:firstLineChars="100" w:firstLine="240"/>
        <w:rPr>
          <w:rFonts w:asciiTheme="minorEastAsia" w:hAnsiTheme="minorEastAsia"/>
          <w:sz w:val="24"/>
          <w:szCs w:val="24"/>
        </w:rPr>
      </w:pPr>
    </w:p>
    <w:p w14:paraId="254F0963" w14:textId="22B96AE9" w:rsidR="00055A9C" w:rsidRDefault="00055A9C" w:rsidP="005241C9">
      <w:pPr>
        <w:ind w:firstLineChars="100" w:firstLine="240"/>
        <w:rPr>
          <w:rFonts w:asciiTheme="minorEastAsia" w:hAnsiTheme="minorEastAsia"/>
          <w:sz w:val="24"/>
          <w:szCs w:val="24"/>
        </w:rPr>
      </w:pPr>
    </w:p>
    <w:p w14:paraId="62F56132" w14:textId="05A94021" w:rsidR="00055A9C" w:rsidRDefault="00055A9C" w:rsidP="005241C9">
      <w:pPr>
        <w:ind w:firstLineChars="100" w:firstLine="240"/>
        <w:rPr>
          <w:rFonts w:asciiTheme="minorEastAsia" w:hAnsiTheme="minorEastAsia"/>
          <w:sz w:val="24"/>
          <w:szCs w:val="24"/>
        </w:rPr>
      </w:pPr>
    </w:p>
    <w:p w14:paraId="3F986D71" w14:textId="69C2363D" w:rsidR="00055A9C" w:rsidRDefault="00055A9C" w:rsidP="005241C9">
      <w:pPr>
        <w:ind w:firstLineChars="100" w:firstLine="240"/>
        <w:rPr>
          <w:rFonts w:asciiTheme="minorEastAsia" w:hAnsiTheme="minorEastAsia"/>
          <w:sz w:val="24"/>
          <w:szCs w:val="24"/>
        </w:rPr>
      </w:pPr>
    </w:p>
    <w:p w14:paraId="5D9A28A4" w14:textId="6D0DFF44" w:rsidR="00055A9C" w:rsidRDefault="00055A9C" w:rsidP="005241C9">
      <w:pPr>
        <w:ind w:firstLineChars="100" w:firstLine="240"/>
        <w:rPr>
          <w:rFonts w:asciiTheme="minorEastAsia" w:hAnsiTheme="minorEastAsia"/>
          <w:sz w:val="24"/>
          <w:szCs w:val="24"/>
        </w:rPr>
      </w:pPr>
    </w:p>
    <w:p w14:paraId="38C83C5A" w14:textId="51368AE5" w:rsidR="00055A9C" w:rsidRDefault="00055A9C" w:rsidP="005241C9">
      <w:pPr>
        <w:ind w:firstLineChars="100" w:firstLine="240"/>
        <w:rPr>
          <w:rFonts w:asciiTheme="minorEastAsia" w:hAnsiTheme="minorEastAsia"/>
          <w:sz w:val="24"/>
          <w:szCs w:val="24"/>
        </w:rPr>
      </w:pPr>
    </w:p>
    <w:p w14:paraId="7E7195AC" w14:textId="5AA7BDDE" w:rsidR="00055A9C" w:rsidRDefault="00A10D2C" w:rsidP="005241C9">
      <w:pPr>
        <w:ind w:firstLineChars="100" w:firstLine="210"/>
        <w:rPr>
          <w:rFonts w:asciiTheme="minorEastAsia" w:hAnsiTheme="minorEastAsia"/>
          <w:sz w:val="24"/>
          <w:szCs w:val="24"/>
        </w:rPr>
      </w:pPr>
      <w:r>
        <w:rPr>
          <w:noProof/>
        </w:rPr>
        <mc:AlternateContent>
          <mc:Choice Requires="wps">
            <w:drawing>
              <wp:anchor distT="0" distB="0" distL="114300" distR="114300" simplePos="0" relativeHeight="251748352" behindDoc="0" locked="0" layoutInCell="1" allowOverlap="1" wp14:anchorId="4505BFAB" wp14:editId="5662973D">
                <wp:simplePos x="0" y="0"/>
                <wp:positionH relativeFrom="column">
                  <wp:posOffset>447675</wp:posOffset>
                </wp:positionH>
                <wp:positionV relativeFrom="paragraph">
                  <wp:posOffset>220980</wp:posOffset>
                </wp:positionV>
                <wp:extent cx="407670" cy="201930"/>
                <wp:effectExtent l="0" t="0" r="11430" b="7620"/>
                <wp:wrapNone/>
                <wp:docPr id="40" name="テキスト ボックス 40"/>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B1AAC99" w14:textId="77777777" w:rsidR="00A10D2C" w:rsidRPr="00312BE2" w:rsidRDefault="00A10D2C" w:rsidP="00980B03">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505BFAB" id="テキスト ボックス 40" o:spid="_x0000_s1031" type="#_x0000_t202" style="position:absolute;left:0;text-align:left;margin-left:35.25pt;margin-top:17.4pt;width:32.1pt;height:15.9pt;z-index:2517483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" filled="f" stroked="f" strokeweight=".5pt">
                <v:textbox inset="0,0,0,0">
                  <w:txbxContent>
                    <w:p w14:paraId="5B1AAC99" w14:textId="77777777" w:rsidR="00A10D2C" w:rsidRPr="00312BE2" w:rsidRDefault="00A10D2C" w:rsidP="00980B03">
                      <w:pPr>
                        <w:jc w:val="center"/>
                        <w:rPr>
                          <w:sz w:val="14"/>
                          <w:szCs w:val="14"/>
                        </w:rPr>
                      </w:pPr>
                      <w:r w:rsidRPr="00312BE2">
                        <w:rPr>
                          <w:rFonts w:hint="eastAsia"/>
                          <w:sz w:val="14"/>
                          <w:szCs w:val="14"/>
                        </w:rPr>
                        <w:t>（</w:t>
                      </w:r>
                      <w:r w:rsidRPr="00312BE2">
                        <w:rPr>
                          <w:rFonts w:hint="eastAsia"/>
                          <w:sz w:val="14"/>
                          <w:szCs w:val="14"/>
                        </w:rPr>
                        <w:t>人</w:t>
                      </w:r>
                      <w:r w:rsidRPr="00312BE2">
                        <w:rPr>
                          <w:sz w:val="14"/>
                          <w:szCs w:val="14"/>
                        </w:rPr>
                        <w:t>）</w:t>
                      </w:r>
                    </w:p>
                  </w:txbxContent>
                </v:textbox>
              </v:shape>
            </w:pict>
          </mc:Fallback>
        </mc:AlternateContent>
      </w:r>
      <w:r>
        <w:rPr>
          <w:noProof/>
        </w:rPr>
        <w:drawing>
          <wp:anchor distT="0" distB="0" distL="114300" distR="114300" simplePos="0" relativeHeight="251790336" behindDoc="0" locked="0" layoutInCell="1" allowOverlap="1" wp14:anchorId="17FBC402" wp14:editId="476F8FE8">
            <wp:simplePos x="0" y="0"/>
            <wp:positionH relativeFrom="column">
              <wp:posOffset>443865</wp:posOffset>
            </wp:positionH>
            <wp:positionV relativeFrom="paragraph">
              <wp:posOffset>75565</wp:posOffset>
            </wp:positionV>
            <wp:extent cx="4438650" cy="2743200"/>
            <wp:effectExtent l="0" t="0" r="0" b="0"/>
            <wp:wrapNone/>
            <wp:docPr id="34" name="グラフ 3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14:sizeRelH relativeFrom="margin">
              <wp14:pctWidth>0</wp14:pctWidth>
            </wp14:sizeRelH>
          </wp:anchor>
        </w:drawing>
      </w:r>
    </w:p>
    <w:p w14:paraId="6649FA67" w14:textId="595A3C68" w:rsidR="00055A9C" w:rsidRDefault="00055A9C" w:rsidP="005241C9">
      <w:pPr>
        <w:ind w:firstLineChars="100" w:firstLine="240"/>
        <w:rPr>
          <w:rFonts w:asciiTheme="minorEastAsia" w:hAnsiTheme="minorEastAsia"/>
          <w:sz w:val="24"/>
          <w:szCs w:val="24"/>
        </w:rPr>
      </w:pPr>
    </w:p>
    <w:p w14:paraId="055A1B4E" w14:textId="48034DF9" w:rsidR="00055A9C" w:rsidRDefault="00055A9C" w:rsidP="005241C9">
      <w:pPr>
        <w:ind w:firstLineChars="100" w:firstLine="240"/>
        <w:rPr>
          <w:rFonts w:asciiTheme="minorEastAsia" w:hAnsiTheme="minorEastAsia"/>
          <w:sz w:val="24"/>
          <w:szCs w:val="24"/>
        </w:rPr>
      </w:pPr>
    </w:p>
    <w:p w14:paraId="41D32505" w14:textId="5FA3769F" w:rsidR="00055A9C" w:rsidRDefault="00055A9C" w:rsidP="005241C9">
      <w:pPr>
        <w:ind w:firstLineChars="100" w:firstLine="240"/>
        <w:rPr>
          <w:rFonts w:asciiTheme="minorEastAsia" w:hAnsiTheme="minorEastAsia"/>
          <w:sz w:val="24"/>
          <w:szCs w:val="24"/>
        </w:rPr>
      </w:pPr>
    </w:p>
    <w:p w14:paraId="1D0AA587" w14:textId="3B8C4E01" w:rsidR="00055A9C" w:rsidRDefault="00055A9C" w:rsidP="005241C9">
      <w:pPr>
        <w:ind w:firstLineChars="100" w:firstLine="240"/>
        <w:rPr>
          <w:rFonts w:asciiTheme="minorEastAsia" w:hAnsiTheme="minorEastAsia"/>
          <w:sz w:val="24"/>
          <w:szCs w:val="24"/>
        </w:rPr>
      </w:pPr>
    </w:p>
    <w:p w14:paraId="10995515" w14:textId="71ED93D7" w:rsidR="00055A9C" w:rsidRDefault="00055A9C" w:rsidP="005241C9">
      <w:pPr>
        <w:ind w:firstLineChars="100" w:firstLine="240"/>
        <w:rPr>
          <w:rFonts w:asciiTheme="minorEastAsia" w:hAnsiTheme="minorEastAsia"/>
          <w:sz w:val="24"/>
          <w:szCs w:val="24"/>
        </w:rPr>
      </w:pPr>
    </w:p>
    <w:p w14:paraId="424D8B3A" w14:textId="1D83DCA4" w:rsidR="00055A9C" w:rsidRDefault="00055A9C" w:rsidP="005241C9">
      <w:pPr>
        <w:ind w:firstLineChars="100" w:firstLine="240"/>
        <w:rPr>
          <w:rFonts w:asciiTheme="minorEastAsia" w:hAnsiTheme="minorEastAsia"/>
          <w:sz w:val="24"/>
          <w:szCs w:val="24"/>
        </w:rPr>
      </w:pPr>
    </w:p>
    <w:p w14:paraId="66B43E11" w14:textId="22F8CA6C" w:rsidR="00055A9C" w:rsidRDefault="00055A9C" w:rsidP="005241C9">
      <w:pPr>
        <w:ind w:firstLineChars="100" w:firstLine="240"/>
        <w:rPr>
          <w:rFonts w:asciiTheme="minorEastAsia" w:hAnsiTheme="minorEastAsia"/>
          <w:sz w:val="24"/>
          <w:szCs w:val="24"/>
        </w:rPr>
      </w:pPr>
    </w:p>
    <w:p w14:paraId="3D7A5772" w14:textId="70D6DD2B" w:rsidR="00055A9C" w:rsidRDefault="00055A9C" w:rsidP="005241C9">
      <w:pPr>
        <w:ind w:firstLineChars="100" w:firstLine="240"/>
        <w:rPr>
          <w:rFonts w:asciiTheme="minorEastAsia" w:hAnsiTheme="minorEastAsia"/>
          <w:sz w:val="24"/>
          <w:szCs w:val="24"/>
        </w:rPr>
      </w:pPr>
    </w:p>
    <w:p w14:paraId="7DEFBE1E" w14:textId="3548509A" w:rsidR="00055A9C" w:rsidRDefault="00055A9C" w:rsidP="005241C9">
      <w:pPr>
        <w:ind w:firstLineChars="100" w:firstLine="240"/>
        <w:rPr>
          <w:rFonts w:asciiTheme="minorEastAsia" w:hAnsiTheme="minorEastAsia"/>
          <w:sz w:val="24"/>
          <w:szCs w:val="24"/>
        </w:rPr>
      </w:pPr>
    </w:p>
    <w:p w14:paraId="3248FD1C" w14:textId="77777777" w:rsidR="00B17903" w:rsidRDefault="00B17903" w:rsidP="00B17903">
      <w:pPr>
        <w:spacing w:line="100" w:lineRule="exact"/>
        <w:ind w:firstLineChars="100" w:firstLine="240"/>
        <w:rPr>
          <w:rFonts w:asciiTheme="minorEastAsia" w:hAnsiTheme="minorEastAsia"/>
          <w:sz w:val="24"/>
          <w:szCs w:val="24"/>
        </w:rPr>
      </w:pPr>
    </w:p>
    <w:p w14:paraId="2E5E44A8" w14:textId="51F1CC20" w:rsidR="00055A9C" w:rsidRDefault="00055A9C" w:rsidP="00F02516">
      <w:pPr>
        <w:ind w:right="600"/>
        <w:jc w:val="left"/>
        <w:rPr>
          <w:rFonts w:asciiTheme="minorEastAsia" w:hAnsiTheme="minorEastAsia"/>
          <w:sz w:val="20"/>
        </w:rPr>
      </w:pPr>
    </w:p>
    <w:p w14:paraId="0C2740F4" w14:textId="7FB6F0E8" w:rsidR="00996005" w:rsidRPr="00BA2CBD" w:rsidRDefault="00996005" w:rsidP="005241C9">
      <w:pPr>
        <w:ind w:firstLineChars="100" w:firstLine="240"/>
        <w:rPr>
          <w:rFonts w:asciiTheme="minorEastAsia" w:hAnsiTheme="minorEastAsia"/>
          <w:sz w:val="24"/>
          <w:szCs w:val="24"/>
        </w:rPr>
      </w:pPr>
    </w:p>
    <w:p w14:paraId="1500C158" w14:textId="77777777" w:rsidR="00996005" w:rsidRDefault="00996005" w:rsidP="005241C9">
      <w:pPr>
        <w:ind w:firstLineChars="100" w:firstLine="240"/>
        <w:rPr>
          <w:rFonts w:asciiTheme="minorEastAsia" w:hAnsiTheme="minorEastAsia"/>
          <w:sz w:val="24"/>
          <w:szCs w:val="24"/>
        </w:rPr>
      </w:pPr>
    </w:p>
    <w:p w14:paraId="1363C75A" w14:textId="73A4D15D" w:rsidR="00BA2CBD" w:rsidRDefault="00734FA6" w:rsidP="005241C9">
      <w:pPr>
        <w:ind w:firstLineChars="100" w:firstLine="240"/>
        <w:rPr>
          <w:rFonts w:asciiTheme="minorEastAsia" w:hAnsiTheme="minorEastAsia"/>
          <w:sz w:val="24"/>
          <w:szCs w:val="24"/>
        </w:rPr>
      </w:pPr>
      <w:r>
        <w:rPr>
          <w:rFonts w:asciiTheme="minorEastAsia" w:hAnsiTheme="minorEastAsia" w:hint="eastAsia"/>
          <w:sz w:val="24"/>
          <w:szCs w:val="24"/>
        </w:rPr>
        <w:t>《</w:t>
      </w:r>
      <w:r w:rsidR="00BA2CBD" w:rsidRPr="00BA2CBD">
        <w:rPr>
          <w:rFonts w:asciiTheme="minorEastAsia" w:hAnsiTheme="minorEastAsia" w:hint="eastAsia"/>
          <w:sz w:val="24"/>
          <w:szCs w:val="24"/>
        </w:rPr>
        <w:t>具体的施策</w:t>
      </w:r>
      <w:r>
        <w:rPr>
          <w:rFonts w:asciiTheme="minorEastAsia" w:hAnsiTheme="minorEastAsia" w:hint="eastAsia"/>
          <w:sz w:val="24"/>
          <w:szCs w:val="24"/>
        </w:rPr>
        <w:t>》</w:t>
      </w:r>
    </w:p>
    <w:p w14:paraId="75E3795F" w14:textId="0AB38EB5" w:rsidR="00491A96" w:rsidRPr="001041DE" w:rsidRDefault="00C94121" w:rsidP="005241C9">
      <w:pPr>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w:t>
      </w:r>
      <w:r w:rsidR="00FA59B2" w:rsidRPr="001041DE">
        <w:rPr>
          <w:rFonts w:asciiTheme="minorEastAsia" w:hAnsiTheme="minorEastAsia" w:hint="eastAsia"/>
          <w:sz w:val="24"/>
          <w:szCs w:val="24"/>
        </w:rPr>
        <w:t>協力雇用主による犯罪をした者等の雇用を促進するための措置</w:t>
      </w:r>
    </w:p>
    <w:p w14:paraId="15334FC8" w14:textId="76324837" w:rsidR="00AA564A" w:rsidRDefault="00FA59B2" w:rsidP="00FA59B2">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協力雇用主による犯罪をした者等の雇用が促進されるよう、次のことに取り組みます。</w:t>
      </w:r>
    </w:p>
    <w:p w14:paraId="02096D4E" w14:textId="77777777" w:rsidR="00996005" w:rsidRPr="001041DE" w:rsidRDefault="00996005" w:rsidP="00FA59B2">
      <w:pPr>
        <w:ind w:leftChars="300" w:left="630" w:firstLineChars="100" w:firstLine="240"/>
        <w:rPr>
          <w:rFonts w:asciiTheme="minorEastAsia" w:hAnsiTheme="minorEastAsia"/>
          <w:sz w:val="24"/>
          <w:szCs w:val="24"/>
        </w:rPr>
      </w:pPr>
    </w:p>
    <w:p w14:paraId="6E295859" w14:textId="2E4247BA" w:rsidR="00B12D35" w:rsidRPr="001041DE" w:rsidRDefault="00B12D35" w:rsidP="00B35E6C">
      <w:pPr>
        <w:pStyle w:val="af4"/>
        <w:numPr>
          <w:ilvl w:val="0"/>
          <w:numId w:val="3"/>
        </w:numPr>
        <w:ind w:leftChars="0"/>
        <w:rPr>
          <w:rFonts w:asciiTheme="minorEastAsia" w:hAnsiTheme="minorEastAsia"/>
          <w:sz w:val="24"/>
          <w:szCs w:val="24"/>
        </w:rPr>
      </w:pPr>
      <w:r w:rsidRPr="001041DE">
        <w:rPr>
          <w:rFonts w:asciiTheme="minorEastAsia" w:hAnsiTheme="minorEastAsia" w:hint="eastAsia"/>
          <w:sz w:val="24"/>
          <w:szCs w:val="24"/>
        </w:rPr>
        <w:t>総合評価方式一般競争入札における</w:t>
      </w:r>
      <w:r w:rsidR="00071CA3" w:rsidRPr="001041DE">
        <w:rPr>
          <w:rFonts w:asciiTheme="minorEastAsia" w:hAnsiTheme="minorEastAsia" w:hint="eastAsia"/>
          <w:sz w:val="24"/>
          <w:szCs w:val="24"/>
        </w:rPr>
        <w:t>取組</w:t>
      </w:r>
      <w:r w:rsidR="00734FA6" w:rsidRPr="001041DE">
        <w:rPr>
          <w:rFonts w:asciiTheme="minorEastAsia" w:hAnsiTheme="minorEastAsia" w:hint="eastAsia"/>
          <w:sz w:val="24"/>
          <w:szCs w:val="24"/>
        </w:rPr>
        <w:t>［</w:t>
      </w:r>
      <w:r w:rsidR="00ED79DA" w:rsidRPr="001041DE">
        <w:rPr>
          <w:rFonts w:asciiTheme="minorEastAsia" w:hAnsiTheme="minorEastAsia" w:hint="eastAsia"/>
          <w:sz w:val="24"/>
          <w:szCs w:val="24"/>
        </w:rPr>
        <w:t>新規</w:t>
      </w:r>
      <w:r w:rsidR="00734FA6" w:rsidRPr="001041DE">
        <w:rPr>
          <w:rFonts w:asciiTheme="minorEastAsia" w:hAnsiTheme="minorEastAsia" w:hint="eastAsia"/>
          <w:sz w:val="24"/>
          <w:szCs w:val="24"/>
        </w:rPr>
        <w:t>］</w:t>
      </w:r>
    </w:p>
    <w:p w14:paraId="4299D132" w14:textId="08208F4B" w:rsidR="00CF04BE" w:rsidRPr="001041DE" w:rsidRDefault="004A4F19" w:rsidP="004A4F19">
      <w:pPr>
        <w:ind w:leftChars="406" w:left="853" w:firstLineChars="100" w:firstLine="240"/>
        <w:rPr>
          <w:rFonts w:asciiTheme="minorEastAsia" w:hAnsiTheme="minorEastAsia"/>
          <w:sz w:val="24"/>
          <w:szCs w:val="24"/>
        </w:rPr>
      </w:pPr>
      <w:r w:rsidRPr="001041DE">
        <w:rPr>
          <w:rFonts w:asciiTheme="minorEastAsia" w:hAnsiTheme="minorEastAsia" w:hint="eastAsia"/>
          <w:sz w:val="24"/>
          <w:szCs w:val="24"/>
        </w:rPr>
        <w:t>ハートフル条例第１２条の２に基づき、総合評価</w:t>
      </w:r>
      <w:r w:rsidR="00B927CB">
        <w:rPr>
          <w:rFonts w:asciiTheme="minorEastAsia" w:hAnsiTheme="minorEastAsia" w:hint="eastAsia"/>
          <w:sz w:val="24"/>
          <w:szCs w:val="24"/>
        </w:rPr>
        <w:t>方式</w:t>
      </w:r>
      <w:r w:rsidRPr="001041DE">
        <w:rPr>
          <w:rFonts w:asciiTheme="minorEastAsia" w:hAnsiTheme="minorEastAsia" w:hint="eastAsia"/>
          <w:sz w:val="24"/>
          <w:szCs w:val="24"/>
        </w:rPr>
        <w:t>一般競争入札等において、大阪保護観察所に協力雇用主として登録し、保護観察対象者等を雇用した事業者を加点評価する仕組みづくりを検討します。【治安対策課、総務委託物品課、発注所管各課】</w:t>
      </w:r>
    </w:p>
    <w:p w14:paraId="3F9F7C14" w14:textId="77777777" w:rsidR="00956DFE" w:rsidRPr="001041DE" w:rsidRDefault="00956DFE" w:rsidP="00956DFE">
      <w:pPr>
        <w:rPr>
          <w:rFonts w:asciiTheme="minorEastAsia" w:hAnsiTheme="minorEastAsia"/>
          <w:sz w:val="24"/>
          <w:szCs w:val="24"/>
        </w:rPr>
      </w:pPr>
    </w:p>
    <w:p w14:paraId="6467E3FB" w14:textId="2DBB0E80" w:rsidR="00956DFE" w:rsidRPr="001041DE" w:rsidRDefault="00DD7C04" w:rsidP="00DD7C04">
      <w:pPr>
        <w:pStyle w:val="af4"/>
        <w:numPr>
          <w:ilvl w:val="0"/>
          <w:numId w:val="3"/>
        </w:numPr>
        <w:ind w:leftChars="0"/>
        <w:rPr>
          <w:rFonts w:asciiTheme="minorEastAsia" w:hAnsiTheme="minorEastAsia"/>
          <w:sz w:val="24"/>
          <w:szCs w:val="24"/>
        </w:rPr>
      </w:pPr>
      <w:r w:rsidRPr="001041DE">
        <w:rPr>
          <w:rFonts w:asciiTheme="minorEastAsia" w:hAnsiTheme="minorEastAsia" w:hint="eastAsia"/>
          <w:sz w:val="24"/>
          <w:szCs w:val="24"/>
        </w:rPr>
        <w:t>公の施設の指定管理者の選定</w:t>
      </w:r>
      <w:r w:rsidR="00956DFE" w:rsidRPr="001041DE">
        <w:rPr>
          <w:rFonts w:asciiTheme="minorEastAsia" w:hAnsiTheme="minorEastAsia" w:hint="eastAsia"/>
          <w:sz w:val="24"/>
          <w:szCs w:val="24"/>
        </w:rPr>
        <w:t>における</w:t>
      </w:r>
      <w:r w:rsidR="00071CA3" w:rsidRPr="001041DE">
        <w:rPr>
          <w:rFonts w:asciiTheme="minorEastAsia" w:hAnsiTheme="minorEastAsia" w:hint="eastAsia"/>
          <w:sz w:val="24"/>
          <w:szCs w:val="24"/>
        </w:rPr>
        <w:t>取組</w:t>
      </w:r>
      <w:r w:rsidR="00956DFE" w:rsidRPr="001041DE">
        <w:rPr>
          <w:rFonts w:asciiTheme="minorEastAsia" w:hAnsiTheme="minorEastAsia" w:hint="eastAsia"/>
          <w:sz w:val="24"/>
          <w:szCs w:val="24"/>
        </w:rPr>
        <w:t>［新規］</w:t>
      </w:r>
    </w:p>
    <w:p w14:paraId="00A1F06D" w14:textId="073D7E36" w:rsidR="00956DFE" w:rsidRPr="001041DE" w:rsidRDefault="00DD7C04" w:rsidP="00956DFE">
      <w:pPr>
        <w:ind w:leftChars="406" w:left="853" w:firstLineChars="100" w:firstLine="240"/>
        <w:rPr>
          <w:rFonts w:asciiTheme="minorEastAsia" w:hAnsiTheme="minorEastAsia"/>
          <w:sz w:val="24"/>
          <w:szCs w:val="24"/>
        </w:rPr>
      </w:pPr>
      <w:r w:rsidRPr="001041DE">
        <w:rPr>
          <w:rFonts w:asciiTheme="minorEastAsia" w:hAnsiTheme="minorEastAsia" w:hint="eastAsia"/>
          <w:sz w:val="24"/>
          <w:szCs w:val="24"/>
        </w:rPr>
        <w:t>ハートフル条例第12条の２に基づき、府の公の施設の指定管理者選定において、協力雇用主による犯罪をした者等</w:t>
      </w:r>
      <w:r w:rsidR="008D0A38">
        <w:rPr>
          <w:rFonts w:asciiTheme="minorEastAsia" w:hAnsiTheme="minorEastAsia" w:hint="eastAsia"/>
          <w:sz w:val="24"/>
          <w:szCs w:val="24"/>
        </w:rPr>
        <w:t>を</w:t>
      </w:r>
      <w:r w:rsidRPr="001041DE">
        <w:rPr>
          <w:rFonts w:asciiTheme="minorEastAsia" w:hAnsiTheme="minorEastAsia" w:hint="eastAsia"/>
          <w:sz w:val="24"/>
          <w:szCs w:val="24"/>
        </w:rPr>
        <w:t>雇用</w:t>
      </w:r>
      <w:r w:rsidR="008D0A38">
        <w:rPr>
          <w:rFonts w:asciiTheme="minorEastAsia" w:hAnsiTheme="minorEastAsia" w:hint="eastAsia"/>
          <w:sz w:val="24"/>
          <w:szCs w:val="24"/>
        </w:rPr>
        <w:t>する取組を</w:t>
      </w:r>
      <w:r w:rsidRPr="001041DE">
        <w:rPr>
          <w:rFonts w:asciiTheme="minorEastAsia" w:hAnsiTheme="minorEastAsia" w:hint="eastAsia"/>
          <w:sz w:val="24"/>
          <w:szCs w:val="24"/>
        </w:rPr>
        <w:t>評価する</w:t>
      </w:r>
      <w:r w:rsidR="008D0A38">
        <w:rPr>
          <w:rFonts w:asciiTheme="minorEastAsia" w:hAnsiTheme="minorEastAsia" w:hint="eastAsia"/>
          <w:sz w:val="24"/>
          <w:szCs w:val="24"/>
        </w:rPr>
        <w:t>こととしてい</w:t>
      </w:r>
      <w:r w:rsidRPr="001041DE">
        <w:rPr>
          <w:rFonts w:asciiTheme="minorEastAsia" w:hAnsiTheme="minorEastAsia" w:hint="eastAsia"/>
          <w:sz w:val="24"/>
          <w:szCs w:val="24"/>
        </w:rPr>
        <w:t>ます</w:t>
      </w:r>
      <w:r w:rsidR="00956DFE" w:rsidRPr="001041DE">
        <w:rPr>
          <w:rFonts w:asciiTheme="minorEastAsia" w:hAnsiTheme="minorEastAsia" w:hint="eastAsia"/>
          <w:sz w:val="24"/>
          <w:szCs w:val="24"/>
        </w:rPr>
        <w:t>。【</w:t>
      </w:r>
      <w:r w:rsidRPr="001041DE">
        <w:rPr>
          <w:rFonts w:asciiTheme="minorEastAsia" w:hAnsiTheme="minorEastAsia" w:hint="eastAsia"/>
          <w:sz w:val="24"/>
          <w:szCs w:val="24"/>
        </w:rPr>
        <w:t>治安対策課、</w:t>
      </w:r>
      <w:r w:rsidR="00956DFE" w:rsidRPr="001041DE">
        <w:rPr>
          <w:rFonts w:asciiTheme="minorEastAsia" w:hAnsiTheme="minorEastAsia" w:hint="eastAsia"/>
          <w:sz w:val="24"/>
          <w:szCs w:val="24"/>
        </w:rPr>
        <w:t>行政経営課、施設所管各課】</w:t>
      </w:r>
    </w:p>
    <w:p w14:paraId="285F87E6" w14:textId="77777777" w:rsidR="00ED79DA" w:rsidRPr="001041DE" w:rsidRDefault="00ED79DA" w:rsidP="00ED79DA">
      <w:pPr>
        <w:rPr>
          <w:rFonts w:asciiTheme="minorEastAsia" w:hAnsiTheme="minorEastAsia"/>
          <w:sz w:val="24"/>
          <w:szCs w:val="24"/>
        </w:rPr>
      </w:pPr>
    </w:p>
    <w:p w14:paraId="73ED54AC" w14:textId="78322834" w:rsidR="00ED79DA" w:rsidRPr="001041DE" w:rsidRDefault="00ED79DA" w:rsidP="00B35E6C">
      <w:pPr>
        <w:pStyle w:val="af4"/>
        <w:numPr>
          <w:ilvl w:val="0"/>
          <w:numId w:val="5"/>
        </w:numPr>
        <w:ind w:leftChars="0"/>
        <w:rPr>
          <w:rFonts w:asciiTheme="minorEastAsia" w:hAnsiTheme="minorEastAsia"/>
          <w:sz w:val="24"/>
          <w:szCs w:val="24"/>
        </w:rPr>
      </w:pPr>
      <w:r w:rsidRPr="001041DE">
        <w:rPr>
          <w:rFonts w:asciiTheme="minorEastAsia" w:hAnsiTheme="minorEastAsia" w:hint="eastAsia"/>
          <w:sz w:val="24"/>
          <w:szCs w:val="24"/>
        </w:rPr>
        <w:t>府域に所在する国機関への働きかけ</w:t>
      </w:r>
      <w:r w:rsidR="00734FA6" w:rsidRPr="001041DE">
        <w:rPr>
          <w:rFonts w:asciiTheme="minorEastAsia" w:hAnsiTheme="minorEastAsia" w:hint="eastAsia"/>
          <w:sz w:val="24"/>
          <w:szCs w:val="24"/>
        </w:rPr>
        <w:t>［</w:t>
      </w:r>
      <w:r w:rsidRPr="001041DE">
        <w:rPr>
          <w:rFonts w:asciiTheme="minorEastAsia" w:hAnsiTheme="minorEastAsia" w:hint="eastAsia"/>
          <w:sz w:val="24"/>
          <w:szCs w:val="24"/>
        </w:rPr>
        <w:t>新規</w:t>
      </w:r>
      <w:r w:rsidR="00734FA6" w:rsidRPr="001041DE">
        <w:rPr>
          <w:rFonts w:asciiTheme="minorEastAsia" w:hAnsiTheme="minorEastAsia" w:hint="eastAsia"/>
          <w:sz w:val="24"/>
          <w:szCs w:val="24"/>
        </w:rPr>
        <w:t>］</w:t>
      </w:r>
    </w:p>
    <w:p w14:paraId="72D64DAE" w14:textId="47D1215A" w:rsidR="00ED79DA" w:rsidRPr="001041DE" w:rsidRDefault="00C07A0B" w:rsidP="00956DFE">
      <w:pPr>
        <w:ind w:leftChars="406" w:left="853" w:firstLineChars="100" w:firstLine="240"/>
        <w:rPr>
          <w:rFonts w:asciiTheme="minorEastAsia" w:hAnsiTheme="minorEastAsia"/>
          <w:sz w:val="24"/>
          <w:szCs w:val="24"/>
        </w:rPr>
      </w:pPr>
      <w:r w:rsidRPr="001041DE">
        <w:rPr>
          <w:rFonts w:asciiTheme="minorEastAsia" w:hAnsiTheme="minorEastAsia" w:hint="eastAsia"/>
          <w:sz w:val="24"/>
          <w:szCs w:val="24"/>
        </w:rPr>
        <w:t>府域に所在する</w:t>
      </w:r>
      <w:r w:rsidR="00ED79DA" w:rsidRPr="001041DE">
        <w:rPr>
          <w:rFonts w:asciiTheme="minorEastAsia" w:hAnsiTheme="minorEastAsia" w:hint="eastAsia"/>
          <w:sz w:val="24"/>
          <w:szCs w:val="24"/>
        </w:rPr>
        <w:t>国機関、とりわけ法務省の地方機関に対して、入札参加資格審査、総合評価方式一般競争入札</w:t>
      </w:r>
      <w:r w:rsidRPr="001041DE">
        <w:rPr>
          <w:rFonts w:asciiTheme="minorEastAsia" w:hAnsiTheme="minorEastAsia" w:hint="eastAsia"/>
          <w:sz w:val="24"/>
          <w:szCs w:val="24"/>
        </w:rPr>
        <w:t>など</w:t>
      </w:r>
      <w:r w:rsidR="00AA564A" w:rsidRPr="001041DE">
        <w:rPr>
          <w:rFonts w:asciiTheme="minorEastAsia" w:hAnsiTheme="minorEastAsia" w:hint="eastAsia"/>
          <w:sz w:val="24"/>
          <w:szCs w:val="24"/>
        </w:rPr>
        <w:t>における優遇措置</w:t>
      </w:r>
      <w:r w:rsidR="00ED79DA" w:rsidRPr="001041DE">
        <w:rPr>
          <w:rFonts w:asciiTheme="minorEastAsia" w:hAnsiTheme="minorEastAsia" w:hint="eastAsia"/>
          <w:sz w:val="24"/>
          <w:szCs w:val="24"/>
        </w:rPr>
        <w:t>を導入し、協力雇用主による公共調達の受注の機会を増やすよう要請していきます。【治安対策課】</w:t>
      </w:r>
    </w:p>
    <w:p w14:paraId="06F34B6E" w14:textId="77777777" w:rsidR="004F5D9D" w:rsidRPr="001041DE" w:rsidRDefault="004F5D9D" w:rsidP="004D1F46">
      <w:pPr>
        <w:rPr>
          <w:rFonts w:asciiTheme="minorEastAsia" w:hAnsiTheme="minorEastAsia"/>
          <w:sz w:val="24"/>
          <w:szCs w:val="24"/>
        </w:rPr>
      </w:pPr>
    </w:p>
    <w:p w14:paraId="3E93348C" w14:textId="7DC2DEDC" w:rsidR="00491A96" w:rsidRPr="001041DE" w:rsidRDefault="008913B6" w:rsidP="007B02B1">
      <w:pPr>
        <w:ind w:firstLineChars="200" w:firstLine="480"/>
        <w:rPr>
          <w:rFonts w:asciiTheme="minorEastAsia" w:hAnsiTheme="minorEastAsia"/>
          <w:sz w:val="24"/>
          <w:szCs w:val="24"/>
        </w:rPr>
      </w:pPr>
      <w:r w:rsidRPr="001041DE">
        <w:rPr>
          <w:rFonts w:asciiTheme="minorEastAsia" w:hAnsiTheme="minorEastAsia" w:hint="eastAsia"/>
          <w:sz w:val="24"/>
          <w:szCs w:val="24"/>
        </w:rPr>
        <w:t>▼府</w:t>
      </w:r>
      <w:r w:rsidR="00491A96" w:rsidRPr="001041DE">
        <w:rPr>
          <w:rFonts w:asciiTheme="minorEastAsia" w:hAnsiTheme="minorEastAsia" w:hint="eastAsia"/>
          <w:sz w:val="24"/>
          <w:szCs w:val="24"/>
        </w:rPr>
        <w:t>に</w:t>
      </w:r>
      <w:r w:rsidRPr="001041DE">
        <w:rPr>
          <w:rFonts w:asciiTheme="minorEastAsia" w:hAnsiTheme="minorEastAsia" w:hint="eastAsia"/>
          <w:sz w:val="24"/>
          <w:szCs w:val="24"/>
        </w:rPr>
        <w:t>よ</w:t>
      </w:r>
      <w:r w:rsidR="00491A96" w:rsidRPr="001041DE">
        <w:rPr>
          <w:rFonts w:asciiTheme="minorEastAsia" w:hAnsiTheme="minorEastAsia" w:hint="eastAsia"/>
          <w:sz w:val="24"/>
          <w:szCs w:val="24"/>
        </w:rPr>
        <w:t>る保護観察対象者</w:t>
      </w:r>
      <w:r w:rsidRPr="001041DE">
        <w:rPr>
          <w:rFonts w:asciiTheme="minorEastAsia" w:hAnsiTheme="minorEastAsia" w:hint="eastAsia"/>
          <w:sz w:val="24"/>
          <w:szCs w:val="24"/>
        </w:rPr>
        <w:t>等</w:t>
      </w:r>
      <w:r w:rsidR="00491A96" w:rsidRPr="001041DE">
        <w:rPr>
          <w:rFonts w:asciiTheme="minorEastAsia" w:hAnsiTheme="minorEastAsia" w:hint="eastAsia"/>
          <w:sz w:val="24"/>
          <w:szCs w:val="24"/>
        </w:rPr>
        <w:t>の直接雇用</w:t>
      </w:r>
      <w:r w:rsidR="00734FA6" w:rsidRPr="001041DE">
        <w:rPr>
          <w:rFonts w:asciiTheme="minorEastAsia" w:hAnsiTheme="minorEastAsia" w:hint="eastAsia"/>
          <w:sz w:val="24"/>
          <w:szCs w:val="24"/>
        </w:rPr>
        <w:t>［</w:t>
      </w:r>
      <w:r w:rsidR="004A3FE7" w:rsidRPr="001041DE">
        <w:rPr>
          <w:rFonts w:asciiTheme="minorEastAsia" w:hAnsiTheme="minorEastAsia" w:hint="eastAsia"/>
          <w:sz w:val="24"/>
          <w:szCs w:val="24"/>
        </w:rPr>
        <w:t>新規</w:t>
      </w:r>
      <w:r w:rsidR="00734FA6" w:rsidRPr="001041DE">
        <w:rPr>
          <w:rFonts w:asciiTheme="minorEastAsia" w:hAnsiTheme="minorEastAsia" w:hint="eastAsia"/>
          <w:sz w:val="24"/>
          <w:szCs w:val="24"/>
        </w:rPr>
        <w:t>］</w:t>
      </w:r>
    </w:p>
    <w:p w14:paraId="3053A764" w14:textId="16BCACD3" w:rsidR="00491A96" w:rsidRDefault="008913B6" w:rsidP="007B02B1">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保護観察対象者等の円滑な社会復帰に向けて、大阪保護観察所から推薦を受けた保護観察</w:t>
      </w:r>
      <w:r w:rsidR="00956DFE" w:rsidRPr="001041DE">
        <w:rPr>
          <w:rFonts w:asciiTheme="minorEastAsia" w:hAnsiTheme="minorEastAsia" w:hint="eastAsia"/>
          <w:sz w:val="24"/>
          <w:szCs w:val="24"/>
        </w:rPr>
        <w:t>対象少年</w:t>
      </w:r>
      <w:r w:rsidRPr="001041DE">
        <w:rPr>
          <w:rFonts w:asciiTheme="minorEastAsia" w:hAnsiTheme="minorEastAsia" w:hint="eastAsia"/>
          <w:sz w:val="24"/>
          <w:szCs w:val="24"/>
        </w:rPr>
        <w:t>等を府の非常勤職員として</w:t>
      </w:r>
      <w:r w:rsidR="00956DFE" w:rsidRPr="001041DE">
        <w:rPr>
          <w:rFonts w:asciiTheme="minorEastAsia" w:hAnsiTheme="minorEastAsia" w:hint="eastAsia"/>
          <w:sz w:val="24"/>
          <w:szCs w:val="24"/>
        </w:rPr>
        <w:t>短期</w:t>
      </w:r>
      <w:r w:rsidR="00BA5B42" w:rsidRPr="001041DE">
        <w:rPr>
          <w:rFonts w:asciiTheme="minorEastAsia" w:hAnsiTheme="minorEastAsia" w:hint="eastAsia"/>
          <w:sz w:val="24"/>
          <w:szCs w:val="24"/>
        </w:rPr>
        <w:t>雇用し、</w:t>
      </w:r>
      <w:r w:rsidR="00FE562D" w:rsidRPr="001041DE">
        <w:rPr>
          <w:rFonts w:asciiTheme="minorEastAsia" w:hAnsiTheme="minorEastAsia" w:hint="eastAsia"/>
          <w:sz w:val="24"/>
          <w:szCs w:val="24"/>
        </w:rPr>
        <w:t>就労</w:t>
      </w:r>
      <w:r w:rsidR="00762755" w:rsidRPr="001041DE">
        <w:rPr>
          <w:rFonts w:asciiTheme="minorEastAsia" w:hAnsiTheme="minorEastAsia" w:hint="eastAsia"/>
          <w:sz w:val="24"/>
          <w:szCs w:val="24"/>
        </w:rPr>
        <w:t>の機会</w:t>
      </w:r>
      <w:r w:rsidR="00FE562D" w:rsidRPr="001041DE">
        <w:rPr>
          <w:rFonts w:asciiTheme="minorEastAsia" w:hAnsiTheme="minorEastAsia" w:hint="eastAsia"/>
          <w:sz w:val="24"/>
          <w:szCs w:val="24"/>
        </w:rPr>
        <w:t>を</w:t>
      </w:r>
      <w:r w:rsidR="00762755" w:rsidRPr="001041DE">
        <w:rPr>
          <w:rFonts w:asciiTheme="minorEastAsia" w:hAnsiTheme="minorEastAsia" w:hint="eastAsia"/>
          <w:sz w:val="24"/>
          <w:szCs w:val="24"/>
        </w:rPr>
        <w:t>提供しつつ</w:t>
      </w:r>
      <w:r w:rsidR="00FE562D" w:rsidRPr="001041DE">
        <w:rPr>
          <w:rFonts w:asciiTheme="minorEastAsia" w:hAnsiTheme="minorEastAsia" w:hint="eastAsia"/>
          <w:sz w:val="24"/>
          <w:szCs w:val="24"/>
        </w:rPr>
        <w:t>、</w:t>
      </w:r>
      <w:r w:rsidRPr="001041DE">
        <w:rPr>
          <w:rFonts w:asciiTheme="minorEastAsia" w:hAnsiTheme="minorEastAsia" w:hint="eastAsia"/>
          <w:sz w:val="24"/>
          <w:szCs w:val="24"/>
        </w:rPr>
        <w:t>民間企業等への</w:t>
      </w:r>
      <w:r w:rsidR="00FE562D" w:rsidRPr="001041DE">
        <w:rPr>
          <w:rFonts w:asciiTheme="minorEastAsia" w:hAnsiTheme="minorEastAsia" w:hint="eastAsia"/>
          <w:sz w:val="24"/>
          <w:szCs w:val="24"/>
        </w:rPr>
        <w:t>恒久的な</w:t>
      </w:r>
      <w:r w:rsidRPr="001041DE">
        <w:rPr>
          <w:rFonts w:asciiTheme="minorEastAsia" w:hAnsiTheme="minorEastAsia" w:hint="eastAsia"/>
          <w:sz w:val="24"/>
          <w:szCs w:val="24"/>
        </w:rPr>
        <w:t>就</w:t>
      </w:r>
      <w:r w:rsidR="00FE562D" w:rsidRPr="001041DE">
        <w:rPr>
          <w:rFonts w:asciiTheme="minorEastAsia" w:hAnsiTheme="minorEastAsia" w:hint="eastAsia"/>
          <w:sz w:val="24"/>
          <w:szCs w:val="24"/>
        </w:rPr>
        <w:t>職</w:t>
      </w:r>
      <w:r w:rsidRPr="001041DE">
        <w:rPr>
          <w:rFonts w:asciiTheme="minorEastAsia" w:hAnsiTheme="minorEastAsia" w:hint="eastAsia"/>
          <w:sz w:val="24"/>
          <w:szCs w:val="24"/>
        </w:rPr>
        <w:t>へと</w:t>
      </w:r>
      <w:r w:rsidR="00B12D35" w:rsidRPr="001041DE">
        <w:rPr>
          <w:rFonts w:asciiTheme="minorEastAsia" w:hAnsiTheme="minorEastAsia" w:hint="eastAsia"/>
          <w:sz w:val="24"/>
          <w:szCs w:val="24"/>
        </w:rPr>
        <w:t>つなげていく取組</w:t>
      </w:r>
      <w:r w:rsidR="008F480D" w:rsidRPr="001041DE">
        <w:rPr>
          <w:rFonts w:asciiTheme="minorEastAsia" w:hAnsiTheme="minorEastAsia" w:hint="eastAsia"/>
          <w:sz w:val="24"/>
          <w:szCs w:val="24"/>
        </w:rPr>
        <w:t>を</w:t>
      </w:r>
      <w:r w:rsidR="00B12D35" w:rsidRPr="001041DE">
        <w:rPr>
          <w:rFonts w:asciiTheme="minorEastAsia" w:hAnsiTheme="minorEastAsia" w:hint="eastAsia"/>
          <w:sz w:val="24"/>
          <w:szCs w:val="24"/>
        </w:rPr>
        <w:t>実施し</w:t>
      </w:r>
      <w:r w:rsidR="00491A96" w:rsidRPr="001041DE">
        <w:rPr>
          <w:rFonts w:asciiTheme="minorEastAsia" w:hAnsiTheme="minorEastAsia" w:hint="eastAsia"/>
          <w:sz w:val="24"/>
          <w:szCs w:val="24"/>
        </w:rPr>
        <w:t>ます。【</w:t>
      </w:r>
      <w:r w:rsidR="00B12D35" w:rsidRPr="001041DE">
        <w:rPr>
          <w:rFonts w:asciiTheme="minorEastAsia" w:hAnsiTheme="minorEastAsia" w:hint="eastAsia"/>
          <w:sz w:val="24"/>
          <w:szCs w:val="24"/>
        </w:rPr>
        <w:t>治安対策課</w:t>
      </w:r>
      <w:r w:rsidR="00491A96" w:rsidRPr="001041DE">
        <w:rPr>
          <w:rFonts w:asciiTheme="minorEastAsia" w:hAnsiTheme="minorEastAsia" w:hint="eastAsia"/>
          <w:sz w:val="24"/>
          <w:szCs w:val="24"/>
        </w:rPr>
        <w:t>】</w:t>
      </w:r>
    </w:p>
    <w:p w14:paraId="421C6BDF" w14:textId="268ACC23" w:rsidR="007B02B1" w:rsidRDefault="007B02B1" w:rsidP="00956DFE">
      <w:pPr>
        <w:widowControl/>
        <w:jc w:val="left"/>
        <w:rPr>
          <w:rFonts w:ascii="HG丸ｺﾞｼｯｸM-PRO" w:eastAsia="HG丸ｺﾞｼｯｸM-PRO" w:hAnsi="ＭＳ ゴシック"/>
          <w:b/>
          <w:sz w:val="24"/>
          <w:szCs w:val="24"/>
        </w:rPr>
      </w:pPr>
    </w:p>
    <w:p w14:paraId="35C6147D" w14:textId="77777777" w:rsidR="00956DFE" w:rsidRPr="00BD4FA8" w:rsidRDefault="00956DFE" w:rsidP="00956DFE">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7B02B1" w14:paraId="1099FCEC" w14:textId="77777777" w:rsidTr="000F7C08">
        <w:tc>
          <w:tcPr>
            <w:tcW w:w="8494" w:type="dxa"/>
            <w:shd w:val="clear" w:color="auto" w:fill="99FFCC"/>
          </w:tcPr>
          <w:p w14:paraId="57631E9B" w14:textId="497C2698" w:rsidR="007B02B1" w:rsidRPr="005241C9" w:rsidRDefault="007B02B1"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12" w:name="_Toc18224144"/>
            <w:r w:rsidRPr="007B02B1">
              <w:rPr>
                <w:rFonts w:asciiTheme="minorEastAsia" w:hAnsiTheme="minorEastAsia" w:hint="eastAsia"/>
                <w:b/>
                <w:sz w:val="24"/>
                <w:szCs w:val="24"/>
              </w:rPr>
              <w:t>(2)</w:t>
            </w:r>
            <w:r w:rsidRPr="007B02B1">
              <w:rPr>
                <w:rFonts w:asciiTheme="minorEastAsia" w:hAnsiTheme="minorEastAsia" w:hint="eastAsia"/>
                <w:b/>
                <w:sz w:val="24"/>
                <w:szCs w:val="24"/>
              </w:rPr>
              <w:t xml:space="preserve">　住居の確保</w:t>
            </w:r>
            <w:bookmarkEnd w:id="12"/>
          </w:p>
        </w:tc>
      </w:tr>
    </w:tbl>
    <w:p w14:paraId="7E88B0B0" w14:textId="77777777" w:rsidR="007B02B1" w:rsidRDefault="007B02B1" w:rsidP="007B02B1">
      <w:pPr>
        <w:spacing w:line="240" w:lineRule="exact"/>
        <w:rPr>
          <w:rFonts w:asciiTheme="minorEastAsia" w:hAnsiTheme="minorEastAsia"/>
          <w:sz w:val="24"/>
          <w:szCs w:val="24"/>
        </w:rPr>
      </w:pPr>
    </w:p>
    <w:p w14:paraId="257404CC" w14:textId="21E85152" w:rsidR="000F4EAD" w:rsidRPr="000F4EAD" w:rsidRDefault="005E6FB1" w:rsidP="001871D2">
      <w:pPr>
        <w:ind w:firstLineChars="100" w:firstLine="240"/>
        <w:rPr>
          <w:rFonts w:asciiTheme="minorEastAsia" w:hAnsiTheme="minorEastAsia"/>
          <w:sz w:val="24"/>
          <w:szCs w:val="24"/>
        </w:rPr>
      </w:pPr>
      <w:r>
        <w:rPr>
          <w:rFonts w:asciiTheme="minorEastAsia" w:hAnsiTheme="minorEastAsia" w:hint="eastAsia"/>
          <w:sz w:val="24"/>
          <w:szCs w:val="24"/>
        </w:rPr>
        <w:t>《</w:t>
      </w:r>
      <w:r w:rsidR="000F4EAD" w:rsidRPr="000F4EAD">
        <w:rPr>
          <w:rFonts w:asciiTheme="minorEastAsia" w:hAnsiTheme="minorEastAsia" w:hint="eastAsia"/>
          <w:sz w:val="24"/>
          <w:szCs w:val="24"/>
        </w:rPr>
        <w:t>現状と</w:t>
      </w:r>
      <w:r w:rsidR="001A4CC1" w:rsidRPr="001A4CC1">
        <w:rPr>
          <w:rFonts w:asciiTheme="minorEastAsia" w:hAnsiTheme="minorEastAsia" w:hint="eastAsia"/>
          <w:sz w:val="24"/>
          <w:szCs w:val="24"/>
        </w:rPr>
        <w:t>取組方向</w:t>
      </w:r>
      <w:r>
        <w:rPr>
          <w:rFonts w:asciiTheme="minorEastAsia" w:hAnsiTheme="minorEastAsia" w:hint="eastAsia"/>
          <w:sz w:val="24"/>
          <w:szCs w:val="24"/>
        </w:rPr>
        <w:t>》</w:t>
      </w:r>
    </w:p>
    <w:p w14:paraId="6EE8BF21" w14:textId="77777777" w:rsidR="00CE7B26" w:rsidRDefault="000F4EAD" w:rsidP="007B02B1">
      <w:pPr>
        <w:ind w:leftChars="200" w:left="420" w:firstLineChars="100" w:firstLine="240"/>
        <w:rPr>
          <w:rFonts w:asciiTheme="minorEastAsia" w:hAnsiTheme="minorEastAsia"/>
          <w:sz w:val="24"/>
          <w:szCs w:val="24"/>
        </w:rPr>
      </w:pPr>
      <w:r w:rsidRPr="000F4EAD">
        <w:rPr>
          <w:rFonts w:asciiTheme="minorEastAsia" w:hAnsiTheme="minorEastAsia" w:hint="eastAsia"/>
          <w:sz w:val="24"/>
          <w:szCs w:val="24"/>
        </w:rPr>
        <w:t>平成29 年に</w:t>
      </w:r>
      <w:r w:rsidR="0042146D">
        <w:rPr>
          <w:rFonts w:asciiTheme="minorEastAsia" w:hAnsiTheme="minorEastAsia" w:hint="eastAsia"/>
          <w:sz w:val="24"/>
          <w:szCs w:val="24"/>
        </w:rPr>
        <w:t>大阪府</w:t>
      </w:r>
      <w:r w:rsidRPr="000F4EAD">
        <w:rPr>
          <w:rFonts w:asciiTheme="minorEastAsia" w:hAnsiTheme="minorEastAsia" w:hint="eastAsia"/>
          <w:sz w:val="24"/>
          <w:szCs w:val="24"/>
        </w:rPr>
        <w:t>内の</w:t>
      </w:r>
      <w:r w:rsidR="0042146D">
        <w:rPr>
          <w:rFonts w:asciiTheme="minorEastAsia" w:hAnsiTheme="minorEastAsia" w:hint="eastAsia"/>
          <w:sz w:val="24"/>
          <w:szCs w:val="24"/>
        </w:rPr>
        <w:t>刑務所</w:t>
      </w:r>
      <w:r w:rsidRPr="000F4EAD">
        <w:rPr>
          <w:rFonts w:asciiTheme="minorEastAsia" w:hAnsiTheme="minorEastAsia" w:hint="eastAsia"/>
          <w:sz w:val="24"/>
          <w:szCs w:val="24"/>
        </w:rPr>
        <w:t>を出所した</w:t>
      </w:r>
      <w:r w:rsidR="00905A68">
        <w:rPr>
          <w:rFonts w:asciiTheme="minorEastAsia" w:hAnsiTheme="minorEastAsia" w:hint="eastAsia"/>
          <w:sz w:val="24"/>
          <w:szCs w:val="24"/>
        </w:rPr>
        <w:t>者</w:t>
      </w:r>
      <w:r w:rsidRPr="000F4EAD">
        <w:rPr>
          <w:rFonts w:asciiTheme="minorEastAsia" w:hAnsiTheme="minorEastAsia" w:hint="eastAsia"/>
          <w:sz w:val="24"/>
          <w:szCs w:val="24"/>
        </w:rPr>
        <w:t>のうち</w:t>
      </w:r>
      <w:r w:rsidR="0042146D">
        <w:rPr>
          <w:rFonts w:asciiTheme="minorEastAsia" w:hAnsiTheme="minorEastAsia" w:hint="eastAsia"/>
          <w:sz w:val="24"/>
          <w:szCs w:val="24"/>
        </w:rPr>
        <w:t>、出所時に帰住先がない</w:t>
      </w:r>
      <w:r w:rsidR="00905A68">
        <w:rPr>
          <w:rFonts w:asciiTheme="minorEastAsia" w:hAnsiTheme="minorEastAsia" w:hint="eastAsia"/>
          <w:sz w:val="24"/>
          <w:szCs w:val="24"/>
        </w:rPr>
        <w:t>者</w:t>
      </w:r>
      <w:r w:rsidR="0042146D">
        <w:rPr>
          <w:rFonts w:asciiTheme="minorEastAsia" w:hAnsiTheme="minorEastAsia" w:hint="eastAsia"/>
          <w:sz w:val="24"/>
          <w:szCs w:val="24"/>
        </w:rPr>
        <w:t>の割合は36.5%</w:t>
      </w:r>
      <w:r w:rsidRPr="000F4EAD">
        <w:rPr>
          <w:rFonts w:asciiTheme="minorEastAsia" w:hAnsiTheme="minorEastAsia" w:hint="eastAsia"/>
          <w:sz w:val="24"/>
          <w:szCs w:val="24"/>
        </w:rPr>
        <w:t>を占めています。</w:t>
      </w:r>
    </w:p>
    <w:p w14:paraId="71F93797" w14:textId="7BDF9644" w:rsidR="009118B3" w:rsidRDefault="009118B3" w:rsidP="007B02B1">
      <w:pPr>
        <w:ind w:leftChars="200" w:left="420" w:firstLineChars="100" w:firstLine="240"/>
        <w:rPr>
          <w:rFonts w:asciiTheme="minorEastAsia" w:hAnsiTheme="minorEastAsia"/>
          <w:sz w:val="24"/>
          <w:szCs w:val="24"/>
        </w:rPr>
      </w:pPr>
      <w:r>
        <w:rPr>
          <w:rFonts w:asciiTheme="minorEastAsia" w:hAnsiTheme="minorEastAsia" w:hint="eastAsia"/>
          <w:sz w:val="24"/>
          <w:szCs w:val="24"/>
        </w:rPr>
        <w:t>そして、</w:t>
      </w:r>
      <w:r w:rsidR="00EF1E53">
        <w:rPr>
          <w:rFonts w:asciiTheme="minorEastAsia" w:hAnsiTheme="minorEastAsia" w:hint="eastAsia"/>
          <w:sz w:val="24"/>
          <w:szCs w:val="24"/>
        </w:rPr>
        <w:t>平成29年に</w:t>
      </w:r>
      <w:r>
        <w:rPr>
          <w:rFonts w:asciiTheme="minorEastAsia" w:hAnsiTheme="minorEastAsia" w:hint="eastAsia"/>
          <w:sz w:val="24"/>
          <w:szCs w:val="24"/>
        </w:rPr>
        <w:t>大阪府内の</w:t>
      </w:r>
      <w:r w:rsidRPr="009118B3">
        <w:rPr>
          <w:rFonts w:asciiTheme="minorEastAsia" w:hAnsiTheme="minorEastAsia" w:hint="eastAsia"/>
          <w:sz w:val="24"/>
          <w:szCs w:val="24"/>
        </w:rPr>
        <w:t>更生保護施設及び自立準備ホームにおいて一時的に居場所を確保した</w:t>
      </w:r>
      <w:r w:rsidR="00905A68">
        <w:rPr>
          <w:rFonts w:asciiTheme="minorEastAsia" w:hAnsiTheme="minorEastAsia" w:hint="eastAsia"/>
          <w:sz w:val="24"/>
          <w:szCs w:val="24"/>
        </w:rPr>
        <w:t>者</w:t>
      </w:r>
      <w:r w:rsidRPr="009118B3">
        <w:rPr>
          <w:rFonts w:asciiTheme="minorEastAsia" w:hAnsiTheme="minorEastAsia" w:hint="eastAsia"/>
          <w:sz w:val="24"/>
          <w:szCs w:val="24"/>
        </w:rPr>
        <w:t>の数</w:t>
      </w:r>
      <w:r w:rsidR="00CE7B26">
        <w:rPr>
          <w:rFonts w:asciiTheme="minorEastAsia" w:hAnsiTheme="minorEastAsia" w:hint="eastAsia"/>
          <w:sz w:val="24"/>
          <w:szCs w:val="24"/>
        </w:rPr>
        <w:t>は</w:t>
      </w:r>
      <w:r>
        <w:rPr>
          <w:rFonts w:asciiTheme="minorEastAsia" w:hAnsiTheme="minorEastAsia" w:hint="eastAsia"/>
          <w:sz w:val="24"/>
          <w:szCs w:val="24"/>
        </w:rPr>
        <w:t>466人に上ります。</w:t>
      </w:r>
    </w:p>
    <w:p w14:paraId="4DB5B370" w14:textId="77777777" w:rsidR="005012D5" w:rsidRDefault="009118B3" w:rsidP="007B02B1">
      <w:pPr>
        <w:ind w:leftChars="200" w:left="420" w:firstLineChars="100" w:firstLine="240"/>
        <w:rPr>
          <w:rFonts w:asciiTheme="minorEastAsia" w:hAnsiTheme="minorEastAsia"/>
          <w:sz w:val="24"/>
          <w:szCs w:val="24"/>
        </w:rPr>
      </w:pPr>
      <w:r w:rsidRPr="009118B3">
        <w:rPr>
          <w:rFonts w:asciiTheme="minorEastAsia" w:hAnsiTheme="minorEastAsia" w:hint="eastAsia"/>
          <w:sz w:val="24"/>
          <w:szCs w:val="24"/>
        </w:rPr>
        <w:lastRenderedPageBreak/>
        <w:t>更生保護施設や自立準備ホームはあくまで一時的な居場所であり、地域社会において安定した生活を送るために</w:t>
      </w:r>
      <w:r>
        <w:rPr>
          <w:rFonts w:asciiTheme="minorEastAsia" w:hAnsiTheme="minorEastAsia" w:hint="eastAsia"/>
          <w:sz w:val="24"/>
          <w:szCs w:val="24"/>
        </w:rPr>
        <w:t>は、恒久的・安定的な住居の確保が</w:t>
      </w:r>
      <w:r w:rsidR="005012D5">
        <w:rPr>
          <w:rFonts w:asciiTheme="minorEastAsia" w:hAnsiTheme="minorEastAsia" w:hint="eastAsia"/>
          <w:sz w:val="24"/>
          <w:szCs w:val="24"/>
        </w:rPr>
        <w:t>必要</w:t>
      </w:r>
      <w:r>
        <w:rPr>
          <w:rFonts w:asciiTheme="minorEastAsia" w:hAnsiTheme="minorEastAsia" w:hint="eastAsia"/>
          <w:sz w:val="24"/>
          <w:szCs w:val="24"/>
        </w:rPr>
        <w:t>で</w:t>
      </w:r>
      <w:r w:rsidRPr="009118B3">
        <w:rPr>
          <w:rFonts w:asciiTheme="minorEastAsia" w:hAnsiTheme="minorEastAsia" w:hint="eastAsia"/>
          <w:sz w:val="24"/>
          <w:szCs w:val="24"/>
        </w:rPr>
        <w:t>す</w:t>
      </w:r>
      <w:r w:rsidR="001871D2">
        <w:rPr>
          <w:rFonts w:asciiTheme="minorEastAsia" w:hAnsiTheme="minorEastAsia" w:hint="eastAsia"/>
          <w:sz w:val="24"/>
          <w:szCs w:val="24"/>
        </w:rPr>
        <w:t>が</w:t>
      </w:r>
      <w:r w:rsidRPr="009118B3">
        <w:rPr>
          <w:rFonts w:asciiTheme="minorEastAsia" w:hAnsiTheme="minorEastAsia" w:hint="eastAsia"/>
          <w:sz w:val="24"/>
          <w:szCs w:val="24"/>
        </w:rPr>
        <w:t>、</w:t>
      </w:r>
      <w:r w:rsidR="004077A7">
        <w:rPr>
          <w:rFonts w:asciiTheme="minorEastAsia" w:hAnsiTheme="minorEastAsia" w:hint="eastAsia"/>
          <w:sz w:val="24"/>
          <w:szCs w:val="24"/>
        </w:rPr>
        <w:t>経済的に家賃の支払いが難しい、</w:t>
      </w:r>
      <w:r w:rsidRPr="009118B3">
        <w:rPr>
          <w:rFonts w:asciiTheme="minorEastAsia" w:hAnsiTheme="minorEastAsia" w:hint="eastAsia"/>
          <w:sz w:val="24"/>
          <w:szCs w:val="24"/>
        </w:rPr>
        <w:t>身元保証人がいない、家賃滞納歴等により民間家賃保証会社が利用できない</w:t>
      </w:r>
      <w:r w:rsidR="0099107E">
        <w:rPr>
          <w:rFonts w:asciiTheme="minorEastAsia" w:hAnsiTheme="minorEastAsia" w:hint="eastAsia"/>
          <w:sz w:val="24"/>
          <w:szCs w:val="24"/>
        </w:rPr>
        <w:t>といった理由で</w:t>
      </w:r>
      <w:r w:rsidRPr="009118B3">
        <w:rPr>
          <w:rFonts w:asciiTheme="minorEastAsia" w:hAnsiTheme="minorEastAsia" w:hint="eastAsia"/>
          <w:sz w:val="24"/>
          <w:szCs w:val="24"/>
        </w:rPr>
        <w:t>賃貸契約</w:t>
      </w:r>
      <w:r w:rsidR="0099107E">
        <w:rPr>
          <w:rFonts w:asciiTheme="minorEastAsia" w:hAnsiTheme="minorEastAsia" w:hint="eastAsia"/>
          <w:sz w:val="24"/>
          <w:szCs w:val="24"/>
        </w:rPr>
        <w:t>を結べ</w:t>
      </w:r>
      <w:r w:rsidRPr="009118B3">
        <w:rPr>
          <w:rFonts w:asciiTheme="minorEastAsia" w:hAnsiTheme="minorEastAsia" w:hint="eastAsia"/>
          <w:sz w:val="24"/>
          <w:szCs w:val="24"/>
        </w:rPr>
        <w:t>ない</w:t>
      </w:r>
      <w:r w:rsidR="0099107E">
        <w:rPr>
          <w:rFonts w:asciiTheme="minorEastAsia" w:hAnsiTheme="minorEastAsia" w:hint="eastAsia"/>
          <w:sz w:val="24"/>
          <w:szCs w:val="24"/>
        </w:rPr>
        <w:t>事例も</w:t>
      </w:r>
      <w:r w:rsidRPr="009118B3">
        <w:rPr>
          <w:rFonts w:asciiTheme="minorEastAsia" w:hAnsiTheme="minorEastAsia" w:hint="eastAsia"/>
          <w:sz w:val="24"/>
          <w:szCs w:val="24"/>
        </w:rPr>
        <w:t>あり</w:t>
      </w:r>
      <w:r w:rsidR="005012D5">
        <w:rPr>
          <w:rFonts w:asciiTheme="minorEastAsia" w:hAnsiTheme="minorEastAsia" w:hint="eastAsia"/>
          <w:sz w:val="24"/>
          <w:szCs w:val="24"/>
        </w:rPr>
        <w:t>ます。</w:t>
      </w:r>
    </w:p>
    <w:p w14:paraId="44673A9C" w14:textId="59B3C109" w:rsidR="009118B3" w:rsidRDefault="005012D5" w:rsidP="007B02B1">
      <w:pPr>
        <w:ind w:leftChars="200" w:left="420" w:firstLineChars="100" w:firstLine="240"/>
        <w:rPr>
          <w:rFonts w:asciiTheme="minorEastAsia" w:hAnsiTheme="minorEastAsia"/>
          <w:sz w:val="24"/>
          <w:szCs w:val="24"/>
        </w:rPr>
      </w:pPr>
      <w:r>
        <w:rPr>
          <w:rFonts w:asciiTheme="minorEastAsia" w:hAnsiTheme="minorEastAsia" w:hint="eastAsia"/>
          <w:sz w:val="24"/>
          <w:szCs w:val="24"/>
        </w:rPr>
        <w:t>犯罪をした者等の</w:t>
      </w:r>
      <w:r w:rsidRPr="005012D5">
        <w:rPr>
          <w:rFonts w:asciiTheme="minorEastAsia" w:hAnsiTheme="minorEastAsia" w:hint="eastAsia"/>
          <w:sz w:val="24"/>
          <w:szCs w:val="24"/>
        </w:rPr>
        <w:t>恒久的・安定的な</w:t>
      </w:r>
      <w:r>
        <w:rPr>
          <w:rFonts w:asciiTheme="minorEastAsia" w:hAnsiTheme="minorEastAsia" w:hint="eastAsia"/>
          <w:sz w:val="24"/>
          <w:szCs w:val="24"/>
        </w:rPr>
        <w:t>住居の確保に向け、状況の改善に取り組み</w:t>
      </w:r>
      <w:r w:rsidR="004077A7">
        <w:rPr>
          <w:rFonts w:asciiTheme="minorEastAsia" w:hAnsiTheme="minorEastAsia" w:hint="eastAsia"/>
          <w:sz w:val="24"/>
          <w:szCs w:val="24"/>
        </w:rPr>
        <w:t>ま</w:t>
      </w:r>
      <w:r w:rsidR="009118B3" w:rsidRPr="009118B3">
        <w:rPr>
          <w:rFonts w:asciiTheme="minorEastAsia" w:hAnsiTheme="minorEastAsia" w:hint="eastAsia"/>
          <w:sz w:val="24"/>
          <w:szCs w:val="24"/>
        </w:rPr>
        <w:t>す。</w:t>
      </w:r>
    </w:p>
    <w:p w14:paraId="47404D56" w14:textId="73DD7DCA" w:rsidR="009118B3" w:rsidRDefault="009118B3" w:rsidP="009035D1">
      <w:pPr>
        <w:rPr>
          <w:rFonts w:asciiTheme="minorEastAsia" w:hAnsiTheme="minorEastAsia"/>
          <w:sz w:val="24"/>
          <w:szCs w:val="24"/>
        </w:rPr>
      </w:pPr>
    </w:p>
    <w:p w14:paraId="132FA8E5" w14:textId="0E018059" w:rsidR="009035D1" w:rsidRDefault="009035D1" w:rsidP="00F647B0">
      <w:pPr>
        <w:jc w:val="left"/>
        <w:rPr>
          <w:rFonts w:asciiTheme="minorEastAsia" w:hAnsiTheme="minorEastAsia"/>
          <w:sz w:val="20"/>
        </w:rPr>
      </w:pPr>
    </w:p>
    <w:p w14:paraId="6AA58D8D" w14:textId="6AD52D75" w:rsidR="00F647B0" w:rsidRPr="001041DE" w:rsidRDefault="00F647B0" w:rsidP="00F647B0">
      <w:pPr>
        <w:ind w:leftChars="200" w:left="420"/>
        <w:jc w:val="left"/>
        <w:rPr>
          <w:rFonts w:asciiTheme="minorEastAsia" w:hAnsiTheme="minorEastAsia"/>
          <w:sz w:val="22"/>
          <w:szCs w:val="22"/>
        </w:rPr>
      </w:pPr>
      <w:r w:rsidRPr="001041DE">
        <w:rPr>
          <w:rFonts w:asciiTheme="minorEastAsia" w:hAnsiTheme="minorEastAsia" w:hint="eastAsia"/>
          <w:sz w:val="22"/>
          <w:szCs w:val="22"/>
        </w:rPr>
        <w:t>平成29年</w:t>
      </w:r>
      <w:r w:rsidR="00C83505" w:rsidRPr="001041DE">
        <w:rPr>
          <w:rFonts w:asciiTheme="minorEastAsia" w:hAnsiTheme="minorEastAsia" w:hint="eastAsia"/>
          <w:sz w:val="22"/>
          <w:szCs w:val="22"/>
        </w:rPr>
        <w:t>:</w:t>
      </w:r>
      <w:r w:rsidRPr="001041DE">
        <w:rPr>
          <w:rFonts w:asciiTheme="minorEastAsia" w:hAnsiTheme="minorEastAsia" w:hint="eastAsia"/>
          <w:sz w:val="22"/>
          <w:szCs w:val="22"/>
        </w:rPr>
        <w:t>大阪府内の刑務所を出所した者のうち、出所時に帰住先がない者の数</w:t>
      </w:r>
    </w:p>
    <w:p w14:paraId="0F3DCAA2" w14:textId="7E691DA9" w:rsidR="00F02516" w:rsidRPr="001041DE" w:rsidRDefault="00803FF3" w:rsidP="00F647B0">
      <w:pPr>
        <w:ind w:leftChars="200" w:left="420"/>
        <w:jc w:val="left"/>
        <w:rPr>
          <w:rFonts w:asciiTheme="minorEastAsia" w:hAnsiTheme="minorEastAsia"/>
          <w:sz w:val="22"/>
          <w:szCs w:val="22"/>
        </w:rPr>
      </w:pPr>
      <w:r w:rsidRPr="001041DE">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2552"/>
        <w:gridCol w:w="3827"/>
      </w:tblGrid>
      <w:tr w:rsidR="007C6ABA" w:rsidRPr="001041DE" w14:paraId="40ED2A47" w14:textId="77777777" w:rsidTr="007C6ABA">
        <w:trPr>
          <w:trHeight w:val="136"/>
        </w:trPr>
        <w:tc>
          <w:tcPr>
            <w:tcW w:w="2552" w:type="dxa"/>
            <w:vMerge w:val="restart"/>
            <w:tcBorders>
              <w:right w:val="nil"/>
            </w:tcBorders>
            <w:shd w:val="clear" w:color="auto" w:fill="B6DDE8" w:themeFill="accent5" w:themeFillTint="66"/>
            <w:vAlign w:val="center"/>
          </w:tcPr>
          <w:p w14:paraId="76DD7511" w14:textId="77777777" w:rsidR="007C6ABA" w:rsidRPr="001041DE" w:rsidRDefault="007C6ABA" w:rsidP="00F647B0">
            <w:pPr>
              <w:jc w:val="center"/>
              <w:rPr>
                <w:rFonts w:asciiTheme="minorEastAsia" w:hAnsiTheme="minorEastAsia"/>
                <w:sz w:val="22"/>
                <w:szCs w:val="22"/>
              </w:rPr>
            </w:pPr>
            <w:r w:rsidRPr="001041DE">
              <w:rPr>
                <w:rFonts w:asciiTheme="minorEastAsia" w:hAnsiTheme="minorEastAsia" w:hint="eastAsia"/>
                <w:sz w:val="22"/>
                <w:szCs w:val="22"/>
              </w:rPr>
              <w:t>刑務所出所人員</w:t>
            </w:r>
          </w:p>
        </w:tc>
        <w:tc>
          <w:tcPr>
            <w:tcW w:w="3827" w:type="dxa"/>
            <w:tcBorders>
              <w:left w:val="nil"/>
              <w:bottom w:val="single" w:sz="4" w:space="0" w:color="auto"/>
            </w:tcBorders>
            <w:shd w:val="clear" w:color="auto" w:fill="B6DDE8" w:themeFill="accent5" w:themeFillTint="66"/>
          </w:tcPr>
          <w:p w14:paraId="57FA227C" w14:textId="7C4825C2" w:rsidR="007C6ABA" w:rsidRPr="001041DE" w:rsidRDefault="007C6ABA" w:rsidP="009035D1">
            <w:pPr>
              <w:rPr>
                <w:rFonts w:asciiTheme="minorEastAsia" w:hAnsiTheme="minorEastAsia"/>
                <w:sz w:val="22"/>
                <w:szCs w:val="22"/>
              </w:rPr>
            </w:pPr>
          </w:p>
        </w:tc>
      </w:tr>
      <w:tr w:rsidR="007C6ABA" w:rsidRPr="001041DE" w14:paraId="756A70A3" w14:textId="77777777" w:rsidTr="007C6ABA">
        <w:tc>
          <w:tcPr>
            <w:tcW w:w="2552" w:type="dxa"/>
            <w:vMerge/>
          </w:tcPr>
          <w:p w14:paraId="657BBC42" w14:textId="77777777" w:rsidR="007C6ABA" w:rsidRPr="001041DE" w:rsidRDefault="007C6ABA" w:rsidP="009035D1">
            <w:pPr>
              <w:rPr>
                <w:rFonts w:asciiTheme="minorEastAsia" w:hAnsiTheme="minorEastAsia"/>
                <w:sz w:val="24"/>
                <w:szCs w:val="24"/>
              </w:rPr>
            </w:pPr>
          </w:p>
        </w:tc>
        <w:tc>
          <w:tcPr>
            <w:tcW w:w="3827" w:type="dxa"/>
            <w:tcBorders>
              <w:top w:val="single" w:sz="4" w:space="0" w:color="auto"/>
            </w:tcBorders>
            <w:shd w:val="clear" w:color="auto" w:fill="B6DDE8" w:themeFill="accent5" w:themeFillTint="66"/>
          </w:tcPr>
          <w:p w14:paraId="56F22158" w14:textId="0EC03F13" w:rsidR="007C6ABA" w:rsidRPr="001041DE" w:rsidRDefault="007C6ABA" w:rsidP="009035D1">
            <w:pPr>
              <w:rPr>
                <w:rFonts w:asciiTheme="minorEastAsia" w:hAnsiTheme="minorEastAsia"/>
                <w:sz w:val="22"/>
                <w:szCs w:val="22"/>
              </w:rPr>
            </w:pPr>
            <w:r w:rsidRPr="001041DE">
              <w:rPr>
                <w:rFonts w:asciiTheme="minorEastAsia" w:hAnsiTheme="minorEastAsia" w:hint="eastAsia"/>
                <w:sz w:val="22"/>
                <w:szCs w:val="22"/>
              </w:rPr>
              <w:t>刑務所出所時に帰住先がない者の数</w:t>
            </w:r>
          </w:p>
        </w:tc>
      </w:tr>
      <w:tr w:rsidR="007C6ABA" w:rsidRPr="001041DE" w14:paraId="4B0551F0" w14:textId="77777777" w:rsidTr="007C6ABA">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14:paraId="0F70145B" w14:textId="147A3E53" w:rsidR="007C6ABA" w:rsidRPr="001041DE" w:rsidRDefault="007C6ABA" w:rsidP="00F647B0">
            <w:pPr>
              <w:jc w:val="center"/>
              <w:rPr>
                <w:rFonts w:asciiTheme="minorEastAsia" w:hAnsiTheme="minorEastAsia"/>
                <w:sz w:val="24"/>
                <w:szCs w:val="24"/>
              </w:rPr>
            </w:pPr>
            <w:r w:rsidRPr="001041DE">
              <w:rPr>
                <w:rFonts w:asciiTheme="minorEastAsia" w:hAnsiTheme="minorEastAsia" w:hint="eastAsia"/>
                <w:color w:val="000000"/>
                <w:sz w:val="24"/>
                <w:szCs w:val="24"/>
              </w:rPr>
              <w:t>881人</w:t>
            </w:r>
          </w:p>
        </w:tc>
        <w:tc>
          <w:tcPr>
            <w:tcW w:w="3827" w:type="dxa"/>
            <w:tcBorders>
              <w:top w:val="single" w:sz="4" w:space="0" w:color="auto"/>
              <w:left w:val="nil"/>
              <w:bottom w:val="single" w:sz="4" w:space="0" w:color="auto"/>
              <w:right w:val="single" w:sz="4" w:space="0" w:color="auto"/>
            </w:tcBorders>
            <w:shd w:val="clear" w:color="auto" w:fill="auto"/>
            <w:vAlign w:val="center"/>
          </w:tcPr>
          <w:p w14:paraId="59C99357" w14:textId="390CF68D" w:rsidR="007C6ABA" w:rsidRPr="001041DE" w:rsidRDefault="007C6ABA" w:rsidP="00F647B0">
            <w:pPr>
              <w:jc w:val="center"/>
              <w:rPr>
                <w:rFonts w:asciiTheme="minorEastAsia" w:hAnsiTheme="minorEastAsia"/>
                <w:sz w:val="24"/>
                <w:szCs w:val="24"/>
              </w:rPr>
            </w:pPr>
            <w:r w:rsidRPr="001041DE">
              <w:rPr>
                <w:rFonts w:asciiTheme="minorEastAsia" w:hAnsiTheme="minorEastAsia" w:hint="eastAsia"/>
                <w:color w:val="000000"/>
                <w:sz w:val="24"/>
                <w:szCs w:val="24"/>
              </w:rPr>
              <w:t>322人（36.5％）</w:t>
            </w:r>
          </w:p>
        </w:tc>
      </w:tr>
    </w:tbl>
    <w:p w14:paraId="168C07BA" w14:textId="7C4207ED" w:rsidR="009035D1" w:rsidRPr="001041DE" w:rsidRDefault="009035D1" w:rsidP="00F02516">
      <w:pPr>
        <w:ind w:right="1000"/>
        <w:jc w:val="left"/>
        <w:rPr>
          <w:rFonts w:asciiTheme="minorEastAsia" w:hAnsiTheme="minorEastAsia"/>
          <w:sz w:val="24"/>
          <w:szCs w:val="24"/>
        </w:rPr>
      </w:pPr>
    </w:p>
    <w:p w14:paraId="37AF0F5A" w14:textId="473BF3BE" w:rsidR="00F647B0" w:rsidRPr="00F647B0" w:rsidRDefault="00D14725" w:rsidP="00F647B0">
      <w:pPr>
        <w:ind w:leftChars="200" w:left="420"/>
        <w:rPr>
          <w:rFonts w:asciiTheme="minorEastAsia" w:hAnsiTheme="minorEastAsia"/>
          <w:sz w:val="22"/>
          <w:szCs w:val="22"/>
        </w:rPr>
      </w:pPr>
      <w:r w:rsidRPr="001041DE">
        <w:rPr>
          <w:rFonts w:asciiTheme="minorEastAsia" w:hAnsiTheme="minorEastAsia" w:hint="eastAsia"/>
          <w:sz w:val="22"/>
          <w:szCs w:val="22"/>
        </w:rPr>
        <w:t>平成29年</w:t>
      </w:r>
      <w:r w:rsidR="00C83505" w:rsidRPr="001041DE">
        <w:rPr>
          <w:rFonts w:asciiTheme="minorEastAsia" w:hAnsiTheme="minorEastAsia" w:hint="eastAsia"/>
          <w:sz w:val="22"/>
          <w:szCs w:val="22"/>
        </w:rPr>
        <w:t>:</w:t>
      </w:r>
      <w:r w:rsidR="00F647B0" w:rsidRPr="001041DE">
        <w:rPr>
          <w:rFonts w:asciiTheme="minorEastAsia" w:hAnsiTheme="minorEastAsia" w:hint="eastAsia"/>
          <w:sz w:val="22"/>
          <w:szCs w:val="22"/>
        </w:rPr>
        <w:t>大阪府内の更生保護施設及び自立準備ホームにおいて一時的に居場所を確保した者の数</w:t>
      </w:r>
      <w:r w:rsidR="00803FF3" w:rsidRPr="001041DE">
        <w:rPr>
          <w:rFonts w:asciiTheme="minorEastAsia" w:hAnsiTheme="minorEastAsia" w:hint="eastAsia"/>
          <w:sz w:val="20"/>
        </w:rPr>
        <w:t>〔データ提供：法務省〕</w:t>
      </w:r>
    </w:p>
    <w:tbl>
      <w:tblPr>
        <w:tblStyle w:val="11"/>
        <w:tblW w:w="0" w:type="auto"/>
        <w:tblInd w:w="562" w:type="dxa"/>
        <w:tblLook w:val="04A0" w:firstRow="1" w:lastRow="0" w:firstColumn="1" w:lastColumn="0" w:noHBand="0" w:noVBand="1"/>
      </w:tblPr>
      <w:tblGrid>
        <w:gridCol w:w="3685"/>
        <w:gridCol w:w="3261"/>
      </w:tblGrid>
      <w:tr w:rsidR="00D14725" w14:paraId="72BDE751" w14:textId="77777777" w:rsidTr="00D14725">
        <w:tc>
          <w:tcPr>
            <w:tcW w:w="3685"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tcPr>
          <w:p w14:paraId="4C6C2481" w14:textId="4F299110" w:rsidR="00D14725" w:rsidRPr="00D14725" w:rsidRDefault="00D14725" w:rsidP="00D14725">
            <w:pPr>
              <w:jc w:val="center"/>
              <w:rPr>
                <w:rFonts w:asciiTheme="minorEastAsia" w:hAnsiTheme="minorEastAsia"/>
                <w:sz w:val="22"/>
                <w:szCs w:val="22"/>
              </w:rPr>
            </w:pPr>
            <w:r w:rsidRPr="00D14725">
              <w:rPr>
                <w:rFonts w:hint="eastAsia"/>
                <w:color w:val="000000"/>
                <w:sz w:val="22"/>
                <w:szCs w:val="22"/>
              </w:rPr>
              <w:t>更生保護施設</w:t>
            </w: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BC153EF" w14:textId="08AEE3F7" w:rsidR="00D14725" w:rsidRPr="00D14725" w:rsidRDefault="00D14725" w:rsidP="00D14725">
            <w:pPr>
              <w:jc w:val="center"/>
              <w:rPr>
                <w:rFonts w:asciiTheme="minorEastAsia" w:hAnsiTheme="minorEastAsia"/>
                <w:sz w:val="22"/>
                <w:szCs w:val="22"/>
              </w:rPr>
            </w:pPr>
            <w:r w:rsidRPr="00D14725">
              <w:rPr>
                <w:rFonts w:hint="eastAsia"/>
                <w:color w:val="000000"/>
                <w:sz w:val="22"/>
                <w:szCs w:val="22"/>
              </w:rPr>
              <w:t>自立準備ホーム</w:t>
            </w:r>
          </w:p>
        </w:tc>
      </w:tr>
      <w:tr w:rsidR="00D14725" w14:paraId="5FF68E77" w14:textId="77777777" w:rsidTr="00DF3668">
        <w:tc>
          <w:tcPr>
            <w:tcW w:w="3685" w:type="dxa"/>
            <w:tcBorders>
              <w:top w:val="single" w:sz="4" w:space="0" w:color="auto"/>
              <w:left w:val="single" w:sz="4" w:space="0" w:color="auto"/>
              <w:bottom w:val="single" w:sz="4" w:space="0" w:color="auto"/>
              <w:right w:val="single" w:sz="4" w:space="0" w:color="auto"/>
            </w:tcBorders>
            <w:shd w:val="clear" w:color="000000" w:fill="FFFFFF"/>
            <w:vAlign w:val="center"/>
          </w:tcPr>
          <w:p w14:paraId="7A5FF30D" w14:textId="1108D876" w:rsidR="00D14725" w:rsidRPr="00D14725" w:rsidRDefault="00D14725" w:rsidP="00D14725">
            <w:pPr>
              <w:jc w:val="center"/>
              <w:rPr>
                <w:rFonts w:asciiTheme="minorEastAsia" w:hAnsiTheme="minorEastAsia"/>
                <w:sz w:val="24"/>
                <w:szCs w:val="24"/>
              </w:rPr>
            </w:pPr>
            <w:r w:rsidRPr="00D14725">
              <w:rPr>
                <w:rFonts w:asciiTheme="minorEastAsia" w:hAnsiTheme="minorEastAsia" w:hint="eastAsia"/>
                <w:color w:val="000000"/>
                <w:sz w:val="24"/>
                <w:szCs w:val="24"/>
              </w:rPr>
              <w:t>437</w:t>
            </w:r>
            <w:r>
              <w:rPr>
                <w:rFonts w:asciiTheme="minorEastAsia" w:hAnsiTheme="minorEastAsia" w:hint="eastAsia"/>
                <w:color w:val="000000"/>
                <w:sz w:val="24"/>
                <w:szCs w:val="24"/>
              </w:rPr>
              <w:t>人</w:t>
            </w:r>
          </w:p>
        </w:tc>
        <w:tc>
          <w:tcPr>
            <w:tcW w:w="3261" w:type="dxa"/>
            <w:tcBorders>
              <w:top w:val="single" w:sz="4" w:space="0" w:color="auto"/>
              <w:left w:val="nil"/>
              <w:bottom w:val="single" w:sz="4" w:space="0" w:color="auto"/>
              <w:right w:val="single" w:sz="4" w:space="0" w:color="auto"/>
            </w:tcBorders>
            <w:shd w:val="clear" w:color="000000" w:fill="FFFFFF"/>
            <w:vAlign w:val="center"/>
          </w:tcPr>
          <w:p w14:paraId="4DFC37D4" w14:textId="43A41AB5" w:rsidR="00D14725" w:rsidRPr="00D14725" w:rsidRDefault="00D14725" w:rsidP="00D14725">
            <w:pPr>
              <w:jc w:val="center"/>
              <w:rPr>
                <w:rFonts w:asciiTheme="minorEastAsia" w:hAnsiTheme="minorEastAsia"/>
                <w:sz w:val="24"/>
                <w:szCs w:val="24"/>
              </w:rPr>
            </w:pPr>
            <w:r w:rsidRPr="00D14725">
              <w:rPr>
                <w:rFonts w:asciiTheme="minorEastAsia" w:hAnsiTheme="minorEastAsia" w:hint="eastAsia"/>
                <w:color w:val="000000"/>
                <w:sz w:val="24"/>
                <w:szCs w:val="24"/>
              </w:rPr>
              <w:t>29</w:t>
            </w:r>
            <w:r>
              <w:rPr>
                <w:rFonts w:asciiTheme="minorEastAsia" w:hAnsiTheme="minorEastAsia" w:hint="eastAsia"/>
                <w:color w:val="000000"/>
                <w:sz w:val="24"/>
                <w:szCs w:val="24"/>
              </w:rPr>
              <w:t>人</w:t>
            </w:r>
          </w:p>
        </w:tc>
      </w:tr>
      <w:tr w:rsidR="00D14725" w14:paraId="7C62B60E" w14:textId="77777777" w:rsidTr="00DF3668">
        <w:tc>
          <w:tcPr>
            <w:tcW w:w="6946" w:type="dxa"/>
            <w:gridSpan w:val="2"/>
          </w:tcPr>
          <w:p w14:paraId="55A02971" w14:textId="5C48A2CE" w:rsidR="00D14725" w:rsidRDefault="00D14725" w:rsidP="00D14725">
            <w:pPr>
              <w:jc w:val="center"/>
              <w:rPr>
                <w:rFonts w:asciiTheme="minorEastAsia" w:hAnsiTheme="minorEastAsia"/>
                <w:sz w:val="24"/>
                <w:szCs w:val="24"/>
              </w:rPr>
            </w:pPr>
            <w:r>
              <w:rPr>
                <w:rFonts w:asciiTheme="minorEastAsia" w:hAnsiTheme="minorEastAsia" w:hint="eastAsia"/>
                <w:sz w:val="24"/>
                <w:szCs w:val="24"/>
              </w:rPr>
              <w:t>466人</w:t>
            </w:r>
          </w:p>
        </w:tc>
      </w:tr>
    </w:tbl>
    <w:p w14:paraId="29E81399" w14:textId="438986E9" w:rsidR="00D14725" w:rsidRDefault="00D14725" w:rsidP="00372DA0">
      <w:pPr>
        <w:ind w:right="800"/>
        <w:jc w:val="left"/>
        <w:rPr>
          <w:rFonts w:asciiTheme="minorEastAsia" w:hAnsiTheme="minorEastAsia"/>
          <w:sz w:val="24"/>
          <w:szCs w:val="24"/>
        </w:rPr>
      </w:pPr>
    </w:p>
    <w:p w14:paraId="4E4BC01B" w14:textId="77777777" w:rsidR="00956DFE" w:rsidRDefault="00956DFE" w:rsidP="009035D1">
      <w:pPr>
        <w:rPr>
          <w:rFonts w:asciiTheme="minorEastAsia" w:hAnsiTheme="minorEastAsia"/>
          <w:sz w:val="24"/>
          <w:szCs w:val="24"/>
        </w:rPr>
      </w:pPr>
    </w:p>
    <w:p w14:paraId="08E3B94F" w14:textId="05BC52C5" w:rsidR="009118B3" w:rsidRDefault="005E6FB1" w:rsidP="007B02B1">
      <w:pPr>
        <w:ind w:firstLineChars="100" w:firstLine="240"/>
        <w:rPr>
          <w:rFonts w:asciiTheme="minorEastAsia" w:hAnsiTheme="minorEastAsia"/>
          <w:sz w:val="24"/>
          <w:szCs w:val="24"/>
        </w:rPr>
      </w:pPr>
      <w:r>
        <w:rPr>
          <w:rFonts w:asciiTheme="minorEastAsia" w:hAnsiTheme="minorEastAsia" w:hint="eastAsia"/>
          <w:sz w:val="24"/>
          <w:szCs w:val="24"/>
        </w:rPr>
        <w:t>《</w:t>
      </w:r>
      <w:r w:rsidR="003820A9">
        <w:rPr>
          <w:rFonts w:asciiTheme="minorEastAsia" w:hAnsiTheme="minorEastAsia" w:hint="eastAsia"/>
          <w:sz w:val="24"/>
          <w:szCs w:val="24"/>
        </w:rPr>
        <w:t>具体的施策</w:t>
      </w:r>
      <w:r>
        <w:rPr>
          <w:rFonts w:asciiTheme="minorEastAsia" w:hAnsiTheme="minorEastAsia" w:hint="eastAsia"/>
          <w:sz w:val="24"/>
          <w:szCs w:val="24"/>
        </w:rPr>
        <w:t>》</w:t>
      </w:r>
    </w:p>
    <w:p w14:paraId="2348AFBE" w14:textId="5DF6F26A" w:rsidR="003820A9" w:rsidRPr="001041DE" w:rsidRDefault="00CE7B26" w:rsidP="007B02B1">
      <w:pPr>
        <w:ind w:leftChars="106" w:left="223" w:firstLineChars="100" w:firstLine="240"/>
        <w:rPr>
          <w:rFonts w:asciiTheme="minorEastAsia" w:hAnsiTheme="minorEastAsia"/>
          <w:sz w:val="24"/>
          <w:szCs w:val="24"/>
        </w:rPr>
      </w:pPr>
      <w:r w:rsidRPr="001041DE">
        <w:rPr>
          <w:rFonts w:asciiTheme="minorEastAsia" w:hAnsiTheme="minorEastAsia" w:hint="eastAsia"/>
          <w:sz w:val="24"/>
          <w:szCs w:val="24"/>
        </w:rPr>
        <w:t>▼</w:t>
      </w:r>
      <w:r w:rsidR="003820A9" w:rsidRPr="001041DE">
        <w:rPr>
          <w:rFonts w:asciiTheme="minorEastAsia" w:hAnsiTheme="minorEastAsia" w:hint="eastAsia"/>
          <w:sz w:val="24"/>
          <w:szCs w:val="24"/>
        </w:rPr>
        <w:t>生活困窮者自立支援事業</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368ACDA9" w14:textId="5C93657B" w:rsidR="003820A9" w:rsidRPr="001041DE" w:rsidRDefault="00CE7B26" w:rsidP="007B02B1">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生活困窮者自立支援法</w:t>
      </w:r>
      <w:r w:rsidR="00BD3BA2" w:rsidRPr="001041DE">
        <w:rPr>
          <w:rFonts w:asciiTheme="minorEastAsia" w:hAnsiTheme="minorEastAsia" w:hint="eastAsia"/>
          <w:sz w:val="24"/>
          <w:szCs w:val="24"/>
        </w:rPr>
        <w:t>（平成25年法律第105号）</w:t>
      </w:r>
      <w:r w:rsidRPr="001041DE">
        <w:rPr>
          <w:rFonts w:asciiTheme="minorEastAsia" w:hAnsiTheme="minorEastAsia" w:hint="eastAsia"/>
          <w:sz w:val="24"/>
          <w:szCs w:val="24"/>
        </w:rPr>
        <w:t>に基づき、犯罪を原因とする</w:t>
      </w:r>
      <w:r w:rsidR="00EE2FEE" w:rsidRPr="001041DE">
        <w:rPr>
          <w:rFonts w:asciiTheme="minorEastAsia" w:hAnsiTheme="minorEastAsia" w:hint="eastAsia"/>
          <w:sz w:val="24"/>
          <w:szCs w:val="24"/>
        </w:rPr>
        <w:t>場合も含め、</w:t>
      </w:r>
      <w:r w:rsidRPr="001041DE">
        <w:rPr>
          <w:rFonts w:asciiTheme="minorEastAsia" w:hAnsiTheme="minorEastAsia" w:hint="eastAsia"/>
          <w:sz w:val="24"/>
          <w:szCs w:val="24"/>
        </w:rPr>
        <w:t>離職等により経済的に困窮し、住居を喪失した又は住居喪失のおそれのある</w:t>
      </w:r>
      <w:r w:rsidR="00905A68" w:rsidRPr="001041DE">
        <w:rPr>
          <w:rFonts w:asciiTheme="minorEastAsia" w:hAnsiTheme="minorEastAsia" w:hint="eastAsia"/>
          <w:sz w:val="24"/>
          <w:szCs w:val="24"/>
        </w:rPr>
        <w:t>者</w:t>
      </w:r>
      <w:r w:rsidRPr="001041DE">
        <w:rPr>
          <w:rFonts w:asciiTheme="minorEastAsia" w:hAnsiTheme="minorEastAsia" w:hint="eastAsia"/>
          <w:sz w:val="24"/>
          <w:szCs w:val="24"/>
        </w:rPr>
        <w:t>からの申請に対し、審査の上、家賃相当分の住居確保給付金を一定期間支給します</w:t>
      </w:r>
      <w:r w:rsidR="003820A9" w:rsidRPr="001041DE">
        <w:rPr>
          <w:rFonts w:asciiTheme="minorEastAsia" w:hAnsiTheme="minorEastAsia" w:hint="eastAsia"/>
          <w:sz w:val="24"/>
          <w:szCs w:val="24"/>
        </w:rPr>
        <w:t>。【</w:t>
      </w:r>
      <w:r w:rsidR="005A0470" w:rsidRPr="001041DE">
        <w:rPr>
          <w:rFonts w:asciiTheme="minorEastAsia" w:hAnsiTheme="minorEastAsia" w:hint="eastAsia"/>
          <w:sz w:val="24"/>
          <w:szCs w:val="24"/>
        </w:rPr>
        <w:t>地域</w:t>
      </w:r>
      <w:r w:rsidR="003820A9" w:rsidRPr="001041DE">
        <w:rPr>
          <w:rFonts w:asciiTheme="minorEastAsia" w:hAnsiTheme="minorEastAsia" w:hint="eastAsia"/>
          <w:sz w:val="24"/>
          <w:szCs w:val="24"/>
        </w:rPr>
        <w:t>福祉課】</w:t>
      </w:r>
    </w:p>
    <w:p w14:paraId="109E8997" w14:textId="77777777" w:rsidR="00996005" w:rsidRPr="001041DE" w:rsidRDefault="00996005" w:rsidP="00554114">
      <w:pPr>
        <w:ind w:leftChars="100" w:left="210"/>
        <w:rPr>
          <w:rFonts w:asciiTheme="minorEastAsia" w:hAnsiTheme="minorEastAsia"/>
          <w:sz w:val="24"/>
          <w:szCs w:val="24"/>
        </w:rPr>
      </w:pPr>
    </w:p>
    <w:p w14:paraId="62A295B5" w14:textId="0CB59409" w:rsidR="003820A9" w:rsidRDefault="00CE7B26" w:rsidP="007B02B1">
      <w:pPr>
        <w:ind w:firstLineChars="200" w:firstLine="480"/>
        <w:rPr>
          <w:rFonts w:asciiTheme="minorEastAsia" w:hAnsiTheme="minorEastAsia"/>
          <w:sz w:val="24"/>
          <w:szCs w:val="24"/>
        </w:rPr>
      </w:pPr>
      <w:r w:rsidRPr="001041DE">
        <w:rPr>
          <w:rFonts w:asciiTheme="minorEastAsia" w:hAnsiTheme="minorEastAsia" w:hint="eastAsia"/>
          <w:sz w:val="24"/>
          <w:szCs w:val="24"/>
        </w:rPr>
        <w:t>▼</w:t>
      </w:r>
      <w:r w:rsidR="00905A68" w:rsidRPr="001041DE">
        <w:rPr>
          <w:rFonts w:asciiTheme="minorEastAsia" w:hAnsiTheme="minorEastAsia" w:hint="eastAsia"/>
          <w:sz w:val="24"/>
          <w:szCs w:val="24"/>
        </w:rPr>
        <w:t>犯罪をした者等</w:t>
      </w:r>
      <w:r w:rsidR="003820A9" w:rsidRPr="001041DE">
        <w:rPr>
          <w:rFonts w:asciiTheme="minorEastAsia" w:hAnsiTheme="minorEastAsia" w:hint="eastAsia"/>
          <w:sz w:val="24"/>
          <w:szCs w:val="24"/>
        </w:rPr>
        <w:t>の入居を拒まない賃貸人の開拓</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12562F6D" w14:textId="6E937B8E" w:rsidR="003820A9" w:rsidRDefault="00905A68" w:rsidP="007B02B1">
      <w:pPr>
        <w:ind w:leftChars="299" w:left="628" w:firstLineChars="100" w:firstLine="240"/>
        <w:rPr>
          <w:rFonts w:asciiTheme="minorEastAsia" w:hAnsiTheme="minorEastAsia"/>
          <w:sz w:val="24"/>
          <w:szCs w:val="24"/>
        </w:rPr>
      </w:pPr>
      <w:r w:rsidRPr="00905A68">
        <w:rPr>
          <w:rFonts w:asciiTheme="minorEastAsia" w:hAnsiTheme="minorEastAsia" w:hint="eastAsia"/>
          <w:sz w:val="24"/>
          <w:szCs w:val="24"/>
        </w:rPr>
        <w:t>「住宅確保要配慮者に対する賃貸住宅の供給の促進に関する法律</w:t>
      </w:r>
      <w:r>
        <w:rPr>
          <w:rFonts w:asciiTheme="minorEastAsia" w:hAnsiTheme="minorEastAsia" w:hint="eastAsia"/>
          <w:sz w:val="24"/>
          <w:szCs w:val="24"/>
        </w:rPr>
        <w:t>（「</w:t>
      </w:r>
      <w:r w:rsidRPr="00905A68">
        <w:rPr>
          <w:rFonts w:asciiTheme="minorEastAsia" w:hAnsiTheme="minorEastAsia" w:hint="eastAsia"/>
          <w:sz w:val="24"/>
          <w:szCs w:val="24"/>
        </w:rPr>
        <w:t>住宅セーフティネット法</w:t>
      </w:r>
      <w:r>
        <w:rPr>
          <w:rFonts w:asciiTheme="minorEastAsia" w:hAnsiTheme="minorEastAsia" w:hint="eastAsia"/>
          <w:sz w:val="24"/>
          <w:szCs w:val="24"/>
        </w:rPr>
        <w:t>」）</w:t>
      </w:r>
      <w:r w:rsidR="006603A6">
        <w:rPr>
          <w:rFonts w:asciiTheme="minorEastAsia" w:hAnsiTheme="minorEastAsia" w:hint="eastAsia"/>
          <w:sz w:val="24"/>
          <w:szCs w:val="24"/>
        </w:rPr>
        <w:t>」</w:t>
      </w:r>
      <w:r w:rsidRPr="00905A68">
        <w:rPr>
          <w:rFonts w:asciiTheme="minorEastAsia" w:hAnsiTheme="minorEastAsia" w:hint="eastAsia"/>
          <w:sz w:val="24"/>
          <w:szCs w:val="24"/>
        </w:rPr>
        <w:t>に基づき</w:t>
      </w:r>
      <w:r>
        <w:rPr>
          <w:rFonts w:asciiTheme="minorEastAsia" w:hAnsiTheme="minorEastAsia" w:hint="eastAsia"/>
          <w:sz w:val="24"/>
          <w:szCs w:val="24"/>
        </w:rPr>
        <w:t>、</w:t>
      </w:r>
      <w:r w:rsidRPr="00905A68">
        <w:rPr>
          <w:rFonts w:asciiTheme="minorEastAsia" w:hAnsiTheme="minorEastAsia" w:hint="eastAsia"/>
          <w:sz w:val="24"/>
          <w:szCs w:val="24"/>
        </w:rPr>
        <w:t>犯罪をした者等</w:t>
      </w:r>
      <w:r w:rsidR="003820A9" w:rsidRPr="003820A9">
        <w:rPr>
          <w:rFonts w:asciiTheme="minorEastAsia" w:hAnsiTheme="minorEastAsia" w:hint="eastAsia"/>
          <w:sz w:val="24"/>
          <w:szCs w:val="24"/>
        </w:rPr>
        <w:t>を含む住宅確保要配</w:t>
      </w:r>
      <w:r>
        <w:rPr>
          <w:rFonts w:asciiTheme="minorEastAsia" w:hAnsiTheme="minorEastAsia" w:hint="eastAsia"/>
          <w:sz w:val="24"/>
          <w:szCs w:val="24"/>
        </w:rPr>
        <w:t xml:space="preserve">　</w:t>
      </w:r>
      <w:r w:rsidR="003820A9" w:rsidRPr="003820A9">
        <w:rPr>
          <w:rFonts w:asciiTheme="minorEastAsia" w:hAnsiTheme="minorEastAsia" w:hint="eastAsia"/>
          <w:sz w:val="24"/>
          <w:szCs w:val="24"/>
        </w:rPr>
        <w:t>慮者に対する賃貸住宅への入居を促進するため、入居を</w:t>
      </w:r>
      <w:r>
        <w:rPr>
          <w:rFonts w:asciiTheme="minorEastAsia" w:hAnsiTheme="minorEastAsia" w:hint="eastAsia"/>
          <w:sz w:val="24"/>
          <w:szCs w:val="24"/>
        </w:rPr>
        <w:t>拒ま</w:t>
      </w:r>
      <w:r w:rsidR="003820A9" w:rsidRPr="003820A9">
        <w:rPr>
          <w:rFonts w:asciiTheme="minorEastAsia" w:hAnsiTheme="minorEastAsia" w:hint="eastAsia"/>
          <w:sz w:val="24"/>
          <w:szCs w:val="24"/>
        </w:rPr>
        <w:t>ない</w:t>
      </w:r>
      <w:r>
        <w:rPr>
          <w:rFonts w:asciiTheme="minorEastAsia" w:hAnsiTheme="minorEastAsia" w:hint="eastAsia"/>
          <w:sz w:val="24"/>
          <w:szCs w:val="24"/>
        </w:rPr>
        <w:t>賃貸</w:t>
      </w:r>
      <w:r w:rsidR="003820A9" w:rsidRPr="003820A9">
        <w:rPr>
          <w:rFonts w:asciiTheme="minorEastAsia" w:hAnsiTheme="minorEastAsia" w:hint="eastAsia"/>
          <w:sz w:val="24"/>
          <w:szCs w:val="24"/>
        </w:rPr>
        <w:t>住宅の登録を進めます。【</w:t>
      </w:r>
      <w:r>
        <w:rPr>
          <w:rFonts w:asciiTheme="minorEastAsia" w:hAnsiTheme="minorEastAsia" w:hint="eastAsia"/>
          <w:sz w:val="24"/>
          <w:szCs w:val="24"/>
        </w:rPr>
        <w:t>都市居住</w:t>
      </w:r>
      <w:r w:rsidR="003820A9" w:rsidRPr="003820A9">
        <w:rPr>
          <w:rFonts w:asciiTheme="minorEastAsia" w:hAnsiTheme="minorEastAsia" w:hint="eastAsia"/>
          <w:sz w:val="24"/>
          <w:szCs w:val="24"/>
        </w:rPr>
        <w:t>課】</w:t>
      </w:r>
    </w:p>
    <w:p w14:paraId="0F6626F1" w14:textId="77777777" w:rsidR="00CD2D84" w:rsidRDefault="00CD2D84" w:rsidP="00554114">
      <w:pPr>
        <w:ind w:leftChars="200" w:left="660" w:hangingChars="100" w:hanging="240"/>
        <w:rPr>
          <w:rFonts w:asciiTheme="minorEastAsia" w:hAnsiTheme="minorEastAsia"/>
          <w:sz w:val="24"/>
          <w:szCs w:val="24"/>
        </w:rPr>
      </w:pPr>
    </w:p>
    <w:p w14:paraId="5CF0A3D2" w14:textId="4935EA05" w:rsidR="00CD2D84" w:rsidRDefault="00CD2D84" w:rsidP="007B02B1">
      <w:pPr>
        <w:ind w:firstLineChars="200" w:firstLine="480"/>
        <w:rPr>
          <w:rFonts w:asciiTheme="minorEastAsia" w:hAnsiTheme="minorEastAsia"/>
          <w:sz w:val="24"/>
          <w:szCs w:val="24"/>
        </w:rPr>
      </w:pPr>
      <w:r>
        <w:rPr>
          <w:rFonts w:asciiTheme="minorEastAsia" w:hAnsiTheme="minorEastAsia" w:hint="eastAsia"/>
          <w:sz w:val="24"/>
          <w:szCs w:val="24"/>
        </w:rPr>
        <w:t>▼府営住宅への入居における配慮</w:t>
      </w:r>
      <w:r w:rsidR="005E6FB1">
        <w:rPr>
          <w:rFonts w:asciiTheme="minorEastAsia" w:hAnsiTheme="minorEastAsia" w:hint="eastAsia"/>
          <w:sz w:val="24"/>
          <w:szCs w:val="24"/>
        </w:rPr>
        <w:t>［</w:t>
      </w:r>
      <w:r w:rsidR="004A3FE7">
        <w:rPr>
          <w:rFonts w:asciiTheme="minorEastAsia" w:hAnsiTheme="minorEastAsia" w:hint="eastAsia"/>
          <w:sz w:val="24"/>
          <w:szCs w:val="24"/>
        </w:rPr>
        <w:t>既存</w:t>
      </w:r>
      <w:r w:rsidR="005E6FB1">
        <w:rPr>
          <w:rFonts w:asciiTheme="minorEastAsia" w:hAnsiTheme="minorEastAsia" w:hint="eastAsia"/>
          <w:sz w:val="24"/>
          <w:szCs w:val="24"/>
        </w:rPr>
        <w:t>］</w:t>
      </w:r>
    </w:p>
    <w:p w14:paraId="5CF6DBB6" w14:textId="07CA3E03" w:rsidR="00882054" w:rsidRDefault="00624162" w:rsidP="00D14725">
      <w:pPr>
        <w:ind w:leftChars="300" w:left="630" w:firstLineChars="105" w:firstLine="252"/>
        <w:rPr>
          <w:rFonts w:asciiTheme="minorEastAsia" w:hAnsiTheme="minorEastAsia"/>
          <w:sz w:val="24"/>
          <w:szCs w:val="24"/>
        </w:rPr>
      </w:pPr>
      <w:r w:rsidRPr="00624162">
        <w:rPr>
          <w:rFonts w:asciiTheme="minorEastAsia" w:hAnsiTheme="minorEastAsia" w:hint="eastAsia"/>
          <w:sz w:val="24"/>
          <w:szCs w:val="24"/>
        </w:rPr>
        <w:t>国土交通省からの通知「『再犯防止等の推進に関する法律』に基づく犯</w:t>
      </w:r>
      <w:r w:rsidRPr="00624162">
        <w:rPr>
          <w:rFonts w:asciiTheme="minorEastAsia" w:hAnsiTheme="minorEastAsia" w:hint="eastAsia"/>
          <w:sz w:val="24"/>
          <w:szCs w:val="24"/>
        </w:rPr>
        <w:lastRenderedPageBreak/>
        <w:t>罪をした者等の公営住宅への入居について」（平成29年12月15日付国住備第120号住宅局長通知）において</w:t>
      </w:r>
      <w:r>
        <w:rPr>
          <w:rFonts w:asciiTheme="minorEastAsia" w:hAnsiTheme="minorEastAsia" w:hint="eastAsia"/>
          <w:sz w:val="24"/>
          <w:szCs w:val="24"/>
        </w:rPr>
        <w:t>、</w:t>
      </w:r>
      <w:r w:rsidRPr="007E784A">
        <w:rPr>
          <w:rFonts w:asciiTheme="minorEastAsia" w:hAnsiTheme="minorEastAsia" w:hint="eastAsia"/>
          <w:sz w:val="24"/>
          <w:szCs w:val="24"/>
        </w:rPr>
        <w:t>同法の趣旨、地域の住宅事情等を総合的に十分勘案の上、犯罪をした者等の公営住宅への入居についての配慮や留意点が示されています。府営住宅への犯罪をした者等の入居に関しては、当該通知の趣旨や府営住宅の状況等も踏まえ適切に対応します</w:t>
      </w:r>
      <w:r w:rsidR="006603A6" w:rsidRPr="007E784A">
        <w:rPr>
          <w:rFonts w:asciiTheme="minorEastAsia" w:hAnsiTheme="minorEastAsia" w:hint="eastAsia"/>
          <w:sz w:val="24"/>
          <w:szCs w:val="24"/>
        </w:rPr>
        <w:t>。</w:t>
      </w:r>
      <w:r w:rsidR="006603A6">
        <w:rPr>
          <w:rFonts w:asciiTheme="minorEastAsia" w:hAnsiTheme="minorEastAsia" w:hint="eastAsia"/>
          <w:sz w:val="24"/>
          <w:szCs w:val="24"/>
        </w:rPr>
        <w:t>【経営</w:t>
      </w:r>
      <w:r w:rsidR="000A33DE">
        <w:rPr>
          <w:rFonts w:asciiTheme="minorEastAsia" w:hAnsiTheme="minorEastAsia" w:hint="eastAsia"/>
          <w:sz w:val="24"/>
          <w:szCs w:val="24"/>
        </w:rPr>
        <w:t>管理</w:t>
      </w:r>
      <w:r w:rsidR="006603A6">
        <w:rPr>
          <w:rFonts w:asciiTheme="minorEastAsia" w:hAnsiTheme="minorEastAsia" w:hint="eastAsia"/>
          <w:sz w:val="24"/>
          <w:szCs w:val="24"/>
        </w:rPr>
        <w:t>課】</w:t>
      </w:r>
    </w:p>
    <w:p w14:paraId="68BE346A" w14:textId="37AEC118" w:rsidR="000C3D61" w:rsidRDefault="000C3D61">
      <w:pPr>
        <w:widowControl/>
        <w:jc w:val="left"/>
        <w:rPr>
          <w:rFonts w:ascii="HG丸ｺﾞｼｯｸM-PRO" w:eastAsia="HG丸ｺﾞｼｯｸM-PRO" w:hAnsi="ＭＳ ゴシック"/>
          <w:b/>
          <w:sz w:val="24"/>
          <w:szCs w:val="24"/>
        </w:rPr>
      </w:pPr>
      <w:r>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871D2" w14:paraId="319440D2" w14:textId="77777777" w:rsidTr="000C3D61">
        <w:tc>
          <w:tcPr>
            <w:tcW w:w="8476" w:type="dxa"/>
            <w:shd w:val="clear" w:color="auto" w:fill="FFFF00"/>
          </w:tcPr>
          <w:p w14:paraId="63EDB70C" w14:textId="0346B27B" w:rsidR="001871D2" w:rsidRPr="009A37B2" w:rsidRDefault="001871D2" w:rsidP="00F6645F">
            <w:pPr>
              <w:pStyle w:val="a7"/>
              <w:spacing w:line="400" w:lineRule="exact"/>
              <w:outlineLvl w:val="1"/>
              <w:rPr>
                <w:b/>
                <w:sz w:val="24"/>
                <w:szCs w:val="24"/>
              </w:rPr>
            </w:pPr>
            <w:bookmarkStart w:id="13" w:name="_Toc18224145"/>
            <w:r w:rsidRPr="001871D2">
              <w:rPr>
                <w:rFonts w:hint="eastAsia"/>
                <w:b/>
                <w:sz w:val="26"/>
                <w:szCs w:val="26"/>
              </w:rPr>
              <w:lastRenderedPageBreak/>
              <w:t>２　保健医療・福祉サービスの利用の促進</w:t>
            </w:r>
            <w:bookmarkEnd w:id="13"/>
          </w:p>
        </w:tc>
      </w:tr>
    </w:tbl>
    <w:p w14:paraId="1F877CA0" w14:textId="2998711D" w:rsidR="001871D2" w:rsidRPr="00BD4FA8" w:rsidRDefault="001871D2" w:rsidP="001871D2">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871D2" w14:paraId="38D6EF2A" w14:textId="77777777" w:rsidTr="000F7C08">
        <w:tc>
          <w:tcPr>
            <w:tcW w:w="8494" w:type="dxa"/>
            <w:shd w:val="clear" w:color="auto" w:fill="99FFCC"/>
          </w:tcPr>
          <w:p w14:paraId="2BC4D2C7" w14:textId="4B1295A9" w:rsidR="001871D2" w:rsidRPr="005241C9" w:rsidRDefault="001871D2"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14" w:name="_Toc18224146"/>
            <w:r w:rsidRPr="005241C9">
              <w:rPr>
                <w:rFonts w:asciiTheme="minorEastAsia" w:hAnsiTheme="minorEastAsia" w:hint="eastAsia"/>
                <w:b/>
                <w:sz w:val="24"/>
                <w:szCs w:val="24"/>
              </w:rPr>
              <w:t>(1)</w:t>
            </w:r>
            <w:r w:rsidRPr="005241C9">
              <w:rPr>
                <w:rFonts w:asciiTheme="minorEastAsia" w:hAnsiTheme="minorEastAsia" w:hint="eastAsia"/>
                <w:b/>
                <w:sz w:val="24"/>
                <w:szCs w:val="24"/>
              </w:rPr>
              <w:t xml:space="preserve">　</w:t>
            </w:r>
            <w:r w:rsidRPr="001871D2">
              <w:rPr>
                <w:rFonts w:asciiTheme="minorEastAsia" w:hAnsiTheme="minorEastAsia" w:hint="eastAsia"/>
                <w:b/>
                <w:sz w:val="24"/>
                <w:szCs w:val="24"/>
              </w:rPr>
              <w:t>高齢者</w:t>
            </w:r>
            <w:r w:rsidR="005743BE">
              <w:rPr>
                <w:rFonts w:asciiTheme="minorEastAsia" w:hAnsiTheme="minorEastAsia" w:hint="eastAsia"/>
                <w:b/>
                <w:sz w:val="24"/>
                <w:szCs w:val="24"/>
              </w:rPr>
              <w:t>又</w:t>
            </w:r>
            <w:r w:rsidRPr="001871D2">
              <w:rPr>
                <w:rFonts w:asciiTheme="minorEastAsia" w:hAnsiTheme="minorEastAsia" w:hint="eastAsia"/>
                <w:b/>
                <w:sz w:val="24"/>
                <w:szCs w:val="24"/>
              </w:rPr>
              <w:t>は障</w:t>
            </w:r>
            <w:r>
              <w:rPr>
                <w:rFonts w:asciiTheme="minorEastAsia" w:hAnsiTheme="minorEastAsia" w:hint="eastAsia"/>
                <w:b/>
                <w:sz w:val="24"/>
                <w:szCs w:val="24"/>
              </w:rPr>
              <w:t>がい者</w:t>
            </w:r>
            <w:r w:rsidRPr="001871D2">
              <w:rPr>
                <w:rFonts w:asciiTheme="minorEastAsia" w:hAnsiTheme="minorEastAsia" w:hint="eastAsia"/>
                <w:b/>
                <w:sz w:val="24"/>
                <w:szCs w:val="24"/>
              </w:rPr>
              <w:t>のための取組</w:t>
            </w:r>
            <w:bookmarkEnd w:id="14"/>
          </w:p>
        </w:tc>
      </w:tr>
    </w:tbl>
    <w:p w14:paraId="28A1F40D" w14:textId="77777777" w:rsidR="001871D2" w:rsidRDefault="001871D2" w:rsidP="001871D2">
      <w:pPr>
        <w:spacing w:line="240" w:lineRule="exact"/>
        <w:rPr>
          <w:rFonts w:asciiTheme="minorEastAsia" w:hAnsiTheme="minorEastAsia"/>
          <w:sz w:val="24"/>
          <w:szCs w:val="24"/>
        </w:rPr>
      </w:pPr>
    </w:p>
    <w:p w14:paraId="681C6FBC" w14:textId="45D6CE67" w:rsidR="001871D2" w:rsidRPr="00BA2CBD" w:rsidRDefault="005E6FB1" w:rsidP="001871D2">
      <w:pPr>
        <w:ind w:firstLineChars="100" w:firstLine="240"/>
        <w:rPr>
          <w:rFonts w:asciiTheme="minorEastAsia" w:hAnsiTheme="minorEastAsia"/>
          <w:sz w:val="24"/>
          <w:szCs w:val="24"/>
        </w:rPr>
      </w:pPr>
      <w:r>
        <w:rPr>
          <w:rFonts w:asciiTheme="minorEastAsia" w:hAnsiTheme="minorEastAsia" w:hint="eastAsia"/>
          <w:sz w:val="24"/>
          <w:szCs w:val="24"/>
        </w:rPr>
        <w:t>《</w:t>
      </w:r>
      <w:r w:rsidR="001871D2" w:rsidRPr="00BA2CBD">
        <w:rPr>
          <w:rFonts w:asciiTheme="minorEastAsia" w:hAnsiTheme="minorEastAsia" w:hint="eastAsia"/>
          <w:sz w:val="24"/>
          <w:szCs w:val="24"/>
        </w:rPr>
        <w:t>現状と</w:t>
      </w:r>
      <w:r w:rsidR="0071037A">
        <w:rPr>
          <w:rFonts w:asciiTheme="minorEastAsia" w:hAnsiTheme="minorEastAsia" w:hint="eastAsia"/>
          <w:sz w:val="24"/>
          <w:szCs w:val="24"/>
        </w:rPr>
        <w:t>取組</w:t>
      </w:r>
      <w:r w:rsidR="001A4CC1" w:rsidRPr="001A4CC1">
        <w:rPr>
          <w:rFonts w:asciiTheme="minorEastAsia" w:hAnsiTheme="minorEastAsia" w:hint="eastAsia"/>
          <w:sz w:val="24"/>
          <w:szCs w:val="24"/>
        </w:rPr>
        <w:t>方向</w:t>
      </w:r>
      <w:r>
        <w:rPr>
          <w:rFonts w:asciiTheme="minorEastAsia" w:hAnsiTheme="minorEastAsia" w:hint="eastAsia"/>
          <w:sz w:val="24"/>
          <w:szCs w:val="24"/>
        </w:rPr>
        <w:t>》</w:t>
      </w:r>
    </w:p>
    <w:p w14:paraId="3109DB39" w14:textId="77777777" w:rsidR="006F71C4" w:rsidRPr="001041DE" w:rsidRDefault="006F71C4" w:rsidP="006F71C4">
      <w:pPr>
        <w:ind w:leftChars="200" w:left="420"/>
        <w:rPr>
          <w:rFonts w:asciiTheme="minorEastAsia" w:hAnsiTheme="minorEastAsia"/>
          <w:color w:val="000000" w:themeColor="text1"/>
          <w:sz w:val="24"/>
          <w:szCs w:val="24"/>
        </w:rPr>
      </w:pPr>
      <w:r w:rsidRPr="006F71C4">
        <w:rPr>
          <w:rFonts w:asciiTheme="minorEastAsia" w:hAnsiTheme="minorEastAsia" w:hint="eastAsia"/>
          <w:color w:val="000000" w:themeColor="text1"/>
          <w:sz w:val="24"/>
          <w:szCs w:val="24"/>
        </w:rPr>
        <w:t xml:space="preserve">　</w:t>
      </w:r>
      <w:r w:rsidRPr="001041DE">
        <w:rPr>
          <w:rFonts w:asciiTheme="minorEastAsia" w:hAnsiTheme="minorEastAsia" w:hint="eastAsia"/>
          <w:color w:val="000000" w:themeColor="text1"/>
          <w:sz w:val="24"/>
          <w:szCs w:val="24"/>
        </w:rPr>
        <w:t>大阪府警察における平成</w:t>
      </w:r>
      <w:r w:rsidRPr="001041DE">
        <w:rPr>
          <w:rFonts w:asciiTheme="minorEastAsia" w:hAnsiTheme="minorEastAsia"/>
          <w:color w:val="000000" w:themeColor="text1"/>
          <w:sz w:val="24"/>
          <w:szCs w:val="24"/>
        </w:rPr>
        <w:t>30</w:t>
      </w:r>
      <w:r w:rsidRPr="001041DE">
        <w:rPr>
          <w:rFonts w:asciiTheme="minorEastAsia" w:hAnsiTheme="minorEastAsia" w:hint="eastAsia"/>
          <w:color w:val="000000" w:themeColor="text1"/>
          <w:sz w:val="24"/>
          <w:szCs w:val="24"/>
        </w:rPr>
        <w:t>年の刑法犯検挙人員15,</w:t>
      </w:r>
      <w:r w:rsidRPr="001041DE">
        <w:rPr>
          <w:rFonts w:asciiTheme="minorEastAsia" w:hAnsiTheme="minorEastAsia"/>
          <w:color w:val="000000" w:themeColor="text1"/>
          <w:sz w:val="24"/>
          <w:szCs w:val="24"/>
        </w:rPr>
        <w:t>918</w:t>
      </w:r>
      <w:r w:rsidRPr="001041DE">
        <w:rPr>
          <w:rFonts w:asciiTheme="minorEastAsia" w:hAnsiTheme="minorEastAsia" w:hint="eastAsia"/>
          <w:color w:val="000000" w:themeColor="text1"/>
          <w:sz w:val="24"/>
          <w:szCs w:val="24"/>
        </w:rPr>
        <w:t>人のうち高齢者(65歳以上)は</w:t>
      </w:r>
      <w:r w:rsidRPr="001041DE">
        <w:rPr>
          <w:rFonts w:asciiTheme="minorEastAsia" w:hAnsiTheme="minorEastAsia"/>
          <w:color w:val="000000" w:themeColor="text1"/>
          <w:sz w:val="24"/>
          <w:szCs w:val="24"/>
        </w:rPr>
        <w:t>2</w:t>
      </w:r>
      <w:r w:rsidRPr="001041DE">
        <w:rPr>
          <w:rFonts w:asciiTheme="minorEastAsia" w:hAnsiTheme="minorEastAsia" w:hint="eastAsia"/>
          <w:color w:val="000000" w:themeColor="text1"/>
          <w:sz w:val="24"/>
          <w:szCs w:val="24"/>
        </w:rPr>
        <w:t>,</w:t>
      </w:r>
      <w:r w:rsidRPr="001041DE">
        <w:rPr>
          <w:rFonts w:asciiTheme="minorEastAsia" w:hAnsiTheme="minorEastAsia"/>
          <w:color w:val="000000" w:themeColor="text1"/>
          <w:sz w:val="24"/>
          <w:szCs w:val="24"/>
        </w:rPr>
        <w:t>950</w:t>
      </w:r>
      <w:r w:rsidRPr="001041DE">
        <w:rPr>
          <w:rFonts w:asciiTheme="minorEastAsia" w:hAnsiTheme="minorEastAsia" w:hint="eastAsia"/>
          <w:color w:val="000000" w:themeColor="text1"/>
          <w:sz w:val="24"/>
          <w:szCs w:val="24"/>
        </w:rPr>
        <w:t>人（1</w:t>
      </w:r>
      <w:r w:rsidRPr="001041DE">
        <w:rPr>
          <w:rFonts w:asciiTheme="minorEastAsia" w:hAnsiTheme="minorEastAsia"/>
          <w:color w:val="000000" w:themeColor="text1"/>
          <w:sz w:val="24"/>
          <w:szCs w:val="24"/>
        </w:rPr>
        <w:t>8</w:t>
      </w:r>
      <w:r w:rsidRPr="001041DE">
        <w:rPr>
          <w:rFonts w:asciiTheme="minorEastAsia" w:hAnsiTheme="minorEastAsia" w:hint="eastAsia"/>
          <w:color w:val="000000" w:themeColor="text1"/>
          <w:sz w:val="24"/>
          <w:szCs w:val="24"/>
        </w:rPr>
        <w:t>.5％）と、およそ５人に１人が高齢者という状況になっています。また、検挙された高齢者のうち再犯者は1,</w:t>
      </w:r>
      <w:r w:rsidRPr="001041DE">
        <w:rPr>
          <w:rFonts w:asciiTheme="minorEastAsia" w:hAnsiTheme="minorEastAsia"/>
          <w:color w:val="000000" w:themeColor="text1"/>
          <w:sz w:val="24"/>
          <w:szCs w:val="24"/>
        </w:rPr>
        <w:t>474</w:t>
      </w:r>
      <w:r w:rsidRPr="001041DE">
        <w:rPr>
          <w:rFonts w:asciiTheme="minorEastAsia" w:hAnsiTheme="minorEastAsia" w:hint="eastAsia"/>
          <w:color w:val="000000" w:themeColor="text1"/>
          <w:sz w:val="24"/>
          <w:szCs w:val="24"/>
        </w:rPr>
        <w:t>人と、全体の約半数を占めています。</w:t>
      </w:r>
    </w:p>
    <w:p w14:paraId="622BDA4B" w14:textId="3EDC1533" w:rsidR="006F71C4" w:rsidRPr="007E784A" w:rsidRDefault="006F71C4" w:rsidP="006F71C4">
      <w:pPr>
        <w:ind w:leftChars="200" w:left="420" w:firstLineChars="100" w:firstLine="240"/>
        <w:rPr>
          <w:rFonts w:asciiTheme="minorEastAsia" w:hAnsiTheme="minorEastAsia"/>
          <w:sz w:val="24"/>
          <w:szCs w:val="24"/>
        </w:rPr>
      </w:pPr>
      <w:r w:rsidRPr="001041DE">
        <w:rPr>
          <w:rFonts w:asciiTheme="minorEastAsia" w:hAnsiTheme="minorEastAsia" w:hint="eastAsia"/>
          <w:color w:val="000000" w:themeColor="text1"/>
          <w:sz w:val="24"/>
          <w:szCs w:val="24"/>
        </w:rPr>
        <w:t>罪名別では、高齢者の刑法犯検挙人員のうち、窃盗（万引き）で検挙された者が</w:t>
      </w:r>
      <w:r w:rsidRPr="001041DE">
        <w:rPr>
          <w:rFonts w:asciiTheme="minorEastAsia" w:hAnsiTheme="minorEastAsia"/>
          <w:color w:val="000000" w:themeColor="text1"/>
          <w:sz w:val="24"/>
          <w:szCs w:val="24"/>
        </w:rPr>
        <w:t>1</w:t>
      </w:r>
      <w:r w:rsidRPr="001041DE">
        <w:rPr>
          <w:rFonts w:asciiTheme="minorEastAsia" w:hAnsiTheme="minorEastAsia" w:hint="eastAsia"/>
          <w:color w:val="000000" w:themeColor="text1"/>
          <w:sz w:val="24"/>
          <w:szCs w:val="24"/>
        </w:rPr>
        <w:t>,</w:t>
      </w:r>
      <w:r w:rsidRPr="001041DE">
        <w:rPr>
          <w:rFonts w:asciiTheme="minorEastAsia" w:hAnsiTheme="minorEastAsia"/>
          <w:color w:val="000000" w:themeColor="text1"/>
          <w:sz w:val="24"/>
          <w:szCs w:val="24"/>
        </w:rPr>
        <w:t>237</w:t>
      </w:r>
      <w:r w:rsidRPr="001041DE">
        <w:rPr>
          <w:rFonts w:asciiTheme="minorEastAsia" w:hAnsiTheme="minorEastAsia" w:hint="eastAsia"/>
          <w:color w:val="000000" w:themeColor="text1"/>
          <w:sz w:val="24"/>
          <w:szCs w:val="24"/>
        </w:rPr>
        <w:t>人（41.</w:t>
      </w:r>
      <w:r w:rsidRPr="001041DE">
        <w:rPr>
          <w:rFonts w:asciiTheme="minorEastAsia" w:hAnsiTheme="minorEastAsia"/>
          <w:color w:val="000000" w:themeColor="text1"/>
          <w:sz w:val="24"/>
          <w:szCs w:val="24"/>
        </w:rPr>
        <w:t>9</w:t>
      </w:r>
      <w:r w:rsidRPr="001041DE">
        <w:rPr>
          <w:rFonts w:asciiTheme="minorEastAsia" w:hAnsiTheme="minorEastAsia" w:hint="eastAsia"/>
          <w:color w:val="000000" w:themeColor="text1"/>
          <w:sz w:val="24"/>
          <w:szCs w:val="24"/>
        </w:rPr>
        <w:t>％）に上り、過去10年の</w:t>
      </w:r>
      <w:r w:rsidR="00216A85" w:rsidRPr="00216A85">
        <w:rPr>
          <w:rFonts w:asciiTheme="minorEastAsia" w:hAnsiTheme="minorEastAsia" w:hint="eastAsia"/>
          <w:color w:val="000000" w:themeColor="text1"/>
          <w:sz w:val="24"/>
          <w:szCs w:val="24"/>
        </w:rPr>
        <w:t>窃盗（万引き）</w:t>
      </w:r>
      <w:r w:rsidR="005A50B7">
        <w:rPr>
          <w:rFonts w:asciiTheme="minorEastAsia" w:hAnsiTheme="minorEastAsia" w:hint="eastAsia"/>
          <w:color w:val="000000" w:themeColor="text1"/>
          <w:sz w:val="24"/>
          <w:szCs w:val="24"/>
        </w:rPr>
        <w:t>の</w:t>
      </w:r>
      <w:r w:rsidRPr="001041DE">
        <w:rPr>
          <w:rFonts w:asciiTheme="minorEastAsia" w:hAnsiTheme="minorEastAsia" w:hint="eastAsia"/>
          <w:color w:val="000000" w:themeColor="text1"/>
          <w:sz w:val="24"/>
          <w:szCs w:val="24"/>
        </w:rPr>
        <w:t>検挙</w:t>
      </w:r>
      <w:r w:rsidR="00C00624" w:rsidRPr="001041DE">
        <w:rPr>
          <w:rFonts w:asciiTheme="minorEastAsia" w:hAnsiTheme="minorEastAsia" w:hint="eastAsia"/>
          <w:color w:val="000000" w:themeColor="text1"/>
          <w:sz w:val="24"/>
          <w:szCs w:val="24"/>
        </w:rPr>
        <w:t>人員</w:t>
      </w:r>
      <w:r w:rsidR="005A50B7">
        <w:rPr>
          <w:rFonts w:asciiTheme="minorEastAsia" w:hAnsiTheme="minorEastAsia" w:hint="eastAsia"/>
          <w:color w:val="000000" w:themeColor="text1"/>
          <w:sz w:val="24"/>
          <w:szCs w:val="24"/>
        </w:rPr>
        <w:t>に占める犯罪少年と高齢者の割合をみても、</w:t>
      </w:r>
      <w:r w:rsidRPr="001041DE">
        <w:rPr>
          <w:rFonts w:asciiTheme="minorEastAsia" w:hAnsiTheme="minorEastAsia" w:hint="eastAsia"/>
          <w:color w:val="000000" w:themeColor="text1"/>
          <w:sz w:val="24"/>
          <w:szCs w:val="24"/>
        </w:rPr>
        <w:t>犯罪少年が減少</w:t>
      </w:r>
      <w:r w:rsidR="005A50B7">
        <w:rPr>
          <w:rFonts w:asciiTheme="minorEastAsia" w:hAnsiTheme="minorEastAsia" w:hint="eastAsia"/>
          <w:color w:val="000000" w:themeColor="text1"/>
          <w:sz w:val="24"/>
          <w:szCs w:val="24"/>
        </w:rPr>
        <w:t>傾向を示</w:t>
      </w:r>
      <w:r w:rsidRPr="001041DE">
        <w:rPr>
          <w:rFonts w:asciiTheme="minorEastAsia" w:hAnsiTheme="minorEastAsia" w:hint="eastAsia"/>
          <w:color w:val="000000" w:themeColor="text1"/>
          <w:sz w:val="24"/>
          <w:szCs w:val="24"/>
        </w:rPr>
        <w:t>しているのに</w:t>
      </w:r>
      <w:r w:rsidR="005A50B7">
        <w:rPr>
          <w:rFonts w:asciiTheme="minorEastAsia" w:hAnsiTheme="minorEastAsia" w:hint="eastAsia"/>
          <w:color w:val="000000" w:themeColor="text1"/>
          <w:sz w:val="24"/>
          <w:szCs w:val="24"/>
        </w:rPr>
        <w:t>対</w:t>
      </w:r>
      <w:r w:rsidRPr="001041DE">
        <w:rPr>
          <w:rFonts w:asciiTheme="minorEastAsia" w:hAnsiTheme="minorEastAsia" w:hint="eastAsia"/>
          <w:color w:val="000000" w:themeColor="text1"/>
          <w:sz w:val="24"/>
          <w:szCs w:val="24"/>
        </w:rPr>
        <w:t>して高齢者は増加</w:t>
      </w:r>
      <w:r w:rsidR="005A50B7">
        <w:rPr>
          <w:rFonts w:asciiTheme="minorEastAsia" w:hAnsiTheme="minorEastAsia" w:hint="eastAsia"/>
          <w:color w:val="000000" w:themeColor="text1"/>
          <w:sz w:val="24"/>
          <w:szCs w:val="24"/>
        </w:rPr>
        <w:t>傾向にあり</w:t>
      </w:r>
      <w:r w:rsidRPr="001041DE">
        <w:rPr>
          <w:rFonts w:asciiTheme="minorEastAsia" w:hAnsiTheme="minorEastAsia" w:hint="eastAsia"/>
          <w:color w:val="000000" w:themeColor="text1"/>
          <w:sz w:val="24"/>
          <w:szCs w:val="24"/>
        </w:rPr>
        <w:t>ます</w:t>
      </w:r>
      <w:r w:rsidRPr="007E784A">
        <w:rPr>
          <w:rFonts w:asciiTheme="minorEastAsia" w:hAnsiTheme="minorEastAsia" w:hint="eastAsia"/>
          <w:color w:val="000000" w:themeColor="text1"/>
          <w:sz w:val="24"/>
          <w:szCs w:val="24"/>
        </w:rPr>
        <w:t>。</w:t>
      </w:r>
      <w:r w:rsidR="005456F4" w:rsidRPr="007E784A">
        <w:rPr>
          <w:rFonts w:asciiTheme="minorEastAsia" w:hAnsiTheme="minorEastAsia" w:hint="eastAsia"/>
          <w:color w:val="000000" w:themeColor="text1"/>
          <w:sz w:val="24"/>
          <w:szCs w:val="24"/>
        </w:rPr>
        <w:t>そして、罪名別構成比を性別でみると、男性に比べて女性の方が、窃盗（万引き）の割合が大幅に</w:t>
      </w:r>
      <w:r w:rsidR="00A1122A" w:rsidRPr="007E784A">
        <w:rPr>
          <w:rFonts w:asciiTheme="minorEastAsia" w:hAnsiTheme="minorEastAsia" w:hint="eastAsia"/>
          <w:color w:val="000000" w:themeColor="text1"/>
          <w:sz w:val="24"/>
          <w:szCs w:val="24"/>
        </w:rPr>
        <w:t>大き</w:t>
      </w:r>
      <w:r w:rsidR="005456F4" w:rsidRPr="007E784A">
        <w:rPr>
          <w:rFonts w:asciiTheme="minorEastAsia" w:hAnsiTheme="minorEastAsia" w:hint="eastAsia"/>
          <w:color w:val="000000" w:themeColor="text1"/>
          <w:sz w:val="24"/>
          <w:szCs w:val="24"/>
        </w:rPr>
        <w:t>くなっています。</w:t>
      </w:r>
    </w:p>
    <w:p w14:paraId="47625F1D" w14:textId="77777777" w:rsidR="006F71C4" w:rsidRPr="007E784A" w:rsidRDefault="006F71C4" w:rsidP="006F71C4">
      <w:pPr>
        <w:ind w:leftChars="200" w:left="420"/>
        <w:rPr>
          <w:rFonts w:asciiTheme="minorEastAsia" w:hAnsiTheme="minorEastAsia"/>
          <w:sz w:val="24"/>
          <w:szCs w:val="24"/>
        </w:rPr>
      </w:pPr>
      <w:r w:rsidRPr="007E784A">
        <w:rPr>
          <w:rFonts w:asciiTheme="minorEastAsia" w:hAnsiTheme="minorEastAsia" w:hint="eastAsia"/>
          <w:sz w:val="24"/>
          <w:szCs w:val="24"/>
        </w:rPr>
        <w:t xml:space="preserve">　また、全国の平成29年の刑法犯検挙人員のうち精神障がい者等は</w:t>
      </w:r>
      <w:r w:rsidRPr="007E784A">
        <w:rPr>
          <w:rFonts w:asciiTheme="minorEastAsia" w:hAnsiTheme="minorEastAsia"/>
          <w:sz w:val="24"/>
          <w:szCs w:val="24"/>
        </w:rPr>
        <w:t>3</w:t>
      </w:r>
      <w:r w:rsidRPr="007E784A">
        <w:rPr>
          <w:rFonts w:asciiTheme="minorEastAsia" w:hAnsiTheme="minorEastAsia" w:hint="eastAsia"/>
          <w:sz w:val="24"/>
          <w:szCs w:val="24"/>
        </w:rPr>
        <w:t>,26</w:t>
      </w:r>
      <w:r w:rsidRPr="007E784A">
        <w:rPr>
          <w:rFonts w:asciiTheme="minorEastAsia" w:hAnsiTheme="minorEastAsia"/>
          <w:sz w:val="24"/>
          <w:szCs w:val="24"/>
        </w:rPr>
        <w:t>0</w:t>
      </w:r>
      <w:r w:rsidRPr="007E784A">
        <w:rPr>
          <w:rFonts w:asciiTheme="minorEastAsia" w:hAnsiTheme="minorEastAsia" w:hint="eastAsia"/>
          <w:sz w:val="24"/>
          <w:szCs w:val="24"/>
        </w:rPr>
        <w:t>人で、全体に占める割合は1.5％ですが、同年の刑法犯の新受刑者数12,184人のうち精神障がい者等は1,578人で13.0％を占めています。</w:t>
      </w:r>
    </w:p>
    <w:p w14:paraId="11B71207" w14:textId="4C1F337A" w:rsidR="00DF3668" w:rsidRPr="001041DE" w:rsidRDefault="00DD395C" w:rsidP="006F71C4">
      <w:pPr>
        <w:ind w:leftChars="200" w:left="420" w:firstLineChars="100" w:firstLine="240"/>
        <w:rPr>
          <w:rFonts w:asciiTheme="minorEastAsia" w:hAnsiTheme="minorEastAsia"/>
          <w:sz w:val="24"/>
          <w:szCs w:val="24"/>
        </w:rPr>
      </w:pPr>
      <w:r w:rsidRPr="007E784A">
        <w:rPr>
          <w:rFonts w:asciiTheme="minorEastAsia" w:hAnsiTheme="minorEastAsia" w:hint="eastAsia"/>
          <w:sz w:val="24"/>
          <w:szCs w:val="24"/>
        </w:rPr>
        <w:t>「大阪府地域福祉支援計画」においても、</w:t>
      </w:r>
      <w:r w:rsidR="008C2852" w:rsidRPr="007E784A">
        <w:rPr>
          <w:rFonts w:asciiTheme="minorEastAsia" w:hAnsiTheme="minorEastAsia" w:hint="eastAsia"/>
          <w:sz w:val="24"/>
          <w:szCs w:val="24"/>
        </w:rPr>
        <w:t>再犯防止に向けた支援体制の構築を進めていくことを</w:t>
      </w:r>
      <w:r w:rsidR="008A33C0" w:rsidRPr="007E784A">
        <w:rPr>
          <w:rFonts w:asciiTheme="minorEastAsia" w:hAnsiTheme="minorEastAsia" w:hint="eastAsia"/>
          <w:sz w:val="24"/>
          <w:szCs w:val="24"/>
        </w:rPr>
        <w:t>記載して</w:t>
      </w:r>
      <w:r w:rsidR="00A1122A" w:rsidRPr="007E784A">
        <w:rPr>
          <w:rFonts w:asciiTheme="minorEastAsia" w:hAnsiTheme="minorEastAsia" w:hint="eastAsia"/>
          <w:sz w:val="24"/>
          <w:szCs w:val="24"/>
        </w:rPr>
        <w:t>います。</w:t>
      </w:r>
      <w:r w:rsidR="008C2852" w:rsidRPr="007E784A">
        <w:rPr>
          <w:rFonts w:asciiTheme="minorEastAsia" w:hAnsiTheme="minorEastAsia" w:hint="eastAsia"/>
          <w:sz w:val="24"/>
          <w:szCs w:val="24"/>
        </w:rPr>
        <w:t>今後</w:t>
      </w:r>
      <w:r w:rsidRPr="007E784A">
        <w:rPr>
          <w:rFonts w:asciiTheme="minorEastAsia" w:hAnsiTheme="minorEastAsia" w:hint="eastAsia"/>
          <w:sz w:val="24"/>
          <w:szCs w:val="24"/>
        </w:rPr>
        <w:t>、</w:t>
      </w:r>
      <w:r w:rsidR="006F71C4" w:rsidRPr="007E784A">
        <w:rPr>
          <w:rFonts w:asciiTheme="minorEastAsia" w:hAnsiTheme="minorEastAsia" w:hint="eastAsia"/>
          <w:sz w:val="24"/>
          <w:szCs w:val="24"/>
        </w:rPr>
        <w:t>一般的な福祉施策も活用し、犯罪をした高齢者等に対する総合的な支援に取り組み</w:t>
      </w:r>
      <w:r w:rsidR="006F71C4" w:rsidRPr="001041DE">
        <w:rPr>
          <w:rFonts w:asciiTheme="minorEastAsia" w:hAnsiTheme="minorEastAsia" w:hint="eastAsia"/>
          <w:sz w:val="24"/>
          <w:szCs w:val="24"/>
        </w:rPr>
        <w:t>ます。</w:t>
      </w:r>
    </w:p>
    <w:p w14:paraId="56459E73" w14:textId="0C9E83AE" w:rsidR="00AD68EC" w:rsidRPr="001041DE" w:rsidRDefault="00AD68EC" w:rsidP="00DF3668">
      <w:pPr>
        <w:rPr>
          <w:rFonts w:asciiTheme="minorEastAsia" w:hAnsiTheme="minorEastAsia"/>
          <w:sz w:val="24"/>
          <w:szCs w:val="24"/>
        </w:rPr>
      </w:pPr>
    </w:p>
    <w:p w14:paraId="373B643F" w14:textId="6FE50347" w:rsidR="00DF3668" w:rsidRPr="001041DE" w:rsidRDefault="006F71C4" w:rsidP="007E429F">
      <w:pPr>
        <w:spacing w:line="276" w:lineRule="auto"/>
        <w:ind w:leftChars="200" w:left="420"/>
        <w:rPr>
          <w:rFonts w:asciiTheme="minorEastAsia" w:hAnsiTheme="minorEastAsia"/>
          <w:sz w:val="22"/>
          <w:szCs w:val="22"/>
        </w:rPr>
      </w:pPr>
      <w:r w:rsidRPr="001041DE">
        <w:rPr>
          <w:rFonts w:asciiTheme="minorEastAsia" w:hAnsiTheme="minorEastAsia" w:hint="eastAsia"/>
          <w:sz w:val="22"/>
          <w:szCs w:val="22"/>
        </w:rPr>
        <w:t>大阪府警察</w:t>
      </w:r>
      <w:r w:rsidR="00151E08" w:rsidRPr="001041DE">
        <w:rPr>
          <w:rFonts w:asciiTheme="minorEastAsia" w:hAnsiTheme="minorEastAsia" w:hint="eastAsia"/>
          <w:sz w:val="22"/>
          <w:szCs w:val="22"/>
        </w:rPr>
        <w:t>が検挙した刑法犯検挙</w:t>
      </w:r>
      <w:r w:rsidRPr="001041DE">
        <w:rPr>
          <w:rFonts w:asciiTheme="minorEastAsia" w:hAnsiTheme="minorEastAsia" w:hint="eastAsia"/>
          <w:sz w:val="22"/>
          <w:szCs w:val="22"/>
        </w:rPr>
        <w:t>人員</w:t>
      </w:r>
      <w:r w:rsidR="00151E08" w:rsidRPr="001041DE">
        <w:rPr>
          <w:rFonts w:asciiTheme="minorEastAsia" w:hAnsiTheme="minorEastAsia" w:hint="eastAsia"/>
          <w:sz w:val="22"/>
          <w:szCs w:val="22"/>
        </w:rPr>
        <w:t>中の</w:t>
      </w:r>
      <w:r w:rsidR="00DF3668" w:rsidRPr="001041DE">
        <w:rPr>
          <w:rFonts w:asciiTheme="minorEastAsia" w:hAnsiTheme="minorEastAsia" w:hint="eastAsia"/>
          <w:sz w:val="22"/>
          <w:szCs w:val="22"/>
        </w:rPr>
        <w:t>高齢者(65歳以上)の</w:t>
      </w:r>
      <w:r w:rsidR="00151E08" w:rsidRPr="001041DE">
        <w:rPr>
          <w:rFonts w:asciiTheme="minorEastAsia" w:hAnsiTheme="minorEastAsia" w:hint="eastAsia"/>
          <w:sz w:val="22"/>
          <w:szCs w:val="22"/>
        </w:rPr>
        <w:t>推移</w:t>
      </w:r>
    </w:p>
    <w:p w14:paraId="18512400" w14:textId="30DA581C" w:rsidR="007A5C40" w:rsidRDefault="007A5C40" w:rsidP="00DF3668">
      <w:pPr>
        <w:ind w:leftChars="200" w:left="420"/>
        <w:rPr>
          <w:rFonts w:asciiTheme="minorEastAsia" w:hAnsiTheme="minorEastAsia"/>
          <w:sz w:val="22"/>
          <w:szCs w:val="22"/>
        </w:rPr>
      </w:pP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：大阪府警察〕</w:t>
      </w:r>
    </w:p>
    <w:p w14:paraId="67F1286B" w14:textId="087E9A77" w:rsidR="00151E08" w:rsidRDefault="007E429F" w:rsidP="00BD265F">
      <w:pPr>
        <w:rPr>
          <w:rFonts w:asciiTheme="minorEastAsia" w:hAnsiTheme="minorEastAsia"/>
          <w:sz w:val="22"/>
          <w:szCs w:val="22"/>
        </w:rPr>
      </w:pPr>
      <w:r>
        <w:rPr>
          <w:noProof/>
        </w:rPr>
        <mc:AlternateContent>
          <mc:Choice Requires="wps">
            <w:drawing>
              <wp:anchor distT="0" distB="0" distL="114300" distR="114300" simplePos="0" relativeHeight="251787264" behindDoc="0" locked="0" layoutInCell="1" allowOverlap="1" wp14:anchorId="6C9A31AA" wp14:editId="1D9379A9">
                <wp:simplePos x="0" y="0"/>
                <wp:positionH relativeFrom="column">
                  <wp:posOffset>4848225</wp:posOffset>
                </wp:positionH>
                <wp:positionV relativeFrom="paragraph">
                  <wp:posOffset>57150</wp:posOffset>
                </wp:positionV>
                <wp:extent cx="407670" cy="201930"/>
                <wp:effectExtent l="0" t="0" r="11430" b="7620"/>
                <wp:wrapNone/>
                <wp:docPr id="18" name="テキスト ボックス 18"/>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7D6AF284" w14:textId="7C5911CC" w:rsidR="00A10D2C" w:rsidRPr="00312BE2" w:rsidRDefault="00A10D2C" w:rsidP="00B15B88">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C9A31AA" id="テキスト ボックス 18" o:spid="_x0000_s1032" type="#_x0000_t202" style="position:absolute;left:0;text-align:left;margin-left:381.75pt;margin-top:4.5pt;width:32.1pt;height:15.9pt;z-index:251787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" filled="f" stroked="f" strokeweight=".5pt">
                <v:textbox inset="0,0,0,0">
                  <w:txbxContent>
                    <w:p w14:paraId="7D6AF284" w14:textId="7C5911CC" w:rsidR="00A10D2C" w:rsidRPr="00312BE2" w:rsidRDefault="00A10D2C" w:rsidP="00B15B88">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Pr>
          <w:noProof/>
        </w:rPr>
        <mc:AlternateContent>
          <mc:Choice Requires="wps">
            <w:drawing>
              <wp:anchor distT="0" distB="0" distL="114300" distR="114300" simplePos="0" relativeHeight="251788288" behindDoc="0" locked="0" layoutInCell="1" allowOverlap="1" wp14:anchorId="22D0EDB8" wp14:editId="24FA785B">
                <wp:simplePos x="0" y="0"/>
                <wp:positionH relativeFrom="column">
                  <wp:posOffset>781050</wp:posOffset>
                </wp:positionH>
                <wp:positionV relativeFrom="paragraph">
                  <wp:posOffset>66675</wp:posOffset>
                </wp:positionV>
                <wp:extent cx="407670" cy="201930"/>
                <wp:effectExtent l="0" t="0" r="11430" b="7620"/>
                <wp:wrapNone/>
                <wp:docPr id="17" name="テキスト ボックス 17"/>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64787B45" w14:textId="77777777" w:rsidR="00A10D2C" w:rsidRPr="00312BE2" w:rsidRDefault="00A10D2C" w:rsidP="00B15B88">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2D0EDB8" id="テキスト ボックス 17" o:spid="_x0000_s1033" type="#_x0000_t202" style="position:absolute;left:0;text-align:left;margin-left:61.5pt;margin-top:5.25pt;width:32.1pt;height:15.9pt;z-index:25178828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" filled="f" stroked="f" strokeweight=".5pt">
                <v:textbox inset="0,0,0,0">
                  <w:txbxContent>
                    <w:p w14:paraId="64787B45" w14:textId="77777777" w:rsidR="00A10D2C" w:rsidRPr="00312BE2" w:rsidRDefault="00A10D2C" w:rsidP="00B15B88">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Pr>
          <w:noProof/>
        </w:rPr>
        <w:drawing>
          <wp:anchor distT="0" distB="0" distL="114300" distR="114300" simplePos="0" relativeHeight="251617273" behindDoc="0" locked="0" layoutInCell="1" allowOverlap="1" wp14:anchorId="447D22C0" wp14:editId="45076EC1">
            <wp:simplePos x="0" y="0"/>
            <wp:positionH relativeFrom="column">
              <wp:posOffset>624840</wp:posOffset>
            </wp:positionH>
            <wp:positionV relativeFrom="paragraph">
              <wp:posOffset>155575</wp:posOffset>
            </wp:positionV>
            <wp:extent cx="4627245" cy="3076575"/>
            <wp:effectExtent l="0" t="0" r="1905" b="0"/>
            <wp:wrapNone/>
            <wp:docPr id="56" name="グラフ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14:sizeRelH relativeFrom="margin">
              <wp14:pctWidth>0</wp14:pctWidth>
            </wp14:sizeRelH>
            <wp14:sizeRelV relativeFrom="margin">
              <wp14:pctHeight>0</wp14:pctHeight>
            </wp14:sizeRelV>
          </wp:anchor>
        </w:drawing>
      </w:r>
      <w:r w:rsidR="00D54CCF">
        <w:rPr>
          <w:noProof/>
        </w:rPr>
        <w:t xml:space="preserve"> </w:t>
      </w:r>
    </w:p>
    <w:p w14:paraId="45836DA7" w14:textId="44F30E0A" w:rsidR="00B15B88" w:rsidRDefault="00B15B88" w:rsidP="00BD265F">
      <w:pPr>
        <w:rPr>
          <w:rFonts w:asciiTheme="minorEastAsia" w:hAnsiTheme="minorEastAsia"/>
          <w:sz w:val="22"/>
          <w:szCs w:val="22"/>
        </w:rPr>
      </w:pPr>
    </w:p>
    <w:p w14:paraId="05A3AAF5" w14:textId="66BADFB9" w:rsidR="00151E08" w:rsidRDefault="00151E08" w:rsidP="00BD265F">
      <w:pPr>
        <w:rPr>
          <w:rFonts w:asciiTheme="minorEastAsia" w:hAnsiTheme="minorEastAsia"/>
          <w:sz w:val="22"/>
          <w:szCs w:val="22"/>
        </w:rPr>
      </w:pPr>
    </w:p>
    <w:p w14:paraId="2F697EEE" w14:textId="7D3DB357" w:rsidR="00151E08" w:rsidRDefault="00151E08" w:rsidP="00BD265F">
      <w:pPr>
        <w:rPr>
          <w:rFonts w:asciiTheme="minorEastAsia" w:hAnsiTheme="minorEastAsia"/>
          <w:sz w:val="22"/>
          <w:szCs w:val="22"/>
        </w:rPr>
      </w:pPr>
    </w:p>
    <w:p w14:paraId="69EEA11D" w14:textId="31903946" w:rsidR="00151E08" w:rsidRDefault="00151E08" w:rsidP="00BD265F">
      <w:pPr>
        <w:rPr>
          <w:rFonts w:asciiTheme="minorEastAsia" w:hAnsiTheme="minorEastAsia"/>
          <w:sz w:val="22"/>
          <w:szCs w:val="22"/>
        </w:rPr>
      </w:pPr>
    </w:p>
    <w:p w14:paraId="0DE2CDA2" w14:textId="4FAA795F" w:rsidR="00151E08" w:rsidRDefault="00151E08" w:rsidP="00BD265F">
      <w:pPr>
        <w:rPr>
          <w:rFonts w:asciiTheme="minorEastAsia" w:hAnsiTheme="minorEastAsia"/>
          <w:sz w:val="22"/>
          <w:szCs w:val="22"/>
        </w:rPr>
      </w:pPr>
    </w:p>
    <w:p w14:paraId="083B36BF" w14:textId="022D88A5" w:rsidR="00151E08" w:rsidRDefault="00151E08" w:rsidP="00BD265F">
      <w:pPr>
        <w:rPr>
          <w:rFonts w:asciiTheme="minorEastAsia" w:hAnsiTheme="minorEastAsia"/>
          <w:sz w:val="22"/>
          <w:szCs w:val="22"/>
        </w:rPr>
      </w:pPr>
    </w:p>
    <w:p w14:paraId="6AFF5501" w14:textId="26FF0425" w:rsidR="00151E08" w:rsidRDefault="00151E08" w:rsidP="00BD265F">
      <w:pPr>
        <w:rPr>
          <w:rFonts w:asciiTheme="minorEastAsia" w:hAnsiTheme="minorEastAsia"/>
          <w:sz w:val="22"/>
          <w:szCs w:val="22"/>
        </w:rPr>
      </w:pPr>
    </w:p>
    <w:p w14:paraId="204EC98C" w14:textId="4D67A67A" w:rsidR="00151E08" w:rsidRDefault="00151E08" w:rsidP="00BD265F">
      <w:pPr>
        <w:rPr>
          <w:rFonts w:asciiTheme="minorEastAsia" w:hAnsiTheme="minorEastAsia"/>
          <w:sz w:val="22"/>
          <w:szCs w:val="22"/>
        </w:rPr>
      </w:pPr>
    </w:p>
    <w:p w14:paraId="1C6A7243" w14:textId="54EB6929" w:rsidR="00151E08" w:rsidRDefault="00151E08" w:rsidP="00BD265F">
      <w:pPr>
        <w:jc w:val="left"/>
        <w:rPr>
          <w:rFonts w:asciiTheme="minorEastAsia" w:hAnsiTheme="minorEastAsia"/>
          <w:sz w:val="22"/>
          <w:szCs w:val="22"/>
        </w:rPr>
      </w:pPr>
    </w:p>
    <w:p w14:paraId="662E21EF" w14:textId="71E8B820" w:rsidR="00151E08" w:rsidRDefault="00151E08" w:rsidP="00BD265F">
      <w:pPr>
        <w:jc w:val="left"/>
        <w:rPr>
          <w:rFonts w:asciiTheme="minorEastAsia" w:hAnsiTheme="minorEastAsia"/>
          <w:sz w:val="22"/>
          <w:szCs w:val="22"/>
        </w:rPr>
      </w:pPr>
    </w:p>
    <w:p w14:paraId="07EC8C74" w14:textId="3EAF58A9" w:rsidR="00151E08" w:rsidRDefault="00151E08" w:rsidP="00BD265F">
      <w:pPr>
        <w:jc w:val="left"/>
        <w:rPr>
          <w:rFonts w:asciiTheme="minorEastAsia" w:hAnsiTheme="minorEastAsia"/>
          <w:sz w:val="22"/>
          <w:szCs w:val="22"/>
        </w:rPr>
      </w:pPr>
    </w:p>
    <w:p w14:paraId="5A0CE4BB" w14:textId="77777777" w:rsidR="00BD265F" w:rsidRDefault="00BD265F" w:rsidP="00BD265F">
      <w:pPr>
        <w:spacing w:line="240" w:lineRule="exact"/>
        <w:ind w:right="403"/>
        <w:jc w:val="left"/>
        <w:rPr>
          <w:rFonts w:asciiTheme="minorEastAsia" w:hAnsiTheme="minorEastAsia"/>
          <w:sz w:val="20"/>
        </w:rPr>
      </w:pPr>
    </w:p>
    <w:p w14:paraId="6B0AE131" w14:textId="77777777" w:rsidR="006F71C4" w:rsidRDefault="006F71C4" w:rsidP="00CC70C4">
      <w:pPr>
        <w:rPr>
          <w:rFonts w:asciiTheme="minorEastAsia" w:hAnsiTheme="minorEastAsia"/>
          <w:sz w:val="24"/>
          <w:szCs w:val="24"/>
        </w:rPr>
      </w:pPr>
    </w:p>
    <w:p w14:paraId="2B9B81DD" w14:textId="77777777" w:rsidR="006A4C97" w:rsidRDefault="00CC70C4" w:rsidP="00CC70C4">
      <w:pPr>
        <w:ind w:leftChars="200" w:left="420"/>
        <w:rPr>
          <w:rFonts w:asciiTheme="minorEastAsia" w:hAnsiTheme="minorEastAsia"/>
          <w:sz w:val="22"/>
          <w:szCs w:val="22"/>
        </w:rPr>
      </w:pPr>
      <w:r w:rsidRPr="001041DE">
        <w:rPr>
          <w:rFonts w:asciiTheme="minorEastAsia" w:hAnsiTheme="minorEastAsia" w:hint="eastAsia"/>
          <w:sz w:val="22"/>
          <w:szCs w:val="22"/>
        </w:rPr>
        <w:t>平成</w:t>
      </w:r>
      <w:r w:rsidR="00EB61FA" w:rsidRPr="001041DE">
        <w:rPr>
          <w:rFonts w:asciiTheme="minorEastAsia" w:hAnsiTheme="minorEastAsia"/>
          <w:sz w:val="22"/>
          <w:szCs w:val="22"/>
        </w:rPr>
        <w:t>30</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00EB61FA" w:rsidRPr="001041DE">
        <w:rPr>
          <w:rFonts w:hint="eastAsia"/>
        </w:rPr>
        <w:t xml:space="preserve"> </w:t>
      </w:r>
      <w:r w:rsidR="00EB61FA" w:rsidRPr="001041DE">
        <w:rPr>
          <w:rFonts w:asciiTheme="minorEastAsia" w:hAnsiTheme="minorEastAsia" w:hint="eastAsia"/>
          <w:sz w:val="22"/>
          <w:szCs w:val="22"/>
        </w:rPr>
        <w:t>大阪府警察が検挙した刑法犯検挙</w:t>
      </w:r>
      <w:r w:rsidR="006F71C4" w:rsidRPr="001041DE">
        <w:rPr>
          <w:rFonts w:asciiTheme="minorEastAsia" w:hAnsiTheme="minorEastAsia" w:hint="eastAsia"/>
          <w:sz w:val="22"/>
          <w:szCs w:val="22"/>
        </w:rPr>
        <w:t>人員</w:t>
      </w:r>
      <w:r w:rsidR="00EB61FA" w:rsidRPr="001041DE">
        <w:rPr>
          <w:rFonts w:asciiTheme="minorEastAsia" w:hAnsiTheme="minorEastAsia" w:hint="eastAsia"/>
          <w:sz w:val="22"/>
          <w:szCs w:val="22"/>
        </w:rPr>
        <w:t>中の高齢者(65歳以上)</w:t>
      </w:r>
      <w:r w:rsidRPr="001041DE">
        <w:rPr>
          <w:rFonts w:asciiTheme="minorEastAsia" w:hAnsiTheme="minorEastAsia" w:hint="eastAsia"/>
          <w:sz w:val="22"/>
          <w:szCs w:val="22"/>
        </w:rPr>
        <w:t>の内訳</w:t>
      </w:r>
    </w:p>
    <w:p w14:paraId="625D87C3" w14:textId="234866C6" w:rsidR="00CC70C4" w:rsidRPr="001041DE" w:rsidRDefault="007A5C40" w:rsidP="00CC70C4">
      <w:pPr>
        <w:ind w:leftChars="200" w:left="420"/>
        <w:rPr>
          <w:rFonts w:asciiTheme="minorEastAsia" w:hAnsiTheme="minorEastAsia"/>
          <w:sz w:val="22"/>
          <w:szCs w:val="22"/>
        </w:rPr>
      </w:pP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：大阪府警察〕</w:t>
      </w:r>
    </w:p>
    <w:p w14:paraId="37678140" w14:textId="3C93EBFA" w:rsidR="00EB61FA" w:rsidRDefault="00EB61FA" w:rsidP="00AD68EC">
      <w:pPr>
        <w:spacing w:line="240" w:lineRule="exact"/>
        <w:rPr>
          <w:rFonts w:asciiTheme="minorEastAsia" w:hAnsiTheme="minorEastAsia"/>
          <w:sz w:val="22"/>
          <w:szCs w:val="22"/>
        </w:rPr>
      </w:pPr>
    </w:p>
    <w:p w14:paraId="11D09849" w14:textId="65BE1DEF" w:rsidR="006A4C97" w:rsidRPr="001041DE" w:rsidRDefault="006A4C97" w:rsidP="00AD68EC">
      <w:pPr>
        <w:spacing w:line="240" w:lineRule="exact"/>
        <w:rPr>
          <w:rFonts w:asciiTheme="minorEastAsia" w:hAnsiTheme="minorEastAsia"/>
          <w:sz w:val="22"/>
          <w:szCs w:val="22"/>
        </w:rPr>
      </w:pPr>
      <w:r>
        <w:rPr>
          <w:rFonts w:asciiTheme="minorEastAsia" w:hAnsiTheme="minorEastAsia" w:hint="eastAsia"/>
          <w:sz w:val="22"/>
          <w:szCs w:val="22"/>
        </w:rPr>
        <w:t xml:space="preserve">　　 （初犯・再犯別人数）</w:t>
      </w:r>
    </w:p>
    <w:tbl>
      <w:tblPr>
        <w:tblStyle w:val="11"/>
        <w:tblW w:w="0" w:type="auto"/>
        <w:tblInd w:w="562" w:type="dxa"/>
        <w:tblLook w:val="04A0" w:firstRow="1" w:lastRow="0" w:firstColumn="1" w:lastColumn="0" w:noHBand="0" w:noVBand="1"/>
      </w:tblPr>
      <w:tblGrid>
        <w:gridCol w:w="3119"/>
        <w:gridCol w:w="2410"/>
        <w:gridCol w:w="2403"/>
      </w:tblGrid>
      <w:tr w:rsidR="00CC70C4" w:rsidRPr="001041DE" w14:paraId="68980141" w14:textId="3EC3DBD9" w:rsidTr="00572B53">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392E3E0C" w14:textId="5DD6E520" w:rsidR="00CC70C4" w:rsidRPr="001041DE" w:rsidRDefault="00EB61FA" w:rsidP="00EB61FA">
            <w:pPr>
              <w:jc w:val="left"/>
              <w:rPr>
                <w:rFonts w:asciiTheme="minorEastAsia" w:hAnsiTheme="minorEastAsia"/>
                <w:sz w:val="22"/>
                <w:szCs w:val="22"/>
              </w:rPr>
            </w:pPr>
            <w:r w:rsidRPr="001041DE">
              <w:rPr>
                <w:rFonts w:hint="eastAsia"/>
                <w:color w:val="000000"/>
                <w:sz w:val="22"/>
                <w:szCs w:val="22"/>
              </w:rPr>
              <w:t>刑法犯検挙</w:t>
            </w:r>
            <w:r w:rsidR="006F71C4" w:rsidRPr="001041DE">
              <w:rPr>
                <w:rFonts w:hint="eastAsia"/>
                <w:color w:val="000000"/>
                <w:sz w:val="22"/>
                <w:szCs w:val="22"/>
              </w:rPr>
              <w:t>人員</w:t>
            </w:r>
            <w:r w:rsidRPr="001041DE">
              <w:rPr>
                <w:rFonts w:hint="eastAsia"/>
                <w:color w:val="000000"/>
                <w:sz w:val="22"/>
                <w:szCs w:val="22"/>
              </w:rPr>
              <w:t>中の高齢者</w:t>
            </w:r>
            <w:r w:rsidR="00CC70C4" w:rsidRPr="001041DE">
              <w:rPr>
                <w:rFonts w:hint="eastAsia"/>
                <w:color w:val="000000"/>
                <w:sz w:val="22"/>
                <w:szCs w:val="22"/>
              </w:rPr>
              <w:t>数</w:t>
            </w:r>
          </w:p>
        </w:tc>
        <w:tc>
          <w:tcPr>
            <w:tcW w:w="4813" w:type="dxa"/>
            <w:gridSpan w:val="2"/>
            <w:tcBorders>
              <w:top w:val="single" w:sz="4" w:space="0" w:color="auto"/>
              <w:left w:val="nil"/>
              <w:bottom w:val="single" w:sz="4" w:space="0" w:color="auto"/>
              <w:right w:val="single" w:sz="4" w:space="0" w:color="auto"/>
            </w:tcBorders>
            <w:shd w:val="clear" w:color="000000" w:fill="B6DDE8" w:themeFill="accent5" w:themeFillTint="66"/>
            <w:vAlign w:val="center"/>
          </w:tcPr>
          <w:p w14:paraId="7AD5EF64" w14:textId="5EA9E88E" w:rsidR="00CC70C4" w:rsidRPr="001041DE" w:rsidRDefault="00CC70C4" w:rsidP="00D10A02">
            <w:pPr>
              <w:rPr>
                <w:rFonts w:asciiTheme="minorEastAsia" w:hAnsiTheme="minorEastAsia"/>
                <w:sz w:val="22"/>
                <w:szCs w:val="22"/>
              </w:rPr>
            </w:pPr>
          </w:p>
        </w:tc>
      </w:tr>
      <w:tr w:rsidR="00CC70C4" w:rsidRPr="001041DE" w14:paraId="31AE1EAD" w14:textId="7C4DCE2E" w:rsidTr="00572B53">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2A751798" w14:textId="77777777" w:rsidR="00CC70C4" w:rsidRPr="001041DE" w:rsidRDefault="00CC70C4" w:rsidP="00D10A02">
            <w:pPr>
              <w:jc w:val="center"/>
              <w:rPr>
                <w:color w:val="000000"/>
                <w:sz w:val="22"/>
                <w:szCs w:val="22"/>
              </w:rPr>
            </w:pPr>
          </w:p>
        </w:tc>
        <w:tc>
          <w:tcPr>
            <w:tcW w:w="2410"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916FB28" w14:textId="5E5CE5E4" w:rsidR="00CC70C4" w:rsidRPr="001041DE" w:rsidRDefault="00CC70C4" w:rsidP="00D10A02">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初犯</w:t>
            </w:r>
            <w:r w:rsidR="00E95BE8" w:rsidRPr="001041DE">
              <w:rPr>
                <w:rFonts w:asciiTheme="minorEastAsia" w:hAnsiTheme="minorEastAsia" w:hint="eastAsia"/>
                <w:color w:val="000000"/>
                <w:sz w:val="22"/>
                <w:szCs w:val="22"/>
              </w:rPr>
              <w:t>者</w:t>
            </w:r>
            <w:r w:rsidR="0067794C" w:rsidRPr="001041DE">
              <w:rPr>
                <w:rFonts w:asciiTheme="minorEastAsia" w:hAnsiTheme="minorEastAsia" w:hint="eastAsia"/>
                <w:color w:val="000000"/>
                <w:sz w:val="22"/>
                <w:szCs w:val="22"/>
              </w:rPr>
              <w:t>数</w:t>
            </w:r>
          </w:p>
        </w:tc>
        <w:tc>
          <w:tcPr>
            <w:tcW w:w="2403" w:type="dxa"/>
            <w:tcBorders>
              <w:top w:val="single" w:sz="4" w:space="0" w:color="auto"/>
              <w:left w:val="nil"/>
              <w:bottom w:val="single" w:sz="4" w:space="0" w:color="auto"/>
              <w:right w:val="single" w:sz="4" w:space="0" w:color="auto"/>
            </w:tcBorders>
            <w:shd w:val="clear" w:color="000000" w:fill="B6DDE8" w:themeFill="accent5" w:themeFillTint="66"/>
          </w:tcPr>
          <w:p w14:paraId="4FEBA87B" w14:textId="616812B9" w:rsidR="00CC70C4" w:rsidRPr="001041DE" w:rsidRDefault="00CC70C4" w:rsidP="00D10A02">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再犯</w:t>
            </w:r>
            <w:r w:rsidR="00E95BE8" w:rsidRPr="001041DE">
              <w:rPr>
                <w:rFonts w:asciiTheme="minorEastAsia" w:hAnsiTheme="minorEastAsia" w:hint="eastAsia"/>
                <w:color w:val="000000"/>
                <w:sz w:val="22"/>
                <w:szCs w:val="22"/>
              </w:rPr>
              <w:t>者</w:t>
            </w:r>
            <w:r w:rsidR="0067794C" w:rsidRPr="001041DE">
              <w:rPr>
                <w:rFonts w:asciiTheme="minorEastAsia" w:hAnsiTheme="minorEastAsia" w:hint="eastAsia"/>
                <w:color w:val="000000"/>
                <w:sz w:val="22"/>
                <w:szCs w:val="22"/>
              </w:rPr>
              <w:t>数</w:t>
            </w:r>
          </w:p>
        </w:tc>
      </w:tr>
      <w:tr w:rsidR="00CC70C4" w:rsidRPr="001041DE" w14:paraId="4D580784" w14:textId="1EAB5492" w:rsidTr="00572B53">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7FDB90F6" w14:textId="2DE386C6" w:rsidR="00CC70C4" w:rsidRPr="001041DE" w:rsidRDefault="00EB61FA" w:rsidP="00EB61FA">
            <w:pPr>
              <w:jc w:val="center"/>
              <w:rPr>
                <w:rFonts w:asciiTheme="minorEastAsia" w:hAnsiTheme="minorEastAsia"/>
                <w:sz w:val="24"/>
                <w:szCs w:val="24"/>
              </w:rPr>
            </w:pPr>
            <w:r w:rsidRPr="001041DE">
              <w:rPr>
                <w:rFonts w:asciiTheme="minorEastAsia" w:hAnsiTheme="minorEastAsia"/>
                <w:color w:val="000000"/>
                <w:sz w:val="24"/>
                <w:szCs w:val="24"/>
              </w:rPr>
              <w:t>2</w:t>
            </w:r>
            <w:r w:rsidR="00CC70C4"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950</w:t>
            </w:r>
            <w:r w:rsidR="00CC70C4" w:rsidRPr="001041DE">
              <w:rPr>
                <w:rFonts w:asciiTheme="minorEastAsia" w:hAnsiTheme="minorEastAsia" w:hint="eastAsia"/>
                <w:color w:val="000000"/>
                <w:sz w:val="24"/>
                <w:szCs w:val="24"/>
              </w:rPr>
              <w:t>人</w:t>
            </w:r>
          </w:p>
        </w:tc>
        <w:tc>
          <w:tcPr>
            <w:tcW w:w="2410" w:type="dxa"/>
            <w:tcBorders>
              <w:top w:val="single" w:sz="4" w:space="0" w:color="auto"/>
              <w:left w:val="nil"/>
              <w:bottom w:val="single" w:sz="4" w:space="0" w:color="auto"/>
              <w:right w:val="single" w:sz="4" w:space="0" w:color="auto"/>
            </w:tcBorders>
            <w:shd w:val="clear" w:color="000000" w:fill="FFFFFF"/>
            <w:vAlign w:val="center"/>
          </w:tcPr>
          <w:p w14:paraId="25551D76" w14:textId="475E8112" w:rsidR="00CC70C4" w:rsidRPr="001041DE" w:rsidRDefault="00EB61FA" w:rsidP="005A7167">
            <w:pPr>
              <w:jc w:val="center"/>
              <w:rPr>
                <w:rFonts w:asciiTheme="minorEastAsia" w:hAnsiTheme="minorEastAsia"/>
                <w:sz w:val="24"/>
                <w:szCs w:val="24"/>
              </w:rPr>
            </w:pPr>
            <w:r w:rsidRPr="001041DE">
              <w:rPr>
                <w:rFonts w:asciiTheme="minorEastAsia" w:hAnsiTheme="minorEastAsia"/>
                <w:color w:val="000000"/>
                <w:sz w:val="24"/>
                <w:szCs w:val="24"/>
              </w:rPr>
              <w:t>1</w:t>
            </w:r>
            <w:r w:rsidR="00CC70C4"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476</w:t>
            </w:r>
            <w:r w:rsidR="00CC70C4" w:rsidRPr="001041DE">
              <w:rPr>
                <w:rFonts w:asciiTheme="minorEastAsia" w:hAnsiTheme="minorEastAsia" w:hint="eastAsia"/>
                <w:color w:val="000000"/>
                <w:sz w:val="24"/>
                <w:szCs w:val="24"/>
              </w:rPr>
              <w:t>人（</w:t>
            </w:r>
            <w:r w:rsidR="005A7167" w:rsidRPr="001041DE">
              <w:rPr>
                <w:rFonts w:asciiTheme="minorEastAsia" w:hAnsiTheme="minorEastAsia"/>
                <w:color w:val="000000"/>
                <w:sz w:val="24"/>
                <w:szCs w:val="24"/>
              </w:rPr>
              <w:t>50</w:t>
            </w:r>
            <w:r w:rsidR="00CC70C4" w:rsidRPr="001041DE">
              <w:rPr>
                <w:rFonts w:asciiTheme="minorEastAsia" w:hAnsiTheme="minorEastAsia" w:hint="eastAsia"/>
                <w:color w:val="000000"/>
                <w:sz w:val="24"/>
                <w:szCs w:val="24"/>
              </w:rPr>
              <w:t>.</w:t>
            </w:r>
            <w:r w:rsidR="005A7167" w:rsidRPr="001041DE">
              <w:rPr>
                <w:rFonts w:asciiTheme="minorEastAsia" w:hAnsiTheme="minorEastAsia"/>
                <w:color w:val="000000"/>
                <w:sz w:val="24"/>
                <w:szCs w:val="24"/>
              </w:rPr>
              <w:t>0</w:t>
            </w:r>
            <w:r w:rsidR="00CC70C4" w:rsidRPr="001041DE">
              <w:rPr>
                <w:rFonts w:asciiTheme="minorEastAsia" w:hAnsiTheme="minorEastAsia" w:hint="eastAsia"/>
                <w:color w:val="000000"/>
                <w:sz w:val="24"/>
                <w:szCs w:val="24"/>
              </w:rPr>
              <w:t>％）</w:t>
            </w:r>
          </w:p>
        </w:tc>
        <w:tc>
          <w:tcPr>
            <w:tcW w:w="2403" w:type="dxa"/>
            <w:tcBorders>
              <w:top w:val="single" w:sz="4" w:space="0" w:color="auto"/>
              <w:left w:val="nil"/>
              <w:bottom w:val="single" w:sz="4" w:space="0" w:color="auto"/>
              <w:right w:val="single" w:sz="4" w:space="0" w:color="auto"/>
            </w:tcBorders>
            <w:shd w:val="clear" w:color="000000" w:fill="FFFFFF"/>
          </w:tcPr>
          <w:p w14:paraId="2DD82F5F" w14:textId="27BCE31F" w:rsidR="00CC70C4" w:rsidRPr="001041DE" w:rsidRDefault="00EB61FA" w:rsidP="005A7167">
            <w:pPr>
              <w:jc w:val="center"/>
              <w:rPr>
                <w:rFonts w:asciiTheme="minorEastAsia" w:hAnsiTheme="minorEastAsia"/>
                <w:color w:val="000000"/>
                <w:sz w:val="24"/>
                <w:szCs w:val="24"/>
              </w:rPr>
            </w:pPr>
            <w:r w:rsidRPr="001041DE">
              <w:rPr>
                <w:rFonts w:asciiTheme="minorEastAsia" w:hAnsiTheme="minorEastAsia"/>
                <w:color w:val="000000"/>
                <w:sz w:val="24"/>
                <w:szCs w:val="24"/>
              </w:rPr>
              <w:t>1</w:t>
            </w:r>
            <w:r w:rsidR="00CC70C4"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474</w:t>
            </w:r>
            <w:r w:rsidR="00CC70C4" w:rsidRPr="001041DE">
              <w:rPr>
                <w:rFonts w:asciiTheme="minorEastAsia" w:hAnsiTheme="minorEastAsia" w:hint="eastAsia"/>
                <w:color w:val="000000"/>
                <w:sz w:val="24"/>
                <w:szCs w:val="24"/>
              </w:rPr>
              <w:t>人（</w:t>
            </w:r>
            <w:r w:rsidR="00CC70C4" w:rsidRPr="001041DE">
              <w:rPr>
                <w:rFonts w:asciiTheme="minorEastAsia" w:hAnsiTheme="minorEastAsia"/>
                <w:color w:val="000000"/>
                <w:sz w:val="24"/>
                <w:szCs w:val="24"/>
              </w:rPr>
              <w:t>5</w:t>
            </w:r>
            <w:r w:rsidR="005A7167" w:rsidRPr="001041DE">
              <w:rPr>
                <w:rFonts w:asciiTheme="minorEastAsia" w:hAnsiTheme="minorEastAsia"/>
                <w:color w:val="000000"/>
                <w:sz w:val="24"/>
                <w:szCs w:val="24"/>
              </w:rPr>
              <w:t>0</w:t>
            </w:r>
            <w:r w:rsidR="00CC70C4" w:rsidRPr="001041DE">
              <w:rPr>
                <w:rFonts w:asciiTheme="minorEastAsia" w:hAnsiTheme="minorEastAsia"/>
                <w:color w:val="000000"/>
                <w:sz w:val="24"/>
                <w:szCs w:val="24"/>
              </w:rPr>
              <w:t>.</w:t>
            </w:r>
            <w:r w:rsidR="005A7167" w:rsidRPr="001041DE">
              <w:rPr>
                <w:rFonts w:asciiTheme="minorEastAsia" w:hAnsiTheme="minorEastAsia"/>
                <w:color w:val="000000"/>
                <w:sz w:val="24"/>
                <w:szCs w:val="24"/>
              </w:rPr>
              <w:t>0</w:t>
            </w:r>
            <w:r w:rsidR="00CC70C4" w:rsidRPr="001041DE">
              <w:rPr>
                <w:rFonts w:asciiTheme="minorEastAsia" w:hAnsiTheme="minorEastAsia" w:hint="eastAsia"/>
                <w:color w:val="000000"/>
                <w:sz w:val="24"/>
                <w:szCs w:val="24"/>
              </w:rPr>
              <w:t>％）</w:t>
            </w:r>
          </w:p>
        </w:tc>
      </w:tr>
    </w:tbl>
    <w:p w14:paraId="603B33BF" w14:textId="7EBA473B" w:rsidR="005608F4" w:rsidRPr="001041DE" w:rsidRDefault="005608F4" w:rsidP="005608F4">
      <w:pPr>
        <w:ind w:right="-1"/>
        <w:jc w:val="left"/>
        <w:rPr>
          <w:rFonts w:asciiTheme="minorEastAsia" w:hAnsiTheme="minorEastAsia"/>
          <w:sz w:val="20"/>
        </w:rPr>
      </w:pPr>
    </w:p>
    <w:p w14:paraId="4BAE928B" w14:textId="4B4BA0B0" w:rsidR="00F533FF" w:rsidRPr="001041DE" w:rsidRDefault="006A4C97" w:rsidP="005608F4">
      <w:pPr>
        <w:ind w:right="-1"/>
        <w:jc w:val="left"/>
        <w:rPr>
          <w:rFonts w:asciiTheme="minorEastAsia" w:hAnsiTheme="minorEastAsia"/>
          <w:sz w:val="20"/>
        </w:rPr>
      </w:pPr>
      <w:r>
        <w:rPr>
          <w:noProof/>
        </w:rPr>
        <w:drawing>
          <wp:anchor distT="0" distB="0" distL="114300" distR="114300" simplePos="0" relativeHeight="251784192" behindDoc="0" locked="0" layoutInCell="1" allowOverlap="1" wp14:anchorId="20E847E0" wp14:editId="53E8C24B">
            <wp:simplePos x="0" y="0"/>
            <wp:positionH relativeFrom="column">
              <wp:posOffset>329565</wp:posOffset>
            </wp:positionH>
            <wp:positionV relativeFrom="paragraph">
              <wp:posOffset>75565</wp:posOffset>
            </wp:positionV>
            <wp:extent cx="4924425" cy="2743200"/>
            <wp:effectExtent l="0" t="0" r="0" b="0"/>
            <wp:wrapNone/>
            <wp:docPr id="1"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anchor>
        </w:drawing>
      </w:r>
    </w:p>
    <w:p w14:paraId="1C5BFDF4" w14:textId="53F77004" w:rsidR="00F533FF" w:rsidRPr="001041DE" w:rsidRDefault="00F533FF" w:rsidP="005608F4">
      <w:pPr>
        <w:ind w:right="-1"/>
        <w:jc w:val="left"/>
        <w:rPr>
          <w:rFonts w:asciiTheme="minorEastAsia" w:hAnsiTheme="minorEastAsia"/>
          <w:sz w:val="20"/>
        </w:rPr>
      </w:pPr>
    </w:p>
    <w:p w14:paraId="2572010F" w14:textId="3A0948E4" w:rsidR="00F533FF" w:rsidRPr="001041DE" w:rsidRDefault="00F533FF" w:rsidP="005608F4">
      <w:pPr>
        <w:ind w:right="-1"/>
        <w:jc w:val="left"/>
        <w:rPr>
          <w:rFonts w:asciiTheme="minorEastAsia" w:hAnsiTheme="minorEastAsia"/>
          <w:sz w:val="20"/>
        </w:rPr>
      </w:pPr>
    </w:p>
    <w:p w14:paraId="5FE7A286" w14:textId="12BAF90C" w:rsidR="00F533FF" w:rsidRDefault="00F533FF" w:rsidP="005608F4">
      <w:pPr>
        <w:ind w:right="-1"/>
        <w:jc w:val="left"/>
        <w:rPr>
          <w:rFonts w:asciiTheme="minorEastAsia" w:hAnsiTheme="minorEastAsia"/>
          <w:sz w:val="20"/>
        </w:rPr>
      </w:pPr>
    </w:p>
    <w:p w14:paraId="29F0EB05" w14:textId="50DC1FA3" w:rsidR="008C2852" w:rsidRDefault="008C2852" w:rsidP="005608F4">
      <w:pPr>
        <w:ind w:right="-1"/>
        <w:jc w:val="left"/>
        <w:rPr>
          <w:rFonts w:asciiTheme="minorEastAsia" w:hAnsiTheme="minorEastAsia"/>
          <w:sz w:val="20"/>
        </w:rPr>
      </w:pPr>
    </w:p>
    <w:p w14:paraId="27B69CB6" w14:textId="24DFFC64" w:rsidR="008C2852" w:rsidRDefault="008C2852" w:rsidP="005608F4">
      <w:pPr>
        <w:ind w:right="-1"/>
        <w:jc w:val="left"/>
        <w:rPr>
          <w:rFonts w:asciiTheme="minorEastAsia" w:hAnsiTheme="minorEastAsia"/>
          <w:sz w:val="20"/>
        </w:rPr>
      </w:pPr>
    </w:p>
    <w:p w14:paraId="3FE23E5A" w14:textId="3852061A" w:rsidR="008C2852" w:rsidRDefault="008C2852" w:rsidP="005608F4">
      <w:pPr>
        <w:ind w:right="-1"/>
        <w:jc w:val="left"/>
        <w:rPr>
          <w:rFonts w:asciiTheme="minorEastAsia" w:hAnsiTheme="minorEastAsia"/>
          <w:sz w:val="20"/>
        </w:rPr>
      </w:pPr>
    </w:p>
    <w:p w14:paraId="3DC0DD7A" w14:textId="60323ADF" w:rsidR="008C2852" w:rsidRDefault="008C2852" w:rsidP="005608F4">
      <w:pPr>
        <w:ind w:right="-1"/>
        <w:jc w:val="left"/>
        <w:rPr>
          <w:rFonts w:asciiTheme="minorEastAsia" w:hAnsiTheme="minorEastAsia"/>
          <w:sz w:val="20"/>
        </w:rPr>
      </w:pPr>
    </w:p>
    <w:p w14:paraId="0209653E" w14:textId="2944BB20" w:rsidR="008C2852" w:rsidRDefault="008C2852" w:rsidP="005608F4">
      <w:pPr>
        <w:ind w:right="-1"/>
        <w:jc w:val="left"/>
        <w:rPr>
          <w:rFonts w:asciiTheme="minorEastAsia" w:hAnsiTheme="minorEastAsia"/>
          <w:sz w:val="20"/>
        </w:rPr>
      </w:pPr>
    </w:p>
    <w:p w14:paraId="4CCB7452" w14:textId="66994DEB" w:rsidR="008C2852" w:rsidRDefault="008C2852" w:rsidP="005608F4">
      <w:pPr>
        <w:ind w:right="-1"/>
        <w:jc w:val="left"/>
        <w:rPr>
          <w:rFonts w:asciiTheme="minorEastAsia" w:hAnsiTheme="minorEastAsia"/>
          <w:sz w:val="20"/>
        </w:rPr>
      </w:pPr>
      <w:r>
        <w:rPr>
          <w:noProof/>
        </w:rPr>
        <mc:AlternateContent>
          <mc:Choice Requires="wps">
            <w:drawing>
              <wp:anchor distT="0" distB="0" distL="114300" distR="114300" simplePos="0" relativeHeight="251785216" behindDoc="0" locked="0" layoutInCell="1" allowOverlap="1" wp14:anchorId="73D4A874" wp14:editId="1EEEBE7D">
                <wp:simplePos x="0" y="0"/>
                <wp:positionH relativeFrom="column">
                  <wp:posOffset>5019675</wp:posOffset>
                </wp:positionH>
                <wp:positionV relativeFrom="paragraph">
                  <wp:posOffset>76200</wp:posOffset>
                </wp:positionV>
                <wp:extent cx="407670" cy="201930"/>
                <wp:effectExtent l="0" t="0" r="11430" b="7620"/>
                <wp:wrapNone/>
                <wp:docPr id="12" name="テキスト ボックス 12"/>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0F1E6AC2" w14:textId="77777777" w:rsidR="00A10D2C" w:rsidRPr="00312BE2" w:rsidRDefault="00A10D2C" w:rsidP="008C2852">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3D4A874" id="テキスト ボックス 12" o:spid="_x0000_s1034" type="#_x0000_t202" style="position:absolute;margin-left:395.25pt;margin-top:6pt;width:32.1pt;height:15.9pt;z-index:2517852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" filled="f" stroked="f" strokeweight=".5pt">
                <v:textbox inset="0,0,0,0">
                  <w:txbxContent>
                    <w:p w14:paraId="0F1E6AC2" w14:textId="77777777" w:rsidR="00A10D2C" w:rsidRPr="00312BE2" w:rsidRDefault="00A10D2C" w:rsidP="008C2852">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110DA4EA" w14:textId="09BF09C2" w:rsidR="008C2852" w:rsidRDefault="008C2852" w:rsidP="005608F4">
      <w:pPr>
        <w:ind w:right="-1"/>
        <w:jc w:val="left"/>
        <w:rPr>
          <w:rFonts w:asciiTheme="minorEastAsia" w:hAnsiTheme="minorEastAsia"/>
          <w:sz w:val="20"/>
        </w:rPr>
      </w:pPr>
    </w:p>
    <w:p w14:paraId="51368676" w14:textId="018CEB90" w:rsidR="008C2852" w:rsidRDefault="008C2852" w:rsidP="005608F4">
      <w:pPr>
        <w:ind w:right="-1"/>
        <w:jc w:val="left"/>
        <w:rPr>
          <w:rFonts w:asciiTheme="minorEastAsia" w:hAnsiTheme="minorEastAsia"/>
          <w:sz w:val="20"/>
        </w:rPr>
      </w:pPr>
    </w:p>
    <w:p w14:paraId="785696AB" w14:textId="51C1E950" w:rsidR="008C2852" w:rsidRDefault="008C2852" w:rsidP="005608F4">
      <w:pPr>
        <w:ind w:right="-1"/>
        <w:jc w:val="left"/>
        <w:rPr>
          <w:rFonts w:asciiTheme="minorEastAsia" w:hAnsiTheme="minorEastAsia"/>
          <w:sz w:val="20"/>
        </w:rPr>
      </w:pPr>
    </w:p>
    <w:p w14:paraId="5A8BE197" w14:textId="17207FCD" w:rsidR="008C2852" w:rsidRDefault="006A4C97" w:rsidP="005608F4">
      <w:pPr>
        <w:ind w:right="-1"/>
        <w:jc w:val="left"/>
        <w:rPr>
          <w:rFonts w:asciiTheme="minorEastAsia" w:hAnsiTheme="minorEastAsia"/>
          <w:sz w:val="20"/>
        </w:rPr>
      </w:pPr>
      <w:r>
        <w:rPr>
          <w:noProof/>
        </w:rPr>
        <w:drawing>
          <wp:anchor distT="0" distB="0" distL="114300" distR="114300" simplePos="0" relativeHeight="251786240" behindDoc="0" locked="0" layoutInCell="1" allowOverlap="1" wp14:anchorId="23486A6E" wp14:editId="75EB7FBD">
            <wp:simplePos x="0" y="0"/>
            <wp:positionH relativeFrom="column">
              <wp:posOffset>329565</wp:posOffset>
            </wp:positionH>
            <wp:positionV relativeFrom="paragraph">
              <wp:posOffset>113665</wp:posOffset>
            </wp:positionV>
            <wp:extent cx="4924425" cy="2743200"/>
            <wp:effectExtent l="0" t="0" r="0" b="0"/>
            <wp:wrapNone/>
            <wp:docPr id="15" name="グラフ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margin">
              <wp14:pctWidth>0</wp14:pctWidth>
            </wp14:sizeRelH>
          </wp:anchor>
        </w:drawing>
      </w:r>
    </w:p>
    <w:p w14:paraId="4E8762B7" w14:textId="684DFB23" w:rsidR="008C2852" w:rsidRDefault="008C2852" w:rsidP="005608F4">
      <w:pPr>
        <w:ind w:right="-1"/>
        <w:jc w:val="left"/>
        <w:rPr>
          <w:rFonts w:asciiTheme="minorEastAsia" w:hAnsiTheme="minorEastAsia"/>
          <w:sz w:val="20"/>
        </w:rPr>
      </w:pPr>
    </w:p>
    <w:p w14:paraId="102BC404" w14:textId="0246C866" w:rsidR="008C2852" w:rsidRDefault="008C2852" w:rsidP="005608F4">
      <w:pPr>
        <w:ind w:right="-1"/>
        <w:jc w:val="left"/>
        <w:rPr>
          <w:rFonts w:asciiTheme="minorEastAsia" w:hAnsiTheme="minorEastAsia"/>
          <w:sz w:val="20"/>
        </w:rPr>
      </w:pPr>
    </w:p>
    <w:p w14:paraId="307EDF5F" w14:textId="0C87D456" w:rsidR="008C2852" w:rsidRDefault="008C2852" w:rsidP="005608F4">
      <w:pPr>
        <w:ind w:right="-1"/>
        <w:jc w:val="left"/>
        <w:rPr>
          <w:rFonts w:asciiTheme="minorEastAsia" w:hAnsiTheme="minorEastAsia"/>
          <w:sz w:val="20"/>
        </w:rPr>
      </w:pPr>
    </w:p>
    <w:p w14:paraId="7E8EFACF" w14:textId="2236CC79" w:rsidR="008C2852" w:rsidRDefault="008C2852" w:rsidP="005608F4">
      <w:pPr>
        <w:ind w:right="-1"/>
        <w:jc w:val="left"/>
        <w:rPr>
          <w:rFonts w:asciiTheme="minorEastAsia" w:hAnsiTheme="minorEastAsia"/>
          <w:sz w:val="20"/>
        </w:rPr>
      </w:pPr>
    </w:p>
    <w:p w14:paraId="1DC0145F" w14:textId="5DD3F7A8" w:rsidR="008C2852" w:rsidRDefault="008C2852" w:rsidP="005608F4">
      <w:pPr>
        <w:ind w:right="-1"/>
        <w:jc w:val="left"/>
        <w:rPr>
          <w:rFonts w:asciiTheme="minorEastAsia" w:hAnsiTheme="minorEastAsia"/>
          <w:sz w:val="20"/>
        </w:rPr>
      </w:pPr>
    </w:p>
    <w:p w14:paraId="19A51585" w14:textId="1D78F4AD" w:rsidR="008C2852" w:rsidRDefault="008C2852" w:rsidP="005608F4">
      <w:pPr>
        <w:ind w:right="-1"/>
        <w:jc w:val="left"/>
        <w:rPr>
          <w:rFonts w:asciiTheme="minorEastAsia" w:hAnsiTheme="minorEastAsia"/>
          <w:sz w:val="20"/>
        </w:rPr>
      </w:pPr>
    </w:p>
    <w:p w14:paraId="17FB533C" w14:textId="25CA59DA" w:rsidR="008C2852" w:rsidRDefault="008C2852" w:rsidP="005608F4">
      <w:pPr>
        <w:ind w:right="-1"/>
        <w:jc w:val="left"/>
        <w:rPr>
          <w:rFonts w:asciiTheme="minorEastAsia" w:hAnsiTheme="minorEastAsia"/>
          <w:sz w:val="20"/>
        </w:rPr>
      </w:pPr>
    </w:p>
    <w:p w14:paraId="4B684E55" w14:textId="07F895D9" w:rsidR="008C2852" w:rsidRDefault="008C2852" w:rsidP="005608F4">
      <w:pPr>
        <w:ind w:right="-1"/>
        <w:jc w:val="left"/>
        <w:rPr>
          <w:rFonts w:asciiTheme="minorEastAsia" w:hAnsiTheme="minorEastAsia"/>
          <w:sz w:val="20"/>
        </w:rPr>
      </w:pPr>
    </w:p>
    <w:p w14:paraId="44620651" w14:textId="77777777" w:rsidR="008C2852" w:rsidRPr="001041DE" w:rsidRDefault="008C2852" w:rsidP="005608F4">
      <w:pPr>
        <w:ind w:right="-1"/>
        <w:jc w:val="left"/>
        <w:rPr>
          <w:rFonts w:asciiTheme="minorEastAsia" w:hAnsiTheme="minorEastAsia"/>
          <w:sz w:val="20"/>
        </w:rPr>
      </w:pPr>
    </w:p>
    <w:p w14:paraId="198138BA" w14:textId="5DD9BD12" w:rsidR="00F533FF" w:rsidRPr="001041DE" w:rsidRDefault="00F533FF" w:rsidP="005608F4">
      <w:pPr>
        <w:ind w:right="-1"/>
        <w:jc w:val="left"/>
        <w:rPr>
          <w:rFonts w:asciiTheme="minorEastAsia" w:hAnsiTheme="minorEastAsia"/>
          <w:sz w:val="20"/>
        </w:rPr>
      </w:pPr>
    </w:p>
    <w:p w14:paraId="26F69C7D" w14:textId="0691206C" w:rsidR="00F533FF" w:rsidRPr="001041DE" w:rsidRDefault="00F533FF" w:rsidP="005608F4">
      <w:pPr>
        <w:ind w:right="-1"/>
        <w:jc w:val="left"/>
        <w:rPr>
          <w:rFonts w:asciiTheme="minorEastAsia" w:hAnsiTheme="minorEastAsia"/>
          <w:sz w:val="20"/>
        </w:rPr>
      </w:pPr>
    </w:p>
    <w:p w14:paraId="1C8C426E" w14:textId="23853968" w:rsidR="00F533FF" w:rsidRPr="001041DE" w:rsidRDefault="00F533FF" w:rsidP="005608F4">
      <w:pPr>
        <w:ind w:right="-1"/>
        <w:jc w:val="left"/>
        <w:rPr>
          <w:rFonts w:asciiTheme="minorEastAsia" w:hAnsiTheme="minorEastAsia"/>
          <w:sz w:val="20"/>
        </w:rPr>
      </w:pPr>
    </w:p>
    <w:p w14:paraId="3E64FD34" w14:textId="035C67AA" w:rsidR="005608F4" w:rsidRPr="001041DE" w:rsidRDefault="005608F4" w:rsidP="005608F4">
      <w:pPr>
        <w:ind w:right="-1"/>
        <w:jc w:val="left"/>
        <w:rPr>
          <w:rFonts w:asciiTheme="minorEastAsia" w:hAnsiTheme="minorEastAsia"/>
          <w:sz w:val="20"/>
        </w:rPr>
      </w:pPr>
    </w:p>
    <w:p w14:paraId="4C1EC340" w14:textId="583D8D66" w:rsidR="005608F4" w:rsidRPr="001041DE" w:rsidRDefault="005608F4" w:rsidP="005608F4">
      <w:pPr>
        <w:ind w:right="-1"/>
        <w:jc w:val="left"/>
        <w:rPr>
          <w:rFonts w:asciiTheme="minorEastAsia" w:hAnsiTheme="minorEastAsia"/>
          <w:sz w:val="20"/>
        </w:rPr>
      </w:pPr>
    </w:p>
    <w:p w14:paraId="4CEF393C" w14:textId="102EEF1F" w:rsidR="005608F4" w:rsidRPr="001041DE" w:rsidRDefault="005608F4" w:rsidP="005608F4">
      <w:pPr>
        <w:ind w:right="-1"/>
        <w:jc w:val="left"/>
        <w:rPr>
          <w:rFonts w:asciiTheme="minorEastAsia" w:hAnsiTheme="minorEastAsia"/>
          <w:sz w:val="20"/>
        </w:rPr>
      </w:pPr>
    </w:p>
    <w:p w14:paraId="694DFBA0" w14:textId="6605D490" w:rsidR="00AD68EC" w:rsidRPr="001041DE" w:rsidRDefault="006F71C4" w:rsidP="00AD68EC">
      <w:pPr>
        <w:ind w:leftChars="200" w:left="420"/>
        <w:rPr>
          <w:rFonts w:asciiTheme="minorEastAsia" w:hAnsiTheme="minorEastAsia"/>
          <w:sz w:val="22"/>
          <w:szCs w:val="22"/>
        </w:rPr>
      </w:pPr>
      <w:r w:rsidRPr="001041DE">
        <w:rPr>
          <w:rFonts w:asciiTheme="minorEastAsia" w:hAnsiTheme="minorEastAsia" w:hint="eastAsia"/>
          <w:sz w:val="22"/>
          <w:szCs w:val="22"/>
        </w:rPr>
        <w:lastRenderedPageBreak/>
        <w:t>大阪府警察が検挙した窃盗（万引き）犯検挙人員中の高齢者と犯罪少年の推移</w:t>
      </w:r>
    </w:p>
    <w:p w14:paraId="5AC30E38" w14:textId="6E5ABA25" w:rsidR="00AD68EC" w:rsidRDefault="00AD68EC" w:rsidP="00AD68EC">
      <w:pPr>
        <w:ind w:leftChars="200" w:left="420"/>
        <w:rPr>
          <w:rFonts w:asciiTheme="minorEastAsia" w:hAnsiTheme="minorEastAsia"/>
          <w:sz w:val="22"/>
          <w:szCs w:val="22"/>
        </w:rPr>
      </w:pP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w:t>
      </w:r>
      <w:r w:rsidR="00D3308A" w:rsidRPr="001041DE">
        <w:rPr>
          <w:rFonts w:asciiTheme="minorEastAsia" w:hAnsiTheme="minorEastAsia" w:hint="eastAsia"/>
          <w:sz w:val="20"/>
        </w:rPr>
        <w:t>大阪府警察</w:t>
      </w:r>
      <w:r w:rsidRPr="001041DE">
        <w:rPr>
          <w:rFonts w:asciiTheme="minorEastAsia" w:hAnsiTheme="minorEastAsia" w:hint="eastAsia"/>
          <w:sz w:val="20"/>
        </w:rPr>
        <w:t>〕</w:t>
      </w:r>
    </w:p>
    <w:p w14:paraId="5CB8E089" w14:textId="28B41077" w:rsidR="0048183E" w:rsidRDefault="00C43F71" w:rsidP="00AD68EC">
      <w:pPr>
        <w:spacing w:line="200" w:lineRule="exact"/>
        <w:rPr>
          <w:rFonts w:asciiTheme="minorEastAsia" w:hAnsiTheme="minorEastAsia"/>
          <w:sz w:val="20"/>
        </w:rPr>
      </w:pPr>
      <w:r>
        <w:rPr>
          <w:noProof/>
        </w:rPr>
        <mc:AlternateContent>
          <mc:Choice Requires="wps">
            <w:drawing>
              <wp:anchor distT="0" distB="0" distL="114300" distR="114300" simplePos="0" relativeHeight="251743232" behindDoc="0" locked="0" layoutInCell="1" allowOverlap="1" wp14:anchorId="27940127" wp14:editId="2CF3AFDA">
                <wp:simplePos x="0" y="0"/>
                <wp:positionH relativeFrom="column">
                  <wp:posOffset>1238250</wp:posOffset>
                </wp:positionH>
                <wp:positionV relativeFrom="paragraph">
                  <wp:posOffset>19050</wp:posOffset>
                </wp:positionV>
                <wp:extent cx="407670" cy="201930"/>
                <wp:effectExtent l="0" t="0" r="11430" b="7620"/>
                <wp:wrapNone/>
                <wp:docPr id="35" name="テキスト ボックス 35"/>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682DB368" w14:textId="77777777" w:rsidR="00A10D2C" w:rsidRPr="00312BE2" w:rsidRDefault="00A10D2C" w:rsidP="0048183E">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27940127" id="テキスト ボックス 35" o:spid="_x0000_s1035" type="#_x0000_t202" style="position:absolute;left:0;text-align:left;margin-left:97.5pt;margin-top:1.5pt;width:32.1pt;height:15.9pt;z-index:2517432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" filled="f" stroked="f" strokeweight=".5pt">
                <v:textbox inset="0,0,0,0">
                  <w:txbxContent>
                    <w:p w14:paraId="682DB368" w14:textId="77777777" w:rsidR="00A10D2C" w:rsidRPr="00312BE2" w:rsidRDefault="00A10D2C" w:rsidP="0048183E">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00882485">
        <w:rPr>
          <w:noProof/>
        </w:rPr>
        <mc:AlternateContent>
          <mc:Choice Requires="wps">
            <w:drawing>
              <wp:anchor distT="0" distB="0" distL="114300" distR="114300" simplePos="0" relativeHeight="251745280" behindDoc="0" locked="0" layoutInCell="1" allowOverlap="1" wp14:anchorId="382F5B84" wp14:editId="60E2C55E">
                <wp:simplePos x="0" y="0"/>
                <wp:positionH relativeFrom="column">
                  <wp:posOffset>5048250</wp:posOffset>
                </wp:positionH>
                <wp:positionV relativeFrom="paragraph">
                  <wp:posOffset>9525</wp:posOffset>
                </wp:positionV>
                <wp:extent cx="407670" cy="201930"/>
                <wp:effectExtent l="0" t="0" r="11430" b="7620"/>
                <wp:wrapNone/>
                <wp:docPr id="36" name="テキスト ボックス 36"/>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D5DD95C" w14:textId="77777777" w:rsidR="00A10D2C" w:rsidRPr="00312BE2" w:rsidRDefault="00A10D2C" w:rsidP="0048183E">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382F5B84" id="テキスト ボックス 36" o:spid="_x0000_s1036" type="#_x0000_t202" style="position:absolute;left:0;text-align:left;margin-left:397.5pt;margin-top:.75pt;width:32.1pt;height:15.9pt;z-index:25174528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" filled="f" stroked="f" strokeweight=".5pt">
                <v:textbox inset="0,0,0,0">
                  <w:txbxContent>
                    <w:p w14:paraId="5D5DD95C" w14:textId="77777777" w:rsidR="00A10D2C" w:rsidRPr="00312BE2" w:rsidRDefault="00A10D2C" w:rsidP="0048183E">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p>
    <w:p w14:paraId="06D9248C" w14:textId="22BA841D" w:rsidR="0048183E" w:rsidRDefault="00C43F71" w:rsidP="0048183E">
      <w:pPr>
        <w:rPr>
          <w:rFonts w:asciiTheme="minorEastAsia" w:hAnsiTheme="minorEastAsia"/>
          <w:sz w:val="20"/>
        </w:rPr>
      </w:pPr>
      <w:r>
        <w:rPr>
          <w:noProof/>
        </w:rPr>
        <w:drawing>
          <wp:anchor distT="0" distB="0" distL="114300" distR="114300" simplePos="0" relativeHeight="251616248" behindDoc="0" locked="0" layoutInCell="1" allowOverlap="1" wp14:anchorId="1B268262" wp14:editId="3204E757">
            <wp:simplePos x="0" y="0"/>
            <wp:positionH relativeFrom="column">
              <wp:posOffset>-3810</wp:posOffset>
            </wp:positionH>
            <wp:positionV relativeFrom="paragraph">
              <wp:posOffset>15240</wp:posOffset>
            </wp:positionV>
            <wp:extent cx="5455920" cy="3703955"/>
            <wp:effectExtent l="0" t="0" r="0" b="0"/>
            <wp:wrapNone/>
            <wp:docPr id="57" name="グラフ 5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margin">
              <wp14:pctWidth>0</wp14:pctWidth>
            </wp14:sizeRelH>
          </wp:anchor>
        </w:drawing>
      </w:r>
    </w:p>
    <w:p w14:paraId="32F47475" w14:textId="16E9F200" w:rsidR="0048183E" w:rsidRDefault="0048183E" w:rsidP="0048183E">
      <w:pPr>
        <w:rPr>
          <w:rFonts w:asciiTheme="minorEastAsia" w:hAnsiTheme="minorEastAsia"/>
          <w:sz w:val="20"/>
        </w:rPr>
      </w:pPr>
    </w:p>
    <w:p w14:paraId="27F5A44C" w14:textId="6241366A" w:rsidR="0048183E" w:rsidRDefault="0048183E" w:rsidP="0048183E">
      <w:pPr>
        <w:rPr>
          <w:rFonts w:asciiTheme="minorEastAsia" w:hAnsiTheme="minorEastAsia"/>
          <w:sz w:val="20"/>
        </w:rPr>
      </w:pPr>
    </w:p>
    <w:p w14:paraId="7AD16DD3" w14:textId="48CED3EF" w:rsidR="0048183E" w:rsidRDefault="0048183E" w:rsidP="0048183E">
      <w:pPr>
        <w:rPr>
          <w:rFonts w:asciiTheme="minorEastAsia" w:hAnsiTheme="minorEastAsia"/>
          <w:sz w:val="20"/>
        </w:rPr>
      </w:pPr>
    </w:p>
    <w:p w14:paraId="41A540E1" w14:textId="289CDEF2" w:rsidR="0048183E" w:rsidRDefault="0048183E" w:rsidP="0048183E">
      <w:pPr>
        <w:rPr>
          <w:rFonts w:asciiTheme="minorEastAsia" w:hAnsiTheme="minorEastAsia"/>
          <w:sz w:val="20"/>
        </w:rPr>
      </w:pPr>
    </w:p>
    <w:p w14:paraId="2521C088" w14:textId="7EFBBFB1" w:rsidR="0048183E" w:rsidRDefault="0048183E" w:rsidP="0048183E">
      <w:pPr>
        <w:rPr>
          <w:rFonts w:asciiTheme="minorEastAsia" w:hAnsiTheme="minorEastAsia"/>
          <w:sz w:val="20"/>
        </w:rPr>
      </w:pPr>
    </w:p>
    <w:p w14:paraId="1AF5DF3E" w14:textId="277119D5" w:rsidR="0048183E" w:rsidRDefault="0048183E" w:rsidP="0048183E">
      <w:pPr>
        <w:rPr>
          <w:rFonts w:asciiTheme="minorEastAsia" w:hAnsiTheme="minorEastAsia"/>
          <w:sz w:val="20"/>
        </w:rPr>
      </w:pPr>
    </w:p>
    <w:p w14:paraId="38F8D619" w14:textId="64900340" w:rsidR="0048183E" w:rsidRDefault="0048183E" w:rsidP="0048183E">
      <w:pPr>
        <w:rPr>
          <w:rFonts w:asciiTheme="minorEastAsia" w:hAnsiTheme="minorEastAsia"/>
          <w:sz w:val="20"/>
        </w:rPr>
      </w:pPr>
    </w:p>
    <w:p w14:paraId="03D998E1" w14:textId="27E7A8FA" w:rsidR="0048183E" w:rsidRDefault="0048183E" w:rsidP="0048183E">
      <w:pPr>
        <w:rPr>
          <w:rFonts w:asciiTheme="minorEastAsia" w:hAnsiTheme="minorEastAsia"/>
          <w:sz w:val="20"/>
        </w:rPr>
      </w:pPr>
    </w:p>
    <w:p w14:paraId="7D4A54D6" w14:textId="28CCF0F8" w:rsidR="0048183E" w:rsidRDefault="0048183E" w:rsidP="0048183E">
      <w:pPr>
        <w:rPr>
          <w:rFonts w:asciiTheme="minorEastAsia" w:hAnsiTheme="minorEastAsia"/>
          <w:sz w:val="20"/>
        </w:rPr>
      </w:pPr>
    </w:p>
    <w:p w14:paraId="59451549" w14:textId="2D65E872" w:rsidR="0048183E" w:rsidRDefault="0048183E" w:rsidP="0048183E">
      <w:pPr>
        <w:rPr>
          <w:rFonts w:asciiTheme="minorEastAsia" w:hAnsiTheme="minorEastAsia"/>
          <w:sz w:val="20"/>
        </w:rPr>
      </w:pPr>
    </w:p>
    <w:p w14:paraId="39933275" w14:textId="2161818F" w:rsidR="0048183E" w:rsidRDefault="0048183E" w:rsidP="0048183E">
      <w:pPr>
        <w:rPr>
          <w:rFonts w:asciiTheme="minorEastAsia" w:hAnsiTheme="minorEastAsia"/>
          <w:sz w:val="20"/>
        </w:rPr>
      </w:pPr>
    </w:p>
    <w:p w14:paraId="34B4046C" w14:textId="2180A421" w:rsidR="0048183E" w:rsidRDefault="0048183E" w:rsidP="0048183E">
      <w:pPr>
        <w:rPr>
          <w:rFonts w:asciiTheme="minorEastAsia" w:hAnsiTheme="minorEastAsia"/>
          <w:sz w:val="20"/>
        </w:rPr>
      </w:pPr>
    </w:p>
    <w:p w14:paraId="5F2539C3" w14:textId="3AAACF92" w:rsidR="0048183E" w:rsidRDefault="0048183E" w:rsidP="0048183E">
      <w:pPr>
        <w:rPr>
          <w:rFonts w:asciiTheme="minorEastAsia" w:hAnsiTheme="minorEastAsia"/>
          <w:sz w:val="20"/>
        </w:rPr>
      </w:pPr>
    </w:p>
    <w:p w14:paraId="45E9DFA4" w14:textId="4219440E" w:rsidR="0048183E" w:rsidRDefault="0048183E" w:rsidP="0048183E">
      <w:pPr>
        <w:rPr>
          <w:rFonts w:asciiTheme="minorEastAsia" w:hAnsiTheme="minorEastAsia"/>
          <w:sz w:val="20"/>
        </w:rPr>
      </w:pPr>
    </w:p>
    <w:p w14:paraId="0CF452D1" w14:textId="1DC53389" w:rsidR="0048183E" w:rsidRDefault="0048183E" w:rsidP="00F15DBC">
      <w:pPr>
        <w:rPr>
          <w:rFonts w:asciiTheme="minorEastAsia" w:hAnsiTheme="minorEastAsia"/>
          <w:sz w:val="24"/>
          <w:szCs w:val="24"/>
        </w:rPr>
      </w:pPr>
    </w:p>
    <w:p w14:paraId="3156DBDF" w14:textId="77777777" w:rsidR="00BD265F" w:rsidRDefault="00BD265F" w:rsidP="00572B53">
      <w:pPr>
        <w:spacing w:beforeLines="50" w:before="180"/>
        <w:rPr>
          <w:rFonts w:asciiTheme="minorEastAsia" w:hAnsiTheme="minorEastAsia"/>
          <w:sz w:val="24"/>
          <w:szCs w:val="24"/>
        </w:rPr>
      </w:pPr>
    </w:p>
    <w:p w14:paraId="2353D41F" w14:textId="628B3B32" w:rsidR="00F15DBC" w:rsidRPr="001041DE" w:rsidRDefault="00F15DBC" w:rsidP="00F15DBC">
      <w:pPr>
        <w:ind w:leftChars="200" w:left="420"/>
        <w:rPr>
          <w:rFonts w:asciiTheme="minorEastAsia" w:hAnsiTheme="minorEastAsia"/>
          <w:sz w:val="22"/>
          <w:szCs w:val="22"/>
        </w:rPr>
      </w:pPr>
      <w:r w:rsidRPr="001041DE">
        <w:rPr>
          <w:rFonts w:asciiTheme="minorEastAsia" w:hAnsiTheme="minorEastAsia" w:hint="eastAsia"/>
          <w:sz w:val="22"/>
          <w:szCs w:val="22"/>
        </w:rPr>
        <w:t>平成29年</w:t>
      </w:r>
      <w:r w:rsidR="00C83505" w:rsidRPr="001041DE">
        <w:rPr>
          <w:rFonts w:asciiTheme="minorEastAsia" w:hAnsiTheme="minorEastAsia" w:hint="eastAsia"/>
          <w:sz w:val="22"/>
          <w:szCs w:val="22"/>
        </w:rPr>
        <w:t>:</w:t>
      </w:r>
      <w:r w:rsidR="00D337AC" w:rsidRPr="001041DE">
        <w:rPr>
          <w:rFonts w:asciiTheme="minorEastAsia" w:hAnsiTheme="minorEastAsia" w:hint="eastAsia"/>
          <w:sz w:val="22"/>
          <w:szCs w:val="22"/>
        </w:rPr>
        <w:t>全国の</w:t>
      </w:r>
      <w:r w:rsidRPr="001041DE">
        <w:rPr>
          <w:rFonts w:asciiTheme="minorEastAsia" w:hAnsiTheme="minorEastAsia" w:hint="eastAsia"/>
          <w:sz w:val="22"/>
          <w:szCs w:val="22"/>
        </w:rPr>
        <w:t>刑法犯検挙</w:t>
      </w:r>
      <w:r w:rsidR="0060348F" w:rsidRPr="001041DE">
        <w:rPr>
          <w:rFonts w:asciiTheme="minorEastAsia" w:hAnsiTheme="minorEastAsia" w:hint="eastAsia"/>
          <w:sz w:val="22"/>
          <w:szCs w:val="22"/>
        </w:rPr>
        <w:t>人員</w:t>
      </w:r>
      <w:r w:rsidRPr="001041DE">
        <w:rPr>
          <w:rFonts w:asciiTheme="minorEastAsia" w:hAnsiTheme="minorEastAsia" w:hint="eastAsia"/>
          <w:sz w:val="22"/>
          <w:szCs w:val="22"/>
        </w:rPr>
        <w:t>のうちの精神障がい者等の数</w:t>
      </w:r>
    </w:p>
    <w:p w14:paraId="3B7B2D23" w14:textId="7EEAA004" w:rsidR="007A5C40" w:rsidRPr="001041DE" w:rsidRDefault="007A5C40" w:rsidP="00F15DBC">
      <w:pPr>
        <w:ind w:leftChars="200" w:left="420"/>
        <w:rPr>
          <w:rFonts w:asciiTheme="minorEastAsia" w:hAnsiTheme="minorEastAsia"/>
          <w:sz w:val="22"/>
          <w:szCs w:val="22"/>
        </w:rPr>
      </w:pPr>
      <w:r w:rsidRPr="001041DE">
        <w:rPr>
          <w:rFonts w:asciiTheme="minorEastAsia" w:hAnsiTheme="minorEastAsia" w:hint="eastAsia"/>
          <w:sz w:val="20"/>
        </w:rPr>
        <w:t>〔出典：「平成30年版 犯罪白書」第４編第９章、警察庁〕</w:t>
      </w:r>
    </w:p>
    <w:tbl>
      <w:tblPr>
        <w:tblStyle w:val="11"/>
        <w:tblW w:w="0" w:type="auto"/>
        <w:tblInd w:w="562" w:type="dxa"/>
        <w:tblLook w:val="04A0" w:firstRow="1" w:lastRow="0" w:firstColumn="1" w:lastColumn="0" w:noHBand="0" w:noVBand="1"/>
      </w:tblPr>
      <w:tblGrid>
        <w:gridCol w:w="3685"/>
        <w:gridCol w:w="3261"/>
      </w:tblGrid>
      <w:tr w:rsidR="00F15DBC" w:rsidRPr="001041DE" w14:paraId="463BCDBC" w14:textId="77777777" w:rsidTr="00063DC9">
        <w:tc>
          <w:tcPr>
            <w:tcW w:w="3685" w:type="dxa"/>
            <w:vMerge w:val="restart"/>
            <w:tcBorders>
              <w:top w:val="single" w:sz="4" w:space="0" w:color="auto"/>
              <w:left w:val="single" w:sz="4" w:space="0" w:color="auto"/>
              <w:right w:val="nil"/>
            </w:tcBorders>
            <w:shd w:val="clear" w:color="000000" w:fill="B6DDE8" w:themeFill="accent5" w:themeFillTint="66"/>
            <w:vAlign w:val="center"/>
          </w:tcPr>
          <w:p w14:paraId="61FD79E2" w14:textId="26FC6D09" w:rsidR="00F15DBC" w:rsidRPr="001041DE" w:rsidRDefault="00F15DBC" w:rsidP="00063DC9">
            <w:pPr>
              <w:jc w:val="center"/>
              <w:rPr>
                <w:rFonts w:asciiTheme="minorEastAsia" w:hAnsiTheme="minorEastAsia"/>
                <w:sz w:val="22"/>
                <w:szCs w:val="22"/>
              </w:rPr>
            </w:pPr>
            <w:r w:rsidRPr="001041DE">
              <w:rPr>
                <w:rFonts w:hint="eastAsia"/>
                <w:color w:val="000000"/>
                <w:sz w:val="22"/>
                <w:szCs w:val="22"/>
              </w:rPr>
              <w:t>刑法犯検挙</w:t>
            </w:r>
            <w:r w:rsidR="0060348F" w:rsidRPr="001041DE">
              <w:rPr>
                <w:rFonts w:hint="eastAsia"/>
                <w:color w:val="000000"/>
                <w:sz w:val="22"/>
                <w:szCs w:val="22"/>
              </w:rPr>
              <w:t>人員</w:t>
            </w: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5439BE06" w14:textId="77777777" w:rsidR="00F15DBC" w:rsidRPr="001041DE" w:rsidRDefault="00F15DBC" w:rsidP="00063DC9">
            <w:pPr>
              <w:rPr>
                <w:rFonts w:asciiTheme="minorEastAsia" w:hAnsiTheme="minorEastAsia"/>
                <w:sz w:val="22"/>
                <w:szCs w:val="22"/>
              </w:rPr>
            </w:pPr>
          </w:p>
        </w:tc>
      </w:tr>
      <w:tr w:rsidR="00F15DBC" w:rsidRPr="001041DE" w14:paraId="2DDF4696" w14:textId="77777777" w:rsidTr="00063DC9">
        <w:tc>
          <w:tcPr>
            <w:tcW w:w="3685" w:type="dxa"/>
            <w:vMerge/>
            <w:tcBorders>
              <w:left w:val="single" w:sz="4" w:space="0" w:color="auto"/>
              <w:bottom w:val="single" w:sz="4" w:space="0" w:color="auto"/>
              <w:right w:val="single" w:sz="4" w:space="0" w:color="auto"/>
            </w:tcBorders>
            <w:shd w:val="clear" w:color="000000" w:fill="B6DDE8" w:themeFill="accent5" w:themeFillTint="66"/>
            <w:vAlign w:val="center"/>
          </w:tcPr>
          <w:p w14:paraId="7F50922A" w14:textId="77777777" w:rsidR="00F15DBC" w:rsidRPr="001041DE" w:rsidRDefault="00F15DBC" w:rsidP="00063DC9">
            <w:pPr>
              <w:jc w:val="center"/>
              <w:rPr>
                <w:color w:val="000000"/>
                <w:sz w:val="22"/>
                <w:szCs w:val="22"/>
              </w:rPr>
            </w:pPr>
          </w:p>
        </w:tc>
        <w:tc>
          <w:tcPr>
            <w:tcW w:w="3261"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5104528A" w14:textId="4EFD9884" w:rsidR="00F15DBC" w:rsidRPr="001041DE" w:rsidRDefault="003A207A" w:rsidP="003A207A">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精神障がい者等</w:t>
            </w:r>
            <w:r w:rsidR="0067794C" w:rsidRPr="001041DE">
              <w:rPr>
                <w:rFonts w:asciiTheme="minorEastAsia" w:hAnsiTheme="minorEastAsia" w:hint="eastAsia"/>
                <w:color w:val="000000"/>
                <w:sz w:val="22"/>
                <w:szCs w:val="22"/>
              </w:rPr>
              <w:t>の数</w:t>
            </w:r>
          </w:p>
        </w:tc>
      </w:tr>
      <w:tr w:rsidR="00F15DBC" w:rsidRPr="001041DE" w14:paraId="7A7FBEA4" w14:textId="77777777" w:rsidTr="00063DC9">
        <w:tc>
          <w:tcPr>
            <w:tcW w:w="3685" w:type="dxa"/>
            <w:tcBorders>
              <w:top w:val="single" w:sz="4" w:space="0" w:color="auto"/>
              <w:left w:val="single" w:sz="4" w:space="0" w:color="auto"/>
              <w:bottom w:val="single" w:sz="4" w:space="0" w:color="auto"/>
              <w:right w:val="single" w:sz="4" w:space="0" w:color="auto"/>
            </w:tcBorders>
            <w:shd w:val="clear" w:color="000000" w:fill="FFFFFF"/>
            <w:vAlign w:val="center"/>
          </w:tcPr>
          <w:p w14:paraId="69A3A2C9" w14:textId="77777777" w:rsidR="00F15DBC" w:rsidRPr="001041DE" w:rsidRDefault="00F15DBC" w:rsidP="00063DC9">
            <w:pPr>
              <w:jc w:val="center"/>
              <w:rPr>
                <w:rFonts w:asciiTheme="minorEastAsia" w:hAnsiTheme="minorEastAsia"/>
                <w:sz w:val="24"/>
                <w:szCs w:val="24"/>
              </w:rPr>
            </w:pPr>
            <w:r w:rsidRPr="001041DE">
              <w:rPr>
                <w:rFonts w:asciiTheme="minorEastAsia" w:hAnsiTheme="minorEastAsia"/>
                <w:color w:val="000000"/>
                <w:sz w:val="24"/>
                <w:szCs w:val="24"/>
              </w:rPr>
              <w:t>215,003</w:t>
            </w:r>
            <w:r w:rsidRPr="001041DE">
              <w:rPr>
                <w:rFonts w:asciiTheme="minorEastAsia" w:hAnsiTheme="minorEastAsia" w:hint="eastAsia"/>
                <w:color w:val="000000"/>
                <w:sz w:val="24"/>
                <w:szCs w:val="24"/>
              </w:rPr>
              <w:t>人</w:t>
            </w:r>
          </w:p>
        </w:tc>
        <w:tc>
          <w:tcPr>
            <w:tcW w:w="3261" w:type="dxa"/>
            <w:tcBorders>
              <w:top w:val="single" w:sz="4" w:space="0" w:color="auto"/>
              <w:left w:val="nil"/>
              <w:bottom w:val="single" w:sz="4" w:space="0" w:color="auto"/>
              <w:right w:val="single" w:sz="4" w:space="0" w:color="auto"/>
            </w:tcBorders>
            <w:shd w:val="clear" w:color="000000" w:fill="FFFFFF"/>
            <w:vAlign w:val="center"/>
          </w:tcPr>
          <w:p w14:paraId="45A8DEFF" w14:textId="62481AFD" w:rsidR="00F15DBC" w:rsidRPr="001041DE" w:rsidRDefault="003A207A" w:rsidP="003A207A">
            <w:pPr>
              <w:jc w:val="center"/>
              <w:rPr>
                <w:rFonts w:asciiTheme="minorEastAsia" w:hAnsiTheme="minorEastAsia"/>
                <w:sz w:val="24"/>
                <w:szCs w:val="24"/>
              </w:rPr>
            </w:pPr>
            <w:r w:rsidRPr="001041DE">
              <w:rPr>
                <w:rFonts w:asciiTheme="minorEastAsia" w:hAnsiTheme="minorEastAsia"/>
                <w:color w:val="000000"/>
                <w:sz w:val="24"/>
                <w:szCs w:val="24"/>
              </w:rPr>
              <w:t>3</w:t>
            </w:r>
            <w:r w:rsidR="00F15DBC" w:rsidRPr="001041DE">
              <w:rPr>
                <w:rFonts w:asciiTheme="minorEastAsia" w:hAnsiTheme="minorEastAsia" w:hint="eastAsia"/>
                <w:color w:val="000000"/>
                <w:sz w:val="24"/>
                <w:szCs w:val="24"/>
              </w:rPr>
              <w:t>,26</w:t>
            </w:r>
            <w:r w:rsidRPr="001041DE">
              <w:rPr>
                <w:rFonts w:asciiTheme="minorEastAsia" w:hAnsiTheme="minorEastAsia"/>
                <w:color w:val="000000"/>
                <w:sz w:val="24"/>
                <w:szCs w:val="24"/>
              </w:rPr>
              <w:t>0</w:t>
            </w:r>
            <w:r w:rsidR="00F15DBC" w:rsidRPr="001041DE">
              <w:rPr>
                <w:rFonts w:asciiTheme="minorEastAsia" w:hAnsiTheme="minorEastAsia" w:hint="eastAsia"/>
                <w:color w:val="000000"/>
                <w:sz w:val="24"/>
                <w:szCs w:val="24"/>
              </w:rPr>
              <w:t>人（1.5％）</w:t>
            </w:r>
          </w:p>
        </w:tc>
      </w:tr>
    </w:tbl>
    <w:p w14:paraId="48D3FAD2" w14:textId="77777777" w:rsidR="00F15DBC" w:rsidRPr="001041DE" w:rsidRDefault="00F15DBC" w:rsidP="00572B53">
      <w:pPr>
        <w:spacing w:line="360" w:lineRule="auto"/>
        <w:rPr>
          <w:rFonts w:asciiTheme="minorEastAsia" w:hAnsiTheme="minorEastAsia"/>
          <w:sz w:val="24"/>
          <w:szCs w:val="24"/>
        </w:rPr>
      </w:pPr>
    </w:p>
    <w:p w14:paraId="074A21F5" w14:textId="61E9DDD4" w:rsidR="00F15DBC" w:rsidRPr="001041DE" w:rsidRDefault="00F15DBC" w:rsidP="00D33846">
      <w:pPr>
        <w:ind w:leftChars="200" w:left="420"/>
        <w:rPr>
          <w:rFonts w:asciiTheme="minorEastAsia" w:hAnsiTheme="minorEastAsia"/>
          <w:sz w:val="22"/>
          <w:szCs w:val="22"/>
        </w:rPr>
      </w:pPr>
      <w:r w:rsidRPr="001041DE">
        <w:rPr>
          <w:rFonts w:asciiTheme="minorEastAsia" w:hAnsiTheme="minorEastAsia" w:hint="eastAsia"/>
          <w:sz w:val="22"/>
          <w:szCs w:val="22"/>
        </w:rPr>
        <w:t>平成29年</w:t>
      </w:r>
      <w:r w:rsidR="00C83505" w:rsidRPr="001041DE">
        <w:rPr>
          <w:rFonts w:asciiTheme="minorEastAsia" w:hAnsiTheme="minorEastAsia" w:hint="eastAsia"/>
          <w:sz w:val="22"/>
          <w:szCs w:val="22"/>
        </w:rPr>
        <w:t>:</w:t>
      </w:r>
      <w:r w:rsidR="00D337AC" w:rsidRPr="001041DE">
        <w:rPr>
          <w:rFonts w:asciiTheme="minorEastAsia" w:hAnsiTheme="minorEastAsia" w:hint="eastAsia"/>
          <w:sz w:val="22"/>
          <w:szCs w:val="22"/>
        </w:rPr>
        <w:t>全国の</w:t>
      </w:r>
      <w:r w:rsidR="003A207A" w:rsidRPr="001041DE">
        <w:rPr>
          <w:rFonts w:asciiTheme="minorEastAsia" w:hAnsiTheme="minorEastAsia" w:hint="eastAsia"/>
          <w:sz w:val="22"/>
          <w:szCs w:val="22"/>
        </w:rPr>
        <w:t>刑法犯の新受刑者数</w:t>
      </w:r>
      <w:r w:rsidRPr="001041DE">
        <w:rPr>
          <w:rFonts w:asciiTheme="minorEastAsia" w:hAnsiTheme="minorEastAsia" w:hint="eastAsia"/>
          <w:sz w:val="22"/>
          <w:szCs w:val="22"/>
        </w:rPr>
        <w:t>の</w:t>
      </w:r>
      <w:r w:rsidR="003A207A" w:rsidRPr="001041DE">
        <w:rPr>
          <w:rFonts w:asciiTheme="minorEastAsia" w:hAnsiTheme="minorEastAsia" w:hint="eastAsia"/>
          <w:sz w:val="22"/>
          <w:szCs w:val="22"/>
        </w:rPr>
        <w:t>うちの精神障がい者等</w:t>
      </w:r>
      <w:r w:rsidR="00D33846" w:rsidRPr="001041DE">
        <w:rPr>
          <w:rFonts w:asciiTheme="minorEastAsia" w:hAnsiTheme="minorEastAsia" w:hint="eastAsia"/>
          <w:sz w:val="22"/>
          <w:szCs w:val="22"/>
        </w:rPr>
        <w:t>の</w:t>
      </w:r>
      <w:r w:rsidR="003A207A" w:rsidRPr="001041DE">
        <w:rPr>
          <w:rFonts w:asciiTheme="minorEastAsia" w:hAnsiTheme="minorEastAsia" w:hint="eastAsia"/>
          <w:sz w:val="22"/>
          <w:szCs w:val="22"/>
        </w:rPr>
        <w:t>数</w:t>
      </w:r>
    </w:p>
    <w:p w14:paraId="63EFF62A" w14:textId="73ED3CA5" w:rsidR="007A5C40" w:rsidRPr="001041DE" w:rsidRDefault="007A5C40" w:rsidP="00D33846">
      <w:pPr>
        <w:ind w:leftChars="200" w:left="420"/>
        <w:rPr>
          <w:rFonts w:asciiTheme="minorEastAsia" w:hAnsiTheme="minorEastAsia"/>
          <w:sz w:val="22"/>
          <w:szCs w:val="22"/>
        </w:rPr>
      </w:pPr>
      <w:r w:rsidRPr="001041DE">
        <w:rPr>
          <w:rFonts w:asciiTheme="minorEastAsia" w:hAnsiTheme="minorEastAsia" w:hint="eastAsia"/>
          <w:sz w:val="20"/>
        </w:rPr>
        <w:t>〔出典：「矯正統計(</w:t>
      </w:r>
      <w:r w:rsidRPr="001041DE">
        <w:rPr>
          <w:rFonts w:asciiTheme="minorEastAsia" w:hAnsiTheme="minorEastAsia"/>
          <w:sz w:val="20"/>
        </w:rPr>
        <w:t>2017</w:t>
      </w:r>
      <w:r w:rsidRPr="001041DE">
        <w:rPr>
          <w:rFonts w:asciiTheme="minorEastAsia" w:hAnsiTheme="minorEastAsia" w:hint="eastAsia"/>
          <w:sz w:val="20"/>
        </w:rPr>
        <w:t>年)」法務省〕</w:t>
      </w:r>
    </w:p>
    <w:tbl>
      <w:tblPr>
        <w:tblStyle w:val="11"/>
        <w:tblW w:w="0" w:type="auto"/>
        <w:tblInd w:w="562" w:type="dxa"/>
        <w:tblLook w:val="04A0" w:firstRow="1" w:lastRow="0" w:firstColumn="1" w:lastColumn="0" w:noHBand="0" w:noVBand="1"/>
      </w:tblPr>
      <w:tblGrid>
        <w:gridCol w:w="1923"/>
        <w:gridCol w:w="1823"/>
        <w:gridCol w:w="2890"/>
        <w:gridCol w:w="1296"/>
      </w:tblGrid>
      <w:tr w:rsidR="003A207A" w:rsidRPr="001041DE" w14:paraId="54CCAEF0" w14:textId="77777777" w:rsidTr="00D33846">
        <w:tc>
          <w:tcPr>
            <w:tcW w:w="1981" w:type="dxa"/>
            <w:vMerge w:val="restart"/>
            <w:tcBorders>
              <w:top w:val="single" w:sz="4" w:space="0" w:color="auto"/>
              <w:left w:val="single" w:sz="4" w:space="0" w:color="auto"/>
              <w:right w:val="nil"/>
            </w:tcBorders>
            <w:shd w:val="clear" w:color="000000" w:fill="B6DDE8" w:themeFill="accent5" w:themeFillTint="66"/>
            <w:vAlign w:val="center"/>
          </w:tcPr>
          <w:p w14:paraId="42057B69" w14:textId="77777777" w:rsidR="003A207A" w:rsidRPr="001041DE" w:rsidRDefault="003A207A" w:rsidP="00063DC9">
            <w:pPr>
              <w:jc w:val="center"/>
              <w:rPr>
                <w:color w:val="000000"/>
                <w:sz w:val="22"/>
                <w:szCs w:val="22"/>
              </w:rPr>
            </w:pPr>
            <w:r w:rsidRPr="001041DE">
              <w:rPr>
                <w:rFonts w:hint="eastAsia"/>
                <w:color w:val="000000"/>
                <w:sz w:val="22"/>
                <w:szCs w:val="22"/>
              </w:rPr>
              <w:t>刑法犯における</w:t>
            </w:r>
          </w:p>
          <w:p w14:paraId="675C48F4" w14:textId="6FE7230B" w:rsidR="003A207A" w:rsidRPr="001041DE" w:rsidRDefault="003A207A" w:rsidP="00063DC9">
            <w:pPr>
              <w:jc w:val="center"/>
              <w:rPr>
                <w:rFonts w:asciiTheme="minorEastAsia" w:hAnsiTheme="minorEastAsia"/>
                <w:sz w:val="22"/>
                <w:szCs w:val="22"/>
              </w:rPr>
            </w:pPr>
            <w:r w:rsidRPr="001041DE">
              <w:rPr>
                <w:rFonts w:hint="eastAsia"/>
                <w:color w:val="000000"/>
                <w:sz w:val="22"/>
                <w:szCs w:val="22"/>
              </w:rPr>
              <w:t>新受刑者数</w:t>
            </w:r>
          </w:p>
        </w:tc>
        <w:tc>
          <w:tcPr>
            <w:tcW w:w="1847" w:type="dxa"/>
            <w:tcBorders>
              <w:top w:val="single" w:sz="4" w:space="0" w:color="auto"/>
              <w:left w:val="nil"/>
              <w:right w:val="nil"/>
            </w:tcBorders>
            <w:shd w:val="clear" w:color="000000" w:fill="B6DDE8" w:themeFill="accent5" w:themeFillTint="66"/>
          </w:tcPr>
          <w:p w14:paraId="0422C4B8" w14:textId="77777777" w:rsidR="003A207A" w:rsidRPr="001041DE" w:rsidRDefault="003A207A" w:rsidP="00063DC9">
            <w:pPr>
              <w:rPr>
                <w:rFonts w:asciiTheme="minorEastAsia" w:hAnsiTheme="minorEastAsia"/>
                <w:sz w:val="22"/>
                <w:szCs w:val="22"/>
              </w:rPr>
            </w:pPr>
          </w:p>
        </w:tc>
        <w:tc>
          <w:tcPr>
            <w:tcW w:w="4104" w:type="dxa"/>
            <w:gridSpan w:val="2"/>
            <w:tcBorders>
              <w:top w:val="single" w:sz="4" w:space="0" w:color="auto"/>
              <w:left w:val="nil"/>
              <w:bottom w:val="single" w:sz="4" w:space="0" w:color="auto"/>
              <w:right w:val="single" w:sz="4" w:space="0" w:color="auto"/>
            </w:tcBorders>
            <w:shd w:val="clear" w:color="000000" w:fill="B6DDE8" w:themeFill="accent5" w:themeFillTint="66"/>
            <w:vAlign w:val="center"/>
          </w:tcPr>
          <w:p w14:paraId="5A67A25D" w14:textId="0989BCF5" w:rsidR="003A207A" w:rsidRPr="001041DE" w:rsidRDefault="003A207A" w:rsidP="00063DC9">
            <w:pPr>
              <w:rPr>
                <w:rFonts w:asciiTheme="minorEastAsia" w:hAnsiTheme="minorEastAsia"/>
                <w:sz w:val="22"/>
                <w:szCs w:val="22"/>
              </w:rPr>
            </w:pPr>
          </w:p>
        </w:tc>
      </w:tr>
      <w:tr w:rsidR="003A207A" w:rsidRPr="001041DE" w14:paraId="5E1A4D0A" w14:textId="77777777" w:rsidTr="007C6ABA">
        <w:tc>
          <w:tcPr>
            <w:tcW w:w="1981" w:type="dxa"/>
            <w:vMerge/>
            <w:tcBorders>
              <w:left w:val="single" w:sz="4" w:space="0" w:color="auto"/>
              <w:bottom w:val="single" w:sz="4" w:space="0" w:color="auto"/>
              <w:right w:val="single" w:sz="4" w:space="0" w:color="auto"/>
            </w:tcBorders>
            <w:shd w:val="clear" w:color="000000" w:fill="B6DDE8" w:themeFill="accent5" w:themeFillTint="66"/>
            <w:vAlign w:val="center"/>
          </w:tcPr>
          <w:p w14:paraId="4B600F45" w14:textId="77777777" w:rsidR="003A207A" w:rsidRPr="001041DE" w:rsidRDefault="003A207A" w:rsidP="00063DC9">
            <w:pPr>
              <w:jc w:val="center"/>
              <w:rPr>
                <w:color w:val="000000"/>
                <w:sz w:val="22"/>
                <w:szCs w:val="22"/>
              </w:rPr>
            </w:pPr>
          </w:p>
        </w:tc>
        <w:tc>
          <w:tcPr>
            <w:tcW w:w="1847"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3F369AFD" w14:textId="3BE9F45A" w:rsidR="003A207A" w:rsidRPr="001041DE" w:rsidRDefault="003A207A" w:rsidP="0010325F">
            <w:pPr>
              <w:jc w:val="left"/>
              <w:rPr>
                <w:rFonts w:asciiTheme="minorEastAsia" w:hAnsiTheme="minorEastAsia"/>
                <w:color w:val="000000"/>
                <w:sz w:val="22"/>
                <w:szCs w:val="22"/>
              </w:rPr>
            </w:pPr>
            <w:r w:rsidRPr="001041DE">
              <w:rPr>
                <w:rFonts w:asciiTheme="minorEastAsia" w:hAnsiTheme="minorEastAsia" w:hint="eastAsia"/>
                <w:color w:val="000000"/>
                <w:sz w:val="22"/>
                <w:szCs w:val="22"/>
              </w:rPr>
              <w:t>精神障がい無し</w:t>
            </w:r>
          </w:p>
        </w:tc>
        <w:tc>
          <w:tcPr>
            <w:tcW w:w="2976" w:type="dxa"/>
            <w:tcBorders>
              <w:top w:val="single" w:sz="4" w:space="0" w:color="auto"/>
              <w:left w:val="nil"/>
              <w:bottom w:val="single" w:sz="4" w:space="0" w:color="auto"/>
              <w:right w:val="single" w:sz="4" w:space="0" w:color="auto"/>
            </w:tcBorders>
            <w:shd w:val="clear" w:color="000000" w:fill="B6DDE8" w:themeFill="accent5" w:themeFillTint="66"/>
          </w:tcPr>
          <w:p w14:paraId="1AD639AD" w14:textId="77FED9B9" w:rsidR="003A207A" w:rsidRPr="001041DE" w:rsidRDefault="00D33846" w:rsidP="0010325F">
            <w:pPr>
              <w:spacing w:line="260" w:lineRule="exact"/>
              <w:jc w:val="left"/>
              <w:rPr>
                <w:rFonts w:asciiTheme="minorEastAsia" w:hAnsiTheme="minorEastAsia"/>
                <w:color w:val="000000"/>
                <w:sz w:val="22"/>
                <w:szCs w:val="22"/>
              </w:rPr>
            </w:pPr>
            <w:r w:rsidRPr="001041DE">
              <w:rPr>
                <w:rFonts w:asciiTheme="minorEastAsia" w:hAnsiTheme="minorEastAsia" w:hint="eastAsia"/>
                <w:color w:val="000000"/>
                <w:sz w:val="22"/>
                <w:szCs w:val="22"/>
              </w:rPr>
              <w:t>知的障がい、人格障がい、神経症性障がい、その他の精神障がい</w:t>
            </w:r>
          </w:p>
        </w:tc>
        <w:tc>
          <w:tcPr>
            <w:tcW w:w="1128" w:type="dxa"/>
            <w:tcBorders>
              <w:top w:val="single" w:sz="4" w:space="0" w:color="auto"/>
              <w:left w:val="single" w:sz="4" w:space="0" w:color="auto"/>
              <w:bottom w:val="single" w:sz="4" w:space="0" w:color="auto"/>
              <w:right w:val="single" w:sz="4" w:space="0" w:color="auto"/>
            </w:tcBorders>
            <w:shd w:val="clear" w:color="000000" w:fill="B6DDE8" w:themeFill="accent5" w:themeFillTint="66"/>
            <w:vAlign w:val="center"/>
          </w:tcPr>
          <w:p w14:paraId="2CE4BC58" w14:textId="5424CF8A" w:rsidR="003A207A" w:rsidRPr="001041DE" w:rsidRDefault="00D33846" w:rsidP="00063DC9">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不詳</w:t>
            </w:r>
          </w:p>
        </w:tc>
      </w:tr>
      <w:tr w:rsidR="003A207A" w14:paraId="0E383786" w14:textId="77777777" w:rsidTr="007C6ABA">
        <w:tc>
          <w:tcPr>
            <w:tcW w:w="1981" w:type="dxa"/>
            <w:tcBorders>
              <w:top w:val="single" w:sz="4" w:space="0" w:color="auto"/>
              <w:left w:val="single" w:sz="4" w:space="0" w:color="auto"/>
              <w:bottom w:val="single" w:sz="4" w:space="0" w:color="auto"/>
              <w:right w:val="single" w:sz="4" w:space="0" w:color="auto"/>
            </w:tcBorders>
            <w:shd w:val="clear" w:color="000000" w:fill="FFFFFF"/>
            <w:vAlign w:val="center"/>
          </w:tcPr>
          <w:p w14:paraId="320A6701" w14:textId="1B71EA8D" w:rsidR="003A207A" w:rsidRPr="001041DE" w:rsidRDefault="003A207A" w:rsidP="003A207A">
            <w:pPr>
              <w:jc w:val="center"/>
              <w:rPr>
                <w:rFonts w:asciiTheme="minorEastAsia" w:hAnsiTheme="minorEastAsia"/>
                <w:sz w:val="24"/>
                <w:szCs w:val="24"/>
              </w:rPr>
            </w:pPr>
            <w:r w:rsidRPr="001041DE">
              <w:rPr>
                <w:rFonts w:asciiTheme="minorEastAsia" w:hAnsiTheme="minorEastAsia"/>
                <w:color w:val="000000"/>
                <w:sz w:val="24"/>
                <w:szCs w:val="24"/>
              </w:rPr>
              <w:t>12</w:t>
            </w:r>
            <w:r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18</w:t>
            </w:r>
            <w:r w:rsidRPr="001041DE">
              <w:rPr>
                <w:rFonts w:asciiTheme="minorEastAsia" w:hAnsiTheme="minorEastAsia" w:hint="eastAsia"/>
                <w:color w:val="000000"/>
                <w:sz w:val="24"/>
                <w:szCs w:val="24"/>
              </w:rPr>
              <w:t>4人</w:t>
            </w:r>
          </w:p>
        </w:tc>
        <w:tc>
          <w:tcPr>
            <w:tcW w:w="1847" w:type="dxa"/>
            <w:tcBorders>
              <w:top w:val="single" w:sz="4" w:space="0" w:color="auto"/>
              <w:left w:val="nil"/>
              <w:bottom w:val="single" w:sz="4" w:space="0" w:color="auto"/>
              <w:right w:val="single" w:sz="4" w:space="0" w:color="auto"/>
            </w:tcBorders>
            <w:shd w:val="clear" w:color="000000" w:fill="FFFFFF"/>
            <w:vAlign w:val="center"/>
          </w:tcPr>
          <w:p w14:paraId="3FCBA6F9" w14:textId="3BA12DB7" w:rsidR="00D33846" w:rsidRPr="001041DE" w:rsidRDefault="00D33846" w:rsidP="00063DC9">
            <w:pPr>
              <w:jc w:val="center"/>
              <w:rPr>
                <w:rFonts w:asciiTheme="minorEastAsia" w:hAnsiTheme="minorEastAsia"/>
                <w:color w:val="000000"/>
                <w:sz w:val="24"/>
                <w:szCs w:val="24"/>
              </w:rPr>
            </w:pPr>
            <w:r w:rsidRPr="001041DE">
              <w:rPr>
                <w:rFonts w:asciiTheme="minorEastAsia" w:hAnsiTheme="minorEastAsia"/>
                <w:color w:val="000000"/>
                <w:sz w:val="24"/>
                <w:szCs w:val="24"/>
              </w:rPr>
              <w:t>10</w:t>
            </w:r>
            <w:r w:rsidR="003A207A" w:rsidRPr="001041DE">
              <w:rPr>
                <w:rFonts w:asciiTheme="minorEastAsia" w:hAnsiTheme="minorEastAsia" w:hint="eastAsia"/>
                <w:color w:val="000000"/>
                <w:sz w:val="24"/>
                <w:szCs w:val="24"/>
              </w:rPr>
              <w:t>,</w:t>
            </w:r>
            <w:r w:rsidR="003A207A" w:rsidRPr="001041DE">
              <w:rPr>
                <w:rFonts w:asciiTheme="minorEastAsia" w:hAnsiTheme="minorEastAsia"/>
                <w:color w:val="000000"/>
                <w:sz w:val="24"/>
                <w:szCs w:val="24"/>
              </w:rPr>
              <w:t>5</w:t>
            </w:r>
            <w:r w:rsidRPr="001041DE">
              <w:rPr>
                <w:rFonts w:asciiTheme="minorEastAsia" w:hAnsiTheme="minorEastAsia"/>
                <w:color w:val="000000"/>
                <w:sz w:val="24"/>
                <w:szCs w:val="24"/>
              </w:rPr>
              <w:t>78</w:t>
            </w:r>
            <w:r w:rsidR="003A207A" w:rsidRPr="001041DE">
              <w:rPr>
                <w:rFonts w:asciiTheme="minorEastAsia" w:hAnsiTheme="minorEastAsia" w:hint="eastAsia"/>
                <w:color w:val="000000"/>
                <w:sz w:val="24"/>
                <w:szCs w:val="24"/>
              </w:rPr>
              <w:t>人</w:t>
            </w:r>
          </w:p>
          <w:p w14:paraId="541E5A31" w14:textId="700EB916" w:rsidR="003A207A" w:rsidRPr="001041DE" w:rsidRDefault="003A207A" w:rsidP="00D33846">
            <w:pPr>
              <w:jc w:val="center"/>
              <w:rPr>
                <w:rFonts w:asciiTheme="minorEastAsia" w:hAnsiTheme="minorEastAsia"/>
                <w:sz w:val="24"/>
                <w:szCs w:val="24"/>
              </w:rPr>
            </w:pPr>
            <w:r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8</w:t>
            </w:r>
            <w:r w:rsidR="00D33846" w:rsidRPr="001041DE">
              <w:rPr>
                <w:rFonts w:asciiTheme="minorEastAsia" w:hAnsiTheme="minorEastAsia"/>
                <w:color w:val="000000"/>
                <w:sz w:val="24"/>
                <w:szCs w:val="24"/>
              </w:rPr>
              <w:t>6</w:t>
            </w:r>
            <w:r w:rsidRPr="001041DE">
              <w:rPr>
                <w:rFonts w:asciiTheme="minorEastAsia" w:hAnsiTheme="minorEastAsia" w:hint="eastAsia"/>
                <w:color w:val="000000"/>
                <w:sz w:val="24"/>
                <w:szCs w:val="24"/>
              </w:rPr>
              <w:t>.</w:t>
            </w:r>
            <w:r w:rsidR="00D33846" w:rsidRPr="001041DE">
              <w:rPr>
                <w:rFonts w:asciiTheme="minorEastAsia" w:hAnsiTheme="minorEastAsia"/>
                <w:color w:val="000000"/>
                <w:sz w:val="24"/>
                <w:szCs w:val="24"/>
              </w:rPr>
              <w:t>8</w:t>
            </w:r>
            <w:r w:rsidRPr="001041DE">
              <w:rPr>
                <w:rFonts w:asciiTheme="minorEastAsia" w:hAnsiTheme="minorEastAsia" w:hint="eastAsia"/>
                <w:color w:val="000000"/>
                <w:sz w:val="24"/>
                <w:szCs w:val="24"/>
              </w:rPr>
              <w:t>％）</w:t>
            </w:r>
          </w:p>
        </w:tc>
        <w:tc>
          <w:tcPr>
            <w:tcW w:w="2976" w:type="dxa"/>
            <w:tcBorders>
              <w:top w:val="single" w:sz="4" w:space="0" w:color="auto"/>
              <w:left w:val="nil"/>
              <w:bottom w:val="single" w:sz="4" w:space="0" w:color="auto"/>
              <w:right w:val="single" w:sz="4" w:space="0" w:color="auto"/>
            </w:tcBorders>
            <w:shd w:val="clear" w:color="000000" w:fill="FFFFFF"/>
          </w:tcPr>
          <w:p w14:paraId="4EFC53AC" w14:textId="699312B9" w:rsidR="00D33846" w:rsidRPr="001041DE" w:rsidRDefault="00D33846" w:rsidP="00063DC9">
            <w:pPr>
              <w:jc w:val="center"/>
              <w:rPr>
                <w:rFonts w:asciiTheme="minorEastAsia" w:hAnsiTheme="minorEastAsia"/>
                <w:color w:val="000000"/>
                <w:sz w:val="24"/>
                <w:szCs w:val="24"/>
              </w:rPr>
            </w:pPr>
            <w:r w:rsidRPr="001041DE">
              <w:rPr>
                <w:rFonts w:asciiTheme="minorEastAsia" w:hAnsiTheme="minorEastAsia"/>
                <w:color w:val="000000"/>
                <w:sz w:val="24"/>
                <w:szCs w:val="24"/>
              </w:rPr>
              <w:t>1</w:t>
            </w:r>
            <w:r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578</w:t>
            </w:r>
            <w:r w:rsidRPr="001041DE">
              <w:rPr>
                <w:rFonts w:asciiTheme="minorEastAsia" w:hAnsiTheme="minorEastAsia" w:hint="eastAsia"/>
                <w:color w:val="000000"/>
                <w:sz w:val="24"/>
                <w:szCs w:val="24"/>
              </w:rPr>
              <w:t>人</w:t>
            </w:r>
          </w:p>
          <w:p w14:paraId="78569E39" w14:textId="48E69358" w:rsidR="003A207A" w:rsidRPr="001041DE" w:rsidRDefault="00D33846" w:rsidP="00D33846">
            <w:pPr>
              <w:jc w:val="center"/>
              <w:rPr>
                <w:rFonts w:asciiTheme="minorEastAsia" w:hAnsiTheme="minorEastAsia"/>
                <w:color w:val="000000"/>
                <w:sz w:val="24"/>
                <w:szCs w:val="24"/>
              </w:rPr>
            </w:pPr>
            <w:r w:rsidRPr="001041DE">
              <w:rPr>
                <w:rFonts w:asciiTheme="minorEastAsia" w:hAnsiTheme="minorEastAsia" w:hint="eastAsia"/>
                <w:color w:val="000000"/>
                <w:sz w:val="24"/>
                <w:szCs w:val="24"/>
              </w:rPr>
              <w:t>（1</w:t>
            </w:r>
            <w:r w:rsidRPr="001041DE">
              <w:rPr>
                <w:rFonts w:asciiTheme="minorEastAsia" w:hAnsiTheme="minorEastAsia"/>
                <w:color w:val="000000"/>
                <w:sz w:val="24"/>
                <w:szCs w:val="24"/>
              </w:rPr>
              <w:t>3</w:t>
            </w:r>
            <w:r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0</w:t>
            </w:r>
            <w:r w:rsidRPr="001041DE">
              <w:rPr>
                <w:rFonts w:asciiTheme="minorEastAsia" w:hAnsiTheme="minorEastAsia" w:hint="eastAsia"/>
                <w:color w:val="000000"/>
                <w:sz w:val="24"/>
                <w:szCs w:val="24"/>
              </w:rPr>
              <w:t>％）</w:t>
            </w:r>
          </w:p>
        </w:tc>
        <w:tc>
          <w:tcPr>
            <w:tcW w:w="1128" w:type="dxa"/>
            <w:tcBorders>
              <w:top w:val="single" w:sz="4" w:space="0" w:color="auto"/>
              <w:left w:val="single" w:sz="4" w:space="0" w:color="auto"/>
              <w:bottom w:val="single" w:sz="4" w:space="0" w:color="auto"/>
              <w:right w:val="single" w:sz="4" w:space="0" w:color="auto"/>
            </w:tcBorders>
            <w:shd w:val="clear" w:color="000000" w:fill="FFFFFF"/>
          </w:tcPr>
          <w:p w14:paraId="2B76F8EC" w14:textId="72BC882B" w:rsidR="003A207A" w:rsidRPr="00E26086" w:rsidRDefault="003A207A" w:rsidP="00D33846">
            <w:pPr>
              <w:jc w:val="center"/>
              <w:rPr>
                <w:rFonts w:asciiTheme="minorEastAsia" w:hAnsiTheme="minorEastAsia"/>
                <w:color w:val="000000"/>
                <w:sz w:val="24"/>
                <w:szCs w:val="24"/>
              </w:rPr>
            </w:pPr>
            <w:r w:rsidRPr="001041DE">
              <w:rPr>
                <w:rFonts w:asciiTheme="minorEastAsia" w:hAnsiTheme="minorEastAsia" w:hint="eastAsia"/>
                <w:color w:val="000000"/>
                <w:sz w:val="24"/>
                <w:szCs w:val="24"/>
              </w:rPr>
              <w:t>2</w:t>
            </w:r>
            <w:r w:rsidR="00D33846" w:rsidRPr="001041DE">
              <w:rPr>
                <w:rFonts w:asciiTheme="minorEastAsia" w:hAnsiTheme="minorEastAsia"/>
                <w:color w:val="000000"/>
                <w:sz w:val="24"/>
                <w:szCs w:val="24"/>
              </w:rPr>
              <w:t>8</w:t>
            </w:r>
            <w:r w:rsidRPr="001041DE">
              <w:rPr>
                <w:rFonts w:asciiTheme="minorEastAsia" w:hAnsiTheme="minorEastAsia" w:hint="eastAsia"/>
                <w:color w:val="000000"/>
                <w:sz w:val="24"/>
                <w:szCs w:val="24"/>
              </w:rPr>
              <w:t>人（</w:t>
            </w:r>
            <w:r w:rsidR="00D33846" w:rsidRPr="001041DE">
              <w:rPr>
                <w:rFonts w:asciiTheme="minorEastAsia" w:hAnsiTheme="minorEastAsia"/>
                <w:color w:val="000000"/>
                <w:sz w:val="24"/>
                <w:szCs w:val="24"/>
              </w:rPr>
              <w:t>0</w:t>
            </w:r>
            <w:r w:rsidRPr="001041DE">
              <w:rPr>
                <w:rFonts w:asciiTheme="minorEastAsia" w:hAnsiTheme="minorEastAsia"/>
                <w:color w:val="000000"/>
                <w:sz w:val="24"/>
                <w:szCs w:val="24"/>
              </w:rPr>
              <w:t>.</w:t>
            </w:r>
            <w:r w:rsidR="00D33846" w:rsidRPr="001041DE">
              <w:rPr>
                <w:rFonts w:asciiTheme="minorEastAsia" w:hAnsiTheme="minorEastAsia"/>
                <w:color w:val="000000"/>
                <w:sz w:val="24"/>
                <w:szCs w:val="24"/>
              </w:rPr>
              <w:t>2</w:t>
            </w:r>
            <w:r w:rsidRPr="001041DE">
              <w:rPr>
                <w:rFonts w:asciiTheme="minorEastAsia" w:hAnsiTheme="minorEastAsia" w:hint="eastAsia"/>
                <w:color w:val="000000"/>
                <w:sz w:val="24"/>
                <w:szCs w:val="24"/>
              </w:rPr>
              <w:t>％）</w:t>
            </w:r>
          </w:p>
        </w:tc>
      </w:tr>
    </w:tbl>
    <w:p w14:paraId="396079AA" w14:textId="3FCC7BA6" w:rsidR="00F15DBC" w:rsidRDefault="00F15DBC" w:rsidP="001871D2">
      <w:pPr>
        <w:rPr>
          <w:rFonts w:asciiTheme="minorEastAsia" w:hAnsiTheme="minorEastAsia"/>
          <w:sz w:val="24"/>
          <w:szCs w:val="24"/>
        </w:rPr>
      </w:pPr>
    </w:p>
    <w:p w14:paraId="352E2932" w14:textId="3B139B05" w:rsidR="00372DA0" w:rsidRDefault="00372DA0" w:rsidP="001871D2">
      <w:pPr>
        <w:rPr>
          <w:rFonts w:asciiTheme="minorEastAsia" w:hAnsiTheme="minorEastAsia"/>
          <w:sz w:val="24"/>
          <w:szCs w:val="24"/>
        </w:rPr>
      </w:pPr>
    </w:p>
    <w:p w14:paraId="7A2EDC84" w14:textId="77777777" w:rsidR="00572B53" w:rsidRPr="00AB4D58" w:rsidRDefault="00572B53" w:rsidP="001871D2">
      <w:pPr>
        <w:rPr>
          <w:rFonts w:asciiTheme="minorEastAsia" w:hAnsiTheme="minorEastAsia"/>
          <w:sz w:val="24"/>
          <w:szCs w:val="24"/>
        </w:rPr>
      </w:pPr>
    </w:p>
    <w:p w14:paraId="1216B4BC" w14:textId="3991942F" w:rsidR="00C30917" w:rsidRDefault="005E6FB1" w:rsidP="00C30917">
      <w:pPr>
        <w:ind w:firstLineChars="100" w:firstLine="240"/>
        <w:rPr>
          <w:rFonts w:asciiTheme="minorEastAsia" w:hAnsiTheme="minorEastAsia"/>
          <w:sz w:val="24"/>
          <w:szCs w:val="24"/>
        </w:rPr>
      </w:pPr>
      <w:r>
        <w:rPr>
          <w:rFonts w:asciiTheme="minorEastAsia" w:hAnsiTheme="minorEastAsia" w:hint="eastAsia"/>
          <w:sz w:val="24"/>
          <w:szCs w:val="24"/>
        </w:rPr>
        <w:lastRenderedPageBreak/>
        <w:t>《</w:t>
      </w:r>
      <w:r w:rsidR="00C30917">
        <w:rPr>
          <w:rFonts w:asciiTheme="minorEastAsia" w:hAnsiTheme="minorEastAsia" w:hint="eastAsia"/>
          <w:sz w:val="24"/>
          <w:szCs w:val="24"/>
        </w:rPr>
        <w:t>具体的施策</w:t>
      </w:r>
      <w:r>
        <w:rPr>
          <w:rFonts w:asciiTheme="minorEastAsia" w:hAnsiTheme="minorEastAsia" w:hint="eastAsia"/>
          <w:sz w:val="24"/>
          <w:szCs w:val="24"/>
        </w:rPr>
        <w:t>》</w:t>
      </w:r>
    </w:p>
    <w:p w14:paraId="4ADF0FF3" w14:textId="6C7FCECB" w:rsidR="00BE0410" w:rsidRDefault="00BE0410" w:rsidP="000126E0">
      <w:pPr>
        <w:ind w:leftChars="200" w:left="660" w:hangingChars="100" w:hanging="240"/>
        <w:rPr>
          <w:rFonts w:asciiTheme="minorEastAsia" w:hAnsiTheme="minorEastAsia"/>
          <w:sz w:val="24"/>
          <w:szCs w:val="24"/>
        </w:rPr>
      </w:pPr>
      <w:r>
        <w:rPr>
          <w:rFonts w:asciiTheme="minorEastAsia" w:hAnsiTheme="minorEastAsia" w:hint="eastAsia"/>
          <w:sz w:val="24"/>
          <w:szCs w:val="24"/>
        </w:rPr>
        <w:t>▼</w:t>
      </w:r>
      <w:r w:rsidRPr="00BE0410">
        <w:rPr>
          <w:rFonts w:asciiTheme="minorEastAsia" w:hAnsiTheme="minorEastAsia" w:hint="eastAsia"/>
          <w:sz w:val="24"/>
          <w:szCs w:val="24"/>
        </w:rPr>
        <w:t>大阪府地域生活定着支援センター</w:t>
      </w:r>
      <w:r>
        <w:rPr>
          <w:rFonts w:asciiTheme="minorEastAsia" w:hAnsiTheme="minorEastAsia" w:hint="eastAsia"/>
          <w:sz w:val="24"/>
          <w:szCs w:val="24"/>
        </w:rPr>
        <w:t>事業</w:t>
      </w:r>
      <w:r w:rsidR="005E6FB1">
        <w:rPr>
          <w:rFonts w:asciiTheme="minorEastAsia" w:hAnsiTheme="minorEastAsia" w:hint="eastAsia"/>
          <w:sz w:val="24"/>
          <w:szCs w:val="24"/>
        </w:rPr>
        <w:t>［</w:t>
      </w:r>
      <w:r w:rsidR="004A3FE7">
        <w:rPr>
          <w:rFonts w:asciiTheme="minorEastAsia" w:hAnsiTheme="minorEastAsia" w:hint="eastAsia"/>
          <w:sz w:val="24"/>
          <w:szCs w:val="24"/>
        </w:rPr>
        <w:t>既存</w:t>
      </w:r>
      <w:r w:rsidR="005E6FB1">
        <w:rPr>
          <w:rFonts w:asciiTheme="minorEastAsia" w:hAnsiTheme="minorEastAsia" w:hint="eastAsia"/>
          <w:sz w:val="24"/>
          <w:szCs w:val="24"/>
        </w:rPr>
        <w:t>］</w:t>
      </w:r>
    </w:p>
    <w:p w14:paraId="5784169B" w14:textId="44C79422" w:rsidR="000F7C08" w:rsidRDefault="000126E0" w:rsidP="00BE0410">
      <w:pPr>
        <w:ind w:leftChars="300" w:left="630" w:firstLineChars="100" w:firstLine="240"/>
        <w:rPr>
          <w:rFonts w:asciiTheme="minorEastAsia" w:hAnsiTheme="minorEastAsia"/>
          <w:sz w:val="24"/>
          <w:szCs w:val="24"/>
        </w:rPr>
      </w:pPr>
      <w:r>
        <w:rPr>
          <w:rFonts w:asciiTheme="minorEastAsia" w:hAnsiTheme="minorEastAsia" w:hint="eastAsia"/>
          <w:sz w:val="24"/>
          <w:szCs w:val="24"/>
        </w:rPr>
        <w:t>大阪府</w:t>
      </w:r>
      <w:r w:rsidR="000F7C08" w:rsidRPr="000F7C08">
        <w:rPr>
          <w:rFonts w:asciiTheme="minorEastAsia" w:hAnsiTheme="minorEastAsia" w:hint="eastAsia"/>
          <w:sz w:val="24"/>
          <w:szCs w:val="24"/>
        </w:rPr>
        <w:t>地域生活定着支援センターにおいて、</w:t>
      </w:r>
      <w:r w:rsidR="00300E64" w:rsidRPr="00300E64">
        <w:rPr>
          <w:rFonts w:asciiTheme="minorEastAsia" w:hAnsiTheme="minorEastAsia" w:hint="eastAsia"/>
          <w:sz w:val="24"/>
          <w:szCs w:val="24"/>
        </w:rPr>
        <w:t>矯正施設（刑務所、少年刑務所、拘置所、少年院）</w:t>
      </w:r>
      <w:r w:rsidR="00300E64">
        <w:rPr>
          <w:rFonts w:asciiTheme="minorEastAsia" w:hAnsiTheme="minorEastAsia" w:hint="eastAsia"/>
          <w:sz w:val="24"/>
          <w:szCs w:val="24"/>
        </w:rPr>
        <w:t>退所</w:t>
      </w:r>
      <w:r w:rsidR="00300E64" w:rsidRPr="00300E64">
        <w:rPr>
          <w:rFonts w:asciiTheme="minorEastAsia" w:hAnsiTheme="minorEastAsia" w:hint="eastAsia"/>
          <w:sz w:val="24"/>
          <w:szCs w:val="24"/>
        </w:rPr>
        <w:t>後に、自立した生活を営むことが困難</w:t>
      </w:r>
      <w:r w:rsidR="00300E64">
        <w:rPr>
          <w:rFonts w:asciiTheme="minorEastAsia" w:hAnsiTheme="minorEastAsia" w:hint="eastAsia"/>
          <w:sz w:val="24"/>
          <w:szCs w:val="24"/>
        </w:rPr>
        <w:t>で、</w:t>
      </w:r>
      <w:r w:rsidR="00300E64" w:rsidRPr="00300E64">
        <w:rPr>
          <w:rFonts w:asciiTheme="minorEastAsia" w:hAnsiTheme="minorEastAsia" w:hint="eastAsia"/>
          <w:sz w:val="24"/>
          <w:szCs w:val="24"/>
        </w:rPr>
        <w:t>福祉的な支援を必要とすると認められる高齢者や障がい者</w:t>
      </w:r>
      <w:r w:rsidR="00300E64">
        <w:rPr>
          <w:rFonts w:asciiTheme="minorEastAsia" w:hAnsiTheme="minorEastAsia" w:hint="eastAsia"/>
          <w:sz w:val="24"/>
          <w:szCs w:val="24"/>
        </w:rPr>
        <w:t>等</w:t>
      </w:r>
      <w:r w:rsidR="00300E64" w:rsidRPr="00300E64">
        <w:rPr>
          <w:rFonts w:asciiTheme="minorEastAsia" w:hAnsiTheme="minorEastAsia" w:hint="eastAsia"/>
          <w:sz w:val="24"/>
          <w:szCs w:val="24"/>
        </w:rPr>
        <w:t>に対して、</w:t>
      </w:r>
      <w:r w:rsidRPr="000126E0">
        <w:rPr>
          <w:rFonts w:asciiTheme="minorEastAsia" w:hAnsiTheme="minorEastAsia" w:hint="eastAsia"/>
          <w:sz w:val="24"/>
          <w:szCs w:val="24"/>
        </w:rPr>
        <w:t>矯正施設入所中から退所後まで一貫した相談支援を</w:t>
      </w:r>
      <w:r w:rsidR="00D3308A">
        <w:rPr>
          <w:rFonts w:asciiTheme="minorEastAsia" w:hAnsiTheme="minorEastAsia" w:hint="eastAsia"/>
          <w:sz w:val="24"/>
          <w:szCs w:val="24"/>
        </w:rPr>
        <w:t>、</w:t>
      </w:r>
      <w:r w:rsidRPr="000126E0">
        <w:rPr>
          <w:rFonts w:asciiTheme="minorEastAsia" w:hAnsiTheme="minorEastAsia" w:hint="eastAsia"/>
          <w:sz w:val="24"/>
          <w:szCs w:val="24"/>
        </w:rPr>
        <w:t>矯正施設</w:t>
      </w:r>
      <w:r>
        <w:rPr>
          <w:rFonts w:asciiTheme="minorEastAsia" w:hAnsiTheme="minorEastAsia" w:hint="eastAsia"/>
          <w:sz w:val="24"/>
          <w:szCs w:val="24"/>
        </w:rPr>
        <w:t>や</w:t>
      </w:r>
      <w:r w:rsidRPr="000126E0">
        <w:rPr>
          <w:rFonts w:asciiTheme="minorEastAsia" w:hAnsiTheme="minorEastAsia" w:hint="eastAsia"/>
          <w:sz w:val="24"/>
          <w:szCs w:val="24"/>
        </w:rPr>
        <w:t>保護観察所等と連携・協働して実施し、要介護認定や障がい者手帳の交付、社会福祉施設への入所などの保健医療・福祉サービス</w:t>
      </w:r>
      <w:r w:rsidR="00300E64">
        <w:rPr>
          <w:rFonts w:asciiTheme="minorEastAsia" w:hAnsiTheme="minorEastAsia" w:hint="eastAsia"/>
          <w:sz w:val="24"/>
          <w:szCs w:val="24"/>
        </w:rPr>
        <w:t>を</w:t>
      </w:r>
      <w:r w:rsidRPr="000126E0">
        <w:rPr>
          <w:rFonts w:asciiTheme="minorEastAsia" w:hAnsiTheme="minorEastAsia" w:hint="eastAsia"/>
          <w:sz w:val="24"/>
          <w:szCs w:val="24"/>
        </w:rPr>
        <w:t>円滑に利用</w:t>
      </w:r>
      <w:r w:rsidR="000F7C08" w:rsidRPr="000F7C08">
        <w:rPr>
          <w:rFonts w:asciiTheme="minorEastAsia" w:hAnsiTheme="minorEastAsia" w:hint="eastAsia"/>
          <w:sz w:val="24"/>
          <w:szCs w:val="24"/>
        </w:rPr>
        <w:t>できるよう支援を行います。</w:t>
      </w:r>
      <w:r w:rsidR="0019449A">
        <w:rPr>
          <w:rFonts w:asciiTheme="minorEastAsia" w:hAnsiTheme="minorEastAsia" w:hint="eastAsia"/>
          <w:sz w:val="24"/>
          <w:szCs w:val="24"/>
        </w:rPr>
        <w:t>【地域福祉課</w:t>
      </w:r>
      <w:r w:rsidR="00751C4B">
        <w:rPr>
          <w:rFonts w:asciiTheme="minorEastAsia" w:hAnsiTheme="minorEastAsia" w:hint="eastAsia"/>
          <w:sz w:val="24"/>
          <w:szCs w:val="24"/>
        </w:rPr>
        <w:t>、</w:t>
      </w:r>
      <w:r w:rsidR="00751C4B" w:rsidRPr="00751C4B">
        <w:rPr>
          <w:rFonts w:asciiTheme="minorEastAsia" w:hAnsiTheme="minorEastAsia" w:hint="eastAsia"/>
          <w:sz w:val="24"/>
          <w:szCs w:val="24"/>
        </w:rPr>
        <w:t>大阪府地域生活定着支援センター</w:t>
      </w:r>
      <w:r w:rsidR="0019449A">
        <w:rPr>
          <w:rFonts w:asciiTheme="minorEastAsia" w:hAnsiTheme="minorEastAsia" w:hint="eastAsia"/>
          <w:sz w:val="24"/>
          <w:szCs w:val="24"/>
        </w:rPr>
        <w:t>】</w:t>
      </w:r>
    </w:p>
    <w:p w14:paraId="457A5F62" w14:textId="77777777" w:rsidR="000F7C08" w:rsidRDefault="000F7C08" w:rsidP="00CD2D25">
      <w:pPr>
        <w:ind w:firstLineChars="200" w:firstLine="480"/>
        <w:rPr>
          <w:rFonts w:asciiTheme="minorEastAsia" w:hAnsiTheme="minorEastAsia"/>
          <w:sz w:val="24"/>
          <w:szCs w:val="24"/>
        </w:rPr>
      </w:pPr>
    </w:p>
    <w:p w14:paraId="4DD65D20" w14:textId="78A56849" w:rsidR="00CD2D25" w:rsidRPr="001041DE" w:rsidRDefault="00C30917" w:rsidP="00CD2D25">
      <w:pPr>
        <w:ind w:firstLineChars="200" w:firstLine="480"/>
        <w:rPr>
          <w:rFonts w:asciiTheme="minorEastAsia" w:hAnsiTheme="minorEastAsia"/>
          <w:sz w:val="24"/>
          <w:szCs w:val="24"/>
        </w:rPr>
      </w:pPr>
      <w:r w:rsidRPr="001041DE">
        <w:rPr>
          <w:rFonts w:asciiTheme="minorEastAsia" w:hAnsiTheme="minorEastAsia" w:hint="eastAsia"/>
          <w:sz w:val="24"/>
          <w:szCs w:val="24"/>
        </w:rPr>
        <w:t>▼</w:t>
      </w:r>
      <w:r w:rsidR="00CD2D25" w:rsidRPr="001041DE">
        <w:rPr>
          <w:rFonts w:asciiTheme="minorEastAsia" w:hAnsiTheme="minorEastAsia" w:hint="eastAsia"/>
          <w:sz w:val="24"/>
          <w:szCs w:val="24"/>
        </w:rPr>
        <w:t>地域包括支援センターの機能強化支援</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77546D54" w14:textId="44E1ADCE" w:rsidR="00C30917" w:rsidRPr="001041DE" w:rsidRDefault="00CD2D25" w:rsidP="008133F4">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市町村が設置している地域包括支援センターが、地域包括ケアの中核機関として、高齢者</w:t>
      </w:r>
      <w:r w:rsidR="00C9455E" w:rsidRPr="001041DE">
        <w:rPr>
          <w:rFonts w:asciiTheme="minorEastAsia" w:hAnsiTheme="minorEastAsia" w:hint="eastAsia"/>
          <w:sz w:val="24"/>
          <w:szCs w:val="24"/>
        </w:rPr>
        <w:t>に</w:t>
      </w:r>
      <w:r w:rsidR="00D3308A" w:rsidRPr="001041DE">
        <w:rPr>
          <w:rFonts w:asciiTheme="minorEastAsia" w:hAnsiTheme="minorEastAsia" w:hint="eastAsia"/>
          <w:sz w:val="24"/>
          <w:szCs w:val="24"/>
        </w:rPr>
        <w:t>対する</w:t>
      </w:r>
      <w:r w:rsidRPr="001041DE">
        <w:rPr>
          <w:rFonts w:asciiTheme="minorEastAsia" w:hAnsiTheme="minorEastAsia" w:hint="eastAsia"/>
          <w:sz w:val="24"/>
          <w:szCs w:val="24"/>
        </w:rPr>
        <w:t>総合相談支援、</w:t>
      </w:r>
      <w:r w:rsidR="008133F4" w:rsidRPr="001041DE">
        <w:rPr>
          <w:rFonts w:asciiTheme="minorEastAsia" w:hAnsiTheme="minorEastAsia" w:hint="eastAsia"/>
          <w:sz w:val="24"/>
          <w:szCs w:val="24"/>
        </w:rPr>
        <w:t>権利擁護、</w:t>
      </w:r>
      <w:r w:rsidRPr="001041DE">
        <w:rPr>
          <w:rFonts w:asciiTheme="minorEastAsia" w:hAnsiTheme="minorEastAsia" w:hint="eastAsia"/>
          <w:sz w:val="24"/>
          <w:szCs w:val="24"/>
        </w:rPr>
        <w:t>認知症対策、地域ケア会議の開催等の業務を円滑に実施していけるよう、研修の実施等を通じ、関係職員の資質向上を図ります。【介護支援課】</w:t>
      </w:r>
    </w:p>
    <w:p w14:paraId="577CC211" w14:textId="5147E3E8" w:rsidR="00CD2D25" w:rsidRPr="001041DE" w:rsidRDefault="00CD2D25" w:rsidP="00C30917">
      <w:pPr>
        <w:ind w:firstLineChars="200" w:firstLine="480"/>
        <w:rPr>
          <w:rFonts w:asciiTheme="minorEastAsia" w:hAnsiTheme="minorEastAsia"/>
          <w:sz w:val="24"/>
          <w:szCs w:val="24"/>
        </w:rPr>
      </w:pPr>
    </w:p>
    <w:p w14:paraId="5513BAF3" w14:textId="196E60D5" w:rsidR="00C9455E" w:rsidRPr="001041DE" w:rsidRDefault="00C9455E" w:rsidP="00C9455E">
      <w:pPr>
        <w:ind w:firstLineChars="200" w:firstLine="480"/>
        <w:rPr>
          <w:rFonts w:asciiTheme="minorEastAsia" w:hAnsiTheme="minorEastAsia"/>
          <w:sz w:val="24"/>
          <w:szCs w:val="24"/>
        </w:rPr>
      </w:pPr>
      <w:r w:rsidRPr="001041DE">
        <w:rPr>
          <w:rFonts w:asciiTheme="minorEastAsia" w:hAnsiTheme="minorEastAsia" w:hint="eastAsia"/>
          <w:sz w:val="24"/>
          <w:szCs w:val="24"/>
        </w:rPr>
        <w:t>▼認知症サポーターの養成</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4DFF217C" w14:textId="0B65B49F" w:rsidR="00CD2D25" w:rsidRPr="00C9455E" w:rsidRDefault="00C9455E" w:rsidP="00A236E5">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認知症</w:t>
      </w:r>
      <w:r w:rsidR="00D3308A" w:rsidRPr="001041DE">
        <w:rPr>
          <w:rFonts w:asciiTheme="minorEastAsia" w:hAnsiTheme="minorEastAsia" w:hint="eastAsia"/>
          <w:sz w:val="24"/>
          <w:szCs w:val="24"/>
        </w:rPr>
        <w:t>を正しく理解し、認知症の</w:t>
      </w:r>
      <w:r w:rsidR="00EE2FEE" w:rsidRPr="001041DE">
        <w:rPr>
          <w:rFonts w:asciiTheme="minorEastAsia" w:hAnsiTheme="minorEastAsia" w:hint="eastAsia"/>
          <w:sz w:val="24"/>
          <w:szCs w:val="24"/>
        </w:rPr>
        <w:t>人</w:t>
      </w:r>
      <w:r w:rsidR="00D3308A" w:rsidRPr="001041DE">
        <w:rPr>
          <w:rFonts w:asciiTheme="minorEastAsia" w:hAnsiTheme="minorEastAsia" w:hint="eastAsia"/>
          <w:sz w:val="24"/>
          <w:szCs w:val="24"/>
        </w:rPr>
        <w:t>や家族を温かく</w:t>
      </w:r>
      <w:r w:rsidRPr="001041DE">
        <w:rPr>
          <w:rFonts w:asciiTheme="minorEastAsia" w:hAnsiTheme="minorEastAsia" w:hint="eastAsia"/>
          <w:sz w:val="24"/>
          <w:szCs w:val="24"/>
        </w:rPr>
        <w:t>見守り支えていく役割を担う「</w:t>
      </w:r>
      <w:r w:rsidR="00A236E5" w:rsidRPr="001041DE">
        <w:rPr>
          <w:rFonts w:asciiTheme="minorEastAsia" w:hAnsiTheme="minorEastAsia" w:hint="eastAsia"/>
          <w:sz w:val="24"/>
          <w:szCs w:val="24"/>
        </w:rPr>
        <w:t>認知症サポーター」について周知を図り、養成講座の受講を勧奨して</w:t>
      </w:r>
      <w:r w:rsidRPr="001041DE">
        <w:rPr>
          <w:rFonts w:asciiTheme="minorEastAsia" w:hAnsiTheme="minorEastAsia" w:hint="eastAsia"/>
          <w:sz w:val="24"/>
          <w:szCs w:val="24"/>
        </w:rPr>
        <w:t>、「認知症サポーター」の養成に取り組</w:t>
      </w:r>
      <w:r w:rsidR="00A236E5" w:rsidRPr="001041DE">
        <w:rPr>
          <w:rFonts w:asciiTheme="minorEastAsia" w:hAnsiTheme="minorEastAsia" w:hint="eastAsia"/>
          <w:sz w:val="24"/>
          <w:szCs w:val="24"/>
        </w:rPr>
        <w:t>み</w:t>
      </w:r>
      <w:r w:rsidRPr="001041DE">
        <w:rPr>
          <w:rFonts w:asciiTheme="minorEastAsia" w:hAnsiTheme="minorEastAsia" w:hint="eastAsia"/>
          <w:sz w:val="24"/>
          <w:szCs w:val="24"/>
        </w:rPr>
        <w:t>ます。【</w:t>
      </w:r>
      <w:r w:rsidR="00A236E5" w:rsidRPr="001041DE">
        <w:rPr>
          <w:rFonts w:asciiTheme="minorEastAsia" w:hAnsiTheme="minorEastAsia" w:hint="eastAsia"/>
          <w:sz w:val="24"/>
          <w:szCs w:val="24"/>
        </w:rPr>
        <w:t>介護支援</w:t>
      </w:r>
      <w:r w:rsidRPr="001041DE">
        <w:rPr>
          <w:rFonts w:asciiTheme="minorEastAsia" w:hAnsiTheme="minorEastAsia" w:hint="eastAsia"/>
          <w:sz w:val="24"/>
          <w:szCs w:val="24"/>
        </w:rPr>
        <w:t>課】</w:t>
      </w:r>
    </w:p>
    <w:p w14:paraId="040058B8" w14:textId="565D381B" w:rsidR="00CD2D25" w:rsidRDefault="00CD2D25" w:rsidP="009D4D7A">
      <w:pPr>
        <w:rPr>
          <w:rFonts w:asciiTheme="minorEastAsia" w:hAnsiTheme="minorEastAsia"/>
          <w:sz w:val="24"/>
          <w:szCs w:val="24"/>
        </w:rPr>
      </w:pPr>
    </w:p>
    <w:p w14:paraId="513E4D02" w14:textId="6F41AB76" w:rsidR="00CD2D25" w:rsidRPr="001041DE" w:rsidRDefault="00BE0410" w:rsidP="00C30917">
      <w:pPr>
        <w:ind w:firstLineChars="200" w:firstLine="480"/>
        <w:rPr>
          <w:rFonts w:asciiTheme="minorEastAsia" w:hAnsiTheme="minorEastAsia"/>
          <w:sz w:val="24"/>
          <w:szCs w:val="24"/>
        </w:rPr>
      </w:pPr>
      <w:r w:rsidRPr="001041DE">
        <w:rPr>
          <w:rFonts w:asciiTheme="minorEastAsia" w:hAnsiTheme="minorEastAsia" w:hint="eastAsia"/>
          <w:sz w:val="24"/>
          <w:szCs w:val="24"/>
        </w:rPr>
        <w:t>▼</w:t>
      </w:r>
      <w:r w:rsidR="00F43071" w:rsidRPr="001041DE">
        <w:rPr>
          <w:rFonts w:asciiTheme="minorEastAsia" w:hAnsiTheme="minorEastAsia" w:hint="eastAsia"/>
          <w:sz w:val="24"/>
          <w:szCs w:val="24"/>
        </w:rPr>
        <w:t>障がい</w:t>
      </w:r>
      <w:r w:rsidR="000A4A90" w:rsidRPr="001041DE">
        <w:rPr>
          <w:rFonts w:asciiTheme="minorEastAsia" w:hAnsiTheme="minorEastAsia" w:hint="eastAsia"/>
          <w:sz w:val="24"/>
          <w:szCs w:val="24"/>
        </w:rPr>
        <w:t>者</w:t>
      </w:r>
      <w:r w:rsidR="00F43071" w:rsidRPr="001041DE">
        <w:rPr>
          <w:rFonts w:asciiTheme="minorEastAsia" w:hAnsiTheme="minorEastAsia" w:hint="eastAsia"/>
          <w:sz w:val="24"/>
          <w:szCs w:val="24"/>
        </w:rPr>
        <w:t>支援施設「つばさ」</w:t>
      </w:r>
      <w:r w:rsidR="00237A17" w:rsidRPr="001041DE">
        <w:rPr>
          <w:rFonts w:asciiTheme="minorEastAsia" w:hAnsiTheme="minorEastAsia" w:hint="eastAsia"/>
          <w:sz w:val="24"/>
          <w:szCs w:val="24"/>
        </w:rPr>
        <w:t>の運営</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356F8617" w14:textId="4B108228" w:rsidR="00BE0410" w:rsidRPr="001041DE" w:rsidRDefault="00237A17" w:rsidP="00F43071">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 xml:space="preserve">　　</w:t>
      </w:r>
      <w:r w:rsidR="000A4A90" w:rsidRPr="001041DE">
        <w:rPr>
          <w:rFonts w:asciiTheme="minorEastAsia" w:hAnsiTheme="minorEastAsia" w:hint="eastAsia"/>
          <w:sz w:val="24"/>
          <w:szCs w:val="24"/>
        </w:rPr>
        <w:t>障がい者支援施設　府立砂川厚生福祉センター「つばさ」において</w:t>
      </w:r>
      <w:r w:rsidRPr="001041DE">
        <w:rPr>
          <w:rFonts w:asciiTheme="minorEastAsia" w:hAnsiTheme="minorEastAsia" w:hint="eastAsia"/>
          <w:sz w:val="24"/>
          <w:szCs w:val="24"/>
        </w:rPr>
        <w:t>、概ね青年期の年齢にあり、家庭や地域において生活及び社会的な習慣やルール、対人関係などの習得が困難なため、触法行為</w:t>
      </w:r>
      <w:r w:rsidR="00945D50" w:rsidRPr="001041DE">
        <w:rPr>
          <w:rFonts w:asciiTheme="minorEastAsia" w:hAnsiTheme="minorEastAsia" w:hint="eastAsia"/>
          <w:sz w:val="24"/>
          <w:szCs w:val="24"/>
        </w:rPr>
        <w:t>等の</w:t>
      </w:r>
      <w:r w:rsidRPr="001041DE">
        <w:rPr>
          <w:rFonts w:asciiTheme="minorEastAsia" w:hAnsiTheme="minorEastAsia" w:hint="eastAsia"/>
          <w:sz w:val="24"/>
          <w:szCs w:val="24"/>
        </w:rPr>
        <w:t>反社会</w:t>
      </w:r>
      <w:r w:rsidR="00945D50" w:rsidRPr="001041DE">
        <w:rPr>
          <w:rFonts w:asciiTheme="minorEastAsia" w:hAnsiTheme="minorEastAsia" w:hint="eastAsia"/>
          <w:sz w:val="24"/>
          <w:szCs w:val="24"/>
        </w:rPr>
        <w:t>性のある</w:t>
      </w:r>
      <w:r w:rsidRPr="001041DE">
        <w:rPr>
          <w:rFonts w:asciiTheme="minorEastAsia" w:hAnsiTheme="minorEastAsia" w:hint="eastAsia"/>
          <w:sz w:val="24"/>
          <w:szCs w:val="24"/>
        </w:rPr>
        <w:t>行動が顕著で</w:t>
      </w:r>
      <w:r w:rsidR="00945D50" w:rsidRPr="001041DE">
        <w:rPr>
          <w:rFonts w:asciiTheme="minorEastAsia" w:hAnsiTheme="minorEastAsia" w:hint="eastAsia"/>
          <w:sz w:val="24"/>
          <w:szCs w:val="24"/>
        </w:rPr>
        <w:t>、</w:t>
      </w:r>
      <w:r w:rsidRPr="001041DE">
        <w:rPr>
          <w:rFonts w:asciiTheme="minorEastAsia" w:hAnsiTheme="minorEastAsia" w:hint="eastAsia"/>
          <w:sz w:val="24"/>
          <w:szCs w:val="24"/>
        </w:rPr>
        <w:t>地域での対応が困難な状態の</w:t>
      </w:r>
      <w:r w:rsidR="00945D50" w:rsidRPr="001041DE">
        <w:rPr>
          <w:rFonts w:asciiTheme="minorEastAsia" w:hAnsiTheme="minorEastAsia" w:hint="eastAsia"/>
          <w:sz w:val="24"/>
          <w:szCs w:val="24"/>
        </w:rPr>
        <w:t>知的障がい者に対し、</w:t>
      </w:r>
      <w:r w:rsidR="00F43071" w:rsidRPr="001041DE">
        <w:rPr>
          <w:rFonts w:asciiTheme="minorEastAsia" w:hAnsiTheme="minorEastAsia" w:hint="eastAsia"/>
          <w:sz w:val="24"/>
          <w:szCs w:val="24"/>
        </w:rPr>
        <w:t>入所支援、自立訓練、就労移行支援を</w:t>
      </w:r>
      <w:r w:rsidR="001C1DA3" w:rsidRPr="001041DE">
        <w:rPr>
          <w:rFonts w:asciiTheme="minorEastAsia" w:hAnsiTheme="minorEastAsia" w:hint="eastAsia"/>
          <w:sz w:val="24"/>
          <w:szCs w:val="24"/>
        </w:rPr>
        <w:t>実施し</w:t>
      </w:r>
      <w:r w:rsidR="00F43071" w:rsidRPr="001041DE">
        <w:rPr>
          <w:rFonts w:asciiTheme="minorEastAsia" w:hAnsiTheme="minorEastAsia" w:hint="eastAsia"/>
          <w:sz w:val="24"/>
          <w:szCs w:val="24"/>
        </w:rPr>
        <w:t>ます。</w:t>
      </w:r>
      <w:r w:rsidR="000A4A90" w:rsidRPr="001041DE">
        <w:rPr>
          <w:rFonts w:asciiTheme="minorEastAsia" w:hAnsiTheme="minorEastAsia" w:hint="eastAsia"/>
          <w:sz w:val="24"/>
          <w:szCs w:val="24"/>
        </w:rPr>
        <w:t>必要に応じて、</w:t>
      </w:r>
      <w:r w:rsidR="00945D50" w:rsidRPr="001041DE">
        <w:rPr>
          <w:rFonts w:asciiTheme="minorEastAsia" w:hAnsiTheme="minorEastAsia" w:hint="eastAsia"/>
          <w:sz w:val="24"/>
          <w:szCs w:val="24"/>
        </w:rPr>
        <w:t>ソーシャル・スキルズ・トレーニング</w:t>
      </w:r>
      <w:r w:rsidR="001C1DA3" w:rsidRPr="001041DE">
        <w:rPr>
          <w:rFonts w:asciiTheme="minorEastAsia" w:hAnsiTheme="minorEastAsia" w:hint="eastAsia"/>
          <w:sz w:val="24"/>
          <w:szCs w:val="24"/>
        </w:rPr>
        <w:t>(</w:t>
      </w:r>
      <w:r w:rsidR="00945D50" w:rsidRPr="001041DE">
        <w:rPr>
          <w:rFonts w:asciiTheme="minorEastAsia" w:hAnsiTheme="minorEastAsia" w:hint="eastAsia"/>
          <w:sz w:val="24"/>
          <w:szCs w:val="24"/>
        </w:rPr>
        <w:t>SST</w:t>
      </w:r>
      <w:r w:rsidR="001C1DA3" w:rsidRPr="001041DE">
        <w:rPr>
          <w:rFonts w:asciiTheme="minorEastAsia" w:hAnsiTheme="minorEastAsia" w:hint="eastAsia"/>
          <w:sz w:val="24"/>
          <w:szCs w:val="24"/>
        </w:rPr>
        <w:t>)</w:t>
      </w:r>
      <w:r w:rsidR="00945D50" w:rsidRPr="001041DE">
        <w:rPr>
          <w:rFonts w:asciiTheme="minorEastAsia" w:hAnsiTheme="minorEastAsia" w:hint="eastAsia"/>
          <w:sz w:val="24"/>
          <w:szCs w:val="24"/>
        </w:rPr>
        <w:t>、アンガー・コントロール・トレーニング</w:t>
      </w:r>
      <w:r w:rsidR="001C1DA3" w:rsidRPr="001041DE">
        <w:rPr>
          <w:rFonts w:asciiTheme="minorEastAsia" w:hAnsiTheme="minorEastAsia" w:hint="eastAsia"/>
          <w:sz w:val="24"/>
          <w:szCs w:val="24"/>
        </w:rPr>
        <w:t>(</w:t>
      </w:r>
      <w:r w:rsidR="00945D50" w:rsidRPr="001041DE">
        <w:rPr>
          <w:rFonts w:asciiTheme="minorEastAsia" w:hAnsiTheme="minorEastAsia" w:hint="eastAsia"/>
          <w:sz w:val="24"/>
          <w:szCs w:val="24"/>
        </w:rPr>
        <w:t>Act</w:t>
      </w:r>
      <w:r w:rsidR="001C1DA3" w:rsidRPr="001041DE">
        <w:rPr>
          <w:rFonts w:asciiTheme="minorEastAsia" w:hAnsiTheme="minorEastAsia" w:hint="eastAsia"/>
          <w:sz w:val="24"/>
          <w:szCs w:val="24"/>
        </w:rPr>
        <w:t>)</w:t>
      </w:r>
      <w:r w:rsidR="00F43071" w:rsidRPr="001041DE">
        <w:rPr>
          <w:rFonts w:asciiTheme="minorEastAsia" w:hAnsiTheme="minorEastAsia" w:hint="eastAsia"/>
          <w:sz w:val="24"/>
          <w:szCs w:val="24"/>
        </w:rPr>
        <w:t>、</w:t>
      </w:r>
      <w:r w:rsidR="00945D50" w:rsidRPr="001041DE">
        <w:rPr>
          <w:rFonts w:asciiTheme="minorEastAsia" w:hAnsiTheme="minorEastAsia" w:hint="eastAsia"/>
          <w:sz w:val="24"/>
          <w:szCs w:val="24"/>
        </w:rPr>
        <w:t>性学習</w:t>
      </w:r>
      <w:r w:rsidR="001C1DA3" w:rsidRPr="001041DE">
        <w:rPr>
          <w:rFonts w:asciiTheme="minorEastAsia" w:hAnsiTheme="minorEastAsia" w:hint="eastAsia"/>
          <w:sz w:val="24"/>
          <w:szCs w:val="24"/>
        </w:rPr>
        <w:t>(</w:t>
      </w:r>
      <w:r w:rsidR="00945D50" w:rsidRPr="001041DE">
        <w:rPr>
          <w:rFonts w:asciiTheme="minorEastAsia" w:hAnsiTheme="minorEastAsia" w:hint="eastAsia"/>
          <w:sz w:val="24"/>
          <w:szCs w:val="24"/>
        </w:rPr>
        <w:t>Se</w:t>
      </w:r>
      <w:r w:rsidR="001C1DA3" w:rsidRPr="001041DE">
        <w:rPr>
          <w:rFonts w:asciiTheme="minorEastAsia" w:hAnsiTheme="minorEastAsia" w:hint="eastAsia"/>
          <w:sz w:val="24"/>
          <w:szCs w:val="24"/>
        </w:rPr>
        <w:t>)</w:t>
      </w:r>
      <w:r w:rsidR="00F43071" w:rsidRPr="001041DE">
        <w:rPr>
          <w:rFonts w:asciiTheme="minorEastAsia" w:hAnsiTheme="minorEastAsia" w:hint="eastAsia"/>
          <w:sz w:val="24"/>
          <w:szCs w:val="24"/>
        </w:rPr>
        <w:t>、</w:t>
      </w:r>
      <w:r w:rsidR="00945D50" w:rsidRPr="001041DE">
        <w:rPr>
          <w:rFonts w:asciiTheme="minorEastAsia" w:hAnsiTheme="minorEastAsia" w:hint="eastAsia"/>
          <w:sz w:val="24"/>
          <w:szCs w:val="24"/>
        </w:rPr>
        <w:t>窃盗回避プログラム</w:t>
      </w:r>
      <w:r w:rsidR="00F43071" w:rsidRPr="001041DE">
        <w:rPr>
          <w:rFonts w:asciiTheme="minorEastAsia" w:hAnsiTheme="minorEastAsia" w:hint="eastAsia"/>
          <w:sz w:val="24"/>
          <w:szCs w:val="24"/>
        </w:rPr>
        <w:t>といった特別支援プログラム</w:t>
      </w:r>
      <w:r w:rsidR="000A4A90" w:rsidRPr="001041DE">
        <w:rPr>
          <w:rFonts w:asciiTheme="minorEastAsia" w:hAnsiTheme="minorEastAsia" w:hint="eastAsia"/>
          <w:sz w:val="24"/>
          <w:szCs w:val="24"/>
        </w:rPr>
        <w:t>を提供し</w:t>
      </w:r>
      <w:r w:rsidR="00F43071" w:rsidRPr="001041DE">
        <w:rPr>
          <w:rFonts w:asciiTheme="minorEastAsia" w:hAnsiTheme="minorEastAsia" w:hint="eastAsia"/>
          <w:sz w:val="24"/>
          <w:szCs w:val="24"/>
        </w:rPr>
        <w:t>ます</w:t>
      </w:r>
      <w:r w:rsidRPr="001041DE">
        <w:rPr>
          <w:rFonts w:asciiTheme="minorEastAsia" w:hAnsiTheme="minorEastAsia" w:hint="eastAsia"/>
          <w:sz w:val="24"/>
          <w:szCs w:val="24"/>
        </w:rPr>
        <w:t>。</w:t>
      </w:r>
      <w:r w:rsidR="009B1E40" w:rsidRPr="001041DE">
        <w:rPr>
          <w:rFonts w:asciiTheme="minorEastAsia" w:hAnsiTheme="minorEastAsia" w:hint="eastAsia"/>
          <w:sz w:val="24"/>
          <w:szCs w:val="24"/>
        </w:rPr>
        <w:t>【</w:t>
      </w:r>
      <w:r w:rsidR="00EA7A5F" w:rsidRPr="001041DE">
        <w:rPr>
          <w:rFonts w:asciiTheme="minorEastAsia" w:hAnsiTheme="minorEastAsia" w:hint="eastAsia"/>
          <w:sz w:val="24"/>
          <w:szCs w:val="24"/>
        </w:rPr>
        <w:t>砂川厚生福祉センター】</w:t>
      </w:r>
    </w:p>
    <w:p w14:paraId="782CD8AD" w14:textId="296F2553" w:rsidR="00BE0410" w:rsidRPr="001041DE" w:rsidRDefault="00BE0410" w:rsidP="009D4D7A">
      <w:pPr>
        <w:rPr>
          <w:rFonts w:asciiTheme="minorEastAsia" w:hAnsiTheme="minorEastAsia"/>
          <w:sz w:val="24"/>
          <w:szCs w:val="24"/>
        </w:rPr>
      </w:pPr>
    </w:p>
    <w:p w14:paraId="27F7B7C5" w14:textId="7B61F801" w:rsidR="00BE0410" w:rsidRPr="001041DE" w:rsidRDefault="00C3135C" w:rsidP="00C30917">
      <w:pPr>
        <w:ind w:firstLineChars="200" w:firstLine="480"/>
        <w:rPr>
          <w:rFonts w:asciiTheme="minorEastAsia" w:hAnsiTheme="minorEastAsia"/>
          <w:sz w:val="24"/>
          <w:szCs w:val="24"/>
        </w:rPr>
      </w:pPr>
      <w:r w:rsidRPr="001041DE">
        <w:rPr>
          <w:rFonts w:asciiTheme="minorEastAsia" w:hAnsiTheme="minorEastAsia" w:hint="eastAsia"/>
          <w:sz w:val="24"/>
          <w:szCs w:val="24"/>
        </w:rPr>
        <w:t>▼</w:t>
      </w:r>
      <w:r w:rsidR="004F2241" w:rsidRPr="001041DE">
        <w:rPr>
          <w:rFonts w:asciiTheme="minorEastAsia" w:hAnsiTheme="minorEastAsia" w:hint="eastAsia"/>
          <w:sz w:val="24"/>
          <w:szCs w:val="24"/>
        </w:rPr>
        <w:t>地域再犯防止推進モデル事業</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5067E88B" w14:textId="5761946D" w:rsidR="00C3135C" w:rsidRPr="001041DE" w:rsidRDefault="001C1DA3" w:rsidP="00516AD6">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 xml:space="preserve">　　</w:t>
      </w:r>
      <w:r w:rsidR="004A3FE7" w:rsidRPr="001041DE">
        <w:rPr>
          <w:rFonts w:asciiTheme="minorEastAsia" w:hAnsiTheme="minorEastAsia" w:hint="eastAsia"/>
          <w:sz w:val="24"/>
          <w:szCs w:val="24"/>
        </w:rPr>
        <w:t>平成</w:t>
      </w:r>
      <w:r w:rsidR="00A6200B" w:rsidRPr="001041DE">
        <w:rPr>
          <w:rFonts w:asciiTheme="minorEastAsia" w:hAnsiTheme="minorEastAsia" w:hint="eastAsia"/>
          <w:sz w:val="24"/>
          <w:szCs w:val="24"/>
        </w:rPr>
        <w:t>30</w:t>
      </w:r>
      <w:r w:rsidR="004A3FE7" w:rsidRPr="001041DE">
        <w:rPr>
          <w:rFonts w:asciiTheme="minorEastAsia" w:hAnsiTheme="minorEastAsia" w:hint="eastAsia"/>
          <w:sz w:val="24"/>
          <w:szCs w:val="24"/>
        </w:rPr>
        <w:t>年度からの３年間にわたり</w:t>
      </w:r>
      <w:r w:rsidRPr="001041DE">
        <w:rPr>
          <w:rFonts w:asciiTheme="minorEastAsia" w:hAnsiTheme="minorEastAsia" w:hint="eastAsia"/>
          <w:sz w:val="24"/>
          <w:szCs w:val="24"/>
        </w:rPr>
        <w:t>国</w:t>
      </w:r>
      <w:r w:rsidR="004F2241" w:rsidRPr="001041DE">
        <w:rPr>
          <w:rFonts w:asciiTheme="minorEastAsia" w:hAnsiTheme="minorEastAsia" w:hint="eastAsia"/>
          <w:sz w:val="24"/>
          <w:szCs w:val="24"/>
        </w:rPr>
        <w:t>(法務省</w:t>
      </w:r>
      <w:r w:rsidR="004F2241" w:rsidRPr="001041DE">
        <w:rPr>
          <w:rFonts w:asciiTheme="minorEastAsia" w:hAnsiTheme="minorEastAsia"/>
          <w:sz w:val="24"/>
          <w:szCs w:val="24"/>
        </w:rPr>
        <w:t>)</w:t>
      </w:r>
      <w:r w:rsidR="004F2241" w:rsidRPr="001041DE">
        <w:rPr>
          <w:rFonts w:asciiTheme="minorEastAsia" w:hAnsiTheme="minorEastAsia" w:hint="eastAsia"/>
          <w:sz w:val="24"/>
          <w:szCs w:val="24"/>
        </w:rPr>
        <w:t>から</w:t>
      </w:r>
      <w:r w:rsidR="004A3FE7" w:rsidRPr="001041DE">
        <w:rPr>
          <w:rFonts w:asciiTheme="minorEastAsia" w:hAnsiTheme="minorEastAsia" w:hint="eastAsia"/>
          <w:sz w:val="24"/>
          <w:szCs w:val="24"/>
        </w:rPr>
        <w:t>の</w:t>
      </w:r>
      <w:r w:rsidR="004F2241" w:rsidRPr="001041DE">
        <w:rPr>
          <w:rFonts w:asciiTheme="minorEastAsia" w:hAnsiTheme="minorEastAsia" w:hint="eastAsia"/>
          <w:sz w:val="24"/>
          <w:szCs w:val="24"/>
        </w:rPr>
        <w:t>委託を受けて実施する</w:t>
      </w:r>
      <w:r w:rsidRPr="001041DE">
        <w:rPr>
          <w:rFonts w:asciiTheme="minorEastAsia" w:hAnsiTheme="minorEastAsia" w:hint="eastAsia"/>
          <w:sz w:val="24"/>
          <w:szCs w:val="24"/>
        </w:rPr>
        <w:t>地域再犯防止推進モデル事業</w:t>
      </w:r>
      <w:r w:rsidR="004F2241" w:rsidRPr="001041DE">
        <w:rPr>
          <w:rFonts w:asciiTheme="minorEastAsia" w:hAnsiTheme="minorEastAsia" w:hint="eastAsia"/>
          <w:sz w:val="24"/>
          <w:szCs w:val="24"/>
        </w:rPr>
        <w:t>として</w:t>
      </w:r>
      <w:r w:rsidR="00D02857" w:rsidRPr="001041DE">
        <w:rPr>
          <w:rFonts w:asciiTheme="minorEastAsia" w:hAnsiTheme="minorEastAsia" w:hint="eastAsia"/>
          <w:sz w:val="24"/>
          <w:szCs w:val="24"/>
        </w:rPr>
        <w:t>、罰金や執行猶予等の矯正施設に収容されない処分となった</w:t>
      </w:r>
      <w:r w:rsidR="004F2241" w:rsidRPr="001041DE">
        <w:rPr>
          <w:rFonts w:asciiTheme="minorEastAsia" w:hAnsiTheme="minorEastAsia" w:hint="eastAsia"/>
          <w:sz w:val="24"/>
          <w:szCs w:val="24"/>
        </w:rPr>
        <w:t>性犯罪者に対する入口支援</w:t>
      </w:r>
      <w:r w:rsidR="00D02857" w:rsidRPr="001041DE">
        <w:rPr>
          <w:rFonts w:asciiTheme="minorEastAsia" w:hAnsiTheme="minorEastAsia" w:hint="eastAsia"/>
          <w:sz w:val="24"/>
          <w:szCs w:val="24"/>
        </w:rPr>
        <w:t>を実施し</w:t>
      </w:r>
      <w:r w:rsidR="004F2241" w:rsidRPr="001041DE">
        <w:rPr>
          <w:rFonts w:asciiTheme="minorEastAsia" w:hAnsiTheme="minorEastAsia" w:hint="eastAsia"/>
          <w:sz w:val="24"/>
          <w:szCs w:val="24"/>
        </w:rPr>
        <w:t>、その</w:t>
      </w:r>
      <w:r w:rsidR="00D02857" w:rsidRPr="001041DE">
        <w:rPr>
          <w:rFonts w:asciiTheme="minorEastAsia" w:hAnsiTheme="minorEastAsia" w:hint="eastAsia"/>
          <w:sz w:val="24"/>
          <w:szCs w:val="24"/>
        </w:rPr>
        <w:t>中の</w:t>
      </w:r>
      <w:r w:rsidR="00A6200B" w:rsidRPr="001041DE">
        <w:rPr>
          <w:rFonts w:asciiTheme="minorEastAsia" w:hAnsiTheme="minorEastAsia" w:hint="eastAsia"/>
          <w:sz w:val="24"/>
          <w:szCs w:val="24"/>
        </w:rPr>
        <w:t>取</w:t>
      </w:r>
      <w:r w:rsidR="004F2241" w:rsidRPr="001041DE">
        <w:rPr>
          <w:rFonts w:asciiTheme="minorEastAsia" w:hAnsiTheme="minorEastAsia" w:hint="eastAsia"/>
          <w:sz w:val="24"/>
          <w:szCs w:val="24"/>
        </w:rPr>
        <w:t>組の1つとして、障がいがある、もしくはその疑いがある者</w:t>
      </w:r>
      <w:r w:rsidR="00D02857" w:rsidRPr="001041DE">
        <w:rPr>
          <w:rFonts w:asciiTheme="minorEastAsia" w:hAnsiTheme="minorEastAsia" w:hint="eastAsia"/>
          <w:sz w:val="24"/>
          <w:szCs w:val="24"/>
        </w:rPr>
        <w:t>について、</w:t>
      </w:r>
      <w:r w:rsidR="004F2241" w:rsidRPr="001041DE">
        <w:rPr>
          <w:rFonts w:asciiTheme="minorEastAsia" w:hAnsiTheme="minorEastAsia" w:hint="eastAsia"/>
          <w:sz w:val="24"/>
          <w:szCs w:val="24"/>
        </w:rPr>
        <w:t>本人の希望と特性に応じた就労系障がい福祉サービス事業所へ誘導する</w:t>
      </w:r>
      <w:r w:rsidR="000A4A90" w:rsidRPr="001041DE">
        <w:rPr>
          <w:rFonts w:asciiTheme="minorEastAsia" w:hAnsiTheme="minorEastAsia" w:hint="eastAsia"/>
          <w:sz w:val="24"/>
          <w:szCs w:val="24"/>
        </w:rPr>
        <w:lastRenderedPageBreak/>
        <w:t>とともに、地域の受け皿の拡大や支援ネットワークの構築を図ります</w:t>
      </w:r>
      <w:r w:rsidR="004F2241" w:rsidRPr="001041DE">
        <w:rPr>
          <w:rFonts w:asciiTheme="minorEastAsia" w:hAnsiTheme="minorEastAsia" w:hint="eastAsia"/>
          <w:sz w:val="24"/>
          <w:szCs w:val="24"/>
        </w:rPr>
        <w:t>。</w:t>
      </w:r>
      <w:r w:rsidR="00516AD6" w:rsidRPr="001041DE">
        <w:rPr>
          <w:rFonts w:asciiTheme="minorEastAsia" w:hAnsiTheme="minorEastAsia" w:hint="eastAsia"/>
          <w:sz w:val="24"/>
          <w:szCs w:val="24"/>
        </w:rPr>
        <w:t>【自立支援課】</w:t>
      </w:r>
    </w:p>
    <w:p w14:paraId="45F8861C" w14:textId="77777777" w:rsidR="008C3FBE" w:rsidRPr="001041DE" w:rsidRDefault="008C3FBE" w:rsidP="001871D2">
      <w:pPr>
        <w:rPr>
          <w:rFonts w:asciiTheme="minorEastAsia" w:hAnsiTheme="minorEastAsia"/>
          <w:sz w:val="24"/>
          <w:szCs w:val="24"/>
        </w:rPr>
      </w:pPr>
    </w:p>
    <w:p w14:paraId="0C60AB5E" w14:textId="77777777" w:rsidR="00E11686" w:rsidRPr="001041DE" w:rsidRDefault="00E11686" w:rsidP="00E11686">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E11686" w:rsidRPr="001041DE" w14:paraId="175FA4DF" w14:textId="77777777" w:rsidTr="00E11686">
        <w:tc>
          <w:tcPr>
            <w:tcW w:w="8494" w:type="dxa"/>
            <w:shd w:val="clear" w:color="auto" w:fill="99FFCC"/>
          </w:tcPr>
          <w:p w14:paraId="739ADEBB" w14:textId="4AC74BD7" w:rsidR="00E11686" w:rsidRPr="001041DE" w:rsidRDefault="00E11686" w:rsidP="00F6645F">
            <w:pPr>
              <w:pStyle w:val="3"/>
              <w:ind w:leftChars="0" w:left="0"/>
              <w:rPr>
                <w:rFonts w:asciiTheme="minorEastAsia" w:hAnsiTheme="minorEastAsia"/>
                <w:b/>
                <w:sz w:val="24"/>
                <w:szCs w:val="24"/>
              </w:rPr>
            </w:pPr>
            <w:r w:rsidRPr="001041DE">
              <w:rPr>
                <w:rFonts w:asciiTheme="minorEastAsia" w:hAnsiTheme="minorEastAsia" w:hint="eastAsia"/>
                <w:b/>
                <w:sz w:val="24"/>
                <w:szCs w:val="24"/>
              </w:rPr>
              <w:t xml:space="preserve"> </w:t>
            </w:r>
            <w:bookmarkStart w:id="15" w:name="_Toc18224147"/>
            <w:r w:rsidRPr="001041DE">
              <w:rPr>
                <w:rFonts w:asciiTheme="minorEastAsia" w:hAnsiTheme="minorEastAsia" w:hint="eastAsia"/>
                <w:b/>
                <w:sz w:val="24"/>
                <w:szCs w:val="24"/>
              </w:rPr>
              <w:t>(</w:t>
            </w:r>
            <w:r w:rsidRPr="001041DE">
              <w:rPr>
                <w:rFonts w:asciiTheme="minorEastAsia" w:hAnsiTheme="minorEastAsia"/>
                <w:b/>
                <w:sz w:val="24"/>
                <w:szCs w:val="24"/>
              </w:rPr>
              <w:t>2</w:t>
            </w:r>
            <w:r w:rsidRPr="001041DE">
              <w:rPr>
                <w:rFonts w:asciiTheme="minorEastAsia" w:hAnsiTheme="minorEastAsia" w:hint="eastAsia"/>
                <w:b/>
                <w:sz w:val="24"/>
                <w:szCs w:val="24"/>
              </w:rPr>
              <w:t>)</w:t>
            </w:r>
            <w:r w:rsidRPr="001041DE">
              <w:rPr>
                <w:rFonts w:asciiTheme="minorEastAsia" w:hAnsiTheme="minorEastAsia" w:hint="eastAsia"/>
                <w:b/>
                <w:sz w:val="24"/>
                <w:szCs w:val="24"/>
              </w:rPr>
              <w:t xml:space="preserve">　</w:t>
            </w:r>
            <w:r w:rsidR="00D93789" w:rsidRPr="001041DE">
              <w:rPr>
                <w:rFonts w:asciiTheme="minorEastAsia" w:hAnsiTheme="minorEastAsia" w:hint="eastAsia"/>
                <w:b/>
                <w:sz w:val="24"/>
                <w:szCs w:val="24"/>
              </w:rPr>
              <w:t>薬物依存症者</w:t>
            </w:r>
            <w:r w:rsidRPr="001041DE">
              <w:rPr>
                <w:rFonts w:asciiTheme="minorEastAsia" w:hAnsiTheme="minorEastAsia" w:hint="eastAsia"/>
                <w:b/>
                <w:sz w:val="24"/>
                <w:szCs w:val="24"/>
              </w:rPr>
              <w:t>のための取組</w:t>
            </w:r>
            <w:bookmarkEnd w:id="15"/>
          </w:p>
        </w:tc>
      </w:tr>
    </w:tbl>
    <w:p w14:paraId="4B44B915" w14:textId="77777777" w:rsidR="00E11686" w:rsidRPr="001041DE" w:rsidRDefault="00E11686" w:rsidP="00E11686">
      <w:pPr>
        <w:spacing w:line="240" w:lineRule="exact"/>
        <w:rPr>
          <w:rFonts w:asciiTheme="minorEastAsia" w:hAnsiTheme="minorEastAsia"/>
          <w:sz w:val="24"/>
          <w:szCs w:val="24"/>
        </w:rPr>
      </w:pPr>
    </w:p>
    <w:p w14:paraId="267D2BB4" w14:textId="6A8C8E1A" w:rsidR="00E11686" w:rsidRPr="001041DE" w:rsidRDefault="005E6FB1" w:rsidP="00E11686">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E11686" w:rsidRPr="001041DE">
        <w:rPr>
          <w:rFonts w:asciiTheme="minorEastAsia" w:hAnsiTheme="minorEastAsia" w:hint="eastAsia"/>
          <w:sz w:val="24"/>
          <w:szCs w:val="24"/>
        </w:rPr>
        <w:t>現状と</w:t>
      </w:r>
      <w:r w:rsidR="001A4CC1" w:rsidRPr="001041DE">
        <w:rPr>
          <w:rFonts w:asciiTheme="minorEastAsia" w:hAnsiTheme="minorEastAsia" w:hint="eastAsia"/>
          <w:sz w:val="24"/>
          <w:szCs w:val="24"/>
        </w:rPr>
        <w:t>取組方向</w:t>
      </w:r>
      <w:r w:rsidRPr="001041DE">
        <w:rPr>
          <w:rFonts w:asciiTheme="minorEastAsia" w:hAnsiTheme="minorEastAsia" w:hint="eastAsia"/>
          <w:sz w:val="24"/>
          <w:szCs w:val="24"/>
        </w:rPr>
        <w:t>》</w:t>
      </w:r>
    </w:p>
    <w:p w14:paraId="52DC801A" w14:textId="77777777" w:rsidR="0060348F" w:rsidRPr="001041DE" w:rsidRDefault="0060348F" w:rsidP="0060348F">
      <w:pPr>
        <w:ind w:leftChars="200" w:left="420" w:firstLineChars="100" w:firstLine="240"/>
        <w:rPr>
          <w:rFonts w:asciiTheme="minorEastAsia" w:hAnsiTheme="minorEastAsia"/>
          <w:color w:val="000000" w:themeColor="text1"/>
          <w:sz w:val="24"/>
          <w:szCs w:val="24"/>
        </w:rPr>
      </w:pPr>
      <w:r w:rsidRPr="001041DE">
        <w:rPr>
          <w:rFonts w:asciiTheme="minorEastAsia" w:hAnsiTheme="minorEastAsia" w:hint="eastAsia"/>
          <w:color w:val="000000" w:themeColor="text1"/>
          <w:sz w:val="24"/>
          <w:szCs w:val="24"/>
        </w:rPr>
        <w:t>大阪府警察における平成</w:t>
      </w:r>
      <w:r w:rsidRPr="001041DE">
        <w:rPr>
          <w:rFonts w:asciiTheme="minorEastAsia" w:hAnsiTheme="minorEastAsia"/>
          <w:color w:val="000000" w:themeColor="text1"/>
          <w:sz w:val="24"/>
          <w:szCs w:val="24"/>
        </w:rPr>
        <w:t>30</w:t>
      </w:r>
      <w:r w:rsidRPr="001041DE">
        <w:rPr>
          <w:rFonts w:asciiTheme="minorEastAsia" w:hAnsiTheme="minorEastAsia" w:hint="eastAsia"/>
          <w:color w:val="000000" w:themeColor="text1"/>
          <w:sz w:val="24"/>
          <w:szCs w:val="24"/>
        </w:rPr>
        <w:t>年の覚せい剤取締法違反による検挙人員は</w:t>
      </w:r>
      <w:r w:rsidRPr="001041DE">
        <w:rPr>
          <w:rFonts w:asciiTheme="minorEastAsia" w:hAnsiTheme="minorEastAsia"/>
          <w:color w:val="000000" w:themeColor="text1"/>
          <w:sz w:val="24"/>
          <w:szCs w:val="24"/>
        </w:rPr>
        <w:t>1</w:t>
      </w:r>
      <w:r w:rsidRPr="001041DE">
        <w:rPr>
          <w:rFonts w:asciiTheme="minorEastAsia" w:hAnsiTheme="minorEastAsia" w:hint="eastAsia"/>
          <w:color w:val="000000" w:themeColor="text1"/>
          <w:sz w:val="24"/>
          <w:szCs w:val="24"/>
        </w:rPr>
        <w:t>,</w:t>
      </w:r>
      <w:r w:rsidRPr="001041DE">
        <w:rPr>
          <w:rFonts w:asciiTheme="minorEastAsia" w:hAnsiTheme="minorEastAsia"/>
          <w:color w:val="000000" w:themeColor="text1"/>
          <w:sz w:val="24"/>
          <w:szCs w:val="24"/>
        </w:rPr>
        <w:t>276</w:t>
      </w:r>
      <w:r w:rsidRPr="001041DE">
        <w:rPr>
          <w:rFonts w:asciiTheme="minorEastAsia" w:hAnsiTheme="minorEastAsia" w:hint="eastAsia"/>
          <w:color w:val="000000" w:themeColor="text1"/>
          <w:sz w:val="24"/>
          <w:szCs w:val="24"/>
        </w:rPr>
        <w:t>人で、そのうち成人は1,2</w:t>
      </w:r>
      <w:r w:rsidRPr="001041DE">
        <w:rPr>
          <w:rFonts w:asciiTheme="minorEastAsia" w:hAnsiTheme="minorEastAsia"/>
          <w:color w:val="000000" w:themeColor="text1"/>
          <w:sz w:val="24"/>
          <w:szCs w:val="24"/>
        </w:rPr>
        <w:t>63</w:t>
      </w:r>
      <w:r w:rsidRPr="001041DE">
        <w:rPr>
          <w:rFonts w:asciiTheme="minorEastAsia" w:hAnsiTheme="minorEastAsia" w:hint="eastAsia"/>
          <w:color w:val="000000" w:themeColor="text1"/>
          <w:sz w:val="24"/>
          <w:szCs w:val="24"/>
        </w:rPr>
        <w:t>人です。</w:t>
      </w:r>
    </w:p>
    <w:p w14:paraId="775158C5" w14:textId="74D8CF2A" w:rsidR="009D7D2B" w:rsidRDefault="0060348F" w:rsidP="009D7D2B">
      <w:pPr>
        <w:ind w:leftChars="200" w:left="420" w:firstLineChars="100" w:firstLine="240"/>
        <w:rPr>
          <w:rFonts w:asciiTheme="minorEastAsia" w:hAnsiTheme="minorEastAsia"/>
          <w:sz w:val="24"/>
          <w:szCs w:val="24"/>
        </w:rPr>
      </w:pPr>
      <w:r w:rsidRPr="001041DE">
        <w:rPr>
          <w:rFonts w:asciiTheme="minorEastAsia" w:hAnsiTheme="minorEastAsia" w:hint="eastAsia"/>
          <w:color w:val="000000" w:themeColor="text1"/>
          <w:sz w:val="24"/>
          <w:szCs w:val="24"/>
        </w:rPr>
        <w:t>また、成人の検挙人員のうち、同法違反の前科がある者が</w:t>
      </w:r>
      <w:r w:rsidRPr="001041DE">
        <w:rPr>
          <w:rFonts w:asciiTheme="minorEastAsia" w:hAnsiTheme="minorEastAsia"/>
          <w:color w:val="000000" w:themeColor="text1"/>
          <w:sz w:val="24"/>
          <w:szCs w:val="24"/>
        </w:rPr>
        <w:t>915</w:t>
      </w:r>
      <w:r w:rsidRPr="001041DE">
        <w:rPr>
          <w:rFonts w:asciiTheme="minorEastAsia" w:hAnsiTheme="minorEastAsia" w:hint="eastAsia"/>
          <w:color w:val="000000" w:themeColor="text1"/>
          <w:sz w:val="24"/>
          <w:szCs w:val="24"/>
        </w:rPr>
        <w:t>人（</w:t>
      </w:r>
      <w:r w:rsidRPr="001041DE">
        <w:rPr>
          <w:rFonts w:asciiTheme="minorEastAsia" w:hAnsiTheme="minorEastAsia"/>
          <w:color w:val="000000" w:themeColor="text1"/>
          <w:sz w:val="24"/>
          <w:szCs w:val="24"/>
        </w:rPr>
        <w:t>72</w:t>
      </w:r>
      <w:r w:rsidRPr="001041DE">
        <w:rPr>
          <w:rFonts w:asciiTheme="minorEastAsia" w:hAnsiTheme="minorEastAsia" w:hint="eastAsia"/>
          <w:color w:val="000000" w:themeColor="text1"/>
          <w:sz w:val="24"/>
          <w:szCs w:val="24"/>
        </w:rPr>
        <w:t>.</w:t>
      </w:r>
      <w:r w:rsidRPr="001041DE">
        <w:rPr>
          <w:rFonts w:asciiTheme="minorEastAsia" w:hAnsiTheme="minorEastAsia"/>
          <w:color w:val="000000" w:themeColor="text1"/>
          <w:sz w:val="24"/>
          <w:szCs w:val="24"/>
        </w:rPr>
        <w:t>4</w:t>
      </w:r>
      <w:r w:rsidRPr="001041DE">
        <w:rPr>
          <w:rFonts w:asciiTheme="minorEastAsia" w:hAnsiTheme="minorEastAsia" w:hint="eastAsia"/>
          <w:color w:val="000000" w:themeColor="text1"/>
          <w:sz w:val="24"/>
          <w:szCs w:val="24"/>
        </w:rPr>
        <w:t>％）に上ってお</w:t>
      </w:r>
      <w:r w:rsidRPr="0060348F">
        <w:rPr>
          <w:rFonts w:asciiTheme="minorEastAsia" w:hAnsiTheme="minorEastAsia" w:hint="eastAsia"/>
          <w:color w:val="000000" w:themeColor="text1"/>
          <w:sz w:val="24"/>
          <w:szCs w:val="24"/>
        </w:rPr>
        <w:t>り、</w:t>
      </w:r>
      <w:r w:rsidR="00E868F1" w:rsidRPr="00E868F1">
        <w:rPr>
          <w:rFonts w:asciiTheme="minorEastAsia" w:hAnsiTheme="minorEastAsia" w:hint="eastAsia"/>
          <w:sz w:val="24"/>
          <w:szCs w:val="24"/>
        </w:rPr>
        <w:t>再犯</w:t>
      </w:r>
      <w:r w:rsidR="00C6671E">
        <w:rPr>
          <w:rFonts w:asciiTheme="minorEastAsia" w:hAnsiTheme="minorEastAsia" w:hint="eastAsia"/>
          <w:sz w:val="24"/>
          <w:szCs w:val="24"/>
        </w:rPr>
        <w:t>者</w:t>
      </w:r>
      <w:r w:rsidR="00E868F1" w:rsidRPr="00E868F1">
        <w:rPr>
          <w:rFonts w:asciiTheme="minorEastAsia" w:hAnsiTheme="minorEastAsia" w:hint="eastAsia"/>
          <w:sz w:val="24"/>
          <w:szCs w:val="24"/>
        </w:rPr>
        <w:t>率が高いことが特徴で</w:t>
      </w:r>
      <w:r w:rsidR="009D7D2B">
        <w:rPr>
          <w:rFonts w:asciiTheme="minorEastAsia" w:hAnsiTheme="minorEastAsia" w:hint="eastAsia"/>
          <w:sz w:val="24"/>
          <w:szCs w:val="24"/>
        </w:rPr>
        <w:t>す。</w:t>
      </w:r>
    </w:p>
    <w:p w14:paraId="5B4D222A" w14:textId="478150FA" w:rsidR="009D7D2B" w:rsidRDefault="009D7D2B" w:rsidP="00B65D91">
      <w:pPr>
        <w:ind w:left="480" w:hangingChars="200" w:hanging="480"/>
        <w:rPr>
          <w:rFonts w:asciiTheme="minorEastAsia" w:hAnsiTheme="minorEastAsia"/>
          <w:sz w:val="24"/>
          <w:szCs w:val="24"/>
        </w:rPr>
      </w:pPr>
      <w:r>
        <w:rPr>
          <w:rFonts w:asciiTheme="minorEastAsia" w:hAnsiTheme="minorEastAsia" w:hint="eastAsia"/>
          <w:sz w:val="24"/>
          <w:szCs w:val="24"/>
        </w:rPr>
        <w:t xml:space="preserve">　　　</w:t>
      </w:r>
      <w:r w:rsidR="00B65D91">
        <w:rPr>
          <w:rFonts w:asciiTheme="minorEastAsia" w:hAnsiTheme="minorEastAsia" w:hint="eastAsia"/>
          <w:sz w:val="24"/>
          <w:szCs w:val="24"/>
        </w:rPr>
        <w:t>また、</w:t>
      </w:r>
      <w:r w:rsidR="006C7BC3" w:rsidRPr="006C7BC3">
        <w:rPr>
          <w:rFonts w:asciiTheme="minorEastAsia" w:hAnsiTheme="minorEastAsia" w:hint="eastAsia"/>
          <w:sz w:val="24"/>
          <w:szCs w:val="24"/>
        </w:rPr>
        <w:t>執行猶予判決を受けた薬物事犯者（主</w:t>
      </w:r>
      <w:r w:rsidR="006C7BC3">
        <w:rPr>
          <w:rFonts w:asciiTheme="minorEastAsia" w:hAnsiTheme="minorEastAsia" w:hint="eastAsia"/>
          <w:sz w:val="24"/>
          <w:szCs w:val="24"/>
        </w:rPr>
        <w:t>として</w:t>
      </w:r>
      <w:r w:rsidR="006C7BC3" w:rsidRPr="006C7BC3">
        <w:rPr>
          <w:rFonts w:asciiTheme="minorEastAsia" w:hAnsiTheme="minorEastAsia" w:hint="eastAsia"/>
          <w:sz w:val="24"/>
          <w:szCs w:val="24"/>
        </w:rPr>
        <w:t>初犯者）は、再犯者に比べ、薬物依存の程度が低く、回復の見込みが高い一方で、「薬物依存回復支援プログラム」の受講が義務付けられていないことから、</w:t>
      </w:r>
      <w:r w:rsidR="006C7BC3">
        <w:rPr>
          <w:rFonts w:asciiTheme="minorEastAsia" w:hAnsiTheme="minorEastAsia" w:hint="eastAsia"/>
          <w:sz w:val="24"/>
          <w:szCs w:val="24"/>
        </w:rPr>
        <w:t>本人</w:t>
      </w:r>
      <w:r w:rsidR="006C7BC3" w:rsidRPr="006C7BC3">
        <w:rPr>
          <w:rFonts w:asciiTheme="minorEastAsia" w:hAnsiTheme="minorEastAsia" w:hint="eastAsia"/>
          <w:sz w:val="24"/>
          <w:szCs w:val="24"/>
        </w:rPr>
        <w:t>が自発的にプログラムを受講しない場合</w:t>
      </w:r>
      <w:r w:rsidR="006C7BC3">
        <w:rPr>
          <w:rFonts w:asciiTheme="minorEastAsia" w:hAnsiTheme="minorEastAsia" w:hint="eastAsia"/>
          <w:sz w:val="24"/>
          <w:szCs w:val="24"/>
        </w:rPr>
        <w:t>には</w:t>
      </w:r>
      <w:r w:rsidR="006C7BC3" w:rsidRPr="006C7BC3">
        <w:rPr>
          <w:rFonts w:asciiTheme="minorEastAsia" w:hAnsiTheme="minorEastAsia" w:hint="eastAsia"/>
          <w:sz w:val="24"/>
          <w:szCs w:val="24"/>
        </w:rPr>
        <w:t>、薬物依存症の治療・支援等に確実につなげることが難しいのが現状で</w:t>
      </w:r>
      <w:r w:rsidR="006C7BC3">
        <w:rPr>
          <w:rFonts w:asciiTheme="minorEastAsia" w:hAnsiTheme="minorEastAsia" w:hint="eastAsia"/>
          <w:sz w:val="24"/>
          <w:szCs w:val="24"/>
        </w:rPr>
        <w:t>、平成29年に</w:t>
      </w:r>
      <w:r w:rsidR="00B65D91">
        <w:rPr>
          <w:rFonts w:asciiTheme="minorEastAsia" w:hAnsiTheme="minorEastAsia" w:hint="eastAsia"/>
          <w:sz w:val="24"/>
          <w:szCs w:val="24"/>
        </w:rPr>
        <w:t>仮釈放や執行猶予処分となった薬物事犯</w:t>
      </w:r>
      <w:r w:rsidR="00691840">
        <w:rPr>
          <w:rFonts w:asciiTheme="minorEastAsia" w:hAnsiTheme="minorEastAsia" w:hint="eastAsia"/>
          <w:sz w:val="24"/>
          <w:szCs w:val="24"/>
        </w:rPr>
        <w:t>で、大阪保護観察所において</w:t>
      </w:r>
      <w:r w:rsidR="00B65D91">
        <w:rPr>
          <w:rFonts w:asciiTheme="minorEastAsia" w:hAnsiTheme="minorEastAsia" w:hint="eastAsia"/>
          <w:sz w:val="24"/>
          <w:szCs w:val="24"/>
        </w:rPr>
        <w:t>保護観察</w:t>
      </w:r>
      <w:r w:rsidR="00691840">
        <w:rPr>
          <w:rFonts w:asciiTheme="minorEastAsia" w:hAnsiTheme="minorEastAsia" w:hint="eastAsia"/>
          <w:sz w:val="24"/>
          <w:szCs w:val="24"/>
        </w:rPr>
        <w:t>の</w:t>
      </w:r>
      <w:r w:rsidR="00B65D91">
        <w:rPr>
          <w:rFonts w:asciiTheme="minorEastAsia" w:hAnsiTheme="minorEastAsia" w:hint="eastAsia"/>
          <w:sz w:val="24"/>
          <w:szCs w:val="24"/>
        </w:rPr>
        <w:t>対象</w:t>
      </w:r>
      <w:r w:rsidR="00691840">
        <w:rPr>
          <w:rFonts w:asciiTheme="minorEastAsia" w:hAnsiTheme="minorEastAsia" w:hint="eastAsia"/>
          <w:sz w:val="24"/>
          <w:szCs w:val="24"/>
        </w:rPr>
        <w:t>となった</w:t>
      </w:r>
      <w:r w:rsidR="00B65D91">
        <w:rPr>
          <w:rFonts w:asciiTheme="minorEastAsia" w:hAnsiTheme="minorEastAsia" w:hint="eastAsia"/>
          <w:sz w:val="24"/>
          <w:szCs w:val="24"/>
        </w:rPr>
        <w:t>8</w:t>
      </w:r>
      <w:r w:rsidR="00691840">
        <w:rPr>
          <w:rFonts w:asciiTheme="minorEastAsia" w:hAnsiTheme="minorEastAsia"/>
          <w:sz w:val="24"/>
          <w:szCs w:val="24"/>
        </w:rPr>
        <w:t>68</w:t>
      </w:r>
      <w:r w:rsidR="00B65D91">
        <w:rPr>
          <w:rFonts w:asciiTheme="minorEastAsia" w:hAnsiTheme="minorEastAsia" w:hint="eastAsia"/>
          <w:sz w:val="24"/>
          <w:szCs w:val="24"/>
        </w:rPr>
        <w:t>人のうち</w:t>
      </w:r>
      <w:r w:rsidR="006C7BC3">
        <w:rPr>
          <w:rFonts w:asciiTheme="minorEastAsia" w:hAnsiTheme="minorEastAsia" w:hint="eastAsia"/>
          <w:sz w:val="24"/>
          <w:szCs w:val="24"/>
        </w:rPr>
        <w:t>、</w:t>
      </w:r>
      <w:r w:rsidR="00B65D91" w:rsidRPr="00B65D91">
        <w:rPr>
          <w:rFonts w:asciiTheme="minorEastAsia" w:hAnsiTheme="minorEastAsia" w:hint="eastAsia"/>
          <w:sz w:val="24"/>
          <w:szCs w:val="24"/>
        </w:rPr>
        <w:t>保健医療機関等による治療・支援を受けた</w:t>
      </w:r>
      <w:r w:rsidR="006C7BC3">
        <w:rPr>
          <w:rFonts w:asciiTheme="minorEastAsia" w:hAnsiTheme="minorEastAsia" w:hint="eastAsia"/>
          <w:sz w:val="24"/>
          <w:szCs w:val="24"/>
        </w:rPr>
        <w:t>人</w:t>
      </w:r>
      <w:r w:rsidR="00B65D91" w:rsidRPr="00B65D91">
        <w:rPr>
          <w:rFonts w:asciiTheme="minorEastAsia" w:hAnsiTheme="minorEastAsia" w:hint="eastAsia"/>
          <w:sz w:val="24"/>
          <w:szCs w:val="24"/>
        </w:rPr>
        <w:t>数</w:t>
      </w:r>
      <w:r w:rsidR="00B65D91">
        <w:rPr>
          <w:rFonts w:asciiTheme="minorEastAsia" w:hAnsiTheme="minorEastAsia" w:hint="eastAsia"/>
          <w:sz w:val="24"/>
          <w:szCs w:val="24"/>
        </w:rPr>
        <w:t>は</w:t>
      </w:r>
      <w:r w:rsidR="00691840">
        <w:rPr>
          <w:rFonts w:asciiTheme="minorEastAsia" w:hAnsiTheme="minorEastAsia"/>
          <w:sz w:val="24"/>
          <w:szCs w:val="24"/>
        </w:rPr>
        <w:t>16</w:t>
      </w:r>
      <w:r w:rsidR="00B65D91">
        <w:rPr>
          <w:rFonts w:asciiTheme="minorEastAsia" w:hAnsiTheme="minorEastAsia" w:hint="eastAsia"/>
          <w:sz w:val="24"/>
          <w:szCs w:val="24"/>
        </w:rPr>
        <w:t>人と</w:t>
      </w:r>
      <w:r w:rsidR="006C7BC3">
        <w:rPr>
          <w:rFonts w:asciiTheme="minorEastAsia" w:hAnsiTheme="minorEastAsia" w:hint="eastAsia"/>
          <w:sz w:val="24"/>
          <w:szCs w:val="24"/>
        </w:rPr>
        <w:t>、全体の</w:t>
      </w:r>
      <w:r w:rsidR="00691840">
        <w:rPr>
          <w:rFonts w:asciiTheme="minorEastAsia" w:hAnsiTheme="minorEastAsia"/>
          <w:sz w:val="24"/>
          <w:szCs w:val="24"/>
        </w:rPr>
        <w:t>1</w:t>
      </w:r>
      <w:r w:rsidR="00B65D91">
        <w:rPr>
          <w:rFonts w:asciiTheme="minorEastAsia" w:hAnsiTheme="minorEastAsia"/>
          <w:sz w:val="24"/>
          <w:szCs w:val="24"/>
        </w:rPr>
        <w:t>.</w:t>
      </w:r>
      <w:r w:rsidR="00691840">
        <w:rPr>
          <w:rFonts w:asciiTheme="minorEastAsia" w:hAnsiTheme="minorEastAsia"/>
          <w:sz w:val="24"/>
          <w:szCs w:val="24"/>
        </w:rPr>
        <w:t>8</w:t>
      </w:r>
      <w:r w:rsidR="00B65D91">
        <w:rPr>
          <w:rFonts w:asciiTheme="minorEastAsia" w:hAnsiTheme="minorEastAsia" w:hint="eastAsia"/>
          <w:sz w:val="24"/>
          <w:szCs w:val="24"/>
        </w:rPr>
        <w:t>％に留まっています。</w:t>
      </w:r>
    </w:p>
    <w:p w14:paraId="0D4A0106" w14:textId="007B3DD6" w:rsidR="005D4042" w:rsidRPr="005D4042" w:rsidRDefault="005D4042" w:rsidP="006C7BC3">
      <w:pPr>
        <w:ind w:leftChars="200" w:left="420" w:firstLineChars="100" w:firstLine="240"/>
        <w:rPr>
          <w:rFonts w:asciiTheme="minorEastAsia" w:hAnsiTheme="minorEastAsia"/>
          <w:sz w:val="24"/>
          <w:szCs w:val="24"/>
        </w:rPr>
      </w:pPr>
      <w:r w:rsidRPr="005D4042">
        <w:rPr>
          <w:rFonts w:asciiTheme="minorEastAsia" w:hAnsiTheme="minorEastAsia" w:hint="eastAsia"/>
          <w:sz w:val="24"/>
          <w:szCs w:val="24"/>
        </w:rPr>
        <w:t>薬物依存</w:t>
      </w:r>
      <w:r w:rsidR="00BD7BC7" w:rsidRPr="00BD7BC7">
        <w:rPr>
          <w:rFonts w:asciiTheme="minorEastAsia" w:hAnsiTheme="minorEastAsia" w:hint="eastAsia"/>
          <w:sz w:val="24"/>
          <w:szCs w:val="24"/>
        </w:rPr>
        <w:t>症</w:t>
      </w:r>
      <w:r w:rsidR="006C7BC3">
        <w:rPr>
          <w:rFonts w:asciiTheme="minorEastAsia" w:hAnsiTheme="minorEastAsia" w:hint="eastAsia"/>
          <w:sz w:val="24"/>
          <w:szCs w:val="24"/>
        </w:rPr>
        <w:t>者</w:t>
      </w:r>
      <w:r w:rsidRPr="005D4042">
        <w:rPr>
          <w:rFonts w:asciiTheme="minorEastAsia" w:hAnsiTheme="minorEastAsia" w:hint="eastAsia"/>
          <w:sz w:val="24"/>
          <w:szCs w:val="24"/>
        </w:rPr>
        <w:t>の回復</w:t>
      </w:r>
      <w:r w:rsidR="00202ABE">
        <w:rPr>
          <w:rFonts w:asciiTheme="minorEastAsia" w:hAnsiTheme="minorEastAsia" w:hint="eastAsia"/>
          <w:sz w:val="24"/>
          <w:szCs w:val="24"/>
        </w:rPr>
        <w:t>と再犯の防止を図る</w:t>
      </w:r>
      <w:r w:rsidR="00980B03">
        <w:rPr>
          <w:rFonts w:asciiTheme="minorEastAsia" w:hAnsiTheme="minorEastAsia" w:hint="eastAsia"/>
          <w:sz w:val="24"/>
          <w:szCs w:val="24"/>
        </w:rPr>
        <w:t>ため</w:t>
      </w:r>
      <w:r w:rsidRPr="005D4042">
        <w:rPr>
          <w:rFonts w:asciiTheme="minorEastAsia" w:hAnsiTheme="minorEastAsia" w:hint="eastAsia"/>
          <w:sz w:val="24"/>
          <w:szCs w:val="24"/>
        </w:rPr>
        <w:t>、本人</w:t>
      </w:r>
      <w:r w:rsidR="00202ABE">
        <w:rPr>
          <w:rFonts w:asciiTheme="minorEastAsia" w:hAnsiTheme="minorEastAsia" w:hint="eastAsia"/>
          <w:sz w:val="24"/>
          <w:szCs w:val="24"/>
        </w:rPr>
        <w:t>のみならず</w:t>
      </w:r>
      <w:r w:rsidRPr="005D4042">
        <w:rPr>
          <w:rFonts w:asciiTheme="minorEastAsia" w:hAnsiTheme="minorEastAsia" w:hint="eastAsia"/>
          <w:sz w:val="24"/>
          <w:szCs w:val="24"/>
        </w:rPr>
        <w:t>その</w:t>
      </w:r>
      <w:r w:rsidR="006C7BC3">
        <w:rPr>
          <w:rFonts w:asciiTheme="minorEastAsia" w:hAnsiTheme="minorEastAsia" w:hint="eastAsia"/>
          <w:sz w:val="24"/>
          <w:szCs w:val="24"/>
        </w:rPr>
        <w:t>家族</w:t>
      </w:r>
      <w:r w:rsidRPr="005D4042">
        <w:rPr>
          <w:rFonts w:asciiTheme="minorEastAsia" w:hAnsiTheme="minorEastAsia" w:hint="eastAsia"/>
          <w:sz w:val="24"/>
          <w:szCs w:val="24"/>
        </w:rPr>
        <w:t>等</w:t>
      </w:r>
      <w:r w:rsidR="00202ABE">
        <w:rPr>
          <w:rFonts w:asciiTheme="minorEastAsia" w:hAnsiTheme="minorEastAsia" w:hint="eastAsia"/>
          <w:sz w:val="24"/>
          <w:szCs w:val="24"/>
        </w:rPr>
        <w:t>を含めた支援や</w:t>
      </w:r>
      <w:r w:rsidR="006C7BC3">
        <w:rPr>
          <w:rFonts w:asciiTheme="minorEastAsia" w:hAnsiTheme="minorEastAsia" w:hint="eastAsia"/>
          <w:sz w:val="24"/>
          <w:szCs w:val="24"/>
        </w:rPr>
        <w:t>、治療・支援等を提供する保健</w:t>
      </w:r>
      <w:r w:rsidRPr="005D4042">
        <w:rPr>
          <w:rFonts w:asciiTheme="minorEastAsia" w:hAnsiTheme="minorEastAsia" w:hint="eastAsia"/>
          <w:sz w:val="24"/>
          <w:szCs w:val="24"/>
        </w:rPr>
        <w:t>医療機関の充実</w:t>
      </w:r>
      <w:r w:rsidR="00202ABE">
        <w:rPr>
          <w:rFonts w:asciiTheme="minorEastAsia" w:hAnsiTheme="minorEastAsia" w:hint="eastAsia"/>
          <w:sz w:val="24"/>
          <w:szCs w:val="24"/>
        </w:rPr>
        <w:t>に取り組みま</w:t>
      </w:r>
      <w:r w:rsidRPr="005D4042">
        <w:rPr>
          <w:rFonts w:asciiTheme="minorEastAsia" w:hAnsiTheme="minorEastAsia" w:hint="eastAsia"/>
          <w:sz w:val="24"/>
          <w:szCs w:val="24"/>
        </w:rPr>
        <w:t>す。</w:t>
      </w:r>
    </w:p>
    <w:p w14:paraId="3639C557" w14:textId="7C60CC7B" w:rsidR="007A5C40" w:rsidRDefault="007A5C40" w:rsidP="00E11686">
      <w:pPr>
        <w:rPr>
          <w:rFonts w:asciiTheme="minorEastAsia" w:hAnsiTheme="minorEastAsia"/>
          <w:sz w:val="24"/>
          <w:szCs w:val="24"/>
        </w:rPr>
      </w:pPr>
    </w:p>
    <w:p w14:paraId="3D3A7417" w14:textId="6C45364F" w:rsidR="00E11686" w:rsidRPr="001041DE" w:rsidRDefault="008B0DEF" w:rsidP="008B0DEF">
      <w:pPr>
        <w:ind w:firstLineChars="200" w:firstLine="440"/>
        <w:rPr>
          <w:rFonts w:asciiTheme="minorEastAsia" w:hAnsiTheme="minorEastAsia"/>
          <w:sz w:val="22"/>
          <w:szCs w:val="22"/>
        </w:rPr>
      </w:pPr>
      <w:r w:rsidRPr="001041DE">
        <w:rPr>
          <w:rFonts w:asciiTheme="minorEastAsia" w:hAnsiTheme="minorEastAsia" w:hint="eastAsia"/>
          <w:sz w:val="22"/>
          <w:szCs w:val="22"/>
        </w:rPr>
        <w:t>大阪府警察における覚せい剤取締法違反検挙</w:t>
      </w:r>
      <w:r w:rsidR="0060348F" w:rsidRPr="001041DE">
        <w:rPr>
          <w:rFonts w:asciiTheme="minorEastAsia" w:hAnsiTheme="minorEastAsia" w:hint="eastAsia"/>
          <w:sz w:val="22"/>
          <w:szCs w:val="22"/>
        </w:rPr>
        <w:t>人員</w:t>
      </w:r>
      <w:r w:rsidRPr="001041DE">
        <w:rPr>
          <w:rFonts w:asciiTheme="minorEastAsia" w:hAnsiTheme="minorEastAsia" w:hint="eastAsia"/>
          <w:sz w:val="22"/>
          <w:szCs w:val="22"/>
        </w:rPr>
        <w:t>の推移</w:t>
      </w:r>
    </w:p>
    <w:p w14:paraId="273BA104" w14:textId="1F84274B" w:rsidR="007A5C40" w:rsidRPr="001041DE" w:rsidRDefault="007A5C40" w:rsidP="008B0DEF">
      <w:pPr>
        <w:ind w:firstLineChars="200" w:firstLine="400"/>
        <w:rPr>
          <w:rFonts w:asciiTheme="minorEastAsia" w:hAnsiTheme="minorEastAsia"/>
          <w:sz w:val="20"/>
        </w:rPr>
      </w:pP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w:t>
      </w:r>
      <w:r w:rsidR="00A6200B" w:rsidRPr="001041DE">
        <w:rPr>
          <w:rFonts w:asciiTheme="minorEastAsia" w:hAnsiTheme="minorEastAsia" w:hint="eastAsia"/>
          <w:sz w:val="20"/>
        </w:rPr>
        <w:t>大阪府警察</w:t>
      </w:r>
      <w:r w:rsidRPr="001041DE">
        <w:rPr>
          <w:rFonts w:asciiTheme="minorEastAsia" w:hAnsiTheme="minorEastAsia" w:hint="eastAsia"/>
          <w:sz w:val="20"/>
        </w:rPr>
        <w:t>〕</w:t>
      </w:r>
    </w:p>
    <w:p w14:paraId="32871342" w14:textId="6D91F3F8" w:rsidR="00A21AA5" w:rsidRPr="001041DE" w:rsidRDefault="00691840" w:rsidP="00393690">
      <w:pPr>
        <w:rPr>
          <w:noProof/>
        </w:rPr>
      </w:pPr>
      <w:r w:rsidRPr="001041DE">
        <w:rPr>
          <w:noProof/>
        </w:rPr>
        <w:drawing>
          <wp:anchor distT="0" distB="0" distL="114300" distR="114300" simplePos="0" relativeHeight="251719680" behindDoc="0" locked="0" layoutInCell="1" allowOverlap="1" wp14:anchorId="69506E5F" wp14:editId="16395852">
            <wp:simplePos x="0" y="0"/>
            <wp:positionH relativeFrom="column">
              <wp:posOffset>415290</wp:posOffset>
            </wp:positionH>
            <wp:positionV relativeFrom="paragraph">
              <wp:posOffset>135890</wp:posOffset>
            </wp:positionV>
            <wp:extent cx="4857750" cy="2486025"/>
            <wp:effectExtent l="0" t="0" r="0" b="0"/>
            <wp:wrapNone/>
            <wp:docPr id="19" name="グラフ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margin">
              <wp14:pctWidth>0</wp14:pctWidth>
            </wp14:sizeRelH>
            <wp14:sizeRelV relativeFrom="margin">
              <wp14:pctHeight>0</wp14:pctHeight>
            </wp14:sizeRelV>
          </wp:anchor>
        </w:drawing>
      </w:r>
      <w:r w:rsidR="00B203E1" w:rsidRPr="001041DE">
        <w:rPr>
          <w:noProof/>
        </w:rPr>
        <mc:AlternateContent>
          <mc:Choice Requires="wps">
            <w:drawing>
              <wp:anchor distT="0" distB="0" distL="114300" distR="114300" simplePos="0" relativeHeight="251722752" behindDoc="0" locked="0" layoutInCell="1" allowOverlap="1" wp14:anchorId="7DC57526" wp14:editId="0D0C0939">
                <wp:simplePos x="0" y="0"/>
                <wp:positionH relativeFrom="column">
                  <wp:posOffset>533400</wp:posOffset>
                </wp:positionH>
                <wp:positionV relativeFrom="paragraph">
                  <wp:posOffset>19050</wp:posOffset>
                </wp:positionV>
                <wp:extent cx="407767" cy="202430"/>
                <wp:effectExtent l="0" t="0" r="0" b="0"/>
                <wp:wrapNone/>
                <wp:docPr id="7" name="テキスト ボックス 7"/>
                <wp:cNvGraphicFramePr/>
                <a:graphic xmlns:a="http://schemas.openxmlformats.org/drawingml/2006/main">
                  <a:graphicData uri="http://schemas.microsoft.com/office/word/2010/wordprocessingShape">
                    <wps:wsp>
                      <wps:cNvSpPr txBox="1"/>
                      <wps:spPr>
                        <a:xfrm>
                          <a:off x="0" y="0"/>
                          <a:ext cx="407767" cy="202430"/>
                        </a:xfrm>
                        <a:prstGeom prst="rect">
                          <a:avLst/>
                        </a:prstGeom>
                        <a:noFill/>
                        <a:ln w="6350">
                          <a:noFill/>
                        </a:ln>
                      </wps:spPr>
                      <wps:txbx>
                        <w:txbxContent>
                          <w:p w14:paraId="68F9213A" w14:textId="77777777" w:rsidR="00A10D2C" w:rsidRPr="00312BE2" w:rsidRDefault="00A10D2C" w:rsidP="00B203E1">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7DC57526" id="テキスト ボックス 7" o:spid="_x0000_s1037" type="#_x0000_t202" style="position:absolute;left:0;text-align:left;margin-left:42pt;margin-top:1.5pt;width:32.1pt;height:15.95pt;z-index:25172275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" filled="f" stroked="f" strokeweight=".5pt">
                <v:textbox inset="0,0,0,0">
                  <w:txbxContent>
                    <w:p w14:paraId="68F9213A" w14:textId="77777777" w:rsidR="00A10D2C" w:rsidRPr="00312BE2" w:rsidRDefault="00A10D2C" w:rsidP="00B203E1">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p>
    <w:p w14:paraId="6D318EE2" w14:textId="6D76AD85" w:rsidR="00393690" w:rsidRPr="001041DE" w:rsidRDefault="00393690" w:rsidP="00393690">
      <w:pPr>
        <w:rPr>
          <w:noProof/>
        </w:rPr>
      </w:pPr>
    </w:p>
    <w:p w14:paraId="350389BB" w14:textId="44781997" w:rsidR="00393690" w:rsidRPr="001041DE" w:rsidRDefault="00393690" w:rsidP="00393690">
      <w:pPr>
        <w:rPr>
          <w:noProof/>
        </w:rPr>
      </w:pPr>
    </w:p>
    <w:p w14:paraId="4E7A844E" w14:textId="15D1343C" w:rsidR="00393690" w:rsidRPr="001041DE" w:rsidRDefault="00393690" w:rsidP="00393690">
      <w:pPr>
        <w:rPr>
          <w:noProof/>
        </w:rPr>
      </w:pPr>
    </w:p>
    <w:p w14:paraId="74E79AD0" w14:textId="02BBC866" w:rsidR="00393690" w:rsidRPr="001041DE" w:rsidRDefault="00393690" w:rsidP="00393690">
      <w:pPr>
        <w:rPr>
          <w:noProof/>
        </w:rPr>
      </w:pPr>
    </w:p>
    <w:p w14:paraId="0B22AC79" w14:textId="26A13808" w:rsidR="00393690" w:rsidRPr="001041DE" w:rsidRDefault="00393690" w:rsidP="00393690">
      <w:pPr>
        <w:rPr>
          <w:noProof/>
        </w:rPr>
      </w:pPr>
    </w:p>
    <w:p w14:paraId="017CCD91" w14:textId="4C749ADE" w:rsidR="00393690" w:rsidRPr="001041DE" w:rsidRDefault="00393690" w:rsidP="00393690">
      <w:pPr>
        <w:rPr>
          <w:noProof/>
        </w:rPr>
      </w:pPr>
    </w:p>
    <w:p w14:paraId="3066240C" w14:textId="656B4EB8" w:rsidR="00393690" w:rsidRPr="001041DE" w:rsidRDefault="00393690" w:rsidP="00393690">
      <w:pPr>
        <w:rPr>
          <w:noProof/>
        </w:rPr>
      </w:pPr>
    </w:p>
    <w:p w14:paraId="60B7E36D" w14:textId="0B350545" w:rsidR="00393690" w:rsidRPr="001041DE" w:rsidRDefault="00393690" w:rsidP="00393690">
      <w:pPr>
        <w:rPr>
          <w:noProof/>
        </w:rPr>
      </w:pPr>
    </w:p>
    <w:p w14:paraId="09332839" w14:textId="05A5066E" w:rsidR="00393690" w:rsidRPr="001041DE" w:rsidRDefault="00393690" w:rsidP="00393690">
      <w:pPr>
        <w:rPr>
          <w:noProof/>
        </w:rPr>
      </w:pPr>
    </w:p>
    <w:p w14:paraId="2EDB3DBF" w14:textId="59636C1E" w:rsidR="00393690" w:rsidRPr="001041DE" w:rsidRDefault="00393690" w:rsidP="00393690">
      <w:pPr>
        <w:rPr>
          <w:noProof/>
        </w:rPr>
      </w:pPr>
    </w:p>
    <w:p w14:paraId="6E994538" w14:textId="2612297F" w:rsidR="006E6450" w:rsidRPr="001041DE" w:rsidRDefault="006E6450" w:rsidP="007A5C40">
      <w:pPr>
        <w:ind w:right="-1"/>
        <w:jc w:val="left"/>
        <w:rPr>
          <w:rFonts w:asciiTheme="minorEastAsia" w:hAnsiTheme="minorEastAsia"/>
          <w:sz w:val="24"/>
          <w:szCs w:val="24"/>
        </w:rPr>
      </w:pPr>
    </w:p>
    <w:p w14:paraId="108684AD" w14:textId="3AF5F170" w:rsidR="006E6450" w:rsidRPr="001041DE" w:rsidRDefault="006E6450" w:rsidP="006E6450">
      <w:pPr>
        <w:rPr>
          <w:rFonts w:asciiTheme="minorEastAsia" w:hAnsiTheme="minorEastAsia"/>
          <w:sz w:val="24"/>
          <w:szCs w:val="24"/>
        </w:rPr>
      </w:pPr>
    </w:p>
    <w:p w14:paraId="083C2125" w14:textId="77777777" w:rsidR="00372DA0" w:rsidRPr="001041DE" w:rsidRDefault="00372DA0" w:rsidP="006E6450">
      <w:pPr>
        <w:rPr>
          <w:rFonts w:asciiTheme="minorEastAsia" w:hAnsiTheme="minorEastAsia"/>
          <w:sz w:val="24"/>
          <w:szCs w:val="24"/>
        </w:rPr>
      </w:pPr>
    </w:p>
    <w:p w14:paraId="04655032" w14:textId="30F08DC9" w:rsidR="007A5C40" w:rsidRPr="001041DE" w:rsidRDefault="008B0DEF" w:rsidP="007A5C40">
      <w:pPr>
        <w:ind w:firstLineChars="200" w:firstLine="440"/>
        <w:rPr>
          <w:rFonts w:asciiTheme="minorEastAsia" w:hAnsiTheme="minorEastAsia"/>
          <w:sz w:val="22"/>
          <w:szCs w:val="22"/>
        </w:rPr>
      </w:pPr>
      <w:r w:rsidRPr="001041DE">
        <w:rPr>
          <w:rFonts w:asciiTheme="minorEastAsia" w:hAnsiTheme="minorEastAsia" w:hint="eastAsia"/>
          <w:sz w:val="22"/>
          <w:szCs w:val="22"/>
        </w:rPr>
        <w:t>大阪府警察における覚せい剤取締法違反検挙者</w:t>
      </w:r>
      <w:r w:rsidR="0060348F" w:rsidRPr="001041DE">
        <w:rPr>
          <w:rFonts w:asciiTheme="minorEastAsia" w:hAnsiTheme="minorEastAsia" w:hint="eastAsia"/>
          <w:sz w:val="22"/>
          <w:szCs w:val="22"/>
        </w:rPr>
        <w:t>人員（成人）中の同法違反の</w:t>
      </w:r>
    </w:p>
    <w:p w14:paraId="0F07B651" w14:textId="154FBF5B" w:rsidR="008B0DEF" w:rsidRPr="001041DE" w:rsidRDefault="00B20300" w:rsidP="007A5C40">
      <w:pPr>
        <w:ind w:firstLineChars="200" w:firstLine="420"/>
        <w:rPr>
          <w:rFonts w:asciiTheme="minorEastAsia" w:hAnsiTheme="minorEastAsia"/>
          <w:sz w:val="22"/>
          <w:szCs w:val="22"/>
        </w:rPr>
      </w:pPr>
      <w:r w:rsidRPr="001041DE">
        <w:rPr>
          <w:noProof/>
        </w:rPr>
        <mc:AlternateContent>
          <mc:Choice Requires="wps">
            <w:drawing>
              <wp:anchor distT="0" distB="0" distL="114300" distR="114300" simplePos="0" relativeHeight="251727872" behindDoc="0" locked="0" layoutInCell="1" allowOverlap="1" wp14:anchorId="67769D59" wp14:editId="1FA49220">
                <wp:simplePos x="0" y="0"/>
                <wp:positionH relativeFrom="column">
                  <wp:posOffset>5048250</wp:posOffset>
                </wp:positionH>
                <wp:positionV relativeFrom="paragraph">
                  <wp:posOffset>228600</wp:posOffset>
                </wp:positionV>
                <wp:extent cx="407670" cy="201930"/>
                <wp:effectExtent l="0" t="0" r="11430" b="7620"/>
                <wp:wrapNone/>
                <wp:docPr id="37" name="テキスト ボックス 37"/>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52CCBBBD" w14:textId="1EDEB0BB" w:rsidR="00A10D2C" w:rsidRPr="00312BE2" w:rsidRDefault="00A10D2C" w:rsidP="00B20300">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67769D59" id="テキスト ボックス 37" o:spid="_x0000_s1038" type="#_x0000_t202" style="position:absolute;left:0;text-align:left;margin-left:397.5pt;margin-top:18pt;width:32.1pt;height:15.9pt;z-index:2517278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" filled="f" stroked="f" strokeweight=".5pt">
                <v:textbox inset="0,0,0,0">
                  <w:txbxContent>
                    <w:p w14:paraId="52CCBBBD" w14:textId="1EDEB0BB" w:rsidR="00A10D2C" w:rsidRPr="00312BE2" w:rsidRDefault="00A10D2C" w:rsidP="00B20300">
                      <w:pPr>
                        <w:jc w:val="center"/>
                        <w:rPr>
                          <w:sz w:val="14"/>
                          <w:szCs w:val="14"/>
                        </w:rPr>
                      </w:pPr>
                      <w:r w:rsidRPr="00312BE2">
                        <w:rPr>
                          <w:rFonts w:hint="eastAsia"/>
                          <w:sz w:val="14"/>
                          <w:szCs w:val="14"/>
                        </w:rPr>
                        <w:t>（</w:t>
                      </w:r>
                      <w:r>
                        <w:rPr>
                          <w:rFonts w:hint="eastAsia"/>
                          <w:sz w:val="14"/>
                          <w:szCs w:val="14"/>
                        </w:rPr>
                        <w:t>％</w:t>
                      </w:r>
                      <w:r w:rsidRPr="00312BE2">
                        <w:rPr>
                          <w:sz w:val="14"/>
                          <w:szCs w:val="14"/>
                        </w:rPr>
                        <w:t>）</w:t>
                      </w:r>
                    </w:p>
                  </w:txbxContent>
                </v:textbox>
              </v:shape>
            </w:pict>
          </mc:Fallback>
        </mc:AlternateContent>
      </w:r>
      <w:r w:rsidR="0060348F" w:rsidRPr="001041DE">
        <w:rPr>
          <w:rFonts w:asciiTheme="minorEastAsia" w:hAnsiTheme="minorEastAsia" w:hint="eastAsia"/>
          <w:sz w:val="22"/>
          <w:szCs w:val="22"/>
        </w:rPr>
        <w:t>前科</w:t>
      </w:r>
      <w:r w:rsidR="000F38CD" w:rsidRPr="001041DE">
        <w:rPr>
          <w:rFonts w:asciiTheme="minorEastAsia" w:hAnsiTheme="minorEastAsia" w:hint="eastAsia"/>
          <w:sz w:val="22"/>
          <w:szCs w:val="22"/>
        </w:rPr>
        <w:t>がある者</w:t>
      </w:r>
      <w:r w:rsidR="008B0DEF" w:rsidRPr="001041DE">
        <w:rPr>
          <w:rFonts w:asciiTheme="minorEastAsia" w:hAnsiTheme="minorEastAsia" w:hint="eastAsia"/>
          <w:sz w:val="22"/>
          <w:szCs w:val="22"/>
        </w:rPr>
        <w:t>の推移</w:t>
      </w:r>
      <w:r w:rsidR="007A5C40" w:rsidRPr="001041DE">
        <w:rPr>
          <w:rFonts w:asciiTheme="minorEastAsia" w:hAnsiTheme="minorEastAsia" w:hint="eastAsia"/>
          <w:sz w:val="20"/>
        </w:rPr>
        <w:t>〔</w:t>
      </w:r>
      <w:r w:rsidR="00803FF3" w:rsidRPr="001041DE">
        <w:rPr>
          <w:rFonts w:asciiTheme="minorEastAsia" w:hAnsiTheme="minorEastAsia" w:hint="eastAsia"/>
          <w:sz w:val="20"/>
        </w:rPr>
        <w:t>データ提供</w:t>
      </w:r>
      <w:r w:rsidR="007A5C40" w:rsidRPr="001041DE">
        <w:rPr>
          <w:rFonts w:asciiTheme="minorEastAsia" w:hAnsiTheme="minorEastAsia" w:hint="eastAsia"/>
          <w:sz w:val="20"/>
        </w:rPr>
        <w:t>：</w:t>
      </w:r>
      <w:r w:rsidR="00A6200B" w:rsidRPr="001041DE">
        <w:rPr>
          <w:rFonts w:asciiTheme="minorEastAsia" w:hAnsiTheme="minorEastAsia" w:hint="eastAsia"/>
          <w:sz w:val="20"/>
        </w:rPr>
        <w:t>大阪府警察</w:t>
      </w:r>
      <w:r w:rsidR="007A5C40" w:rsidRPr="001041DE">
        <w:rPr>
          <w:rFonts w:asciiTheme="minorEastAsia" w:hAnsiTheme="minorEastAsia" w:hint="eastAsia"/>
          <w:sz w:val="20"/>
        </w:rPr>
        <w:t>〕</w:t>
      </w:r>
    </w:p>
    <w:p w14:paraId="6B9CA7F9" w14:textId="277873B4" w:rsidR="008B0DEF" w:rsidRDefault="00267DA7" w:rsidP="008B0DEF">
      <w:pPr>
        <w:rPr>
          <w:rFonts w:asciiTheme="minorEastAsia" w:hAnsiTheme="minorEastAsia"/>
          <w:sz w:val="22"/>
          <w:szCs w:val="22"/>
        </w:rPr>
      </w:pPr>
      <w:r w:rsidRPr="001041DE">
        <w:rPr>
          <w:noProof/>
        </w:rPr>
        <mc:AlternateContent>
          <mc:Choice Requires="wps">
            <w:drawing>
              <wp:anchor distT="0" distB="0" distL="114300" distR="114300" simplePos="0" relativeHeight="251724800" behindDoc="0" locked="0" layoutInCell="1" allowOverlap="1" wp14:anchorId="44A3FAD6" wp14:editId="425FE290">
                <wp:simplePos x="0" y="0"/>
                <wp:positionH relativeFrom="column">
                  <wp:posOffset>342900</wp:posOffset>
                </wp:positionH>
                <wp:positionV relativeFrom="paragraph">
                  <wp:posOffset>5715</wp:posOffset>
                </wp:positionV>
                <wp:extent cx="407670" cy="201930"/>
                <wp:effectExtent l="0" t="0" r="11430" b="7620"/>
                <wp:wrapNone/>
                <wp:docPr id="20" name="テキスト ボックス 20"/>
                <wp:cNvGraphicFramePr/>
                <a:graphic xmlns:a="http://schemas.openxmlformats.org/drawingml/2006/main">
                  <a:graphicData uri="http://schemas.microsoft.com/office/word/2010/wordprocessingShape">
                    <wps:wsp>
                      <wps:cNvSpPr txBox="1"/>
                      <wps:spPr>
                        <a:xfrm>
                          <a:off x="0" y="0"/>
                          <a:ext cx="407670" cy="201930"/>
                        </a:xfrm>
                        <a:prstGeom prst="rect">
                          <a:avLst/>
                        </a:prstGeom>
                        <a:noFill/>
                        <a:ln w="6350">
                          <a:noFill/>
                        </a:ln>
                      </wps:spPr>
                      <wps:txbx>
                        <w:txbxContent>
                          <w:p w14:paraId="381F2B8F" w14:textId="77777777" w:rsidR="00A10D2C" w:rsidRPr="00312BE2" w:rsidRDefault="00A10D2C" w:rsidP="00B203E1">
                            <w:pPr>
                              <w:jc w:val="center"/>
                              <w:rPr>
                                <w:sz w:val="14"/>
                                <w:szCs w:val="14"/>
                              </w:rPr>
                            </w:pPr>
                            <w:r w:rsidRPr="00312BE2">
                              <w:rPr>
                                <w:rFonts w:hint="eastAsia"/>
                                <w:sz w:val="14"/>
                                <w:szCs w:val="14"/>
                              </w:rPr>
                              <w:t>（人</w:t>
                            </w:r>
                            <w:r w:rsidRPr="00312BE2">
                              <w:rPr>
                                <w:sz w:val="14"/>
                                <w:szCs w:val="14"/>
                              </w:rPr>
                              <w:t>）</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a:graphicData>
                </a:graphic>
              </wp:anchor>
            </w:drawing>
          </mc:Choice>
          <mc:Fallback>
            <w:pict>
              <v:shape w14:anchorId="44A3FAD6" id="テキスト ボックス 20" o:spid="_x0000_s1039" type="#_x0000_t202" style="position:absolute;left:0;text-align:left;margin-left:27pt;margin-top:.45pt;width:32.1pt;height:15.9pt;z-index:251724800;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" filled="f" stroked="f" strokeweight=".5pt">
                <v:textbox inset="0,0,0,0">
                  <w:txbxContent>
                    <w:p w14:paraId="381F2B8F" w14:textId="77777777" w:rsidR="00A10D2C" w:rsidRPr="00312BE2" w:rsidRDefault="00A10D2C" w:rsidP="00B203E1">
                      <w:pPr>
                        <w:jc w:val="center"/>
                        <w:rPr>
                          <w:sz w:val="14"/>
                          <w:szCs w:val="14"/>
                        </w:rPr>
                      </w:pPr>
                      <w:r w:rsidRPr="00312BE2">
                        <w:rPr>
                          <w:rFonts w:hint="eastAsia"/>
                          <w:sz w:val="14"/>
                          <w:szCs w:val="14"/>
                        </w:rPr>
                        <w:t>（人</w:t>
                      </w:r>
                      <w:r w:rsidRPr="00312BE2">
                        <w:rPr>
                          <w:sz w:val="14"/>
                          <w:szCs w:val="14"/>
                        </w:rPr>
                        <w:t>）</w:t>
                      </w:r>
                    </w:p>
                  </w:txbxContent>
                </v:textbox>
              </v:shape>
            </w:pict>
          </mc:Fallback>
        </mc:AlternateContent>
      </w:r>
      <w:r w:rsidRPr="001041DE">
        <w:rPr>
          <w:noProof/>
        </w:rPr>
        <w:drawing>
          <wp:anchor distT="0" distB="0" distL="114300" distR="114300" simplePos="0" relativeHeight="251615223" behindDoc="0" locked="0" layoutInCell="1" allowOverlap="1" wp14:anchorId="08EFE02B" wp14:editId="53121432">
            <wp:simplePos x="0" y="0"/>
            <wp:positionH relativeFrom="column">
              <wp:posOffset>243840</wp:posOffset>
            </wp:positionH>
            <wp:positionV relativeFrom="paragraph">
              <wp:posOffset>121920</wp:posOffset>
            </wp:positionV>
            <wp:extent cx="5143501" cy="4057651"/>
            <wp:effectExtent l="0" t="0" r="0" b="0"/>
            <wp:wrapNone/>
            <wp:docPr id="58" name="グラフ 58"/>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anchor>
        </w:drawing>
      </w:r>
    </w:p>
    <w:p w14:paraId="15FB8430" w14:textId="65294BB4" w:rsidR="008B0DEF" w:rsidRDefault="008B0DEF" w:rsidP="008B0DEF">
      <w:pPr>
        <w:rPr>
          <w:rFonts w:asciiTheme="minorEastAsia" w:hAnsiTheme="minorEastAsia"/>
          <w:sz w:val="22"/>
          <w:szCs w:val="22"/>
        </w:rPr>
      </w:pPr>
    </w:p>
    <w:p w14:paraId="2673459B" w14:textId="6421A12D" w:rsidR="008B0DEF" w:rsidRPr="00363965" w:rsidRDefault="008B0DEF" w:rsidP="008B0DEF">
      <w:pPr>
        <w:rPr>
          <w:rFonts w:asciiTheme="minorEastAsia" w:hAnsiTheme="minorEastAsia"/>
          <w:sz w:val="22"/>
          <w:szCs w:val="22"/>
        </w:rPr>
      </w:pPr>
    </w:p>
    <w:p w14:paraId="4213B09A" w14:textId="1210B25B" w:rsidR="008B0DEF" w:rsidRDefault="008B0DEF" w:rsidP="008B0DEF">
      <w:pPr>
        <w:rPr>
          <w:rFonts w:asciiTheme="minorEastAsia" w:hAnsiTheme="minorEastAsia"/>
          <w:sz w:val="22"/>
          <w:szCs w:val="22"/>
        </w:rPr>
      </w:pPr>
    </w:p>
    <w:p w14:paraId="086270D5" w14:textId="2605B071" w:rsidR="008B0DEF" w:rsidRPr="007A5C40" w:rsidRDefault="008B0DEF" w:rsidP="008B0DEF">
      <w:pPr>
        <w:rPr>
          <w:rFonts w:asciiTheme="minorEastAsia" w:hAnsiTheme="minorEastAsia"/>
          <w:sz w:val="22"/>
          <w:szCs w:val="22"/>
        </w:rPr>
      </w:pPr>
    </w:p>
    <w:p w14:paraId="434EA017" w14:textId="1266E2C0" w:rsidR="008B0DEF" w:rsidRDefault="008B0DEF" w:rsidP="008B0DEF">
      <w:pPr>
        <w:rPr>
          <w:rFonts w:asciiTheme="minorEastAsia" w:hAnsiTheme="minorEastAsia"/>
          <w:sz w:val="22"/>
          <w:szCs w:val="22"/>
        </w:rPr>
      </w:pPr>
    </w:p>
    <w:p w14:paraId="10158DAF" w14:textId="469EFE23" w:rsidR="008B0DEF" w:rsidRDefault="008B0DEF" w:rsidP="008B0DEF">
      <w:pPr>
        <w:rPr>
          <w:rFonts w:asciiTheme="minorEastAsia" w:hAnsiTheme="minorEastAsia"/>
          <w:sz w:val="22"/>
          <w:szCs w:val="22"/>
        </w:rPr>
      </w:pPr>
    </w:p>
    <w:p w14:paraId="5C8853FD" w14:textId="61C7D5D5" w:rsidR="008B0DEF" w:rsidRDefault="008B0DEF" w:rsidP="008B0DEF">
      <w:pPr>
        <w:rPr>
          <w:rFonts w:asciiTheme="minorEastAsia" w:hAnsiTheme="minorEastAsia"/>
          <w:sz w:val="22"/>
          <w:szCs w:val="22"/>
        </w:rPr>
      </w:pPr>
    </w:p>
    <w:p w14:paraId="4A632DC9" w14:textId="6F1DD81B" w:rsidR="008B0DEF" w:rsidRDefault="008B0DEF" w:rsidP="008B0DEF">
      <w:pPr>
        <w:rPr>
          <w:rFonts w:asciiTheme="minorEastAsia" w:hAnsiTheme="minorEastAsia"/>
          <w:sz w:val="22"/>
          <w:szCs w:val="22"/>
        </w:rPr>
      </w:pPr>
    </w:p>
    <w:p w14:paraId="66F88489" w14:textId="17A8FBCF" w:rsidR="008B0DEF" w:rsidRDefault="008B0DEF" w:rsidP="008B0DEF">
      <w:pPr>
        <w:rPr>
          <w:rFonts w:asciiTheme="minorEastAsia" w:hAnsiTheme="minorEastAsia"/>
          <w:sz w:val="22"/>
          <w:szCs w:val="22"/>
        </w:rPr>
      </w:pPr>
    </w:p>
    <w:p w14:paraId="48D0E2A8" w14:textId="63CD836D" w:rsidR="008B0DEF" w:rsidRDefault="008B0DEF" w:rsidP="008B0DEF">
      <w:pPr>
        <w:rPr>
          <w:rFonts w:asciiTheme="minorEastAsia" w:hAnsiTheme="minorEastAsia"/>
          <w:sz w:val="22"/>
          <w:szCs w:val="22"/>
        </w:rPr>
      </w:pPr>
    </w:p>
    <w:p w14:paraId="5E37CAA2" w14:textId="607D3120" w:rsidR="008B0DEF" w:rsidRDefault="008B0DEF" w:rsidP="008B0DEF">
      <w:pPr>
        <w:rPr>
          <w:rFonts w:asciiTheme="minorEastAsia" w:hAnsiTheme="minorEastAsia"/>
          <w:sz w:val="22"/>
          <w:szCs w:val="22"/>
        </w:rPr>
      </w:pPr>
    </w:p>
    <w:p w14:paraId="3DD275E9" w14:textId="2E2A31E2" w:rsidR="008B0DEF" w:rsidRDefault="008B0DEF" w:rsidP="008B0DEF">
      <w:pPr>
        <w:rPr>
          <w:rFonts w:asciiTheme="minorEastAsia" w:hAnsiTheme="minorEastAsia"/>
          <w:sz w:val="22"/>
          <w:szCs w:val="22"/>
        </w:rPr>
      </w:pPr>
    </w:p>
    <w:p w14:paraId="23C87A9A" w14:textId="6F3B876D" w:rsidR="00AD11D6" w:rsidRDefault="00AD11D6" w:rsidP="008B0DEF">
      <w:pPr>
        <w:rPr>
          <w:rFonts w:asciiTheme="minorEastAsia" w:hAnsiTheme="minorEastAsia"/>
          <w:sz w:val="22"/>
          <w:szCs w:val="22"/>
        </w:rPr>
      </w:pPr>
    </w:p>
    <w:p w14:paraId="59C74227" w14:textId="76672D25" w:rsidR="00AD11D6" w:rsidRDefault="00AD11D6" w:rsidP="008B0DEF">
      <w:pPr>
        <w:rPr>
          <w:rFonts w:asciiTheme="minorEastAsia" w:hAnsiTheme="minorEastAsia"/>
          <w:sz w:val="22"/>
          <w:szCs w:val="22"/>
        </w:rPr>
      </w:pPr>
    </w:p>
    <w:p w14:paraId="6F3BE46B" w14:textId="598FF24F" w:rsidR="00AD11D6" w:rsidRDefault="00AD11D6" w:rsidP="008B0DEF">
      <w:pPr>
        <w:rPr>
          <w:rFonts w:asciiTheme="minorEastAsia" w:hAnsiTheme="minorEastAsia"/>
          <w:sz w:val="22"/>
          <w:szCs w:val="22"/>
        </w:rPr>
      </w:pPr>
    </w:p>
    <w:p w14:paraId="6DFE5D43" w14:textId="55873019" w:rsidR="005B4BBD" w:rsidRDefault="005B4BBD" w:rsidP="005B4BBD">
      <w:pPr>
        <w:rPr>
          <w:rFonts w:asciiTheme="minorEastAsia" w:hAnsiTheme="minorEastAsia"/>
          <w:sz w:val="24"/>
          <w:szCs w:val="24"/>
        </w:rPr>
      </w:pPr>
    </w:p>
    <w:p w14:paraId="3E4D2000" w14:textId="5D3AC8C3" w:rsidR="0060348F" w:rsidRDefault="0060348F" w:rsidP="005B4BBD">
      <w:pPr>
        <w:rPr>
          <w:rFonts w:asciiTheme="minorEastAsia" w:hAnsiTheme="minorEastAsia"/>
          <w:sz w:val="24"/>
          <w:szCs w:val="24"/>
        </w:rPr>
      </w:pPr>
    </w:p>
    <w:p w14:paraId="3334CCD0" w14:textId="77777777" w:rsidR="00572B53" w:rsidRDefault="00572B53" w:rsidP="00572B53">
      <w:pPr>
        <w:spacing w:line="360" w:lineRule="auto"/>
        <w:rPr>
          <w:rFonts w:asciiTheme="minorEastAsia" w:hAnsiTheme="minorEastAsia"/>
          <w:sz w:val="24"/>
          <w:szCs w:val="24"/>
        </w:rPr>
      </w:pPr>
    </w:p>
    <w:p w14:paraId="524CBA11" w14:textId="6C863CBA" w:rsidR="005B4BBD" w:rsidRPr="001041DE" w:rsidRDefault="005B4BBD" w:rsidP="005B4BBD">
      <w:pPr>
        <w:ind w:leftChars="200" w:left="420"/>
        <w:rPr>
          <w:rFonts w:asciiTheme="minorEastAsia" w:hAnsiTheme="minorEastAsia"/>
          <w:sz w:val="22"/>
          <w:szCs w:val="22"/>
        </w:rPr>
      </w:pPr>
      <w:r w:rsidRPr="001041DE">
        <w:rPr>
          <w:rFonts w:asciiTheme="minorEastAsia" w:hAnsiTheme="minorEastAsia" w:hint="eastAsia"/>
          <w:sz w:val="22"/>
          <w:szCs w:val="22"/>
        </w:rPr>
        <w:t>平成29年</w:t>
      </w:r>
      <w:r w:rsidR="00C83505" w:rsidRPr="001041DE">
        <w:rPr>
          <w:rFonts w:asciiTheme="minorEastAsia" w:hAnsiTheme="minorEastAsia" w:hint="eastAsia"/>
          <w:sz w:val="22"/>
          <w:szCs w:val="22"/>
        </w:rPr>
        <w:t>:</w:t>
      </w:r>
      <w:r w:rsidR="00691840" w:rsidRPr="001041DE">
        <w:rPr>
          <w:rFonts w:asciiTheme="minorEastAsia" w:hAnsiTheme="minorEastAsia" w:hint="eastAsia"/>
          <w:sz w:val="22"/>
          <w:szCs w:val="22"/>
        </w:rPr>
        <w:t>大阪保護観察所における</w:t>
      </w:r>
      <w:r w:rsidRPr="001041DE">
        <w:rPr>
          <w:rFonts w:asciiTheme="minorEastAsia" w:hAnsiTheme="minorEastAsia" w:hint="eastAsia"/>
          <w:sz w:val="22"/>
          <w:szCs w:val="22"/>
        </w:rPr>
        <w:t>薬物事犯保護観察対象者のうち、保健医療機関等による治療・支援を受けた者の数</w:t>
      </w:r>
      <w:r w:rsidR="007A5C40" w:rsidRPr="001041DE">
        <w:rPr>
          <w:rFonts w:asciiTheme="minorEastAsia" w:hAnsiTheme="minorEastAsia" w:hint="eastAsia"/>
          <w:sz w:val="22"/>
          <w:szCs w:val="22"/>
        </w:rPr>
        <w:t>〔</w:t>
      </w:r>
      <w:r w:rsidR="00803FF3" w:rsidRPr="001041DE">
        <w:rPr>
          <w:rFonts w:asciiTheme="minorEastAsia" w:hAnsiTheme="minorEastAsia" w:hint="eastAsia"/>
          <w:sz w:val="20"/>
        </w:rPr>
        <w:t>データ提供：法務省</w:t>
      </w:r>
      <w:r w:rsidR="007A5C40" w:rsidRPr="001041DE">
        <w:rPr>
          <w:rFonts w:asciiTheme="minorEastAsia" w:hAnsiTheme="minorEastAsia" w:hint="eastAsia"/>
          <w:sz w:val="20"/>
        </w:rPr>
        <w:t>〕</w:t>
      </w:r>
    </w:p>
    <w:tbl>
      <w:tblPr>
        <w:tblStyle w:val="11"/>
        <w:tblW w:w="0" w:type="auto"/>
        <w:tblInd w:w="562" w:type="dxa"/>
        <w:tblLook w:val="04A0" w:firstRow="1" w:lastRow="0" w:firstColumn="1" w:lastColumn="0" w:noHBand="0" w:noVBand="1"/>
      </w:tblPr>
      <w:tblGrid>
        <w:gridCol w:w="3119"/>
        <w:gridCol w:w="3118"/>
      </w:tblGrid>
      <w:tr w:rsidR="005B4BBD" w:rsidRPr="001041DE" w14:paraId="636EDA43" w14:textId="77777777" w:rsidTr="005B4BBD">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648AF936" w14:textId="2304E970" w:rsidR="005B4BBD" w:rsidRPr="001041DE" w:rsidRDefault="005B4BBD" w:rsidP="00B07227">
            <w:pPr>
              <w:jc w:val="center"/>
              <w:rPr>
                <w:rFonts w:asciiTheme="minorEastAsia" w:hAnsiTheme="minorEastAsia"/>
                <w:sz w:val="22"/>
                <w:szCs w:val="22"/>
              </w:rPr>
            </w:pPr>
            <w:r w:rsidRPr="001041DE">
              <w:rPr>
                <w:rFonts w:hint="eastAsia"/>
                <w:color w:val="000000"/>
                <w:sz w:val="22"/>
                <w:szCs w:val="22"/>
              </w:rPr>
              <w:t>薬物事犯保護観察対象者数</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287810E" w14:textId="77777777" w:rsidR="005B4BBD" w:rsidRPr="001041DE" w:rsidRDefault="005B4BBD" w:rsidP="00B07227">
            <w:pPr>
              <w:rPr>
                <w:rFonts w:asciiTheme="minorEastAsia" w:hAnsiTheme="minorEastAsia"/>
                <w:sz w:val="22"/>
                <w:szCs w:val="22"/>
              </w:rPr>
            </w:pPr>
          </w:p>
        </w:tc>
      </w:tr>
      <w:tr w:rsidR="005B4BBD" w:rsidRPr="001041DE" w14:paraId="1D42AF37" w14:textId="77777777" w:rsidTr="005B4BBD">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2EB836ED" w14:textId="77777777" w:rsidR="005B4BBD" w:rsidRPr="001041DE" w:rsidRDefault="005B4BBD" w:rsidP="00B07227">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6C1FDBDD" w14:textId="351C5B4A" w:rsidR="005B4BBD" w:rsidRPr="001041DE" w:rsidRDefault="005B4BBD" w:rsidP="00B07227">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治療・支援を受けた者の数</w:t>
            </w:r>
          </w:p>
        </w:tc>
      </w:tr>
      <w:tr w:rsidR="005B4BBD" w:rsidRPr="001041DE" w14:paraId="02734F7E" w14:textId="77777777" w:rsidTr="005B4BBD">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22488342" w14:textId="0227CF11" w:rsidR="005B4BBD" w:rsidRPr="001041DE" w:rsidRDefault="005B4BBD" w:rsidP="00691840">
            <w:pPr>
              <w:jc w:val="center"/>
              <w:rPr>
                <w:rFonts w:asciiTheme="minorEastAsia" w:hAnsiTheme="minorEastAsia"/>
                <w:sz w:val="24"/>
                <w:szCs w:val="24"/>
              </w:rPr>
            </w:pPr>
            <w:r w:rsidRPr="001041DE">
              <w:rPr>
                <w:rFonts w:asciiTheme="minorEastAsia" w:hAnsiTheme="minorEastAsia"/>
                <w:color w:val="000000"/>
                <w:sz w:val="24"/>
                <w:szCs w:val="24"/>
              </w:rPr>
              <w:t>8</w:t>
            </w:r>
            <w:r w:rsidR="00691840" w:rsidRPr="001041DE">
              <w:rPr>
                <w:rFonts w:asciiTheme="minorEastAsia" w:hAnsiTheme="minorEastAsia"/>
                <w:color w:val="000000"/>
                <w:sz w:val="24"/>
                <w:szCs w:val="24"/>
              </w:rPr>
              <w:t>68</w:t>
            </w:r>
            <w:r w:rsidRPr="001041DE">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52E0503E" w14:textId="0841060A" w:rsidR="005B4BBD" w:rsidRPr="001041DE" w:rsidRDefault="00691840" w:rsidP="00691840">
            <w:pPr>
              <w:jc w:val="center"/>
              <w:rPr>
                <w:rFonts w:asciiTheme="minorEastAsia" w:hAnsiTheme="minorEastAsia"/>
                <w:sz w:val="24"/>
                <w:szCs w:val="24"/>
              </w:rPr>
            </w:pPr>
            <w:r w:rsidRPr="001041DE">
              <w:rPr>
                <w:rFonts w:asciiTheme="minorEastAsia" w:hAnsiTheme="minorEastAsia"/>
                <w:color w:val="000000"/>
                <w:sz w:val="24"/>
                <w:szCs w:val="24"/>
              </w:rPr>
              <w:t>16</w:t>
            </w:r>
            <w:r w:rsidR="005B4BBD" w:rsidRPr="001041DE">
              <w:rPr>
                <w:rFonts w:asciiTheme="minorEastAsia" w:hAnsiTheme="minorEastAsia" w:hint="eastAsia"/>
                <w:color w:val="000000"/>
                <w:sz w:val="24"/>
                <w:szCs w:val="24"/>
              </w:rPr>
              <w:t>人（</w:t>
            </w:r>
            <w:r w:rsidRPr="001041DE">
              <w:rPr>
                <w:rFonts w:asciiTheme="minorEastAsia" w:hAnsiTheme="minorEastAsia"/>
                <w:color w:val="000000"/>
                <w:sz w:val="24"/>
                <w:szCs w:val="24"/>
              </w:rPr>
              <w:t>1</w:t>
            </w:r>
            <w:r w:rsidR="005B4BBD"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8</w:t>
            </w:r>
            <w:r w:rsidR="005B4BBD" w:rsidRPr="001041DE">
              <w:rPr>
                <w:rFonts w:asciiTheme="minorEastAsia" w:hAnsiTheme="minorEastAsia" w:hint="eastAsia"/>
                <w:color w:val="000000"/>
                <w:sz w:val="24"/>
                <w:szCs w:val="24"/>
              </w:rPr>
              <w:t>％）</w:t>
            </w:r>
          </w:p>
        </w:tc>
      </w:tr>
    </w:tbl>
    <w:p w14:paraId="21E60F51" w14:textId="77777777" w:rsidR="005B4BBD" w:rsidRPr="001041DE" w:rsidRDefault="005B4BBD" w:rsidP="005B4BBD">
      <w:pPr>
        <w:rPr>
          <w:rFonts w:asciiTheme="minorEastAsia" w:hAnsiTheme="minorEastAsia"/>
          <w:sz w:val="24"/>
          <w:szCs w:val="24"/>
        </w:rPr>
      </w:pPr>
    </w:p>
    <w:p w14:paraId="0C39AE67" w14:textId="77777777" w:rsidR="00063DC9" w:rsidRPr="001041DE" w:rsidRDefault="00063DC9" w:rsidP="00E11686">
      <w:pPr>
        <w:rPr>
          <w:rFonts w:asciiTheme="minorEastAsia" w:hAnsiTheme="minorEastAsia"/>
          <w:sz w:val="24"/>
          <w:szCs w:val="24"/>
        </w:rPr>
      </w:pPr>
    </w:p>
    <w:p w14:paraId="53EAB1F6" w14:textId="6DC0B399" w:rsidR="006C7BC3" w:rsidRPr="001041DE" w:rsidRDefault="006C7BC3" w:rsidP="00E11686">
      <w:pPr>
        <w:rPr>
          <w:rFonts w:asciiTheme="minorEastAsia" w:hAnsiTheme="minorEastAsia"/>
          <w:sz w:val="24"/>
          <w:szCs w:val="24"/>
        </w:rPr>
      </w:pPr>
      <w:r w:rsidRPr="001041DE">
        <w:rPr>
          <w:rFonts w:asciiTheme="minorEastAsia" w:hAnsiTheme="minorEastAsia" w:hint="eastAsia"/>
          <w:sz w:val="24"/>
          <w:szCs w:val="24"/>
        </w:rPr>
        <w:t xml:space="preserve">　</w:t>
      </w:r>
      <w:r w:rsidR="005E6FB1"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5E6FB1" w:rsidRPr="001041DE">
        <w:rPr>
          <w:rFonts w:asciiTheme="minorEastAsia" w:hAnsiTheme="minorEastAsia" w:hint="eastAsia"/>
          <w:sz w:val="24"/>
          <w:szCs w:val="24"/>
        </w:rPr>
        <w:t>》</w:t>
      </w:r>
    </w:p>
    <w:p w14:paraId="682F0840" w14:textId="0206BA57" w:rsidR="006F77E1" w:rsidRPr="001041DE" w:rsidRDefault="003C524A" w:rsidP="00E11686">
      <w:pPr>
        <w:rPr>
          <w:rFonts w:asciiTheme="minorEastAsia" w:hAnsiTheme="minorEastAsia"/>
          <w:sz w:val="24"/>
          <w:szCs w:val="24"/>
        </w:rPr>
      </w:pPr>
      <w:r w:rsidRPr="001041DE">
        <w:rPr>
          <w:rFonts w:asciiTheme="minorEastAsia" w:hAnsiTheme="minorEastAsia" w:hint="eastAsia"/>
          <w:sz w:val="24"/>
          <w:szCs w:val="24"/>
        </w:rPr>
        <w:t xml:space="preserve">　　</w:t>
      </w:r>
      <w:r w:rsidR="006F77E1" w:rsidRPr="001041DE">
        <w:rPr>
          <w:rFonts w:asciiTheme="minorEastAsia" w:hAnsiTheme="minorEastAsia" w:hint="eastAsia"/>
          <w:sz w:val="24"/>
          <w:szCs w:val="24"/>
        </w:rPr>
        <w:t>▼薬物の乱用防止に関する総合的な対策の実施</w:t>
      </w:r>
      <w:r w:rsidR="005E6FB1"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5E6FB1" w:rsidRPr="001041DE">
        <w:rPr>
          <w:rFonts w:asciiTheme="minorEastAsia" w:hAnsiTheme="minorEastAsia" w:hint="eastAsia"/>
          <w:sz w:val="24"/>
          <w:szCs w:val="24"/>
        </w:rPr>
        <w:t>］</w:t>
      </w:r>
    </w:p>
    <w:p w14:paraId="383F0943" w14:textId="419A836A" w:rsidR="006F77E1" w:rsidRPr="001041DE" w:rsidRDefault="006F77E1" w:rsidP="006F77E1">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薬物の乱用を防止するため、国・府・市等関係機関で大阪府麻薬覚せい剤等対策本部を組織し、大阪薬物乱用「ダメ。ゼッタイ。」第</w:t>
      </w:r>
      <w:r w:rsidR="000F38CD" w:rsidRPr="001041DE">
        <w:rPr>
          <w:rFonts w:asciiTheme="minorEastAsia" w:hAnsiTheme="minorEastAsia" w:hint="eastAsia"/>
          <w:sz w:val="24"/>
          <w:szCs w:val="24"/>
        </w:rPr>
        <w:t>五</w:t>
      </w:r>
      <w:r w:rsidRPr="001041DE">
        <w:rPr>
          <w:rFonts w:asciiTheme="minorEastAsia" w:hAnsiTheme="minorEastAsia" w:hint="eastAsia"/>
          <w:sz w:val="24"/>
          <w:szCs w:val="24"/>
        </w:rPr>
        <w:t>次戦略（平成</w:t>
      </w:r>
      <w:r w:rsidR="000F38CD" w:rsidRPr="001041DE">
        <w:rPr>
          <w:rFonts w:asciiTheme="minorEastAsia" w:hAnsiTheme="minorEastAsia" w:hint="eastAsia"/>
          <w:sz w:val="24"/>
          <w:szCs w:val="24"/>
        </w:rPr>
        <w:t>31</w:t>
      </w:r>
      <w:r w:rsidRPr="001041DE">
        <w:rPr>
          <w:rFonts w:asciiTheme="minorEastAsia" w:hAnsiTheme="minorEastAsia" w:hint="eastAsia"/>
          <w:sz w:val="24"/>
          <w:szCs w:val="24"/>
        </w:rPr>
        <w:t>年3月策定）に基づき、啓発対策、依存症者対策、取締対策を推進します。【薬務課】</w:t>
      </w:r>
    </w:p>
    <w:p w14:paraId="3E42E198" w14:textId="77777777" w:rsidR="008B5AD0" w:rsidRPr="001041DE" w:rsidRDefault="008B5AD0" w:rsidP="008B5AD0">
      <w:pPr>
        <w:rPr>
          <w:rFonts w:asciiTheme="minorEastAsia" w:hAnsiTheme="minorEastAsia"/>
          <w:sz w:val="24"/>
          <w:szCs w:val="24"/>
        </w:rPr>
      </w:pPr>
    </w:p>
    <w:p w14:paraId="26D54AF4" w14:textId="77777777" w:rsidR="008B5AD0" w:rsidRPr="001041DE" w:rsidRDefault="008B5AD0" w:rsidP="008B5AD0">
      <w:pPr>
        <w:ind w:firstLineChars="200" w:firstLine="480"/>
        <w:rPr>
          <w:rFonts w:asciiTheme="minorEastAsia" w:hAnsiTheme="minorEastAsia"/>
          <w:sz w:val="24"/>
          <w:szCs w:val="24"/>
        </w:rPr>
      </w:pPr>
      <w:r w:rsidRPr="001041DE">
        <w:rPr>
          <w:rFonts w:asciiTheme="minorEastAsia" w:hAnsiTheme="minorEastAsia" w:hint="eastAsia"/>
          <w:sz w:val="24"/>
          <w:szCs w:val="24"/>
        </w:rPr>
        <w:lastRenderedPageBreak/>
        <w:t>▼依存症相談、家族教室、専門研修の実施［既存］</w:t>
      </w:r>
    </w:p>
    <w:p w14:paraId="5FA93819" w14:textId="3FA51614" w:rsidR="008B5AD0" w:rsidRPr="001041DE" w:rsidRDefault="008B5AD0" w:rsidP="008B5AD0">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大阪府こころの健康総合センターを依存症相談拠点支援センターとし、薬物を始めとする依存症専門相談窓口を設けるとともに、薬物依存症の本人を支える家族を対象に薬物問題の正しい理解とその対応について学ぶ教室（薬物依存症者家族サポートプログラム）を開催します。また、機関の職員等を対象とした専門研修を実施し、薬物依存症の治療・支援等ができる人材の育成に取り組みます。【大阪府こころの健康総合センター】</w:t>
      </w:r>
    </w:p>
    <w:p w14:paraId="41028F6A" w14:textId="26A22AC0" w:rsidR="00585088" w:rsidRPr="001041DE" w:rsidRDefault="00EF6E9B" w:rsidP="008B5AD0">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さらに</w:t>
      </w:r>
      <w:r w:rsidR="008B5AD0" w:rsidRPr="001041DE">
        <w:rPr>
          <w:rFonts w:asciiTheme="minorEastAsia" w:hAnsiTheme="minorEastAsia" w:hint="eastAsia"/>
          <w:sz w:val="24"/>
          <w:szCs w:val="24"/>
        </w:rPr>
        <w:t>、薬物を始めとする依存症の相談拠点である保健所において、相談窓口を設置し、薬物依存症本人やその家族への相談支援を実施するほか、薬務課においては相談窓口の案内を行います。</w:t>
      </w:r>
      <w:r w:rsidRPr="001041DE">
        <w:rPr>
          <w:rFonts w:asciiTheme="minorEastAsia" w:hAnsiTheme="minorEastAsia" w:hint="eastAsia"/>
          <w:sz w:val="24"/>
          <w:szCs w:val="24"/>
        </w:rPr>
        <w:t>【地域保健課、薬務課】</w:t>
      </w:r>
    </w:p>
    <w:p w14:paraId="79D9FF87" w14:textId="12003351" w:rsidR="008B5AD0" w:rsidRPr="008B5AD0" w:rsidRDefault="00EF6E9B" w:rsidP="008B5AD0">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また</w:t>
      </w:r>
      <w:r w:rsidR="008B5AD0" w:rsidRPr="001041DE">
        <w:rPr>
          <w:rFonts w:asciiTheme="minorEastAsia" w:hAnsiTheme="minorEastAsia" w:hint="eastAsia"/>
          <w:sz w:val="24"/>
          <w:szCs w:val="24"/>
        </w:rPr>
        <w:t>、</w:t>
      </w:r>
      <w:r w:rsidR="005A50B7">
        <w:rPr>
          <w:rFonts w:asciiTheme="minorEastAsia" w:hAnsiTheme="minorEastAsia" w:hint="eastAsia"/>
          <w:sz w:val="24"/>
          <w:szCs w:val="24"/>
        </w:rPr>
        <w:t>大阪府</w:t>
      </w:r>
      <w:r w:rsidR="008B5AD0" w:rsidRPr="001041DE">
        <w:rPr>
          <w:rFonts w:asciiTheme="minorEastAsia" w:hAnsiTheme="minorEastAsia" w:hint="eastAsia"/>
          <w:sz w:val="24"/>
          <w:szCs w:val="24"/>
        </w:rPr>
        <w:t>警察</w:t>
      </w:r>
      <w:r w:rsidRPr="001041DE">
        <w:rPr>
          <w:rFonts w:asciiTheme="minorEastAsia" w:hAnsiTheme="minorEastAsia" w:hint="eastAsia"/>
          <w:sz w:val="24"/>
          <w:szCs w:val="24"/>
        </w:rPr>
        <w:t>では、</w:t>
      </w:r>
      <w:r w:rsidR="008B5AD0" w:rsidRPr="001041DE">
        <w:rPr>
          <w:rFonts w:asciiTheme="minorEastAsia" w:hAnsiTheme="minorEastAsia" w:hint="eastAsia"/>
          <w:sz w:val="24"/>
          <w:szCs w:val="24"/>
        </w:rPr>
        <w:t>「覚せい剤110番」において、</w:t>
      </w:r>
      <w:r w:rsidR="00585088" w:rsidRPr="001041DE">
        <w:rPr>
          <w:rFonts w:asciiTheme="minorEastAsia" w:hAnsiTheme="minorEastAsia" w:hint="eastAsia"/>
          <w:sz w:val="24"/>
          <w:szCs w:val="24"/>
        </w:rPr>
        <w:t>覚醒剤</w:t>
      </w:r>
      <w:r w:rsidR="008B5AD0" w:rsidRPr="001041DE">
        <w:rPr>
          <w:rFonts w:asciiTheme="minorEastAsia" w:hAnsiTheme="minorEastAsia" w:hint="eastAsia"/>
          <w:sz w:val="24"/>
          <w:szCs w:val="24"/>
        </w:rPr>
        <w:t>に関する相談や情報の提供に対応します。【警察本部薬物対策課】</w:t>
      </w:r>
    </w:p>
    <w:p w14:paraId="3B2CE630" w14:textId="77777777" w:rsidR="008B5AD0" w:rsidRPr="008B5AD0" w:rsidRDefault="008B5AD0" w:rsidP="008B5AD0">
      <w:pPr>
        <w:rPr>
          <w:rFonts w:asciiTheme="minorEastAsia" w:hAnsiTheme="minorEastAsia"/>
          <w:sz w:val="24"/>
          <w:szCs w:val="24"/>
        </w:rPr>
      </w:pPr>
    </w:p>
    <w:p w14:paraId="592D32C3" w14:textId="6EB0C4D6" w:rsidR="00C57DE8" w:rsidRDefault="005A12B3" w:rsidP="00E11686">
      <w:pPr>
        <w:rPr>
          <w:rFonts w:asciiTheme="minorEastAsia" w:hAnsiTheme="minorEastAsia"/>
          <w:sz w:val="24"/>
          <w:szCs w:val="24"/>
        </w:rPr>
      </w:pPr>
      <w:r>
        <w:rPr>
          <w:rFonts w:asciiTheme="minorEastAsia" w:hAnsiTheme="minorEastAsia" w:hint="eastAsia"/>
          <w:sz w:val="24"/>
          <w:szCs w:val="24"/>
        </w:rPr>
        <w:t xml:space="preserve">　　▼</w:t>
      </w:r>
      <w:r w:rsidR="002744ED" w:rsidRPr="002744ED">
        <w:rPr>
          <w:rFonts w:asciiTheme="minorEastAsia" w:hAnsiTheme="minorEastAsia" w:hint="eastAsia"/>
          <w:sz w:val="24"/>
          <w:szCs w:val="24"/>
        </w:rPr>
        <w:t>大阪</w:t>
      </w:r>
      <w:r w:rsidR="002744ED">
        <w:rPr>
          <w:rFonts w:asciiTheme="minorEastAsia" w:hAnsiTheme="minorEastAsia" w:hint="eastAsia"/>
          <w:sz w:val="24"/>
          <w:szCs w:val="24"/>
        </w:rPr>
        <w:t>アディクション</w:t>
      </w:r>
      <w:r w:rsidR="002744ED" w:rsidRPr="002744ED">
        <w:rPr>
          <w:rFonts w:asciiTheme="minorEastAsia" w:hAnsiTheme="minorEastAsia" w:hint="eastAsia"/>
          <w:sz w:val="24"/>
          <w:szCs w:val="24"/>
        </w:rPr>
        <w:t>センター</w:t>
      </w:r>
      <w:r w:rsidR="002744ED">
        <w:rPr>
          <w:rFonts w:asciiTheme="minorEastAsia" w:hAnsiTheme="minorEastAsia" w:hint="eastAsia"/>
          <w:sz w:val="24"/>
          <w:szCs w:val="24"/>
        </w:rPr>
        <w:t>(ＯＡＣ)の運営</w:t>
      </w:r>
      <w:r w:rsidR="00080097">
        <w:rPr>
          <w:rFonts w:asciiTheme="minorEastAsia" w:hAnsiTheme="minorEastAsia" w:hint="eastAsia"/>
          <w:sz w:val="24"/>
          <w:szCs w:val="24"/>
        </w:rPr>
        <w:t>［</w:t>
      </w:r>
      <w:r w:rsidR="004A3FE7">
        <w:rPr>
          <w:rFonts w:asciiTheme="minorEastAsia" w:hAnsiTheme="minorEastAsia" w:hint="eastAsia"/>
          <w:sz w:val="24"/>
          <w:szCs w:val="24"/>
        </w:rPr>
        <w:t>既存</w:t>
      </w:r>
      <w:r w:rsidR="00080097">
        <w:rPr>
          <w:rFonts w:asciiTheme="minorEastAsia" w:hAnsiTheme="minorEastAsia" w:hint="eastAsia"/>
          <w:sz w:val="24"/>
          <w:szCs w:val="24"/>
        </w:rPr>
        <w:t>］</w:t>
      </w:r>
    </w:p>
    <w:p w14:paraId="77BA13FA" w14:textId="727C7F31" w:rsidR="002744ED" w:rsidRDefault="002744ED" w:rsidP="00A95D5E">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r w:rsidR="00AD7521">
        <w:rPr>
          <w:rFonts w:asciiTheme="minorEastAsia" w:hAnsiTheme="minorEastAsia" w:hint="eastAsia"/>
          <w:sz w:val="24"/>
          <w:szCs w:val="24"/>
        </w:rPr>
        <w:t>依存症に関する</w:t>
      </w:r>
      <w:r w:rsidR="00A95D5E" w:rsidRPr="00A95D5E">
        <w:rPr>
          <w:rFonts w:asciiTheme="minorEastAsia" w:hAnsiTheme="minorEastAsia" w:hint="eastAsia"/>
          <w:sz w:val="24"/>
          <w:szCs w:val="24"/>
        </w:rPr>
        <w:t>府全体の大きなネットワークとして</w:t>
      </w:r>
      <w:r w:rsidR="00A95D5E">
        <w:rPr>
          <w:rFonts w:asciiTheme="minorEastAsia" w:hAnsiTheme="minorEastAsia" w:hint="eastAsia"/>
          <w:sz w:val="24"/>
          <w:szCs w:val="24"/>
        </w:rPr>
        <w:t>、</w:t>
      </w:r>
      <w:r w:rsidR="00A95D5E" w:rsidRPr="00A95D5E">
        <w:rPr>
          <w:rFonts w:asciiTheme="minorEastAsia" w:hAnsiTheme="minorEastAsia" w:hint="eastAsia"/>
          <w:sz w:val="24"/>
          <w:szCs w:val="24"/>
        </w:rPr>
        <w:t>府内の主要な支援機関や団体が加盟</w:t>
      </w:r>
      <w:r w:rsidR="00A95D5E">
        <w:rPr>
          <w:rFonts w:asciiTheme="minorEastAsia" w:hAnsiTheme="minorEastAsia" w:hint="eastAsia"/>
          <w:sz w:val="24"/>
          <w:szCs w:val="24"/>
        </w:rPr>
        <w:t>する</w:t>
      </w:r>
      <w:r w:rsidR="00A95D5E" w:rsidRPr="00A95D5E">
        <w:rPr>
          <w:rFonts w:asciiTheme="minorEastAsia" w:hAnsiTheme="minorEastAsia" w:hint="eastAsia"/>
          <w:sz w:val="24"/>
          <w:szCs w:val="24"/>
        </w:rPr>
        <w:t>「大阪アディクションセンター」を</w:t>
      </w:r>
      <w:r w:rsidR="00AD7521">
        <w:rPr>
          <w:rFonts w:asciiTheme="minorEastAsia" w:hAnsiTheme="minorEastAsia" w:hint="eastAsia"/>
          <w:sz w:val="24"/>
          <w:szCs w:val="24"/>
        </w:rPr>
        <w:t>組織</w:t>
      </w:r>
      <w:r w:rsidR="00A95D5E" w:rsidRPr="00A95D5E">
        <w:rPr>
          <w:rFonts w:asciiTheme="minorEastAsia" w:hAnsiTheme="minorEastAsia" w:hint="eastAsia"/>
          <w:sz w:val="24"/>
          <w:szCs w:val="24"/>
        </w:rPr>
        <w:t>し、</w:t>
      </w:r>
      <w:r w:rsidR="00A95D5E">
        <w:rPr>
          <w:rFonts w:asciiTheme="minorEastAsia" w:hAnsiTheme="minorEastAsia" w:hint="eastAsia"/>
          <w:sz w:val="24"/>
          <w:szCs w:val="24"/>
        </w:rPr>
        <w:t>加盟</w:t>
      </w:r>
      <w:r w:rsidRPr="002744ED">
        <w:rPr>
          <w:rFonts w:asciiTheme="minorEastAsia" w:hAnsiTheme="minorEastAsia" w:hint="eastAsia"/>
          <w:sz w:val="24"/>
          <w:szCs w:val="24"/>
        </w:rPr>
        <w:t>機関・団体が情報共有・連携しながら、依存症の本人及び家族等の相談・治療・回復を途切れなく支援</w:t>
      </w:r>
      <w:r w:rsidR="00A95D5E">
        <w:rPr>
          <w:rFonts w:asciiTheme="minorEastAsia" w:hAnsiTheme="minorEastAsia" w:hint="eastAsia"/>
          <w:sz w:val="24"/>
          <w:szCs w:val="24"/>
        </w:rPr>
        <w:t>します。【大阪府こころの健康総合センター】</w:t>
      </w:r>
    </w:p>
    <w:p w14:paraId="359CE8E5" w14:textId="1F317003" w:rsidR="00A95D5E" w:rsidRDefault="00A95D5E" w:rsidP="00A95D5E">
      <w:pPr>
        <w:ind w:left="720" w:hangingChars="300" w:hanging="720"/>
        <w:rPr>
          <w:rFonts w:asciiTheme="minorEastAsia" w:hAnsiTheme="minorEastAsia"/>
          <w:sz w:val="24"/>
          <w:szCs w:val="24"/>
        </w:rPr>
      </w:pPr>
    </w:p>
    <w:p w14:paraId="46A2F4B0" w14:textId="007CF6B1" w:rsidR="00A95D5E" w:rsidRPr="001041DE" w:rsidRDefault="00A95D5E" w:rsidP="00A95D5E">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r w:rsidRPr="001041DE">
        <w:rPr>
          <w:rFonts w:asciiTheme="minorEastAsia" w:hAnsiTheme="minorEastAsia" w:hint="eastAsia"/>
          <w:sz w:val="24"/>
          <w:szCs w:val="24"/>
        </w:rPr>
        <w:t>▼依存症の医療</w:t>
      </w:r>
      <w:r w:rsidR="00466C28" w:rsidRPr="001041DE">
        <w:rPr>
          <w:rFonts w:asciiTheme="minorEastAsia" w:hAnsiTheme="minorEastAsia" w:hint="eastAsia"/>
          <w:sz w:val="24"/>
          <w:szCs w:val="24"/>
        </w:rPr>
        <w:t>提供</w:t>
      </w:r>
      <w:r w:rsidRPr="001041DE">
        <w:rPr>
          <w:rFonts w:asciiTheme="minorEastAsia" w:hAnsiTheme="minorEastAsia" w:hint="eastAsia"/>
          <w:sz w:val="24"/>
          <w:szCs w:val="24"/>
        </w:rPr>
        <w:t>体制の強化</w:t>
      </w:r>
      <w:r w:rsidR="00080097"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68E2F221" w14:textId="3E242677" w:rsidR="005A12B3" w:rsidRDefault="005A12B3" w:rsidP="006A0E27">
      <w:pPr>
        <w:ind w:left="720" w:hangingChars="300" w:hanging="720"/>
        <w:rPr>
          <w:rFonts w:asciiTheme="minorEastAsia" w:hAnsiTheme="minorEastAsia"/>
          <w:sz w:val="24"/>
          <w:szCs w:val="24"/>
        </w:rPr>
      </w:pPr>
      <w:r w:rsidRPr="001041DE">
        <w:rPr>
          <w:rFonts w:asciiTheme="minorEastAsia" w:hAnsiTheme="minorEastAsia" w:hint="eastAsia"/>
          <w:sz w:val="24"/>
          <w:szCs w:val="24"/>
        </w:rPr>
        <w:t xml:space="preserve">　　　　</w:t>
      </w:r>
      <w:r w:rsidR="002744ED" w:rsidRPr="001041DE">
        <w:rPr>
          <w:rFonts w:asciiTheme="minorEastAsia" w:hAnsiTheme="minorEastAsia" w:hint="eastAsia"/>
          <w:sz w:val="24"/>
          <w:szCs w:val="24"/>
        </w:rPr>
        <w:t>大阪府の精神科の基幹病院である大阪精神医療センターにおいて、薬物依存症等の相談並びに治療プログラムを提供します。【(地独)大阪府立</w:t>
      </w:r>
      <w:r w:rsidR="002744ED">
        <w:rPr>
          <w:rFonts w:asciiTheme="minorEastAsia" w:hAnsiTheme="minorEastAsia" w:hint="eastAsia"/>
          <w:sz w:val="24"/>
          <w:szCs w:val="24"/>
        </w:rPr>
        <w:t>病院機構】</w:t>
      </w:r>
    </w:p>
    <w:p w14:paraId="0BE4762E" w14:textId="198157F0" w:rsidR="006A0E27" w:rsidRDefault="006A0E27" w:rsidP="006A0E27">
      <w:pPr>
        <w:ind w:left="720" w:hangingChars="300" w:hanging="720"/>
        <w:rPr>
          <w:rFonts w:asciiTheme="minorEastAsia" w:hAnsiTheme="minorEastAsia"/>
          <w:sz w:val="24"/>
          <w:szCs w:val="24"/>
        </w:rPr>
      </w:pPr>
      <w:r>
        <w:rPr>
          <w:rFonts w:asciiTheme="minorEastAsia" w:hAnsiTheme="minorEastAsia" w:hint="eastAsia"/>
          <w:sz w:val="24"/>
          <w:szCs w:val="24"/>
        </w:rPr>
        <w:t xml:space="preserve">　　　　また、</w:t>
      </w:r>
      <w:r w:rsidRPr="006A0E27">
        <w:rPr>
          <w:rFonts w:asciiTheme="minorEastAsia" w:hAnsiTheme="minorEastAsia" w:hint="eastAsia"/>
          <w:sz w:val="24"/>
          <w:szCs w:val="24"/>
        </w:rPr>
        <w:t>「依存症専門医療機関」</w:t>
      </w:r>
      <w:r>
        <w:rPr>
          <w:rFonts w:asciiTheme="minorEastAsia" w:hAnsiTheme="minorEastAsia" w:hint="eastAsia"/>
          <w:sz w:val="24"/>
          <w:szCs w:val="24"/>
        </w:rPr>
        <w:t>及び</w:t>
      </w:r>
      <w:r w:rsidRPr="006A0E27">
        <w:rPr>
          <w:rFonts w:asciiTheme="minorEastAsia" w:hAnsiTheme="minorEastAsia" w:hint="eastAsia"/>
          <w:sz w:val="24"/>
          <w:szCs w:val="24"/>
        </w:rPr>
        <w:t>「依存症治療拠点機関」</w:t>
      </w:r>
      <w:r>
        <w:rPr>
          <w:rFonts w:asciiTheme="minorEastAsia" w:hAnsiTheme="minorEastAsia" w:hint="eastAsia"/>
          <w:sz w:val="24"/>
          <w:szCs w:val="24"/>
        </w:rPr>
        <w:t>を</w:t>
      </w:r>
      <w:r w:rsidRPr="006A0E27">
        <w:rPr>
          <w:rFonts w:asciiTheme="minorEastAsia" w:hAnsiTheme="minorEastAsia" w:hint="eastAsia"/>
          <w:sz w:val="24"/>
          <w:szCs w:val="24"/>
        </w:rPr>
        <w:t>選定</w:t>
      </w:r>
      <w:r>
        <w:rPr>
          <w:rFonts w:asciiTheme="minorEastAsia" w:hAnsiTheme="minorEastAsia" w:hint="eastAsia"/>
          <w:sz w:val="24"/>
          <w:szCs w:val="24"/>
        </w:rPr>
        <w:t>し、</w:t>
      </w:r>
      <w:r w:rsidRPr="006A0E27">
        <w:rPr>
          <w:rFonts w:asciiTheme="minorEastAsia" w:hAnsiTheme="minorEastAsia" w:hint="eastAsia"/>
          <w:sz w:val="24"/>
          <w:szCs w:val="24"/>
        </w:rPr>
        <w:t>薬物依存症の治療を提供できる専門医療</w:t>
      </w:r>
      <w:r>
        <w:rPr>
          <w:rFonts w:asciiTheme="minorEastAsia" w:hAnsiTheme="minorEastAsia" w:hint="eastAsia"/>
          <w:sz w:val="24"/>
          <w:szCs w:val="24"/>
        </w:rPr>
        <w:t>体制の強化</w:t>
      </w:r>
      <w:r w:rsidR="00CE35B3">
        <w:rPr>
          <w:rFonts w:asciiTheme="minorEastAsia" w:hAnsiTheme="minorEastAsia" w:hint="eastAsia"/>
          <w:sz w:val="24"/>
          <w:szCs w:val="24"/>
        </w:rPr>
        <w:t>と、専門医療機関の周知</w:t>
      </w:r>
      <w:r>
        <w:rPr>
          <w:rFonts w:asciiTheme="minorEastAsia" w:hAnsiTheme="minorEastAsia" w:hint="eastAsia"/>
          <w:sz w:val="24"/>
          <w:szCs w:val="24"/>
        </w:rPr>
        <w:t>を図ります。【地域保健課】</w:t>
      </w:r>
    </w:p>
    <w:p w14:paraId="1217490A" w14:textId="77777777" w:rsidR="00CE35B3" w:rsidRDefault="00CE35B3" w:rsidP="006A0E27">
      <w:pPr>
        <w:ind w:left="720" w:hangingChars="300" w:hanging="720"/>
        <w:rPr>
          <w:rFonts w:asciiTheme="minorEastAsia" w:hAnsiTheme="minorEastAsia"/>
          <w:sz w:val="24"/>
          <w:szCs w:val="24"/>
        </w:rPr>
      </w:pPr>
    </w:p>
    <w:p w14:paraId="0670806F" w14:textId="175199C2" w:rsidR="000C3D61" w:rsidRDefault="000C3D61">
      <w:pPr>
        <w:widowControl/>
        <w:jc w:val="left"/>
        <w:rPr>
          <w:rFonts w:ascii="HG丸ｺﾞｼｯｸM-PRO" w:eastAsia="HG丸ｺﾞｼｯｸM-PRO" w:hAnsi="ＭＳ ゴシック"/>
          <w:b/>
          <w:sz w:val="24"/>
          <w:szCs w:val="24"/>
        </w:rPr>
      </w:pPr>
      <w:r>
        <w:rPr>
          <w:rFonts w:ascii="HG丸ｺﾞｼｯｸM-PRO" w:eastAsia="HG丸ｺﾞｼｯｸM-PRO" w:hAnsi="ＭＳ ゴシック"/>
          <w:b/>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0C3D61" w14:paraId="6E8A9105" w14:textId="77777777" w:rsidTr="000C3D61">
        <w:tc>
          <w:tcPr>
            <w:tcW w:w="8476" w:type="dxa"/>
            <w:shd w:val="clear" w:color="auto" w:fill="FFFF00"/>
          </w:tcPr>
          <w:p w14:paraId="24FBE4F0" w14:textId="0A6B5402" w:rsidR="000C3D61" w:rsidRPr="009A37B2" w:rsidRDefault="000C3D61" w:rsidP="00F6645F">
            <w:pPr>
              <w:pStyle w:val="a7"/>
              <w:spacing w:line="400" w:lineRule="exact"/>
              <w:outlineLvl w:val="1"/>
              <w:rPr>
                <w:b/>
                <w:sz w:val="24"/>
                <w:szCs w:val="24"/>
              </w:rPr>
            </w:pPr>
            <w:bookmarkStart w:id="16" w:name="_Toc18224148"/>
            <w:r>
              <w:rPr>
                <w:rFonts w:hint="eastAsia"/>
                <w:b/>
                <w:sz w:val="26"/>
                <w:szCs w:val="26"/>
              </w:rPr>
              <w:lastRenderedPageBreak/>
              <w:t>３</w:t>
            </w:r>
            <w:r w:rsidRPr="005241C9">
              <w:rPr>
                <w:rFonts w:hint="eastAsia"/>
                <w:b/>
                <w:sz w:val="26"/>
                <w:szCs w:val="26"/>
              </w:rPr>
              <w:t xml:space="preserve">　</w:t>
            </w:r>
            <w:r>
              <w:rPr>
                <w:rFonts w:hint="eastAsia"/>
                <w:b/>
                <w:sz w:val="26"/>
                <w:szCs w:val="26"/>
              </w:rPr>
              <w:t>非行</w:t>
            </w:r>
            <w:r w:rsidRPr="005241C9">
              <w:rPr>
                <w:rFonts w:hint="eastAsia"/>
                <w:b/>
                <w:sz w:val="26"/>
                <w:szCs w:val="26"/>
              </w:rPr>
              <w:t>の</w:t>
            </w:r>
            <w:r>
              <w:rPr>
                <w:rFonts w:hint="eastAsia"/>
                <w:b/>
                <w:sz w:val="26"/>
                <w:szCs w:val="26"/>
              </w:rPr>
              <w:t>防止等</w:t>
            </w:r>
            <w:bookmarkEnd w:id="16"/>
          </w:p>
        </w:tc>
      </w:tr>
    </w:tbl>
    <w:p w14:paraId="1C3ABC91" w14:textId="6210710B" w:rsidR="00BA327B" w:rsidRPr="00BD4FA8" w:rsidRDefault="00BA327B" w:rsidP="00BA327B">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BA327B" w14:paraId="622AA9CA" w14:textId="77777777" w:rsidTr="0074207A">
        <w:tc>
          <w:tcPr>
            <w:tcW w:w="8494" w:type="dxa"/>
            <w:shd w:val="clear" w:color="auto" w:fill="99FFCC"/>
          </w:tcPr>
          <w:p w14:paraId="1460D727" w14:textId="6858DCFF" w:rsidR="00BA327B" w:rsidRPr="005241C9" w:rsidRDefault="00BA327B"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17" w:name="_Toc18224149"/>
            <w:r w:rsidRPr="005241C9">
              <w:rPr>
                <w:rFonts w:asciiTheme="minorEastAsia" w:hAnsiTheme="minorEastAsia" w:hint="eastAsia"/>
                <w:b/>
                <w:sz w:val="24"/>
                <w:szCs w:val="24"/>
              </w:rPr>
              <w:t>(1)</w:t>
            </w:r>
            <w:r w:rsidRPr="005241C9">
              <w:rPr>
                <w:rFonts w:asciiTheme="minorEastAsia" w:hAnsiTheme="minorEastAsia" w:hint="eastAsia"/>
                <w:b/>
                <w:sz w:val="24"/>
                <w:szCs w:val="24"/>
              </w:rPr>
              <w:t xml:space="preserve">　</w:t>
            </w:r>
            <w:r>
              <w:rPr>
                <w:rFonts w:asciiTheme="minorEastAsia" w:hAnsiTheme="minorEastAsia" w:hint="eastAsia"/>
                <w:b/>
                <w:sz w:val="24"/>
                <w:szCs w:val="24"/>
              </w:rPr>
              <w:t>非行の防止</w:t>
            </w:r>
            <w:bookmarkEnd w:id="17"/>
          </w:p>
        </w:tc>
      </w:tr>
    </w:tbl>
    <w:p w14:paraId="19C0942F" w14:textId="6EF1C4DB" w:rsidR="00BA327B" w:rsidRDefault="00BA327B" w:rsidP="00BA327B">
      <w:pPr>
        <w:spacing w:line="240" w:lineRule="exact"/>
        <w:rPr>
          <w:rFonts w:asciiTheme="minorEastAsia" w:hAnsiTheme="minorEastAsia"/>
          <w:sz w:val="24"/>
          <w:szCs w:val="24"/>
        </w:rPr>
      </w:pPr>
    </w:p>
    <w:p w14:paraId="3EF28588" w14:textId="3963F5D9" w:rsidR="007C1841" w:rsidRPr="001041DE" w:rsidRDefault="00080097" w:rsidP="007C1841">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7C1841" w:rsidRPr="001041DE">
        <w:rPr>
          <w:rFonts w:asciiTheme="minorEastAsia" w:hAnsiTheme="minorEastAsia" w:hint="eastAsia"/>
          <w:sz w:val="24"/>
          <w:szCs w:val="24"/>
        </w:rPr>
        <w:t>現状と</w:t>
      </w:r>
      <w:r w:rsidR="0071037A" w:rsidRPr="001041DE">
        <w:rPr>
          <w:rFonts w:asciiTheme="minorEastAsia" w:hAnsiTheme="minorEastAsia" w:hint="eastAsia"/>
          <w:sz w:val="24"/>
          <w:szCs w:val="24"/>
        </w:rPr>
        <w:t>取組</w:t>
      </w:r>
      <w:r w:rsidR="001A4CC1" w:rsidRPr="001041DE">
        <w:rPr>
          <w:rFonts w:asciiTheme="minorEastAsia" w:hAnsiTheme="minorEastAsia" w:hint="eastAsia"/>
          <w:sz w:val="24"/>
          <w:szCs w:val="24"/>
        </w:rPr>
        <w:t>方向</w:t>
      </w:r>
      <w:r w:rsidRPr="001041DE">
        <w:rPr>
          <w:rFonts w:asciiTheme="minorEastAsia" w:hAnsiTheme="minorEastAsia" w:hint="eastAsia"/>
          <w:sz w:val="24"/>
          <w:szCs w:val="24"/>
        </w:rPr>
        <w:t>》</w:t>
      </w:r>
    </w:p>
    <w:p w14:paraId="1FEAF382" w14:textId="77777777" w:rsidR="00A93156" w:rsidRPr="001041DE" w:rsidRDefault="00A93156" w:rsidP="007226A7">
      <w:pPr>
        <w:widowControl/>
        <w:ind w:leftChars="200" w:left="420" w:firstLineChars="100" w:firstLine="240"/>
        <w:rPr>
          <w:rFonts w:asciiTheme="minorEastAsia" w:hAnsiTheme="minorEastAsia"/>
          <w:color w:val="000000" w:themeColor="text1"/>
          <w:sz w:val="24"/>
          <w:szCs w:val="24"/>
        </w:rPr>
      </w:pPr>
      <w:r w:rsidRPr="001041DE">
        <w:rPr>
          <w:rFonts w:asciiTheme="minorEastAsia" w:hAnsiTheme="minorEastAsia" w:hint="eastAsia"/>
          <w:color w:val="000000" w:themeColor="text1"/>
          <w:sz w:val="24"/>
          <w:szCs w:val="24"/>
        </w:rPr>
        <w:t>平成30年の大阪府警察による刑法犯検挙人員15,918人のうち、犯罪少年の検挙人員は、2,236人（14.0％）であり、10年前と比較すると、人員及びその割合は減少傾向を示しています。</w:t>
      </w:r>
    </w:p>
    <w:p w14:paraId="08AAE890" w14:textId="6C6959AB" w:rsidR="00661627" w:rsidRPr="001041DE" w:rsidRDefault="00A93156" w:rsidP="00A93156">
      <w:pPr>
        <w:widowControl/>
        <w:ind w:leftChars="200" w:left="420" w:firstLineChars="100" w:firstLine="240"/>
        <w:rPr>
          <w:rFonts w:asciiTheme="minorEastAsia" w:hAnsiTheme="minorEastAsia"/>
          <w:sz w:val="24"/>
          <w:szCs w:val="24"/>
        </w:rPr>
      </w:pPr>
      <w:r w:rsidRPr="001041DE">
        <w:rPr>
          <w:rFonts w:asciiTheme="minorEastAsia" w:hAnsiTheme="minorEastAsia" w:hint="eastAsia"/>
          <w:color w:val="000000" w:themeColor="text1"/>
          <w:sz w:val="24"/>
          <w:szCs w:val="24"/>
        </w:rPr>
        <w:t>しかし、平成</w:t>
      </w:r>
      <w:r w:rsidRPr="001041DE">
        <w:rPr>
          <w:rFonts w:asciiTheme="minorEastAsia" w:hAnsiTheme="minorEastAsia"/>
          <w:color w:val="000000" w:themeColor="text1"/>
          <w:sz w:val="24"/>
          <w:szCs w:val="24"/>
        </w:rPr>
        <w:t>30</w:t>
      </w:r>
      <w:r w:rsidRPr="001041DE">
        <w:rPr>
          <w:rFonts w:asciiTheme="minorEastAsia" w:hAnsiTheme="minorEastAsia" w:hint="eastAsia"/>
          <w:color w:val="000000" w:themeColor="text1"/>
          <w:sz w:val="24"/>
          <w:szCs w:val="24"/>
        </w:rPr>
        <w:t>年の犯罪少年の刑法犯検挙人員のうち、978人（43.7％）が再犯者であり、半数近くを占めていることから、</w:t>
      </w:r>
      <w:r w:rsidR="0044496D" w:rsidRPr="001041DE">
        <w:rPr>
          <w:rFonts w:asciiTheme="minorEastAsia" w:hAnsiTheme="minorEastAsia" w:hint="eastAsia"/>
          <w:sz w:val="24"/>
          <w:szCs w:val="24"/>
        </w:rPr>
        <w:t>教育、警察、福祉の関係機関等の連携による非行防止の推進</w:t>
      </w:r>
      <w:r w:rsidR="00F61FCD" w:rsidRPr="001041DE">
        <w:rPr>
          <w:rFonts w:asciiTheme="minorEastAsia" w:hAnsiTheme="minorEastAsia" w:hint="eastAsia"/>
          <w:sz w:val="24"/>
          <w:szCs w:val="24"/>
        </w:rPr>
        <w:t>に取り組みます</w:t>
      </w:r>
      <w:r w:rsidR="00171C3D" w:rsidRPr="001041DE">
        <w:rPr>
          <w:rFonts w:asciiTheme="minorEastAsia" w:hAnsiTheme="minorEastAsia" w:hint="eastAsia"/>
          <w:sz w:val="24"/>
          <w:szCs w:val="24"/>
        </w:rPr>
        <w:t>。</w:t>
      </w:r>
    </w:p>
    <w:p w14:paraId="6632AF6E" w14:textId="069EE71D" w:rsidR="007A5C40" w:rsidRPr="001041DE" w:rsidRDefault="007A5C40" w:rsidP="00EF1FF7">
      <w:pPr>
        <w:widowControl/>
        <w:jc w:val="left"/>
        <w:rPr>
          <w:rFonts w:asciiTheme="minorEastAsia" w:hAnsiTheme="minorEastAsia"/>
          <w:sz w:val="24"/>
          <w:szCs w:val="24"/>
        </w:rPr>
      </w:pPr>
    </w:p>
    <w:p w14:paraId="1914FF68" w14:textId="77777777" w:rsidR="00372DA0" w:rsidRPr="001041DE" w:rsidRDefault="00372DA0" w:rsidP="00EF1FF7">
      <w:pPr>
        <w:widowControl/>
        <w:jc w:val="left"/>
        <w:rPr>
          <w:rFonts w:asciiTheme="minorEastAsia" w:hAnsiTheme="minorEastAsia"/>
          <w:sz w:val="24"/>
          <w:szCs w:val="24"/>
        </w:rPr>
      </w:pPr>
    </w:p>
    <w:p w14:paraId="72377A6D" w14:textId="77777777" w:rsidR="00A93156" w:rsidRPr="001041DE" w:rsidRDefault="009F1F9E" w:rsidP="009F1F9E">
      <w:pPr>
        <w:widowControl/>
        <w:ind w:firstLineChars="200" w:firstLine="440"/>
        <w:jc w:val="left"/>
        <w:rPr>
          <w:rFonts w:asciiTheme="minorEastAsia" w:hAnsiTheme="minorEastAsia"/>
          <w:sz w:val="22"/>
          <w:szCs w:val="22"/>
        </w:rPr>
      </w:pPr>
      <w:r w:rsidRPr="001041DE">
        <w:rPr>
          <w:rFonts w:asciiTheme="minorEastAsia" w:hAnsiTheme="minorEastAsia" w:hint="eastAsia"/>
          <w:sz w:val="22"/>
          <w:szCs w:val="22"/>
        </w:rPr>
        <w:t>大阪府警察における刑法犯検挙</w:t>
      </w:r>
      <w:r w:rsidR="00A93156" w:rsidRPr="001041DE">
        <w:rPr>
          <w:rFonts w:asciiTheme="minorEastAsia" w:hAnsiTheme="minorEastAsia" w:hint="eastAsia"/>
          <w:sz w:val="22"/>
          <w:szCs w:val="22"/>
        </w:rPr>
        <w:t>人員</w:t>
      </w:r>
      <w:r w:rsidRPr="001041DE">
        <w:rPr>
          <w:rFonts w:asciiTheme="minorEastAsia" w:hAnsiTheme="minorEastAsia" w:hint="eastAsia"/>
          <w:sz w:val="22"/>
          <w:szCs w:val="22"/>
        </w:rPr>
        <w:t>、</w:t>
      </w:r>
      <w:r w:rsidR="00A93156" w:rsidRPr="001041DE">
        <w:rPr>
          <w:rFonts w:asciiTheme="minorEastAsia" w:hAnsiTheme="minorEastAsia" w:hint="eastAsia"/>
          <w:sz w:val="22"/>
          <w:szCs w:val="22"/>
        </w:rPr>
        <w:t>刑法犯検挙人員のうちの犯罪少年</w:t>
      </w:r>
    </w:p>
    <w:p w14:paraId="337D4E10" w14:textId="018B8237" w:rsidR="007A5C40" w:rsidRPr="001041DE" w:rsidRDefault="00A93156" w:rsidP="009F1F9E">
      <w:pPr>
        <w:widowControl/>
        <w:ind w:firstLineChars="200" w:firstLine="440"/>
        <w:jc w:val="left"/>
        <w:rPr>
          <w:rFonts w:asciiTheme="minorEastAsia" w:hAnsiTheme="minorEastAsia"/>
          <w:sz w:val="24"/>
          <w:szCs w:val="24"/>
        </w:rPr>
      </w:pPr>
      <w:r w:rsidRPr="001041DE">
        <w:rPr>
          <w:rFonts w:asciiTheme="minorEastAsia" w:hAnsiTheme="minorEastAsia" w:hint="eastAsia"/>
          <w:sz w:val="22"/>
          <w:szCs w:val="22"/>
        </w:rPr>
        <w:t>及びその割合の推移</w:t>
      </w:r>
      <w:r w:rsidR="007A5C40" w:rsidRPr="001041DE">
        <w:rPr>
          <w:rFonts w:asciiTheme="minorEastAsia" w:hAnsiTheme="minorEastAsia" w:hint="eastAsia"/>
          <w:sz w:val="20"/>
        </w:rPr>
        <w:t>〔</w:t>
      </w:r>
      <w:r w:rsidR="00803FF3" w:rsidRPr="001041DE">
        <w:rPr>
          <w:rFonts w:asciiTheme="minorEastAsia" w:hAnsiTheme="minorEastAsia" w:hint="eastAsia"/>
          <w:sz w:val="20"/>
        </w:rPr>
        <w:t>データ提供</w:t>
      </w:r>
      <w:r w:rsidR="007A5C40" w:rsidRPr="001041DE">
        <w:rPr>
          <w:rFonts w:asciiTheme="minorEastAsia" w:hAnsiTheme="minorEastAsia" w:hint="eastAsia"/>
          <w:sz w:val="20"/>
        </w:rPr>
        <w:t>：</w:t>
      </w:r>
      <w:r w:rsidR="00AD3A88" w:rsidRPr="001041DE">
        <w:rPr>
          <w:rFonts w:asciiTheme="minorEastAsia" w:hAnsiTheme="minorEastAsia" w:hint="eastAsia"/>
          <w:sz w:val="20"/>
        </w:rPr>
        <w:t>大阪府警察</w:t>
      </w:r>
      <w:r w:rsidR="007A5C40" w:rsidRPr="001041DE">
        <w:rPr>
          <w:rFonts w:asciiTheme="minorEastAsia" w:hAnsiTheme="minorEastAsia" w:hint="eastAsia"/>
          <w:sz w:val="20"/>
        </w:rPr>
        <w:t>〕</w:t>
      </w:r>
    </w:p>
    <w:p w14:paraId="21D4215B" w14:textId="75F6267F" w:rsidR="009F1F9E" w:rsidRDefault="00827BB1" w:rsidP="00EF1FF7">
      <w:pPr>
        <w:widowControl/>
        <w:jc w:val="left"/>
        <w:rPr>
          <w:rFonts w:asciiTheme="minorEastAsia" w:hAnsiTheme="minorEastAsia"/>
          <w:sz w:val="24"/>
          <w:szCs w:val="24"/>
        </w:rPr>
      </w:pPr>
      <w:r w:rsidRPr="001041DE">
        <w:rPr>
          <w:rFonts w:asciiTheme="minorEastAsia" w:hAnsiTheme="minorEastAsia"/>
          <w:noProof/>
          <w:sz w:val="24"/>
          <w:szCs w:val="24"/>
        </w:rPr>
        <mc:AlternateContent>
          <mc:Choice Requires="wps">
            <w:drawing>
              <wp:anchor distT="0" distB="0" distL="114300" distR="114300" simplePos="0" relativeHeight="251735040" behindDoc="0" locked="0" layoutInCell="1" allowOverlap="1" wp14:anchorId="699A59BA" wp14:editId="1E2581F6">
                <wp:simplePos x="0" y="0"/>
                <wp:positionH relativeFrom="column">
                  <wp:posOffset>215265</wp:posOffset>
                </wp:positionH>
                <wp:positionV relativeFrom="paragraph">
                  <wp:posOffset>66040</wp:posOffset>
                </wp:positionV>
                <wp:extent cx="381000" cy="266065"/>
                <wp:effectExtent l="0" t="0" r="0" b="635"/>
                <wp:wrapNone/>
                <wp:docPr id="43" name="テキスト ボックス 4"/>
                <wp:cNvGraphicFramePr/>
                <a:graphic xmlns:a="http://schemas.openxmlformats.org/drawingml/2006/main">
                  <a:graphicData uri="http://schemas.microsoft.com/office/word/2010/wordprocessingShape">
                    <wps:wsp>
                      <wps:cNvSpPr txBox="1"/>
                      <wps:spPr>
                        <a:xfrm>
                          <a:off x="0" y="0"/>
                          <a:ext cx="381000" cy="266065"/>
                        </a:xfrm>
                        <a:prstGeom prst="rect">
                          <a:avLst/>
                        </a:prstGeom>
                        <a:noFill/>
                        <a:ln w="9525" cmpd="sng">
                          <a:noFill/>
                        </a:ln>
                        <a:effectLst/>
                      </wps:spPr>
                      <wps:txbx>
                        <w:txbxContent>
                          <w:p w14:paraId="61902AAC" w14:textId="4BDC6902" w:rsidR="00A10D2C" w:rsidRPr="00C60A58" w:rsidRDefault="00A10D2C"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人</w:t>
                            </w:r>
                            <w:r>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ctr" anchorCtr="0">
                        <a:noAutofit/>
                      </wps:bodyPr>
                    </wps:wsp>
                  </a:graphicData>
                </a:graphic>
                <wp14:sizeRelH relativeFrom="margin">
                  <wp14:pctWidth>0</wp14:pctWidth>
                </wp14:sizeRelH>
              </wp:anchor>
            </w:drawing>
          </mc:Choice>
          <mc:Fallback>
            <w:pict>
              <v:shape w14:anchorId="699A59BA" id="テキスト ボックス 4" o:spid="_x0000_s1040" type="#_x0000_t202" style="position:absolute;margin-left:16.95pt;margin-top:5.2pt;width:30pt;height:20.95pt;z-index:251735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" filled="f" stroked="f">
                <v:textbox inset="0,0,0,0">
                  <w:txbxContent>
                    <w:p w14:paraId="61902AAC" w14:textId="4BDC6902" w:rsidR="00A10D2C" w:rsidRPr="00C60A58" w:rsidRDefault="00A10D2C"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人</w:t>
                      </w:r>
                      <w:r>
                        <w:rPr>
                          <w:rFonts w:ascii="ＭＳ 明朝" w:eastAsia="ＭＳ 明朝" w:hAnsi="ＭＳ 明朝" w:cstheme="minorBidi" w:hint="eastAsia"/>
                          <w:color w:val="000000" w:themeColor="dark1"/>
                          <w:sz w:val="16"/>
                          <w:szCs w:val="16"/>
                        </w:rPr>
                        <w:t>）</w:t>
                      </w:r>
                    </w:p>
                  </w:txbxContent>
                </v:textbox>
              </v:shape>
            </w:pict>
          </mc:Fallback>
        </mc:AlternateContent>
      </w:r>
      <w:r w:rsidRPr="001041DE">
        <w:rPr>
          <w:rFonts w:asciiTheme="minorEastAsia" w:hAnsiTheme="minorEastAsia"/>
          <w:noProof/>
          <w:sz w:val="24"/>
          <w:szCs w:val="24"/>
        </w:rPr>
        <mc:AlternateContent>
          <mc:Choice Requires="wps">
            <w:drawing>
              <wp:anchor distT="0" distB="0" distL="114300" distR="114300" simplePos="0" relativeHeight="251737088" behindDoc="0" locked="0" layoutInCell="1" allowOverlap="1" wp14:anchorId="53FC5CFF" wp14:editId="16631A10">
                <wp:simplePos x="0" y="0"/>
                <wp:positionH relativeFrom="column">
                  <wp:posOffset>5081905</wp:posOffset>
                </wp:positionH>
                <wp:positionV relativeFrom="paragraph">
                  <wp:posOffset>56515</wp:posOffset>
                </wp:positionV>
                <wp:extent cx="333375" cy="266065"/>
                <wp:effectExtent l="0" t="0" r="9525" b="635"/>
                <wp:wrapNone/>
                <wp:docPr id="46" name="テキスト ボックス 4"/>
                <wp:cNvGraphicFramePr/>
                <a:graphic xmlns:a="http://schemas.openxmlformats.org/drawingml/2006/main">
                  <a:graphicData uri="http://schemas.microsoft.com/office/word/2010/wordprocessingShape">
                    <wps:wsp>
                      <wps:cNvSpPr txBox="1"/>
                      <wps:spPr>
                        <a:xfrm>
                          <a:off x="0" y="0"/>
                          <a:ext cx="333375" cy="266065"/>
                        </a:xfrm>
                        <a:prstGeom prst="rect">
                          <a:avLst/>
                        </a:prstGeom>
                        <a:noFill/>
                        <a:ln w="9525" cmpd="sng">
                          <a:noFill/>
                        </a:ln>
                        <a:effectLst/>
                      </wps:spPr>
                      <wps:txbx>
                        <w:txbxContent>
                          <w:p w14:paraId="39781247" w14:textId="250A112A" w:rsidR="00A10D2C" w:rsidRPr="00C60A58" w:rsidRDefault="00A10D2C"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ctr" anchorCtr="0">
                        <a:noAutofit/>
                      </wps:bodyPr>
                    </wps:wsp>
                  </a:graphicData>
                </a:graphic>
                <wp14:sizeRelH relativeFrom="margin">
                  <wp14:pctWidth>0</wp14:pctWidth>
                </wp14:sizeRelH>
              </wp:anchor>
            </w:drawing>
          </mc:Choice>
          <mc:Fallback>
            <w:pict>
              <v:shape w14:anchorId="53FC5CFF" id="_x0000_s1041" type="#_x0000_t202" style="position:absolute;margin-left:400.15pt;margin-top:4.45pt;width:26.25pt;height:20.95pt;z-index:2517370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" filled="f" stroked="f">
                <v:textbox inset="0,0,0,0">
                  <w:txbxContent>
                    <w:p w14:paraId="39781247" w14:textId="250A112A" w:rsidR="00A10D2C" w:rsidRPr="00C60A58" w:rsidRDefault="00A10D2C" w:rsidP="009F1F9E">
                      <w:pPr>
                        <w:pStyle w:val="Web"/>
                        <w:spacing w:before="0" w:beforeAutospacing="0" w:after="0" w:afterAutospacing="0"/>
                        <w:jc w:val="center"/>
                        <w:rPr>
                          <w:sz w:val="16"/>
                          <w:szCs w:val="16"/>
                        </w:rPr>
                      </w:pPr>
                      <w:r>
                        <w:rPr>
                          <w:rFonts w:ascii="ＭＳ 明朝" w:eastAsia="ＭＳ 明朝" w:hAnsi="ＭＳ 明朝" w:cstheme="minorBidi" w:hint="eastAsia"/>
                          <w:color w:val="000000" w:themeColor="dark1"/>
                          <w:sz w:val="16"/>
                          <w:szCs w:val="16"/>
                        </w:rPr>
                        <w:t>（％）</w:t>
                      </w:r>
                    </w:p>
                  </w:txbxContent>
                </v:textbox>
              </v:shape>
            </w:pict>
          </mc:Fallback>
        </mc:AlternateContent>
      </w:r>
      <w:r w:rsidRPr="001041DE">
        <w:rPr>
          <w:noProof/>
        </w:rPr>
        <w:drawing>
          <wp:anchor distT="0" distB="0" distL="114300" distR="114300" simplePos="0" relativeHeight="251614198" behindDoc="0" locked="0" layoutInCell="1" allowOverlap="1" wp14:anchorId="4110C626" wp14:editId="7F2FCF84">
            <wp:simplePos x="0" y="0"/>
            <wp:positionH relativeFrom="column">
              <wp:posOffset>53340</wp:posOffset>
            </wp:positionH>
            <wp:positionV relativeFrom="paragraph">
              <wp:posOffset>189865</wp:posOffset>
            </wp:positionV>
            <wp:extent cx="5400040" cy="4362450"/>
            <wp:effectExtent l="0" t="0" r="0" b="0"/>
            <wp:wrapNone/>
            <wp:docPr id="59" name="グラフ 59"/>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14:sizeRelV relativeFrom="margin">
              <wp14:pctHeight>0</wp14:pctHeight>
            </wp14:sizeRelV>
          </wp:anchor>
        </w:drawing>
      </w:r>
    </w:p>
    <w:p w14:paraId="405CC55D" w14:textId="53BA7367" w:rsidR="009F1F9E" w:rsidRDefault="009F1F9E" w:rsidP="00EF1FF7">
      <w:pPr>
        <w:widowControl/>
        <w:jc w:val="left"/>
        <w:rPr>
          <w:rFonts w:asciiTheme="minorEastAsia" w:hAnsiTheme="minorEastAsia"/>
          <w:sz w:val="24"/>
          <w:szCs w:val="24"/>
        </w:rPr>
      </w:pPr>
    </w:p>
    <w:p w14:paraId="11DBB72C" w14:textId="341DE648" w:rsidR="009F1F9E" w:rsidRDefault="009F1F9E" w:rsidP="00EF1FF7">
      <w:pPr>
        <w:widowControl/>
        <w:jc w:val="left"/>
        <w:rPr>
          <w:rFonts w:asciiTheme="minorEastAsia" w:hAnsiTheme="minorEastAsia"/>
          <w:sz w:val="24"/>
          <w:szCs w:val="24"/>
        </w:rPr>
      </w:pPr>
    </w:p>
    <w:p w14:paraId="7A181C7D" w14:textId="58EC8D08" w:rsidR="009F1F9E" w:rsidRDefault="009F1F9E" w:rsidP="00EF1FF7">
      <w:pPr>
        <w:widowControl/>
        <w:jc w:val="left"/>
        <w:rPr>
          <w:rFonts w:asciiTheme="minorEastAsia" w:hAnsiTheme="minorEastAsia"/>
          <w:sz w:val="24"/>
          <w:szCs w:val="24"/>
        </w:rPr>
      </w:pPr>
    </w:p>
    <w:p w14:paraId="05EB43F3" w14:textId="11220B28" w:rsidR="009F1F9E" w:rsidRDefault="009F1F9E" w:rsidP="00EF1FF7">
      <w:pPr>
        <w:widowControl/>
        <w:jc w:val="left"/>
        <w:rPr>
          <w:rFonts w:asciiTheme="minorEastAsia" w:hAnsiTheme="minorEastAsia"/>
          <w:sz w:val="24"/>
          <w:szCs w:val="24"/>
        </w:rPr>
      </w:pPr>
    </w:p>
    <w:p w14:paraId="6212C72F" w14:textId="23D574A1" w:rsidR="009F1F9E" w:rsidRDefault="009F1F9E" w:rsidP="00EF1FF7">
      <w:pPr>
        <w:widowControl/>
        <w:jc w:val="left"/>
        <w:rPr>
          <w:rFonts w:asciiTheme="minorEastAsia" w:hAnsiTheme="minorEastAsia"/>
          <w:sz w:val="24"/>
          <w:szCs w:val="24"/>
        </w:rPr>
      </w:pPr>
    </w:p>
    <w:p w14:paraId="4EE802D4" w14:textId="0C26DE0F" w:rsidR="009F1F9E" w:rsidRDefault="009F1F9E" w:rsidP="00EF1FF7">
      <w:pPr>
        <w:widowControl/>
        <w:jc w:val="left"/>
        <w:rPr>
          <w:rFonts w:asciiTheme="minorEastAsia" w:hAnsiTheme="minorEastAsia"/>
          <w:sz w:val="24"/>
          <w:szCs w:val="24"/>
        </w:rPr>
      </w:pPr>
    </w:p>
    <w:p w14:paraId="4A21904F" w14:textId="70F09731" w:rsidR="009F1F9E" w:rsidRDefault="009F1F9E" w:rsidP="00EF1FF7">
      <w:pPr>
        <w:widowControl/>
        <w:jc w:val="left"/>
        <w:rPr>
          <w:rFonts w:asciiTheme="minorEastAsia" w:hAnsiTheme="minorEastAsia"/>
          <w:sz w:val="24"/>
          <w:szCs w:val="24"/>
        </w:rPr>
      </w:pPr>
    </w:p>
    <w:p w14:paraId="58E52BF5" w14:textId="0148E2AB" w:rsidR="009F1F9E" w:rsidRDefault="009F1F9E" w:rsidP="00EF1FF7">
      <w:pPr>
        <w:widowControl/>
        <w:jc w:val="left"/>
        <w:rPr>
          <w:rFonts w:asciiTheme="minorEastAsia" w:hAnsiTheme="minorEastAsia"/>
          <w:sz w:val="24"/>
          <w:szCs w:val="24"/>
        </w:rPr>
      </w:pPr>
    </w:p>
    <w:p w14:paraId="642C5A90" w14:textId="3C7EBE86" w:rsidR="009F1F9E" w:rsidRDefault="009F1F9E" w:rsidP="00EF1FF7">
      <w:pPr>
        <w:widowControl/>
        <w:jc w:val="left"/>
        <w:rPr>
          <w:rFonts w:asciiTheme="minorEastAsia" w:hAnsiTheme="minorEastAsia"/>
          <w:sz w:val="24"/>
          <w:szCs w:val="24"/>
        </w:rPr>
      </w:pPr>
    </w:p>
    <w:p w14:paraId="655FE6BB" w14:textId="09704733" w:rsidR="009F1F9E" w:rsidRDefault="009F1F9E" w:rsidP="00EF1FF7">
      <w:pPr>
        <w:widowControl/>
        <w:jc w:val="left"/>
        <w:rPr>
          <w:rFonts w:asciiTheme="minorEastAsia" w:hAnsiTheme="minorEastAsia"/>
          <w:sz w:val="24"/>
          <w:szCs w:val="24"/>
        </w:rPr>
      </w:pPr>
    </w:p>
    <w:p w14:paraId="3368294C" w14:textId="499CFE09" w:rsidR="009F1F9E" w:rsidRDefault="009F1F9E" w:rsidP="00EF1FF7">
      <w:pPr>
        <w:widowControl/>
        <w:jc w:val="left"/>
        <w:rPr>
          <w:rFonts w:asciiTheme="minorEastAsia" w:hAnsiTheme="minorEastAsia"/>
          <w:sz w:val="24"/>
          <w:szCs w:val="24"/>
        </w:rPr>
      </w:pPr>
    </w:p>
    <w:p w14:paraId="26CA8579" w14:textId="327051BF" w:rsidR="009F1F9E" w:rsidRDefault="009F1F9E" w:rsidP="00EF1FF7">
      <w:pPr>
        <w:widowControl/>
        <w:jc w:val="left"/>
        <w:rPr>
          <w:rFonts w:asciiTheme="minorEastAsia" w:hAnsiTheme="minorEastAsia"/>
          <w:sz w:val="24"/>
          <w:szCs w:val="24"/>
        </w:rPr>
      </w:pPr>
    </w:p>
    <w:p w14:paraId="19FCED7F" w14:textId="60691A6A" w:rsidR="009F1F9E" w:rsidRDefault="009F1F9E" w:rsidP="00EF1FF7">
      <w:pPr>
        <w:widowControl/>
        <w:jc w:val="left"/>
        <w:rPr>
          <w:rFonts w:asciiTheme="minorEastAsia" w:hAnsiTheme="minorEastAsia"/>
          <w:sz w:val="24"/>
          <w:szCs w:val="24"/>
        </w:rPr>
      </w:pPr>
    </w:p>
    <w:p w14:paraId="3B273730" w14:textId="7AC74CCE" w:rsidR="009F1F9E" w:rsidRDefault="009F1F9E" w:rsidP="00EF1FF7">
      <w:pPr>
        <w:widowControl/>
        <w:jc w:val="left"/>
        <w:rPr>
          <w:rFonts w:asciiTheme="minorEastAsia" w:hAnsiTheme="minorEastAsia"/>
          <w:sz w:val="24"/>
          <w:szCs w:val="24"/>
        </w:rPr>
      </w:pPr>
    </w:p>
    <w:p w14:paraId="4ADA6263" w14:textId="74702184" w:rsidR="009F1F9E" w:rsidRDefault="009F1F9E" w:rsidP="00EF1FF7">
      <w:pPr>
        <w:widowControl/>
        <w:jc w:val="left"/>
        <w:rPr>
          <w:rFonts w:asciiTheme="minorEastAsia" w:hAnsiTheme="minorEastAsia"/>
          <w:sz w:val="24"/>
          <w:szCs w:val="24"/>
        </w:rPr>
      </w:pPr>
    </w:p>
    <w:p w14:paraId="3C667D22" w14:textId="77777777" w:rsidR="00C762C8" w:rsidRDefault="00C762C8" w:rsidP="00A019E8">
      <w:pPr>
        <w:widowControl/>
        <w:ind w:firstLineChars="2200" w:firstLine="4400"/>
        <w:jc w:val="left"/>
        <w:rPr>
          <w:rFonts w:asciiTheme="minorEastAsia" w:hAnsiTheme="minorEastAsia"/>
          <w:sz w:val="20"/>
        </w:rPr>
      </w:pPr>
    </w:p>
    <w:p w14:paraId="572DCE8E" w14:textId="77777777" w:rsidR="00C762C8" w:rsidRDefault="00C762C8" w:rsidP="00A019E8">
      <w:pPr>
        <w:widowControl/>
        <w:ind w:firstLineChars="2200" w:firstLine="4400"/>
        <w:jc w:val="left"/>
        <w:rPr>
          <w:rFonts w:asciiTheme="minorEastAsia" w:hAnsiTheme="minorEastAsia"/>
          <w:sz w:val="20"/>
        </w:rPr>
      </w:pPr>
    </w:p>
    <w:p w14:paraId="6EA95B16" w14:textId="77777777" w:rsidR="00C762C8" w:rsidRDefault="00C762C8" w:rsidP="00A019E8">
      <w:pPr>
        <w:widowControl/>
        <w:ind w:firstLineChars="2200" w:firstLine="4400"/>
        <w:jc w:val="left"/>
        <w:rPr>
          <w:rFonts w:asciiTheme="minorEastAsia" w:hAnsiTheme="minorEastAsia"/>
          <w:sz w:val="20"/>
        </w:rPr>
      </w:pPr>
    </w:p>
    <w:p w14:paraId="4AA04EA8" w14:textId="77777777" w:rsidR="00C762C8" w:rsidRDefault="00C762C8" w:rsidP="00A019E8">
      <w:pPr>
        <w:widowControl/>
        <w:ind w:firstLineChars="2200" w:firstLine="4400"/>
        <w:jc w:val="left"/>
        <w:rPr>
          <w:rFonts w:asciiTheme="minorEastAsia" w:hAnsiTheme="minorEastAsia"/>
          <w:sz w:val="20"/>
        </w:rPr>
      </w:pPr>
    </w:p>
    <w:p w14:paraId="36185B4E" w14:textId="30A96383" w:rsidR="00C762C8" w:rsidRDefault="00C762C8">
      <w:pPr>
        <w:widowControl/>
        <w:jc w:val="left"/>
        <w:rPr>
          <w:rFonts w:asciiTheme="minorEastAsia" w:hAnsiTheme="minorEastAsia"/>
          <w:sz w:val="24"/>
          <w:szCs w:val="24"/>
        </w:rPr>
      </w:pPr>
      <w:r>
        <w:rPr>
          <w:rFonts w:asciiTheme="minorEastAsia" w:hAnsiTheme="minorEastAsia"/>
          <w:sz w:val="24"/>
          <w:szCs w:val="24"/>
        </w:rPr>
        <w:br w:type="page"/>
      </w:r>
    </w:p>
    <w:p w14:paraId="2BC65068" w14:textId="77777777" w:rsidR="00661627" w:rsidRDefault="00661627" w:rsidP="00661627">
      <w:pPr>
        <w:rPr>
          <w:rFonts w:asciiTheme="minorEastAsia" w:hAnsiTheme="minorEastAsia"/>
          <w:sz w:val="24"/>
          <w:szCs w:val="24"/>
        </w:rPr>
      </w:pPr>
    </w:p>
    <w:p w14:paraId="72077F8B" w14:textId="304E00A1" w:rsidR="00661627" w:rsidRPr="001041DE" w:rsidRDefault="00661627" w:rsidP="00661627">
      <w:pPr>
        <w:ind w:leftChars="200" w:left="420"/>
        <w:rPr>
          <w:rFonts w:asciiTheme="minorEastAsia" w:hAnsiTheme="minorEastAsia"/>
          <w:sz w:val="22"/>
          <w:szCs w:val="22"/>
        </w:rPr>
      </w:pPr>
      <w:r w:rsidRPr="001041DE">
        <w:rPr>
          <w:rFonts w:asciiTheme="minorEastAsia" w:hAnsiTheme="minorEastAsia" w:hint="eastAsia"/>
          <w:sz w:val="22"/>
          <w:szCs w:val="22"/>
        </w:rPr>
        <w:t>平成</w:t>
      </w:r>
      <w:r w:rsidR="001A3C66" w:rsidRPr="001041DE">
        <w:rPr>
          <w:rFonts w:asciiTheme="minorEastAsia" w:hAnsiTheme="minorEastAsia"/>
          <w:sz w:val="22"/>
          <w:szCs w:val="22"/>
        </w:rPr>
        <w:t>30</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00A93156" w:rsidRPr="001041DE">
        <w:rPr>
          <w:rFonts w:asciiTheme="minorEastAsia" w:hAnsiTheme="minorEastAsia" w:hint="eastAsia"/>
          <w:color w:val="000000" w:themeColor="text1"/>
          <w:sz w:val="22"/>
          <w:szCs w:val="22"/>
        </w:rPr>
        <w:t xml:space="preserve"> 大阪府警察における犯罪少年の刑法犯検挙人員に占める再犯者数</w:t>
      </w:r>
    </w:p>
    <w:p w14:paraId="0ADF9699" w14:textId="04D92C6F" w:rsidR="004A4325" w:rsidRPr="001041DE" w:rsidRDefault="004A4325" w:rsidP="00661627">
      <w:pPr>
        <w:ind w:leftChars="200" w:left="420"/>
        <w:rPr>
          <w:rFonts w:asciiTheme="minorEastAsia" w:hAnsiTheme="minorEastAsia"/>
          <w:sz w:val="22"/>
          <w:szCs w:val="22"/>
        </w:rPr>
      </w:pPr>
      <w:r w:rsidRPr="001041DE">
        <w:rPr>
          <w:rFonts w:asciiTheme="minorEastAsia" w:hAnsiTheme="minorEastAsia" w:hint="eastAsia"/>
          <w:sz w:val="20"/>
        </w:rPr>
        <w:t>〔</w:t>
      </w:r>
      <w:r w:rsidR="00803FF3" w:rsidRPr="001041DE">
        <w:rPr>
          <w:rFonts w:asciiTheme="minorEastAsia" w:hAnsiTheme="minorEastAsia" w:hint="eastAsia"/>
          <w:sz w:val="20"/>
        </w:rPr>
        <w:t>データ提供</w:t>
      </w:r>
      <w:r w:rsidRPr="001041DE">
        <w:rPr>
          <w:rFonts w:asciiTheme="minorEastAsia" w:hAnsiTheme="minorEastAsia" w:hint="eastAsia"/>
          <w:sz w:val="20"/>
        </w:rPr>
        <w:t>：大阪府警察〕</w:t>
      </w:r>
    </w:p>
    <w:tbl>
      <w:tblPr>
        <w:tblStyle w:val="11"/>
        <w:tblW w:w="0" w:type="auto"/>
        <w:tblInd w:w="562" w:type="dxa"/>
        <w:tblLook w:val="04A0" w:firstRow="1" w:lastRow="0" w:firstColumn="1" w:lastColumn="0" w:noHBand="0" w:noVBand="1"/>
      </w:tblPr>
      <w:tblGrid>
        <w:gridCol w:w="3119"/>
        <w:gridCol w:w="3118"/>
      </w:tblGrid>
      <w:tr w:rsidR="00661627" w:rsidRPr="001041DE" w14:paraId="0CCA8161" w14:textId="77777777" w:rsidTr="00887F7A">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24B4E891" w14:textId="487B5337" w:rsidR="00661627" w:rsidRPr="001041DE" w:rsidRDefault="00A93156" w:rsidP="001A3C66">
            <w:pPr>
              <w:jc w:val="center"/>
              <w:rPr>
                <w:rFonts w:asciiTheme="minorEastAsia" w:hAnsiTheme="minorEastAsia"/>
                <w:sz w:val="22"/>
                <w:szCs w:val="22"/>
              </w:rPr>
            </w:pPr>
            <w:r w:rsidRPr="001041DE">
              <w:rPr>
                <w:rFonts w:hint="eastAsia"/>
                <w:color w:val="000000"/>
                <w:sz w:val="22"/>
                <w:szCs w:val="22"/>
              </w:rPr>
              <w:t>犯罪少年の刑法犯検挙人員</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B4AB9E6" w14:textId="77777777" w:rsidR="00661627" w:rsidRPr="001041DE" w:rsidRDefault="00661627" w:rsidP="00887F7A">
            <w:pPr>
              <w:rPr>
                <w:rFonts w:asciiTheme="minorEastAsia" w:hAnsiTheme="minorEastAsia"/>
                <w:sz w:val="22"/>
                <w:szCs w:val="22"/>
              </w:rPr>
            </w:pPr>
          </w:p>
        </w:tc>
      </w:tr>
      <w:tr w:rsidR="00661627" w:rsidRPr="001041DE" w14:paraId="7366C5FC" w14:textId="77777777" w:rsidTr="00887F7A">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4FD20B07" w14:textId="77777777" w:rsidR="00661627" w:rsidRPr="001041DE" w:rsidRDefault="00661627" w:rsidP="00887F7A">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7FDEC80" w14:textId="17519305" w:rsidR="00661627" w:rsidRPr="001041DE" w:rsidRDefault="00A93156" w:rsidP="00A93156">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うち</w:t>
            </w:r>
            <w:r w:rsidR="00EF1FF7" w:rsidRPr="001041DE">
              <w:rPr>
                <w:rFonts w:asciiTheme="minorEastAsia" w:hAnsiTheme="minorEastAsia" w:hint="eastAsia"/>
                <w:color w:val="000000"/>
                <w:sz w:val="22"/>
                <w:szCs w:val="22"/>
              </w:rPr>
              <w:t>再犯</w:t>
            </w:r>
            <w:r w:rsidR="0067794C" w:rsidRPr="001041DE">
              <w:rPr>
                <w:rFonts w:asciiTheme="minorEastAsia" w:hAnsiTheme="minorEastAsia" w:hint="eastAsia"/>
                <w:color w:val="000000"/>
                <w:sz w:val="22"/>
                <w:szCs w:val="22"/>
              </w:rPr>
              <w:t>者</w:t>
            </w:r>
          </w:p>
        </w:tc>
      </w:tr>
      <w:tr w:rsidR="00661627" w:rsidRPr="001041DE" w14:paraId="10D6EDC3" w14:textId="77777777" w:rsidTr="00887F7A">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48C64C6F" w14:textId="31DE8FD4" w:rsidR="00661627" w:rsidRPr="001041DE" w:rsidRDefault="00EF1FF7" w:rsidP="00A93156">
            <w:pPr>
              <w:jc w:val="center"/>
              <w:rPr>
                <w:rFonts w:asciiTheme="minorEastAsia" w:hAnsiTheme="minorEastAsia"/>
                <w:sz w:val="24"/>
                <w:szCs w:val="24"/>
              </w:rPr>
            </w:pPr>
            <w:r w:rsidRPr="001041DE">
              <w:rPr>
                <w:rFonts w:asciiTheme="minorEastAsia" w:hAnsiTheme="minorEastAsia"/>
                <w:color w:val="000000"/>
                <w:sz w:val="24"/>
                <w:szCs w:val="24"/>
              </w:rPr>
              <w:t>2</w:t>
            </w:r>
            <w:r w:rsidR="00661627" w:rsidRPr="001041DE">
              <w:rPr>
                <w:rFonts w:asciiTheme="minorEastAsia" w:hAnsiTheme="minorEastAsia"/>
                <w:color w:val="000000"/>
                <w:sz w:val="24"/>
                <w:szCs w:val="24"/>
              </w:rPr>
              <w:t>,</w:t>
            </w:r>
            <w:r w:rsidR="00A93156" w:rsidRPr="001041DE">
              <w:rPr>
                <w:rFonts w:asciiTheme="minorEastAsia" w:hAnsiTheme="minorEastAsia"/>
                <w:color w:val="000000"/>
                <w:sz w:val="24"/>
                <w:szCs w:val="24"/>
              </w:rPr>
              <w:t>2</w:t>
            </w:r>
            <w:r w:rsidR="001A3C66" w:rsidRPr="001041DE">
              <w:rPr>
                <w:rFonts w:asciiTheme="minorEastAsia" w:hAnsiTheme="minorEastAsia"/>
                <w:color w:val="000000"/>
                <w:sz w:val="24"/>
                <w:szCs w:val="24"/>
              </w:rPr>
              <w:t>3</w:t>
            </w:r>
            <w:r w:rsidR="00A93156" w:rsidRPr="001041DE">
              <w:rPr>
                <w:rFonts w:asciiTheme="minorEastAsia" w:hAnsiTheme="minorEastAsia"/>
                <w:color w:val="000000"/>
                <w:sz w:val="24"/>
                <w:szCs w:val="24"/>
              </w:rPr>
              <w:t>6</w:t>
            </w:r>
            <w:r w:rsidR="00661627" w:rsidRPr="001041DE">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7A6F09C6" w14:textId="08A136CE" w:rsidR="00661627" w:rsidRPr="001041DE" w:rsidRDefault="00A93156" w:rsidP="00A93156">
            <w:pPr>
              <w:jc w:val="center"/>
              <w:rPr>
                <w:rFonts w:asciiTheme="minorEastAsia" w:hAnsiTheme="minorEastAsia"/>
                <w:sz w:val="24"/>
                <w:szCs w:val="24"/>
              </w:rPr>
            </w:pPr>
            <w:r w:rsidRPr="001041DE">
              <w:rPr>
                <w:rFonts w:asciiTheme="minorEastAsia" w:hAnsiTheme="minorEastAsia"/>
                <w:color w:val="000000"/>
                <w:sz w:val="24"/>
                <w:szCs w:val="24"/>
              </w:rPr>
              <w:t>9</w:t>
            </w:r>
            <w:r w:rsidR="001A3C66" w:rsidRPr="001041DE">
              <w:rPr>
                <w:rFonts w:asciiTheme="minorEastAsia" w:hAnsiTheme="minorEastAsia"/>
                <w:color w:val="000000"/>
                <w:sz w:val="24"/>
                <w:szCs w:val="24"/>
              </w:rPr>
              <w:t>7</w:t>
            </w:r>
            <w:r w:rsidRPr="001041DE">
              <w:rPr>
                <w:rFonts w:asciiTheme="minorEastAsia" w:hAnsiTheme="minorEastAsia"/>
                <w:color w:val="000000"/>
                <w:sz w:val="24"/>
                <w:szCs w:val="24"/>
              </w:rPr>
              <w:t>8</w:t>
            </w:r>
            <w:r w:rsidR="00661627" w:rsidRPr="001041DE">
              <w:rPr>
                <w:rFonts w:asciiTheme="minorEastAsia" w:hAnsiTheme="minorEastAsia" w:hint="eastAsia"/>
                <w:color w:val="000000"/>
                <w:sz w:val="24"/>
                <w:szCs w:val="24"/>
              </w:rPr>
              <w:t>人（</w:t>
            </w:r>
            <w:r w:rsidR="001A3C66" w:rsidRPr="001041DE">
              <w:rPr>
                <w:rFonts w:asciiTheme="minorEastAsia" w:hAnsiTheme="minorEastAsia"/>
                <w:color w:val="000000"/>
                <w:sz w:val="24"/>
                <w:szCs w:val="24"/>
              </w:rPr>
              <w:t>4</w:t>
            </w:r>
            <w:r w:rsidRPr="001041DE">
              <w:rPr>
                <w:rFonts w:asciiTheme="minorEastAsia" w:hAnsiTheme="minorEastAsia"/>
                <w:color w:val="000000"/>
                <w:sz w:val="24"/>
                <w:szCs w:val="24"/>
              </w:rPr>
              <w:t>3</w:t>
            </w:r>
            <w:r w:rsidR="00661627"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7</w:t>
            </w:r>
            <w:r w:rsidR="00661627" w:rsidRPr="001041DE">
              <w:rPr>
                <w:rFonts w:asciiTheme="minorEastAsia" w:hAnsiTheme="minorEastAsia" w:hint="eastAsia"/>
                <w:color w:val="000000"/>
                <w:sz w:val="24"/>
                <w:szCs w:val="24"/>
              </w:rPr>
              <w:t>％）</w:t>
            </w:r>
          </w:p>
        </w:tc>
      </w:tr>
    </w:tbl>
    <w:p w14:paraId="579FDDB2" w14:textId="2A35355C" w:rsidR="00B07227" w:rsidRPr="001041DE" w:rsidRDefault="00B07227" w:rsidP="00171C3D">
      <w:pPr>
        <w:widowControl/>
        <w:jc w:val="left"/>
        <w:rPr>
          <w:rFonts w:asciiTheme="minorEastAsia" w:hAnsiTheme="minorEastAsia"/>
          <w:sz w:val="24"/>
          <w:szCs w:val="24"/>
        </w:rPr>
      </w:pPr>
    </w:p>
    <w:p w14:paraId="564CDA5F" w14:textId="77777777" w:rsidR="00BC2184" w:rsidRPr="001041DE" w:rsidRDefault="00BC2184" w:rsidP="00171C3D">
      <w:pPr>
        <w:widowControl/>
        <w:jc w:val="left"/>
        <w:rPr>
          <w:rFonts w:asciiTheme="minorEastAsia" w:hAnsiTheme="minorEastAsia"/>
          <w:sz w:val="24"/>
          <w:szCs w:val="24"/>
        </w:rPr>
      </w:pPr>
    </w:p>
    <w:p w14:paraId="442E93C2" w14:textId="705A52ED" w:rsidR="00E56046" w:rsidRPr="001041DE" w:rsidRDefault="00E56046" w:rsidP="00E56046">
      <w:pPr>
        <w:rPr>
          <w:rFonts w:asciiTheme="minorEastAsia" w:hAnsiTheme="minorEastAsia"/>
          <w:sz w:val="24"/>
          <w:szCs w:val="24"/>
        </w:rPr>
      </w:pPr>
      <w:r w:rsidRPr="001041DE">
        <w:rPr>
          <w:rFonts w:asciiTheme="minorEastAsia" w:hAnsiTheme="minorEastAsia" w:hint="eastAsia"/>
          <w:sz w:val="24"/>
          <w:szCs w:val="24"/>
        </w:rPr>
        <w:t xml:space="preserve">　</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080097" w:rsidRPr="001041DE">
        <w:rPr>
          <w:rFonts w:asciiTheme="minorEastAsia" w:hAnsiTheme="minorEastAsia" w:hint="eastAsia"/>
          <w:sz w:val="24"/>
          <w:szCs w:val="24"/>
        </w:rPr>
        <w:t>》</w:t>
      </w:r>
    </w:p>
    <w:p w14:paraId="2A954A06" w14:textId="1796F64D" w:rsidR="007C1841" w:rsidRPr="001041DE" w:rsidRDefault="00525F71" w:rsidP="00171C3D">
      <w:pPr>
        <w:widowControl/>
        <w:jc w:val="left"/>
        <w:rPr>
          <w:rFonts w:asciiTheme="minorEastAsia" w:hAnsiTheme="minorEastAsia"/>
          <w:sz w:val="24"/>
          <w:szCs w:val="24"/>
        </w:rPr>
      </w:pPr>
      <w:r w:rsidRPr="001041DE">
        <w:rPr>
          <w:rFonts w:asciiTheme="minorEastAsia" w:hAnsiTheme="minorEastAsia" w:hint="eastAsia"/>
          <w:b/>
          <w:sz w:val="24"/>
          <w:szCs w:val="24"/>
        </w:rPr>
        <w:t xml:space="preserve">　　</w:t>
      </w:r>
      <w:r w:rsidRPr="001041DE">
        <w:rPr>
          <w:rFonts w:asciiTheme="minorEastAsia" w:hAnsiTheme="minorEastAsia" w:hint="eastAsia"/>
          <w:sz w:val="24"/>
          <w:szCs w:val="24"/>
        </w:rPr>
        <w:t>▼少年サポートセンターの運営</w:t>
      </w:r>
      <w:r w:rsidR="00080097"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5483848A" w14:textId="35F02780" w:rsidR="00525F71" w:rsidRPr="001041DE" w:rsidRDefault="00525F71" w:rsidP="00DB607D">
      <w:pPr>
        <w:widowControl/>
        <w:ind w:leftChars="350" w:left="735" w:firstLineChars="100" w:firstLine="240"/>
        <w:jc w:val="left"/>
        <w:rPr>
          <w:rFonts w:asciiTheme="minorEastAsia" w:hAnsiTheme="minorEastAsia"/>
          <w:sz w:val="24"/>
          <w:szCs w:val="24"/>
        </w:rPr>
      </w:pPr>
      <w:r w:rsidRPr="001041DE">
        <w:rPr>
          <w:rFonts w:asciiTheme="minorEastAsia" w:hAnsiTheme="minorEastAsia" w:hint="eastAsia"/>
          <w:sz w:val="24"/>
          <w:szCs w:val="24"/>
        </w:rPr>
        <w:t>非行防止活動のキーステーションとして府内10カ所に設置している「少年サポートセンター」において、知事部局、警察本部及び教育庁の三者による連携の下、非行未然防止や立ち直り支援等、少年の健全育成のための活動を行います。</w:t>
      </w:r>
      <w:r w:rsidR="00FF6750" w:rsidRPr="001041DE">
        <w:rPr>
          <w:rFonts w:asciiTheme="minorEastAsia" w:hAnsiTheme="minorEastAsia" w:hint="eastAsia"/>
          <w:sz w:val="24"/>
          <w:szCs w:val="24"/>
        </w:rPr>
        <w:t>行政と</w:t>
      </w:r>
      <w:r w:rsidR="00702165" w:rsidRPr="001041DE">
        <w:rPr>
          <w:rFonts w:asciiTheme="minorEastAsia" w:hAnsiTheme="minorEastAsia" w:hint="eastAsia"/>
          <w:sz w:val="24"/>
          <w:szCs w:val="24"/>
        </w:rPr>
        <w:t>警察によるセンターの</w:t>
      </w:r>
      <w:r w:rsidR="00AD3A88" w:rsidRPr="001041DE">
        <w:rPr>
          <w:rFonts w:asciiTheme="minorEastAsia" w:hAnsiTheme="minorEastAsia" w:hint="eastAsia"/>
          <w:sz w:val="24"/>
          <w:szCs w:val="24"/>
        </w:rPr>
        <w:t>共同運営は全国に先駆けた取</w:t>
      </w:r>
      <w:r w:rsidR="00702165" w:rsidRPr="001041DE">
        <w:rPr>
          <w:rFonts w:asciiTheme="minorEastAsia" w:hAnsiTheme="minorEastAsia" w:hint="eastAsia"/>
          <w:sz w:val="24"/>
          <w:szCs w:val="24"/>
        </w:rPr>
        <w:t>組です。</w:t>
      </w:r>
    </w:p>
    <w:p w14:paraId="548096A5" w14:textId="0B4394A7" w:rsidR="00525F71" w:rsidRPr="00525F71" w:rsidRDefault="00525F71" w:rsidP="00DB607D">
      <w:pPr>
        <w:widowControl/>
        <w:ind w:leftChars="300" w:left="750" w:hangingChars="50" w:hanging="120"/>
        <w:jc w:val="left"/>
        <w:rPr>
          <w:rFonts w:asciiTheme="minorEastAsia" w:hAnsiTheme="minorEastAsia"/>
          <w:sz w:val="24"/>
          <w:szCs w:val="24"/>
        </w:rPr>
      </w:pPr>
      <w:r w:rsidRPr="001041DE">
        <w:rPr>
          <w:rFonts w:asciiTheme="minorEastAsia" w:hAnsiTheme="minorEastAsia" w:hint="eastAsia"/>
          <w:sz w:val="24"/>
          <w:szCs w:val="24"/>
        </w:rPr>
        <w:t xml:space="preserve">　</w:t>
      </w:r>
      <w:r w:rsidR="00DB607D" w:rsidRPr="001041DE">
        <w:rPr>
          <w:rFonts w:asciiTheme="minorEastAsia" w:hAnsiTheme="minorEastAsia" w:hint="eastAsia"/>
          <w:sz w:val="24"/>
          <w:szCs w:val="24"/>
        </w:rPr>
        <w:t xml:space="preserve"> </w:t>
      </w:r>
      <w:r w:rsidRPr="001041DE">
        <w:rPr>
          <w:rFonts w:asciiTheme="minorEastAsia" w:hAnsiTheme="minorEastAsia" w:hint="eastAsia"/>
          <w:sz w:val="24"/>
          <w:szCs w:val="24"/>
        </w:rPr>
        <w:t>各センターでは、警察本部が</w:t>
      </w:r>
      <w:r w:rsidR="003C3732" w:rsidRPr="001041DE">
        <w:rPr>
          <w:rFonts w:asciiTheme="minorEastAsia" w:hAnsiTheme="minorEastAsia" w:hint="eastAsia"/>
          <w:sz w:val="24"/>
          <w:szCs w:val="24"/>
        </w:rPr>
        <w:t>警察官と公認心理師等の資格を有する少年補導職員を配置する</w:t>
      </w:r>
      <w:r w:rsidRPr="001041DE">
        <w:rPr>
          <w:rFonts w:asciiTheme="minorEastAsia" w:hAnsiTheme="minorEastAsia" w:hint="eastAsia"/>
          <w:sz w:val="24"/>
          <w:szCs w:val="24"/>
        </w:rPr>
        <w:t>「少年育成室」を、知事部局がケースワーカー</w:t>
      </w:r>
      <w:r w:rsidRPr="00525F71">
        <w:rPr>
          <w:rFonts w:asciiTheme="minorEastAsia" w:hAnsiTheme="minorEastAsia" w:hint="eastAsia"/>
          <w:sz w:val="24"/>
          <w:szCs w:val="24"/>
        </w:rPr>
        <w:t>（社会福祉職）を配置する「育成支援室」を設置し、</w:t>
      </w:r>
      <w:r w:rsidR="00BC2184">
        <w:rPr>
          <w:rFonts w:asciiTheme="minorEastAsia" w:hAnsiTheme="minorEastAsia" w:hint="eastAsia"/>
          <w:sz w:val="24"/>
          <w:szCs w:val="24"/>
        </w:rPr>
        <w:t>それらが</w:t>
      </w:r>
      <w:r w:rsidR="00AD3A88">
        <w:rPr>
          <w:rFonts w:asciiTheme="minorEastAsia" w:hAnsiTheme="minorEastAsia" w:hint="eastAsia"/>
          <w:sz w:val="24"/>
          <w:szCs w:val="24"/>
        </w:rPr>
        <w:t>一体となって非行少年の立ち直りや非行防止に向けたきめ細かい</w:t>
      </w:r>
      <w:r w:rsidR="007C5E11">
        <w:rPr>
          <w:rFonts w:asciiTheme="minorEastAsia" w:hAnsiTheme="minorEastAsia" w:hint="eastAsia"/>
          <w:sz w:val="24"/>
          <w:szCs w:val="24"/>
        </w:rPr>
        <w:t>取組</w:t>
      </w:r>
      <w:r w:rsidRPr="00525F71">
        <w:rPr>
          <w:rFonts w:asciiTheme="minorEastAsia" w:hAnsiTheme="minorEastAsia" w:hint="eastAsia"/>
          <w:sz w:val="24"/>
          <w:szCs w:val="24"/>
        </w:rPr>
        <w:t>を行います。</w:t>
      </w:r>
    </w:p>
    <w:p w14:paraId="3FEEF974" w14:textId="7D6EF8C9" w:rsidR="00525F71" w:rsidRPr="001041DE" w:rsidRDefault="00525F71" w:rsidP="00DB607D">
      <w:pPr>
        <w:widowControl/>
        <w:ind w:leftChars="300" w:left="750" w:hangingChars="50" w:hanging="120"/>
        <w:jc w:val="left"/>
        <w:rPr>
          <w:rFonts w:asciiTheme="minorEastAsia" w:hAnsiTheme="minorEastAsia"/>
          <w:sz w:val="24"/>
          <w:szCs w:val="24"/>
        </w:rPr>
      </w:pPr>
      <w:r w:rsidRPr="00525F71">
        <w:rPr>
          <w:rFonts w:asciiTheme="minorEastAsia" w:hAnsiTheme="minorEastAsia" w:hint="eastAsia"/>
          <w:sz w:val="24"/>
          <w:szCs w:val="24"/>
        </w:rPr>
        <w:t xml:space="preserve">  </w:t>
      </w:r>
      <w:r w:rsidR="00DB607D">
        <w:rPr>
          <w:rFonts w:asciiTheme="minorEastAsia" w:hAnsiTheme="minorEastAsia"/>
          <w:sz w:val="24"/>
          <w:szCs w:val="24"/>
        </w:rPr>
        <w:t xml:space="preserve"> </w:t>
      </w:r>
      <w:r w:rsidRPr="001041DE">
        <w:rPr>
          <w:rFonts w:asciiTheme="minorEastAsia" w:hAnsiTheme="minorEastAsia" w:hint="eastAsia"/>
          <w:sz w:val="24"/>
          <w:szCs w:val="24"/>
        </w:rPr>
        <w:t>具体的には、非行の前兆ともなりうる不良行為等の問題行動の早期発見を図るため、街頭補導活動や少年相談</w:t>
      </w:r>
      <w:r w:rsidR="00BC2184" w:rsidRPr="001041DE">
        <w:rPr>
          <w:rFonts w:asciiTheme="minorEastAsia" w:hAnsiTheme="minorEastAsia" w:hint="eastAsia"/>
          <w:sz w:val="24"/>
          <w:szCs w:val="24"/>
        </w:rPr>
        <w:t>等の</w:t>
      </w:r>
      <w:r w:rsidRPr="001041DE">
        <w:rPr>
          <w:rFonts w:asciiTheme="minorEastAsia" w:hAnsiTheme="minorEastAsia" w:hint="eastAsia"/>
          <w:sz w:val="24"/>
          <w:szCs w:val="24"/>
        </w:rPr>
        <w:t>少年や保護者等に対する指導・助言等のほか、</w:t>
      </w:r>
      <w:r w:rsidR="003C3732" w:rsidRPr="001041DE">
        <w:rPr>
          <w:rFonts w:asciiTheme="minorEastAsia" w:hAnsiTheme="minorEastAsia" w:hint="eastAsia"/>
          <w:sz w:val="24"/>
          <w:szCs w:val="24"/>
        </w:rPr>
        <w:t>検挙・</w:t>
      </w:r>
      <w:r w:rsidRPr="001041DE">
        <w:rPr>
          <w:rFonts w:asciiTheme="minorEastAsia" w:hAnsiTheme="minorEastAsia" w:hint="eastAsia"/>
          <w:sz w:val="24"/>
          <w:szCs w:val="24"/>
        </w:rPr>
        <w:t>補導された少年や保護者・学校などから相談を受けた少年に対し、継続的な指導や</w:t>
      </w:r>
      <w:r w:rsidR="00702165" w:rsidRPr="001041DE">
        <w:rPr>
          <w:rFonts w:asciiTheme="minorEastAsia" w:hAnsiTheme="minorEastAsia" w:hint="eastAsia"/>
          <w:sz w:val="24"/>
          <w:szCs w:val="24"/>
        </w:rPr>
        <w:t>一人ひとりの状況に応じた様々な立ち直り支援プログラムを実施し</w:t>
      </w:r>
      <w:r w:rsidRPr="001041DE">
        <w:rPr>
          <w:rFonts w:asciiTheme="minorEastAsia" w:hAnsiTheme="minorEastAsia" w:hint="eastAsia"/>
          <w:sz w:val="24"/>
          <w:szCs w:val="24"/>
        </w:rPr>
        <w:t>ます。</w:t>
      </w:r>
    </w:p>
    <w:p w14:paraId="05CB1A0D" w14:textId="661C8BD1" w:rsidR="007C1841" w:rsidRPr="00525F71" w:rsidRDefault="00525F71" w:rsidP="007226A7">
      <w:pPr>
        <w:widowControl/>
        <w:ind w:leftChars="300" w:left="750" w:hangingChars="50" w:hanging="120"/>
        <w:rPr>
          <w:rFonts w:asciiTheme="minorEastAsia" w:hAnsiTheme="minorEastAsia"/>
          <w:sz w:val="24"/>
          <w:szCs w:val="24"/>
        </w:rPr>
      </w:pPr>
      <w:r w:rsidRPr="001041DE">
        <w:rPr>
          <w:rFonts w:asciiTheme="minorEastAsia" w:hAnsiTheme="minorEastAsia" w:hint="eastAsia"/>
          <w:sz w:val="24"/>
          <w:szCs w:val="24"/>
        </w:rPr>
        <w:t xml:space="preserve">　</w:t>
      </w:r>
      <w:r w:rsidR="00DB607D" w:rsidRPr="001041DE">
        <w:rPr>
          <w:rFonts w:asciiTheme="minorEastAsia" w:hAnsiTheme="minorEastAsia" w:hint="eastAsia"/>
          <w:sz w:val="24"/>
          <w:szCs w:val="24"/>
        </w:rPr>
        <w:t xml:space="preserve"> </w:t>
      </w:r>
      <w:r w:rsidRPr="001041DE">
        <w:rPr>
          <w:rFonts w:asciiTheme="minorEastAsia" w:hAnsiTheme="minorEastAsia" w:hint="eastAsia"/>
          <w:sz w:val="24"/>
          <w:szCs w:val="24"/>
        </w:rPr>
        <w:t>また、</w:t>
      </w:r>
      <w:r w:rsidR="003C3732" w:rsidRPr="001041DE">
        <w:rPr>
          <w:rFonts w:asciiTheme="minorEastAsia" w:hAnsiTheme="minorEastAsia" w:hint="eastAsia"/>
          <w:sz w:val="24"/>
          <w:szCs w:val="24"/>
        </w:rPr>
        <w:t>中学生による非行の割合が高い現状を踏まえ、その前段階の</w:t>
      </w:r>
      <w:r w:rsidRPr="001041DE">
        <w:rPr>
          <w:rFonts w:asciiTheme="minorEastAsia" w:hAnsiTheme="minorEastAsia" w:hint="eastAsia"/>
          <w:sz w:val="24"/>
          <w:szCs w:val="24"/>
        </w:rPr>
        <w:t>小学校高学年を対象として、非行防止・犯罪被害防止教室を実施</w:t>
      </w:r>
      <w:r w:rsidR="00702165" w:rsidRPr="001041DE">
        <w:rPr>
          <w:rFonts w:asciiTheme="minorEastAsia" w:hAnsiTheme="minorEastAsia" w:hint="eastAsia"/>
          <w:sz w:val="24"/>
          <w:szCs w:val="24"/>
        </w:rPr>
        <w:t>し、規範意識の醸成や犯罪被害を防止するための啓発活動などを行</w:t>
      </w:r>
      <w:r w:rsidRPr="001041DE">
        <w:rPr>
          <w:rFonts w:asciiTheme="minorEastAsia" w:hAnsiTheme="minorEastAsia" w:hint="eastAsia"/>
          <w:sz w:val="24"/>
          <w:szCs w:val="24"/>
        </w:rPr>
        <w:t>います。</w:t>
      </w:r>
      <w:r w:rsidR="00983625" w:rsidRPr="001041DE">
        <w:rPr>
          <w:rFonts w:asciiTheme="minorEastAsia" w:hAnsiTheme="minorEastAsia" w:hint="eastAsia"/>
          <w:sz w:val="24"/>
          <w:szCs w:val="24"/>
        </w:rPr>
        <w:t>【青少年</w:t>
      </w:r>
      <w:r w:rsidR="00983625">
        <w:rPr>
          <w:rFonts w:asciiTheme="minorEastAsia" w:hAnsiTheme="minorEastAsia" w:hint="eastAsia"/>
          <w:sz w:val="24"/>
          <w:szCs w:val="24"/>
        </w:rPr>
        <w:t>課、警察本部少年課】</w:t>
      </w:r>
    </w:p>
    <w:p w14:paraId="6E5E5A04" w14:textId="3066D90C" w:rsidR="00DE122F" w:rsidRDefault="00DE122F" w:rsidP="00DE122F">
      <w:pPr>
        <w:ind w:leftChars="200" w:left="660" w:hangingChars="100" w:hanging="240"/>
        <w:rPr>
          <w:rFonts w:asciiTheme="minorEastAsia" w:hAnsiTheme="minorEastAsia"/>
          <w:sz w:val="24"/>
          <w:szCs w:val="24"/>
        </w:rPr>
      </w:pPr>
    </w:p>
    <w:p w14:paraId="34B04AAF" w14:textId="745E21DD" w:rsidR="00DE122F" w:rsidRDefault="00702165" w:rsidP="00DE122F">
      <w:pPr>
        <w:ind w:leftChars="200" w:left="660" w:hangingChars="100" w:hanging="240"/>
        <w:rPr>
          <w:rFonts w:asciiTheme="minorEastAsia" w:hAnsiTheme="minorEastAsia"/>
          <w:sz w:val="24"/>
          <w:szCs w:val="24"/>
        </w:rPr>
      </w:pPr>
      <w:r>
        <w:rPr>
          <w:rFonts w:asciiTheme="minorEastAsia" w:hAnsiTheme="minorEastAsia" w:hint="eastAsia"/>
          <w:sz w:val="24"/>
          <w:szCs w:val="24"/>
        </w:rPr>
        <w:t>▼</w:t>
      </w:r>
      <w:r w:rsidRPr="00702165">
        <w:rPr>
          <w:rFonts w:asciiTheme="minorEastAsia" w:hAnsiTheme="minorEastAsia" w:hint="eastAsia"/>
          <w:sz w:val="24"/>
          <w:szCs w:val="24"/>
        </w:rPr>
        <w:t>少年非行防止活動ネットワーク（少年補導センター）の活動支援</w:t>
      </w:r>
      <w:r w:rsidR="00080097">
        <w:rPr>
          <w:rFonts w:asciiTheme="minorEastAsia" w:hAnsiTheme="minorEastAsia" w:hint="eastAsia"/>
          <w:sz w:val="24"/>
          <w:szCs w:val="24"/>
        </w:rPr>
        <w:t>［</w:t>
      </w:r>
      <w:r w:rsidR="004A3FE7">
        <w:rPr>
          <w:rFonts w:asciiTheme="minorEastAsia" w:hAnsiTheme="minorEastAsia" w:hint="eastAsia"/>
          <w:sz w:val="24"/>
          <w:szCs w:val="24"/>
        </w:rPr>
        <w:t>既存</w:t>
      </w:r>
      <w:r w:rsidR="00080097">
        <w:rPr>
          <w:rFonts w:asciiTheme="minorEastAsia" w:hAnsiTheme="minorEastAsia" w:hint="eastAsia"/>
          <w:sz w:val="24"/>
          <w:szCs w:val="24"/>
        </w:rPr>
        <w:t>］</w:t>
      </w:r>
    </w:p>
    <w:p w14:paraId="2F57EADA" w14:textId="1D86AF14" w:rsidR="00EF3AB8" w:rsidRPr="002E05F6" w:rsidRDefault="00EF3AB8" w:rsidP="00EF3AB8">
      <w:pPr>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w:t>
      </w:r>
      <w:r w:rsidRPr="00EF3AB8">
        <w:rPr>
          <w:rFonts w:asciiTheme="minorEastAsia" w:hAnsiTheme="minorEastAsia" w:hint="eastAsia"/>
          <w:sz w:val="24"/>
          <w:szCs w:val="24"/>
        </w:rPr>
        <w:t>少年非行の未然防止を図るとともに、少年が犯罪に巻き込まれることを防ぐことを目的に、</w:t>
      </w:r>
      <w:r w:rsidRPr="002E05F6">
        <w:rPr>
          <w:rFonts w:asciiTheme="minorEastAsia" w:hAnsiTheme="minorEastAsia" w:hint="eastAsia"/>
          <w:sz w:val="24"/>
          <w:szCs w:val="24"/>
        </w:rPr>
        <w:t>地域ボランティア（青少年健全育成団体等）</w:t>
      </w:r>
      <w:r>
        <w:rPr>
          <w:rFonts w:asciiTheme="minorEastAsia" w:hAnsiTheme="minorEastAsia" w:hint="eastAsia"/>
          <w:sz w:val="24"/>
          <w:szCs w:val="24"/>
        </w:rPr>
        <w:t>、</w:t>
      </w:r>
      <w:r w:rsidRPr="002E05F6">
        <w:rPr>
          <w:rFonts w:asciiTheme="minorEastAsia" w:hAnsiTheme="minorEastAsia" w:hint="eastAsia"/>
          <w:sz w:val="24"/>
          <w:szCs w:val="24"/>
        </w:rPr>
        <w:t>自治会、ＰＴＡ、市町村職員、教員等</w:t>
      </w:r>
      <w:r>
        <w:rPr>
          <w:rFonts w:asciiTheme="minorEastAsia" w:hAnsiTheme="minorEastAsia" w:hint="eastAsia"/>
          <w:sz w:val="24"/>
          <w:szCs w:val="24"/>
        </w:rPr>
        <w:t>で組織する「</w:t>
      </w:r>
      <w:r w:rsidRPr="00EF3AB8">
        <w:rPr>
          <w:rFonts w:asciiTheme="minorEastAsia" w:hAnsiTheme="minorEastAsia" w:hint="eastAsia"/>
          <w:sz w:val="24"/>
          <w:szCs w:val="24"/>
        </w:rPr>
        <w:t>少年非行防止活動ネットワーク</w:t>
      </w:r>
      <w:r>
        <w:rPr>
          <w:rFonts w:asciiTheme="minorEastAsia" w:hAnsiTheme="minorEastAsia" w:hint="eastAsia"/>
          <w:sz w:val="24"/>
          <w:szCs w:val="24"/>
        </w:rPr>
        <w:t>」を</w:t>
      </w:r>
      <w:r w:rsidRPr="002E05F6">
        <w:rPr>
          <w:rFonts w:asciiTheme="minorEastAsia" w:hAnsiTheme="minorEastAsia" w:hint="eastAsia"/>
          <w:sz w:val="24"/>
          <w:szCs w:val="24"/>
        </w:rPr>
        <w:t>府内のすべての市区町村において構築</w:t>
      </w:r>
      <w:r>
        <w:rPr>
          <w:rFonts w:asciiTheme="minorEastAsia" w:hAnsiTheme="minorEastAsia" w:hint="eastAsia"/>
          <w:sz w:val="24"/>
          <w:szCs w:val="24"/>
        </w:rPr>
        <w:t>し、</w:t>
      </w:r>
      <w:r w:rsidRPr="002E05F6">
        <w:rPr>
          <w:rFonts w:asciiTheme="minorEastAsia" w:hAnsiTheme="minorEastAsia" w:hint="eastAsia"/>
          <w:sz w:val="24"/>
          <w:szCs w:val="24"/>
        </w:rPr>
        <w:t>地元警察署や少年サポートセンター等と</w:t>
      </w:r>
      <w:r>
        <w:rPr>
          <w:rFonts w:asciiTheme="minorEastAsia" w:hAnsiTheme="minorEastAsia" w:hint="eastAsia"/>
          <w:sz w:val="24"/>
          <w:szCs w:val="24"/>
        </w:rPr>
        <w:t>も</w:t>
      </w:r>
      <w:r w:rsidRPr="002E05F6">
        <w:rPr>
          <w:rFonts w:asciiTheme="minorEastAsia" w:hAnsiTheme="minorEastAsia" w:hint="eastAsia"/>
          <w:sz w:val="24"/>
          <w:szCs w:val="24"/>
        </w:rPr>
        <w:t>連携して</w:t>
      </w:r>
      <w:r>
        <w:rPr>
          <w:rFonts w:asciiTheme="minorEastAsia" w:hAnsiTheme="minorEastAsia" w:hint="eastAsia"/>
          <w:sz w:val="24"/>
          <w:szCs w:val="24"/>
        </w:rPr>
        <w:t>、</w:t>
      </w:r>
      <w:r w:rsidRPr="002E05F6">
        <w:rPr>
          <w:rFonts w:asciiTheme="minorEastAsia" w:hAnsiTheme="minorEastAsia" w:hint="eastAsia"/>
          <w:sz w:val="24"/>
          <w:szCs w:val="24"/>
        </w:rPr>
        <w:t>巡回指導や声かけ活動を実施するなど、少年非行の未然防止等に取り組</w:t>
      </w:r>
      <w:r>
        <w:rPr>
          <w:rFonts w:asciiTheme="minorEastAsia" w:hAnsiTheme="minorEastAsia" w:hint="eastAsia"/>
          <w:sz w:val="24"/>
          <w:szCs w:val="24"/>
        </w:rPr>
        <w:t>み</w:t>
      </w:r>
      <w:r w:rsidRPr="002E05F6">
        <w:rPr>
          <w:rFonts w:asciiTheme="minorEastAsia" w:hAnsiTheme="minorEastAsia" w:hint="eastAsia"/>
          <w:sz w:val="24"/>
          <w:szCs w:val="24"/>
        </w:rPr>
        <w:t>ます。</w:t>
      </w:r>
    </w:p>
    <w:p w14:paraId="5AD98A41" w14:textId="3E23848C" w:rsidR="00EF3AB8" w:rsidRDefault="00EF3AB8" w:rsidP="00EF3AB8">
      <w:pPr>
        <w:ind w:leftChars="200" w:left="660" w:hangingChars="100" w:hanging="240"/>
        <w:rPr>
          <w:rFonts w:asciiTheme="minorEastAsia" w:hAnsiTheme="minorEastAsia"/>
          <w:sz w:val="24"/>
          <w:szCs w:val="24"/>
        </w:rPr>
      </w:pPr>
      <w:r w:rsidRPr="002E05F6">
        <w:rPr>
          <w:rFonts w:asciiTheme="minorEastAsia" w:hAnsiTheme="minorEastAsia" w:hint="eastAsia"/>
          <w:sz w:val="24"/>
          <w:szCs w:val="24"/>
        </w:rPr>
        <w:lastRenderedPageBreak/>
        <w:t xml:space="preserve">　</w:t>
      </w:r>
      <w:r>
        <w:rPr>
          <w:rFonts w:asciiTheme="minorEastAsia" w:hAnsiTheme="minorEastAsia" w:hint="eastAsia"/>
          <w:sz w:val="24"/>
          <w:szCs w:val="24"/>
        </w:rPr>
        <w:t xml:space="preserve">　また、</w:t>
      </w:r>
      <w:r w:rsidRPr="002E05F6">
        <w:rPr>
          <w:rFonts w:asciiTheme="minorEastAsia" w:hAnsiTheme="minorEastAsia" w:hint="eastAsia"/>
          <w:sz w:val="24"/>
          <w:szCs w:val="24"/>
        </w:rPr>
        <w:t>府</w:t>
      </w:r>
      <w:r>
        <w:rPr>
          <w:rFonts w:asciiTheme="minorEastAsia" w:hAnsiTheme="minorEastAsia" w:hint="eastAsia"/>
          <w:sz w:val="24"/>
          <w:szCs w:val="24"/>
        </w:rPr>
        <w:t>として</w:t>
      </w:r>
      <w:r w:rsidRPr="002E05F6">
        <w:rPr>
          <w:rFonts w:asciiTheme="minorEastAsia" w:hAnsiTheme="minorEastAsia" w:hint="eastAsia"/>
          <w:sz w:val="24"/>
          <w:szCs w:val="24"/>
        </w:rPr>
        <w:t>、この地域ネットワークの定着化や活性化を進めるため、</w:t>
      </w:r>
      <w:r w:rsidRPr="00702165">
        <w:rPr>
          <w:rFonts w:asciiTheme="minorEastAsia" w:hAnsiTheme="minorEastAsia" w:hint="eastAsia"/>
          <w:sz w:val="24"/>
          <w:szCs w:val="24"/>
        </w:rPr>
        <w:t>研修の講師派遣や巡回街頭指導の同行などの</w:t>
      </w:r>
      <w:r w:rsidR="00BC2184">
        <w:rPr>
          <w:rFonts w:asciiTheme="minorEastAsia" w:hAnsiTheme="minorEastAsia" w:hint="eastAsia"/>
          <w:sz w:val="24"/>
          <w:szCs w:val="24"/>
        </w:rPr>
        <w:t>活動</w:t>
      </w:r>
      <w:r w:rsidRPr="00702165">
        <w:rPr>
          <w:rFonts w:asciiTheme="minorEastAsia" w:hAnsiTheme="minorEastAsia" w:hint="eastAsia"/>
          <w:sz w:val="24"/>
          <w:szCs w:val="24"/>
        </w:rPr>
        <w:t>支援を行います。</w:t>
      </w:r>
      <w:r>
        <w:rPr>
          <w:rFonts w:asciiTheme="minorEastAsia" w:hAnsiTheme="minorEastAsia" w:hint="eastAsia"/>
          <w:sz w:val="24"/>
          <w:szCs w:val="24"/>
        </w:rPr>
        <w:t>【青少年課】</w:t>
      </w:r>
    </w:p>
    <w:p w14:paraId="096976C1" w14:textId="22470767" w:rsidR="00702165" w:rsidRDefault="00702165" w:rsidP="00DE122F">
      <w:pPr>
        <w:ind w:leftChars="200" w:left="660" w:hangingChars="100" w:hanging="240"/>
        <w:rPr>
          <w:rFonts w:asciiTheme="minorEastAsia" w:hAnsiTheme="minorEastAsia"/>
          <w:sz w:val="24"/>
          <w:szCs w:val="24"/>
        </w:rPr>
      </w:pPr>
    </w:p>
    <w:p w14:paraId="0D905E04" w14:textId="150CD015" w:rsidR="00702165" w:rsidRPr="001041DE" w:rsidRDefault="001C2FFF" w:rsidP="00DE122F">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▼少年補導協助員による立ち直り支援</w:t>
      </w:r>
      <w:r w:rsidR="00080097"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6F1966C4" w14:textId="71199234" w:rsidR="001C2FFF" w:rsidRPr="001041DE" w:rsidRDefault="001C2FFF" w:rsidP="001C2FFF">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少年補導協助員制度は、中学生を中心とする非行グループ</w:t>
      </w:r>
      <w:r w:rsidR="003C3732" w:rsidRPr="001041DE">
        <w:rPr>
          <w:rFonts w:asciiTheme="minorEastAsia" w:hAnsiTheme="minorEastAsia" w:hint="eastAsia"/>
          <w:sz w:val="24"/>
          <w:szCs w:val="24"/>
        </w:rPr>
        <w:t>等</w:t>
      </w:r>
      <w:r w:rsidRPr="001041DE">
        <w:rPr>
          <w:rFonts w:asciiTheme="minorEastAsia" w:hAnsiTheme="minorEastAsia" w:hint="eastAsia"/>
          <w:sz w:val="24"/>
          <w:szCs w:val="24"/>
        </w:rPr>
        <w:t>に対して、民間有志のご協力を得て非行からの立ち直りに向けた指導を行うため、知事部局と警察本部が連携し、全国に</w:t>
      </w:r>
      <w:r w:rsidR="003C3732" w:rsidRPr="001041DE">
        <w:rPr>
          <w:rFonts w:asciiTheme="minorEastAsia" w:hAnsiTheme="minorEastAsia" w:hint="eastAsia"/>
          <w:sz w:val="24"/>
          <w:szCs w:val="24"/>
        </w:rPr>
        <w:t>先駆け</w:t>
      </w:r>
      <w:r w:rsidRPr="001041DE">
        <w:rPr>
          <w:rFonts w:asciiTheme="minorEastAsia" w:hAnsiTheme="minorEastAsia" w:hint="eastAsia"/>
          <w:sz w:val="24"/>
          <w:szCs w:val="24"/>
        </w:rPr>
        <w:t>昭和38年に設けた制度です。</w:t>
      </w:r>
    </w:p>
    <w:p w14:paraId="7F95C8E5" w14:textId="687FCAFE" w:rsidR="001C2FFF" w:rsidRDefault="001C2FFF" w:rsidP="001C2FFF">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知事及び警察本部長が、市区町村長及び警察署長からの推薦に基づき、人格、行動について社会的信望が高く、少年の善導について熱意と豊富な知識があり、また少年補導について知識、技能がある地域の方々に少年補導協助員を委嘱して</w:t>
      </w:r>
      <w:r w:rsidR="00BC2184" w:rsidRPr="001041DE">
        <w:rPr>
          <w:rFonts w:asciiTheme="minorEastAsia" w:hAnsiTheme="minorEastAsia" w:hint="eastAsia"/>
          <w:sz w:val="24"/>
          <w:szCs w:val="24"/>
        </w:rPr>
        <w:t>います（約200</w:t>
      </w:r>
      <w:r w:rsidR="003C3732" w:rsidRPr="001041DE">
        <w:rPr>
          <w:rFonts w:asciiTheme="minorEastAsia" w:hAnsiTheme="minorEastAsia" w:hint="eastAsia"/>
          <w:sz w:val="24"/>
          <w:szCs w:val="24"/>
        </w:rPr>
        <w:t>人</w:t>
      </w:r>
      <w:r w:rsidR="00BC2184" w:rsidRPr="001041DE">
        <w:rPr>
          <w:rFonts w:asciiTheme="minorEastAsia" w:hAnsiTheme="minorEastAsia" w:hint="eastAsia"/>
          <w:sz w:val="24"/>
          <w:szCs w:val="24"/>
        </w:rPr>
        <w:t>）。少年補導協助員は、１</w:t>
      </w:r>
      <w:r w:rsidRPr="001041DE">
        <w:rPr>
          <w:rFonts w:asciiTheme="minorEastAsia" w:hAnsiTheme="minorEastAsia" w:hint="eastAsia"/>
          <w:sz w:val="24"/>
          <w:szCs w:val="24"/>
        </w:rPr>
        <w:t>対</w:t>
      </w:r>
      <w:r w:rsidR="00BC2184" w:rsidRPr="001041DE">
        <w:rPr>
          <w:rFonts w:asciiTheme="minorEastAsia" w:hAnsiTheme="minorEastAsia" w:hint="eastAsia"/>
          <w:sz w:val="24"/>
          <w:szCs w:val="24"/>
        </w:rPr>
        <w:t>１</w:t>
      </w:r>
      <w:r w:rsidRPr="001041DE">
        <w:rPr>
          <w:rFonts w:asciiTheme="minorEastAsia" w:hAnsiTheme="minorEastAsia" w:hint="eastAsia"/>
          <w:sz w:val="24"/>
          <w:szCs w:val="24"/>
        </w:rPr>
        <w:t>の面接や家庭・学校訪問といった個人指導や、レクリエーション活動やグループ</w:t>
      </w:r>
      <w:r w:rsidR="00BC2184" w:rsidRPr="001041DE">
        <w:rPr>
          <w:rFonts w:asciiTheme="minorEastAsia" w:hAnsiTheme="minorEastAsia" w:hint="eastAsia"/>
          <w:sz w:val="24"/>
          <w:szCs w:val="24"/>
        </w:rPr>
        <w:t>・</w:t>
      </w:r>
      <w:r w:rsidRPr="001041DE">
        <w:rPr>
          <w:rFonts w:asciiTheme="minorEastAsia" w:hAnsiTheme="minorEastAsia" w:hint="eastAsia"/>
          <w:sz w:val="24"/>
          <w:szCs w:val="24"/>
        </w:rPr>
        <w:t>カウンセリングといった集団指導を通じて、少年の立ち直りを支援します。</w:t>
      </w:r>
      <w:r w:rsidR="001F63A3" w:rsidRPr="001041DE">
        <w:rPr>
          <w:rFonts w:asciiTheme="minorEastAsia" w:hAnsiTheme="minorEastAsia" w:hint="eastAsia"/>
          <w:sz w:val="24"/>
          <w:szCs w:val="24"/>
        </w:rPr>
        <w:t>【青少年課</w:t>
      </w:r>
      <w:r w:rsidR="00EF6E9B" w:rsidRPr="001041DE">
        <w:rPr>
          <w:rFonts w:asciiTheme="minorEastAsia" w:hAnsiTheme="minorEastAsia" w:hint="eastAsia"/>
          <w:sz w:val="24"/>
          <w:szCs w:val="24"/>
        </w:rPr>
        <w:t>、</w:t>
      </w:r>
      <w:r w:rsidR="00E14584" w:rsidRPr="001041DE">
        <w:rPr>
          <w:rFonts w:asciiTheme="minorEastAsia" w:hAnsiTheme="minorEastAsia" w:hint="eastAsia"/>
          <w:sz w:val="24"/>
          <w:szCs w:val="24"/>
        </w:rPr>
        <w:t>警察本部少年課</w:t>
      </w:r>
      <w:r w:rsidR="001F63A3" w:rsidRPr="001041DE">
        <w:rPr>
          <w:rFonts w:asciiTheme="minorEastAsia" w:hAnsiTheme="minorEastAsia" w:hint="eastAsia"/>
          <w:sz w:val="24"/>
          <w:szCs w:val="24"/>
        </w:rPr>
        <w:t>】</w:t>
      </w:r>
    </w:p>
    <w:p w14:paraId="51D9138A" w14:textId="19111A3C" w:rsidR="001F63A3" w:rsidRDefault="001F63A3" w:rsidP="00A07B06">
      <w:pPr>
        <w:rPr>
          <w:rFonts w:asciiTheme="minorEastAsia" w:hAnsiTheme="minorEastAsia"/>
          <w:sz w:val="24"/>
          <w:szCs w:val="24"/>
        </w:rPr>
      </w:pPr>
    </w:p>
    <w:p w14:paraId="096BDB3F" w14:textId="2FCDD712" w:rsidR="00650E5A" w:rsidRPr="00BD4FA8" w:rsidRDefault="00650E5A" w:rsidP="00A07B06">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650E5A" w14:paraId="28151A5D" w14:textId="77777777" w:rsidTr="009D1EB3">
        <w:tc>
          <w:tcPr>
            <w:tcW w:w="8494" w:type="dxa"/>
            <w:shd w:val="clear" w:color="auto" w:fill="99FFCC"/>
          </w:tcPr>
          <w:p w14:paraId="09C6BB89" w14:textId="7675AD04" w:rsidR="00650E5A" w:rsidRPr="005241C9" w:rsidRDefault="00650E5A"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18" w:name="_Toc18224150"/>
            <w:r w:rsidRPr="005241C9">
              <w:rPr>
                <w:rFonts w:asciiTheme="minorEastAsia" w:hAnsiTheme="minorEastAsia" w:hint="eastAsia"/>
                <w:b/>
                <w:sz w:val="24"/>
                <w:szCs w:val="24"/>
              </w:rPr>
              <w:t>(</w:t>
            </w:r>
            <w:r>
              <w:rPr>
                <w:rFonts w:asciiTheme="minorEastAsia" w:hAnsiTheme="minorEastAsia"/>
                <w:b/>
                <w:sz w:val="24"/>
                <w:szCs w:val="24"/>
              </w:rPr>
              <w:t>2</w:t>
            </w:r>
            <w:r w:rsidRPr="005241C9">
              <w:rPr>
                <w:rFonts w:asciiTheme="minorEastAsia" w:hAnsiTheme="minorEastAsia" w:hint="eastAsia"/>
                <w:b/>
                <w:sz w:val="24"/>
                <w:szCs w:val="24"/>
              </w:rPr>
              <w:t>)</w:t>
            </w:r>
            <w:r w:rsidRPr="005241C9">
              <w:rPr>
                <w:rFonts w:asciiTheme="minorEastAsia" w:hAnsiTheme="minorEastAsia" w:hint="eastAsia"/>
                <w:b/>
                <w:sz w:val="24"/>
                <w:szCs w:val="24"/>
              </w:rPr>
              <w:t xml:space="preserve">　</w:t>
            </w:r>
            <w:r w:rsidR="00986D12">
              <w:rPr>
                <w:rFonts w:asciiTheme="minorEastAsia" w:hAnsiTheme="minorEastAsia" w:hint="eastAsia"/>
                <w:b/>
                <w:sz w:val="24"/>
                <w:szCs w:val="24"/>
              </w:rPr>
              <w:t>修学</w:t>
            </w:r>
            <w:r w:rsidR="00487E93" w:rsidRPr="00487E93">
              <w:rPr>
                <w:rFonts w:asciiTheme="minorEastAsia" w:hAnsiTheme="minorEastAsia" w:hint="eastAsia"/>
                <w:b/>
                <w:sz w:val="24"/>
                <w:szCs w:val="24"/>
              </w:rPr>
              <w:t>支援</w:t>
            </w:r>
            <w:bookmarkEnd w:id="18"/>
          </w:p>
        </w:tc>
      </w:tr>
    </w:tbl>
    <w:p w14:paraId="4CA11FFA" w14:textId="77777777" w:rsidR="00650E5A" w:rsidRDefault="00650E5A" w:rsidP="00650E5A">
      <w:pPr>
        <w:spacing w:line="240" w:lineRule="exact"/>
        <w:rPr>
          <w:rFonts w:asciiTheme="minorEastAsia" w:hAnsiTheme="minorEastAsia"/>
          <w:sz w:val="24"/>
          <w:szCs w:val="24"/>
        </w:rPr>
      </w:pPr>
    </w:p>
    <w:p w14:paraId="5C548A84" w14:textId="64DFA2E6" w:rsidR="00650E5A" w:rsidRPr="001041DE" w:rsidRDefault="00080097" w:rsidP="00650E5A">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650E5A" w:rsidRPr="001041DE">
        <w:rPr>
          <w:rFonts w:asciiTheme="minorEastAsia" w:hAnsiTheme="minorEastAsia" w:hint="eastAsia"/>
          <w:sz w:val="24"/>
          <w:szCs w:val="24"/>
        </w:rPr>
        <w:t>現状と</w:t>
      </w:r>
      <w:r w:rsidR="0071037A" w:rsidRPr="001041DE">
        <w:rPr>
          <w:rFonts w:asciiTheme="minorEastAsia" w:hAnsiTheme="minorEastAsia" w:hint="eastAsia"/>
          <w:sz w:val="24"/>
          <w:szCs w:val="24"/>
        </w:rPr>
        <w:t>取組</w:t>
      </w:r>
      <w:r w:rsidR="001A4CC1" w:rsidRPr="001041DE">
        <w:rPr>
          <w:rFonts w:asciiTheme="minorEastAsia" w:hAnsiTheme="minorEastAsia" w:hint="eastAsia"/>
          <w:sz w:val="24"/>
          <w:szCs w:val="24"/>
        </w:rPr>
        <w:t>方向</w:t>
      </w:r>
      <w:r w:rsidRPr="001041DE">
        <w:rPr>
          <w:rFonts w:asciiTheme="minorEastAsia" w:hAnsiTheme="minorEastAsia" w:hint="eastAsia"/>
          <w:sz w:val="24"/>
          <w:szCs w:val="24"/>
        </w:rPr>
        <w:t>》</w:t>
      </w:r>
    </w:p>
    <w:p w14:paraId="2CA0C84B" w14:textId="290145F2" w:rsidR="001C2FFF" w:rsidRPr="001041DE" w:rsidRDefault="00B5307E" w:rsidP="00C92B69">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平成29年における少年院入院者</w:t>
      </w:r>
      <w:r w:rsidR="00C2043C" w:rsidRPr="001041DE">
        <w:rPr>
          <w:rFonts w:asciiTheme="minorEastAsia" w:hAnsiTheme="minorEastAsia" w:hint="eastAsia"/>
          <w:sz w:val="24"/>
          <w:szCs w:val="24"/>
        </w:rPr>
        <w:t>（入院に係る非行時の居住地が大阪府の者）</w:t>
      </w:r>
      <w:r w:rsidRPr="001041DE">
        <w:rPr>
          <w:rFonts w:asciiTheme="minorEastAsia" w:hAnsiTheme="minorEastAsia" w:hint="eastAsia"/>
          <w:sz w:val="24"/>
          <w:szCs w:val="24"/>
        </w:rPr>
        <w:t>の非行時における最終学歴をみると、</w:t>
      </w:r>
      <w:r w:rsidR="00C2043C" w:rsidRPr="001041DE">
        <w:rPr>
          <w:rFonts w:asciiTheme="minorEastAsia" w:hAnsiTheme="minorEastAsia" w:hint="eastAsia"/>
          <w:sz w:val="24"/>
          <w:szCs w:val="24"/>
        </w:rPr>
        <w:t>2</w:t>
      </w:r>
      <w:r w:rsidRPr="001041DE">
        <w:rPr>
          <w:rFonts w:asciiTheme="minorEastAsia" w:hAnsiTheme="minorEastAsia" w:hint="eastAsia"/>
          <w:sz w:val="24"/>
          <w:szCs w:val="24"/>
        </w:rPr>
        <w:t>17人中</w:t>
      </w:r>
      <w:r w:rsidR="00C2043C" w:rsidRPr="001041DE">
        <w:rPr>
          <w:rFonts w:asciiTheme="minorEastAsia" w:hAnsiTheme="minorEastAsia" w:hint="eastAsia"/>
          <w:sz w:val="24"/>
          <w:szCs w:val="24"/>
        </w:rPr>
        <w:t>9</w:t>
      </w:r>
      <w:r w:rsidRPr="001041DE">
        <w:rPr>
          <w:rFonts w:asciiTheme="minorEastAsia" w:hAnsiTheme="minorEastAsia" w:hint="eastAsia"/>
          <w:sz w:val="24"/>
          <w:szCs w:val="24"/>
        </w:rPr>
        <w:t>0人が高校中退、</w:t>
      </w:r>
      <w:r w:rsidR="00C2043C" w:rsidRPr="001041DE">
        <w:rPr>
          <w:rFonts w:asciiTheme="minorEastAsia" w:hAnsiTheme="minorEastAsia" w:hint="eastAsia"/>
          <w:sz w:val="24"/>
          <w:szCs w:val="24"/>
        </w:rPr>
        <w:t>4</w:t>
      </w:r>
      <w:r w:rsidRPr="001041DE">
        <w:rPr>
          <w:rFonts w:asciiTheme="minorEastAsia" w:hAnsiTheme="minorEastAsia" w:hint="eastAsia"/>
          <w:sz w:val="24"/>
          <w:szCs w:val="24"/>
        </w:rPr>
        <w:t>1人が中学卒業であり、全体の構成比でみるとそれぞれ</w:t>
      </w:r>
      <w:r w:rsidR="00C2043C" w:rsidRPr="001041DE">
        <w:rPr>
          <w:rFonts w:asciiTheme="minorEastAsia" w:hAnsiTheme="minorEastAsia" w:hint="eastAsia"/>
          <w:sz w:val="24"/>
          <w:szCs w:val="24"/>
        </w:rPr>
        <w:t>41</w:t>
      </w:r>
      <w:r w:rsidRPr="001041DE">
        <w:rPr>
          <w:rFonts w:asciiTheme="minorEastAsia" w:hAnsiTheme="minorEastAsia" w:hint="eastAsia"/>
          <w:sz w:val="24"/>
          <w:szCs w:val="24"/>
        </w:rPr>
        <w:t>.</w:t>
      </w:r>
      <w:r w:rsidR="00C2043C" w:rsidRPr="001041DE">
        <w:rPr>
          <w:rFonts w:asciiTheme="minorEastAsia" w:hAnsiTheme="minorEastAsia"/>
          <w:sz w:val="24"/>
          <w:szCs w:val="24"/>
        </w:rPr>
        <w:t>5</w:t>
      </w:r>
      <w:r w:rsidRPr="001041DE">
        <w:rPr>
          <w:rFonts w:asciiTheme="minorEastAsia" w:hAnsiTheme="minorEastAsia" w:hint="eastAsia"/>
          <w:sz w:val="24"/>
          <w:szCs w:val="24"/>
        </w:rPr>
        <w:t>％（１位）、</w:t>
      </w:r>
      <w:r w:rsidR="00C2043C" w:rsidRPr="001041DE">
        <w:rPr>
          <w:rFonts w:asciiTheme="minorEastAsia" w:hAnsiTheme="minorEastAsia"/>
          <w:sz w:val="24"/>
          <w:szCs w:val="24"/>
        </w:rPr>
        <w:t>1</w:t>
      </w:r>
      <w:r w:rsidRPr="001041DE">
        <w:rPr>
          <w:rFonts w:asciiTheme="minorEastAsia" w:hAnsiTheme="minorEastAsia" w:hint="eastAsia"/>
          <w:sz w:val="24"/>
          <w:szCs w:val="24"/>
        </w:rPr>
        <w:t>8.</w:t>
      </w:r>
      <w:r w:rsidR="00C2043C" w:rsidRPr="001041DE">
        <w:rPr>
          <w:rFonts w:asciiTheme="minorEastAsia" w:hAnsiTheme="minorEastAsia"/>
          <w:sz w:val="24"/>
          <w:szCs w:val="24"/>
        </w:rPr>
        <w:t>9</w:t>
      </w:r>
      <w:r w:rsidRPr="001041DE">
        <w:rPr>
          <w:rFonts w:asciiTheme="minorEastAsia" w:hAnsiTheme="minorEastAsia" w:hint="eastAsia"/>
          <w:sz w:val="24"/>
          <w:szCs w:val="24"/>
        </w:rPr>
        <w:t>％（</w:t>
      </w:r>
      <w:r w:rsidR="00C2043C" w:rsidRPr="001041DE">
        <w:rPr>
          <w:rFonts w:asciiTheme="minorEastAsia" w:hAnsiTheme="minorEastAsia" w:hint="eastAsia"/>
          <w:sz w:val="24"/>
          <w:szCs w:val="24"/>
        </w:rPr>
        <w:t>３</w:t>
      </w:r>
      <w:r w:rsidRPr="001041DE">
        <w:rPr>
          <w:rFonts w:asciiTheme="minorEastAsia" w:hAnsiTheme="minorEastAsia" w:hint="eastAsia"/>
          <w:sz w:val="24"/>
          <w:szCs w:val="24"/>
        </w:rPr>
        <w:t>位）</w:t>
      </w:r>
      <w:r w:rsidR="00C2043C" w:rsidRPr="001041DE">
        <w:rPr>
          <w:rFonts w:asciiTheme="minorEastAsia" w:hAnsiTheme="minorEastAsia" w:hint="eastAsia"/>
          <w:sz w:val="24"/>
          <w:szCs w:val="24"/>
        </w:rPr>
        <w:t>で、合わせて60.4％</w:t>
      </w:r>
      <w:r w:rsidRPr="001041DE">
        <w:rPr>
          <w:rFonts w:asciiTheme="minorEastAsia" w:hAnsiTheme="minorEastAsia" w:hint="eastAsia"/>
          <w:sz w:val="24"/>
          <w:szCs w:val="24"/>
        </w:rPr>
        <w:t>を占めています。</w:t>
      </w:r>
    </w:p>
    <w:p w14:paraId="323B043D" w14:textId="1A337260" w:rsidR="002D686F" w:rsidRPr="001041DE" w:rsidRDefault="00DA4383" w:rsidP="00DA4383">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平成29年度中の</w:t>
      </w:r>
      <w:r w:rsidR="00010299" w:rsidRPr="001041DE">
        <w:rPr>
          <w:rFonts w:asciiTheme="minorEastAsia" w:hAnsiTheme="minorEastAsia" w:hint="eastAsia"/>
          <w:sz w:val="24"/>
          <w:szCs w:val="24"/>
        </w:rPr>
        <w:t>大阪</w:t>
      </w:r>
      <w:r w:rsidRPr="001041DE">
        <w:rPr>
          <w:rFonts w:asciiTheme="minorEastAsia" w:hAnsiTheme="minorEastAsia" w:hint="eastAsia"/>
          <w:sz w:val="24"/>
          <w:szCs w:val="24"/>
        </w:rPr>
        <w:t>府立高等学校（全日制</w:t>
      </w:r>
      <w:r w:rsidR="0069343E" w:rsidRPr="001041DE">
        <w:rPr>
          <w:rFonts w:asciiTheme="minorEastAsia" w:hAnsiTheme="minorEastAsia" w:hint="eastAsia"/>
          <w:sz w:val="24"/>
          <w:szCs w:val="24"/>
        </w:rPr>
        <w:t>の</w:t>
      </w:r>
      <w:r w:rsidRPr="001041DE">
        <w:rPr>
          <w:rFonts w:asciiTheme="minorEastAsia" w:hAnsiTheme="minorEastAsia" w:hint="eastAsia"/>
          <w:sz w:val="24"/>
          <w:szCs w:val="24"/>
        </w:rPr>
        <w:t>課程）における中途退学の状況をみると、中途退学者数は1,657 人</w:t>
      </w:r>
      <w:r w:rsidR="002D686F" w:rsidRPr="001041DE">
        <w:rPr>
          <w:rFonts w:asciiTheme="minorEastAsia" w:hAnsiTheme="minorEastAsia" w:hint="eastAsia"/>
          <w:sz w:val="24"/>
          <w:szCs w:val="24"/>
        </w:rPr>
        <w:t>で</w:t>
      </w:r>
      <w:r w:rsidRPr="001041DE">
        <w:rPr>
          <w:rFonts w:asciiTheme="minorEastAsia" w:hAnsiTheme="minorEastAsia" w:hint="eastAsia"/>
          <w:sz w:val="24"/>
          <w:szCs w:val="24"/>
        </w:rPr>
        <w:t>、</w:t>
      </w:r>
      <w:r w:rsidR="00C62DE5" w:rsidRPr="001041DE">
        <w:rPr>
          <w:rFonts w:asciiTheme="minorEastAsia" w:hAnsiTheme="minorEastAsia" w:hint="eastAsia"/>
          <w:sz w:val="24"/>
          <w:szCs w:val="24"/>
        </w:rPr>
        <w:t>５</w:t>
      </w:r>
      <w:r w:rsidR="00317123" w:rsidRPr="001041DE">
        <w:rPr>
          <w:rFonts w:asciiTheme="minorEastAsia" w:hAnsiTheme="minorEastAsia" w:hint="eastAsia"/>
          <w:sz w:val="24"/>
          <w:szCs w:val="24"/>
        </w:rPr>
        <w:t>月１日現在の在籍者数</w:t>
      </w:r>
      <w:r w:rsidR="00C62DE5" w:rsidRPr="001041DE">
        <w:rPr>
          <w:rFonts w:asciiTheme="minorEastAsia" w:hAnsiTheme="minorEastAsia" w:hint="eastAsia"/>
          <w:sz w:val="24"/>
          <w:szCs w:val="24"/>
        </w:rPr>
        <w:t>1</w:t>
      </w:r>
      <w:r w:rsidR="00C62DE5" w:rsidRPr="001041DE">
        <w:rPr>
          <w:rFonts w:asciiTheme="minorEastAsia" w:hAnsiTheme="minorEastAsia"/>
          <w:sz w:val="24"/>
          <w:szCs w:val="24"/>
        </w:rPr>
        <w:t>17,086</w:t>
      </w:r>
      <w:r w:rsidR="0076716E" w:rsidRPr="001041DE">
        <w:rPr>
          <w:rFonts w:asciiTheme="minorEastAsia" w:hAnsiTheme="minorEastAsia" w:hint="eastAsia"/>
          <w:sz w:val="24"/>
          <w:szCs w:val="24"/>
        </w:rPr>
        <w:t>人</w:t>
      </w:r>
      <w:r w:rsidR="00317123" w:rsidRPr="001041DE">
        <w:rPr>
          <w:rFonts w:asciiTheme="minorEastAsia" w:hAnsiTheme="minorEastAsia" w:hint="eastAsia"/>
          <w:sz w:val="24"/>
          <w:szCs w:val="24"/>
        </w:rPr>
        <w:t>に対する中途退学者の割合（</w:t>
      </w:r>
      <w:r w:rsidRPr="001041DE">
        <w:rPr>
          <w:rFonts w:asciiTheme="minorEastAsia" w:hAnsiTheme="minorEastAsia" w:hint="eastAsia"/>
          <w:sz w:val="24"/>
          <w:szCs w:val="24"/>
        </w:rPr>
        <w:t>中途退学率</w:t>
      </w:r>
      <w:r w:rsidR="00317123" w:rsidRPr="001041DE">
        <w:rPr>
          <w:rFonts w:asciiTheme="minorEastAsia" w:hAnsiTheme="minorEastAsia" w:hint="eastAsia"/>
          <w:sz w:val="24"/>
          <w:szCs w:val="24"/>
        </w:rPr>
        <w:t>）</w:t>
      </w:r>
      <w:r w:rsidRPr="001041DE">
        <w:rPr>
          <w:rFonts w:asciiTheme="minorEastAsia" w:hAnsiTheme="minorEastAsia" w:hint="eastAsia"/>
          <w:sz w:val="24"/>
          <w:szCs w:val="24"/>
        </w:rPr>
        <w:t>は1.4％となって</w:t>
      </w:r>
      <w:r w:rsidR="002D686F" w:rsidRPr="001041DE">
        <w:rPr>
          <w:rFonts w:asciiTheme="minorEastAsia" w:hAnsiTheme="minorEastAsia" w:hint="eastAsia"/>
          <w:sz w:val="24"/>
          <w:szCs w:val="24"/>
        </w:rPr>
        <w:t>います。</w:t>
      </w:r>
    </w:p>
    <w:p w14:paraId="2CEE9A9F" w14:textId="77777777" w:rsidR="002D686F" w:rsidRPr="001041DE" w:rsidRDefault="00DA4383" w:rsidP="00DA4383">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中途退学した理由としては、「学校生活・学業不適応」が最も多く553人で33.4％、次いで「進路変更」が537人で32.4％となっています。</w:t>
      </w:r>
    </w:p>
    <w:p w14:paraId="4DD4F9EE" w14:textId="1A83F17A" w:rsidR="00DA4383" w:rsidRPr="001041DE" w:rsidRDefault="00DA4383" w:rsidP="00DA4383">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また、</w:t>
      </w:r>
      <w:r w:rsidR="002D686F" w:rsidRPr="001041DE">
        <w:rPr>
          <w:rFonts w:asciiTheme="minorEastAsia" w:hAnsiTheme="minorEastAsia" w:hint="eastAsia"/>
          <w:sz w:val="24"/>
          <w:szCs w:val="24"/>
        </w:rPr>
        <w:t>学年別にみると、</w:t>
      </w:r>
      <w:r w:rsidRPr="001041DE">
        <w:rPr>
          <w:rFonts w:asciiTheme="minorEastAsia" w:hAnsiTheme="minorEastAsia" w:hint="eastAsia"/>
          <w:sz w:val="24"/>
          <w:szCs w:val="24"/>
        </w:rPr>
        <w:t>１年</w:t>
      </w:r>
      <w:r w:rsidR="00812209" w:rsidRPr="001041DE">
        <w:rPr>
          <w:rFonts w:asciiTheme="minorEastAsia" w:hAnsiTheme="minorEastAsia" w:hint="eastAsia"/>
          <w:sz w:val="24"/>
          <w:szCs w:val="24"/>
        </w:rPr>
        <w:t>生の</w:t>
      </w:r>
      <w:r w:rsidRPr="001041DE">
        <w:rPr>
          <w:rFonts w:asciiTheme="minorEastAsia" w:hAnsiTheme="minorEastAsia" w:hint="eastAsia"/>
          <w:sz w:val="24"/>
          <w:szCs w:val="24"/>
        </w:rPr>
        <w:t>中途退学者は、707人で中途退学者全体の42.7％を占めています。</w:t>
      </w:r>
    </w:p>
    <w:p w14:paraId="5765BD15" w14:textId="5747AD58" w:rsidR="00F76A73" w:rsidRDefault="00C92B69" w:rsidP="00B44048">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学歴が就職等において不利に作用し、</w:t>
      </w:r>
      <w:r w:rsidR="00BC2184" w:rsidRPr="001041DE">
        <w:rPr>
          <w:rFonts w:asciiTheme="minorEastAsia" w:hAnsiTheme="minorEastAsia" w:hint="eastAsia"/>
          <w:sz w:val="24"/>
          <w:szCs w:val="24"/>
        </w:rPr>
        <w:t>その結果として</w:t>
      </w:r>
      <w:r w:rsidRPr="001041DE">
        <w:rPr>
          <w:rFonts w:asciiTheme="minorEastAsia" w:hAnsiTheme="minorEastAsia" w:hint="eastAsia"/>
          <w:sz w:val="24"/>
          <w:szCs w:val="24"/>
        </w:rPr>
        <w:t>社会生活に適応できずに犯罪に至って、受刑と再犯の悪循環に陥</w:t>
      </w:r>
      <w:r w:rsidR="00BC2184" w:rsidRPr="001041DE">
        <w:rPr>
          <w:rFonts w:asciiTheme="minorEastAsia" w:hAnsiTheme="minorEastAsia" w:hint="eastAsia"/>
          <w:sz w:val="24"/>
          <w:szCs w:val="24"/>
        </w:rPr>
        <w:t>ってしまう</w:t>
      </w:r>
      <w:r w:rsidRPr="001041DE">
        <w:rPr>
          <w:rFonts w:asciiTheme="minorEastAsia" w:hAnsiTheme="minorEastAsia" w:hint="eastAsia"/>
          <w:sz w:val="24"/>
          <w:szCs w:val="24"/>
        </w:rPr>
        <w:t>者も多く存在していることから、非行をした少年の継続した学びや</w:t>
      </w:r>
      <w:r w:rsidR="00BC2184" w:rsidRPr="001041DE">
        <w:rPr>
          <w:rFonts w:asciiTheme="minorEastAsia" w:hAnsiTheme="minorEastAsia" w:hint="eastAsia"/>
          <w:sz w:val="24"/>
          <w:szCs w:val="24"/>
        </w:rPr>
        <w:t>、</w:t>
      </w:r>
      <w:r w:rsidRPr="001041DE">
        <w:rPr>
          <w:rFonts w:asciiTheme="minorEastAsia" w:hAnsiTheme="minorEastAsia" w:hint="eastAsia"/>
          <w:sz w:val="24"/>
          <w:szCs w:val="24"/>
        </w:rPr>
        <w:t>進学・復学のための支援</w:t>
      </w:r>
      <w:r w:rsidR="00F61FCD" w:rsidRPr="001041DE">
        <w:rPr>
          <w:rFonts w:asciiTheme="minorEastAsia" w:hAnsiTheme="minorEastAsia" w:hint="eastAsia"/>
          <w:sz w:val="24"/>
          <w:szCs w:val="24"/>
        </w:rPr>
        <w:t>に取り組みます</w:t>
      </w:r>
      <w:r w:rsidRPr="001041DE">
        <w:rPr>
          <w:rFonts w:asciiTheme="minorEastAsia" w:hAnsiTheme="minorEastAsia" w:hint="eastAsia"/>
          <w:sz w:val="24"/>
          <w:szCs w:val="24"/>
        </w:rPr>
        <w:t>。</w:t>
      </w:r>
    </w:p>
    <w:p w14:paraId="595BF006" w14:textId="3210FC51" w:rsidR="00B44048" w:rsidRDefault="00B44048" w:rsidP="00B44048">
      <w:pPr>
        <w:rPr>
          <w:rFonts w:asciiTheme="minorEastAsia" w:hAnsiTheme="minorEastAsia"/>
          <w:sz w:val="24"/>
          <w:szCs w:val="24"/>
        </w:rPr>
      </w:pPr>
    </w:p>
    <w:p w14:paraId="7619A953" w14:textId="40B458BF" w:rsidR="007226A7" w:rsidRDefault="007226A7" w:rsidP="009F03A2">
      <w:pPr>
        <w:rPr>
          <w:rFonts w:asciiTheme="minorEastAsia" w:hAnsiTheme="minorEastAsia"/>
          <w:sz w:val="22"/>
          <w:szCs w:val="22"/>
        </w:rPr>
      </w:pPr>
    </w:p>
    <w:p w14:paraId="7E7F7275" w14:textId="042AB976" w:rsidR="004A4325" w:rsidRPr="001041DE" w:rsidRDefault="002035CF" w:rsidP="002035CF">
      <w:pPr>
        <w:ind w:leftChars="200" w:left="420"/>
        <w:rPr>
          <w:rFonts w:asciiTheme="minorEastAsia" w:hAnsiTheme="minorEastAsia"/>
          <w:sz w:val="22"/>
          <w:szCs w:val="22"/>
        </w:rPr>
      </w:pPr>
      <w:r w:rsidRPr="001041DE">
        <w:rPr>
          <w:rFonts w:asciiTheme="minorEastAsia" w:hAnsiTheme="minorEastAsia" w:hint="eastAsia"/>
          <w:sz w:val="22"/>
          <w:szCs w:val="22"/>
        </w:rPr>
        <w:t>平成</w:t>
      </w:r>
      <w:r w:rsidR="003767FC" w:rsidRPr="001041DE">
        <w:rPr>
          <w:rFonts w:asciiTheme="minorEastAsia" w:hAnsiTheme="minorEastAsia" w:hint="eastAsia"/>
          <w:sz w:val="22"/>
          <w:szCs w:val="22"/>
        </w:rPr>
        <w:t>29</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Pr="001041DE">
        <w:rPr>
          <w:rFonts w:asciiTheme="minorEastAsia" w:hAnsiTheme="minorEastAsia" w:hint="eastAsia"/>
          <w:sz w:val="22"/>
          <w:szCs w:val="22"/>
        </w:rPr>
        <w:t>少年院入院者の非行時における最終学歴</w:t>
      </w:r>
      <w:r w:rsidR="004A4325" w:rsidRPr="001041DE">
        <w:rPr>
          <w:rFonts w:hint="eastAsia"/>
          <w:noProof/>
        </w:rPr>
        <w:t>（</w:t>
      </w:r>
      <w:r w:rsidR="00C2043C" w:rsidRPr="001041DE">
        <w:rPr>
          <w:rFonts w:asciiTheme="minorEastAsia" w:hAnsiTheme="minorEastAsia" w:hint="eastAsia"/>
          <w:sz w:val="22"/>
          <w:szCs w:val="22"/>
        </w:rPr>
        <w:t>入院に係る非行時の</w:t>
      </w:r>
    </w:p>
    <w:p w14:paraId="26B9B92C" w14:textId="153E75AD" w:rsidR="00C2043C" w:rsidRPr="001041DE" w:rsidRDefault="00C2043C" w:rsidP="002035CF">
      <w:pPr>
        <w:ind w:leftChars="200" w:left="420"/>
        <w:rPr>
          <w:rFonts w:asciiTheme="minorEastAsia" w:hAnsiTheme="minorEastAsia"/>
          <w:sz w:val="22"/>
          <w:szCs w:val="22"/>
        </w:rPr>
      </w:pPr>
      <w:r w:rsidRPr="001041DE">
        <w:rPr>
          <w:rFonts w:asciiTheme="minorEastAsia" w:hAnsiTheme="minorEastAsia" w:hint="eastAsia"/>
          <w:sz w:val="22"/>
          <w:szCs w:val="22"/>
        </w:rPr>
        <w:t>居住地が大阪府の者</w:t>
      </w:r>
      <w:r w:rsidR="004A4325" w:rsidRPr="001041DE">
        <w:rPr>
          <w:rFonts w:asciiTheme="minorEastAsia" w:hAnsiTheme="minorEastAsia" w:hint="eastAsia"/>
          <w:sz w:val="22"/>
          <w:szCs w:val="22"/>
        </w:rPr>
        <w:t>）</w:t>
      </w:r>
      <w:r w:rsidR="004A4325" w:rsidRPr="001041DE">
        <w:rPr>
          <w:rFonts w:asciiTheme="minorEastAsia" w:hAnsiTheme="minorEastAsia" w:hint="eastAsia"/>
          <w:sz w:val="20"/>
        </w:rPr>
        <w:t>〔</w:t>
      </w:r>
      <w:r w:rsidR="00803FF3" w:rsidRPr="001041DE">
        <w:rPr>
          <w:rFonts w:asciiTheme="minorEastAsia" w:hAnsiTheme="minorEastAsia" w:hint="eastAsia"/>
          <w:sz w:val="20"/>
        </w:rPr>
        <w:t>データ提供</w:t>
      </w:r>
      <w:r w:rsidR="004A4325" w:rsidRPr="001041DE">
        <w:rPr>
          <w:rFonts w:asciiTheme="minorEastAsia" w:hAnsiTheme="minorEastAsia" w:hint="eastAsia"/>
          <w:sz w:val="20"/>
        </w:rPr>
        <w:t>：法務省大阪矯正管区〕</w:t>
      </w:r>
    </w:p>
    <w:p w14:paraId="42CD58EB" w14:textId="6DBCEC54" w:rsidR="00812209" w:rsidRPr="001041DE" w:rsidRDefault="004A4325" w:rsidP="00812209">
      <w:pPr>
        <w:ind w:right="800"/>
        <w:rPr>
          <w:rFonts w:asciiTheme="minorEastAsia" w:hAnsiTheme="minorEastAsia"/>
          <w:sz w:val="20"/>
        </w:rPr>
      </w:pPr>
      <w:r w:rsidRPr="001041DE">
        <w:rPr>
          <w:noProof/>
        </w:rPr>
        <w:drawing>
          <wp:anchor distT="0" distB="0" distL="114300" distR="114300" simplePos="0" relativeHeight="251702272" behindDoc="0" locked="0" layoutInCell="1" allowOverlap="1" wp14:anchorId="73A289ED" wp14:editId="741033A1">
            <wp:simplePos x="0" y="0"/>
            <wp:positionH relativeFrom="column">
              <wp:posOffset>624840</wp:posOffset>
            </wp:positionH>
            <wp:positionV relativeFrom="paragraph">
              <wp:posOffset>15240</wp:posOffset>
            </wp:positionV>
            <wp:extent cx="4276725" cy="2743200"/>
            <wp:effectExtent l="0" t="0" r="0" b="0"/>
            <wp:wrapNone/>
            <wp:docPr id="3" name="グラフ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H relativeFrom="margin">
              <wp14:pctWidth>0</wp14:pctWidth>
            </wp14:sizeRelH>
          </wp:anchor>
        </w:drawing>
      </w:r>
    </w:p>
    <w:p w14:paraId="59BF97FB" w14:textId="3137E754" w:rsidR="00812209" w:rsidRPr="001041DE" w:rsidRDefault="00812209" w:rsidP="00812209">
      <w:pPr>
        <w:ind w:right="800"/>
        <w:rPr>
          <w:rFonts w:asciiTheme="minorEastAsia" w:hAnsiTheme="minorEastAsia"/>
          <w:sz w:val="20"/>
        </w:rPr>
      </w:pPr>
    </w:p>
    <w:p w14:paraId="19C775E8" w14:textId="07BD7485" w:rsidR="00812209" w:rsidRPr="001041DE" w:rsidRDefault="00812209" w:rsidP="00812209">
      <w:pPr>
        <w:ind w:right="800"/>
        <w:rPr>
          <w:rFonts w:asciiTheme="minorEastAsia" w:hAnsiTheme="minorEastAsia"/>
          <w:sz w:val="20"/>
        </w:rPr>
      </w:pPr>
    </w:p>
    <w:p w14:paraId="1BCB0792" w14:textId="58334C06" w:rsidR="00812209" w:rsidRPr="001041DE" w:rsidRDefault="00812209" w:rsidP="00812209">
      <w:pPr>
        <w:ind w:right="800"/>
        <w:rPr>
          <w:rFonts w:asciiTheme="minorEastAsia" w:hAnsiTheme="minorEastAsia"/>
          <w:sz w:val="20"/>
        </w:rPr>
      </w:pPr>
    </w:p>
    <w:p w14:paraId="42F877F8" w14:textId="1B88EE8B" w:rsidR="00812209" w:rsidRPr="001041DE" w:rsidRDefault="00812209" w:rsidP="00812209">
      <w:pPr>
        <w:ind w:right="800"/>
        <w:rPr>
          <w:rFonts w:asciiTheme="minorEastAsia" w:hAnsiTheme="minorEastAsia"/>
          <w:sz w:val="20"/>
        </w:rPr>
      </w:pPr>
    </w:p>
    <w:p w14:paraId="76A7C204" w14:textId="72448AC3" w:rsidR="00812209" w:rsidRPr="001041DE" w:rsidRDefault="00812209" w:rsidP="00812209">
      <w:pPr>
        <w:ind w:right="800"/>
        <w:rPr>
          <w:rFonts w:asciiTheme="minorEastAsia" w:hAnsiTheme="minorEastAsia"/>
          <w:sz w:val="20"/>
        </w:rPr>
      </w:pPr>
    </w:p>
    <w:p w14:paraId="522627D1" w14:textId="5D06BADE" w:rsidR="00812209" w:rsidRPr="001041DE" w:rsidRDefault="00812209" w:rsidP="00812209">
      <w:pPr>
        <w:ind w:right="800"/>
        <w:rPr>
          <w:rFonts w:asciiTheme="minorEastAsia" w:hAnsiTheme="minorEastAsia"/>
          <w:sz w:val="20"/>
        </w:rPr>
      </w:pPr>
    </w:p>
    <w:p w14:paraId="509C59DD" w14:textId="5880D134" w:rsidR="00812209" w:rsidRPr="001041DE" w:rsidRDefault="00812209" w:rsidP="00812209">
      <w:pPr>
        <w:ind w:right="800"/>
        <w:rPr>
          <w:rFonts w:asciiTheme="minorEastAsia" w:hAnsiTheme="minorEastAsia"/>
          <w:sz w:val="20"/>
        </w:rPr>
      </w:pPr>
    </w:p>
    <w:p w14:paraId="3CFA6148" w14:textId="1BF7DE75" w:rsidR="00812209" w:rsidRPr="001041DE" w:rsidRDefault="00812209" w:rsidP="00812209">
      <w:pPr>
        <w:ind w:right="800"/>
        <w:rPr>
          <w:rFonts w:asciiTheme="minorEastAsia" w:hAnsiTheme="minorEastAsia"/>
          <w:sz w:val="20"/>
        </w:rPr>
      </w:pPr>
    </w:p>
    <w:p w14:paraId="67B9A908" w14:textId="0817D3C8" w:rsidR="00812209" w:rsidRPr="001041DE" w:rsidRDefault="00812209" w:rsidP="00812209">
      <w:pPr>
        <w:ind w:right="800"/>
        <w:rPr>
          <w:rFonts w:asciiTheme="minorEastAsia" w:hAnsiTheme="minorEastAsia"/>
          <w:sz w:val="20"/>
        </w:rPr>
      </w:pPr>
    </w:p>
    <w:p w14:paraId="15244C9E" w14:textId="07CF316D" w:rsidR="00812209" w:rsidRPr="001041DE" w:rsidRDefault="00812209" w:rsidP="00812209">
      <w:pPr>
        <w:ind w:right="800"/>
        <w:rPr>
          <w:rFonts w:asciiTheme="minorEastAsia" w:hAnsiTheme="minorEastAsia"/>
          <w:sz w:val="20"/>
        </w:rPr>
      </w:pPr>
    </w:p>
    <w:p w14:paraId="6C83F99F" w14:textId="77A6F777" w:rsidR="002D686F" w:rsidRPr="001041DE" w:rsidRDefault="002D686F" w:rsidP="002D686F">
      <w:pPr>
        <w:rPr>
          <w:rFonts w:asciiTheme="minorEastAsia" w:hAnsiTheme="minorEastAsia"/>
          <w:sz w:val="24"/>
          <w:szCs w:val="24"/>
        </w:rPr>
      </w:pPr>
    </w:p>
    <w:p w14:paraId="4590F18D" w14:textId="5EA44C8B" w:rsidR="002D686F" w:rsidRPr="001041DE" w:rsidRDefault="002D686F" w:rsidP="002D686F">
      <w:pPr>
        <w:ind w:leftChars="200" w:left="420"/>
        <w:rPr>
          <w:rFonts w:asciiTheme="minorEastAsia" w:hAnsiTheme="minorEastAsia"/>
          <w:sz w:val="22"/>
          <w:szCs w:val="22"/>
        </w:rPr>
      </w:pPr>
      <w:r w:rsidRPr="001041DE">
        <w:rPr>
          <w:rFonts w:asciiTheme="minorEastAsia" w:hAnsiTheme="minorEastAsia" w:hint="eastAsia"/>
          <w:sz w:val="22"/>
          <w:szCs w:val="22"/>
        </w:rPr>
        <w:t>平成29年:</w:t>
      </w:r>
      <w:r w:rsidRPr="001041DE">
        <w:rPr>
          <w:rFonts w:hint="eastAsia"/>
        </w:rPr>
        <w:t xml:space="preserve"> </w:t>
      </w:r>
      <w:r w:rsidRPr="001041DE">
        <w:rPr>
          <w:rFonts w:asciiTheme="minorEastAsia" w:hAnsiTheme="minorEastAsia" w:hint="eastAsia"/>
          <w:sz w:val="22"/>
          <w:szCs w:val="22"/>
        </w:rPr>
        <w:t>大阪府立高等学校（全日制</w:t>
      </w:r>
      <w:r w:rsidR="0069343E" w:rsidRPr="001041DE">
        <w:rPr>
          <w:rFonts w:asciiTheme="minorEastAsia" w:hAnsiTheme="minorEastAsia" w:hint="eastAsia"/>
          <w:sz w:val="22"/>
          <w:szCs w:val="22"/>
        </w:rPr>
        <w:t>の</w:t>
      </w:r>
      <w:r w:rsidRPr="001041DE">
        <w:rPr>
          <w:rFonts w:asciiTheme="minorEastAsia" w:hAnsiTheme="minorEastAsia" w:hint="eastAsia"/>
          <w:sz w:val="22"/>
          <w:szCs w:val="22"/>
        </w:rPr>
        <w:t>課程）の在籍者数と中途退学者数</w:t>
      </w:r>
    </w:p>
    <w:p w14:paraId="7BA44C6A" w14:textId="138537AA" w:rsidR="004A4325" w:rsidRPr="001041DE" w:rsidRDefault="004A4325" w:rsidP="004A4325">
      <w:pPr>
        <w:ind w:left="800" w:right="-1" w:hangingChars="400" w:hanging="800"/>
        <w:jc w:val="left"/>
        <w:rPr>
          <w:rFonts w:asciiTheme="minorEastAsia" w:hAnsiTheme="minorEastAsia"/>
          <w:sz w:val="20"/>
        </w:rPr>
      </w:pPr>
      <w:r w:rsidRPr="001041DE">
        <w:rPr>
          <w:rFonts w:asciiTheme="minorEastAsia" w:hAnsiTheme="minorEastAsia" w:hint="eastAsia"/>
          <w:sz w:val="20"/>
        </w:rPr>
        <w:t xml:space="preserve">　　〔出典：「平成29年度 大阪の学校統計（学校基本調査）」、「平成29年度中の府立</w:t>
      </w:r>
    </w:p>
    <w:p w14:paraId="691468C1" w14:textId="7007D900" w:rsidR="004A4325" w:rsidRPr="001041DE" w:rsidRDefault="004A4325" w:rsidP="004A4325">
      <w:pPr>
        <w:spacing w:afterLines="30" w:after="108" w:line="200" w:lineRule="exact"/>
        <w:ind w:firstLineChars="300" w:firstLine="600"/>
        <w:jc w:val="left"/>
        <w:rPr>
          <w:rFonts w:asciiTheme="minorEastAsia" w:hAnsiTheme="minorEastAsia"/>
          <w:sz w:val="20"/>
        </w:rPr>
      </w:pPr>
      <w:r w:rsidRPr="001041DE">
        <w:rPr>
          <w:rFonts w:asciiTheme="minorEastAsia" w:hAnsiTheme="minorEastAsia" w:hint="eastAsia"/>
          <w:sz w:val="20"/>
        </w:rPr>
        <w:t>高等学校（全日制の課程）における中途退学及び不登校の状況」大阪府教育庁〕</w:t>
      </w:r>
    </w:p>
    <w:tbl>
      <w:tblPr>
        <w:tblStyle w:val="11"/>
        <w:tblW w:w="0" w:type="auto"/>
        <w:tblInd w:w="562" w:type="dxa"/>
        <w:tblLook w:val="04A0" w:firstRow="1" w:lastRow="0" w:firstColumn="1" w:lastColumn="0" w:noHBand="0" w:noVBand="1"/>
      </w:tblPr>
      <w:tblGrid>
        <w:gridCol w:w="3119"/>
        <w:gridCol w:w="3118"/>
      </w:tblGrid>
      <w:tr w:rsidR="002D686F" w:rsidRPr="001041DE" w14:paraId="0A429ED8" w14:textId="77777777" w:rsidTr="002E26C6">
        <w:tc>
          <w:tcPr>
            <w:tcW w:w="3119" w:type="dxa"/>
            <w:vMerge w:val="restart"/>
            <w:tcBorders>
              <w:top w:val="single" w:sz="4" w:space="0" w:color="auto"/>
              <w:left w:val="single" w:sz="4" w:space="0" w:color="auto"/>
              <w:right w:val="nil"/>
            </w:tcBorders>
            <w:shd w:val="clear" w:color="000000" w:fill="B6DDE8" w:themeFill="accent5" w:themeFillTint="66"/>
            <w:vAlign w:val="center"/>
          </w:tcPr>
          <w:p w14:paraId="648F819E" w14:textId="77777777" w:rsidR="002D686F" w:rsidRPr="001041DE" w:rsidRDefault="002D686F" w:rsidP="002E26C6">
            <w:pPr>
              <w:jc w:val="center"/>
              <w:rPr>
                <w:rFonts w:asciiTheme="minorEastAsia" w:hAnsiTheme="minorEastAsia"/>
                <w:sz w:val="22"/>
                <w:szCs w:val="22"/>
              </w:rPr>
            </w:pPr>
            <w:r w:rsidRPr="001041DE">
              <w:rPr>
                <w:rFonts w:hint="eastAsia"/>
                <w:color w:val="000000"/>
                <w:sz w:val="22"/>
                <w:szCs w:val="22"/>
              </w:rPr>
              <w:t>在籍者数（５月１日現在）</w:t>
            </w: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706C6A9B" w14:textId="77777777" w:rsidR="002D686F" w:rsidRPr="001041DE" w:rsidRDefault="002D686F" w:rsidP="002E26C6">
            <w:pPr>
              <w:rPr>
                <w:rFonts w:asciiTheme="minorEastAsia" w:hAnsiTheme="minorEastAsia"/>
                <w:sz w:val="22"/>
                <w:szCs w:val="22"/>
              </w:rPr>
            </w:pPr>
          </w:p>
        </w:tc>
      </w:tr>
      <w:tr w:rsidR="002D686F" w:rsidRPr="001041DE" w14:paraId="04F49BC2" w14:textId="77777777" w:rsidTr="002E26C6">
        <w:tc>
          <w:tcPr>
            <w:tcW w:w="3119" w:type="dxa"/>
            <w:vMerge/>
            <w:tcBorders>
              <w:left w:val="single" w:sz="4" w:space="0" w:color="auto"/>
              <w:bottom w:val="single" w:sz="4" w:space="0" w:color="auto"/>
              <w:right w:val="single" w:sz="4" w:space="0" w:color="auto"/>
            </w:tcBorders>
            <w:shd w:val="clear" w:color="000000" w:fill="B6DDE8" w:themeFill="accent5" w:themeFillTint="66"/>
            <w:vAlign w:val="center"/>
          </w:tcPr>
          <w:p w14:paraId="38D4728D" w14:textId="77777777" w:rsidR="002D686F" w:rsidRPr="001041DE" w:rsidRDefault="002D686F" w:rsidP="002E26C6">
            <w:pPr>
              <w:jc w:val="center"/>
              <w:rPr>
                <w:color w:val="000000"/>
                <w:sz w:val="22"/>
                <w:szCs w:val="22"/>
              </w:rPr>
            </w:pPr>
          </w:p>
        </w:tc>
        <w:tc>
          <w:tcPr>
            <w:tcW w:w="3118" w:type="dxa"/>
            <w:tcBorders>
              <w:top w:val="single" w:sz="4" w:space="0" w:color="auto"/>
              <w:left w:val="nil"/>
              <w:bottom w:val="single" w:sz="4" w:space="0" w:color="auto"/>
              <w:right w:val="single" w:sz="4" w:space="0" w:color="auto"/>
            </w:tcBorders>
            <w:shd w:val="clear" w:color="000000" w:fill="B6DDE8" w:themeFill="accent5" w:themeFillTint="66"/>
            <w:vAlign w:val="center"/>
          </w:tcPr>
          <w:p w14:paraId="493B59E6" w14:textId="77777777" w:rsidR="002D686F" w:rsidRPr="001041DE" w:rsidRDefault="002D686F" w:rsidP="002E26C6">
            <w:pPr>
              <w:jc w:val="center"/>
              <w:rPr>
                <w:rFonts w:asciiTheme="minorEastAsia" w:hAnsiTheme="minorEastAsia"/>
                <w:color w:val="000000"/>
                <w:sz w:val="22"/>
                <w:szCs w:val="22"/>
              </w:rPr>
            </w:pPr>
            <w:r w:rsidRPr="001041DE">
              <w:rPr>
                <w:rFonts w:asciiTheme="minorEastAsia" w:hAnsiTheme="minorEastAsia" w:hint="eastAsia"/>
                <w:color w:val="000000"/>
                <w:sz w:val="22"/>
                <w:szCs w:val="22"/>
              </w:rPr>
              <w:t>中途退学者数</w:t>
            </w:r>
          </w:p>
        </w:tc>
      </w:tr>
      <w:tr w:rsidR="002D686F" w:rsidRPr="001041DE" w14:paraId="1DDDE6C8" w14:textId="77777777" w:rsidTr="002E26C6">
        <w:tc>
          <w:tcPr>
            <w:tcW w:w="3119" w:type="dxa"/>
            <w:tcBorders>
              <w:top w:val="single" w:sz="4" w:space="0" w:color="auto"/>
              <w:left w:val="single" w:sz="4" w:space="0" w:color="auto"/>
              <w:bottom w:val="single" w:sz="4" w:space="0" w:color="auto"/>
              <w:right w:val="single" w:sz="4" w:space="0" w:color="auto"/>
            </w:tcBorders>
            <w:shd w:val="clear" w:color="000000" w:fill="FFFFFF"/>
            <w:vAlign w:val="center"/>
          </w:tcPr>
          <w:p w14:paraId="370814BA" w14:textId="77777777" w:rsidR="002D686F" w:rsidRPr="001041DE" w:rsidRDefault="002D686F" w:rsidP="002E26C6">
            <w:pPr>
              <w:jc w:val="center"/>
              <w:rPr>
                <w:rFonts w:asciiTheme="minorEastAsia" w:hAnsiTheme="minorEastAsia"/>
                <w:sz w:val="24"/>
                <w:szCs w:val="24"/>
              </w:rPr>
            </w:pPr>
            <w:r w:rsidRPr="001041DE">
              <w:rPr>
                <w:rFonts w:asciiTheme="minorEastAsia" w:hAnsiTheme="minorEastAsia"/>
                <w:color w:val="000000"/>
                <w:sz w:val="24"/>
                <w:szCs w:val="24"/>
              </w:rPr>
              <w:t>117,086</w:t>
            </w:r>
            <w:r w:rsidRPr="001041DE">
              <w:rPr>
                <w:rFonts w:asciiTheme="minorEastAsia" w:hAnsiTheme="minorEastAsia" w:hint="eastAsia"/>
                <w:color w:val="000000"/>
                <w:sz w:val="24"/>
                <w:szCs w:val="24"/>
              </w:rPr>
              <w:t>人</w:t>
            </w:r>
          </w:p>
        </w:tc>
        <w:tc>
          <w:tcPr>
            <w:tcW w:w="3118" w:type="dxa"/>
            <w:tcBorders>
              <w:top w:val="single" w:sz="4" w:space="0" w:color="auto"/>
              <w:left w:val="nil"/>
              <w:bottom w:val="single" w:sz="4" w:space="0" w:color="auto"/>
              <w:right w:val="single" w:sz="4" w:space="0" w:color="auto"/>
            </w:tcBorders>
            <w:shd w:val="clear" w:color="000000" w:fill="FFFFFF"/>
            <w:vAlign w:val="center"/>
          </w:tcPr>
          <w:p w14:paraId="4C1006B3" w14:textId="77777777" w:rsidR="002D686F" w:rsidRPr="001041DE" w:rsidRDefault="002D686F" w:rsidP="002E26C6">
            <w:pPr>
              <w:jc w:val="center"/>
              <w:rPr>
                <w:rFonts w:asciiTheme="minorEastAsia" w:hAnsiTheme="minorEastAsia"/>
                <w:sz w:val="24"/>
                <w:szCs w:val="24"/>
              </w:rPr>
            </w:pPr>
            <w:r w:rsidRPr="001041DE">
              <w:rPr>
                <w:rFonts w:asciiTheme="minorEastAsia" w:hAnsiTheme="minorEastAsia"/>
                <w:color w:val="000000"/>
                <w:sz w:val="24"/>
                <w:szCs w:val="24"/>
              </w:rPr>
              <w:t>1,657</w:t>
            </w:r>
            <w:r w:rsidRPr="001041DE">
              <w:rPr>
                <w:rFonts w:asciiTheme="minorEastAsia" w:hAnsiTheme="minorEastAsia" w:hint="eastAsia"/>
                <w:color w:val="000000"/>
                <w:sz w:val="24"/>
                <w:szCs w:val="24"/>
              </w:rPr>
              <w:t>人（</w:t>
            </w:r>
            <w:r w:rsidRPr="001041DE">
              <w:rPr>
                <w:rFonts w:asciiTheme="minorEastAsia" w:hAnsiTheme="minorEastAsia"/>
                <w:color w:val="000000"/>
                <w:sz w:val="24"/>
                <w:szCs w:val="24"/>
              </w:rPr>
              <w:t>1</w:t>
            </w:r>
            <w:r w:rsidRPr="001041DE">
              <w:rPr>
                <w:rFonts w:asciiTheme="minorEastAsia" w:hAnsiTheme="minorEastAsia" w:hint="eastAsia"/>
                <w:color w:val="000000"/>
                <w:sz w:val="24"/>
                <w:szCs w:val="24"/>
              </w:rPr>
              <w:t>.</w:t>
            </w:r>
            <w:r w:rsidRPr="001041DE">
              <w:rPr>
                <w:rFonts w:asciiTheme="minorEastAsia" w:hAnsiTheme="minorEastAsia"/>
                <w:color w:val="000000"/>
                <w:sz w:val="24"/>
                <w:szCs w:val="24"/>
              </w:rPr>
              <w:t>4</w:t>
            </w:r>
            <w:r w:rsidRPr="001041DE">
              <w:rPr>
                <w:rFonts w:asciiTheme="minorEastAsia" w:hAnsiTheme="minorEastAsia" w:hint="eastAsia"/>
                <w:color w:val="000000"/>
                <w:sz w:val="24"/>
                <w:szCs w:val="24"/>
              </w:rPr>
              <w:t>％）</w:t>
            </w:r>
          </w:p>
        </w:tc>
      </w:tr>
    </w:tbl>
    <w:p w14:paraId="2D70D932" w14:textId="44E3D319" w:rsidR="002D686F" w:rsidRPr="001041DE" w:rsidRDefault="002D686F" w:rsidP="00B75D2E">
      <w:pPr>
        <w:rPr>
          <w:rFonts w:asciiTheme="minorEastAsia" w:hAnsiTheme="minorEastAsia"/>
          <w:sz w:val="24"/>
          <w:szCs w:val="24"/>
        </w:rPr>
      </w:pPr>
    </w:p>
    <w:p w14:paraId="3EB74C39" w14:textId="25E4C423" w:rsidR="004A4325" w:rsidRPr="001041DE" w:rsidRDefault="004A4325" w:rsidP="00B75D2E">
      <w:pPr>
        <w:rPr>
          <w:rFonts w:asciiTheme="minorEastAsia" w:hAnsiTheme="minorEastAsia"/>
          <w:sz w:val="24"/>
          <w:szCs w:val="24"/>
        </w:rPr>
      </w:pPr>
    </w:p>
    <w:p w14:paraId="6FB7568A" w14:textId="6DD39C46" w:rsidR="00010299" w:rsidRPr="001041DE" w:rsidRDefault="00010299" w:rsidP="00010299">
      <w:pPr>
        <w:ind w:leftChars="200" w:left="420"/>
        <w:rPr>
          <w:rFonts w:asciiTheme="minorEastAsia" w:hAnsiTheme="minorEastAsia"/>
          <w:sz w:val="22"/>
          <w:szCs w:val="22"/>
        </w:rPr>
      </w:pPr>
      <w:r w:rsidRPr="001041DE">
        <w:rPr>
          <w:rFonts w:asciiTheme="minorEastAsia" w:hAnsiTheme="minorEastAsia" w:hint="eastAsia"/>
          <w:sz w:val="22"/>
          <w:szCs w:val="22"/>
        </w:rPr>
        <w:t>平成</w:t>
      </w:r>
      <w:r w:rsidR="003767FC" w:rsidRPr="001041DE">
        <w:rPr>
          <w:rFonts w:asciiTheme="minorEastAsia" w:hAnsiTheme="minorEastAsia" w:hint="eastAsia"/>
          <w:sz w:val="22"/>
          <w:szCs w:val="22"/>
        </w:rPr>
        <w:t>29</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Pr="001041DE">
        <w:rPr>
          <w:rFonts w:asciiTheme="minorEastAsia" w:hAnsiTheme="minorEastAsia" w:hint="eastAsia"/>
          <w:sz w:val="22"/>
          <w:szCs w:val="22"/>
        </w:rPr>
        <w:t>大阪府立高等学校</w:t>
      </w:r>
      <w:r w:rsidR="0069343E" w:rsidRPr="001041DE">
        <w:rPr>
          <w:rFonts w:asciiTheme="minorEastAsia" w:hAnsiTheme="minorEastAsia" w:hint="eastAsia"/>
          <w:sz w:val="22"/>
          <w:szCs w:val="22"/>
        </w:rPr>
        <w:t>（全日制の課程）</w:t>
      </w:r>
      <w:r w:rsidRPr="001041DE">
        <w:rPr>
          <w:rFonts w:asciiTheme="minorEastAsia" w:hAnsiTheme="minorEastAsia" w:hint="eastAsia"/>
          <w:sz w:val="22"/>
          <w:szCs w:val="22"/>
        </w:rPr>
        <w:t>における中途退学者の理由別状況</w:t>
      </w:r>
    </w:p>
    <w:p w14:paraId="50D6C4CA" w14:textId="4B2E2839" w:rsidR="004A4325" w:rsidRPr="001041DE" w:rsidRDefault="004A4325" w:rsidP="004A4325">
      <w:pPr>
        <w:ind w:left="800" w:hangingChars="400" w:hanging="800"/>
        <w:rPr>
          <w:rFonts w:asciiTheme="minorEastAsia" w:hAnsiTheme="minorEastAsia"/>
          <w:sz w:val="20"/>
        </w:rPr>
      </w:pPr>
      <w:r w:rsidRPr="001041DE">
        <w:rPr>
          <w:rFonts w:asciiTheme="minorEastAsia" w:hAnsiTheme="minorEastAsia" w:hint="eastAsia"/>
          <w:sz w:val="20"/>
        </w:rPr>
        <w:t xml:space="preserve">　　〔出典：「平成29年度中の府立高等学校（全日制の課程）における中途退学及び</w:t>
      </w:r>
    </w:p>
    <w:p w14:paraId="40A72881" w14:textId="76C9CC84" w:rsidR="004A4325" w:rsidRPr="001041DE" w:rsidRDefault="004A4325" w:rsidP="004A4325">
      <w:pPr>
        <w:ind w:firstLineChars="300" w:firstLine="600"/>
        <w:rPr>
          <w:rFonts w:asciiTheme="minorEastAsia" w:hAnsiTheme="minorEastAsia"/>
          <w:sz w:val="24"/>
          <w:szCs w:val="24"/>
        </w:rPr>
      </w:pPr>
      <w:r w:rsidRPr="001041DE">
        <w:rPr>
          <w:rFonts w:asciiTheme="minorEastAsia" w:hAnsiTheme="minorEastAsia" w:hint="eastAsia"/>
          <w:sz w:val="20"/>
        </w:rPr>
        <w:t>不登校の状況」大阪府教育庁〕</w:t>
      </w:r>
    </w:p>
    <w:p w14:paraId="1A5B52D5" w14:textId="36B7D133" w:rsidR="00EF1FF7" w:rsidRPr="001041DE" w:rsidRDefault="009F03A2" w:rsidP="00B75D2E">
      <w:pPr>
        <w:rPr>
          <w:rFonts w:asciiTheme="minorEastAsia" w:hAnsiTheme="minorEastAsia"/>
          <w:sz w:val="24"/>
          <w:szCs w:val="24"/>
        </w:rPr>
      </w:pPr>
      <w:r w:rsidRPr="001041DE">
        <w:rPr>
          <w:noProof/>
        </w:rPr>
        <w:drawing>
          <wp:anchor distT="0" distB="0" distL="114300" distR="114300" simplePos="0" relativeHeight="251774976" behindDoc="0" locked="0" layoutInCell="1" allowOverlap="1" wp14:anchorId="7AF5AC2F" wp14:editId="25CF8BCC">
            <wp:simplePos x="0" y="0"/>
            <wp:positionH relativeFrom="column">
              <wp:posOffset>520065</wp:posOffset>
            </wp:positionH>
            <wp:positionV relativeFrom="paragraph">
              <wp:posOffset>60959</wp:posOffset>
            </wp:positionV>
            <wp:extent cx="4381500" cy="2695575"/>
            <wp:effectExtent l="0" t="0" r="0" b="0"/>
            <wp:wrapNone/>
            <wp:docPr id="41" name="グラフ 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H relativeFrom="page">
              <wp14:pctWidth>0</wp14:pctWidth>
            </wp14:sizeRelH>
            <wp14:sizeRelV relativeFrom="page">
              <wp14:pctHeight>0</wp14:pctHeight>
            </wp14:sizeRelV>
          </wp:anchor>
        </w:drawing>
      </w:r>
    </w:p>
    <w:p w14:paraId="2F59F900" w14:textId="2C522F66" w:rsidR="00EF1FF7" w:rsidRPr="001041DE" w:rsidRDefault="00EF1FF7" w:rsidP="00B75D2E">
      <w:pPr>
        <w:rPr>
          <w:rFonts w:asciiTheme="minorEastAsia" w:hAnsiTheme="minorEastAsia"/>
          <w:sz w:val="24"/>
          <w:szCs w:val="24"/>
        </w:rPr>
      </w:pPr>
    </w:p>
    <w:p w14:paraId="77D565E8" w14:textId="4FA6C9B3" w:rsidR="00EF1FF7" w:rsidRPr="001041DE" w:rsidRDefault="00EF1FF7" w:rsidP="00B75D2E">
      <w:pPr>
        <w:rPr>
          <w:rFonts w:asciiTheme="minorEastAsia" w:hAnsiTheme="minorEastAsia"/>
          <w:sz w:val="24"/>
          <w:szCs w:val="24"/>
        </w:rPr>
      </w:pPr>
    </w:p>
    <w:p w14:paraId="4C94C25A" w14:textId="17FFADF2" w:rsidR="00EF1FF7" w:rsidRPr="001041DE" w:rsidRDefault="00EF1FF7" w:rsidP="00B75D2E">
      <w:pPr>
        <w:rPr>
          <w:rFonts w:asciiTheme="minorEastAsia" w:hAnsiTheme="minorEastAsia"/>
          <w:sz w:val="24"/>
          <w:szCs w:val="24"/>
        </w:rPr>
      </w:pPr>
    </w:p>
    <w:p w14:paraId="46C0EE70" w14:textId="6B4E3F64" w:rsidR="00414352" w:rsidRPr="001041DE" w:rsidRDefault="00414352" w:rsidP="00B75D2E">
      <w:pPr>
        <w:rPr>
          <w:rFonts w:asciiTheme="minorEastAsia" w:hAnsiTheme="minorEastAsia"/>
          <w:sz w:val="24"/>
          <w:szCs w:val="24"/>
        </w:rPr>
      </w:pPr>
    </w:p>
    <w:p w14:paraId="33E2D258" w14:textId="32B68C35" w:rsidR="00414352" w:rsidRPr="001041DE" w:rsidRDefault="00414352" w:rsidP="00B75D2E">
      <w:pPr>
        <w:rPr>
          <w:rFonts w:asciiTheme="minorEastAsia" w:hAnsiTheme="minorEastAsia"/>
          <w:sz w:val="24"/>
          <w:szCs w:val="24"/>
        </w:rPr>
      </w:pPr>
    </w:p>
    <w:p w14:paraId="202DAD04" w14:textId="3ACEAF6E" w:rsidR="00414352" w:rsidRPr="001041DE" w:rsidRDefault="00414352" w:rsidP="00B75D2E">
      <w:pPr>
        <w:rPr>
          <w:rFonts w:asciiTheme="minorEastAsia" w:hAnsiTheme="minorEastAsia"/>
          <w:sz w:val="24"/>
          <w:szCs w:val="24"/>
        </w:rPr>
      </w:pPr>
    </w:p>
    <w:p w14:paraId="262CED99" w14:textId="77777777" w:rsidR="00414352" w:rsidRPr="001041DE" w:rsidRDefault="00414352" w:rsidP="00B75D2E">
      <w:pPr>
        <w:rPr>
          <w:rFonts w:asciiTheme="minorEastAsia" w:hAnsiTheme="minorEastAsia"/>
          <w:sz w:val="24"/>
          <w:szCs w:val="24"/>
        </w:rPr>
      </w:pPr>
    </w:p>
    <w:p w14:paraId="5676F9D9" w14:textId="20F18105" w:rsidR="00EF1FF7" w:rsidRPr="001041DE" w:rsidRDefault="00EF1FF7" w:rsidP="00B75D2E">
      <w:pPr>
        <w:rPr>
          <w:rFonts w:asciiTheme="minorEastAsia" w:hAnsiTheme="minorEastAsia"/>
          <w:sz w:val="24"/>
          <w:szCs w:val="24"/>
        </w:rPr>
      </w:pPr>
    </w:p>
    <w:p w14:paraId="6BEF5C0E" w14:textId="07DC3865" w:rsidR="00EF1FF7" w:rsidRPr="001041DE" w:rsidRDefault="00EF1FF7" w:rsidP="00B75D2E">
      <w:pPr>
        <w:rPr>
          <w:rFonts w:asciiTheme="minorEastAsia" w:hAnsiTheme="minorEastAsia"/>
          <w:sz w:val="24"/>
          <w:szCs w:val="24"/>
        </w:rPr>
      </w:pPr>
    </w:p>
    <w:p w14:paraId="266C3A02" w14:textId="2F3BF5C9" w:rsidR="00EF1FF7" w:rsidRPr="001041DE" w:rsidRDefault="00EF1FF7" w:rsidP="00B75D2E">
      <w:pPr>
        <w:rPr>
          <w:rFonts w:asciiTheme="minorEastAsia" w:hAnsiTheme="minorEastAsia"/>
          <w:sz w:val="24"/>
          <w:szCs w:val="24"/>
        </w:rPr>
      </w:pPr>
    </w:p>
    <w:p w14:paraId="2DC397C3" w14:textId="5E27B0A5" w:rsidR="002D686F" w:rsidRPr="001041DE" w:rsidRDefault="002D686F" w:rsidP="002D686F">
      <w:pPr>
        <w:rPr>
          <w:rFonts w:asciiTheme="minorEastAsia" w:hAnsiTheme="minorEastAsia"/>
          <w:sz w:val="22"/>
          <w:szCs w:val="22"/>
        </w:rPr>
      </w:pPr>
    </w:p>
    <w:p w14:paraId="354F3FDC" w14:textId="11E68540" w:rsidR="00317123" w:rsidRPr="001041DE" w:rsidRDefault="00010299" w:rsidP="00010299">
      <w:pPr>
        <w:ind w:firstLineChars="200" w:firstLine="440"/>
        <w:rPr>
          <w:rFonts w:asciiTheme="minorEastAsia" w:hAnsiTheme="minorEastAsia"/>
          <w:sz w:val="24"/>
          <w:szCs w:val="24"/>
        </w:rPr>
      </w:pPr>
      <w:r w:rsidRPr="001041DE">
        <w:rPr>
          <w:rFonts w:asciiTheme="minorEastAsia" w:hAnsiTheme="minorEastAsia" w:hint="eastAsia"/>
          <w:sz w:val="22"/>
          <w:szCs w:val="22"/>
        </w:rPr>
        <w:t>平成</w:t>
      </w:r>
      <w:r w:rsidR="003767FC" w:rsidRPr="001041DE">
        <w:rPr>
          <w:rFonts w:asciiTheme="minorEastAsia" w:hAnsiTheme="minorEastAsia" w:hint="eastAsia"/>
          <w:sz w:val="22"/>
          <w:szCs w:val="22"/>
        </w:rPr>
        <w:t>29</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Pr="001041DE">
        <w:rPr>
          <w:rFonts w:asciiTheme="minorEastAsia" w:hAnsiTheme="minorEastAsia" w:hint="eastAsia"/>
          <w:sz w:val="22"/>
          <w:szCs w:val="22"/>
        </w:rPr>
        <w:t>大阪府立高等学校</w:t>
      </w:r>
      <w:r w:rsidR="0069343E" w:rsidRPr="001041DE">
        <w:rPr>
          <w:rFonts w:asciiTheme="minorEastAsia" w:hAnsiTheme="minorEastAsia" w:hint="eastAsia"/>
          <w:sz w:val="22"/>
          <w:szCs w:val="22"/>
        </w:rPr>
        <w:t>（全日制の課程）</w:t>
      </w:r>
      <w:r w:rsidRPr="001041DE">
        <w:rPr>
          <w:rFonts w:asciiTheme="minorEastAsia" w:hAnsiTheme="minorEastAsia" w:hint="eastAsia"/>
          <w:sz w:val="22"/>
          <w:szCs w:val="22"/>
        </w:rPr>
        <w:t>における中途退学の学年別状況</w:t>
      </w:r>
    </w:p>
    <w:p w14:paraId="4424BCFE" w14:textId="77777777" w:rsidR="004A4325" w:rsidRPr="001041DE" w:rsidRDefault="004A4325" w:rsidP="004A4325">
      <w:pPr>
        <w:ind w:left="800" w:hangingChars="400" w:hanging="800"/>
        <w:rPr>
          <w:rFonts w:asciiTheme="minorEastAsia" w:hAnsiTheme="minorEastAsia"/>
          <w:sz w:val="20"/>
        </w:rPr>
      </w:pPr>
      <w:r w:rsidRPr="001041DE">
        <w:rPr>
          <w:rFonts w:asciiTheme="minorEastAsia" w:hAnsiTheme="minorEastAsia" w:hint="eastAsia"/>
          <w:sz w:val="20"/>
        </w:rPr>
        <w:t xml:space="preserve">　　〔出典：「平成29年度中の府立高等学校（全日制の課程）における中途退学及び</w:t>
      </w:r>
    </w:p>
    <w:p w14:paraId="75656FDB" w14:textId="7F77E63F" w:rsidR="00317123" w:rsidRDefault="004A4325" w:rsidP="004A4325">
      <w:pPr>
        <w:ind w:leftChars="300" w:left="830" w:hangingChars="100" w:hanging="200"/>
        <w:rPr>
          <w:rFonts w:asciiTheme="minorEastAsia" w:hAnsiTheme="minorEastAsia"/>
          <w:sz w:val="24"/>
          <w:szCs w:val="24"/>
        </w:rPr>
      </w:pPr>
      <w:r w:rsidRPr="001041DE">
        <w:rPr>
          <w:rFonts w:asciiTheme="minorEastAsia" w:hAnsiTheme="minorEastAsia" w:hint="eastAsia"/>
          <w:sz w:val="20"/>
        </w:rPr>
        <w:t>不登校の状況」大阪府教育庁〕</w:t>
      </w:r>
      <w:r w:rsidRPr="001041DE">
        <w:rPr>
          <w:noProof/>
        </w:rPr>
        <w:drawing>
          <wp:anchor distT="0" distB="0" distL="114300" distR="114300" simplePos="0" relativeHeight="251630592" behindDoc="0" locked="0" layoutInCell="1" allowOverlap="1" wp14:anchorId="1D31A117" wp14:editId="2AABBE9F">
            <wp:simplePos x="0" y="0"/>
            <wp:positionH relativeFrom="column">
              <wp:posOffset>624840</wp:posOffset>
            </wp:positionH>
            <wp:positionV relativeFrom="paragraph">
              <wp:posOffset>129540</wp:posOffset>
            </wp:positionV>
            <wp:extent cx="4572000" cy="2743200"/>
            <wp:effectExtent l="0" t="0" r="0" b="0"/>
            <wp:wrapNone/>
            <wp:docPr id="9" name="グラフ 9"/>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anchor>
        </w:drawing>
      </w:r>
    </w:p>
    <w:p w14:paraId="5855D92D" w14:textId="0A278FC7" w:rsidR="00317123" w:rsidRDefault="00317123" w:rsidP="00B75D2E">
      <w:pPr>
        <w:rPr>
          <w:rFonts w:asciiTheme="minorEastAsia" w:hAnsiTheme="minorEastAsia"/>
          <w:sz w:val="24"/>
          <w:szCs w:val="24"/>
        </w:rPr>
      </w:pPr>
    </w:p>
    <w:p w14:paraId="2AC37E77" w14:textId="666536B8" w:rsidR="00317123" w:rsidRDefault="00317123" w:rsidP="00B75D2E">
      <w:pPr>
        <w:rPr>
          <w:rFonts w:asciiTheme="minorEastAsia" w:hAnsiTheme="minorEastAsia"/>
          <w:sz w:val="24"/>
          <w:szCs w:val="24"/>
        </w:rPr>
      </w:pPr>
    </w:p>
    <w:p w14:paraId="53F128F4" w14:textId="7F56B150" w:rsidR="00317123" w:rsidRDefault="00317123" w:rsidP="00B75D2E">
      <w:pPr>
        <w:rPr>
          <w:rFonts w:asciiTheme="minorEastAsia" w:hAnsiTheme="minorEastAsia"/>
          <w:sz w:val="24"/>
          <w:szCs w:val="24"/>
        </w:rPr>
      </w:pPr>
    </w:p>
    <w:p w14:paraId="3BDD513C" w14:textId="373DEE20" w:rsidR="00317123" w:rsidRDefault="00317123" w:rsidP="00B75D2E">
      <w:pPr>
        <w:rPr>
          <w:rFonts w:asciiTheme="minorEastAsia" w:hAnsiTheme="minorEastAsia"/>
          <w:sz w:val="24"/>
          <w:szCs w:val="24"/>
        </w:rPr>
      </w:pPr>
    </w:p>
    <w:p w14:paraId="5DE511CC" w14:textId="3C21141B" w:rsidR="00317123" w:rsidRDefault="00317123" w:rsidP="00B75D2E">
      <w:pPr>
        <w:rPr>
          <w:rFonts w:asciiTheme="minorEastAsia" w:hAnsiTheme="minorEastAsia"/>
          <w:sz w:val="24"/>
          <w:szCs w:val="24"/>
        </w:rPr>
      </w:pPr>
    </w:p>
    <w:p w14:paraId="5C0D3170" w14:textId="5A255140" w:rsidR="00317123" w:rsidRDefault="00317123" w:rsidP="00B75D2E">
      <w:pPr>
        <w:rPr>
          <w:rFonts w:asciiTheme="minorEastAsia" w:hAnsiTheme="minorEastAsia"/>
          <w:sz w:val="24"/>
          <w:szCs w:val="24"/>
        </w:rPr>
      </w:pPr>
    </w:p>
    <w:p w14:paraId="64AAEF9F" w14:textId="22309899" w:rsidR="00317123" w:rsidRDefault="00317123" w:rsidP="00B75D2E">
      <w:pPr>
        <w:rPr>
          <w:rFonts w:asciiTheme="minorEastAsia" w:hAnsiTheme="minorEastAsia"/>
          <w:sz w:val="24"/>
          <w:szCs w:val="24"/>
        </w:rPr>
      </w:pPr>
    </w:p>
    <w:p w14:paraId="3D5AFB86" w14:textId="3A0A5544" w:rsidR="00317123" w:rsidRDefault="00317123" w:rsidP="00B75D2E">
      <w:pPr>
        <w:rPr>
          <w:rFonts w:asciiTheme="minorEastAsia" w:hAnsiTheme="minorEastAsia"/>
          <w:sz w:val="24"/>
          <w:szCs w:val="24"/>
        </w:rPr>
      </w:pPr>
    </w:p>
    <w:p w14:paraId="1DFADCF8" w14:textId="2199F65F" w:rsidR="00317123" w:rsidRDefault="00317123" w:rsidP="00B75D2E">
      <w:pPr>
        <w:rPr>
          <w:rFonts w:asciiTheme="minorEastAsia" w:hAnsiTheme="minorEastAsia"/>
          <w:sz w:val="24"/>
          <w:szCs w:val="24"/>
        </w:rPr>
      </w:pPr>
    </w:p>
    <w:p w14:paraId="08DBBD01" w14:textId="1E364FF6" w:rsidR="00317123" w:rsidRPr="00317123" w:rsidRDefault="00317123" w:rsidP="00B75D2E">
      <w:pPr>
        <w:rPr>
          <w:rFonts w:asciiTheme="minorEastAsia" w:hAnsiTheme="minorEastAsia"/>
          <w:sz w:val="24"/>
          <w:szCs w:val="24"/>
        </w:rPr>
      </w:pPr>
    </w:p>
    <w:p w14:paraId="4EFC15E5" w14:textId="786C6074" w:rsidR="00EF1FF7" w:rsidRDefault="00EF1FF7" w:rsidP="00B75D2E">
      <w:pPr>
        <w:rPr>
          <w:rFonts w:asciiTheme="minorEastAsia" w:hAnsiTheme="minorEastAsia"/>
          <w:sz w:val="24"/>
          <w:szCs w:val="24"/>
        </w:rPr>
      </w:pPr>
    </w:p>
    <w:p w14:paraId="70BD4975" w14:textId="7F5F3237" w:rsidR="004A4325" w:rsidRDefault="004A4325" w:rsidP="00B75D2E">
      <w:pPr>
        <w:rPr>
          <w:rFonts w:asciiTheme="minorEastAsia" w:hAnsiTheme="minorEastAsia"/>
          <w:sz w:val="24"/>
          <w:szCs w:val="24"/>
        </w:rPr>
      </w:pPr>
    </w:p>
    <w:p w14:paraId="021674ED" w14:textId="77777777" w:rsidR="004A4325" w:rsidRDefault="004A4325" w:rsidP="00B75D2E">
      <w:pPr>
        <w:rPr>
          <w:rFonts w:asciiTheme="minorEastAsia" w:hAnsiTheme="minorEastAsia"/>
          <w:sz w:val="24"/>
          <w:szCs w:val="24"/>
        </w:rPr>
      </w:pPr>
    </w:p>
    <w:p w14:paraId="0634AE81" w14:textId="027DEC04" w:rsidR="00C92B69" w:rsidRDefault="00C92B69" w:rsidP="00C92B69">
      <w:pPr>
        <w:rPr>
          <w:rFonts w:asciiTheme="minorEastAsia" w:hAnsiTheme="minorEastAsia"/>
          <w:sz w:val="24"/>
          <w:szCs w:val="24"/>
        </w:rPr>
      </w:pPr>
      <w:r w:rsidRPr="00525F71">
        <w:rPr>
          <w:rFonts w:asciiTheme="minorEastAsia" w:hAnsiTheme="minorEastAsia" w:hint="eastAsia"/>
          <w:sz w:val="24"/>
          <w:szCs w:val="24"/>
        </w:rPr>
        <w:t xml:space="preserve">　</w:t>
      </w:r>
      <w:r w:rsidR="00080097">
        <w:rPr>
          <w:rFonts w:asciiTheme="minorEastAsia" w:hAnsiTheme="minorEastAsia" w:hint="eastAsia"/>
          <w:sz w:val="24"/>
          <w:szCs w:val="24"/>
        </w:rPr>
        <w:t>《</w:t>
      </w:r>
      <w:r w:rsidRPr="00525F71">
        <w:rPr>
          <w:rFonts w:asciiTheme="minorEastAsia" w:hAnsiTheme="minorEastAsia" w:hint="eastAsia"/>
          <w:sz w:val="24"/>
          <w:szCs w:val="24"/>
        </w:rPr>
        <w:t>具体的施策</w:t>
      </w:r>
      <w:r w:rsidR="00080097">
        <w:rPr>
          <w:rFonts w:asciiTheme="minorEastAsia" w:hAnsiTheme="minorEastAsia" w:hint="eastAsia"/>
          <w:sz w:val="24"/>
          <w:szCs w:val="24"/>
        </w:rPr>
        <w:t>》</w:t>
      </w:r>
    </w:p>
    <w:p w14:paraId="643263C2" w14:textId="3C300E7E" w:rsidR="005F58A0" w:rsidRDefault="00C92B69" w:rsidP="00C92B69">
      <w:pPr>
        <w:widowControl/>
        <w:jc w:val="left"/>
        <w:rPr>
          <w:rFonts w:asciiTheme="minorEastAsia" w:hAnsiTheme="minorEastAsia"/>
          <w:sz w:val="24"/>
          <w:szCs w:val="24"/>
        </w:rPr>
      </w:pPr>
      <w:r w:rsidRPr="005F58A0">
        <w:rPr>
          <w:rFonts w:asciiTheme="minorEastAsia" w:hAnsiTheme="minorEastAsia" w:hint="eastAsia"/>
          <w:sz w:val="24"/>
          <w:szCs w:val="24"/>
        </w:rPr>
        <w:t xml:space="preserve">　　</w:t>
      </w:r>
      <w:r w:rsidR="005F58A0" w:rsidRPr="005F58A0">
        <w:rPr>
          <w:rFonts w:asciiTheme="minorEastAsia" w:hAnsiTheme="minorEastAsia" w:hint="eastAsia"/>
          <w:sz w:val="24"/>
          <w:szCs w:val="24"/>
        </w:rPr>
        <w:t>▼中途退学</w:t>
      </w:r>
      <w:r w:rsidR="005F58A0">
        <w:rPr>
          <w:rFonts w:asciiTheme="minorEastAsia" w:hAnsiTheme="minorEastAsia" w:hint="eastAsia"/>
          <w:sz w:val="24"/>
          <w:szCs w:val="24"/>
        </w:rPr>
        <w:t>の未然防止に向けた総合的な取組</w:t>
      </w:r>
      <w:r w:rsidR="00080097">
        <w:rPr>
          <w:rFonts w:asciiTheme="minorEastAsia" w:hAnsiTheme="minorEastAsia" w:hint="eastAsia"/>
          <w:sz w:val="24"/>
          <w:szCs w:val="24"/>
        </w:rPr>
        <w:t>［</w:t>
      </w:r>
      <w:r w:rsidR="00823FC9">
        <w:rPr>
          <w:rFonts w:asciiTheme="minorEastAsia" w:hAnsiTheme="minorEastAsia" w:hint="eastAsia"/>
          <w:sz w:val="24"/>
          <w:szCs w:val="24"/>
        </w:rPr>
        <w:t>既存</w:t>
      </w:r>
      <w:r w:rsidR="00080097">
        <w:rPr>
          <w:rFonts w:asciiTheme="minorEastAsia" w:hAnsiTheme="minorEastAsia" w:hint="eastAsia"/>
          <w:sz w:val="24"/>
          <w:szCs w:val="24"/>
        </w:rPr>
        <w:t>］</w:t>
      </w:r>
    </w:p>
    <w:p w14:paraId="36CC5ECD" w14:textId="4D4A6CB0" w:rsidR="005F58A0" w:rsidRDefault="005F58A0" w:rsidP="007226A7">
      <w:pPr>
        <w:widowControl/>
        <w:ind w:leftChars="350" w:left="735" w:firstLineChars="100" w:firstLine="240"/>
        <w:rPr>
          <w:rFonts w:asciiTheme="minorEastAsia" w:hAnsiTheme="minorEastAsia"/>
          <w:sz w:val="24"/>
          <w:szCs w:val="24"/>
        </w:rPr>
      </w:pPr>
      <w:r>
        <w:rPr>
          <w:rFonts w:asciiTheme="minorEastAsia" w:hAnsiTheme="minorEastAsia" w:hint="eastAsia"/>
          <w:sz w:val="24"/>
          <w:szCs w:val="24"/>
        </w:rPr>
        <w:t>高校</w:t>
      </w:r>
      <w:r w:rsidRPr="005F58A0">
        <w:rPr>
          <w:rFonts w:asciiTheme="minorEastAsia" w:hAnsiTheme="minorEastAsia" w:hint="eastAsia"/>
          <w:sz w:val="24"/>
          <w:szCs w:val="24"/>
        </w:rPr>
        <w:t>中途退学の</w:t>
      </w:r>
      <w:r>
        <w:rPr>
          <w:rFonts w:asciiTheme="minorEastAsia" w:hAnsiTheme="minorEastAsia" w:hint="eastAsia"/>
          <w:sz w:val="24"/>
          <w:szCs w:val="24"/>
        </w:rPr>
        <w:t>未然</w:t>
      </w:r>
      <w:r w:rsidRPr="005F58A0">
        <w:rPr>
          <w:rFonts w:asciiTheme="minorEastAsia" w:hAnsiTheme="minorEastAsia" w:hint="eastAsia"/>
          <w:sz w:val="24"/>
          <w:szCs w:val="24"/>
        </w:rPr>
        <w:t>防止に向けて</w:t>
      </w:r>
      <w:r>
        <w:rPr>
          <w:rFonts w:asciiTheme="minorEastAsia" w:hAnsiTheme="minorEastAsia" w:hint="eastAsia"/>
          <w:sz w:val="24"/>
          <w:szCs w:val="24"/>
        </w:rPr>
        <w:t>、府立高校</w:t>
      </w:r>
      <w:r w:rsidRPr="005F58A0">
        <w:rPr>
          <w:rFonts w:asciiTheme="minorEastAsia" w:hAnsiTheme="minorEastAsia" w:hint="eastAsia"/>
          <w:sz w:val="24"/>
          <w:szCs w:val="24"/>
        </w:rPr>
        <w:t>全校で行う重点的な</w:t>
      </w:r>
      <w:r w:rsidR="007C5E11">
        <w:rPr>
          <w:rFonts w:asciiTheme="minorEastAsia" w:hAnsiTheme="minorEastAsia" w:hint="eastAsia"/>
          <w:sz w:val="24"/>
          <w:szCs w:val="24"/>
        </w:rPr>
        <w:t>取組</w:t>
      </w:r>
      <w:r w:rsidRPr="005F58A0">
        <w:rPr>
          <w:rFonts w:asciiTheme="minorEastAsia" w:hAnsiTheme="minorEastAsia" w:hint="eastAsia"/>
          <w:sz w:val="24"/>
          <w:szCs w:val="24"/>
        </w:rPr>
        <w:t>の方向性を「中高連携」「人間関係づくり」「基礎学力の向上」の</w:t>
      </w:r>
      <w:r>
        <w:rPr>
          <w:rFonts w:asciiTheme="minorEastAsia" w:hAnsiTheme="minorEastAsia" w:hint="eastAsia"/>
          <w:sz w:val="24"/>
          <w:szCs w:val="24"/>
        </w:rPr>
        <w:t>３</w:t>
      </w:r>
      <w:r w:rsidRPr="005F58A0">
        <w:rPr>
          <w:rFonts w:asciiTheme="minorEastAsia" w:hAnsiTheme="minorEastAsia" w:hint="eastAsia"/>
          <w:sz w:val="24"/>
          <w:szCs w:val="24"/>
        </w:rPr>
        <w:t>つ</w:t>
      </w:r>
      <w:r>
        <w:rPr>
          <w:rFonts w:asciiTheme="minorEastAsia" w:hAnsiTheme="minorEastAsia" w:hint="eastAsia"/>
          <w:sz w:val="24"/>
          <w:szCs w:val="24"/>
        </w:rPr>
        <w:t>に定め、</w:t>
      </w:r>
      <w:r w:rsidRPr="005F58A0">
        <w:rPr>
          <w:rFonts w:asciiTheme="minorEastAsia" w:hAnsiTheme="minorEastAsia" w:hint="eastAsia"/>
          <w:sz w:val="24"/>
          <w:szCs w:val="24"/>
        </w:rPr>
        <w:t>平成22 年３月に</w:t>
      </w:r>
      <w:r>
        <w:rPr>
          <w:rFonts w:asciiTheme="minorEastAsia" w:hAnsiTheme="minorEastAsia" w:hint="eastAsia"/>
          <w:sz w:val="24"/>
          <w:szCs w:val="24"/>
        </w:rPr>
        <w:t>ガイドライン</w:t>
      </w:r>
      <w:r w:rsidRPr="005F58A0">
        <w:rPr>
          <w:rFonts w:asciiTheme="minorEastAsia" w:hAnsiTheme="minorEastAsia" w:hint="eastAsia"/>
          <w:sz w:val="24"/>
          <w:szCs w:val="24"/>
        </w:rPr>
        <w:t>「中退の未然防止のために～１年生を中心とした</w:t>
      </w:r>
      <w:r w:rsidR="007C5E11">
        <w:rPr>
          <w:rFonts w:asciiTheme="minorEastAsia" w:hAnsiTheme="minorEastAsia" w:hint="eastAsia"/>
          <w:sz w:val="24"/>
          <w:szCs w:val="24"/>
        </w:rPr>
        <w:t>取組</w:t>
      </w:r>
      <w:r w:rsidRPr="005F58A0">
        <w:rPr>
          <w:rFonts w:asciiTheme="minorEastAsia" w:hAnsiTheme="minorEastAsia" w:hint="eastAsia"/>
          <w:sz w:val="24"/>
          <w:szCs w:val="24"/>
        </w:rPr>
        <w:t>の要点と具体例～」</w:t>
      </w:r>
      <w:r>
        <w:rPr>
          <w:rFonts w:asciiTheme="minorEastAsia" w:hAnsiTheme="minorEastAsia" w:hint="eastAsia"/>
          <w:sz w:val="24"/>
          <w:szCs w:val="24"/>
        </w:rPr>
        <w:t>を作成</w:t>
      </w:r>
      <w:r w:rsidR="00823FC9">
        <w:rPr>
          <w:rFonts w:asciiTheme="minorEastAsia" w:hAnsiTheme="minorEastAsia" w:hint="eastAsia"/>
          <w:sz w:val="24"/>
          <w:szCs w:val="24"/>
        </w:rPr>
        <w:t>しました。</w:t>
      </w:r>
      <w:r w:rsidRPr="005F58A0">
        <w:rPr>
          <w:rFonts w:asciiTheme="minorEastAsia" w:hAnsiTheme="minorEastAsia" w:hint="eastAsia"/>
          <w:sz w:val="24"/>
          <w:szCs w:val="24"/>
        </w:rPr>
        <w:t>平成26 年度から</w:t>
      </w:r>
      <w:r>
        <w:rPr>
          <w:rFonts w:asciiTheme="minorEastAsia" w:hAnsiTheme="minorEastAsia" w:hint="eastAsia"/>
          <w:sz w:val="24"/>
          <w:szCs w:val="24"/>
        </w:rPr>
        <w:t>は</w:t>
      </w:r>
      <w:r w:rsidRPr="005F58A0">
        <w:rPr>
          <w:rFonts w:asciiTheme="minorEastAsia" w:hAnsiTheme="minorEastAsia" w:hint="eastAsia"/>
          <w:sz w:val="24"/>
          <w:szCs w:val="24"/>
        </w:rPr>
        <w:t>、生徒個々の状況に応じた適切な支援の充実のために、中学校までの学びや</w:t>
      </w:r>
      <w:r>
        <w:rPr>
          <w:rFonts w:asciiTheme="minorEastAsia" w:hAnsiTheme="minorEastAsia" w:hint="eastAsia"/>
          <w:sz w:val="24"/>
          <w:szCs w:val="24"/>
        </w:rPr>
        <w:t>育み</w:t>
      </w:r>
      <w:r w:rsidRPr="005F58A0">
        <w:rPr>
          <w:rFonts w:asciiTheme="minorEastAsia" w:hAnsiTheme="minorEastAsia" w:hint="eastAsia"/>
          <w:sz w:val="24"/>
          <w:szCs w:val="24"/>
        </w:rPr>
        <w:t>を引き継ぐことを目的とした「高校生活支援カード」を全校実施するとともに、福祉の観点からの支援の充実にむけてスクールソーシャルワーカーを配置</w:t>
      </w:r>
      <w:r w:rsidR="00823FC9">
        <w:rPr>
          <w:rFonts w:asciiTheme="minorEastAsia" w:hAnsiTheme="minorEastAsia" w:hint="eastAsia"/>
          <w:sz w:val="24"/>
          <w:szCs w:val="24"/>
        </w:rPr>
        <w:t>しており</w:t>
      </w:r>
      <w:r>
        <w:rPr>
          <w:rFonts w:asciiTheme="minorEastAsia" w:hAnsiTheme="minorEastAsia" w:hint="eastAsia"/>
          <w:sz w:val="24"/>
          <w:szCs w:val="24"/>
        </w:rPr>
        <w:t>、</w:t>
      </w:r>
      <w:r w:rsidRPr="005F58A0">
        <w:rPr>
          <w:rFonts w:asciiTheme="minorEastAsia" w:hAnsiTheme="minorEastAsia" w:hint="eastAsia"/>
          <w:sz w:val="24"/>
          <w:szCs w:val="24"/>
        </w:rPr>
        <w:t>高校中途退学の未然防止に向け</w:t>
      </w:r>
      <w:r>
        <w:rPr>
          <w:rFonts w:asciiTheme="minorEastAsia" w:hAnsiTheme="minorEastAsia" w:hint="eastAsia"/>
          <w:sz w:val="24"/>
          <w:szCs w:val="24"/>
        </w:rPr>
        <w:t>た総合的な</w:t>
      </w:r>
      <w:r w:rsidR="007C5E11">
        <w:rPr>
          <w:rFonts w:asciiTheme="minorEastAsia" w:hAnsiTheme="minorEastAsia" w:hint="eastAsia"/>
          <w:sz w:val="24"/>
          <w:szCs w:val="24"/>
        </w:rPr>
        <w:t>取組</w:t>
      </w:r>
      <w:r>
        <w:rPr>
          <w:rFonts w:asciiTheme="minorEastAsia" w:hAnsiTheme="minorEastAsia" w:hint="eastAsia"/>
          <w:sz w:val="24"/>
          <w:szCs w:val="24"/>
        </w:rPr>
        <w:t>を</w:t>
      </w:r>
      <w:r w:rsidRPr="005F58A0">
        <w:rPr>
          <w:rFonts w:asciiTheme="minorEastAsia" w:hAnsiTheme="minorEastAsia" w:hint="eastAsia"/>
          <w:sz w:val="24"/>
          <w:szCs w:val="24"/>
        </w:rPr>
        <w:t>進めます。</w:t>
      </w:r>
      <w:r w:rsidR="00823FC9">
        <w:rPr>
          <w:rFonts w:asciiTheme="minorEastAsia" w:hAnsiTheme="minorEastAsia" w:hint="eastAsia"/>
          <w:sz w:val="24"/>
          <w:szCs w:val="24"/>
        </w:rPr>
        <w:t>【高等学校課】</w:t>
      </w:r>
    </w:p>
    <w:p w14:paraId="0D4064A5" w14:textId="77777777" w:rsidR="005F58A0" w:rsidRPr="005F58A0" w:rsidRDefault="005F58A0" w:rsidP="00C92B69">
      <w:pPr>
        <w:widowControl/>
        <w:jc w:val="left"/>
        <w:rPr>
          <w:rFonts w:asciiTheme="minorEastAsia" w:hAnsiTheme="minorEastAsia"/>
          <w:sz w:val="24"/>
          <w:szCs w:val="24"/>
        </w:rPr>
      </w:pPr>
    </w:p>
    <w:p w14:paraId="2E1749BB" w14:textId="42B685BC" w:rsidR="00C92B69" w:rsidRPr="001041DE" w:rsidRDefault="00C92B69" w:rsidP="00DB607D">
      <w:pPr>
        <w:widowControl/>
        <w:ind w:firstLineChars="200" w:firstLine="480"/>
        <w:jc w:val="left"/>
        <w:rPr>
          <w:rFonts w:asciiTheme="minorEastAsia" w:hAnsiTheme="minorEastAsia"/>
          <w:sz w:val="24"/>
          <w:szCs w:val="24"/>
        </w:rPr>
      </w:pPr>
      <w:r w:rsidRPr="001041DE">
        <w:rPr>
          <w:rFonts w:asciiTheme="minorEastAsia" w:hAnsiTheme="minorEastAsia" w:hint="eastAsia"/>
          <w:sz w:val="24"/>
          <w:szCs w:val="24"/>
        </w:rPr>
        <w:t>▼</w:t>
      </w:r>
      <w:r w:rsidR="004B4D84" w:rsidRPr="001041DE">
        <w:rPr>
          <w:rFonts w:asciiTheme="minorEastAsia" w:hAnsiTheme="minorEastAsia" w:hint="eastAsia"/>
          <w:sz w:val="24"/>
          <w:szCs w:val="24"/>
        </w:rPr>
        <w:t>児童自立支援施設「</w:t>
      </w:r>
      <w:r w:rsidR="009B1E40" w:rsidRPr="001041DE">
        <w:rPr>
          <w:rFonts w:asciiTheme="minorEastAsia" w:hAnsiTheme="minorEastAsia" w:hint="eastAsia"/>
          <w:sz w:val="24"/>
          <w:szCs w:val="24"/>
        </w:rPr>
        <w:t>修徳学院</w:t>
      </w:r>
      <w:r w:rsidR="004B4D84" w:rsidRPr="001041DE">
        <w:rPr>
          <w:rFonts w:asciiTheme="minorEastAsia" w:hAnsiTheme="minorEastAsia" w:hint="eastAsia"/>
          <w:sz w:val="24"/>
          <w:szCs w:val="24"/>
        </w:rPr>
        <w:t>」における学習</w:t>
      </w:r>
      <w:r w:rsidR="00986D12" w:rsidRPr="001041DE">
        <w:rPr>
          <w:rFonts w:asciiTheme="minorEastAsia" w:hAnsiTheme="minorEastAsia" w:hint="eastAsia"/>
          <w:sz w:val="24"/>
          <w:szCs w:val="24"/>
        </w:rPr>
        <w:t>支援</w:t>
      </w:r>
      <w:r w:rsidR="00080097" w:rsidRPr="001041DE">
        <w:rPr>
          <w:rFonts w:asciiTheme="minorEastAsia" w:hAnsiTheme="minorEastAsia" w:hint="eastAsia"/>
          <w:sz w:val="24"/>
          <w:szCs w:val="24"/>
        </w:rPr>
        <w:t>［</w:t>
      </w:r>
      <w:r w:rsidR="004A3FE7"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1AEDC802" w14:textId="452C8EF6" w:rsidR="00391CFC" w:rsidRDefault="000A4A90" w:rsidP="00DB607D">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児童福祉法に基づき、不良行為を行い、又は行うおそれのある児童等を入所させ、個々の児童の状況に応じて必要な指導を行い、その自立を支援することを目的に設置された児童自立支援施設「修徳学院」では、院内に柏原市立桜坂小中学校が設置されており、学院職員と学校教員との連携の下、児童の能力・適性に応じたきめ細やかな指導を実施することで、入所中の児童に対して、学力保障、進路保障を中心とした自立支援を行っています。</w:t>
      </w:r>
      <w:r w:rsidR="009B1E40" w:rsidRPr="001041DE">
        <w:rPr>
          <w:rFonts w:asciiTheme="minorEastAsia" w:hAnsiTheme="minorEastAsia" w:hint="eastAsia"/>
          <w:sz w:val="24"/>
          <w:szCs w:val="24"/>
        </w:rPr>
        <w:t>【修徳学院】</w:t>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33023" w14:paraId="68BC344D" w14:textId="77777777" w:rsidTr="00830511">
        <w:tc>
          <w:tcPr>
            <w:tcW w:w="8476" w:type="dxa"/>
            <w:shd w:val="clear" w:color="auto" w:fill="FFFF00"/>
          </w:tcPr>
          <w:p w14:paraId="13957BD4" w14:textId="55A8ADF3" w:rsidR="00133023" w:rsidRPr="009A37B2" w:rsidRDefault="007E44FA" w:rsidP="00F6645F">
            <w:pPr>
              <w:pStyle w:val="a7"/>
              <w:spacing w:line="400" w:lineRule="exact"/>
              <w:outlineLvl w:val="1"/>
              <w:rPr>
                <w:b/>
                <w:sz w:val="24"/>
                <w:szCs w:val="24"/>
              </w:rPr>
            </w:pPr>
            <w:bookmarkStart w:id="19" w:name="_Toc18224151"/>
            <w:r>
              <w:rPr>
                <w:rFonts w:hint="eastAsia"/>
                <w:b/>
                <w:sz w:val="26"/>
                <w:szCs w:val="26"/>
              </w:rPr>
              <w:lastRenderedPageBreak/>
              <w:t>４</w:t>
            </w:r>
            <w:r w:rsidR="00133023" w:rsidRPr="005241C9">
              <w:rPr>
                <w:rFonts w:hint="eastAsia"/>
                <w:b/>
                <w:sz w:val="26"/>
                <w:szCs w:val="26"/>
              </w:rPr>
              <w:t xml:space="preserve">　</w:t>
            </w:r>
            <w:r w:rsidRPr="007E44FA">
              <w:rPr>
                <w:rFonts w:hint="eastAsia"/>
                <w:b/>
                <w:sz w:val="26"/>
                <w:szCs w:val="26"/>
              </w:rPr>
              <w:t>犯罪をした者等の特性に応じた効果的な</w:t>
            </w:r>
            <w:r w:rsidR="007D0862">
              <w:rPr>
                <w:rFonts w:hint="eastAsia"/>
                <w:b/>
                <w:sz w:val="26"/>
                <w:szCs w:val="26"/>
              </w:rPr>
              <w:t>支援</w:t>
            </w:r>
            <w:bookmarkEnd w:id="19"/>
          </w:p>
        </w:tc>
      </w:tr>
    </w:tbl>
    <w:p w14:paraId="172F6855" w14:textId="77777777" w:rsidR="00133023" w:rsidRPr="00BD4FA8" w:rsidRDefault="00133023" w:rsidP="00133023">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133023" w14:paraId="098803BD" w14:textId="77777777" w:rsidTr="00830511">
        <w:tc>
          <w:tcPr>
            <w:tcW w:w="8494" w:type="dxa"/>
            <w:shd w:val="clear" w:color="auto" w:fill="99FFCC"/>
          </w:tcPr>
          <w:p w14:paraId="10C2501C" w14:textId="6B8B8CF1" w:rsidR="00133023" w:rsidRPr="005241C9" w:rsidRDefault="00133023"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20" w:name="_Toc18224152"/>
            <w:r w:rsidRPr="005241C9">
              <w:rPr>
                <w:rFonts w:asciiTheme="minorEastAsia" w:hAnsiTheme="minorEastAsia" w:hint="eastAsia"/>
                <w:b/>
                <w:sz w:val="24"/>
                <w:szCs w:val="24"/>
              </w:rPr>
              <w:t>(1)</w:t>
            </w:r>
            <w:r w:rsidRPr="005241C9">
              <w:rPr>
                <w:rFonts w:asciiTheme="minorEastAsia" w:hAnsiTheme="minorEastAsia" w:hint="eastAsia"/>
                <w:b/>
                <w:sz w:val="24"/>
                <w:szCs w:val="24"/>
              </w:rPr>
              <w:t xml:space="preserve">　</w:t>
            </w:r>
            <w:r w:rsidR="007D0862">
              <w:rPr>
                <w:rFonts w:asciiTheme="minorEastAsia" w:hAnsiTheme="minorEastAsia" w:hint="eastAsia"/>
                <w:b/>
                <w:sz w:val="24"/>
                <w:szCs w:val="24"/>
              </w:rPr>
              <w:t>性犯罪</w:t>
            </w:r>
            <w:r w:rsidR="0026209C">
              <w:rPr>
                <w:rFonts w:asciiTheme="minorEastAsia" w:hAnsiTheme="minorEastAsia" w:hint="eastAsia"/>
                <w:b/>
                <w:sz w:val="24"/>
                <w:szCs w:val="24"/>
              </w:rPr>
              <w:t>者</w:t>
            </w:r>
            <w:r w:rsidR="007D0862">
              <w:rPr>
                <w:rFonts w:asciiTheme="minorEastAsia" w:hAnsiTheme="minorEastAsia" w:hint="eastAsia"/>
                <w:b/>
                <w:sz w:val="24"/>
                <w:szCs w:val="24"/>
              </w:rPr>
              <w:t>に</w:t>
            </w:r>
            <w:r w:rsidR="0026209C">
              <w:rPr>
                <w:rFonts w:asciiTheme="minorEastAsia" w:hAnsiTheme="minorEastAsia" w:hint="eastAsia"/>
                <w:b/>
                <w:sz w:val="24"/>
                <w:szCs w:val="24"/>
              </w:rPr>
              <w:t>対</w:t>
            </w:r>
            <w:r w:rsidR="007D0862">
              <w:rPr>
                <w:rFonts w:asciiTheme="minorEastAsia" w:hAnsiTheme="minorEastAsia" w:hint="eastAsia"/>
                <w:b/>
                <w:sz w:val="24"/>
                <w:szCs w:val="24"/>
              </w:rPr>
              <w:t>する</w:t>
            </w:r>
            <w:r w:rsidR="007D0862" w:rsidRPr="007D0862">
              <w:rPr>
                <w:rFonts w:asciiTheme="minorEastAsia" w:hAnsiTheme="minorEastAsia" w:hint="eastAsia"/>
                <w:b/>
                <w:sz w:val="24"/>
                <w:szCs w:val="24"/>
              </w:rPr>
              <w:t>取組</w:t>
            </w:r>
            <w:bookmarkEnd w:id="20"/>
          </w:p>
        </w:tc>
      </w:tr>
    </w:tbl>
    <w:p w14:paraId="42041AAA" w14:textId="77777777" w:rsidR="00133023" w:rsidRDefault="00133023" w:rsidP="00133023">
      <w:pPr>
        <w:spacing w:line="240" w:lineRule="exact"/>
        <w:rPr>
          <w:rFonts w:asciiTheme="minorEastAsia" w:hAnsiTheme="minorEastAsia"/>
          <w:sz w:val="24"/>
          <w:szCs w:val="24"/>
        </w:rPr>
      </w:pPr>
    </w:p>
    <w:p w14:paraId="327FBDA8" w14:textId="31B7D799" w:rsidR="00133023" w:rsidRDefault="00080097" w:rsidP="00133023">
      <w:pPr>
        <w:ind w:firstLineChars="100" w:firstLine="240"/>
        <w:rPr>
          <w:rFonts w:asciiTheme="minorEastAsia" w:hAnsiTheme="minorEastAsia"/>
          <w:sz w:val="24"/>
          <w:szCs w:val="24"/>
        </w:rPr>
      </w:pPr>
      <w:r>
        <w:rPr>
          <w:rFonts w:asciiTheme="minorEastAsia" w:hAnsiTheme="minorEastAsia" w:hint="eastAsia"/>
          <w:sz w:val="24"/>
          <w:szCs w:val="24"/>
        </w:rPr>
        <w:t>《</w:t>
      </w:r>
      <w:r w:rsidR="00133023" w:rsidRPr="00BA2CBD">
        <w:rPr>
          <w:rFonts w:asciiTheme="minorEastAsia" w:hAnsiTheme="minorEastAsia" w:hint="eastAsia"/>
          <w:sz w:val="24"/>
          <w:szCs w:val="24"/>
        </w:rPr>
        <w:t>現状と</w:t>
      </w:r>
      <w:r w:rsidR="0071037A">
        <w:rPr>
          <w:rFonts w:asciiTheme="minorEastAsia" w:hAnsiTheme="minorEastAsia" w:hint="eastAsia"/>
          <w:sz w:val="24"/>
          <w:szCs w:val="24"/>
        </w:rPr>
        <w:t>取組</w:t>
      </w:r>
      <w:r w:rsidR="001A4CC1" w:rsidRPr="001A4CC1">
        <w:rPr>
          <w:rFonts w:asciiTheme="minorEastAsia" w:hAnsiTheme="minorEastAsia" w:hint="eastAsia"/>
          <w:sz w:val="24"/>
          <w:szCs w:val="24"/>
        </w:rPr>
        <w:t>方向</w:t>
      </w:r>
      <w:r>
        <w:rPr>
          <w:rFonts w:asciiTheme="minorEastAsia" w:hAnsiTheme="minorEastAsia" w:hint="eastAsia"/>
          <w:sz w:val="24"/>
          <w:szCs w:val="24"/>
        </w:rPr>
        <w:t>》</w:t>
      </w:r>
    </w:p>
    <w:p w14:paraId="58FB8E03" w14:textId="2D12C75B" w:rsidR="007D0862" w:rsidRDefault="00814D89" w:rsidP="001B7EF0">
      <w:pPr>
        <w:ind w:leftChars="200" w:left="420" w:firstLineChars="100" w:firstLine="240"/>
        <w:rPr>
          <w:rFonts w:asciiTheme="minorEastAsia" w:hAnsiTheme="minorEastAsia"/>
          <w:sz w:val="24"/>
          <w:szCs w:val="24"/>
        </w:rPr>
      </w:pPr>
      <w:r>
        <w:rPr>
          <w:rFonts w:asciiTheme="minorEastAsia" w:hAnsiTheme="minorEastAsia" w:hint="eastAsia"/>
          <w:sz w:val="24"/>
          <w:szCs w:val="24"/>
        </w:rPr>
        <w:t>性犯罪（</w:t>
      </w:r>
      <w:r w:rsidRPr="00814D89">
        <w:rPr>
          <w:rFonts w:asciiTheme="minorEastAsia" w:hAnsiTheme="minorEastAsia" w:hint="eastAsia"/>
          <w:sz w:val="24"/>
          <w:szCs w:val="24"/>
        </w:rPr>
        <w:t>強制性交等・同致死傷</w:t>
      </w:r>
      <w:r>
        <w:rPr>
          <w:rFonts w:asciiTheme="minorEastAsia" w:hAnsiTheme="minorEastAsia" w:hint="eastAsia"/>
          <w:sz w:val="24"/>
          <w:szCs w:val="24"/>
        </w:rPr>
        <w:t>、</w:t>
      </w:r>
      <w:r w:rsidRPr="00814D89">
        <w:rPr>
          <w:rFonts w:asciiTheme="minorEastAsia" w:hAnsiTheme="minorEastAsia" w:hint="eastAsia"/>
          <w:sz w:val="24"/>
          <w:szCs w:val="24"/>
        </w:rPr>
        <w:t>強制わいせつ・同致死傷</w:t>
      </w:r>
      <w:r>
        <w:rPr>
          <w:rFonts w:asciiTheme="minorEastAsia" w:hAnsiTheme="minorEastAsia" w:hint="eastAsia"/>
          <w:sz w:val="24"/>
          <w:szCs w:val="24"/>
        </w:rPr>
        <w:t>）による新受刑者</w:t>
      </w:r>
      <w:r w:rsidR="009129EE">
        <w:rPr>
          <w:rFonts w:asciiTheme="minorEastAsia" w:hAnsiTheme="minorEastAsia" w:hint="eastAsia"/>
          <w:sz w:val="24"/>
          <w:szCs w:val="24"/>
        </w:rPr>
        <w:t>（</w:t>
      </w:r>
      <w:r w:rsidR="009129EE" w:rsidRPr="009129EE">
        <w:rPr>
          <w:rFonts w:asciiTheme="minorEastAsia" w:hAnsiTheme="minorEastAsia" w:hint="eastAsia"/>
          <w:sz w:val="24"/>
          <w:szCs w:val="24"/>
        </w:rPr>
        <w:t>入所に係る犯行時の居住地が大阪府の者</w:t>
      </w:r>
      <w:r w:rsidR="009129EE">
        <w:rPr>
          <w:rFonts w:asciiTheme="minorEastAsia" w:hAnsiTheme="minorEastAsia" w:hint="eastAsia"/>
          <w:sz w:val="24"/>
          <w:szCs w:val="24"/>
        </w:rPr>
        <w:t>）</w:t>
      </w:r>
      <w:r w:rsidR="000B572F">
        <w:rPr>
          <w:rFonts w:asciiTheme="minorEastAsia" w:hAnsiTheme="minorEastAsia" w:hint="eastAsia"/>
          <w:sz w:val="24"/>
          <w:szCs w:val="24"/>
        </w:rPr>
        <w:t>の平成29年の状況をみると、</w:t>
      </w:r>
      <w:r w:rsidR="009129EE">
        <w:rPr>
          <w:rFonts w:asciiTheme="minorEastAsia" w:hAnsiTheme="minorEastAsia"/>
          <w:sz w:val="24"/>
          <w:szCs w:val="24"/>
        </w:rPr>
        <w:t>3</w:t>
      </w:r>
      <w:r>
        <w:rPr>
          <w:rFonts w:asciiTheme="minorEastAsia" w:hAnsiTheme="minorEastAsia"/>
          <w:sz w:val="24"/>
          <w:szCs w:val="24"/>
        </w:rPr>
        <w:t>7</w:t>
      </w:r>
      <w:r>
        <w:rPr>
          <w:rFonts w:asciiTheme="minorEastAsia" w:hAnsiTheme="minorEastAsia" w:hint="eastAsia"/>
          <w:sz w:val="24"/>
          <w:szCs w:val="24"/>
        </w:rPr>
        <w:t>人のうち</w:t>
      </w:r>
      <w:r w:rsidR="001B7EF0">
        <w:rPr>
          <w:rFonts w:asciiTheme="minorEastAsia" w:hAnsiTheme="minorEastAsia" w:hint="eastAsia"/>
          <w:sz w:val="24"/>
          <w:szCs w:val="24"/>
        </w:rPr>
        <w:t>、1</w:t>
      </w:r>
      <w:r w:rsidR="009129EE">
        <w:rPr>
          <w:rFonts w:asciiTheme="minorEastAsia" w:hAnsiTheme="minorEastAsia"/>
          <w:sz w:val="24"/>
          <w:szCs w:val="24"/>
        </w:rPr>
        <w:t>1</w:t>
      </w:r>
      <w:r w:rsidR="001B7EF0">
        <w:rPr>
          <w:rFonts w:asciiTheme="minorEastAsia" w:hAnsiTheme="minorEastAsia" w:hint="eastAsia"/>
          <w:sz w:val="24"/>
          <w:szCs w:val="24"/>
        </w:rPr>
        <w:t>人（</w:t>
      </w:r>
      <w:r w:rsidR="009129EE">
        <w:rPr>
          <w:rFonts w:asciiTheme="minorEastAsia" w:hAnsiTheme="minorEastAsia"/>
          <w:sz w:val="24"/>
          <w:szCs w:val="24"/>
        </w:rPr>
        <w:t>29</w:t>
      </w:r>
      <w:r w:rsidR="001B7EF0">
        <w:rPr>
          <w:rFonts w:asciiTheme="minorEastAsia" w:hAnsiTheme="minorEastAsia" w:hint="eastAsia"/>
          <w:sz w:val="24"/>
          <w:szCs w:val="24"/>
        </w:rPr>
        <w:t>.</w:t>
      </w:r>
      <w:r w:rsidR="009129EE">
        <w:rPr>
          <w:rFonts w:asciiTheme="minorEastAsia" w:hAnsiTheme="minorEastAsia"/>
          <w:sz w:val="24"/>
          <w:szCs w:val="24"/>
        </w:rPr>
        <w:t>7</w:t>
      </w:r>
      <w:r w:rsidR="001B7EF0">
        <w:rPr>
          <w:rFonts w:asciiTheme="minorEastAsia" w:hAnsiTheme="minorEastAsia" w:hint="eastAsia"/>
          <w:sz w:val="24"/>
          <w:szCs w:val="24"/>
        </w:rPr>
        <w:t>％）が複数回入所者で、</w:t>
      </w:r>
      <w:r w:rsidR="009129EE">
        <w:rPr>
          <w:rFonts w:asciiTheme="minorEastAsia" w:hAnsiTheme="minorEastAsia"/>
          <w:sz w:val="24"/>
          <w:szCs w:val="24"/>
        </w:rPr>
        <w:t>8</w:t>
      </w:r>
      <w:r>
        <w:rPr>
          <w:rFonts w:asciiTheme="minorEastAsia" w:hAnsiTheme="minorEastAsia" w:hint="eastAsia"/>
          <w:sz w:val="24"/>
          <w:szCs w:val="24"/>
        </w:rPr>
        <w:t>人</w:t>
      </w:r>
      <w:r w:rsidR="001B7EF0">
        <w:rPr>
          <w:rFonts w:asciiTheme="minorEastAsia" w:hAnsiTheme="minorEastAsia" w:hint="eastAsia"/>
          <w:sz w:val="24"/>
          <w:szCs w:val="24"/>
        </w:rPr>
        <w:t>（</w:t>
      </w:r>
      <w:r w:rsidR="001B7EF0">
        <w:rPr>
          <w:rFonts w:asciiTheme="minorEastAsia" w:hAnsiTheme="minorEastAsia"/>
          <w:sz w:val="24"/>
          <w:szCs w:val="24"/>
        </w:rPr>
        <w:t>2</w:t>
      </w:r>
      <w:r w:rsidR="009129EE">
        <w:rPr>
          <w:rFonts w:asciiTheme="minorEastAsia" w:hAnsiTheme="minorEastAsia"/>
          <w:sz w:val="24"/>
          <w:szCs w:val="24"/>
        </w:rPr>
        <w:t>1</w:t>
      </w:r>
      <w:r w:rsidR="001B7EF0">
        <w:rPr>
          <w:rFonts w:asciiTheme="minorEastAsia" w:hAnsiTheme="minorEastAsia"/>
          <w:sz w:val="24"/>
          <w:szCs w:val="24"/>
        </w:rPr>
        <w:t>.</w:t>
      </w:r>
      <w:r w:rsidR="009129EE">
        <w:rPr>
          <w:rFonts w:asciiTheme="minorEastAsia" w:hAnsiTheme="minorEastAsia"/>
          <w:sz w:val="24"/>
          <w:szCs w:val="24"/>
        </w:rPr>
        <w:t>6</w:t>
      </w:r>
      <w:r w:rsidR="001B7EF0">
        <w:rPr>
          <w:rFonts w:asciiTheme="minorEastAsia" w:hAnsiTheme="minorEastAsia" w:hint="eastAsia"/>
          <w:sz w:val="24"/>
          <w:szCs w:val="24"/>
        </w:rPr>
        <w:t>％）</w:t>
      </w:r>
      <w:r>
        <w:rPr>
          <w:rFonts w:asciiTheme="minorEastAsia" w:hAnsiTheme="minorEastAsia" w:hint="eastAsia"/>
          <w:sz w:val="24"/>
          <w:szCs w:val="24"/>
        </w:rPr>
        <w:t>が</w:t>
      </w:r>
      <w:r w:rsidR="001B7EF0">
        <w:rPr>
          <w:rFonts w:asciiTheme="minorEastAsia" w:hAnsiTheme="minorEastAsia" w:hint="eastAsia"/>
          <w:sz w:val="24"/>
          <w:szCs w:val="24"/>
        </w:rPr>
        <w:t>累犯（</w:t>
      </w:r>
      <w:r w:rsidR="001B7EF0" w:rsidRPr="001B7EF0">
        <w:rPr>
          <w:rFonts w:asciiTheme="minorEastAsia" w:hAnsiTheme="minorEastAsia" w:hint="eastAsia"/>
          <w:sz w:val="24"/>
          <w:szCs w:val="24"/>
        </w:rPr>
        <w:t>懲役に処せられた者が、刑の終了</w:t>
      </w:r>
      <w:r w:rsidR="001B7EF0">
        <w:rPr>
          <w:rFonts w:asciiTheme="minorEastAsia" w:hAnsiTheme="minorEastAsia" w:hint="eastAsia"/>
          <w:sz w:val="24"/>
          <w:szCs w:val="24"/>
        </w:rPr>
        <w:t>又は</w:t>
      </w:r>
      <w:r w:rsidR="001B7EF0" w:rsidRPr="001B7EF0">
        <w:rPr>
          <w:rFonts w:asciiTheme="minorEastAsia" w:hAnsiTheme="minorEastAsia" w:hint="eastAsia"/>
          <w:sz w:val="24"/>
          <w:szCs w:val="24"/>
        </w:rPr>
        <w:t>免除の日から</w:t>
      </w:r>
      <w:r w:rsidR="001B7EF0">
        <w:rPr>
          <w:rFonts w:asciiTheme="minorEastAsia" w:hAnsiTheme="minorEastAsia" w:hint="eastAsia"/>
          <w:sz w:val="24"/>
          <w:szCs w:val="24"/>
        </w:rPr>
        <w:t>５年以内にさらに有期懲役に処すべき</w:t>
      </w:r>
      <w:r w:rsidR="00383DCB">
        <w:rPr>
          <w:rFonts w:asciiTheme="minorEastAsia" w:hAnsiTheme="minorEastAsia" w:hint="eastAsia"/>
          <w:sz w:val="24"/>
          <w:szCs w:val="24"/>
        </w:rPr>
        <w:t>場合</w:t>
      </w:r>
      <w:r w:rsidR="00383DCB" w:rsidRPr="00383DCB">
        <w:rPr>
          <w:rFonts w:asciiTheme="minorEastAsia" w:hAnsiTheme="minorEastAsia" w:hint="eastAsia"/>
          <w:sz w:val="24"/>
          <w:szCs w:val="24"/>
        </w:rPr>
        <w:t>又はそのような犯罪が</w:t>
      </w:r>
      <w:r w:rsidR="00383DCB">
        <w:rPr>
          <w:rFonts w:asciiTheme="minorEastAsia" w:hAnsiTheme="minorEastAsia" w:hint="eastAsia"/>
          <w:sz w:val="24"/>
          <w:szCs w:val="24"/>
        </w:rPr>
        <w:t>３回以上続く場合</w:t>
      </w:r>
      <w:r w:rsidR="00383DCB" w:rsidRPr="00383DCB">
        <w:rPr>
          <w:rFonts w:asciiTheme="minorEastAsia" w:hAnsiTheme="minorEastAsia" w:hint="eastAsia"/>
          <w:sz w:val="24"/>
          <w:szCs w:val="24"/>
        </w:rPr>
        <w:t>をい</w:t>
      </w:r>
      <w:r w:rsidR="00F61FCD">
        <w:rPr>
          <w:rFonts w:asciiTheme="minorEastAsia" w:hAnsiTheme="minorEastAsia" w:hint="eastAsia"/>
          <w:sz w:val="24"/>
          <w:szCs w:val="24"/>
        </w:rPr>
        <w:t>います</w:t>
      </w:r>
      <w:r w:rsidR="001B7EF0">
        <w:rPr>
          <w:rFonts w:asciiTheme="minorEastAsia" w:hAnsiTheme="minorEastAsia" w:hint="eastAsia"/>
          <w:sz w:val="24"/>
          <w:szCs w:val="24"/>
        </w:rPr>
        <w:t>。）という状況で</w:t>
      </w:r>
      <w:r w:rsidR="00C6671E">
        <w:rPr>
          <w:rFonts w:asciiTheme="minorEastAsia" w:hAnsiTheme="minorEastAsia" w:hint="eastAsia"/>
          <w:sz w:val="24"/>
          <w:szCs w:val="24"/>
        </w:rPr>
        <w:t>す</w:t>
      </w:r>
      <w:r>
        <w:rPr>
          <w:rFonts w:asciiTheme="minorEastAsia" w:hAnsiTheme="minorEastAsia" w:hint="eastAsia"/>
          <w:sz w:val="24"/>
          <w:szCs w:val="24"/>
        </w:rPr>
        <w:t>。</w:t>
      </w:r>
    </w:p>
    <w:p w14:paraId="6F1CBF4B" w14:textId="242B9969" w:rsidR="00814D89" w:rsidRDefault="005C478B" w:rsidP="00130E55">
      <w:pPr>
        <w:ind w:leftChars="200" w:left="420"/>
        <w:rPr>
          <w:rFonts w:asciiTheme="minorEastAsia" w:hAnsiTheme="minorEastAsia"/>
          <w:sz w:val="24"/>
          <w:szCs w:val="24"/>
        </w:rPr>
      </w:pPr>
      <w:r>
        <w:rPr>
          <w:rFonts w:asciiTheme="minorEastAsia" w:hAnsiTheme="minorEastAsia" w:hint="eastAsia"/>
          <w:sz w:val="24"/>
          <w:szCs w:val="24"/>
        </w:rPr>
        <w:t xml:space="preserve">　性犯罪は、二次被害</w:t>
      </w:r>
      <w:r w:rsidR="00130E55">
        <w:rPr>
          <w:rFonts w:asciiTheme="minorEastAsia" w:hAnsiTheme="minorEastAsia" w:hint="eastAsia"/>
          <w:sz w:val="24"/>
          <w:szCs w:val="24"/>
        </w:rPr>
        <w:t>へ</w:t>
      </w:r>
      <w:r>
        <w:rPr>
          <w:rFonts w:asciiTheme="minorEastAsia" w:hAnsiTheme="minorEastAsia" w:hint="eastAsia"/>
          <w:sz w:val="24"/>
          <w:szCs w:val="24"/>
        </w:rPr>
        <w:t>の懸念等</w:t>
      </w:r>
      <w:r w:rsidR="00130E55">
        <w:rPr>
          <w:rFonts w:asciiTheme="minorEastAsia" w:hAnsiTheme="minorEastAsia" w:hint="eastAsia"/>
          <w:sz w:val="24"/>
          <w:szCs w:val="24"/>
        </w:rPr>
        <w:t>から</w:t>
      </w:r>
      <w:r>
        <w:rPr>
          <w:rFonts w:asciiTheme="minorEastAsia" w:hAnsiTheme="minorEastAsia" w:hint="eastAsia"/>
          <w:sz w:val="24"/>
          <w:szCs w:val="24"/>
        </w:rPr>
        <w:t>潜在化しやすいと言われており、</w:t>
      </w:r>
      <w:r w:rsidR="00130E55">
        <w:rPr>
          <w:rFonts w:asciiTheme="minorEastAsia" w:hAnsiTheme="minorEastAsia" w:hint="eastAsia"/>
          <w:sz w:val="24"/>
          <w:szCs w:val="24"/>
        </w:rPr>
        <w:t>新たな被害を生まないためにも、</w:t>
      </w:r>
      <w:r w:rsidRPr="005C478B">
        <w:rPr>
          <w:rFonts w:asciiTheme="minorEastAsia" w:hAnsiTheme="minorEastAsia" w:hint="eastAsia"/>
          <w:sz w:val="24"/>
          <w:szCs w:val="24"/>
        </w:rPr>
        <w:t>性犯罪者</w:t>
      </w:r>
      <w:r w:rsidR="00CC43EE">
        <w:rPr>
          <w:rFonts w:asciiTheme="minorEastAsia" w:hAnsiTheme="minorEastAsia" w:hint="eastAsia"/>
          <w:sz w:val="24"/>
          <w:szCs w:val="24"/>
        </w:rPr>
        <w:t>による再度の</w:t>
      </w:r>
      <w:r w:rsidRPr="005C478B">
        <w:rPr>
          <w:rFonts w:asciiTheme="minorEastAsia" w:hAnsiTheme="minorEastAsia" w:hint="eastAsia"/>
          <w:sz w:val="24"/>
          <w:szCs w:val="24"/>
        </w:rPr>
        <w:t>加害行為の防止</w:t>
      </w:r>
      <w:r w:rsidR="00F61FCD">
        <w:rPr>
          <w:rFonts w:asciiTheme="minorEastAsia" w:hAnsiTheme="minorEastAsia" w:hint="eastAsia"/>
          <w:sz w:val="24"/>
          <w:szCs w:val="24"/>
        </w:rPr>
        <w:t>に向けて取り組みます</w:t>
      </w:r>
      <w:r w:rsidR="00CC43EE">
        <w:rPr>
          <w:rFonts w:asciiTheme="minorEastAsia" w:hAnsiTheme="minorEastAsia" w:hint="eastAsia"/>
          <w:sz w:val="24"/>
          <w:szCs w:val="24"/>
        </w:rPr>
        <w:t>。</w:t>
      </w:r>
    </w:p>
    <w:p w14:paraId="4B7747A3" w14:textId="7196857C" w:rsidR="00846EED" w:rsidRDefault="00846EED" w:rsidP="00130E55">
      <w:pPr>
        <w:rPr>
          <w:rFonts w:asciiTheme="minorEastAsia" w:hAnsiTheme="minorEastAsia"/>
          <w:sz w:val="24"/>
          <w:szCs w:val="24"/>
        </w:rPr>
      </w:pPr>
    </w:p>
    <w:p w14:paraId="368BC907" w14:textId="77777777" w:rsidR="004A4325" w:rsidRDefault="004A4325" w:rsidP="00130E55">
      <w:pPr>
        <w:rPr>
          <w:rFonts w:asciiTheme="minorEastAsia" w:hAnsiTheme="minorEastAsia"/>
          <w:sz w:val="24"/>
          <w:szCs w:val="24"/>
        </w:rPr>
      </w:pPr>
    </w:p>
    <w:p w14:paraId="2E59F464" w14:textId="6209C9EE" w:rsidR="00130E55" w:rsidRPr="001041DE" w:rsidRDefault="00846EED" w:rsidP="00846EED">
      <w:pPr>
        <w:ind w:firstLineChars="200" w:firstLine="440"/>
        <w:rPr>
          <w:rFonts w:asciiTheme="minorEastAsia" w:hAnsiTheme="minorEastAsia"/>
          <w:sz w:val="24"/>
          <w:szCs w:val="24"/>
        </w:rPr>
      </w:pPr>
      <w:r w:rsidRPr="001041DE">
        <w:rPr>
          <w:rFonts w:asciiTheme="minorEastAsia" w:hAnsiTheme="minorEastAsia" w:hint="eastAsia"/>
          <w:sz w:val="22"/>
          <w:szCs w:val="22"/>
        </w:rPr>
        <w:t>平成</w:t>
      </w:r>
      <w:r w:rsidR="003767FC" w:rsidRPr="001041DE">
        <w:rPr>
          <w:rFonts w:asciiTheme="minorEastAsia" w:hAnsiTheme="minorEastAsia" w:hint="eastAsia"/>
          <w:sz w:val="22"/>
          <w:szCs w:val="22"/>
        </w:rPr>
        <w:t>29</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Pr="001041DE">
        <w:rPr>
          <w:rFonts w:asciiTheme="minorEastAsia" w:hAnsiTheme="minorEastAsia" w:hint="eastAsia"/>
          <w:sz w:val="22"/>
          <w:szCs w:val="22"/>
        </w:rPr>
        <w:t>性犯罪による新受刑者の入所回数別及び累犯・非累犯別の状況</w:t>
      </w:r>
    </w:p>
    <w:p w14:paraId="343E7DEC" w14:textId="4C334CBE" w:rsidR="004139E0" w:rsidRDefault="00900F59" w:rsidP="00900F59">
      <w:pPr>
        <w:ind w:firstLineChars="200" w:firstLine="420"/>
        <w:rPr>
          <w:rFonts w:asciiTheme="minorEastAsia" w:hAnsiTheme="minorEastAsia"/>
          <w:sz w:val="24"/>
          <w:szCs w:val="24"/>
        </w:rPr>
      </w:pPr>
      <w:r w:rsidRPr="001041DE">
        <w:rPr>
          <w:noProof/>
        </w:rPr>
        <mc:AlternateContent>
          <mc:Choice Requires="wpg">
            <w:drawing>
              <wp:anchor distT="0" distB="0" distL="114300" distR="114300" simplePos="0" relativeHeight="251704320" behindDoc="0" locked="0" layoutInCell="1" allowOverlap="1" wp14:anchorId="2C40E91C" wp14:editId="19BCA285">
                <wp:simplePos x="0" y="0"/>
                <wp:positionH relativeFrom="column">
                  <wp:posOffset>758190</wp:posOffset>
                </wp:positionH>
                <wp:positionV relativeFrom="paragraph">
                  <wp:posOffset>46990</wp:posOffset>
                </wp:positionV>
                <wp:extent cx="4079875" cy="2761615"/>
                <wp:effectExtent l="0" t="0" r="0" b="0"/>
                <wp:wrapNone/>
                <wp:docPr id="5" name="グループ化 4"/>
                <wp:cNvGraphicFramePr/>
                <a:graphic xmlns:a="http://schemas.openxmlformats.org/drawingml/2006/main">
                  <a:graphicData uri="http://schemas.microsoft.com/office/word/2010/wordprocessingGroup">
                    <wpg:wgp>
                      <wpg:cNvGrpSpPr/>
                      <wpg:grpSpPr>
                        <a:xfrm>
                          <a:off x="0" y="0"/>
                          <a:ext cx="4079875" cy="2761615"/>
                          <a:chOff x="0" y="0"/>
                          <a:chExt cx="4080134" cy="2762249"/>
                        </a:xfrm>
                      </wpg:grpSpPr>
                      <wpg:graphicFrame>
                        <wpg:cNvPr id="10" name="グラフ 10"/>
                        <wpg:cNvFrPr/>
                        <wpg:xfrm>
                          <a:off x="0" y="0"/>
                          <a:ext cx="4080134" cy="2762249"/>
                        </wpg:xfrm>
                        <a:graphic>
                          <a:graphicData uri="http://schemas.openxmlformats.org/drawingml/2006/chart">
                            <c:chart xmlns:c="http://schemas.openxmlformats.org/drawingml/2006/chart" xmlns:r="http://schemas.openxmlformats.org/officeDocument/2006/relationships" r:id="rId31"/>
                          </a:graphicData>
                        </a:graphic>
                      </wpg:graphicFrame>
                      <wpg:graphicFrame>
                        <wpg:cNvPr id="11" name="グラフ 11"/>
                        <wpg:cNvFrPr/>
                        <wpg:xfrm>
                          <a:off x="232033" y="419100"/>
                          <a:ext cx="3619500" cy="1924050"/>
                        </wpg:xfrm>
                        <a:graphic>
                          <a:graphicData uri="http://schemas.openxmlformats.org/drawingml/2006/chart">
                            <c:chart xmlns:c="http://schemas.openxmlformats.org/drawingml/2006/chart" xmlns:r="http://schemas.openxmlformats.org/officeDocument/2006/relationships" r:id="rId32"/>
                          </a:graphicData>
                        </a:graphic>
                      </wpg:graphicFrame>
                    </wpg:wgp>
                  </a:graphicData>
                </a:graphic>
              </wp:anchor>
            </w:drawing>
          </mc:Choice>
          <mc:Fallback>
            <w:pict>
              <v:group w14:anchorId="153DC3B4" id="グループ化 4" o:spid="_x0000_s1026" style="position:absolute;left:0;text-align:left;margin-left:59.7pt;margin-top:3.7pt;width:321.25pt;height:217.45pt;z-index:251704320" coordsize="40801,27622" o:gfxdata="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グラフ 10" o:spid="_x0000_s1027" type="#_x0000_t75" style="position:absolute;left:1036;top:2438;width:36273;height:22317;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">
                  <v:imagedata r:id="rId33" o:title=""/>
                  <o:lock v:ext="edit" aspectratio="f"/>
                </v:shape>
                <v:shape id="グラフ 11" o:spid="_x0000_s1028" type="#_x0000_t75" style="position:absolute;left:13168;top:6585;width:14509;height:14512;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">
                  <v:imagedata r:id="rId34" o:title=""/>
                  <o:lock v:ext="edit" aspectratio="f"/>
                </v:shape>
              </v:group>
            </w:pict>
          </mc:Fallback>
        </mc:AlternateContent>
      </w:r>
      <w:r w:rsidR="004A4325" w:rsidRPr="001041DE">
        <w:rPr>
          <w:rFonts w:hint="eastAsia"/>
          <w:noProof/>
        </w:rPr>
        <w:t>（</w:t>
      </w:r>
      <w:r w:rsidRPr="001041DE">
        <w:rPr>
          <w:rFonts w:asciiTheme="minorEastAsia" w:hAnsiTheme="minorEastAsia" w:hint="eastAsia"/>
          <w:sz w:val="22"/>
          <w:szCs w:val="22"/>
        </w:rPr>
        <w:t>入所に係る犯行時の居住地が大阪府の者</w:t>
      </w:r>
      <w:r w:rsidR="004A4325" w:rsidRPr="001041DE">
        <w:rPr>
          <w:rFonts w:asciiTheme="minorEastAsia" w:hAnsiTheme="minorEastAsia" w:hint="eastAsia"/>
          <w:sz w:val="22"/>
          <w:szCs w:val="22"/>
        </w:rPr>
        <w:t>）</w:t>
      </w:r>
      <w:r w:rsidR="004A4325" w:rsidRPr="001041DE">
        <w:rPr>
          <w:rFonts w:asciiTheme="minorEastAsia" w:hAnsiTheme="minorEastAsia" w:hint="eastAsia"/>
          <w:sz w:val="20"/>
        </w:rPr>
        <w:t>〔</w:t>
      </w:r>
      <w:r w:rsidR="00803FF3" w:rsidRPr="001041DE">
        <w:rPr>
          <w:rFonts w:asciiTheme="minorEastAsia" w:hAnsiTheme="minorEastAsia" w:hint="eastAsia"/>
          <w:sz w:val="20"/>
        </w:rPr>
        <w:t>データ提供</w:t>
      </w:r>
      <w:r w:rsidR="004A4325" w:rsidRPr="001041DE">
        <w:rPr>
          <w:rFonts w:asciiTheme="minorEastAsia" w:hAnsiTheme="minorEastAsia" w:hint="eastAsia"/>
          <w:sz w:val="20"/>
        </w:rPr>
        <w:t>：法務省大阪矯正管区〕</w:t>
      </w:r>
    </w:p>
    <w:p w14:paraId="5C1C1CF5" w14:textId="6052C9C6" w:rsidR="00010299" w:rsidRDefault="00010299" w:rsidP="00130E55">
      <w:pPr>
        <w:rPr>
          <w:rFonts w:asciiTheme="minorEastAsia" w:hAnsiTheme="minorEastAsia"/>
          <w:sz w:val="24"/>
          <w:szCs w:val="24"/>
        </w:rPr>
      </w:pPr>
    </w:p>
    <w:p w14:paraId="071ADDAE" w14:textId="0FF0F0B2" w:rsidR="004139E0" w:rsidRDefault="004139E0" w:rsidP="00130E55">
      <w:pPr>
        <w:rPr>
          <w:rFonts w:asciiTheme="minorEastAsia" w:hAnsiTheme="minorEastAsia"/>
          <w:sz w:val="24"/>
          <w:szCs w:val="24"/>
        </w:rPr>
      </w:pPr>
    </w:p>
    <w:p w14:paraId="213C8BB1" w14:textId="40BA65E7" w:rsidR="004139E0" w:rsidRDefault="004139E0" w:rsidP="00130E55">
      <w:pPr>
        <w:rPr>
          <w:rFonts w:asciiTheme="minorEastAsia" w:hAnsiTheme="minorEastAsia"/>
          <w:sz w:val="24"/>
          <w:szCs w:val="24"/>
        </w:rPr>
      </w:pPr>
    </w:p>
    <w:p w14:paraId="07669272" w14:textId="79FFA15B" w:rsidR="004139E0" w:rsidRDefault="004139E0" w:rsidP="00130E55">
      <w:pPr>
        <w:rPr>
          <w:rFonts w:asciiTheme="minorEastAsia" w:hAnsiTheme="minorEastAsia"/>
          <w:sz w:val="24"/>
          <w:szCs w:val="24"/>
        </w:rPr>
      </w:pPr>
    </w:p>
    <w:p w14:paraId="5EDE2A26" w14:textId="1AD514A8" w:rsidR="004139E0" w:rsidRDefault="004139E0" w:rsidP="00130E55">
      <w:pPr>
        <w:rPr>
          <w:rFonts w:asciiTheme="minorEastAsia" w:hAnsiTheme="minorEastAsia"/>
          <w:sz w:val="24"/>
          <w:szCs w:val="24"/>
        </w:rPr>
      </w:pPr>
    </w:p>
    <w:p w14:paraId="7B8625A1" w14:textId="2BF68505" w:rsidR="006A6820" w:rsidRDefault="006A6820" w:rsidP="00130E55">
      <w:pPr>
        <w:rPr>
          <w:rFonts w:asciiTheme="minorEastAsia" w:hAnsiTheme="minorEastAsia"/>
          <w:sz w:val="24"/>
          <w:szCs w:val="24"/>
        </w:rPr>
      </w:pPr>
    </w:p>
    <w:p w14:paraId="2B59EC61" w14:textId="730873FE" w:rsidR="006A6820" w:rsidRDefault="006A6820" w:rsidP="00130E55">
      <w:pPr>
        <w:rPr>
          <w:rFonts w:asciiTheme="minorEastAsia" w:hAnsiTheme="minorEastAsia"/>
          <w:sz w:val="24"/>
          <w:szCs w:val="24"/>
        </w:rPr>
      </w:pPr>
    </w:p>
    <w:p w14:paraId="2656CFAF" w14:textId="210B0E6E" w:rsidR="006A6820" w:rsidRDefault="006A6820" w:rsidP="00130E55">
      <w:pPr>
        <w:rPr>
          <w:rFonts w:asciiTheme="minorEastAsia" w:hAnsiTheme="minorEastAsia"/>
          <w:sz w:val="24"/>
          <w:szCs w:val="24"/>
        </w:rPr>
      </w:pPr>
    </w:p>
    <w:p w14:paraId="40355566" w14:textId="54C8358B" w:rsidR="006A6820" w:rsidRDefault="006A6820" w:rsidP="00130E55">
      <w:pPr>
        <w:rPr>
          <w:rFonts w:asciiTheme="minorEastAsia" w:hAnsiTheme="minorEastAsia"/>
          <w:sz w:val="24"/>
          <w:szCs w:val="24"/>
        </w:rPr>
      </w:pPr>
    </w:p>
    <w:p w14:paraId="5DF5D46E" w14:textId="77777777" w:rsidR="004139E0" w:rsidRDefault="004139E0" w:rsidP="00130E55">
      <w:pPr>
        <w:rPr>
          <w:rFonts w:asciiTheme="minorEastAsia" w:hAnsiTheme="minorEastAsia"/>
          <w:sz w:val="24"/>
          <w:szCs w:val="24"/>
        </w:rPr>
      </w:pPr>
    </w:p>
    <w:p w14:paraId="1932B7B3" w14:textId="3D71B7E3" w:rsidR="004139E0" w:rsidRDefault="004139E0" w:rsidP="00130E55">
      <w:pPr>
        <w:rPr>
          <w:rFonts w:asciiTheme="minorEastAsia" w:hAnsiTheme="minorEastAsia"/>
          <w:sz w:val="24"/>
          <w:szCs w:val="24"/>
        </w:rPr>
      </w:pPr>
    </w:p>
    <w:p w14:paraId="4EA85A81" w14:textId="77777777" w:rsidR="004139E0" w:rsidRPr="005C478B" w:rsidRDefault="004139E0" w:rsidP="00130E55">
      <w:pPr>
        <w:rPr>
          <w:rFonts w:asciiTheme="minorEastAsia" w:hAnsiTheme="minorEastAsia"/>
          <w:sz w:val="24"/>
          <w:szCs w:val="24"/>
        </w:rPr>
      </w:pPr>
    </w:p>
    <w:p w14:paraId="35BB36E2" w14:textId="7D45F154" w:rsidR="00130E55" w:rsidRDefault="00130E55" w:rsidP="00130E55">
      <w:pPr>
        <w:rPr>
          <w:rFonts w:asciiTheme="minorEastAsia" w:hAnsiTheme="minorEastAsia"/>
          <w:sz w:val="24"/>
          <w:szCs w:val="24"/>
        </w:rPr>
      </w:pPr>
      <w:r w:rsidRPr="00525F71">
        <w:rPr>
          <w:rFonts w:asciiTheme="minorEastAsia" w:hAnsiTheme="minorEastAsia" w:hint="eastAsia"/>
          <w:sz w:val="24"/>
          <w:szCs w:val="24"/>
        </w:rPr>
        <w:t xml:space="preserve">　</w:t>
      </w:r>
      <w:r w:rsidR="00080097">
        <w:rPr>
          <w:rFonts w:asciiTheme="minorEastAsia" w:hAnsiTheme="minorEastAsia" w:hint="eastAsia"/>
          <w:sz w:val="24"/>
          <w:szCs w:val="24"/>
        </w:rPr>
        <w:t>《</w:t>
      </w:r>
      <w:r w:rsidRPr="00525F71">
        <w:rPr>
          <w:rFonts w:asciiTheme="minorEastAsia" w:hAnsiTheme="minorEastAsia" w:hint="eastAsia"/>
          <w:sz w:val="24"/>
          <w:szCs w:val="24"/>
        </w:rPr>
        <w:t>具体的施策</w:t>
      </w:r>
      <w:r w:rsidR="00080097">
        <w:rPr>
          <w:rFonts w:asciiTheme="minorEastAsia" w:hAnsiTheme="minorEastAsia" w:hint="eastAsia"/>
          <w:sz w:val="24"/>
          <w:szCs w:val="24"/>
        </w:rPr>
        <w:t>》</w:t>
      </w:r>
    </w:p>
    <w:p w14:paraId="6A355856" w14:textId="4A7CC2A6" w:rsidR="00130E55" w:rsidRDefault="00130E55" w:rsidP="00130E55">
      <w:pPr>
        <w:widowControl/>
        <w:jc w:val="left"/>
        <w:rPr>
          <w:rFonts w:asciiTheme="minorEastAsia" w:hAnsiTheme="minorEastAsia"/>
          <w:sz w:val="24"/>
          <w:szCs w:val="24"/>
        </w:rPr>
      </w:pPr>
      <w:r w:rsidRPr="005F58A0">
        <w:rPr>
          <w:rFonts w:asciiTheme="minorEastAsia" w:hAnsiTheme="minorEastAsia" w:hint="eastAsia"/>
          <w:sz w:val="24"/>
          <w:szCs w:val="24"/>
        </w:rPr>
        <w:t xml:space="preserve">　　▼</w:t>
      </w:r>
      <w:r w:rsidR="006829E3" w:rsidRPr="006829E3">
        <w:rPr>
          <w:rFonts w:asciiTheme="minorEastAsia" w:hAnsiTheme="minorEastAsia" w:hint="eastAsia"/>
          <w:sz w:val="24"/>
          <w:szCs w:val="24"/>
        </w:rPr>
        <w:t>「大阪府子どもを性犯罪から守る条例」</w:t>
      </w:r>
      <w:r w:rsidR="006829E3">
        <w:rPr>
          <w:rFonts w:asciiTheme="minorEastAsia" w:hAnsiTheme="minorEastAsia" w:hint="eastAsia"/>
          <w:sz w:val="24"/>
          <w:szCs w:val="24"/>
        </w:rPr>
        <w:t>に基づく</w:t>
      </w:r>
      <w:r>
        <w:rPr>
          <w:rFonts w:asciiTheme="minorEastAsia" w:hAnsiTheme="minorEastAsia" w:hint="eastAsia"/>
          <w:sz w:val="24"/>
          <w:szCs w:val="24"/>
        </w:rPr>
        <w:t>取組</w:t>
      </w:r>
      <w:r w:rsidR="00080097">
        <w:rPr>
          <w:rFonts w:asciiTheme="minorEastAsia" w:hAnsiTheme="minorEastAsia" w:hint="eastAsia"/>
          <w:sz w:val="24"/>
          <w:szCs w:val="24"/>
        </w:rPr>
        <w:t>［</w:t>
      </w:r>
      <w:r>
        <w:rPr>
          <w:rFonts w:asciiTheme="minorEastAsia" w:hAnsiTheme="minorEastAsia" w:hint="eastAsia"/>
          <w:sz w:val="24"/>
          <w:szCs w:val="24"/>
        </w:rPr>
        <w:t>既存</w:t>
      </w:r>
      <w:r w:rsidR="00080097">
        <w:rPr>
          <w:rFonts w:asciiTheme="minorEastAsia" w:hAnsiTheme="minorEastAsia" w:hint="eastAsia"/>
          <w:sz w:val="24"/>
          <w:szCs w:val="24"/>
        </w:rPr>
        <w:t>］</w:t>
      </w:r>
    </w:p>
    <w:p w14:paraId="278B4F3D" w14:textId="7BF61C5B" w:rsidR="009F360E" w:rsidRPr="009F360E" w:rsidRDefault="00194C8D" w:rsidP="00194C8D">
      <w:pPr>
        <w:ind w:leftChars="300" w:left="630"/>
        <w:rPr>
          <w:rFonts w:asciiTheme="minorEastAsia" w:hAnsiTheme="minorEastAsia"/>
          <w:sz w:val="24"/>
          <w:szCs w:val="24"/>
        </w:rPr>
      </w:pPr>
      <w:r>
        <w:rPr>
          <w:rFonts w:asciiTheme="minorEastAsia" w:hAnsiTheme="minorEastAsia" w:hint="eastAsia"/>
          <w:sz w:val="24"/>
          <w:szCs w:val="24"/>
        </w:rPr>
        <w:t xml:space="preserve">　</w:t>
      </w:r>
      <w:r w:rsidR="009F360E" w:rsidRPr="009F360E">
        <w:rPr>
          <w:rFonts w:asciiTheme="minorEastAsia" w:hAnsiTheme="minorEastAsia" w:hint="eastAsia"/>
          <w:sz w:val="24"/>
          <w:szCs w:val="24"/>
        </w:rPr>
        <w:t>大阪府</w:t>
      </w:r>
      <w:r w:rsidR="009F360E">
        <w:rPr>
          <w:rFonts w:asciiTheme="minorEastAsia" w:hAnsiTheme="minorEastAsia" w:hint="eastAsia"/>
          <w:sz w:val="24"/>
          <w:szCs w:val="24"/>
        </w:rPr>
        <w:t>で</w:t>
      </w:r>
      <w:r w:rsidR="009F360E" w:rsidRPr="009F360E">
        <w:rPr>
          <w:rFonts w:asciiTheme="minorEastAsia" w:hAnsiTheme="minorEastAsia" w:hint="eastAsia"/>
          <w:sz w:val="24"/>
          <w:szCs w:val="24"/>
        </w:rPr>
        <w:t>は、</w:t>
      </w:r>
      <w:r w:rsidR="009F360E">
        <w:rPr>
          <w:rFonts w:asciiTheme="minorEastAsia" w:hAnsiTheme="minorEastAsia" w:hint="eastAsia"/>
          <w:sz w:val="24"/>
          <w:szCs w:val="24"/>
        </w:rPr>
        <w:t>性犯罪</w:t>
      </w:r>
      <w:r w:rsidR="00514B9C">
        <w:rPr>
          <w:rFonts w:asciiTheme="minorEastAsia" w:hAnsiTheme="minorEastAsia" w:hint="eastAsia"/>
          <w:sz w:val="24"/>
          <w:szCs w:val="24"/>
        </w:rPr>
        <w:t>の中でも</w:t>
      </w:r>
      <w:r w:rsidR="009F360E">
        <w:rPr>
          <w:rFonts w:asciiTheme="minorEastAsia" w:hAnsiTheme="minorEastAsia" w:hint="eastAsia"/>
          <w:sz w:val="24"/>
          <w:szCs w:val="24"/>
        </w:rPr>
        <w:t>、</w:t>
      </w:r>
      <w:r w:rsidR="009F360E" w:rsidRPr="009F360E">
        <w:rPr>
          <w:rFonts w:asciiTheme="minorEastAsia" w:hAnsiTheme="minorEastAsia" w:hint="eastAsia"/>
          <w:sz w:val="24"/>
          <w:szCs w:val="24"/>
        </w:rPr>
        <w:t>とりわけ子どもに対する性犯罪は、</w:t>
      </w:r>
      <w:r w:rsidR="009F360E">
        <w:rPr>
          <w:rFonts w:asciiTheme="minorEastAsia" w:hAnsiTheme="minorEastAsia" w:hint="eastAsia"/>
          <w:sz w:val="24"/>
          <w:szCs w:val="24"/>
        </w:rPr>
        <w:t>子ども</w:t>
      </w:r>
      <w:r w:rsidR="009F360E" w:rsidRPr="009F360E">
        <w:rPr>
          <w:rFonts w:asciiTheme="minorEastAsia" w:hAnsiTheme="minorEastAsia" w:hint="eastAsia"/>
          <w:sz w:val="24"/>
          <w:szCs w:val="24"/>
        </w:rPr>
        <w:t>の人権と尊厳を踏み</w:t>
      </w:r>
      <w:r w:rsidR="00830511">
        <w:rPr>
          <w:rFonts w:asciiTheme="minorEastAsia" w:hAnsiTheme="minorEastAsia" w:hint="eastAsia"/>
          <w:sz w:val="24"/>
          <w:szCs w:val="24"/>
        </w:rPr>
        <w:t>にじり</w:t>
      </w:r>
      <w:r w:rsidR="009F360E" w:rsidRPr="009F360E">
        <w:rPr>
          <w:rFonts w:asciiTheme="minorEastAsia" w:hAnsiTheme="minorEastAsia" w:hint="eastAsia"/>
          <w:sz w:val="24"/>
          <w:szCs w:val="24"/>
        </w:rPr>
        <w:t>、身体的及び心理的に深刻な影響を与え</w:t>
      </w:r>
      <w:r w:rsidR="00830511">
        <w:rPr>
          <w:rFonts w:asciiTheme="minorEastAsia" w:hAnsiTheme="minorEastAsia" w:hint="eastAsia"/>
          <w:sz w:val="24"/>
          <w:szCs w:val="24"/>
        </w:rPr>
        <w:t>て</w:t>
      </w:r>
      <w:r w:rsidR="009F360E" w:rsidRPr="009F360E">
        <w:rPr>
          <w:rFonts w:asciiTheme="minorEastAsia" w:hAnsiTheme="minorEastAsia" w:hint="eastAsia"/>
          <w:sz w:val="24"/>
          <w:szCs w:val="24"/>
        </w:rPr>
        <w:t>子どもの健やかな成長を著しく阻害するばかりでなく、その家族はもとより地域社会にも重大な影響を及ぼすこと</w:t>
      </w:r>
      <w:r w:rsidR="00830511">
        <w:rPr>
          <w:rFonts w:asciiTheme="minorEastAsia" w:hAnsiTheme="minorEastAsia" w:hint="eastAsia"/>
          <w:sz w:val="24"/>
          <w:szCs w:val="24"/>
        </w:rPr>
        <w:t>から</w:t>
      </w:r>
      <w:r w:rsidR="009F360E" w:rsidRPr="009F360E">
        <w:rPr>
          <w:rFonts w:asciiTheme="minorEastAsia" w:hAnsiTheme="minorEastAsia" w:hint="eastAsia"/>
          <w:sz w:val="24"/>
          <w:szCs w:val="24"/>
        </w:rPr>
        <w:t>、子どもが性犯罪の被害に遭わない、その加害者を生み出さない社会の実現を目指し、</w:t>
      </w:r>
      <w:r w:rsidR="00830511">
        <w:rPr>
          <w:rFonts w:asciiTheme="minorEastAsia" w:hAnsiTheme="minorEastAsia" w:hint="eastAsia"/>
          <w:sz w:val="24"/>
          <w:szCs w:val="24"/>
        </w:rPr>
        <w:t>平成24年10月に</w:t>
      </w:r>
      <w:r w:rsidR="009F360E" w:rsidRPr="009F360E">
        <w:rPr>
          <w:rFonts w:asciiTheme="minorEastAsia" w:hAnsiTheme="minorEastAsia" w:hint="eastAsia"/>
          <w:sz w:val="24"/>
          <w:szCs w:val="24"/>
        </w:rPr>
        <w:lastRenderedPageBreak/>
        <w:t>「大阪府子どもを性犯罪から守る条例」を制定しました。</w:t>
      </w:r>
    </w:p>
    <w:p w14:paraId="046EE315" w14:textId="7E3A5661" w:rsidR="007D0862" w:rsidRDefault="00830511" w:rsidP="00194C8D">
      <w:pPr>
        <w:ind w:leftChars="300" w:left="630" w:firstLineChars="100" w:firstLine="240"/>
        <w:rPr>
          <w:rFonts w:asciiTheme="minorEastAsia" w:hAnsiTheme="minorEastAsia"/>
          <w:sz w:val="24"/>
          <w:szCs w:val="24"/>
        </w:rPr>
      </w:pPr>
      <w:r>
        <w:rPr>
          <w:rFonts w:asciiTheme="minorEastAsia" w:hAnsiTheme="minorEastAsia" w:hint="eastAsia"/>
          <w:sz w:val="24"/>
          <w:szCs w:val="24"/>
        </w:rPr>
        <w:t>当該</w:t>
      </w:r>
      <w:r w:rsidR="009F360E" w:rsidRPr="009F360E">
        <w:rPr>
          <w:rFonts w:asciiTheme="minorEastAsia" w:hAnsiTheme="minorEastAsia" w:hint="eastAsia"/>
          <w:sz w:val="24"/>
          <w:szCs w:val="24"/>
        </w:rPr>
        <w:t>条例では、13 歳未満の子どもに対し、不安を与える行為及び威圧する行為等</w:t>
      </w:r>
      <w:r>
        <w:rPr>
          <w:rFonts w:asciiTheme="minorEastAsia" w:hAnsiTheme="minorEastAsia" w:hint="eastAsia"/>
          <w:sz w:val="24"/>
          <w:szCs w:val="24"/>
        </w:rPr>
        <w:t>の</w:t>
      </w:r>
      <w:r w:rsidR="009F360E" w:rsidRPr="009F360E">
        <w:rPr>
          <w:rFonts w:asciiTheme="minorEastAsia" w:hAnsiTheme="minorEastAsia" w:hint="eastAsia"/>
          <w:sz w:val="24"/>
          <w:szCs w:val="24"/>
        </w:rPr>
        <w:t>禁止</w:t>
      </w:r>
      <w:r>
        <w:rPr>
          <w:rFonts w:asciiTheme="minorEastAsia" w:hAnsiTheme="minorEastAsia" w:hint="eastAsia"/>
          <w:sz w:val="24"/>
          <w:szCs w:val="24"/>
        </w:rPr>
        <w:t>などを規定しているほか</w:t>
      </w:r>
      <w:r w:rsidR="009F360E" w:rsidRPr="009F360E">
        <w:rPr>
          <w:rFonts w:asciiTheme="minorEastAsia" w:hAnsiTheme="minorEastAsia" w:hint="eastAsia"/>
          <w:sz w:val="24"/>
          <w:szCs w:val="24"/>
        </w:rPr>
        <w:t>、18 歳未満の子どもに性犯罪を行い、刑事施設に服役の上、刑期の満了の日から５年を経過しない者で府の区域内に住所を定めた者に対して住所等の届出義務を課すとともに、社会復帰に関する相談その他必要な支援を行</w:t>
      </w:r>
      <w:r>
        <w:rPr>
          <w:rFonts w:asciiTheme="minorEastAsia" w:hAnsiTheme="minorEastAsia" w:hint="eastAsia"/>
          <w:sz w:val="24"/>
          <w:szCs w:val="24"/>
        </w:rPr>
        <w:t>うことを規定しており、届出者の希望により</w:t>
      </w:r>
      <w:r w:rsidRPr="00830511">
        <w:rPr>
          <w:rFonts w:asciiTheme="minorEastAsia" w:hAnsiTheme="minorEastAsia" w:hint="eastAsia"/>
          <w:sz w:val="24"/>
          <w:szCs w:val="24"/>
        </w:rPr>
        <w:t>心理カウンセリング</w:t>
      </w:r>
      <w:r>
        <w:rPr>
          <w:rFonts w:asciiTheme="minorEastAsia" w:hAnsiTheme="minorEastAsia" w:hint="eastAsia"/>
          <w:sz w:val="24"/>
          <w:szCs w:val="24"/>
        </w:rPr>
        <w:t>を</w:t>
      </w:r>
      <w:r w:rsidR="00194C8D">
        <w:rPr>
          <w:rFonts w:asciiTheme="minorEastAsia" w:hAnsiTheme="minorEastAsia" w:hint="eastAsia"/>
          <w:sz w:val="24"/>
          <w:szCs w:val="24"/>
        </w:rPr>
        <w:t>実施し</w:t>
      </w:r>
      <w:r>
        <w:rPr>
          <w:rFonts w:asciiTheme="minorEastAsia" w:hAnsiTheme="minorEastAsia" w:hint="eastAsia"/>
          <w:sz w:val="24"/>
          <w:szCs w:val="24"/>
        </w:rPr>
        <w:t>ます</w:t>
      </w:r>
      <w:r w:rsidR="009F360E" w:rsidRPr="009F360E">
        <w:rPr>
          <w:rFonts w:asciiTheme="minorEastAsia" w:hAnsiTheme="minorEastAsia" w:hint="eastAsia"/>
          <w:sz w:val="24"/>
          <w:szCs w:val="24"/>
        </w:rPr>
        <w:t>。</w:t>
      </w:r>
      <w:r w:rsidR="00200F8A">
        <w:rPr>
          <w:rFonts w:asciiTheme="minorEastAsia" w:hAnsiTheme="minorEastAsia" w:hint="eastAsia"/>
          <w:sz w:val="24"/>
          <w:szCs w:val="24"/>
        </w:rPr>
        <w:t>【治安対策課】</w:t>
      </w:r>
    </w:p>
    <w:p w14:paraId="70CD83B2" w14:textId="77777777" w:rsidR="00200F8A" w:rsidRPr="00237A17" w:rsidRDefault="00200F8A" w:rsidP="00200F8A">
      <w:pPr>
        <w:ind w:firstLineChars="200" w:firstLine="480"/>
        <w:rPr>
          <w:rFonts w:asciiTheme="minorEastAsia" w:hAnsiTheme="minorEastAsia"/>
          <w:sz w:val="24"/>
          <w:szCs w:val="24"/>
        </w:rPr>
      </w:pPr>
    </w:p>
    <w:p w14:paraId="17424658" w14:textId="7D1B32C7" w:rsidR="00200F8A" w:rsidRDefault="00200F8A" w:rsidP="00200F8A">
      <w:pPr>
        <w:ind w:firstLineChars="200" w:firstLine="480"/>
        <w:rPr>
          <w:rFonts w:asciiTheme="minorEastAsia" w:hAnsiTheme="minorEastAsia"/>
          <w:sz w:val="24"/>
          <w:szCs w:val="24"/>
        </w:rPr>
      </w:pPr>
      <w:r>
        <w:rPr>
          <w:rFonts w:asciiTheme="minorEastAsia" w:hAnsiTheme="minorEastAsia" w:hint="eastAsia"/>
          <w:sz w:val="24"/>
          <w:szCs w:val="24"/>
        </w:rPr>
        <w:t>▼</w:t>
      </w:r>
      <w:r w:rsidRPr="004F2241">
        <w:rPr>
          <w:rFonts w:asciiTheme="minorEastAsia" w:hAnsiTheme="minorEastAsia" w:hint="eastAsia"/>
          <w:sz w:val="24"/>
          <w:szCs w:val="24"/>
        </w:rPr>
        <w:t>地域再犯防止推進モデル事業</w:t>
      </w:r>
      <w:r w:rsidR="00080097">
        <w:rPr>
          <w:rFonts w:asciiTheme="minorEastAsia" w:hAnsiTheme="minorEastAsia" w:hint="eastAsia"/>
          <w:sz w:val="24"/>
          <w:szCs w:val="24"/>
        </w:rPr>
        <w:t>［</w:t>
      </w:r>
      <w:r>
        <w:rPr>
          <w:rFonts w:asciiTheme="minorEastAsia" w:hAnsiTheme="minorEastAsia" w:hint="eastAsia"/>
          <w:sz w:val="24"/>
          <w:szCs w:val="24"/>
        </w:rPr>
        <w:t>既存</w:t>
      </w:r>
      <w:r w:rsidR="00080097">
        <w:rPr>
          <w:rFonts w:asciiTheme="minorEastAsia" w:hAnsiTheme="minorEastAsia" w:hint="eastAsia"/>
          <w:sz w:val="24"/>
          <w:szCs w:val="24"/>
        </w:rPr>
        <w:t>］</w:t>
      </w:r>
    </w:p>
    <w:p w14:paraId="6491490D" w14:textId="08B4F0DE" w:rsidR="00200F8A" w:rsidRDefault="00200F8A" w:rsidP="004D1F46">
      <w:pPr>
        <w:ind w:leftChars="200" w:left="660" w:hangingChars="100" w:hanging="240"/>
        <w:rPr>
          <w:rFonts w:asciiTheme="minorEastAsia" w:hAnsiTheme="minorEastAsia"/>
          <w:sz w:val="24"/>
          <w:szCs w:val="24"/>
        </w:rPr>
      </w:pPr>
      <w:r>
        <w:rPr>
          <w:rFonts w:asciiTheme="minorEastAsia" w:hAnsiTheme="minorEastAsia" w:hint="eastAsia"/>
          <w:sz w:val="24"/>
          <w:szCs w:val="24"/>
        </w:rPr>
        <w:t xml:space="preserve">　　法務省からの委託を受けて実施する</w:t>
      </w:r>
      <w:r w:rsidRPr="001C1DA3">
        <w:rPr>
          <w:rFonts w:asciiTheme="minorEastAsia" w:hAnsiTheme="minorEastAsia" w:hint="eastAsia"/>
          <w:sz w:val="24"/>
          <w:szCs w:val="24"/>
        </w:rPr>
        <w:t>地域再犯防止推進モデル事業</w:t>
      </w:r>
      <w:r w:rsidR="007C6165">
        <w:rPr>
          <w:rFonts w:asciiTheme="minorEastAsia" w:hAnsiTheme="minorEastAsia" w:hint="eastAsia"/>
          <w:sz w:val="24"/>
          <w:szCs w:val="24"/>
        </w:rPr>
        <w:t>(事業期間：平成3</w:t>
      </w:r>
      <w:r w:rsidR="0000770C">
        <w:rPr>
          <w:rFonts w:asciiTheme="minorEastAsia" w:hAnsiTheme="minorEastAsia" w:hint="eastAsia"/>
          <w:sz w:val="24"/>
          <w:szCs w:val="24"/>
        </w:rPr>
        <w:t>0</w:t>
      </w:r>
      <w:r w:rsidR="007C6165">
        <w:rPr>
          <w:rFonts w:asciiTheme="minorEastAsia" w:hAnsiTheme="minorEastAsia" w:hint="eastAsia"/>
          <w:sz w:val="24"/>
          <w:szCs w:val="24"/>
        </w:rPr>
        <w:t>年度～令和２年度)</w:t>
      </w:r>
      <w:r>
        <w:rPr>
          <w:rFonts w:asciiTheme="minorEastAsia" w:hAnsiTheme="minorEastAsia" w:hint="eastAsia"/>
          <w:sz w:val="24"/>
          <w:szCs w:val="24"/>
        </w:rPr>
        <w:t>として、罰金や執行猶予等の</w:t>
      </w:r>
      <w:r w:rsidR="00D027BF">
        <w:rPr>
          <w:rFonts w:asciiTheme="minorEastAsia" w:hAnsiTheme="minorEastAsia" w:hint="eastAsia"/>
          <w:sz w:val="24"/>
          <w:szCs w:val="24"/>
        </w:rPr>
        <w:t>刑事</w:t>
      </w:r>
      <w:r w:rsidRPr="00D02857">
        <w:rPr>
          <w:rFonts w:asciiTheme="minorEastAsia" w:hAnsiTheme="minorEastAsia" w:hint="eastAsia"/>
          <w:sz w:val="24"/>
          <w:szCs w:val="24"/>
        </w:rPr>
        <w:t>施設</w:t>
      </w:r>
      <w:r w:rsidR="00D027BF">
        <w:rPr>
          <w:rFonts w:asciiTheme="minorEastAsia" w:hAnsiTheme="minorEastAsia" w:hint="eastAsia"/>
          <w:sz w:val="24"/>
          <w:szCs w:val="24"/>
        </w:rPr>
        <w:t>等</w:t>
      </w:r>
      <w:r w:rsidRPr="00D02857">
        <w:rPr>
          <w:rFonts w:asciiTheme="minorEastAsia" w:hAnsiTheme="minorEastAsia" w:hint="eastAsia"/>
          <w:sz w:val="24"/>
          <w:szCs w:val="24"/>
        </w:rPr>
        <w:t>に収容されない処分とな</w:t>
      </w:r>
      <w:r>
        <w:rPr>
          <w:rFonts w:asciiTheme="minorEastAsia" w:hAnsiTheme="minorEastAsia" w:hint="eastAsia"/>
          <w:sz w:val="24"/>
          <w:szCs w:val="24"/>
        </w:rPr>
        <w:t>った</w:t>
      </w:r>
      <w:r w:rsidRPr="004F2241">
        <w:rPr>
          <w:rFonts w:asciiTheme="minorEastAsia" w:hAnsiTheme="minorEastAsia" w:hint="eastAsia"/>
          <w:sz w:val="24"/>
          <w:szCs w:val="24"/>
        </w:rPr>
        <w:t>性犯罪者に対する入口支援</w:t>
      </w:r>
      <w:r w:rsidR="00AB0D35">
        <w:rPr>
          <w:rFonts w:asciiTheme="minorEastAsia" w:hAnsiTheme="minorEastAsia" w:hint="eastAsia"/>
          <w:sz w:val="24"/>
          <w:szCs w:val="24"/>
        </w:rPr>
        <w:t>を実施し、その中の取組</w:t>
      </w:r>
      <w:r>
        <w:rPr>
          <w:rFonts w:asciiTheme="minorEastAsia" w:hAnsiTheme="minorEastAsia" w:hint="eastAsia"/>
          <w:sz w:val="24"/>
          <w:szCs w:val="24"/>
        </w:rPr>
        <w:t>の1つとして、対象者の</w:t>
      </w:r>
      <w:r w:rsidRPr="00200F8A">
        <w:rPr>
          <w:rFonts w:asciiTheme="minorEastAsia" w:hAnsiTheme="minorEastAsia" w:hint="eastAsia"/>
          <w:sz w:val="24"/>
          <w:szCs w:val="24"/>
        </w:rPr>
        <w:t>希望により心理カウンセリングを実施します。</w:t>
      </w:r>
      <w:r>
        <w:rPr>
          <w:rFonts w:asciiTheme="minorEastAsia" w:hAnsiTheme="minorEastAsia" w:hint="eastAsia"/>
          <w:sz w:val="24"/>
          <w:szCs w:val="24"/>
        </w:rPr>
        <w:t>【治安対策課】</w:t>
      </w:r>
    </w:p>
    <w:p w14:paraId="42EEF88B" w14:textId="541E1184" w:rsidR="00130E55" w:rsidRDefault="00130E55" w:rsidP="00130E55">
      <w:pPr>
        <w:rPr>
          <w:rFonts w:asciiTheme="minorEastAsia" w:hAnsiTheme="minorEastAsia"/>
          <w:sz w:val="24"/>
          <w:szCs w:val="24"/>
        </w:rPr>
      </w:pPr>
    </w:p>
    <w:p w14:paraId="2092D709" w14:textId="383A2607" w:rsidR="00130E55" w:rsidRPr="001041DE" w:rsidRDefault="00E340FB" w:rsidP="00130E55">
      <w:pPr>
        <w:rPr>
          <w:rFonts w:asciiTheme="minorEastAsia" w:hAnsiTheme="minorEastAsia"/>
          <w:sz w:val="24"/>
          <w:szCs w:val="24"/>
        </w:rPr>
      </w:pPr>
      <w:r>
        <w:rPr>
          <w:rFonts w:asciiTheme="minorEastAsia" w:hAnsiTheme="minorEastAsia" w:hint="eastAsia"/>
          <w:sz w:val="24"/>
          <w:szCs w:val="24"/>
        </w:rPr>
        <w:t xml:space="preserve">　　</w:t>
      </w:r>
      <w:r w:rsidRPr="001041DE">
        <w:rPr>
          <w:rFonts w:asciiTheme="minorEastAsia" w:hAnsiTheme="minorEastAsia" w:hint="eastAsia"/>
          <w:sz w:val="24"/>
          <w:szCs w:val="24"/>
        </w:rPr>
        <w:t>▼</w:t>
      </w:r>
      <w:r w:rsidR="008A4412" w:rsidRPr="001041DE">
        <w:rPr>
          <w:rFonts w:asciiTheme="minorEastAsia" w:hAnsiTheme="minorEastAsia" w:hint="eastAsia"/>
          <w:sz w:val="24"/>
          <w:szCs w:val="24"/>
        </w:rPr>
        <w:t>警察による再犯防止対策</w:t>
      </w:r>
      <w:r w:rsidR="00080097" w:rsidRPr="001041DE">
        <w:rPr>
          <w:rFonts w:asciiTheme="minorEastAsia" w:hAnsiTheme="minorEastAsia" w:hint="eastAsia"/>
          <w:sz w:val="24"/>
          <w:szCs w:val="24"/>
        </w:rPr>
        <w:t>［</w:t>
      </w:r>
      <w:r w:rsidR="008A4412"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1EAABBC7" w14:textId="26C252D1" w:rsidR="00F00458" w:rsidRDefault="003B66FB" w:rsidP="008A4412">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法務省の協力を得て、子どもに対する強制わいせつ罪、強制性交等罪などの性犯罪により懲役又は</w:t>
      </w:r>
      <w:r w:rsidR="006E00AF" w:rsidRPr="001041DE">
        <w:rPr>
          <w:rFonts w:asciiTheme="minorEastAsia" w:hAnsiTheme="minorEastAsia" w:hint="eastAsia"/>
          <w:sz w:val="24"/>
          <w:szCs w:val="24"/>
        </w:rPr>
        <w:t>禁錮</w:t>
      </w:r>
      <w:r w:rsidRPr="001041DE">
        <w:rPr>
          <w:rFonts w:asciiTheme="minorEastAsia" w:hAnsiTheme="minorEastAsia" w:hint="eastAsia"/>
          <w:sz w:val="24"/>
          <w:szCs w:val="24"/>
        </w:rPr>
        <w:t>の刑を執行された者について、出所後の継続的な所在確認や面談など再犯防止に向けた支援を実施します</w:t>
      </w:r>
      <w:r w:rsidR="008A4412" w:rsidRPr="001041DE">
        <w:rPr>
          <w:rFonts w:asciiTheme="minorEastAsia" w:hAnsiTheme="minorEastAsia" w:hint="eastAsia"/>
          <w:sz w:val="24"/>
          <w:szCs w:val="24"/>
        </w:rPr>
        <w:t>。【警察本部</w:t>
      </w:r>
      <w:r w:rsidR="00FF7BEB" w:rsidRPr="001041DE">
        <w:rPr>
          <w:rFonts w:asciiTheme="minorEastAsia" w:hAnsiTheme="minorEastAsia" w:hint="eastAsia"/>
          <w:sz w:val="24"/>
          <w:szCs w:val="24"/>
        </w:rPr>
        <w:t>府民安全対策課</w:t>
      </w:r>
      <w:r w:rsidR="008A4412" w:rsidRPr="001041DE">
        <w:rPr>
          <w:rFonts w:asciiTheme="minorEastAsia" w:hAnsiTheme="minorEastAsia" w:hint="eastAsia"/>
          <w:sz w:val="24"/>
          <w:szCs w:val="24"/>
        </w:rPr>
        <w:t>】</w:t>
      </w:r>
    </w:p>
    <w:p w14:paraId="0DF10DA9" w14:textId="4BA669E2" w:rsidR="00516024" w:rsidRDefault="00516024" w:rsidP="00516024">
      <w:pPr>
        <w:widowControl/>
        <w:spacing w:line="240" w:lineRule="exact"/>
        <w:jc w:val="left"/>
        <w:rPr>
          <w:rFonts w:ascii="HG丸ｺﾞｼｯｸM-PRO" w:eastAsia="HG丸ｺﾞｼｯｸM-PRO" w:hAnsi="ＭＳ ゴシック"/>
          <w:b/>
          <w:sz w:val="24"/>
          <w:szCs w:val="24"/>
        </w:rPr>
      </w:pPr>
    </w:p>
    <w:p w14:paraId="4A38D66C" w14:textId="77777777" w:rsidR="00516024" w:rsidRPr="00BD4FA8" w:rsidRDefault="00516024" w:rsidP="00F61FCD">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6024" w14:paraId="3BB29DAC" w14:textId="77777777" w:rsidTr="007C52CD">
        <w:tc>
          <w:tcPr>
            <w:tcW w:w="8494" w:type="dxa"/>
            <w:shd w:val="clear" w:color="auto" w:fill="99FFCC"/>
          </w:tcPr>
          <w:p w14:paraId="73A5D393" w14:textId="7D5F5A62" w:rsidR="00516024" w:rsidRPr="005241C9" w:rsidRDefault="00516024" w:rsidP="00F6645F">
            <w:pPr>
              <w:pStyle w:val="3"/>
              <w:ind w:leftChars="0" w:left="0"/>
              <w:rPr>
                <w:rFonts w:asciiTheme="minorEastAsia" w:hAnsiTheme="minorEastAsia"/>
                <w:b/>
                <w:sz w:val="24"/>
                <w:szCs w:val="24"/>
              </w:rPr>
            </w:pPr>
            <w:r w:rsidRPr="005241C9">
              <w:rPr>
                <w:rFonts w:asciiTheme="minorEastAsia" w:hAnsiTheme="minorEastAsia" w:hint="eastAsia"/>
                <w:b/>
                <w:sz w:val="24"/>
                <w:szCs w:val="24"/>
              </w:rPr>
              <w:t xml:space="preserve"> </w:t>
            </w:r>
            <w:bookmarkStart w:id="21" w:name="_Toc18224153"/>
            <w:r w:rsidRPr="005241C9">
              <w:rPr>
                <w:rFonts w:asciiTheme="minorEastAsia" w:hAnsiTheme="minorEastAsia" w:hint="eastAsia"/>
                <w:b/>
                <w:sz w:val="24"/>
                <w:szCs w:val="24"/>
              </w:rPr>
              <w:t>(</w:t>
            </w:r>
            <w:r>
              <w:rPr>
                <w:rFonts w:asciiTheme="minorEastAsia" w:hAnsiTheme="minorEastAsia"/>
                <w:b/>
                <w:sz w:val="24"/>
                <w:szCs w:val="24"/>
              </w:rPr>
              <w:t>2</w:t>
            </w:r>
            <w:r w:rsidRPr="005241C9">
              <w:rPr>
                <w:rFonts w:asciiTheme="minorEastAsia" w:hAnsiTheme="minorEastAsia" w:hint="eastAsia"/>
                <w:b/>
                <w:sz w:val="24"/>
                <w:szCs w:val="24"/>
              </w:rPr>
              <w:t>)</w:t>
            </w:r>
            <w:r w:rsidRPr="005241C9">
              <w:rPr>
                <w:rFonts w:asciiTheme="minorEastAsia" w:hAnsiTheme="minorEastAsia" w:hint="eastAsia"/>
                <w:b/>
                <w:sz w:val="24"/>
                <w:szCs w:val="24"/>
              </w:rPr>
              <w:t xml:space="preserve">　</w:t>
            </w:r>
            <w:r w:rsidR="0026209C">
              <w:rPr>
                <w:rFonts w:asciiTheme="minorEastAsia" w:hAnsiTheme="minorEastAsia" w:hint="eastAsia"/>
                <w:b/>
                <w:sz w:val="24"/>
                <w:szCs w:val="24"/>
              </w:rPr>
              <w:t>ストーカー</w:t>
            </w:r>
            <w:r w:rsidR="00D858DB">
              <w:rPr>
                <w:rFonts w:asciiTheme="minorEastAsia" w:hAnsiTheme="minorEastAsia" w:hint="eastAsia"/>
                <w:b/>
                <w:sz w:val="24"/>
                <w:szCs w:val="24"/>
              </w:rPr>
              <w:t>加害者</w:t>
            </w:r>
            <w:r>
              <w:rPr>
                <w:rFonts w:asciiTheme="minorEastAsia" w:hAnsiTheme="minorEastAsia" w:hint="eastAsia"/>
                <w:b/>
                <w:sz w:val="24"/>
                <w:szCs w:val="24"/>
              </w:rPr>
              <w:t>に</w:t>
            </w:r>
            <w:r w:rsidR="0026209C">
              <w:rPr>
                <w:rFonts w:asciiTheme="minorEastAsia" w:hAnsiTheme="minorEastAsia" w:hint="eastAsia"/>
                <w:b/>
                <w:sz w:val="24"/>
                <w:szCs w:val="24"/>
              </w:rPr>
              <w:t>対</w:t>
            </w:r>
            <w:r>
              <w:rPr>
                <w:rFonts w:asciiTheme="minorEastAsia" w:hAnsiTheme="minorEastAsia" w:hint="eastAsia"/>
                <w:b/>
                <w:sz w:val="24"/>
                <w:szCs w:val="24"/>
              </w:rPr>
              <w:t>する</w:t>
            </w:r>
            <w:r w:rsidRPr="007D0862">
              <w:rPr>
                <w:rFonts w:asciiTheme="minorEastAsia" w:hAnsiTheme="minorEastAsia" w:hint="eastAsia"/>
                <w:b/>
                <w:sz w:val="24"/>
                <w:szCs w:val="24"/>
              </w:rPr>
              <w:t>取組</w:t>
            </w:r>
            <w:bookmarkEnd w:id="21"/>
          </w:p>
        </w:tc>
      </w:tr>
    </w:tbl>
    <w:p w14:paraId="4E579F48" w14:textId="77777777" w:rsidR="00516024" w:rsidRPr="00AD6021" w:rsidRDefault="00516024" w:rsidP="00516024">
      <w:pPr>
        <w:spacing w:line="240" w:lineRule="exact"/>
        <w:rPr>
          <w:rFonts w:asciiTheme="minorEastAsia" w:hAnsiTheme="minorEastAsia"/>
          <w:sz w:val="24"/>
          <w:szCs w:val="24"/>
        </w:rPr>
      </w:pPr>
    </w:p>
    <w:p w14:paraId="12867828" w14:textId="209523E2" w:rsidR="00516024" w:rsidRPr="001041DE" w:rsidRDefault="00080097" w:rsidP="00D858DB">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516024" w:rsidRPr="001041DE">
        <w:rPr>
          <w:rFonts w:asciiTheme="minorEastAsia" w:hAnsiTheme="minorEastAsia" w:hint="eastAsia"/>
          <w:sz w:val="24"/>
          <w:szCs w:val="24"/>
        </w:rPr>
        <w:t>現状と</w:t>
      </w:r>
      <w:r w:rsidR="0071037A" w:rsidRPr="001041DE">
        <w:rPr>
          <w:rFonts w:asciiTheme="minorEastAsia" w:hAnsiTheme="minorEastAsia" w:hint="eastAsia"/>
          <w:sz w:val="24"/>
          <w:szCs w:val="24"/>
        </w:rPr>
        <w:t>取組</w:t>
      </w:r>
      <w:r w:rsidR="001A4CC1" w:rsidRPr="001041DE">
        <w:rPr>
          <w:rFonts w:asciiTheme="minorEastAsia" w:hAnsiTheme="minorEastAsia" w:hint="eastAsia"/>
          <w:sz w:val="24"/>
          <w:szCs w:val="24"/>
        </w:rPr>
        <w:t>方向</w:t>
      </w:r>
      <w:r w:rsidRPr="001041DE">
        <w:rPr>
          <w:rFonts w:asciiTheme="minorEastAsia" w:hAnsiTheme="minorEastAsia" w:hint="eastAsia"/>
          <w:sz w:val="24"/>
          <w:szCs w:val="24"/>
        </w:rPr>
        <w:t>》</w:t>
      </w:r>
    </w:p>
    <w:p w14:paraId="294AD478" w14:textId="55E914C8" w:rsidR="0088755F" w:rsidRPr="001041DE" w:rsidRDefault="00D858DB" w:rsidP="000C1E88">
      <w:pPr>
        <w:ind w:leftChars="100" w:left="450" w:hangingChars="100" w:hanging="240"/>
        <w:rPr>
          <w:rFonts w:asciiTheme="minorEastAsia" w:hAnsiTheme="minorEastAsia"/>
          <w:sz w:val="24"/>
          <w:szCs w:val="24"/>
        </w:rPr>
      </w:pPr>
      <w:r w:rsidRPr="001041DE">
        <w:rPr>
          <w:rFonts w:asciiTheme="minorEastAsia" w:hAnsiTheme="minorEastAsia" w:hint="eastAsia"/>
          <w:sz w:val="24"/>
          <w:szCs w:val="24"/>
        </w:rPr>
        <w:t xml:space="preserve">　　</w:t>
      </w:r>
      <w:r w:rsidR="0088755F" w:rsidRPr="001041DE">
        <w:rPr>
          <w:rFonts w:asciiTheme="minorEastAsia" w:hAnsiTheme="minorEastAsia" w:hint="eastAsia"/>
          <w:sz w:val="24"/>
          <w:szCs w:val="24"/>
        </w:rPr>
        <w:t>平成12年にストーカー行為等の規制等に関する法律（以下「ストーカー規制法」という。）が制定され、ストーカー行為（同一の者に対し、恋愛感情その他の好意の感情又はそれが満たされなかったことに対する怨恨の感情を充足する目的で、恋愛感情等の対象者又はその配偶者等に対し、つきまとい等の行為を反復してすること。）に対する規制</w:t>
      </w:r>
      <w:r w:rsidR="00627742" w:rsidRPr="001041DE">
        <w:rPr>
          <w:rFonts w:asciiTheme="minorEastAsia" w:hAnsiTheme="minorEastAsia" w:hint="eastAsia"/>
          <w:sz w:val="24"/>
          <w:szCs w:val="24"/>
        </w:rPr>
        <w:t>や処罰、</w:t>
      </w:r>
      <w:r w:rsidR="0088755F" w:rsidRPr="001041DE">
        <w:rPr>
          <w:rFonts w:asciiTheme="minorEastAsia" w:hAnsiTheme="minorEastAsia" w:hint="eastAsia"/>
          <w:sz w:val="24"/>
          <w:szCs w:val="24"/>
        </w:rPr>
        <w:t>その相手方に対する援助の措置等</w:t>
      </w:r>
      <w:r w:rsidR="00627742" w:rsidRPr="001041DE">
        <w:rPr>
          <w:rFonts w:asciiTheme="minorEastAsia" w:hAnsiTheme="minorEastAsia" w:hint="eastAsia"/>
          <w:sz w:val="24"/>
          <w:szCs w:val="24"/>
        </w:rPr>
        <w:t>について規定さ</w:t>
      </w:r>
      <w:r w:rsidR="0088755F" w:rsidRPr="001041DE">
        <w:rPr>
          <w:rFonts w:asciiTheme="minorEastAsia" w:hAnsiTheme="minorEastAsia" w:hint="eastAsia"/>
          <w:sz w:val="24"/>
          <w:szCs w:val="24"/>
        </w:rPr>
        <w:t>れ</w:t>
      </w:r>
      <w:r w:rsidR="00627742" w:rsidRPr="001041DE">
        <w:rPr>
          <w:rFonts w:asciiTheme="minorEastAsia" w:hAnsiTheme="minorEastAsia" w:hint="eastAsia"/>
          <w:sz w:val="24"/>
          <w:szCs w:val="24"/>
        </w:rPr>
        <w:t>まし</w:t>
      </w:r>
      <w:r w:rsidR="0088755F" w:rsidRPr="001041DE">
        <w:rPr>
          <w:rFonts w:asciiTheme="minorEastAsia" w:hAnsiTheme="minorEastAsia" w:hint="eastAsia"/>
          <w:sz w:val="24"/>
          <w:szCs w:val="24"/>
        </w:rPr>
        <w:t>た。</w:t>
      </w:r>
    </w:p>
    <w:p w14:paraId="69CF52C7" w14:textId="6C80B2B1" w:rsidR="00A02387" w:rsidRPr="001041DE" w:rsidRDefault="00BC5DCC" w:rsidP="00775647">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大阪府警察</w:t>
      </w:r>
      <w:r w:rsidR="002C5C92" w:rsidRPr="001041DE">
        <w:rPr>
          <w:rFonts w:asciiTheme="minorEastAsia" w:hAnsiTheme="minorEastAsia" w:hint="eastAsia"/>
          <w:sz w:val="24"/>
          <w:szCs w:val="24"/>
        </w:rPr>
        <w:t>に</w:t>
      </w:r>
      <w:r w:rsidR="00C654F1" w:rsidRPr="001041DE">
        <w:rPr>
          <w:rFonts w:asciiTheme="minorEastAsia" w:hAnsiTheme="minorEastAsia" w:hint="eastAsia"/>
          <w:sz w:val="24"/>
          <w:szCs w:val="24"/>
        </w:rPr>
        <w:t>よ</w:t>
      </w:r>
      <w:r w:rsidR="002C5C92" w:rsidRPr="001041DE">
        <w:rPr>
          <w:rFonts w:asciiTheme="minorEastAsia" w:hAnsiTheme="minorEastAsia" w:hint="eastAsia"/>
          <w:sz w:val="24"/>
          <w:szCs w:val="24"/>
        </w:rPr>
        <w:t>る</w:t>
      </w:r>
      <w:r w:rsidR="00A02387" w:rsidRPr="001041DE">
        <w:rPr>
          <w:rFonts w:asciiTheme="minorEastAsia" w:hAnsiTheme="minorEastAsia" w:hint="eastAsia"/>
          <w:sz w:val="24"/>
          <w:szCs w:val="24"/>
        </w:rPr>
        <w:t>ストーカー規制法違反</w:t>
      </w:r>
      <w:r w:rsidR="00B24188" w:rsidRPr="001041DE">
        <w:rPr>
          <w:rFonts w:asciiTheme="minorEastAsia" w:hAnsiTheme="minorEastAsia" w:hint="eastAsia"/>
          <w:sz w:val="24"/>
          <w:szCs w:val="24"/>
        </w:rPr>
        <w:t>の</w:t>
      </w:r>
      <w:r w:rsidR="00F43BBC" w:rsidRPr="001041DE">
        <w:rPr>
          <w:rFonts w:asciiTheme="minorEastAsia" w:hAnsiTheme="minorEastAsia" w:hint="eastAsia"/>
          <w:sz w:val="24"/>
          <w:szCs w:val="24"/>
        </w:rPr>
        <w:t>検挙件数は、</w:t>
      </w:r>
      <w:r w:rsidR="00B24188" w:rsidRPr="001041DE">
        <w:rPr>
          <w:rFonts w:asciiTheme="minorEastAsia" w:hAnsiTheme="minorEastAsia" w:hint="eastAsia"/>
          <w:sz w:val="24"/>
          <w:szCs w:val="24"/>
        </w:rPr>
        <w:t>年により変動はあるものの</w:t>
      </w:r>
      <w:r w:rsidR="00F43BBC" w:rsidRPr="001041DE">
        <w:rPr>
          <w:rFonts w:asciiTheme="minorEastAsia" w:hAnsiTheme="minorEastAsia" w:hint="eastAsia"/>
          <w:sz w:val="24"/>
          <w:szCs w:val="24"/>
        </w:rPr>
        <w:t>増加</w:t>
      </w:r>
      <w:r w:rsidR="00B24188" w:rsidRPr="001041DE">
        <w:rPr>
          <w:rFonts w:asciiTheme="minorEastAsia" w:hAnsiTheme="minorEastAsia" w:hint="eastAsia"/>
          <w:sz w:val="24"/>
          <w:szCs w:val="24"/>
        </w:rPr>
        <w:t>傾向にあ</w:t>
      </w:r>
      <w:r w:rsidR="00F43BBC" w:rsidRPr="001041DE">
        <w:rPr>
          <w:rFonts w:asciiTheme="minorEastAsia" w:hAnsiTheme="minorEastAsia" w:hint="eastAsia"/>
          <w:sz w:val="24"/>
          <w:szCs w:val="24"/>
        </w:rPr>
        <w:t>り、</w:t>
      </w:r>
      <w:r w:rsidR="000C1E88" w:rsidRPr="001041DE">
        <w:rPr>
          <w:rFonts w:asciiTheme="minorEastAsia" w:hAnsiTheme="minorEastAsia" w:hint="eastAsia"/>
          <w:sz w:val="24"/>
          <w:szCs w:val="24"/>
        </w:rPr>
        <w:t>平成</w:t>
      </w:r>
      <w:r w:rsidR="00B24188" w:rsidRPr="001041DE">
        <w:rPr>
          <w:rFonts w:asciiTheme="minorEastAsia" w:hAnsiTheme="minorEastAsia"/>
          <w:sz w:val="24"/>
          <w:szCs w:val="24"/>
        </w:rPr>
        <w:t>30</w:t>
      </w:r>
      <w:r w:rsidR="000C1E88" w:rsidRPr="001041DE">
        <w:rPr>
          <w:rFonts w:asciiTheme="minorEastAsia" w:hAnsiTheme="minorEastAsia" w:hint="eastAsia"/>
          <w:sz w:val="24"/>
          <w:szCs w:val="24"/>
        </w:rPr>
        <w:t>年は</w:t>
      </w:r>
      <w:r w:rsidR="00B24188" w:rsidRPr="001041DE">
        <w:rPr>
          <w:rFonts w:asciiTheme="minorEastAsia" w:hAnsiTheme="minorEastAsia"/>
          <w:sz w:val="24"/>
          <w:szCs w:val="24"/>
        </w:rPr>
        <w:t>34</w:t>
      </w:r>
      <w:r w:rsidR="000C1E88" w:rsidRPr="001041DE">
        <w:rPr>
          <w:rFonts w:asciiTheme="minorEastAsia" w:hAnsiTheme="minorEastAsia" w:hint="eastAsia"/>
          <w:sz w:val="24"/>
          <w:szCs w:val="24"/>
        </w:rPr>
        <w:t>件</w:t>
      </w:r>
      <w:r w:rsidR="00775647" w:rsidRPr="001041DE">
        <w:rPr>
          <w:rFonts w:asciiTheme="minorEastAsia" w:hAnsiTheme="minorEastAsia" w:hint="eastAsia"/>
          <w:sz w:val="24"/>
          <w:szCs w:val="24"/>
        </w:rPr>
        <w:t>に上っています。また、</w:t>
      </w:r>
      <w:r w:rsidR="00A02387" w:rsidRPr="001041DE">
        <w:rPr>
          <w:rFonts w:asciiTheme="minorEastAsia" w:hAnsiTheme="minorEastAsia" w:hint="eastAsia"/>
          <w:sz w:val="24"/>
          <w:szCs w:val="24"/>
        </w:rPr>
        <w:t>ストーカー行為をしている者による殺人</w:t>
      </w:r>
      <w:r w:rsidR="00DF2D5F" w:rsidRPr="001041DE">
        <w:rPr>
          <w:rFonts w:asciiTheme="minorEastAsia" w:hAnsiTheme="minorEastAsia" w:hint="eastAsia"/>
          <w:sz w:val="24"/>
          <w:szCs w:val="24"/>
        </w:rPr>
        <w:t>（</w:t>
      </w:r>
      <w:r w:rsidR="00775647" w:rsidRPr="001041DE">
        <w:rPr>
          <w:rFonts w:asciiTheme="minorEastAsia" w:hAnsiTheme="minorEastAsia" w:hint="eastAsia"/>
          <w:sz w:val="24"/>
          <w:szCs w:val="24"/>
        </w:rPr>
        <w:t>未遂を含む</w:t>
      </w:r>
      <w:r w:rsidR="00D30E96" w:rsidRPr="001041DE">
        <w:rPr>
          <w:rFonts w:asciiTheme="minorEastAsia" w:hAnsiTheme="minorEastAsia" w:hint="eastAsia"/>
          <w:sz w:val="24"/>
          <w:szCs w:val="24"/>
        </w:rPr>
        <w:t>。</w:t>
      </w:r>
      <w:r w:rsidR="00DF2D5F" w:rsidRPr="001041DE">
        <w:rPr>
          <w:rFonts w:asciiTheme="minorEastAsia" w:hAnsiTheme="minorEastAsia" w:hint="eastAsia"/>
          <w:sz w:val="24"/>
          <w:szCs w:val="24"/>
        </w:rPr>
        <w:t>）</w:t>
      </w:r>
      <w:r w:rsidR="00A02387" w:rsidRPr="001041DE">
        <w:rPr>
          <w:rFonts w:asciiTheme="minorEastAsia" w:hAnsiTheme="minorEastAsia" w:hint="eastAsia"/>
          <w:sz w:val="24"/>
          <w:szCs w:val="24"/>
        </w:rPr>
        <w:t>や傷害など、刑法その他の法律</w:t>
      </w:r>
      <w:r w:rsidR="000C1E88" w:rsidRPr="001041DE">
        <w:rPr>
          <w:rFonts w:asciiTheme="minorEastAsia" w:hAnsiTheme="minorEastAsia" w:hint="eastAsia"/>
          <w:sz w:val="24"/>
          <w:szCs w:val="24"/>
        </w:rPr>
        <w:t>違反により検挙された件数も</w:t>
      </w:r>
      <w:r w:rsidR="00775647" w:rsidRPr="001041DE">
        <w:rPr>
          <w:rFonts w:asciiTheme="minorEastAsia" w:hAnsiTheme="minorEastAsia" w:hint="eastAsia"/>
          <w:sz w:val="24"/>
          <w:szCs w:val="24"/>
        </w:rPr>
        <w:t>、平成25年を境に減少傾向</w:t>
      </w:r>
      <w:r w:rsidR="00DF2D5F" w:rsidRPr="001041DE">
        <w:rPr>
          <w:rFonts w:asciiTheme="minorEastAsia" w:hAnsiTheme="minorEastAsia" w:hint="eastAsia"/>
          <w:sz w:val="24"/>
          <w:szCs w:val="24"/>
        </w:rPr>
        <w:t>にあ</w:t>
      </w:r>
      <w:r w:rsidR="00775647" w:rsidRPr="001041DE">
        <w:rPr>
          <w:rFonts w:asciiTheme="minorEastAsia" w:hAnsiTheme="minorEastAsia" w:hint="eastAsia"/>
          <w:sz w:val="24"/>
          <w:szCs w:val="24"/>
        </w:rPr>
        <w:t>るものの、</w:t>
      </w:r>
      <w:r w:rsidR="00DF2D5F" w:rsidRPr="001041DE">
        <w:rPr>
          <w:rFonts w:asciiTheme="minorEastAsia" w:hAnsiTheme="minorEastAsia" w:hint="eastAsia"/>
          <w:sz w:val="24"/>
          <w:szCs w:val="24"/>
        </w:rPr>
        <w:t>平成30年の</w:t>
      </w:r>
      <w:r w:rsidR="002A7128" w:rsidRPr="001041DE">
        <w:rPr>
          <w:rFonts w:asciiTheme="minorEastAsia" w:hAnsiTheme="minorEastAsia" w:hint="eastAsia"/>
          <w:sz w:val="24"/>
          <w:szCs w:val="24"/>
        </w:rPr>
        <w:t>合計</w:t>
      </w:r>
      <w:r w:rsidR="00DF2D5F" w:rsidRPr="001041DE">
        <w:rPr>
          <w:rFonts w:asciiTheme="minorEastAsia" w:hAnsiTheme="minorEastAsia" w:hint="eastAsia"/>
          <w:sz w:val="24"/>
          <w:szCs w:val="24"/>
        </w:rPr>
        <w:t>件数は</w:t>
      </w:r>
      <w:r w:rsidR="00775647" w:rsidRPr="001041DE">
        <w:rPr>
          <w:rFonts w:asciiTheme="minorEastAsia" w:hAnsiTheme="minorEastAsia" w:hint="eastAsia"/>
          <w:sz w:val="24"/>
          <w:szCs w:val="24"/>
        </w:rPr>
        <w:t>7</w:t>
      </w:r>
      <w:r w:rsidR="000C1E88" w:rsidRPr="001041DE">
        <w:rPr>
          <w:rFonts w:asciiTheme="minorEastAsia" w:hAnsiTheme="minorEastAsia" w:hint="eastAsia"/>
          <w:sz w:val="24"/>
          <w:szCs w:val="24"/>
        </w:rPr>
        <w:t>6件</w:t>
      </w:r>
      <w:r w:rsidR="00DF2D5F" w:rsidRPr="001041DE">
        <w:rPr>
          <w:rFonts w:asciiTheme="minorEastAsia" w:hAnsiTheme="minorEastAsia" w:hint="eastAsia"/>
          <w:sz w:val="24"/>
          <w:szCs w:val="24"/>
        </w:rPr>
        <w:t>に上っ</w:t>
      </w:r>
      <w:r w:rsidR="00775647" w:rsidRPr="001041DE">
        <w:rPr>
          <w:rFonts w:asciiTheme="minorEastAsia" w:hAnsiTheme="minorEastAsia" w:hint="eastAsia"/>
          <w:sz w:val="24"/>
          <w:szCs w:val="24"/>
        </w:rPr>
        <w:t>ていま</w:t>
      </w:r>
      <w:r w:rsidR="000C1E88" w:rsidRPr="001041DE">
        <w:rPr>
          <w:rFonts w:asciiTheme="minorEastAsia" w:hAnsiTheme="minorEastAsia" w:hint="eastAsia"/>
          <w:sz w:val="24"/>
          <w:szCs w:val="24"/>
        </w:rPr>
        <w:t>す</w:t>
      </w:r>
      <w:r w:rsidR="00A02387" w:rsidRPr="001041DE">
        <w:rPr>
          <w:rFonts w:asciiTheme="minorEastAsia" w:hAnsiTheme="minorEastAsia" w:hint="eastAsia"/>
          <w:sz w:val="24"/>
          <w:szCs w:val="24"/>
        </w:rPr>
        <w:t>。</w:t>
      </w:r>
    </w:p>
    <w:p w14:paraId="520E2986" w14:textId="09AD9AE0" w:rsidR="008A4412" w:rsidRDefault="00BC1DA5" w:rsidP="000C1E88">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大阪府警察</w:t>
      </w:r>
      <w:r w:rsidR="00BC5DCC" w:rsidRPr="001041DE">
        <w:rPr>
          <w:rFonts w:asciiTheme="minorEastAsia" w:hAnsiTheme="minorEastAsia" w:hint="eastAsia"/>
          <w:sz w:val="24"/>
          <w:szCs w:val="24"/>
        </w:rPr>
        <w:t>におけ</w:t>
      </w:r>
      <w:r w:rsidRPr="001041DE">
        <w:rPr>
          <w:rFonts w:asciiTheme="minorEastAsia" w:hAnsiTheme="minorEastAsia" w:hint="eastAsia"/>
          <w:sz w:val="24"/>
          <w:szCs w:val="24"/>
        </w:rPr>
        <w:t>るストーカー事案の相談</w:t>
      </w:r>
      <w:r w:rsidR="00BC5DCC" w:rsidRPr="001041DE">
        <w:rPr>
          <w:rFonts w:asciiTheme="minorEastAsia" w:hAnsiTheme="minorEastAsia" w:hint="eastAsia"/>
          <w:sz w:val="24"/>
          <w:szCs w:val="24"/>
        </w:rPr>
        <w:t>受理</w:t>
      </w:r>
      <w:r w:rsidRPr="001041DE">
        <w:rPr>
          <w:rFonts w:asciiTheme="minorEastAsia" w:hAnsiTheme="minorEastAsia" w:hint="eastAsia"/>
          <w:sz w:val="24"/>
          <w:szCs w:val="24"/>
        </w:rPr>
        <w:t>件</w:t>
      </w:r>
      <w:r>
        <w:rPr>
          <w:rFonts w:asciiTheme="minorEastAsia" w:hAnsiTheme="minorEastAsia" w:hint="eastAsia"/>
          <w:sz w:val="24"/>
          <w:szCs w:val="24"/>
        </w:rPr>
        <w:t>数は、1,</w:t>
      </w:r>
      <w:r>
        <w:rPr>
          <w:rFonts w:asciiTheme="minorEastAsia" w:hAnsiTheme="minorEastAsia"/>
          <w:sz w:val="24"/>
          <w:szCs w:val="24"/>
        </w:rPr>
        <w:t>0</w:t>
      </w:r>
      <w:r>
        <w:rPr>
          <w:rFonts w:asciiTheme="minorEastAsia" w:hAnsiTheme="minorEastAsia" w:hint="eastAsia"/>
          <w:sz w:val="24"/>
          <w:szCs w:val="24"/>
        </w:rPr>
        <w:t>00件を超える</w:t>
      </w:r>
      <w:r w:rsidR="00FD023A">
        <w:rPr>
          <w:rFonts w:asciiTheme="minorEastAsia" w:hAnsiTheme="minorEastAsia" w:hint="eastAsia"/>
          <w:sz w:val="24"/>
          <w:szCs w:val="24"/>
        </w:rPr>
        <w:t>水準</w:t>
      </w:r>
      <w:r>
        <w:rPr>
          <w:rFonts w:asciiTheme="minorEastAsia" w:hAnsiTheme="minorEastAsia" w:hint="eastAsia"/>
          <w:sz w:val="24"/>
          <w:szCs w:val="24"/>
        </w:rPr>
        <w:t>で横ばい状態にあり、</w:t>
      </w:r>
      <w:r w:rsidRPr="00BC1DA5">
        <w:rPr>
          <w:rFonts w:asciiTheme="minorEastAsia" w:hAnsiTheme="minorEastAsia" w:hint="eastAsia"/>
          <w:sz w:val="24"/>
          <w:szCs w:val="24"/>
        </w:rPr>
        <w:t>ストーカー規制法に基づく</w:t>
      </w:r>
      <w:r w:rsidR="00775647">
        <w:rPr>
          <w:rFonts w:asciiTheme="minorEastAsia" w:hAnsiTheme="minorEastAsia" w:hint="eastAsia"/>
          <w:sz w:val="24"/>
          <w:szCs w:val="24"/>
        </w:rPr>
        <w:t>「警告」や「禁止命令」</w:t>
      </w:r>
      <w:r w:rsidR="00775647">
        <w:rPr>
          <w:rFonts w:asciiTheme="minorEastAsia" w:hAnsiTheme="minorEastAsia" w:hint="eastAsia"/>
          <w:sz w:val="24"/>
          <w:szCs w:val="24"/>
        </w:rPr>
        <w:lastRenderedPageBreak/>
        <w:t>といった</w:t>
      </w:r>
      <w:r w:rsidR="000C1E88">
        <w:rPr>
          <w:rFonts w:asciiTheme="minorEastAsia" w:hAnsiTheme="minorEastAsia" w:hint="eastAsia"/>
          <w:sz w:val="24"/>
          <w:szCs w:val="24"/>
        </w:rPr>
        <w:t>規制</w:t>
      </w:r>
      <w:r w:rsidR="00D67DDB">
        <w:rPr>
          <w:rFonts w:asciiTheme="minorEastAsia" w:hAnsiTheme="minorEastAsia" w:hint="eastAsia"/>
          <w:sz w:val="24"/>
          <w:szCs w:val="24"/>
        </w:rPr>
        <w:t>を</w:t>
      </w:r>
      <w:r w:rsidR="00F61FCD">
        <w:rPr>
          <w:rFonts w:asciiTheme="minorEastAsia" w:hAnsiTheme="minorEastAsia" w:hint="eastAsia"/>
          <w:sz w:val="24"/>
          <w:szCs w:val="24"/>
        </w:rPr>
        <w:t>適正</w:t>
      </w:r>
      <w:r>
        <w:rPr>
          <w:rFonts w:asciiTheme="minorEastAsia" w:hAnsiTheme="minorEastAsia" w:hint="eastAsia"/>
          <w:sz w:val="24"/>
          <w:szCs w:val="24"/>
        </w:rPr>
        <w:t>に実施していく</w:t>
      </w:r>
      <w:r w:rsidR="00D67DDB">
        <w:rPr>
          <w:rFonts w:asciiTheme="minorEastAsia" w:hAnsiTheme="minorEastAsia" w:hint="eastAsia"/>
          <w:sz w:val="24"/>
          <w:szCs w:val="24"/>
        </w:rPr>
        <w:t>こと</w:t>
      </w:r>
      <w:r w:rsidR="000C1E88">
        <w:rPr>
          <w:rFonts w:asciiTheme="minorEastAsia" w:hAnsiTheme="minorEastAsia" w:hint="eastAsia"/>
          <w:sz w:val="24"/>
          <w:szCs w:val="24"/>
        </w:rPr>
        <w:t>と併せ、</w:t>
      </w:r>
      <w:r w:rsidR="000C1E88" w:rsidRPr="000C1E88">
        <w:rPr>
          <w:rFonts w:asciiTheme="minorEastAsia" w:hAnsiTheme="minorEastAsia" w:hint="eastAsia"/>
          <w:sz w:val="24"/>
          <w:szCs w:val="24"/>
        </w:rPr>
        <w:t>ストーカー加害者等に対する</w:t>
      </w:r>
      <w:r w:rsidR="003156E4" w:rsidRPr="003156E4">
        <w:rPr>
          <w:rFonts w:asciiTheme="minorEastAsia" w:hAnsiTheme="minorEastAsia" w:hint="eastAsia"/>
          <w:sz w:val="24"/>
          <w:szCs w:val="24"/>
        </w:rPr>
        <w:t>精神医学的な治療や心理学的なカウンセリング等</w:t>
      </w:r>
      <w:r w:rsidR="00F61FCD">
        <w:rPr>
          <w:rFonts w:asciiTheme="minorEastAsia" w:hAnsiTheme="minorEastAsia" w:hint="eastAsia"/>
          <w:sz w:val="24"/>
          <w:szCs w:val="24"/>
        </w:rPr>
        <w:t>による再犯防止に取り組みます</w:t>
      </w:r>
      <w:r w:rsidR="000C1E88">
        <w:rPr>
          <w:rFonts w:asciiTheme="minorEastAsia" w:hAnsiTheme="minorEastAsia" w:hint="eastAsia"/>
          <w:sz w:val="24"/>
          <w:szCs w:val="24"/>
        </w:rPr>
        <w:t>。</w:t>
      </w:r>
    </w:p>
    <w:p w14:paraId="4BEAAE1E" w14:textId="315FF33D" w:rsidR="00460725" w:rsidRDefault="00460725" w:rsidP="00460725">
      <w:pPr>
        <w:rPr>
          <w:rFonts w:asciiTheme="minorEastAsia" w:hAnsiTheme="minorEastAsia"/>
          <w:sz w:val="24"/>
          <w:szCs w:val="24"/>
        </w:rPr>
      </w:pPr>
    </w:p>
    <w:p w14:paraId="490338EF" w14:textId="77777777" w:rsidR="004A4325" w:rsidRDefault="004A4325" w:rsidP="00460725">
      <w:pPr>
        <w:rPr>
          <w:rFonts w:asciiTheme="minorEastAsia" w:hAnsiTheme="minorEastAsia"/>
          <w:sz w:val="24"/>
          <w:szCs w:val="24"/>
        </w:rPr>
      </w:pPr>
    </w:p>
    <w:p w14:paraId="13845150" w14:textId="7EFEE07F" w:rsidR="001417B2" w:rsidRPr="001041DE" w:rsidRDefault="00BC5DCC" w:rsidP="001417B2">
      <w:pPr>
        <w:ind w:firstLineChars="200" w:firstLine="440"/>
        <w:rPr>
          <w:rFonts w:asciiTheme="minorEastAsia" w:hAnsiTheme="minorEastAsia"/>
          <w:sz w:val="22"/>
          <w:szCs w:val="22"/>
        </w:rPr>
      </w:pPr>
      <w:r w:rsidRPr="001041DE">
        <w:rPr>
          <w:rFonts w:asciiTheme="minorEastAsia" w:hAnsiTheme="minorEastAsia" w:hint="eastAsia"/>
          <w:sz w:val="22"/>
          <w:szCs w:val="22"/>
        </w:rPr>
        <w:t>大阪府警察</w:t>
      </w:r>
      <w:r w:rsidR="001417B2" w:rsidRPr="001041DE">
        <w:rPr>
          <w:rFonts w:asciiTheme="minorEastAsia" w:hAnsiTheme="minorEastAsia" w:hint="eastAsia"/>
          <w:sz w:val="22"/>
          <w:szCs w:val="22"/>
        </w:rPr>
        <w:t>に</w:t>
      </w:r>
      <w:r w:rsidR="00C654F1" w:rsidRPr="001041DE">
        <w:rPr>
          <w:rFonts w:asciiTheme="minorEastAsia" w:hAnsiTheme="minorEastAsia" w:hint="eastAsia"/>
          <w:sz w:val="22"/>
          <w:szCs w:val="22"/>
        </w:rPr>
        <w:t>よ</w:t>
      </w:r>
      <w:r w:rsidR="001417B2" w:rsidRPr="001041DE">
        <w:rPr>
          <w:rFonts w:asciiTheme="minorEastAsia" w:hAnsiTheme="minorEastAsia" w:hint="eastAsia"/>
          <w:sz w:val="22"/>
          <w:szCs w:val="22"/>
        </w:rPr>
        <w:t>る</w:t>
      </w:r>
      <w:r w:rsidR="00F43BBC" w:rsidRPr="001041DE">
        <w:rPr>
          <w:rFonts w:asciiTheme="minorEastAsia" w:hAnsiTheme="minorEastAsia" w:hint="eastAsia"/>
          <w:sz w:val="22"/>
          <w:szCs w:val="22"/>
        </w:rPr>
        <w:t>ストーカー事案の検挙件数</w:t>
      </w:r>
      <w:r w:rsidR="001417B2" w:rsidRPr="001041DE">
        <w:rPr>
          <w:rFonts w:asciiTheme="minorEastAsia" w:hAnsiTheme="minorEastAsia" w:hint="eastAsia"/>
          <w:sz w:val="22"/>
          <w:szCs w:val="22"/>
        </w:rPr>
        <w:t>等</w:t>
      </w:r>
      <w:r w:rsidR="00F43BBC" w:rsidRPr="001041DE">
        <w:rPr>
          <w:rFonts w:asciiTheme="minorEastAsia" w:hAnsiTheme="minorEastAsia" w:hint="eastAsia"/>
          <w:sz w:val="22"/>
          <w:szCs w:val="22"/>
        </w:rPr>
        <w:t>の推移</w:t>
      </w:r>
    </w:p>
    <w:p w14:paraId="255B2562" w14:textId="5B8DEF03" w:rsidR="00F43BBC" w:rsidRPr="001041DE" w:rsidRDefault="004A4325" w:rsidP="001417B2">
      <w:pPr>
        <w:ind w:firstLineChars="200" w:firstLine="400"/>
        <w:rPr>
          <w:rFonts w:asciiTheme="minorEastAsia" w:hAnsiTheme="minorEastAsia"/>
          <w:sz w:val="24"/>
          <w:szCs w:val="24"/>
        </w:rPr>
      </w:pPr>
      <w:r w:rsidRPr="001041DE">
        <w:rPr>
          <w:rFonts w:asciiTheme="minorEastAsia" w:hAnsiTheme="minorEastAsia" w:hint="eastAsia"/>
          <w:sz w:val="20"/>
        </w:rPr>
        <w:t>〔</w:t>
      </w:r>
      <w:r w:rsidR="000B00F8" w:rsidRPr="001041DE">
        <w:rPr>
          <w:rFonts w:asciiTheme="minorEastAsia" w:hAnsiTheme="minorEastAsia" w:hint="eastAsia"/>
          <w:sz w:val="20"/>
        </w:rPr>
        <w:t>データ提供</w:t>
      </w:r>
      <w:r w:rsidRPr="001041DE">
        <w:rPr>
          <w:rFonts w:asciiTheme="minorEastAsia" w:hAnsiTheme="minorEastAsia" w:hint="eastAsia"/>
          <w:sz w:val="20"/>
        </w:rPr>
        <w:t>：</w:t>
      </w:r>
      <w:r w:rsidR="001417B2" w:rsidRPr="001041DE">
        <w:rPr>
          <w:rFonts w:asciiTheme="minorEastAsia" w:hAnsiTheme="minorEastAsia" w:hint="eastAsia"/>
          <w:sz w:val="20"/>
        </w:rPr>
        <w:t>大阪府警察</w:t>
      </w:r>
      <w:r w:rsidRPr="001041DE">
        <w:rPr>
          <w:rFonts w:asciiTheme="minorEastAsia" w:hAnsiTheme="minorEastAsia" w:hint="eastAsia"/>
          <w:sz w:val="20"/>
        </w:rPr>
        <w:t>〕</w:t>
      </w:r>
    </w:p>
    <w:p w14:paraId="13D0F2DB" w14:textId="64CD0CA9" w:rsidR="00323767" w:rsidRDefault="00F91A1B" w:rsidP="00460725">
      <w:pPr>
        <w:rPr>
          <w:rFonts w:asciiTheme="minorEastAsia" w:hAnsiTheme="minorEastAsia"/>
          <w:sz w:val="24"/>
          <w:szCs w:val="24"/>
        </w:rPr>
      </w:pPr>
      <w:r w:rsidRPr="001041DE">
        <w:rPr>
          <w:rFonts w:asciiTheme="minorEastAsia" w:hAnsiTheme="minorEastAsia"/>
          <w:noProof/>
          <w:sz w:val="24"/>
          <w:szCs w:val="24"/>
        </w:rPr>
        <mc:AlternateContent>
          <mc:Choice Requires="wps">
            <w:drawing>
              <wp:anchor distT="0" distB="0" distL="114300" distR="114300" simplePos="0" relativeHeight="251673600" behindDoc="0" locked="0" layoutInCell="1" allowOverlap="1" wp14:anchorId="308E3A70" wp14:editId="54A118DD">
                <wp:simplePos x="0" y="0"/>
                <wp:positionH relativeFrom="column">
                  <wp:posOffset>5053965</wp:posOffset>
                </wp:positionH>
                <wp:positionV relativeFrom="paragraph">
                  <wp:posOffset>91440</wp:posOffset>
                </wp:positionV>
                <wp:extent cx="304800" cy="178435"/>
                <wp:effectExtent l="0" t="0" r="0" b="12065"/>
                <wp:wrapNone/>
                <wp:docPr id="26"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317EC4BE" w14:textId="77777777" w:rsidR="00A10D2C" w:rsidRPr="00C60A58" w:rsidRDefault="00A10D2C"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anchor>
            </w:drawing>
          </mc:Choice>
          <mc:Fallback>
            <w:pict>
              <v:shape w14:anchorId="308E3A70" id="テキスト ボックス 3" o:spid="_x0000_s1042" type="#_x0000_t202" style="position:absolute;left:0;text-align:left;margin-left:397.95pt;margin-top:7.2pt;width:24pt;height:14.0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" filled="f" stroked="f">
                <v:textbox inset="0,0,0,0">
                  <w:txbxContent>
                    <w:p w14:paraId="317EC4BE" w14:textId="77777777" w:rsidR="00A10D2C" w:rsidRPr="00C60A58" w:rsidRDefault="00A10D2C"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1041DE">
        <w:rPr>
          <w:rFonts w:asciiTheme="minorEastAsia" w:hAnsiTheme="minorEastAsia"/>
          <w:noProof/>
          <w:sz w:val="24"/>
          <w:szCs w:val="24"/>
        </w:rPr>
        <mc:AlternateContent>
          <mc:Choice Requires="wps">
            <w:drawing>
              <wp:anchor distT="0" distB="0" distL="114300" distR="114300" simplePos="0" relativeHeight="251672576" behindDoc="0" locked="0" layoutInCell="1" allowOverlap="1" wp14:anchorId="67BE1D0C" wp14:editId="6F1AA67D">
                <wp:simplePos x="0" y="0"/>
                <wp:positionH relativeFrom="column">
                  <wp:posOffset>1101090</wp:posOffset>
                </wp:positionH>
                <wp:positionV relativeFrom="paragraph">
                  <wp:posOffset>81915</wp:posOffset>
                </wp:positionV>
                <wp:extent cx="304800" cy="235585"/>
                <wp:effectExtent l="0" t="0" r="0" b="12065"/>
                <wp:wrapNone/>
                <wp:docPr id="25" name="テキスト ボックス 3"/>
                <wp:cNvGraphicFramePr/>
                <a:graphic xmlns:a="http://schemas.openxmlformats.org/drawingml/2006/main">
                  <a:graphicData uri="http://schemas.microsoft.com/office/word/2010/wordprocessingShape">
                    <wps:wsp>
                      <wps:cNvSpPr txBox="1"/>
                      <wps:spPr>
                        <a:xfrm>
                          <a:off x="0" y="0"/>
                          <a:ext cx="304800" cy="235585"/>
                        </a:xfrm>
                        <a:prstGeom prst="rect">
                          <a:avLst/>
                        </a:prstGeom>
                        <a:noFill/>
                        <a:ln w="9525" cmpd="sng">
                          <a:noFill/>
                        </a:ln>
                        <a:effectLst/>
                      </wps:spPr>
                      <wps:txbx>
                        <w:txbxContent>
                          <w:p w14:paraId="0333A94A" w14:textId="5575C900" w:rsidR="00A10D2C" w:rsidRPr="00C60A58" w:rsidRDefault="00A10D2C"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7BE1D0C" id="_x0000_s1043" type="#_x0000_t202" style="position:absolute;left:0;text-align:left;margin-left:86.7pt;margin-top:6.45pt;width:24pt;height:18.55pt;z-index:25167257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" filled="f" stroked="f">
                <v:textbox inset="0,0,0,0">
                  <w:txbxContent>
                    <w:p w14:paraId="0333A94A" w14:textId="5575C900" w:rsidR="00A10D2C" w:rsidRPr="00C60A58" w:rsidRDefault="00A10D2C" w:rsidP="00323767">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1041DE">
        <w:rPr>
          <w:noProof/>
        </w:rPr>
        <w:drawing>
          <wp:anchor distT="0" distB="0" distL="114300" distR="114300" simplePos="0" relativeHeight="251621373" behindDoc="0" locked="0" layoutInCell="1" allowOverlap="1" wp14:anchorId="3F075CCB" wp14:editId="09B476AB">
            <wp:simplePos x="0" y="0"/>
            <wp:positionH relativeFrom="column">
              <wp:posOffset>-3810</wp:posOffset>
            </wp:positionH>
            <wp:positionV relativeFrom="paragraph">
              <wp:posOffset>139066</wp:posOffset>
            </wp:positionV>
            <wp:extent cx="5400040" cy="4857750"/>
            <wp:effectExtent l="0" t="0" r="0" b="0"/>
            <wp:wrapNone/>
            <wp:docPr id="47" name="グラフ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V relativeFrom="margin">
              <wp14:pctHeight>0</wp14:pctHeight>
            </wp14:sizeRelV>
          </wp:anchor>
        </w:drawing>
      </w:r>
    </w:p>
    <w:p w14:paraId="38857499" w14:textId="3EDFF35B" w:rsidR="00323767" w:rsidRDefault="00323767" w:rsidP="00460725">
      <w:pPr>
        <w:rPr>
          <w:rFonts w:asciiTheme="minorEastAsia" w:hAnsiTheme="minorEastAsia"/>
          <w:sz w:val="24"/>
          <w:szCs w:val="24"/>
        </w:rPr>
      </w:pPr>
    </w:p>
    <w:p w14:paraId="6A830B47" w14:textId="3087B00B" w:rsidR="00323767" w:rsidRDefault="00080097" w:rsidP="00460725">
      <w:pPr>
        <w:rPr>
          <w:rFonts w:asciiTheme="minorEastAsia" w:hAnsiTheme="minorEastAsia"/>
          <w:sz w:val="24"/>
          <w:szCs w:val="24"/>
        </w:rPr>
      </w:pPr>
      <w:r>
        <w:rPr>
          <w:noProof/>
        </w:rPr>
        <mc:AlternateContent>
          <mc:Choice Requires="wps">
            <w:drawing>
              <wp:anchor distT="0" distB="0" distL="114300" distR="114300" simplePos="0" relativeHeight="251681792" behindDoc="0" locked="0" layoutInCell="1" allowOverlap="1" wp14:anchorId="38B8DBF0" wp14:editId="4A6500F1">
                <wp:simplePos x="0" y="0"/>
                <wp:positionH relativeFrom="column">
                  <wp:posOffset>5215255</wp:posOffset>
                </wp:positionH>
                <wp:positionV relativeFrom="paragraph">
                  <wp:posOffset>72390</wp:posOffset>
                </wp:positionV>
                <wp:extent cx="238125" cy="2438400"/>
                <wp:effectExtent l="0" t="0" r="9525" b="0"/>
                <wp:wrapNone/>
                <wp:docPr id="33" name="テキスト ボックス 3"/>
                <wp:cNvGraphicFramePr/>
                <a:graphic xmlns:a="http://schemas.openxmlformats.org/drawingml/2006/main">
                  <a:graphicData uri="http://schemas.microsoft.com/office/word/2010/wordprocessingShape">
                    <wps:wsp>
                      <wps:cNvSpPr txBox="1"/>
                      <wps:spPr>
                        <a:xfrm>
                          <a:off x="0" y="0"/>
                          <a:ext cx="238125" cy="2438400"/>
                        </a:xfrm>
                        <a:prstGeom prst="rect">
                          <a:avLst/>
                        </a:prstGeom>
                        <a:noFill/>
                        <a:ln w="9525" cmpd="sng">
                          <a:noFill/>
                        </a:ln>
                        <a:effectLst/>
                      </wps:spPr>
                      <wps:txbx>
                        <w:txbxContent>
                          <w:p w14:paraId="68507E46" w14:textId="125F850B" w:rsidR="00A10D2C" w:rsidRPr="00D82D86" w:rsidRDefault="00A10D2C"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ストーカー</w:t>
                            </w:r>
                            <w:r w:rsidRPr="00D82D86">
                              <w:rPr>
                                <w:rFonts w:asciiTheme="minorEastAsia" w:eastAsiaTheme="minorEastAsia" w:hAnsiTheme="minorEastAsia"/>
                                <w:sz w:val="20"/>
                                <w:szCs w:val="20"/>
                              </w:rPr>
                              <w:t>規制法令</w:t>
                            </w:r>
                            <w:r w:rsidRPr="00D82D86">
                              <w:rPr>
                                <w:rFonts w:asciiTheme="minorEastAsia" w:eastAsiaTheme="minorEastAsia" w:hAnsiTheme="minorEastAsia" w:hint="eastAsia"/>
                                <w:sz w:val="20"/>
                                <w:szCs w:val="20"/>
                              </w:rPr>
                              <w:t>違反検挙件数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38B8DBF0" id="_x0000_s1044" type="#_x0000_t202" style="position:absolute;left:0;text-align:left;margin-left:410.65pt;margin-top:5.7pt;width:18.75pt;height:19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" filled="f" stroked="f">
                <v:textbox style="layout-flow:vertical-ideographic" inset="0,0,0,0">
                  <w:txbxContent>
                    <w:p w14:paraId="68507E46" w14:textId="125F850B" w:rsidR="00A10D2C" w:rsidRPr="00D82D86" w:rsidRDefault="00A10D2C"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ストーカー</w:t>
                      </w:r>
                      <w:r w:rsidRPr="00D82D86">
                        <w:rPr>
                          <w:rFonts w:asciiTheme="minorEastAsia" w:eastAsiaTheme="minorEastAsia" w:hAnsiTheme="minorEastAsia"/>
                          <w:sz w:val="20"/>
                          <w:szCs w:val="20"/>
                        </w:rPr>
                        <w:t>規制法令</w:t>
                      </w:r>
                      <w:r w:rsidRPr="00D82D86">
                        <w:rPr>
                          <w:rFonts w:asciiTheme="minorEastAsia" w:eastAsiaTheme="minorEastAsia" w:hAnsiTheme="minorEastAsia" w:hint="eastAsia"/>
                          <w:sz w:val="20"/>
                          <w:szCs w:val="20"/>
                        </w:rPr>
                        <w:t>違反検挙件数</w:t>
                      </w:r>
                    </w:p>
                  </w:txbxContent>
                </v:textbox>
              </v:shape>
            </w:pict>
          </mc:Fallback>
        </mc:AlternateContent>
      </w:r>
      <w:r w:rsidR="002A7128">
        <w:rPr>
          <w:noProof/>
        </w:rPr>
        <mc:AlternateContent>
          <mc:Choice Requires="wps">
            <w:drawing>
              <wp:anchor distT="0" distB="0" distL="114300" distR="114300" simplePos="0" relativeHeight="251679744" behindDoc="0" locked="0" layoutInCell="1" allowOverlap="1" wp14:anchorId="405E002D" wp14:editId="12A50385">
                <wp:simplePos x="0" y="0"/>
                <wp:positionH relativeFrom="column">
                  <wp:posOffset>920115</wp:posOffset>
                </wp:positionH>
                <wp:positionV relativeFrom="paragraph">
                  <wp:posOffset>72390</wp:posOffset>
                </wp:positionV>
                <wp:extent cx="219075" cy="2486025"/>
                <wp:effectExtent l="0" t="0" r="9525" b="9525"/>
                <wp:wrapNone/>
                <wp:docPr id="29" name="テキスト ボックス 3"/>
                <wp:cNvGraphicFramePr/>
                <a:graphic xmlns:a="http://schemas.openxmlformats.org/drawingml/2006/main">
                  <a:graphicData uri="http://schemas.microsoft.com/office/word/2010/wordprocessingShape">
                    <wps:wsp>
                      <wps:cNvSpPr txBox="1"/>
                      <wps:spPr>
                        <a:xfrm>
                          <a:off x="0" y="0"/>
                          <a:ext cx="219075" cy="2486025"/>
                        </a:xfrm>
                        <a:prstGeom prst="rect">
                          <a:avLst/>
                        </a:prstGeom>
                        <a:noFill/>
                        <a:ln w="9525" cmpd="sng">
                          <a:noFill/>
                        </a:ln>
                        <a:effectLst/>
                      </wps:spPr>
                      <wps:txbx>
                        <w:txbxContent>
                          <w:p w14:paraId="6DBF5B64" w14:textId="3D7694C0" w:rsidR="00A10D2C" w:rsidRPr="00D82D86" w:rsidRDefault="00A10D2C"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他</w:t>
                            </w:r>
                            <w:r w:rsidRPr="00D82D86">
                              <w:rPr>
                                <w:rFonts w:asciiTheme="minorEastAsia" w:eastAsiaTheme="minorEastAsia" w:hAnsiTheme="minorEastAsia"/>
                                <w:sz w:val="20"/>
                                <w:szCs w:val="20"/>
                              </w:rPr>
                              <w:t>法令</w:t>
                            </w:r>
                            <w:r w:rsidRPr="00D82D86">
                              <w:rPr>
                                <w:rFonts w:asciiTheme="minorEastAsia" w:eastAsiaTheme="minorEastAsia" w:hAnsiTheme="minorEastAsia" w:hint="eastAsia"/>
                                <w:sz w:val="20"/>
                                <w:szCs w:val="20"/>
                              </w:rPr>
                              <w:t>違反</w:t>
                            </w:r>
                            <w:r w:rsidRPr="00D82D86">
                              <w:rPr>
                                <w:rFonts w:asciiTheme="minorEastAsia" w:eastAsiaTheme="minorEastAsia" w:hAnsiTheme="minorEastAsia"/>
                                <w:sz w:val="20"/>
                                <w:szCs w:val="20"/>
                              </w:rPr>
                              <w:t>による</w:t>
                            </w:r>
                            <w:r w:rsidRPr="00D82D86">
                              <w:rPr>
                                <w:rFonts w:asciiTheme="minorEastAsia" w:eastAsiaTheme="minorEastAsia" w:hAnsiTheme="minorEastAsia" w:hint="eastAsia"/>
                                <w:sz w:val="20"/>
                                <w:szCs w:val="20"/>
                              </w:rPr>
                              <w:t>検挙件数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405E002D" id="_x0000_s1045" type="#_x0000_t202" style="position:absolute;left:0;text-align:left;margin-left:72.45pt;margin-top:5.7pt;width:17.25pt;height:195.75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" filled="f" stroked="f">
                <v:textbox style="layout-flow:vertical-ideographic" inset="0,0,0,0">
                  <w:txbxContent>
                    <w:p w14:paraId="6DBF5B64" w14:textId="3D7694C0" w:rsidR="00A10D2C" w:rsidRPr="00D82D86" w:rsidRDefault="00A10D2C" w:rsidP="00AA1B0D">
                      <w:pPr>
                        <w:pStyle w:val="Web"/>
                        <w:spacing w:before="0" w:beforeAutospacing="0" w:after="0" w:afterAutospacing="0" w:line="240" w:lineRule="exact"/>
                        <w:rPr>
                          <w:rFonts w:asciiTheme="minorEastAsia" w:eastAsiaTheme="minorEastAsia" w:hAnsiTheme="minorEastAsia"/>
                          <w:sz w:val="20"/>
                          <w:szCs w:val="20"/>
                        </w:rPr>
                      </w:pPr>
                      <w:r w:rsidRPr="00D82D86">
                        <w:rPr>
                          <w:rFonts w:asciiTheme="minorEastAsia" w:eastAsiaTheme="minorEastAsia" w:hAnsiTheme="minorEastAsia" w:hint="eastAsia"/>
                          <w:sz w:val="20"/>
                          <w:szCs w:val="20"/>
                        </w:rPr>
                        <w:t>他</w:t>
                      </w:r>
                      <w:r w:rsidRPr="00D82D86">
                        <w:rPr>
                          <w:rFonts w:asciiTheme="minorEastAsia" w:eastAsiaTheme="minorEastAsia" w:hAnsiTheme="minorEastAsia"/>
                          <w:sz w:val="20"/>
                          <w:szCs w:val="20"/>
                        </w:rPr>
                        <w:t>法令</w:t>
                      </w:r>
                      <w:r w:rsidRPr="00D82D86">
                        <w:rPr>
                          <w:rFonts w:asciiTheme="minorEastAsia" w:eastAsiaTheme="minorEastAsia" w:hAnsiTheme="minorEastAsia" w:hint="eastAsia"/>
                          <w:sz w:val="20"/>
                          <w:szCs w:val="20"/>
                        </w:rPr>
                        <w:t>違反</w:t>
                      </w:r>
                      <w:r w:rsidRPr="00D82D86">
                        <w:rPr>
                          <w:rFonts w:asciiTheme="minorEastAsia" w:eastAsiaTheme="minorEastAsia" w:hAnsiTheme="minorEastAsia"/>
                          <w:sz w:val="20"/>
                          <w:szCs w:val="20"/>
                        </w:rPr>
                        <w:t>による</w:t>
                      </w:r>
                      <w:r w:rsidRPr="00D82D86">
                        <w:rPr>
                          <w:rFonts w:asciiTheme="minorEastAsia" w:eastAsiaTheme="minorEastAsia" w:hAnsiTheme="minorEastAsia" w:hint="eastAsia"/>
                          <w:sz w:val="20"/>
                          <w:szCs w:val="20"/>
                        </w:rPr>
                        <w:t>検挙件数</w:t>
                      </w:r>
                    </w:p>
                  </w:txbxContent>
                </v:textbox>
              </v:shape>
            </w:pict>
          </mc:Fallback>
        </mc:AlternateContent>
      </w:r>
    </w:p>
    <w:p w14:paraId="27317525" w14:textId="31AF6EB8" w:rsidR="00323767" w:rsidRDefault="00323767" w:rsidP="00460725">
      <w:pPr>
        <w:rPr>
          <w:rFonts w:asciiTheme="minorEastAsia" w:hAnsiTheme="minorEastAsia"/>
          <w:sz w:val="24"/>
          <w:szCs w:val="24"/>
        </w:rPr>
      </w:pPr>
    </w:p>
    <w:p w14:paraId="647B5DAB" w14:textId="5E792E61" w:rsidR="00323767" w:rsidRDefault="00323767" w:rsidP="00460725">
      <w:pPr>
        <w:rPr>
          <w:rFonts w:asciiTheme="minorEastAsia" w:hAnsiTheme="minorEastAsia"/>
          <w:sz w:val="24"/>
          <w:szCs w:val="24"/>
        </w:rPr>
      </w:pPr>
    </w:p>
    <w:p w14:paraId="22DAB6FC" w14:textId="56F86840" w:rsidR="00323767" w:rsidRDefault="00323767" w:rsidP="00460725">
      <w:pPr>
        <w:rPr>
          <w:rFonts w:asciiTheme="minorEastAsia" w:hAnsiTheme="minorEastAsia"/>
          <w:sz w:val="24"/>
          <w:szCs w:val="24"/>
        </w:rPr>
      </w:pPr>
    </w:p>
    <w:p w14:paraId="234D78BC" w14:textId="631AB623" w:rsidR="00323767" w:rsidRDefault="002A7128" w:rsidP="00460725">
      <w:pPr>
        <w:rPr>
          <w:rFonts w:asciiTheme="minorEastAsia" w:hAnsiTheme="minorEastAsia"/>
          <w:sz w:val="24"/>
          <w:szCs w:val="24"/>
        </w:rPr>
      </w:pPr>
      <w:r>
        <w:rPr>
          <w:noProof/>
        </w:rPr>
        <mc:AlternateContent>
          <mc:Choice Requires="wps">
            <w:drawing>
              <wp:anchor distT="0" distB="0" distL="114300" distR="114300" simplePos="0" relativeHeight="251677696" behindDoc="0" locked="0" layoutInCell="1" allowOverlap="1" wp14:anchorId="4EFA0901" wp14:editId="707CD9FB">
                <wp:simplePos x="0" y="0"/>
                <wp:positionH relativeFrom="column">
                  <wp:posOffset>4672330</wp:posOffset>
                </wp:positionH>
                <wp:positionV relativeFrom="paragraph">
                  <wp:posOffset>243840</wp:posOffset>
                </wp:positionV>
                <wp:extent cx="428625" cy="171450"/>
                <wp:effectExtent l="0" t="0" r="9525" b="0"/>
                <wp:wrapNone/>
                <wp:docPr id="6" name="テキスト ボックス 3"/>
                <wp:cNvGraphicFramePr/>
                <a:graphic xmlns:a="http://schemas.openxmlformats.org/drawingml/2006/main">
                  <a:graphicData uri="http://schemas.microsoft.com/office/word/2010/wordprocessingShape">
                    <wps:wsp>
                      <wps:cNvSpPr txBox="1"/>
                      <wps:spPr>
                        <a:xfrm>
                          <a:off x="0" y="0"/>
                          <a:ext cx="428625" cy="171450"/>
                        </a:xfrm>
                        <a:prstGeom prst="rect">
                          <a:avLst/>
                        </a:prstGeom>
                        <a:noFill/>
                        <a:ln w="9525" cmpd="sng">
                          <a:noFill/>
                        </a:ln>
                        <a:effectLst/>
                      </wps:spPr>
                      <wps:txbx>
                        <w:txbxContent>
                          <w:p w14:paraId="7561D691" w14:textId="449C7847" w:rsidR="00A10D2C" w:rsidRPr="00AE4C5A" w:rsidRDefault="00A10D2C" w:rsidP="00AA1B0D">
                            <w:pPr>
                              <w:pStyle w:val="Web"/>
                              <w:spacing w:before="0" w:beforeAutospacing="0" w:after="0" w:afterAutospacing="0" w:line="240" w:lineRule="exact"/>
                              <w:jc w:val="center"/>
                              <w:rPr>
                                <w:sz w:val="21"/>
                                <w:szCs w:val="21"/>
                              </w:rPr>
                            </w:pPr>
                            <w:r>
                              <w:rPr>
                                <w:rFonts w:ascii="ＭＳ 明朝" w:eastAsia="ＭＳ 明朝" w:hAnsi="ＭＳ 明朝" w:cstheme="minorBidi"/>
                                <w:color w:val="000000" w:themeColor="dark1"/>
                                <w:sz w:val="21"/>
                                <w:szCs w:val="21"/>
                              </w:rPr>
                              <w:t>7</w:t>
                            </w:r>
                            <w:r w:rsidRPr="00AE4C5A">
                              <w:rPr>
                                <w:rFonts w:ascii="ＭＳ 明朝" w:eastAsia="ＭＳ 明朝" w:hAnsi="ＭＳ 明朝" w:cstheme="minorBidi"/>
                                <w:color w:val="000000" w:themeColor="dark1"/>
                                <w:sz w:val="21"/>
                                <w:szCs w:val="21"/>
                              </w:rPr>
                              <w:t>6</w:t>
                            </w:r>
                            <w:r w:rsidRPr="00AE4C5A">
                              <w:rPr>
                                <w:rFonts w:ascii="ＭＳ 明朝" w:eastAsia="ＭＳ 明朝" w:hAnsi="ＭＳ 明朝" w:cstheme="minorBidi" w:hint="eastAsia"/>
                                <w:color w:val="000000" w:themeColor="dark1"/>
                                <w:sz w:val="21"/>
                                <w:szCs w:val="21"/>
                              </w:rPr>
                              <w:t>件</w:t>
                            </w:r>
                          </w:p>
                        </w:txbxContent>
                      </wps:txbx>
                      <wps:bodyPr vertOverflow="clip" horzOverflow="clip" wrap="square" lIns="0" tIns="0" rIns="0" bIns="0" rtlCol="0" anchor="t">
                        <a:noAutofit/>
                      </wps:bodyPr>
                    </wps:wsp>
                  </a:graphicData>
                </a:graphic>
                <wp14:sizeRelH relativeFrom="margin">
                  <wp14:pctWidth>0</wp14:pctWidth>
                </wp14:sizeRelH>
              </wp:anchor>
            </w:drawing>
          </mc:Choice>
          <mc:Fallback>
            <w:pict>
              <v:shape w14:anchorId="4EFA0901" id="_x0000_s1046" type="#_x0000_t202" style="position:absolute;left:0;text-align:left;margin-left:367.9pt;margin-top:19.2pt;width:33.75pt;height:13.5pt;z-index:251677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" filled="f" stroked="f">
                <v:textbox inset="0,0,0,0">
                  <w:txbxContent>
                    <w:p w14:paraId="7561D691" w14:textId="449C7847" w:rsidR="00A10D2C" w:rsidRPr="00AE4C5A" w:rsidRDefault="00A10D2C" w:rsidP="00AA1B0D">
                      <w:pPr>
                        <w:pStyle w:val="Web"/>
                        <w:spacing w:before="0" w:beforeAutospacing="0" w:after="0" w:afterAutospacing="0" w:line="240" w:lineRule="exact"/>
                        <w:jc w:val="center"/>
                        <w:rPr>
                          <w:sz w:val="21"/>
                          <w:szCs w:val="21"/>
                        </w:rPr>
                      </w:pPr>
                      <w:r>
                        <w:rPr>
                          <w:rFonts w:ascii="ＭＳ 明朝" w:eastAsia="ＭＳ 明朝" w:hAnsi="ＭＳ 明朝" w:cstheme="minorBidi"/>
                          <w:color w:val="000000" w:themeColor="dark1"/>
                          <w:sz w:val="21"/>
                          <w:szCs w:val="21"/>
                        </w:rPr>
                        <w:t>7</w:t>
                      </w:r>
                      <w:r w:rsidRPr="00AE4C5A">
                        <w:rPr>
                          <w:rFonts w:ascii="ＭＳ 明朝" w:eastAsia="ＭＳ 明朝" w:hAnsi="ＭＳ 明朝" w:cstheme="minorBidi"/>
                          <w:color w:val="000000" w:themeColor="dark1"/>
                          <w:sz w:val="21"/>
                          <w:szCs w:val="21"/>
                        </w:rPr>
                        <w:t>6</w:t>
                      </w:r>
                      <w:r w:rsidRPr="00AE4C5A">
                        <w:rPr>
                          <w:rFonts w:ascii="ＭＳ 明朝" w:eastAsia="ＭＳ 明朝" w:hAnsi="ＭＳ 明朝" w:cstheme="minorBidi" w:hint="eastAsia"/>
                          <w:color w:val="000000" w:themeColor="dark1"/>
                          <w:sz w:val="21"/>
                          <w:szCs w:val="21"/>
                        </w:rPr>
                        <w:t>件</w:t>
                      </w:r>
                    </w:p>
                  </w:txbxContent>
                </v:textbox>
              </v:shape>
            </w:pict>
          </mc:Fallback>
        </mc:AlternateContent>
      </w:r>
    </w:p>
    <w:p w14:paraId="4FDAB613" w14:textId="62DA1313" w:rsidR="00323767" w:rsidRDefault="00323767" w:rsidP="00460725">
      <w:pPr>
        <w:rPr>
          <w:rFonts w:asciiTheme="minorEastAsia" w:hAnsiTheme="minorEastAsia"/>
          <w:sz w:val="24"/>
          <w:szCs w:val="24"/>
        </w:rPr>
      </w:pPr>
    </w:p>
    <w:p w14:paraId="4C5F6D23" w14:textId="77777777" w:rsidR="00323767" w:rsidRDefault="00323767" w:rsidP="00460725">
      <w:pPr>
        <w:rPr>
          <w:rFonts w:asciiTheme="minorEastAsia" w:hAnsiTheme="minorEastAsia"/>
          <w:sz w:val="24"/>
          <w:szCs w:val="24"/>
        </w:rPr>
      </w:pPr>
    </w:p>
    <w:p w14:paraId="53183CF7" w14:textId="77777777" w:rsidR="00323767" w:rsidRDefault="00323767" w:rsidP="00460725">
      <w:pPr>
        <w:rPr>
          <w:rFonts w:asciiTheme="minorEastAsia" w:hAnsiTheme="minorEastAsia"/>
          <w:sz w:val="24"/>
          <w:szCs w:val="24"/>
        </w:rPr>
      </w:pPr>
    </w:p>
    <w:p w14:paraId="7AC2E131" w14:textId="77777777" w:rsidR="00323767" w:rsidRDefault="00323767" w:rsidP="00460725">
      <w:pPr>
        <w:rPr>
          <w:rFonts w:asciiTheme="minorEastAsia" w:hAnsiTheme="minorEastAsia"/>
          <w:sz w:val="24"/>
          <w:szCs w:val="24"/>
        </w:rPr>
      </w:pPr>
    </w:p>
    <w:p w14:paraId="719DAAE3" w14:textId="77777777" w:rsidR="00323767" w:rsidRDefault="00323767" w:rsidP="00460725">
      <w:pPr>
        <w:rPr>
          <w:rFonts w:asciiTheme="minorEastAsia" w:hAnsiTheme="minorEastAsia"/>
          <w:sz w:val="24"/>
          <w:szCs w:val="24"/>
        </w:rPr>
      </w:pPr>
    </w:p>
    <w:p w14:paraId="1D815EA8" w14:textId="77777777" w:rsidR="00323767" w:rsidRDefault="00323767" w:rsidP="00460725">
      <w:pPr>
        <w:rPr>
          <w:rFonts w:asciiTheme="minorEastAsia" w:hAnsiTheme="minorEastAsia"/>
          <w:sz w:val="24"/>
          <w:szCs w:val="24"/>
        </w:rPr>
      </w:pPr>
    </w:p>
    <w:p w14:paraId="199F20FC" w14:textId="77777777" w:rsidR="00323767" w:rsidRDefault="00323767" w:rsidP="00460725">
      <w:pPr>
        <w:rPr>
          <w:rFonts w:asciiTheme="minorEastAsia" w:hAnsiTheme="minorEastAsia"/>
          <w:sz w:val="24"/>
          <w:szCs w:val="24"/>
        </w:rPr>
      </w:pPr>
    </w:p>
    <w:p w14:paraId="41FA71AE" w14:textId="77777777" w:rsidR="00323767" w:rsidRDefault="00323767" w:rsidP="00460725">
      <w:pPr>
        <w:rPr>
          <w:rFonts w:asciiTheme="minorEastAsia" w:hAnsiTheme="minorEastAsia"/>
          <w:sz w:val="24"/>
          <w:szCs w:val="24"/>
        </w:rPr>
      </w:pPr>
    </w:p>
    <w:p w14:paraId="4198540C" w14:textId="77777777" w:rsidR="00323767" w:rsidRDefault="00323767" w:rsidP="00460725">
      <w:pPr>
        <w:rPr>
          <w:rFonts w:asciiTheme="minorEastAsia" w:hAnsiTheme="minorEastAsia"/>
          <w:sz w:val="24"/>
          <w:szCs w:val="24"/>
        </w:rPr>
      </w:pPr>
    </w:p>
    <w:p w14:paraId="334908AB" w14:textId="03652C71" w:rsidR="00323767" w:rsidRDefault="00323767" w:rsidP="00460725">
      <w:pPr>
        <w:rPr>
          <w:rFonts w:asciiTheme="minorEastAsia" w:hAnsiTheme="minorEastAsia"/>
          <w:sz w:val="24"/>
          <w:szCs w:val="24"/>
        </w:rPr>
      </w:pPr>
    </w:p>
    <w:p w14:paraId="3C65E226" w14:textId="42838E5E" w:rsidR="00F43BBC" w:rsidRDefault="00F43BBC" w:rsidP="00460725">
      <w:pPr>
        <w:rPr>
          <w:rFonts w:asciiTheme="minorEastAsia" w:hAnsiTheme="minorEastAsia"/>
          <w:sz w:val="24"/>
          <w:szCs w:val="24"/>
        </w:rPr>
      </w:pPr>
    </w:p>
    <w:p w14:paraId="310EB720" w14:textId="3ABD9472" w:rsidR="00F43BBC" w:rsidRPr="000708AF" w:rsidRDefault="00F43BBC" w:rsidP="00460725">
      <w:pPr>
        <w:rPr>
          <w:rFonts w:asciiTheme="minorEastAsia" w:hAnsiTheme="minorEastAsia"/>
          <w:sz w:val="24"/>
          <w:szCs w:val="24"/>
        </w:rPr>
      </w:pPr>
    </w:p>
    <w:p w14:paraId="15F49FA0" w14:textId="7ADBBB4C" w:rsidR="00F43BBC" w:rsidRDefault="00F43BBC" w:rsidP="00460725">
      <w:pPr>
        <w:rPr>
          <w:rFonts w:asciiTheme="minorEastAsia" w:hAnsiTheme="minorEastAsia"/>
          <w:sz w:val="24"/>
          <w:szCs w:val="24"/>
        </w:rPr>
      </w:pPr>
    </w:p>
    <w:p w14:paraId="5AAD4A91" w14:textId="222ED072" w:rsidR="002D3739" w:rsidRDefault="002D3739" w:rsidP="00460725">
      <w:pPr>
        <w:rPr>
          <w:rFonts w:asciiTheme="minorEastAsia" w:hAnsiTheme="minorEastAsia"/>
          <w:sz w:val="24"/>
          <w:szCs w:val="24"/>
        </w:rPr>
      </w:pPr>
    </w:p>
    <w:p w14:paraId="78FF6793" w14:textId="1AAD193D" w:rsidR="002D3739" w:rsidRDefault="002D3739" w:rsidP="00460725">
      <w:pPr>
        <w:rPr>
          <w:rFonts w:asciiTheme="minorEastAsia" w:hAnsiTheme="minorEastAsia"/>
          <w:sz w:val="24"/>
          <w:szCs w:val="24"/>
        </w:rPr>
      </w:pPr>
    </w:p>
    <w:p w14:paraId="5497B417" w14:textId="6DFF5D64" w:rsidR="000A6260" w:rsidRPr="001041DE" w:rsidRDefault="000A6260" w:rsidP="000A6260">
      <w:pPr>
        <w:spacing w:line="280" w:lineRule="exact"/>
        <w:ind w:firstLineChars="200" w:firstLine="400"/>
        <w:jc w:val="left"/>
        <w:rPr>
          <w:rFonts w:asciiTheme="minorEastAsia" w:hAnsiTheme="minorEastAsia"/>
          <w:sz w:val="20"/>
        </w:rPr>
      </w:pPr>
      <w:r w:rsidRPr="001041DE">
        <w:rPr>
          <w:rFonts w:asciiTheme="minorEastAsia" w:hAnsiTheme="minorEastAsia" w:hint="eastAsia"/>
          <w:sz w:val="20"/>
        </w:rPr>
        <w:t>１ ストーカー規制法による検挙件数は、同法違反で検挙した件数全てを計上してい</w:t>
      </w:r>
      <w:r w:rsidR="00BC1DA5" w:rsidRPr="001041DE">
        <w:rPr>
          <w:rFonts w:asciiTheme="minorEastAsia" w:hAnsiTheme="minorEastAsia" w:hint="eastAsia"/>
          <w:sz w:val="20"/>
        </w:rPr>
        <w:t>ます</w:t>
      </w:r>
      <w:r w:rsidRPr="001041DE">
        <w:rPr>
          <w:rFonts w:asciiTheme="minorEastAsia" w:hAnsiTheme="minorEastAsia" w:hint="eastAsia"/>
          <w:sz w:val="20"/>
        </w:rPr>
        <w:t>。</w:t>
      </w:r>
    </w:p>
    <w:p w14:paraId="5AE4C6E5" w14:textId="3D2CEF55" w:rsidR="000A6260" w:rsidRPr="001041DE" w:rsidRDefault="000A6260" w:rsidP="00D30E96">
      <w:pPr>
        <w:spacing w:line="280" w:lineRule="exact"/>
        <w:ind w:left="700" w:hangingChars="350" w:hanging="700"/>
        <w:jc w:val="left"/>
        <w:rPr>
          <w:rFonts w:asciiTheme="minorEastAsia" w:hAnsiTheme="minorEastAsia"/>
          <w:sz w:val="20"/>
        </w:rPr>
      </w:pPr>
      <w:r w:rsidRPr="001041DE">
        <w:rPr>
          <w:rFonts w:asciiTheme="minorEastAsia" w:hAnsiTheme="minorEastAsia" w:hint="eastAsia"/>
          <w:sz w:val="20"/>
        </w:rPr>
        <w:t xml:space="preserve">　　２</w:t>
      </w:r>
      <w:r w:rsidR="00D30E96" w:rsidRPr="001041DE">
        <w:rPr>
          <w:rFonts w:asciiTheme="minorEastAsia" w:hAnsiTheme="minorEastAsia" w:hint="eastAsia"/>
          <w:sz w:val="20"/>
        </w:rPr>
        <w:t xml:space="preserve"> 他法令</w:t>
      </w:r>
      <w:r w:rsidRPr="001041DE">
        <w:rPr>
          <w:rFonts w:asciiTheme="minorEastAsia" w:hAnsiTheme="minorEastAsia" w:hint="eastAsia"/>
          <w:sz w:val="20"/>
        </w:rPr>
        <w:t>による検挙件数は</w:t>
      </w:r>
      <w:r w:rsidR="00D30E96" w:rsidRPr="001041DE">
        <w:rPr>
          <w:rFonts w:asciiTheme="minorEastAsia" w:hAnsiTheme="minorEastAsia" w:hint="eastAsia"/>
          <w:sz w:val="20"/>
        </w:rPr>
        <w:t>、</w:t>
      </w:r>
      <w:r w:rsidRPr="001041DE">
        <w:rPr>
          <w:rFonts w:asciiTheme="minorEastAsia" w:hAnsiTheme="minorEastAsia" w:hint="eastAsia"/>
          <w:sz w:val="20"/>
        </w:rPr>
        <w:t>刑法犯及び特別法犯（ストーカー規制法を除く。）の検挙件数であり，複数罪名で検挙した場合には最も法定刑が重い罪名で計上してい</w:t>
      </w:r>
      <w:r w:rsidR="00BC1DA5" w:rsidRPr="001041DE">
        <w:rPr>
          <w:rFonts w:asciiTheme="minorEastAsia" w:hAnsiTheme="minorEastAsia" w:hint="eastAsia"/>
          <w:sz w:val="20"/>
        </w:rPr>
        <w:t>ます</w:t>
      </w:r>
      <w:r w:rsidRPr="001041DE">
        <w:rPr>
          <w:rFonts w:asciiTheme="minorEastAsia" w:hAnsiTheme="minorEastAsia" w:hint="eastAsia"/>
          <w:sz w:val="20"/>
        </w:rPr>
        <w:t>。</w:t>
      </w:r>
      <w:r w:rsidR="00BC5DCC" w:rsidRPr="001041DE">
        <w:rPr>
          <w:rFonts w:asciiTheme="minorEastAsia" w:hAnsiTheme="minorEastAsia" w:hint="eastAsia"/>
          <w:sz w:val="20"/>
        </w:rPr>
        <w:t>また、「殺人」には未遂を含んでいます。</w:t>
      </w:r>
    </w:p>
    <w:p w14:paraId="7DAE06EF" w14:textId="04A3141E" w:rsidR="002D3739" w:rsidRPr="000A6260" w:rsidRDefault="000A6260" w:rsidP="00D30E96">
      <w:pPr>
        <w:spacing w:line="280" w:lineRule="exact"/>
        <w:ind w:left="700" w:hangingChars="350" w:hanging="700"/>
        <w:jc w:val="left"/>
        <w:rPr>
          <w:rFonts w:asciiTheme="minorEastAsia" w:hAnsiTheme="minorEastAsia"/>
          <w:sz w:val="20"/>
        </w:rPr>
      </w:pPr>
      <w:r w:rsidRPr="001041DE">
        <w:rPr>
          <w:rFonts w:asciiTheme="minorEastAsia" w:hAnsiTheme="minorEastAsia" w:hint="eastAsia"/>
          <w:sz w:val="20"/>
        </w:rPr>
        <w:t xml:space="preserve">　　</w:t>
      </w:r>
      <w:r w:rsidR="00D30E96" w:rsidRPr="001041DE">
        <w:rPr>
          <w:rFonts w:asciiTheme="minorEastAsia" w:hAnsiTheme="minorEastAsia" w:hint="eastAsia"/>
          <w:sz w:val="20"/>
        </w:rPr>
        <w:t>３ 他法令の「</w:t>
      </w:r>
      <w:r w:rsidRPr="001041DE">
        <w:rPr>
          <w:rFonts w:asciiTheme="minorEastAsia" w:hAnsiTheme="minorEastAsia" w:hint="eastAsia"/>
          <w:sz w:val="20"/>
        </w:rPr>
        <w:t>その他</w:t>
      </w:r>
      <w:r w:rsidR="00D30E96" w:rsidRPr="001041DE">
        <w:rPr>
          <w:rFonts w:asciiTheme="minorEastAsia" w:hAnsiTheme="minorEastAsia" w:hint="eastAsia"/>
          <w:sz w:val="20"/>
        </w:rPr>
        <w:t>」</w:t>
      </w:r>
      <w:r w:rsidRPr="001041DE">
        <w:rPr>
          <w:rFonts w:asciiTheme="minorEastAsia" w:hAnsiTheme="minorEastAsia" w:hint="eastAsia"/>
          <w:sz w:val="20"/>
        </w:rPr>
        <w:t>は</w:t>
      </w:r>
      <w:r w:rsidR="00D30E96" w:rsidRPr="001041DE">
        <w:rPr>
          <w:rFonts w:asciiTheme="minorEastAsia" w:hAnsiTheme="minorEastAsia" w:hint="eastAsia"/>
          <w:sz w:val="20"/>
        </w:rPr>
        <w:t>、恐喝、</w:t>
      </w:r>
      <w:r w:rsidRPr="001041DE">
        <w:rPr>
          <w:rFonts w:asciiTheme="minorEastAsia" w:hAnsiTheme="minorEastAsia" w:hint="eastAsia"/>
          <w:sz w:val="20"/>
        </w:rPr>
        <w:t>窃盗</w:t>
      </w:r>
      <w:r w:rsidR="00D30E96" w:rsidRPr="001041DE">
        <w:rPr>
          <w:rFonts w:asciiTheme="minorEastAsia" w:hAnsiTheme="minorEastAsia" w:hint="eastAsia"/>
          <w:sz w:val="20"/>
        </w:rPr>
        <w:t>、</w:t>
      </w:r>
      <w:r w:rsidRPr="001041DE">
        <w:rPr>
          <w:rFonts w:asciiTheme="minorEastAsia" w:hAnsiTheme="minorEastAsia" w:hint="eastAsia"/>
          <w:sz w:val="20"/>
        </w:rPr>
        <w:t>強制わいせつ</w:t>
      </w:r>
      <w:r w:rsidR="00D30E96" w:rsidRPr="001041DE">
        <w:rPr>
          <w:rFonts w:asciiTheme="minorEastAsia" w:hAnsiTheme="minorEastAsia" w:hint="eastAsia"/>
          <w:sz w:val="20"/>
        </w:rPr>
        <w:t>、</w:t>
      </w:r>
      <w:r w:rsidRPr="001041DE">
        <w:rPr>
          <w:rFonts w:asciiTheme="minorEastAsia" w:hAnsiTheme="minorEastAsia" w:hint="eastAsia"/>
          <w:sz w:val="20"/>
        </w:rPr>
        <w:t>銃刀法違反</w:t>
      </w:r>
      <w:r w:rsidR="00D30E96" w:rsidRPr="001041DE">
        <w:rPr>
          <w:rFonts w:asciiTheme="minorEastAsia" w:hAnsiTheme="minorEastAsia" w:hint="eastAsia"/>
          <w:sz w:val="20"/>
        </w:rPr>
        <w:t>、迷惑防止条例違反</w:t>
      </w:r>
      <w:r w:rsidRPr="001041DE">
        <w:rPr>
          <w:rFonts w:asciiTheme="minorEastAsia" w:hAnsiTheme="minorEastAsia" w:hint="eastAsia"/>
          <w:sz w:val="20"/>
        </w:rPr>
        <w:t>等</w:t>
      </w:r>
      <w:r w:rsidR="00BC1DA5">
        <w:rPr>
          <w:rFonts w:asciiTheme="minorEastAsia" w:hAnsiTheme="minorEastAsia" w:hint="eastAsia"/>
          <w:sz w:val="20"/>
        </w:rPr>
        <w:t>を合わせたもの</w:t>
      </w:r>
      <w:r w:rsidRPr="000A6260">
        <w:rPr>
          <w:rFonts w:asciiTheme="minorEastAsia" w:hAnsiTheme="minorEastAsia" w:hint="eastAsia"/>
          <w:sz w:val="20"/>
        </w:rPr>
        <w:t>で</w:t>
      </w:r>
      <w:r w:rsidR="00BC1DA5">
        <w:rPr>
          <w:rFonts w:asciiTheme="minorEastAsia" w:hAnsiTheme="minorEastAsia" w:hint="eastAsia"/>
          <w:sz w:val="20"/>
        </w:rPr>
        <w:t>す</w:t>
      </w:r>
      <w:r w:rsidRPr="000A6260">
        <w:rPr>
          <w:rFonts w:asciiTheme="minorEastAsia" w:hAnsiTheme="minorEastAsia" w:hint="eastAsia"/>
          <w:sz w:val="20"/>
        </w:rPr>
        <w:t>。</w:t>
      </w:r>
    </w:p>
    <w:p w14:paraId="62885BE4" w14:textId="2BB8838E" w:rsidR="000B00F8" w:rsidRDefault="000B00F8">
      <w:pPr>
        <w:widowControl/>
        <w:jc w:val="left"/>
        <w:rPr>
          <w:rFonts w:asciiTheme="minorEastAsia" w:hAnsiTheme="minorEastAsia"/>
          <w:sz w:val="24"/>
          <w:szCs w:val="24"/>
        </w:rPr>
      </w:pPr>
      <w:r>
        <w:rPr>
          <w:rFonts w:asciiTheme="minorEastAsia" w:hAnsiTheme="minorEastAsia"/>
          <w:sz w:val="24"/>
          <w:szCs w:val="24"/>
        </w:rPr>
        <w:br w:type="page"/>
      </w:r>
    </w:p>
    <w:p w14:paraId="781FD5E8" w14:textId="021205C4" w:rsidR="00D67DDB" w:rsidRPr="001041DE" w:rsidRDefault="00BC5DCC" w:rsidP="00D67DDB">
      <w:pPr>
        <w:ind w:firstLineChars="200" w:firstLine="440"/>
        <w:rPr>
          <w:rFonts w:asciiTheme="minorEastAsia" w:hAnsiTheme="minorEastAsia"/>
          <w:sz w:val="22"/>
          <w:szCs w:val="22"/>
        </w:rPr>
      </w:pPr>
      <w:r w:rsidRPr="001041DE">
        <w:rPr>
          <w:rFonts w:asciiTheme="minorEastAsia" w:hAnsiTheme="minorEastAsia" w:hint="eastAsia"/>
          <w:sz w:val="22"/>
          <w:szCs w:val="22"/>
        </w:rPr>
        <w:lastRenderedPageBreak/>
        <w:t>大阪府警察</w:t>
      </w:r>
      <w:r w:rsidR="00D67DDB" w:rsidRPr="001041DE">
        <w:rPr>
          <w:rFonts w:asciiTheme="minorEastAsia" w:hAnsiTheme="minorEastAsia" w:hint="eastAsia"/>
          <w:sz w:val="22"/>
          <w:szCs w:val="22"/>
        </w:rPr>
        <w:t>に</w:t>
      </w:r>
      <w:r w:rsidRPr="001041DE">
        <w:rPr>
          <w:rFonts w:asciiTheme="minorEastAsia" w:hAnsiTheme="minorEastAsia" w:hint="eastAsia"/>
          <w:sz w:val="22"/>
          <w:szCs w:val="22"/>
        </w:rPr>
        <w:t>おけ</w:t>
      </w:r>
      <w:r w:rsidR="00D67DDB" w:rsidRPr="001041DE">
        <w:rPr>
          <w:rFonts w:asciiTheme="minorEastAsia" w:hAnsiTheme="minorEastAsia" w:hint="eastAsia"/>
          <w:sz w:val="22"/>
          <w:szCs w:val="22"/>
        </w:rPr>
        <w:t>るストーカー事案の相談</w:t>
      </w:r>
      <w:r w:rsidRPr="001041DE">
        <w:rPr>
          <w:rFonts w:asciiTheme="minorEastAsia" w:hAnsiTheme="minorEastAsia" w:hint="eastAsia"/>
          <w:sz w:val="22"/>
          <w:szCs w:val="22"/>
        </w:rPr>
        <w:t>受理</w:t>
      </w:r>
      <w:r w:rsidR="00D67DDB" w:rsidRPr="001041DE">
        <w:rPr>
          <w:rFonts w:asciiTheme="minorEastAsia" w:hAnsiTheme="minorEastAsia" w:hint="eastAsia"/>
          <w:sz w:val="22"/>
          <w:szCs w:val="22"/>
        </w:rPr>
        <w:t>件数等の推移</w:t>
      </w:r>
    </w:p>
    <w:p w14:paraId="785E2E2C" w14:textId="7FC2742D" w:rsidR="00D67DDB" w:rsidRPr="001041DE" w:rsidRDefault="00D67DDB" w:rsidP="00D67DDB">
      <w:pPr>
        <w:ind w:firstLineChars="200" w:firstLine="400"/>
        <w:rPr>
          <w:rFonts w:asciiTheme="minorEastAsia" w:hAnsiTheme="minorEastAsia"/>
          <w:sz w:val="24"/>
          <w:szCs w:val="24"/>
        </w:rPr>
      </w:pPr>
      <w:r w:rsidRPr="001041DE">
        <w:rPr>
          <w:rFonts w:asciiTheme="minorEastAsia" w:hAnsiTheme="minorEastAsia" w:hint="eastAsia"/>
          <w:sz w:val="20"/>
        </w:rPr>
        <w:t>〔</w:t>
      </w:r>
      <w:r w:rsidR="000B00F8" w:rsidRPr="001041DE">
        <w:rPr>
          <w:rFonts w:asciiTheme="minorEastAsia" w:hAnsiTheme="minorEastAsia" w:hint="eastAsia"/>
          <w:sz w:val="20"/>
        </w:rPr>
        <w:t>データ提供</w:t>
      </w:r>
      <w:r w:rsidRPr="001041DE">
        <w:rPr>
          <w:rFonts w:asciiTheme="minorEastAsia" w:hAnsiTheme="minorEastAsia" w:hint="eastAsia"/>
          <w:sz w:val="20"/>
        </w:rPr>
        <w:t>：大阪府警察〕</w:t>
      </w:r>
    </w:p>
    <w:p w14:paraId="2B9601D2" w14:textId="1E189424" w:rsidR="00720824" w:rsidRPr="001041DE" w:rsidRDefault="00FD023A" w:rsidP="00460725">
      <w:pPr>
        <w:rPr>
          <w:rFonts w:asciiTheme="minorEastAsia" w:hAnsiTheme="minorEastAsia"/>
          <w:sz w:val="24"/>
          <w:szCs w:val="24"/>
        </w:rPr>
      </w:pPr>
      <w:r w:rsidRPr="001041DE">
        <w:rPr>
          <w:rFonts w:asciiTheme="minorEastAsia" w:hAnsiTheme="minorEastAsia"/>
          <w:noProof/>
          <w:sz w:val="24"/>
          <w:szCs w:val="24"/>
        </w:rPr>
        <mc:AlternateContent>
          <mc:Choice Requires="wps">
            <w:drawing>
              <wp:anchor distT="0" distB="0" distL="114300" distR="114300" simplePos="0" relativeHeight="251751424" behindDoc="0" locked="0" layoutInCell="1" allowOverlap="1" wp14:anchorId="1CBEEEFA" wp14:editId="1F47B8B1">
                <wp:simplePos x="0" y="0"/>
                <wp:positionH relativeFrom="column">
                  <wp:posOffset>4976495</wp:posOffset>
                </wp:positionH>
                <wp:positionV relativeFrom="paragraph">
                  <wp:posOffset>123825</wp:posOffset>
                </wp:positionV>
                <wp:extent cx="304800" cy="178435"/>
                <wp:effectExtent l="0" t="0" r="0" b="12065"/>
                <wp:wrapNone/>
                <wp:docPr id="49"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1679CCDF" w14:textId="77777777" w:rsidR="00A10D2C" w:rsidRPr="00C60A58" w:rsidRDefault="00A10D2C"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anchor>
            </w:drawing>
          </mc:Choice>
          <mc:Fallback>
            <w:pict>
              <v:shape w14:anchorId="1CBEEEFA" id="_x0000_s1047" type="#_x0000_t202" style="position:absolute;left:0;text-align:left;margin-left:391.85pt;margin-top:9.75pt;width:24pt;height:14.05pt;z-index:25175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" filled="f" stroked="f">
                <v:textbox inset="0,0,0,0">
                  <w:txbxContent>
                    <w:p w14:paraId="1679CCDF" w14:textId="77777777" w:rsidR="00A10D2C" w:rsidRPr="00C60A58" w:rsidRDefault="00A10D2C"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1041DE">
        <w:rPr>
          <w:noProof/>
        </w:rPr>
        <w:drawing>
          <wp:anchor distT="0" distB="0" distL="114300" distR="114300" simplePos="0" relativeHeight="251620348" behindDoc="0" locked="0" layoutInCell="1" allowOverlap="1" wp14:anchorId="283BF348" wp14:editId="474EB55F">
            <wp:simplePos x="0" y="0"/>
            <wp:positionH relativeFrom="column">
              <wp:posOffset>-3810</wp:posOffset>
            </wp:positionH>
            <wp:positionV relativeFrom="paragraph">
              <wp:posOffset>224790</wp:posOffset>
            </wp:positionV>
            <wp:extent cx="5281295" cy="3676650"/>
            <wp:effectExtent l="0" t="0" r="0" b="0"/>
            <wp:wrapNone/>
            <wp:docPr id="21" name="グラフ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V relativeFrom="margin">
              <wp14:pctHeight>0</wp14:pctHeight>
            </wp14:sizeRelV>
          </wp:anchor>
        </w:drawing>
      </w:r>
      <w:r w:rsidR="00D67DDB" w:rsidRPr="001041DE">
        <w:rPr>
          <w:rFonts w:asciiTheme="minorEastAsia" w:hAnsiTheme="minorEastAsia"/>
          <w:noProof/>
          <w:sz w:val="24"/>
          <w:szCs w:val="24"/>
        </w:rPr>
        <mc:AlternateContent>
          <mc:Choice Requires="wps">
            <w:drawing>
              <wp:anchor distT="0" distB="0" distL="114300" distR="114300" simplePos="0" relativeHeight="251753472" behindDoc="0" locked="0" layoutInCell="1" allowOverlap="1" wp14:anchorId="4DFDDB99" wp14:editId="0E568799">
                <wp:simplePos x="0" y="0"/>
                <wp:positionH relativeFrom="column">
                  <wp:posOffset>933450</wp:posOffset>
                </wp:positionH>
                <wp:positionV relativeFrom="paragraph">
                  <wp:posOffset>123825</wp:posOffset>
                </wp:positionV>
                <wp:extent cx="304800" cy="178435"/>
                <wp:effectExtent l="0" t="0" r="0" b="6985"/>
                <wp:wrapNone/>
                <wp:docPr id="50"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28D424F2" w14:textId="77777777" w:rsidR="00A10D2C" w:rsidRPr="00C60A58" w:rsidRDefault="00A10D2C"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4DFDDB99" id="_x0000_s1048" type="#_x0000_t202" style="position:absolute;left:0;text-align:left;margin-left:73.5pt;margin-top:9.75pt;width:24pt;height:14.05pt;z-index:2517534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" filled="f" stroked="f">
                <v:textbox inset="0,0,0,0">
                  <w:txbxContent>
                    <w:p w14:paraId="28D424F2" w14:textId="77777777" w:rsidR="00A10D2C" w:rsidRPr="00C60A58" w:rsidRDefault="00A10D2C" w:rsidP="00D67DDB">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件</w:t>
                      </w:r>
                      <w:r w:rsidRPr="00C60A58">
                        <w:rPr>
                          <w:rFonts w:ascii="ＭＳ 明朝" w:eastAsia="ＭＳ 明朝" w:hAnsi="ＭＳ 明朝" w:cstheme="minorBidi" w:hint="eastAsia"/>
                          <w:color w:val="000000" w:themeColor="dark1"/>
                          <w:sz w:val="16"/>
                          <w:szCs w:val="16"/>
                        </w:rPr>
                        <w:t>)</w:t>
                      </w:r>
                    </w:p>
                  </w:txbxContent>
                </v:textbox>
              </v:shape>
            </w:pict>
          </mc:Fallback>
        </mc:AlternateContent>
      </w:r>
    </w:p>
    <w:p w14:paraId="0B6F02D3" w14:textId="1D27583A" w:rsidR="00720824" w:rsidRPr="001041DE" w:rsidRDefault="00720824" w:rsidP="00460725">
      <w:pPr>
        <w:rPr>
          <w:rFonts w:asciiTheme="minorEastAsia" w:hAnsiTheme="minorEastAsia"/>
          <w:sz w:val="24"/>
          <w:szCs w:val="24"/>
        </w:rPr>
      </w:pPr>
    </w:p>
    <w:p w14:paraId="255FDC96" w14:textId="43B6DFCD" w:rsidR="00720824" w:rsidRPr="001041DE" w:rsidRDefault="001A4CC1" w:rsidP="00460725">
      <w:pPr>
        <w:rPr>
          <w:rFonts w:asciiTheme="minorEastAsia" w:hAnsiTheme="minorEastAsia"/>
          <w:sz w:val="24"/>
          <w:szCs w:val="24"/>
        </w:rPr>
      </w:pPr>
      <w:r w:rsidRPr="001041DE">
        <w:rPr>
          <w:noProof/>
        </w:rPr>
        <mc:AlternateContent>
          <mc:Choice Requires="wps">
            <w:drawing>
              <wp:anchor distT="0" distB="0" distL="114300" distR="114300" simplePos="0" relativeHeight="251757568" behindDoc="0" locked="0" layoutInCell="1" allowOverlap="1" wp14:anchorId="29750AE8" wp14:editId="4A1968B2">
                <wp:simplePos x="0" y="0"/>
                <wp:positionH relativeFrom="column">
                  <wp:posOffset>434340</wp:posOffset>
                </wp:positionH>
                <wp:positionV relativeFrom="paragraph">
                  <wp:posOffset>205740</wp:posOffset>
                </wp:positionV>
                <wp:extent cx="190500" cy="1914525"/>
                <wp:effectExtent l="0" t="0" r="0" b="9525"/>
                <wp:wrapNone/>
                <wp:docPr id="52" name="テキスト ボックス 3"/>
                <wp:cNvGraphicFramePr/>
                <a:graphic xmlns:a="http://schemas.openxmlformats.org/drawingml/2006/main">
                  <a:graphicData uri="http://schemas.microsoft.com/office/word/2010/wordprocessingShape">
                    <wps:wsp>
                      <wps:cNvSpPr txBox="1"/>
                      <wps:spPr>
                        <a:xfrm>
                          <a:off x="0" y="0"/>
                          <a:ext cx="190500" cy="1914525"/>
                        </a:xfrm>
                        <a:prstGeom prst="rect">
                          <a:avLst/>
                        </a:prstGeom>
                        <a:noFill/>
                        <a:ln w="9525" cmpd="sng">
                          <a:noFill/>
                        </a:ln>
                        <a:effectLst/>
                      </wps:spPr>
                      <wps:txbx>
                        <w:txbxContent>
                          <w:p w14:paraId="4CFD828E" w14:textId="128910A5" w:rsidR="00A10D2C" w:rsidRPr="00D82D86" w:rsidRDefault="00A10D2C"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警告</w:t>
                            </w:r>
                            <w:r>
                              <w:rPr>
                                <w:rFonts w:asciiTheme="minorEastAsia" w:eastAsiaTheme="minorEastAsia" w:hAnsiTheme="minorEastAsia"/>
                                <w:sz w:val="20"/>
                                <w:szCs w:val="20"/>
                              </w:rPr>
                              <w:t>件数</w:t>
                            </w:r>
                            <w:r>
                              <w:rPr>
                                <w:rFonts w:asciiTheme="minorEastAsia" w:eastAsiaTheme="minorEastAsia" w:hAnsiTheme="minorEastAsia" w:hint="eastAsia"/>
                                <w:sz w:val="20"/>
                                <w:szCs w:val="20"/>
                              </w:rPr>
                              <w:t>及び禁止命令の</w:t>
                            </w:r>
                            <w:r w:rsidRPr="00D82D86">
                              <w:rPr>
                                <w:rFonts w:asciiTheme="minorEastAsia" w:eastAsiaTheme="minorEastAsia" w:hAnsiTheme="minorEastAsia" w:hint="eastAsia"/>
                                <w:sz w:val="20"/>
                                <w:szCs w:val="20"/>
                              </w:rPr>
                              <w:t>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29750AE8" id="_x0000_s1049" type="#_x0000_t202" style="position:absolute;left:0;text-align:left;margin-left:34.2pt;margin-top:16.2pt;width:15pt;height:150.75pt;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" filled="f" stroked="f">
                <v:textbox style="layout-flow:vertical-ideographic" inset="0,0,0,0">
                  <w:txbxContent>
                    <w:p w14:paraId="4CFD828E" w14:textId="128910A5" w:rsidR="00A10D2C" w:rsidRPr="00D82D86" w:rsidRDefault="00A10D2C"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警告</w:t>
                      </w:r>
                      <w:r>
                        <w:rPr>
                          <w:rFonts w:asciiTheme="minorEastAsia" w:eastAsiaTheme="minorEastAsia" w:hAnsiTheme="minorEastAsia"/>
                          <w:sz w:val="20"/>
                          <w:szCs w:val="20"/>
                        </w:rPr>
                        <w:t>件数</w:t>
                      </w:r>
                      <w:r>
                        <w:rPr>
                          <w:rFonts w:asciiTheme="minorEastAsia" w:eastAsiaTheme="minorEastAsia" w:hAnsiTheme="minorEastAsia" w:hint="eastAsia"/>
                          <w:sz w:val="20"/>
                          <w:szCs w:val="20"/>
                        </w:rPr>
                        <w:t>及び禁止命令の</w:t>
                      </w:r>
                      <w:r w:rsidRPr="00D82D86">
                        <w:rPr>
                          <w:rFonts w:asciiTheme="minorEastAsia" w:eastAsiaTheme="minorEastAsia" w:hAnsiTheme="minorEastAsia" w:hint="eastAsia"/>
                          <w:sz w:val="20"/>
                          <w:szCs w:val="20"/>
                        </w:rPr>
                        <w:t>件数</w:t>
                      </w:r>
                    </w:p>
                  </w:txbxContent>
                </v:textbox>
              </v:shape>
            </w:pict>
          </mc:Fallback>
        </mc:AlternateContent>
      </w:r>
      <w:r w:rsidR="00BC1DA5" w:rsidRPr="001041DE">
        <w:rPr>
          <w:noProof/>
        </w:rPr>
        <mc:AlternateContent>
          <mc:Choice Requires="wps">
            <w:drawing>
              <wp:anchor distT="0" distB="0" distL="114300" distR="114300" simplePos="0" relativeHeight="251755520" behindDoc="0" locked="0" layoutInCell="1" allowOverlap="1" wp14:anchorId="10FA45F5" wp14:editId="28688316">
                <wp:simplePos x="0" y="0"/>
                <wp:positionH relativeFrom="column">
                  <wp:posOffset>5225415</wp:posOffset>
                </wp:positionH>
                <wp:positionV relativeFrom="paragraph">
                  <wp:posOffset>205740</wp:posOffset>
                </wp:positionV>
                <wp:extent cx="190500" cy="1200150"/>
                <wp:effectExtent l="0" t="0" r="0" b="0"/>
                <wp:wrapNone/>
                <wp:docPr id="51" name="テキスト ボックス 3"/>
                <wp:cNvGraphicFramePr/>
                <a:graphic xmlns:a="http://schemas.openxmlformats.org/drawingml/2006/main">
                  <a:graphicData uri="http://schemas.microsoft.com/office/word/2010/wordprocessingShape">
                    <wps:wsp>
                      <wps:cNvSpPr txBox="1"/>
                      <wps:spPr>
                        <a:xfrm>
                          <a:off x="0" y="0"/>
                          <a:ext cx="190500" cy="1200150"/>
                        </a:xfrm>
                        <a:prstGeom prst="rect">
                          <a:avLst/>
                        </a:prstGeom>
                        <a:noFill/>
                        <a:ln w="9525" cmpd="sng">
                          <a:noFill/>
                        </a:ln>
                        <a:effectLst/>
                      </wps:spPr>
                      <wps:txbx>
                        <w:txbxContent>
                          <w:p w14:paraId="2DD3F9DE" w14:textId="361FCAB0" w:rsidR="00A10D2C" w:rsidRPr="00D82D86" w:rsidRDefault="00A10D2C"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相談受理</w:t>
                            </w:r>
                            <w:r w:rsidRPr="00D82D86">
                              <w:rPr>
                                <w:rFonts w:asciiTheme="minorEastAsia" w:eastAsiaTheme="minorEastAsia" w:hAnsiTheme="minorEastAsia" w:hint="eastAsia"/>
                                <w:sz w:val="20"/>
                                <w:szCs w:val="20"/>
                              </w:rPr>
                              <w:t>件数</w:t>
                            </w:r>
                          </w:p>
                        </w:txbxContent>
                      </wps:txbx>
                      <wps:bodyPr vertOverflow="clip" horzOverflow="clip" vert="eaVert" wrap="square" lIns="0" tIns="0" rIns="0" bIns="0" rtlCol="0" anchor="t">
                        <a:noAutofit/>
                      </wps:bodyPr>
                    </wps:wsp>
                  </a:graphicData>
                </a:graphic>
                <wp14:sizeRelH relativeFrom="margin">
                  <wp14:pctWidth>0</wp14:pctWidth>
                </wp14:sizeRelH>
                <wp14:sizeRelV relativeFrom="margin">
                  <wp14:pctHeight>0</wp14:pctHeight>
                </wp14:sizeRelV>
              </wp:anchor>
            </w:drawing>
          </mc:Choice>
          <mc:Fallback>
            <w:pict>
              <v:shape w14:anchorId="10FA45F5" id="_x0000_s1050" type="#_x0000_t202" style="position:absolute;left:0;text-align:left;margin-left:411.45pt;margin-top:16.2pt;width:15pt;height:94.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" filled="f" stroked="f">
                <v:textbox style="layout-flow:vertical-ideographic" inset="0,0,0,0">
                  <w:txbxContent>
                    <w:p w14:paraId="2DD3F9DE" w14:textId="361FCAB0" w:rsidR="00A10D2C" w:rsidRPr="00D82D86" w:rsidRDefault="00A10D2C" w:rsidP="00D67DDB">
                      <w:pPr>
                        <w:pStyle w:val="Web"/>
                        <w:spacing w:before="0" w:beforeAutospacing="0" w:after="0" w:afterAutospacing="0" w:line="240" w:lineRule="exact"/>
                        <w:rPr>
                          <w:rFonts w:asciiTheme="minorEastAsia" w:eastAsiaTheme="minorEastAsia" w:hAnsiTheme="minorEastAsia"/>
                          <w:sz w:val="20"/>
                          <w:szCs w:val="20"/>
                        </w:rPr>
                      </w:pPr>
                      <w:r>
                        <w:rPr>
                          <w:rFonts w:asciiTheme="minorEastAsia" w:eastAsiaTheme="minorEastAsia" w:hAnsiTheme="minorEastAsia" w:hint="eastAsia"/>
                          <w:sz w:val="20"/>
                          <w:szCs w:val="20"/>
                        </w:rPr>
                        <w:t>相談受理</w:t>
                      </w:r>
                      <w:r w:rsidRPr="00D82D86">
                        <w:rPr>
                          <w:rFonts w:asciiTheme="minorEastAsia" w:eastAsiaTheme="minorEastAsia" w:hAnsiTheme="minorEastAsia" w:hint="eastAsia"/>
                          <w:sz w:val="20"/>
                          <w:szCs w:val="20"/>
                        </w:rPr>
                        <w:t>件数</w:t>
                      </w:r>
                    </w:p>
                  </w:txbxContent>
                </v:textbox>
              </v:shape>
            </w:pict>
          </mc:Fallback>
        </mc:AlternateContent>
      </w:r>
    </w:p>
    <w:p w14:paraId="11836DC6" w14:textId="78911F67" w:rsidR="00720824" w:rsidRPr="001041DE" w:rsidRDefault="00720824" w:rsidP="00460725">
      <w:pPr>
        <w:rPr>
          <w:rFonts w:asciiTheme="minorEastAsia" w:hAnsiTheme="minorEastAsia"/>
          <w:sz w:val="24"/>
          <w:szCs w:val="24"/>
        </w:rPr>
      </w:pPr>
    </w:p>
    <w:p w14:paraId="39DBDFB0" w14:textId="7B042C8B" w:rsidR="00720824" w:rsidRPr="001041DE" w:rsidRDefault="00720824" w:rsidP="00460725">
      <w:pPr>
        <w:rPr>
          <w:rFonts w:asciiTheme="minorEastAsia" w:hAnsiTheme="minorEastAsia"/>
          <w:sz w:val="24"/>
          <w:szCs w:val="24"/>
        </w:rPr>
      </w:pPr>
    </w:p>
    <w:p w14:paraId="00DF33D7" w14:textId="1AD7EFE4" w:rsidR="00720824" w:rsidRPr="001041DE" w:rsidRDefault="00720824" w:rsidP="00460725">
      <w:pPr>
        <w:rPr>
          <w:rFonts w:asciiTheme="minorEastAsia" w:hAnsiTheme="minorEastAsia"/>
          <w:sz w:val="24"/>
          <w:szCs w:val="24"/>
        </w:rPr>
      </w:pPr>
    </w:p>
    <w:p w14:paraId="3BB12138" w14:textId="78976F8B" w:rsidR="00720824" w:rsidRPr="001041DE" w:rsidRDefault="00720824" w:rsidP="00460725">
      <w:pPr>
        <w:rPr>
          <w:rFonts w:asciiTheme="minorEastAsia" w:hAnsiTheme="minorEastAsia"/>
          <w:sz w:val="24"/>
          <w:szCs w:val="24"/>
        </w:rPr>
      </w:pPr>
    </w:p>
    <w:p w14:paraId="649F1723" w14:textId="3788E3AE" w:rsidR="00720824" w:rsidRPr="001041DE" w:rsidRDefault="00720824" w:rsidP="00460725">
      <w:pPr>
        <w:rPr>
          <w:rFonts w:asciiTheme="minorEastAsia" w:hAnsiTheme="minorEastAsia"/>
          <w:sz w:val="24"/>
          <w:szCs w:val="24"/>
        </w:rPr>
      </w:pPr>
    </w:p>
    <w:p w14:paraId="3FFA7C49" w14:textId="48F5151C" w:rsidR="00720824" w:rsidRPr="001041DE" w:rsidRDefault="00720824" w:rsidP="00460725">
      <w:pPr>
        <w:rPr>
          <w:rFonts w:asciiTheme="minorEastAsia" w:hAnsiTheme="minorEastAsia"/>
          <w:sz w:val="24"/>
          <w:szCs w:val="24"/>
        </w:rPr>
      </w:pPr>
    </w:p>
    <w:p w14:paraId="7D37B673" w14:textId="1AB01C58" w:rsidR="00720824" w:rsidRPr="001041DE" w:rsidRDefault="00720824" w:rsidP="00460725">
      <w:pPr>
        <w:rPr>
          <w:rFonts w:asciiTheme="minorEastAsia" w:hAnsiTheme="minorEastAsia"/>
          <w:sz w:val="24"/>
          <w:szCs w:val="24"/>
        </w:rPr>
      </w:pPr>
    </w:p>
    <w:p w14:paraId="184DBCA0" w14:textId="72F3FFEC" w:rsidR="00720824" w:rsidRPr="001041DE" w:rsidRDefault="00720824" w:rsidP="00460725">
      <w:pPr>
        <w:rPr>
          <w:rFonts w:asciiTheme="minorEastAsia" w:hAnsiTheme="minorEastAsia"/>
          <w:sz w:val="24"/>
          <w:szCs w:val="24"/>
        </w:rPr>
      </w:pPr>
    </w:p>
    <w:p w14:paraId="15ADF0D4" w14:textId="760F0FFC" w:rsidR="00720824" w:rsidRPr="001041DE" w:rsidRDefault="00720824" w:rsidP="00460725">
      <w:pPr>
        <w:rPr>
          <w:rFonts w:asciiTheme="minorEastAsia" w:hAnsiTheme="minorEastAsia"/>
          <w:sz w:val="24"/>
          <w:szCs w:val="24"/>
        </w:rPr>
      </w:pPr>
    </w:p>
    <w:p w14:paraId="5A227D0B" w14:textId="5E476A89" w:rsidR="00720824" w:rsidRPr="001041DE" w:rsidRDefault="00720824" w:rsidP="00460725">
      <w:pPr>
        <w:rPr>
          <w:rFonts w:asciiTheme="minorEastAsia" w:hAnsiTheme="minorEastAsia"/>
          <w:sz w:val="24"/>
          <w:szCs w:val="24"/>
        </w:rPr>
      </w:pPr>
    </w:p>
    <w:p w14:paraId="74CEFA29" w14:textId="3B80EF9C" w:rsidR="00720824" w:rsidRPr="001041DE" w:rsidRDefault="00720824" w:rsidP="00460725">
      <w:pPr>
        <w:rPr>
          <w:rFonts w:asciiTheme="minorEastAsia" w:hAnsiTheme="minorEastAsia"/>
          <w:sz w:val="24"/>
          <w:szCs w:val="24"/>
        </w:rPr>
      </w:pPr>
    </w:p>
    <w:p w14:paraId="5C751A3F" w14:textId="736BC838" w:rsidR="00720824" w:rsidRPr="001041DE" w:rsidRDefault="00720824" w:rsidP="00460725">
      <w:pPr>
        <w:rPr>
          <w:rFonts w:asciiTheme="minorEastAsia" w:hAnsiTheme="minorEastAsia"/>
          <w:sz w:val="24"/>
          <w:szCs w:val="24"/>
        </w:rPr>
      </w:pPr>
    </w:p>
    <w:p w14:paraId="08ED03B5" w14:textId="79613ABB" w:rsidR="00720824" w:rsidRPr="001041DE" w:rsidRDefault="00720824" w:rsidP="00460725">
      <w:pPr>
        <w:rPr>
          <w:rFonts w:asciiTheme="minorEastAsia" w:hAnsiTheme="minorEastAsia"/>
          <w:sz w:val="24"/>
          <w:szCs w:val="24"/>
        </w:rPr>
      </w:pPr>
    </w:p>
    <w:p w14:paraId="22171A16" w14:textId="352D6FCC" w:rsidR="00720824" w:rsidRPr="001041DE" w:rsidRDefault="00720824" w:rsidP="00460725">
      <w:pPr>
        <w:rPr>
          <w:rFonts w:asciiTheme="minorEastAsia" w:hAnsiTheme="minorEastAsia"/>
          <w:sz w:val="24"/>
          <w:szCs w:val="24"/>
        </w:rPr>
      </w:pPr>
    </w:p>
    <w:p w14:paraId="2B26AAB8" w14:textId="51D3FC30" w:rsidR="00720824" w:rsidRPr="001041DE" w:rsidRDefault="00720824" w:rsidP="00460725">
      <w:pPr>
        <w:rPr>
          <w:rFonts w:asciiTheme="minorEastAsia" w:hAnsiTheme="minorEastAsia"/>
          <w:sz w:val="24"/>
          <w:szCs w:val="24"/>
        </w:rPr>
      </w:pPr>
    </w:p>
    <w:p w14:paraId="4C7E9002" w14:textId="77777777" w:rsidR="00FD023A" w:rsidRPr="001041DE" w:rsidRDefault="00FD023A" w:rsidP="00460725">
      <w:pPr>
        <w:rPr>
          <w:rFonts w:asciiTheme="minorEastAsia" w:hAnsiTheme="minorEastAsia"/>
          <w:sz w:val="24"/>
          <w:szCs w:val="24"/>
        </w:rPr>
      </w:pPr>
    </w:p>
    <w:p w14:paraId="052696C2" w14:textId="7E8E6801" w:rsidR="00460725" w:rsidRPr="001041DE" w:rsidRDefault="00460725" w:rsidP="00460725">
      <w:pPr>
        <w:rPr>
          <w:rFonts w:asciiTheme="minorEastAsia" w:hAnsiTheme="minorEastAsia"/>
          <w:sz w:val="24"/>
          <w:szCs w:val="24"/>
        </w:rPr>
      </w:pPr>
      <w:r w:rsidRPr="001041DE">
        <w:rPr>
          <w:rFonts w:asciiTheme="minorEastAsia" w:hAnsiTheme="minorEastAsia" w:hint="eastAsia"/>
          <w:sz w:val="24"/>
          <w:szCs w:val="24"/>
        </w:rPr>
        <w:t xml:space="preserve">　</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080097" w:rsidRPr="001041DE">
        <w:rPr>
          <w:rFonts w:asciiTheme="minorEastAsia" w:hAnsiTheme="minorEastAsia" w:hint="eastAsia"/>
          <w:sz w:val="24"/>
          <w:szCs w:val="24"/>
        </w:rPr>
        <w:t>》</w:t>
      </w:r>
    </w:p>
    <w:p w14:paraId="34724C7F" w14:textId="5864D2D2" w:rsidR="00460725" w:rsidRPr="001041DE" w:rsidRDefault="00460725" w:rsidP="00460725">
      <w:pPr>
        <w:widowControl/>
        <w:jc w:val="left"/>
        <w:rPr>
          <w:rFonts w:asciiTheme="minorEastAsia" w:hAnsiTheme="minorEastAsia"/>
          <w:sz w:val="24"/>
          <w:szCs w:val="24"/>
        </w:rPr>
      </w:pPr>
      <w:r w:rsidRPr="001041DE">
        <w:rPr>
          <w:rFonts w:asciiTheme="minorEastAsia" w:hAnsiTheme="minorEastAsia" w:hint="eastAsia"/>
          <w:sz w:val="24"/>
          <w:szCs w:val="24"/>
        </w:rPr>
        <w:t xml:space="preserve">　　▼被害者への接触防止のための措置</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7B4AE6ED" w14:textId="416B7555" w:rsidR="00460725" w:rsidRPr="001041DE" w:rsidRDefault="00460725" w:rsidP="007C52CD">
      <w:pPr>
        <w:ind w:leftChars="300" w:left="630"/>
        <w:rPr>
          <w:rFonts w:asciiTheme="minorEastAsia" w:hAnsiTheme="minorEastAsia"/>
          <w:sz w:val="24"/>
          <w:szCs w:val="24"/>
        </w:rPr>
      </w:pPr>
      <w:r w:rsidRPr="001041DE">
        <w:rPr>
          <w:rFonts w:asciiTheme="minorEastAsia" w:hAnsiTheme="minorEastAsia" w:hint="eastAsia"/>
          <w:sz w:val="24"/>
          <w:szCs w:val="24"/>
        </w:rPr>
        <w:t xml:space="preserve">　</w:t>
      </w:r>
      <w:r w:rsidR="00BC5DCC" w:rsidRPr="001041DE">
        <w:rPr>
          <w:rFonts w:asciiTheme="minorEastAsia" w:hAnsiTheme="minorEastAsia" w:hint="eastAsia"/>
          <w:sz w:val="24"/>
          <w:szCs w:val="24"/>
        </w:rPr>
        <w:t>大阪府</w:t>
      </w:r>
      <w:r w:rsidRPr="001041DE">
        <w:rPr>
          <w:rFonts w:asciiTheme="minorEastAsia" w:hAnsiTheme="minorEastAsia" w:hint="eastAsia"/>
          <w:sz w:val="24"/>
          <w:szCs w:val="24"/>
        </w:rPr>
        <w:t>警察では、ストーカー規制法に定められた</w:t>
      </w:r>
      <w:r w:rsidR="000553DB" w:rsidRPr="001041DE">
        <w:rPr>
          <w:rFonts w:asciiTheme="minorEastAsia" w:hAnsiTheme="minorEastAsia" w:hint="eastAsia"/>
          <w:sz w:val="24"/>
          <w:szCs w:val="24"/>
        </w:rPr>
        <w:t>「</w:t>
      </w:r>
      <w:r w:rsidRPr="001041DE">
        <w:rPr>
          <w:rFonts w:asciiTheme="minorEastAsia" w:hAnsiTheme="minorEastAsia" w:hint="eastAsia"/>
          <w:sz w:val="24"/>
          <w:szCs w:val="24"/>
        </w:rPr>
        <w:t>警告</w:t>
      </w:r>
      <w:r w:rsidR="000553DB" w:rsidRPr="001041DE">
        <w:rPr>
          <w:rFonts w:asciiTheme="minorEastAsia" w:hAnsiTheme="minorEastAsia" w:hint="eastAsia"/>
          <w:sz w:val="24"/>
          <w:szCs w:val="24"/>
        </w:rPr>
        <w:t>」や「</w:t>
      </w:r>
      <w:r w:rsidRPr="001041DE">
        <w:rPr>
          <w:rFonts w:asciiTheme="minorEastAsia" w:hAnsiTheme="minorEastAsia" w:hint="eastAsia"/>
          <w:sz w:val="24"/>
          <w:szCs w:val="24"/>
        </w:rPr>
        <w:t>禁止命令</w:t>
      </w:r>
      <w:r w:rsidR="000553DB" w:rsidRPr="001041DE">
        <w:rPr>
          <w:rFonts w:asciiTheme="minorEastAsia" w:hAnsiTheme="minorEastAsia" w:hint="eastAsia"/>
          <w:sz w:val="24"/>
          <w:szCs w:val="24"/>
        </w:rPr>
        <w:t>」</w:t>
      </w:r>
      <w:r w:rsidR="00D67DDB" w:rsidRPr="001041DE">
        <w:rPr>
          <w:rFonts w:asciiTheme="minorEastAsia" w:hAnsiTheme="minorEastAsia" w:hint="eastAsia"/>
          <w:sz w:val="24"/>
          <w:szCs w:val="24"/>
        </w:rPr>
        <w:t>を</w:t>
      </w:r>
      <w:r w:rsidR="00DE7AF2" w:rsidRPr="001041DE">
        <w:rPr>
          <w:rFonts w:asciiTheme="minorEastAsia" w:hAnsiTheme="minorEastAsia" w:hint="eastAsia"/>
          <w:sz w:val="24"/>
          <w:szCs w:val="24"/>
        </w:rPr>
        <w:t>積極的に実施し、被害者への接触の防止のための指導を徹底するほか、加害者の保護観察実施上の特別遵守事項の把握に努め、必要に応じ、仮釈放の取消しの申出又は刑の執行猶予の言渡しの取</w:t>
      </w:r>
      <w:r w:rsidR="00282D20" w:rsidRPr="001041DE">
        <w:rPr>
          <w:rFonts w:asciiTheme="minorEastAsia" w:hAnsiTheme="minorEastAsia" w:hint="eastAsia"/>
          <w:sz w:val="24"/>
          <w:szCs w:val="24"/>
        </w:rPr>
        <w:t>消しの申出を行うなど、ストーカー加害者に対する適切な措置を実施します</w:t>
      </w:r>
      <w:r w:rsidR="00DE7AF2" w:rsidRPr="001041DE">
        <w:rPr>
          <w:rFonts w:asciiTheme="minorEastAsia" w:hAnsiTheme="minorEastAsia" w:hint="eastAsia"/>
          <w:sz w:val="24"/>
          <w:szCs w:val="24"/>
        </w:rPr>
        <w:t>。</w:t>
      </w:r>
      <w:r w:rsidRPr="001041DE">
        <w:rPr>
          <w:rFonts w:asciiTheme="minorEastAsia" w:hAnsiTheme="minorEastAsia" w:hint="eastAsia"/>
          <w:sz w:val="24"/>
          <w:szCs w:val="24"/>
        </w:rPr>
        <w:t>【警察本部</w:t>
      </w:r>
      <w:r w:rsidR="007C52CD" w:rsidRPr="001041DE">
        <w:rPr>
          <w:rFonts w:asciiTheme="minorEastAsia" w:hAnsiTheme="minorEastAsia" w:hint="eastAsia"/>
          <w:sz w:val="24"/>
          <w:szCs w:val="24"/>
        </w:rPr>
        <w:t>生活安全総務課</w:t>
      </w:r>
      <w:r w:rsidRPr="001041DE">
        <w:rPr>
          <w:rFonts w:asciiTheme="minorEastAsia" w:hAnsiTheme="minorEastAsia" w:hint="eastAsia"/>
          <w:sz w:val="24"/>
          <w:szCs w:val="24"/>
        </w:rPr>
        <w:t>】</w:t>
      </w:r>
    </w:p>
    <w:p w14:paraId="40345880" w14:textId="77777777" w:rsidR="003E4EE2" w:rsidRPr="001041DE" w:rsidRDefault="003E4EE2" w:rsidP="008A4412">
      <w:pPr>
        <w:rPr>
          <w:rFonts w:asciiTheme="minorEastAsia" w:hAnsiTheme="minorEastAsia"/>
          <w:sz w:val="24"/>
          <w:szCs w:val="24"/>
        </w:rPr>
      </w:pPr>
    </w:p>
    <w:p w14:paraId="7E2FCB7E" w14:textId="7B242CAD" w:rsidR="00460725" w:rsidRPr="001041DE" w:rsidRDefault="003E4EE2" w:rsidP="008A4412">
      <w:pPr>
        <w:rPr>
          <w:rFonts w:asciiTheme="minorEastAsia" w:hAnsiTheme="minorEastAsia"/>
          <w:sz w:val="24"/>
          <w:szCs w:val="24"/>
        </w:rPr>
      </w:pPr>
      <w:r w:rsidRPr="001041DE">
        <w:rPr>
          <w:rFonts w:asciiTheme="minorEastAsia" w:hAnsiTheme="minorEastAsia" w:hint="eastAsia"/>
          <w:sz w:val="24"/>
          <w:szCs w:val="24"/>
        </w:rPr>
        <w:t xml:space="preserve">　　▼ストーカー加害者に対するカウンセリング等</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39E3D0AE" w14:textId="74605746" w:rsidR="00460725" w:rsidRDefault="00460725" w:rsidP="003E4EE2">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精神医学的な治療や心理学的なカウン</w:t>
      </w:r>
      <w:r w:rsidR="007C52CD" w:rsidRPr="001041DE">
        <w:rPr>
          <w:rFonts w:asciiTheme="minorEastAsia" w:hAnsiTheme="minorEastAsia" w:hint="eastAsia"/>
          <w:sz w:val="24"/>
          <w:szCs w:val="24"/>
        </w:rPr>
        <w:t>セリング等を受ける</w:t>
      </w:r>
      <w:r w:rsidR="000553DB" w:rsidRPr="001041DE">
        <w:rPr>
          <w:rFonts w:asciiTheme="minorEastAsia" w:hAnsiTheme="minorEastAsia" w:hint="eastAsia"/>
          <w:sz w:val="24"/>
          <w:szCs w:val="24"/>
        </w:rPr>
        <w:t>意思</w:t>
      </w:r>
      <w:r w:rsidR="007C52CD" w:rsidRPr="001041DE">
        <w:rPr>
          <w:rFonts w:asciiTheme="minorEastAsia" w:hAnsiTheme="minorEastAsia" w:hint="eastAsia"/>
          <w:sz w:val="24"/>
          <w:szCs w:val="24"/>
        </w:rPr>
        <w:t>があるストーカー事案の加害者に</w:t>
      </w:r>
      <w:r w:rsidR="000553DB" w:rsidRPr="001041DE">
        <w:rPr>
          <w:rFonts w:asciiTheme="minorEastAsia" w:hAnsiTheme="minorEastAsia" w:hint="eastAsia"/>
          <w:sz w:val="24"/>
          <w:szCs w:val="24"/>
        </w:rPr>
        <w:t>対し</w:t>
      </w:r>
      <w:r w:rsidR="007C52CD" w:rsidRPr="001041DE">
        <w:rPr>
          <w:rFonts w:asciiTheme="minorEastAsia" w:hAnsiTheme="minorEastAsia" w:hint="eastAsia"/>
          <w:sz w:val="24"/>
          <w:szCs w:val="24"/>
        </w:rPr>
        <w:t>て、</w:t>
      </w:r>
      <w:r w:rsidRPr="001041DE">
        <w:rPr>
          <w:rFonts w:asciiTheme="minorEastAsia" w:hAnsiTheme="minorEastAsia" w:hint="eastAsia"/>
          <w:sz w:val="24"/>
          <w:szCs w:val="24"/>
        </w:rPr>
        <w:t>精神科医療医師等と提携し、加害行為が精神疾患によるものであるかを判別し、その疾患に応じた適切な治療等へとつなげることにより、さらなるストーカー事案の発生の抑止を図ります。</w:t>
      </w:r>
      <w:r w:rsidR="007C52CD" w:rsidRPr="001041DE">
        <w:rPr>
          <w:rFonts w:asciiTheme="minorEastAsia" w:hAnsiTheme="minorEastAsia" w:hint="eastAsia"/>
          <w:sz w:val="24"/>
          <w:szCs w:val="24"/>
        </w:rPr>
        <w:t>【警察本部生活安全総務課】</w:t>
      </w:r>
    </w:p>
    <w:p w14:paraId="69C63C18" w14:textId="77777777" w:rsidR="00D17CB7" w:rsidRDefault="00D17CB7" w:rsidP="00D67DDB">
      <w:pPr>
        <w:widowControl/>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17CB7" w14:paraId="438749B2" w14:textId="77777777" w:rsidTr="009413B6">
        <w:tc>
          <w:tcPr>
            <w:tcW w:w="8494" w:type="dxa"/>
            <w:shd w:val="clear" w:color="auto" w:fill="99FFCC"/>
          </w:tcPr>
          <w:p w14:paraId="102055C6" w14:textId="0220C8D5" w:rsidR="00D17CB7" w:rsidRPr="005241C9" w:rsidRDefault="00D17CB7" w:rsidP="00E22EA3">
            <w:pPr>
              <w:pStyle w:val="3"/>
              <w:ind w:leftChars="0" w:left="0"/>
              <w:rPr>
                <w:rFonts w:asciiTheme="minorEastAsia" w:hAnsiTheme="minorEastAsia"/>
                <w:b/>
                <w:sz w:val="24"/>
                <w:szCs w:val="24"/>
              </w:rPr>
            </w:pPr>
            <w:r w:rsidRPr="005241C9">
              <w:rPr>
                <w:rFonts w:asciiTheme="minorEastAsia" w:hAnsiTheme="minorEastAsia" w:hint="eastAsia"/>
                <w:b/>
                <w:sz w:val="24"/>
                <w:szCs w:val="24"/>
              </w:rPr>
              <w:lastRenderedPageBreak/>
              <w:t xml:space="preserve"> </w:t>
            </w:r>
            <w:bookmarkStart w:id="22" w:name="_Toc18224154"/>
            <w:r w:rsidRPr="005241C9">
              <w:rPr>
                <w:rFonts w:asciiTheme="minorEastAsia" w:hAnsiTheme="minorEastAsia" w:hint="eastAsia"/>
                <w:b/>
                <w:sz w:val="24"/>
                <w:szCs w:val="24"/>
              </w:rPr>
              <w:t>(</w:t>
            </w:r>
            <w:r>
              <w:rPr>
                <w:rFonts w:asciiTheme="minorEastAsia" w:hAnsiTheme="minorEastAsia"/>
                <w:b/>
                <w:sz w:val="24"/>
                <w:szCs w:val="24"/>
              </w:rPr>
              <w:t>3</w:t>
            </w:r>
            <w:r w:rsidRPr="005241C9">
              <w:rPr>
                <w:rFonts w:asciiTheme="minorEastAsia" w:hAnsiTheme="minorEastAsia" w:hint="eastAsia"/>
                <w:b/>
                <w:sz w:val="24"/>
                <w:szCs w:val="24"/>
              </w:rPr>
              <w:t>)</w:t>
            </w:r>
            <w:r w:rsidRPr="005241C9">
              <w:rPr>
                <w:rFonts w:asciiTheme="minorEastAsia" w:hAnsiTheme="minorEastAsia" w:hint="eastAsia"/>
                <w:b/>
                <w:sz w:val="24"/>
                <w:szCs w:val="24"/>
              </w:rPr>
              <w:t xml:space="preserve">　</w:t>
            </w:r>
            <w:r>
              <w:rPr>
                <w:rFonts w:asciiTheme="minorEastAsia" w:hAnsiTheme="minorEastAsia" w:hint="eastAsia"/>
                <w:b/>
                <w:sz w:val="24"/>
                <w:szCs w:val="24"/>
              </w:rPr>
              <w:t>暴力団</w:t>
            </w:r>
            <w:r w:rsidR="00E22EA3">
              <w:rPr>
                <w:rFonts w:asciiTheme="minorEastAsia" w:hAnsiTheme="minorEastAsia" w:hint="eastAsia"/>
                <w:b/>
                <w:sz w:val="24"/>
                <w:szCs w:val="24"/>
              </w:rPr>
              <w:t>員</w:t>
            </w:r>
            <w:r>
              <w:rPr>
                <w:rFonts w:asciiTheme="minorEastAsia" w:hAnsiTheme="minorEastAsia" w:hint="eastAsia"/>
                <w:b/>
                <w:sz w:val="24"/>
                <w:szCs w:val="24"/>
              </w:rPr>
              <w:t>の社会復帰に関する</w:t>
            </w:r>
            <w:r w:rsidRPr="007D0862">
              <w:rPr>
                <w:rFonts w:asciiTheme="minorEastAsia" w:hAnsiTheme="minorEastAsia" w:hint="eastAsia"/>
                <w:b/>
                <w:sz w:val="24"/>
                <w:szCs w:val="24"/>
              </w:rPr>
              <w:t>取組</w:t>
            </w:r>
            <w:bookmarkEnd w:id="22"/>
          </w:p>
        </w:tc>
      </w:tr>
    </w:tbl>
    <w:p w14:paraId="3823176B" w14:textId="77777777" w:rsidR="00D17CB7" w:rsidRPr="00AD6021" w:rsidRDefault="00D17CB7" w:rsidP="00D17CB7">
      <w:pPr>
        <w:spacing w:line="240" w:lineRule="exact"/>
        <w:rPr>
          <w:rFonts w:asciiTheme="minorEastAsia" w:hAnsiTheme="minorEastAsia"/>
          <w:sz w:val="24"/>
          <w:szCs w:val="24"/>
        </w:rPr>
      </w:pPr>
    </w:p>
    <w:p w14:paraId="354630F9" w14:textId="293F1E51" w:rsidR="00D17CB7" w:rsidRPr="001041DE" w:rsidRDefault="00080097" w:rsidP="00D17CB7">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D17CB7" w:rsidRPr="001041DE">
        <w:rPr>
          <w:rFonts w:asciiTheme="minorEastAsia" w:hAnsiTheme="minorEastAsia" w:hint="eastAsia"/>
          <w:sz w:val="24"/>
          <w:szCs w:val="24"/>
        </w:rPr>
        <w:t>現状と</w:t>
      </w:r>
      <w:r w:rsidR="0071037A" w:rsidRPr="001041DE">
        <w:rPr>
          <w:rFonts w:asciiTheme="minorEastAsia" w:hAnsiTheme="minorEastAsia" w:hint="eastAsia"/>
          <w:sz w:val="24"/>
          <w:szCs w:val="24"/>
        </w:rPr>
        <w:t>取組</w:t>
      </w:r>
      <w:r w:rsidR="001A4CC1" w:rsidRPr="001041DE">
        <w:rPr>
          <w:rFonts w:asciiTheme="minorEastAsia" w:hAnsiTheme="minorEastAsia" w:hint="eastAsia"/>
          <w:sz w:val="24"/>
          <w:szCs w:val="24"/>
        </w:rPr>
        <w:t>方向</w:t>
      </w:r>
      <w:r w:rsidRPr="001041DE">
        <w:rPr>
          <w:rFonts w:asciiTheme="minorEastAsia" w:hAnsiTheme="minorEastAsia" w:hint="eastAsia"/>
          <w:sz w:val="24"/>
          <w:szCs w:val="24"/>
        </w:rPr>
        <w:t>》</w:t>
      </w:r>
    </w:p>
    <w:p w14:paraId="38E54B44" w14:textId="515D710F" w:rsidR="008202E3" w:rsidRPr="001041DE" w:rsidRDefault="009413B6" w:rsidP="008202E3">
      <w:pPr>
        <w:ind w:leftChars="100" w:left="450" w:hangingChars="100" w:hanging="240"/>
        <w:rPr>
          <w:rFonts w:asciiTheme="minorEastAsia" w:hAnsiTheme="minorEastAsia"/>
          <w:sz w:val="24"/>
          <w:szCs w:val="24"/>
        </w:rPr>
      </w:pPr>
      <w:r w:rsidRPr="001041DE">
        <w:rPr>
          <w:rFonts w:asciiTheme="minorEastAsia" w:hAnsiTheme="minorEastAsia" w:hint="eastAsia"/>
          <w:sz w:val="24"/>
          <w:szCs w:val="24"/>
        </w:rPr>
        <w:t xml:space="preserve">　　</w:t>
      </w:r>
      <w:r w:rsidR="008202E3" w:rsidRPr="001041DE">
        <w:rPr>
          <w:rFonts w:asciiTheme="minorEastAsia" w:hAnsiTheme="minorEastAsia" w:hint="eastAsia"/>
          <w:sz w:val="24"/>
          <w:szCs w:val="24"/>
        </w:rPr>
        <w:t>平成30年中の大阪府警察が検挙した暴力団</w:t>
      </w:r>
      <w:r w:rsidR="00277A09" w:rsidRPr="001041DE">
        <w:rPr>
          <w:rFonts w:asciiTheme="minorEastAsia" w:hAnsiTheme="minorEastAsia" w:hint="eastAsia"/>
          <w:sz w:val="24"/>
          <w:szCs w:val="24"/>
        </w:rPr>
        <w:t>員</w:t>
      </w:r>
      <w:r w:rsidR="008202E3" w:rsidRPr="001041DE">
        <w:rPr>
          <w:rFonts w:asciiTheme="minorEastAsia" w:hAnsiTheme="minorEastAsia" w:hint="eastAsia"/>
          <w:sz w:val="24"/>
          <w:szCs w:val="24"/>
        </w:rPr>
        <w:t>等の再犯者率は</w:t>
      </w:r>
      <w:r w:rsidR="009F07D6" w:rsidRPr="001041DE">
        <w:rPr>
          <w:rFonts w:asciiTheme="minorEastAsia" w:hAnsiTheme="minorEastAsia" w:hint="eastAsia"/>
          <w:sz w:val="24"/>
          <w:szCs w:val="24"/>
        </w:rPr>
        <w:t>88.5</w:t>
      </w:r>
      <w:r w:rsidR="008202E3" w:rsidRPr="001041DE">
        <w:rPr>
          <w:rFonts w:asciiTheme="minorEastAsia" w:hAnsiTheme="minorEastAsia" w:hint="eastAsia"/>
          <w:sz w:val="24"/>
          <w:szCs w:val="24"/>
        </w:rPr>
        <w:t>％であり、暴力団</w:t>
      </w:r>
      <w:r w:rsidR="00277A09" w:rsidRPr="001041DE">
        <w:rPr>
          <w:rFonts w:asciiTheme="minorEastAsia" w:hAnsiTheme="minorEastAsia" w:hint="eastAsia"/>
          <w:sz w:val="24"/>
          <w:szCs w:val="24"/>
        </w:rPr>
        <w:t>員</w:t>
      </w:r>
      <w:r w:rsidR="008202E3" w:rsidRPr="001041DE">
        <w:rPr>
          <w:rFonts w:asciiTheme="minorEastAsia" w:hAnsiTheme="minorEastAsia" w:hint="eastAsia"/>
          <w:sz w:val="24"/>
          <w:szCs w:val="24"/>
        </w:rPr>
        <w:t>等以外の再犯率が</w:t>
      </w:r>
      <w:r w:rsidR="009F07D6" w:rsidRPr="001041DE">
        <w:rPr>
          <w:rFonts w:asciiTheme="minorEastAsia" w:hAnsiTheme="minorEastAsia" w:hint="eastAsia"/>
          <w:sz w:val="24"/>
          <w:szCs w:val="24"/>
        </w:rPr>
        <w:t>48.4</w:t>
      </w:r>
      <w:r w:rsidR="008202E3" w:rsidRPr="001041DE">
        <w:rPr>
          <w:rFonts w:asciiTheme="minorEastAsia" w:hAnsiTheme="minorEastAsia" w:hint="eastAsia"/>
          <w:sz w:val="24"/>
          <w:szCs w:val="24"/>
        </w:rPr>
        <w:t>％に対し、暴力団</w:t>
      </w:r>
      <w:r w:rsidR="00277A09" w:rsidRPr="001041DE">
        <w:rPr>
          <w:rFonts w:asciiTheme="minorEastAsia" w:hAnsiTheme="minorEastAsia" w:hint="eastAsia"/>
          <w:sz w:val="24"/>
          <w:szCs w:val="24"/>
        </w:rPr>
        <w:t>員</w:t>
      </w:r>
      <w:r w:rsidR="008202E3" w:rsidRPr="001041DE">
        <w:rPr>
          <w:rFonts w:asciiTheme="minorEastAsia" w:hAnsiTheme="minorEastAsia" w:hint="eastAsia"/>
          <w:sz w:val="24"/>
          <w:szCs w:val="24"/>
        </w:rPr>
        <w:t>等が再び罪を犯す確率が非常に高いことが窺えます。</w:t>
      </w:r>
    </w:p>
    <w:p w14:paraId="1FFFA26F" w14:textId="02ABED3C" w:rsidR="00654FC9" w:rsidRPr="001041DE" w:rsidRDefault="008202E3" w:rsidP="008202E3">
      <w:pPr>
        <w:ind w:leftChars="200" w:left="420" w:firstLineChars="100" w:firstLine="240"/>
        <w:rPr>
          <w:rFonts w:asciiTheme="minorEastAsia" w:hAnsiTheme="minorEastAsia"/>
          <w:sz w:val="24"/>
          <w:szCs w:val="24"/>
        </w:rPr>
      </w:pPr>
      <w:r w:rsidRPr="001041DE">
        <w:rPr>
          <w:rFonts w:asciiTheme="minorEastAsia" w:hAnsiTheme="minorEastAsia" w:hint="eastAsia"/>
          <w:sz w:val="24"/>
          <w:szCs w:val="24"/>
        </w:rPr>
        <w:t>一方、平成30年中に警察及び都道府県暴力追放運動推進センターからの離脱支援を受けて暴力団から離脱した者は約640人（「平成30年における組織犯罪の情勢」警察庁組織犯罪対策企画課）で、暴力団組員が再び犯罪に手を染める事を阻止するため、関係機関・団体と連携し、暴力団組織からの離脱・就労などの社会復帰支援を推進していきます。</w:t>
      </w:r>
    </w:p>
    <w:p w14:paraId="7A532095" w14:textId="26ED7C35" w:rsidR="00654FC9" w:rsidRPr="001041DE" w:rsidRDefault="00654FC9" w:rsidP="00654FC9">
      <w:pPr>
        <w:rPr>
          <w:rFonts w:asciiTheme="minorEastAsia" w:hAnsiTheme="minorEastAsia"/>
          <w:sz w:val="24"/>
          <w:szCs w:val="24"/>
        </w:rPr>
      </w:pPr>
    </w:p>
    <w:p w14:paraId="6C71EB67" w14:textId="1B887E7B" w:rsidR="00845357" w:rsidRPr="001041DE" w:rsidRDefault="00845357" w:rsidP="00654FC9">
      <w:pPr>
        <w:rPr>
          <w:rFonts w:asciiTheme="minorEastAsia" w:hAnsiTheme="minorEastAsia"/>
          <w:sz w:val="24"/>
          <w:szCs w:val="24"/>
        </w:rPr>
      </w:pPr>
    </w:p>
    <w:p w14:paraId="5B128DEF" w14:textId="2C1B2F48" w:rsidR="000B00F8" w:rsidRPr="001041DE" w:rsidRDefault="00345A30" w:rsidP="00345A30">
      <w:pPr>
        <w:ind w:firstLineChars="200" w:firstLine="440"/>
        <w:rPr>
          <w:rFonts w:asciiTheme="minorEastAsia" w:hAnsiTheme="minorEastAsia"/>
          <w:sz w:val="22"/>
          <w:szCs w:val="22"/>
        </w:rPr>
      </w:pPr>
      <w:r w:rsidRPr="001041DE">
        <w:rPr>
          <w:rFonts w:asciiTheme="minorEastAsia" w:hAnsiTheme="minorEastAsia" w:hint="eastAsia"/>
          <w:sz w:val="22"/>
          <w:szCs w:val="22"/>
        </w:rPr>
        <w:t>平成</w:t>
      </w:r>
      <w:r w:rsidR="008202E3" w:rsidRPr="001041DE">
        <w:rPr>
          <w:rFonts w:asciiTheme="minorEastAsia" w:hAnsiTheme="minorEastAsia"/>
          <w:sz w:val="22"/>
          <w:szCs w:val="22"/>
        </w:rPr>
        <w:t>30</w:t>
      </w:r>
      <w:r w:rsidRPr="001041DE">
        <w:rPr>
          <w:rFonts w:asciiTheme="minorEastAsia" w:hAnsiTheme="minorEastAsia" w:hint="eastAsia"/>
          <w:sz w:val="22"/>
          <w:szCs w:val="22"/>
        </w:rPr>
        <w:t>年</w:t>
      </w:r>
      <w:r w:rsidR="00C83505" w:rsidRPr="001041DE">
        <w:rPr>
          <w:rFonts w:asciiTheme="minorEastAsia" w:hAnsiTheme="minorEastAsia" w:hint="eastAsia"/>
          <w:sz w:val="22"/>
          <w:szCs w:val="22"/>
        </w:rPr>
        <w:t>:</w:t>
      </w:r>
      <w:r w:rsidR="008202E3" w:rsidRPr="001041DE">
        <w:rPr>
          <w:rFonts w:asciiTheme="minorEastAsia" w:hAnsiTheme="minorEastAsia" w:hint="eastAsia"/>
          <w:sz w:val="22"/>
          <w:szCs w:val="22"/>
        </w:rPr>
        <w:t>大阪府警が検挙した暴力団等の再犯者率</w:t>
      </w:r>
    </w:p>
    <w:p w14:paraId="5A22F09A" w14:textId="392E32D4" w:rsidR="00876C0D" w:rsidRPr="001041DE" w:rsidRDefault="00C5326C" w:rsidP="00345A30">
      <w:pPr>
        <w:ind w:firstLineChars="200" w:firstLine="420"/>
        <w:rPr>
          <w:rFonts w:asciiTheme="minorEastAsia" w:hAnsiTheme="minorEastAsia"/>
          <w:sz w:val="24"/>
          <w:szCs w:val="24"/>
        </w:rPr>
      </w:pPr>
      <w:r w:rsidRPr="001041DE">
        <w:rPr>
          <w:noProof/>
        </w:rPr>
        <w:drawing>
          <wp:anchor distT="0" distB="0" distL="114300" distR="114300" simplePos="0" relativeHeight="251778048" behindDoc="0" locked="0" layoutInCell="1" allowOverlap="1" wp14:anchorId="5C8D4207" wp14:editId="146D0650">
            <wp:simplePos x="0" y="0"/>
            <wp:positionH relativeFrom="column">
              <wp:posOffset>2434590</wp:posOffset>
            </wp:positionH>
            <wp:positionV relativeFrom="paragraph">
              <wp:posOffset>212090</wp:posOffset>
            </wp:positionV>
            <wp:extent cx="3038475" cy="2743200"/>
            <wp:effectExtent l="0" t="0" r="0" b="0"/>
            <wp:wrapNone/>
            <wp:docPr id="63" name="グラフ 63"/>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anchor>
        </w:drawing>
      </w:r>
      <w:r w:rsidR="00C13DBC" w:rsidRPr="001041DE">
        <w:rPr>
          <w:noProof/>
        </w:rPr>
        <w:drawing>
          <wp:anchor distT="0" distB="0" distL="114300" distR="114300" simplePos="0" relativeHeight="251613173" behindDoc="0" locked="0" layoutInCell="1" allowOverlap="1" wp14:anchorId="660E54EF" wp14:editId="6E381AC3">
            <wp:simplePos x="0" y="0"/>
            <wp:positionH relativeFrom="column">
              <wp:posOffset>72390</wp:posOffset>
            </wp:positionH>
            <wp:positionV relativeFrom="paragraph">
              <wp:posOffset>212090</wp:posOffset>
            </wp:positionV>
            <wp:extent cx="3028950" cy="2743200"/>
            <wp:effectExtent l="0" t="0" r="0" b="0"/>
            <wp:wrapNone/>
            <wp:docPr id="62" name="グラフ 62"/>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anchor>
        </w:drawing>
      </w:r>
      <w:r w:rsidR="00845357" w:rsidRPr="001041DE">
        <w:rPr>
          <w:rFonts w:asciiTheme="minorEastAsia" w:hAnsiTheme="minorEastAsia" w:hint="eastAsia"/>
          <w:sz w:val="20"/>
        </w:rPr>
        <w:t>〔</w:t>
      </w:r>
      <w:r w:rsidR="000B00F8" w:rsidRPr="001041DE">
        <w:rPr>
          <w:rFonts w:asciiTheme="minorEastAsia" w:hAnsiTheme="minorEastAsia" w:hint="eastAsia"/>
          <w:sz w:val="20"/>
        </w:rPr>
        <w:t>データ提供</w:t>
      </w:r>
      <w:r w:rsidR="00845357" w:rsidRPr="001041DE">
        <w:rPr>
          <w:rFonts w:asciiTheme="minorEastAsia" w:hAnsiTheme="minorEastAsia" w:hint="eastAsia"/>
          <w:sz w:val="20"/>
        </w:rPr>
        <w:t>：</w:t>
      </w:r>
      <w:r w:rsidR="008202E3" w:rsidRPr="001041DE">
        <w:rPr>
          <w:rFonts w:asciiTheme="minorEastAsia" w:hAnsiTheme="minorEastAsia" w:hint="eastAsia"/>
          <w:sz w:val="20"/>
        </w:rPr>
        <w:t>大阪府警察</w:t>
      </w:r>
      <w:r w:rsidR="00845357" w:rsidRPr="001041DE">
        <w:rPr>
          <w:rFonts w:asciiTheme="minorEastAsia" w:hAnsiTheme="minorEastAsia" w:hint="eastAsia"/>
          <w:sz w:val="20"/>
        </w:rPr>
        <w:t>〕</w:t>
      </w:r>
    </w:p>
    <w:p w14:paraId="7A550CF7" w14:textId="70325754" w:rsidR="000444E5" w:rsidRPr="001041DE" w:rsidRDefault="000444E5" w:rsidP="00654FC9">
      <w:pPr>
        <w:rPr>
          <w:rFonts w:asciiTheme="minorEastAsia" w:hAnsiTheme="minorEastAsia"/>
          <w:sz w:val="24"/>
          <w:szCs w:val="24"/>
        </w:rPr>
      </w:pPr>
    </w:p>
    <w:p w14:paraId="3E390AB4" w14:textId="3DAC3648" w:rsidR="000444E5" w:rsidRPr="001041DE" w:rsidRDefault="000444E5" w:rsidP="00654FC9">
      <w:pPr>
        <w:rPr>
          <w:rFonts w:asciiTheme="minorEastAsia" w:hAnsiTheme="minorEastAsia"/>
          <w:sz w:val="24"/>
          <w:szCs w:val="24"/>
        </w:rPr>
      </w:pPr>
    </w:p>
    <w:p w14:paraId="12AB4FA3" w14:textId="77777777" w:rsidR="000444E5" w:rsidRPr="001041DE" w:rsidRDefault="000444E5" w:rsidP="00654FC9">
      <w:pPr>
        <w:rPr>
          <w:rFonts w:asciiTheme="minorEastAsia" w:hAnsiTheme="minorEastAsia"/>
          <w:sz w:val="24"/>
          <w:szCs w:val="24"/>
        </w:rPr>
      </w:pPr>
    </w:p>
    <w:p w14:paraId="18292AE0" w14:textId="560A9202" w:rsidR="00345A30" w:rsidRPr="001041DE" w:rsidRDefault="00345A30" w:rsidP="00654FC9">
      <w:pPr>
        <w:rPr>
          <w:rFonts w:asciiTheme="minorEastAsia" w:hAnsiTheme="minorEastAsia"/>
          <w:sz w:val="24"/>
          <w:szCs w:val="24"/>
        </w:rPr>
      </w:pPr>
    </w:p>
    <w:p w14:paraId="6E903A87" w14:textId="2CC38B98" w:rsidR="00345A30" w:rsidRPr="001041DE" w:rsidRDefault="00345A30" w:rsidP="00654FC9">
      <w:pPr>
        <w:rPr>
          <w:rFonts w:asciiTheme="minorEastAsia" w:hAnsiTheme="minorEastAsia"/>
          <w:sz w:val="24"/>
          <w:szCs w:val="24"/>
        </w:rPr>
      </w:pPr>
    </w:p>
    <w:p w14:paraId="64CF23F4" w14:textId="3BE35D05" w:rsidR="00345A30" w:rsidRPr="001041DE" w:rsidRDefault="00345A30" w:rsidP="00654FC9">
      <w:pPr>
        <w:rPr>
          <w:rFonts w:asciiTheme="minorEastAsia" w:hAnsiTheme="minorEastAsia"/>
          <w:sz w:val="24"/>
          <w:szCs w:val="24"/>
        </w:rPr>
      </w:pPr>
    </w:p>
    <w:p w14:paraId="1C744BBB" w14:textId="450CCFD8" w:rsidR="00345A30" w:rsidRPr="001041DE" w:rsidRDefault="00345A30" w:rsidP="00654FC9">
      <w:pPr>
        <w:rPr>
          <w:rFonts w:asciiTheme="minorEastAsia" w:hAnsiTheme="minorEastAsia"/>
          <w:sz w:val="24"/>
          <w:szCs w:val="24"/>
        </w:rPr>
      </w:pPr>
    </w:p>
    <w:p w14:paraId="178E67CA" w14:textId="3436EBB0" w:rsidR="00345A30" w:rsidRPr="001041DE" w:rsidRDefault="00345A30" w:rsidP="00654FC9">
      <w:pPr>
        <w:rPr>
          <w:rFonts w:asciiTheme="minorEastAsia" w:hAnsiTheme="minorEastAsia"/>
          <w:sz w:val="24"/>
          <w:szCs w:val="24"/>
        </w:rPr>
      </w:pPr>
    </w:p>
    <w:p w14:paraId="39FC945B" w14:textId="2A4FF5CC" w:rsidR="00345A30" w:rsidRPr="001041DE" w:rsidRDefault="00345A30" w:rsidP="00654FC9">
      <w:pPr>
        <w:rPr>
          <w:rFonts w:asciiTheme="minorEastAsia" w:hAnsiTheme="minorEastAsia"/>
          <w:sz w:val="24"/>
          <w:szCs w:val="24"/>
        </w:rPr>
      </w:pPr>
    </w:p>
    <w:p w14:paraId="58955618" w14:textId="6E973253" w:rsidR="00345A30" w:rsidRPr="001041DE" w:rsidRDefault="00345A30" w:rsidP="00654FC9">
      <w:pPr>
        <w:rPr>
          <w:rFonts w:asciiTheme="minorEastAsia" w:hAnsiTheme="minorEastAsia"/>
          <w:sz w:val="24"/>
          <w:szCs w:val="24"/>
        </w:rPr>
      </w:pPr>
    </w:p>
    <w:p w14:paraId="397298B5" w14:textId="36364787" w:rsidR="00345A30" w:rsidRPr="001041DE" w:rsidRDefault="00345A30" w:rsidP="00654FC9">
      <w:pPr>
        <w:rPr>
          <w:rFonts w:asciiTheme="minorEastAsia" w:hAnsiTheme="minorEastAsia"/>
          <w:sz w:val="24"/>
          <w:szCs w:val="24"/>
        </w:rPr>
      </w:pPr>
    </w:p>
    <w:p w14:paraId="7CACB396" w14:textId="42F1323D" w:rsidR="00CF5EB8" w:rsidRPr="001041DE" w:rsidRDefault="00C5326C" w:rsidP="00C5326C">
      <w:pPr>
        <w:jc w:val="center"/>
        <w:rPr>
          <w:rFonts w:asciiTheme="minorEastAsia" w:hAnsiTheme="minorEastAsia"/>
          <w:sz w:val="20"/>
        </w:rPr>
      </w:pPr>
      <w:r w:rsidRPr="001041DE">
        <w:rPr>
          <w:rFonts w:asciiTheme="minorEastAsia" w:hAnsiTheme="minorEastAsia" w:hint="eastAsia"/>
          <w:sz w:val="20"/>
        </w:rPr>
        <w:t>※刑法犯・特別法犯を合計した確定値</w:t>
      </w:r>
    </w:p>
    <w:p w14:paraId="21435F7F" w14:textId="5D0FB82A" w:rsidR="000708AF" w:rsidRPr="001041DE" w:rsidRDefault="000708AF" w:rsidP="00654FC9">
      <w:pPr>
        <w:rPr>
          <w:rFonts w:asciiTheme="minorEastAsia" w:hAnsiTheme="minorEastAsia"/>
          <w:sz w:val="24"/>
          <w:szCs w:val="24"/>
        </w:rPr>
      </w:pPr>
    </w:p>
    <w:p w14:paraId="3F191D2B" w14:textId="77777777" w:rsidR="00C5326C" w:rsidRPr="001041DE" w:rsidRDefault="00C5326C" w:rsidP="00654FC9">
      <w:pPr>
        <w:rPr>
          <w:rFonts w:asciiTheme="minorEastAsia" w:hAnsiTheme="minorEastAsia"/>
          <w:sz w:val="24"/>
          <w:szCs w:val="24"/>
        </w:rPr>
      </w:pPr>
    </w:p>
    <w:p w14:paraId="2D074947" w14:textId="015F49FE" w:rsidR="00654FC9" w:rsidRPr="001041DE" w:rsidRDefault="00654FC9" w:rsidP="00654FC9">
      <w:pPr>
        <w:rPr>
          <w:rFonts w:asciiTheme="minorEastAsia" w:hAnsiTheme="minorEastAsia"/>
          <w:sz w:val="24"/>
          <w:szCs w:val="24"/>
        </w:rPr>
      </w:pPr>
      <w:r w:rsidRPr="001041DE">
        <w:rPr>
          <w:rFonts w:asciiTheme="minorEastAsia" w:hAnsiTheme="minorEastAsia" w:hint="eastAsia"/>
          <w:sz w:val="24"/>
          <w:szCs w:val="24"/>
        </w:rPr>
        <w:t xml:space="preserve">　</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080097" w:rsidRPr="001041DE">
        <w:rPr>
          <w:rFonts w:asciiTheme="minorEastAsia" w:hAnsiTheme="minorEastAsia" w:hint="eastAsia"/>
          <w:sz w:val="24"/>
          <w:szCs w:val="24"/>
        </w:rPr>
        <w:t>》</w:t>
      </w:r>
    </w:p>
    <w:p w14:paraId="0B92F12D" w14:textId="7F836660" w:rsidR="00654FC9" w:rsidRPr="001041DE" w:rsidRDefault="00654FC9" w:rsidP="000B48B7">
      <w:pPr>
        <w:widowControl/>
        <w:ind w:left="720" w:hangingChars="300" w:hanging="720"/>
        <w:jc w:val="left"/>
        <w:rPr>
          <w:rFonts w:asciiTheme="minorEastAsia" w:hAnsiTheme="minorEastAsia"/>
          <w:sz w:val="24"/>
          <w:szCs w:val="24"/>
        </w:rPr>
      </w:pPr>
      <w:r w:rsidRPr="001041DE">
        <w:rPr>
          <w:rFonts w:asciiTheme="minorEastAsia" w:hAnsiTheme="minorEastAsia" w:hint="eastAsia"/>
          <w:sz w:val="24"/>
          <w:szCs w:val="24"/>
        </w:rPr>
        <w:t xml:space="preserve">　　▼</w:t>
      </w:r>
      <w:r w:rsidR="000B48B7" w:rsidRPr="001041DE">
        <w:rPr>
          <w:rFonts w:asciiTheme="minorEastAsia" w:hAnsiTheme="minorEastAsia" w:hint="eastAsia"/>
          <w:sz w:val="24"/>
          <w:szCs w:val="24"/>
        </w:rPr>
        <w:t>関係機関・団体と連携した暴力団員の離脱・社会復帰支援の推進</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5D7E9C44" w14:textId="77777777" w:rsidR="00CB3229" w:rsidRDefault="000B48B7" w:rsidP="00C13DBC">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暴力団組織からの離脱や、就労などの社会復帰を希望する暴力団組員等に対して、（公財）大阪府暴力追放推進センター、矯正施設、保護観察所、職業安定機関等と暴力団の離脱に係る情報を適切に共有し、連携した暴力団離脱への働き掛け並びに就労などの社会復帰支援を行います</w:t>
      </w:r>
      <w:r w:rsidR="005F382E" w:rsidRPr="001041DE">
        <w:rPr>
          <w:rFonts w:asciiTheme="minorEastAsia" w:hAnsiTheme="minorEastAsia" w:hint="eastAsia"/>
          <w:sz w:val="24"/>
          <w:szCs w:val="24"/>
        </w:rPr>
        <w:t>。</w:t>
      </w:r>
      <w:r w:rsidR="00D55816" w:rsidRPr="001041DE">
        <w:rPr>
          <w:rFonts w:asciiTheme="minorEastAsia" w:hAnsiTheme="minorEastAsia" w:hint="eastAsia"/>
          <w:sz w:val="24"/>
          <w:szCs w:val="24"/>
        </w:rPr>
        <w:t>【警察本部捜査第四課】</w:t>
      </w:r>
    </w:p>
    <w:p w14:paraId="3EFE0663" w14:textId="77777777" w:rsidR="00CB3229" w:rsidRPr="001041DE" w:rsidRDefault="00CB3229" w:rsidP="00CB3229">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CB3229" w:rsidRPr="001041DE" w14:paraId="0C14A27E" w14:textId="77777777" w:rsidTr="00CB3229">
        <w:tc>
          <w:tcPr>
            <w:tcW w:w="8494" w:type="dxa"/>
            <w:shd w:val="clear" w:color="auto" w:fill="99FFCC"/>
          </w:tcPr>
          <w:p w14:paraId="3247EB24" w14:textId="25FD7883" w:rsidR="00CB3229" w:rsidRPr="001041DE" w:rsidRDefault="00CB3229" w:rsidP="00CB3229">
            <w:pPr>
              <w:pStyle w:val="3"/>
              <w:ind w:leftChars="0" w:left="0"/>
              <w:rPr>
                <w:rFonts w:asciiTheme="minorEastAsia" w:hAnsiTheme="minorEastAsia"/>
                <w:b/>
                <w:sz w:val="24"/>
                <w:szCs w:val="24"/>
              </w:rPr>
            </w:pPr>
            <w:r w:rsidRPr="001041DE">
              <w:rPr>
                <w:rFonts w:asciiTheme="minorEastAsia" w:hAnsiTheme="minorEastAsia" w:hint="eastAsia"/>
                <w:b/>
                <w:sz w:val="24"/>
                <w:szCs w:val="24"/>
              </w:rPr>
              <w:t xml:space="preserve"> </w:t>
            </w:r>
            <w:bookmarkStart w:id="23" w:name="_Toc18224155"/>
            <w:r w:rsidRPr="001041DE">
              <w:rPr>
                <w:rFonts w:asciiTheme="minorEastAsia" w:hAnsiTheme="minorEastAsia" w:hint="eastAsia"/>
                <w:b/>
                <w:sz w:val="24"/>
                <w:szCs w:val="24"/>
              </w:rPr>
              <w:t>(</w:t>
            </w:r>
            <w:r>
              <w:rPr>
                <w:rFonts w:asciiTheme="minorEastAsia" w:hAnsiTheme="minorEastAsia"/>
                <w:b/>
                <w:sz w:val="24"/>
                <w:szCs w:val="24"/>
              </w:rPr>
              <w:t>4</w:t>
            </w:r>
            <w:r w:rsidRPr="001041DE">
              <w:rPr>
                <w:rFonts w:asciiTheme="minorEastAsia" w:hAnsiTheme="minorEastAsia" w:hint="eastAsia"/>
                <w:b/>
                <w:sz w:val="24"/>
                <w:szCs w:val="24"/>
              </w:rPr>
              <w:t>)</w:t>
            </w:r>
            <w:r w:rsidRPr="001041DE">
              <w:rPr>
                <w:rFonts w:asciiTheme="minorEastAsia" w:hAnsiTheme="minorEastAsia" w:hint="eastAsia"/>
                <w:b/>
                <w:sz w:val="24"/>
                <w:szCs w:val="24"/>
              </w:rPr>
              <w:t xml:space="preserve">　薬物依存症者のための取組</w:t>
            </w:r>
            <w:r>
              <w:rPr>
                <w:rFonts w:asciiTheme="minorEastAsia" w:hAnsiTheme="minorEastAsia" w:hint="eastAsia"/>
                <w:b/>
                <w:sz w:val="24"/>
                <w:szCs w:val="24"/>
              </w:rPr>
              <w:t>（再掲）</w:t>
            </w:r>
            <w:bookmarkEnd w:id="23"/>
          </w:p>
        </w:tc>
      </w:tr>
    </w:tbl>
    <w:p w14:paraId="0EAA6A28" w14:textId="77777777" w:rsidR="00CB3229" w:rsidRPr="001041DE" w:rsidRDefault="00CB3229" w:rsidP="00CB3229">
      <w:pPr>
        <w:spacing w:line="240" w:lineRule="exact"/>
        <w:rPr>
          <w:rFonts w:asciiTheme="minorEastAsia" w:hAnsiTheme="minorEastAsia"/>
          <w:sz w:val="24"/>
          <w:szCs w:val="24"/>
        </w:rPr>
      </w:pPr>
    </w:p>
    <w:p w14:paraId="3AB744B7" w14:textId="77777777" w:rsidR="00CB3229" w:rsidRPr="001041DE" w:rsidRDefault="00CB3229" w:rsidP="00CB3229">
      <w:pPr>
        <w:ind w:firstLineChars="100" w:firstLine="240"/>
        <w:rPr>
          <w:rFonts w:asciiTheme="minorEastAsia" w:hAnsiTheme="minorEastAsia"/>
          <w:sz w:val="24"/>
          <w:szCs w:val="24"/>
        </w:rPr>
      </w:pPr>
      <w:r w:rsidRPr="001041DE">
        <w:rPr>
          <w:rFonts w:asciiTheme="minorEastAsia" w:hAnsiTheme="minorEastAsia" w:hint="eastAsia"/>
          <w:sz w:val="24"/>
          <w:szCs w:val="24"/>
        </w:rPr>
        <w:t>《現状と取組方向》</w:t>
      </w:r>
    </w:p>
    <w:p w14:paraId="17E61A11" w14:textId="263108A9" w:rsidR="00CB3229" w:rsidRDefault="007F09A8" w:rsidP="00CB3229">
      <w:pPr>
        <w:ind w:leftChars="200" w:left="420" w:firstLineChars="100" w:firstLine="240"/>
        <w:rPr>
          <w:rFonts w:asciiTheme="minorEastAsia" w:hAnsiTheme="minorEastAsia"/>
          <w:sz w:val="24"/>
          <w:szCs w:val="24"/>
        </w:rPr>
      </w:pPr>
      <w:r>
        <w:rPr>
          <w:rFonts w:asciiTheme="minorEastAsia" w:hAnsiTheme="minorEastAsia" w:hint="eastAsia"/>
          <w:color w:val="000000" w:themeColor="text1"/>
          <w:sz w:val="24"/>
          <w:szCs w:val="24"/>
        </w:rPr>
        <w:t>14ページで既述したとおり、</w:t>
      </w:r>
      <w:r w:rsidR="00CB3229" w:rsidRPr="001041DE">
        <w:rPr>
          <w:rFonts w:asciiTheme="minorEastAsia" w:hAnsiTheme="minorEastAsia" w:hint="eastAsia"/>
          <w:color w:val="000000" w:themeColor="text1"/>
          <w:sz w:val="24"/>
          <w:szCs w:val="24"/>
        </w:rPr>
        <w:t>大阪府警察における平成</w:t>
      </w:r>
      <w:r w:rsidR="00CB3229" w:rsidRPr="001041DE">
        <w:rPr>
          <w:rFonts w:asciiTheme="minorEastAsia" w:hAnsiTheme="minorEastAsia"/>
          <w:color w:val="000000" w:themeColor="text1"/>
          <w:sz w:val="24"/>
          <w:szCs w:val="24"/>
        </w:rPr>
        <w:t>30</w:t>
      </w:r>
      <w:r w:rsidR="00CB3229" w:rsidRPr="001041DE">
        <w:rPr>
          <w:rFonts w:asciiTheme="minorEastAsia" w:hAnsiTheme="minorEastAsia" w:hint="eastAsia"/>
          <w:color w:val="000000" w:themeColor="text1"/>
          <w:sz w:val="24"/>
          <w:szCs w:val="24"/>
        </w:rPr>
        <w:t>年の覚せい剤取締法違反による</w:t>
      </w:r>
      <w:r>
        <w:rPr>
          <w:rFonts w:asciiTheme="minorEastAsia" w:hAnsiTheme="minorEastAsia" w:hint="eastAsia"/>
          <w:color w:val="000000" w:themeColor="text1"/>
          <w:sz w:val="24"/>
          <w:szCs w:val="24"/>
        </w:rPr>
        <w:t>成人の</w:t>
      </w:r>
      <w:r w:rsidR="00CB3229" w:rsidRPr="001041DE">
        <w:rPr>
          <w:rFonts w:asciiTheme="minorEastAsia" w:hAnsiTheme="minorEastAsia" w:hint="eastAsia"/>
          <w:color w:val="000000" w:themeColor="text1"/>
          <w:sz w:val="24"/>
          <w:szCs w:val="24"/>
        </w:rPr>
        <w:t>検挙人員のうち、同法違反の前科がある者が</w:t>
      </w:r>
      <w:r>
        <w:rPr>
          <w:rFonts w:asciiTheme="minorEastAsia" w:hAnsiTheme="minorEastAsia" w:hint="eastAsia"/>
          <w:color w:val="000000" w:themeColor="text1"/>
          <w:sz w:val="24"/>
          <w:szCs w:val="24"/>
        </w:rPr>
        <w:t>７割を超え</w:t>
      </w:r>
      <w:r w:rsidR="00CB3229" w:rsidRPr="001041DE">
        <w:rPr>
          <w:rFonts w:asciiTheme="minorEastAsia" w:hAnsiTheme="minorEastAsia" w:hint="eastAsia"/>
          <w:color w:val="000000" w:themeColor="text1"/>
          <w:sz w:val="24"/>
          <w:szCs w:val="24"/>
        </w:rPr>
        <w:t>てお</w:t>
      </w:r>
      <w:r w:rsidR="00CB3229" w:rsidRPr="0060348F">
        <w:rPr>
          <w:rFonts w:asciiTheme="minorEastAsia" w:hAnsiTheme="minorEastAsia" w:hint="eastAsia"/>
          <w:color w:val="000000" w:themeColor="text1"/>
          <w:sz w:val="24"/>
          <w:szCs w:val="24"/>
        </w:rPr>
        <w:t>り、</w:t>
      </w:r>
      <w:r w:rsidR="00CB3229" w:rsidRPr="00E868F1">
        <w:rPr>
          <w:rFonts w:asciiTheme="minorEastAsia" w:hAnsiTheme="minorEastAsia" w:hint="eastAsia"/>
          <w:sz w:val="24"/>
          <w:szCs w:val="24"/>
        </w:rPr>
        <w:t>再犯</w:t>
      </w:r>
      <w:r w:rsidR="00CB3229">
        <w:rPr>
          <w:rFonts w:asciiTheme="minorEastAsia" w:hAnsiTheme="minorEastAsia" w:hint="eastAsia"/>
          <w:sz w:val="24"/>
          <w:szCs w:val="24"/>
        </w:rPr>
        <w:t>者</w:t>
      </w:r>
      <w:r w:rsidR="00CB3229" w:rsidRPr="00E868F1">
        <w:rPr>
          <w:rFonts w:asciiTheme="minorEastAsia" w:hAnsiTheme="minorEastAsia" w:hint="eastAsia"/>
          <w:sz w:val="24"/>
          <w:szCs w:val="24"/>
        </w:rPr>
        <w:t>率が高いことが特徴で</w:t>
      </w:r>
      <w:r w:rsidR="00CB3229">
        <w:rPr>
          <w:rFonts w:asciiTheme="minorEastAsia" w:hAnsiTheme="minorEastAsia" w:hint="eastAsia"/>
          <w:sz w:val="24"/>
          <w:szCs w:val="24"/>
        </w:rPr>
        <w:t>す。</w:t>
      </w:r>
    </w:p>
    <w:p w14:paraId="7182ACDA" w14:textId="02CCFCBD" w:rsidR="00CB3229" w:rsidRDefault="00CB3229" w:rsidP="00CB3229">
      <w:pPr>
        <w:ind w:left="480" w:hangingChars="200" w:hanging="480"/>
        <w:rPr>
          <w:rFonts w:asciiTheme="minorEastAsia" w:hAnsiTheme="minorEastAsia"/>
          <w:sz w:val="24"/>
          <w:szCs w:val="24"/>
        </w:rPr>
      </w:pPr>
      <w:r>
        <w:rPr>
          <w:rFonts w:asciiTheme="minorEastAsia" w:hAnsiTheme="minorEastAsia" w:hint="eastAsia"/>
          <w:sz w:val="24"/>
          <w:szCs w:val="24"/>
        </w:rPr>
        <w:t xml:space="preserve">　　　また、</w:t>
      </w:r>
      <w:r w:rsidRPr="006C7BC3">
        <w:rPr>
          <w:rFonts w:asciiTheme="minorEastAsia" w:hAnsiTheme="minorEastAsia" w:hint="eastAsia"/>
          <w:sz w:val="24"/>
          <w:szCs w:val="24"/>
        </w:rPr>
        <w:t>執行猶予判決を受けた薬物事犯者（主</w:t>
      </w:r>
      <w:r>
        <w:rPr>
          <w:rFonts w:asciiTheme="minorEastAsia" w:hAnsiTheme="minorEastAsia" w:hint="eastAsia"/>
          <w:sz w:val="24"/>
          <w:szCs w:val="24"/>
        </w:rPr>
        <w:t>として</w:t>
      </w:r>
      <w:r w:rsidRPr="006C7BC3">
        <w:rPr>
          <w:rFonts w:asciiTheme="minorEastAsia" w:hAnsiTheme="minorEastAsia" w:hint="eastAsia"/>
          <w:sz w:val="24"/>
          <w:szCs w:val="24"/>
        </w:rPr>
        <w:t>初犯者）は、再犯者に比べ、薬物依存の程度が低く、回復の見込みが高い一方で、「薬物依存回復支援プログラム」の受講が義務付けられていないことから、</w:t>
      </w:r>
      <w:r>
        <w:rPr>
          <w:rFonts w:asciiTheme="minorEastAsia" w:hAnsiTheme="minorEastAsia" w:hint="eastAsia"/>
          <w:sz w:val="24"/>
          <w:szCs w:val="24"/>
        </w:rPr>
        <w:t>本人</w:t>
      </w:r>
      <w:r w:rsidRPr="006C7BC3">
        <w:rPr>
          <w:rFonts w:asciiTheme="minorEastAsia" w:hAnsiTheme="minorEastAsia" w:hint="eastAsia"/>
          <w:sz w:val="24"/>
          <w:szCs w:val="24"/>
        </w:rPr>
        <w:t>が自発的にプログラムを受講しない場合</w:t>
      </w:r>
      <w:r>
        <w:rPr>
          <w:rFonts w:asciiTheme="minorEastAsia" w:hAnsiTheme="minorEastAsia" w:hint="eastAsia"/>
          <w:sz w:val="24"/>
          <w:szCs w:val="24"/>
        </w:rPr>
        <w:t>には</w:t>
      </w:r>
      <w:r w:rsidRPr="006C7BC3">
        <w:rPr>
          <w:rFonts w:asciiTheme="minorEastAsia" w:hAnsiTheme="minorEastAsia" w:hint="eastAsia"/>
          <w:sz w:val="24"/>
          <w:szCs w:val="24"/>
        </w:rPr>
        <w:t>、薬物依存症の治療・支援等に確実につなげることが難しいのが現状で</w:t>
      </w:r>
      <w:r>
        <w:rPr>
          <w:rFonts w:asciiTheme="minorEastAsia" w:hAnsiTheme="minorEastAsia" w:hint="eastAsia"/>
          <w:sz w:val="24"/>
          <w:szCs w:val="24"/>
        </w:rPr>
        <w:t>す。</w:t>
      </w:r>
    </w:p>
    <w:p w14:paraId="3D2E2D9E" w14:textId="77777777" w:rsidR="00CB3229" w:rsidRPr="005D4042" w:rsidRDefault="00CB3229" w:rsidP="00CB3229">
      <w:pPr>
        <w:ind w:leftChars="200" w:left="420" w:firstLineChars="100" w:firstLine="240"/>
        <w:rPr>
          <w:rFonts w:asciiTheme="minorEastAsia" w:hAnsiTheme="minorEastAsia"/>
          <w:sz w:val="24"/>
          <w:szCs w:val="24"/>
        </w:rPr>
      </w:pPr>
      <w:r w:rsidRPr="005D4042">
        <w:rPr>
          <w:rFonts w:asciiTheme="minorEastAsia" w:hAnsiTheme="minorEastAsia" w:hint="eastAsia"/>
          <w:sz w:val="24"/>
          <w:szCs w:val="24"/>
        </w:rPr>
        <w:t>薬物依存</w:t>
      </w:r>
      <w:r w:rsidRPr="00BD7BC7">
        <w:rPr>
          <w:rFonts w:asciiTheme="minorEastAsia" w:hAnsiTheme="minorEastAsia" w:hint="eastAsia"/>
          <w:sz w:val="24"/>
          <w:szCs w:val="24"/>
        </w:rPr>
        <w:t>症</w:t>
      </w:r>
      <w:r>
        <w:rPr>
          <w:rFonts w:asciiTheme="minorEastAsia" w:hAnsiTheme="minorEastAsia" w:hint="eastAsia"/>
          <w:sz w:val="24"/>
          <w:szCs w:val="24"/>
        </w:rPr>
        <w:t>者</w:t>
      </w:r>
      <w:r w:rsidRPr="005D4042">
        <w:rPr>
          <w:rFonts w:asciiTheme="minorEastAsia" w:hAnsiTheme="minorEastAsia" w:hint="eastAsia"/>
          <w:sz w:val="24"/>
          <w:szCs w:val="24"/>
        </w:rPr>
        <w:t>の回復</w:t>
      </w:r>
      <w:r>
        <w:rPr>
          <w:rFonts w:asciiTheme="minorEastAsia" w:hAnsiTheme="minorEastAsia" w:hint="eastAsia"/>
          <w:sz w:val="24"/>
          <w:szCs w:val="24"/>
        </w:rPr>
        <w:t>と再犯の防止を図るため</w:t>
      </w:r>
      <w:r w:rsidRPr="005D4042">
        <w:rPr>
          <w:rFonts w:asciiTheme="minorEastAsia" w:hAnsiTheme="minorEastAsia" w:hint="eastAsia"/>
          <w:sz w:val="24"/>
          <w:szCs w:val="24"/>
        </w:rPr>
        <w:t>、本人</w:t>
      </w:r>
      <w:r>
        <w:rPr>
          <w:rFonts w:asciiTheme="minorEastAsia" w:hAnsiTheme="minorEastAsia" w:hint="eastAsia"/>
          <w:sz w:val="24"/>
          <w:szCs w:val="24"/>
        </w:rPr>
        <w:t>のみならず</w:t>
      </w:r>
      <w:r w:rsidRPr="005D4042">
        <w:rPr>
          <w:rFonts w:asciiTheme="minorEastAsia" w:hAnsiTheme="minorEastAsia" w:hint="eastAsia"/>
          <w:sz w:val="24"/>
          <w:szCs w:val="24"/>
        </w:rPr>
        <w:t>その</w:t>
      </w:r>
      <w:r>
        <w:rPr>
          <w:rFonts w:asciiTheme="minorEastAsia" w:hAnsiTheme="minorEastAsia" w:hint="eastAsia"/>
          <w:sz w:val="24"/>
          <w:szCs w:val="24"/>
        </w:rPr>
        <w:t>家族</w:t>
      </w:r>
      <w:r w:rsidRPr="005D4042">
        <w:rPr>
          <w:rFonts w:asciiTheme="minorEastAsia" w:hAnsiTheme="minorEastAsia" w:hint="eastAsia"/>
          <w:sz w:val="24"/>
          <w:szCs w:val="24"/>
        </w:rPr>
        <w:t>等</w:t>
      </w:r>
      <w:r>
        <w:rPr>
          <w:rFonts w:asciiTheme="minorEastAsia" w:hAnsiTheme="minorEastAsia" w:hint="eastAsia"/>
          <w:sz w:val="24"/>
          <w:szCs w:val="24"/>
        </w:rPr>
        <w:t>を含めた支援や、治療・支援等を提供する保健</w:t>
      </w:r>
      <w:r w:rsidRPr="005D4042">
        <w:rPr>
          <w:rFonts w:asciiTheme="minorEastAsia" w:hAnsiTheme="minorEastAsia" w:hint="eastAsia"/>
          <w:sz w:val="24"/>
          <w:szCs w:val="24"/>
        </w:rPr>
        <w:t>医療機関の充実</w:t>
      </w:r>
      <w:r>
        <w:rPr>
          <w:rFonts w:asciiTheme="minorEastAsia" w:hAnsiTheme="minorEastAsia" w:hint="eastAsia"/>
          <w:sz w:val="24"/>
          <w:szCs w:val="24"/>
        </w:rPr>
        <w:t>に取り組みま</w:t>
      </w:r>
      <w:r w:rsidRPr="005D4042">
        <w:rPr>
          <w:rFonts w:asciiTheme="minorEastAsia" w:hAnsiTheme="minorEastAsia" w:hint="eastAsia"/>
          <w:sz w:val="24"/>
          <w:szCs w:val="24"/>
        </w:rPr>
        <w:t>す。</w:t>
      </w:r>
    </w:p>
    <w:p w14:paraId="7751EA29" w14:textId="77777777" w:rsidR="007F09A8" w:rsidRPr="001041DE" w:rsidRDefault="007F09A8" w:rsidP="007F09A8">
      <w:pPr>
        <w:rPr>
          <w:rFonts w:asciiTheme="minorEastAsia" w:hAnsiTheme="minorEastAsia"/>
          <w:sz w:val="24"/>
          <w:szCs w:val="24"/>
        </w:rPr>
      </w:pPr>
    </w:p>
    <w:p w14:paraId="1C9127B3" w14:textId="77777777" w:rsidR="007F09A8" w:rsidRPr="001041DE" w:rsidRDefault="007F09A8" w:rsidP="007F09A8">
      <w:pPr>
        <w:rPr>
          <w:rFonts w:asciiTheme="minorEastAsia" w:hAnsiTheme="minorEastAsia"/>
          <w:sz w:val="24"/>
          <w:szCs w:val="24"/>
        </w:rPr>
      </w:pPr>
      <w:r w:rsidRPr="001041DE">
        <w:rPr>
          <w:rFonts w:asciiTheme="minorEastAsia" w:hAnsiTheme="minorEastAsia" w:hint="eastAsia"/>
          <w:sz w:val="24"/>
          <w:szCs w:val="24"/>
        </w:rPr>
        <w:t xml:space="preserve">　《具体的施策》</w:t>
      </w:r>
    </w:p>
    <w:p w14:paraId="07ACBACC" w14:textId="75B2E809" w:rsidR="007F09A8" w:rsidRPr="001041DE" w:rsidRDefault="007F09A8" w:rsidP="007F09A8">
      <w:pPr>
        <w:rPr>
          <w:rFonts w:asciiTheme="minorEastAsia" w:hAnsiTheme="minorEastAsia"/>
          <w:sz w:val="24"/>
          <w:szCs w:val="24"/>
        </w:rPr>
      </w:pPr>
      <w:r w:rsidRPr="001041DE">
        <w:rPr>
          <w:rFonts w:asciiTheme="minorEastAsia" w:hAnsiTheme="minorEastAsia" w:hint="eastAsia"/>
          <w:sz w:val="24"/>
          <w:szCs w:val="24"/>
        </w:rPr>
        <w:t xml:space="preserve">　　▼薬物の乱用防止に関する総合的な対策の実施［既存］</w:t>
      </w:r>
      <w:r>
        <w:rPr>
          <w:rFonts w:asciiTheme="minorEastAsia" w:hAnsiTheme="minorEastAsia" w:hint="eastAsia"/>
          <w:sz w:val="24"/>
          <w:szCs w:val="24"/>
        </w:rPr>
        <w:t>（再掲）</w:t>
      </w:r>
    </w:p>
    <w:p w14:paraId="0886E381" w14:textId="77777777" w:rsidR="007F09A8" w:rsidRPr="001041DE" w:rsidRDefault="007F09A8" w:rsidP="007F09A8">
      <w:pPr>
        <w:ind w:leftChars="300" w:left="630" w:firstLineChars="100" w:firstLine="240"/>
        <w:rPr>
          <w:rFonts w:asciiTheme="minorEastAsia" w:hAnsiTheme="minorEastAsia"/>
          <w:sz w:val="24"/>
          <w:szCs w:val="24"/>
        </w:rPr>
      </w:pPr>
      <w:r w:rsidRPr="001041DE">
        <w:rPr>
          <w:rFonts w:asciiTheme="minorEastAsia" w:hAnsiTheme="minorEastAsia" w:hint="eastAsia"/>
          <w:sz w:val="24"/>
          <w:szCs w:val="24"/>
        </w:rPr>
        <w:t>薬物の乱用を防止するため、国・府・市等関係機関で大阪府麻薬覚せい剤等対策本部を組織し、大阪薬物乱用「ダメ。ゼッタイ。」第五次戦略（平成31年3月策定）に基づき、啓発対策、依存症者対策、取締対策を推進します。【薬務課】</w:t>
      </w:r>
    </w:p>
    <w:p w14:paraId="39D2729A" w14:textId="77777777" w:rsidR="007F09A8" w:rsidRPr="001041DE" w:rsidRDefault="007F09A8" w:rsidP="007F09A8">
      <w:pPr>
        <w:rPr>
          <w:rFonts w:asciiTheme="minorEastAsia" w:hAnsiTheme="minorEastAsia"/>
          <w:sz w:val="24"/>
          <w:szCs w:val="24"/>
        </w:rPr>
      </w:pPr>
    </w:p>
    <w:p w14:paraId="59835443" w14:textId="35D8B79A" w:rsidR="007F09A8" w:rsidRPr="001041DE" w:rsidRDefault="007F09A8" w:rsidP="007F09A8">
      <w:pPr>
        <w:ind w:firstLineChars="200" w:firstLine="480"/>
        <w:rPr>
          <w:rFonts w:asciiTheme="minorEastAsia" w:hAnsiTheme="minorEastAsia"/>
          <w:sz w:val="24"/>
          <w:szCs w:val="24"/>
        </w:rPr>
      </w:pPr>
      <w:r w:rsidRPr="001041DE">
        <w:rPr>
          <w:rFonts w:asciiTheme="minorEastAsia" w:hAnsiTheme="minorEastAsia" w:hint="eastAsia"/>
          <w:sz w:val="24"/>
          <w:szCs w:val="24"/>
        </w:rPr>
        <w:t>▼依存症相談、家族教室、専門研修の実施［既存］</w:t>
      </w:r>
      <w:r>
        <w:rPr>
          <w:rFonts w:asciiTheme="minorEastAsia" w:hAnsiTheme="minorEastAsia" w:hint="eastAsia"/>
          <w:sz w:val="24"/>
          <w:szCs w:val="24"/>
        </w:rPr>
        <w:t>（再掲）</w:t>
      </w:r>
    </w:p>
    <w:p w14:paraId="1E4471C6" w14:textId="77777777" w:rsidR="007F09A8" w:rsidRPr="001041DE" w:rsidRDefault="007F09A8" w:rsidP="007F09A8">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大阪府こころの健康総合センターを依存症相談拠点支援センターとし、薬物を始めとする依存症専門相談窓口を設けるとともに、薬物依存症の本人を支える家族を対象に薬物問題の正しい理解とその対応について学ぶ教室（薬物依存症者家族サポートプログラム）を開催します。また、機関の職員等を対象とした専門研修を実施し、薬物依存症の治療・支援等ができる人材の育成に取り組みます。【大阪府こころの健康総合センター】</w:t>
      </w:r>
    </w:p>
    <w:p w14:paraId="42CD6DD4" w14:textId="77777777" w:rsidR="007F09A8" w:rsidRPr="001041DE" w:rsidRDefault="007F09A8" w:rsidP="007F09A8">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さらに、薬物を始めとする依存症の相談拠点である保健所において、相談窓口を設置し、薬物依存症本人やその家族への相談支援を実施するほか、薬務課においては相談窓口の案内を行います。【地域保健課、薬務課】</w:t>
      </w:r>
    </w:p>
    <w:p w14:paraId="5DFB40FF" w14:textId="77777777" w:rsidR="007F09A8" w:rsidRPr="008B5AD0" w:rsidRDefault="007F09A8" w:rsidP="007F09A8">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また、</w:t>
      </w:r>
      <w:r>
        <w:rPr>
          <w:rFonts w:asciiTheme="minorEastAsia" w:hAnsiTheme="minorEastAsia" w:hint="eastAsia"/>
          <w:sz w:val="24"/>
          <w:szCs w:val="24"/>
        </w:rPr>
        <w:t>大阪府</w:t>
      </w:r>
      <w:r w:rsidRPr="001041DE">
        <w:rPr>
          <w:rFonts w:asciiTheme="minorEastAsia" w:hAnsiTheme="minorEastAsia" w:hint="eastAsia"/>
          <w:sz w:val="24"/>
          <w:szCs w:val="24"/>
        </w:rPr>
        <w:t>警察では、「覚せい剤110番」において、覚醒剤に関する相談や情報の提供に対応します。【警察本部薬物対策課】</w:t>
      </w:r>
    </w:p>
    <w:p w14:paraId="0AF94E75" w14:textId="77777777" w:rsidR="007F09A8" w:rsidRPr="008B5AD0" w:rsidRDefault="007F09A8" w:rsidP="007F09A8">
      <w:pPr>
        <w:rPr>
          <w:rFonts w:asciiTheme="minorEastAsia" w:hAnsiTheme="minorEastAsia"/>
          <w:sz w:val="24"/>
          <w:szCs w:val="24"/>
        </w:rPr>
      </w:pPr>
    </w:p>
    <w:p w14:paraId="19438D7D" w14:textId="3B1DA630" w:rsidR="007F09A8" w:rsidRDefault="007F09A8" w:rsidP="007F09A8">
      <w:pPr>
        <w:rPr>
          <w:rFonts w:asciiTheme="minorEastAsia" w:hAnsiTheme="minorEastAsia"/>
          <w:sz w:val="24"/>
          <w:szCs w:val="24"/>
        </w:rPr>
      </w:pPr>
      <w:r>
        <w:rPr>
          <w:rFonts w:asciiTheme="minorEastAsia" w:hAnsiTheme="minorEastAsia" w:hint="eastAsia"/>
          <w:sz w:val="24"/>
          <w:szCs w:val="24"/>
        </w:rPr>
        <w:t xml:space="preserve">　　▼</w:t>
      </w:r>
      <w:r w:rsidRPr="002744ED">
        <w:rPr>
          <w:rFonts w:asciiTheme="minorEastAsia" w:hAnsiTheme="minorEastAsia" w:hint="eastAsia"/>
          <w:sz w:val="24"/>
          <w:szCs w:val="24"/>
        </w:rPr>
        <w:t>大阪</w:t>
      </w:r>
      <w:r>
        <w:rPr>
          <w:rFonts w:asciiTheme="minorEastAsia" w:hAnsiTheme="minorEastAsia" w:hint="eastAsia"/>
          <w:sz w:val="24"/>
          <w:szCs w:val="24"/>
        </w:rPr>
        <w:t>アディクション</w:t>
      </w:r>
      <w:r w:rsidRPr="002744ED">
        <w:rPr>
          <w:rFonts w:asciiTheme="minorEastAsia" w:hAnsiTheme="minorEastAsia" w:hint="eastAsia"/>
          <w:sz w:val="24"/>
          <w:szCs w:val="24"/>
        </w:rPr>
        <w:t>センター</w:t>
      </w:r>
      <w:r>
        <w:rPr>
          <w:rFonts w:asciiTheme="minorEastAsia" w:hAnsiTheme="minorEastAsia" w:hint="eastAsia"/>
          <w:sz w:val="24"/>
          <w:szCs w:val="24"/>
        </w:rPr>
        <w:t>(ＯＡＣ)の運営［既存］（再掲）</w:t>
      </w:r>
    </w:p>
    <w:p w14:paraId="4F97A39D" w14:textId="77777777" w:rsidR="007F09A8" w:rsidRDefault="007F09A8" w:rsidP="007F09A8">
      <w:pPr>
        <w:ind w:left="720" w:hangingChars="300" w:hanging="720"/>
        <w:rPr>
          <w:rFonts w:asciiTheme="minorEastAsia" w:hAnsiTheme="minorEastAsia"/>
          <w:sz w:val="24"/>
          <w:szCs w:val="24"/>
        </w:rPr>
      </w:pPr>
      <w:r>
        <w:rPr>
          <w:rFonts w:asciiTheme="minorEastAsia" w:hAnsiTheme="minorEastAsia" w:hint="eastAsia"/>
          <w:sz w:val="24"/>
          <w:szCs w:val="24"/>
        </w:rPr>
        <w:t xml:space="preserve">　　　　依存症に関する</w:t>
      </w:r>
      <w:r w:rsidRPr="00A95D5E">
        <w:rPr>
          <w:rFonts w:asciiTheme="minorEastAsia" w:hAnsiTheme="minorEastAsia" w:hint="eastAsia"/>
          <w:sz w:val="24"/>
          <w:szCs w:val="24"/>
        </w:rPr>
        <w:t>府全体の大きなネットワークとして</w:t>
      </w:r>
      <w:r>
        <w:rPr>
          <w:rFonts w:asciiTheme="minorEastAsia" w:hAnsiTheme="minorEastAsia" w:hint="eastAsia"/>
          <w:sz w:val="24"/>
          <w:szCs w:val="24"/>
        </w:rPr>
        <w:t>、</w:t>
      </w:r>
      <w:r w:rsidRPr="00A95D5E">
        <w:rPr>
          <w:rFonts w:asciiTheme="minorEastAsia" w:hAnsiTheme="minorEastAsia" w:hint="eastAsia"/>
          <w:sz w:val="24"/>
          <w:szCs w:val="24"/>
        </w:rPr>
        <w:t>府内の主要な支</w:t>
      </w:r>
      <w:r w:rsidRPr="00A95D5E">
        <w:rPr>
          <w:rFonts w:asciiTheme="minorEastAsia" w:hAnsiTheme="minorEastAsia" w:hint="eastAsia"/>
          <w:sz w:val="24"/>
          <w:szCs w:val="24"/>
        </w:rPr>
        <w:lastRenderedPageBreak/>
        <w:t>援機関や団体が加盟</w:t>
      </w:r>
      <w:r>
        <w:rPr>
          <w:rFonts w:asciiTheme="minorEastAsia" w:hAnsiTheme="minorEastAsia" w:hint="eastAsia"/>
          <w:sz w:val="24"/>
          <w:szCs w:val="24"/>
        </w:rPr>
        <w:t>する</w:t>
      </w:r>
      <w:r w:rsidRPr="00A95D5E">
        <w:rPr>
          <w:rFonts w:asciiTheme="minorEastAsia" w:hAnsiTheme="minorEastAsia" w:hint="eastAsia"/>
          <w:sz w:val="24"/>
          <w:szCs w:val="24"/>
        </w:rPr>
        <w:t>「大阪アディクションセンター」を</w:t>
      </w:r>
      <w:r>
        <w:rPr>
          <w:rFonts w:asciiTheme="minorEastAsia" w:hAnsiTheme="minorEastAsia" w:hint="eastAsia"/>
          <w:sz w:val="24"/>
          <w:szCs w:val="24"/>
        </w:rPr>
        <w:t>組織</w:t>
      </w:r>
      <w:r w:rsidRPr="00A95D5E">
        <w:rPr>
          <w:rFonts w:asciiTheme="minorEastAsia" w:hAnsiTheme="minorEastAsia" w:hint="eastAsia"/>
          <w:sz w:val="24"/>
          <w:szCs w:val="24"/>
        </w:rPr>
        <w:t>し、</w:t>
      </w:r>
      <w:r>
        <w:rPr>
          <w:rFonts w:asciiTheme="minorEastAsia" w:hAnsiTheme="minorEastAsia" w:hint="eastAsia"/>
          <w:sz w:val="24"/>
          <w:szCs w:val="24"/>
        </w:rPr>
        <w:t>加盟</w:t>
      </w:r>
      <w:r w:rsidRPr="002744ED">
        <w:rPr>
          <w:rFonts w:asciiTheme="minorEastAsia" w:hAnsiTheme="minorEastAsia" w:hint="eastAsia"/>
          <w:sz w:val="24"/>
          <w:szCs w:val="24"/>
        </w:rPr>
        <w:t>機関・団体が情報共有・連携しながら、依存症の本人及び家族等の相談・治療・回復を途切れなく支援</w:t>
      </w:r>
      <w:r>
        <w:rPr>
          <w:rFonts w:asciiTheme="minorEastAsia" w:hAnsiTheme="minorEastAsia" w:hint="eastAsia"/>
          <w:sz w:val="24"/>
          <w:szCs w:val="24"/>
        </w:rPr>
        <w:t>します。【大阪府こころの健康総合センター】</w:t>
      </w:r>
    </w:p>
    <w:p w14:paraId="076CA883" w14:textId="77777777" w:rsidR="007F09A8" w:rsidRDefault="007F09A8" w:rsidP="007F09A8">
      <w:pPr>
        <w:ind w:left="720" w:hangingChars="300" w:hanging="720"/>
        <w:rPr>
          <w:rFonts w:asciiTheme="minorEastAsia" w:hAnsiTheme="minorEastAsia"/>
          <w:sz w:val="24"/>
          <w:szCs w:val="24"/>
        </w:rPr>
      </w:pPr>
    </w:p>
    <w:p w14:paraId="6E896155" w14:textId="51FF92D6" w:rsidR="007F09A8" w:rsidRPr="001041DE" w:rsidRDefault="007F09A8" w:rsidP="007F09A8">
      <w:pPr>
        <w:ind w:left="720" w:hangingChars="300" w:hanging="720"/>
        <w:rPr>
          <w:rFonts w:asciiTheme="minorEastAsia" w:hAnsiTheme="minorEastAsia"/>
          <w:sz w:val="24"/>
          <w:szCs w:val="24"/>
        </w:rPr>
      </w:pPr>
      <w:r>
        <w:rPr>
          <w:rFonts w:asciiTheme="minorEastAsia" w:hAnsiTheme="minorEastAsia" w:hint="eastAsia"/>
          <w:sz w:val="24"/>
          <w:szCs w:val="24"/>
        </w:rPr>
        <w:t xml:space="preserve">　　</w:t>
      </w:r>
      <w:r w:rsidRPr="001041DE">
        <w:rPr>
          <w:rFonts w:asciiTheme="minorEastAsia" w:hAnsiTheme="minorEastAsia" w:hint="eastAsia"/>
          <w:sz w:val="24"/>
          <w:szCs w:val="24"/>
        </w:rPr>
        <w:t>▼依存症の医療提供体制の強化［既存］</w:t>
      </w:r>
      <w:r>
        <w:rPr>
          <w:rFonts w:asciiTheme="minorEastAsia" w:hAnsiTheme="minorEastAsia" w:hint="eastAsia"/>
          <w:sz w:val="24"/>
          <w:szCs w:val="24"/>
        </w:rPr>
        <w:t>（再掲）</w:t>
      </w:r>
    </w:p>
    <w:p w14:paraId="2767FF7A" w14:textId="77777777" w:rsidR="007F09A8" w:rsidRDefault="007F09A8" w:rsidP="007F09A8">
      <w:pPr>
        <w:ind w:left="720" w:hangingChars="300" w:hanging="720"/>
        <w:rPr>
          <w:rFonts w:asciiTheme="minorEastAsia" w:hAnsiTheme="minorEastAsia"/>
          <w:sz w:val="24"/>
          <w:szCs w:val="24"/>
        </w:rPr>
      </w:pPr>
      <w:r w:rsidRPr="001041DE">
        <w:rPr>
          <w:rFonts w:asciiTheme="minorEastAsia" w:hAnsiTheme="minorEastAsia" w:hint="eastAsia"/>
          <w:sz w:val="24"/>
          <w:szCs w:val="24"/>
        </w:rPr>
        <w:t xml:space="preserve">　　　　大阪府の精神科の基幹病院である大阪精神医療センターにおいて、薬物依存症等の相談並びに治療プログラムを提供します。【(地独)大阪府立</w:t>
      </w:r>
      <w:r>
        <w:rPr>
          <w:rFonts w:asciiTheme="minorEastAsia" w:hAnsiTheme="minorEastAsia" w:hint="eastAsia"/>
          <w:sz w:val="24"/>
          <w:szCs w:val="24"/>
        </w:rPr>
        <w:t>病院機構】</w:t>
      </w:r>
    </w:p>
    <w:p w14:paraId="5BC0C010" w14:textId="16E5F2FE" w:rsidR="007F09A8" w:rsidRDefault="007F09A8" w:rsidP="007F09A8">
      <w:pPr>
        <w:ind w:left="720" w:hangingChars="300" w:hanging="720"/>
        <w:rPr>
          <w:rFonts w:asciiTheme="minorEastAsia" w:hAnsiTheme="minorEastAsia"/>
          <w:sz w:val="24"/>
          <w:szCs w:val="24"/>
        </w:rPr>
      </w:pPr>
      <w:r>
        <w:rPr>
          <w:rFonts w:asciiTheme="minorEastAsia" w:hAnsiTheme="minorEastAsia" w:hint="eastAsia"/>
          <w:sz w:val="24"/>
          <w:szCs w:val="24"/>
        </w:rPr>
        <w:t xml:space="preserve">　　　　また、</w:t>
      </w:r>
      <w:r w:rsidRPr="006A0E27">
        <w:rPr>
          <w:rFonts w:asciiTheme="minorEastAsia" w:hAnsiTheme="minorEastAsia" w:hint="eastAsia"/>
          <w:sz w:val="24"/>
          <w:szCs w:val="24"/>
        </w:rPr>
        <w:t>「依存症専門医療機関」</w:t>
      </w:r>
      <w:r>
        <w:rPr>
          <w:rFonts w:asciiTheme="minorEastAsia" w:hAnsiTheme="minorEastAsia" w:hint="eastAsia"/>
          <w:sz w:val="24"/>
          <w:szCs w:val="24"/>
        </w:rPr>
        <w:t>及び</w:t>
      </w:r>
      <w:r w:rsidRPr="006A0E27">
        <w:rPr>
          <w:rFonts w:asciiTheme="minorEastAsia" w:hAnsiTheme="minorEastAsia" w:hint="eastAsia"/>
          <w:sz w:val="24"/>
          <w:szCs w:val="24"/>
        </w:rPr>
        <w:t>「依存症治療拠点機関」</w:t>
      </w:r>
      <w:r>
        <w:rPr>
          <w:rFonts w:asciiTheme="minorEastAsia" w:hAnsiTheme="minorEastAsia" w:hint="eastAsia"/>
          <w:sz w:val="24"/>
          <w:szCs w:val="24"/>
        </w:rPr>
        <w:t>を</w:t>
      </w:r>
      <w:r w:rsidRPr="006A0E27">
        <w:rPr>
          <w:rFonts w:asciiTheme="minorEastAsia" w:hAnsiTheme="minorEastAsia" w:hint="eastAsia"/>
          <w:sz w:val="24"/>
          <w:szCs w:val="24"/>
        </w:rPr>
        <w:t>選定</w:t>
      </w:r>
      <w:r>
        <w:rPr>
          <w:rFonts w:asciiTheme="minorEastAsia" w:hAnsiTheme="minorEastAsia" w:hint="eastAsia"/>
          <w:sz w:val="24"/>
          <w:szCs w:val="24"/>
        </w:rPr>
        <w:t>し、</w:t>
      </w:r>
      <w:r w:rsidRPr="006A0E27">
        <w:rPr>
          <w:rFonts w:asciiTheme="minorEastAsia" w:hAnsiTheme="minorEastAsia" w:hint="eastAsia"/>
          <w:sz w:val="24"/>
          <w:szCs w:val="24"/>
        </w:rPr>
        <w:t>薬物依存症の治療を提供できる専門医療</w:t>
      </w:r>
      <w:r>
        <w:rPr>
          <w:rFonts w:asciiTheme="minorEastAsia" w:hAnsiTheme="minorEastAsia" w:hint="eastAsia"/>
          <w:sz w:val="24"/>
          <w:szCs w:val="24"/>
        </w:rPr>
        <w:t>体制の強化と、専門医療機関の周知を図ります。【地域保健課】</w:t>
      </w:r>
    </w:p>
    <w:p w14:paraId="0EA7BE63" w14:textId="34C9707C" w:rsidR="00FB1F95" w:rsidRDefault="00FB1F95">
      <w:pPr>
        <w:widowControl/>
        <w:jc w:val="left"/>
        <w:rPr>
          <w:rFonts w:asciiTheme="minorEastAsia" w:hAnsiTheme="minorEastAsia"/>
          <w:sz w:val="24"/>
          <w:szCs w:val="24"/>
        </w:rPr>
      </w:pPr>
      <w:r>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90657" w:rsidRPr="001041DE" w14:paraId="2D27CC5B" w14:textId="77777777" w:rsidTr="00541F34">
        <w:tc>
          <w:tcPr>
            <w:tcW w:w="8476" w:type="dxa"/>
            <w:shd w:val="clear" w:color="auto" w:fill="FFFF00"/>
          </w:tcPr>
          <w:p w14:paraId="227993CC" w14:textId="4D425662" w:rsidR="00A90657" w:rsidRPr="001041DE" w:rsidRDefault="00A90657" w:rsidP="00F6645F">
            <w:pPr>
              <w:pStyle w:val="a7"/>
              <w:spacing w:line="400" w:lineRule="exact"/>
              <w:outlineLvl w:val="1"/>
              <w:rPr>
                <w:b/>
                <w:sz w:val="24"/>
                <w:szCs w:val="24"/>
              </w:rPr>
            </w:pPr>
            <w:bookmarkStart w:id="24" w:name="_Toc18224156"/>
            <w:r w:rsidRPr="001041DE">
              <w:rPr>
                <w:rFonts w:hint="eastAsia"/>
                <w:b/>
                <w:sz w:val="26"/>
                <w:szCs w:val="26"/>
              </w:rPr>
              <w:lastRenderedPageBreak/>
              <w:t>５　民間協力者の活動の促進</w:t>
            </w:r>
            <w:r w:rsidR="00080D21" w:rsidRPr="001041DE">
              <w:rPr>
                <w:rFonts w:hint="eastAsia"/>
                <w:b/>
                <w:sz w:val="26"/>
                <w:szCs w:val="26"/>
              </w:rPr>
              <w:t>及び</w:t>
            </w:r>
            <w:r w:rsidRPr="001041DE">
              <w:rPr>
                <w:rFonts w:hint="eastAsia"/>
                <w:b/>
                <w:sz w:val="26"/>
                <w:szCs w:val="26"/>
              </w:rPr>
              <w:t>広報・啓発活動の推進</w:t>
            </w:r>
            <w:bookmarkEnd w:id="24"/>
          </w:p>
        </w:tc>
      </w:tr>
    </w:tbl>
    <w:p w14:paraId="3659B89D" w14:textId="77777777" w:rsidR="00E73768" w:rsidRPr="001041DE" w:rsidRDefault="00E73768" w:rsidP="00A90657">
      <w:pPr>
        <w:spacing w:line="240" w:lineRule="exact"/>
        <w:rPr>
          <w:rFonts w:asciiTheme="minorEastAsia" w:hAnsiTheme="minorEastAsia"/>
          <w:sz w:val="24"/>
          <w:szCs w:val="24"/>
        </w:rPr>
      </w:pPr>
    </w:p>
    <w:p w14:paraId="0970FE0B" w14:textId="401193F7" w:rsidR="00A90657" w:rsidRDefault="00080097" w:rsidP="00A90657">
      <w:pPr>
        <w:ind w:firstLineChars="100" w:firstLine="240"/>
        <w:rPr>
          <w:rFonts w:asciiTheme="minorEastAsia" w:hAnsiTheme="minorEastAsia"/>
          <w:sz w:val="24"/>
          <w:szCs w:val="24"/>
        </w:rPr>
      </w:pPr>
      <w:r w:rsidRPr="001041DE">
        <w:rPr>
          <w:rFonts w:asciiTheme="minorEastAsia" w:hAnsiTheme="minorEastAsia" w:hint="eastAsia"/>
          <w:sz w:val="24"/>
          <w:szCs w:val="24"/>
        </w:rPr>
        <w:t>《</w:t>
      </w:r>
      <w:r w:rsidR="00A90657" w:rsidRPr="001041DE">
        <w:rPr>
          <w:rFonts w:asciiTheme="minorEastAsia" w:hAnsiTheme="minorEastAsia" w:hint="eastAsia"/>
          <w:sz w:val="24"/>
          <w:szCs w:val="24"/>
        </w:rPr>
        <w:t>現状と</w:t>
      </w:r>
      <w:r w:rsidR="0071037A" w:rsidRPr="001041DE">
        <w:rPr>
          <w:rFonts w:asciiTheme="minorEastAsia" w:hAnsiTheme="minorEastAsia" w:hint="eastAsia"/>
          <w:sz w:val="24"/>
          <w:szCs w:val="24"/>
        </w:rPr>
        <w:t>取組</w:t>
      </w:r>
      <w:r w:rsidR="001A4CC1" w:rsidRPr="001041DE">
        <w:rPr>
          <w:rFonts w:asciiTheme="minorEastAsia" w:hAnsiTheme="minorEastAsia" w:hint="eastAsia"/>
          <w:sz w:val="24"/>
          <w:szCs w:val="24"/>
        </w:rPr>
        <w:t>方向</w:t>
      </w:r>
      <w:r w:rsidRPr="001041DE">
        <w:rPr>
          <w:rFonts w:asciiTheme="minorEastAsia" w:hAnsiTheme="minorEastAsia" w:hint="eastAsia"/>
          <w:sz w:val="24"/>
          <w:szCs w:val="24"/>
        </w:rPr>
        <w:t>》</w:t>
      </w:r>
    </w:p>
    <w:p w14:paraId="571C5BEB" w14:textId="44137B86" w:rsidR="001423FE" w:rsidRDefault="00E84CF8" w:rsidP="00BC47B7">
      <w:pPr>
        <w:ind w:leftChars="200" w:left="420" w:firstLineChars="100" w:firstLine="240"/>
        <w:rPr>
          <w:rFonts w:asciiTheme="minorEastAsia" w:hAnsiTheme="minorEastAsia"/>
          <w:sz w:val="24"/>
          <w:szCs w:val="24"/>
        </w:rPr>
      </w:pPr>
      <w:r w:rsidRPr="00E84CF8">
        <w:rPr>
          <w:rFonts w:asciiTheme="minorEastAsia" w:hAnsiTheme="minorEastAsia" w:hint="eastAsia"/>
          <w:sz w:val="24"/>
          <w:szCs w:val="24"/>
        </w:rPr>
        <w:t>再犯の防止に関する</w:t>
      </w:r>
      <w:r w:rsidR="007C5E11">
        <w:rPr>
          <w:rFonts w:asciiTheme="minorEastAsia" w:hAnsiTheme="minorEastAsia" w:hint="eastAsia"/>
          <w:sz w:val="24"/>
          <w:szCs w:val="24"/>
        </w:rPr>
        <w:t>取組</w:t>
      </w:r>
      <w:r w:rsidRPr="00E84CF8">
        <w:rPr>
          <w:rFonts w:asciiTheme="minorEastAsia" w:hAnsiTheme="minorEastAsia" w:hint="eastAsia"/>
          <w:sz w:val="24"/>
          <w:szCs w:val="24"/>
        </w:rPr>
        <w:t>は、犯罪や非行をした人の立ち直りを地域で</w:t>
      </w:r>
      <w:r w:rsidR="00BC47B7">
        <w:rPr>
          <w:rFonts w:asciiTheme="minorEastAsia" w:hAnsiTheme="minorEastAsia" w:hint="eastAsia"/>
          <w:sz w:val="24"/>
          <w:szCs w:val="24"/>
        </w:rPr>
        <w:t xml:space="preserve">　</w:t>
      </w:r>
      <w:r w:rsidRPr="00E84CF8">
        <w:rPr>
          <w:rFonts w:asciiTheme="minorEastAsia" w:hAnsiTheme="minorEastAsia" w:hint="eastAsia"/>
          <w:sz w:val="24"/>
          <w:szCs w:val="24"/>
        </w:rPr>
        <w:t>支える</w:t>
      </w:r>
      <w:r w:rsidR="00BC47B7">
        <w:rPr>
          <w:rFonts w:asciiTheme="minorEastAsia" w:hAnsiTheme="minorEastAsia" w:hint="eastAsia"/>
          <w:sz w:val="24"/>
          <w:szCs w:val="24"/>
        </w:rPr>
        <w:t>「</w:t>
      </w:r>
      <w:r w:rsidRPr="00E84CF8">
        <w:rPr>
          <w:rFonts w:asciiTheme="minorEastAsia" w:hAnsiTheme="minorEastAsia" w:hint="eastAsia"/>
          <w:sz w:val="24"/>
          <w:szCs w:val="24"/>
        </w:rPr>
        <w:t>保護司</w:t>
      </w:r>
      <w:r w:rsidR="00BC47B7">
        <w:rPr>
          <w:rFonts w:asciiTheme="minorEastAsia" w:hAnsiTheme="minorEastAsia" w:hint="eastAsia"/>
          <w:sz w:val="24"/>
          <w:szCs w:val="24"/>
        </w:rPr>
        <w:t>」</w:t>
      </w:r>
      <w:r w:rsidR="00541F34">
        <w:rPr>
          <w:rFonts w:asciiTheme="minorEastAsia" w:hAnsiTheme="minorEastAsia" w:hint="eastAsia"/>
          <w:sz w:val="24"/>
          <w:szCs w:val="24"/>
        </w:rPr>
        <w:t>を中心に</w:t>
      </w:r>
      <w:r w:rsidRPr="00E84CF8">
        <w:rPr>
          <w:rFonts w:asciiTheme="minorEastAsia" w:hAnsiTheme="minorEastAsia" w:hint="eastAsia"/>
          <w:sz w:val="24"/>
          <w:szCs w:val="24"/>
        </w:rPr>
        <w:t>、青少年の健全な育成を助け</w:t>
      </w:r>
      <w:r>
        <w:rPr>
          <w:rFonts w:asciiTheme="minorEastAsia" w:hAnsiTheme="minorEastAsia" w:hint="eastAsia"/>
          <w:sz w:val="24"/>
          <w:szCs w:val="24"/>
        </w:rPr>
        <w:t>、</w:t>
      </w:r>
      <w:r w:rsidRPr="00E84CF8">
        <w:rPr>
          <w:rFonts w:asciiTheme="minorEastAsia" w:hAnsiTheme="minorEastAsia" w:hint="eastAsia"/>
          <w:sz w:val="24"/>
          <w:szCs w:val="24"/>
        </w:rPr>
        <w:t>犯罪をした人や非行のある少年の改善更生に協力</w:t>
      </w:r>
      <w:r w:rsidR="00BC47B7">
        <w:rPr>
          <w:rFonts w:asciiTheme="minorEastAsia" w:hAnsiTheme="minorEastAsia" w:hint="eastAsia"/>
          <w:sz w:val="24"/>
          <w:szCs w:val="24"/>
        </w:rPr>
        <w:t>す</w:t>
      </w:r>
      <w:r>
        <w:rPr>
          <w:rFonts w:asciiTheme="minorEastAsia" w:hAnsiTheme="minorEastAsia" w:hint="eastAsia"/>
          <w:sz w:val="24"/>
          <w:szCs w:val="24"/>
        </w:rPr>
        <w:t>る</w:t>
      </w:r>
      <w:r w:rsidR="00BC47B7">
        <w:rPr>
          <w:rFonts w:asciiTheme="minorEastAsia" w:hAnsiTheme="minorEastAsia" w:hint="eastAsia"/>
          <w:sz w:val="24"/>
          <w:szCs w:val="24"/>
        </w:rPr>
        <w:t>「</w:t>
      </w:r>
      <w:r w:rsidRPr="00E84CF8">
        <w:rPr>
          <w:rFonts w:asciiTheme="minorEastAsia" w:hAnsiTheme="minorEastAsia" w:hint="eastAsia"/>
          <w:sz w:val="24"/>
          <w:szCs w:val="24"/>
        </w:rPr>
        <w:t>更生保護女性会員</w:t>
      </w:r>
      <w:r w:rsidR="00BC47B7">
        <w:rPr>
          <w:rFonts w:asciiTheme="minorEastAsia" w:hAnsiTheme="minorEastAsia" w:hint="eastAsia"/>
          <w:sz w:val="24"/>
          <w:szCs w:val="24"/>
        </w:rPr>
        <w:t>」</w:t>
      </w:r>
      <w:r w:rsidRPr="00E84CF8">
        <w:rPr>
          <w:rFonts w:asciiTheme="minorEastAsia" w:hAnsiTheme="minorEastAsia" w:hint="eastAsia"/>
          <w:sz w:val="24"/>
          <w:szCs w:val="24"/>
        </w:rPr>
        <w:t>、</w:t>
      </w:r>
      <w:r w:rsidR="00BC47B7" w:rsidRPr="00BC47B7">
        <w:rPr>
          <w:rFonts w:asciiTheme="minorEastAsia" w:hAnsiTheme="minorEastAsia" w:hint="eastAsia"/>
          <w:sz w:val="24"/>
          <w:szCs w:val="24"/>
        </w:rPr>
        <w:t>様々な問題を抱える少年</w:t>
      </w:r>
      <w:r w:rsidR="00BC47B7">
        <w:rPr>
          <w:rFonts w:asciiTheme="minorEastAsia" w:hAnsiTheme="minorEastAsia" w:hint="eastAsia"/>
          <w:sz w:val="24"/>
          <w:szCs w:val="24"/>
        </w:rPr>
        <w:t>に対して</w:t>
      </w:r>
      <w:r w:rsidR="00BC47B7" w:rsidRPr="00BC47B7">
        <w:rPr>
          <w:rFonts w:asciiTheme="minorEastAsia" w:hAnsiTheme="minorEastAsia" w:hint="eastAsia"/>
          <w:sz w:val="24"/>
          <w:szCs w:val="24"/>
        </w:rPr>
        <w:t>兄や姉のよう</w:t>
      </w:r>
      <w:r w:rsidR="00BC47B7">
        <w:rPr>
          <w:rFonts w:asciiTheme="minorEastAsia" w:hAnsiTheme="minorEastAsia" w:hint="eastAsia"/>
          <w:sz w:val="24"/>
          <w:szCs w:val="24"/>
        </w:rPr>
        <w:t>に</w:t>
      </w:r>
      <w:r w:rsidR="00BC47B7" w:rsidRPr="00BC47B7">
        <w:rPr>
          <w:rFonts w:asciiTheme="minorEastAsia" w:hAnsiTheme="minorEastAsia" w:hint="eastAsia"/>
          <w:sz w:val="24"/>
          <w:szCs w:val="24"/>
        </w:rPr>
        <w:t>接しながら</w:t>
      </w:r>
      <w:r w:rsidR="00BC47B7">
        <w:rPr>
          <w:rFonts w:asciiTheme="minorEastAsia" w:hAnsiTheme="minorEastAsia" w:hint="eastAsia"/>
          <w:sz w:val="24"/>
          <w:szCs w:val="24"/>
        </w:rPr>
        <w:t>、</w:t>
      </w:r>
      <w:r w:rsidR="00BC47B7" w:rsidRPr="00BC47B7">
        <w:rPr>
          <w:rFonts w:asciiTheme="minorEastAsia" w:hAnsiTheme="minorEastAsia" w:hint="eastAsia"/>
          <w:sz w:val="24"/>
          <w:szCs w:val="24"/>
        </w:rPr>
        <w:t>少年が健全に成長していくのを支援する</w:t>
      </w:r>
      <w:r w:rsidR="00BC47B7">
        <w:rPr>
          <w:rFonts w:asciiTheme="minorEastAsia" w:hAnsiTheme="minorEastAsia" w:hint="eastAsia"/>
          <w:sz w:val="24"/>
          <w:szCs w:val="24"/>
        </w:rPr>
        <w:t>「</w:t>
      </w:r>
      <w:r w:rsidRPr="00E84CF8">
        <w:rPr>
          <w:rFonts w:asciiTheme="minorEastAsia" w:hAnsiTheme="minorEastAsia" w:hint="eastAsia"/>
          <w:sz w:val="24"/>
          <w:szCs w:val="24"/>
        </w:rPr>
        <w:t>ＢＢＳ</w:t>
      </w:r>
      <w:r w:rsidR="00AF279F">
        <w:rPr>
          <w:rFonts w:asciiTheme="minorEastAsia" w:hAnsiTheme="minorEastAsia" w:hint="eastAsia"/>
          <w:sz w:val="24"/>
          <w:szCs w:val="24"/>
        </w:rPr>
        <w:t>（</w:t>
      </w:r>
      <w:r w:rsidR="00AF279F" w:rsidRPr="00AF279F">
        <w:rPr>
          <w:rFonts w:asciiTheme="minorEastAsia" w:hAnsiTheme="minorEastAsia" w:hint="eastAsia"/>
          <w:sz w:val="24"/>
          <w:szCs w:val="24"/>
        </w:rPr>
        <w:t>Big</w:t>
      </w:r>
      <w:r w:rsidR="00AF279F">
        <w:rPr>
          <w:rFonts w:asciiTheme="minorEastAsia" w:hAnsiTheme="minorEastAsia"/>
          <w:sz w:val="24"/>
          <w:szCs w:val="24"/>
        </w:rPr>
        <w:t xml:space="preserve"> </w:t>
      </w:r>
      <w:r w:rsidR="00AF279F">
        <w:rPr>
          <w:rFonts w:asciiTheme="minorEastAsia" w:hAnsiTheme="minorEastAsia" w:hint="eastAsia"/>
          <w:sz w:val="24"/>
          <w:szCs w:val="24"/>
        </w:rPr>
        <w:t>Brothers and</w:t>
      </w:r>
      <w:r w:rsidR="00AF279F" w:rsidRPr="00AF279F">
        <w:rPr>
          <w:rFonts w:asciiTheme="minorEastAsia" w:hAnsiTheme="minorEastAsia" w:hint="eastAsia"/>
          <w:sz w:val="24"/>
          <w:szCs w:val="24"/>
        </w:rPr>
        <w:t xml:space="preserve"> Sisters</w:t>
      </w:r>
      <w:r w:rsidR="00AF279F">
        <w:rPr>
          <w:rFonts w:asciiTheme="minorEastAsia" w:hAnsiTheme="minorEastAsia" w:hint="eastAsia"/>
          <w:sz w:val="24"/>
          <w:szCs w:val="24"/>
        </w:rPr>
        <w:t>）</w:t>
      </w:r>
      <w:r w:rsidRPr="00E84CF8">
        <w:rPr>
          <w:rFonts w:asciiTheme="minorEastAsia" w:hAnsiTheme="minorEastAsia" w:hint="eastAsia"/>
          <w:sz w:val="24"/>
          <w:szCs w:val="24"/>
        </w:rPr>
        <w:t>会員</w:t>
      </w:r>
      <w:r w:rsidR="00BC47B7">
        <w:rPr>
          <w:rFonts w:asciiTheme="minorEastAsia" w:hAnsiTheme="minorEastAsia" w:hint="eastAsia"/>
          <w:sz w:val="24"/>
          <w:szCs w:val="24"/>
        </w:rPr>
        <w:t>」、</w:t>
      </w:r>
      <w:r w:rsidRPr="00E84CF8">
        <w:rPr>
          <w:rFonts w:asciiTheme="minorEastAsia" w:hAnsiTheme="minorEastAsia" w:hint="eastAsia"/>
          <w:sz w:val="24"/>
          <w:szCs w:val="24"/>
        </w:rPr>
        <w:t>矯正を支える</w:t>
      </w:r>
      <w:r w:rsidR="00BC47B7">
        <w:rPr>
          <w:rFonts w:asciiTheme="minorEastAsia" w:hAnsiTheme="minorEastAsia" w:hint="eastAsia"/>
          <w:sz w:val="24"/>
          <w:szCs w:val="24"/>
        </w:rPr>
        <w:t>「</w:t>
      </w:r>
      <w:r w:rsidRPr="00E84CF8">
        <w:rPr>
          <w:rFonts w:asciiTheme="minorEastAsia" w:hAnsiTheme="minorEastAsia" w:hint="eastAsia"/>
          <w:sz w:val="24"/>
          <w:szCs w:val="24"/>
        </w:rPr>
        <w:t>篤志面接委員</w:t>
      </w:r>
      <w:r w:rsidR="00BC47B7">
        <w:rPr>
          <w:rFonts w:asciiTheme="minorEastAsia" w:hAnsiTheme="minorEastAsia" w:hint="eastAsia"/>
          <w:sz w:val="24"/>
          <w:szCs w:val="24"/>
        </w:rPr>
        <w:t>」</w:t>
      </w:r>
      <w:r w:rsidRPr="00E84CF8">
        <w:rPr>
          <w:rFonts w:asciiTheme="minorEastAsia" w:hAnsiTheme="minorEastAsia" w:hint="eastAsia"/>
          <w:sz w:val="24"/>
          <w:szCs w:val="24"/>
        </w:rPr>
        <w:t>や</w:t>
      </w:r>
      <w:r w:rsidR="00BC47B7">
        <w:rPr>
          <w:rFonts w:asciiTheme="minorEastAsia" w:hAnsiTheme="minorEastAsia" w:hint="eastAsia"/>
          <w:sz w:val="24"/>
          <w:szCs w:val="24"/>
        </w:rPr>
        <w:t>「</w:t>
      </w:r>
      <w:r w:rsidRPr="00E84CF8">
        <w:rPr>
          <w:rFonts w:asciiTheme="minorEastAsia" w:hAnsiTheme="minorEastAsia" w:hint="eastAsia"/>
          <w:sz w:val="24"/>
          <w:szCs w:val="24"/>
        </w:rPr>
        <w:t>教誨師</w:t>
      </w:r>
      <w:r w:rsidR="00BC47B7">
        <w:rPr>
          <w:rFonts w:asciiTheme="minorEastAsia" w:hAnsiTheme="minorEastAsia" w:hint="eastAsia"/>
          <w:sz w:val="24"/>
          <w:szCs w:val="24"/>
        </w:rPr>
        <w:t>」</w:t>
      </w:r>
      <w:r w:rsidRPr="00E84CF8">
        <w:rPr>
          <w:rFonts w:asciiTheme="minorEastAsia" w:hAnsiTheme="minorEastAsia" w:hint="eastAsia"/>
          <w:sz w:val="24"/>
          <w:szCs w:val="24"/>
        </w:rPr>
        <w:t>など、多くの民間</w:t>
      </w:r>
      <w:r w:rsidR="00E3001D">
        <w:rPr>
          <w:rFonts w:asciiTheme="minorEastAsia" w:hAnsiTheme="minorEastAsia" w:hint="eastAsia"/>
          <w:sz w:val="24"/>
          <w:szCs w:val="24"/>
        </w:rPr>
        <w:t>協力者</w:t>
      </w:r>
      <w:r w:rsidRPr="00E84CF8">
        <w:rPr>
          <w:rFonts w:asciiTheme="minorEastAsia" w:hAnsiTheme="minorEastAsia" w:hint="eastAsia"/>
          <w:sz w:val="24"/>
          <w:szCs w:val="24"/>
        </w:rPr>
        <w:t>により支えられています。</w:t>
      </w:r>
    </w:p>
    <w:p w14:paraId="3E1D2669" w14:textId="70C2BFCE" w:rsidR="00541F34" w:rsidRDefault="00DE05CA" w:rsidP="00BC47B7">
      <w:pPr>
        <w:ind w:leftChars="200" w:left="420" w:firstLineChars="100" w:firstLine="240"/>
        <w:rPr>
          <w:rFonts w:asciiTheme="minorEastAsia" w:hAnsiTheme="minorEastAsia"/>
          <w:sz w:val="24"/>
          <w:szCs w:val="24"/>
        </w:rPr>
      </w:pPr>
      <w:r>
        <w:rPr>
          <w:rFonts w:asciiTheme="minorEastAsia" w:hAnsiTheme="minorEastAsia" w:hint="eastAsia"/>
          <w:sz w:val="24"/>
          <w:szCs w:val="24"/>
        </w:rPr>
        <w:t>こうした</w:t>
      </w:r>
      <w:r w:rsidR="007C5E11">
        <w:rPr>
          <w:rFonts w:asciiTheme="minorEastAsia" w:hAnsiTheme="minorEastAsia" w:hint="eastAsia"/>
          <w:sz w:val="24"/>
          <w:szCs w:val="24"/>
        </w:rPr>
        <w:t>取組</w:t>
      </w:r>
      <w:r>
        <w:rPr>
          <w:rFonts w:asciiTheme="minorEastAsia" w:hAnsiTheme="minorEastAsia" w:hint="eastAsia"/>
          <w:sz w:val="24"/>
          <w:szCs w:val="24"/>
        </w:rPr>
        <w:t>を引き続き進めていくにあたって、</w:t>
      </w:r>
      <w:r w:rsidR="00541F34" w:rsidRPr="00541F34">
        <w:rPr>
          <w:rFonts w:asciiTheme="minorEastAsia" w:hAnsiTheme="minorEastAsia" w:hint="eastAsia"/>
          <w:sz w:val="24"/>
          <w:szCs w:val="24"/>
        </w:rPr>
        <w:t>保護司</w:t>
      </w:r>
      <w:r w:rsidR="002333FC">
        <w:rPr>
          <w:rFonts w:asciiTheme="minorEastAsia" w:hAnsiTheme="minorEastAsia" w:hint="eastAsia"/>
          <w:sz w:val="24"/>
          <w:szCs w:val="24"/>
        </w:rPr>
        <w:t>等</w:t>
      </w:r>
      <w:r w:rsidR="00541F34" w:rsidRPr="00541F34">
        <w:rPr>
          <w:rFonts w:asciiTheme="minorEastAsia" w:hAnsiTheme="minorEastAsia" w:hint="eastAsia"/>
          <w:sz w:val="24"/>
          <w:szCs w:val="24"/>
        </w:rPr>
        <w:t>の高齢化や</w:t>
      </w:r>
      <w:r w:rsidR="0039687A">
        <w:rPr>
          <w:rFonts w:asciiTheme="minorEastAsia" w:hAnsiTheme="minorEastAsia" w:hint="eastAsia"/>
          <w:sz w:val="24"/>
          <w:szCs w:val="24"/>
        </w:rPr>
        <w:t>、新たな人材の確保</w:t>
      </w:r>
      <w:r w:rsidR="00541F34" w:rsidRPr="00541F34">
        <w:rPr>
          <w:rFonts w:asciiTheme="minorEastAsia" w:hAnsiTheme="minorEastAsia" w:hint="eastAsia"/>
          <w:sz w:val="24"/>
          <w:szCs w:val="24"/>
        </w:rPr>
        <w:t>が課題</w:t>
      </w:r>
      <w:r w:rsidR="0039687A">
        <w:rPr>
          <w:rFonts w:asciiTheme="minorEastAsia" w:hAnsiTheme="minorEastAsia" w:hint="eastAsia"/>
          <w:sz w:val="24"/>
          <w:szCs w:val="24"/>
        </w:rPr>
        <w:t>となってい</w:t>
      </w:r>
      <w:r w:rsidR="0086313C">
        <w:rPr>
          <w:rFonts w:asciiTheme="minorEastAsia" w:hAnsiTheme="minorEastAsia" w:hint="eastAsia"/>
          <w:sz w:val="24"/>
          <w:szCs w:val="24"/>
        </w:rPr>
        <w:t>ることから、人材確保に協力し</w:t>
      </w:r>
      <w:r w:rsidR="0039687A">
        <w:rPr>
          <w:rFonts w:asciiTheme="minorEastAsia" w:hAnsiTheme="minorEastAsia" w:hint="eastAsia"/>
          <w:sz w:val="24"/>
          <w:szCs w:val="24"/>
        </w:rPr>
        <w:t>ま</w:t>
      </w:r>
      <w:r w:rsidR="00541F34" w:rsidRPr="00541F34">
        <w:rPr>
          <w:rFonts w:asciiTheme="minorEastAsia" w:hAnsiTheme="minorEastAsia" w:hint="eastAsia"/>
          <w:sz w:val="24"/>
          <w:szCs w:val="24"/>
        </w:rPr>
        <w:t>す</w:t>
      </w:r>
      <w:r w:rsidR="0039687A">
        <w:rPr>
          <w:rFonts w:asciiTheme="minorEastAsia" w:hAnsiTheme="minorEastAsia" w:hint="eastAsia"/>
          <w:sz w:val="24"/>
          <w:szCs w:val="24"/>
        </w:rPr>
        <w:t>。</w:t>
      </w:r>
    </w:p>
    <w:p w14:paraId="7425DA2C" w14:textId="0FD1293F" w:rsidR="00E73768" w:rsidRPr="00E73768" w:rsidRDefault="00E73768" w:rsidP="00E73768">
      <w:pPr>
        <w:ind w:leftChars="200" w:left="420" w:firstLineChars="100" w:firstLine="240"/>
        <w:rPr>
          <w:rFonts w:asciiTheme="minorEastAsia" w:hAnsiTheme="minorEastAsia"/>
          <w:sz w:val="24"/>
          <w:szCs w:val="24"/>
        </w:rPr>
      </w:pPr>
      <w:r>
        <w:rPr>
          <w:rFonts w:asciiTheme="minorEastAsia" w:hAnsiTheme="minorEastAsia" w:hint="eastAsia"/>
          <w:sz w:val="24"/>
          <w:szCs w:val="24"/>
        </w:rPr>
        <w:t>また、</w:t>
      </w:r>
      <w:r w:rsidRPr="00E73768">
        <w:rPr>
          <w:rFonts w:asciiTheme="minorEastAsia" w:hAnsiTheme="minorEastAsia" w:hint="eastAsia"/>
          <w:sz w:val="24"/>
          <w:szCs w:val="24"/>
        </w:rPr>
        <w:t>昭和26（1951</w:t>
      </w:r>
      <w:r>
        <w:rPr>
          <w:rFonts w:asciiTheme="minorEastAsia" w:hAnsiTheme="minorEastAsia" w:hint="eastAsia"/>
          <w:sz w:val="24"/>
          <w:szCs w:val="24"/>
        </w:rPr>
        <w:t>）年から</w:t>
      </w:r>
      <w:r w:rsidRPr="00E73768">
        <w:rPr>
          <w:rFonts w:asciiTheme="minorEastAsia" w:hAnsiTheme="minorEastAsia" w:hint="eastAsia"/>
          <w:sz w:val="24"/>
          <w:szCs w:val="24"/>
        </w:rPr>
        <w:t>「社会を明るくする運動」が実施されて</w:t>
      </w:r>
      <w:r>
        <w:rPr>
          <w:rFonts w:asciiTheme="minorEastAsia" w:hAnsiTheme="minorEastAsia" w:hint="eastAsia"/>
          <w:sz w:val="24"/>
          <w:szCs w:val="24"/>
        </w:rPr>
        <w:t>おり、</w:t>
      </w:r>
      <w:r w:rsidRPr="00E73768">
        <w:rPr>
          <w:rFonts w:asciiTheme="minorEastAsia" w:hAnsiTheme="minorEastAsia" w:hint="eastAsia"/>
          <w:sz w:val="24"/>
          <w:szCs w:val="24"/>
        </w:rPr>
        <w:t>再犯防止推進法第６条</w:t>
      </w:r>
      <w:r>
        <w:rPr>
          <w:rFonts w:asciiTheme="minorEastAsia" w:hAnsiTheme="minorEastAsia" w:hint="eastAsia"/>
          <w:sz w:val="24"/>
          <w:szCs w:val="24"/>
        </w:rPr>
        <w:t>の規定に基づいて</w:t>
      </w:r>
      <w:r w:rsidRPr="00E73768">
        <w:rPr>
          <w:rFonts w:asciiTheme="minorEastAsia" w:hAnsiTheme="minorEastAsia" w:hint="eastAsia"/>
          <w:sz w:val="24"/>
          <w:szCs w:val="24"/>
        </w:rPr>
        <w:t>７月を「再犯防止啓発月間」と定め</w:t>
      </w:r>
      <w:r>
        <w:rPr>
          <w:rFonts w:asciiTheme="minorEastAsia" w:hAnsiTheme="minorEastAsia" w:hint="eastAsia"/>
          <w:sz w:val="24"/>
          <w:szCs w:val="24"/>
        </w:rPr>
        <w:t>て、毎年、全国的に広報・啓発活動が行われてい</w:t>
      </w:r>
      <w:r w:rsidRPr="00E73768">
        <w:rPr>
          <w:rFonts w:asciiTheme="minorEastAsia" w:hAnsiTheme="minorEastAsia" w:hint="eastAsia"/>
          <w:sz w:val="24"/>
          <w:szCs w:val="24"/>
        </w:rPr>
        <w:t>ます</w:t>
      </w:r>
      <w:r w:rsidR="0086313C">
        <w:rPr>
          <w:rFonts w:asciiTheme="minorEastAsia" w:hAnsiTheme="minorEastAsia" w:hint="eastAsia"/>
          <w:sz w:val="24"/>
          <w:szCs w:val="24"/>
        </w:rPr>
        <w:t>が、再犯防止は</w:t>
      </w:r>
      <w:r w:rsidRPr="00E73768">
        <w:rPr>
          <w:rFonts w:asciiTheme="minorEastAsia" w:hAnsiTheme="minorEastAsia" w:hint="eastAsia"/>
          <w:sz w:val="24"/>
          <w:szCs w:val="24"/>
        </w:rPr>
        <w:t>府民にとって必ずしも身近な</w:t>
      </w:r>
      <w:r w:rsidR="0086313C">
        <w:rPr>
          <w:rFonts w:asciiTheme="minorEastAsia" w:hAnsiTheme="minorEastAsia" w:hint="eastAsia"/>
          <w:sz w:val="24"/>
          <w:szCs w:val="24"/>
        </w:rPr>
        <w:t>問題</w:t>
      </w:r>
      <w:r w:rsidRPr="00E73768">
        <w:rPr>
          <w:rFonts w:asciiTheme="minorEastAsia" w:hAnsiTheme="minorEastAsia" w:hint="eastAsia"/>
          <w:sz w:val="24"/>
          <w:szCs w:val="24"/>
        </w:rPr>
        <w:t>ではないため、「社会を明るくする運動」や「再犯防止啓発月間」について十分に認知されているとは言え</w:t>
      </w:r>
      <w:r w:rsidR="0086313C">
        <w:rPr>
          <w:rFonts w:asciiTheme="minorEastAsia" w:hAnsiTheme="minorEastAsia" w:hint="eastAsia"/>
          <w:sz w:val="24"/>
          <w:szCs w:val="24"/>
        </w:rPr>
        <w:t>ないことから</w:t>
      </w:r>
      <w:r w:rsidRPr="00E73768">
        <w:rPr>
          <w:rFonts w:asciiTheme="minorEastAsia" w:hAnsiTheme="minorEastAsia" w:hint="eastAsia"/>
          <w:sz w:val="24"/>
          <w:szCs w:val="24"/>
        </w:rPr>
        <w:t>、府民の間に広く再犯の防止等についての関心と理解</w:t>
      </w:r>
      <w:r w:rsidR="0086313C">
        <w:rPr>
          <w:rFonts w:asciiTheme="minorEastAsia" w:hAnsiTheme="minorEastAsia" w:hint="eastAsia"/>
          <w:sz w:val="24"/>
          <w:szCs w:val="24"/>
        </w:rPr>
        <w:t>が</w:t>
      </w:r>
      <w:r w:rsidRPr="00E73768">
        <w:rPr>
          <w:rFonts w:asciiTheme="minorEastAsia" w:hAnsiTheme="minorEastAsia" w:hint="eastAsia"/>
          <w:sz w:val="24"/>
          <w:szCs w:val="24"/>
        </w:rPr>
        <w:t>深</w:t>
      </w:r>
      <w:r w:rsidR="0086313C">
        <w:rPr>
          <w:rFonts w:asciiTheme="minorEastAsia" w:hAnsiTheme="minorEastAsia" w:hint="eastAsia"/>
          <w:sz w:val="24"/>
          <w:szCs w:val="24"/>
        </w:rPr>
        <w:t>まるよう、引き続き広報・啓発に努めていきま</w:t>
      </w:r>
      <w:r w:rsidRPr="00E73768">
        <w:rPr>
          <w:rFonts w:asciiTheme="minorEastAsia" w:hAnsiTheme="minorEastAsia" w:hint="eastAsia"/>
          <w:sz w:val="24"/>
          <w:szCs w:val="24"/>
        </w:rPr>
        <w:t>す。</w:t>
      </w:r>
    </w:p>
    <w:p w14:paraId="56BD287E" w14:textId="7B09A0CB" w:rsidR="0007157D" w:rsidRDefault="0007157D" w:rsidP="0007157D">
      <w:pPr>
        <w:rPr>
          <w:rFonts w:asciiTheme="minorEastAsia" w:hAnsiTheme="minorEastAsia"/>
          <w:sz w:val="24"/>
          <w:szCs w:val="24"/>
        </w:rPr>
      </w:pPr>
    </w:p>
    <w:p w14:paraId="031DB9F0" w14:textId="2C5BC96F" w:rsidR="008C4529" w:rsidRDefault="008C4529" w:rsidP="0007157D">
      <w:pPr>
        <w:rPr>
          <w:rFonts w:asciiTheme="minorEastAsia" w:hAnsiTheme="minorEastAsia"/>
          <w:sz w:val="24"/>
          <w:szCs w:val="24"/>
        </w:rPr>
      </w:pPr>
    </w:p>
    <w:p w14:paraId="08020147" w14:textId="37B470EE" w:rsidR="008C4529" w:rsidRPr="001041DE" w:rsidRDefault="008C4529" w:rsidP="008C4529">
      <w:pPr>
        <w:ind w:firstLineChars="200" w:firstLine="440"/>
        <w:rPr>
          <w:rFonts w:asciiTheme="minorEastAsia" w:hAnsiTheme="minorEastAsia"/>
          <w:sz w:val="22"/>
          <w:szCs w:val="22"/>
        </w:rPr>
      </w:pPr>
      <w:r w:rsidRPr="001041DE">
        <w:rPr>
          <w:rFonts w:asciiTheme="minorEastAsia" w:hAnsiTheme="minorEastAsia" w:hint="eastAsia"/>
          <w:sz w:val="22"/>
          <w:szCs w:val="22"/>
        </w:rPr>
        <w:t>大阪府における保護司数及び定数(</w:t>
      </w:r>
      <w:r w:rsidRPr="001041DE">
        <w:rPr>
          <w:rFonts w:asciiTheme="minorEastAsia" w:hAnsiTheme="minorEastAsia"/>
          <w:sz w:val="22"/>
          <w:szCs w:val="22"/>
        </w:rPr>
        <w:t>3,452</w:t>
      </w:r>
      <w:r w:rsidRPr="001041DE">
        <w:rPr>
          <w:rFonts w:asciiTheme="minorEastAsia" w:hAnsiTheme="minorEastAsia" w:hint="eastAsia"/>
          <w:sz w:val="22"/>
          <w:szCs w:val="22"/>
        </w:rPr>
        <w:t>人)に対する充足率</w:t>
      </w:r>
      <w:r w:rsidR="00462DB6" w:rsidRPr="001041DE">
        <w:rPr>
          <w:rFonts w:asciiTheme="minorEastAsia" w:hAnsiTheme="minorEastAsia" w:hint="eastAsia"/>
          <w:sz w:val="22"/>
          <w:szCs w:val="22"/>
        </w:rPr>
        <w:t>（各年１月１日現在）</w:t>
      </w:r>
    </w:p>
    <w:p w14:paraId="222D6F89" w14:textId="284D5ED2" w:rsidR="008C4529" w:rsidRPr="001041DE" w:rsidRDefault="000B00F8" w:rsidP="008C4529">
      <w:pPr>
        <w:ind w:firstLineChars="200" w:firstLine="400"/>
        <w:rPr>
          <w:rFonts w:asciiTheme="minorEastAsia" w:hAnsiTheme="minorEastAsia"/>
          <w:sz w:val="24"/>
          <w:szCs w:val="24"/>
        </w:rPr>
      </w:pPr>
      <w:r w:rsidRPr="001041DE">
        <w:rPr>
          <w:rFonts w:asciiTheme="minorEastAsia" w:hAnsiTheme="minorEastAsia" w:hint="eastAsia"/>
          <w:sz w:val="20"/>
        </w:rPr>
        <w:t>〔データ提供：法務省〕</w:t>
      </w:r>
    </w:p>
    <w:p w14:paraId="4179CE93" w14:textId="7EA68CCC" w:rsidR="008C4529" w:rsidRPr="001041DE" w:rsidRDefault="00462DB6" w:rsidP="0007157D">
      <w:pPr>
        <w:rPr>
          <w:rFonts w:asciiTheme="minorEastAsia" w:hAnsiTheme="minorEastAsia"/>
          <w:sz w:val="24"/>
          <w:szCs w:val="24"/>
        </w:rPr>
      </w:pPr>
      <w:r w:rsidRPr="001041DE">
        <w:rPr>
          <w:rFonts w:asciiTheme="minorEastAsia" w:hAnsiTheme="minorEastAsia"/>
          <w:noProof/>
          <w:sz w:val="24"/>
          <w:szCs w:val="24"/>
        </w:rPr>
        <mc:AlternateContent>
          <mc:Choice Requires="wps">
            <w:drawing>
              <wp:anchor distT="0" distB="0" distL="114300" distR="114300" simplePos="0" relativeHeight="251770880" behindDoc="0" locked="0" layoutInCell="1" allowOverlap="1" wp14:anchorId="34F23909" wp14:editId="2C89AFA1">
                <wp:simplePos x="0" y="0"/>
                <wp:positionH relativeFrom="column">
                  <wp:posOffset>4743450</wp:posOffset>
                </wp:positionH>
                <wp:positionV relativeFrom="paragraph">
                  <wp:posOffset>66675</wp:posOffset>
                </wp:positionV>
                <wp:extent cx="304800" cy="178435"/>
                <wp:effectExtent l="0" t="0" r="0" b="12065"/>
                <wp:wrapNone/>
                <wp:docPr id="28"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6479D413" w14:textId="11ED375A" w:rsidR="00A10D2C" w:rsidRPr="00C60A58" w:rsidRDefault="00A10D2C"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34F23909" id="_x0000_s1051" type="#_x0000_t202" style="position:absolute;left:0;text-align:left;margin-left:373.5pt;margin-top:5.25pt;width:24pt;height:14.05pt;z-index:25177088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" filled="f" stroked="f">
                <v:textbox inset="0,0,0,0">
                  <w:txbxContent>
                    <w:p w14:paraId="6479D413" w14:textId="11ED375A" w:rsidR="00A10D2C" w:rsidRPr="00C60A58" w:rsidRDefault="00A10D2C"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1041DE">
        <w:rPr>
          <w:noProof/>
        </w:rPr>
        <w:drawing>
          <wp:anchor distT="0" distB="0" distL="114300" distR="114300" simplePos="0" relativeHeight="251766784" behindDoc="0" locked="0" layoutInCell="1" allowOverlap="1" wp14:anchorId="093BF52E" wp14:editId="16761D0C">
            <wp:simplePos x="0" y="0"/>
            <wp:positionH relativeFrom="column">
              <wp:posOffset>386715</wp:posOffset>
            </wp:positionH>
            <wp:positionV relativeFrom="paragraph">
              <wp:posOffset>126365</wp:posOffset>
            </wp:positionV>
            <wp:extent cx="4695825" cy="3343275"/>
            <wp:effectExtent l="0" t="0" r="0" b="0"/>
            <wp:wrapNone/>
            <wp:docPr id="23" name="グラフ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anchor>
        </w:drawing>
      </w:r>
      <w:r w:rsidR="008C4529" w:rsidRPr="001041DE">
        <w:rPr>
          <w:rFonts w:asciiTheme="minorEastAsia" w:hAnsiTheme="minorEastAsia"/>
          <w:noProof/>
          <w:sz w:val="24"/>
          <w:szCs w:val="24"/>
        </w:rPr>
        <mc:AlternateContent>
          <mc:Choice Requires="wps">
            <w:drawing>
              <wp:anchor distT="0" distB="0" distL="114300" distR="114300" simplePos="0" relativeHeight="251768832" behindDoc="0" locked="0" layoutInCell="1" allowOverlap="1" wp14:anchorId="6AB4E646" wp14:editId="00B3C133">
                <wp:simplePos x="0" y="0"/>
                <wp:positionH relativeFrom="column">
                  <wp:posOffset>523875</wp:posOffset>
                </wp:positionH>
                <wp:positionV relativeFrom="paragraph">
                  <wp:posOffset>57150</wp:posOffset>
                </wp:positionV>
                <wp:extent cx="304800" cy="178435"/>
                <wp:effectExtent l="0" t="0" r="0" b="12065"/>
                <wp:wrapNone/>
                <wp:docPr id="27"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7FCE28A5" w14:textId="7F40FE6F" w:rsidR="00A10D2C" w:rsidRPr="00C60A58" w:rsidRDefault="00A10D2C"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AB4E646" id="_x0000_s1052" type="#_x0000_t202" style="position:absolute;left:0;text-align:left;margin-left:41.25pt;margin-top:4.5pt;width:24pt;height:14.05pt;z-index:2517688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" filled="f" stroked="f">
                <v:textbox inset="0,0,0,0">
                  <w:txbxContent>
                    <w:p w14:paraId="7FCE28A5" w14:textId="7F40FE6F" w:rsidR="00A10D2C" w:rsidRPr="00C60A58" w:rsidRDefault="00A10D2C" w:rsidP="008C4529">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v:textbox>
              </v:shape>
            </w:pict>
          </mc:Fallback>
        </mc:AlternateContent>
      </w:r>
    </w:p>
    <w:p w14:paraId="09DAFDB8" w14:textId="3C4957EF" w:rsidR="008C4529" w:rsidRPr="001041DE" w:rsidRDefault="008C4529" w:rsidP="0007157D">
      <w:pPr>
        <w:rPr>
          <w:rFonts w:asciiTheme="minorEastAsia" w:hAnsiTheme="minorEastAsia"/>
          <w:sz w:val="24"/>
          <w:szCs w:val="24"/>
        </w:rPr>
      </w:pPr>
    </w:p>
    <w:p w14:paraId="64BF50D3" w14:textId="633FFFE4" w:rsidR="008C4529" w:rsidRPr="001041DE" w:rsidRDefault="008C4529" w:rsidP="0007157D">
      <w:pPr>
        <w:rPr>
          <w:rFonts w:asciiTheme="minorEastAsia" w:hAnsiTheme="minorEastAsia"/>
          <w:sz w:val="24"/>
          <w:szCs w:val="24"/>
        </w:rPr>
      </w:pPr>
    </w:p>
    <w:p w14:paraId="2948C437" w14:textId="1AC45F57" w:rsidR="008C4529" w:rsidRPr="001041DE" w:rsidRDefault="008C4529" w:rsidP="0007157D">
      <w:pPr>
        <w:rPr>
          <w:rFonts w:asciiTheme="minorEastAsia" w:hAnsiTheme="minorEastAsia"/>
          <w:sz w:val="24"/>
          <w:szCs w:val="24"/>
        </w:rPr>
      </w:pPr>
    </w:p>
    <w:p w14:paraId="7A8A574E" w14:textId="5D89504A" w:rsidR="008C4529" w:rsidRPr="001041DE" w:rsidRDefault="008C4529" w:rsidP="0007157D">
      <w:pPr>
        <w:rPr>
          <w:rFonts w:asciiTheme="minorEastAsia" w:hAnsiTheme="minorEastAsia"/>
          <w:sz w:val="24"/>
          <w:szCs w:val="24"/>
        </w:rPr>
      </w:pPr>
    </w:p>
    <w:p w14:paraId="77DA0EF5" w14:textId="282DAAF9" w:rsidR="008C4529" w:rsidRPr="001041DE" w:rsidRDefault="008C4529" w:rsidP="0007157D">
      <w:pPr>
        <w:rPr>
          <w:rFonts w:asciiTheme="minorEastAsia" w:hAnsiTheme="minorEastAsia"/>
          <w:sz w:val="24"/>
          <w:szCs w:val="24"/>
        </w:rPr>
      </w:pPr>
    </w:p>
    <w:p w14:paraId="7B04DE5B" w14:textId="42517C44" w:rsidR="008C4529" w:rsidRPr="001041DE" w:rsidRDefault="008C4529" w:rsidP="0007157D">
      <w:pPr>
        <w:rPr>
          <w:rFonts w:asciiTheme="minorEastAsia" w:hAnsiTheme="minorEastAsia"/>
          <w:sz w:val="24"/>
          <w:szCs w:val="24"/>
        </w:rPr>
      </w:pPr>
    </w:p>
    <w:p w14:paraId="4B191501" w14:textId="443CF2F6" w:rsidR="008C4529" w:rsidRPr="001041DE" w:rsidRDefault="008C4529" w:rsidP="0007157D">
      <w:pPr>
        <w:rPr>
          <w:rFonts w:asciiTheme="minorEastAsia" w:hAnsiTheme="minorEastAsia"/>
          <w:sz w:val="24"/>
          <w:szCs w:val="24"/>
        </w:rPr>
      </w:pPr>
    </w:p>
    <w:p w14:paraId="7141A972" w14:textId="43EEE6AA" w:rsidR="008C4529" w:rsidRPr="001041DE" w:rsidRDefault="008C4529" w:rsidP="0007157D">
      <w:pPr>
        <w:rPr>
          <w:rFonts w:asciiTheme="minorEastAsia" w:hAnsiTheme="minorEastAsia"/>
          <w:sz w:val="24"/>
          <w:szCs w:val="24"/>
        </w:rPr>
      </w:pPr>
    </w:p>
    <w:p w14:paraId="3F13DF80" w14:textId="4799D37B" w:rsidR="008C4529" w:rsidRPr="001041DE" w:rsidRDefault="008C4529" w:rsidP="0007157D">
      <w:pPr>
        <w:rPr>
          <w:rFonts w:asciiTheme="minorEastAsia" w:hAnsiTheme="minorEastAsia"/>
          <w:sz w:val="24"/>
          <w:szCs w:val="24"/>
        </w:rPr>
      </w:pPr>
    </w:p>
    <w:p w14:paraId="7352DE36" w14:textId="34820779" w:rsidR="008C4529" w:rsidRPr="001041DE" w:rsidRDefault="008C4529" w:rsidP="0007157D">
      <w:pPr>
        <w:rPr>
          <w:rFonts w:asciiTheme="minorEastAsia" w:hAnsiTheme="minorEastAsia"/>
          <w:sz w:val="24"/>
          <w:szCs w:val="24"/>
        </w:rPr>
      </w:pPr>
    </w:p>
    <w:p w14:paraId="7B658B4A" w14:textId="4451799C" w:rsidR="008C4529" w:rsidRPr="001041DE" w:rsidRDefault="008C4529" w:rsidP="0007157D">
      <w:pPr>
        <w:rPr>
          <w:rFonts w:asciiTheme="minorEastAsia" w:hAnsiTheme="minorEastAsia"/>
          <w:sz w:val="24"/>
          <w:szCs w:val="24"/>
        </w:rPr>
      </w:pPr>
    </w:p>
    <w:p w14:paraId="04B32FF7" w14:textId="072A8DB2" w:rsidR="008C4529" w:rsidRPr="001041DE" w:rsidRDefault="008C4529" w:rsidP="0007157D">
      <w:pPr>
        <w:rPr>
          <w:rFonts w:asciiTheme="minorEastAsia" w:hAnsiTheme="minorEastAsia"/>
          <w:sz w:val="24"/>
          <w:szCs w:val="24"/>
        </w:rPr>
      </w:pPr>
    </w:p>
    <w:p w14:paraId="068A909A" w14:textId="26636D0F" w:rsidR="008C4529" w:rsidRPr="001041DE" w:rsidRDefault="008C4529" w:rsidP="0007157D">
      <w:pPr>
        <w:rPr>
          <w:rFonts w:asciiTheme="minorEastAsia" w:hAnsiTheme="minorEastAsia"/>
          <w:sz w:val="24"/>
          <w:szCs w:val="24"/>
        </w:rPr>
      </w:pPr>
    </w:p>
    <w:p w14:paraId="4F5BA3E7" w14:textId="5C35CEE6" w:rsidR="008C4529" w:rsidRPr="001041DE" w:rsidRDefault="008C4529" w:rsidP="0007157D">
      <w:pPr>
        <w:rPr>
          <w:rFonts w:asciiTheme="minorEastAsia" w:hAnsiTheme="minorEastAsia"/>
          <w:sz w:val="24"/>
          <w:szCs w:val="24"/>
        </w:rPr>
      </w:pPr>
    </w:p>
    <w:p w14:paraId="174F2AEB" w14:textId="409B4BF9" w:rsidR="008C4529" w:rsidRPr="001041DE" w:rsidRDefault="008C4529" w:rsidP="0007157D">
      <w:pPr>
        <w:rPr>
          <w:rFonts w:asciiTheme="minorEastAsia" w:hAnsiTheme="minorEastAsia"/>
          <w:sz w:val="24"/>
          <w:szCs w:val="24"/>
        </w:rPr>
      </w:pPr>
    </w:p>
    <w:p w14:paraId="39A27D6A" w14:textId="33ED3544" w:rsidR="00462DB6" w:rsidRPr="001041DE" w:rsidRDefault="00462DB6" w:rsidP="00462DB6">
      <w:pPr>
        <w:ind w:firstLineChars="200" w:firstLine="440"/>
        <w:rPr>
          <w:rFonts w:asciiTheme="minorEastAsia" w:hAnsiTheme="minorEastAsia"/>
          <w:sz w:val="22"/>
          <w:szCs w:val="22"/>
        </w:rPr>
      </w:pPr>
      <w:r w:rsidRPr="001041DE">
        <w:rPr>
          <w:rFonts w:asciiTheme="minorEastAsia" w:hAnsiTheme="minorEastAsia" w:hint="eastAsia"/>
          <w:sz w:val="22"/>
          <w:szCs w:val="22"/>
        </w:rPr>
        <w:t>大阪府における“社会を明るくする運動”行事参加人数</w:t>
      </w:r>
    </w:p>
    <w:p w14:paraId="29B20EB8" w14:textId="75E3EC0C" w:rsidR="00462DB6" w:rsidRPr="001041DE" w:rsidRDefault="000B00F8" w:rsidP="00462DB6">
      <w:pPr>
        <w:ind w:firstLineChars="200" w:firstLine="400"/>
        <w:rPr>
          <w:rFonts w:asciiTheme="minorEastAsia" w:hAnsiTheme="minorEastAsia"/>
          <w:sz w:val="24"/>
          <w:szCs w:val="24"/>
        </w:rPr>
      </w:pPr>
      <w:r w:rsidRPr="001041DE">
        <w:rPr>
          <w:rFonts w:asciiTheme="minorEastAsia" w:hAnsiTheme="minorEastAsia" w:hint="eastAsia"/>
          <w:sz w:val="20"/>
        </w:rPr>
        <w:t>〔データ提供：法務省〕</w:t>
      </w:r>
    </w:p>
    <w:p w14:paraId="20BE75D0" w14:textId="698A4FD6" w:rsidR="00462DB6" w:rsidRPr="001041DE" w:rsidRDefault="00462DB6" w:rsidP="0007157D">
      <w:pPr>
        <w:rPr>
          <w:rFonts w:asciiTheme="minorEastAsia" w:hAnsiTheme="minorEastAsia"/>
          <w:sz w:val="24"/>
          <w:szCs w:val="24"/>
        </w:rPr>
      </w:pPr>
      <w:r w:rsidRPr="001041DE">
        <w:rPr>
          <w:rFonts w:asciiTheme="minorEastAsia" w:hAnsiTheme="minorEastAsia"/>
          <w:noProof/>
          <w:sz w:val="24"/>
          <w:szCs w:val="24"/>
        </w:rPr>
        <mc:AlternateContent>
          <mc:Choice Requires="wps">
            <w:drawing>
              <wp:anchor distT="0" distB="0" distL="114300" distR="114300" simplePos="0" relativeHeight="251773952" behindDoc="0" locked="0" layoutInCell="1" allowOverlap="1" wp14:anchorId="67421D06" wp14:editId="227488F0">
                <wp:simplePos x="0" y="0"/>
                <wp:positionH relativeFrom="column">
                  <wp:posOffset>561975</wp:posOffset>
                </wp:positionH>
                <wp:positionV relativeFrom="paragraph">
                  <wp:posOffset>47625</wp:posOffset>
                </wp:positionV>
                <wp:extent cx="304800" cy="178435"/>
                <wp:effectExtent l="0" t="0" r="0" b="12065"/>
                <wp:wrapNone/>
                <wp:docPr id="53" name="テキスト ボックス 3"/>
                <wp:cNvGraphicFramePr/>
                <a:graphic xmlns:a="http://schemas.openxmlformats.org/drawingml/2006/main">
                  <a:graphicData uri="http://schemas.microsoft.com/office/word/2010/wordprocessingShape">
                    <wps:wsp>
                      <wps:cNvSpPr txBox="1"/>
                      <wps:spPr>
                        <a:xfrm>
                          <a:off x="0" y="0"/>
                          <a:ext cx="304800" cy="178435"/>
                        </a:xfrm>
                        <a:prstGeom prst="rect">
                          <a:avLst/>
                        </a:prstGeom>
                        <a:noFill/>
                        <a:ln w="9525" cmpd="sng">
                          <a:noFill/>
                        </a:ln>
                        <a:effectLst/>
                      </wps:spPr>
                      <wps:txbx>
                        <w:txbxContent>
                          <w:p w14:paraId="42F926D1" w14:textId="77777777" w:rsidR="00A10D2C" w:rsidRPr="00C60A58" w:rsidRDefault="00A10D2C" w:rsidP="00462DB6">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wps:txbx>
                      <wps:bodyPr vertOverflow="clip" horzOverflow="clip" wrap="square" lIns="0" tIns="0" rIns="0" bIns="0" rtlCol="0" anchor="t">
                        <a:noAutofit/>
                      </wps:bodyPr>
                    </wps:wsp>
                  </a:graphicData>
                </a:graphic>
                <wp14:sizeRelV relativeFrom="margin">
                  <wp14:pctHeight>0</wp14:pctHeight>
                </wp14:sizeRelV>
              </wp:anchor>
            </w:drawing>
          </mc:Choice>
          <mc:Fallback>
            <w:pict>
              <v:shape w14:anchorId="67421D06" id="_x0000_s1053" type="#_x0000_t202" style="position:absolute;left:0;text-align:left;margin-left:44.25pt;margin-top:3.75pt;width:24pt;height:14.05pt;z-index:2517739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" filled="f" stroked="f">
                <v:textbox inset="0,0,0,0">
                  <w:txbxContent>
                    <w:p w14:paraId="42F926D1" w14:textId="77777777" w:rsidR="00A10D2C" w:rsidRPr="00C60A58" w:rsidRDefault="00A10D2C" w:rsidP="00462DB6">
                      <w:pPr>
                        <w:pStyle w:val="Web"/>
                        <w:spacing w:before="0" w:beforeAutospacing="0" w:after="0" w:afterAutospacing="0" w:line="240" w:lineRule="exact"/>
                        <w:jc w:val="center"/>
                        <w:rPr>
                          <w:sz w:val="16"/>
                          <w:szCs w:val="16"/>
                        </w:rPr>
                      </w:pPr>
                      <w:r w:rsidRPr="00C60A58">
                        <w:rPr>
                          <w:rFonts w:ascii="ＭＳ 明朝" w:eastAsia="ＭＳ 明朝" w:hAnsi="ＭＳ 明朝" w:cstheme="minorBidi" w:hint="eastAsia"/>
                          <w:color w:val="000000" w:themeColor="dark1"/>
                          <w:sz w:val="16"/>
                          <w:szCs w:val="16"/>
                        </w:rPr>
                        <w:t>(</w:t>
                      </w:r>
                      <w:r>
                        <w:rPr>
                          <w:rFonts w:ascii="ＭＳ 明朝" w:eastAsia="ＭＳ 明朝" w:hAnsi="ＭＳ 明朝" w:cstheme="minorBidi" w:hint="eastAsia"/>
                          <w:color w:val="000000" w:themeColor="dark1"/>
                          <w:sz w:val="16"/>
                          <w:szCs w:val="16"/>
                        </w:rPr>
                        <w:t>人</w:t>
                      </w:r>
                      <w:r w:rsidRPr="00C60A58">
                        <w:rPr>
                          <w:rFonts w:ascii="ＭＳ 明朝" w:eastAsia="ＭＳ 明朝" w:hAnsi="ＭＳ 明朝" w:cstheme="minorBidi" w:hint="eastAsia"/>
                          <w:color w:val="000000" w:themeColor="dark1"/>
                          <w:sz w:val="16"/>
                          <w:szCs w:val="16"/>
                        </w:rPr>
                        <w:t>)</w:t>
                      </w:r>
                    </w:p>
                  </w:txbxContent>
                </v:textbox>
              </v:shape>
            </w:pict>
          </mc:Fallback>
        </mc:AlternateContent>
      </w:r>
      <w:r w:rsidRPr="001041DE">
        <w:rPr>
          <w:noProof/>
        </w:rPr>
        <w:drawing>
          <wp:anchor distT="0" distB="0" distL="114300" distR="114300" simplePos="0" relativeHeight="251771904" behindDoc="0" locked="0" layoutInCell="1" allowOverlap="1" wp14:anchorId="771AAC5B" wp14:editId="6811F319">
            <wp:simplePos x="0" y="0"/>
            <wp:positionH relativeFrom="column">
              <wp:posOffset>300990</wp:posOffset>
            </wp:positionH>
            <wp:positionV relativeFrom="paragraph">
              <wp:posOffset>129540</wp:posOffset>
            </wp:positionV>
            <wp:extent cx="4572000" cy="2743200"/>
            <wp:effectExtent l="0" t="0" r="0" b="0"/>
            <wp:wrapNone/>
            <wp:docPr id="48" name="グラフ 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anchor>
        </w:drawing>
      </w:r>
    </w:p>
    <w:p w14:paraId="357E9A24" w14:textId="3550566B" w:rsidR="00462DB6" w:rsidRPr="001041DE" w:rsidRDefault="00462DB6" w:rsidP="0007157D">
      <w:pPr>
        <w:rPr>
          <w:rFonts w:asciiTheme="minorEastAsia" w:hAnsiTheme="minorEastAsia"/>
          <w:sz w:val="24"/>
          <w:szCs w:val="24"/>
        </w:rPr>
      </w:pPr>
    </w:p>
    <w:p w14:paraId="0953461D" w14:textId="33707B22" w:rsidR="00462DB6" w:rsidRPr="001041DE" w:rsidRDefault="00462DB6" w:rsidP="0007157D">
      <w:pPr>
        <w:rPr>
          <w:rFonts w:asciiTheme="minorEastAsia" w:hAnsiTheme="minorEastAsia"/>
          <w:sz w:val="24"/>
          <w:szCs w:val="24"/>
        </w:rPr>
      </w:pPr>
    </w:p>
    <w:p w14:paraId="4CE4A25D" w14:textId="2408FA61" w:rsidR="00462DB6" w:rsidRPr="001041DE" w:rsidRDefault="00462DB6" w:rsidP="0007157D">
      <w:pPr>
        <w:rPr>
          <w:rFonts w:asciiTheme="minorEastAsia" w:hAnsiTheme="minorEastAsia"/>
          <w:sz w:val="24"/>
          <w:szCs w:val="24"/>
        </w:rPr>
      </w:pPr>
    </w:p>
    <w:p w14:paraId="077A1F94" w14:textId="6D291D16" w:rsidR="00462DB6" w:rsidRPr="001041DE" w:rsidRDefault="00462DB6" w:rsidP="0007157D">
      <w:pPr>
        <w:rPr>
          <w:rFonts w:asciiTheme="minorEastAsia" w:hAnsiTheme="minorEastAsia"/>
          <w:sz w:val="24"/>
          <w:szCs w:val="24"/>
        </w:rPr>
      </w:pPr>
    </w:p>
    <w:p w14:paraId="5D4DD558" w14:textId="23E3EC9B" w:rsidR="00462DB6" w:rsidRPr="001041DE" w:rsidRDefault="00462DB6" w:rsidP="0007157D">
      <w:pPr>
        <w:rPr>
          <w:rFonts w:asciiTheme="minorEastAsia" w:hAnsiTheme="minorEastAsia"/>
          <w:sz w:val="24"/>
          <w:szCs w:val="24"/>
        </w:rPr>
      </w:pPr>
    </w:p>
    <w:p w14:paraId="79F8A8F5" w14:textId="3BF4F6A6" w:rsidR="00462DB6" w:rsidRPr="001041DE" w:rsidRDefault="00462DB6" w:rsidP="0007157D">
      <w:pPr>
        <w:rPr>
          <w:rFonts w:asciiTheme="minorEastAsia" w:hAnsiTheme="minorEastAsia"/>
          <w:sz w:val="24"/>
          <w:szCs w:val="24"/>
        </w:rPr>
      </w:pPr>
    </w:p>
    <w:p w14:paraId="3FA70437" w14:textId="244EE5E6" w:rsidR="00462DB6" w:rsidRPr="001041DE" w:rsidRDefault="00462DB6" w:rsidP="0007157D">
      <w:pPr>
        <w:rPr>
          <w:rFonts w:asciiTheme="minorEastAsia" w:hAnsiTheme="minorEastAsia"/>
          <w:sz w:val="24"/>
          <w:szCs w:val="24"/>
        </w:rPr>
      </w:pPr>
    </w:p>
    <w:p w14:paraId="01D6657A" w14:textId="57887499" w:rsidR="00462DB6" w:rsidRPr="001041DE" w:rsidRDefault="00462DB6" w:rsidP="0007157D">
      <w:pPr>
        <w:rPr>
          <w:rFonts w:asciiTheme="minorEastAsia" w:hAnsiTheme="minorEastAsia"/>
          <w:sz w:val="24"/>
          <w:szCs w:val="24"/>
        </w:rPr>
      </w:pPr>
    </w:p>
    <w:p w14:paraId="28EE0606" w14:textId="6282F52E" w:rsidR="00462DB6" w:rsidRPr="001041DE" w:rsidRDefault="00462DB6" w:rsidP="0007157D">
      <w:pPr>
        <w:rPr>
          <w:rFonts w:asciiTheme="minorEastAsia" w:hAnsiTheme="minorEastAsia"/>
          <w:sz w:val="24"/>
          <w:szCs w:val="24"/>
        </w:rPr>
      </w:pPr>
    </w:p>
    <w:p w14:paraId="5504CB50" w14:textId="3C59B542" w:rsidR="00462DB6" w:rsidRPr="001041DE" w:rsidRDefault="00462DB6" w:rsidP="0007157D">
      <w:pPr>
        <w:rPr>
          <w:rFonts w:asciiTheme="minorEastAsia" w:hAnsiTheme="minorEastAsia"/>
          <w:sz w:val="24"/>
          <w:szCs w:val="24"/>
        </w:rPr>
      </w:pPr>
    </w:p>
    <w:p w14:paraId="588B7047" w14:textId="77777777" w:rsidR="00462DB6" w:rsidRPr="001041DE" w:rsidRDefault="00462DB6" w:rsidP="0007157D">
      <w:pPr>
        <w:rPr>
          <w:rFonts w:asciiTheme="minorEastAsia" w:hAnsiTheme="minorEastAsia"/>
          <w:sz w:val="24"/>
          <w:szCs w:val="24"/>
        </w:rPr>
      </w:pPr>
    </w:p>
    <w:p w14:paraId="0C6C3A87" w14:textId="7B7AA7C5" w:rsidR="00462DB6" w:rsidRPr="001041DE" w:rsidRDefault="00462DB6" w:rsidP="0007157D">
      <w:pPr>
        <w:rPr>
          <w:rFonts w:asciiTheme="minorEastAsia" w:hAnsiTheme="minorEastAsia"/>
          <w:sz w:val="24"/>
          <w:szCs w:val="24"/>
        </w:rPr>
      </w:pPr>
    </w:p>
    <w:p w14:paraId="3A76B45E" w14:textId="5403DAB0" w:rsidR="00462DB6" w:rsidRPr="001041DE" w:rsidRDefault="00462DB6" w:rsidP="0007157D">
      <w:pPr>
        <w:rPr>
          <w:rFonts w:asciiTheme="minorEastAsia" w:hAnsiTheme="minorEastAsia"/>
          <w:sz w:val="24"/>
          <w:szCs w:val="24"/>
        </w:rPr>
      </w:pPr>
    </w:p>
    <w:p w14:paraId="32E97C56" w14:textId="77777777" w:rsidR="00462DB6" w:rsidRPr="001041DE" w:rsidRDefault="00462DB6" w:rsidP="0007157D">
      <w:pPr>
        <w:rPr>
          <w:rFonts w:asciiTheme="minorEastAsia" w:hAnsiTheme="minorEastAsia"/>
          <w:sz w:val="24"/>
          <w:szCs w:val="24"/>
        </w:rPr>
      </w:pPr>
    </w:p>
    <w:p w14:paraId="31C74CE8" w14:textId="77ABED60" w:rsidR="0007157D" w:rsidRPr="001041DE" w:rsidRDefault="0007157D" w:rsidP="0007157D">
      <w:pPr>
        <w:rPr>
          <w:rFonts w:asciiTheme="minorEastAsia" w:hAnsiTheme="minorEastAsia"/>
          <w:sz w:val="24"/>
          <w:szCs w:val="24"/>
        </w:rPr>
      </w:pPr>
      <w:r w:rsidRPr="001041DE">
        <w:rPr>
          <w:rFonts w:asciiTheme="minorEastAsia" w:hAnsiTheme="minorEastAsia" w:hint="eastAsia"/>
          <w:sz w:val="24"/>
          <w:szCs w:val="24"/>
        </w:rPr>
        <w:t xml:space="preserve">　</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080097" w:rsidRPr="001041DE">
        <w:rPr>
          <w:rFonts w:asciiTheme="minorEastAsia" w:hAnsiTheme="minorEastAsia" w:hint="eastAsia"/>
          <w:sz w:val="24"/>
          <w:szCs w:val="24"/>
        </w:rPr>
        <w:t>》</w:t>
      </w:r>
    </w:p>
    <w:p w14:paraId="1FBD32AF" w14:textId="2C782E79" w:rsidR="00D3592F" w:rsidRPr="001041DE" w:rsidRDefault="00D3592F" w:rsidP="0007157D">
      <w:pPr>
        <w:ind w:firstLineChars="200" w:firstLine="480"/>
        <w:rPr>
          <w:rFonts w:asciiTheme="minorEastAsia" w:hAnsiTheme="minorEastAsia"/>
          <w:sz w:val="24"/>
          <w:szCs w:val="24"/>
        </w:rPr>
      </w:pPr>
      <w:r w:rsidRPr="001041DE">
        <w:rPr>
          <w:rFonts w:asciiTheme="minorEastAsia" w:hAnsiTheme="minorEastAsia" w:hint="eastAsia"/>
          <w:sz w:val="24"/>
          <w:szCs w:val="24"/>
        </w:rPr>
        <w:t>▼保護司の人材確保支援</w:t>
      </w:r>
      <w:r w:rsidR="00080097" w:rsidRPr="001041DE">
        <w:rPr>
          <w:rFonts w:asciiTheme="minorEastAsia" w:hAnsiTheme="minorEastAsia" w:hint="eastAsia"/>
          <w:sz w:val="24"/>
          <w:szCs w:val="24"/>
        </w:rPr>
        <w:t>［</w:t>
      </w:r>
      <w:r w:rsidR="00A36C32" w:rsidRPr="001041DE">
        <w:rPr>
          <w:rFonts w:asciiTheme="minorEastAsia" w:hAnsiTheme="minorEastAsia" w:hint="eastAsia"/>
          <w:sz w:val="24"/>
          <w:szCs w:val="24"/>
        </w:rPr>
        <w:t>新規</w:t>
      </w:r>
      <w:r w:rsidR="00080097" w:rsidRPr="001041DE">
        <w:rPr>
          <w:rFonts w:asciiTheme="minorEastAsia" w:hAnsiTheme="minorEastAsia" w:hint="eastAsia"/>
          <w:sz w:val="24"/>
          <w:szCs w:val="24"/>
        </w:rPr>
        <w:t>］</w:t>
      </w:r>
    </w:p>
    <w:p w14:paraId="65C00815" w14:textId="494921E7" w:rsidR="00855AE7" w:rsidRPr="001041DE" w:rsidRDefault="00855AE7" w:rsidP="006F723A">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保護司の人材確保を支援するため、府職員の退職者にパンフレットを配布するなどの</w:t>
      </w:r>
      <w:r w:rsidR="007C5E11">
        <w:rPr>
          <w:rFonts w:asciiTheme="minorEastAsia" w:hAnsiTheme="minorEastAsia" w:hint="eastAsia"/>
          <w:sz w:val="24"/>
          <w:szCs w:val="24"/>
        </w:rPr>
        <w:t>取組</w:t>
      </w:r>
      <w:r w:rsidRPr="001041DE">
        <w:rPr>
          <w:rFonts w:asciiTheme="minorEastAsia" w:hAnsiTheme="minorEastAsia" w:hint="eastAsia"/>
          <w:sz w:val="24"/>
          <w:szCs w:val="24"/>
        </w:rPr>
        <w:t>を行います。</w:t>
      </w:r>
      <w:r w:rsidR="006F723A" w:rsidRPr="001041DE">
        <w:rPr>
          <w:rFonts w:asciiTheme="minorEastAsia" w:hAnsiTheme="minorEastAsia" w:hint="eastAsia"/>
          <w:sz w:val="24"/>
          <w:szCs w:val="24"/>
        </w:rPr>
        <w:t>【治安対策課</w:t>
      </w:r>
      <w:r w:rsidRPr="001041DE">
        <w:rPr>
          <w:rFonts w:asciiTheme="minorEastAsia" w:hAnsiTheme="minorEastAsia" w:hint="eastAsia"/>
          <w:sz w:val="24"/>
          <w:szCs w:val="24"/>
        </w:rPr>
        <w:t>】</w:t>
      </w:r>
    </w:p>
    <w:p w14:paraId="18D5684A" w14:textId="5EF14B6A" w:rsidR="00DB0CCA" w:rsidRDefault="00DB0CCA" w:rsidP="00DB0CCA">
      <w:pPr>
        <w:rPr>
          <w:rFonts w:asciiTheme="minorEastAsia" w:hAnsiTheme="minorEastAsia"/>
          <w:sz w:val="24"/>
          <w:szCs w:val="24"/>
        </w:rPr>
      </w:pPr>
    </w:p>
    <w:p w14:paraId="69E6FBAF" w14:textId="75CD418B" w:rsidR="006A3F35" w:rsidRPr="007E784A" w:rsidRDefault="006A3F35" w:rsidP="00DB0CCA">
      <w:pPr>
        <w:rPr>
          <w:rFonts w:asciiTheme="minorEastAsia" w:hAnsiTheme="minorEastAsia"/>
          <w:sz w:val="24"/>
          <w:szCs w:val="24"/>
        </w:rPr>
      </w:pPr>
      <w:r>
        <w:rPr>
          <w:rFonts w:asciiTheme="minorEastAsia" w:hAnsiTheme="minorEastAsia" w:hint="eastAsia"/>
          <w:sz w:val="24"/>
          <w:szCs w:val="24"/>
        </w:rPr>
        <w:t xml:space="preserve">　　</w:t>
      </w:r>
      <w:r w:rsidRPr="007E784A">
        <w:rPr>
          <w:rFonts w:asciiTheme="minorEastAsia" w:hAnsiTheme="minorEastAsia" w:hint="eastAsia"/>
          <w:sz w:val="24"/>
          <w:szCs w:val="24"/>
        </w:rPr>
        <w:t>▼更生保護サポートセンターに対する支援［既存］</w:t>
      </w:r>
    </w:p>
    <w:p w14:paraId="178DBA89" w14:textId="001E2C41" w:rsidR="006A3F35" w:rsidRPr="007E784A" w:rsidRDefault="006A3F35" w:rsidP="006A3F35">
      <w:pPr>
        <w:ind w:left="720" w:hangingChars="300" w:hanging="720"/>
        <w:rPr>
          <w:rFonts w:asciiTheme="minorEastAsia" w:hAnsiTheme="minorEastAsia"/>
          <w:sz w:val="24"/>
          <w:szCs w:val="24"/>
        </w:rPr>
      </w:pPr>
      <w:r w:rsidRPr="007E784A">
        <w:rPr>
          <w:rFonts w:asciiTheme="minorEastAsia" w:hAnsiTheme="minorEastAsia" w:hint="eastAsia"/>
          <w:sz w:val="24"/>
          <w:szCs w:val="24"/>
        </w:rPr>
        <w:t xml:space="preserve">　　　　堺西更生保護サポートセンターの設置にあたり、泉北府民センターの一画を提供しています。【税政課】</w:t>
      </w:r>
    </w:p>
    <w:p w14:paraId="475C17FE" w14:textId="77777777" w:rsidR="006A3F35" w:rsidRPr="007E784A" w:rsidRDefault="006A3F35" w:rsidP="00DB0CCA">
      <w:pPr>
        <w:rPr>
          <w:rFonts w:asciiTheme="minorEastAsia" w:hAnsiTheme="minorEastAsia"/>
          <w:sz w:val="24"/>
          <w:szCs w:val="24"/>
        </w:rPr>
      </w:pPr>
    </w:p>
    <w:p w14:paraId="142D43A4" w14:textId="43A42E30" w:rsidR="00B2330D" w:rsidRPr="007E784A" w:rsidRDefault="00B2330D" w:rsidP="00DB0CCA">
      <w:pPr>
        <w:rPr>
          <w:rFonts w:asciiTheme="minorEastAsia" w:hAnsiTheme="minorEastAsia"/>
          <w:sz w:val="24"/>
          <w:szCs w:val="24"/>
        </w:rPr>
      </w:pPr>
      <w:r w:rsidRPr="007E784A">
        <w:rPr>
          <w:rFonts w:asciiTheme="minorEastAsia" w:hAnsiTheme="minorEastAsia" w:hint="eastAsia"/>
          <w:sz w:val="24"/>
          <w:szCs w:val="24"/>
        </w:rPr>
        <w:t xml:space="preserve">　　▼</w:t>
      </w:r>
      <w:r w:rsidR="0016423A" w:rsidRPr="007E784A">
        <w:rPr>
          <w:rFonts w:asciiTheme="minorEastAsia" w:hAnsiTheme="minorEastAsia" w:hint="eastAsia"/>
          <w:sz w:val="24"/>
          <w:szCs w:val="24"/>
        </w:rPr>
        <w:t>更生保護法人に対する支援 [既存]</w:t>
      </w:r>
    </w:p>
    <w:p w14:paraId="14FB2E8E" w14:textId="4013A072" w:rsidR="00B2330D" w:rsidRDefault="00B2330D" w:rsidP="00B2330D">
      <w:pPr>
        <w:ind w:left="720" w:hangingChars="300" w:hanging="720"/>
        <w:rPr>
          <w:rFonts w:asciiTheme="minorEastAsia" w:hAnsiTheme="minorEastAsia"/>
          <w:sz w:val="24"/>
          <w:szCs w:val="24"/>
        </w:rPr>
      </w:pPr>
      <w:r w:rsidRPr="007E784A">
        <w:rPr>
          <w:rFonts w:asciiTheme="minorEastAsia" w:hAnsiTheme="minorEastAsia" w:hint="eastAsia"/>
          <w:sz w:val="24"/>
          <w:szCs w:val="24"/>
        </w:rPr>
        <w:t xml:space="preserve">　　　　</w:t>
      </w:r>
      <w:r w:rsidR="0016423A" w:rsidRPr="007E784A">
        <w:rPr>
          <w:rFonts w:asciiTheme="minorEastAsia" w:hAnsiTheme="minorEastAsia" w:hint="eastAsia"/>
          <w:sz w:val="24"/>
          <w:szCs w:val="24"/>
        </w:rPr>
        <w:t>「大阪府地方税法第37条の２第１項第３号に掲げる寄附金に関する条例」に基づき、</w:t>
      </w:r>
      <w:r w:rsidRPr="007E784A">
        <w:rPr>
          <w:rFonts w:asciiTheme="minorEastAsia" w:hAnsiTheme="minorEastAsia" w:hint="eastAsia"/>
          <w:sz w:val="24"/>
          <w:szCs w:val="24"/>
        </w:rPr>
        <w:t>府内に事務所・事業所のある更生保護法人</w:t>
      </w:r>
      <w:r w:rsidR="00357419" w:rsidRPr="007E784A">
        <w:rPr>
          <w:rFonts w:asciiTheme="minorEastAsia" w:hAnsiTheme="minorEastAsia" w:hint="eastAsia"/>
          <w:sz w:val="24"/>
          <w:szCs w:val="24"/>
        </w:rPr>
        <w:t>等</w:t>
      </w:r>
      <w:r w:rsidRPr="007E784A">
        <w:rPr>
          <w:rFonts w:asciiTheme="minorEastAsia" w:hAnsiTheme="minorEastAsia" w:hint="eastAsia"/>
          <w:sz w:val="24"/>
          <w:szCs w:val="24"/>
        </w:rPr>
        <w:t>のうち指定を受けた</w:t>
      </w:r>
      <w:r w:rsidR="0016423A" w:rsidRPr="007E784A">
        <w:rPr>
          <w:rFonts w:asciiTheme="minorEastAsia" w:hAnsiTheme="minorEastAsia" w:hint="eastAsia"/>
          <w:sz w:val="24"/>
          <w:szCs w:val="24"/>
        </w:rPr>
        <w:t>法人</w:t>
      </w:r>
      <w:r w:rsidRPr="007E784A">
        <w:rPr>
          <w:rFonts w:asciiTheme="minorEastAsia" w:hAnsiTheme="minorEastAsia" w:hint="eastAsia"/>
          <w:sz w:val="24"/>
          <w:szCs w:val="24"/>
        </w:rPr>
        <w:t>に対して</w:t>
      </w:r>
      <w:r w:rsidR="0016423A" w:rsidRPr="007E784A">
        <w:rPr>
          <w:rFonts w:asciiTheme="minorEastAsia" w:hAnsiTheme="minorEastAsia" w:hint="eastAsia"/>
          <w:sz w:val="24"/>
          <w:szCs w:val="24"/>
        </w:rPr>
        <w:t>個人が</w:t>
      </w:r>
      <w:r w:rsidRPr="007E784A">
        <w:rPr>
          <w:rFonts w:asciiTheme="minorEastAsia" w:hAnsiTheme="minorEastAsia" w:hint="eastAsia"/>
          <w:sz w:val="24"/>
          <w:szCs w:val="24"/>
        </w:rPr>
        <w:t>寄附を行った場合</w:t>
      </w:r>
      <w:r w:rsidR="0016423A" w:rsidRPr="007E784A">
        <w:rPr>
          <w:rFonts w:asciiTheme="minorEastAsia" w:hAnsiTheme="minorEastAsia" w:hint="eastAsia"/>
          <w:sz w:val="24"/>
          <w:szCs w:val="24"/>
        </w:rPr>
        <w:t>は</w:t>
      </w:r>
      <w:r w:rsidRPr="007E784A">
        <w:rPr>
          <w:rFonts w:asciiTheme="minorEastAsia" w:hAnsiTheme="minorEastAsia" w:hint="eastAsia"/>
          <w:sz w:val="24"/>
          <w:szCs w:val="24"/>
        </w:rPr>
        <w:t>、府民税の</w:t>
      </w:r>
      <w:r w:rsidR="0016423A" w:rsidRPr="007E784A">
        <w:rPr>
          <w:rFonts w:asciiTheme="minorEastAsia" w:hAnsiTheme="minorEastAsia" w:hint="eastAsia"/>
          <w:sz w:val="24"/>
          <w:szCs w:val="24"/>
        </w:rPr>
        <w:t>税額</w:t>
      </w:r>
      <w:r w:rsidRPr="007E784A">
        <w:rPr>
          <w:rFonts w:asciiTheme="minorEastAsia" w:hAnsiTheme="minorEastAsia" w:hint="eastAsia"/>
          <w:sz w:val="24"/>
          <w:szCs w:val="24"/>
        </w:rPr>
        <w:t>控除</w:t>
      </w:r>
      <w:r w:rsidR="0016423A" w:rsidRPr="007E784A">
        <w:rPr>
          <w:rFonts w:asciiTheme="minorEastAsia" w:hAnsiTheme="minorEastAsia" w:hint="eastAsia"/>
          <w:sz w:val="24"/>
          <w:szCs w:val="24"/>
        </w:rPr>
        <w:t>を受けられる</w:t>
      </w:r>
      <w:r w:rsidR="00357419" w:rsidRPr="007E784A">
        <w:rPr>
          <w:rFonts w:asciiTheme="minorEastAsia" w:hAnsiTheme="minorEastAsia" w:hint="eastAsia"/>
          <w:sz w:val="24"/>
          <w:szCs w:val="24"/>
        </w:rPr>
        <w:t>制度の活用による寄附者の増加により、財源を確保し、活動の継続につなげるなど</w:t>
      </w:r>
      <w:r w:rsidRPr="007E784A">
        <w:rPr>
          <w:rFonts w:asciiTheme="minorEastAsia" w:hAnsiTheme="minorEastAsia" w:hint="eastAsia"/>
          <w:sz w:val="24"/>
          <w:szCs w:val="24"/>
        </w:rPr>
        <w:t>、</w:t>
      </w:r>
      <w:r w:rsidR="0016423A" w:rsidRPr="007E784A">
        <w:rPr>
          <w:rFonts w:asciiTheme="minorEastAsia" w:hAnsiTheme="minorEastAsia" w:hint="eastAsia"/>
          <w:sz w:val="24"/>
          <w:szCs w:val="24"/>
        </w:rPr>
        <w:t>更生保護法人を</w:t>
      </w:r>
      <w:r w:rsidR="00357419" w:rsidRPr="007E784A">
        <w:rPr>
          <w:rFonts w:asciiTheme="minorEastAsia" w:hAnsiTheme="minorEastAsia" w:hint="eastAsia"/>
          <w:sz w:val="24"/>
          <w:szCs w:val="24"/>
        </w:rPr>
        <w:t>側面から</w:t>
      </w:r>
      <w:r w:rsidRPr="007E784A">
        <w:rPr>
          <w:rFonts w:asciiTheme="minorEastAsia" w:hAnsiTheme="minorEastAsia" w:hint="eastAsia"/>
          <w:sz w:val="24"/>
          <w:szCs w:val="24"/>
        </w:rPr>
        <w:t>支援</w:t>
      </w:r>
      <w:r w:rsidR="0016423A" w:rsidRPr="007E784A">
        <w:rPr>
          <w:rFonts w:asciiTheme="minorEastAsia" w:hAnsiTheme="minorEastAsia" w:hint="eastAsia"/>
          <w:sz w:val="24"/>
          <w:szCs w:val="24"/>
        </w:rPr>
        <w:t>し</w:t>
      </w:r>
      <w:r w:rsidRPr="007E784A">
        <w:rPr>
          <w:rFonts w:asciiTheme="minorEastAsia" w:hAnsiTheme="minorEastAsia" w:hint="eastAsia"/>
          <w:sz w:val="24"/>
          <w:szCs w:val="24"/>
        </w:rPr>
        <w:t>ます。</w:t>
      </w:r>
      <w:r w:rsidR="00A6681E" w:rsidRPr="007E784A">
        <w:rPr>
          <w:rFonts w:asciiTheme="minorEastAsia" w:hAnsiTheme="minorEastAsia" w:hint="eastAsia"/>
          <w:sz w:val="24"/>
          <w:szCs w:val="24"/>
        </w:rPr>
        <w:t>【男女参画・府民協働課】</w:t>
      </w:r>
    </w:p>
    <w:p w14:paraId="3E2A2220" w14:textId="77777777" w:rsidR="00B2330D" w:rsidRPr="001041DE" w:rsidRDefault="00B2330D" w:rsidP="00DB0CCA">
      <w:pPr>
        <w:rPr>
          <w:rFonts w:asciiTheme="minorEastAsia" w:hAnsiTheme="minorEastAsia"/>
          <w:sz w:val="24"/>
          <w:szCs w:val="24"/>
        </w:rPr>
      </w:pPr>
    </w:p>
    <w:p w14:paraId="0340FAC7" w14:textId="108CB121" w:rsidR="00DB0CCA" w:rsidRPr="001041DE" w:rsidRDefault="00DB0CCA" w:rsidP="00DB0CCA">
      <w:pPr>
        <w:ind w:firstLineChars="200" w:firstLine="480"/>
        <w:rPr>
          <w:rFonts w:asciiTheme="minorEastAsia" w:hAnsiTheme="minorEastAsia"/>
          <w:sz w:val="24"/>
          <w:szCs w:val="24"/>
        </w:rPr>
      </w:pPr>
      <w:r w:rsidRPr="001041DE">
        <w:rPr>
          <w:rFonts w:asciiTheme="minorEastAsia" w:hAnsiTheme="minorEastAsia" w:hint="eastAsia"/>
          <w:sz w:val="24"/>
          <w:szCs w:val="24"/>
        </w:rPr>
        <w:t>▼「社会を明るくする運動」大阪府推進委員会への参加</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6EE1681A" w14:textId="6645AA7F" w:rsidR="00DB0CCA" w:rsidRPr="001041DE" w:rsidRDefault="00DB0CCA" w:rsidP="00DB0CCA">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犯罪や非行を防止し、立ち直りを支える「社会を明るくする運動」を府</w:t>
      </w:r>
      <w:r w:rsidRPr="001041DE">
        <w:rPr>
          <w:rFonts w:asciiTheme="minorEastAsia" w:hAnsiTheme="minorEastAsia" w:hint="eastAsia"/>
          <w:sz w:val="24"/>
          <w:szCs w:val="24"/>
        </w:rPr>
        <w:lastRenderedPageBreak/>
        <w:t>域において展開するための設置された「社会を明るくする運動」大阪府推進委員会に参加し、同運動を推進します。【</w:t>
      </w:r>
      <w:r w:rsidR="004645D7" w:rsidRPr="001041DE">
        <w:rPr>
          <w:rFonts w:asciiTheme="minorEastAsia" w:hAnsiTheme="minorEastAsia" w:hint="eastAsia"/>
          <w:sz w:val="24"/>
          <w:szCs w:val="24"/>
        </w:rPr>
        <w:t>治安対策</w:t>
      </w:r>
      <w:r w:rsidRPr="001041DE">
        <w:rPr>
          <w:rFonts w:asciiTheme="minorEastAsia" w:hAnsiTheme="minorEastAsia" w:hint="eastAsia"/>
          <w:sz w:val="24"/>
          <w:szCs w:val="24"/>
        </w:rPr>
        <w:t>課】</w:t>
      </w:r>
    </w:p>
    <w:p w14:paraId="5863960C" w14:textId="77777777" w:rsidR="00DB0CCA" w:rsidRPr="001041DE" w:rsidRDefault="00DB0CCA" w:rsidP="00DB0CCA">
      <w:pPr>
        <w:rPr>
          <w:rFonts w:asciiTheme="minorEastAsia" w:hAnsiTheme="minorEastAsia"/>
          <w:sz w:val="24"/>
          <w:szCs w:val="24"/>
        </w:rPr>
      </w:pPr>
    </w:p>
    <w:p w14:paraId="374E3A7D" w14:textId="19A3836B" w:rsidR="00DB0CCA" w:rsidRPr="001041DE" w:rsidRDefault="00DB0CCA" w:rsidP="00DB0CCA">
      <w:pPr>
        <w:rPr>
          <w:rFonts w:asciiTheme="minorEastAsia" w:hAnsiTheme="minorEastAsia"/>
          <w:sz w:val="24"/>
          <w:szCs w:val="24"/>
        </w:rPr>
      </w:pPr>
      <w:r w:rsidRPr="001041DE">
        <w:rPr>
          <w:rFonts w:asciiTheme="minorEastAsia" w:hAnsiTheme="minorEastAsia" w:hint="eastAsia"/>
          <w:sz w:val="24"/>
          <w:szCs w:val="24"/>
        </w:rPr>
        <w:t xml:space="preserve">　　▼再犯防止啓発月間における広報・啓発</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237891A1" w14:textId="3824B026" w:rsidR="00AA7DB7" w:rsidRPr="001041DE" w:rsidRDefault="00AA7DB7" w:rsidP="00DB0CCA">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再犯防止啓発月間については、</w:t>
      </w:r>
      <w:r w:rsidR="00DB0CCA" w:rsidRPr="001041DE">
        <w:rPr>
          <w:rFonts w:asciiTheme="minorEastAsia" w:hAnsiTheme="minorEastAsia" w:hint="eastAsia"/>
          <w:sz w:val="24"/>
          <w:szCs w:val="24"/>
        </w:rPr>
        <w:t>同じく7月に、青少年の非行・被害の防止や暴走族の追放に向けた啓発活動等を行う</w:t>
      </w:r>
      <w:r w:rsidRPr="001041DE">
        <w:rPr>
          <w:rFonts w:asciiTheme="minorEastAsia" w:hAnsiTheme="minorEastAsia" w:hint="eastAsia"/>
          <w:sz w:val="24"/>
          <w:szCs w:val="24"/>
        </w:rPr>
        <w:t>「</w:t>
      </w:r>
      <w:r w:rsidR="00DB0CCA" w:rsidRPr="001041DE">
        <w:rPr>
          <w:rFonts w:asciiTheme="minorEastAsia" w:hAnsiTheme="minorEastAsia" w:hint="eastAsia"/>
          <w:sz w:val="24"/>
          <w:szCs w:val="24"/>
        </w:rPr>
        <w:t>少年非行・被害防止強調月間、暴走族追放強調月間」</w:t>
      </w:r>
      <w:r w:rsidRPr="001041DE">
        <w:rPr>
          <w:rFonts w:asciiTheme="minorEastAsia" w:hAnsiTheme="minorEastAsia" w:hint="eastAsia"/>
          <w:sz w:val="24"/>
          <w:szCs w:val="24"/>
        </w:rPr>
        <w:t>と</w:t>
      </w:r>
      <w:r w:rsidR="00DB0CCA" w:rsidRPr="001041DE">
        <w:rPr>
          <w:rFonts w:asciiTheme="minorEastAsia" w:hAnsiTheme="minorEastAsia" w:hint="eastAsia"/>
          <w:sz w:val="24"/>
          <w:szCs w:val="24"/>
        </w:rPr>
        <w:t>併せて</w:t>
      </w:r>
      <w:r w:rsidRPr="001041DE">
        <w:rPr>
          <w:rFonts w:asciiTheme="minorEastAsia" w:hAnsiTheme="minorEastAsia" w:hint="eastAsia"/>
          <w:sz w:val="24"/>
          <w:szCs w:val="24"/>
        </w:rPr>
        <w:t>、</w:t>
      </w:r>
      <w:r w:rsidR="00DB0CCA" w:rsidRPr="001041DE">
        <w:rPr>
          <w:rFonts w:asciiTheme="minorEastAsia" w:hAnsiTheme="minorEastAsia" w:hint="eastAsia"/>
          <w:sz w:val="24"/>
          <w:szCs w:val="24"/>
        </w:rPr>
        <w:t>府民への広報・</w:t>
      </w:r>
      <w:r w:rsidRPr="001041DE">
        <w:rPr>
          <w:rFonts w:asciiTheme="minorEastAsia" w:hAnsiTheme="minorEastAsia" w:hint="eastAsia"/>
          <w:sz w:val="24"/>
          <w:szCs w:val="24"/>
        </w:rPr>
        <w:t>啓発活動に取り組みます。</w:t>
      </w:r>
      <w:r w:rsidR="00DB0CCA" w:rsidRPr="001041DE">
        <w:rPr>
          <w:rFonts w:asciiTheme="minorEastAsia" w:hAnsiTheme="minorEastAsia" w:hint="eastAsia"/>
          <w:sz w:val="24"/>
          <w:szCs w:val="24"/>
        </w:rPr>
        <w:t>【治安対策課】</w:t>
      </w:r>
    </w:p>
    <w:p w14:paraId="137B4AE4" w14:textId="77777777" w:rsidR="00751C4B" w:rsidRPr="001041DE" w:rsidRDefault="00751C4B" w:rsidP="00AA7DB7">
      <w:pPr>
        <w:rPr>
          <w:rFonts w:asciiTheme="minorEastAsia" w:hAnsiTheme="minorEastAsia"/>
          <w:sz w:val="24"/>
          <w:szCs w:val="24"/>
        </w:rPr>
      </w:pPr>
    </w:p>
    <w:p w14:paraId="7AA8146B" w14:textId="6ECC5FE1" w:rsidR="00DB0CCA" w:rsidRPr="001041DE" w:rsidRDefault="00DB0CCA" w:rsidP="00AA7DB7">
      <w:pPr>
        <w:rPr>
          <w:rFonts w:asciiTheme="minorEastAsia" w:hAnsiTheme="minorEastAsia"/>
          <w:sz w:val="24"/>
          <w:szCs w:val="24"/>
        </w:rPr>
      </w:pPr>
      <w:r w:rsidRPr="001041DE">
        <w:rPr>
          <w:rFonts w:asciiTheme="minorEastAsia" w:hAnsiTheme="minorEastAsia" w:hint="eastAsia"/>
          <w:sz w:val="24"/>
          <w:szCs w:val="24"/>
        </w:rPr>
        <w:t xml:space="preserve">　　▼</w:t>
      </w:r>
      <w:r w:rsidR="00751C4B" w:rsidRPr="001041DE">
        <w:rPr>
          <w:rFonts w:asciiTheme="minorEastAsia" w:hAnsiTheme="minorEastAsia" w:hint="eastAsia"/>
          <w:sz w:val="24"/>
          <w:szCs w:val="24"/>
        </w:rPr>
        <w:t>大阪府地域生活定着支援センターにおける広報・啓発活動等</w:t>
      </w:r>
      <w:r w:rsidR="00080097" w:rsidRPr="001041DE">
        <w:rPr>
          <w:rFonts w:asciiTheme="minorEastAsia" w:hAnsiTheme="minorEastAsia" w:hint="eastAsia"/>
          <w:sz w:val="24"/>
          <w:szCs w:val="24"/>
        </w:rPr>
        <w:t>［</w:t>
      </w:r>
      <w:r w:rsidR="00751C4B"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4FA35737" w14:textId="4B92D2CA" w:rsidR="00080D21" w:rsidRDefault="00DB0CCA" w:rsidP="00751C4B">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大阪府</w:t>
      </w:r>
      <w:r w:rsidR="00080D21" w:rsidRPr="001041DE">
        <w:rPr>
          <w:rFonts w:asciiTheme="minorEastAsia" w:hAnsiTheme="minorEastAsia" w:hint="eastAsia"/>
          <w:sz w:val="24"/>
          <w:szCs w:val="24"/>
        </w:rPr>
        <w:t>地域生活定着支援センターにおいて、</w:t>
      </w:r>
      <w:r w:rsidR="00751C4B" w:rsidRPr="001041DE">
        <w:rPr>
          <w:rFonts w:asciiTheme="minorEastAsia" w:hAnsiTheme="minorEastAsia" w:hint="eastAsia"/>
          <w:sz w:val="24"/>
          <w:szCs w:val="24"/>
        </w:rPr>
        <w:t>矯正施設</w:t>
      </w:r>
      <w:r w:rsidR="00080D21" w:rsidRPr="001041DE">
        <w:rPr>
          <w:rFonts w:asciiTheme="minorEastAsia" w:hAnsiTheme="minorEastAsia" w:hint="eastAsia"/>
          <w:sz w:val="24"/>
          <w:szCs w:val="24"/>
        </w:rPr>
        <w:t>を</w:t>
      </w:r>
      <w:r w:rsidR="00751C4B" w:rsidRPr="001041DE">
        <w:rPr>
          <w:rFonts w:asciiTheme="minorEastAsia" w:hAnsiTheme="minorEastAsia" w:hint="eastAsia"/>
          <w:sz w:val="24"/>
          <w:szCs w:val="24"/>
        </w:rPr>
        <w:t>退所</w:t>
      </w:r>
      <w:r w:rsidR="00080D21" w:rsidRPr="001041DE">
        <w:rPr>
          <w:rFonts w:asciiTheme="minorEastAsia" w:hAnsiTheme="minorEastAsia" w:hint="eastAsia"/>
          <w:sz w:val="24"/>
          <w:szCs w:val="24"/>
        </w:rPr>
        <w:t>する高齢者</w:t>
      </w:r>
      <w:r w:rsidR="00751C4B" w:rsidRPr="001041DE">
        <w:rPr>
          <w:rFonts w:asciiTheme="minorEastAsia" w:hAnsiTheme="minorEastAsia" w:hint="eastAsia"/>
          <w:sz w:val="24"/>
          <w:szCs w:val="24"/>
        </w:rPr>
        <w:t>や</w:t>
      </w:r>
      <w:r w:rsidR="00080D21" w:rsidRPr="001041DE">
        <w:rPr>
          <w:rFonts w:asciiTheme="minorEastAsia" w:hAnsiTheme="minorEastAsia" w:hint="eastAsia"/>
          <w:sz w:val="24"/>
          <w:szCs w:val="24"/>
        </w:rPr>
        <w:t>障</w:t>
      </w:r>
      <w:r w:rsidR="000A4A90" w:rsidRPr="001041DE">
        <w:rPr>
          <w:rFonts w:asciiTheme="minorEastAsia" w:hAnsiTheme="minorEastAsia" w:hint="eastAsia"/>
          <w:sz w:val="24"/>
          <w:szCs w:val="24"/>
        </w:rPr>
        <w:t>がい</w:t>
      </w:r>
      <w:r w:rsidR="00080D21" w:rsidRPr="001041DE">
        <w:rPr>
          <w:rFonts w:asciiTheme="minorEastAsia" w:hAnsiTheme="minorEastAsia" w:hint="eastAsia"/>
          <w:sz w:val="24"/>
          <w:szCs w:val="24"/>
        </w:rPr>
        <w:t>者</w:t>
      </w:r>
      <w:r w:rsidR="00751C4B" w:rsidRPr="001041DE">
        <w:rPr>
          <w:rFonts w:asciiTheme="minorEastAsia" w:hAnsiTheme="minorEastAsia" w:hint="eastAsia"/>
          <w:sz w:val="24"/>
          <w:szCs w:val="24"/>
        </w:rPr>
        <w:t>への</w:t>
      </w:r>
      <w:r w:rsidR="00080D21" w:rsidRPr="001041DE">
        <w:rPr>
          <w:rFonts w:asciiTheme="minorEastAsia" w:hAnsiTheme="minorEastAsia" w:hint="eastAsia"/>
          <w:sz w:val="24"/>
          <w:szCs w:val="24"/>
        </w:rPr>
        <w:t>支援</w:t>
      </w:r>
      <w:r w:rsidR="00751C4B" w:rsidRPr="001041DE">
        <w:rPr>
          <w:rFonts w:asciiTheme="minorEastAsia" w:hAnsiTheme="minorEastAsia" w:hint="eastAsia"/>
          <w:sz w:val="24"/>
          <w:szCs w:val="24"/>
        </w:rPr>
        <w:t>等について、広く府民の理解を深めるため、</w:t>
      </w:r>
      <w:r w:rsidR="000A4A90" w:rsidRPr="001041DE">
        <w:rPr>
          <w:rFonts w:asciiTheme="minorEastAsia" w:hAnsiTheme="minorEastAsia" w:hint="eastAsia"/>
          <w:sz w:val="24"/>
          <w:szCs w:val="24"/>
        </w:rPr>
        <w:t>研修会</w:t>
      </w:r>
      <w:r w:rsidR="00751C4B" w:rsidRPr="001041DE">
        <w:rPr>
          <w:rFonts w:asciiTheme="minorEastAsia" w:hAnsiTheme="minorEastAsia" w:hint="eastAsia"/>
          <w:sz w:val="24"/>
          <w:szCs w:val="24"/>
        </w:rPr>
        <w:t>や</w:t>
      </w:r>
      <w:r w:rsidR="000A4A90" w:rsidRPr="001041DE">
        <w:rPr>
          <w:rFonts w:asciiTheme="minorEastAsia" w:hAnsiTheme="minorEastAsia" w:hint="eastAsia"/>
          <w:sz w:val="24"/>
          <w:szCs w:val="24"/>
        </w:rPr>
        <w:t>勉強</w:t>
      </w:r>
      <w:r w:rsidR="00080D21" w:rsidRPr="001041DE">
        <w:rPr>
          <w:rFonts w:asciiTheme="minorEastAsia" w:hAnsiTheme="minorEastAsia" w:hint="eastAsia"/>
          <w:sz w:val="24"/>
          <w:szCs w:val="24"/>
        </w:rPr>
        <w:t>会等を</w:t>
      </w:r>
      <w:r w:rsidR="00751C4B" w:rsidRPr="001041DE">
        <w:rPr>
          <w:rFonts w:asciiTheme="minorEastAsia" w:hAnsiTheme="minorEastAsia" w:hint="eastAsia"/>
          <w:sz w:val="24"/>
          <w:szCs w:val="24"/>
        </w:rPr>
        <w:t>開催し</w:t>
      </w:r>
      <w:r w:rsidR="00080D21" w:rsidRPr="001041DE">
        <w:rPr>
          <w:rFonts w:asciiTheme="minorEastAsia" w:hAnsiTheme="minorEastAsia" w:hint="eastAsia"/>
          <w:sz w:val="24"/>
          <w:szCs w:val="24"/>
        </w:rPr>
        <w:t>ます。</w:t>
      </w:r>
      <w:r w:rsidR="00751C4B" w:rsidRPr="001041DE">
        <w:rPr>
          <w:rFonts w:asciiTheme="minorEastAsia" w:hAnsiTheme="minorEastAsia" w:hint="eastAsia"/>
          <w:sz w:val="24"/>
          <w:szCs w:val="24"/>
        </w:rPr>
        <w:t>【地域福祉課、大阪府地域生活定着支援センター】</w:t>
      </w:r>
    </w:p>
    <w:p w14:paraId="6684FC8E" w14:textId="77777777" w:rsidR="00AA6B13" w:rsidRPr="00B220DC" w:rsidRDefault="00AA6B13" w:rsidP="00AA6B13">
      <w:pPr>
        <w:rPr>
          <w:rFonts w:asciiTheme="minorEastAsia" w:hAnsiTheme="minorEastAsia"/>
          <w:sz w:val="24"/>
          <w:szCs w:val="24"/>
        </w:rPr>
      </w:pPr>
    </w:p>
    <w:p w14:paraId="328920C2" w14:textId="77777777" w:rsidR="00AA6B13" w:rsidRDefault="00AA6B13">
      <w:pPr>
        <w:widowControl/>
        <w:jc w:val="left"/>
        <w:rPr>
          <w:rFonts w:asciiTheme="minorEastAsia" w:hAnsiTheme="minorEastAsia"/>
          <w:sz w:val="24"/>
          <w:szCs w:val="24"/>
        </w:rPr>
      </w:pPr>
      <w:r>
        <w:rPr>
          <w:rFonts w:asciiTheme="minorEastAsia" w:hAnsiTheme="minorEastAsia"/>
          <w:sz w:val="24"/>
          <w:szCs w:val="24"/>
        </w:rPr>
        <w:br w:type="page"/>
      </w: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AA6B13" w14:paraId="54400198" w14:textId="77777777" w:rsidTr="00EF3AB8">
        <w:tc>
          <w:tcPr>
            <w:tcW w:w="8476" w:type="dxa"/>
            <w:shd w:val="clear" w:color="auto" w:fill="FFFF00"/>
          </w:tcPr>
          <w:p w14:paraId="778F6C70" w14:textId="584B4D59" w:rsidR="00AA6B13" w:rsidRPr="009A37B2" w:rsidRDefault="00AA6B13" w:rsidP="00F6645F">
            <w:pPr>
              <w:pStyle w:val="a7"/>
              <w:spacing w:line="400" w:lineRule="exact"/>
              <w:outlineLvl w:val="1"/>
              <w:rPr>
                <w:b/>
                <w:sz w:val="24"/>
                <w:szCs w:val="24"/>
              </w:rPr>
            </w:pPr>
            <w:bookmarkStart w:id="25" w:name="_Toc18224157"/>
            <w:r>
              <w:rPr>
                <w:rFonts w:hint="eastAsia"/>
                <w:b/>
                <w:sz w:val="26"/>
                <w:szCs w:val="26"/>
              </w:rPr>
              <w:lastRenderedPageBreak/>
              <w:t>６</w:t>
            </w:r>
            <w:r w:rsidRPr="005241C9">
              <w:rPr>
                <w:rFonts w:hint="eastAsia"/>
                <w:b/>
                <w:sz w:val="26"/>
                <w:szCs w:val="26"/>
              </w:rPr>
              <w:t xml:space="preserve">　</w:t>
            </w:r>
            <w:r w:rsidRPr="00AA6B13">
              <w:rPr>
                <w:rFonts w:hint="eastAsia"/>
                <w:b/>
                <w:sz w:val="26"/>
                <w:szCs w:val="26"/>
              </w:rPr>
              <w:t>国、</w:t>
            </w:r>
            <w:r w:rsidR="004D1F46">
              <w:rPr>
                <w:rFonts w:hint="eastAsia"/>
                <w:b/>
                <w:sz w:val="26"/>
                <w:szCs w:val="26"/>
              </w:rPr>
              <w:t>民間</w:t>
            </w:r>
            <w:r w:rsidRPr="00AA6B13">
              <w:rPr>
                <w:rFonts w:hint="eastAsia"/>
                <w:b/>
                <w:sz w:val="26"/>
                <w:szCs w:val="26"/>
              </w:rPr>
              <w:t>団体</w:t>
            </w:r>
            <w:r w:rsidR="004D1F46">
              <w:rPr>
                <w:rFonts w:hint="eastAsia"/>
                <w:b/>
                <w:sz w:val="26"/>
                <w:szCs w:val="26"/>
              </w:rPr>
              <w:t>等</w:t>
            </w:r>
            <w:r w:rsidRPr="00AA6B13">
              <w:rPr>
                <w:rFonts w:hint="eastAsia"/>
                <w:b/>
                <w:sz w:val="26"/>
                <w:szCs w:val="26"/>
              </w:rPr>
              <w:t>との連携強化</w:t>
            </w:r>
            <w:bookmarkEnd w:id="25"/>
          </w:p>
        </w:tc>
      </w:tr>
    </w:tbl>
    <w:p w14:paraId="3689F644" w14:textId="77777777" w:rsidR="00AA6B13" w:rsidRDefault="00AA6B13" w:rsidP="00AA6B13">
      <w:pPr>
        <w:spacing w:line="240" w:lineRule="exact"/>
        <w:rPr>
          <w:rFonts w:asciiTheme="minorEastAsia" w:hAnsiTheme="minorEastAsia"/>
          <w:sz w:val="24"/>
          <w:szCs w:val="24"/>
        </w:rPr>
      </w:pPr>
    </w:p>
    <w:p w14:paraId="65B96492" w14:textId="674503C0" w:rsidR="00AA6B13" w:rsidRDefault="00080097" w:rsidP="00AA6B13">
      <w:pPr>
        <w:ind w:firstLineChars="100" w:firstLine="240"/>
        <w:rPr>
          <w:rFonts w:asciiTheme="minorEastAsia" w:hAnsiTheme="minorEastAsia"/>
          <w:sz w:val="24"/>
          <w:szCs w:val="24"/>
        </w:rPr>
      </w:pPr>
      <w:r>
        <w:rPr>
          <w:rFonts w:asciiTheme="minorEastAsia" w:hAnsiTheme="minorEastAsia" w:hint="eastAsia"/>
          <w:sz w:val="24"/>
          <w:szCs w:val="24"/>
        </w:rPr>
        <w:t>《</w:t>
      </w:r>
      <w:r w:rsidR="00AA6B13" w:rsidRPr="00BA2CBD">
        <w:rPr>
          <w:rFonts w:asciiTheme="minorEastAsia" w:hAnsiTheme="minorEastAsia" w:hint="eastAsia"/>
          <w:sz w:val="24"/>
          <w:szCs w:val="24"/>
        </w:rPr>
        <w:t>現状と</w:t>
      </w:r>
      <w:r w:rsidR="0071037A">
        <w:rPr>
          <w:rFonts w:asciiTheme="minorEastAsia" w:hAnsiTheme="minorEastAsia" w:hint="eastAsia"/>
          <w:sz w:val="24"/>
          <w:szCs w:val="24"/>
        </w:rPr>
        <w:t>取組</w:t>
      </w:r>
      <w:r w:rsidR="001A4CC1" w:rsidRPr="001A4CC1">
        <w:rPr>
          <w:rFonts w:asciiTheme="minorEastAsia" w:hAnsiTheme="minorEastAsia" w:hint="eastAsia"/>
          <w:sz w:val="24"/>
          <w:szCs w:val="24"/>
        </w:rPr>
        <w:t>方向</w:t>
      </w:r>
      <w:r>
        <w:rPr>
          <w:rFonts w:asciiTheme="minorEastAsia" w:hAnsiTheme="minorEastAsia" w:hint="eastAsia"/>
          <w:sz w:val="24"/>
          <w:szCs w:val="24"/>
        </w:rPr>
        <w:t>》</w:t>
      </w:r>
    </w:p>
    <w:p w14:paraId="7CC7869D" w14:textId="2B6D2416" w:rsidR="0086313C" w:rsidRDefault="00B67769" w:rsidP="00AD26DB">
      <w:pPr>
        <w:ind w:leftChars="200" w:left="420" w:firstLineChars="100" w:firstLine="240"/>
        <w:rPr>
          <w:rFonts w:asciiTheme="minorEastAsia" w:hAnsiTheme="minorEastAsia"/>
          <w:sz w:val="24"/>
          <w:szCs w:val="24"/>
        </w:rPr>
      </w:pPr>
      <w:r>
        <w:rPr>
          <w:rFonts w:asciiTheme="minorEastAsia" w:hAnsiTheme="minorEastAsia" w:hint="eastAsia"/>
          <w:sz w:val="24"/>
          <w:szCs w:val="24"/>
        </w:rPr>
        <w:t>再犯防止に関する</w:t>
      </w:r>
      <w:r w:rsidR="007C5E11">
        <w:rPr>
          <w:rFonts w:asciiTheme="minorEastAsia" w:hAnsiTheme="minorEastAsia" w:hint="eastAsia"/>
          <w:sz w:val="24"/>
          <w:szCs w:val="24"/>
        </w:rPr>
        <w:t>取組</w:t>
      </w:r>
      <w:r>
        <w:rPr>
          <w:rFonts w:asciiTheme="minorEastAsia" w:hAnsiTheme="minorEastAsia" w:hint="eastAsia"/>
          <w:sz w:val="24"/>
          <w:szCs w:val="24"/>
        </w:rPr>
        <w:t>は、</w:t>
      </w:r>
      <w:r w:rsidR="0086313C">
        <w:rPr>
          <w:rFonts w:asciiTheme="minorEastAsia" w:hAnsiTheme="minorEastAsia" w:hint="eastAsia"/>
          <w:sz w:val="24"/>
          <w:szCs w:val="24"/>
        </w:rPr>
        <w:t>関係機関・団体と連携して推進していく必要があります</w:t>
      </w:r>
      <w:r>
        <w:rPr>
          <w:rFonts w:asciiTheme="minorEastAsia" w:hAnsiTheme="minorEastAsia" w:hint="eastAsia"/>
          <w:sz w:val="24"/>
          <w:szCs w:val="24"/>
        </w:rPr>
        <w:t>。</w:t>
      </w:r>
    </w:p>
    <w:p w14:paraId="4182F8E7" w14:textId="6847E42E" w:rsidR="00B67769" w:rsidRPr="00B67769" w:rsidRDefault="00B67769" w:rsidP="00AD26DB">
      <w:pPr>
        <w:ind w:leftChars="200" w:left="420" w:firstLineChars="100" w:firstLine="240"/>
        <w:rPr>
          <w:rFonts w:asciiTheme="minorEastAsia" w:hAnsiTheme="minorEastAsia"/>
          <w:sz w:val="24"/>
          <w:szCs w:val="24"/>
        </w:rPr>
      </w:pPr>
      <w:r>
        <w:rPr>
          <w:rFonts w:asciiTheme="minorEastAsia" w:hAnsiTheme="minorEastAsia" w:hint="eastAsia"/>
          <w:sz w:val="24"/>
          <w:szCs w:val="24"/>
        </w:rPr>
        <w:t>府域を管轄している</w:t>
      </w:r>
      <w:r w:rsidRPr="00B67769">
        <w:rPr>
          <w:rFonts w:asciiTheme="minorEastAsia" w:hAnsiTheme="minorEastAsia" w:hint="eastAsia"/>
          <w:sz w:val="24"/>
          <w:szCs w:val="24"/>
        </w:rPr>
        <w:t>法務省の</w:t>
      </w:r>
      <w:r w:rsidR="00B03B98">
        <w:rPr>
          <w:rFonts w:asciiTheme="minorEastAsia" w:hAnsiTheme="minorEastAsia" w:hint="eastAsia"/>
          <w:sz w:val="24"/>
          <w:szCs w:val="24"/>
        </w:rPr>
        <w:t>地方</w:t>
      </w:r>
      <w:r w:rsidRPr="00B67769">
        <w:rPr>
          <w:rFonts w:asciiTheme="minorEastAsia" w:hAnsiTheme="minorEastAsia" w:hint="eastAsia"/>
          <w:sz w:val="24"/>
          <w:szCs w:val="24"/>
        </w:rPr>
        <w:t>機関</w:t>
      </w:r>
      <w:r>
        <w:rPr>
          <w:rFonts w:asciiTheme="minorEastAsia" w:hAnsiTheme="minorEastAsia" w:hint="eastAsia"/>
          <w:sz w:val="24"/>
          <w:szCs w:val="24"/>
        </w:rPr>
        <w:t>（</w:t>
      </w:r>
      <w:r w:rsidR="008A462C" w:rsidRPr="00B67769">
        <w:rPr>
          <w:rFonts w:asciiTheme="minorEastAsia" w:hAnsiTheme="minorEastAsia" w:hint="eastAsia"/>
          <w:sz w:val="24"/>
          <w:szCs w:val="24"/>
        </w:rPr>
        <w:t>近畿地方更生保護委員会</w:t>
      </w:r>
      <w:r w:rsidR="008A462C">
        <w:rPr>
          <w:rFonts w:asciiTheme="minorEastAsia" w:hAnsiTheme="minorEastAsia" w:hint="eastAsia"/>
          <w:sz w:val="24"/>
          <w:szCs w:val="24"/>
        </w:rPr>
        <w:t>、大阪保護観察所</w:t>
      </w:r>
      <w:r>
        <w:rPr>
          <w:rFonts w:asciiTheme="minorEastAsia" w:hAnsiTheme="minorEastAsia" w:hint="eastAsia"/>
          <w:sz w:val="24"/>
          <w:szCs w:val="24"/>
        </w:rPr>
        <w:t>、大阪矯正管区</w:t>
      </w:r>
      <w:r w:rsidR="00AD26DB">
        <w:rPr>
          <w:rFonts w:asciiTheme="minorEastAsia" w:hAnsiTheme="minorEastAsia" w:hint="eastAsia"/>
          <w:sz w:val="24"/>
          <w:szCs w:val="24"/>
        </w:rPr>
        <w:t>及び各矯正施設</w:t>
      </w:r>
      <w:r w:rsidR="008A462C">
        <w:rPr>
          <w:rFonts w:asciiTheme="minorEastAsia" w:hAnsiTheme="minorEastAsia" w:hint="eastAsia"/>
          <w:sz w:val="24"/>
          <w:szCs w:val="24"/>
        </w:rPr>
        <w:t>、大阪高等検察庁、大阪地方検察庁等</w:t>
      </w:r>
      <w:r w:rsidR="00AD26DB">
        <w:rPr>
          <w:rFonts w:asciiTheme="minorEastAsia" w:hAnsiTheme="minorEastAsia" w:hint="eastAsia"/>
          <w:sz w:val="24"/>
          <w:szCs w:val="24"/>
        </w:rPr>
        <w:t>）</w:t>
      </w:r>
      <w:r w:rsidR="00656381">
        <w:rPr>
          <w:rFonts w:asciiTheme="minorEastAsia" w:hAnsiTheme="minorEastAsia" w:hint="eastAsia"/>
          <w:sz w:val="24"/>
          <w:szCs w:val="24"/>
        </w:rPr>
        <w:t>を中心に</w:t>
      </w:r>
      <w:r w:rsidR="00AD26DB">
        <w:rPr>
          <w:rFonts w:asciiTheme="minorEastAsia" w:hAnsiTheme="minorEastAsia" w:hint="eastAsia"/>
          <w:sz w:val="24"/>
          <w:szCs w:val="24"/>
        </w:rPr>
        <w:t>、</w:t>
      </w:r>
      <w:r w:rsidR="00656381">
        <w:rPr>
          <w:rFonts w:asciiTheme="minorEastAsia" w:hAnsiTheme="minorEastAsia" w:hint="eastAsia"/>
          <w:sz w:val="24"/>
          <w:szCs w:val="24"/>
        </w:rPr>
        <w:t>府や</w:t>
      </w:r>
      <w:r w:rsidR="00AD26DB">
        <w:rPr>
          <w:rFonts w:asciiTheme="minorEastAsia" w:hAnsiTheme="minorEastAsia" w:hint="eastAsia"/>
          <w:sz w:val="24"/>
          <w:szCs w:val="24"/>
        </w:rPr>
        <w:t>犯罪をした者等の立ち直りを支援する民間団体等</w:t>
      </w:r>
      <w:r w:rsidR="00656381">
        <w:rPr>
          <w:rFonts w:asciiTheme="minorEastAsia" w:hAnsiTheme="minorEastAsia" w:hint="eastAsia"/>
          <w:sz w:val="24"/>
          <w:szCs w:val="24"/>
        </w:rPr>
        <w:t>が密接に</w:t>
      </w:r>
      <w:r w:rsidR="00AD26DB">
        <w:rPr>
          <w:rFonts w:asciiTheme="minorEastAsia" w:hAnsiTheme="minorEastAsia" w:hint="eastAsia"/>
          <w:sz w:val="24"/>
          <w:szCs w:val="24"/>
        </w:rPr>
        <w:t>連携し、</w:t>
      </w:r>
      <w:r w:rsidRPr="00B67769">
        <w:rPr>
          <w:rFonts w:asciiTheme="minorEastAsia" w:hAnsiTheme="minorEastAsia" w:hint="eastAsia"/>
          <w:sz w:val="24"/>
          <w:szCs w:val="24"/>
        </w:rPr>
        <w:t>犯罪をした者等が抱える様々な</w:t>
      </w:r>
      <w:r w:rsidR="00AD26DB">
        <w:rPr>
          <w:rFonts w:asciiTheme="minorEastAsia" w:hAnsiTheme="minorEastAsia" w:hint="eastAsia"/>
          <w:sz w:val="24"/>
          <w:szCs w:val="24"/>
        </w:rPr>
        <w:t>問題</w:t>
      </w:r>
      <w:r w:rsidRPr="00B67769">
        <w:rPr>
          <w:rFonts w:asciiTheme="minorEastAsia" w:hAnsiTheme="minorEastAsia" w:hint="eastAsia"/>
          <w:sz w:val="24"/>
          <w:szCs w:val="24"/>
        </w:rPr>
        <w:t>を踏まえた</w:t>
      </w:r>
      <w:r w:rsidR="00AD26DB">
        <w:rPr>
          <w:rFonts w:asciiTheme="minorEastAsia" w:hAnsiTheme="minorEastAsia" w:hint="eastAsia"/>
          <w:sz w:val="24"/>
          <w:szCs w:val="24"/>
        </w:rPr>
        <w:t>施策を展開してい</w:t>
      </w:r>
      <w:r w:rsidR="0086313C">
        <w:rPr>
          <w:rFonts w:asciiTheme="minorEastAsia" w:hAnsiTheme="minorEastAsia" w:hint="eastAsia"/>
          <w:sz w:val="24"/>
          <w:szCs w:val="24"/>
        </w:rPr>
        <w:t>きま</w:t>
      </w:r>
      <w:r w:rsidRPr="00B67769">
        <w:rPr>
          <w:rFonts w:asciiTheme="minorEastAsia" w:hAnsiTheme="minorEastAsia" w:hint="eastAsia"/>
          <w:sz w:val="24"/>
          <w:szCs w:val="24"/>
        </w:rPr>
        <w:t>す。</w:t>
      </w:r>
    </w:p>
    <w:p w14:paraId="3C9782F7" w14:textId="77777777" w:rsidR="00B17600" w:rsidRPr="00053D0A" w:rsidRDefault="00B17600" w:rsidP="00B17600">
      <w:pPr>
        <w:rPr>
          <w:rFonts w:asciiTheme="minorEastAsia" w:hAnsiTheme="minorEastAsia"/>
          <w:sz w:val="24"/>
          <w:szCs w:val="24"/>
        </w:rPr>
      </w:pPr>
    </w:p>
    <w:p w14:paraId="1B880331" w14:textId="18B4CB23" w:rsidR="00B17600" w:rsidRPr="001041DE" w:rsidRDefault="00B17600" w:rsidP="00B17600">
      <w:pPr>
        <w:rPr>
          <w:rFonts w:asciiTheme="minorEastAsia" w:hAnsiTheme="minorEastAsia"/>
          <w:sz w:val="24"/>
          <w:szCs w:val="24"/>
        </w:rPr>
      </w:pPr>
      <w:r w:rsidRPr="00525F71">
        <w:rPr>
          <w:rFonts w:asciiTheme="minorEastAsia" w:hAnsiTheme="minorEastAsia" w:hint="eastAsia"/>
          <w:sz w:val="24"/>
          <w:szCs w:val="24"/>
        </w:rPr>
        <w:t xml:space="preserve">　</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具体的施策</w:t>
      </w:r>
      <w:r w:rsidR="00080097" w:rsidRPr="001041DE">
        <w:rPr>
          <w:rFonts w:asciiTheme="minorEastAsia" w:hAnsiTheme="minorEastAsia" w:hint="eastAsia"/>
          <w:sz w:val="24"/>
          <w:szCs w:val="24"/>
        </w:rPr>
        <w:t>》</w:t>
      </w:r>
    </w:p>
    <w:p w14:paraId="74EE9D20" w14:textId="0EADF207" w:rsidR="004D1F46" w:rsidRPr="001041DE" w:rsidRDefault="00B67769" w:rsidP="004D1F46">
      <w:pPr>
        <w:rPr>
          <w:rFonts w:asciiTheme="minorEastAsia" w:hAnsiTheme="minorEastAsia"/>
          <w:sz w:val="24"/>
          <w:szCs w:val="24"/>
        </w:rPr>
      </w:pPr>
      <w:r w:rsidRPr="001041DE">
        <w:rPr>
          <w:rFonts w:asciiTheme="minorEastAsia" w:hAnsiTheme="minorEastAsia" w:hint="eastAsia"/>
          <w:sz w:val="24"/>
          <w:szCs w:val="24"/>
        </w:rPr>
        <w:t xml:space="preserve">　　▼</w:t>
      </w:r>
      <w:r w:rsidR="00656381" w:rsidRPr="001041DE">
        <w:rPr>
          <w:rFonts w:asciiTheme="minorEastAsia" w:hAnsiTheme="minorEastAsia" w:hint="eastAsia"/>
          <w:sz w:val="24"/>
          <w:szCs w:val="24"/>
        </w:rPr>
        <w:t>地方別(近畿</w:t>
      </w:r>
      <w:r w:rsidR="00656381" w:rsidRPr="001041DE">
        <w:rPr>
          <w:rFonts w:asciiTheme="minorEastAsia" w:hAnsiTheme="minorEastAsia"/>
          <w:sz w:val="24"/>
          <w:szCs w:val="24"/>
        </w:rPr>
        <w:t>)</w:t>
      </w:r>
      <w:r w:rsidR="00656381" w:rsidRPr="001041DE">
        <w:rPr>
          <w:rFonts w:asciiTheme="minorEastAsia" w:hAnsiTheme="minorEastAsia" w:hint="eastAsia"/>
          <w:sz w:val="24"/>
          <w:szCs w:val="24"/>
        </w:rPr>
        <w:t>再犯防止施策推進協議会への参加</w:t>
      </w:r>
      <w:r w:rsidR="00080097" w:rsidRPr="001041DE">
        <w:rPr>
          <w:rFonts w:asciiTheme="minorEastAsia" w:hAnsiTheme="minorEastAsia" w:hint="eastAsia"/>
          <w:sz w:val="24"/>
          <w:szCs w:val="24"/>
        </w:rPr>
        <w:t>［</w:t>
      </w:r>
      <w:r w:rsidR="00656381"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592FE85F" w14:textId="4258C339" w:rsidR="00656381" w:rsidRPr="001041DE" w:rsidRDefault="008A462C" w:rsidP="008A462C">
      <w:pPr>
        <w:ind w:left="720" w:hangingChars="300" w:hanging="720"/>
        <w:rPr>
          <w:rFonts w:asciiTheme="minorEastAsia" w:hAnsiTheme="minorEastAsia"/>
          <w:sz w:val="24"/>
          <w:szCs w:val="24"/>
        </w:rPr>
      </w:pPr>
      <w:r w:rsidRPr="001041DE">
        <w:rPr>
          <w:rFonts w:asciiTheme="minorEastAsia" w:hAnsiTheme="minorEastAsia" w:hint="eastAsia"/>
          <w:sz w:val="24"/>
          <w:szCs w:val="24"/>
        </w:rPr>
        <w:t xml:space="preserve">　　　　</w:t>
      </w:r>
      <w:r w:rsidR="009F031A" w:rsidRPr="001041DE">
        <w:rPr>
          <w:rFonts w:asciiTheme="minorEastAsia" w:hAnsiTheme="minorEastAsia" w:hint="eastAsia"/>
          <w:sz w:val="24"/>
          <w:szCs w:val="24"/>
        </w:rPr>
        <w:t>法務省</w:t>
      </w:r>
      <w:r w:rsidRPr="001041DE">
        <w:rPr>
          <w:rFonts w:asciiTheme="minorEastAsia" w:hAnsiTheme="minorEastAsia" w:hint="eastAsia"/>
          <w:sz w:val="24"/>
          <w:szCs w:val="24"/>
        </w:rPr>
        <w:t>が主催する「地方別(近畿</w:t>
      </w:r>
      <w:r w:rsidRPr="001041DE">
        <w:rPr>
          <w:rFonts w:asciiTheme="minorEastAsia" w:hAnsiTheme="minorEastAsia"/>
          <w:sz w:val="24"/>
          <w:szCs w:val="24"/>
        </w:rPr>
        <w:t>)</w:t>
      </w:r>
      <w:r w:rsidR="00B03B98">
        <w:rPr>
          <w:rFonts w:asciiTheme="minorEastAsia" w:hAnsiTheme="minorEastAsia" w:hint="eastAsia"/>
          <w:sz w:val="24"/>
          <w:szCs w:val="24"/>
        </w:rPr>
        <w:t>再犯防止施策推進協議会」に参加し、府域を管轄している法務省の地方</w:t>
      </w:r>
      <w:r w:rsidRPr="001041DE">
        <w:rPr>
          <w:rFonts w:asciiTheme="minorEastAsia" w:hAnsiTheme="minorEastAsia" w:hint="eastAsia"/>
          <w:sz w:val="24"/>
          <w:szCs w:val="24"/>
        </w:rPr>
        <w:t>機関との情報共有を図るとともに、連携を強化します。【治安対策課】</w:t>
      </w:r>
    </w:p>
    <w:p w14:paraId="747AEEF4" w14:textId="77777777" w:rsidR="0092419B" w:rsidRPr="001041DE" w:rsidRDefault="0092419B" w:rsidP="0092419B">
      <w:pPr>
        <w:rPr>
          <w:rFonts w:asciiTheme="minorEastAsia" w:hAnsiTheme="minorEastAsia"/>
          <w:sz w:val="24"/>
          <w:szCs w:val="24"/>
        </w:rPr>
      </w:pPr>
    </w:p>
    <w:p w14:paraId="2B2DED72" w14:textId="77777777" w:rsidR="0092419B" w:rsidRPr="001041DE" w:rsidRDefault="0092419B" w:rsidP="0092419B">
      <w:pPr>
        <w:rPr>
          <w:rFonts w:asciiTheme="minorEastAsia" w:hAnsiTheme="minorEastAsia"/>
          <w:sz w:val="24"/>
          <w:szCs w:val="24"/>
        </w:rPr>
      </w:pPr>
      <w:r w:rsidRPr="001041DE">
        <w:rPr>
          <w:rFonts w:asciiTheme="minorEastAsia" w:hAnsiTheme="minorEastAsia" w:hint="eastAsia"/>
          <w:sz w:val="24"/>
          <w:szCs w:val="24"/>
        </w:rPr>
        <w:t xml:space="preserve">　　▼法務省近畿ブロック再犯防止実務担当者協議会への参加［既存］</w:t>
      </w:r>
    </w:p>
    <w:p w14:paraId="1BFAE9FC" w14:textId="0CDB160D" w:rsidR="0092419B" w:rsidRPr="001041DE" w:rsidRDefault="0092419B" w:rsidP="0092419B">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大阪高等検察庁、大阪矯正管区、近畿地方更生保護委員会及び大阪法務局が主催する「法務省近畿ブロック再</w:t>
      </w:r>
      <w:r w:rsidR="00B03B98">
        <w:rPr>
          <w:rFonts w:asciiTheme="minorEastAsia" w:hAnsiTheme="minorEastAsia" w:hint="eastAsia"/>
          <w:sz w:val="24"/>
          <w:szCs w:val="24"/>
        </w:rPr>
        <w:t>犯防止実務担当者協議会」に参加し、府域を管轄している法務省の地方</w:t>
      </w:r>
      <w:r w:rsidRPr="001041DE">
        <w:rPr>
          <w:rFonts w:asciiTheme="minorEastAsia" w:hAnsiTheme="minorEastAsia" w:hint="eastAsia"/>
          <w:sz w:val="24"/>
          <w:szCs w:val="24"/>
        </w:rPr>
        <w:t>機関との情報共有を図るとともに、連携を強化します。【治安対策課】</w:t>
      </w:r>
    </w:p>
    <w:p w14:paraId="4A27E6C8" w14:textId="77777777" w:rsidR="004D1F46" w:rsidRPr="001041DE" w:rsidRDefault="004D1F46" w:rsidP="004D1F46">
      <w:pPr>
        <w:rPr>
          <w:rFonts w:asciiTheme="minorEastAsia" w:hAnsiTheme="minorEastAsia"/>
          <w:sz w:val="24"/>
          <w:szCs w:val="24"/>
        </w:rPr>
      </w:pPr>
    </w:p>
    <w:p w14:paraId="77CD72C6" w14:textId="516D5FC7" w:rsidR="004D1F46" w:rsidRPr="001041DE" w:rsidRDefault="004D1F46" w:rsidP="004D1F46">
      <w:pPr>
        <w:rPr>
          <w:rFonts w:asciiTheme="minorEastAsia" w:hAnsiTheme="minorEastAsia"/>
          <w:sz w:val="24"/>
          <w:szCs w:val="24"/>
        </w:rPr>
      </w:pPr>
      <w:r w:rsidRPr="001041DE">
        <w:rPr>
          <w:rFonts w:asciiTheme="minorEastAsia" w:hAnsiTheme="minorEastAsia" w:hint="eastAsia"/>
          <w:sz w:val="24"/>
          <w:szCs w:val="24"/>
        </w:rPr>
        <w:t xml:space="preserve">　　▼大阪アディクションセンター(ＯＡＣ)の運営</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r w:rsidR="00C07A0B" w:rsidRPr="001041DE">
        <w:rPr>
          <w:rFonts w:asciiTheme="minorEastAsia" w:hAnsiTheme="minorEastAsia" w:hint="eastAsia"/>
          <w:sz w:val="24"/>
          <w:szCs w:val="24"/>
        </w:rPr>
        <w:t>（再掲）</w:t>
      </w:r>
    </w:p>
    <w:p w14:paraId="1FB91A41" w14:textId="40B09376" w:rsidR="004D1F46" w:rsidRPr="001041DE" w:rsidRDefault="004D1F46" w:rsidP="004D1F46">
      <w:pPr>
        <w:ind w:left="720" w:hangingChars="300" w:hanging="720"/>
        <w:rPr>
          <w:rFonts w:asciiTheme="minorEastAsia" w:hAnsiTheme="minorEastAsia"/>
          <w:sz w:val="24"/>
          <w:szCs w:val="24"/>
        </w:rPr>
      </w:pPr>
      <w:r w:rsidRPr="001041DE">
        <w:rPr>
          <w:rFonts w:asciiTheme="minorEastAsia" w:hAnsiTheme="minorEastAsia" w:hint="eastAsia"/>
          <w:sz w:val="24"/>
          <w:szCs w:val="24"/>
        </w:rPr>
        <w:t xml:space="preserve">　　　　</w:t>
      </w:r>
      <w:r w:rsidR="00AD7521" w:rsidRPr="001041DE">
        <w:rPr>
          <w:rFonts w:asciiTheme="minorEastAsia" w:hAnsiTheme="minorEastAsia" w:hint="eastAsia"/>
          <w:sz w:val="24"/>
          <w:szCs w:val="24"/>
        </w:rPr>
        <w:t>依存症に関する</w:t>
      </w:r>
      <w:r w:rsidRPr="001041DE">
        <w:rPr>
          <w:rFonts w:asciiTheme="minorEastAsia" w:hAnsiTheme="minorEastAsia" w:hint="eastAsia"/>
          <w:sz w:val="24"/>
          <w:szCs w:val="24"/>
        </w:rPr>
        <w:t>府全体の大きなネットワークとして、府内の主要な支援機関や団体が加盟する「大阪アディクションセンター」を</w:t>
      </w:r>
      <w:r w:rsidR="00AD7521" w:rsidRPr="001041DE">
        <w:rPr>
          <w:rFonts w:asciiTheme="minorEastAsia" w:hAnsiTheme="minorEastAsia" w:hint="eastAsia"/>
          <w:sz w:val="24"/>
          <w:szCs w:val="24"/>
        </w:rPr>
        <w:t>組織</w:t>
      </w:r>
      <w:r w:rsidRPr="001041DE">
        <w:rPr>
          <w:rFonts w:asciiTheme="minorEastAsia" w:hAnsiTheme="minorEastAsia" w:hint="eastAsia"/>
          <w:sz w:val="24"/>
          <w:szCs w:val="24"/>
        </w:rPr>
        <w:t>し、加盟機関・団体が情報共有・連携しながら、依存症の本人及び家族等の相談・治療・回復を途切れなく支援します。【大阪府こころの健康総合センター】</w:t>
      </w:r>
    </w:p>
    <w:p w14:paraId="58282395" w14:textId="323BFA68" w:rsidR="00B17600" w:rsidRPr="001041DE" w:rsidRDefault="00B17600" w:rsidP="00080D21">
      <w:pPr>
        <w:rPr>
          <w:rFonts w:asciiTheme="minorEastAsia" w:hAnsiTheme="minorEastAsia"/>
          <w:sz w:val="24"/>
          <w:szCs w:val="24"/>
        </w:rPr>
      </w:pPr>
    </w:p>
    <w:p w14:paraId="4358116A" w14:textId="430826A0" w:rsidR="004D1F46" w:rsidRPr="001041DE" w:rsidRDefault="004D1F46" w:rsidP="004D1F46">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▼少年非行防止活動ネットワークの活動支援</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r w:rsidR="00C07A0B" w:rsidRPr="001041DE">
        <w:rPr>
          <w:rFonts w:asciiTheme="minorEastAsia" w:hAnsiTheme="minorEastAsia" w:hint="eastAsia"/>
          <w:sz w:val="24"/>
          <w:szCs w:val="24"/>
        </w:rPr>
        <w:t>（再掲）</w:t>
      </w:r>
    </w:p>
    <w:p w14:paraId="016279E0" w14:textId="52E00DA9" w:rsidR="004D1F46" w:rsidRPr="001041DE" w:rsidRDefault="004D1F46" w:rsidP="00DB607D">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 xml:space="preserve">　　</w:t>
      </w:r>
      <w:r w:rsidR="00EF3AB8" w:rsidRPr="001041DE">
        <w:rPr>
          <w:rFonts w:asciiTheme="minorEastAsia" w:hAnsiTheme="minorEastAsia" w:hint="eastAsia"/>
          <w:sz w:val="24"/>
          <w:szCs w:val="24"/>
        </w:rPr>
        <w:t>少年非行の未然防止を図るとともに、少年が犯罪に巻き込まれることを防ぐことを目的に、</w:t>
      </w:r>
      <w:r w:rsidRPr="001041DE">
        <w:rPr>
          <w:rFonts w:asciiTheme="minorEastAsia" w:hAnsiTheme="minorEastAsia" w:hint="eastAsia"/>
          <w:sz w:val="24"/>
          <w:szCs w:val="24"/>
        </w:rPr>
        <w:t>地域ボランティア（青少年健全育成団体等）</w:t>
      </w:r>
      <w:r w:rsidR="00EF3AB8" w:rsidRPr="001041DE">
        <w:rPr>
          <w:rFonts w:asciiTheme="minorEastAsia" w:hAnsiTheme="minorEastAsia" w:hint="eastAsia"/>
          <w:sz w:val="24"/>
          <w:szCs w:val="24"/>
        </w:rPr>
        <w:t>、</w:t>
      </w:r>
      <w:r w:rsidRPr="001041DE">
        <w:rPr>
          <w:rFonts w:asciiTheme="minorEastAsia" w:hAnsiTheme="minorEastAsia" w:hint="eastAsia"/>
          <w:sz w:val="24"/>
          <w:szCs w:val="24"/>
        </w:rPr>
        <w:t>自治会、ＰＴＡ、市町村職員、教員等</w:t>
      </w:r>
      <w:r w:rsidR="00EF3AB8" w:rsidRPr="001041DE">
        <w:rPr>
          <w:rFonts w:asciiTheme="minorEastAsia" w:hAnsiTheme="minorEastAsia" w:hint="eastAsia"/>
          <w:sz w:val="24"/>
          <w:szCs w:val="24"/>
        </w:rPr>
        <w:t>で組織する「少年非行防止活動ネットワーク」を</w:t>
      </w:r>
      <w:r w:rsidRPr="001041DE">
        <w:rPr>
          <w:rFonts w:asciiTheme="minorEastAsia" w:hAnsiTheme="minorEastAsia" w:hint="eastAsia"/>
          <w:sz w:val="24"/>
          <w:szCs w:val="24"/>
        </w:rPr>
        <w:t>府内のすべての市区町村において構築</w:t>
      </w:r>
      <w:r w:rsidR="00EF3AB8" w:rsidRPr="001041DE">
        <w:rPr>
          <w:rFonts w:asciiTheme="minorEastAsia" w:hAnsiTheme="minorEastAsia" w:hint="eastAsia"/>
          <w:sz w:val="24"/>
          <w:szCs w:val="24"/>
        </w:rPr>
        <w:t>し、</w:t>
      </w:r>
      <w:r w:rsidRPr="001041DE">
        <w:rPr>
          <w:rFonts w:asciiTheme="minorEastAsia" w:hAnsiTheme="minorEastAsia" w:hint="eastAsia"/>
          <w:sz w:val="24"/>
          <w:szCs w:val="24"/>
        </w:rPr>
        <w:t>地元警察署や少年サポートセンター等とも連携して、巡回指導や声かけ活動を実施するなど、少年非行の未然防止等に取り組みます。【青少年課】</w:t>
      </w:r>
    </w:p>
    <w:p w14:paraId="42D8D290" w14:textId="77777777" w:rsidR="004D1F46" w:rsidRPr="001041DE" w:rsidRDefault="004D1F46" w:rsidP="004D1F46">
      <w:pPr>
        <w:ind w:firstLineChars="200" w:firstLine="480"/>
        <w:rPr>
          <w:rFonts w:asciiTheme="minorEastAsia" w:hAnsiTheme="minorEastAsia"/>
          <w:sz w:val="24"/>
          <w:szCs w:val="24"/>
        </w:rPr>
      </w:pPr>
    </w:p>
    <w:p w14:paraId="1312C8A4" w14:textId="3BC7AA9D" w:rsidR="004D1F46" w:rsidRPr="001041DE" w:rsidRDefault="004D1F46" w:rsidP="004D1F46">
      <w:pPr>
        <w:ind w:firstLineChars="200" w:firstLine="480"/>
        <w:rPr>
          <w:rFonts w:asciiTheme="minorEastAsia" w:hAnsiTheme="minorEastAsia"/>
          <w:sz w:val="24"/>
          <w:szCs w:val="24"/>
        </w:rPr>
      </w:pPr>
      <w:r w:rsidRPr="001041DE">
        <w:rPr>
          <w:rFonts w:asciiTheme="minorEastAsia" w:hAnsiTheme="minorEastAsia" w:hint="eastAsia"/>
          <w:sz w:val="24"/>
          <w:szCs w:val="24"/>
        </w:rPr>
        <w:lastRenderedPageBreak/>
        <w:t>▼</w:t>
      </w:r>
      <w:r w:rsidR="007C6165" w:rsidRPr="001041DE">
        <w:rPr>
          <w:rFonts w:asciiTheme="minorEastAsia" w:hAnsiTheme="minorEastAsia" w:hint="eastAsia"/>
          <w:sz w:val="24"/>
          <w:szCs w:val="24"/>
        </w:rPr>
        <w:t>大阪府再犯防止推進協議会の運営</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p>
    <w:p w14:paraId="52A7E563" w14:textId="193180FB" w:rsidR="004D1F46" w:rsidRPr="001041DE" w:rsidRDefault="004D1F46" w:rsidP="004D1F46">
      <w:pPr>
        <w:ind w:leftChars="200" w:left="660" w:hangingChars="100" w:hanging="240"/>
        <w:rPr>
          <w:rFonts w:asciiTheme="minorEastAsia" w:hAnsiTheme="minorEastAsia"/>
          <w:sz w:val="24"/>
          <w:szCs w:val="24"/>
        </w:rPr>
      </w:pPr>
      <w:r w:rsidRPr="001041DE">
        <w:rPr>
          <w:rFonts w:asciiTheme="minorEastAsia" w:hAnsiTheme="minorEastAsia" w:hint="eastAsia"/>
          <w:sz w:val="24"/>
          <w:szCs w:val="24"/>
        </w:rPr>
        <w:t xml:space="preserve">　　法務省からの委託を受けて実施する地域再犯防止推進モデル事業</w:t>
      </w:r>
      <w:r w:rsidR="00340470" w:rsidRPr="001041DE">
        <w:rPr>
          <w:rFonts w:asciiTheme="minorEastAsia" w:hAnsiTheme="minorEastAsia" w:hint="eastAsia"/>
          <w:sz w:val="24"/>
          <w:szCs w:val="24"/>
        </w:rPr>
        <w:t>を推進するために設置した</w:t>
      </w:r>
      <w:r w:rsidR="00DB607D" w:rsidRPr="001041DE">
        <w:rPr>
          <w:rFonts w:asciiTheme="minorEastAsia" w:hAnsiTheme="minorEastAsia" w:hint="eastAsia"/>
          <w:sz w:val="24"/>
          <w:szCs w:val="24"/>
        </w:rPr>
        <w:t>「</w:t>
      </w:r>
      <w:r w:rsidR="0041147D" w:rsidRPr="001041DE">
        <w:rPr>
          <w:rFonts w:asciiTheme="minorEastAsia" w:hAnsiTheme="minorEastAsia" w:hint="eastAsia"/>
          <w:sz w:val="24"/>
          <w:szCs w:val="24"/>
        </w:rPr>
        <w:t>大阪府</w:t>
      </w:r>
      <w:r w:rsidR="00DB607D" w:rsidRPr="001041DE">
        <w:rPr>
          <w:rFonts w:asciiTheme="minorEastAsia" w:hAnsiTheme="minorEastAsia" w:hint="eastAsia"/>
          <w:sz w:val="24"/>
          <w:szCs w:val="24"/>
        </w:rPr>
        <w:t>再犯防止推進協議会」において</w:t>
      </w:r>
      <w:r w:rsidR="00340470" w:rsidRPr="001041DE">
        <w:rPr>
          <w:rFonts w:asciiTheme="minorEastAsia" w:hAnsiTheme="minorEastAsia" w:hint="eastAsia"/>
          <w:sz w:val="24"/>
          <w:szCs w:val="24"/>
        </w:rPr>
        <w:t>、</w:t>
      </w:r>
      <w:r w:rsidR="00DB607D" w:rsidRPr="001041DE">
        <w:rPr>
          <w:rFonts w:asciiTheme="minorEastAsia" w:hAnsiTheme="minorEastAsia" w:hint="eastAsia"/>
          <w:sz w:val="24"/>
          <w:szCs w:val="24"/>
        </w:rPr>
        <w:t>法務省の</w:t>
      </w:r>
      <w:r w:rsidR="00B03B98">
        <w:rPr>
          <w:rFonts w:asciiTheme="minorEastAsia" w:hAnsiTheme="minorEastAsia" w:hint="eastAsia"/>
          <w:sz w:val="24"/>
          <w:szCs w:val="24"/>
        </w:rPr>
        <w:t>地方</w:t>
      </w:r>
      <w:r w:rsidR="00DB607D" w:rsidRPr="001041DE">
        <w:rPr>
          <w:rFonts w:asciiTheme="minorEastAsia" w:hAnsiTheme="minorEastAsia" w:hint="eastAsia"/>
          <w:sz w:val="24"/>
          <w:szCs w:val="24"/>
        </w:rPr>
        <w:t>機関等と連携しながら、</w:t>
      </w:r>
      <w:r w:rsidRPr="001041DE">
        <w:rPr>
          <w:rFonts w:asciiTheme="minorEastAsia" w:hAnsiTheme="minorEastAsia" w:hint="eastAsia"/>
          <w:sz w:val="24"/>
          <w:szCs w:val="24"/>
        </w:rPr>
        <w:t>罰金や執行猶予等の刑事施設等に収容されない処分となった性犯罪者に対する</w:t>
      </w:r>
      <w:r w:rsidR="00DB607D" w:rsidRPr="001041DE">
        <w:rPr>
          <w:rFonts w:asciiTheme="minorEastAsia" w:hAnsiTheme="minorEastAsia" w:hint="eastAsia"/>
          <w:sz w:val="24"/>
          <w:szCs w:val="24"/>
        </w:rPr>
        <w:t>心理カウンセリングや就労につなげる</w:t>
      </w:r>
      <w:r w:rsidRPr="001041DE">
        <w:rPr>
          <w:rFonts w:asciiTheme="minorEastAsia" w:hAnsiTheme="minorEastAsia" w:hint="eastAsia"/>
          <w:sz w:val="24"/>
          <w:szCs w:val="24"/>
        </w:rPr>
        <w:t>入口支援を実施し</w:t>
      </w:r>
      <w:r w:rsidR="00DB607D" w:rsidRPr="001041DE">
        <w:rPr>
          <w:rFonts w:asciiTheme="minorEastAsia" w:hAnsiTheme="minorEastAsia" w:hint="eastAsia"/>
          <w:sz w:val="24"/>
          <w:szCs w:val="24"/>
        </w:rPr>
        <w:t>ます。</w:t>
      </w:r>
      <w:r w:rsidRPr="001041DE">
        <w:rPr>
          <w:rFonts w:asciiTheme="minorEastAsia" w:hAnsiTheme="minorEastAsia" w:hint="eastAsia"/>
          <w:sz w:val="24"/>
          <w:szCs w:val="24"/>
        </w:rPr>
        <w:t>【治安対策課</w:t>
      </w:r>
      <w:r w:rsidR="00DB607D" w:rsidRPr="001041DE">
        <w:rPr>
          <w:rFonts w:asciiTheme="minorEastAsia" w:hAnsiTheme="minorEastAsia" w:hint="eastAsia"/>
          <w:sz w:val="24"/>
          <w:szCs w:val="24"/>
        </w:rPr>
        <w:t>、自立支援課</w:t>
      </w:r>
      <w:r w:rsidRPr="001041DE">
        <w:rPr>
          <w:rFonts w:asciiTheme="minorEastAsia" w:hAnsiTheme="minorEastAsia" w:hint="eastAsia"/>
          <w:sz w:val="24"/>
          <w:szCs w:val="24"/>
        </w:rPr>
        <w:t>】</w:t>
      </w:r>
    </w:p>
    <w:p w14:paraId="090D2468" w14:textId="77777777" w:rsidR="004D1F46" w:rsidRPr="001041DE" w:rsidRDefault="004D1F46" w:rsidP="004D1F46">
      <w:pPr>
        <w:rPr>
          <w:rFonts w:asciiTheme="minorEastAsia" w:hAnsiTheme="minorEastAsia"/>
          <w:sz w:val="24"/>
          <w:szCs w:val="24"/>
        </w:rPr>
      </w:pPr>
    </w:p>
    <w:p w14:paraId="583A4C3F" w14:textId="31FE5474" w:rsidR="004D1F46" w:rsidRPr="001041DE" w:rsidRDefault="004D1F46" w:rsidP="004D1F46">
      <w:pPr>
        <w:widowControl/>
        <w:jc w:val="left"/>
        <w:rPr>
          <w:rFonts w:asciiTheme="minorEastAsia" w:hAnsiTheme="minorEastAsia"/>
          <w:sz w:val="24"/>
          <w:szCs w:val="24"/>
        </w:rPr>
      </w:pPr>
      <w:r w:rsidRPr="001041DE">
        <w:rPr>
          <w:rFonts w:asciiTheme="minorEastAsia" w:hAnsiTheme="minorEastAsia" w:hint="eastAsia"/>
          <w:sz w:val="24"/>
          <w:szCs w:val="24"/>
        </w:rPr>
        <w:t xml:space="preserve">　　▼暴力団離脱者の社会復帰支援</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r w:rsidR="00C07A0B" w:rsidRPr="001041DE">
        <w:rPr>
          <w:rFonts w:asciiTheme="minorEastAsia" w:hAnsiTheme="minorEastAsia" w:hint="eastAsia"/>
          <w:sz w:val="24"/>
          <w:szCs w:val="24"/>
        </w:rPr>
        <w:t>（再掲）</w:t>
      </w:r>
    </w:p>
    <w:p w14:paraId="4F8BFC01" w14:textId="7313C2E6" w:rsidR="004D1F46" w:rsidRPr="001041DE" w:rsidRDefault="004D1F46" w:rsidP="004D1F46">
      <w:pPr>
        <w:ind w:left="720" w:hangingChars="300" w:hanging="720"/>
        <w:rPr>
          <w:rFonts w:asciiTheme="minorEastAsia" w:hAnsiTheme="minorEastAsia"/>
          <w:sz w:val="24"/>
          <w:szCs w:val="24"/>
        </w:rPr>
      </w:pPr>
      <w:r w:rsidRPr="001041DE">
        <w:rPr>
          <w:rFonts w:asciiTheme="minorEastAsia" w:hAnsiTheme="minorEastAsia" w:hint="eastAsia"/>
          <w:sz w:val="24"/>
          <w:szCs w:val="24"/>
        </w:rPr>
        <w:t xml:space="preserve">　　　　</w:t>
      </w:r>
      <w:r w:rsidR="00760EE4" w:rsidRPr="001041DE">
        <w:rPr>
          <w:rFonts w:asciiTheme="minorEastAsia" w:hAnsiTheme="minorEastAsia" w:hint="eastAsia"/>
          <w:sz w:val="24"/>
          <w:szCs w:val="24"/>
        </w:rPr>
        <w:t>暴力団組織からの離脱や、就労などの社会復帰を希望する暴力団組員等に対して、（公財）大阪府暴力追放推進センター、矯正施設、保護観察所、職業安定機関等と暴力団の離脱に係る情報を適切に共有し、連携した暴力団離脱への働き掛け並びに就労などの社会復帰支援を行います。【警察本部捜査第四課】</w:t>
      </w:r>
    </w:p>
    <w:p w14:paraId="4C049409" w14:textId="77777777" w:rsidR="004D1F46" w:rsidRPr="001041DE" w:rsidRDefault="004D1F46" w:rsidP="004D1F46">
      <w:pPr>
        <w:rPr>
          <w:rFonts w:asciiTheme="minorEastAsia" w:hAnsiTheme="minorEastAsia"/>
          <w:sz w:val="24"/>
          <w:szCs w:val="24"/>
        </w:rPr>
      </w:pPr>
    </w:p>
    <w:p w14:paraId="66AFFC0D" w14:textId="3788C6FD" w:rsidR="004D1F46" w:rsidRPr="001041DE" w:rsidRDefault="004D1F46" w:rsidP="004D1F46">
      <w:pPr>
        <w:ind w:firstLineChars="200" w:firstLine="480"/>
        <w:rPr>
          <w:rFonts w:asciiTheme="minorEastAsia" w:hAnsiTheme="minorEastAsia"/>
          <w:sz w:val="24"/>
          <w:szCs w:val="24"/>
        </w:rPr>
      </w:pPr>
      <w:r w:rsidRPr="001041DE">
        <w:rPr>
          <w:rFonts w:asciiTheme="minorEastAsia" w:hAnsiTheme="minorEastAsia" w:hint="eastAsia"/>
          <w:sz w:val="24"/>
          <w:szCs w:val="24"/>
        </w:rPr>
        <w:t>▼「社会を明るくする運動」大阪府推進委員会への参加</w:t>
      </w:r>
      <w:r w:rsidR="00080097" w:rsidRPr="001041DE">
        <w:rPr>
          <w:rFonts w:asciiTheme="minorEastAsia" w:hAnsiTheme="minorEastAsia" w:hint="eastAsia"/>
          <w:sz w:val="24"/>
          <w:szCs w:val="24"/>
        </w:rPr>
        <w:t>［</w:t>
      </w:r>
      <w:r w:rsidRPr="001041DE">
        <w:rPr>
          <w:rFonts w:asciiTheme="minorEastAsia" w:hAnsiTheme="minorEastAsia" w:hint="eastAsia"/>
          <w:sz w:val="24"/>
          <w:szCs w:val="24"/>
        </w:rPr>
        <w:t>既存</w:t>
      </w:r>
      <w:r w:rsidR="00080097" w:rsidRPr="001041DE">
        <w:rPr>
          <w:rFonts w:asciiTheme="minorEastAsia" w:hAnsiTheme="minorEastAsia" w:hint="eastAsia"/>
          <w:sz w:val="24"/>
          <w:szCs w:val="24"/>
        </w:rPr>
        <w:t>］</w:t>
      </w:r>
      <w:r w:rsidR="00C07A0B" w:rsidRPr="001041DE">
        <w:rPr>
          <w:rFonts w:asciiTheme="minorEastAsia" w:hAnsiTheme="minorEastAsia" w:hint="eastAsia"/>
          <w:sz w:val="24"/>
          <w:szCs w:val="24"/>
        </w:rPr>
        <w:t>（再掲）</w:t>
      </w:r>
    </w:p>
    <w:p w14:paraId="08657650" w14:textId="36EE558B" w:rsidR="004D1F46" w:rsidRPr="001041DE" w:rsidRDefault="004D1F46" w:rsidP="004D1F46">
      <w:pPr>
        <w:ind w:leftChars="350" w:left="735" w:firstLineChars="100" w:firstLine="240"/>
        <w:rPr>
          <w:rFonts w:asciiTheme="minorEastAsia" w:hAnsiTheme="minorEastAsia"/>
          <w:sz w:val="24"/>
          <w:szCs w:val="24"/>
        </w:rPr>
      </w:pPr>
      <w:r w:rsidRPr="001041DE">
        <w:rPr>
          <w:rFonts w:asciiTheme="minorEastAsia" w:hAnsiTheme="minorEastAsia" w:hint="eastAsia"/>
          <w:sz w:val="24"/>
          <w:szCs w:val="24"/>
        </w:rPr>
        <w:t>犯罪や非行を防止し、立ち直りを支える「社会を明るくする運動」を府域において展開するための設置された「社会を明るくする運動」大阪府推進委員会に参加し、同運動を推進します。【</w:t>
      </w:r>
      <w:r w:rsidR="004645D7" w:rsidRPr="001041DE">
        <w:rPr>
          <w:rFonts w:asciiTheme="minorEastAsia" w:hAnsiTheme="minorEastAsia" w:hint="eastAsia"/>
          <w:sz w:val="24"/>
          <w:szCs w:val="24"/>
        </w:rPr>
        <w:t>治安対策</w:t>
      </w:r>
      <w:r w:rsidRPr="001041DE">
        <w:rPr>
          <w:rFonts w:asciiTheme="minorEastAsia" w:hAnsiTheme="minorEastAsia" w:hint="eastAsia"/>
          <w:sz w:val="24"/>
          <w:szCs w:val="24"/>
        </w:rPr>
        <w:t>課</w:t>
      </w:r>
      <w:r w:rsidR="004645D7" w:rsidRPr="001041DE">
        <w:rPr>
          <w:rFonts w:asciiTheme="minorEastAsia" w:hAnsiTheme="minorEastAsia" w:hint="eastAsia"/>
          <w:sz w:val="24"/>
          <w:szCs w:val="24"/>
        </w:rPr>
        <w:t>、青少年課</w:t>
      </w:r>
      <w:r w:rsidRPr="001041DE">
        <w:rPr>
          <w:rFonts w:asciiTheme="minorEastAsia" w:hAnsiTheme="minorEastAsia" w:hint="eastAsia"/>
          <w:sz w:val="24"/>
          <w:szCs w:val="24"/>
        </w:rPr>
        <w:t>】</w:t>
      </w:r>
    </w:p>
    <w:p w14:paraId="0F818AB3" w14:textId="38E70853" w:rsidR="00ED79DA" w:rsidRDefault="00ED79DA" w:rsidP="00ED79DA">
      <w:pPr>
        <w:rPr>
          <w:rFonts w:asciiTheme="minorEastAsia" w:hAnsiTheme="minorEastAsia"/>
          <w:sz w:val="24"/>
          <w:szCs w:val="24"/>
        </w:rPr>
      </w:pPr>
    </w:p>
    <w:p w14:paraId="32077289" w14:textId="408673F9" w:rsidR="005D1E51" w:rsidRPr="007E784A" w:rsidRDefault="005D1E51" w:rsidP="005D1E51">
      <w:pPr>
        <w:ind w:firstLineChars="200" w:firstLine="480"/>
        <w:rPr>
          <w:rFonts w:asciiTheme="minorEastAsia" w:hAnsiTheme="minorEastAsia"/>
          <w:sz w:val="24"/>
          <w:szCs w:val="24"/>
        </w:rPr>
      </w:pPr>
      <w:r w:rsidRPr="007E784A">
        <w:rPr>
          <w:rFonts w:asciiTheme="minorEastAsia" w:hAnsiTheme="minorEastAsia" w:hint="eastAsia"/>
          <w:sz w:val="24"/>
          <w:szCs w:val="24"/>
        </w:rPr>
        <w:t>▼民間支援団体等との連携［新規］</w:t>
      </w:r>
    </w:p>
    <w:p w14:paraId="1237313F" w14:textId="685C732E" w:rsidR="005D1E51" w:rsidRPr="007E784A" w:rsidRDefault="005D1E51" w:rsidP="005D1E51">
      <w:pPr>
        <w:ind w:leftChars="352" w:left="739" w:firstLineChars="99" w:firstLine="238"/>
        <w:rPr>
          <w:rFonts w:asciiTheme="minorEastAsia" w:hAnsiTheme="minorEastAsia"/>
          <w:sz w:val="24"/>
          <w:szCs w:val="24"/>
        </w:rPr>
      </w:pPr>
      <w:r w:rsidRPr="007E784A">
        <w:rPr>
          <w:rFonts w:asciiTheme="minorEastAsia" w:hAnsiTheme="minorEastAsia" w:hint="eastAsia"/>
          <w:sz w:val="24"/>
          <w:szCs w:val="24"/>
        </w:rPr>
        <w:t>府のホームページにおいて、加害者やその家族を支援している民間団体等を紹介していきます。</w:t>
      </w:r>
      <w:r w:rsidR="00AF7712" w:rsidRPr="007E784A">
        <w:rPr>
          <w:rFonts w:asciiTheme="minorEastAsia" w:hAnsiTheme="minorEastAsia" w:hint="eastAsia"/>
          <w:sz w:val="24"/>
          <w:szCs w:val="24"/>
        </w:rPr>
        <w:t>【治安対策課】</w:t>
      </w:r>
    </w:p>
    <w:p w14:paraId="40BC987E" w14:textId="77777777" w:rsidR="005D1E51" w:rsidRPr="007E784A" w:rsidRDefault="005D1E51" w:rsidP="00ED79DA">
      <w:pPr>
        <w:rPr>
          <w:rFonts w:asciiTheme="minorEastAsia" w:hAnsiTheme="minorEastAsia"/>
          <w:sz w:val="24"/>
          <w:szCs w:val="24"/>
        </w:rPr>
      </w:pPr>
    </w:p>
    <w:p w14:paraId="77B2A607" w14:textId="5A70EE0B" w:rsidR="00ED79DA" w:rsidRPr="007E784A" w:rsidRDefault="00ED79DA" w:rsidP="00ED79DA">
      <w:pPr>
        <w:ind w:firstLineChars="200" w:firstLine="480"/>
        <w:rPr>
          <w:rFonts w:asciiTheme="minorEastAsia" w:hAnsiTheme="minorEastAsia"/>
          <w:sz w:val="24"/>
          <w:szCs w:val="24"/>
        </w:rPr>
      </w:pPr>
      <w:r w:rsidRPr="007E784A">
        <w:rPr>
          <w:rFonts w:asciiTheme="minorEastAsia" w:hAnsiTheme="minorEastAsia" w:hint="eastAsia"/>
          <w:sz w:val="24"/>
          <w:szCs w:val="24"/>
        </w:rPr>
        <w:t>▼府域に所在する国機関への働きかけ</w:t>
      </w:r>
      <w:r w:rsidR="00080097" w:rsidRPr="007E784A">
        <w:rPr>
          <w:rFonts w:asciiTheme="minorEastAsia" w:hAnsiTheme="minorEastAsia" w:hint="eastAsia"/>
          <w:sz w:val="24"/>
          <w:szCs w:val="24"/>
        </w:rPr>
        <w:t>［</w:t>
      </w:r>
      <w:r w:rsidRPr="007E784A">
        <w:rPr>
          <w:rFonts w:asciiTheme="minorEastAsia" w:hAnsiTheme="minorEastAsia" w:hint="eastAsia"/>
          <w:sz w:val="24"/>
          <w:szCs w:val="24"/>
        </w:rPr>
        <w:t>新規</w:t>
      </w:r>
      <w:r w:rsidR="00080097" w:rsidRPr="007E784A">
        <w:rPr>
          <w:rFonts w:asciiTheme="minorEastAsia" w:hAnsiTheme="minorEastAsia" w:hint="eastAsia"/>
          <w:sz w:val="24"/>
          <w:szCs w:val="24"/>
        </w:rPr>
        <w:t>］</w:t>
      </w:r>
      <w:r w:rsidR="00C07A0B" w:rsidRPr="007E784A">
        <w:rPr>
          <w:rFonts w:asciiTheme="minorEastAsia" w:hAnsiTheme="minorEastAsia" w:hint="eastAsia"/>
          <w:sz w:val="24"/>
          <w:szCs w:val="24"/>
        </w:rPr>
        <w:t>（再掲）</w:t>
      </w:r>
    </w:p>
    <w:p w14:paraId="1B9852CE" w14:textId="06D27DD3" w:rsidR="00ED79DA" w:rsidRPr="007E784A" w:rsidRDefault="00C07A0B" w:rsidP="00ED79DA">
      <w:pPr>
        <w:ind w:leftChars="300" w:left="630" w:firstLineChars="100" w:firstLine="240"/>
        <w:rPr>
          <w:rFonts w:asciiTheme="minorEastAsia" w:hAnsiTheme="minorEastAsia"/>
          <w:sz w:val="24"/>
          <w:szCs w:val="24"/>
        </w:rPr>
      </w:pPr>
      <w:r w:rsidRPr="007E784A">
        <w:rPr>
          <w:rFonts w:asciiTheme="minorEastAsia" w:hAnsiTheme="minorEastAsia" w:hint="eastAsia"/>
          <w:sz w:val="24"/>
          <w:szCs w:val="24"/>
        </w:rPr>
        <w:t>府域に所在する国機関、とりわけ法務省の地方機関に対して、入札参加資格審査、総合評価方式一般競争入札などにおける優遇措置を導入し、協力雇用主による公共調達の受注の機会を増やすよう要請していきます。【治安対策課】</w:t>
      </w:r>
    </w:p>
    <w:p w14:paraId="5431CA6A" w14:textId="03BEB9BC" w:rsidR="00C10DE5" w:rsidRPr="007E784A" w:rsidRDefault="00C10DE5" w:rsidP="00C10DE5">
      <w:pPr>
        <w:rPr>
          <w:rFonts w:asciiTheme="minorEastAsia" w:hAnsiTheme="minorEastAsia"/>
          <w:sz w:val="24"/>
          <w:szCs w:val="24"/>
        </w:rPr>
      </w:pPr>
    </w:p>
    <w:p w14:paraId="46E82029" w14:textId="00397EE0" w:rsidR="00C10DE5" w:rsidRPr="007E784A" w:rsidRDefault="00C10DE5" w:rsidP="00C10DE5">
      <w:pPr>
        <w:rPr>
          <w:rFonts w:asciiTheme="minorEastAsia" w:hAnsiTheme="minorEastAsia"/>
          <w:sz w:val="24"/>
          <w:szCs w:val="24"/>
        </w:rPr>
      </w:pPr>
      <w:r w:rsidRPr="007E784A">
        <w:rPr>
          <w:rFonts w:asciiTheme="minorEastAsia" w:hAnsiTheme="minorEastAsia" w:hint="eastAsia"/>
          <w:sz w:val="24"/>
          <w:szCs w:val="24"/>
        </w:rPr>
        <w:t xml:space="preserve">　　▼市町村に対する支援</w:t>
      </w:r>
      <w:r w:rsidR="008153C6" w:rsidRPr="007E784A">
        <w:rPr>
          <w:rFonts w:asciiTheme="minorEastAsia" w:hAnsiTheme="minorEastAsia" w:hint="eastAsia"/>
          <w:sz w:val="24"/>
          <w:szCs w:val="24"/>
        </w:rPr>
        <w:t>［既存］</w:t>
      </w:r>
    </w:p>
    <w:p w14:paraId="69F11B39" w14:textId="54CC4B90" w:rsidR="00080D21" w:rsidRPr="001041DE" w:rsidRDefault="00C10DE5" w:rsidP="00C10DE5">
      <w:pPr>
        <w:ind w:left="720" w:hangingChars="300" w:hanging="720"/>
        <w:rPr>
          <w:rFonts w:asciiTheme="minorEastAsia" w:hAnsiTheme="minorEastAsia"/>
          <w:sz w:val="24"/>
          <w:szCs w:val="24"/>
        </w:rPr>
      </w:pPr>
      <w:r w:rsidRPr="007E784A">
        <w:rPr>
          <w:rFonts w:asciiTheme="minorEastAsia" w:hAnsiTheme="minorEastAsia" w:hint="eastAsia"/>
          <w:sz w:val="24"/>
          <w:szCs w:val="24"/>
        </w:rPr>
        <w:t xml:space="preserve">　　　　府内市町村が再犯防止を推進するにあたり、</w:t>
      </w:r>
      <w:r w:rsidR="001D583D" w:rsidRPr="007E784A">
        <w:rPr>
          <w:rFonts w:asciiTheme="minorEastAsia" w:hAnsiTheme="minorEastAsia" w:hint="eastAsia"/>
          <w:sz w:val="24"/>
          <w:szCs w:val="24"/>
        </w:rPr>
        <w:t>府の取組に関する情報や</w:t>
      </w:r>
      <w:r w:rsidRPr="007E784A">
        <w:rPr>
          <w:rFonts w:asciiTheme="minorEastAsia" w:hAnsiTheme="minorEastAsia" w:hint="eastAsia"/>
          <w:sz w:val="24"/>
          <w:szCs w:val="24"/>
        </w:rPr>
        <w:t>国の関係機関等から得た情報の提供</w:t>
      </w:r>
      <w:r w:rsidR="001D583D" w:rsidRPr="007E784A">
        <w:rPr>
          <w:rFonts w:asciiTheme="minorEastAsia" w:hAnsiTheme="minorEastAsia" w:hint="eastAsia"/>
          <w:sz w:val="24"/>
          <w:szCs w:val="24"/>
        </w:rPr>
        <w:t>及び助言その他の</w:t>
      </w:r>
      <w:r w:rsidRPr="007E784A">
        <w:rPr>
          <w:rFonts w:asciiTheme="minorEastAsia" w:hAnsiTheme="minorEastAsia" w:hint="eastAsia"/>
          <w:sz w:val="24"/>
          <w:szCs w:val="24"/>
        </w:rPr>
        <w:t>支援を行</w:t>
      </w:r>
      <w:r w:rsidR="00DC4D23" w:rsidRPr="007E784A">
        <w:rPr>
          <w:rFonts w:asciiTheme="minorEastAsia" w:hAnsiTheme="minorEastAsia" w:hint="eastAsia"/>
          <w:sz w:val="24"/>
          <w:szCs w:val="24"/>
        </w:rPr>
        <w:t>います</w:t>
      </w:r>
      <w:r w:rsidRPr="007E784A">
        <w:rPr>
          <w:rFonts w:asciiTheme="minorEastAsia" w:hAnsiTheme="minorEastAsia" w:hint="eastAsia"/>
          <w:sz w:val="24"/>
          <w:szCs w:val="24"/>
        </w:rPr>
        <w:t>。【治安対策課</w:t>
      </w:r>
      <w:r w:rsidR="00444205" w:rsidRPr="007E784A">
        <w:rPr>
          <w:rFonts w:asciiTheme="minorEastAsia" w:hAnsiTheme="minorEastAsia" w:hint="eastAsia"/>
          <w:sz w:val="24"/>
          <w:szCs w:val="24"/>
        </w:rPr>
        <w:t xml:space="preserve"> 外</w:t>
      </w:r>
      <w:r w:rsidRPr="007E784A">
        <w:rPr>
          <w:rFonts w:asciiTheme="minorEastAsia" w:hAnsiTheme="minorEastAsia" w:hint="eastAsia"/>
          <w:sz w:val="24"/>
          <w:szCs w:val="24"/>
        </w:rPr>
        <w:t>】</w:t>
      </w:r>
    </w:p>
    <w:p w14:paraId="0C0592CB" w14:textId="77777777" w:rsidR="005516DC" w:rsidRPr="001041DE" w:rsidRDefault="00A27AE4">
      <w:pPr>
        <w:widowControl/>
        <w:jc w:val="left"/>
        <w:rPr>
          <w:rFonts w:asciiTheme="minorEastAsia" w:hAnsiTheme="minorEastAsia"/>
          <w:sz w:val="24"/>
          <w:szCs w:val="24"/>
        </w:rPr>
      </w:pPr>
      <w:r w:rsidRPr="001041DE">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5516DC" w:rsidRPr="001041DE" w14:paraId="7ED45C80" w14:textId="77777777" w:rsidTr="009C4DD4">
        <w:trPr>
          <w:trHeight w:hRule="exact" w:val="454"/>
        </w:trPr>
        <w:tc>
          <w:tcPr>
            <w:tcW w:w="8494" w:type="dxa"/>
            <w:shd w:val="clear" w:color="auto" w:fill="92D050"/>
            <w:vAlign w:val="center"/>
          </w:tcPr>
          <w:p w14:paraId="1168DC33" w14:textId="42A37952" w:rsidR="005516DC" w:rsidRPr="001041DE" w:rsidRDefault="005516DC" w:rsidP="00F6645F">
            <w:pPr>
              <w:pStyle w:val="1"/>
              <w:rPr>
                <w:rFonts w:asciiTheme="minorEastAsia" w:hAnsiTheme="minorEastAsia"/>
                <w:b/>
                <w:szCs w:val="24"/>
              </w:rPr>
            </w:pPr>
            <w:bookmarkStart w:id="26" w:name="_Toc18224158"/>
            <w:r w:rsidRPr="001041DE">
              <w:rPr>
                <w:rFonts w:asciiTheme="minorEastAsia" w:hAnsiTheme="minorEastAsia" w:hint="eastAsia"/>
                <w:b/>
                <w:szCs w:val="24"/>
              </w:rPr>
              <w:lastRenderedPageBreak/>
              <w:t>第３章　推進体制等</w:t>
            </w:r>
            <w:bookmarkEnd w:id="26"/>
          </w:p>
        </w:tc>
      </w:tr>
    </w:tbl>
    <w:p w14:paraId="00E83D57" w14:textId="77777777" w:rsidR="001B64D6" w:rsidRPr="001041DE"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1041DE" w14:paraId="7459DF7B" w14:textId="77777777" w:rsidTr="00312BE2">
        <w:tc>
          <w:tcPr>
            <w:tcW w:w="9268" w:type="dxa"/>
            <w:shd w:val="clear" w:color="auto" w:fill="FFFF00"/>
          </w:tcPr>
          <w:p w14:paraId="6885E973" w14:textId="414A9DB8" w:rsidR="001B64D6" w:rsidRPr="001041DE" w:rsidRDefault="001B64D6" w:rsidP="00312BE2">
            <w:pPr>
              <w:pStyle w:val="a7"/>
              <w:spacing w:line="400" w:lineRule="exact"/>
              <w:outlineLvl w:val="1"/>
              <w:rPr>
                <w:b/>
                <w:sz w:val="24"/>
                <w:szCs w:val="24"/>
              </w:rPr>
            </w:pPr>
            <w:bookmarkStart w:id="27" w:name="_Toc18224159"/>
            <w:r w:rsidRPr="001041DE">
              <w:rPr>
                <w:rFonts w:hint="eastAsia"/>
                <w:b/>
                <w:sz w:val="26"/>
                <w:szCs w:val="26"/>
              </w:rPr>
              <w:t>１　推進体制</w:t>
            </w:r>
            <w:bookmarkEnd w:id="27"/>
          </w:p>
        </w:tc>
      </w:tr>
    </w:tbl>
    <w:p w14:paraId="36DF5CE8" w14:textId="77777777" w:rsidR="001B64D6" w:rsidRPr="001041DE" w:rsidRDefault="001B64D6" w:rsidP="001B64D6">
      <w:pPr>
        <w:widowControl/>
        <w:spacing w:line="240" w:lineRule="exact"/>
        <w:jc w:val="left"/>
        <w:rPr>
          <w:rFonts w:asciiTheme="minorEastAsia" w:hAnsiTheme="minorEastAsia"/>
          <w:b/>
          <w:sz w:val="24"/>
          <w:szCs w:val="24"/>
        </w:rPr>
      </w:pPr>
    </w:p>
    <w:p w14:paraId="4950A5AD" w14:textId="0B9AF651" w:rsidR="006661BD" w:rsidRPr="001041DE" w:rsidRDefault="006661BD" w:rsidP="001B64D6">
      <w:pPr>
        <w:ind w:leftChars="100" w:left="210"/>
        <w:rPr>
          <w:rFonts w:asciiTheme="minorEastAsia" w:hAnsiTheme="minorEastAsia"/>
          <w:sz w:val="24"/>
          <w:szCs w:val="24"/>
        </w:rPr>
      </w:pPr>
      <w:r w:rsidRPr="001041DE">
        <w:rPr>
          <w:rFonts w:asciiTheme="minorEastAsia" w:hAnsiTheme="minorEastAsia" w:hint="eastAsia"/>
          <w:sz w:val="24"/>
          <w:szCs w:val="24"/>
        </w:rPr>
        <w:t>▼再犯防止推進庁内連絡会議</w:t>
      </w:r>
    </w:p>
    <w:p w14:paraId="679D55AD" w14:textId="59276797" w:rsidR="006661BD" w:rsidRPr="001041DE" w:rsidRDefault="006661BD" w:rsidP="001B64D6">
      <w:pPr>
        <w:ind w:leftChars="100" w:left="450" w:hangingChars="100" w:hanging="240"/>
        <w:rPr>
          <w:rFonts w:asciiTheme="minorEastAsia" w:hAnsiTheme="minorEastAsia"/>
          <w:sz w:val="24"/>
          <w:szCs w:val="24"/>
        </w:rPr>
      </w:pPr>
      <w:r w:rsidRPr="001041DE">
        <w:rPr>
          <w:rFonts w:asciiTheme="minorEastAsia" w:hAnsiTheme="minorEastAsia" w:hint="eastAsia"/>
          <w:sz w:val="24"/>
          <w:szCs w:val="24"/>
        </w:rPr>
        <w:t xml:space="preserve">　　庁内関係部課等</w:t>
      </w:r>
      <w:r w:rsidR="00B36E30" w:rsidRPr="001041DE">
        <w:rPr>
          <w:rFonts w:asciiTheme="minorEastAsia" w:hAnsiTheme="minorEastAsia" w:hint="eastAsia"/>
          <w:sz w:val="24"/>
          <w:szCs w:val="24"/>
        </w:rPr>
        <w:t>の職員</w:t>
      </w:r>
      <w:r w:rsidRPr="001041DE">
        <w:rPr>
          <w:rFonts w:asciiTheme="minorEastAsia" w:hAnsiTheme="minorEastAsia" w:hint="eastAsia"/>
          <w:sz w:val="24"/>
          <w:szCs w:val="24"/>
        </w:rPr>
        <w:t>で構成する本会議において、全庁的な視点から課題や</w:t>
      </w:r>
      <w:r w:rsidR="007C5E11">
        <w:rPr>
          <w:rFonts w:asciiTheme="minorEastAsia" w:hAnsiTheme="minorEastAsia" w:hint="eastAsia"/>
          <w:sz w:val="24"/>
          <w:szCs w:val="24"/>
        </w:rPr>
        <w:t>取組</w:t>
      </w:r>
      <w:r w:rsidRPr="001041DE">
        <w:rPr>
          <w:rFonts w:asciiTheme="minorEastAsia" w:hAnsiTheme="minorEastAsia" w:hint="eastAsia"/>
          <w:sz w:val="24"/>
          <w:szCs w:val="24"/>
        </w:rPr>
        <w:t>について検討を行うとともに、関係部課等と連携し、計画の総合的な推進を図ります。</w:t>
      </w:r>
    </w:p>
    <w:p w14:paraId="3E9CD46E" w14:textId="5D2ABF43" w:rsidR="006661BD" w:rsidRPr="001041DE" w:rsidRDefault="006661BD" w:rsidP="001B64D6">
      <w:pPr>
        <w:ind w:leftChars="100" w:left="210" w:firstLineChars="200" w:firstLine="480"/>
        <w:rPr>
          <w:rFonts w:asciiTheme="minorEastAsia" w:hAnsiTheme="minorEastAsia"/>
          <w:sz w:val="24"/>
          <w:szCs w:val="24"/>
        </w:rPr>
      </w:pPr>
      <w:r w:rsidRPr="001041DE">
        <w:rPr>
          <w:rFonts w:asciiTheme="minorEastAsia" w:hAnsiTheme="minorEastAsia" w:hint="eastAsia"/>
          <w:sz w:val="24"/>
          <w:szCs w:val="24"/>
        </w:rPr>
        <w:t>〔構成〕関係部課等</w:t>
      </w:r>
    </w:p>
    <w:p w14:paraId="4FF7F64B" w14:textId="77777777" w:rsidR="006661BD" w:rsidRPr="001041DE" w:rsidRDefault="006661BD" w:rsidP="001B64D6">
      <w:pPr>
        <w:rPr>
          <w:rFonts w:asciiTheme="minorEastAsia" w:hAnsiTheme="minorEastAsia"/>
          <w:sz w:val="24"/>
          <w:szCs w:val="24"/>
        </w:rPr>
      </w:pPr>
    </w:p>
    <w:p w14:paraId="33EDA1BF" w14:textId="781730B3" w:rsidR="005516DC" w:rsidRPr="001041DE" w:rsidRDefault="006661BD" w:rsidP="001B64D6">
      <w:pPr>
        <w:ind w:leftChars="100" w:left="210"/>
        <w:rPr>
          <w:rFonts w:asciiTheme="minorEastAsia" w:hAnsiTheme="minorEastAsia"/>
          <w:sz w:val="24"/>
          <w:szCs w:val="24"/>
        </w:rPr>
      </w:pPr>
      <w:r w:rsidRPr="001041DE">
        <w:rPr>
          <w:rFonts w:asciiTheme="minorEastAsia" w:hAnsiTheme="minorEastAsia" w:hint="eastAsia"/>
          <w:sz w:val="24"/>
          <w:szCs w:val="24"/>
        </w:rPr>
        <w:t>▼大阪府再犯防止推進協議会</w:t>
      </w:r>
    </w:p>
    <w:p w14:paraId="39257865" w14:textId="48128274" w:rsidR="00B36E30" w:rsidRPr="001041DE" w:rsidRDefault="005516DC" w:rsidP="001B64D6">
      <w:pPr>
        <w:ind w:left="480" w:hangingChars="200" w:hanging="480"/>
        <w:rPr>
          <w:rFonts w:asciiTheme="minorEastAsia" w:hAnsiTheme="minorEastAsia"/>
          <w:sz w:val="24"/>
          <w:szCs w:val="24"/>
        </w:rPr>
      </w:pPr>
      <w:r w:rsidRPr="001041DE">
        <w:rPr>
          <w:rFonts w:asciiTheme="minorEastAsia" w:hAnsiTheme="minorEastAsia" w:hint="eastAsia"/>
          <w:sz w:val="24"/>
          <w:szCs w:val="24"/>
        </w:rPr>
        <w:t xml:space="preserve">　</w:t>
      </w:r>
      <w:r w:rsidR="004B6F36" w:rsidRPr="001041DE">
        <w:rPr>
          <w:rFonts w:asciiTheme="minorEastAsia" w:hAnsiTheme="minorEastAsia" w:hint="eastAsia"/>
          <w:sz w:val="24"/>
          <w:szCs w:val="24"/>
        </w:rPr>
        <w:t xml:space="preserve">　</w:t>
      </w:r>
      <w:r w:rsidR="006661BD" w:rsidRPr="001041DE">
        <w:rPr>
          <w:rFonts w:asciiTheme="minorEastAsia" w:hAnsiTheme="minorEastAsia" w:hint="eastAsia"/>
          <w:sz w:val="24"/>
          <w:szCs w:val="24"/>
        </w:rPr>
        <w:t xml:space="preserve">　</w:t>
      </w:r>
      <w:r w:rsidR="00B36E30" w:rsidRPr="001041DE">
        <w:rPr>
          <w:rFonts w:asciiTheme="minorEastAsia" w:hAnsiTheme="minorEastAsia" w:hint="eastAsia"/>
          <w:sz w:val="24"/>
          <w:szCs w:val="24"/>
        </w:rPr>
        <w:t>府域を管轄している</w:t>
      </w:r>
      <w:r w:rsidR="0041147D" w:rsidRPr="001041DE">
        <w:rPr>
          <w:rFonts w:asciiTheme="minorEastAsia" w:hAnsiTheme="minorEastAsia" w:hint="eastAsia"/>
          <w:sz w:val="24"/>
          <w:szCs w:val="24"/>
        </w:rPr>
        <w:t>国</w:t>
      </w:r>
      <w:r w:rsidR="00B36E30" w:rsidRPr="001041DE">
        <w:rPr>
          <w:rFonts w:asciiTheme="minorEastAsia" w:hAnsiTheme="minorEastAsia" w:hint="eastAsia"/>
          <w:sz w:val="24"/>
          <w:szCs w:val="24"/>
        </w:rPr>
        <w:t>機関や</w:t>
      </w:r>
      <w:r w:rsidR="006661BD" w:rsidRPr="001041DE">
        <w:rPr>
          <w:rFonts w:asciiTheme="minorEastAsia" w:hAnsiTheme="minorEastAsia" w:hint="eastAsia"/>
          <w:sz w:val="24"/>
          <w:szCs w:val="24"/>
        </w:rPr>
        <w:t>関係</w:t>
      </w:r>
      <w:r w:rsidR="00B36E30" w:rsidRPr="001041DE">
        <w:rPr>
          <w:rFonts w:asciiTheme="minorEastAsia" w:hAnsiTheme="minorEastAsia" w:hint="eastAsia"/>
          <w:sz w:val="24"/>
          <w:szCs w:val="24"/>
        </w:rPr>
        <w:t>民間</w:t>
      </w:r>
      <w:r w:rsidR="006661BD" w:rsidRPr="001041DE">
        <w:rPr>
          <w:rFonts w:asciiTheme="minorEastAsia" w:hAnsiTheme="minorEastAsia" w:hint="eastAsia"/>
          <w:sz w:val="24"/>
          <w:szCs w:val="24"/>
        </w:rPr>
        <w:t>団体</w:t>
      </w:r>
      <w:r w:rsidR="00B36E30" w:rsidRPr="001041DE">
        <w:rPr>
          <w:rFonts w:asciiTheme="minorEastAsia" w:hAnsiTheme="minorEastAsia" w:hint="eastAsia"/>
          <w:sz w:val="24"/>
          <w:szCs w:val="24"/>
        </w:rPr>
        <w:t>の</w:t>
      </w:r>
      <w:r w:rsidR="006661BD" w:rsidRPr="001041DE">
        <w:rPr>
          <w:rFonts w:asciiTheme="minorEastAsia" w:hAnsiTheme="minorEastAsia" w:hint="eastAsia"/>
          <w:sz w:val="24"/>
          <w:szCs w:val="24"/>
        </w:rPr>
        <w:t>職員</w:t>
      </w:r>
      <w:r w:rsidR="00B36E30" w:rsidRPr="001041DE">
        <w:rPr>
          <w:rFonts w:asciiTheme="minorEastAsia" w:hAnsiTheme="minorEastAsia" w:hint="eastAsia"/>
          <w:sz w:val="24"/>
          <w:szCs w:val="24"/>
        </w:rPr>
        <w:t>で構成する本協議会において、これらの機関・団体と連携し、必要に応じて学識経験者の意見等も</w:t>
      </w:r>
      <w:r w:rsidR="0041147D" w:rsidRPr="001041DE">
        <w:rPr>
          <w:rFonts w:asciiTheme="minorEastAsia" w:hAnsiTheme="minorEastAsia" w:hint="eastAsia"/>
          <w:sz w:val="24"/>
          <w:szCs w:val="24"/>
        </w:rPr>
        <w:t>伺い</w:t>
      </w:r>
      <w:r w:rsidR="00B36E30" w:rsidRPr="001041DE">
        <w:rPr>
          <w:rFonts w:asciiTheme="minorEastAsia" w:hAnsiTheme="minorEastAsia" w:hint="eastAsia"/>
          <w:sz w:val="24"/>
          <w:szCs w:val="24"/>
        </w:rPr>
        <w:t>ながら、計画の総合的な推進を図ります。</w:t>
      </w:r>
    </w:p>
    <w:p w14:paraId="5F6D89AF" w14:textId="40D7647D" w:rsidR="006661BD" w:rsidRPr="001041DE" w:rsidRDefault="00B36E30" w:rsidP="001B64D6">
      <w:pPr>
        <w:ind w:firstLineChars="300" w:firstLine="720"/>
        <w:rPr>
          <w:rFonts w:asciiTheme="minorEastAsia" w:hAnsiTheme="minorEastAsia"/>
          <w:sz w:val="24"/>
          <w:szCs w:val="24"/>
        </w:rPr>
      </w:pPr>
      <w:r w:rsidRPr="001041DE">
        <w:rPr>
          <w:rFonts w:asciiTheme="minorEastAsia" w:hAnsiTheme="minorEastAsia" w:hint="eastAsia"/>
          <w:sz w:val="24"/>
          <w:szCs w:val="24"/>
        </w:rPr>
        <w:t>〔構成〕</w:t>
      </w:r>
      <w:r w:rsidR="0041147D" w:rsidRPr="001041DE">
        <w:rPr>
          <w:rFonts w:asciiTheme="minorEastAsia" w:hAnsiTheme="minorEastAsia" w:hint="eastAsia"/>
          <w:sz w:val="24"/>
          <w:szCs w:val="24"/>
        </w:rPr>
        <w:t>国</w:t>
      </w:r>
      <w:r w:rsidRPr="001041DE">
        <w:rPr>
          <w:rFonts w:asciiTheme="minorEastAsia" w:hAnsiTheme="minorEastAsia" w:hint="eastAsia"/>
          <w:sz w:val="24"/>
          <w:szCs w:val="24"/>
        </w:rPr>
        <w:t>機関、民間団体、学識経験者</w:t>
      </w:r>
    </w:p>
    <w:p w14:paraId="5984BEEC" w14:textId="15B3645A" w:rsidR="006661BD" w:rsidRPr="001041DE" w:rsidRDefault="006661BD" w:rsidP="00372DA0">
      <w:pPr>
        <w:ind w:left="2"/>
        <w:jc w:val="left"/>
        <w:rPr>
          <w:rFonts w:asciiTheme="minorEastAsia" w:hAnsiTheme="minorEastAsia"/>
          <w:sz w:val="24"/>
          <w:szCs w:val="24"/>
        </w:rPr>
      </w:pPr>
    </w:p>
    <w:p w14:paraId="44C59B5F" w14:textId="77777777" w:rsidR="001B64D6" w:rsidRPr="001041DE" w:rsidRDefault="001B64D6" w:rsidP="001B64D6">
      <w:pPr>
        <w:widowControl/>
        <w:spacing w:line="240" w:lineRule="exact"/>
        <w:jc w:val="left"/>
        <w:rPr>
          <w:rFonts w:ascii="HG丸ｺﾞｼｯｸM-PRO" w:eastAsia="HG丸ｺﾞｼｯｸM-PRO" w:hAnsi="ＭＳ ゴシック"/>
          <w:b/>
          <w:sz w:val="24"/>
          <w:szCs w:val="24"/>
        </w:rPr>
      </w:pPr>
    </w:p>
    <w:tbl>
      <w:tblPr>
        <w:tblStyle w:val="af1"/>
        <w:tblW w:w="0" w:type="auto"/>
        <w:tblBorders>
          <w:top w:val="single" w:sz="4" w:space="0" w:color="FFFF00"/>
          <w:left w:val="single" w:sz="4" w:space="0" w:color="FFFF00"/>
          <w:bottom w:val="single" w:sz="18" w:space="0" w:color="FFCC66"/>
          <w:right w:val="single" w:sz="18" w:space="0" w:color="FFCC66"/>
          <w:insideH w:val="none" w:sz="0" w:space="0" w:color="auto"/>
          <w:insideV w:val="none" w:sz="0" w:space="0" w:color="auto"/>
        </w:tblBorders>
        <w:shd w:val="clear" w:color="auto" w:fill="FFFF00"/>
        <w:tblLook w:val="04A0" w:firstRow="1" w:lastRow="0" w:firstColumn="1" w:lastColumn="0" w:noHBand="0" w:noVBand="1"/>
      </w:tblPr>
      <w:tblGrid>
        <w:gridCol w:w="8476"/>
      </w:tblGrid>
      <w:tr w:rsidR="001B64D6" w:rsidRPr="001041DE" w14:paraId="7F696F45" w14:textId="77777777" w:rsidTr="00312BE2">
        <w:tc>
          <w:tcPr>
            <w:tcW w:w="9268" w:type="dxa"/>
            <w:shd w:val="clear" w:color="auto" w:fill="FFFF00"/>
          </w:tcPr>
          <w:p w14:paraId="6BE65C22" w14:textId="71E3C2AC" w:rsidR="001B64D6" w:rsidRPr="001041DE" w:rsidRDefault="001B64D6" w:rsidP="00312BE2">
            <w:pPr>
              <w:pStyle w:val="a7"/>
              <w:spacing w:line="400" w:lineRule="exact"/>
              <w:outlineLvl w:val="1"/>
              <w:rPr>
                <w:b/>
                <w:sz w:val="24"/>
                <w:szCs w:val="24"/>
              </w:rPr>
            </w:pPr>
            <w:bookmarkStart w:id="28" w:name="_Toc18224160"/>
            <w:r w:rsidRPr="001041DE">
              <w:rPr>
                <w:rFonts w:hint="eastAsia"/>
                <w:b/>
                <w:sz w:val="26"/>
                <w:szCs w:val="26"/>
              </w:rPr>
              <w:t>２　進捗管理</w:t>
            </w:r>
            <w:bookmarkEnd w:id="28"/>
          </w:p>
        </w:tc>
      </w:tr>
    </w:tbl>
    <w:p w14:paraId="0ADEB211" w14:textId="77777777" w:rsidR="001B64D6" w:rsidRPr="001041DE" w:rsidRDefault="001B64D6" w:rsidP="001B64D6">
      <w:pPr>
        <w:widowControl/>
        <w:spacing w:line="240" w:lineRule="exact"/>
        <w:jc w:val="left"/>
        <w:rPr>
          <w:rFonts w:asciiTheme="minorEastAsia" w:hAnsiTheme="minorEastAsia"/>
          <w:b/>
          <w:sz w:val="24"/>
          <w:szCs w:val="24"/>
        </w:rPr>
      </w:pPr>
    </w:p>
    <w:p w14:paraId="40BC13C6" w14:textId="7B7D0CD7" w:rsidR="0041147D" w:rsidRPr="001041DE" w:rsidRDefault="0041147D" w:rsidP="001B64D6">
      <w:pPr>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計画を着実に推進するために、毎年度、計画に位置付けた具体的施策の実施状況をとりまとめ、必要に応じて改善等を図りながら、計画の効果的・効率的な推進を図ります。また、実施状況については、府ホームページで公表します。</w:t>
      </w:r>
    </w:p>
    <w:p w14:paraId="119708D5" w14:textId="4CBD6BC1" w:rsidR="0041147D" w:rsidRDefault="00D6113F" w:rsidP="001B64D6">
      <w:pPr>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さらに、国の</w:t>
      </w:r>
      <w:r w:rsidR="0041147D" w:rsidRPr="001041DE">
        <w:rPr>
          <w:rFonts w:asciiTheme="minorEastAsia" w:hAnsiTheme="minorEastAsia" w:hint="eastAsia"/>
          <w:sz w:val="24"/>
          <w:szCs w:val="24"/>
        </w:rPr>
        <w:t>動向</w:t>
      </w:r>
      <w:r w:rsidRPr="001041DE">
        <w:rPr>
          <w:rFonts w:asciiTheme="minorEastAsia" w:hAnsiTheme="minorEastAsia" w:hint="eastAsia"/>
          <w:sz w:val="24"/>
          <w:szCs w:val="24"/>
        </w:rPr>
        <w:t>や社会</w:t>
      </w:r>
      <w:r w:rsidR="0041147D" w:rsidRPr="001041DE">
        <w:rPr>
          <w:rFonts w:asciiTheme="minorEastAsia" w:hAnsiTheme="minorEastAsia" w:hint="eastAsia"/>
          <w:sz w:val="24"/>
          <w:szCs w:val="24"/>
        </w:rPr>
        <w:t>状況の変化</w:t>
      </w:r>
      <w:r w:rsidRPr="001041DE">
        <w:rPr>
          <w:rFonts w:asciiTheme="minorEastAsia" w:hAnsiTheme="minorEastAsia" w:hint="eastAsia"/>
          <w:sz w:val="24"/>
          <w:szCs w:val="24"/>
        </w:rPr>
        <w:t>等</w:t>
      </w:r>
      <w:r w:rsidR="0041147D" w:rsidRPr="001041DE">
        <w:rPr>
          <w:rFonts w:asciiTheme="minorEastAsia" w:hAnsiTheme="minorEastAsia" w:hint="eastAsia"/>
          <w:sz w:val="24"/>
          <w:szCs w:val="24"/>
        </w:rPr>
        <w:t>を踏まえ</w:t>
      </w:r>
      <w:r w:rsidRPr="001041DE">
        <w:rPr>
          <w:rFonts w:asciiTheme="minorEastAsia" w:hAnsiTheme="minorEastAsia" w:hint="eastAsia"/>
          <w:sz w:val="24"/>
          <w:szCs w:val="24"/>
        </w:rPr>
        <w:t>て</w:t>
      </w:r>
      <w:r w:rsidR="0041147D" w:rsidRPr="001041DE">
        <w:rPr>
          <w:rFonts w:asciiTheme="minorEastAsia" w:hAnsiTheme="minorEastAsia" w:hint="eastAsia"/>
          <w:sz w:val="24"/>
          <w:szCs w:val="24"/>
        </w:rPr>
        <w:t>施策を展開</w:t>
      </w:r>
      <w:r w:rsidR="00F84589" w:rsidRPr="001041DE">
        <w:rPr>
          <w:rFonts w:asciiTheme="minorEastAsia" w:hAnsiTheme="minorEastAsia" w:hint="eastAsia"/>
          <w:sz w:val="24"/>
          <w:szCs w:val="24"/>
        </w:rPr>
        <w:t>するとともに</w:t>
      </w:r>
      <w:r w:rsidR="0041147D" w:rsidRPr="001041DE">
        <w:rPr>
          <w:rFonts w:asciiTheme="minorEastAsia" w:hAnsiTheme="minorEastAsia" w:hint="eastAsia"/>
          <w:sz w:val="24"/>
          <w:szCs w:val="24"/>
        </w:rPr>
        <w:t>、必要に応じ、国に対して要望等を行います。</w:t>
      </w:r>
    </w:p>
    <w:p w14:paraId="19DB9692" w14:textId="68B7D802" w:rsidR="002B1D03" w:rsidRPr="002B1D03" w:rsidRDefault="002B1D03" w:rsidP="001B64D6">
      <w:pPr>
        <w:ind w:leftChars="100" w:left="210" w:firstLineChars="100" w:firstLine="240"/>
        <w:rPr>
          <w:rFonts w:asciiTheme="minorEastAsia" w:hAnsiTheme="minorEastAsia"/>
          <w:sz w:val="24"/>
          <w:szCs w:val="24"/>
        </w:rPr>
      </w:pPr>
      <w:r w:rsidRPr="007E784A">
        <w:rPr>
          <w:rFonts w:asciiTheme="minorEastAsia" w:hAnsiTheme="minorEastAsia" w:hint="eastAsia"/>
          <w:sz w:val="24"/>
          <w:szCs w:val="24"/>
        </w:rPr>
        <w:t>次期計画に</w:t>
      </w:r>
      <w:r w:rsidR="00AA0EF4" w:rsidRPr="007E784A">
        <w:rPr>
          <w:rFonts w:asciiTheme="minorEastAsia" w:hAnsiTheme="minorEastAsia" w:hint="eastAsia"/>
          <w:sz w:val="24"/>
          <w:szCs w:val="24"/>
        </w:rPr>
        <w:t>つい</w:t>
      </w:r>
      <w:r w:rsidRPr="007E784A">
        <w:rPr>
          <w:rFonts w:asciiTheme="minorEastAsia" w:hAnsiTheme="minorEastAsia" w:hint="eastAsia"/>
          <w:sz w:val="24"/>
          <w:szCs w:val="24"/>
        </w:rPr>
        <w:t>ては、今期計画の</w:t>
      </w:r>
      <w:r w:rsidR="001D583D" w:rsidRPr="007E784A">
        <w:rPr>
          <w:rFonts w:asciiTheme="minorEastAsia" w:hAnsiTheme="minorEastAsia" w:hint="eastAsia"/>
          <w:sz w:val="24"/>
          <w:szCs w:val="24"/>
        </w:rPr>
        <w:t>効果</w:t>
      </w:r>
      <w:r w:rsidR="00141B84" w:rsidRPr="007E784A">
        <w:rPr>
          <w:rFonts w:asciiTheme="minorEastAsia" w:hAnsiTheme="minorEastAsia" w:hint="eastAsia"/>
          <w:sz w:val="24"/>
          <w:szCs w:val="24"/>
        </w:rPr>
        <w:t>検証</w:t>
      </w:r>
      <w:r w:rsidRPr="007E784A">
        <w:rPr>
          <w:rFonts w:asciiTheme="minorEastAsia" w:hAnsiTheme="minorEastAsia" w:hint="eastAsia"/>
          <w:sz w:val="24"/>
          <w:szCs w:val="24"/>
        </w:rPr>
        <w:t>と</w:t>
      </w:r>
      <w:r w:rsidR="001D583D" w:rsidRPr="007E784A">
        <w:rPr>
          <w:rFonts w:asciiTheme="minorEastAsia" w:hAnsiTheme="minorEastAsia" w:hint="eastAsia"/>
          <w:sz w:val="24"/>
          <w:szCs w:val="24"/>
        </w:rPr>
        <w:t>必要な</w:t>
      </w:r>
      <w:r w:rsidR="00AA0EF4" w:rsidRPr="007E784A">
        <w:rPr>
          <w:rFonts w:asciiTheme="minorEastAsia" w:hAnsiTheme="minorEastAsia" w:hint="eastAsia"/>
          <w:sz w:val="24"/>
          <w:szCs w:val="24"/>
        </w:rPr>
        <w:t>データの収集を行った上で、策定に臨みます。</w:t>
      </w:r>
    </w:p>
    <w:p w14:paraId="25F9965C" w14:textId="77777777" w:rsidR="0041147D" w:rsidRPr="001041DE" w:rsidRDefault="0041147D" w:rsidP="0041147D">
      <w:pPr>
        <w:ind w:leftChars="-100" w:left="30" w:hangingChars="100" w:hanging="240"/>
        <w:rPr>
          <w:rFonts w:asciiTheme="minorEastAsia" w:hAnsiTheme="minorEastAsia"/>
          <w:sz w:val="24"/>
          <w:szCs w:val="24"/>
        </w:rPr>
      </w:pPr>
    </w:p>
    <w:p w14:paraId="213522E4" w14:textId="44B32A3B" w:rsidR="005516DC" w:rsidRPr="001041DE" w:rsidRDefault="005516DC">
      <w:pPr>
        <w:widowControl/>
        <w:jc w:val="left"/>
        <w:rPr>
          <w:rFonts w:asciiTheme="minorEastAsia" w:hAnsiTheme="minorEastAsia"/>
          <w:sz w:val="24"/>
          <w:szCs w:val="24"/>
        </w:rPr>
      </w:pPr>
      <w:r w:rsidRPr="001041DE">
        <w:rPr>
          <w:rFonts w:asciiTheme="minorEastAsia" w:hAnsiTheme="minorEastAsia"/>
          <w:sz w:val="24"/>
          <w:szCs w:val="24"/>
        </w:rPr>
        <w:br w:type="page"/>
      </w:r>
    </w:p>
    <w:tbl>
      <w:tblPr>
        <w:tblStyle w:val="11"/>
        <w:tblW w:w="0" w:type="auto"/>
        <w:tblBorders>
          <w:top w:val="single" w:sz="4" w:space="0" w:color="92D050"/>
          <w:left w:val="single" w:sz="4" w:space="0" w:color="92D050"/>
          <w:bottom w:val="single" w:sz="4" w:space="0" w:color="92D050"/>
          <w:right w:val="single" w:sz="4" w:space="0" w:color="92D050"/>
          <w:insideH w:val="single" w:sz="4" w:space="0" w:color="92D050"/>
          <w:insideV w:val="single" w:sz="4" w:space="0" w:color="92D050"/>
        </w:tblBorders>
        <w:shd w:val="clear" w:color="auto" w:fill="92D050"/>
        <w:tblLook w:val="04A0" w:firstRow="1" w:lastRow="0" w:firstColumn="1" w:lastColumn="0" w:noHBand="0" w:noVBand="1"/>
      </w:tblPr>
      <w:tblGrid>
        <w:gridCol w:w="8494"/>
      </w:tblGrid>
      <w:tr w:rsidR="00D6113F" w:rsidRPr="001041DE" w14:paraId="7C94FB54" w14:textId="77777777" w:rsidTr="009C4DD4">
        <w:trPr>
          <w:trHeight w:hRule="exact" w:val="454"/>
        </w:trPr>
        <w:tc>
          <w:tcPr>
            <w:tcW w:w="8494" w:type="dxa"/>
            <w:shd w:val="clear" w:color="auto" w:fill="92D050"/>
            <w:vAlign w:val="center"/>
          </w:tcPr>
          <w:p w14:paraId="6EE2599E" w14:textId="5A97355E" w:rsidR="00D6113F" w:rsidRPr="001041DE" w:rsidRDefault="00D6113F" w:rsidP="00F6645F">
            <w:pPr>
              <w:pStyle w:val="1"/>
              <w:rPr>
                <w:rFonts w:asciiTheme="minorEastAsia" w:hAnsiTheme="minorEastAsia"/>
                <w:b/>
                <w:szCs w:val="24"/>
              </w:rPr>
            </w:pPr>
            <w:bookmarkStart w:id="29" w:name="_Toc18224161"/>
            <w:r w:rsidRPr="001041DE">
              <w:rPr>
                <w:rFonts w:asciiTheme="minorEastAsia" w:hAnsiTheme="minorEastAsia" w:hint="eastAsia"/>
                <w:b/>
                <w:szCs w:val="24"/>
              </w:rPr>
              <w:lastRenderedPageBreak/>
              <w:t>＜参考資料＞</w:t>
            </w:r>
            <w:bookmarkEnd w:id="29"/>
          </w:p>
        </w:tc>
      </w:tr>
    </w:tbl>
    <w:p w14:paraId="43AA7E1C" w14:textId="77777777" w:rsidR="00D6113F" w:rsidRPr="001041DE" w:rsidRDefault="00D6113F" w:rsidP="00D6113F">
      <w:pPr>
        <w:widowControl/>
        <w:spacing w:line="240" w:lineRule="exact"/>
        <w:jc w:val="left"/>
        <w:rPr>
          <w:rFonts w:ascii="HG丸ｺﾞｼｯｸM-PRO" w:eastAsia="HG丸ｺﾞｼｯｸM-PRO" w:hAnsi="ＭＳ ゴシック"/>
          <w:b/>
          <w:sz w:val="24"/>
          <w:szCs w:val="24"/>
        </w:rPr>
      </w:pP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D6113F" w:rsidRPr="001041DE" w14:paraId="7A14ACD2" w14:textId="77777777" w:rsidTr="00537801">
        <w:tc>
          <w:tcPr>
            <w:tcW w:w="8494" w:type="dxa"/>
            <w:shd w:val="clear" w:color="auto" w:fill="99FFCC"/>
          </w:tcPr>
          <w:p w14:paraId="7EB4D322" w14:textId="3C6953D6" w:rsidR="00D6113F" w:rsidRPr="001041DE" w:rsidRDefault="00537801" w:rsidP="00F6645F">
            <w:pPr>
              <w:pStyle w:val="3"/>
              <w:ind w:leftChars="0" w:left="0"/>
              <w:rPr>
                <w:rFonts w:asciiTheme="minorEastAsia" w:hAnsiTheme="minorEastAsia"/>
                <w:b/>
                <w:sz w:val="24"/>
                <w:szCs w:val="24"/>
              </w:rPr>
            </w:pPr>
            <w:bookmarkStart w:id="30" w:name="_Toc18224162"/>
            <w:r w:rsidRPr="001041DE">
              <w:rPr>
                <w:rFonts w:asciiTheme="minorEastAsia" w:hAnsiTheme="minorEastAsia" w:hint="eastAsia"/>
                <w:b/>
                <w:sz w:val="24"/>
                <w:szCs w:val="24"/>
              </w:rPr>
              <w:t>■</w:t>
            </w:r>
            <w:r w:rsidR="00D6113F" w:rsidRPr="001041DE">
              <w:rPr>
                <w:rFonts w:asciiTheme="minorEastAsia" w:hAnsiTheme="minorEastAsia" w:hint="eastAsia"/>
                <w:b/>
                <w:sz w:val="24"/>
                <w:szCs w:val="24"/>
              </w:rPr>
              <w:t>再犯の防止等の推進に関する法律（平成</w:t>
            </w:r>
            <w:r w:rsidR="00D6113F" w:rsidRPr="001041DE">
              <w:rPr>
                <w:rFonts w:asciiTheme="minorEastAsia" w:hAnsiTheme="minorEastAsia" w:hint="eastAsia"/>
                <w:b/>
                <w:sz w:val="24"/>
                <w:szCs w:val="24"/>
              </w:rPr>
              <w:t>28</w:t>
            </w:r>
            <w:r w:rsidR="00D6113F" w:rsidRPr="001041DE">
              <w:rPr>
                <w:rFonts w:asciiTheme="minorEastAsia" w:hAnsiTheme="minorEastAsia" w:hint="eastAsia"/>
                <w:b/>
                <w:sz w:val="24"/>
                <w:szCs w:val="24"/>
              </w:rPr>
              <w:t>年法律第</w:t>
            </w:r>
            <w:r w:rsidRPr="001041DE">
              <w:rPr>
                <w:rFonts w:asciiTheme="minorEastAsia" w:hAnsiTheme="minorEastAsia" w:hint="eastAsia"/>
                <w:b/>
                <w:sz w:val="24"/>
                <w:szCs w:val="24"/>
              </w:rPr>
              <w:t>104</w:t>
            </w:r>
            <w:r w:rsidR="00D6113F" w:rsidRPr="001041DE">
              <w:rPr>
                <w:rFonts w:asciiTheme="minorEastAsia" w:hAnsiTheme="minorEastAsia" w:hint="eastAsia"/>
                <w:b/>
                <w:sz w:val="24"/>
                <w:szCs w:val="24"/>
              </w:rPr>
              <w:t>号）</w:t>
            </w:r>
            <w:r w:rsidRPr="001041DE">
              <w:rPr>
                <w:rFonts w:asciiTheme="minorEastAsia" w:hAnsiTheme="minorEastAsia" w:hint="eastAsia"/>
                <w:b/>
                <w:sz w:val="24"/>
                <w:szCs w:val="24"/>
              </w:rPr>
              <w:t>〔一部抜粋〕</w:t>
            </w:r>
            <w:bookmarkEnd w:id="30"/>
          </w:p>
        </w:tc>
      </w:tr>
    </w:tbl>
    <w:p w14:paraId="6ED3AF06" w14:textId="77777777" w:rsidR="008B622B" w:rsidRPr="001041DE" w:rsidRDefault="008B622B" w:rsidP="008B622B">
      <w:pPr>
        <w:widowControl/>
        <w:jc w:val="left"/>
        <w:rPr>
          <w:rFonts w:ascii="HG丸ｺﾞｼｯｸM-PRO" w:eastAsia="HG丸ｺﾞｼｯｸM-PRO" w:hAnsi="HG丸ｺﾞｼｯｸM-PRO"/>
          <w:sz w:val="24"/>
          <w:szCs w:val="24"/>
        </w:rPr>
      </w:pPr>
    </w:p>
    <w:p w14:paraId="2228D0A2" w14:textId="3753F7AB" w:rsidR="00F96AF3" w:rsidRPr="001041DE" w:rsidRDefault="00F96AF3" w:rsidP="00F96AF3">
      <w:pPr>
        <w:widowControl/>
        <w:ind w:firstLineChars="300" w:firstLine="660"/>
        <w:jc w:val="left"/>
        <w:rPr>
          <w:rFonts w:asciiTheme="minorEastAsia" w:hAnsiTheme="minorEastAsia"/>
          <w:sz w:val="22"/>
          <w:szCs w:val="22"/>
        </w:rPr>
      </w:pPr>
      <w:r w:rsidRPr="001041DE">
        <w:rPr>
          <w:rFonts w:asciiTheme="minorEastAsia" w:hAnsiTheme="minorEastAsia" w:hint="eastAsia"/>
          <w:sz w:val="22"/>
          <w:szCs w:val="22"/>
        </w:rPr>
        <w:t>第１章　総則</w:t>
      </w:r>
    </w:p>
    <w:p w14:paraId="7BF85104" w14:textId="5F4CD8DF" w:rsidR="00EB236C" w:rsidRPr="001041DE" w:rsidRDefault="00EB236C" w:rsidP="00F96AF3">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（目的）</w:t>
      </w:r>
    </w:p>
    <w:p w14:paraId="0048FD5E" w14:textId="42BEA813"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１</w:t>
      </w:r>
      <w:r w:rsidRPr="001041DE">
        <w:rPr>
          <w:rFonts w:asciiTheme="minorEastAsia" w:hAnsiTheme="minorEastAsia" w:hint="eastAsia"/>
          <w:sz w:val="22"/>
          <w:szCs w:val="22"/>
        </w:rPr>
        <w:t>条　この法律は、国民の理解と協力を得つつ、犯罪をした者等の円滑な社会復帰を促進すること等による再犯の防止等が犯罪対策において重要であることに鑑み、再犯の防止等に関する施策に関し、基本理念を定め、国及び地方公共団体の責務を明らかにするとともに、再犯の防止等に関する施策の基本となる事項を定めることにより、再犯の防止等に関する施策を総合的かつ計画的に推進し、もって国民が犯罪による被害を受けることを防止し、安全で安心して暮らせる社会の実現に寄与することを目的とする。</w:t>
      </w:r>
    </w:p>
    <w:p w14:paraId="0B2CBCD1" w14:textId="5D34E1D2"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（定義）</w:t>
      </w:r>
    </w:p>
    <w:p w14:paraId="4E546436" w14:textId="5C0A5CBA"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２</w:t>
      </w:r>
      <w:r w:rsidRPr="001041DE">
        <w:rPr>
          <w:rFonts w:asciiTheme="minorEastAsia" w:hAnsiTheme="minorEastAsia" w:hint="eastAsia"/>
          <w:sz w:val="22"/>
          <w:szCs w:val="22"/>
        </w:rPr>
        <w:t>条　この法律において「犯罪をした者等」とは、犯罪をした者又は非行少年</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非行のある少年をいう。以下同じ。</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若しくは非行少年であった者をいう。</w:t>
      </w:r>
    </w:p>
    <w:p w14:paraId="16953C02" w14:textId="2E2D17E5"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２　この法律において「再犯の防止等」とは、犯罪をした者等が犯罪をすることを防ぐこと</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非行少年の非行をなくすこと及び非行少年であった者が再び非行少年となることを防ぐことを含む。</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をいう。</w:t>
      </w:r>
    </w:p>
    <w:p w14:paraId="762BDF75" w14:textId="367B4FD5"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（基本理念）</w:t>
      </w:r>
    </w:p>
    <w:p w14:paraId="0C287754" w14:textId="1F42B9D4"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３</w:t>
      </w:r>
      <w:r w:rsidRPr="001041DE">
        <w:rPr>
          <w:rFonts w:asciiTheme="minorEastAsia" w:hAnsiTheme="minorEastAsia" w:hint="eastAsia"/>
          <w:sz w:val="22"/>
          <w:szCs w:val="22"/>
        </w:rPr>
        <w:t>条　再犯の防止等に関する施策は、犯罪をした者等の多くが安定した職業に就くこと及び住居を確保することができないこと等のために円滑な社会復帰をすることが困難な状況にあることを踏まえ、犯罪をした者等が、社会において孤立することなく、国民の理解と協力を得て再び社会を構成する一員となることを支援することにより、犯罪をした者等が円滑に社会に復帰することができるようにすることを旨として、講ぜられるものとする。</w:t>
      </w:r>
    </w:p>
    <w:p w14:paraId="077693AE" w14:textId="5AC60008"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２　再犯の防止等に関する施策は、犯罪をした者等が、その特性に応じ、矯正施設</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刑務所、少年刑務所、拘置所、少年院、少年鑑別所及び婦人補導院をいう。以下同じ。</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に収容されている間のみならず、社会に復帰した後も途切れることなく、必要な指導及び支援を受けられるよう、矯正施設における適切な収容及び処遇のための施策と職業及び住居の確保に係る支援をはじめとする円滑な社会復帰のための施策との有機的な連携を図りつつ、関係行政機関の相互の密接な連携の下に、総合的に講ぜられるものとする。</w:t>
      </w:r>
    </w:p>
    <w:p w14:paraId="6B0C3C98"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lastRenderedPageBreak/>
        <w:t>３　再犯の防止等に関する施策は、犯罪をした者等が、犯罪の責任等を自覚すること及び被害者等の心情を理解すること並びに自ら社会復帰のために努力することが、再犯の防止等に重要であるとの認識の下に、講ぜられるものとする。</w:t>
      </w:r>
    </w:p>
    <w:p w14:paraId="4F7D90DF"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４　再犯の防止等に関する施策は、犯罪及び非行の実態、再犯の防止等に関する各般の施策の有効性等に関する調査研究の成果等を踏まえ、効果的に講ぜられるものとする。</w:t>
      </w:r>
    </w:p>
    <w:p w14:paraId="1F2BAC61" w14:textId="6B164A82" w:rsidR="00EB236C" w:rsidRPr="001041DE" w:rsidRDefault="00BC1DA5"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w:t>
      </w:r>
      <w:r w:rsidR="00EB236C" w:rsidRPr="001041DE">
        <w:rPr>
          <w:rFonts w:asciiTheme="minorEastAsia" w:hAnsiTheme="minorEastAsia" w:hint="eastAsia"/>
          <w:sz w:val="22"/>
          <w:szCs w:val="22"/>
        </w:rPr>
        <w:t>国等の責務）</w:t>
      </w:r>
    </w:p>
    <w:p w14:paraId="6980D842" w14:textId="48DF400F"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４</w:t>
      </w:r>
      <w:r w:rsidRPr="001041DE">
        <w:rPr>
          <w:rFonts w:asciiTheme="minorEastAsia" w:hAnsiTheme="minorEastAsia" w:hint="eastAsia"/>
          <w:sz w:val="22"/>
          <w:szCs w:val="22"/>
        </w:rPr>
        <w:t>条　国は、前条の基本理念</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次項において「基本理念」という。</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にのっとり、再犯の防止等に関する施策を総合的に策定し、及び実施する責務を有する。</w:t>
      </w:r>
    </w:p>
    <w:p w14:paraId="0EF53FB6"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２　地方公共団体は、基本理念にのっとり、再犯の防止等に関し、国との適切な役割分担を踏まえて、その地方公共団体の地域の状況に応じた施策を策定し、及び実施する責務を有する。</w:t>
      </w:r>
    </w:p>
    <w:p w14:paraId="7199D386" w14:textId="426F74DE"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（連携、情報の提供等）</w:t>
      </w:r>
    </w:p>
    <w:p w14:paraId="3554B48A" w14:textId="74D895A3"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５</w:t>
      </w:r>
      <w:r w:rsidRPr="001041DE">
        <w:rPr>
          <w:rFonts w:asciiTheme="minorEastAsia" w:hAnsiTheme="minorEastAsia" w:hint="eastAsia"/>
          <w:sz w:val="22"/>
          <w:szCs w:val="22"/>
        </w:rPr>
        <w:t>条　国及び地方公共団体は、再犯の防止等に関する施策が円滑に実施されるよう、相互に連携を図らなければならない。</w:t>
      </w:r>
    </w:p>
    <w:p w14:paraId="0D9EEB87"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２　国及び地方公共団体は、再犯の防止等に関する施策の実施に当たっては、再犯の防止等に関する活動を行う民間の団体その他の関係者との緊密な連携協力の確保に努めなければならない。</w:t>
      </w:r>
    </w:p>
    <w:p w14:paraId="24BE41E8"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３　国及び地方公共団体は、再犯の防止等に関する施策の実施に当たっては、再犯の防止等に関する活動を行う民間の団体その他の関係者に対して必要な情報を適切に提供するものとする。</w:t>
      </w:r>
    </w:p>
    <w:p w14:paraId="31F32D09"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４　再犯の防止等に関する活動を行う民間の団体その他の関係者は、前項の規定により提供を受けた犯罪をした者等の個人情報その他の犯罪をした者等の個人情報を適切に取り扱わなければならない。</w:t>
      </w:r>
    </w:p>
    <w:p w14:paraId="59137E3F" w14:textId="363BA960"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（再犯防止啓発月間）</w:t>
      </w:r>
    </w:p>
    <w:p w14:paraId="5BDF17C5" w14:textId="3CDA3DE2"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６</w:t>
      </w:r>
      <w:r w:rsidRPr="001041DE">
        <w:rPr>
          <w:rFonts w:asciiTheme="minorEastAsia" w:hAnsiTheme="minorEastAsia" w:hint="eastAsia"/>
          <w:sz w:val="22"/>
          <w:szCs w:val="22"/>
        </w:rPr>
        <w:t>条　国民の間に広く再犯の防止等についての関心と理解を深めるため、再犯防止啓発月間を設ける。</w:t>
      </w:r>
    </w:p>
    <w:p w14:paraId="189FB517" w14:textId="21352F8F" w:rsidR="00EB236C" w:rsidRPr="001041DE" w:rsidRDefault="00EB236C" w:rsidP="00EB236C">
      <w:pPr>
        <w:widowControl/>
        <w:jc w:val="left"/>
        <w:rPr>
          <w:rFonts w:asciiTheme="minorEastAsia" w:hAnsiTheme="minorEastAsia"/>
          <w:sz w:val="22"/>
          <w:szCs w:val="22"/>
        </w:rPr>
      </w:pPr>
      <w:r w:rsidRPr="001041DE">
        <w:rPr>
          <w:rFonts w:asciiTheme="minorEastAsia" w:hAnsiTheme="minorEastAsia" w:hint="eastAsia"/>
          <w:sz w:val="22"/>
          <w:szCs w:val="22"/>
        </w:rPr>
        <w:t>２　再犯防止啓発月間は、</w:t>
      </w:r>
      <w:r w:rsidR="00537801" w:rsidRPr="001041DE">
        <w:rPr>
          <w:rFonts w:asciiTheme="minorEastAsia" w:hAnsiTheme="minorEastAsia" w:hint="eastAsia"/>
          <w:sz w:val="22"/>
          <w:szCs w:val="22"/>
        </w:rPr>
        <w:t>７</w:t>
      </w:r>
      <w:r w:rsidRPr="001041DE">
        <w:rPr>
          <w:rFonts w:asciiTheme="minorEastAsia" w:hAnsiTheme="minorEastAsia" w:hint="eastAsia"/>
          <w:sz w:val="22"/>
          <w:szCs w:val="22"/>
        </w:rPr>
        <w:t>月とする。</w:t>
      </w:r>
    </w:p>
    <w:p w14:paraId="41F2E2A3"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３　国及び地方公共団体は、再犯防止啓発月間の趣旨にふさわしい事業が実施されるよう努めなければならない。</w:t>
      </w:r>
    </w:p>
    <w:p w14:paraId="1DED524C" w14:textId="47A8A826"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（再犯防止推進計画）</w:t>
      </w:r>
    </w:p>
    <w:p w14:paraId="347AE13C" w14:textId="6E35783D"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７</w:t>
      </w:r>
      <w:r w:rsidRPr="001041DE">
        <w:rPr>
          <w:rFonts w:asciiTheme="minorEastAsia" w:hAnsiTheme="minorEastAsia" w:hint="eastAsia"/>
          <w:sz w:val="22"/>
          <w:szCs w:val="22"/>
        </w:rPr>
        <w:t>条　政府は、再犯の防止等に関する施策の総合的かつ計画的な推進を図るため、再犯の防止等に関する施策の推進に関する計画</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以下「再犯防止推進計画」という。</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を定めなければならない。</w:t>
      </w:r>
    </w:p>
    <w:p w14:paraId="691F9A67" w14:textId="77777777" w:rsidR="00EB236C" w:rsidRPr="001041DE" w:rsidRDefault="00EB236C" w:rsidP="00EB236C">
      <w:pPr>
        <w:widowControl/>
        <w:jc w:val="left"/>
        <w:rPr>
          <w:rFonts w:asciiTheme="minorEastAsia" w:hAnsiTheme="minorEastAsia"/>
          <w:sz w:val="22"/>
          <w:szCs w:val="22"/>
        </w:rPr>
      </w:pPr>
      <w:r w:rsidRPr="001041DE">
        <w:rPr>
          <w:rFonts w:asciiTheme="minorEastAsia" w:hAnsiTheme="minorEastAsia" w:hint="eastAsia"/>
          <w:sz w:val="22"/>
          <w:szCs w:val="22"/>
        </w:rPr>
        <w:t>２　再犯防止推進計画は、次に掲げる事項について定めるものとする。</w:t>
      </w:r>
    </w:p>
    <w:p w14:paraId="7C7358ED" w14:textId="646C1C6B" w:rsidR="00EB236C" w:rsidRPr="001041DE" w:rsidRDefault="00537801" w:rsidP="00EB236C">
      <w:pPr>
        <w:widowControl/>
        <w:ind w:firstLineChars="100" w:firstLine="220"/>
        <w:jc w:val="left"/>
        <w:rPr>
          <w:rFonts w:asciiTheme="minorEastAsia" w:hAnsiTheme="minorEastAsia"/>
          <w:sz w:val="22"/>
          <w:szCs w:val="22"/>
        </w:rPr>
      </w:pPr>
      <w:r w:rsidRPr="001041DE">
        <w:rPr>
          <w:rFonts w:asciiTheme="minorEastAsia" w:hAnsiTheme="minorEastAsia" w:hint="eastAsia"/>
          <w:sz w:val="22"/>
          <w:szCs w:val="22"/>
        </w:rPr>
        <w:lastRenderedPageBreak/>
        <w:t>(1)</w:t>
      </w:r>
      <w:r w:rsidR="00EB236C" w:rsidRPr="001041DE">
        <w:rPr>
          <w:rFonts w:asciiTheme="minorEastAsia" w:hAnsiTheme="minorEastAsia" w:hint="eastAsia"/>
          <w:sz w:val="22"/>
          <w:szCs w:val="22"/>
        </w:rPr>
        <w:t xml:space="preserve">　再犯の防止等に関する施策の推進に関する基本的な事項</w:t>
      </w:r>
    </w:p>
    <w:p w14:paraId="7027716F" w14:textId="75B283E4" w:rsidR="00EB236C" w:rsidRPr="001041DE" w:rsidRDefault="00537801" w:rsidP="00537801">
      <w:pPr>
        <w:widowControl/>
        <w:ind w:firstLineChars="100" w:firstLine="220"/>
        <w:jc w:val="left"/>
        <w:rPr>
          <w:rFonts w:asciiTheme="minorEastAsia" w:hAnsiTheme="minorEastAsia"/>
          <w:sz w:val="22"/>
          <w:szCs w:val="22"/>
        </w:rPr>
      </w:pPr>
      <w:r w:rsidRPr="001041DE">
        <w:rPr>
          <w:rFonts w:asciiTheme="minorEastAsia" w:hAnsiTheme="minorEastAsia" w:hint="eastAsia"/>
          <w:sz w:val="22"/>
          <w:szCs w:val="22"/>
        </w:rPr>
        <w:t>(2)</w:t>
      </w:r>
      <w:r w:rsidR="00EB236C" w:rsidRPr="001041DE">
        <w:rPr>
          <w:rFonts w:asciiTheme="minorEastAsia" w:hAnsiTheme="minorEastAsia" w:hint="eastAsia"/>
          <w:sz w:val="22"/>
          <w:szCs w:val="22"/>
        </w:rPr>
        <w:t xml:space="preserve">　再犯の防止等に向けた教育及び職業訓練の充実に関する事項</w:t>
      </w:r>
    </w:p>
    <w:p w14:paraId="34379A8C" w14:textId="23FF5D38" w:rsidR="00EB236C" w:rsidRPr="001041DE" w:rsidRDefault="00537801" w:rsidP="00537801">
      <w:pPr>
        <w:widowControl/>
        <w:ind w:leftChars="100" w:left="540" w:hangingChars="150" w:hanging="330"/>
        <w:jc w:val="left"/>
        <w:rPr>
          <w:rFonts w:asciiTheme="minorEastAsia" w:hAnsiTheme="minorEastAsia"/>
          <w:sz w:val="22"/>
          <w:szCs w:val="22"/>
        </w:rPr>
      </w:pPr>
      <w:r w:rsidRPr="001041DE">
        <w:rPr>
          <w:rFonts w:asciiTheme="minorEastAsia" w:hAnsiTheme="minorEastAsia" w:hint="eastAsia"/>
          <w:sz w:val="22"/>
          <w:szCs w:val="22"/>
        </w:rPr>
        <w:t>(3)</w:t>
      </w:r>
      <w:r w:rsidR="00EB236C" w:rsidRPr="001041DE">
        <w:rPr>
          <w:rFonts w:asciiTheme="minorEastAsia" w:hAnsiTheme="minorEastAsia" w:hint="eastAsia"/>
          <w:sz w:val="22"/>
          <w:szCs w:val="22"/>
        </w:rPr>
        <w:t xml:space="preserve">　犯罪をした者等の社会における職業及び住居の確保並びに保健医療サービス及び福祉サービスの利用に係る支援に関する事項</w:t>
      </w:r>
    </w:p>
    <w:p w14:paraId="5430C400" w14:textId="4D11899A" w:rsidR="00EB236C" w:rsidRPr="001041DE" w:rsidRDefault="00537801" w:rsidP="00D628CF">
      <w:pPr>
        <w:widowControl/>
        <w:ind w:leftChars="100" w:left="540" w:hangingChars="150" w:hanging="330"/>
        <w:jc w:val="left"/>
        <w:rPr>
          <w:rFonts w:asciiTheme="minorEastAsia" w:hAnsiTheme="minorEastAsia"/>
          <w:sz w:val="22"/>
          <w:szCs w:val="22"/>
        </w:rPr>
      </w:pPr>
      <w:r w:rsidRPr="001041DE">
        <w:rPr>
          <w:rFonts w:asciiTheme="minorEastAsia" w:hAnsiTheme="minorEastAsia"/>
          <w:sz w:val="22"/>
          <w:szCs w:val="22"/>
        </w:rPr>
        <w:t>(4)</w:t>
      </w:r>
      <w:r w:rsidR="00EB236C" w:rsidRPr="001041DE">
        <w:rPr>
          <w:rFonts w:asciiTheme="minorEastAsia" w:hAnsiTheme="minorEastAsia" w:hint="eastAsia"/>
          <w:sz w:val="22"/>
          <w:szCs w:val="22"/>
        </w:rPr>
        <w:t xml:space="preserve">　矯正施設における収容及び処遇並びに保護観察に関する体制その他の関係機関における体制の整備に関する事項</w:t>
      </w:r>
    </w:p>
    <w:p w14:paraId="6DDC175A" w14:textId="3095E1AA" w:rsidR="00EB236C" w:rsidRPr="001041DE" w:rsidRDefault="00537801" w:rsidP="00537801">
      <w:pPr>
        <w:widowControl/>
        <w:ind w:firstLineChars="100" w:firstLine="220"/>
        <w:jc w:val="left"/>
        <w:rPr>
          <w:rFonts w:asciiTheme="minorEastAsia" w:hAnsiTheme="minorEastAsia"/>
          <w:sz w:val="22"/>
          <w:szCs w:val="22"/>
        </w:rPr>
      </w:pPr>
      <w:r w:rsidRPr="001041DE">
        <w:rPr>
          <w:rFonts w:asciiTheme="minorEastAsia" w:hAnsiTheme="minorEastAsia" w:hint="eastAsia"/>
          <w:sz w:val="22"/>
          <w:szCs w:val="22"/>
        </w:rPr>
        <w:t xml:space="preserve">(5)　</w:t>
      </w:r>
      <w:r w:rsidR="00EB236C" w:rsidRPr="001041DE">
        <w:rPr>
          <w:rFonts w:asciiTheme="minorEastAsia" w:hAnsiTheme="minorEastAsia" w:hint="eastAsia"/>
          <w:sz w:val="22"/>
          <w:szCs w:val="22"/>
        </w:rPr>
        <w:t>その他再犯の防止等に関する施策の推進に関する重要事項</w:t>
      </w:r>
    </w:p>
    <w:p w14:paraId="2F78D25B"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３　法務大臣は、再犯防止推進計画の案を作成し、閣議の決定を求めなければならない。</w:t>
      </w:r>
    </w:p>
    <w:p w14:paraId="492AADDF"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４　法務大臣は、再犯防止推進計画の案を作成しようとするときは、あらかじめ、関係行政機関の長と協議しなければならない。</w:t>
      </w:r>
    </w:p>
    <w:p w14:paraId="055D226D" w14:textId="3F2CC225"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５　法務大臣は、第</w:t>
      </w:r>
      <w:r w:rsidR="00537801" w:rsidRPr="001041DE">
        <w:rPr>
          <w:rFonts w:asciiTheme="minorEastAsia" w:hAnsiTheme="minorEastAsia" w:hint="eastAsia"/>
          <w:sz w:val="22"/>
          <w:szCs w:val="22"/>
        </w:rPr>
        <w:t>３</w:t>
      </w:r>
      <w:r w:rsidRPr="001041DE">
        <w:rPr>
          <w:rFonts w:asciiTheme="minorEastAsia" w:hAnsiTheme="minorEastAsia" w:hint="eastAsia"/>
          <w:sz w:val="22"/>
          <w:szCs w:val="22"/>
        </w:rPr>
        <w:t>項の規定による閣議の決定があったときは、遅滞なく、再犯防止推進計画を公表しなければならない。</w:t>
      </w:r>
    </w:p>
    <w:p w14:paraId="60FE5DFA" w14:textId="4815DED6"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６　政府は、少なくとも</w:t>
      </w:r>
      <w:r w:rsidR="00537801" w:rsidRPr="001041DE">
        <w:rPr>
          <w:rFonts w:asciiTheme="minorEastAsia" w:hAnsiTheme="minorEastAsia" w:hint="eastAsia"/>
          <w:sz w:val="22"/>
          <w:szCs w:val="22"/>
        </w:rPr>
        <w:t>５</w:t>
      </w:r>
      <w:r w:rsidRPr="001041DE">
        <w:rPr>
          <w:rFonts w:asciiTheme="minorEastAsia" w:hAnsiTheme="minorEastAsia" w:hint="eastAsia"/>
          <w:sz w:val="22"/>
          <w:szCs w:val="22"/>
        </w:rPr>
        <w:t>年ごとに、再犯防止推進計画に検討を加え、必要があると認めるときは、これを変更しなければならない。</w:t>
      </w:r>
    </w:p>
    <w:p w14:paraId="19682A5F" w14:textId="1B7AEADD"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７　第</w:t>
      </w:r>
      <w:r w:rsidR="00537801" w:rsidRPr="001041DE">
        <w:rPr>
          <w:rFonts w:asciiTheme="minorEastAsia" w:hAnsiTheme="minorEastAsia" w:hint="eastAsia"/>
          <w:sz w:val="22"/>
          <w:szCs w:val="22"/>
        </w:rPr>
        <w:t>３</w:t>
      </w:r>
      <w:r w:rsidRPr="001041DE">
        <w:rPr>
          <w:rFonts w:asciiTheme="minorEastAsia" w:hAnsiTheme="minorEastAsia" w:hint="eastAsia"/>
          <w:sz w:val="22"/>
          <w:szCs w:val="22"/>
        </w:rPr>
        <w:t>項から第</w:t>
      </w:r>
      <w:r w:rsidR="00537801" w:rsidRPr="001041DE">
        <w:rPr>
          <w:rFonts w:asciiTheme="minorEastAsia" w:hAnsiTheme="minorEastAsia" w:hint="eastAsia"/>
          <w:sz w:val="22"/>
          <w:szCs w:val="22"/>
        </w:rPr>
        <w:t>５</w:t>
      </w:r>
      <w:r w:rsidRPr="001041DE">
        <w:rPr>
          <w:rFonts w:asciiTheme="minorEastAsia" w:hAnsiTheme="minorEastAsia" w:hint="eastAsia"/>
          <w:sz w:val="22"/>
          <w:szCs w:val="22"/>
        </w:rPr>
        <w:t>項までの規定は、再犯防止推進計画の変更について準用する。</w:t>
      </w:r>
    </w:p>
    <w:p w14:paraId="4C2E3D3A" w14:textId="5C9BC952" w:rsidR="00EB236C" w:rsidRPr="001041DE" w:rsidRDefault="00EB236C" w:rsidP="008B622B">
      <w:pPr>
        <w:widowControl/>
        <w:spacing w:beforeLines="50" w:before="180"/>
        <w:jc w:val="left"/>
        <w:rPr>
          <w:rFonts w:asciiTheme="minorEastAsia" w:hAnsiTheme="minorEastAsia"/>
          <w:sz w:val="22"/>
          <w:szCs w:val="22"/>
        </w:rPr>
      </w:pPr>
      <w:r w:rsidRPr="001041DE">
        <w:rPr>
          <w:rFonts w:asciiTheme="minorEastAsia" w:hAnsiTheme="minorEastAsia" w:hint="eastAsia"/>
          <w:sz w:val="22"/>
          <w:szCs w:val="22"/>
        </w:rPr>
        <w:t>（地方再犯防止推進計画）</w:t>
      </w:r>
    </w:p>
    <w:p w14:paraId="24EFB52F" w14:textId="4F8C4EF2"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８</w:t>
      </w:r>
      <w:r w:rsidRPr="001041DE">
        <w:rPr>
          <w:rFonts w:asciiTheme="minorEastAsia" w:hAnsiTheme="minorEastAsia" w:hint="eastAsia"/>
          <w:sz w:val="22"/>
          <w:szCs w:val="22"/>
        </w:rPr>
        <w:t>条　都道府県及び市町村は、再犯防止推進計画を勘案して、当該都道府県又は市町村における再犯の防止等に関する施策の推進に関する計画</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次項において「地方再犯防止推進計画」という。</w:t>
      </w:r>
      <w:r w:rsidR="00BC1DA5" w:rsidRPr="001041DE">
        <w:rPr>
          <w:rFonts w:asciiTheme="minorEastAsia" w:hAnsiTheme="minorEastAsia" w:hint="eastAsia"/>
          <w:sz w:val="22"/>
          <w:szCs w:val="22"/>
        </w:rPr>
        <w:t>）</w:t>
      </w:r>
      <w:r w:rsidRPr="001041DE">
        <w:rPr>
          <w:rFonts w:asciiTheme="minorEastAsia" w:hAnsiTheme="minorEastAsia" w:hint="eastAsia"/>
          <w:sz w:val="22"/>
          <w:szCs w:val="22"/>
        </w:rPr>
        <w:t>を定めるよう努めなければならない。</w:t>
      </w:r>
    </w:p>
    <w:p w14:paraId="1B06A11F" w14:textId="77777777" w:rsidR="00EB236C" w:rsidRPr="001041DE" w:rsidRDefault="00EB236C" w:rsidP="00EB236C">
      <w:pPr>
        <w:widowControl/>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２　都道府県及び市町村は、地方再犯防止推進計画を定め、又は変更したときは、遅滞なく、これを公表するよう努めなければならない。</w:t>
      </w:r>
    </w:p>
    <w:p w14:paraId="77D136DF" w14:textId="3B36F4F1" w:rsidR="00F96AF3" w:rsidRPr="001041DE" w:rsidRDefault="00F96AF3" w:rsidP="00F96AF3">
      <w:pPr>
        <w:widowControl/>
        <w:spacing w:beforeLines="50" w:before="180"/>
        <w:ind w:leftChars="100" w:left="210" w:firstLineChars="200" w:firstLine="440"/>
        <w:jc w:val="left"/>
        <w:rPr>
          <w:rFonts w:asciiTheme="minorEastAsia" w:hAnsiTheme="minorEastAsia"/>
          <w:sz w:val="22"/>
          <w:szCs w:val="22"/>
        </w:rPr>
      </w:pPr>
      <w:r w:rsidRPr="001041DE">
        <w:rPr>
          <w:rFonts w:asciiTheme="minorEastAsia" w:hAnsiTheme="minorEastAsia" w:hint="eastAsia"/>
          <w:sz w:val="22"/>
          <w:szCs w:val="22"/>
        </w:rPr>
        <w:t>第２章　基本的施策</w:t>
      </w:r>
    </w:p>
    <w:p w14:paraId="3716FDC2" w14:textId="4E07B421" w:rsidR="00F96AF3" w:rsidRPr="001041DE" w:rsidRDefault="00F96AF3" w:rsidP="00F96AF3">
      <w:pPr>
        <w:widowControl/>
        <w:ind w:leftChars="100" w:left="210" w:firstLineChars="300" w:firstLine="660"/>
        <w:jc w:val="left"/>
        <w:rPr>
          <w:rFonts w:asciiTheme="minorEastAsia" w:hAnsiTheme="minorEastAsia"/>
          <w:sz w:val="22"/>
          <w:szCs w:val="22"/>
        </w:rPr>
      </w:pPr>
      <w:r w:rsidRPr="001041DE">
        <w:rPr>
          <w:rFonts w:asciiTheme="minorEastAsia" w:hAnsiTheme="minorEastAsia" w:hint="eastAsia"/>
          <w:sz w:val="22"/>
          <w:szCs w:val="22"/>
        </w:rPr>
        <w:t>第２節　地方公共団体の施策</w:t>
      </w:r>
    </w:p>
    <w:p w14:paraId="4D5FE188" w14:textId="755E20A3" w:rsidR="00EB236C" w:rsidRPr="001041DE" w:rsidRDefault="00EB236C" w:rsidP="008B622B">
      <w:pPr>
        <w:widowControl/>
        <w:spacing w:beforeLines="50" w:before="180"/>
        <w:ind w:left="220" w:hangingChars="100" w:hanging="220"/>
        <w:jc w:val="left"/>
        <w:rPr>
          <w:rFonts w:asciiTheme="minorEastAsia" w:hAnsiTheme="minorEastAsia"/>
          <w:sz w:val="22"/>
          <w:szCs w:val="22"/>
        </w:rPr>
      </w:pPr>
      <w:r w:rsidRPr="001041DE">
        <w:rPr>
          <w:rFonts w:asciiTheme="minorEastAsia" w:hAnsiTheme="minorEastAsia" w:hint="eastAsia"/>
          <w:sz w:val="22"/>
          <w:szCs w:val="22"/>
        </w:rPr>
        <w:t>第</w:t>
      </w:r>
      <w:r w:rsidR="00537801" w:rsidRPr="001041DE">
        <w:rPr>
          <w:rFonts w:asciiTheme="minorEastAsia" w:hAnsiTheme="minorEastAsia" w:hint="eastAsia"/>
          <w:sz w:val="22"/>
          <w:szCs w:val="22"/>
        </w:rPr>
        <w:t>24</w:t>
      </w:r>
      <w:r w:rsidRPr="001041DE">
        <w:rPr>
          <w:rFonts w:asciiTheme="minorEastAsia" w:hAnsiTheme="minorEastAsia" w:hint="eastAsia"/>
          <w:sz w:val="22"/>
          <w:szCs w:val="22"/>
        </w:rPr>
        <w:t>条　地方公共団体は、国との適切な役割分担を踏まえて、その地方公共団体の地域の状況に応じ、前節に規定する施策を講ずるように努めなければならない。</w:t>
      </w:r>
    </w:p>
    <w:p w14:paraId="22F8CBC9" w14:textId="0A073B05" w:rsidR="00D6113F" w:rsidRPr="001041DE" w:rsidRDefault="00D6113F" w:rsidP="00A05CDC">
      <w:pPr>
        <w:widowControl/>
        <w:ind w:left="240" w:hangingChars="100" w:hanging="240"/>
        <w:jc w:val="left"/>
        <w:rPr>
          <w:rFonts w:asciiTheme="minorEastAsia" w:hAnsiTheme="minorEastAsia"/>
          <w:sz w:val="24"/>
          <w:szCs w:val="24"/>
        </w:rPr>
      </w:pPr>
    </w:p>
    <w:p w14:paraId="11A86FB0" w14:textId="6B49BBB2" w:rsidR="008B622B" w:rsidRPr="001041DE" w:rsidRDefault="008B622B">
      <w:pPr>
        <w:widowControl/>
        <w:jc w:val="left"/>
        <w:rPr>
          <w:rFonts w:asciiTheme="minorEastAsia" w:hAnsiTheme="minorEastAsia"/>
          <w:sz w:val="24"/>
          <w:szCs w:val="24"/>
        </w:rPr>
      </w:pPr>
      <w:r w:rsidRPr="001041DE">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8B622B" w:rsidRPr="001041DE" w14:paraId="5D5E70A0" w14:textId="77777777" w:rsidTr="00572F4A">
        <w:tc>
          <w:tcPr>
            <w:tcW w:w="8494" w:type="dxa"/>
            <w:shd w:val="clear" w:color="auto" w:fill="99FFCC"/>
          </w:tcPr>
          <w:p w14:paraId="48A42CFB" w14:textId="046ED0E2" w:rsidR="008B622B" w:rsidRPr="001041DE" w:rsidRDefault="008B622B" w:rsidP="00F6645F">
            <w:pPr>
              <w:pStyle w:val="3"/>
              <w:ind w:leftChars="0" w:left="0"/>
              <w:rPr>
                <w:rFonts w:asciiTheme="minorEastAsia" w:hAnsiTheme="minorEastAsia"/>
                <w:b/>
                <w:sz w:val="24"/>
                <w:szCs w:val="24"/>
              </w:rPr>
            </w:pPr>
            <w:bookmarkStart w:id="31" w:name="_Toc18224163"/>
            <w:r w:rsidRPr="001041DE">
              <w:rPr>
                <w:rFonts w:asciiTheme="minorEastAsia" w:hAnsiTheme="minorEastAsia" w:hint="eastAsia"/>
                <w:b/>
                <w:sz w:val="24"/>
                <w:szCs w:val="24"/>
              </w:rPr>
              <w:lastRenderedPageBreak/>
              <w:t>■再犯防止推進計画（平成</w:t>
            </w:r>
            <w:r w:rsidRPr="001041DE">
              <w:rPr>
                <w:rFonts w:asciiTheme="minorEastAsia" w:hAnsiTheme="minorEastAsia" w:hint="eastAsia"/>
                <w:b/>
                <w:sz w:val="24"/>
                <w:szCs w:val="24"/>
              </w:rPr>
              <w:t>2</w:t>
            </w:r>
            <w:r w:rsidRPr="001041DE">
              <w:rPr>
                <w:rFonts w:asciiTheme="minorEastAsia" w:hAnsiTheme="minorEastAsia"/>
                <w:b/>
                <w:sz w:val="24"/>
                <w:szCs w:val="24"/>
              </w:rPr>
              <w:t>9</w:t>
            </w:r>
            <w:r w:rsidRPr="001041DE">
              <w:rPr>
                <w:rFonts w:asciiTheme="minorEastAsia" w:hAnsiTheme="minorEastAsia" w:hint="eastAsia"/>
                <w:b/>
                <w:sz w:val="24"/>
                <w:szCs w:val="24"/>
              </w:rPr>
              <w:t>年</w:t>
            </w:r>
            <w:r w:rsidRPr="001041DE">
              <w:rPr>
                <w:rFonts w:asciiTheme="minorEastAsia" w:hAnsiTheme="minorEastAsia" w:hint="eastAsia"/>
                <w:b/>
                <w:sz w:val="24"/>
                <w:szCs w:val="24"/>
              </w:rPr>
              <w:t>1</w:t>
            </w:r>
            <w:r w:rsidRPr="001041DE">
              <w:rPr>
                <w:rFonts w:asciiTheme="minorEastAsia" w:hAnsiTheme="minorEastAsia"/>
                <w:b/>
                <w:sz w:val="24"/>
                <w:szCs w:val="24"/>
              </w:rPr>
              <w:t>2</w:t>
            </w:r>
            <w:r w:rsidRPr="001041DE">
              <w:rPr>
                <w:rFonts w:asciiTheme="minorEastAsia" w:hAnsiTheme="minorEastAsia" w:hint="eastAsia"/>
                <w:b/>
                <w:sz w:val="24"/>
                <w:szCs w:val="24"/>
              </w:rPr>
              <w:t>月閣議決定）〔概要〕</w:t>
            </w:r>
            <w:bookmarkEnd w:id="31"/>
          </w:p>
        </w:tc>
      </w:tr>
    </w:tbl>
    <w:p w14:paraId="0B1382FE" w14:textId="77777777" w:rsidR="008B622B" w:rsidRPr="001041DE" w:rsidRDefault="008B622B" w:rsidP="008B622B">
      <w:pPr>
        <w:widowControl/>
        <w:jc w:val="left"/>
        <w:rPr>
          <w:rFonts w:ascii="HG丸ｺﾞｼｯｸM-PRO" w:eastAsia="HG丸ｺﾞｼｯｸM-PRO" w:hAnsi="HG丸ｺﾞｼｯｸM-PRO"/>
          <w:sz w:val="24"/>
          <w:szCs w:val="24"/>
        </w:rPr>
      </w:pPr>
    </w:p>
    <w:p w14:paraId="06B2792E" w14:textId="67C97AC5" w:rsidR="00EB236C" w:rsidRPr="001041DE" w:rsidRDefault="005128C7" w:rsidP="005128C7">
      <w:pPr>
        <w:widowControl/>
        <w:jc w:val="center"/>
        <w:rPr>
          <w:rFonts w:asciiTheme="minorEastAsia" w:hAnsiTheme="minorEastAsia"/>
          <w:sz w:val="24"/>
          <w:szCs w:val="24"/>
        </w:rPr>
      </w:pPr>
      <w:r w:rsidRPr="001041DE">
        <w:rPr>
          <w:rFonts w:asciiTheme="minorEastAsia" w:hAnsiTheme="minorEastAsia"/>
          <w:sz w:val="24"/>
          <w:szCs w:val="24"/>
        </w:rPr>
        <w:object w:dxaOrig="8295" w:dyaOrig="11910" w14:anchorId="4E77DF9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10.25pt;height:597.75pt" o:ole="">
            <v:imagedata r:id="rId41" o:title=""/>
          </v:shape>
          <o:OLEObject Type="Embed" ProgID="AcroExch.Document.DC" ShapeID="_x0000_i1025" DrawAspect="Content" ObjectID="_1629272504" r:id="rId42"/>
        </w:object>
      </w:r>
    </w:p>
    <w:p w14:paraId="04047E3B" w14:textId="740D16DA" w:rsidR="005128C7" w:rsidRPr="001041DE" w:rsidRDefault="005128C7">
      <w:pPr>
        <w:widowControl/>
        <w:jc w:val="left"/>
        <w:rPr>
          <w:rFonts w:asciiTheme="minorEastAsia" w:hAnsiTheme="minorEastAsia"/>
          <w:sz w:val="24"/>
          <w:szCs w:val="24"/>
        </w:rPr>
      </w:pPr>
      <w:r w:rsidRPr="001041DE">
        <w:rPr>
          <w:rFonts w:asciiTheme="minorEastAsia" w:hAnsiTheme="minorEastAsia"/>
          <w:sz w:val="24"/>
          <w:szCs w:val="24"/>
        </w:rPr>
        <w:br w:type="page"/>
      </w:r>
    </w:p>
    <w:tbl>
      <w:tblPr>
        <w:tblStyle w:val="11"/>
        <w:tblW w:w="0" w:type="auto"/>
        <w:tblBorders>
          <w:top w:val="single" w:sz="4" w:space="0" w:color="99FFCC"/>
          <w:left w:val="single" w:sz="4" w:space="0" w:color="99FFCC"/>
          <w:bottom w:val="single" w:sz="4" w:space="0" w:color="99FFCC"/>
          <w:right w:val="single" w:sz="4" w:space="0" w:color="99FFCC"/>
          <w:insideH w:val="none" w:sz="0" w:space="0" w:color="auto"/>
          <w:insideV w:val="none" w:sz="0" w:space="0" w:color="auto"/>
        </w:tblBorders>
        <w:tblLook w:val="04A0" w:firstRow="1" w:lastRow="0" w:firstColumn="1" w:lastColumn="0" w:noHBand="0" w:noVBand="1"/>
      </w:tblPr>
      <w:tblGrid>
        <w:gridCol w:w="8494"/>
      </w:tblGrid>
      <w:tr w:rsidR="005128C7" w:rsidRPr="001041DE" w14:paraId="5C356F99" w14:textId="77777777" w:rsidTr="00572F4A">
        <w:tc>
          <w:tcPr>
            <w:tcW w:w="8494" w:type="dxa"/>
            <w:shd w:val="clear" w:color="auto" w:fill="99FFCC"/>
          </w:tcPr>
          <w:p w14:paraId="52AD44CE" w14:textId="140D46CE" w:rsidR="005128C7" w:rsidRPr="001041DE" w:rsidRDefault="005128C7" w:rsidP="00F6645F">
            <w:pPr>
              <w:pStyle w:val="3"/>
              <w:ind w:leftChars="0" w:left="0"/>
              <w:rPr>
                <w:rFonts w:asciiTheme="minorEastAsia" w:hAnsiTheme="minorEastAsia"/>
                <w:b/>
                <w:sz w:val="24"/>
                <w:szCs w:val="24"/>
              </w:rPr>
            </w:pPr>
            <w:bookmarkStart w:id="32" w:name="_Toc18224164"/>
            <w:r w:rsidRPr="001041DE">
              <w:rPr>
                <w:rFonts w:asciiTheme="minorEastAsia" w:hAnsiTheme="minorEastAsia" w:hint="eastAsia"/>
                <w:b/>
                <w:sz w:val="24"/>
                <w:szCs w:val="24"/>
              </w:rPr>
              <w:lastRenderedPageBreak/>
              <w:t>■用語</w:t>
            </w:r>
            <w:bookmarkEnd w:id="32"/>
          </w:p>
        </w:tc>
      </w:tr>
    </w:tbl>
    <w:p w14:paraId="0907157B" w14:textId="77777777" w:rsidR="005128C7" w:rsidRPr="001041DE" w:rsidRDefault="005128C7" w:rsidP="005128C7">
      <w:pPr>
        <w:widowControl/>
        <w:jc w:val="left"/>
        <w:rPr>
          <w:rFonts w:ascii="HG丸ｺﾞｼｯｸM-PRO" w:eastAsia="HG丸ｺﾞｼｯｸM-PRO" w:hAnsi="HG丸ｺﾞｼｯｸM-PRO"/>
          <w:sz w:val="24"/>
          <w:szCs w:val="24"/>
        </w:rPr>
      </w:pPr>
    </w:p>
    <w:p w14:paraId="392578E7" w14:textId="77777777" w:rsidR="005128C7" w:rsidRPr="001041DE" w:rsidRDefault="005128C7" w:rsidP="005128C7">
      <w:pPr>
        <w:widowControl/>
        <w:jc w:val="left"/>
        <w:rPr>
          <w:rFonts w:asciiTheme="minorEastAsia" w:hAnsiTheme="minorEastAsia"/>
          <w:sz w:val="24"/>
          <w:szCs w:val="24"/>
        </w:rPr>
      </w:pPr>
      <w:r w:rsidRPr="001041DE">
        <w:rPr>
          <w:rFonts w:asciiTheme="minorEastAsia" w:hAnsiTheme="minorEastAsia" w:hint="eastAsia"/>
          <w:sz w:val="24"/>
          <w:szCs w:val="24"/>
        </w:rPr>
        <w:t>【あ行】</w:t>
      </w:r>
    </w:p>
    <w:p w14:paraId="6D9C0B09" w14:textId="7F4A7943" w:rsidR="005128C7" w:rsidRPr="001041DE" w:rsidRDefault="00372DA0" w:rsidP="005128C7">
      <w:pPr>
        <w:widowControl/>
        <w:jc w:val="left"/>
        <w:rPr>
          <w:rFonts w:asciiTheme="minorEastAsia" w:hAnsiTheme="minorEastAsia"/>
          <w:sz w:val="24"/>
          <w:szCs w:val="24"/>
        </w:rPr>
      </w:pPr>
      <w:r w:rsidRPr="001041DE">
        <w:rPr>
          <w:rFonts w:asciiTheme="minorEastAsia" w:hAnsiTheme="minorEastAsia" w:hint="eastAsia"/>
          <w:sz w:val="24"/>
          <w:szCs w:val="24"/>
        </w:rPr>
        <w:t>▼</w:t>
      </w:r>
      <w:r w:rsidR="005128C7" w:rsidRPr="001041DE">
        <w:rPr>
          <w:rFonts w:asciiTheme="minorEastAsia" w:hAnsiTheme="minorEastAsia" w:hint="eastAsia"/>
          <w:sz w:val="24"/>
          <w:szCs w:val="24"/>
        </w:rPr>
        <w:t>アディクション</w:t>
      </w:r>
    </w:p>
    <w:p w14:paraId="657CDAE5" w14:textId="03668443" w:rsidR="00EB236C" w:rsidRPr="00D6113F" w:rsidRDefault="005128C7"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英語の「addiction」をカタカナで表記したもの。嗜癖(しへき)と</w:t>
      </w:r>
      <w:r w:rsidR="006F723A" w:rsidRPr="001041DE">
        <w:rPr>
          <w:rFonts w:asciiTheme="minorEastAsia" w:hAnsiTheme="minorEastAsia" w:hint="eastAsia"/>
          <w:sz w:val="24"/>
          <w:szCs w:val="24"/>
        </w:rPr>
        <w:t>訳され、「止めようと思いながらも止めることのできない悪い習慣に耽</w:t>
      </w:r>
      <w:r w:rsidRPr="001041DE">
        <w:rPr>
          <w:rFonts w:asciiTheme="minorEastAsia" w:hAnsiTheme="minorEastAsia" w:hint="eastAsia"/>
          <w:sz w:val="24"/>
          <w:szCs w:val="24"/>
        </w:rPr>
        <w:t>ってしまうこと」をいう。物質依存（アルコールや各種薬物等）、行動嗜癖（ギャンブル障</w:t>
      </w:r>
      <w:r w:rsidRPr="005128C7">
        <w:rPr>
          <w:rFonts w:asciiTheme="minorEastAsia" w:hAnsiTheme="minorEastAsia" w:hint="eastAsia"/>
          <w:sz w:val="24"/>
          <w:szCs w:val="24"/>
        </w:rPr>
        <w:t>害、ゲーム障害等）がある。</w:t>
      </w:r>
    </w:p>
    <w:p w14:paraId="3DAEB204" w14:textId="41084220" w:rsidR="00D6113F" w:rsidRDefault="00D6113F" w:rsidP="00D6113F">
      <w:pPr>
        <w:widowControl/>
        <w:jc w:val="left"/>
        <w:rPr>
          <w:rFonts w:asciiTheme="minorEastAsia" w:hAnsiTheme="minorEastAsia"/>
          <w:sz w:val="24"/>
          <w:szCs w:val="24"/>
        </w:rPr>
      </w:pPr>
    </w:p>
    <w:p w14:paraId="391F5656" w14:textId="77777777" w:rsidR="005128C7" w:rsidRPr="005128C7" w:rsidRDefault="005128C7" w:rsidP="005128C7">
      <w:pPr>
        <w:widowControl/>
        <w:jc w:val="left"/>
        <w:rPr>
          <w:rFonts w:asciiTheme="minorEastAsia" w:hAnsiTheme="minorEastAsia"/>
          <w:sz w:val="24"/>
          <w:szCs w:val="24"/>
        </w:rPr>
      </w:pPr>
      <w:r w:rsidRPr="005128C7">
        <w:rPr>
          <w:rFonts w:asciiTheme="minorEastAsia" w:hAnsiTheme="minorEastAsia" w:hint="eastAsia"/>
          <w:sz w:val="24"/>
          <w:szCs w:val="24"/>
        </w:rPr>
        <w:t>【か行】</w:t>
      </w:r>
    </w:p>
    <w:p w14:paraId="023FE6DB" w14:textId="2FE37C40" w:rsidR="005128C7" w:rsidRPr="005128C7" w:rsidRDefault="005128C7" w:rsidP="005128C7">
      <w:pPr>
        <w:widowControl/>
        <w:jc w:val="left"/>
        <w:rPr>
          <w:rFonts w:asciiTheme="minorEastAsia" w:hAnsiTheme="minorEastAsia"/>
          <w:sz w:val="24"/>
          <w:szCs w:val="24"/>
        </w:rPr>
      </w:pPr>
      <w:r>
        <w:rPr>
          <w:rFonts w:asciiTheme="minorEastAsia" w:hAnsiTheme="minorEastAsia" w:hint="eastAsia"/>
          <w:sz w:val="24"/>
          <w:szCs w:val="24"/>
        </w:rPr>
        <w:t>▼</w:t>
      </w:r>
      <w:r w:rsidRPr="005128C7">
        <w:rPr>
          <w:rFonts w:asciiTheme="minorEastAsia" w:hAnsiTheme="minorEastAsia" w:hint="eastAsia"/>
          <w:sz w:val="24"/>
          <w:szCs w:val="24"/>
        </w:rPr>
        <w:t>改善指導</w:t>
      </w:r>
    </w:p>
    <w:p w14:paraId="74DD9100" w14:textId="3226C642" w:rsidR="005128C7" w:rsidRDefault="005128C7" w:rsidP="007226A7">
      <w:pPr>
        <w:widowControl/>
        <w:ind w:leftChars="100" w:left="210" w:firstLineChars="100" w:firstLine="240"/>
        <w:rPr>
          <w:rFonts w:asciiTheme="minorEastAsia" w:hAnsiTheme="minorEastAsia"/>
          <w:sz w:val="24"/>
          <w:szCs w:val="24"/>
        </w:rPr>
      </w:pPr>
      <w:r w:rsidRPr="005128C7">
        <w:rPr>
          <w:rFonts w:asciiTheme="minorEastAsia" w:hAnsiTheme="minorEastAsia" w:hint="eastAsia"/>
          <w:sz w:val="24"/>
          <w:szCs w:val="24"/>
        </w:rPr>
        <w:t>刑事施設において、受刑者に対し、犯罪の責任を自覚させ、健康な心身を培わせ、社会生活に適応するのに必要な知識及び生活態度を習得させるために行うもの。一般改善指導及び特別改善指導があり、①「薬物依存離脱指導」、②「暴力団離脱指導」、③「性犯罪再犯防止指導」、④「被害者の視点を取り入れた教育」、⑤「交通安全指導」及び⑥「就労支援指導」の６類型の特別改善指導が実施されている。</w:t>
      </w:r>
    </w:p>
    <w:p w14:paraId="149090B2" w14:textId="77777777" w:rsidR="005128C7" w:rsidRDefault="005128C7" w:rsidP="005128C7">
      <w:pPr>
        <w:widowControl/>
        <w:ind w:leftChars="100" w:left="210" w:firstLineChars="100" w:firstLine="240"/>
        <w:jc w:val="left"/>
        <w:rPr>
          <w:rFonts w:asciiTheme="minorEastAsia" w:hAnsiTheme="minorEastAsia"/>
          <w:sz w:val="24"/>
          <w:szCs w:val="24"/>
        </w:rPr>
      </w:pPr>
    </w:p>
    <w:p w14:paraId="658526D3" w14:textId="5F0D548F" w:rsidR="005128C7" w:rsidRPr="00D6113F" w:rsidRDefault="005128C7" w:rsidP="005128C7">
      <w:pPr>
        <w:widowControl/>
        <w:jc w:val="left"/>
        <w:rPr>
          <w:rFonts w:asciiTheme="minorEastAsia" w:hAnsiTheme="minorEastAsia"/>
          <w:sz w:val="24"/>
          <w:szCs w:val="24"/>
        </w:rPr>
      </w:pPr>
      <w:r>
        <w:rPr>
          <w:rFonts w:asciiTheme="minorEastAsia" w:hAnsiTheme="minorEastAsia" w:hint="eastAsia"/>
          <w:sz w:val="24"/>
          <w:szCs w:val="24"/>
        </w:rPr>
        <w:t>▼</w:t>
      </w:r>
      <w:r w:rsidRPr="00D6113F">
        <w:rPr>
          <w:rFonts w:asciiTheme="minorEastAsia" w:hAnsiTheme="minorEastAsia" w:hint="eastAsia"/>
          <w:sz w:val="24"/>
          <w:szCs w:val="24"/>
        </w:rPr>
        <w:t>刑事施設</w:t>
      </w:r>
    </w:p>
    <w:p w14:paraId="402F4A76" w14:textId="7740376B" w:rsidR="005128C7" w:rsidRPr="00D6113F" w:rsidRDefault="005128C7" w:rsidP="00196FE8">
      <w:pPr>
        <w:widowControl/>
        <w:ind w:firstLineChars="200" w:firstLine="480"/>
        <w:rPr>
          <w:rFonts w:asciiTheme="minorEastAsia" w:hAnsiTheme="minorEastAsia"/>
          <w:sz w:val="24"/>
          <w:szCs w:val="24"/>
        </w:rPr>
      </w:pPr>
      <w:r w:rsidRPr="00D6113F">
        <w:rPr>
          <w:rFonts w:asciiTheme="minorEastAsia" w:hAnsiTheme="minorEastAsia" w:hint="eastAsia"/>
          <w:sz w:val="24"/>
          <w:szCs w:val="24"/>
        </w:rPr>
        <w:t>刑務所、少年刑務所</w:t>
      </w:r>
      <w:r>
        <w:rPr>
          <w:rFonts w:asciiTheme="minorEastAsia" w:hAnsiTheme="minorEastAsia" w:hint="eastAsia"/>
          <w:sz w:val="24"/>
          <w:szCs w:val="24"/>
        </w:rPr>
        <w:t>、</w:t>
      </w:r>
      <w:r w:rsidRPr="00D6113F">
        <w:rPr>
          <w:rFonts w:asciiTheme="minorEastAsia" w:hAnsiTheme="minorEastAsia" w:hint="eastAsia"/>
          <w:sz w:val="24"/>
          <w:szCs w:val="24"/>
        </w:rPr>
        <w:t>拘置所の総称。</w:t>
      </w:r>
    </w:p>
    <w:p w14:paraId="45E6F78D" w14:textId="6DF425A0" w:rsidR="005128C7" w:rsidRDefault="005128C7" w:rsidP="00D6113F">
      <w:pPr>
        <w:widowControl/>
        <w:jc w:val="left"/>
        <w:rPr>
          <w:rFonts w:asciiTheme="minorEastAsia" w:hAnsiTheme="minorEastAsia"/>
          <w:sz w:val="24"/>
          <w:szCs w:val="24"/>
        </w:rPr>
      </w:pPr>
    </w:p>
    <w:p w14:paraId="4A5453B9" w14:textId="4EB5008E" w:rsidR="00942479" w:rsidRPr="001041DE" w:rsidRDefault="00942479" w:rsidP="00D6113F">
      <w:pPr>
        <w:widowControl/>
        <w:jc w:val="left"/>
        <w:rPr>
          <w:rFonts w:asciiTheme="minorEastAsia" w:hAnsiTheme="minorEastAsia"/>
          <w:sz w:val="24"/>
          <w:szCs w:val="24"/>
        </w:rPr>
      </w:pPr>
      <w:r w:rsidRPr="001041DE">
        <w:rPr>
          <w:rFonts w:asciiTheme="minorEastAsia" w:hAnsiTheme="minorEastAsia" w:hint="eastAsia"/>
          <w:sz w:val="24"/>
          <w:szCs w:val="24"/>
        </w:rPr>
        <w:t>▼刑法犯</w:t>
      </w:r>
    </w:p>
    <w:p w14:paraId="3E8D16B5" w14:textId="6CE55D30" w:rsidR="00942479" w:rsidRPr="001041DE" w:rsidRDefault="00942479" w:rsidP="00942479">
      <w:pPr>
        <w:widowControl/>
        <w:ind w:leftChars="100" w:left="210"/>
        <w:jc w:val="left"/>
        <w:rPr>
          <w:rFonts w:asciiTheme="minorEastAsia" w:hAnsiTheme="minorEastAsia"/>
          <w:sz w:val="24"/>
          <w:szCs w:val="24"/>
        </w:rPr>
      </w:pPr>
      <w:r w:rsidRPr="001041DE">
        <w:rPr>
          <w:rFonts w:asciiTheme="minorEastAsia" w:hAnsiTheme="minorEastAsia" w:hint="eastAsia"/>
          <w:sz w:val="24"/>
          <w:szCs w:val="24"/>
        </w:rPr>
        <w:t xml:space="preserve">　刑法に規定する罪（道路上の交通事故に係る第211条の罪を除く。）並びに爆発物取締罰則、決闘罪ニ関スル件、暴力行為等処罰ニ関スル法律、盗犯等ノ防止及処分ニ関スル法律、航空機の強取等の処罰に関する法律、火炎びんの使用等の処罰に関する法律、航空の危険を生じさせる行為等の処罰に関する法律、人質による強要行為等の処罰に関する法律、流通食品への毒物の混入等の防止等に関する特別措置法、サリン等による人身被害の防止に関する法律、組織的な犯罪の処罰及び犯罪収益の規制等に関する法律、公職にある者等のあっせん行為による利得等の処罰に関する法律及び公衆等脅迫目的の犯罪行為のための資金の提供等の処罰に関する法律に規定する罪をいう。</w:t>
      </w:r>
    </w:p>
    <w:p w14:paraId="45316755" w14:textId="77777777" w:rsidR="00942479" w:rsidRPr="001041DE" w:rsidRDefault="00942479" w:rsidP="00D6113F">
      <w:pPr>
        <w:widowControl/>
        <w:jc w:val="left"/>
        <w:rPr>
          <w:rFonts w:asciiTheme="minorEastAsia" w:hAnsiTheme="minorEastAsia"/>
          <w:sz w:val="24"/>
          <w:szCs w:val="24"/>
        </w:rPr>
      </w:pPr>
    </w:p>
    <w:p w14:paraId="634E4328" w14:textId="3F97B1C2"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教誨師</w:t>
      </w:r>
    </w:p>
    <w:p w14:paraId="4C732E65" w14:textId="0CF874AA" w:rsidR="00D6113F" w:rsidRPr="001041DE" w:rsidRDefault="00D6113F"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矯正施設入所者の希望に基づき、宗教上の儀式行事及び教誨を行うボランティア。</w:t>
      </w:r>
    </w:p>
    <w:p w14:paraId="52D9D07E" w14:textId="051203F3" w:rsidR="005128C7" w:rsidRPr="001041DE" w:rsidRDefault="005128C7" w:rsidP="00442149">
      <w:pPr>
        <w:widowControl/>
        <w:jc w:val="left"/>
        <w:rPr>
          <w:rFonts w:asciiTheme="minorEastAsia" w:hAnsiTheme="minorEastAsia"/>
          <w:sz w:val="24"/>
          <w:szCs w:val="24"/>
        </w:rPr>
      </w:pPr>
    </w:p>
    <w:p w14:paraId="1F2E3C19" w14:textId="77777777" w:rsidR="00442149" w:rsidRPr="001041DE" w:rsidRDefault="00442149" w:rsidP="00442149">
      <w:pPr>
        <w:widowControl/>
        <w:jc w:val="left"/>
        <w:rPr>
          <w:rFonts w:asciiTheme="minorEastAsia" w:hAnsiTheme="minorEastAsia"/>
          <w:sz w:val="24"/>
          <w:szCs w:val="24"/>
        </w:rPr>
      </w:pPr>
    </w:p>
    <w:p w14:paraId="25DC4DD2" w14:textId="5327DCC9"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lastRenderedPageBreak/>
        <w:t>▼</w:t>
      </w:r>
      <w:r w:rsidR="00D6113F" w:rsidRPr="001041DE">
        <w:rPr>
          <w:rFonts w:asciiTheme="minorEastAsia" w:hAnsiTheme="minorEastAsia" w:hint="eastAsia"/>
          <w:sz w:val="24"/>
          <w:szCs w:val="24"/>
        </w:rPr>
        <w:t>矯正教育</w:t>
      </w:r>
    </w:p>
    <w:p w14:paraId="38238068" w14:textId="793303DC" w:rsidR="00D6113F" w:rsidRPr="001041DE" w:rsidRDefault="00D6113F"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少年院が、保護処分又は刑の執行として、入院者の犯罪的傾向を矯正し、並びに入院者に対し、健全な心身を培わせ、社会生活に適応するのに必要な知識及び能力を習得させるために行う体系的かつ組織的な指導。</w:t>
      </w:r>
    </w:p>
    <w:p w14:paraId="4C15FC27" w14:textId="77777777" w:rsidR="00442149" w:rsidRPr="001041DE" w:rsidRDefault="00442149" w:rsidP="00442149">
      <w:pPr>
        <w:widowControl/>
        <w:jc w:val="left"/>
        <w:rPr>
          <w:rFonts w:asciiTheme="minorEastAsia" w:hAnsiTheme="minorEastAsia"/>
          <w:sz w:val="24"/>
          <w:szCs w:val="24"/>
        </w:rPr>
      </w:pPr>
    </w:p>
    <w:p w14:paraId="02773BD7" w14:textId="77777777" w:rsidR="00442149" w:rsidRPr="001041DE" w:rsidRDefault="00442149" w:rsidP="00442149">
      <w:pPr>
        <w:widowControl/>
        <w:jc w:val="left"/>
        <w:rPr>
          <w:rFonts w:asciiTheme="minorEastAsia" w:hAnsiTheme="minorEastAsia"/>
          <w:sz w:val="24"/>
          <w:szCs w:val="24"/>
        </w:rPr>
      </w:pPr>
      <w:r w:rsidRPr="001041DE">
        <w:rPr>
          <w:rFonts w:asciiTheme="minorEastAsia" w:hAnsiTheme="minorEastAsia" w:hint="eastAsia"/>
          <w:sz w:val="24"/>
          <w:szCs w:val="24"/>
        </w:rPr>
        <w:t>▼矯正施設</w:t>
      </w:r>
    </w:p>
    <w:p w14:paraId="333F4826" w14:textId="77777777" w:rsidR="00442149" w:rsidRPr="001041DE" w:rsidRDefault="00442149" w:rsidP="00442149">
      <w:pPr>
        <w:widowControl/>
        <w:ind w:firstLineChars="200" w:firstLine="480"/>
        <w:rPr>
          <w:rFonts w:asciiTheme="minorEastAsia" w:hAnsiTheme="minorEastAsia"/>
          <w:sz w:val="24"/>
          <w:szCs w:val="24"/>
        </w:rPr>
      </w:pPr>
      <w:r w:rsidRPr="001041DE">
        <w:rPr>
          <w:rFonts w:asciiTheme="minorEastAsia" w:hAnsiTheme="minorEastAsia" w:hint="eastAsia"/>
          <w:sz w:val="24"/>
          <w:szCs w:val="24"/>
        </w:rPr>
        <w:t>刑務所、少年刑務所、拘置所、少年院、少年鑑別所、婦人補導院の総称。</w:t>
      </w:r>
    </w:p>
    <w:p w14:paraId="35280BD4" w14:textId="77777777" w:rsidR="00442149" w:rsidRPr="001041DE" w:rsidRDefault="00442149" w:rsidP="00442149">
      <w:pPr>
        <w:widowControl/>
        <w:rPr>
          <w:rFonts w:asciiTheme="minorEastAsia" w:hAnsiTheme="minorEastAsia"/>
          <w:sz w:val="24"/>
          <w:szCs w:val="24"/>
        </w:rPr>
      </w:pPr>
    </w:p>
    <w:p w14:paraId="4501E967" w14:textId="177938DD"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協力雇用主</w:t>
      </w:r>
    </w:p>
    <w:p w14:paraId="14BA2107" w14:textId="0FF63650" w:rsidR="00D6113F" w:rsidRPr="001041DE" w:rsidRDefault="00D6113F"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犯罪や非行の前歴等のために定職に就くことが容易ではない保護観察又は更生緊急保護の対象者を、その事情を理解した上で雇用し、改善更生に協力する民間の事業主</w:t>
      </w:r>
      <w:r w:rsidR="00054F30" w:rsidRPr="001041DE">
        <w:rPr>
          <w:rFonts w:asciiTheme="minorEastAsia" w:hAnsiTheme="minorEastAsia" w:hint="eastAsia"/>
          <w:sz w:val="24"/>
          <w:szCs w:val="24"/>
        </w:rPr>
        <w:t>で、保護観察所に登録しているもの</w:t>
      </w:r>
      <w:r w:rsidRPr="001041DE">
        <w:rPr>
          <w:rFonts w:asciiTheme="minorEastAsia" w:hAnsiTheme="minorEastAsia" w:hint="eastAsia"/>
          <w:sz w:val="24"/>
          <w:szCs w:val="24"/>
        </w:rPr>
        <w:t>。</w:t>
      </w:r>
    </w:p>
    <w:p w14:paraId="385DEE66" w14:textId="6D341FF0" w:rsidR="005128C7" w:rsidRPr="001041DE" w:rsidRDefault="005128C7" w:rsidP="005128C7">
      <w:pPr>
        <w:widowControl/>
        <w:jc w:val="left"/>
        <w:rPr>
          <w:rFonts w:asciiTheme="minorEastAsia" w:hAnsiTheme="minorEastAsia"/>
          <w:sz w:val="24"/>
          <w:szCs w:val="24"/>
        </w:rPr>
      </w:pPr>
    </w:p>
    <w:p w14:paraId="03BA221E" w14:textId="77213B18" w:rsidR="00942479" w:rsidRPr="001041DE" w:rsidRDefault="00942479" w:rsidP="005128C7">
      <w:pPr>
        <w:widowControl/>
        <w:jc w:val="left"/>
        <w:rPr>
          <w:rFonts w:asciiTheme="minorEastAsia" w:hAnsiTheme="minorEastAsia"/>
          <w:sz w:val="24"/>
          <w:szCs w:val="24"/>
        </w:rPr>
      </w:pPr>
      <w:r w:rsidRPr="001041DE">
        <w:rPr>
          <w:rFonts w:asciiTheme="minorEastAsia" w:hAnsiTheme="minorEastAsia" w:hint="eastAsia"/>
          <w:sz w:val="24"/>
          <w:szCs w:val="24"/>
        </w:rPr>
        <w:t>▼検挙人員</w:t>
      </w:r>
    </w:p>
    <w:p w14:paraId="50E50B5E" w14:textId="187D6ADE" w:rsidR="00942479" w:rsidRPr="001041DE" w:rsidRDefault="00942479" w:rsidP="00942479">
      <w:pPr>
        <w:widowControl/>
        <w:ind w:left="240" w:hangingChars="100" w:hanging="240"/>
        <w:jc w:val="left"/>
        <w:rPr>
          <w:rFonts w:asciiTheme="minorEastAsia" w:hAnsiTheme="minorEastAsia"/>
          <w:sz w:val="24"/>
          <w:szCs w:val="24"/>
        </w:rPr>
      </w:pPr>
      <w:r w:rsidRPr="001041DE">
        <w:rPr>
          <w:rFonts w:asciiTheme="minorEastAsia" w:hAnsiTheme="minorEastAsia" w:hint="eastAsia"/>
          <w:sz w:val="24"/>
          <w:szCs w:val="24"/>
        </w:rPr>
        <w:t xml:space="preserve">　　警察において検挙した事件の被疑者の数をいい、解決事件に係る者を含まない。（※解決とは、認知をした事件について、当該認知に係る犯罪が成立しないこと、訴訟条件を欠くこと（公訴時効の完成の場合を除く。）又は処罰条件を欠くことが明らかになることをいう。）</w:t>
      </w:r>
    </w:p>
    <w:p w14:paraId="13831718" w14:textId="39489E9D" w:rsidR="00942479" w:rsidRPr="001041DE" w:rsidRDefault="00942479" w:rsidP="005128C7">
      <w:pPr>
        <w:widowControl/>
        <w:jc w:val="left"/>
        <w:rPr>
          <w:rFonts w:asciiTheme="minorEastAsia" w:hAnsiTheme="minorEastAsia"/>
          <w:sz w:val="24"/>
          <w:szCs w:val="24"/>
        </w:rPr>
      </w:pPr>
    </w:p>
    <w:p w14:paraId="4C2DF25C" w14:textId="4EF049E3"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更生緊急保護</w:t>
      </w:r>
    </w:p>
    <w:p w14:paraId="50C3FE63" w14:textId="2D74DFAB" w:rsidR="00D6113F" w:rsidRPr="001041DE" w:rsidRDefault="00D6113F"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刑事上の手続又は保護処分による身体の拘束を解かれた人のうち、親族からの援助や公共の衛生福祉に関する機関等からの保護を受けることができない場合などに、本人からの申出に基づき、保護観察所において、緊急的に必要な援助や保護の措置を実施することにより、速やかな改善更生を図るもの。</w:t>
      </w:r>
    </w:p>
    <w:p w14:paraId="77B571DE" w14:textId="77777777" w:rsidR="005128C7" w:rsidRPr="001041DE" w:rsidRDefault="005128C7" w:rsidP="005128C7">
      <w:pPr>
        <w:widowControl/>
        <w:jc w:val="left"/>
        <w:rPr>
          <w:rFonts w:asciiTheme="minorEastAsia" w:hAnsiTheme="minorEastAsia"/>
          <w:sz w:val="24"/>
          <w:szCs w:val="24"/>
        </w:rPr>
      </w:pPr>
    </w:p>
    <w:p w14:paraId="0A030099" w14:textId="024A06AC"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更生保護</w:t>
      </w:r>
    </w:p>
    <w:p w14:paraId="28DE0304" w14:textId="0DFF3A37" w:rsidR="00D6113F" w:rsidRPr="001041DE" w:rsidRDefault="00331F7C"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罪を犯した人や非行</w:t>
      </w:r>
      <w:r w:rsidR="00D6113F" w:rsidRPr="001041DE">
        <w:rPr>
          <w:rFonts w:asciiTheme="minorEastAsia" w:hAnsiTheme="minorEastAsia" w:hint="eastAsia"/>
          <w:sz w:val="24"/>
          <w:szCs w:val="24"/>
        </w:rPr>
        <w:t>少年が、再び過ちを繰り返すことなく、実社会内において善良な一員として自立できるように適切な処遇を行い、犯罪や非行に陥ることを防ぎ、改善更生を助けることによって、犯罪の危険から社会を保護し、個人及び公共の福祉を増進することを目的とする活動。</w:t>
      </w:r>
    </w:p>
    <w:p w14:paraId="7CEFAC66" w14:textId="77777777" w:rsidR="005128C7" w:rsidRPr="001041DE" w:rsidRDefault="005128C7" w:rsidP="005128C7">
      <w:pPr>
        <w:widowControl/>
        <w:jc w:val="left"/>
        <w:rPr>
          <w:rFonts w:asciiTheme="minorEastAsia" w:hAnsiTheme="minorEastAsia"/>
          <w:sz w:val="24"/>
          <w:szCs w:val="24"/>
        </w:rPr>
      </w:pPr>
    </w:p>
    <w:p w14:paraId="22209820" w14:textId="43170767" w:rsidR="00D6113F" w:rsidRPr="001041DE" w:rsidRDefault="005128C7"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更生保護施設</w:t>
      </w:r>
    </w:p>
    <w:p w14:paraId="4E208617" w14:textId="477192C7" w:rsidR="00D6113F" w:rsidRPr="001041DE" w:rsidRDefault="00054F30"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刑務所等を退所した後、帰住先がない者が、自立できるまでの間、一時的に住むことができる施設で、</w:t>
      </w:r>
      <w:r w:rsidR="00D6113F" w:rsidRPr="001041DE">
        <w:rPr>
          <w:rFonts w:asciiTheme="minorEastAsia" w:hAnsiTheme="minorEastAsia" w:hint="eastAsia"/>
          <w:sz w:val="24"/>
          <w:szCs w:val="24"/>
        </w:rPr>
        <w:t>その多くを更生保護法人が</w:t>
      </w:r>
      <w:r w:rsidR="005128C7" w:rsidRPr="001041DE">
        <w:rPr>
          <w:rFonts w:asciiTheme="minorEastAsia" w:hAnsiTheme="minorEastAsia" w:hint="eastAsia"/>
          <w:sz w:val="24"/>
          <w:szCs w:val="24"/>
        </w:rPr>
        <w:t>運</w:t>
      </w:r>
      <w:r w:rsidR="00D6113F" w:rsidRPr="001041DE">
        <w:rPr>
          <w:rFonts w:asciiTheme="minorEastAsia" w:hAnsiTheme="minorEastAsia" w:hint="eastAsia"/>
          <w:sz w:val="24"/>
          <w:szCs w:val="24"/>
        </w:rPr>
        <w:t>営</w:t>
      </w:r>
      <w:r w:rsidR="005128C7" w:rsidRPr="001041DE">
        <w:rPr>
          <w:rFonts w:asciiTheme="minorEastAsia" w:hAnsiTheme="minorEastAsia" w:hint="eastAsia"/>
          <w:sz w:val="24"/>
          <w:szCs w:val="24"/>
        </w:rPr>
        <w:t>している</w:t>
      </w:r>
      <w:r w:rsidR="00D6113F" w:rsidRPr="001041DE">
        <w:rPr>
          <w:rFonts w:asciiTheme="minorEastAsia" w:hAnsiTheme="minorEastAsia" w:hint="eastAsia"/>
          <w:sz w:val="24"/>
          <w:szCs w:val="24"/>
        </w:rPr>
        <w:t>。</w:t>
      </w:r>
      <w:r w:rsidRPr="001041DE">
        <w:rPr>
          <w:rFonts w:asciiTheme="minorEastAsia" w:hAnsiTheme="minorEastAsia" w:hint="eastAsia"/>
          <w:sz w:val="24"/>
          <w:szCs w:val="24"/>
        </w:rPr>
        <w:t>集団で生活し、自立に向けた生活指導等を行う専門の職員がいる。</w:t>
      </w:r>
    </w:p>
    <w:p w14:paraId="4682EE88" w14:textId="3197CFA8" w:rsidR="005128C7" w:rsidRPr="001041DE" w:rsidRDefault="005128C7" w:rsidP="00B27023">
      <w:pPr>
        <w:widowControl/>
        <w:jc w:val="left"/>
        <w:rPr>
          <w:rFonts w:asciiTheme="minorEastAsia" w:hAnsiTheme="minorEastAsia"/>
          <w:sz w:val="24"/>
          <w:szCs w:val="24"/>
        </w:rPr>
      </w:pPr>
    </w:p>
    <w:p w14:paraId="28062DCF" w14:textId="77777777" w:rsidR="00442149" w:rsidRPr="001041DE" w:rsidRDefault="00442149" w:rsidP="00B27023">
      <w:pPr>
        <w:widowControl/>
        <w:jc w:val="left"/>
        <w:rPr>
          <w:rFonts w:asciiTheme="minorEastAsia" w:hAnsiTheme="minorEastAsia"/>
          <w:sz w:val="24"/>
          <w:szCs w:val="24"/>
        </w:rPr>
      </w:pPr>
    </w:p>
    <w:p w14:paraId="643B7E3D" w14:textId="797DAB63"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lastRenderedPageBreak/>
        <w:t>▼</w:t>
      </w:r>
      <w:r w:rsidR="00D6113F" w:rsidRPr="001041DE">
        <w:rPr>
          <w:rFonts w:asciiTheme="minorEastAsia" w:hAnsiTheme="minorEastAsia" w:hint="eastAsia"/>
          <w:sz w:val="24"/>
          <w:szCs w:val="24"/>
        </w:rPr>
        <w:t>更生保護女性会（更生保護女性連盟）</w:t>
      </w:r>
    </w:p>
    <w:p w14:paraId="5A6DD826" w14:textId="0BB22C9C" w:rsidR="00D6113F" w:rsidRPr="001041DE" w:rsidRDefault="00D6113F"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地域の犯罪予防や青少年の健全育成、犯罪者・非行少年の改善更生に協力する女性のボランティア団体。</w:t>
      </w:r>
    </w:p>
    <w:p w14:paraId="04D29CA5" w14:textId="632F8BD2" w:rsidR="00B27023" w:rsidRPr="001041DE" w:rsidRDefault="00B27023" w:rsidP="00B27023">
      <w:pPr>
        <w:widowControl/>
        <w:jc w:val="left"/>
        <w:rPr>
          <w:rFonts w:asciiTheme="minorEastAsia" w:hAnsiTheme="minorEastAsia"/>
          <w:sz w:val="24"/>
          <w:szCs w:val="24"/>
        </w:rPr>
      </w:pPr>
    </w:p>
    <w:p w14:paraId="7BCC571D" w14:textId="77777777"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【さ行】</w:t>
      </w:r>
    </w:p>
    <w:p w14:paraId="2B2FE78E" w14:textId="5CA113C4" w:rsidR="00942479" w:rsidRPr="001041DE" w:rsidRDefault="00942479" w:rsidP="00B27023">
      <w:pPr>
        <w:widowControl/>
        <w:jc w:val="left"/>
        <w:rPr>
          <w:rFonts w:asciiTheme="minorEastAsia" w:hAnsiTheme="minorEastAsia"/>
          <w:sz w:val="24"/>
          <w:szCs w:val="24"/>
        </w:rPr>
      </w:pPr>
      <w:r w:rsidRPr="001041DE">
        <w:rPr>
          <w:rFonts w:asciiTheme="minorEastAsia" w:hAnsiTheme="minorEastAsia" w:hint="eastAsia"/>
          <w:sz w:val="24"/>
          <w:szCs w:val="24"/>
        </w:rPr>
        <w:t>▼再犯者</w:t>
      </w:r>
    </w:p>
    <w:p w14:paraId="2A803938" w14:textId="6EC675FF" w:rsidR="00942479" w:rsidRPr="001041DE" w:rsidRDefault="00942479" w:rsidP="00942479">
      <w:pPr>
        <w:widowControl/>
        <w:ind w:firstLineChars="200" w:firstLine="480"/>
        <w:jc w:val="left"/>
        <w:rPr>
          <w:rFonts w:asciiTheme="minorEastAsia" w:hAnsiTheme="minorEastAsia"/>
          <w:sz w:val="24"/>
          <w:szCs w:val="24"/>
        </w:rPr>
      </w:pPr>
      <w:r w:rsidRPr="001041DE">
        <w:rPr>
          <w:rFonts w:asciiTheme="minorEastAsia" w:hAnsiTheme="minorEastAsia" w:hint="eastAsia"/>
          <w:sz w:val="24"/>
          <w:szCs w:val="24"/>
        </w:rPr>
        <w:t>検挙した事件の被疑者が前科又は前歴を有する場合をいう。</w:t>
      </w:r>
    </w:p>
    <w:p w14:paraId="354B5A58" w14:textId="1C425D70" w:rsidR="00942479" w:rsidRPr="001041DE" w:rsidRDefault="00942479" w:rsidP="00B27023">
      <w:pPr>
        <w:widowControl/>
        <w:jc w:val="left"/>
        <w:rPr>
          <w:rFonts w:asciiTheme="minorEastAsia" w:hAnsiTheme="minorEastAsia"/>
          <w:sz w:val="24"/>
          <w:szCs w:val="24"/>
        </w:rPr>
      </w:pPr>
    </w:p>
    <w:p w14:paraId="39074D42" w14:textId="6CB98636" w:rsidR="00942479" w:rsidRPr="001041DE" w:rsidRDefault="00942479" w:rsidP="00B27023">
      <w:pPr>
        <w:widowControl/>
        <w:jc w:val="left"/>
        <w:rPr>
          <w:rFonts w:asciiTheme="minorEastAsia" w:hAnsiTheme="minorEastAsia"/>
          <w:sz w:val="24"/>
          <w:szCs w:val="24"/>
        </w:rPr>
      </w:pPr>
      <w:r w:rsidRPr="001041DE">
        <w:rPr>
          <w:rFonts w:asciiTheme="minorEastAsia" w:hAnsiTheme="minorEastAsia" w:hint="eastAsia"/>
          <w:sz w:val="24"/>
          <w:szCs w:val="24"/>
        </w:rPr>
        <w:t>▼再犯者率</w:t>
      </w:r>
    </w:p>
    <w:p w14:paraId="245EC1A0" w14:textId="31360497" w:rsidR="00942479" w:rsidRPr="001041DE" w:rsidRDefault="00942479" w:rsidP="00942479">
      <w:pPr>
        <w:widowControl/>
        <w:ind w:firstLineChars="200" w:firstLine="480"/>
        <w:jc w:val="left"/>
        <w:rPr>
          <w:rFonts w:asciiTheme="minorEastAsia" w:hAnsiTheme="minorEastAsia"/>
          <w:sz w:val="24"/>
          <w:szCs w:val="24"/>
        </w:rPr>
      </w:pPr>
      <w:r w:rsidRPr="001041DE">
        <w:rPr>
          <w:rFonts w:asciiTheme="minorEastAsia" w:hAnsiTheme="minorEastAsia" w:hint="eastAsia"/>
          <w:sz w:val="24"/>
          <w:szCs w:val="24"/>
        </w:rPr>
        <w:t>検挙人員に対する再犯者の割合をいう。</w:t>
      </w:r>
    </w:p>
    <w:p w14:paraId="02B0782E" w14:textId="77777777" w:rsidR="00942479" w:rsidRPr="001041DE" w:rsidRDefault="00942479" w:rsidP="00B27023">
      <w:pPr>
        <w:widowControl/>
        <w:jc w:val="left"/>
        <w:rPr>
          <w:rFonts w:asciiTheme="minorEastAsia" w:hAnsiTheme="minorEastAsia"/>
          <w:sz w:val="24"/>
          <w:szCs w:val="24"/>
        </w:rPr>
      </w:pPr>
    </w:p>
    <w:p w14:paraId="6936F336" w14:textId="7119B7E3"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▼再入者</w:t>
      </w:r>
    </w:p>
    <w:p w14:paraId="3213E01D" w14:textId="6A01F8E6" w:rsidR="00B27023" w:rsidRPr="001041DE" w:rsidRDefault="00B27023" w:rsidP="00196FE8">
      <w:pPr>
        <w:widowControl/>
        <w:ind w:firstLineChars="200" w:firstLine="480"/>
        <w:rPr>
          <w:rFonts w:asciiTheme="minorEastAsia" w:hAnsiTheme="minorEastAsia"/>
          <w:sz w:val="24"/>
          <w:szCs w:val="24"/>
        </w:rPr>
      </w:pPr>
      <w:r w:rsidRPr="001041DE">
        <w:rPr>
          <w:rFonts w:asciiTheme="minorEastAsia" w:hAnsiTheme="minorEastAsia" w:hint="eastAsia"/>
          <w:sz w:val="24"/>
          <w:szCs w:val="24"/>
        </w:rPr>
        <w:t>受刑のための刑事施設への入所回数が２度以上の者</w:t>
      </w:r>
      <w:r w:rsidR="00054F30" w:rsidRPr="001041DE">
        <w:rPr>
          <w:rFonts w:asciiTheme="minorEastAsia" w:hAnsiTheme="minorEastAsia" w:hint="eastAsia"/>
          <w:sz w:val="24"/>
          <w:szCs w:val="24"/>
        </w:rPr>
        <w:t>のこと</w:t>
      </w:r>
      <w:r w:rsidRPr="001041DE">
        <w:rPr>
          <w:rFonts w:asciiTheme="minorEastAsia" w:hAnsiTheme="minorEastAsia" w:hint="eastAsia"/>
          <w:sz w:val="24"/>
          <w:szCs w:val="24"/>
        </w:rPr>
        <w:t>。</w:t>
      </w:r>
    </w:p>
    <w:p w14:paraId="76A7427B" w14:textId="1A9B7BEF" w:rsidR="00D6113F" w:rsidRPr="001041DE" w:rsidRDefault="00D6113F" w:rsidP="00D6113F">
      <w:pPr>
        <w:widowControl/>
        <w:jc w:val="left"/>
        <w:rPr>
          <w:rFonts w:asciiTheme="minorEastAsia" w:hAnsiTheme="minorEastAsia"/>
          <w:sz w:val="24"/>
          <w:szCs w:val="24"/>
        </w:rPr>
      </w:pPr>
    </w:p>
    <w:p w14:paraId="6152730A" w14:textId="61BF8B7B"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自立準備ホーム</w:t>
      </w:r>
    </w:p>
    <w:p w14:paraId="1AAF4DD0" w14:textId="1C474CA7" w:rsidR="00D6113F" w:rsidRPr="001041DE" w:rsidRDefault="00331F7C"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刑務所等を退所した後、帰住先がない者が、自立できるまでの間、一時的に住むことができる施設</w:t>
      </w:r>
      <w:r w:rsidR="00054F30" w:rsidRPr="001041DE">
        <w:rPr>
          <w:rFonts w:asciiTheme="minorEastAsia" w:hAnsiTheme="minorEastAsia" w:hint="eastAsia"/>
          <w:sz w:val="24"/>
          <w:szCs w:val="24"/>
        </w:rPr>
        <w:t>で、</w:t>
      </w:r>
      <w:r w:rsidR="00D6113F" w:rsidRPr="001041DE">
        <w:rPr>
          <w:rFonts w:asciiTheme="minorEastAsia" w:hAnsiTheme="minorEastAsia" w:hint="eastAsia"/>
          <w:sz w:val="24"/>
          <w:szCs w:val="24"/>
        </w:rPr>
        <w:t>あらかじめ保護観察所に登録されたＮＰＯ法人</w:t>
      </w:r>
      <w:r w:rsidRPr="001041DE">
        <w:rPr>
          <w:rFonts w:asciiTheme="minorEastAsia" w:hAnsiTheme="minorEastAsia" w:hint="eastAsia"/>
          <w:sz w:val="24"/>
          <w:szCs w:val="24"/>
        </w:rPr>
        <w:t>や社会福祉法人</w:t>
      </w:r>
      <w:r w:rsidR="00D6113F" w:rsidRPr="001041DE">
        <w:rPr>
          <w:rFonts w:asciiTheme="minorEastAsia" w:hAnsiTheme="minorEastAsia" w:hint="eastAsia"/>
          <w:sz w:val="24"/>
          <w:szCs w:val="24"/>
        </w:rPr>
        <w:t>等が</w:t>
      </w:r>
      <w:r w:rsidRPr="001041DE">
        <w:rPr>
          <w:rFonts w:asciiTheme="minorEastAsia" w:hAnsiTheme="minorEastAsia" w:hint="eastAsia"/>
          <w:sz w:val="24"/>
          <w:szCs w:val="24"/>
        </w:rPr>
        <w:t>、</w:t>
      </w:r>
      <w:r w:rsidR="00D6113F" w:rsidRPr="001041DE">
        <w:rPr>
          <w:rFonts w:asciiTheme="minorEastAsia" w:hAnsiTheme="minorEastAsia" w:hint="eastAsia"/>
          <w:sz w:val="24"/>
          <w:szCs w:val="24"/>
        </w:rPr>
        <w:t>それぞれの特長を生かして自立を促す施設</w:t>
      </w:r>
      <w:r w:rsidR="00054F30" w:rsidRPr="001041DE">
        <w:rPr>
          <w:rFonts w:asciiTheme="minorEastAsia" w:hAnsiTheme="minorEastAsia" w:hint="eastAsia"/>
          <w:sz w:val="24"/>
          <w:szCs w:val="24"/>
        </w:rPr>
        <w:t>。</w:t>
      </w:r>
      <w:r w:rsidRPr="001041DE">
        <w:rPr>
          <w:rFonts w:asciiTheme="minorEastAsia" w:hAnsiTheme="minorEastAsia" w:hint="eastAsia"/>
          <w:sz w:val="24"/>
          <w:szCs w:val="24"/>
        </w:rPr>
        <w:t>施設</w:t>
      </w:r>
      <w:r w:rsidR="00054F30" w:rsidRPr="001041DE">
        <w:rPr>
          <w:rFonts w:asciiTheme="minorEastAsia" w:hAnsiTheme="minorEastAsia" w:hint="eastAsia"/>
          <w:sz w:val="24"/>
          <w:szCs w:val="24"/>
        </w:rPr>
        <w:t>の</w:t>
      </w:r>
      <w:r w:rsidRPr="001041DE">
        <w:rPr>
          <w:rFonts w:asciiTheme="minorEastAsia" w:hAnsiTheme="minorEastAsia" w:hint="eastAsia"/>
          <w:sz w:val="24"/>
          <w:szCs w:val="24"/>
        </w:rPr>
        <w:t>形態</w:t>
      </w:r>
      <w:r w:rsidR="00054F30" w:rsidRPr="001041DE">
        <w:rPr>
          <w:rFonts w:asciiTheme="minorEastAsia" w:hAnsiTheme="minorEastAsia" w:hint="eastAsia"/>
          <w:sz w:val="24"/>
          <w:szCs w:val="24"/>
        </w:rPr>
        <w:t>は様々で、集団生活をするところもあれば、一般のアパートに居住する場合もある。ホーム職員による生活指導等が行われる。</w:t>
      </w:r>
    </w:p>
    <w:p w14:paraId="02A6CB91" w14:textId="77777777" w:rsidR="00B27023" w:rsidRPr="001041DE" w:rsidRDefault="00B27023" w:rsidP="00B27023">
      <w:pPr>
        <w:widowControl/>
        <w:jc w:val="left"/>
        <w:rPr>
          <w:rFonts w:asciiTheme="minorEastAsia" w:hAnsiTheme="minorEastAsia"/>
          <w:sz w:val="24"/>
          <w:szCs w:val="24"/>
        </w:rPr>
      </w:pPr>
    </w:p>
    <w:p w14:paraId="5248F3D6" w14:textId="262A359E"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住宅確保要配慮者</w:t>
      </w:r>
    </w:p>
    <w:p w14:paraId="6A070429" w14:textId="2448F857" w:rsidR="00D6113F" w:rsidRPr="001041DE" w:rsidRDefault="00D6113F" w:rsidP="007226A7">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低額所得者、被災者、高齢者、障がいのある人、子どもを養育する者、保護観察対象者等、住宅の確保に特に配慮を必要とする者のこと。</w:t>
      </w:r>
    </w:p>
    <w:p w14:paraId="78AA4144" w14:textId="77777777" w:rsidR="00C83505" w:rsidRPr="001041DE" w:rsidRDefault="00C83505" w:rsidP="00C83505">
      <w:pPr>
        <w:widowControl/>
        <w:jc w:val="left"/>
        <w:rPr>
          <w:rFonts w:asciiTheme="minorEastAsia" w:hAnsiTheme="minorEastAsia"/>
          <w:sz w:val="24"/>
          <w:szCs w:val="24"/>
        </w:rPr>
      </w:pPr>
    </w:p>
    <w:p w14:paraId="3696C956" w14:textId="40922628" w:rsidR="00C83505" w:rsidRPr="001041DE" w:rsidRDefault="00C83505" w:rsidP="00C83505">
      <w:pPr>
        <w:widowControl/>
        <w:jc w:val="left"/>
        <w:rPr>
          <w:rFonts w:asciiTheme="minorEastAsia" w:hAnsiTheme="minorEastAsia"/>
          <w:sz w:val="24"/>
          <w:szCs w:val="24"/>
        </w:rPr>
      </w:pPr>
      <w:r w:rsidRPr="001041DE">
        <w:rPr>
          <w:rFonts w:asciiTheme="minorEastAsia" w:hAnsiTheme="minorEastAsia" w:hint="eastAsia"/>
          <w:sz w:val="24"/>
          <w:szCs w:val="24"/>
        </w:rPr>
        <w:t>▼新受刑者</w:t>
      </w:r>
    </w:p>
    <w:p w14:paraId="51B6B6FE" w14:textId="77ADE67E" w:rsidR="00C83505" w:rsidRPr="001041DE" w:rsidRDefault="00D12BCC"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自由刑すなわち懲役刑、禁錮刑又は拘留刑の執行のため、新たに刑事施設に収容された者のこと</w:t>
      </w:r>
      <w:r w:rsidR="00C83505" w:rsidRPr="001041DE">
        <w:rPr>
          <w:rFonts w:asciiTheme="minorEastAsia" w:hAnsiTheme="minorEastAsia" w:hint="eastAsia"/>
          <w:sz w:val="24"/>
          <w:szCs w:val="24"/>
        </w:rPr>
        <w:t>。</w:t>
      </w:r>
    </w:p>
    <w:p w14:paraId="1E6BDA2E" w14:textId="2BD20E1C" w:rsidR="00B27023" w:rsidRPr="001041DE" w:rsidRDefault="00B27023" w:rsidP="00B27023">
      <w:pPr>
        <w:widowControl/>
        <w:jc w:val="left"/>
        <w:rPr>
          <w:rFonts w:asciiTheme="minorEastAsia" w:hAnsiTheme="minorEastAsia"/>
          <w:sz w:val="24"/>
          <w:szCs w:val="24"/>
        </w:rPr>
      </w:pPr>
    </w:p>
    <w:p w14:paraId="457F6AF7" w14:textId="77777777"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【た行】</w:t>
      </w:r>
    </w:p>
    <w:p w14:paraId="44376CFC" w14:textId="5F07DBBF"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▼地域生活定着支援センター</w:t>
      </w:r>
    </w:p>
    <w:p w14:paraId="4BC7424F" w14:textId="7B098C5C" w:rsidR="00B27023" w:rsidRPr="001041DE" w:rsidRDefault="00B27023"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高齢又は障がいを有することにより、福祉の支援が必要な刑務所等の矯正施設退所予定者を対象に、退所後、円滑に福祉サービス（社会福祉施設への入所など）を受けられるよう、地域における社会生活への移行、自立促進を図るための支援を行う施設。</w:t>
      </w:r>
    </w:p>
    <w:p w14:paraId="79FA5EB6" w14:textId="696AEA9E" w:rsidR="00B27023" w:rsidRPr="001041DE" w:rsidRDefault="00B27023" w:rsidP="00B27023">
      <w:pPr>
        <w:widowControl/>
        <w:jc w:val="left"/>
        <w:rPr>
          <w:rFonts w:asciiTheme="minorEastAsia" w:hAnsiTheme="minorEastAsia"/>
          <w:sz w:val="24"/>
          <w:szCs w:val="24"/>
        </w:rPr>
      </w:pPr>
    </w:p>
    <w:p w14:paraId="45B7A76F" w14:textId="77777777" w:rsidR="00442149" w:rsidRPr="001041DE" w:rsidRDefault="00442149" w:rsidP="00B27023">
      <w:pPr>
        <w:widowControl/>
        <w:jc w:val="left"/>
        <w:rPr>
          <w:rFonts w:asciiTheme="minorEastAsia" w:hAnsiTheme="minorEastAsia"/>
          <w:sz w:val="24"/>
          <w:szCs w:val="24"/>
        </w:rPr>
      </w:pPr>
    </w:p>
    <w:p w14:paraId="38BD34A2" w14:textId="43950B54" w:rsidR="00D6113F"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lastRenderedPageBreak/>
        <w:t>▼</w:t>
      </w:r>
      <w:r w:rsidR="00D6113F" w:rsidRPr="001041DE">
        <w:rPr>
          <w:rFonts w:asciiTheme="minorEastAsia" w:hAnsiTheme="minorEastAsia" w:hint="eastAsia"/>
          <w:sz w:val="24"/>
          <w:szCs w:val="24"/>
        </w:rPr>
        <w:t>篤志面接委員</w:t>
      </w:r>
    </w:p>
    <w:p w14:paraId="003F2408" w14:textId="63203FFF" w:rsidR="00D6113F" w:rsidRPr="001041DE" w:rsidRDefault="00D6113F"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矯正施設</w:t>
      </w:r>
      <w:r w:rsidR="00331F7C" w:rsidRPr="001041DE">
        <w:rPr>
          <w:rFonts w:asciiTheme="minorEastAsia" w:hAnsiTheme="minorEastAsia" w:hint="eastAsia"/>
          <w:sz w:val="24"/>
          <w:szCs w:val="24"/>
        </w:rPr>
        <w:t>に入所中の</w:t>
      </w:r>
      <w:r w:rsidRPr="001041DE">
        <w:rPr>
          <w:rFonts w:asciiTheme="minorEastAsia" w:hAnsiTheme="minorEastAsia" w:hint="eastAsia"/>
          <w:sz w:val="24"/>
          <w:szCs w:val="24"/>
        </w:rPr>
        <w:t>者と面接し、専門的知識や経験に基づいて相談、助言及び指導等を行うボランティア。</w:t>
      </w:r>
    </w:p>
    <w:p w14:paraId="1F1418E4" w14:textId="0F6A57C3" w:rsidR="00B27023" w:rsidRPr="001041DE" w:rsidRDefault="00B27023" w:rsidP="00B27023">
      <w:pPr>
        <w:widowControl/>
        <w:jc w:val="left"/>
        <w:rPr>
          <w:rFonts w:asciiTheme="minorEastAsia" w:hAnsiTheme="minorEastAsia"/>
          <w:sz w:val="24"/>
          <w:szCs w:val="24"/>
        </w:rPr>
      </w:pPr>
    </w:p>
    <w:p w14:paraId="7BBEB787" w14:textId="77777777"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【は行】</w:t>
      </w:r>
    </w:p>
    <w:p w14:paraId="7E770A20" w14:textId="282C0577" w:rsidR="00720524" w:rsidRPr="001041DE" w:rsidRDefault="00720524" w:rsidP="00B27023">
      <w:pPr>
        <w:widowControl/>
        <w:jc w:val="left"/>
        <w:rPr>
          <w:rFonts w:asciiTheme="minorEastAsia" w:hAnsiTheme="minorEastAsia"/>
          <w:sz w:val="24"/>
          <w:szCs w:val="24"/>
        </w:rPr>
      </w:pPr>
      <w:r w:rsidRPr="001041DE">
        <w:rPr>
          <w:rFonts w:asciiTheme="minorEastAsia" w:hAnsiTheme="minorEastAsia" w:hint="eastAsia"/>
          <w:sz w:val="24"/>
          <w:szCs w:val="24"/>
        </w:rPr>
        <w:t>▼犯罪少年</w:t>
      </w:r>
    </w:p>
    <w:p w14:paraId="1066AD94" w14:textId="6417A3B9" w:rsidR="00720524" w:rsidRPr="001041DE" w:rsidRDefault="00720524" w:rsidP="00720524">
      <w:pPr>
        <w:widowControl/>
        <w:ind w:firstLineChars="200" w:firstLine="480"/>
        <w:jc w:val="left"/>
        <w:rPr>
          <w:rFonts w:asciiTheme="minorEastAsia" w:hAnsiTheme="minorEastAsia"/>
          <w:sz w:val="24"/>
          <w:szCs w:val="24"/>
        </w:rPr>
      </w:pPr>
      <w:r w:rsidRPr="001041DE">
        <w:rPr>
          <w:rFonts w:asciiTheme="minorEastAsia" w:hAnsiTheme="minorEastAsia" w:hint="eastAsia"/>
          <w:sz w:val="24"/>
          <w:szCs w:val="24"/>
        </w:rPr>
        <w:t>犯罪行為をした14歳以上20歳未満の者をいう。</w:t>
      </w:r>
    </w:p>
    <w:p w14:paraId="1A4A001D" w14:textId="77777777" w:rsidR="00442149" w:rsidRPr="001041DE" w:rsidRDefault="00442149" w:rsidP="00442149">
      <w:pPr>
        <w:widowControl/>
        <w:jc w:val="left"/>
        <w:rPr>
          <w:rFonts w:asciiTheme="minorEastAsia" w:hAnsiTheme="minorEastAsia"/>
          <w:sz w:val="24"/>
          <w:szCs w:val="24"/>
        </w:rPr>
      </w:pPr>
    </w:p>
    <w:p w14:paraId="23F3080B" w14:textId="77777777" w:rsidR="00442149" w:rsidRPr="001041DE" w:rsidRDefault="00442149" w:rsidP="00442149">
      <w:pPr>
        <w:widowControl/>
        <w:jc w:val="left"/>
        <w:rPr>
          <w:rFonts w:asciiTheme="minorEastAsia" w:hAnsiTheme="minorEastAsia"/>
          <w:sz w:val="24"/>
          <w:szCs w:val="24"/>
        </w:rPr>
      </w:pPr>
      <w:r w:rsidRPr="001041DE">
        <w:rPr>
          <w:rFonts w:asciiTheme="minorEastAsia" w:hAnsiTheme="minorEastAsia" w:hint="eastAsia"/>
          <w:sz w:val="24"/>
          <w:szCs w:val="24"/>
        </w:rPr>
        <w:t>▼ＢＢＳ会</w:t>
      </w:r>
    </w:p>
    <w:p w14:paraId="3D88479E" w14:textId="77777777" w:rsidR="00442149" w:rsidRPr="001041DE" w:rsidRDefault="00442149" w:rsidP="00442149">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ＢＢＳとは、Big Brothers and Sistersの略で、非行少年等の自立を支援するとともに、非行防止活動を行う青年ボランティア団体。</w:t>
      </w:r>
    </w:p>
    <w:p w14:paraId="43C6C10E" w14:textId="77777777" w:rsidR="00720524" w:rsidRPr="001041DE" w:rsidRDefault="00720524" w:rsidP="00B27023">
      <w:pPr>
        <w:widowControl/>
        <w:jc w:val="left"/>
        <w:rPr>
          <w:rFonts w:asciiTheme="minorEastAsia" w:hAnsiTheme="minorEastAsia"/>
          <w:sz w:val="24"/>
          <w:szCs w:val="24"/>
        </w:rPr>
      </w:pPr>
    </w:p>
    <w:p w14:paraId="5E93BE56" w14:textId="4D960C67" w:rsidR="00B27023" w:rsidRPr="001041DE" w:rsidRDefault="00B27023" w:rsidP="00B27023">
      <w:pPr>
        <w:widowControl/>
        <w:jc w:val="left"/>
        <w:rPr>
          <w:rFonts w:asciiTheme="minorEastAsia" w:hAnsiTheme="minorEastAsia"/>
          <w:sz w:val="24"/>
          <w:szCs w:val="24"/>
        </w:rPr>
      </w:pPr>
      <w:r w:rsidRPr="001041DE">
        <w:rPr>
          <w:rFonts w:asciiTheme="minorEastAsia" w:hAnsiTheme="minorEastAsia" w:hint="eastAsia"/>
          <w:sz w:val="24"/>
          <w:szCs w:val="24"/>
        </w:rPr>
        <w:t>▼非行少年</w:t>
      </w:r>
    </w:p>
    <w:p w14:paraId="7DB58C68" w14:textId="013BAFCF" w:rsidR="00B27023" w:rsidRPr="001041DE" w:rsidRDefault="00B27023"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犯罪少年（罪を犯した少年（犯行時に14 歳以上であった少年）をいう。）、触法少年（14 歳に満たないで刑罰法令に触れる行為をした少年をいう。）、ぐ犯少年（保護者の正当な監督に服しない性癖等の事由があり、少年の性格又は環境に照らして、将来、罪を犯し、又は刑罰法令に触れる行為をするおそれのある少年をいう。）の総称。</w:t>
      </w:r>
    </w:p>
    <w:p w14:paraId="5BDF4DEA" w14:textId="77777777" w:rsidR="00B27023" w:rsidRPr="001041DE" w:rsidRDefault="00B27023" w:rsidP="00B27023">
      <w:pPr>
        <w:widowControl/>
        <w:jc w:val="left"/>
        <w:rPr>
          <w:rFonts w:asciiTheme="minorEastAsia" w:hAnsiTheme="minorEastAsia"/>
          <w:sz w:val="24"/>
          <w:szCs w:val="24"/>
        </w:rPr>
      </w:pPr>
    </w:p>
    <w:p w14:paraId="47880DA3" w14:textId="42CA171C"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8A2CE4" w:rsidRPr="001041DE">
        <w:rPr>
          <w:rFonts w:asciiTheme="minorEastAsia" w:hAnsiTheme="minorEastAsia" w:hint="eastAsia"/>
          <w:sz w:val="24"/>
          <w:szCs w:val="24"/>
        </w:rPr>
        <w:t>暴力追放</w:t>
      </w:r>
      <w:r w:rsidR="00D6113F" w:rsidRPr="001041DE">
        <w:rPr>
          <w:rFonts w:asciiTheme="minorEastAsia" w:hAnsiTheme="minorEastAsia" w:hint="eastAsia"/>
          <w:sz w:val="24"/>
          <w:szCs w:val="24"/>
        </w:rPr>
        <w:t>推進センター</w:t>
      </w:r>
    </w:p>
    <w:p w14:paraId="1B1BB60D" w14:textId="149EC6E7" w:rsidR="00D6113F" w:rsidRPr="001041DE" w:rsidRDefault="00D6113F"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暴力団員による不当な行為の防止とこれによる被害の救済を目的として、市民の暴力団排除活動を支援する組織であり</w:t>
      </w:r>
      <w:r w:rsidR="00331F7C" w:rsidRPr="001041DE">
        <w:rPr>
          <w:rFonts w:asciiTheme="minorEastAsia" w:hAnsiTheme="minorEastAsia" w:hint="eastAsia"/>
          <w:sz w:val="24"/>
          <w:szCs w:val="24"/>
        </w:rPr>
        <w:t>、都道府県公安委員会又は国家公安委員会から</w:t>
      </w:r>
      <w:r w:rsidRPr="001041DE">
        <w:rPr>
          <w:rFonts w:asciiTheme="minorEastAsia" w:hAnsiTheme="minorEastAsia" w:hint="eastAsia"/>
          <w:sz w:val="24"/>
          <w:szCs w:val="24"/>
        </w:rPr>
        <w:t>指定される。</w:t>
      </w:r>
    </w:p>
    <w:p w14:paraId="4399D9E0" w14:textId="77777777" w:rsidR="00B27023" w:rsidRPr="001041DE" w:rsidRDefault="00B27023" w:rsidP="00B27023">
      <w:pPr>
        <w:widowControl/>
        <w:jc w:val="left"/>
        <w:rPr>
          <w:rFonts w:asciiTheme="minorEastAsia" w:hAnsiTheme="minorEastAsia"/>
          <w:sz w:val="24"/>
          <w:szCs w:val="24"/>
        </w:rPr>
      </w:pPr>
    </w:p>
    <w:p w14:paraId="1123CDDE" w14:textId="2FA680F5"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保護観察</w:t>
      </w:r>
    </w:p>
    <w:p w14:paraId="254B9BD0" w14:textId="2D40C7F1" w:rsidR="00D6113F" w:rsidRPr="001041DE" w:rsidRDefault="00331F7C"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犯罪をした人又は非行</w:t>
      </w:r>
      <w:r w:rsidR="00D6113F" w:rsidRPr="001041DE">
        <w:rPr>
          <w:rFonts w:asciiTheme="minorEastAsia" w:hAnsiTheme="minorEastAsia" w:hint="eastAsia"/>
          <w:sz w:val="24"/>
          <w:szCs w:val="24"/>
        </w:rPr>
        <w:t>少年が、実社会の中でその健全な一員として更生するように、保護観察官及び保護司による指導監督及び補導援護を行うもの。</w:t>
      </w:r>
    </w:p>
    <w:p w14:paraId="2AE78A3F" w14:textId="77777777" w:rsidR="00B27023" w:rsidRPr="001041DE" w:rsidRDefault="00B27023" w:rsidP="00D6113F">
      <w:pPr>
        <w:widowControl/>
        <w:jc w:val="left"/>
        <w:rPr>
          <w:rFonts w:asciiTheme="minorEastAsia" w:hAnsiTheme="minorEastAsia"/>
          <w:sz w:val="24"/>
          <w:szCs w:val="24"/>
        </w:rPr>
      </w:pPr>
    </w:p>
    <w:p w14:paraId="60A552C0" w14:textId="75DF62D5" w:rsidR="00D6113F" w:rsidRPr="001041DE" w:rsidRDefault="00B27023" w:rsidP="00D6113F">
      <w:pPr>
        <w:widowControl/>
        <w:jc w:val="left"/>
        <w:rPr>
          <w:rFonts w:asciiTheme="minorEastAsia" w:hAnsiTheme="minorEastAsia"/>
          <w:sz w:val="24"/>
          <w:szCs w:val="24"/>
        </w:rPr>
      </w:pPr>
      <w:r w:rsidRPr="001041DE">
        <w:rPr>
          <w:rFonts w:asciiTheme="minorEastAsia" w:hAnsiTheme="minorEastAsia" w:hint="eastAsia"/>
          <w:sz w:val="24"/>
          <w:szCs w:val="24"/>
        </w:rPr>
        <w:t>▼</w:t>
      </w:r>
      <w:r w:rsidR="00D6113F" w:rsidRPr="001041DE">
        <w:rPr>
          <w:rFonts w:asciiTheme="minorEastAsia" w:hAnsiTheme="minorEastAsia" w:hint="eastAsia"/>
          <w:sz w:val="24"/>
          <w:szCs w:val="24"/>
        </w:rPr>
        <w:t>保護司</w:t>
      </w:r>
    </w:p>
    <w:p w14:paraId="7298BBD8" w14:textId="22B0EA3A" w:rsidR="00D6113F" w:rsidRDefault="00331F7C" w:rsidP="00196FE8">
      <w:pPr>
        <w:widowControl/>
        <w:ind w:leftChars="100" w:left="210" w:firstLineChars="100" w:firstLine="240"/>
        <w:rPr>
          <w:rFonts w:asciiTheme="minorEastAsia" w:hAnsiTheme="minorEastAsia"/>
          <w:sz w:val="24"/>
          <w:szCs w:val="24"/>
        </w:rPr>
      </w:pPr>
      <w:r w:rsidRPr="001041DE">
        <w:rPr>
          <w:rFonts w:asciiTheme="minorEastAsia" w:hAnsiTheme="minorEastAsia" w:hint="eastAsia"/>
          <w:sz w:val="24"/>
          <w:szCs w:val="24"/>
        </w:rPr>
        <w:t>犯罪をした人や非行</w:t>
      </w:r>
      <w:r w:rsidR="00D6113F" w:rsidRPr="001041DE">
        <w:rPr>
          <w:rFonts w:asciiTheme="minorEastAsia" w:hAnsiTheme="minorEastAsia" w:hint="eastAsia"/>
          <w:sz w:val="24"/>
          <w:szCs w:val="24"/>
        </w:rPr>
        <w:t>少年の立ち直りを地域で支えるボランティアで、身分は、法務大臣から委嘱を受けた非常勤の国家公務員であり、保護観察の実施、犯罪</w:t>
      </w:r>
      <w:r w:rsidR="00D6113F" w:rsidRPr="00D6113F">
        <w:rPr>
          <w:rFonts w:asciiTheme="minorEastAsia" w:hAnsiTheme="minorEastAsia" w:hint="eastAsia"/>
          <w:sz w:val="24"/>
          <w:szCs w:val="24"/>
        </w:rPr>
        <w:t>予防活動等の更生保護に関する活動を行っている。</w:t>
      </w:r>
    </w:p>
    <w:sectPr w:rsidR="00D6113F" w:rsidSect="005241C9">
      <w:footerReference w:type="even" r:id="rId43"/>
      <w:footerReference w:type="default" r:id="rId44"/>
      <w:footerReference w:type="first" r:id="rId45"/>
      <w:type w:val="continuous"/>
      <w:pgSz w:w="11906" w:h="16838"/>
      <w:pgMar w:top="1701" w:right="1701" w:bottom="1701" w:left="1701" w:header="851" w:footer="992" w:gutter="0"/>
      <w:pgNumType w:start="1"/>
      <w:cols w:space="720"/>
      <w:titlePg/>
      <w:docGrid w:type="line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53327B46" w14:textId="77777777" w:rsidR="00A10D2C" w:rsidRDefault="00A10D2C">
      <w:r>
        <w:separator/>
      </w:r>
    </w:p>
  </w:endnote>
  <w:endnote w:type="continuationSeparator" w:id="0">
    <w:p w14:paraId="45D377E7" w14:textId="77777777" w:rsidR="00A10D2C" w:rsidRDefault="00A10D2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ゴシック">
    <w:altName w:val="MS Gothic"/>
    <w:panose1 w:val="020B0609070205080204"/>
    <w:charset w:val="80"/>
    <w:family w:val="modern"/>
    <w:pitch w:val="fixed"/>
    <w:sig w:usb0="E00002FF" w:usb1="6AC7FDFB" w:usb2="08000012" w:usb3="00000000" w:csb0="0002009F" w:csb1="00000000"/>
  </w:font>
  <w:font w:name="HGPｺﾞｼｯｸM">
    <w:panose1 w:val="020B0600000000000000"/>
    <w:charset w:val="80"/>
    <w:family w:val="modern"/>
    <w:pitch w:val="variable"/>
    <w:sig w:usb0="80000281" w:usb1="28C76CF8" w:usb2="00000010" w:usb3="00000000" w:csb0="00020000" w:csb1="00000000"/>
  </w:font>
  <w:font w:name="ＭＳ Ｐゴシック">
    <w:panose1 w:val="020B0600070205080204"/>
    <w:charset w:val="80"/>
    <w:family w:val="modern"/>
    <w:pitch w:val="variable"/>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917C18" w14:textId="77777777" w:rsidR="00A044DD" w:rsidRDefault="00A044DD">
    <w:pPr>
      <w:pStyle w:val="aa"/>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2A0E13F" w14:textId="77777777" w:rsidR="00A044DD" w:rsidRDefault="00A044DD">
    <w:pPr>
      <w:pStyle w:val="aa"/>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62A1FE5" w14:textId="77777777" w:rsidR="00A044DD" w:rsidRDefault="00A044DD">
    <w:pPr>
      <w:pStyle w:val="aa"/>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DF1AF80" w14:textId="77777777" w:rsidR="00A10D2C" w:rsidRDefault="00A10D2C"/>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eastAsia"/>
      </w:rPr>
      <w:alias w:val=""/>
      <w:tag w:val=""/>
      <w:id w:val="-1944679859"/>
      <w:docPartObj>
        <w:docPartGallery w:val="Page Numbers (Bottom of Page)"/>
        <w:docPartUnique/>
      </w:docPartObj>
    </w:sdtPr>
    <w:sdtEndPr/>
    <w:sdtContent>
      <w:p w14:paraId="1DFE0F96" w14:textId="55817491" w:rsidR="00A10D2C" w:rsidRDefault="00A10D2C">
        <w:pPr>
          <w:jc w:val="center"/>
        </w:pPr>
        <w:r>
          <w:rPr>
            <w:rFonts w:hint="eastAsia"/>
          </w:rPr>
          <w:fldChar w:fldCharType="begin"/>
        </w:r>
        <w:r>
          <w:rPr>
            <w:rFonts w:hint="eastAsia"/>
          </w:rPr>
          <w:instrText xml:space="preserve">PAGE  \* MERGEFORMAT </w:instrText>
        </w:r>
        <w:r>
          <w:rPr>
            <w:rFonts w:hint="eastAsia"/>
          </w:rPr>
          <w:fldChar w:fldCharType="separate"/>
        </w:r>
        <w:r w:rsidR="00EF1D34" w:rsidRPr="00EF1D34">
          <w:rPr>
            <w:rStyle w:val="a5"/>
            <w:noProof/>
          </w:rPr>
          <w:t>18</w:t>
        </w:r>
        <w:r>
          <w:rPr>
            <w:rFonts w:hint="eastAsia"/>
          </w:rPr>
          <w:fldChar w:fldCharType="end"/>
        </w:r>
      </w:p>
    </w:sdtContent>
  </w:sdt>
  <w:p w14:paraId="36A8B32D" w14:textId="77777777" w:rsidR="00A10D2C" w:rsidRDefault="00A10D2C"/>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hint="eastAsia"/>
      </w:rPr>
      <w:alias w:val=""/>
      <w:tag w:val=""/>
      <w:id w:val="-162388598"/>
      <w:docPartObj>
        <w:docPartGallery w:val="Page Numbers (Bottom of Page)"/>
        <w:docPartUnique/>
      </w:docPartObj>
    </w:sdtPr>
    <w:sdtEndPr/>
    <w:sdtContent>
      <w:p w14:paraId="5CF08B06" w14:textId="4778CABF" w:rsidR="00A10D2C" w:rsidRDefault="00A10D2C">
        <w:pPr>
          <w:jc w:val="center"/>
        </w:pPr>
        <w:r>
          <w:rPr>
            <w:rFonts w:hint="eastAsia"/>
          </w:rPr>
          <w:fldChar w:fldCharType="begin"/>
        </w:r>
        <w:r>
          <w:rPr>
            <w:rFonts w:hint="eastAsia"/>
          </w:rPr>
          <w:instrText xml:space="preserve">PAGE  \* MERGEFORMAT </w:instrText>
        </w:r>
        <w:r>
          <w:rPr>
            <w:rFonts w:hint="eastAsia"/>
          </w:rPr>
          <w:fldChar w:fldCharType="separate"/>
        </w:r>
        <w:r w:rsidR="00EF1D34" w:rsidRPr="00EF1D34">
          <w:rPr>
            <w:rStyle w:val="a5"/>
            <w:noProof/>
          </w:rPr>
          <w:t>1</w:t>
        </w:r>
        <w:r>
          <w:rPr>
            <w:rFonts w:hint="eastAsia"/>
          </w:rPr>
          <w:fldChar w:fldCharType="end"/>
        </w:r>
      </w:p>
    </w:sdtContent>
  </w:sdt>
  <w:p w14:paraId="131241B8" w14:textId="77777777" w:rsidR="00A10D2C" w:rsidRDefault="00A10D2C"/>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B97B1DD" w14:textId="77777777" w:rsidR="00A10D2C" w:rsidRDefault="00A10D2C">
      <w:r>
        <w:separator/>
      </w:r>
    </w:p>
  </w:footnote>
  <w:footnote w:type="continuationSeparator" w:id="0">
    <w:p w14:paraId="02EBBEDB" w14:textId="77777777" w:rsidR="00A10D2C" w:rsidRDefault="00A10D2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4859A23" w14:textId="77777777" w:rsidR="00A044DD" w:rsidRDefault="00A044DD">
    <w:pPr>
      <w:pStyle w:val="a8"/>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27F15C" w14:textId="77777777" w:rsidR="00A10D2C" w:rsidRDefault="00A10D2C">
    <w:pPr>
      <w:ind w:firstLineChars="300" w:firstLine="630"/>
      <w:jc w:val="center"/>
    </w:pPr>
    <w:r>
      <w:rPr>
        <w:rFonts w:hint="eastAsia"/>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19FEEB" w14:textId="77777777" w:rsidR="00A044DD" w:rsidRDefault="00A044DD">
    <w:pPr>
      <w:pStyle w:val="a8"/>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373C47A5"/>
    <w:multiLevelType w:val="hybridMultilevel"/>
    <w:tmpl w:val="8EA6F996"/>
    <w:lvl w:ilvl="0" w:tplc="BED20C7E">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1" w15:restartNumberingAfterBreak="0">
    <w:nsid w:val="46D80F2E"/>
    <w:multiLevelType w:val="hybridMultilevel"/>
    <w:tmpl w:val="50180CF6"/>
    <w:lvl w:ilvl="0" w:tplc="80720CBE">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2" w15:restartNumberingAfterBreak="0">
    <w:nsid w:val="4BAA0203"/>
    <w:multiLevelType w:val="hybridMultilevel"/>
    <w:tmpl w:val="4A3C73DE"/>
    <w:lvl w:ilvl="0" w:tplc="9DDC70F8">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3" w15:restartNumberingAfterBreak="0">
    <w:nsid w:val="5E79250E"/>
    <w:multiLevelType w:val="hybridMultilevel"/>
    <w:tmpl w:val="731EDE3C"/>
    <w:lvl w:ilvl="0" w:tplc="19ECB7B6">
      <w:start w:val="1"/>
      <w:numFmt w:val="bullet"/>
      <w:lvlText w:val=""/>
      <w:lvlJc w:val="left"/>
      <w:pPr>
        <w:ind w:left="0" w:firstLine="600"/>
      </w:pPr>
      <w:rPr>
        <w:rFonts w:ascii="Wingdings" w:hAnsi="Wingdings" w:hint="default"/>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4" w15:restartNumberingAfterBreak="0">
    <w:nsid w:val="654B2DF8"/>
    <w:multiLevelType w:val="hybridMultilevel"/>
    <w:tmpl w:val="967EEEAA"/>
    <w:lvl w:ilvl="0" w:tplc="9F0C232C">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abstractNum w:abstractNumId="5" w15:restartNumberingAfterBreak="0">
    <w:nsid w:val="7D0D2933"/>
    <w:multiLevelType w:val="hybridMultilevel"/>
    <w:tmpl w:val="20C220B0"/>
    <w:lvl w:ilvl="0" w:tplc="5282DC32">
      <w:numFmt w:val="bullet"/>
      <w:lvlText w:val="◆"/>
      <w:lvlJc w:val="left"/>
      <w:pPr>
        <w:ind w:left="960" w:hanging="360"/>
      </w:pPr>
      <w:rPr>
        <w:rFonts w:ascii="ＭＳ 明朝" w:eastAsia="ＭＳ 明朝" w:hAnsi="ＭＳ 明朝" w:cs="Times New Roman" w:hint="eastAsia"/>
      </w:rPr>
    </w:lvl>
    <w:lvl w:ilvl="1" w:tplc="0409000B" w:tentative="1">
      <w:start w:val="1"/>
      <w:numFmt w:val="bullet"/>
      <w:lvlText w:val=""/>
      <w:lvlJc w:val="left"/>
      <w:pPr>
        <w:ind w:left="1440" w:hanging="420"/>
      </w:pPr>
      <w:rPr>
        <w:rFonts w:ascii="Wingdings" w:hAnsi="Wingdings" w:hint="default"/>
      </w:rPr>
    </w:lvl>
    <w:lvl w:ilvl="2" w:tplc="0409000D" w:tentative="1">
      <w:start w:val="1"/>
      <w:numFmt w:val="bullet"/>
      <w:lvlText w:val=""/>
      <w:lvlJc w:val="left"/>
      <w:pPr>
        <w:ind w:left="1860" w:hanging="420"/>
      </w:pPr>
      <w:rPr>
        <w:rFonts w:ascii="Wingdings" w:hAnsi="Wingdings" w:hint="default"/>
      </w:rPr>
    </w:lvl>
    <w:lvl w:ilvl="3" w:tplc="04090001" w:tentative="1">
      <w:start w:val="1"/>
      <w:numFmt w:val="bullet"/>
      <w:lvlText w:val=""/>
      <w:lvlJc w:val="left"/>
      <w:pPr>
        <w:ind w:left="2280" w:hanging="420"/>
      </w:pPr>
      <w:rPr>
        <w:rFonts w:ascii="Wingdings" w:hAnsi="Wingdings" w:hint="default"/>
      </w:rPr>
    </w:lvl>
    <w:lvl w:ilvl="4" w:tplc="0409000B" w:tentative="1">
      <w:start w:val="1"/>
      <w:numFmt w:val="bullet"/>
      <w:lvlText w:val=""/>
      <w:lvlJc w:val="left"/>
      <w:pPr>
        <w:ind w:left="2700" w:hanging="420"/>
      </w:pPr>
      <w:rPr>
        <w:rFonts w:ascii="Wingdings" w:hAnsi="Wingdings" w:hint="default"/>
      </w:rPr>
    </w:lvl>
    <w:lvl w:ilvl="5" w:tplc="0409000D" w:tentative="1">
      <w:start w:val="1"/>
      <w:numFmt w:val="bullet"/>
      <w:lvlText w:val=""/>
      <w:lvlJc w:val="left"/>
      <w:pPr>
        <w:ind w:left="3120" w:hanging="420"/>
      </w:pPr>
      <w:rPr>
        <w:rFonts w:ascii="Wingdings" w:hAnsi="Wingdings" w:hint="default"/>
      </w:rPr>
    </w:lvl>
    <w:lvl w:ilvl="6" w:tplc="04090001" w:tentative="1">
      <w:start w:val="1"/>
      <w:numFmt w:val="bullet"/>
      <w:lvlText w:val=""/>
      <w:lvlJc w:val="left"/>
      <w:pPr>
        <w:ind w:left="3540" w:hanging="420"/>
      </w:pPr>
      <w:rPr>
        <w:rFonts w:ascii="Wingdings" w:hAnsi="Wingdings" w:hint="default"/>
      </w:rPr>
    </w:lvl>
    <w:lvl w:ilvl="7" w:tplc="0409000B" w:tentative="1">
      <w:start w:val="1"/>
      <w:numFmt w:val="bullet"/>
      <w:lvlText w:val=""/>
      <w:lvlJc w:val="left"/>
      <w:pPr>
        <w:ind w:left="3960" w:hanging="420"/>
      </w:pPr>
      <w:rPr>
        <w:rFonts w:ascii="Wingdings" w:hAnsi="Wingdings" w:hint="default"/>
      </w:rPr>
    </w:lvl>
    <w:lvl w:ilvl="8" w:tplc="0409000D" w:tentative="1">
      <w:start w:val="1"/>
      <w:numFmt w:val="bullet"/>
      <w:lvlText w:val=""/>
      <w:lvlJc w:val="left"/>
      <w:pPr>
        <w:ind w:left="4380" w:hanging="420"/>
      </w:pPr>
      <w:rPr>
        <w:rFonts w:ascii="Wingdings" w:hAnsi="Wingdings" w:hint="default"/>
      </w:rPr>
    </w:lvl>
  </w:abstractNum>
  <w:num w:numId="1">
    <w:abstractNumId w:val="3"/>
  </w:num>
  <w:num w:numId="2">
    <w:abstractNumId w:val="5"/>
  </w:num>
  <w:num w:numId="3">
    <w:abstractNumId w:val="2"/>
  </w:num>
  <w:num w:numId="4">
    <w:abstractNumId w:val="4"/>
  </w:num>
  <w:num w:numId="5">
    <w:abstractNumId w:val="1"/>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proofState w:spelling="clean" w:grammar="dirty"/>
  <w:doNotTrackFormatting/>
  <w:documentProtection w:edit="readOnly" w:formatting="1" w:enforcement="1" w:cryptProviderType="rsaAES" w:cryptAlgorithmClass="hash" w:cryptAlgorithmType="typeAny" w:cryptAlgorithmSid="14" w:cryptSpinCount="100000" w:hash="Yq//rsX8vtSlMfzUyjBBoHXy2xSUSbgl66+56+D6inq6xPJ/mK4w+JL1kDmLUqwd64W1yyGnXE7ykSMDgrdIHg==" w:salt="NJtlRXhqZTX0W71ZoGiSSA=="/>
  <w:defaultTabStop w:val="840"/>
  <w:hyphenationZone w:val="0"/>
  <w:defaultTableStyle w:val="11"/>
  <w:drawingGridHorizontalSpacing w:val="210"/>
  <w:displayHorizontalDrawingGridEvery w:val="0"/>
  <w:displayVerticalDrawingGridEvery w:val="2"/>
  <w:characterSpacingControl w:val="compressPunctuation"/>
  <w:hdrShapeDefaults>
    <o:shapedefaults v:ext="edit" spidmax="129025">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B365B"/>
    <w:rsid w:val="000060E8"/>
    <w:rsid w:val="0000770C"/>
    <w:rsid w:val="00010299"/>
    <w:rsid w:val="00011156"/>
    <w:rsid w:val="000126E0"/>
    <w:rsid w:val="000144BA"/>
    <w:rsid w:val="0002521E"/>
    <w:rsid w:val="000305DD"/>
    <w:rsid w:val="00041E1B"/>
    <w:rsid w:val="000444E5"/>
    <w:rsid w:val="0005384D"/>
    <w:rsid w:val="00053D0A"/>
    <w:rsid w:val="00054F30"/>
    <w:rsid w:val="000553DB"/>
    <w:rsid w:val="00055A9C"/>
    <w:rsid w:val="00057A8E"/>
    <w:rsid w:val="0006013E"/>
    <w:rsid w:val="000616C7"/>
    <w:rsid w:val="00063DC9"/>
    <w:rsid w:val="00064483"/>
    <w:rsid w:val="0006767A"/>
    <w:rsid w:val="000708AF"/>
    <w:rsid w:val="0007157D"/>
    <w:rsid w:val="00071CA3"/>
    <w:rsid w:val="00077982"/>
    <w:rsid w:val="00080097"/>
    <w:rsid w:val="00080C1E"/>
    <w:rsid w:val="00080D21"/>
    <w:rsid w:val="00084F10"/>
    <w:rsid w:val="0008754E"/>
    <w:rsid w:val="000900B8"/>
    <w:rsid w:val="000A0FD8"/>
    <w:rsid w:val="000A33DE"/>
    <w:rsid w:val="000A4A90"/>
    <w:rsid w:val="000A6260"/>
    <w:rsid w:val="000B00F8"/>
    <w:rsid w:val="000B209F"/>
    <w:rsid w:val="000B48B7"/>
    <w:rsid w:val="000B572F"/>
    <w:rsid w:val="000C0962"/>
    <w:rsid w:val="000C1BA7"/>
    <w:rsid w:val="000C1E88"/>
    <w:rsid w:val="000C33E1"/>
    <w:rsid w:val="000C3D61"/>
    <w:rsid w:val="000D1888"/>
    <w:rsid w:val="000D3C41"/>
    <w:rsid w:val="000D626C"/>
    <w:rsid w:val="000D67ED"/>
    <w:rsid w:val="000E16AB"/>
    <w:rsid w:val="000E1D28"/>
    <w:rsid w:val="000E4699"/>
    <w:rsid w:val="000E5944"/>
    <w:rsid w:val="000F0AE7"/>
    <w:rsid w:val="000F38CD"/>
    <w:rsid w:val="000F4A80"/>
    <w:rsid w:val="000F4EAD"/>
    <w:rsid w:val="000F5B19"/>
    <w:rsid w:val="000F61EF"/>
    <w:rsid w:val="000F7C08"/>
    <w:rsid w:val="00101BEC"/>
    <w:rsid w:val="0010325F"/>
    <w:rsid w:val="001041DE"/>
    <w:rsid w:val="001061A0"/>
    <w:rsid w:val="00111CB3"/>
    <w:rsid w:val="00116BA8"/>
    <w:rsid w:val="001247B5"/>
    <w:rsid w:val="001269F7"/>
    <w:rsid w:val="00130E55"/>
    <w:rsid w:val="001321D6"/>
    <w:rsid w:val="00133023"/>
    <w:rsid w:val="00135323"/>
    <w:rsid w:val="0013570B"/>
    <w:rsid w:val="001417B2"/>
    <w:rsid w:val="00141B84"/>
    <w:rsid w:val="001423FE"/>
    <w:rsid w:val="00151E08"/>
    <w:rsid w:val="001527BF"/>
    <w:rsid w:val="00152B63"/>
    <w:rsid w:val="001554FB"/>
    <w:rsid w:val="001604D1"/>
    <w:rsid w:val="0016423A"/>
    <w:rsid w:val="00171C3D"/>
    <w:rsid w:val="001757ED"/>
    <w:rsid w:val="001871D2"/>
    <w:rsid w:val="001873B7"/>
    <w:rsid w:val="0019449A"/>
    <w:rsid w:val="00194C8D"/>
    <w:rsid w:val="00196795"/>
    <w:rsid w:val="00196FE8"/>
    <w:rsid w:val="001A1D58"/>
    <w:rsid w:val="001A3C66"/>
    <w:rsid w:val="001A4CC1"/>
    <w:rsid w:val="001B30FA"/>
    <w:rsid w:val="001B64D6"/>
    <w:rsid w:val="001B7EF0"/>
    <w:rsid w:val="001C1DA3"/>
    <w:rsid w:val="001C2FFF"/>
    <w:rsid w:val="001D26FD"/>
    <w:rsid w:val="001D32DD"/>
    <w:rsid w:val="001D4924"/>
    <w:rsid w:val="001D583D"/>
    <w:rsid w:val="001E037F"/>
    <w:rsid w:val="001F0B39"/>
    <w:rsid w:val="001F22BE"/>
    <w:rsid w:val="001F63A3"/>
    <w:rsid w:val="001F7445"/>
    <w:rsid w:val="00200F8A"/>
    <w:rsid w:val="00202ABE"/>
    <w:rsid w:val="002035CF"/>
    <w:rsid w:val="00207C16"/>
    <w:rsid w:val="00212B52"/>
    <w:rsid w:val="00216A85"/>
    <w:rsid w:val="00225551"/>
    <w:rsid w:val="00231901"/>
    <w:rsid w:val="00231EE8"/>
    <w:rsid w:val="00232579"/>
    <w:rsid w:val="002333FC"/>
    <w:rsid w:val="00237A17"/>
    <w:rsid w:val="00243867"/>
    <w:rsid w:val="00253970"/>
    <w:rsid w:val="00261668"/>
    <w:rsid w:val="0026209C"/>
    <w:rsid w:val="002646F7"/>
    <w:rsid w:val="00264C2C"/>
    <w:rsid w:val="00266295"/>
    <w:rsid w:val="00267DA7"/>
    <w:rsid w:val="00271B4C"/>
    <w:rsid w:val="00271FF9"/>
    <w:rsid w:val="00272DFC"/>
    <w:rsid w:val="002744ED"/>
    <w:rsid w:val="00277A09"/>
    <w:rsid w:val="00281E7C"/>
    <w:rsid w:val="00282D20"/>
    <w:rsid w:val="0028706D"/>
    <w:rsid w:val="00295962"/>
    <w:rsid w:val="002A0C9E"/>
    <w:rsid w:val="002A6FA2"/>
    <w:rsid w:val="002A7128"/>
    <w:rsid w:val="002A76BF"/>
    <w:rsid w:val="002B1D03"/>
    <w:rsid w:val="002B4072"/>
    <w:rsid w:val="002C5C92"/>
    <w:rsid w:val="002C6AC8"/>
    <w:rsid w:val="002D107B"/>
    <w:rsid w:val="002D3739"/>
    <w:rsid w:val="002D55E8"/>
    <w:rsid w:val="002D686F"/>
    <w:rsid w:val="002E05F6"/>
    <w:rsid w:val="002E0D1F"/>
    <w:rsid w:val="002E26C6"/>
    <w:rsid w:val="002E71CC"/>
    <w:rsid w:val="00300E64"/>
    <w:rsid w:val="00311006"/>
    <w:rsid w:val="00312B12"/>
    <w:rsid w:val="00312BE2"/>
    <w:rsid w:val="003156E4"/>
    <w:rsid w:val="00317123"/>
    <w:rsid w:val="0032087A"/>
    <w:rsid w:val="00320B76"/>
    <w:rsid w:val="00320C71"/>
    <w:rsid w:val="00322326"/>
    <w:rsid w:val="00323767"/>
    <w:rsid w:val="00331F7C"/>
    <w:rsid w:val="00340470"/>
    <w:rsid w:val="00345A30"/>
    <w:rsid w:val="00346613"/>
    <w:rsid w:val="003475C0"/>
    <w:rsid w:val="00357419"/>
    <w:rsid w:val="00362091"/>
    <w:rsid w:val="00363965"/>
    <w:rsid w:val="00371464"/>
    <w:rsid w:val="00372DA0"/>
    <w:rsid w:val="003733F2"/>
    <w:rsid w:val="003767FC"/>
    <w:rsid w:val="003820A9"/>
    <w:rsid w:val="00383DCB"/>
    <w:rsid w:val="003877A9"/>
    <w:rsid w:val="00387B76"/>
    <w:rsid w:val="00391CFC"/>
    <w:rsid w:val="00393690"/>
    <w:rsid w:val="00394AA6"/>
    <w:rsid w:val="0039687A"/>
    <w:rsid w:val="003A207A"/>
    <w:rsid w:val="003A5CA6"/>
    <w:rsid w:val="003B0F30"/>
    <w:rsid w:val="003B66FB"/>
    <w:rsid w:val="003C3732"/>
    <w:rsid w:val="003C44BE"/>
    <w:rsid w:val="003C524A"/>
    <w:rsid w:val="003D7269"/>
    <w:rsid w:val="003E3CAC"/>
    <w:rsid w:val="003E4EE2"/>
    <w:rsid w:val="004035FD"/>
    <w:rsid w:val="00403D4A"/>
    <w:rsid w:val="004077A7"/>
    <w:rsid w:val="0041147D"/>
    <w:rsid w:val="00413220"/>
    <w:rsid w:val="004139E0"/>
    <w:rsid w:val="00414352"/>
    <w:rsid w:val="0042146D"/>
    <w:rsid w:val="00423ECA"/>
    <w:rsid w:val="00430551"/>
    <w:rsid w:val="00435F74"/>
    <w:rsid w:val="00441B88"/>
    <w:rsid w:val="00442149"/>
    <w:rsid w:val="00444205"/>
    <w:rsid w:val="0044496D"/>
    <w:rsid w:val="00451B23"/>
    <w:rsid w:val="00460725"/>
    <w:rsid w:val="00462DB6"/>
    <w:rsid w:val="004645D7"/>
    <w:rsid w:val="00466C28"/>
    <w:rsid w:val="004712ED"/>
    <w:rsid w:val="00474195"/>
    <w:rsid w:val="004759BA"/>
    <w:rsid w:val="004775EA"/>
    <w:rsid w:val="0048183E"/>
    <w:rsid w:val="0048776D"/>
    <w:rsid w:val="00487E93"/>
    <w:rsid w:val="00491A96"/>
    <w:rsid w:val="004A3FE7"/>
    <w:rsid w:val="004A4325"/>
    <w:rsid w:val="004A4F19"/>
    <w:rsid w:val="004A5DA9"/>
    <w:rsid w:val="004A79AD"/>
    <w:rsid w:val="004B218B"/>
    <w:rsid w:val="004B4D84"/>
    <w:rsid w:val="004B5551"/>
    <w:rsid w:val="004B6F36"/>
    <w:rsid w:val="004C301D"/>
    <w:rsid w:val="004C517A"/>
    <w:rsid w:val="004D1F46"/>
    <w:rsid w:val="004E6945"/>
    <w:rsid w:val="004E7EF5"/>
    <w:rsid w:val="004F00C3"/>
    <w:rsid w:val="004F0857"/>
    <w:rsid w:val="004F2241"/>
    <w:rsid w:val="004F5D9D"/>
    <w:rsid w:val="004F6523"/>
    <w:rsid w:val="004F6C2F"/>
    <w:rsid w:val="005012D5"/>
    <w:rsid w:val="00506F2F"/>
    <w:rsid w:val="0051134F"/>
    <w:rsid w:val="005128C7"/>
    <w:rsid w:val="00514210"/>
    <w:rsid w:val="00514B9C"/>
    <w:rsid w:val="00516024"/>
    <w:rsid w:val="00516338"/>
    <w:rsid w:val="00516AD6"/>
    <w:rsid w:val="00520E46"/>
    <w:rsid w:val="005241C9"/>
    <w:rsid w:val="00525F71"/>
    <w:rsid w:val="00530662"/>
    <w:rsid w:val="00534079"/>
    <w:rsid w:val="0053504C"/>
    <w:rsid w:val="00537801"/>
    <w:rsid w:val="00541F34"/>
    <w:rsid w:val="00542252"/>
    <w:rsid w:val="005448E9"/>
    <w:rsid w:val="005456F4"/>
    <w:rsid w:val="00550B9E"/>
    <w:rsid w:val="005516DC"/>
    <w:rsid w:val="00554114"/>
    <w:rsid w:val="005541DA"/>
    <w:rsid w:val="00554E90"/>
    <w:rsid w:val="005608F4"/>
    <w:rsid w:val="0057139E"/>
    <w:rsid w:val="00572B53"/>
    <w:rsid w:val="00572F4A"/>
    <w:rsid w:val="005743BE"/>
    <w:rsid w:val="0057718C"/>
    <w:rsid w:val="005777ED"/>
    <w:rsid w:val="005832C2"/>
    <w:rsid w:val="00585088"/>
    <w:rsid w:val="0059285A"/>
    <w:rsid w:val="0059389F"/>
    <w:rsid w:val="005A0470"/>
    <w:rsid w:val="005A12B3"/>
    <w:rsid w:val="005A50B7"/>
    <w:rsid w:val="005A7167"/>
    <w:rsid w:val="005B4BBD"/>
    <w:rsid w:val="005C0A1F"/>
    <w:rsid w:val="005C2003"/>
    <w:rsid w:val="005C478B"/>
    <w:rsid w:val="005C6633"/>
    <w:rsid w:val="005C6ACE"/>
    <w:rsid w:val="005D0D45"/>
    <w:rsid w:val="005D1E51"/>
    <w:rsid w:val="005D368A"/>
    <w:rsid w:val="005D4042"/>
    <w:rsid w:val="005D519F"/>
    <w:rsid w:val="005D6330"/>
    <w:rsid w:val="005E5F18"/>
    <w:rsid w:val="005E6FB1"/>
    <w:rsid w:val="005F1D3C"/>
    <w:rsid w:val="005F382E"/>
    <w:rsid w:val="005F41F7"/>
    <w:rsid w:val="005F58A0"/>
    <w:rsid w:val="0060035A"/>
    <w:rsid w:val="0060348F"/>
    <w:rsid w:val="00604083"/>
    <w:rsid w:val="00624162"/>
    <w:rsid w:val="00625881"/>
    <w:rsid w:val="00627742"/>
    <w:rsid w:val="006277A2"/>
    <w:rsid w:val="00635C4C"/>
    <w:rsid w:val="00636FA5"/>
    <w:rsid w:val="00637F22"/>
    <w:rsid w:val="00643F69"/>
    <w:rsid w:val="00645196"/>
    <w:rsid w:val="006465DD"/>
    <w:rsid w:val="00646EC0"/>
    <w:rsid w:val="00650E5A"/>
    <w:rsid w:val="0065433F"/>
    <w:rsid w:val="00654FC9"/>
    <w:rsid w:val="006557B0"/>
    <w:rsid w:val="00656381"/>
    <w:rsid w:val="006603A6"/>
    <w:rsid w:val="00661627"/>
    <w:rsid w:val="006648F5"/>
    <w:rsid w:val="006661BD"/>
    <w:rsid w:val="0067794C"/>
    <w:rsid w:val="006829E3"/>
    <w:rsid w:val="00683132"/>
    <w:rsid w:val="00691414"/>
    <w:rsid w:val="00691840"/>
    <w:rsid w:val="00692226"/>
    <w:rsid w:val="00692E75"/>
    <w:rsid w:val="0069343E"/>
    <w:rsid w:val="00694FA7"/>
    <w:rsid w:val="0069582A"/>
    <w:rsid w:val="006A0E27"/>
    <w:rsid w:val="006A3D0C"/>
    <w:rsid w:val="006A3F35"/>
    <w:rsid w:val="006A4C97"/>
    <w:rsid w:val="006A6820"/>
    <w:rsid w:val="006B3F4E"/>
    <w:rsid w:val="006B5BAB"/>
    <w:rsid w:val="006C045F"/>
    <w:rsid w:val="006C19CE"/>
    <w:rsid w:val="006C7BC3"/>
    <w:rsid w:val="006D39C9"/>
    <w:rsid w:val="006D6DCF"/>
    <w:rsid w:val="006E00AF"/>
    <w:rsid w:val="006E0C2A"/>
    <w:rsid w:val="006E6450"/>
    <w:rsid w:val="006F4E08"/>
    <w:rsid w:val="006F6876"/>
    <w:rsid w:val="006F71C4"/>
    <w:rsid w:val="006F71D4"/>
    <w:rsid w:val="006F723A"/>
    <w:rsid w:val="006F77E1"/>
    <w:rsid w:val="00701667"/>
    <w:rsid w:val="00701ED0"/>
    <w:rsid w:val="00702165"/>
    <w:rsid w:val="007030E9"/>
    <w:rsid w:val="007046F6"/>
    <w:rsid w:val="0071037A"/>
    <w:rsid w:val="00717590"/>
    <w:rsid w:val="00720524"/>
    <w:rsid w:val="00720824"/>
    <w:rsid w:val="00720CA8"/>
    <w:rsid w:val="007226A7"/>
    <w:rsid w:val="00722F73"/>
    <w:rsid w:val="007302A6"/>
    <w:rsid w:val="0073174F"/>
    <w:rsid w:val="00734FA6"/>
    <w:rsid w:val="00740E12"/>
    <w:rsid w:val="0074207A"/>
    <w:rsid w:val="0074316C"/>
    <w:rsid w:val="00747CE0"/>
    <w:rsid w:val="007500C1"/>
    <w:rsid w:val="00751C4B"/>
    <w:rsid w:val="00752C8A"/>
    <w:rsid w:val="00753D16"/>
    <w:rsid w:val="00760EE4"/>
    <w:rsid w:val="00762755"/>
    <w:rsid w:val="007668CC"/>
    <w:rsid w:val="0076716E"/>
    <w:rsid w:val="00771070"/>
    <w:rsid w:val="00773BB9"/>
    <w:rsid w:val="00775647"/>
    <w:rsid w:val="00782E1C"/>
    <w:rsid w:val="0078720B"/>
    <w:rsid w:val="00792281"/>
    <w:rsid w:val="007936C9"/>
    <w:rsid w:val="0079699C"/>
    <w:rsid w:val="007A345C"/>
    <w:rsid w:val="007A5C40"/>
    <w:rsid w:val="007B012E"/>
    <w:rsid w:val="007B02B1"/>
    <w:rsid w:val="007B1A03"/>
    <w:rsid w:val="007C1841"/>
    <w:rsid w:val="007C52CD"/>
    <w:rsid w:val="007C5E11"/>
    <w:rsid w:val="007C6165"/>
    <w:rsid w:val="007C6ABA"/>
    <w:rsid w:val="007D03EE"/>
    <w:rsid w:val="007D0862"/>
    <w:rsid w:val="007E2FAD"/>
    <w:rsid w:val="007E3BEF"/>
    <w:rsid w:val="007E429F"/>
    <w:rsid w:val="007E44FA"/>
    <w:rsid w:val="007E53F2"/>
    <w:rsid w:val="007E75C5"/>
    <w:rsid w:val="007E784A"/>
    <w:rsid w:val="007F09A8"/>
    <w:rsid w:val="007F0F54"/>
    <w:rsid w:val="00802949"/>
    <w:rsid w:val="00803FF3"/>
    <w:rsid w:val="00806FC1"/>
    <w:rsid w:val="00812209"/>
    <w:rsid w:val="008133F4"/>
    <w:rsid w:val="00814D89"/>
    <w:rsid w:val="008153C6"/>
    <w:rsid w:val="008155A9"/>
    <w:rsid w:val="00817BED"/>
    <w:rsid w:val="008202E3"/>
    <w:rsid w:val="00820C0B"/>
    <w:rsid w:val="00822F2F"/>
    <w:rsid w:val="00823FC9"/>
    <w:rsid w:val="008243EC"/>
    <w:rsid w:val="00827BB1"/>
    <w:rsid w:val="00827C69"/>
    <w:rsid w:val="00830511"/>
    <w:rsid w:val="0083324D"/>
    <w:rsid w:val="0083753F"/>
    <w:rsid w:val="008423CC"/>
    <w:rsid w:val="00845357"/>
    <w:rsid w:val="00846EED"/>
    <w:rsid w:val="008509BF"/>
    <w:rsid w:val="00855AE7"/>
    <w:rsid w:val="0085751E"/>
    <w:rsid w:val="0086313C"/>
    <w:rsid w:val="00871128"/>
    <w:rsid w:val="0087531F"/>
    <w:rsid w:val="00876257"/>
    <w:rsid w:val="00876C0D"/>
    <w:rsid w:val="00882054"/>
    <w:rsid w:val="00882485"/>
    <w:rsid w:val="00885534"/>
    <w:rsid w:val="0088755F"/>
    <w:rsid w:val="00887F7A"/>
    <w:rsid w:val="008913B6"/>
    <w:rsid w:val="00896787"/>
    <w:rsid w:val="008A0554"/>
    <w:rsid w:val="008A117C"/>
    <w:rsid w:val="008A2CE4"/>
    <w:rsid w:val="008A33C0"/>
    <w:rsid w:val="008A4412"/>
    <w:rsid w:val="008A462C"/>
    <w:rsid w:val="008A4727"/>
    <w:rsid w:val="008A761B"/>
    <w:rsid w:val="008B0DEF"/>
    <w:rsid w:val="008B5AD0"/>
    <w:rsid w:val="008B622B"/>
    <w:rsid w:val="008C2852"/>
    <w:rsid w:val="008C3218"/>
    <w:rsid w:val="008C3FBE"/>
    <w:rsid w:val="008C4529"/>
    <w:rsid w:val="008D0A38"/>
    <w:rsid w:val="008D0C75"/>
    <w:rsid w:val="008D5D98"/>
    <w:rsid w:val="008D6EA0"/>
    <w:rsid w:val="008F1586"/>
    <w:rsid w:val="008F2884"/>
    <w:rsid w:val="008F480D"/>
    <w:rsid w:val="008F4CA2"/>
    <w:rsid w:val="008F5AD2"/>
    <w:rsid w:val="00900F59"/>
    <w:rsid w:val="00901B6D"/>
    <w:rsid w:val="009035D1"/>
    <w:rsid w:val="00904D83"/>
    <w:rsid w:val="00905A68"/>
    <w:rsid w:val="009118B3"/>
    <w:rsid w:val="009129EE"/>
    <w:rsid w:val="009131C3"/>
    <w:rsid w:val="00913790"/>
    <w:rsid w:val="009171CC"/>
    <w:rsid w:val="0092419B"/>
    <w:rsid w:val="0093127B"/>
    <w:rsid w:val="0093398D"/>
    <w:rsid w:val="00935C45"/>
    <w:rsid w:val="009378F5"/>
    <w:rsid w:val="009413B6"/>
    <w:rsid w:val="00942479"/>
    <w:rsid w:val="009439D3"/>
    <w:rsid w:val="00945A34"/>
    <w:rsid w:val="00945D50"/>
    <w:rsid w:val="00946824"/>
    <w:rsid w:val="009522B7"/>
    <w:rsid w:val="009565F3"/>
    <w:rsid w:val="00956DFE"/>
    <w:rsid w:val="00966584"/>
    <w:rsid w:val="00966E90"/>
    <w:rsid w:val="00972B30"/>
    <w:rsid w:val="00980055"/>
    <w:rsid w:val="00980706"/>
    <w:rsid w:val="00980B03"/>
    <w:rsid w:val="00983625"/>
    <w:rsid w:val="009846B1"/>
    <w:rsid w:val="00986D12"/>
    <w:rsid w:val="0099107E"/>
    <w:rsid w:val="009917EF"/>
    <w:rsid w:val="00996005"/>
    <w:rsid w:val="009A1928"/>
    <w:rsid w:val="009A6624"/>
    <w:rsid w:val="009A7BB9"/>
    <w:rsid w:val="009B1E40"/>
    <w:rsid w:val="009C4643"/>
    <w:rsid w:val="009C4DD4"/>
    <w:rsid w:val="009C7BB7"/>
    <w:rsid w:val="009D158B"/>
    <w:rsid w:val="009D1EB3"/>
    <w:rsid w:val="009D4D7A"/>
    <w:rsid w:val="009D5FE7"/>
    <w:rsid w:val="009D7D2B"/>
    <w:rsid w:val="009E3A26"/>
    <w:rsid w:val="009E3DEF"/>
    <w:rsid w:val="009E5EC2"/>
    <w:rsid w:val="009E7BD7"/>
    <w:rsid w:val="009F02A4"/>
    <w:rsid w:val="009F031A"/>
    <w:rsid w:val="009F03A2"/>
    <w:rsid w:val="009F07D6"/>
    <w:rsid w:val="009F1F9E"/>
    <w:rsid w:val="009F34A2"/>
    <w:rsid w:val="009F360E"/>
    <w:rsid w:val="00A019E8"/>
    <w:rsid w:val="00A02387"/>
    <w:rsid w:val="00A044DD"/>
    <w:rsid w:val="00A056E2"/>
    <w:rsid w:val="00A05CDC"/>
    <w:rsid w:val="00A07B06"/>
    <w:rsid w:val="00A10D2C"/>
    <w:rsid w:val="00A1122A"/>
    <w:rsid w:val="00A135FB"/>
    <w:rsid w:val="00A168B2"/>
    <w:rsid w:val="00A21AA5"/>
    <w:rsid w:val="00A236E5"/>
    <w:rsid w:val="00A27AE4"/>
    <w:rsid w:val="00A343C1"/>
    <w:rsid w:val="00A34845"/>
    <w:rsid w:val="00A35960"/>
    <w:rsid w:val="00A36824"/>
    <w:rsid w:val="00A36C32"/>
    <w:rsid w:val="00A370F1"/>
    <w:rsid w:val="00A54EC3"/>
    <w:rsid w:val="00A558E2"/>
    <w:rsid w:val="00A60887"/>
    <w:rsid w:val="00A6200B"/>
    <w:rsid w:val="00A6681E"/>
    <w:rsid w:val="00A67810"/>
    <w:rsid w:val="00A7462A"/>
    <w:rsid w:val="00A77119"/>
    <w:rsid w:val="00A90657"/>
    <w:rsid w:val="00A90BD6"/>
    <w:rsid w:val="00A93156"/>
    <w:rsid w:val="00A95D5E"/>
    <w:rsid w:val="00AA0EF4"/>
    <w:rsid w:val="00AA1B0D"/>
    <w:rsid w:val="00AA564A"/>
    <w:rsid w:val="00AA634B"/>
    <w:rsid w:val="00AA6B13"/>
    <w:rsid w:val="00AA7DB7"/>
    <w:rsid w:val="00AB0D35"/>
    <w:rsid w:val="00AB11B8"/>
    <w:rsid w:val="00AB365B"/>
    <w:rsid w:val="00AB4D58"/>
    <w:rsid w:val="00AB7173"/>
    <w:rsid w:val="00AC169A"/>
    <w:rsid w:val="00AC2E38"/>
    <w:rsid w:val="00AC46FC"/>
    <w:rsid w:val="00AD11D6"/>
    <w:rsid w:val="00AD1D9C"/>
    <w:rsid w:val="00AD26DB"/>
    <w:rsid w:val="00AD3A88"/>
    <w:rsid w:val="00AD6021"/>
    <w:rsid w:val="00AD68EC"/>
    <w:rsid w:val="00AD7521"/>
    <w:rsid w:val="00AE3805"/>
    <w:rsid w:val="00AE4C5A"/>
    <w:rsid w:val="00AE6E6A"/>
    <w:rsid w:val="00AE7769"/>
    <w:rsid w:val="00AF279F"/>
    <w:rsid w:val="00AF2C90"/>
    <w:rsid w:val="00AF7712"/>
    <w:rsid w:val="00B00740"/>
    <w:rsid w:val="00B03B98"/>
    <w:rsid w:val="00B07227"/>
    <w:rsid w:val="00B12D35"/>
    <w:rsid w:val="00B1458D"/>
    <w:rsid w:val="00B15B88"/>
    <w:rsid w:val="00B16A79"/>
    <w:rsid w:val="00B17600"/>
    <w:rsid w:val="00B17903"/>
    <w:rsid w:val="00B20300"/>
    <w:rsid w:val="00B203E1"/>
    <w:rsid w:val="00B220DC"/>
    <w:rsid w:val="00B2330D"/>
    <w:rsid w:val="00B23C52"/>
    <w:rsid w:val="00B24188"/>
    <w:rsid w:val="00B27023"/>
    <w:rsid w:val="00B3134B"/>
    <w:rsid w:val="00B35BC5"/>
    <w:rsid w:val="00B35E6C"/>
    <w:rsid w:val="00B36E30"/>
    <w:rsid w:val="00B377B8"/>
    <w:rsid w:val="00B42774"/>
    <w:rsid w:val="00B44048"/>
    <w:rsid w:val="00B46DDB"/>
    <w:rsid w:val="00B52AFD"/>
    <w:rsid w:val="00B5307E"/>
    <w:rsid w:val="00B60DFA"/>
    <w:rsid w:val="00B6301A"/>
    <w:rsid w:val="00B64600"/>
    <w:rsid w:val="00B65D91"/>
    <w:rsid w:val="00B67769"/>
    <w:rsid w:val="00B67C12"/>
    <w:rsid w:val="00B73C83"/>
    <w:rsid w:val="00B75D2E"/>
    <w:rsid w:val="00B825E5"/>
    <w:rsid w:val="00B927CB"/>
    <w:rsid w:val="00B94EC0"/>
    <w:rsid w:val="00BA27EE"/>
    <w:rsid w:val="00BA2CBD"/>
    <w:rsid w:val="00BA327B"/>
    <w:rsid w:val="00BA5B42"/>
    <w:rsid w:val="00BB020C"/>
    <w:rsid w:val="00BB6851"/>
    <w:rsid w:val="00BC0CAF"/>
    <w:rsid w:val="00BC1DA5"/>
    <w:rsid w:val="00BC2184"/>
    <w:rsid w:val="00BC47B7"/>
    <w:rsid w:val="00BC5DCC"/>
    <w:rsid w:val="00BD0A44"/>
    <w:rsid w:val="00BD265F"/>
    <w:rsid w:val="00BD3015"/>
    <w:rsid w:val="00BD3BA2"/>
    <w:rsid w:val="00BD5A6D"/>
    <w:rsid w:val="00BD6DBF"/>
    <w:rsid w:val="00BD7BC7"/>
    <w:rsid w:val="00BE0410"/>
    <w:rsid w:val="00BE059F"/>
    <w:rsid w:val="00BE0A5A"/>
    <w:rsid w:val="00BE382D"/>
    <w:rsid w:val="00BF3BDE"/>
    <w:rsid w:val="00BF66B7"/>
    <w:rsid w:val="00C00624"/>
    <w:rsid w:val="00C0287D"/>
    <w:rsid w:val="00C0341B"/>
    <w:rsid w:val="00C05E0B"/>
    <w:rsid w:val="00C07A0B"/>
    <w:rsid w:val="00C10DE5"/>
    <w:rsid w:val="00C12694"/>
    <w:rsid w:val="00C13C31"/>
    <w:rsid w:val="00C13DBC"/>
    <w:rsid w:val="00C15FB1"/>
    <w:rsid w:val="00C2043C"/>
    <w:rsid w:val="00C21AF6"/>
    <w:rsid w:val="00C30917"/>
    <w:rsid w:val="00C3135C"/>
    <w:rsid w:val="00C37DA6"/>
    <w:rsid w:val="00C43A7D"/>
    <w:rsid w:val="00C43F71"/>
    <w:rsid w:val="00C444FE"/>
    <w:rsid w:val="00C45626"/>
    <w:rsid w:val="00C457B5"/>
    <w:rsid w:val="00C45939"/>
    <w:rsid w:val="00C45AB8"/>
    <w:rsid w:val="00C50B4E"/>
    <w:rsid w:val="00C51C1C"/>
    <w:rsid w:val="00C5216D"/>
    <w:rsid w:val="00C5254F"/>
    <w:rsid w:val="00C5263C"/>
    <w:rsid w:val="00C5326C"/>
    <w:rsid w:val="00C57DE8"/>
    <w:rsid w:val="00C60A58"/>
    <w:rsid w:val="00C62119"/>
    <w:rsid w:val="00C62DE5"/>
    <w:rsid w:val="00C654F1"/>
    <w:rsid w:val="00C6581D"/>
    <w:rsid w:val="00C6671E"/>
    <w:rsid w:val="00C678D9"/>
    <w:rsid w:val="00C762C8"/>
    <w:rsid w:val="00C83505"/>
    <w:rsid w:val="00C84531"/>
    <w:rsid w:val="00C857BF"/>
    <w:rsid w:val="00C86AC5"/>
    <w:rsid w:val="00C90C3A"/>
    <w:rsid w:val="00C920C0"/>
    <w:rsid w:val="00C92B69"/>
    <w:rsid w:val="00C94121"/>
    <w:rsid w:val="00C9455E"/>
    <w:rsid w:val="00CB3229"/>
    <w:rsid w:val="00CB3A11"/>
    <w:rsid w:val="00CC43EE"/>
    <w:rsid w:val="00CC4E5D"/>
    <w:rsid w:val="00CC70C4"/>
    <w:rsid w:val="00CC7D33"/>
    <w:rsid w:val="00CD187E"/>
    <w:rsid w:val="00CD2D25"/>
    <w:rsid w:val="00CD2D84"/>
    <w:rsid w:val="00CD6269"/>
    <w:rsid w:val="00CE35B3"/>
    <w:rsid w:val="00CE7B26"/>
    <w:rsid w:val="00CF04BE"/>
    <w:rsid w:val="00CF5EB8"/>
    <w:rsid w:val="00CF6358"/>
    <w:rsid w:val="00CF715C"/>
    <w:rsid w:val="00D02077"/>
    <w:rsid w:val="00D027BF"/>
    <w:rsid w:val="00D02857"/>
    <w:rsid w:val="00D10A02"/>
    <w:rsid w:val="00D12856"/>
    <w:rsid w:val="00D12BCC"/>
    <w:rsid w:val="00D14725"/>
    <w:rsid w:val="00D17CB7"/>
    <w:rsid w:val="00D25D3B"/>
    <w:rsid w:val="00D25EF0"/>
    <w:rsid w:val="00D30E96"/>
    <w:rsid w:val="00D3308A"/>
    <w:rsid w:val="00D337AC"/>
    <w:rsid w:val="00D33846"/>
    <w:rsid w:val="00D3592F"/>
    <w:rsid w:val="00D37F68"/>
    <w:rsid w:val="00D46DC4"/>
    <w:rsid w:val="00D54CCF"/>
    <w:rsid w:val="00D55816"/>
    <w:rsid w:val="00D6113F"/>
    <w:rsid w:val="00D61952"/>
    <w:rsid w:val="00D628CF"/>
    <w:rsid w:val="00D64609"/>
    <w:rsid w:val="00D65D28"/>
    <w:rsid w:val="00D678E0"/>
    <w:rsid w:val="00D67DDB"/>
    <w:rsid w:val="00D82D86"/>
    <w:rsid w:val="00D858DB"/>
    <w:rsid w:val="00D87C0F"/>
    <w:rsid w:val="00D93789"/>
    <w:rsid w:val="00D95FDC"/>
    <w:rsid w:val="00D97B74"/>
    <w:rsid w:val="00DA0B25"/>
    <w:rsid w:val="00DA1840"/>
    <w:rsid w:val="00DA4383"/>
    <w:rsid w:val="00DA5AE0"/>
    <w:rsid w:val="00DA66AA"/>
    <w:rsid w:val="00DB059D"/>
    <w:rsid w:val="00DB0CCA"/>
    <w:rsid w:val="00DB607D"/>
    <w:rsid w:val="00DC4674"/>
    <w:rsid w:val="00DC4D23"/>
    <w:rsid w:val="00DC626B"/>
    <w:rsid w:val="00DD00BD"/>
    <w:rsid w:val="00DD395C"/>
    <w:rsid w:val="00DD7C04"/>
    <w:rsid w:val="00DE05CA"/>
    <w:rsid w:val="00DE122F"/>
    <w:rsid w:val="00DE7AF2"/>
    <w:rsid w:val="00DF2D5F"/>
    <w:rsid w:val="00DF3668"/>
    <w:rsid w:val="00DF5DC5"/>
    <w:rsid w:val="00E11686"/>
    <w:rsid w:val="00E14584"/>
    <w:rsid w:val="00E1797F"/>
    <w:rsid w:val="00E22EA3"/>
    <w:rsid w:val="00E25458"/>
    <w:rsid w:val="00E26086"/>
    <w:rsid w:val="00E26BF1"/>
    <w:rsid w:val="00E3001D"/>
    <w:rsid w:val="00E340FB"/>
    <w:rsid w:val="00E34E18"/>
    <w:rsid w:val="00E37C39"/>
    <w:rsid w:val="00E40AE3"/>
    <w:rsid w:val="00E43F3C"/>
    <w:rsid w:val="00E440C7"/>
    <w:rsid w:val="00E56046"/>
    <w:rsid w:val="00E61235"/>
    <w:rsid w:val="00E6130C"/>
    <w:rsid w:val="00E62D46"/>
    <w:rsid w:val="00E73768"/>
    <w:rsid w:val="00E738A5"/>
    <w:rsid w:val="00E75A57"/>
    <w:rsid w:val="00E804A3"/>
    <w:rsid w:val="00E827E2"/>
    <w:rsid w:val="00E84CF8"/>
    <w:rsid w:val="00E868F1"/>
    <w:rsid w:val="00E91880"/>
    <w:rsid w:val="00E957F9"/>
    <w:rsid w:val="00E95BE8"/>
    <w:rsid w:val="00EA4F13"/>
    <w:rsid w:val="00EA7A5F"/>
    <w:rsid w:val="00EB1E01"/>
    <w:rsid w:val="00EB236C"/>
    <w:rsid w:val="00EB61FA"/>
    <w:rsid w:val="00EB6530"/>
    <w:rsid w:val="00EC09B6"/>
    <w:rsid w:val="00EC1E63"/>
    <w:rsid w:val="00EC3196"/>
    <w:rsid w:val="00EC3AB4"/>
    <w:rsid w:val="00ED050B"/>
    <w:rsid w:val="00ED22D6"/>
    <w:rsid w:val="00ED4CBD"/>
    <w:rsid w:val="00ED79DA"/>
    <w:rsid w:val="00EE1EA3"/>
    <w:rsid w:val="00EE2525"/>
    <w:rsid w:val="00EE2FEE"/>
    <w:rsid w:val="00EE34A2"/>
    <w:rsid w:val="00EE765F"/>
    <w:rsid w:val="00EF1D34"/>
    <w:rsid w:val="00EF1E53"/>
    <w:rsid w:val="00EF1FF7"/>
    <w:rsid w:val="00EF3AB8"/>
    <w:rsid w:val="00EF4D1A"/>
    <w:rsid w:val="00EF5CDF"/>
    <w:rsid w:val="00EF6E9B"/>
    <w:rsid w:val="00F00458"/>
    <w:rsid w:val="00F022C3"/>
    <w:rsid w:val="00F02516"/>
    <w:rsid w:val="00F06C10"/>
    <w:rsid w:val="00F06D6F"/>
    <w:rsid w:val="00F10CD9"/>
    <w:rsid w:val="00F15DBC"/>
    <w:rsid w:val="00F26D28"/>
    <w:rsid w:val="00F274D8"/>
    <w:rsid w:val="00F33770"/>
    <w:rsid w:val="00F401BA"/>
    <w:rsid w:val="00F43071"/>
    <w:rsid w:val="00F43BBC"/>
    <w:rsid w:val="00F44F07"/>
    <w:rsid w:val="00F46C4D"/>
    <w:rsid w:val="00F50B53"/>
    <w:rsid w:val="00F533FF"/>
    <w:rsid w:val="00F56ED8"/>
    <w:rsid w:val="00F61FCD"/>
    <w:rsid w:val="00F647B0"/>
    <w:rsid w:val="00F6645F"/>
    <w:rsid w:val="00F67F60"/>
    <w:rsid w:val="00F70334"/>
    <w:rsid w:val="00F7644B"/>
    <w:rsid w:val="00F76A73"/>
    <w:rsid w:val="00F84589"/>
    <w:rsid w:val="00F85768"/>
    <w:rsid w:val="00F91A1B"/>
    <w:rsid w:val="00F932BF"/>
    <w:rsid w:val="00F950FA"/>
    <w:rsid w:val="00F96AF3"/>
    <w:rsid w:val="00FA0C9C"/>
    <w:rsid w:val="00FA1E84"/>
    <w:rsid w:val="00FA4234"/>
    <w:rsid w:val="00FA59B2"/>
    <w:rsid w:val="00FA5A98"/>
    <w:rsid w:val="00FB1F95"/>
    <w:rsid w:val="00FB443A"/>
    <w:rsid w:val="00FB4D35"/>
    <w:rsid w:val="00FC6600"/>
    <w:rsid w:val="00FC6D3B"/>
    <w:rsid w:val="00FD023A"/>
    <w:rsid w:val="00FD49F0"/>
    <w:rsid w:val="00FE0D7C"/>
    <w:rsid w:val="00FE4936"/>
    <w:rsid w:val="00FE562D"/>
    <w:rsid w:val="00FE5C00"/>
    <w:rsid w:val="00FF6750"/>
    <w:rsid w:val="00FF7BEB"/>
  </w:rsids>
  <m:mathPr>
    <m:mathFont m:val="Cambria Math"/>
    <m:brkBin m:val="before"/>
    <m:brkBinSub m:val="--"/>
    <m:smallFrac m:val="0"/>
    <m:dispDef/>
    <m:lMargin m:val="0"/>
    <m:rMargin m:val="0"/>
    <m:defJc m:val="centerGroup"/>
    <m:wrapIndent m:val="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129025">
      <v:textbox inset="5.85pt,.7pt,5.85pt,.7pt"/>
    </o:shapedefaults>
    <o:shapelayout v:ext="edit">
      <o:idmap v:ext="edit" data="1"/>
    </o:shapelayout>
  </w:shapeDefaults>
  <w:decimalSymbol w:val="."/>
  <w:listSeparator w:val=","/>
  <w14:docId w14:val="35FCD3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imes New Roman"/>
        <w:kern w:val="2"/>
        <w:sz w:val="21"/>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E6450"/>
    <w:pPr>
      <w:widowControl w:val="0"/>
      <w:jc w:val="both"/>
    </w:pPr>
  </w:style>
  <w:style w:type="paragraph" w:styleId="1">
    <w:name w:val="heading 1"/>
    <w:basedOn w:val="a"/>
    <w:next w:val="a"/>
    <w:link w:val="10"/>
    <w:qFormat/>
    <w:pPr>
      <w:keepNext/>
      <w:outlineLvl w:val="0"/>
    </w:pPr>
    <w:rPr>
      <w:rFonts w:asciiTheme="majorHAnsi" w:eastAsiaTheme="majorEastAsia" w:hAnsiTheme="majorHAnsi"/>
      <w:sz w:val="24"/>
    </w:rPr>
  </w:style>
  <w:style w:type="paragraph" w:styleId="2">
    <w:name w:val="heading 2"/>
    <w:basedOn w:val="a"/>
    <w:next w:val="a"/>
    <w:link w:val="20"/>
    <w:uiPriority w:val="9"/>
    <w:semiHidden/>
    <w:unhideWhenUsed/>
    <w:qFormat/>
    <w:rsid w:val="00F6645F"/>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F6645F"/>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footnote reference"/>
    <w:basedOn w:val="a0"/>
    <w:semiHidden/>
    <w:rPr>
      <w:vertAlign w:val="superscript"/>
    </w:rPr>
  </w:style>
  <w:style w:type="character" w:styleId="a4">
    <w:name w:val="endnote reference"/>
    <w:basedOn w:val="a0"/>
    <w:semiHidden/>
    <w:rPr>
      <w:vertAlign w:val="superscript"/>
    </w:rPr>
  </w:style>
  <w:style w:type="character" w:styleId="a5">
    <w:name w:val="page number"/>
    <w:basedOn w:val="a0"/>
  </w:style>
  <w:style w:type="paragraph" w:styleId="a6">
    <w:name w:val="Balloon Text"/>
    <w:basedOn w:val="a"/>
    <w:semiHidden/>
    <w:rPr>
      <w:rFonts w:asciiTheme="majorHAnsi" w:eastAsiaTheme="majorEastAsia" w:hAnsiTheme="majorHAnsi"/>
      <w:sz w:val="18"/>
    </w:rPr>
  </w:style>
  <w:style w:type="character" w:customStyle="1" w:styleId="10">
    <w:name w:val="見出し 1 (文字)"/>
    <w:basedOn w:val="a0"/>
    <w:link w:val="1"/>
    <w:rPr>
      <w:rFonts w:asciiTheme="majorHAnsi" w:eastAsiaTheme="majorEastAsia" w:hAnsiTheme="majorHAnsi"/>
      <w:sz w:val="24"/>
    </w:rPr>
  </w:style>
  <w:style w:type="paragraph" w:styleId="a7">
    <w:name w:val="No Spacing"/>
    <w:uiPriority w:val="1"/>
    <w:qFormat/>
    <w:pPr>
      <w:widowControl w:val="0"/>
      <w:jc w:val="both"/>
    </w:pPr>
  </w:style>
  <w:style w:type="table" w:customStyle="1" w:styleId="11">
    <w:name w:val="表（シンプル 1）"/>
    <w:basedOn w:val="a1"/>
    <w:tblPr>
      <w:tblStyleRowBandSize w:val="1"/>
      <w:tblStyleColBandSize w:val="1"/>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header"/>
    <w:basedOn w:val="a"/>
    <w:link w:val="a9"/>
    <w:uiPriority w:val="99"/>
    <w:unhideWhenUsed/>
    <w:rsid w:val="00B220DC"/>
    <w:pPr>
      <w:tabs>
        <w:tab w:val="center" w:pos="4252"/>
        <w:tab w:val="right" w:pos="8504"/>
      </w:tabs>
      <w:snapToGrid w:val="0"/>
    </w:pPr>
  </w:style>
  <w:style w:type="character" w:customStyle="1" w:styleId="a9">
    <w:name w:val="ヘッダー (文字)"/>
    <w:basedOn w:val="a0"/>
    <w:link w:val="a8"/>
    <w:uiPriority w:val="99"/>
    <w:rsid w:val="00B220DC"/>
  </w:style>
  <w:style w:type="paragraph" w:styleId="aa">
    <w:name w:val="footer"/>
    <w:basedOn w:val="a"/>
    <w:link w:val="ab"/>
    <w:uiPriority w:val="99"/>
    <w:unhideWhenUsed/>
    <w:rsid w:val="00B220DC"/>
    <w:pPr>
      <w:tabs>
        <w:tab w:val="center" w:pos="4252"/>
        <w:tab w:val="right" w:pos="8504"/>
      </w:tabs>
      <w:snapToGrid w:val="0"/>
    </w:pPr>
  </w:style>
  <w:style w:type="character" w:customStyle="1" w:styleId="ab">
    <w:name w:val="フッター (文字)"/>
    <w:basedOn w:val="a0"/>
    <w:link w:val="aa"/>
    <w:uiPriority w:val="99"/>
    <w:rsid w:val="00B220DC"/>
  </w:style>
  <w:style w:type="character" w:styleId="ac">
    <w:name w:val="annotation reference"/>
    <w:basedOn w:val="a0"/>
    <w:uiPriority w:val="99"/>
    <w:semiHidden/>
    <w:unhideWhenUsed/>
    <w:rsid w:val="00AB11B8"/>
    <w:rPr>
      <w:sz w:val="18"/>
      <w:szCs w:val="18"/>
    </w:rPr>
  </w:style>
  <w:style w:type="paragraph" w:styleId="ad">
    <w:name w:val="annotation text"/>
    <w:basedOn w:val="a"/>
    <w:link w:val="ae"/>
    <w:uiPriority w:val="99"/>
    <w:unhideWhenUsed/>
    <w:rsid w:val="00AB11B8"/>
    <w:pPr>
      <w:jc w:val="left"/>
    </w:pPr>
  </w:style>
  <w:style w:type="character" w:customStyle="1" w:styleId="ae">
    <w:name w:val="コメント文字列 (文字)"/>
    <w:basedOn w:val="a0"/>
    <w:link w:val="ad"/>
    <w:uiPriority w:val="99"/>
    <w:rsid w:val="00AB11B8"/>
  </w:style>
  <w:style w:type="paragraph" w:styleId="af">
    <w:name w:val="annotation subject"/>
    <w:basedOn w:val="ad"/>
    <w:next w:val="ad"/>
    <w:link w:val="af0"/>
    <w:uiPriority w:val="99"/>
    <w:semiHidden/>
    <w:unhideWhenUsed/>
    <w:rsid w:val="00AB11B8"/>
    <w:rPr>
      <w:b/>
      <w:bCs/>
    </w:rPr>
  </w:style>
  <w:style w:type="character" w:customStyle="1" w:styleId="af0">
    <w:name w:val="コメント内容 (文字)"/>
    <w:basedOn w:val="ae"/>
    <w:link w:val="af"/>
    <w:uiPriority w:val="99"/>
    <w:semiHidden/>
    <w:rsid w:val="00AB11B8"/>
    <w:rPr>
      <w:b/>
      <w:bCs/>
    </w:rPr>
  </w:style>
  <w:style w:type="table" w:styleId="af1">
    <w:name w:val="Table Grid"/>
    <w:basedOn w:val="a1"/>
    <w:uiPriority w:val="59"/>
    <w:rsid w:val="005241C9"/>
    <w:rPr>
      <w:rFonts w:ascii="HGPｺﾞｼｯｸM" w:eastAsia="HGPｺﾞｼｯｸM" w:hAnsi="Century"/>
      <w:kern w:val="0"/>
      <w:sz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2">
    <w:name w:val="TOC Heading"/>
    <w:basedOn w:val="1"/>
    <w:next w:val="a"/>
    <w:uiPriority w:val="39"/>
    <w:unhideWhenUsed/>
    <w:qFormat/>
    <w:rsid w:val="00F6645F"/>
    <w:pPr>
      <w:keepLines/>
      <w:widowControl/>
      <w:spacing w:before="240" w:line="259" w:lineRule="auto"/>
      <w:jc w:val="left"/>
      <w:outlineLvl w:val="9"/>
    </w:pPr>
    <w:rPr>
      <w:rFonts w:cstheme="majorBidi"/>
      <w:color w:val="365F91" w:themeColor="accent1" w:themeShade="BF"/>
      <w:kern w:val="0"/>
      <w:sz w:val="32"/>
      <w:szCs w:val="32"/>
    </w:rPr>
  </w:style>
  <w:style w:type="paragraph" w:styleId="21">
    <w:name w:val="toc 2"/>
    <w:basedOn w:val="a"/>
    <w:next w:val="a"/>
    <w:autoRedefine/>
    <w:uiPriority w:val="39"/>
    <w:unhideWhenUsed/>
    <w:rsid w:val="00F6645F"/>
    <w:pPr>
      <w:ind w:leftChars="100" w:left="210"/>
    </w:pPr>
  </w:style>
  <w:style w:type="character" w:styleId="af3">
    <w:name w:val="Hyperlink"/>
    <w:basedOn w:val="a0"/>
    <w:uiPriority w:val="99"/>
    <w:unhideWhenUsed/>
    <w:rsid w:val="00F6645F"/>
    <w:rPr>
      <w:color w:val="0000FF" w:themeColor="hyperlink"/>
      <w:u w:val="single"/>
    </w:rPr>
  </w:style>
  <w:style w:type="character" w:customStyle="1" w:styleId="30">
    <w:name w:val="見出し 3 (文字)"/>
    <w:basedOn w:val="a0"/>
    <w:link w:val="3"/>
    <w:uiPriority w:val="9"/>
    <w:rsid w:val="00F6645F"/>
    <w:rPr>
      <w:rFonts w:asciiTheme="majorHAnsi" w:eastAsiaTheme="majorEastAsia" w:hAnsiTheme="majorHAnsi" w:cstheme="majorBidi"/>
    </w:rPr>
  </w:style>
  <w:style w:type="character" w:customStyle="1" w:styleId="20">
    <w:name w:val="見出し 2 (文字)"/>
    <w:basedOn w:val="a0"/>
    <w:link w:val="2"/>
    <w:uiPriority w:val="9"/>
    <w:semiHidden/>
    <w:rsid w:val="00F6645F"/>
    <w:rPr>
      <w:rFonts w:asciiTheme="majorHAnsi" w:eastAsiaTheme="majorEastAsia" w:hAnsiTheme="majorHAnsi" w:cstheme="majorBidi"/>
    </w:rPr>
  </w:style>
  <w:style w:type="paragraph" w:styleId="12">
    <w:name w:val="toc 1"/>
    <w:basedOn w:val="a"/>
    <w:next w:val="a"/>
    <w:autoRedefine/>
    <w:uiPriority w:val="39"/>
    <w:unhideWhenUsed/>
    <w:rsid w:val="00F6645F"/>
  </w:style>
  <w:style w:type="paragraph" w:styleId="31">
    <w:name w:val="toc 3"/>
    <w:basedOn w:val="a"/>
    <w:next w:val="a"/>
    <w:autoRedefine/>
    <w:uiPriority w:val="39"/>
    <w:unhideWhenUsed/>
    <w:rsid w:val="00F6645F"/>
    <w:pPr>
      <w:ind w:leftChars="200" w:left="420"/>
    </w:pPr>
  </w:style>
  <w:style w:type="paragraph" w:styleId="Web">
    <w:name w:val="Normal (Web)"/>
    <w:basedOn w:val="a"/>
    <w:uiPriority w:val="99"/>
    <w:semiHidden/>
    <w:unhideWhenUsed/>
    <w:rsid w:val="00312B12"/>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styleId="af4">
    <w:name w:val="List Paragraph"/>
    <w:basedOn w:val="a"/>
    <w:uiPriority w:val="34"/>
    <w:qFormat/>
    <w:rsid w:val="006D6DCF"/>
    <w:pPr>
      <w:ind w:leftChars="400" w:left="840"/>
    </w:pPr>
  </w:style>
  <w:style w:type="paragraph" w:styleId="af5">
    <w:name w:val="Revision"/>
    <w:hidden/>
    <w:uiPriority w:val="99"/>
    <w:semiHidden/>
    <w:rsid w:val="00D3308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3.png"/><Relationship Id="rId26" Type="http://schemas.openxmlformats.org/officeDocument/2006/relationships/chart" Target="charts/chart10.xml"/><Relationship Id="rId39" Type="http://schemas.openxmlformats.org/officeDocument/2006/relationships/chart" Target="charts/chart21.xml"/><Relationship Id="rId21" Type="http://schemas.openxmlformats.org/officeDocument/2006/relationships/chart" Target="charts/chart5.xml"/><Relationship Id="rId34" Type="http://schemas.openxmlformats.org/officeDocument/2006/relationships/image" Target="media/image5.png"/><Relationship Id="rId42" Type="http://schemas.openxmlformats.org/officeDocument/2006/relationships/oleObject" Target="embeddings/oleObject1.bin"/><Relationship Id="rId47"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1.png"/><Relationship Id="rId29" Type="http://schemas.openxmlformats.org/officeDocument/2006/relationships/chart" Target="charts/chart1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chart" Target="charts/chart8.xml"/><Relationship Id="rId32" Type="http://schemas.openxmlformats.org/officeDocument/2006/relationships/chart" Target="charts/chart16.xml"/><Relationship Id="rId37" Type="http://schemas.openxmlformats.org/officeDocument/2006/relationships/chart" Target="charts/chart19.xml"/><Relationship Id="rId40" Type="http://schemas.openxmlformats.org/officeDocument/2006/relationships/chart" Target="charts/chart22.xml"/><Relationship Id="rId45" Type="http://schemas.openxmlformats.org/officeDocument/2006/relationships/footer" Target="footer6.xml"/><Relationship Id="rId5" Type="http://schemas.openxmlformats.org/officeDocument/2006/relationships/webSettings" Target="webSettings.xml"/><Relationship Id="rId15" Type="http://schemas.openxmlformats.org/officeDocument/2006/relationships/chart" Target="charts/chart2.xml"/><Relationship Id="rId23" Type="http://schemas.openxmlformats.org/officeDocument/2006/relationships/chart" Target="charts/chart7.xml"/><Relationship Id="rId28" Type="http://schemas.openxmlformats.org/officeDocument/2006/relationships/chart" Target="charts/chart12.xml"/><Relationship Id="rId36" Type="http://schemas.openxmlformats.org/officeDocument/2006/relationships/chart" Target="charts/chart18.xml"/><Relationship Id="rId10" Type="http://schemas.openxmlformats.org/officeDocument/2006/relationships/footer" Target="footer1.xml"/><Relationship Id="rId19" Type="http://schemas.openxmlformats.org/officeDocument/2006/relationships/chart" Target="charts/chart3.xml"/><Relationship Id="rId31" Type="http://schemas.openxmlformats.org/officeDocument/2006/relationships/chart" Target="charts/chart15.xml"/><Relationship Id="rId44" Type="http://schemas.openxmlformats.org/officeDocument/2006/relationships/footer" Target="footer5.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chart" Target="charts/chart1.xml"/><Relationship Id="rId22" Type="http://schemas.openxmlformats.org/officeDocument/2006/relationships/chart" Target="charts/chart6.xml"/><Relationship Id="rId27" Type="http://schemas.openxmlformats.org/officeDocument/2006/relationships/chart" Target="charts/chart11.xml"/><Relationship Id="rId30" Type="http://schemas.openxmlformats.org/officeDocument/2006/relationships/chart" Target="charts/chart14.xml"/><Relationship Id="rId35" Type="http://schemas.openxmlformats.org/officeDocument/2006/relationships/chart" Target="charts/chart17.xml"/><Relationship Id="rId43" Type="http://schemas.openxmlformats.org/officeDocument/2006/relationships/footer" Target="footer4.xml"/><Relationship Id="rId8" Type="http://schemas.openxmlformats.org/officeDocument/2006/relationships/header" Target="header1.xml"/><Relationship Id="rId3" Type="http://schemas.openxmlformats.org/officeDocument/2006/relationships/styles" Target="styles.xml"/><Relationship Id="rId12" Type="http://schemas.openxmlformats.org/officeDocument/2006/relationships/header" Target="header3.xml"/><Relationship Id="rId17" Type="http://schemas.openxmlformats.org/officeDocument/2006/relationships/image" Target="media/image2.png"/><Relationship Id="rId25" Type="http://schemas.openxmlformats.org/officeDocument/2006/relationships/chart" Target="charts/chart9.xml"/><Relationship Id="rId33" Type="http://schemas.openxmlformats.org/officeDocument/2006/relationships/image" Target="media/image4.png"/><Relationship Id="rId38" Type="http://schemas.openxmlformats.org/officeDocument/2006/relationships/chart" Target="charts/chart20.xml"/><Relationship Id="rId46" Type="http://schemas.openxmlformats.org/officeDocument/2006/relationships/fontTable" Target="fontTable.xml"/><Relationship Id="rId20" Type="http://schemas.openxmlformats.org/officeDocument/2006/relationships/chart" Target="charts/chart4.xml"/><Relationship Id="rId41" Type="http://schemas.openxmlformats.org/officeDocument/2006/relationships/image" Target="media/image4.emf"/></Relationships>
</file>

<file path=word/charts/_rels/chart1.xml.rels><?xml version="1.0" encoding="UTF-8" standalone="yes"?>
<Relationships xmlns="http://schemas.openxmlformats.org/package/2006/relationships"><Relationship Id="rId3"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1.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3.xlsx" TargetMode="External"/></Relationships>
</file>

<file path=word/charts/_rels/chart11.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4.xlsx" TargetMode="External"/></Relationships>
</file>

<file path=word/charts/_rels/chart12.xml.rels><?xml version="1.0" encoding="UTF-8" standalone="yes"?>
<Relationships xmlns="http://schemas.openxmlformats.org/package/2006/relationships"><Relationship Id="rId3" Type="http://schemas.openxmlformats.org/officeDocument/2006/relationships/oleObject" Target="file:///D:\MorikawaT\Desktop\&#12514;&#12487;&#12523;&#20107;&#26989;\&#35336;&#30011;ver.2\&#35336;&#30011;&#12487;&#12540;&#12479;_03.xlsx" TargetMode="External"/><Relationship Id="rId2" Type="http://schemas.microsoft.com/office/2011/relationships/chartColorStyle" Target="colors12.xml"/><Relationship Id="rId1" Type="http://schemas.microsoft.com/office/2011/relationships/chartStyle" Target="style12.xml"/></Relationships>
</file>

<file path=word/charts/_rels/chart13.xml.rels><?xml version="1.0" encoding="UTF-8" standalone="yes"?>
<Relationships xmlns="http://schemas.openxmlformats.org/package/2006/relationships"><Relationship Id="rId3"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6.xlsx" TargetMode="External"/><Relationship Id="rId2" Type="http://schemas.microsoft.com/office/2011/relationships/chartColorStyle" Target="colors13.xml"/><Relationship Id="rId1" Type="http://schemas.microsoft.com/office/2011/relationships/chartStyle" Target="style13.xml"/></Relationships>
</file>

<file path=word/charts/_rels/chart14.xml.rels><?xml version="1.0" encoding="UTF-8" standalone="yes"?>
<Relationships xmlns="http://schemas.openxmlformats.org/package/2006/relationships"><Relationship Id="rId3" Type="http://schemas.openxmlformats.org/officeDocument/2006/relationships/oleObject" Target="file:///D:\MorikawaT\Desktop\&#12514;&#12487;&#12523;&#20107;&#26989;\&#35336;&#30011;\&#35336;&#30011;&#12487;&#12540;&#12479;_04.xlsx" TargetMode="External"/><Relationship Id="rId2" Type="http://schemas.microsoft.com/office/2011/relationships/chartColorStyle" Target="colors14.xml"/><Relationship Id="rId1" Type="http://schemas.microsoft.com/office/2011/relationships/chartStyle" Target="style14.xml"/></Relationships>
</file>

<file path=word/charts/_rels/chart15.xml.rels><?xml version="1.0" encoding="UTF-8" standalone="yes"?>
<Relationships xmlns="http://schemas.openxmlformats.org/package/2006/relationships"><Relationship Id="rId3" Type="http://schemas.openxmlformats.org/officeDocument/2006/relationships/oleObject" Target="file:///D:\MorikawaT\Desktop\&#12514;&#12487;&#12523;&#20107;&#26989;\&#35336;&#30011;ver.2\&#35336;&#30011;&#12487;&#12540;&#12479;_04.xlsx" TargetMode="External"/><Relationship Id="rId2" Type="http://schemas.microsoft.com/office/2011/relationships/chartColorStyle" Target="colors15.xml"/><Relationship Id="rId1" Type="http://schemas.microsoft.com/office/2011/relationships/chartStyle" Target="style15.xml"/></Relationships>
</file>

<file path=word/charts/_rels/chart16.xml.rels><?xml version="1.0" encoding="UTF-8" standalone="yes"?>
<Relationships xmlns="http://schemas.openxmlformats.org/package/2006/relationships"><Relationship Id="rId3" Type="http://schemas.openxmlformats.org/officeDocument/2006/relationships/oleObject" Target="file:///D:\MorikawaT\Desktop\&#12514;&#12487;&#12523;&#20107;&#26989;\&#35336;&#30011;ver.2\&#35336;&#30011;&#12487;&#12540;&#12479;_04.xlsx" TargetMode="External"/><Relationship Id="rId2" Type="http://schemas.microsoft.com/office/2011/relationships/chartColorStyle" Target="colors16.xml"/><Relationship Id="rId1" Type="http://schemas.microsoft.com/office/2011/relationships/chartStyle" Target="styl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1.xml"/><Relationship Id="rId2" Type="http://schemas.microsoft.com/office/2011/relationships/chartColorStyle" Target="colors17.xml"/><Relationship Id="rId1" Type="http://schemas.microsoft.com/office/2011/relationships/chartStyle" Target="style17.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8.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18.xml"/><Relationship Id="rId1" Type="http://schemas.microsoft.com/office/2011/relationships/chartStyle" Target="style18.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8.xlsx" TargetMode="External"/></Relationships>
</file>

<file path=word/charts/_rels/chart19.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19.xml"/><Relationship Id="rId1" Type="http://schemas.microsoft.com/office/2011/relationships/chartStyle" Target="style19.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7.xlsx" TargetMode="External"/></Relationships>
</file>

<file path=word/charts/_rels/chart2.xml.rels><?xml version="1.0" encoding="UTF-8" standalone="yes"?>
<Relationships xmlns="http://schemas.openxmlformats.org/package/2006/relationships"><Relationship Id="rId3" Type="http://schemas.openxmlformats.org/officeDocument/2006/relationships/themeOverride" Target="../theme/themeOverride1.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file:///D:\MorikawaT\Desktop\&#12514;&#12487;&#12523;&#20107;&#26989;\&#35336;&#30011;ver.2\&#35336;&#30011;&#12487;&#12540;&#12479;_00.xlsx" TargetMode="Externa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14.xml"/><Relationship Id="rId2" Type="http://schemas.microsoft.com/office/2011/relationships/chartColorStyle" Target="colors20.xml"/><Relationship Id="rId1" Type="http://schemas.microsoft.com/office/2011/relationships/chartStyle" Target="style20.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7.xlsx" TargetMode="External"/></Relationships>
</file>

<file path=word/charts/_rels/chart21.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21.xml"/><Relationship Id="rId1" Type="http://schemas.microsoft.com/office/2011/relationships/chartStyle" Target="style21.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9.xlsx" TargetMode="External"/></Relationships>
</file>

<file path=word/charts/_rels/chart22.xml.rels><?xml version="1.0" encoding="UTF-8" standalone="yes"?>
<Relationships xmlns="http://schemas.openxmlformats.org/package/2006/relationships"><Relationship Id="rId3" Type="http://schemas.openxmlformats.org/officeDocument/2006/relationships/themeOverride" Target="../theme/themeOverride16.xml"/><Relationship Id="rId2" Type="http://schemas.microsoft.com/office/2011/relationships/chartColorStyle" Target="colors22.xml"/><Relationship Id="rId1" Type="http://schemas.microsoft.com/office/2011/relationships/chartStyle" Target="style22.xml"/><Relationship Id="rId4" Type="http://schemas.openxmlformats.org/officeDocument/2006/relationships/oleObject" Target="file:///\\G0000sv0ns501\d11240$\doc\&#9679;&#20225;&#30011;G&#65288;&#20877;&#29359;&#38450;&#27490;&#25512;&#36914;&#38306;&#36899;&#65289;\12%20&#22823;&#38442;&#24220;&#20877;&#29359;&#38450;&#27490;&#25512;&#36914;&#35336;&#30011;\03%20&#35336;&#30011;&#32032;&#26696;\01%20&#35336;&#30011;&#32032;&#26696;(&#26410;&#23450;&#31295;)\&#12464;&#12521;&#12501;&#20316;&#25104;&#29992;_09.xlsx" TargetMode="External"/></Relationships>
</file>

<file path=word/charts/_rels/chart3.xml.rels><?xml version="1.0" encoding="UTF-8" standalone="yes"?>
<Relationships xmlns="http://schemas.openxmlformats.org/package/2006/relationships"><Relationship Id="rId3" Type="http://schemas.openxmlformats.org/officeDocument/2006/relationships/themeOverride" Target="../theme/themeOverride2.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file:///\\G0000sv0ns501\d11240$\doc\&#9679;&#20225;&#30011;G&#65288;&#20877;&#29359;&#38450;&#27490;&#25512;&#36914;&#38306;&#36899;&#65289;\12%20&#22823;&#38442;&#24220;&#20877;&#29359;&#38450;&#27490;&#25512;&#36914;&#35336;&#30011;\03%20&#35336;&#30011;&#32032;&#26696;\04%20&#35336;&#30011;&#32032;&#26696;(&#31532;1&#22238;&#25031;&#35441;&#20250;&#24460;&#20462;&#27491;&#8594;&#31532;2&#22238;&#25031;&#35441;&#20250;&#25552;&#31034;)\&#12464;&#12521;&#12501;&#20316;&#25104;&#29992;_0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3.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file:///\\G0000sv0ns501\d11240$\doc\&#9679;&#20225;&#30011;G&#65288;&#20877;&#29359;&#38450;&#27490;&#25512;&#36914;&#38306;&#36899;&#65289;\12%20&#22823;&#38442;&#24220;&#20877;&#29359;&#38450;&#27490;&#25512;&#36914;&#35336;&#30011;\03%20&#35336;&#30011;&#32032;&#26696;\04%20&#35336;&#30011;&#32032;&#26696;(&#31532;1&#22238;&#25031;&#35441;&#20250;&#24460;&#20462;&#27491;&#8594;&#31532;2&#22238;&#25031;&#35441;&#20250;&#25552;&#31034;)\&#12464;&#12521;&#12501;&#20316;&#25104;&#29992;_0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2.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file:///D:\MorikawaT\Desktop\&#39640;&#40802;&#32773;&#32618;&#31278;&#21029;.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file:///D:\MorikawaT\Desktop\&#39640;&#40802;&#32773;&#32618;&#31278;&#21029;.xlsx" TargetMode="External"/></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file:///\\G0000sv0ns501\d11240$\doc\&#9679;&#20225;&#30011;G&#65288;&#20877;&#29359;&#38450;&#27490;&#25512;&#36914;&#38306;&#36899;&#65289;\12%20&#22823;&#38442;&#24220;&#20877;&#29359;&#38450;&#27490;&#25512;&#36914;&#35336;&#30011;\03%20&#35336;&#30011;&#32032;&#26696;\03%20&#35336;&#30011;&#32032;&#26696;(&#20840;&#35506;&#29031;&#20250;&#24460;&#8594;&#31532;1&#22238;&#25031;&#35441;&#20250;&#25552;&#31034;)\&#12464;&#12521;&#12501;&#20316;&#25104;&#29992;_02.xlsx" TargetMode="External"/></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file:///D:\MorikawaT\Desktop\&#12514;&#12487;&#12523;&#20107;&#26989;\&#35336;&#30011;ver.2\&#35336;&#30011;&#12487;&#12540;&#12479;_02.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sheet1!$A$3</c:f>
              <c:strCache>
                <c:ptCount val="1"/>
                <c:pt idx="0">
                  <c:v>刑法犯検挙人員</c:v>
                </c:pt>
              </c:strCache>
            </c:strRef>
          </c:tx>
          <c:spPr>
            <a:solidFill>
              <a:schemeClr val="accent6"/>
            </a:solidFill>
            <a:ln>
              <a:noFill/>
            </a:ln>
            <a:effectLst/>
          </c:spPr>
          <c:invertIfNegative val="0"/>
          <c:dLbls>
            <c:dLbl>
              <c:idx val="2"/>
              <c:layout>
                <c:manualLayout>
                  <c:x val="4.7814472999454599E-2"/>
                  <c:y val="3.891382579239482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sheet1!$B$3:$G$3</c:f>
              <c:numCache>
                <c:formatCode>#,##0_);[Red]\(#,##0\)</c:formatCode>
                <c:ptCount val="6"/>
                <c:pt idx="0">
                  <c:v>20626</c:v>
                </c:pt>
                <c:pt idx="1">
                  <c:v>19648</c:v>
                </c:pt>
                <c:pt idx="2">
                  <c:v>18563</c:v>
                </c:pt>
                <c:pt idx="3">
                  <c:v>17484</c:v>
                </c:pt>
                <c:pt idx="4">
                  <c:v>16970</c:v>
                </c:pt>
                <c:pt idx="5">
                  <c:v>15918</c:v>
                </c:pt>
              </c:numCache>
            </c:numRef>
          </c:val>
          <c:extLst>
            <c:ext xmlns:c16="http://schemas.microsoft.com/office/drawing/2014/chart" uri="{C3380CC4-5D6E-409C-BE32-E72D297353CC}">
              <c16:uniqueId val="{00000001-9DF9-4C6C-8DD0-EE3238E72773}"/>
            </c:ext>
          </c:extLst>
        </c:ser>
        <c:ser>
          <c:idx val="1"/>
          <c:order val="1"/>
          <c:tx>
            <c:strRef>
              <c:f>sheet1!$A$4</c:f>
              <c:strCache>
                <c:ptCount val="1"/>
                <c:pt idx="0">
                  <c:v>うち再犯者</c:v>
                </c:pt>
              </c:strCache>
            </c:strRef>
          </c:tx>
          <c:spPr>
            <a:solidFill>
              <a:schemeClr val="accent5"/>
            </a:solidFill>
            <a:ln>
              <a:noFill/>
            </a:ln>
            <a:effectLst/>
          </c:spPr>
          <c:invertIfNegative val="0"/>
          <c:dLbls>
            <c:dLbl>
              <c:idx val="0"/>
              <c:layout>
                <c:manualLayout>
                  <c:x val="1.3040310818033073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9DF9-4C6C-8DD0-EE3238E72773}"/>
                </c:ext>
              </c:extLst>
            </c:dLbl>
            <c:dLbl>
              <c:idx val="1"/>
              <c:layout>
                <c:manualLayout>
                  <c:x val="1.0866925681694187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9DF9-4C6C-8DD0-EE3238E72773}"/>
                </c:ext>
              </c:extLst>
            </c:dLbl>
            <c:dLbl>
              <c:idx val="2"/>
              <c:layout>
                <c:manualLayout>
                  <c:x val="1.3040310818033073E-2"/>
                  <c:y val="8.9801136443988135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9DF9-4C6C-8DD0-EE3238E72773}"/>
                </c:ext>
              </c:extLst>
            </c:dLbl>
            <c:dLbl>
              <c:idx val="4"/>
              <c:layout>
                <c:manualLayout>
                  <c:x val="1.3040310818032913E-2"/>
                  <c:y val="5.986742429599208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9DF9-4C6C-8DD0-EE3238E72773}"/>
                </c:ext>
              </c:extLst>
            </c:dLbl>
            <c:dLbl>
              <c:idx val="5"/>
              <c:layout>
                <c:manualLayout>
                  <c:x val="1.3040310818032913E-2"/>
                  <c:y val="5.986742429599099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sheet1!$B$4:$G$4</c:f>
              <c:numCache>
                <c:formatCode>#,##0_);[Red]\(#,##0\)</c:formatCode>
                <c:ptCount val="6"/>
                <c:pt idx="0">
                  <c:v>9660</c:v>
                </c:pt>
                <c:pt idx="1">
                  <c:v>9206</c:v>
                </c:pt>
                <c:pt idx="2">
                  <c:v>9087</c:v>
                </c:pt>
                <c:pt idx="3">
                  <c:v>8674</c:v>
                </c:pt>
                <c:pt idx="4">
                  <c:v>8650</c:v>
                </c:pt>
                <c:pt idx="5">
                  <c:v>8123</c:v>
                </c:pt>
              </c:numCache>
            </c:numRef>
          </c:val>
          <c:extLst>
            <c:ext xmlns:c16="http://schemas.microsoft.com/office/drawing/2014/chart" uri="{C3380CC4-5D6E-409C-BE32-E72D297353CC}">
              <c16:uniqueId val="{00000007-9DF9-4C6C-8DD0-EE3238E72773}"/>
            </c:ext>
          </c:extLst>
        </c:ser>
        <c:dLbls>
          <c:dLblPos val="outEnd"/>
          <c:showLegendKey val="0"/>
          <c:showVal val="1"/>
          <c:showCatName val="0"/>
          <c:showSerName val="0"/>
          <c:showPercent val="0"/>
          <c:showBubbleSize val="0"/>
        </c:dLbls>
        <c:gapWidth val="219"/>
        <c:overlap val="-27"/>
        <c:axId val="1701178719"/>
        <c:axId val="1701177471"/>
      </c:barChart>
      <c:lineChart>
        <c:grouping val="standard"/>
        <c:varyColors val="0"/>
        <c:ser>
          <c:idx val="2"/>
          <c:order val="2"/>
          <c:tx>
            <c:strRef>
              <c:f>sheet1!$A$5</c:f>
              <c:strCache>
                <c:ptCount val="1"/>
                <c:pt idx="0">
                  <c:v>再犯者率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1.0866925681694227E-3"/>
                  <c:y val="-3.8464820110174915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9DF9-4C6C-8DD0-EE3238E72773}"/>
                </c:ext>
              </c:extLst>
            </c:dLbl>
            <c:dLbl>
              <c:idx val="1"/>
              <c:layout>
                <c:manualLayout>
                  <c:x val="6.3256938837489658E-3"/>
                  <c:y val="3.6369433412660211E-2"/>
                </c:manualLayout>
              </c:layout>
              <c:spPr>
                <a:solidFill>
                  <a:schemeClr val="bg1"/>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9DF9-4C6C-8DD0-EE3238E72773}"/>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sheet1!$B$2:$G$2</c:f>
              <c:strCache>
                <c:ptCount val="6"/>
                <c:pt idx="0">
                  <c:v>平成25年</c:v>
                </c:pt>
                <c:pt idx="1">
                  <c:v>平成26年</c:v>
                </c:pt>
                <c:pt idx="2">
                  <c:v>平成27年</c:v>
                </c:pt>
                <c:pt idx="3">
                  <c:v>平成28年</c:v>
                </c:pt>
                <c:pt idx="4">
                  <c:v>平成29年</c:v>
                </c:pt>
                <c:pt idx="5">
                  <c:v>平成30年</c:v>
                </c:pt>
              </c:strCache>
            </c:strRef>
          </c:cat>
          <c:val>
            <c:numRef>
              <c:f>sheet1!$B$5:$G$5</c:f>
              <c:numCache>
                <c:formatCode>0.0</c:formatCode>
                <c:ptCount val="6"/>
                <c:pt idx="0">
                  <c:v>46.834092892465797</c:v>
                </c:pt>
                <c:pt idx="1">
                  <c:v>46.854641693811097</c:v>
                </c:pt>
                <c:pt idx="2">
                  <c:v>48.9522167753057</c:v>
                </c:pt>
                <c:pt idx="3">
                  <c:v>49.611072981011198</c:v>
                </c:pt>
                <c:pt idx="4">
                  <c:v>50.972304065998799</c:v>
                </c:pt>
                <c:pt idx="5">
                  <c:v>51.030280185953018</c:v>
                </c:pt>
              </c:numCache>
            </c:numRef>
          </c:val>
          <c:smooth val="0"/>
          <c:extLst>
            <c:ext xmlns:c16="http://schemas.microsoft.com/office/drawing/2014/chart" uri="{C3380CC4-5D6E-409C-BE32-E72D297353CC}">
              <c16:uniqueId val="{0000000A-9DF9-4C6C-8DD0-EE3238E72773}"/>
            </c:ext>
          </c:extLst>
        </c:ser>
        <c:dLbls>
          <c:showLegendKey val="0"/>
          <c:showVal val="1"/>
          <c:showCatName val="0"/>
          <c:showSerName val="0"/>
          <c:showPercent val="0"/>
          <c:showBubbleSize val="0"/>
        </c:dLbls>
        <c:marker val="1"/>
        <c:smooth val="0"/>
        <c:axId val="1777718607"/>
        <c:axId val="1777716943"/>
      </c:lineChart>
      <c:catAx>
        <c:axId val="170117871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1177471"/>
        <c:crosses val="autoZero"/>
        <c:auto val="1"/>
        <c:lblAlgn val="ctr"/>
        <c:lblOffset val="100"/>
        <c:noMultiLvlLbl val="0"/>
      </c:catAx>
      <c:valAx>
        <c:axId val="1701177471"/>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1178719"/>
        <c:crosses val="autoZero"/>
        <c:crossBetween val="between"/>
      </c:valAx>
      <c:valAx>
        <c:axId val="1777716943"/>
        <c:scaling>
          <c:orientation val="minMax"/>
          <c:min val="30"/>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77718607"/>
        <c:crosses val="max"/>
        <c:crossBetween val="between"/>
        <c:majorUnit val="2"/>
      </c:valAx>
      <c:catAx>
        <c:axId val="1777718607"/>
        <c:scaling>
          <c:orientation val="minMax"/>
        </c:scaling>
        <c:delete val="1"/>
        <c:axPos val="b"/>
        <c:numFmt formatCode="General" sourceLinked="1"/>
        <c:majorTickMark val="out"/>
        <c:minorTickMark val="none"/>
        <c:tickLblPos val="nextTo"/>
        <c:crossAx val="1777716943"/>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Sheet1!$I$3</c:f>
              <c:strCache>
                <c:ptCount val="1"/>
                <c:pt idx="0">
                  <c:v>覚せい剤取締法違反犯検挙人員(成人)</c:v>
                </c:pt>
              </c:strCache>
            </c:strRef>
          </c:tx>
          <c:spPr>
            <a:solidFill>
              <a:schemeClr val="accent1"/>
            </a:solidFill>
            <a:ln>
              <a:noFill/>
            </a:ln>
            <a:effectLst/>
          </c:spPr>
          <c:invertIfNegative val="0"/>
          <c:dLbls>
            <c:dLbl>
              <c:idx val="0"/>
              <c:layout>
                <c:manualLayout>
                  <c:x val="0"/>
                  <c:y val="9.3896713615023476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9C8-4FA3-8CDD-DE13B84F2BB5}"/>
                </c:ext>
              </c:extLst>
            </c:dLbl>
            <c:dLbl>
              <c:idx val="1"/>
              <c:layout>
                <c:manualLayout>
                  <c:x val="2.9629629629629606E-2"/>
                  <c:y val="7.1987480438184662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9C8-4FA3-8CDD-DE13B84F2BB5}"/>
                </c:ext>
              </c:extLst>
            </c:dLbl>
            <c:dLbl>
              <c:idx val="2"/>
              <c:layout>
                <c:manualLayout>
                  <c:x val="2.9629629629629586E-2"/>
                  <c:y val="8.4507042253521125E-2"/>
                </c:manualLayout>
              </c:layout>
              <c:spPr>
                <a:solidFill>
                  <a:sysClr val="window" lastClr="FFFFFF"/>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09C8-4FA3-8CDD-DE13B84F2BB5}"/>
                </c:ext>
              </c:extLst>
            </c:dLbl>
            <c:dLbl>
              <c:idx val="3"/>
              <c:layout>
                <c:manualLayout>
                  <c:x val="-4.5266966784071083E-17"/>
                  <c:y val="9.389671361502318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9C8-4FA3-8CDD-DE13B84F2BB5}"/>
                </c:ext>
              </c:extLst>
            </c:dLbl>
            <c:dLbl>
              <c:idx val="4"/>
              <c:layout>
                <c:manualLayout>
                  <c:x val="2.4691358024690906E-3"/>
                  <c:y val="1.251956181533643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9C8-4FA3-8CDD-DE13B84F2B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Sheet1!$H$4:$H$14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Sheet1!$I$4:$I$14</c:f>
              <c:numCache>
                <c:formatCode>#,##0</c:formatCode>
                <c:ptCount val="11"/>
                <c:pt idx="0">
                  <c:v>1455</c:v>
                </c:pt>
                <c:pt idx="1">
                  <c:v>1576</c:v>
                </c:pt>
                <c:pt idx="2">
                  <c:v>1670</c:v>
                </c:pt>
                <c:pt idx="3">
                  <c:v>1592</c:v>
                </c:pt>
                <c:pt idx="4">
                  <c:v>1673</c:v>
                </c:pt>
                <c:pt idx="5">
                  <c:v>1541</c:v>
                </c:pt>
                <c:pt idx="6">
                  <c:v>1576</c:v>
                </c:pt>
                <c:pt idx="7">
                  <c:v>1333</c:v>
                </c:pt>
                <c:pt idx="8">
                  <c:v>1443</c:v>
                </c:pt>
                <c:pt idx="9">
                  <c:v>1466</c:v>
                </c:pt>
                <c:pt idx="10">
                  <c:v>1263</c:v>
                </c:pt>
              </c:numCache>
            </c:numRef>
          </c:val>
          <c:extLst>
            <c:ext xmlns:c16="http://schemas.microsoft.com/office/drawing/2014/chart" uri="{C3380CC4-5D6E-409C-BE32-E72D297353CC}">
              <c16:uniqueId val="{00000000-09C8-4FA3-8CDD-DE13B84F2BB5}"/>
            </c:ext>
          </c:extLst>
        </c:ser>
        <c:ser>
          <c:idx val="1"/>
          <c:order val="1"/>
          <c:tx>
            <c:strRef>
              <c:f>Sheet1!$J$3</c:f>
              <c:strCache>
                <c:ptCount val="1"/>
                <c:pt idx="0">
                  <c:v>うち同法違反の前科がある者</c:v>
                </c:pt>
              </c:strCache>
            </c:strRef>
          </c:tx>
          <c:spPr>
            <a:solidFill>
              <a:schemeClr val="accent2"/>
            </a:solidFill>
            <a:ln>
              <a:noFill/>
            </a:ln>
            <a:effectLst/>
          </c:spPr>
          <c:invertIfNegative val="0"/>
          <c:dLbls>
            <c:dLbl>
              <c:idx val="0"/>
              <c:layout>
                <c:manualLayout>
                  <c:x val="9.876543209876543E-3"/>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09C8-4FA3-8CDD-DE13B84F2BB5}"/>
                </c:ext>
              </c:extLst>
            </c:dLbl>
            <c:dLbl>
              <c:idx val="1"/>
              <c:layout>
                <c:manualLayout>
                  <c:x val="1.4814814814814815E-2"/>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09C8-4FA3-8CDD-DE13B84F2BB5}"/>
                </c:ext>
              </c:extLst>
            </c:dLbl>
            <c:dLbl>
              <c:idx val="2"/>
              <c:layout>
                <c:manualLayout>
                  <c:x val="1.2345679012345678E-2"/>
                  <c:y val="1.56494522691705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09C8-4FA3-8CDD-DE13B84F2BB5}"/>
                </c:ext>
              </c:extLst>
            </c:dLbl>
            <c:dLbl>
              <c:idx val="3"/>
              <c:layout>
                <c:manualLayout>
                  <c:x val="1.4814814814814815E-2"/>
                  <c:y val="1.2519561815336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09C8-4FA3-8CDD-DE13B84F2BB5}"/>
                </c:ext>
              </c:extLst>
            </c:dLbl>
            <c:dLbl>
              <c:idx val="4"/>
              <c:layout>
                <c:manualLayout>
                  <c:x val="1.9753086419753086E-2"/>
                  <c:y val="1.877934272300469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09C8-4FA3-8CDD-DE13B84F2BB5}"/>
                </c:ext>
              </c:extLst>
            </c:dLbl>
            <c:dLbl>
              <c:idx val="5"/>
              <c:layout>
                <c:manualLayout>
                  <c:x val="1.4814814814814815E-2"/>
                  <c:y val="1.25195618153364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09C8-4FA3-8CDD-DE13B84F2BB5}"/>
                </c:ext>
              </c:extLst>
            </c:dLbl>
            <c:dLbl>
              <c:idx val="6"/>
              <c:layout>
                <c:manualLayout>
                  <c:x val="1.9753086419753086E-2"/>
                  <c:y val="1.564945226917057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9-09C8-4FA3-8CDD-DE13B84F2BB5}"/>
                </c:ext>
              </c:extLst>
            </c:dLbl>
            <c:dLbl>
              <c:idx val="7"/>
              <c:layout>
                <c:manualLayout>
                  <c:x val="1.4814814814814723E-2"/>
                  <c:y val="1.251956181533640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A-09C8-4FA3-8CDD-DE13B84F2BB5}"/>
                </c:ext>
              </c:extLst>
            </c:dLbl>
            <c:dLbl>
              <c:idx val="8"/>
              <c:layout>
                <c:manualLayout>
                  <c:x val="1.4814814814814815E-2"/>
                  <c:y val="1.2519561815336464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B-09C8-4FA3-8CDD-DE13B84F2BB5}"/>
                </c:ext>
              </c:extLst>
            </c:dLbl>
            <c:dLbl>
              <c:idx val="9"/>
              <c:layout>
                <c:manualLayout>
                  <c:x val="9.876543209876543E-3"/>
                  <c:y val="1.8779342723004636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C-09C8-4FA3-8CDD-DE13B84F2BB5}"/>
                </c:ext>
              </c:extLst>
            </c:dLbl>
            <c:dLbl>
              <c:idx val="10"/>
              <c:layout>
                <c:manualLayout>
                  <c:x val="1.4814814814814815E-2"/>
                  <c:y val="1.564945226917052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D-09C8-4FA3-8CDD-DE13B84F2BB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Sheet1!$H$4:$H$14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Sheet1!$J$4:$J$14</c:f>
              <c:numCache>
                <c:formatCode>General</c:formatCode>
                <c:ptCount val="11"/>
                <c:pt idx="0">
                  <c:v>800</c:v>
                </c:pt>
                <c:pt idx="1">
                  <c:v>822</c:v>
                </c:pt>
                <c:pt idx="2">
                  <c:v>933</c:v>
                </c:pt>
                <c:pt idx="3">
                  <c:v>924</c:v>
                </c:pt>
                <c:pt idx="4" formatCode="#,##0">
                  <c:v>1016</c:v>
                </c:pt>
                <c:pt idx="5">
                  <c:v>982</c:v>
                </c:pt>
                <c:pt idx="6" formatCode="#,##0">
                  <c:v>1066</c:v>
                </c:pt>
                <c:pt idx="7">
                  <c:v>916</c:v>
                </c:pt>
                <c:pt idx="8">
                  <c:v>979</c:v>
                </c:pt>
                <c:pt idx="9">
                  <c:v>992</c:v>
                </c:pt>
                <c:pt idx="10">
                  <c:v>915</c:v>
                </c:pt>
              </c:numCache>
            </c:numRef>
          </c:val>
          <c:extLst>
            <c:ext xmlns:c16="http://schemas.microsoft.com/office/drawing/2014/chart" uri="{C3380CC4-5D6E-409C-BE32-E72D297353CC}">
              <c16:uniqueId val="{00000001-09C8-4FA3-8CDD-DE13B84F2BB5}"/>
            </c:ext>
          </c:extLst>
        </c:ser>
        <c:dLbls>
          <c:showLegendKey val="0"/>
          <c:showVal val="0"/>
          <c:showCatName val="0"/>
          <c:showSerName val="0"/>
          <c:showPercent val="0"/>
          <c:showBubbleSize val="0"/>
        </c:dLbls>
        <c:gapWidth val="219"/>
        <c:axId val="1592836896"/>
        <c:axId val="1592833568"/>
      </c:barChart>
      <c:lineChart>
        <c:grouping val="standard"/>
        <c:varyColors val="0"/>
        <c:ser>
          <c:idx val="2"/>
          <c:order val="2"/>
          <c:tx>
            <c:strRef>
              <c:f>Sheet1!$K$3</c:f>
              <c:strCache>
                <c:ptCount val="1"/>
                <c:pt idx="0">
                  <c:v>同法違反の前科がある者の割合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dLbls>
            <c:dLbl>
              <c:idx val="0"/>
              <c:layout>
                <c:manualLayout>
                  <c:x val="-4.3209876543209888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09C8-4FA3-8CDD-DE13B84F2BB5}"/>
                </c:ext>
              </c:extLst>
            </c:dLbl>
            <c:dLbl>
              <c:idx val="1"/>
              <c:layout>
                <c:manualLayout>
                  <c:x val="-4.3209876543209902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09C8-4FA3-8CDD-DE13B84F2BB5}"/>
                </c:ext>
              </c:extLst>
            </c:dLbl>
            <c:dLbl>
              <c:idx val="2"/>
              <c:layout>
                <c:manualLayout>
                  <c:x val="-4.8148148148148148E-2"/>
                  <c:y val="-2.769953051643192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09C8-4FA3-8CDD-DE13B84F2BB5}"/>
                </c:ext>
              </c:extLst>
            </c:dLbl>
            <c:dLbl>
              <c:idx val="3"/>
              <c:layout>
                <c:manualLayout>
                  <c:x val="-4.3209876543209923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09C8-4FA3-8CDD-DE13B84F2BB5}"/>
                </c:ext>
              </c:extLst>
            </c:dLbl>
            <c:dLbl>
              <c:idx val="4"/>
              <c:layout>
                <c:manualLayout>
                  <c:x val="-4.320987654320978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9C8-4FA3-8CDD-DE13B84F2BB5}"/>
                </c:ext>
              </c:extLst>
            </c:dLbl>
            <c:dLbl>
              <c:idx val="5"/>
              <c:layout>
                <c:manualLayout>
                  <c:x val="-4.320987654320987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9C8-4FA3-8CDD-DE13B84F2BB5}"/>
                </c:ext>
              </c:extLst>
            </c:dLbl>
            <c:dLbl>
              <c:idx val="6"/>
              <c:layout>
                <c:manualLayout>
                  <c:x val="-4.3209876543209874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09C8-4FA3-8CDD-DE13B84F2BB5}"/>
                </c:ext>
              </c:extLst>
            </c:dLbl>
            <c:dLbl>
              <c:idx val="7"/>
              <c:layout>
                <c:manualLayout>
                  <c:x val="-4.3209876543209874E-2"/>
                  <c:y val="-3.082942097026604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9C8-4FA3-8CDD-DE13B84F2BB5}"/>
                </c:ext>
              </c:extLst>
            </c:dLbl>
            <c:dLbl>
              <c:idx val="8"/>
              <c:layout>
                <c:manualLayout>
                  <c:x val="-4.3209876543209874E-2"/>
                  <c:y val="-3.082942097026605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9C8-4FA3-8CDD-DE13B84F2BB5}"/>
                </c:ext>
              </c:extLst>
            </c:dLbl>
            <c:dLbl>
              <c:idx val="9"/>
              <c:layout>
                <c:manualLayout>
                  <c:x val="-4.3209876543209874E-2"/>
                  <c:y val="-3.395931142410015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9C8-4FA3-8CDD-DE13B84F2BB5}"/>
                </c:ext>
              </c:extLst>
            </c:dLbl>
            <c:dLbl>
              <c:idx val="10"/>
              <c:layout>
                <c:manualLayout>
                  <c:x val="-4.3209876543209874E-2"/>
                  <c:y val="-2.769953051643191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9C8-4FA3-8CDD-DE13B84F2BB5}"/>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val>
            <c:numRef>
              <c:f>Sheet1!$K$4:$K$14</c:f>
              <c:numCache>
                <c:formatCode>0.0</c:formatCode>
                <c:ptCount val="11"/>
                <c:pt idx="0">
                  <c:v>54.982817869415811</c:v>
                </c:pt>
                <c:pt idx="1">
                  <c:v>52.157360406091371</c:v>
                </c:pt>
                <c:pt idx="2">
                  <c:v>55.868263473053894</c:v>
                </c:pt>
                <c:pt idx="3">
                  <c:v>58.040201005025125</c:v>
                </c:pt>
                <c:pt idx="4">
                  <c:v>60.729228930065752</c:v>
                </c:pt>
                <c:pt idx="5">
                  <c:v>63.724853990914987</c:v>
                </c:pt>
                <c:pt idx="6">
                  <c:v>67.639593908629436</c:v>
                </c:pt>
                <c:pt idx="7">
                  <c:v>68.717179294823708</c:v>
                </c:pt>
                <c:pt idx="8">
                  <c:v>67.844767844767844</c:v>
                </c:pt>
                <c:pt idx="9">
                  <c:v>67.667121418826738</c:v>
                </c:pt>
                <c:pt idx="10">
                  <c:v>72.446555819477425</c:v>
                </c:pt>
              </c:numCache>
            </c:numRef>
          </c:val>
          <c:smooth val="0"/>
          <c:extLst>
            <c:ext xmlns:c16="http://schemas.microsoft.com/office/drawing/2014/chart" uri="{C3380CC4-5D6E-409C-BE32-E72D297353CC}">
              <c16:uniqueId val="{00000002-09C8-4FA3-8CDD-DE13B84F2BB5}"/>
            </c:ext>
          </c:extLst>
        </c:ser>
        <c:dLbls>
          <c:showLegendKey val="0"/>
          <c:showVal val="0"/>
          <c:showCatName val="0"/>
          <c:showSerName val="0"/>
          <c:showPercent val="0"/>
          <c:showBubbleSize val="0"/>
        </c:dLbls>
        <c:marker val="1"/>
        <c:smooth val="0"/>
        <c:axId val="1788556096"/>
        <c:axId val="1788552352"/>
      </c:lineChart>
      <c:catAx>
        <c:axId val="159283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592833568"/>
        <c:crosses val="autoZero"/>
        <c:auto val="1"/>
        <c:lblAlgn val="ctr"/>
        <c:lblOffset val="100"/>
        <c:noMultiLvlLbl val="0"/>
      </c:catAx>
      <c:valAx>
        <c:axId val="1592833568"/>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592836896"/>
        <c:crosses val="autoZero"/>
        <c:crossBetween val="between"/>
      </c:valAx>
      <c:valAx>
        <c:axId val="1788552352"/>
        <c:scaling>
          <c:orientation val="minMax"/>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88556096"/>
        <c:crosses val="max"/>
        <c:crossBetween val="between"/>
      </c:valAx>
      <c:catAx>
        <c:axId val="1788556096"/>
        <c:scaling>
          <c:orientation val="minMax"/>
        </c:scaling>
        <c:delete val="1"/>
        <c:axPos val="b"/>
        <c:majorTickMark val="out"/>
        <c:minorTickMark val="none"/>
        <c:tickLblPos val="nextTo"/>
        <c:crossAx val="1788552352"/>
        <c:crosses val="autoZero"/>
        <c:auto val="1"/>
        <c:lblAlgn val="ctr"/>
        <c:lblOffset val="100"/>
        <c:noMultiLvlLbl val="0"/>
      </c:catAx>
      <c:spPr>
        <a:noFill/>
        <a:ln>
          <a:noFill/>
        </a:ln>
        <a:effectLst/>
      </c:spPr>
    </c:plotArea>
    <c:legend>
      <c:legendPos val="b"/>
      <c:layout>
        <c:manualLayout>
          <c:xMode val="edge"/>
          <c:yMode val="edge"/>
          <c:x val="6.296295072169715E-2"/>
          <c:y val="0.8739393939393939"/>
          <c:w val="0.87654303945892109"/>
          <c:h val="0.12606060606060607"/>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Sheet1!$A$3</c:f>
              <c:strCache>
                <c:ptCount val="1"/>
                <c:pt idx="0">
                  <c:v>刑法犯
検挙人員</c:v>
                </c:pt>
              </c:strCache>
            </c:strRef>
          </c:tx>
          <c:spPr>
            <a:solidFill>
              <a:schemeClr val="accent1"/>
            </a:solidFill>
            <a:ln>
              <a:noFill/>
            </a:ln>
            <a:effectLst/>
          </c:spPr>
          <c:invertIfNegative val="0"/>
          <c:dLbls>
            <c:dLbl>
              <c:idx val="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Sheet1!$B$3:$L$3</c:f>
              <c:numCache>
                <c:formatCode>#,##0_);[Red]\(#,##0\)</c:formatCode>
                <c:ptCount val="11"/>
                <c:pt idx="0">
                  <c:v>28042</c:v>
                </c:pt>
                <c:pt idx="1">
                  <c:v>25556</c:v>
                </c:pt>
                <c:pt idx="2">
                  <c:v>22715</c:v>
                </c:pt>
                <c:pt idx="3">
                  <c:v>22868</c:v>
                </c:pt>
                <c:pt idx="4">
                  <c:v>21901</c:v>
                </c:pt>
                <c:pt idx="5">
                  <c:v>20626</c:v>
                </c:pt>
                <c:pt idx="6">
                  <c:v>19648</c:v>
                </c:pt>
                <c:pt idx="7">
                  <c:v>18563</c:v>
                </c:pt>
                <c:pt idx="8">
                  <c:v>17484</c:v>
                </c:pt>
                <c:pt idx="9">
                  <c:v>16970</c:v>
                </c:pt>
                <c:pt idx="10">
                  <c:v>15918</c:v>
                </c:pt>
              </c:numCache>
            </c:numRef>
          </c:val>
          <c:extLst>
            <c:ext xmlns:c16="http://schemas.microsoft.com/office/drawing/2014/chart" uri="{C3380CC4-5D6E-409C-BE32-E72D297353CC}">
              <c16:uniqueId val="{00000001-5518-4E36-AC27-BEE022B73C5F}"/>
            </c:ext>
          </c:extLst>
        </c:ser>
        <c:ser>
          <c:idx val="1"/>
          <c:order val="1"/>
          <c:tx>
            <c:strRef>
              <c:f>Sheet1!$A$4</c:f>
              <c:strCache>
                <c:ptCount val="1"/>
                <c:pt idx="0">
                  <c:v>うち犯罪少年</c:v>
                </c:pt>
              </c:strCache>
            </c:strRef>
          </c:tx>
          <c:spPr>
            <a:solidFill>
              <a:schemeClr val="accent2"/>
            </a:solidFill>
            <a:ln>
              <a:noFill/>
            </a:ln>
            <a:effectLst/>
          </c:spPr>
          <c:invertIfNegative val="0"/>
          <c:dLbls>
            <c:dLbl>
              <c:idx val="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518-4E36-AC27-BEE022B73C5F}"/>
                </c:ext>
              </c:extLst>
            </c:dLbl>
            <c:dLbl>
              <c:idx val="1"/>
              <c:layout>
                <c:manualLayout>
                  <c:x val="1.3675213675213675E-2"/>
                  <c:y val="9.3896713615022331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5518-4E36-AC27-BEE022B73C5F}"/>
                </c:ext>
              </c:extLst>
            </c:dLbl>
            <c:dLbl>
              <c:idx val="2"/>
              <c:layout>
                <c:manualLayout>
                  <c:x val="1.8233618233618232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518-4E36-AC27-BEE022B73C5F}"/>
                </c:ext>
              </c:extLst>
            </c:dLbl>
            <c:dLbl>
              <c:idx val="3"/>
              <c:layout>
                <c:manualLayout>
                  <c:x val="1.5954415954415914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518-4E36-AC27-BEE022B73C5F}"/>
                </c:ext>
              </c:extLst>
            </c:dLbl>
            <c:dLbl>
              <c:idx val="4"/>
              <c:layout>
                <c:manualLayout>
                  <c:x val="1.8233618233618232E-2"/>
                  <c:y val="1.564945226917057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5518-4E36-AC27-BEE022B73C5F}"/>
                </c:ext>
              </c:extLst>
            </c:dLbl>
            <c:dLbl>
              <c:idx val="5"/>
              <c:layout>
                <c:manualLayout>
                  <c:x val="1.5954415954415956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518-4E36-AC27-BEE022B73C5F}"/>
                </c:ext>
              </c:extLst>
            </c:dLbl>
            <c:dLbl>
              <c:idx val="6"/>
              <c:layout>
                <c:manualLayout>
                  <c:x val="1.3675213675213675E-2"/>
                  <c:y val="1.251956181533634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518-4E36-AC27-BEE022B73C5F}"/>
                </c:ext>
              </c:extLst>
            </c:dLbl>
            <c:dLbl>
              <c:idx val="7"/>
              <c:layout>
                <c:manualLayout>
                  <c:x val="1.3675213675213675E-2"/>
                  <c:y val="6.2597809076682318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5518-4E36-AC27-BEE022B73C5F}"/>
                </c:ext>
              </c:extLst>
            </c:dLbl>
            <c:dLbl>
              <c:idx val="8"/>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5518-4E36-AC27-BEE022B73C5F}"/>
                </c:ext>
              </c:extLst>
            </c:dLbl>
            <c:dLbl>
              <c:idx val="9"/>
              <c:layout>
                <c:manualLayout>
                  <c:x val="1.3675213675213675E-2"/>
                  <c:y val="1.2519561815336464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5518-4E36-AC27-BEE022B73C5F}"/>
                </c:ext>
              </c:extLst>
            </c:dLbl>
            <c:dLbl>
              <c:idx val="10"/>
              <c:layout>
                <c:manualLayout>
                  <c:x val="1.3675213675213675E-2"/>
                  <c:y val="9.3896713615023476E-3"/>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Sheet1!$B$4:$L$4</c:f>
              <c:numCache>
                <c:formatCode>#,##0_);[Red]\(#,##0\)</c:formatCode>
                <c:ptCount val="11"/>
                <c:pt idx="0">
                  <c:v>7418</c:v>
                </c:pt>
                <c:pt idx="1">
                  <c:v>6908</c:v>
                </c:pt>
                <c:pt idx="2">
                  <c:v>6071</c:v>
                </c:pt>
                <c:pt idx="3">
                  <c:v>6265</c:v>
                </c:pt>
                <c:pt idx="4">
                  <c:v>5887</c:v>
                </c:pt>
                <c:pt idx="5">
                  <c:v>4824</c:v>
                </c:pt>
                <c:pt idx="6">
                  <c:v>4386</c:v>
                </c:pt>
                <c:pt idx="7">
                  <c:v>3586</c:v>
                </c:pt>
                <c:pt idx="8">
                  <c:v>2848</c:v>
                </c:pt>
                <c:pt idx="9">
                  <c:v>2400</c:v>
                </c:pt>
                <c:pt idx="10" formatCode="#,##0">
                  <c:v>2236</c:v>
                </c:pt>
              </c:numCache>
            </c:numRef>
          </c:val>
          <c:extLst>
            <c:ext xmlns:c16="http://schemas.microsoft.com/office/drawing/2014/chart" uri="{C3380CC4-5D6E-409C-BE32-E72D297353CC}">
              <c16:uniqueId val="{0000000D-5518-4E36-AC27-BEE022B73C5F}"/>
            </c:ext>
          </c:extLst>
        </c:ser>
        <c:dLbls>
          <c:showLegendKey val="0"/>
          <c:showVal val="1"/>
          <c:showCatName val="0"/>
          <c:showSerName val="0"/>
          <c:showPercent val="0"/>
          <c:showBubbleSize val="0"/>
        </c:dLbls>
        <c:gapWidth val="219"/>
        <c:overlap val="-27"/>
        <c:axId val="953265360"/>
        <c:axId val="951017648"/>
      </c:barChart>
      <c:lineChart>
        <c:grouping val="standard"/>
        <c:varyColors val="0"/>
        <c:ser>
          <c:idx val="2"/>
          <c:order val="2"/>
          <c:tx>
            <c:strRef>
              <c:f>Sheet1!$A$5</c:f>
              <c:strCache>
                <c:ptCount val="1"/>
                <c:pt idx="0">
                  <c:v>犯罪少年が
占める割合</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9.1168091168091162E-3"/>
                  <c:y val="-5.5248618784530384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5518-4E36-AC27-BEE022B73C5F}"/>
                </c:ext>
              </c:extLst>
            </c:dLbl>
            <c:dLbl>
              <c:idx val="1"/>
              <c:layout>
                <c:manualLayout>
                  <c:x val="-6.8376068376068792E-3"/>
                  <c:y val="-4.381846635367762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5518-4E36-AC27-BEE022B73C5F}"/>
                </c:ext>
              </c:extLst>
            </c:dLbl>
            <c:dLbl>
              <c:idx val="2"/>
              <c:layout>
                <c:manualLayout>
                  <c:x val="-6.8376068376068376E-3"/>
                  <c:y val="-4.69483568075117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0-5518-4E36-AC27-BEE022B73C5F}"/>
                </c:ext>
              </c:extLst>
            </c:dLbl>
            <c:dLbl>
              <c:idx val="3"/>
              <c:layout>
                <c:manualLayout>
                  <c:x val="-9.1168091168091579E-3"/>
                  <c:y val="-3.7558685446009391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1-5518-4E36-AC27-BEE022B73C5F}"/>
                </c:ext>
              </c:extLst>
            </c:dLbl>
            <c:dLbl>
              <c:idx val="4"/>
              <c:layout>
                <c:manualLayout>
                  <c:x val="-9.1168091168092012E-3"/>
                  <c:y val="-4.694835680751173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2-5518-4E36-AC27-BEE022B73C5F}"/>
                </c:ext>
              </c:extLst>
            </c:dLbl>
            <c:dLbl>
              <c:idx val="5"/>
              <c:layout>
                <c:manualLayout>
                  <c:x val="-1.1396011396011397E-2"/>
                  <c:y val="-4.068857589984356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3-5518-4E36-AC27-BEE022B73C5F}"/>
                </c:ext>
              </c:extLst>
            </c:dLbl>
            <c:dLbl>
              <c:idx val="6"/>
              <c:layout>
                <c:manualLayout>
                  <c:x val="-1.1396011396011397E-2"/>
                  <c:y val="-4.6948356807511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4-5518-4E36-AC27-BEE022B73C5F}"/>
                </c:ext>
              </c:extLst>
            </c:dLbl>
            <c:dLbl>
              <c:idx val="7"/>
              <c:layout>
                <c:manualLayout>
                  <c:x val="-1.1396011396011397E-2"/>
                  <c:y val="-4.381846635367767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5-5518-4E36-AC27-BEE022B73C5F}"/>
                </c:ext>
              </c:extLst>
            </c:dLbl>
            <c:dLbl>
              <c:idx val="8"/>
              <c:layout>
                <c:manualLayout>
                  <c:x val="-1.1396011396011397E-2"/>
                  <c:y val="-3.7558685446009446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6-5518-4E36-AC27-BEE022B73C5F}"/>
                </c:ext>
              </c:extLst>
            </c:dLbl>
            <c:dLbl>
              <c:idx val="9"/>
              <c:layout>
                <c:manualLayout>
                  <c:x val="-1.3675213675213842E-2"/>
                  <c:y val="-4.6948356807511797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7-5518-4E36-AC27-BEE022B73C5F}"/>
                </c:ext>
              </c:extLst>
            </c:dLbl>
            <c:dLbl>
              <c:idx val="10"/>
              <c:layout>
                <c:manualLayout>
                  <c:x val="-9.1168091168091162E-3"/>
                  <c:y val="1.8779342723004695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18-5518-4E36-AC27-BEE022B73C5F}"/>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Sheet1!$B$2:$L$2</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Sheet1!$B$5:$L$5</c:f>
              <c:numCache>
                <c:formatCode>#,##0.0;[Red]\-#,##0.0</c:formatCode>
                <c:ptCount val="11"/>
                <c:pt idx="0">
                  <c:v>26.453177376791952</c:v>
                </c:pt>
                <c:pt idx="1">
                  <c:v>27.030834246360936</c:v>
                </c:pt>
                <c:pt idx="2">
                  <c:v>26.726832489544357</c:v>
                </c:pt>
                <c:pt idx="3">
                  <c:v>27.396361728179112</c:v>
                </c:pt>
                <c:pt idx="4">
                  <c:v>26.880051139217386</c:v>
                </c:pt>
                <c:pt idx="5">
                  <c:v>23.387956947541937</c:v>
                </c:pt>
                <c:pt idx="6">
                  <c:v>22.322882736156352</c:v>
                </c:pt>
                <c:pt idx="7">
                  <c:v>19.317998168399505</c:v>
                </c:pt>
                <c:pt idx="8">
                  <c:v>16.289178677648135</c:v>
                </c:pt>
                <c:pt idx="9">
                  <c:v>14.142604596346494</c:v>
                </c:pt>
                <c:pt idx="10">
                  <c:v>14.046990827993467</c:v>
                </c:pt>
              </c:numCache>
            </c:numRef>
          </c:val>
          <c:smooth val="0"/>
          <c:extLst>
            <c:ext xmlns:c16="http://schemas.microsoft.com/office/drawing/2014/chart" uri="{C3380CC4-5D6E-409C-BE32-E72D297353CC}">
              <c16:uniqueId val="{00000019-5518-4E36-AC27-BEE022B73C5F}"/>
            </c:ext>
          </c:extLst>
        </c:ser>
        <c:dLbls>
          <c:showLegendKey val="0"/>
          <c:showVal val="1"/>
          <c:showCatName val="0"/>
          <c:showSerName val="0"/>
          <c:showPercent val="0"/>
          <c:showBubbleSize val="0"/>
        </c:dLbls>
        <c:marker val="1"/>
        <c:smooth val="0"/>
        <c:axId val="950597504"/>
        <c:axId val="950582944"/>
      </c:lineChart>
      <c:catAx>
        <c:axId val="9532653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1017648"/>
        <c:crosses val="autoZero"/>
        <c:auto val="1"/>
        <c:lblAlgn val="ctr"/>
        <c:lblOffset val="100"/>
        <c:noMultiLvlLbl val="0"/>
      </c:catAx>
      <c:valAx>
        <c:axId val="951017648"/>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3265360"/>
        <c:crosses val="autoZero"/>
        <c:crossBetween val="between"/>
      </c:valAx>
      <c:valAx>
        <c:axId val="950582944"/>
        <c:scaling>
          <c:orientation val="minMax"/>
          <c:max val="50"/>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950597504"/>
        <c:crosses val="max"/>
        <c:crossBetween val="between"/>
        <c:majorUnit val="10"/>
      </c:valAx>
      <c:catAx>
        <c:axId val="950597504"/>
        <c:scaling>
          <c:orientation val="minMax"/>
        </c:scaling>
        <c:delete val="1"/>
        <c:axPos val="b"/>
        <c:numFmt formatCode="General" sourceLinked="1"/>
        <c:majorTickMark val="out"/>
        <c:minorTickMark val="none"/>
        <c:tickLblPos val="nextTo"/>
        <c:crossAx val="950582944"/>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79F6-4941-ACA4-B408F8560203}"/>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79F6-4941-ACA4-B408F8560203}"/>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79F6-4941-ACA4-B408F8560203}"/>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79F6-4941-ACA4-B408F8560203}"/>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79F6-4941-ACA4-B408F8560203}"/>
              </c:ext>
            </c:extLst>
          </c:dPt>
          <c:dLbls>
            <c:dLbl>
              <c:idx val="0"/>
              <c:layout/>
              <c:tx>
                <c:rich>
                  <a:bodyPr/>
                  <a:lstStyle/>
                  <a:p>
                    <a:fld id="{692882D2-E9C4-4858-AE81-4B5C225A6CE2}" type="CATEGORYNAME">
                      <a:rPr lang="ja-JP" altLang="en-US"/>
                      <a:pPr/>
                      <a:t>[分類名]</a:t>
                    </a:fld>
                    <a:endParaRPr lang="ja-JP" altLang="en-US" baseline="0"/>
                  </a:p>
                  <a:p>
                    <a:fld id="{BF3D3644-5A06-485D-B2AD-61E45C517299}" type="VALUE">
                      <a:rPr lang="en-US" altLang="ja-JP"/>
                      <a:pPr/>
                      <a:t>[値]</a:t>
                    </a:fld>
                    <a:r>
                      <a:rPr lang="ja-JP" altLang="en-US"/>
                      <a:t>人</a:t>
                    </a:r>
                    <a:endParaRPr lang="ja-JP" altLang="en-US" baseline="0"/>
                  </a:p>
                  <a:p>
                    <a:fld id="{7AE5D85F-487D-472D-8405-4E568D6111B1}"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9F6-4941-ACA4-B408F8560203}"/>
                </c:ext>
              </c:extLst>
            </c:dLbl>
            <c:dLbl>
              <c:idx val="1"/>
              <c:layout>
                <c:manualLayout>
                  <c:x val="-0.1211340769903762"/>
                  <c:y val="0.10355497229512978"/>
                </c:manualLayout>
              </c:layout>
              <c:tx>
                <c:rich>
                  <a:bodyPr/>
                  <a:lstStyle/>
                  <a:p>
                    <a:fld id="{888DA4AA-CF8A-479F-BC94-81565A1E2F5F}" type="CATEGORYNAME">
                      <a:rPr lang="ja-JP" altLang="en-US"/>
                      <a:pPr/>
                      <a:t>[分類名]</a:t>
                    </a:fld>
                    <a:endParaRPr lang="ja-JP" altLang="en-US" baseline="0"/>
                  </a:p>
                  <a:p>
                    <a:fld id="{10BC75F2-80DF-43BC-BCA9-A841C955862B}" type="VALUE">
                      <a:rPr lang="en-US" altLang="ja-JP"/>
                      <a:pPr/>
                      <a:t>[値]</a:t>
                    </a:fld>
                    <a:r>
                      <a:rPr lang="ja-JP" altLang="en-US"/>
                      <a:t>人</a:t>
                    </a:r>
                    <a:endParaRPr lang="ja-JP" altLang="en-US" baseline="0"/>
                  </a:p>
                  <a:p>
                    <a:fld id="{9EFA5D34-C129-43D2-ADD4-A704D292FDB4}"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9F6-4941-ACA4-B408F8560203}"/>
                </c:ext>
              </c:extLst>
            </c:dLbl>
            <c:dLbl>
              <c:idx val="2"/>
              <c:layout>
                <c:manualLayout>
                  <c:x val="-0.11728958880139982"/>
                  <c:y val="-0.18343722659667541"/>
                </c:manualLayout>
              </c:layout>
              <c:tx>
                <c:rich>
                  <a:bodyPr/>
                  <a:lstStyle/>
                  <a:p>
                    <a:fld id="{E7388F6A-EE85-4FE5-BEE0-B964B8074253}" type="CATEGORYNAME">
                      <a:rPr lang="ja-JP" altLang="en-US"/>
                      <a:pPr/>
                      <a:t>[分類名]</a:t>
                    </a:fld>
                    <a:endParaRPr lang="ja-JP" altLang="en-US" baseline="0"/>
                  </a:p>
                  <a:p>
                    <a:fld id="{33153870-F82A-4C30-B98A-F8A1C3E37674}" type="VALUE">
                      <a:rPr lang="en-US" altLang="ja-JP"/>
                      <a:pPr/>
                      <a:t>[値]</a:t>
                    </a:fld>
                    <a:r>
                      <a:rPr lang="ja-JP" altLang="en-US"/>
                      <a:t>人</a:t>
                    </a:r>
                    <a:endParaRPr lang="ja-JP" altLang="en-US" baseline="0"/>
                  </a:p>
                  <a:p>
                    <a:fld id="{9C7894A8-C1FE-4D1E-B52C-C5016DC79BF0}"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79F6-4941-ACA4-B408F8560203}"/>
                </c:ext>
              </c:extLst>
            </c:dLbl>
            <c:dLbl>
              <c:idx val="3"/>
              <c:layout>
                <c:manualLayout>
                  <c:x val="0.11730183727034121"/>
                  <c:y val="-4.1875182268883059E-2"/>
                </c:manualLayout>
              </c:layout>
              <c:tx>
                <c:rich>
                  <a:bodyPr/>
                  <a:lstStyle/>
                  <a:p>
                    <a:fld id="{DE4DA42B-7B82-4C50-B24A-79F148AA367C}" type="CATEGORYNAME">
                      <a:rPr lang="ja-JP" altLang="en-US"/>
                      <a:pPr/>
                      <a:t>[分類名]</a:t>
                    </a:fld>
                    <a:endParaRPr lang="ja-JP" altLang="en-US" baseline="0"/>
                  </a:p>
                  <a:p>
                    <a:fld id="{E4BF55FA-0EE6-4903-8F9E-5CD6C6F31103}" type="VALUE">
                      <a:rPr lang="en-US" altLang="ja-JP"/>
                      <a:pPr/>
                      <a:t>[値]</a:t>
                    </a:fld>
                    <a:r>
                      <a:rPr lang="ja-JP" altLang="en-US"/>
                      <a:t>人</a:t>
                    </a:r>
                    <a:endParaRPr lang="ja-JP" altLang="en-US" baseline="0"/>
                  </a:p>
                  <a:p>
                    <a:fld id="{6D19AA04-B3EC-4A6F-A949-2688927FF1C4}" type="PERCENTAGE">
                      <a:rPr lang="en-US" altLang="ja-JP"/>
                      <a:pPr/>
                      <a:t>[パーセンテージ]</a:t>
                    </a:fld>
                    <a:endParaRPr lang="ja-JP" altLang="en-US"/>
                  </a:p>
                </c:rich>
              </c:tx>
              <c:showLegendKey val="0"/>
              <c:showVal val="0"/>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79F6-4941-ACA4-B408F8560203}"/>
                </c:ext>
              </c:extLst>
            </c:dLbl>
            <c:dLbl>
              <c:idx val="4"/>
              <c:layout>
                <c:manualLayout>
                  <c:x val="-0.13055555555555554"/>
                  <c:y val="3.125E-2"/>
                </c:manualLayout>
              </c:layout>
              <c:tx>
                <c:rich>
                  <a:bodyPr rot="0" spcFirstLastPara="1" vertOverflow="clip" horzOverflow="clip" vert="horz" wrap="square" lIns="38100" tIns="19050" rIns="38100" bIns="19050" anchor="ctr" anchorCtr="1">
                    <a:noAutofit/>
                  </a:bodyPr>
                  <a:lstStyle/>
                  <a:p>
                    <a:pPr>
                      <a:defRPr sz="105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fld id="{CC216A03-40EA-4740-8FA9-21C4731479E3}" type="CATEGORYNAME">
                      <a:rPr lang="ja-JP" altLang="en-US" sz="1050">
                        <a:latin typeface="ＭＳ 明朝" panose="02020609040205080304" pitchFamily="17" charset="-128"/>
                        <a:ea typeface="ＭＳ 明朝" panose="02020609040205080304" pitchFamily="17" charset="-128"/>
                      </a:rPr>
                      <a:pPr>
                        <a:defRPr sz="1050">
                          <a:latin typeface="ＭＳ 明朝" panose="02020609040205080304" pitchFamily="17" charset="-128"/>
                          <a:ea typeface="ＭＳ 明朝" panose="02020609040205080304" pitchFamily="17" charset="-128"/>
                        </a:defRPr>
                      </a:pPr>
                      <a:t>[分類名]</a:t>
                    </a:fld>
                    <a:endParaRPr lang="ja-JP" altLang="en-US" sz="1050" baseline="0">
                      <a:latin typeface="ＭＳ 明朝" panose="02020609040205080304" pitchFamily="17" charset="-128"/>
                      <a:ea typeface="ＭＳ 明朝" panose="02020609040205080304" pitchFamily="17" charset="-128"/>
                    </a:endParaRPr>
                  </a:p>
                  <a:p>
                    <a:pPr>
                      <a:defRPr sz="1050">
                        <a:latin typeface="ＭＳ 明朝" panose="02020609040205080304" pitchFamily="17" charset="-128"/>
                        <a:ea typeface="ＭＳ 明朝" panose="02020609040205080304" pitchFamily="17" charset="-128"/>
                      </a:defRPr>
                    </a:pPr>
                    <a:fld id="{ED90B2B2-139B-4669-A7DE-CDE4DECDE6E5}" type="VALUE">
                      <a:rPr lang="en-US" altLang="ja-JP" sz="1050">
                        <a:latin typeface="ＭＳ 明朝" panose="02020609040205080304" pitchFamily="17" charset="-128"/>
                        <a:ea typeface="ＭＳ 明朝" panose="02020609040205080304" pitchFamily="17" charset="-128"/>
                      </a:rPr>
                      <a:pPr>
                        <a:defRPr sz="1050">
                          <a:latin typeface="ＭＳ 明朝" panose="02020609040205080304" pitchFamily="17" charset="-128"/>
                          <a:ea typeface="ＭＳ 明朝" panose="02020609040205080304" pitchFamily="17" charset="-128"/>
                        </a:defRPr>
                      </a:pPr>
                      <a:t>[値]</a:t>
                    </a:fld>
                    <a:r>
                      <a:rPr lang="ja-JP" altLang="en-US" sz="1050">
                        <a:latin typeface="ＭＳ 明朝" panose="02020609040205080304" pitchFamily="17" charset="-128"/>
                        <a:ea typeface="ＭＳ 明朝" panose="02020609040205080304" pitchFamily="17" charset="-128"/>
                      </a:rPr>
                      <a:t>人</a:t>
                    </a:r>
                    <a:endParaRPr lang="en-US" altLang="ja-JP" sz="1050" baseline="0">
                      <a:latin typeface="ＭＳ 明朝" panose="02020609040205080304" pitchFamily="17" charset="-128"/>
                      <a:ea typeface="ＭＳ 明朝" panose="02020609040205080304" pitchFamily="17" charset="-128"/>
                    </a:endParaRPr>
                  </a:p>
                  <a:p>
                    <a:pPr>
                      <a:defRPr sz="1050">
                        <a:latin typeface="ＭＳ 明朝" panose="02020609040205080304" pitchFamily="17" charset="-128"/>
                        <a:ea typeface="ＭＳ 明朝" panose="02020609040205080304" pitchFamily="17" charset="-128"/>
                      </a:defRPr>
                    </a:pPr>
                    <a:fld id="{EE1A3770-EA03-458E-88A3-47C8F2C8AA84}" type="PERCENTAGE">
                      <a:rPr lang="en-US" altLang="ja-JP" sz="1050">
                        <a:latin typeface="ＭＳ 明朝" panose="02020609040205080304" pitchFamily="17" charset="-128"/>
                        <a:ea typeface="ＭＳ 明朝" panose="02020609040205080304" pitchFamily="17" charset="-128"/>
                      </a:rPr>
                      <a:pPr>
                        <a:defRPr sz="1050">
                          <a:latin typeface="ＭＳ 明朝" panose="02020609040205080304" pitchFamily="17" charset="-128"/>
                          <a:ea typeface="ＭＳ 明朝" panose="02020609040205080304" pitchFamily="17" charset="-128"/>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05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7500000000000002"/>
                      <c:h val="0.22685185185185186"/>
                    </c:manualLayout>
                  </c15:layout>
                  <c15:dlblFieldTable/>
                  <c15:showDataLabelsRange val="0"/>
                </c:ext>
                <c:ext xmlns:c16="http://schemas.microsoft.com/office/drawing/2014/chart" uri="{C3380CC4-5D6E-409C-BE32-E72D297353CC}">
                  <c16:uniqueId val="{00000009-79F6-4941-ACA4-B408F8560203}"/>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0"/>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'3-2-4-4図(H29)'!$E$6:$I$6</c:f>
              <c:strCache>
                <c:ptCount val="5"/>
                <c:pt idx="0">
                  <c:v>中学在学</c:v>
                </c:pt>
                <c:pt idx="1">
                  <c:v>中学卒業</c:v>
                </c:pt>
                <c:pt idx="2">
                  <c:v>高校在学</c:v>
                </c:pt>
                <c:pt idx="3">
                  <c:v>高校中退</c:v>
                </c:pt>
                <c:pt idx="4">
                  <c:v>高校卒業・その他</c:v>
                </c:pt>
              </c:strCache>
            </c:strRef>
          </c:cat>
          <c:val>
            <c:numRef>
              <c:f>'3-2-4-4図(H29)'!$E$7:$I$7</c:f>
              <c:numCache>
                <c:formatCode>_(* #,##0_);_(* \(#,##0\);_(* "-"_);_(@_)</c:formatCode>
                <c:ptCount val="5"/>
                <c:pt idx="0">
                  <c:v>17</c:v>
                </c:pt>
                <c:pt idx="1">
                  <c:v>41</c:v>
                </c:pt>
                <c:pt idx="2">
                  <c:v>49</c:v>
                </c:pt>
                <c:pt idx="3">
                  <c:v>90</c:v>
                </c:pt>
                <c:pt idx="4">
                  <c:v>20</c:v>
                </c:pt>
              </c:numCache>
            </c:numRef>
          </c:val>
          <c:extLst>
            <c:ext xmlns:c16="http://schemas.microsoft.com/office/drawing/2014/chart" uri="{C3380CC4-5D6E-409C-BE32-E72D297353CC}">
              <c16:uniqueId val="{0000000A-79F6-4941-ACA4-B408F8560203}"/>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2EDF-4DAA-8F7F-C1C75983F307}"/>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2EDF-4DAA-8F7F-C1C75983F307}"/>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2EDF-4DAA-8F7F-C1C75983F307}"/>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2EDF-4DAA-8F7F-C1C75983F307}"/>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2EDF-4DAA-8F7F-C1C75983F307}"/>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2EDF-4DAA-8F7F-C1C75983F307}"/>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2EDF-4DAA-8F7F-C1C75983F307}"/>
              </c:ext>
            </c:extLst>
          </c:dPt>
          <c:dLbls>
            <c:dLbl>
              <c:idx val="0"/>
              <c:layout>
                <c:manualLayout>
                  <c:x val="-0.12499993983909026"/>
                  <c:y val="0.13695879331495114"/>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fld id="{46DA7E63-997A-4298-92C9-DE28CBDEF72D}" type="CATEGORYNAME">
                      <a:rPr lang="ja-JP" altLang="en-US">
                        <a:latin typeface="+mn-ea"/>
                        <a:ea typeface="+mn-ea"/>
                      </a:rPr>
                      <a:pPr>
                        <a:defRPr>
                          <a:latin typeface="+mn-ea"/>
                        </a:defRPr>
                      </a:pPr>
                      <a:t>[分類名]</a:t>
                    </a:fld>
                    <a:endParaRPr lang="ja-JP" altLang="en-US" baseline="0">
                      <a:latin typeface="+mn-ea"/>
                      <a:ea typeface="+mn-ea"/>
                    </a:endParaRPr>
                  </a:p>
                  <a:p>
                    <a:pPr>
                      <a:defRPr>
                        <a:latin typeface="+mn-ea"/>
                      </a:defRPr>
                    </a:pPr>
                    <a:fld id="{3B8EB94C-3BBE-42EC-9F7B-6214EEAAD349}" type="VALUE">
                      <a:rPr lang="en-US" altLang="ja-JP">
                        <a:latin typeface="+mn-ea"/>
                        <a:ea typeface="+mn-ea"/>
                      </a:rPr>
                      <a:pPr>
                        <a:defRPr>
                          <a:latin typeface="+mn-ea"/>
                        </a:defRPr>
                      </a:pPr>
                      <a:t>[値]</a:t>
                    </a:fld>
                    <a:r>
                      <a:rPr lang="ja-JP" altLang="en-US">
                        <a:latin typeface="+mn-ea"/>
                        <a:ea typeface="+mn-ea"/>
                      </a:rPr>
                      <a:t>人</a:t>
                    </a:r>
                    <a:endParaRPr lang="ja-JP" altLang="en-US" baseline="0">
                      <a:latin typeface="+mn-ea"/>
                      <a:ea typeface="+mn-ea"/>
                    </a:endParaRPr>
                  </a:p>
                  <a:p>
                    <a:pPr>
                      <a:defRPr>
                        <a:latin typeface="+mn-ea"/>
                      </a:defRPr>
                    </a:pPr>
                    <a:fld id="{B4E8B273-6A99-4E5E-B81F-412B11A4255D}" type="PERCENTAGE">
                      <a:rPr lang="en-US" altLang="ja-JP">
                        <a:latin typeface="+mn-ea"/>
                        <a:ea typeface="+mn-ea"/>
                      </a:rPr>
                      <a:pPr>
                        <a:defRPr>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9353839678726124"/>
                      <c:h val="0.2123206800642457"/>
                    </c:manualLayout>
                  </c15:layout>
                  <c15:dlblFieldTable/>
                  <c15:showDataLabelsRange val="0"/>
                </c:ext>
                <c:ext xmlns:c16="http://schemas.microsoft.com/office/drawing/2014/chart" uri="{C3380CC4-5D6E-409C-BE32-E72D297353CC}">
                  <c16:uniqueId val="{00000001-2EDF-4DAA-8F7F-C1C75983F307}"/>
                </c:ext>
              </c:extLst>
            </c:dLbl>
            <c:dLbl>
              <c:idx val="1"/>
              <c:layout>
                <c:manualLayout>
                  <c:x val="-8.8888888888888892E-2"/>
                  <c:y val="-6.9444444444444531E-2"/>
                </c:manualLayout>
              </c:layout>
              <c:tx>
                <c:rich>
                  <a:bodyPr/>
                  <a:lstStyle/>
                  <a:p>
                    <a:fld id="{6B41B697-7681-426F-A0DB-3EF9AF4E50ED}" type="CATEGORYNAME">
                      <a:rPr lang="ja-JP" altLang="en-US"/>
                      <a:pPr/>
                      <a:t>[分類名]</a:t>
                    </a:fld>
                    <a:endParaRPr lang="ja-JP" altLang="en-US" baseline="0"/>
                  </a:p>
                  <a:p>
                    <a:fld id="{A9C39B12-0250-4094-AFAB-59E5D97ECBC8}" type="VALUE">
                      <a:rPr lang="en-US" altLang="ja-JP"/>
                      <a:pPr/>
                      <a:t>[値]</a:t>
                    </a:fld>
                    <a:r>
                      <a:rPr lang="ja-JP" altLang="en-US"/>
                      <a:t>人</a:t>
                    </a:r>
                    <a:endParaRPr lang="ja-JP" altLang="en-US" baseline="0"/>
                  </a:p>
                  <a:p>
                    <a:fld id="{10D9F53C-5D45-4356-909E-50315764ECF4}"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2EDF-4DAA-8F7F-C1C75983F307}"/>
                </c:ext>
              </c:extLst>
            </c:dLbl>
            <c:dLbl>
              <c:idx val="2"/>
              <c:layout>
                <c:manualLayout>
                  <c:x val="0.12279746768847652"/>
                  <c:y val="-3.7036862929447252E-2"/>
                </c:manualLayout>
              </c:layout>
              <c:tx>
                <c:rich>
                  <a:bodyPr/>
                  <a:lstStyle/>
                  <a:p>
                    <a:fld id="{5DC9B869-AC88-4A5A-926A-9E0AA03262AE}" type="CATEGORYNAME">
                      <a:rPr lang="ja-JP" altLang="en-US"/>
                      <a:pPr/>
                      <a:t>[分類名]</a:t>
                    </a:fld>
                    <a:endParaRPr lang="ja-JP" altLang="en-US" baseline="0"/>
                  </a:p>
                  <a:p>
                    <a:fld id="{AC09BCF2-E3C1-4822-BE9F-13E6C4D5F310}" type="VALUE">
                      <a:rPr lang="en-US" altLang="ja-JP"/>
                      <a:pPr/>
                      <a:t>[値]</a:t>
                    </a:fld>
                    <a:r>
                      <a:rPr lang="ja-JP" altLang="en-US"/>
                      <a:t>人</a:t>
                    </a:r>
                    <a:endParaRPr lang="ja-JP" altLang="en-US" baseline="0"/>
                  </a:p>
                  <a:p>
                    <a:fld id="{8380FF7E-A6D3-4EF7-A1C3-7CC4304F93BE}"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2EDF-4DAA-8F7F-C1C75983F307}"/>
                </c:ext>
              </c:extLst>
            </c:dLbl>
            <c:dLbl>
              <c:idx val="3"/>
              <c:layout>
                <c:manualLayout>
                  <c:x val="-5.817626248134132E-2"/>
                  <c:y val="0.34882102979421076"/>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fld id="{67BBE683-DF2F-4D70-ACBA-208C9455D947}" type="CATEGORYNAME">
                      <a:rPr lang="ja-JP" altLang="en-US">
                        <a:latin typeface="+mn-ea"/>
                        <a:ea typeface="+mn-ea"/>
                      </a:rPr>
                      <a:pPr>
                        <a:defRPr>
                          <a:latin typeface="+mn-ea"/>
                        </a:defRPr>
                      </a:pPr>
                      <a:t>[分類名]</a:t>
                    </a:fld>
                    <a:endParaRPr lang="ja-JP" altLang="en-US" baseline="0">
                      <a:latin typeface="+mn-ea"/>
                      <a:ea typeface="+mn-ea"/>
                    </a:endParaRPr>
                  </a:p>
                  <a:p>
                    <a:pPr>
                      <a:defRPr>
                        <a:latin typeface="+mn-ea"/>
                      </a:defRPr>
                    </a:pPr>
                    <a:fld id="{447AA2E4-AF06-407F-B736-F01064B81573}" type="VALUE">
                      <a:rPr lang="en-US" altLang="ja-JP">
                        <a:latin typeface="+mn-ea"/>
                        <a:ea typeface="+mn-ea"/>
                      </a:rPr>
                      <a:pPr>
                        <a:defRPr>
                          <a:latin typeface="+mn-ea"/>
                        </a:defRPr>
                      </a:pPr>
                      <a:t>[値]</a:t>
                    </a:fld>
                    <a:r>
                      <a:rPr lang="ja-JP" altLang="en-US">
                        <a:latin typeface="+mn-ea"/>
                        <a:ea typeface="+mn-ea"/>
                      </a:rPr>
                      <a:t>人</a:t>
                    </a:r>
                    <a:endParaRPr lang="en-US" altLang="ja-JP" baseline="0">
                      <a:latin typeface="+mn-ea"/>
                      <a:ea typeface="+mn-ea"/>
                    </a:endParaRPr>
                  </a:p>
                  <a:p>
                    <a:pPr>
                      <a:defRPr>
                        <a:latin typeface="+mn-ea"/>
                      </a:defRPr>
                    </a:pPr>
                    <a:fld id="{C149F893-E778-4F75-A3F6-E72AC50F0036}" type="PERCENTAGE">
                      <a:rPr lang="en-US" altLang="ja-JP">
                        <a:latin typeface="+mn-ea"/>
                        <a:ea typeface="+mn-ea"/>
                      </a:rPr>
                      <a:pPr>
                        <a:defRPr>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9325418398424"/>
                      <c:h val="0.20601990049751243"/>
                    </c:manualLayout>
                  </c15:layout>
                  <c15:dlblFieldTable/>
                  <c15:showDataLabelsRange val="0"/>
                </c:ext>
                <c:ext xmlns:c16="http://schemas.microsoft.com/office/drawing/2014/chart" uri="{C3380CC4-5D6E-409C-BE32-E72D297353CC}">
                  <c16:uniqueId val="{00000007-2EDF-4DAA-8F7F-C1C75983F307}"/>
                </c:ext>
              </c:extLst>
            </c:dLbl>
            <c:dLbl>
              <c:idx val="4"/>
              <c:layout>
                <c:manualLayout>
                  <c:x val="-0.14251617762220653"/>
                  <c:y val="5.2526224516732736E-2"/>
                </c:manualLayout>
              </c:layout>
              <c:tx>
                <c:rich>
                  <a:bodyPr/>
                  <a:lstStyle/>
                  <a:p>
                    <a:fld id="{76D63A35-9A9B-40B1-83E5-BAB3240ABDE3}" type="CATEGORYNAME">
                      <a:rPr lang="ja-JP" altLang="en-US"/>
                      <a:pPr/>
                      <a:t>[分類名]</a:t>
                    </a:fld>
                    <a:endParaRPr lang="ja-JP" altLang="en-US" baseline="0"/>
                  </a:p>
                  <a:p>
                    <a:fld id="{44F768B6-B614-48A2-B497-035AEF5BC2E8}" type="VALUE">
                      <a:rPr lang="en-US" altLang="ja-JP"/>
                      <a:pPr/>
                      <a:t>[値]</a:t>
                    </a:fld>
                    <a:r>
                      <a:rPr lang="ja-JP" altLang="en-US"/>
                      <a:t>人</a:t>
                    </a:r>
                    <a:endParaRPr lang="en-US" altLang="ja-JP" baseline="0"/>
                  </a:p>
                  <a:p>
                    <a:fld id="{365B3DFE-0D3D-416C-ABD9-B4E707CE5AD6}"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19191413990845796"/>
                      <c:h val="0.26604771418498063"/>
                    </c:manualLayout>
                  </c15:layout>
                  <c15:dlblFieldTable/>
                  <c15:showDataLabelsRange val="0"/>
                </c:ext>
                <c:ext xmlns:c16="http://schemas.microsoft.com/office/drawing/2014/chart" uri="{C3380CC4-5D6E-409C-BE32-E72D297353CC}">
                  <c16:uniqueId val="{00000009-2EDF-4DAA-8F7F-C1C75983F307}"/>
                </c:ext>
              </c:extLst>
            </c:dLbl>
            <c:dLbl>
              <c:idx val="5"/>
              <c:layout/>
              <c:tx>
                <c:rich>
                  <a:bodyPr/>
                  <a:lstStyle/>
                  <a:p>
                    <a:fld id="{2DF6DE56-C5DE-4A90-8112-D80234109CAA}" type="CATEGORYNAME">
                      <a:rPr lang="ja-JP" altLang="en-US"/>
                      <a:pPr/>
                      <a:t>[分類名]</a:t>
                    </a:fld>
                    <a:r>
                      <a:rPr lang="ja-JP" altLang="en-US" baseline="0"/>
                      <a:t>
</a:t>
                    </a:r>
                    <a:fld id="{B72E98B8-2DD4-4BE8-920F-3EAA6D0CEB3A}" type="VALUE">
                      <a:rPr lang="en-US" altLang="ja-JP" baseline="0"/>
                      <a:pPr/>
                      <a:t>[値]</a:t>
                    </a:fld>
                    <a:r>
                      <a:rPr lang="ja-JP" altLang="en-US" baseline="0"/>
                      <a:t>人
</a:t>
                    </a:r>
                    <a:fld id="{CB7649F3-ABAF-4A49-878D-ADAC927BB88B}" type="PERCENTAGE">
                      <a:rPr lang="en-US" altLang="ja-JP" baseline="0"/>
                      <a:pPr/>
                      <a:t>[パーセンテージ]</a:t>
                    </a:fld>
                    <a:endParaRPr lang="ja-JP" altLang="en-US" baseline="0"/>
                  </a:p>
                </c:rich>
              </c:tx>
              <c:dLblPos val="outEnd"/>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2EDF-4DAA-8F7F-C1C75983F307}"/>
                </c:ext>
              </c:extLst>
            </c:dLbl>
            <c:dLbl>
              <c:idx val="6"/>
              <c:layout>
                <c:manualLayout>
                  <c:x val="5.9162948875182926E-2"/>
                  <c:y val="1.7637795275589951E-5"/>
                </c:manualLayout>
              </c:layout>
              <c:tx>
                <c:rich>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fld id="{976EF0C3-51F2-4DF1-A839-76B3F1CADD8A}" type="CATEGORYNAME">
                      <a:rPr lang="ja-JP" altLang="en-US">
                        <a:latin typeface="+mn-ea"/>
                        <a:ea typeface="+mn-ea"/>
                      </a:rPr>
                      <a:pPr>
                        <a:defRPr>
                          <a:latin typeface="+mn-ea"/>
                        </a:defRPr>
                      </a:pPr>
                      <a:t>[分類名]</a:t>
                    </a:fld>
                    <a:endParaRPr lang="ja-JP" altLang="en-US" baseline="0">
                      <a:latin typeface="+mn-ea"/>
                      <a:ea typeface="+mn-ea"/>
                    </a:endParaRPr>
                  </a:p>
                  <a:p>
                    <a:pPr>
                      <a:defRPr>
                        <a:latin typeface="+mn-ea"/>
                      </a:defRPr>
                    </a:pPr>
                    <a:fld id="{BB21D666-19D8-4AFF-8E91-E24A64BCC479}" type="VALUE">
                      <a:rPr lang="en-US" altLang="ja-JP">
                        <a:latin typeface="+mn-ea"/>
                        <a:ea typeface="+mn-ea"/>
                      </a:rPr>
                      <a:pPr>
                        <a:defRPr>
                          <a:latin typeface="+mn-ea"/>
                        </a:defRPr>
                      </a:pPr>
                      <a:t>[値]</a:t>
                    </a:fld>
                    <a:r>
                      <a:rPr lang="ja-JP" altLang="en-US">
                        <a:latin typeface="+mn-ea"/>
                        <a:ea typeface="+mn-ea"/>
                      </a:rPr>
                      <a:t>人</a:t>
                    </a:r>
                    <a:endParaRPr lang="en-US" altLang="ja-JP" baseline="0">
                      <a:latin typeface="+mn-ea"/>
                      <a:ea typeface="+mn-ea"/>
                    </a:endParaRPr>
                  </a:p>
                  <a:p>
                    <a:pPr>
                      <a:defRPr>
                        <a:latin typeface="+mn-ea"/>
                      </a:defRPr>
                    </a:pPr>
                    <a:fld id="{0375B077-BA8C-4139-B7DA-666F136FD89D}" type="PERCENTAGE">
                      <a:rPr lang="en-US" altLang="ja-JP">
                        <a:latin typeface="+mn-ea"/>
                        <a:ea typeface="+mn-ea"/>
                      </a:rPr>
                      <a:pPr>
                        <a:defRPr>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10890006694987053"/>
                      <c:h val="0.20986834645669294"/>
                    </c:manualLayout>
                  </c15:layout>
                  <c15:dlblFieldTable/>
                  <c15:showDataLabelsRange val="0"/>
                </c:ext>
                <c:ext xmlns:c16="http://schemas.microsoft.com/office/drawing/2014/chart" uri="{C3380CC4-5D6E-409C-BE32-E72D297353CC}">
                  <c16:uniqueId val="{0000000D-2EDF-4DAA-8F7F-C1C75983F307}"/>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900" b="0" i="0" u="none" strike="noStrike" kern="1200" baseline="0">
                    <a:solidFill>
                      <a:schemeClr val="dk1">
                        <a:lumMod val="65000"/>
                        <a:lumOff val="35000"/>
                      </a:schemeClr>
                    </a:solidFill>
                    <a:latin typeface="+mn-ea"/>
                    <a:ea typeface="+mn-ea"/>
                    <a:cs typeface="+mn-cs"/>
                  </a:defRPr>
                </a:pPr>
                <a:endParaRPr lang="ja-JP"/>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Sheet1!$B$3:$B$9</c:f>
              <c:strCache>
                <c:ptCount val="7"/>
                <c:pt idx="0">
                  <c:v>学校生活・学業不適応</c:v>
                </c:pt>
                <c:pt idx="1">
                  <c:v>学業不振</c:v>
                </c:pt>
                <c:pt idx="2">
                  <c:v>進路変更</c:v>
                </c:pt>
                <c:pt idx="3">
                  <c:v>病気・けが・死亡</c:v>
                </c:pt>
                <c:pt idx="4">
                  <c:v>経済的理由
・家庭の事情</c:v>
                </c:pt>
                <c:pt idx="5">
                  <c:v>問題行動</c:v>
                </c:pt>
                <c:pt idx="6">
                  <c:v>その他</c:v>
                </c:pt>
              </c:strCache>
            </c:strRef>
          </c:cat>
          <c:val>
            <c:numRef>
              <c:f>Sheet1!$C$3:$C$9</c:f>
              <c:numCache>
                <c:formatCode>#,##0_);[Red]\(#,##0\)</c:formatCode>
                <c:ptCount val="7"/>
                <c:pt idx="0">
                  <c:v>553</c:v>
                </c:pt>
                <c:pt idx="1">
                  <c:v>331</c:v>
                </c:pt>
                <c:pt idx="2">
                  <c:v>537</c:v>
                </c:pt>
                <c:pt idx="3">
                  <c:v>32</c:v>
                </c:pt>
                <c:pt idx="4">
                  <c:v>53</c:v>
                </c:pt>
                <c:pt idx="5">
                  <c:v>15</c:v>
                </c:pt>
                <c:pt idx="6">
                  <c:v>136</c:v>
                </c:pt>
              </c:numCache>
            </c:numRef>
          </c:val>
          <c:extLst>
            <c:ext xmlns:c16="http://schemas.microsoft.com/office/drawing/2014/chart" uri="{C3380CC4-5D6E-409C-BE32-E72D297353CC}">
              <c16:uniqueId val="{0000000E-2EDF-4DAA-8F7F-C1C75983F307}"/>
            </c:ext>
          </c:extLst>
        </c:ser>
        <c:dLbls>
          <c:dLblPos val="bestFit"/>
          <c:showLegendKey val="0"/>
          <c:showVal val="1"/>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47FF-485A-8B9E-AACB63FE49CC}"/>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47FF-485A-8B9E-AACB63FE49CC}"/>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47FF-485A-8B9E-AACB63FE49CC}"/>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47FF-485A-8B9E-AACB63FE49CC}"/>
              </c:ext>
            </c:extLst>
          </c:dPt>
          <c:dLbls>
            <c:dLbl>
              <c:idx val="0"/>
              <c:layout>
                <c:manualLayout>
                  <c:x val="-8.333333333333344E-2"/>
                  <c:y val="4.6296296296296252E-2"/>
                </c:manualLayout>
              </c:layout>
              <c:tx>
                <c:rich>
                  <a:bodyPr/>
                  <a:lstStyle/>
                  <a:p>
                    <a:fld id="{A0464D33-E985-4C37-A680-555A1F0AFD57}" type="CATEGORYNAME">
                      <a:rPr lang="ja-JP" altLang="en-US">
                        <a:latin typeface="+mn-ea"/>
                        <a:ea typeface="+mn-ea"/>
                      </a:rPr>
                      <a:pPr/>
                      <a:t>[分類名]</a:t>
                    </a:fld>
                    <a:endParaRPr lang="ja-JP" altLang="en-US" baseline="0">
                      <a:latin typeface="+mn-ea"/>
                      <a:ea typeface="+mn-ea"/>
                    </a:endParaRPr>
                  </a:p>
                  <a:p>
                    <a:fld id="{981088CF-1C37-494F-B5A2-22F1A6769D6A}" type="VALUE">
                      <a:rPr lang="en-US" altLang="ja-JP">
                        <a:latin typeface="+mn-ea"/>
                        <a:ea typeface="+mn-ea"/>
                      </a:rPr>
                      <a:pPr/>
                      <a:t>[値]</a:t>
                    </a:fld>
                    <a:r>
                      <a:rPr lang="ja-JP" altLang="en-US">
                        <a:latin typeface="+mn-ea"/>
                        <a:ea typeface="+mn-ea"/>
                      </a:rPr>
                      <a:t>人</a:t>
                    </a:r>
                    <a:endParaRPr lang="ja-JP" altLang="en-US" baseline="0">
                      <a:latin typeface="+mn-ea"/>
                      <a:ea typeface="+mn-ea"/>
                    </a:endParaRPr>
                  </a:p>
                  <a:p>
                    <a:fld id="{9EFD8592-AB51-4C65-B772-8ACFFBA9561D}" type="PERCENTAGE">
                      <a:rPr lang="en-US" altLang="ja-JP">
                        <a:latin typeface="+mn-ea"/>
                        <a:ea typeface="+mn-ea"/>
                      </a:rPr>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47FF-485A-8B9E-AACB63FE49CC}"/>
                </c:ext>
              </c:extLst>
            </c:dLbl>
            <c:dLbl>
              <c:idx val="1"/>
              <c:layout>
                <c:manualLayout>
                  <c:x val="4.4444444444444446E-2"/>
                  <c:y val="-4.6296296296296294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fld id="{40CA1E96-1F05-4ADA-8A57-AD503EA8AD89}" type="CATEGORYNAME">
                      <a:rPr lang="ja-JP" altLang="en-US" sz="1050">
                        <a:latin typeface="+mn-ea"/>
                        <a:ea typeface="+mn-ea"/>
                      </a:rPr>
                      <a:pPr>
                        <a:defRPr sz="1050">
                          <a:latin typeface="+mn-ea"/>
                        </a:defRPr>
                      </a:pPr>
                      <a:t>[分類名]</a:t>
                    </a:fld>
                    <a:endParaRPr lang="ja-JP" altLang="en-US" sz="1050" baseline="0">
                      <a:latin typeface="+mn-ea"/>
                      <a:ea typeface="+mn-ea"/>
                    </a:endParaRPr>
                  </a:p>
                  <a:p>
                    <a:pPr>
                      <a:defRPr sz="1050">
                        <a:latin typeface="+mn-ea"/>
                      </a:defRPr>
                    </a:pPr>
                    <a:fld id="{B15D6565-4E61-452E-AA76-AD6658364864}" type="VALUE">
                      <a:rPr lang="en-US" altLang="ja-JP" sz="1050">
                        <a:latin typeface="+mn-ea"/>
                        <a:ea typeface="+mn-ea"/>
                      </a:rPr>
                      <a:pPr>
                        <a:defRPr sz="1050">
                          <a:latin typeface="+mn-ea"/>
                        </a:defRPr>
                      </a:pPr>
                      <a:t>[値]</a:t>
                    </a:fld>
                    <a:r>
                      <a:rPr lang="ja-JP" altLang="en-US" sz="1050">
                        <a:latin typeface="+mn-ea"/>
                        <a:ea typeface="+mn-ea"/>
                      </a:rPr>
                      <a:t>人</a:t>
                    </a:r>
                    <a:endParaRPr lang="ja-JP" altLang="en-US" sz="1050" baseline="0">
                      <a:latin typeface="+mn-ea"/>
                      <a:ea typeface="+mn-ea"/>
                    </a:endParaRPr>
                  </a:p>
                  <a:p>
                    <a:pPr>
                      <a:defRPr sz="1050">
                        <a:latin typeface="+mn-ea"/>
                      </a:defRPr>
                    </a:pPr>
                    <a:fld id="{A721E146-5ADF-443E-A804-A8AF859B89B0}" type="PERCENTAGE">
                      <a:rPr lang="en-US" altLang="ja-JP" sz="1050">
                        <a:latin typeface="+mn-ea"/>
                        <a:ea typeface="+mn-ea"/>
                      </a:rPr>
                      <a:pPr>
                        <a:defRPr sz="1050">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3-47FF-485A-8B9E-AACB63FE49CC}"/>
                </c:ext>
              </c:extLst>
            </c:dLbl>
            <c:dLbl>
              <c:idx val="2"/>
              <c:layout>
                <c:manualLayout>
                  <c:x val="-4.1666666666666692E-2"/>
                  <c:y val="-2.3148148148148147E-2"/>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fld id="{DA8FEA1C-8FAE-4634-A680-8AD710589585}" type="CATEGORYNAME">
                      <a:rPr lang="ja-JP" altLang="en-US" sz="1050">
                        <a:latin typeface="+mn-ea"/>
                        <a:ea typeface="+mn-ea"/>
                      </a:rPr>
                      <a:pPr>
                        <a:defRPr sz="1050">
                          <a:latin typeface="+mn-ea"/>
                        </a:defRPr>
                      </a:pPr>
                      <a:t>[分類名]</a:t>
                    </a:fld>
                    <a:endParaRPr lang="ja-JP" altLang="en-US" sz="1050" baseline="0">
                      <a:latin typeface="+mn-ea"/>
                      <a:ea typeface="+mn-ea"/>
                    </a:endParaRPr>
                  </a:p>
                  <a:p>
                    <a:pPr>
                      <a:defRPr sz="1050">
                        <a:latin typeface="+mn-ea"/>
                      </a:defRPr>
                    </a:pPr>
                    <a:fld id="{9E352FFF-A8A9-4255-AB3D-B7D226255D2E}" type="VALUE">
                      <a:rPr lang="en-US" altLang="ja-JP" sz="1050">
                        <a:latin typeface="+mn-ea"/>
                        <a:ea typeface="+mn-ea"/>
                      </a:rPr>
                      <a:pPr>
                        <a:defRPr sz="1050">
                          <a:latin typeface="+mn-ea"/>
                        </a:defRPr>
                      </a:pPr>
                      <a:t>[値]</a:t>
                    </a:fld>
                    <a:r>
                      <a:rPr lang="ja-JP" altLang="en-US" sz="1050">
                        <a:latin typeface="+mn-ea"/>
                        <a:ea typeface="+mn-ea"/>
                      </a:rPr>
                      <a:t>人</a:t>
                    </a:r>
                    <a:endParaRPr lang="ja-JP" altLang="en-US" sz="1050" baseline="0">
                      <a:latin typeface="+mn-ea"/>
                      <a:ea typeface="+mn-ea"/>
                    </a:endParaRPr>
                  </a:p>
                  <a:p>
                    <a:pPr>
                      <a:defRPr sz="1050">
                        <a:latin typeface="+mn-ea"/>
                      </a:defRPr>
                    </a:pPr>
                    <a:fld id="{FB3211C7-FA5D-4887-BE2E-CC129C7053A3}" type="PERCENTAGE">
                      <a:rPr lang="en-US" altLang="ja-JP" sz="1050">
                        <a:latin typeface="+mn-ea"/>
                        <a:ea typeface="+mn-ea"/>
                      </a:rPr>
                      <a:pPr>
                        <a:defRPr sz="1050">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5-47FF-485A-8B9E-AACB63FE49CC}"/>
                </c:ext>
              </c:extLst>
            </c:dLbl>
            <c:dLbl>
              <c:idx val="3"/>
              <c:layout>
                <c:manualLayout>
                  <c:x val="3.888888888888889E-2"/>
                  <c:y val="0.1111111111111111"/>
                </c:manualLayout>
              </c:layout>
              <c:tx>
                <c:rich>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fld id="{6E056E5E-FBF3-4302-998D-291CD7729E9D}" type="CATEGORYNAME">
                      <a:rPr lang="ja-JP" altLang="en-US" sz="1050">
                        <a:latin typeface="+mn-ea"/>
                        <a:ea typeface="+mn-ea"/>
                      </a:rPr>
                      <a:pPr>
                        <a:defRPr sz="1050">
                          <a:latin typeface="+mn-ea"/>
                        </a:defRPr>
                      </a:pPr>
                      <a:t>[分類名]</a:t>
                    </a:fld>
                    <a:endParaRPr lang="ja-JP" altLang="en-US" sz="1050" baseline="0">
                      <a:latin typeface="+mn-ea"/>
                      <a:ea typeface="+mn-ea"/>
                    </a:endParaRPr>
                  </a:p>
                  <a:p>
                    <a:pPr>
                      <a:defRPr sz="1050">
                        <a:latin typeface="+mn-ea"/>
                      </a:defRPr>
                    </a:pPr>
                    <a:fld id="{B8827238-B7CC-4C64-83DD-080F4682049B}" type="VALUE">
                      <a:rPr lang="en-US" altLang="ja-JP" sz="1050">
                        <a:latin typeface="+mn-ea"/>
                        <a:ea typeface="+mn-ea"/>
                      </a:rPr>
                      <a:pPr>
                        <a:defRPr sz="1050">
                          <a:latin typeface="+mn-ea"/>
                        </a:defRPr>
                      </a:pPr>
                      <a:t>[値]</a:t>
                    </a:fld>
                    <a:r>
                      <a:rPr lang="ja-JP" altLang="en-US" sz="1050">
                        <a:latin typeface="+mn-ea"/>
                        <a:ea typeface="+mn-ea"/>
                      </a:rPr>
                      <a:t>人</a:t>
                    </a:r>
                    <a:endParaRPr lang="ja-JP" altLang="en-US" sz="1050" baseline="0">
                      <a:latin typeface="+mn-ea"/>
                      <a:ea typeface="+mn-ea"/>
                    </a:endParaRPr>
                  </a:p>
                  <a:p>
                    <a:pPr>
                      <a:defRPr sz="1050">
                        <a:latin typeface="+mn-ea"/>
                      </a:defRPr>
                    </a:pPr>
                    <a:fld id="{A5B1E088-0189-4316-A21F-81F8601C2CCE}" type="PERCENTAGE">
                      <a:rPr lang="en-US" altLang="ja-JP" sz="1050">
                        <a:latin typeface="+mn-ea"/>
                        <a:ea typeface="+mn-ea"/>
                      </a:rPr>
                      <a:pPr>
                        <a:defRPr sz="1050">
                          <a:latin typeface="+mn-ea"/>
                        </a:defRPr>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ea"/>
                      <a:ea typeface="+mn-ea"/>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7-47FF-485A-8B9E-AACB63FE49CC}"/>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050" b="0" i="0" u="none" strike="noStrike" kern="1200" baseline="0">
                    <a:solidFill>
                      <a:schemeClr val="dk1">
                        <a:lumMod val="65000"/>
                        <a:lumOff val="35000"/>
                      </a:schemeClr>
                    </a:solidFill>
                    <a:latin typeface="+mn-lt"/>
                    <a:ea typeface="+mn-ea"/>
                    <a:cs typeface="+mn-cs"/>
                  </a:defRPr>
                </a:pPr>
                <a:endParaRPr lang="ja-JP"/>
              </a:p>
            </c:txPr>
            <c:dLblPos val="outEnd"/>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Sheet2!$B$2:$B$5</c:f>
              <c:strCache>
                <c:ptCount val="4"/>
                <c:pt idx="0">
                  <c:v>1年生</c:v>
                </c:pt>
                <c:pt idx="1">
                  <c:v>2年生</c:v>
                </c:pt>
                <c:pt idx="2">
                  <c:v>3年生</c:v>
                </c:pt>
                <c:pt idx="3">
                  <c:v>単位制</c:v>
                </c:pt>
              </c:strCache>
            </c:strRef>
          </c:cat>
          <c:val>
            <c:numRef>
              <c:f>Sheet2!$C$2:$C$5</c:f>
              <c:numCache>
                <c:formatCode>#,##0_);[Red]\(#,##0\)</c:formatCode>
                <c:ptCount val="4"/>
                <c:pt idx="0">
                  <c:v>707</c:v>
                </c:pt>
                <c:pt idx="1">
                  <c:v>405</c:v>
                </c:pt>
                <c:pt idx="2">
                  <c:v>112</c:v>
                </c:pt>
                <c:pt idx="3">
                  <c:v>433</c:v>
                </c:pt>
              </c:numCache>
            </c:numRef>
          </c:val>
          <c:extLst>
            <c:ext xmlns:c16="http://schemas.microsoft.com/office/drawing/2014/chart" uri="{C3380CC4-5D6E-409C-BE32-E72D297353CC}">
              <c16:uniqueId val="{00000008-47FF-485A-8B9E-AACB63FE49CC}"/>
            </c:ext>
          </c:extLst>
        </c:ser>
        <c:dLbls>
          <c:showLegendKey val="0"/>
          <c:showVal val="0"/>
          <c:showCatName val="0"/>
          <c:showSerName val="0"/>
          <c:showPercent val="0"/>
          <c:showBubbleSize val="0"/>
          <c:showLeaderLines val="0"/>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spPr>
            <a:solidFill>
              <a:srgbClr val="FFC000"/>
            </a:solidFill>
          </c:spPr>
          <c:dPt>
            <c:idx val="0"/>
            <c:bubble3D val="0"/>
            <c:spPr>
              <a:solidFill>
                <a:srgbClr val="FFC000"/>
              </a:solidFill>
              <a:ln w="19050">
                <a:solidFill>
                  <a:schemeClr val="lt1"/>
                </a:solidFill>
              </a:ln>
              <a:effectLst/>
            </c:spPr>
            <c:extLst>
              <c:ext xmlns:c16="http://schemas.microsoft.com/office/drawing/2014/chart" uri="{C3380CC4-5D6E-409C-BE32-E72D297353CC}">
                <c16:uniqueId val="{00000001-53FE-4AFA-9D76-646F06E1924E}"/>
              </c:ext>
            </c:extLst>
          </c:dPt>
          <c:dPt>
            <c:idx val="1"/>
            <c:bubble3D val="0"/>
            <c:spPr>
              <a:solidFill>
                <a:schemeClr val="accent5"/>
              </a:solidFill>
              <a:ln w="19050">
                <a:solidFill>
                  <a:schemeClr val="lt1"/>
                </a:solidFill>
              </a:ln>
              <a:effectLst/>
            </c:spPr>
            <c:extLst>
              <c:ext xmlns:c16="http://schemas.microsoft.com/office/drawing/2014/chart" uri="{C3380CC4-5D6E-409C-BE32-E72D297353CC}">
                <c16:uniqueId val="{00000003-53FE-4AFA-9D76-646F06E1924E}"/>
              </c:ext>
            </c:extLst>
          </c:dPt>
          <c:dLbls>
            <c:dLbl>
              <c:idx val="0"/>
              <c:layout>
                <c:manualLayout>
                  <c:x val="0.14664591898207266"/>
                  <c:y val="6.8295436074010618E-2"/>
                </c:manualLayout>
              </c:layout>
              <c:tx>
                <c:rich>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fld id="{E75EA712-6D3B-4D0A-9BAB-0EB631BCED8A}" type="CATEGORYNAME">
                      <a:rPr lang="ja-JP" altLang="en-US" sz="1100">
                        <a:latin typeface="ＭＳ 明朝" panose="02020609040205080304" pitchFamily="17" charset="-128"/>
                        <a:ea typeface="ＭＳ 明朝" panose="02020609040205080304" pitchFamily="17" charset="-128"/>
                      </a:rPr>
                      <a:pPr>
                        <a:defRPr sz="1100"/>
                      </a:pPr>
                      <a:t>[分類名]</a:t>
                    </a:fld>
                    <a:endParaRPr lang="ja-JP" altLang="en-US" sz="1100" baseline="0">
                      <a:latin typeface="ＭＳ 明朝" panose="02020609040205080304" pitchFamily="17" charset="-128"/>
                      <a:ea typeface="ＭＳ 明朝" panose="02020609040205080304" pitchFamily="17" charset="-128"/>
                    </a:endParaRPr>
                  </a:p>
                  <a:p>
                    <a:pPr>
                      <a:defRPr sz="1100"/>
                    </a:pPr>
                    <a:fld id="{F4F14A7D-B158-4168-86F6-45A2808DBDB4}" type="VALUE">
                      <a:rPr lang="en-US" altLang="ja-JP" sz="1100">
                        <a:latin typeface="ＭＳ 明朝" panose="02020609040205080304" pitchFamily="17" charset="-128"/>
                        <a:ea typeface="ＭＳ 明朝" panose="02020609040205080304" pitchFamily="17" charset="-128"/>
                      </a:rPr>
                      <a:pPr>
                        <a:defRPr sz="1100"/>
                      </a:pPr>
                      <a:t>[値]</a:t>
                    </a:fld>
                    <a:r>
                      <a:rPr lang="ja-JP" altLang="en-US" sz="1100">
                        <a:latin typeface="ＭＳ 明朝" panose="02020609040205080304" pitchFamily="17" charset="-128"/>
                        <a:ea typeface="ＭＳ 明朝" panose="02020609040205080304" pitchFamily="17" charset="-128"/>
                      </a:rPr>
                      <a:t>人</a:t>
                    </a:r>
                    <a:endParaRPr lang="ja-JP" altLang="en-US" sz="1100" baseline="0">
                      <a:latin typeface="ＭＳ 明朝" panose="02020609040205080304" pitchFamily="17" charset="-128"/>
                      <a:ea typeface="ＭＳ 明朝" panose="02020609040205080304" pitchFamily="17" charset="-128"/>
                    </a:endParaRPr>
                  </a:p>
                  <a:p>
                    <a:pPr>
                      <a:defRPr sz="1100"/>
                    </a:pPr>
                    <a:fld id="{58141A0C-CF58-47A9-9F5C-A081FD30110F}" type="PERCENTAGE">
                      <a:rPr lang="en-US" altLang="ja-JP" sz="1100">
                        <a:latin typeface="ＭＳ 明朝" panose="02020609040205080304" pitchFamily="17" charset="-128"/>
                        <a:ea typeface="ＭＳ 明朝" panose="02020609040205080304" pitchFamily="17" charset="-128"/>
                      </a:rPr>
                      <a:pPr>
                        <a:defRPr sz="1100"/>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15:dlblFieldTable/>
                  <c15:showDataLabelsRange val="0"/>
                </c:ext>
                <c:ext xmlns:c16="http://schemas.microsoft.com/office/drawing/2014/chart" uri="{C3380CC4-5D6E-409C-BE32-E72D297353CC}">
                  <c16:uniqueId val="{00000001-53FE-4AFA-9D76-646F06E1924E}"/>
                </c:ext>
              </c:extLst>
            </c:dLbl>
            <c:dLbl>
              <c:idx val="1"/>
              <c:layout>
                <c:manualLayout>
                  <c:x val="-0.17252866626952862"/>
                  <c:y val="-9.5431079405519273E-2"/>
                </c:manualLayout>
              </c:layout>
              <c:tx>
                <c:rich>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mn-lt"/>
                        <a:ea typeface="+mn-ea"/>
                        <a:cs typeface="+mn-cs"/>
                      </a:defRPr>
                    </a:pPr>
                    <a:fld id="{2C642AF4-88C3-4516-838C-0AC5CB684840}" type="CATEGORYNAME">
                      <a:rPr lang="ja-JP" altLang="en-US" sz="1100">
                        <a:latin typeface="ＭＳ 明朝" panose="02020609040205080304" pitchFamily="17" charset="-128"/>
                        <a:ea typeface="ＭＳ 明朝" panose="02020609040205080304" pitchFamily="17" charset="-128"/>
                      </a:rPr>
                      <a:pPr>
                        <a:defRPr sz="1100"/>
                      </a:pPr>
                      <a:t>[分類名]</a:t>
                    </a:fld>
                    <a:endParaRPr lang="ja-JP" altLang="en-US" sz="1100" baseline="0">
                      <a:latin typeface="ＭＳ 明朝" panose="02020609040205080304" pitchFamily="17" charset="-128"/>
                      <a:ea typeface="ＭＳ 明朝" panose="02020609040205080304" pitchFamily="17" charset="-128"/>
                    </a:endParaRPr>
                  </a:p>
                  <a:p>
                    <a:pPr>
                      <a:defRPr sz="1100"/>
                    </a:pPr>
                    <a:fld id="{BC5F5C0C-3021-4F65-85B8-DC9CF5A2A89F}" type="VALUE">
                      <a:rPr lang="en-US" altLang="ja-JP" sz="1100">
                        <a:latin typeface="ＭＳ 明朝" panose="02020609040205080304" pitchFamily="17" charset="-128"/>
                        <a:ea typeface="ＭＳ 明朝" panose="02020609040205080304" pitchFamily="17" charset="-128"/>
                      </a:rPr>
                      <a:pPr>
                        <a:defRPr sz="1100"/>
                      </a:pPr>
                      <a:t>[値]</a:t>
                    </a:fld>
                    <a:r>
                      <a:rPr lang="ja-JP" altLang="en-US" sz="1100">
                        <a:latin typeface="ＭＳ 明朝" panose="02020609040205080304" pitchFamily="17" charset="-128"/>
                        <a:ea typeface="ＭＳ 明朝" panose="02020609040205080304" pitchFamily="17" charset="-128"/>
                      </a:rPr>
                      <a:t>人</a:t>
                    </a:r>
                    <a:endParaRPr lang="ja-JP" altLang="en-US" sz="1100" baseline="0">
                      <a:latin typeface="ＭＳ 明朝" panose="02020609040205080304" pitchFamily="17" charset="-128"/>
                      <a:ea typeface="ＭＳ 明朝" panose="02020609040205080304" pitchFamily="17" charset="-128"/>
                    </a:endParaRPr>
                  </a:p>
                  <a:p>
                    <a:pPr>
                      <a:defRPr sz="1100"/>
                    </a:pPr>
                    <a:fld id="{8036588C-0E8F-4F20-A1C6-4477C81DB595}" type="PERCENTAGE">
                      <a:rPr lang="en-US" altLang="ja-JP" sz="1100">
                        <a:latin typeface="ＭＳ 明朝" panose="02020609040205080304" pitchFamily="17" charset="-128"/>
                        <a:ea typeface="ＭＳ 明朝" panose="02020609040205080304" pitchFamily="17" charset="-128"/>
                      </a:rPr>
                      <a:pPr>
                        <a:defRPr sz="1100"/>
                      </a:pPr>
                      <a:t>[パーセンテージ]</a:t>
                    </a:fld>
                    <a:endParaRPr lang="ja-JP" altLang="en-US"/>
                  </a:p>
                </c:rich>
              </c:tx>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no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extLst>
                <c:ext xmlns:c15="http://schemas.microsoft.com/office/drawing/2012/chart" uri="{CE6537A1-D6FC-4f65-9D91-7224C49458BB}">
                  <c15:spPr xmlns:c15="http://schemas.microsoft.com/office/drawing/2012/chart">
                    <a:prstGeom prst="wedgeRectCallout">
                      <a:avLst/>
                    </a:prstGeom>
                    <a:noFill/>
                    <a:ln>
                      <a:noFill/>
                    </a:ln>
                  </c15:spPr>
                  <c15:layout>
                    <c:manualLayout>
                      <c:w val="0.23222693176253525"/>
                      <c:h val="0.22013656263428819"/>
                    </c:manualLayout>
                  </c15:layout>
                  <c15:dlblFieldTable/>
                  <c15:showDataLabelsRange val="0"/>
                </c:ext>
                <c:ext xmlns:c16="http://schemas.microsoft.com/office/drawing/2014/chart" uri="{C3380CC4-5D6E-409C-BE32-E72D297353CC}">
                  <c16:uniqueId val="{00000003-53FE-4AFA-9D76-646F06E1924E}"/>
                </c:ext>
              </c:extLst>
            </c:dLbl>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 '!$C$2:$D$2</c:f>
              <c:strCache>
                <c:ptCount val="2"/>
                <c:pt idx="0">
                  <c:v>入所１度</c:v>
                </c:pt>
                <c:pt idx="1">
                  <c:v>入所２度以上</c:v>
                </c:pt>
              </c:strCache>
            </c:strRef>
          </c:cat>
          <c:val>
            <c:numRef>
              <c:f>'Sheet2 '!$C$3:$D$3</c:f>
              <c:numCache>
                <c:formatCode>General</c:formatCode>
                <c:ptCount val="2"/>
                <c:pt idx="0" formatCode="#,##0_);[Red]\(#,##0\)">
                  <c:v>26</c:v>
                </c:pt>
                <c:pt idx="1">
                  <c:v>11</c:v>
                </c:pt>
              </c:numCache>
            </c:numRef>
          </c:val>
          <c:extLst>
            <c:ext xmlns:c16="http://schemas.microsoft.com/office/drawing/2014/chart" uri="{C3380CC4-5D6E-409C-BE32-E72D297353CC}">
              <c16:uniqueId val="{00000004-53FE-4AFA-9D76-646F06E1924E}"/>
            </c:ext>
          </c:extLst>
        </c:ser>
        <c:dLbls>
          <c:showLegendKey val="0"/>
          <c:showVal val="0"/>
          <c:showCatName val="0"/>
          <c:showSerName val="0"/>
          <c:showPercent val="0"/>
          <c:showBubbleSize val="0"/>
          <c:showLeaderLines val="0"/>
        </c:dLbls>
        <c:firstSliceAng val="0"/>
        <c:holeSize val="73"/>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dPt>
            <c:idx val="0"/>
            <c:bubble3D val="0"/>
            <c:spPr>
              <a:solidFill>
                <a:schemeClr val="accent2">
                  <a:lumMod val="75000"/>
                </a:schemeClr>
              </a:solidFill>
              <a:ln w="19050">
                <a:solidFill>
                  <a:schemeClr val="lt1"/>
                </a:solidFill>
              </a:ln>
              <a:effectLst/>
            </c:spPr>
            <c:extLst>
              <c:ext xmlns:c16="http://schemas.microsoft.com/office/drawing/2014/chart" uri="{C3380CC4-5D6E-409C-BE32-E72D297353CC}">
                <c16:uniqueId val="{00000001-DE62-49A3-933C-23309A74E01D}"/>
              </c:ext>
            </c:extLst>
          </c:dPt>
          <c:dPt>
            <c:idx val="1"/>
            <c:bubble3D val="0"/>
            <c:spPr>
              <a:solidFill>
                <a:srgbClr val="00B050"/>
              </a:solidFill>
              <a:ln w="19050">
                <a:solidFill>
                  <a:schemeClr val="lt1"/>
                </a:solidFill>
              </a:ln>
              <a:effectLst/>
            </c:spPr>
            <c:extLst>
              <c:ext xmlns:c16="http://schemas.microsoft.com/office/drawing/2014/chart" uri="{C3380CC4-5D6E-409C-BE32-E72D297353CC}">
                <c16:uniqueId val="{00000003-DE62-49A3-933C-23309A74E01D}"/>
              </c:ext>
            </c:extLst>
          </c:dPt>
          <c:dLbls>
            <c:dLbl>
              <c:idx val="0"/>
              <c:layout>
                <c:manualLayout>
                  <c:x val="-2.7777869871529279E-2"/>
                  <c:y val="-0.11991216444479094"/>
                </c:manualLayout>
              </c:layout>
              <c:tx>
                <c:rich>
                  <a:bodyPr/>
                  <a:lstStyle/>
                  <a:p>
                    <a:fld id="{9EDC695F-AD7D-4C41-859A-8B628E29F563}" type="CATEGORYNAME">
                      <a:rPr lang="ja-JP" altLang="en-US">
                        <a:latin typeface="ＭＳ 明朝" panose="02020609040205080304" pitchFamily="17" charset="-128"/>
                        <a:ea typeface="ＭＳ 明朝" panose="02020609040205080304" pitchFamily="17" charset="-128"/>
                      </a:rPr>
                      <a:pPr/>
                      <a:t>[分類名]</a:t>
                    </a:fld>
                    <a:endParaRPr lang="ja-JP" altLang="en-US" baseline="0">
                      <a:latin typeface="ＭＳ 明朝" panose="02020609040205080304" pitchFamily="17" charset="-128"/>
                      <a:ea typeface="ＭＳ 明朝" panose="02020609040205080304" pitchFamily="17" charset="-128"/>
                    </a:endParaRPr>
                  </a:p>
                  <a:p>
                    <a:fld id="{7EB0DEB6-FA1D-4AF7-BA77-198ADD03F4AA}" type="VALUE">
                      <a:rPr lang="en-US" altLang="ja-JP">
                        <a:latin typeface="ＭＳ 明朝" panose="02020609040205080304" pitchFamily="17" charset="-128"/>
                        <a:ea typeface="ＭＳ 明朝" panose="02020609040205080304" pitchFamily="17" charset="-128"/>
                      </a:rPr>
                      <a:pPr/>
                      <a:t>[値]</a:t>
                    </a:fld>
                    <a:r>
                      <a:rPr lang="ja-JP" altLang="en-US">
                        <a:latin typeface="ＭＳ 明朝" panose="02020609040205080304" pitchFamily="17" charset="-128"/>
                        <a:ea typeface="ＭＳ 明朝" panose="02020609040205080304" pitchFamily="17" charset="-128"/>
                      </a:rPr>
                      <a:t>人</a:t>
                    </a:r>
                    <a:endParaRPr lang="ja-JP" altLang="en-US" baseline="0">
                      <a:latin typeface="ＭＳ 明朝" panose="02020609040205080304" pitchFamily="17" charset="-128"/>
                      <a:ea typeface="ＭＳ 明朝" panose="02020609040205080304" pitchFamily="17" charset="-128"/>
                    </a:endParaRPr>
                  </a:p>
                  <a:p>
                    <a:fld id="{FC3AA9ED-2AAB-49AE-98D2-3F164DA00B7A}" type="PERCENTAGE">
                      <a:rPr lang="en-US" altLang="ja-JP">
                        <a:latin typeface="ＭＳ 明朝" panose="02020609040205080304" pitchFamily="17" charset="-128"/>
                        <a:ea typeface="ＭＳ 明朝" panose="02020609040205080304" pitchFamily="17" charset="-128"/>
                      </a:rPr>
                      <a:pPr/>
                      <a:t>[パーセンテージ]</a:t>
                    </a:fld>
                    <a:endParaRPr lang="ja-JP" altLang="en-US"/>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E62-49A3-933C-23309A74E01D}"/>
                </c:ext>
              </c:extLst>
            </c:dLbl>
            <c:dLbl>
              <c:idx val="1"/>
              <c:layout>
                <c:manualLayout>
                  <c:x val="1.9298245614035089E-2"/>
                  <c:y val="8.4249889555884722E-2"/>
                </c:manualLayout>
              </c:layout>
              <c:tx>
                <c:rich>
                  <a:bodyPr/>
                  <a:lstStyle/>
                  <a:p>
                    <a:fld id="{6327AF32-106F-41EA-AF5A-C8A342CA719B}" type="CATEGORYNAME">
                      <a:rPr lang="ja-JP" altLang="en-US">
                        <a:latin typeface="ＭＳ 明朝" panose="02020609040205080304" pitchFamily="17" charset="-128"/>
                        <a:ea typeface="ＭＳ 明朝" panose="02020609040205080304" pitchFamily="17" charset="-128"/>
                      </a:rPr>
                      <a:pPr/>
                      <a:t>[分類名]</a:t>
                    </a:fld>
                    <a:endParaRPr lang="ja-JP" altLang="en-US" baseline="0">
                      <a:latin typeface="ＭＳ 明朝" panose="02020609040205080304" pitchFamily="17" charset="-128"/>
                      <a:ea typeface="ＭＳ 明朝" panose="02020609040205080304" pitchFamily="17" charset="-128"/>
                    </a:endParaRPr>
                  </a:p>
                  <a:p>
                    <a:fld id="{B8825EBC-247D-40EA-8686-CF54EE7DEA26}" type="VALUE">
                      <a:rPr lang="en-US" altLang="ja-JP">
                        <a:latin typeface="ＭＳ 明朝" panose="02020609040205080304" pitchFamily="17" charset="-128"/>
                        <a:ea typeface="ＭＳ 明朝" panose="02020609040205080304" pitchFamily="17" charset="-128"/>
                      </a:rPr>
                      <a:pPr/>
                      <a:t>[値]</a:t>
                    </a:fld>
                    <a:r>
                      <a:rPr lang="ja-JP" altLang="en-US">
                        <a:latin typeface="ＭＳ 明朝" panose="02020609040205080304" pitchFamily="17" charset="-128"/>
                        <a:ea typeface="ＭＳ 明朝" panose="02020609040205080304" pitchFamily="17" charset="-128"/>
                      </a:rPr>
                      <a:t>人</a:t>
                    </a:r>
                    <a:endParaRPr lang="ja-JP" altLang="en-US" baseline="0">
                      <a:latin typeface="ＭＳ 明朝" panose="02020609040205080304" pitchFamily="17" charset="-128"/>
                      <a:ea typeface="ＭＳ 明朝" panose="02020609040205080304" pitchFamily="17" charset="-128"/>
                    </a:endParaRPr>
                  </a:p>
                  <a:p>
                    <a:fld id="{2C19FBBE-CE3F-40D3-9253-F890959C752E}" type="PERCENTAGE">
                      <a:rPr lang="en-US" altLang="ja-JP">
                        <a:latin typeface="ＭＳ 明朝" panose="02020609040205080304" pitchFamily="17" charset="-128"/>
                        <a:ea typeface="ＭＳ 明朝" panose="02020609040205080304" pitchFamily="17" charset="-128"/>
                      </a:rPr>
                      <a:pPr/>
                      <a:t>[パーセンテージ]</a:t>
                    </a:fld>
                    <a:endParaRPr lang="ja-JP" altLang="en-US"/>
                  </a:p>
                </c:rich>
              </c:tx>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E62-49A3-933C-23309A74E01D}"/>
                </c:ext>
              </c:extLst>
            </c:dLbl>
            <c:numFmt formatCode="0.0%" sourceLinked="0"/>
            <c:spPr>
              <a:solidFill>
                <a:sysClr val="window" lastClr="FFFFFF"/>
              </a:solidFill>
              <a:ln>
                <a:solidFill>
                  <a:sysClr val="windowText" lastClr="000000">
                    <a:lumMod val="25000"/>
                    <a:lumOff val="75000"/>
                  </a:sysClr>
                </a:solidFill>
              </a:ln>
              <a:effectLst/>
            </c:spPr>
            <c:txPr>
              <a:bodyPr rot="0" spcFirstLastPara="1" vertOverflow="clip" horzOverflow="clip" vert="horz" wrap="square" lIns="38100" tIns="19050" rIns="38100" bIns="19050" anchor="ctr" anchorCtr="1">
                <a:spAutoFit/>
              </a:bodyPr>
              <a:lstStyle/>
              <a:p>
                <a:pPr>
                  <a:defRPr sz="1100" b="0" i="0" u="none" strike="noStrike" kern="1200" baseline="0">
                    <a:solidFill>
                      <a:schemeClr val="dk1">
                        <a:lumMod val="65000"/>
                        <a:lumOff val="35000"/>
                      </a:schemeClr>
                    </a:solidFill>
                    <a:latin typeface="+mn-lt"/>
                    <a:ea typeface="+mn-ea"/>
                    <a:cs typeface="+mn-cs"/>
                  </a:defRPr>
                </a:pPr>
                <a:endParaRPr lang="ja-JP"/>
              </a:p>
            </c:txPr>
            <c:showLegendKey val="0"/>
            <c:showVal val="1"/>
            <c:showCatName val="1"/>
            <c:showSerName val="0"/>
            <c:showPercent val="1"/>
            <c:showBubbleSize val="0"/>
            <c:separator>
</c:separator>
            <c:showLeaderLines val="0"/>
            <c:extLst>
              <c:ext xmlns:c15="http://schemas.microsoft.com/office/drawing/2012/chart" uri="{CE6537A1-D6FC-4f65-9D91-7224C49458BB}">
                <c15:spPr xmlns:c15="http://schemas.microsoft.com/office/drawing/2012/chart">
                  <a:prstGeom prst="wedgeRectCallout">
                    <a:avLst/>
                  </a:prstGeom>
                  <a:noFill/>
                  <a:ln>
                    <a:noFill/>
                  </a:ln>
                </c15:spPr>
              </c:ext>
            </c:extLst>
          </c:dLbls>
          <c:cat>
            <c:strRef>
              <c:f>'Sheet2 '!$E$2:$F$2</c:f>
              <c:strCache>
                <c:ptCount val="2"/>
                <c:pt idx="0">
                  <c:v>非累犯</c:v>
                </c:pt>
                <c:pt idx="1">
                  <c:v>累犯</c:v>
                </c:pt>
              </c:strCache>
            </c:strRef>
          </c:cat>
          <c:val>
            <c:numRef>
              <c:f>'Sheet2 '!$E$3:$F$3</c:f>
              <c:numCache>
                <c:formatCode>General</c:formatCode>
                <c:ptCount val="2"/>
                <c:pt idx="0">
                  <c:v>29</c:v>
                </c:pt>
                <c:pt idx="1">
                  <c:v>8</c:v>
                </c:pt>
              </c:numCache>
            </c:numRef>
          </c:val>
          <c:extLst>
            <c:ext xmlns:c16="http://schemas.microsoft.com/office/drawing/2014/chart" uri="{C3380CC4-5D6E-409C-BE32-E72D297353CC}">
              <c16:uniqueId val="{00000004-DE62-49A3-933C-23309A74E01D}"/>
            </c:ext>
          </c:extLst>
        </c:ser>
        <c:dLbls>
          <c:showLegendKey val="0"/>
          <c:showVal val="0"/>
          <c:showCatName val="0"/>
          <c:showSerName val="0"/>
          <c:showPercent val="0"/>
          <c:showBubbleSize val="0"/>
          <c:showLeaderLines val="0"/>
        </c:dLbls>
        <c:firstSliceAng val="0"/>
        <c:holeSize val="63"/>
      </c:doughnut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3">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stacked"/>
        <c:varyColors val="0"/>
        <c:ser>
          <c:idx val="1"/>
          <c:order val="1"/>
          <c:tx>
            <c:strRef>
              <c:f>'府域 (2)'!$B$7:$C$7</c:f>
              <c:strCache>
                <c:ptCount val="2"/>
                <c:pt idx="0">
                  <c:v>殺人</c:v>
                </c:pt>
              </c:strCache>
            </c:strRef>
          </c:tx>
          <c:spPr>
            <a:solidFill>
              <a:schemeClr val="accent2"/>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(2)'!$D$7:$N$7</c:f>
              <c:numCache>
                <c:formatCode>#,##0_);\(#,##0\)</c:formatCode>
                <c:ptCount val="11"/>
                <c:pt idx="0">
                  <c:v>0</c:v>
                </c:pt>
                <c:pt idx="1">
                  <c:v>0</c:v>
                </c:pt>
                <c:pt idx="2">
                  <c:v>1</c:v>
                </c:pt>
                <c:pt idx="3">
                  <c:v>0</c:v>
                </c:pt>
                <c:pt idx="4">
                  <c:v>0</c:v>
                </c:pt>
                <c:pt idx="5">
                  <c:v>0</c:v>
                </c:pt>
                <c:pt idx="6">
                  <c:v>2</c:v>
                </c:pt>
                <c:pt idx="7">
                  <c:v>0</c:v>
                </c:pt>
                <c:pt idx="8">
                  <c:v>2</c:v>
                </c:pt>
                <c:pt idx="9">
                  <c:v>0</c:v>
                </c:pt>
                <c:pt idx="10">
                  <c:v>0</c:v>
                </c:pt>
              </c:numCache>
            </c:numRef>
          </c:val>
          <c:extLst>
            <c:ext xmlns:c16="http://schemas.microsoft.com/office/drawing/2014/chart" uri="{C3380CC4-5D6E-409C-BE32-E72D297353CC}">
              <c16:uniqueId val="{00000000-D399-4BC1-AA0C-DF218F5252E1}"/>
            </c:ext>
          </c:extLst>
        </c:ser>
        <c:ser>
          <c:idx val="2"/>
          <c:order val="2"/>
          <c:tx>
            <c:strRef>
              <c:f>'府域 (2)'!$B$8:$C$8</c:f>
              <c:strCache>
                <c:ptCount val="2"/>
                <c:pt idx="0">
                  <c:v>傷害</c:v>
                </c:pt>
              </c:strCache>
            </c:strRef>
          </c:tx>
          <c:spPr>
            <a:solidFill>
              <a:schemeClr val="accent3"/>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(2)'!$D$8:$N$8</c:f>
              <c:numCache>
                <c:formatCode>_(* #,##0_);_(* \(#,##0\);_(* "-"_);_(@_)</c:formatCode>
                <c:ptCount val="11"/>
                <c:pt idx="0">
                  <c:v>9</c:v>
                </c:pt>
                <c:pt idx="1">
                  <c:v>4</c:v>
                </c:pt>
                <c:pt idx="2">
                  <c:v>11</c:v>
                </c:pt>
                <c:pt idx="3">
                  <c:v>7</c:v>
                </c:pt>
                <c:pt idx="4">
                  <c:v>19</c:v>
                </c:pt>
                <c:pt idx="5">
                  <c:v>29</c:v>
                </c:pt>
                <c:pt idx="6">
                  <c:v>19</c:v>
                </c:pt>
                <c:pt idx="7">
                  <c:v>13</c:v>
                </c:pt>
                <c:pt idx="8">
                  <c:v>14</c:v>
                </c:pt>
                <c:pt idx="9">
                  <c:v>16</c:v>
                </c:pt>
                <c:pt idx="10">
                  <c:v>9</c:v>
                </c:pt>
              </c:numCache>
            </c:numRef>
          </c:val>
          <c:extLst>
            <c:ext xmlns:c16="http://schemas.microsoft.com/office/drawing/2014/chart" uri="{C3380CC4-5D6E-409C-BE32-E72D297353CC}">
              <c16:uniqueId val="{00000001-D399-4BC1-AA0C-DF218F5252E1}"/>
            </c:ext>
          </c:extLst>
        </c:ser>
        <c:ser>
          <c:idx val="3"/>
          <c:order val="3"/>
          <c:tx>
            <c:strRef>
              <c:f>'府域 (2)'!$B$9:$C$9</c:f>
              <c:strCache>
                <c:ptCount val="2"/>
                <c:pt idx="0">
                  <c:v>暴行</c:v>
                </c:pt>
              </c:strCache>
            </c:strRef>
          </c:tx>
          <c:spPr>
            <a:solidFill>
              <a:schemeClr val="accent4"/>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(2)'!$D$9:$N$9</c:f>
              <c:numCache>
                <c:formatCode>_(* #,##0_);_(* \(#,##0\);_(* "-"_);_(@_)</c:formatCode>
                <c:ptCount val="11"/>
                <c:pt idx="0">
                  <c:v>2</c:v>
                </c:pt>
                <c:pt idx="1">
                  <c:v>2</c:v>
                </c:pt>
                <c:pt idx="2">
                  <c:v>5</c:v>
                </c:pt>
                <c:pt idx="3">
                  <c:v>4</c:v>
                </c:pt>
                <c:pt idx="4">
                  <c:v>7</c:v>
                </c:pt>
                <c:pt idx="5">
                  <c:v>15</c:v>
                </c:pt>
                <c:pt idx="6">
                  <c:v>11</c:v>
                </c:pt>
                <c:pt idx="7">
                  <c:v>6</c:v>
                </c:pt>
                <c:pt idx="8">
                  <c:v>6</c:v>
                </c:pt>
                <c:pt idx="9">
                  <c:v>7</c:v>
                </c:pt>
                <c:pt idx="10">
                  <c:v>7</c:v>
                </c:pt>
              </c:numCache>
            </c:numRef>
          </c:val>
          <c:extLst>
            <c:ext xmlns:c16="http://schemas.microsoft.com/office/drawing/2014/chart" uri="{C3380CC4-5D6E-409C-BE32-E72D297353CC}">
              <c16:uniqueId val="{00000002-D399-4BC1-AA0C-DF218F5252E1}"/>
            </c:ext>
          </c:extLst>
        </c:ser>
        <c:ser>
          <c:idx val="4"/>
          <c:order val="4"/>
          <c:tx>
            <c:strRef>
              <c:f>'府域 (2)'!$B$10:$C$10</c:f>
              <c:strCache>
                <c:ptCount val="2"/>
                <c:pt idx="0">
                  <c:v>脅迫</c:v>
                </c:pt>
              </c:strCache>
            </c:strRef>
          </c:tx>
          <c:spPr>
            <a:solidFill>
              <a:schemeClr val="accent5"/>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(2)'!$D$10:$N$10</c:f>
              <c:numCache>
                <c:formatCode>_(* #,##0_);_(* \(#,##0\);_(* "-"_);_(@_)</c:formatCode>
                <c:ptCount val="11"/>
                <c:pt idx="0">
                  <c:v>2</c:v>
                </c:pt>
                <c:pt idx="1">
                  <c:v>1</c:v>
                </c:pt>
                <c:pt idx="2">
                  <c:v>6</c:v>
                </c:pt>
                <c:pt idx="3">
                  <c:v>4</c:v>
                </c:pt>
                <c:pt idx="4">
                  <c:v>18</c:v>
                </c:pt>
                <c:pt idx="5">
                  <c:v>16</c:v>
                </c:pt>
                <c:pt idx="6">
                  <c:v>19</c:v>
                </c:pt>
                <c:pt idx="7">
                  <c:v>10</c:v>
                </c:pt>
                <c:pt idx="8">
                  <c:v>17</c:v>
                </c:pt>
                <c:pt idx="9">
                  <c:v>17</c:v>
                </c:pt>
                <c:pt idx="10">
                  <c:v>8</c:v>
                </c:pt>
              </c:numCache>
            </c:numRef>
          </c:val>
          <c:extLst>
            <c:ext xmlns:c16="http://schemas.microsoft.com/office/drawing/2014/chart" uri="{C3380CC4-5D6E-409C-BE32-E72D297353CC}">
              <c16:uniqueId val="{00000003-D399-4BC1-AA0C-DF218F5252E1}"/>
            </c:ext>
          </c:extLst>
        </c:ser>
        <c:ser>
          <c:idx val="5"/>
          <c:order val="5"/>
          <c:tx>
            <c:strRef>
              <c:f>'府域 (2)'!$B$11:$C$11</c:f>
              <c:strCache>
                <c:ptCount val="2"/>
                <c:pt idx="0">
                  <c:v>住居侵入</c:v>
                </c:pt>
              </c:strCache>
            </c:strRef>
          </c:tx>
          <c:spPr>
            <a:solidFill>
              <a:schemeClr val="accent6"/>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(2)'!$D$11:$N$11</c:f>
              <c:numCache>
                <c:formatCode>_(* #,##0_);_(* \(#,##0\);_(* "-"_);_(@_)</c:formatCode>
                <c:ptCount val="11"/>
                <c:pt idx="0">
                  <c:v>3</c:v>
                </c:pt>
                <c:pt idx="1">
                  <c:v>7</c:v>
                </c:pt>
                <c:pt idx="2">
                  <c:v>9</c:v>
                </c:pt>
                <c:pt idx="3">
                  <c:v>7</c:v>
                </c:pt>
                <c:pt idx="4">
                  <c:v>18</c:v>
                </c:pt>
                <c:pt idx="5">
                  <c:v>23</c:v>
                </c:pt>
                <c:pt idx="6">
                  <c:v>20</c:v>
                </c:pt>
                <c:pt idx="7">
                  <c:v>22</c:v>
                </c:pt>
                <c:pt idx="8">
                  <c:v>20</c:v>
                </c:pt>
                <c:pt idx="9">
                  <c:v>5</c:v>
                </c:pt>
                <c:pt idx="10">
                  <c:v>12</c:v>
                </c:pt>
              </c:numCache>
            </c:numRef>
          </c:val>
          <c:extLst>
            <c:ext xmlns:c16="http://schemas.microsoft.com/office/drawing/2014/chart" uri="{C3380CC4-5D6E-409C-BE32-E72D297353CC}">
              <c16:uniqueId val="{00000004-D399-4BC1-AA0C-DF218F5252E1}"/>
            </c:ext>
          </c:extLst>
        </c:ser>
        <c:ser>
          <c:idx val="6"/>
          <c:order val="6"/>
          <c:tx>
            <c:strRef>
              <c:f>'府域 (2)'!$B$12:$C$12</c:f>
              <c:strCache>
                <c:ptCount val="2"/>
                <c:pt idx="0">
                  <c:v>器物損壊</c:v>
                </c:pt>
              </c:strCache>
            </c:strRef>
          </c:tx>
          <c:spPr>
            <a:solidFill>
              <a:schemeClr val="accent1">
                <a:lumMod val="60000"/>
              </a:schemeClr>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(2)'!$D$12:$N$12</c:f>
              <c:numCache>
                <c:formatCode>_(* #,##0_);_(* \(#,##0\);_(* "-"_);_(@_)</c:formatCode>
                <c:ptCount val="11"/>
                <c:pt idx="0">
                  <c:v>0</c:v>
                </c:pt>
                <c:pt idx="1">
                  <c:v>3</c:v>
                </c:pt>
                <c:pt idx="2">
                  <c:v>5</c:v>
                </c:pt>
                <c:pt idx="3">
                  <c:v>4</c:v>
                </c:pt>
                <c:pt idx="4">
                  <c:v>11</c:v>
                </c:pt>
                <c:pt idx="5">
                  <c:v>13</c:v>
                </c:pt>
                <c:pt idx="6">
                  <c:v>11</c:v>
                </c:pt>
                <c:pt idx="7">
                  <c:v>6</c:v>
                </c:pt>
                <c:pt idx="8">
                  <c:v>7</c:v>
                </c:pt>
                <c:pt idx="9">
                  <c:v>7</c:v>
                </c:pt>
                <c:pt idx="10">
                  <c:v>4</c:v>
                </c:pt>
              </c:numCache>
            </c:numRef>
          </c:val>
          <c:extLst>
            <c:ext xmlns:c16="http://schemas.microsoft.com/office/drawing/2014/chart" uri="{C3380CC4-5D6E-409C-BE32-E72D297353CC}">
              <c16:uniqueId val="{00000005-D399-4BC1-AA0C-DF218F5252E1}"/>
            </c:ext>
          </c:extLst>
        </c:ser>
        <c:ser>
          <c:idx val="7"/>
          <c:order val="7"/>
          <c:tx>
            <c:strRef>
              <c:f>'府域 (2)'!$B$13:$C$13</c:f>
              <c:strCache>
                <c:ptCount val="2"/>
                <c:pt idx="0">
                  <c:v>その他</c:v>
                </c:pt>
              </c:strCache>
            </c:strRef>
          </c:tx>
          <c:spPr>
            <a:solidFill>
              <a:schemeClr val="accent2">
                <a:lumMod val="60000"/>
              </a:schemeClr>
            </a:solidFill>
            <a:ln>
              <a:noFill/>
            </a:ln>
            <a:effectLst/>
          </c:spPr>
          <c:invertIfNegative val="0"/>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(2)'!$D$13:$N$13</c:f>
              <c:numCache>
                <c:formatCode>_(* #,##0_);_(* \(#,##0\);_(* "-"_);_(@_)</c:formatCode>
                <c:ptCount val="11"/>
                <c:pt idx="0">
                  <c:v>21</c:v>
                </c:pt>
                <c:pt idx="1">
                  <c:v>25</c:v>
                </c:pt>
                <c:pt idx="2">
                  <c:v>13</c:v>
                </c:pt>
                <c:pt idx="3">
                  <c:v>26</c:v>
                </c:pt>
                <c:pt idx="4">
                  <c:v>31</c:v>
                </c:pt>
                <c:pt idx="5">
                  <c:v>41</c:v>
                </c:pt>
                <c:pt idx="6">
                  <c:v>41</c:v>
                </c:pt>
                <c:pt idx="7">
                  <c:v>41</c:v>
                </c:pt>
                <c:pt idx="8">
                  <c:v>58</c:v>
                </c:pt>
                <c:pt idx="9">
                  <c:v>67</c:v>
                </c:pt>
                <c:pt idx="10">
                  <c:v>36</c:v>
                </c:pt>
              </c:numCache>
            </c:numRef>
          </c:val>
          <c:extLst>
            <c:ext xmlns:c16="http://schemas.microsoft.com/office/drawing/2014/chart" uri="{C3380CC4-5D6E-409C-BE32-E72D297353CC}">
              <c16:uniqueId val="{00000006-D399-4BC1-AA0C-DF218F5252E1}"/>
            </c:ext>
          </c:extLst>
        </c:ser>
        <c:dLbls>
          <c:showLegendKey val="0"/>
          <c:showVal val="0"/>
          <c:showCatName val="0"/>
          <c:showSerName val="0"/>
          <c:showPercent val="0"/>
          <c:showBubbleSize val="0"/>
        </c:dLbls>
        <c:gapWidth val="219"/>
        <c:overlap val="100"/>
        <c:axId val="1913288479"/>
        <c:axId val="1913298879"/>
      </c:barChart>
      <c:lineChart>
        <c:grouping val="standard"/>
        <c:varyColors val="0"/>
        <c:ser>
          <c:idx val="0"/>
          <c:order val="0"/>
          <c:tx>
            <c:strRef>
              <c:f>'府域 (2)'!$B$6:$C$6</c:f>
              <c:strCache>
                <c:ptCount val="2"/>
                <c:pt idx="0">
                  <c:v>ストーカー規制法</c:v>
                </c:pt>
              </c:strCache>
            </c:strRef>
          </c:tx>
          <c:spPr>
            <a:ln w="28575" cap="rnd">
              <a:solidFill>
                <a:srgbClr val="8064A2"/>
              </a:solidFill>
              <a:round/>
            </a:ln>
            <a:effectLst/>
          </c:spPr>
          <c:marker>
            <c:symbol val="circle"/>
            <c:size val="5"/>
            <c:spPr>
              <a:solidFill>
                <a:schemeClr val="accent1"/>
              </a:solidFill>
              <a:ln w="9525">
                <a:solidFill>
                  <a:srgbClr val="8064A2"/>
                </a:solidFill>
              </a:ln>
              <a:effectLst/>
            </c:spPr>
          </c:marker>
          <c:cat>
            <c:strRef>
              <c:f>'府域 (2)'!$D$5:$N$5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'府域 (2)'!$D$6:$N$6</c:f>
              <c:numCache>
                <c:formatCode>#,##0_);\(#,##0\)</c:formatCode>
                <c:ptCount val="11"/>
                <c:pt idx="0">
                  <c:v>12</c:v>
                </c:pt>
                <c:pt idx="1">
                  <c:v>24</c:v>
                </c:pt>
                <c:pt idx="2">
                  <c:v>9</c:v>
                </c:pt>
                <c:pt idx="3">
                  <c:v>10</c:v>
                </c:pt>
                <c:pt idx="4">
                  <c:v>20</c:v>
                </c:pt>
                <c:pt idx="5">
                  <c:v>22</c:v>
                </c:pt>
                <c:pt idx="6">
                  <c:v>31</c:v>
                </c:pt>
                <c:pt idx="7">
                  <c:v>21</c:v>
                </c:pt>
                <c:pt idx="8">
                  <c:v>32</c:v>
                </c:pt>
                <c:pt idx="9">
                  <c:v>37</c:v>
                </c:pt>
                <c:pt idx="10">
                  <c:v>34</c:v>
                </c:pt>
              </c:numCache>
            </c:numRef>
          </c:val>
          <c:smooth val="0"/>
          <c:extLst>
            <c:ext xmlns:c16="http://schemas.microsoft.com/office/drawing/2014/chart" uri="{C3380CC4-5D6E-409C-BE32-E72D297353CC}">
              <c16:uniqueId val="{00000007-D399-4BC1-AA0C-DF218F5252E1}"/>
            </c:ext>
          </c:extLst>
        </c:ser>
        <c:dLbls>
          <c:showLegendKey val="0"/>
          <c:showVal val="0"/>
          <c:showCatName val="0"/>
          <c:showSerName val="0"/>
          <c:showPercent val="0"/>
          <c:showBubbleSize val="0"/>
        </c:dLbls>
        <c:marker val="1"/>
        <c:smooth val="0"/>
        <c:axId val="1913297631"/>
        <c:axId val="1913287231"/>
      </c:lineChart>
      <c:catAx>
        <c:axId val="191328847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98879"/>
        <c:crosses val="autoZero"/>
        <c:auto val="1"/>
        <c:lblAlgn val="ctr"/>
        <c:lblOffset val="100"/>
        <c:noMultiLvlLbl val="0"/>
      </c:catAx>
      <c:valAx>
        <c:axId val="1913298879"/>
        <c:scaling>
          <c:orientation val="minMax"/>
        </c:scaling>
        <c:delete val="0"/>
        <c:axPos val="l"/>
        <c:majorGridlines>
          <c:spPr>
            <a:ln w="9525" cap="flat" cmpd="sng" algn="ctr">
              <a:solidFill>
                <a:schemeClr val="tx1">
                  <a:lumMod val="15000"/>
                  <a:lumOff val="85000"/>
                </a:schemeClr>
              </a:solidFill>
              <a:round/>
            </a:ln>
            <a:effectLst/>
          </c:spPr>
        </c:majorGridlines>
        <c:numFmt formatCode="#,##0_);\(#,##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88479"/>
        <c:crosses val="autoZero"/>
        <c:crossBetween val="between"/>
      </c:valAx>
      <c:valAx>
        <c:axId val="1913287231"/>
        <c:scaling>
          <c:orientation val="minMax"/>
        </c:scaling>
        <c:delete val="0"/>
        <c:axPos val="r"/>
        <c:numFmt formatCode="#,##0_);\(#,##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13297631"/>
        <c:crosses val="max"/>
        <c:crossBetween val="between"/>
      </c:valAx>
      <c:catAx>
        <c:axId val="1913297631"/>
        <c:scaling>
          <c:orientation val="minMax"/>
        </c:scaling>
        <c:delete val="1"/>
        <c:axPos val="b"/>
        <c:numFmt formatCode="General" sourceLinked="1"/>
        <c:majorTickMark val="out"/>
        <c:minorTickMark val="none"/>
        <c:tickLblPos val="nextTo"/>
        <c:crossAx val="1913287231"/>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1"/>
          <c:order val="1"/>
          <c:tx>
            <c:strRef>
              <c:f>相談受理件数等!$B$7:$C$7</c:f>
              <c:strCache>
                <c:ptCount val="2"/>
                <c:pt idx="0">
                  <c:v>警告</c:v>
                </c:pt>
              </c:strCache>
            </c:strRef>
          </c:tx>
          <c:spPr>
            <a:solidFill>
              <a:schemeClr val="accent2"/>
            </a:solidFill>
            <a:ln>
              <a:noFill/>
            </a:ln>
            <a:effectLst/>
          </c:spPr>
          <c:invertIfNegative val="0"/>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相談受理件数等!$D$7:$N$7</c:f>
              <c:numCache>
                <c:formatCode>#,##0_);[Red]\(#,##0\)</c:formatCode>
                <c:ptCount val="11"/>
                <c:pt idx="0">
                  <c:v>111</c:v>
                </c:pt>
                <c:pt idx="1">
                  <c:v>92</c:v>
                </c:pt>
                <c:pt idx="2">
                  <c:v>109</c:v>
                </c:pt>
                <c:pt idx="3">
                  <c:v>78</c:v>
                </c:pt>
                <c:pt idx="4">
                  <c:v>129</c:v>
                </c:pt>
                <c:pt idx="5">
                  <c:v>188</c:v>
                </c:pt>
                <c:pt idx="6">
                  <c:v>202</c:v>
                </c:pt>
                <c:pt idx="7">
                  <c:v>188</c:v>
                </c:pt>
                <c:pt idx="8">
                  <c:v>225</c:v>
                </c:pt>
                <c:pt idx="9">
                  <c:v>217</c:v>
                </c:pt>
                <c:pt idx="10">
                  <c:v>189</c:v>
                </c:pt>
              </c:numCache>
            </c:numRef>
          </c:val>
          <c:extLst>
            <c:ext xmlns:c16="http://schemas.microsoft.com/office/drawing/2014/chart" uri="{C3380CC4-5D6E-409C-BE32-E72D297353CC}">
              <c16:uniqueId val="{00000000-6E6E-4D3C-A5F0-459857488617}"/>
            </c:ext>
          </c:extLst>
        </c:ser>
        <c:ser>
          <c:idx val="2"/>
          <c:order val="2"/>
          <c:tx>
            <c:strRef>
              <c:f>相談受理件数等!$B$8:$C$8</c:f>
              <c:strCache>
                <c:ptCount val="2"/>
                <c:pt idx="0">
                  <c:v>禁止命令</c:v>
                </c:pt>
              </c:strCache>
            </c:strRef>
          </c:tx>
          <c:spPr>
            <a:solidFill>
              <a:schemeClr val="accent3"/>
            </a:solidFill>
            <a:ln>
              <a:noFill/>
            </a:ln>
            <a:effectLst/>
          </c:spPr>
          <c:invertIfNegative val="0"/>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相談受理件数等!$D$8:$N$8</c:f>
              <c:numCache>
                <c:formatCode>#,##0_);[Red]\(#,##0\)</c:formatCode>
                <c:ptCount val="11"/>
                <c:pt idx="0">
                  <c:v>3</c:v>
                </c:pt>
                <c:pt idx="1">
                  <c:v>2</c:v>
                </c:pt>
                <c:pt idx="2">
                  <c:v>2</c:v>
                </c:pt>
                <c:pt idx="3">
                  <c:v>0</c:v>
                </c:pt>
                <c:pt idx="4">
                  <c:v>0</c:v>
                </c:pt>
                <c:pt idx="5">
                  <c:v>3</c:v>
                </c:pt>
                <c:pt idx="6">
                  <c:v>3</c:v>
                </c:pt>
                <c:pt idx="7">
                  <c:v>1</c:v>
                </c:pt>
                <c:pt idx="8">
                  <c:v>7</c:v>
                </c:pt>
                <c:pt idx="9">
                  <c:v>15</c:v>
                </c:pt>
                <c:pt idx="10">
                  <c:v>37</c:v>
                </c:pt>
              </c:numCache>
            </c:numRef>
          </c:val>
          <c:extLst>
            <c:ext xmlns:c16="http://schemas.microsoft.com/office/drawing/2014/chart" uri="{C3380CC4-5D6E-409C-BE32-E72D297353CC}">
              <c16:uniqueId val="{00000001-6E6E-4D3C-A5F0-459857488617}"/>
            </c:ext>
          </c:extLst>
        </c:ser>
        <c:dLbls>
          <c:showLegendKey val="0"/>
          <c:showVal val="0"/>
          <c:showCatName val="0"/>
          <c:showSerName val="0"/>
          <c:showPercent val="0"/>
          <c:showBubbleSize val="0"/>
        </c:dLbls>
        <c:gapWidth val="219"/>
        <c:axId val="816540495"/>
        <c:axId val="816542991"/>
      </c:barChart>
      <c:lineChart>
        <c:grouping val="standard"/>
        <c:varyColors val="0"/>
        <c:ser>
          <c:idx val="0"/>
          <c:order val="0"/>
          <c:tx>
            <c:strRef>
              <c:f>相談受理件数等!$B$6:$C$6</c:f>
              <c:strCache>
                <c:ptCount val="2"/>
                <c:pt idx="0">
                  <c:v>相談受理</c:v>
                </c:pt>
              </c:strCache>
            </c:strRef>
          </c:tx>
          <c:spPr>
            <a:ln w="28575" cap="rnd">
              <a:solidFill>
                <a:schemeClr val="accent1"/>
              </a:solidFill>
              <a:round/>
            </a:ln>
            <a:effectLst/>
          </c:spPr>
          <c:marker>
            <c:symbol val="circle"/>
            <c:size val="5"/>
            <c:spPr>
              <a:solidFill>
                <a:schemeClr val="accent1"/>
              </a:solidFill>
              <a:ln w="9525">
                <a:solidFill>
                  <a:schemeClr val="accent1"/>
                </a:solidFill>
              </a:ln>
              <a:effectLst/>
            </c:spPr>
          </c:marker>
          <c:cat>
            <c:strRef>
              <c:f>相談受理件数等!$D$5:$N$5</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相談受理件数等!$D$6:$N$6</c:f>
              <c:numCache>
                <c:formatCode>#,##0_);[Red]\(#,##0\)</c:formatCode>
                <c:ptCount val="11"/>
                <c:pt idx="0">
                  <c:v>1217</c:v>
                </c:pt>
                <c:pt idx="1">
                  <c:v>1238</c:v>
                </c:pt>
                <c:pt idx="2">
                  <c:v>1488</c:v>
                </c:pt>
                <c:pt idx="3">
                  <c:v>1260</c:v>
                </c:pt>
                <c:pt idx="4">
                  <c:v>1423</c:v>
                </c:pt>
                <c:pt idx="5">
                  <c:v>1720</c:v>
                </c:pt>
                <c:pt idx="6">
                  <c:v>1451</c:v>
                </c:pt>
                <c:pt idx="7">
                  <c:v>1255</c:v>
                </c:pt>
                <c:pt idx="8">
                  <c:v>1406</c:v>
                </c:pt>
                <c:pt idx="9">
                  <c:v>1286</c:v>
                </c:pt>
                <c:pt idx="10">
                  <c:v>1152</c:v>
                </c:pt>
              </c:numCache>
            </c:numRef>
          </c:val>
          <c:smooth val="0"/>
          <c:extLst>
            <c:ext xmlns:c16="http://schemas.microsoft.com/office/drawing/2014/chart" uri="{C3380CC4-5D6E-409C-BE32-E72D297353CC}">
              <c16:uniqueId val="{00000002-6E6E-4D3C-A5F0-459857488617}"/>
            </c:ext>
          </c:extLst>
        </c:ser>
        <c:dLbls>
          <c:showLegendKey val="0"/>
          <c:showVal val="0"/>
          <c:showCatName val="0"/>
          <c:showSerName val="0"/>
          <c:showPercent val="0"/>
          <c:showBubbleSize val="0"/>
        </c:dLbls>
        <c:marker val="1"/>
        <c:smooth val="0"/>
        <c:axId val="815657983"/>
        <c:axId val="815657567"/>
      </c:lineChart>
      <c:catAx>
        <c:axId val="81654049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6542991"/>
        <c:crosses val="autoZero"/>
        <c:auto val="1"/>
        <c:lblAlgn val="ctr"/>
        <c:lblOffset val="100"/>
        <c:noMultiLvlLbl val="0"/>
      </c:catAx>
      <c:valAx>
        <c:axId val="816542991"/>
        <c:scaling>
          <c:orientation val="minMax"/>
          <c:max val="3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6540495"/>
        <c:crosses val="autoZero"/>
        <c:crossBetween val="between"/>
      </c:valAx>
      <c:valAx>
        <c:axId val="815657567"/>
        <c:scaling>
          <c:orientation val="minMax"/>
          <c:max val="1800"/>
        </c:scaling>
        <c:delete val="0"/>
        <c:axPos val="r"/>
        <c:numFmt formatCode="#,##0_);[Red]\(#,##0\)"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15657983"/>
        <c:crosses val="max"/>
        <c:crossBetween val="between"/>
      </c:valAx>
      <c:catAx>
        <c:axId val="815657983"/>
        <c:scaling>
          <c:orientation val="minMax"/>
        </c:scaling>
        <c:delete val="1"/>
        <c:axPos val="b"/>
        <c:numFmt formatCode="General" sourceLinked="1"/>
        <c:majorTickMark val="out"/>
        <c:minorTickMark val="none"/>
        <c:tickLblPos val="nextTo"/>
        <c:crossAx val="815657567"/>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sz="1050"/>
              <a:t>暴力団員等以外</a:t>
            </a:r>
          </a:p>
        </c:rich>
      </c:tx>
      <c:layout>
        <c:manualLayout>
          <c:xMode val="edge"/>
          <c:yMode val="edge"/>
          <c:x val="0.33384477410543123"/>
          <c:y val="7.8703703703703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A0FD-44F7-B824-9CB152BC18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A0FD-44F7-B824-9CB152BC1844}"/>
              </c:ext>
            </c:extLst>
          </c:dPt>
          <c:dLbls>
            <c:dLbl>
              <c:idx val="0"/>
              <c:layout>
                <c:manualLayout>
                  <c:x val="-0.24797669883741022"/>
                  <c:y val="-2.0012758821813938E-2"/>
                </c:manualLayout>
              </c:layout>
              <c:tx>
                <c:rich>
                  <a:bodyPr/>
                  <a:lstStyle/>
                  <a:p>
                    <a:fld id="{BE733711-C6F1-4D83-AE1A-45DA40BA6446}" type="CATEGORYNAME">
                      <a:rPr lang="ja-JP" altLang="en-US"/>
                      <a:pPr/>
                      <a:t>[分類名]</a:t>
                    </a:fld>
                    <a:endParaRPr lang="ja-JP" altLang="en-US" baseline="0"/>
                  </a:p>
                  <a:p>
                    <a:fld id="{0C7BA8E9-04FA-4DBE-900B-9FF01F9AB215}" type="VALUE">
                      <a:rPr lang="en-US" altLang="ja-JP"/>
                      <a:pPr/>
                      <a:t>[値]</a:t>
                    </a:fld>
                    <a:r>
                      <a:rPr lang="ja-JP" altLang="en-US"/>
                      <a:t>人</a:t>
                    </a:r>
                    <a:endParaRPr lang="ja-JP" altLang="en-US" baseline="0"/>
                  </a:p>
                  <a:p>
                    <a:fld id="{508B800F-CC93-47B0-A301-B7ED47058495}"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manualLayout>
                      <c:w val="0.22570532915360503"/>
                      <c:h val="0.19907407407407407"/>
                    </c:manualLayout>
                  </c15:layout>
                  <c15:dlblFieldTable/>
                  <c15:showDataLabelsRange val="0"/>
                </c:ext>
                <c:ext xmlns:c16="http://schemas.microsoft.com/office/drawing/2014/chart" uri="{C3380CC4-5D6E-409C-BE32-E72D297353CC}">
                  <c16:uniqueId val="{00000001-A0FD-44F7-B824-9CB152BC1844}"/>
                </c:ext>
              </c:extLst>
            </c:dLbl>
            <c:dLbl>
              <c:idx val="1"/>
              <c:layout>
                <c:manualLayout>
                  <c:x val="0.25128921580727176"/>
                  <c:y val="2.225867599883348E-2"/>
                </c:manualLayout>
              </c:layout>
              <c:tx>
                <c:rich>
                  <a:bodyPr/>
                  <a:lstStyle/>
                  <a:p>
                    <a:fld id="{A81294E7-7AC2-4B0F-AA07-6FEA5792EB25}" type="CATEGORYNAME">
                      <a:rPr lang="ja-JP" altLang="en-US" sz="1000"/>
                      <a:pPr/>
                      <a:t>[分類名]</a:t>
                    </a:fld>
                    <a:endParaRPr lang="ja-JP" altLang="en-US" sz="1000" baseline="0"/>
                  </a:p>
                  <a:p>
                    <a:fld id="{D094F9B7-36FE-4C8D-9A19-453DA7046907}" type="VALUE">
                      <a:rPr lang="en-US" altLang="ja-JP" sz="1000"/>
                      <a:pPr/>
                      <a:t>[値]</a:t>
                    </a:fld>
                    <a:r>
                      <a:rPr lang="ja-JP" altLang="en-US" sz="1000"/>
                      <a:t>人</a:t>
                    </a:r>
                    <a:endParaRPr lang="ja-JP" altLang="en-US" sz="1000" baseline="0"/>
                  </a:p>
                  <a:p>
                    <a:fld id="{A3528719-D6FF-43D6-A10F-D2003B7519BF}" type="PERCENTAGE">
                      <a:rPr lang="en-US" altLang="ja-JP" sz="1000"/>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A0FD-44F7-B824-9CB152BC1844}"/>
                </c:ext>
              </c:extLst>
            </c:dLbl>
            <c:numFmt formatCode="0.0%" sourceLinked="0"/>
            <c:spPr>
              <a:solidFill>
                <a:schemeClr val="bg1"/>
              </a:solidFill>
              <a:ln>
                <a:noFill/>
              </a:ln>
              <a:effectLst/>
            </c:spPr>
            <c:txPr>
              <a:bodyPr rot="0" spcFirstLastPara="1" vertOverflow="ellipsis" vert="horz" wrap="square" anchor="ctr" anchorCtr="1"/>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合計!$D$9:$E$9</c:f>
              <c:numCache>
                <c:formatCode>#,##0_ </c:formatCode>
                <c:ptCount val="2"/>
                <c:pt idx="0">
                  <c:v>10129</c:v>
                </c:pt>
                <c:pt idx="1">
                  <c:v>9513</c:v>
                </c:pt>
              </c:numCache>
            </c:numRef>
          </c:val>
          <c:extLst>
            <c:ext xmlns:c16="http://schemas.microsoft.com/office/drawing/2014/chart" uri="{C3380CC4-5D6E-409C-BE32-E72D297353CC}">
              <c16:uniqueId val="{00000004-A0FD-44F7-B824-9CB152BC1844}"/>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A0FD-44F7-B824-9CB152BC1844}"/>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A0FD-44F7-B824-9CB152BC1844}"/>
              </c:ext>
            </c:extLst>
          </c:dPt>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合計!$D$10:$E$10</c:f>
              <c:numCache>
                <c:formatCode>0.0%</c:formatCode>
                <c:ptCount val="2"/>
                <c:pt idx="0">
                  <c:v>0.51568068424803992</c:v>
                </c:pt>
                <c:pt idx="1">
                  <c:v>0.48431931575196008</c:v>
                </c:pt>
              </c:numCache>
            </c:numRef>
          </c:val>
          <c:extLst>
            <c:ext xmlns:c16="http://schemas.microsoft.com/office/drawing/2014/chart" uri="{C3380CC4-5D6E-409C-BE32-E72D297353CC}">
              <c16:uniqueId val="{00000009-A0FD-44F7-B824-9CB152BC1844}"/>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sheet2!$A$3</c:f>
              <c:strCache>
                <c:ptCount val="1"/>
                <c:pt idx="0">
                  <c:v>新受刑者</c:v>
                </c:pt>
              </c:strCache>
            </c:strRef>
          </c:tx>
          <c:spPr>
            <a:solidFill>
              <a:schemeClr val="accent6"/>
            </a:solidFill>
            <a:ln>
              <a:noFill/>
            </a:ln>
            <a:effectLst/>
          </c:spPr>
          <c:invertIfNegative val="0"/>
          <c:dLbls>
            <c:dLbl>
              <c:idx val="0"/>
              <c:layout>
                <c:manualLayout>
                  <c:x val="2.4579083200196631E-3"/>
                  <c:y val="1.058201058201058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C30E-4D5A-A7A7-F9149BE50D2E}"/>
                </c:ext>
              </c:extLst>
            </c:dLbl>
            <c:dLbl>
              <c:idx val="1"/>
              <c:layout>
                <c:manualLayout>
                  <c:x val="5.1612898231634119E-2"/>
                  <c:y val="6.8767908309455519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C30E-4D5A-A7A7-F9149BE50D2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sheet2!$B$2:$F$2</c:f>
              <c:strCache>
                <c:ptCount val="5"/>
                <c:pt idx="0">
                  <c:v>平成25年</c:v>
                </c:pt>
                <c:pt idx="1">
                  <c:v>平成26年</c:v>
                </c:pt>
                <c:pt idx="2">
                  <c:v>平成27年</c:v>
                </c:pt>
                <c:pt idx="3">
                  <c:v>平成28年</c:v>
                </c:pt>
                <c:pt idx="4">
                  <c:v>平成29年</c:v>
                </c:pt>
              </c:strCache>
            </c:strRef>
          </c:cat>
          <c:val>
            <c:numRef>
              <c:f>sheet2!$B$3:$F$3</c:f>
              <c:numCache>
                <c:formatCode>#,##0_);[Red]\(#,##0\)</c:formatCode>
                <c:ptCount val="5"/>
                <c:pt idx="0">
                  <c:v>1927</c:v>
                </c:pt>
                <c:pt idx="1">
                  <c:v>1748</c:v>
                </c:pt>
                <c:pt idx="2">
                  <c:v>1650</c:v>
                </c:pt>
                <c:pt idx="3">
                  <c:v>1528</c:v>
                </c:pt>
                <c:pt idx="4">
                  <c:v>1642</c:v>
                </c:pt>
              </c:numCache>
            </c:numRef>
          </c:val>
          <c:extLst>
            <c:ext xmlns:c16="http://schemas.microsoft.com/office/drawing/2014/chart" uri="{C3380CC4-5D6E-409C-BE32-E72D297353CC}">
              <c16:uniqueId val="{00000002-C30E-4D5A-A7A7-F9149BE50D2E}"/>
            </c:ext>
          </c:extLst>
        </c:ser>
        <c:ser>
          <c:idx val="1"/>
          <c:order val="1"/>
          <c:tx>
            <c:strRef>
              <c:f>sheet2!$A$4</c:f>
              <c:strCache>
                <c:ptCount val="1"/>
                <c:pt idx="0">
                  <c:v>うち再入者</c:v>
                </c:pt>
              </c:strCache>
            </c:strRef>
          </c:tx>
          <c:spPr>
            <a:solidFill>
              <a:schemeClr val="accent5"/>
            </a:solidFill>
            <a:ln>
              <a:noFill/>
            </a:ln>
            <a:effectLst/>
          </c:spPr>
          <c:invertIfNegative val="0"/>
          <c:dLbls>
            <c:dLbl>
              <c:idx val="1"/>
              <c:layout>
                <c:manualLayout>
                  <c:x val="1.7204299410544705E-2"/>
                  <c:y val="1.146131805157586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C30E-4D5A-A7A7-F9149BE50D2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sheet2!$B$2:$F$2</c:f>
              <c:strCache>
                <c:ptCount val="5"/>
                <c:pt idx="0">
                  <c:v>平成25年</c:v>
                </c:pt>
                <c:pt idx="1">
                  <c:v>平成26年</c:v>
                </c:pt>
                <c:pt idx="2">
                  <c:v>平成27年</c:v>
                </c:pt>
                <c:pt idx="3">
                  <c:v>平成28年</c:v>
                </c:pt>
                <c:pt idx="4">
                  <c:v>平成29年</c:v>
                </c:pt>
              </c:strCache>
            </c:strRef>
          </c:cat>
          <c:val>
            <c:numRef>
              <c:f>sheet2!$B$4:$F$4</c:f>
              <c:numCache>
                <c:formatCode>#,##0_);[Red]\(#,##0\)</c:formatCode>
                <c:ptCount val="5"/>
                <c:pt idx="0">
                  <c:v>1109</c:v>
                </c:pt>
                <c:pt idx="1">
                  <c:v>1027</c:v>
                </c:pt>
                <c:pt idx="2">
                  <c:v>994</c:v>
                </c:pt>
                <c:pt idx="3">
                  <c:v>965</c:v>
                </c:pt>
                <c:pt idx="4">
                  <c:v>1050</c:v>
                </c:pt>
              </c:numCache>
            </c:numRef>
          </c:val>
          <c:extLst>
            <c:ext xmlns:c16="http://schemas.microsoft.com/office/drawing/2014/chart" uri="{C3380CC4-5D6E-409C-BE32-E72D297353CC}">
              <c16:uniqueId val="{00000004-C30E-4D5A-A7A7-F9149BE50D2E}"/>
            </c:ext>
          </c:extLst>
        </c:ser>
        <c:dLbls>
          <c:dLblPos val="outEnd"/>
          <c:showLegendKey val="0"/>
          <c:showVal val="1"/>
          <c:showCatName val="0"/>
          <c:showSerName val="0"/>
          <c:showPercent val="0"/>
          <c:showBubbleSize val="0"/>
        </c:dLbls>
        <c:gapWidth val="219"/>
        <c:overlap val="-27"/>
        <c:axId val="1704939759"/>
        <c:axId val="1704941423"/>
      </c:barChart>
      <c:lineChart>
        <c:grouping val="standard"/>
        <c:varyColors val="0"/>
        <c:ser>
          <c:idx val="2"/>
          <c:order val="2"/>
          <c:tx>
            <c:strRef>
              <c:f>sheet2!$A$5</c:f>
              <c:strCache>
                <c:ptCount val="1"/>
                <c:pt idx="0">
                  <c:v>再入者率</c:v>
                </c:pt>
              </c:strCache>
            </c:strRef>
          </c:tx>
          <c:spPr>
            <a:ln w="28575" cap="rnd">
              <a:solidFill>
                <a:schemeClr val="accent4"/>
              </a:solidFill>
              <a:round/>
            </a:ln>
            <a:effectLst/>
          </c:spPr>
          <c:marker>
            <c:symbol val="circle"/>
            <c:size val="5"/>
            <c:spPr>
              <a:solidFill>
                <a:schemeClr val="accent4"/>
              </a:solidFill>
              <a:ln w="9525">
                <a:solidFill>
                  <a:schemeClr val="accent4"/>
                </a:solidFill>
              </a:ln>
              <a:effectLst/>
            </c:spPr>
          </c:marker>
          <c:dLbls>
            <c:dLbl>
              <c:idx val="0"/>
              <c:layout>
                <c:manualLayout>
                  <c:x val="2.457757058649244E-3"/>
                  <c:y val="4.2024832855778411E-2"/>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C30E-4D5A-A7A7-F9149BE50D2E}"/>
                </c:ext>
              </c:extLst>
            </c:dLbl>
            <c:dLbl>
              <c:idx val="1"/>
              <c:layout>
                <c:manualLayout>
                  <c:x val="-4.6697742111227174E-2"/>
                  <c:y val="-3.9083725645405437E-2"/>
                </c:manualLayout>
              </c:layout>
              <c:spPr>
                <a:solidFill>
                  <a:schemeClr val="bg1"/>
                </a:solid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C30E-4D5A-A7A7-F9149BE50D2E}"/>
                </c:ext>
              </c:extLst>
            </c:dLbl>
            <c:dLbl>
              <c:idx val="2"/>
              <c:layout>
                <c:manualLayout>
                  <c:x val="-5.8987090175237254E-2"/>
                  <c:y val="-4.290408143426516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C30E-4D5A-A7A7-F9149BE50D2E}"/>
                </c:ext>
              </c:extLst>
            </c:dLbl>
            <c:dLbl>
              <c:idx val="3"/>
              <c:layout>
                <c:manualLayout>
                  <c:x val="-4.1782119007275992E-2"/>
                  <c:y val="-4.2318043577886107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C30E-4D5A-A7A7-F9149BE50D2E}"/>
                </c:ext>
              </c:extLst>
            </c:dLbl>
            <c:dLbl>
              <c:idx val="4"/>
              <c:layout>
                <c:manualLayout>
                  <c:x val="-3.6866108831148471E-2"/>
                  <c:y val="-3.937674457359496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C30E-4D5A-A7A7-F9149BE50D2E}"/>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sheet2!$B$2:$F$2</c:f>
              <c:strCache>
                <c:ptCount val="5"/>
                <c:pt idx="0">
                  <c:v>平成25年</c:v>
                </c:pt>
                <c:pt idx="1">
                  <c:v>平成26年</c:v>
                </c:pt>
                <c:pt idx="2">
                  <c:v>平成27年</c:v>
                </c:pt>
                <c:pt idx="3">
                  <c:v>平成28年</c:v>
                </c:pt>
                <c:pt idx="4">
                  <c:v>平成29年</c:v>
                </c:pt>
              </c:strCache>
            </c:strRef>
          </c:cat>
          <c:val>
            <c:numRef>
              <c:f>sheet2!$B$5:$F$5</c:f>
              <c:numCache>
                <c:formatCode>0.0</c:formatCode>
                <c:ptCount val="5"/>
                <c:pt idx="0">
                  <c:v>57.550596782563602</c:v>
                </c:pt>
                <c:pt idx="1">
                  <c:v>58.752860411899299</c:v>
                </c:pt>
                <c:pt idx="2">
                  <c:v>60.2424242424242</c:v>
                </c:pt>
                <c:pt idx="3">
                  <c:v>63.154450261780106</c:v>
                </c:pt>
                <c:pt idx="4">
                  <c:v>63.946406820950095</c:v>
                </c:pt>
              </c:numCache>
            </c:numRef>
          </c:val>
          <c:smooth val="0"/>
          <c:extLst>
            <c:ext xmlns:c16="http://schemas.microsoft.com/office/drawing/2014/chart" uri="{C3380CC4-5D6E-409C-BE32-E72D297353CC}">
              <c16:uniqueId val="{0000000A-C30E-4D5A-A7A7-F9149BE50D2E}"/>
            </c:ext>
          </c:extLst>
        </c:ser>
        <c:dLbls>
          <c:showLegendKey val="0"/>
          <c:showVal val="1"/>
          <c:showCatName val="0"/>
          <c:showSerName val="0"/>
          <c:showPercent val="0"/>
          <c:showBubbleSize val="0"/>
        </c:dLbls>
        <c:marker val="1"/>
        <c:smooth val="0"/>
        <c:axId val="1704938511"/>
        <c:axId val="1704942255"/>
      </c:lineChart>
      <c:catAx>
        <c:axId val="170493975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41423"/>
        <c:crosses val="autoZero"/>
        <c:auto val="1"/>
        <c:lblAlgn val="ctr"/>
        <c:lblOffset val="100"/>
        <c:noMultiLvlLbl val="0"/>
      </c:catAx>
      <c:valAx>
        <c:axId val="1704941423"/>
        <c:scaling>
          <c:orientation val="minMax"/>
          <c:max val="25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39759"/>
        <c:crosses val="autoZero"/>
        <c:crossBetween val="between"/>
      </c:valAx>
      <c:valAx>
        <c:axId val="1704942255"/>
        <c:scaling>
          <c:orientation val="minMax"/>
          <c:max val="66"/>
          <c:min val="40"/>
        </c:scaling>
        <c:delete val="0"/>
        <c:axPos val="r"/>
        <c:numFmt formatCode="General"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04938511"/>
        <c:crosses val="max"/>
        <c:crossBetween val="between"/>
      </c:valAx>
      <c:catAx>
        <c:axId val="1704938511"/>
        <c:scaling>
          <c:orientation val="minMax"/>
        </c:scaling>
        <c:delete val="1"/>
        <c:axPos val="b"/>
        <c:numFmt formatCode="General" sourceLinked="1"/>
        <c:majorTickMark val="out"/>
        <c:minorTickMark val="none"/>
        <c:tickLblPos val="nextTo"/>
        <c:crossAx val="1704942255"/>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050">
                <a:latin typeface="ＭＳ 明朝" panose="02020609040205080304" pitchFamily="17" charset="-128"/>
                <a:ea typeface="ＭＳ 明朝" panose="02020609040205080304" pitchFamily="17" charset="-128"/>
              </a:rPr>
              <a:t>暴力団員等</a:t>
            </a:r>
          </a:p>
        </c:rich>
      </c:tx>
      <c:layout>
        <c:manualLayout>
          <c:xMode val="edge"/>
          <c:yMode val="edge"/>
          <c:x val="0.3810142128460357"/>
          <c:y val="7.8703703703703706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90C-45D4-8A06-938DAEB2FD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90C-45D4-8A06-938DAEB2FD7B}"/>
              </c:ext>
            </c:extLst>
          </c:dPt>
          <c:dLbls>
            <c:dLbl>
              <c:idx val="0"/>
              <c:layout>
                <c:manualLayout>
                  <c:x val="0.1343789101833969"/>
                  <c:y val="0.11971784776902887"/>
                </c:manualLayout>
              </c:layout>
              <c:tx>
                <c:rich>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fld id="{98F38762-44DD-4138-B1CE-9B3FF5B915E7}" type="CATEGORYNAME">
                      <a:rPr lang="ja-JP" altLang="en-US"/>
                      <a:pPr>
                        <a:defRPr sz="1000">
                          <a:latin typeface="ＭＳ 明朝" panose="02020609040205080304" pitchFamily="17" charset="-128"/>
                          <a:ea typeface="ＭＳ 明朝" panose="02020609040205080304" pitchFamily="17" charset="-128"/>
                        </a:defRPr>
                      </a:pPr>
                      <a:t>[分類名]</a:t>
                    </a:fld>
                    <a:endParaRPr lang="ja-JP" altLang="en-US" baseline="0"/>
                  </a:p>
                  <a:p>
                    <a:pPr>
                      <a:defRPr sz="1000">
                        <a:latin typeface="ＭＳ 明朝" panose="02020609040205080304" pitchFamily="17" charset="-128"/>
                        <a:ea typeface="ＭＳ 明朝" panose="02020609040205080304" pitchFamily="17" charset="-128"/>
                      </a:defRPr>
                    </a:pPr>
                    <a:fld id="{171BA213-B16A-42C7-B8B8-FF202B873F5B}" type="VALUE">
                      <a:rPr lang="en-US" altLang="ja-JP"/>
                      <a:pPr>
                        <a:defRPr sz="1000">
                          <a:latin typeface="ＭＳ 明朝" panose="02020609040205080304" pitchFamily="17" charset="-128"/>
                          <a:ea typeface="ＭＳ 明朝" panose="02020609040205080304" pitchFamily="17" charset="-128"/>
                        </a:defRPr>
                      </a:pPr>
                      <a:t>[値]</a:t>
                    </a:fld>
                    <a:r>
                      <a:rPr lang="ja-JP" altLang="en-US"/>
                      <a:t>人</a:t>
                    </a:r>
                    <a:endParaRPr lang="ja-JP" altLang="en-US" baseline="0"/>
                  </a:p>
                  <a:p>
                    <a:pPr>
                      <a:defRPr sz="1000">
                        <a:latin typeface="ＭＳ 明朝" panose="02020609040205080304" pitchFamily="17" charset="-128"/>
                        <a:ea typeface="ＭＳ 明朝" panose="02020609040205080304" pitchFamily="17" charset="-128"/>
                      </a:defRPr>
                    </a:pPr>
                    <a:fld id="{5F8A29D9-9691-480F-994C-52A5BFAB482D}" type="PERCENTAGE">
                      <a:rPr lang="en-US" altLang="ja-JP"/>
                      <a:pPr>
                        <a:defRPr sz="1000">
                          <a:latin typeface="ＭＳ 明朝" panose="02020609040205080304" pitchFamily="17" charset="-128"/>
                          <a:ea typeface="ＭＳ 明朝" panose="02020609040205080304" pitchFamily="17" charset="-128"/>
                        </a:defRPr>
                      </a:pPr>
                      <a:t>[パーセンテージ]</a:t>
                    </a:fld>
                    <a:endParaRPr lang="ja-JP" altLang="en-US"/>
                  </a:p>
                </c:rich>
              </c:tx>
              <c:numFmt formatCode="0.0%" sourceLinked="0"/>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D90C-45D4-8A06-938DAEB2FD7B}"/>
                </c:ext>
              </c:extLst>
            </c:dLbl>
            <c:dLbl>
              <c:idx val="1"/>
              <c:layout>
                <c:manualLayout>
                  <c:x val="5.2936826292939797E-2"/>
                  <c:y val="-0.34212962962962962"/>
                </c:manualLayout>
              </c:layout>
              <c:tx>
                <c:rich>
                  <a:bodyPr/>
                  <a:lstStyle/>
                  <a:p>
                    <a:fld id="{EB2656C0-355B-4601-A0B2-3900E1815C58}" type="CATEGORYNAME">
                      <a:rPr lang="ja-JP" altLang="en-US"/>
                      <a:pPr/>
                      <a:t>[分類名]</a:t>
                    </a:fld>
                    <a:endParaRPr lang="ja-JP" altLang="en-US" baseline="0"/>
                  </a:p>
                  <a:p>
                    <a:fld id="{CCFD3A1A-3506-47BE-9230-DC9ACFA83BE0}" type="VALUE">
                      <a:rPr lang="en-US" altLang="ja-JP"/>
                      <a:pPr/>
                      <a:t>[値]</a:t>
                    </a:fld>
                    <a:r>
                      <a:rPr lang="ja-JP" altLang="en-US"/>
                      <a:t>人</a:t>
                    </a:r>
                    <a:endParaRPr lang="ja-JP" altLang="en-US" baseline="0"/>
                  </a:p>
                  <a:p>
                    <a:fld id="{CCAEE35F-04A7-4B39-9594-B3736200EA02}" type="PERCENTAGE">
                      <a:rPr lang="en-US" altLang="ja-JP"/>
                      <a:pPr/>
                      <a:t>[パーセンテージ]</a:t>
                    </a:fld>
                    <a:endParaRPr lang="ja-JP" altLang="en-US"/>
                  </a:p>
                </c:rich>
              </c:tx>
              <c:dLblPos val="bestFit"/>
              <c:showLegendKey val="0"/>
              <c:showVal val="1"/>
              <c:showCatName val="1"/>
              <c:showSerName val="0"/>
              <c:showPercent val="1"/>
              <c:showBubbleSize val="0"/>
              <c:separator>
</c:separator>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D90C-45D4-8A06-938DAEB2FD7B}"/>
                </c:ext>
              </c:extLst>
            </c:dLbl>
            <c:numFmt formatCode="0.0%" sourceLinked="0"/>
            <c:spPr>
              <a:solidFill>
                <a:schemeClr val="bg1"/>
              </a:solidFill>
              <a:ln>
                <a:noFill/>
              </a:ln>
              <a:effectLst/>
            </c:spPr>
            <c:txPr>
              <a:bodyPr rot="0" spcFirstLastPara="1" vertOverflow="ellipsis" vert="horz" wrap="square" lIns="38100" tIns="19050" rIns="38100" bIns="19050" anchor="ctr" anchorCtr="1">
                <a:spAutoFit/>
              </a:bodyPr>
              <a:lstStyle/>
              <a:p>
                <a:pPr>
                  <a:defRPr sz="10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bestFit"/>
            <c:showLegendKey val="0"/>
            <c:showVal val="1"/>
            <c:showCatName val="1"/>
            <c:showSerName val="0"/>
            <c:showPercent val="1"/>
            <c:showBubbleSize val="0"/>
            <c:separator>
</c:separator>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合計!$D$11:$E$11</c:f>
              <c:numCache>
                <c:formatCode>#,##0_ </c:formatCode>
                <c:ptCount val="2"/>
                <c:pt idx="0">
                  <c:v>195</c:v>
                </c:pt>
                <c:pt idx="1">
                  <c:v>1499</c:v>
                </c:pt>
              </c:numCache>
            </c:numRef>
          </c:val>
          <c:extLst>
            <c:ext xmlns:c16="http://schemas.microsoft.com/office/drawing/2014/chart" uri="{C3380CC4-5D6E-409C-BE32-E72D297353CC}">
              <c16:uniqueId val="{00000004-D90C-45D4-8A06-938DAEB2FD7B}"/>
            </c:ext>
          </c:extLst>
        </c:ser>
        <c:ser>
          <c:idx val="1"/>
          <c:order val="1"/>
          <c:dPt>
            <c:idx val="0"/>
            <c:bubble3D val="0"/>
            <c:spPr>
              <a:solidFill>
                <a:schemeClr val="accent1"/>
              </a:solidFill>
              <a:ln w="19050">
                <a:solidFill>
                  <a:schemeClr val="lt1"/>
                </a:solidFill>
              </a:ln>
              <a:effectLst/>
            </c:spPr>
            <c:extLst>
              <c:ext xmlns:c16="http://schemas.microsoft.com/office/drawing/2014/chart" uri="{C3380CC4-5D6E-409C-BE32-E72D297353CC}">
                <c16:uniqueId val="{00000006-D90C-45D4-8A06-938DAEB2FD7B}"/>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8-D90C-45D4-8A06-938DAEB2FD7B}"/>
              </c:ext>
            </c:extLst>
          </c:dPt>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ja-JP"/>
              </a:p>
            </c:txPr>
            <c:dLblPos val="bestFit"/>
            <c:showLegendKey val="0"/>
            <c:showVal val="1"/>
            <c:showCatName val="0"/>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合計!$D$8:$E$8</c:f>
              <c:strCache>
                <c:ptCount val="2"/>
                <c:pt idx="0">
                  <c:v>初犯者</c:v>
                </c:pt>
                <c:pt idx="1">
                  <c:v>再犯者</c:v>
                </c:pt>
              </c:strCache>
            </c:strRef>
          </c:cat>
          <c:val>
            <c:numRef>
              <c:f>合計!$D$12:$E$12</c:f>
              <c:numCache>
                <c:formatCode>0.0%</c:formatCode>
                <c:ptCount val="2"/>
                <c:pt idx="0">
                  <c:v>0.11511216056670602</c:v>
                </c:pt>
                <c:pt idx="1">
                  <c:v>0.88488783943329397</c:v>
                </c:pt>
              </c:numCache>
            </c:numRef>
          </c:val>
          <c:extLst>
            <c:ext xmlns:c16="http://schemas.microsoft.com/office/drawing/2014/chart" uri="{C3380CC4-5D6E-409C-BE32-E72D297353CC}">
              <c16:uniqueId val="{00000009-D90C-45D4-8A06-938DAEB2FD7B}"/>
            </c:ext>
          </c:extLst>
        </c:ser>
        <c:dLbls>
          <c:dLblPos val="bestFit"/>
          <c:showLegendKey val="0"/>
          <c:showVal val="1"/>
          <c:showCatName val="0"/>
          <c:showSerName val="0"/>
          <c:showPercent val="0"/>
          <c:showBubbleSize val="0"/>
          <c:showLeaderLines val="1"/>
        </c:dLbls>
        <c:firstSliceAng val="0"/>
      </c:pieChart>
      <c:spPr>
        <a:noFill/>
        <a:ln>
          <a:noFill/>
        </a:ln>
        <a:effectLst/>
      </c:spPr>
    </c:plotArea>
    <c:plotVisOnly val="1"/>
    <c:dispBlanksAs val="gap"/>
    <c:showDLblsOverMax val="0"/>
  </c:chart>
  <c:spPr>
    <a:noFill/>
    <a:ln w="9525" cap="flat" cmpd="sng" algn="ctr">
      <a:noFill/>
      <a:round/>
    </a:ln>
    <a:effectLst/>
  </c:spPr>
  <c:txPr>
    <a:bodyPr/>
    <a:lstStyle/>
    <a:p>
      <a:pPr>
        <a:defRPr/>
      </a:pPr>
      <a:endParaRPr lang="ja-JP"/>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保護司!$B$6:$C$6</c:f>
              <c:strCache>
                <c:ptCount val="2"/>
                <c:pt idx="0">
                  <c:v>保護司数</c:v>
                </c:pt>
              </c:strCache>
            </c:strRef>
          </c:tx>
          <c:spPr>
            <a:solidFill>
              <a:schemeClr val="accent1"/>
            </a:solidFill>
            <a:ln>
              <a:noFill/>
            </a:ln>
            <a:effectLst/>
          </c:spPr>
          <c:invertIfNegative val="0"/>
          <c:dLbls>
            <c:dLbl>
              <c:idx val="3"/>
              <c:layout>
                <c:manualLayout>
                  <c:x val="0"/>
                  <c:y val="1.519468186134852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EF4A-4699-9C42-849DA4C8C562}"/>
                </c:ext>
              </c:extLst>
            </c:dLbl>
            <c:dLbl>
              <c:idx val="4"/>
              <c:layout>
                <c:manualLayout>
                  <c:x val="0"/>
                  <c:y val="1.139601139601146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EF4A-4699-9C42-849DA4C8C5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保護司!$D$5:$H$5</c:f>
              <c:strCache>
                <c:ptCount val="5"/>
                <c:pt idx="0">
                  <c:v>平成26年</c:v>
                </c:pt>
                <c:pt idx="1">
                  <c:v>平成27年</c:v>
                </c:pt>
                <c:pt idx="2">
                  <c:v>平成28年</c:v>
                </c:pt>
                <c:pt idx="3">
                  <c:v>平成29年</c:v>
                </c:pt>
                <c:pt idx="4">
                  <c:v>平成30年</c:v>
                </c:pt>
              </c:strCache>
            </c:strRef>
          </c:cat>
          <c:val>
            <c:numRef>
              <c:f>保護司!$D$6:$H$6</c:f>
              <c:numCache>
                <c:formatCode>#,##0_);[Red]\(#,##0\)</c:formatCode>
                <c:ptCount val="5"/>
                <c:pt idx="0">
                  <c:v>3136</c:v>
                </c:pt>
                <c:pt idx="1">
                  <c:v>3109</c:v>
                </c:pt>
                <c:pt idx="2">
                  <c:v>3114</c:v>
                </c:pt>
                <c:pt idx="3">
                  <c:v>3074</c:v>
                </c:pt>
                <c:pt idx="4">
                  <c:v>3049</c:v>
                </c:pt>
              </c:numCache>
            </c:numRef>
          </c:val>
          <c:extLst>
            <c:ext xmlns:c16="http://schemas.microsoft.com/office/drawing/2014/chart" uri="{C3380CC4-5D6E-409C-BE32-E72D297353CC}">
              <c16:uniqueId val="{00000002-EF4A-4699-9C42-849DA4C8C562}"/>
            </c:ext>
          </c:extLst>
        </c:ser>
        <c:dLbls>
          <c:showLegendKey val="0"/>
          <c:showVal val="1"/>
          <c:showCatName val="0"/>
          <c:showSerName val="0"/>
          <c:showPercent val="0"/>
          <c:showBubbleSize val="0"/>
        </c:dLbls>
        <c:gapWidth val="219"/>
        <c:overlap val="-27"/>
        <c:axId val="1471181215"/>
        <c:axId val="1471183711"/>
      </c:barChart>
      <c:lineChart>
        <c:grouping val="standard"/>
        <c:varyColors val="0"/>
        <c:ser>
          <c:idx val="1"/>
          <c:order val="1"/>
          <c:tx>
            <c:strRef>
              <c:f>保護司!$B$7:$C$7</c:f>
              <c:strCache>
                <c:ptCount val="2"/>
                <c:pt idx="0">
                  <c:v>保護司充足率</c:v>
                </c:pt>
              </c:strCache>
            </c:strRef>
          </c:tx>
          <c:spPr>
            <a:ln w="28575" cap="rnd">
              <a:solidFill>
                <a:schemeClr val="accent2"/>
              </a:solidFill>
              <a:round/>
            </a:ln>
            <a:effectLst/>
          </c:spPr>
          <c:marker>
            <c:symbol val="circle"/>
            <c:size val="5"/>
            <c:spPr>
              <a:solidFill>
                <a:schemeClr val="accent2"/>
              </a:solidFill>
              <a:ln w="9525">
                <a:solidFill>
                  <a:schemeClr val="accent2"/>
                </a:solidFill>
              </a:ln>
              <a:effectLst/>
            </c:spPr>
          </c:marker>
          <c:dLbls>
            <c:dLbl>
              <c:idx val="0"/>
              <c:layout>
                <c:manualLayout>
                  <c:x val="-0.05"/>
                  <c:y val="-3.41880341880341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F4A-4699-9C42-849DA4C8C562}"/>
                </c:ext>
              </c:extLst>
            </c:dLbl>
            <c:dLbl>
              <c:idx val="1"/>
              <c:layout>
                <c:manualLayout>
                  <c:x val="-0.05"/>
                  <c:y val="-3.79867046533713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F4A-4699-9C42-849DA4C8C562}"/>
                </c:ext>
              </c:extLst>
            </c:dLbl>
            <c:dLbl>
              <c:idx val="2"/>
              <c:layout>
                <c:manualLayout>
                  <c:x val="-0.05"/>
                  <c:y val="-3.038936372269707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F4A-4699-9C42-849DA4C8C562}"/>
                </c:ext>
              </c:extLst>
            </c:dLbl>
            <c:dLbl>
              <c:idx val="3"/>
              <c:layout>
                <c:manualLayout>
                  <c:x val="-4.7222222222222221E-2"/>
                  <c:y val="-3.418803418803419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F4A-4699-9C42-849DA4C8C562}"/>
                </c:ext>
              </c:extLst>
            </c:dLbl>
            <c:dLbl>
              <c:idx val="4"/>
              <c:layout>
                <c:manualLayout>
                  <c:x val="-4.7222222222222221E-2"/>
                  <c:y val="-3.0389363722697058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F4A-4699-9C42-849DA4C8C562}"/>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保護司!$D$5:$H$5</c:f>
              <c:strCache>
                <c:ptCount val="5"/>
                <c:pt idx="0">
                  <c:v>平成26年</c:v>
                </c:pt>
                <c:pt idx="1">
                  <c:v>平成27年</c:v>
                </c:pt>
                <c:pt idx="2">
                  <c:v>平成28年</c:v>
                </c:pt>
                <c:pt idx="3">
                  <c:v>平成29年</c:v>
                </c:pt>
                <c:pt idx="4">
                  <c:v>平成30年</c:v>
                </c:pt>
              </c:strCache>
            </c:strRef>
          </c:cat>
          <c:val>
            <c:numRef>
              <c:f>保護司!$D$7:$H$7</c:f>
              <c:numCache>
                <c:formatCode>#,##0.0;[Red]\-#,##0.0</c:formatCode>
                <c:ptCount val="5"/>
                <c:pt idx="0">
                  <c:v>90.8</c:v>
                </c:pt>
                <c:pt idx="1">
                  <c:v>90.1</c:v>
                </c:pt>
                <c:pt idx="2">
                  <c:v>90.2</c:v>
                </c:pt>
                <c:pt idx="3">
                  <c:v>89</c:v>
                </c:pt>
                <c:pt idx="4">
                  <c:v>88.3</c:v>
                </c:pt>
              </c:numCache>
            </c:numRef>
          </c:val>
          <c:smooth val="0"/>
          <c:extLst>
            <c:ext xmlns:c16="http://schemas.microsoft.com/office/drawing/2014/chart" uri="{C3380CC4-5D6E-409C-BE32-E72D297353CC}">
              <c16:uniqueId val="{00000008-EF4A-4699-9C42-849DA4C8C562}"/>
            </c:ext>
          </c:extLst>
        </c:ser>
        <c:dLbls>
          <c:showLegendKey val="0"/>
          <c:showVal val="1"/>
          <c:showCatName val="0"/>
          <c:showSerName val="0"/>
          <c:showPercent val="0"/>
          <c:showBubbleSize val="0"/>
        </c:dLbls>
        <c:marker val="1"/>
        <c:smooth val="0"/>
        <c:axId val="1735477759"/>
        <c:axId val="1574386271"/>
      </c:lineChart>
      <c:catAx>
        <c:axId val="1471181215"/>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471183711"/>
        <c:crosses val="autoZero"/>
        <c:auto val="1"/>
        <c:lblAlgn val="ctr"/>
        <c:lblOffset val="100"/>
        <c:noMultiLvlLbl val="0"/>
      </c:catAx>
      <c:valAx>
        <c:axId val="1471183711"/>
        <c:scaling>
          <c:orientation val="minMax"/>
          <c:max val="4000"/>
          <c:min val="2000"/>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471181215"/>
        <c:crosses val="autoZero"/>
        <c:crossBetween val="between"/>
      </c:valAx>
      <c:valAx>
        <c:axId val="1574386271"/>
        <c:scaling>
          <c:orientation val="minMax"/>
          <c:max val="100"/>
          <c:min val="50"/>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35477759"/>
        <c:crosses val="max"/>
        <c:crossBetween val="between"/>
      </c:valAx>
      <c:catAx>
        <c:axId val="1735477759"/>
        <c:scaling>
          <c:orientation val="minMax"/>
        </c:scaling>
        <c:delete val="1"/>
        <c:axPos val="b"/>
        <c:numFmt formatCode="General" sourceLinked="1"/>
        <c:majorTickMark val="out"/>
        <c:minorTickMark val="none"/>
        <c:tickLblPos val="nextTo"/>
        <c:crossAx val="157438627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'保護司 (2)'!$B$5:$F$5</c:f>
              <c:strCache>
                <c:ptCount val="5"/>
                <c:pt idx="0">
                  <c:v>平成25年</c:v>
                </c:pt>
                <c:pt idx="1">
                  <c:v>平成26年</c:v>
                </c:pt>
                <c:pt idx="2">
                  <c:v>平成27年</c:v>
                </c:pt>
                <c:pt idx="3">
                  <c:v>平成28年</c:v>
                </c:pt>
                <c:pt idx="4">
                  <c:v>平成29年</c:v>
                </c:pt>
              </c:strCache>
            </c:strRef>
          </c:cat>
          <c:val>
            <c:numRef>
              <c:f>'保護司 (2)'!$B$6:$F$6</c:f>
              <c:numCache>
                <c:formatCode>#,##0_);[Red]\(#,##0\)</c:formatCode>
                <c:ptCount val="5"/>
                <c:pt idx="0">
                  <c:v>116264</c:v>
                </c:pt>
                <c:pt idx="1">
                  <c:v>163144</c:v>
                </c:pt>
                <c:pt idx="2">
                  <c:v>146266</c:v>
                </c:pt>
                <c:pt idx="3">
                  <c:v>205633</c:v>
                </c:pt>
                <c:pt idx="4">
                  <c:v>220006</c:v>
                </c:pt>
              </c:numCache>
            </c:numRef>
          </c:val>
          <c:extLst>
            <c:ext xmlns:c16="http://schemas.microsoft.com/office/drawing/2014/chart" uri="{C3380CC4-5D6E-409C-BE32-E72D297353CC}">
              <c16:uniqueId val="{00000000-2236-43E3-A171-04BEA3431AA0}"/>
            </c:ext>
          </c:extLst>
        </c:ser>
        <c:dLbls>
          <c:dLblPos val="outEnd"/>
          <c:showLegendKey val="0"/>
          <c:showVal val="1"/>
          <c:showCatName val="0"/>
          <c:showSerName val="0"/>
          <c:showPercent val="0"/>
          <c:showBubbleSize val="0"/>
        </c:dLbls>
        <c:gapWidth val="219"/>
        <c:overlap val="-27"/>
        <c:axId val="1743254639"/>
        <c:axId val="1743258799"/>
      </c:barChart>
      <c:catAx>
        <c:axId val="1743254639"/>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43258799"/>
        <c:crosses val="autoZero"/>
        <c:auto val="1"/>
        <c:lblAlgn val="ctr"/>
        <c:lblOffset val="100"/>
        <c:noMultiLvlLbl val="0"/>
      </c:catAx>
      <c:valAx>
        <c:axId val="174325879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743254639"/>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000"/>
              <a:t>協力雇用主</a:t>
            </a:r>
            <a:r>
              <a:rPr lang="ja-JP" sz="1000"/>
              <a:t>数</a:t>
            </a:r>
          </a:p>
        </c:rich>
      </c:tx>
      <c:layout>
        <c:manualLayout>
          <c:xMode val="edge"/>
          <c:yMode val="edge"/>
          <c:x val="0.34354923673069759"/>
          <c:y val="1.932740626207962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stacked"/>
        <c:varyColors val="0"/>
        <c:ser>
          <c:idx val="0"/>
          <c:order val="0"/>
          <c:spPr>
            <a:solidFill>
              <a:schemeClr val="accent6"/>
            </a:solidFill>
            <a:ln>
              <a:noFill/>
            </a:ln>
            <a:effectLst/>
          </c:spPr>
          <c:invertIfNegative val="0"/>
          <c:dPt>
            <c:idx val="1"/>
            <c:invertIfNegative val="0"/>
            <c:bubble3D val="0"/>
            <c:spPr>
              <a:solidFill>
                <a:srgbClr val="00B0F0"/>
              </a:solidFill>
              <a:ln>
                <a:noFill/>
              </a:ln>
              <a:effectLst/>
            </c:spPr>
            <c:extLst>
              <c:ext xmlns:c16="http://schemas.microsoft.com/office/drawing/2014/chart" uri="{C3380CC4-5D6E-409C-BE32-E72D297353CC}">
                <c16:uniqueId val="{00000001-A1C0-4E7A-AA33-BF55B2A6D054}"/>
              </c:ext>
            </c:extLst>
          </c:dPt>
          <c:dPt>
            <c:idx val="3"/>
            <c:invertIfNegative val="0"/>
            <c:bubble3D val="0"/>
            <c:spPr>
              <a:solidFill>
                <a:srgbClr val="00B0F0"/>
              </a:solidFill>
              <a:ln>
                <a:noFill/>
              </a:ln>
              <a:effectLst/>
            </c:spPr>
            <c:extLst>
              <c:ext xmlns:c16="http://schemas.microsoft.com/office/drawing/2014/chart" uri="{C3380CC4-5D6E-409C-BE32-E72D297353CC}">
                <c16:uniqueId val="{00000003-A1C0-4E7A-AA33-BF55B2A6D054}"/>
              </c:ext>
            </c:extLst>
          </c:dPt>
          <c:dPt>
            <c:idx val="5"/>
            <c:invertIfNegative val="0"/>
            <c:bubble3D val="0"/>
            <c:spPr>
              <a:solidFill>
                <a:srgbClr val="00B0F0"/>
              </a:solidFill>
              <a:ln>
                <a:noFill/>
              </a:ln>
              <a:effectLst/>
            </c:spPr>
            <c:extLst>
              <c:ext xmlns:c16="http://schemas.microsoft.com/office/drawing/2014/chart" uri="{C3380CC4-5D6E-409C-BE32-E72D297353CC}">
                <c16:uniqueId val="{00000005-A1C0-4E7A-AA33-BF55B2A6D054}"/>
              </c:ext>
            </c:extLst>
          </c:dPt>
          <c:dPt>
            <c:idx val="7"/>
            <c:invertIfNegative val="0"/>
            <c:bubble3D val="0"/>
            <c:spPr>
              <a:solidFill>
                <a:srgbClr val="00B0F0"/>
              </a:solidFill>
              <a:ln>
                <a:noFill/>
              </a:ln>
              <a:effectLst/>
            </c:spPr>
            <c:extLst>
              <c:ext xmlns:c16="http://schemas.microsoft.com/office/drawing/2014/chart" uri="{C3380CC4-5D6E-409C-BE32-E72D297353CC}">
                <c16:uniqueId val="{00000007-A1C0-4E7A-AA33-BF55B2A6D054}"/>
              </c:ext>
            </c:extLst>
          </c:dPt>
          <c:dPt>
            <c:idx val="9"/>
            <c:invertIfNegative val="0"/>
            <c:bubble3D val="0"/>
            <c:spPr>
              <a:solidFill>
                <a:srgbClr val="00B0F0"/>
              </a:solidFill>
              <a:ln>
                <a:noFill/>
              </a:ln>
              <a:effectLst/>
            </c:spPr>
            <c:extLst>
              <c:ext xmlns:c16="http://schemas.microsoft.com/office/drawing/2014/chart" uri="{C3380CC4-5D6E-409C-BE32-E72D297353CC}">
                <c16:uniqueId val="{00000009-A1C0-4E7A-AA33-BF55B2A6D054}"/>
              </c:ext>
            </c:extLst>
          </c:dPt>
          <c:dLbls>
            <c:dLbl>
              <c:idx val="0"/>
              <c:layout>
                <c:manualLayout>
                  <c:x val="2.7777777777777779E-3"/>
                  <c:y val="-0.1212275794478145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A1C0-4E7A-AA33-BF55B2A6D054}"/>
                </c:ext>
              </c:extLst>
            </c:dLbl>
            <c:dLbl>
              <c:idx val="1"/>
              <c:layout>
                <c:manualLayout>
                  <c:x val="2.5462668816039986E-17"/>
                  <c:y val="-6.4962714244460928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A1C0-4E7A-AA33-BF55B2A6D054}"/>
                </c:ext>
              </c:extLst>
            </c:dLbl>
            <c:dLbl>
              <c:idx val="2"/>
              <c:layout>
                <c:manualLayout>
                  <c:x val="8.3333333333333332E-3"/>
                  <c:y val="-0.1367732058231801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C-A1C0-4E7A-AA33-BF55B2A6D054}"/>
                </c:ext>
              </c:extLst>
            </c:dLbl>
            <c:dLbl>
              <c:idx val="3"/>
              <c:layout>
                <c:manualLayout>
                  <c:x val="-5.0925337632079971E-17"/>
                  <c:y val="-6.5807644130379733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A1C0-4E7A-AA33-BF55B2A6D054}"/>
                </c:ext>
              </c:extLst>
            </c:dLbl>
            <c:dLbl>
              <c:idx val="4"/>
              <c:layout>
                <c:manualLayout>
                  <c:x val="2.7777777777777779E-3"/>
                  <c:y val="-0.16229481751580435"/>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A1C0-4E7A-AA33-BF55B2A6D054}"/>
                </c:ext>
              </c:extLst>
            </c:dLbl>
            <c:dLbl>
              <c:idx val="5"/>
              <c:layout>
                <c:manualLayout>
                  <c:x val="1.0185067526415994E-16"/>
                  <c:y val="-7.0178253153073231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A1C0-4E7A-AA33-BF55B2A6D054}"/>
                </c:ext>
              </c:extLst>
            </c:dLbl>
            <c:dLbl>
              <c:idx val="6"/>
              <c:layout>
                <c:manualLayout>
                  <c:x val="0"/>
                  <c:y val="-0.1758620479745791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A1C0-4E7A-AA33-BF55B2A6D054}"/>
                </c:ext>
              </c:extLst>
            </c:dLbl>
            <c:dLbl>
              <c:idx val="7"/>
              <c:layout>
                <c:manualLayout>
                  <c:x val="-1.0185067526415994E-16"/>
                  <c:y val="-6.59016999888643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A1C0-4E7A-AA33-BF55B2A6D054}"/>
                </c:ext>
              </c:extLst>
            </c:dLbl>
            <c:dLbl>
              <c:idx val="8"/>
              <c:layout>
                <c:manualLayout>
                  <c:x val="0"/>
                  <c:y val="-0.18116384466244001"/>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F-A1C0-4E7A-AA33-BF55B2A6D054}"/>
                </c:ext>
              </c:extLst>
            </c:dLbl>
            <c:dLbl>
              <c:idx val="9"/>
              <c:layout>
                <c:manualLayout>
                  <c:x val="-2.0370135052831988E-16"/>
                  <c:y val="-6.3784342184650206E-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A1C0-4E7A-AA33-BF55B2A6D054}"/>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sheet3!$B$2:$K$3</c:f>
              <c:multiLvlStrCache>
                <c:ptCount val="10"/>
                <c:lvl>
                  <c:pt idx="0">
                    <c:v>協力雇用主数</c:v>
                  </c:pt>
                  <c:pt idx="1">
                    <c:v>うち実際に雇用している協力雇用主数</c:v>
                  </c:pt>
                  <c:pt idx="2">
                    <c:v>協力雇用主数</c:v>
                  </c:pt>
                  <c:pt idx="3">
                    <c:v>うち実際に雇用している協力雇用主数</c:v>
                  </c:pt>
                  <c:pt idx="4">
                    <c:v>協力雇用主数</c:v>
                  </c:pt>
                  <c:pt idx="5">
                    <c:v>うち実際に雇用している協力雇用主数</c:v>
                  </c:pt>
                  <c:pt idx="6">
                    <c:v>協力雇用主数</c:v>
                  </c:pt>
                  <c:pt idx="7">
                    <c:v>うち実際に雇用している協力雇用主数</c:v>
                  </c:pt>
                  <c:pt idx="8">
                    <c:v>協力雇用主数</c:v>
                  </c:pt>
                  <c:pt idx="9">
                    <c:v>うち実際に雇用している協力雇用主数</c:v>
                  </c:pt>
                </c:lvl>
                <c:lvl>
                  <c:pt idx="0">
                    <c:v>平成26年</c:v>
                  </c:pt>
                  <c:pt idx="2">
                    <c:v>平成27年</c:v>
                  </c:pt>
                  <c:pt idx="4">
                    <c:v>平成28年</c:v>
                  </c:pt>
                  <c:pt idx="6">
                    <c:v>平成29年</c:v>
                  </c:pt>
                  <c:pt idx="8">
                    <c:v>平成30年</c:v>
                  </c:pt>
                </c:lvl>
              </c:multiLvlStrCache>
            </c:multiLvlStrRef>
          </c:cat>
          <c:val>
            <c:numRef>
              <c:f>sheet3!$B$4:$K$4</c:f>
              <c:numCache>
                <c:formatCode>#,##0_);[Red]\(#,##0\)</c:formatCode>
                <c:ptCount val="10"/>
                <c:pt idx="0">
                  <c:v>1020</c:v>
                </c:pt>
                <c:pt idx="1">
                  <c:v>26</c:v>
                </c:pt>
                <c:pt idx="2">
                  <c:v>1193</c:v>
                </c:pt>
                <c:pt idx="3">
                  <c:v>35</c:v>
                </c:pt>
                <c:pt idx="4">
                  <c:v>1434</c:v>
                </c:pt>
                <c:pt idx="5">
                  <c:v>39</c:v>
                </c:pt>
                <c:pt idx="6">
                  <c:v>1628</c:v>
                </c:pt>
                <c:pt idx="7">
                  <c:v>36</c:v>
                </c:pt>
                <c:pt idx="8">
                  <c:v>1687</c:v>
                </c:pt>
                <c:pt idx="9">
                  <c:v>56</c:v>
                </c:pt>
              </c:numCache>
            </c:numRef>
          </c:val>
          <c:extLst>
            <c:ext xmlns:c16="http://schemas.microsoft.com/office/drawing/2014/chart" uri="{C3380CC4-5D6E-409C-BE32-E72D297353CC}">
              <c16:uniqueId val="{0000000A-A1C0-4E7A-AA33-BF55B2A6D054}"/>
            </c:ext>
          </c:extLst>
        </c:ser>
        <c:dLbls>
          <c:dLblPos val="inEnd"/>
          <c:showLegendKey val="0"/>
          <c:showVal val="1"/>
          <c:showCatName val="0"/>
          <c:showSerName val="0"/>
          <c:showPercent val="0"/>
          <c:showBubbleSize val="0"/>
        </c:dLbls>
        <c:gapWidth val="150"/>
        <c:overlap val="100"/>
        <c:axId val="1016650080"/>
        <c:axId val="1016648416"/>
      </c:barChart>
      <c:catAx>
        <c:axId val="10166500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0" spcFirstLastPara="1" vertOverflow="ellipsis" vert="eaVert" wrap="square" anchor="ctr" anchorCtr="0"/>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6648416"/>
        <c:crosses val="autoZero"/>
        <c:auto val="1"/>
        <c:lblAlgn val="ctr"/>
        <c:lblOffset val="100"/>
        <c:noMultiLvlLbl val="0"/>
      </c:catAx>
      <c:valAx>
        <c:axId val="101664841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6650080"/>
        <c:crosses val="autoZero"/>
        <c:crossBetween val="between"/>
        <c:majorUnit val="500"/>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000"/>
              <a:t>協力雇用主に雇用されている刑務所出所者等の人数</a:t>
            </a:r>
            <a:endParaRPr lang="ja-JP" sz="1000"/>
          </a:p>
        </c:rich>
      </c:tx>
      <c:layout/>
      <c:overlay val="0"/>
      <c:spPr>
        <a:noFill/>
        <a:ln>
          <a:noFill/>
        </a:ln>
        <a:effectLst/>
      </c:spPr>
      <c:txPr>
        <a:bodyPr rot="0" spcFirstLastPara="1" vertOverflow="ellipsis" vert="horz" wrap="square" anchor="ctr" anchorCtr="1"/>
        <a:lstStyle/>
        <a:p>
          <a:pPr>
            <a:defRPr sz="10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col"/>
        <c:grouping val="clustered"/>
        <c:varyColors val="0"/>
        <c:ser>
          <c:idx val="0"/>
          <c:order val="0"/>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sheet3!$M$2:$Q$2</c:f>
              <c:strCache>
                <c:ptCount val="5"/>
                <c:pt idx="0">
                  <c:v>平成26年</c:v>
                </c:pt>
                <c:pt idx="1">
                  <c:v>平成27年</c:v>
                </c:pt>
                <c:pt idx="2">
                  <c:v>平成28年</c:v>
                </c:pt>
                <c:pt idx="3">
                  <c:v>平成29年</c:v>
                </c:pt>
                <c:pt idx="4">
                  <c:v>平成30年</c:v>
                </c:pt>
              </c:strCache>
            </c:strRef>
          </c:cat>
          <c:val>
            <c:numRef>
              <c:f>sheet3!$M$3:$Q$3</c:f>
              <c:numCache>
                <c:formatCode>General</c:formatCode>
                <c:ptCount val="5"/>
                <c:pt idx="0">
                  <c:v>51</c:v>
                </c:pt>
                <c:pt idx="1">
                  <c:v>83</c:v>
                </c:pt>
                <c:pt idx="2">
                  <c:v>51</c:v>
                </c:pt>
                <c:pt idx="3">
                  <c:v>47</c:v>
                </c:pt>
                <c:pt idx="4">
                  <c:v>75</c:v>
                </c:pt>
              </c:numCache>
            </c:numRef>
          </c:val>
          <c:extLst>
            <c:ext xmlns:c16="http://schemas.microsoft.com/office/drawing/2014/chart" uri="{C3380CC4-5D6E-409C-BE32-E72D297353CC}">
              <c16:uniqueId val="{00000000-0785-45FA-93BB-B8D55CB19A1E}"/>
            </c:ext>
          </c:extLst>
        </c:ser>
        <c:dLbls>
          <c:showLegendKey val="0"/>
          <c:showVal val="1"/>
          <c:showCatName val="0"/>
          <c:showSerName val="0"/>
          <c:showPercent val="0"/>
          <c:showBubbleSize val="0"/>
        </c:dLbls>
        <c:gapWidth val="150"/>
        <c:axId val="1019358480"/>
        <c:axId val="1019361808"/>
      </c:barChart>
      <c:catAx>
        <c:axId val="101935848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9361808"/>
        <c:crosses val="autoZero"/>
        <c:auto val="1"/>
        <c:lblAlgn val="ctr"/>
        <c:lblOffset val="100"/>
        <c:noMultiLvlLbl val="0"/>
      </c:catAx>
      <c:valAx>
        <c:axId val="10193618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019358480"/>
        <c:crosses val="autoZero"/>
        <c:crossBetween val="between"/>
        <c:majorUnit val="20"/>
      </c:valAx>
      <c:spPr>
        <a:noFill/>
        <a:ln>
          <a:noFill/>
        </a:ln>
        <a:effectLst/>
      </c:spPr>
    </c:plotArea>
    <c:plotVisOnly val="1"/>
    <c:dispBlanksAs val="zero"/>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Sheet1!$A$2</c:f>
              <c:strCache>
                <c:ptCount val="1"/>
                <c:pt idx="0">
                  <c:v>刑法犯検挙人員</c:v>
                </c:pt>
              </c:strCache>
            </c:strRef>
          </c:tx>
          <c:spPr>
            <a:solidFill>
              <a:schemeClr val="accent1"/>
            </a:solidFill>
            <a:ln>
              <a:noFill/>
            </a:ln>
            <a:effectLst/>
          </c:spPr>
          <c:invertIfNegative val="0"/>
          <c:dLbls>
            <c:dLbl>
              <c:idx val="0"/>
              <c:layout>
                <c:manualLayout>
                  <c:x val="0"/>
                  <c:y val="9.2592592592592587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0-02FA-47DC-8DEC-1269EFA5396B}"/>
                </c:ext>
              </c:extLst>
            </c:dLbl>
            <c:dLbl>
              <c:idx val="2"/>
              <c:layout>
                <c:manualLayout>
                  <c:x val="3.3333333333333381E-2"/>
                  <c:y val="2.777777777777773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1-02FA-47DC-8DEC-1269EFA5396B}"/>
                </c:ext>
              </c:extLst>
            </c:dLbl>
            <c:dLbl>
              <c:idx val="3"/>
              <c:layout>
                <c:manualLayout>
                  <c:x val="0"/>
                  <c:y val="9.2592592592592171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02FA-47DC-8DEC-1269EFA5396B}"/>
                </c:ext>
              </c:extLst>
            </c:dLbl>
            <c:dLbl>
              <c:idx val="4"/>
              <c:layout>
                <c:manualLayout>
                  <c:x val="-1.0185067526415994E-16"/>
                  <c:y val="1.3888888888888931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02FA-47DC-8DEC-1269EFA5396B}"/>
                </c:ext>
              </c:extLst>
            </c:dLbl>
            <c:dLbl>
              <c:idx val="5"/>
              <c:layout>
                <c:manualLayout>
                  <c:x val="-1.0185067526415994E-16"/>
                  <c:y val="1.3888888888888805E-2"/>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02FA-47DC-8DEC-1269EFA53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Sheet1!$B$2:$G$2</c:f>
              <c:numCache>
                <c:formatCode>#,##0_);[Red]\(#,##0\)</c:formatCode>
                <c:ptCount val="6"/>
                <c:pt idx="0">
                  <c:v>20626</c:v>
                </c:pt>
                <c:pt idx="1">
                  <c:v>19648</c:v>
                </c:pt>
                <c:pt idx="2">
                  <c:v>18563</c:v>
                </c:pt>
                <c:pt idx="3">
                  <c:v>17484</c:v>
                </c:pt>
                <c:pt idx="4">
                  <c:v>16970</c:v>
                </c:pt>
                <c:pt idx="5">
                  <c:v>15918</c:v>
                </c:pt>
              </c:numCache>
            </c:numRef>
          </c:val>
          <c:extLst>
            <c:ext xmlns:c16="http://schemas.microsoft.com/office/drawing/2014/chart" uri="{C3380CC4-5D6E-409C-BE32-E72D297353CC}">
              <c16:uniqueId val="{00000005-02FA-47DC-8DEC-1269EFA5396B}"/>
            </c:ext>
          </c:extLst>
        </c:ser>
        <c:ser>
          <c:idx val="1"/>
          <c:order val="1"/>
          <c:tx>
            <c:strRef>
              <c:f>Sheet1!$A$3</c:f>
              <c:strCache>
                <c:ptCount val="1"/>
                <c:pt idx="0">
                  <c:v>うち高齢者</c:v>
                </c:pt>
              </c:strCache>
            </c:strRef>
          </c:tx>
          <c:spPr>
            <a:solidFill>
              <a:schemeClr val="accent2"/>
            </a:solidFill>
            <a:ln>
              <a:noFill/>
            </a:ln>
            <a:effectLst/>
          </c:spPr>
          <c:invertIfNegative val="0"/>
          <c:dLbls>
            <c:dLbl>
              <c:idx val="0"/>
              <c:layout>
                <c:manualLayout>
                  <c:x val="1.6666666666666666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02FA-47DC-8DEC-1269EFA5396B}"/>
                </c:ext>
              </c:extLst>
            </c:dLbl>
            <c:dLbl>
              <c:idx val="1"/>
              <c:layout>
                <c:manualLayout>
                  <c:x val="1.6666666666666666E-2"/>
                  <c:y val="-8.4875562720133283E-17"/>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02FA-47DC-8DEC-1269EFA5396B}"/>
                </c:ext>
              </c:extLst>
            </c:dLbl>
            <c:dLbl>
              <c:idx val="2"/>
              <c:layout>
                <c:manualLayout>
                  <c:x val="2.2222222222222171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02FA-47DC-8DEC-1269EFA5396B}"/>
                </c:ext>
              </c:extLst>
            </c:dLbl>
            <c:dLbl>
              <c:idx val="3"/>
              <c:layout>
                <c:manualLayout>
                  <c:x val="1.9444444444444445E-2"/>
                  <c:y val="4.629629629629544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9-02FA-47DC-8DEC-1269EFA5396B}"/>
                </c:ext>
              </c:extLst>
            </c:dLbl>
            <c:dLbl>
              <c:idx val="4"/>
              <c:layout>
                <c:manualLayout>
                  <c:x val="1.9444444444444445E-2"/>
                  <c:y val="4.6296296296296294E-3"/>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A-02FA-47DC-8DEC-1269EFA5396B}"/>
                </c:ext>
              </c:extLst>
            </c:dLbl>
            <c:dLbl>
              <c:idx val="5"/>
              <c:layout>
                <c:manualLayout>
                  <c:x val="1.9444444444444344E-2"/>
                  <c:y val="0"/>
                </c:manualLayout>
              </c:layout>
              <c:dLblPos val="outEnd"/>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B-02FA-47DC-8DEC-1269EFA53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Sheet1!$B$3:$G$3</c:f>
              <c:numCache>
                <c:formatCode>#,##0_);[Red]\(#,##0\)</c:formatCode>
                <c:ptCount val="6"/>
                <c:pt idx="0">
                  <c:v>2855</c:v>
                </c:pt>
                <c:pt idx="1">
                  <c:v>3098</c:v>
                </c:pt>
                <c:pt idx="2">
                  <c:v>3220</c:v>
                </c:pt>
                <c:pt idx="3">
                  <c:v>3195</c:v>
                </c:pt>
                <c:pt idx="4">
                  <c:v>3111</c:v>
                </c:pt>
                <c:pt idx="5">
                  <c:v>2950</c:v>
                </c:pt>
              </c:numCache>
            </c:numRef>
          </c:val>
          <c:extLst>
            <c:ext xmlns:c16="http://schemas.microsoft.com/office/drawing/2014/chart" uri="{C3380CC4-5D6E-409C-BE32-E72D297353CC}">
              <c16:uniqueId val="{0000000C-02FA-47DC-8DEC-1269EFA5396B}"/>
            </c:ext>
          </c:extLst>
        </c:ser>
        <c:dLbls>
          <c:showLegendKey val="0"/>
          <c:showVal val="0"/>
          <c:showCatName val="0"/>
          <c:showSerName val="0"/>
          <c:showPercent val="0"/>
          <c:showBubbleSize val="0"/>
        </c:dLbls>
        <c:gapWidth val="219"/>
        <c:overlap val="-27"/>
        <c:axId val="1634780303"/>
        <c:axId val="1634768239"/>
      </c:barChart>
      <c:lineChart>
        <c:grouping val="standard"/>
        <c:varyColors val="0"/>
        <c:ser>
          <c:idx val="2"/>
          <c:order val="2"/>
          <c:tx>
            <c:strRef>
              <c:f>Sheet1!$A$4</c:f>
              <c:strCache>
                <c:ptCount val="1"/>
                <c:pt idx="0">
                  <c:v>高齢者が占める割合</c:v>
                </c:pt>
              </c:strCache>
            </c:strRef>
          </c:tx>
          <c:spPr>
            <a:ln w="28575" cap="rnd">
              <a:solidFill>
                <a:srgbClr val="7030A0"/>
              </a:solidFill>
              <a:round/>
            </a:ln>
            <a:effectLst/>
          </c:spPr>
          <c:marker>
            <c:symbol val="circle"/>
            <c:size val="5"/>
            <c:spPr>
              <a:solidFill>
                <a:srgbClr val="7030A0"/>
              </a:solidFill>
              <a:ln w="9525">
                <a:solidFill>
                  <a:srgbClr val="7030A0"/>
                </a:solidFill>
              </a:ln>
              <a:effectLst/>
            </c:spPr>
          </c:marker>
          <c:dLbls>
            <c:dLbl>
              <c:idx val="0"/>
              <c:layout>
                <c:manualLayout>
                  <c:x val="-4.1666666666666666E-3"/>
                  <c:y val="5.1620370370370372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D-02FA-47DC-8DEC-1269EFA5396B}"/>
                </c:ext>
              </c:extLst>
            </c:dLbl>
            <c:dLbl>
              <c:idx val="1"/>
              <c:layout>
                <c:manualLayout>
                  <c:x val="-1.2500000000000001E-2"/>
                  <c:y val="7.9398148148148148E-2"/>
                </c:manualLayout>
              </c:layout>
              <c:dLblPos val="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E-02FA-47DC-8DEC-1269EFA5396B}"/>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Sheet1!$B$1:$G$1</c:f>
              <c:strCache>
                <c:ptCount val="6"/>
                <c:pt idx="0">
                  <c:v>平成25年</c:v>
                </c:pt>
                <c:pt idx="1">
                  <c:v>平成26年</c:v>
                </c:pt>
                <c:pt idx="2">
                  <c:v>平成27年</c:v>
                </c:pt>
                <c:pt idx="3">
                  <c:v>平成28年</c:v>
                </c:pt>
                <c:pt idx="4">
                  <c:v>平成29年</c:v>
                </c:pt>
                <c:pt idx="5">
                  <c:v>平成30年</c:v>
                </c:pt>
              </c:strCache>
            </c:strRef>
          </c:cat>
          <c:val>
            <c:numRef>
              <c:f>Sheet1!$B$4:$G$4</c:f>
              <c:numCache>
                <c:formatCode>0.0</c:formatCode>
                <c:ptCount val="6"/>
                <c:pt idx="0">
                  <c:v>13.841753127121109</c:v>
                </c:pt>
                <c:pt idx="1">
                  <c:v>15.767508143322475</c:v>
                </c:pt>
                <c:pt idx="2">
                  <c:v>17.34633410547864</c:v>
                </c:pt>
                <c:pt idx="3">
                  <c:v>18.273850377487989</c:v>
                </c:pt>
                <c:pt idx="4">
                  <c:v>18.332351208014142</c:v>
                </c:pt>
                <c:pt idx="5">
                  <c:v>18.532478954642542</c:v>
                </c:pt>
              </c:numCache>
            </c:numRef>
          </c:val>
          <c:smooth val="0"/>
          <c:extLst>
            <c:ext xmlns:c16="http://schemas.microsoft.com/office/drawing/2014/chart" uri="{C3380CC4-5D6E-409C-BE32-E72D297353CC}">
              <c16:uniqueId val="{0000000F-02FA-47DC-8DEC-1269EFA5396B}"/>
            </c:ext>
          </c:extLst>
        </c:ser>
        <c:dLbls>
          <c:showLegendKey val="0"/>
          <c:showVal val="0"/>
          <c:showCatName val="0"/>
          <c:showSerName val="0"/>
          <c:showPercent val="0"/>
          <c:showBubbleSize val="0"/>
        </c:dLbls>
        <c:marker val="1"/>
        <c:smooth val="0"/>
        <c:axId val="1634778639"/>
        <c:axId val="1634779471"/>
      </c:lineChart>
      <c:catAx>
        <c:axId val="1634780303"/>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68239"/>
        <c:crosses val="autoZero"/>
        <c:auto val="1"/>
        <c:lblAlgn val="ctr"/>
        <c:lblOffset val="100"/>
        <c:noMultiLvlLbl val="0"/>
      </c:catAx>
      <c:valAx>
        <c:axId val="1634768239"/>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80303"/>
        <c:crosses val="autoZero"/>
        <c:crossBetween val="between"/>
      </c:valAx>
      <c:valAx>
        <c:axId val="1634779471"/>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634778639"/>
        <c:crosses val="max"/>
        <c:crossBetween val="between"/>
      </c:valAx>
      <c:catAx>
        <c:axId val="1634778639"/>
        <c:scaling>
          <c:orientation val="minMax"/>
        </c:scaling>
        <c:delete val="1"/>
        <c:axPos val="b"/>
        <c:numFmt formatCode="General" sourceLinked="1"/>
        <c:majorTickMark val="out"/>
        <c:minorTickMark val="none"/>
        <c:tickLblPos val="nextTo"/>
        <c:crossAx val="1634779471"/>
        <c:crosses val="autoZero"/>
        <c:auto val="1"/>
        <c:lblAlgn val="ctr"/>
        <c:lblOffset val="100"/>
        <c:noMultiLvlLbl val="0"/>
      </c:cat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r>
              <a:rPr lang="ja-JP" altLang="en-US" sz="1100"/>
              <a:t>（性別・罪名別人数）</a:t>
            </a:r>
          </a:p>
        </c:rich>
      </c:tx>
      <c:layout>
        <c:manualLayout>
          <c:xMode val="edge"/>
          <c:yMode val="edge"/>
          <c:x val="2.2565071048903864E-3"/>
          <c:y val="2.314814814814814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title>
    <c:autoTitleDeleted val="0"/>
    <c:plotArea>
      <c:layout/>
      <c:barChart>
        <c:barDir val="bar"/>
        <c:grouping val="stacked"/>
        <c:varyColors val="0"/>
        <c:ser>
          <c:idx val="0"/>
          <c:order val="0"/>
          <c:tx>
            <c:strRef>
              <c:f>Sheet1!$B$3</c:f>
              <c:strCache>
                <c:ptCount val="1"/>
                <c:pt idx="0">
                  <c:v>窃盗（万引き）</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Sheet1!$B$4:$B$7</c:f>
              <c:numCache>
                <c:formatCode>General</c:formatCode>
                <c:ptCount val="2"/>
                <c:pt idx="0">
                  <c:v>617</c:v>
                </c:pt>
                <c:pt idx="1">
                  <c:v>620</c:v>
                </c:pt>
              </c:numCache>
            </c:numRef>
          </c:val>
          <c:extLst>
            <c:ext xmlns:c16="http://schemas.microsoft.com/office/drawing/2014/chart" uri="{C3380CC4-5D6E-409C-BE32-E72D297353CC}">
              <c16:uniqueId val="{00000000-D644-4D32-B3A1-898EDC87A07C}"/>
            </c:ext>
          </c:extLst>
        </c:ser>
        <c:ser>
          <c:idx val="1"/>
          <c:order val="1"/>
          <c:tx>
            <c:strRef>
              <c:f>Sheet1!$C$3</c:f>
              <c:strCache>
                <c:ptCount val="1"/>
                <c:pt idx="0">
                  <c:v>窃盗（万引き以外）</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Sheet1!$C$4:$C$7</c:f>
              <c:numCache>
                <c:formatCode>General</c:formatCode>
                <c:ptCount val="2"/>
                <c:pt idx="0">
                  <c:v>375</c:v>
                </c:pt>
                <c:pt idx="1">
                  <c:v>129</c:v>
                </c:pt>
              </c:numCache>
            </c:numRef>
          </c:val>
          <c:extLst>
            <c:ext xmlns:c16="http://schemas.microsoft.com/office/drawing/2014/chart" uri="{C3380CC4-5D6E-409C-BE32-E72D297353CC}">
              <c16:uniqueId val="{00000001-D644-4D32-B3A1-898EDC87A07C}"/>
            </c:ext>
          </c:extLst>
        </c:ser>
        <c:ser>
          <c:idx val="2"/>
          <c:order val="2"/>
          <c:tx>
            <c:strRef>
              <c:f>Sheet1!$D$3</c:f>
              <c:strCache>
                <c:ptCount val="1"/>
                <c:pt idx="0">
                  <c:v>傷害・暴行</c:v>
                </c:pt>
              </c:strCache>
            </c:strRef>
          </c:tx>
          <c:spPr>
            <a:solidFill>
              <a:schemeClr val="accent3"/>
            </a:solidFill>
            <a:ln>
              <a:noFill/>
            </a:ln>
            <a:effectLst/>
          </c:spPr>
          <c:invertIfNegative val="0"/>
          <c:dLbls>
            <c:dLbl>
              <c:idx val="1"/>
              <c:layout>
                <c:manualLayout>
                  <c:x val="-6.3888888888888939E-2"/>
                  <c:y val="-0.11574074074074074"/>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D644-4D32-B3A1-898EDC87A0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Sheet1!$D$4:$D$7</c:f>
              <c:numCache>
                <c:formatCode>General</c:formatCode>
                <c:ptCount val="2"/>
                <c:pt idx="0">
                  <c:v>321</c:v>
                </c:pt>
                <c:pt idx="1">
                  <c:v>27</c:v>
                </c:pt>
              </c:numCache>
            </c:numRef>
          </c:val>
          <c:extLst>
            <c:ext xmlns:c16="http://schemas.microsoft.com/office/drawing/2014/chart" uri="{C3380CC4-5D6E-409C-BE32-E72D297353CC}">
              <c16:uniqueId val="{00000003-D644-4D32-B3A1-898EDC87A07C}"/>
            </c:ext>
          </c:extLst>
        </c:ser>
        <c:ser>
          <c:idx val="3"/>
          <c:order val="3"/>
          <c:tx>
            <c:strRef>
              <c:f>Sheet1!$E$3</c:f>
              <c:strCache>
                <c:ptCount val="1"/>
                <c:pt idx="0">
                  <c:v>横領</c:v>
                </c:pt>
              </c:strCache>
            </c:strRef>
          </c:tx>
          <c:spPr>
            <a:solidFill>
              <a:schemeClr val="accent4"/>
            </a:solidFill>
            <a:ln>
              <a:noFill/>
            </a:ln>
            <a:effectLst/>
          </c:spPr>
          <c:invertIfNegative val="0"/>
          <c:dLbls>
            <c:dLbl>
              <c:idx val="0"/>
              <c:layout>
                <c:manualLayout>
                  <c:x val="-1.6666666666666666E-2"/>
                  <c:y val="-0.1342592592592592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D644-4D32-B3A1-898EDC87A07C}"/>
                </c:ext>
              </c:extLst>
            </c:dLbl>
            <c:dLbl>
              <c:idx val="1"/>
              <c:layout>
                <c:manualLayout>
                  <c:x val="-1.1111144956010139E-2"/>
                  <c:y val="-0.15277777777777779"/>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D644-4D32-B3A1-898EDC87A0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Sheet1!$E$4:$E$7</c:f>
              <c:numCache>
                <c:formatCode>General</c:formatCode>
                <c:ptCount val="2"/>
                <c:pt idx="0">
                  <c:v>7</c:v>
                </c:pt>
                <c:pt idx="1">
                  <c:v>0</c:v>
                </c:pt>
              </c:numCache>
            </c:numRef>
          </c:val>
          <c:extLst>
            <c:ext xmlns:c16="http://schemas.microsoft.com/office/drawing/2014/chart" uri="{C3380CC4-5D6E-409C-BE32-E72D297353CC}">
              <c16:uniqueId val="{00000006-D644-4D32-B3A1-898EDC87A07C}"/>
            </c:ext>
          </c:extLst>
        </c:ser>
        <c:ser>
          <c:idx val="4"/>
          <c:order val="4"/>
          <c:tx>
            <c:strRef>
              <c:f>Sheet1!$F$3</c:f>
              <c:strCache>
                <c:ptCount val="1"/>
                <c:pt idx="0">
                  <c:v>詐欺</c:v>
                </c:pt>
              </c:strCache>
            </c:strRef>
          </c:tx>
          <c:spPr>
            <a:solidFill>
              <a:schemeClr val="accent5"/>
            </a:solidFill>
            <a:ln>
              <a:noFill/>
            </a:ln>
            <a:effectLst/>
          </c:spPr>
          <c:invertIfNegative val="0"/>
          <c:dLbls>
            <c:dLbl>
              <c:idx val="0"/>
              <c:layout>
                <c:manualLayout>
                  <c:x val="1.9444444444444341E-2"/>
                  <c:y val="-0.13194444444444445"/>
                </c:manualLayout>
              </c:layout>
              <c:dLblPos val="ctr"/>
              <c:showLegendKey val="0"/>
              <c:showVal val="1"/>
              <c:showCatName val="0"/>
              <c:showSerName val="0"/>
              <c:showPercent val="0"/>
              <c:showBubbleSize val="0"/>
              <c:extLst>
                <c:ext xmlns:c15="http://schemas.microsoft.com/office/drawing/2012/chart" uri="{CE6537A1-D6FC-4f65-9D91-7224C49458BB}">
                  <c15:layout>
                    <c:manualLayout>
                      <c:w val="4.7555555555555552E-2"/>
                      <c:h val="6.0115923009623796E-2"/>
                    </c:manualLayout>
                  </c15:layout>
                </c:ext>
                <c:ext xmlns:c16="http://schemas.microsoft.com/office/drawing/2014/chart" uri="{C3380CC4-5D6E-409C-BE32-E72D297353CC}">
                  <c16:uniqueId val="{00000007-D644-4D32-B3A1-898EDC87A07C}"/>
                </c:ext>
              </c:extLst>
            </c:dLbl>
            <c:dLbl>
              <c:idx val="1"/>
              <c:layout>
                <c:manualLayout>
                  <c:x val="3.6111111111111011E-2"/>
                  <c:y val="-0.11111111111111113"/>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D644-4D32-B3A1-898EDC87A07C}"/>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Sheet1!$F$4:$F$7</c:f>
              <c:numCache>
                <c:formatCode>General</c:formatCode>
                <c:ptCount val="2"/>
                <c:pt idx="0">
                  <c:v>48</c:v>
                </c:pt>
                <c:pt idx="1">
                  <c:v>11</c:v>
                </c:pt>
              </c:numCache>
            </c:numRef>
          </c:val>
          <c:extLst>
            <c:ext xmlns:c16="http://schemas.microsoft.com/office/drawing/2014/chart" uri="{C3380CC4-5D6E-409C-BE32-E72D297353CC}">
              <c16:uniqueId val="{00000009-D644-4D32-B3A1-898EDC87A07C}"/>
            </c:ext>
          </c:extLst>
        </c:ser>
        <c:ser>
          <c:idx val="5"/>
          <c:order val="5"/>
          <c:tx>
            <c:strRef>
              <c:f>Sheet1!$G$3</c:f>
              <c:strCache>
                <c:ptCount val="1"/>
                <c:pt idx="0">
                  <c:v>その他</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Sheet1!$G$4:$G$7</c:f>
              <c:numCache>
                <c:formatCode>General</c:formatCode>
                <c:ptCount val="2"/>
                <c:pt idx="0">
                  <c:v>720</c:v>
                </c:pt>
                <c:pt idx="1">
                  <c:v>75</c:v>
                </c:pt>
              </c:numCache>
            </c:numRef>
          </c:val>
          <c:extLst>
            <c:ext xmlns:c16="http://schemas.microsoft.com/office/drawing/2014/chart" uri="{C3380CC4-5D6E-409C-BE32-E72D297353CC}">
              <c16:uniqueId val="{0000000A-D644-4D32-B3A1-898EDC87A07C}"/>
            </c:ext>
          </c:extLst>
        </c:ser>
        <c:dLbls>
          <c:dLblPos val="ctr"/>
          <c:showLegendKey val="0"/>
          <c:showVal val="1"/>
          <c:showCatName val="0"/>
          <c:showSerName val="0"/>
          <c:showPercent val="0"/>
          <c:showBubbleSize val="0"/>
        </c:dLbls>
        <c:gapWidth val="101"/>
        <c:overlap val="100"/>
        <c:axId val="8202207"/>
        <c:axId val="8206783"/>
        <c:extLst>
          <c:ext xmlns:c15="http://schemas.microsoft.com/office/drawing/2012/chart" uri="{02D57815-91ED-43cb-92C2-25804820EDAC}">
            <c15:filteredBarSeries>
              <c15:ser>
                <c:idx val="6"/>
                <c:order val="6"/>
                <c:tx>
                  <c:strRef>
                    <c:extLst>
                      <c:ext uri="{02D57815-91ED-43cb-92C2-25804820EDAC}">
                        <c15:formulaRef>
                          <c15:sqref>Sheet1!$H$3</c15:sqref>
                        </c15:formulaRef>
                      </c:ext>
                    </c:extLst>
                    <c:strCache>
                      <c:ptCount val="1"/>
                      <c:pt idx="0">
                        <c:v>合計</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Sheet1!$A$4:$A$7</c15:sqref>
                        </c15:formulaRef>
                      </c:ext>
                    </c:extLst>
                    <c:strCache>
                      <c:ptCount val="2"/>
                      <c:pt idx="0">
                        <c:v>男性</c:v>
                      </c:pt>
                      <c:pt idx="1">
                        <c:v>女性</c:v>
                      </c:pt>
                    </c:strCache>
                  </c:strRef>
                </c:cat>
                <c:val>
                  <c:numRef>
                    <c:extLst>
                      <c:ext uri="{02D57815-91ED-43cb-92C2-25804820EDAC}">
                        <c15:formulaRef>
                          <c15:sqref>Sheet1!$H$4:$H$7</c15:sqref>
                        </c15:formulaRef>
                      </c:ext>
                    </c:extLst>
                    <c:numCache>
                      <c:formatCode>General</c:formatCode>
                      <c:ptCount val="2"/>
                      <c:pt idx="0" formatCode="#,##0_);[Red]\(#,##0\)">
                        <c:v>2088</c:v>
                      </c:pt>
                      <c:pt idx="1">
                        <c:v>862</c:v>
                      </c:pt>
                    </c:numCache>
                  </c:numRef>
                </c:val>
                <c:extLst>
                  <c:ext xmlns:c16="http://schemas.microsoft.com/office/drawing/2014/chart" uri="{C3380CC4-5D6E-409C-BE32-E72D297353CC}">
                    <c16:uniqueId val="{0000000B-D644-4D32-B3A1-898EDC87A07C}"/>
                  </c:ext>
                </c:extLst>
              </c15:ser>
            </c15:filteredBarSeries>
          </c:ext>
        </c:extLst>
      </c:barChart>
      <c:catAx>
        <c:axId val="8202207"/>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6783"/>
        <c:crosses val="autoZero"/>
        <c:auto val="1"/>
        <c:lblAlgn val="ctr"/>
        <c:lblOffset val="100"/>
        <c:tickLblSkip val="1"/>
        <c:noMultiLvlLbl val="0"/>
      </c:catAx>
      <c:valAx>
        <c:axId val="8206783"/>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2207"/>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ja-JP" altLang="en-US" sz="1100">
                <a:latin typeface="ＭＳ 明朝" panose="02020609040205080304" pitchFamily="17" charset="-128"/>
                <a:ea typeface="ＭＳ 明朝" panose="02020609040205080304" pitchFamily="17" charset="-128"/>
              </a:rPr>
              <a:t>（性別・罪名別構成比）</a:t>
            </a:r>
          </a:p>
        </c:rich>
      </c:tx>
      <c:layout>
        <c:manualLayout>
          <c:xMode val="edge"/>
          <c:yMode val="edge"/>
          <c:x val="9.6701645369760749E-4"/>
          <c:y val="1.8518518518518517E-2"/>
        </c:manualLayout>
      </c:layout>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ja-JP"/>
        </a:p>
      </c:txPr>
    </c:title>
    <c:autoTitleDeleted val="0"/>
    <c:plotArea>
      <c:layout/>
      <c:barChart>
        <c:barDir val="bar"/>
        <c:grouping val="percentStacked"/>
        <c:varyColors val="0"/>
        <c:ser>
          <c:idx val="0"/>
          <c:order val="0"/>
          <c:tx>
            <c:strRef>
              <c:f>Sheet1!$B$3</c:f>
              <c:strCache>
                <c:ptCount val="1"/>
                <c:pt idx="0">
                  <c:v>窃盗（万引き）</c:v>
                </c:pt>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Sheet1!$B$4:$B$7</c:f>
              <c:numCache>
                <c:formatCode>0.0</c:formatCode>
                <c:ptCount val="2"/>
                <c:pt idx="0">
                  <c:v>29.549808429118773</c:v>
                </c:pt>
                <c:pt idx="1">
                  <c:v>71.925754060324834</c:v>
                </c:pt>
              </c:numCache>
            </c:numRef>
          </c:val>
          <c:extLst>
            <c:ext xmlns:c16="http://schemas.microsoft.com/office/drawing/2014/chart" uri="{C3380CC4-5D6E-409C-BE32-E72D297353CC}">
              <c16:uniqueId val="{00000000-517C-4B6E-B210-B004174CE310}"/>
            </c:ext>
          </c:extLst>
        </c:ser>
        <c:ser>
          <c:idx val="1"/>
          <c:order val="1"/>
          <c:tx>
            <c:strRef>
              <c:f>Sheet1!$C$3</c:f>
              <c:strCache>
                <c:ptCount val="1"/>
                <c:pt idx="0">
                  <c:v>窃盗（万引き以外）</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Sheet1!$C$4:$C$7</c:f>
              <c:numCache>
                <c:formatCode>0.0</c:formatCode>
                <c:ptCount val="2"/>
                <c:pt idx="0">
                  <c:v>17.959770114942529</c:v>
                </c:pt>
                <c:pt idx="1">
                  <c:v>14.965197215777263</c:v>
                </c:pt>
              </c:numCache>
            </c:numRef>
          </c:val>
          <c:extLst>
            <c:ext xmlns:c16="http://schemas.microsoft.com/office/drawing/2014/chart" uri="{C3380CC4-5D6E-409C-BE32-E72D297353CC}">
              <c16:uniqueId val="{00000001-517C-4B6E-B210-B004174CE310}"/>
            </c:ext>
          </c:extLst>
        </c:ser>
        <c:ser>
          <c:idx val="2"/>
          <c:order val="2"/>
          <c:tx>
            <c:strRef>
              <c:f>Sheet1!$D$3</c:f>
              <c:strCache>
                <c:ptCount val="1"/>
                <c:pt idx="0">
                  <c:v>傷害・暴行</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extLst>
                <c:ext xmlns:c16="http://schemas.microsoft.com/office/drawing/2014/chart" uri="{C3380CC4-5D6E-409C-BE32-E72D297353CC}">
                  <c16:uniqueId val="{0000000C-517C-4B6E-B210-B004174CE310}"/>
                </c:ext>
              </c:extLst>
            </c:dLbl>
            <c:dLbl>
              <c:idx val="1"/>
              <c:layout>
                <c:manualLayout>
                  <c:x val="-7.7777777777777876E-2"/>
                  <c:y val="-0.1296296296296296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517C-4B6E-B210-B004174CE310}"/>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Sheet1!$D$4:$D$7</c:f>
              <c:numCache>
                <c:formatCode>0.0</c:formatCode>
                <c:ptCount val="2"/>
                <c:pt idx="0">
                  <c:v>15.373563218390803</c:v>
                </c:pt>
                <c:pt idx="1">
                  <c:v>3.1322505800464038</c:v>
                </c:pt>
              </c:numCache>
            </c:numRef>
          </c:val>
          <c:extLst>
            <c:ext xmlns:c16="http://schemas.microsoft.com/office/drawing/2014/chart" uri="{C3380CC4-5D6E-409C-BE32-E72D297353CC}">
              <c16:uniqueId val="{00000003-517C-4B6E-B210-B004174CE310}"/>
            </c:ext>
          </c:extLst>
        </c:ser>
        <c:ser>
          <c:idx val="3"/>
          <c:order val="3"/>
          <c:tx>
            <c:strRef>
              <c:f>Sheet1!$E$3</c:f>
              <c:strCache>
                <c:ptCount val="1"/>
                <c:pt idx="0">
                  <c:v>横領</c:v>
                </c:pt>
              </c:strCache>
            </c:strRef>
          </c:tx>
          <c:spPr>
            <a:solidFill>
              <a:schemeClr val="accent4"/>
            </a:solidFill>
            <a:ln>
              <a:noFill/>
            </a:ln>
            <a:effectLst/>
          </c:spPr>
          <c:invertIfNegative val="0"/>
          <c:dLbls>
            <c:dLbl>
              <c:idx val="0"/>
              <c:layout>
                <c:manualLayout>
                  <c:x val="-3.3333333333333333E-2"/>
                  <c:y val="-0.1435185185185185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517C-4B6E-B210-B004174CE310}"/>
                </c:ext>
              </c:extLst>
            </c:dLbl>
            <c:dLbl>
              <c:idx val="1"/>
              <c:layout>
                <c:manualLayout>
                  <c:x val="-1.9444444444444445E-2"/>
                  <c:y val="-0.13425925925925927"/>
                </c:manualLayout>
              </c:layout>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517C-4B6E-B210-B004174CE310}"/>
                </c:ext>
              </c:extLst>
            </c:dLbl>
            <c:spPr>
              <a:solidFill>
                <a:sysClr val="window" lastClr="FFFFFF"/>
              </a:solid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Sheet1!$E$4:$E$7</c:f>
              <c:numCache>
                <c:formatCode>0.0</c:formatCode>
                <c:ptCount val="2"/>
                <c:pt idx="0">
                  <c:v>0.33524904214559387</c:v>
                </c:pt>
                <c:pt idx="1">
                  <c:v>0</c:v>
                </c:pt>
              </c:numCache>
            </c:numRef>
          </c:val>
          <c:extLst>
            <c:ext xmlns:c16="http://schemas.microsoft.com/office/drawing/2014/chart" uri="{C3380CC4-5D6E-409C-BE32-E72D297353CC}">
              <c16:uniqueId val="{00000006-517C-4B6E-B210-B004174CE310}"/>
            </c:ext>
          </c:extLst>
        </c:ser>
        <c:ser>
          <c:idx val="4"/>
          <c:order val="4"/>
          <c:tx>
            <c:strRef>
              <c:f>Sheet1!$F$3</c:f>
              <c:strCache>
                <c:ptCount val="1"/>
                <c:pt idx="0">
                  <c:v>詐欺</c:v>
                </c:pt>
              </c:strCache>
            </c:strRef>
          </c:tx>
          <c:spPr>
            <a:solidFill>
              <a:schemeClr val="accent5"/>
            </a:solidFill>
            <a:ln>
              <a:noFill/>
            </a:ln>
            <a:effectLst/>
          </c:spPr>
          <c:invertIfNegative val="0"/>
          <c:dLbls>
            <c:dLbl>
              <c:idx val="0"/>
              <c:layout>
                <c:manualLayout>
                  <c:x val="3.0555555555555454E-2"/>
                  <c:y val="-0.14351851851851852"/>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517C-4B6E-B210-B004174CE310}"/>
                </c:ext>
              </c:extLst>
            </c:dLbl>
            <c:dLbl>
              <c:idx val="1"/>
              <c:layout>
                <c:manualLayout>
                  <c:x val="1.6666666666666666E-2"/>
                  <c:y val="-0.13425925925925927"/>
                </c:manualLayout>
              </c:layout>
              <c:dLblPos val="ctr"/>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8-517C-4B6E-B210-B004174CE310}"/>
                </c:ext>
              </c:extLst>
            </c:dLbl>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Sheet1!$F$4:$F$7</c:f>
              <c:numCache>
                <c:formatCode>0.0</c:formatCode>
                <c:ptCount val="2"/>
                <c:pt idx="0">
                  <c:v>2.2988505747126435</c:v>
                </c:pt>
                <c:pt idx="1">
                  <c:v>1.2761020881670533</c:v>
                </c:pt>
              </c:numCache>
            </c:numRef>
          </c:val>
          <c:extLst>
            <c:ext xmlns:c16="http://schemas.microsoft.com/office/drawing/2014/chart" uri="{C3380CC4-5D6E-409C-BE32-E72D297353CC}">
              <c16:uniqueId val="{00000009-517C-4B6E-B210-B004174CE310}"/>
            </c:ext>
          </c:extLst>
        </c:ser>
        <c:ser>
          <c:idx val="5"/>
          <c:order val="5"/>
          <c:tx>
            <c:strRef>
              <c:f>Sheet1!$G$3</c:f>
              <c:strCache>
                <c:ptCount val="1"/>
                <c:pt idx="0">
                  <c:v>その他</c:v>
                </c:pt>
              </c:strCache>
            </c:strRef>
          </c:tx>
          <c:spPr>
            <a:solidFill>
              <a:schemeClr val="accent6"/>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Sheet1!$A$4:$A$7</c:f>
              <c:strCache>
                <c:ptCount val="2"/>
                <c:pt idx="0">
                  <c:v>男性</c:v>
                </c:pt>
                <c:pt idx="1">
                  <c:v>女性</c:v>
                </c:pt>
              </c:strCache>
            </c:strRef>
          </c:cat>
          <c:val>
            <c:numRef>
              <c:f>Sheet1!$G$4:$G$7</c:f>
              <c:numCache>
                <c:formatCode>0.0</c:formatCode>
                <c:ptCount val="2"/>
                <c:pt idx="0">
                  <c:v>34.482758620689658</c:v>
                </c:pt>
                <c:pt idx="1">
                  <c:v>8.700696055684455</c:v>
                </c:pt>
              </c:numCache>
            </c:numRef>
          </c:val>
          <c:extLst>
            <c:ext xmlns:c16="http://schemas.microsoft.com/office/drawing/2014/chart" uri="{C3380CC4-5D6E-409C-BE32-E72D297353CC}">
              <c16:uniqueId val="{0000000A-517C-4B6E-B210-B004174CE310}"/>
            </c:ext>
          </c:extLst>
        </c:ser>
        <c:dLbls>
          <c:dLblPos val="ctr"/>
          <c:showLegendKey val="0"/>
          <c:showVal val="1"/>
          <c:showCatName val="0"/>
          <c:showSerName val="0"/>
          <c:showPercent val="0"/>
          <c:showBubbleSize val="0"/>
        </c:dLbls>
        <c:gapWidth val="150"/>
        <c:overlap val="100"/>
        <c:axId val="8209695"/>
        <c:axId val="8203871"/>
        <c:extLst>
          <c:ext xmlns:c15="http://schemas.microsoft.com/office/drawing/2012/chart" uri="{02D57815-91ED-43cb-92C2-25804820EDAC}">
            <c15:filteredBarSeries>
              <c15:ser>
                <c:idx val="6"/>
                <c:order val="6"/>
                <c:tx>
                  <c:strRef>
                    <c:extLst>
                      <c:ext uri="{02D57815-91ED-43cb-92C2-25804820EDAC}">
                        <c15:formulaRef>
                          <c15:sqref>Sheet1!$H$3</c15:sqref>
                        </c15:formulaRef>
                      </c:ext>
                    </c:extLst>
                    <c:strCache>
                      <c:ptCount val="1"/>
                      <c:pt idx="0">
                        <c:v>合計</c:v>
                      </c:pt>
                    </c:strCache>
                  </c:strRef>
                </c:tx>
                <c:spPr>
                  <a:solidFill>
                    <a:schemeClr val="accent1">
                      <a:lumMod val="60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ja-JP"/>
                    </a:p>
                  </c:txPr>
                  <c:dLblPos val="ctr"/>
                  <c:showLegendKey val="0"/>
                  <c:showVal val="1"/>
                  <c:showCatName val="0"/>
                  <c:showSerName val="0"/>
                  <c:showPercent val="0"/>
                  <c:showBubbleSize val="0"/>
                  <c:showLeaderLines val="0"/>
                  <c:extLst>
                    <c:ext uri="{CE6537A1-D6FC-4f65-9D91-7224C49458BB}">
                      <c15:showLeaderLines val="1"/>
                      <c15:leaderLines>
                        <c:spPr>
                          <a:ln w="9525" cap="flat" cmpd="sng" algn="ctr">
                            <a:solidFill>
                              <a:schemeClr val="tx1">
                                <a:lumMod val="35000"/>
                                <a:lumOff val="65000"/>
                              </a:schemeClr>
                            </a:solidFill>
                            <a:round/>
                          </a:ln>
                          <a:effectLst/>
                        </c:spPr>
                      </c15:leaderLines>
                    </c:ext>
                  </c:extLst>
                </c:dLbls>
                <c:cat>
                  <c:strRef>
                    <c:extLst>
                      <c:ext uri="{02D57815-91ED-43cb-92C2-25804820EDAC}">
                        <c15:formulaRef>
                          <c15:sqref>Sheet1!$A$4:$A$7</c15:sqref>
                        </c15:formulaRef>
                      </c:ext>
                    </c:extLst>
                    <c:strCache>
                      <c:ptCount val="2"/>
                      <c:pt idx="0">
                        <c:v>男性</c:v>
                      </c:pt>
                      <c:pt idx="1">
                        <c:v>女性</c:v>
                      </c:pt>
                    </c:strCache>
                  </c:strRef>
                </c:cat>
                <c:val>
                  <c:numRef>
                    <c:extLst>
                      <c:ext uri="{02D57815-91ED-43cb-92C2-25804820EDAC}">
                        <c15:formulaRef>
                          <c15:sqref>Sheet1!$H$4:$H$7</c15:sqref>
                        </c15:formulaRef>
                      </c:ext>
                    </c:extLst>
                    <c:numCache>
                      <c:formatCode>0.0</c:formatCode>
                      <c:ptCount val="2"/>
                      <c:pt idx="0" formatCode="#,##0.0;[Red]\-#,##0.0">
                        <c:v>100</c:v>
                      </c:pt>
                      <c:pt idx="1">
                        <c:v>100.00000000000001</c:v>
                      </c:pt>
                    </c:numCache>
                  </c:numRef>
                </c:val>
                <c:extLst>
                  <c:ext xmlns:c16="http://schemas.microsoft.com/office/drawing/2014/chart" uri="{C3380CC4-5D6E-409C-BE32-E72D297353CC}">
                    <c16:uniqueId val="{0000000B-517C-4B6E-B210-B004174CE310}"/>
                  </c:ext>
                </c:extLst>
              </c15:ser>
            </c15:filteredBarSeries>
          </c:ext>
        </c:extLst>
      </c:barChart>
      <c:catAx>
        <c:axId val="8209695"/>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3871"/>
        <c:crosses val="autoZero"/>
        <c:auto val="1"/>
        <c:lblAlgn val="ctr"/>
        <c:lblOffset val="100"/>
        <c:noMultiLvlLbl val="0"/>
      </c:catAx>
      <c:valAx>
        <c:axId val="8203871"/>
        <c:scaling>
          <c:orientation val="minMax"/>
        </c:scaling>
        <c:delete val="0"/>
        <c:axPos val="b"/>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8209695"/>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legend>
    <c:plotVisOnly val="1"/>
    <c:dispBlanksAs val="gap"/>
    <c:showDLblsOverMax val="0"/>
  </c:chart>
  <c:spPr>
    <a:solidFill>
      <a:schemeClr val="bg1"/>
    </a:solidFill>
    <a:ln w="9525" cap="flat" cmpd="sng" algn="ctr">
      <a:noFill/>
      <a:round/>
    </a:ln>
    <a:effectLst/>
  </c:spPr>
  <c:txPr>
    <a:bodyPr/>
    <a:lstStyle/>
    <a:p>
      <a:pPr>
        <a:defRPr/>
      </a:pPr>
      <a:endParaRPr lang="ja-JP"/>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Sheet3!$A$3</c:f>
              <c:strCache>
                <c:ptCount val="1"/>
                <c:pt idx="0">
                  <c:v>検挙人員(人)</c:v>
                </c:pt>
              </c:strCache>
            </c:strRef>
          </c:tx>
          <c:spPr>
            <a:solidFill>
              <a:schemeClr val="accent1"/>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Sheet3!$B$3:$L$3</c:f>
              <c:numCache>
                <c:formatCode>#,##0_);[Red]\(#,##0\)</c:formatCode>
                <c:ptCount val="11"/>
                <c:pt idx="0">
                  <c:v>2684</c:v>
                </c:pt>
                <c:pt idx="1">
                  <c:v>4632</c:v>
                </c:pt>
                <c:pt idx="2">
                  <c:v>4318</c:v>
                </c:pt>
                <c:pt idx="3">
                  <c:v>4695</c:v>
                </c:pt>
                <c:pt idx="4">
                  <c:v>4428</c:v>
                </c:pt>
                <c:pt idx="5">
                  <c:v>4137</c:v>
                </c:pt>
                <c:pt idx="6">
                  <c:v>4340</c:v>
                </c:pt>
                <c:pt idx="7">
                  <c:v>4178</c:v>
                </c:pt>
                <c:pt idx="8">
                  <c:v>3966</c:v>
                </c:pt>
                <c:pt idx="9">
                  <c:v>3747</c:v>
                </c:pt>
                <c:pt idx="10">
                  <c:v>3394</c:v>
                </c:pt>
              </c:numCache>
            </c:numRef>
          </c:val>
          <c:extLst>
            <c:ext xmlns:c16="http://schemas.microsoft.com/office/drawing/2014/chart" uri="{C3380CC4-5D6E-409C-BE32-E72D297353CC}">
              <c16:uniqueId val="{00000000-1F66-46FE-A36B-E18220B22E7C}"/>
            </c:ext>
          </c:extLst>
        </c:ser>
        <c:ser>
          <c:idx val="1"/>
          <c:order val="1"/>
          <c:tx>
            <c:strRef>
              <c:f>Sheet3!$A$4</c:f>
              <c:strCache>
                <c:ptCount val="1"/>
                <c:pt idx="0">
                  <c:v>うち犯罪少年(人)</c:v>
                </c:pt>
              </c:strCache>
            </c:strRef>
          </c:tx>
          <c:spPr>
            <a:solidFill>
              <a:schemeClr val="accent2"/>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Sheet3!$B$4:$L$4</c:f>
              <c:numCache>
                <c:formatCode>#,##0_);[Red]\(#,##0\)</c:formatCode>
                <c:ptCount val="11"/>
                <c:pt idx="0">
                  <c:v>1187</c:v>
                </c:pt>
                <c:pt idx="1">
                  <c:v>1661</c:v>
                </c:pt>
                <c:pt idx="2">
                  <c:v>1378</c:v>
                </c:pt>
                <c:pt idx="3">
                  <c:v>1520</c:v>
                </c:pt>
                <c:pt idx="4">
                  <c:v>1208</c:v>
                </c:pt>
                <c:pt idx="5">
                  <c:v>1029</c:v>
                </c:pt>
                <c:pt idx="6">
                  <c:v>886</c:v>
                </c:pt>
                <c:pt idx="7">
                  <c:v>684</c:v>
                </c:pt>
                <c:pt idx="8">
                  <c:v>543</c:v>
                </c:pt>
                <c:pt idx="9">
                  <c:v>401</c:v>
                </c:pt>
                <c:pt idx="10">
                  <c:v>375</c:v>
                </c:pt>
              </c:numCache>
            </c:numRef>
          </c:val>
          <c:extLst>
            <c:ext xmlns:c16="http://schemas.microsoft.com/office/drawing/2014/chart" uri="{C3380CC4-5D6E-409C-BE32-E72D297353CC}">
              <c16:uniqueId val="{00000001-1F66-46FE-A36B-E18220B22E7C}"/>
            </c:ext>
          </c:extLst>
        </c:ser>
        <c:ser>
          <c:idx val="3"/>
          <c:order val="3"/>
          <c:tx>
            <c:strRef>
              <c:f>Sheet3!$A$6</c:f>
              <c:strCache>
                <c:ptCount val="1"/>
                <c:pt idx="0">
                  <c:v>うち高齢者(人)</c:v>
                </c:pt>
              </c:strCache>
            </c:strRef>
          </c:tx>
          <c:spPr>
            <a:solidFill>
              <a:schemeClr val="accent4"/>
            </a:solidFill>
            <a:ln>
              <a:noFill/>
            </a:ln>
            <a:effectLst/>
          </c:spPr>
          <c:invertIfNegative val="0"/>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Sheet3!$B$6:$L$6</c:f>
              <c:numCache>
                <c:formatCode>#,##0_);[Red]\(#,##0\)</c:formatCode>
                <c:ptCount val="11"/>
                <c:pt idx="0">
                  <c:v>333</c:v>
                </c:pt>
                <c:pt idx="1">
                  <c:v>876</c:v>
                </c:pt>
                <c:pt idx="2">
                  <c:v>898</c:v>
                </c:pt>
                <c:pt idx="3">
                  <c:v>1076</c:v>
                </c:pt>
                <c:pt idx="4">
                  <c:v>1152</c:v>
                </c:pt>
                <c:pt idx="5">
                  <c:v>1114</c:v>
                </c:pt>
                <c:pt idx="6">
                  <c:v>1371</c:v>
                </c:pt>
                <c:pt idx="7">
                  <c:v>1369</c:v>
                </c:pt>
                <c:pt idx="8">
                  <c:v>1406</c:v>
                </c:pt>
                <c:pt idx="9">
                  <c:v>1300</c:v>
                </c:pt>
                <c:pt idx="10">
                  <c:v>1237</c:v>
                </c:pt>
              </c:numCache>
            </c:numRef>
          </c:val>
          <c:extLst>
            <c:ext xmlns:c16="http://schemas.microsoft.com/office/drawing/2014/chart" uri="{C3380CC4-5D6E-409C-BE32-E72D297353CC}">
              <c16:uniqueId val="{00000002-1F66-46FE-A36B-E18220B22E7C}"/>
            </c:ext>
          </c:extLst>
        </c:ser>
        <c:dLbls>
          <c:showLegendKey val="0"/>
          <c:showVal val="0"/>
          <c:showCatName val="0"/>
          <c:showSerName val="0"/>
          <c:showPercent val="0"/>
          <c:showBubbleSize val="0"/>
        </c:dLbls>
        <c:gapWidth val="219"/>
        <c:axId val="1903609760"/>
        <c:axId val="1903608096"/>
      </c:barChart>
      <c:lineChart>
        <c:grouping val="standard"/>
        <c:varyColors val="0"/>
        <c:ser>
          <c:idx val="2"/>
          <c:order val="2"/>
          <c:tx>
            <c:strRef>
              <c:f>Sheet3!$A$5</c:f>
              <c:strCache>
                <c:ptCount val="1"/>
                <c:pt idx="0">
                  <c:v>犯罪少年の割合(％)</c:v>
                </c:pt>
              </c:strCache>
            </c:strRef>
          </c:tx>
          <c:spPr>
            <a:ln w="28575" cap="rnd">
              <a:solidFill>
                <a:schemeClr val="accent3"/>
              </a:solidFill>
              <a:round/>
            </a:ln>
            <a:effectLst/>
          </c:spPr>
          <c:marker>
            <c:symbol val="circle"/>
            <c:size val="5"/>
            <c:spPr>
              <a:solidFill>
                <a:schemeClr val="accent3"/>
              </a:solidFill>
              <a:ln w="9525">
                <a:solidFill>
                  <a:schemeClr val="accent3"/>
                </a:solidFill>
              </a:ln>
              <a:effectLst/>
            </c:spPr>
          </c:marker>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Sheet3!$B$5:$L$5</c:f>
              <c:numCache>
                <c:formatCode>#,##0.0;[Red]\-#,##0.0</c:formatCode>
                <c:ptCount val="11"/>
                <c:pt idx="0">
                  <c:v>44.225037257824148</c:v>
                </c:pt>
                <c:pt idx="1">
                  <c:v>35.859240069084628</c:v>
                </c:pt>
                <c:pt idx="2">
                  <c:v>31.912922649374707</c:v>
                </c:pt>
                <c:pt idx="3">
                  <c:v>32.374866879659216</c:v>
                </c:pt>
                <c:pt idx="4">
                  <c:v>27.280939476061427</c:v>
                </c:pt>
                <c:pt idx="5">
                  <c:v>24.873096446700508</c:v>
                </c:pt>
                <c:pt idx="6">
                  <c:v>20.414746543778804</c:v>
                </c:pt>
                <c:pt idx="7">
                  <c:v>16.371469602680708</c:v>
                </c:pt>
                <c:pt idx="8">
                  <c:v>13.691376701966718</c:v>
                </c:pt>
                <c:pt idx="9">
                  <c:v>10.701894849212703</c:v>
                </c:pt>
                <c:pt idx="10">
                  <c:v>11.048909840895698</c:v>
                </c:pt>
              </c:numCache>
            </c:numRef>
          </c:val>
          <c:smooth val="0"/>
          <c:extLst>
            <c:ext xmlns:c16="http://schemas.microsoft.com/office/drawing/2014/chart" uri="{C3380CC4-5D6E-409C-BE32-E72D297353CC}">
              <c16:uniqueId val="{00000003-1F66-46FE-A36B-E18220B22E7C}"/>
            </c:ext>
          </c:extLst>
        </c:ser>
        <c:ser>
          <c:idx val="4"/>
          <c:order val="4"/>
          <c:tx>
            <c:strRef>
              <c:f>Sheet3!$A$7</c:f>
              <c:strCache>
                <c:ptCount val="1"/>
                <c:pt idx="0">
                  <c:v>高齢者の割合(％)</c:v>
                </c:pt>
              </c:strCache>
            </c:strRef>
          </c:tx>
          <c:spPr>
            <a:ln w="28575" cap="rnd">
              <a:solidFill>
                <a:schemeClr val="accent5"/>
              </a:solidFill>
              <a:round/>
            </a:ln>
            <a:effectLst/>
          </c:spPr>
          <c:marker>
            <c:symbol val="circle"/>
            <c:size val="5"/>
            <c:spPr>
              <a:solidFill>
                <a:schemeClr val="accent5"/>
              </a:solidFill>
              <a:ln w="9525">
                <a:solidFill>
                  <a:schemeClr val="accent5"/>
                </a:solidFill>
              </a:ln>
              <a:effectLst/>
            </c:spPr>
          </c:marker>
          <c:cat>
            <c:strRef>
              <c:f>Sheet3!$B$2:$L$2</c:f>
              <c:strCache>
                <c:ptCount val="11"/>
                <c:pt idx="0">
                  <c:v>平成
20年</c:v>
                </c:pt>
                <c:pt idx="1">
                  <c:v>平成
21年</c:v>
                </c:pt>
                <c:pt idx="2">
                  <c:v>平成
22年</c:v>
                </c:pt>
                <c:pt idx="3">
                  <c:v>平成
23年</c:v>
                </c:pt>
                <c:pt idx="4">
                  <c:v>平成
24年</c:v>
                </c:pt>
                <c:pt idx="5">
                  <c:v>平成
25年</c:v>
                </c:pt>
                <c:pt idx="6">
                  <c:v>平成
26年</c:v>
                </c:pt>
                <c:pt idx="7">
                  <c:v>平成
27年</c:v>
                </c:pt>
                <c:pt idx="8">
                  <c:v>平成
28年</c:v>
                </c:pt>
                <c:pt idx="9">
                  <c:v>平成
29年</c:v>
                </c:pt>
                <c:pt idx="10">
                  <c:v>平成
30年</c:v>
                </c:pt>
              </c:strCache>
            </c:strRef>
          </c:cat>
          <c:val>
            <c:numRef>
              <c:f>Sheet3!$B$7:$L$7</c:f>
              <c:numCache>
                <c:formatCode>0.0</c:formatCode>
                <c:ptCount val="11"/>
                <c:pt idx="0">
                  <c:v>12.406855439642325</c:v>
                </c:pt>
                <c:pt idx="1">
                  <c:v>18.911917098445596</c:v>
                </c:pt>
                <c:pt idx="2">
                  <c:v>20.796665122742013</c:v>
                </c:pt>
                <c:pt idx="3">
                  <c:v>22.917997870074547</c:v>
                </c:pt>
                <c:pt idx="4">
                  <c:v>26.016260162601629</c:v>
                </c:pt>
                <c:pt idx="5">
                  <c:v>26.927725404882764</c:v>
                </c:pt>
                <c:pt idx="6">
                  <c:v>31.589861751152075</c:v>
                </c:pt>
                <c:pt idx="7">
                  <c:v>32.766874102441356</c:v>
                </c:pt>
                <c:pt idx="8">
                  <c:v>35.451336359051943</c:v>
                </c:pt>
                <c:pt idx="9">
                  <c:v>34.694422204430211</c:v>
                </c:pt>
                <c:pt idx="10">
                  <c:v>36.446670595167944</c:v>
                </c:pt>
              </c:numCache>
            </c:numRef>
          </c:val>
          <c:smooth val="0"/>
          <c:extLst>
            <c:ext xmlns:c16="http://schemas.microsoft.com/office/drawing/2014/chart" uri="{C3380CC4-5D6E-409C-BE32-E72D297353CC}">
              <c16:uniqueId val="{00000004-1F66-46FE-A36B-E18220B22E7C}"/>
            </c:ext>
          </c:extLst>
        </c:ser>
        <c:dLbls>
          <c:showLegendKey val="0"/>
          <c:showVal val="0"/>
          <c:showCatName val="0"/>
          <c:showSerName val="0"/>
          <c:showPercent val="0"/>
          <c:showBubbleSize val="0"/>
        </c:dLbls>
        <c:marker val="1"/>
        <c:smooth val="0"/>
        <c:axId val="1903616000"/>
        <c:axId val="1903613504"/>
      </c:lineChart>
      <c:catAx>
        <c:axId val="190360976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08096"/>
        <c:crosses val="autoZero"/>
        <c:auto val="1"/>
        <c:lblAlgn val="ctr"/>
        <c:lblOffset val="100"/>
        <c:noMultiLvlLbl val="0"/>
      </c:catAx>
      <c:valAx>
        <c:axId val="1903608096"/>
        <c:scaling>
          <c:orientation val="minMax"/>
        </c:scaling>
        <c:delete val="0"/>
        <c:axPos val="l"/>
        <c:majorGridlines>
          <c:spPr>
            <a:ln w="9525" cap="flat" cmpd="sng" algn="ctr">
              <a:solidFill>
                <a:schemeClr val="tx1">
                  <a:lumMod val="15000"/>
                  <a:lumOff val="85000"/>
                </a:schemeClr>
              </a:solidFill>
              <a:round/>
            </a:ln>
            <a:effectLst/>
          </c:spPr>
        </c:majorGridlines>
        <c:numFmt formatCode="#,##0_);[Red]\(#,##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09760"/>
        <c:crosses val="autoZero"/>
        <c:crossBetween val="between"/>
      </c:valAx>
      <c:valAx>
        <c:axId val="1903613504"/>
        <c:scaling>
          <c:orientation val="minMax"/>
        </c:scaling>
        <c:delete val="0"/>
        <c:axPos val="r"/>
        <c:numFmt formatCode="#,##0_);[Red]\(#,##0\)" sourceLinked="0"/>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1903616000"/>
        <c:crosses val="max"/>
        <c:crossBetween val="between"/>
      </c:valAx>
      <c:catAx>
        <c:axId val="1903616000"/>
        <c:scaling>
          <c:orientation val="minMax"/>
        </c:scaling>
        <c:delete val="1"/>
        <c:axPos val="b"/>
        <c:numFmt formatCode="General" sourceLinked="1"/>
        <c:majorTickMark val="out"/>
        <c:minorTickMark val="none"/>
        <c:tickLblPos val="nextTo"/>
        <c:crossAx val="1903613504"/>
        <c:crosses val="autoZero"/>
        <c:auto val="1"/>
        <c:lblAlgn val="ctr"/>
        <c:lblOffset val="100"/>
        <c:noMultiLvlLbl val="0"/>
      </c:catAx>
      <c:dTable>
        <c:showHorzBorder val="1"/>
        <c:showVertBorder val="1"/>
        <c:showOutline val="1"/>
        <c:showKeys val="1"/>
        <c:spPr>
          <a:noFill/>
          <a:ln w="9525" cap="flat" cmpd="sng" algn="ctr">
            <a:solidFill>
              <a:schemeClr val="tx1"/>
            </a:solidFill>
            <a:round/>
          </a:ln>
          <a:effectLst/>
        </c:spPr>
        <c:txPr>
          <a:bodyPr rot="0" spcFirstLastPara="1" vertOverflow="ellipsis" vert="horz" wrap="square" anchor="ctr" anchorCtr="1"/>
          <a:lstStyle/>
          <a:p>
            <a:pPr rtl="0">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dTable>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lineChart>
        <c:grouping val="standard"/>
        <c:varyColors val="0"/>
        <c:ser>
          <c:idx val="0"/>
          <c:order val="0"/>
          <c:tx>
            <c:strRef>
              <c:f>Sheet1!$B$3</c:f>
              <c:strCache>
                <c:ptCount val="1"/>
                <c:pt idx="0">
                  <c:v>検挙者数</c:v>
                </c:pt>
              </c:strCache>
            </c:strRef>
          </c:tx>
          <c:spPr>
            <a:ln w="28575" cap="rnd">
              <a:solidFill>
                <a:srgbClr val="0070C0"/>
              </a:solidFill>
              <a:round/>
            </a:ln>
            <a:effectLst/>
          </c:spPr>
          <c:marker>
            <c:symbol val="circle"/>
            <c:size val="5"/>
            <c:spPr>
              <a:solidFill>
                <a:schemeClr val="accent1"/>
              </a:solidFill>
              <a:ln w="9525">
                <a:solidFill>
                  <a:schemeClr val="accent1"/>
                </a:solidFill>
              </a:ln>
              <a:effectLst/>
            </c:spPr>
          </c:marker>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ＭＳ 明朝" panose="02020609040205080304" pitchFamily="17" charset="-128"/>
                    <a:ea typeface="ＭＳ 明朝" panose="02020609040205080304" pitchFamily="17" charset="-128"/>
                    <a:cs typeface="+mn-cs"/>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Sheet1!$A$4:$A$14</c:f>
              <c:strCache>
                <c:ptCount val="11"/>
                <c:pt idx="0">
                  <c:v>平成20年</c:v>
                </c:pt>
                <c:pt idx="1">
                  <c:v>平成21年</c:v>
                </c:pt>
                <c:pt idx="2">
                  <c:v>平成22年</c:v>
                </c:pt>
                <c:pt idx="3">
                  <c:v>平成23年</c:v>
                </c:pt>
                <c:pt idx="4">
                  <c:v>平成24年</c:v>
                </c:pt>
                <c:pt idx="5">
                  <c:v>平成25年</c:v>
                </c:pt>
                <c:pt idx="6">
                  <c:v>平成26年</c:v>
                </c:pt>
                <c:pt idx="7">
                  <c:v>平成27年</c:v>
                </c:pt>
                <c:pt idx="8">
                  <c:v>平成28年</c:v>
                </c:pt>
                <c:pt idx="9">
                  <c:v>平成29年</c:v>
                </c:pt>
                <c:pt idx="10">
                  <c:v>平成30年</c:v>
                </c:pt>
              </c:strCache>
            </c:strRef>
          </c:cat>
          <c:val>
            <c:numRef>
              <c:f>Sheet1!$B$4:$B$14</c:f>
              <c:numCache>
                <c:formatCode>#,##0</c:formatCode>
                <c:ptCount val="11"/>
                <c:pt idx="0">
                  <c:v>1480</c:v>
                </c:pt>
                <c:pt idx="1">
                  <c:v>1610</c:v>
                </c:pt>
                <c:pt idx="2">
                  <c:v>1706</c:v>
                </c:pt>
                <c:pt idx="3">
                  <c:v>1618</c:v>
                </c:pt>
                <c:pt idx="4">
                  <c:v>1686</c:v>
                </c:pt>
                <c:pt idx="5">
                  <c:v>1552</c:v>
                </c:pt>
                <c:pt idx="6">
                  <c:v>1585</c:v>
                </c:pt>
                <c:pt idx="7">
                  <c:v>1349</c:v>
                </c:pt>
                <c:pt idx="8">
                  <c:v>1460</c:v>
                </c:pt>
                <c:pt idx="9">
                  <c:v>1474</c:v>
                </c:pt>
                <c:pt idx="10">
                  <c:v>1276</c:v>
                </c:pt>
              </c:numCache>
            </c:numRef>
          </c:val>
          <c:smooth val="0"/>
          <c:extLst>
            <c:ext xmlns:c16="http://schemas.microsoft.com/office/drawing/2014/chart" uri="{C3380CC4-5D6E-409C-BE32-E72D297353CC}">
              <c16:uniqueId val="{00000000-2610-4614-8B98-812F60451415}"/>
            </c:ext>
          </c:extLst>
        </c:ser>
        <c:dLbls>
          <c:showLegendKey val="0"/>
          <c:showVal val="0"/>
          <c:showCatName val="0"/>
          <c:showSerName val="0"/>
          <c:showPercent val="0"/>
          <c:showBubbleSize val="0"/>
        </c:dLbls>
        <c:marker val="1"/>
        <c:smooth val="0"/>
        <c:axId val="713498272"/>
        <c:axId val="713505760"/>
      </c:lineChart>
      <c:catAx>
        <c:axId val="7134982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1"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713505760"/>
        <c:crosses val="autoZero"/>
        <c:auto val="1"/>
        <c:lblAlgn val="ctr"/>
        <c:lblOffset val="100"/>
        <c:noMultiLvlLbl val="0"/>
      </c:catAx>
      <c:valAx>
        <c:axId val="713505760"/>
        <c:scaling>
          <c:orientation val="minMax"/>
          <c:min val="500"/>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ＭＳ 明朝" panose="02020609040205080304" pitchFamily="17" charset="-128"/>
                <a:ea typeface="ＭＳ 明朝" panose="02020609040205080304" pitchFamily="17" charset="-128"/>
                <a:cs typeface="+mn-cs"/>
              </a:defRPr>
            </a:pPr>
            <a:endParaRPr lang="ja-JP"/>
          </a:p>
        </c:txPr>
        <c:crossAx val="713498272"/>
        <c:crosses val="autoZero"/>
        <c:crossBetween val="between"/>
      </c:valAx>
      <c:spPr>
        <a:noFill/>
        <a:ln>
          <a:noFill/>
        </a:ln>
        <a:effectLst/>
      </c:spPr>
    </c:plotArea>
    <c:plotVisOnly val="1"/>
    <c:dispBlanksAs val="gap"/>
    <c:showDLblsOverMax val="0"/>
  </c:chart>
  <c:spPr>
    <a:noFill/>
    <a:ln w="9525" cap="flat" cmpd="sng" algn="ctr">
      <a:noFill/>
      <a:round/>
    </a:ln>
    <a:effectLst/>
  </c:spPr>
  <c:txPr>
    <a:bodyPr/>
    <a:lstStyle/>
    <a:p>
      <a:pPr>
        <a:defRPr>
          <a:latin typeface="ＭＳ 明朝" panose="02020609040205080304" pitchFamily="17" charset="-128"/>
          <a:ea typeface="ＭＳ 明朝" panose="02020609040205080304" pitchFamily="17" charset="-128"/>
        </a:defRPr>
      </a:pPr>
      <a:endParaRPr lang="ja-JP"/>
    </a:p>
  </c:txPr>
  <c:externalData r:id="rId4">
    <c:autoUpdate val="0"/>
  </c:externalData>
</c:chartSpace>
</file>

<file path=word/charts/colors1.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3">
  <a:schemeClr val="accent6"/>
  <a:schemeClr val="accent5"/>
  <a:schemeClr val="accent4"/>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5.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9.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0.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332">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Note">
  <a:themeElements>
    <a:clrScheme name="Not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Not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Not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tileRect/>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tileRect/>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tileRect/>
        </a:gradFill>
        <a:gradFill rotWithShape="1">
          <a:gsLst>
            <a:gs pos="0">
              <a:schemeClr val="phClr">
                <a:tint val="80000"/>
                <a:satMod val="300000"/>
              </a:schemeClr>
            </a:gs>
            <a:gs pos="100000">
              <a:schemeClr val="phClr">
                <a:shade val="30000"/>
                <a:satMod val="200000"/>
              </a:schemeClr>
            </a:gs>
          </a:gsLst>
          <a:path path="circle">
            <a:fillToRect l="50000" t="50000" r="50000" b="50000"/>
          </a:path>
          <a:tileRect/>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ユーザー定義 29">
    <a:dk1>
      <a:sysClr val="windowText" lastClr="000000"/>
    </a:dk1>
    <a:lt1>
      <a:sysClr val="window" lastClr="FFFFFF"/>
    </a:lt1>
    <a:dk2>
      <a:srgbClr val="1F497D"/>
    </a:dk2>
    <a:lt2>
      <a:srgbClr val="EEECE1"/>
    </a:lt2>
    <a:accent1>
      <a:srgbClr val="4BACC6"/>
    </a:accent1>
    <a:accent2>
      <a:srgbClr val="F79646"/>
    </a:accent2>
    <a:accent3>
      <a:srgbClr val="4BACC6"/>
    </a:accent3>
    <a:accent4>
      <a:srgbClr val="8064A2"/>
    </a:accent4>
    <a:accent5>
      <a:srgbClr val="4BACC6"/>
    </a:accent5>
    <a:accent6>
      <a:srgbClr val="F79646"/>
    </a:accent6>
    <a:hlink>
      <a:srgbClr val="0000FF"/>
    </a:hlink>
    <a:folHlink>
      <a:srgbClr val="80008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ユーザー定義 16">
    <a:dk1>
      <a:sysClr val="windowText" lastClr="000000"/>
    </a:dk1>
    <a:lt1>
      <a:sysClr val="window" lastClr="FFFFFF"/>
    </a:lt1>
    <a:dk2>
      <a:srgbClr val="1F497D"/>
    </a:dk2>
    <a:lt2>
      <a:srgbClr val="EEECE1"/>
    </a:lt2>
    <a:accent1>
      <a:srgbClr val="8064A2"/>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ユーザー定義 13">
    <a:dk1>
      <a:sysClr val="windowText" lastClr="000000"/>
    </a:dk1>
    <a:lt1>
      <a:sysClr val="window" lastClr="FFFFFF"/>
    </a:lt1>
    <a:dk2>
      <a:srgbClr val="1F497D"/>
    </a:dk2>
    <a:lt2>
      <a:srgbClr val="EEECE1"/>
    </a:lt2>
    <a:accent1>
      <a:srgbClr val="4F81BD"/>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ユーザー定義 13">
    <a:dk1>
      <a:sysClr val="windowText" lastClr="000000"/>
    </a:dk1>
    <a:lt1>
      <a:sysClr val="window" lastClr="FFFFFF"/>
    </a:lt1>
    <a:dk2>
      <a:srgbClr val="1F497D"/>
    </a:dk2>
    <a:lt2>
      <a:srgbClr val="EEECE1"/>
    </a:lt2>
    <a:accent1>
      <a:srgbClr val="4F81BD"/>
    </a:accent1>
    <a:accent2>
      <a:srgbClr val="F79646"/>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ユーザー定義 21">
    <a:dk1>
      <a:sysClr val="windowText" lastClr="000000"/>
    </a:dk1>
    <a:lt1>
      <a:sysClr val="window" lastClr="FFFFFF"/>
    </a:lt1>
    <a:dk2>
      <a:srgbClr val="1F497D"/>
    </a:dk2>
    <a:lt2>
      <a:srgbClr val="EEECE1"/>
    </a:lt2>
    <a:accent1>
      <a:srgbClr val="F79646"/>
    </a:accent1>
    <a:accent2>
      <a:srgbClr val="8064A2"/>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ユーザー定義 21">
    <a:dk1>
      <a:sysClr val="windowText" lastClr="000000"/>
    </a:dk1>
    <a:lt1>
      <a:sysClr val="window" lastClr="FFFFFF"/>
    </a:lt1>
    <a:dk2>
      <a:srgbClr val="1F497D"/>
    </a:dk2>
    <a:lt2>
      <a:srgbClr val="EEECE1"/>
    </a:lt2>
    <a:accent1>
      <a:srgbClr val="F79646"/>
    </a:accent1>
    <a:accent2>
      <a:srgbClr val="8064A2"/>
    </a:accent2>
    <a:accent3>
      <a:srgbClr val="0070C0"/>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ユーザー定義 7">
    <a:dk1>
      <a:sysClr val="windowText" lastClr="000000"/>
    </a:dk1>
    <a:lt1>
      <a:sysClr val="window" lastClr="FFFFFF"/>
    </a:lt1>
    <a:dk2>
      <a:srgbClr val="44546A"/>
    </a:dk2>
    <a:lt2>
      <a:srgbClr val="E7E6E6"/>
    </a:lt2>
    <a:accent1>
      <a:srgbClr val="5B9BD5"/>
    </a:accent1>
    <a:accent2>
      <a:srgbClr val="ED7D31"/>
    </a:accent2>
    <a:accent3>
      <a:srgbClr val="70AD47"/>
    </a:accent3>
    <a:accent4>
      <a:srgbClr val="FFC000"/>
    </a:accent4>
    <a:accent5>
      <a:srgbClr val="7030A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ユーザー定義 33">
    <a:dk1>
      <a:sysClr val="windowText" lastClr="000000"/>
    </a:dk1>
    <a:lt1>
      <a:sysClr val="window" lastClr="FFFFFF"/>
    </a:lt1>
    <a:dk2>
      <a:srgbClr val="44546A"/>
    </a:dk2>
    <a:lt2>
      <a:srgbClr val="E7E6E6"/>
    </a:lt2>
    <a:accent1>
      <a:srgbClr val="ED7D31"/>
    </a:accent1>
    <a:accent2>
      <a:srgbClr val="5B9BD5"/>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ユーザー定義 33">
    <a:dk1>
      <a:sysClr val="windowText" lastClr="000000"/>
    </a:dk1>
    <a:lt1>
      <a:sysClr val="window" lastClr="FFFFFF"/>
    </a:lt1>
    <a:dk2>
      <a:srgbClr val="44546A"/>
    </a:dk2>
    <a:lt2>
      <a:srgbClr val="E7E6E6"/>
    </a:lt2>
    <a:accent1>
      <a:srgbClr val="ED7D31"/>
    </a:accent1>
    <a:accent2>
      <a:srgbClr val="5B9BD5"/>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ユーザー定義 7">
    <a:dk1>
      <a:sysClr val="windowText" lastClr="000000"/>
    </a:dk1>
    <a:lt1>
      <a:sysClr val="window" lastClr="FFFFFF"/>
    </a:lt1>
    <a:dk2>
      <a:srgbClr val="44546A"/>
    </a:dk2>
    <a:lt2>
      <a:srgbClr val="E7E6E6"/>
    </a:lt2>
    <a:accent1>
      <a:srgbClr val="5B9BD5"/>
    </a:accent1>
    <a:accent2>
      <a:srgbClr val="ED7D31"/>
    </a:accent2>
    <a:accent3>
      <a:srgbClr val="70AD47"/>
    </a:accent3>
    <a:accent4>
      <a:srgbClr val="FFC000"/>
    </a:accent4>
    <a:accent5>
      <a:srgbClr val="7030A0"/>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ユーザー定義 22">
    <a:dk1>
      <a:sysClr val="windowText" lastClr="000000"/>
    </a:dk1>
    <a:lt1>
      <a:sysClr val="window" lastClr="FFFFFF"/>
    </a:lt1>
    <a:dk2>
      <a:srgbClr val="1F497D"/>
    </a:dk2>
    <a:lt2>
      <a:srgbClr val="EEECE1"/>
    </a:lt2>
    <a:accent1>
      <a:srgbClr val="4F81BD"/>
    </a:accent1>
    <a:accent2>
      <a:srgbClr val="F79646"/>
    </a:accent2>
    <a:accent3>
      <a:srgbClr val="7030A0"/>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E57F098-C8DD-4314-B90D-F11AED7A26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45</Pages>
  <Words>4143</Words>
  <Characters>23617</Characters>
  <Application>Microsoft Office Word</Application>
  <DocSecurity>8</DocSecurity>
  <Lines>196</Lines>
  <Paragraphs>55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27705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2019-09-05T03:10:00Z</dcterms:created>
  <dcterms:modified xsi:type="dcterms:W3CDTF">2019-09-06T01:55:00Z</dcterms:modified>
</cp:coreProperties>
</file>