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F28" w:rsidRDefault="004A7ADC" w:rsidP="006B3CCC">
      <w:pPr>
        <w:jc w:val="left"/>
        <w:rPr>
          <w:rFonts w:asciiTheme="minorEastAsia" w:hAnsiTheme="minorEastAsia"/>
          <w:b/>
          <w:color w:val="000000" w:themeColor="text1"/>
          <w:sz w:val="24"/>
          <w:szCs w:val="24"/>
        </w:rPr>
      </w:pPr>
      <w:r>
        <w:rPr>
          <w:noProof/>
        </w:rPr>
        <mc:AlternateContent>
          <mc:Choice Requires="wps">
            <w:drawing>
              <wp:anchor distT="0" distB="0" distL="114300" distR="114300" simplePos="0" relativeHeight="252686336" behindDoc="0" locked="0" layoutInCell="1" allowOverlap="1" wp14:anchorId="7EB6BBD7" wp14:editId="43511493">
                <wp:simplePos x="0" y="0"/>
                <wp:positionH relativeFrom="column">
                  <wp:posOffset>4991100</wp:posOffset>
                </wp:positionH>
                <wp:positionV relativeFrom="paragraph">
                  <wp:posOffset>-295910</wp:posOffset>
                </wp:positionV>
                <wp:extent cx="1144270" cy="1404620"/>
                <wp:effectExtent l="0" t="0" r="17780" b="2413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1404620"/>
                        </a:xfrm>
                        <a:prstGeom prst="rect">
                          <a:avLst/>
                        </a:prstGeom>
                        <a:solidFill>
                          <a:srgbClr val="FFFFFF"/>
                        </a:solidFill>
                        <a:ln w="9525">
                          <a:solidFill>
                            <a:srgbClr val="000000"/>
                          </a:solidFill>
                          <a:miter lim="800000"/>
                          <a:headEnd/>
                          <a:tailEnd/>
                        </a:ln>
                      </wps:spPr>
                      <wps:txbx>
                        <w:txbxContent>
                          <w:p w:rsidR="00FC1FCA" w:rsidRDefault="00FC1FCA" w:rsidP="004A7ADC">
                            <w:pPr>
                              <w:pStyle w:val="Web"/>
                              <w:spacing w:before="0" w:beforeAutospacing="0" w:after="0" w:afterAutospacing="0"/>
                              <w:jc w:val="center"/>
                            </w:pPr>
                            <w:r>
                              <w:rPr>
                                <w:rFonts w:ascii="Century" w:eastAsia="ＭＳ ゴシック" w:hAnsi="ＭＳ ゴシック" w:cs="Times New Roman" w:hint="eastAsia"/>
                                <w:kern w:val="2"/>
                              </w:rPr>
                              <w:t>資料２－３</w:t>
                            </w:r>
                          </w:p>
                        </w:txbxContent>
                      </wps:txbx>
                      <wps:bodyPr rot="0" vert="horz" wrap="square" lIns="91440" tIns="45720" rIns="91440" bIns="45720" anchor="t" anchorCtr="0">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EB6BBD7" id="_x0000_t202" coordsize="21600,21600" o:spt="202" path="m,l,21600r21600,l21600,xe">
                <v:stroke joinstyle="miter"/>
                <v:path gradientshapeok="t" o:connecttype="rect"/>
              </v:shapetype>
              <v:shape id="テキスト ボックス 2" o:spid="_x0000_s1026" type="#_x0000_t202" style="position:absolute;margin-left:393pt;margin-top:-23.3pt;width:90.1pt;height:110.6pt;z-index:25268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">
                <v:textbox style="mso-fit-shape-to-text:t">
                  <w:txbxContent>
                    <w:p w:rsidR="00FC1FCA" w:rsidRDefault="00FC1FCA" w:rsidP="004A7ADC">
                      <w:pPr>
                        <w:pStyle w:val="Web"/>
                        <w:spacing w:before="0" w:beforeAutospacing="0" w:after="0" w:afterAutospacing="0"/>
                        <w:jc w:val="center"/>
                      </w:pPr>
                      <w:r>
                        <w:rPr>
                          <w:rFonts w:ascii="Century" w:eastAsia="ＭＳ ゴシック" w:hAnsi="ＭＳ ゴシック" w:cs="Times New Roman" w:hint="eastAsia"/>
                          <w:kern w:val="2"/>
                        </w:rPr>
                        <w:t>資料２－３</w:t>
                      </w:r>
                    </w:p>
                  </w:txbxContent>
                </v:textbox>
              </v:shape>
            </w:pict>
          </mc:Fallback>
        </mc:AlternateContent>
      </w:r>
    </w:p>
    <w:p w:rsidR="00920F28" w:rsidRPr="004A7ADC" w:rsidRDefault="004A7ADC" w:rsidP="004A7ADC">
      <w:pPr>
        <w:jc w:val="center"/>
        <w:rPr>
          <w:rFonts w:asciiTheme="minorEastAsia" w:hAnsiTheme="minorEastAsia"/>
          <w:b/>
          <w:color w:val="000000" w:themeColor="text1"/>
          <w:sz w:val="28"/>
          <w:szCs w:val="24"/>
        </w:rPr>
      </w:pPr>
      <w:r w:rsidRPr="004A7ADC">
        <w:rPr>
          <w:rFonts w:asciiTheme="minorEastAsia" w:hAnsiTheme="minorEastAsia" w:hint="eastAsia"/>
          <w:b/>
          <w:color w:val="000000" w:themeColor="text1"/>
          <w:sz w:val="28"/>
          <w:szCs w:val="24"/>
        </w:rPr>
        <w:t>第３期対策計画の重点項目（案）の具体的内容について</w:t>
      </w:r>
    </w:p>
    <w:p w:rsidR="004A7ADC" w:rsidRDefault="004A7ADC" w:rsidP="006B3CCC">
      <w:pPr>
        <w:jc w:val="left"/>
        <w:rPr>
          <w:rFonts w:asciiTheme="minorEastAsia" w:hAnsiTheme="minorEastAsia"/>
          <w:b/>
          <w:color w:val="000000" w:themeColor="text1"/>
          <w:sz w:val="24"/>
          <w:szCs w:val="24"/>
        </w:rPr>
      </w:pPr>
    </w:p>
    <w:p w:rsidR="00613207" w:rsidRPr="00180097" w:rsidRDefault="000A6C39" w:rsidP="006B3CCC">
      <w:pPr>
        <w:jc w:val="left"/>
        <w:rPr>
          <w:rFonts w:asciiTheme="minorEastAsia" w:hAnsiTheme="minorEastAsia"/>
          <w:color w:val="000000" w:themeColor="text1"/>
          <w:sz w:val="24"/>
          <w:szCs w:val="24"/>
        </w:rPr>
      </w:pPr>
      <w:r>
        <w:rPr>
          <w:rFonts w:asciiTheme="minorEastAsia" w:hAnsiTheme="minorEastAsia" w:hint="eastAsia"/>
          <w:b/>
          <w:color w:val="000000" w:themeColor="text1"/>
          <w:sz w:val="24"/>
          <w:szCs w:val="24"/>
        </w:rPr>
        <w:t>１　第１期</w:t>
      </w:r>
      <w:r w:rsidR="006B3CCC">
        <w:rPr>
          <w:rFonts w:asciiTheme="minorEastAsia" w:hAnsiTheme="minorEastAsia" w:hint="eastAsia"/>
          <w:b/>
          <w:color w:val="000000" w:themeColor="text1"/>
          <w:sz w:val="24"/>
          <w:szCs w:val="24"/>
        </w:rPr>
        <w:t>、</w:t>
      </w:r>
      <w:r w:rsidR="00D62241" w:rsidRPr="00180097">
        <w:rPr>
          <w:rFonts w:asciiTheme="minorEastAsia" w:hAnsiTheme="minorEastAsia" w:hint="eastAsia"/>
          <w:b/>
          <w:color w:val="000000" w:themeColor="text1"/>
          <w:sz w:val="24"/>
          <w:szCs w:val="24"/>
        </w:rPr>
        <w:t>第２期対策計画</w:t>
      </w:r>
      <w:r w:rsidR="006B3CCC">
        <w:rPr>
          <w:rFonts w:asciiTheme="minorEastAsia" w:hAnsiTheme="minorEastAsia" w:hint="eastAsia"/>
          <w:b/>
          <w:color w:val="000000" w:themeColor="text1"/>
          <w:sz w:val="24"/>
          <w:szCs w:val="24"/>
        </w:rPr>
        <w:t>を踏まえた第３期対策計画</w:t>
      </w:r>
      <w:r w:rsidR="00D62241" w:rsidRPr="00180097">
        <w:rPr>
          <w:rFonts w:asciiTheme="minorEastAsia" w:hAnsiTheme="minorEastAsia" w:hint="eastAsia"/>
          <w:b/>
          <w:color w:val="000000" w:themeColor="text1"/>
          <w:sz w:val="24"/>
          <w:szCs w:val="24"/>
        </w:rPr>
        <w:t>について</w:t>
      </w:r>
    </w:p>
    <w:p w:rsidR="00497BCE" w:rsidRPr="00180097" w:rsidRDefault="0098515B" w:rsidP="00497BCE">
      <w:pPr>
        <w:widowControl/>
        <w:ind w:left="240" w:hangingChars="100" w:hanging="240"/>
        <w:jc w:val="left"/>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 xml:space="preserve">　</w:t>
      </w:r>
      <w:r w:rsidR="00D26576" w:rsidRPr="00180097">
        <w:rPr>
          <w:rFonts w:asciiTheme="minorEastAsia" w:hAnsiTheme="minorEastAsia" w:hint="eastAsia"/>
          <w:color w:val="000000" w:themeColor="text1"/>
          <w:sz w:val="24"/>
          <w:szCs w:val="28"/>
        </w:rPr>
        <w:t xml:space="preserve">　</w:t>
      </w:r>
      <w:r w:rsidR="00497BCE" w:rsidRPr="00180097">
        <w:rPr>
          <w:rFonts w:asciiTheme="minorEastAsia" w:hAnsiTheme="minorEastAsia" w:hint="eastAsia"/>
          <w:color w:val="000000" w:themeColor="text1"/>
          <w:sz w:val="24"/>
          <w:szCs w:val="28"/>
        </w:rPr>
        <w:t>第１期対策計画（平成27年度～平成29年度）では、浮き屋根式</w:t>
      </w:r>
      <w:r w:rsidR="005C257A" w:rsidRPr="00180097">
        <w:rPr>
          <w:rFonts w:asciiTheme="minorEastAsia" w:hAnsiTheme="minorEastAsia" w:hint="eastAsia"/>
          <w:color w:val="000000" w:themeColor="text1"/>
          <w:sz w:val="24"/>
          <w:szCs w:val="28"/>
        </w:rPr>
        <w:t>や大きな</w:t>
      </w:r>
      <w:r w:rsidR="00497BCE" w:rsidRPr="00180097">
        <w:rPr>
          <w:rFonts w:asciiTheme="minorEastAsia" w:hAnsiTheme="minorEastAsia" w:hint="eastAsia"/>
          <w:color w:val="000000" w:themeColor="text1"/>
          <w:sz w:val="24"/>
          <w:szCs w:val="28"/>
        </w:rPr>
        <w:t>タンク</w:t>
      </w:r>
      <w:r w:rsidR="005C257A" w:rsidRPr="00180097">
        <w:rPr>
          <w:rFonts w:asciiTheme="minorEastAsia" w:hAnsiTheme="minorEastAsia" w:hint="eastAsia"/>
          <w:color w:val="000000" w:themeColor="text1"/>
          <w:sz w:val="24"/>
          <w:szCs w:val="28"/>
        </w:rPr>
        <w:t>の</w:t>
      </w:r>
      <w:r w:rsidR="00497BCE" w:rsidRPr="00180097">
        <w:rPr>
          <w:rFonts w:asciiTheme="minorEastAsia" w:hAnsiTheme="minorEastAsia" w:hint="eastAsia"/>
          <w:color w:val="000000" w:themeColor="text1"/>
          <w:sz w:val="24"/>
          <w:szCs w:val="28"/>
        </w:rPr>
        <w:t>耐震化、</w:t>
      </w:r>
      <w:r w:rsidR="005C257A" w:rsidRPr="00180097">
        <w:rPr>
          <w:rFonts w:asciiTheme="minorEastAsia" w:hAnsiTheme="minorEastAsia" w:hint="eastAsia"/>
          <w:color w:val="000000" w:themeColor="text1"/>
          <w:sz w:val="24"/>
          <w:szCs w:val="28"/>
        </w:rPr>
        <w:t>タンクの配管への</w:t>
      </w:r>
      <w:r w:rsidR="00497BCE" w:rsidRPr="00180097">
        <w:rPr>
          <w:rFonts w:asciiTheme="minorEastAsia" w:hAnsiTheme="minorEastAsia" w:hint="eastAsia"/>
          <w:color w:val="000000" w:themeColor="text1"/>
          <w:sz w:val="24"/>
          <w:szCs w:val="28"/>
        </w:rPr>
        <w:t>緊急遮断弁の設置など</w:t>
      </w:r>
      <w:r w:rsidR="0026345C" w:rsidRPr="00180097">
        <w:rPr>
          <w:rFonts w:asciiTheme="minorEastAsia" w:hAnsiTheme="minorEastAsia" w:hint="eastAsia"/>
          <w:color w:val="000000" w:themeColor="text1"/>
          <w:sz w:val="24"/>
          <w:szCs w:val="28"/>
        </w:rPr>
        <w:t>ハード対策を中心とした</w:t>
      </w:r>
      <w:r w:rsidR="00497BCE" w:rsidRPr="00180097">
        <w:rPr>
          <w:rFonts w:asciiTheme="minorEastAsia" w:hAnsiTheme="minorEastAsia" w:hint="eastAsia"/>
          <w:color w:val="000000" w:themeColor="text1"/>
          <w:sz w:val="24"/>
          <w:szCs w:val="28"/>
        </w:rPr>
        <w:t>重点項目について</w:t>
      </w:r>
      <w:r w:rsidR="005C257A" w:rsidRPr="00180097">
        <w:rPr>
          <w:rFonts w:asciiTheme="minorEastAsia" w:hAnsiTheme="minorEastAsia" w:hint="eastAsia"/>
          <w:color w:val="000000" w:themeColor="text1"/>
          <w:sz w:val="24"/>
          <w:szCs w:val="28"/>
        </w:rPr>
        <w:t>、</w:t>
      </w:r>
      <w:r w:rsidR="00497BCE" w:rsidRPr="00180097">
        <w:rPr>
          <w:rFonts w:asciiTheme="minorEastAsia" w:hAnsiTheme="minorEastAsia" w:hint="eastAsia"/>
          <w:color w:val="000000" w:themeColor="text1"/>
          <w:sz w:val="24"/>
          <w:szCs w:val="28"/>
        </w:rPr>
        <w:t>大幅に対策が進み、かつ</w:t>
      </w:r>
      <w:r w:rsidR="005C257A" w:rsidRPr="00180097">
        <w:rPr>
          <w:rFonts w:asciiTheme="minorEastAsia" w:hAnsiTheme="minorEastAsia" w:hint="eastAsia"/>
          <w:color w:val="000000" w:themeColor="text1"/>
          <w:sz w:val="24"/>
          <w:szCs w:val="28"/>
        </w:rPr>
        <w:t>地震や津波による</w:t>
      </w:r>
      <w:r w:rsidR="00497BCE" w:rsidRPr="00180097">
        <w:rPr>
          <w:rFonts w:asciiTheme="minorEastAsia" w:hAnsiTheme="minorEastAsia" w:hint="eastAsia"/>
          <w:color w:val="000000" w:themeColor="text1"/>
          <w:sz w:val="24"/>
          <w:szCs w:val="28"/>
        </w:rPr>
        <w:t>油の溢流</w:t>
      </w:r>
      <w:r w:rsidR="005C257A" w:rsidRPr="00180097">
        <w:rPr>
          <w:rFonts w:asciiTheme="minorEastAsia" w:hAnsiTheme="minorEastAsia" w:hint="eastAsia"/>
          <w:color w:val="000000" w:themeColor="text1"/>
          <w:sz w:val="24"/>
          <w:szCs w:val="28"/>
        </w:rPr>
        <w:t>（いつりゅう）</w:t>
      </w:r>
      <w:r w:rsidR="00497BCE" w:rsidRPr="00180097">
        <w:rPr>
          <w:rFonts w:asciiTheme="minorEastAsia" w:hAnsiTheme="minorEastAsia" w:hint="eastAsia"/>
          <w:color w:val="000000" w:themeColor="text1"/>
          <w:sz w:val="24"/>
          <w:szCs w:val="28"/>
        </w:rPr>
        <w:t>や流出が相当抑制されるなど、大きな成果があった。</w:t>
      </w:r>
    </w:p>
    <w:p w:rsidR="00C406AD" w:rsidRDefault="005C257A" w:rsidP="00497BCE">
      <w:pPr>
        <w:widowControl/>
        <w:ind w:left="240" w:hangingChars="100" w:hanging="240"/>
        <w:jc w:val="left"/>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 xml:space="preserve">　　</w:t>
      </w:r>
      <w:r w:rsidR="00C406AD" w:rsidRPr="00180097">
        <w:rPr>
          <w:rFonts w:asciiTheme="minorEastAsia" w:hAnsiTheme="minorEastAsia" w:hint="eastAsia"/>
          <w:color w:val="000000" w:themeColor="text1"/>
          <w:sz w:val="24"/>
          <w:szCs w:val="28"/>
        </w:rPr>
        <w:t>この成果を踏まえ、</w:t>
      </w:r>
      <w:r w:rsidR="00497BCE" w:rsidRPr="00180097">
        <w:rPr>
          <w:rFonts w:asciiTheme="minorEastAsia" w:hAnsiTheme="minorEastAsia" w:hint="eastAsia"/>
          <w:color w:val="000000" w:themeColor="text1"/>
          <w:sz w:val="24"/>
          <w:szCs w:val="28"/>
        </w:rPr>
        <w:t>第２期対策計画（平成30年度～令和２年度）では、</w:t>
      </w:r>
      <w:r w:rsidR="00C406AD" w:rsidRPr="00180097">
        <w:rPr>
          <w:rFonts w:asciiTheme="minorEastAsia" w:hAnsiTheme="minorEastAsia" w:hint="eastAsia"/>
          <w:color w:val="000000" w:themeColor="text1"/>
          <w:sz w:val="24"/>
          <w:szCs w:val="28"/>
        </w:rPr>
        <w:t>特定事業所との意見交換や協議を重ね</w:t>
      </w:r>
      <w:r w:rsidR="00C406AD" w:rsidRPr="00D33971">
        <w:rPr>
          <w:rFonts w:asciiTheme="minorEastAsia" w:hAnsiTheme="minorEastAsia" w:hint="eastAsia"/>
          <w:color w:val="000000" w:themeColor="text1"/>
          <w:sz w:val="24"/>
          <w:szCs w:val="28"/>
        </w:rPr>
        <w:t>、</w:t>
      </w:r>
      <w:r w:rsidR="00052475" w:rsidRPr="00D33971">
        <w:rPr>
          <w:rFonts w:asciiTheme="minorEastAsia" w:hAnsiTheme="minorEastAsia" w:hint="eastAsia"/>
          <w:color w:val="000000" w:themeColor="text1"/>
          <w:sz w:val="24"/>
          <w:szCs w:val="28"/>
        </w:rPr>
        <w:t>法令で設置が義務付けられていない容量の</w:t>
      </w:r>
      <w:r w:rsidR="00CC58E7" w:rsidRPr="00D33971">
        <w:rPr>
          <w:rFonts w:asciiTheme="minorEastAsia" w:hAnsiTheme="minorEastAsia" w:hint="eastAsia"/>
          <w:color w:val="000000" w:themeColor="text1"/>
          <w:sz w:val="24"/>
          <w:szCs w:val="28"/>
        </w:rPr>
        <w:t>タンク配管への緊急遮断弁の設置など</w:t>
      </w:r>
      <w:r w:rsidR="00052475" w:rsidRPr="00D33971">
        <w:rPr>
          <w:rFonts w:asciiTheme="minorEastAsia" w:hAnsiTheme="minorEastAsia" w:hint="eastAsia"/>
          <w:color w:val="000000" w:themeColor="text1"/>
          <w:sz w:val="24"/>
          <w:szCs w:val="28"/>
        </w:rPr>
        <w:t>特定事業所</w:t>
      </w:r>
      <w:r w:rsidR="00CC58E7" w:rsidRPr="00D33971">
        <w:rPr>
          <w:rFonts w:asciiTheme="minorEastAsia" w:hAnsiTheme="minorEastAsia" w:hint="eastAsia"/>
          <w:color w:val="000000" w:themeColor="text1"/>
          <w:sz w:val="24"/>
          <w:szCs w:val="28"/>
        </w:rPr>
        <w:t>の自主的</w:t>
      </w:r>
      <w:r w:rsidR="005A0677" w:rsidRPr="00D33971">
        <w:rPr>
          <w:rFonts w:asciiTheme="minorEastAsia" w:hAnsiTheme="minorEastAsia" w:hint="eastAsia"/>
          <w:color w:val="000000" w:themeColor="text1"/>
          <w:sz w:val="24"/>
          <w:szCs w:val="28"/>
        </w:rPr>
        <w:t>な</w:t>
      </w:r>
      <w:r w:rsidR="00CC58E7" w:rsidRPr="00D33971">
        <w:rPr>
          <w:rFonts w:asciiTheme="minorEastAsia" w:hAnsiTheme="minorEastAsia" w:hint="eastAsia"/>
          <w:color w:val="000000" w:themeColor="text1"/>
          <w:sz w:val="24"/>
          <w:szCs w:val="28"/>
        </w:rPr>
        <w:t>ハード対策に加え、</w:t>
      </w:r>
      <w:r w:rsidR="00C406AD" w:rsidRPr="00052475">
        <w:rPr>
          <w:rFonts w:asciiTheme="minorEastAsia" w:hAnsiTheme="minorEastAsia" w:hint="eastAsia"/>
          <w:color w:val="000000" w:themeColor="text1"/>
          <w:sz w:val="24"/>
          <w:szCs w:val="28"/>
        </w:rPr>
        <w:t>新たにソフト対策によるリスク低減も目指</w:t>
      </w:r>
      <w:r w:rsidR="00C406AD" w:rsidRPr="00180097">
        <w:rPr>
          <w:rFonts w:asciiTheme="minorEastAsia" w:hAnsiTheme="minorEastAsia" w:hint="eastAsia"/>
          <w:color w:val="000000" w:themeColor="text1"/>
          <w:sz w:val="24"/>
          <w:szCs w:val="28"/>
        </w:rPr>
        <w:t>した重点項目を設定し、取組を推進している。</w:t>
      </w:r>
    </w:p>
    <w:p w:rsidR="009B6C92" w:rsidRPr="00180097" w:rsidRDefault="009B6C92" w:rsidP="00A24214">
      <w:pPr>
        <w:widowControl/>
        <w:ind w:left="240" w:hangingChars="100" w:hanging="240"/>
        <w:jc w:val="left"/>
        <w:rPr>
          <w:rFonts w:asciiTheme="minorEastAsia" w:hAnsiTheme="minorEastAsia"/>
          <w:color w:val="000000" w:themeColor="text1"/>
          <w:sz w:val="24"/>
          <w:szCs w:val="28"/>
        </w:rPr>
      </w:pPr>
      <w:r>
        <w:rPr>
          <w:rFonts w:asciiTheme="minorEastAsia" w:hAnsiTheme="minorEastAsia" w:hint="eastAsia"/>
          <w:color w:val="000000" w:themeColor="text1"/>
          <w:sz w:val="24"/>
          <w:szCs w:val="28"/>
        </w:rPr>
        <w:t xml:space="preserve">　</w:t>
      </w:r>
      <w:r w:rsidRPr="00916E61">
        <w:rPr>
          <w:rFonts w:asciiTheme="minorEastAsia" w:hAnsiTheme="minorEastAsia" w:hint="eastAsia"/>
          <w:color w:val="C0504D" w:themeColor="accent2"/>
          <w:sz w:val="24"/>
          <w:szCs w:val="28"/>
        </w:rPr>
        <w:t xml:space="preserve">　</w:t>
      </w:r>
      <w:r w:rsidRPr="00B324FF">
        <w:rPr>
          <w:rFonts w:asciiTheme="minorEastAsia" w:hAnsiTheme="minorEastAsia" w:hint="eastAsia"/>
          <w:color w:val="000000" w:themeColor="text1"/>
          <w:sz w:val="24"/>
          <w:szCs w:val="28"/>
        </w:rPr>
        <w:t>第３期対策計画（令和３年度～令和５年度）</w:t>
      </w:r>
      <w:r w:rsidR="00C43158" w:rsidRPr="00B324FF">
        <w:rPr>
          <w:rFonts w:asciiTheme="minorEastAsia" w:hAnsiTheme="minorEastAsia" w:hint="eastAsia"/>
          <w:color w:val="000000" w:themeColor="text1"/>
          <w:sz w:val="24"/>
          <w:szCs w:val="28"/>
        </w:rPr>
        <w:t>の新規・継続の重点項目は、</w:t>
      </w:r>
      <w:r w:rsidR="000964B7" w:rsidRPr="00B324FF">
        <w:rPr>
          <w:rFonts w:asciiTheme="minorEastAsia" w:hAnsiTheme="minorEastAsia" w:hint="eastAsia"/>
          <w:color w:val="000000" w:themeColor="text1"/>
          <w:sz w:val="24"/>
          <w:szCs w:val="28"/>
        </w:rPr>
        <w:t>アンケート調査等に基づく考察及び</w:t>
      </w:r>
      <w:r w:rsidR="00C50220" w:rsidRPr="00B324FF">
        <w:rPr>
          <w:rFonts w:asciiTheme="minorEastAsia" w:hAnsiTheme="minorEastAsia" w:hint="eastAsia"/>
          <w:color w:val="000000" w:themeColor="text1"/>
          <w:sz w:val="24"/>
          <w:szCs w:val="28"/>
        </w:rPr>
        <w:t>これ</w:t>
      </w:r>
      <w:r w:rsidR="000964B7" w:rsidRPr="00B324FF">
        <w:rPr>
          <w:rFonts w:asciiTheme="minorEastAsia" w:hAnsiTheme="minorEastAsia" w:hint="eastAsia"/>
          <w:color w:val="000000" w:themeColor="text1"/>
          <w:sz w:val="24"/>
          <w:szCs w:val="28"/>
        </w:rPr>
        <w:t>までの達成</w:t>
      </w:r>
      <w:r w:rsidR="00A24214" w:rsidRPr="00B324FF">
        <w:rPr>
          <w:rFonts w:asciiTheme="minorEastAsia" w:hAnsiTheme="minorEastAsia" w:hint="eastAsia"/>
          <w:color w:val="000000" w:themeColor="text1"/>
          <w:sz w:val="24"/>
          <w:szCs w:val="28"/>
        </w:rPr>
        <w:t>・進捗</w:t>
      </w:r>
      <w:r w:rsidR="000964B7" w:rsidRPr="00B324FF">
        <w:rPr>
          <w:rFonts w:asciiTheme="minorEastAsia" w:hAnsiTheme="minorEastAsia" w:hint="eastAsia"/>
          <w:color w:val="000000" w:themeColor="text1"/>
          <w:sz w:val="24"/>
          <w:szCs w:val="28"/>
        </w:rPr>
        <w:t>状況</w:t>
      </w:r>
      <w:r w:rsidR="00A24214" w:rsidRPr="00B324FF">
        <w:rPr>
          <w:rFonts w:asciiTheme="minorEastAsia" w:hAnsiTheme="minorEastAsia" w:hint="eastAsia"/>
          <w:color w:val="000000" w:themeColor="text1"/>
          <w:sz w:val="24"/>
          <w:szCs w:val="28"/>
        </w:rPr>
        <w:t>を踏まえ</w:t>
      </w:r>
      <w:r w:rsidR="006246B9" w:rsidRPr="00B324FF">
        <w:rPr>
          <w:rFonts w:asciiTheme="minorEastAsia" w:hAnsiTheme="minorEastAsia" w:hint="eastAsia"/>
          <w:color w:val="000000" w:themeColor="text1"/>
          <w:sz w:val="24"/>
          <w:szCs w:val="28"/>
        </w:rPr>
        <w:t>、</w:t>
      </w:r>
      <w:r w:rsidR="00C51F59" w:rsidRPr="00B324FF">
        <w:rPr>
          <w:rFonts w:asciiTheme="minorEastAsia" w:hAnsiTheme="minorEastAsia" w:hint="eastAsia"/>
          <w:color w:val="000000" w:themeColor="text1"/>
          <w:sz w:val="24"/>
          <w:szCs w:val="28"/>
        </w:rPr>
        <w:t>検討する</w:t>
      </w:r>
      <w:r w:rsidR="00C50220" w:rsidRPr="00B324FF">
        <w:rPr>
          <w:rFonts w:asciiTheme="minorEastAsia" w:hAnsiTheme="minorEastAsia" w:hint="eastAsia"/>
          <w:color w:val="000000" w:themeColor="text1"/>
          <w:sz w:val="24"/>
          <w:szCs w:val="28"/>
        </w:rPr>
        <w:t>こととする。</w:t>
      </w:r>
    </w:p>
    <w:p w:rsidR="00C406AD" w:rsidRPr="00180097" w:rsidRDefault="00C406AD" w:rsidP="00497BCE">
      <w:pPr>
        <w:widowControl/>
        <w:ind w:left="240" w:hangingChars="100" w:hanging="240"/>
        <w:jc w:val="left"/>
        <w:rPr>
          <w:rFonts w:asciiTheme="minorEastAsia" w:hAnsiTheme="minorEastAsia"/>
          <w:color w:val="000000" w:themeColor="text1"/>
          <w:sz w:val="24"/>
          <w:szCs w:val="28"/>
        </w:rPr>
      </w:pPr>
    </w:p>
    <w:p w:rsidR="0098515B" w:rsidRPr="00180097" w:rsidRDefault="00C406AD" w:rsidP="000A6C39">
      <w:pPr>
        <w:widowControl/>
        <w:jc w:val="center"/>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第1期対策計画</w:t>
      </w:r>
      <w:r w:rsidR="00B106AA">
        <w:rPr>
          <w:rFonts w:asciiTheme="minorEastAsia" w:hAnsiTheme="minorEastAsia" w:hint="eastAsia"/>
          <w:color w:val="000000" w:themeColor="text1"/>
          <w:sz w:val="24"/>
          <w:szCs w:val="28"/>
        </w:rPr>
        <w:t>から第３期対策計画</w:t>
      </w:r>
      <w:r w:rsidR="006B3CCC">
        <w:rPr>
          <w:rFonts w:asciiTheme="minorEastAsia" w:hAnsiTheme="minorEastAsia" w:hint="eastAsia"/>
          <w:color w:val="000000" w:themeColor="text1"/>
          <w:sz w:val="24"/>
          <w:szCs w:val="28"/>
        </w:rPr>
        <w:t>の</w:t>
      </w:r>
      <w:r w:rsidRPr="00180097">
        <w:rPr>
          <w:rFonts w:asciiTheme="minorEastAsia" w:hAnsiTheme="minorEastAsia" w:hint="eastAsia"/>
          <w:color w:val="000000" w:themeColor="text1"/>
          <w:sz w:val="24"/>
          <w:szCs w:val="28"/>
        </w:rPr>
        <w:t>重点項目の関係</w:t>
      </w:r>
    </w:p>
    <w:tbl>
      <w:tblPr>
        <w:tblStyle w:val="aa"/>
        <w:tblW w:w="0" w:type="auto"/>
        <w:tblInd w:w="205" w:type="dxa"/>
        <w:tblLook w:val="04A0" w:firstRow="1" w:lastRow="0" w:firstColumn="1" w:lastColumn="0" w:noHBand="0" w:noVBand="1"/>
      </w:tblPr>
      <w:tblGrid>
        <w:gridCol w:w="553"/>
        <w:gridCol w:w="4697"/>
        <w:gridCol w:w="1260"/>
        <w:gridCol w:w="1318"/>
        <w:gridCol w:w="1595"/>
      </w:tblGrid>
      <w:tr w:rsidR="006B3CCC" w:rsidRPr="00180097" w:rsidTr="00356F74">
        <w:tc>
          <w:tcPr>
            <w:tcW w:w="553" w:type="dxa"/>
            <w:tcBorders>
              <w:tl2br w:val="single" w:sz="4" w:space="0" w:color="auto"/>
            </w:tcBorders>
          </w:tcPr>
          <w:p w:rsidR="006B3CCC" w:rsidRPr="00180097" w:rsidRDefault="006B3CCC" w:rsidP="0098515B">
            <w:pPr>
              <w:widowControl/>
              <w:jc w:val="left"/>
              <w:rPr>
                <w:rFonts w:asciiTheme="minorEastAsia" w:hAnsiTheme="minorEastAsia"/>
                <w:color w:val="000000" w:themeColor="text1"/>
                <w:sz w:val="24"/>
                <w:szCs w:val="28"/>
              </w:rPr>
            </w:pPr>
          </w:p>
        </w:tc>
        <w:tc>
          <w:tcPr>
            <w:tcW w:w="4697" w:type="dxa"/>
          </w:tcPr>
          <w:p w:rsidR="006B3CCC" w:rsidRPr="00180097" w:rsidRDefault="006B3CCC" w:rsidP="00FB12B9">
            <w:pPr>
              <w:widowControl/>
              <w:jc w:val="center"/>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対策項目</w:t>
            </w:r>
          </w:p>
        </w:tc>
        <w:tc>
          <w:tcPr>
            <w:tcW w:w="1260" w:type="dxa"/>
          </w:tcPr>
          <w:p w:rsidR="006B3CCC" w:rsidRPr="00180097" w:rsidRDefault="006B3CCC" w:rsidP="00FB12B9">
            <w:pPr>
              <w:widowControl/>
              <w:jc w:val="center"/>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第１期</w:t>
            </w:r>
          </w:p>
        </w:tc>
        <w:tc>
          <w:tcPr>
            <w:tcW w:w="1318" w:type="dxa"/>
          </w:tcPr>
          <w:p w:rsidR="006B3CCC" w:rsidRPr="00180097" w:rsidRDefault="006B3CCC" w:rsidP="00FB12B9">
            <w:pPr>
              <w:widowControl/>
              <w:jc w:val="center"/>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第２期</w:t>
            </w:r>
          </w:p>
        </w:tc>
        <w:tc>
          <w:tcPr>
            <w:tcW w:w="1595" w:type="dxa"/>
          </w:tcPr>
          <w:p w:rsidR="006B3CCC" w:rsidRPr="00180097" w:rsidRDefault="006B3CCC" w:rsidP="00FB12B9">
            <w:pPr>
              <w:widowControl/>
              <w:jc w:val="center"/>
              <w:rPr>
                <w:rFonts w:asciiTheme="minorEastAsia" w:hAnsiTheme="minorEastAsia"/>
                <w:color w:val="000000" w:themeColor="text1"/>
                <w:sz w:val="24"/>
                <w:szCs w:val="28"/>
              </w:rPr>
            </w:pPr>
            <w:r>
              <w:rPr>
                <w:rFonts w:asciiTheme="minorEastAsia" w:hAnsiTheme="minorEastAsia" w:hint="eastAsia"/>
                <w:color w:val="000000" w:themeColor="text1"/>
                <w:sz w:val="24"/>
                <w:szCs w:val="28"/>
              </w:rPr>
              <w:t>第３期</w:t>
            </w:r>
            <w:r w:rsidR="005C2A49">
              <w:rPr>
                <w:rFonts w:asciiTheme="minorEastAsia" w:hAnsiTheme="minorEastAsia" w:hint="eastAsia"/>
                <w:color w:val="000000" w:themeColor="text1"/>
                <w:sz w:val="24"/>
                <w:szCs w:val="28"/>
              </w:rPr>
              <w:t>(</w:t>
            </w:r>
            <w:r>
              <w:rPr>
                <w:rFonts w:asciiTheme="minorEastAsia" w:hAnsiTheme="minorEastAsia" w:hint="eastAsia"/>
                <w:color w:val="000000" w:themeColor="text1"/>
                <w:sz w:val="24"/>
                <w:szCs w:val="28"/>
              </w:rPr>
              <w:t>案</w:t>
            </w:r>
            <w:r w:rsidR="005C2A49">
              <w:rPr>
                <w:rFonts w:asciiTheme="minorEastAsia" w:hAnsiTheme="minorEastAsia" w:hint="eastAsia"/>
                <w:color w:val="000000" w:themeColor="text1"/>
                <w:sz w:val="24"/>
                <w:szCs w:val="28"/>
              </w:rPr>
              <w:t>)</w:t>
            </w:r>
          </w:p>
        </w:tc>
      </w:tr>
      <w:tr w:rsidR="008E3E3F" w:rsidRPr="00180097" w:rsidTr="00356F74">
        <w:tc>
          <w:tcPr>
            <w:tcW w:w="553" w:type="dxa"/>
            <w:vMerge w:val="restart"/>
            <w:textDirection w:val="tbRlV"/>
          </w:tcPr>
          <w:p w:rsidR="008E3E3F" w:rsidRPr="00180097" w:rsidRDefault="008E3E3F" w:rsidP="001F5EDA">
            <w:pPr>
              <w:widowControl/>
              <w:ind w:left="113" w:right="113"/>
              <w:jc w:val="center"/>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ハード対策</w:t>
            </w:r>
          </w:p>
        </w:tc>
        <w:tc>
          <w:tcPr>
            <w:tcW w:w="4697" w:type="dxa"/>
          </w:tcPr>
          <w:p w:rsidR="008E3E3F" w:rsidRPr="00180097" w:rsidRDefault="008E3E3F" w:rsidP="0098515B">
            <w:pPr>
              <w:widowControl/>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8"/>
              </w:rPr>
              <w:t>浮き屋根式タンクの耐震化</w:t>
            </w:r>
          </w:p>
        </w:tc>
        <w:tc>
          <w:tcPr>
            <w:tcW w:w="1260" w:type="dxa"/>
            <w:shd w:val="clear" w:color="auto" w:fill="D9D9D9" w:themeFill="background1" w:themeFillShade="D9"/>
          </w:tcPr>
          <w:p w:rsidR="008E3E3F" w:rsidRPr="00180097" w:rsidRDefault="008E3E3F" w:rsidP="00356F74">
            <w:pPr>
              <w:widowControl/>
              <w:jc w:val="center"/>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達成</w:t>
            </w:r>
          </w:p>
        </w:tc>
        <w:tc>
          <w:tcPr>
            <w:tcW w:w="1318" w:type="dxa"/>
          </w:tcPr>
          <w:p w:rsidR="008E3E3F" w:rsidRPr="00180097" w:rsidRDefault="00AD1AF3" w:rsidP="00920F28">
            <w:pPr>
              <w:widowControl/>
              <w:jc w:val="center"/>
              <w:rPr>
                <w:rFonts w:asciiTheme="minorEastAsia" w:hAnsiTheme="minorEastAsia"/>
                <w:color w:val="000000" w:themeColor="text1"/>
                <w:sz w:val="24"/>
                <w:szCs w:val="28"/>
              </w:rPr>
            </w:pPr>
            <w:r>
              <w:rPr>
                <w:rFonts w:asciiTheme="minorEastAsia" w:hAnsiTheme="minorEastAsia" w:hint="eastAsia"/>
                <w:color w:val="000000" w:themeColor="text1"/>
                <w:sz w:val="24"/>
                <w:szCs w:val="28"/>
              </w:rPr>
              <w:t>継続なし</w:t>
            </w:r>
          </w:p>
        </w:tc>
        <w:tc>
          <w:tcPr>
            <w:tcW w:w="1595" w:type="dxa"/>
            <w:vAlign w:val="center"/>
          </w:tcPr>
          <w:p w:rsidR="008E3E3F" w:rsidRPr="00920F28" w:rsidRDefault="008E3E3F" w:rsidP="006B3CCC">
            <w:pPr>
              <w:widowControl/>
              <w:jc w:val="center"/>
              <w:rPr>
                <w:rFonts w:asciiTheme="minorEastAsia" w:hAnsiTheme="minorEastAsia"/>
                <w:b/>
                <w:color w:val="000000" w:themeColor="text1"/>
                <w:sz w:val="24"/>
                <w:szCs w:val="28"/>
              </w:rPr>
            </w:pPr>
          </w:p>
        </w:tc>
      </w:tr>
      <w:tr w:rsidR="008E3E3F" w:rsidRPr="00180097" w:rsidTr="00356F74">
        <w:tc>
          <w:tcPr>
            <w:tcW w:w="553" w:type="dxa"/>
            <w:vMerge/>
          </w:tcPr>
          <w:p w:rsidR="008E3E3F" w:rsidRPr="00180097" w:rsidRDefault="008E3E3F" w:rsidP="001F5EDA">
            <w:pPr>
              <w:widowControl/>
              <w:jc w:val="center"/>
              <w:rPr>
                <w:rFonts w:asciiTheme="minorEastAsia" w:hAnsiTheme="minorEastAsia"/>
                <w:color w:val="000000" w:themeColor="text1"/>
                <w:sz w:val="24"/>
                <w:szCs w:val="28"/>
              </w:rPr>
            </w:pPr>
          </w:p>
        </w:tc>
        <w:tc>
          <w:tcPr>
            <w:tcW w:w="4697" w:type="dxa"/>
          </w:tcPr>
          <w:p w:rsidR="008E3E3F" w:rsidRPr="00180097" w:rsidRDefault="008E3E3F" w:rsidP="0098515B">
            <w:pPr>
              <w:widowControl/>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8"/>
              </w:rPr>
              <w:t>準特定タンクの耐震化</w:t>
            </w:r>
          </w:p>
        </w:tc>
        <w:tc>
          <w:tcPr>
            <w:tcW w:w="1260" w:type="dxa"/>
            <w:shd w:val="clear" w:color="auto" w:fill="D9D9D9" w:themeFill="background1" w:themeFillShade="D9"/>
          </w:tcPr>
          <w:p w:rsidR="008E3E3F" w:rsidRPr="00180097" w:rsidRDefault="008E3E3F" w:rsidP="00356F74">
            <w:pPr>
              <w:widowControl/>
              <w:jc w:val="center"/>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達成</w:t>
            </w:r>
          </w:p>
        </w:tc>
        <w:tc>
          <w:tcPr>
            <w:tcW w:w="1318" w:type="dxa"/>
          </w:tcPr>
          <w:p w:rsidR="008E3E3F" w:rsidRPr="00180097" w:rsidRDefault="00AD1AF3" w:rsidP="00920F28">
            <w:pPr>
              <w:widowControl/>
              <w:jc w:val="center"/>
              <w:rPr>
                <w:rFonts w:asciiTheme="minorEastAsia" w:hAnsiTheme="minorEastAsia"/>
                <w:color w:val="000000" w:themeColor="text1"/>
                <w:sz w:val="24"/>
                <w:szCs w:val="28"/>
              </w:rPr>
            </w:pPr>
            <w:r>
              <w:rPr>
                <w:rFonts w:asciiTheme="minorEastAsia" w:hAnsiTheme="minorEastAsia" w:hint="eastAsia"/>
                <w:color w:val="000000" w:themeColor="text1"/>
                <w:sz w:val="24"/>
                <w:szCs w:val="28"/>
              </w:rPr>
              <w:t>継続なし</w:t>
            </w:r>
          </w:p>
        </w:tc>
        <w:tc>
          <w:tcPr>
            <w:tcW w:w="1595" w:type="dxa"/>
            <w:vAlign w:val="center"/>
          </w:tcPr>
          <w:p w:rsidR="008E3E3F" w:rsidRPr="00920F28" w:rsidRDefault="008E3E3F" w:rsidP="006B3CCC">
            <w:pPr>
              <w:widowControl/>
              <w:jc w:val="center"/>
              <w:rPr>
                <w:rFonts w:asciiTheme="minorEastAsia" w:hAnsiTheme="minorEastAsia"/>
                <w:b/>
                <w:color w:val="000000" w:themeColor="text1"/>
                <w:sz w:val="24"/>
                <w:szCs w:val="28"/>
              </w:rPr>
            </w:pPr>
          </w:p>
        </w:tc>
      </w:tr>
      <w:tr w:rsidR="008E3E3F" w:rsidRPr="00180097" w:rsidTr="00356F74">
        <w:tc>
          <w:tcPr>
            <w:tcW w:w="553" w:type="dxa"/>
            <w:vMerge/>
          </w:tcPr>
          <w:p w:rsidR="008E3E3F" w:rsidRPr="00180097" w:rsidRDefault="008E3E3F" w:rsidP="001F5EDA">
            <w:pPr>
              <w:widowControl/>
              <w:jc w:val="center"/>
              <w:rPr>
                <w:rFonts w:asciiTheme="minorEastAsia" w:hAnsiTheme="minorEastAsia"/>
                <w:color w:val="000000" w:themeColor="text1"/>
                <w:sz w:val="24"/>
                <w:szCs w:val="28"/>
              </w:rPr>
            </w:pPr>
          </w:p>
        </w:tc>
        <w:tc>
          <w:tcPr>
            <w:tcW w:w="4697" w:type="dxa"/>
          </w:tcPr>
          <w:p w:rsidR="008E3E3F" w:rsidRPr="00180097" w:rsidRDefault="008E3E3F" w:rsidP="0098515B">
            <w:pPr>
              <w:widowControl/>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8"/>
              </w:rPr>
              <w:t>球形高圧ガスタンクの鋼管ブレースの耐震化</w:t>
            </w:r>
          </w:p>
        </w:tc>
        <w:tc>
          <w:tcPr>
            <w:tcW w:w="1260" w:type="dxa"/>
            <w:shd w:val="clear" w:color="auto" w:fill="D9D9D9" w:themeFill="background1" w:themeFillShade="D9"/>
          </w:tcPr>
          <w:p w:rsidR="008E3E3F" w:rsidRPr="00180097" w:rsidRDefault="008E3E3F" w:rsidP="00356F74">
            <w:pPr>
              <w:widowControl/>
              <w:jc w:val="center"/>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達成</w:t>
            </w:r>
          </w:p>
        </w:tc>
        <w:tc>
          <w:tcPr>
            <w:tcW w:w="1318" w:type="dxa"/>
          </w:tcPr>
          <w:p w:rsidR="008E3E3F" w:rsidRPr="00180097" w:rsidRDefault="00AD1AF3" w:rsidP="00920F28">
            <w:pPr>
              <w:widowControl/>
              <w:jc w:val="center"/>
              <w:rPr>
                <w:rFonts w:asciiTheme="minorEastAsia" w:hAnsiTheme="minorEastAsia"/>
                <w:color w:val="000000" w:themeColor="text1"/>
                <w:sz w:val="24"/>
                <w:szCs w:val="28"/>
              </w:rPr>
            </w:pPr>
            <w:r>
              <w:rPr>
                <w:rFonts w:asciiTheme="minorEastAsia" w:hAnsiTheme="minorEastAsia" w:hint="eastAsia"/>
                <w:color w:val="000000" w:themeColor="text1"/>
                <w:sz w:val="24"/>
                <w:szCs w:val="28"/>
              </w:rPr>
              <w:t>継続なし</w:t>
            </w:r>
          </w:p>
        </w:tc>
        <w:tc>
          <w:tcPr>
            <w:tcW w:w="1595" w:type="dxa"/>
            <w:vAlign w:val="center"/>
          </w:tcPr>
          <w:p w:rsidR="008E3E3F" w:rsidRPr="00920F28" w:rsidRDefault="008E3E3F" w:rsidP="006B3CCC">
            <w:pPr>
              <w:widowControl/>
              <w:jc w:val="center"/>
              <w:rPr>
                <w:rFonts w:asciiTheme="minorEastAsia" w:hAnsiTheme="minorEastAsia"/>
                <w:b/>
                <w:color w:val="000000" w:themeColor="text1"/>
                <w:sz w:val="24"/>
                <w:szCs w:val="28"/>
              </w:rPr>
            </w:pPr>
          </w:p>
        </w:tc>
      </w:tr>
      <w:tr w:rsidR="008E3E3F" w:rsidRPr="00180097" w:rsidTr="00356F74">
        <w:tc>
          <w:tcPr>
            <w:tcW w:w="553" w:type="dxa"/>
            <w:vMerge/>
          </w:tcPr>
          <w:p w:rsidR="008E3E3F" w:rsidRPr="00180097" w:rsidRDefault="008E3E3F" w:rsidP="001F5EDA">
            <w:pPr>
              <w:widowControl/>
              <w:jc w:val="center"/>
              <w:rPr>
                <w:rFonts w:asciiTheme="minorEastAsia" w:hAnsiTheme="minorEastAsia"/>
                <w:color w:val="000000" w:themeColor="text1"/>
                <w:sz w:val="24"/>
                <w:szCs w:val="28"/>
              </w:rPr>
            </w:pPr>
          </w:p>
        </w:tc>
        <w:tc>
          <w:tcPr>
            <w:tcW w:w="4697" w:type="dxa"/>
          </w:tcPr>
          <w:p w:rsidR="008E3E3F" w:rsidRPr="00180097" w:rsidRDefault="008E3E3F" w:rsidP="00636CEE">
            <w:pPr>
              <w:widowControl/>
              <w:spacing w:line="260" w:lineRule="exact"/>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8"/>
              </w:rPr>
              <w:t>タンク配管への緊急遮断弁の設置</w:t>
            </w:r>
            <w:r>
              <w:rPr>
                <w:rFonts w:asciiTheme="minorEastAsia" w:hAnsiTheme="minorEastAsia" w:hint="eastAsia"/>
                <w:color w:val="000000" w:themeColor="text1"/>
                <w:sz w:val="22"/>
                <w:szCs w:val="28"/>
              </w:rPr>
              <w:t>（許可容量：500</w:t>
            </w:r>
            <w:r>
              <w:rPr>
                <w:rFonts w:asciiTheme="minorEastAsia" w:hAnsiTheme="minorEastAsia"/>
                <w:color w:val="000000" w:themeColor="text1"/>
                <w:sz w:val="22"/>
                <w:szCs w:val="28"/>
              </w:rPr>
              <w:t>kL</w:t>
            </w:r>
            <w:r>
              <w:rPr>
                <w:rFonts w:asciiTheme="minorEastAsia" w:hAnsiTheme="minorEastAsia" w:hint="eastAsia"/>
                <w:color w:val="000000" w:themeColor="text1"/>
                <w:sz w:val="22"/>
                <w:szCs w:val="28"/>
              </w:rPr>
              <w:t>以上）</w:t>
            </w:r>
          </w:p>
        </w:tc>
        <w:tc>
          <w:tcPr>
            <w:tcW w:w="1260" w:type="dxa"/>
            <w:shd w:val="clear" w:color="auto" w:fill="D9D9D9" w:themeFill="background1" w:themeFillShade="D9"/>
            <w:vAlign w:val="center"/>
          </w:tcPr>
          <w:p w:rsidR="008E3E3F" w:rsidRPr="00180097" w:rsidRDefault="00B324FF" w:rsidP="00356F74">
            <w:pPr>
              <w:widowControl/>
              <w:jc w:val="center"/>
              <w:rPr>
                <w:rFonts w:asciiTheme="minorEastAsia" w:hAnsiTheme="minorEastAsia"/>
                <w:color w:val="000000" w:themeColor="text1"/>
                <w:sz w:val="24"/>
                <w:szCs w:val="28"/>
              </w:rPr>
            </w:pPr>
            <w:r w:rsidRPr="00180097">
              <w:rPr>
                <w:rFonts w:asciiTheme="minorEastAsia" w:hAnsiTheme="minorEastAsia" w:hint="eastAsia"/>
                <w:noProof/>
                <w:color w:val="000000" w:themeColor="text1"/>
                <w:sz w:val="24"/>
                <w:szCs w:val="28"/>
              </w:rPr>
              <mc:AlternateContent>
                <mc:Choice Requires="wps">
                  <w:drawing>
                    <wp:anchor distT="0" distB="0" distL="114300" distR="114300" simplePos="0" relativeHeight="252723200" behindDoc="0" locked="0" layoutInCell="1" allowOverlap="1" wp14:anchorId="325EEA23" wp14:editId="7E491468">
                      <wp:simplePos x="0" y="0"/>
                      <wp:positionH relativeFrom="column">
                        <wp:posOffset>601345</wp:posOffset>
                      </wp:positionH>
                      <wp:positionV relativeFrom="paragraph">
                        <wp:posOffset>37465</wp:posOffset>
                      </wp:positionV>
                      <wp:extent cx="251460" cy="104775"/>
                      <wp:effectExtent l="0" t="19050" r="34290" b="47625"/>
                      <wp:wrapNone/>
                      <wp:docPr id="457" name="右矢印 457"/>
                      <wp:cNvGraphicFramePr/>
                      <a:graphic xmlns:a="http://schemas.openxmlformats.org/drawingml/2006/main">
                        <a:graphicData uri="http://schemas.microsoft.com/office/word/2010/wordprocessingShape">
                          <wps:wsp>
                            <wps:cNvSpPr/>
                            <wps:spPr>
                              <a:xfrm>
                                <a:off x="0" y="0"/>
                                <a:ext cx="251460"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6EA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57" o:spid="_x0000_s1026" type="#_x0000_t13" style="position:absolute;left:0;text-align:left;margin-left:47.35pt;margin-top:2.95pt;width:19.8pt;height:8.25pt;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" adj="17100" fillcolor="#4f81bd [3204]" strokecolor="#243f60 [1604]" strokeweight="2pt"/>
                  </w:pict>
                </mc:Fallback>
              </mc:AlternateContent>
            </w:r>
            <w:r w:rsidR="008E3E3F">
              <w:rPr>
                <w:rFonts w:asciiTheme="minorEastAsia" w:hAnsiTheme="minorEastAsia" w:hint="eastAsia"/>
                <w:color w:val="000000" w:themeColor="text1"/>
                <w:sz w:val="24"/>
                <w:szCs w:val="28"/>
              </w:rPr>
              <w:t>引続き</w:t>
            </w:r>
          </w:p>
        </w:tc>
        <w:tc>
          <w:tcPr>
            <w:tcW w:w="1318" w:type="dxa"/>
            <w:shd w:val="clear" w:color="auto" w:fill="D9D9D9" w:themeFill="background1" w:themeFillShade="D9"/>
            <w:vAlign w:val="center"/>
          </w:tcPr>
          <w:p w:rsidR="008E3E3F" w:rsidRPr="00180097" w:rsidRDefault="00B324FF" w:rsidP="00920F28">
            <w:pPr>
              <w:widowControl/>
              <w:jc w:val="center"/>
              <w:rPr>
                <w:rFonts w:asciiTheme="minorEastAsia" w:hAnsiTheme="minorEastAsia"/>
                <w:color w:val="000000" w:themeColor="text1"/>
                <w:sz w:val="24"/>
                <w:szCs w:val="28"/>
              </w:rPr>
            </w:pPr>
            <w:r w:rsidRPr="00180097">
              <w:rPr>
                <w:rFonts w:asciiTheme="minorEastAsia" w:hAnsiTheme="minorEastAsia" w:hint="eastAsia"/>
                <w:noProof/>
                <w:color w:val="000000" w:themeColor="text1"/>
                <w:sz w:val="24"/>
                <w:szCs w:val="28"/>
              </w:rPr>
              <mc:AlternateContent>
                <mc:Choice Requires="wps">
                  <w:drawing>
                    <wp:anchor distT="0" distB="0" distL="114300" distR="114300" simplePos="0" relativeHeight="252724224" behindDoc="0" locked="0" layoutInCell="1" allowOverlap="1" wp14:anchorId="54A0D5DD" wp14:editId="39395155">
                      <wp:simplePos x="0" y="0"/>
                      <wp:positionH relativeFrom="column">
                        <wp:posOffset>588010</wp:posOffset>
                      </wp:positionH>
                      <wp:positionV relativeFrom="paragraph">
                        <wp:posOffset>36830</wp:posOffset>
                      </wp:positionV>
                      <wp:extent cx="251460" cy="104775"/>
                      <wp:effectExtent l="0" t="19050" r="34290" b="47625"/>
                      <wp:wrapNone/>
                      <wp:docPr id="510" name="右矢印 510"/>
                      <wp:cNvGraphicFramePr/>
                      <a:graphic xmlns:a="http://schemas.openxmlformats.org/drawingml/2006/main">
                        <a:graphicData uri="http://schemas.microsoft.com/office/word/2010/wordprocessingShape">
                          <wps:wsp>
                            <wps:cNvSpPr/>
                            <wps:spPr>
                              <a:xfrm>
                                <a:off x="0" y="0"/>
                                <a:ext cx="251460"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69E69" id="右矢印 510" o:spid="_x0000_s1026" type="#_x0000_t13" style="position:absolute;left:0;text-align:left;margin-left:46.3pt;margin-top:2.9pt;width:19.8pt;height:8.2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" adj="17100" fillcolor="#4f81bd [3204]" strokecolor="#243f60 [1604]" strokeweight="2pt"/>
                  </w:pict>
                </mc:Fallback>
              </mc:AlternateContent>
            </w:r>
            <w:r w:rsidR="00FB3045">
              <w:rPr>
                <w:rFonts w:asciiTheme="minorEastAsia" w:hAnsiTheme="minorEastAsia" w:hint="eastAsia"/>
                <w:color w:val="000000" w:themeColor="text1"/>
                <w:sz w:val="24"/>
                <w:szCs w:val="28"/>
              </w:rPr>
              <w:t>取組中</w:t>
            </w:r>
          </w:p>
        </w:tc>
        <w:tc>
          <w:tcPr>
            <w:tcW w:w="1595" w:type="dxa"/>
            <w:shd w:val="clear" w:color="auto" w:fill="D9D9D9" w:themeFill="background1" w:themeFillShade="D9"/>
            <w:vAlign w:val="center"/>
          </w:tcPr>
          <w:p w:rsidR="008E3E3F" w:rsidRPr="00920F28" w:rsidRDefault="008E3E3F" w:rsidP="006B3CCC">
            <w:pPr>
              <w:widowControl/>
              <w:jc w:val="center"/>
              <w:rPr>
                <w:rFonts w:asciiTheme="minorEastAsia" w:hAnsiTheme="minorEastAsia"/>
                <w:b/>
                <w:color w:val="000000" w:themeColor="text1"/>
                <w:sz w:val="24"/>
                <w:szCs w:val="28"/>
              </w:rPr>
            </w:pPr>
            <w:r w:rsidRPr="00920F28">
              <w:rPr>
                <w:rFonts w:asciiTheme="minorEastAsia" w:hAnsiTheme="minorEastAsia" w:hint="eastAsia"/>
                <w:b/>
                <w:color w:val="000000" w:themeColor="text1"/>
                <w:sz w:val="24"/>
                <w:szCs w:val="28"/>
              </w:rPr>
              <w:t>継続</w:t>
            </w:r>
          </w:p>
        </w:tc>
      </w:tr>
      <w:tr w:rsidR="008E3E3F" w:rsidRPr="00180097" w:rsidTr="00356F74">
        <w:tc>
          <w:tcPr>
            <w:tcW w:w="553" w:type="dxa"/>
            <w:vMerge/>
          </w:tcPr>
          <w:p w:rsidR="008E3E3F" w:rsidRPr="00180097" w:rsidRDefault="008E3E3F" w:rsidP="001F5EDA">
            <w:pPr>
              <w:widowControl/>
              <w:jc w:val="center"/>
              <w:rPr>
                <w:rFonts w:asciiTheme="minorEastAsia" w:hAnsiTheme="minorEastAsia"/>
                <w:color w:val="000000" w:themeColor="text1"/>
                <w:sz w:val="24"/>
                <w:szCs w:val="28"/>
              </w:rPr>
            </w:pPr>
          </w:p>
        </w:tc>
        <w:tc>
          <w:tcPr>
            <w:tcW w:w="4697" w:type="dxa"/>
          </w:tcPr>
          <w:p w:rsidR="008E3E3F" w:rsidRPr="00180097" w:rsidRDefault="008E3E3F" w:rsidP="001F5EDA">
            <w:pPr>
              <w:widowControl/>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4"/>
              </w:rPr>
              <w:t>重要施設等の浸水対策</w:t>
            </w:r>
          </w:p>
        </w:tc>
        <w:tc>
          <w:tcPr>
            <w:tcW w:w="1260" w:type="dxa"/>
          </w:tcPr>
          <w:p w:rsidR="008E3E3F" w:rsidRPr="00180097" w:rsidRDefault="008E3E3F" w:rsidP="00356F74">
            <w:pPr>
              <w:widowControl/>
              <w:jc w:val="center"/>
              <w:rPr>
                <w:rFonts w:asciiTheme="minorEastAsia" w:hAnsiTheme="minorEastAsia"/>
                <w:color w:val="000000" w:themeColor="text1"/>
                <w:sz w:val="24"/>
                <w:szCs w:val="28"/>
              </w:rPr>
            </w:pPr>
          </w:p>
        </w:tc>
        <w:tc>
          <w:tcPr>
            <w:tcW w:w="1318" w:type="dxa"/>
            <w:shd w:val="clear" w:color="auto" w:fill="D9D9D9" w:themeFill="background1" w:themeFillShade="D9"/>
          </w:tcPr>
          <w:p w:rsidR="008E3E3F" w:rsidRPr="00180097" w:rsidRDefault="00B324FF" w:rsidP="00920F28">
            <w:pPr>
              <w:widowControl/>
              <w:jc w:val="center"/>
              <w:rPr>
                <w:rFonts w:asciiTheme="minorEastAsia" w:hAnsiTheme="minorEastAsia"/>
                <w:color w:val="000000" w:themeColor="text1"/>
                <w:sz w:val="24"/>
                <w:szCs w:val="28"/>
              </w:rPr>
            </w:pPr>
            <w:r w:rsidRPr="00180097">
              <w:rPr>
                <w:rFonts w:asciiTheme="minorEastAsia" w:hAnsiTheme="minorEastAsia" w:hint="eastAsia"/>
                <w:noProof/>
                <w:color w:val="000000" w:themeColor="text1"/>
                <w:sz w:val="24"/>
                <w:szCs w:val="28"/>
              </w:rPr>
              <mc:AlternateContent>
                <mc:Choice Requires="wps">
                  <w:drawing>
                    <wp:anchor distT="0" distB="0" distL="114300" distR="114300" simplePos="0" relativeHeight="252725248" behindDoc="0" locked="0" layoutInCell="1" allowOverlap="1" wp14:anchorId="66F1FFBF" wp14:editId="6CED225E">
                      <wp:simplePos x="0" y="0"/>
                      <wp:positionH relativeFrom="column">
                        <wp:posOffset>600075</wp:posOffset>
                      </wp:positionH>
                      <wp:positionV relativeFrom="paragraph">
                        <wp:posOffset>51435</wp:posOffset>
                      </wp:positionV>
                      <wp:extent cx="251460" cy="104775"/>
                      <wp:effectExtent l="0" t="19050" r="34290" b="47625"/>
                      <wp:wrapNone/>
                      <wp:docPr id="511" name="右矢印 511"/>
                      <wp:cNvGraphicFramePr/>
                      <a:graphic xmlns:a="http://schemas.openxmlformats.org/drawingml/2006/main">
                        <a:graphicData uri="http://schemas.microsoft.com/office/word/2010/wordprocessingShape">
                          <wps:wsp>
                            <wps:cNvSpPr/>
                            <wps:spPr>
                              <a:xfrm>
                                <a:off x="0" y="0"/>
                                <a:ext cx="251460"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70DE3" id="右矢印 511" o:spid="_x0000_s1026" type="#_x0000_t13" style="position:absolute;left:0;text-align:left;margin-left:47.25pt;margin-top:4.05pt;width:19.8pt;height:8.25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" adj="17100" fillcolor="#4f81bd [3204]" strokecolor="#243f60 [1604]" strokeweight="2pt"/>
                  </w:pict>
                </mc:Fallback>
              </mc:AlternateContent>
            </w:r>
            <w:r w:rsidR="00FB3045">
              <w:rPr>
                <w:rFonts w:asciiTheme="minorEastAsia" w:hAnsiTheme="minorEastAsia" w:hint="eastAsia"/>
                <w:color w:val="000000" w:themeColor="text1"/>
                <w:sz w:val="24"/>
                <w:szCs w:val="28"/>
              </w:rPr>
              <w:t>取組中</w:t>
            </w:r>
          </w:p>
        </w:tc>
        <w:tc>
          <w:tcPr>
            <w:tcW w:w="1595" w:type="dxa"/>
            <w:shd w:val="clear" w:color="auto" w:fill="D9D9D9" w:themeFill="background1" w:themeFillShade="D9"/>
            <w:vAlign w:val="center"/>
          </w:tcPr>
          <w:p w:rsidR="00585B02" w:rsidRPr="00920F28" w:rsidRDefault="00585B02" w:rsidP="00B324FF">
            <w:pPr>
              <w:widowControl/>
              <w:jc w:val="center"/>
              <w:rPr>
                <w:rFonts w:asciiTheme="minorEastAsia" w:hAnsiTheme="minorEastAsia"/>
                <w:b/>
                <w:color w:val="000000" w:themeColor="text1"/>
                <w:sz w:val="24"/>
                <w:szCs w:val="28"/>
              </w:rPr>
            </w:pPr>
            <w:r>
              <w:rPr>
                <w:rFonts w:asciiTheme="minorEastAsia" w:hAnsiTheme="minorEastAsia" w:hint="eastAsia"/>
                <w:b/>
                <w:color w:val="000000" w:themeColor="text1"/>
                <w:sz w:val="24"/>
                <w:szCs w:val="28"/>
              </w:rPr>
              <w:t>継続</w:t>
            </w:r>
            <w:r w:rsidR="00D7694D">
              <w:rPr>
                <w:rFonts w:asciiTheme="minorEastAsia" w:hAnsiTheme="minorEastAsia" w:hint="eastAsia"/>
                <w:b/>
                <w:color w:val="000000" w:themeColor="text1"/>
                <w:sz w:val="24"/>
                <w:szCs w:val="28"/>
              </w:rPr>
              <w:t>の</w:t>
            </w:r>
            <w:r>
              <w:rPr>
                <w:rFonts w:asciiTheme="minorEastAsia" w:hAnsiTheme="minorEastAsia" w:hint="eastAsia"/>
                <w:b/>
                <w:color w:val="000000" w:themeColor="text1"/>
                <w:sz w:val="24"/>
                <w:szCs w:val="28"/>
              </w:rPr>
              <w:t>検討</w:t>
            </w:r>
          </w:p>
        </w:tc>
      </w:tr>
      <w:tr w:rsidR="008E3E3F" w:rsidRPr="00180097" w:rsidTr="00356F74">
        <w:tc>
          <w:tcPr>
            <w:tcW w:w="553" w:type="dxa"/>
            <w:vMerge/>
          </w:tcPr>
          <w:p w:rsidR="008E3E3F" w:rsidRPr="00180097" w:rsidRDefault="008E3E3F" w:rsidP="001F5EDA">
            <w:pPr>
              <w:widowControl/>
              <w:jc w:val="center"/>
              <w:rPr>
                <w:rFonts w:asciiTheme="minorEastAsia" w:hAnsiTheme="minorEastAsia"/>
                <w:color w:val="000000" w:themeColor="text1"/>
                <w:sz w:val="24"/>
                <w:szCs w:val="28"/>
              </w:rPr>
            </w:pPr>
          </w:p>
        </w:tc>
        <w:tc>
          <w:tcPr>
            <w:tcW w:w="4697" w:type="dxa"/>
          </w:tcPr>
          <w:p w:rsidR="008E3E3F" w:rsidRPr="00180097" w:rsidRDefault="008E3E3F" w:rsidP="001F5EDA">
            <w:pPr>
              <w:widowControl/>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4"/>
              </w:rPr>
              <w:t>建物の地震・津波対策</w:t>
            </w:r>
          </w:p>
        </w:tc>
        <w:tc>
          <w:tcPr>
            <w:tcW w:w="1260" w:type="dxa"/>
          </w:tcPr>
          <w:p w:rsidR="008E3E3F" w:rsidRPr="00180097" w:rsidRDefault="008E3E3F" w:rsidP="00356F74">
            <w:pPr>
              <w:widowControl/>
              <w:jc w:val="center"/>
              <w:rPr>
                <w:rFonts w:asciiTheme="minorEastAsia" w:hAnsiTheme="minorEastAsia"/>
                <w:color w:val="000000" w:themeColor="text1"/>
                <w:sz w:val="24"/>
                <w:szCs w:val="28"/>
              </w:rPr>
            </w:pPr>
          </w:p>
        </w:tc>
        <w:tc>
          <w:tcPr>
            <w:tcW w:w="1318" w:type="dxa"/>
            <w:shd w:val="clear" w:color="auto" w:fill="D9D9D9" w:themeFill="background1" w:themeFillShade="D9"/>
          </w:tcPr>
          <w:p w:rsidR="008E3E3F" w:rsidRPr="00180097" w:rsidRDefault="00FB3045" w:rsidP="00920F28">
            <w:pPr>
              <w:widowControl/>
              <w:jc w:val="center"/>
              <w:rPr>
                <w:rFonts w:asciiTheme="minorEastAsia" w:hAnsiTheme="minorEastAsia"/>
                <w:color w:val="000000" w:themeColor="text1"/>
                <w:sz w:val="24"/>
                <w:szCs w:val="28"/>
              </w:rPr>
            </w:pPr>
            <w:r>
              <w:rPr>
                <w:rFonts w:asciiTheme="minorEastAsia" w:hAnsiTheme="minorEastAsia" w:hint="eastAsia"/>
                <w:color w:val="000000" w:themeColor="text1"/>
                <w:sz w:val="24"/>
                <w:szCs w:val="28"/>
              </w:rPr>
              <w:t>取組中</w:t>
            </w:r>
          </w:p>
        </w:tc>
        <w:tc>
          <w:tcPr>
            <w:tcW w:w="1595" w:type="dxa"/>
            <w:shd w:val="clear" w:color="auto" w:fill="auto"/>
            <w:vAlign w:val="center"/>
          </w:tcPr>
          <w:p w:rsidR="008E3E3F" w:rsidRPr="00AD1AF3" w:rsidRDefault="006C0D6C" w:rsidP="006B3CCC">
            <w:pPr>
              <w:widowControl/>
              <w:jc w:val="center"/>
              <w:rPr>
                <w:rFonts w:asciiTheme="minorEastAsia" w:hAnsiTheme="minorEastAsia"/>
                <w:bCs/>
                <w:color w:val="000000" w:themeColor="text1"/>
                <w:sz w:val="24"/>
                <w:szCs w:val="28"/>
              </w:rPr>
            </w:pPr>
            <w:r w:rsidRPr="00AD1AF3">
              <w:rPr>
                <w:rFonts w:asciiTheme="minorEastAsia" w:hAnsiTheme="minorEastAsia" w:hint="eastAsia"/>
                <w:bCs/>
                <w:color w:val="000000" w:themeColor="text1"/>
                <w:sz w:val="24"/>
                <w:szCs w:val="28"/>
              </w:rPr>
              <w:t>継続</w:t>
            </w:r>
            <w:r w:rsidR="009B6C92">
              <w:rPr>
                <w:rFonts w:asciiTheme="minorEastAsia" w:hAnsiTheme="minorEastAsia" w:hint="eastAsia"/>
                <w:bCs/>
                <w:color w:val="000000" w:themeColor="text1"/>
                <w:sz w:val="24"/>
                <w:szCs w:val="28"/>
              </w:rPr>
              <w:t>しない</w:t>
            </w:r>
            <w:r w:rsidR="00213DFE">
              <w:rPr>
                <w:rFonts w:asciiTheme="minorEastAsia" w:hAnsiTheme="minorEastAsia" w:hint="eastAsia"/>
                <w:bCs/>
                <w:color w:val="000000" w:themeColor="text1"/>
                <w:sz w:val="24"/>
                <w:szCs w:val="28"/>
              </w:rPr>
              <w:t>予定</w:t>
            </w:r>
          </w:p>
        </w:tc>
      </w:tr>
      <w:tr w:rsidR="008E3E3F" w:rsidRPr="00180097" w:rsidTr="00356F74">
        <w:tc>
          <w:tcPr>
            <w:tcW w:w="553" w:type="dxa"/>
            <w:vMerge/>
          </w:tcPr>
          <w:p w:rsidR="008E3E3F" w:rsidRPr="00180097" w:rsidRDefault="008E3E3F" w:rsidP="008E3E3F">
            <w:pPr>
              <w:widowControl/>
              <w:jc w:val="center"/>
              <w:rPr>
                <w:rFonts w:asciiTheme="minorEastAsia" w:hAnsiTheme="minorEastAsia"/>
                <w:color w:val="000000" w:themeColor="text1"/>
                <w:sz w:val="24"/>
                <w:szCs w:val="28"/>
              </w:rPr>
            </w:pPr>
          </w:p>
        </w:tc>
        <w:tc>
          <w:tcPr>
            <w:tcW w:w="4697" w:type="dxa"/>
          </w:tcPr>
          <w:p w:rsidR="008E3E3F" w:rsidRPr="00180097" w:rsidRDefault="000F5C22" w:rsidP="008E3E3F">
            <w:pPr>
              <w:widowControl/>
              <w:jc w:val="left"/>
              <w:rPr>
                <w:rFonts w:asciiTheme="minorEastAsia" w:hAnsiTheme="minorEastAsia"/>
                <w:color w:val="000000" w:themeColor="text1"/>
                <w:sz w:val="22"/>
                <w:szCs w:val="24"/>
              </w:rPr>
            </w:pPr>
            <w:r>
              <w:rPr>
                <w:rFonts w:asciiTheme="minorEastAsia" w:hAnsiTheme="minorEastAsia" w:hint="eastAsia"/>
                <w:color w:val="000000" w:themeColor="text1"/>
                <w:sz w:val="22"/>
                <w:szCs w:val="24"/>
              </w:rPr>
              <w:t>防油堤</w:t>
            </w:r>
            <w:r w:rsidR="00DD4394">
              <w:rPr>
                <w:rFonts w:asciiTheme="minorEastAsia" w:hAnsiTheme="minorEastAsia" w:hint="eastAsia"/>
                <w:color w:val="000000" w:themeColor="text1"/>
                <w:sz w:val="22"/>
                <w:szCs w:val="24"/>
              </w:rPr>
              <w:t>の健全性の確保</w:t>
            </w:r>
            <w:r w:rsidR="008E3E3F">
              <w:rPr>
                <w:rFonts w:asciiTheme="minorEastAsia" w:hAnsiTheme="minorEastAsia" w:hint="eastAsia"/>
                <w:color w:val="000000" w:themeColor="text1"/>
                <w:sz w:val="22"/>
                <w:szCs w:val="24"/>
              </w:rPr>
              <w:t>等について</w:t>
            </w:r>
          </w:p>
        </w:tc>
        <w:tc>
          <w:tcPr>
            <w:tcW w:w="1260" w:type="dxa"/>
          </w:tcPr>
          <w:p w:rsidR="008E3E3F" w:rsidRPr="00180097" w:rsidRDefault="008E3E3F" w:rsidP="00356F74">
            <w:pPr>
              <w:widowControl/>
              <w:jc w:val="center"/>
              <w:rPr>
                <w:rFonts w:asciiTheme="minorEastAsia" w:hAnsiTheme="minorEastAsia"/>
                <w:color w:val="000000" w:themeColor="text1"/>
                <w:sz w:val="24"/>
                <w:szCs w:val="28"/>
              </w:rPr>
            </w:pPr>
          </w:p>
        </w:tc>
        <w:tc>
          <w:tcPr>
            <w:tcW w:w="1318" w:type="dxa"/>
            <w:shd w:val="clear" w:color="auto" w:fill="auto"/>
          </w:tcPr>
          <w:p w:rsidR="008E3E3F" w:rsidRPr="00180097" w:rsidRDefault="008E3E3F" w:rsidP="008E3E3F">
            <w:pPr>
              <w:widowControl/>
              <w:jc w:val="center"/>
              <w:rPr>
                <w:rFonts w:asciiTheme="minorEastAsia" w:hAnsiTheme="minorEastAsia"/>
                <w:color w:val="000000" w:themeColor="text1"/>
                <w:sz w:val="24"/>
                <w:szCs w:val="28"/>
              </w:rPr>
            </w:pPr>
          </w:p>
        </w:tc>
        <w:tc>
          <w:tcPr>
            <w:tcW w:w="1595" w:type="dxa"/>
            <w:shd w:val="clear" w:color="auto" w:fill="D9D9D9" w:themeFill="background1" w:themeFillShade="D9"/>
            <w:vAlign w:val="center"/>
          </w:tcPr>
          <w:p w:rsidR="008E3E3F" w:rsidRPr="00180097" w:rsidRDefault="008E3E3F" w:rsidP="00B324FF">
            <w:pPr>
              <w:widowControl/>
              <w:jc w:val="center"/>
              <w:rPr>
                <w:rFonts w:asciiTheme="minorEastAsia" w:hAnsiTheme="minorEastAsia"/>
                <w:color w:val="000000" w:themeColor="text1"/>
                <w:sz w:val="24"/>
                <w:szCs w:val="28"/>
              </w:rPr>
            </w:pPr>
            <w:r w:rsidRPr="00920F28">
              <w:rPr>
                <w:rFonts w:asciiTheme="minorEastAsia" w:hAnsiTheme="minorEastAsia" w:hint="eastAsia"/>
                <w:b/>
                <w:color w:val="000000" w:themeColor="text1"/>
                <w:sz w:val="24"/>
                <w:szCs w:val="28"/>
              </w:rPr>
              <w:t>新規</w:t>
            </w:r>
            <w:r w:rsidR="00F81922">
              <w:rPr>
                <w:rFonts w:asciiTheme="minorEastAsia" w:hAnsiTheme="minorEastAsia" w:hint="eastAsia"/>
                <w:b/>
                <w:color w:val="000000" w:themeColor="text1"/>
                <w:sz w:val="24"/>
                <w:szCs w:val="28"/>
              </w:rPr>
              <w:t>の検討</w:t>
            </w:r>
          </w:p>
        </w:tc>
      </w:tr>
      <w:tr w:rsidR="00920F28" w:rsidRPr="00180097" w:rsidTr="00356F74">
        <w:tc>
          <w:tcPr>
            <w:tcW w:w="553" w:type="dxa"/>
            <w:vMerge w:val="restart"/>
            <w:textDirection w:val="tbRlV"/>
          </w:tcPr>
          <w:p w:rsidR="00920F28" w:rsidRPr="00180097" w:rsidRDefault="00920F28" w:rsidP="001F5EDA">
            <w:pPr>
              <w:widowControl/>
              <w:ind w:left="113" w:right="113"/>
              <w:jc w:val="center"/>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ソフト対策</w:t>
            </w:r>
          </w:p>
        </w:tc>
        <w:tc>
          <w:tcPr>
            <w:tcW w:w="4697" w:type="dxa"/>
          </w:tcPr>
          <w:p w:rsidR="00920F28" w:rsidRDefault="00920F28" w:rsidP="001F5EDA">
            <w:pPr>
              <w:widowControl/>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8"/>
              </w:rPr>
              <w:t>管理油高（下限値）の見直し</w:t>
            </w:r>
          </w:p>
          <w:p w:rsidR="00920F28" w:rsidRPr="00180097" w:rsidRDefault="00920F28" w:rsidP="001F5EDA">
            <w:pPr>
              <w:widowControl/>
              <w:jc w:val="left"/>
              <w:rPr>
                <w:rFonts w:asciiTheme="minorEastAsia" w:hAnsiTheme="minorEastAsia"/>
                <w:color w:val="000000" w:themeColor="text1"/>
                <w:sz w:val="22"/>
                <w:szCs w:val="28"/>
              </w:rPr>
            </w:pPr>
            <w:r>
              <w:rPr>
                <w:rFonts w:asciiTheme="minorEastAsia" w:hAnsiTheme="minorEastAsia" w:hint="eastAsia"/>
                <w:color w:val="000000" w:themeColor="text1"/>
                <w:sz w:val="22"/>
                <w:szCs w:val="28"/>
              </w:rPr>
              <w:t>（許可容量：500</w:t>
            </w:r>
            <w:r>
              <w:rPr>
                <w:rFonts w:asciiTheme="minorEastAsia" w:hAnsiTheme="minorEastAsia"/>
                <w:color w:val="000000" w:themeColor="text1"/>
                <w:sz w:val="22"/>
                <w:szCs w:val="28"/>
              </w:rPr>
              <w:t>kL</w:t>
            </w:r>
            <w:r>
              <w:rPr>
                <w:rFonts w:asciiTheme="minorEastAsia" w:hAnsiTheme="minorEastAsia" w:hint="eastAsia"/>
                <w:color w:val="000000" w:themeColor="text1"/>
                <w:sz w:val="22"/>
                <w:szCs w:val="28"/>
              </w:rPr>
              <w:t>以上）</w:t>
            </w:r>
          </w:p>
        </w:tc>
        <w:tc>
          <w:tcPr>
            <w:tcW w:w="1260" w:type="dxa"/>
            <w:shd w:val="clear" w:color="auto" w:fill="D9D9D9" w:themeFill="background1" w:themeFillShade="D9"/>
          </w:tcPr>
          <w:p w:rsidR="00920F28" w:rsidRPr="00180097" w:rsidRDefault="00920F28" w:rsidP="00356F74">
            <w:pPr>
              <w:widowControl/>
              <w:jc w:val="center"/>
              <w:rPr>
                <w:rFonts w:asciiTheme="minorEastAsia" w:hAnsiTheme="minorEastAsia"/>
                <w:color w:val="000000" w:themeColor="text1"/>
                <w:sz w:val="24"/>
                <w:szCs w:val="28"/>
              </w:rPr>
            </w:pPr>
            <w:r w:rsidRPr="00180097">
              <w:rPr>
                <w:rFonts w:asciiTheme="minorEastAsia" w:hAnsiTheme="minorEastAsia" w:hint="eastAsia"/>
                <w:color w:val="000000" w:themeColor="text1"/>
                <w:sz w:val="24"/>
                <w:szCs w:val="28"/>
              </w:rPr>
              <w:t>達成</w:t>
            </w:r>
          </w:p>
        </w:tc>
        <w:tc>
          <w:tcPr>
            <w:tcW w:w="1318" w:type="dxa"/>
          </w:tcPr>
          <w:p w:rsidR="00920F28" w:rsidRPr="00180097" w:rsidRDefault="00AD1AF3" w:rsidP="00920F28">
            <w:pPr>
              <w:widowControl/>
              <w:jc w:val="center"/>
              <w:rPr>
                <w:rFonts w:asciiTheme="minorEastAsia" w:hAnsiTheme="minorEastAsia"/>
                <w:color w:val="000000" w:themeColor="text1"/>
                <w:sz w:val="24"/>
                <w:szCs w:val="28"/>
              </w:rPr>
            </w:pPr>
            <w:r>
              <w:rPr>
                <w:rFonts w:asciiTheme="minorEastAsia" w:hAnsiTheme="minorEastAsia" w:hint="eastAsia"/>
                <w:color w:val="000000" w:themeColor="text1"/>
                <w:sz w:val="24"/>
                <w:szCs w:val="28"/>
              </w:rPr>
              <w:t>継続なし</w:t>
            </w:r>
          </w:p>
        </w:tc>
        <w:tc>
          <w:tcPr>
            <w:tcW w:w="1595" w:type="dxa"/>
            <w:vAlign w:val="center"/>
          </w:tcPr>
          <w:p w:rsidR="00920F28" w:rsidRPr="00920F28" w:rsidRDefault="00920F28" w:rsidP="006B3CCC">
            <w:pPr>
              <w:widowControl/>
              <w:jc w:val="center"/>
              <w:rPr>
                <w:rFonts w:asciiTheme="minorEastAsia" w:hAnsiTheme="minorEastAsia"/>
                <w:b/>
                <w:color w:val="000000" w:themeColor="text1"/>
                <w:sz w:val="24"/>
                <w:szCs w:val="28"/>
              </w:rPr>
            </w:pPr>
          </w:p>
        </w:tc>
      </w:tr>
      <w:tr w:rsidR="00920F28" w:rsidRPr="00180097" w:rsidTr="00356F74">
        <w:tc>
          <w:tcPr>
            <w:tcW w:w="553" w:type="dxa"/>
            <w:vMerge/>
            <w:textDirection w:val="tbRlV"/>
          </w:tcPr>
          <w:p w:rsidR="00920F28" w:rsidRPr="00180097" w:rsidRDefault="00920F28" w:rsidP="001F5EDA">
            <w:pPr>
              <w:widowControl/>
              <w:ind w:left="113" w:right="113"/>
              <w:jc w:val="center"/>
              <w:rPr>
                <w:rFonts w:asciiTheme="minorEastAsia" w:hAnsiTheme="minorEastAsia"/>
                <w:color w:val="000000" w:themeColor="text1"/>
                <w:sz w:val="24"/>
                <w:szCs w:val="28"/>
              </w:rPr>
            </w:pPr>
          </w:p>
        </w:tc>
        <w:tc>
          <w:tcPr>
            <w:tcW w:w="4697" w:type="dxa"/>
          </w:tcPr>
          <w:p w:rsidR="00920F28" w:rsidRDefault="00920F28" w:rsidP="001F5EDA">
            <w:pPr>
              <w:widowControl/>
              <w:jc w:val="left"/>
              <w:rPr>
                <w:rFonts w:asciiTheme="minorEastAsia" w:hAnsiTheme="minorEastAsia"/>
                <w:color w:val="000000" w:themeColor="text1"/>
                <w:sz w:val="22"/>
                <w:szCs w:val="28"/>
              </w:rPr>
            </w:pPr>
            <w:r>
              <w:rPr>
                <w:rFonts w:asciiTheme="minorEastAsia" w:hAnsiTheme="minorEastAsia" w:hint="eastAsia"/>
                <w:color w:val="000000" w:themeColor="text1"/>
                <w:sz w:val="22"/>
                <w:szCs w:val="28"/>
              </w:rPr>
              <w:t>小規模タンクの漂流対策</w:t>
            </w:r>
          </w:p>
          <w:p w:rsidR="00920F28" w:rsidRPr="00180097" w:rsidRDefault="00920F28" w:rsidP="001F5EDA">
            <w:pPr>
              <w:widowControl/>
              <w:jc w:val="left"/>
              <w:rPr>
                <w:rFonts w:asciiTheme="minorEastAsia" w:hAnsiTheme="minorEastAsia"/>
                <w:color w:val="000000" w:themeColor="text1"/>
                <w:sz w:val="22"/>
                <w:szCs w:val="28"/>
              </w:rPr>
            </w:pPr>
            <w:r>
              <w:rPr>
                <w:rFonts w:asciiTheme="minorEastAsia" w:hAnsiTheme="minorEastAsia" w:hint="eastAsia"/>
                <w:color w:val="000000" w:themeColor="text1"/>
                <w:sz w:val="22"/>
                <w:szCs w:val="28"/>
              </w:rPr>
              <w:t>（許可容量：</w:t>
            </w:r>
            <w:r>
              <w:rPr>
                <w:rFonts w:asciiTheme="minorEastAsia" w:hAnsiTheme="minorEastAsia"/>
                <w:color w:val="000000" w:themeColor="text1"/>
                <w:sz w:val="22"/>
                <w:szCs w:val="28"/>
              </w:rPr>
              <w:t>1</w:t>
            </w:r>
            <w:r>
              <w:rPr>
                <w:rFonts w:asciiTheme="minorEastAsia" w:hAnsiTheme="minorEastAsia" w:hint="eastAsia"/>
                <w:color w:val="000000" w:themeColor="text1"/>
                <w:sz w:val="22"/>
                <w:szCs w:val="28"/>
              </w:rPr>
              <w:t>00～500</w:t>
            </w:r>
            <w:r>
              <w:rPr>
                <w:rFonts w:asciiTheme="minorEastAsia" w:hAnsiTheme="minorEastAsia"/>
                <w:color w:val="000000" w:themeColor="text1"/>
                <w:sz w:val="22"/>
                <w:szCs w:val="28"/>
              </w:rPr>
              <w:t>kL</w:t>
            </w:r>
            <w:r>
              <w:rPr>
                <w:rFonts w:asciiTheme="minorEastAsia" w:hAnsiTheme="minorEastAsia" w:hint="eastAsia"/>
                <w:color w:val="000000" w:themeColor="text1"/>
                <w:sz w:val="22"/>
                <w:szCs w:val="28"/>
              </w:rPr>
              <w:t>）</w:t>
            </w:r>
          </w:p>
        </w:tc>
        <w:tc>
          <w:tcPr>
            <w:tcW w:w="1260" w:type="dxa"/>
            <w:shd w:val="clear" w:color="auto" w:fill="auto"/>
          </w:tcPr>
          <w:p w:rsidR="00920F28" w:rsidRPr="00180097" w:rsidRDefault="00920F28" w:rsidP="001F5EDA">
            <w:pPr>
              <w:widowControl/>
              <w:jc w:val="left"/>
              <w:rPr>
                <w:rFonts w:asciiTheme="minorEastAsia" w:hAnsiTheme="minorEastAsia"/>
                <w:color w:val="000000" w:themeColor="text1"/>
                <w:sz w:val="24"/>
                <w:szCs w:val="28"/>
              </w:rPr>
            </w:pPr>
          </w:p>
        </w:tc>
        <w:tc>
          <w:tcPr>
            <w:tcW w:w="1318" w:type="dxa"/>
          </w:tcPr>
          <w:p w:rsidR="00920F28" w:rsidRPr="00180097" w:rsidRDefault="00920F28" w:rsidP="00920F28">
            <w:pPr>
              <w:widowControl/>
              <w:jc w:val="center"/>
              <w:rPr>
                <w:rFonts w:asciiTheme="minorEastAsia" w:hAnsiTheme="minorEastAsia"/>
                <w:color w:val="000000" w:themeColor="text1"/>
                <w:sz w:val="24"/>
                <w:szCs w:val="28"/>
              </w:rPr>
            </w:pPr>
          </w:p>
        </w:tc>
        <w:tc>
          <w:tcPr>
            <w:tcW w:w="1595" w:type="dxa"/>
            <w:shd w:val="clear" w:color="auto" w:fill="D9D9D9" w:themeFill="background1" w:themeFillShade="D9"/>
            <w:vAlign w:val="center"/>
          </w:tcPr>
          <w:p w:rsidR="00920F28" w:rsidRPr="00920F28" w:rsidRDefault="00920F28" w:rsidP="006B3CCC">
            <w:pPr>
              <w:widowControl/>
              <w:jc w:val="center"/>
              <w:rPr>
                <w:rFonts w:asciiTheme="minorEastAsia" w:hAnsiTheme="minorEastAsia"/>
                <w:b/>
                <w:color w:val="000000" w:themeColor="text1"/>
                <w:sz w:val="24"/>
                <w:szCs w:val="28"/>
              </w:rPr>
            </w:pPr>
            <w:r w:rsidRPr="00920F28">
              <w:rPr>
                <w:rFonts w:asciiTheme="minorEastAsia" w:hAnsiTheme="minorEastAsia" w:hint="eastAsia"/>
                <w:b/>
                <w:color w:val="000000" w:themeColor="text1"/>
                <w:sz w:val="24"/>
                <w:szCs w:val="28"/>
              </w:rPr>
              <w:t>新規</w:t>
            </w:r>
          </w:p>
        </w:tc>
      </w:tr>
      <w:tr w:rsidR="00920F28" w:rsidRPr="00180097" w:rsidTr="00356F74">
        <w:tc>
          <w:tcPr>
            <w:tcW w:w="553" w:type="dxa"/>
            <w:vMerge/>
          </w:tcPr>
          <w:p w:rsidR="00920F28" w:rsidRPr="00180097" w:rsidRDefault="00920F28" w:rsidP="0098515B">
            <w:pPr>
              <w:widowControl/>
              <w:jc w:val="left"/>
              <w:rPr>
                <w:rFonts w:asciiTheme="minorEastAsia" w:hAnsiTheme="minorEastAsia"/>
                <w:color w:val="000000" w:themeColor="text1"/>
                <w:sz w:val="24"/>
                <w:szCs w:val="28"/>
              </w:rPr>
            </w:pPr>
          </w:p>
        </w:tc>
        <w:tc>
          <w:tcPr>
            <w:tcW w:w="4697" w:type="dxa"/>
          </w:tcPr>
          <w:p w:rsidR="00920F28" w:rsidRPr="00180097" w:rsidRDefault="00920F28" w:rsidP="0098515B">
            <w:pPr>
              <w:widowControl/>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4"/>
              </w:rPr>
              <w:t>安全に係る企業活動の再点検</w:t>
            </w:r>
          </w:p>
        </w:tc>
        <w:tc>
          <w:tcPr>
            <w:tcW w:w="1260" w:type="dxa"/>
          </w:tcPr>
          <w:p w:rsidR="00920F28" w:rsidRPr="00180097" w:rsidRDefault="00920F28" w:rsidP="0098515B">
            <w:pPr>
              <w:widowControl/>
              <w:jc w:val="left"/>
              <w:rPr>
                <w:rFonts w:asciiTheme="minorEastAsia" w:hAnsiTheme="minorEastAsia"/>
                <w:color w:val="000000" w:themeColor="text1"/>
                <w:sz w:val="24"/>
                <w:szCs w:val="28"/>
              </w:rPr>
            </w:pPr>
          </w:p>
        </w:tc>
        <w:tc>
          <w:tcPr>
            <w:tcW w:w="1318" w:type="dxa"/>
            <w:shd w:val="clear" w:color="auto" w:fill="D9D9D9" w:themeFill="background1" w:themeFillShade="D9"/>
          </w:tcPr>
          <w:p w:rsidR="00920F28" w:rsidRPr="00180097" w:rsidRDefault="00FB3045" w:rsidP="00920F28">
            <w:pPr>
              <w:widowControl/>
              <w:jc w:val="center"/>
              <w:rPr>
                <w:rFonts w:asciiTheme="minorEastAsia" w:hAnsiTheme="minorEastAsia"/>
                <w:color w:val="000000" w:themeColor="text1"/>
                <w:sz w:val="24"/>
                <w:szCs w:val="28"/>
              </w:rPr>
            </w:pPr>
            <w:r>
              <w:rPr>
                <w:rFonts w:asciiTheme="minorEastAsia" w:hAnsiTheme="minorEastAsia" w:hint="eastAsia"/>
                <w:color w:val="000000" w:themeColor="text1"/>
                <w:sz w:val="24"/>
                <w:szCs w:val="28"/>
              </w:rPr>
              <w:t>取組中</w:t>
            </w:r>
          </w:p>
        </w:tc>
        <w:tc>
          <w:tcPr>
            <w:tcW w:w="1595" w:type="dxa"/>
            <w:shd w:val="clear" w:color="auto" w:fill="auto"/>
            <w:vAlign w:val="center"/>
          </w:tcPr>
          <w:p w:rsidR="00920F28" w:rsidRPr="00920F28" w:rsidRDefault="00867748" w:rsidP="006B3CCC">
            <w:pPr>
              <w:widowControl/>
              <w:jc w:val="center"/>
              <w:rPr>
                <w:rFonts w:asciiTheme="minorEastAsia" w:hAnsiTheme="minorEastAsia"/>
                <w:b/>
                <w:color w:val="000000" w:themeColor="text1"/>
                <w:sz w:val="24"/>
                <w:szCs w:val="28"/>
              </w:rPr>
            </w:pPr>
            <w:r>
              <w:rPr>
                <w:rFonts w:asciiTheme="minorEastAsia" w:hAnsiTheme="minorEastAsia" w:hint="eastAsia"/>
                <w:color w:val="000000" w:themeColor="text1"/>
                <w:sz w:val="24"/>
                <w:szCs w:val="28"/>
              </w:rPr>
              <w:t>継続</w:t>
            </w:r>
            <w:r w:rsidR="009B6C92">
              <w:rPr>
                <w:rFonts w:asciiTheme="minorEastAsia" w:hAnsiTheme="minorEastAsia" w:hint="eastAsia"/>
                <w:color w:val="000000" w:themeColor="text1"/>
                <w:sz w:val="24"/>
                <w:szCs w:val="28"/>
              </w:rPr>
              <w:t>しない</w:t>
            </w:r>
            <w:r w:rsidR="00213DFE">
              <w:rPr>
                <w:rFonts w:asciiTheme="minorEastAsia" w:hAnsiTheme="minorEastAsia" w:hint="eastAsia"/>
                <w:color w:val="000000" w:themeColor="text1"/>
                <w:sz w:val="24"/>
                <w:szCs w:val="28"/>
              </w:rPr>
              <w:t>予定</w:t>
            </w:r>
          </w:p>
        </w:tc>
      </w:tr>
      <w:tr w:rsidR="00920F28" w:rsidRPr="00180097" w:rsidTr="00356F74">
        <w:tc>
          <w:tcPr>
            <w:tcW w:w="553" w:type="dxa"/>
            <w:vMerge/>
          </w:tcPr>
          <w:p w:rsidR="00920F28" w:rsidRPr="00180097" w:rsidRDefault="00920F28" w:rsidP="0098515B">
            <w:pPr>
              <w:widowControl/>
              <w:jc w:val="left"/>
              <w:rPr>
                <w:rFonts w:asciiTheme="minorEastAsia" w:hAnsiTheme="minorEastAsia"/>
                <w:color w:val="000000" w:themeColor="text1"/>
                <w:sz w:val="24"/>
                <w:szCs w:val="28"/>
              </w:rPr>
            </w:pPr>
          </w:p>
        </w:tc>
        <w:tc>
          <w:tcPr>
            <w:tcW w:w="4697" w:type="dxa"/>
          </w:tcPr>
          <w:p w:rsidR="00920F28" w:rsidRPr="00180097" w:rsidRDefault="00920F28" w:rsidP="0098515B">
            <w:pPr>
              <w:widowControl/>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4"/>
              </w:rPr>
              <w:t>近隣事業所間の情報共有の強化</w:t>
            </w:r>
          </w:p>
        </w:tc>
        <w:tc>
          <w:tcPr>
            <w:tcW w:w="1260" w:type="dxa"/>
          </w:tcPr>
          <w:p w:rsidR="00920F28" w:rsidRPr="00180097" w:rsidRDefault="00920F28" w:rsidP="0098515B">
            <w:pPr>
              <w:widowControl/>
              <w:jc w:val="left"/>
              <w:rPr>
                <w:rFonts w:asciiTheme="minorEastAsia" w:hAnsiTheme="minorEastAsia"/>
                <w:color w:val="000000" w:themeColor="text1"/>
                <w:sz w:val="24"/>
                <w:szCs w:val="28"/>
              </w:rPr>
            </w:pPr>
          </w:p>
        </w:tc>
        <w:tc>
          <w:tcPr>
            <w:tcW w:w="1318" w:type="dxa"/>
            <w:shd w:val="clear" w:color="auto" w:fill="D9D9D9" w:themeFill="background1" w:themeFillShade="D9"/>
          </w:tcPr>
          <w:p w:rsidR="00920F28" w:rsidRPr="00180097" w:rsidRDefault="00FB3045" w:rsidP="00920F28">
            <w:pPr>
              <w:widowControl/>
              <w:jc w:val="center"/>
              <w:rPr>
                <w:rFonts w:asciiTheme="minorEastAsia" w:hAnsiTheme="minorEastAsia"/>
                <w:color w:val="000000" w:themeColor="text1"/>
                <w:sz w:val="24"/>
                <w:szCs w:val="28"/>
              </w:rPr>
            </w:pPr>
            <w:r>
              <w:rPr>
                <w:rFonts w:asciiTheme="minorEastAsia" w:hAnsiTheme="minorEastAsia" w:hint="eastAsia"/>
                <w:color w:val="000000" w:themeColor="text1"/>
                <w:sz w:val="24"/>
                <w:szCs w:val="28"/>
              </w:rPr>
              <w:t>取組中</w:t>
            </w:r>
          </w:p>
        </w:tc>
        <w:tc>
          <w:tcPr>
            <w:tcW w:w="1595" w:type="dxa"/>
            <w:shd w:val="clear" w:color="auto" w:fill="auto"/>
            <w:vAlign w:val="center"/>
          </w:tcPr>
          <w:p w:rsidR="00920F28" w:rsidRPr="00213DFE" w:rsidRDefault="00213DFE" w:rsidP="006B3CCC">
            <w:pPr>
              <w:widowControl/>
              <w:jc w:val="center"/>
              <w:rPr>
                <w:rFonts w:asciiTheme="minorEastAsia" w:hAnsiTheme="minorEastAsia"/>
                <w:bCs/>
                <w:color w:val="000000" w:themeColor="text1"/>
                <w:sz w:val="24"/>
                <w:szCs w:val="28"/>
              </w:rPr>
            </w:pPr>
            <w:r w:rsidRPr="00213DFE">
              <w:rPr>
                <w:rFonts w:asciiTheme="minorEastAsia" w:hAnsiTheme="minorEastAsia" w:hint="eastAsia"/>
                <w:bCs/>
                <w:color w:val="000000" w:themeColor="text1"/>
                <w:sz w:val="24"/>
                <w:szCs w:val="28"/>
              </w:rPr>
              <w:t>〃</w:t>
            </w:r>
          </w:p>
        </w:tc>
      </w:tr>
      <w:tr w:rsidR="00920F28" w:rsidRPr="00180097" w:rsidTr="00356F74">
        <w:tc>
          <w:tcPr>
            <w:tcW w:w="553" w:type="dxa"/>
            <w:vMerge/>
          </w:tcPr>
          <w:p w:rsidR="00920F28" w:rsidRPr="00180097" w:rsidRDefault="00920F28" w:rsidP="0098515B">
            <w:pPr>
              <w:widowControl/>
              <w:jc w:val="left"/>
              <w:rPr>
                <w:rFonts w:asciiTheme="minorEastAsia" w:hAnsiTheme="minorEastAsia"/>
                <w:color w:val="000000" w:themeColor="text1"/>
                <w:sz w:val="24"/>
                <w:szCs w:val="28"/>
              </w:rPr>
            </w:pPr>
          </w:p>
        </w:tc>
        <w:tc>
          <w:tcPr>
            <w:tcW w:w="4697" w:type="dxa"/>
          </w:tcPr>
          <w:p w:rsidR="00920F28" w:rsidRPr="00180097" w:rsidRDefault="00920F28" w:rsidP="0098515B">
            <w:pPr>
              <w:widowControl/>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4"/>
              </w:rPr>
              <w:t>BCPの策定・見直し（防災関連項目）</w:t>
            </w:r>
          </w:p>
        </w:tc>
        <w:tc>
          <w:tcPr>
            <w:tcW w:w="1260" w:type="dxa"/>
            <w:vAlign w:val="center"/>
          </w:tcPr>
          <w:p w:rsidR="00920F28" w:rsidRPr="00180097" w:rsidRDefault="00920F28" w:rsidP="005C2A49">
            <w:pPr>
              <w:widowControl/>
              <w:jc w:val="center"/>
              <w:rPr>
                <w:rFonts w:asciiTheme="minorEastAsia" w:hAnsiTheme="minorEastAsia"/>
                <w:color w:val="000000" w:themeColor="text1"/>
                <w:sz w:val="24"/>
                <w:szCs w:val="28"/>
              </w:rPr>
            </w:pPr>
          </w:p>
        </w:tc>
        <w:tc>
          <w:tcPr>
            <w:tcW w:w="1318" w:type="dxa"/>
            <w:shd w:val="clear" w:color="auto" w:fill="D9D9D9" w:themeFill="background1" w:themeFillShade="D9"/>
            <w:vAlign w:val="center"/>
          </w:tcPr>
          <w:p w:rsidR="00920F28" w:rsidRPr="00180097" w:rsidRDefault="00FB3045" w:rsidP="00920F28">
            <w:pPr>
              <w:widowControl/>
              <w:jc w:val="center"/>
              <w:rPr>
                <w:rFonts w:asciiTheme="minorEastAsia" w:hAnsiTheme="minorEastAsia"/>
                <w:color w:val="000000" w:themeColor="text1"/>
                <w:sz w:val="24"/>
                <w:szCs w:val="28"/>
              </w:rPr>
            </w:pPr>
            <w:r>
              <w:rPr>
                <w:rFonts w:asciiTheme="minorEastAsia" w:hAnsiTheme="minorEastAsia" w:hint="eastAsia"/>
                <w:color w:val="000000" w:themeColor="text1"/>
                <w:sz w:val="24"/>
                <w:szCs w:val="28"/>
              </w:rPr>
              <w:t>取組中</w:t>
            </w:r>
          </w:p>
        </w:tc>
        <w:tc>
          <w:tcPr>
            <w:tcW w:w="1595" w:type="dxa"/>
            <w:shd w:val="clear" w:color="auto" w:fill="auto"/>
            <w:vAlign w:val="center"/>
          </w:tcPr>
          <w:p w:rsidR="00920F28" w:rsidRPr="00213DFE" w:rsidRDefault="00213DFE" w:rsidP="005C2A49">
            <w:pPr>
              <w:widowControl/>
              <w:jc w:val="center"/>
              <w:rPr>
                <w:rFonts w:asciiTheme="minorEastAsia" w:hAnsiTheme="minorEastAsia"/>
                <w:bCs/>
                <w:color w:val="000000" w:themeColor="text1"/>
                <w:sz w:val="24"/>
                <w:szCs w:val="28"/>
              </w:rPr>
            </w:pPr>
            <w:r w:rsidRPr="00213DFE">
              <w:rPr>
                <w:rFonts w:asciiTheme="minorEastAsia" w:hAnsiTheme="minorEastAsia" w:hint="eastAsia"/>
                <w:bCs/>
                <w:color w:val="000000" w:themeColor="text1"/>
                <w:sz w:val="24"/>
                <w:szCs w:val="28"/>
              </w:rPr>
              <w:t>〃</w:t>
            </w:r>
          </w:p>
        </w:tc>
      </w:tr>
      <w:tr w:rsidR="00920F28" w:rsidRPr="00180097" w:rsidTr="00356F74">
        <w:tc>
          <w:tcPr>
            <w:tcW w:w="553" w:type="dxa"/>
            <w:vMerge/>
          </w:tcPr>
          <w:p w:rsidR="00920F28" w:rsidRPr="00180097" w:rsidRDefault="00920F28" w:rsidP="00920F28">
            <w:pPr>
              <w:widowControl/>
              <w:jc w:val="left"/>
              <w:rPr>
                <w:rFonts w:asciiTheme="minorEastAsia" w:hAnsiTheme="minorEastAsia"/>
                <w:color w:val="000000" w:themeColor="text1"/>
                <w:sz w:val="24"/>
                <w:szCs w:val="28"/>
              </w:rPr>
            </w:pPr>
          </w:p>
        </w:tc>
        <w:tc>
          <w:tcPr>
            <w:tcW w:w="4697" w:type="dxa"/>
          </w:tcPr>
          <w:p w:rsidR="00920F28" w:rsidRPr="00180097" w:rsidRDefault="00920F28" w:rsidP="00920F28">
            <w:pPr>
              <w:widowControl/>
              <w:jc w:val="left"/>
              <w:rPr>
                <w:rFonts w:asciiTheme="minorEastAsia" w:hAnsiTheme="minorEastAsia"/>
                <w:color w:val="000000" w:themeColor="text1"/>
                <w:sz w:val="22"/>
                <w:szCs w:val="28"/>
              </w:rPr>
            </w:pPr>
            <w:r w:rsidRPr="00180097">
              <w:rPr>
                <w:rFonts w:asciiTheme="minorEastAsia" w:hAnsiTheme="minorEastAsia" w:hint="eastAsia"/>
                <w:color w:val="000000" w:themeColor="text1"/>
                <w:sz w:val="22"/>
                <w:szCs w:val="28"/>
              </w:rPr>
              <w:t>津波避難計画の見直し</w:t>
            </w:r>
            <w:r>
              <w:rPr>
                <w:rFonts w:asciiTheme="minorEastAsia" w:hAnsiTheme="minorEastAsia" w:hint="eastAsia"/>
                <w:color w:val="000000" w:themeColor="text1"/>
                <w:sz w:val="22"/>
                <w:szCs w:val="28"/>
              </w:rPr>
              <w:t>（第３期：</w:t>
            </w:r>
            <w:r w:rsidRPr="00116363">
              <w:rPr>
                <w:rFonts w:ascii="ＭＳ 明朝" w:eastAsia="ＭＳ 明朝" w:hAnsi="ＭＳ 明朝" w:hint="eastAsia"/>
                <w:sz w:val="22"/>
              </w:rPr>
              <w:t>協力会社や</w:t>
            </w:r>
            <w:r>
              <w:rPr>
                <w:rFonts w:ascii="ＭＳ 明朝" w:eastAsia="ＭＳ 明朝" w:hAnsi="ＭＳ 明朝" w:hint="eastAsia"/>
                <w:sz w:val="22"/>
              </w:rPr>
              <w:t>一時的な</w:t>
            </w:r>
            <w:r w:rsidRPr="00116363">
              <w:rPr>
                <w:rFonts w:ascii="ＭＳ 明朝" w:eastAsia="ＭＳ 明朝" w:hAnsi="ＭＳ 明朝" w:hint="eastAsia"/>
                <w:sz w:val="22"/>
              </w:rPr>
              <w:t>作業員</w:t>
            </w:r>
            <w:r>
              <w:rPr>
                <w:rFonts w:ascii="ＭＳ 明朝" w:eastAsia="ＭＳ 明朝" w:hAnsi="ＭＳ 明朝" w:hint="eastAsia"/>
                <w:sz w:val="22"/>
              </w:rPr>
              <w:t>増の考慮）</w:t>
            </w:r>
          </w:p>
        </w:tc>
        <w:tc>
          <w:tcPr>
            <w:tcW w:w="1260" w:type="dxa"/>
            <w:shd w:val="clear" w:color="auto" w:fill="D9D9D9" w:themeFill="background1" w:themeFillShade="D9"/>
            <w:vAlign w:val="center"/>
          </w:tcPr>
          <w:p w:rsidR="00920F28" w:rsidRPr="00180097" w:rsidRDefault="006C0D6C" w:rsidP="00920F28">
            <w:pPr>
              <w:widowControl/>
              <w:jc w:val="center"/>
              <w:rPr>
                <w:rFonts w:asciiTheme="minorEastAsia" w:hAnsiTheme="minorEastAsia"/>
                <w:color w:val="000000" w:themeColor="text1"/>
                <w:sz w:val="24"/>
                <w:szCs w:val="28"/>
              </w:rPr>
            </w:pPr>
            <w:r w:rsidRPr="00180097">
              <w:rPr>
                <w:rFonts w:asciiTheme="minorEastAsia" w:hAnsiTheme="minorEastAsia" w:hint="eastAsia"/>
                <w:noProof/>
                <w:color w:val="000000" w:themeColor="text1"/>
                <w:sz w:val="24"/>
                <w:szCs w:val="28"/>
              </w:rPr>
              <mc:AlternateContent>
                <mc:Choice Requires="wps">
                  <w:drawing>
                    <wp:anchor distT="0" distB="0" distL="114300" distR="114300" simplePos="0" relativeHeight="252683264" behindDoc="0" locked="0" layoutInCell="1" allowOverlap="1" wp14:anchorId="7DB09AE6" wp14:editId="7B33712C">
                      <wp:simplePos x="0" y="0"/>
                      <wp:positionH relativeFrom="column">
                        <wp:posOffset>591820</wp:posOffset>
                      </wp:positionH>
                      <wp:positionV relativeFrom="paragraph">
                        <wp:posOffset>34925</wp:posOffset>
                      </wp:positionV>
                      <wp:extent cx="251460" cy="114300"/>
                      <wp:effectExtent l="0" t="19050" r="34290" b="38100"/>
                      <wp:wrapNone/>
                      <wp:docPr id="458" name="右矢印 458"/>
                      <wp:cNvGraphicFramePr/>
                      <a:graphic xmlns:a="http://schemas.openxmlformats.org/drawingml/2006/main">
                        <a:graphicData uri="http://schemas.microsoft.com/office/word/2010/wordprocessingShape">
                          <wps:wsp>
                            <wps:cNvSpPr/>
                            <wps:spPr>
                              <a:xfrm>
                                <a:off x="0" y="0"/>
                                <a:ext cx="251460" cy="1143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1DCA" id="右矢印 458" o:spid="_x0000_s1026" type="#_x0000_t13" style="position:absolute;left:0;text-align:left;margin-left:46.6pt;margin-top:2.75pt;width:19.8pt;height:9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" adj="16691" fillcolor="#4f81bd [3204]" strokecolor="#243f60 [1604]" strokeweight="2pt"/>
                  </w:pict>
                </mc:Fallback>
              </mc:AlternateContent>
            </w:r>
            <w:r w:rsidR="00920F28">
              <w:rPr>
                <w:rFonts w:asciiTheme="minorEastAsia" w:hAnsiTheme="minorEastAsia" w:hint="eastAsia"/>
                <w:color w:val="000000" w:themeColor="text1"/>
                <w:sz w:val="24"/>
                <w:szCs w:val="28"/>
              </w:rPr>
              <w:t>引続き</w:t>
            </w:r>
          </w:p>
        </w:tc>
        <w:tc>
          <w:tcPr>
            <w:tcW w:w="1318" w:type="dxa"/>
            <w:shd w:val="clear" w:color="auto" w:fill="D9D9D9" w:themeFill="background1" w:themeFillShade="D9"/>
            <w:vAlign w:val="center"/>
          </w:tcPr>
          <w:p w:rsidR="00920F28" w:rsidRPr="00180097" w:rsidRDefault="00B324FF" w:rsidP="00920F28">
            <w:pPr>
              <w:widowControl/>
              <w:jc w:val="center"/>
              <w:rPr>
                <w:rFonts w:asciiTheme="minorEastAsia" w:hAnsiTheme="minorEastAsia"/>
                <w:color w:val="000000" w:themeColor="text1"/>
                <w:sz w:val="24"/>
                <w:szCs w:val="28"/>
              </w:rPr>
            </w:pPr>
            <w:r w:rsidRPr="00180097">
              <w:rPr>
                <w:rFonts w:asciiTheme="minorEastAsia" w:hAnsiTheme="minorEastAsia" w:hint="eastAsia"/>
                <w:noProof/>
                <w:color w:val="000000" w:themeColor="text1"/>
                <w:sz w:val="24"/>
                <w:szCs w:val="28"/>
              </w:rPr>
              <mc:AlternateContent>
                <mc:Choice Requires="wps">
                  <w:drawing>
                    <wp:anchor distT="0" distB="0" distL="114300" distR="114300" simplePos="0" relativeHeight="252684288" behindDoc="0" locked="0" layoutInCell="1" allowOverlap="1" wp14:anchorId="7F899C7E" wp14:editId="5D45832F">
                      <wp:simplePos x="0" y="0"/>
                      <wp:positionH relativeFrom="column">
                        <wp:posOffset>622300</wp:posOffset>
                      </wp:positionH>
                      <wp:positionV relativeFrom="paragraph">
                        <wp:posOffset>32385</wp:posOffset>
                      </wp:positionV>
                      <wp:extent cx="251460" cy="104775"/>
                      <wp:effectExtent l="0" t="19050" r="34290" b="47625"/>
                      <wp:wrapNone/>
                      <wp:docPr id="57" name="右矢印 57"/>
                      <wp:cNvGraphicFramePr/>
                      <a:graphic xmlns:a="http://schemas.openxmlformats.org/drawingml/2006/main">
                        <a:graphicData uri="http://schemas.microsoft.com/office/word/2010/wordprocessingShape">
                          <wps:wsp>
                            <wps:cNvSpPr/>
                            <wps:spPr>
                              <a:xfrm>
                                <a:off x="0" y="0"/>
                                <a:ext cx="251460" cy="1047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312DE" id="右矢印 57" o:spid="_x0000_s1026" type="#_x0000_t13" style="position:absolute;left:0;text-align:left;margin-left:49pt;margin-top:2.55pt;width:19.8pt;height:8.25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" adj="17100" fillcolor="#4f81bd [3204]" strokecolor="#243f60 [1604]" strokeweight="2pt"/>
                  </w:pict>
                </mc:Fallback>
              </mc:AlternateContent>
            </w:r>
            <w:r w:rsidR="00FB3045">
              <w:rPr>
                <w:rFonts w:asciiTheme="minorEastAsia" w:hAnsiTheme="minorEastAsia" w:hint="eastAsia"/>
                <w:color w:val="000000" w:themeColor="text1"/>
                <w:sz w:val="24"/>
                <w:szCs w:val="28"/>
              </w:rPr>
              <w:t>取組中</w:t>
            </w:r>
          </w:p>
        </w:tc>
        <w:tc>
          <w:tcPr>
            <w:tcW w:w="1595" w:type="dxa"/>
            <w:shd w:val="clear" w:color="auto" w:fill="D9D9D9" w:themeFill="background1" w:themeFillShade="D9"/>
            <w:vAlign w:val="center"/>
          </w:tcPr>
          <w:p w:rsidR="00920F28" w:rsidRPr="00920F28" w:rsidRDefault="00920F28" w:rsidP="00920F28">
            <w:pPr>
              <w:widowControl/>
              <w:jc w:val="center"/>
              <w:rPr>
                <w:rFonts w:asciiTheme="minorEastAsia" w:hAnsiTheme="minorEastAsia"/>
                <w:b/>
                <w:color w:val="000000" w:themeColor="text1"/>
                <w:sz w:val="24"/>
                <w:szCs w:val="28"/>
              </w:rPr>
            </w:pPr>
            <w:r w:rsidRPr="00920F28">
              <w:rPr>
                <w:rFonts w:asciiTheme="minorEastAsia" w:hAnsiTheme="minorEastAsia" w:hint="eastAsia"/>
                <w:b/>
                <w:color w:val="000000" w:themeColor="text1"/>
                <w:sz w:val="24"/>
                <w:szCs w:val="28"/>
              </w:rPr>
              <w:t>継続</w:t>
            </w:r>
          </w:p>
        </w:tc>
      </w:tr>
      <w:tr w:rsidR="00920F28" w:rsidRPr="00180097" w:rsidTr="00356F74">
        <w:tc>
          <w:tcPr>
            <w:tcW w:w="553" w:type="dxa"/>
            <w:vMerge/>
          </w:tcPr>
          <w:p w:rsidR="00920F28" w:rsidRPr="00180097" w:rsidRDefault="00920F28" w:rsidP="0098515B">
            <w:pPr>
              <w:widowControl/>
              <w:jc w:val="left"/>
              <w:rPr>
                <w:rFonts w:asciiTheme="minorEastAsia" w:hAnsiTheme="minorEastAsia"/>
                <w:color w:val="000000" w:themeColor="text1"/>
                <w:sz w:val="24"/>
                <w:szCs w:val="28"/>
              </w:rPr>
            </w:pPr>
          </w:p>
        </w:tc>
        <w:tc>
          <w:tcPr>
            <w:tcW w:w="4697" w:type="dxa"/>
          </w:tcPr>
          <w:p w:rsidR="00920F28" w:rsidRPr="00180097" w:rsidRDefault="00920F28" w:rsidP="0098515B">
            <w:pPr>
              <w:widowControl/>
              <w:jc w:val="left"/>
              <w:rPr>
                <w:rFonts w:asciiTheme="minorEastAsia" w:hAnsiTheme="minorEastAsia"/>
                <w:color w:val="000000" w:themeColor="text1"/>
                <w:sz w:val="22"/>
                <w:szCs w:val="28"/>
              </w:rPr>
            </w:pPr>
            <w:r w:rsidRPr="000A6C39">
              <w:rPr>
                <w:rFonts w:asciiTheme="minorEastAsia" w:hAnsiTheme="minorEastAsia" w:hint="eastAsia"/>
                <w:color w:val="000000" w:themeColor="text1"/>
                <w:sz w:val="22"/>
                <w:szCs w:val="28"/>
              </w:rPr>
              <w:t>毒性ガスの漏えいに備えた初動体制の配備</w:t>
            </w:r>
          </w:p>
        </w:tc>
        <w:tc>
          <w:tcPr>
            <w:tcW w:w="1260" w:type="dxa"/>
            <w:shd w:val="clear" w:color="auto" w:fill="auto"/>
          </w:tcPr>
          <w:p w:rsidR="00920F28" w:rsidRPr="00180097" w:rsidRDefault="00920F28" w:rsidP="0098515B">
            <w:pPr>
              <w:widowControl/>
              <w:jc w:val="left"/>
              <w:rPr>
                <w:rFonts w:asciiTheme="minorEastAsia" w:hAnsiTheme="minorEastAsia"/>
                <w:noProof/>
                <w:color w:val="000000" w:themeColor="text1"/>
                <w:sz w:val="24"/>
                <w:szCs w:val="28"/>
              </w:rPr>
            </w:pPr>
          </w:p>
        </w:tc>
        <w:tc>
          <w:tcPr>
            <w:tcW w:w="1318" w:type="dxa"/>
            <w:shd w:val="clear" w:color="auto" w:fill="auto"/>
          </w:tcPr>
          <w:p w:rsidR="00920F28" w:rsidRPr="00180097" w:rsidRDefault="00920F28" w:rsidP="00920F28">
            <w:pPr>
              <w:widowControl/>
              <w:jc w:val="center"/>
              <w:rPr>
                <w:rFonts w:asciiTheme="minorEastAsia" w:hAnsiTheme="minorEastAsia"/>
                <w:color w:val="000000" w:themeColor="text1"/>
                <w:sz w:val="24"/>
                <w:szCs w:val="28"/>
              </w:rPr>
            </w:pPr>
          </w:p>
        </w:tc>
        <w:tc>
          <w:tcPr>
            <w:tcW w:w="1595" w:type="dxa"/>
            <w:shd w:val="clear" w:color="auto" w:fill="D9D9D9" w:themeFill="background1" w:themeFillShade="D9"/>
            <w:vAlign w:val="center"/>
          </w:tcPr>
          <w:p w:rsidR="00920F28" w:rsidRPr="00AD1AF3" w:rsidRDefault="00AD1AF3" w:rsidP="00B324FF">
            <w:pPr>
              <w:widowControl/>
              <w:jc w:val="center"/>
              <w:rPr>
                <w:rFonts w:asciiTheme="minorEastAsia" w:hAnsiTheme="minorEastAsia"/>
                <w:b/>
                <w:bCs/>
                <w:color w:val="000000" w:themeColor="text1"/>
                <w:sz w:val="24"/>
                <w:szCs w:val="28"/>
              </w:rPr>
            </w:pPr>
            <w:r w:rsidRPr="00AD1AF3">
              <w:rPr>
                <w:rFonts w:asciiTheme="minorEastAsia" w:hAnsiTheme="minorEastAsia" w:hint="eastAsia"/>
                <w:b/>
                <w:bCs/>
                <w:color w:val="000000" w:themeColor="text1"/>
                <w:sz w:val="24"/>
                <w:szCs w:val="28"/>
              </w:rPr>
              <w:t>新規の検討</w:t>
            </w:r>
          </w:p>
        </w:tc>
      </w:tr>
      <w:tr w:rsidR="00920F28" w:rsidRPr="00180097" w:rsidTr="00356F74">
        <w:tc>
          <w:tcPr>
            <w:tcW w:w="553" w:type="dxa"/>
            <w:vMerge/>
          </w:tcPr>
          <w:p w:rsidR="00920F28" w:rsidRPr="00180097" w:rsidRDefault="00920F28" w:rsidP="0098515B">
            <w:pPr>
              <w:widowControl/>
              <w:jc w:val="left"/>
              <w:rPr>
                <w:rFonts w:asciiTheme="minorEastAsia" w:hAnsiTheme="minorEastAsia"/>
                <w:color w:val="000000" w:themeColor="text1"/>
                <w:sz w:val="24"/>
                <w:szCs w:val="28"/>
              </w:rPr>
            </w:pPr>
          </w:p>
        </w:tc>
        <w:tc>
          <w:tcPr>
            <w:tcW w:w="4697" w:type="dxa"/>
          </w:tcPr>
          <w:p w:rsidR="00920F28" w:rsidRPr="00180097" w:rsidRDefault="00920F28" w:rsidP="0098515B">
            <w:pPr>
              <w:widowControl/>
              <w:jc w:val="left"/>
              <w:rPr>
                <w:rFonts w:asciiTheme="minorEastAsia" w:hAnsiTheme="minorEastAsia"/>
                <w:color w:val="000000" w:themeColor="text1"/>
                <w:sz w:val="22"/>
                <w:szCs w:val="28"/>
              </w:rPr>
            </w:pPr>
            <w:r w:rsidRPr="000A6C39">
              <w:rPr>
                <w:rFonts w:asciiTheme="minorEastAsia" w:hAnsiTheme="minorEastAsia" w:hint="eastAsia"/>
                <w:color w:val="000000" w:themeColor="text1"/>
                <w:sz w:val="22"/>
                <w:szCs w:val="28"/>
              </w:rPr>
              <w:t>近隣事業所等への事故時の広報手段の整備</w:t>
            </w:r>
          </w:p>
        </w:tc>
        <w:tc>
          <w:tcPr>
            <w:tcW w:w="1260" w:type="dxa"/>
            <w:shd w:val="clear" w:color="auto" w:fill="auto"/>
          </w:tcPr>
          <w:p w:rsidR="00920F28" w:rsidRPr="00180097" w:rsidRDefault="00920F28" w:rsidP="0098515B">
            <w:pPr>
              <w:widowControl/>
              <w:jc w:val="left"/>
              <w:rPr>
                <w:rFonts w:asciiTheme="minorEastAsia" w:hAnsiTheme="minorEastAsia"/>
                <w:noProof/>
                <w:color w:val="000000" w:themeColor="text1"/>
                <w:sz w:val="24"/>
                <w:szCs w:val="28"/>
              </w:rPr>
            </w:pPr>
          </w:p>
        </w:tc>
        <w:tc>
          <w:tcPr>
            <w:tcW w:w="1318" w:type="dxa"/>
            <w:shd w:val="clear" w:color="auto" w:fill="auto"/>
          </w:tcPr>
          <w:p w:rsidR="00920F28" w:rsidRPr="00180097" w:rsidRDefault="00920F28" w:rsidP="00920F28">
            <w:pPr>
              <w:widowControl/>
              <w:jc w:val="center"/>
              <w:rPr>
                <w:rFonts w:asciiTheme="minorEastAsia" w:hAnsiTheme="minorEastAsia"/>
                <w:color w:val="000000" w:themeColor="text1"/>
                <w:sz w:val="24"/>
                <w:szCs w:val="28"/>
              </w:rPr>
            </w:pPr>
          </w:p>
        </w:tc>
        <w:tc>
          <w:tcPr>
            <w:tcW w:w="1595" w:type="dxa"/>
            <w:shd w:val="clear" w:color="auto" w:fill="D9D9D9" w:themeFill="background1" w:themeFillShade="D9"/>
            <w:vAlign w:val="center"/>
          </w:tcPr>
          <w:p w:rsidR="00920F28" w:rsidRPr="00180097" w:rsidRDefault="00920F28" w:rsidP="006B3CCC">
            <w:pPr>
              <w:widowControl/>
              <w:jc w:val="center"/>
              <w:rPr>
                <w:rFonts w:asciiTheme="minorEastAsia" w:hAnsiTheme="minorEastAsia"/>
                <w:color w:val="000000" w:themeColor="text1"/>
                <w:sz w:val="24"/>
                <w:szCs w:val="28"/>
              </w:rPr>
            </w:pPr>
            <w:r w:rsidRPr="00920F28">
              <w:rPr>
                <w:rFonts w:asciiTheme="minorEastAsia" w:hAnsiTheme="minorEastAsia" w:hint="eastAsia"/>
                <w:b/>
                <w:color w:val="000000" w:themeColor="text1"/>
                <w:sz w:val="24"/>
                <w:szCs w:val="28"/>
              </w:rPr>
              <w:t>新規</w:t>
            </w:r>
          </w:p>
        </w:tc>
      </w:tr>
      <w:tr w:rsidR="00920F28" w:rsidRPr="00180097" w:rsidTr="00356F74">
        <w:tc>
          <w:tcPr>
            <w:tcW w:w="553" w:type="dxa"/>
            <w:vMerge/>
          </w:tcPr>
          <w:p w:rsidR="00920F28" w:rsidRPr="00180097" w:rsidRDefault="00920F28" w:rsidP="0098515B">
            <w:pPr>
              <w:widowControl/>
              <w:jc w:val="left"/>
              <w:rPr>
                <w:rFonts w:asciiTheme="minorEastAsia" w:hAnsiTheme="minorEastAsia"/>
                <w:color w:val="000000" w:themeColor="text1"/>
                <w:sz w:val="24"/>
                <w:szCs w:val="28"/>
              </w:rPr>
            </w:pPr>
          </w:p>
        </w:tc>
        <w:tc>
          <w:tcPr>
            <w:tcW w:w="4697" w:type="dxa"/>
          </w:tcPr>
          <w:p w:rsidR="00920F28" w:rsidRPr="00180097" w:rsidRDefault="00920F28" w:rsidP="0098515B">
            <w:pPr>
              <w:widowControl/>
              <w:jc w:val="left"/>
              <w:rPr>
                <w:rFonts w:asciiTheme="minorEastAsia" w:hAnsiTheme="minorEastAsia"/>
                <w:color w:val="000000" w:themeColor="text1"/>
                <w:sz w:val="22"/>
                <w:szCs w:val="28"/>
              </w:rPr>
            </w:pPr>
            <w:r>
              <w:rPr>
                <w:rFonts w:ascii="ＭＳ 明朝" w:eastAsia="ＭＳ 明朝" w:hAnsi="ＭＳ 明朝" w:hint="eastAsia"/>
                <w:sz w:val="22"/>
              </w:rPr>
              <w:t>プラント保安における</w:t>
            </w:r>
            <w:proofErr w:type="spellStart"/>
            <w:r>
              <w:rPr>
                <w:rFonts w:ascii="ＭＳ 明朝" w:eastAsia="ＭＳ 明朝" w:hAnsi="ＭＳ 明朝" w:hint="eastAsia"/>
                <w:sz w:val="22"/>
              </w:rPr>
              <w:t>IoT</w:t>
            </w:r>
            <w:proofErr w:type="spellEnd"/>
            <w:r>
              <w:rPr>
                <w:rFonts w:ascii="ＭＳ 明朝" w:eastAsia="ＭＳ 明朝" w:hAnsi="ＭＳ 明朝" w:hint="eastAsia"/>
                <w:sz w:val="22"/>
              </w:rPr>
              <w:t>・AIの利活用</w:t>
            </w:r>
          </w:p>
        </w:tc>
        <w:tc>
          <w:tcPr>
            <w:tcW w:w="1260" w:type="dxa"/>
            <w:shd w:val="clear" w:color="auto" w:fill="auto"/>
          </w:tcPr>
          <w:p w:rsidR="00920F28" w:rsidRPr="00920F28" w:rsidRDefault="00920F28" w:rsidP="0098515B">
            <w:pPr>
              <w:widowControl/>
              <w:jc w:val="left"/>
              <w:rPr>
                <w:rFonts w:asciiTheme="minorEastAsia" w:hAnsiTheme="minorEastAsia"/>
                <w:noProof/>
                <w:color w:val="000000" w:themeColor="text1"/>
                <w:sz w:val="24"/>
                <w:szCs w:val="28"/>
              </w:rPr>
            </w:pPr>
          </w:p>
        </w:tc>
        <w:tc>
          <w:tcPr>
            <w:tcW w:w="1318" w:type="dxa"/>
            <w:shd w:val="clear" w:color="auto" w:fill="auto"/>
          </w:tcPr>
          <w:p w:rsidR="00920F28" w:rsidRPr="00180097" w:rsidRDefault="00920F28" w:rsidP="0098515B">
            <w:pPr>
              <w:widowControl/>
              <w:jc w:val="left"/>
              <w:rPr>
                <w:rFonts w:asciiTheme="minorEastAsia" w:hAnsiTheme="minorEastAsia"/>
                <w:color w:val="000000" w:themeColor="text1"/>
                <w:sz w:val="24"/>
                <w:szCs w:val="28"/>
              </w:rPr>
            </w:pPr>
          </w:p>
        </w:tc>
        <w:tc>
          <w:tcPr>
            <w:tcW w:w="1595" w:type="dxa"/>
            <w:shd w:val="clear" w:color="auto" w:fill="D9D9D9" w:themeFill="background1" w:themeFillShade="D9"/>
            <w:vAlign w:val="center"/>
          </w:tcPr>
          <w:p w:rsidR="00920F28" w:rsidRPr="00180097" w:rsidRDefault="00920F28" w:rsidP="006B3CCC">
            <w:pPr>
              <w:widowControl/>
              <w:jc w:val="center"/>
              <w:rPr>
                <w:rFonts w:asciiTheme="minorEastAsia" w:hAnsiTheme="minorEastAsia"/>
                <w:color w:val="000000" w:themeColor="text1"/>
                <w:sz w:val="24"/>
                <w:szCs w:val="28"/>
              </w:rPr>
            </w:pPr>
            <w:r w:rsidRPr="00920F28">
              <w:rPr>
                <w:rFonts w:asciiTheme="minorEastAsia" w:hAnsiTheme="minorEastAsia" w:hint="eastAsia"/>
                <w:b/>
                <w:color w:val="000000" w:themeColor="text1"/>
                <w:sz w:val="24"/>
                <w:szCs w:val="28"/>
              </w:rPr>
              <w:t>新規</w:t>
            </w:r>
          </w:p>
        </w:tc>
      </w:tr>
      <w:tr w:rsidR="00920F28" w:rsidRPr="00180097" w:rsidTr="00356F74">
        <w:tc>
          <w:tcPr>
            <w:tcW w:w="553" w:type="dxa"/>
            <w:vMerge/>
          </w:tcPr>
          <w:p w:rsidR="00920F28" w:rsidRPr="00180097" w:rsidRDefault="00920F28" w:rsidP="0098515B">
            <w:pPr>
              <w:widowControl/>
              <w:jc w:val="left"/>
              <w:rPr>
                <w:rFonts w:asciiTheme="minorEastAsia" w:hAnsiTheme="minorEastAsia"/>
                <w:color w:val="000000" w:themeColor="text1"/>
                <w:sz w:val="24"/>
                <w:szCs w:val="28"/>
              </w:rPr>
            </w:pPr>
          </w:p>
        </w:tc>
        <w:tc>
          <w:tcPr>
            <w:tcW w:w="4697" w:type="dxa"/>
          </w:tcPr>
          <w:p w:rsidR="00920F28" w:rsidRPr="00180097" w:rsidRDefault="00920F28" w:rsidP="0098515B">
            <w:pPr>
              <w:widowControl/>
              <w:jc w:val="left"/>
              <w:rPr>
                <w:rFonts w:asciiTheme="minorEastAsia" w:hAnsiTheme="minorEastAsia"/>
                <w:color w:val="000000" w:themeColor="text1"/>
                <w:sz w:val="22"/>
                <w:szCs w:val="28"/>
              </w:rPr>
            </w:pPr>
            <w:r w:rsidRPr="00116363">
              <w:rPr>
                <w:rFonts w:ascii="ＭＳ 明朝" w:eastAsia="ＭＳ 明朝" w:hAnsi="ＭＳ 明朝"/>
                <w:sz w:val="22"/>
              </w:rPr>
              <w:t>L2高潮（地震・津波を除く）に備えたソフト対策</w:t>
            </w:r>
          </w:p>
        </w:tc>
        <w:tc>
          <w:tcPr>
            <w:tcW w:w="1260" w:type="dxa"/>
            <w:shd w:val="clear" w:color="auto" w:fill="auto"/>
          </w:tcPr>
          <w:p w:rsidR="00920F28" w:rsidRPr="00180097" w:rsidRDefault="00920F28" w:rsidP="0098515B">
            <w:pPr>
              <w:widowControl/>
              <w:jc w:val="left"/>
              <w:rPr>
                <w:rFonts w:asciiTheme="minorEastAsia" w:hAnsiTheme="minorEastAsia"/>
                <w:noProof/>
                <w:color w:val="000000" w:themeColor="text1"/>
                <w:sz w:val="24"/>
                <w:szCs w:val="28"/>
              </w:rPr>
            </w:pPr>
          </w:p>
        </w:tc>
        <w:tc>
          <w:tcPr>
            <w:tcW w:w="1318" w:type="dxa"/>
            <w:shd w:val="clear" w:color="auto" w:fill="auto"/>
          </w:tcPr>
          <w:p w:rsidR="00920F28" w:rsidRPr="00180097" w:rsidRDefault="00920F28" w:rsidP="0098515B">
            <w:pPr>
              <w:widowControl/>
              <w:jc w:val="left"/>
              <w:rPr>
                <w:rFonts w:asciiTheme="minorEastAsia" w:hAnsiTheme="minorEastAsia"/>
                <w:color w:val="000000" w:themeColor="text1"/>
                <w:sz w:val="24"/>
                <w:szCs w:val="28"/>
              </w:rPr>
            </w:pPr>
          </w:p>
        </w:tc>
        <w:tc>
          <w:tcPr>
            <w:tcW w:w="1595" w:type="dxa"/>
            <w:shd w:val="clear" w:color="auto" w:fill="D9D9D9" w:themeFill="background1" w:themeFillShade="D9"/>
            <w:vAlign w:val="center"/>
          </w:tcPr>
          <w:p w:rsidR="00920F28" w:rsidRPr="00180097" w:rsidRDefault="00920F28" w:rsidP="006B3CCC">
            <w:pPr>
              <w:widowControl/>
              <w:jc w:val="center"/>
              <w:rPr>
                <w:rFonts w:asciiTheme="minorEastAsia" w:hAnsiTheme="minorEastAsia"/>
                <w:color w:val="000000" w:themeColor="text1"/>
                <w:sz w:val="24"/>
                <w:szCs w:val="28"/>
              </w:rPr>
            </w:pPr>
            <w:r w:rsidRPr="00920F28">
              <w:rPr>
                <w:rFonts w:asciiTheme="minorEastAsia" w:hAnsiTheme="minorEastAsia" w:hint="eastAsia"/>
                <w:b/>
                <w:color w:val="000000" w:themeColor="text1"/>
                <w:sz w:val="24"/>
                <w:szCs w:val="28"/>
              </w:rPr>
              <w:t>新規</w:t>
            </w:r>
          </w:p>
        </w:tc>
      </w:tr>
    </w:tbl>
    <w:p w:rsidR="003B5A99" w:rsidRPr="00774EE4" w:rsidRDefault="003B5A99" w:rsidP="00F10AC5">
      <w:pPr>
        <w:widowControl/>
        <w:jc w:val="left"/>
        <w:rPr>
          <w:rFonts w:asciiTheme="minorEastAsia" w:hAnsiTheme="minorEastAsia"/>
          <w:b/>
          <w:sz w:val="28"/>
          <w:szCs w:val="21"/>
        </w:rPr>
        <w:sectPr w:rsidR="003B5A99" w:rsidRPr="00774EE4" w:rsidSect="00356C26">
          <w:footerReference w:type="default" r:id="rId8"/>
          <w:pgSz w:w="11906" w:h="16838" w:code="9"/>
          <w:pgMar w:top="1134" w:right="1134" w:bottom="1134" w:left="1134" w:header="851" w:footer="567" w:gutter="0"/>
          <w:pgNumType w:fmt="numberInDash"/>
          <w:cols w:space="425"/>
          <w:docGrid w:type="lines" w:linePitch="331"/>
        </w:sectPr>
      </w:pPr>
    </w:p>
    <w:p w:rsidR="00F10AC5" w:rsidRPr="004A7ADC" w:rsidRDefault="004A7ADC" w:rsidP="00F10AC5">
      <w:pPr>
        <w:widowControl/>
        <w:jc w:val="left"/>
        <w:rPr>
          <w:rFonts w:asciiTheme="minorEastAsia" w:hAnsiTheme="minorEastAsia"/>
          <w:b/>
          <w:sz w:val="24"/>
          <w:szCs w:val="21"/>
        </w:rPr>
      </w:pPr>
      <w:r>
        <w:rPr>
          <w:rFonts w:asciiTheme="minorEastAsia" w:hAnsiTheme="minorEastAsia" w:hint="eastAsia"/>
          <w:b/>
          <w:sz w:val="24"/>
          <w:szCs w:val="21"/>
        </w:rPr>
        <w:lastRenderedPageBreak/>
        <w:t xml:space="preserve">２　</w:t>
      </w:r>
      <w:r w:rsidR="006B3CCC" w:rsidRPr="004A7ADC">
        <w:rPr>
          <w:rFonts w:asciiTheme="minorEastAsia" w:hAnsiTheme="minorEastAsia" w:hint="eastAsia"/>
          <w:b/>
          <w:sz w:val="24"/>
          <w:szCs w:val="21"/>
        </w:rPr>
        <w:t>第３</w:t>
      </w:r>
      <w:r w:rsidR="00F10AC5" w:rsidRPr="004A7ADC">
        <w:rPr>
          <w:rFonts w:asciiTheme="minorEastAsia" w:hAnsiTheme="minorEastAsia" w:hint="eastAsia"/>
          <w:b/>
          <w:sz w:val="24"/>
          <w:szCs w:val="21"/>
        </w:rPr>
        <w:t>期対策計画の重点項目</w:t>
      </w:r>
      <w:r w:rsidR="006B3CCC" w:rsidRPr="004A7ADC">
        <w:rPr>
          <w:rFonts w:asciiTheme="minorEastAsia" w:hAnsiTheme="minorEastAsia" w:hint="eastAsia"/>
          <w:b/>
          <w:sz w:val="24"/>
          <w:szCs w:val="21"/>
        </w:rPr>
        <w:t>（案）</w:t>
      </w:r>
      <w:r>
        <w:rPr>
          <w:rFonts w:asciiTheme="minorEastAsia" w:hAnsiTheme="minorEastAsia" w:hint="eastAsia"/>
          <w:b/>
          <w:sz w:val="24"/>
          <w:szCs w:val="21"/>
        </w:rPr>
        <w:t>の取組例</w:t>
      </w:r>
    </w:p>
    <w:p w:rsidR="006B3CCC" w:rsidRPr="006B3CCC" w:rsidRDefault="006B3CCC" w:rsidP="006B3CCC">
      <w:pPr>
        <w:widowControl/>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072"/>
      </w:tblGrid>
      <w:tr w:rsidR="006B3CCC" w:rsidRPr="006B3CCC" w:rsidTr="009A2CEA">
        <w:trPr>
          <w:trHeight w:val="801"/>
        </w:trPr>
        <w:tc>
          <w:tcPr>
            <w:tcW w:w="9072" w:type="dxa"/>
            <w:tcBorders>
              <w:bottom w:val="double" w:sz="4" w:space="0" w:color="auto"/>
            </w:tcBorders>
            <w:vAlign w:val="center"/>
          </w:tcPr>
          <w:p w:rsidR="006B3CCC" w:rsidRPr="002F0888" w:rsidRDefault="00DD4394" w:rsidP="002F0888">
            <w:pPr>
              <w:pStyle w:val="a9"/>
              <w:numPr>
                <w:ilvl w:val="0"/>
                <w:numId w:val="8"/>
              </w:numPr>
              <w:ind w:leftChars="0"/>
              <w:rPr>
                <w:rFonts w:asciiTheme="minorEastAsia" w:hAnsiTheme="minorEastAsia"/>
                <w:sz w:val="24"/>
                <w:szCs w:val="24"/>
              </w:rPr>
            </w:pPr>
            <w:r w:rsidRPr="002F0888">
              <w:rPr>
                <w:rFonts w:asciiTheme="minorEastAsia" w:hAnsiTheme="minorEastAsia" w:cs="メイリオ" w:hint="eastAsia"/>
                <w:sz w:val="24"/>
                <w:szCs w:val="24"/>
              </w:rPr>
              <w:t>タンク配管への</w:t>
            </w:r>
            <w:r w:rsidR="006B3CCC" w:rsidRPr="002F0888">
              <w:rPr>
                <w:rFonts w:asciiTheme="minorEastAsia" w:hAnsiTheme="minorEastAsia" w:cs="メイリオ" w:hint="eastAsia"/>
                <w:sz w:val="24"/>
                <w:szCs w:val="24"/>
              </w:rPr>
              <w:t>緊急遮断弁の設置</w:t>
            </w:r>
            <w:r w:rsidRPr="002F0888">
              <w:rPr>
                <w:rFonts w:asciiTheme="minorEastAsia" w:hAnsiTheme="minorEastAsia" w:cs="メイリオ" w:hint="eastAsia"/>
                <w:sz w:val="24"/>
                <w:szCs w:val="24"/>
              </w:rPr>
              <w:t>（許可容量：500</w:t>
            </w:r>
            <w:r w:rsidRPr="002F0888">
              <w:rPr>
                <w:rFonts w:asciiTheme="minorEastAsia" w:hAnsiTheme="minorEastAsia" w:cs="メイリオ"/>
                <w:sz w:val="24"/>
                <w:szCs w:val="24"/>
              </w:rPr>
              <w:t>kL</w:t>
            </w:r>
            <w:r w:rsidRPr="002F0888">
              <w:rPr>
                <w:rFonts w:asciiTheme="minorEastAsia" w:hAnsiTheme="minorEastAsia" w:cs="メイリオ" w:hint="eastAsia"/>
                <w:sz w:val="24"/>
                <w:szCs w:val="24"/>
              </w:rPr>
              <w:t>以上）</w:t>
            </w:r>
            <w:r w:rsidR="002F0888" w:rsidRPr="00B324FF">
              <w:rPr>
                <w:rFonts w:asciiTheme="minorEastAsia" w:hAnsiTheme="minorEastAsia" w:cs="メイリオ" w:hint="eastAsia"/>
                <w:color w:val="000000" w:themeColor="text1"/>
                <w:sz w:val="24"/>
                <w:szCs w:val="24"/>
              </w:rPr>
              <w:t>【重点項目】</w:t>
            </w:r>
          </w:p>
        </w:tc>
      </w:tr>
      <w:tr w:rsidR="006B3CCC" w:rsidRPr="006B3CCC" w:rsidTr="009A2CEA">
        <w:trPr>
          <w:trHeight w:val="2945"/>
        </w:trPr>
        <w:tc>
          <w:tcPr>
            <w:tcW w:w="9072" w:type="dxa"/>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取り組みの概要</w:t>
            </w:r>
          </w:p>
          <w:p w:rsidR="006B3CCC" w:rsidRPr="006B3CCC" w:rsidRDefault="00DD4394" w:rsidP="009A2CEA">
            <w:pPr>
              <w:ind w:leftChars="100" w:left="45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○許可容量</w:t>
            </w:r>
            <w:r w:rsidR="006B3CCC" w:rsidRPr="006B3CCC">
              <w:rPr>
                <w:rFonts w:asciiTheme="minorEastAsia" w:hAnsiTheme="minorEastAsia" w:cs="メイリオ" w:hint="eastAsia"/>
                <w:sz w:val="24"/>
                <w:szCs w:val="24"/>
              </w:rPr>
              <w:t>が</w:t>
            </w:r>
            <w:r>
              <w:rPr>
                <w:rFonts w:asciiTheme="minorEastAsia" w:hAnsiTheme="minorEastAsia" w:cs="メイリオ" w:hint="eastAsia"/>
                <w:sz w:val="24"/>
                <w:szCs w:val="24"/>
              </w:rPr>
              <w:t>500</w:t>
            </w:r>
            <w:r>
              <w:rPr>
                <w:rFonts w:asciiTheme="minorEastAsia" w:hAnsiTheme="minorEastAsia" w:cs="メイリオ"/>
                <w:sz w:val="24"/>
                <w:szCs w:val="24"/>
              </w:rPr>
              <w:t>k</w:t>
            </w:r>
            <w:r w:rsidR="006B3CCC" w:rsidRPr="006B3CCC">
              <w:rPr>
                <w:rFonts w:asciiTheme="minorEastAsia" w:hAnsiTheme="minorEastAsia" w:cs="メイリオ" w:hint="eastAsia"/>
                <w:sz w:val="24"/>
                <w:szCs w:val="24"/>
              </w:rPr>
              <w:t>L～</w:t>
            </w:r>
            <w:r>
              <w:rPr>
                <w:rFonts w:asciiTheme="minorEastAsia" w:hAnsiTheme="minorEastAsia" w:cs="メイリオ" w:hint="eastAsia"/>
                <w:sz w:val="24"/>
                <w:szCs w:val="24"/>
              </w:rPr>
              <w:t>10,000k</w:t>
            </w:r>
            <w:r w:rsidR="006B3CCC" w:rsidRPr="006B3CCC">
              <w:rPr>
                <w:rFonts w:asciiTheme="minorEastAsia" w:hAnsiTheme="minorEastAsia" w:cs="メイリオ" w:hint="eastAsia"/>
                <w:sz w:val="24"/>
                <w:szCs w:val="24"/>
              </w:rPr>
              <w:t>L未満の危険物タンクについて、緊急遮断弁を設置し、地震によって配管が破損してもタンクから危険物が流出しないようにする。</w:t>
            </w:r>
          </w:p>
          <w:p w:rsidR="00DD4394" w:rsidRDefault="00DD4394" w:rsidP="009A2CEA">
            <w:pPr>
              <w:ind w:leftChars="100" w:left="450" w:rightChars="83" w:right="174" w:hangingChars="100" w:hanging="240"/>
              <w:rPr>
                <w:rFonts w:asciiTheme="minorEastAsia" w:hAnsiTheme="minorEastAsia" w:cs="メイリオ"/>
                <w:sz w:val="24"/>
                <w:szCs w:val="24"/>
              </w:rPr>
            </w:pPr>
          </w:p>
          <w:p w:rsidR="006B3CCC" w:rsidRPr="006B3CCC" w:rsidRDefault="006B3CCC" w:rsidP="009A2CEA">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○緊急遮断弁の設置以外の方法により、地震によって配管が破損してもタンクから危険物が流出しないようにする。</w:t>
            </w:r>
          </w:p>
        </w:tc>
      </w:tr>
      <w:tr w:rsidR="006B3CCC" w:rsidRPr="006B3CCC" w:rsidTr="009A2CEA">
        <w:trPr>
          <w:trHeight w:val="4819"/>
        </w:trPr>
        <w:tc>
          <w:tcPr>
            <w:tcW w:w="9072" w:type="dxa"/>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対策例</w:t>
            </w:r>
          </w:p>
          <w:p w:rsidR="006B3CCC" w:rsidRDefault="006B3CCC" w:rsidP="009A2CEA">
            <w:pPr>
              <w:ind w:leftChars="100" w:left="21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○緊急遮断弁を全部（一部）の配管に設置する。</w:t>
            </w:r>
          </w:p>
          <w:p w:rsidR="00356F74" w:rsidRDefault="00356F74" w:rsidP="009A2CEA">
            <w:pPr>
              <w:ind w:leftChars="100" w:left="210" w:rightChars="83" w:right="174"/>
              <w:rPr>
                <w:rFonts w:asciiTheme="minorEastAsia" w:hAnsiTheme="minorEastAsia"/>
                <w:sz w:val="24"/>
                <w:szCs w:val="24"/>
              </w:rPr>
            </w:pPr>
            <w:r>
              <w:rPr>
                <w:rFonts w:asciiTheme="minorEastAsia" w:hAnsiTheme="minorEastAsia" w:cs="メイリオ" w:hint="eastAsia"/>
                <w:sz w:val="24"/>
                <w:szCs w:val="24"/>
              </w:rPr>
              <w:t xml:space="preserve">　</w:t>
            </w:r>
            <w:r>
              <w:rPr>
                <w:rFonts w:asciiTheme="minorEastAsia" w:hAnsiTheme="minorEastAsia" w:hint="eastAsia"/>
                <w:sz w:val="24"/>
                <w:szCs w:val="24"/>
              </w:rPr>
              <w:t>タンクに接続する主要な配管等を対象とし（参考資料を参照）、以下に分類</w:t>
            </w:r>
          </w:p>
          <w:p w:rsidR="00356F74" w:rsidRDefault="00356F74" w:rsidP="00356F74">
            <w:pPr>
              <w:ind w:leftChars="100" w:left="210" w:rightChars="83" w:right="174" w:firstLineChars="100" w:firstLine="240"/>
              <w:rPr>
                <w:rFonts w:asciiTheme="minorEastAsia" w:hAnsiTheme="minorEastAsia"/>
                <w:sz w:val="24"/>
                <w:szCs w:val="24"/>
              </w:rPr>
            </w:pPr>
            <w:r>
              <w:rPr>
                <w:rFonts w:asciiTheme="minorEastAsia" w:hAnsiTheme="minorEastAsia" w:hint="eastAsia"/>
                <w:sz w:val="24"/>
                <w:szCs w:val="24"/>
              </w:rPr>
              <w:t>①すべての配管に設置、②一部の配管に設置（残りは代替措置）、</w:t>
            </w:r>
          </w:p>
          <w:p w:rsidR="00356F74" w:rsidRPr="00356F74" w:rsidRDefault="00356F74" w:rsidP="00356F74">
            <w:pPr>
              <w:ind w:leftChars="100" w:left="210" w:rightChars="83" w:right="174" w:firstLineChars="100" w:firstLine="240"/>
              <w:rPr>
                <w:rFonts w:asciiTheme="minorEastAsia" w:hAnsiTheme="minorEastAsia"/>
                <w:sz w:val="24"/>
                <w:szCs w:val="24"/>
              </w:rPr>
            </w:pPr>
            <w:r>
              <w:rPr>
                <w:rFonts w:asciiTheme="minorEastAsia" w:hAnsiTheme="minorEastAsia" w:hint="eastAsia"/>
                <w:sz w:val="24"/>
                <w:szCs w:val="24"/>
              </w:rPr>
              <w:t>③一部の配管に設置（残りは未対策）、④未設置（すべて代替措置）、⑤未対策</w:t>
            </w:r>
          </w:p>
          <w:p w:rsidR="006B3CCC" w:rsidRPr="006B3CCC" w:rsidRDefault="0097242C" w:rsidP="009A2CEA">
            <w:pPr>
              <w:ind w:rightChars="83" w:right="174"/>
              <w:rPr>
                <w:rFonts w:asciiTheme="minorEastAsia" w:hAnsiTheme="minorEastAsia" w:cs="メイリオ"/>
                <w:sz w:val="24"/>
                <w:szCs w:val="24"/>
              </w:rPr>
            </w:pPr>
            <w:r>
              <w:rPr>
                <w:rFonts w:asciiTheme="minorEastAsia" w:hAnsiTheme="minorEastAsia" w:cs="メイリオ"/>
                <w:noProof/>
                <w:sz w:val="24"/>
                <w:szCs w:val="24"/>
              </w:rPr>
              <mc:AlternateContent>
                <mc:Choice Requires="wpg">
                  <w:drawing>
                    <wp:anchor distT="0" distB="0" distL="114300" distR="114300" simplePos="0" relativeHeight="252711936" behindDoc="0" locked="0" layoutInCell="1" allowOverlap="1">
                      <wp:simplePos x="0" y="0"/>
                      <wp:positionH relativeFrom="column">
                        <wp:posOffset>1311275</wp:posOffset>
                      </wp:positionH>
                      <wp:positionV relativeFrom="paragraph">
                        <wp:posOffset>186055</wp:posOffset>
                      </wp:positionV>
                      <wp:extent cx="2882265" cy="840740"/>
                      <wp:effectExtent l="0" t="0" r="13335" b="16510"/>
                      <wp:wrapNone/>
                      <wp:docPr id="42" name="グループ化 42"/>
                      <wp:cNvGraphicFramePr/>
                      <a:graphic xmlns:a="http://schemas.openxmlformats.org/drawingml/2006/main">
                        <a:graphicData uri="http://schemas.microsoft.com/office/word/2010/wordprocessingGroup">
                          <wpg:wgp>
                            <wpg:cNvGrpSpPr/>
                            <wpg:grpSpPr>
                              <a:xfrm>
                                <a:off x="0" y="0"/>
                                <a:ext cx="2882265" cy="840740"/>
                                <a:chOff x="0" y="0"/>
                                <a:chExt cx="2882265" cy="840740"/>
                              </a:xfrm>
                            </wpg:grpSpPr>
                            <wps:wsp>
                              <wps:cNvPr id="2" name="円/楕円 2"/>
                              <wps:cNvSpPr/>
                              <wps:spPr>
                                <a:xfrm>
                                  <a:off x="1266825" y="209550"/>
                                  <a:ext cx="361950" cy="477520"/>
                                </a:xfrm>
                                <a:prstGeom prst="ellipse">
                                  <a:avLst/>
                                </a:prstGeom>
                                <a:noFill/>
                                <a:ln w="25400" cap="flat" cmpd="sng" algn="ctr">
                                  <a:solidFill>
                                    <a:srgbClr val="FF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フローチャート: 磁気ディスク 32"/>
                              <wps:cNvSpPr/>
                              <wps:spPr>
                                <a:xfrm>
                                  <a:off x="0" y="0"/>
                                  <a:ext cx="1238250" cy="840740"/>
                                </a:xfrm>
                                <a:prstGeom prst="flowChartMagneticDisk">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 name="グループ化 38"/>
                              <wpg:cNvGrpSpPr/>
                              <wpg:grpSpPr>
                                <a:xfrm>
                                  <a:off x="1238250" y="542925"/>
                                  <a:ext cx="1567815" cy="85725"/>
                                  <a:chOff x="0" y="0"/>
                                  <a:chExt cx="1567815" cy="85725"/>
                                </a:xfrm>
                              </wpg:grpSpPr>
                              <wps:wsp>
                                <wps:cNvPr id="33" name="直線コネクタ 33"/>
                                <wps:cNvCnPr/>
                                <wps:spPr>
                                  <a:xfrm>
                                    <a:off x="0" y="85725"/>
                                    <a:ext cx="156781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0" y="0"/>
                                    <a:ext cx="156781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wpg:grpSp>
                            <wps:wsp>
                              <wps:cNvPr id="37" name="正方形/長方形 37"/>
                              <wps:cNvSpPr/>
                              <wps:spPr>
                                <a:xfrm>
                                  <a:off x="1409700" y="419100"/>
                                  <a:ext cx="72000" cy="2095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楕円 39"/>
                              <wps:cNvSpPr/>
                              <wps:spPr>
                                <a:xfrm>
                                  <a:off x="1381125" y="314325"/>
                                  <a:ext cx="125730" cy="125730"/>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テキスト ボックス 2"/>
                              <wps:cNvSpPr txBox="1">
                                <a:spLocks noChangeArrowheads="1"/>
                              </wps:cNvSpPr>
                              <wps:spPr bwMode="auto">
                                <a:xfrm>
                                  <a:off x="2076450" y="47625"/>
                                  <a:ext cx="805815" cy="219075"/>
                                </a:xfrm>
                                <a:prstGeom prst="rect">
                                  <a:avLst/>
                                </a:prstGeom>
                                <a:noFill/>
                                <a:ln w="9525">
                                  <a:noFill/>
                                  <a:miter lim="800000"/>
                                  <a:headEnd/>
                                  <a:tailEnd/>
                                </a:ln>
                              </wps:spPr>
                              <wps:txbx>
                                <w:txbxContent>
                                  <w:p w:rsidR="00FC1FCA" w:rsidRPr="0097242C" w:rsidRDefault="00FC1FCA" w:rsidP="0097242C">
                                    <w:pPr>
                                      <w:rPr>
                                        <w:rFonts w:ascii="Meiryo UI" w:eastAsia="Meiryo UI" w:hAnsi="Meiryo UI" w:cs="メイリオ"/>
                                        <w:sz w:val="20"/>
                                        <w:szCs w:val="18"/>
                                      </w:rPr>
                                    </w:pPr>
                                    <w:r w:rsidRPr="0097242C">
                                      <w:rPr>
                                        <w:rFonts w:ascii="Meiryo UI" w:eastAsia="Meiryo UI" w:hAnsi="Meiryo UI" w:cs="メイリオ" w:hint="eastAsia"/>
                                        <w:sz w:val="20"/>
                                        <w:szCs w:val="18"/>
                                      </w:rPr>
                                      <w:t>緊急</w:t>
                                    </w:r>
                                    <w:r w:rsidRPr="0097242C">
                                      <w:rPr>
                                        <w:rFonts w:ascii="Meiryo UI" w:eastAsia="Meiryo UI" w:hAnsi="Meiryo UI" w:cs="メイリオ"/>
                                        <w:sz w:val="20"/>
                                        <w:szCs w:val="18"/>
                                      </w:rPr>
                                      <w:t>遮断弁</w:t>
                                    </w:r>
                                  </w:p>
                                </w:txbxContent>
                              </wps:txbx>
                              <wps:bodyPr rot="0" vert="horz" wrap="square" lIns="0" tIns="0" rIns="0" bIns="0" anchor="t" anchorCtr="0">
                                <a:spAutoFit/>
                              </wps:bodyPr>
                            </wps:wsp>
                            <wps:wsp>
                              <wps:cNvPr id="41" name="直線コネクタ 41"/>
                              <wps:cNvCnPr/>
                              <wps:spPr>
                                <a:xfrm flipV="1">
                                  <a:off x="1628775" y="161925"/>
                                  <a:ext cx="400050" cy="21145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グループ化 42" o:spid="_x0000_s1027" style="position:absolute;left:0;text-align:left;margin-left:103.25pt;margin-top:14.65pt;width:226.95pt;height:66.2pt;z-index:252711936" coordsize="28822,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">
                      <v:oval id="円/楕円 2" o:spid="_x0000_s1028" style="position:absolute;left:12668;top:2095;width:3619;height:4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" filled="f" strokecolor="red" strokeweight="2pt">
                        <v:stroke dashstyle="1 1"/>
                      </v:oval>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磁気ディスク 32" o:spid="_x0000_s1029" type="#_x0000_t132" style="position:absolute;width:12382;height:8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" fillcolor="#f6f8fb [180]" strokecolor="#243f60 [1604]" strokeweight="2pt">
                        <v:fill color2="#cad9eb [980]" rotate="t" angle="45" colors="0 #f6f9fc;48497f #b0c6e1;54395f #b0c6e1;1 #cad9eb" focus="100%" type="gradient"/>
                      </v:shape>
                      <v:group id="グループ化 38" o:spid="_x0000_s1030" style="position:absolute;left:12382;top:5429;width:15678;height:857" coordsize="1567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直線コネクタ 33" o:spid="_x0000_s1031" style="position:absolute;visibility:visible;mso-wrap-style:square" from="0,857" to="15678,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" strokecolor="#4579b8 [3044]" strokeweight="1.25pt"/>
                        <v:line id="直線コネクタ 34" o:spid="_x0000_s1032" style="position:absolute;visibility:visible;mso-wrap-style:square" from="0,0" to="15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" strokecolor="#4579b8 [3044]" strokeweight="1.25pt"/>
                      </v:group>
                      <v:rect id="正方形/長方形 37" o:spid="_x0000_s1033" style="position:absolute;left:14097;top:4191;width:720;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" fillcolor="red" stroked="f" strokeweight="2pt"/>
                      <v:oval id="楕円 39" o:spid="_x0000_s1034" style="position:absolute;left:13811;top:3143;width:1257;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" fillcolor="white [3212]" strokecolor="red" strokeweight="2pt"/>
                      <v:shape id="_x0000_s1035" type="#_x0000_t202" style="position:absolute;left:20764;top:476;width:805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" filled="f" stroked="f">
                        <v:textbox style="mso-fit-shape-to-text:t" inset="0,0,0,0">
                          <w:txbxContent>
                            <w:p w:rsidR="00FC1FCA" w:rsidRPr="0097242C" w:rsidRDefault="00FC1FCA" w:rsidP="0097242C">
                              <w:pPr>
                                <w:rPr>
                                  <w:rFonts w:ascii="Meiryo UI" w:eastAsia="Meiryo UI" w:hAnsi="Meiryo UI" w:cs="メイリオ"/>
                                  <w:sz w:val="20"/>
                                  <w:szCs w:val="18"/>
                                </w:rPr>
                              </w:pPr>
                              <w:r w:rsidRPr="0097242C">
                                <w:rPr>
                                  <w:rFonts w:ascii="Meiryo UI" w:eastAsia="Meiryo UI" w:hAnsi="Meiryo UI" w:cs="メイリオ" w:hint="eastAsia"/>
                                  <w:sz w:val="20"/>
                                  <w:szCs w:val="18"/>
                                </w:rPr>
                                <w:t>緊急</w:t>
                              </w:r>
                              <w:r w:rsidRPr="0097242C">
                                <w:rPr>
                                  <w:rFonts w:ascii="Meiryo UI" w:eastAsia="Meiryo UI" w:hAnsi="Meiryo UI" w:cs="メイリオ"/>
                                  <w:sz w:val="20"/>
                                  <w:szCs w:val="18"/>
                                </w:rPr>
                                <w:t>遮断弁</w:t>
                              </w:r>
                            </w:p>
                          </w:txbxContent>
                        </v:textbox>
                      </v:shape>
                      <v:line id="直線コネクタ 41" o:spid="_x0000_s1036" style="position:absolute;flip:y;visibility:visible;mso-wrap-style:square" from="16287,1619" to="20288,3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" strokecolor="red" strokeweight="1.5pt"/>
                    </v:group>
                  </w:pict>
                </mc:Fallback>
              </mc:AlternateContent>
            </w:r>
          </w:p>
          <w:p w:rsidR="006B3CCC" w:rsidRPr="006B3CCC" w:rsidRDefault="006B3CCC" w:rsidP="009A2CEA">
            <w:pPr>
              <w:ind w:rightChars="83" w:right="174"/>
              <w:rPr>
                <w:rFonts w:asciiTheme="minorEastAsia" w:hAnsiTheme="minorEastAsia" w:cs="メイリオ"/>
                <w:sz w:val="24"/>
                <w:szCs w:val="24"/>
              </w:rPr>
            </w:pPr>
          </w:p>
          <w:p w:rsidR="006B3CCC" w:rsidRPr="006B3CCC" w:rsidRDefault="006B3CCC" w:rsidP="009A2CEA">
            <w:pPr>
              <w:ind w:rightChars="83" w:right="174"/>
              <w:rPr>
                <w:rFonts w:asciiTheme="minorEastAsia" w:hAnsiTheme="minorEastAsia" w:cs="メイリオ"/>
                <w:sz w:val="24"/>
                <w:szCs w:val="24"/>
              </w:rPr>
            </w:pPr>
          </w:p>
          <w:p w:rsidR="006B3CCC" w:rsidRPr="006B3CCC" w:rsidRDefault="006B3CCC" w:rsidP="009A2CEA">
            <w:pPr>
              <w:ind w:rightChars="83" w:right="174"/>
              <w:rPr>
                <w:rFonts w:asciiTheme="minorEastAsia" w:hAnsiTheme="minorEastAsia" w:cs="メイリオ"/>
                <w:sz w:val="24"/>
                <w:szCs w:val="24"/>
              </w:rPr>
            </w:pPr>
          </w:p>
          <w:p w:rsidR="006B3CCC" w:rsidRPr="006B3CCC" w:rsidRDefault="006B3CCC" w:rsidP="009A2CEA">
            <w:pPr>
              <w:ind w:rightChars="83" w:right="174"/>
              <w:rPr>
                <w:rFonts w:asciiTheme="minorEastAsia" w:hAnsiTheme="minorEastAsia" w:cs="メイリオ"/>
                <w:sz w:val="24"/>
                <w:szCs w:val="24"/>
              </w:rPr>
            </w:pPr>
          </w:p>
          <w:p w:rsidR="006B3CCC" w:rsidRPr="006B3CCC" w:rsidRDefault="006B3CCC" w:rsidP="009A2CEA">
            <w:pPr>
              <w:ind w:rightChars="83" w:right="174"/>
              <w:rPr>
                <w:rFonts w:asciiTheme="minorEastAsia" w:hAnsiTheme="minorEastAsia" w:cs="メイリオ"/>
                <w:sz w:val="24"/>
                <w:szCs w:val="24"/>
              </w:rPr>
            </w:pPr>
          </w:p>
          <w:p w:rsidR="006B3CCC" w:rsidRPr="006B3CCC" w:rsidRDefault="006B3CCC" w:rsidP="009A2CEA">
            <w:pPr>
              <w:ind w:leftChars="100" w:left="21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○緊急遮断弁を設置する以外の対策</w:t>
            </w:r>
            <w:r w:rsidR="00356F74">
              <w:rPr>
                <w:rFonts w:asciiTheme="minorEastAsia" w:hAnsiTheme="minorEastAsia" w:cs="メイリオ" w:hint="eastAsia"/>
                <w:sz w:val="24"/>
                <w:szCs w:val="24"/>
              </w:rPr>
              <w:t>（代替措置）</w:t>
            </w:r>
          </w:p>
          <w:p w:rsidR="00DD4394" w:rsidRPr="00DD4394" w:rsidRDefault="006B3CCC" w:rsidP="00DD4394">
            <w:pPr>
              <w:ind w:leftChars="200" w:left="42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地震時に手動等の方法により弁を閉止する。この場合、</w:t>
            </w:r>
            <w:r w:rsidRPr="006B3CCC">
              <w:rPr>
                <w:rFonts w:asciiTheme="minorEastAsia" w:hAnsiTheme="minorEastAsia" w:cs="メイリオ" w:hint="eastAsia"/>
                <w:sz w:val="24"/>
                <w:szCs w:val="24"/>
                <w:u w:val="single"/>
              </w:rPr>
              <w:t>弁を閉止するための作業手順を定め、それを確認するため訓練を年１回以上実施</w:t>
            </w:r>
            <w:r w:rsidRPr="006B3CCC">
              <w:rPr>
                <w:rFonts w:asciiTheme="minorEastAsia" w:hAnsiTheme="minorEastAsia" w:cs="メイリオ" w:hint="eastAsia"/>
                <w:sz w:val="24"/>
                <w:szCs w:val="24"/>
              </w:rPr>
              <w:t>するとともに、必要に応じて作業手順の見直しを行う</w:t>
            </w:r>
            <w:r w:rsidR="00DD4394">
              <w:rPr>
                <w:rFonts w:asciiTheme="minorEastAsia" w:hAnsiTheme="minorEastAsia" w:cs="メイリオ" w:hint="eastAsia"/>
                <w:sz w:val="24"/>
                <w:szCs w:val="24"/>
              </w:rPr>
              <w:t>。</w:t>
            </w:r>
          </w:p>
          <w:p w:rsidR="006B3CCC" w:rsidRPr="006B3CCC" w:rsidRDefault="006B3CCC" w:rsidP="009A2CEA">
            <w:pPr>
              <w:ind w:rightChars="83" w:right="174"/>
              <w:rPr>
                <w:rFonts w:asciiTheme="minorEastAsia" w:hAnsiTheme="minorEastAsia" w:cs="メイリオ"/>
                <w:sz w:val="24"/>
                <w:szCs w:val="24"/>
              </w:rPr>
            </w:pPr>
          </w:p>
          <w:p w:rsidR="0097242C" w:rsidRDefault="006B3CCC" w:rsidP="00356F74">
            <w:pPr>
              <w:ind w:leftChars="200" w:left="660"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※緊急遮断弁：地震などの緊急時に遠隔操作、または、自動的に弁を閉止することにより、配管の破損などによる危険物の漏えいを防ぐための弁</w:t>
            </w:r>
          </w:p>
          <w:p w:rsidR="00356F74" w:rsidRPr="00356F74" w:rsidRDefault="00356F74" w:rsidP="00356F74">
            <w:pPr>
              <w:ind w:leftChars="200" w:left="660" w:hangingChars="100" w:hanging="240"/>
              <w:rPr>
                <w:rFonts w:asciiTheme="minorEastAsia" w:hAnsiTheme="minorEastAsia" w:cs="メイリオ"/>
                <w:sz w:val="24"/>
                <w:szCs w:val="24"/>
              </w:rPr>
            </w:pPr>
          </w:p>
        </w:tc>
      </w:tr>
      <w:tr w:rsidR="006B3CCC" w:rsidRPr="006B3CCC" w:rsidTr="009A2CEA">
        <w:trPr>
          <w:trHeight w:val="1952"/>
        </w:trPr>
        <w:tc>
          <w:tcPr>
            <w:tcW w:w="9072" w:type="dxa"/>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とりまとめ・公表方法</w:t>
            </w:r>
          </w:p>
          <w:p w:rsidR="006B3CCC" w:rsidRPr="006B3CCC" w:rsidRDefault="006B3CCC" w:rsidP="009A2CEA">
            <w:pPr>
              <w:spacing w:line="400" w:lineRule="atLeast"/>
              <w:ind w:firstLineChars="100" w:firstLine="240"/>
              <w:rPr>
                <w:rFonts w:asciiTheme="minorEastAsia" w:hAnsiTheme="minorEastAsia" w:cs="メイリオ"/>
                <w:sz w:val="24"/>
                <w:szCs w:val="24"/>
              </w:rPr>
            </w:pPr>
            <w:r w:rsidRPr="006B3CCC">
              <w:rPr>
                <w:rFonts w:asciiTheme="minorEastAsia" w:hAnsiTheme="minorEastAsia" w:cs="メイリオ" w:hint="eastAsia"/>
                <w:sz w:val="24"/>
                <w:szCs w:val="24"/>
              </w:rPr>
              <w:t>評価指標：</w:t>
            </w:r>
            <w:r w:rsidR="00356F74">
              <w:rPr>
                <w:rFonts w:asciiTheme="minorEastAsia" w:hAnsiTheme="minorEastAsia" w:cs="メイリオ" w:hint="eastAsia"/>
                <w:sz w:val="24"/>
                <w:szCs w:val="24"/>
              </w:rPr>
              <w:t>上記①～⑤の分類ごとにあてはまるタンク基数</w:t>
            </w:r>
          </w:p>
          <w:p w:rsidR="006B3CCC" w:rsidRDefault="006B3CCC" w:rsidP="006B3CCC">
            <w:pPr>
              <w:pStyle w:val="a9"/>
              <w:numPr>
                <w:ilvl w:val="0"/>
                <w:numId w:val="7"/>
              </w:numPr>
              <w:spacing w:beforeLines="50" w:before="165" w:line="400" w:lineRule="atLeast"/>
              <w:ind w:leftChars="0" w:left="595" w:hanging="357"/>
              <w:rPr>
                <w:rFonts w:asciiTheme="minorEastAsia" w:hAnsiTheme="minorEastAsia" w:cs="メイリオ"/>
                <w:sz w:val="24"/>
                <w:szCs w:val="24"/>
              </w:rPr>
            </w:pPr>
            <w:r w:rsidRPr="006B3CCC">
              <w:rPr>
                <w:rFonts w:asciiTheme="minorEastAsia" w:hAnsiTheme="minorEastAsia" w:cs="メイリオ" w:hint="eastAsia"/>
                <w:sz w:val="24"/>
                <w:szCs w:val="24"/>
              </w:rPr>
              <w:t>対策の概要の紹介</w:t>
            </w:r>
          </w:p>
          <w:p w:rsidR="00356F74" w:rsidRDefault="00356F74" w:rsidP="00356F74">
            <w:pPr>
              <w:ind w:firstLineChars="200" w:firstLine="480"/>
              <w:rPr>
                <w:rFonts w:asciiTheme="minorEastAsia" w:hAnsiTheme="minorEastAsia" w:cs="メイリオ"/>
                <w:sz w:val="24"/>
                <w:szCs w:val="24"/>
              </w:rPr>
            </w:pPr>
          </w:p>
          <w:p w:rsidR="00356F74" w:rsidRDefault="00356F74" w:rsidP="00356F74">
            <w:pPr>
              <w:ind w:firstLineChars="100" w:firstLine="240"/>
              <w:rPr>
                <w:rFonts w:asciiTheme="minorEastAsia" w:hAnsiTheme="minorEastAsia" w:cs="メイリオ"/>
                <w:sz w:val="24"/>
                <w:szCs w:val="24"/>
              </w:rPr>
            </w:pPr>
            <w:r>
              <w:rPr>
                <w:rFonts w:asciiTheme="minorEastAsia" w:hAnsiTheme="minorEastAsia" w:cs="メイリオ" w:hint="eastAsia"/>
                <w:sz w:val="24"/>
                <w:szCs w:val="24"/>
              </w:rPr>
              <w:t>代替措置も含めて当面は取り組んでいくこととしつつ、すべての配管への</w:t>
            </w:r>
          </w:p>
          <w:p w:rsidR="00356F74" w:rsidRDefault="00356F74" w:rsidP="00356F74">
            <w:pPr>
              <w:ind w:firstLineChars="100" w:firstLine="240"/>
              <w:rPr>
                <w:rFonts w:asciiTheme="minorEastAsia" w:hAnsiTheme="minorEastAsia"/>
                <w:color w:val="000000" w:themeColor="text1"/>
                <w:sz w:val="24"/>
                <w:szCs w:val="24"/>
              </w:rPr>
            </w:pPr>
            <w:r>
              <w:rPr>
                <w:rFonts w:asciiTheme="minorEastAsia" w:hAnsiTheme="minorEastAsia" w:cs="メイリオ" w:hint="eastAsia"/>
                <w:sz w:val="24"/>
                <w:szCs w:val="24"/>
              </w:rPr>
              <w:t>設置が</w:t>
            </w:r>
            <w:r>
              <w:rPr>
                <w:rFonts w:asciiTheme="minorEastAsia" w:hAnsiTheme="minorEastAsia" w:hint="eastAsia"/>
                <w:color w:val="000000" w:themeColor="text1"/>
                <w:sz w:val="24"/>
                <w:szCs w:val="24"/>
              </w:rPr>
              <w:t>安全上</w:t>
            </w:r>
            <w:r w:rsidRPr="00D33971">
              <w:rPr>
                <w:rFonts w:asciiTheme="minorEastAsia" w:hAnsiTheme="minorEastAsia" w:hint="eastAsia"/>
                <w:color w:val="000000" w:themeColor="text1"/>
                <w:sz w:val="24"/>
                <w:szCs w:val="24"/>
              </w:rPr>
              <w:t>確実性の高い対策</w:t>
            </w:r>
            <w:r>
              <w:rPr>
                <w:rFonts w:asciiTheme="minorEastAsia" w:hAnsiTheme="minorEastAsia" w:hint="eastAsia"/>
                <w:color w:val="000000" w:themeColor="text1"/>
                <w:sz w:val="24"/>
                <w:szCs w:val="24"/>
              </w:rPr>
              <w:t>であることを認識し、最終的な目標として</w:t>
            </w:r>
          </w:p>
          <w:p w:rsidR="00356F74" w:rsidRDefault="00356F74" w:rsidP="00356F74">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取組の促進を図っていく。</w:t>
            </w:r>
          </w:p>
          <w:p w:rsidR="00356F74" w:rsidRPr="00356F74" w:rsidRDefault="00356F74" w:rsidP="00356F74">
            <w:pPr>
              <w:ind w:firstLineChars="100" w:firstLine="240"/>
              <w:rPr>
                <w:rFonts w:asciiTheme="minorEastAsia" w:hAnsiTheme="minorEastAsia"/>
                <w:color w:val="000000" w:themeColor="text1"/>
                <w:sz w:val="24"/>
                <w:szCs w:val="24"/>
              </w:rPr>
            </w:pPr>
          </w:p>
        </w:tc>
      </w:tr>
    </w:tbl>
    <w:p w:rsidR="00356F74" w:rsidRPr="006B3CCC" w:rsidRDefault="00356F74" w:rsidP="006B3CCC">
      <w:pPr>
        <w:rPr>
          <w:rFonts w:asciiTheme="minorEastAsia" w:hAnsiTheme="minorEastAsia"/>
          <w:b/>
          <w:sz w:val="24"/>
          <w:szCs w:val="24"/>
        </w:rPr>
      </w:pPr>
    </w:p>
    <w:tbl>
      <w:tblPr>
        <w:tblStyle w:val="aa"/>
        <w:tblW w:w="0" w:type="auto"/>
        <w:tblInd w:w="108" w:type="dxa"/>
        <w:tblLook w:val="04A0" w:firstRow="1" w:lastRow="0" w:firstColumn="1" w:lastColumn="0" w:noHBand="0" w:noVBand="1"/>
      </w:tblPr>
      <w:tblGrid>
        <w:gridCol w:w="9072"/>
      </w:tblGrid>
      <w:tr w:rsidR="006B3CCC" w:rsidRPr="006B3CCC" w:rsidTr="009A2CEA">
        <w:trPr>
          <w:trHeight w:val="801"/>
        </w:trPr>
        <w:tc>
          <w:tcPr>
            <w:tcW w:w="9072" w:type="dxa"/>
            <w:tcBorders>
              <w:bottom w:val="double" w:sz="4" w:space="0" w:color="auto"/>
            </w:tcBorders>
            <w:vAlign w:val="center"/>
          </w:tcPr>
          <w:p w:rsidR="006B3CCC" w:rsidRPr="002F0888" w:rsidRDefault="00C63032" w:rsidP="002F0888">
            <w:pPr>
              <w:pStyle w:val="a9"/>
              <w:numPr>
                <w:ilvl w:val="0"/>
                <w:numId w:val="8"/>
              </w:numPr>
              <w:ind w:leftChars="0"/>
              <w:rPr>
                <w:rFonts w:asciiTheme="minorEastAsia" w:hAnsiTheme="minorEastAsia"/>
                <w:sz w:val="24"/>
                <w:szCs w:val="24"/>
              </w:rPr>
            </w:pPr>
            <w:r w:rsidRPr="002F0888">
              <w:rPr>
                <w:rFonts w:asciiTheme="minorEastAsia" w:hAnsiTheme="minorEastAsia" w:cs="メイリオ" w:hint="eastAsia"/>
                <w:sz w:val="24"/>
                <w:szCs w:val="24"/>
              </w:rPr>
              <w:t>防油堤</w:t>
            </w:r>
            <w:r w:rsidR="004A7ADC" w:rsidRPr="002F0888">
              <w:rPr>
                <w:rFonts w:ascii="ＭＳ 明朝" w:eastAsia="ＭＳ 明朝" w:hAnsi="ＭＳ 明朝" w:hint="eastAsia"/>
                <w:sz w:val="24"/>
              </w:rPr>
              <w:t>の</w:t>
            </w:r>
            <w:r w:rsidR="00E91561" w:rsidRPr="002F0888">
              <w:rPr>
                <w:rFonts w:ascii="ＭＳ 明朝" w:eastAsia="ＭＳ 明朝" w:hAnsi="ＭＳ 明朝" w:hint="eastAsia"/>
                <w:sz w:val="24"/>
              </w:rPr>
              <w:t>健全性の確保</w:t>
            </w:r>
            <w:r w:rsidR="000A6C39" w:rsidRPr="002F0888">
              <w:rPr>
                <w:rFonts w:ascii="ＭＳ 明朝" w:eastAsia="ＭＳ 明朝" w:hAnsi="ＭＳ 明朝" w:hint="eastAsia"/>
                <w:sz w:val="24"/>
              </w:rPr>
              <w:t>等</w:t>
            </w:r>
            <w:r w:rsidR="00FE790C" w:rsidRPr="002F0888">
              <w:rPr>
                <w:rFonts w:ascii="ＭＳ 明朝" w:eastAsia="ＭＳ 明朝" w:hAnsi="ＭＳ 明朝" w:hint="eastAsia"/>
                <w:sz w:val="24"/>
              </w:rPr>
              <w:t>について</w:t>
            </w:r>
            <w:r w:rsidR="002F0888" w:rsidRPr="00B324FF">
              <w:rPr>
                <w:rFonts w:asciiTheme="minorEastAsia" w:hAnsiTheme="minorEastAsia" w:cs="メイリオ" w:hint="eastAsia"/>
                <w:color w:val="000000" w:themeColor="text1"/>
                <w:sz w:val="24"/>
                <w:szCs w:val="24"/>
              </w:rPr>
              <w:t>【重点項目化を検討】</w:t>
            </w:r>
          </w:p>
        </w:tc>
      </w:tr>
      <w:tr w:rsidR="006B3CCC" w:rsidRPr="004A7ADC" w:rsidTr="009A2CEA">
        <w:trPr>
          <w:trHeight w:val="2617"/>
        </w:trPr>
        <w:tc>
          <w:tcPr>
            <w:tcW w:w="9072" w:type="dxa"/>
          </w:tcPr>
          <w:p w:rsidR="006B3CCC" w:rsidRPr="004A7AD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取り組みの概要</w:t>
            </w:r>
          </w:p>
          <w:p w:rsidR="00FE790C" w:rsidRPr="006B3CCC" w:rsidRDefault="00D84FD3" w:rsidP="00A87E7E">
            <w:pPr>
              <w:ind w:leftChars="146" w:left="307" w:rightChars="83" w:right="174"/>
              <w:rPr>
                <w:rFonts w:asciiTheme="minorEastAsia" w:hAnsiTheme="minorEastAsia" w:cs="メイリオ"/>
                <w:sz w:val="24"/>
                <w:szCs w:val="24"/>
              </w:rPr>
            </w:pPr>
            <w:r>
              <w:rPr>
                <w:rFonts w:asciiTheme="minorEastAsia" w:hAnsiTheme="minorEastAsia" w:cs="メイリオ" w:hint="eastAsia"/>
                <w:sz w:val="24"/>
                <w:szCs w:val="24"/>
              </w:rPr>
              <w:t>消防庁</w:t>
            </w:r>
            <w:r w:rsidR="009E5BA3">
              <w:rPr>
                <w:rFonts w:asciiTheme="minorEastAsia" w:hAnsiTheme="minorEastAsia" w:cs="メイリオ" w:hint="eastAsia"/>
                <w:sz w:val="24"/>
                <w:szCs w:val="24"/>
              </w:rPr>
              <w:t>通知</w:t>
            </w:r>
            <w:r>
              <w:rPr>
                <w:rFonts w:asciiTheme="minorEastAsia" w:hAnsiTheme="minorEastAsia" w:cs="メイリオ" w:hint="eastAsia"/>
                <w:sz w:val="24"/>
                <w:szCs w:val="24"/>
              </w:rPr>
              <w:t>の</w:t>
            </w:r>
            <w:r w:rsidR="009E5BA3">
              <w:rPr>
                <w:rFonts w:asciiTheme="minorEastAsia" w:hAnsiTheme="minorEastAsia" w:cs="メイリオ" w:hint="eastAsia"/>
                <w:sz w:val="24"/>
                <w:szCs w:val="24"/>
              </w:rPr>
              <w:t>「防油堤の構</w:t>
            </w:r>
            <w:bookmarkStart w:id="0" w:name="_GoBack"/>
            <w:bookmarkEnd w:id="0"/>
            <w:r w:rsidR="009E5BA3">
              <w:rPr>
                <w:rFonts w:asciiTheme="minorEastAsia" w:hAnsiTheme="minorEastAsia" w:cs="メイリオ" w:hint="eastAsia"/>
                <w:sz w:val="24"/>
                <w:szCs w:val="24"/>
              </w:rPr>
              <w:t>造等に関する</w:t>
            </w:r>
            <w:r w:rsidR="00A87E7E">
              <w:rPr>
                <w:rFonts w:asciiTheme="minorEastAsia" w:hAnsiTheme="minorEastAsia" w:cs="メイリオ" w:hint="eastAsia"/>
                <w:sz w:val="24"/>
                <w:szCs w:val="24"/>
              </w:rPr>
              <w:t>運用基準について</w:t>
            </w:r>
            <w:r w:rsidR="009E5BA3">
              <w:rPr>
                <w:rFonts w:asciiTheme="minorEastAsia" w:hAnsiTheme="minorEastAsia" w:cs="メイリオ" w:hint="eastAsia"/>
                <w:sz w:val="24"/>
                <w:szCs w:val="24"/>
              </w:rPr>
              <w:t>」</w:t>
            </w:r>
            <w:r>
              <w:rPr>
                <w:rFonts w:asciiTheme="minorEastAsia" w:hAnsiTheme="minorEastAsia" w:cs="メイリオ" w:hint="eastAsia"/>
                <w:sz w:val="24"/>
                <w:szCs w:val="24"/>
              </w:rPr>
              <w:t>（</w:t>
            </w:r>
            <w:r w:rsidR="000513AE" w:rsidRPr="00FE790C">
              <w:rPr>
                <w:rFonts w:asciiTheme="minorEastAsia" w:hAnsiTheme="minorEastAsia" w:cs="メイリオ" w:hint="eastAsia"/>
                <w:sz w:val="24"/>
                <w:szCs w:val="24"/>
              </w:rPr>
              <w:t>S52.11.14消防危第162号通知</w:t>
            </w:r>
            <w:r>
              <w:rPr>
                <w:rFonts w:asciiTheme="minorEastAsia" w:hAnsiTheme="minorEastAsia" w:cs="メイリオ" w:hint="eastAsia"/>
                <w:sz w:val="24"/>
                <w:szCs w:val="24"/>
              </w:rPr>
              <w:t>）</w:t>
            </w:r>
            <w:r w:rsidR="00A87E7E">
              <w:rPr>
                <w:rFonts w:asciiTheme="minorEastAsia" w:hAnsiTheme="minorEastAsia" w:cs="メイリオ" w:hint="eastAsia"/>
                <w:sz w:val="24"/>
                <w:szCs w:val="24"/>
              </w:rPr>
              <w:t>への対応状況等について、特定事業所及び関係機関に確認</w:t>
            </w:r>
            <w:r w:rsidR="002F0975">
              <w:rPr>
                <w:rFonts w:asciiTheme="minorEastAsia" w:hAnsiTheme="minorEastAsia" w:cs="メイリオ" w:hint="eastAsia"/>
                <w:sz w:val="24"/>
                <w:szCs w:val="24"/>
              </w:rPr>
              <w:t>を行</w:t>
            </w:r>
            <w:r w:rsidR="0016412D">
              <w:rPr>
                <w:rFonts w:asciiTheme="minorEastAsia" w:hAnsiTheme="minorEastAsia" w:cs="メイリオ" w:hint="eastAsia"/>
                <w:sz w:val="24"/>
                <w:szCs w:val="24"/>
              </w:rPr>
              <w:t>っ</w:t>
            </w:r>
            <w:r w:rsidR="002F0975">
              <w:rPr>
                <w:rFonts w:asciiTheme="minorEastAsia" w:hAnsiTheme="minorEastAsia" w:cs="メイリオ" w:hint="eastAsia"/>
                <w:sz w:val="24"/>
                <w:szCs w:val="24"/>
              </w:rPr>
              <w:t>た上で、取組内容についても検討することとする。</w:t>
            </w:r>
          </w:p>
        </w:tc>
      </w:tr>
      <w:tr w:rsidR="006B3CCC" w:rsidRPr="006B3CCC" w:rsidTr="009A2CEA">
        <w:trPr>
          <w:trHeight w:val="6722"/>
        </w:trPr>
        <w:tc>
          <w:tcPr>
            <w:tcW w:w="9072" w:type="dxa"/>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対策例</w:t>
            </w:r>
          </w:p>
          <w:p w:rsidR="006B3CCC" w:rsidRDefault="006B3CCC" w:rsidP="000A6C39">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w:t>
            </w:r>
            <w:r w:rsidR="00AE2B54">
              <w:rPr>
                <w:rFonts w:asciiTheme="minorEastAsia" w:hAnsiTheme="minorEastAsia" w:cs="メイリオ" w:hint="eastAsia"/>
                <w:sz w:val="24"/>
                <w:szCs w:val="24"/>
              </w:rPr>
              <w:t>上記の検討をもとに、</w:t>
            </w:r>
            <w:r w:rsidR="000338CB">
              <w:rPr>
                <w:rFonts w:asciiTheme="minorEastAsia" w:hAnsiTheme="minorEastAsia" w:cs="メイリオ" w:hint="eastAsia"/>
                <w:sz w:val="24"/>
                <w:szCs w:val="24"/>
              </w:rPr>
              <w:t>適切な点検</w:t>
            </w:r>
            <w:r w:rsidR="00BF2BE2">
              <w:rPr>
                <w:rFonts w:asciiTheme="minorEastAsia" w:hAnsiTheme="minorEastAsia" w:cs="メイリオ" w:hint="eastAsia"/>
                <w:sz w:val="24"/>
                <w:szCs w:val="24"/>
              </w:rPr>
              <w:t>や補修による</w:t>
            </w:r>
            <w:r w:rsidR="000338CB">
              <w:rPr>
                <w:rFonts w:asciiTheme="minorEastAsia" w:hAnsiTheme="minorEastAsia" w:cs="メイリオ" w:hint="eastAsia"/>
                <w:sz w:val="24"/>
                <w:szCs w:val="24"/>
              </w:rPr>
              <w:t>対策</w:t>
            </w:r>
            <w:r w:rsidR="00BF2BE2">
              <w:rPr>
                <w:rFonts w:asciiTheme="minorEastAsia" w:hAnsiTheme="minorEastAsia" w:cs="メイリオ" w:hint="eastAsia"/>
                <w:sz w:val="24"/>
                <w:szCs w:val="24"/>
              </w:rPr>
              <w:t>等</w:t>
            </w:r>
            <w:r w:rsidR="000338CB">
              <w:rPr>
                <w:rFonts w:asciiTheme="minorEastAsia" w:hAnsiTheme="minorEastAsia" w:cs="メイリオ" w:hint="eastAsia"/>
                <w:sz w:val="24"/>
                <w:szCs w:val="24"/>
              </w:rPr>
              <w:t>についても検討していく</w:t>
            </w:r>
            <w:r w:rsidR="00BF2BE2">
              <w:rPr>
                <w:rFonts w:asciiTheme="minorEastAsia" w:hAnsiTheme="minorEastAsia" w:cs="メイリオ" w:hint="eastAsia"/>
                <w:sz w:val="24"/>
                <w:szCs w:val="24"/>
              </w:rPr>
              <w:t>こととする</w:t>
            </w:r>
            <w:r w:rsidR="000338CB">
              <w:rPr>
                <w:rFonts w:asciiTheme="minorEastAsia" w:hAnsiTheme="minorEastAsia" w:cs="メイリオ" w:hint="eastAsia"/>
                <w:sz w:val="24"/>
                <w:szCs w:val="24"/>
              </w:rPr>
              <w:t>。</w:t>
            </w:r>
          </w:p>
          <w:p w:rsidR="006B3CCC" w:rsidRPr="006B3CCC" w:rsidRDefault="00FE790C" w:rsidP="00FE790C">
            <w:pPr>
              <w:ind w:rightChars="83" w:right="174"/>
              <w:rPr>
                <w:rFonts w:asciiTheme="minorEastAsia" w:hAnsiTheme="minorEastAsia"/>
                <w:sz w:val="24"/>
                <w:szCs w:val="24"/>
              </w:rPr>
            </w:pPr>
            <w:r>
              <w:rPr>
                <w:rFonts w:asciiTheme="minorEastAsia" w:hAnsiTheme="minorEastAsia" w:hint="eastAsia"/>
                <w:sz w:val="24"/>
                <w:szCs w:val="24"/>
              </w:rPr>
              <w:t xml:space="preserve">　</w:t>
            </w:r>
          </w:p>
        </w:tc>
      </w:tr>
      <w:tr w:rsidR="006B3CCC" w:rsidRPr="006B3CCC" w:rsidTr="009A2CEA">
        <w:trPr>
          <w:trHeight w:val="2106"/>
        </w:trPr>
        <w:tc>
          <w:tcPr>
            <w:tcW w:w="9072" w:type="dxa"/>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とりまとめ・公表方法</w:t>
            </w:r>
          </w:p>
          <w:p w:rsidR="006B3CCC" w:rsidRPr="0016412D" w:rsidRDefault="00FE790C" w:rsidP="0016412D">
            <w:pPr>
              <w:ind w:firstLineChars="100" w:firstLine="240"/>
              <w:rPr>
                <w:rFonts w:asciiTheme="minorEastAsia" w:hAnsiTheme="minorEastAsia" w:cs="メイリオ"/>
                <w:sz w:val="24"/>
                <w:szCs w:val="24"/>
              </w:rPr>
            </w:pPr>
            <w:r>
              <w:rPr>
                <w:rFonts w:asciiTheme="minorEastAsia" w:hAnsiTheme="minorEastAsia" w:cs="メイリオ" w:hint="eastAsia"/>
                <w:sz w:val="24"/>
                <w:szCs w:val="24"/>
              </w:rPr>
              <w:t>評価指標：</w:t>
            </w:r>
            <w:r w:rsidR="00BF2BE2">
              <w:rPr>
                <w:rFonts w:asciiTheme="minorEastAsia" w:hAnsiTheme="minorEastAsia" w:cs="メイリオ" w:hint="eastAsia"/>
                <w:sz w:val="24"/>
                <w:szCs w:val="24"/>
              </w:rPr>
              <w:t>検討中</w:t>
            </w:r>
          </w:p>
        </w:tc>
      </w:tr>
    </w:tbl>
    <w:p w:rsidR="006B3CCC" w:rsidRPr="006B3CCC" w:rsidRDefault="006B3CCC" w:rsidP="006B3CCC">
      <w:pPr>
        <w:widowControl/>
        <w:jc w:val="left"/>
        <w:rPr>
          <w:rFonts w:asciiTheme="minorEastAsia" w:hAnsiTheme="minorEastAsia" w:cs="メイリオ"/>
          <w:b/>
          <w:sz w:val="24"/>
          <w:szCs w:val="24"/>
        </w:rPr>
      </w:pPr>
      <w:r w:rsidRPr="006B3CCC">
        <w:rPr>
          <w:rFonts w:asciiTheme="minorEastAsia" w:hAnsiTheme="minorEastAsia" w:cs="メイリオ"/>
          <w:b/>
          <w:sz w:val="24"/>
          <w:szCs w:val="24"/>
        </w:rPr>
        <w:br w:type="page"/>
      </w:r>
    </w:p>
    <w:p w:rsidR="006B3CCC" w:rsidRPr="006B3CCC" w:rsidRDefault="006B3CCC" w:rsidP="006B3CCC">
      <w:pPr>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072"/>
      </w:tblGrid>
      <w:tr w:rsidR="006B3CCC" w:rsidRPr="006B3CCC" w:rsidTr="009A2CEA">
        <w:trPr>
          <w:trHeight w:val="801"/>
        </w:trPr>
        <w:tc>
          <w:tcPr>
            <w:tcW w:w="9072" w:type="dxa"/>
            <w:tcBorders>
              <w:bottom w:val="double" w:sz="4" w:space="0" w:color="auto"/>
            </w:tcBorders>
            <w:vAlign w:val="center"/>
          </w:tcPr>
          <w:p w:rsidR="006B3CCC" w:rsidRPr="00835E2F" w:rsidRDefault="00180EEC" w:rsidP="00835E2F">
            <w:pPr>
              <w:pStyle w:val="a9"/>
              <w:numPr>
                <w:ilvl w:val="0"/>
                <w:numId w:val="8"/>
              </w:numPr>
              <w:ind w:leftChars="0"/>
              <w:rPr>
                <w:rFonts w:asciiTheme="minorEastAsia" w:hAnsiTheme="minorEastAsia"/>
                <w:sz w:val="24"/>
                <w:szCs w:val="24"/>
              </w:rPr>
            </w:pPr>
            <w:r w:rsidRPr="00835E2F">
              <w:rPr>
                <w:rFonts w:asciiTheme="minorEastAsia" w:hAnsiTheme="minorEastAsia" w:cs="メイリオ" w:hint="eastAsia"/>
                <w:sz w:val="24"/>
                <w:szCs w:val="24"/>
              </w:rPr>
              <w:t>小規模タンクの漂流対策</w:t>
            </w:r>
            <w:r w:rsidR="00835E2F" w:rsidRPr="00835E2F">
              <w:rPr>
                <w:rFonts w:asciiTheme="minorEastAsia" w:hAnsiTheme="minorEastAsia" w:cs="メイリオ" w:hint="eastAsia"/>
                <w:sz w:val="24"/>
                <w:szCs w:val="24"/>
              </w:rPr>
              <w:t>【重点項目】</w:t>
            </w:r>
          </w:p>
        </w:tc>
      </w:tr>
      <w:tr w:rsidR="006B3CCC" w:rsidRPr="006B3CCC" w:rsidTr="009A2CEA">
        <w:trPr>
          <w:trHeight w:val="2773"/>
        </w:trPr>
        <w:tc>
          <w:tcPr>
            <w:tcW w:w="9072" w:type="dxa"/>
          </w:tcPr>
          <w:p w:rsidR="006B3CCC" w:rsidRPr="006B3CCC" w:rsidRDefault="006B3CCC" w:rsidP="009A2CEA">
            <w:pPr>
              <w:rPr>
                <w:rFonts w:asciiTheme="minorEastAsia" w:hAnsiTheme="minorEastAsia" w:cs="メイリオ"/>
                <w:sz w:val="24"/>
                <w:szCs w:val="24"/>
                <w:u w:val="single"/>
              </w:rPr>
            </w:pPr>
          </w:p>
          <w:p w:rsidR="00180EEC" w:rsidRPr="006B3CCC" w:rsidRDefault="00180EEC" w:rsidP="00180EEC">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取り組みの概要</w:t>
            </w:r>
          </w:p>
          <w:p w:rsidR="009A2CEA" w:rsidRDefault="00180EEC" w:rsidP="00180EEC">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○貯蔵量が</w:t>
            </w:r>
            <w:r>
              <w:rPr>
                <w:rFonts w:asciiTheme="minorEastAsia" w:hAnsiTheme="minorEastAsia" w:cs="メイリオ" w:hint="eastAsia"/>
                <w:sz w:val="24"/>
                <w:szCs w:val="24"/>
              </w:rPr>
              <w:t>100k</w:t>
            </w:r>
            <w:r w:rsidRPr="006B3CCC">
              <w:rPr>
                <w:rFonts w:asciiTheme="minorEastAsia" w:hAnsiTheme="minorEastAsia" w:cs="メイリオ" w:hint="eastAsia"/>
                <w:sz w:val="24"/>
                <w:szCs w:val="24"/>
              </w:rPr>
              <w:t>L～</w:t>
            </w:r>
            <w:r>
              <w:rPr>
                <w:rFonts w:asciiTheme="minorEastAsia" w:hAnsiTheme="minorEastAsia" w:cs="メイリオ" w:hint="eastAsia"/>
                <w:sz w:val="24"/>
                <w:szCs w:val="24"/>
              </w:rPr>
              <w:t>500k</w:t>
            </w:r>
            <w:r w:rsidRPr="006B3CCC">
              <w:rPr>
                <w:rFonts w:asciiTheme="minorEastAsia" w:hAnsiTheme="minorEastAsia" w:cs="メイリオ" w:hint="eastAsia"/>
                <w:sz w:val="24"/>
                <w:szCs w:val="24"/>
              </w:rPr>
              <w:t>L未満の危険物タンクについて、一定量以上の貯蔵物を常時保管しておくことで自重を大きくして、津波の波力や浮力によって</w:t>
            </w:r>
          </w:p>
          <w:p w:rsidR="00180EEC" w:rsidRPr="006B3CCC" w:rsidRDefault="00180EEC" w:rsidP="009A2CEA">
            <w:pPr>
              <w:ind w:leftChars="200" w:left="42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タンクが移動することを防止する。</w:t>
            </w:r>
          </w:p>
          <w:p w:rsidR="00BF7FCF" w:rsidRDefault="00BF7FCF" w:rsidP="00180EEC">
            <w:pPr>
              <w:ind w:leftChars="100" w:left="450" w:rightChars="83" w:right="174" w:hangingChars="100" w:hanging="240"/>
              <w:rPr>
                <w:rFonts w:asciiTheme="minorEastAsia" w:hAnsiTheme="minorEastAsia" w:cs="メイリオ"/>
                <w:sz w:val="24"/>
                <w:szCs w:val="24"/>
              </w:rPr>
            </w:pPr>
          </w:p>
          <w:p w:rsidR="009A2CEA" w:rsidRDefault="00180EEC" w:rsidP="00180EEC">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○管理油高（下限値）の見直し以外の方法により、津波の波力や浮力によって</w:t>
            </w:r>
          </w:p>
          <w:p w:rsidR="00180EEC" w:rsidRPr="006B3CCC" w:rsidRDefault="00180EEC" w:rsidP="009A2CEA">
            <w:pPr>
              <w:ind w:leftChars="200" w:left="42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タンクが移動することを防止する。</w:t>
            </w:r>
          </w:p>
          <w:p w:rsidR="006B3CCC" w:rsidRPr="009A2CEA" w:rsidRDefault="006B3CCC" w:rsidP="009A2CEA">
            <w:pPr>
              <w:ind w:rightChars="83" w:right="174"/>
              <w:rPr>
                <w:rFonts w:asciiTheme="minorEastAsia" w:hAnsiTheme="minorEastAsia" w:cs="メイリオ"/>
                <w:sz w:val="24"/>
                <w:szCs w:val="24"/>
              </w:rPr>
            </w:pPr>
          </w:p>
        </w:tc>
      </w:tr>
      <w:tr w:rsidR="006B3CCC" w:rsidRPr="006B3CCC" w:rsidTr="009A2CEA">
        <w:trPr>
          <w:trHeight w:val="5548"/>
        </w:trPr>
        <w:tc>
          <w:tcPr>
            <w:tcW w:w="9072" w:type="dxa"/>
          </w:tcPr>
          <w:p w:rsidR="006B3CCC" w:rsidRPr="006B3CCC" w:rsidRDefault="006B3CCC" w:rsidP="009A2CEA">
            <w:pPr>
              <w:rPr>
                <w:rFonts w:asciiTheme="minorEastAsia" w:hAnsiTheme="minorEastAsia" w:cs="メイリオ"/>
                <w:sz w:val="24"/>
                <w:szCs w:val="24"/>
                <w:u w:val="single"/>
              </w:rPr>
            </w:pPr>
          </w:p>
          <w:p w:rsidR="00180EEC" w:rsidRPr="006B3CCC" w:rsidRDefault="00180EEC" w:rsidP="00180EEC">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対策例</w:t>
            </w:r>
          </w:p>
          <w:p w:rsidR="009A2CEA" w:rsidRDefault="00180EEC" w:rsidP="009A2CEA">
            <w:pPr>
              <w:ind w:leftChars="100" w:left="21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○管理油高（下限値）を見直す</w:t>
            </w:r>
            <w:r w:rsidR="009A2CEA">
              <w:rPr>
                <w:rFonts w:asciiTheme="minorEastAsia" w:hAnsiTheme="minorEastAsia" w:cs="メイリオ" w:hint="eastAsia"/>
                <w:sz w:val="24"/>
                <w:szCs w:val="24"/>
              </w:rPr>
              <w:t>。</w:t>
            </w:r>
          </w:p>
          <w:p w:rsidR="00F433BD" w:rsidRDefault="00F433BD" w:rsidP="009A2CEA">
            <w:pPr>
              <w:ind w:leftChars="100" w:left="210"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また、倉庫業を営む事業所の場合、管理油高（下限値）以上の高さでの運用に</w:t>
            </w:r>
          </w:p>
          <w:p w:rsidR="00F433BD" w:rsidRPr="006B3CCC" w:rsidRDefault="00F433BD" w:rsidP="009A2CEA">
            <w:pPr>
              <w:ind w:leftChars="100" w:left="210"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ついて、利用者に協力を要請、承諾を得る。</w:t>
            </w:r>
          </w:p>
          <w:p w:rsidR="00180EEC" w:rsidRPr="006B3CCC" w:rsidRDefault="000A6C39" w:rsidP="00180EEC">
            <w:pPr>
              <w:ind w:left="180" w:rightChars="83" w:right="174" w:hangingChars="100" w:hanging="180"/>
              <w:rPr>
                <w:rFonts w:asciiTheme="minorEastAsia" w:hAnsiTheme="minorEastAsia" w:cs="メイリオ"/>
                <w:sz w:val="24"/>
                <w:szCs w:val="24"/>
              </w:rPr>
            </w:pPr>
            <w:r w:rsidRPr="006B3CCC">
              <w:rPr>
                <w:rFonts w:asciiTheme="minorEastAsia" w:hAnsiTheme="minorEastAsia" w:cs="メイリオ"/>
                <w:noProof/>
                <w:sz w:val="18"/>
                <w:szCs w:val="18"/>
              </w:rPr>
              <mc:AlternateContent>
                <mc:Choice Requires="wpg">
                  <w:drawing>
                    <wp:anchor distT="0" distB="0" distL="114300" distR="114300" simplePos="0" relativeHeight="252668928" behindDoc="0" locked="0" layoutInCell="1" allowOverlap="1" wp14:anchorId="295F121A" wp14:editId="3F4636DA">
                      <wp:simplePos x="0" y="0"/>
                      <wp:positionH relativeFrom="column">
                        <wp:posOffset>4168775</wp:posOffset>
                      </wp:positionH>
                      <wp:positionV relativeFrom="paragraph">
                        <wp:posOffset>176530</wp:posOffset>
                      </wp:positionV>
                      <wp:extent cx="751840" cy="1032510"/>
                      <wp:effectExtent l="0" t="0" r="10160" b="15240"/>
                      <wp:wrapNone/>
                      <wp:docPr id="294" name="グループ化 294"/>
                      <wp:cNvGraphicFramePr/>
                      <a:graphic xmlns:a="http://schemas.openxmlformats.org/drawingml/2006/main">
                        <a:graphicData uri="http://schemas.microsoft.com/office/word/2010/wordprocessingGroup">
                          <wpg:wgp>
                            <wpg:cNvGrpSpPr/>
                            <wpg:grpSpPr>
                              <a:xfrm>
                                <a:off x="0" y="0"/>
                                <a:ext cx="751840" cy="1032510"/>
                                <a:chOff x="0" y="0"/>
                                <a:chExt cx="743023" cy="1032510"/>
                              </a:xfrm>
                            </wpg:grpSpPr>
                            <wps:wsp>
                              <wps:cNvPr id="695" name="テキスト ボックス 2"/>
                              <wps:cNvSpPr txBox="1">
                                <a:spLocks noChangeArrowheads="1"/>
                              </wps:cNvSpPr>
                              <wps:spPr bwMode="auto">
                                <a:xfrm>
                                  <a:off x="0" y="0"/>
                                  <a:ext cx="743023" cy="219709"/>
                                </a:xfrm>
                                <a:prstGeom prst="rect">
                                  <a:avLst/>
                                </a:prstGeom>
                                <a:noFill/>
                                <a:ln w="9525">
                                  <a:noFill/>
                                  <a:miter lim="800000"/>
                                  <a:headEnd/>
                                  <a:tailEnd/>
                                </a:ln>
                              </wps:spPr>
                              <wps:txbx>
                                <w:txbxContent>
                                  <w:p w:rsidR="00FC1FCA" w:rsidRPr="0097242C" w:rsidRDefault="00FC1FCA" w:rsidP="00180EEC">
                                    <w:pPr>
                                      <w:rPr>
                                        <w:rFonts w:ascii="Meiryo UI" w:eastAsia="Meiryo UI" w:hAnsi="Meiryo UI" w:cs="メイリオ"/>
                                        <w:sz w:val="18"/>
                                        <w:szCs w:val="18"/>
                                      </w:rPr>
                                    </w:pPr>
                                    <w:r w:rsidRPr="0097242C">
                                      <w:rPr>
                                        <w:rFonts w:ascii="Meiryo UI" w:eastAsia="Meiryo UI" w:hAnsi="Meiryo UI" w:cs="メイリオ" w:hint="eastAsia"/>
                                        <w:sz w:val="18"/>
                                        <w:szCs w:val="18"/>
                                      </w:rPr>
                                      <w:t>危険物タンク</w:t>
                                    </w:r>
                                  </w:p>
                                </w:txbxContent>
                              </wps:txbx>
                              <wps:bodyPr rot="0" vert="horz" wrap="square" lIns="0" tIns="0" rIns="0" bIns="0" anchor="t" anchorCtr="0">
                                <a:spAutoFit/>
                              </wps:bodyPr>
                            </wps:wsp>
                            <wpg:grpSp>
                              <wpg:cNvPr id="293" name="グループ化 293"/>
                              <wpg:cNvGrpSpPr/>
                              <wpg:grpSpPr>
                                <a:xfrm>
                                  <a:off x="9517" y="314325"/>
                                  <a:ext cx="678188" cy="718185"/>
                                  <a:chOff x="-8" y="0"/>
                                  <a:chExt cx="678188" cy="718185"/>
                                </a:xfrm>
                              </wpg:grpSpPr>
                              <wpg:grpSp>
                                <wpg:cNvPr id="10" name="グループ化 10"/>
                                <wpg:cNvGrpSpPr/>
                                <wpg:grpSpPr>
                                  <a:xfrm>
                                    <a:off x="-8" y="0"/>
                                    <a:ext cx="678188" cy="718185"/>
                                    <a:chOff x="-6" y="0"/>
                                    <a:chExt cx="525786" cy="482600"/>
                                  </a:xfrm>
                                </wpg:grpSpPr>
                                <wps:wsp>
                                  <wps:cNvPr id="8" name="正方形/長方形 8"/>
                                  <wps:cNvSpPr/>
                                  <wps:spPr>
                                    <a:xfrm>
                                      <a:off x="-6" y="285464"/>
                                      <a:ext cx="525780" cy="196116"/>
                                    </a:xfrm>
                                    <a:prstGeom prst="rect">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525780" cy="482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6" name="テキスト ボックス 2"/>
                                <wps:cNvSpPr txBox="1">
                                  <a:spLocks noChangeArrowheads="1"/>
                                </wps:cNvSpPr>
                                <wps:spPr bwMode="auto">
                                  <a:xfrm>
                                    <a:off x="142746" y="472440"/>
                                    <a:ext cx="438289" cy="219709"/>
                                  </a:xfrm>
                                  <a:prstGeom prst="rect">
                                    <a:avLst/>
                                  </a:prstGeom>
                                  <a:noFill/>
                                  <a:ln w="9525">
                                    <a:noFill/>
                                    <a:miter lim="800000"/>
                                    <a:headEnd/>
                                    <a:tailEnd/>
                                  </a:ln>
                                </wps:spPr>
                                <wps:txbx>
                                  <w:txbxContent>
                                    <w:p w:rsidR="00FC1FCA" w:rsidRPr="0097242C" w:rsidRDefault="00FC1FCA" w:rsidP="00180EEC">
                                      <w:pPr>
                                        <w:jc w:val="center"/>
                                        <w:rPr>
                                          <w:rFonts w:ascii="Meiryo UI" w:eastAsia="Meiryo UI" w:hAnsi="Meiryo UI" w:cs="メイリオ"/>
                                          <w:b/>
                                          <w:color w:val="FFFFFF" w:themeColor="background1"/>
                                          <w:sz w:val="18"/>
                                          <w:szCs w:val="18"/>
                                        </w:rPr>
                                      </w:pPr>
                                      <w:r w:rsidRPr="0097242C">
                                        <w:rPr>
                                          <w:rFonts w:ascii="Meiryo UI" w:eastAsia="Meiryo UI" w:hAnsi="Meiryo UI" w:cs="メイリオ" w:hint="eastAsia"/>
                                          <w:b/>
                                          <w:color w:val="FFFFFF" w:themeColor="background1"/>
                                          <w:sz w:val="18"/>
                                          <w:szCs w:val="18"/>
                                        </w:rPr>
                                        <w:t>危険物</w:t>
                                      </w:r>
                                    </w:p>
                                  </w:txbxContent>
                                </wps:txbx>
                                <wps:bodyPr rot="0" vert="horz" wrap="square" lIns="0" tIns="0" rIns="0" bIns="0" anchor="t" anchorCtr="0">
                                  <a:spAutoFit/>
                                </wps:bodyPr>
                              </wps:wsp>
                            </wpg:grp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95F121A" id="グループ化 294" o:spid="_x0000_s1037" style="position:absolute;left:0;text-align:left;margin-left:328.25pt;margin-top:13.9pt;width:59.2pt;height:81.3pt;z-index:252668928;mso-width-relative:margin;mso-height-relative:margin" coordsize="7430,1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">
                      <v:shape id="_x0000_s1038" type="#_x0000_t202" style="position:absolute;width:7430;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" filled="f" stroked="f">
                        <v:textbox style="mso-fit-shape-to-text:t" inset="0,0,0,0">
                          <w:txbxContent>
                            <w:p w:rsidR="00FC1FCA" w:rsidRPr="0097242C" w:rsidRDefault="00FC1FCA" w:rsidP="00180EEC">
                              <w:pPr>
                                <w:rPr>
                                  <w:rFonts w:ascii="Meiryo UI" w:eastAsia="Meiryo UI" w:hAnsi="Meiryo UI" w:cs="メイリオ"/>
                                  <w:sz w:val="18"/>
                                  <w:szCs w:val="18"/>
                                </w:rPr>
                              </w:pPr>
                              <w:r w:rsidRPr="0097242C">
                                <w:rPr>
                                  <w:rFonts w:ascii="Meiryo UI" w:eastAsia="Meiryo UI" w:hAnsi="Meiryo UI" w:cs="メイリオ" w:hint="eastAsia"/>
                                  <w:sz w:val="18"/>
                                  <w:szCs w:val="18"/>
                                </w:rPr>
                                <w:t>危険物タンク</w:t>
                              </w:r>
                            </w:p>
                          </w:txbxContent>
                        </v:textbox>
                      </v:shape>
                      <v:group id="グループ化 293" o:spid="_x0000_s1039" style="position:absolute;left:95;top:3143;width:6782;height:7182" coordorigin="" coordsize="6781,7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group id="グループ化 10" o:spid="_x0000_s1040" style="position:absolute;width:6781;height:7181" coordorigin="" coordsize="5257,4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正方形/長方形 8" o:spid="_x0000_s1041" style="position:absolute;top:2854;width:5257;height:1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" fillcolor="#4f81bd" stroked="f" strokeweight="2pt"/>
                          <v:rect id="正方形/長方形 6" o:spid="_x0000_s1042" style="position:absolute;width:5257;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" filled="f" strokecolor="#385d8a" strokeweight="2pt"/>
                        </v:group>
                        <v:shape id="_x0000_s1043" type="#_x0000_t202" style="position:absolute;left:1427;top:4724;width:4383;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" filled="f" stroked="f">
                          <v:textbox style="mso-fit-shape-to-text:t" inset="0,0,0,0">
                            <w:txbxContent>
                              <w:p w:rsidR="00FC1FCA" w:rsidRPr="0097242C" w:rsidRDefault="00FC1FCA" w:rsidP="00180EEC">
                                <w:pPr>
                                  <w:jc w:val="center"/>
                                  <w:rPr>
                                    <w:rFonts w:ascii="Meiryo UI" w:eastAsia="Meiryo UI" w:hAnsi="Meiryo UI" w:cs="メイリオ"/>
                                    <w:b/>
                                    <w:color w:val="FFFFFF" w:themeColor="background1"/>
                                    <w:sz w:val="18"/>
                                    <w:szCs w:val="18"/>
                                  </w:rPr>
                                </w:pPr>
                                <w:r w:rsidRPr="0097242C">
                                  <w:rPr>
                                    <w:rFonts w:ascii="Meiryo UI" w:eastAsia="Meiryo UI" w:hAnsi="Meiryo UI" w:cs="メイリオ" w:hint="eastAsia"/>
                                    <w:b/>
                                    <w:color w:val="FFFFFF" w:themeColor="background1"/>
                                    <w:sz w:val="18"/>
                                    <w:szCs w:val="18"/>
                                  </w:rPr>
                                  <w:t>危険物</w:t>
                                </w:r>
                              </w:p>
                            </w:txbxContent>
                          </v:textbox>
                        </v:shape>
                      </v:group>
                    </v:group>
                  </w:pict>
                </mc:Fallback>
              </mc:AlternateContent>
            </w:r>
            <w:r w:rsidRPr="006B3CCC">
              <w:rPr>
                <w:rFonts w:asciiTheme="minorEastAsia" w:hAnsiTheme="minorEastAsia" w:cs="メイリオ"/>
                <w:noProof/>
                <w:sz w:val="18"/>
                <w:szCs w:val="18"/>
              </w:rPr>
              <mc:AlternateContent>
                <mc:Choice Requires="wpg">
                  <w:drawing>
                    <wp:anchor distT="0" distB="0" distL="114300" distR="114300" simplePos="0" relativeHeight="252669952" behindDoc="0" locked="0" layoutInCell="1" allowOverlap="1" wp14:anchorId="21CB2763" wp14:editId="09B2BF3C">
                      <wp:simplePos x="0" y="0"/>
                      <wp:positionH relativeFrom="column">
                        <wp:posOffset>1301750</wp:posOffset>
                      </wp:positionH>
                      <wp:positionV relativeFrom="paragraph">
                        <wp:posOffset>157480</wp:posOffset>
                      </wp:positionV>
                      <wp:extent cx="752475" cy="1018540"/>
                      <wp:effectExtent l="0" t="0" r="9525" b="10160"/>
                      <wp:wrapNone/>
                      <wp:docPr id="296" name="グループ化 296"/>
                      <wp:cNvGraphicFramePr/>
                      <a:graphic xmlns:a="http://schemas.openxmlformats.org/drawingml/2006/main">
                        <a:graphicData uri="http://schemas.microsoft.com/office/word/2010/wordprocessingGroup">
                          <wpg:wgp>
                            <wpg:cNvGrpSpPr/>
                            <wpg:grpSpPr>
                              <a:xfrm>
                                <a:off x="0" y="0"/>
                                <a:ext cx="752475" cy="1018540"/>
                                <a:chOff x="0" y="0"/>
                                <a:chExt cx="753109" cy="1018540"/>
                              </a:xfrm>
                            </wpg:grpSpPr>
                            <wps:wsp>
                              <wps:cNvPr id="694" name="テキスト ボックス 2"/>
                              <wps:cNvSpPr txBox="1">
                                <a:spLocks noChangeArrowheads="1"/>
                              </wps:cNvSpPr>
                              <wps:spPr bwMode="auto">
                                <a:xfrm>
                                  <a:off x="9525" y="0"/>
                                  <a:ext cx="743584" cy="219709"/>
                                </a:xfrm>
                                <a:prstGeom prst="rect">
                                  <a:avLst/>
                                </a:prstGeom>
                                <a:noFill/>
                                <a:ln w="9525">
                                  <a:noFill/>
                                  <a:miter lim="800000"/>
                                  <a:headEnd/>
                                  <a:tailEnd/>
                                </a:ln>
                              </wps:spPr>
                              <wps:txbx>
                                <w:txbxContent>
                                  <w:p w:rsidR="00FC1FCA" w:rsidRPr="0097242C" w:rsidRDefault="00FC1FCA" w:rsidP="00180EEC">
                                    <w:pPr>
                                      <w:rPr>
                                        <w:rFonts w:ascii="Meiryo UI" w:eastAsia="Meiryo UI" w:hAnsi="Meiryo UI" w:cs="メイリオ"/>
                                        <w:sz w:val="18"/>
                                        <w:szCs w:val="18"/>
                                      </w:rPr>
                                    </w:pPr>
                                    <w:r w:rsidRPr="0097242C">
                                      <w:rPr>
                                        <w:rFonts w:ascii="Meiryo UI" w:eastAsia="Meiryo UI" w:hAnsi="Meiryo UI" w:cs="メイリオ" w:hint="eastAsia"/>
                                        <w:sz w:val="18"/>
                                        <w:szCs w:val="18"/>
                                      </w:rPr>
                                      <w:t>危険物タンク</w:t>
                                    </w:r>
                                  </w:p>
                                </w:txbxContent>
                              </wps:txbx>
                              <wps:bodyPr rot="0" vert="horz" wrap="square" lIns="0" tIns="0" rIns="0" bIns="0" anchor="t" anchorCtr="0">
                                <a:spAutoFit/>
                              </wps:bodyPr>
                            </wps:wsp>
                            <wpg:grpSp>
                              <wpg:cNvPr id="295" name="グループ化 295"/>
                              <wpg:cNvGrpSpPr/>
                              <wpg:grpSpPr>
                                <a:xfrm>
                                  <a:off x="0" y="295275"/>
                                  <a:ext cx="742950" cy="723265"/>
                                  <a:chOff x="0" y="0"/>
                                  <a:chExt cx="742950" cy="723265"/>
                                </a:xfrm>
                              </wpg:grpSpPr>
                              <wpg:grpSp>
                                <wpg:cNvPr id="9" name="グループ化 9"/>
                                <wpg:cNvGrpSpPr/>
                                <wpg:grpSpPr>
                                  <a:xfrm>
                                    <a:off x="0" y="0"/>
                                    <a:ext cx="742950" cy="723265"/>
                                    <a:chOff x="0" y="0"/>
                                    <a:chExt cx="526211" cy="483080"/>
                                  </a:xfrm>
                                </wpg:grpSpPr>
                                <wps:wsp>
                                  <wps:cNvPr id="4" name="正方形/長方形 4"/>
                                  <wps:cNvSpPr/>
                                  <wps:spPr>
                                    <a:xfrm>
                                      <a:off x="0" y="330819"/>
                                      <a:ext cx="526211" cy="151503"/>
                                    </a:xfrm>
                                    <a:prstGeom prst="rect">
                                      <a:avLst/>
                                    </a:prstGeom>
                                    <a:solidFill>
                                      <a:schemeClr val="accent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正方形/長方形 1"/>
                                  <wps:cNvSpPr/>
                                  <wps:spPr>
                                    <a:xfrm>
                                      <a:off x="0" y="0"/>
                                      <a:ext cx="526211" cy="4830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9" name="テキスト ボックス 2"/>
                                <wps:cNvSpPr txBox="1">
                                  <a:spLocks noChangeArrowheads="1"/>
                                </wps:cNvSpPr>
                                <wps:spPr bwMode="auto">
                                  <a:xfrm>
                                    <a:off x="161789" y="495300"/>
                                    <a:ext cx="438149" cy="219709"/>
                                  </a:xfrm>
                                  <a:prstGeom prst="rect">
                                    <a:avLst/>
                                  </a:prstGeom>
                                  <a:noFill/>
                                  <a:ln w="9525">
                                    <a:noFill/>
                                    <a:miter lim="800000"/>
                                    <a:headEnd/>
                                    <a:tailEnd/>
                                  </a:ln>
                                </wps:spPr>
                                <wps:txbx>
                                  <w:txbxContent>
                                    <w:p w:rsidR="00FC1FCA" w:rsidRPr="0097242C" w:rsidRDefault="00FC1FCA" w:rsidP="00180EEC">
                                      <w:pPr>
                                        <w:jc w:val="center"/>
                                        <w:rPr>
                                          <w:rFonts w:ascii="Meiryo UI" w:eastAsia="Meiryo UI" w:hAnsi="Meiryo UI" w:cs="メイリオ"/>
                                          <w:b/>
                                          <w:color w:val="FFFFFF" w:themeColor="background1"/>
                                          <w:sz w:val="18"/>
                                          <w:szCs w:val="18"/>
                                        </w:rPr>
                                      </w:pPr>
                                      <w:r w:rsidRPr="0097242C">
                                        <w:rPr>
                                          <w:rFonts w:ascii="Meiryo UI" w:eastAsia="Meiryo UI" w:hAnsi="Meiryo UI" w:cs="メイリオ" w:hint="eastAsia"/>
                                          <w:b/>
                                          <w:color w:val="FFFFFF" w:themeColor="background1"/>
                                          <w:sz w:val="18"/>
                                          <w:szCs w:val="18"/>
                                        </w:rPr>
                                        <w:t>危険物</w:t>
                                      </w:r>
                                    </w:p>
                                  </w:txbxContent>
                                </wps:txbx>
                                <wps:bodyPr rot="0" vert="horz" wrap="square" lIns="0" tIns="0" rIns="0" bIns="0" anchor="t" anchorCtr="0">
                                  <a:spAutoFit/>
                                </wps:bodyPr>
                              </wps:wsp>
                            </wpg:grp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1CB2763" id="グループ化 296" o:spid="_x0000_s1044" style="position:absolute;left:0;text-align:left;margin-left:102.5pt;margin-top:12.4pt;width:59.25pt;height:80.2pt;z-index:252669952" coordsize="7531,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">
                      <v:shape id="_x0000_s1045" type="#_x0000_t202" style="position:absolute;left:95;width:7436;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" filled="f" stroked="f">
                        <v:textbox style="mso-fit-shape-to-text:t" inset="0,0,0,0">
                          <w:txbxContent>
                            <w:p w:rsidR="00FC1FCA" w:rsidRPr="0097242C" w:rsidRDefault="00FC1FCA" w:rsidP="00180EEC">
                              <w:pPr>
                                <w:rPr>
                                  <w:rFonts w:ascii="Meiryo UI" w:eastAsia="Meiryo UI" w:hAnsi="Meiryo UI" w:cs="メイリオ"/>
                                  <w:sz w:val="18"/>
                                  <w:szCs w:val="18"/>
                                </w:rPr>
                              </w:pPr>
                              <w:r w:rsidRPr="0097242C">
                                <w:rPr>
                                  <w:rFonts w:ascii="Meiryo UI" w:eastAsia="Meiryo UI" w:hAnsi="Meiryo UI" w:cs="メイリオ" w:hint="eastAsia"/>
                                  <w:sz w:val="18"/>
                                  <w:szCs w:val="18"/>
                                </w:rPr>
                                <w:t>危険物タンク</w:t>
                              </w:r>
                            </w:p>
                          </w:txbxContent>
                        </v:textbox>
                      </v:shape>
                      <v:group id="グループ化 295" o:spid="_x0000_s1046" style="position:absolute;top:2952;width:7429;height:7233" coordsize="7429,7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group id="グループ化 9" o:spid="_x0000_s1047" style="position:absolute;width:7429;height:7232" coordsize="5262,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正方形/長方形 4" o:spid="_x0000_s1048" style="position:absolute;top:3308;width:5262;height:1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" fillcolor="#4f81bd [3204]" stroked="f" strokeweight="2pt"/>
                          <v:rect id="正方形/長方形 1" o:spid="_x0000_s1049" style="position:absolute;width:5262;height:4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" filled="f" strokecolor="#243f60 [1604]" strokeweight="2pt"/>
                        </v:group>
                        <v:shape id="_x0000_s1050" type="#_x0000_t202" style="position:absolute;left:1617;top:4953;width:4382;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" filled="f" stroked="f">
                          <v:textbox style="mso-fit-shape-to-text:t" inset="0,0,0,0">
                            <w:txbxContent>
                              <w:p w:rsidR="00FC1FCA" w:rsidRPr="0097242C" w:rsidRDefault="00FC1FCA" w:rsidP="00180EEC">
                                <w:pPr>
                                  <w:jc w:val="center"/>
                                  <w:rPr>
                                    <w:rFonts w:ascii="Meiryo UI" w:eastAsia="Meiryo UI" w:hAnsi="Meiryo UI" w:cs="メイリオ"/>
                                    <w:b/>
                                    <w:color w:val="FFFFFF" w:themeColor="background1"/>
                                    <w:sz w:val="18"/>
                                    <w:szCs w:val="18"/>
                                  </w:rPr>
                                </w:pPr>
                                <w:r w:rsidRPr="0097242C">
                                  <w:rPr>
                                    <w:rFonts w:ascii="Meiryo UI" w:eastAsia="Meiryo UI" w:hAnsi="Meiryo UI" w:cs="メイリオ" w:hint="eastAsia"/>
                                    <w:b/>
                                    <w:color w:val="FFFFFF" w:themeColor="background1"/>
                                    <w:sz w:val="18"/>
                                    <w:szCs w:val="18"/>
                                  </w:rPr>
                                  <w:t>危険物</w:t>
                                </w:r>
                              </w:p>
                            </w:txbxContent>
                          </v:textbox>
                        </v:shape>
                      </v:group>
                    </v:group>
                  </w:pict>
                </mc:Fallback>
              </mc:AlternateContent>
            </w:r>
          </w:p>
          <w:p w:rsidR="00180EEC" w:rsidRPr="006B3CCC" w:rsidRDefault="00180EEC" w:rsidP="00180EEC">
            <w:pPr>
              <w:ind w:left="240" w:rightChars="83" w:right="174" w:hangingChars="100" w:hanging="240"/>
              <w:rPr>
                <w:rFonts w:asciiTheme="minorEastAsia" w:hAnsiTheme="minorEastAsia" w:cs="メイリオ"/>
                <w:sz w:val="24"/>
                <w:szCs w:val="24"/>
              </w:rPr>
            </w:pPr>
            <w:r w:rsidRPr="006B3CCC">
              <w:rPr>
                <w:rFonts w:asciiTheme="minorEastAsia" w:hAnsiTheme="minorEastAsia" w:cs="メイリオ"/>
                <w:noProof/>
                <w:sz w:val="24"/>
                <w:szCs w:val="24"/>
              </w:rPr>
              <mc:AlternateContent>
                <mc:Choice Requires="wpg">
                  <w:drawing>
                    <wp:anchor distT="0" distB="0" distL="114300" distR="114300" simplePos="0" relativeHeight="252661760" behindDoc="0" locked="0" layoutInCell="1" allowOverlap="1" wp14:anchorId="03B32702" wp14:editId="0AEC3B17">
                      <wp:simplePos x="0" y="0"/>
                      <wp:positionH relativeFrom="column">
                        <wp:posOffset>186550</wp:posOffset>
                      </wp:positionH>
                      <wp:positionV relativeFrom="paragraph">
                        <wp:posOffset>191693</wp:posOffset>
                      </wp:positionV>
                      <wp:extent cx="853740" cy="758651"/>
                      <wp:effectExtent l="0" t="0" r="22860" b="3810"/>
                      <wp:wrapNone/>
                      <wp:docPr id="23" name="グループ化 23"/>
                      <wp:cNvGraphicFramePr/>
                      <a:graphic xmlns:a="http://schemas.openxmlformats.org/drawingml/2006/main">
                        <a:graphicData uri="http://schemas.microsoft.com/office/word/2010/wordprocessingGroup">
                          <wpg:wgp>
                            <wpg:cNvGrpSpPr/>
                            <wpg:grpSpPr>
                              <a:xfrm>
                                <a:off x="0" y="0"/>
                                <a:ext cx="853740" cy="758651"/>
                                <a:chOff x="0" y="0"/>
                                <a:chExt cx="853740" cy="758651"/>
                              </a:xfrm>
                            </wpg:grpSpPr>
                            <pic:pic xmlns:pic="http://schemas.openxmlformats.org/drawingml/2006/picture">
                              <pic:nvPicPr>
                                <pic:cNvPr id="14" name="図 14" descr="D:\kakigiK\Desktop\165492182.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3869" cy="758651"/>
                                </a:xfrm>
                                <a:prstGeom prst="rect">
                                  <a:avLst/>
                                </a:prstGeom>
                                <a:noFill/>
                                <a:ln>
                                  <a:noFill/>
                                </a:ln>
                              </pic:spPr>
                            </pic:pic>
                            <wps:wsp>
                              <wps:cNvPr id="15" name="テキスト ボックス 2"/>
                              <wps:cNvSpPr txBox="1">
                                <a:spLocks noChangeArrowheads="1"/>
                              </wps:cNvSpPr>
                              <wps:spPr bwMode="auto">
                                <a:xfrm>
                                  <a:off x="487345" y="401934"/>
                                  <a:ext cx="366395" cy="220980"/>
                                </a:xfrm>
                                <a:prstGeom prst="rect">
                                  <a:avLst/>
                                </a:prstGeom>
                                <a:solidFill>
                                  <a:srgbClr val="FFFFFF"/>
                                </a:solidFill>
                                <a:ln w="9525">
                                  <a:solidFill>
                                    <a:schemeClr val="accent1"/>
                                  </a:solidFill>
                                  <a:miter lim="800000"/>
                                  <a:headEnd/>
                                  <a:tailEnd/>
                                </a:ln>
                              </wps:spPr>
                              <wps:txbx>
                                <w:txbxContent>
                                  <w:p w:rsidR="00FC1FCA" w:rsidRPr="0097242C" w:rsidRDefault="00FC1FCA" w:rsidP="00180EEC">
                                    <w:pPr>
                                      <w:jc w:val="center"/>
                                      <w:rPr>
                                        <w:rFonts w:ascii="Meiryo UI" w:eastAsia="Meiryo UI" w:hAnsi="Meiryo UI" w:cs="メイリオ"/>
                                        <w:sz w:val="20"/>
                                        <w:szCs w:val="20"/>
                                      </w:rPr>
                                    </w:pPr>
                                    <w:r w:rsidRPr="0097242C">
                                      <w:rPr>
                                        <w:rFonts w:ascii="Meiryo UI" w:eastAsia="Meiryo UI" w:hAnsi="Meiryo UI" w:cs="メイリオ" w:hint="eastAsia"/>
                                        <w:sz w:val="20"/>
                                        <w:szCs w:val="20"/>
                                      </w:rPr>
                                      <w:t>津波</w:t>
                                    </w:r>
                                  </w:p>
                                </w:txbxContent>
                              </wps:txbx>
                              <wps:bodyPr rot="0" vert="horz" wrap="square" lIns="0" tIns="0" rIns="0" bIns="0" anchor="t" anchorCtr="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3B32702" id="グループ化 23" o:spid="_x0000_s1051" style="position:absolute;left:0;text-align:left;margin-left:14.7pt;margin-top:15.1pt;width:67.2pt;height:59.75pt;z-index:252661760" coordsize="8537,75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52" type="#_x0000_t75" style="position:absolute;width:8038;height:7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">
                        <v:imagedata r:id="rId10" o:title="165492182"/>
                        <v:path arrowok="t"/>
                      </v:shape>
                      <v:shape id="_x0000_s1053" type="#_x0000_t202" style="position:absolute;left:4873;top:4019;width:3664;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" strokecolor="#4f81bd [3204]">
                        <v:textbox inset="0,0,0,0">
                          <w:txbxContent>
                            <w:p w:rsidR="00FC1FCA" w:rsidRPr="0097242C" w:rsidRDefault="00FC1FCA" w:rsidP="00180EEC">
                              <w:pPr>
                                <w:jc w:val="center"/>
                                <w:rPr>
                                  <w:rFonts w:ascii="Meiryo UI" w:eastAsia="Meiryo UI" w:hAnsi="Meiryo UI" w:cs="メイリオ"/>
                                  <w:sz w:val="20"/>
                                  <w:szCs w:val="20"/>
                                </w:rPr>
                              </w:pPr>
                              <w:r w:rsidRPr="0097242C">
                                <w:rPr>
                                  <w:rFonts w:ascii="Meiryo UI" w:eastAsia="Meiryo UI" w:hAnsi="Meiryo UI" w:cs="メイリオ" w:hint="eastAsia"/>
                                  <w:sz w:val="20"/>
                                  <w:szCs w:val="20"/>
                                </w:rPr>
                                <w:t>津波</w:t>
                              </w:r>
                            </w:p>
                          </w:txbxContent>
                        </v:textbox>
                      </v:shape>
                    </v:group>
                  </w:pict>
                </mc:Fallback>
              </mc:AlternateContent>
            </w:r>
          </w:p>
          <w:p w:rsidR="00180EEC" w:rsidRPr="006B3CCC" w:rsidRDefault="00180EEC" w:rsidP="00180EEC">
            <w:pPr>
              <w:ind w:left="180" w:rightChars="83" w:right="174" w:hangingChars="100" w:hanging="180"/>
              <w:rPr>
                <w:rFonts w:asciiTheme="minorEastAsia" w:hAnsiTheme="minorEastAsia" w:cs="メイリオ"/>
                <w:sz w:val="24"/>
                <w:szCs w:val="24"/>
              </w:rPr>
            </w:pPr>
            <w:r w:rsidRPr="006B3CCC">
              <w:rPr>
                <w:rFonts w:asciiTheme="minorEastAsia" w:hAnsiTheme="minorEastAsia" w:cs="メイリオ"/>
                <w:noProof/>
                <w:sz w:val="18"/>
                <w:szCs w:val="18"/>
              </w:rPr>
              <mc:AlternateContent>
                <mc:Choice Requires="wps">
                  <w:drawing>
                    <wp:anchor distT="0" distB="0" distL="114300" distR="114300" simplePos="0" relativeHeight="252672000" behindDoc="0" locked="0" layoutInCell="1" allowOverlap="1" wp14:anchorId="23A3A026" wp14:editId="57438D85">
                      <wp:simplePos x="0" y="0"/>
                      <wp:positionH relativeFrom="column">
                        <wp:posOffset>2411151</wp:posOffset>
                      </wp:positionH>
                      <wp:positionV relativeFrom="paragraph">
                        <wp:posOffset>107315</wp:posOffset>
                      </wp:positionV>
                      <wp:extent cx="447152" cy="1403985"/>
                      <wp:effectExtent l="0" t="0" r="10160" b="0"/>
                      <wp:wrapNone/>
                      <wp:docPr id="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152" cy="1403985"/>
                              </a:xfrm>
                              <a:prstGeom prst="rect">
                                <a:avLst/>
                              </a:prstGeom>
                              <a:noFill/>
                              <a:ln w="9525">
                                <a:noFill/>
                                <a:miter lim="800000"/>
                                <a:headEnd/>
                                <a:tailEnd/>
                              </a:ln>
                            </wps:spPr>
                            <wps:txbx>
                              <w:txbxContent>
                                <w:p w:rsidR="00FC1FCA" w:rsidRPr="0097242C" w:rsidRDefault="00FC1FCA" w:rsidP="00180EEC">
                                  <w:pPr>
                                    <w:rPr>
                                      <w:rFonts w:ascii="Meiryo UI" w:eastAsia="Meiryo UI" w:hAnsi="Meiryo UI" w:cs="メイリオ"/>
                                      <w:sz w:val="18"/>
                                      <w:szCs w:val="18"/>
                                    </w:rPr>
                                  </w:pPr>
                                  <w:r w:rsidRPr="0097242C">
                                    <w:rPr>
                                      <w:rFonts w:ascii="Meiryo UI" w:eastAsia="Meiryo UI" w:hAnsi="Meiryo UI" w:cs="メイリオ" w:hint="eastAsia"/>
                                      <w:sz w:val="18"/>
                                      <w:szCs w:val="18"/>
                                    </w:rPr>
                                    <w:t>見直し</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3A3A026" id="_x0000_s1054" type="#_x0000_t202" style="position:absolute;left:0;text-align:left;margin-left:189.85pt;margin-top:8.45pt;width:35.2pt;height:110.55pt;z-index:252672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" filled="f" stroked="f">
                      <v:textbox style="mso-fit-shape-to-text:t" inset="0,0,0,0">
                        <w:txbxContent>
                          <w:p w:rsidR="00FC1FCA" w:rsidRPr="0097242C" w:rsidRDefault="00FC1FCA" w:rsidP="00180EEC">
                            <w:pPr>
                              <w:rPr>
                                <w:rFonts w:ascii="Meiryo UI" w:eastAsia="Meiryo UI" w:hAnsi="Meiryo UI" w:cs="メイリオ"/>
                                <w:sz w:val="18"/>
                                <w:szCs w:val="18"/>
                              </w:rPr>
                            </w:pPr>
                            <w:r w:rsidRPr="0097242C">
                              <w:rPr>
                                <w:rFonts w:ascii="Meiryo UI" w:eastAsia="Meiryo UI" w:hAnsi="Meiryo UI" w:cs="メイリオ" w:hint="eastAsia"/>
                                <w:sz w:val="18"/>
                                <w:szCs w:val="18"/>
                              </w:rPr>
                              <w:t>見直し</w:t>
                            </w:r>
                          </w:p>
                        </w:txbxContent>
                      </v:textbox>
                    </v:shape>
                  </w:pict>
                </mc:Fallback>
              </mc:AlternateContent>
            </w:r>
            <w:r w:rsidRPr="006B3CCC">
              <w:rPr>
                <w:rFonts w:asciiTheme="minorEastAsia" w:hAnsiTheme="minorEastAsia" w:cs="メイリオ"/>
                <w:noProof/>
                <w:sz w:val="24"/>
                <w:szCs w:val="24"/>
              </w:rPr>
              <mc:AlternateContent>
                <mc:Choice Requires="wpg">
                  <w:drawing>
                    <wp:anchor distT="0" distB="0" distL="114300" distR="114300" simplePos="0" relativeHeight="252662784" behindDoc="0" locked="0" layoutInCell="1" allowOverlap="1" wp14:anchorId="6FC18C4F" wp14:editId="6F30A137">
                      <wp:simplePos x="0" y="0"/>
                      <wp:positionH relativeFrom="column">
                        <wp:posOffset>3205480</wp:posOffset>
                      </wp:positionH>
                      <wp:positionV relativeFrom="paragraph">
                        <wp:posOffset>5715</wp:posOffset>
                      </wp:positionV>
                      <wp:extent cx="853440" cy="758190"/>
                      <wp:effectExtent l="0" t="0" r="22860" b="3810"/>
                      <wp:wrapNone/>
                      <wp:docPr id="24" name="グループ化 24"/>
                      <wp:cNvGraphicFramePr/>
                      <a:graphic xmlns:a="http://schemas.openxmlformats.org/drawingml/2006/main">
                        <a:graphicData uri="http://schemas.microsoft.com/office/word/2010/wordprocessingGroup">
                          <wpg:wgp>
                            <wpg:cNvGrpSpPr/>
                            <wpg:grpSpPr>
                              <a:xfrm>
                                <a:off x="0" y="0"/>
                                <a:ext cx="853440" cy="758190"/>
                                <a:chOff x="0" y="0"/>
                                <a:chExt cx="853740" cy="758651"/>
                              </a:xfrm>
                            </wpg:grpSpPr>
                            <pic:pic xmlns:pic="http://schemas.openxmlformats.org/drawingml/2006/picture">
                              <pic:nvPicPr>
                                <pic:cNvPr id="25" name="図 25" descr="D:\kakigiK\Desktop\165492182.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3869" cy="758651"/>
                                </a:xfrm>
                                <a:prstGeom prst="rect">
                                  <a:avLst/>
                                </a:prstGeom>
                                <a:noFill/>
                                <a:ln>
                                  <a:noFill/>
                                </a:ln>
                              </pic:spPr>
                            </pic:pic>
                            <wps:wsp>
                              <wps:cNvPr id="26" name="テキスト ボックス 2"/>
                              <wps:cNvSpPr txBox="1">
                                <a:spLocks noChangeArrowheads="1"/>
                              </wps:cNvSpPr>
                              <wps:spPr bwMode="auto">
                                <a:xfrm>
                                  <a:off x="487345" y="401934"/>
                                  <a:ext cx="366395" cy="220980"/>
                                </a:xfrm>
                                <a:prstGeom prst="rect">
                                  <a:avLst/>
                                </a:prstGeom>
                                <a:solidFill>
                                  <a:srgbClr val="FFFFFF"/>
                                </a:solidFill>
                                <a:ln w="9525">
                                  <a:solidFill>
                                    <a:srgbClr val="4F81BD"/>
                                  </a:solidFill>
                                  <a:miter lim="800000"/>
                                  <a:headEnd/>
                                  <a:tailEnd/>
                                </a:ln>
                              </wps:spPr>
                              <wps:txbx>
                                <w:txbxContent>
                                  <w:p w:rsidR="00FC1FCA" w:rsidRPr="0097242C" w:rsidRDefault="00FC1FCA" w:rsidP="00180EEC">
                                    <w:pPr>
                                      <w:jc w:val="center"/>
                                      <w:rPr>
                                        <w:rFonts w:ascii="Meiryo UI" w:eastAsia="Meiryo UI" w:hAnsi="Meiryo UI" w:cs="メイリオ"/>
                                        <w:sz w:val="20"/>
                                        <w:szCs w:val="20"/>
                                      </w:rPr>
                                    </w:pPr>
                                    <w:r w:rsidRPr="0097242C">
                                      <w:rPr>
                                        <w:rFonts w:ascii="Meiryo UI" w:eastAsia="Meiryo UI" w:hAnsi="Meiryo UI" w:cs="メイリオ" w:hint="eastAsia"/>
                                        <w:sz w:val="20"/>
                                        <w:szCs w:val="20"/>
                                      </w:rPr>
                                      <w:t>津波</w:t>
                                    </w:r>
                                  </w:p>
                                </w:txbxContent>
                              </wps:txbx>
                              <wps:bodyPr rot="0" vert="horz" wrap="square" lIns="0" tIns="0" rIns="0" bIns="0" anchor="t" anchorCtr="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FC18C4F" id="グループ化 24" o:spid="_x0000_s1055" style="position:absolute;left:0;text-align:left;margin-left:252.4pt;margin-top:.45pt;width:67.2pt;height:59.7pt;z-index:252662784" coordsize="8537,75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">
                      <v:shape id="図 25" o:spid="_x0000_s1056" type="#_x0000_t75" style="position:absolute;width:8038;height:7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">
                        <v:imagedata r:id="rId10" o:title="165492182"/>
                        <v:path arrowok="t"/>
                      </v:shape>
                      <v:shape id="_x0000_s1057" type="#_x0000_t202" style="position:absolute;left:4873;top:4019;width:3664;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" strokecolor="#4f81bd">
                        <v:textbox inset="0,0,0,0">
                          <w:txbxContent>
                            <w:p w:rsidR="00FC1FCA" w:rsidRPr="0097242C" w:rsidRDefault="00FC1FCA" w:rsidP="00180EEC">
                              <w:pPr>
                                <w:jc w:val="center"/>
                                <w:rPr>
                                  <w:rFonts w:ascii="Meiryo UI" w:eastAsia="Meiryo UI" w:hAnsi="Meiryo UI" w:cs="メイリオ"/>
                                  <w:sz w:val="20"/>
                                  <w:szCs w:val="20"/>
                                </w:rPr>
                              </w:pPr>
                              <w:r w:rsidRPr="0097242C">
                                <w:rPr>
                                  <w:rFonts w:ascii="Meiryo UI" w:eastAsia="Meiryo UI" w:hAnsi="Meiryo UI" w:cs="メイリオ" w:hint="eastAsia"/>
                                  <w:sz w:val="20"/>
                                  <w:szCs w:val="20"/>
                                </w:rPr>
                                <w:t>津波</w:t>
                              </w:r>
                            </w:p>
                          </w:txbxContent>
                        </v:textbox>
                      </v:shape>
                    </v:group>
                  </w:pict>
                </mc:Fallback>
              </mc:AlternateContent>
            </w:r>
          </w:p>
          <w:p w:rsidR="00180EEC" w:rsidRPr="006B3CCC" w:rsidRDefault="00180EEC" w:rsidP="00180EEC">
            <w:pPr>
              <w:ind w:left="180" w:rightChars="83" w:right="174" w:hangingChars="100" w:hanging="180"/>
              <w:rPr>
                <w:rFonts w:asciiTheme="minorEastAsia" w:hAnsiTheme="minorEastAsia" w:cs="メイリオ"/>
                <w:sz w:val="24"/>
                <w:szCs w:val="24"/>
              </w:rPr>
            </w:pPr>
            <w:r w:rsidRPr="006B3CCC">
              <w:rPr>
                <w:rFonts w:asciiTheme="minorEastAsia" w:hAnsiTheme="minorEastAsia" w:cs="メイリオ"/>
                <w:noProof/>
                <w:sz w:val="18"/>
                <w:szCs w:val="18"/>
              </w:rPr>
              <mc:AlternateContent>
                <mc:Choice Requires="wps">
                  <w:drawing>
                    <wp:anchor distT="0" distB="0" distL="114300" distR="114300" simplePos="0" relativeHeight="252670976" behindDoc="0" locked="0" layoutInCell="1" allowOverlap="1" wp14:anchorId="37A5B830" wp14:editId="6B97D0FE">
                      <wp:simplePos x="0" y="0"/>
                      <wp:positionH relativeFrom="column">
                        <wp:posOffset>2285944</wp:posOffset>
                      </wp:positionH>
                      <wp:positionV relativeFrom="paragraph">
                        <wp:posOffset>167640</wp:posOffset>
                      </wp:positionV>
                      <wp:extent cx="758762" cy="0"/>
                      <wp:effectExtent l="0" t="133350" r="0" b="133350"/>
                      <wp:wrapNone/>
                      <wp:docPr id="701" name="直線矢印コネクタ 701"/>
                      <wp:cNvGraphicFramePr/>
                      <a:graphic xmlns:a="http://schemas.openxmlformats.org/drawingml/2006/main">
                        <a:graphicData uri="http://schemas.microsoft.com/office/word/2010/wordprocessingShape">
                          <wps:wsp>
                            <wps:cNvCnPr/>
                            <wps:spPr>
                              <a:xfrm>
                                <a:off x="0" y="0"/>
                                <a:ext cx="758762" cy="0"/>
                              </a:xfrm>
                              <a:prstGeom prst="straightConnector1">
                                <a:avLst/>
                              </a:prstGeom>
                              <a:ln w="38100">
                                <a:solidFill>
                                  <a:srgbClr val="00B0F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AB0A3E4" id="_x0000_t32" coordsize="21600,21600" o:spt="32" o:oned="t" path="m,l21600,21600e" filled="f">
                      <v:path arrowok="t" fillok="f" o:connecttype="none"/>
                      <o:lock v:ext="edit" shapetype="t"/>
                    </v:shapetype>
                    <v:shape id="直線矢印コネクタ 701" o:spid="_x0000_s1026" type="#_x0000_t32" style="position:absolute;left:0;text-align:left;margin-left:180pt;margin-top:13.2pt;width:59.75pt;height:0;z-index:25267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" strokecolor="#00b0f0" strokeweight="3pt">
                      <v:stroke endarrow="open"/>
                    </v:shape>
                  </w:pict>
                </mc:Fallback>
              </mc:AlternateContent>
            </w:r>
          </w:p>
          <w:p w:rsidR="00180EEC" w:rsidRPr="006B3CCC" w:rsidRDefault="00180EEC" w:rsidP="00180EEC">
            <w:pPr>
              <w:ind w:left="240" w:rightChars="83" w:right="174" w:hangingChars="100" w:hanging="240"/>
              <w:rPr>
                <w:rFonts w:asciiTheme="minorEastAsia" w:hAnsiTheme="minorEastAsia" w:cs="メイリオ"/>
                <w:sz w:val="24"/>
                <w:szCs w:val="24"/>
              </w:rPr>
            </w:pPr>
          </w:p>
          <w:p w:rsidR="00180EEC" w:rsidRPr="006B3CCC" w:rsidRDefault="00BF7FCF" w:rsidP="00180EEC">
            <w:pPr>
              <w:ind w:left="180" w:rightChars="83" w:right="174" w:hangingChars="100" w:hanging="180"/>
              <w:rPr>
                <w:rFonts w:asciiTheme="minorEastAsia" w:hAnsiTheme="minorEastAsia" w:cs="メイリオ"/>
                <w:sz w:val="24"/>
                <w:szCs w:val="24"/>
              </w:rPr>
            </w:pPr>
            <w:r w:rsidRPr="006B3CCC">
              <w:rPr>
                <w:rFonts w:asciiTheme="minorEastAsia" w:hAnsiTheme="minorEastAsia" w:cs="メイリオ"/>
                <w:noProof/>
                <w:sz w:val="18"/>
                <w:szCs w:val="18"/>
              </w:rPr>
              <mc:AlternateContent>
                <mc:Choice Requires="wps">
                  <w:drawing>
                    <wp:anchor distT="0" distB="0" distL="114300" distR="114300" simplePos="0" relativeHeight="252664832" behindDoc="0" locked="0" layoutInCell="1" allowOverlap="1" wp14:anchorId="1C827241" wp14:editId="5365FA68">
                      <wp:simplePos x="0" y="0"/>
                      <wp:positionH relativeFrom="column">
                        <wp:posOffset>1391920</wp:posOffset>
                      </wp:positionH>
                      <wp:positionV relativeFrom="paragraph">
                        <wp:posOffset>168910</wp:posOffset>
                      </wp:positionV>
                      <wp:extent cx="678180" cy="1403985"/>
                      <wp:effectExtent l="0" t="0" r="7620" b="952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403985"/>
                              </a:xfrm>
                              <a:prstGeom prst="rect">
                                <a:avLst/>
                              </a:prstGeom>
                              <a:noFill/>
                              <a:ln w="9525">
                                <a:noFill/>
                                <a:miter lim="800000"/>
                                <a:headEnd/>
                                <a:tailEnd/>
                              </a:ln>
                            </wps:spPr>
                            <wps:txbx>
                              <w:txbxContent>
                                <w:p w:rsidR="00FC1FCA" w:rsidRPr="0097242C" w:rsidRDefault="00FC1FCA" w:rsidP="00180EEC">
                                  <w:pPr>
                                    <w:rPr>
                                      <w:rFonts w:ascii="Meiryo UI" w:eastAsia="Meiryo UI" w:hAnsi="Meiryo UI" w:cs="メイリオ"/>
                                      <w:sz w:val="18"/>
                                      <w:szCs w:val="18"/>
                                    </w:rPr>
                                  </w:pPr>
                                  <w:r w:rsidRPr="0097242C">
                                    <w:rPr>
                                      <w:rFonts w:ascii="Meiryo UI" w:eastAsia="Meiryo UI" w:hAnsi="Meiryo UI" w:cs="メイリオ" w:hint="eastAsia"/>
                                      <w:sz w:val="18"/>
                                      <w:szCs w:val="18"/>
                                    </w:rPr>
                                    <w:t>津波で移動</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827241" id="_x0000_s1058" type="#_x0000_t202" style="position:absolute;left:0;text-align:left;margin-left:109.6pt;margin-top:13.3pt;width:53.4pt;height:110.55pt;z-index:252664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" filled="f" stroked="f">
                      <v:textbox style="mso-fit-shape-to-text:t" inset="0,0,0,0">
                        <w:txbxContent>
                          <w:p w:rsidR="00FC1FCA" w:rsidRPr="0097242C" w:rsidRDefault="00FC1FCA" w:rsidP="00180EEC">
                            <w:pPr>
                              <w:rPr>
                                <w:rFonts w:ascii="Meiryo UI" w:eastAsia="Meiryo UI" w:hAnsi="Meiryo UI" w:cs="メイリオ"/>
                                <w:sz w:val="18"/>
                                <w:szCs w:val="18"/>
                              </w:rPr>
                            </w:pPr>
                            <w:r w:rsidRPr="0097242C">
                              <w:rPr>
                                <w:rFonts w:ascii="Meiryo UI" w:eastAsia="Meiryo UI" w:hAnsi="Meiryo UI" w:cs="メイリオ" w:hint="eastAsia"/>
                                <w:sz w:val="18"/>
                                <w:szCs w:val="18"/>
                              </w:rPr>
                              <w:t>津波で移動</w:t>
                            </w:r>
                          </w:p>
                        </w:txbxContent>
                      </v:textbox>
                    </v:shape>
                  </w:pict>
                </mc:Fallback>
              </mc:AlternateContent>
            </w:r>
            <w:r w:rsidR="00180EEC" w:rsidRPr="006B3CCC">
              <w:rPr>
                <w:rFonts w:asciiTheme="minorEastAsia" w:hAnsiTheme="minorEastAsia" w:cs="メイリオ"/>
                <w:noProof/>
                <w:sz w:val="24"/>
                <w:szCs w:val="24"/>
              </w:rPr>
              <mc:AlternateContent>
                <mc:Choice Requires="wps">
                  <w:drawing>
                    <wp:anchor distT="0" distB="0" distL="114300" distR="114300" simplePos="0" relativeHeight="252666880" behindDoc="0" locked="0" layoutInCell="1" allowOverlap="1" wp14:anchorId="3A398C05" wp14:editId="4CBD7D73">
                      <wp:simplePos x="0" y="0"/>
                      <wp:positionH relativeFrom="column">
                        <wp:posOffset>4096964</wp:posOffset>
                      </wp:positionH>
                      <wp:positionV relativeFrom="paragraph">
                        <wp:posOffset>171450</wp:posOffset>
                      </wp:positionV>
                      <wp:extent cx="964642" cy="1403985"/>
                      <wp:effectExtent l="0" t="0" r="6985" b="0"/>
                      <wp:wrapNone/>
                      <wp:docPr id="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642" cy="1403985"/>
                              </a:xfrm>
                              <a:prstGeom prst="rect">
                                <a:avLst/>
                              </a:prstGeom>
                              <a:noFill/>
                              <a:ln w="9525">
                                <a:noFill/>
                                <a:miter lim="800000"/>
                                <a:headEnd/>
                                <a:tailEnd/>
                              </a:ln>
                            </wps:spPr>
                            <wps:txbx>
                              <w:txbxContent>
                                <w:p w:rsidR="00FC1FCA" w:rsidRPr="0097242C" w:rsidRDefault="00FC1FCA" w:rsidP="00180EEC">
                                  <w:pPr>
                                    <w:rPr>
                                      <w:rFonts w:ascii="Meiryo UI" w:eastAsia="Meiryo UI" w:hAnsi="Meiryo UI" w:cs="メイリオ"/>
                                      <w:sz w:val="18"/>
                                      <w:szCs w:val="18"/>
                                    </w:rPr>
                                  </w:pPr>
                                  <w:r w:rsidRPr="0097242C">
                                    <w:rPr>
                                      <w:rFonts w:ascii="Meiryo UI" w:eastAsia="Meiryo UI" w:hAnsi="Meiryo UI" w:cs="メイリオ" w:hint="eastAsia"/>
                                      <w:sz w:val="18"/>
                                      <w:szCs w:val="18"/>
                                    </w:rPr>
                                    <w:t>津波で移動しない</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A398C05" id="_x0000_s1059" type="#_x0000_t202" style="position:absolute;left:0;text-align:left;margin-left:322.6pt;margin-top:13.5pt;width:75.95pt;height:110.55pt;z-index:252666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" filled="f" stroked="f">
                      <v:textbox style="mso-fit-shape-to-text:t" inset="0,0,0,0">
                        <w:txbxContent>
                          <w:p w:rsidR="00FC1FCA" w:rsidRPr="0097242C" w:rsidRDefault="00FC1FCA" w:rsidP="00180EEC">
                            <w:pPr>
                              <w:rPr>
                                <w:rFonts w:ascii="Meiryo UI" w:eastAsia="Meiryo UI" w:hAnsi="Meiryo UI" w:cs="メイリオ"/>
                                <w:sz w:val="18"/>
                                <w:szCs w:val="18"/>
                              </w:rPr>
                            </w:pPr>
                            <w:r w:rsidRPr="0097242C">
                              <w:rPr>
                                <w:rFonts w:ascii="Meiryo UI" w:eastAsia="Meiryo UI" w:hAnsi="Meiryo UI" w:cs="メイリオ" w:hint="eastAsia"/>
                                <w:sz w:val="18"/>
                                <w:szCs w:val="18"/>
                              </w:rPr>
                              <w:t>津波で移動しない</w:t>
                            </w:r>
                          </w:p>
                        </w:txbxContent>
                      </v:textbox>
                    </v:shape>
                  </w:pict>
                </mc:Fallback>
              </mc:AlternateContent>
            </w:r>
          </w:p>
          <w:p w:rsidR="00180EEC" w:rsidRPr="006B3CCC" w:rsidRDefault="00BF7FCF" w:rsidP="00180EEC">
            <w:pPr>
              <w:ind w:left="180" w:rightChars="83" w:right="174" w:hangingChars="100" w:hanging="180"/>
              <w:rPr>
                <w:rFonts w:asciiTheme="minorEastAsia" w:hAnsiTheme="minorEastAsia" w:cs="メイリオ"/>
                <w:sz w:val="24"/>
                <w:szCs w:val="24"/>
              </w:rPr>
            </w:pPr>
            <w:r w:rsidRPr="006B3CCC">
              <w:rPr>
                <w:rFonts w:asciiTheme="minorEastAsia" w:hAnsiTheme="minorEastAsia" w:cs="メイリオ"/>
                <w:noProof/>
                <w:sz w:val="18"/>
                <w:szCs w:val="18"/>
              </w:rPr>
              <mc:AlternateContent>
                <mc:Choice Requires="wps">
                  <w:drawing>
                    <wp:anchor distT="0" distB="0" distL="114300" distR="114300" simplePos="0" relativeHeight="252663808" behindDoc="0" locked="0" layoutInCell="1" allowOverlap="1" wp14:anchorId="14E46FCF" wp14:editId="1AA215DE">
                      <wp:simplePos x="0" y="0"/>
                      <wp:positionH relativeFrom="column">
                        <wp:posOffset>1480185</wp:posOffset>
                      </wp:positionH>
                      <wp:positionV relativeFrom="paragraph">
                        <wp:posOffset>179070</wp:posOffset>
                      </wp:positionV>
                      <wp:extent cx="447040" cy="154305"/>
                      <wp:effectExtent l="0" t="0" r="0" b="0"/>
                      <wp:wrapNone/>
                      <wp:docPr id="27" name="右矢印 27"/>
                      <wp:cNvGraphicFramePr/>
                      <a:graphic xmlns:a="http://schemas.openxmlformats.org/drawingml/2006/main">
                        <a:graphicData uri="http://schemas.microsoft.com/office/word/2010/wordprocessingShape">
                          <wps:wsp>
                            <wps:cNvSpPr/>
                            <wps:spPr>
                              <a:xfrm>
                                <a:off x="0" y="0"/>
                                <a:ext cx="447040" cy="154305"/>
                              </a:xfrm>
                              <a:prstGeom prst="rightArrow">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C9942C2" id="右矢印 27" o:spid="_x0000_s1026" type="#_x0000_t13" style="position:absolute;left:0;text-align:left;margin-left:116.55pt;margin-top:14.1pt;width:35.2pt;height:12.15pt;z-index:25266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" adj="17872" fillcolor="#ffc000" stroked="f" strokeweight="2pt"/>
                  </w:pict>
                </mc:Fallback>
              </mc:AlternateContent>
            </w:r>
            <w:r w:rsidRPr="006B3CCC">
              <w:rPr>
                <w:rFonts w:asciiTheme="minorEastAsia" w:hAnsiTheme="minorEastAsia" w:cs="メイリオ"/>
                <w:noProof/>
                <w:sz w:val="24"/>
                <w:szCs w:val="24"/>
              </w:rPr>
              <mc:AlternateContent>
                <mc:Choice Requires="wps">
                  <w:drawing>
                    <wp:anchor distT="0" distB="0" distL="114300" distR="114300" simplePos="0" relativeHeight="252665856" behindDoc="0" locked="0" layoutInCell="1" allowOverlap="1" wp14:anchorId="55991E9A" wp14:editId="6E37DA60">
                      <wp:simplePos x="0" y="0"/>
                      <wp:positionH relativeFrom="column">
                        <wp:posOffset>4346575</wp:posOffset>
                      </wp:positionH>
                      <wp:positionV relativeFrom="paragraph">
                        <wp:posOffset>182245</wp:posOffset>
                      </wp:positionV>
                      <wp:extent cx="447040" cy="154305"/>
                      <wp:effectExtent l="0" t="0" r="0" b="0"/>
                      <wp:wrapNone/>
                      <wp:docPr id="29" name="右矢印 29"/>
                      <wp:cNvGraphicFramePr/>
                      <a:graphic xmlns:a="http://schemas.openxmlformats.org/drawingml/2006/main">
                        <a:graphicData uri="http://schemas.microsoft.com/office/word/2010/wordprocessingShape">
                          <wps:wsp>
                            <wps:cNvSpPr/>
                            <wps:spPr>
                              <a:xfrm>
                                <a:off x="0" y="0"/>
                                <a:ext cx="447040" cy="154305"/>
                              </a:xfrm>
                              <a:prstGeom prst="rightArrow">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A8B4A8B" id="右矢印 29" o:spid="_x0000_s1026" type="#_x0000_t13" style="position:absolute;left:0;text-align:left;margin-left:342.25pt;margin-top:14.35pt;width:35.2pt;height:12.15pt;z-index:25266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" adj="17872" fillcolor="#ffc000" stroked="f" strokeweight="2pt"/>
                  </w:pict>
                </mc:Fallback>
              </mc:AlternateContent>
            </w:r>
            <w:r w:rsidR="00180EEC" w:rsidRPr="006B3CCC">
              <w:rPr>
                <w:rFonts w:asciiTheme="minorEastAsia" w:hAnsiTheme="minorEastAsia"/>
                <w:noProof/>
              </w:rPr>
              <w:drawing>
                <wp:anchor distT="0" distB="0" distL="114300" distR="114300" simplePos="0" relativeHeight="252667904" behindDoc="0" locked="0" layoutInCell="1" allowOverlap="1" wp14:anchorId="0A445CF9" wp14:editId="7BAF733A">
                  <wp:simplePos x="0" y="0"/>
                  <wp:positionH relativeFrom="column">
                    <wp:posOffset>4375094</wp:posOffset>
                  </wp:positionH>
                  <wp:positionV relativeFrom="paragraph">
                    <wp:posOffset>100330</wp:posOffset>
                  </wp:positionV>
                  <wp:extent cx="381635" cy="381635"/>
                  <wp:effectExtent l="0" t="0" r="0" b="0"/>
                  <wp:wrapNone/>
                  <wp:docPr id="68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1" cstate="print">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14:sizeRelH relativeFrom="page">
                    <wp14:pctWidth>0</wp14:pctWidth>
                  </wp14:sizeRelH>
                  <wp14:sizeRelV relativeFrom="page">
                    <wp14:pctHeight>0</wp14:pctHeight>
                  </wp14:sizeRelV>
                </wp:anchor>
              </w:drawing>
            </w:r>
          </w:p>
          <w:p w:rsidR="00180EEC" w:rsidRPr="006B3CCC" w:rsidRDefault="00180EEC" w:rsidP="00180EEC">
            <w:pPr>
              <w:ind w:left="240" w:rightChars="83" w:right="174" w:hangingChars="100" w:hanging="240"/>
              <w:rPr>
                <w:rFonts w:asciiTheme="minorEastAsia" w:hAnsiTheme="minorEastAsia" w:cs="メイリオ"/>
                <w:sz w:val="24"/>
                <w:szCs w:val="24"/>
              </w:rPr>
            </w:pPr>
          </w:p>
          <w:p w:rsidR="00180EEC" w:rsidRPr="006B3CCC" w:rsidRDefault="00180EEC" w:rsidP="00180EEC">
            <w:pPr>
              <w:ind w:leftChars="100" w:left="210" w:rightChars="83" w:right="174"/>
              <w:rPr>
                <w:rFonts w:asciiTheme="minorEastAsia" w:hAnsiTheme="minorEastAsia" w:cs="メイリオ"/>
                <w:sz w:val="24"/>
                <w:szCs w:val="24"/>
              </w:rPr>
            </w:pPr>
          </w:p>
          <w:p w:rsidR="00180EEC" w:rsidRPr="006B3CCC" w:rsidRDefault="00180EEC" w:rsidP="00180EEC">
            <w:pPr>
              <w:ind w:leftChars="100" w:left="21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○管理油高（下限値）の見直し以外の対策</w:t>
            </w:r>
          </w:p>
          <w:p w:rsidR="00180EEC" w:rsidRPr="006B3CCC" w:rsidRDefault="00180EEC" w:rsidP="00180EEC">
            <w:pPr>
              <w:ind w:leftChars="217" w:left="457" w:rightChars="83" w:right="174" w:hanging="1"/>
              <w:rPr>
                <w:rFonts w:asciiTheme="minorEastAsia" w:hAnsiTheme="minorEastAsia" w:cs="メイリオ"/>
                <w:sz w:val="24"/>
                <w:szCs w:val="24"/>
              </w:rPr>
            </w:pPr>
            <w:r w:rsidRPr="006B3CCC">
              <w:rPr>
                <w:rFonts w:asciiTheme="minorEastAsia" w:hAnsiTheme="minorEastAsia" w:cs="メイリオ" w:hint="eastAsia"/>
                <w:sz w:val="24"/>
                <w:szCs w:val="24"/>
              </w:rPr>
              <w:t>・強度計算を行い、</w:t>
            </w:r>
            <w:r w:rsidRPr="006B3CCC">
              <w:rPr>
                <w:rFonts w:asciiTheme="minorEastAsia" w:hAnsiTheme="minorEastAsia" w:cs="メイリオ" w:hint="eastAsia"/>
                <w:sz w:val="24"/>
                <w:szCs w:val="24"/>
                <w:u w:val="single"/>
              </w:rPr>
              <w:t>タンクをアンカーで基礎に固定</w:t>
            </w:r>
            <w:r w:rsidRPr="006B3CCC">
              <w:rPr>
                <w:rFonts w:asciiTheme="minorEastAsia" w:hAnsiTheme="minorEastAsia" w:cs="メイリオ" w:hint="eastAsia"/>
                <w:sz w:val="24"/>
                <w:szCs w:val="24"/>
              </w:rPr>
              <w:t>する</w:t>
            </w:r>
            <w:r w:rsidR="00BF7FCF">
              <w:rPr>
                <w:rFonts w:asciiTheme="minorEastAsia" w:hAnsiTheme="minorEastAsia" w:cs="メイリオ" w:hint="eastAsia"/>
                <w:sz w:val="24"/>
                <w:szCs w:val="24"/>
              </w:rPr>
              <w:t>。</w:t>
            </w:r>
          </w:p>
          <w:p w:rsidR="00180EEC" w:rsidRPr="006B3CCC" w:rsidRDefault="00180EEC" w:rsidP="00180EEC">
            <w:pPr>
              <w:ind w:leftChars="217" w:left="457" w:rightChars="83" w:right="174" w:hanging="1"/>
              <w:rPr>
                <w:rFonts w:asciiTheme="minorEastAsia" w:hAnsiTheme="minorEastAsia" w:cs="メイリオ"/>
                <w:sz w:val="24"/>
                <w:szCs w:val="24"/>
              </w:rPr>
            </w:pPr>
            <w:r w:rsidRPr="006B3CCC">
              <w:rPr>
                <w:rFonts w:asciiTheme="minorEastAsia" w:hAnsiTheme="minorEastAsia" w:cs="メイリオ" w:hint="eastAsia"/>
                <w:sz w:val="24"/>
                <w:szCs w:val="24"/>
              </w:rPr>
              <w:t>・予め送水能力などの計算を行い、</w:t>
            </w:r>
            <w:r w:rsidRPr="006B3CCC">
              <w:rPr>
                <w:rFonts w:asciiTheme="minorEastAsia" w:hAnsiTheme="minorEastAsia" w:cs="メイリオ" w:hint="eastAsia"/>
                <w:sz w:val="24"/>
                <w:szCs w:val="24"/>
                <w:u w:val="single"/>
              </w:rPr>
              <w:t>タンクに自動で注水する設備を設置</w:t>
            </w:r>
            <w:r w:rsidRPr="006B3CCC">
              <w:rPr>
                <w:rFonts w:asciiTheme="minorEastAsia" w:hAnsiTheme="minorEastAsia" w:cs="メイリオ" w:hint="eastAsia"/>
                <w:sz w:val="24"/>
                <w:szCs w:val="24"/>
              </w:rPr>
              <w:t>する</w:t>
            </w:r>
            <w:r w:rsidR="00BF7FCF">
              <w:rPr>
                <w:rFonts w:asciiTheme="minorEastAsia" w:hAnsiTheme="minorEastAsia" w:cs="メイリオ" w:hint="eastAsia"/>
                <w:sz w:val="24"/>
                <w:szCs w:val="24"/>
              </w:rPr>
              <w:t>。</w:t>
            </w:r>
          </w:p>
          <w:p w:rsidR="006B3CCC" w:rsidRPr="006B3CCC" w:rsidRDefault="00180EEC" w:rsidP="00180EEC">
            <w:pPr>
              <w:ind w:leftChars="200" w:left="66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・予め送水能力などの計算を行い、</w:t>
            </w:r>
            <w:r w:rsidRPr="006B3CCC">
              <w:rPr>
                <w:rFonts w:asciiTheme="minorEastAsia" w:hAnsiTheme="minorEastAsia" w:cs="メイリオ" w:hint="eastAsia"/>
                <w:sz w:val="24"/>
                <w:szCs w:val="24"/>
                <w:u w:val="single"/>
              </w:rPr>
              <w:t>タンクに手動で注水するための作業手順</w:t>
            </w:r>
            <w:r>
              <w:rPr>
                <w:rFonts w:asciiTheme="minorEastAsia" w:hAnsiTheme="minorEastAsia" w:cs="メイリオ" w:hint="eastAsia"/>
                <w:sz w:val="24"/>
                <w:szCs w:val="24"/>
                <w:u w:val="single"/>
              </w:rPr>
              <w:t xml:space="preserve">　</w:t>
            </w:r>
            <w:r w:rsidRPr="006B3CCC">
              <w:rPr>
                <w:rFonts w:asciiTheme="minorEastAsia" w:hAnsiTheme="minorEastAsia" w:cs="メイリオ" w:hint="eastAsia"/>
                <w:sz w:val="24"/>
                <w:szCs w:val="24"/>
                <w:u w:val="single"/>
              </w:rPr>
              <w:t>を定め、それを確認するため訓練を年１回以上実施</w:t>
            </w:r>
            <w:r w:rsidR="009A2CEA">
              <w:rPr>
                <w:rFonts w:asciiTheme="minorEastAsia" w:hAnsiTheme="minorEastAsia" w:cs="メイリオ" w:hint="eastAsia"/>
                <w:sz w:val="24"/>
                <w:szCs w:val="24"/>
                <w:u w:val="single"/>
              </w:rPr>
              <w:t>（実注水は不要）</w:t>
            </w:r>
            <w:r w:rsidRPr="006B3CCC">
              <w:rPr>
                <w:rFonts w:asciiTheme="minorEastAsia" w:hAnsiTheme="minorEastAsia" w:cs="メイリオ" w:hint="eastAsia"/>
                <w:sz w:val="24"/>
                <w:szCs w:val="24"/>
              </w:rPr>
              <w:t>し、必要に応じて作業手順の見直しを行う</w:t>
            </w:r>
            <w:r w:rsidR="009A2CEA">
              <w:rPr>
                <w:rFonts w:asciiTheme="minorEastAsia" w:hAnsiTheme="minorEastAsia" w:cs="メイリオ" w:hint="eastAsia"/>
                <w:sz w:val="24"/>
                <w:szCs w:val="24"/>
              </w:rPr>
              <w:t>。</w:t>
            </w:r>
          </w:p>
          <w:p w:rsidR="006B3CCC" w:rsidRPr="006B3CCC" w:rsidRDefault="006B3CCC" w:rsidP="009A2CEA">
            <w:pPr>
              <w:ind w:rightChars="83" w:right="174"/>
              <w:rPr>
                <w:rFonts w:asciiTheme="minorEastAsia" w:hAnsiTheme="minorEastAsia" w:cs="メイリオ"/>
                <w:sz w:val="24"/>
                <w:szCs w:val="24"/>
              </w:rPr>
            </w:pPr>
          </w:p>
        </w:tc>
      </w:tr>
      <w:tr w:rsidR="006B3CCC" w:rsidRPr="006B3CCC" w:rsidTr="009A2CEA">
        <w:trPr>
          <w:trHeight w:val="1969"/>
        </w:trPr>
        <w:tc>
          <w:tcPr>
            <w:tcW w:w="9072" w:type="dxa"/>
            <w:tcBorders>
              <w:bottom w:val="single" w:sz="4" w:space="0" w:color="auto"/>
            </w:tcBorders>
          </w:tcPr>
          <w:p w:rsidR="006B3CCC" w:rsidRPr="006B3CCC" w:rsidRDefault="006B3CCC" w:rsidP="009A2CEA">
            <w:pPr>
              <w:rPr>
                <w:rFonts w:asciiTheme="minorEastAsia" w:hAnsiTheme="minorEastAsia" w:cs="メイリオ"/>
                <w:sz w:val="24"/>
                <w:szCs w:val="24"/>
                <w:u w:val="single"/>
              </w:rPr>
            </w:pPr>
          </w:p>
          <w:p w:rsidR="00180EEC" w:rsidRPr="006B3CCC" w:rsidRDefault="00180EEC" w:rsidP="00180EEC">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とりまとめ・公表方法</w:t>
            </w:r>
          </w:p>
          <w:p w:rsidR="00180EEC" w:rsidRPr="006B3CCC" w:rsidRDefault="00180EEC" w:rsidP="00180EEC">
            <w:pPr>
              <w:spacing w:line="400" w:lineRule="atLeast"/>
              <w:ind w:firstLineChars="100" w:firstLine="240"/>
              <w:rPr>
                <w:rFonts w:asciiTheme="minorEastAsia" w:hAnsiTheme="minorEastAsia" w:cs="メイリオ"/>
                <w:sz w:val="24"/>
                <w:szCs w:val="24"/>
              </w:rPr>
            </w:pPr>
            <w:r w:rsidRPr="006B3CCC">
              <w:rPr>
                <w:rFonts w:asciiTheme="minorEastAsia" w:hAnsiTheme="minorEastAsia" w:cs="メイリオ" w:hint="eastAsia"/>
                <w:sz w:val="24"/>
                <w:szCs w:val="24"/>
              </w:rPr>
              <w:t>評価指標：①</w:t>
            </w:r>
            <w:r w:rsidRPr="006B3CCC">
              <w:rPr>
                <w:rFonts w:asciiTheme="minorEastAsia" w:hAnsiTheme="minorEastAsia" w:cs="メイリオ" w:hint="eastAsia"/>
                <w:spacing w:val="-2"/>
                <w:sz w:val="24"/>
                <w:szCs w:val="24"/>
              </w:rPr>
              <w:t>管理油高を見直したタンク数  ＋ ①以外の対策実施タンク数</w:t>
            </w:r>
          </w:p>
          <w:p w:rsidR="006B3CCC" w:rsidRPr="006B3CCC" w:rsidRDefault="00180EEC" w:rsidP="00180EEC">
            <w:pPr>
              <w:spacing w:beforeLines="50" w:before="165"/>
              <w:ind w:firstLineChars="100" w:firstLine="240"/>
              <w:rPr>
                <w:rFonts w:asciiTheme="minorEastAsia" w:hAnsiTheme="minorEastAsia" w:cs="メイリオ"/>
                <w:sz w:val="24"/>
                <w:szCs w:val="24"/>
              </w:rPr>
            </w:pPr>
            <w:r>
              <w:rPr>
                <w:rFonts w:asciiTheme="minorEastAsia" w:hAnsiTheme="minorEastAsia" w:cs="メイリオ" w:hint="eastAsia"/>
                <w:sz w:val="24"/>
                <w:szCs w:val="24"/>
              </w:rPr>
              <w:t xml:space="preserve">※　</w:t>
            </w:r>
            <w:r w:rsidRPr="006B3CCC">
              <w:rPr>
                <w:rFonts w:asciiTheme="minorEastAsia" w:hAnsiTheme="minorEastAsia" w:cs="メイリオ" w:hint="eastAsia"/>
                <w:sz w:val="24"/>
                <w:szCs w:val="24"/>
              </w:rPr>
              <w:t>対策の概要の紹介</w:t>
            </w:r>
          </w:p>
        </w:tc>
      </w:tr>
    </w:tbl>
    <w:p w:rsidR="006B3CCC" w:rsidRPr="006B3CCC" w:rsidRDefault="006B3CCC" w:rsidP="006B3CCC">
      <w:pPr>
        <w:rPr>
          <w:rFonts w:asciiTheme="minorEastAsia" w:hAnsiTheme="minorEastAsia"/>
        </w:rPr>
      </w:pPr>
    </w:p>
    <w:p w:rsidR="006B3CCC" w:rsidRPr="006B3CCC" w:rsidRDefault="006B3CCC" w:rsidP="006B3CCC">
      <w:pPr>
        <w:widowControl/>
        <w:jc w:val="left"/>
        <w:rPr>
          <w:rFonts w:asciiTheme="minorEastAsia" w:hAnsiTheme="minorEastAsia" w:cs="メイリオ"/>
          <w:b/>
          <w:sz w:val="24"/>
          <w:szCs w:val="24"/>
        </w:rPr>
      </w:pPr>
      <w:r w:rsidRPr="006B3CCC">
        <w:rPr>
          <w:rFonts w:asciiTheme="minorEastAsia" w:hAnsiTheme="minorEastAsia" w:cs="メイリオ"/>
          <w:b/>
          <w:sz w:val="24"/>
          <w:szCs w:val="24"/>
        </w:rPr>
        <w:br w:type="page"/>
      </w:r>
    </w:p>
    <w:p w:rsidR="006B3CCC" w:rsidRPr="006B3CCC" w:rsidRDefault="006B3CCC" w:rsidP="006B3CCC">
      <w:pPr>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072"/>
      </w:tblGrid>
      <w:tr w:rsidR="006B3CCC" w:rsidRPr="006B3CCC" w:rsidTr="009A2CEA">
        <w:trPr>
          <w:trHeight w:val="801"/>
        </w:trPr>
        <w:tc>
          <w:tcPr>
            <w:tcW w:w="9072" w:type="dxa"/>
            <w:tcBorders>
              <w:bottom w:val="single" w:sz="4" w:space="0" w:color="auto"/>
            </w:tcBorders>
            <w:vAlign w:val="center"/>
          </w:tcPr>
          <w:p w:rsidR="006B3CCC" w:rsidRPr="00835E2F" w:rsidRDefault="000A6C39" w:rsidP="00835E2F">
            <w:pPr>
              <w:pStyle w:val="a9"/>
              <w:numPr>
                <w:ilvl w:val="0"/>
                <w:numId w:val="8"/>
              </w:numPr>
              <w:ind w:leftChars="0"/>
              <w:rPr>
                <w:rFonts w:asciiTheme="minorEastAsia" w:hAnsiTheme="minorEastAsia"/>
                <w:sz w:val="24"/>
                <w:szCs w:val="24"/>
              </w:rPr>
            </w:pPr>
            <w:r w:rsidRPr="00835E2F">
              <w:rPr>
                <w:rFonts w:asciiTheme="minorEastAsia" w:hAnsiTheme="minorEastAsia" w:cs="メイリオ" w:hint="eastAsia"/>
                <w:sz w:val="24"/>
                <w:szCs w:val="24"/>
              </w:rPr>
              <w:t>毒性ガス</w:t>
            </w:r>
            <w:r w:rsidR="00B841DC" w:rsidRPr="00835E2F">
              <w:rPr>
                <w:rFonts w:asciiTheme="minorEastAsia" w:hAnsiTheme="minorEastAsia" w:cs="メイリオ" w:hint="eastAsia"/>
                <w:sz w:val="24"/>
                <w:szCs w:val="24"/>
              </w:rPr>
              <w:t>等</w:t>
            </w:r>
            <w:r w:rsidRPr="00835E2F">
              <w:rPr>
                <w:rFonts w:asciiTheme="minorEastAsia" w:hAnsiTheme="minorEastAsia" w:cs="メイリオ" w:hint="eastAsia"/>
                <w:sz w:val="24"/>
                <w:szCs w:val="24"/>
              </w:rPr>
              <w:t>の漏えいに備えた初動体制の配備</w:t>
            </w:r>
            <w:r w:rsidR="00835E2F" w:rsidRPr="00835E2F">
              <w:rPr>
                <w:rFonts w:asciiTheme="minorEastAsia" w:hAnsiTheme="minorEastAsia" w:cs="メイリオ" w:hint="eastAsia"/>
                <w:sz w:val="24"/>
                <w:szCs w:val="24"/>
              </w:rPr>
              <w:t>【重点項目</w:t>
            </w:r>
            <w:r w:rsidR="00835E2F">
              <w:rPr>
                <w:rFonts w:asciiTheme="minorEastAsia" w:hAnsiTheme="minorEastAsia" w:cs="メイリオ" w:hint="eastAsia"/>
                <w:sz w:val="24"/>
                <w:szCs w:val="24"/>
              </w:rPr>
              <w:t>化を検討</w:t>
            </w:r>
            <w:r w:rsidR="00835E2F" w:rsidRPr="00835E2F">
              <w:rPr>
                <w:rFonts w:asciiTheme="minorEastAsia" w:hAnsiTheme="minorEastAsia" w:cs="メイリオ" w:hint="eastAsia"/>
                <w:sz w:val="24"/>
                <w:szCs w:val="24"/>
              </w:rPr>
              <w:t>】</w:t>
            </w:r>
          </w:p>
        </w:tc>
      </w:tr>
      <w:tr w:rsidR="006B3CCC" w:rsidRPr="006B3CCC" w:rsidTr="009A2CEA">
        <w:trPr>
          <w:trHeight w:val="1952"/>
        </w:trPr>
        <w:tc>
          <w:tcPr>
            <w:tcW w:w="9072" w:type="dxa"/>
            <w:tcBorders>
              <w:top w:val="single" w:sz="4" w:space="0" w:color="auto"/>
            </w:tcBorders>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取り組みの概要</w:t>
            </w:r>
          </w:p>
          <w:p w:rsidR="006B3CCC" w:rsidRPr="006B3CCC" w:rsidRDefault="006B3CCC" w:rsidP="00A12C70">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w:t>
            </w:r>
            <w:r w:rsidR="00F433BD">
              <w:rPr>
                <w:rFonts w:asciiTheme="minorEastAsia" w:hAnsiTheme="minorEastAsia" w:cs="メイリオ" w:hint="eastAsia"/>
                <w:sz w:val="24"/>
                <w:szCs w:val="24"/>
              </w:rPr>
              <w:t>毒性ガス</w:t>
            </w:r>
            <w:r w:rsidR="00B841DC">
              <w:rPr>
                <w:rFonts w:asciiTheme="minorEastAsia" w:hAnsiTheme="minorEastAsia" w:cs="メイリオ" w:hint="eastAsia"/>
                <w:sz w:val="24"/>
                <w:szCs w:val="24"/>
              </w:rPr>
              <w:t>等</w:t>
            </w:r>
            <w:r w:rsidR="00F433BD">
              <w:rPr>
                <w:rFonts w:asciiTheme="minorEastAsia" w:hAnsiTheme="minorEastAsia" w:cs="メイリオ" w:hint="eastAsia"/>
                <w:sz w:val="24"/>
                <w:szCs w:val="24"/>
              </w:rPr>
              <w:t>の漏えいに</w:t>
            </w:r>
            <w:r w:rsidR="00B841DC">
              <w:rPr>
                <w:rFonts w:asciiTheme="minorEastAsia" w:hAnsiTheme="minorEastAsia" w:cs="メイリオ" w:hint="eastAsia"/>
                <w:sz w:val="24"/>
                <w:szCs w:val="24"/>
              </w:rPr>
              <w:t>よる大気</w:t>
            </w:r>
            <w:r w:rsidR="00A12C70">
              <w:rPr>
                <w:rFonts w:asciiTheme="minorEastAsia" w:hAnsiTheme="minorEastAsia" w:cs="メイリオ" w:hint="eastAsia"/>
                <w:sz w:val="24"/>
                <w:szCs w:val="24"/>
              </w:rPr>
              <w:t>や水域</w:t>
            </w:r>
            <w:r w:rsidR="00B841DC">
              <w:rPr>
                <w:rFonts w:asciiTheme="minorEastAsia" w:hAnsiTheme="minorEastAsia" w:cs="メイリオ" w:hint="eastAsia"/>
                <w:sz w:val="24"/>
                <w:szCs w:val="24"/>
              </w:rPr>
              <w:t>への有害物質の拡散への対応として</w:t>
            </w:r>
            <w:r w:rsidR="00F433BD">
              <w:rPr>
                <w:rFonts w:asciiTheme="minorEastAsia" w:hAnsiTheme="minorEastAsia" w:cs="メイリオ" w:hint="eastAsia"/>
                <w:sz w:val="24"/>
                <w:szCs w:val="24"/>
              </w:rPr>
              <w:t>、</w:t>
            </w:r>
            <w:r w:rsidR="00B841DC">
              <w:rPr>
                <w:rFonts w:asciiTheme="minorEastAsia" w:hAnsiTheme="minorEastAsia" w:cs="メイリオ" w:hint="eastAsia"/>
                <w:sz w:val="24"/>
                <w:szCs w:val="24"/>
              </w:rPr>
              <w:t>速やかにその状況を把握し、対処するための</w:t>
            </w:r>
            <w:r w:rsidR="00F433BD">
              <w:rPr>
                <w:rFonts w:asciiTheme="minorEastAsia" w:hAnsiTheme="minorEastAsia" w:cs="メイリオ" w:hint="eastAsia"/>
                <w:sz w:val="24"/>
                <w:szCs w:val="24"/>
              </w:rPr>
              <w:t>初動体制を配備する。</w:t>
            </w:r>
          </w:p>
          <w:p w:rsidR="006B3CCC" w:rsidRPr="006B3CCC" w:rsidRDefault="006B3CCC" w:rsidP="009A2CEA">
            <w:pPr>
              <w:ind w:rightChars="83" w:right="174"/>
              <w:rPr>
                <w:rFonts w:asciiTheme="minorEastAsia" w:hAnsiTheme="minorEastAsia" w:cs="メイリオ"/>
                <w:sz w:val="24"/>
                <w:szCs w:val="24"/>
              </w:rPr>
            </w:pPr>
          </w:p>
        </w:tc>
      </w:tr>
      <w:tr w:rsidR="006B3CCC" w:rsidRPr="004F6BEA" w:rsidTr="009A2CEA">
        <w:trPr>
          <w:trHeight w:val="7628"/>
        </w:trPr>
        <w:tc>
          <w:tcPr>
            <w:tcW w:w="9072" w:type="dxa"/>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対策例</w:t>
            </w:r>
          </w:p>
          <w:p w:rsidR="000A6C39" w:rsidRDefault="00F433BD" w:rsidP="000A6C39">
            <w:pPr>
              <w:ind w:leftChars="100" w:left="45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毒性ガス</w:t>
            </w:r>
            <w:r w:rsidR="00B841DC">
              <w:rPr>
                <w:rFonts w:asciiTheme="minorEastAsia" w:hAnsiTheme="minorEastAsia" w:cs="メイリオ" w:hint="eastAsia"/>
                <w:sz w:val="24"/>
                <w:szCs w:val="24"/>
              </w:rPr>
              <w:t>等</w:t>
            </w:r>
            <w:r>
              <w:rPr>
                <w:rFonts w:asciiTheme="minorEastAsia" w:hAnsiTheme="minorEastAsia" w:cs="メイリオ" w:hint="eastAsia"/>
                <w:sz w:val="24"/>
                <w:szCs w:val="24"/>
              </w:rPr>
              <w:t>の取扱いが一定量以上ある場合</w:t>
            </w:r>
            <w:r w:rsidR="00B841DC">
              <w:rPr>
                <w:rFonts w:asciiTheme="minorEastAsia" w:hAnsiTheme="minorEastAsia" w:cs="メイリオ" w:hint="eastAsia"/>
                <w:sz w:val="24"/>
                <w:szCs w:val="24"/>
              </w:rPr>
              <w:t>を対象とする。</w:t>
            </w:r>
          </w:p>
          <w:p w:rsidR="00B841DC" w:rsidRDefault="00B841DC" w:rsidP="000A6C39">
            <w:pPr>
              <w:ind w:leftChars="100" w:left="450" w:rightChars="83" w:right="174" w:hangingChars="100" w:hanging="240"/>
              <w:rPr>
                <w:rStyle w:val="articletitle"/>
                <w:sz w:val="24"/>
              </w:rPr>
            </w:pPr>
            <w:r>
              <w:rPr>
                <w:rFonts w:asciiTheme="minorEastAsia" w:hAnsiTheme="minorEastAsia" w:cs="メイリオ" w:hint="eastAsia"/>
                <w:sz w:val="24"/>
                <w:szCs w:val="24"/>
              </w:rPr>
              <w:t>⇒消防法</w:t>
            </w:r>
            <w:r w:rsidRPr="00B841DC">
              <w:rPr>
                <w:rStyle w:val="articletitle"/>
                <w:rFonts w:hint="eastAsia"/>
                <w:sz w:val="24"/>
              </w:rPr>
              <w:t>第九条の三</w:t>
            </w:r>
            <w:r>
              <w:rPr>
                <w:rStyle w:val="articletitle"/>
                <w:rFonts w:hint="eastAsia"/>
                <w:sz w:val="24"/>
              </w:rPr>
              <w:t>及び</w:t>
            </w:r>
            <w:r w:rsidRPr="00B841DC">
              <w:rPr>
                <w:rStyle w:val="articletitle"/>
                <w:rFonts w:hint="eastAsia"/>
                <w:sz w:val="24"/>
              </w:rPr>
              <w:t>危険物の規制に関する政令第一条の十</w:t>
            </w:r>
            <w:r>
              <w:rPr>
                <w:rStyle w:val="articletitle"/>
                <w:rFonts w:hint="eastAsia"/>
                <w:sz w:val="24"/>
              </w:rPr>
              <w:t>に定める</w:t>
            </w:r>
          </w:p>
          <w:p w:rsidR="00B841DC" w:rsidRDefault="00B841DC" w:rsidP="000A6C39">
            <w:pPr>
              <w:ind w:leftChars="100" w:left="450" w:rightChars="83" w:right="174" w:hangingChars="100" w:hanging="240"/>
            </w:pPr>
            <w:r>
              <w:rPr>
                <w:rStyle w:val="articletitle"/>
                <w:rFonts w:hint="eastAsia"/>
                <w:sz w:val="24"/>
              </w:rPr>
              <w:t xml:space="preserve">　消防活動阻害物質</w:t>
            </w:r>
          </w:p>
          <w:p w:rsidR="006B3CCC" w:rsidRDefault="006B3CCC" w:rsidP="009A2CEA">
            <w:pPr>
              <w:ind w:rightChars="83" w:right="174"/>
              <w:rPr>
                <w:rFonts w:asciiTheme="minorEastAsia" w:hAnsiTheme="minorEastAsia" w:cs="メイリオ"/>
                <w:sz w:val="24"/>
                <w:szCs w:val="24"/>
              </w:rPr>
            </w:pPr>
          </w:p>
          <w:p w:rsidR="00B841DC" w:rsidRDefault="00B841DC" w:rsidP="009A2CEA">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○毒性ガス等が漏えいし、大気への有害物質の拡散の恐れがある場合、</w:t>
            </w:r>
          </w:p>
          <w:p w:rsidR="00B841DC" w:rsidRDefault="00B841DC" w:rsidP="00B841DC">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敷地境界でのガス</w:t>
            </w:r>
            <w:r w:rsidRPr="00B841DC">
              <w:rPr>
                <w:rFonts w:asciiTheme="minorEastAsia" w:hAnsiTheme="minorEastAsia" w:cs="メイリオ" w:hint="eastAsia"/>
                <w:sz w:val="24"/>
                <w:szCs w:val="24"/>
              </w:rPr>
              <w:t>検知</w:t>
            </w:r>
            <w:r>
              <w:rPr>
                <w:rFonts w:asciiTheme="minorEastAsia" w:hAnsiTheme="minorEastAsia" w:cs="メイリオ" w:hint="eastAsia"/>
                <w:sz w:val="24"/>
                <w:szCs w:val="24"/>
              </w:rPr>
              <w:t>のため、定置式検知設備又は検知管による手動測定</w:t>
            </w:r>
          </w:p>
          <w:p w:rsidR="00B841DC" w:rsidRDefault="00B841DC" w:rsidP="00B841DC">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により、状況把握できる体制を配備している。</w:t>
            </w:r>
          </w:p>
          <w:p w:rsidR="00112E4A" w:rsidRDefault="004F6BEA" w:rsidP="00B841DC">
            <w:pPr>
              <w:ind w:rightChars="83" w:right="174"/>
              <w:rPr>
                <w:rFonts w:asciiTheme="minorEastAsia" w:hAnsiTheme="minorEastAsia" w:cs="メイリオ"/>
                <w:sz w:val="24"/>
                <w:szCs w:val="24"/>
              </w:rPr>
            </w:pPr>
            <w:r>
              <w:rPr>
                <w:rFonts w:asciiTheme="minorEastAsia" w:hAnsiTheme="minorEastAsia" w:cs="メイリオ"/>
                <w:noProof/>
                <w:sz w:val="24"/>
                <w:szCs w:val="24"/>
              </w:rPr>
              <mc:AlternateContent>
                <mc:Choice Requires="wpg">
                  <w:drawing>
                    <wp:anchor distT="0" distB="0" distL="114300" distR="114300" simplePos="0" relativeHeight="252698624" behindDoc="0" locked="0" layoutInCell="1" allowOverlap="1">
                      <wp:simplePos x="0" y="0"/>
                      <wp:positionH relativeFrom="column">
                        <wp:posOffset>2393315</wp:posOffset>
                      </wp:positionH>
                      <wp:positionV relativeFrom="paragraph">
                        <wp:posOffset>190507</wp:posOffset>
                      </wp:positionV>
                      <wp:extent cx="2815590" cy="391036"/>
                      <wp:effectExtent l="0" t="0" r="3810" b="9525"/>
                      <wp:wrapNone/>
                      <wp:docPr id="31" name="グループ化 31"/>
                      <wp:cNvGraphicFramePr/>
                      <a:graphic xmlns:a="http://schemas.openxmlformats.org/drawingml/2006/main">
                        <a:graphicData uri="http://schemas.microsoft.com/office/word/2010/wordprocessingGroup">
                          <wpg:wgp>
                            <wpg:cNvGrpSpPr/>
                            <wpg:grpSpPr>
                              <a:xfrm>
                                <a:off x="0" y="0"/>
                                <a:ext cx="2815590" cy="391036"/>
                                <a:chOff x="0" y="0"/>
                                <a:chExt cx="5418899" cy="846026"/>
                              </a:xfrm>
                            </wpg:grpSpPr>
                            <wps:wsp>
                              <wps:cNvPr id="13" name="フローチャート: 端子 13"/>
                              <wps:cNvSpPr/>
                              <wps:spPr>
                                <a:xfrm>
                                  <a:off x="10571" y="311848"/>
                                  <a:ext cx="2339340" cy="210185"/>
                                </a:xfrm>
                                <a:prstGeom prst="flowChartTerminator">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2098363" y="216708"/>
                                  <a:ext cx="200025" cy="42037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角丸四角形 19"/>
                              <wps:cNvSpPr/>
                              <wps:spPr>
                                <a:xfrm>
                                  <a:off x="2288643" y="5286"/>
                                  <a:ext cx="329565" cy="840740"/>
                                </a:xfrm>
                                <a:prstGeom prst="roundRect">
                                  <a:avLst>
                                    <a:gd name="adj" fmla="val 3400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角丸四角形 20"/>
                              <wps:cNvSpPr/>
                              <wps:spPr>
                                <a:xfrm>
                                  <a:off x="4418719" y="0"/>
                                  <a:ext cx="329565" cy="840740"/>
                                </a:xfrm>
                                <a:prstGeom prst="roundRect">
                                  <a:avLst>
                                    <a:gd name="adj" fmla="val 34008"/>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2547635" y="5286"/>
                                  <a:ext cx="2000250" cy="84074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751709" y="301277"/>
                                  <a:ext cx="600075" cy="20955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5285549" y="5286"/>
                                  <a:ext cx="133350" cy="840740"/>
                                </a:xfrm>
                                <a:prstGeom prst="rect">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391131"/>
                                  <a:ext cx="72390" cy="57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5CD0DD4" id="グループ化 31" o:spid="_x0000_s1026" style="position:absolute;left:0;text-align:left;margin-left:188.45pt;margin-top:15pt;width:221.7pt;height:30.8pt;z-index:252698624;mso-width-relative:margin;mso-height-relative:margin" coordsize="54188,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">
                      <v:shapetype id="_x0000_t116" coordsize="21600,21600" o:spt="116" path="m3475,qx,10800,3475,21600l18125,21600qx21600,10800,18125,xe">
                        <v:stroke joinstyle="miter"/>
                        <v:path gradientshapeok="t" o:connecttype="rect" textboxrect="1018,3163,20582,18437"/>
                      </v:shapetype>
                      <v:shape id="フローチャート: 端子 13" o:spid="_x0000_s1027" type="#_x0000_t116" style="position:absolute;left:105;top:3118;width:23394;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" filled="f" strokecolor="#243f60 [1604]" strokeweight="1pt"/>
                      <v:rect id="正方形/長方形 17" o:spid="_x0000_s1028" style="position:absolute;left:20983;top:2167;width:2000;height:4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" fillcolor="#bfbfbf [2412]" stroked="f" strokeweight="2pt"/>
                      <v:roundrect id="角丸四角形 19" o:spid="_x0000_s1029" style="position:absolute;left:22886;top:52;width:3296;height:8408;visibility:visible;mso-wrap-style:square;v-text-anchor:middle" arcsize="22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" fillcolor="#7f7f7f [1612]" stroked="f" strokeweight="2pt"/>
                      <v:roundrect id="角丸四角形 20" o:spid="_x0000_s1030" style="position:absolute;left:44187;width:3295;height:8407;visibility:visible;mso-wrap-style:square;v-text-anchor:middle" arcsize="2228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" fillcolor="#7f7f7f [1612]" stroked="f" strokeweight="2pt"/>
                      <v:rect id="正方形/長方形 18" o:spid="_x0000_s1031" style="position:absolute;left:25476;top:52;width:20002;height:8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" fillcolor="black [3213]" stroked="f" strokeweight="2pt"/>
                      <v:rect id="正方形/長方形 21" o:spid="_x0000_s1032" style="position:absolute;left:47517;top:3012;width:6000;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" fillcolor="#272727 [2749]" stroked="f" strokeweight="2pt"/>
                      <v:rect id="正方形/長方形 22" o:spid="_x0000_s1033" style="position:absolute;left:52855;top:52;width:1333;height:8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" fillcolor="#272727 [2749]" stroked="f" strokeweight="2pt"/>
                      <v:rect id="正方形/長方形 30" o:spid="_x0000_s1034" style="position:absolute;top:3911;width:723;height: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" fillcolor="white [3212]" stroked="f" strokeweight="2pt"/>
                    </v:group>
                  </w:pict>
                </mc:Fallback>
              </mc:AlternateContent>
            </w:r>
          </w:p>
          <w:p w:rsidR="00B841DC" w:rsidRDefault="00B841DC" w:rsidP="00B841DC">
            <w:pPr>
              <w:ind w:rightChars="83" w:right="174"/>
              <w:rPr>
                <w:rFonts w:asciiTheme="minorEastAsia" w:hAnsiTheme="minorEastAsia" w:cs="メイリオ"/>
                <w:sz w:val="24"/>
                <w:szCs w:val="24"/>
              </w:rPr>
            </w:pPr>
          </w:p>
          <w:p w:rsidR="00112E4A" w:rsidRDefault="004F6BEA" w:rsidP="00B841DC">
            <w:pPr>
              <w:ind w:rightChars="83" w:right="174"/>
              <w:rPr>
                <w:rFonts w:asciiTheme="minorEastAsia" w:hAnsiTheme="minorEastAsia" w:cs="メイリオ"/>
                <w:sz w:val="24"/>
                <w:szCs w:val="24"/>
              </w:rPr>
            </w:pPr>
            <w:r w:rsidRPr="004F6BEA">
              <w:rPr>
                <w:rFonts w:asciiTheme="minorEastAsia" w:hAnsiTheme="minorEastAsia" w:cs="メイリオ"/>
                <w:noProof/>
                <w:sz w:val="24"/>
                <w:szCs w:val="24"/>
              </w:rPr>
              <mc:AlternateContent>
                <mc:Choice Requires="wps">
                  <w:drawing>
                    <wp:anchor distT="45720" distB="45720" distL="114300" distR="114300" simplePos="0" relativeHeight="252700672" behindDoc="0" locked="0" layoutInCell="1" allowOverlap="1">
                      <wp:simplePos x="0" y="0"/>
                      <wp:positionH relativeFrom="column">
                        <wp:posOffset>2991485</wp:posOffset>
                      </wp:positionH>
                      <wp:positionV relativeFrom="paragraph">
                        <wp:posOffset>166370</wp:posOffset>
                      </wp:positionV>
                      <wp:extent cx="133921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404620"/>
                              </a:xfrm>
                              <a:prstGeom prst="rect">
                                <a:avLst/>
                              </a:prstGeom>
                              <a:noFill/>
                              <a:ln w="9525">
                                <a:noFill/>
                                <a:miter lim="800000"/>
                                <a:headEnd/>
                                <a:tailEnd/>
                              </a:ln>
                            </wps:spPr>
                            <wps:txbx>
                              <w:txbxContent>
                                <w:p w:rsidR="00FC1FCA" w:rsidRPr="0074441E" w:rsidRDefault="00FC1FCA" w:rsidP="0074441E">
                                  <w:pPr>
                                    <w:spacing w:line="300" w:lineRule="exact"/>
                                    <w:rPr>
                                      <w:rFonts w:ascii="Meiryo UI" w:eastAsia="Meiryo UI" w:hAnsi="Meiryo UI"/>
                                      <w:color w:val="000000" w:themeColor="text1"/>
                                    </w:rPr>
                                  </w:pPr>
                                  <w:r w:rsidRPr="0074441E">
                                    <w:rPr>
                                      <w:rFonts w:ascii="Meiryo UI" w:eastAsia="Meiryo UI" w:hAnsi="Meiryo UI" w:hint="eastAsia"/>
                                      <w:color w:val="000000" w:themeColor="text1"/>
                                    </w:rPr>
                                    <w:t>検知管による</w:t>
                                  </w:r>
                                  <w:r w:rsidRPr="0074441E">
                                    <w:rPr>
                                      <w:rFonts w:ascii="Meiryo UI" w:eastAsia="Meiryo UI" w:hAnsi="Meiryo UI"/>
                                      <w:color w:val="000000" w:themeColor="text1"/>
                                    </w:rPr>
                                    <w:t>測定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60" type="#_x0000_t202" style="position:absolute;left:0;text-align:left;margin-left:235.55pt;margin-top:13.1pt;width:105.45pt;height:110.6pt;z-index:252700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" filled="f" stroked="f">
                      <v:textbox style="mso-fit-shape-to-text:t">
                        <w:txbxContent>
                          <w:p w:rsidR="00FC1FCA" w:rsidRPr="0074441E" w:rsidRDefault="00FC1FCA" w:rsidP="0074441E">
                            <w:pPr>
                              <w:spacing w:line="300" w:lineRule="exact"/>
                              <w:rPr>
                                <w:rFonts w:ascii="Meiryo UI" w:eastAsia="Meiryo UI" w:hAnsi="Meiryo UI"/>
                                <w:color w:val="000000" w:themeColor="text1"/>
                              </w:rPr>
                            </w:pPr>
                            <w:r w:rsidRPr="0074441E">
                              <w:rPr>
                                <w:rFonts w:ascii="Meiryo UI" w:eastAsia="Meiryo UI" w:hAnsi="Meiryo UI" w:hint="eastAsia"/>
                                <w:color w:val="000000" w:themeColor="text1"/>
                              </w:rPr>
                              <w:t>検知管による</w:t>
                            </w:r>
                            <w:r w:rsidRPr="0074441E">
                              <w:rPr>
                                <w:rFonts w:ascii="Meiryo UI" w:eastAsia="Meiryo UI" w:hAnsi="Meiryo UI"/>
                                <w:color w:val="000000" w:themeColor="text1"/>
                              </w:rPr>
                              <w:t>測定</w:t>
                            </w:r>
                          </w:p>
                        </w:txbxContent>
                      </v:textbox>
                    </v:shape>
                  </w:pict>
                </mc:Fallback>
              </mc:AlternateContent>
            </w:r>
          </w:p>
          <w:p w:rsidR="00112E4A" w:rsidRDefault="00112E4A" w:rsidP="00B841DC">
            <w:pPr>
              <w:ind w:rightChars="83" w:right="174"/>
              <w:rPr>
                <w:rFonts w:asciiTheme="minorEastAsia" w:hAnsiTheme="minorEastAsia" w:cs="メイリオ"/>
                <w:sz w:val="24"/>
                <w:szCs w:val="24"/>
              </w:rPr>
            </w:pPr>
          </w:p>
          <w:p w:rsidR="004F6BEA" w:rsidRDefault="004F6BEA" w:rsidP="00B841DC">
            <w:pPr>
              <w:ind w:rightChars="83" w:right="174"/>
              <w:rPr>
                <w:rFonts w:asciiTheme="minorEastAsia" w:hAnsiTheme="minorEastAsia" w:cs="メイリオ"/>
                <w:sz w:val="24"/>
                <w:szCs w:val="24"/>
              </w:rPr>
            </w:pPr>
          </w:p>
          <w:p w:rsidR="007D0E25" w:rsidRDefault="00B841DC" w:rsidP="00B841DC">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w:t>
            </w:r>
            <w:r w:rsidR="00112E4A">
              <w:rPr>
                <w:rFonts w:asciiTheme="minorEastAsia" w:hAnsiTheme="minorEastAsia" w:cs="メイリオ" w:hint="eastAsia"/>
                <w:sz w:val="24"/>
                <w:szCs w:val="24"/>
              </w:rPr>
              <w:t>漏えい等に備え、初期対応にあたる</w:t>
            </w:r>
            <w:r w:rsidR="007D0E25">
              <w:rPr>
                <w:rFonts w:asciiTheme="minorEastAsia" w:hAnsiTheme="minorEastAsia" w:cs="メイリオ" w:hint="eastAsia"/>
                <w:sz w:val="24"/>
                <w:szCs w:val="24"/>
              </w:rPr>
              <w:t>可能性のある</w:t>
            </w:r>
            <w:r w:rsidR="00112E4A">
              <w:rPr>
                <w:rFonts w:asciiTheme="minorEastAsia" w:hAnsiTheme="minorEastAsia" w:cs="メイリオ" w:hint="eastAsia"/>
                <w:sz w:val="24"/>
                <w:szCs w:val="24"/>
              </w:rPr>
              <w:t>作業員に対して、保護具を</w:t>
            </w:r>
          </w:p>
          <w:p w:rsidR="007D0E25" w:rsidRDefault="00112E4A" w:rsidP="007D0E25">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配付している。もしくは、保護具の設置箇所を定め、作業員教育により周知</w:t>
            </w:r>
          </w:p>
          <w:p w:rsidR="00112E4A" w:rsidRDefault="007D0E25" w:rsidP="007D0E25">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を徹底</w:t>
            </w:r>
            <w:r w:rsidR="00112E4A">
              <w:rPr>
                <w:rFonts w:asciiTheme="minorEastAsia" w:hAnsiTheme="minorEastAsia" w:cs="メイリオ" w:hint="eastAsia"/>
                <w:sz w:val="24"/>
                <w:szCs w:val="24"/>
              </w:rPr>
              <w:t>している。</w:t>
            </w:r>
          </w:p>
          <w:p w:rsidR="004F6BEA" w:rsidRDefault="004F6BEA" w:rsidP="00B841DC">
            <w:pPr>
              <w:ind w:rightChars="83" w:right="174"/>
              <w:rPr>
                <w:rFonts w:asciiTheme="minorEastAsia" w:hAnsiTheme="minorEastAsia" w:cs="メイリオ"/>
                <w:sz w:val="24"/>
                <w:szCs w:val="24"/>
              </w:rPr>
            </w:pPr>
          </w:p>
          <w:p w:rsidR="004F6BEA" w:rsidRDefault="004F6BEA" w:rsidP="00B841DC">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○毒性ガス等の漏えいにより、近隣事業所等への影響が懸念される場合、</w:t>
            </w:r>
          </w:p>
          <w:p w:rsidR="004F6BEA" w:rsidRPr="006B3CCC" w:rsidRDefault="004F6BEA" w:rsidP="00B841DC">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広報措置や地元市への広報の要請について、マニュアル化されている。</w:t>
            </w:r>
          </w:p>
        </w:tc>
      </w:tr>
      <w:tr w:rsidR="006B3CCC" w:rsidRPr="006B3CCC" w:rsidTr="009A2CEA">
        <w:trPr>
          <w:trHeight w:val="1840"/>
        </w:trPr>
        <w:tc>
          <w:tcPr>
            <w:tcW w:w="9072" w:type="dxa"/>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とりまとめ・公表方法</w:t>
            </w:r>
          </w:p>
          <w:p w:rsidR="006B3CCC" w:rsidRPr="006B3CCC" w:rsidRDefault="006B3CCC" w:rsidP="009A2CEA">
            <w:pPr>
              <w:ind w:firstLineChars="100" w:firstLine="240"/>
              <w:rPr>
                <w:rFonts w:asciiTheme="minorEastAsia" w:hAnsiTheme="minorEastAsia" w:cs="メイリオ"/>
                <w:sz w:val="24"/>
                <w:szCs w:val="24"/>
              </w:rPr>
            </w:pPr>
            <w:r w:rsidRPr="006B3CCC">
              <w:rPr>
                <w:rFonts w:asciiTheme="minorEastAsia" w:hAnsiTheme="minorEastAsia" w:cs="メイリオ" w:hint="eastAsia"/>
                <w:sz w:val="24"/>
                <w:szCs w:val="24"/>
              </w:rPr>
              <w:t>評価指標：対策を実施した事業所数</w:t>
            </w:r>
            <w:r w:rsidR="00A12C70">
              <w:rPr>
                <w:rFonts w:asciiTheme="minorEastAsia" w:hAnsiTheme="minorEastAsia" w:cs="メイリオ" w:hint="eastAsia"/>
                <w:sz w:val="24"/>
                <w:szCs w:val="24"/>
              </w:rPr>
              <w:t>等</w:t>
            </w:r>
          </w:p>
          <w:p w:rsidR="006B3CCC" w:rsidRPr="006B3CCC" w:rsidRDefault="006B3CCC" w:rsidP="006B3CCC">
            <w:pPr>
              <w:pStyle w:val="a9"/>
              <w:numPr>
                <w:ilvl w:val="0"/>
                <w:numId w:val="7"/>
              </w:numPr>
              <w:spacing w:beforeLines="50" w:before="165"/>
              <w:ind w:leftChars="0" w:left="595" w:hanging="357"/>
              <w:rPr>
                <w:rFonts w:asciiTheme="minorEastAsia" w:hAnsiTheme="minorEastAsia" w:cs="メイリオ"/>
                <w:sz w:val="24"/>
                <w:szCs w:val="24"/>
              </w:rPr>
            </w:pPr>
            <w:r w:rsidRPr="006B3CCC">
              <w:rPr>
                <w:rFonts w:asciiTheme="minorEastAsia" w:hAnsiTheme="minorEastAsia" w:cs="メイリオ" w:hint="eastAsia"/>
                <w:sz w:val="24"/>
                <w:szCs w:val="24"/>
              </w:rPr>
              <w:t>対策の概要を紹介する</w:t>
            </w:r>
          </w:p>
        </w:tc>
      </w:tr>
    </w:tbl>
    <w:p w:rsidR="006B3CCC" w:rsidRPr="006B3CCC" w:rsidRDefault="006B3CCC" w:rsidP="006B3CCC">
      <w:pPr>
        <w:rPr>
          <w:rFonts w:asciiTheme="minorEastAsia" w:hAnsiTheme="minorEastAsia"/>
          <w:sz w:val="24"/>
          <w:szCs w:val="24"/>
        </w:rPr>
      </w:pPr>
    </w:p>
    <w:p w:rsidR="006B3CCC" w:rsidRPr="006B3CCC" w:rsidRDefault="006B3CCC" w:rsidP="006B3CCC">
      <w:pPr>
        <w:widowControl/>
        <w:jc w:val="left"/>
        <w:rPr>
          <w:rFonts w:asciiTheme="minorEastAsia" w:hAnsiTheme="minorEastAsia" w:cs="メイリオ"/>
          <w:b/>
          <w:sz w:val="24"/>
          <w:szCs w:val="24"/>
        </w:rPr>
      </w:pPr>
      <w:r w:rsidRPr="006B3CCC">
        <w:rPr>
          <w:rFonts w:asciiTheme="minorEastAsia" w:hAnsiTheme="minorEastAsia" w:cs="メイリオ"/>
          <w:b/>
          <w:sz w:val="24"/>
          <w:szCs w:val="24"/>
        </w:rPr>
        <w:br w:type="page"/>
      </w:r>
    </w:p>
    <w:p w:rsidR="006B3CCC" w:rsidRPr="006B3CCC" w:rsidRDefault="006B3CCC" w:rsidP="006B3CCC">
      <w:pPr>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072"/>
      </w:tblGrid>
      <w:tr w:rsidR="006B3CCC" w:rsidRPr="006B3CCC" w:rsidTr="009A2CEA">
        <w:trPr>
          <w:trHeight w:val="801"/>
        </w:trPr>
        <w:tc>
          <w:tcPr>
            <w:tcW w:w="9072" w:type="dxa"/>
            <w:tcBorders>
              <w:bottom w:val="double" w:sz="4" w:space="0" w:color="auto"/>
            </w:tcBorders>
            <w:vAlign w:val="center"/>
          </w:tcPr>
          <w:p w:rsidR="006B3CCC" w:rsidRPr="00835E2F" w:rsidRDefault="000A6C39" w:rsidP="00835E2F">
            <w:pPr>
              <w:pStyle w:val="a9"/>
              <w:numPr>
                <w:ilvl w:val="0"/>
                <w:numId w:val="8"/>
              </w:numPr>
              <w:ind w:leftChars="0"/>
              <w:rPr>
                <w:rFonts w:asciiTheme="minorEastAsia" w:hAnsiTheme="minorEastAsia"/>
                <w:sz w:val="24"/>
                <w:szCs w:val="24"/>
              </w:rPr>
            </w:pPr>
            <w:r w:rsidRPr="00835E2F">
              <w:rPr>
                <w:rFonts w:asciiTheme="minorEastAsia" w:hAnsiTheme="minorEastAsia" w:cs="メイリオ" w:hint="eastAsia"/>
                <w:sz w:val="24"/>
                <w:szCs w:val="24"/>
              </w:rPr>
              <w:t>近隣事業所等への事故時の広報</w:t>
            </w:r>
            <w:r w:rsidR="004F6BEA" w:rsidRPr="00835E2F">
              <w:rPr>
                <w:rFonts w:asciiTheme="minorEastAsia" w:hAnsiTheme="minorEastAsia" w:cs="メイリオ" w:hint="eastAsia"/>
                <w:sz w:val="24"/>
                <w:szCs w:val="24"/>
              </w:rPr>
              <w:t>・連絡</w:t>
            </w:r>
            <w:r w:rsidRPr="00835E2F">
              <w:rPr>
                <w:rFonts w:asciiTheme="minorEastAsia" w:hAnsiTheme="minorEastAsia" w:cs="メイリオ" w:hint="eastAsia"/>
                <w:sz w:val="24"/>
                <w:szCs w:val="24"/>
              </w:rPr>
              <w:t>手段の整備</w:t>
            </w:r>
            <w:r w:rsidR="00835E2F" w:rsidRPr="00835E2F">
              <w:rPr>
                <w:rFonts w:asciiTheme="minorEastAsia" w:hAnsiTheme="minorEastAsia" w:cs="メイリオ" w:hint="eastAsia"/>
                <w:sz w:val="24"/>
                <w:szCs w:val="24"/>
              </w:rPr>
              <w:t>【重点項目】</w:t>
            </w:r>
          </w:p>
        </w:tc>
      </w:tr>
      <w:tr w:rsidR="006B3CCC" w:rsidRPr="006B3CCC" w:rsidTr="009A2CEA">
        <w:trPr>
          <w:trHeight w:val="2408"/>
        </w:trPr>
        <w:tc>
          <w:tcPr>
            <w:tcW w:w="9072" w:type="dxa"/>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取り組みの概要</w:t>
            </w:r>
          </w:p>
          <w:p w:rsidR="00A12C70" w:rsidRDefault="006B3CCC" w:rsidP="00A12C70">
            <w:pPr>
              <w:ind w:leftChars="200" w:left="42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w:t>
            </w:r>
            <w:r w:rsidR="00C514D4">
              <w:rPr>
                <w:rFonts w:asciiTheme="minorEastAsia" w:hAnsiTheme="minorEastAsia" w:cs="メイリオ" w:hint="eastAsia"/>
                <w:sz w:val="24"/>
                <w:szCs w:val="24"/>
              </w:rPr>
              <w:t>事故等発生時における近隣事業所等への広報・連絡手段として</w:t>
            </w:r>
            <w:r w:rsidR="00A12C70">
              <w:rPr>
                <w:rFonts w:asciiTheme="minorEastAsia" w:hAnsiTheme="minorEastAsia" w:cs="メイリオ" w:hint="eastAsia"/>
                <w:sz w:val="24"/>
                <w:szCs w:val="24"/>
              </w:rPr>
              <w:t>、</w:t>
            </w:r>
            <w:r w:rsidR="00A12C70" w:rsidRPr="00A12C70">
              <w:rPr>
                <w:rFonts w:asciiTheme="minorEastAsia" w:hAnsiTheme="minorEastAsia" w:cs="メイリオ" w:hint="eastAsia"/>
                <w:sz w:val="24"/>
                <w:szCs w:val="24"/>
              </w:rPr>
              <w:t>近隣事業所</w:t>
            </w:r>
          </w:p>
          <w:p w:rsidR="00A12C70" w:rsidRDefault="00A12C70" w:rsidP="00A12C70">
            <w:pPr>
              <w:ind w:leftChars="200" w:left="420" w:rightChars="83" w:right="174" w:firstLineChars="100" w:firstLine="240"/>
              <w:rPr>
                <w:rFonts w:asciiTheme="minorEastAsia" w:hAnsiTheme="minorEastAsia" w:cs="メイリオ"/>
                <w:sz w:val="24"/>
                <w:szCs w:val="24"/>
              </w:rPr>
            </w:pPr>
            <w:r w:rsidRPr="00A12C70">
              <w:rPr>
                <w:rFonts w:asciiTheme="minorEastAsia" w:hAnsiTheme="minorEastAsia" w:cs="メイリオ" w:hint="eastAsia"/>
                <w:sz w:val="24"/>
                <w:szCs w:val="24"/>
              </w:rPr>
              <w:t>や関係行政機関</w:t>
            </w:r>
            <w:r>
              <w:rPr>
                <w:rFonts w:asciiTheme="minorEastAsia" w:hAnsiTheme="minorEastAsia" w:cs="メイリオ" w:hint="eastAsia"/>
                <w:sz w:val="24"/>
                <w:szCs w:val="24"/>
              </w:rPr>
              <w:t>へ</w:t>
            </w:r>
            <w:r w:rsidRPr="00A12C70">
              <w:rPr>
                <w:rFonts w:asciiTheme="minorEastAsia" w:hAnsiTheme="minorEastAsia" w:cs="メイリオ" w:hint="eastAsia"/>
                <w:sz w:val="24"/>
                <w:szCs w:val="24"/>
              </w:rPr>
              <w:t>の緊急連絡リスト</w:t>
            </w:r>
            <w:r>
              <w:rPr>
                <w:rFonts w:asciiTheme="minorEastAsia" w:hAnsiTheme="minorEastAsia" w:cs="メイリオ" w:hint="eastAsia"/>
                <w:sz w:val="24"/>
                <w:szCs w:val="24"/>
              </w:rPr>
              <w:t>を必ず備えることとし、それ以外の</w:t>
            </w:r>
          </w:p>
          <w:p w:rsidR="006B3CCC" w:rsidRPr="006B3CCC" w:rsidRDefault="00C514D4" w:rsidP="00A12C70">
            <w:pPr>
              <w:ind w:leftChars="200" w:left="420" w:rightChars="83" w:right="174" w:firstLineChars="100" w:firstLine="240"/>
              <w:rPr>
                <w:rFonts w:asciiTheme="minorEastAsia" w:hAnsiTheme="minorEastAsia" w:cs="メイリオ"/>
                <w:sz w:val="24"/>
                <w:szCs w:val="24"/>
              </w:rPr>
            </w:pPr>
            <w:r>
              <w:rPr>
                <w:rFonts w:asciiTheme="minorEastAsia" w:hAnsiTheme="minorEastAsia" w:cs="メイリオ" w:hint="eastAsia"/>
                <w:sz w:val="24"/>
                <w:szCs w:val="24"/>
              </w:rPr>
              <w:t>複数の方法を整備・確保する。</w:t>
            </w:r>
          </w:p>
        </w:tc>
      </w:tr>
      <w:tr w:rsidR="006B3CCC" w:rsidRPr="006B3CCC" w:rsidTr="009A2CEA">
        <w:trPr>
          <w:trHeight w:val="7636"/>
        </w:trPr>
        <w:tc>
          <w:tcPr>
            <w:tcW w:w="9072" w:type="dxa"/>
          </w:tcPr>
          <w:p w:rsidR="006B3CCC" w:rsidRPr="00C514D4"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対策例</w:t>
            </w:r>
          </w:p>
          <w:p w:rsidR="006B3CCC" w:rsidRDefault="006B3CCC" w:rsidP="009A2CEA">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w:t>
            </w:r>
            <w:r w:rsidR="00C514D4">
              <w:rPr>
                <w:rFonts w:asciiTheme="minorEastAsia" w:hAnsiTheme="minorEastAsia" w:cs="メイリオ" w:hint="eastAsia"/>
                <w:sz w:val="24"/>
                <w:szCs w:val="24"/>
              </w:rPr>
              <w:t>近隣事業所や一般地域に向けた連絡手段の確保</w:t>
            </w:r>
          </w:p>
          <w:p w:rsidR="00A12C70" w:rsidRDefault="00A12C70" w:rsidP="00A12C70">
            <w:pPr>
              <w:ind w:leftChars="200" w:left="420" w:rightChars="83" w:right="174"/>
              <w:rPr>
                <w:rFonts w:asciiTheme="minorEastAsia" w:hAnsiTheme="minorEastAsia" w:cs="メイリオ"/>
                <w:sz w:val="24"/>
                <w:szCs w:val="24"/>
              </w:rPr>
            </w:pPr>
            <w:r w:rsidRPr="00A12C70">
              <w:rPr>
                <w:rFonts w:asciiTheme="minorEastAsia" w:hAnsiTheme="minorEastAsia" w:cs="メイリオ" w:hint="eastAsia"/>
                <w:sz w:val="24"/>
                <w:szCs w:val="24"/>
              </w:rPr>
              <w:t>近隣事業所や関係行政機関</w:t>
            </w:r>
            <w:r>
              <w:rPr>
                <w:rFonts w:asciiTheme="minorEastAsia" w:hAnsiTheme="minorEastAsia" w:cs="メイリオ" w:hint="eastAsia"/>
                <w:sz w:val="24"/>
                <w:szCs w:val="24"/>
              </w:rPr>
              <w:t>へ</w:t>
            </w:r>
            <w:r w:rsidRPr="00A12C70">
              <w:rPr>
                <w:rFonts w:asciiTheme="minorEastAsia" w:hAnsiTheme="minorEastAsia" w:cs="メイリオ" w:hint="eastAsia"/>
                <w:sz w:val="24"/>
                <w:szCs w:val="24"/>
              </w:rPr>
              <w:t>の緊急連絡リスト</w:t>
            </w:r>
            <w:r>
              <w:rPr>
                <w:rFonts w:asciiTheme="minorEastAsia" w:hAnsiTheme="minorEastAsia" w:cs="メイリオ" w:hint="eastAsia"/>
                <w:sz w:val="24"/>
                <w:szCs w:val="24"/>
              </w:rPr>
              <w:t>は必ず備えるものとする。</w:t>
            </w:r>
          </w:p>
          <w:p w:rsidR="00C514D4" w:rsidRDefault="00C514D4" w:rsidP="009A2CEA">
            <w:pPr>
              <w:ind w:leftChars="100" w:left="45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 xml:space="preserve">　</w:t>
            </w:r>
            <w:r w:rsidR="00A12C70">
              <w:rPr>
                <w:rFonts w:asciiTheme="minorEastAsia" w:hAnsiTheme="minorEastAsia" w:cs="メイリオ" w:hint="eastAsia"/>
                <w:sz w:val="24"/>
                <w:szCs w:val="24"/>
              </w:rPr>
              <w:t>それに加えて、</w:t>
            </w:r>
            <w:r>
              <w:rPr>
                <w:rFonts w:asciiTheme="minorEastAsia" w:hAnsiTheme="minorEastAsia" w:cs="メイリオ" w:hint="eastAsia"/>
                <w:sz w:val="24"/>
                <w:szCs w:val="24"/>
              </w:rPr>
              <w:t>以下のうち、複数の手段を確保している。</w:t>
            </w:r>
          </w:p>
          <w:p w:rsidR="00C514D4" w:rsidRPr="00C514D4" w:rsidRDefault="00C514D4" w:rsidP="00A12C70">
            <w:pPr>
              <w:ind w:rightChars="83" w:right="174"/>
              <w:rPr>
                <w:rFonts w:asciiTheme="minorEastAsia" w:hAnsiTheme="minorEastAsia" w:cs="メイリオ"/>
                <w:sz w:val="24"/>
                <w:szCs w:val="24"/>
                <w:u w:val="single"/>
              </w:rPr>
            </w:pPr>
          </w:p>
          <w:p w:rsidR="000E44B1" w:rsidRDefault="000E44B1" w:rsidP="006812B9">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・関係事業所等による</w:t>
            </w:r>
            <w:r w:rsidR="00D039F9">
              <w:rPr>
                <w:rFonts w:asciiTheme="minorEastAsia" w:hAnsiTheme="minorEastAsia" w:cs="メイリオ" w:hint="eastAsia"/>
                <w:sz w:val="24"/>
                <w:szCs w:val="24"/>
              </w:rPr>
              <w:t>同報</w:t>
            </w:r>
            <w:r>
              <w:rPr>
                <w:rFonts w:asciiTheme="minorEastAsia" w:hAnsiTheme="minorEastAsia" w:cs="メイリオ" w:hint="eastAsia"/>
                <w:sz w:val="24"/>
                <w:szCs w:val="24"/>
              </w:rPr>
              <w:t>無線通信の確保</w:t>
            </w:r>
          </w:p>
          <w:p w:rsidR="00D039F9" w:rsidRDefault="000E44B1" w:rsidP="00D039F9">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w:t>
            </w:r>
            <w:r w:rsidR="00D039F9">
              <w:rPr>
                <w:rFonts w:asciiTheme="minorEastAsia" w:hAnsiTheme="minorEastAsia" w:cs="メイリオ" w:hint="eastAsia"/>
                <w:sz w:val="24"/>
                <w:szCs w:val="24"/>
              </w:rPr>
              <w:t>衛星電話</w:t>
            </w:r>
            <w:r w:rsidR="00C514D4">
              <w:rPr>
                <w:rFonts w:asciiTheme="minorEastAsia" w:hAnsiTheme="minorEastAsia" w:cs="メイリオ" w:hint="eastAsia"/>
                <w:sz w:val="24"/>
                <w:szCs w:val="24"/>
              </w:rPr>
              <w:t>等、</w:t>
            </w:r>
            <w:r w:rsidR="00702831">
              <w:rPr>
                <w:rFonts w:asciiTheme="minorEastAsia" w:hAnsiTheme="minorEastAsia" w:cs="メイリオ" w:hint="eastAsia"/>
                <w:sz w:val="24"/>
                <w:szCs w:val="24"/>
              </w:rPr>
              <w:t>固定電話や携帯電話が通信規制となった場合でも影響を</w:t>
            </w:r>
          </w:p>
          <w:p w:rsidR="00C514D4" w:rsidRDefault="00702831" w:rsidP="00D039F9">
            <w:pPr>
              <w:ind w:rightChars="83" w:right="174" w:firstLineChars="300" w:firstLine="720"/>
              <w:rPr>
                <w:rFonts w:asciiTheme="minorEastAsia" w:hAnsiTheme="minorEastAsia" w:cs="メイリオ"/>
                <w:sz w:val="24"/>
                <w:szCs w:val="24"/>
              </w:rPr>
            </w:pPr>
            <w:r>
              <w:rPr>
                <w:rFonts w:asciiTheme="minorEastAsia" w:hAnsiTheme="minorEastAsia" w:cs="メイリオ" w:hint="eastAsia"/>
                <w:sz w:val="24"/>
                <w:szCs w:val="24"/>
              </w:rPr>
              <w:t>受けにくい</w:t>
            </w:r>
            <w:r w:rsidR="00C514D4">
              <w:rPr>
                <w:rFonts w:asciiTheme="minorEastAsia" w:hAnsiTheme="minorEastAsia" w:cs="メイリオ" w:hint="eastAsia"/>
                <w:sz w:val="24"/>
                <w:szCs w:val="24"/>
              </w:rPr>
              <w:t>もの</w:t>
            </w:r>
          </w:p>
          <w:p w:rsidR="00C514D4" w:rsidRDefault="00C514D4" w:rsidP="006812B9">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・敷地外向けスピーカー</w:t>
            </w:r>
          </w:p>
          <w:p w:rsidR="00C514D4" w:rsidRDefault="00C514D4" w:rsidP="006812B9">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・広報車</w:t>
            </w:r>
          </w:p>
          <w:p w:rsidR="00792423" w:rsidRDefault="00792423" w:rsidP="006812B9">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・拡声器（近隣事業所に伝達可能なもの）</w:t>
            </w:r>
          </w:p>
          <w:p w:rsidR="006812B9" w:rsidRDefault="006812B9" w:rsidP="006812B9">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・サイレン等吹鳴装置（近隣事業所が聞き取ることができるもの）</w:t>
            </w:r>
          </w:p>
          <w:p w:rsidR="00C514D4" w:rsidRDefault="00C514D4" w:rsidP="006812B9">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w:t>
            </w:r>
            <w:r w:rsidR="005B5EAE">
              <w:rPr>
                <w:rFonts w:asciiTheme="minorEastAsia" w:hAnsiTheme="minorEastAsia" w:cs="メイリオ" w:hint="eastAsia"/>
                <w:sz w:val="24"/>
                <w:szCs w:val="24"/>
              </w:rPr>
              <w:t>LINEグループ等によるオンライン連絡</w:t>
            </w:r>
          </w:p>
          <w:p w:rsidR="00702831" w:rsidRDefault="007D0E25" w:rsidP="00702831">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・ホームページ・SNSでの広報</w:t>
            </w:r>
            <w:r w:rsidR="00702831">
              <w:rPr>
                <w:rFonts w:asciiTheme="minorEastAsia" w:hAnsiTheme="minorEastAsia" w:cs="メイリオ" w:hint="eastAsia"/>
                <w:sz w:val="24"/>
                <w:szCs w:val="24"/>
              </w:rPr>
              <w:t>マニュアルの整備</w:t>
            </w:r>
          </w:p>
          <w:p w:rsidR="007D0E25" w:rsidRDefault="007D0E25" w:rsidP="006812B9">
            <w:pPr>
              <w:ind w:rightChars="83" w:right="174" w:firstLineChars="200" w:firstLine="480"/>
              <w:rPr>
                <w:rFonts w:asciiTheme="minorEastAsia" w:hAnsiTheme="minorEastAsia" w:cs="メイリオ"/>
                <w:sz w:val="24"/>
                <w:szCs w:val="24"/>
              </w:rPr>
            </w:pPr>
          </w:p>
          <w:p w:rsidR="00C514D4" w:rsidRDefault="00C514D4" w:rsidP="009A2CEA">
            <w:pPr>
              <w:ind w:leftChars="100" w:left="45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 xml:space="preserve">　など、広報の目的を果たせるものであれば他の手段でも可</w:t>
            </w:r>
          </w:p>
          <w:p w:rsidR="00C514D4" w:rsidRDefault="00C514D4" w:rsidP="00C514D4">
            <w:pPr>
              <w:ind w:rightChars="83" w:right="174"/>
              <w:rPr>
                <w:rFonts w:asciiTheme="minorEastAsia" w:hAnsiTheme="minorEastAsia" w:cs="メイリオ"/>
                <w:sz w:val="24"/>
                <w:szCs w:val="24"/>
              </w:rPr>
            </w:pPr>
          </w:p>
          <w:p w:rsidR="006B3CCC" w:rsidRPr="006B3CCC" w:rsidRDefault="006B3CCC" w:rsidP="000A6C39">
            <w:pPr>
              <w:ind w:rightChars="83" w:right="174"/>
              <w:rPr>
                <w:rFonts w:asciiTheme="minorEastAsia" w:hAnsiTheme="minorEastAsia" w:cs="メイリオ"/>
                <w:sz w:val="24"/>
                <w:szCs w:val="24"/>
              </w:rPr>
            </w:pPr>
          </w:p>
        </w:tc>
      </w:tr>
      <w:tr w:rsidR="006B3CCC" w:rsidRPr="006B3CCC" w:rsidTr="009A2CEA">
        <w:trPr>
          <w:trHeight w:val="1529"/>
        </w:trPr>
        <w:tc>
          <w:tcPr>
            <w:tcW w:w="9072" w:type="dxa"/>
          </w:tcPr>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とりまとめ・公表方法</w:t>
            </w:r>
          </w:p>
          <w:p w:rsidR="006B3CCC" w:rsidRPr="006B3CCC" w:rsidRDefault="006B3CCC" w:rsidP="009A2CEA">
            <w:pPr>
              <w:ind w:firstLineChars="100" w:firstLine="240"/>
              <w:rPr>
                <w:rFonts w:asciiTheme="minorEastAsia" w:hAnsiTheme="minorEastAsia" w:cs="メイリオ"/>
                <w:sz w:val="24"/>
                <w:szCs w:val="24"/>
              </w:rPr>
            </w:pPr>
            <w:r w:rsidRPr="006B3CCC">
              <w:rPr>
                <w:rFonts w:asciiTheme="minorEastAsia" w:hAnsiTheme="minorEastAsia" w:cs="メイリオ" w:hint="eastAsia"/>
                <w:sz w:val="24"/>
                <w:szCs w:val="24"/>
              </w:rPr>
              <w:t>評価指標：対策を実施した事業所数</w:t>
            </w:r>
          </w:p>
          <w:p w:rsidR="006B3CCC" w:rsidRPr="006B3CCC" w:rsidRDefault="006B3CCC" w:rsidP="006B3CCC">
            <w:pPr>
              <w:pStyle w:val="a9"/>
              <w:numPr>
                <w:ilvl w:val="0"/>
                <w:numId w:val="7"/>
              </w:numPr>
              <w:spacing w:beforeLines="50" w:before="165"/>
              <w:ind w:leftChars="0" w:left="595" w:hanging="357"/>
              <w:rPr>
                <w:rFonts w:asciiTheme="minorEastAsia" w:hAnsiTheme="minorEastAsia" w:cs="メイリオ"/>
                <w:sz w:val="24"/>
                <w:szCs w:val="24"/>
              </w:rPr>
            </w:pPr>
            <w:r w:rsidRPr="006B3CCC">
              <w:rPr>
                <w:rFonts w:asciiTheme="minorEastAsia" w:hAnsiTheme="minorEastAsia" w:cs="メイリオ" w:hint="eastAsia"/>
                <w:sz w:val="24"/>
                <w:szCs w:val="24"/>
              </w:rPr>
              <w:t>対策の概要を紹介する</w:t>
            </w:r>
          </w:p>
        </w:tc>
      </w:tr>
    </w:tbl>
    <w:p w:rsidR="006B3CCC" w:rsidRPr="006B3CCC" w:rsidRDefault="006B3CCC" w:rsidP="006B3CCC">
      <w:pPr>
        <w:rPr>
          <w:rFonts w:asciiTheme="minorEastAsia" w:hAnsiTheme="minorEastAsia"/>
        </w:rPr>
      </w:pPr>
    </w:p>
    <w:p w:rsidR="006B3CCC" w:rsidRPr="006B3CCC" w:rsidRDefault="006B3CCC" w:rsidP="006B3CCC">
      <w:pPr>
        <w:rPr>
          <w:rFonts w:asciiTheme="minorEastAsia" w:hAnsiTheme="minorEastAsia"/>
          <w:sz w:val="24"/>
          <w:szCs w:val="24"/>
        </w:rPr>
      </w:pPr>
    </w:p>
    <w:p w:rsidR="006B3CCC" w:rsidRPr="006B3CCC" w:rsidRDefault="006B3CCC" w:rsidP="006B3CCC">
      <w:pPr>
        <w:widowControl/>
        <w:jc w:val="left"/>
        <w:rPr>
          <w:rFonts w:asciiTheme="minorEastAsia" w:hAnsiTheme="minorEastAsia" w:cs="メイリオ"/>
          <w:b/>
          <w:sz w:val="24"/>
          <w:szCs w:val="24"/>
        </w:rPr>
      </w:pPr>
      <w:r w:rsidRPr="006B3CCC">
        <w:rPr>
          <w:rFonts w:asciiTheme="minorEastAsia" w:hAnsiTheme="minorEastAsia" w:cs="メイリオ"/>
          <w:b/>
          <w:sz w:val="24"/>
          <w:szCs w:val="24"/>
        </w:rPr>
        <w:br w:type="page"/>
      </w:r>
    </w:p>
    <w:p w:rsidR="006B3CCC" w:rsidRPr="006B3CCC" w:rsidRDefault="006B3CCC" w:rsidP="006B3CCC">
      <w:pPr>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072"/>
      </w:tblGrid>
      <w:tr w:rsidR="006B3CCC" w:rsidRPr="006B3CCC" w:rsidTr="009A2CEA">
        <w:trPr>
          <w:trHeight w:val="801"/>
        </w:trPr>
        <w:tc>
          <w:tcPr>
            <w:tcW w:w="9072" w:type="dxa"/>
            <w:tcBorders>
              <w:bottom w:val="double" w:sz="4" w:space="0" w:color="auto"/>
            </w:tcBorders>
            <w:vAlign w:val="center"/>
          </w:tcPr>
          <w:p w:rsidR="006B3CCC" w:rsidRPr="00835E2F" w:rsidRDefault="000A6C39" w:rsidP="00835E2F">
            <w:pPr>
              <w:pStyle w:val="a9"/>
              <w:numPr>
                <w:ilvl w:val="0"/>
                <w:numId w:val="8"/>
              </w:numPr>
              <w:ind w:leftChars="0"/>
              <w:rPr>
                <w:rFonts w:asciiTheme="minorEastAsia" w:hAnsiTheme="minorEastAsia"/>
                <w:sz w:val="24"/>
                <w:szCs w:val="24"/>
              </w:rPr>
            </w:pPr>
            <w:r w:rsidRPr="00835E2F">
              <w:rPr>
                <w:rFonts w:asciiTheme="minorEastAsia" w:hAnsiTheme="minorEastAsia" w:hint="eastAsia"/>
                <w:sz w:val="24"/>
                <w:szCs w:val="24"/>
              </w:rPr>
              <w:t>協力会社や一時的な作業員増を考慮した津波避難計画の見直し</w:t>
            </w:r>
            <w:r w:rsidR="00835E2F" w:rsidRPr="00835E2F">
              <w:rPr>
                <w:rFonts w:asciiTheme="minorEastAsia" w:hAnsiTheme="minorEastAsia" w:cs="メイリオ" w:hint="eastAsia"/>
                <w:sz w:val="24"/>
                <w:szCs w:val="24"/>
              </w:rPr>
              <w:t>【重点項目】</w:t>
            </w:r>
          </w:p>
        </w:tc>
      </w:tr>
      <w:tr w:rsidR="006B3CCC" w:rsidRPr="006B3CCC" w:rsidTr="009A2CEA">
        <w:trPr>
          <w:trHeight w:val="2094"/>
        </w:trPr>
        <w:tc>
          <w:tcPr>
            <w:tcW w:w="9072" w:type="dxa"/>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取り組みの概要</w:t>
            </w:r>
          </w:p>
          <w:p w:rsidR="006B3CCC" w:rsidRDefault="006B3CCC" w:rsidP="000A6C39">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w:t>
            </w:r>
            <w:r w:rsidR="005B5EAE">
              <w:rPr>
                <w:rFonts w:asciiTheme="minorEastAsia" w:hAnsiTheme="minorEastAsia" w:cs="メイリオ" w:hint="eastAsia"/>
                <w:sz w:val="24"/>
                <w:szCs w:val="24"/>
              </w:rPr>
              <w:t>常駐する協力会社従業員を含めた避難場所の確保及び避難訓練の実施</w:t>
            </w:r>
          </w:p>
          <w:p w:rsidR="005B5EAE" w:rsidRDefault="005B5EAE" w:rsidP="000A6C39">
            <w:pPr>
              <w:ind w:leftChars="100" w:left="45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○定期修理等により一時的（１か月</w:t>
            </w:r>
            <w:r w:rsidR="00B04A7A">
              <w:rPr>
                <w:rFonts w:asciiTheme="minorEastAsia" w:hAnsiTheme="minorEastAsia" w:cs="メイリオ" w:hint="eastAsia"/>
                <w:sz w:val="24"/>
                <w:szCs w:val="24"/>
              </w:rPr>
              <w:t>以上</w:t>
            </w:r>
            <w:r>
              <w:rPr>
                <w:rFonts w:asciiTheme="minorEastAsia" w:hAnsiTheme="minorEastAsia" w:cs="メイリオ" w:hint="eastAsia"/>
                <w:sz w:val="24"/>
                <w:szCs w:val="24"/>
              </w:rPr>
              <w:t>など）に作業員が増加する場合に対応</w:t>
            </w:r>
          </w:p>
          <w:p w:rsidR="005B5EAE" w:rsidRPr="006B3CCC" w:rsidRDefault="005B5EAE" w:rsidP="000A6C39">
            <w:pPr>
              <w:ind w:leftChars="100" w:left="45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 xml:space="preserve">　した避難場所の確保又は避難経路等避難方法の周知の徹底</w:t>
            </w:r>
          </w:p>
        </w:tc>
      </w:tr>
      <w:tr w:rsidR="006B3CCC" w:rsidRPr="006B3CCC" w:rsidTr="009A2CEA">
        <w:trPr>
          <w:trHeight w:val="7815"/>
        </w:trPr>
        <w:tc>
          <w:tcPr>
            <w:tcW w:w="9072" w:type="dxa"/>
          </w:tcPr>
          <w:p w:rsidR="006B3CCC" w:rsidRDefault="006B3CCC" w:rsidP="009A2CEA">
            <w:pPr>
              <w:ind w:left="240" w:rightChars="83" w:right="174" w:hangingChars="100" w:hanging="240"/>
              <w:rPr>
                <w:rFonts w:asciiTheme="minorEastAsia" w:hAnsiTheme="minorEastAsia" w:cs="メイリオ"/>
                <w:sz w:val="24"/>
                <w:szCs w:val="24"/>
              </w:rPr>
            </w:pPr>
          </w:p>
          <w:p w:rsidR="005B5EAE" w:rsidRPr="006B3CCC" w:rsidRDefault="005B5EAE" w:rsidP="005B5EAE">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対策例</w:t>
            </w:r>
          </w:p>
          <w:p w:rsidR="005B5EAE" w:rsidRDefault="005B5EAE" w:rsidP="005B5EAE">
            <w:pPr>
              <w:ind w:leftChars="100" w:left="21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w:t>
            </w:r>
            <w:r>
              <w:rPr>
                <w:rFonts w:asciiTheme="minorEastAsia" w:hAnsiTheme="minorEastAsia" w:cs="メイリオ" w:hint="eastAsia"/>
                <w:sz w:val="24"/>
                <w:szCs w:val="24"/>
              </w:rPr>
              <w:t>常駐する協力会社従業員の避難場所の確保及び避難訓練の実施</w:t>
            </w:r>
          </w:p>
          <w:p w:rsidR="005B5EAE" w:rsidRDefault="005B5EAE" w:rsidP="005B5EAE">
            <w:pPr>
              <w:ind w:leftChars="100" w:left="210" w:rightChars="83" w:right="174" w:firstLineChars="100" w:firstLine="240"/>
              <w:rPr>
                <w:rFonts w:asciiTheme="minorEastAsia" w:hAnsiTheme="minorEastAsia" w:cs="メイリオ"/>
                <w:sz w:val="24"/>
                <w:szCs w:val="24"/>
              </w:rPr>
            </w:pPr>
            <w:r>
              <w:rPr>
                <w:rFonts w:asciiTheme="minorEastAsia" w:hAnsiTheme="minorEastAsia" w:cs="メイリオ" w:hint="eastAsia"/>
                <w:sz w:val="24"/>
                <w:szCs w:val="24"/>
              </w:rPr>
              <w:t>・協力会社従業員の避難場所を、自社内従業員と同様に、本館３階に確保</w:t>
            </w:r>
          </w:p>
          <w:p w:rsidR="005B5EAE" w:rsidRDefault="005B5EAE" w:rsidP="005B5EAE">
            <w:pPr>
              <w:ind w:leftChars="100" w:left="210" w:rightChars="83" w:right="174" w:firstLineChars="100" w:firstLine="240"/>
              <w:rPr>
                <w:rFonts w:asciiTheme="minorEastAsia" w:hAnsiTheme="minorEastAsia" w:cs="メイリオ"/>
                <w:sz w:val="24"/>
                <w:szCs w:val="24"/>
              </w:rPr>
            </w:pPr>
            <w:r>
              <w:rPr>
                <w:rFonts w:asciiTheme="minorEastAsia" w:hAnsiTheme="minorEastAsia" w:cs="メイリオ" w:hint="eastAsia"/>
                <w:sz w:val="24"/>
                <w:szCs w:val="24"/>
              </w:rPr>
              <w:t>・自社内従業員とは別棟にて、避難場所を確保</w:t>
            </w:r>
          </w:p>
          <w:p w:rsidR="005B5EAE" w:rsidRDefault="005B5EAE" w:rsidP="005B5EAE">
            <w:pPr>
              <w:ind w:rightChars="83" w:right="174"/>
              <w:rPr>
                <w:rFonts w:asciiTheme="minorEastAsia" w:hAnsiTheme="minorEastAsia" w:cs="メイリオ"/>
                <w:sz w:val="24"/>
                <w:szCs w:val="24"/>
              </w:rPr>
            </w:pPr>
          </w:p>
          <w:p w:rsidR="005B5EAE" w:rsidRDefault="005B5EAE" w:rsidP="005B5EAE">
            <w:pPr>
              <w:ind w:leftChars="100" w:left="690" w:rightChars="83" w:right="174" w:hangingChars="200" w:hanging="480"/>
              <w:rPr>
                <w:rFonts w:asciiTheme="minorEastAsia" w:hAnsiTheme="minorEastAsia" w:cs="メイリオ"/>
                <w:sz w:val="24"/>
                <w:szCs w:val="24"/>
              </w:rPr>
            </w:pPr>
            <w:r>
              <w:rPr>
                <w:rFonts w:asciiTheme="minorEastAsia" w:hAnsiTheme="minorEastAsia" w:cs="メイリオ" w:hint="eastAsia"/>
                <w:sz w:val="24"/>
                <w:szCs w:val="24"/>
              </w:rPr>
              <w:t>○作業員が増加する場合に対応した避難場所の確保又は避難経路等避難方法の</w:t>
            </w:r>
          </w:p>
          <w:p w:rsidR="005B5EAE" w:rsidRDefault="005B5EAE" w:rsidP="005B5EAE">
            <w:pPr>
              <w:ind w:leftChars="200" w:left="66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周知</w:t>
            </w:r>
          </w:p>
          <w:p w:rsidR="005B5EAE" w:rsidRDefault="005B5EAE" w:rsidP="005B5EAE">
            <w:pPr>
              <w:ind w:leftChars="200" w:left="66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・一時的な作業員増に備え、事務所棟屋上に避難場所を確保</w:t>
            </w:r>
            <w:r w:rsidR="0074441E">
              <w:rPr>
                <w:rFonts w:asciiTheme="minorEastAsia" w:hAnsiTheme="minorEastAsia" w:cs="メイリオ" w:hint="eastAsia"/>
                <w:sz w:val="24"/>
                <w:szCs w:val="24"/>
              </w:rPr>
              <w:t>済</w:t>
            </w:r>
          </w:p>
          <w:p w:rsidR="005B5EAE" w:rsidRDefault="005B5EAE" w:rsidP="005B5EAE">
            <w:pPr>
              <w:ind w:leftChars="200" w:left="66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・自社内に避難場所を確保することは困難な場合、他社等近隣の一時避難場所</w:t>
            </w:r>
          </w:p>
          <w:p w:rsidR="005B5EAE" w:rsidRDefault="005B5EAE" w:rsidP="005B5EAE">
            <w:pPr>
              <w:ind w:leftChars="200" w:left="66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 xml:space="preserve">　に必要人数</w:t>
            </w:r>
            <w:r w:rsidR="0074441E">
              <w:rPr>
                <w:rFonts w:asciiTheme="minorEastAsia" w:hAnsiTheme="minorEastAsia" w:cs="メイリオ" w:hint="eastAsia"/>
                <w:sz w:val="24"/>
                <w:szCs w:val="24"/>
              </w:rPr>
              <w:t>分の避難場所を確保済</w:t>
            </w:r>
          </w:p>
          <w:p w:rsidR="0074441E" w:rsidRDefault="0074441E" w:rsidP="005B5EAE">
            <w:pPr>
              <w:ind w:leftChars="200" w:left="660" w:rightChars="83" w:right="174" w:hangingChars="100" w:hanging="240"/>
              <w:rPr>
                <w:rFonts w:asciiTheme="minorEastAsia" w:hAnsiTheme="minorEastAsia" w:cs="メイリオ"/>
                <w:sz w:val="24"/>
                <w:szCs w:val="24"/>
              </w:rPr>
            </w:pPr>
            <w:r>
              <w:rPr>
                <w:rFonts w:asciiTheme="minorEastAsia" w:hAnsiTheme="minorEastAsia" w:cs="メイリオ" w:hint="eastAsia"/>
                <w:sz w:val="24"/>
                <w:szCs w:val="24"/>
              </w:rPr>
              <w:t>・上記が困難な場合、市指定の一時避難ビルや、広域避難場所及びそこに行く</w:t>
            </w:r>
          </w:p>
          <w:p w:rsidR="0074441E" w:rsidRPr="006B3CCC" w:rsidRDefault="0074441E" w:rsidP="0074441E">
            <w:pPr>
              <w:ind w:leftChars="300" w:left="630" w:rightChars="83" w:right="174"/>
              <w:rPr>
                <w:rFonts w:asciiTheme="minorEastAsia" w:hAnsiTheme="minorEastAsia" w:cs="メイリオ"/>
                <w:sz w:val="24"/>
                <w:szCs w:val="24"/>
              </w:rPr>
            </w:pPr>
            <w:r>
              <w:rPr>
                <w:rFonts w:asciiTheme="minorEastAsia" w:hAnsiTheme="minorEastAsia" w:cs="メイリオ" w:hint="eastAsia"/>
                <w:sz w:val="24"/>
                <w:szCs w:val="24"/>
              </w:rPr>
              <w:t>ための避難経路等を受入講習又は文書等により周知</w:t>
            </w:r>
          </w:p>
        </w:tc>
      </w:tr>
      <w:tr w:rsidR="006B3CCC" w:rsidRPr="006B3CCC" w:rsidTr="009A2CEA">
        <w:trPr>
          <w:trHeight w:val="1971"/>
        </w:trPr>
        <w:tc>
          <w:tcPr>
            <w:tcW w:w="9072" w:type="dxa"/>
          </w:tcPr>
          <w:p w:rsidR="006B3CCC" w:rsidRPr="006B3CCC" w:rsidRDefault="006B3CCC" w:rsidP="009A2CEA">
            <w:pPr>
              <w:rPr>
                <w:rFonts w:asciiTheme="minorEastAsia" w:hAnsiTheme="minorEastAsia" w:cs="メイリオ"/>
                <w:sz w:val="24"/>
                <w:szCs w:val="24"/>
                <w:u w:val="single"/>
              </w:rPr>
            </w:pPr>
          </w:p>
          <w:p w:rsidR="006B3CCC" w:rsidRPr="006B3CCC" w:rsidRDefault="006B3CCC"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とりまとめ・公表方法</w:t>
            </w:r>
          </w:p>
          <w:p w:rsidR="006B3CCC" w:rsidRPr="006B3CCC" w:rsidRDefault="006B3CCC" w:rsidP="009A2CEA">
            <w:pPr>
              <w:ind w:firstLineChars="100" w:firstLine="240"/>
              <w:rPr>
                <w:rFonts w:asciiTheme="minorEastAsia" w:hAnsiTheme="minorEastAsia" w:cs="メイリオ"/>
                <w:sz w:val="24"/>
                <w:szCs w:val="24"/>
              </w:rPr>
            </w:pPr>
            <w:r w:rsidRPr="006B3CCC">
              <w:rPr>
                <w:rFonts w:asciiTheme="minorEastAsia" w:hAnsiTheme="minorEastAsia" w:cs="メイリオ" w:hint="eastAsia"/>
                <w:sz w:val="24"/>
                <w:szCs w:val="24"/>
              </w:rPr>
              <w:t>評価指標：対策実施事業所数</w:t>
            </w:r>
          </w:p>
          <w:p w:rsidR="006B3CCC" w:rsidRPr="006B3CCC" w:rsidRDefault="006B3CCC" w:rsidP="006B3CCC">
            <w:pPr>
              <w:pStyle w:val="a9"/>
              <w:numPr>
                <w:ilvl w:val="0"/>
                <w:numId w:val="7"/>
              </w:numPr>
              <w:spacing w:beforeLines="50" w:before="165"/>
              <w:ind w:leftChars="0" w:left="595" w:hanging="357"/>
              <w:rPr>
                <w:rFonts w:asciiTheme="minorEastAsia" w:hAnsiTheme="minorEastAsia" w:cs="メイリオ"/>
                <w:sz w:val="24"/>
                <w:szCs w:val="24"/>
              </w:rPr>
            </w:pPr>
            <w:r w:rsidRPr="006B3CCC">
              <w:rPr>
                <w:rFonts w:asciiTheme="minorEastAsia" w:hAnsiTheme="minorEastAsia" w:cs="メイリオ" w:hint="eastAsia"/>
                <w:sz w:val="24"/>
                <w:szCs w:val="24"/>
              </w:rPr>
              <w:t>対策の概要を紹介する</w:t>
            </w:r>
          </w:p>
        </w:tc>
      </w:tr>
    </w:tbl>
    <w:p w:rsidR="00F17180" w:rsidRPr="006B3CCC" w:rsidRDefault="00F17180" w:rsidP="00F17180">
      <w:pPr>
        <w:jc w:val="left"/>
        <w:rPr>
          <w:rFonts w:asciiTheme="minorEastAsia" w:hAnsiTheme="minorEastAsia"/>
          <w:color w:val="000000" w:themeColor="text1"/>
          <w:sz w:val="24"/>
          <w:szCs w:val="24"/>
        </w:rPr>
      </w:pPr>
    </w:p>
    <w:p w:rsidR="00F10AC5" w:rsidRDefault="00F10AC5" w:rsidP="006D15FC">
      <w:pPr>
        <w:widowControl/>
        <w:jc w:val="left"/>
        <w:rPr>
          <w:rFonts w:asciiTheme="minorEastAsia" w:hAnsiTheme="minorEastAsia"/>
          <w:b/>
          <w:sz w:val="28"/>
          <w:szCs w:val="28"/>
        </w:rPr>
        <w:sectPr w:rsidR="00F10AC5" w:rsidSect="00356C26">
          <w:pgSz w:w="11906" w:h="16838" w:code="9"/>
          <w:pgMar w:top="1134" w:right="1134" w:bottom="1134" w:left="1134" w:header="851" w:footer="567" w:gutter="0"/>
          <w:pgNumType w:fmt="numberInDash"/>
          <w:cols w:space="425"/>
          <w:docGrid w:type="lines" w:linePitch="331"/>
        </w:sectPr>
      </w:pPr>
    </w:p>
    <w:p w:rsidR="000A6C39" w:rsidRPr="006B3CCC" w:rsidRDefault="000A6C39" w:rsidP="000A6C39">
      <w:pPr>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072"/>
      </w:tblGrid>
      <w:tr w:rsidR="000A6C39" w:rsidRPr="006B3CCC" w:rsidTr="009A2CEA">
        <w:trPr>
          <w:trHeight w:val="801"/>
        </w:trPr>
        <w:tc>
          <w:tcPr>
            <w:tcW w:w="9072" w:type="dxa"/>
            <w:tcBorders>
              <w:bottom w:val="double" w:sz="4" w:space="0" w:color="auto"/>
            </w:tcBorders>
            <w:vAlign w:val="center"/>
          </w:tcPr>
          <w:p w:rsidR="000A6C39" w:rsidRPr="006B3CCC" w:rsidRDefault="000A6C39" w:rsidP="009A2CEA">
            <w:pPr>
              <w:rPr>
                <w:rFonts w:asciiTheme="minorEastAsia" w:hAnsiTheme="minorEastAsia"/>
                <w:sz w:val="24"/>
                <w:szCs w:val="24"/>
              </w:rPr>
            </w:pPr>
            <w:r>
              <w:rPr>
                <w:rFonts w:asciiTheme="minorEastAsia" w:hAnsiTheme="minorEastAsia" w:hint="eastAsia"/>
                <w:sz w:val="24"/>
                <w:szCs w:val="24"/>
              </w:rPr>
              <w:t>⑦</w:t>
            </w:r>
            <w:r w:rsidRPr="000A6C39">
              <w:rPr>
                <w:rFonts w:asciiTheme="minorEastAsia" w:hAnsiTheme="minorEastAsia" w:hint="eastAsia"/>
                <w:sz w:val="24"/>
                <w:szCs w:val="24"/>
              </w:rPr>
              <w:t>プラント保安</w:t>
            </w:r>
            <w:r w:rsidR="00897F77">
              <w:rPr>
                <w:rFonts w:asciiTheme="minorEastAsia" w:hAnsiTheme="minorEastAsia" w:hint="eastAsia"/>
                <w:sz w:val="24"/>
                <w:szCs w:val="24"/>
              </w:rPr>
              <w:t>等</w:t>
            </w:r>
            <w:r w:rsidRPr="000A6C39">
              <w:rPr>
                <w:rFonts w:asciiTheme="minorEastAsia" w:hAnsiTheme="minorEastAsia" w:hint="eastAsia"/>
                <w:sz w:val="24"/>
                <w:szCs w:val="24"/>
              </w:rPr>
              <w:t>における</w:t>
            </w:r>
            <w:proofErr w:type="spellStart"/>
            <w:r w:rsidRPr="000A6C39">
              <w:rPr>
                <w:rFonts w:asciiTheme="minorEastAsia" w:hAnsiTheme="minorEastAsia" w:hint="eastAsia"/>
                <w:sz w:val="24"/>
                <w:szCs w:val="24"/>
              </w:rPr>
              <w:t>IoT</w:t>
            </w:r>
            <w:proofErr w:type="spellEnd"/>
            <w:r w:rsidRPr="000A6C39">
              <w:rPr>
                <w:rFonts w:asciiTheme="minorEastAsia" w:hAnsiTheme="minorEastAsia" w:hint="eastAsia"/>
                <w:sz w:val="24"/>
                <w:szCs w:val="24"/>
              </w:rPr>
              <w:t xml:space="preserve"> ・AIの利活用</w:t>
            </w:r>
            <w:r w:rsidR="00835E2F" w:rsidRPr="002F0888">
              <w:rPr>
                <w:rFonts w:asciiTheme="minorEastAsia" w:hAnsiTheme="minorEastAsia" w:cs="メイリオ" w:hint="eastAsia"/>
                <w:sz w:val="24"/>
                <w:szCs w:val="24"/>
              </w:rPr>
              <w:t>【</w:t>
            </w:r>
            <w:r w:rsidR="00835E2F">
              <w:rPr>
                <w:rFonts w:asciiTheme="minorEastAsia" w:hAnsiTheme="minorEastAsia" w:cs="メイリオ" w:hint="eastAsia"/>
                <w:sz w:val="24"/>
                <w:szCs w:val="24"/>
              </w:rPr>
              <w:t>重点項目】</w:t>
            </w:r>
          </w:p>
        </w:tc>
      </w:tr>
      <w:tr w:rsidR="000A6C39" w:rsidRPr="006B3CCC" w:rsidTr="009A2CEA">
        <w:trPr>
          <w:trHeight w:val="2094"/>
        </w:trPr>
        <w:tc>
          <w:tcPr>
            <w:tcW w:w="9072" w:type="dxa"/>
          </w:tcPr>
          <w:p w:rsidR="000A6C39" w:rsidRPr="00897F77" w:rsidRDefault="000A6C39" w:rsidP="009A2CEA">
            <w:pPr>
              <w:rPr>
                <w:rFonts w:asciiTheme="minorEastAsia" w:hAnsiTheme="minorEastAsia" w:cs="メイリオ"/>
                <w:sz w:val="24"/>
                <w:szCs w:val="24"/>
                <w:u w:val="single"/>
              </w:rPr>
            </w:pPr>
          </w:p>
          <w:p w:rsidR="000A6C39" w:rsidRPr="006B3CCC" w:rsidRDefault="000A6C39"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取り組みの概要</w:t>
            </w:r>
          </w:p>
          <w:p w:rsidR="000A6C39" w:rsidRPr="006B3CCC" w:rsidRDefault="000A6C39" w:rsidP="009A2CEA">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w:t>
            </w:r>
            <w:r w:rsidR="00897F77">
              <w:rPr>
                <w:rFonts w:asciiTheme="minorEastAsia" w:hAnsiTheme="minorEastAsia" w:cs="メイリオ" w:hint="eastAsia"/>
                <w:sz w:val="24"/>
                <w:szCs w:val="24"/>
              </w:rPr>
              <w:t>プラント</w:t>
            </w:r>
            <w:r w:rsidR="00695F07">
              <w:rPr>
                <w:rFonts w:asciiTheme="minorEastAsia" w:hAnsiTheme="minorEastAsia" w:cs="メイリオ" w:hint="eastAsia"/>
                <w:sz w:val="24"/>
                <w:szCs w:val="24"/>
              </w:rPr>
              <w:t>や</w:t>
            </w:r>
            <w:r w:rsidR="00897F77">
              <w:rPr>
                <w:rFonts w:asciiTheme="minorEastAsia" w:hAnsiTheme="minorEastAsia" w:cs="メイリオ" w:hint="eastAsia"/>
                <w:sz w:val="24"/>
                <w:szCs w:val="24"/>
              </w:rPr>
              <w:t>危険物施設の</w:t>
            </w:r>
            <w:r w:rsidR="00695F07">
              <w:rPr>
                <w:rFonts w:asciiTheme="minorEastAsia" w:hAnsiTheme="minorEastAsia" w:cs="メイリオ" w:hint="eastAsia"/>
                <w:sz w:val="24"/>
                <w:szCs w:val="24"/>
              </w:rPr>
              <w:t>保安対策のための</w:t>
            </w:r>
            <w:proofErr w:type="spellStart"/>
            <w:r w:rsidR="00695F07" w:rsidRPr="000A6C39">
              <w:rPr>
                <w:rFonts w:asciiTheme="minorEastAsia" w:hAnsiTheme="minorEastAsia" w:hint="eastAsia"/>
                <w:sz w:val="24"/>
                <w:szCs w:val="24"/>
              </w:rPr>
              <w:t>IoT</w:t>
            </w:r>
            <w:proofErr w:type="spellEnd"/>
            <w:r w:rsidR="00695F07" w:rsidRPr="000A6C39">
              <w:rPr>
                <w:rFonts w:asciiTheme="minorEastAsia" w:hAnsiTheme="minorEastAsia" w:hint="eastAsia"/>
                <w:sz w:val="24"/>
                <w:szCs w:val="24"/>
              </w:rPr>
              <w:t xml:space="preserve"> ・AIの</w:t>
            </w:r>
            <w:r w:rsidR="00695F07">
              <w:rPr>
                <w:rFonts w:asciiTheme="minorEastAsia" w:hAnsiTheme="minorEastAsia" w:hint="eastAsia"/>
                <w:sz w:val="24"/>
                <w:szCs w:val="24"/>
              </w:rPr>
              <w:t>積極的な</w:t>
            </w:r>
            <w:r w:rsidR="00695F07" w:rsidRPr="000A6C39">
              <w:rPr>
                <w:rFonts w:asciiTheme="minorEastAsia" w:hAnsiTheme="minorEastAsia" w:hint="eastAsia"/>
                <w:sz w:val="24"/>
                <w:szCs w:val="24"/>
              </w:rPr>
              <w:t>利活用</w:t>
            </w:r>
          </w:p>
        </w:tc>
      </w:tr>
      <w:tr w:rsidR="000A6C39" w:rsidRPr="006B3CCC" w:rsidTr="009A2CEA">
        <w:trPr>
          <w:trHeight w:val="7815"/>
        </w:trPr>
        <w:tc>
          <w:tcPr>
            <w:tcW w:w="9072" w:type="dxa"/>
          </w:tcPr>
          <w:p w:rsidR="000A6C39" w:rsidRDefault="000A6C39" w:rsidP="009A2CEA">
            <w:pPr>
              <w:ind w:left="240" w:rightChars="83" w:right="174" w:hangingChars="100" w:hanging="240"/>
              <w:rPr>
                <w:rFonts w:asciiTheme="minorEastAsia" w:hAnsiTheme="minorEastAsia" w:cs="メイリオ"/>
                <w:sz w:val="24"/>
                <w:szCs w:val="24"/>
              </w:rPr>
            </w:pPr>
          </w:p>
          <w:p w:rsidR="00695F07" w:rsidRPr="006B3CCC" w:rsidRDefault="00695F07" w:rsidP="00695F07">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対策例</w:t>
            </w:r>
          </w:p>
          <w:p w:rsidR="00695F07" w:rsidRDefault="00695F07" w:rsidP="00695F07">
            <w:pPr>
              <w:ind w:leftChars="100" w:left="21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w:t>
            </w:r>
            <w:r>
              <w:rPr>
                <w:rFonts w:asciiTheme="minorEastAsia" w:hAnsiTheme="minorEastAsia" w:cs="メイリオ" w:hint="eastAsia"/>
                <w:sz w:val="24"/>
                <w:szCs w:val="24"/>
              </w:rPr>
              <w:t>運転保安・設備保全の高度化及び効率化を志向した</w:t>
            </w:r>
            <w:proofErr w:type="spellStart"/>
            <w:r>
              <w:rPr>
                <w:rFonts w:asciiTheme="minorEastAsia" w:hAnsiTheme="minorEastAsia" w:cs="メイリオ" w:hint="eastAsia"/>
                <w:sz w:val="24"/>
                <w:szCs w:val="24"/>
              </w:rPr>
              <w:t>IoT</w:t>
            </w:r>
            <w:proofErr w:type="spellEnd"/>
            <w:r>
              <w:rPr>
                <w:rFonts w:asciiTheme="minorEastAsia" w:hAnsiTheme="minorEastAsia" w:cs="メイリオ" w:hint="eastAsia"/>
                <w:sz w:val="24"/>
                <w:szCs w:val="24"/>
              </w:rPr>
              <w:t>・AI等の導入</w:t>
            </w:r>
          </w:p>
          <w:p w:rsidR="00C96A3A" w:rsidRDefault="00C96A3A" w:rsidP="00695F07">
            <w:pPr>
              <w:ind w:leftChars="100" w:left="210" w:rightChars="83" w:right="174"/>
              <w:rPr>
                <w:rFonts w:asciiTheme="minorEastAsia" w:hAnsiTheme="minorEastAsia" w:cs="メイリオ"/>
                <w:sz w:val="24"/>
                <w:szCs w:val="24"/>
              </w:rPr>
            </w:pPr>
          </w:p>
          <w:p w:rsidR="00C96A3A" w:rsidRDefault="00695F07" w:rsidP="00695F07">
            <w:pPr>
              <w:ind w:leftChars="100" w:left="210"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w:t>
            </w:r>
            <w:r w:rsidR="00C96A3A">
              <w:rPr>
                <w:rFonts w:asciiTheme="minorEastAsia" w:hAnsiTheme="minorEastAsia" w:cs="メイリオ" w:hint="eastAsia"/>
                <w:sz w:val="24"/>
                <w:szCs w:val="24"/>
              </w:rPr>
              <w:t>・保温材下配管外面腐食（CUI）予測モデルの活用</w:t>
            </w:r>
          </w:p>
          <w:p w:rsidR="00C96A3A" w:rsidRDefault="00C96A3A" w:rsidP="00C96A3A">
            <w:pPr>
              <w:ind w:leftChars="100" w:left="210" w:rightChars="83" w:right="174" w:firstLineChars="100" w:firstLine="240"/>
              <w:rPr>
                <w:rFonts w:asciiTheme="minorEastAsia" w:hAnsiTheme="minorEastAsia" w:cs="メイリオ"/>
                <w:sz w:val="24"/>
                <w:szCs w:val="24"/>
              </w:rPr>
            </w:pPr>
            <w:r>
              <w:rPr>
                <w:rFonts w:asciiTheme="minorEastAsia" w:hAnsiTheme="minorEastAsia" w:cs="メイリオ" w:hint="eastAsia"/>
                <w:sz w:val="24"/>
                <w:szCs w:val="24"/>
              </w:rPr>
              <w:t>・すでに蓄積されている計測データをビッグデータ化し、システム内に組み</w:t>
            </w:r>
          </w:p>
          <w:p w:rsidR="00C96A3A" w:rsidRDefault="00C96A3A" w:rsidP="00C96A3A">
            <w:pPr>
              <w:ind w:leftChars="100" w:left="210"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込み解析させることで、非定常状態を予兆検知</w:t>
            </w:r>
            <w:r w:rsidR="00356F74">
              <w:rPr>
                <w:rFonts w:asciiTheme="minorEastAsia" w:hAnsiTheme="minorEastAsia" w:cs="メイリオ" w:hint="eastAsia"/>
                <w:sz w:val="24"/>
                <w:szCs w:val="24"/>
              </w:rPr>
              <w:t>するシステムの導入</w:t>
            </w:r>
          </w:p>
          <w:p w:rsidR="00C96A3A" w:rsidRDefault="00695F07" w:rsidP="00C96A3A">
            <w:pPr>
              <w:ind w:leftChars="100" w:left="210" w:rightChars="83" w:right="174" w:firstLineChars="100" w:firstLine="240"/>
              <w:rPr>
                <w:rFonts w:asciiTheme="minorEastAsia" w:hAnsiTheme="minorEastAsia" w:cs="メイリオ"/>
                <w:sz w:val="24"/>
                <w:szCs w:val="24"/>
              </w:rPr>
            </w:pPr>
            <w:r>
              <w:rPr>
                <w:rFonts w:asciiTheme="minorEastAsia" w:hAnsiTheme="minorEastAsia" w:cs="メイリオ" w:hint="eastAsia"/>
                <w:sz w:val="24"/>
                <w:szCs w:val="24"/>
              </w:rPr>
              <w:t>・</w:t>
            </w:r>
            <w:r w:rsidR="005F62A7">
              <w:rPr>
                <w:rFonts w:asciiTheme="minorEastAsia" w:hAnsiTheme="minorEastAsia" w:cs="メイリオ" w:hint="eastAsia"/>
                <w:sz w:val="24"/>
                <w:szCs w:val="24"/>
              </w:rPr>
              <w:t>調節弁へのスマートバルブの導入により稼働状態を可視化し、</w:t>
            </w:r>
            <w:r w:rsidR="00C96A3A">
              <w:rPr>
                <w:rFonts w:asciiTheme="minorEastAsia" w:hAnsiTheme="minorEastAsia" w:cs="メイリオ" w:hint="eastAsia"/>
                <w:sz w:val="24"/>
                <w:szCs w:val="24"/>
              </w:rPr>
              <w:t>保安管理</w:t>
            </w:r>
          </w:p>
          <w:p w:rsidR="00C96A3A" w:rsidRDefault="005D55EC" w:rsidP="00C96A3A">
            <w:pPr>
              <w:ind w:leftChars="100" w:left="210" w:rightChars="83" w:right="174" w:firstLineChars="200" w:firstLine="420"/>
              <w:rPr>
                <w:rFonts w:asciiTheme="minorEastAsia" w:hAnsiTheme="minorEastAsia" w:cs="メイリオ"/>
                <w:sz w:val="24"/>
                <w:szCs w:val="24"/>
              </w:rPr>
            </w:pPr>
            <w:r>
              <w:rPr>
                <w:rFonts w:ascii="メイリオ" w:eastAsia="メイリオ" w:hAnsi="メイリオ"/>
                <w:noProof/>
                <w:color w:val="666666"/>
                <w:szCs w:val="21"/>
              </w:rPr>
              <w:drawing>
                <wp:anchor distT="0" distB="0" distL="114300" distR="114300" simplePos="0" relativeHeight="252718080" behindDoc="0" locked="0" layoutInCell="1" allowOverlap="1">
                  <wp:simplePos x="0" y="0"/>
                  <wp:positionH relativeFrom="column">
                    <wp:posOffset>4322445</wp:posOffset>
                  </wp:positionH>
                  <wp:positionV relativeFrom="paragraph">
                    <wp:posOffset>169545</wp:posOffset>
                  </wp:positionV>
                  <wp:extent cx="1311120" cy="1714680"/>
                  <wp:effectExtent l="0" t="0" r="0" b="0"/>
                  <wp:wrapNone/>
                  <wp:docPr id="43" name="図 43" descr="タブレットを使う作業員のイラスト（女性）">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タブレットを使う作業員のイラスト（女性）">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1120" cy="17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6A3A">
              <w:rPr>
                <w:rFonts w:asciiTheme="minorEastAsia" w:hAnsiTheme="minorEastAsia" w:cs="メイリオ" w:hint="eastAsia"/>
                <w:sz w:val="24"/>
                <w:szCs w:val="24"/>
              </w:rPr>
              <w:t>を高度化するとともに交換周期を最適化</w:t>
            </w:r>
          </w:p>
          <w:p w:rsidR="00C96A3A" w:rsidRDefault="00695F07" w:rsidP="005F62A7">
            <w:pPr>
              <w:ind w:leftChars="100" w:left="690" w:rightChars="83" w:right="174" w:hangingChars="200" w:hanging="480"/>
              <w:rPr>
                <w:rFonts w:asciiTheme="minorEastAsia" w:hAnsiTheme="minorEastAsia" w:cs="メイリオ"/>
                <w:sz w:val="24"/>
                <w:szCs w:val="24"/>
              </w:rPr>
            </w:pPr>
            <w:r>
              <w:rPr>
                <w:rFonts w:asciiTheme="minorEastAsia" w:hAnsiTheme="minorEastAsia" w:cs="メイリオ" w:hint="eastAsia"/>
                <w:sz w:val="24"/>
                <w:szCs w:val="24"/>
              </w:rPr>
              <w:t xml:space="preserve">　・事業所内</w:t>
            </w:r>
            <w:r w:rsidR="005F62A7">
              <w:rPr>
                <w:rFonts w:asciiTheme="minorEastAsia" w:hAnsiTheme="minorEastAsia" w:cs="メイリオ" w:hint="eastAsia"/>
                <w:sz w:val="24"/>
                <w:szCs w:val="24"/>
              </w:rPr>
              <w:t>の</w:t>
            </w:r>
            <w:r>
              <w:rPr>
                <w:rFonts w:asciiTheme="minorEastAsia" w:hAnsiTheme="minorEastAsia" w:cs="メイリオ" w:hint="eastAsia"/>
                <w:sz w:val="24"/>
                <w:szCs w:val="24"/>
              </w:rPr>
              <w:t>危険区域</w:t>
            </w:r>
            <w:r w:rsidR="005F62A7">
              <w:rPr>
                <w:rFonts w:asciiTheme="minorEastAsia" w:hAnsiTheme="minorEastAsia" w:cs="メイリオ" w:hint="eastAsia"/>
                <w:sz w:val="24"/>
                <w:szCs w:val="24"/>
              </w:rPr>
              <w:t>について、詳細リスク評価</w:t>
            </w:r>
            <w:r w:rsidR="005F62A7" w:rsidRPr="005F62A7">
              <w:rPr>
                <w:rFonts w:asciiTheme="minorEastAsia" w:hAnsiTheme="minorEastAsia" w:cs="メイリオ" w:hint="eastAsia"/>
                <w:sz w:val="24"/>
                <w:szCs w:val="24"/>
                <w:vertAlign w:val="superscript"/>
              </w:rPr>
              <w:t>※</w:t>
            </w:r>
            <w:r w:rsidR="005F62A7">
              <w:rPr>
                <w:rFonts w:asciiTheme="minorEastAsia" w:hAnsiTheme="minorEastAsia" w:cs="メイリオ" w:hint="eastAsia"/>
                <w:sz w:val="24"/>
                <w:szCs w:val="24"/>
              </w:rPr>
              <w:t>により</w:t>
            </w:r>
          </w:p>
          <w:p w:rsidR="00C96A3A" w:rsidRDefault="005F62A7" w:rsidP="00C96A3A">
            <w:pPr>
              <w:ind w:leftChars="300" w:left="630" w:rightChars="83" w:right="174"/>
              <w:rPr>
                <w:rFonts w:asciiTheme="minorEastAsia" w:hAnsiTheme="minorEastAsia" w:cs="メイリオ"/>
                <w:sz w:val="24"/>
                <w:szCs w:val="24"/>
              </w:rPr>
            </w:pPr>
            <w:r>
              <w:rPr>
                <w:rFonts w:asciiTheme="minorEastAsia" w:hAnsiTheme="minorEastAsia" w:cs="メイリオ" w:hint="eastAsia"/>
                <w:sz w:val="24"/>
                <w:szCs w:val="24"/>
              </w:rPr>
              <w:t>再設定、</w:t>
            </w:r>
            <w:r w:rsidR="00695F07">
              <w:rPr>
                <w:rFonts w:asciiTheme="minorEastAsia" w:hAnsiTheme="minorEastAsia" w:cs="メイリオ" w:hint="eastAsia"/>
                <w:sz w:val="24"/>
                <w:szCs w:val="24"/>
              </w:rPr>
              <w:t>非防爆エリア</w:t>
            </w:r>
            <w:r>
              <w:rPr>
                <w:rFonts w:asciiTheme="minorEastAsia" w:hAnsiTheme="minorEastAsia" w:cs="メイリオ" w:hint="eastAsia"/>
                <w:sz w:val="24"/>
                <w:szCs w:val="24"/>
              </w:rPr>
              <w:t>を拡大し、タブレット等</w:t>
            </w:r>
            <w:proofErr w:type="spellStart"/>
            <w:r>
              <w:rPr>
                <w:rFonts w:asciiTheme="minorEastAsia" w:hAnsiTheme="minorEastAsia" w:cs="メイリオ" w:hint="eastAsia"/>
                <w:sz w:val="24"/>
                <w:szCs w:val="24"/>
              </w:rPr>
              <w:t>IoT</w:t>
            </w:r>
            <w:proofErr w:type="spellEnd"/>
            <w:r>
              <w:rPr>
                <w:rFonts w:asciiTheme="minorEastAsia" w:hAnsiTheme="minorEastAsia" w:cs="メイリオ" w:hint="eastAsia"/>
                <w:sz w:val="24"/>
                <w:szCs w:val="24"/>
              </w:rPr>
              <w:t>機器</w:t>
            </w:r>
          </w:p>
          <w:p w:rsidR="00C96A3A" w:rsidRDefault="005F62A7" w:rsidP="00C96A3A">
            <w:pPr>
              <w:ind w:leftChars="300" w:left="630" w:rightChars="83" w:right="174"/>
              <w:rPr>
                <w:rFonts w:asciiTheme="minorEastAsia" w:hAnsiTheme="minorEastAsia" w:cs="メイリオ"/>
                <w:sz w:val="24"/>
                <w:szCs w:val="24"/>
              </w:rPr>
            </w:pPr>
            <w:r>
              <w:rPr>
                <w:rFonts w:asciiTheme="minorEastAsia" w:hAnsiTheme="minorEastAsia" w:cs="メイリオ" w:hint="eastAsia"/>
                <w:sz w:val="24"/>
                <w:szCs w:val="24"/>
              </w:rPr>
              <w:t>を点検等に活用</w:t>
            </w:r>
            <w:r w:rsidR="00695F07">
              <w:rPr>
                <w:rFonts w:asciiTheme="minorEastAsia" w:hAnsiTheme="minorEastAsia" w:cs="メイリオ" w:hint="eastAsia"/>
                <w:sz w:val="24"/>
                <w:szCs w:val="24"/>
              </w:rPr>
              <w:t>（携帯式ガス検知器を携行）</w:t>
            </w:r>
          </w:p>
          <w:p w:rsidR="00C96A3A" w:rsidRDefault="005F62A7" w:rsidP="005D55EC">
            <w:pPr>
              <w:ind w:leftChars="300" w:left="630" w:rightChars="83" w:right="174"/>
              <w:rPr>
                <w:rFonts w:asciiTheme="minorEastAsia" w:hAnsiTheme="minorEastAsia" w:cs="メイリオ"/>
                <w:sz w:val="24"/>
                <w:szCs w:val="24"/>
              </w:rPr>
            </w:pPr>
            <w:r>
              <w:rPr>
                <w:rFonts w:asciiTheme="minorEastAsia" w:hAnsiTheme="minorEastAsia" w:cs="メイリオ" w:hint="eastAsia"/>
                <w:sz w:val="24"/>
                <w:szCs w:val="24"/>
              </w:rPr>
              <w:t>※</w:t>
            </w:r>
            <w:r w:rsidRPr="00695F07">
              <w:rPr>
                <w:rFonts w:asciiTheme="minorEastAsia" w:hAnsiTheme="minorEastAsia" w:cs="メイリオ" w:hint="eastAsia"/>
                <w:sz w:val="24"/>
                <w:szCs w:val="24"/>
              </w:rPr>
              <w:t>JIS_C60079</w:t>
            </w:r>
            <w:r>
              <w:rPr>
                <w:rFonts w:asciiTheme="minorEastAsia" w:hAnsiTheme="minorEastAsia" w:cs="メイリオ" w:hint="eastAsia"/>
                <w:sz w:val="24"/>
                <w:szCs w:val="24"/>
              </w:rPr>
              <w:t>-10</w:t>
            </w:r>
            <w:r>
              <w:rPr>
                <w:rFonts w:asciiTheme="minorEastAsia" w:hAnsiTheme="minorEastAsia" w:cs="メイリオ"/>
                <w:sz w:val="24"/>
                <w:szCs w:val="24"/>
              </w:rPr>
              <w:t>:2008</w:t>
            </w:r>
            <w:r w:rsidRPr="00695F07">
              <w:rPr>
                <w:rFonts w:asciiTheme="minorEastAsia" w:hAnsiTheme="minorEastAsia" w:cs="メイリオ" w:hint="eastAsia"/>
                <w:sz w:val="24"/>
                <w:szCs w:val="24"/>
              </w:rPr>
              <w:t>,IEC60079</w:t>
            </w:r>
            <w:r>
              <w:rPr>
                <w:rFonts w:asciiTheme="minorEastAsia" w:hAnsiTheme="minorEastAsia" w:cs="メイリオ"/>
                <w:sz w:val="24"/>
                <w:szCs w:val="24"/>
              </w:rPr>
              <w:t>-</w:t>
            </w:r>
            <w:r w:rsidRPr="00695F07">
              <w:rPr>
                <w:rFonts w:asciiTheme="minorEastAsia" w:hAnsiTheme="minorEastAsia" w:cs="メイリオ" w:hint="eastAsia"/>
                <w:sz w:val="24"/>
                <w:szCs w:val="24"/>
              </w:rPr>
              <w:t>10</w:t>
            </w:r>
            <w:r>
              <w:rPr>
                <w:rFonts w:asciiTheme="minorEastAsia" w:hAnsiTheme="minorEastAsia" w:cs="メイリオ"/>
                <w:sz w:val="24"/>
                <w:szCs w:val="24"/>
              </w:rPr>
              <w:t>-1</w:t>
            </w:r>
            <w:r>
              <w:rPr>
                <w:rFonts w:asciiTheme="minorEastAsia" w:hAnsiTheme="minorEastAsia" w:cs="メイリオ" w:hint="eastAsia"/>
                <w:sz w:val="24"/>
                <w:szCs w:val="24"/>
              </w:rPr>
              <w:t>:2015</w:t>
            </w:r>
            <w:r w:rsidR="005A392B">
              <w:rPr>
                <w:rFonts w:asciiTheme="minorEastAsia" w:hAnsiTheme="minorEastAsia" w:cs="メイリオ" w:hint="eastAsia"/>
                <w:sz w:val="24"/>
                <w:szCs w:val="24"/>
              </w:rPr>
              <w:t>等に準拠</w:t>
            </w:r>
          </w:p>
          <w:p w:rsidR="00C96A3A" w:rsidRDefault="00C96A3A" w:rsidP="00C96A3A">
            <w:pPr>
              <w:ind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・ドローンの活用により人の立入が困難な場所や上空</w:t>
            </w:r>
          </w:p>
          <w:p w:rsidR="00C96A3A" w:rsidRDefault="00C96A3A" w:rsidP="00C96A3A">
            <w:pPr>
              <w:ind w:leftChars="300" w:left="630" w:rightChars="83" w:right="174"/>
              <w:rPr>
                <w:rFonts w:asciiTheme="minorEastAsia" w:hAnsiTheme="minorEastAsia" w:cs="メイリオ"/>
                <w:sz w:val="24"/>
                <w:szCs w:val="24"/>
              </w:rPr>
            </w:pPr>
            <w:r>
              <w:rPr>
                <w:rFonts w:asciiTheme="minorEastAsia" w:hAnsiTheme="minorEastAsia" w:cs="メイリオ" w:hint="eastAsia"/>
                <w:sz w:val="24"/>
                <w:szCs w:val="24"/>
              </w:rPr>
              <w:t>からの</w:t>
            </w:r>
            <w:r w:rsidR="005D55EC">
              <w:rPr>
                <w:rFonts w:asciiTheme="minorEastAsia" w:hAnsiTheme="minorEastAsia" w:cs="メイリオ" w:hint="eastAsia"/>
                <w:sz w:val="24"/>
                <w:szCs w:val="24"/>
              </w:rPr>
              <w:t>視認及び画像撮影により点検等に活用</w:t>
            </w:r>
          </w:p>
          <w:p w:rsidR="005D55EC" w:rsidRDefault="005D55EC" w:rsidP="005D55EC">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・実プラントを３Ｄプラントモデル化し、設備・運転</w:t>
            </w:r>
          </w:p>
          <w:p w:rsidR="005D55EC" w:rsidRDefault="005D55EC" w:rsidP="005D55EC">
            <w:pPr>
              <w:ind w:rightChars="83" w:right="174" w:firstLineChars="300" w:firstLine="720"/>
              <w:rPr>
                <w:rFonts w:asciiTheme="minorEastAsia" w:hAnsiTheme="minorEastAsia" w:cs="メイリオ"/>
                <w:sz w:val="24"/>
                <w:szCs w:val="24"/>
              </w:rPr>
            </w:pPr>
            <w:r>
              <w:rPr>
                <w:rFonts w:asciiTheme="minorEastAsia" w:hAnsiTheme="minorEastAsia" w:cs="メイリオ" w:hint="eastAsia"/>
                <w:sz w:val="24"/>
                <w:szCs w:val="24"/>
              </w:rPr>
              <w:t>データや腐食シミュレータと連携し活用</w:t>
            </w:r>
          </w:p>
          <w:p w:rsidR="005D55EC" w:rsidRDefault="005D55EC" w:rsidP="005D55EC">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・音響データを用いた異常検知（</w:t>
            </w:r>
            <w:r w:rsidRPr="005D55EC">
              <w:rPr>
                <w:rFonts w:asciiTheme="minorEastAsia" w:hAnsiTheme="minorEastAsia" w:cs="メイリオ" w:hint="eastAsia"/>
                <w:sz w:val="24"/>
                <w:szCs w:val="24"/>
              </w:rPr>
              <w:t>可聴域外を含む装置音</w:t>
            </w:r>
          </w:p>
          <w:p w:rsidR="005D55EC" w:rsidRDefault="005D55EC" w:rsidP="005D55EC">
            <w:pPr>
              <w:ind w:rightChars="83" w:right="174" w:firstLineChars="300" w:firstLine="720"/>
              <w:rPr>
                <w:rFonts w:asciiTheme="minorEastAsia" w:hAnsiTheme="minorEastAsia" w:cs="メイリオ"/>
                <w:sz w:val="24"/>
                <w:szCs w:val="24"/>
              </w:rPr>
            </w:pPr>
            <w:r w:rsidRPr="005D55EC">
              <w:rPr>
                <w:rFonts w:asciiTheme="minorEastAsia" w:hAnsiTheme="minorEastAsia" w:cs="メイリオ" w:hint="eastAsia"/>
                <w:sz w:val="24"/>
                <w:szCs w:val="24"/>
              </w:rPr>
              <w:t>データのディープラーニングによる装置異常検知</w:t>
            </w:r>
            <w:r>
              <w:rPr>
                <w:rFonts w:asciiTheme="minorEastAsia" w:hAnsiTheme="minorEastAsia" w:cs="メイリオ" w:hint="eastAsia"/>
                <w:sz w:val="24"/>
                <w:szCs w:val="24"/>
              </w:rPr>
              <w:t>）</w:t>
            </w:r>
          </w:p>
          <w:p w:rsidR="003171C1" w:rsidRDefault="003171C1" w:rsidP="003171C1">
            <w:pPr>
              <w:ind w:rightChars="83" w:right="174"/>
              <w:rPr>
                <w:rFonts w:asciiTheme="minorEastAsia" w:hAnsiTheme="minorEastAsia" w:cs="メイリオ"/>
                <w:sz w:val="24"/>
                <w:szCs w:val="24"/>
              </w:rPr>
            </w:pPr>
          </w:p>
          <w:p w:rsidR="003171C1" w:rsidRDefault="003171C1" w:rsidP="003171C1">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その他、「異常」状態として定義される範囲内の事象について、報告内容</w:t>
            </w:r>
          </w:p>
          <w:p w:rsidR="003171C1" w:rsidRDefault="003171C1" w:rsidP="003171C1">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をデータ化し、一覧表にまとめてキーワード検索できるようにした、など</w:t>
            </w:r>
          </w:p>
          <w:p w:rsidR="003171C1" w:rsidRPr="006B3CCC" w:rsidRDefault="003171C1" w:rsidP="003171C1">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高度なシステムにこだわらず、幅広く可能なところから取り組んでいく。</w:t>
            </w:r>
          </w:p>
        </w:tc>
      </w:tr>
      <w:tr w:rsidR="000A6C39" w:rsidRPr="006B3CCC" w:rsidTr="009A2CEA">
        <w:trPr>
          <w:trHeight w:val="1971"/>
        </w:trPr>
        <w:tc>
          <w:tcPr>
            <w:tcW w:w="9072" w:type="dxa"/>
          </w:tcPr>
          <w:p w:rsidR="000A6C39" w:rsidRPr="006B3CCC" w:rsidRDefault="000A6C39" w:rsidP="009A2CEA">
            <w:pPr>
              <w:rPr>
                <w:rFonts w:asciiTheme="minorEastAsia" w:hAnsiTheme="minorEastAsia" w:cs="メイリオ"/>
                <w:sz w:val="24"/>
                <w:szCs w:val="24"/>
                <w:u w:val="single"/>
              </w:rPr>
            </w:pPr>
          </w:p>
          <w:p w:rsidR="000A6C39" w:rsidRPr="006B3CCC" w:rsidRDefault="000A6C39"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とりまとめ・公表方法</w:t>
            </w:r>
          </w:p>
          <w:p w:rsidR="000A6C39" w:rsidRPr="006B3CCC" w:rsidRDefault="000A6C39" w:rsidP="009A2CEA">
            <w:pPr>
              <w:ind w:firstLineChars="100" w:firstLine="240"/>
              <w:rPr>
                <w:rFonts w:asciiTheme="minorEastAsia" w:hAnsiTheme="minorEastAsia" w:cs="メイリオ"/>
                <w:sz w:val="24"/>
                <w:szCs w:val="24"/>
              </w:rPr>
            </w:pPr>
            <w:r w:rsidRPr="006B3CCC">
              <w:rPr>
                <w:rFonts w:asciiTheme="minorEastAsia" w:hAnsiTheme="minorEastAsia" w:cs="メイリオ" w:hint="eastAsia"/>
                <w:sz w:val="24"/>
                <w:szCs w:val="24"/>
              </w:rPr>
              <w:t>評価指標</w:t>
            </w:r>
            <w:r w:rsidR="00897F77">
              <w:rPr>
                <w:rFonts w:asciiTheme="minorEastAsia" w:hAnsiTheme="minorEastAsia" w:cs="メイリオ" w:hint="eastAsia"/>
                <w:sz w:val="24"/>
                <w:szCs w:val="24"/>
              </w:rPr>
              <w:t>は設定しない</w:t>
            </w:r>
          </w:p>
          <w:p w:rsidR="000A6C39" w:rsidRPr="006B3CCC" w:rsidRDefault="000A6C39" w:rsidP="009A2CEA">
            <w:pPr>
              <w:pStyle w:val="a9"/>
              <w:numPr>
                <w:ilvl w:val="0"/>
                <w:numId w:val="7"/>
              </w:numPr>
              <w:spacing w:beforeLines="50" w:before="165"/>
              <w:ind w:leftChars="0" w:left="595" w:hanging="357"/>
              <w:rPr>
                <w:rFonts w:asciiTheme="minorEastAsia" w:hAnsiTheme="minorEastAsia" w:cs="メイリオ"/>
                <w:sz w:val="24"/>
                <w:szCs w:val="24"/>
              </w:rPr>
            </w:pPr>
            <w:r w:rsidRPr="006B3CCC">
              <w:rPr>
                <w:rFonts w:asciiTheme="minorEastAsia" w:hAnsiTheme="minorEastAsia" w:cs="メイリオ" w:hint="eastAsia"/>
                <w:sz w:val="24"/>
                <w:szCs w:val="24"/>
              </w:rPr>
              <w:t>対策の概要を</w:t>
            </w:r>
            <w:r w:rsidR="00897F77">
              <w:rPr>
                <w:rFonts w:asciiTheme="minorEastAsia" w:hAnsiTheme="minorEastAsia" w:cs="メイリオ" w:hint="eastAsia"/>
                <w:sz w:val="24"/>
                <w:szCs w:val="24"/>
              </w:rPr>
              <w:t>幅広く収集してなるべく多数の事例を紹介する。</w:t>
            </w:r>
          </w:p>
        </w:tc>
      </w:tr>
    </w:tbl>
    <w:p w:rsidR="000A6C39" w:rsidRDefault="000A6C39" w:rsidP="000A6C39">
      <w:pPr>
        <w:rPr>
          <w:rFonts w:asciiTheme="minorEastAsia" w:hAnsiTheme="minorEastAsia"/>
        </w:rPr>
      </w:pPr>
    </w:p>
    <w:p w:rsidR="003A088D" w:rsidRDefault="003A088D" w:rsidP="000A6C39">
      <w:pPr>
        <w:rPr>
          <w:rFonts w:asciiTheme="minorEastAsia" w:hAnsiTheme="minorEastAsia"/>
          <w:sz w:val="24"/>
          <w:szCs w:val="24"/>
        </w:rPr>
        <w:sectPr w:rsidR="003A088D" w:rsidSect="00356C26">
          <w:footerReference w:type="default" r:id="rId15"/>
          <w:pgSz w:w="11906" w:h="16838" w:code="9"/>
          <w:pgMar w:top="1134" w:right="1134" w:bottom="1134" w:left="1134" w:header="851" w:footer="567" w:gutter="0"/>
          <w:pgNumType w:fmt="numberInDash"/>
          <w:cols w:space="425"/>
          <w:docGrid w:type="lines" w:linePitch="331"/>
        </w:sectPr>
      </w:pPr>
    </w:p>
    <w:p w:rsidR="003A088D" w:rsidRPr="006B3CCC" w:rsidRDefault="003A088D" w:rsidP="000A6C39">
      <w:pPr>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072"/>
      </w:tblGrid>
      <w:tr w:rsidR="000A6C39" w:rsidRPr="006B3CCC" w:rsidTr="009A2CEA">
        <w:trPr>
          <w:trHeight w:val="801"/>
        </w:trPr>
        <w:tc>
          <w:tcPr>
            <w:tcW w:w="9072" w:type="dxa"/>
            <w:tcBorders>
              <w:bottom w:val="double" w:sz="4" w:space="0" w:color="auto"/>
            </w:tcBorders>
            <w:vAlign w:val="center"/>
          </w:tcPr>
          <w:p w:rsidR="000A6C39" w:rsidRPr="006B3CCC" w:rsidRDefault="000A6C39" w:rsidP="009A2CEA">
            <w:pPr>
              <w:rPr>
                <w:rFonts w:asciiTheme="minorEastAsia" w:hAnsiTheme="minorEastAsia"/>
                <w:sz w:val="24"/>
                <w:szCs w:val="24"/>
              </w:rPr>
            </w:pPr>
            <w:r>
              <w:rPr>
                <w:rFonts w:asciiTheme="minorEastAsia" w:hAnsiTheme="minorEastAsia" w:hint="eastAsia"/>
                <w:sz w:val="24"/>
                <w:szCs w:val="24"/>
              </w:rPr>
              <w:t>⑧</w:t>
            </w:r>
            <w:r w:rsidRPr="000A6C39">
              <w:rPr>
                <w:rFonts w:asciiTheme="minorEastAsia" w:hAnsiTheme="minorEastAsia" w:hint="eastAsia"/>
                <w:sz w:val="24"/>
                <w:szCs w:val="24"/>
              </w:rPr>
              <w:t>L2高潮（地震・津波を除く）に備えたソフト対策</w:t>
            </w:r>
            <w:r w:rsidR="00835E2F" w:rsidRPr="002F0888">
              <w:rPr>
                <w:rFonts w:asciiTheme="minorEastAsia" w:hAnsiTheme="minorEastAsia" w:cs="メイリオ" w:hint="eastAsia"/>
                <w:sz w:val="24"/>
                <w:szCs w:val="24"/>
              </w:rPr>
              <w:t>【</w:t>
            </w:r>
            <w:r w:rsidR="00835E2F">
              <w:rPr>
                <w:rFonts w:asciiTheme="minorEastAsia" w:hAnsiTheme="minorEastAsia" w:cs="メイリオ" w:hint="eastAsia"/>
                <w:sz w:val="24"/>
                <w:szCs w:val="24"/>
              </w:rPr>
              <w:t>重点項目】</w:t>
            </w:r>
          </w:p>
        </w:tc>
      </w:tr>
      <w:tr w:rsidR="000A6C39" w:rsidRPr="006B3CCC" w:rsidTr="009A2CEA">
        <w:trPr>
          <w:trHeight w:val="2094"/>
        </w:trPr>
        <w:tc>
          <w:tcPr>
            <w:tcW w:w="9072" w:type="dxa"/>
          </w:tcPr>
          <w:p w:rsidR="000A6C39" w:rsidRPr="006B3CCC" w:rsidRDefault="000A6C39" w:rsidP="009A2CEA">
            <w:pPr>
              <w:rPr>
                <w:rFonts w:asciiTheme="minorEastAsia" w:hAnsiTheme="minorEastAsia" w:cs="メイリオ"/>
                <w:sz w:val="24"/>
                <w:szCs w:val="24"/>
                <w:u w:val="single"/>
              </w:rPr>
            </w:pPr>
          </w:p>
          <w:p w:rsidR="000A6C39" w:rsidRPr="006B3CCC" w:rsidRDefault="000A6C39"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取り組みの概要</w:t>
            </w:r>
          </w:p>
          <w:p w:rsidR="000A6C39" w:rsidRPr="006B3CCC" w:rsidRDefault="000A6C39" w:rsidP="009A2CEA">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w:t>
            </w:r>
            <w:r w:rsidR="003171C1" w:rsidRPr="003171C1">
              <w:rPr>
                <w:rFonts w:asciiTheme="minorEastAsia" w:hAnsiTheme="minorEastAsia" w:cs="メイリオ" w:hint="eastAsia"/>
                <w:sz w:val="24"/>
                <w:szCs w:val="24"/>
              </w:rPr>
              <w:t>想定し得る最大規模の高潮</w:t>
            </w:r>
            <w:r w:rsidR="003171C1">
              <w:rPr>
                <w:rFonts w:asciiTheme="minorEastAsia" w:hAnsiTheme="minorEastAsia" w:cs="メイリオ" w:hint="eastAsia"/>
                <w:sz w:val="24"/>
                <w:szCs w:val="24"/>
              </w:rPr>
              <w:t>に備え、</w:t>
            </w:r>
            <w:r w:rsidR="003171C1" w:rsidRPr="003171C1">
              <w:rPr>
                <w:rFonts w:ascii="ＭＳ 明朝" w:eastAsia="ＭＳ 明朝" w:hAnsi="ＭＳ 明朝"/>
                <w:sz w:val="24"/>
              </w:rPr>
              <w:t>可能な限りの事前移設、BCP等業務継続に係る規程の見直し等</w:t>
            </w:r>
            <w:r w:rsidR="003171C1">
              <w:rPr>
                <w:rFonts w:ascii="ＭＳ 明朝" w:eastAsia="ＭＳ 明朝" w:hAnsi="ＭＳ 明朝" w:hint="eastAsia"/>
                <w:sz w:val="24"/>
              </w:rPr>
              <w:t>の</w:t>
            </w:r>
            <w:r w:rsidR="003171C1">
              <w:rPr>
                <w:rFonts w:asciiTheme="minorEastAsia" w:hAnsiTheme="minorEastAsia" w:cs="メイリオ" w:hint="eastAsia"/>
                <w:sz w:val="24"/>
                <w:szCs w:val="24"/>
              </w:rPr>
              <w:t>ソフト対策を行う。</w:t>
            </w:r>
          </w:p>
        </w:tc>
      </w:tr>
      <w:tr w:rsidR="000A6C39" w:rsidRPr="006B3CCC" w:rsidTr="009A2CEA">
        <w:trPr>
          <w:trHeight w:val="7815"/>
        </w:trPr>
        <w:tc>
          <w:tcPr>
            <w:tcW w:w="9072" w:type="dxa"/>
          </w:tcPr>
          <w:p w:rsidR="000A6C39" w:rsidRDefault="000A6C39" w:rsidP="009A2CEA">
            <w:pPr>
              <w:ind w:left="240" w:rightChars="83" w:right="174" w:hangingChars="100" w:hanging="240"/>
              <w:rPr>
                <w:rFonts w:asciiTheme="minorEastAsia" w:hAnsiTheme="minorEastAsia" w:cs="メイリオ"/>
                <w:sz w:val="24"/>
                <w:szCs w:val="24"/>
              </w:rPr>
            </w:pPr>
          </w:p>
          <w:p w:rsidR="003171C1" w:rsidRPr="006B3CCC" w:rsidRDefault="003171C1" w:rsidP="003171C1">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対策例</w:t>
            </w:r>
          </w:p>
          <w:p w:rsidR="00141E2F" w:rsidRDefault="003171C1" w:rsidP="003171C1">
            <w:pPr>
              <w:ind w:leftChars="100" w:left="21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w:t>
            </w:r>
            <w:r w:rsidR="00141E2F">
              <w:rPr>
                <w:rFonts w:asciiTheme="minorEastAsia" w:hAnsiTheme="minorEastAsia" w:cs="メイリオ" w:hint="eastAsia"/>
                <w:sz w:val="24"/>
                <w:szCs w:val="24"/>
              </w:rPr>
              <w:t>高潮の発生を予想される段階で、事前の措置を行う。</w:t>
            </w:r>
          </w:p>
          <w:p w:rsidR="003171C1" w:rsidRDefault="00141E2F" w:rsidP="00141E2F">
            <w:pPr>
              <w:ind w:leftChars="100" w:left="210" w:rightChars="83" w:right="174" w:firstLineChars="100" w:firstLine="240"/>
              <w:rPr>
                <w:rFonts w:asciiTheme="minorEastAsia" w:hAnsiTheme="minorEastAsia" w:cs="メイリオ"/>
                <w:sz w:val="24"/>
                <w:szCs w:val="24"/>
              </w:rPr>
            </w:pPr>
            <w:r>
              <w:rPr>
                <w:rFonts w:asciiTheme="minorEastAsia" w:hAnsiTheme="minorEastAsia" w:cs="メイリオ" w:hint="eastAsia"/>
                <w:sz w:val="24"/>
                <w:szCs w:val="24"/>
              </w:rPr>
              <w:t>・</w:t>
            </w:r>
            <w:r w:rsidR="003171C1">
              <w:rPr>
                <w:rFonts w:asciiTheme="minorEastAsia" w:hAnsiTheme="minorEastAsia" w:cs="メイリオ" w:hint="eastAsia"/>
                <w:sz w:val="24"/>
                <w:szCs w:val="24"/>
              </w:rPr>
              <w:t>台風の直撃が予想されている場合、</w:t>
            </w:r>
            <w:r>
              <w:rPr>
                <w:rFonts w:asciiTheme="minorEastAsia" w:hAnsiTheme="minorEastAsia" w:cs="メイリオ" w:hint="eastAsia"/>
                <w:sz w:val="24"/>
                <w:szCs w:val="24"/>
              </w:rPr>
              <w:t>その前日の昼までに、緊急警戒体制</w:t>
            </w:r>
          </w:p>
          <w:p w:rsidR="00141E2F" w:rsidRDefault="00141E2F" w:rsidP="00141E2F">
            <w:pPr>
              <w:ind w:leftChars="100" w:left="210" w:rightChars="83" w:right="174" w:firstLineChars="100" w:firstLine="240"/>
              <w:rPr>
                <w:rFonts w:asciiTheme="minorEastAsia" w:hAnsiTheme="minorEastAsia" w:cs="メイリオ"/>
                <w:sz w:val="24"/>
                <w:szCs w:val="24"/>
              </w:rPr>
            </w:pPr>
            <w:r>
              <w:rPr>
                <w:rFonts w:asciiTheme="minorEastAsia" w:hAnsiTheme="minorEastAsia" w:cs="メイリオ" w:hint="eastAsia"/>
                <w:sz w:val="24"/>
                <w:szCs w:val="24"/>
              </w:rPr>
              <w:t xml:space="preserve">　の配備に切り替える。</w:t>
            </w:r>
          </w:p>
          <w:p w:rsidR="00141E2F" w:rsidRDefault="00141E2F" w:rsidP="00141E2F">
            <w:pPr>
              <w:ind w:leftChars="100" w:left="210" w:rightChars="83" w:right="174" w:firstLineChars="100" w:firstLine="240"/>
              <w:rPr>
                <w:rFonts w:asciiTheme="minorEastAsia" w:hAnsiTheme="minorEastAsia" w:cs="メイリオ"/>
                <w:sz w:val="24"/>
                <w:szCs w:val="24"/>
              </w:rPr>
            </w:pPr>
            <w:r>
              <w:rPr>
                <w:rFonts w:asciiTheme="minorEastAsia" w:hAnsiTheme="minorEastAsia" w:cs="メイリオ" w:hint="eastAsia"/>
                <w:sz w:val="24"/>
                <w:szCs w:val="24"/>
              </w:rPr>
              <w:t xml:space="preserve">　（大阪府が発令する「災害モード宣言」も参考とする。）</w:t>
            </w:r>
          </w:p>
          <w:p w:rsidR="00141E2F" w:rsidRDefault="008E3E3F" w:rsidP="003171C1">
            <w:pPr>
              <w:ind w:leftChars="100" w:left="210" w:rightChars="83" w:right="174"/>
              <w:rPr>
                <w:rFonts w:asciiTheme="minorEastAsia" w:hAnsiTheme="minorEastAsia" w:cs="メイリオ"/>
                <w:sz w:val="24"/>
                <w:szCs w:val="24"/>
              </w:rPr>
            </w:pPr>
            <w:r w:rsidRPr="003171C1">
              <w:rPr>
                <w:rFonts w:asciiTheme="minorEastAsia" w:hAnsiTheme="minorEastAsia" w:cs="メイリオ"/>
                <w:noProof/>
                <w:sz w:val="24"/>
                <w:szCs w:val="24"/>
              </w:rPr>
              <w:drawing>
                <wp:anchor distT="0" distB="0" distL="114300" distR="114300" simplePos="0" relativeHeight="252719104" behindDoc="0" locked="0" layoutInCell="1" allowOverlap="1">
                  <wp:simplePos x="0" y="0"/>
                  <wp:positionH relativeFrom="column">
                    <wp:posOffset>2597785</wp:posOffset>
                  </wp:positionH>
                  <wp:positionV relativeFrom="paragraph">
                    <wp:posOffset>177165</wp:posOffset>
                  </wp:positionV>
                  <wp:extent cx="2873375" cy="3206115"/>
                  <wp:effectExtent l="0" t="0" r="3175" b="0"/>
                  <wp:wrapNone/>
                  <wp:docPr id="44" name="図 44" descr="D:\haranot\Desktop\台風進路予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aranot\Desktop\台風進路予想.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3375" cy="320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E2F">
              <w:rPr>
                <w:rFonts w:asciiTheme="minorEastAsia" w:hAnsiTheme="minorEastAsia" w:cs="メイリオ" w:hint="eastAsia"/>
                <w:sz w:val="24"/>
                <w:szCs w:val="24"/>
              </w:rPr>
              <w:t xml:space="preserve">　・最接近が予想されるまでに、</w:t>
            </w:r>
          </w:p>
          <w:p w:rsidR="00141E2F" w:rsidRDefault="00141E2F" w:rsidP="00141E2F">
            <w:pPr>
              <w:ind w:leftChars="100" w:left="210"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十分に余裕を持ったうえで、</w:t>
            </w:r>
          </w:p>
          <w:p w:rsidR="008E3E3F" w:rsidRDefault="00141E2F" w:rsidP="00141E2F">
            <w:pPr>
              <w:ind w:leftChars="100" w:left="210"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電気設備や、通報設備、</w:t>
            </w:r>
          </w:p>
          <w:p w:rsidR="008E3E3F" w:rsidRDefault="00141E2F" w:rsidP="008E3E3F">
            <w:pPr>
              <w:ind w:leftChars="100" w:left="210"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システム設備等を可能な</w:t>
            </w:r>
          </w:p>
          <w:p w:rsidR="00141E2F" w:rsidRDefault="00141E2F" w:rsidP="008E3E3F">
            <w:pPr>
              <w:ind w:leftChars="100" w:left="210"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限り事前移設する。</w:t>
            </w:r>
          </w:p>
          <w:p w:rsidR="008E3E3F" w:rsidRDefault="00141E2F" w:rsidP="003171C1">
            <w:pPr>
              <w:ind w:leftChars="100" w:left="210"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w:t>
            </w:r>
            <w:r w:rsidR="008E3E3F">
              <w:rPr>
                <w:rFonts w:asciiTheme="minorEastAsia" w:hAnsiTheme="minorEastAsia" w:cs="メイリオ" w:hint="eastAsia"/>
                <w:sz w:val="24"/>
                <w:szCs w:val="24"/>
              </w:rPr>
              <w:t>施設内の実入りの容器や</w:t>
            </w:r>
          </w:p>
          <w:p w:rsidR="00141E2F" w:rsidRDefault="008E3E3F" w:rsidP="008E3E3F">
            <w:pPr>
              <w:ind w:leftChars="100" w:left="210"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ドラムの流出防止措置を</w:t>
            </w:r>
          </w:p>
          <w:p w:rsidR="00141E2F" w:rsidRDefault="008E3E3F" w:rsidP="008E3E3F">
            <w:pPr>
              <w:ind w:leftChars="100" w:left="210" w:rightChars="83" w:right="174" w:firstLineChars="200" w:firstLine="480"/>
              <w:rPr>
                <w:rFonts w:asciiTheme="minorEastAsia" w:hAnsiTheme="minorEastAsia" w:cs="メイリオ"/>
                <w:sz w:val="24"/>
                <w:szCs w:val="24"/>
              </w:rPr>
            </w:pPr>
            <w:r>
              <w:rPr>
                <w:rFonts w:asciiTheme="minorEastAsia" w:hAnsiTheme="minorEastAsia" w:cs="メイリオ" w:hint="eastAsia"/>
                <w:sz w:val="24"/>
                <w:szCs w:val="24"/>
              </w:rPr>
              <w:t>行う。</w:t>
            </w:r>
          </w:p>
          <w:p w:rsidR="008E3E3F" w:rsidRDefault="008E3E3F" w:rsidP="008E3E3F">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・駐車場から敷地外への車両の</w:t>
            </w:r>
          </w:p>
          <w:p w:rsidR="008E3E3F" w:rsidRDefault="008E3E3F" w:rsidP="008E3E3F">
            <w:pPr>
              <w:ind w:rightChars="83" w:right="174"/>
              <w:rPr>
                <w:rFonts w:asciiTheme="minorEastAsia" w:hAnsiTheme="minorEastAsia" w:cs="メイリオ"/>
                <w:sz w:val="24"/>
                <w:szCs w:val="24"/>
              </w:rPr>
            </w:pPr>
            <w:r>
              <w:rPr>
                <w:rFonts w:asciiTheme="minorEastAsia" w:hAnsiTheme="minorEastAsia" w:cs="メイリオ" w:hint="eastAsia"/>
                <w:sz w:val="24"/>
                <w:szCs w:val="24"/>
              </w:rPr>
              <w:t xml:space="preserve">　　　流出防止措置を行う。</w:t>
            </w:r>
          </w:p>
          <w:p w:rsidR="00141E2F" w:rsidRDefault="00141E2F" w:rsidP="003171C1">
            <w:pPr>
              <w:ind w:leftChars="100" w:left="210" w:rightChars="83" w:right="174"/>
              <w:rPr>
                <w:sz w:val="25"/>
                <w:szCs w:val="25"/>
              </w:rPr>
            </w:pPr>
            <w:r>
              <w:rPr>
                <w:rFonts w:asciiTheme="minorEastAsia" w:hAnsiTheme="minorEastAsia" w:cs="メイリオ" w:hint="eastAsia"/>
                <w:sz w:val="24"/>
                <w:szCs w:val="24"/>
              </w:rPr>
              <w:t xml:space="preserve">　・自社内全職員</w:t>
            </w:r>
            <w:r w:rsidR="008E3E3F">
              <w:rPr>
                <w:rFonts w:asciiTheme="minorEastAsia" w:hAnsiTheme="minorEastAsia" w:cs="メイリオ" w:hint="eastAsia"/>
                <w:sz w:val="24"/>
                <w:szCs w:val="24"/>
              </w:rPr>
              <w:t>の</w:t>
            </w:r>
            <w:r>
              <w:rPr>
                <w:rFonts w:hint="eastAsia"/>
                <w:sz w:val="25"/>
                <w:szCs w:val="25"/>
              </w:rPr>
              <w:t>「おおさか</w:t>
            </w:r>
          </w:p>
          <w:p w:rsidR="00141E2F" w:rsidRDefault="00141E2F" w:rsidP="00141E2F">
            <w:pPr>
              <w:ind w:leftChars="100" w:left="210" w:rightChars="83" w:right="174" w:firstLineChars="200" w:firstLine="500"/>
              <w:rPr>
                <w:sz w:val="25"/>
                <w:szCs w:val="25"/>
              </w:rPr>
            </w:pPr>
            <w:r>
              <w:rPr>
                <w:rFonts w:hint="eastAsia"/>
                <w:sz w:val="25"/>
                <w:szCs w:val="25"/>
              </w:rPr>
              <w:t>防災ネット」や「</w:t>
            </w:r>
            <w:r>
              <w:rPr>
                <w:rFonts w:hint="eastAsia"/>
                <w:sz w:val="25"/>
                <w:szCs w:val="25"/>
              </w:rPr>
              <w:t>Yahoo!</w:t>
            </w:r>
          </w:p>
          <w:p w:rsidR="003171C1" w:rsidRDefault="00141E2F" w:rsidP="00141E2F">
            <w:pPr>
              <w:ind w:leftChars="100" w:left="210" w:rightChars="83" w:right="174" w:firstLineChars="200" w:firstLine="500"/>
              <w:rPr>
                <w:sz w:val="25"/>
                <w:szCs w:val="25"/>
              </w:rPr>
            </w:pPr>
            <w:r>
              <w:rPr>
                <w:rFonts w:hint="eastAsia"/>
                <w:sz w:val="25"/>
                <w:szCs w:val="25"/>
              </w:rPr>
              <w:t>防災速報アプリ」の登録</w:t>
            </w:r>
          </w:p>
          <w:p w:rsidR="00141E2F" w:rsidRPr="006B3CCC" w:rsidRDefault="00141E2F" w:rsidP="00141E2F">
            <w:pPr>
              <w:ind w:leftChars="100" w:left="210" w:rightChars="83" w:right="174" w:firstLineChars="200" w:firstLine="480"/>
              <w:rPr>
                <w:rFonts w:asciiTheme="minorEastAsia" w:hAnsiTheme="minorEastAsia" w:cs="メイリオ"/>
                <w:sz w:val="24"/>
                <w:szCs w:val="24"/>
              </w:rPr>
            </w:pPr>
            <w:r w:rsidRPr="004F6BEA">
              <w:rPr>
                <w:rFonts w:asciiTheme="minorEastAsia" w:hAnsiTheme="minorEastAsia" w:cs="メイリオ"/>
                <w:noProof/>
                <w:sz w:val="24"/>
                <w:szCs w:val="24"/>
              </w:rPr>
              <mc:AlternateContent>
                <mc:Choice Requires="wps">
                  <w:drawing>
                    <wp:anchor distT="45720" distB="45720" distL="114300" distR="114300" simplePos="0" relativeHeight="252721152" behindDoc="0" locked="0" layoutInCell="1" allowOverlap="1" wp14:anchorId="31649BC7" wp14:editId="7BB8FA28">
                      <wp:simplePos x="0" y="0"/>
                      <wp:positionH relativeFrom="column">
                        <wp:posOffset>2592070</wp:posOffset>
                      </wp:positionH>
                      <wp:positionV relativeFrom="paragraph">
                        <wp:posOffset>604520</wp:posOffset>
                      </wp:positionV>
                      <wp:extent cx="2867025" cy="1404620"/>
                      <wp:effectExtent l="0" t="0" r="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noFill/>
                              <a:ln w="9525">
                                <a:noFill/>
                                <a:miter lim="800000"/>
                                <a:headEnd/>
                                <a:tailEnd/>
                              </a:ln>
                            </wps:spPr>
                            <wps:txbx>
                              <w:txbxContent>
                                <w:p w:rsidR="00FC1FCA" w:rsidRPr="0074441E" w:rsidRDefault="00FC1FCA" w:rsidP="00141E2F">
                                  <w:pPr>
                                    <w:spacing w:line="300" w:lineRule="exact"/>
                                    <w:jc w:val="center"/>
                                    <w:rPr>
                                      <w:rFonts w:ascii="Meiryo UI" w:eastAsia="Meiryo UI" w:hAnsi="Meiryo UI"/>
                                      <w:color w:val="000000" w:themeColor="text1"/>
                                    </w:rPr>
                                  </w:pPr>
                                  <w:r>
                                    <w:rPr>
                                      <w:rFonts w:ascii="Meiryo UI" w:eastAsia="Meiryo UI" w:hAnsi="Meiryo UI" w:hint="eastAsia"/>
                                      <w:color w:val="000000" w:themeColor="text1"/>
                                    </w:rPr>
                                    <w:t>Ｌ２</w:t>
                                  </w:r>
                                  <w:r>
                                    <w:rPr>
                                      <w:rFonts w:ascii="Meiryo UI" w:eastAsia="Meiryo UI" w:hAnsi="Meiryo UI"/>
                                      <w:color w:val="000000" w:themeColor="text1"/>
                                    </w:rPr>
                                    <w:t>高潮で想定する</w:t>
                                  </w:r>
                                  <w:r>
                                    <w:rPr>
                                      <w:rFonts w:ascii="Meiryo UI" w:eastAsia="Meiryo UI" w:hAnsi="Meiryo UI" w:hint="eastAsia"/>
                                      <w:color w:val="000000" w:themeColor="text1"/>
                                    </w:rPr>
                                    <w:t>台風の</w:t>
                                  </w:r>
                                  <w:r>
                                    <w:rPr>
                                      <w:rFonts w:ascii="Meiryo UI" w:eastAsia="Meiryo UI" w:hAnsi="Meiryo UI"/>
                                      <w:color w:val="000000" w:themeColor="text1"/>
                                    </w:rPr>
                                    <w:t>経路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649BC7" id="_x0000_s1061" type="#_x0000_t202" style="position:absolute;left:0;text-align:left;margin-left:204.1pt;margin-top:47.6pt;width:225.75pt;height:110.6pt;z-index:252721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" filled="f" stroked="f">
                      <v:textbox style="mso-fit-shape-to-text:t">
                        <w:txbxContent>
                          <w:p w:rsidR="00FC1FCA" w:rsidRPr="0074441E" w:rsidRDefault="00FC1FCA" w:rsidP="00141E2F">
                            <w:pPr>
                              <w:spacing w:line="300" w:lineRule="exact"/>
                              <w:jc w:val="center"/>
                              <w:rPr>
                                <w:rFonts w:ascii="Meiryo UI" w:eastAsia="Meiryo UI" w:hAnsi="Meiryo UI"/>
                                <w:color w:val="000000" w:themeColor="text1"/>
                              </w:rPr>
                            </w:pPr>
                            <w:r>
                              <w:rPr>
                                <w:rFonts w:ascii="Meiryo UI" w:eastAsia="Meiryo UI" w:hAnsi="Meiryo UI" w:hint="eastAsia"/>
                                <w:color w:val="000000" w:themeColor="text1"/>
                              </w:rPr>
                              <w:t>Ｌ２</w:t>
                            </w:r>
                            <w:r>
                              <w:rPr>
                                <w:rFonts w:ascii="Meiryo UI" w:eastAsia="Meiryo UI" w:hAnsi="Meiryo UI"/>
                                <w:color w:val="000000" w:themeColor="text1"/>
                              </w:rPr>
                              <w:t>高潮で想定する</w:t>
                            </w:r>
                            <w:r>
                              <w:rPr>
                                <w:rFonts w:ascii="Meiryo UI" w:eastAsia="Meiryo UI" w:hAnsi="Meiryo UI" w:hint="eastAsia"/>
                                <w:color w:val="000000" w:themeColor="text1"/>
                              </w:rPr>
                              <w:t>台風の</w:t>
                            </w:r>
                            <w:r>
                              <w:rPr>
                                <w:rFonts w:ascii="Meiryo UI" w:eastAsia="Meiryo UI" w:hAnsi="Meiryo UI"/>
                                <w:color w:val="000000" w:themeColor="text1"/>
                              </w:rPr>
                              <w:t>経路</w:t>
                            </w:r>
                          </w:p>
                        </w:txbxContent>
                      </v:textbox>
                    </v:shape>
                  </w:pict>
                </mc:Fallback>
              </mc:AlternateContent>
            </w:r>
            <w:r>
              <w:rPr>
                <w:rFonts w:hint="eastAsia"/>
                <w:sz w:val="25"/>
                <w:szCs w:val="25"/>
              </w:rPr>
              <w:t>を必須とする。</w:t>
            </w:r>
          </w:p>
        </w:tc>
      </w:tr>
      <w:tr w:rsidR="000A6C39" w:rsidRPr="006B3CCC" w:rsidTr="009A2CEA">
        <w:trPr>
          <w:trHeight w:val="1971"/>
        </w:trPr>
        <w:tc>
          <w:tcPr>
            <w:tcW w:w="9072" w:type="dxa"/>
          </w:tcPr>
          <w:p w:rsidR="000A6C39" w:rsidRPr="006B3CCC" w:rsidRDefault="000A6C39" w:rsidP="009A2CEA">
            <w:pPr>
              <w:rPr>
                <w:rFonts w:asciiTheme="minorEastAsia" w:hAnsiTheme="minorEastAsia" w:cs="メイリオ"/>
                <w:sz w:val="24"/>
                <w:szCs w:val="24"/>
                <w:u w:val="single"/>
              </w:rPr>
            </w:pPr>
          </w:p>
          <w:p w:rsidR="000A6C39" w:rsidRPr="006B3CCC" w:rsidRDefault="000A6C39"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とりまとめ・公表方法</w:t>
            </w:r>
          </w:p>
          <w:p w:rsidR="000A6C39" w:rsidRPr="006B3CCC" w:rsidRDefault="000A6C39" w:rsidP="009A2CEA">
            <w:pPr>
              <w:ind w:firstLineChars="100" w:firstLine="240"/>
              <w:rPr>
                <w:rFonts w:asciiTheme="minorEastAsia" w:hAnsiTheme="minorEastAsia" w:cs="メイリオ"/>
                <w:sz w:val="24"/>
                <w:szCs w:val="24"/>
              </w:rPr>
            </w:pPr>
            <w:r w:rsidRPr="006B3CCC">
              <w:rPr>
                <w:rFonts w:asciiTheme="minorEastAsia" w:hAnsiTheme="minorEastAsia" w:cs="メイリオ" w:hint="eastAsia"/>
                <w:sz w:val="24"/>
                <w:szCs w:val="24"/>
              </w:rPr>
              <w:t>評価指標：対策実施事業所数</w:t>
            </w:r>
          </w:p>
          <w:p w:rsidR="000A6C39" w:rsidRPr="006B3CCC" w:rsidRDefault="000A6C39" w:rsidP="009A2CEA">
            <w:pPr>
              <w:pStyle w:val="a9"/>
              <w:numPr>
                <w:ilvl w:val="0"/>
                <w:numId w:val="7"/>
              </w:numPr>
              <w:spacing w:beforeLines="50" w:before="165"/>
              <w:ind w:leftChars="0" w:left="595" w:hanging="357"/>
              <w:rPr>
                <w:rFonts w:asciiTheme="minorEastAsia" w:hAnsiTheme="minorEastAsia" w:cs="メイリオ"/>
                <w:sz w:val="24"/>
                <w:szCs w:val="24"/>
              </w:rPr>
            </w:pPr>
            <w:r w:rsidRPr="006B3CCC">
              <w:rPr>
                <w:rFonts w:asciiTheme="minorEastAsia" w:hAnsiTheme="minorEastAsia" w:cs="メイリオ" w:hint="eastAsia"/>
                <w:sz w:val="24"/>
                <w:szCs w:val="24"/>
              </w:rPr>
              <w:t>対策の概要を紹介する</w:t>
            </w:r>
          </w:p>
        </w:tc>
      </w:tr>
    </w:tbl>
    <w:p w:rsidR="000A6C39" w:rsidRPr="006B3CCC" w:rsidRDefault="000A6C39" w:rsidP="000A6C39">
      <w:pPr>
        <w:jc w:val="left"/>
        <w:rPr>
          <w:rFonts w:asciiTheme="minorEastAsia" w:hAnsiTheme="minorEastAsia"/>
          <w:color w:val="000000" w:themeColor="text1"/>
          <w:sz w:val="24"/>
          <w:szCs w:val="24"/>
        </w:rPr>
      </w:pPr>
    </w:p>
    <w:p w:rsidR="003A088D" w:rsidRDefault="003A088D" w:rsidP="000A6C39">
      <w:pPr>
        <w:rPr>
          <w:rFonts w:asciiTheme="minorEastAsia" w:hAnsiTheme="minorEastAsia"/>
          <w:sz w:val="24"/>
          <w:szCs w:val="24"/>
        </w:rPr>
        <w:sectPr w:rsidR="003A088D" w:rsidSect="00356C26">
          <w:pgSz w:w="11906" w:h="16838" w:code="9"/>
          <w:pgMar w:top="1134" w:right="1134" w:bottom="1134" w:left="1134" w:header="851" w:footer="567" w:gutter="0"/>
          <w:pgNumType w:fmt="numberInDash"/>
          <w:cols w:space="425"/>
          <w:docGrid w:type="lines" w:linePitch="331"/>
        </w:sectPr>
      </w:pPr>
    </w:p>
    <w:p w:rsidR="003A088D" w:rsidRPr="000A6C39" w:rsidRDefault="003A088D" w:rsidP="000A6C39">
      <w:pPr>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9072"/>
      </w:tblGrid>
      <w:tr w:rsidR="000A6C39" w:rsidRPr="006B3CCC" w:rsidTr="009A2CEA">
        <w:trPr>
          <w:trHeight w:val="801"/>
        </w:trPr>
        <w:tc>
          <w:tcPr>
            <w:tcW w:w="9072" w:type="dxa"/>
            <w:tcBorders>
              <w:bottom w:val="double" w:sz="4" w:space="0" w:color="auto"/>
            </w:tcBorders>
            <w:vAlign w:val="center"/>
          </w:tcPr>
          <w:p w:rsidR="000A6C39" w:rsidRPr="006B3CCC" w:rsidRDefault="000A6C39" w:rsidP="009A2CEA">
            <w:pPr>
              <w:rPr>
                <w:rFonts w:asciiTheme="minorEastAsia" w:hAnsiTheme="minorEastAsia"/>
                <w:sz w:val="24"/>
                <w:szCs w:val="24"/>
              </w:rPr>
            </w:pPr>
            <w:r>
              <w:rPr>
                <w:rFonts w:asciiTheme="minorEastAsia" w:hAnsiTheme="minorEastAsia" w:cs="メイリオ" w:hint="eastAsia"/>
                <w:sz w:val="24"/>
                <w:szCs w:val="24"/>
              </w:rPr>
              <w:t>〇</w:t>
            </w:r>
            <w:r w:rsidRPr="006B3CCC">
              <w:rPr>
                <w:rFonts w:asciiTheme="minorEastAsia" w:hAnsiTheme="minorEastAsia" w:cs="メイリオ" w:hint="eastAsia"/>
                <w:sz w:val="24"/>
                <w:szCs w:val="24"/>
              </w:rPr>
              <w:t>重要施設等の浸水対策</w:t>
            </w:r>
            <w:r w:rsidR="00835E2F" w:rsidRPr="002F0888">
              <w:rPr>
                <w:rFonts w:asciiTheme="minorEastAsia" w:hAnsiTheme="minorEastAsia" w:cs="メイリオ" w:hint="eastAsia"/>
                <w:sz w:val="24"/>
                <w:szCs w:val="24"/>
              </w:rPr>
              <w:t>【</w:t>
            </w:r>
            <w:r w:rsidR="00835E2F">
              <w:rPr>
                <w:rFonts w:asciiTheme="minorEastAsia" w:hAnsiTheme="minorEastAsia" w:cs="メイリオ" w:hint="eastAsia"/>
                <w:sz w:val="24"/>
                <w:szCs w:val="24"/>
              </w:rPr>
              <w:t>重点項目化</w:t>
            </w:r>
            <w:r w:rsidR="00D7694D">
              <w:rPr>
                <w:rFonts w:asciiTheme="minorEastAsia" w:hAnsiTheme="minorEastAsia" w:cs="メイリオ" w:hint="eastAsia"/>
                <w:sz w:val="24"/>
                <w:szCs w:val="24"/>
              </w:rPr>
              <w:t>（継続）</w:t>
            </w:r>
            <w:r w:rsidR="00835E2F">
              <w:rPr>
                <w:rFonts w:asciiTheme="minorEastAsia" w:hAnsiTheme="minorEastAsia" w:cs="メイリオ" w:hint="eastAsia"/>
                <w:sz w:val="24"/>
                <w:szCs w:val="24"/>
              </w:rPr>
              <w:t>を検討】</w:t>
            </w:r>
          </w:p>
        </w:tc>
      </w:tr>
      <w:tr w:rsidR="000A6C39" w:rsidRPr="006B3CCC" w:rsidTr="009A2CEA">
        <w:trPr>
          <w:trHeight w:val="2236"/>
        </w:trPr>
        <w:tc>
          <w:tcPr>
            <w:tcW w:w="9072" w:type="dxa"/>
          </w:tcPr>
          <w:p w:rsidR="000A6C39" w:rsidRPr="006B3CCC" w:rsidRDefault="000A6C39" w:rsidP="009A2CEA">
            <w:pPr>
              <w:rPr>
                <w:rFonts w:asciiTheme="minorEastAsia" w:hAnsiTheme="minorEastAsia" w:cs="メイリオ"/>
                <w:sz w:val="24"/>
                <w:szCs w:val="24"/>
                <w:u w:val="single"/>
              </w:rPr>
            </w:pPr>
          </w:p>
          <w:p w:rsidR="000A6C39" w:rsidRPr="006B3CCC" w:rsidRDefault="000A6C39"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取り組みの概要</w:t>
            </w:r>
          </w:p>
          <w:p w:rsidR="000A6C39" w:rsidRDefault="000A6C39" w:rsidP="009A2CEA">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○防災上重要な施設等（通信設備、非常用発電機、自衛消防車両など）を浸水しない場所に移設する</w:t>
            </w:r>
            <w:r w:rsidR="000E44B1">
              <w:rPr>
                <w:rFonts w:asciiTheme="minorEastAsia" w:hAnsiTheme="minorEastAsia" w:cs="メイリオ" w:hint="eastAsia"/>
                <w:sz w:val="24"/>
                <w:szCs w:val="24"/>
              </w:rPr>
              <w:t>。</w:t>
            </w:r>
          </w:p>
          <w:p w:rsidR="000E44B1" w:rsidRPr="006B3CCC" w:rsidRDefault="000E44B1" w:rsidP="009A2CEA">
            <w:pPr>
              <w:ind w:leftChars="100" w:left="450" w:rightChars="83" w:right="174" w:hangingChars="100" w:hanging="240"/>
              <w:rPr>
                <w:rFonts w:asciiTheme="minorEastAsia" w:hAnsiTheme="minorEastAsia" w:cs="メイリオ"/>
                <w:sz w:val="24"/>
                <w:szCs w:val="24"/>
              </w:rPr>
            </w:pPr>
          </w:p>
          <w:p w:rsidR="000A6C39" w:rsidRPr="006B3CCC" w:rsidRDefault="000A6C39" w:rsidP="009A2CEA">
            <w:pPr>
              <w:ind w:leftChars="100" w:left="210" w:rightChars="83" w:right="174"/>
              <w:rPr>
                <w:rFonts w:asciiTheme="minorEastAsia" w:hAnsiTheme="minorEastAsia" w:cs="メイリオ"/>
                <w:sz w:val="24"/>
                <w:szCs w:val="24"/>
              </w:rPr>
            </w:pPr>
            <w:r w:rsidRPr="006B3CCC">
              <w:rPr>
                <w:rFonts w:asciiTheme="minorEastAsia" w:hAnsiTheme="minorEastAsia" w:cs="メイリオ" w:hint="eastAsia"/>
                <w:sz w:val="24"/>
                <w:szCs w:val="24"/>
              </w:rPr>
              <w:t>○移設以外の方法により、防災上重要な施設等を浸水しないようにする</w:t>
            </w:r>
            <w:r w:rsidR="000E44B1">
              <w:rPr>
                <w:rFonts w:asciiTheme="minorEastAsia" w:hAnsiTheme="minorEastAsia" w:cs="メイリオ" w:hint="eastAsia"/>
                <w:sz w:val="24"/>
                <w:szCs w:val="24"/>
              </w:rPr>
              <w:t>。</w:t>
            </w:r>
          </w:p>
          <w:p w:rsidR="000A6C39" w:rsidRPr="006B3CCC" w:rsidRDefault="000A6C39" w:rsidP="009A2CEA">
            <w:pPr>
              <w:ind w:rightChars="83" w:right="174"/>
              <w:rPr>
                <w:rFonts w:asciiTheme="minorEastAsia" w:hAnsiTheme="minorEastAsia" w:cs="メイリオ"/>
                <w:sz w:val="24"/>
                <w:szCs w:val="24"/>
              </w:rPr>
            </w:pPr>
          </w:p>
        </w:tc>
      </w:tr>
      <w:tr w:rsidR="000A6C39" w:rsidRPr="006B3CCC" w:rsidTr="009A2CEA">
        <w:trPr>
          <w:trHeight w:val="6654"/>
        </w:trPr>
        <w:tc>
          <w:tcPr>
            <w:tcW w:w="9072" w:type="dxa"/>
          </w:tcPr>
          <w:p w:rsidR="000A6C39" w:rsidRPr="006B3CCC" w:rsidRDefault="000A6C39" w:rsidP="009A2CEA">
            <w:pPr>
              <w:rPr>
                <w:rFonts w:asciiTheme="minorEastAsia" w:hAnsiTheme="minorEastAsia" w:cs="メイリオ"/>
                <w:sz w:val="24"/>
                <w:szCs w:val="24"/>
                <w:u w:val="single"/>
              </w:rPr>
            </w:pPr>
          </w:p>
          <w:p w:rsidR="000A6C39" w:rsidRPr="006B3CCC" w:rsidRDefault="000A6C39"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対策例</w:t>
            </w:r>
          </w:p>
          <w:p w:rsidR="000A6C39" w:rsidRPr="006B3CCC" w:rsidRDefault="000A6C39" w:rsidP="009A2CEA">
            <w:pPr>
              <w:ind w:leftChars="100" w:left="45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○防災上重要な施設等を浸水のおそれのない階に移設、または、架台を設けることで浸水しないようにする。</w:t>
            </w:r>
          </w:p>
          <w:p w:rsidR="000A6C39" w:rsidRPr="006B3CCC" w:rsidRDefault="000A6C39" w:rsidP="009A2CEA">
            <w:pPr>
              <w:ind w:left="240" w:rightChars="83" w:right="174" w:hangingChars="100" w:hanging="240"/>
              <w:rPr>
                <w:rFonts w:asciiTheme="minorEastAsia" w:hAnsiTheme="minorEastAsia" w:cs="メイリオ"/>
                <w:sz w:val="24"/>
                <w:szCs w:val="24"/>
              </w:rPr>
            </w:pPr>
          </w:p>
          <w:p w:rsidR="000A6C39" w:rsidRPr="006B3CCC" w:rsidRDefault="000A6C39" w:rsidP="009A2CEA">
            <w:pPr>
              <w:ind w:left="240" w:rightChars="83" w:right="174" w:hangingChars="100" w:hanging="240"/>
              <w:rPr>
                <w:rFonts w:asciiTheme="minorEastAsia" w:hAnsiTheme="minorEastAsia" w:cs="メイリオ"/>
                <w:sz w:val="24"/>
                <w:szCs w:val="24"/>
              </w:rPr>
            </w:pPr>
          </w:p>
          <w:p w:rsidR="000A6C39" w:rsidRPr="006B3CCC" w:rsidRDefault="000A6C39" w:rsidP="009A2CEA">
            <w:pPr>
              <w:ind w:left="240" w:rightChars="83" w:right="174" w:hangingChars="100" w:hanging="240"/>
              <w:rPr>
                <w:rFonts w:asciiTheme="minorEastAsia" w:hAnsiTheme="minorEastAsia" w:cs="メイリオ"/>
                <w:sz w:val="24"/>
                <w:szCs w:val="24"/>
              </w:rPr>
            </w:pPr>
            <w:r w:rsidRPr="006B3CCC">
              <w:rPr>
                <w:rFonts w:asciiTheme="minorEastAsia" w:hAnsiTheme="minorEastAsia" w:cs="メイリオ"/>
                <w:noProof/>
                <w:sz w:val="24"/>
                <w:szCs w:val="24"/>
              </w:rPr>
              <mc:AlternateContent>
                <mc:Choice Requires="wpg">
                  <w:drawing>
                    <wp:anchor distT="0" distB="0" distL="114300" distR="114300" simplePos="0" relativeHeight="252674048" behindDoc="0" locked="0" layoutInCell="1" allowOverlap="1" wp14:anchorId="206C9EEA" wp14:editId="02193E45">
                      <wp:simplePos x="0" y="0"/>
                      <wp:positionH relativeFrom="column">
                        <wp:posOffset>574040</wp:posOffset>
                      </wp:positionH>
                      <wp:positionV relativeFrom="paragraph">
                        <wp:posOffset>5715</wp:posOffset>
                      </wp:positionV>
                      <wp:extent cx="4533900" cy="1285875"/>
                      <wp:effectExtent l="0" t="0" r="0" b="28575"/>
                      <wp:wrapNone/>
                      <wp:docPr id="7" name="グループ化 7"/>
                      <wp:cNvGraphicFramePr/>
                      <a:graphic xmlns:a="http://schemas.openxmlformats.org/drawingml/2006/main">
                        <a:graphicData uri="http://schemas.microsoft.com/office/word/2010/wordprocessingGroup">
                          <wpg:wgp>
                            <wpg:cNvGrpSpPr/>
                            <wpg:grpSpPr>
                              <a:xfrm>
                                <a:off x="0" y="0"/>
                                <a:ext cx="4533900" cy="1285875"/>
                                <a:chOff x="0" y="0"/>
                                <a:chExt cx="2948139" cy="581025"/>
                              </a:xfrm>
                            </wpg:grpSpPr>
                            <wpg:grpSp>
                              <wpg:cNvPr id="673" name="グループ化 673"/>
                              <wpg:cNvGrpSpPr/>
                              <wpg:grpSpPr>
                                <a:xfrm>
                                  <a:off x="0" y="0"/>
                                  <a:ext cx="2392680" cy="581025"/>
                                  <a:chOff x="0" y="0"/>
                                  <a:chExt cx="2392680" cy="581025"/>
                                </a:xfrm>
                              </wpg:grpSpPr>
                              <wpg:grpSp>
                                <wpg:cNvPr id="674" name="グループ化 33"/>
                                <wpg:cNvGrpSpPr/>
                                <wpg:grpSpPr>
                                  <a:xfrm>
                                    <a:off x="247650" y="0"/>
                                    <a:ext cx="1839595" cy="581025"/>
                                    <a:chOff x="0" y="0"/>
                                    <a:chExt cx="4400550" cy="1701900"/>
                                  </a:xfrm>
                                </wpg:grpSpPr>
                                <wps:wsp>
                                  <wps:cNvPr id="675" name="正方形/長方形 675"/>
                                  <wps:cNvSpPr/>
                                  <wps:spPr>
                                    <a:xfrm>
                                      <a:off x="352425" y="1057275"/>
                                      <a:ext cx="866775" cy="638175"/>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676" name="直線コネクタ 676"/>
                                  <wps:cNvCnPr/>
                                  <wps:spPr>
                                    <a:xfrm>
                                      <a:off x="2171700" y="1485900"/>
                                      <a:ext cx="144000" cy="0"/>
                                    </a:xfrm>
                                    <a:prstGeom prst="line">
                                      <a:avLst/>
                                    </a:prstGeom>
                                    <a:noFill/>
                                    <a:ln w="12700" cap="flat" cmpd="sng" algn="ctr">
                                      <a:solidFill>
                                        <a:sysClr val="windowText" lastClr="000000"/>
                                      </a:solidFill>
                                      <a:prstDash val="solid"/>
                                    </a:ln>
                                    <a:effectLst/>
                                  </wps:spPr>
                                  <wps:bodyPr/>
                                </wps:wsp>
                                <wps:wsp>
                                  <wps:cNvPr id="677" name="直線コネクタ 677"/>
                                  <wps:cNvCnPr/>
                                  <wps:spPr>
                                    <a:xfrm rot="5400000">
                                      <a:off x="2220862" y="1379588"/>
                                      <a:ext cx="216000" cy="0"/>
                                    </a:xfrm>
                                    <a:prstGeom prst="line">
                                      <a:avLst/>
                                    </a:prstGeom>
                                    <a:noFill/>
                                    <a:ln w="12700" cap="flat" cmpd="sng" algn="ctr">
                                      <a:solidFill>
                                        <a:sysClr val="windowText" lastClr="000000"/>
                                      </a:solidFill>
                                      <a:prstDash val="solid"/>
                                    </a:ln>
                                    <a:effectLst/>
                                  </wps:spPr>
                                  <wps:bodyPr/>
                                </wps:wsp>
                                <wps:wsp>
                                  <wps:cNvPr id="679" name="直線コネクタ 679"/>
                                  <wps:cNvCnPr/>
                                  <wps:spPr>
                                    <a:xfrm>
                                      <a:off x="2324100" y="1271587"/>
                                      <a:ext cx="144000" cy="0"/>
                                    </a:xfrm>
                                    <a:prstGeom prst="line">
                                      <a:avLst/>
                                    </a:prstGeom>
                                    <a:noFill/>
                                    <a:ln w="12700" cap="flat" cmpd="sng" algn="ctr">
                                      <a:solidFill>
                                        <a:sysClr val="windowText" lastClr="000000"/>
                                      </a:solidFill>
                                      <a:prstDash val="solid"/>
                                    </a:ln>
                                    <a:effectLst/>
                                  </wps:spPr>
                                  <wps:bodyPr/>
                                </wps:wsp>
                                <wps:wsp>
                                  <wps:cNvPr id="680" name="直線コネクタ 680"/>
                                  <wps:cNvCnPr/>
                                  <wps:spPr>
                                    <a:xfrm rot="5400000">
                                      <a:off x="2373262" y="1165275"/>
                                      <a:ext cx="216000" cy="0"/>
                                    </a:xfrm>
                                    <a:prstGeom prst="line">
                                      <a:avLst/>
                                    </a:prstGeom>
                                    <a:noFill/>
                                    <a:ln w="12700" cap="flat" cmpd="sng" algn="ctr">
                                      <a:solidFill>
                                        <a:sysClr val="windowText" lastClr="000000"/>
                                      </a:solidFill>
                                      <a:prstDash val="solid"/>
                                    </a:ln>
                                    <a:effectLst/>
                                  </wps:spPr>
                                  <wps:bodyPr/>
                                </wps:wsp>
                                <wps:wsp>
                                  <wps:cNvPr id="682" name="直線コネクタ 682"/>
                                  <wps:cNvCnPr/>
                                  <wps:spPr>
                                    <a:xfrm>
                                      <a:off x="2486025" y="1062037"/>
                                      <a:ext cx="144000" cy="0"/>
                                    </a:xfrm>
                                    <a:prstGeom prst="line">
                                      <a:avLst/>
                                    </a:prstGeom>
                                    <a:noFill/>
                                    <a:ln w="12700" cap="flat" cmpd="sng" algn="ctr">
                                      <a:solidFill>
                                        <a:sysClr val="windowText" lastClr="000000"/>
                                      </a:solidFill>
                                      <a:prstDash val="solid"/>
                                    </a:ln>
                                    <a:effectLst/>
                                  </wps:spPr>
                                  <wps:bodyPr/>
                                </wps:wsp>
                                <wps:wsp>
                                  <wps:cNvPr id="683" name="直線コネクタ 683"/>
                                  <wps:cNvCnPr/>
                                  <wps:spPr>
                                    <a:xfrm rot="5400000">
                                      <a:off x="2535187" y="955725"/>
                                      <a:ext cx="216000" cy="0"/>
                                    </a:xfrm>
                                    <a:prstGeom prst="line">
                                      <a:avLst/>
                                    </a:prstGeom>
                                    <a:noFill/>
                                    <a:ln w="12700" cap="flat" cmpd="sng" algn="ctr">
                                      <a:solidFill>
                                        <a:sysClr val="windowText" lastClr="000000"/>
                                      </a:solidFill>
                                      <a:prstDash val="solid"/>
                                    </a:ln>
                                    <a:effectLst/>
                                  </wps:spPr>
                                  <wps:bodyPr/>
                                </wps:wsp>
                                <wps:wsp>
                                  <wps:cNvPr id="684" name="直線コネクタ 684"/>
                                  <wps:cNvCnPr/>
                                  <wps:spPr>
                                    <a:xfrm>
                                      <a:off x="2647950" y="852487"/>
                                      <a:ext cx="144000" cy="0"/>
                                    </a:xfrm>
                                    <a:prstGeom prst="line">
                                      <a:avLst/>
                                    </a:prstGeom>
                                    <a:noFill/>
                                    <a:ln w="12700" cap="flat" cmpd="sng" algn="ctr">
                                      <a:solidFill>
                                        <a:sysClr val="windowText" lastClr="000000"/>
                                      </a:solidFill>
                                      <a:prstDash val="solid"/>
                                    </a:ln>
                                    <a:effectLst/>
                                  </wps:spPr>
                                  <wps:bodyPr/>
                                </wps:wsp>
                                <wps:wsp>
                                  <wps:cNvPr id="685" name="直線コネクタ 685"/>
                                  <wps:cNvCnPr/>
                                  <wps:spPr>
                                    <a:xfrm rot="5400000">
                                      <a:off x="2697112" y="736650"/>
                                      <a:ext cx="216000" cy="0"/>
                                    </a:xfrm>
                                    <a:prstGeom prst="line">
                                      <a:avLst/>
                                    </a:prstGeom>
                                    <a:noFill/>
                                    <a:ln w="12700" cap="flat" cmpd="sng" algn="ctr">
                                      <a:solidFill>
                                        <a:sysClr val="windowText" lastClr="000000"/>
                                      </a:solidFill>
                                      <a:prstDash val="solid"/>
                                    </a:ln>
                                    <a:effectLst/>
                                  </wps:spPr>
                                  <wps:bodyPr/>
                                </wps:wsp>
                                <wps:wsp>
                                  <wps:cNvPr id="686" name="直線コネクタ 686"/>
                                  <wps:cNvCnPr/>
                                  <wps:spPr>
                                    <a:xfrm rot="5400000">
                                      <a:off x="2068462" y="1593900"/>
                                      <a:ext cx="216000" cy="0"/>
                                    </a:xfrm>
                                    <a:prstGeom prst="line">
                                      <a:avLst/>
                                    </a:prstGeom>
                                    <a:noFill/>
                                    <a:ln w="12700" cap="flat" cmpd="sng" algn="ctr">
                                      <a:solidFill>
                                        <a:sysClr val="windowText" lastClr="000000"/>
                                      </a:solidFill>
                                      <a:prstDash val="solid"/>
                                    </a:ln>
                                    <a:effectLst/>
                                  </wps:spPr>
                                  <wps:bodyPr/>
                                </wps:wsp>
                                <wps:wsp>
                                  <wps:cNvPr id="687" name="直線コネクタ 687"/>
                                  <wps:cNvCnPr/>
                                  <wps:spPr>
                                    <a:xfrm>
                                      <a:off x="2800350" y="638175"/>
                                      <a:ext cx="1581150" cy="0"/>
                                    </a:xfrm>
                                    <a:prstGeom prst="line">
                                      <a:avLst/>
                                    </a:prstGeom>
                                    <a:noFill/>
                                    <a:ln w="9525" cap="flat" cmpd="sng" algn="ctr">
                                      <a:solidFill>
                                        <a:sysClr val="windowText" lastClr="000000"/>
                                      </a:solidFill>
                                      <a:prstDash val="solid"/>
                                    </a:ln>
                                    <a:effectLst/>
                                  </wps:spPr>
                                  <wps:bodyPr/>
                                </wps:wsp>
                                <wps:wsp>
                                  <wps:cNvPr id="688" name="稲妻 688"/>
                                  <wps:cNvSpPr/>
                                  <wps:spPr>
                                    <a:xfrm flipH="1">
                                      <a:off x="600075" y="1209675"/>
                                      <a:ext cx="381000" cy="400050"/>
                                    </a:xfrm>
                                    <a:prstGeom prst="lightningBolt">
                                      <a:avLst/>
                                    </a:prstGeom>
                                    <a:solidFill>
                                      <a:srgbClr val="FFFF00"/>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689" name="正方形/長方形 689"/>
                                  <wps:cNvSpPr/>
                                  <wps:spPr>
                                    <a:xfrm>
                                      <a:off x="3095625" y="0"/>
                                      <a:ext cx="866775" cy="638175"/>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690" name="稲妻 690"/>
                                  <wps:cNvSpPr/>
                                  <wps:spPr>
                                    <a:xfrm flipH="1">
                                      <a:off x="3343275" y="152400"/>
                                      <a:ext cx="381000" cy="400050"/>
                                    </a:xfrm>
                                    <a:prstGeom prst="lightningBolt">
                                      <a:avLst/>
                                    </a:prstGeom>
                                    <a:solidFill>
                                      <a:srgbClr val="FFFF00"/>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t" anchorCtr="0" forceAA="0" compatLnSpc="1">
                                    <a:prstTxWarp prst="textNoShape">
                                      <a:avLst/>
                                    </a:prstTxWarp>
                                    <a:noAutofit/>
                                  </wps:bodyPr>
                                </wps:wsp>
                                <wps:wsp>
                                  <wps:cNvPr id="691" name="直線コネクタ 691"/>
                                  <wps:cNvCnPr/>
                                  <wps:spPr>
                                    <a:xfrm>
                                      <a:off x="1990725" y="1695450"/>
                                      <a:ext cx="2409825" cy="0"/>
                                    </a:xfrm>
                                    <a:prstGeom prst="line">
                                      <a:avLst/>
                                    </a:prstGeom>
                                    <a:noFill/>
                                    <a:ln w="9525" cap="flat" cmpd="sng" algn="ctr">
                                      <a:solidFill>
                                        <a:sysClr val="windowText" lastClr="000000"/>
                                      </a:solidFill>
                                      <a:prstDash val="solid"/>
                                    </a:ln>
                                    <a:effectLst/>
                                  </wps:spPr>
                                  <wps:bodyPr/>
                                </wps:wsp>
                                <wps:wsp>
                                  <wps:cNvPr id="692" name="直線コネクタ 692"/>
                                  <wps:cNvCnPr/>
                                  <wps:spPr>
                                    <a:xfrm>
                                      <a:off x="0" y="1695450"/>
                                      <a:ext cx="1495425" cy="0"/>
                                    </a:xfrm>
                                    <a:prstGeom prst="line">
                                      <a:avLst/>
                                    </a:prstGeom>
                                    <a:noFill/>
                                    <a:ln w="9525" cap="flat" cmpd="sng" algn="ctr">
                                      <a:solidFill>
                                        <a:sysClr val="windowText" lastClr="000000"/>
                                      </a:solidFill>
                                      <a:prstDash val="solid"/>
                                    </a:ln>
                                    <a:effectLst/>
                                  </wps:spPr>
                                  <wps:bodyPr/>
                                </wps:wsp>
                              </wpg:grpSp>
                              <wps:wsp>
                                <wps:cNvPr id="693" name="直線コネクタ 693"/>
                                <wps:cNvCnPr/>
                                <wps:spPr>
                                  <a:xfrm>
                                    <a:off x="0" y="361950"/>
                                    <a:ext cx="2392680" cy="0"/>
                                  </a:xfrm>
                                  <a:prstGeom prst="line">
                                    <a:avLst/>
                                  </a:prstGeom>
                                  <a:noFill/>
                                  <a:ln w="31750" cap="flat" cmpd="sng" algn="ctr">
                                    <a:solidFill>
                                      <a:srgbClr val="1F497D">
                                        <a:lumMod val="60000"/>
                                        <a:lumOff val="40000"/>
                                      </a:srgbClr>
                                    </a:solidFill>
                                    <a:prstDash val="dash"/>
                                  </a:ln>
                                  <a:effectLst/>
                                </wps:spPr>
                                <wps:bodyPr/>
                              </wps:wsp>
                              <wps:wsp>
                                <wps:cNvPr id="698" name="テキスト ボックス 6"/>
                                <wps:cNvSpPr txBox="1"/>
                                <wps:spPr>
                                  <a:xfrm>
                                    <a:off x="266692" y="155857"/>
                                    <a:ext cx="604520" cy="179080"/>
                                  </a:xfrm>
                                  <a:prstGeom prst="rect">
                                    <a:avLst/>
                                  </a:prstGeom>
                                  <a:noFill/>
                                  <a:ln w="9525" cmpd="sng">
                                    <a:noFill/>
                                  </a:ln>
                                  <a:effectLst/>
                                </wps:spPr>
                                <wps:txbx>
                                  <w:txbxContent>
                                    <w:p w:rsidR="00FC1FCA" w:rsidRPr="00756974" w:rsidRDefault="00FC1FCA" w:rsidP="000A6C39">
                                      <w:pPr>
                                        <w:pStyle w:val="Web"/>
                                        <w:spacing w:before="0" w:beforeAutospacing="0" w:after="0" w:afterAutospacing="0"/>
                                        <w:jc w:val="center"/>
                                        <w:rPr>
                                          <w:rFonts w:ascii="メイリオ" w:eastAsia="メイリオ" w:hAnsi="メイリオ" w:cs="メイリオ"/>
                                          <w:b/>
                                          <w:sz w:val="21"/>
                                          <w:szCs w:val="21"/>
                                        </w:rPr>
                                      </w:pPr>
                                      <w:r w:rsidRPr="00756974">
                                        <w:rPr>
                                          <w:rFonts w:ascii="メイリオ" w:eastAsia="メイリオ" w:hAnsi="メイリオ" w:cs="メイリオ" w:hint="eastAsia"/>
                                          <w:b/>
                                          <w:color w:val="000000"/>
                                          <w:sz w:val="21"/>
                                          <w:szCs w:val="21"/>
                                        </w:rPr>
                                        <w:t>発電機</w:t>
                                      </w:r>
                                    </w:p>
                                  </w:txbxContent>
                                </wps:txbx>
                                <wps:bodyPr wrap="square" lIns="0" tIns="0" rIns="0" bIns="0" rtlCol="0" anchor="ctr" anchorCtr="0">
                                  <a:noAutofit/>
                                </wps:bodyPr>
                              </wps:wsp>
                            </wpg:grpSp>
                            <wps:wsp>
                              <wps:cNvPr id="700" name="テキスト ボックス 6"/>
                              <wps:cNvSpPr txBox="1"/>
                              <wps:spPr>
                                <a:xfrm>
                                  <a:off x="2343619" y="261870"/>
                                  <a:ext cx="604520" cy="178657"/>
                                </a:xfrm>
                                <a:prstGeom prst="rect">
                                  <a:avLst/>
                                </a:prstGeom>
                                <a:noFill/>
                                <a:ln w="9525" cmpd="sng">
                                  <a:noFill/>
                                </a:ln>
                                <a:effectLst/>
                              </wps:spPr>
                              <wps:txbx>
                                <w:txbxContent>
                                  <w:p w:rsidR="00FC1FCA" w:rsidRPr="00756974" w:rsidRDefault="00FC1FCA" w:rsidP="000A6C39">
                                    <w:pPr>
                                      <w:pStyle w:val="Web"/>
                                      <w:spacing w:before="0" w:beforeAutospacing="0" w:after="0" w:afterAutospacing="0"/>
                                      <w:jc w:val="center"/>
                                      <w:rPr>
                                        <w:rFonts w:ascii="メイリオ" w:eastAsia="メイリオ" w:hAnsi="メイリオ" w:cs="メイリオ"/>
                                        <w:b/>
                                        <w:sz w:val="21"/>
                                        <w:szCs w:val="21"/>
                                      </w:rPr>
                                    </w:pPr>
                                    <w:r w:rsidRPr="00756974">
                                      <w:rPr>
                                        <w:rFonts w:ascii="メイリオ" w:eastAsia="メイリオ" w:hAnsi="メイリオ" w:cs="メイリオ" w:hint="eastAsia"/>
                                        <w:b/>
                                        <w:color w:val="000000"/>
                                        <w:sz w:val="21"/>
                                        <w:szCs w:val="21"/>
                                      </w:rPr>
                                      <w:t>浸水深</w:t>
                                    </w:r>
                                  </w:p>
                                </w:txbxContent>
                              </wps:txbx>
                              <wps:bodyPr wrap="square" lIns="0" tIns="0" rIns="0" bIns="0" rtlCol="0" anchor="ctr"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06C9EEA" id="グループ化 7" o:spid="_x0000_s1062" style="position:absolute;left:0;text-align:left;margin-left:45.2pt;margin-top:.45pt;width:357pt;height:101.25pt;z-index:252674048;mso-width-relative:margin;mso-height-relative:margin" coordsize="2948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">
                      <v:group id="グループ化 673" o:spid="_x0000_s1063" style="position:absolute;width:23926;height:5810" coordsize="23926,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group id="グループ化 33" o:spid="_x0000_s1064" style="position:absolute;left:2476;width:18396;height:5810" coordsize="44005,17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v:rect id="正方形/長方形 675" o:spid="_x0000_s1065" style="position:absolute;left:3524;top:10572;width:8668;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" filled="f" strokecolor="windowText" strokeweight="1pt"/>
                          <v:line id="直線コネクタ 676" o:spid="_x0000_s1066" style="position:absolute;visibility:visible;mso-wrap-style:square" from="21717,14859" to="23157,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" strokecolor="windowText" strokeweight="1pt"/>
                          <v:line id="直線コネクタ 677" o:spid="_x0000_s1067" style="position:absolute;rotation:90;visibility:visible;mso-wrap-style:square" from="22208,13795" to="24368,1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" strokecolor="windowText" strokeweight="1pt"/>
                          <v:line id="直線コネクタ 679" o:spid="_x0000_s1068" style="position:absolute;visibility:visible;mso-wrap-style:square" from="23241,12715" to="24681,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" strokecolor="windowText" strokeweight="1pt"/>
                          <v:line id="直線コネクタ 680" o:spid="_x0000_s1069" style="position:absolute;rotation:90;visibility:visible;mso-wrap-style:square" from="23732,11652" to="25892,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" strokecolor="windowText" strokeweight="1pt"/>
                          <v:line id="直線コネクタ 682" o:spid="_x0000_s1070" style="position:absolute;visibility:visible;mso-wrap-style:square" from="24860,10620" to="26300,10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" strokecolor="windowText" strokeweight="1pt"/>
                          <v:line id="直線コネクタ 683" o:spid="_x0000_s1071" style="position:absolute;rotation:90;visibility:visible;mso-wrap-style:square" from="25351,9557" to="27511,9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" strokecolor="windowText" strokeweight="1pt"/>
                          <v:line id="直線コネクタ 684" o:spid="_x0000_s1072" style="position:absolute;visibility:visible;mso-wrap-style:square" from="26479,8524" to="27919,8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" strokecolor="windowText" strokeweight="1pt"/>
                          <v:line id="直線コネクタ 685" o:spid="_x0000_s1073" style="position:absolute;rotation:90;visibility:visible;mso-wrap-style:square" from="26971,7366" to="29131,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" strokecolor="windowText" strokeweight="1pt"/>
                          <v:line id="直線コネクタ 686" o:spid="_x0000_s1074" style="position:absolute;rotation:90;visibility:visible;mso-wrap-style:square" from="20684,15939" to="22844,15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" strokecolor="windowText" strokeweight="1pt"/>
                          <v:line id="直線コネクタ 687" o:spid="_x0000_s1075" style="position:absolute;visibility:visible;mso-wrap-style:square" from="28003,6381" to="43815,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" strokecolor="windowTex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稲妻 688" o:spid="_x0000_s1076" type="#_x0000_t73" style="position:absolute;left:6000;top:12096;width:3810;height:400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" fillcolor="yellow" strokecolor="#385d8a" strokeweight="2pt"/>
                          <v:rect id="正方形/長方形 689" o:spid="_x0000_s1077" style="position:absolute;left:30956;width:8668;height:6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" filled="f" strokecolor="windowText" strokeweight="1pt"/>
                          <v:shape id="稲妻 690" o:spid="_x0000_s1078" type="#_x0000_t73" style="position:absolute;left:33432;top:1524;width:3810;height:40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" fillcolor="yellow" strokecolor="#385d8a" strokeweight="2pt"/>
                          <v:line id="直線コネクタ 691" o:spid="_x0000_s1079" style="position:absolute;visibility:visible;mso-wrap-style:square" from="19907,16954" to="44005,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" strokecolor="windowText"/>
                          <v:line id="直線コネクタ 692" o:spid="_x0000_s1080" style="position:absolute;visibility:visible;mso-wrap-style:square" from="0,16954" to="14954,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" strokecolor="windowText"/>
                        </v:group>
                        <v:line id="直線コネクタ 693" o:spid="_x0000_s1081" style="position:absolute;visibility:visible;mso-wrap-style:square" from="0,3619" to="23926,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" strokecolor="#558ed5" strokeweight="2.5pt">
                          <v:stroke dashstyle="dash"/>
                        </v:line>
                        <v:shape id="テキスト ボックス 6" o:spid="_x0000_s1082" type="#_x0000_t202" style="position:absolute;left:2666;top:1558;width:6046;height:1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" filled="f" stroked="f">
                          <v:textbox inset="0,0,0,0">
                            <w:txbxContent>
                              <w:p w:rsidR="00FC1FCA" w:rsidRPr="00756974" w:rsidRDefault="00FC1FCA" w:rsidP="000A6C39">
                                <w:pPr>
                                  <w:pStyle w:val="Web"/>
                                  <w:spacing w:before="0" w:beforeAutospacing="0" w:after="0" w:afterAutospacing="0"/>
                                  <w:jc w:val="center"/>
                                  <w:rPr>
                                    <w:rFonts w:ascii="メイリオ" w:eastAsia="メイリオ" w:hAnsi="メイリオ" w:cs="メイリオ"/>
                                    <w:b/>
                                    <w:sz w:val="21"/>
                                    <w:szCs w:val="21"/>
                                  </w:rPr>
                                </w:pPr>
                                <w:r w:rsidRPr="00756974">
                                  <w:rPr>
                                    <w:rFonts w:ascii="メイリオ" w:eastAsia="メイリオ" w:hAnsi="メイリオ" w:cs="メイリオ" w:hint="eastAsia"/>
                                    <w:b/>
                                    <w:color w:val="000000"/>
                                    <w:sz w:val="21"/>
                                    <w:szCs w:val="21"/>
                                  </w:rPr>
                                  <w:t>発電機</w:t>
                                </w:r>
                              </w:p>
                            </w:txbxContent>
                          </v:textbox>
                        </v:shape>
                      </v:group>
                      <v:shape id="テキスト ボックス 6" o:spid="_x0000_s1083" type="#_x0000_t202" style="position:absolute;left:23436;top:2618;width:6045;height: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" filled="f" stroked="f">
                        <v:textbox inset="0,0,0,0">
                          <w:txbxContent>
                            <w:p w:rsidR="00FC1FCA" w:rsidRPr="00756974" w:rsidRDefault="00FC1FCA" w:rsidP="000A6C39">
                              <w:pPr>
                                <w:pStyle w:val="Web"/>
                                <w:spacing w:before="0" w:beforeAutospacing="0" w:after="0" w:afterAutospacing="0"/>
                                <w:jc w:val="center"/>
                                <w:rPr>
                                  <w:rFonts w:ascii="メイリオ" w:eastAsia="メイリオ" w:hAnsi="メイリオ" w:cs="メイリオ"/>
                                  <w:b/>
                                  <w:sz w:val="21"/>
                                  <w:szCs w:val="21"/>
                                </w:rPr>
                              </w:pPr>
                              <w:r w:rsidRPr="00756974">
                                <w:rPr>
                                  <w:rFonts w:ascii="メイリオ" w:eastAsia="メイリオ" w:hAnsi="メイリオ" w:cs="メイリオ" w:hint="eastAsia"/>
                                  <w:b/>
                                  <w:color w:val="000000"/>
                                  <w:sz w:val="21"/>
                                  <w:szCs w:val="21"/>
                                </w:rPr>
                                <w:t>浸水深</w:t>
                              </w:r>
                            </w:p>
                          </w:txbxContent>
                        </v:textbox>
                      </v:shape>
                    </v:group>
                  </w:pict>
                </mc:Fallback>
              </mc:AlternateContent>
            </w:r>
          </w:p>
          <w:p w:rsidR="000A6C39" w:rsidRPr="006B3CCC" w:rsidRDefault="000A6C39" w:rsidP="009A2CEA">
            <w:pPr>
              <w:ind w:left="240" w:rightChars="83" w:right="174" w:hangingChars="100" w:hanging="240"/>
              <w:rPr>
                <w:rFonts w:asciiTheme="minorEastAsia" w:hAnsiTheme="minorEastAsia" w:cs="メイリオ"/>
                <w:sz w:val="24"/>
                <w:szCs w:val="24"/>
              </w:rPr>
            </w:pPr>
          </w:p>
          <w:p w:rsidR="000A6C39" w:rsidRPr="006B3CCC" w:rsidRDefault="000A6C39" w:rsidP="009A2CEA">
            <w:pPr>
              <w:ind w:left="180" w:rightChars="83" w:right="174" w:hangingChars="100" w:hanging="180"/>
              <w:rPr>
                <w:rFonts w:asciiTheme="minorEastAsia" w:hAnsiTheme="minorEastAsia" w:cs="メイリオ"/>
                <w:sz w:val="24"/>
                <w:szCs w:val="24"/>
              </w:rPr>
            </w:pPr>
            <w:r w:rsidRPr="006B3CCC">
              <w:rPr>
                <w:rFonts w:asciiTheme="minorEastAsia" w:hAnsiTheme="minorEastAsia" w:cs="メイリオ"/>
                <w:noProof/>
                <w:sz w:val="18"/>
                <w:szCs w:val="18"/>
              </w:rPr>
              <mc:AlternateContent>
                <mc:Choice Requires="wps">
                  <w:drawing>
                    <wp:anchor distT="0" distB="0" distL="114300" distR="114300" simplePos="0" relativeHeight="252676096" behindDoc="0" locked="0" layoutInCell="1" allowOverlap="1" wp14:anchorId="1D768694" wp14:editId="6715A75E">
                      <wp:simplePos x="0" y="0"/>
                      <wp:positionH relativeFrom="column">
                        <wp:posOffset>1744648</wp:posOffset>
                      </wp:positionH>
                      <wp:positionV relativeFrom="paragraph">
                        <wp:posOffset>105013</wp:posOffset>
                      </wp:positionV>
                      <wp:extent cx="1078865" cy="234315"/>
                      <wp:effectExtent l="0" t="266700" r="0" b="299085"/>
                      <wp:wrapNone/>
                      <wp:docPr id="11" name="右矢印 11"/>
                      <wp:cNvGraphicFramePr/>
                      <a:graphic xmlns:a="http://schemas.openxmlformats.org/drawingml/2006/main">
                        <a:graphicData uri="http://schemas.microsoft.com/office/word/2010/wordprocessingShape">
                          <wps:wsp>
                            <wps:cNvSpPr/>
                            <wps:spPr>
                              <a:xfrm rot="18979163">
                                <a:off x="0" y="0"/>
                                <a:ext cx="1078865" cy="234315"/>
                              </a:xfrm>
                              <a:prstGeom prst="rightArrow">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F83CD7" id="右矢印 11" o:spid="_x0000_s1026" type="#_x0000_t13" style="position:absolute;left:0;text-align:left;margin-left:137.35pt;margin-top:8.25pt;width:84.95pt;height:18.45pt;rotation:-2862653fd;z-index:25267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" adj="19254" fillcolor="#ffc000" stroked="f" strokeweight="2pt"/>
                  </w:pict>
                </mc:Fallback>
              </mc:AlternateContent>
            </w:r>
          </w:p>
          <w:p w:rsidR="000A6C39" w:rsidRPr="006B3CCC" w:rsidRDefault="000A6C39" w:rsidP="009A2CEA">
            <w:pPr>
              <w:ind w:left="240" w:rightChars="83" w:right="174" w:hangingChars="100" w:hanging="240"/>
              <w:rPr>
                <w:rFonts w:asciiTheme="minorEastAsia" w:hAnsiTheme="minorEastAsia" w:cs="メイリオ"/>
                <w:sz w:val="24"/>
                <w:szCs w:val="24"/>
              </w:rPr>
            </w:pPr>
          </w:p>
          <w:p w:rsidR="000A6C39" w:rsidRPr="006B3CCC" w:rsidRDefault="000A6C39" w:rsidP="009A2CEA">
            <w:pPr>
              <w:ind w:left="240" w:rightChars="83" w:right="174" w:hangingChars="100" w:hanging="240"/>
              <w:rPr>
                <w:rFonts w:asciiTheme="minorEastAsia" w:hAnsiTheme="minorEastAsia" w:cs="メイリオ"/>
                <w:sz w:val="24"/>
                <w:szCs w:val="24"/>
              </w:rPr>
            </w:pPr>
          </w:p>
          <w:p w:rsidR="000A6C39" w:rsidRPr="006B3CCC" w:rsidRDefault="000A6C39" w:rsidP="009A2CEA">
            <w:pPr>
              <w:ind w:left="240" w:rightChars="83" w:right="174" w:hangingChars="100" w:hanging="240"/>
              <w:rPr>
                <w:rFonts w:asciiTheme="minorEastAsia" w:hAnsiTheme="minorEastAsia" w:cs="メイリオ"/>
                <w:sz w:val="24"/>
                <w:szCs w:val="24"/>
              </w:rPr>
            </w:pPr>
          </w:p>
          <w:p w:rsidR="000A6C39" w:rsidRPr="006B3CCC" w:rsidRDefault="000A6C39" w:rsidP="009A2CEA">
            <w:pPr>
              <w:ind w:left="240" w:rightChars="83" w:right="174" w:hangingChars="100" w:hanging="240"/>
              <w:rPr>
                <w:rFonts w:asciiTheme="minorEastAsia" w:hAnsiTheme="minorEastAsia" w:cs="メイリオ"/>
                <w:sz w:val="24"/>
                <w:szCs w:val="24"/>
              </w:rPr>
            </w:pPr>
            <w:r w:rsidRPr="006B3CCC">
              <w:rPr>
                <w:rFonts w:asciiTheme="minorEastAsia" w:hAnsiTheme="minorEastAsia" w:cs="メイリオ"/>
                <w:noProof/>
                <w:sz w:val="24"/>
                <w:szCs w:val="24"/>
              </w:rPr>
              <mc:AlternateContent>
                <mc:Choice Requires="wps">
                  <w:drawing>
                    <wp:anchor distT="0" distB="0" distL="114300" distR="114300" simplePos="0" relativeHeight="252675072" behindDoc="0" locked="0" layoutInCell="1" allowOverlap="1" wp14:anchorId="44C2BC8E" wp14:editId="7DC873A4">
                      <wp:simplePos x="0" y="0"/>
                      <wp:positionH relativeFrom="column">
                        <wp:posOffset>869315</wp:posOffset>
                      </wp:positionH>
                      <wp:positionV relativeFrom="paragraph">
                        <wp:posOffset>193675</wp:posOffset>
                      </wp:positionV>
                      <wp:extent cx="3562350"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403985"/>
                              </a:xfrm>
                              <a:prstGeom prst="rect">
                                <a:avLst/>
                              </a:prstGeom>
                              <a:noFill/>
                              <a:ln w="9525">
                                <a:noFill/>
                                <a:miter lim="800000"/>
                                <a:headEnd/>
                                <a:tailEnd/>
                              </a:ln>
                            </wps:spPr>
                            <wps:txbx>
                              <w:txbxContent>
                                <w:p w:rsidR="00FC1FCA" w:rsidRPr="008176D5" w:rsidRDefault="00FC1FCA" w:rsidP="000A6C39">
                                  <w:pPr>
                                    <w:rPr>
                                      <w:rFonts w:ascii="HG丸ｺﾞｼｯｸM-PRO" w:eastAsia="HG丸ｺﾞｼｯｸM-PRO" w:hAnsi="HG丸ｺﾞｼｯｸM-PRO" w:cs="メイリオ"/>
                                      <w:sz w:val="18"/>
                                      <w:szCs w:val="18"/>
                                    </w:rPr>
                                  </w:pPr>
                                  <w:r>
                                    <w:rPr>
                                      <w:rFonts w:ascii="HG丸ｺﾞｼｯｸM-PRO" w:eastAsia="HG丸ｺﾞｼｯｸM-PRO" w:hAnsi="HG丸ｺﾞｼｯｸM-PRO" w:cs="メイリオ" w:hint="eastAsia"/>
                                      <w:sz w:val="18"/>
                                      <w:szCs w:val="18"/>
                                    </w:rPr>
                                    <w:t>発電機など防災上重要な施設を想定される浸水深以上に場所に移設</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C2BC8E" id="_x0000_s1084" type="#_x0000_t202" style="position:absolute;left:0;text-align:left;margin-left:68.45pt;margin-top:15.25pt;width:280.5pt;height:110.55pt;z-index:252675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" filled="f" stroked="f">
                      <v:textbox style="mso-fit-shape-to-text:t" inset="0,0,0,0">
                        <w:txbxContent>
                          <w:p w:rsidR="00FC1FCA" w:rsidRPr="008176D5" w:rsidRDefault="00FC1FCA" w:rsidP="000A6C39">
                            <w:pPr>
                              <w:rPr>
                                <w:rFonts w:ascii="HG丸ｺﾞｼｯｸM-PRO" w:eastAsia="HG丸ｺﾞｼｯｸM-PRO" w:hAnsi="HG丸ｺﾞｼｯｸM-PRO" w:cs="メイリオ"/>
                                <w:sz w:val="18"/>
                                <w:szCs w:val="18"/>
                              </w:rPr>
                            </w:pPr>
                            <w:r>
                              <w:rPr>
                                <w:rFonts w:ascii="HG丸ｺﾞｼｯｸM-PRO" w:eastAsia="HG丸ｺﾞｼｯｸM-PRO" w:hAnsi="HG丸ｺﾞｼｯｸM-PRO" w:cs="メイリオ" w:hint="eastAsia"/>
                                <w:sz w:val="18"/>
                                <w:szCs w:val="18"/>
                              </w:rPr>
                              <w:t>発電機など防災上重要な施設を想定される浸水深以上に場所に移設</w:t>
                            </w:r>
                          </w:p>
                        </w:txbxContent>
                      </v:textbox>
                    </v:shape>
                  </w:pict>
                </mc:Fallback>
              </mc:AlternateContent>
            </w:r>
          </w:p>
          <w:p w:rsidR="000A6C39" w:rsidRPr="006B3CCC" w:rsidRDefault="000A6C39" w:rsidP="009A2CEA">
            <w:pPr>
              <w:ind w:left="240" w:rightChars="83" w:right="174" w:hangingChars="100" w:hanging="240"/>
              <w:rPr>
                <w:rFonts w:asciiTheme="minorEastAsia" w:hAnsiTheme="minorEastAsia" w:cs="メイリオ"/>
                <w:sz w:val="24"/>
                <w:szCs w:val="24"/>
              </w:rPr>
            </w:pPr>
          </w:p>
          <w:p w:rsidR="000A6C39" w:rsidRPr="006B3CCC" w:rsidRDefault="000A6C39" w:rsidP="009A2CEA">
            <w:pPr>
              <w:ind w:left="240" w:rightChars="83" w:right="174" w:hangingChars="100" w:hanging="240"/>
              <w:rPr>
                <w:rFonts w:asciiTheme="minorEastAsia" w:hAnsiTheme="minorEastAsia" w:cs="メイリオ"/>
                <w:sz w:val="24"/>
                <w:szCs w:val="24"/>
              </w:rPr>
            </w:pPr>
          </w:p>
          <w:p w:rsidR="000A6C39" w:rsidRPr="006B3CCC" w:rsidRDefault="000A6C39" w:rsidP="009A2CEA">
            <w:pPr>
              <w:ind w:left="240" w:rightChars="83" w:right="174" w:hangingChars="100" w:hanging="240"/>
              <w:rPr>
                <w:rFonts w:asciiTheme="minorEastAsia" w:hAnsiTheme="minorEastAsia" w:cs="メイリオ"/>
                <w:sz w:val="24"/>
                <w:szCs w:val="24"/>
              </w:rPr>
            </w:pPr>
          </w:p>
          <w:p w:rsidR="000A6C39" w:rsidRPr="006B3CCC" w:rsidRDefault="000A6C39" w:rsidP="009A2CEA">
            <w:pPr>
              <w:ind w:rightChars="83" w:right="174" w:firstLineChars="100" w:firstLine="240"/>
              <w:rPr>
                <w:rFonts w:asciiTheme="minorEastAsia" w:hAnsiTheme="minorEastAsia" w:cs="メイリオ"/>
                <w:sz w:val="24"/>
                <w:szCs w:val="24"/>
              </w:rPr>
            </w:pPr>
            <w:r w:rsidRPr="006B3CCC">
              <w:rPr>
                <w:rFonts w:asciiTheme="minorEastAsia" w:hAnsiTheme="minorEastAsia" w:cs="メイリオ" w:hint="eastAsia"/>
                <w:sz w:val="24"/>
                <w:szCs w:val="24"/>
              </w:rPr>
              <w:t>○</w:t>
            </w:r>
            <w:r w:rsidRPr="006B3CCC">
              <w:rPr>
                <w:rFonts w:asciiTheme="minorEastAsia" w:hAnsiTheme="minorEastAsia" w:cs="メイリオ" w:hint="eastAsia"/>
                <w:spacing w:val="-2"/>
                <w:sz w:val="24"/>
                <w:szCs w:val="24"/>
              </w:rPr>
              <w:t>移設以外の対策</w:t>
            </w:r>
          </w:p>
          <w:p w:rsidR="000A6C39" w:rsidRPr="006B3CCC" w:rsidRDefault="000A6C39" w:rsidP="009A2CEA">
            <w:pPr>
              <w:ind w:rightChars="83" w:right="174" w:firstLineChars="200" w:firstLine="480"/>
              <w:rPr>
                <w:rFonts w:asciiTheme="minorEastAsia" w:hAnsiTheme="minorEastAsia" w:cs="メイリオ"/>
                <w:sz w:val="24"/>
                <w:szCs w:val="24"/>
              </w:rPr>
            </w:pPr>
            <w:r w:rsidRPr="006B3CCC">
              <w:rPr>
                <w:rFonts w:asciiTheme="minorEastAsia" w:hAnsiTheme="minorEastAsia" w:cs="メイリオ" w:hint="eastAsia"/>
                <w:sz w:val="24"/>
                <w:szCs w:val="24"/>
              </w:rPr>
              <w:t>・防災上重要な施設等が所在する</w:t>
            </w:r>
            <w:r w:rsidRPr="006B3CCC">
              <w:rPr>
                <w:rFonts w:asciiTheme="minorEastAsia" w:hAnsiTheme="minorEastAsia" w:cs="メイリオ" w:hint="eastAsia"/>
                <w:sz w:val="24"/>
                <w:szCs w:val="24"/>
                <w:u w:val="single"/>
              </w:rPr>
              <w:t>建物の水密化</w:t>
            </w:r>
            <w:r w:rsidRPr="006B3CCC">
              <w:rPr>
                <w:rFonts w:asciiTheme="minorEastAsia" w:hAnsiTheme="minorEastAsia" w:cs="メイリオ" w:hint="eastAsia"/>
                <w:sz w:val="24"/>
                <w:szCs w:val="24"/>
              </w:rPr>
              <w:t>を図る</w:t>
            </w:r>
            <w:r w:rsidR="000E44B1">
              <w:rPr>
                <w:rFonts w:asciiTheme="minorEastAsia" w:hAnsiTheme="minorEastAsia" w:cs="メイリオ" w:hint="eastAsia"/>
                <w:sz w:val="24"/>
                <w:szCs w:val="24"/>
              </w:rPr>
              <w:t>。</w:t>
            </w:r>
          </w:p>
          <w:p w:rsidR="000A6C39" w:rsidRPr="006B3CCC" w:rsidRDefault="000A6C39" w:rsidP="009A2CEA">
            <w:pPr>
              <w:ind w:leftChars="100" w:left="210" w:rightChars="83" w:right="174" w:firstLineChars="100" w:firstLine="240"/>
              <w:rPr>
                <w:rFonts w:asciiTheme="minorEastAsia" w:hAnsiTheme="minorEastAsia" w:cs="メイリオ"/>
                <w:sz w:val="24"/>
                <w:szCs w:val="24"/>
              </w:rPr>
            </w:pPr>
            <w:r w:rsidRPr="006B3CCC">
              <w:rPr>
                <w:rFonts w:asciiTheme="minorEastAsia" w:hAnsiTheme="minorEastAsia" w:cs="メイリオ" w:hint="eastAsia"/>
                <w:sz w:val="24"/>
                <w:szCs w:val="24"/>
              </w:rPr>
              <w:t>・通信機器などを</w:t>
            </w:r>
            <w:r w:rsidRPr="006B3CCC">
              <w:rPr>
                <w:rFonts w:asciiTheme="minorEastAsia" w:hAnsiTheme="minorEastAsia" w:cs="メイリオ" w:hint="eastAsia"/>
                <w:sz w:val="24"/>
                <w:szCs w:val="24"/>
                <w:u w:val="single"/>
              </w:rPr>
              <w:t>防水性能のある格納設備などに収納</w:t>
            </w:r>
            <w:r w:rsidRPr="006B3CCC">
              <w:rPr>
                <w:rFonts w:asciiTheme="minorEastAsia" w:hAnsiTheme="minorEastAsia" w:cs="メイリオ" w:hint="eastAsia"/>
                <w:sz w:val="24"/>
                <w:szCs w:val="24"/>
              </w:rPr>
              <w:t>する</w:t>
            </w:r>
            <w:r w:rsidR="000E44B1">
              <w:rPr>
                <w:rFonts w:asciiTheme="minorEastAsia" w:hAnsiTheme="minorEastAsia" w:cs="メイリオ" w:hint="eastAsia"/>
                <w:sz w:val="24"/>
                <w:szCs w:val="24"/>
              </w:rPr>
              <w:t>。</w:t>
            </w:r>
          </w:p>
          <w:p w:rsidR="000A6C39" w:rsidRDefault="000A6C39" w:rsidP="009A2CEA">
            <w:pPr>
              <w:ind w:leftChars="200" w:left="660" w:rightChars="83" w:right="174" w:hangingChars="100" w:hanging="240"/>
              <w:rPr>
                <w:rFonts w:asciiTheme="minorEastAsia" w:hAnsiTheme="minorEastAsia" w:cs="メイリオ"/>
                <w:sz w:val="24"/>
                <w:szCs w:val="24"/>
              </w:rPr>
            </w:pPr>
            <w:r w:rsidRPr="006B3CCC">
              <w:rPr>
                <w:rFonts w:asciiTheme="minorEastAsia" w:hAnsiTheme="minorEastAsia" w:cs="メイリオ" w:hint="eastAsia"/>
                <w:sz w:val="24"/>
                <w:szCs w:val="24"/>
              </w:rPr>
              <w:t>・消防車両等を</w:t>
            </w:r>
            <w:r w:rsidRPr="006B3CCC">
              <w:rPr>
                <w:rFonts w:asciiTheme="minorEastAsia" w:hAnsiTheme="minorEastAsia" w:cs="メイリオ" w:hint="eastAsia"/>
                <w:sz w:val="24"/>
                <w:szCs w:val="24"/>
                <w:u w:val="single"/>
              </w:rPr>
              <w:t>浸水のおそれのない場所に移動するための作業手順を定め、それを確認するため訓練を年１回以上実施</w:t>
            </w:r>
            <w:r w:rsidRPr="006B3CCC">
              <w:rPr>
                <w:rFonts w:asciiTheme="minorEastAsia" w:hAnsiTheme="minorEastAsia" w:cs="メイリオ" w:hint="eastAsia"/>
                <w:sz w:val="24"/>
                <w:szCs w:val="24"/>
              </w:rPr>
              <w:t>するとともに、必要に応じて作業手順の見直しを行う</w:t>
            </w:r>
            <w:r w:rsidR="000E44B1">
              <w:rPr>
                <w:rFonts w:asciiTheme="minorEastAsia" w:hAnsiTheme="minorEastAsia" w:cs="メイリオ" w:hint="eastAsia"/>
                <w:sz w:val="24"/>
                <w:szCs w:val="24"/>
              </w:rPr>
              <w:t>。</w:t>
            </w:r>
          </w:p>
          <w:p w:rsidR="000E44B1" w:rsidRPr="006B3CCC" w:rsidRDefault="000E44B1" w:rsidP="009A2CEA">
            <w:pPr>
              <w:ind w:leftChars="200" w:left="660" w:rightChars="83" w:right="174" w:hangingChars="100" w:hanging="240"/>
              <w:rPr>
                <w:rFonts w:asciiTheme="minorEastAsia" w:hAnsiTheme="minorEastAsia" w:cs="メイリオ"/>
                <w:sz w:val="24"/>
                <w:szCs w:val="24"/>
              </w:rPr>
            </w:pPr>
          </w:p>
        </w:tc>
      </w:tr>
      <w:tr w:rsidR="000A6C39" w:rsidRPr="006B3CCC" w:rsidTr="009A2CEA">
        <w:trPr>
          <w:trHeight w:val="2042"/>
        </w:trPr>
        <w:tc>
          <w:tcPr>
            <w:tcW w:w="9072" w:type="dxa"/>
          </w:tcPr>
          <w:p w:rsidR="000A6C39" w:rsidRPr="006B3CCC" w:rsidRDefault="000A6C39" w:rsidP="009A2CEA">
            <w:pPr>
              <w:rPr>
                <w:rFonts w:asciiTheme="minorEastAsia" w:hAnsiTheme="minorEastAsia" w:cs="メイリオ"/>
                <w:sz w:val="24"/>
                <w:szCs w:val="24"/>
                <w:u w:val="single"/>
              </w:rPr>
            </w:pPr>
          </w:p>
          <w:p w:rsidR="000A6C39" w:rsidRPr="006B3CCC" w:rsidRDefault="000A6C39" w:rsidP="009A2CEA">
            <w:pPr>
              <w:rPr>
                <w:rFonts w:asciiTheme="minorEastAsia" w:hAnsiTheme="minorEastAsia" w:cs="メイリオ"/>
                <w:sz w:val="24"/>
                <w:szCs w:val="24"/>
                <w:u w:val="single"/>
              </w:rPr>
            </w:pPr>
            <w:r w:rsidRPr="006B3CCC">
              <w:rPr>
                <w:rFonts w:asciiTheme="minorEastAsia" w:hAnsiTheme="minorEastAsia" w:cs="メイリオ" w:hint="eastAsia"/>
                <w:sz w:val="24"/>
                <w:szCs w:val="24"/>
                <w:u w:val="single"/>
              </w:rPr>
              <w:t>とりまとめ・公表方法</w:t>
            </w:r>
          </w:p>
          <w:p w:rsidR="000A6C39" w:rsidRPr="006B3CCC" w:rsidRDefault="000A6C39" w:rsidP="009A2CEA">
            <w:pPr>
              <w:ind w:firstLineChars="100" w:firstLine="240"/>
              <w:rPr>
                <w:rFonts w:asciiTheme="minorEastAsia" w:hAnsiTheme="minorEastAsia" w:cs="メイリオ"/>
                <w:sz w:val="24"/>
                <w:szCs w:val="24"/>
              </w:rPr>
            </w:pPr>
            <w:r w:rsidRPr="006B3CCC">
              <w:rPr>
                <w:rFonts w:asciiTheme="minorEastAsia" w:hAnsiTheme="minorEastAsia" w:cs="メイリオ" w:hint="eastAsia"/>
                <w:sz w:val="24"/>
                <w:szCs w:val="24"/>
              </w:rPr>
              <w:t>評価指標：①移設を実施した事業所数 ・箇所数</w:t>
            </w:r>
          </w:p>
          <w:p w:rsidR="000A6C39" w:rsidRPr="006B3CCC" w:rsidRDefault="000A6C39" w:rsidP="009A2CEA">
            <w:pPr>
              <w:ind w:firstLineChars="1600" w:firstLine="3840"/>
              <w:rPr>
                <w:rFonts w:asciiTheme="minorEastAsia" w:hAnsiTheme="minorEastAsia" w:cs="メイリオ"/>
                <w:sz w:val="24"/>
                <w:szCs w:val="24"/>
              </w:rPr>
            </w:pPr>
            <w:r w:rsidRPr="006B3CCC">
              <w:rPr>
                <w:rFonts w:asciiTheme="minorEastAsia" w:hAnsiTheme="minorEastAsia" w:cs="メイリオ" w:hint="eastAsia"/>
                <w:sz w:val="24"/>
                <w:szCs w:val="24"/>
              </w:rPr>
              <w:t>＋ ①以外の対策を実施した事業所数・箇所数</w:t>
            </w:r>
          </w:p>
          <w:p w:rsidR="000A6C39" w:rsidRPr="006B3CCC" w:rsidRDefault="000A6C39" w:rsidP="009A2CEA">
            <w:pPr>
              <w:pStyle w:val="a9"/>
              <w:numPr>
                <w:ilvl w:val="0"/>
                <w:numId w:val="7"/>
              </w:numPr>
              <w:ind w:leftChars="0"/>
              <w:rPr>
                <w:rFonts w:asciiTheme="minorEastAsia" w:hAnsiTheme="minorEastAsia" w:cs="メイリオ"/>
                <w:sz w:val="24"/>
                <w:szCs w:val="24"/>
              </w:rPr>
            </w:pPr>
            <w:r w:rsidRPr="006B3CCC">
              <w:rPr>
                <w:rFonts w:asciiTheme="minorEastAsia" w:hAnsiTheme="minorEastAsia" w:cs="メイリオ" w:hint="eastAsia"/>
                <w:sz w:val="24"/>
                <w:szCs w:val="24"/>
              </w:rPr>
              <w:t>対策の概要を紹介</w:t>
            </w:r>
          </w:p>
        </w:tc>
      </w:tr>
    </w:tbl>
    <w:p w:rsidR="000A6C39" w:rsidRPr="006B3CCC" w:rsidRDefault="000A6C39" w:rsidP="000A6C39">
      <w:pPr>
        <w:rPr>
          <w:rFonts w:asciiTheme="minorEastAsia" w:hAnsiTheme="minorEastAsia"/>
          <w:sz w:val="24"/>
          <w:szCs w:val="24"/>
        </w:rPr>
      </w:pPr>
    </w:p>
    <w:p w:rsidR="000A6C39" w:rsidRPr="006B3CCC" w:rsidRDefault="000A6C39" w:rsidP="000A6C39">
      <w:pPr>
        <w:widowControl/>
        <w:jc w:val="left"/>
        <w:rPr>
          <w:rFonts w:asciiTheme="minorEastAsia" w:hAnsiTheme="minorEastAsia" w:cs="メイリオ"/>
          <w:b/>
          <w:sz w:val="24"/>
          <w:szCs w:val="24"/>
        </w:rPr>
      </w:pPr>
      <w:r w:rsidRPr="006B3CCC">
        <w:rPr>
          <w:rFonts w:asciiTheme="minorEastAsia" w:hAnsiTheme="minorEastAsia" w:cs="メイリオ"/>
          <w:b/>
          <w:sz w:val="24"/>
          <w:szCs w:val="24"/>
        </w:rPr>
        <w:br w:type="page"/>
      </w:r>
    </w:p>
    <w:p w:rsidR="008B1969" w:rsidRPr="008B1969" w:rsidRDefault="008E3E3F" w:rsidP="008B1969">
      <w:pPr>
        <w:rPr>
          <w:rFonts w:asciiTheme="minorEastAsia" w:hAnsiTheme="minorEastAsia"/>
        </w:rPr>
      </w:pPr>
      <w:r>
        <w:rPr>
          <w:rFonts w:asciiTheme="minorEastAsia" w:hAnsiTheme="minorEastAsia" w:hint="eastAsia"/>
          <w:sz w:val="24"/>
          <w:szCs w:val="24"/>
        </w:rPr>
        <w:lastRenderedPageBreak/>
        <w:t>（参考</w:t>
      </w:r>
      <w:r w:rsidR="00F17180">
        <w:rPr>
          <w:rFonts w:asciiTheme="minorEastAsia" w:hAnsiTheme="minorEastAsia" w:hint="eastAsia"/>
          <w:sz w:val="24"/>
          <w:szCs w:val="24"/>
        </w:rPr>
        <w:t>）</w:t>
      </w:r>
      <w:r w:rsidR="008B1969" w:rsidRPr="008B1969">
        <w:rPr>
          <w:rFonts w:asciiTheme="minorEastAsia" w:hAnsiTheme="minorEastAsia" w:hint="eastAsia"/>
          <w:sz w:val="24"/>
          <w:szCs w:val="24"/>
        </w:rPr>
        <w:t>緊急遮断弁設置に係る評価の考え方</w:t>
      </w:r>
    </w:p>
    <w:p w:rsidR="008B1969" w:rsidRPr="008B1969" w:rsidRDefault="008B1969" w:rsidP="008B1969">
      <w:pPr>
        <w:rPr>
          <w:rFonts w:asciiTheme="minorEastAsia" w:hAnsiTheme="minorEastAsia"/>
          <w:sz w:val="24"/>
          <w:szCs w:val="24"/>
        </w:rPr>
      </w:pPr>
    </w:p>
    <w:tbl>
      <w:tblPr>
        <w:tblStyle w:val="aa"/>
        <w:tblW w:w="0" w:type="auto"/>
        <w:jc w:val="center"/>
        <w:tblLook w:val="04A0" w:firstRow="1" w:lastRow="0" w:firstColumn="1" w:lastColumn="0" w:noHBand="0" w:noVBand="1"/>
      </w:tblPr>
      <w:tblGrid>
        <w:gridCol w:w="2087"/>
        <w:gridCol w:w="3418"/>
        <w:gridCol w:w="2677"/>
      </w:tblGrid>
      <w:tr w:rsidR="00F17180" w:rsidRPr="008B1969" w:rsidTr="00F17180">
        <w:trPr>
          <w:trHeight w:val="672"/>
          <w:jc w:val="center"/>
        </w:trPr>
        <w:tc>
          <w:tcPr>
            <w:tcW w:w="2087" w:type="dxa"/>
            <w:vAlign w:val="center"/>
          </w:tcPr>
          <w:p w:rsidR="00F17180" w:rsidRPr="008B1969" w:rsidRDefault="00F17180" w:rsidP="00C21080">
            <w:pPr>
              <w:jc w:val="center"/>
              <w:rPr>
                <w:rFonts w:asciiTheme="minorEastAsia" w:hAnsiTheme="minorEastAsia"/>
                <w:sz w:val="22"/>
              </w:rPr>
            </w:pPr>
            <w:r w:rsidRPr="008B1969">
              <w:rPr>
                <w:rFonts w:asciiTheme="minorEastAsia" w:hAnsiTheme="minorEastAsia" w:hint="eastAsia"/>
                <w:sz w:val="22"/>
              </w:rPr>
              <w:t>パターン</w:t>
            </w:r>
          </w:p>
        </w:tc>
        <w:tc>
          <w:tcPr>
            <w:tcW w:w="3418" w:type="dxa"/>
            <w:vAlign w:val="center"/>
          </w:tcPr>
          <w:p w:rsidR="00F17180" w:rsidRPr="008B1969" w:rsidRDefault="00F17180" w:rsidP="00C21080">
            <w:pPr>
              <w:jc w:val="center"/>
              <w:rPr>
                <w:rFonts w:asciiTheme="minorEastAsia" w:hAnsiTheme="minorEastAsia"/>
                <w:sz w:val="22"/>
              </w:rPr>
            </w:pPr>
            <w:r w:rsidRPr="008B1969">
              <w:rPr>
                <w:rFonts w:asciiTheme="minorEastAsia" w:hAnsiTheme="minorEastAsia" w:hint="eastAsia"/>
                <w:sz w:val="22"/>
              </w:rPr>
              <w:t>図</w:t>
            </w:r>
          </w:p>
        </w:tc>
        <w:tc>
          <w:tcPr>
            <w:tcW w:w="2677" w:type="dxa"/>
            <w:vAlign w:val="center"/>
          </w:tcPr>
          <w:p w:rsidR="00F17180" w:rsidRPr="008B1969" w:rsidRDefault="00F17180" w:rsidP="00F17180">
            <w:pPr>
              <w:jc w:val="center"/>
              <w:rPr>
                <w:rFonts w:asciiTheme="minorEastAsia" w:hAnsiTheme="minorEastAsia"/>
                <w:sz w:val="22"/>
              </w:rPr>
            </w:pPr>
            <w:r>
              <w:rPr>
                <w:rFonts w:asciiTheme="minorEastAsia" w:hAnsiTheme="minorEastAsia" w:hint="eastAsia"/>
                <w:sz w:val="22"/>
              </w:rPr>
              <w:t>進捗状況の評価</w:t>
            </w:r>
          </w:p>
        </w:tc>
      </w:tr>
      <w:tr w:rsidR="00F17180" w:rsidRPr="008B1969" w:rsidTr="00F17180">
        <w:trPr>
          <w:jc w:val="center"/>
        </w:trPr>
        <w:tc>
          <w:tcPr>
            <w:tcW w:w="2087" w:type="dxa"/>
          </w:tcPr>
          <w:p w:rsidR="00F17180" w:rsidRPr="008B1969" w:rsidRDefault="00F17180" w:rsidP="00C21080">
            <w:pPr>
              <w:rPr>
                <w:rFonts w:asciiTheme="minorEastAsia" w:hAnsiTheme="minorEastAsia"/>
                <w:sz w:val="22"/>
              </w:rPr>
            </w:pPr>
            <w:r w:rsidRPr="008B1969">
              <w:rPr>
                <w:rFonts w:asciiTheme="minorEastAsia" w:hAnsiTheme="minorEastAsia" w:hint="eastAsia"/>
                <w:sz w:val="22"/>
              </w:rPr>
              <w:t>①すべて設置済</w:t>
            </w:r>
          </w:p>
        </w:tc>
        <w:tc>
          <w:tcPr>
            <w:tcW w:w="3418" w:type="dxa"/>
          </w:tcPr>
          <w:p w:rsidR="00F17180" w:rsidRPr="008B1969" w:rsidRDefault="00F17180" w:rsidP="00C21080">
            <w:pPr>
              <w:rPr>
                <w:rFonts w:asciiTheme="minorEastAsia" w:hAnsiTheme="minorEastAsia"/>
                <w:sz w:val="22"/>
              </w:rPr>
            </w:pPr>
            <w:r w:rsidRPr="008B1969">
              <w:rPr>
                <w:rFonts w:asciiTheme="minorEastAsia" w:hAnsiTheme="minorEastAsia" w:hint="eastAsia"/>
                <w:noProof/>
                <w:sz w:val="22"/>
              </w:rPr>
              <mc:AlternateContent>
                <mc:Choice Requires="wpg">
                  <w:drawing>
                    <wp:anchor distT="0" distB="0" distL="114300" distR="114300" simplePos="0" relativeHeight="252551168" behindDoc="0" locked="0" layoutInCell="1" allowOverlap="1" wp14:anchorId="00092C40" wp14:editId="7AF3564F">
                      <wp:simplePos x="0" y="0"/>
                      <wp:positionH relativeFrom="column">
                        <wp:posOffset>291465</wp:posOffset>
                      </wp:positionH>
                      <wp:positionV relativeFrom="paragraph">
                        <wp:posOffset>90170</wp:posOffset>
                      </wp:positionV>
                      <wp:extent cx="1590675" cy="919425"/>
                      <wp:effectExtent l="0" t="0" r="9525" b="33655"/>
                      <wp:wrapNone/>
                      <wp:docPr id="471" name="グループ化 471"/>
                      <wp:cNvGraphicFramePr/>
                      <a:graphic xmlns:a="http://schemas.openxmlformats.org/drawingml/2006/main">
                        <a:graphicData uri="http://schemas.microsoft.com/office/word/2010/wordprocessingGroup">
                          <wpg:wgp>
                            <wpg:cNvGrpSpPr/>
                            <wpg:grpSpPr>
                              <a:xfrm>
                                <a:off x="0" y="0"/>
                                <a:ext cx="1590675" cy="919425"/>
                                <a:chOff x="0" y="0"/>
                                <a:chExt cx="1590675" cy="919425"/>
                              </a:xfrm>
                            </wpg:grpSpPr>
                            <wps:wsp>
                              <wps:cNvPr id="472" name="フローチャート : 磁気ディスク 1"/>
                              <wps:cNvSpPr/>
                              <wps:spPr>
                                <a:xfrm>
                                  <a:off x="219075" y="0"/>
                                  <a:ext cx="914400" cy="800100"/>
                                </a:xfrm>
                                <a:prstGeom prst="flowChartMagneticDisk">
                                  <a:avLst/>
                                </a:prstGeom>
                                <a:gradFill flip="none" rotWithShape="1">
                                  <a:gsLst>
                                    <a:gs pos="0">
                                      <a:schemeClr val="accent1">
                                        <a:tint val="66000"/>
                                        <a:satMod val="160000"/>
                                      </a:schemeClr>
                                    </a:gs>
                                    <a:gs pos="50000">
                                      <a:schemeClr val="accent1">
                                        <a:lumMod val="20000"/>
                                        <a:lumOff val="80000"/>
                                      </a:schemeClr>
                                    </a:gs>
                                    <a:gs pos="100000">
                                      <a:schemeClr val="accent1">
                                        <a:lumMod val="60000"/>
                                        <a:lumOff val="40000"/>
                                      </a:schemeClr>
                                    </a:gs>
                                  </a:gsLst>
                                  <a:lin ang="0" scaled="1"/>
                                  <a:tileRect/>
                                </a:gra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FC1FCA" w:rsidRPr="00EE633E" w:rsidRDefault="00FC1FCA" w:rsidP="008B1969">
                                    <w:pPr>
                                      <w:jc w:val="center"/>
                                      <w:rPr>
                                        <w:rFonts w:ascii="HG丸ｺﾞｼｯｸM-PRO" w:eastAsia="HG丸ｺﾞｼｯｸM-PRO" w:hAnsi="HG丸ｺﾞｼｯｸM-PRO"/>
                                        <w:b/>
                                        <w:color w:val="002060"/>
                                      </w:rPr>
                                    </w:pPr>
                                    <w:r w:rsidRPr="00EE633E">
                                      <w:rPr>
                                        <w:rFonts w:ascii="HG丸ｺﾞｼｯｸM-PRO" w:eastAsia="HG丸ｺﾞｼｯｸM-PRO" w:hAnsi="HG丸ｺﾞｼｯｸM-PRO" w:hint="eastAsia"/>
                                        <w:b/>
                                        <w:color w:val="002060"/>
                                      </w:rPr>
                                      <w:t>タンク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カギ線コネクタ 473"/>
                              <wps:cNvCnPr/>
                              <wps:spPr>
                                <a:xfrm>
                                  <a:off x="1133475" y="466725"/>
                                  <a:ext cx="457200" cy="338455"/>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s:wsp>
                              <wps:cNvPr id="474" name="カギ線コネクタ 474"/>
                              <wps:cNvCnPr/>
                              <wps:spPr>
                                <a:xfrm>
                                  <a:off x="742950" y="685800"/>
                                  <a:ext cx="217800" cy="232560"/>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s:wsp>
                              <wps:cNvPr id="475" name="カギ線コネクタ 475"/>
                              <wps:cNvCnPr/>
                              <wps:spPr>
                                <a:xfrm flipH="1">
                                  <a:off x="0" y="581025"/>
                                  <a:ext cx="324000" cy="338400"/>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00092C40" id="グループ化 471" o:spid="_x0000_s1085" style="position:absolute;left:0;text-align:left;margin-left:22.95pt;margin-top:7.1pt;width:125.25pt;height:72.4pt;z-index:252551168" coordsize="15906,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">
                      <v:shape id="フローチャート : 磁気ディスク 1" o:spid="_x0000_s1086" type="#_x0000_t132" style="position:absolute;left:2190;width:9144;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" fillcolor="#8aabd3 [2132]" strokecolor="#243f60 [1604]" strokeweight="1pt">
                        <v:fill color2="#95b3d7 [1940]" rotate="t" angle="90" colors="0 #9ab5e4;.5 #dce6f2;1 #95b3d7" focus="100%" type="gradient"/>
                        <v:textbox>
                          <w:txbxContent>
                            <w:p w:rsidR="00FC1FCA" w:rsidRPr="00EE633E" w:rsidRDefault="00FC1FCA" w:rsidP="008B1969">
                              <w:pPr>
                                <w:jc w:val="center"/>
                                <w:rPr>
                                  <w:rFonts w:ascii="HG丸ｺﾞｼｯｸM-PRO" w:eastAsia="HG丸ｺﾞｼｯｸM-PRO" w:hAnsi="HG丸ｺﾞｼｯｸM-PRO"/>
                                  <w:b/>
                                  <w:color w:val="002060"/>
                                </w:rPr>
                              </w:pPr>
                              <w:r w:rsidRPr="00EE633E">
                                <w:rPr>
                                  <w:rFonts w:ascii="HG丸ｺﾞｼｯｸM-PRO" w:eastAsia="HG丸ｺﾞｼｯｸM-PRO" w:hAnsi="HG丸ｺﾞｼｯｸM-PRO" w:hint="eastAsia"/>
                                  <w:b/>
                                  <w:color w:val="002060"/>
                                </w:rPr>
                                <w:t>タンク</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73" o:spid="_x0000_s1087" type="#_x0000_t34" style="position:absolute;left:11334;top:4667;width:4572;height:33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" strokecolor="#4579b8 [3044]" strokeweight="3pt">
                        <v:stroke linestyle="thinThin"/>
                      </v:shape>
                      <v:shape id="カギ線コネクタ 474" o:spid="_x0000_s1088" type="#_x0000_t34" style="position:absolute;left:7429;top:6858;width:2178;height:2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" strokecolor="#4579b8 [3044]" strokeweight="3pt">
                        <v:stroke linestyle="thinThin"/>
                      </v:shape>
                      <v:shape id="カギ線コネクタ 475" o:spid="_x0000_s1089" type="#_x0000_t34" style="position:absolute;top:5810;width:3240;height:338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" strokecolor="#4579b8 [3044]" strokeweight="3pt">
                        <v:stroke linestyle="thinThin"/>
                      </v:shape>
                    </v:group>
                  </w:pict>
                </mc:Fallback>
              </mc:AlternateContent>
            </w:r>
          </w:p>
          <w:p w:rsidR="00F17180" w:rsidRPr="008B1969" w:rsidRDefault="00F17180" w:rsidP="00C21080">
            <w:pPr>
              <w:rPr>
                <w:rFonts w:asciiTheme="minorEastAsia" w:hAnsiTheme="minorEastAsia"/>
                <w:sz w:val="22"/>
              </w:rPr>
            </w:pPr>
          </w:p>
          <w:p w:rsidR="00F17180" w:rsidRPr="008B1969" w:rsidRDefault="00F17180" w:rsidP="00C21080">
            <w:pPr>
              <w:rPr>
                <w:rFonts w:asciiTheme="minorEastAsia" w:hAnsiTheme="minorEastAsia"/>
                <w:sz w:val="22"/>
              </w:rPr>
            </w:pPr>
          </w:p>
          <w:p w:rsidR="00F17180" w:rsidRPr="008B1969" w:rsidRDefault="00F17180" w:rsidP="00C21080">
            <w:pPr>
              <w:rPr>
                <w:rFonts w:asciiTheme="minorEastAsia" w:hAnsiTheme="minorEastAsia"/>
                <w:sz w:val="22"/>
              </w:rPr>
            </w:pPr>
            <w:r w:rsidRPr="008B1969">
              <w:rPr>
                <w:rFonts w:asciiTheme="minorEastAsia" w:hAnsiTheme="minorEastAsia" w:hint="eastAsia"/>
                <w:noProof/>
                <w:sz w:val="22"/>
              </w:rPr>
              <mc:AlternateContent>
                <mc:Choice Requires="wps">
                  <w:drawing>
                    <wp:anchor distT="0" distB="0" distL="114300" distR="114300" simplePos="0" relativeHeight="252552192" behindDoc="0" locked="0" layoutInCell="1" allowOverlap="1" wp14:anchorId="64430458" wp14:editId="7A0A7DF4">
                      <wp:simplePos x="0" y="0"/>
                      <wp:positionH relativeFrom="column">
                        <wp:posOffset>1750060</wp:posOffset>
                      </wp:positionH>
                      <wp:positionV relativeFrom="paragraph">
                        <wp:posOffset>104775</wp:posOffset>
                      </wp:positionV>
                      <wp:extent cx="123825" cy="188595"/>
                      <wp:effectExtent l="5715" t="0" r="15240" b="15240"/>
                      <wp:wrapNone/>
                      <wp:docPr id="476" name="フローチャート : 照合 6"/>
                      <wp:cNvGraphicFramePr/>
                      <a:graphic xmlns:a="http://schemas.openxmlformats.org/drawingml/2006/main">
                        <a:graphicData uri="http://schemas.microsoft.com/office/word/2010/wordprocessingShape">
                          <wps:wsp>
                            <wps:cNvSpPr/>
                            <wps:spPr>
                              <a:xfrm rot="5400000">
                                <a:off x="0" y="0"/>
                                <a:ext cx="123825" cy="188595"/>
                              </a:xfrm>
                              <a:prstGeom prst="flowChartCollate">
                                <a:avLst/>
                              </a:prstGeom>
                              <a:solidFill>
                                <a:schemeClr val="tx2"/>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7D6F807" id="_x0000_t125" coordsize="21600,21600" o:spt="125" path="m21600,21600l,21600,21600,,,xe">
                      <v:stroke joinstyle="miter"/>
                      <v:path o:extrusionok="f" gradientshapeok="t" o:connecttype="custom" o:connectlocs="10800,0;10800,10800;10800,21600" textboxrect="5400,5400,16200,16200"/>
                    </v:shapetype>
                    <v:shape id="フローチャート : 照合 6" o:spid="_x0000_s1026" type="#_x0000_t125" style="position:absolute;left:0;text-align:left;margin-left:137.8pt;margin-top:8.25pt;width:9.75pt;height:14.85pt;rotation:90;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" fillcolor="#1f497d [3215]" strokecolor="#243f60 [1604]" strokeweight="2pt"/>
                  </w:pict>
                </mc:Fallback>
              </mc:AlternateContent>
            </w:r>
          </w:p>
          <w:p w:rsidR="00F17180" w:rsidRPr="008B1969" w:rsidRDefault="00F17180" w:rsidP="00C21080">
            <w:pPr>
              <w:rPr>
                <w:rFonts w:asciiTheme="minorEastAsia" w:hAnsiTheme="minorEastAsia"/>
                <w:sz w:val="22"/>
              </w:rPr>
            </w:pPr>
            <w:r w:rsidRPr="008B1969">
              <w:rPr>
                <w:rFonts w:asciiTheme="minorEastAsia" w:hAnsiTheme="minorEastAsia" w:hint="eastAsia"/>
                <w:noProof/>
                <w:sz w:val="22"/>
              </w:rPr>
              <mc:AlternateContent>
                <mc:Choice Requires="wps">
                  <w:drawing>
                    <wp:anchor distT="0" distB="0" distL="114300" distR="114300" simplePos="0" relativeHeight="252554240" behindDoc="0" locked="0" layoutInCell="1" allowOverlap="1" wp14:anchorId="7F8EFF9C" wp14:editId="2BF0FB2F">
                      <wp:simplePos x="0" y="0"/>
                      <wp:positionH relativeFrom="column">
                        <wp:posOffset>193675</wp:posOffset>
                      </wp:positionH>
                      <wp:positionV relativeFrom="paragraph">
                        <wp:posOffset>-9525</wp:posOffset>
                      </wp:positionV>
                      <wp:extent cx="123825" cy="188595"/>
                      <wp:effectExtent l="5715" t="0" r="15240" b="15240"/>
                      <wp:wrapNone/>
                      <wp:docPr id="477" name="フローチャート : 照合 8"/>
                      <wp:cNvGraphicFramePr/>
                      <a:graphic xmlns:a="http://schemas.openxmlformats.org/drawingml/2006/main">
                        <a:graphicData uri="http://schemas.microsoft.com/office/word/2010/wordprocessingShape">
                          <wps:wsp>
                            <wps:cNvSpPr/>
                            <wps:spPr>
                              <a:xfrm rot="5400000">
                                <a:off x="0" y="0"/>
                                <a:ext cx="123825" cy="188595"/>
                              </a:xfrm>
                              <a:prstGeom prst="flowChartCollate">
                                <a:avLst/>
                              </a:prstGeom>
                              <a:solidFill>
                                <a:schemeClr val="tx2"/>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1E3CED" id="フローチャート : 照合 8" o:spid="_x0000_s1026" type="#_x0000_t125" style="position:absolute;left:0;text-align:left;margin-left:15.25pt;margin-top:-.75pt;width:9.75pt;height:14.85pt;rotation:90;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" fillcolor="#1f497d [3215]" strokecolor="#243f60 [1604]" strokeweight="2pt"/>
                  </w:pict>
                </mc:Fallback>
              </mc:AlternateContent>
            </w:r>
            <w:r w:rsidRPr="008B1969">
              <w:rPr>
                <w:rFonts w:asciiTheme="minorEastAsia" w:hAnsiTheme="minorEastAsia" w:hint="eastAsia"/>
                <w:noProof/>
                <w:sz w:val="22"/>
              </w:rPr>
              <mc:AlternateContent>
                <mc:Choice Requires="wps">
                  <w:drawing>
                    <wp:anchor distT="0" distB="0" distL="114300" distR="114300" simplePos="0" relativeHeight="252553216" behindDoc="0" locked="0" layoutInCell="1" allowOverlap="1" wp14:anchorId="56E1091F" wp14:editId="1227DC4E">
                      <wp:simplePos x="0" y="0"/>
                      <wp:positionH relativeFrom="column">
                        <wp:posOffset>1250950</wp:posOffset>
                      </wp:positionH>
                      <wp:positionV relativeFrom="paragraph">
                        <wp:posOffset>-9525</wp:posOffset>
                      </wp:positionV>
                      <wp:extent cx="123825" cy="188595"/>
                      <wp:effectExtent l="5715" t="0" r="15240" b="15240"/>
                      <wp:wrapNone/>
                      <wp:docPr id="478" name="フローチャート : 照合 7"/>
                      <wp:cNvGraphicFramePr/>
                      <a:graphic xmlns:a="http://schemas.openxmlformats.org/drawingml/2006/main">
                        <a:graphicData uri="http://schemas.microsoft.com/office/word/2010/wordprocessingShape">
                          <wps:wsp>
                            <wps:cNvSpPr/>
                            <wps:spPr>
                              <a:xfrm rot="5400000">
                                <a:off x="0" y="0"/>
                                <a:ext cx="123825" cy="188595"/>
                              </a:xfrm>
                              <a:prstGeom prst="flowChartCollate">
                                <a:avLst/>
                              </a:prstGeom>
                              <a:solidFill>
                                <a:schemeClr val="tx2"/>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9482B9" id="フローチャート : 照合 7" o:spid="_x0000_s1026" type="#_x0000_t125" style="position:absolute;left:0;text-align:left;margin-left:98.5pt;margin-top:-.75pt;width:9.75pt;height:14.85pt;rotation:90;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" fillcolor="#1f497d [3215]" strokecolor="#243f60 [1604]" strokeweight="2pt"/>
                  </w:pict>
                </mc:Fallback>
              </mc:AlternateContent>
            </w:r>
          </w:p>
        </w:tc>
        <w:tc>
          <w:tcPr>
            <w:tcW w:w="2677" w:type="dxa"/>
            <w:vAlign w:val="center"/>
          </w:tcPr>
          <w:p w:rsidR="00F17180" w:rsidRPr="008B1969" w:rsidRDefault="00F17180" w:rsidP="00C21080">
            <w:pPr>
              <w:rPr>
                <w:rFonts w:asciiTheme="minorEastAsia" w:hAnsiTheme="minorEastAsia"/>
                <w:sz w:val="22"/>
              </w:rPr>
            </w:pPr>
            <w:r w:rsidRPr="008B1969">
              <w:rPr>
                <w:rFonts w:asciiTheme="minorEastAsia" w:hAnsiTheme="minorEastAsia" w:hint="eastAsia"/>
                <w:sz w:val="22"/>
              </w:rPr>
              <w:t>◎設置済</w:t>
            </w:r>
          </w:p>
        </w:tc>
      </w:tr>
      <w:tr w:rsidR="00F17180" w:rsidRPr="008B1969" w:rsidTr="00F17180">
        <w:trPr>
          <w:jc w:val="center"/>
        </w:trPr>
        <w:tc>
          <w:tcPr>
            <w:tcW w:w="2087" w:type="dxa"/>
          </w:tcPr>
          <w:p w:rsidR="00F17180" w:rsidRPr="008B1969" w:rsidRDefault="00F17180" w:rsidP="00C21080">
            <w:pPr>
              <w:rPr>
                <w:rFonts w:asciiTheme="minorEastAsia" w:hAnsiTheme="minorEastAsia"/>
                <w:sz w:val="22"/>
              </w:rPr>
            </w:pPr>
            <w:r w:rsidRPr="008B1969">
              <w:rPr>
                <w:rFonts w:asciiTheme="minorEastAsia" w:hAnsiTheme="minorEastAsia" w:hint="eastAsia"/>
                <w:sz w:val="22"/>
              </w:rPr>
              <w:t>②一部設置、</w:t>
            </w:r>
          </w:p>
          <w:p w:rsidR="00F17180" w:rsidRPr="008B1969" w:rsidRDefault="00F17180" w:rsidP="00C21080">
            <w:pPr>
              <w:ind w:firstLineChars="100" w:firstLine="220"/>
              <w:rPr>
                <w:rFonts w:asciiTheme="minorEastAsia" w:hAnsiTheme="minorEastAsia"/>
                <w:sz w:val="22"/>
              </w:rPr>
            </w:pPr>
            <w:r w:rsidRPr="008B1969">
              <w:rPr>
                <w:rFonts w:asciiTheme="minorEastAsia" w:hAnsiTheme="minorEastAsia" w:hint="eastAsia"/>
                <w:sz w:val="22"/>
              </w:rPr>
              <w:t>残り代替措置済</w:t>
            </w:r>
          </w:p>
        </w:tc>
        <w:tc>
          <w:tcPr>
            <w:tcW w:w="3418" w:type="dxa"/>
          </w:tcPr>
          <w:p w:rsidR="00F17180" w:rsidRPr="008B1969" w:rsidRDefault="00F17180" w:rsidP="00C21080">
            <w:pPr>
              <w:rPr>
                <w:rFonts w:asciiTheme="minorEastAsia" w:hAnsiTheme="minorEastAsia"/>
                <w:sz w:val="22"/>
              </w:rPr>
            </w:pPr>
            <w:r w:rsidRPr="008B1969">
              <w:rPr>
                <w:rFonts w:asciiTheme="minorEastAsia" w:hAnsiTheme="minorEastAsia" w:hint="eastAsia"/>
                <w:noProof/>
                <w:sz w:val="22"/>
              </w:rPr>
              <mc:AlternateContent>
                <mc:Choice Requires="wpg">
                  <w:drawing>
                    <wp:anchor distT="0" distB="0" distL="114300" distR="114300" simplePos="0" relativeHeight="252545024" behindDoc="0" locked="0" layoutInCell="1" allowOverlap="1" wp14:anchorId="1E3B6159" wp14:editId="671251F8">
                      <wp:simplePos x="0" y="0"/>
                      <wp:positionH relativeFrom="column">
                        <wp:posOffset>287655</wp:posOffset>
                      </wp:positionH>
                      <wp:positionV relativeFrom="paragraph">
                        <wp:posOffset>91440</wp:posOffset>
                      </wp:positionV>
                      <wp:extent cx="1590675" cy="918845"/>
                      <wp:effectExtent l="0" t="0" r="9525" b="33655"/>
                      <wp:wrapNone/>
                      <wp:docPr id="479" name="グループ化 479"/>
                      <wp:cNvGraphicFramePr/>
                      <a:graphic xmlns:a="http://schemas.openxmlformats.org/drawingml/2006/main">
                        <a:graphicData uri="http://schemas.microsoft.com/office/word/2010/wordprocessingGroup">
                          <wpg:wgp>
                            <wpg:cNvGrpSpPr/>
                            <wpg:grpSpPr>
                              <a:xfrm>
                                <a:off x="0" y="0"/>
                                <a:ext cx="1590675" cy="918845"/>
                                <a:chOff x="0" y="0"/>
                                <a:chExt cx="1590675" cy="919425"/>
                              </a:xfrm>
                            </wpg:grpSpPr>
                            <wps:wsp>
                              <wps:cNvPr id="480" name="フローチャート : 磁気ディスク 12"/>
                              <wps:cNvSpPr/>
                              <wps:spPr>
                                <a:xfrm>
                                  <a:off x="219075" y="0"/>
                                  <a:ext cx="914400" cy="800100"/>
                                </a:xfrm>
                                <a:prstGeom prst="flowChartMagneticDisk">
                                  <a:avLst/>
                                </a:prstGeom>
                                <a:gradFill flip="none" rotWithShape="1">
                                  <a:gsLst>
                                    <a:gs pos="0">
                                      <a:schemeClr val="accent1">
                                        <a:tint val="66000"/>
                                        <a:satMod val="160000"/>
                                      </a:schemeClr>
                                    </a:gs>
                                    <a:gs pos="50000">
                                      <a:schemeClr val="accent1">
                                        <a:lumMod val="20000"/>
                                        <a:lumOff val="80000"/>
                                      </a:schemeClr>
                                    </a:gs>
                                    <a:gs pos="100000">
                                      <a:schemeClr val="accent1">
                                        <a:lumMod val="60000"/>
                                        <a:lumOff val="40000"/>
                                      </a:schemeClr>
                                    </a:gs>
                                  </a:gsLst>
                                  <a:lin ang="0" scaled="1"/>
                                  <a:tileRect/>
                                </a:gra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FC1FCA" w:rsidRPr="00EE633E" w:rsidRDefault="00FC1FCA" w:rsidP="008B1969">
                                    <w:pPr>
                                      <w:jc w:val="center"/>
                                      <w:rPr>
                                        <w:rFonts w:ascii="HG丸ｺﾞｼｯｸM-PRO" w:eastAsia="HG丸ｺﾞｼｯｸM-PRO" w:hAnsi="HG丸ｺﾞｼｯｸM-PRO"/>
                                        <w:b/>
                                        <w:color w:val="002060"/>
                                      </w:rPr>
                                    </w:pPr>
                                    <w:r w:rsidRPr="00EE633E">
                                      <w:rPr>
                                        <w:rFonts w:ascii="HG丸ｺﾞｼｯｸM-PRO" w:eastAsia="HG丸ｺﾞｼｯｸM-PRO" w:hAnsi="HG丸ｺﾞｼｯｸM-PRO" w:hint="eastAsia"/>
                                        <w:b/>
                                        <w:color w:val="002060"/>
                                      </w:rPr>
                                      <w:t>タンク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カギ線コネクタ 481"/>
                              <wps:cNvCnPr/>
                              <wps:spPr>
                                <a:xfrm>
                                  <a:off x="1133475" y="466725"/>
                                  <a:ext cx="457200" cy="338455"/>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s:wsp>
                              <wps:cNvPr id="482" name="カギ線コネクタ 482"/>
                              <wps:cNvCnPr/>
                              <wps:spPr>
                                <a:xfrm>
                                  <a:off x="742950" y="685800"/>
                                  <a:ext cx="217800" cy="232560"/>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s:wsp>
                              <wps:cNvPr id="483" name="カギ線コネクタ 483"/>
                              <wps:cNvCnPr/>
                              <wps:spPr>
                                <a:xfrm flipH="1">
                                  <a:off x="0" y="581025"/>
                                  <a:ext cx="324000" cy="338400"/>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E3B6159" id="グループ化 479" o:spid="_x0000_s1090" style="position:absolute;left:0;text-align:left;margin-left:22.65pt;margin-top:7.2pt;width:125.25pt;height:72.35pt;z-index:252545024" coordsize="15906,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">
                      <v:shape id="フローチャート : 磁気ディスク 12" o:spid="_x0000_s1091" type="#_x0000_t132" style="position:absolute;left:2190;width:9144;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" fillcolor="#8aabd3 [2132]" strokecolor="#243f60 [1604]" strokeweight="1pt">
                        <v:fill color2="#95b3d7 [1940]" rotate="t" angle="90" colors="0 #9ab5e4;.5 #dce6f2;1 #95b3d7" focus="100%" type="gradient"/>
                        <v:textbox>
                          <w:txbxContent>
                            <w:p w:rsidR="00FC1FCA" w:rsidRPr="00EE633E" w:rsidRDefault="00FC1FCA" w:rsidP="008B1969">
                              <w:pPr>
                                <w:jc w:val="center"/>
                                <w:rPr>
                                  <w:rFonts w:ascii="HG丸ｺﾞｼｯｸM-PRO" w:eastAsia="HG丸ｺﾞｼｯｸM-PRO" w:hAnsi="HG丸ｺﾞｼｯｸM-PRO"/>
                                  <w:b/>
                                  <w:color w:val="002060"/>
                                </w:rPr>
                              </w:pPr>
                              <w:r w:rsidRPr="00EE633E">
                                <w:rPr>
                                  <w:rFonts w:ascii="HG丸ｺﾞｼｯｸM-PRO" w:eastAsia="HG丸ｺﾞｼｯｸM-PRO" w:hAnsi="HG丸ｺﾞｼｯｸM-PRO" w:hint="eastAsia"/>
                                  <w:b/>
                                  <w:color w:val="002060"/>
                                </w:rPr>
                                <w:t>タンク</w:t>
                              </w:r>
                            </w:p>
                          </w:txbxContent>
                        </v:textbox>
                      </v:shape>
                      <v:shape id="カギ線コネクタ 481" o:spid="_x0000_s1092" type="#_x0000_t34" style="position:absolute;left:11334;top:4667;width:4572;height:33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" strokecolor="#4579b8 [3044]" strokeweight="3pt">
                        <v:stroke linestyle="thinThin"/>
                      </v:shape>
                      <v:shape id="カギ線コネクタ 482" o:spid="_x0000_s1093" type="#_x0000_t34" style="position:absolute;left:7429;top:6858;width:2178;height:2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" strokecolor="#4579b8 [3044]" strokeweight="3pt">
                        <v:stroke linestyle="thinThin"/>
                      </v:shape>
                      <v:shape id="カギ線コネクタ 483" o:spid="_x0000_s1094" type="#_x0000_t34" style="position:absolute;top:5810;width:3240;height:338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" strokecolor="#4579b8 [3044]" strokeweight="3pt">
                        <v:stroke linestyle="thinThin"/>
                      </v:shape>
                    </v:group>
                  </w:pict>
                </mc:Fallback>
              </mc:AlternateContent>
            </w:r>
          </w:p>
          <w:p w:rsidR="00F17180" w:rsidRPr="008B1969" w:rsidRDefault="00F17180" w:rsidP="00C21080">
            <w:pPr>
              <w:rPr>
                <w:rFonts w:asciiTheme="minorEastAsia" w:hAnsiTheme="minorEastAsia"/>
                <w:sz w:val="22"/>
              </w:rPr>
            </w:pPr>
          </w:p>
          <w:p w:rsidR="00F17180" w:rsidRPr="008B1969" w:rsidRDefault="00F17180" w:rsidP="00C21080">
            <w:pPr>
              <w:rPr>
                <w:rFonts w:asciiTheme="minorEastAsia" w:hAnsiTheme="minorEastAsia"/>
                <w:sz w:val="22"/>
              </w:rPr>
            </w:pPr>
          </w:p>
          <w:p w:rsidR="00F17180" w:rsidRPr="008B1969" w:rsidRDefault="00F17180" w:rsidP="00C21080">
            <w:pPr>
              <w:rPr>
                <w:rFonts w:asciiTheme="minorEastAsia" w:hAnsiTheme="minorEastAsia"/>
                <w:sz w:val="22"/>
              </w:rPr>
            </w:pPr>
            <w:r w:rsidRPr="008B1969">
              <w:rPr>
                <w:rFonts w:asciiTheme="minorEastAsia" w:hAnsiTheme="minorEastAsia" w:hint="eastAsia"/>
                <w:noProof/>
                <w:sz w:val="22"/>
              </w:rPr>
              <mc:AlternateContent>
                <mc:Choice Requires="wps">
                  <w:drawing>
                    <wp:anchor distT="0" distB="0" distL="114300" distR="114300" simplePos="0" relativeHeight="252549120" behindDoc="0" locked="0" layoutInCell="1" allowOverlap="1" wp14:anchorId="44DF919A" wp14:editId="4FE19A1C">
                      <wp:simplePos x="0" y="0"/>
                      <wp:positionH relativeFrom="column">
                        <wp:posOffset>1744345</wp:posOffset>
                      </wp:positionH>
                      <wp:positionV relativeFrom="paragraph">
                        <wp:posOffset>130175</wp:posOffset>
                      </wp:positionV>
                      <wp:extent cx="123825" cy="188595"/>
                      <wp:effectExtent l="5715" t="0" r="15240" b="15240"/>
                      <wp:wrapNone/>
                      <wp:docPr id="484" name="フローチャート : 照合 289"/>
                      <wp:cNvGraphicFramePr/>
                      <a:graphic xmlns:a="http://schemas.openxmlformats.org/drawingml/2006/main">
                        <a:graphicData uri="http://schemas.microsoft.com/office/word/2010/wordprocessingShape">
                          <wps:wsp>
                            <wps:cNvSpPr/>
                            <wps:spPr>
                              <a:xfrm rot="5400000">
                                <a:off x="0" y="0"/>
                                <a:ext cx="123825" cy="188595"/>
                              </a:xfrm>
                              <a:prstGeom prst="flowChartCollate">
                                <a:avLst/>
                              </a:prstGeom>
                              <a:solidFill>
                                <a:schemeClr val="tx2"/>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ABE37B" id="フローチャート : 照合 289" o:spid="_x0000_s1026" type="#_x0000_t125" style="position:absolute;left:0;text-align:left;margin-left:137.35pt;margin-top:10.25pt;width:9.75pt;height:14.85pt;rotation:90;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" fillcolor="#1f497d [3215]" strokecolor="#243f60 [1604]" strokeweight="2pt"/>
                  </w:pict>
                </mc:Fallback>
              </mc:AlternateContent>
            </w:r>
            <w:r w:rsidRPr="008B1969">
              <w:rPr>
                <w:rFonts w:asciiTheme="minorEastAsia" w:hAnsiTheme="minorEastAsia"/>
                <w:noProof/>
                <w:sz w:val="22"/>
              </w:rPr>
              <mc:AlternateContent>
                <mc:Choice Requires="wps">
                  <w:drawing>
                    <wp:anchor distT="0" distB="0" distL="114300" distR="114300" simplePos="0" relativeHeight="252548096" behindDoc="0" locked="0" layoutInCell="1" allowOverlap="1" wp14:anchorId="1CE203DC" wp14:editId="25BAC0AD">
                      <wp:simplePos x="0" y="0"/>
                      <wp:positionH relativeFrom="column">
                        <wp:posOffset>1141095</wp:posOffset>
                      </wp:positionH>
                      <wp:positionV relativeFrom="paragraph">
                        <wp:posOffset>31750</wp:posOffset>
                      </wp:positionV>
                      <wp:extent cx="411480" cy="1403985"/>
                      <wp:effectExtent l="0" t="0" r="0" b="0"/>
                      <wp:wrapNone/>
                      <wp:docPr id="4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403985"/>
                              </a:xfrm>
                              <a:prstGeom prst="rect">
                                <a:avLst/>
                              </a:prstGeom>
                              <a:noFill/>
                              <a:ln w="9525">
                                <a:noFill/>
                                <a:miter lim="800000"/>
                                <a:headEnd/>
                                <a:tailEnd/>
                              </a:ln>
                            </wps:spPr>
                            <wps:txbx>
                              <w:txbxContent>
                                <w:p w:rsidR="00FC1FCA" w:rsidRPr="00962D30" w:rsidRDefault="00FC1FCA" w:rsidP="008B1969">
                                  <w:pPr>
                                    <w:rPr>
                                      <w:rFonts w:ascii="HG丸ｺﾞｼｯｸM-PRO" w:eastAsia="HG丸ｺﾞｼｯｸM-PRO" w:hAnsi="HG丸ｺﾞｼｯｸM-PRO"/>
                                      <w:color w:val="002060"/>
                                    </w:rPr>
                                  </w:pPr>
                                  <w:r w:rsidRPr="00962D30">
                                    <w:rPr>
                                      <w:rFonts w:ascii="HG丸ｺﾞｼｯｸM-PRO" w:eastAsia="HG丸ｺﾞｼｯｸM-PRO" w:hAnsi="HG丸ｺﾞｼｯｸM-PRO"/>
                                      <w:color w:val="002060"/>
                                    </w:rPr>
                                    <w:fldChar w:fldCharType="begin"/>
                                  </w:r>
                                  <w:r w:rsidRPr="00962D30">
                                    <w:rPr>
                                      <w:rFonts w:ascii="HG丸ｺﾞｼｯｸM-PRO" w:eastAsia="HG丸ｺﾞｼｯｸM-PRO" w:hAnsi="HG丸ｺﾞｼｯｸM-PRO"/>
                                      <w:color w:val="002060"/>
                                    </w:rPr>
                                    <w:instrText xml:space="preserve"> </w:instrText>
                                  </w:r>
                                  <w:r w:rsidRPr="00962D30">
                                    <w:rPr>
                                      <w:rFonts w:ascii="HG丸ｺﾞｼｯｸM-PRO" w:eastAsia="HG丸ｺﾞｼｯｸM-PRO" w:hAnsi="HG丸ｺﾞｼｯｸM-PRO" w:hint="eastAsia"/>
                                      <w:color w:val="002060"/>
                                    </w:rPr>
                                    <w:instrText>eq \o\ac(</w:instrText>
                                  </w:r>
                                  <w:r w:rsidRPr="00962D30">
                                    <w:rPr>
                                      <w:rFonts w:ascii="HG丸ｺﾞｼｯｸM-PRO" w:eastAsia="HG丸ｺﾞｼｯｸM-PRO" w:hAnsi="HG丸ｺﾞｼｯｸM-PRO" w:hint="eastAsia"/>
                                      <w:color w:val="002060"/>
                                      <w:position w:val="-4"/>
                                      <w:sz w:val="31"/>
                                    </w:rPr>
                                    <w:instrText>○</w:instrText>
                                  </w:r>
                                  <w:r w:rsidRPr="00962D30">
                                    <w:rPr>
                                      <w:rFonts w:ascii="HG丸ｺﾞｼｯｸM-PRO" w:eastAsia="HG丸ｺﾞｼｯｸM-PRO" w:hAnsi="HG丸ｺﾞｼｯｸM-PRO" w:hint="eastAsia"/>
                                      <w:color w:val="002060"/>
                                    </w:rPr>
                                    <w:instrText>,代)</w:instrText>
                                  </w:r>
                                  <w:r w:rsidRPr="00962D30">
                                    <w:rPr>
                                      <w:rFonts w:ascii="HG丸ｺﾞｼｯｸM-PRO" w:eastAsia="HG丸ｺﾞｼｯｸM-PRO" w:hAnsi="HG丸ｺﾞｼｯｸM-PRO"/>
                                      <w:color w:val="00206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E203DC" id="_x0000_s1095" type="#_x0000_t202" style="position:absolute;left:0;text-align:left;margin-left:89.85pt;margin-top:2.5pt;width:32.4pt;height:110.55pt;z-index:252548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" filled="f" stroked="f">
                      <v:textbox style="mso-fit-shape-to-text:t">
                        <w:txbxContent>
                          <w:p w:rsidR="00FC1FCA" w:rsidRPr="00962D30" w:rsidRDefault="00FC1FCA" w:rsidP="008B1969">
                            <w:pPr>
                              <w:rPr>
                                <w:rFonts w:ascii="HG丸ｺﾞｼｯｸM-PRO" w:eastAsia="HG丸ｺﾞｼｯｸM-PRO" w:hAnsi="HG丸ｺﾞｼｯｸM-PRO"/>
                                <w:color w:val="002060"/>
                              </w:rPr>
                            </w:pPr>
                            <w:r w:rsidRPr="00962D30">
                              <w:rPr>
                                <w:rFonts w:ascii="HG丸ｺﾞｼｯｸM-PRO" w:eastAsia="HG丸ｺﾞｼｯｸM-PRO" w:hAnsi="HG丸ｺﾞｼｯｸM-PRO"/>
                                <w:color w:val="002060"/>
                              </w:rPr>
                              <w:fldChar w:fldCharType="begin"/>
                            </w:r>
                            <w:r w:rsidRPr="00962D30">
                              <w:rPr>
                                <w:rFonts w:ascii="HG丸ｺﾞｼｯｸM-PRO" w:eastAsia="HG丸ｺﾞｼｯｸM-PRO" w:hAnsi="HG丸ｺﾞｼｯｸM-PRO"/>
                                <w:color w:val="002060"/>
                              </w:rPr>
                              <w:instrText xml:space="preserve"> </w:instrText>
                            </w:r>
                            <w:r w:rsidRPr="00962D30">
                              <w:rPr>
                                <w:rFonts w:ascii="HG丸ｺﾞｼｯｸM-PRO" w:eastAsia="HG丸ｺﾞｼｯｸM-PRO" w:hAnsi="HG丸ｺﾞｼｯｸM-PRO" w:hint="eastAsia"/>
                                <w:color w:val="002060"/>
                              </w:rPr>
                              <w:instrText>eq \o\ac(</w:instrText>
                            </w:r>
                            <w:r w:rsidRPr="00962D30">
                              <w:rPr>
                                <w:rFonts w:ascii="HG丸ｺﾞｼｯｸM-PRO" w:eastAsia="HG丸ｺﾞｼｯｸM-PRO" w:hAnsi="HG丸ｺﾞｼｯｸM-PRO" w:hint="eastAsia"/>
                                <w:color w:val="002060"/>
                                <w:position w:val="-4"/>
                                <w:sz w:val="31"/>
                              </w:rPr>
                              <w:instrText>○</w:instrText>
                            </w:r>
                            <w:r w:rsidRPr="00962D30">
                              <w:rPr>
                                <w:rFonts w:ascii="HG丸ｺﾞｼｯｸM-PRO" w:eastAsia="HG丸ｺﾞｼｯｸM-PRO" w:hAnsi="HG丸ｺﾞｼｯｸM-PRO" w:hint="eastAsia"/>
                                <w:color w:val="002060"/>
                              </w:rPr>
                              <w:instrText>,代)</w:instrText>
                            </w:r>
                            <w:r w:rsidRPr="00962D30">
                              <w:rPr>
                                <w:rFonts w:ascii="HG丸ｺﾞｼｯｸM-PRO" w:eastAsia="HG丸ｺﾞｼｯｸM-PRO" w:hAnsi="HG丸ｺﾞｼｯｸM-PRO"/>
                                <w:color w:val="002060"/>
                              </w:rPr>
                              <w:fldChar w:fldCharType="end"/>
                            </w:r>
                          </w:p>
                        </w:txbxContent>
                      </v:textbox>
                    </v:shape>
                  </w:pict>
                </mc:Fallback>
              </mc:AlternateContent>
            </w:r>
            <w:r w:rsidRPr="008B1969">
              <w:rPr>
                <w:rFonts w:asciiTheme="minorEastAsia" w:hAnsiTheme="minorEastAsia"/>
                <w:noProof/>
                <w:sz w:val="22"/>
              </w:rPr>
              <mc:AlternateContent>
                <mc:Choice Requires="wps">
                  <w:drawing>
                    <wp:anchor distT="0" distB="0" distL="114300" distR="114300" simplePos="0" relativeHeight="252547072" behindDoc="0" locked="0" layoutInCell="1" allowOverlap="1" wp14:anchorId="087E77B4" wp14:editId="76C2F979">
                      <wp:simplePos x="0" y="0"/>
                      <wp:positionH relativeFrom="column">
                        <wp:posOffset>32385</wp:posOffset>
                      </wp:positionH>
                      <wp:positionV relativeFrom="paragraph">
                        <wp:posOffset>31750</wp:posOffset>
                      </wp:positionV>
                      <wp:extent cx="411480" cy="1403985"/>
                      <wp:effectExtent l="0" t="0" r="0" b="0"/>
                      <wp:wrapNone/>
                      <wp:docPr id="4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403985"/>
                              </a:xfrm>
                              <a:prstGeom prst="rect">
                                <a:avLst/>
                              </a:prstGeom>
                              <a:noFill/>
                              <a:ln w="9525">
                                <a:noFill/>
                                <a:miter lim="800000"/>
                                <a:headEnd/>
                                <a:tailEnd/>
                              </a:ln>
                            </wps:spPr>
                            <wps:txbx>
                              <w:txbxContent>
                                <w:p w:rsidR="00FC1FCA" w:rsidRPr="00962D30" w:rsidRDefault="00FC1FCA" w:rsidP="008B1969">
                                  <w:pPr>
                                    <w:rPr>
                                      <w:rFonts w:ascii="HG丸ｺﾞｼｯｸM-PRO" w:eastAsia="HG丸ｺﾞｼｯｸM-PRO" w:hAnsi="HG丸ｺﾞｼｯｸM-PRO"/>
                                      <w:color w:val="002060"/>
                                    </w:rPr>
                                  </w:pPr>
                                  <w:r w:rsidRPr="00962D30">
                                    <w:rPr>
                                      <w:rFonts w:ascii="HG丸ｺﾞｼｯｸM-PRO" w:eastAsia="HG丸ｺﾞｼｯｸM-PRO" w:hAnsi="HG丸ｺﾞｼｯｸM-PRO"/>
                                      <w:color w:val="002060"/>
                                    </w:rPr>
                                    <w:fldChar w:fldCharType="begin"/>
                                  </w:r>
                                  <w:r w:rsidRPr="00962D30">
                                    <w:rPr>
                                      <w:rFonts w:ascii="HG丸ｺﾞｼｯｸM-PRO" w:eastAsia="HG丸ｺﾞｼｯｸM-PRO" w:hAnsi="HG丸ｺﾞｼｯｸM-PRO"/>
                                      <w:color w:val="002060"/>
                                    </w:rPr>
                                    <w:instrText xml:space="preserve"> </w:instrText>
                                  </w:r>
                                  <w:r w:rsidRPr="00962D30">
                                    <w:rPr>
                                      <w:rFonts w:ascii="HG丸ｺﾞｼｯｸM-PRO" w:eastAsia="HG丸ｺﾞｼｯｸM-PRO" w:hAnsi="HG丸ｺﾞｼｯｸM-PRO" w:hint="eastAsia"/>
                                      <w:color w:val="002060"/>
                                    </w:rPr>
                                    <w:instrText>eq \o\ac(</w:instrText>
                                  </w:r>
                                  <w:r w:rsidRPr="00962D30">
                                    <w:rPr>
                                      <w:rFonts w:ascii="HG丸ｺﾞｼｯｸM-PRO" w:eastAsia="HG丸ｺﾞｼｯｸM-PRO" w:hAnsi="HG丸ｺﾞｼｯｸM-PRO" w:hint="eastAsia"/>
                                      <w:color w:val="002060"/>
                                      <w:position w:val="-4"/>
                                      <w:sz w:val="31"/>
                                    </w:rPr>
                                    <w:instrText>○</w:instrText>
                                  </w:r>
                                  <w:r w:rsidRPr="00962D30">
                                    <w:rPr>
                                      <w:rFonts w:ascii="HG丸ｺﾞｼｯｸM-PRO" w:eastAsia="HG丸ｺﾞｼｯｸM-PRO" w:hAnsi="HG丸ｺﾞｼｯｸM-PRO" w:hint="eastAsia"/>
                                      <w:color w:val="002060"/>
                                    </w:rPr>
                                    <w:instrText>,代)</w:instrText>
                                  </w:r>
                                  <w:r w:rsidRPr="00962D30">
                                    <w:rPr>
                                      <w:rFonts w:ascii="HG丸ｺﾞｼｯｸM-PRO" w:eastAsia="HG丸ｺﾞｼｯｸM-PRO" w:hAnsi="HG丸ｺﾞｼｯｸM-PRO"/>
                                      <w:color w:val="00206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7E77B4" id="_x0000_s1096" type="#_x0000_t202" style="position:absolute;left:0;text-align:left;margin-left:2.55pt;margin-top:2.5pt;width:32.4pt;height:110.55pt;z-index:252547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" filled="f" stroked="f">
                      <v:textbox style="mso-fit-shape-to-text:t">
                        <w:txbxContent>
                          <w:p w:rsidR="00FC1FCA" w:rsidRPr="00962D30" w:rsidRDefault="00FC1FCA" w:rsidP="008B1969">
                            <w:pPr>
                              <w:rPr>
                                <w:rFonts w:ascii="HG丸ｺﾞｼｯｸM-PRO" w:eastAsia="HG丸ｺﾞｼｯｸM-PRO" w:hAnsi="HG丸ｺﾞｼｯｸM-PRO"/>
                                <w:color w:val="002060"/>
                              </w:rPr>
                            </w:pPr>
                            <w:r w:rsidRPr="00962D30">
                              <w:rPr>
                                <w:rFonts w:ascii="HG丸ｺﾞｼｯｸM-PRO" w:eastAsia="HG丸ｺﾞｼｯｸM-PRO" w:hAnsi="HG丸ｺﾞｼｯｸM-PRO"/>
                                <w:color w:val="002060"/>
                              </w:rPr>
                              <w:fldChar w:fldCharType="begin"/>
                            </w:r>
                            <w:r w:rsidRPr="00962D30">
                              <w:rPr>
                                <w:rFonts w:ascii="HG丸ｺﾞｼｯｸM-PRO" w:eastAsia="HG丸ｺﾞｼｯｸM-PRO" w:hAnsi="HG丸ｺﾞｼｯｸM-PRO"/>
                                <w:color w:val="002060"/>
                              </w:rPr>
                              <w:instrText xml:space="preserve"> </w:instrText>
                            </w:r>
                            <w:r w:rsidRPr="00962D30">
                              <w:rPr>
                                <w:rFonts w:ascii="HG丸ｺﾞｼｯｸM-PRO" w:eastAsia="HG丸ｺﾞｼｯｸM-PRO" w:hAnsi="HG丸ｺﾞｼｯｸM-PRO" w:hint="eastAsia"/>
                                <w:color w:val="002060"/>
                              </w:rPr>
                              <w:instrText>eq \o\ac(</w:instrText>
                            </w:r>
                            <w:r w:rsidRPr="00962D30">
                              <w:rPr>
                                <w:rFonts w:ascii="HG丸ｺﾞｼｯｸM-PRO" w:eastAsia="HG丸ｺﾞｼｯｸM-PRO" w:hAnsi="HG丸ｺﾞｼｯｸM-PRO" w:hint="eastAsia"/>
                                <w:color w:val="002060"/>
                                <w:position w:val="-4"/>
                                <w:sz w:val="31"/>
                              </w:rPr>
                              <w:instrText>○</w:instrText>
                            </w:r>
                            <w:r w:rsidRPr="00962D30">
                              <w:rPr>
                                <w:rFonts w:ascii="HG丸ｺﾞｼｯｸM-PRO" w:eastAsia="HG丸ｺﾞｼｯｸM-PRO" w:hAnsi="HG丸ｺﾞｼｯｸM-PRO" w:hint="eastAsia"/>
                                <w:color w:val="002060"/>
                              </w:rPr>
                              <w:instrText>,代)</w:instrText>
                            </w:r>
                            <w:r w:rsidRPr="00962D30">
                              <w:rPr>
                                <w:rFonts w:ascii="HG丸ｺﾞｼｯｸM-PRO" w:eastAsia="HG丸ｺﾞｼｯｸM-PRO" w:hAnsi="HG丸ｺﾞｼｯｸM-PRO"/>
                                <w:color w:val="002060"/>
                              </w:rPr>
                              <w:fldChar w:fldCharType="end"/>
                            </w:r>
                          </w:p>
                        </w:txbxContent>
                      </v:textbox>
                    </v:shape>
                  </w:pict>
                </mc:Fallback>
              </mc:AlternateContent>
            </w:r>
          </w:p>
          <w:p w:rsidR="00F17180" w:rsidRPr="008B1969" w:rsidRDefault="00F17180" w:rsidP="00C21080">
            <w:pPr>
              <w:rPr>
                <w:rFonts w:asciiTheme="minorEastAsia" w:hAnsiTheme="minorEastAsia"/>
                <w:sz w:val="22"/>
              </w:rPr>
            </w:pPr>
          </w:p>
        </w:tc>
        <w:tc>
          <w:tcPr>
            <w:tcW w:w="2677" w:type="dxa"/>
            <w:vAlign w:val="center"/>
          </w:tcPr>
          <w:p w:rsidR="00F17180" w:rsidRPr="008B1969" w:rsidRDefault="00F17180" w:rsidP="00C21080">
            <w:pPr>
              <w:ind w:left="220" w:hangingChars="100" w:hanging="220"/>
              <w:rPr>
                <w:rFonts w:asciiTheme="minorEastAsia" w:hAnsiTheme="minorEastAsia"/>
                <w:sz w:val="22"/>
              </w:rPr>
            </w:pPr>
            <w:r w:rsidRPr="008B1969">
              <w:rPr>
                <w:rFonts w:asciiTheme="minorEastAsia" w:hAnsiTheme="minorEastAsia" w:hint="eastAsia"/>
                <w:sz w:val="22"/>
              </w:rPr>
              <w:t>○一部設置・代替措置済</w:t>
            </w:r>
          </w:p>
        </w:tc>
      </w:tr>
      <w:tr w:rsidR="00F17180" w:rsidRPr="008B1969" w:rsidTr="00F17180">
        <w:trPr>
          <w:jc w:val="center"/>
        </w:trPr>
        <w:tc>
          <w:tcPr>
            <w:tcW w:w="2087" w:type="dxa"/>
          </w:tcPr>
          <w:p w:rsidR="00F17180" w:rsidRPr="008B1969" w:rsidRDefault="00F17180" w:rsidP="00C21080">
            <w:pPr>
              <w:rPr>
                <w:rFonts w:asciiTheme="minorEastAsia" w:hAnsiTheme="minorEastAsia"/>
                <w:sz w:val="22"/>
              </w:rPr>
            </w:pPr>
            <w:r w:rsidRPr="008B1969">
              <w:rPr>
                <w:rFonts w:asciiTheme="minorEastAsia" w:hAnsiTheme="minorEastAsia" w:hint="eastAsia"/>
                <w:sz w:val="22"/>
              </w:rPr>
              <w:t>③一部設置済</w:t>
            </w:r>
          </w:p>
          <w:p w:rsidR="00F17180" w:rsidRPr="008B1969" w:rsidRDefault="00F17180" w:rsidP="00C21080">
            <w:pPr>
              <w:ind w:firstLineChars="100" w:firstLine="220"/>
              <w:rPr>
                <w:rFonts w:asciiTheme="minorEastAsia" w:hAnsiTheme="minorEastAsia"/>
                <w:sz w:val="22"/>
              </w:rPr>
            </w:pPr>
            <w:r w:rsidRPr="008B1969">
              <w:rPr>
                <w:rFonts w:asciiTheme="minorEastAsia" w:hAnsiTheme="minorEastAsia" w:hint="eastAsia"/>
                <w:sz w:val="22"/>
              </w:rPr>
              <w:t>（残り未対策）</w:t>
            </w:r>
          </w:p>
        </w:tc>
        <w:tc>
          <w:tcPr>
            <w:tcW w:w="3418" w:type="dxa"/>
          </w:tcPr>
          <w:p w:rsidR="00F17180" w:rsidRPr="008B1969" w:rsidRDefault="00F17180" w:rsidP="00C21080">
            <w:pPr>
              <w:rPr>
                <w:rFonts w:asciiTheme="minorEastAsia" w:hAnsiTheme="minorEastAsia"/>
                <w:sz w:val="22"/>
              </w:rPr>
            </w:pPr>
            <w:r w:rsidRPr="008B1969">
              <w:rPr>
                <w:rFonts w:asciiTheme="minorEastAsia" w:hAnsiTheme="minorEastAsia" w:hint="eastAsia"/>
                <w:noProof/>
                <w:sz w:val="22"/>
              </w:rPr>
              <mc:AlternateContent>
                <mc:Choice Requires="wpg">
                  <w:drawing>
                    <wp:anchor distT="0" distB="0" distL="114300" distR="114300" simplePos="0" relativeHeight="252546048" behindDoc="0" locked="0" layoutInCell="1" allowOverlap="1" wp14:anchorId="30E982EE" wp14:editId="0950B490">
                      <wp:simplePos x="0" y="0"/>
                      <wp:positionH relativeFrom="column">
                        <wp:posOffset>287655</wp:posOffset>
                      </wp:positionH>
                      <wp:positionV relativeFrom="paragraph">
                        <wp:posOffset>80010</wp:posOffset>
                      </wp:positionV>
                      <wp:extent cx="1590675" cy="918845"/>
                      <wp:effectExtent l="0" t="0" r="9525" b="33655"/>
                      <wp:wrapNone/>
                      <wp:docPr id="487" name="グループ化 487"/>
                      <wp:cNvGraphicFramePr/>
                      <a:graphic xmlns:a="http://schemas.openxmlformats.org/drawingml/2006/main">
                        <a:graphicData uri="http://schemas.microsoft.com/office/word/2010/wordprocessingGroup">
                          <wpg:wgp>
                            <wpg:cNvGrpSpPr/>
                            <wpg:grpSpPr>
                              <a:xfrm>
                                <a:off x="0" y="0"/>
                                <a:ext cx="1590675" cy="918845"/>
                                <a:chOff x="0" y="0"/>
                                <a:chExt cx="1590675" cy="919425"/>
                              </a:xfrm>
                            </wpg:grpSpPr>
                            <wps:wsp>
                              <wps:cNvPr id="488" name="フローチャート : 磁気ディスク 17"/>
                              <wps:cNvSpPr/>
                              <wps:spPr>
                                <a:xfrm>
                                  <a:off x="219075" y="0"/>
                                  <a:ext cx="914400" cy="800100"/>
                                </a:xfrm>
                                <a:prstGeom prst="flowChartMagneticDisk">
                                  <a:avLst/>
                                </a:prstGeom>
                                <a:gradFill flip="none" rotWithShape="1">
                                  <a:gsLst>
                                    <a:gs pos="0">
                                      <a:schemeClr val="accent1">
                                        <a:tint val="66000"/>
                                        <a:satMod val="160000"/>
                                      </a:schemeClr>
                                    </a:gs>
                                    <a:gs pos="50000">
                                      <a:schemeClr val="accent1">
                                        <a:lumMod val="20000"/>
                                        <a:lumOff val="80000"/>
                                      </a:schemeClr>
                                    </a:gs>
                                    <a:gs pos="100000">
                                      <a:schemeClr val="accent1">
                                        <a:lumMod val="60000"/>
                                        <a:lumOff val="40000"/>
                                      </a:schemeClr>
                                    </a:gs>
                                  </a:gsLst>
                                  <a:lin ang="0" scaled="1"/>
                                  <a:tileRect/>
                                </a:gra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FC1FCA" w:rsidRPr="00EE633E" w:rsidRDefault="00FC1FCA" w:rsidP="008B1969">
                                    <w:pPr>
                                      <w:jc w:val="center"/>
                                      <w:rPr>
                                        <w:rFonts w:ascii="HG丸ｺﾞｼｯｸM-PRO" w:eastAsia="HG丸ｺﾞｼｯｸM-PRO" w:hAnsi="HG丸ｺﾞｼｯｸM-PRO"/>
                                        <w:b/>
                                        <w:color w:val="002060"/>
                                      </w:rPr>
                                    </w:pPr>
                                    <w:r w:rsidRPr="00EE633E">
                                      <w:rPr>
                                        <w:rFonts w:ascii="HG丸ｺﾞｼｯｸM-PRO" w:eastAsia="HG丸ｺﾞｼｯｸM-PRO" w:hAnsi="HG丸ｺﾞｼｯｸM-PRO" w:hint="eastAsia"/>
                                        <w:b/>
                                        <w:color w:val="002060"/>
                                      </w:rPr>
                                      <w:t>タンク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9" name="カギ線コネクタ 489"/>
                              <wps:cNvCnPr/>
                              <wps:spPr>
                                <a:xfrm>
                                  <a:off x="1133475" y="466725"/>
                                  <a:ext cx="457200" cy="338455"/>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s:wsp>
                              <wps:cNvPr id="490" name="カギ線コネクタ 490"/>
                              <wps:cNvCnPr/>
                              <wps:spPr>
                                <a:xfrm>
                                  <a:off x="742950" y="685800"/>
                                  <a:ext cx="217800" cy="232560"/>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s:wsp>
                              <wps:cNvPr id="491" name="カギ線コネクタ 491"/>
                              <wps:cNvCnPr/>
                              <wps:spPr>
                                <a:xfrm flipH="1">
                                  <a:off x="0" y="581025"/>
                                  <a:ext cx="324000" cy="338400"/>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0E982EE" id="グループ化 487" o:spid="_x0000_s1097" style="position:absolute;left:0;text-align:left;margin-left:22.65pt;margin-top:6.3pt;width:125.25pt;height:72.35pt;z-index:252546048" coordsize="15906,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">
                      <v:shape id="フローチャート : 磁気ディスク 17" o:spid="_x0000_s1098" type="#_x0000_t132" style="position:absolute;left:2190;width:9144;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" fillcolor="#8aabd3 [2132]" strokecolor="#243f60 [1604]" strokeweight="1pt">
                        <v:fill color2="#95b3d7 [1940]" rotate="t" angle="90" colors="0 #9ab5e4;.5 #dce6f2;1 #95b3d7" focus="100%" type="gradient"/>
                        <v:textbox>
                          <w:txbxContent>
                            <w:p w:rsidR="00FC1FCA" w:rsidRPr="00EE633E" w:rsidRDefault="00FC1FCA" w:rsidP="008B1969">
                              <w:pPr>
                                <w:jc w:val="center"/>
                                <w:rPr>
                                  <w:rFonts w:ascii="HG丸ｺﾞｼｯｸM-PRO" w:eastAsia="HG丸ｺﾞｼｯｸM-PRO" w:hAnsi="HG丸ｺﾞｼｯｸM-PRO"/>
                                  <w:b/>
                                  <w:color w:val="002060"/>
                                </w:rPr>
                              </w:pPr>
                              <w:r w:rsidRPr="00EE633E">
                                <w:rPr>
                                  <w:rFonts w:ascii="HG丸ｺﾞｼｯｸM-PRO" w:eastAsia="HG丸ｺﾞｼｯｸM-PRO" w:hAnsi="HG丸ｺﾞｼｯｸM-PRO" w:hint="eastAsia"/>
                                  <w:b/>
                                  <w:color w:val="002060"/>
                                </w:rPr>
                                <w:t>タンク</w:t>
                              </w:r>
                            </w:p>
                          </w:txbxContent>
                        </v:textbox>
                      </v:shape>
                      <v:shape id="カギ線コネクタ 489" o:spid="_x0000_s1099" type="#_x0000_t34" style="position:absolute;left:11334;top:4667;width:4572;height:33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" strokecolor="#4579b8 [3044]" strokeweight="3pt">
                        <v:stroke linestyle="thinThin"/>
                      </v:shape>
                      <v:shape id="カギ線コネクタ 490" o:spid="_x0000_s1100" type="#_x0000_t34" style="position:absolute;left:7429;top:6858;width:2178;height:2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" strokecolor="#4579b8 [3044]" strokeweight="3pt">
                        <v:stroke linestyle="thinThin"/>
                      </v:shape>
                      <v:shape id="カギ線コネクタ 491" o:spid="_x0000_s1101" type="#_x0000_t34" style="position:absolute;top:5810;width:3240;height:338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" strokecolor="#4579b8 [3044]" strokeweight="3pt">
                        <v:stroke linestyle="thinThin"/>
                      </v:shape>
                    </v:group>
                  </w:pict>
                </mc:Fallback>
              </mc:AlternateContent>
            </w:r>
          </w:p>
          <w:p w:rsidR="00F17180" w:rsidRPr="008B1969" w:rsidRDefault="00F17180" w:rsidP="00C21080">
            <w:pPr>
              <w:rPr>
                <w:rFonts w:asciiTheme="minorEastAsia" w:hAnsiTheme="minorEastAsia"/>
                <w:sz w:val="22"/>
              </w:rPr>
            </w:pPr>
          </w:p>
          <w:p w:rsidR="00F17180" w:rsidRPr="008B1969" w:rsidRDefault="00F17180" w:rsidP="00C21080">
            <w:pPr>
              <w:rPr>
                <w:rFonts w:asciiTheme="minorEastAsia" w:hAnsiTheme="minorEastAsia"/>
                <w:sz w:val="22"/>
              </w:rPr>
            </w:pPr>
          </w:p>
          <w:p w:rsidR="00F17180" w:rsidRPr="008B1969" w:rsidRDefault="00F17180" w:rsidP="00C21080">
            <w:pPr>
              <w:rPr>
                <w:rFonts w:asciiTheme="minorEastAsia" w:hAnsiTheme="minorEastAsia"/>
                <w:sz w:val="22"/>
              </w:rPr>
            </w:pPr>
            <w:r w:rsidRPr="008B1969">
              <w:rPr>
                <w:rFonts w:asciiTheme="minorEastAsia" w:hAnsiTheme="minorEastAsia" w:hint="eastAsia"/>
                <w:noProof/>
                <w:sz w:val="22"/>
              </w:rPr>
              <mc:AlternateContent>
                <mc:Choice Requires="wps">
                  <w:drawing>
                    <wp:anchor distT="0" distB="0" distL="114300" distR="114300" simplePos="0" relativeHeight="252550144" behindDoc="0" locked="0" layoutInCell="1" allowOverlap="1" wp14:anchorId="782BB274" wp14:editId="3F6A0A8C">
                      <wp:simplePos x="0" y="0"/>
                      <wp:positionH relativeFrom="column">
                        <wp:posOffset>1748155</wp:posOffset>
                      </wp:positionH>
                      <wp:positionV relativeFrom="paragraph">
                        <wp:posOffset>102870</wp:posOffset>
                      </wp:positionV>
                      <wp:extent cx="123825" cy="188595"/>
                      <wp:effectExtent l="5715" t="0" r="15240" b="15240"/>
                      <wp:wrapNone/>
                      <wp:docPr id="492" name="フローチャート : 照合 290"/>
                      <wp:cNvGraphicFramePr/>
                      <a:graphic xmlns:a="http://schemas.openxmlformats.org/drawingml/2006/main">
                        <a:graphicData uri="http://schemas.microsoft.com/office/word/2010/wordprocessingShape">
                          <wps:wsp>
                            <wps:cNvSpPr/>
                            <wps:spPr>
                              <a:xfrm rot="5400000">
                                <a:off x="0" y="0"/>
                                <a:ext cx="123825" cy="188595"/>
                              </a:xfrm>
                              <a:prstGeom prst="flowChartCollate">
                                <a:avLst/>
                              </a:prstGeom>
                              <a:solidFill>
                                <a:schemeClr val="tx2"/>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FFA564F" id="フローチャート : 照合 290" o:spid="_x0000_s1026" type="#_x0000_t125" style="position:absolute;left:0;text-align:left;margin-left:137.65pt;margin-top:8.1pt;width:9.75pt;height:14.85pt;rotation:90;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" fillcolor="#1f497d [3215]" strokecolor="#243f60 [1604]" strokeweight="2pt"/>
                  </w:pict>
                </mc:Fallback>
              </mc:AlternateContent>
            </w:r>
          </w:p>
          <w:p w:rsidR="00F17180" w:rsidRPr="008B1969" w:rsidRDefault="00F17180" w:rsidP="00C21080">
            <w:pPr>
              <w:rPr>
                <w:rFonts w:asciiTheme="minorEastAsia" w:hAnsiTheme="minorEastAsia"/>
                <w:sz w:val="22"/>
              </w:rPr>
            </w:pPr>
          </w:p>
        </w:tc>
        <w:tc>
          <w:tcPr>
            <w:tcW w:w="2677" w:type="dxa"/>
            <w:vAlign w:val="center"/>
          </w:tcPr>
          <w:p w:rsidR="00F17180" w:rsidRPr="008B1969" w:rsidRDefault="00F17180" w:rsidP="00C21080">
            <w:pPr>
              <w:rPr>
                <w:rFonts w:asciiTheme="minorEastAsia" w:hAnsiTheme="minorEastAsia"/>
                <w:sz w:val="22"/>
              </w:rPr>
            </w:pPr>
            <w:r w:rsidRPr="008B1969">
              <w:rPr>
                <w:rFonts w:asciiTheme="minorEastAsia" w:hAnsiTheme="minorEastAsia" w:hint="eastAsia"/>
                <w:sz w:val="22"/>
              </w:rPr>
              <w:t>△一部設置</w:t>
            </w:r>
          </w:p>
          <w:p w:rsidR="00F17180" w:rsidRPr="008B1969" w:rsidRDefault="00F17180" w:rsidP="00C21080">
            <w:pPr>
              <w:rPr>
                <w:rFonts w:asciiTheme="minorEastAsia" w:hAnsiTheme="minorEastAsia"/>
                <w:sz w:val="22"/>
              </w:rPr>
            </w:pPr>
            <w:r w:rsidRPr="008B1969">
              <w:rPr>
                <w:rFonts w:asciiTheme="minorEastAsia" w:hAnsiTheme="minorEastAsia" w:hint="eastAsia"/>
                <w:sz w:val="22"/>
              </w:rPr>
              <w:t xml:space="preserve">　済</w:t>
            </w:r>
          </w:p>
          <w:p w:rsidR="00F17180" w:rsidRDefault="00F17180" w:rsidP="00C21080">
            <w:pPr>
              <w:ind w:left="221" w:hangingChars="100" w:hanging="221"/>
              <w:rPr>
                <w:rFonts w:asciiTheme="minorEastAsia" w:hAnsiTheme="minorEastAsia"/>
                <w:b/>
                <w:sz w:val="22"/>
              </w:rPr>
            </w:pPr>
            <w:r w:rsidRPr="008B1969">
              <w:rPr>
                <w:rFonts w:asciiTheme="minorEastAsia" w:hAnsiTheme="minorEastAsia" w:hint="eastAsia"/>
                <w:b/>
                <w:sz w:val="22"/>
              </w:rPr>
              <w:t>⇒残りの箇所の対策を</w:t>
            </w:r>
          </w:p>
          <w:p w:rsidR="00F17180" w:rsidRPr="008B1969" w:rsidRDefault="00F17180" w:rsidP="00F17180">
            <w:pPr>
              <w:ind w:leftChars="100" w:left="210"/>
              <w:rPr>
                <w:rFonts w:asciiTheme="minorEastAsia" w:hAnsiTheme="minorEastAsia"/>
                <w:b/>
                <w:sz w:val="22"/>
              </w:rPr>
            </w:pPr>
            <w:r w:rsidRPr="008B1969">
              <w:rPr>
                <w:rFonts w:asciiTheme="minorEastAsia" w:hAnsiTheme="minorEastAsia" w:hint="eastAsia"/>
                <w:b/>
                <w:sz w:val="22"/>
              </w:rPr>
              <w:t>促進</w:t>
            </w:r>
          </w:p>
        </w:tc>
      </w:tr>
      <w:tr w:rsidR="00F17180" w:rsidRPr="008B1969" w:rsidTr="00F17180">
        <w:trPr>
          <w:jc w:val="center"/>
        </w:trPr>
        <w:tc>
          <w:tcPr>
            <w:tcW w:w="2087" w:type="dxa"/>
          </w:tcPr>
          <w:p w:rsidR="00F17180" w:rsidRPr="008B1969" w:rsidRDefault="00F17180" w:rsidP="00C21080">
            <w:pPr>
              <w:rPr>
                <w:rFonts w:asciiTheme="minorEastAsia" w:hAnsiTheme="minorEastAsia"/>
                <w:sz w:val="22"/>
              </w:rPr>
            </w:pPr>
            <w:r w:rsidRPr="008B1969">
              <w:rPr>
                <w:rFonts w:asciiTheme="minorEastAsia" w:hAnsiTheme="minorEastAsia" w:hint="eastAsia"/>
                <w:sz w:val="22"/>
              </w:rPr>
              <w:t>④未設置、</w:t>
            </w:r>
          </w:p>
          <w:p w:rsidR="00F17180" w:rsidRPr="008B1969" w:rsidRDefault="00F17180" w:rsidP="00C21080">
            <w:pPr>
              <w:ind w:firstLineChars="100" w:firstLine="220"/>
              <w:rPr>
                <w:rFonts w:asciiTheme="minorEastAsia" w:hAnsiTheme="minorEastAsia"/>
                <w:sz w:val="22"/>
              </w:rPr>
            </w:pPr>
            <w:r w:rsidRPr="008B1969">
              <w:rPr>
                <w:rFonts w:asciiTheme="minorEastAsia" w:hAnsiTheme="minorEastAsia" w:hint="eastAsia"/>
                <w:sz w:val="22"/>
              </w:rPr>
              <w:t>代替措置済</w:t>
            </w:r>
          </w:p>
        </w:tc>
        <w:tc>
          <w:tcPr>
            <w:tcW w:w="3418" w:type="dxa"/>
          </w:tcPr>
          <w:p w:rsidR="00F17180" w:rsidRPr="008B1969" w:rsidRDefault="00F17180" w:rsidP="00C21080">
            <w:pPr>
              <w:rPr>
                <w:rFonts w:asciiTheme="minorEastAsia" w:hAnsiTheme="minorEastAsia"/>
                <w:sz w:val="22"/>
              </w:rPr>
            </w:pPr>
            <w:r w:rsidRPr="008B1969">
              <w:rPr>
                <w:rFonts w:asciiTheme="minorEastAsia" w:hAnsiTheme="minorEastAsia" w:hint="eastAsia"/>
                <w:noProof/>
                <w:sz w:val="22"/>
              </w:rPr>
              <mc:AlternateContent>
                <mc:Choice Requires="wpg">
                  <w:drawing>
                    <wp:anchor distT="0" distB="0" distL="114300" distR="114300" simplePos="0" relativeHeight="252556288" behindDoc="0" locked="0" layoutInCell="1" allowOverlap="1" wp14:anchorId="622360D1" wp14:editId="02462877">
                      <wp:simplePos x="0" y="0"/>
                      <wp:positionH relativeFrom="column">
                        <wp:posOffset>287655</wp:posOffset>
                      </wp:positionH>
                      <wp:positionV relativeFrom="paragraph">
                        <wp:posOffset>79375</wp:posOffset>
                      </wp:positionV>
                      <wp:extent cx="1590675" cy="918845"/>
                      <wp:effectExtent l="0" t="0" r="9525" b="33655"/>
                      <wp:wrapNone/>
                      <wp:docPr id="493" name="グループ化 493"/>
                      <wp:cNvGraphicFramePr/>
                      <a:graphic xmlns:a="http://schemas.openxmlformats.org/drawingml/2006/main">
                        <a:graphicData uri="http://schemas.microsoft.com/office/word/2010/wordprocessingGroup">
                          <wpg:wgp>
                            <wpg:cNvGrpSpPr/>
                            <wpg:grpSpPr>
                              <a:xfrm>
                                <a:off x="0" y="0"/>
                                <a:ext cx="1590675" cy="918845"/>
                                <a:chOff x="0" y="0"/>
                                <a:chExt cx="1590675" cy="919425"/>
                              </a:xfrm>
                            </wpg:grpSpPr>
                            <wps:wsp>
                              <wps:cNvPr id="494" name="フローチャート : 磁気ディスク 22"/>
                              <wps:cNvSpPr/>
                              <wps:spPr>
                                <a:xfrm>
                                  <a:off x="219075" y="0"/>
                                  <a:ext cx="914400" cy="800100"/>
                                </a:xfrm>
                                <a:prstGeom prst="flowChartMagneticDisk">
                                  <a:avLst/>
                                </a:prstGeom>
                                <a:gradFill flip="none" rotWithShape="1">
                                  <a:gsLst>
                                    <a:gs pos="0">
                                      <a:schemeClr val="accent1">
                                        <a:tint val="66000"/>
                                        <a:satMod val="160000"/>
                                      </a:schemeClr>
                                    </a:gs>
                                    <a:gs pos="50000">
                                      <a:schemeClr val="accent1">
                                        <a:lumMod val="20000"/>
                                        <a:lumOff val="80000"/>
                                      </a:schemeClr>
                                    </a:gs>
                                    <a:gs pos="100000">
                                      <a:schemeClr val="accent1">
                                        <a:lumMod val="60000"/>
                                        <a:lumOff val="40000"/>
                                      </a:schemeClr>
                                    </a:gs>
                                  </a:gsLst>
                                  <a:lin ang="0" scaled="1"/>
                                  <a:tileRect/>
                                </a:gra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FC1FCA" w:rsidRPr="00EE633E" w:rsidRDefault="00FC1FCA" w:rsidP="008B1969">
                                    <w:pPr>
                                      <w:jc w:val="center"/>
                                      <w:rPr>
                                        <w:rFonts w:ascii="HG丸ｺﾞｼｯｸM-PRO" w:eastAsia="HG丸ｺﾞｼｯｸM-PRO" w:hAnsi="HG丸ｺﾞｼｯｸM-PRO"/>
                                        <w:b/>
                                        <w:color w:val="002060"/>
                                      </w:rPr>
                                    </w:pPr>
                                    <w:r w:rsidRPr="00EE633E">
                                      <w:rPr>
                                        <w:rFonts w:ascii="HG丸ｺﾞｼｯｸM-PRO" w:eastAsia="HG丸ｺﾞｼｯｸM-PRO" w:hAnsi="HG丸ｺﾞｼｯｸM-PRO" w:hint="eastAsia"/>
                                        <w:b/>
                                        <w:color w:val="002060"/>
                                      </w:rPr>
                                      <w:t>タンク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カギ線コネクタ 495"/>
                              <wps:cNvCnPr/>
                              <wps:spPr>
                                <a:xfrm>
                                  <a:off x="1133475" y="466725"/>
                                  <a:ext cx="457200" cy="338455"/>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s:wsp>
                              <wps:cNvPr id="496" name="カギ線コネクタ 496"/>
                              <wps:cNvCnPr/>
                              <wps:spPr>
                                <a:xfrm>
                                  <a:off x="742950" y="685800"/>
                                  <a:ext cx="217800" cy="232560"/>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s:wsp>
                              <wps:cNvPr id="497" name="カギ線コネクタ 497"/>
                              <wps:cNvCnPr/>
                              <wps:spPr>
                                <a:xfrm flipH="1">
                                  <a:off x="0" y="581025"/>
                                  <a:ext cx="324000" cy="338400"/>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22360D1" id="グループ化 493" o:spid="_x0000_s1102" style="position:absolute;left:0;text-align:left;margin-left:22.65pt;margin-top:6.25pt;width:125.25pt;height:72.35pt;z-index:252556288" coordsize="15906,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">
                      <v:shape id="フローチャート : 磁気ディスク 22" o:spid="_x0000_s1103" type="#_x0000_t132" style="position:absolute;left:2190;width:9144;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" fillcolor="#8aabd3 [2132]" strokecolor="#243f60 [1604]" strokeweight="1pt">
                        <v:fill color2="#95b3d7 [1940]" rotate="t" angle="90" colors="0 #9ab5e4;.5 #dce6f2;1 #95b3d7" focus="100%" type="gradient"/>
                        <v:textbox>
                          <w:txbxContent>
                            <w:p w:rsidR="00FC1FCA" w:rsidRPr="00EE633E" w:rsidRDefault="00FC1FCA" w:rsidP="008B1969">
                              <w:pPr>
                                <w:jc w:val="center"/>
                                <w:rPr>
                                  <w:rFonts w:ascii="HG丸ｺﾞｼｯｸM-PRO" w:eastAsia="HG丸ｺﾞｼｯｸM-PRO" w:hAnsi="HG丸ｺﾞｼｯｸM-PRO"/>
                                  <w:b/>
                                  <w:color w:val="002060"/>
                                </w:rPr>
                              </w:pPr>
                              <w:r w:rsidRPr="00EE633E">
                                <w:rPr>
                                  <w:rFonts w:ascii="HG丸ｺﾞｼｯｸM-PRO" w:eastAsia="HG丸ｺﾞｼｯｸM-PRO" w:hAnsi="HG丸ｺﾞｼｯｸM-PRO" w:hint="eastAsia"/>
                                  <w:b/>
                                  <w:color w:val="002060"/>
                                </w:rPr>
                                <w:t>タンク</w:t>
                              </w:r>
                            </w:p>
                          </w:txbxContent>
                        </v:textbox>
                      </v:shape>
                      <v:shape id="カギ線コネクタ 495" o:spid="_x0000_s1104" type="#_x0000_t34" style="position:absolute;left:11334;top:4667;width:4572;height:33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" strokecolor="#4579b8 [3044]" strokeweight="3pt">
                        <v:stroke linestyle="thinThin"/>
                      </v:shape>
                      <v:shape id="カギ線コネクタ 496" o:spid="_x0000_s1105" type="#_x0000_t34" style="position:absolute;left:7429;top:6858;width:2178;height:2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" strokecolor="#4579b8 [3044]" strokeweight="3pt">
                        <v:stroke linestyle="thinThin"/>
                      </v:shape>
                      <v:shape id="カギ線コネクタ 497" o:spid="_x0000_s1106" type="#_x0000_t34" style="position:absolute;top:5810;width:3240;height:338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" strokecolor="#4579b8 [3044]" strokeweight="3pt">
                        <v:stroke linestyle="thinThin"/>
                      </v:shape>
                    </v:group>
                  </w:pict>
                </mc:Fallback>
              </mc:AlternateContent>
            </w:r>
          </w:p>
          <w:p w:rsidR="00F17180" w:rsidRPr="008B1969" w:rsidRDefault="00F17180" w:rsidP="00C21080">
            <w:pPr>
              <w:rPr>
                <w:rFonts w:asciiTheme="minorEastAsia" w:hAnsiTheme="minorEastAsia"/>
                <w:sz w:val="22"/>
              </w:rPr>
            </w:pPr>
          </w:p>
          <w:p w:rsidR="00F17180" w:rsidRPr="008B1969" w:rsidRDefault="00F17180" w:rsidP="00C21080">
            <w:pPr>
              <w:rPr>
                <w:rFonts w:asciiTheme="minorEastAsia" w:hAnsiTheme="minorEastAsia"/>
                <w:sz w:val="22"/>
              </w:rPr>
            </w:pPr>
            <w:r w:rsidRPr="008B1969">
              <w:rPr>
                <w:rFonts w:asciiTheme="minorEastAsia" w:hAnsiTheme="minorEastAsia"/>
                <w:noProof/>
                <w:sz w:val="22"/>
              </w:rPr>
              <mc:AlternateContent>
                <mc:Choice Requires="wps">
                  <w:drawing>
                    <wp:anchor distT="0" distB="0" distL="114300" distR="114300" simplePos="0" relativeHeight="252559360" behindDoc="0" locked="0" layoutInCell="1" allowOverlap="1" wp14:anchorId="588B1E58" wp14:editId="6C17E9E3">
                      <wp:simplePos x="0" y="0"/>
                      <wp:positionH relativeFrom="column">
                        <wp:posOffset>1748790</wp:posOffset>
                      </wp:positionH>
                      <wp:positionV relativeFrom="paragraph">
                        <wp:posOffset>143510</wp:posOffset>
                      </wp:positionV>
                      <wp:extent cx="411480" cy="1403985"/>
                      <wp:effectExtent l="0" t="0" r="0" b="0"/>
                      <wp:wrapNone/>
                      <wp:docPr id="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403985"/>
                              </a:xfrm>
                              <a:prstGeom prst="rect">
                                <a:avLst/>
                              </a:prstGeom>
                              <a:noFill/>
                              <a:ln w="9525">
                                <a:noFill/>
                                <a:miter lim="800000"/>
                                <a:headEnd/>
                                <a:tailEnd/>
                              </a:ln>
                            </wps:spPr>
                            <wps:txbx>
                              <w:txbxContent>
                                <w:p w:rsidR="00FC1FCA" w:rsidRPr="00962D30" w:rsidRDefault="00FC1FCA" w:rsidP="008B1969">
                                  <w:pPr>
                                    <w:rPr>
                                      <w:rFonts w:ascii="HG丸ｺﾞｼｯｸM-PRO" w:eastAsia="HG丸ｺﾞｼｯｸM-PRO" w:hAnsi="HG丸ｺﾞｼｯｸM-PRO"/>
                                      <w:color w:val="002060"/>
                                    </w:rPr>
                                  </w:pPr>
                                  <w:r w:rsidRPr="00962D30">
                                    <w:rPr>
                                      <w:rFonts w:ascii="HG丸ｺﾞｼｯｸM-PRO" w:eastAsia="HG丸ｺﾞｼｯｸM-PRO" w:hAnsi="HG丸ｺﾞｼｯｸM-PRO"/>
                                      <w:color w:val="002060"/>
                                    </w:rPr>
                                    <w:fldChar w:fldCharType="begin"/>
                                  </w:r>
                                  <w:r w:rsidRPr="00962D30">
                                    <w:rPr>
                                      <w:rFonts w:ascii="HG丸ｺﾞｼｯｸM-PRO" w:eastAsia="HG丸ｺﾞｼｯｸM-PRO" w:hAnsi="HG丸ｺﾞｼｯｸM-PRO"/>
                                      <w:color w:val="002060"/>
                                    </w:rPr>
                                    <w:instrText xml:space="preserve"> </w:instrText>
                                  </w:r>
                                  <w:r w:rsidRPr="00962D30">
                                    <w:rPr>
                                      <w:rFonts w:ascii="HG丸ｺﾞｼｯｸM-PRO" w:eastAsia="HG丸ｺﾞｼｯｸM-PRO" w:hAnsi="HG丸ｺﾞｼｯｸM-PRO" w:hint="eastAsia"/>
                                      <w:color w:val="002060"/>
                                    </w:rPr>
                                    <w:instrText>eq \o\ac(</w:instrText>
                                  </w:r>
                                  <w:r w:rsidRPr="00962D30">
                                    <w:rPr>
                                      <w:rFonts w:ascii="HG丸ｺﾞｼｯｸM-PRO" w:eastAsia="HG丸ｺﾞｼｯｸM-PRO" w:hAnsi="HG丸ｺﾞｼｯｸM-PRO" w:hint="eastAsia"/>
                                      <w:color w:val="002060"/>
                                      <w:position w:val="-4"/>
                                      <w:sz w:val="31"/>
                                    </w:rPr>
                                    <w:instrText>○</w:instrText>
                                  </w:r>
                                  <w:r w:rsidRPr="00962D30">
                                    <w:rPr>
                                      <w:rFonts w:ascii="HG丸ｺﾞｼｯｸM-PRO" w:eastAsia="HG丸ｺﾞｼｯｸM-PRO" w:hAnsi="HG丸ｺﾞｼｯｸM-PRO" w:hint="eastAsia"/>
                                      <w:color w:val="002060"/>
                                    </w:rPr>
                                    <w:instrText>,代)</w:instrText>
                                  </w:r>
                                  <w:r w:rsidRPr="00962D30">
                                    <w:rPr>
                                      <w:rFonts w:ascii="HG丸ｺﾞｼｯｸM-PRO" w:eastAsia="HG丸ｺﾞｼｯｸM-PRO" w:hAnsi="HG丸ｺﾞｼｯｸM-PRO"/>
                                      <w:color w:val="00206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88B1E58" id="_x0000_s1107" type="#_x0000_t202" style="position:absolute;left:0;text-align:left;margin-left:137.7pt;margin-top:11.3pt;width:32.4pt;height:110.55pt;z-index:252559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" filled="f" stroked="f">
                      <v:textbox style="mso-fit-shape-to-text:t">
                        <w:txbxContent>
                          <w:p w:rsidR="00FC1FCA" w:rsidRPr="00962D30" w:rsidRDefault="00FC1FCA" w:rsidP="008B1969">
                            <w:pPr>
                              <w:rPr>
                                <w:rFonts w:ascii="HG丸ｺﾞｼｯｸM-PRO" w:eastAsia="HG丸ｺﾞｼｯｸM-PRO" w:hAnsi="HG丸ｺﾞｼｯｸM-PRO"/>
                                <w:color w:val="002060"/>
                              </w:rPr>
                            </w:pPr>
                            <w:r w:rsidRPr="00962D30">
                              <w:rPr>
                                <w:rFonts w:ascii="HG丸ｺﾞｼｯｸM-PRO" w:eastAsia="HG丸ｺﾞｼｯｸM-PRO" w:hAnsi="HG丸ｺﾞｼｯｸM-PRO"/>
                                <w:color w:val="002060"/>
                              </w:rPr>
                              <w:fldChar w:fldCharType="begin"/>
                            </w:r>
                            <w:r w:rsidRPr="00962D30">
                              <w:rPr>
                                <w:rFonts w:ascii="HG丸ｺﾞｼｯｸM-PRO" w:eastAsia="HG丸ｺﾞｼｯｸM-PRO" w:hAnsi="HG丸ｺﾞｼｯｸM-PRO"/>
                                <w:color w:val="002060"/>
                              </w:rPr>
                              <w:instrText xml:space="preserve"> </w:instrText>
                            </w:r>
                            <w:r w:rsidRPr="00962D30">
                              <w:rPr>
                                <w:rFonts w:ascii="HG丸ｺﾞｼｯｸM-PRO" w:eastAsia="HG丸ｺﾞｼｯｸM-PRO" w:hAnsi="HG丸ｺﾞｼｯｸM-PRO" w:hint="eastAsia"/>
                                <w:color w:val="002060"/>
                              </w:rPr>
                              <w:instrText>eq \o\ac(</w:instrText>
                            </w:r>
                            <w:r w:rsidRPr="00962D30">
                              <w:rPr>
                                <w:rFonts w:ascii="HG丸ｺﾞｼｯｸM-PRO" w:eastAsia="HG丸ｺﾞｼｯｸM-PRO" w:hAnsi="HG丸ｺﾞｼｯｸM-PRO" w:hint="eastAsia"/>
                                <w:color w:val="002060"/>
                                <w:position w:val="-4"/>
                                <w:sz w:val="31"/>
                              </w:rPr>
                              <w:instrText>○</w:instrText>
                            </w:r>
                            <w:r w:rsidRPr="00962D30">
                              <w:rPr>
                                <w:rFonts w:ascii="HG丸ｺﾞｼｯｸM-PRO" w:eastAsia="HG丸ｺﾞｼｯｸM-PRO" w:hAnsi="HG丸ｺﾞｼｯｸM-PRO" w:hint="eastAsia"/>
                                <w:color w:val="002060"/>
                              </w:rPr>
                              <w:instrText>,代)</w:instrText>
                            </w:r>
                            <w:r w:rsidRPr="00962D30">
                              <w:rPr>
                                <w:rFonts w:ascii="HG丸ｺﾞｼｯｸM-PRO" w:eastAsia="HG丸ｺﾞｼｯｸM-PRO" w:hAnsi="HG丸ｺﾞｼｯｸM-PRO"/>
                                <w:color w:val="002060"/>
                              </w:rPr>
                              <w:fldChar w:fldCharType="end"/>
                            </w:r>
                          </w:p>
                        </w:txbxContent>
                      </v:textbox>
                    </v:shape>
                  </w:pict>
                </mc:Fallback>
              </mc:AlternateContent>
            </w:r>
          </w:p>
          <w:p w:rsidR="00F17180" w:rsidRPr="008B1969" w:rsidRDefault="00F17180" w:rsidP="00C21080">
            <w:pPr>
              <w:rPr>
                <w:rFonts w:asciiTheme="minorEastAsia" w:hAnsiTheme="minorEastAsia"/>
                <w:sz w:val="22"/>
              </w:rPr>
            </w:pPr>
            <w:r w:rsidRPr="008B1969">
              <w:rPr>
                <w:rFonts w:asciiTheme="minorEastAsia" w:hAnsiTheme="minorEastAsia"/>
                <w:noProof/>
                <w:sz w:val="22"/>
              </w:rPr>
              <mc:AlternateContent>
                <mc:Choice Requires="wps">
                  <w:drawing>
                    <wp:anchor distT="0" distB="0" distL="114300" distR="114300" simplePos="0" relativeHeight="252558336" behindDoc="0" locked="0" layoutInCell="1" allowOverlap="1" wp14:anchorId="6C74AB17" wp14:editId="52D4747C">
                      <wp:simplePos x="0" y="0"/>
                      <wp:positionH relativeFrom="column">
                        <wp:posOffset>1135380</wp:posOffset>
                      </wp:positionH>
                      <wp:positionV relativeFrom="paragraph">
                        <wp:posOffset>34290</wp:posOffset>
                      </wp:positionV>
                      <wp:extent cx="411480" cy="1403985"/>
                      <wp:effectExtent l="0" t="0" r="0" b="0"/>
                      <wp:wrapNone/>
                      <wp:docPr id="4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403985"/>
                              </a:xfrm>
                              <a:prstGeom prst="rect">
                                <a:avLst/>
                              </a:prstGeom>
                              <a:noFill/>
                              <a:ln w="9525">
                                <a:noFill/>
                                <a:miter lim="800000"/>
                                <a:headEnd/>
                                <a:tailEnd/>
                              </a:ln>
                            </wps:spPr>
                            <wps:txbx>
                              <w:txbxContent>
                                <w:p w:rsidR="00FC1FCA" w:rsidRPr="00962D30" w:rsidRDefault="00FC1FCA" w:rsidP="008B1969">
                                  <w:pPr>
                                    <w:rPr>
                                      <w:rFonts w:ascii="HG丸ｺﾞｼｯｸM-PRO" w:eastAsia="HG丸ｺﾞｼｯｸM-PRO" w:hAnsi="HG丸ｺﾞｼｯｸM-PRO"/>
                                      <w:color w:val="002060"/>
                                    </w:rPr>
                                  </w:pPr>
                                  <w:r w:rsidRPr="00962D30">
                                    <w:rPr>
                                      <w:rFonts w:ascii="HG丸ｺﾞｼｯｸM-PRO" w:eastAsia="HG丸ｺﾞｼｯｸM-PRO" w:hAnsi="HG丸ｺﾞｼｯｸM-PRO"/>
                                      <w:color w:val="002060"/>
                                    </w:rPr>
                                    <w:fldChar w:fldCharType="begin"/>
                                  </w:r>
                                  <w:r w:rsidRPr="00962D30">
                                    <w:rPr>
                                      <w:rFonts w:ascii="HG丸ｺﾞｼｯｸM-PRO" w:eastAsia="HG丸ｺﾞｼｯｸM-PRO" w:hAnsi="HG丸ｺﾞｼｯｸM-PRO"/>
                                      <w:color w:val="002060"/>
                                    </w:rPr>
                                    <w:instrText xml:space="preserve"> </w:instrText>
                                  </w:r>
                                  <w:r w:rsidRPr="00962D30">
                                    <w:rPr>
                                      <w:rFonts w:ascii="HG丸ｺﾞｼｯｸM-PRO" w:eastAsia="HG丸ｺﾞｼｯｸM-PRO" w:hAnsi="HG丸ｺﾞｼｯｸM-PRO" w:hint="eastAsia"/>
                                      <w:color w:val="002060"/>
                                    </w:rPr>
                                    <w:instrText>eq \o\ac(</w:instrText>
                                  </w:r>
                                  <w:r w:rsidRPr="00962D30">
                                    <w:rPr>
                                      <w:rFonts w:ascii="HG丸ｺﾞｼｯｸM-PRO" w:eastAsia="HG丸ｺﾞｼｯｸM-PRO" w:hAnsi="HG丸ｺﾞｼｯｸM-PRO" w:hint="eastAsia"/>
                                      <w:color w:val="002060"/>
                                      <w:position w:val="-4"/>
                                      <w:sz w:val="31"/>
                                    </w:rPr>
                                    <w:instrText>○</w:instrText>
                                  </w:r>
                                  <w:r w:rsidRPr="00962D30">
                                    <w:rPr>
                                      <w:rFonts w:ascii="HG丸ｺﾞｼｯｸM-PRO" w:eastAsia="HG丸ｺﾞｼｯｸM-PRO" w:hAnsi="HG丸ｺﾞｼｯｸM-PRO" w:hint="eastAsia"/>
                                      <w:color w:val="002060"/>
                                    </w:rPr>
                                    <w:instrText>,代)</w:instrText>
                                  </w:r>
                                  <w:r w:rsidRPr="00962D30">
                                    <w:rPr>
                                      <w:rFonts w:ascii="HG丸ｺﾞｼｯｸM-PRO" w:eastAsia="HG丸ｺﾞｼｯｸM-PRO" w:hAnsi="HG丸ｺﾞｼｯｸM-PRO"/>
                                      <w:color w:val="00206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C74AB17" id="_x0000_s1108" type="#_x0000_t202" style="position:absolute;left:0;text-align:left;margin-left:89.4pt;margin-top:2.7pt;width:32.4pt;height:110.55pt;z-index:252558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" filled="f" stroked="f">
                      <v:textbox style="mso-fit-shape-to-text:t">
                        <w:txbxContent>
                          <w:p w:rsidR="00FC1FCA" w:rsidRPr="00962D30" w:rsidRDefault="00FC1FCA" w:rsidP="008B1969">
                            <w:pPr>
                              <w:rPr>
                                <w:rFonts w:ascii="HG丸ｺﾞｼｯｸM-PRO" w:eastAsia="HG丸ｺﾞｼｯｸM-PRO" w:hAnsi="HG丸ｺﾞｼｯｸM-PRO"/>
                                <w:color w:val="002060"/>
                              </w:rPr>
                            </w:pPr>
                            <w:r w:rsidRPr="00962D30">
                              <w:rPr>
                                <w:rFonts w:ascii="HG丸ｺﾞｼｯｸM-PRO" w:eastAsia="HG丸ｺﾞｼｯｸM-PRO" w:hAnsi="HG丸ｺﾞｼｯｸM-PRO"/>
                                <w:color w:val="002060"/>
                              </w:rPr>
                              <w:fldChar w:fldCharType="begin"/>
                            </w:r>
                            <w:r w:rsidRPr="00962D30">
                              <w:rPr>
                                <w:rFonts w:ascii="HG丸ｺﾞｼｯｸM-PRO" w:eastAsia="HG丸ｺﾞｼｯｸM-PRO" w:hAnsi="HG丸ｺﾞｼｯｸM-PRO"/>
                                <w:color w:val="002060"/>
                              </w:rPr>
                              <w:instrText xml:space="preserve"> </w:instrText>
                            </w:r>
                            <w:r w:rsidRPr="00962D30">
                              <w:rPr>
                                <w:rFonts w:ascii="HG丸ｺﾞｼｯｸM-PRO" w:eastAsia="HG丸ｺﾞｼｯｸM-PRO" w:hAnsi="HG丸ｺﾞｼｯｸM-PRO" w:hint="eastAsia"/>
                                <w:color w:val="002060"/>
                              </w:rPr>
                              <w:instrText>eq \o\ac(</w:instrText>
                            </w:r>
                            <w:r w:rsidRPr="00962D30">
                              <w:rPr>
                                <w:rFonts w:ascii="HG丸ｺﾞｼｯｸM-PRO" w:eastAsia="HG丸ｺﾞｼｯｸM-PRO" w:hAnsi="HG丸ｺﾞｼｯｸM-PRO" w:hint="eastAsia"/>
                                <w:color w:val="002060"/>
                                <w:position w:val="-4"/>
                                <w:sz w:val="31"/>
                              </w:rPr>
                              <w:instrText>○</w:instrText>
                            </w:r>
                            <w:r w:rsidRPr="00962D30">
                              <w:rPr>
                                <w:rFonts w:ascii="HG丸ｺﾞｼｯｸM-PRO" w:eastAsia="HG丸ｺﾞｼｯｸM-PRO" w:hAnsi="HG丸ｺﾞｼｯｸM-PRO" w:hint="eastAsia"/>
                                <w:color w:val="002060"/>
                              </w:rPr>
                              <w:instrText>,代)</w:instrText>
                            </w:r>
                            <w:r w:rsidRPr="00962D30">
                              <w:rPr>
                                <w:rFonts w:ascii="HG丸ｺﾞｼｯｸM-PRO" w:eastAsia="HG丸ｺﾞｼｯｸM-PRO" w:hAnsi="HG丸ｺﾞｼｯｸM-PRO"/>
                                <w:color w:val="002060"/>
                              </w:rPr>
                              <w:fldChar w:fldCharType="end"/>
                            </w:r>
                          </w:p>
                        </w:txbxContent>
                      </v:textbox>
                    </v:shape>
                  </w:pict>
                </mc:Fallback>
              </mc:AlternateContent>
            </w:r>
            <w:r w:rsidRPr="008B1969">
              <w:rPr>
                <w:rFonts w:asciiTheme="minorEastAsia" w:hAnsiTheme="minorEastAsia"/>
                <w:noProof/>
                <w:sz w:val="22"/>
              </w:rPr>
              <mc:AlternateContent>
                <mc:Choice Requires="wps">
                  <w:drawing>
                    <wp:anchor distT="0" distB="0" distL="114300" distR="114300" simplePos="0" relativeHeight="252557312" behindDoc="0" locked="0" layoutInCell="1" allowOverlap="1" wp14:anchorId="3B859EE0" wp14:editId="102CCB73">
                      <wp:simplePos x="0" y="0"/>
                      <wp:positionH relativeFrom="column">
                        <wp:posOffset>26670</wp:posOffset>
                      </wp:positionH>
                      <wp:positionV relativeFrom="paragraph">
                        <wp:posOffset>34290</wp:posOffset>
                      </wp:positionV>
                      <wp:extent cx="411480" cy="1403985"/>
                      <wp:effectExtent l="0" t="0" r="0" b="0"/>
                      <wp:wrapNone/>
                      <wp:docPr id="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403985"/>
                              </a:xfrm>
                              <a:prstGeom prst="rect">
                                <a:avLst/>
                              </a:prstGeom>
                              <a:noFill/>
                              <a:ln w="9525">
                                <a:noFill/>
                                <a:miter lim="800000"/>
                                <a:headEnd/>
                                <a:tailEnd/>
                              </a:ln>
                            </wps:spPr>
                            <wps:txbx>
                              <w:txbxContent>
                                <w:p w:rsidR="00FC1FCA" w:rsidRPr="00962D30" w:rsidRDefault="00FC1FCA" w:rsidP="008B1969">
                                  <w:pPr>
                                    <w:rPr>
                                      <w:rFonts w:ascii="HG丸ｺﾞｼｯｸM-PRO" w:eastAsia="HG丸ｺﾞｼｯｸM-PRO" w:hAnsi="HG丸ｺﾞｼｯｸM-PRO"/>
                                      <w:color w:val="002060"/>
                                    </w:rPr>
                                  </w:pPr>
                                  <w:r w:rsidRPr="00962D30">
                                    <w:rPr>
                                      <w:rFonts w:ascii="HG丸ｺﾞｼｯｸM-PRO" w:eastAsia="HG丸ｺﾞｼｯｸM-PRO" w:hAnsi="HG丸ｺﾞｼｯｸM-PRO"/>
                                      <w:color w:val="002060"/>
                                    </w:rPr>
                                    <w:fldChar w:fldCharType="begin"/>
                                  </w:r>
                                  <w:r w:rsidRPr="00962D30">
                                    <w:rPr>
                                      <w:rFonts w:ascii="HG丸ｺﾞｼｯｸM-PRO" w:eastAsia="HG丸ｺﾞｼｯｸM-PRO" w:hAnsi="HG丸ｺﾞｼｯｸM-PRO"/>
                                      <w:color w:val="002060"/>
                                    </w:rPr>
                                    <w:instrText xml:space="preserve"> </w:instrText>
                                  </w:r>
                                  <w:r w:rsidRPr="00962D30">
                                    <w:rPr>
                                      <w:rFonts w:ascii="HG丸ｺﾞｼｯｸM-PRO" w:eastAsia="HG丸ｺﾞｼｯｸM-PRO" w:hAnsi="HG丸ｺﾞｼｯｸM-PRO" w:hint="eastAsia"/>
                                      <w:color w:val="002060"/>
                                    </w:rPr>
                                    <w:instrText>eq \o\ac(</w:instrText>
                                  </w:r>
                                  <w:r w:rsidRPr="00962D30">
                                    <w:rPr>
                                      <w:rFonts w:ascii="HG丸ｺﾞｼｯｸM-PRO" w:eastAsia="HG丸ｺﾞｼｯｸM-PRO" w:hAnsi="HG丸ｺﾞｼｯｸM-PRO" w:hint="eastAsia"/>
                                      <w:color w:val="002060"/>
                                      <w:position w:val="-4"/>
                                      <w:sz w:val="31"/>
                                    </w:rPr>
                                    <w:instrText>○</w:instrText>
                                  </w:r>
                                  <w:r w:rsidRPr="00962D30">
                                    <w:rPr>
                                      <w:rFonts w:ascii="HG丸ｺﾞｼｯｸM-PRO" w:eastAsia="HG丸ｺﾞｼｯｸM-PRO" w:hAnsi="HG丸ｺﾞｼｯｸM-PRO" w:hint="eastAsia"/>
                                      <w:color w:val="002060"/>
                                    </w:rPr>
                                    <w:instrText>,代)</w:instrText>
                                  </w:r>
                                  <w:r w:rsidRPr="00962D30">
                                    <w:rPr>
                                      <w:rFonts w:ascii="HG丸ｺﾞｼｯｸM-PRO" w:eastAsia="HG丸ｺﾞｼｯｸM-PRO" w:hAnsi="HG丸ｺﾞｼｯｸM-PRO"/>
                                      <w:color w:val="00206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B859EE0" id="_x0000_s1109" type="#_x0000_t202" style="position:absolute;left:0;text-align:left;margin-left:2.1pt;margin-top:2.7pt;width:32.4pt;height:110.55pt;z-index:252557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" filled="f" stroked="f">
                      <v:textbox style="mso-fit-shape-to-text:t">
                        <w:txbxContent>
                          <w:p w:rsidR="00FC1FCA" w:rsidRPr="00962D30" w:rsidRDefault="00FC1FCA" w:rsidP="008B1969">
                            <w:pPr>
                              <w:rPr>
                                <w:rFonts w:ascii="HG丸ｺﾞｼｯｸM-PRO" w:eastAsia="HG丸ｺﾞｼｯｸM-PRO" w:hAnsi="HG丸ｺﾞｼｯｸM-PRO"/>
                                <w:color w:val="002060"/>
                              </w:rPr>
                            </w:pPr>
                            <w:r w:rsidRPr="00962D30">
                              <w:rPr>
                                <w:rFonts w:ascii="HG丸ｺﾞｼｯｸM-PRO" w:eastAsia="HG丸ｺﾞｼｯｸM-PRO" w:hAnsi="HG丸ｺﾞｼｯｸM-PRO"/>
                                <w:color w:val="002060"/>
                              </w:rPr>
                              <w:fldChar w:fldCharType="begin"/>
                            </w:r>
                            <w:r w:rsidRPr="00962D30">
                              <w:rPr>
                                <w:rFonts w:ascii="HG丸ｺﾞｼｯｸM-PRO" w:eastAsia="HG丸ｺﾞｼｯｸM-PRO" w:hAnsi="HG丸ｺﾞｼｯｸM-PRO"/>
                                <w:color w:val="002060"/>
                              </w:rPr>
                              <w:instrText xml:space="preserve"> </w:instrText>
                            </w:r>
                            <w:r w:rsidRPr="00962D30">
                              <w:rPr>
                                <w:rFonts w:ascii="HG丸ｺﾞｼｯｸM-PRO" w:eastAsia="HG丸ｺﾞｼｯｸM-PRO" w:hAnsi="HG丸ｺﾞｼｯｸM-PRO" w:hint="eastAsia"/>
                                <w:color w:val="002060"/>
                              </w:rPr>
                              <w:instrText>eq \o\ac(</w:instrText>
                            </w:r>
                            <w:r w:rsidRPr="00962D30">
                              <w:rPr>
                                <w:rFonts w:ascii="HG丸ｺﾞｼｯｸM-PRO" w:eastAsia="HG丸ｺﾞｼｯｸM-PRO" w:hAnsi="HG丸ｺﾞｼｯｸM-PRO" w:hint="eastAsia"/>
                                <w:color w:val="002060"/>
                                <w:position w:val="-4"/>
                                <w:sz w:val="31"/>
                              </w:rPr>
                              <w:instrText>○</w:instrText>
                            </w:r>
                            <w:r w:rsidRPr="00962D30">
                              <w:rPr>
                                <w:rFonts w:ascii="HG丸ｺﾞｼｯｸM-PRO" w:eastAsia="HG丸ｺﾞｼｯｸM-PRO" w:hAnsi="HG丸ｺﾞｼｯｸM-PRO" w:hint="eastAsia"/>
                                <w:color w:val="002060"/>
                              </w:rPr>
                              <w:instrText>,代)</w:instrText>
                            </w:r>
                            <w:r w:rsidRPr="00962D30">
                              <w:rPr>
                                <w:rFonts w:ascii="HG丸ｺﾞｼｯｸM-PRO" w:eastAsia="HG丸ｺﾞｼｯｸM-PRO" w:hAnsi="HG丸ｺﾞｼｯｸM-PRO"/>
                                <w:color w:val="002060"/>
                              </w:rPr>
                              <w:fldChar w:fldCharType="end"/>
                            </w:r>
                          </w:p>
                        </w:txbxContent>
                      </v:textbox>
                    </v:shape>
                  </w:pict>
                </mc:Fallback>
              </mc:AlternateContent>
            </w:r>
          </w:p>
          <w:p w:rsidR="00F17180" w:rsidRPr="008B1969" w:rsidRDefault="00F17180" w:rsidP="00C21080">
            <w:pPr>
              <w:rPr>
                <w:rFonts w:asciiTheme="minorEastAsia" w:hAnsiTheme="minorEastAsia"/>
                <w:sz w:val="22"/>
              </w:rPr>
            </w:pPr>
          </w:p>
        </w:tc>
        <w:tc>
          <w:tcPr>
            <w:tcW w:w="2677" w:type="dxa"/>
            <w:vAlign w:val="center"/>
          </w:tcPr>
          <w:p w:rsidR="00F17180" w:rsidRPr="008B1969" w:rsidRDefault="00F17180" w:rsidP="00C21080">
            <w:pPr>
              <w:ind w:left="220" w:hangingChars="100" w:hanging="220"/>
              <w:rPr>
                <w:rFonts w:asciiTheme="minorEastAsia" w:hAnsiTheme="minorEastAsia"/>
                <w:sz w:val="22"/>
              </w:rPr>
            </w:pPr>
            <w:r w:rsidRPr="008B1969">
              <w:rPr>
                <w:rFonts w:asciiTheme="minorEastAsia" w:hAnsiTheme="minorEastAsia" w:hint="eastAsia"/>
                <w:sz w:val="22"/>
              </w:rPr>
              <w:t>△代替措置済</w:t>
            </w:r>
          </w:p>
        </w:tc>
      </w:tr>
      <w:tr w:rsidR="00F17180" w:rsidRPr="008B1969" w:rsidTr="00F17180">
        <w:trPr>
          <w:jc w:val="center"/>
        </w:trPr>
        <w:tc>
          <w:tcPr>
            <w:tcW w:w="2087" w:type="dxa"/>
          </w:tcPr>
          <w:p w:rsidR="00F17180" w:rsidRPr="008B1969" w:rsidRDefault="00F17180" w:rsidP="00C21080">
            <w:pPr>
              <w:rPr>
                <w:rFonts w:asciiTheme="minorEastAsia" w:hAnsiTheme="minorEastAsia"/>
                <w:sz w:val="22"/>
              </w:rPr>
            </w:pPr>
            <w:r w:rsidRPr="008B1969">
              <w:rPr>
                <w:rFonts w:asciiTheme="minorEastAsia" w:hAnsiTheme="minorEastAsia" w:hint="eastAsia"/>
                <w:sz w:val="22"/>
              </w:rPr>
              <w:t>⑤未対策</w:t>
            </w:r>
          </w:p>
        </w:tc>
        <w:tc>
          <w:tcPr>
            <w:tcW w:w="3418" w:type="dxa"/>
          </w:tcPr>
          <w:p w:rsidR="00F17180" w:rsidRPr="008B1969" w:rsidRDefault="00F17180" w:rsidP="00C21080">
            <w:pPr>
              <w:rPr>
                <w:rFonts w:asciiTheme="minorEastAsia" w:hAnsiTheme="minorEastAsia"/>
                <w:sz w:val="22"/>
              </w:rPr>
            </w:pPr>
            <w:r w:rsidRPr="008B1969">
              <w:rPr>
                <w:rFonts w:asciiTheme="minorEastAsia" w:hAnsiTheme="minorEastAsia" w:hint="eastAsia"/>
                <w:noProof/>
                <w:sz w:val="22"/>
              </w:rPr>
              <mc:AlternateContent>
                <mc:Choice Requires="wpg">
                  <w:drawing>
                    <wp:anchor distT="0" distB="0" distL="114300" distR="114300" simplePos="0" relativeHeight="252555264" behindDoc="0" locked="0" layoutInCell="1" allowOverlap="1" wp14:anchorId="2185A69D" wp14:editId="1F55927B">
                      <wp:simplePos x="0" y="0"/>
                      <wp:positionH relativeFrom="column">
                        <wp:posOffset>283845</wp:posOffset>
                      </wp:positionH>
                      <wp:positionV relativeFrom="paragraph">
                        <wp:posOffset>71755</wp:posOffset>
                      </wp:positionV>
                      <wp:extent cx="1590675" cy="918845"/>
                      <wp:effectExtent l="0" t="0" r="9525" b="33655"/>
                      <wp:wrapNone/>
                      <wp:docPr id="501" name="グループ化 501"/>
                      <wp:cNvGraphicFramePr/>
                      <a:graphic xmlns:a="http://schemas.openxmlformats.org/drawingml/2006/main">
                        <a:graphicData uri="http://schemas.microsoft.com/office/word/2010/wordprocessingGroup">
                          <wpg:wgp>
                            <wpg:cNvGrpSpPr/>
                            <wpg:grpSpPr>
                              <a:xfrm>
                                <a:off x="0" y="0"/>
                                <a:ext cx="1590675" cy="918845"/>
                                <a:chOff x="0" y="0"/>
                                <a:chExt cx="1590675" cy="919425"/>
                              </a:xfrm>
                            </wpg:grpSpPr>
                            <wps:wsp>
                              <wps:cNvPr id="502" name="フローチャート : 磁気ディスク 27"/>
                              <wps:cNvSpPr/>
                              <wps:spPr>
                                <a:xfrm>
                                  <a:off x="219075" y="0"/>
                                  <a:ext cx="914400" cy="800100"/>
                                </a:xfrm>
                                <a:prstGeom prst="flowChartMagneticDisk">
                                  <a:avLst/>
                                </a:prstGeom>
                                <a:gradFill flip="none" rotWithShape="1">
                                  <a:gsLst>
                                    <a:gs pos="0">
                                      <a:schemeClr val="accent1">
                                        <a:tint val="66000"/>
                                        <a:satMod val="160000"/>
                                      </a:schemeClr>
                                    </a:gs>
                                    <a:gs pos="50000">
                                      <a:schemeClr val="accent1">
                                        <a:lumMod val="20000"/>
                                        <a:lumOff val="80000"/>
                                      </a:schemeClr>
                                    </a:gs>
                                    <a:gs pos="100000">
                                      <a:schemeClr val="accent1">
                                        <a:lumMod val="60000"/>
                                        <a:lumOff val="40000"/>
                                      </a:schemeClr>
                                    </a:gs>
                                  </a:gsLst>
                                  <a:lin ang="0" scaled="1"/>
                                  <a:tileRect/>
                                </a:gra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FC1FCA" w:rsidRPr="00EE633E" w:rsidRDefault="00FC1FCA" w:rsidP="008B1969">
                                    <w:pPr>
                                      <w:jc w:val="center"/>
                                      <w:rPr>
                                        <w:rFonts w:ascii="HG丸ｺﾞｼｯｸM-PRO" w:eastAsia="HG丸ｺﾞｼｯｸM-PRO" w:hAnsi="HG丸ｺﾞｼｯｸM-PRO"/>
                                        <w:b/>
                                        <w:color w:val="002060"/>
                                      </w:rPr>
                                    </w:pPr>
                                    <w:r w:rsidRPr="00EE633E">
                                      <w:rPr>
                                        <w:rFonts w:ascii="HG丸ｺﾞｼｯｸM-PRO" w:eastAsia="HG丸ｺﾞｼｯｸM-PRO" w:hAnsi="HG丸ｺﾞｼｯｸM-PRO" w:hint="eastAsia"/>
                                        <w:b/>
                                        <w:color w:val="002060"/>
                                      </w:rPr>
                                      <w:t>タンク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カギ線コネクタ 503"/>
                              <wps:cNvCnPr/>
                              <wps:spPr>
                                <a:xfrm>
                                  <a:off x="1133475" y="466725"/>
                                  <a:ext cx="457200" cy="338455"/>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s:wsp>
                              <wps:cNvPr id="504" name="カギ線コネクタ 504"/>
                              <wps:cNvCnPr/>
                              <wps:spPr>
                                <a:xfrm>
                                  <a:off x="742950" y="685800"/>
                                  <a:ext cx="217800" cy="232560"/>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s:wsp>
                              <wps:cNvPr id="505" name="カギ線コネクタ 505"/>
                              <wps:cNvCnPr/>
                              <wps:spPr>
                                <a:xfrm flipH="1">
                                  <a:off x="0" y="581025"/>
                                  <a:ext cx="324000" cy="338400"/>
                                </a:xfrm>
                                <a:prstGeom prst="bentConnector3">
                                  <a:avLst/>
                                </a:prstGeom>
                                <a:ln w="38100" cmpd="dbl"/>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185A69D" id="グループ化 501" o:spid="_x0000_s1110" style="position:absolute;left:0;text-align:left;margin-left:22.35pt;margin-top:5.65pt;width:125.25pt;height:72.35pt;z-index:252555264" coordsize="15906,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">
                      <v:shape id="フローチャート : 磁気ディスク 27" o:spid="_x0000_s1111" type="#_x0000_t132" style="position:absolute;left:2190;width:9144;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" fillcolor="#8aabd3 [2132]" strokecolor="#243f60 [1604]" strokeweight="1pt">
                        <v:fill color2="#95b3d7 [1940]" rotate="t" angle="90" colors="0 #9ab5e4;.5 #dce6f2;1 #95b3d7" focus="100%" type="gradient"/>
                        <v:textbox>
                          <w:txbxContent>
                            <w:p w:rsidR="00FC1FCA" w:rsidRPr="00EE633E" w:rsidRDefault="00FC1FCA" w:rsidP="008B1969">
                              <w:pPr>
                                <w:jc w:val="center"/>
                                <w:rPr>
                                  <w:rFonts w:ascii="HG丸ｺﾞｼｯｸM-PRO" w:eastAsia="HG丸ｺﾞｼｯｸM-PRO" w:hAnsi="HG丸ｺﾞｼｯｸM-PRO"/>
                                  <w:b/>
                                  <w:color w:val="002060"/>
                                </w:rPr>
                              </w:pPr>
                              <w:r w:rsidRPr="00EE633E">
                                <w:rPr>
                                  <w:rFonts w:ascii="HG丸ｺﾞｼｯｸM-PRO" w:eastAsia="HG丸ｺﾞｼｯｸM-PRO" w:hAnsi="HG丸ｺﾞｼｯｸM-PRO" w:hint="eastAsia"/>
                                  <w:b/>
                                  <w:color w:val="002060"/>
                                </w:rPr>
                                <w:t>タンク</w:t>
                              </w:r>
                            </w:p>
                          </w:txbxContent>
                        </v:textbox>
                      </v:shape>
                      <v:shape id="カギ線コネクタ 503" o:spid="_x0000_s1112" type="#_x0000_t34" style="position:absolute;left:11334;top:4667;width:4572;height:33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" strokecolor="#4579b8 [3044]" strokeweight="3pt">
                        <v:stroke linestyle="thinThin"/>
                      </v:shape>
                      <v:shape id="カギ線コネクタ 504" o:spid="_x0000_s1113" type="#_x0000_t34" style="position:absolute;left:7429;top:6858;width:2178;height:2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" strokecolor="#4579b8 [3044]" strokeweight="3pt">
                        <v:stroke linestyle="thinThin"/>
                      </v:shape>
                      <v:shape id="カギ線コネクタ 505" o:spid="_x0000_s1114" type="#_x0000_t34" style="position:absolute;top:5810;width:3240;height:338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" strokecolor="#4579b8 [3044]" strokeweight="3pt">
                        <v:stroke linestyle="thinThin"/>
                      </v:shape>
                    </v:group>
                  </w:pict>
                </mc:Fallback>
              </mc:AlternateContent>
            </w:r>
          </w:p>
          <w:p w:rsidR="00F17180" w:rsidRPr="008B1969" w:rsidRDefault="00F17180" w:rsidP="00C21080">
            <w:pPr>
              <w:rPr>
                <w:rFonts w:asciiTheme="minorEastAsia" w:hAnsiTheme="minorEastAsia"/>
                <w:sz w:val="22"/>
              </w:rPr>
            </w:pPr>
          </w:p>
          <w:p w:rsidR="00F17180" w:rsidRPr="008B1969" w:rsidRDefault="00F17180" w:rsidP="00C21080">
            <w:pPr>
              <w:rPr>
                <w:rFonts w:asciiTheme="minorEastAsia" w:hAnsiTheme="minorEastAsia"/>
                <w:sz w:val="22"/>
              </w:rPr>
            </w:pPr>
          </w:p>
          <w:p w:rsidR="00F17180" w:rsidRPr="008B1969" w:rsidRDefault="00F17180" w:rsidP="00C21080">
            <w:pPr>
              <w:rPr>
                <w:rFonts w:asciiTheme="minorEastAsia" w:hAnsiTheme="minorEastAsia"/>
                <w:sz w:val="22"/>
              </w:rPr>
            </w:pPr>
          </w:p>
          <w:p w:rsidR="00F17180" w:rsidRPr="008B1969" w:rsidRDefault="00F17180" w:rsidP="00C21080">
            <w:pPr>
              <w:rPr>
                <w:rFonts w:asciiTheme="minorEastAsia" w:hAnsiTheme="minorEastAsia"/>
                <w:sz w:val="22"/>
              </w:rPr>
            </w:pPr>
          </w:p>
        </w:tc>
        <w:tc>
          <w:tcPr>
            <w:tcW w:w="2677" w:type="dxa"/>
            <w:vAlign w:val="center"/>
          </w:tcPr>
          <w:p w:rsidR="00F17180" w:rsidRPr="008B1969" w:rsidRDefault="00F17180" w:rsidP="00C21080">
            <w:pPr>
              <w:rPr>
                <w:rFonts w:asciiTheme="minorEastAsia" w:hAnsiTheme="minorEastAsia"/>
                <w:sz w:val="22"/>
              </w:rPr>
            </w:pPr>
            <w:r w:rsidRPr="008B1969">
              <w:rPr>
                <w:rFonts w:asciiTheme="minorEastAsia" w:hAnsiTheme="minorEastAsia" w:hint="eastAsia"/>
                <w:sz w:val="22"/>
              </w:rPr>
              <w:t>×未対策</w:t>
            </w:r>
          </w:p>
          <w:p w:rsidR="00F17180" w:rsidRPr="008B1969" w:rsidRDefault="00F17180" w:rsidP="00C21080">
            <w:pPr>
              <w:ind w:left="221" w:hangingChars="100" w:hanging="221"/>
              <w:rPr>
                <w:rFonts w:asciiTheme="minorEastAsia" w:hAnsiTheme="minorEastAsia"/>
                <w:b/>
                <w:sz w:val="22"/>
              </w:rPr>
            </w:pPr>
            <w:r w:rsidRPr="008B1969">
              <w:rPr>
                <w:rFonts w:asciiTheme="minorEastAsia" w:hAnsiTheme="minorEastAsia" w:hint="eastAsia"/>
                <w:b/>
                <w:sz w:val="22"/>
              </w:rPr>
              <w:t>⇒対策を促進</w:t>
            </w:r>
          </w:p>
        </w:tc>
      </w:tr>
    </w:tbl>
    <w:p w:rsidR="008B1969" w:rsidRPr="008B1969" w:rsidRDefault="008B1969" w:rsidP="008B1969">
      <w:pPr>
        <w:rPr>
          <w:rFonts w:asciiTheme="minorEastAsia" w:hAnsiTheme="minorEastAsia"/>
          <w:sz w:val="24"/>
          <w:szCs w:val="24"/>
        </w:rPr>
      </w:pPr>
    </w:p>
    <w:p w:rsidR="008B1969" w:rsidRPr="008B1969" w:rsidRDefault="008B1969" w:rsidP="008B1969">
      <w:pPr>
        <w:rPr>
          <w:rFonts w:asciiTheme="minorEastAsia" w:hAnsiTheme="minorEastAsia"/>
          <w:sz w:val="24"/>
          <w:szCs w:val="24"/>
        </w:rPr>
      </w:pPr>
      <w:r w:rsidRPr="008B1969">
        <w:rPr>
          <w:rFonts w:asciiTheme="minorEastAsia" w:hAnsiTheme="minorEastAsia" w:hint="eastAsia"/>
          <w:sz w:val="24"/>
          <w:szCs w:val="24"/>
        </w:rPr>
        <w:t>○タンクに接続する主要な配管等について</w:t>
      </w:r>
    </w:p>
    <w:p w:rsidR="008B1969" w:rsidRPr="008B1969" w:rsidRDefault="008B1969" w:rsidP="008B1969">
      <w:pPr>
        <w:rPr>
          <w:rFonts w:asciiTheme="minorEastAsia" w:hAnsiTheme="minorEastAsia"/>
          <w:sz w:val="24"/>
          <w:szCs w:val="24"/>
        </w:rPr>
      </w:pPr>
      <w:r w:rsidRPr="008B1969">
        <w:rPr>
          <w:rFonts w:asciiTheme="minorEastAsia" w:hAnsiTheme="minorEastAsia" w:hint="eastAsia"/>
          <w:sz w:val="24"/>
          <w:szCs w:val="24"/>
        </w:rPr>
        <w:t xml:space="preserve">　消防庁通達（平成１０年３月２０日 消防危第３１号）に基づき、以下に該当するものを主要な配管として取り扱う。</w:t>
      </w:r>
    </w:p>
    <w:p w:rsidR="008B1969" w:rsidRPr="008B1969" w:rsidRDefault="008B1969" w:rsidP="008B1969">
      <w:pPr>
        <w:rPr>
          <w:rFonts w:asciiTheme="minorEastAsia" w:hAnsiTheme="minorEastAsia"/>
          <w:sz w:val="24"/>
          <w:szCs w:val="24"/>
        </w:rPr>
      </w:pPr>
    </w:p>
    <w:p w:rsidR="008B1969" w:rsidRPr="008B1969" w:rsidRDefault="008B1969" w:rsidP="008B1969">
      <w:pPr>
        <w:rPr>
          <w:rFonts w:asciiTheme="minorEastAsia" w:hAnsiTheme="minorEastAsia"/>
          <w:sz w:val="24"/>
          <w:szCs w:val="24"/>
        </w:rPr>
      </w:pPr>
      <w:r w:rsidRPr="008B1969">
        <w:rPr>
          <w:rFonts w:asciiTheme="minorEastAsia" w:hAnsiTheme="minorEastAsia" w:hint="eastAsia"/>
          <w:sz w:val="24"/>
          <w:szCs w:val="24"/>
        </w:rPr>
        <w:t xml:space="preserve">　＜対象とする配管＞</w:t>
      </w:r>
    </w:p>
    <w:p w:rsidR="008B1969" w:rsidRPr="008B1969" w:rsidRDefault="008B1969" w:rsidP="008B1969">
      <w:pPr>
        <w:ind w:firstLineChars="200" w:firstLine="480"/>
        <w:rPr>
          <w:rFonts w:asciiTheme="minorEastAsia" w:hAnsiTheme="minorEastAsia"/>
          <w:sz w:val="24"/>
          <w:szCs w:val="24"/>
        </w:rPr>
      </w:pPr>
      <w:r w:rsidRPr="008B1969">
        <w:rPr>
          <w:rFonts w:asciiTheme="minorEastAsia" w:hAnsiTheme="minorEastAsia" w:hint="eastAsia"/>
          <w:sz w:val="24"/>
          <w:szCs w:val="24"/>
        </w:rPr>
        <w:t>① 危険物の受け払い配管</w:t>
      </w:r>
    </w:p>
    <w:p w:rsidR="008B1969" w:rsidRPr="008B1969" w:rsidRDefault="008B1969" w:rsidP="008B1969">
      <w:pPr>
        <w:ind w:firstLineChars="200" w:firstLine="480"/>
        <w:rPr>
          <w:rFonts w:asciiTheme="minorEastAsia" w:hAnsiTheme="minorEastAsia"/>
          <w:sz w:val="24"/>
          <w:szCs w:val="24"/>
        </w:rPr>
      </w:pPr>
      <w:r w:rsidRPr="008B1969">
        <w:rPr>
          <w:rFonts w:asciiTheme="minorEastAsia" w:hAnsiTheme="minorEastAsia" w:hint="eastAsia"/>
          <w:sz w:val="24"/>
          <w:szCs w:val="24"/>
        </w:rPr>
        <w:t>② 危険物をミキシングするための配管</w:t>
      </w:r>
    </w:p>
    <w:p w:rsidR="008B1969" w:rsidRPr="008B1969" w:rsidRDefault="008B1969" w:rsidP="008B1969">
      <w:pPr>
        <w:ind w:firstLineChars="200" w:firstLine="480"/>
        <w:rPr>
          <w:rFonts w:asciiTheme="minorEastAsia" w:hAnsiTheme="minorEastAsia"/>
          <w:sz w:val="24"/>
          <w:szCs w:val="24"/>
        </w:rPr>
      </w:pPr>
      <w:r w:rsidRPr="008B1969">
        <w:rPr>
          <w:rFonts w:asciiTheme="minorEastAsia" w:hAnsiTheme="minorEastAsia" w:hint="eastAsia"/>
          <w:sz w:val="24"/>
          <w:szCs w:val="24"/>
        </w:rPr>
        <w:t>③ バイパス配管、リターン配管</w:t>
      </w:r>
    </w:p>
    <w:p w:rsidR="008B1969" w:rsidRPr="008B1969" w:rsidRDefault="008B1969" w:rsidP="008B1969">
      <w:pPr>
        <w:ind w:firstLineChars="200" w:firstLine="480"/>
        <w:rPr>
          <w:rFonts w:asciiTheme="minorEastAsia" w:hAnsiTheme="minorEastAsia"/>
          <w:sz w:val="24"/>
          <w:szCs w:val="24"/>
        </w:rPr>
      </w:pPr>
      <w:r w:rsidRPr="008B1969">
        <w:rPr>
          <w:rFonts w:asciiTheme="minorEastAsia" w:hAnsiTheme="minorEastAsia" w:hint="eastAsia"/>
          <w:sz w:val="24"/>
          <w:szCs w:val="24"/>
        </w:rPr>
        <w:t>④ その他危険物を移送するための全ての配管</w:t>
      </w:r>
    </w:p>
    <w:p w:rsidR="008B1969" w:rsidRPr="008B1969" w:rsidRDefault="008B1969" w:rsidP="008B1969">
      <w:pPr>
        <w:rPr>
          <w:rFonts w:asciiTheme="minorEastAsia" w:hAnsiTheme="minorEastAsia"/>
          <w:sz w:val="24"/>
          <w:szCs w:val="24"/>
        </w:rPr>
      </w:pPr>
    </w:p>
    <w:p w:rsidR="008B1969" w:rsidRPr="008B1969" w:rsidRDefault="008B1969" w:rsidP="008B1969">
      <w:pPr>
        <w:rPr>
          <w:rFonts w:asciiTheme="minorEastAsia" w:hAnsiTheme="minorEastAsia"/>
          <w:sz w:val="24"/>
          <w:szCs w:val="24"/>
        </w:rPr>
      </w:pPr>
      <w:r w:rsidRPr="008B1969">
        <w:rPr>
          <w:rFonts w:asciiTheme="minorEastAsia" w:hAnsiTheme="minorEastAsia" w:hint="eastAsia"/>
          <w:sz w:val="24"/>
          <w:szCs w:val="24"/>
        </w:rPr>
        <w:t xml:space="preserve">　＜対象としない配管＞</w:t>
      </w:r>
    </w:p>
    <w:p w:rsidR="008B1969" w:rsidRPr="008B1969" w:rsidRDefault="008B1969" w:rsidP="008B1969">
      <w:pPr>
        <w:rPr>
          <w:rFonts w:asciiTheme="minorEastAsia" w:hAnsiTheme="minorEastAsia"/>
          <w:sz w:val="24"/>
          <w:szCs w:val="24"/>
        </w:rPr>
      </w:pPr>
      <w:r w:rsidRPr="008B1969">
        <w:rPr>
          <w:rFonts w:asciiTheme="minorEastAsia" w:hAnsiTheme="minorEastAsia" w:hint="eastAsia"/>
          <w:sz w:val="24"/>
          <w:szCs w:val="24"/>
        </w:rPr>
        <w:t xml:space="preserve">　　① 受入専用配管とタンク結合部分の直近に逆止弁が設置され、配管が破断した場合</w:t>
      </w:r>
    </w:p>
    <w:p w:rsidR="008B1969" w:rsidRPr="008B1969" w:rsidRDefault="008B1969" w:rsidP="008B1969">
      <w:pPr>
        <w:ind w:firstLineChars="350" w:firstLine="840"/>
        <w:rPr>
          <w:rFonts w:asciiTheme="minorEastAsia" w:hAnsiTheme="minorEastAsia"/>
          <w:sz w:val="24"/>
          <w:szCs w:val="24"/>
        </w:rPr>
      </w:pPr>
      <w:r w:rsidRPr="008B1969">
        <w:rPr>
          <w:rFonts w:asciiTheme="minorEastAsia" w:hAnsiTheme="minorEastAsia" w:hint="eastAsia"/>
          <w:sz w:val="24"/>
          <w:szCs w:val="24"/>
        </w:rPr>
        <w:t>においても、タンクから配管側に流れ得ない構造のもの。</w:t>
      </w:r>
    </w:p>
    <w:p w:rsidR="008B1969" w:rsidRPr="008B1969" w:rsidRDefault="008B1969" w:rsidP="008B1969">
      <w:pPr>
        <w:ind w:firstLineChars="200" w:firstLine="480"/>
        <w:rPr>
          <w:rFonts w:asciiTheme="minorEastAsia" w:hAnsiTheme="minorEastAsia"/>
          <w:sz w:val="24"/>
          <w:szCs w:val="24"/>
        </w:rPr>
      </w:pPr>
      <w:r w:rsidRPr="008B1969">
        <w:rPr>
          <w:rFonts w:asciiTheme="minorEastAsia" w:hAnsiTheme="minorEastAsia" w:hint="eastAsia"/>
          <w:sz w:val="24"/>
          <w:szCs w:val="24"/>
        </w:rPr>
        <w:lastRenderedPageBreak/>
        <w:t>② タンク屋根部など、タンクの最高液面より上部の位置から配管が出ており、配管が</w:t>
      </w:r>
    </w:p>
    <w:p w:rsidR="008B1969" w:rsidRPr="008B1969" w:rsidRDefault="008B1969" w:rsidP="008B1969">
      <w:pPr>
        <w:ind w:firstLineChars="300" w:firstLine="720"/>
        <w:rPr>
          <w:rFonts w:asciiTheme="minorEastAsia" w:hAnsiTheme="minorEastAsia"/>
          <w:sz w:val="24"/>
          <w:szCs w:val="24"/>
        </w:rPr>
      </w:pPr>
      <w:r w:rsidRPr="008B1969">
        <w:rPr>
          <w:rFonts w:asciiTheme="minorEastAsia" w:hAnsiTheme="minorEastAsia" w:hint="eastAsia"/>
          <w:sz w:val="24"/>
          <w:szCs w:val="24"/>
        </w:rPr>
        <w:t>破断した場合においても、タンクから配管側に流れ得ない構造のもの。（単に、配管</w:t>
      </w:r>
    </w:p>
    <w:p w:rsidR="008B1969" w:rsidRPr="008B1969" w:rsidRDefault="008B1969" w:rsidP="008B1969">
      <w:pPr>
        <w:ind w:firstLineChars="300" w:firstLine="720"/>
        <w:rPr>
          <w:rFonts w:asciiTheme="minorEastAsia" w:hAnsiTheme="minorEastAsia"/>
          <w:sz w:val="24"/>
          <w:szCs w:val="24"/>
        </w:rPr>
      </w:pPr>
      <w:r w:rsidRPr="008B1969">
        <w:rPr>
          <w:rFonts w:asciiTheme="minorEastAsia" w:hAnsiTheme="minorEastAsia" w:hint="eastAsia"/>
          <w:sz w:val="24"/>
          <w:szCs w:val="24"/>
        </w:rPr>
        <w:t>が屋根部など、液面より上部の位置にあるだけのものは該当しない。）</w:t>
      </w:r>
    </w:p>
    <w:p w:rsidR="008B1969" w:rsidRPr="008B1969" w:rsidRDefault="008B1969" w:rsidP="008B1969">
      <w:pPr>
        <w:ind w:firstLineChars="200" w:firstLine="480"/>
        <w:rPr>
          <w:rFonts w:asciiTheme="minorEastAsia" w:hAnsiTheme="minorEastAsia"/>
          <w:sz w:val="24"/>
          <w:szCs w:val="24"/>
        </w:rPr>
      </w:pPr>
      <w:r w:rsidRPr="008B1969">
        <w:rPr>
          <w:rFonts w:asciiTheme="minorEastAsia" w:hAnsiTheme="minorEastAsia" w:hint="eastAsia"/>
          <w:sz w:val="24"/>
          <w:szCs w:val="24"/>
        </w:rPr>
        <w:t>③ 水切り配管等、操作頻度が少ない配管であって使用時に係員がバルブ直近に配置</w:t>
      </w:r>
    </w:p>
    <w:p w:rsidR="008B1969" w:rsidRPr="008B1969" w:rsidRDefault="008B1969" w:rsidP="008B1969">
      <w:pPr>
        <w:ind w:firstLineChars="300" w:firstLine="720"/>
        <w:rPr>
          <w:rFonts w:asciiTheme="minorEastAsia" w:hAnsiTheme="minorEastAsia"/>
          <w:sz w:val="24"/>
          <w:szCs w:val="24"/>
        </w:rPr>
      </w:pPr>
      <w:r w:rsidRPr="008B1969">
        <w:rPr>
          <w:rFonts w:asciiTheme="minorEastAsia" w:hAnsiTheme="minorEastAsia" w:hint="eastAsia"/>
          <w:sz w:val="24"/>
          <w:szCs w:val="24"/>
        </w:rPr>
        <w:t>され、緊急時に速やかに閉止操作が確実に行い得るもの。</w:t>
      </w:r>
    </w:p>
    <w:p w:rsidR="008B1969" w:rsidRPr="008B1969" w:rsidRDefault="008B1969" w:rsidP="008B1969">
      <w:pPr>
        <w:ind w:firstLineChars="200" w:firstLine="480"/>
        <w:rPr>
          <w:rFonts w:asciiTheme="minorEastAsia" w:hAnsiTheme="minorEastAsia"/>
          <w:sz w:val="24"/>
          <w:szCs w:val="24"/>
        </w:rPr>
      </w:pPr>
      <w:r w:rsidRPr="008B1969">
        <w:rPr>
          <w:rFonts w:asciiTheme="minorEastAsia" w:hAnsiTheme="minorEastAsia" w:hint="eastAsia"/>
          <w:sz w:val="24"/>
          <w:szCs w:val="24"/>
        </w:rPr>
        <w:t>④ 電動弁（コントロール弁等）の自動バルブで予備動力源が確保されているもの。</w:t>
      </w:r>
    </w:p>
    <w:p w:rsidR="008B1969" w:rsidRPr="008B1969" w:rsidRDefault="008B1969" w:rsidP="008B1969">
      <w:pPr>
        <w:ind w:firstLineChars="300" w:firstLine="720"/>
        <w:rPr>
          <w:rFonts w:asciiTheme="minorEastAsia" w:hAnsiTheme="minorEastAsia"/>
          <w:sz w:val="24"/>
          <w:szCs w:val="24"/>
        </w:rPr>
      </w:pPr>
      <w:r w:rsidRPr="008B1969">
        <w:rPr>
          <w:rFonts w:asciiTheme="minorEastAsia" w:hAnsiTheme="minorEastAsia" w:hint="eastAsia"/>
          <w:sz w:val="24"/>
          <w:szCs w:val="24"/>
        </w:rPr>
        <w:t>ただし、遠隔操作を行う場所が防油堤外であり、かつ、予想される危険物の大量</w:t>
      </w:r>
    </w:p>
    <w:p w:rsidR="008B1969" w:rsidRPr="008B1969" w:rsidRDefault="008B1969" w:rsidP="008B1969">
      <w:pPr>
        <w:ind w:firstLineChars="300" w:firstLine="720"/>
        <w:rPr>
          <w:rFonts w:asciiTheme="minorEastAsia" w:hAnsiTheme="minorEastAsia"/>
          <w:sz w:val="24"/>
          <w:szCs w:val="24"/>
        </w:rPr>
      </w:pPr>
      <w:r w:rsidRPr="008B1969">
        <w:rPr>
          <w:rFonts w:asciiTheme="minorEastAsia" w:hAnsiTheme="minorEastAsia" w:hint="eastAsia"/>
          <w:sz w:val="24"/>
          <w:szCs w:val="24"/>
        </w:rPr>
        <w:t>流出に対して十分に安全な場所であること。</w:t>
      </w:r>
    </w:p>
    <w:p w:rsidR="008B1969" w:rsidRPr="008B1969" w:rsidRDefault="008B1969" w:rsidP="00765B1B">
      <w:pPr>
        <w:widowControl/>
        <w:jc w:val="left"/>
        <w:rPr>
          <w:rFonts w:asciiTheme="minorEastAsia" w:hAnsiTheme="minorEastAsia"/>
          <w:b/>
          <w:sz w:val="28"/>
          <w:szCs w:val="28"/>
        </w:rPr>
      </w:pPr>
    </w:p>
    <w:p w:rsidR="00E876BD" w:rsidRPr="00152AF1" w:rsidRDefault="00E876BD" w:rsidP="006B3CCC">
      <w:pPr>
        <w:widowControl/>
        <w:jc w:val="left"/>
        <w:rPr>
          <w:rFonts w:asciiTheme="minorEastAsia" w:hAnsiTheme="minorEastAsia"/>
          <w:sz w:val="24"/>
          <w:szCs w:val="24"/>
        </w:rPr>
      </w:pPr>
    </w:p>
    <w:sectPr w:rsidR="00E876BD" w:rsidRPr="00152AF1" w:rsidSect="00356C26">
      <w:pgSz w:w="11906" w:h="16838" w:code="9"/>
      <w:pgMar w:top="1134" w:right="1134" w:bottom="1134" w:left="1134" w:header="851" w:footer="567" w:gutter="0"/>
      <w:pgNumType w:fmt="numberInDash"/>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057" w:rsidRDefault="00A22057" w:rsidP="00D91882">
      <w:r>
        <w:separator/>
      </w:r>
    </w:p>
  </w:endnote>
  <w:endnote w:type="continuationSeparator" w:id="0">
    <w:p w:rsidR="00A22057" w:rsidRDefault="00A22057" w:rsidP="00D9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584084"/>
      <w:docPartObj>
        <w:docPartGallery w:val="Page Numbers (Bottom of Page)"/>
        <w:docPartUnique/>
      </w:docPartObj>
    </w:sdtPr>
    <w:sdtEndPr/>
    <w:sdtContent>
      <w:p w:rsidR="00FC1FCA" w:rsidRDefault="00FC1FCA">
        <w:pPr>
          <w:pStyle w:val="a5"/>
          <w:jc w:val="center"/>
        </w:pPr>
        <w:r>
          <w:fldChar w:fldCharType="begin"/>
        </w:r>
        <w:r>
          <w:instrText>PAGE   \* MERGEFORMAT</w:instrText>
        </w:r>
        <w:r>
          <w:fldChar w:fldCharType="separate"/>
        </w:r>
        <w:r w:rsidR="00B324FF" w:rsidRPr="00B324FF">
          <w:rPr>
            <w:noProof/>
            <w:lang w:val="ja-JP"/>
          </w:rPr>
          <w:t>-</w:t>
        </w:r>
        <w:r w:rsidR="00B324FF">
          <w:rPr>
            <w:noProof/>
          </w:rPr>
          <w:t xml:space="preserve"> 7 -</w:t>
        </w:r>
        <w:r>
          <w:fldChar w:fldCharType="end"/>
        </w:r>
      </w:p>
    </w:sdtContent>
  </w:sdt>
  <w:p w:rsidR="00FC1FCA" w:rsidRDefault="00FC1F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538271"/>
      <w:docPartObj>
        <w:docPartGallery w:val="Page Numbers (Bottom of Page)"/>
        <w:docPartUnique/>
      </w:docPartObj>
    </w:sdtPr>
    <w:sdtEndPr/>
    <w:sdtContent>
      <w:p w:rsidR="00FC1FCA" w:rsidRDefault="00FC1FCA">
        <w:pPr>
          <w:pStyle w:val="a5"/>
          <w:jc w:val="center"/>
        </w:pPr>
        <w:r>
          <w:fldChar w:fldCharType="begin"/>
        </w:r>
        <w:r>
          <w:instrText>PAGE   \* MERGEFORMAT</w:instrText>
        </w:r>
        <w:r>
          <w:fldChar w:fldCharType="separate"/>
        </w:r>
        <w:r w:rsidR="00B324FF" w:rsidRPr="00B324FF">
          <w:rPr>
            <w:noProof/>
            <w:lang w:val="ja-JP"/>
          </w:rPr>
          <w:t>-</w:t>
        </w:r>
        <w:r w:rsidR="00B324FF">
          <w:rPr>
            <w:noProof/>
          </w:rPr>
          <w:t xml:space="preserve"> 12 -</w:t>
        </w:r>
        <w:r>
          <w:fldChar w:fldCharType="end"/>
        </w:r>
      </w:p>
    </w:sdtContent>
  </w:sdt>
  <w:p w:rsidR="00FC1FCA" w:rsidRDefault="00FC1F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057" w:rsidRDefault="00A22057" w:rsidP="00D91882">
      <w:r>
        <w:separator/>
      </w:r>
    </w:p>
  </w:footnote>
  <w:footnote w:type="continuationSeparator" w:id="0">
    <w:p w:rsidR="00A22057" w:rsidRDefault="00A22057" w:rsidP="00D91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217"/>
    <w:multiLevelType w:val="hybridMultilevel"/>
    <w:tmpl w:val="AD9CB5FE"/>
    <w:lvl w:ilvl="0" w:tplc="C13CC852">
      <w:start w:val="1"/>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1B232EB"/>
    <w:multiLevelType w:val="hybridMultilevel"/>
    <w:tmpl w:val="116CD698"/>
    <w:lvl w:ilvl="0" w:tplc="59E62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BC1D89"/>
    <w:multiLevelType w:val="hybridMultilevel"/>
    <w:tmpl w:val="FD60FC72"/>
    <w:lvl w:ilvl="0" w:tplc="D12898B6">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0126DFE"/>
    <w:multiLevelType w:val="hybridMultilevel"/>
    <w:tmpl w:val="D938BBEC"/>
    <w:lvl w:ilvl="0" w:tplc="027CC804">
      <w:start w:val="5"/>
      <w:numFmt w:val="bullet"/>
      <w:lvlText w:val="※"/>
      <w:lvlJc w:val="left"/>
      <w:pPr>
        <w:ind w:left="60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3C42C67"/>
    <w:multiLevelType w:val="hybridMultilevel"/>
    <w:tmpl w:val="4D74E31C"/>
    <w:lvl w:ilvl="0" w:tplc="FFFFFFFF">
      <w:start w:val="1"/>
      <w:numFmt w:val="decimalEnclosedCircle"/>
      <w:lvlText w:val="%1"/>
      <w:lvlJc w:val="left"/>
      <w:pPr>
        <w:ind w:left="360" w:hanging="360"/>
      </w:pPr>
      <w:rPr>
        <w:rFonts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34185C"/>
    <w:multiLevelType w:val="hybridMultilevel"/>
    <w:tmpl w:val="906A9FCC"/>
    <w:lvl w:ilvl="0" w:tplc="40C65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0206F8"/>
    <w:multiLevelType w:val="hybridMultilevel"/>
    <w:tmpl w:val="89285E90"/>
    <w:lvl w:ilvl="0" w:tplc="647688E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6FF37B83"/>
    <w:multiLevelType w:val="hybridMultilevel"/>
    <w:tmpl w:val="355C6A84"/>
    <w:lvl w:ilvl="0" w:tplc="FF224FD6">
      <w:numFmt w:val="bullet"/>
      <w:lvlText w:val="※"/>
      <w:lvlJc w:val="left"/>
      <w:pPr>
        <w:ind w:left="60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C1"/>
    <w:rsid w:val="00001E64"/>
    <w:rsid w:val="00004854"/>
    <w:rsid w:val="0000505A"/>
    <w:rsid w:val="00005911"/>
    <w:rsid w:val="00017279"/>
    <w:rsid w:val="00023DB8"/>
    <w:rsid w:val="0003277B"/>
    <w:rsid w:val="000338CB"/>
    <w:rsid w:val="00041EF5"/>
    <w:rsid w:val="000426C8"/>
    <w:rsid w:val="000513AE"/>
    <w:rsid w:val="000518C1"/>
    <w:rsid w:val="00052475"/>
    <w:rsid w:val="00067301"/>
    <w:rsid w:val="0007050F"/>
    <w:rsid w:val="000719D9"/>
    <w:rsid w:val="00073854"/>
    <w:rsid w:val="0007626D"/>
    <w:rsid w:val="000833BF"/>
    <w:rsid w:val="000928CA"/>
    <w:rsid w:val="00092916"/>
    <w:rsid w:val="0009445E"/>
    <w:rsid w:val="000964B7"/>
    <w:rsid w:val="000968D4"/>
    <w:rsid w:val="00096EE6"/>
    <w:rsid w:val="000A46B8"/>
    <w:rsid w:val="000A6C39"/>
    <w:rsid w:val="000A7C79"/>
    <w:rsid w:val="000B057B"/>
    <w:rsid w:val="000B1CF0"/>
    <w:rsid w:val="000B252A"/>
    <w:rsid w:val="000B3286"/>
    <w:rsid w:val="000C1941"/>
    <w:rsid w:val="000C2813"/>
    <w:rsid w:val="000C3D64"/>
    <w:rsid w:val="000C4890"/>
    <w:rsid w:val="000C77DE"/>
    <w:rsid w:val="000D0002"/>
    <w:rsid w:val="000D4316"/>
    <w:rsid w:val="000E0145"/>
    <w:rsid w:val="000E080C"/>
    <w:rsid w:val="000E3542"/>
    <w:rsid w:val="000E44B1"/>
    <w:rsid w:val="000F22AF"/>
    <w:rsid w:val="000F280F"/>
    <w:rsid w:val="000F5C22"/>
    <w:rsid w:val="000F66F4"/>
    <w:rsid w:val="000F76A1"/>
    <w:rsid w:val="0010268C"/>
    <w:rsid w:val="00112E4A"/>
    <w:rsid w:val="00117DC2"/>
    <w:rsid w:val="00122959"/>
    <w:rsid w:val="00126BEA"/>
    <w:rsid w:val="00127A88"/>
    <w:rsid w:val="00127BD2"/>
    <w:rsid w:val="00132BD7"/>
    <w:rsid w:val="00133EDC"/>
    <w:rsid w:val="00134FB1"/>
    <w:rsid w:val="00135F46"/>
    <w:rsid w:val="00136C17"/>
    <w:rsid w:val="00141E2F"/>
    <w:rsid w:val="00151DD6"/>
    <w:rsid w:val="00152AF1"/>
    <w:rsid w:val="0015534A"/>
    <w:rsid w:val="0015761E"/>
    <w:rsid w:val="00160DB2"/>
    <w:rsid w:val="00162DE8"/>
    <w:rsid w:val="0016412D"/>
    <w:rsid w:val="00164B0C"/>
    <w:rsid w:val="0016714B"/>
    <w:rsid w:val="00174023"/>
    <w:rsid w:val="00175897"/>
    <w:rsid w:val="00180097"/>
    <w:rsid w:val="00180877"/>
    <w:rsid w:val="00180EEC"/>
    <w:rsid w:val="00181217"/>
    <w:rsid w:val="0018522A"/>
    <w:rsid w:val="00185F49"/>
    <w:rsid w:val="00187552"/>
    <w:rsid w:val="00195EF5"/>
    <w:rsid w:val="001A5C5F"/>
    <w:rsid w:val="001A7299"/>
    <w:rsid w:val="001C2358"/>
    <w:rsid w:val="001C6DA3"/>
    <w:rsid w:val="001D4C70"/>
    <w:rsid w:val="001F089B"/>
    <w:rsid w:val="001F1296"/>
    <w:rsid w:val="001F2D1F"/>
    <w:rsid w:val="001F5EDA"/>
    <w:rsid w:val="001F6AD8"/>
    <w:rsid w:val="001F7D91"/>
    <w:rsid w:val="00200DD6"/>
    <w:rsid w:val="0020548E"/>
    <w:rsid w:val="002072AE"/>
    <w:rsid w:val="00212315"/>
    <w:rsid w:val="00213DFE"/>
    <w:rsid w:val="002142FE"/>
    <w:rsid w:val="00215F4C"/>
    <w:rsid w:val="002174A3"/>
    <w:rsid w:val="00217774"/>
    <w:rsid w:val="00220C6D"/>
    <w:rsid w:val="00221BCA"/>
    <w:rsid w:val="00231A31"/>
    <w:rsid w:val="00232914"/>
    <w:rsid w:val="0023412D"/>
    <w:rsid w:val="00236A66"/>
    <w:rsid w:val="002379AD"/>
    <w:rsid w:val="002400BE"/>
    <w:rsid w:val="002619AC"/>
    <w:rsid w:val="0026345C"/>
    <w:rsid w:val="002674AC"/>
    <w:rsid w:val="00270F5A"/>
    <w:rsid w:val="00272083"/>
    <w:rsid w:val="00274C32"/>
    <w:rsid w:val="002765B9"/>
    <w:rsid w:val="00277389"/>
    <w:rsid w:val="00280B74"/>
    <w:rsid w:val="00281363"/>
    <w:rsid w:val="00284BCB"/>
    <w:rsid w:val="002900DF"/>
    <w:rsid w:val="002931D4"/>
    <w:rsid w:val="002B0989"/>
    <w:rsid w:val="002B41F1"/>
    <w:rsid w:val="002C556B"/>
    <w:rsid w:val="002C7BDB"/>
    <w:rsid w:val="002D4707"/>
    <w:rsid w:val="002E3D5E"/>
    <w:rsid w:val="002E5659"/>
    <w:rsid w:val="002E56F9"/>
    <w:rsid w:val="002E5922"/>
    <w:rsid w:val="002E69CB"/>
    <w:rsid w:val="002E6AEE"/>
    <w:rsid w:val="002F0888"/>
    <w:rsid w:val="002F0975"/>
    <w:rsid w:val="002F1E7C"/>
    <w:rsid w:val="002F36A9"/>
    <w:rsid w:val="00304355"/>
    <w:rsid w:val="00314CB6"/>
    <w:rsid w:val="003171C1"/>
    <w:rsid w:val="00322CC2"/>
    <w:rsid w:val="003235CB"/>
    <w:rsid w:val="0032368F"/>
    <w:rsid w:val="003238D3"/>
    <w:rsid w:val="00325A8D"/>
    <w:rsid w:val="003270A4"/>
    <w:rsid w:val="003325B7"/>
    <w:rsid w:val="00337672"/>
    <w:rsid w:val="00341411"/>
    <w:rsid w:val="00344F63"/>
    <w:rsid w:val="003500B3"/>
    <w:rsid w:val="00353E81"/>
    <w:rsid w:val="003547AA"/>
    <w:rsid w:val="00356C26"/>
    <w:rsid w:val="00356F74"/>
    <w:rsid w:val="003622EC"/>
    <w:rsid w:val="0036267C"/>
    <w:rsid w:val="00364A42"/>
    <w:rsid w:val="003659AA"/>
    <w:rsid w:val="0036732F"/>
    <w:rsid w:val="003714B3"/>
    <w:rsid w:val="00375CA9"/>
    <w:rsid w:val="00375FA4"/>
    <w:rsid w:val="003815A8"/>
    <w:rsid w:val="00395190"/>
    <w:rsid w:val="00397CC1"/>
    <w:rsid w:val="003A088D"/>
    <w:rsid w:val="003A53C5"/>
    <w:rsid w:val="003A78C0"/>
    <w:rsid w:val="003B37E7"/>
    <w:rsid w:val="003B54A8"/>
    <w:rsid w:val="003B5A99"/>
    <w:rsid w:val="003B5BF5"/>
    <w:rsid w:val="003C173A"/>
    <w:rsid w:val="003C4227"/>
    <w:rsid w:val="003C6FA5"/>
    <w:rsid w:val="003D095A"/>
    <w:rsid w:val="003D2A54"/>
    <w:rsid w:val="003D52C1"/>
    <w:rsid w:val="003E0E02"/>
    <w:rsid w:val="003E4A54"/>
    <w:rsid w:val="003E5CB4"/>
    <w:rsid w:val="003E7761"/>
    <w:rsid w:val="003F110C"/>
    <w:rsid w:val="003F1695"/>
    <w:rsid w:val="003F2E8E"/>
    <w:rsid w:val="003F7096"/>
    <w:rsid w:val="004007EE"/>
    <w:rsid w:val="00401BE4"/>
    <w:rsid w:val="00404291"/>
    <w:rsid w:val="004056C0"/>
    <w:rsid w:val="004129CA"/>
    <w:rsid w:val="0041605B"/>
    <w:rsid w:val="004210FB"/>
    <w:rsid w:val="00421212"/>
    <w:rsid w:val="0042452D"/>
    <w:rsid w:val="0043277A"/>
    <w:rsid w:val="0043302C"/>
    <w:rsid w:val="0043304E"/>
    <w:rsid w:val="00434437"/>
    <w:rsid w:val="00434618"/>
    <w:rsid w:val="00440C4D"/>
    <w:rsid w:val="00441320"/>
    <w:rsid w:val="00442A81"/>
    <w:rsid w:val="00442D4B"/>
    <w:rsid w:val="00443587"/>
    <w:rsid w:val="004557D1"/>
    <w:rsid w:val="00456AB7"/>
    <w:rsid w:val="0046160D"/>
    <w:rsid w:val="0046345B"/>
    <w:rsid w:val="004679AD"/>
    <w:rsid w:val="004705F0"/>
    <w:rsid w:val="004709B3"/>
    <w:rsid w:val="004727CC"/>
    <w:rsid w:val="004757D6"/>
    <w:rsid w:val="004762E5"/>
    <w:rsid w:val="00485764"/>
    <w:rsid w:val="00486140"/>
    <w:rsid w:val="0048620D"/>
    <w:rsid w:val="00487657"/>
    <w:rsid w:val="00487CC8"/>
    <w:rsid w:val="00490885"/>
    <w:rsid w:val="00493E11"/>
    <w:rsid w:val="004953A6"/>
    <w:rsid w:val="00497BCE"/>
    <w:rsid w:val="004A30F5"/>
    <w:rsid w:val="004A3EB1"/>
    <w:rsid w:val="004A4C78"/>
    <w:rsid w:val="004A4EA4"/>
    <w:rsid w:val="004A7ADC"/>
    <w:rsid w:val="004B446F"/>
    <w:rsid w:val="004B4531"/>
    <w:rsid w:val="004B5EF4"/>
    <w:rsid w:val="004C6553"/>
    <w:rsid w:val="004D0C7F"/>
    <w:rsid w:val="004D15F3"/>
    <w:rsid w:val="004D3B31"/>
    <w:rsid w:val="004D613C"/>
    <w:rsid w:val="004D75BE"/>
    <w:rsid w:val="004E0E07"/>
    <w:rsid w:val="004E344F"/>
    <w:rsid w:val="004E63B5"/>
    <w:rsid w:val="004E6A19"/>
    <w:rsid w:val="004F103B"/>
    <w:rsid w:val="004F3E03"/>
    <w:rsid w:val="004F6BEA"/>
    <w:rsid w:val="0050052C"/>
    <w:rsid w:val="00503366"/>
    <w:rsid w:val="00505B98"/>
    <w:rsid w:val="005275EC"/>
    <w:rsid w:val="00532CE0"/>
    <w:rsid w:val="00532F91"/>
    <w:rsid w:val="0053799B"/>
    <w:rsid w:val="00540913"/>
    <w:rsid w:val="005437E5"/>
    <w:rsid w:val="00544F42"/>
    <w:rsid w:val="005455D2"/>
    <w:rsid w:val="00545EB9"/>
    <w:rsid w:val="005531C6"/>
    <w:rsid w:val="00553C42"/>
    <w:rsid w:val="005560C7"/>
    <w:rsid w:val="00557248"/>
    <w:rsid w:val="0055769B"/>
    <w:rsid w:val="00561B1A"/>
    <w:rsid w:val="00567C2C"/>
    <w:rsid w:val="00571DBA"/>
    <w:rsid w:val="00571E18"/>
    <w:rsid w:val="00574BC2"/>
    <w:rsid w:val="005756A3"/>
    <w:rsid w:val="00584F34"/>
    <w:rsid w:val="00585B02"/>
    <w:rsid w:val="00586EC4"/>
    <w:rsid w:val="00587D01"/>
    <w:rsid w:val="00590692"/>
    <w:rsid w:val="00592343"/>
    <w:rsid w:val="005959B0"/>
    <w:rsid w:val="00597EFF"/>
    <w:rsid w:val="005A0677"/>
    <w:rsid w:val="005A392B"/>
    <w:rsid w:val="005A53F5"/>
    <w:rsid w:val="005B5EAE"/>
    <w:rsid w:val="005C257A"/>
    <w:rsid w:val="005C2A49"/>
    <w:rsid w:val="005C6BA6"/>
    <w:rsid w:val="005D094A"/>
    <w:rsid w:val="005D17D1"/>
    <w:rsid w:val="005D2C35"/>
    <w:rsid w:val="005D3E76"/>
    <w:rsid w:val="005D55EC"/>
    <w:rsid w:val="005D70D0"/>
    <w:rsid w:val="005D72F0"/>
    <w:rsid w:val="005E25F7"/>
    <w:rsid w:val="005E26E6"/>
    <w:rsid w:val="005F066E"/>
    <w:rsid w:val="005F0EAD"/>
    <w:rsid w:val="005F1041"/>
    <w:rsid w:val="005F3AC6"/>
    <w:rsid w:val="005F62A7"/>
    <w:rsid w:val="005F65C6"/>
    <w:rsid w:val="006044B5"/>
    <w:rsid w:val="00612558"/>
    <w:rsid w:val="00613207"/>
    <w:rsid w:val="006137B5"/>
    <w:rsid w:val="006140EA"/>
    <w:rsid w:val="00615127"/>
    <w:rsid w:val="00615422"/>
    <w:rsid w:val="0061793C"/>
    <w:rsid w:val="00621E20"/>
    <w:rsid w:val="006246B9"/>
    <w:rsid w:val="0062575E"/>
    <w:rsid w:val="006271DB"/>
    <w:rsid w:val="00630FB7"/>
    <w:rsid w:val="00635008"/>
    <w:rsid w:val="00636CEE"/>
    <w:rsid w:val="00636F8C"/>
    <w:rsid w:val="00641885"/>
    <w:rsid w:val="00642340"/>
    <w:rsid w:val="00642A5C"/>
    <w:rsid w:val="00645A96"/>
    <w:rsid w:val="00646A04"/>
    <w:rsid w:val="00646B6C"/>
    <w:rsid w:val="00647A28"/>
    <w:rsid w:val="00651BBC"/>
    <w:rsid w:val="00656062"/>
    <w:rsid w:val="00661D66"/>
    <w:rsid w:val="006624EF"/>
    <w:rsid w:val="00662B3A"/>
    <w:rsid w:val="00672053"/>
    <w:rsid w:val="006740E8"/>
    <w:rsid w:val="00674F0E"/>
    <w:rsid w:val="00675EE8"/>
    <w:rsid w:val="006763BE"/>
    <w:rsid w:val="006812B9"/>
    <w:rsid w:val="00682F4C"/>
    <w:rsid w:val="006844DB"/>
    <w:rsid w:val="00685867"/>
    <w:rsid w:val="0068778F"/>
    <w:rsid w:val="00695F07"/>
    <w:rsid w:val="006A6C71"/>
    <w:rsid w:val="006A70CA"/>
    <w:rsid w:val="006B3CCC"/>
    <w:rsid w:val="006C0D6C"/>
    <w:rsid w:val="006C3439"/>
    <w:rsid w:val="006C3CB7"/>
    <w:rsid w:val="006D00C0"/>
    <w:rsid w:val="006D15FC"/>
    <w:rsid w:val="006D545B"/>
    <w:rsid w:val="006D6070"/>
    <w:rsid w:val="006E2FDC"/>
    <w:rsid w:val="006E57D2"/>
    <w:rsid w:val="006E6072"/>
    <w:rsid w:val="006F5718"/>
    <w:rsid w:val="00701A96"/>
    <w:rsid w:val="00702831"/>
    <w:rsid w:val="0070301D"/>
    <w:rsid w:val="0071131F"/>
    <w:rsid w:val="00711745"/>
    <w:rsid w:val="00711E10"/>
    <w:rsid w:val="00712C3D"/>
    <w:rsid w:val="00713BC2"/>
    <w:rsid w:val="00714367"/>
    <w:rsid w:val="00714E77"/>
    <w:rsid w:val="00720A3F"/>
    <w:rsid w:val="007229C0"/>
    <w:rsid w:val="0072531D"/>
    <w:rsid w:val="00727478"/>
    <w:rsid w:val="00730448"/>
    <w:rsid w:val="007323DE"/>
    <w:rsid w:val="007358C3"/>
    <w:rsid w:val="00740522"/>
    <w:rsid w:val="00743744"/>
    <w:rsid w:val="00743A90"/>
    <w:rsid w:val="0074441E"/>
    <w:rsid w:val="007474D5"/>
    <w:rsid w:val="00747913"/>
    <w:rsid w:val="0075353F"/>
    <w:rsid w:val="00755217"/>
    <w:rsid w:val="00755352"/>
    <w:rsid w:val="007553BE"/>
    <w:rsid w:val="00757DF8"/>
    <w:rsid w:val="00764096"/>
    <w:rsid w:val="00765B1B"/>
    <w:rsid w:val="00766114"/>
    <w:rsid w:val="007701CD"/>
    <w:rsid w:val="00774EE4"/>
    <w:rsid w:val="007809D5"/>
    <w:rsid w:val="00785595"/>
    <w:rsid w:val="00787144"/>
    <w:rsid w:val="0079096B"/>
    <w:rsid w:val="007909AD"/>
    <w:rsid w:val="00792423"/>
    <w:rsid w:val="00794F90"/>
    <w:rsid w:val="00795760"/>
    <w:rsid w:val="00797A1B"/>
    <w:rsid w:val="007A00F1"/>
    <w:rsid w:val="007A3003"/>
    <w:rsid w:val="007A344A"/>
    <w:rsid w:val="007A4611"/>
    <w:rsid w:val="007B0C78"/>
    <w:rsid w:val="007B13D6"/>
    <w:rsid w:val="007B1855"/>
    <w:rsid w:val="007B463A"/>
    <w:rsid w:val="007B65C1"/>
    <w:rsid w:val="007C0B81"/>
    <w:rsid w:val="007C35B0"/>
    <w:rsid w:val="007C67D9"/>
    <w:rsid w:val="007C6828"/>
    <w:rsid w:val="007D0E25"/>
    <w:rsid w:val="007D1731"/>
    <w:rsid w:val="007D2538"/>
    <w:rsid w:val="007D2EC1"/>
    <w:rsid w:val="007D38A5"/>
    <w:rsid w:val="007E089D"/>
    <w:rsid w:val="007E1FB2"/>
    <w:rsid w:val="007E287E"/>
    <w:rsid w:val="007E3A3C"/>
    <w:rsid w:val="007F3BFD"/>
    <w:rsid w:val="007F3F89"/>
    <w:rsid w:val="007F7A11"/>
    <w:rsid w:val="00800D63"/>
    <w:rsid w:val="008029E1"/>
    <w:rsid w:val="008046AC"/>
    <w:rsid w:val="008050F8"/>
    <w:rsid w:val="0080532F"/>
    <w:rsid w:val="008061D1"/>
    <w:rsid w:val="00806837"/>
    <w:rsid w:val="008074A6"/>
    <w:rsid w:val="0081093E"/>
    <w:rsid w:val="008140A2"/>
    <w:rsid w:val="00822131"/>
    <w:rsid w:val="00825536"/>
    <w:rsid w:val="0083269C"/>
    <w:rsid w:val="00835E2F"/>
    <w:rsid w:val="00841745"/>
    <w:rsid w:val="00841FF4"/>
    <w:rsid w:val="0084374E"/>
    <w:rsid w:val="00845EED"/>
    <w:rsid w:val="00852E88"/>
    <w:rsid w:val="008532E6"/>
    <w:rsid w:val="008559A6"/>
    <w:rsid w:val="00855CB8"/>
    <w:rsid w:val="00862C21"/>
    <w:rsid w:val="00864515"/>
    <w:rsid w:val="00867748"/>
    <w:rsid w:val="00871078"/>
    <w:rsid w:val="0087211E"/>
    <w:rsid w:val="00872AEA"/>
    <w:rsid w:val="00873CDC"/>
    <w:rsid w:val="00877F14"/>
    <w:rsid w:val="008807DB"/>
    <w:rsid w:val="00885A4B"/>
    <w:rsid w:val="00886F14"/>
    <w:rsid w:val="00894056"/>
    <w:rsid w:val="00894B88"/>
    <w:rsid w:val="00895592"/>
    <w:rsid w:val="00895E6E"/>
    <w:rsid w:val="00896198"/>
    <w:rsid w:val="008971CD"/>
    <w:rsid w:val="008978AC"/>
    <w:rsid w:val="00897F77"/>
    <w:rsid w:val="008A002B"/>
    <w:rsid w:val="008A0AAF"/>
    <w:rsid w:val="008A1F70"/>
    <w:rsid w:val="008A34BD"/>
    <w:rsid w:val="008A3C98"/>
    <w:rsid w:val="008A60A2"/>
    <w:rsid w:val="008B1969"/>
    <w:rsid w:val="008B29DB"/>
    <w:rsid w:val="008C5638"/>
    <w:rsid w:val="008C7743"/>
    <w:rsid w:val="008C7C68"/>
    <w:rsid w:val="008D13D7"/>
    <w:rsid w:val="008D2881"/>
    <w:rsid w:val="008D2C91"/>
    <w:rsid w:val="008D3910"/>
    <w:rsid w:val="008D6257"/>
    <w:rsid w:val="008D644A"/>
    <w:rsid w:val="008E01CF"/>
    <w:rsid w:val="008E3E3F"/>
    <w:rsid w:val="008E65DF"/>
    <w:rsid w:val="008F01B3"/>
    <w:rsid w:val="008F167B"/>
    <w:rsid w:val="008F3ACF"/>
    <w:rsid w:val="008F6C10"/>
    <w:rsid w:val="00906FE3"/>
    <w:rsid w:val="00911E2E"/>
    <w:rsid w:val="00914090"/>
    <w:rsid w:val="00916E61"/>
    <w:rsid w:val="00920F28"/>
    <w:rsid w:val="00924813"/>
    <w:rsid w:val="00926F3A"/>
    <w:rsid w:val="00927618"/>
    <w:rsid w:val="009339A1"/>
    <w:rsid w:val="00933B45"/>
    <w:rsid w:val="00934766"/>
    <w:rsid w:val="00934BC4"/>
    <w:rsid w:val="009408E4"/>
    <w:rsid w:val="009428D6"/>
    <w:rsid w:val="009547E5"/>
    <w:rsid w:val="00954C10"/>
    <w:rsid w:val="0095786C"/>
    <w:rsid w:val="009601B7"/>
    <w:rsid w:val="00962ED2"/>
    <w:rsid w:val="009645A7"/>
    <w:rsid w:val="0096796C"/>
    <w:rsid w:val="00967A3A"/>
    <w:rsid w:val="009714F1"/>
    <w:rsid w:val="0097242C"/>
    <w:rsid w:val="009725E4"/>
    <w:rsid w:val="00972A53"/>
    <w:rsid w:val="009731F1"/>
    <w:rsid w:val="00976352"/>
    <w:rsid w:val="00984FA8"/>
    <w:rsid w:val="0098515B"/>
    <w:rsid w:val="0098630F"/>
    <w:rsid w:val="009870C3"/>
    <w:rsid w:val="009909B5"/>
    <w:rsid w:val="00991567"/>
    <w:rsid w:val="00991FF7"/>
    <w:rsid w:val="00997240"/>
    <w:rsid w:val="009A0E59"/>
    <w:rsid w:val="009A2CEA"/>
    <w:rsid w:val="009A5B83"/>
    <w:rsid w:val="009B015B"/>
    <w:rsid w:val="009B3756"/>
    <w:rsid w:val="009B50F2"/>
    <w:rsid w:val="009B63FA"/>
    <w:rsid w:val="009B6A48"/>
    <w:rsid w:val="009B6B7B"/>
    <w:rsid w:val="009B6C92"/>
    <w:rsid w:val="009C2178"/>
    <w:rsid w:val="009C292F"/>
    <w:rsid w:val="009C2EBF"/>
    <w:rsid w:val="009C361E"/>
    <w:rsid w:val="009C47E2"/>
    <w:rsid w:val="009C4C44"/>
    <w:rsid w:val="009C4FF7"/>
    <w:rsid w:val="009C5A0E"/>
    <w:rsid w:val="009C79A9"/>
    <w:rsid w:val="009C7A8C"/>
    <w:rsid w:val="009D2316"/>
    <w:rsid w:val="009D40B4"/>
    <w:rsid w:val="009E1A64"/>
    <w:rsid w:val="009E264C"/>
    <w:rsid w:val="009E3F2E"/>
    <w:rsid w:val="009E5BA3"/>
    <w:rsid w:val="009E60DC"/>
    <w:rsid w:val="009E70E7"/>
    <w:rsid w:val="009E7EBD"/>
    <w:rsid w:val="00A102C0"/>
    <w:rsid w:val="00A12C70"/>
    <w:rsid w:val="00A16881"/>
    <w:rsid w:val="00A21CB3"/>
    <w:rsid w:val="00A21EDC"/>
    <w:rsid w:val="00A22057"/>
    <w:rsid w:val="00A227F3"/>
    <w:rsid w:val="00A23AFB"/>
    <w:rsid w:val="00A24214"/>
    <w:rsid w:val="00A2585A"/>
    <w:rsid w:val="00A259FE"/>
    <w:rsid w:val="00A2633D"/>
    <w:rsid w:val="00A33345"/>
    <w:rsid w:val="00A358C1"/>
    <w:rsid w:val="00A35DB4"/>
    <w:rsid w:val="00A37317"/>
    <w:rsid w:val="00A37ECA"/>
    <w:rsid w:val="00A41F7F"/>
    <w:rsid w:val="00A475DF"/>
    <w:rsid w:val="00A4775C"/>
    <w:rsid w:val="00A5004A"/>
    <w:rsid w:val="00A50B83"/>
    <w:rsid w:val="00A62892"/>
    <w:rsid w:val="00A63EF5"/>
    <w:rsid w:val="00A66424"/>
    <w:rsid w:val="00A66BB9"/>
    <w:rsid w:val="00A77F27"/>
    <w:rsid w:val="00A84171"/>
    <w:rsid w:val="00A85786"/>
    <w:rsid w:val="00A85D6E"/>
    <w:rsid w:val="00A864D9"/>
    <w:rsid w:val="00A87E7E"/>
    <w:rsid w:val="00A9327B"/>
    <w:rsid w:val="00A947C2"/>
    <w:rsid w:val="00A96FB1"/>
    <w:rsid w:val="00AA205E"/>
    <w:rsid w:val="00AA3D7D"/>
    <w:rsid w:val="00AA6E58"/>
    <w:rsid w:val="00AB3F39"/>
    <w:rsid w:val="00AB640B"/>
    <w:rsid w:val="00AC1120"/>
    <w:rsid w:val="00AC1CEB"/>
    <w:rsid w:val="00AC1D45"/>
    <w:rsid w:val="00AC4409"/>
    <w:rsid w:val="00AC47BE"/>
    <w:rsid w:val="00AD0064"/>
    <w:rsid w:val="00AD04E5"/>
    <w:rsid w:val="00AD0D20"/>
    <w:rsid w:val="00AD140C"/>
    <w:rsid w:val="00AD1AF3"/>
    <w:rsid w:val="00AD496E"/>
    <w:rsid w:val="00AE0947"/>
    <w:rsid w:val="00AE2B54"/>
    <w:rsid w:val="00AF1009"/>
    <w:rsid w:val="00AF192A"/>
    <w:rsid w:val="00AF1F53"/>
    <w:rsid w:val="00AF423B"/>
    <w:rsid w:val="00AF59DA"/>
    <w:rsid w:val="00AF6D50"/>
    <w:rsid w:val="00AF7EF4"/>
    <w:rsid w:val="00B0058A"/>
    <w:rsid w:val="00B0144F"/>
    <w:rsid w:val="00B04A7A"/>
    <w:rsid w:val="00B055E9"/>
    <w:rsid w:val="00B104E5"/>
    <w:rsid w:val="00B106AA"/>
    <w:rsid w:val="00B1073A"/>
    <w:rsid w:val="00B147FC"/>
    <w:rsid w:val="00B20296"/>
    <w:rsid w:val="00B21A2D"/>
    <w:rsid w:val="00B25ADA"/>
    <w:rsid w:val="00B25C9D"/>
    <w:rsid w:val="00B30E75"/>
    <w:rsid w:val="00B31E2B"/>
    <w:rsid w:val="00B324FF"/>
    <w:rsid w:val="00B37959"/>
    <w:rsid w:val="00B435B1"/>
    <w:rsid w:val="00B4756D"/>
    <w:rsid w:val="00B477DA"/>
    <w:rsid w:val="00B52347"/>
    <w:rsid w:val="00B56A37"/>
    <w:rsid w:val="00B57D7D"/>
    <w:rsid w:val="00B63FD6"/>
    <w:rsid w:val="00B64741"/>
    <w:rsid w:val="00B6637B"/>
    <w:rsid w:val="00B7252B"/>
    <w:rsid w:val="00B72733"/>
    <w:rsid w:val="00B73CF2"/>
    <w:rsid w:val="00B841DC"/>
    <w:rsid w:val="00B84BBD"/>
    <w:rsid w:val="00B95D27"/>
    <w:rsid w:val="00BA0FC9"/>
    <w:rsid w:val="00BA6CD6"/>
    <w:rsid w:val="00BB02F4"/>
    <w:rsid w:val="00BB48DF"/>
    <w:rsid w:val="00BB497B"/>
    <w:rsid w:val="00BC1154"/>
    <w:rsid w:val="00BC1CAA"/>
    <w:rsid w:val="00BD3C52"/>
    <w:rsid w:val="00BD4F2B"/>
    <w:rsid w:val="00BE0696"/>
    <w:rsid w:val="00BE07BB"/>
    <w:rsid w:val="00BE222A"/>
    <w:rsid w:val="00BE2763"/>
    <w:rsid w:val="00BE2985"/>
    <w:rsid w:val="00BE399F"/>
    <w:rsid w:val="00BE44C6"/>
    <w:rsid w:val="00BF28C4"/>
    <w:rsid w:val="00BF2BE2"/>
    <w:rsid w:val="00BF2C86"/>
    <w:rsid w:val="00BF36C6"/>
    <w:rsid w:val="00BF4C7C"/>
    <w:rsid w:val="00BF5F80"/>
    <w:rsid w:val="00BF7A2E"/>
    <w:rsid w:val="00BF7FCF"/>
    <w:rsid w:val="00C043A1"/>
    <w:rsid w:val="00C07A84"/>
    <w:rsid w:val="00C12298"/>
    <w:rsid w:val="00C13137"/>
    <w:rsid w:val="00C13EC5"/>
    <w:rsid w:val="00C177FC"/>
    <w:rsid w:val="00C21080"/>
    <w:rsid w:val="00C320E5"/>
    <w:rsid w:val="00C365AB"/>
    <w:rsid w:val="00C4032E"/>
    <w:rsid w:val="00C406AD"/>
    <w:rsid w:val="00C43158"/>
    <w:rsid w:val="00C45D28"/>
    <w:rsid w:val="00C47A3C"/>
    <w:rsid w:val="00C50220"/>
    <w:rsid w:val="00C5084A"/>
    <w:rsid w:val="00C514D4"/>
    <w:rsid w:val="00C51F59"/>
    <w:rsid w:val="00C52775"/>
    <w:rsid w:val="00C53E89"/>
    <w:rsid w:val="00C5567F"/>
    <w:rsid w:val="00C559F9"/>
    <w:rsid w:val="00C56226"/>
    <w:rsid w:val="00C619EC"/>
    <w:rsid w:val="00C63032"/>
    <w:rsid w:val="00C656A5"/>
    <w:rsid w:val="00C70CE8"/>
    <w:rsid w:val="00C71B25"/>
    <w:rsid w:val="00C750CC"/>
    <w:rsid w:val="00C75AE6"/>
    <w:rsid w:val="00C76CAD"/>
    <w:rsid w:val="00C86378"/>
    <w:rsid w:val="00C913C4"/>
    <w:rsid w:val="00C91FC1"/>
    <w:rsid w:val="00C9333D"/>
    <w:rsid w:val="00C95121"/>
    <w:rsid w:val="00C96A3A"/>
    <w:rsid w:val="00CA01D9"/>
    <w:rsid w:val="00CA2BE0"/>
    <w:rsid w:val="00CB0654"/>
    <w:rsid w:val="00CB278B"/>
    <w:rsid w:val="00CB444C"/>
    <w:rsid w:val="00CB5937"/>
    <w:rsid w:val="00CB6099"/>
    <w:rsid w:val="00CC10BD"/>
    <w:rsid w:val="00CC3110"/>
    <w:rsid w:val="00CC3318"/>
    <w:rsid w:val="00CC50DF"/>
    <w:rsid w:val="00CC5856"/>
    <w:rsid w:val="00CC58E7"/>
    <w:rsid w:val="00CD333C"/>
    <w:rsid w:val="00CD348B"/>
    <w:rsid w:val="00CF21B4"/>
    <w:rsid w:val="00CF77F2"/>
    <w:rsid w:val="00CF7CA4"/>
    <w:rsid w:val="00D039F9"/>
    <w:rsid w:val="00D07C6E"/>
    <w:rsid w:val="00D07E04"/>
    <w:rsid w:val="00D11DE4"/>
    <w:rsid w:val="00D13A61"/>
    <w:rsid w:val="00D15C1B"/>
    <w:rsid w:val="00D201CA"/>
    <w:rsid w:val="00D211B0"/>
    <w:rsid w:val="00D236B9"/>
    <w:rsid w:val="00D239BD"/>
    <w:rsid w:val="00D245C6"/>
    <w:rsid w:val="00D253CA"/>
    <w:rsid w:val="00D2561E"/>
    <w:rsid w:val="00D26576"/>
    <w:rsid w:val="00D26F92"/>
    <w:rsid w:val="00D30609"/>
    <w:rsid w:val="00D3245B"/>
    <w:rsid w:val="00D33971"/>
    <w:rsid w:val="00D37839"/>
    <w:rsid w:val="00D415E5"/>
    <w:rsid w:val="00D41FBF"/>
    <w:rsid w:val="00D439CD"/>
    <w:rsid w:val="00D45257"/>
    <w:rsid w:val="00D45322"/>
    <w:rsid w:val="00D52C37"/>
    <w:rsid w:val="00D54DF2"/>
    <w:rsid w:val="00D55E90"/>
    <w:rsid w:val="00D60B3E"/>
    <w:rsid w:val="00D62241"/>
    <w:rsid w:val="00D6355C"/>
    <w:rsid w:val="00D652EB"/>
    <w:rsid w:val="00D7694D"/>
    <w:rsid w:val="00D838A2"/>
    <w:rsid w:val="00D84FD3"/>
    <w:rsid w:val="00D85C91"/>
    <w:rsid w:val="00D90694"/>
    <w:rsid w:val="00D91882"/>
    <w:rsid w:val="00D93C70"/>
    <w:rsid w:val="00D93E37"/>
    <w:rsid w:val="00D956A2"/>
    <w:rsid w:val="00DA0088"/>
    <w:rsid w:val="00DA1D80"/>
    <w:rsid w:val="00DA573D"/>
    <w:rsid w:val="00DA6EEB"/>
    <w:rsid w:val="00DB2727"/>
    <w:rsid w:val="00DB41B9"/>
    <w:rsid w:val="00DB4AAE"/>
    <w:rsid w:val="00DB4E46"/>
    <w:rsid w:val="00DC2B96"/>
    <w:rsid w:val="00DC7997"/>
    <w:rsid w:val="00DD22B8"/>
    <w:rsid w:val="00DD4394"/>
    <w:rsid w:val="00DD57E1"/>
    <w:rsid w:val="00DD59C1"/>
    <w:rsid w:val="00DD5E77"/>
    <w:rsid w:val="00DE01E8"/>
    <w:rsid w:val="00DE54C1"/>
    <w:rsid w:val="00DE54FF"/>
    <w:rsid w:val="00E07E9A"/>
    <w:rsid w:val="00E1189D"/>
    <w:rsid w:val="00E16541"/>
    <w:rsid w:val="00E17188"/>
    <w:rsid w:val="00E27620"/>
    <w:rsid w:val="00E357E5"/>
    <w:rsid w:val="00E370A8"/>
    <w:rsid w:val="00E41E11"/>
    <w:rsid w:val="00E47DD4"/>
    <w:rsid w:val="00E53B91"/>
    <w:rsid w:val="00E60C05"/>
    <w:rsid w:val="00E65EB4"/>
    <w:rsid w:val="00E65EF3"/>
    <w:rsid w:val="00E6769F"/>
    <w:rsid w:val="00E74042"/>
    <w:rsid w:val="00E77CF8"/>
    <w:rsid w:val="00E806F7"/>
    <w:rsid w:val="00E8249B"/>
    <w:rsid w:val="00E82A60"/>
    <w:rsid w:val="00E83A18"/>
    <w:rsid w:val="00E83E0F"/>
    <w:rsid w:val="00E876BD"/>
    <w:rsid w:val="00E91561"/>
    <w:rsid w:val="00E91C51"/>
    <w:rsid w:val="00E94062"/>
    <w:rsid w:val="00E946B4"/>
    <w:rsid w:val="00E94E26"/>
    <w:rsid w:val="00E95EF8"/>
    <w:rsid w:val="00EA4F4A"/>
    <w:rsid w:val="00EB0E6B"/>
    <w:rsid w:val="00EC0BB1"/>
    <w:rsid w:val="00EC1EE8"/>
    <w:rsid w:val="00EC22E3"/>
    <w:rsid w:val="00EC4E00"/>
    <w:rsid w:val="00ED070A"/>
    <w:rsid w:val="00ED3D7F"/>
    <w:rsid w:val="00EF7D72"/>
    <w:rsid w:val="00F012E2"/>
    <w:rsid w:val="00F04CB8"/>
    <w:rsid w:val="00F04F49"/>
    <w:rsid w:val="00F10AC5"/>
    <w:rsid w:val="00F12EB3"/>
    <w:rsid w:val="00F17180"/>
    <w:rsid w:val="00F17FBE"/>
    <w:rsid w:val="00F23027"/>
    <w:rsid w:val="00F24A19"/>
    <w:rsid w:val="00F323AA"/>
    <w:rsid w:val="00F40EBF"/>
    <w:rsid w:val="00F4292F"/>
    <w:rsid w:val="00F433BD"/>
    <w:rsid w:val="00F44769"/>
    <w:rsid w:val="00F50563"/>
    <w:rsid w:val="00F52442"/>
    <w:rsid w:val="00F52C99"/>
    <w:rsid w:val="00F62106"/>
    <w:rsid w:val="00F62465"/>
    <w:rsid w:val="00F71440"/>
    <w:rsid w:val="00F81922"/>
    <w:rsid w:val="00F8301D"/>
    <w:rsid w:val="00F9111D"/>
    <w:rsid w:val="00F916CE"/>
    <w:rsid w:val="00F957F4"/>
    <w:rsid w:val="00FA2B1C"/>
    <w:rsid w:val="00FA3CAF"/>
    <w:rsid w:val="00FA544E"/>
    <w:rsid w:val="00FA7D27"/>
    <w:rsid w:val="00FB12B9"/>
    <w:rsid w:val="00FB3045"/>
    <w:rsid w:val="00FC1FCA"/>
    <w:rsid w:val="00FC2D85"/>
    <w:rsid w:val="00FD392A"/>
    <w:rsid w:val="00FD6341"/>
    <w:rsid w:val="00FE3534"/>
    <w:rsid w:val="00FE790C"/>
    <w:rsid w:val="00FF2A45"/>
    <w:rsid w:val="00FF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70C8FE"/>
  <w15:docId w15:val="{54E08D6B-C954-43E0-A897-A5AF20FD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0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882"/>
    <w:pPr>
      <w:tabs>
        <w:tab w:val="center" w:pos="4252"/>
        <w:tab w:val="right" w:pos="8504"/>
      </w:tabs>
      <w:snapToGrid w:val="0"/>
    </w:pPr>
  </w:style>
  <w:style w:type="character" w:customStyle="1" w:styleId="a4">
    <w:name w:val="ヘッダー (文字)"/>
    <w:basedOn w:val="a0"/>
    <w:link w:val="a3"/>
    <w:uiPriority w:val="99"/>
    <w:rsid w:val="00D91882"/>
  </w:style>
  <w:style w:type="paragraph" w:styleId="a5">
    <w:name w:val="footer"/>
    <w:basedOn w:val="a"/>
    <w:link w:val="a6"/>
    <w:uiPriority w:val="99"/>
    <w:unhideWhenUsed/>
    <w:rsid w:val="00D91882"/>
    <w:pPr>
      <w:tabs>
        <w:tab w:val="center" w:pos="4252"/>
        <w:tab w:val="right" w:pos="8504"/>
      </w:tabs>
      <w:snapToGrid w:val="0"/>
    </w:pPr>
  </w:style>
  <w:style w:type="character" w:customStyle="1" w:styleId="a6">
    <w:name w:val="フッター (文字)"/>
    <w:basedOn w:val="a0"/>
    <w:link w:val="a5"/>
    <w:uiPriority w:val="99"/>
    <w:rsid w:val="00D91882"/>
  </w:style>
  <w:style w:type="paragraph" w:styleId="a7">
    <w:name w:val="Balloon Text"/>
    <w:basedOn w:val="a"/>
    <w:link w:val="a8"/>
    <w:uiPriority w:val="99"/>
    <w:semiHidden/>
    <w:unhideWhenUsed/>
    <w:rsid w:val="00D918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1882"/>
    <w:rPr>
      <w:rFonts w:asciiTheme="majorHAnsi" w:eastAsiaTheme="majorEastAsia" w:hAnsiTheme="majorHAnsi" w:cstheme="majorBidi"/>
      <w:sz w:val="18"/>
      <w:szCs w:val="18"/>
    </w:rPr>
  </w:style>
  <w:style w:type="paragraph" w:styleId="Web">
    <w:name w:val="Normal (Web)"/>
    <w:basedOn w:val="a"/>
    <w:uiPriority w:val="99"/>
    <w:unhideWhenUsed/>
    <w:rsid w:val="00AE094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CA01D9"/>
    <w:pPr>
      <w:ind w:leftChars="400" w:left="840"/>
    </w:pPr>
  </w:style>
  <w:style w:type="table" w:styleId="aa">
    <w:name w:val="Table Grid"/>
    <w:basedOn w:val="a1"/>
    <w:uiPriority w:val="59"/>
    <w:rsid w:val="0089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587D01"/>
  </w:style>
  <w:style w:type="character" w:customStyle="1" w:styleId="ac">
    <w:name w:val="日付 (文字)"/>
    <w:basedOn w:val="a0"/>
    <w:link w:val="ab"/>
    <w:uiPriority w:val="99"/>
    <w:semiHidden/>
    <w:rsid w:val="00587D01"/>
  </w:style>
  <w:style w:type="character" w:customStyle="1" w:styleId="articletitle">
    <w:name w:val="articletitle"/>
    <w:basedOn w:val="a0"/>
    <w:rsid w:val="00B8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33">
      <w:bodyDiv w:val="1"/>
      <w:marLeft w:val="0"/>
      <w:marRight w:val="0"/>
      <w:marTop w:val="0"/>
      <w:marBottom w:val="0"/>
      <w:divBdr>
        <w:top w:val="none" w:sz="0" w:space="0" w:color="auto"/>
        <w:left w:val="none" w:sz="0" w:space="0" w:color="auto"/>
        <w:bottom w:val="none" w:sz="0" w:space="0" w:color="auto"/>
        <w:right w:val="none" w:sz="0" w:space="0" w:color="auto"/>
      </w:divBdr>
    </w:div>
    <w:div w:id="502402058">
      <w:bodyDiv w:val="1"/>
      <w:marLeft w:val="0"/>
      <w:marRight w:val="0"/>
      <w:marTop w:val="0"/>
      <w:marBottom w:val="0"/>
      <w:divBdr>
        <w:top w:val="none" w:sz="0" w:space="0" w:color="auto"/>
        <w:left w:val="none" w:sz="0" w:space="0" w:color="auto"/>
        <w:bottom w:val="none" w:sz="0" w:space="0" w:color="auto"/>
        <w:right w:val="none" w:sz="0" w:space="0" w:color="auto"/>
      </w:divBdr>
    </w:div>
    <w:div w:id="150373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3.bp.blogspot.com/-FALSTVPutL4/V5NELfcFzII/AAAAAAAA8hY/X4hIC8paqPcKOWsbnUwKhAiy5CrrTUP-ACLcB/s800/job_sagyouin_tablet_woman.p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EB43F-EDF2-4452-85DB-52B102AE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898</Words>
  <Characters>5122</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原野　利暢</cp:lastModifiedBy>
  <cp:revision>3</cp:revision>
  <cp:lastPrinted>2020-02-16T15:06:00Z</cp:lastPrinted>
  <dcterms:created xsi:type="dcterms:W3CDTF">2020-03-19T09:00:00Z</dcterms:created>
  <dcterms:modified xsi:type="dcterms:W3CDTF">2020-03-23T09:57:00Z</dcterms:modified>
</cp:coreProperties>
</file>