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E7" w:rsidRPr="00B500E7" w:rsidRDefault="004C4140" w:rsidP="002B74A3">
      <w:pPr>
        <w:rPr>
          <w:rFonts w:asciiTheme="majorEastAsia" w:eastAsiaTheme="majorEastAsia" w:hAnsiTheme="majorEastAsia"/>
        </w:rPr>
      </w:pPr>
      <w:r>
        <w:rPr>
          <w:rFonts w:asciiTheme="majorEastAsia" w:eastAsiaTheme="majorEastAsia" w:hAnsiTheme="majorEastAsia" w:hint="eastAsia"/>
        </w:rPr>
        <w:t>４</w:t>
      </w:r>
      <w:r w:rsidR="00B500E7">
        <w:rPr>
          <w:rFonts w:asciiTheme="majorEastAsia" w:eastAsiaTheme="majorEastAsia" w:hAnsiTheme="majorEastAsia" w:hint="eastAsia"/>
        </w:rPr>
        <w:t xml:space="preserve">－３　</w:t>
      </w:r>
      <w:r w:rsidR="00B500E7" w:rsidRPr="00B500E7">
        <w:rPr>
          <w:rFonts w:asciiTheme="majorEastAsia" w:eastAsiaTheme="majorEastAsia" w:hAnsiTheme="majorEastAsia" w:hint="eastAsia"/>
        </w:rPr>
        <w:t>関西国際空港地区</w:t>
      </w:r>
    </w:p>
    <w:p w:rsidR="002B74A3" w:rsidRPr="002B74A3" w:rsidRDefault="002B74A3" w:rsidP="002B74A3">
      <w:pPr>
        <w:ind w:firstLineChars="100" w:firstLine="210"/>
        <w:rPr>
          <w:rFonts w:asciiTheme="majorEastAsia" w:eastAsiaTheme="majorEastAsia" w:hAnsiTheme="majorEastAsia"/>
        </w:rPr>
      </w:pPr>
      <w:r w:rsidRPr="002B74A3">
        <w:rPr>
          <w:rFonts w:asciiTheme="majorEastAsia" w:eastAsiaTheme="majorEastAsia" w:hAnsiTheme="majorEastAsia" w:hint="eastAsia"/>
        </w:rPr>
        <w:t>①地震・津波の想定</w:t>
      </w:r>
    </w:p>
    <w:p w:rsidR="002B74A3" w:rsidRPr="002609F6" w:rsidRDefault="002B74A3" w:rsidP="002B74A3">
      <w:pPr>
        <w:ind w:firstLineChars="200" w:firstLine="420"/>
        <w:rPr>
          <w:rFonts w:asciiTheme="minorEastAsia" w:hAnsiTheme="minorEastAsia"/>
        </w:rPr>
      </w:pPr>
      <w:r w:rsidRPr="002609F6">
        <w:rPr>
          <w:rFonts w:asciiTheme="minorEastAsia" w:hAnsiTheme="minorEastAsia" w:hint="eastAsia"/>
        </w:rPr>
        <w:t>震度：</w:t>
      </w:r>
      <w:r w:rsidR="00E549BF">
        <w:rPr>
          <w:rFonts w:asciiTheme="minorEastAsia" w:hAnsiTheme="minorEastAsia" w:hint="eastAsia"/>
        </w:rPr>
        <w:t>６弱～</w:t>
      </w:r>
      <w:r w:rsidR="00393C06" w:rsidRPr="002609F6">
        <w:rPr>
          <w:rFonts w:asciiTheme="minorEastAsia" w:hAnsiTheme="minorEastAsia" w:hint="eastAsia"/>
        </w:rPr>
        <w:t>６強</w:t>
      </w:r>
    </w:p>
    <w:p w:rsidR="002B74A3" w:rsidRPr="002609F6" w:rsidRDefault="002B74A3" w:rsidP="002B74A3">
      <w:pPr>
        <w:ind w:firstLineChars="100" w:firstLine="210"/>
        <w:rPr>
          <w:rFonts w:asciiTheme="minorEastAsia" w:hAnsiTheme="minorEastAsia"/>
        </w:rPr>
      </w:pPr>
      <w:r w:rsidRPr="002609F6">
        <w:rPr>
          <w:rFonts w:asciiTheme="minorEastAsia" w:hAnsiTheme="minorEastAsia" w:hint="eastAsia"/>
        </w:rPr>
        <w:t xml:space="preserve">　津波到達時間（海面＋１ｍ到達時間）：</w:t>
      </w:r>
      <w:r w:rsidR="00393C06" w:rsidRPr="002609F6">
        <w:rPr>
          <w:rFonts w:asciiTheme="minorEastAsia" w:hAnsiTheme="minorEastAsia" w:hint="eastAsia"/>
        </w:rPr>
        <w:t>関空Ⅱ期</w:t>
      </w:r>
      <w:r w:rsidR="00285680">
        <w:rPr>
          <w:rFonts w:asciiTheme="minorEastAsia" w:hAnsiTheme="minorEastAsia" w:hint="eastAsia"/>
        </w:rPr>
        <w:t>島</w:t>
      </w:r>
      <w:r w:rsidR="00393C06" w:rsidRPr="002609F6">
        <w:rPr>
          <w:rFonts w:asciiTheme="minorEastAsia" w:hAnsiTheme="minorEastAsia" w:hint="eastAsia"/>
        </w:rPr>
        <w:t>７５分</w:t>
      </w:r>
    </w:p>
    <w:p w:rsidR="002B74A3" w:rsidRPr="002609F6" w:rsidRDefault="002B74A3" w:rsidP="002B74A3">
      <w:pPr>
        <w:ind w:firstLineChars="200" w:firstLine="420"/>
        <w:rPr>
          <w:rFonts w:asciiTheme="minorEastAsia" w:hAnsiTheme="minorEastAsia"/>
        </w:rPr>
      </w:pPr>
      <w:r w:rsidRPr="002609F6">
        <w:rPr>
          <w:rFonts w:asciiTheme="minorEastAsia" w:hAnsiTheme="minorEastAsia" w:hint="eastAsia"/>
        </w:rPr>
        <w:t>津波浸水深：</w:t>
      </w:r>
      <w:r w:rsidR="00166716" w:rsidRPr="002609F6">
        <w:rPr>
          <w:rFonts w:asciiTheme="minorEastAsia" w:hAnsiTheme="minorEastAsia" w:hint="eastAsia"/>
        </w:rPr>
        <w:t>給油センター地区周辺等０．０１～１ｍ</w:t>
      </w:r>
      <w:r w:rsidR="005E7E96">
        <w:rPr>
          <w:rFonts w:asciiTheme="minorEastAsia" w:hAnsiTheme="minorEastAsia" w:hint="eastAsia"/>
        </w:rPr>
        <w:t>（図４－３</w:t>
      </w:r>
      <w:r w:rsidR="005E7E96" w:rsidRPr="005E7E96">
        <w:rPr>
          <w:rFonts w:asciiTheme="minorEastAsia" w:hAnsiTheme="minorEastAsia" w:hint="eastAsia"/>
        </w:rPr>
        <w:t>－１参照）</w:t>
      </w:r>
    </w:p>
    <w:p w:rsidR="006A0649" w:rsidRPr="002B74A3" w:rsidRDefault="006A0649" w:rsidP="006A0649">
      <w:pPr>
        <w:ind w:firstLineChars="100" w:firstLine="210"/>
        <w:rPr>
          <w:rFonts w:asciiTheme="majorEastAsia" w:eastAsiaTheme="majorEastAsia" w:hAnsiTheme="majorEastAsia"/>
        </w:rPr>
      </w:pPr>
      <w:r>
        <w:rPr>
          <w:noProof/>
        </w:rPr>
        <w:drawing>
          <wp:anchor distT="0" distB="0" distL="114300" distR="114300" simplePos="0" relativeHeight="251695104" behindDoc="0" locked="0" layoutInCell="1" allowOverlap="1" wp14:anchorId="73B196B8" wp14:editId="7EF01850">
            <wp:simplePos x="0" y="0"/>
            <wp:positionH relativeFrom="column">
              <wp:posOffset>1488440</wp:posOffset>
            </wp:positionH>
            <wp:positionV relativeFrom="paragraph">
              <wp:posOffset>74295</wp:posOffset>
            </wp:positionV>
            <wp:extent cx="2501660" cy="1876536"/>
            <wp:effectExtent l="0" t="0" r="0" b="0"/>
            <wp:wrapNone/>
            <wp:docPr id="25" name="図 16" descr="KIX-TsunamiTakasa1004(65per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X-TsunamiTakasa1004(65perc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1660" cy="1876536"/>
                    </a:xfrm>
                    <a:prstGeom prst="rect">
                      <a:avLst/>
                    </a:prstGeom>
                  </pic:spPr>
                </pic:pic>
              </a:graphicData>
            </a:graphic>
            <wp14:sizeRelH relativeFrom="page">
              <wp14:pctWidth>0</wp14:pctWidth>
            </wp14:sizeRelH>
            <wp14:sizeRelV relativeFrom="page">
              <wp14:pctHeight>0</wp14:pctHeight>
            </wp14:sizeRelV>
          </wp:anchor>
        </w:drawing>
      </w:r>
    </w:p>
    <w:p w:rsidR="006A0649" w:rsidRDefault="006A0649" w:rsidP="006A0649">
      <w:pPr>
        <w:ind w:firstLineChars="100" w:firstLine="210"/>
        <w:rPr>
          <w:rFonts w:asciiTheme="majorEastAsia" w:eastAsiaTheme="majorEastAsia" w:hAnsiTheme="majorEastAsia"/>
        </w:rPr>
      </w:pPr>
    </w:p>
    <w:p w:rsidR="006A0649" w:rsidRDefault="006A0649" w:rsidP="006A0649">
      <w:pPr>
        <w:ind w:firstLineChars="100" w:firstLine="210"/>
        <w:rPr>
          <w:rFonts w:asciiTheme="majorEastAsia" w:eastAsiaTheme="majorEastAsia" w:hAnsiTheme="majorEastAsia"/>
        </w:rPr>
      </w:pPr>
    </w:p>
    <w:p w:rsidR="006A0649" w:rsidRDefault="006A0649" w:rsidP="006A0649">
      <w:pPr>
        <w:ind w:firstLineChars="100" w:firstLine="210"/>
        <w:rPr>
          <w:rFonts w:asciiTheme="majorEastAsia" w:eastAsiaTheme="majorEastAsia" w:hAnsiTheme="majorEastAsia"/>
        </w:rPr>
      </w:pPr>
    </w:p>
    <w:p w:rsidR="006A0649" w:rsidRDefault="006A0649" w:rsidP="006A0649">
      <w:pPr>
        <w:ind w:firstLineChars="100" w:firstLine="210"/>
        <w:rPr>
          <w:rFonts w:asciiTheme="majorEastAsia" w:eastAsiaTheme="majorEastAsia" w:hAnsiTheme="majorEastAsia"/>
        </w:rPr>
      </w:pPr>
    </w:p>
    <w:p w:rsidR="006A0649" w:rsidRDefault="006A0649" w:rsidP="006A0649">
      <w:pPr>
        <w:ind w:firstLineChars="100" w:firstLine="210"/>
        <w:rPr>
          <w:rFonts w:asciiTheme="majorEastAsia" w:eastAsiaTheme="majorEastAsia" w:hAnsiTheme="majorEastAsia"/>
        </w:rPr>
      </w:pPr>
    </w:p>
    <w:p w:rsidR="006A0649" w:rsidRPr="002B74A3" w:rsidRDefault="006A0649" w:rsidP="006A0649">
      <w:pPr>
        <w:ind w:firstLineChars="100" w:firstLine="210"/>
        <w:rPr>
          <w:rFonts w:asciiTheme="majorEastAsia" w:eastAsiaTheme="majorEastAsia" w:hAnsiTheme="majorEastAsia"/>
        </w:rPr>
      </w:pPr>
    </w:p>
    <w:p w:rsidR="006A0649" w:rsidRPr="00B500E7" w:rsidRDefault="006A0649" w:rsidP="006A0649">
      <w:pPr>
        <w:ind w:firstLineChars="300" w:firstLine="630"/>
        <w:rPr>
          <w:rFonts w:asciiTheme="majorEastAsia" w:eastAsiaTheme="majorEastAsia" w:hAnsiTheme="majorEastAsia"/>
        </w:rPr>
      </w:pPr>
    </w:p>
    <w:p w:rsidR="006A0649" w:rsidRDefault="006A0649" w:rsidP="006A0649">
      <w:pPr>
        <w:ind w:firstLineChars="300" w:firstLine="630"/>
        <w:rPr>
          <w:rFonts w:asciiTheme="majorEastAsia" w:eastAsiaTheme="majorEastAsia" w:hAnsiTheme="majorEastAsia"/>
        </w:rPr>
      </w:pPr>
    </w:p>
    <w:p w:rsidR="006A0649" w:rsidRDefault="006A0649" w:rsidP="006A0649">
      <w:pPr>
        <w:ind w:firstLineChars="900" w:firstLine="1890"/>
        <w:rPr>
          <w:rFonts w:asciiTheme="majorEastAsia" w:eastAsiaTheme="majorEastAsia" w:hAnsiTheme="majorEastAsia"/>
        </w:rPr>
      </w:pPr>
      <w:r w:rsidRPr="00294572">
        <w:rPr>
          <w:rFonts w:asciiTheme="majorEastAsia" w:eastAsiaTheme="majorEastAsia" w:hAnsiTheme="majorEastAsia" w:hint="eastAsia"/>
        </w:rPr>
        <w:t>図</w:t>
      </w:r>
      <w:r>
        <w:rPr>
          <w:rFonts w:asciiTheme="majorEastAsia" w:eastAsiaTheme="majorEastAsia" w:hAnsiTheme="majorEastAsia" w:hint="eastAsia"/>
        </w:rPr>
        <w:t>４</w:t>
      </w:r>
      <w:r w:rsidRPr="00294572">
        <w:rPr>
          <w:rFonts w:asciiTheme="majorEastAsia" w:eastAsiaTheme="majorEastAsia" w:hAnsiTheme="majorEastAsia" w:hint="eastAsia"/>
        </w:rPr>
        <w:t>－</w:t>
      </w:r>
      <w:r>
        <w:rPr>
          <w:rFonts w:asciiTheme="majorEastAsia" w:eastAsiaTheme="majorEastAsia" w:hAnsiTheme="majorEastAsia" w:hint="eastAsia"/>
        </w:rPr>
        <w:t>３－１</w:t>
      </w:r>
      <w:r w:rsidRPr="00294572">
        <w:rPr>
          <w:rFonts w:asciiTheme="majorEastAsia" w:eastAsiaTheme="majorEastAsia" w:hAnsiTheme="majorEastAsia" w:hint="eastAsia"/>
        </w:rPr>
        <w:t>：</w:t>
      </w:r>
      <w:r>
        <w:rPr>
          <w:rFonts w:asciiTheme="majorEastAsia" w:eastAsiaTheme="majorEastAsia" w:hAnsiTheme="majorEastAsia" w:hint="eastAsia"/>
        </w:rPr>
        <w:t>関西国際空港</w:t>
      </w:r>
      <w:r w:rsidRPr="00294572">
        <w:rPr>
          <w:rFonts w:asciiTheme="majorEastAsia" w:eastAsiaTheme="majorEastAsia" w:hAnsiTheme="majorEastAsia" w:hint="eastAsia"/>
        </w:rPr>
        <w:t>地区における津波浸水想定</w:t>
      </w:r>
    </w:p>
    <w:p w:rsidR="00E549BF" w:rsidRDefault="00E549BF" w:rsidP="006A0649">
      <w:pPr>
        <w:ind w:firstLineChars="900" w:firstLine="1890"/>
        <w:rPr>
          <w:rFonts w:asciiTheme="majorEastAsia" w:eastAsiaTheme="majorEastAsia" w:hAnsiTheme="majorEastAsia"/>
        </w:rPr>
      </w:pPr>
      <w:r>
        <w:rPr>
          <w:rFonts w:asciiTheme="majorEastAsia" w:eastAsiaTheme="majorEastAsia" w:hAnsiTheme="majorEastAsia" w:hint="eastAsia"/>
        </w:rPr>
        <w:t xml:space="preserve">　　　　　　（※浸水対策を「③避難の考え方」に示す）</w:t>
      </w:r>
    </w:p>
    <w:p w:rsidR="006A0649" w:rsidRPr="002609F6" w:rsidRDefault="006A0649" w:rsidP="006A0649">
      <w:pPr>
        <w:rPr>
          <w:rFonts w:asciiTheme="minorEastAsia" w:hAnsiTheme="minorEastAsia"/>
        </w:rPr>
      </w:pPr>
    </w:p>
    <w:p w:rsidR="00B500E7" w:rsidRDefault="002B74A3" w:rsidP="002B74A3">
      <w:pPr>
        <w:ind w:firstLineChars="100" w:firstLine="210"/>
        <w:rPr>
          <w:rFonts w:asciiTheme="majorEastAsia" w:eastAsiaTheme="majorEastAsia" w:hAnsiTheme="majorEastAsia"/>
        </w:rPr>
      </w:pPr>
      <w:r w:rsidRPr="002B74A3">
        <w:rPr>
          <w:rFonts w:asciiTheme="majorEastAsia" w:eastAsiaTheme="majorEastAsia" w:hAnsiTheme="majorEastAsia" w:hint="eastAsia"/>
        </w:rPr>
        <w:t>②</w:t>
      </w:r>
      <w:r w:rsidR="006A0649">
        <w:rPr>
          <w:rFonts w:asciiTheme="majorEastAsia" w:eastAsiaTheme="majorEastAsia" w:hAnsiTheme="majorEastAsia" w:hint="eastAsia"/>
        </w:rPr>
        <w:t>地区の概要</w:t>
      </w:r>
    </w:p>
    <w:p w:rsidR="006A0649" w:rsidRDefault="006A0649" w:rsidP="00285680">
      <w:pPr>
        <w:ind w:leftChars="200" w:left="420" w:firstLineChars="100" w:firstLine="210"/>
        <w:jc w:val="left"/>
        <w:rPr>
          <w:rFonts w:asciiTheme="minorEastAsia" w:hAnsiTheme="minorEastAsia"/>
        </w:rPr>
      </w:pPr>
      <w:r>
        <w:rPr>
          <w:rFonts w:asciiTheme="minorEastAsia" w:hAnsiTheme="minorEastAsia" w:hint="eastAsia"/>
        </w:rPr>
        <w:t>関西国際空港地区の平面図を図４－３－２に示す。</w:t>
      </w:r>
    </w:p>
    <w:p w:rsidR="006A0649" w:rsidRDefault="006A0649" w:rsidP="00285680">
      <w:pPr>
        <w:ind w:leftChars="200" w:left="420" w:firstLineChars="100" w:firstLine="210"/>
        <w:jc w:val="left"/>
        <w:rPr>
          <w:rFonts w:asciiTheme="minorEastAsia" w:hAnsiTheme="minorEastAsia"/>
        </w:rPr>
      </w:pPr>
      <w:r>
        <w:rPr>
          <w:rFonts w:asciiTheme="minorEastAsia" w:hAnsiTheme="minorEastAsia" w:hint="eastAsia"/>
        </w:rPr>
        <w:t>当地区は全</w:t>
      </w:r>
      <w:r w:rsidRPr="007222E6">
        <w:rPr>
          <w:rFonts w:asciiTheme="minorEastAsia" w:hAnsiTheme="minorEastAsia" w:hint="eastAsia"/>
        </w:rPr>
        <w:t>域</w:t>
      </w:r>
      <w:r w:rsidR="00DA6E5D" w:rsidRPr="007222E6">
        <w:rPr>
          <w:rFonts w:asciiTheme="minorEastAsia" w:hAnsiTheme="minorEastAsia" w:hint="eastAsia"/>
        </w:rPr>
        <w:t>（※連絡橋及びタンカーバースを除く）</w:t>
      </w:r>
      <w:r w:rsidRPr="007222E6">
        <w:rPr>
          <w:rFonts w:asciiTheme="minorEastAsia" w:hAnsiTheme="minorEastAsia" w:hint="eastAsia"/>
        </w:rPr>
        <w:t>が特別</w:t>
      </w:r>
      <w:r>
        <w:rPr>
          <w:rFonts w:asciiTheme="minorEastAsia" w:hAnsiTheme="minorEastAsia" w:hint="eastAsia"/>
        </w:rPr>
        <w:t>防災区域であり、着色部分が第一種事業所である。</w:t>
      </w:r>
    </w:p>
    <w:p w:rsidR="006A0649" w:rsidRDefault="006A0649" w:rsidP="006A0649">
      <w:pPr>
        <w:jc w:val="left"/>
        <w:rPr>
          <w:rFonts w:asciiTheme="minorEastAsia" w:hAnsiTheme="minorEastAsia"/>
        </w:rPr>
      </w:pPr>
      <w:r>
        <w:rPr>
          <w:rFonts w:asciiTheme="minorEastAsia" w:hAnsiTheme="minorEastAsia"/>
          <w:noProof/>
        </w:rPr>
        <w:drawing>
          <wp:anchor distT="0" distB="0" distL="114300" distR="114300" simplePos="0" relativeHeight="251696128" behindDoc="1" locked="0" layoutInCell="1" allowOverlap="1" wp14:anchorId="5BE19E7C" wp14:editId="7989EAC3">
            <wp:simplePos x="0" y="0"/>
            <wp:positionH relativeFrom="column">
              <wp:posOffset>367665</wp:posOffset>
            </wp:positionH>
            <wp:positionV relativeFrom="paragraph">
              <wp:posOffset>61595</wp:posOffset>
            </wp:positionV>
            <wp:extent cx="4810125" cy="3546444"/>
            <wp:effectExtent l="0" t="0" r="0" b="0"/>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3546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285680">
      <w:pPr>
        <w:ind w:leftChars="200" w:left="420" w:firstLineChars="100" w:firstLine="210"/>
        <w:jc w:val="left"/>
        <w:rPr>
          <w:rFonts w:asciiTheme="minorEastAsia" w:hAnsiTheme="minorEastAsia"/>
        </w:rPr>
      </w:pPr>
    </w:p>
    <w:p w:rsidR="006A0649" w:rsidRDefault="006A0649" w:rsidP="006A0649">
      <w:pPr>
        <w:ind w:leftChars="200" w:left="420" w:firstLineChars="100" w:firstLine="210"/>
        <w:jc w:val="center"/>
        <w:rPr>
          <w:rFonts w:asciiTheme="minorEastAsia" w:hAnsiTheme="minorEastAsia"/>
        </w:rPr>
      </w:pPr>
      <w:r w:rsidRPr="00294572">
        <w:rPr>
          <w:rFonts w:asciiTheme="majorEastAsia" w:eastAsiaTheme="majorEastAsia" w:hAnsiTheme="majorEastAsia" w:hint="eastAsia"/>
        </w:rPr>
        <w:t>図</w:t>
      </w:r>
      <w:r>
        <w:rPr>
          <w:rFonts w:asciiTheme="majorEastAsia" w:eastAsiaTheme="majorEastAsia" w:hAnsiTheme="majorEastAsia" w:hint="eastAsia"/>
        </w:rPr>
        <w:t>４</w:t>
      </w:r>
      <w:r w:rsidRPr="00294572">
        <w:rPr>
          <w:rFonts w:asciiTheme="majorEastAsia" w:eastAsiaTheme="majorEastAsia" w:hAnsiTheme="majorEastAsia" w:hint="eastAsia"/>
        </w:rPr>
        <w:t>－</w:t>
      </w:r>
      <w:r>
        <w:rPr>
          <w:rFonts w:asciiTheme="majorEastAsia" w:eastAsiaTheme="majorEastAsia" w:hAnsiTheme="majorEastAsia" w:hint="eastAsia"/>
        </w:rPr>
        <w:t>３－２</w:t>
      </w:r>
      <w:r w:rsidRPr="00294572">
        <w:rPr>
          <w:rFonts w:asciiTheme="majorEastAsia" w:eastAsiaTheme="majorEastAsia" w:hAnsiTheme="majorEastAsia" w:hint="eastAsia"/>
        </w:rPr>
        <w:t>：</w:t>
      </w:r>
      <w:r>
        <w:rPr>
          <w:rFonts w:asciiTheme="majorEastAsia" w:eastAsiaTheme="majorEastAsia" w:hAnsiTheme="majorEastAsia" w:hint="eastAsia"/>
        </w:rPr>
        <w:t>関西国際空港</w:t>
      </w:r>
      <w:r w:rsidRPr="00294572">
        <w:rPr>
          <w:rFonts w:asciiTheme="majorEastAsia" w:eastAsiaTheme="majorEastAsia" w:hAnsiTheme="majorEastAsia" w:hint="eastAsia"/>
        </w:rPr>
        <w:t>地区</w:t>
      </w:r>
      <w:r>
        <w:rPr>
          <w:rFonts w:asciiTheme="majorEastAsia" w:eastAsiaTheme="majorEastAsia" w:hAnsiTheme="majorEastAsia" w:hint="eastAsia"/>
        </w:rPr>
        <w:t xml:space="preserve">　平面図</w:t>
      </w:r>
    </w:p>
    <w:p w:rsidR="00285680" w:rsidRPr="00285680" w:rsidRDefault="00285680" w:rsidP="00285680">
      <w:pPr>
        <w:ind w:leftChars="200" w:left="420" w:firstLineChars="100" w:firstLine="210"/>
        <w:jc w:val="left"/>
        <w:rPr>
          <w:rFonts w:asciiTheme="minorEastAsia" w:hAnsiTheme="minorEastAsia"/>
        </w:rPr>
      </w:pPr>
      <w:r w:rsidRPr="00285680">
        <w:rPr>
          <w:rFonts w:asciiTheme="minorEastAsia" w:hAnsiTheme="minorEastAsia" w:hint="eastAsia"/>
        </w:rPr>
        <w:lastRenderedPageBreak/>
        <w:t>関西国際空港地区は、泉州沖約５ｋｍに建設された人工島であり、対岸の市街地とは空港連絡橋で結ばれている。地区内には、危険物を貯蔵している</w:t>
      </w:r>
      <w:r>
        <w:rPr>
          <w:rFonts w:asciiTheme="minorEastAsia" w:hAnsiTheme="minorEastAsia" w:hint="eastAsia"/>
        </w:rPr>
        <w:t>新</w:t>
      </w:r>
      <w:r w:rsidRPr="00285680">
        <w:rPr>
          <w:rFonts w:asciiTheme="minorEastAsia" w:hAnsiTheme="minorEastAsia" w:hint="eastAsia"/>
        </w:rPr>
        <w:t>関西国際空港株式会社の航空機用燃料タンクヤード、カーゴ施設、ホテル及び鉄道ターミナルなど空港及び航空業に関連する多くの施設がある。</w:t>
      </w:r>
    </w:p>
    <w:p w:rsidR="00285680" w:rsidRDefault="00285680" w:rsidP="00285680">
      <w:pPr>
        <w:ind w:leftChars="200" w:left="420" w:firstLineChars="100" w:firstLine="210"/>
        <w:jc w:val="left"/>
        <w:rPr>
          <w:rFonts w:asciiTheme="minorEastAsia" w:hAnsiTheme="minorEastAsia"/>
        </w:rPr>
      </w:pPr>
      <w:r w:rsidRPr="00285680">
        <w:rPr>
          <w:rFonts w:asciiTheme="minorEastAsia" w:hAnsiTheme="minorEastAsia" w:hint="eastAsia"/>
        </w:rPr>
        <w:t>また、当地区は他の地区と異なり、地区内の事業所で働く従業員の他に航空機を利用するため多数の旅客・外来者が常時滞在する。</w:t>
      </w:r>
    </w:p>
    <w:p w:rsidR="006A0649" w:rsidRDefault="006A0649" w:rsidP="00D618C7">
      <w:pPr>
        <w:ind w:leftChars="200" w:left="420" w:firstLineChars="100" w:firstLine="210"/>
        <w:jc w:val="left"/>
        <w:rPr>
          <w:rFonts w:asciiTheme="minorEastAsia" w:hAnsiTheme="minorEastAsia"/>
        </w:rPr>
      </w:pPr>
    </w:p>
    <w:p w:rsidR="007508D6" w:rsidRDefault="006A0649" w:rsidP="007508D6">
      <w:pPr>
        <w:rPr>
          <w:rFonts w:asciiTheme="majorEastAsia" w:eastAsiaTheme="majorEastAsia" w:hAnsiTheme="majorEastAsia"/>
        </w:rPr>
      </w:pPr>
      <w:r>
        <w:rPr>
          <w:rFonts w:asciiTheme="minorEastAsia" w:hAnsiTheme="minorEastAsia" w:hint="eastAsia"/>
        </w:rPr>
        <w:t xml:space="preserve">　</w:t>
      </w:r>
      <w:r w:rsidR="007508D6">
        <w:rPr>
          <w:rFonts w:asciiTheme="majorEastAsia" w:eastAsiaTheme="majorEastAsia" w:hAnsiTheme="majorEastAsia" w:hint="eastAsia"/>
        </w:rPr>
        <w:t>③避難の考え方</w:t>
      </w:r>
    </w:p>
    <w:p w:rsidR="007508D6" w:rsidRDefault="007508D6" w:rsidP="007508D6">
      <w:pPr>
        <w:ind w:left="420" w:hangingChars="200" w:hanging="420"/>
        <w:rPr>
          <w:rFonts w:asciiTheme="minorEastAsia" w:hAnsiTheme="minorEastAsia"/>
        </w:rPr>
      </w:pPr>
      <w:r>
        <w:rPr>
          <w:rFonts w:asciiTheme="minorEastAsia" w:hAnsiTheme="minorEastAsia" w:hint="eastAsia"/>
        </w:rPr>
        <w:t xml:space="preserve">　　　平成２５年８月の</w:t>
      </w:r>
      <w:r w:rsidR="00440A68">
        <w:rPr>
          <w:rFonts w:asciiTheme="minorEastAsia" w:hAnsiTheme="minorEastAsia" w:hint="eastAsia"/>
        </w:rPr>
        <w:t>大阪府の</w:t>
      </w:r>
      <w:r>
        <w:rPr>
          <w:rFonts w:asciiTheme="minorEastAsia" w:hAnsiTheme="minorEastAsia" w:hint="eastAsia"/>
        </w:rPr>
        <w:t>津波浸水想定では、主に旅客ターミナル地区、国際貨物地区、供給処理地区が最大１ｍ程度浸水するとされているが、津波により海水が流入する</w:t>
      </w:r>
      <w:r w:rsidR="00440A68">
        <w:rPr>
          <w:rFonts w:asciiTheme="minorEastAsia" w:hAnsiTheme="minorEastAsia" w:hint="eastAsia"/>
        </w:rPr>
        <w:t>５</w:t>
      </w:r>
      <w:r>
        <w:rPr>
          <w:rFonts w:asciiTheme="minorEastAsia" w:hAnsiTheme="minorEastAsia" w:hint="eastAsia"/>
        </w:rPr>
        <w:t>か所のうち１か所で護岸の嵩上げ工事が既に完了している。その他の</w:t>
      </w:r>
      <w:r w:rsidR="00440A68">
        <w:rPr>
          <w:rFonts w:asciiTheme="minorEastAsia" w:hAnsiTheme="minorEastAsia" w:hint="eastAsia"/>
        </w:rPr>
        <w:t>４</w:t>
      </w:r>
      <w:r>
        <w:rPr>
          <w:rFonts w:asciiTheme="minorEastAsia" w:hAnsiTheme="minorEastAsia" w:hint="eastAsia"/>
        </w:rPr>
        <w:t>か所についても護岸の嵩上げ工事が</w:t>
      </w:r>
      <w:r w:rsidR="00440A68">
        <w:rPr>
          <w:rFonts w:asciiTheme="minorEastAsia" w:hAnsiTheme="minorEastAsia" w:hint="eastAsia"/>
        </w:rPr>
        <w:t>行われており</w:t>
      </w:r>
      <w:r>
        <w:rPr>
          <w:rFonts w:asciiTheme="minorEastAsia" w:hAnsiTheme="minorEastAsia" w:hint="eastAsia"/>
        </w:rPr>
        <w:t>、津波浸水範囲は</w:t>
      </w:r>
      <w:r w:rsidR="00440A68">
        <w:rPr>
          <w:rFonts w:asciiTheme="minorEastAsia" w:hAnsiTheme="minorEastAsia" w:hint="eastAsia"/>
        </w:rPr>
        <w:t>順次</w:t>
      </w:r>
      <w:r>
        <w:rPr>
          <w:rFonts w:asciiTheme="minorEastAsia" w:hAnsiTheme="minorEastAsia" w:hint="eastAsia"/>
        </w:rPr>
        <w:t>縮小されて</w:t>
      </w:r>
      <w:r w:rsidR="00440A68">
        <w:rPr>
          <w:rFonts w:asciiTheme="minorEastAsia" w:hAnsiTheme="minorEastAsia" w:hint="eastAsia"/>
        </w:rPr>
        <w:t>いる</w:t>
      </w:r>
      <w:r>
        <w:rPr>
          <w:rFonts w:asciiTheme="minorEastAsia" w:hAnsiTheme="minorEastAsia" w:hint="eastAsia"/>
        </w:rPr>
        <w:t>。</w:t>
      </w:r>
    </w:p>
    <w:p w:rsidR="004F2B10" w:rsidRPr="004F2B10" w:rsidRDefault="004F2B10" w:rsidP="006533B2">
      <w:pPr>
        <w:ind w:left="420" w:hangingChars="200" w:hanging="420"/>
        <w:rPr>
          <w:rFonts w:asciiTheme="minorEastAsia" w:hAnsiTheme="minorEastAsia"/>
        </w:rPr>
      </w:pPr>
      <w:r>
        <w:rPr>
          <w:rFonts w:asciiTheme="minorEastAsia" w:hAnsiTheme="minorEastAsia" w:hint="eastAsia"/>
        </w:rPr>
        <w:t xml:space="preserve">　　　</w:t>
      </w:r>
      <w:r w:rsidR="006533B2">
        <w:rPr>
          <w:rFonts w:asciiTheme="minorEastAsia" w:hAnsiTheme="minorEastAsia" w:hint="eastAsia"/>
        </w:rPr>
        <w:t>また、</w:t>
      </w:r>
      <w:r w:rsidR="00D618C7">
        <w:rPr>
          <w:rFonts w:asciiTheme="minorEastAsia" w:hAnsiTheme="minorEastAsia" w:hint="eastAsia"/>
        </w:rPr>
        <w:t>新関西国際空港株式会社</w:t>
      </w:r>
      <w:r>
        <w:rPr>
          <w:rFonts w:asciiTheme="minorEastAsia" w:hAnsiTheme="minorEastAsia" w:hint="eastAsia"/>
        </w:rPr>
        <w:t>は</w:t>
      </w:r>
      <w:r w:rsidR="00D618C7">
        <w:rPr>
          <w:rFonts w:asciiTheme="minorEastAsia" w:hAnsiTheme="minorEastAsia" w:hint="eastAsia"/>
        </w:rPr>
        <w:t>、「</w:t>
      </w:r>
      <w:r w:rsidR="004E4AFC">
        <w:rPr>
          <w:rFonts w:asciiTheme="minorEastAsia" w:hAnsiTheme="minorEastAsia" w:hint="eastAsia"/>
        </w:rPr>
        <w:t>関西国際空港津波避難計画</w:t>
      </w:r>
      <w:r w:rsidR="00D618C7">
        <w:rPr>
          <w:rFonts w:asciiTheme="minorEastAsia" w:hAnsiTheme="minorEastAsia" w:hint="eastAsia"/>
        </w:rPr>
        <w:t>（</w:t>
      </w:r>
      <w:r w:rsidR="004E4AFC">
        <w:rPr>
          <w:rFonts w:asciiTheme="minorEastAsia" w:hAnsiTheme="minorEastAsia" w:hint="eastAsia"/>
        </w:rPr>
        <w:t>平成２５年６月改訂</w:t>
      </w:r>
      <w:r w:rsidR="00D618C7">
        <w:rPr>
          <w:rFonts w:asciiTheme="minorEastAsia" w:hAnsiTheme="minorEastAsia" w:hint="eastAsia"/>
        </w:rPr>
        <w:t>）」を作成して</w:t>
      </w:r>
      <w:r w:rsidR="004E4AFC">
        <w:rPr>
          <w:rFonts w:asciiTheme="minorEastAsia" w:hAnsiTheme="minorEastAsia" w:hint="eastAsia"/>
        </w:rPr>
        <w:t>おり、その概要は以下のとおりである。</w:t>
      </w:r>
    </w:p>
    <w:p w:rsidR="007A7A4C" w:rsidRDefault="006533B2" w:rsidP="002B74A3">
      <w:pPr>
        <w:jc w:val="left"/>
        <w:rPr>
          <w:rFonts w:asciiTheme="minorEastAsia" w:hAnsiTheme="minorEastAsia"/>
        </w:rPr>
      </w:pPr>
      <w:r>
        <w:rPr>
          <w:rFonts w:asciiTheme="majorEastAsia" w:eastAsiaTheme="majorEastAsia" w:hAnsiTheme="majorEastAsia" w:hint="eastAsia"/>
          <w:noProof/>
        </w:rPr>
        <w:drawing>
          <wp:anchor distT="0" distB="0" distL="114300" distR="114300" simplePos="0" relativeHeight="251697152" behindDoc="1" locked="0" layoutInCell="1" allowOverlap="1" wp14:anchorId="3B003460" wp14:editId="11E6122E">
            <wp:simplePos x="0" y="0"/>
            <wp:positionH relativeFrom="column">
              <wp:posOffset>272415</wp:posOffset>
            </wp:positionH>
            <wp:positionV relativeFrom="paragraph">
              <wp:posOffset>80645</wp:posOffset>
            </wp:positionV>
            <wp:extent cx="5114925" cy="3484226"/>
            <wp:effectExtent l="0" t="0" r="0" b="254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4842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6533B2" w:rsidRDefault="006533B2" w:rsidP="006533B2">
      <w:pPr>
        <w:jc w:val="center"/>
        <w:rPr>
          <w:rFonts w:asciiTheme="majorEastAsia" w:eastAsiaTheme="majorEastAsia" w:hAnsiTheme="majorEastAsia"/>
        </w:rPr>
      </w:pPr>
      <w:r w:rsidRPr="00294572">
        <w:rPr>
          <w:rFonts w:asciiTheme="majorEastAsia" w:eastAsiaTheme="majorEastAsia" w:hAnsiTheme="majorEastAsia" w:hint="eastAsia"/>
        </w:rPr>
        <w:t>図</w:t>
      </w:r>
      <w:r>
        <w:rPr>
          <w:rFonts w:asciiTheme="majorEastAsia" w:eastAsiaTheme="majorEastAsia" w:hAnsiTheme="majorEastAsia" w:hint="eastAsia"/>
        </w:rPr>
        <w:t>４</w:t>
      </w:r>
      <w:r w:rsidRPr="00294572">
        <w:rPr>
          <w:rFonts w:asciiTheme="majorEastAsia" w:eastAsiaTheme="majorEastAsia" w:hAnsiTheme="majorEastAsia" w:hint="eastAsia"/>
        </w:rPr>
        <w:t>－</w:t>
      </w:r>
      <w:r>
        <w:rPr>
          <w:rFonts w:asciiTheme="majorEastAsia" w:eastAsiaTheme="majorEastAsia" w:hAnsiTheme="majorEastAsia" w:hint="eastAsia"/>
        </w:rPr>
        <w:t>３－３</w:t>
      </w:r>
      <w:r w:rsidRPr="00294572">
        <w:rPr>
          <w:rFonts w:asciiTheme="majorEastAsia" w:eastAsiaTheme="majorEastAsia" w:hAnsiTheme="majorEastAsia" w:hint="eastAsia"/>
        </w:rPr>
        <w:t>：</w:t>
      </w:r>
      <w:r>
        <w:rPr>
          <w:rFonts w:asciiTheme="majorEastAsia" w:eastAsiaTheme="majorEastAsia" w:hAnsiTheme="majorEastAsia" w:hint="eastAsia"/>
        </w:rPr>
        <w:t>全エリア図</w:t>
      </w:r>
    </w:p>
    <w:p w:rsidR="006533B2" w:rsidRDefault="006533B2" w:rsidP="002B74A3">
      <w:pPr>
        <w:jc w:val="left"/>
        <w:rPr>
          <w:rFonts w:asciiTheme="minorEastAsia" w:hAnsiTheme="minorEastAsia"/>
        </w:rPr>
      </w:pPr>
    </w:p>
    <w:p w:rsidR="006533B2" w:rsidRDefault="006533B2" w:rsidP="002B74A3">
      <w:pPr>
        <w:jc w:val="left"/>
        <w:rPr>
          <w:rFonts w:asciiTheme="minorEastAsia" w:hAnsiTheme="minorEastAsia"/>
        </w:rPr>
      </w:pPr>
    </w:p>
    <w:p w:rsidR="00B5177D" w:rsidRPr="006533B2" w:rsidRDefault="00B5177D" w:rsidP="002B74A3">
      <w:pPr>
        <w:jc w:val="left"/>
        <w:rPr>
          <w:rFonts w:asciiTheme="minorEastAsia" w:hAnsiTheme="minorEastAsia"/>
        </w:rPr>
      </w:pPr>
    </w:p>
    <w:p w:rsidR="002B74A3" w:rsidRPr="00230F67" w:rsidRDefault="002B74A3" w:rsidP="002B74A3">
      <w:pPr>
        <w:jc w:val="left"/>
        <w:rPr>
          <w:rFonts w:asciiTheme="minorEastAsia" w:hAnsiTheme="minorEastAsia"/>
        </w:rPr>
      </w:pPr>
      <w:r>
        <w:rPr>
          <w:rFonts w:asciiTheme="minorEastAsia" w:hAnsiTheme="minorEastAsia" w:hint="eastAsia"/>
        </w:rPr>
        <w:t xml:space="preserve">　　○</w:t>
      </w:r>
      <w:r w:rsidRPr="00917E30">
        <w:rPr>
          <w:rFonts w:hAnsi="ＭＳ 明朝" w:hint="eastAsia"/>
        </w:rPr>
        <w:t>関西国際空港津波避難計画</w:t>
      </w:r>
      <w:r>
        <w:rPr>
          <w:rFonts w:hAnsi="ＭＳ 明朝" w:hint="eastAsia"/>
        </w:rPr>
        <w:t>（概要）</w:t>
      </w:r>
    </w:p>
    <w:p w:rsidR="002B74A3" w:rsidRDefault="002B74A3" w:rsidP="002B74A3">
      <w:pPr>
        <w:ind w:leftChars="300" w:left="840" w:hangingChars="100" w:hanging="210"/>
        <w:jc w:val="left"/>
      </w:pPr>
      <w:r>
        <w:rPr>
          <w:rFonts w:hint="eastAsia"/>
        </w:rPr>
        <w:t>・空港従業員及び旅客、外来者等は、原則として、関西国際空港内の各避難場所に避難することとする。各避難場所は、建物規模が比較的大きく、避難するにあたり十分な高さがある建物である。</w:t>
      </w:r>
    </w:p>
    <w:p w:rsidR="002B74A3" w:rsidRDefault="002B74A3" w:rsidP="002B74A3">
      <w:pPr>
        <w:ind w:leftChars="300" w:left="840" w:hangingChars="100" w:hanging="210"/>
        <w:jc w:val="left"/>
      </w:pPr>
      <w:r>
        <w:rPr>
          <w:rFonts w:hint="eastAsia"/>
        </w:rPr>
        <w:lastRenderedPageBreak/>
        <w:t>・全エリアを、</w:t>
      </w:r>
      <w:r w:rsidR="005E7E96">
        <w:rPr>
          <w:rFonts w:hint="eastAsia"/>
        </w:rPr>
        <w:t>６</w:t>
      </w:r>
      <w:r>
        <w:rPr>
          <w:rFonts w:hint="eastAsia"/>
        </w:rPr>
        <w:t>つの地区に分け、地区ごとに避難場所、避難経路、伝達方法を設定している。</w:t>
      </w:r>
    </w:p>
    <w:p w:rsidR="002B74A3" w:rsidRDefault="002B74A3" w:rsidP="002B74A3">
      <w:pPr>
        <w:ind w:firstLineChars="300" w:firstLine="630"/>
        <w:jc w:val="left"/>
      </w:pPr>
      <w:r>
        <w:rPr>
          <w:rFonts w:hint="eastAsia"/>
        </w:rPr>
        <w:t>・地震、津波時の対応として、</w:t>
      </w:r>
    </w:p>
    <w:p w:rsidR="002B74A3" w:rsidRDefault="002B74A3" w:rsidP="002B74A3">
      <w:pPr>
        <w:ind w:firstLineChars="500" w:firstLine="1050"/>
        <w:jc w:val="left"/>
      </w:pPr>
      <w:r>
        <w:rPr>
          <w:rFonts w:hint="eastAsia"/>
        </w:rPr>
        <w:t>①緊急地震速報の放送</w:t>
      </w:r>
    </w:p>
    <w:p w:rsidR="002B74A3" w:rsidRDefault="002B74A3" w:rsidP="002B74A3">
      <w:pPr>
        <w:ind w:firstLineChars="500" w:firstLine="1050"/>
        <w:jc w:val="left"/>
      </w:pPr>
      <w:r>
        <w:rPr>
          <w:rFonts w:hint="eastAsia"/>
        </w:rPr>
        <w:t>②旅客、外来者に対する身体安全確保の呼びかけ</w:t>
      </w:r>
    </w:p>
    <w:p w:rsidR="002B74A3" w:rsidRDefault="002B74A3" w:rsidP="002B74A3">
      <w:pPr>
        <w:ind w:leftChars="100" w:left="210" w:firstLineChars="400" w:firstLine="840"/>
        <w:jc w:val="left"/>
      </w:pPr>
      <w:r>
        <w:rPr>
          <w:rFonts w:hint="eastAsia"/>
        </w:rPr>
        <w:t>③予め定めておいた避難場所への避難要請</w:t>
      </w:r>
    </w:p>
    <w:p w:rsidR="002B74A3" w:rsidRDefault="002B74A3" w:rsidP="002B74A3">
      <w:pPr>
        <w:ind w:leftChars="400" w:left="840"/>
        <w:jc w:val="left"/>
      </w:pPr>
      <w:r>
        <w:rPr>
          <w:rFonts w:hint="eastAsia"/>
        </w:rPr>
        <w:t>を行うこと、また、予防対策として、災害時用備蓄品（保存食料、保存水、簡易トイレ等）の備蓄に努めることとしている。</w:t>
      </w:r>
    </w:p>
    <w:p w:rsidR="006A0649" w:rsidRDefault="006A0649" w:rsidP="002B74A3">
      <w:pPr>
        <w:rPr>
          <w:rFonts w:asciiTheme="majorEastAsia" w:eastAsiaTheme="majorEastAsia" w:hAnsiTheme="majorEastAsia"/>
        </w:rPr>
      </w:pPr>
    </w:p>
    <w:p w:rsidR="005E7E96" w:rsidRPr="007617C5" w:rsidRDefault="006533B2" w:rsidP="007617C5">
      <w:pPr>
        <w:ind w:leftChars="200" w:left="420" w:firstLineChars="100" w:firstLine="210"/>
        <w:rPr>
          <w:rFonts w:asciiTheme="minorEastAsia" w:hAnsiTheme="minorEastAsia"/>
        </w:rPr>
      </w:pPr>
      <w:r>
        <w:rPr>
          <w:rFonts w:asciiTheme="minorEastAsia" w:hAnsiTheme="minorEastAsia" w:hint="eastAsia"/>
        </w:rPr>
        <w:t>なお、津波警報が解除された後、新関西国際空港株式会社は浸水の状況やその他状況を踏まえ、空港</w:t>
      </w:r>
      <w:r w:rsidR="00C13972">
        <w:rPr>
          <w:rFonts w:asciiTheme="minorEastAsia" w:hAnsiTheme="minorEastAsia" w:hint="eastAsia"/>
        </w:rPr>
        <w:t>島</w:t>
      </w:r>
      <w:r>
        <w:rPr>
          <w:rFonts w:asciiTheme="minorEastAsia" w:hAnsiTheme="minorEastAsia" w:hint="eastAsia"/>
        </w:rPr>
        <w:t>外への移動について検討し、周知することとされている。</w:t>
      </w:r>
      <w:bookmarkStart w:id="0" w:name="_GoBack"/>
      <w:bookmarkEnd w:id="0"/>
    </w:p>
    <w:sectPr w:rsidR="005E7E96" w:rsidRPr="007617C5" w:rsidSect="007617C5">
      <w:footerReference w:type="default" r:id="rId12"/>
      <w:footerReference w:type="first" r:id="rId13"/>
      <w:pgSz w:w="11906" w:h="16838" w:code="9"/>
      <w:pgMar w:top="1418" w:right="1701" w:bottom="1474" w:left="1701" w:header="851" w:footer="992" w:gutter="0"/>
      <w:pgNumType w:start="15"/>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1300"/>
      <w:docPartObj>
        <w:docPartGallery w:val="Page Numbers (Bottom of Page)"/>
        <w:docPartUnique/>
      </w:docPartObj>
    </w:sdtPr>
    <w:sdtEndPr/>
    <w:sdtContent>
      <w:p w:rsidR="008F6FD2" w:rsidRDefault="008F6FD2">
        <w:pPr>
          <w:pStyle w:val="a6"/>
          <w:jc w:val="center"/>
        </w:pPr>
        <w:r>
          <w:fldChar w:fldCharType="begin"/>
        </w:r>
        <w:r>
          <w:instrText>PAGE   \* MERGEFORMAT</w:instrText>
        </w:r>
        <w:r>
          <w:fldChar w:fldCharType="separate"/>
        </w:r>
        <w:r w:rsidR="007617C5" w:rsidRPr="007617C5">
          <w:rPr>
            <w:noProof/>
            <w:lang w:val="ja-JP"/>
          </w:rPr>
          <w:t>17</w:t>
        </w:r>
        <w:r>
          <w:fldChar w:fldCharType="end"/>
        </w:r>
      </w:p>
    </w:sdtContent>
  </w:sdt>
  <w:p w:rsidR="008F6FD2" w:rsidRDefault="008F6F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438353"/>
      <w:docPartObj>
        <w:docPartGallery w:val="Page Numbers (Bottom of Page)"/>
        <w:docPartUnique/>
      </w:docPartObj>
    </w:sdtPr>
    <w:sdtEndPr/>
    <w:sdtContent>
      <w:p w:rsidR="0042557D" w:rsidRDefault="0042557D">
        <w:pPr>
          <w:pStyle w:val="a6"/>
          <w:jc w:val="center"/>
        </w:pPr>
        <w:r>
          <w:fldChar w:fldCharType="begin"/>
        </w:r>
        <w:r>
          <w:instrText>PAGE   \* MERGEFORMAT</w:instrText>
        </w:r>
        <w:r>
          <w:fldChar w:fldCharType="separate"/>
        </w:r>
        <w:r w:rsidR="007617C5" w:rsidRPr="007617C5">
          <w:rPr>
            <w:noProof/>
            <w:lang w:val="ja-JP"/>
          </w:rPr>
          <w:t>15</w:t>
        </w:r>
        <w:r>
          <w:fldChar w:fldCharType="end"/>
        </w:r>
      </w:p>
    </w:sdtContent>
  </w:sdt>
  <w:p w:rsidR="0042557D" w:rsidRDefault="004255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2">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5">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1">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3">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8">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0">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2">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7">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8">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0">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1">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2">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3">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4">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5">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5"/>
  </w:num>
  <w:num w:numId="2">
    <w:abstractNumId w:val="11"/>
  </w:num>
  <w:num w:numId="3">
    <w:abstractNumId w:val="41"/>
  </w:num>
  <w:num w:numId="4">
    <w:abstractNumId w:val="16"/>
  </w:num>
  <w:num w:numId="5">
    <w:abstractNumId w:val="44"/>
  </w:num>
  <w:num w:numId="6">
    <w:abstractNumId w:val="23"/>
  </w:num>
  <w:num w:numId="7">
    <w:abstractNumId w:val="38"/>
  </w:num>
  <w:num w:numId="8">
    <w:abstractNumId w:val="30"/>
  </w:num>
  <w:num w:numId="9">
    <w:abstractNumId w:val="3"/>
  </w:num>
  <w:num w:numId="10">
    <w:abstractNumId w:val="24"/>
  </w:num>
  <w:num w:numId="11">
    <w:abstractNumId w:val="36"/>
  </w:num>
  <w:num w:numId="12">
    <w:abstractNumId w:val="18"/>
  </w:num>
  <w:num w:numId="13">
    <w:abstractNumId w:val="0"/>
  </w:num>
  <w:num w:numId="14">
    <w:abstractNumId w:val="32"/>
  </w:num>
  <w:num w:numId="15">
    <w:abstractNumId w:val="4"/>
  </w:num>
  <w:num w:numId="16">
    <w:abstractNumId w:val="8"/>
  </w:num>
  <w:num w:numId="17">
    <w:abstractNumId w:val="27"/>
  </w:num>
  <w:num w:numId="18">
    <w:abstractNumId w:val="21"/>
  </w:num>
  <w:num w:numId="19">
    <w:abstractNumId w:val="9"/>
  </w:num>
  <w:num w:numId="20">
    <w:abstractNumId w:val="35"/>
  </w:num>
  <w:num w:numId="21">
    <w:abstractNumId w:val="22"/>
  </w:num>
  <w:num w:numId="22">
    <w:abstractNumId w:val="14"/>
  </w:num>
  <w:num w:numId="23">
    <w:abstractNumId w:val="13"/>
  </w:num>
  <w:num w:numId="24">
    <w:abstractNumId w:val="40"/>
  </w:num>
  <w:num w:numId="25">
    <w:abstractNumId w:val="39"/>
  </w:num>
  <w:num w:numId="26">
    <w:abstractNumId w:val="34"/>
  </w:num>
  <w:num w:numId="27">
    <w:abstractNumId w:val="37"/>
  </w:num>
  <w:num w:numId="28">
    <w:abstractNumId w:val="43"/>
  </w:num>
  <w:num w:numId="29">
    <w:abstractNumId w:val="25"/>
  </w:num>
  <w:num w:numId="30">
    <w:abstractNumId w:val="6"/>
  </w:num>
  <w:num w:numId="31">
    <w:abstractNumId w:val="26"/>
  </w:num>
  <w:num w:numId="32">
    <w:abstractNumId w:val="42"/>
  </w:num>
  <w:num w:numId="33">
    <w:abstractNumId w:val="17"/>
  </w:num>
  <w:num w:numId="34">
    <w:abstractNumId w:val="7"/>
  </w:num>
  <w:num w:numId="35">
    <w:abstractNumId w:val="2"/>
  </w:num>
  <w:num w:numId="36">
    <w:abstractNumId w:val="29"/>
  </w:num>
  <w:num w:numId="37">
    <w:abstractNumId w:val="5"/>
  </w:num>
  <w:num w:numId="38">
    <w:abstractNumId w:val="20"/>
  </w:num>
  <w:num w:numId="39">
    <w:abstractNumId w:val="31"/>
  </w:num>
  <w:num w:numId="40">
    <w:abstractNumId w:val="1"/>
  </w:num>
  <w:num w:numId="41">
    <w:abstractNumId w:val="28"/>
  </w:num>
  <w:num w:numId="42">
    <w:abstractNumId w:val="10"/>
  </w:num>
  <w:num w:numId="43">
    <w:abstractNumId w:val="19"/>
  </w:num>
  <w:num w:numId="44">
    <w:abstractNumId w:val="12"/>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12B"/>
    <w:rsid w:val="0015533A"/>
    <w:rsid w:val="00161A26"/>
    <w:rsid w:val="00164B75"/>
    <w:rsid w:val="00166716"/>
    <w:rsid w:val="00173DF9"/>
    <w:rsid w:val="001A0A0B"/>
    <w:rsid w:val="001B4167"/>
    <w:rsid w:val="001D2772"/>
    <w:rsid w:val="001D325A"/>
    <w:rsid w:val="001D350B"/>
    <w:rsid w:val="001D404A"/>
    <w:rsid w:val="001D6555"/>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2557D"/>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22E6"/>
    <w:rsid w:val="007254DD"/>
    <w:rsid w:val="00733860"/>
    <w:rsid w:val="00737780"/>
    <w:rsid w:val="00744881"/>
    <w:rsid w:val="007508D6"/>
    <w:rsid w:val="007533A0"/>
    <w:rsid w:val="007617C5"/>
    <w:rsid w:val="007643DD"/>
    <w:rsid w:val="0077663E"/>
    <w:rsid w:val="00783935"/>
    <w:rsid w:val="0078593C"/>
    <w:rsid w:val="00787022"/>
    <w:rsid w:val="0079016D"/>
    <w:rsid w:val="00794635"/>
    <w:rsid w:val="007950CE"/>
    <w:rsid w:val="00796D38"/>
    <w:rsid w:val="007A4997"/>
    <w:rsid w:val="007A66A8"/>
    <w:rsid w:val="007A7A4C"/>
    <w:rsid w:val="007B0935"/>
    <w:rsid w:val="007B4030"/>
    <w:rsid w:val="007C1990"/>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732C"/>
    <w:rsid w:val="008E090E"/>
    <w:rsid w:val="008F6FD2"/>
    <w:rsid w:val="008F77CE"/>
    <w:rsid w:val="00910EC3"/>
    <w:rsid w:val="009150B3"/>
    <w:rsid w:val="00924526"/>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3219"/>
    <w:rsid w:val="00FC661E"/>
    <w:rsid w:val="00FD0471"/>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E7B8-7783-470B-84B6-20EAEDA4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92</cp:revision>
  <cp:lastPrinted>2015-02-03T01:40:00Z</cp:lastPrinted>
  <dcterms:created xsi:type="dcterms:W3CDTF">2014-12-08T02:07:00Z</dcterms:created>
  <dcterms:modified xsi:type="dcterms:W3CDTF">2015-03-26T00:56:00Z</dcterms:modified>
</cp:coreProperties>
</file>