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48" w:rsidRPr="00917E30" w:rsidRDefault="00247E48" w:rsidP="00247E48">
      <w:pPr>
        <w:pStyle w:val="112"/>
        <w:ind w:firstLine="0"/>
        <w:jc w:val="left"/>
        <w:rPr>
          <w:rFonts w:ascii="ＭＳ ゴシック" w:eastAsia="ＭＳ ゴシック" w:hAnsi="ＭＳ ゴシック"/>
          <w:sz w:val="24"/>
          <w:szCs w:val="24"/>
        </w:rPr>
      </w:pPr>
      <w:bookmarkStart w:id="0" w:name="_Toc119386552"/>
      <w:r>
        <w:rPr>
          <w:rFonts w:ascii="ＭＳ ゴシック" w:eastAsia="ＭＳ ゴシック" w:hAnsi="ＭＳ ゴシック" w:hint="eastAsia"/>
          <w:sz w:val="24"/>
          <w:szCs w:val="24"/>
        </w:rPr>
        <w:t>参考資料</w:t>
      </w:r>
      <w:r w:rsidR="00A51343">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r>
        <w:rPr>
          <w:rFonts w:ascii="ＭＳ Ｐゴシック" w:eastAsia="ＭＳ Ｐゴシック" w:hAnsi="ＭＳ Ｐゴシック"/>
          <w:noProof/>
        </w:rPr>
        <mc:AlternateContent>
          <mc:Choice Requires="wps">
            <w:drawing>
              <wp:anchor distT="0" distB="0" distL="114300" distR="114300" simplePos="0" relativeHeight="251603968" behindDoc="0" locked="0" layoutInCell="1" allowOverlap="1" wp14:anchorId="611225D8" wp14:editId="1042B3A7">
                <wp:simplePos x="0" y="0"/>
                <wp:positionH relativeFrom="column">
                  <wp:posOffset>4267200</wp:posOffset>
                </wp:positionH>
                <wp:positionV relativeFrom="paragraph">
                  <wp:posOffset>186055</wp:posOffset>
                </wp:positionV>
                <wp:extent cx="1200150" cy="185420"/>
                <wp:effectExtent l="0" t="635" r="4445" b="444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FD2" w:rsidRDefault="008F6FD2" w:rsidP="00247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margin-left:336pt;margin-top:14.65pt;width:94.5pt;height:14.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Tl2g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" filled="f" stroked="f">
                <v:textbox>
                  <w:txbxContent>
                    <w:p w:rsidR="008F6FD2" w:rsidRDefault="008F6FD2" w:rsidP="00247E48"/>
                  </w:txbxContent>
                </v:textbox>
              </v:shape>
            </w:pict>
          </mc:Fallback>
        </mc:AlternateContent>
      </w:r>
      <w:r w:rsidRPr="00917E30">
        <w:rPr>
          <w:rFonts w:ascii="ＭＳ ゴシック" w:eastAsia="ＭＳ ゴシック" w:hAnsi="ＭＳ ゴシック" w:hint="eastAsia"/>
          <w:sz w:val="24"/>
          <w:szCs w:val="24"/>
        </w:rPr>
        <w:t>地震・津波による被害想定</w:t>
      </w:r>
      <w:r>
        <w:rPr>
          <w:rFonts w:ascii="ＭＳ ゴシック" w:eastAsia="ＭＳ ゴシック" w:hAnsi="ＭＳ ゴシック" w:hint="eastAsia"/>
          <w:sz w:val="24"/>
          <w:szCs w:val="24"/>
        </w:rPr>
        <w:t>について</w:t>
      </w:r>
    </w:p>
    <w:p w:rsidR="00247E48" w:rsidRPr="00917E30" w:rsidRDefault="00247E48" w:rsidP="00247E48">
      <w:pPr>
        <w:ind w:firstLineChars="100" w:firstLine="240"/>
        <w:rPr>
          <w:rFonts w:ascii="ＭＳ ゴシック" w:eastAsia="ＭＳ ゴシック" w:hAnsi="ＭＳ ゴシック"/>
          <w:sz w:val="24"/>
          <w:szCs w:val="24"/>
        </w:rPr>
      </w:pPr>
    </w:p>
    <w:p w:rsidR="00247E48" w:rsidRPr="00917E30" w:rsidRDefault="00247E48" w:rsidP="00247E48">
      <w:pPr>
        <w:ind w:leftChars="100" w:left="210" w:firstLineChars="100" w:firstLine="210"/>
      </w:pPr>
      <w:r w:rsidRPr="00917E30">
        <w:rPr>
          <w:rFonts w:hint="eastAsia"/>
        </w:rPr>
        <w:t>南海トラフ巨大地震を踏まえた被害想定を行うにあたり、東日本大震災におけるコンビナート区域での地震・津波被害の状況を踏まえつつ、特別防災区域における災害の想定及びその影響について予測、検討を行った。</w:t>
      </w:r>
    </w:p>
    <w:p w:rsidR="00247E48" w:rsidRPr="00917E30" w:rsidRDefault="00247E48" w:rsidP="00247E48">
      <w:pPr>
        <w:ind w:leftChars="100" w:left="210" w:firstLineChars="100" w:firstLine="210"/>
      </w:pPr>
      <w:r w:rsidRPr="00917E30">
        <w:rPr>
          <w:rFonts w:hint="eastAsia"/>
        </w:rPr>
        <w:t>単独災害の定量的評価に係る災害想定を客観的・現実的なものとするため、消防庁「石油コンビナートの防災アセスメント指針（平成</w:t>
      </w:r>
      <w:r w:rsidRPr="00917E30">
        <w:rPr>
          <w:rFonts w:hint="eastAsia"/>
        </w:rPr>
        <w:t>25</w:t>
      </w:r>
      <w:r w:rsidRPr="00917E30">
        <w:rPr>
          <w:rFonts w:hint="eastAsia"/>
        </w:rPr>
        <w:t>年３月）」に示された手法を活用した防災アセスメント調査を実施し、地震・津波その他の異常な自然現象によって生じる災害を想定した。</w:t>
      </w:r>
      <w:bookmarkStart w:id="1" w:name="_GoBack"/>
      <w:bookmarkEnd w:id="1"/>
    </w:p>
    <w:p w:rsidR="00247E48" w:rsidRDefault="00247E48" w:rsidP="00247E48">
      <w:pPr>
        <w:ind w:leftChars="100" w:left="210" w:firstLineChars="100" w:firstLine="210"/>
      </w:pPr>
      <w:r w:rsidRPr="00917E30">
        <w:rPr>
          <w:rFonts w:hint="eastAsia"/>
        </w:rPr>
        <w:t>想定される災害（最大）は、以下のとおりである。なお、「短周期地震動」については確率的手法で評価しており、地区ごとの発生確率・影響度の詳細については、「大阪府地震・津波被害想定等検討部会報告（第一次）　平成</w:t>
      </w:r>
      <w:r w:rsidRPr="00917E30">
        <w:rPr>
          <w:rFonts w:hint="eastAsia"/>
        </w:rPr>
        <w:t>26</w:t>
      </w:r>
      <w:r w:rsidRPr="00917E30">
        <w:rPr>
          <w:rFonts w:hint="eastAsia"/>
        </w:rPr>
        <w:t>年２月」を参照されたい。</w:t>
      </w:r>
    </w:p>
    <w:p w:rsidR="00AD79AE" w:rsidRDefault="001550EC" w:rsidP="00AD79AE">
      <w:pPr>
        <w:ind w:firstLineChars="100" w:firstLine="210"/>
      </w:pPr>
      <w:hyperlink r:id="rId9" w:history="1">
        <w:r w:rsidR="00AD79AE" w:rsidRPr="00695542">
          <w:rPr>
            <w:rStyle w:val="af6"/>
          </w:rPr>
          <w:t>http://www.pref.osaka.lg.jp/hoantaisaku/bousaikeikaku/higaisotei-bukai.html</w:t>
        </w:r>
      </w:hyperlink>
    </w:p>
    <w:p w:rsidR="00AD79AE" w:rsidRDefault="00AD79AE" w:rsidP="00AD79AE"/>
    <w:p w:rsidR="00230F67" w:rsidRDefault="00230F67">
      <w:pPr>
        <w:widowControl/>
        <w:jc w:val="left"/>
      </w:pPr>
      <w:r>
        <w:br w:type="page"/>
      </w:r>
    </w:p>
    <w:bookmarkEnd w:id="0"/>
    <w:p w:rsidR="004C4140" w:rsidRDefault="00BB3AF3" w:rsidP="00E215D5">
      <w:pPr>
        <w:ind w:left="1260" w:hangingChars="600" w:hanging="1260"/>
      </w:pPr>
      <w:r>
        <w:rPr>
          <w:rFonts w:ascii="ＭＳ ゴシック" w:eastAsia="ＭＳ ゴシック" w:hAnsi="ＭＳ ゴシック"/>
          <w:noProof/>
          <w:szCs w:val="21"/>
        </w:rPr>
        <w:lastRenderedPageBreak/>
        <mc:AlternateContent>
          <mc:Choice Requires="wps">
            <w:drawing>
              <wp:anchor distT="0" distB="0" distL="114300" distR="114300" simplePos="0" relativeHeight="251670528" behindDoc="0" locked="0" layoutInCell="1" allowOverlap="1" wp14:anchorId="32B32BD1" wp14:editId="1EA4CDC4">
                <wp:simplePos x="0" y="0"/>
                <wp:positionH relativeFrom="column">
                  <wp:posOffset>-213360</wp:posOffset>
                </wp:positionH>
                <wp:positionV relativeFrom="paragraph">
                  <wp:posOffset>52070</wp:posOffset>
                </wp:positionV>
                <wp:extent cx="5805577" cy="2190750"/>
                <wp:effectExtent l="0" t="0" r="24130" b="19050"/>
                <wp:wrapNone/>
                <wp:docPr id="351" name="正方形/長方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577" cy="2190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F6FD2" w:rsidRPr="00917E30" w:rsidRDefault="008F6FD2" w:rsidP="00BB3AF3">
                            <w:pPr>
                              <w:rPr>
                                <w:rFonts w:asciiTheme="minorEastAsia" w:hAnsiTheme="minorEastAsia"/>
                              </w:rPr>
                            </w:pPr>
                            <w:r w:rsidRPr="00917E30">
                              <w:rPr>
                                <w:rFonts w:asciiTheme="minorEastAsia" w:hAnsiTheme="minorEastAsia" w:hint="eastAsia"/>
                              </w:rPr>
                              <w:t>■大阪北港地区の想定災害</w:t>
                            </w:r>
                          </w:p>
                          <w:p w:rsidR="008F6FD2" w:rsidRPr="00917E30" w:rsidRDefault="008F6FD2" w:rsidP="00BB3AF3">
                            <w:pPr>
                              <w:ind w:left="210" w:hangingChars="100" w:hanging="210"/>
                              <w:rPr>
                                <w:rFonts w:asciiTheme="minorEastAsia" w:hAnsiTheme="minorEastAsia"/>
                              </w:rPr>
                            </w:pPr>
                            <w:r w:rsidRPr="00917E30">
                              <w:rPr>
                                <w:rFonts w:asciiTheme="minorEastAsia" w:hAnsiTheme="minorEastAsia" w:hint="eastAsia"/>
                              </w:rPr>
                              <w:t>○短周期地震動により危険物タンク、石油タンカー桟橋、危険物配管設備で油類が流出し、火災が発生するおそれがある。また、毒劇物液体タンクからの流出により毒性ガスが拡散するおそれがある。</w:t>
                            </w:r>
                          </w:p>
                          <w:p w:rsidR="008F6FD2" w:rsidRPr="00917E30" w:rsidRDefault="008F6FD2" w:rsidP="00BB3AF3">
                            <w:pPr>
                              <w:ind w:left="210" w:hangingChars="100" w:hanging="210"/>
                              <w:rPr>
                                <w:rFonts w:asciiTheme="minorEastAsia" w:hAnsiTheme="minorEastAsia"/>
                              </w:rPr>
                            </w:pPr>
                            <w:r w:rsidRPr="00917E30">
                              <w:rPr>
                                <w:rFonts w:asciiTheme="minorEastAsia" w:hAnsiTheme="minorEastAsia" w:hint="eastAsia"/>
                              </w:rPr>
                              <w:t>○津波浸水深は最大約５ｍで、大規模な津波浸水が発生し、浸水が継続するおそれがある。危険物タンクの大半が津波により移動し、油類が最大2.7万ｋL流出するおそれがある。</w:t>
                            </w:r>
                          </w:p>
                          <w:p w:rsidR="008F6FD2" w:rsidRPr="00917E30" w:rsidRDefault="008F6FD2" w:rsidP="00BB3AF3">
                            <w:pPr>
                              <w:ind w:left="210" w:hangingChars="100" w:hanging="210"/>
                              <w:rPr>
                                <w:rFonts w:asciiTheme="minorEastAsia" w:hAnsiTheme="minorEastAsia"/>
                              </w:rPr>
                            </w:pPr>
                            <w:r w:rsidRPr="00917E30">
                              <w:rPr>
                                <w:rFonts w:asciiTheme="minorEastAsia" w:hAnsiTheme="minorEastAsia" w:hint="eastAsia"/>
                              </w:rPr>
                              <w:t>○油類が海水とともに拡大していくような事態も懸念され、着火した場合は一般地域への影響がある陸上・海上火災等の災害が発生する可能性がある。</w:t>
                            </w:r>
                          </w:p>
                          <w:p w:rsidR="008F6FD2" w:rsidRPr="00BB3AF3" w:rsidRDefault="008F6FD2" w:rsidP="00BB3AF3">
                            <w:pPr>
                              <w:pStyle w:val="112"/>
                              <w:ind w:firstLine="0"/>
                              <w:rPr>
                                <w:rFonts w:asciiTheme="minorEastAsia" w:eastAsiaTheme="minorEastAsia" w:hAnsiTheme="minorEastAsia"/>
                              </w:rPr>
                            </w:pPr>
                            <w:r w:rsidRPr="00917E30">
                              <w:rPr>
                                <w:rFonts w:asciiTheme="minorEastAsia" w:eastAsiaTheme="minorEastAsia" w:hAnsiTheme="minorEastAsia" w:hint="eastAsia"/>
                              </w:rPr>
                              <w:t>○生産施設等の機能回復に長期間を要する可能性がある。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1" o:spid="_x0000_s1027" style="position:absolute;left:0;text-align:left;margin-left:-16.8pt;margin-top:4.1pt;width:457.1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" filled="f">
                <v:stroke dashstyle="dash"/>
                <v:textbox>
                  <w:txbxContent>
                    <w:p w:rsidR="008F6FD2" w:rsidRPr="00917E30" w:rsidRDefault="008F6FD2" w:rsidP="00BB3AF3">
                      <w:pPr>
                        <w:rPr>
                          <w:rFonts w:asciiTheme="minorEastAsia" w:hAnsiTheme="minorEastAsia"/>
                        </w:rPr>
                      </w:pPr>
                      <w:r w:rsidRPr="00917E30">
                        <w:rPr>
                          <w:rFonts w:asciiTheme="minorEastAsia" w:hAnsiTheme="minorEastAsia" w:hint="eastAsia"/>
                        </w:rPr>
                        <w:t>■大阪北港地区の想定災害</w:t>
                      </w:r>
                    </w:p>
                    <w:p w:rsidR="008F6FD2" w:rsidRPr="00917E30" w:rsidRDefault="008F6FD2" w:rsidP="00BB3AF3">
                      <w:pPr>
                        <w:ind w:left="210" w:hangingChars="100" w:hanging="210"/>
                        <w:rPr>
                          <w:rFonts w:asciiTheme="minorEastAsia" w:hAnsiTheme="minorEastAsia"/>
                        </w:rPr>
                      </w:pPr>
                      <w:r w:rsidRPr="00917E30">
                        <w:rPr>
                          <w:rFonts w:asciiTheme="minorEastAsia" w:hAnsiTheme="minorEastAsia" w:hint="eastAsia"/>
                        </w:rPr>
                        <w:t>○短周期地震動により危険物タンク、石油タンカー桟橋、危険物配管設備で油類が流出し、火災が発生するおそれがある。また、毒劇物液体タンクからの流出により毒性ガスが拡散するおそれがある。</w:t>
                      </w:r>
                    </w:p>
                    <w:p w:rsidR="008F6FD2" w:rsidRPr="00917E30" w:rsidRDefault="008F6FD2" w:rsidP="00BB3AF3">
                      <w:pPr>
                        <w:ind w:left="210" w:hangingChars="100" w:hanging="210"/>
                        <w:rPr>
                          <w:rFonts w:asciiTheme="minorEastAsia" w:hAnsiTheme="minorEastAsia"/>
                        </w:rPr>
                      </w:pPr>
                      <w:r w:rsidRPr="00917E30">
                        <w:rPr>
                          <w:rFonts w:asciiTheme="minorEastAsia" w:hAnsiTheme="minorEastAsia" w:hint="eastAsia"/>
                        </w:rPr>
                        <w:t>○津波浸水深は最大約５ｍで、大規模な津波浸水が発生し、浸水が継続するおそれがある。危険物タンクの大半が津波により移動し、油類が最大2.7万ｋL流出するおそれがある。</w:t>
                      </w:r>
                    </w:p>
                    <w:p w:rsidR="008F6FD2" w:rsidRPr="00917E30" w:rsidRDefault="008F6FD2" w:rsidP="00BB3AF3">
                      <w:pPr>
                        <w:ind w:left="210" w:hangingChars="100" w:hanging="210"/>
                        <w:rPr>
                          <w:rFonts w:asciiTheme="minorEastAsia" w:hAnsiTheme="minorEastAsia"/>
                        </w:rPr>
                      </w:pPr>
                      <w:r w:rsidRPr="00917E30">
                        <w:rPr>
                          <w:rFonts w:asciiTheme="minorEastAsia" w:hAnsiTheme="minorEastAsia" w:hint="eastAsia"/>
                        </w:rPr>
                        <w:t>○油類が海水とともに拡大していくような事態も懸念され、着火した場合は一般地域への影響がある陸上・海上火災等の災害が発生する可能性がある。</w:t>
                      </w:r>
                    </w:p>
                    <w:p w:rsidR="008F6FD2" w:rsidRPr="00BB3AF3" w:rsidRDefault="008F6FD2" w:rsidP="00BB3AF3">
                      <w:pPr>
                        <w:pStyle w:val="112"/>
                        <w:ind w:firstLine="0"/>
                        <w:rPr>
                          <w:rFonts w:asciiTheme="minorEastAsia" w:eastAsiaTheme="minorEastAsia" w:hAnsiTheme="minorEastAsia"/>
                        </w:rPr>
                      </w:pPr>
                      <w:r w:rsidRPr="00917E30">
                        <w:rPr>
                          <w:rFonts w:asciiTheme="minorEastAsia" w:eastAsiaTheme="minorEastAsia" w:hAnsiTheme="minorEastAsia" w:hint="eastAsia"/>
                        </w:rPr>
                        <w:t>○生産施設等の機能回復に長期間を要する可能性がある。</w:t>
                      </w:r>
                    </w:p>
                  </w:txbxContent>
                </v:textbox>
              </v:rect>
            </w:pict>
          </mc:Fallback>
        </mc:AlternateContent>
      </w:r>
    </w:p>
    <w:p w:rsidR="00247E48" w:rsidRDefault="00247E48" w:rsidP="00E215D5">
      <w:pPr>
        <w:ind w:left="1260" w:hangingChars="600" w:hanging="1260"/>
      </w:pPr>
    </w:p>
    <w:p w:rsidR="00247E48" w:rsidRDefault="00247E48" w:rsidP="00E215D5">
      <w:pPr>
        <w:ind w:left="1260" w:hangingChars="600" w:hanging="1260"/>
      </w:pPr>
    </w:p>
    <w:p w:rsidR="00247E48" w:rsidRDefault="00247E48" w:rsidP="00E215D5">
      <w:pPr>
        <w:ind w:left="1260" w:hangingChars="600" w:hanging="1260"/>
      </w:pPr>
    </w:p>
    <w:p w:rsidR="00247E48" w:rsidRDefault="00247E48" w:rsidP="00E215D5">
      <w:pPr>
        <w:ind w:left="1260" w:hangingChars="600" w:hanging="1260"/>
      </w:pPr>
    </w:p>
    <w:p w:rsidR="00247E48" w:rsidRDefault="00247E48" w:rsidP="00E215D5">
      <w:pPr>
        <w:ind w:left="1260" w:hangingChars="600" w:hanging="1260"/>
      </w:pPr>
    </w:p>
    <w:p w:rsidR="00247E48" w:rsidRDefault="00247E48" w:rsidP="00E215D5">
      <w:pPr>
        <w:ind w:left="1260" w:hangingChars="600" w:hanging="1260"/>
      </w:pPr>
    </w:p>
    <w:p w:rsidR="00247E48" w:rsidRDefault="00247E48" w:rsidP="00E215D5">
      <w:pPr>
        <w:ind w:left="1260" w:hangingChars="600" w:hanging="1260"/>
      </w:pPr>
    </w:p>
    <w:p w:rsidR="00247E48" w:rsidRDefault="00247E48" w:rsidP="00E215D5">
      <w:pPr>
        <w:ind w:left="1260" w:hangingChars="600" w:hanging="1260"/>
      </w:pPr>
    </w:p>
    <w:p w:rsidR="00247E48" w:rsidRDefault="00247E48" w:rsidP="00E215D5">
      <w:pPr>
        <w:ind w:left="1260" w:hangingChars="600" w:hanging="1260"/>
      </w:pPr>
    </w:p>
    <w:p w:rsidR="00E215D5" w:rsidRDefault="00E215D5" w:rsidP="009A22B5">
      <w:pPr>
        <w:widowControl/>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306"/>
        <w:gridCol w:w="1329"/>
        <w:gridCol w:w="4004"/>
      </w:tblGrid>
      <w:tr w:rsidR="00BB3AF3" w:rsidRPr="00BB3AF3" w:rsidTr="00076EBB">
        <w:trPr>
          <w:trHeight w:val="349"/>
        </w:trPr>
        <w:tc>
          <w:tcPr>
            <w:tcW w:w="1838" w:type="dxa"/>
            <w:tcBorders>
              <w:top w:val="single" w:sz="12" w:space="0" w:color="auto"/>
              <w:left w:val="single" w:sz="12" w:space="0" w:color="auto"/>
              <w:bottom w:val="double" w:sz="4" w:space="0" w:color="auto"/>
              <w:right w:val="single" w:sz="6" w:space="0" w:color="auto"/>
            </w:tcBorders>
            <w:shd w:val="clear" w:color="auto" w:fill="DAEEF3"/>
          </w:tcPr>
          <w:p w:rsidR="00BB3AF3" w:rsidRPr="00BB3AF3" w:rsidRDefault="00BB3AF3" w:rsidP="00BB3AF3">
            <w:pPr>
              <w:spacing w:line="300" w:lineRule="exact"/>
              <w:jc w:val="center"/>
              <w:rPr>
                <w:rFonts w:ascii="ＭＳ 明朝" w:eastAsia="ＭＳ 明朝" w:hAnsi="ＭＳ 明朝" w:cs="Times New Roman"/>
                <w:szCs w:val="20"/>
              </w:rPr>
            </w:pPr>
            <w:r w:rsidRPr="00BB3AF3">
              <w:rPr>
                <w:rFonts w:ascii="ＭＳ 明朝" w:eastAsia="ＭＳ 明朝" w:hAnsi="ＭＳ 明朝" w:cs="Times New Roman" w:hint="eastAsia"/>
                <w:szCs w:val="20"/>
              </w:rPr>
              <w:t>評価対象</w:t>
            </w:r>
          </w:p>
        </w:tc>
        <w:tc>
          <w:tcPr>
            <w:tcW w:w="1412" w:type="dxa"/>
            <w:tcBorders>
              <w:top w:val="single" w:sz="12" w:space="0" w:color="auto"/>
              <w:left w:val="single" w:sz="6" w:space="0" w:color="auto"/>
              <w:bottom w:val="double" w:sz="4" w:space="0" w:color="auto"/>
              <w:right w:val="single" w:sz="6" w:space="0" w:color="auto"/>
            </w:tcBorders>
            <w:shd w:val="clear" w:color="auto" w:fill="DAEEF3"/>
          </w:tcPr>
          <w:p w:rsidR="00BB3AF3" w:rsidRPr="00BB3AF3" w:rsidRDefault="00BB3AF3" w:rsidP="00BB3AF3">
            <w:pPr>
              <w:spacing w:line="300" w:lineRule="exact"/>
              <w:jc w:val="center"/>
              <w:rPr>
                <w:rFonts w:ascii="ＭＳ 明朝" w:eastAsia="ＭＳ 明朝" w:hAnsi="ＭＳ 明朝" w:cs="Times New Roman"/>
                <w:szCs w:val="20"/>
              </w:rPr>
            </w:pPr>
            <w:r w:rsidRPr="00BB3AF3">
              <w:rPr>
                <w:rFonts w:ascii="ＭＳ 明朝" w:eastAsia="ＭＳ 明朝" w:hAnsi="ＭＳ 明朝" w:cs="Times New Roman" w:hint="eastAsia"/>
                <w:szCs w:val="20"/>
              </w:rPr>
              <w:t>災害分類</w:t>
            </w:r>
          </w:p>
        </w:tc>
        <w:tc>
          <w:tcPr>
            <w:tcW w:w="5964" w:type="dxa"/>
            <w:gridSpan w:val="2"/>
            <w:tcBorders>
              <w:top w:val="single" w:sz="12" w:space="0" w:color="auto"/>
              <w:left w:val="single" w:sz="6" w:space="0" w:color="auto"/>
              <w:bottom w:val="double" w:sz="4" w:space="0" w:color="auto"/>
              <w:right w:val="single" w:sz="12" w:space="0" w:color="auto"/>
            </w:tcBorders>
            <w:shd w:val="clear" w:color="auto" w:fill="DAEEF3"/>
          </w:tcPr>
          <w:p w:rsidR="00BB3AF3" w:rsidRPr="00BB3AF3" w:rsidRDefault="00BB3AF3" w:rsidP="00BB3AF3">
            <w:pPr>
              <w:spacing w:line="300" w:lineRule="exact"/>
              <w:jc w:val="center"/>
              <w:rPr>
                <w:rFonts w:ascii="ＭＳ 明朝" w:eastAsia="ＭＳ 明朝" w:hAnsi="ＭＳ 明朝" w:cs="Times New Roman"/>
                <w:szCs w:val="20"/>
              </w:rPr>
            </w:pPr>
            <w:r w:rsidRPr="00BB3AF3">
              <w:rPr>
                <w:rFonts w:ascii="ＭＳ 明朝" w:eastAsia="ＭＳ 明朝" w:hAnsi="ＭＳ 明朝" w:cs="Times New Roman" w:hint="eastAsia"/>
                <w:szCs w:val="20"/>
              </w:rPr>
              <w:t>想定災害（最大）</w:t>
            </w:r>
          </w:p>
        </w:tc>
      </w:tr>
      <w:tr w:rsidR="00BB3AF3" w:rsidRPr="00BB3AF3" w:rsidTr="00076EBB">
        <w:trPr>
          <w:trHeight w:val="475"/>
        </w:trPr>
        <w:tc>
          <w:tcPr>
            <w:tcW w:w="1838" w:type="dxa"/>
            <w:vMerge w:val="restart"/>
            <w:tcBorders>
              <w:top w:val="double" w:sz="4" w:space="0" w:color="auto"/>
              <w:left w:val="single" w:sz="12" w:space="0" w:color="auto"/>
              <w:right w:val="single" w:sz="6" w:space="0" w:color="auto"/>
            </w:tcBorders>
            <w:shd w:val="clear" w:color="auto" w:fill="auto"/>
          </w:tcPr>
          <w:p w:rsidR="00BB3AF3" w:rsidRPr="00BB3AF3" w:rsidRDefault="00BB3AF3" w:rsidP="00BB3AF3">
            <w:pPr>
              <w:spacing w:beforeLines="300" w:before="108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危険物タンク</w:t>
            </w:r>
          </w:p>
        </w:tc>
        <w:tc>
          <w:tcPr>
            <w:tcW w:w="1412" w:type="dxa"/>
            <w:vMerge w:val="restart"/>
            <w:tcBorders>
              <w:top w:val="double" w:sz="4" w:space="0" w:color="auto"/>
              <w:left w:val="single" w:sz="6" w:space="0" w:color="auto"/>
              <w:right w:val="single" w:sz="6" w:space="0" w:color="auto"/>
            </w:tcBorders>
            <w:shd w:val="clear" w:color="auto" w:fill="auto"/>
          </w:tcPr>
          <w:p w:rsidR="00BB3AF3" w:rsidRPr="00BB3AF3" w:rsidRDefault="00BB3AF3" w:rsidP="00BB3AF3">
            <w:pPr>
              <w:spacing w:beforeLines="50" w:before="18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464" w:type="dxa"/>
            <w:tcBorders>
              <w:top w:val="double" w:sz="4" w:space="0" w:color="auto"/>
              <w:left w:val="single" w:sz="6" w:space="0" w:color="auto"/>
              <w:bottom w:val="dotted" w:sz="4"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第１段階</w:t>
            </w:r>
          </w:p>
        </w:tc>
        <w:tc>
          <w:tcPr>
            <w:tcW w:w="4500" w:type="dxa"/>
            <w:tcBorders>
              <w:top w:val="double" w:sz="4" w:space="0" w:color="auto"/>
              <w:left w:val="single" w:sz="4" w:space="0" w:color="auto"/>
              <w:bottom w:val="dotted" w:sz="4"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■防油堤内の流出火災</w:t>
            </w:r>
          </w:p>
        </w:tc>
      </w:tr>
      <w:tr w:rsidR="00BB3AF3" w:rsidRPr="00BB3AF3" w:rsidTr="00076EBB">
        <w:trPr>
          <w:trHeight w:val="431"/>
        </w:trPr>
        <w:tc>
          <w:tcPr>
            <w:tcW w:w="1838" w:type="dxa"/>
            <w:vMerge/>
            <w:tcBorders>
              <w:left w:val="single" w:sz="12"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2" w:type="dxa"/>
            <w:vMerge/>
            <w:tcBorders>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64" w:type="dxa"/>
            <w:tcBorders>
              <w:top w:val="dotted" w:sz="4"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低頻度大規模</w:t>
            </w:r>
          </w:p>
        </w:tc>
        <w:tc>
          <w:tcPr>
            <w:tcW w:w="4500" w:type="dxa"/>
            <w:tcBorders>
              <w:top w:val="dotted" w:sz="4"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■防油堤外の流出火災</w:t>
            </w:r>
          </w:p>
        </w:tc>
      </w:tr>
      <w:tr w:rsidR="00BB3AF3" w:rsidRPr="00BB3AF3" w:rsidTr="00076EBB">
        <w:trPr>
          <w:trHeight w:val="688"/>
        </w:trPr>
        <w:tc>
          <w:tcPr>
            <w:tcW w:w="1838" w:type="dxa"/>
            <w:vMerge/>
            <w:tcBorders>
              <w:left w:val="single" w:sz="12"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2" w:type="dxa"/>
            <w:tcBorders>
              <w:top w:val="single" w:sz="6" w:space="0" w:color="auto"/>
              <w:left w:val="single" w:sz="6" w:space="0" w:color="auto"/>
              <w:bottom w:val="single" w:sz="4"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長周期地震動</w:t>
            </w:r>
          </w:p>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（スロッシング）</w:t>
            </w:r>
          </w:p>
        </w:tc>
        <w:tc>
          <w:tcPr>
            <w:tcW w:w="5964" w:type="dxa"/>
            <w:gridSpan w:val="2"/>
            <w:tcBorders>
              <w:top w:val="single" w:sz="6" w:space="0" w:color="auto"/>
              <w:left w:val="single" w:sz="6" w:space="0" w:color="auto"/>
              <w:bottom w:val="single" w:sz="4" w:space="0" w:color="auto"/>
              <w:right w:val="single" w:sz="12" w:space="0" w:color="auto"/>
            </w:tcBorders>
            <w:shd w:val="clear" w:color="auto" w:fill="auto"/>
          </w:tcPr>
          <w:p w:rsidR="00BB3AF3" w:rsidRPr="00BB3AF3" w:rsidRDefault="00BB3AF3" w:rsidP="00BB3AF3">
            <w:pPr>
              <w:spacing w:beforeLines="50" w:before="180"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該当する災害なし</w:t>
            </w:r>
          </w:p>
        </w:tc>
      </w:tr>
      <w:tr w:rsidR="00BB3AF3" w:rsidRPr="00BB3AF3" w:rsidTr="00076EBB">
        <w:trPr>
          <w:trHeight w:val="689"/>
        </w:trPr>
        <w:tc>
          <w:tcPr>
            <w:tcW w:w="1838" w:type="dxa"/>
            <w:vMerge/>
            <w:tcBorders>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2" w:type="dxa"/>
            <w:tcBorders>
              <w:top w:val="single" w:sz="4"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beforeLines="50" w:before="18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津波</w:t>
            </w:r>
          </w:p>
        </w:tc>
        <w:tc>
          <w:tcPr>
            <w:tcW w:w="5964" w:type="dxa"/>
            <w:gridSpan w:val="2"/>
            <w:tcBorders>
              <w:top w:val="single" w:sz="4" w:space="0" w:color="auto"/>
              <w:left w:val="single" w:sz="6" w:space="0" w:color="auto"/>
              <w:bottom w:val="single" w:sz="6" w:space="0" w:color="auto"/>
              <w:right w:val="single" w:sz="12" w:space="0" w:color="auto"/>
            </w:tcBorders>
            <w:shd w:val="clear" w:color="auto" w:fill="auto"/>
          </w:tcPr>
          <w:p w:rsidR="00BB3AF3" w:rsidRPr="00BB3AF3" w:rsidRDefault="00BB3AF3" w:rsidP="00BB3AF3">
            <w:pPr>
              <w:spacing w:line="300" w:lineRule="exact"/>
              <w:ind w:left="184" w:hangingChars="102" w:hanging="184"/>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■中小規模の危険物タンクの移動により危険物が最大約2.7万</w:t>
            </w:r>
            <w:proofErr w:type="spellStart"/>
            <w:r w:rsidRPr="00BB3AF3">
              <w:rPr>
                <w:rFonts w:ascii="ＭＳ 明朝" w:eastAsia="ＭＳ 明朝" w:hAnsi="ＭＳ 明朝" w:cs="Times New Roman" w:hint="eastAsia"/>
                <w:sz w:val="18"/>
                <w:szCs w:val="20"/>
              </w:rPr>
              <w:t>kL</w:t>
            </w:r>
            <w:proofErr w:type="spellEnd"/>
            <w:r w:rsidRPr="00BB3AF3">
              <w:rPr>
                <w:rFonts w:ascii="ＭＳ 明朝" w:eastAsia="ＭＳ 明朝" w:hAnsi="ＭＳ 明朝" w:cs="Times New Roman" w:hint="eastAsia"/>
                <w:sz w:val="18"/>
                <w:szCs w:val="20"/>
              </w:rPr>
              <w:t>流出。（引火点の低い第１石油類が約18％）　陸上・海上火災が発生するおそれあり。</w:t>
            </w:r>
          </w:p>
        </w:tc>
      </w:tr>
      <w:tr w:rsidR="00BB3AF3" w:rsidRPr="00BB3AF3" w:rsidTr="00076EBB">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高圧ガスタンク</w:t>
            </w:r>
          </w:p>
        </w:tc>
        <w:tc>
          <w:tcPr>
            <w:tcW w:w="1412"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w:t>
            </w:r>
          </w:p>
        </w:tc>
        <w:tc>
          <w:tcPr>
            <w:tcW w:w="5964" w:type="dxa"/>
            <w:gridSpan w:val="2"/>
            <w:tcBorders>
              <w:top w:val="single" w:sz="6" w:space="0" w:color="auto"/>
              <w:left w:val="single" w:sz="6" w:space="0" w:color="auto"/>
              <w:bottom w:val="single" w:sz="6"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該当する災害なし</w:t>
            </w:r>
          </w:p>
        </w:tc>
      </w:tr>
      <w:tr w:rsidR="00BB3AF3" w:rsidRPr="00BB3AF3" w:rsidTr="00076EBB">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高圧ガス製造設備</w:t>
            </w:r>
          </w:p>
        </w:tc>
        <w:tc>
          <w:tcPr>
            <w:tcW w:w="1412"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w:t>
            </w:r>
          </w:p>
        </w:tc>
        <w:tc>
          <w:tcPr>
            <w:tcW w:w="5964" w:type="dxa"/>
            <w:gridSpan w:val="2"/>
            <w:tcBorders>
              <w:top w:val="single" w:sz="6" w:space="0" w:color="auto"/>
              <w:left w:val="single" w:sz="6" w:space="0" w:color="auto"/>
              <w:bottom w:val="single" w:sz="6"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該当する災害なし</w:t>
            </w:r>
          </w:p>
        </w:tc>
      </w:tr>
      <w:tr w:rsidR="00BB3AF3" w:rsidRPr="00BB3AF3" w:rsidTr="00076EBB">
        <w:trPr>
          <w:trHeight w:val="417"/>
        </w:trPr>
        <w:tc>
          <w:tcPr>
            <w:tcW w:w="1838" w:type="dxa"/>
            <w:vMerge w:val="restart"/>
            <w:tcBorders>
              <w:top w:val="single" w:sz="6" w:space="0" w:color="auto"/>
              <w:left w:val="single" w:sz="12"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毒劇物液体タンク</w:t>
            </w:r>
          </w:p>
        </w:tc>
        <w:tc>
          <w:tcPr>
            <w:tcW w:w="1412" w:type="dxa"/>
            <w:vMerge w:val="restart"/>
            <w:tcBorders>
              <w:top w:val="single" w:sz="6" w:space="0" w:color="auto"/>
              <w:left w:val="single" w:sz="6" w:space="0" w:color="auto"/>
              <w:right w:val="single" w:sz="6" w:space="0" w:color="auto"/>
            </w:tcBorders>
            <w:shd w:val="clear" w:color="auto" w:fill="auto"/>
          </w:tcPr>
          <w:p w:rsidR="00BB3AF3" w:rsidRPr="00BB3AF3" w:rsidRDefault="00BB3AF3" w:rsidP="00BB3AF3">
            <w:pPr>
              <w:spacing w:beforeLines="50" w:before="18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464" w:type="dxa"/>
            <w:tcBorders>
              <w:top w:val="single" w:sz="6" w:space="0" w:color="auto"/>
              <w:left w:val="single" w:sz="6" w:space="0" w:color="auto"/>
              <w:bottom w:val="dotted" w:sz="4" w:space="0" w:color="auto"/>
              <w:right w:val="single" w:sz="4"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第２段階</w:t>
            </w:r>
          </w:p>
        </w:tc>
        <w:tc>
          <w:tcPr>
            <w:tcW w:w="4500" w:type="dxa"/>
            <w:tcBorders>
              <w:top w:val="single" w:sz="6" w:space="0" w:color="auto"/>
              <w:left w:val="single" w:sz="4" w:space="0" w:color="auto"/>
              <w:bottom w:val="dotted" w:sz="4" w:space="0" w:color="auto"/>
              <w:right w:val="single" w:sz="12" w:space="0" w:color="auto"/>
            </w:tcBorders>
            <w:shd w:val="clear" w:color="auto" w:fill="auto"/>
          </w:tcPr>
          <w:p w:rsidR="00BB3AF3" w:rsidRPr="00BB3AF3" w:rsidRDefault="00BB3AF3" w:rsidP="00BB3AF3">
            <w:pPr>
              <w:spacing w:line="300" w:lineRule="exact"/>
              <w:ind w:left="15"/>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■小量流出による毒性拡散</w:t>
            </w:r>
          </w:p>
        </w:tc>
      </w:tr>
      <w:tr w:rsidR="00BB3AF3" w:rsidRPr="00BB3AF3" w:rsidTr="00076EBB">
        <w:trPr>
          <w:trHeight w:val="417"/>
        </w:trPr>
        <w:tc>
          <w:tcPr>
            <w:tcW w:w="1838" w:type="dxa"/>
            <w:vMerge/>
            <w:tcBorders>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2" w:type="dxa"/>
            <w:vMerge/>
            <w:tcBorders>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64" w:type="dxa"/>
            <w:tcBorders>
              <w:top w:val="dotted" w:sz="4"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低頻度大規模</w:t>
            </w:r>
          </w:p>
        </w:tc>
        <w:tc>
          <w:tcPr>
            <w:tcW w:w="4500" w:type="dxa"/>
            <w:tcBorders>
              <w:top w:val="dotted" w:sz="4"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line="300" w:lineRule="exact"/>
              <w:ind w:left="15"/>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■全量流出（短時間）による毒性ガス拡散</w:t>
            </w:r>
          </w:p>
        </w:tc>
      </w:tr>
      <w:tr w:rsidR="00BB3AF3" w:rsidRPr="00BB3AF3" w:rsidTr="00076EBB">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危険物製造所</w:t>
            </w:r>
          </w:p>
        </w:tc>
        <w:tc>
          <w:tcPr>
            <w:tcW w:w="1412"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w:t>
            </w:r>
          </w:p>
        </w:tc>
        <w:tc>
          <w:tcPr>
            <w:tcW w:w="5964" w:type="dxa"/>
            <w:gridSpan w:val="2"/>
            <w:tcBorders>
              <w:top w:val="single" w:sz="6" w:space="0" w:color="auto"/>
              <w:left w:val="single" w:sz="6" w:space="0" w:color="auto"/>
              <w:bottom w:val="single" w:sz="6"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該当する災害なし</w:t>
            </w:r>
          </w:p>
        </w:tc>
      </w:tr>
      <w:tr w:rsidR="00BB3AF3" w:rsidRPr="00BB3AF3" w:rsidTr="00076EBB">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発電設備</w:t>
            </w:r>
          </w:p>
        </w:tc>
        <w:tc>
          <w:tcPr>
            <w:tcW w:w="1412"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w:t>
            </w:r>
          </w:p>
        </w:tc>
        <w:tc>
          <w:tcPr>
            <w:tcW w:w="5964" w:type="dxa"/>
            <w:gridSpan w:val="2"/>
            <w:tcBorders>
              <w:top w:val="single" w:sz="6" w:space="0" w:color="auto"/>
              <w:left w:val="single" w:sz="6" w:space="0" w:color="auto"/>
              <w:bottom w:val="single" w:sz="6"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該当する災害なし</w:t>
            </w:r>
          </w:p>
        </w:tc>
      </w:tr>
      <w:tr w:rsidR="00BB3AF3" w:rsidRPr="00BB3AF3" w:rsidTr="00076EBB">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石油タンカー桟橋</w:t>
            </w:r>
          </w:p>
        </w:tc>
        <w:tc>
          <w:tcPr>
            <w:tcW w:w="1412"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464" w:type="dxa"/>
            <w:tcBorders>
              <w:top w:val="single" w:sz="6"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第２段階</w:t>
            </w:r>
          </w:p>
        </w:tc>
        <w:tc>
          <w:tcPr>
            <w:tcW w:w="4500" w:type="dxa"/>
            <w:tcBorders>
              <w:top w:val="single" w:sz="6"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■大量流出・流出油拡散・火災</w:t>
            </w:r>
          </w:p>
        </w:tc>
      </w:tr>
      <w:tr w:rsidR="00BB3AF3" w:rsidRPr="00BB3AF3" w:rsidTr="00076EBB">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LPG・LNGﾀﾝｶｰ桟橋</w:t>
            </w:r>
          </w:p>
        </w:tc>
        <w:tc>
          <w:tcPr>
            <w:tcW w:w="1412"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w:t>
            </w:r>
          </w:p>
        </w:tc>
        <w:tc>
          <w:tcPr>
            <w:tcW w:w="5964" w:type="dxa"/>
            <w:gridSpan w:val="2"/>
            <w:tcBorders>
              <w:top w:val="single" w:sz="6" w:space="0" w:color="auto"/>
              <w:left w:val="single" w:sz="6" w:space="0" w:color="auto"/>
              <w:bottom w:val="single" w:sz="6"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該当する災害なし</w:t>
            </w:r>
          </w:p>
        </w:tc>
      </w:tr>
      <w:tr w:rsidR="00BB3AF3" w:rsidRPr="00BB3AF3" w:rsidTr="00076EBB">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危険物配管設備</w:t>
            </w:r>
          </w:p>
        </w:tc>
        <w:tc>
          <w:tcPr>
            <w:tcW w:w="1412"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464" w:type="dxa"/>
            <w:tcBorders>
              <w:top w:val="single" w:sz="6"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第２段階</w:t>
            </w:r>
          </w:p>
        </w:tc>
        <w:tc>
          <w:tcPr>
            <w:tcW w:w="4500" w:type="dxa"/>
            <w:tcBorders>
              <w:top w:val="single" w:sz="6"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■中量流出・火災</w:t>
            </w:r>
          </w:p>
        </w:tc>
      </w:tr>
      <w:tr w:rsidR="00BB3AF3" w:rsidRPr="00BB3AF3" w:rsidTr="00076EBB">
        <w:trPr>
          <w:trHeight w:val="417"/>
        </w:trPr>
        <w:tc>
          <w:tcPr>
            <w:tcW w:w="1838" w:type="dxa"/>
            <w:tcBorders>
              <w:top w:val="single" w:sz="6" w:space="0" w:color="auto"/>
              <w:left w:val="single" w:sz="12" w:space="0" w:color="auto"/>
              <w:bottom w:val="single" w:sz="12"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高圧ガス導管設備</w:t>
            </w:r>
          </w:p>
        </w:tc>
        <w:tc>
          <w:tcPr>
            <w:tcW w:w="1412" w:type="dxa"/>
            <w:tcBorders>
              <w:top w:val="single" w:sz="6" w:space="0" w:color="auto"/>
              <w:left w:val="single" w:sz="6" w:space="0" w:color="auto"/>
              <w:bottom w:val="single" w:sz="12"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w:t>
            </w:r>
          </w:p>
        </w:tc>
        <w:tc>
          <w:tcPr>
            <w:tcW w:w="5964" w:type="dxa"/>
            <w:gridSpan w:val="2"/>
            <w:tcBorders>
              <w:top w:val="single" w:sz="6" w:space="0" w:color="auto"/>
              <w:left w:val="single" w:sz="6" w:space="0" w:color="auto"/>
              <w:bottom w:val="single" w:sz="12"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該当する災害なし</w:t>
            </w:r>
          </w:p>
        </w:tc>
      </w:tr>
    </w:tbl>
    <w:p w:rsidR="003857C4" w:rsidRDefault="003857C4"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r>
        <w:rPr>
          <w:rFonts w:ascii="ＭＳ ゴシック" w:eastAsia="ＭＳ ゴシック" w:hAnsi="ＭＳ ゴシック"/>
          <w:noProof/>
          <w:szCs w:val="21"/>
        </w:rPr>
        <w:lastRenderedPageBreak/>
        <mc:AlternateContent>
          <mc:Choice Requires="wps">
            <w:drawing>
              <wp:anchor distT="0" distB="0" distL="114300" distR="114300" simplePos="0" relativeHeight="251668480" behindDoc="0" locked="0" layoutInCell="1" allowOverlap="1" wp14:anchorId="33768DB4" wp14:editId="66270064">
                <wp:simplePos x="0" y="0"/>
                <wp:positionH relativeFrom="column">
                  <wp:posOffset>-203835</wp:posOffset>
                </wp:positionH>
                <wp:positionV relativeFrom="paragraph">
                  <wp:posOffset>42546</wp:posOffset>
                </wp:positionV>
                <wp:extent cx="5805577" cy="2857500"/>
                <wp:effectExtent l="0" t="0" r="2413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577" cy="2857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F6FD2" w:rsidRPr="00917E30" w:rsidRDefault="008F6FD2" w:rsidP="00DD5123">
                            <w:pPr>
                              <w:pStyle w:val="112"/>
                              <w:ind w:firstLine="0"/>
                              <w:rPr>
                                <w:rFonts w:asciiTheme="minorEastAsia" w:eastAsiaTheme="minorEastAsia" w:hAnsiTheme="minorEastAsia"/>
                              </w:rPr>
                            </w:pPr>
                            <w:r w:rsidRPr="00917E30">
                              <w:rPr>
                                <w:rFonts w:asciiTheme="minorEastAsia" w:eastAsiaTheme="minorEastAsia" w:hAnsiTheme="minorEastAsia" w:hint="eastAsia"/>
                              </w:rPr>
                              <w:t>■堺泉北臨海地区の想定災害</w:t>
                            </w:r>
                          </w:p>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短周期地震動により危険物タンク、危険物製造所、石油タンカー桟橋、危険物配管設備で流出火災、高圧ガスタンク、高圧ガス製造設備、発電設備、LPG・LNGタンカー桟橋、高圧ガス導管設備で流出火災・爆発が発生するおそれがある。また、高圧ガスタンクや毒劇物液体タンクからの流出により毒性ガス拡散が発生するおそれがある。</w:t>
                            </w:r>
                          </w:p>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○高圧ガスタンク等の爆発等の影響が一般地域に及び被害が発生する可能性がある。</w:t>
                            </w:r>
                          </w:p>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津波浸水深は最大約２ｍで、津波により小型の危険物タンクが移動する可能性があり、油類が最大0.5万ｋL流出するおそれがある。また、長周期地震動により大型の危険物タンクにスロッシングによる溢流が発生し、油類が最大1.2万ｋL流出するおそれがある。流出した油類が着火した場合、陸上・海上火災等の災害が発生する可能性がある。</w:t>
                            </w:r>
                          </w:p>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○大規模な燃料、エネルギー等供給施設が集積しており、これら施設が損傷することで機能確保に影響がでる可能性がある。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8" style="position:absolute;margin-left:-16.05pt;margin-top:3.35pt;width:457.1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" filled="f">
                <v:stroke dashstyle="dash"/>
                <v:textbox>
                  <w:txbxContent>
                    <w:p w:rsidR="008F6FD2" w:rsidRPr="00917E30" w:rsidRDefault="008F6FD2" w:rsidP="00DD5123">
                      <w:pPr>
                        <w:pStyle w:val="112"/>
                        <w:ind w:firstLine="0"/>
                        <w:rPr>
                          <w:rFonts w:asciiTheme="minorEastAsia" w:eastAsiaTheme="minorEastAsia" w:hAnsiTheme="minorEastAsia"/>
                        </w:rPr>
                      </w:pPr>
                      <w:r w:rsidRPr="00917E30">
                        <w:rPr>
                          <w:rFonts w:asciiTheme="minorEastAsia" w:eastAsiaTheme="minorEastAsia" w:hAnsiTheme="minorEastAsia" w:hint="eastAsia"/>
                        </w:rPr>
                        <w:t>■堺泉北臨海地区の想定災害</w:t>
                      </w:r>
                    </w:p>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短周期地震動により危険物タンク、危険物製造所、石油タンカー桟橋、危険物配管設備で流出火災、高圧ガスタンク、高圧ガス製造設備、発電設備、LPG・LNGタンカー桟橋、高圧ガス導管設備で流出火災・爆発が発生するおそれがある。また、高圧ガスタンクや毒劇物液体タンクからの流出により毒性ガス拡散が発生するおそれがある。</w:t>
                      </w:r>
                    </w:p>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○高圧ガスタンク等の爆発等の影響が一般地域に及び被害が発生する可能性がある。</w:t>
                      </w:r>
                    </w:p>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津波浸水深は最大約２ｍで、津波により小型の危険物タンクが移動する可能性があり、油類が最大0.5万ｋL流出するおそれがある。また、長周期地震動により大型の危険物タンクにスロッシングによる溢流が発生し、油類が最大1.2万ｋL流出するおそれがある。流出した油類が着火した場合、陸上・海上火災等の災害が発生する可能性がある。</w:t>
                      </w:r>
                    </w:p>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○大規模な燃料、エネルギー等供給施設が集積しており、これら施設が損傷することで機能確保に影響がでる可能性がある。</w:t>
                      </w:r>
                    </w:p>
                  </w:txbxContent>
                </v:textbox>
              </v:rect>
            </w:pict>
          </mc:Fallback>
        </mc:AlternateContent>
      </w: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81"/>
        <w:gridCol w:w="3912"/>
      </w:tblGrid>
      <w:tr w:rsidR="00BB3AF3" w:rsidRPr="00BB3AF3" w:rsidTr="00CE39B8">
        <w:trPr>
          <w:trHeight w:val="349"/>
        </w:trPr>
        <w:tc>
          <w:tcPr>
            <w:tcW w:w="1701" w:type="dxa"/>
            <w:tcBorders>
              <w:top w:val="single" w:sz="12" w:space="0" w:color="auto"/>
              <w:left w:val="single" w:sz="12" w:space="0" w:color="auto"/>
              <w:bottom w:val="double" w:sz="4" w:space="0" w:color="auto"/>
              <w:right w:val="single" w:sz="6" w:space="0" w:color="auto"/>
            </w:tcBorders>
            <w:shd w:val="clear" w:color="auto" w:fill="DAEEF3"/>
          </w:tcPr>
          <w:p w:rsidR="00BB3AF3" w:rsidRPr="00BB3AF3" w:rsidRDefault="00BB3AF3" w:rsidP="00BB3AF3">
            <w:pPr>
              <w:spacing w:line="300" w:lineRule="exact"/>
              <w:jc w:val="center"/>
              <w:rPr>
                <w:rFonts w:ascii="ＭＳ 明朝" w:eastAsia="ＭＳ 明朝" w:hAnsi="ＭＳ 明朝" w:cs="Times New Roman"/>
                <w:szCs w:val="20"/>
              </w:rPr>
            </w:pPr>
            <w:r w:rsidRPr="00BB3AF3">
              <w:rPr>
                <w:rFonts w:ascii="ＭＳ 明朝" w:eastAsia="ＭＳ 明朝" w:hAnsi="ＭＳ 明朝" w:cs="Times New Roman" w:hint="eastAsia"/>
                <w:szCs w:val="20"/>
              </w:rPr>
              <w:t>評価対象</w:t>
            </w:r>
          </w:p>
        </w:tc>
        <w:tc>
          <w:tcPr>
            <w:tcW w:w="1418" w:type="dxa"/>
            <w:tcBorders>
              <w:top w:val="single" w:sz="12" w:space="0" w:color="auto"/>
              <w:left w:val="single" w:sz="6" w:space="0" w:color="auto"/>
              <w:bottom w:val="double" w:sz="4" w:space="0" w:color="auto"/>
              <w:right w:val="single" w:sz="6" w:space="0" w:color="auto"/>
            </w:tcBorders>
            <w:shd w:val="clear" w:color="auto" w:fill="DAEEF3"/>
          </w:tcPr>
          <w:p w:rsidR="00BB3AF3" w:rsidRPr="00BB3AF3" w:rsidRDefault="00BB3AF3" w:rsidP="00BB3AF3">
            <w:pPr>
              <w:spacing w:line="300" w:lineRule="exact"/>
              <w:jc w:val="center"/>
              <w:rPr>
                <w:rFonts w:ascii="ＭＳ 明朝" w:eastAsia="ＭＳ 明朝" w:hAnsi="ＭＳ 明朝" w:cs="Times New Roman"/>
                <w:szCs w:val="20"/>
              </w:rPr>
            </w:pPr>
            <w:r w:rsidRPr="00BB3AF3">
              <w:rPr>
                <w:rFonts w:ascii="ＭＳ 明朝" w:eastAsia="ＭＳ 明朝" w:hAnsi="ＭＳ 明朝" w:cs="Times New Roman" w:hint="eastAsia"/>
                <w:szCs w:val="20"/>
              </w:rPr>
              <w:t>災害分類</w:t>
            </w:r>
          </w:p>
        </w:tc>
        <w:tc>
          <w:tcPr>
            <w:tcW w:w="5493" w:type="dxa"/>
            <w:gridSpan w:val="2"/>
            <w:tcBorders>
              <w:top w:val="single" w:sz="12" w:space="0" w:color="auto"/>
              <w:left w:val="single" w:sz="6" w:space="0" w:color="auto"/>
              <w:bottom w:val="double" w:sz="4" w:space="0" w:color="auto"/>
              <w:right w:val="single" w:sz="12" w:space="0" w:color="auto"/>
            </w:tcBorders>
            <w:shd w:val="clear" w:color="auto" w:fill="DAEEF3"/>
          </w:tcPr>
          <w:p w:rsidR="00BB3AF3" w:rsidRPr="00BB3AF3" w:rsidRDefault="00BB3AF3" w:rsidP="00BB3AF3">
            <w:pPr>
              <w:spacing w:line="300" w:lineRule="exact"/>
              <w:jc w:val="center"/>
              <w:rPr>
                <w:rFonts w:ascii="ＭＳ 明朝" w:eastAsia="ＭＳ 明朝" w:hAnsi="ＭＳ 明朝" w:cs="Times New Roman"/>
                <w:szCs w:val="20"/>
              </w:rPr>
            </w:pPr>
            <w:r w:rsidRPr="00BB3AF3">
              <w:rPr>
                <w:rFonts w:ascii="ＭＳ 明朝" w:eastAsia="ＭＳ 明朝" w:hAnsi="ＭＳ 明朝" w:cs="Times New Roman" w:hint="eastAsia"/>
                <w:szCs w:val="20"/>
              </w:rPr>
              <w:t>想定災害（最大）</w:t>
            </w:r>
          </w:p>
        </w:tc>
      </w:tr>
      <w:tr w:rsidR="00BB3AF3" w:rsidRPr="00BB3AF3" w:rsidTr="00CE39B8">
        <w:trPr>
          <w:trHeight w:val="418"/>
        </w:trPr>
        <w:tc>
          <w:tcPr>
            <w:tcW w:w="1701" w:type="dxa"/>
            <w:vMerge w:val="restart"/>
            <w:tcBorders>
              <w:top w:val="double" w:sz="4" w:space="0" w:color="auto"/>
              <w:left w:val="single" w:sz="12" w:space="0" w:color="auto"/>
              <w:right w:val="single" w:sz="6" w:space="0" w:color="auto"/>
            </w:tcBorders>
            <w:shd w:val="clear" w:color="auto" w:fill="auto"/>
          </w:tcPr>
          <w:p w:rsidR="00BB3AF3" w:rsidRPr="00BB3AF3" w:rsidRDefault="00BB3AF3" w:rsidP="00BB3AF3">
            <w:pPr>
              <w:spacing w:beforeLines="350" w:before="126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危険物タンク</w:t>
            </w:r>
          </w:p>
        </w:tc>
        <w:tc>
          <w:tcPr>
            <w:tcW w:w="1418" w:type="dxa"/>
            <w:vMerge w:val="restart"/>
            <w:tcBorders>
              <w:top w:val="double" w:sz="4" w:space="0" w:color="auto"/>
              <w:left w:val="single" w:sz="6" w:space="0" w:color="auto"/>
              <w:right w:val="single" w:sz="6" w:space="0" w:color="auto"/>
            </w:tcBorders>
            <w:shd w:val="clear" w:color="auto" w:fill="auto"/>
          </w:tcPr>
          <w:p w:rsidR="00BB3AF3" w:rsidRPr="00BB3AF3" w:rsidRDefault="00BB3AF3" w:rsidP="00BB3AF3">
            <w:pPr>
              <w:spacing w:beforeLines="100" w:before="36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double" w:sz="4" w:space="0" w:color="auto"/>
              <w:left w:val="single" w:sz="6" w:space="0" w:color="auto"/>
              <w:bottom w:val="dotted" w:sz="4"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第１段階</w:t>
            </w:r>
          </w:p>
        </w:tc>
        <w:tc>
          <w:tcPr>
            <w:tcW w:w="3912" w:type="dxa"/>
            <w:tcBorders>
              <w:top w:val="double" w:sz="4" w:space="0" w:color="auto"/>
              <w:left w:val="single" w:sz="4" w:space="0" w:color="auto"/>
              <w:bottom w:val="dotted" w:sz="4"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■防油堤内の流出による火災</w:t>
            </w:r>
          </w:p>
        </w:tc>
      </w:tr>
      <w:tr w:rsidR="00BB3AF3" w:rsidRPr="00BB3AF3" w:rsidTr="00CE39B8">
        <w:trPr>
          <w:trHeight w:val="416"/>
        </w:trPr>
        <w:tc>
          <w:tcPr>
            <w:tcW w:w="1701" w:type="dxa"/>
            <w:vMerge/>
            <w:tcBorders>
              <w:left w:val="single" w:sz="12"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8" w:type="dxa"/>
            <w:vMerge/>
            <w:tcBorders>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581" w:type="dxa"/>
            <w:tcBorders>
              <w:top w:val="dotted" w:sz="4"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低頻度大規模</w:t>
            </w:r>
          </w:p>
        </w:tc>
        <w:tc>
          <w:tcPr>
            <w:tcW w:w="3912" w:type="dxa"/>
            <w:tcBorders>
              <w:top w:val="dotted" w:sz="4"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■防油堤外の流出による火災</w:t>
            </w:r>
          </w:p>
        </w:tc>
      </w:tr>
      <w:tr w:rsidR="00BB3AF3" w:rsidRPr="00BB3AF3" w:rsidTr="00CE39B8">
        <w:trPr>
          <w:trHeight w:val="983"/>
        </w:trPr>
        <w:tc>
          <w:tcPr>
            <w:tcW w:w="1701" w:type="dxa"/>
            <w:vMerge/>
            <w:tcBorders>
              <w:left w:val="single" w:sz="12"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beforeLines="50" w:before="18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長周期地震動</w:t>
            </w:r>
          </w:p>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（スロッシング）</w:t>
            </w:r>
          </w:p>
        </w:tc>
        <w:tc>
          <w:tcPr>
            <w:tcW w:w="5493" w:type="dxa"/>
            <w:gridSpan w:val="2"/>
            <w:tcBorders>
              <w:top w:val="single" w:sz="6" w:space="0" w:color="auto"/>
              <w:left w:val="single" w:sz="6" w:space="0" w:color="auto"/>
              <w:bottom w:val="single" w:sz="6" w:space="0" w:color="auto"/>
              <w:right w:val="single" w:sz="12" w:space="0" w:color="auto"/>
            </w:tcBorders>
            <w:shd w:val="clear" w:color="auto" w:fill="auto"/>
          </w:tcPr>
          <w:p w:rsidR="00BB3AF3" w:rsidRPr="00BB3AF3" w:rsidRDefault="00BB3AF3" w:rsidP="00BB3AF3">
            <w:pPr>
              <w:spacing w:line="300" w:lineRule="exact"/>
              <w:ind w:left="200" w:hangingChars="111" w:hanging="200"/>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■大容量の浮き屋根式タンクから危険物が最大約1.2万</w:t>
            </w:r>
            <w:proofErr w:type="spellStart"/>
            <w:r w:rsidRPr="00BB3AF3">
              <w:rPr>
                <w:rFonts w:ascii="ＭＳ 明朝" w:eastAsia="ＭＳ 明朝" w:hAnsi="ＭＳ 明朝" w:cs="Times New Roman" w:hint="eastAsia"/>
                <w:sz w:val="18"/>
                <w:szCs w:val="20"/>
              </w:rPr>
              <w:t>kL</w:t>
            </w:r>
            <w:proofErr w:type="spellEnd"/>
            <w:r w:rsidRPr="00BB3AF3">
              <w:rPr>
                <w:rFonts w:ascii="ＭＳ 明朝" w:eastAsia="ＭＳ 明朝" w:hAnsi="ＭＳ 明朝" w:cs="Times New Roman" w:hint="eastAsia"/>
                <w:sz w:val="18"/>
                <w:szCs w:val="20"/>
              </w:rPr>
              <w:t>溢流し、仕切堤、防油堤内に流出。（引火点の低い第１石油類が85％）、防油堤から流出し陸上・海上火災が発生するおそれあり。</w:t>
            </w:r>
          </w:p>
        </w:tc>
      </w:tr>
      <w:tr w:rsidR="00BB3AF3" w:rsidRPr="00BB3AF3" w:rsidTr="00CE39B8">
        <w:trPr>
          <w:trHeight w:val="769"/>
        </w:trPr>
        <w:tc>
          <w:tcPr>
            <w:tcW w:w="1701" w:type="dxa"/>
            <w:vMerge/>
            <w:tcBorders>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津波</w:t>
            </w:r>
          </w:p>
        </w:tc>
        <w:tc>
          <w:tcPr>
            <w:tcW w:w="5493" w:type="dxa"/>
            <w:gridSpan w:val="2"/>
            <w:tcBorders>
              <w:top w:val="single" w:sz="6" w:space="0" w:color="auto"/>
              <w:left w:val="single" w:sz="6"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ind w:left="184" w:hangingChars="102" w:hanging="184"/>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■中小規模のタンクが移動し危険物が最大約0.5万</w:t>
            </w:r>
            <w:proofErr w:type="spellStart"/>
            <w:r w:rsidRPr="00BB3AF3">
              <w:rPr>
                <w:rFonts w:ascii="ＭＳ 明朝" w:eastAsia="ＭＳ 明朝" w:hAnsi="ＭＳ 明朝" w:cs="Times New Roman" w:hint="eastAsia"/>
                <w:sz w:val="18"/>
                <w:szCs w:val="20"/>
              </w:rPr>
              <w:t>kL</w:t>
            </w:r>
            <w:proofErr w:type="spellEnd"/>
            <w:r w:rsidRPr="00BB3AF3">
              <w:rPr>
                <w:rFonts w:ascii="ＭＳ 明朝" w:eastAsia="ＭＳ 明朝" w:hAnsi="ＭＳ 明朝" w:cs="Times New Roman" w:hint="eastAsia"/>
                <w:sz w:val="18"/>
                <w:szCs w:val="20"/>
              </w:rPr>
              <w:t>流出。（引火点の低い第１石油類が約17％）　陸上・海上火災が発生するおそれあり。</w:t>
            </w:r>
          </w:p>
        </w:tc>
      </w:tr>
      <w:tr w:rsidR="00BB3AF3" w:rsidRPr="00BB3AF3" w:rsidTr="00CE39B8">
        <w:trPr>
          <w:trHeight w:val="650"/>
        </w:trPr>
        <w:tc>
          <w:tcPr>
            <w:tcW w:w="1701" w:type="dxa"/>
            <w:vMerge w:val="restart"/>
            <w:tcBorders>
              <w:top w:val="single" w:sz="6" w:space="0" w:color="auto"/>
              <w:left w:val="single" w:sz="12" w:space="0" w:color="auto"/>
              <w:right w:val="single" w:sz="6" w:space="0" w:color="auto"/>
            </w:tcBorders>
            <w:shd w:val="clear" w:color="auto" w:fill="auto"/>
          </w:tcPr>
          <w:p w:rsidR="00BB3AF3" w:rsidRPr="00BB3AF3" w:rsidRDefault="00BB3AF3" w:rsidP="00BB3AF3">
            <w:pPr>
              <w:spacing w:beforeLines="100" w:before="36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高圧ガスタンク</w:t>
            </w:r>
          </w:p>
        </w:tc>
        <w:tc>
          <w:tcPr>
            <w:tcW w:w="1418" w:type="dxa"/>
            <w:vMerge w:val="restart"/>
            <w:tcBorders>
              <w:top w:val="single" w:sz="6" w:space="0" w:color="auto"/>
              <w:left w:val="single" w:sz="6" w:space="0" w:color="auto"/>
              <w:right w:val="single" w:sz="6" w:space="0" w:color="auto"/>
            </w:tcBorders>
            <w:shd w:val="clear" w:color="auto" w:fill="auto"/>
          </w:tcPr>
          <w:p w:rsidR="00BB3AF3" w:rsidRPr="00BB3AF3" w:rsidRDefault="00BB3AF3" w:rsidP="00BB3AF3">
            <w:pPr>
              <w:spacing w:beforeLines="100" w:before="36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single" w:sz="6"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50" w:before="18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第１段階</w:t>
            </w:r>
          </w:p>
        </w:tc>
        <w:tc>
          <w:tcPr>
            <w:tcW w:w="3912" w:type="dxa"/>
            <w:tcBorders>
              <w:top w:val="single" w:sz="6"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■全量流出（短時間）による火災・爆発</w:t>
            </w:r>
          </w:p>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■大量流出（短時間）による毒性ガス拡散</w:t>
            </w:r>
          </w:p>
        </w:tc>
      </w:tr>
      <w:tr w:rsidR="00BB3AF3" w:rsidRPr="00BB3AF3" w:rsidTr="00CE39B8">
        <w:trPr>
          <w:trHeight w:val="381"/>
        </w:trPr>
        <w:tc>
          <w:tcPr>
            <w:tcW w:w="1701" w:type="dxa"/>
            <w:vMerge/>
            <w:tcBorders>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8" w:type="dxa"/>
            <w:vMerge/>
            <w:tcBorders>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581" w:type="dxa"/>
            <w:tcBorders>
              <w:top w:val="single" w:sz="6"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低頻度大規模</w:t>
            </w:r>
          </w:p>
        </w:tc>
        <w:tc>
          <w:tcPr>
            <w:tcW w:w="3912" w:type="dxa"/>
            <w:tcBorders>
              <w:top w:val="single" w:sz="6"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■全量流出（短時間）による毒性ガス拡散</w:t>
            </w:r>
          </w:p>
        </w:tc>
      </w:tr>
      <w:tr w:rsidR="00BB3AF3" w:rsidRPr="00BB3AF3" w:rsidTr="00CE39B8">
        <w:trPr>
          <w:trHeight w:val="683"/>
        </w:trPr>
        <w:tc>
          <w:tcPr>
            <w:tcW w:w="1701" w:type="dxa"/>
            <w:vMerge w:val="restart"/>
            <w:tcBorders>
              <w:top w:val="single" w:sz="6" w:space="0" w:color="auto"/>
              <w:left w:val="single" w:sz="12" w:space="0" w:color="auto"/>
              <w:right w:val="single" w:sz="6" w:space="0" w:color="auto"/>
            </w:tcBorders>
            <w:shd w:val="clear" w:color="auto" w:fill="auto"/>
          </w:tcPr>
          <w:p w:rsidR="00BB3AF3" w:rsidRPr="00BB3AF3" w:rsidRDefault="00BB3AF3" w:rsidP="00BB3AF3">
            <w:pPr>
              <w:spacing w:beforeLines="300" w:before="108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高圧ガス製造設備</w:t>
            </w:r>
          </w:p>
        </w:tc>
        <w:tc>
          <w:tcPr>
            <w:tcW w:w="1418" w:type="dxa"/>
            <w:vMerge w:val="restart"/>
            <w:tcBorders>
              <w:top w:val="single" w:sz="6" w:space="0" w:color="auto"/>
              <w:left w:val="single" w:sz="6" w:space="0" w:color="auto"/>
              <w:right w:val="single" w:sz="6" w:space="0" w:color="auto"/>
            </w:tcBorders>
            <w:shd w:val="clear" w:color="auto" w:fill="auto"/>
          </w:tcPr>
          <w:p w:rsidR="00BB3AF3" w:rsidRPr="00BB3AF3" w:rsidRDefault="00BB3AF3" w:rsidP="00BB3AF3">
            <w:pPr>
              <w:spacing w:beforeLines="300" w:before="1080"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single" w:sz="6" w:space="0" w:color="auto"/>
              <w:left w:val="single" w:sz="6" w:space="0" w:color="auto"/>
              <w:bottom w:val="dotted" w:sz="4" w:space="0" w:color="auto"/>
              <w:right w:val="single" w:sz="4" w:space="0" w:color="auto"/>
            </w:tcBorders>
            <w:shd w:val="clear" w:color="auto" w:fill="auto"/>
          </w:tcPr>
          <w:p w:rsidR="00BB3AF3" w:rsidRPr="00BB3AF3" w:rsidRDefault="00BB3AF3" w:rsidP="00BB3AF3">
            <w:pPr>
              <w:spacing w:beforeLines="60" w:before="216"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第１段階</w:t>
            </w:r>
          </w:p>
        </w:tc>
        <w:tc>
          <w:tcPr>
            <w:tcW w:w="3912" w:type="dxa"/>
            <w:tcBorders>
              <w:top w:val="single" w:sz="6" w:space="0" w:color="auto"/>
              <w:left w:val="single" w:sz="4" w:space="0" w:color="auto"/>
              <w:bottom w:val="dotted" w:sz="4"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■小量流出による火災・爆発</w:t>
            </w:r>
          </w:p>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■小量流出による毒性ガス拡散</w:t>
            </w:r>
          </w:p>
        </w:tc>
      </w:tr>
      <w:tr w:rsidR="00BB3AF3" w:rsidRPr="00BB3AF3" w:rsidTr="00CE39B8">
        <w:trPr>
          <w:trHeight w:val="681"/>
        </w:trPr>
        <w:tc>
          <w:tcPr>
            <w:tcW w:w="1701" w:type="dxa"/>
            <w:vMerge/>
            <w:tcBorders>
              <w:left w:val="single" w:sz="12"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8" w:type="dxa"/>
            <w:vMerge/>
            <w:tcBorders>
              <w:left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581" w:type="dxa"/>
            <w:tcBorders>
              <w:top w:val="dotted" w:sz="4" w:space="0" w:color="auto"/>
              <w:left w:val="single" w:sz="6" w:space="0" w:color="auto"/>
              <w:bottom w:val="dotted" w:sz="4" w:space="0" w:color="auto"/>
              <w:right w:val="single" w:sz="4"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第２段階</w:t>
            </w:r>
          </w:p>
        </w:tc>
        <w:tc>
          <w:tcPr>
            <w:tcW w:w="3912" w:type="dxa"/>
            <w:tcBorders>
              <w:top w:val="dotted" w:sz="4" w:space="0" w:color="auto"/>
              <w:left w:val="single" w:sz="4" w:space="0" w:color="auto"/>
              <w:bottom w:val="dotted" w:sz="4"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■ユニット内の全量流出（短時間）による火災・爆発</w:t>
            </w:r>
          </w:p>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■ユニット内の全量流出（短時間）による毒性ガス拡散</w:t>
            </w:r>
          </w:p>
        </w:tc>
      </w:tr>
      <w:tr w:rsidR="00BB3AF3" w:rsidRPr="00BB3AF3" w:rsidTr="00CE39B8">
        <w:trPr>
          <w:trHeight w:val="706"/>
        </w:trPr>
        <w:tc>
          <w:tcPr>
            <w:tcW w:w="1701" w:type="dxa"/>
            <w:vMerge/>
            <w:tcBorders>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8" w:type="dxa"/>
            <w:vMerge/>
            <w:tcBorders>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581" w:type="dxa"/>
            <w:tcBorders>
              <w:top w:val="dotted" w:sz="4"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低頻度大規模</w:t>
            </w:r>
          </w:p>
        </w:tc>
        <w:tc>
          <w:tcPr>
            <w:tcW w:w="3912" w:type="dxa"/>
            <w:tcBorders>
              <w:top w:val="dotted" w:sz="4"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■大量流出（短時間）による爆発</w:t>
            </w:r>
          </w:p>
          <w:p w:rsidR="00BB3AF3" w:rsidRPr="00BB3AF3" w:rsidRDefault="00BB3AF3" w:rsidP="00BB3AF3">
            <w:pPr>
              <w:spacing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■大量流出（短時間）による毒性ガス拡散</w:t>
            </w:r>
          </w:p>
        </w:tc>
      </w:tr>
      <w:tr w:rsidR="00BB3AF3" w:rsidRPr="00BB3AF3" w:rsidTr="00CE39B8">
        <w:trPr>
          <w:trHeight w:val="430"/>
        </w:trPr>
        <w:tc>
          <w:tcPr>
            <w:tcW w:w="1701" w:type="dxa"/>
            <w:vMerge w:val="restart"/>
            <w:tcBorders>
              <w:top w:val="single" w:sz="6" w:space="0" w:color="auto"/>
              <w:left w:val="single" w:sz="12"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毒劇物液体タンク</w:t>
            </w:r>
          </w:p>
        </w:tc>
        <w:tc>
          <w:tcPr>
            <w:tcW w:w="1418" w:type="dxa"/>
            <w:vMerge w:val="restart"/>
            <w:tcBorders>
              <w:top w:val="single" w:sz="6" w:space="0" w:color="auto"/>
              <w:left w:val="single" w:sz="6"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single" w:sz="6" w:space="0" w:color="auto"/>
              <w:left w:val="single" w:sz="6" w:space="0" w:color="auto"/>
              <w:bottom w:val="dotted" w:sz="4"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第１段階</w:t>
            </w:r>
          </w:p>
        </w:tc>
        <w:tc>
          <w:tcPr>
            <w:tcW w:w="3912" w:type="dxa"/>
            <w:tcBorders>
              <w:top w:val="single" w:sz="6" w:space="0" w:color="auto"/>
              <w:left w:val="single" w:sz="4" w:space="0" w:color="auto"/>
              <w:bottom w:val="dotted" w:sz="4"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■全量流出（長時間）による毒性拡散</w:t>
            </w:r>
          </w:p>
        </w:tc>
      </w:tr>
      <w:tr w:rsidR="00BB3AF3" w:rsidRPr="00BB3AF3" w:rsidTr="00CE39B8">
        <w:trPr>
          <w:trHeight w:val="414"/>
        </w:trPr>
        <w:tc>
          <w:tcPr>
            <w:tcW w:w="1701" w:type="dxa"/>
            <w:vMerge/>
            <w:tcBorders>
              <w:left w:val="single" w:sz="12" w:space="0" w:color="auto"/>
              <w:bottom w:val="single" w:sz="6"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p>
        </w:tc>
        <w:tc>
          <w:tcPr>
            <w:tcW w:w="1418" w:type="dxa"/>
            <w:vMerge/>
            <w:tcBorders>
              <w:left w:val="single" w:sz="6" w:space="0" w:color="auto"/>
              <w:bottom w:val="single" w:sz="6"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p>
        </w:tc>
        <w:tc>
          <w:tcPr>
            <w:tcW w:w="1581" w:type="dxa"/>
            <w:tcBorders>
              <w:top w:val="dotted" w:sz="4"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低頻度大規模</w:t>
            </w:r>
          </w:p>
        </w:tc>
        <w:tc>
          <w:tcPr>
            <w:tcW w:w="3912" w:type="dxa"/>
            <w:tcBorders>
              <w:top w:val="dotted" w:sz="4"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■全量流出（短時間）による毒性ガス拡散</w:t>
            </w:r>
          </w:p>
        </w:tc>
      </w:tr>
      <w:tr w:rsidR="00BB3AF3" w:rsidRPr="00BB3AF3" w:rsidTr="00CE39B8">
        <w:trPr>
          <w:trHeight w:val="415"/>
        </w:trPr>
        <w:tc>
          <w:tcPr>
            <w:tcW w:w="1701" w:type="dxa"/>
            <w:vMerge w:val="restart"/>
            <w:tcBorders>
              <w:top w:val="single" w:sz="6" w:space="0" w:color="auto"/>
              <w:left w:val="single" w:sz="12"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危険物製造所</w:t>
            </w:r>
          </w:p>
        </w:tc>
        <w:tc>
          <w:tcPr>
            <w:tcW w:w="1418" w:type="dxa"/>
            <w:vMerge w:val="restart"/>
            <w:tcBorders>
              <w:top w:val="single" w:sz="6" w:space="0" w:color="auto"/>
              <w:left w:val="single" w:sz="6"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single" w:sz="6" w:space="0" w:color="auto"/>
              <w:left w:val="single" w:sz="6" w:space="0" w:color="auto"/>
              <w:bottom w:val="dotted" w:sz="4"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第２段階</w:t>
            </w:r>
          </w:p>
        </w:tc>
        <w:tc>
          <w:tcPr>
            <w:tcW w:w="3912" w:type="dxa"/>
            <w:tcBorders>
              <w:top w:val="single" w:sz="6" w:space="0" w:color="auto"/>
              <w:left w:val="single" w:sz="4" w:space="0" w:color="auto"/>
              <w:bottom w:val="dotted" w:sz="4"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■ユニット内の全量流出（短時間）による火災</w:t>
            </w:r>
          </w:p>
        </w:tc>
      </w:tr>
      <w:tr w:rsidR="00BB3AF3" w:rsidRPr="00BB3AF3" w:rsidTr="00CE39B8">
        <w:trPr>
          <w:trHeight w:val="425"/>
        </w:trPr>
        <w:tc>
          <w:tcPr>
            <w:tcW w:w="1701" w:type="dxa"/>
            <w:vMerge/>
            <w:tcBorders>
              <w:left w:val="single" w:sz="12" w:space="0" w:color="auto"/>
              <w:bottom w:val="single" w:sz="6"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p>
        </w:tc>
        <w:tc>
          <w:tcPr>
            <w:tcW w:w="1418" w:type="dxa"/>
            <w:vMerge/>
            <w:tcBorders>
              <w:left w:val="single" w:sz="6" w:space="0" w:color="auto"/>
              <w:bottom w:val="single" w:sz="6"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p>
        </w:tc>
        <w:tc>
          <w:tcPr>
            <w:tcW w:w="1581" w:type="dxa"/>
            <w:tcBorders>
              <w:top w:val="dotted" w:sz="4"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低頻度大規模</w:t>
            </w:r>
          </w:p>
        </w:tc>
        <w:tc>
          <w:tcPr>
            <w:tcW w:w="3912" w:type="dxa"/>
            <w:tcBorders>
              <w:top w:val="dotted" w:sz="4"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■大量流出（短時間）による火災</w:t>
            </w:r>
          </w:p>
        </w:tc>
      </w:tr>
      <w:tr w:rsidR="00CE39B8" w:rsidRPr="00BB3AF3" w:rsidTr="00076EBB">
        <w:trPr>
          <w:trHeight w:val="349"/>
        </w:trPr>
        <w:tc>
          <w:tcPr>
            <w:tcW w:w="1701" w:type="dxa"/>
            <w:tcBorders>
              <w:top w:val="single" w:sz="12" w:space="0" w:color="auto"/>
              <w:left w:val="single" w:sz="12" w:space="0" w:color="auto"/>
              <w:bottom w:val="double" w:sz="4" w:space="0" w:color="auto"/>
              <w:right w:val="single" w:sz="6" w:space="0" w:color="auto"/>
            </w:tcBorders>
            <w:shd w:val="clear" w:color="auto" w:fill="DAEEF3"/>
          </w:tcPr>
          <w:p w:rsidR="00CE39B8" w:rsidRPr="00BB3AF3" w:rsidRDefault="00CE39B8" w:rsidP="00076EBB">
            <w:pPr>
              <w:spacing w:line="300" w:lineRule="exact"/>
              <w:jc w:val="center"/>
              <w:rPr>
                <w:rFonts w:ascii="ＭＳ 明朝" w:eastAsia="ＭＳ 明朝" w:hAnsi="ＭＳ 明朝" w:cs="Times New Roman"/>
                <w:szCs w:val="20"/>
              </w:rPr>
            </w:pPr>
            <w:r w:rsidRPr="00BB3AF3">
              <w:rPr>
                <w:rFonts w:ascii="ＭＳ 明朝" w:eastAsia="ＭＳ 明朝" w:hAnsi="ＭＳ 明朝" w:cs="Times New Roman" w:hint="eastAsia"/>
                <w:szCs w:val="20"/>
              </w:rPr>
              <w:lastRenderedPageBreak/>
              <w:t>評価対象</w:t>
            </w:r>
          </w:p>
        </w:tc>
        <w:tc>
          <w:tcPr>
            <w:tcW w:w="1418" w:type="dxa"/>
            <w:tcBorders>
              <w:top w:val="single" w:sz="12" w:space="0" w:color="auto"/>
              <w:left w:val="single" w:sz="6" w:space="0" w:color="auto"/>
              <w:bottom w:val="double" w:sz="4" w:space="0" w:color="auto"/>
              <w:right w:val="single" w:sz="6" w:space="0" w:color="auto"/>
            </w:tcBorders>
            <w:shd w:val="clear" w:color="auto" w:fill="DAEEF3"/>
          </w:tcPr>
          <w:p w:rsidR="00CE39B8" w:rsidRPr="00BB3AF3" w:rsidRDefault="00CE39B8" w:rsidP="00076EBB">
            <w:pPr>
              <w:spacing w:line="300" w:lineRule="exact"/>
              <w:jc w:val="center"/>
              <w:rPr>
                <w:rFonts w:ascii="ＭＳ 明朝" w:eastAsia="ＭＳ 明朝" w:hAnsi="ＭＳ 明朝" w:cs="Times New Roman"/>
                <w:szCs w:val="20"/>
              </w:rPr>
            </w:pPr>
            <w:r w:rsidRPr="00BB3AF3">
              <w:rPr>
                <w:rFonts w:ascii="ＭＳ 明朝" w:eastAsia="ＭＳ 明朝" w:hAnsi="ＭＳ 明朝" w:cs="Times New Roman" w:hint="eastAsia"/>
                <w:szCs w:val="20"/>
              </w:rPr>
              <w:t>災害分類</w:t>
            </w:r>
          </w:p>
        </w:tc>
        <w:tc>
          <w:tcPr>
            <w:tcW w:w="5493" w:type="dxa"/>
            <w:gridSpan w:val="2"/>
            <w:tcBorders>
              <w:top w:val="single" w:sz="12" w:space="0" w:color="auto"/>
              <w:left w:val="single" w:sz="6" w:space="0" w:color="auto"/>
              <w:bottom w:val="double" w:sz="4" w:space="0" w:color="auto"/>
              <w:right w:val="single" w:sz="12" w:space="0" w:color="auto"/>
            </w:tcBorders>
            <w:shd w:val="clear" w:color="auto" w:fill="DAEEF3"/>
          </w:tcPr>
          <w:p w:rsidR="00CE39B8" w:rsidRPr="00BB3AF3" w:rsidRDefault="00CE39B8" w:rsidP="00076EBB">
            <w:pPr>
              <w:spacing w:line="300" w:lineRule="exact"/>
              <w:jc w:val="center"/>
              <w:rPr>
                <w:rFonts w:ascii="ＭＳ 明朝" w:eastAsia="ＭＳ 明朝" w:hAnsi="ＭＳ 明朝" w:cs="Times New Roman"/>
                <w:szCs w:val="20"/>
              </w:rPr>
            </w:pPr>
            <w:r w:rsidRPr="00BB3AF3">
              <w:rPr>
                <w:rFonts w:ascii="ＭＳ 明朝" w:eastAsia="ＭＳ 明朝" w:hAnsi="ＭＳ 明朝" w:cs="Times New Roman" w:hint="eastAsia"/>
                <w:szCs w:val="20"/>
              </w:rPr>
              <w:t>想定災害（最大）</w:t>
            </w:r>
          </w:p>
        </w:tc>
      </w:tr>
      <w:tr w:rsidR="00BB3AF3" w:rsidRPr="00BB3AF3" w:rsidTr="00CE39B8">
        <w:trPr>
          <w:trHeight w:val="412"/>
        </w:trPr>
        <w:tc>
          <w:tcPr>
            <w:tcW w:w="1701" w:type="dxa"/>
            <w:vMerge w:val="restart"/>
            <w:tcBorders>
              <w:top w:val="single" w:sz="6" w:space="0" w:color="auto"/>
              <w:left w:val="single" w:sz="12"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発電設備</w:t>
            </w:r>
          </w:p>
        </w:tc>
        <w:tc>
          <w:tcPr>
            <w:tcW w:w="1418" w:type="dxa"/>
            <w:vMerge w:val="restart"/>
            <w:tcBorders>
              <w:top w:val="single" w:sz="6" w:space="0" w:color="auto"/>
              <w:left w:val="single" w:sz="6"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single" w:sz="6" w:space="0" w:color="auto"/>
              <w:left w:val="single" w:sz="6" w:space="0" w:color="auto"/>
              <w:bottom w:val="dotted" w:sz="4"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第２段階</w:t>
            </w:r>
          </w:p>
        </w:tc>
        <w:tc>
          <w:tcPr>
            <w:tcW w:w="3912" w:type="dxa"/>
            <w:tcBorders>
              <w:top w:val="single" w:sz="6" w:space="0" w:color="auto"/>
              <w:left w:val="single" w:sz="4" w:space="0" w:color="auto"/>
              <w:bottom w:val="dotted" w:sz="4"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■ユニット内の全量流出（短時間）による火災・爆発</w:t>
            </w:r>
          </w:p>
        </w:tc>
      </w:tr>
      <w:tr w:rsidR="00BB3AF3" w:rsidRPr="00BB3AF3" w:rsidTr="00CE39B8">
        <w:trPr>
          <w:trHeight w:val="395"/>
        </w:trPr>
        <w:tc>
          <w:tcPr>
            <w:tcW w:w="1701" w:type="dxa"/>
            <w:vMerge/>
            <w:tcBorders>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8" w:type="dxa"/>
            <w:vMerge/>
            <w:tcBorders>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581" w:type="dxa"/>
            <w:tcBorders>
              <w:top w:val="dotted" w:sz="4"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低頻度大規模</w:t>
            </w:r>
          </w:p>
        </w:tc>
        <w:tc>
          <w:tcPr>
            <w:tcW w:w="3912" w:type="dxa"/>
            <w:tcBorders>
              <w:top w:val="dotted" w:sz="4"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■大量流出（短時間）による火災・爆発・フラッシュ火災</w:t>
            </w:r>
          </w:p>
        </w:tc>
      </w:tr>
      <w:tr w:rsidR="00BB3AF3" w:rsidRPr="00BB3AF3" w:rsidTr="00CE39B8">
        <w:trPr>
          <w:trHeight w:val="410"/>
        </w:trPr>
        <w:tc>
          <w:tcPr>
            <w:tcW w:w="1701"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石油タンカー桟橋</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single" w:sz="6"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第２段階</w:t>
            </w:r>
          </w:p>
        </w:tc>
        <w:tc>
          <w:tcPr>
            <w:tcW w:w="3912" w:type="dxa"/>
            <w:tcBorders>
              <w:top w:val="single" w:sz="6"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■大量流出・流出油拡散・火災</w:t>
            </w:r>
          </w:p>
        </w:tc>
      </w:tr>
      <w:tr w:rsidR="00BB3AF3" w:rsidRPr="00BB3AF3" w:rsidTr="00CE39B8">
        <w:trPr>
          <w:trHeight w:val="416"/>
        </w:trPr>
        <w:tc>
          <w:tcPr>
            <w:tcW w:w="1701"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LPG・LNGﾀﾝｶｰ桟橋</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single" w:sz="6"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第１段階</w:t>
            </w:r>
          </w:p>
        </w:tc>
        <w:tc>
          <w:tcPr>
            <w:tcW w:w="3912" w:type="dxa"/>
            <w:tcBorders>
              <w:top w:val="single" w:sz="6"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■大量流出による火災・爆発</w:t>
            </w:r>
          </w:p>
        </w:tc>
      </w:tr>
      <w:tr w:rsidR="00BB3AF3" w:rsidRPr="00BB3AF3" w:rsidTr="00CE39B8">
        <w:trPr>
          <w:trHeight w:val="408"/>
        </w:trPr>
        <w:tc>
          <w:tcPr>
            <w:tcW w:w="1701" w:type="dxa"/>
            <w:tcBorders>
              <w:top w:val="single" w:sz="6" w:space="0" w:color="auto"/>
              <w:left w:val="single" w:sz="12"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危険物配管設備</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single" w:sz="6" w:space="0" w:color="auto"/>
              <w:left w:val="single" w:sz="6" w:space="0" w:color="auto"/>
              <w:bottom w:val="single" w:sz="6"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第２段階</w:t>
            </w:r>
          </w:p>
        </w:tc>
        <w:tc>
          <w:tcPr>
            <w:tcW w:w="3912" w:type="dxa"/>
            <w:tcBorders>
              <w:top w:val="single" w:sz="6" w:space="0" w:color="auto"/>
              <w:left w:val="single" w:sz="4" w:space="0" w:color="auto"/>
              <w:bottom w:val="single" w:sz="6"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■大量流出による火災</w:t>
            </w:r>
          </w:p>
        </w:tc>
      </w:tr>
      <w:tr w:rsidR="00BB3AF3" w:rsidRPr="00BB3AF3" w:rsidTr="00CE39B8">
        <w:trPr>
          <w:trHeight w:val="400"/>
        </w:trPr>
        <w:tc>
          <w:tcPr>
            <w:tcW w:w="1701" w:type="dxa"/>
            <w:vMerge w:val="restart"/>
            <w:tcBorders>
              <w:top w:val="single" w:sz="6" w:space="0" w:color="auto"/>
              <w:left w:val="single" w:sz="12"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高圧ガス導管設備</w:t>
            </w:r>
          </w:p>
        </w:tc>
        <w:tc>
          <w:tcPr>
            <w:tcW w:w="1418" w:type="dxa"/>
            <w:vMerge w:val="restart"/>
            <w:tcBorders>
              <w:top w:val="single" w:sz="6" w:space="0" w:color="auto"/>
              <w:left w:val="single" w:sz="6" w:space="0" w:color="auto"/>
              <w:right w:val="single" w:sz="6" w:space="0" w:color="auto"/>
            </w:tcBorders>
            <w:shd w:val="clear" w:color="auto" w:fill="auto"/>
          </w:tcPr>
          <w:p w:rsidR="00BB3AF3" w:rsidRPr="00BB3AF3" w:rsidRDefault="00BB3AF3" w:rsidP="00BB3AF3">
            <w:pPr>
              <w:spacing w:beforeLines="70" w:before="25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短周期地震動</w:t>
            </w:r>
          </w:p>
        </w:tc>
        <w:tc>
          <w:tcPr>
            <w:tcW w:w="1581" w:type="dxa"/>
            <w:tcBorders>
              <w:top w:val="single" w:sz="6" w:space="0" w:color="auto"/>
              <w:left w:val="single" w:sz="6"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第１段階</w:t>
            </w:r>
          </w:p>
        </w:tc>
        <w:tc>
          <w:tcPr>
            <w:tcW w:w="3912" w:type="dxa"/>
            <w:tcBorders>
              <w:top w:val="single" w:sz="6" w:space="0" w:color="auto"/>
              <w:left w:val="single" w:sz="4"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■小量流出による火災・爆発</w:t>
            </w:r>
          </w:p>
        </w:tc>
      </w:tr>
      <w:tr w:rsidR="00BB3AF3" w:rsidRPr="00BB3AF3" w:rsidTr="00CE39B8">
        <w:trPr>
          <w:trHeight w:val="425"/>
        </w:trPr>
        <w:tc>
          <w:tcPr>
            <w:tcW w:w="1701" w:type="dxa"/>
            <w:vMerge/>
            <w:tcBorders>
              <w:left w:val="single" w:sz="12" w:space="0" w:color="auto"/>
              <w:bottom w:val="single" w:sz="12"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418" w:type="dxa"/>
            <w:vMerge/>
            <w:tcBorders>
              <w:left w:val="single" w:sz="6" w:space="0" w:color="auto"/>
              <w:bottom w:val="single" w:sz="12" w:space="0" w:color="auto"/>
              <w:right w:val="single" w:sz="6" w:space="0" w:color="auto"/>
            </w:tcBorders>
            <w:shd w:val="clear" w:color="auto" w:fill="auto"/>
          </w:tcPr>
          <w:p w:rsidR="00BB3AF3" w:rsidRPr="00BB3AF3" w:rsidRDefault="00BB3AF3" w:rsidP="00BB3AF3">
            <w:pPr>
              <w:spacing w:line="300" w:lineRule="exact"/>
              <w:jc w:val="center"/>
              <w:rPr>
                <w:rFonts w:ascii="ＭＳ 明朝" w:eastAsia="ＭＳ 明朝" w:hAnsi="ＭＳ 明朝" w:cs="Times New Roman"/>
                <w:sz w:val="18"/>
                <w:szCs w:val="20"/>
              </w:rPr>
            </w:pPr>
          </w:p>
        </w:tc>
        <w:tc>
          <w:tcPr>
            <w:tcW w:w="1581" w:type="dxa"/>
            <w:tcBorders>
              <w:left w:val="single" w:sz="6" w:space="0" w:color="auto"/>
              <w:bottom w:val="single" w:sz="12" w:space="0" w:color="auto"/>
              <w:right w:val="single" w:sz="4" w:space="0" w:color="auto"/>
            </w:tcBorders>
            <w:shd w:val="clear" w:color="auto" w:fill="auto"/>
          </w:tcPr>
          <w:p w:rsidR="00BB3AF3" w:rsidRPr="00BB3AF3" w:rsidRDefault="00BB3AF3" w:rsidP="00BB3AF3">
            <w:pPr>
              <w:spacing w:beforeLines="20" w:before="72" w:line="300" w:lineRule="exact"/>
              <w:jc w:val="center"/>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低頻度大規模</w:t>
            </w:r>
          </w:p>
        </w:tc>
        <w:tc>
          <w:tcPr>
            <w:tcW w:w="3912" w:type="dxa"/>
            <w:tcBorders>
              <w:left w:val="single" w:sz="4" w:space="0" w:color="auto"/>
              <w:bottom w:val="single" w:sz="12" w:space="0" w:color="auto"/>
              <w:right w:val="single" w:sz="12" w:space="0" w:color="auto"/>
            </w:tcBorders>
            <w:shd w:val="clear" w:color="auto" w:fill="auto"/>
          </w:tcPr>
          <w:p w:rsidR="00BB3AF3" w:rsidRPr="00BB3AF3" w:rsidRDefault="00BB3AF3" w:rsidP="00BB3AF3">
            <w:pPr>
              <w:spacing w:beforeLines="20" w:before="72" w:line="300" w:lineRule="exact"/>
              <w:rPr>
                <w:rFonts w:ascii="ＭＳ 明朝" w:eastAsia="ＭＳ 明朝" w:hAnsi="ＭＳ 明朝" w:cs="Times New Roman"/>
                <w:sz w:val="18"/>
                <w:szCs w:val="20"/>
              </w:rPr>
            </w:pPr>
            <w:r w:rsidRPr="00BB3AF3">
              <w:rPr>
                <w:rFonts w:ascii="ＭＳ 明朝" w:eastAsia="ＭＳ 明朝" w:hAnsi="ＭＳ 明朝" w:cs="Times New Roman" w:hint="eastAsia"/>
                <w:sz w:val="18"/>
                <w:szCs w:val="20"/>
              </w:rPr>
              <w:t>■大量流出による火災・爆発</w:t>
            </w:r>
          </w:p>
        </w:tc>
      </w:tr>
    </w:tbl>
    <w:p w:rsidR="00DD5123" w:rsidRDefault="00DD5123" w:rsidP="009A22B5">
      <w:pPr>
        <w:widowControl/>
        <w:jc w:val="left"/>
      </w:pPr>
    </w:p>
    <w:p w:rsidR="00CE39B8" w:rsidRPr="00BB3AF3" w:rsidRDefault="00CE39B8" w:rsidP="009A22B5">
      <w:pPr>
        <w:widowControl/>
        <w:jc w:val="left"/>
      </w:pPr>
    </w:p>
    <w:p w:rsidR="00DD5123" w:rsidRDefault="00CE39B8" w:rsidP="009A22B5">
      <w:pPr>
        <w:widowControl/>
        <w:jc w:val="left"/>
      </w:pPr>
      <w:r>
        <w:rPr>
          <w:rFonts w:ascii="ＭＳ ゴシック" w:eastAsia="ＭＳ ゴシック" w:hAnsi="ＭＳ ゴシック"/>
          <w:noProof/>
          <w:szCs w:val="21"/>
        </w:rPr>
        <mc:AlternateContent>
          <mc:Choice Requires="wps">
            <w:drawing>
              <wp:anchor distT="0" distB="0" distL="114300" distR="114300" simplePos="0" relativeHeight="251669504" behindDoc="0" locked="0" layoutInCell="1" allowOverlap="1" wp14:anchorId="0146D98B" wp14:editId="16145B7A">
                <wp:simplePos x="0" y="0"/>
                <wp:positionH relativeFrom="column">
                  <wp:posOffset>-194310</wp:posOffset>
                </wp:positionH>
                <wp:positionV relativeFrom="paragraph">
                  <wp:posOffset>12065</wp:posOffset>
                </wp:positionV>
                <wp:extent cx="5805170" cy="742950"/>
                <wp:effectExtent l="0" t="0" r="2413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7429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■関西国際空港地区の想定災害</w:t>
                            </w:r>
                          </w:p>
                          <w:p w:rsidR="008F6FD2" w:rsidRPr="00DD5123" w:rsidRDefault="008F6FD2" w:rsidP="00CE39B8">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○短周期地震動により危険物タンク、石油タンカー桟橋、危険物配管設備で流出火災が発生するおそれがある。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9" style="position:absolute;margin-left:-15.3pt;margin-top:.95pt;width:457.1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" filled="f">
                <v:stroke dashstyle="dash"/>
                <v:textbox>
                  <w:txbxContent>
                    <w:p w:rsidR="008F6FD2" w:rsidRPr="00917E30" w:rsidRDefault="008F6FD2" w:rsidP="00DD5123">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■関西国際空港地区の想定災害</w:t>
                      </w:r>
                    </w:p>
                    <w:p w:rsidR="008F6FD2" w:rsidRPr="00DD5123" w:rsidRDefault="008F6FD2" w:rsidP="00CE39B8">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○短周期地震動により危険物タンク、石油タンカー桟橋、危険物配管設備で流出火災が発生するおそれがある。</w:t>
                      </w:r>
                    </w:p>
                  </w:txbxContent>
                </v:textbox>
              </v:rect>
            </w:pict>
          </mc:Fallback>
        </mc:AlternateContent>
      </w:r>
    </w:p>
    <w:p w:rsidR="00DD5123" w:rsidRDefault="00DD5123" w:rsidP="009A22B5">
      <w:pPr>
        <w:widowControl/>
        <w:jc w:val="left"/>
      </w:pPr>
    </w:p>
    <w:p w:rsidR="00DD5123" w:rsidRDefault="00DD5123" w:rsidP="009A22B5">
      <w:pPr>
        <w:widowControl/>
        <w:jc w:val="left"/>
      </w:pPr>
    </w:p>
    <w:p w:rsidR="00DD5123" w:rsidRDefault="00DD5123" w:rsidP="009A22B5">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91"/>
        <w:gridCol w:w="1339"/>
        <w:gridCol w:w="3781"/>
      </w:tblGrid>
      <w:tr w:rsidR="00CE39B8" w:rsidRPr="00CE39B8" w:rsidTr="00CE39B8">
        <w:trPr>
          <w:trHeight w:val="349"/>
        </w:trPr>
        <w:tc>
          <w:tcPr>
            <w:tcW w:w="1701" w:type="dxa"/>
            <w:tcBorders>
              <w:top w:val="single" w:sz="12" w:space="0" w:color="auto"/>
              <w:left w:val="single" w:sz="12" w:space="0" w:color="auto"/>
              <w:bottom w:val="double" w:sz="4" w:space="0" w:color="auto"/>
              <w:right w:val="single" w:sz="6" w:space="0" w:color="auto"/>
            </w:tcBorders>
            <w:shd w:val="clear" w:color="auto" w:fill="DAEEF3"/>
          </w:tcPr>
          <w:p w:rsidR="00CE39B8" w:rsidRPr="00CE39B8" w:rsidRDefault="00CE39B8" w:rsidP="00CE39B8">
            <w:pPr>
              <w:spacing w:line="300" w:lineRule="exact"/>
              <w:jc w:val="center"/>
              <w:rPr>
                <w:rFonts w:ascii="ＭＳ 明朝" w:eastAsia="ＭＳ 明朝" w:hAnsi="ＭＳ 明朝" w:cs="Times New Roman"/>
                <w:szCs w:val="20"/>
              </w:rPr>
            </w:pPr>
            <w:r w:rsidRPr="00CE39B8">
              <w:rPr>
                <w:rFonts w:ascii="ＭＳ 明朝" w:eastAsia="ＭＳ 明朝" w:hAnsi="ＭＳ 明朝" w:cs="Times New Roman" w:hint="eastAsia"/>
                <w:szCs w:val="20"/>
              </w:rPr>
              <w:t>評価対象</w:t>
            </w:r>
          </w:p>
        </w:tc>
        <w:tc>
          <w:tcPr>
            <w:tcW w:w="1791" w:type="dxa"/>
            <w:tcBorders>
              <w:top w:val="single" w:sz="12" w:space="0" w:color="auto"/>
              <w:left w:val="single" w:sz="6" w:space="0" w:color="auto"/>
              <w:bottom w:val="double" w:sz="4" w:space="0" w:color="auto"/>
              <w:right w:val="single" w:sz="6" w:space="0" w:color="auto"/>
            </w:tcBorders>
            <w:shd w:val="clear" w:color="auto" w:fill="DAEEF3"/>
          </w:tcPr>
          <w:p w:rsidR="00CE39B8" w:rsidRPr="00CE39B8" w:rsidRDefault="00CE39B8" w:rsidP="00CE39B8">
            <w:pPr>
              <w:spacing w:line="300" w:lineRule="exact"/>
              <w:jc w:val="center"/>
              <w:rPr>
                <w:rFonts w:ascii="ＭＳ 明朝" w:eastAsia="ＭＳ 明朝" w:hAnsi="ＭＳ 明朝" w:cs="Times New Roman"/>
                <w:szCs w:val="20"/>
              </w:rPr>
            </w:pPr>
            <w:r w:rsidRPr="00CE39B8">
              <w:rPr>
                <w:rFonts w:ascii="ＭＳ 明朝" w:eastAsia="ＭＳ 明朝" w:hAnsi="ＭＳ 明朝" w:cs="Times New Roman" w:hint="eastAsia"/>
                <w:szCs w:val="20"/>
              </w:rPr>
              <w:t>災害分類</w:t>
            </w:r>
          </w:p>
        </w:tc>
        <w:tc>
          <w:tcPr>
            <w:tcW w:w="5120" w:type="dxa"/>
            <w:gridSpan w:val="2"/>
            <w:tcBorders>
              <w:top w:val="single" w:sz="12" w:space="0" w:color="auto"/>
              <w:left w:val="single" w:sz="6" w:space="0" w:color="auto"/>
              <w:bottom w:val="double" w:sz="4" w:space="0" w:color="auto"/>
              <w:right w:val="single" w:sz="12" w:space="0" w:color="auto"/>
            </w:tcBorders>
            <w:shd w:val="clear" w:color="auto" w:fill="DAEEF3"/>
          </w:tcPr>
          <w:p w:rsidR="00CE39B8" w:rsidRPr="00CE39B8" w:rsidRDefault="00CE39B8" w:rsidP="00CE39B8">
            <w:pPr>
              <w:spacing w:line="300" w:lineRule="exact"/>
              <w:jc w:val="center"/>
              <w:rPr>
                <w:rFonts w:ascii="ＭＳ 明朝" w:eastAsia="ＭＳ 明朝" w:hAnsi="ＭＳ 明朝" w:cs="Times New Roman"/>
                <w:szCs w:val="20"/>
              </w:rPr>
            </w:pPr>
            <w:r w:rsidRPr="00CE39B8">
              <w:rPr>
                <w:rFonts w:ascii="ＭＳ 明朝" w:eastAsia="ＭＳ 明朝" w:hAnsi="ＭＳ 明朝" w:cs="Times New Roman" w:hint="eastAsia"/>
                <w:szCs w:val="20"/>
              </w:rPr>
              <w:t>想定災害（最大）</w:t>
            </w:r>
          </w:p>
        </w:tc>
      </w:tr>
      <w:tr w:rsidR="00CE39B8" w:rsidRPr="00CE39B8" w:rsidTr="00CE39B8">
        <w:trPr>
          <w:trHeight w:val="405"/>
        </w:trPr>
        <w:tc>
          <w:tcPr>
            <w:tcW w:w="1701" w:type="dxa"/>
            <w:vMerge w:val="restart"/>
            <w:tcBorders>
              <w:top w:val="double" w:sz="4" w:space="0" w:color="auto"/>
              <w:left w:val="single" w:sz="12" w:space="0" w:color="auto"/>
              <w:right w:val="single" w:sz="6" w:space="0" w:color="auto"/>
            </w:tcBorders>
            <w:shd w:val="clear" w:color="auto" w:fill="auto"/>
          </w:tcPr>
          <w:p w:rsidR="00CE39B8" w:rsidRPr="00CE39B8" w:rsidRDefault="00CE39B8" w:rsidP="00CE39B8">
            <w:pPr>
              <w:spacing w:beforeLines="90" w:before="324"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危険物タンク</w:t>
            </w:r>
          </w:p>
        </w:tc>
        <w:tc>
          <w:tcPr>
            <w:tcW w:w="1791" w:type="dxa"/>
            <w:vMerge w:val="restart"/>
            <w:tcBorders>
              <w:top w:val="double" w:sz="4" w:space="0" w:color="auto"/>
              <w:left w:val="single" w:sz="6" w:space="0" w:color="auto"/>
              <w:right w:val="single" w:sz="6" w:space="0" w:color="auto"/>
            </w:tcBorders>
            <w:shd w:val="clear" w:color="auto" w:fill="auto"/>
          </w:tcPr>
          <w:p w:rsidR="00CE39B8" w:rsidRPr="00CE39B8" w:rsidRDefault="00CE39B8" w:rsidP="00CE39B8">
            <w:pPr>
              <w:spacing w:beforeLines="90" w:before="324"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短周期地震動</w:t>
            </w:r>
          </w:p>
        </w:tc>
        <w:tc>
          <w:tcPr>
            <w:tcW w:w="1339" w:type="dxa"/>
            <w:tcBorders>
              <w:top w:val="double" w:sz="4" w:space="0" w:color="auto"/>
              <w:left w:val="single" w:sz="6" w:space="0" w:color="auto"/>
              <w:bottom w:val="dotted" w:sz="4" w:space="0" w:color="auto"/>
              <w:right w:val="single" w:sz="4" w:space="0" w:color="auto"/>
            </w:tcBorders>
            <w:shd w:val="clear" w:color="auto" w:fill="auto"/>
          </w:tcPr>
          <w:p w:rsidR="00CE39B8" w:rsidRPr="00CE39B8" w:rsidRDefault="00CE39B8" w:rsidP="00CE39B8">
            <w:pPr>
              <w:spacing w:beforeLines="20" w:before="72"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第２段階</w:t>
            </w:r>
          </w:p>
        </w:tc>
        <w:tc>
          <w:tcPr>
            <w:tcW w:w="3781" w:type="dxa"/>
            <w:tcBorders>
              <w:top w:val="double" w:sz="4" w:space="0" w:color="auto"/>
              <w:left w:val="single" w:sz="4" w:space="0" w:color="auto"/>
              <w:bottom w:val="dotted" w:sz="4" w:space="0" w:color="auto"/>
              <w:right w:val="single" w:sz="12" w:space="0" w:color="auto"/>
            </w:tcBorders>
            <w:shd w:val="clear" w:color="auto" w:fill="auto"/>
          </w:tcPr>
          <w:p w:rsidR="00CE39B8" w:rsidRPr="00CE39B8" w:rsidRDefault="00CE39B8" w:rsidP="00CE39B8">
            <w:pPr>
              <w:spacing w:beforeLines="20" w:before="72" w:line="300" w:lineRule="exact"/>
              <w:ind w:left="15"/>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■小量流出による火災</w:t>
            </w:r>
          </w:p>
        </w:tc>
      </w:tr>
      <w:tr w:rsidR="00CE39B8" w:rsidRPr="00CE39B8" w:rsidTr="00CE39B8">
        <w:trPr>
          <w:trHeight w:val="405"/>
        </w:trPr>
        <w:tc>
          <w:tcPr>
            <w:tcW w:w="1701" w:type="dxa"/>
            <w:vMerge/>
            <w:tcBorders>
              <w:left w:val="single" w:sz="12" w:space="0" w:color="auto"/>
              <w:bottom w:val="single" w:sz="6" w:space="0" w:color="auto"/>
              <w:right w:val="single" w:sz="6" w:space="0" w:color="auto"/>
            </w:tcBorders>
            <w:shd w:val="clear" w:color="auto" w:fill="auto"/>
          </w:tcPr>
          <w:p w:rsidR="00CE39B8" w:rsidRPr="00CE39B8" w:rsidRDefault="00CE39B8" w:rsidP="00CE39B8">
            <w:pPr>
              <w:spacing w:line="300" w:lineRule="exact"/>
              <w:jc w:val="center"/>
              <w:rPr>
                <w:rFonts w:ascii="ＭＳ 明朝" w:eastAsia="ＭＳ 明朝" w:hAnsi="ＭＳ 明朝" w:cs="Times New Roman"/>
                <w:sz w:val="18"/>
                <w:szCs w:val="20"/>
              </w:rPr>
            </w:pPr>
          </w:p>
        </w:tc>
        <w:tc>
          <w:tcPr>
            <w:tcW w:w="1791" w:type="dxa"/>
            <w:vMerge/>
            <w:tcBorders>
              <w:left w:val="single" w:sz="6" w:space="0" w:color="auto"/>
              <w:bottom w:val="single" w:sz="6" w:space="0" w:color="auto"/>
              <w:right w:val="single" w:sz="6" w:space="0" w:color="auto"/>
            </w:tcBorders>
            <w:shd w:val="clear" w:color="auto" w:fill="auto"/>
          </w:tcPr>
          <w:p w:rsidR="00CE39B8" w:rsidRPr="00CE39B8" w:rsidRDefault="00CE39B8" w:rsidP="00CE39B8">
            <w:pPr>
              <w:spacing w:line="300" w:lineRule="exact"/>
              <w:jc w:val="center"/>
              <w:rPr>
                <w:rFonts w:ascii="ＭＳ 明朝" w:eastAsia="ＭＳ 明朝" w:hAnsi="ＭＳ 明朝" w:cs="Times New Roman"/>
                <w:sz w:val="18"/>
                <w:szCs w:val="20"/>
              </w:rPr>
            </w:pPr>
          </w:p>
        </w:tc>
        <w:tc>
          <w:tcPr>
            <w:tcW w:w="1339" w:type="dxa"/>
            <w:tcBorders>
              <w:top w:val="dotted" w:sz="4" w:space="0" w:color="auto"/>
              <w:left w:val="single" w:sz="6" w:space="0" w:color="auto"/>
              <w:bottom w:val="single" w:sz="6" w:space="0" w:color="auto"/>
              <w:right w:val="single" w:sz="4" w:space="0" w:color="auto"/>
            </w:tcBorders>
            <w:shd w:val="clear" w:color="auto" w:fill="auto"/>
          </w:tcPr>
          <w:p w:rsidR="00CE39B8" w:rsidRPr="00CE39B8" w:rsidRDefault="00CE39B8" w:rsidP="00CE39B8">
            <w:pPr>
              <w:spacing w:beforeLines="20" w:before="72"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低頻度大規模</w:t>
            </w:r>
          </w:p>
        </w:tc>
        <w:tc>
          <w:tcPr>
            <w:tcW w:w="3781" w:type="dxa"/>
            <w:tcBorders>
              <w:top w:val="dotted" w:sz="4" w:space="0" w:color="auto"/>
              <w:left w:val="single" w:sz="4" w:space="0" w:color="auto"/>
              <w:bottom w:val="single" w:sz="6" w:space="0" w:color="auto"/>
              <w:right w:val="single" w:sz="12" w:space="0" w:color="auto"/>
            </w:tcBorders>
            <w:shd w:val="clear" w:color="auto" w:fill="auto"/>
          </w:tcPr>
          <w:p w:rsidR="00CE39B8" w:rsidRPr="00CE39B8" w:rsidRDefault="00CE39B8" w:rsidP="00CE39B8">
            <w:pPr>
              <w:spacing w:beforeLines="20" w:before="72" w:line="300" w:lineRule="exact"/>
              <w:ind w:left="15"/>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■防油堤外の流出による火災</w:t>
            </w:r>
          </w:p>
        </w:tc>
      </w:tr>
      <w:tr w:rsidR="00CE39B8" w:rsidRPr="00CE39B8" w:rsidTr="00CE39B8">
        <w:trPr>
          <w:trHeight w:val="405"/>
        </w:trPr>
        <w:tc>
          <w:tcPr>
            <w:tcW w:w="1701" w:type="dxa"/>
            <w:tcBorders>
              <w:top w:val="single" w:sz="6" w:space="0" w:color="auto"/>
              <w:left w:val="single" w:sz="12" w:space="0" w:color="auto"/>
              <w:bottom w:val="single" w:sz="6" w:space="0" w:color="auto"/>
              <w:right w:val="single" w:sz="6" w:space="0" w:color="auto"/>
            </w:tcBorders>
            <w:shd w:val="clear" w:color="auto" w:fill="auto"/>
          </w:tcPr>
          <w:p w:rsidR="00CE39B8" w:rsidRPr="00CE39B8" w:rsidRDefault="00CE39B8" w:rsidP="00CE39B8">
            <w:pPr>
              <w:spacing w:beforeLines="20" w:before="72"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石油タンカー桟橋</w:t>
            </w: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CE39B8" w:rsidRPr="00CE39B8" w:rsidRDefault="00CE39B8" w:rsidP="00CE39B8">
            <w:pPr>
              <w:spacing w:beforeLines="20" w:before="72"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短周期地震動</w:t>
            </w:r>
          </w:p>
        </w:tc>
        <w:tc>
          <w:tcPr>
            <w:tcW w:w="1339" w:type="dxa"/>
            <w:tcBorders>
              <w:top w:val="single" w:sz="6" w:space="0" w:color="auto"/>
              <w:left w:val="single" w:sz="6" w:space="0" w:color="auto"/>
              <w:bottom w:val="single" w:sz="6" w:space="0" w:color="auto"/>
              <w:right w:val="single" w:sz="4" w:space="0" w:color="auto"/>
            </w:tcBorders>
            <w:shd w:val="clear" w:color="auto" w:fill="auto"/>
          </w:tcPr>
          <w:p w:rsidR="00CE39B8" w:rsidRPr="00CE39B8" w:rsidRDefault="00CE39B8" w:rsidP="00CE39B8">
            <w:pPr>
              <w:spacing w:beforeLines="20" w:before="72"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第２段階</w:t>
            </w:r>
          </w:p>
        </w:tc>
        <w:tc>
          <w:tcPr>
            <w:tcW w:w="3781" w:type="dxa"/>
            <w:tcBorders>
              <w:top w:val="single" w:sz="6" w:space="0" w:color="auto"/>
              <w:left w:val="single" w:sz="4" w:space="0" w:color="auto"/>
              <w:bottom w:val="single" w:sz="6" w:space="0" w:color="auto"/>
              <w:right w:val="single" w:sz="12" w:space="0" w:color="auto"/>
            </w:tcBorders>
            <w:shd w:val="clear" w:color="auto" w:fill="auto"/>
          </w:tcPr>
          <w:p w:rsidR="00CE39B8" w:rsidRPr="00CE39B8" w:rsidRDefault="00CE39B8" w:rsidP="00CE39B8">
            <w:pPr>
              <w:spacing w:beforeLines="20" w:before="72" w:line="300" w:lineRule="exact"/>
              <w:ind w:left="15"/>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■小量流出による火災</w:t>
            </w:r>
          </w:p>
        </w:tc>
      </w:tr>
      <w:tr w:rsidR="00CE39B8" w:rsidRPr="00CE39B8" w:rsidTr="00CE39B8">
        <w:trPr>
          <w:trHeight w:val="405"/>
        </w:trPr>
        <w:tc>
          <w:tcPr>
            <w:tcW w:w="1701" w:type="dxa"/>
            <w:tcBorders>
              <w:top w:val="single" w:sz="6" w:space="0" w:color="auto"/>
              <w:left w:val="single" w:sz="12" w:space="0" w:color="auto"/>
              <w:bottom w:val="single" w:sz="12" w:space="0" w:color="auto"/>
              <w:right w:val="single" w:sz="6" w:space="0" w:color="auto"/>
            </w:tcBorders>
            <w:shd w:val="clear" w:color="auto" w:fill="auto"/>
          </w:tcPr>
          <w:p w:rsidR="00CE39B8" w:rsidRPr="00CE39B8" w:rsidRDefault="00CE39B8" w:rsidP="00CE39B8">
            <w:pPr>
              <w:spacing w:beforeLines="20" w:before="72"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危険物配管設備</w:t>
            </w:r>
          </w:p>
        </w:tc>
        <w:tc>
          <w:tcPr>
            <w:tcW w:w="1791" w:type="dxa"/>
            <w:tcBorders>
              <w:top w:val="single" w:sz="6" w:space="0" w:color="auto"/>
              <w:left w:val="single" w:sz="6" w:space="0" w:color="auto"/>
              <w:bottom w:val="single" w:sz="12" w:space="0" w:color="auto"/>
              <w:right w:val="single" w:sz="6" w:space="0" w:color="auto"/>
            </w:tcBorders>
            <w:shd w:val="clear" w:color="auto" w:fill="auto"/>
          </w:tcPr>
          <w:p w:rsidR="00CE39B8" w:rsidRPr="00CE39B8" w:rsidRDefault="00CE39B8" w:rsidP="00CE39B8">
            <w:pPr>
              <w:spacing w:beforeLines="20" w:before="72"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短周期地震動</w:t>
            </w:r>
          </w:p>
        </w:tc>
        <w:tc>
          <w:tcPr>
            <w:tcW w:w="1339" w:type="dxa"/>
            <w:tcBorders>
              <w:top w:val="single" w:sz="6" w:space="0" w:color="auto"/>
              <w:left w:val="single" w:sz="6" w:space="0" w:color="auto"/>
              <w:bottom w:val="single" w:sz="12" w:space="0" w:color="auto"/>
              <w:right w:val="single" w:sz="4" w:space="0" w:color="auto"/>
            </w:tcBorders>
            <w:shd w:val="clear" w:color="auto" w:fill="auto"/>
          </w:tcPr>
          <w:p w:rsidR="00CE39B8" w:rsidRPr="00CE39B8" w:rsidRDefault="00CE39B8" w:rsidP="00CE39B8">
            <w:pPr>
              <w:spacing w:beforeLines="20" w:before="72"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第２段階</w:t>
            </w:r>
          </w:p>
        </w:tc>
        <w:tc>
          <w:tcPr>
            <w:tcW w:w="3781" w:type="dxa"/>
            <w:tcBorders>
              <w:top w:val="single" w:sz="6" w:space="0" w:color="auto"/>
              <w:left w:val="single" w:sz="4" w:space="0" w:color="auto"/>
              <w:bottom w:val="single" w:sz="12" w:space="0" w:color="auto"/>
              <w:right w:val="single" w:sz="12" w:space="0" w:color="auto"/>
            </w:tcBorders>
            <w:shd w:val="clear" w:color="auto" w:fill="auto"/>
          </w:tcPr>
          <w:p w:rsidR="00CE39B8" w:rsidRPr="00CE39B8" w:rsidRDefault="00CE39B8" w:rsidP="00CE39B8">
            <w:pPr>
              <w:spacing w:beforeLines="20" w:before="72" w:line="300" w:lineRule="exact"/>
              <w:ind w:left="15"/>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■小量流出による火災</w:t>
            </w:r>
          </w:p>
        </w:tc>
      </w:tr>
    </w:tbl>
    <w:p w:rsidR="00DD5123" w:rsidRPr="00CE39B8" w:rsidRDefault="00DD5123" w:rsidP="009A22B5">
      <w:pPr>
        <w:widowControl/>
        <w:jc w:val="left"/>
      </w:pPr>
    </w:p>
    <w:p w:rsidR="00DD5123" w:rsidRDefault="00DD5123" w:rsidP="009A22B5">
      <w:pPr>
        <w:widowControl/>
        <w:jc w:val="left"/>
      </w:pPr>
    </w:p>
    <w:p w:rsidR="00DD5123" w:rsidRDefault="001265E7" w:rsidP="009A22B5">
      <w:pPr>
        <w:widowControl/>
        <w:jc w:val="left"/>
      </w:pPr>
      <w:r>
        <w:rPr>
          <w:rFonts w:ascii="ＭＳ ゴシック" w:eastAsia="ＭＳ ゴシック" w:hAnsi="ＭＳ ゴシック"/>
          <w:noProof/>
          <w:szCs w:val="21"/>
        </w:rPr>
        <mc:AlternateContent>
          <mc:Choice Requires="wps">
            <w:drawing>
              <wp:anchor distT="0" distB="0" distL="114300" distR="114300" simplePos="0" relativeHeight="251671552" behindDoc="0" locked="0" layoutInCell="1" allowOverlap="1" wp14:anchorId="260610B8" wp14:editId="51BC2711">
                <wp:simplePos x="0" y="0"/>
                <wp:positionH relativeFrom="column">
                  <wp:posOffset>-194310</wp:posOffset>
                </wp:positionH>
                <wp:positionV relativeFrom="paragraph">
                  <wp:posOffset>31115</wp:posOffset>
                </wp:positionV>
                <wp:extent cx="5805170" cy="542925"/>
                <wp:effectExtent l="0" t="0" r="24130" b="28575"/>
                <wp:wrapNone/>
                <wp:docPr id="136" name="正方形/長方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542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F6FD2" w:rsidRPr="00917E30" w:rsidRDefault="008F6FD2" w:rsidP="00CE39B8">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■岬地区の想定災害</w:t>
                            </w:r>
                          </w:p>
                          <w:p w:rsidR="008F6FD2" w:rsidRPr="00917E30" w:rsidRDefault="008F6FD2" w:rsidP="00CE39B8">
                            <w:pPr>
                              <w:pStyle w:val="112"/>
                              <w:ind w:left="210" w:hangingChars="100" w:hanging="210"/>
                              <w:rPr>
                                <w:rFonts w:asciiTheme="minorEastAsia" w:eastAsiaTheme="minorEastAsia" w:hAnsiTheme="minorEastAsia"/>
                                <w:highlight w:val="green"/>
                              </w:rPr>
                            </w:pPr>
                            <w:r w:rsidRPr="00917E30">
                              <w:rPr>
                                <w:rFonts w:asciiTheme="minorEastAsia" w:eastAsiaTheme="minorEastAsia" w:hAnsiTheme="minorEastAsia" w:hint="eastAsia"/>
                              </w:rPr>
                              <w:t>○短周期地震動により危険物タンク、石油タンカー桟橋で流出火災が発生するおそれがある。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6" o:spid="_x0000_s1030" style="position:absolute;margin-left:-15.3pt;margin-top:2.45pt;width:457.1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" filled="f">
                <v:stroke dashstyle="dash"/>
                <v:textbox>
                  <w:txbxContent>
                    <w:p w:rsidR="008F6FD2" w:rsidRPr="00917E30" w:rsidRDefault="008F6FD2" w:rsidP="00CE39B8">
                      <w:pPr>
                        <w:pStyle w:val="112"/>
                        <w:ind w:left="210" w:hangingChars="100" w:hanging="210"/>
                        <w:rPr>
                          <w:rFonts w:asciiTheme="minorEastAsia" w:eastAsiaTheme="minorEastAsia" w:hAnsiTheme="minorEastAsia"/>
                        </w:rPr>
                      </w:pPr>
                      <w:r w:rsidRPr="00917E30">
                        <w:rPr>
                          <w:rFonts w:asciiTheme="minorEastAsia" w:eastAsiaTheme="minorEastAsia" w:hAnsiTheme="minorEastAsia" w:hint="eastAsia"/>
                        </w:rPr>
                        <w:t>■岬地区の想定災害</w:t>
                      </w:r>
                    </w:p>
                    <w:p w:rsidR="008F6FD2" w:rsidRPr="00917E30" w:rsidRDefault="008F6FD2" w:rsidP="00CE39B8">
                      <w:pPr>
                        <w:pStyle w:val="112"/>
                        <w:ind w:left="210" w:hangingChars="100" w:hanging="210"/>
                        <w:rPr>
                          <w:rFonts w:asciiTheme="minorEastAsia" w:eastAsiaTheme="minorEastAsia" w:hAnsiTheme="minorEastAsia"/>
                          <w:highlight w:val="green"/>
                        </w:rPr>
                      </w:pPr>
                      <w:r w:rsidRPr="00917E30">
                        <w:rPr>
                          <w:rFonts w:asciiTheme="minorEastAsia" w:eastAsiaTheme="minorEastAsia" w:hAnsiTheme="minorEastAsia" w:hint="eastAsia"/>
                        </w:rPr>
                        <w:t>○短周期地震動により危険物タンク、石油タンカー桟橋で流出火災が発生するおそれがある。</w:t>
                      </w:r>
                    </w:p>
                  </w:txbxContent>
                </v:textbox>
              </v:rect>
            </w:pict>
          </mc:Fallback>
        </mc:AlternateContent>
      </w:r>
    </w:p>
    <w:p w:rsidR="00DD5123" w:rsidRDefault="00DD5123" w:rsidP="009A22B5">
      <w:pPr>
        <w:widowControl/>
        <w:jc w:val="left"/>
      </w:pPr>
    </w:p>
    <w:p w:rsidR="00DD5123" w:rsidRPr="00CE39B8" w:rsidRDefault="00DD5123" w:rsidP="009A22B5">
      <w:pPr>
        <w:widowControl/>
        <w:jc w:val="left"/>
      </w:pPr>
    </w:p>
    <w:tbl>
      <w:tblPr>
        <w:tblpPr w:leftFromText="142" w:rightFromText="142" w:vertAnchor="page" w:horzAnchor="margin" w:tblpY="11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54"/>
        <w:gridCol w:w="1337"/>
        <w:gridCol w:w="3787"/>
      </w:tblGrid>
      <w:tr w:rsidR="00CE39B8" w:rsidRPr="00CE39B8" w:rsidTr="001265E7">
        <w:trPr>
          <w:trHeight w:val="319"/>
        </w:trPr>
        <w:tc>
          <w:tcPr>
            <w:tcW w:w="1668" w:type="dxa"/>
            <w:tcBorders>
              <w:top w:val="single" w:sz="12" w:space="0" w:color="auto"/>
              <w:left w:val="single" w:sz="12" w:space="0" w:color="auto"/>
              <w:bottom w:val="double" w:sz="4" w:space="0" w:color="auto"/>
              <w:right w:val="single" w:sz="6" w:space="0" w:color="auto"/>
            </w:tcBorders>
            <w:shd w:val="clear" w:color="auto" w:fill="DAEEF3"/>
          </w:tcPr>
          <w:p w:rsidR="00CE39B8" w:rsidRPr="00CE39B8" w:rsidRDefault="00CE39B8" w:rsidP="001265E7">
            <w:pPr>
              <w:jc w:val="center"/>
              <w:rPr>
                <w:rFonts w:ascii="ＭＳ 明朝" w:eastAsia="ＭＳ 明朝" w:hAnsi="ＭＳ 明朝" w:cs="Times New Roman"/>
                <w:szCs w:val="20"/>
              </w:rPr>
            </w:pPr>
            <w:r w:rsidRPr="00CE39B8">
              <w:rPr>
                <w:rFonts w:ascii="ＭＳ 明朝" w:eastAsia="ＭＳ 明朝" w:hAnsi="ＭＳ 明朝" w:cs="Times New Roman" w:hint="eastAsia"/>
                <w:szCs w:val="20"/>
              </w:rPr>
              <w:t>評価対象</w:t>
            </w:r>
          </w:p>
        </w:tc>
        <w:tc>
          <w:tcPr>
            <w:tcW w:w="1854" w:type="dxa"/>
            <w:tcBorders>
              <w:top w:val="single" w:sz="12" w:space="0" w:color="auto"/>
              <w:left w:val="single" w:sz="6" w:space="0" w:color="auto"/>
              <w:bottom w:val="double" w:sz="4" w:space="0" w:color="auto"/>
              <w:right w:val="single" w:sz="6" w:space="0" w:color="auto"/>
            </w:tcBorders>
            <w:shd w:val="clear" w:color="auto" w:fill="DAEEF3"/>
          </w:tcPr>
          <w:p w:rsidR="00CE39B8" w:rsidRPr="00CE39B8" w:rsidRDefault="00CE39B8" w:rsidP="001265E7">
            <w:pPr>
              <w:jc w:val="center"/>
              <w:rPr>
                <w:rFonts w:ascii="ＭＳ 明朝" w:eastAsia="ＭＳ 明朝" w:hAnsi="ＭＳ 明朝" w:cs="Times New Roman"/>
                <w:szCs w:val="20"/>
              </w:rPr>
            </w:pPr>
            <w:r w:rsidRPr="00CE39B8">
              <w:rPr>
                <w:rFonts w:ascii="ＭＳ 明朝" w:eastAsia="ＭＳ 明朝" w:hAnsi="ＭＳ 明朝" w:cs="Times New Roman" w:hint="eastAsia"/>
                <w:szCs w:val="20"/>
              </w:rPr>
              <w:t>災害分類</w:t>
            </w:r>
          </w:p>
        </w:tc>
        <w:tc>
          <w:tcPr>
            <w:tcW w:w="5124" w:type="dxa"/>
            <w:gridSpan w:val="2"/>
            <w:tcBorders>
              <w:top w:val="single" w:sz="12" w:space="0" w:color="auto"/>
              <w:left w:val="single" w:sz="6" w:space="0" w:color="auto"/>
              <w:bottom w:val="double" w:sz="4" w:space="0" w:color="auto"/>
              <w:right w:val="single" w:sz="12" w:space="0" w:color="auto"/>
            </w:tcBorders>
            <w:shd w:val="clear" w:color="auto" w:fill="DAEEF3"/>
          </w:tcPr>
          <w:p w:rsidR="00CE39B8" w:rsidRPr="00CE39B8" w:rsidRDefault="00CE39B8" w:rsidP="001265E7">
            <w:pPr>
              <w:jc w:val="center"/>
              <w:rPr>
                <w:rFonts w:ascii="ＭＳ 明朝" w:eastAsia="ＭＳ 明朝" w:hAnsi="ＭＳ 明朝" w:cs="Times New Roman"/>
                <w:szCs w:val="20"/>
              </w:rPr>
            </w:pPr>
            <w:r w:rsidRPr="00CE39B8">
              <w:rPr>
                <w:rFonts w:ascii="ＭＳ 明朝" w:eastAsia="ＭＳ 明朝" w:hAnsi="ＭＳ 明朝" w:cs="Times New Roman" w:hint="eastAsia"/>
                <w:szCs w:val="20"/>
              </w:rPr>
              <w:t>想定災害（最大）</w:t>
            </w:r>
          </w:p>
        </w:tc>
      </w:tr>
      <w:tr w:rsidR="00CE39B8" w:rsidRPr="00CE39B8" w:rsidTr="001265E7">
        <w:trPr>
          <w:trHeight w:val="389"/>
        </w:trPr>
        <w:tc>
          <w:tcPr>
            <w:tcW w:w="1668" w:type="dxa"/>
            <w:vMerge w:val="restart"/>
            <w:tcBorders>
              <w:top w:val="double" w:sz="4" w:space="0" w:color="auto"/>
              <w:left w:val="single" w:sz="12" w:space="0" w:color="auto"/>
              <w:right w:val="single" w:sz="6" w:space="0" w:color="auto"/>
            </w:tcBorders>
            <w:shd w:val="clear" w:color="auto" w:fill="auto"/>
          </w:tcPr>
          <w:p w:rsidR="00CE39B8" w:rsidRPr="00CE39B8" w:rsidRDefault="00CE39B8" w:rsidP="001265E7">
            <w:pPr>
              <w:spacing w:beforeLines="150" w:before="540"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危険物タンク</w:t>
            </w:r>
          </w:p>
        </w:tc>
        <w:tc>
          <w:tcPr>
            <w:tcW w:w="1854" w:type="dxa"/>
            <w:vMerge w:val="restart"/>
            <w:tcBorders>
              <w:top w:val="double" w:sz="4" w:space="0" w:color="auto"/>
              <w:left w:val="single" w:sz="6" w:space="0" w:color="auto"/>
              <w:right w:val="single" w:sz="6" w:space="0" w:color="auto"/>
            </w:tcBorders>
            <w:shd w:val="clear" w:color="auto" w:fill="auto"/>
          </w:tcPr>
          <w:p w:rsidR="00CE39B8" w:rsidRPr="00CE39B8" w:rsidRDefault="00CE39B8" w:rsidP="001265E7">
            <w:pPr>
              <w:spacing w:beforeLines="150" w:before="540" w:line="30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短周期地震動</w:t>
            </w:r>
          </w:p>
        </w:tc>
        <w:tc>
          <w:tcPr>
            <w:tcW w:w="1337" w:type="dxa"/>
            <w:tcBorders>
              <w:top w:val="double" w:sz="4" w:space="0" w:color="auto"/>
              <w:left w:val="single" w:sz="6" w:space="0" w:color="auto"/>
              <w:bottom w:val="dotted" w:sz="4" w:space="0" w:color="auto"/>
              <w:right w:val="single" w:sz="4" w:space="0" w:color="auto"/>
            </w:tcBorders>
            <w:shd w:val="clear" w:color="auto" w:fill="auto"/>
          </w:tcPr>
          <w:p w:rsidR="00CE39B8" w:rsidRPr="00CE39B8" w:rsidRDefault="00CE39B8" w:rsidP="001265E7">
            <w:pPr>
              <w:spacing w:line="32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第１段階</w:t>
            </w:r>
          </w:p>
        </w:tc>
        <w:tc>
          <w:tcPr>
            <w:tcW w:w="3787" w:type="dxa"/>
            <w:tcBorders>
              <w:top w:val="double" w:sz="4" w:space="0" w:color="auto"/>
              <w:left w:val="single" w:sz="4" w:space="0" w:color="auto"/>
              <w:bottom w:val="dotted" w:sz="4" w:space="0" w:color="auto"/>
              <w:right w:val="single" w:sz="12" w:space="0" w:color="auto"/>
            </w:tcBorders>
            <w:shd w:val="clear" w:color="auto" w:fill="auto"/>
          </w:tcPr>
          <w:p w:rsidR="00CE39B8" w:rsidRPr="00CE39B8" w:rsidRDefault="00CE39B8" w:rsidP="001265E7">
            <w:pPr>
              <w:spacing w:line="320" w:lineRule="exact"/>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■仕切堤内の流出による火災</w:t>
            </w:r>
          </w:p>
        </w:tc>
      </w:tr>
      <w:tr w:rsidR="00CE39B8" w:rsidRPr="00CE39B8" w:rsidTr="001265E7">
        <w:trPr>
          <w:trHeight w:val="389"/>
        </w:trPr>
        <w:tc>
          <w:tcPr>
            <w:tcW w:w="1668" w:type="dxa"/>
            <w:vMerge/>
            <w:tcBorders>
              <w:top w:val="double" w:sz="4" w:space="0" w:color="auto"/>
              <w:left w:val="single" w:sz="12" w:space="0" w:color="auto"/>
              <w:right w:val="single" w:sz="6" w:space="0" w:color="auto"/>
            </w:tcBorders>
            <w:shd w:val="clear" w:color="auto" w:fill="auto"/>
          </w:tcPr>
          <w:p w:rsidR="00CE39B8" w:rsidRPr="00CE39B8" w:rsidRDefault="00CE39B8" w:rsidP="001265E7">
            <w:pPr>
              <w:spacing w:line="300" w:lineRule="exact"/>
              <w:jc w:val="center"/>
              <w:rPr>
                <w:rFonts w:ascii="ＭＳ 明朝" w:eastAsia="ＭＳ 明朝" w:hAnsi="ＭＳ 明朝" w:cs="Times New Roman"/>
                <w:sz w:val="18"/>
                <w:szCs w:val="20"/>
              </w:rPr>
            </w:pPr>
          </w:p>
        </w:tc>
        <w:tc>
          <w:tcPr>
            <w:tcW w:w="1854" w:type="dxa"/>
            <w:vMerge/>
            <w:tcBorders>
              <w:left w:val="single" w:sz="6" w:space="0" w:color="auto"/>
              <w:right w:val="single" w:sz="6" w:space="0" w:color="auto"/>
            </w:tcBorders>
            <w:shd w:val="clear" w:color="auto" w:fill="auto"/>
          </w:tcPr>
          <w:p w:rsidR="00CE39B8" w:rsidRPr="00CE39B8" w:rsidRDefault="00CE39B8" w:rsidP="001265E7">
            <w:pPr>
              <w:spacing w:line="300" w:lineRule="exact"/>
              <w:jc w:val="center"/>
              <w:rPr>
                <w:rFonts w:ascii="ＭＳ 明朝" w:eastAsia="ＭＳ 明朝" w:hAnsi="ＭＳ 明朝" w:cs="Times New Roman"/>
                <w:sz w:val="18"/>
                <w:szCs w:val="20"/>
              </w:rPr>
            </w:pPr>
          </w:p>
        </w:tc>
        <w:tc>
          <w:tcPr>
            <w:tcW w:w="1337" w:type="dxa"/>
            <w:tcBorders>
              <w:top w:val="dotted" w:sz="4" w:space="0" w:color="auto"/>
              <w:left w:val="single" w:sz="6" w:space="0" w:color="auto"/>
              <w:bottom w:val="dotted" w:sz="4" w:space="0" w:color="auto"/>
              <w:right w:val="single" w:sz="4" w:space="0" w:color="auto"/>
            </w:tcBorders>
            <w:shd w:val="clear" w:color="auto" w:fill="auto"/>
          </w:tcPr>
          <w:p w:rsidR="00CE39B8" w:rsidRPr="00CE39B8" w:rsidRDefault="00CE39B8" w:rsidP="001265E7">
            <w:pPr>
              <w:spacing w:line="32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第２段階</w:t>
            </w:r>
          </w:p>
        </w:tc>
        <w:tc>
          <w:tcPr>
            <w:tcW w:w="3787" w:type="dxa"/>
            <w:tcBorders>
              <w:top w:val="dotted" w:sz="4" w:space="0" w:color="auto"/>
              <w:left w:val="single" w:sz="4" w:space="0" w:color="auto"/>
              <w:bottom w:val="dotted" w:sz="4" w:space="0" w:color="auto"/>
              <w:right w:val="single" w:sz="12" w:space="0" w:color="auto"/>
            </w:tcBorders>
            <w:shd w:val="clear" w:color="auto" w:fill="auto"/>
          </w:tcPr>
          <w:p w:rsidR="00CE39B8" w:rsidRPr="00CE39B8" w:rsidRDefault="00CE39B8" w:rsidP="001265E7">
            <w:pPr>
              <w:spacing w:line="320" w:lineRule="exact"/>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■防油堤内の流出による火災</w:t>
            </w:r>
          </w:p>
        </w:tc>
      </w:tr>
      <w:tr w:rsidR="00CE39B8" w:rsidRPr="00CE39B8" w:rsidTr="001265E7">
        <w:trPr>
          <w:trHeight w:val="389"/>
        </w:trPr>
        <w:tc>
          <w:tcPr>
            <w:tcW w:w="1668" w:type="dxa"/>
            <w:vMerge/>
            <w:tcBorders>
              <w:left w:val="single" w:sz="12" w:space="0" w:color="auto"/>
              <w:bottom w:val="single" w:sz="6" w:space="0" w:color="auto"/>
              <w:right w:val="single" w:sz="6" w:space="0" w:color="auto"/>
            </w:tcBorders>
            <w:shd w:val="clear" w:color="auto" w:fill="auto"/>
          </w:tcPr>
          <w:p w:rsidR="00CE39B8" w:rsidRPr="00CE39B8" w:rsidRDefault="00CE39B8" w:rsidP="001265E7">
            <w:pPr>
              <w:spacing w:line="300" w:lineRule="exact"/>
              <w:jc w:val="center"/>
              <w:rPr>
                <w:rFonts w:ascii="ＭＳ 明朝" w:eastAsia="ＭＳ 明朝" w:hAnsi="ＭＳ 明朝" w:cs="Times New Roman"/>
                <w:sz w:val="18"/>
                <w:szCs w:val="20"/>
              </w:rPr>
            </w:pPr>
          </w:p>
        </w:tc>
        <w:tc>
          <w:tcPr>
            <w:tcW w:w="1854" w:type="dxa"/>
            <w:vMerge/>
            <w:tcBorders>
              <w:left w:val="single" w:sz="6" w:space="0" w:color="auto"/>
              <w:bottom w:val="single" w:sz="6" w:space="0" w:color="auto"/>
              <w:right w:val="single" w:sz="6" w:space="0" w:color="auto"/>
            </w:tcBorders>
            <w:shd w:val="clear" w:color="auto" w:fill="auto"/>
          </w:tcPr>
          <w:p w:rsidR="00CE39B8" w:rsidRPr="00CE39B8" w:rsidRDefault="00CE39B8" w:rsidP="001265E7">
            <w:pPr>
              <w:spacing w:line="300" w:lineRule="exact"/>
              <w:jc w:val="center"/>
              <w:rPr>
                <w:rFonts w:ascii="ＭＳ 明朝" w:eastAsia="ＭＳ 明朝" w:hAnsi="ＭＳ 明朝" w:cs="Times New Roman"/>
                <w:sz w:val="18"/>
                <w:szCs w:val="20"/>
              </w:rPr>
            </w:pPr>
          </w:p>
        </w:tc>
        <w:tc>
          <w:tcPr>
            <w:tcW w:w="1337" w:type="dxa"/>
            <w:tcBorders>
              <w:top w:val="dotted" w:sz="4" w:space="0" w:color="auto"/>
              <w:left w:val="single" w:sz="6" w:space="0" w:color="auto"/>
              <w:bottom w:val="single" w:sz="6" w:space="0" w:color="auto"/>
              <w:right w:val="single" w:sz="4" w:space="0" w:color="auto"/>
            </w:tcBorders>
            <w:shd w:val="clear" w:color="auto" w:fill="auto"/>
          </w:tcPr>
          <w:p w:rsidR="00CE39B8" w:rsidRPr="00CE39B8" w:rsidRDefault="00CE39B8" w:rsidP="001265E7">
            <w:pPr>
              <w:spacing w:line="32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低頻度大規模</w:t>
            </w:r>
          </w:p>
        </w:tc>
        <w:tc>
          <w:tcPr>
            <w:tcW w:w="3787" w:type="dxa"/>
            <w:tcBorders>
              <w:top w:val="dotted" w:sz="4" w:space="0" w:color="auto"/>
              <w:left w:val="single" w:sz="4" w:space="0" w:color="auto"/>
              <w:bottom w:val="single" w:sz="6" w:space="0" w:color="auto"/>
              <w:right w:val="single" w:sz="12" w:space="0" w:color="auto"/>
            </w:tcBorders>
            <w:shd w:val="clear" w:color="auto" w:fill="auto"/>
          </w:tcPr>
          <w:p w:rsidR="00CE39B8" w:rsidRPr="00CE39B8" w:rsidRDefault="00CE39B8" w:rsidP="001265E7">
            <w:pPr>
              <w:spacing w:line="320" w:lineRule="exact"/>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■防油堤外の流出による火災</w:t>
            </w:r>
          </w:p>
        </w:tc>
      </w:tr>
      <w:tr w:rsidR="00CE39B8" w:rsidRPr="00CE39B8" w:rsidTr="001265E7">
        <w:trPr>
          <w:trHeight w:val="389"/>
        </w:trPr>
        <w:tc>
          <w:tcPr>
            <w:tcW w:w="1668" w:type="dxa"/>
            <w:tcBorders>
              <w:top w:val="single" w:sz="6" w:space="0" w:color="auto"/>
              <w:left w:val="single" w:sz="12" w:space="0" w:color="auto"/>
              <w:bottom w:val="single" w:sz="12" w:space="0" w:color="auto"/>
              <w:right w:val="single" w:sz="6" w:space="0" w:color="auto"/>
            </w:tcBorders>
            <w:shd w:val="clear" w:color="auto" w:fill="auto"/>
          </w:tcPr>
          <w:p w:rsidR="00CE39B8" w:rsidRPr="00CE39B8" w:rsidRDefault="00CE39B8" w:rsidP="001265E7">
            <w:pPr>
              <w:spacing w:line="32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石油タンカー桟橋</w:t>
            </w:r>
          </w:p>
        </w:tc>
        <w:tc>
          <w:tcPr>
            <w:tcW w:w="1854" w:type="dxa"/>
            <w:tcBorders>
              <w:top w:val="single" w:sz="6" w:space="0" w:color="auto"/>
              <w:left w:val="single" w:sz="6" w:space="0" w:color="auto"/>
              <w:bottom w:val="single" w:sz="12" w:space="0" w:color="auto"/>
              <w:right w:val="single" w:sz="6" w:space="0" w:color="auto"/>
            </w:tcBorders>
            <w:shd w:val="clear" w:color="auto" w:fill="auto"/>
          </w:tcPr>
          <w:p w:rsidR="00CE39B8" w:rsidRPr="00CE39B8" w:rsidRDefault="00CE39B8" w:rsidP="001265E7">
            <w:pPr>
              <w:spacing w:line="32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短周期地震動</w:t>
            </w:r>
          </w:p>
        </w:tc>
        <w:tc>
          <w:tcPr>
            <w:tcW w:w="1337" w:type="dxa"/>
            <w:tcBorders>
              <w:top w:val="single" w:sz="6" w:space="0" w:color="auto"/>
              <w:left w:val="single" w:sz="6" w:space="0" w:color="auto"/>
              <w:bottom w:val="single" w:sz="12" w:space="0" w:color="auto"/>
              <w:right w:val="single" w:sz="4" w:space="0" w:color="auto"/>
            </w:tcBorders>
            <w:shd w:val="clear" w:color="auto" w:fill="auto"/>
          </w:tcPr>
          <w:p w:rsidR="00CE39B8" w:rsidRPr="00CE39B8" w:rsidRDefault="00CE39B8" w:rsidP="001265E7">
            <w:pPr>
              <w:spacing w:line="320" w:lineRule="exact"/>
              <w:jc w:val="center"/>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第２段階</w:t>
            </w:r>
          </w:p>
        </w:tc>
        <w:tc>
          <w:tcPr>
            <w:tcW w:w="3787" w:type="dxa"/>
            <w:tcBorders>
              <w:top w:val="single" w:sz="6" w:space="0" w:color="auto"/>
              <w:left w:val="single" w:sz="4" w:space="0" w:color="auto"/>
              <w:bottom w:val="single" w:sz="12" w:space="0" w:color="auto"/>
              <w:right w:val="single" w:sz="12" w:space="0" w:color="auto"/>
            </w:tcBorders>
            <w:shd w:val="clear" w:color="auto" w:fill="auto"/>
          </w:tcPr>
          <w:p w:rsidR="00CE39B8" w:rsidRPr="00CE39B8" w:rsidRDefault="00CE39B8" w:rsidP="001265E7">
            <w:pPr>
              <w:spacing w:line="320" w:lineRule="exact"/>
              <w:rPr>
                <w:rFonts w:ascii="ＭＳ 明朝" w:eastAsia="ＭＳ 明朝" w:hAnsi="ＭＳ 明朝" w:cs="Times New Roman"/>
                <w:sz w:val="18"/>
                <w:szCs w:val="20"/>
              </w:rPr>
            </w:pPr>
            <w:r w:rsidRPr="00CE39B8">
              <w:rPr>
                <w:rFonts w:ascii="ＭＳ 明朝" w:eastAsia="ＭＳ 明朝" w:hAnsi="ＭＳ 明朝" w:cs="Times New Roman" w:hint="eastAsia"/>
                <w:sz w:val="18"/>
                <w:szCs w:val="20"/>
              </w:rPr>
              <w:t>■大量流出・流出油拡散・火災</w:t>
            </w:r>
          </w:p>
        </w:tc>
      </w:tr>
    </w:tbl>
    <w:p w:rsidR="00DD5123" w:rsidRDefault="00DD5123" w:rsidP="009A22B5">
      <w:pPr>
        <w:widowControl/>
        <w:jc w:val="left"/>
      </w:pPr>
    </w:p>
    <w:p w:rsidR="00DD5123" w:rsidRDefault="00DD5123" w:rsidP="009A22B5">
      <w:pPr>
        <w:widowControl/>
        <w:jc w:val="left"/>
      </w:pPr>
    </w:p>
    <w:p w:rsidR="00230F67" w:rsidRDefault="00230F67">
      <w:pPr>
        <w:widowControl/>
        <w:jc w:val="left"/>
        <w:rPr>
          <w:rFonts w:ascii="ＭＳ ゴシック" w:eastAsia="ＭＳ ゴシック" w:hAnsi="ＭＳ ゴシック" w:cs="Times New Roman"/>
          <w:sz w:val="24"/>
          <w:szCs w:val="24"/>
        </w:rPr>
      </w:pPr>
      <w:bookmarkStart w:id="2" w:name="_Toc397401612"/>
      <w:bookmarkStart w:id="3" w:name="_Toc398916311"/>
    </w:p>
    <w:bookmarkEnd w:id="2"/>
    <w:bookmarkEnd w:id="3"/>
    <w:sectPr w:rsidR="00230F67" w:rsidSect="001550EC">
      <w:footerReference w:type="default" r:id="rId10"/>
      <w:footerReference w:type="first" r:id="rId11"/>
      <w:pgSz w:w="11906" w:h="16838" w:code="9"/>
      <w:pgMar w:top="1418" w:right="1701" w:bottom="1474" w:left="1701" w:header="851" w:footer="992" w:gutter="0"/>
      <w:pgNumType w:start="27"/>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D2" w:rsidRDefault="008F6FD2" w:rsidP="00E63ECD">
      <w:r>
        <w:separator/>
      </w:r>
    </w:p>
  </w:endnote>
  <w:endnote w:type="continuationSeparator" w:id="0">
    <w:p w:rsidR="008F6FD2" w:rsidRDefault="008F6FD2" w:rsidP="00E6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91300"/>
      <w:docPartObj>
        <w:docPartGallery w:val="Page Numbers (Bottom of Page)"/>
        <w:docPartUnique/>
      </w:docPartObj>
    </w:sdtPr>
    <w:sdtEndPr/>
    <w:sdtContent>
      <w:p w:rsidR="008F6FD2" w:rsidRDefault="008F6FD2">
        <w:pPr>
          <w:pStyle w:val="a6"/>
          <w:jc w:val="center"/>
        </w:pPr>
        <w:r>
          <w:fldChar w:fldCharType="begin"/>
        </w:r>
        <w:r>
          <w:instrText>PAGE   \* MERGEFORMAT</w:instrText>
        </w:r>
        <w:r>
          <w:fldChar w:fldCharType="separate"/>
        </w:r>
        <w:r w:rsidR="001550EC" w:rsidRPr="001550EC">
          <w:rPr>
            <w:noProof/>
            <w:lang w:val="ja-JP"/>
          </w:rPr>
          <w:t>28</w:t>
        </w:r>
        <w:r>
          <w:fldChar w:fldCharType="end"/>
        </w:r>
      </w:p>
    </w:sdtContent>
  </w:sdt>
  <w:p w:rsidR="008F6FD2" w:rsidRDefault="008F6F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986643"/>
      <w:docPartObj>
        <w:docPartGallery w:val="Page Numbers (Bottom of Page)"/>
        <w:docPartUnique/>
      </w:docPartObj>
    </w:sdtPr>
    <w:sdtContent>
      <w:p w:rsidR="001550EC" w:rsidRDefault="001550EC">
        <w:pPr>
          <w:pStyle w:val="a6"/>
          <w:jc w:val="center"/>
        </w:pPr>
        <w:r>
          <w:fldChar w:fldCharType="begin"/>
        </w:r>
        <w:r>
          <w:instrText>PAGE   \* MERGEFORMAT</w:instrText>
        </w:r>
        <w:r>
          <w:fldChar w:fldCharType="separate"/>
        </w:r>
        <w:r w:rsidRPr="001550EC">
          <w:rPr>
            <w:noProof/>
            <w:lang w:val="ja-JP"/>
          </w:rPr>
          <w:t>27</w:t>
        </w:r>
        <w:r>
          <w:fldChar w:fldCharType="end"/>
        </w:r>
      </w:p>
    </w:sdtContent>
  </w:sdt>
  <w:p w:rsidR="001550EC" w:rsidRDefault="001550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D2" w:rsidRDefault="008F6FD2" w:rsidP="00E63ECD">
      <w:r>
        <w:separator/>
      </w:r>
    </w:p>
  </w:footnote>
  <w:footnote w:type="continuationSeparator" w:id="0">
    <w:p w:rsidR="008F6FD2" w:rsidRDefault="008F6FD2" w:rsidP="00E6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500"/>
    <w:multiLevelType w:val="hybridMultilevel"/>
    <w:tmpl w:val="97D4332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366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47ABC"/>
    <w:multiLevelType w:val="hybridMultilevel"/>
    <w:tmpl w:val="DD6ADD38"/>
    <w:lvl w:ilvl="0" w:tplc="67D83B4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B56C1E"/>
    <w:multiLevelType w:val="hybridMultilevel"/>
    <w:tmpl w:val="C9684CC0"/>
    <w:lvl w:ilvl="0" w:tplc="34588F8E">
      <w:start w:val="3"/>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ECE30EF"/>
    <w:multiLevelType w:val="hybridMultilevel"/>
    <w:tmpl w:val="0C4C0B02"/>
    <w:lvl w:ilvl="0" w:tplc="8C423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2371EC"/>
    <w:multiLevelType w:val="hybridMultilevel"/>
    <w:tmpl w:val="A9E8BBBA"/>
    <w:lvl w:ilvl="0" w:tplc="A168A154">
      <w:start w:val="1"/>
      <w:numFmt w:val="decimalFullWidth"/>
      <w:lvlText w:val="注%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nsid w:val="16347C31"/>
    <w:multiLevelType w:val="hybridMultilevel"/>
    <w:tmpl w:val="45A0720E"/>
    <w:lvl w:ilvl="0" w:tplc="4B30DD4C">
      <w:start w:val="1"/>
      <w:numFmt w:val="decimalEnclosedCircle"/>
      <w:lvlText w:val="%1"/>
      <w:lvlJc w:val="left"/>
      <w:pPr>
        <w:tabs>
          <w:tab w:val="num" w:pos="1181"/>
        </w:tabs>
        <w:ind w:left="1181" w:hanging="360"/>
      </w:pPr>
      <w:rPr>
        <w:rFonts w:cs="Times New Roman" w:hint="eastAsia"/>
      </w:rPr>
    </w:lvl>
    <w:lvl w:ilvl="1" w:tplc="04090017" w:tentative="1">
      <w:start w:val="1"/>
      <w:numFmt w:val="aiueoFullWidth"/>
      <w:lvlText w:val="(%2)"/>
      <w:lvlJc w:val="left"/>
      <w:pPr>
        <w:tabs>
          <w:tab w:val="num" w:pos="1661"/>
        </w:tabs>
        <w:ind w:left="1661" w:hanging="420"/>
      </w:pPr>
      <w:rPr>
        <w:rFonts w:cs="Times New Roman"/>
      </w:rPr>
    </w:lvl>
    <w:lvl w:ilvl="2" w:tplc="04090011" w:tentative="1">
      <w:start w:val="1"/>
      <w:numFmt w:val="decimalEnclosedCircle"/>
      <w:lvlText w:val="%3"/>
      <w:lvlJc w:val="left"/>
      <w:pPr>
        <w:tabs>
          <w:tab w:val="num" w:pos="2081"/>
        </w:tabs>
        <w:ind w:left="2081" w:hanging="420"/>
      </w:pPr>
      <w:rPr>
        <w:rFonts w:cs="Times New Roman"/>
      </w:rPr>
    </w:lvl>
    <w:lvl w:ilvl="3" w:tplc="0409000F" w:tentative="1">
      <w:start w:val="1"/>
      <w:numFmt w:val="decimal"/>
      <w:lvlText w:val="%4."/>
      <w:lvlJc w:val="left"/>
      <w:pPr>
        <w:tabs>
          <w:tab w:val="num" w:pos="2501"/>
        </w:tabs>
        <w:ind w:left="2501" w:hanging="420"/>
      </w:pPr>
      <w:rPr>
        <w:rFonts w:cs="Times New Roman"/>
      </w:rPr>
    </w:lvl>
    <w:lvl w:ilvl="4" w:tplc="04090017" w:tentative="1">
      <w:start w:val="1"/>
      <w:numFmt w:val="aiueoFullWidth"/>
      <w:lvlText w:val="(%5)"/>
      <w:lvlJc w:val="left"/>
      <w:pPr>
        <w:tabs>
          <w:tab w:val="num" w:pos="2921"/>
        </w:tabs>
        <w:ind w:left="2921" w:hanging="420"/>
      </w:pPr>
      <w:rPr>
        <w:rFonts w:cs="Times New Roman"/>
      </w:rPr>
    </w:lvl>
    <w:lvl w:ilvl="5" w:tplc="04090011" w:tentative="1">
      <w:start w:val="1"/>
      <w:numFmt w:val="decimalEnclosedCircle"/>
      <w:lvlText w:val="%6"/>
      <w:lvlJc w:val="left"/>
      <w:pPr>
        <w:tabs>
          <w:tab w:val="num" w:pos="3341"/>
        </w:tabs>
        <w:ind w:left="3341" w:hanging="420"/>
      </w:pPr>
      <w:rPr>
        <w:rFonts w:cs="Times New Roman"/>
      </w:rPr>
    </w:lvl>
    <w:lvl w:ilvl="6" w:tplc="0409000F" w:tentative="1">
      <w:start w:val="1"/>
      <w:numFmt w:val="decimal"/>
      <w:lvlText w:val="%7."/>
      <w:lvlJc w:val="left"/>
      <w:pPr>
        <w:tabs>
          <w:tab w:val="num" w:pos="3761"/>
        </w:tabs>
        <w:ind w:left="3761" w:hanging="420"/>
      </w:pPr>
      <w:rPr>
        <w:rFonts w:cs="Times New Roman"/>
      </w:rPr>
    </w:lvl>
    <w:lvl w:ilvl="7" w:tplc="04090017" w:tentative="1">
      <w:start w:val="1"/>
      <w:numFmt w:val="aiueoFullWidth"/>
      <w:lvlText w:val="(%8)"/>
      <w:lvlJc w:val="left"/>
      <w:pPr>
        <w:tabs>
          <w:tab w:val="num" w:pos="4181"/>
        </w:tabs>
        <w:ind w:left="4181" w:hanging="420"/>
      </w:pPr>
      <w:rPr>
        <w:rFonts w:cs="Times New Roman"/>
      </w:rPr>
    </w:lvl>
    <w:lvl w:ilvl="8" w:tplc="04090011" w:tentative="1">
      <w:start w:val="1"/>
      <w:numFmt w:val="decimalEnclosedCircle"/>
      <w:lvlText w:val="%9"/>
      <w:lvlJc w:val="left"/>
      <w:pPr>
        <w:tabs>
          <w:tab w:val="num" w:pos="4601"/>
        </w:tabs>
        <w:ind w:left="4601" w:hanging="420"/>
      </w:pPr>
      <w:rPr>
        <w:rFonts w:cs="Times New Roman"/>
      </w:rPr>
    </w:lvl>
  </w:abstractNum>
  <w:abstractNum w:abstractNumId="6">
    <w:nsid w:val="18354F11"/>
    <w:multiLevelType w:val="hybridMultilevel"/>
    <w:tmpl w:val="D6AE7908"/>
    <w:lvl w:ilvl="0" w:tplc="0FA6C5BE">
      <w:start w:val="2"/>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8B802AA"/>
    <w:multiLevelType w:val="hybridMultilevel"/>
    <w:tmpl w:val="BCCECDB8"/>
    <w:lvl w:ilvl="0" w:tplc="84844D38">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CC15730"/>
    <w:multiLevelType w:val="hybridMultilevel"/>
    <w:tmpl w:val="9722A36A"/>
    <w:lvl w:ilvl="0" w:tplc="8EE441FA">
      <w:numFmt w:val="bullet"/>
      <w:lvlText w:val="・"/>
      <w:lvlJc w:val="left"/>
      <w:pPr>
        <w:tabs>
          <w:tab w:val="num" w:pos="1516"/>
        </w:tabs>
        <w:ind w:left="1516" w:hanging="360"/>
      </w:pPr>
      <w:rPr>
        <w:rFonts w:ascii="ＭＳ 明朝" w:eastAsia="ＭＳ 明朝" w:hAnsi="ＭＳ 明朝" w:cs="Times New Roman" w:hint="eastAsia"/>
      </w:rPr>
    </w:lvl>
    <w:lvl w:ilvl="1" w:tplc="0409000B" w:tentative="1">
      <w:start w:val="1"/>
      <w:numFmt w:val="bullet"/>
      <w:lvlText w:val=""/>
      <w:lvlJc w:val="left"/>
      <w:pPr>
        <w:tabs>
          <w:tab w:val="num" w:pos="1996"/>
        </w:tabs>
        <w:ind w:left="1996" w:hanging="420"/>
      </w:pPr>
      <w:rPr>
        <w:rFonts w:ascii="Wingdings" w:hAnsi="Wingdings" w:hint="default"/>
      </w:rPr>
    </w:lvl>
    <w:lvl w:ilvl="2" w:tplc="0409000D" w:tentative="1">
      <w:start w:val="1"/>
      <w:numFmt w:val="bullet"/>
      <w:lvlText w:val=""/>
      <w:lvlJc w:val="left"/>
      <w:pPr>
        <w:tabs>
          <w:tab w:val="num" w:pos="2416"/>
        </w:tabs>
        <w:ind w:left="2416" w:hanging="420"/>
      </w:pPr>
      <w:rPr>
        <w:rFonts w:ascii="Wingdings" w:hAnsi="Wingdings" w:hint="default"/>
      </w:rPr>
    </w:lvl>
    <w:lvl w:ilvl="3" w:tplc="04090001" w:tentative="1">
      <w:start w:val="1"/>
      <w:numFmt w:val="bullet"/>
      <w:lvlText w:val=""/>
      <w:lvlJc w:val="left"/>
      <w:pPr>
        <w:tabs>
          <w:tab w:val="num" w:pos="2836"/>
        </w:tabs>
        <w:ind w:left="2836" w:hanging="420"/>
      </w:pPr>
      <w:rPr>
        <w:rFonts w:ascii="Wingdings" w:hAnsi="Wingdings" w:hint="default"/>
      </w:rPr>
    </w:lvl>
    <w:lvl w:ilvl="4" w:tplc="0409000B" w:tentative="1">
      <w:start w:val="1"/>
      <w:numFmt w:val="bullet"/>
      <w:lvlText w:val=""/>
      <w:lvlJc w:val="left"/>
      <w:pPr>
        <w:tabs>
          <w:tab w:val="num" w:pos="3256"/>
        </w:tabs>
        <w:ind w:left="3256" w:hanging="420"/>
      </w:pPr>
      <w:rPr>
        <w:rFonts w:ascii="Wingdings" w:hAnsi="Wingdings" w:hint="default"/>
      </w:rPr>
    </w:lvl>
    <w:lvl w:ilvl="5" w:tplc="0409000D" w:tentative="1">
      <w:start w:val="1"/>
      <w:numFmt w:val="bullet"/>
      <w:lvlText w:val=""/>
      <w:lvlJc w:val="left"/>
      <w:pPr>
        <w:tabs>
          <w:tab w:val="num" w:pos="3676"/>
        </w:tabs>
        <w:ind w:left="3676" w:hanging="420"/>
      </w:pPr>
      <w:rPr>
        <w:rFonts w:ascii="Wingdings" w:hAnsi="Wingdings" w:hint="default"/>
      </w:rPr>
    </w:lvl>
    <w:lvl w:ilvl="6" w:tplc="04090001" w:tentative="1">
      <w:start w:val="1"/>
      <w:numFmt w:val="bullet"/>
      <w:lvlText w:val=""/>
      <w:lvlJc w:val="left"/>
      <w:pPr>
        <w:tabs>
          <w:tab w:val="num" w:pos="4096"/>
        </w:tabs>
        <w:ind w:left="4096" w:hanging="420"/>
      </w:pPr>
      <w:rPr>
        <w:rFonts w:ascii="Wingdings" w:hAnsi="Wingdings" w:hint="default"/>
      </w:rPr>
    </w:lvl>
    <w:lvl w:ilvl="7" w:tplc="0409000B" w:tentative="1">
      <w:start w:val="1"/>
      <w:numFmt w:val="bullet"/>
      <w:lvlText w:val=""/>
      <w:lvlJc w:val="left"/>
      <w:pPr>
        <w:tabs>
          <w:tab w:val="num" w:pos="4516"/>
        </w:tabs>
        <w:ind w:left="4516" w:hanging="420"/>
      </w:pPr>
      <w:rPr>
        <w:rFonts w:ascii="Wingdings" w:hAnsi="Wingdings" w:hint="default"/>
      </w:rPr>
    </w:lvl>
    <w:lvl w:ilvl="8" w:tplc="0409000D" w:tentative="1">
      <w:start w:val="1"/>
      <w:numFmt w:val="bullet"/>
      <w:lvlText w:val=""/>
      <w:lvlJc w:val="left"/>
      <w:pPr>
        <w:tabs>
          <w:tab w:val="num" w:pos="4936"/>
        </w:tabs>
        <w:ind w:left="4936" w:hanging="420"/>
      </w:pPr>
      <w:rPr>
        <w:rFonts w:ascii="Wingdings" w:hAnsi="Wingdings" w:hint="default"/>
      </w:rPr>
    </w:lvl>
  </w:abstractNum>
  <w:abstractNum w:abstractNumId="9">
    <w:nsid w:val="20A769CB"/>
    <w:multiLevelType w:val="hybridMultilevel"/>
    <w:tmpl w:val="85F20392"/>
    <w:lvl w:ilvl="0" w:tplc="D73A8B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0C32153"/>
    <w:multiLevelType w:val="hybridMultilevel"/>
    <w:tmpl w:val="7F264FF6"/>
    <w:lvl w:ilvl="0" w:tplc="1556F51C">
      <w:start w:val="1"/>
      <w:numFmt w:val="decimalEnclosedCircle"/>
      <w:lvlText w:val="%1"/>
      <w:lvlJc w:val="left"/>
      <w:pPr>
        <w:tabs>
          <w:tab w:val="num" w:pos="390"/>
        </w:tabs>
        <w:ind w:left="390" w:hanging="39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71C280C"/>
    <w:multiLevelType w:val="hybridMultilevel"/>
    <w:tmpl w:val="D018A4E0"/>
    <w:lvl w:ilvl="0" w:tplc="A022A9CE">
      <w:start w:val="4"/>
      <w:numFmt w:val="bullet"/>
      <w:lvlText w:val="・"/>
      <w:lvlJc w:val="left"/>
      <w:pPr>
        <w:tabs>
          <w:tab w:val="num" w:pos="973"/>
        </w:tabs>
        <w:ind w:left="973" w:hanging="360"/>
      </w:pPr>
      <w:rPr>
        <w:rFonts w:ascii="ＭＳ 明朝" w:eastAsia="ＭＳ 明朝" w:hAnsi="ＭＳ 明朝" w:cs="Times New Roman" w:hint="eastAsia"/>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2">
    <w:nsid w:val="273D0CBE"/>
    <w:multiLevelType w:val="hybridMultilevel"/>
    <w:tmpl w:val="AD1692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2D862E4C"/>
    <w:multiLevelType w:val="hybridMultilevel"/>
    <w:tmpl w:val="CA14EF32"/>
    <w:lvl w:ilvl="0" w:tplc="B4C69B96">
      <w:start w:val="5"/>
      <w:numFmt w:val="decimal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0564F4E">
      <w:start w:val="1"/>
      <w:numFmt w:val="decimalFullWidth"/>
      <w:lvlText w:val="（%3）"/>
      <w:lvlJc w:val="left"/>
      <w:pPr>
        <w:tabs>
          <w:tab w:val="num" w:pos="1215"/>
        </w:tabs>
        <w:ind w:left="1215" w:hanging="375"/>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00E4AB2"/>
    <w:multiLevelType w:val="hybridMultilevel"/>
    <w:tmpl w:val="30E4E054"/>
    <w:lvl w:ilvl="0" w:tplc="F2AE9582">
      <w:start w:val="1"/>
      <w:numFmt w:val="decimalEnclosedCircle"/>
      <w:lvlText w:val="%1"/>
      <w:lvlJc w:val="left"/>
      <w:pPr>
        <w:tabs>
          <w:tab w:val="num" w:pos="1170"/>
        </w:tabs>
        <w:ind w:left="1170" w:hanging="375"/>
      </w:pPr>
      <w:rPr>
        <w:rFonts w:cs="Times New Roman" w:hint="eastAsia"/>
      </w:rPr>
    </w:lvl>
    <w:lvl w:ilvl="1" w:tplc="04090017" w:tentative="1">
      <w:start w:val="1"/>
      <w:numFmt w:val="aiueoFullWidth"/>
      <w:lvlText w:val="(%2)"/>
      <w:lvlJc w:val="left"/>
      <w:pPr>
        <w:tabs>
          <w:tab w:val="num" w:pos="1635"/>
        </w:tabs>
        <w:ind w:left="1635" w:hanging="420"/>
      </w:pPr>
      <w:rPr>
        <w:rFonts w:cs="Times New Roman"/>
      </w:rPr>
    </w:lvl>
    <w:lvl w:ilvl="2" w:tplc="04090011" w:tentative="1">
      <w:start w:val="1"/>
      <w:numFmt w:val="decimalEnclosedCircle"/>
      <w:lvlText w:val="%3"/>
      <w:lvlJc w:val="left"/>
      <w:pPr>
        <w:tabs>
          <w:tab w:val="num" w:pos="2055"/>
        </w:tabs>
        <w:ind w:left="2055" w:hanging="420"/>
      </w:pPr>
      <w:rPr>
        <w:rFonts w:cs="Times New Roman"/>
      </w:rPr>
    </w:lvl>
    <w:lvl w:ilvl="3" w:tplc="0409000F" w:tentative="1">
      <w:start w:val="1"/>
      <w:numFmt w:val="decimal"/>
      <w:lvlText w:val="%4."/>
      <w:lvlJc w:val="left"/>
      <w:pPr>
        <w:tabs>
          <w:tab w:val="num" w:pos="2475"/>
        </w:tabs>
        <w:ind w:left="2475" w:hanging="420"/>
      </w:pPr>
      <w:rPr>
        <w:rFonts w:cs="Times New Roman"/>
      </w:rPr>
    </w:lvl>
    <w:lvl w:ilvl="4" w:tplc="04090017" w:tentative="1">
      <w:start w:val="1"/>
      <w:numFmt w:val="aiueoFullWidth"/>
      <w:lvlText w:val="(%5)"/>
      <w:lvlJc w:val="left"/>
      <w:pPr>
        <w:tabs>
          <w:tab w:val="num" w:pos="2895"/>
        </w:tabs>
        <w:ind w:left="2895" w:hanging="420"/>
      </w:pPr>
      <w:rPr>
        <w:rFonts w:cs="Times New Roman"/>
      </w:rPr>
    </w:lvl>
    <w:lvl w:ilvl="5" w:tplc="04090011" w:tentative="1">
      <w:start w:val="1"/>
      <w:numFmt w:val="decimalEnclosedCircle"/>
      <w:lvlText w:val="%6"/>
      <w:lvlJc w:val="left"/>
      <w:pPr>
        <w:tabs>
          <w:tab w:val="num" w:pos="3315"/>
        </w:tabs>
        <w:ind w:left="3315" w:hanging="420"/>
      </w:pPr>
      <w:rPr>
        <w:rFonts w:cs="Times New Roman"/>
      </w:rPr>
    </w:lvl>
    <w:lvl w:ilvl="6" w:tplc="0409000F" w:tentative="1">
      <w:start w:val="1"/>
      <w:numFmt w:val="decimal"/>
      <w:lvlText w:val="%7."/>
      <w:lvlJc w:val="left"/>
      <w:pPr>
        <w:tabs>
          <w:tab w:val="num" w:pos="3735"/>
        </w:tabs>
        <w:ind w:left="3735" w:hanging="420"/>
      </w:pPr>
      <w:rPr>
        <w:rFonts w:cs="Times New Roman"/>
      </w:rPr>
    </w:lvl>
    <w:lvl w:ilvl="7" w:tplc="04090017" w:tentative="1">
      <w:start w:val="1"/>
      <w:numFmt w:val="aiueoFullWidth"/>
      <w:lvlText w:val="(%8)"/>
      <w:lvlJc w:val="left"/>
      <w:pPr>
        <w:tabs>
          <w:tab w:val="num" w:pos="4155"/>
        </w:tabs>
        <w:ind w:left="4155" w:hanging="420"/>
      </w:pPr>
      <w:rPr>
        <w:rFonts w:cs="Times New Roman"/>
      </w:rPr>
    </w:lvl>
    <w:lvl w:ilvl="8" w:tplc="04090011" w:tentative="1">
      <w:start w:val="1"/>
      <w:numFmt w:val="decimalEnclosedCircle"/>
      <w:lvlText w:val="%9"/>
      <w:lvlJc w:val="left"/>
      <w:pPr>
        <w:tabs>
          <w:tab w:val="num" w:pos="4575"/>
        </w:tabs>
        <w:ind w:left="4575" w:hanging="420"/>
      </w:pPr>
      <w:rPr>
        <w:rFonts w:cs="Times New Roman"/>
      </w:rPr>
    </w:lvl>
  </w:abstractNum>
  <w:abstractNum w:abstractNumId="15">
    <w:nsid w:val="33C6020B"/>
    <w:multiLevelType w:val="hybridMultilevel"/>
    <w:tmpl w:val="760E98DA"/>
    <w:lvl w:ilvl="0" w:tplc="E9F620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5646B4F"/>
    <w:multiLevelType w:val="hybridMultilevel"/>
    <w:tmpl w:val="98AA1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5ED06BD"/>
    <w:multiLevelType w:val="hybridMultilevel"/>
    <w:tmpl w:val="4F6EB818"/>
    <w:lvl w:ilvl="0" w:tplc="94282CF6">
      <w:start w:val="2"/>
      <w:numFmt w:val="bullet"/>
      <w:lvlText w:val="・"/>
      <w:lvlJc w:val="left"/>
      <w:pPr>
        <w:tabs>
          <w:tab w:val="num" w:pos="360"/>
        </w:tabs>
        <w:ind w:left="360" w:hanging="360"/>
      </w:pPr>
      <w:rPr>
        <w:rFonts w:ascii="ＭＳ Ｐゴシック" w:eastAsia="ＭＳ Ｐゴシック" w:hAnsi="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6E53B94"/>
    <w:multiLevelType w:val="hybridMultilevel"/>
    <w:tmpl w:val="9EB4CDB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385966EF"/>
    <w:multiLevelType w:val="hybridMultilevel"/>
    <w:tmpl w:val="3D52DF1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nsid w:val="38C17831"/>
    <w:multiLevelType w:val="hybridMultilevel"/>
    <w:tmpl w:val="C0200BEC"/>
    <w:lvl w:ilvl="0" w:tplc="E8FCB762">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1">
    <w:nsid w:val="397D2362"/>
    <w:multiLevelType w:val="hybridMultilevel"/>
    <w:tmpl w:val="1866576A"/>
    <w:lvl w:ilvl="0" w:tplc="32BA8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C4432C4"/>
    <w:multiLevelType w:val="hybridMultilevel"/>
    <w:tmpl w:val="C10EB10C"/>
    <w:lvl w:ilvl="0" w:tplc="6BE6DFDE">
      <w:start w:val="1"/>
      <w:numFmt w:val="bullet"/>
      <w:lvlText w:val="○"/>
      <w:lvlJc w:val="left"/>
      <w:pPr>
        <w:tabs>
          <w:tab w:val="num" w:pos="1095"/>
        </w:tabs>
        <w:ind w:left="1095" w:hanging="36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3">
    <w:nsid w:val="3C676CEA"/>
    <w:multiLevelType w:val="hybridMultilevel"/>
    <w:tmpl w:val="DC5EB5E4"/>
    <w:lvl w:ilvl="0" w:tplc="A9E8A76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3EB848A3"/>
    <w:multiLevelType w:val="hybridMultilevel"/>
    <w:tmpl w:val="25B4B326"/>
    <w:lvl w:ilvl="0" w:tplc="37EA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EE80ABB"/>
    <w:multiLevelType w:val="hybridMultilevel"/>
    <w:tmpl w:val="AD5658A8"/>
    <w:lvl w:ilvl="0" w:tplc="840E98F6">
      <w:numFmt w:val="bullet"/>
      <w:lvlText w:val="□"/>
      <w:lvlJc w:val="left"/>
      <w:pPr>
        <w:tabs>
          <w:tab w:val="num" w:pos="360"/>
        </w:tabs>
        <w:ind w:left="360" w:hanging="360"/>
      </w:pPr>
      <w:rPr>
        <w:rFonts w:ascii="ＭＳ Ｐゴシック" w:eastAsia="ＭＳ Ｐゴシック" w:hAnsi="ＭＳ Ｐ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0402B34"/>
    <w:multiLevelType w:val="hybridMultilevel"/>
    <w:tmpl w:val="426ED164"/>
    <w:lvl w:ilvl="0" w:tplc="B3AC7D08">
      <w:start w:val="3"/>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3637DDE"/>
    <w:multiLevelType w:val="hybridMultilevel"/>
    <w:tmpl w:val="57AE2ABE"/>
    <w:lvl w:ilvl="0" w:tplc="FBF6909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28">
    <w:nsid w:val="4D6A164B"/>
    <w:multiLevelType w:val="hybridMultilevel"/>
    <w:tmpl w:val="FE3CDEF4"/>
    <w:lvl w:ilvl="0" w:tplc="CA6065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0C55FFC"/>
    <w:multiLevelType w:val="hybridMultilevel"/>
    <w:tmpl w:val="5D98F408"/>
    <w:lvl w:ilvl="0" w:tplc="62DAAB0A">
      <w:start w:val="1"/>
      <w:numFmt w:val="decimalEnclosedCircle"/>
      <w:lvlText w:val="%1"/>
      <w:lvlJc w:val="left"/>
      <w:pPr>
        <w:tabs>
          <w:tab w:val="num" w:pos="960"/>
        </w:tabs>
        <w:ind w:left="960" w:hanging="360"/>
      </w:pPr>
      <w:rPr>
        <w:rFonts w:cs="Times New Roman" w:hint="eastAsia"/>
        <w:color w:val="auto"/>
      </w:rPr>
    </w:lvl>
    <w:lvl w:ilvl="1" w:tplc="31B40CEA" w:tentative="1">
      <w:start w:val="1"/>
      <w:numFmt w:val="aiueoFullWidth"/>
      <w:lvlText w:val="(%2)"/>
      <w:lvlJc w:val="left"/>
      <w:pPr>
        <w:tabs>
          <w:tab w:val="num" w:pos="1440"/>
        </w:tabs>
        <w:ind w:left="1440" w:hanging="420"/>
      </w:pPr>
      <w:rPr>
        <w:rFonts w:cs="Times New Roman"/>
      </w:rPr>
    </w:lvl>
    <w:lvl w:ilvl="2" w:tplc="DE7E1C9A" w:tentative="1">
      <w:start w:val="1"/>
      <w:numFmt w:val="decimalEnclosedCircle"/>
      <w:lvlText w:val="%3"/>
      <w:lvlJc w:val="left"/>
      <w:pPr>
        <w:tabs>
          <w:tab w:val="num" w:pos="1860"/>
        </w:tabs>
        <w:ind w:left="1860" w:hanging="420"/>
      </w:pPr>
      <w:rPr>
        <w:rFonts w:cs="Times New Roman"/>
      </w:rPr>
    </w:lvl>
    <w:lvl w:ilvl="3" w:tplc="B4AE0E0C" w:tentative="1">
      <w:start w:val="1"/>
      <w:numFmt w:val="decimal"/>
      <w:lvlText w:val="%4."/>
      <w:lvlJc w:val="left"/>
      <w:pPr>
        <w:tabs>
          <w:tab w:val="num" w:pos="2280"/>
        </w:tabs>
        <w:ind w:left="2280" w:hanging="420"/>
      </w:pPr>
      <w:rPr>
        <w:rFonts w:cs="Times New Roman"/>
      </w:rPr>
    </w:lvl>
    <w:lvl w:ilvl="4" w:tplc="35CAE6FC" w:tentative="1">
      <w:start w:val="1"/>
      <w:numFmt w:val="aiueoFullWidth"/>
      <w:lvlText w:val="(%5)"/>
      <w:lvlJc w:val="left"/>
      <w:pPr>
        <w:tabs>
          <w:tab w:val="num" w:pos="2700"/>
        </w:tabs>
        <w:ind w:left="2700" w:hanging="420"/>
      </w:pPr>
      <w:rPr>
        <w:rFonts w:cs="Times New Roman"/>
      </w:rPr>
    </w:lvl>
    <w:lvl w:ilvl="5" w:tplc="E918F0F4" w:tentative="1">
      <w:start w:val="1"/>
      <w:numFmt w:val="decimalEnclosedCircle"/>
      <w:lvlText w:val="%6"/>
      <w:lvlJc w:val="left"/>
      <w:pPr>
        <w:tabs>
          <w:tab w:val="num" w:pos="3120"/>
        </w:tabs>
        <w:ind w:left="3120" w:hanging="420"/>
      </w:pPr>
      <w:rPr>
        <w:rFonts w:cs="Times New Roman"/>
      </w:rPr>
    </w:lvl>
    <w:lvl w:ilvl="6" w:tplc="53763320" w:tentative="1">
      <w:start w:val="1"/>
      <w:numFmt w:val="decimal"/>
      <w:lvlText w:val="%7."/>
      <w:lvlJc w:val="left"/>
      <w:pPr>
        <w:tabs>
          <w:tab w:val="num" w:pos="3540"/>
        </w:tabs>
        <w:ind w:left="3540" w:hanging="420"/>
      </w:pPr>
      <w:rPr>
        <w:rFonts w:cs="Times New Roman"/>
      </w:rPr>
    </w:lvl>
    <w:lvl w:ilvl="7" w:tplc="A51835AA" w:tentative="1">
      <w:start w:val="1"/>
      <w:numFmt w:val="aiueoFullWidth"/>
      <w:lvlText w:val="(%8)"/>
      <w:lvlJc w:val="left"/>
      <w:pPr>
        <w:tabs>
          <w:tab w:val="num" w:pos="3960"/>
        </w:tabs>
        <w:ind w:left="3960" w:hanging="420"/>
      </w:pPr>
      <w:rPr>
        <w:rFonts w:cs="Times New Roman"/>
      </w:rPr>
    </w:lvl>
    <w:lvl w:ilvl="8" w:tplc="2A3C9542" w:tentative="1">
      <w:start w:val="1"/>
      <w:numFmt w:val="decimalEnclosedCircle"/>
      <w:lvlText w:val="%9"/>
      <w:lvlJc w:val="left"/>
      <w:pPr>
        <w:tabs>
          <w:tab w:val="num" w:pos="4380"/>
        </w:tabs>
        <w:ind w:left="4380" w:hanging="420"/>
      </w:pPr>
      <w:rPr>
        <w:rFonts w:cs="Times New Roman"/>
      </w:rPr>
    </w:lvl>
  </w:abstractNum>
  <w:abstractNum w:abstractNumId="30">
    <w:nsid w:val="537451D8"/>
    <w:multiLevelType w:val="hybridMultilevel"/>
    <w:tmpl w:val="3836F9B0"/>
    <w:lvl w:ilvl="0" w:tplc="8BB2A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423233"/>
    <w:multiLevelType w:val="hybridMultilevel"/>
    <w:tmpl w:val="8D58CDD4"/>
    <w:lvl w:ilvl="0" w:tplc="26E8DA04">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32">
    <w:nsid w:val="5C09187E"/>
    <w:multiLevelType w:val="hybridMultilevel"/>
    <w:tmpl w:val="F27E7A5A"/>
    <w:lvl w:ilvl="0" w:tplc="4984BA6E">
      <w:start w:val="1"/>
      <w:numFmt w:val="decimalEnclosedCircle"/>
      <w:lvlText w:val="%1"/>
      <w:lvlJc w:val="left"/>
      <w:pPr>
        <w:ind w:left="420" w:hanging="420"/>
      </w:pPr>
    </w:lvl>
    <w:lvl w:ilvl="1" w:tplc="04090017">
      <w:start w:val="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1041DC3"/>
    <w:multiLevelType w:val="hybridMultilevel"/>
    <w:tmpl w:val="54F26298"/>
    <w:lvl w:ilvl="0" w:tplc="04090011">
      <w:start w:val="6"/>
      <w:numFmt w:val="decimalEnclosedCircle"/>
      <w:lvlText w:val="%1"/>
      <w:lvlJc w:val="left"/>
      <w:pPr>
        <w:ind w:left="360" w:hanging="360"/>
      </w:pPr>
      <w:rPr>
        <w:rFonts w:hint="default"/>
      </w:rPr>
    </w:lvl>
    <w:lvl w:ilvl="1" w:tplc="560ED6F0"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9959AB"/>
    <w:multiLevelType w:val="hybridMultilevel"/>
    <w:tmpl w:val="3D402388"/>
    <w:lvl w:ilvl="0" w:tplc="8AF2EA0C">
      <w:start w:val="2"/>
      <w:numFmt w:val="decimalFullWidth"/>
      <w:lvlText w:val="%1、"/>
      <w:lvlJc w:val="left"/>
      <w:pPr>
        <w:tabs>
          <w:tab w:val="num" w:pos="360"/>
        </w:tabs>
        <w:ind w:left="360" w:hanging="360"/>
      </w:pPr>
      <w:rPr>
        <w:rFonts w:cs="Times New Roman" w:hint="default"/>
      </w:rPr>
    </w:lvl>
    <w:lvl w:ilvl="1" w:tplc="04090017">
      <w:start w:val="2"/>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9553359"/>
    <w:multiLevelType w:val="hybridMultilevel"/>
    <w:tmpl w:val="CAEEA148"/>
    <w:lvl w:ilvl="0" w:tplc="17649B3E">
      <w:start w:val="1"/>
      <w:numFmt w:val="decimalFullWidth"/>
      <w:lvlText w:val="%1．"/>
      <w:lvlJc w:val="left"/>
      <w:pPr>
        <w:tabs>
          <w:tab w:val="num" w:pos="360"/>
        </w:tabs>
        <w:ind w:left="360" w:hanging="360"/>
      </w:pPr>
      <w:rPr>
        <w:rFonts w:cs="Times New Roman" w:hint="default"/>
      </w:rPr>
    </w:lvl>
    <w:lvl w:ilvl="1" w:tplc="08F89136">
      <w:start w:val="1"/>
      <w:numFmt w:val="decimalFullWidth"/>
      <w:lvlText w:val="（%2）"/>
      <w:lvlJc w:val="left"/>
      <w:pPr>
        <w:tabs>
          <w:tab w:val="num" w:pos="795"/>
        </w:tabs>
        <w:ind w:left="795" w:hanging="37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6C455780"/>
    <w:multiLevelType w:val="hybridMultilevel"/>
    <w:tmpl w:val="C8A05D76"/>
    <w:lvl w:ilvl="0" w:tplc="20047E3A">
      <w:start w:val="1"/>
      <w:numFmt w:val="decimalEnclosedCircle"/>
      <w:lvlText w:val="%1"/>
      <w:lvlJc w:val="left"/>
      <w:pPr>
        <w:ind w:left="1006" w:hanging="360"/>
      </w:pPr>
      <w:rPr>
        <w:rFonts w:hint="default"/>
      </w:rPr>
    </w:lvl>
    <w:lvl w:ilvl="1" w:tplc="E45ACFC8"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7">
    <w:nsid w:val="6E7B2730"/>
    <w:multiLevelType w:val="hybridMultilevel"/>
    <w:tmpl w:val="BC2458DA"/>
    <w:lvl w:ilvl="0" w:tplc="9AA64510">
      <w:start w:val="2"/>
      <w:numFmt w:val="bullet"/>
      <w:lvlText w:val="■"/>
      <w:lvlJc w:val="left"/>
      <w:pPr>
        <w:tabs>
          <w:tab w:val="num" w:pos="3275"/>
        </w:tabs>
        <w:ind w:left="3275" w:hanging="360"/>
      </w:pPr>
      <w:rPr>
        <w:rFonts w:ascii="ＭＳ Ｐゴシック" w:eastAsia="ＭＳ Ｐゴシック" w:hAnsi="ＭＳ Ｐゴシック" w:hint="eastAsia"/>
      </w:rPr>
    </w:lvl>
    <w:lvl w:ilvl="1" w:tplc="04090017" w:tentative="1">
      <w:start w:val="1"/>
      <w:numFmt w:val="bullet"/>
      <w:lvlText w:val=""/>
      <w:lvlJc w:val="left"/>
      <w:pPr>
        <w:tabs>
          <w:tab w:val="num" w:pos="3755"/>
        </w:tabs>
        <w:ind w:left="3755" w:hanging="420"/>
      </w:pPr>
      <w:rPr>
        <w:rFonts w:ascii="Wingdings" w:hAnsi="Wingdings" w:hint="default"/>
      </w:rPr>
    </w:lvl>
    <w:lvl w:ilvl="2" w:tplc="04090011" w:tentative="1">
      <w:start w:val="1"/>
      <w:numFmt w:val="bullet"/>
      <w:lvlText w:val=""/>
      <w:lvlJc w:val="left"/>
      <w:pPr>
        <w:tabs>
          <w:tab w:val="num" w:pos="4175"/>
        </w:tabs>
        <w:ind w:left="4175" w:hanging="420"/>
      </w:pPr>
      <w:rPr>
        <w:rFonts w:ascii="Wingdings" w:hAnsi="Wingdings" w:hint="default"/>
      </w:rPr>
    </w:lvl>
    <w:lvl w:ilvl="3" w:tplc="0409000F" w:tentative="1">
      <w:start w:val="1"/>
      <w:numFmt w:val="bullet"/>
      <w:lvlText w:val=""/>
      <w:lvlJc w:val="left"/>
      <w:pPr>
        <w:tabs>
          <w:tab w:val="num" w:pos="4595"/>
        </w:tabs>
        <w:ind w:left="4595" w:hanging="420"/>
      </w:pPr>
      <w:rPr>
        <w:rFonts w:ascii="Wingdings" w:hAnsi="Wingdings" w:hint="default"/>
      </w:rPr>
    </w:lvl>
    <w:lvl w:ilvl="4" w:tplc="04090017" w:tentative="1">
      <w:start w:val="1"/>
      <w:numFmt w:val="bullet"/>
      <w:lvlText w:val=""/>
      <w:lvlJc w:val="left"/>
      <w:pPr>
        <w:tabs>
          <w:tab w:val="num" w:pos="5015"/>
        </w:tabs>
        <w:ind w:left="5015" w:hanging="420"/>
      </w:pPr>
      <w:rPr>
        <w:rFonts w:ascii="Wingdings" w:hAnsi="Wingdings" w:hint="default"/>
      </w:rPr>
    </w:lvl>
    <w:lvl w:ilvl="5" w:tplc="04090011" w:tentative="1">
      <w:start w:val="1"/>
      <w:numFmt w:val="bullet"/>
      <w:lvlText w:val=""/>
      <w:lvlJc w:val="left"/>
      <w:pPr>
        <w:tabs>
          <w:tab w:val="num" w:pos="5435"/>
        </w:tabs>
        <w:ind w:left="5435" w:hanging="420"/>
      </w:pPr>
      <w:rPr>
        <w:rFonts w:ascii="Wingdings" w:hAnsi="Wingdings" w:hint="default"/>
      </w:rPr>
    </w:lvl>
    <w:lvl w:ilvl="6" w:tplc="0409000F" w:tentative="1">
      <w:start w:val="1"/>
      <w:numFmt w:val="bullet"/>
      <w:lvlText w:val=""/>
      <w:lvlJc w:val="left"/>
      <w:pPr>
        <w:tabs>
          <w:tab w:val="num" w:pos="5855"/>
        </w:tabs>
        <w:ind w:left="5855" w:hanging="420"/>
      </w:pPr>
      <w:rPr>
        <w:rFonts w:ascii="Wingdings" w:hAnsi="Wingdings" w:hint="default"/>
      </w:rPr>
    </w:lvl>
    <w:lvl w:ilvl="7" w:tplc="04090017" w:tentative="1">
      <w:start w:val="1"/>
      <w:numFmt w:val="bullet"/>
      <w:lvlText w:val=""/>
      <w:lvlJc w:val="left"/>
      <w:pPr>
        <w:tabs>
          <w:tab w:val="num" w:pos="6275"/>
        </w:tabs>
        <w:ind w:left="6275" w:hanging="420"/>
      </w:pPr>
      <w:rPr>
        <w:rFonts w:ascii="Wingdings" w:hAnsi="Wingdings" w:hint="default"/>
      </w:rPr>
    </w:lvl>
    <w:lvl w:ilvl="8" w:tplc="04090011" w:tentative="1">
      <w:start w:val="1"/>
      <w:numFmt w:val="bullet"/>
      <w:lvlText w:val=""/>
      <w:lvlJc w:val="left"/>
      <w:pPr>
        <w:tabs>
          <w:tab w:val="num" w:pos="6695"/>
        </w:tabs>
        <w:ind w:left="6695" w:hanging="420"/>
      </w:pPr>
      <w:rPr>
        <w:rFonts w:ascii="Wingdings" w:hAnsi="Wingdings" w:hint="default"/>
      </w:rPr>
    </w:lvl>
  </w:abstractNum>
  <w:abstractNum w:abstractNumId="38">
    <w:nsid w:val="70D26ADE"/>
    <w:multiLevelType w:val="hybridMultilevel"/>
    <w:tmpl w:val="2F84387C"/>
    <w:lvl w:ilvl="0" w:tplc="563A6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36950CD"/>
    <w:multiLevelType w:val="hybridMultilevel"/>
    <w:tmpl w:val="775A35AA"/>
    <w:lvl w:ilvl="0" w:tplc="48D0D570">
      <w:start w:val="1"/>
      <w:numFmt w:val="decimalFullWidth"/>
      <w:lvlText w:val="%1．"/>
      <w:lvlJc w:val="left"/>
      <w:pPr>
        <w:tabs>
          <w:tab w:val="num" w:pos="360"/>
        </w:tabs>
        <w:ind w:left="360" w:hanging="360"/>
      </w:pPr>
      <w:rPr>
        <w:rFonts w:cs="Times New Roman" w:hint="default"/>
      </w:rPr>
    </w:lvl>
    <w:lvl w:ilvl="1" w:tplc="0409000B">
      <w:start w:val="1"/>
      <w:numFmt w:val="bullet"/>
      <w:lvlText w:val="○"/>
      <w:lvlJc w:val="left"/>
      <w:pPr>
        <w:tabs>
          <w:tab w:val="num" w:pos="780"/>
        </w:tabs>
        <w:ind w:left="780" w:hanging="360"/>
      </w:pPr>
      <w:rPr>
        <w:rFonts w:ascii="ＭＳ Ｐゴシック" w:eastAsia="ＭＳ Ｐゴシック" w:hAnsi="ＭＳ Ｐゴシック" w:hint="eastAsia"/>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0">
    <w:nsid w:val="74FE74C4"/>
    <w:multiLevelType w:val="hybridMultilevel"/>
    <w:tmpl w:val="2F3A4CF2"/>
    <w:lvl w:ilvl="0" w:tplc="063A4334">
      <w:start w:val="2"/>
      <w:numFmt w:val="decimalFullWidth"/>
      <w:lvlText w:val="（%1）"/>
      <w:lvlJc w:val="left"/>
      <w:pPr>
        <w:tabs>
          <w:tab w:val="num" w:pos="815"/>
        </w:tabs>
        <w:ind w:left="815" w:hanging="375"/>
      </w:pPr>
      <w:rPr>
        <w:rFonts w:cs="Times New Roman" w:hint="default"/>
      </w:rPr>
    </w:lvl>
    <w:lvl w:ilvl="1" w:tplc="338E25CC"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41">
    <w:nsid w:val="75CA1B06"/>
    <w:multiLevelType w:val="multilevel"/>
    <w:tmpl w:val="92D218CA"/>
    <w:lvl w:ilvl="0">
      <w:start w:val="3"/>
      <w:numFmt w:val="decimalFullWidth"/>
      <w:pStyle w:val="1"/>
      <w:suff w:val="nothing"/>
      <w:lvlText w:val="第%1章　"/>
      <w:lvlJc w:val="center"/>
      <w:pPr>
        <w:ind w:left="-60" w:firstLine="288"/>
      </w:pPr>
      <w:rPr>
        <w:rFonts w:ascii="ＭＳ ゴシック" w:eastAsia="ＭＳ ゴシック" w:hAnsi="Century" w:hint="eastAsia"/>
        <w:sz w:val="24"/>
        <w:szCs w:val="24"/>
      </w:rPr>
    </w:lvl>
    <w:lvl w:ilvl="1">
      <w:start w:val="1"/>
      <w:numFmt w:val="decimalFullWidth"/>
      <w:pStyle w:val="2"/>
      <w:suff w:val="nothing"/>
      <w:lvlText w:val="%1.%2　"/>
      <w:lvlJc w:val="left"/>
      <w:pPr>
        <w:ind w:left="378" w:firstLine="0"/>
      </w:pPr>
      <w:rPr>
        <w:rFonts w:ascii="ＭＳ ゴシック" w:eastAsia="ＭＳ ゴシック" w:hint="eastAsia"/>
        <w:b w:val="0"/>
        <w:i w:val="0"/>
        <w:sz w:val="22"/>
        <w:szCs w:val="22"/>
        <w:lang w:val="en-US"/>
      </w:rPr>
    </w:lvl>
    <w:lvl w:ilvl="2">
      <w:start w:val="1"/>
      <w:numFmt w:val="decimalFullWidth"/>
      <w:pStyle w:val="3"/>
      <w:suff w:val="nothing"/>
      <w:lvlText w:val="%1.%2.%3　"/>
      <w:lvlJc w:val="left"/>
      <w:pPr>
        <w:ind w:left="990" w:firstLine="0"/>
      </w:pPr>
      <w:rPr>
        <w:rFonts w:ascii="ＭＳ ゴシック" w:eastAsia="ＭＳ ゴシック" w:hint="eastAsia"/>
      </w:rPr>
    </w:lvl>
    <w:lvl w:ilvl="3">
      <w:start w:val="1"/>
      <w:numFmt w:val="decimal"/>
      <w:pStyle w:val="11"/>
      <w:suff w:val="nothing"/>
      <w:lvlText w:val="(%4) "/>
      <w:lvlJc w:val="left"/>
      <w:pPr>
        <w:ind w:left="360" w:hanging="210"/>
      </w:pPr>
      <w:rPr>
        <w:rFonts w:ascii="ＭＳ 明朝" w:eastAsia="ＭＳ 明朝" w:hint="eastAsia"/>
        <w:b w:val="0"/>
        <w:i w:val="0"/>
        <w:sz w:val="21"/>
        <w:u w:val="none"/>
      </w:rPr>
    </w:lvl>
    <w:lvl w:ilvl="4">
      <w:start w:val="1"/>
      <w:numFmt w:val="aiueoFullWidth"/>
      <w:pStyle w:val="10"/>
      <w:suff w:val="nothing"/>
      <w:lvlText w:val="%5."/>
      <w:lvlJc w:val="left"/>
      <w:pPr>
        <w:ind w:left="780" w:hanging="210"/>
      </w:pPr>
      <w:rPr>
        <w:rFonts w:hint="eastAsia"/>
      </w:rPr>
    </w:lvl>
    <w:lvl w:ilvl="5">
      <w:start w:val="1"/>
      <w:numFmt w:val="lowerLetter"/>
      <w:pStyle w:val="a1"/>
      <w:suff w:val="nothing"/>
      <w:lvlText w:val="%6."/>
      <w:lvlJc w:val="left"/>
      <w:pPr>
        <w:ind w:left="989" w:hanging="215"/>
      </w:pPr>
      <w:rPr>
        <w:rFonts w:ascii="ＭＳ 明朝" w:eastAsia="ＭＳ 明朝" w:hint="eastAsia"/>
        <w:b w:val="0"/>
        <w:i w:val="0"/>
        <w:spacing w:val="0"/>
        <w:w w:val="100"/>
        <w:position w:val="0"/>
        <w:sz w:val="21"/>
        <w:u w:val="none"/>
        <w:em w:val="none"/>
      </w:rPr>
    </w:lvl>
    <w:lvl w:ilvl="6">
      <w:start w:val="1"/>
      <w:numFmt w:val="decimal"/>
      <w:lvlText w:val="%1.%2.%3.%4.%5.%6.%7"/>
      <w:lvlJc w:val="left"/>
      <w:pPr>
        <w:tabs>
          <w:tab w:val="num" w:pos="1592"/>
        </w:tabs>
        <w:ind w:left="1592" w:hanging="1800"/>
      </w:pPr>
      <w:rPr>
        <w:rFonts w:hint="eastAsia"/>
      </w:rPr>
    </w:lvl>
    <w:lvl w:ilvl="7">
      <w:start w:val="1"/>
      <w:numFmt w:val="decimal"/>
      <w:lvlText w:val="%1.%2.%3.%4.%5.%6.%7.%8"/>
      <w:lvlJc w:val="left"/>
      <w:pPr>
        <w:tabs>
          <w:tab w:val="num" w:pos="1592"/>
        </w:tabs>
        <w:ind w:left="1592" w:hanging="1800"/>
      </w:pPr>
      <w:rPr>
        <w:rFonts w:hint="eastAsia"/>
      </w:rPr>
    </w:lvl>
    <w:lvl w:ilvl="8">
      <w:start w:val="1"/>
      <w:numFmt w:val="decimal"/>
      <w:lvlText w:val="%1.%2.%3.%4.%5.%6.%7.%8.%9"/>
      <w:lvlJc w:val="left"/>
      <w:pPr>
        <w:tabs>
          <w:tab w:val="num" w:pos="1952"/>
        </w:tabs>
        <w:ind w:left="1952" w:hanging="2160"/>
      </w:pPr>
      <w:rPr>
        <w:rFonts w:hint="eastAsia"/>
      </w:rPr>
    </w:lvl>
  </w:abstractNum>
  <w:abstractNum w:abstractNumId="42">
    <w:nsid w:val="7BDD13C2"/>
    <w:multiLevelType w:val="hybridMultilevel"/>
    <w:tmpl w:val="FF200D04"/>
    <w:lvl w:ilvl="0" w:tplc="430EEE32">
      <w:start w:val="1"/>
      <w:numFmt w:val="bullet"/>
      <w:lvlText w:val="□"/>
      <w:lvlJc w:val="left"/>
      <w:pPr>
        <w:tabs>
          <w:tab w:val="num" w:pos="360"/>
        </w:tabs>
        <w:ind w:left="360" w:hanging="360"/>
      </w:pPr>
      <w:rPr>
        <w:rFonts w:ascii="HG丸ｺﾞｼｯｸM-PRO" w:eastAsia="HG丸ｺﾞｼｯｸM-PRO" w:hAnsi="Century" w:hint="eastAsia"/>
      </w:rPr>
    </w:lvl>
    <w:lvl w:ilvl="1" w:tplc="B3068FA4" w:tentative="1">
      <w:start w:val="1"/>
      <w:numFmt w:val="bullet"/>
      <w:lvlText w:val=""/>
      <w:lvlJc w:val="left"/>
      <w:pPr>
        <w:tabs>
          <w:tab w:val="num" w:pos="840"/>
        </w:tabs>
        <w:ind w:left="840" w:hanging="420"/>
      </w:pPr>
      <w:rPr>
        <w:rFonts w:ascii="Wingdings" w:hAnsi="Wingdings" w:hint="default"/>
      </w:rPr>
    </w:lvl>
    <w:lvl w:ilvl="2" w:tplc="132E0A66" w:tentative="1">
      <w:start w:val="1"/>
      <w:numFmt w:val="bullet"/>
      <w:lvlText w:val=""/>
      <w:lvlJc w:val="left"/>
      <w:pPr>
        <w:tabs>
          <w:tab w:val="num" w:pos="1260"/>
        </w:tabs>
        <w:ind w:left="1260" w:hanging="420"/>
      </w:pPr>
      <w:rPr>
        <w:rFonts w:ascii="Wingdings" w:hAnsi="Wingdings" w:hint="default"/>
      </w:rPr>
    </w:lvl>
    <w:lvl w:ilvl="3" w:tplc="6068FE0C" w:tentative="1">
      <w:start w:val="1"/>
      <w:numFmt w:val="bullet"/>
      <w:lvlText w:val=""/>
      <w:lvlJc w:val="left"/>
      <w:pPr>
        <w:tabs>
          <w:tab w:val="num" w:pos="1680"/>
        </w:tabs>
        <w:ind w:left="1680" w:hanging="420"/>
      </w:pPr>
      <w:rPr>
        <w:rFonts w:ascii="Wingdings" w:hAnsi="Wingdings" w:hint="default"/>
      </w:rPr>
    </w:lvl>
    <w:lvl w:ilvl="4" w:tplc="BA1A0E7E" w:tentative="1">
      <w:start w:val="1"/>
      <w:numFmt w:val="bullet"/>
      <w:lvlText w:val=""/>
      <w:lvlJc w:val="left"/>
      <w:pPr>
        <w:tabs>
          <w:tab w:val="num" w:pos="2100"/>
        </w:tabs>
        <w:ind w:left="2100" w:hanging="420"/>
      </w:pPr>
      <w:rPr>
        <w:rFonts w:ascii="Wingdings" w:hAnsi="Wingdings" w:hint="default"/>
      </w:rPr>
    </w:lvl>
    <w:lvl w:ilvl="5" w:tplc="3F8061B8" w:tentative="1">
      <w:start w:val="1"/>
      <w:numFmt w:val="bullet"/>
      <w:lvlText w:val=""/>
      <w:lvlJc w:val="left"/>
      <w:pPr>
        <w:tabs>
          <w:tab w:val="num" w:pos="2520"/>
        </w:tabs>
        <w:ind w:left="2520" w:hanging="420"/>
      </w:pPr>
      <w:rPr>
        <w:rFonts w:ascii="Wingdings" w:hAnsi="Wingdings" w:hint="default"/>
      </w:rPr>
    </w:lvl>
    <w:lvl w:ilvl="6" w:tplc="43B03792" w:tentative="1">
      <w:start w:val="1"/>
      <w:numFmt w:val="bullet"/>
      <w:lvlText w:val=""/>
      <w:lvlJc w:val="left"/>
      <w:pPr>
        <w:tabs>
          <w:tab w:val="num" w:pos="2940"/>
        </w:tabs>
        <w:ind w:left="2940" w:hanging="420"/>
      </w:pPr>
      <w:rPr>
        <w:rFonts w:ascii="Wingdings" w:hAnsi="Wingdings" w:hint="default"/>
      </w:rPr>
    </w:lvl>
    <w:lvl w:ilvl="7" w:tplc="4D3A1CA6" w:tentative="1">
      <w:start w:val="1"/>
      <w:numFmt w:val="bullet"/>
      <w:lvlText w:val=""/>
      <w:lvlJc w:val="left"/>
      <w:pPr>
        <w:tabs>
          <w:tab w:val="num" w:pos="3360"/>
        </w:tabs>
        <w:ind w:left="3360" w:hanging="420"/>
      </w:pPr>
      <w:rPr>
        <w:rFonts w:ascii="Wingdings" w:hAnsi="Wingdings" w:hint="default"/>
      </w:rPr>
    </w:lvl>
    <w:lvl w:ilvl="8" w:tplc="762CE70A" w:tentative="1">
      <w:start w:val="1"/>
      <w:numFmt w:val="bullet"/>
      <w:lvlText w:val=""/>
      <w:lvlJc w:val="left"/>
      <w:pPr>
        <w:tabs>
          <w:tab w:val="num" w:pos="3780"/>
        </w:tabs>
        <w:ind w:left="3780" w:hanging="420"/>
      </w:pPr>
      <w:rPr>
        <w:rFonts w:ascii="Wingdings" w:hAnsi="Wingdings" w:hint="default"/>
      </w:rPr>
    </w:lvl>
  </w:abstractNum>
  <w:abstractNum w:abstractNumId="43">
    <w:nsid w:val="7C4E17B3"/>
    <w:multiLevelType w:val="hybridMultilevel"/>
    <w:tmpl w:val="A86827EC"/>
    <w:lvl w:ilvl="0" w:tplc="955C7BDA">
      <w:start w:val="1"/>
      <w:numFmt w:val="decimalFullWidth"/>
      <w:lvlText w:val="%1．"/>
      <w:lvlJc w:val="left"/>
      <w:pPr>
        <w:tabs>
          <w:tab w:val="num" w:pos="390"/>
        </w:tabs>
        <w:ind w:left="390" w:hanging="390"/>
      </w:pPr>
      <w:rPr>
        <w:rFonts w:cs="Times New Roman" w:hint="default"/>
      </w:rPr>
    </w:lvl>
    <w:lvl w:ilvl="1" w:tplc="0409000B" w:tentative="1">
      <w:start w:val="1"/>
      <w:numFmt w:val="aiueoFullWidth"/>
      <w:lvlText w:val="(%2)"/>
      <w:lvlJc w:val="left"/>
      <w:pPr>
        <w:tabs>
          <w:tab w:val="num" w:pos="840"/>
        </w:tabs>
        <w:ind w:left="840" w:hanging="420"/>
      </w:pPr>
      <w:rPr>
        <w:rFonts w:cs="Times New Roman"/>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4">
    <w:nsid w:val="7DA32060"/>
    <w:multiLevelType w:val="hybridMultilevel"/>
    <w:tmpl w:val="39BC53BA"/>
    <w:lvl w:ilvl="0" w:tplc="92147EA2">
      <w:start w:val="1"/>
      <w:numFmt w:val="bullet"/>
      <w:lvlText w:val=""/>
      <w:lvlJc w:val="left"/>
      <w:pPr>
        <w:ind w:left="704" w:hanging="420"/>
      </w:pPr>
      <w:rPr>
        <w:rFonts w:ascii="Wingdings" w:hAnsi="Wingdings" w:hint="default"/>
      </w:rPr>
    </w:lvl>
    <w:lvl w:ilvl="1" w:tplc="04090017">
      <w:numFmt w:val="bullet"/>
      <w:lvlText w:val="・"/>
      <w:lvlJc w:val="left"/>
      <w:pPr>
        <w:ind w:left="1064" w:hanging="360"/>
      </w:pPr>
      <w:rPr>
        <w:rFonts w:ascii="ＭＳ 明朝" w:eastAsia="ＭＳ 明朝" w:hAnsi="ＭＳ 明朝" w:cs="Times New Roman" w:hint="eastAsia"/>
        <w:sz w:val="21"/>
      </w:rPr>
    </w:lvl>
    <w:lvl w:ilvl="2" w:tplc="04090011"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7" w:tentative="1">
      <w:start w:val="1"/>
      <w:numFmt w:val="bullet"/>
      <w:lvlText w:val=""/>
      <w:lvlJc w:val="left"/>
      <w:pPr>
        <w:ind w:left="2384" w:hanging="420"/>
      </w:pPr>
      <w:rPr>
        <w:rFonts w:ascii="Wingdings" w:hAnsi="Wingdings" w:hint="default"/>
      </w:rPr>
    </w:lvl>
    <w:lvl w:ilvl="5" w:tplc="04090011"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7" w:tentative="1">
      <w:start w:val="1"/>
      <w:numFmt w:val="bullet"/>
      <w:lvlText w:val=""/>
      <w:lvlJc w:val="left"/>
      <w:pPr>
        <w:ind w:left="3644" w:hanging="420"/>
      </w:pPr>
      <w:rPr>
        <w:rFonts w:ascii="Wingdings" w:hAnsi="Wingdings" w:hint="default"/>
      </w:rPr>
    </w:lvl>
    <w:lvl w:ilvl="8" w:tplc="04090011" w:tentative="1">
      <w:start w:val="1"/>
      <w:numFmt w:val="bullet"/>
      <w:lvlText w:val=""/>
      <w:lvlJc w:val="left"/>
      <w:pPr>
        <w:ind w:left="4064" w:hanging="420"/>
      </w:pPr>
      <w:rPr>
        <w:rFonts w:ascii="Wingdings" w:hAnsi="Wingdings" w:hint="default"/>
      </w:rPr>
    </w:lvl>
  </w:abstractNum>
  <w:abstractNum w:abstractNumId="45">
    <w:nsid w:val="7EDF7EAF"/>
    <w:multiLevelType w:val="hybridMultilevel"/>
    <w:tmpl w:val="B0FE88E4"/>
    <w:lvl w:ilvl="0" w:tplc="0409000B">
      <w:start w:val="6"/>
      <w:numFmt w:val="decimalEnclosedCircle"/>
      <w:lvlText w:val="%1"/>
      <w:lvlJc w:val="left"/>
      <w:pPr>
        <w:ind w:left="360" w:hanging="360"/>
      </w:pPr>
      <w:rPr>
        <w:rFonts w:hint="default"/>
      </w:rPr>
    </w:lvl>
    <w:lvl w:ilvl="1" w:tplc="8F9255DE"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num w:numId="1">
    <w:abstractNumId w:val="15"/>
  </w:num>
  <w:num w:numId="2">
    <w:abstractNumId w:val="11"/>
  </w:num>
  <w:num w:numId="3">
    <w:abstractNumId w:val="41"/>
  </w:num>
  <w:num w:numId="4">
    <w:abstractNumId w:val="16"/>
  </w:num>
  <w:num w:numId="5">
    <w:abstractNumId w:val="44"/>
  </w:num>
  <w:num w:numId="6">
    <w:abstractNumId w:val="23"/>
  </w:num>
  <w:num w:numId="7">
    <w:abstractNumId w:val="38"/>
  </w:num>
  <w:num w:numId="8">
    <w:abstractNumId w:val="30"/>
  </w:num>
  <w:num w:numId="9">
    <w:abstractNumId w:val="3"/>
  </w:num>
  <w:num w:numId="10">
    <w:abstractNumId w:val="24"/>
  </w:num>
  <w:num w:numId="11">
    <w:abstractNumId w:val="36"/>
  </w:num>
  <w:num w:numId="12">
    <w:abstractNumId w:val="18"/>
  </w:num>
  <w:num w:numId="13">
    <w:abstractNumId w:val="0"/>
  </w:num>
  <w:num w:numId="14">
    <w:abstractNumId w:val="32"/>
  </w:num>
  <w:num w:numId="15">
    <w:abstractNumId w:val="4"/>
  </w:num>
  <w:num w:numId="16">
    <w:abstractNumId w:val="8"/>
  </w:num>
  <w:num w:numId="17">
    <w:abstractNumId w:val="27"/>
  </w:num>
  <w:num w:numId="18">
    <w:abstractNumId w:val="21"/>
  </w:num>
  <w:num w:numId="19">
    <w:abstractNumId w:val="9"/>
  </w:num>
  <w:num w:numId="20">
    <w:abstractNumId w:val="35"/>
  </w:num>
  <w:num w:numId="21">
    <w:abstractNumId w:val="22"/>
  </w:num>
  <w:num w:numId="22">
    <w:abstractNumId w:val="14"/>
  </w:num>
  <w:num w:numId="23">
    <w:abstractNumId w:val="13"/>
  </w:num>
  <w:num w:numId="24">
    <w:abstractNumId w:val="40"/>
  </w:num>
  <w:num w:numId="25">
    <w:abstractNumId w:val="39"/>
  </w:num>
  <w:num w:numId="26">
    <w:abstractNumId w:val="34"/>
  </w:num>
  <w:num w:numId="27">
    <w:abstractNumId w:val="37"/>
  </w:num>
  <w:num w:numId="28">
    <w:abstractNumId w:val="43"/>
  </w:num>
  <w:num w:numId="29">
    <w:abstractNumId w:val="25"/>
  </w:num>
  <w:num w:numId="30">
    <w:abstractNumId w:val="6"/>
  </w:num>
  <w:num w:numId="31">
    <w:abstractNumId w:val="26"/>
  </w:num>
  <w:num w:numId="32">
    <w:abstractNumId w:val="42"/>
  </w:num>
  <w:num w:numId="33">
    <w:abstractNumId w:val="17"/>
  </w:num>
  <w:num w:numId="34">
    <w:abstractNumId w:val="7"/>
  </w:num>
  <w:num w:numId="35">
    <w:abstractNumId w:val="2"/>
  </w:num>
  <w:num w:numId="36">
    <w:abstractNumId w:val="29"/>
  </w:num>
  <w:num w:numId="37">
    <w:abstractNumId w:val="5"/>
  </w:num>
  <w:num w:numId="38">
    <w:abstractNumId w:val="20"/>
  </w:num>
  <w:num w:numId="39">
    <w:abstractNumId w:val="31"/>
  </w:num>
  <w:num w:numId="40">
    <w:abstractNumId w:val="1"/>
  </w:num>
  <w:num w:numId="41">
    <w:abstractNumId w:val="28"/>
  </w:num>
  <w:num w:numId="42">
    <w:abstractNumId w:val="10"/>
  </w:num>
  <w:num w:numId="43">
    <w:abstractNumId w:val="19"/>
  </w:num>
  <w:num w:numId="44">
    <w:abstractNumId w:val="12"/>
  </w:num>
  <w:num w:numId="45">
    <w:abstractNumId w:val="3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5F"/>
    <w:rsid w:val="000034DE"/>
    <w:rsid w:val="00005D66"/>
    <w:rsid w:val="00006A30"/>
    <w:rsid w:val="00012ABB"/>
    <w:rsid w:val="000141DB"/>
    <w:rsid w:val="00025DF0"/>
    <w:rsid w:val="00031696"/>
    <w:rsid w:val="000357F4"/>
    <w:rsid w:val="000423A1"/>
    <w:rsid w:val="000478A2"/>
    <w:rsid w:val="00050C39"/>
    <w:rsid w:val="00055490"/>
    <w:rsid w:val="00056E19"/>
    <w:rsid w:val="0005754A"/>
    <w:rsid w:val="000610CE"/>
    <w:rsid w:val="00076EBB"/>
    <w:rsid w:val="00077B10"/>
    <w:rsid w:val="00077EF7"/>
    <w:rsid w:val="00080A12"/>
    <w:rsid w:val="000832D8"/>
    <w:rsid w:val="00085EF8"/>
    <w:rsid w:val="0008624D"/>
    <w:rsid w:val="00086938"/>
    <w:rsid w:val="00097CFD"/>
    <w:rsid w:val="000B6153"/>
    <w:rsid w:val="000C662E"/>
    <w:rsid w:val="000C663A"/>
    <w:rsid w:val="000D3FE2"/>
    <w:rsid w:val="000D57BF"/>
    <w:rsid w:val="000E01B9"/>
    <w:rsid w:val="000E5D89"/>
    <w:rsid w:val="000F33D4"/>
    <w:rsid w:val="0010357B"/>
    <w:rsid w:val="00124ABF"/>
    <w:rsid w:val="001265E7"/>
    <w:rsid w:val="00133863"/>
    <w:rsid w:val="001550EC"/>
    <w:rsid w:val="0015512B"/>
    <w:rsid w:val="0015533A"/>
    <w:rsid w:val="00161A26"/>
    <w:rsid w:val="00164B75"/>
    <w:rsid w:val="00166716"/>
    <w:rsid w:val="00173DF9"/>
    <w:rsid w:val="001A0A0B"/>
    <w:rsid w:val="001B4167"/>
    <w:rsid w:val="001D2772"/>
    <w:rsid w:val="001D325A"/>
    <w:rsid w:val="001D350B"/>
    <w:rsid w:val="001D404A"/>
    <w:rsid w:val="001D6555"/>
    <w:rsid w:val="001E4711"/>
    <w:rsid w:val="00205907"/>
    <w:rsid w:val="00207B09"/>
    <w:rsid w:val="00217FE3"/>
    <w:rsid w:val="00230F67"/>
    <w:rsid w:val="00247E48"/>
    <w:rsid w:val="002609F6"/>
    <w:rsid w:val="002755D9"/>
    <w:rsid w:val="00280354"/>
    <w:rsid w:val="002807F9"/>
    <w:rsid w:val="002826EC"/>
    <w:rsid w:val="00285680"/>
    <w:rsid w:val="00286C35"/>
    <w:rsid w:val="00292E6F"/>
    <w:rsid w:val="002935F1"/>
    <w:rsid w:val="00294572"/>
    <w:rsid w:val="00295587"/>
    <w:rsid w:val="002A0427"/>
    <w:rsid w:val="002A0DD5"/>
    <w:rsid w:val="002A0DD7"/>
    <w:rsid w:val="002A39F6"/>
    <w:rsid w:val="002B74A3"/>
    <w:rsid w:val="002C2068"/>
    <w:rsid w:val="002D3288"/>
    <w:rsid w:val="002D370E"/>
    <w:rsid w:val="002D736C"/>
    <w:rsid w:val="002D7B78"/>
    <w:rsid w:val="002F2DFD"/>
    <w:rsid w:val="002F37CA"/>
    <w:rsid w:val="002F5412"/>
    <w:rsid w:val="00300595"/>
    <w:rsid w:val="0030122B"/>
    <w:rsid w:val="0030715B"/>
    <w:rsid w:val="00310FD8"/>
    <w:rsid w:val="003167A2"/>
    <w:rsid w:val="003260A9"/>
    <w:rsid w:val="00331D0B"/>
    <w:rsid w:val="00353CB7"/>
    <w:rsid w:val="00360E0D"/>
    <w:rsid w:val="003706D1"/>
    <w:rsid w:val="00370BE5"/>
    <w:rsid w:val="003738E4"/>
    <w:rsid w:val="003763DE"/>
    <w:rsid w:val="0037790D"/>
    <w:rsid w:val="00381745"/>
    <w:rsid w:val="003857C4"/>
    <w:rsid w:val="00390E17"/>
    <w:rsid w:val="00393C06"/>
    <w:rsid w:val="00395764"/>
    <w:rsid w:val="003B478D"/>
    <w:rsid w:val="003C5548"/>
    <w:rsid w:val="003C72E4"/>
    <w:rsid w:val="003D43C0"/>
    <w:rsid w:val="003E357C"/>
    <w:rsid w:val="003F24B5"/>
    <w:rsid w:val="00401BD3"/>
    <w:rsid w:val="0040619C"/>
    <w:rsid w:val="00412FDA"/>
    <w:rsid w:val="004144B4"/>
    <w:rsid w:val="00414F4C"/>
    <w:rsid w:val="0041515D"/>
    <w:rsid w:val="004240DA"/>
    <w:rsid w:val="00430160"/>
    <w:rsid w:val="0043048E"/>
    <w:rsid w:val="00432465"/>
    <w:rsid w:val="00434F5C"/>
    <w:rsid w:val="00434FB6"/>
    <w:rsid w:val="00440A68"/>
    <w:rsid w:val="00442A6F"/>
    <w:rsid w:val="00466169"/>
    <w:rsid w:val="00475670"/>
    <w:rsid w:val="00480969"/>
    <w:rsid w:val="00494EE4"/>
    <w:rsid w:val="004967D6"/>
    <w:rsid w:val="004A52D9"/>
    <w:rsid w:val="004A778D"/>
    <w:rsid w:val="004B3BEF"/>
    <w:rsid w:val="004B5056"/>
    <w:rsid w:val="004B7689"/>
    <w:rsid w:val="004C4140"/>
    <w:rsid w:val="004D1D40"/>
    <w:rsid w:val="004D1E16"/>
    <w:rsid w:val="004D2560"/>
    <w:rsid w:val="004D2E7D"/>
    <w:rsid w:val="004D4E9F"/>
    <w:rsid w:val="004D5D82"/>
    <w:rsid w:val="004D6039"/>
    <w:rsid w:val="004E4AFC"/>
    <w:rsid w:val="004E5CA0"/>
    <w:rsid w:val="004F2B10"/>
    <w:rsid w:val="0050257A"/>
    <w:rsid w:val="005125C0"/>
    <w:rsid w:val="00514FA6"/>
    <w:rsid w:val="005170F0"/>
    <w:rsid w:val="00517634"/>
    <w:rsid w:val="00523A8C"/>
    <w:rsid w:val="00523F18"/>
    <w:rsid w:val="005310F1"/>
    <w:rsid w:val="00535E48"/>
    <w:rsid w:val="005507D0"/>
    <w:rsid w:val="005635CB"/>
    <w:rsid w:val="00565F65"/>
    <w:rsid w:val="0057354A"/>
    <w:rsid w:val="0057642A"/>
    <w:rsid w:val="005918FC"/>
    <w:rsid w:val="00592AE9"/>
    <w:rsid w:val="00594C28"/>
    <w:rsid w:val="005B41A5"/>
    <w:rsid w:val="005B47A2"/>
    <w:rsid w:val="005C26C1"/>
    <w:rsid w:val="005D1150"/>
    <w:rsid w:val="005E7E96"/>
    <w:rsid w:val="005F06B7"/>
    <w:rsid w:val="005F3491"/>
    <w:rsid w:val="005F455F"/>
    <w:rsid w:val="005F5AE2"/>
    <w:rsid w:val="00602528"/>
    <w:rsid w:val="00610319"/>
    <w:rsid w:val="0062693C"/>
    <w:rsid w:val="0063176B"/>
    <w:rsid w:val="006516C7"/>
    <w:rsid w:val="006533B2"/>
    <w:rsid w:val="006552E8"/>
    <w:rsid w:val="00660356"/>
    <w:rsid w:val="00661119"/>
    <w:rsid w:val="00673414"/>
    <w:rsid w:val="00680868"/>
    <w:rsid w:val="00682A8B"/>
    <w:rsid w:val="006844FE"/>
    <w:rsid w:val="006845C4"/>
    <w:rsid w:val="006926A4"/>
    <w:rsid w:val="00697A7B"/>
    <w:rsid w:val="006A0649"/>
    <w:rsid w:val="006A0B84"/>
    <w:rsid w:val="006A12F4"/>
    <w:rsid w:val="006A1545"/>
    <w:rsid w:val="006A1B44"/>
    <w:rsid w:val="006A2433"/>
    <w:rsid w:val="006C70D9"/>
    <w:rsid w:val="006D0F75"/>
    <w:rsid w:val="006D3963"/>
    <w:rsid w:val="006E2362"/>
    <w:rsid w:val="006E2EFC"/>
    <w:rsid w:val="006E64DE"/>
    <w:rsid w:val="006F35FD"/>
    <w:rsid w:val="00701875"/>
    <w:rsid w:val="00707FC7"/>
    <w:rsid w:val="007109D9"/>
    <w:rsid w:val="007123E3"/>
    <w:rsid w:val="00712CD3"/>
    <w:rsid w:val="00713A2A"/>
    <w:rsid w:val="00717E17"/>
    <w:rsid w:val="00720B6F"/>
    <w:rsid w:val="007254DD"/>
    <w:rsid w:val="00733860"/>
    <w:rsid w:val="00737780"/>
    <w:rsid w:val="00744881"/>
    <w:rsid w:val="007508D6"/>
    <w:rsid w:val="007533A0"/>
    <w:rsid w:val="007643DD"/>
    <w:rsid w:val="0077663E"/>
    <w:rsid w:val="00783935"/>
    <w:rsid w:val="0078593C"/>
    <w:rsid w:val="00787022"/>
    <w:rsid w:val="0079016D"/>
    <w:rsid w:val="00794635"/>
    <w:rsid w:val="007950CE"/>
    <w:rsid w:val="00796D38"/>
    <w:rsid w:val="007A4997"/>
    <w:rsid w:val="007A66A8"/>
    <w:rsid w:val="007A7A4C"/>
    <w:rsid w:val="007B0935"/>
    <w:rsid w:val="007B4030"/>
    <w:rsid w:val="007C1990"/>
    <w:rsid w:val="007C3776"/>
    <w:rsid w:val="007C76F7"/>
    <w:rsid w:val="007D23C9"/>
    <w:rsid w:val="007D756A"/>
    <w:rsid w:val="007E0DD2"/>
    <w:rsid w:val="007E2DDC"/>
    <w:rsid w:val="007F0273"/>
    <w:rsid w:val="007F580A"/>
    <w:rsid w:val="007F7C87"/>
    <w:rsid w:val="00802C1D"/>
    <w:rsid w:val="00803315"/>
    <w:rsid w:val="00804292"/>
    <w:rsid w:val="0081204E"/>
    <w:rsid w:val="00814666"/>
    <w:rsid w:val="008301C1"/>
    <w:rsid w:val="00831769"/>
    <w:rsid w:val="008435AB"/>
    <w:rsid w:val="00843A28"/>
    <w:rsid w:val="00852CA7"/>
    <w:rsid w:val="00861361"/>
    <w:rsid w:val="0086233D"/>
    <w:rsid w:val="008711DA"/>
    <w:rsid w:val="00873FD6"/>
    <w:rsid w:val="00880432"/>
    <w:rsid w:val="0088545B"/>
    <w:rsid w:val="00891BC5"/>
    <w:rsid w:val="008A28E8"/>
    <w:rsid w:val="008A609A"/>
    <w:rsid w:val="008A75BC"/>
    <w:rsid w:val="008B110E"/>
    <w:rsid w:val="008C1FB8"/>
    <w:rsid w:val="008D0ED1"/>
    <w:rsid w:val="008D263C"/>
    <w:rsid w:val="008D61C3"/>
    <w:rsid w:val="008D732C"/>
    <w:rsid w:val="008E090E"/>
    <w:rsid w:val="008F6FD2"/>
    <w:rsid w:val="008F77CE"/>
    <w:rsid w:val="00910EC3"/>
    <w:rsid w:val="009150B3"/>
    <w:rsid w:val="00924526"/>
    <w:rsid w:val="009431C6"/>
    <w:rsid w:val="0096017E"/>
    <w:rsid w:val="009713F1"/>
    <w:rsid w:val="00974F33"/>
    <w:rsid w:val="00976B36"/>
    <w:rsid w:val="009816AF"/>
    <w:rsid w:val="00986397"/>
    <w:rsid w:val="00992E01"/>
    <w:rsid w:val="009A0C9C"/>
    <w:rsid w:val="009A22B5"/>
    <w:rsid w:val="009B0AC8"/>
    <w:rsid w:val="009B4C97"/>
    <w:rsid w:val="009B5081"/>
    <w:rsid w:val="009B779B"/>
    <w:rsid w:val="009E2E6E"/>
    <w:rsid w:val="009E2EE2"/>
    <w:rsid w:val="009F39DE"/>
    <w:rsid w:val="009F4DD6"/>
    <w:rsid w:val="009F622E"/>
    <w:rsid w:val="00A0485C"/>
    <w:rsid w:val="00A0713E"/>
    <w:rsid w:val="00A23361"/>
    <w:rsid w:val="00A24330"/>
    <w:rsid w:val="00A272B4"/>
    <w:rsid w:val="00A32372"/>
    <w:rsid w:val="00A3293B"/>
    <w:rsid w:val="00A37718"/>
    <w:rsid w:val="00A37AC5"/>
    <w:rsid w:val="00A505A4"/>
    <w:rsid w:val="00A51185"/>
    <w:rsid w:val="00A51343"/>
    <w:rsid w:val="00A53A2D"/>
    <w:rsid w:val="00A60A1C"/>
    <w:rsid w:val="00A714BD"/>
    <w:rsid w:val="00A72699"/>
    <w:rsid w:val="00A807A6"/>
    <w:rsid w:val="00A840B6"/>
    <w:rsid w:val="00A8486B"/>
    <w:rsid w:val="00A85453"/>
    <w:rsid w:val="00A93F44"/>
    <w:rsid w:val="00AA0F3E"/>
    <w:rsid w:val="00AA43C9"/>
    <w:rsid w:val="00AA4A74"/>
    <w:rsid w:val="00AA5D6C"/>
    <w:rsid w:val="00AA6878"/>
    <w:rsid w:val="00AA7777"/>
    <w:rsid w:val="00AB7D8F"/>
    <w:rsid w:val="00AD79AE"/>
    <w:rsid w:val="00AF223D"/>
    <w:rsid w:val="00AF41D7"/>
    <w:rsid w:val="00AF4FFE"/>
    <w:rsid w:val="00B05206"/>
    <w:rsid w:val="00B16398"/>
    <w:rsid w:val="00B17402"/>
    <w:rsid w:val="00B25226"/>
    <w:rsid w:val="00B27ABB"/>
    <w:rsid w:val="00B40C69"/>
    <w:rsid w:val="00B500E7"/>
    <w:rsid w:val="00B5177D"/>
    <w:rsid w:val="00B52DE1"/>
    <w:rsid w:val="00B549B0"/>
    <w:rsid w:val="00B61E10"/>
    <w:rsid w:val="00B700C5"/>
    <w:rsid w:val="00B73529"/>
    <w:rsid w:val="00B8001C"/>
    <w:rsid w:val="00B87E89"/>
    <w:rsid w:val="00B9118D"/>
    <w:rsid w:val="00BA5099"/>
    <w:rsid w:val="00BA57B8"/>
    <w:rsid w:val="00BB1A05"/>
    <w:rsid w:val="00BB3AF3"/>
    <w:rsid w:val="00BC38B1"/>
    <w:rsid w:val="00BC4621"/>
    <w:rsid w:val="00BC53EE"/>
    <w:rsid w:val="00BD13F8"/>
    <w:rsid w:val="00BD2C1A"/>
    <w:rsid w:val="00BD5446"/>
    <w:rsid w:val="00BE3024"/>
    <w:rsid w:val="00BE4A3C"/>
    <w:rsid w:val="00BE5D52"/>
    <w:rsid w:val="00BF4FD5"/>
    <w:rsid w:val="00BF5F00"/>
    <w:rsid w:val="00BF62F9"/>
    <w:rsid w:val="00C06E80"/>
    <w:rsid w:val="00C11EA8"/>
    <w:rsid w:val="00C13972"/>
    <w:rsid w:val="00C20656"/>
    <w:rsid w:val="00C20AD3"/>
    <w:rsid w:val="00C21F24"/>
    <w:rsid w:val="00C33DA4"/>
    <w:rsid w:val="00C355F0"/>
    <w:rsid w:val="00C42200"/>
    <w:rsid w:val="00C54EB9"/>
    <w:rsid w:val="00C60721"/>
    <w:rsid w:val="00C627FF"/>
    <w:rsid w:val="00C86211"/>
    <w:rsid w:val="00C867FD"/>
    <w:rsid w:val="00C930ED"/>
    <w:rsid w:val="00CA124D"/>
    <w:rsid w:val="00CA2913"/>
    <w:rsid w:val="00CA2C6A"/>
    <w:rsid w:val="00CA7787"/>
    <w:rsid w:val="00CB7A7A"/>
    <w:rsid w:val="00CC186C"/>
    <w:rsid w:val="00CC4A33"/>
    <w:rsid w:val="00CD4F8B"/>
    <w:rsid w:val="00CD628C"/>
    <w:rsid w:val="00CE39B8"/>
    <w:rsid w:val="00CF258B"/>
    <w:rsid w:val="00D117F9"/>
    <w:rsid w:val="00D366F9"/>
    <w:rsid w:val="00D548EF"/>
    <w:rsid w:val="00D57BBC"/>
    <w:rsid w:val="00D618C7"/>
    <w:rsid w:val="00D63427"/>
    <w:rsid w:val="00D71040"/>
    <w:rsid w:val="00D71C4C"/>
    <w:rsid w:val="00D871DF"/>
    <w:rsid w:val="00D90078"/>
    <w:rsid w:val="00D91D9C"/>
    <w:rsid w:val="00DA6E5D"/>
    <w:rsid w:val="00DB4779"/>
    <w:rsid w:val="00DC6718"/>
    <w:rsid w:val="00DC771C"/>
    <w:rsid w:val="00DD000F"/>
    <w:rsid w:val="00DD2625"/>
    <w:rsid w:val="00DD5123"/>
    <w:rsid w:val="00DE56AE"/>
    <w:rsid w:val="00DF5FA6"/>
    <w:rsid w:val="00E05DC9"/>
    <w:rsid w:val="00E0765F"/>
    <w:rsid w:val="00E07F46"/>
    <w:rsid w:val="00E1064C"/>
    <w:rsid w:val="00E13375"/>
    <w:rsid w:val="00E14D2C"/>
    <w:rsid w:val="00E15206"/>
    <w:rsid w:val="00E215D5"/>
    <w:rsid w:val="00E32D88"/>
    <w:rsid w:val="00E359F1"/>
    <w:rsid w:val="00E42484"/>
    <w:rsid w:val="00E4403C"/>
    <w:rsid w:val="00E50A28"/>
    <w:rsid w:val="00E51C8A"/>
    <w:rsid w:val="00E549BF"/>
    <w:rsid w:val="00E635D0"/>
    <w:rsid w:val="00E63ECD"/>
    <w:rsid w:val="00E66364"/>
    <w:rsid w:val="00E7663D"/>
    <w:rsid w:val="00E80D2B"/>
    <w:rsid w:val="00E825C8"/>
    <w:rsid w:val="00E85472"/>
    <w:rsid w:val="00E95875"/>
    <w:rsid w:val="00E95B88"/>
    <w:rsid w:val="00EA3C45"/>
    <w:rsid w:val="00EB22C0"/>
    <w:rsid w:val="00EC07E7"/>
    <w:rsid w:val="00EC2FB5"/>
    <w:rsid w:val="00EC5F8D"/>
    <w:rsid w:val="00EE2660"/>
    <w:rsid w:val="00EE4F63"/>
    <w:rsid w:val="00EE7029"/>
    <w:rsid w:val="00EF2B81"/>
    <w:rsid w:val="00EF39C4"/>
    <w:rsid w:val="00EF6BCE"/>
    <w:rsid w:val="00F02842"/>
    <w:rsid w:val="00F13D0E"/>
    <w:rsid w:val="00F14931"/>
    <w:rsid w:val="00F16EF9"/>
    <w:rsid w:val="00F20473"/>
    <w:rsid w:val="00F22192"/>
    <w:rsid w:val="00F236D2"/>
    <w:rsid w:val="00F23D4F"/>
    <w:rsid w:val="00F2674B"/>
    <w:rsid w:val="00F334E9"/>
    <w:rsid w:val="00F34AE1"/>
    <w:rsid w:val="00F422F3"/>
    <w:rsid w:val="00F4702C"/>
    <w:rsid w:val="00F6318D"/>
    <w:rsid w:val="00F67F03"/>
    <w:rsid w:val="00F8368F"/>
    <w:rsid w:val="00F95634"/>
    <w:rsid w:val="00FA4386"/>
    <w:rsid w:val="00FA7791"/>
    <w:rsid w:val="00FB0461"/>
    <w:rsid w:val="00FC3219"/>
    <w:rsid w:val="00FC661E"/>
    <w:rsid w:val="00FD0471"/>
    <w:rsid w:val="00FD2D53"/>
    <w:rsid w:val="00FF349F"/>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ef.osaka.lg.jp/hoantaisaku/bousaikeikaku/higaisotei-bu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C629-2EE3-4264-8A85-F18029F8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91</cp:revision>
  <cp:lastPrinted>2015-02-03T01:40:00Z</cp:lastPrinted>
  <dcterms:created xsi:type="dcterms:W3CDTF">2014-12-08T02:07:00Z</dcterms:created>
  <dcterms:modified xsi:type="dcterms:W3CDTF">2015-03-26T01:11:00Z</dcterms:modified>
</cp:coreProperties>
</file>