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B56D4A" w:rsidRPr="008E4DA7" w:rsidRDefault="00B56D4A" w:rsidP="00B56D4A">
      <w:pPr>
        <w:jc w:val="center"/>
        <w:rPr>
          <w:rFonts w:asciiTheme="minorEastAsia" w:hAnsiTheme="minorEastAsia"/>
          <w:sz w:val="52"/>
          <w:szCs w:val="52"/>
        </w:rPr>
      </w:pPr>
      <w:r w:rsidRPr="008E4DA7">
        <w:rPr>
          <w:rFonts w:asciiTheme="minorEastAsia" w:hAnsiTheme="minorEastAsia" w:hint="eastAsia"/>
          <w:sz w:val="52"/>
          <w:szCs w:val="52"/>
        </w:rPr>
        <w:t>大阪府消費者保護条例逐条解説</w:t>
      </w:r>
    </w:p>
    <w:p w:rsidR="00B62400" w:rsidRPr="00BE40C9" w:rsidRDefault="00B62400" w:rsidP="00B62400">
      <w:pPr>
        <w:jc w:val="center"/>
        <w:rPr>
          <w:rFonts w:asciiTheme="minorEastAsia" w:hAnsiTheme="minorEastAsia"/>
          <w:sz w:val="48"/>
          <w:szCs w:val="48"/>
        </w:rPr>
      </w:pPr>
      <w:r w:rsidRPr="00B84459">
        <w:rPr>
          <w:rFonts w:asciiTheme="minorEastAsia" w:hAnsiTheme="minorEastAsia" w:hint="eastAsia"/>
          <w:w w:val="78"/>
          <w:kern w:val="0"/>
          <w:sz w:val="48"/>
          <w:szCs w:val="48"/>
          <w:fitText w:val="7680" w:id="741095680"/>
        </w:rPr>
        <w:t>（</w:t>
      </w:r>
      <w:r w:rsidR="00BE40C9" w:rsidRPr="00B84459">
        <w:rPr>
          <w:rFonts w:asciiTheme="minorEastAsia" w:hAnsiTheme="minorEastAsia" w:hint="eastAsia"/>
          <w:w w:val="78"/>
          <w:kern w:val="0"/>
          <w:sz w:val="48"/>
          <w:szCs w:val="48"/>
          <w:fitText w:val="7680" w:id="741095680"/>
        </w:rPr>
        <w:t>第17条「不当な取引行為の禁止」</w:t>
      </w:r>
      <w:r w:rsidRPr="00B84459">
        <w:rPr>
          <w:rFonts w:asciiTheme="minorEastAsia" w:hAnsiTheme="minorEastAsia" w:hint="eastAsia"/>
          <w:w w:val="78"/>
          <w:kern w:val="0"/>
          <w:sz w:val="48"/>
          <w:szCs w:val="48"/>
          <w:fitText w:val="7680" w:id="741095680"/>
        </w:rPr>
        <w:t>を除く</w:t>
      </w:r>
      <w:r w:rsidRPr="00B84459">
        <w:rPr>
          <w:rFonts w:asciiTheme="minorEastAsia" w:hAnsiTheme="minorEastAsia" w:hint="eastAsia"/>
          <w:spacing w:val="34"/>
          <w:w w:val="78"/>
          <w:kern w:val="0"/>
          <w:sz w:val="48"/>
          <w:szCs w:val="48"/>
          <w:fitText w:val="7680" w:id="741095680"/>
        </w:rPr>
        <w:t>）</w:t>
      </w:r>
    </w:p>
    <w:p w:rsidR="00B56D4A" w:rsidRPr="00B62400" w:rsidRDefault="00B56D4A"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Pr="00E50F3A" w:rsidRDefault="008E4DA7" w:rsidP="00B56D4A">
      <w:pPr>
        <w:jc w:val="center"/>
        <w:rPr>
          <w:rFonts w:asciiTheme="minorEastAsia" w:hAnsiTheme="minorEastAsia"/>
          <w:sz w:val="24"/>
          <w:szCs w:val="24"/>
        </w:rPr>
      </w:pPr>
    </w:p>
    <w:p w:rsidR="00B56D4A" w:rsidRPr="008E4DA7" w:rsidRDefault="00B56D4A" w:rsidP="00B56D4A">
      <w:pPr>
        <w:jc w:val="center"/>
        <w:rPr>
          <w:rFonts w:asciiTheme="minorEastAsia" w:hAnsiTheme="minorEastAsia"/>
          <w:sz w:val="40"/>
          <w:szCs w:val="40"/>
        </w:rPr>
      </w:pPr>
      <w:r w:rsidRPr="008E4DA7">
        <w:rPr>
          <w:rFonts w:asciiTheme="minorEastAsia" w:hAnsiTheme="minorEastAsia" w:hint="eastAsia"/>
          <w:sz w:val="40"/>
          <w:szCs w:val="40"/>
        </w:rPr>
        <w:t>平成</w:t>
      </w:r>
      <w:r w:rsidRPr="00B71C36">
        <w:rPr>
          <w:rFonts w:asciiTheme="minorEastAsia" w:hAnsiTheme="minorEastAsia" w:hint="eastAsia"/>
          <w:sz w:val="40"/>
          <w:szCs w:val="40"/>
        </w:rPr>
        <w:t>2</w:t>
      </w:r>
      <w:r w:rsidR="00072CCF" w:rsidRPr="00B71C36">
        <w:rPr>
          <w:rFonts w:asciiTheme="minorEastAsia" w:hAnsiTheme="minorEastAsia" w:hint="eastAsia"/>
          <w:sz w:val="40"/>
          <w:szCs w:val="40"/>
        </w:rPr>
        <w:t>7</w:t>
      </w:r>
      <w:r w:rsidR="008E4DA7" w:rsidRPr="00B71C36">
        <w:rPr>
          <w:rFonts w:asciiTheme="minorEastAsia" w:hAnsiTheme="minorEastAsia" w:hint="eastAsia"/>
          <w:sz w:val="40"/>
          <w:szCs w:val="40"/>
        </w:rPr>
        <w:t>年</w:t>
      </w:r>
      <w:r w:rsidR="00B71C36">
        <w:rPr>
          <w:rFonts w:asciiTheme="minorEastAsia" w:hAnsiTheme="minorEastAsia" w:hint="eastAsia"/>
          <w:sz w:val="40"/>
          <w:szCs w:val="40"/>
        </w:rPr>
        <w:t>４</w:t>
      </w:r>
      <w:r w:rsidR="008E4DA7">
        <w:rPr>
          <w:rFonts w:asciiTheme="minorEastAsia" w:hAnsiTheme="minorEastAsia" w:hint="eastAsia"/>
          <w:sz w:val="40"/>
          <w:szCs w:val="40"/>
        </w:rPr>
        <w:t>月</w:t>
      </w:r>
    </w:p>
    <w:p w:rsidR="008E4DA7" w:rsidRPr="008E4DA7" w:rsidRDefault="00B56D4A" w:rsidP="008E4DA7">
      <w:pPr>
        <w:jc w:val="center"/>
        <w:rPr>
          <w:rFonts w:asciiTheme="minorEastAsia" w:hAnsiTheme="minorEastAsia"/>
          <w:sz w:val="40"/>
          <w:szCs w:val="40"/>
        </w:rPr>
      </w:pPr>
      <w:r w:rsidRPr="008E4DA7">
        <w:rPr>
          <w:rFonts w:asciiTheme="minorEastAsia" w:hAnsiTheme="minorEastAsia" w:hint="eastAsia"/>
          <w:sz w:val="40"/>
          <w:szCs w:val="40"/>
        </w:rPr>
        <w:t>大阪府消費生活センター</w:t>
      </w:r>
    </w:p>
    <w:p w:rsidR="008E4DA7" w:rsidRDefault="008E4DA7">
      <w:pPr>
        <w:widowControl/>
        <w:jc w:val="left"/>
        <w:rPr>
          <w:rFonts w:asciiTheme="minorEastAsia" w:hAnsiTheme="minorEastAsia"/>
          <w:sz w:val="24"/>
          <w:szCs w:val="24"/>
        </w:rPr>
      </w:pPr>
    </w:p>
    <w:p w:rsidR="00B56D4A" w:rsidRPr="00BE40C9" w:rsidRDefault="00B56D4A" w:rsidP="00BE40C9">
      <w:pPr>
        <w:jc w:val="center"/>
        <w:rPr>
          <w:rFonts w:asciiTheme="minorEastAsia" w:hAnsiTheme="minorEastAsia"/>
          <w:sz w:val="32"/>
          <w:szCs w:val="32"/>
        </w:rPr>
      </w:pPr>
      <w:r w:rsidRPr="00BE40C9">
        <w:rPr>
          <w:rFonts w:asciiTheme="minorEastAsia" w:hAnsiTheme="minorEastAsia" w:hint="eastAsia"/>
          <w:sz w:val="32"/>
          <w:szCs w:val="32"/>
        </w:rPr>
        <w:lastRenderedPageBreak/>
        <w:t>目　　次</w:t>
      </w:r>
    </w:p>
    <w:tbl>
      <w:tblPr>
        <w:tblW w:w="0" w:type="auto"/>
        <w:tblBorders>
          <w:bottom w:val="dashed" w:sz="4" w:space="0" w:color="auto"/>
          <w:insideH w:val="dashed" w:sz="4" w:space="0" w:color="auto"/>
        </w:tblBorders>
        <w:tblLook w:val="04A0" w:firstRow="1" w:lastRow="0" w:firstColumn="1" w:lastColumn="0" w:noHBand="0" w:noVBand="1"/>
      </w:tblPr>
      <w:tblGrid>
        <w:gridCol w:w="250"/>
        <w:gridCol w:w="284"/>
        <w:gridCol w:w="1559"/>
        <w:gridCol w:w="425"/>
        <w:gridCol w:w="142"/>
        <w:gridCol w:w="283"/>
        <w:gridCol w:w="426"/>
        <w:gridCol w:w="141"/>
        <w:gridCol w:w="142"/>
        <w:gridCol w:w="142"/>
        <w:gridCol w:w="142"/>
        <w:gridCol w:w="141"/>
        <w:gridCol w:w="284"/>
        <w:gridCol w:w="142"/>
        <w:gridCol w:w="141"/>
        <w:gridCol w:w="142"/>
        <w:gridCol w:w="284"/>
        <w:gridCol w:w="283"/>
        <w:gridCol w:w="142"/>
        <w:gridCol w:w="3594"/>
        <w:gridCol w:w="765"/>
      </w:tblGrid>
      <w:tr w:rsidR="00764FF9" w:rsidTr="00B71C36">
        <w:trPr>
          <w:trHeight w:val="523"/>
        </w:trPr>
        <w:tc>
          <w:tcPr>
            <w:tcW w:w="9089" w:type="dxa"/>
            <w:gridSpan w:val="20"/>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764FF9" w:rsidRPr="00E50F3A" w:rsidRDefault="00764FF9" w:rsidP="00EF397E">
            <w:pPr>
              <w:ind w:rightChars="50" w:right="105"/>
              <w:jc w:val="left"/>
              <w:rPr>
                <w:rFonts w:asciiTheme="minorEastAsia" w:hAnsiTheme="minorEastAsia"/>
                <w:sz w:val="24"/>
                <w:szCs w:val="24"/>
              </w:rPr>
            </w:pPr>
            <w:r w:rsidRPr="00E50F3A">
              <w:rPr>
                <w:rFonts w:asciiTheme="minorEastAsia" w:hAnsiTheme="minorEastAsia" w:hint="eastAsia"/>
                <w:sz w:val="24"/>
                <w:szCs w:val="24"/>
              </w:rPr>
              <w:t>前</w:t>
            </w:r>
            <w:r w:rsidR="003F072F">
              <w:rPr>
                <w:rFonts w:asciiTheme="minorEastAsia" w:hAnsiTheme="minorEastAsia" w:hint="eastAsia"/>
                <w:sz w:val="24"/>
                <w:szCs w:val="24"/>
              </w:rPr>
              <w:t xml:space="preserve">　</w:t>
            </w:r>
            <w:r w:rsidRPr="00E50F3A">
              <w:rPr>
                <w:rFonts w:asciiTheme="minorEastAsia" w:hAnsiTheme="minorEastAsia" w:hint="eastAsia"/>
                <w:sz w:val="24"/>
                <w:szCs w:val="24"/>
              </w:rPr>
              <w:t>文</w:t>
            </w: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764FF9" w:rsidRPr="00D8634C" w:rsidRDefault="00764FF9"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w:t>
            </w:r>
          </w:p>
        </w:tc>
      </w:tr>
      <w:tr w:rsidR="00F46C25" w:rsidTr="004179A4">
        <w:trPr>
          <w:trHeight w:val="523"/>
        </w:trPr>
        <w:tc>
          <w:tcPr>
            <w:tcW w:w="9089" w:type="dxa"/>
            <w:gridSpan w:val="20"/>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3F072F">
            <w:pPr>
              <w:ind w:rightChars="50" w:right="105"/>
              <w:rPr>
                <w:rFonts w:asciiTheme="minorEastAsia" w:hAnsiTheme="minorEastAsia"/>
                <w:sz w:val="24"/>
                <w:szCs w:val="24"/>
              </w:rPr>
            </w:pPr>
            <w:r w:rsidRPr="00E50F3A">
              <w:rPr>
                <w:rFonts w:asciiTheme="minorEastAsia" w:hAnsiTheme="minorEastAsia" w:hint="eastAsia"/>
                <w:sz w:val="24"/>
                <w:szCs w:val="24"/>
              </w:rPr>
              <w:t>第一章　総則</w:t>
            </w: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3F072F">
            <w:pPr>
              <w:ind w:rightChars="50" w:right="105"/>
              <w:jc w:val="right"/>
              <w:rPr>
                <w:rFonts w:asciiTheme="minorEastAsia" w:hAnsiTheme="minorEastAsia"/>
                <w:sz w:val="24"/>
                <w:szCs w:val="24"/>
              </w:rPr>
            </w:pPr>
          </w:p>
        </w:tc>
      </w:tr>
      <w:tr w:rsidR="00EF397E" w:rsidTr="004179A4">
        <w:trPr>
          <w:trHeight w:val="523"/>
        </w:trPr>
        <w:tc>
          <w:tcPr>
            <w:tcW w:w="534" w:type="dxa"/>
            <w:gridSpan w:val="2"/>
            <w:vMerge w:val="restart"/>
            <w:tcBorders>
              <w:top w:val="dashed" w:sz="4" w:space="0" w:color="FFFFFF" w:themeColor="background1"/>
              <w:left w:val="dashed" w:sz="4" w:space="0" w:color="FFFFFF" w:themeColor="background1"/>
              <w:bottom w:val="nil"/>
              <w:right w:val="dashed" w:sz="4" w:space="0" w:color="FFFFFF" w:themeColor="background1"/>
            </w:tcBorders>
            <w:vAlign w:val="bottom"/>
          </w:tcPr>
          <w:p w:rsidR="00EF397E" w:rsidRDefault="00EF397E" w:rsidP="004179A4">
            <w:pPr>
              <w:rPr>
                <w:rFonts w:asciiTheme="minorEastAsia" w:hAnsiTheme="minorEastAsia"/>
                <w:sz w:val="24"/>
                <w:szCs w:val="24"/>
              </w:rPr>
            </w:pPr>
          </w:p>
        </w:tc>
        <w:tc>
          <w:tcPr>
            <w:tcW w:w="1984" w:type="dxa"/>
            <w:gridSpan w:val="2"/>
            <w:tcBorders>
              <w:top w:val="dashed" w:sz="4" w:space="0" w:color="FFFFFF" w:themeColor="background1"/>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第一条（目的）</w:t>
            </w:r>
          </w:p>
        </w:tc>
        <w:tc>
          <w:tcPr>
            <w:tcW w:w="6571" w:type="dxa"/>
            <w:gridSpan w:val="16"/>
            <w:tcBorders>
              <w:top w:val="dashed" w:sz="4" w:space="0" w:color="FFFFFF" w:themeColor="background1"/>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409" w:type="dxa"/>
            <w:gridSpan w:val="4"/>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第二条（基本理念）</w:t>
            </w:r>
          </w:p>
        </w:tc>
        <w:tc>
          <w:tcPr>
            <w:tcW w:w="6146" w:type="dxa"/>
            <w:gridSpan w:val="14"/>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409" w:type="dxa"/>
            <w:gridSpan w:val="4"/>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第三条（府の責務）</w:t>
            </w:r>
          </w:p>
        </w:tc>
        <w:tc>
          <w:tcPr>
            <w:tcW w:w="6146" w:type="dxa"/>
            <w:gridSpan w:val="14"/>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B57DEA"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7</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835" w:type="dxa"/>
            <w:gridSpan w:val="5"/>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第四条（事業者の責務）</w:t>
            </w:r>
          </w:p>
        </w:tc>
        <w:tc>
          <w:tcPr>
            <w:tcW w:w="5720" w:type="dxa"/>
            <w:gridSpan w:val="13"/>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AF18CA"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9</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3402" w:type="dxa"/>
            <w:gridSpan w:val="9"/>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第五条（事業者団体の責務）</w:t>
            </w:r>
          </w:p>
        </w:tc>
        <w:tc>
          <w:tcPr>
            <w:tcW w:w="5153" w:type="dxa"/>
            <w:gridSpan w:val="9"/>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063BD5"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11</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835" w:type="dxa"/>
            <w:gridSpan w:val="5"/>
            <w:tcBorders>
              <w:left w:val="dashed" w:sz="4" w:space="0" w:color="FFFFFF" w:themeColor="background1"/>
              <w:bottom w:val="dashed" w:sz="4" w:space="0" w:color="auto"/>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第六条（消費者の役割）</w:t>
            </w:r>
          </w:p>
        </w:tc>
        <w:tc>
          <w:tcPr>
            <w:tcW w:w="5720" w:type="dxa"/>
            <w:gridSpan w:val="13"/>
            <w:tcBorders>
              <w:left w:val="dashed" w:sz="4" w:space="0" w:color="FFFFFF" w:themeColor="background1"/>
              <w:bottom w:val="dashed" w:sz="4" w:space="0" w:color="auto"/>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11</w:t>
            </w:r>
          </w:p>
        </w:tc>
      </w:tr>
      <w:tr w:rsidR="00EF397E" w:rsidTr="004179A4">
        <w:trPr>
          <w:trHeight w:val="523"/>
        </w:trPr>
        <w:tc>
          <w:tcPr>
            <w:tcW w:w="534" w:type="dxa"/>
            <w:gridSpan w:val="2"/>
            <w:vMerge/>
            <w:tcBorders>
              <w:top w:val="dashed" w:sz="4" w:space="0" w:color="auto"/>
              <w:left w:val="dashed" w:sz="4" w:space="0" w:color="FFFFFF" w:themeColor="background1"/>
              <w:bottom w:val="dashed" w:sz="4" w:space="0" w:color="FFFFFF" w:themeColor="background1"/>
              <w:right w:val="dashed" w:sz="4" w:space="0" w:color="FFFFFF" w:themeColor="background1"/>
            </w:tcBorders>
          </w:tcPr>
          <w:p w:rsidR="00EF397E" w:rsidRDefault="00EF397E" w:rsidP="00B56D4A">
            <w:pPr>
              <w:jc w:val="left"/>
              <w:rPr>
                <w:rFonts w:asciiTheme="minorEastAsia" w:hAnsiTheme="minorEastAsia"/>
                <w:sz w:val="24"/>
                <w:szCs w:val="24"/>
              </w:rPr>
            </w:pPr>
          </w:p>
        </w:tc>
        <w:tc>
          <w:tcPr>
            <w:tcW w:w="3402"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第七条（消費者団体の役割）</w:t>
            </w:r>
          </w:p>
        </w:tc>
        <w:tc>
          <w:tcPr>
            <w:tcW w:w="5153"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12</w:t>
            </w:r>
          </w:p>
        </w:tc>
      </w:tr>
      <w:tr w:rsidR="00F46C25" w:rsidTr="004179A4">
        <w:trPr>
          <w:trHeight w:val="523"/>
        </w:trPr>
        <w:tc>
          <w:tcPr>
            <w:tcW w:w="9089" w:type="dxa"/>
            <w:gridSpan w:val="20"/>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r w:rsidRPr="00E50F3A">
              <w:rPr>
                <w:rFonts w:asciiTheme="minorEastAsia" w:hAnsiTheme="minorEastAsia" w:hint="eastAsia"/>
                <w:color w:val="FF0000"/>
                <w:sz w:val="24"/>
                <w:szCs w:val="24"/>
                <w:u w:val="single"/>
              </w:rPr>
              <w:t>第二章　基本計画</w:t>
            </w:r>
          </w:p>
        </w:tc>
        <w:tc>
          <w:tcPr>
            <w:tcW w:w="765" w:type="dxa"/>
            <w:tcBorders>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nil"/>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第八条（基本計画の策定）</w:t>
            </w:r>
          </w:p>
        </w:tc>
        <w:tc>
          <w:tcPr>
            <w:tcW w:w="5437" w:type="dxa"/>
            <w:gridSpan w:val="11"/>
            <w:tcBorders>
              <w:top w:val="nil"/>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764FF9" w:rsidP="00B13141">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w:t>
            </w:r>
            <w:r w:rsidR="00AF18CA" w:rsidRPr="00D8634C">
              <w:rPr>
                <w:rFonts w:asciiTheme="minorEastAsia" w:hAnsiTheme="minorEastAsia" w:hint="eastAsia"/>
                <w:color w:val="FF0000"/>
                <w:sz w:val="24"/>
                <w:szCs w:val="24"/>
                <w:u w:val="single"/>
              </w:rPr>
              <w:t>3</w:t>
            </w:r>
          </w:p>
        </w:tc>
      </w:tr>
      <w:tr w:rsidR="00F46C25" w:rsidTr="004179A4">
        <w:trPr>
          <w:trHeight w:val="523"/>
        </w:trPr>
        <w:tc>
          <w:tcPr>
            <w:tcW w:w="9089" w:type="dxa"/>
            <w:gridSpan w:val="20"/>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r w:rsidRPr="00E50F3A">
              <w:rPr>
                <w:rFonts w:asciiTheme="minorEastAsia" w:hAnsiTheme="minorEastAsia" w:hint="eastAsia"/>
                <w:color w:val="FF0000"/>
                <w:sz w:val="24"/>
                <w:szCs w:val="24"/>
                <w:u w:val="single"/>
              </w:rPr>
              <w:t>第三章</w:t>
            </w:r>
            <w:r w:rsidRPr="00E50F3A">
              <w:rPr>
                <w:rFonts w:asciiTheme="minorEastAsia" w:hAnsiTheme="minorEastAsia" w:hint="eastAsia"/>
                <w:sz w:val="24"/>
                <w:szCs w:val="24"/>
              </w:rPr>
              <w:t xml:space="preserve">　危害の防止、自主行動基準の策定、不当な取引行為の防止等</w:t>
            </w: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410" w:type="dxa"/>
            <w:gridSpan w:val="4"/>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第一節　危害の防止</w:t>
            </w:r>
          </w:p>
        </w:tc>
        <w:tc>
          <w:tcPr>
            <w:tcW w:w="6429" w:type="dxa"/>
            <w:gridSpan w:val="15"/>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第九条</w:t>
            </w:r>
            <w:r w:rsidRPr="00E50F3A">
              <w:rPr>
                <w:rFonts w:asciiTheme="minorEastAsia" w:hAnsiTheme="minorEastAsia" w:hint="eastAsia"/>
                <w:sz w:val="24"/>
                <w:szCs w:val="24"/>
              </w:rPr>
              <w:t>（勧告等）</w:t>
            </w:r>
          </w:p>
        </w:tc>
        <w:tc>
          <w:tcPr>
            <w:tcW w:w="6429" w:type="dxa"/>
            <w:gridSpan w:val="15"/>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第十条</w:t>
            </w:r>
            <w:r w:rsidRPr="00E50F3A">
              <w:rPr>
                <w:rFonts w:asciiTheme="minorEastAsia" w:hAnsiTheme="minorEastAsia" w:hint="eastAsia"/>
                <w:sz w:val="24"/>
                <w:szCs w:val="24"/>
              </w:rPr>
              <w:t>（調査等）</w:t>
            </w:r>
          </w:p>
        </w:tc>
        <w:tc>
          <w:tcPr>
            <w:tcW w:w="6429" w:type="dxa"/>
            <w:gridSpan w:val="15"/>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764FF9"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16</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543" w:type="dxa"/>
            <w:gridSpan w:val="10"/>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第十一条</w:t>
            </w:r>
            <w:r w:rsidRPr="00E50F3A">
              <w:rPr>
                <w:rFonts w:asciiTheme="minorEastAsia" w:hAnsiTheme="minorEastAsia" w:hint="eastAsia"/>
                <w:sz w:val="24"/>
                <w:szCs w:val="24"/>
              </w:rPr>
              <w:t>（緊急危害防止措置）</w:t>
            </w:r>
          </w:p>
        </w:tc>
        <w:tc>
          <w:tcPr>
            <w:tcW w:w="5012" w:type="dxa"/>
            <w:gridSpan w:val="8"/>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18</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402" w:type="dxa"/>
            <w:gridSpan w:val="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第二節　自主行動基準の策定</w:t>
            </w:r>
          </w:p>
        </w:tc>
        <w:tc>
          <w:tcPr>
            <w:tcW w:w="5437" w:type="dxa"/>
            <w:gridSpan w:val="11"/>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第十二条</w:t>
            </w:r>
            <w:r w:rsidRPr="00E50F3A">
              <w:rPr>
                <w:rFonts w:asciiTheme="minorEastAsia" w:hAnsiTheme="minorEastAsia" w:hint="eastAsia"/>
                <w:sz w:val="24"/>
                <w:szCs w:val="24"/>
              </w:rPr>
              <w:t>（自主行動基準）</w:t>
            </w:r>
          </w:p>
        </w:tc>
        <w:tc>
          <w:tcPr>
            <w:tcW w:w="5437" w:type="dxa"/>
            <w:gridSpan w:val="11"/>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262D37">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063BD5" w:rsidP="00B57DEA">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w:t>
            </w:r>
            <w:r w:rsidR="00B57DEA" w:rsidRPr="00D8634C">
              <w:rPr>
                <w:rFonts w:asciiTheme="minorEastAsia" w:hAnsiTheme="minorEastAsia" w:hint="eastAsia"/>
                <w:color w:val="FF0000"/>
                <w:sz w:val="24"/>
                <w:szCs w:val="24"/>
                <w:u w:val="single"/>
              </w:rPr>
              <w:t>8</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536" w:type="dxa"/>
            <w:gridSpan w:val="1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第十三条</w:t>
            </w:r>
            <w:r w:rsidRPr="00E50F3A">
              <w:rPr>
                <w:rFonts w:asciiTheme="minorEastAsia" w:hAnsiTheme="minorEastAsia" w:hint="eastAsia"/>
                <w:sz w:val="24"/>
                <w:szCs w:val="24"/>
              </w:rPr>
              <w:t>（自主行動基準の策定の推進）</w:t>
            </w:r>
          </w:p>
        </w:tc>
        <w:tc>
          <w:tcPr>
            <w:tcW w:w="4019" w:type="dxa"/>
            <w:gridSpan w:val="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764FF9"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20</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第十四条</w:t>
            </w:r>
            <w:r w:rsidRPr="00E50F3A">
              <w:rPr>
                <w:rFonts w:asciiTheme="minorEastAsia" w:hAnsiTheme="minorEastAsia" w:hint="eastAsia"/>
                <w:sz w:val="24"/>
                <w:szCs w:val="24"/>
              </w:rPr>
              <w:t>（勧告）</w:t>
            </w:r>
          </w:p>
        </w:tc>
        <w:tc>
          <w:tcPr>
            <w:tcW w:w="6429" w:type="dxa"/>
            <w:gridSpan w:val="1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21</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402" w:type="dxa"/>
            <w:gridSpan w:val="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第三節　表示又は包装の基準</w:t>
            </w:r>
          </w:p>
        </w:tc>
        <w:tc>
          <w:tcPr>
            <w:tcW w:w="5437" w:type="dxa"/>
            <w:gridSpan w:val="11"/>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827" w:type="dxa"/>
            <w:gridSpan w:val="11"/>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第十五条</w:t>
            </w:r>
            <w:r w:rsidRPr="00E50F3A">
              <w:rPr>
                <w:rFonts w:asciiTheme="minorEastAsia" w:hAnsiTheme="minorEastAsia" w:hint="eastAsia"/>
                <w:sz w:val="24"/>
                <w:szCs w:val="24"/>
              </w:rPr>
              <w:t>（表示又は包装の基準）</w:t>
            </w:r>
          </w:p>
        </w:tc>
        <w:tc>
          <w:tcPr>
            <w:tcW w:w="4728" w:type="dxa"/>
            <w:gridSpan w:val="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21</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第十六条</w:t>
            </w:r>
            <w:r w:rsidRPr="00E50F3A">
              <w:rPr>
                <w:rFonts w:asciiTheme="minorEastAsia" w:hAnsiTheme="minorEastAsia" w:hint="eastAsia"/>
                <w:sz w:val="24"/>
                <w:szCs w:val="24"/>
              </w:rPr>
              <w:t>（勧告）</w:t>
            </w:r>
          </w:p>
        </w:tc>
        <w:tc>
          <w:tcPr>
            <w:tcW w:w="6429" w:type="dxa"/>
            <w:gridSpan w:val="1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686" w:type="dxa"/>
            <w:gridSpan w:val="10"/>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第四節　不当な取引行為の防止</w:t>
            </w:r>
          </w:p>
        </w:tc>
        <w:tc>
          <w:tcPr>
            <w:tcW w:w="5153" w:type="dxa"/>
            <w:gridSpan w:val="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BE40C9"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BE40C9" w:rsidRDefault="00BE40C9"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BE40C9" w:rsidRDefault="00BE40C9" w:rsidP="00EF397E">
            <w:pPr>
              <w:rPr>
                <w:rFonts w:asciiTheme="minorEastAsia" w:hAnsiTheme="minorEastAsia"/>
                <w:sz w:val="24"/>
                <w:szCs w:val="24"/>
              </w:rPr>
            </w:pPr>
          </w:p>
        </w:tc>
        <w:tc>
          <w:tcPr>
            <w:tcW w:w="3969" w:type="dxa"/>
            <w:gridSpan w:val="12"/>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BE40C9" w:rsidRDefault="00BE40C9"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第十七条</w:t>
            </w:r>
            <w:r w:rsidRPr="00E50F3A">
              <w:rPr>
                <w:rFonts w:asciiTheme="minorEastAsia" w:hAnsiTheme="minorEastAsia" w:hint="eastAsia"/>
                <w:sz w:val="24"/>
                <w:szCs w:val="24"/>
              </w:rPr>
              <w:t>（不当な取引行為の禁止）</w:t>
            </w:r>
          </w:p>
        </w:tc>
        <w:tc>
          <w:tcPr>
            <w:tcW w:w="5351" w:type="dxa"/>
            <w:gridSpan w:val="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BE40C9" w:rsidRPr="00D8634C" w:rsidRDefault="00BE40C9" w:rsidP="004179A4">
            <w:pPr>
              <w:ind w:leftChars="-50" w:left="-105" w:rightChars="50" w:right="105"/>
              <w:jc w:val="right"/>
              <w:rPr>
                <w:rFonts w:asciiTheme="minorEastAsia" w:hAnsiTheme="minorEastAsia"/>
                <w:sz w:val="24"/>
                <w:szCs w:val="24"/>
                <w:u w:val="single"/>
              </w:rPr>
            </w:pPr>
            <w:r w:rsidRPr="00D8634C">
              <w:rPr>
                <w:rFonts w:asciiTheme="minorEastAsia" w:hAnsiTheme="minorEastAsia" w:hint="eastAsia"/>
                <w:color w:val="FF0000"/>
                <w:sz w:val="24"/>
                <w:szCs w:val="24"/>
                <w:u w:val="single"/>
              </w:rPr>
              <w:t>別冊</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第十八条</w:t>
            </w:r>
            <w:r w:rsidRPr="00E50F3A">
              <w:rPr>
                <w:rFonts w:asciiTheme="minorEastAsia" w:hAnsiTheme="minorEastAsia" w:hint="eastAsia"/>
                <w:sz w:val="24"/>
                <w:szCs w:val="24"/>
              </w:rPr>
              <w:t>（調査）</w:t>
            </w:r>
          </w:p>
        </w:tc>
        <w:tc>
          <w:tcPr>
            <w:tcW w:w="6429" w:type="dxa"/>
            <w:gridSpan w:val="15"/>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B57DE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961" w:type="dxa"/>
            <w:gridSpan w:val="17"/>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第十九条</w:t>
            </w:r>
            <w:r w:rsidRPr="00E50F3A">
              <w:rPr>
                <w:rFonts w:asciiTheme="minorEastAsia" w:hAnsiTheme="minorEastAsia" w:hint="eastAsia"/>
                <w:sz w:val="24"/>
                <w:szCs w:val="24"/>
              </w:rPr>
              <w:t>（合理的な根拠を示す資料の提出）</w:t>
            </w:r>
          </w:p>
        </w:tc>
        <w:tc>
          <w:tcPr>
            <w:tcW w:w="3594" w:type="dxa"/>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第二十条</w:t>
            </w:r>
            <w:r w:rsidRPr="00E50F3A">
              <w:rPr>
                <w:rFonts w:asciiTheme="minorEastAsia" w:hAnsiTheme="minorEastAsia" w:hint="eastAsia"/>
                <w:sz w:val="24"/>
                <w:szCs w:val="24"/>
              </w:rPr>
              <w:t>（指導及び勧告）</w:t>
            </w:r>
          </w:p>
        </w:tc>
        <w:tc>
          <w:tcPr>
            <w:tcW w:w="5437" w:type="dxa"/>
            <w:gridSpan w:val="11"/>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第二十一条</w:t>
            </w:r>
            <w:r w:rsidRPr="00E50F3A">
              <w:rPr>
                <w:rFonts w:asciiTheme="minorEastAsia" w:hAnsiTheme="minorEastAsia" w:hint="eastAsia"/>
                <w:sz w:val="24"/>
                <w:szCs w:val="24"/>
              </w:rPr>
              <w:t>（情報の提供）</w:t>
            </w:r>
          </w:p>
        </w:tc>
        <w:tc>
          <w:tcPr>
            <w:tcW w:w="5437" w:type="dxa"/>
            <w:gridSpan w:val="11"/>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764FF9"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25</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8E4DA7" w:rsidP="00EF397E">
            <w:pPr>
              <w:rPr>
                <w:rFonts w:asciiTheme="minorEastAsia" w:hAnsiTheme="minorEastAsia"/>
                <w:sz w:val="24"/>
                <w:szCs w:val="24"/>
              </w:rPr>
            </w:pPr>
            <w:r>
              <w:br w:type="page"/>
            </w:r>
          </w:p>
        </w:tc>
        <w:tc>
          <w:tcPr>
            <w:tcW w:w="4536" w:type="dxa"/>
            <w:gridSpan w:val="15"/>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第五節　生活関連物資に関する緊急措置</w:t>
            </w:r>
          </w:p>
        </w:tc>
        <w:tc>
          <w:tcPr>
            <w:tcW w:w="4303" w:type="dxa"/>
            <w:gridSpan w:val="4"/>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409" w:type="dxa"/>
            <w:gridSpan w:val="4"/>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第二十二条</w:t>
            </w:r>
            <w:r w:rsidRPr="00E50F3A">
              <w:rPr>
                <w:rFonts w:asciiTheme="minorEastAsia" w:hAnsiTheme="minorEastAsia" w:hint="eastAsia"/>
                <w:sz w:val="24"/>
                <w:szCs w:val="24"/>
              </w:rPr>
              <w:t>（指定）</w:t>
            </w:r>
          </w:p>
        </w:tc>
        <w:tc>
          <w:tcPr>
            <w:tcW w:w="6146" w:type="dxa"/>
            <w:gridSpan w:val="14"/>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28</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409" w:type="dxa"/>
            <w:gridSpan w:val="4"/>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第二十三条</w:t>
            </w:r>
            <w:r w:rsidRPr="00E50F3A">
              <w:rPr>
                <w:rFonts w:asciiTheme="minorEastAsia" w:hAnsiTheme="minorEastAsia" w:hint="eastAsia"/>
                <w:sz w:val="24"/>
                <w:szCs w:val="24"/>
              </w:rPr>
              <w:t>（勧告）</w:t>
            </w:r>
          </w:p>
        </w:tc>
        <w:tc>
          <w:tcPr>
            <w:tcW w:w="6146" w:type="dxa"/>
            <w:gridSpan w:val="14"/>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29</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693" w:type="dxa"/>
            <w:gridSpan w:val="5"/>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第六節　報告の要求等</w:t>
            </w:r>
          </w:p>
        </w:tc>
        <w:tc>
          <w:tcPr>
            <w:tcW w:w="6146" w:type="dxa"/>
            <w:gridSpan w:val="14"/>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Pr="00D8634C" w:rsidRDefault="00F46C25"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1559"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第二十四条</w:t>
            </w:r>
          </w:p>
        </w:tc>
        <w:tc>
          <w:tcPr>
            <w:tcW w:w="6996" w:type="dxa"/>
            <w:gridSpan w:val="1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30</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第四章</w:t>
            </w:r>
            <w:r w:rsidRPr="00E50F3A">
              <w:rPr>
                <w:rFonts w:asciiTheme="minorEastAsia" w:hAnsiTheme="minorEastAsia" w:hint="eastAsia"/>
                <w:sz w:val="24"/>
                <w:szCs w:val="24"/>
              </w:rPr>
              <w:t xml:space="preserve">　被害の救済</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5245" w:type="dxa"/>
            <w:gridSpan w:val="1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第一節　苦情の処理のあっせん等</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536" w:type="dxa"/>
            <w:gridSpan w:val="15"/>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第二十五条</w:t>
            </w:r>
            <w:r w:rsidRPr="00E50F3A">
              <w:rPr>
                <w:rFonts w:asciiTheme="minorEastAsia" w:hAnsiTheme="minorEastAsia" w:hint="eastAsia"/>
                <w:sz w:val="24"/>
                <w:szCs w:val="24"/>
              </w:rPr>
              <w:t>（苦情の処理のあっせん等）</w:t>
            </w:r>
          </w:p>
        </w:tc>
        <w:tc>
          <w:tcPr>
            <w:tcW w:w="4019" w:type="dxa"/>
            <w:gridSpan w:val="3"/>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110" w:type="dxa"/>
            <w:gridSpan w:val="1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第二十六条</w:t>
            </w:r>
            <w:r w:rsidRPr="00E50F3A">
              <w:rPr>
                <w:rFonts w:asciiTheme="minorEastAsia" w:hAnsiTheme="minorEastAsia" w:hint="eastAsia"/>
                <w:sz w:val="24"/>
                <w:szCs w:val="24"/>
              </w:rPr>
              <w:t>（審査会のあっせん等）</w:t>
            </w:r>
          </w:p>
        </w:tc>
        <w:tc>
          <w:tcPr>
            <w:tcW w:w="4445" w:type="dxa"/>
            <w:gridSpan w:val="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33</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5245" w:type="dxa"/>
            <w:gridSpan w:val="1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sz w:val="24"/>
                <w:szCs w:val="24"/>
              </w:rPr>
              <w:t>第二節　訴訟の援助</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Pr="00D8634C" w:rsidRDefault="006B4BA2"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827" w:type="dxa"/>
            <w:gridSpan w:val="11"/>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第二十七条</w:t>
            </w:r>
            <w:r w:rsidRPr="00E50F3A">
              <w:rPr>
                <w:rFonts w:asciiTheme="minorEastAsia" w:hAnsiTheme="minorEastAsia" w:hint="eastAsia"/>
                <w:sz w:val="24"/>
                <w:szCs w:val="24"/>
              </w:rPr>
              <w:t>（訴訟資金等の援助）</w:t>
            </w:r>
          </w:p>
        </w:tc>
        <w:tc>
          <w:tcPr>
            <w:tcW w:w="4728" w:type="dxa"/>
            <w:gridSpan w:val="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36</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543" w:type="dxa"/>
            <w:gridSpan w:val="10"/>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第二十八条</w:t>
            </w:r>
            <w:r w:rsidRPr="00E50F3A">
              <w:rPr>
                <w:rFonts w:asciiTheme="minorEastAsia" w:hAnsiTheme="minorEastAsia" w:hint="eastAsia"/>
                <w:sz w:val="24"/>
                <w:szCs w:val="24"/>
              </w:rPr>
              <w:t>（貸付金の返還等）</w:t>
            </w:r>
          </w:p>
        </w:tc>
        <w:tc>
          <w:tcPr>
            <w:tcW w:w="5012" w:type="dxa"/>
            <w:gridSpan w:val="8"/>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39</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第五章</w:t>
            </w:r>
            <w:r w:rsidRPr="00E50F3A">
              <w:rPr>
                <w:rFonts w:asciiTheme="minorEastAsia" w:hAnsiTheme="minorEastAsia" w:hint="eastAsia"/>
                <w:sz w:val="24"/>
                <w:szCs w:val="24"/>
              </w:rPr>
              <w:t xml:space="preserve">　公表</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1559"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第二十九条</w:t>
            </w:r>
          </w:p>
        </w:tc>
        <w:tc>
          <w:tcPr>
            <w:tcW w:w="6996" w:type="dxa"/>
            <w:gridSpan w:val="1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39</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第六章　消費者教育の推進</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Pr="00D8634C" w:rsidRDefault="006B4BA2"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976" w:type="dxa"/>
            <w:gridSpan w:val="6"/>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第三十条（消費者教育）</w:t>
            </w:r>
          </w:p>
        </w:tc>
        <w:tc>
          <w:tcPr>
            <w:tcW w:w="5579" w:type="dxa"/>
            <w:gridSpan w:val="12"/>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40</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402"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第三十一条（情報の提供等）</w:t>
            </w:r>
          </w:p>
        </w:tc>
        <w:tc>
          <w:tcPr>
            <w:tcW w:w="5153"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B13141" w:rsidP="00AF18CA">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w:t>
            </w:r>
            <w:r w:rsidR="00741220" w:rsidRPr="00D8634C">
              <w:rPr>
                <w:rFonts w:asciiTheme="minorEastAsia" w:hAnsiTheme="minorEastAsia" w:hint="eastAsia"/>
                <w:color w:val="FF0000"/>
                <w:sz w:val="24"/>
                <w:szCs w:val="24"/>
                <w:u w:val="single"/>
              </w:rPr>
              <w:t>2</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第七章</w:t>
            </w:r>
            <w:r w:rsidRPr="00E50F3A">
              <w:rPr>
                <w:rFonts w:asciiTheme="minorEastAsia" w:hAnsiTheme="minorEastAsia" w:hint="eastAsia"/>
                <w:sz w:val="24"/>
                <w:szCs w:val="24"/>
              </w:rPr>
              <w:t xml:space="preserve">　雑則</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Pr="00D8634C" w:rsidRDefault="006B4BA2"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4819" w:type="dxa"/>
            <w:gridSpan w:val="16"/>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第三十二条</w:t>
            </w:r>
            <w:r w:rsidRPr="00E50F3A">
              <w:rPr>
                <w:rFonts w:asciiTheme="minorEastAsia" w:hAnsiTheme="minorEastAsia" w:hint="eastAsia"/>
                <w:sz w:val="24"/>
                <w:szCs w:val="24"/>
              </w:rPr>
              <w:t>（試験、検査等の施設の整備）</w:t>
            </w:r>
          </w:p>
        </w:tc>
        <w:tc>
          <w:tcPr>
            <w:tcW w:w="3736" w:type="dxa"/>
            <w:gridSpan w:val="2"/>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260" w:type="dxa"/>
            <w:gridSpan w:val="8"/>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第三十三条</w:t>
            </w:r>
            <w:r w:rsidRPr="00E50F3A">
              <w:rPr>
                <w:rFonts w:asciiTheme="minorEastAsia" w:hAnsiTheme="minorEastAsia" w:hint="eastAsia"/>
                <w:sz w:val="24"/>
                <w:szCs w:val="24"/>
              </w:rPr>
              <w:t>（消費者の申出）</w:t>
            </w:r>
          </w:p>
        </w:tc>
        <w:tc>
          <w:tcPr>
            <w:tcW w:w="5295" w:type="dxa"/>
            <w:gridSpan w:val="10"/>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43</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4252" w:type="dxa"/>
            <w:gridSpan w:val="14"/>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第三十四条</w:t>
            </w:r>
            <w:r w:rsidRPr="00E50F3A">
              <w:rPr>
                <w:rFonts w:asciiTheme="minorEastAsia" w:hAnsiTheme="minorEastAsia" w:hint="eastAsia"/>
                <w:sz w:val="24"/>
                <w:szCs w:val="24"/>
              </w:rPr>
              <w:t>（国に対する意見表明等）</w:t>
            </w:r>
          </w:p>
        </w:tc>
        <w:tc>
          <w:tcPr>
            <w:tcW w:w="4303" w:type="dxa"/>
            <w:gridSpan w:val="4"/>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827" w:type="dxa"/>
            <w:gridSpan w:val="11"/>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第三十五条</w:t>
            </w:r>
            <w:r w:rsidRPr="00E50F3A">
              <w:rPr>
                <w:rFonts w:asciiTheme="minorEastAsia" w:hAnsiTheme="minorEastAsia" w:hint="eastAsia"/>
                <w:sz w:val="24"/>
                <w:szCs w:val="24"/>
              </w:rPr>
              <w:t>（国等との相互協力）</w:t>
            </w:r>
          </w:p>
        </w:tc>
        <w:tc>
          <w:tcPr>
            <w:tcW w:w="4728" w:type="dxa"/>
            <w:gridSpan w:val="7"/>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741220"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45</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260" w:type="dxa"/>
            <w:gridSpan w:val="8"/>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第三十六条</w:t>
            </w:r>
            <w:r w:rsidRPr="00E50F3A">
              <w:rPr>
                <w:rFonts w:asciiTheme="minorEastAsia" w:hAnsiTheme="minorEastAsia" w:hint="eastAsia"/>
                <w:sz w:val="24"/>
                <w:szCs w:val="24"/>
              </w:rPr>
              <w:t>（規則への委任）</w:t>
            </w:r>
          </w:p>
        </w:tc>
        <w:tc>
          <w:tcPr>
            <w:tcW w:w="5295" w:type="dxa"/>
            <w:gridSpan w:val="10"/>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AF18CA" w:rsidP="00063BD5">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w:t>
            </w:r>
            <w:r w:rsidR="00063BD5" w:rsidRPr="00D8634C">
              <w:rPr>
                <w:rFonts w:asciiTheme="minorEastAsia" w:hAnsiTheme="minorEastAsia" w:hint="eastAsia"/>
                <w:color w:val="FF0000"/>
                <w:sz w:val="24"/>
                <w:szCs w:val="24"/>
                <w:u w:val="single"/>
              </w:rPr>
              <w:t>5</w:t>
            </w:r>
          </w:p>
        </w:tc>
      </w:tr>
    </w:tbl>
    <w:p w:rsidR="003B66FC" w:rsidRDefault="003B66FC" w:rsidP="004179A4">
      <w:pPr>
        <w:widowControl/>
        <w:jc w:val="left"/>
        <w:rPr>
          <w:rFonts w:asciiTheme="minorEastAsia" w:hAnsiTheme="minorEastAsia"/>
          <w:sz w:val="24"/>
          <w:szCs w:val="24"/>
        </w:rPr>
        <w:sectPr w:rsidR="003B66FC" w:rsidSect="004F30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454" w:gutter="0"/>
          <w:pgNumType w:start="1"/>
          <w:cols w:space="425"/>
          <w:docGrid w:type="lines" w:linePitch="360"/>
        </w:sectPr>
      </w:pPr>
    </w:p>
    <w:p w:rsidR="00E50F3A" w:rsidRPr="004E44FF" w:rsidRDefault="00E50F3A" w:rsidP="004179A4">
      <w:pPr>
        <w:widowControl/>
        <w:jc w:val="left"/>
        <w:rPr>
          <w:rFonts w:asciiTheme="majorEastAsia" w:eastAsiaTheme="majorEastAsia" w:hAnsiTheme="majorEastAsia"/>
          <w:sz w:val="24"/>
          <w:szCs w:val="24"/>
        </w:rPr>
      </w:pPr>
      <w:r w:rsidRPr="004E44FF">
        <w:rPr>
          <w:rFonts w:asciiTheme="majorEastAsia" w:eastAsiaTheme="majorEastAsia" w:hAnsiTheme="majorEastAsia" w:hint="eastAsia"/>
          <w:sz w:val="24"/>
          <w:szCs w:val="24"/>
        </w:rPr>
        <w:t>前 文</w:t>
      </w:r>
    </w:p>
    <w:p w:rsidR="00E50F3A" w:rsidRPr="00E50F3A" w:rsidRDefault="00E50F3A" w:rsidP="00E50F3A">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E50F3A" w:rsidRPr="00E50F3A" w:rsidTr="00593017">
        <w:tc>
          <w:tcPr>
            <w:tcW w:w="9639" w:type="dxa"/>
          </w:tcPr>
          <w:p w:rsidR="00E50F3A" w:rsidRPr="00E50F3A" w:rsidRDefault="00E50F3A" w:rsidP="00E50F3A">
            <w:pPr>
              <w:spacing w:beforeLines="50" w:before="180"/>
              <w:ind w:firstLineChars="100" w:firstLine="240"/>
              <w:rPr>
                <w:rFonts w:asciiTheme="minorEastAsia" w:hAnsiTheme="minorEastAsia"/>
                <w:sz w:val="24"/>
                <w:szCs w:val="24"/>
              </w:rPr>
            </w:pPr>
            <w:r w:rsidRPr="00E50F3A">
              <w:rPr>
                <w:rFonts w:asciiTheme="minorEastAsia" w:hAnsiTheme="minorEastAsia" w:hint="eastAsia"/>
                <w:sz w:val="24"/>
                <w:szCs w:val="24"/>
              </w:rPr>
              <w:t>経済社会の進展により府民の消費生活は著しく高度化し、多様化したが、大量生産、大量消費の経済機構の下で多種多様な商品及び役務が市場に登場し、消費者がその品質、性能、安全性等について十分な認識を持って選択を適正に行うことはむずかしく、そのため消費者の安全と利益を害する問題が多発している。</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さらに、規制緩和、情報化及び国際化の進展などの社会経済情勢の変化により、消費者の選択肢が広がり、インターネットを通じた取引が可能となるなど、消費者の利便性が高まった反面、消費者問題が複雑化し、多様化している。</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本来、消費者と事業者は対等の立場において経済取引が行われるべきであるにもかかわらず、消費者と事業者との間に情報の質及び量、交渉力、資力等の格差があるため、消費者は事業者に対し、不利な立場におかれることが多い。</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このような事態を改善し、安全で良好な消費生活を営むためには、消費者の保護を図り、事業者間の公正で自由な競争を確保し、市場における公正な取引ルールを構築するとともに、消費者の自主的な努力と相まって消費者の権利を確立し、その自立の支援を図ることが必要である。</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また、事業活動の拡大や消費生活の変化により環境への負荷が増大し、環境の保全の観点から消費生活のあり方が問われていることから、持続可能な社会の実現に寄与するため、事業者及び消費者は、環境への負荷の低減その他の環境の保全の必要性について十分留意しながら、事業活動を行い、消費生活を営むことが求められている。</w:t>
            </w:r>
          </w:p>
          <w:p w:rsidR="00E50F3A" w:rsidRPr="00E50F3A" w:rsidRDefault="00E50F3A" w:rsidP="00E50F3A">
            <w:pPr>
              <w:spacing w:afterLines="50" w:after="180"/>
              <w:ind w:firstLineChars="100" w:firstLine="240"/>
              <w:rPr>
                <w:rFonts w:asciiTheme="minorEastAsia" w:hAnsiTheme="minorEastAsia"/>
                <w:sz w:val="24"/>
                <w:szCs w:val="24"/>
              </w:rPr>
            </w:pPr>
            <w:r w:rsidRPr="00E50F3A">
              <w:rPr>
                <w:rFonts w:asciiTheme="minorEastAsia" w:hAnsiTheme="minorEastAsia" w:hint="eastAsia"/>
                <w:sz w:val="24"/>
                <w:szCs w:val="24"/>
              </w:rPr>
              <w:t>わが国屈指の消費地であるとともに、新しい商品や役務が盛んに生み出されるなど、商業やサービス業等の事業活動が活発に行われている大阪にあって、消費者と事業者の良好な信頼関係の確立をねがいつつ、これらの課題の解決を目指して、この条例を制定する。</w:t>
            </w:r>
          </w:p>
        </w:tc>
      </w:tr>
    </w:tbl>
    <w:p w:rsidR="003315C2" w:rsidRPr="00892D29" w:rsidRDefault="003315C2" w:rsidP="00593017">
      <w:pPr>
        <w:spacing w:beforeLines="50" w:before="180"/>
        <w:ind w:leftChars="-100" w:left="-210"/>
        <w:rPr>
          <w:rFonts w:asciiTheme="majorEastAsia" w:eastAsiaTheme="majorEastAsia" w:hAnsiTheme="majorEastAsia"/>
          <w:sz w:val="24"/>
          <w:szCs w:val="24"/>
        </w:rPr>
      </w:pPr>
      <w:r w:rsidRPr="00892D29">
        <w:rPr>
          <w:rFonts w:asciiTheme="majorEastAsia" w:eastAsiaTheme="majorEastAsia" w:hAnsiTheme="majorEastAsia" w:hint="eastAsia"/>
          <w:sz w:val="24"/>
          <w:szCs w:val="24"/>
        </w:rPr>
        <w:t>〔趣旨〕</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前文は、府民の消費生活の安定と向上を図ることを目的として制定する本条例の基本的な趣旨を明らかにしたものである。条例の根幹をなす消費者の権利については、大阪府はその確立をめざし、消費者の自立の支援を図ることを宣言している。</w:t>
      </w:r>
    </w:p>
    <w:p w:rsidR="00593017"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前</w:t>
      </w:r>
      <w:r w:rsidR="003315C2" w:rsidRPr="003315C2">
        <w:rPr>
          <w:rFonts w:asciiTheme="minorEastAsia" w:hAnsiTheme="minorEastAsia" w:hint="eastAsia"/>
          <w:sz w:val="24"/>
          <w:szCs w:val="24"/>
        </w:rPr>
        <w:t>文は、法規範として直接作用はしないが、各条項の解釈や運用上の指針として機能するものである。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前</w:t>
      </w:r>
      <w:r w:rsidR="003315C2" w:rsidRPr="003315C2">
        <w:rPr>
          <w:rFonts w:asciiTheme="minorEastAsia" w:hAnsiTheme="minorEastAsia" w:hint="eastAsia"/>
          <w:sz w:val="24"/>
          <w:szCs w:val="24"/>
        </w:rPr>
        <w:t>文は、昭和</w:t>
      </w:r>
      <w:r w:rsidR="003315C2" w:rsidRPr="00892D29">
        <w:rPr>
          <w:rFonts w:asciiTheme="minorEastAsia" w:hAnsiTheme="minorEastAsia" w:hint="eastAsia"/>
          <w:sz w:val="24"/>
          <w:szCs w:val="24"/>
        </w:rPr>
        <w:t>５１年の条例制定時から設けられている。平成１７年の条例改正において、条例の基本的な趣旨は変更していないが、社会経済情勢の変化や消費者問題の動向を受けて、前文についても一部改正を行うとともに、消費者の権利の列挙については、規範性を高めるため、本文第２条（基本理念）に規定</w:t>
      </w:r>
      <w:r w:rsidR="003315C2" w:rsidRPr="003315C2">
        <w:rPr>
          <w:rFonts w:asciiTheme="minorEastAsia" w:hAnsiTheme="minorEastAsia" w:hint="eastAsia"/>
          <w:sz w:val="24"/>
          <w:szCs w:val="24"/>
        </w:rPr>
        <w:t>することとし、前文からは削除した。</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前</w:t>
      </w:r>
      <w:r w:rsidR="003315C2" w:rsidRPr="003315C2">
        <w:rPr>
          <w:rFonts w:asciiTheme="minorEastAsia" w:hAnsiTheme="minorEastAsia" w:hint="eastAsia"/>
          <w:sz w:val="24"/>
          <w:szCs w:val="24"/>
        </w:rPr>
        <w:t>文は、①条例の制定がなぜ必要なのか、②条例が何を指向するのか、について、府民にわかりやすく示している。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第一</w:t>
      </w:r>
      <w:r w:rsidR="003315C2" w:rsidRPr="003315C2">
        <w:rPr>
          <w:rFonts w:asciiTheme="minorEastAsia" w:hAnsiTheme="minorEastAsia" w:hint="eastAsia"/>
          <w:sz w:val="24"/>
          <w:szCs w:val="24"/>
        </w:rPr>
        <w:t>に、「条例の制定がなぜ必要なのか」の背景として、経済社会の進展の中で、消費者と事業者の間に情報力・交渉力等の格差が生み出され、常に新たな消費者問題が発生してくるなど、消費者問題が構造的な問題であることを明確に示した。また、規制緩和、情報化及び国際化の進展により、新たな金融商品の登場、国境のない電子商取引の問題、輸入商品など、消費者問題が複雑化していることを述べてい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第二</w:t>
      </w:r>
      <w:r w:rsidR="003315C2" w:rsidRPr="003315C2">
        <w:rPr>
          <w:rFonts w:asciiTheme="minorEastAsia" w:hAnsiTheme="minorEastAsia" w:hint="eastAsia"/>
          <w:sz w:val="24"/>
          <w:szCs w:val="24"/>
        </w:rPr>
        <w:t>に、「条例が何を指向するのか」では、府民が、安全で良好な消費生活を営むために、府は消費者の保護を図り、市場における公正な取引ルールを構築するとともに、消費者の権利を確立し、その自立の支援を図るとともに、事業者、消費者がともに環境の保全に配慮する必要性を述べてい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して、消費者と事業者の良好な信頼関係の確立を願いつつ、消費者問題の解決を目指して本条例を制定すると宣言している。</w:t>
      </w:r>
    </w:p>
    <w:p w:rsidR="003315C2" w:rsidRPr="00593017" w:rsidRDefault="003315C2" w:rsidP="003315C2">
      <w:pPr>
        <w:rPr>
          <w:rFonts w:asciiTheme="minorEastAsia" w:hAnsiTheme="minorEastAsia"/>
          <w:sz w:val="24"/>
          <w:szCs w:val="24"/>
        </w:rPr>
      </w:pPr>
    </w:p>
    <w:p w:rsidR="00FA634F" w:rsidRPr="003315C2" w:rsidRDefault="00FA634F" w:rsidP="003315C2">
      <w:pPr>
        <w:rPr>
          <w:rFonts w:asciiTheme="minorEastAsia" w:hAnsiTheme="minorEastAsia"/>
          <w:sz w:val="24"/>
          <w:szCs w:val="24"/>
        </w:rPr>
      </w:pPr>
    </w:p>
    <w:p w:rsidR="003315C2" w:rsidRPr="00593017" w:rsidRDefault="003315C2" w:rsidP="003315C2">
      <w:pPr>
        <w:rPr>
          <w:rFonts w:asciiTheme="majorEastAsia" w:eastAsiaTheme="majorEastAsia" w:hAnsiTheme="majorEastAsia"/>
          <w:sz w:val="24"/>
          <w:szCs w:val="24"/>
          <w:u w:val="single"/>
        </w:rPr>
      </w:pPr>
      <w:r w:rsidRPr="00593017">
        <w:rPr>
          <w:rFonts w:asciiTheme="majorEastAsia" w:eastAsiaTheme="majorEastAsia" w:hAnsiTheme="majorEastAsia" w:hint="eastAsia"/>
          <w:sz w:val="24"/>
          <w:szCs w:val="24"/>
          <w:u w:val="single"/>
        </w:rPr>
        <w:t>第一章　総則</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892D29">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（目的）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第一条　この条例は、消費者の権利の確立及びその自立の支援に関し、基本理念を定め、府、事業者及び事業者団体の果たすべき責務並びに消費者及び消費者団体の果たすべき役割を明らかにするとともに府が実施する施策について必要な事項を定めることにより、消費者の利益の擁護及び増進を図り、もって府民の消費生活の安定及び向上に資することを目的とする。</w:t>
            </w:r>
          </w:p>
        </w:tc>
      </w:tr>
    </w:tbl>
    <w:p w:rsidR="003315C2" w:rsidRPr="00593017" w:rsidRDefault="003315C2" w:rsidP="00593017">
      <w:pPr>
        <w:spacing w:beforeLines="50" w:before="180"/>
        <w:ind w:leftChars="-100" w:left="-210"/>
        <w:rPr>
          <w:rFonts w:asciiTheme="majorEastAsia" w:eastAsiaTheme="majorEastAsia" w:hAnsiTheme="majorEastAsia"/>
          <w:sz w:val="24"/>
          <w:szCs w:val="24"/>
        </w:rPr>
      </w:pPr>
      <w:r w:rsidRPr="00593017">
        <w:rPr>
          <w:rFonts w:asciiTheme="majorEastAsia" w:eastAsiaTheme="majorEastAsia" w:hAnsiTheme="majorEastAsia" w:hint="eastAsia"/>
          <w:sz w:val="24"/>
          <w:szCs w:val="24"/>
        </w:rPr>
        <w:t>〔趣旨〕</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本条例の目的を明らかにしたものである。本条例は、第１章の総則において、「基本理念を定め、府、事業者及び事業者団体の果たすべき責務並びに消費者及び消費者団体の果たすべき役割を明らかにする」とともに、第２章以下において「府が実施する施策について必要な事項を定めること」について具体的な規定をしているが、これらの規定は、「消費者の利益の擁護及び増進を図る」ことを直接の目的とするとともに「府民の消費生活の安定及び向上に資すること」を最終の目的とするものである。</w:t>
      </w:r>
    </w:p>
    <w:p w:rsidR="003315C2" w:rsidRPr="00593017" w:rsidRDefault="003315C2" w:rsidP="00593017">
      <w:pPr>
        <w:spacing w:beforeLines="50" w:before="180"/>
        <w:ind w:leftChars="-100" w:left="-210"/>
        <w:rPr>
          <w:rFonts w:asciiTheme="majorEastAsia" w:eastAsiaTheme="majorEastAsia" w:hAnsiTheme="majorEastAsia"/>
          <w:sz w:val="24"/>
          <w:szCs w:val="24"/>
        </w:rPr>
      </w:pPr>
      <w:r w:rsidRPr="00593017">
        <w:rPr>
          <w:rFonts w:asciiTheme="majorEastAsia" w:eastAsiaTheme="majorEastAsia" w:hAnsiTheme="majorEastAsia" w:hint="eastAsia"/>
          <w:sz w:val="24"/>
          <w:szCs w:val="24"/>
        </w:rPr>
        <w:t>〔解説〕</w:t>
      </w:r>
    </w:p>
    <w:p w:rsidR="003315C2" w:rsidRPr="00892D29" w:rsidRDefault="00593017" w:rsidP="00593017">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(1) </w:t>
      </w:r>
      <w:r w:rsidR="003315C2" w:rsidRPr="00892D29">
        <w:rPr>
          <w:rFonts w:asciiTheme="minorEastAsia" w:hAnsiTheme="minorEastAsia" w:hint="eastAsia"/>
          <w:sz w:val="24"/>
          <w:szCs w:val="24"/>
        </w:rPr>
        <w:t>今日の消費者問題は、大量生産、大量消費という経済機構の下で消費者が多種多様な商品・サービスについて十分な知識を持つことが困難であること、規制緩和、情報化の進展などの社会経済情勢の変化により、商品・サービスの内容や取引条件が複雑化・多様化していることに起因している。従って、安全で良好な消費生活を営めるようにするためには、このような消費者の置かれている状態、すなわち、消費者が事業者に対して不利な立場に置かれていることを改善していく必要がある（前文参照）。</w:t>
      </w:r>
    </w:p>
    <w:p w:rsidR="003315C2" w:rsidRPr="003315C2" w:rsidRDefault="00593017" w:rsidP="00593017">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のためには、第６条に規定されているように、消費者自らが知識の習得や情報の収集に努め、自立を図ることが重要であるが、いかに努力を払ってもなお、急激な技術革新、商品・サービスの多様化、販売方法の複雑化が進展している現実の経済社会においては、消費者の自己努力では、事業者との格差を是正し、消費生活の安定と向上を得るには不十分であり、行政及び事業者も相応の責務を分担すべきである。それゆえ、本条例は、第２条に基本理念を定め、第３条から第</w:t>
      </w:r>
      <w:r w:rsidR="003315C2" w:rsidRPr="00892D29">
        <w:rPr>
          <w:rFonts w:asciiTheme="minorEastAsia" w:hAnsiTheme="minorEastAsia" w:hint="eastAsia"/>
          <w:sz w:val="24"/>
          <w:szCs w:val="24"/>
        </w:rPr>
        <w:t>７条に、府、事業者（団体）及び消費者（団体）のそれぞれについてその責務及び役割を定めるとともに、第２</w:t>
      </w:r>
      <w:r w:rsidR="003315C2" w:rsidRPr="003315C2">
        <w:rPr>
          <w:rFonts w:asciiTheme="minorEastAsia" w:hAnsiTheme="minorEastAsia" w:hint="eastAsia"/>
          <w:sz w:val="24"/>
          <w:szCs w:val="24"/>
        </w:rPr>
        <w:t>章以下に府が実施する施策を定めることとしたものである。</w:t>
      </w:r>
    </w:p>
    <w:p w:rsidR="003315C2" w:rsidRPr="00892D29" w:rsidRDefault="00593017" w:rsidP="00593017">
      <w:pPr>
        <w:ind w:left="480" w:hangingChars="200" w:hanging="480"/>
        <w:rPr>
          <w:rFonts w:asciiTheme="minorEastAsia" w:hAnsiTheme="minorEastAsia"/>
          <w:sz w:val="24"/>
          <w:szCs w:val="24"/>
        </w:rPr>
      </w:pPr>
      <w:r w:rsidRPr="00593017">
        <w:rPr>
          <w:rFonts w:asciiTheme="minorEastAsia" w:hAnsiTheme="minorEastAsia" w:hint="eastAsia"/>
          <w:color w:val="FF0000"/>
          <w:sz w:val="24"/>
          <w:szCs w:val="24"/>
        </w:rPr>
        <w:t xml:space="preserve">　</w:t>
      </w:r>
      <w:r w:rsidRPr="00892D29">
        <w:rPr>
          <w:rFonts w:asciiTheme="minorEastAsia" w:hAnsiTheme="minorEastAsia" w:hint="eastAsia"/>
          <w:sz w:val="24"/>
          <w:szCs w:val="24"/>
        </w:rPr>
        <w:t xml:space="preserve">(2) </w:t>
      </w:r>
      <w:r w:rsidR="003315C2" w:rsidRPr="00892D29">
        <w:rPr>
          <w:rFonts w:asciiTheme="minorEastAsia" w:hAnsiTheme="minorEastAsia" w:hint="eastAsia"/>
          <w:sz w:val="24"/>
          <w:szCs w:val="24"/>
        </w:rPr>
        <w:t>「消費生活の安定及び向上」は、商品・サービスの取引をめぐる消費生活上の問題において消費者利益を図るばかりでなく、上下水道、住宅の整備、公害防止等生活環境全般にわたる対策や物価対策を含めて推進されなければならない。しかし、本条例は、それらすべてに対処しようとするものではなく、商品・サービスによる危害の防止、不当な取引行為の防止、生活関連物資に関する緊急措置、消費者被害の防止及び救済といった消費者問題を対象として、直接には消費者の利益の擁護と増進を図ることにより、ひいては消費生活の安定及び向上に資することを狙いとしたものである。</w:t>
      </w:r>
    </w:p>
    <w:p w:rsidR="003315C2" w:rsidRPr="003315C2" w:rsidRDefault="00593017" w:rsidP="00593017">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(3) </w:t>
      </w:r>
      <w:r w:rsidR="003315C2" w:rsidRPr="00892D29">
        <w:rPr>
          <w:rFonts w:asciiTheme="minorEastAsia" w:hAnsiTheme="minorEastAsia" w:hint="eastAsia"/>
          <w:sz w:val="24"/>
          <w:szCs w:val="24"/>
        </w:rPr>
        <w:t>本</w:t>
      </w:r>
      <w:r w:rsidR="003315C2" w:rsidRPr="003315C2">
        <w:rPr>
          <w:rFonts w:asciiTheme="minorEastAsia" w:hAnsiTheme="minorEastAsia" w:hint="eastAsia"/>
          <w:sz w:val="24"/>
          <w:szCs w:val="24"/>
        </w:rPr>
        <w:t>条例は、消費生活の安定と向上をめざした条例であり、本条例の適用対象は、消費生活を営む範囲に限定することになるが、「消費生活」の概念は社会経済状況の変化とともに変遷している。</w:t>
      </w:r>
    </w:p>
    <w:p w:rsidR="00593017" w:rsidRDefault="00593017" w:rsidP="0059301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消費生活」の範囲としては、商品・サービスを購入し、それを使用・利用することによって生存を維持し活動することを対象とするが、購入に当たっての選択や使用後に消費者が廃棄</w:t>
      </w:r>
      <w:r w:rsidR="00191C93" w:rsidRPr="00892D29">
        <w:rPr>
          <w:rFonts w:asciiTheme="minorEastAsia" w:hAnsiTheme="minorEastAsia" w:hint="eastAsia"/>
          <w:color w:val="FF0000"/>
          <w:sz w:val="24"/>
          <w:szCs w:val="24"/>
          <w:u w:val="single"/>
        </w:rPr>
        <w:t>又は売却する場合や交換</w:t>
      </w:r>
      <w:r w:rsidR="003315C2" w:rsidRPr="000E4E8A">
        <w:rPr>
          <w:rFonts w:asciiTheme="minorEastAsia" w:hAnsiTheme="minorEastAsia" w:hint="eastAsia"/>
          <w:sz w:val="24"/>
          <w:szCs w:val="24"/>
        </w:rPr>
        <w:t>する場合などについても</w:t>
      </w:r>
      <w:r w:rsidR="003315C2" w:rsidRPr="003315C2">
        <w:rPr>
          <w:rFonts w:asciiTheme="minorEastAsia" w:hAnsiTheme="minorEastAsia" w:hint="eastAsia"/>
          <w:sz w:val="24"/>
          <w:szCs w:val="24"/>
        </w:rPr>
        <w:t>、購入、使用、消費に密接にかかわるものとして対象とする。これに加え、営利や利殖等を目的としている面があっても、個人で継続的、反復的に事業等を行わない場合は、取り扱い金額にも考慮が必要であるが、原則として消費者取引と同視すべきものと考え、投資取引、マルチ商法、内職商法、モニター商法、個人が非事業的目的で事業者に保証したり、寄付したりする場合も対象とする。</w:t>
      </w:r>
    </w:p>
    <w:p w:rsidR="00593017" w:rsidRDefault="00593017" w:rsidP="00593017">
      <w:pPr>
        <w:ind w:leftChars="100" w:left="450" w:hangingChars="100" w:hanging="240"/>
        <w:rPr>
          <w:rFonts w:asciiTheme="minorEastAsia" w:hAnsiTheme="minorEastAsia"/>
          <w:sz w:val="24"/>
          <w:szCs w:val="24"/>
        </w:rPr>
      </w:pPr>
      <w:r w:rsidRPr="00593017">
        <w:rPr>
          <w:rFonts w:asciiTheme="minorEastAsia" w:hAnsiTheme="minorEastAsia" w:hint="eastAsia"/>
          <w:color w:val="FF0000"/>
          <w:sz w:val="24"/>
          <w:szCs w:val="24"/>
        </w:rPr>
        <w:t xml:space="preserve">　　</w:t>
      </w:r>
      <w:r w:rsidRPr="00892D29">
        <w:rPr>
          <w:rFonts w:asciiTheme="minorEastAsia" w:hAnsiTheme="minorEastAsia" w:hint="eastAsia"/>
          <w:color w:val="FF0000"/>
          <w:sz w:val="24"/>
          <w:szCs w:val="24"/>
          <w:u w:val="single"/>
        </w:rPr>
        <w:t>更に</w:t>
      </w:r>
      <w:r w:rsidR="00072CCF" w:rsidRPr="00892D29">
        <w:rPr>
          <w:rFonts w:asciiTheme="minorEastAsia" w:hAnsiTheme="minorEastAsia" w:hint="eastAsia"/>
          <w:color w:val="FF0000"/>
          <w:sz w:val="24"/>
          <w:szCs w:val="24"/>
          <w:u w:val="single"/>
        </w:rPr>
        <w:t>、近年、消費者への被害が多数発生している消費者が事業者へ商品や権利を売却する場合、その際に事業者が消費者からの購入代金を商品券等で支払う場合の交換についても</w:t>
      </w:r>
      <w:r w:rsidR="00222314" w:rsidRPr="00892D29">
        <w:rPr>
          <w:rFonts w:asciiTheme="minorEastAsia" w:hAnsiTheme="minorEastAsia" w:hint="eastAsia"/>
          <w:color w:val="FF0000"/>
          <w:sz w:val="24"/>
          <w:szCs w:val="24"/>
          <w:u w:val="single"/>
        </w:rPr>
        <w:t>消費者取引の一つであることから、平成２６年</w:t>
      </w:r>
      <w:r w:rsidR="002C2963" w:rsidRPr="00892D29">
        <w:rPr>
          <w:rFonts w:asciiTheme="minorEastAsia" w:hAnsiTheme="minorEastAsia" w:hint="eastAsia"/>
          <w:color w:val="FF0000"/>
          <w:sz w:val="24"/>
          <w:szCs w:val="24"/>
          <w:u w:val="single"/>
        </w:rPr>
        <w:t>の</w:t>
      </w:r>
      <w:r w:rsidR="00222314" w:rsidRPr="00892D29">
        <w:rPr>
          <w:rFonts w:asciiTheme="minorEastAsia" w:hAnsiTheme="minorEastAsia" w:hint="eastAsia"/>
          <w:color w:val="FF0000"/>
          <w:sz w:val="24"/>
          <w:szCs w:val="24"/>
          <w:u w:val="single"/>
        </w:rPr>
        <w:t>条例改正により対象とした。</w:t>
      </w:r>
    </w:p>
    <w:p w:rsidR="003315C2" w:rsidRPr="003315C2" w:rsidRDefault="00593017" w:rsidP="00593017">
      <w:pPr>
        <w:spacing w:afterLines="50" w:after="180"/>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、公害や地球温暖化、リサイクルや省エネルギー等、生活を取り巻く資源環境問題も消費生活に関わる問題として捉える必要がある。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3315C2" w:rsidRPr="003315C2" w:rsidTr="00892D29">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（参考）消費者基本法　第１条（目的）</w:t>
            </w:r>
          </w:p>
          <w:p w:rsidR="003315C2" w:rsidRPr="003315C2" w:rsidRDefault="003315C2" w:rsidP="003315C2">
            <w:pPr>
              <w:spacing w:afterLines="50" w:after="180"/>
              <w:ind w:left="240" w:hangingChars="100" w:hanging="240"/>
              <w:rPr>
                <w:rFonts w:asciiTheme="minorEastAsia" w:hAnsiTheme="minorEastAsia"/>
                <w:sz w:val="24"/>
                <w:szCs w:val="24"/>
              </w:rPr>
            </w:pPr>
            <w:r w:rsidRPr="00892D29">
              <w:rPr>
                <w:rFonts w:asciiTheme="minorEastAsia" w:hAnsiTheme="minorEastAsia" w:hint="eastAsia"/>
                <w:sz w:val="24"/>
                <w:szCs w:val="24"/>
              </w:rPr>
              <w:t>第１条</w:t>
            </w:r>
            <w:r w:rsidRPr="003315C2">
              <w:rPr>
                <w:rFonts w:asciiTheme="minorEastAsia" w:hAnsiTheme="minorEastAsia" w:hint="eastAsia"/>
                <w:sz w:val="24"/>
                <w:szCs w:val="24"/>
              </w:rPr>
              <w:t xml:space="preserve">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Look w:val="04A0" w:firstRow="1" w:lastRow="0" w:firstColumn="1" w:lastColumn="0" w:noHBand="0" w:noVBand="1"/>
      </w:tblPr>
      <w:tblGrid>
        <w:gridCol w:w="9639"/>
      </w:tblGrid>
      <w:tr w:rsidR="003315C2" w:rsidRPr="003315C2" w:rsidTr="00892D29">
        <w:tc>
          <w:tcPr>
            <w:tcW w:w="9639" w:type="dxa"/>
            <w:tcBorders>
              <w:top w:val="single" w:sz="4" w:space="0" w:color="auto"/>
              <w:left w:val="single" w:sz="4" w:space="0" w:color="auto"/>
              <w:bottom w:val="single" w:sz="4" w:space="0" w:color="FFFFFF" w:themeColor="background1"/>
              <w:right w:val="single" w:sz="4" w:space="0" w:color="auto"/>
            </w:tcBorders>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（基本理念）</w:t>
            </w:r>
          </w:p>
          <w:p w:rsidR="003315C2" w:rsidRPr="003315C2" w:rsidRDefault="003315C2" w:rsidP="0016587A">
            <w:pPr>
              <w:ind w:left="240" w:hangingChars="100" w:hanging="240"/>
              <w:rPr>
                <w:rFonts w:asciiTheme="minorEastAsia" w:hAnsiTheme="minorEastAsia"/>
                <w:sz w:val="24"/>
                <w:szCs w:val="24"/>
              </w:rPr>
            </w:pPr>
            <w:r w:rsidRPr="003315C2">
              <w:rPr>
                <w:rFonts w:asciiTheme="minorEastAsia" w:hAnsiTheme="minorEastAsia" w:hint="eastAsia"/>
                <w:sz w:val="24"/>
                <w:szCs w:val="24"/>
              </w:rPr>
              <w:t>第二条　消費者の利益の擁護及び増進に関する総合的な施策（以下「消費者施策」という。）の推進は、府民の消費生活における基本的な需要が満たされ、その健全な生活環境が確保された上で、次に掲げる消費者の権利の確立及びその自立の支援を図ること</w:t>
            </w:r>
            <w:r w:rsidR="0016587A">
              <w:rPr>
                <w:rFonts w:asciiTheme="minorEastAsia" w:hAnsiTheme="minorEastAsia" w:hint="eastAsia"/>
                <w:sz w:val="24"/>
                <w:szCs w:val="24"/>
              </w:rPr>
              <w:t>を</w:t>
            </w:r>
            <w:r w:rsidR="0016587A" w:rsidRPr="003315C2">
              <w:rPr>
                <w:rFonts w:asciiTheme="minorEastAsia" w:hAnsiTheme="minorEastAsia" w:hint="eastAsia"/>
                <w:sz w:val="24"/>
                <w:szCs w:val="24"/>
              </w:rPr>
              <w:t>基本として行われなければならない。</w:t>
            </w:r>
          </w:p>
        </w:tc>
      </w:tr>
      <w:tr w:rsidR="003315C2" w:rsidRPr="003315C2" w:rsidTr="00892D29">
        <w:tc>
          <w:tcPr>
            <w:tcW w:w="9639" w:type="dxa"/>
            <w:tcBorders>
              <w:top w:val="single" w:sz="4" w:space="0" w:color="FFFFFF" w:themeColor="background1"/>
              <w:left w:val="single" w:sz="4" w:space="0" w:color="auto"/>
              <w:bottom w:val="single" w:sz="4" w:space="0" w:color="auto"/>
              <w:right w:val="single" w:sz="4" w:space="0" w:color="auto"/>
            </w:tcBorders>
          </w:tcPr>
          <w:p w:rsidR="003F26E5" w:rsidRDefault="00B84459" w:rsidP="00B84459">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F26E5" w:rsidRPr="00892D29">
              <w:rPr>
                <w:rFonts w:asciiTheme="minorEastAsia" w:hAnsiTheme="minorEastAsia" w:hint="eastAsia"/>
                <w:sz w:val="24"/>
                <w:szCs w:val="24"/>
              </w:rPr>
              <w:t>一</w:t>
            </w:r>
            <w:r w:rsidR="003F26E5" w:rsidRPr="003F26E5">
              <w:rPr>
                <w:rFonts w:asciiTheme="minorEastAsia" w:hAnsiTheme="minorEastAsia" w:hint="eastAsia"/>
                <w:color w:val="FF0000"/>
                <w:sz w:val="24"/>
                <w:szCs w:val="24"/>
              </w:rPr>
              <w:t xml:space="preserve">　</w:t>
            </w:r>
            <w:r w:rsidR="003F26E5" w:rsidRPr="003315C2">
              <w:rPr>
                <w:rFonts w:asciiTheme="minorEastAsia" w:hAnsiTheme="minorEastAsia" w:hint="eastAsia"/>
                <w:sz w:val="24"/>
                <w:szCs w:val="24"/>
              </w:rPr>
              <w:t>商品及び役務並びにこれらの提供を受ける権利（以下「商品及び役務等」という。）によって生命、身体及び財産に危害を受けない権利</w:t>
            </w:r>
          </w:p>
          <w:p w:rsidR="003F26E5" w:rsidRDefault="003F26E5" w:rsidP="004E44FF">
            <w:pPr>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Pr="00892D29">
              <w:rPr>
                <w:rFonts w:asciiTheme="minorEastAsia" w:hAnsiTheme="minorEastAsia" w:hint="eastAsia"/>
                <w:sz w:val="24"/>
                <w:szCs w:val="24"/>
              </w:rPr>
              <w:t>二</w:t>
            </w:r>
            <w:r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商品及び役務等について</w:t>
            </w:r>
            <w:r w:rsidRPr="00892D29">
              <w:rPr>
                <w:rFonts w:asciiTheme="minorEastAsia" w:hAnsiTheme="minorEastAsia" w:hint="eastAsia"/>
                <w:color w:val="FF0000"/>
                <w:sz w:val="24"/>
                <w:szCs w:val="24"/>
                <w:u w:val="single"/>
              </w:rPr>
              <w:t>、並びに事業者が消費者との間で行う物品及び権利の購入及び交換（以下「物品の購入等」という。）において、</w:t>
            </w:r>
            <w:r w:rsidRPr="003315C2">
              <w:rPr>
                <w:rFonts w:asciiTheme="minorEastAsia" w:hAnsiTheme="minorEastAsia" w:hint="eastAsia"/>
                <w:sz w:val="24"/>
                <w:szCs w:val="24"/>
              </w:rPr>
              <w:t>自主的かつ合理的な選択の機会</w:t>
            </w:r>
            <w:r w:rsidR="002C2963" w:rsidRPr="003315C2">
              <w:rPr>
                <w:rFonts w:asciiTheme="minorEastAsia" w:hAnsiTheme="minorEastAsia" w:hint="eastAsia"/>
                <w:sz w:val="24"/>
                <w:szCs w:val="24"/>
              </w:rPr>
              <w:t>が確保される権利</w:t>
            </w:r>
          </w:p>
          <w:p w:rsidR="003F26E5" w:rsidRDefault="002C2963" w:rsidP="004E44FF">
            <w:pPr>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三</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商品及び役務等について</w:t>
            </w:r>
            <w:r w:rsidRPr="00892D29">
              <w:rPr>
                <w:rFonts w:asciiTheme="minorEastAsia" w:hAnsiTheme="minorEastAsia" w:hint="eastAsia"/>
                <w:color w:val="FF0000"/>
                <w:sz w:val="24"/>
                <w:szCs w:val="24"/>
                <w:u w:val="single"/>
              </w:rPr>
              <w:t>、並びに物品の購入等において、</w:t>
            </w:r>
            <w:r w:rsidRPr="003315C2">
              <w:rPr>
                <w:rFonts w:asciiTheme="minorEastAsia" w:hAnsiTheme="minorEastAsia" w:hint="eastAsia"/>
                <w:sz w:val="24"/>
                <w:szCs w:val="24"/>
              </w:rPr>
              <w:t>不当な取引条件及び取引</w:t>
            </w:r>
            <w:r w:rsidR="003315C2" w:rsidRPr="003315C2">
              <w:rPr>
                <w:rFonts w:asciiTheme="minorEastAsia" w:hAnsiTheme="minorEastAsia" w:hint="eastAsia"/>
                <w:sz w:val="24"/>
                <w:szCs w:val="24"/>
              </w:rPr>
              <w:t>方法を強制されない権利</w:t>
            </w:r>
          </w:p>
          <w:p w:rsidR="003F26E5" w:rsidRDefault="003315C2" w:rsidP="004E44FF">
            <w:pPr>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四</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消費生活において消費者の個人情報が侵害されない権利</w:t>
            </w:r>
          </w:p>
          <w:p w:rsidR="003F26E5" w:rsidRDefault="003315C2" w:rsidP="004E44FF">
            <w:pPr>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五</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消費生活において必要な情報が提供される権利</w:t>
            </w:r>
          </w:p>
          <w:p w:rsidR="003F26E5" w:rsidRDefault="003315C2" w:rsidP="004E44FF">
            <w:pPr>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六</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消費生活において必要な知識及び判断力を習得し、主体的に行動するための教育を受ける機会が提供される権利</w:t>
            </w:r>
          </w:p>
          <w:p w:rsidR="003F26E5" w:rsidRDefault="003315C2" w:rsidP="004E44FF">
            <w:pPr>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七</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消費生活に関する意見を表明し、その意見が消費者施策に反映される権利</w:t>
            </w:r>
          </w:p>
          <w:p w:rsidR="003315C2" w:rsidRPr="003315C2" w:rsidRDefault="003315C2" w:rsidP="004E44FF">
            <w:pPr>
              <w:spacing w:afterLines="50" w:after="180"/>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八</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商品及び役務等</w:t>
            </w:r>
            <w:r w:rsidRPr="00892D29">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によって不当に受けた被害から適切かつ迅速に救済される権利</w:t>
            </w:r>
          </w:p>
        </w:tc>
      </w:tr>
    </w:tbl>
    <w:p w:rsidR="003315C2" w:rsidRPr="00892D29" w:rsidRDefault="003315C2" w:rsidP="003F26E5">
      <w:pPr>
        <w:spacing w:beforeLines="50" w:before="180"/>
        <w:ind w:leftChars="-100" w:left="-210"/>
        <w:rPr>
          <w:rFonts w:asciiTheme="majorEastAsia" w:eastAsiaTheme="majorEastAsia" w:hAnsiTheme="majorEastAsia"/>
          <w:sz w:val="24"/>
          <w:szCs w:val="24"/>
        </w:rPr>
      </w:pPr>
      <w:r w:rsidRPr="00892D29">
        <w:rPr>
          <w:rFonts w:asciiTheme="majorEastAsia" w:eastAsiaTheme="majorEastAsia" w:hAnsiTheme="majorEastAsia" w:hint="eastAsia"/>
          <w:sz w:val="24"/>
          <w:szCs w:val="24"/>
        </w:rPr>
        <w:t>〔趣旨〕</w:t>
      </w:r>
    </w:p>
    <w:p w:rsidR="003315C2" w:rsidRPr="00892D29" w:rsidRDefault="003F26E5" w:rsidP="003F26E5">
      <w:pPr>
        <w:ind w:left="240" w:hangingChars="100" w:hanging="240"/>
        <w:rPr>
          <w:rFonts w:asciiTheme="minorEastAsia" w:hAnsiTheme="minorEastAsia"/>
          <w:sz w:val="24"/>
          <w:szCs w:val="24"/>
        </w:rPr>
      </w:pPr>
      <w:r w:rsidRPr="00892D29">
        <w:rPr>
          <w:rFonts w:asciiTheme="minorEastAsia" w:hAnsiTheme="minorEastAsia" w:hint="eastAsia"/>
          <w:sz w:val="24"/>
          <w:szCs w:val="24"/>
        </w:rPr>
        <w:t xml:space="preserve">　　本</w:t>
      </w:r>
      <w:r w:rsidR="003315C2" w:rsidRPr="00892D29">
        <w:rPr>
          <w:rFonts w:asciiTheme="minorEastAsia" w:hAnsiTheme="minorEastAsia" w:hint="eastAsia"/>
          <w:sz w:val="24"/>
          <w:szCs w:val="24"/>
        </w:rPr>
        <w:t>条は、消費者の権利を具体的に明示し、その確立と消費者の自立の支援が、消費者施策の基本理念であることを宣言している。</w:t>
      </w:r>
    </w:p>
    <w:p w:rsidR="003315C2" w:rsidRPr="00892D29" w:rsidRDefault="003315C2" w:rsidP="003F26E5">
      <w:pPr>
        <w:spacing w:beforeLines="50" w:before="180"/>
        <w:ind w:leftChars="-100" w:left="-210"/>
        <w:rPr>
          <w:rFonts w:asciiTheme="majorEastAsia" w:eastAsiaTheme="majorEastAsia" w:hAnsiTheme="majorEastAsia"/>
          <w:sz w:val="24"/>
          <w:szCs w:val="24"/>
        </w:rPr>
      </w:pPr>
      <w:r w:rsidRPr="00892D29">
        <w:rPr>
          <w:rFonts w:asciiTheme="majorEastAsia" w:eastAsiaTheme="majorEastAsia" w:hAnsiTheme="majorEastAsia" w:hint="eastAsia"/>
          <w:sz w:val="24"/>
          <w:szCs w:val="24"/>
        </w:rPr>
        <w:t>〔解説〕</w:t>
      </w:r>
    </w:p>
    <w:p w:rsidR="003F26E5" w:rsidRDefault="003F26E5" w:rsidP="003F26E5">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(1) </w:t>
      </w:r>
      <w:r w:rsidR="003315C2" w:rsidRPr="003315C2">
        <w:rPr>
          <w:rFonts w:asciiTheme="minorEastAsia" w:hAnsiTheme="minorEastAsia" w:hint="eastAsia"/>
          <w:sz w:val="24"/>
          <w:szCs w:val="24"/>
        </w:rPr>
        <w:t>本条に明示している消費者の権利は、本文中に「府民の消費生活における基本的な需要が満たされ、その健全な生活環境が確保され」と記されている２つの権利と、各号に列挙されて</w:t>
      </w:r>
      <w:r w:rsidR="00222314">
        <w:rPr>
          <w:rFonts w:asciiTheme="minorEastAsia" w:hAnsiTheme="minorEastAsia" w:hint="eastAsia"/>
          <w:sz w:val="24"/>
          <w:szCs w:val="24"/>
        </w:rPr>
        <w:t>いる８つの権利から成っており、各号に規定する権利は、本条例の</w:t>
      </w:r>
      <w:r w:rsidR="00222314" w:rsidRPr="00191C93">
        <w:rPr>
          <w:rFonts w:asciiTheme="minorEastAsia" w:hAnsiTheme="minorEastAsia" w:hint="eastAsia"/>
          <w:sz w:val="24"/>
          <w:szCs w:val="24"/>
        </w:rPr>
        <w:t>第３</w:t>
      </w:r>
      <w:r w:rsidR="003315C2" w:rsidRPr="00191C93">
        <w:rPr>
          <w:rFonts w:asciiTheme="minorEastAsia" w:hAnsiTheme="minorEastAsia" w:hint="eastAsia"/>
          <w:sz w:val="24"/>
          <w:szCs w:val="24"/>
        </w:rPr>
        <w:t>章</w:t>
      </w:r>
      <w:r w:rsidR="003315C2" w:rsidRPr="003315C2">
        <w:rPr>
          <w:rFonts w:asciiTheme="minorEastAsia" w:hAnsiTheme="minorEastAsia" w:hint="eastAsia"/>
          <w:sz w:val="24"/>
          <w:szCs w:val="24"/>
        </w:rPr>
        <w:t>以降の章別に定める具体的な施策に反映される。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条文中に記載されている２つの権利と、各号に列記されている８つの権利の関係は、前者が土台となる権利として当然に実現された上に、後者の具体的な権利の確立が図られるべきであると解釈される。後者ばかりでなく前者も消費者の権利であり、本条例に１０の消費者の権利が明記されていると言えることは、消費者基本法に関する提案者の国会答弁からも明らかである。（参考２参照）</w:t>
      </w:r>
    </w:p>
    <w:p w:rsidR="003315C2" w:rsidRPr="00892D29"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以前</w:t>
      </w:r>
      <w:r w:rsidR="003315C2" w:rsidRPr="003315C2">
        <w:rPr>
          <w:rFonts w:asciiTheme="minorEastAsia" w:hAnsiTheme="minorEastAsia" w:hint="eastAsia"/>
          <w:sz w:val="24"/>
          <w:szCs w:val="24"/>
        </w:rPr>
        <w:t>は、前文に５つの権利を列記していたが、平成</w:t>
      </w:r>
      <w:r w:rsidR="003315C2" w:rsidRPr="00892D29">
        <w:rPr>
          <w:rFonts w:asciiTheme="minorEastAsia" w:hAnsiTheme="minorEastAsia" w:hint="eastAsia"/>
          <w:sz w:val="24"/>
          <w:szCs w:val="24"/>
        </w:rPr>
        <w:t>１７年の改正により、規範性を高めるため本文に記載するとともに、第２号の「選択の権利」、第４号の「個人情報が侵害されない権利」、第６号の「消費者教育を受ける権利」が追加された。また、第７号の権利に、「消費者の意見が消費者施策反映されること」が追加された。</w:t>
      </w:r>
    </w:p>
    <w:p w:rsidR="003315C2" w:rsidRPr="003315C2" w:rsidRDefault="003F26E5" w:rsidP="003F26E5">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(2) </w:t>
      </w:r>
      <w:r w:rsidR="003315C2" w:rsidRPr="00892D29">
        <w:rPr>
          <w:rFonts w:asciiTheme="minorEastAsia" w:hAnsiTheme="minorEastAsia" w:hint="eastAsia"/>
          <w:sz w:val="24"/>
          <w:szCs w:val="24"/>
        </w:rPr>
        <w:t>本</w:t>
      </w:r>
      <w:r w:rsidR="003315C2" w:rsidRPr="003315C2">
        <w:rPr>
          <w:rFonts w:asciiTheme="minorEastAsia" w:hAnsiTheme="minorEastAsia" w:hint="eastAsia"/>
          <w:sz w:val="24"/>
          <w:szCs w:val="24"/>
        </w:rPr>
        <w:t>条例に定める「消費者の権利」は、生存・生活権など人間としての基本的権利の消費者側面についての権利であり、実定法の上で具体的に保障される（特定の者に対して具体的な権利を主張できる）ものではないが、あえて、条例に明文で規定した意義は、大阪府が、自らに、この「消費者の権利」が確立されるよう消費者行政を行うことを義務づけたことにある。本条例は、そのために府が実施すべき具体的施策を</w:t>
      </w:r>
      <w:r w:rsidR="00191C93" w:rsidRPr="00191C93">
        <w:rPr>
          <w:rFonts w:asciiTheme="minorEastAsia" w:hAnsiTheme="minorEastAsia" w:hint="eastAsia"/>
          <w:sz w:val="24"/>
          <w:szCs w:val="24"/>
        </w:rPr>
        <w:t>第２章</w:t>
      </w:r>
      <w:r w:rsidR="003315C2" w:rsidRPr="003315C2">
        <w:rPr>
          <w:rFonts w:asciiTheme="minorEastAsia" w:hAnsiTheme="minorEastAsia" w:hint="eastAsia"/>
          <w:sz w:val="24"/>
          <w:szCs w:val="24"/>
        </w:rPr>
        <w:t>以下に規定している。すなわち、本条例の「消費者の権利」は、府が行う消費者施策の方向性を示すものであって、個々の条文の解釈基準となるものである。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消費者</w:t>
      </w:r>
      <w:r w:rsidR="003315C2" w:rsidRPr="003315C2">
        <w:rPr>
          <w:rFonts w:asciiTheme="minorEastAsia" w:hAnsiTheme="minorEastAsia" w:hint="eastAsia"/>
          <w:sz w:val="24"/>
          <w:szCs w:val="24"/>
        </w:rPr>
        <w:t>にとって、また、事業者等、社会を構成するすべての構成員にとっても、消費者の権利を確立することが、消費生活の安定と向上を図る上で重要であることを認識することが求められる。この「消費者の権利」を確立することが、行政、事業者、消費者に課せられた目標である。権利の内容をよく理解して、日常の消費行動や事業活動等に活かしてもらう必要がある。なお、行政が「消費者の権利」の確立を図ることは、消費者の保護を図るためであることは、言うまでもない。</w:t>
      </w:r>
    </w:p>
    <w:p w:rsidR="003315C2" w:rsidRPr="003315C2" w:rsidRDefault="003F26E5" w:rsidP="003F26E5">
      <w:pPr>
        <w:ind w:left="480" w:hangingChars="200" w:hanging="480"/>
        <w:rPr>
          <w:rFonts w:asciiTheme="minorEastAsia" w:hAnsiTheme="minorEastAsia"/>
          <w:sz w:val="24"/>
          <w:szCs w:val="24"/>
        </w:rPr>
      </w:pPr>
      <w:r w:rsidRPr="003F26E5">
        <w:rPr>
          <w:rFonts w:asciiTheme="minorEastAsia" w:hAnsiTheme="minorEastAsia" w:hint="eastAsia"/>
          <w:color w:val="FF0000"/>
          <w:sz w:val="24"/>
          <w:szCs w:val="24"/>
        </w:rPr>
        <w:t xml:space="preserve">　</w:t>
      </w:r>
      <w:r w:rsidRPr="00892D29">
        <w:rPr>
          <w:rFonts w:asciiTheme="minorEastAsia" w:hAnsiTheme="minorEastAsia" w:hint="eastAsia"/>
          <w:sz w:val="24"/>
          <w:szCs w:val="24"/>
        </w:rPr>
        <w:t xml:space="preserve">(3) </w:t>
      </w:r>
      <w:r w:rsidR="003315C2" w:rsidRPr="00892D29">
        <w:rPr>
          <w:rFonts w:asciiTheme="minorEastAsia" w:hAnsiTheme="minorEastAsia" w:hint="eastAsia"/>
          <w:sz w:val="24"/>
          <w:szCs w:val="24"/>
        </w:rPr>
        <w:t>本</w:t>
      </w:r>
      <w:r w:rsidR="003315C2" w:rsidRPr="003315C2">
        <w:rPr>
          <w:rFonts w:asciiTheme="minorEastAsia" w:hAnsiTheme="minorEastAsia" w:hint="eastAsia"/>
          <w:sz w:val="24"/>
          <w:szCs w:val="24"/>
        </w:rPr>
        <w:t>条例は、明文をもって宣言した「消費者の権利」を確立し、その実現及び消費者の自立の支援を図ることを基本として消費者施策を推進し、もって府民の消費生活の安定と向上を図ることを目的としており、</w:t>
      </w:r>
      <w:r w:rsidR="003315C2" w:rsidRPr="00191C93">
        <w:rPr>
          <w:rFonts w:asciiTheme="minorEastAsia" w:hAnsiTheme="minorEastAsia" w:hint="eastAsia"/>
          <w:sz w:val="24"/>
          <w:szCs w:val="24"/>
        </w:rPr>
        <w:t>第</w:t>
      </w:r>
      <w:r w:rsidR="00225166" w:rsidRPr="00191C93">
        <w:rPr>
          <w:rFonts w:asciiTheme="minorEastAsia" w:hAnsiTheme="minorEastAsia" w:hint="eastAsia"/>
          <w:sz w:val="24"/>
          <w:szCs w:val="24"/>
        </w:rPr>
        <w:t>３</w:t>
      </w:r>
      <w:r w:rsidR="003315C2" w:rsidRPr="00191C93">
        <w:rPr>
          <w:rFonts w:asciiTheme="minorEastAsia" w:hAnsiTheme="minorEastAsia" w:hint="eastAsia"/>
          <w:sz w:val="24"/>
          <w:szCs w:val="24"/>
        </w:rPr>
        <w:t>条</w:t>
      </w:r>
      <w:r w:rsidR="003315C2" w:rsidRPr="003315C2">
        <w:rPr>
          <w:rFonts w:asciiTheme="minorEastAsia" w:hAnsiTheme="minorEastAsia" w:hint="eastAsia"/>
          <w:sz w:val="24"/>
          <w:szCs w:val="24"/>
        </w:rPr>
        <w:t>でうたうだけではなく、第２章以下に具体的施策を規定することにより、権利の確立を図ろうとするものである。また、知事が具体的施策を怠っている場合には、消費者は、</w:t>
      </w:r>
      <w:r w:rsidR="003315C2" w:rsidRPr="00892D29">
        <w:rPr>
          <w:rFonts w:asciiTheme="minorEastAsia" w:hAnsiTheme="minorEastAsia" w:hint="eastAsia"/>
          <w:color w:val="FF0000"/>
          <w:sz w:val="24"/>
          <w:szCs w:val="24"/>
          <w:u w:val="single"/>
        </w:rPr>
        <w:t>第３３条</w:t>
      </w:r>
      <w:r w:rsidR="003315C2" w:rsidRPr="003315C2">
        <w:rPr>
          <w:rFonts w:asciiTheme="minorEastAsia" w:hAnsiTheme="minorEastAsia" w:hint="eastAsia"/>
          <w:sz w:val="24"/>
          <w:szCs w:val="24"/>
        </w:rPr>
        <w:t>の申出により、知事にその実施を求めることができるとしている。</w:t>
      </w:r>
    </w:p>
    <w:p w:rsidR="003315C2" w:rsidRPr="00AB1F8D" w:rsidRDefault="003F26E5" w:rsidP="003F26E5">
      <w:pPr>
        <w:ind w:left="480" w:hangingChars="200" w:hanging="480"/>
        <w:rPr>
          <w:rFonts w:asciiTheme="minorEastAsia" w:hAnsiTheme="minorEastAsia"/>
          <w:sz w:val="24"/>
          <w:szCs w:val="24"/>
        </w:rPr>
      </w:pPr>
      <w:r w:rsidRPr="00AB1F8D">
        <w:rPr>
          <w:rFonts w:asciiTheme="minorEastAsia" w:hAnsiTheme="minorEastAsia" w:hint="eastAsia"/>
          <w:sz w:val="24"/>
          <w:szCs w:val="24"/>
        </w:rPr>
        <w:t xml:space="preserve">　(4) </w:t>
      </w:r>
      <w:r w:rsidR="003315C2" w:rsidRPr="00AB1F8D">
        <w:rPr>
          <w:rFonts w:asciiTheme="minorEastAsia" w:hAnsiTheme="minorEastAsia" w:hint="eastAsia"/>
          <w:sz w:val="24"/>
          <w:szCs w:val="24"/>
        </w:rPr>
        <w:t>「商品及び役務並びにこれらの提供を受ける権利」とは、市場で取引される最終消費財たる物、サービスとそれらの提供を受ける権利を言う。</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従って</w:t>
      </w:r>
      <w:r w:rsidR="003315C2" w:rsidRPr="003315C2">
        <w:rPr>
          <w:rFonts w:asciiTheme="minorEastAsia" w:hAnsiTheme="minorEastAsia" w:hint="eastAsia"/>
          <w:sz w:val="24"/>
          <w:szCs w:val="24"/>
        </w:rPr>
        <w:t>、商品にする過程で使用される原材料、部品等は原則として除かれるが、それが最終消費される場合には、商品に含まれる。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役務」の具体例としては、金融、保険、教育、医療、クリーニング、運送、エステティック、結婚情報サービス等があげられる。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315C2" w:rsidRPr="003530DC">
        <w:rPr>
          <w:rFonts w:asciiTheme="minorEastAsia" w:hAnsiTheme="minorEastAsia" w:hint="eastAsia"/>
          <w:sz w:val="24"/>
          <w:szCs w:val="24"/>
        </w:rPr>
        <w:t>これらの提供を受ける権利」とは、商品や役務の提供を受ける権利を言う。例えばゴルフ場の会員権や映画館の割引利用権などのいわゆる施設利用権がこれに当たる。</w:t>
      </w:r>
    </w:p>
    <w:p w:rsidR="003315C2" w:rsidRPr="00170F8D" w:rsidRDefault="003F26E5" w:rsidP="003F26E5">
      <w:pPr>
        <w:ind w:left="480" w:hangingChars="200" w:hanging="480"/>
        <w:rPr>
          <w:rFonts w:asciiTheme="minorEastAsia" w:hAnsiTheme="minorEastAsia"/>
          <w:color w:val="FF0000"/>
          <w:sz w:val="24"/>
          <w:szCs w:val="24"/>
          <w:u w:val="single"/>
        </w:rPr>
      </w:pPr>
      <w:r w:rsidRPr="003F26E5">
        <w:rPr>
          <w:rFonts w:asciiTheme="minorEastAsia" w:hAnsiTheme="minorEastAsia" w:hint="eastAsia"/>
          <w:color w:val="FF0000"/>
          <w:sz w:val="24"/>
          <w:szCs w:val="24"/>
        </w:rPr>
        <w:t xml:space="preserve">　</w:t>
      </w:r>
      <w:r w:rsidRPr="00170F8D">
        <w:rPr>
          <w:rFonts w:asciiTheme="minorEastAsia" w:hAnsiTheme="minorEastAsia" w:hint="eastAsia"/>
          <w:color w:val="FF0000"/>
          <w:sz w:val="24"/>
          <w:szCs w:val="24"/>
          <w:u w:val="single"/>
        </w:rPr>
        <w:t xml:space="preserve">(5) </w:t>
      </w:r>
      <w:r w:rsidR="003315C2" w:rsidRPr="00170F8D">
        <w:rPr>
          <w:rFonts w:asciiTheme="minorEastAsia" w:hAnsiTheme="minorEastAsia" w:hint="eastAsia"/>
          <w:color w:val="FF0000"/>
          <w:sz w:val="24"/>
          <w:szCs w:val="24"/>
          <w:u w:val="single"/>
        </w:rPr>
        <w:t>「事業者が消費者との間で行う物品及び権利の購入及び交換」とは、消費者が所有する物品や権利を事業者が現金で買い取る場合及び現金に代えて商品券や金券と交換する場合をいう。</w:t>
      </w:r>
    </w:p>
    <w:p w:rsidR="003F26E5" w:rsidRPr="00170F8D" w:rsidRDefault="003F26E5" w:rsidP="003F26E5">
      <w:pPr>
        <w:ind w:left="480" w:hangingChars="200" w:hanging="480"/>
        <w:rPr>
          <w:rFonts w:asciiTheme="minorEastAsia" w:hAnsiTheme="minorEastAsia"/>
          <w:color w:val="FF0000"/>
          <w:sz w:val="24"/>
          <w:szCs w:val="24"/>
          <w:u w:val="single"/>
        </w:rPr>
      </w:pPr>
      <w:r w:rsidRPr="00170F8D">
        <w:rPr>
          <w:rFonts w:asciiTheme="minorEastAsia" w:hAnsiTheme="minorEastAsia" w:hint="eastAsia"/>
          <w:color w:val="FF0000"/>
          <w:sz w:val="24"/>
          <w:szCs w:val="24"/>
        </w:rPr>
        <w:t xml:space="preserve">　　　</w:t>
      </w:r>
      <w:r w:rsidRPr="00170F8D">
        <w:rPr>
          <w:rFonts w:asciiTheme="minorEastAsia" w:hAnsiTheme="minorEastAsia" w:hint="eastAsia"/>
          <w:color w:val="FF0000"/>
          <w:sz w:val="24"/>
          <w:szCs w:val="24"/>
          <w:u w:val="single"/>
        </w:rPr>
        <w:t>悪質</w:t>
      </w:r>
      <w:r w:rsidR="003315C2" w:rsidRPr="00170F8D">
        <w:rPr>
          <w:rFonts w:asciiTheme="minorEastAsia" w:hAnsiTheme="minorEastAsia" w:hint="eastAsia"/>
          <w:color w:val="FF0000"/>
          <w:sz w:val="24"/>
          <w:szCs w:val="24"/>
          <w:u w:val="single"/>
        </w:rPr>
        <w:t>な</w:t>
      </w:r>
      <w:r w:rsidR="00144F98" w:rsidRPr="00170F8D">
        <w:rPr>
          <w:rFonts w:asciiTheme="minorEastAsia" w:hAnsiTheme="minorEastAsia" w:hint="eastAsia"/>
          <w:color w:val="FF0000"/>
          <w:sz w:val="24"/>
          <w:szCs w:val="24"/>
          <w:u w:val="single"/>
        </w:rPr>
        <w:t>、いわゆる「</w:t>
      </w:r>
      <w:r w:rsidR="003315C2" w:rsidRPr="00170F8D">
        <w:rPr>
          <w:rFonts w:asciiTheme="minorEastAsia" w:hAnsiTheme="minorEastAsia" w:hint="eastAsia"/>
          <w:color w:val="FF0000"/>
          <w:sz w:val="24"/>
          <w:szCs w:val="24"/>
          <w:u w:val="single"/>
        </w:rPr>
        <w:t>押し買い</w:t>
      </w:r>
      <w:r w:rsidR="00144F98" w:rsidRPr="00170F8D">
        <w:rPr>
          <w:rFonts w:asciiTheme="minorEastAsia" w:hAnsiTheme="minorEastAsia" w:hint="eastAsia"/>
          <w:color w:val="FF0000"/>
          <w:sz w:val="24"/>
          <w:szCs w:val="24"/>
          <w:u w:val="single"/>
        </w:rPr>
        <w:t>」</w:t>
      </w:r>
      <w:r w:rsidR="003315C2" w:rsidRPr="00170F8D">
        <w:rPr>
          <w:rFonts w:asciiTheme="minorEastAsia" w:hAnsiTheme="minorEastAsia" w:hint="eastAsia"/>
          <w:color w:val="FF0000"/>
          <w:sz w:val="24"/>
          <w:szCs w:val="24"/>
          <w:u w:val="single"/>
        </w:rPr>
        <w:t>事業者による消費者被害の拡大に伴い、平成２４年に特定商取引法が改正され、「訪問購入」が同法による規制対象となったが、事業者が消費者宅を訪問する「訪問型」に限定され、また、自動車、家庭用電気機械器具（携行が容易なものを除く）、家具、書籍、有価証券及びＣＤ、ＤＶＤ、ゲームソフト等が規制対象外とされた。</w:t>
      </w:r>
    </w:p>
    <w:p w:rsidR="003315C2" w:rsidRPr="00170F8D" w:rsidRDefault="003F26E5" w:rsidP="003F26E5">
      <w:pPr>
        <w:spacing w:afterLines="50" w:after="180"/>
        <w:ind w:left="480" w:hangingChars="200" w:hanging="480"/>
        <w:rPr>
          <w:rFonts w:asciiTheme="minorEastAsia" w:hAnsiTheme="minorEastAsia"/>
          <w:color w:val="FF0000"/>
          <w:sz w:val="24"/>
          <w:szCs w:val="24"/>
          <w:u w:val="single"/>
        </w:rPr>
      </w:pPr>
      <w:r w:rsidRPr="00170F8D">
        <w:rPr>
          <w:rFonts w:asciiTheme="minorEastAsia" w:hAnsiTheme="minorEastAsia" w:hint="eastAsia"/>
          <w:color w:val="FF0000"/>
          <w:sz w:val="24"/>
          <w:szCs w:val="24"/>
        </w:rPr>
        <w:t xml:space="preserve">　　　</w:t>
      </w:r>
      <w:r w:rsidRPr="00170F8D">
        <w:rPr>
          <w:rFonts w:asciiTheme="minorEastAsia" w:hAnsiTheme="minorEastAsia" w:hint="eastAsia"/>
          <w:color w:val="FF0000"/>
          <w:sz w:val="24"/>
          <w:szCs w:val="24"/>
          <w:u w:val="single"/>
        </w:rPr>
        <w:t>本</w:t>
      </w:r>
      <w:r w:rsidR="003315C2" w:rsidRPr="00170F8D">
        <w:rPr>
          <w:rFonts w:asciiTheme="minorEastAsia" w:hAnsiTheme="minorEastAsia" w:hint="eastAsia"/>
          <w:color w:val="FF0000"/>
          <w:sz w:val="24"/>
          <w:szCs w:val="24"/>
          <w:u w:val="single"/>
        </w:rPr>
        <w:t>条例においては、</w:t>
      </w:r>
      <w:r w:rsidR="00E7344A" w:rsidRPr="00170F8D">
        <w:rPr>
          <w:rFonts w:asciiTheme="minorEastAsia" w:hAnsiTheme="minorEastAsia" w:hint="eastAsia"/>
          <w:color w:val="FF0000"/>
          <w:sz w:val="24"/>
          <w:szCs w:val="24"/>
          <w:u w:val="single"/>
        </w:rPr>
        <w:t>特定商取引法の規制対象である</w:t>
      </w:r>
      <w:r w:rsidR="003315C2" w:rsidRPr="00170F8D">
        <w:rPr>
          <w:rFonts w:asciiTheme="minorEastAsia" w:hAnsiTheme="minorEastAsia" w:hint="eastAsia"/>
          <w:color w:val="FF0000"/>
          <w:sz w:val="24"/>
          <w:szCs w:val="24"/>
          <w:u w:val="single"/>
        </w:rPr>
        <w:t>「訪問型」</w:t>
      </w:r>
      <w:r w:rsidR="00E7344A" w:rsidRPr="00170F8D">
        <w:rPr>
          <w:rFonts w:asciiTheme="minorEastAsia" w:hAnsiTheme="minorEastAsia" w:hint="eastAsia"/>
          <w:color w:val="FF0000"/>
          <w:sz w:val="24"/>
          <w:szCs w:val="24"/>
          <w:u w:val="single"/>
        </w:rPr>
        <w:t>に加え、店舗やインターネット等による取引や</w:t>
      </w:r>
      <w:r w:rsidR="00144F98" w:rsidRPr="00170F8D">
        <w:rPr>
          <w:rFonts w:asciiTheme="minorEastAsia" w:hAnsiTheme="minorEastAsia" w:hint="eastAsia"/>
          <w:color w:val="FF0000"/>
          <w:sz w:val="24"/>
          <w:szCs w:val="24"/>
          <w:u w:val="single"/>
        </w:rPr>
        <w:t>、</w:t>
      </w:r>
      <w:r w:rsidR="00E7344A" w:rsidRPr="00170F8D">
        <w:rPr>
          <w:rFonts w:asciiTheme="minorEastAsia" w:hAnsiTheme="minorEastAsia" w:hint="eastAsia"/>
          <w:color w:val="FF0000"/>
          <w:sz w:val="24"/>
          <w:szCs w:val="24"/>
          <w:u w:val="single"/>
        </w:rPr>
        <w:t>前述した法の規制対象とならない自動車等の物品</w:t>
      </w:r>
      <w:r w:rsidR="0051488E" w:rsidRPr="00170F8D">
        <w:rPr>
          <w:rFonts w:asciiTheme="minorEastAsia" w:hAnsiTheme="minorEastAsia" w:hint="eastAsia"/>
          <w:color w:val="FF0000"/>
          <w:sz w:val="24"/>
          <w:szCs w:val="24"/>
          <w:u w:val="single"/>
        </w:rPr>
        <w:t>を</w:t>
      </w:r>
      <w:r w:rsidR="00225166" w:rsidRPr="00170F8D">
        <w:rPr>
          <w:rFonts w:asciiTheme="minorEastAsia" w:hAnsiTheme="minorEastAsia" w:hint="eastAsia"/>
          <w:color w:val="FF0000"/>
          <w:sz w:val="24"/>
          <w:szCs w:val="24"/>
          <w:u w:val="single"/>
        </w:rPr>
        <w:t>含む</w:t>
      </w:r>
      <w:r w:rsidR="00E7344A" w:rsidRPr="00170F8D">
        <w:rPr>
          <w:rFonts w:asciiTheme="minorEastAsia" w:hAnsiTheme="minorEastAsia" w:hint="eastAsia"/>
          <w:color w:val="FF0000"/>
          <w:sz w:val="24"/>
          <w:szCs w:val="24"/>
          <w:u w:val="single"/>
        </w:rPr>
        <w:t>全ての買取</w:t>
      </w:r>
      <w:r w:rsidR="00225166" w:rsidRPr="00170F8D">
        <w:rPr>
          <w:rFonts w:asciiTheme="minorEastAsia" w:hAnsiTheme="minorEastAsia" w:hint="eastAsia"/>
          <w:color w:val="FF0000"/>
          <w:sz w:val="24"/>
          <w:szCs w:val="24"/>
          <w:u w:val="single"/>
        </w:rPr>
        <w:t>取引</w:t>
      </w:r>
      <w:r w:rsidR="00E7344A" w:rsidRPr="00170F8D">
        <w:rPr>
          <w:rFonts w:asciiTheme="minorEastAsia" w:hAnsiTheme="minorEastAsia" w:hint="eastAsia"/>
          <w:color w:val="FF0000"/>
          <w:sz w:val="24"/>
          <w:szCs w:val="24"/>
          <w:u w:val="single"/>
        </w:rPr>
        <w:t>を対象とするとともに、事業者が買取代金</w:t>
      </w:r>
      <w:r w:rsidR="00144F98" w:rsidRPr="00170F8D">
        <w:rPr>
          <w:rFonts w:asciiTheme="minorEastAsia" w:hAnsiTheme="minorEastAsia" w:hint="eastAsia"/>
          <w:color w:val="FF0000"/>
          <w:sz w:val="24"/>
          <w:szCs w:val="24"/>
          <w:u w:val="single"/>
        </w:rPr>
        <w:t>の全部又は一部を</w:t>
      </w:r>
      <w:r w:rsidR="00E7344A" w:rsidRPr="00170F8D">
        <w:rPr>
          <w:rFonts w:asciiTheme="minorEastAsia" w:hAnsiTheme="minorEastAsia" w:hint="eastAsia"/>
          <w:color w:val="FF0000"/>
          <w:sz w:val="24"/>
          <w:szCs w:val="24"/>
          <w:u w:val="single"/>
        </w:rPr>
        <w:t>現金以外の商品券や金券等により行う</w:t>
      </w:r>
      <w:r w:rsidR="00144F98" w:rsidRPr="00170F8D">
        <w:rPr>
          <w:rFonts w:asciiTheme="minorEastAsia" w:hAnsiTheme="minorEastAsia" w:hint="eastAsia"/>
          <w:color w:val="FF0000"/>
          <w:sz w:val="24"/>
          <w:szCs w:val="24"/>
          <w:u w:val="single"/>
        </w:rPr>
        <w:t>「</w:t>
      </w:r>
      <w:r w:rsidR="00E7344A" w:rsidRPr="00170F8D">
        <w:rPr>
          <w:rFonts w:asciiTheme="minorEastAsia" w:hAnsiTheme="minorEastAsia" w:hint="eastAsia"/>
          <w:color w:val="FF0000"/>
          <w:sz w:val="24"/>
          <w:szCs w:val="24"/>
          <w:u w:val="single"/>
        </w:rPr>
        <w:t>交換</w:t>
      </w:r>
      <w:r w:rsidR="00144F98" w:rsidRPr="00170F8D">
        <w:rPr>
          <w:rFonts w:asciiTheme="minorEastAsia" w:hAnsiTheme="minorEastAsia" w:hint="eastAsia"/>
          <w:color w:val="FF0000"/>
          <w:sz w:val="24"/>
          <w:szCs w:val="24"/>
          <w:u w:val="single"/>
        </w:rPr>
        <w:t>取引」</w:t>
      </w:r>
      <w:r w:rsidR="00E7344A" w:rsidRPr="00170F8D">
        <w:rPr>
          <w:rFonts w:asciiTheme="minorEastAsia" w:hAnsiTheme="minorEastAsia" w:hint="eastAsia"/>
          <w:color w:val="FF0000"/>
          <w:sz w:val="24"/>
          <w:szCs w:val="24"/>
          <w:u w:val="single"/>
        </w:rPr>
        <w:t>についても対象としている</w:t>
      </w:r>
      <w:r w:rsidR="003315C2" w:rsidRPr="00170F8D">
        <w:rPr>
          <w:rFonts w:asciiTheme="minorEastAsia" w:hAnsiTheme="minorEastAsia" w:hint="eastAsia"/>
          <w:color w:val="FF0000"/>
          <w:sz w:val="24"/>
          <w:szCs w:val="24"/>
          <w:u w:val="single"/>
        </w:rPr>
        <w:t>。</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FFFFFF" w:themeColor="background1"/>
          <w:insideV w:val="single" w:sz="4" w:space="0" w:color="FFFFFF" w:themeColor="background1"/>
        </w:tblBorders>
        <w:tblLook w:val="04A0" w:firstRow="1" w:lastRow="0" w:firstColumn="1" w:lastColumn="0" w:noHBand="0" w:noVBand="1"/>
      </w:tblPr>
      <w:tblGrid>
        <w:gridCol w:w="9639"/>
      </w:tblGrid>
      <w:tr w:rsidR="003315C2" w:rsidRPr="003315C2" w:rsidTr="00170F8D">
        <w:tc>
          <w:tcPr>
            <w:tcW w:w="9639" w:type="dxa"/>
            <w:tcBorders>
              <w:bottom w:val="dashed" w:sz="4" w:space="0" w:color="FFFFFF" w:themeColor="background1"/>
            </w:tcBorders>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（参考）</w:t>
            </w:r>
          </w:p>
          <w:p w:rsidR="003315C2" w:rsidRPr="00170F8D" w:rsidRDefault="003315C2" w:rsidP="003315C2">
            <w:pPr>
              <w:rPr>
                <w:rFonts w:asciiTheme="minorEastAsia" w:hAnsiTheme="minorEastAsia"/>
                <w:sz w:val="24"/>
                <w:szCs w:val="24"/>
              </w:rPr>
            </w:pPr>
            <w:r w:rsidRPr="00170F8D">
              <w:rPr>
                <w:rFonts w:asciiTheme="minorEastAsia" w:hAnsiTheme="minorEastAsia" w:hint="eastAsia"/>
                <w:sz w:val="24"/>
                <w:szCs w:val="24"/>
              </w:rPr>
              <w:t>(1) 消費者基本法　第２条（基本理念）</w:t>
            </w:r>
          </w:p>
          <w:p w:rsidR="003315C2" w:rsidRPr="003315C2" w:rsidRDefault="003F26E5" w:rsidP="00B84459">
            <w:pPr>
              <w:ind w:left="720" w:hangingChars="300" w:hanging="720"/>
              <w:jc w:val="distribute"/>
              <w:rPr>
                <w:rFonts w:asciiTheme="minorEastAsia" w:hAnsiTheme="minorEastAsia"/>
                <w:sz w:val="24"/>
                <w:szCs w:val="24"/>
              </w:rPr>
            </w:pPr>
            <w:r w:rsidRPr="00170F8D">
              <w:rPr>
                <w:rFonts w:asciiTheme="minorEastAsia" w:hAnsiTheme="minorEastAsia" w:hint="eastAsia"/>
                <w:sz w:val="24"/>
                <w:szCs w:val="24"/>
              </w:rPr>
              <w:t xml:space="preserve">　　第</w:t>
            </w:r>
            <w:r w:rsidR="003315C2" w:rsidRPr="00170F8D">
              <w:rPr>
                <w:rFonts w:asciiTheme="minorEastAsia" w:hAnsiTheme="minorEastAsia" w:hint="eastAsia"/>
                <w:sz w:val="24"/>
                <w:szCs w:val="24"/>
              </w:rPr>
              <w:t>２条</w:t>
            </w:r>
            <w:r w:rsidR="003315C2" w:rsidRPr="003315C2">
              <w:rPr>
                <w:rFonts w:asciiTheme="minorEastAsia" w:hAnsiTheme="minorEastAsia" w:hint="eastAsia"/>
                <w:sz w:val="24"/>
                <w:szCs w:val="24"/>
              </w:rPr>
              <w:t xml:space="preserve">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w:t>
            </w:r>
            <w:r w:rsidR="0089237E" w:rsidRPr="003315C2">
              <w:rPr>
                <w:rFonts w:asciiTheme="minorEastAsia" w:hAnsiTheme="minorEastAsia" w:hint="eastAsia"/>
                <w:sz w:val="24"/>
                <w:szCs w:val="24"/>
              </w:rPr>
              <w:t>理的に行動することができるよう消費者の自立を支援することを基本として行わ</w:t>
            </w:r>
          </w:p>
        </w:tc>
      </w:tr>
      <w:tr w:rsidR="003315C2" w:rsidRPr="003315C2" w:rsidTr="00170F8D">
        <w:trPr>
          <w:trHeight w:val="7081"/>
        </w:trPr>
        <w:tc>
          <w:tcPr>
            <w:tcW w:w="9639" w:type="dxa"/>
            <w:tcBorders>
              <w:top w:val="dashed" w:sz="4" w:space="0" w:color="FFFFFF" w:themeColor="background1"/>
              <w:bottom w:val="dashed" w:sz="4" w:space="0" w:color="auto"/>
            </w:tcBorders>
          </w:tcPr>
          <w:p w:rsidR="003F26E5" w:rsidRPr="003315C2" w:rsidRDefault="003F26E5" w:rsidP="00B57DEA">
            <w:pPr>
              <w:ind w:left="720" w:hangingChars="300" w:hanging="720"/>
              <w:rPr>
                <w:rFonts w:asciiTheme="minorEastAsia" w:hAnsiTheme="minorEastAsia"/>
                <w:sz w:val="24"/>
                <w:szCs w:val="24"/>
              </w:rPr>
            </w:pPr>
            <w:r>
              <w:rPr>
                <w:rFonts w:asciiTheme="minorEastAsia" w:hAnsiTheme="minorEastAsia" w:hint="eastAsia"/>
                <w:sz w:val="24"/>
                <w:szCs w:val="24"/>
              </w:rPr>
              <w:t xml:space="preserve">　　　れ</w:t>
            </w:r>
            <w:r w:rsidRPr="003315C2">
              <w:rPr>
                <w:rFonts w:asciiTheme="minorEastAsia" w:hAnsiTheme="minorEastAsia" w:hint="eastAsia"/>
                <w:sz w:val="24"/>
                <w:szCs w:val="24"/>
              </w:rPr>
              <w:t>なければならない。</w:t>
            </w:r>
          </w:p>
          <w:p w:rsidR="003F26E5" w:rsidRDefault="003F26E5" w:rsidP="003F26E5">
            <w:pPr>
              <w:ind w:left="240" w:hangingChars="100" w:hanging="240"/>
              <w:rPr>
                <w:rFonts w:asciiTheme="minorEastAsia" w:hAnsiTheme="minorEastAsia"/>
                <w:sz w:val="24"/>
                <w:szCs w:val="24"/>
              </w:rPr>
            </w:pPr>
            <w:r w:rsidRPr="00170F8D">
              <w:rPr>
                <w:rFonts w:asciiTheme="minorEastAsia" w:hAnsiTheme="minorEastAsia" w:hint="eastAsia"/>
                <w:sz w:val="24"/>
                <w:szCs w:val="24"/>
              </w:rPr>
              <w:t>(2) 参議院内閣委員会（平成１６年５月２５</w:t>
            </w:r>
            <w:r w:rsidRPr="003315C2">
              <w:rPr>
                <w:rFonts w:asciiTheme="minorEastAsia" w:hAnsiTheme="minorEastAsia" w:hint="eastAsia"/>
                <w:sz w:val="24"/>
                <w:szCs w:val="24"/>
              </w:rPr>
              <w:t>日）における原口一博衆議院議員（提案者）答弁</w:t>
            </w:r>
          </w:p>
          <w:p w:rsidR="003F26E5"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315C2">
              <w:rPr>
                <w:rFonts w:asciiTheme="minorEastAsia" w:hAnsiTheme="minorEastAsia" w:hint="eastAsia"/>
                <w:sz w:val="24"/>
                <w:szCs w:val="24"/>
              </w:rPr>
              <w:t>今先生が御指摘のとおり、民主党案と申しますか、民主党の主張に各会派の御理解をいただいて、今回のその権利の中には、ＣＩ、いわゆる国際消費者機構の８つの権利</w:t>
            </w:r>
            <w:r w:rsidR="00144F98" w:rsidRPr="003315C2">
              <w:rPr>
                <w:rFonts w:asciiTheme="minorEastAsia" w:hAnsiTheme="minorEastAsia" w:hint="eastAsia"/>
                <w:sz w:val="24"/>
                <w:szCs w:val="24"/>
              </w:rPr>
              <w:t>の内容を余すところなく位置付けることになりました。その８つの権利、特に国民の消</w:t>
            </w:r>
            <w:r w:rsidR="002C2963" w:rsidRPr="003315C2">
              <w:rPr>
                <w:rFonts w:asciiTheme="minorEastAsia" w:hAnsiTheme="minorEastAsia" w:hint="eastAsia"/>
                <w:sz w:val="24"/>
                <w:szCs w:val="24"/>
              </w:rPr>
              <w:t>費生活における基本的な需要が満たされる、これは発展途上国だけではなくて先進国についても、我が国のように大変消費生活の豊かな国においても大変重要な規定である、それは単に衣食住が足りるということではなくて、国民生活における基本的な需要、これは安全で安心なものをしっかりと消費者が手にすることができる、そういう権利であ</w:t>
            </w:r>
            <w:r w:rsidR="009C44B2" w:rsidRPr="003315C2">
              <w:rPr>
                <w:rFonts w:asciiTheme="minorEastAsia" w:hAnsiTheme="minorEastAsia" w:hint="eastAsia"/>
                <w:sz w:val="24"/>
                <w:szCs w:val="24"/>
              </w:rPr>
              <w:t>るというふうに思っております。</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ま</w:t>
            </w:r>
            <w:r w:rsidR="003315C2" w:rsidRPr="003315C2">
              <w:rPr>
                <w:rFonts w:asciiTheme="minorEastAsia" w:hAnsiTheme="minorEastAsia" w:hint="eastAsia"/>
                <w:sz w:val="24"/>
                <w:szCs w:val="24"/>
              </w:rPr>
              <w:t>た、その健全な生活環境が確保される中でという、このＣＩの権利も明記をしております。健全な環境というのは一体何なのか。情報がシャワーのように浴びせられ、結果として消費者が、先ほど神本先生がお話しになりましたように、様々な契約の中で不利益を得る、選択を迷う、あるいはその中で被害を受けるといったことがあってはならない、消費政策全体をめぐる環境についてもきっちりとその権利を明記したいという、そういう立法者の意思をここに書き込んだものでございます。御理解をいただければ幸いでございます。」</w:t>
            </w:r>
          </w:p>
          <w:p w:rsidR="003315C2" w:rsidRPr="00170F8D" w:rsidRDefault="003315C2" w:rsidP="003315C2">
            <w:pPr>
              <w:rPr>
                <w:rFonts w:asciiTheme="minorEastAsia" w:hAnsiTheme="minorEastAsia"/>
                <w:sz w:val="24"/>
                <w:szCs w:val="24"/>
              </w:rPr>
            </w:pPr>
            <w:r w:rsidRPr="00170F8D">
              <w:rPr>
                <w:rFonts w:asciiTheme="minorEastAsia" w:hAnsiTheme="minorEastAsia" w:hint="eastAsia"/>
                <w:sz w:val="24"/>
                <w:szCs w:val="24"/>
              </w:rPr>
              <w:t>(3) 国際消費者機構（Consumers International）の８つの権利</w:t>
            </w:r>
          </w:p>
          <w:p w:rsidR="003315C2" w:rsidRPr="003315C2" w:rsidRDefault="003315C2" w:rsidP="003315C2">
            <w:pPr>
              <w:ind w:firstLineChars="200" w:firstLine="480"/>
              <w:rPr>
                <w:rFonts w:asciiTheme="minorEastAsia" w:hAnsiTheme="minorEastAsia"/>
                <w:sz w:val="24"/>
                <w:szCs w:val="24"/>
              </w:rPr>
            </w:pPr>
            <w:r w:rsidRPr="00170F8D">
              <w:rPr>
                <w:rFonts w:asciiTheme="minorEastAsia" w:hAnsiTheme="minorEastAsia" w:hint="eastAsia"/>
                <w:sz w:val="24"/>
                <w:szCs w:val="24"/>
              </w:rPr>
              <w:t>１９８４</w:t>
            </w:r>
            <w:r w:rsidRPr="003315C2">
              <w:rPr>
                <w:rFonts w:asciiTheme="minorEastAsia" w:hAnsiTheme="minorEastAsia" w:hint="eastAsia"/>
                <w:sz w:val="24"/>
                <w:szCs w:val="24"/>
              </w:rPr>
              <w:t>年第１回世界消費者デーで、権利宣言が行われた。</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①　安全への権利（The right to safety）</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②　情報を与えられる権利（The right to be informed）</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③　選択する権利（The right to choose）</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④　意見を聴かれる権利（The right to be heard）</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⑤　救済への権利（The right to redress）</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⑥　消費者教育への権利（The right to consumer education）</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⑦　健康的な環境への権利（The right to a healthy environment）</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⑧　最低限の商品とサービスへの権利（The right to the basic goods and service）</w:t>
            </w:r>
          </w:p>
          <w:p w:rsidR="003315C2" w:rsidRPr="00170F8D" w:rsidRDefault="003315C2" w:rsidP="003315C2">
            <w:pPr>
              <w:ind w:left="480" w:hangingChars="200" w:hanging="480"/>
              <w:rPr>
                <w:rFonts w:asciiTheme="minorEastAsia" w:hAnsiTheme="minorEastAsia"/>
                <w:sz w:val="24"/>
                <w:szCs w:val="24"/>
              </w:rPr>
            </w:pPr>
            <w:r w:rsidRPr="00170F8D">
              <w:rPr>
                <w:rFonts w:asciiTheme="minorEastAsia" w:hAnsiTheme="minorEastAsia" w:hint="eastAsia"/>
                <w:sz w:val="24"/>
                <w:szCs w:val="24"/>
              </w:rPr>
              <w:t>(4) ケネディ大統領の４つの権利（⑤ニクソン大統領、⑥フォード大統領により追加）</w:t>
            </w:r>
          </w:p>
          <w:p w:rsidR="003315C2" w:rsidRPr="003315C2" w:rsidRDefault="00B57DEA" w:rsidP="00B57DEA">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１９６２</w:t>
            </w:r>
            <w:r w:rsidR="003315C2" w:rsidRPr="00170F8D">
              <w:rPr>
                <w:rFonts w:asciiTheme="minorEastAsia" w:hAnsiTheme="minorEastAsia" w:hint="eastAsia"/>
                <w:sz w:val="24"/>
                <w:szCs w:val="24"/>
              </w:rPr>
              <w:t>年３月１５</w:t>
            </w:r>
            <w:r w:rsidR="003315C2" w:rsidRPr="003315C2">
              <w:rPr>
                <w:rFonts w:asciiTheme="minorEastAsia" w:hAnsiTheme="minorEastAsia" w:hint="eastAsia"/>
                <w:sz w:val="24"/>
                <w:szCs w:val="24"/>
              </w:rPr>
              <w:t>日に、議会への消費者の利益の保護に関する特別教書として発表された。</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①　安全への権利（The right to safety）</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②　情報を与えられる権利（The right to be informed）</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③　選択する権利（The right to choose）</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④　意見を聴かれる権利（The right to be heard）</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⑤　救済への権利（The right to redress or remedy）</w:t>
            </w:r>
          </w:p>
          <w:p w:rsidR="003315C2" w:rsidRPr="003315C2" w:rsidRDefault="003315C2" w:rsidP="003315C2">
            <w:pPr>
              <w:spacing w:afterLines="50" w:after="180"/>
              <w:ind w:firstLineChars="200" w:firstLine="480"/>
              <w:rPr>
                <w:rFonts w:asciiTheme="minorEastAsia" w:hAnsiTheme="minorEastAsia"/>
                <w:sz w:val="24"/>
                <w:szCs w:val="24"/>
              </w:rPr>
            </w:pPr>
            <w:r w:rsidRPr="003315C2">
              <w:rPr>
                <w:rFonts w:asciiTheme="minorEastAsia" w:hAnsiTheme="minorEastAsia" w:hint="eastAsia"/>
                <w:sz w:val="24"/>
                <w:szCs w:val="24"/>
              </w:rPr>
              <w:t>⑥　消費者教育への権利（The right to consumer education）</w:t>
            </w:r>
          </w:p>
        </w:tc>
      </w:tr>
    </w:tbl>
    <w:p w:rsidR="00225166" w:rsidRDefault="00225166" w:rsidP="003315C2">
      <w:pPr>
        <w:rPr>
          <w:rFonts w:asciiTheme="minorEastAsia" w:hAnsiTheme="minorEastAsia"/>
          <w:sz w:val="24"/>
          <w:szCs w:val="24"/>
        </w:rPr>
      </w:pPr>
    </w:p>
    <w:p w:rsidR="00225166" w:rsidRDefault="00225166" w:rsidP="003315C2">
      <w:pPr>
        <w:rPr>
          <w:rFonts w:asciiTheme="minorEastAsia" w:hAnsiTheme="minorEastAsia"/>
          <w:sz w:val="24"/>
          <w:szCs w:val="24"/>
        </w:rPr>
      </w:pPr>
    </w:p>
    <w:p w:rsidR="003F26E5" w:rsidRPr="003315C2" w:rsidRDefault="003F26E5"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F26E5" w:rsidRPr="003315C2" w:rsidTr="00170F8D">
        <w:trPr>
          <w:trHeight w:val="3818"/>
        </w:trPr>
        <w:tc>
          <w:tcPr>
            <w:tcW w:w="9639" w:type="dxa"/>
          </w:tcPr>
          <w:p w:rsidR="003F26E5" w:rsidRPr="003315C2" w:rsidRDefault="003F26E5" w:rsidP="003F26E5">
            <w:pPr>
              <w:spacing w:beforeLines="50" w:before="180"/>
              <w:rPr>
                <w:rFonts w:asciiTheme="minorEastAsia" w:hAnsiTheme="minorEastAsia"/>
                <w:sz w:val="24"/>
                <w:szCs w:val="24"/>
              </w:rPr>
            </w:pPr>
            <w:r w:rsidRPr="003315C2">
              <w:rPr>
                <w:rFonts w:asciiTheme="minorEastAsia" w:hAnsiTheme="minorEastAsia" w:hint="eastAsia"/>
                <w:sz w:val="24"/>
                <w:szCs w:val="24"/>
              </w:rPr>
              <w:t>（府の責務）</w:t>
            </w:r>
          </w:p>
          <w:p w:rsidR="003F26E5" w:rsidRPr="003315C2" w:rsidRDefault="003F26E5" w:rsidP="003315C2">
            <w:pPr>
              <w:rPr>
                <w:rFonts w:asciiTheme="minorEastAsia" w:hAnsiTheme="minorEastAsia"/>
                <w:sz w:val="24"/>
                <w:szCs w:val="24"/>
              </w:rPr>
            </w:pPr>
            <w:r w:rsidRPr="003315C2">
              <w:rPr>
                <w:rFonts w:asciiTheme="minorEastAsia" w:hAnsiTheme="minorEastAsia" w:hint="eastAsia"/>
                <w:sz w:val="24"/>
                <w:szCs w:val="24"/>
              </w:rPr>
              <w:t>第三条　府は、消費者施策を策定し、及びこれを実施する責務を有する。</w:t>
            </w:r>
          </w:p>
          <w:p w:rsidR="003F26E5" w:rsidRPr="003315C2" w:rsidRDefault="003F26E5" w:rsidP="009C44B2">
            <w:pPr>
              <w:ind w:left="240" w:hangingChars="100" w:hanging="240"/>
              <w:rPr>
                <w:rFonts w:asciiTheme="minorEastAsia" w:hAnsiTheme="minorEastAsia"/>
                <w:sz w:val="24"/>
                <w:szCs w:val="24"/>
              </w:rPr>
            </w:pPr>
            <w:r w:rsidRPr="003315C2">
              <w:rPr>
                <w:rFonts w:asciiTheme="minorEastAsia" w:hAnsiTheme="minorEastAsia" w:hint="eastAsia"/>
                <w:sz w:val="24"/>
                <w:szCs w:val="24"/>
              </w:rPr>
              <w:t>２　府は、消費者施策を推進する上で市町村が果たす役割の重要性に</w:t>
            </w:r>
            <w:r w:rsidRPr="00170F8D">
              <w:rPr>
                <w:rFonts w:asciiTheme="minorEastAsia" w:hAnsiTheme="minorEastAsia" w:hint="eastAsia"/>
                <w:sz w:val="24"/>
                <w:szCs w:val="24"/>
              </w:rPr>
              <w:t>鑑み</w:t>
            </w:r>
            <w:r w:rsidRPr="003315C2">
              <w:rPr>
                <w:rFonts w:asciiTheme="minorEastAsia" w:hAnsiTheme="minorEastAsia" w:hint="eastAsia"/>
                <w:sz w:val="24"/>
                <w:szCs w:val="24"/>
              </w:rPr>
              <w:t>、市町村が消費者施策を実施しようとする場合には、技術的な助言その他の必要な支援の措置を講ずるものとする。</w:t>
            </w:r>
          </w:p>
          <w:p w:rsidR="003F26E5" w:rsidRDefault="003F26E5" w:rsidP="003F26E5">
            <w:pPr>
              <w:ind w:left="240" w:hangingChars="100" w:hanging="240"/>
              <w:rPr>
                <w:rFonts w:asciiTheme="minorEastAsia" w:hAnsiTheme="minorEastAsia"/>
                <w:sz w:val="24"/>
                <w:szCs w:val="24"/>
              </w:rPr>
            </w:pPr>
            <w:r w:rsidRPr="003315C2">
              <w:rPr>
                <w:rFonts w:asciiTheme="minorEastAsia" w:hAnsiTheme="minorEastAsia" w:hint="eastAsia"/>
                <w:sz w:val="24"/>
                <w:szCs w:val="24"/>
              </w:rPr>
              <w:t>３　府は、消費者施策の策定及び実施に当たっては、消費者の意見を反映するとともに市町村との連絡調整を緊密に行うよう努めるものとする。</w:t>
            </w:r>
          </w:p>
          <w:p w:rsidR="003F26E5" w:rsidRPr="003315C2" w:rsidRDefault="003F26E5" w:rsidP="00144F98">
            <w:pPr>
              <w:ind w:left="240" w:hangingChars="100" w:hanging="240"/>
              <w:rPr>
                <w:rFonts w:asciiTheme="minorEastAsia" w:hAnsiTheme="minorEastAsia"/>
                <w:sz w:val="24"/>
                <w:szCs w:val="24"/>
              </w:rPr>
            </w:pPr>
            <w:r w:rsidRPr="003315C2">
              <w:rPr>
                <w:rFonts w:asciiTheme="minorEastAsia" w:hAnsiTheme="minorEastAsia" w:hint="eastAsia"/>
                <w:sz w:val="24"/>
                <w:szCs w:val="24"/>
              </w:rPr>
              <w:t>４　府は、事業者及び事業者団体による消費者の信頼を確保するための自主的な取組の推進のため必要な支援の措置を講ずるものとする。</w:t>
            </w:r>
          </w:p>
          <w:p w:rsidR="003F26E5" w:rsidRPr="003315C2" w:rsidRDefault="003F26E5" w:rsidP="003F26E5">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５　府は、消費者団体が行う消費者の消費生活の安定及び向上に資する健全かつ自主的な活動に必要な支援の措置を講ずるものとする。</w:t>
            </w:r>
          </w:p>
        </w:tc>
      </w:tr>
    </w:tbl>
    <w:p w:rsidR="003315C2" w:rsidRPr="003F26E5" w:rsidRDefault="003315C2" w:rsidP="003F26E5">
      <w:pPr>
        <w:spacing w:beforeLines="50" w:before="180"/>
        <w:ind w:leftChars="-100" w:left="-210"/>
        <w:rPr>
          <w:rFonts w:asciiTheme="majorEastAsia" w:eastAsiaTheme="majorEastAsia" w:hAnsiTheme="majorEastAsia"/>
          <w:sz w:val="24"/>
          <w:szCs w:val="24"/>
        </w:rPr>
      </w:pPr>
      <w:r w:rsidRPr="003F26E5">
        <w:rPr>
          <w:rFonts w:asciiTheme="majorEastAsia" w:eastAsiaTheme="majorEastAsia" w:hAnsiTheme="majorEastAsia" w:hint="eastAsia"/>
          <w:sz w:val="24"/>
          <w:szCs w:val="24"/>
        </w:rPr>
        <w:t>〔趣旨〕</w:t>
      </w:r>
    </w:p>
    <w:p w:rsidR="003315C2" w:rsidRPr="003315C2" w:rsidRDefault="003F26E5" w:rsidP="003F26E5">
      <w:pPr>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条は、消費者施策の推進に関する府自らの責務を宣言したものである。</w:t>
      </w:r>
    </w:p>
    <w:p w:rsidR="003315C2" w:rsidRPr="003F26E5" w:rsidRDefault="003315C2" w:rsidP="003F26E5">
      <w:pPr>
        <w:spacing w:beforeLines="50" w:before="180"/>
        <w:ind w:leftChars="-100" w:left="-210"/>
        <w:rPr>
          <w:rFonts w:asciiTheme="majorEastAsia" w:eastAsiaTheme="majorEastAsia" w:hAnsiTheme="majorEastAsia"/>
          <w:sz w:val="24"/>
          <w:szCs w:val="24"/>
        </w:rPr>
      </w:pPr>
      <w:r w:rsidRPr="003F26E5">
        <w:rPr>
          <w:rFonts w:asciiTheme="majorEastAsia" w:eastAsiaTheme="majorEastAsia" w:hAnsiTheme="majorEastAsia" w:hint="eastAsia"/>
          <w:sz w:val="24"/>
          <w:szCs w:val="24"/>
        </w:rPr>
        <w:t>〔解説〕</w:t>
      </w:r>
    </w:p>
    <w:p w:rsidR="003315C2" w:rsidRPr="00170F8D" w:rsidRDefault="003F26E5" w:rsidP="003F26E5">
      <w:pPr>
        <w:ind w:left="480" w:hangingChars="200" w:hanging="480"/>
        <w:rPr>
          <w:rFonts w:asciiTheme="minorEastAsia" w:hAnsiTheme="minorEastAsia"/>
          <w:sz w:val="24"/>
          <w:szCs w:val="24"/>
        </w:rPr>
      </w:pPr>
      <w:r w:rsidRPr="003F26E5">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(1) </w:t>
      </w:r>
      <w:r w:rsidR="003315C2" w:rsidRPr="00170F8D">
        <w:rPr>
          <w:rFonts w:asciiTheme="minorEastAsia" w:hAnsiTheme="minorEastAsia" w:hint="eastAsia"/>
          <w:sz w:val="24"/>
          <w:szCs w:val="24"/>
        </w:rPr>
        <w:t>消費者施策の推進に関する地方公共団体の責務については、消費者基本法第４条で「国の施策に準じて施策を講ずるとともに、当該地域の社会的、経済的状況に応じた消費者政策を推進する責務を有する。」と規定されているが、本条はこの規定を確認し、自らの責務を宣言したものである。</w:t>
      </w:r>
    </w:p>
    <w:p w:rsidR="003315C2" w:rsidRPr="003315C2" w:rsidRDefault="003F26E5" w:rsidP="003F26E5">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(2) </w:t>
      </w:r>
      <w:r w:rsidR="003315C2" w:rsidRPr="00170F8D">
        <w:rPr>
          <w:rFonts w:asciiTheme="minorEastAsia" w:hAnsiTheme="minorEastAsia" w:hint="eastAsia"/>
          <w:sz w:val="24"/>
          <w:szCs w:val="24"/>
        </w:rPr>
        <w:t>第</w:t>
      </w:r>
      <w:r w:rsidR="003315C2" w:rsidRPr="003315C2">
        <w:rPr>
          <w:rFonts w:asciiTheme="minorEastAsia" w:hAnsiTheme="minorEastAsia" w:hint="eastAsia"/>
          <w:sz w:val="24"/>
          <w:szCs w:val="24"/>
        </w:rPr>
        <w:t>１項の「消費者施策」とは、本条例に基づく府の施策であるが、①特定商取引法、</w:t>
      </w:r>
      <w:r w:rsidR="00225166" w:rsidRPr="00170F8D">
        <w:rPr>
          <w:rFonts w:asciiTheme="minorEastAsia" w:hAnsiTheme="minorEastAsia" w:hint="eastAsia"/>
          <w:sz w:val="24"/>
          <w:szCs w:val="24"/>
        </w:rPr>
        <w:t>景品表示法、</w:t>
      </w:r>
      <w:r w:rsidR="003315C2" w:rsidRPr="003315C2">
        <w:rPr>
          <w:rFonts w:asciiTheme="minorEastAsia" w:hAnsiTheme="minorEastAsia" w:hint="eastAsia"/>
          <w:sz w:val="24"/>
          <w:szCs w:val="24"/>
        </w:rPr>
        <w:t>割賦販売法、消費生活用製品安全法、家庭用品品質表示法、計量法、食品衛生法等、消費者保護関係法令に基づくもので知事に委任されている事務は相当数にのぼり、地方公共団体の立場からもこれらを総合的に把握、推進できること、②本条例に直接規定するところではないが、消費者の保護に関する施策（例えば流通機構の合理化など）をも併せて推進すべきであること等を考慮して、消費者基本法に規定する地方公共団体の責務を前提としながら、より積極的に規定したものである。</w:t>
      </w:r>
    </w:p>
    <w:p w:rsidR="003315C2" w:rsidRPr="00170F8D" w:rsidRDefault="003F26E5" w:rsidP="003F26E5">
      <w:pPr>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(3) </w:t>
      </w:r>
      <w:r w:rsidR="003315C2" w:rsidRPr="00170F8D">
        <w:rPr>
          <w:rFonts w:asciiTheme="minorEastAsia" w:hAnsiTheme="minorEastAsia" w:hint="eastAsia"/>
          <w:sz w:val="24"/>
          <w:szCs w:val="24"/>
        </w:rPr>
        <w:t>府と市町村とは、対等の地方公共団体として、消費者基本法第４条に規定するように、同様の基本的責務を負っているが、行政区域の広狭、消費者保護関係法令に基づく権限の多少、消費者や事業者との密接･連携度等に差異があり、そこから具体的な機能にも差異があろうと考えられる。</w:t>
      </w:r>
    </w:p>
    <w:p w:rsidR="003315C2" w:rsidRPr="00170F8D"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w:t>
      </w:r>
      <w:r w:rsidR="003F26E5" w:rsidRPr="00170F8D">
        <w:rPr>
          <w:rFonts w:asciiTheme="minorEastAsia" w:hAnsiTheme="minorEastAsia" w:hint="eastAsia"/>
          <w:sz w:val="24"/>
          <w:szCs w:val="24"/>
        </w:rPr>
        <w:t>(4)</w:t>
      </w:r>
      <w:r w:rsidRPr="00170F8D">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消費者行政は、住民に密着した行政であることから、住民に最も身近な自治体である市町村の果たす役割には大きなものがある。中でも、苦情の処理のあっせん等については、消費者基本法</w:t>
      </w:r>
      <w:r w:rsidR="003315C2" w:rsidRPr="00170F8D">
        <w:rPr>
          <w:rFonts w:asciiTheme="minorEastAsia" w:hAnsiTheme="minorEastAsia" w:hint="eastAsia"/>
          <w:sz w:val="24"/>
          <w:szCs w:val="24"/>
        </w:rPr>
        <w:t>第１９条に規定されているとおり、基本的には市町村があっせん等を行い、府は、専門性・広域性を生かすことが求められている。そこで、第２項に「市町村が果たす役割の重要性にかんがみ」として、市町村が苦情の処理のあっせん等において中心的な役割を果たすことを確認し、府は、「技術的な助言その他の必要な支援の措置を講ずるものとする」としている。</w:t>
      </w:r>
    </w:p>
    <w:p w:rsidR="003315C2" w:rsidRPr="003315C2"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w:t>
      </w:r>
      <w:r w:rsidR="003315C2" w:rsidRPr="00170F8D">
        <w:rPr>
          <w:rFonts w:asciiTheme="minorEastAsia" w:hAnsiTheme="minorEastAsia" w:hint="eastAsia"/>
          <w:sz w:val="24"/>
          <w:szCs w:val="24"/>
        </w:rPr>
        <w:t>支援の措置」としては、苦情・相談にかかる専門的な助言、法律の専門家を含めた事例研究会の開催、苦情・相談に係るテストの実施、相談員向けＨＰ</w:t>
      </w:r>
      <w:r w:rsidR="003315C2" w:rsidRPr="003315C2">
        <w:rPr>
          <w:rFonts w:asciiTheme="minorEastAsia" w:hAnsiTheme="minorEastAsia" w:hint="eastAsia"/>
          <w:sz w:val="24"/>
          <w:szCs w:val="24"/>
        </w:rPr>
        <w:t>の運用、啓発事業に係る講師の派遣・紹介、市町村職員の研修などを実施している。</w:t>
      </w:r>
    </w:p>
    <w:p w:rsidR="003315C2" w:rsidRPr="003315C2" w:rsidRDefault="00F326E6" w:rsidP="00F326E6">
      <w:pPr>
        <w:ind w:left="480" w:hangingChars="200" w:hanging="480"/>
        <w:rPr>
          <w:rFonts w:asciiTheme="minorEastAsia" w:hAnsiTheme="minorEastAsia"/>
          <w:sz w:val="24"/>
          <w:szCs w:val="24"/>
        </w:rPr>
      </w:pPr>
      <w:r>
        <w:rPr>
          <w:rFonts w:asciiTheme="minorEastAsia" w:hAnsiTheme="minorEastAsia" w:hint="eastAsia"/>
          <w:sz w:val="24"/>
          <w:szCs w:val="24"/>
        </w:rPr>
        <w:t xml:space="preserve">　　　な</w:t>
      </w:r>
      <w:r w:rsidR="003315C2" w:rsidRPr="003315C2">
        <w:rPr>
          <w:rFonts w:asciiTheme="minorEastAsia" w:hAnsiTheme="minorEastAsia" w:hint="eastAsia"/>
          <w:sz w:val="24"/>
          <w:szCs w:val="24"/>
        </w:rPr>
        <w:t>お、府には、専門性・広域性を生かすとともに、消費生活相談窓口を常設していない市町村の補完として自ら苦情の処理のあっせん等を行うことにより、その情報を事業者指導等の施策に生かすことが求められる。</w:t>
      </w:r>
    </w:p>
    <w:p w:rsidR="003315C2" w:rsidRPr="003315C2" w:rsidRDefault="00F326E6" w:rsidP="00F326E6">
      <w:pPr>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(5) 第</w:t>
      </w:r>
      <w:r w:rsidR="003315C2" w:rsidRPr="003315C2">
        <w:rPr>
          <w:rFonts w:asciiTheme="minorEastAsia" w:hAnsiTheme="minorEastAsia" w:hint="eastAsia"/>
          <w:sz w:val="24"/>
          <w:szCs w:val="24"/>
        </w:rPr>
        <w:t>３項「消費者の意見を反映すること」とは、第２条に掲げる消費者の権利のうち「消費生活に関する意見を表明し、その意見が消費者施策に反映される権利」に対応したものである。</w:t>
      </w:r>
    </w:p>
    <w:p w:rsidR="003315C2" w:rsidRPr="003315C2" w:rsidRDefault="00F326E6" w:rsidP="00F326E6">
      <w:pPr>
        <w:ind w:left="480" w:hangingChars="200" w:hanging="480"/>
        <w:rPr>
          <w:rFonts w:asciiTheme="minorEastAsia" w:hAnsiTheme="minorEastAsia"/>
          <w:sz w:val="24"/>
          <w:szCs w:val="24"/>
        </w:rPr>
      </w:pPr>
      <w:r>
        <w:rPr>
          <w:rFonts w:asciiTheme="minorEastAsia" w:hAnsiTheme="minorEastAsia" w:hint="eastAsia"/>
          <w:sz w:val="24"/>
          <w:szCs w:val="24"/>
        </w:rPr>
        <w:t xml:space="preserve">　　　その</w:t>
      </w:r>
      <w:r w:rsidR="003315C2" w:rsidRPr="003315C2">
        <w:rPr>
          <w:rFonts w:asciiTheme="minorEastAsia" w:hAnsiTheme="minorEastAsia" w:hint="eastAsia"/>
          <w:sz w:val="24"/>
          <w:szCs w:val="24"/>
        </w:rPr>
        <w:t>具体的な手段として本条例に規定するものには、</w:t>
      </w:r>
      <w:r w:rsidR="003315C2" w:rsidRPr="00170F8D">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の規定による消費者からの苦情の処理の申出及び</w:t>
      </w:r>
      <w:r w:rsidR="003315C2" w:rsidRPr="00170F8D">
        <w:rPr>
          <w:rFonts w:asciiTheme="minorEastAsia" w:hAnsiTheme="minorEastAsia" w:hint="eastAsia"/>
          <w:color w:val="FF0000"/>
          <w:sz w:val="24"/>
          <w:szCs w:val="24"/>
          <w:u w:val="single"/>
        </w:rPr>
        <w:t>第３３条</w:t>
      </w:r>
      <w:r w:rsidR="003315C2" w:rsidRPr="003315C2">
        <w:rPr>
          <w:rFonts w:asciiTheme="minorEastAsia" w:hAnsiTheme="minorEastAsia" w:hint="eastAsia"/>
          <w:sz w:val="24"/>
          <w:szCs w:val="24"/>
        </w:rPr>
        <w:t>の規定による消費者からの措置の申出によって消費者の意見を把握することがあるが、これらに限定されるものではなく、知事の附属機関である</w:t>
      </w:r>
      <w:r w:rsidR="003315C2" w:rsidRPr="00B22B67">
        <w:rPr>
          <w:rFonts w:asciiTheme="minorEastAsia" w:hAnsiTheme="minorEastAsia" w:hint="eastAsia"/>
          <w:sz w:val="24"/>
          <w:szCs w:val="24"/>
        </w:rPr>
        <w:t>大阪府消費者保護審議会</w:t>
      </w:r>
      <w:r w:rsidR="003315C2" w:rsidRPr="003315C2">
        <w:rPr>
          <w:rFonts w:asciiTheme="minorEastAsia" w:hAnsiTheme="minorEastAsia" w:hint="eastAsia"/>
          <w:sz w:val="24"/>
          <w:szCs w:val="24"/>
        </w:rPr>
        <w:t>における調査・審議等を通じての把握、パブリック・コメントの募集、府政モニター制度の活用、府政相談窓口に寄せられる意見、</w:t>
      </w:r>
      <w:r w:rsidR="003315C2" w:rsidRPr="002C2963">
        <w:rPr>
          <w:rFonts w:asciiTheme="minorEastAsia" w:hAnsiTheme="minorEastAsia" w:hint="eastAsia"/>
          <w:color w:val="FF0000"/>
          <w:sz w:val="24"/>
          <w:szCs w:val="24"/>
          <w:u w:val="single"/>
        </w:rPr>
        <w:t>「</w:t>
      </w:r>
      <w:r w:rsidR="00225166" w:rsidRPr="002C2963">
        <w:rPr>
          <w:rFonts w:asciiTheme="minorEastAsia" w:hAnsiTheme="minorEastAsia" w:hint="eastAsia"/>
          <w:color w:val="FF0000"/>
          <w:sz w:val="24"/>
          <w:szCs w:val="24"/>
          <w:u w:val="single"/>
        </w:rPr>
        <w:t>府民の声</w:t>
      </w:r>
      <w:r w:rsidR="003315C2" w:rsidRPr="002C2963">
        <w:rPr>
          <w:rFonts w:asciiTheme="minorEastAsia" w:hAnsiTheme="minorEastAsia" w:hint="eastAsia"/>
          <w:color w:val="FF0000"/>
          <w:sz w:val="24"/>
          <w:szCs w:val="24"/>
          <w:u w:val="single"/>
        </w:rPr>
        <w:t>」</w:t>
      </w:r>
      <w:r w:rsidR="003315C2" w:rsidRPr="003315C2">
        <w:rPr>
          <w:rFonts w:asciiTheme="minorEastAsia" w:hAnsiTheme="minorEastAsia" w:hint="eastAsia"/>
          <w:sz w:val="24"/>
          <w:szCs w:val="24"/>
        </w:rPr>
        <w:t>制度による提言</w:t>
      </w:r>
      <w:r w:rsidR="00225166" w:rsidRPr="002C2963">
        <w:rPr>
          <w:rFonts w:asciiTheme="minorEastAsia" w:hAnsiTheme="minorEastAsia" w:hint="eastAsia"/>
          <w:color w:val="FF0000"/>
          <w:sz w:val="24"/>
          <w:szCs w:val="24"/>
          <w:u w:val="single"/>
        </w:rPr>
        <w:t>・意見</w:t>
      </w:r>
      <w:r w:rsidR="003315C2" w:rsidRPr="003315C2">
        <w:rPr>
          <w:rFonts w:asciiTheme="minorEastAsia" w:hAnsiTheme="minorEastAsia" w:hint="eastAsia"/>
          <w:sz w:val="24"/>
          <w:szCs w:val="24"/>
        </w:rPr>
        <w:t>などが考えられる。</w:t>
      </w:r>
    </w:p>
    <w:p w:rsidR="003315C2" w:rsidRPr="00170F8D" w:rsidRDefault="00F326E6" w:rsidP="00F326E6">
      <w:pPr>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(6) </w:t>
      </w:r>
      <w:r w:rsidR="003315C2" w:rsidRPr="00170F8D">
        <w:rPr>
          <w:rFonts w:asciiTheme="minorEastAsia" w:hAnsiTheme="minorEastAsia" w:hint="eastAsia"/>
          <w:sz w:val="24"/>
          <w:szCs w:val="24"/>
        </w:rPr>
        <w:t>第３項「市町村との連絡調整を緊密に行う」とは、消費者施策を推進するに当たって、府と市町村との間のあるべき関係を定めたものである。</w:t>
      </w:r>
    </w:p>
    <w:p w:rsidR="003315C2" w:rsidRPr="00170F8D"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府</w:t>
      </w:r>
      <w:r w:rsidR="003315C2" w:rsidRPr="00170F8D">
        <w:rPr>
          <w:rFonts w:asciiTheme="minorEastAsia" w:hAnsiTheme="minorEastAsia" w:hint="eastAsia"/>
          <w:sz w:val="24"/>
          <w:szCs w:val="24"/>
        </w:rPr>
        <w:t>と市町村とは、対等な地方自治体として独立の消費者施策を実施するが、府、市町村それぞれの施策にアンバランスを生じることが好ましくないことは当然である。従って、消費者行政を効率的に推進するためには、府及び各市町村が相互に協調する必要がある。また、特商法などにより知事に委任された権限の適切な行使のためにも、府と市町村の連携調整が不可欠である。</w:t>
      </w:r>
    </w:p>
    <w:p w:rsidR="003315C2" w:rsidRPr="00170F8D"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本</w:t>
      </w:r>
      <w:r w:rsidR="003315C2" w:rsidRPr="00170F8D">
        <w:rPr>
          <w:rFonts w:asciiTheme="minorEastAsia" w:hAnsiTheme="minorEastAsia" w:hint="eastAsia"/>
          <w:sz w:val="24"/>
          <w:szCs w:val="24"/>
        </w:rPr>
        <w:t>条はこれらを踏まえ、府が施策を策定・実施するに当たって、市町村との連絡調整を十分に行うべきことを定めたものである。</w:t>
      </w:r>
    </w:p>
    <w:p w:rsidR="003315C2" w:rsidRPr="003315C2"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(7) </w:t>
      </w:r>
      <w:r w:rsidR="003315C2" w:rsidRPr="00170F8D">
        <w:rPr>
          <w:rFonts w:asciiTheme="minorEastAsia" w:hAnsiTheme="minorEastAsia" w:hint="eastAsia"/>
          <w:sz w:val="24"/>
          <w:szCs w:val="24"/>
        </w:rPr>
        <w:t>第</w:t>
      </w:r>
      <w:r w:rsidR="003315C2" w:rsidRPr="003315C2">
        <w:rPr>
          <w:rFonts w:asciiTheme="minorEastAsia" w:hAnsiTheme="minorEastAsia" w:hint="eastAsia"/>
          <w:sz w:val="24"/>
          <w:szCs w:val="24"/>
        </w:rPr>
        <w:t>４項は、平成１７年の改正で新設された規定であり、</w:t>
      </w:r>
      <w:r w:rsidR="003315C2" w:rsidRPr="00170F8D">
        <w:rPr>
          <w:rFonts w:asciiTheme="minorEastAsia" w:hAnsiTheme="minorEastAsia" w:hint="eastAsia"/>
          <w:color w:val="FF0000"/>
          <w:sz w:val="24"/>
          <w:szCs w:val="24"/>
          <w:u w:val="single"/>
        </w:rPr>
        <w:t>第３章</w:t>
      </w:r>
      <w:r w:rsidR="003315C2" w:rsidRPr="003315C2">
        <w:rPr>
          <w:rFonts w:asciiTheme="minorEastAsia" w:hAnsiTheme="minorEastAsia" w:hint="eastAsia"/>
          <w:sz w:val="24"/>
          <w:szCs w:val="24"/>
        </w:rPr>
        <w:t>第２節に規定した自主行動基準の策定に関して、府が事業者（団体）に対する支援を行うことを定めたものである。</w:t>
      </w:r>
    </w:p>
    <w:p w:rsidR="003315C2" w:rsidRPr="00447403" w:rsidRDefault="00F326E6" w:rsidP="00F326E6">
      <w:pPr>
        <w:ind w:left="480" w:hangingChars="200" w:hanging="480"/>
        <w:rPr>
          <w:rFonts w:asciiTheme="minorEastAsia" w:hAnsiTheme="minorEastAsia"/>
          <w:color w:val="0070C0"/>
          <w:sz w:val="24"/>
          <w:szCs w:val="24"/>
        </w:rPr>
      </w:pPr>
      <w:r>
        <w:rPr>
          <w:rFonts w:asciiTheme="minorEastAsia" w:hAnsiTheme="minorEastAsia" w:hint="eastAsia"/>
          <w:sz w:val="24"/>
          <w:szCs w:val="24"/>
        </w:rPr>
        <w:t xml:space="preserve">　　　自主</w:t>
      </w:r>
      <w:r w:rsidR="00447403" w:rsidRPr="00447403">
        <w:rPr>
          <w:rFonts w:asciiTheme="minorEastAsia" w:hAnsiTheme="minorEastAsia" w:hint="eastAsia"/>
          <w:sz w:val="24"/>
          <w:szCs w:val="24"/>
        </w:rPr>
        <w:t>行動基準は、事業者（団体）が自主的に策定し遵守すべきことはもちろんであるが、府</w:t>
      </w:r>
      <w:r w:rsidR="00447403" w:rsidRPr="002C2963">
        <w:rPr>
          <w:rFonts w:asciiTheme="minorEastAsia" w:hAnsiTheme="minorEastAsia" w:hint="eastAsia"/>
          <w:color w:val="FF0000"/>
          <w:sz w:val="24"/>
          <w:szCs w:val="24"/>
          <w:u w:val="single"/>
        </w:rPr>
        <w:t>は</w:t>
      </w:r>
      <w:r w:rsidR="00B22B67">
        <w:rPr>
          <w:rFonts w:asciiTheme="minorEastAsia" w:hAnsiTheme="minorEastAsia" w:hint="eastAsia"/>
          <w:color w:val="FF0000"/>
          <w:sz w:val="24"/>
          <w:szCs w:val="24"/>
          <w:u w:val="single"/>
        </w:rPr>
        <w:t>、</w:t>
      </w:r>
      <w:r w:rsidR="00447403" w:rsidRPr="00447403">
        <w:rPr>
          <w:rFonts w:asciiTheme="minorEastAsia" w:hAnsiTheme="minorEastAsia" w:hint="eastAsia"/>
          <w:sz w:val="24"/>
          <w:szCs w:val="24"/>
        </w:rPr>
        <w:t>消費者にとって望ましい自主行動基準</w:t>
      </w:r>
      <w:r w:rsidR="00447403" w:rsidRPr="002C2963">
        <w:rPr>
          <w:rFonts w:asciiTheme="minorEastAsia" w:hAnsiTheme="minorEastAsia" w:hint="eastAsia"/>
          <w:color w:val="FF0000"/>
          <w:sz w:val="24"/>
          <w:szCs w:val="24"/>
          <w:u w:val="single"/>
        </w:rPr>
        <w:t>策定の支援として、策定に係る事業者（団体）からの相談への対応や標準的な基準、多数の事業者（団体）の策定が予想される業種に関する「モデル自主行動基準」を公表</w:t>
      </w:r>
      <w:r w:rsidR="00447403" w:rsidRPr="00B22B67">
        <w:rPr>
          <w:rFonts w:asciiTheme="minorEastAsia" w:hAnsiTheme="minorEastAsia" w:hint="eastAsia"/>
          <w:sz w:val="24"/>
          <w:szCs w:val="24"/>
        </w:rPr>
        <w:t>している。</w:t>
      </w:r>
    </w:p>
    <w:p w:rsidR="003315C2" w:rsidRPr="003315C2" w:rsidRDefault="00F326E6" w:rsidP="00F326E6">
      <w:pPr>
        <w:spacing w:afterLines="50" w:after="180"/>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(8) </w:t>
      </w:r>
      <w:r w:rsidR="003315C2" w:rsidRPr="00170F8D">
        <w:rPr>
          <w:rFonts w:asciiTheme="minorEastAsia" w:hAnsiTheme="minorEastAsia" w:hint="eastAsia"/>
          <w:sz w:val="24"/>
          <w:szCs w:val="24"/>
        </w:rPr>
        <w:t>第</w:t>
      </w:r>
      <w:r w:rsidR="003315C2" w:rsidRPr="003315C2">
        <w:rPr>
          <w:rFonts w:asciiTheme="minorEastAsia" w:hAnsiTheme="minorEastAsia" w:hint="eastAsia"/>
          <w:sz w:val="24"/>
          <w:szCs w:val="24"/>
        </w:rPr>
        <w:t>５項に規定する必要な支援の措置としては、現在行っている事業の中では、消費者団体と府が協働して行う「消費者月間事業」、学習活動に対する援助・協力として、書籍・資料の閲覧、啓発パンフレットの提供、学習の場の提供（消費生活センターセミナー室等の消費者団体による利用）などが挙げられる。</w:t>
      </w:r>
    </w:p>
    <w:tbl>
      <w:tblPr>
        <w:tblW w:w="9639" w:type="dxa"/>
        <w:tblInd w:w="108" w:type="dxa"/>
        <w:tblBorders>
          <w:top w:val="dashed" w:sz="4" w:space="0" w:color="auto"/>
          <w:left w:val="dashed" w:sz="4" w:space="0" w:color="auto"/>
          <w:bottom w:val="dashed" w:sz="4" w:space="0" w:color="auto"/>
          <w:right w:val="dashed" w:sz="4" w:space="0" w:color="auto"/>
          <w:insideV w:val="single" w:sz="12" w:space="0" w:color="FF0000"/>
        </w:tblBorders>
        <w:tblLook w:val="04A0" w:firstRow="1" w:lastRow="0" w:firstColumn="1" w:lastColumn="0" w:noHBand="0" w:noVBand="1"/>
      </w:tblPr>
      <w:tblGrid>
        <w:gridCol w:w="9639"/>
      </w:tblGrid>
      <w:tr w:rsidR="009C44B2" w:rsidRPr="003315C2" w:rsidTr="009F6B20">
        <w:trPr>
          <w:trHeight w:val="2348"/>
        </w:trPr>
        <w:tc>
          <w:tcPr>
            <w:tcW w:w="9639" w:type="dxa"/>
            <w:tcBorders>
              <w:top w:val="dashed" w:sz="4" w:space="0" w:color="auto"/>
              <w:bottom w:val="dashed" w:sz="4" w:space="0" w:color="FFFFFF" w:themeColor="background1"/>
            </w:tcBorders>
          </w:tcPr>
          <w:p w:rsidR="009C44B2" w:rsidRPr="003315C2" w:rsidRDefault="00F326E6" w:rsidP="00F326E6">
            <w:pPr>
              <w:spacing w:beforeLines="50" w:before="180"/>
              <w:rPr>
                <w:rFonts w:asciiTheme="minorEastAsia" w:hAnsiTheme="minorEastAsia"/>
                <w:sz w:val="24"/>
                <w:szCs w:val="24"/>
              </w:rPr>
            </w:pPr>
            <w:r>
              <w:rPr>
                <w:rFonts w:asciiTheme="minorEastAsia" w:hAnsiTheme="minorEastAsia" w:hint="eastAsia"/>
                <w:sz w:val="24"/>
                <w:szCs w:val="24"/>
              </w:rPr>
              <w:t>「</w:t>
            </w:r>
            <w:r w:rsidR="009C44B2" w:rsidRPr="003315C2">
              <w:rPr>
                <w:rFonts w:asciiTheme="minorEastAsia" w:hAnsiTheme="minorEastAsia" w:hint="eastAsia"/>
                <w:sz w:val="24"/>
                <w:szCs w:val="24"/>
              </w:rPr>
              <w:t>府」と「知事」の違い</w:t>
            </w:r>
          </w:p>
          <w:p w:rsidR="00F326E6" w:rsidRDefault="00F326E6" w:rsidP="00F326E6">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9C44B2" w:rsidRPr="003315C2">
              <w:rPr>
                <w:rFonts w:asciiTheme="minorEastAsia" w:hAnsiTheme="minorEastAsia" w:hint="eastAsia"/>
                <w:sz w:val="24"/>
                <w:szCs w:val="24"/>
              </w:rPr>
              <w:t>条例では、大阪府が行う施策や責任の主体の表現として「府」と「知事」の二通りが使われている。</w:t>
            </w:r>
          </w:p>
          <w:p w:rsidR="009C44B2" w:rsidRPr="003315C2" w:rsidRDefault="00F326E6" w:rsidP="00F326E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C44B2" w:rsidRPr="003315C2">
              <w:rPr>
                <w:rFonts w:asciiTheme="minorEastAsia" w:hAnsiTheme="minorEastAsia" w:hint="eastAsia"/>
                <w:sz w:val="24"/>
                <w:szCs w:val="24"/>
              </w:rPr>
              <w:t>府」と「知事」の表記の区別は、府の施策の具体的な実施主体を指す場合は執行機関の統括者である「知事」を用い、総体としての大阪府を指す場合には「府」という用語を用いる。従って、本条例においては、具体的な施策の遂行についての規定が多いことから、「知事」を用いることが多い。</w:t>
            </w:r>
          </w:p>
          <w:p w:rsidR="009C44B2" w:rsidRPr="003315C2" w:rsidRDefault="00F326E6" w:rsidP="009F6B20">
            <w:pPr>
              <w:spacing w:afterLines="50" w:after="180"/>
              <w:rPr>
                <w:rFonts w:asciiTheme="minorEastAsia" w:hAnsiTheme="minorEastAsia"/>
                <w:sz w:val="24"/>
                <w:szCs w:val="24"/>
              </w:rPr>
            </w:pPr>
            <w:r>
              <w:rPr>
                <w:rFonts w:asciiTheme="minorEastAsia" w:hAnsiTheme="minorEastAsia" w:hint="eastAsia"/>
                <w:sz w:val="24"/>
                <w:szCs w:val="24"/>
              </w:rPr>
              <w:t xml:space="preserve">　　「</w:t>
            </w:r>
            <w:r w:rsidR="009C44B2" w:rsidRPr="003315C2">
              <w:rPr>
                <w:rFonts w:asciiTheme="minorEastAsia" w:hAnsiTheme="minorEastAsia" w:hint="eastAsia"/>
                <w:sz w:val="24"/>
                <w:szCs w:val="24"/>
              </w:rPr>
              <w:t>府」を用いる場合としては、</w:t>
            </w:r>
          </w:p>
        </w:tc>
      </w:tr>
      <w:tr w:rsidR="009F6B20" w:rsidRPr="003315C2" w:rsidTr="009F6B20">
        <w:trPr>
          <w:trHeight w:val="559"/>
        </w:trPr>
        <w:tc>
          <w:tcPr>
            <w:tcW w:w="9639" w:type="dxa"/>
            <w:tcBorders>
              <w:top w:val="dashed" w:sz="4" w:space="0" w:color="FFFFFF" w:themeColor="background1"/>
              <w:bottom w:val="dashed" w:sz="4" w:space="0" w:color="auto"/>
            </w:tcBorders>
          </w:tcPr>
          <w:p w:rsidR="009F6B20" w:rsidRDefault="009F6B20" w:rsidP="0089237E">
            <w:pPr>
              <w:rPr>
                <w:rFonts w:asciiTheme="minorEastAsia" w:hAnsiTheme="minorEastAsia"/>
                <w:sz w:val="24"/>
                <w:szCs w:val="24"/>
              </w:rPr>
            </w:pPr>
            <w:r>
              <w:rPr>
                <w:rFonts w:asciiTheme="minorEastAsia" w:hAnsiTheme="minorEastAsia" w:hint="eastAsia"/>
                <w:sz w:val="24"/>
                <w:szCs w:val="24"/>
              </w:rPr>
              <w:t xml:space="preserve">　　(1) </w:t>
            </w:r>
            <w:r w:rsidRPr="003315C2">
              <w:rPr>
                <w:rFonts w:asciiTheme="minorEastAsia" w:hAnsiTheme="minorEastAsia" w:hint="eastAsia"/>
                <w:sz w:val="24"/>
                <w:szCs w:val="24"/>
              </w:rPr>
              <w:t>府民に対し、施策の責任主体であることを表示する。（前文、第１条、第３条）</w:t>
            </w:r>
          </w:p>
          <w:p w:rsidR="009F6B20" w:rsidRPr="003315C2" w:rsidRDefault="009F6B20" w:rsidP="009F6B20">
            <w:pPr>
              <w:ind w:left="720" w:hangingChars="300" w:hanging="720"/>
              <w:rPr>
                <w:rFonts w:asciiTheme="minorEastAsia" w:hAnsiTheme="minorEastAsia"/>
                <w:sz w:val="24"/>
                <w:szCs w:val="24"/>
              </w:rPr>
            </w:pPr>
            <w:r>
              <w:rPr>
                <w:rFonts w:asciiTheme="minorEastAsia" w:hAnsiTheme="minorEastAsia" w:hint="eastAsia"/>
                <w:sz w:val="24"/>
                <w:szCs w:val="24"/>
              </w:rPr>
              <w:t xml:space="preserve">　　(2) </w:t>
            </w:r>
            <w:r w:rsidRPr="003315C2">
              <w:rPr>
                <w:rFonts w:asciiTheme="minorEastAsia" w:hAnsiTheme="minorEastAsia" w:hint="eastAsia"/>
                <w:sz w:val="24"/>
                <w:szCs w:val="24"/>
              </w:rPr>
              <w:t>各執行機関が施策の総合的な推進を行うべきことを規定する。(</w:t>
            </w:r>
            <w:r w:rsidRPr="00170F8D">
              <w:rPr>
                <w:rFonts w:asciiTheme="minorEastAsia" w:hAnsiTheme="minorEastAsia" w:hint="eastAsia"/>
                <w:color w:val="FF0000"/>
                <w:sz w:val="24"/>
                <w:szCs w:val="24"/>
                <w:u w:val="single"/>
              </w:rPr>
              <w:t>第２７条</w:t>
            </w:r>
            <w:r w:rsidRPr="003315C2">
              <w:rPr>
                <w:rFonts w:asciiTheme="minorEastAsia" w:hAnsiTheme="minorEastAsia" w:hint="eastAsia"/>
                <w:sz w:val="24"/>
                <w:szCs w:val="24"/>
              </w:rPr>
              <w:t>、</w:t>
            </w:r>
            <w:r w:rsidRPr="00170F8D">
              <w:rPr>
                <w:rFonts w:asciiTheme="minorEastAsia" w:hAnsiTheme="minorEastAsia" w:hint="eastAsia"/>
                <w:color w:val="FF0000"/>
                <w:sz w:val="24"/>
                <w:szCs w:val="24"/>
                <w:u w:val="single"/>
              </w:rPr>
              <w:t>第３０条～第３２条</w:t>
            </w:r>
            <w:r w:rsidRPr="003315C2">
              <w:rPr>
                <w:rFonts w:asciiTheme="minorEastAsia" w:hAnsiTheme="minorEastAsia" w:hint="eastAsia"/>
                <w:sz w:val="24"/>
                <w:szCs w:val="24"/>
              </w:rPr>
              <w:t>)</w:t>
            </w:r>
          </w:p>
          <w:p w:rsidR="009F6B20" w:rsidRDefault="009F6B20" w:rsidP="009F6B20">
            <w:pPr>
              <w:spacing w:afterLines="50" w:after="180"/>
              <w:rPr>
                <w:rFonts w:asciiTheme="minorEastAsia" w:hAnsiTheme="minorEastAsia"/>
                <w:sz w:val="24"/>
                <w:szCs w:val="24"/>
              </w:rPr>
            </w:pPr>
            <w:r>
              <w:rPr>
                <w:rFonts w:asciiTheme="minorEastAsia" w:hAnsiTheme="minorEastAsia" w:hint="eastAsia"/>
                <w:sz w:val="24"/>
                <w:szCs w:val="24"/>
              </w:rPr>
              <w:t xml:space="preserve">　と</w:t>
            </w:r>
            <w:r w:rsidRPr="003315C2">
              <w:rPr>
                <w:rFonts w:asciiTheme="minorEastAsia" w:hAnsiTheme="minorEastAsia" w:hint="eastAsia"/>
                <w:sz w:val="24"/>
                <w:szCs w:val="24"/>
              </w:rPr>
              <w:t>なっている。</w:t>
            </w:r>
          </w:p>
        </w:tc>
      </w:tr>
    </w:tbl>
    <w:p w:rsidR="003315C2" w:rsidRPr="003315C2" w:rsidRDefault="003315C2" w:rsidP="003315C2">
      <w:pPr>
        <w:rPr>
          <w:rFonts w:asciiTheme="minorEastAsia" w:hAnsiTheme="minorEastAsia"/>
          <w:sz w:val="24"/>
          <w:szCs w:val="24"/>
        </w:rPr>
      </w:pPr>
    </w:p>
    <w:p w:rsidR="00970FA0" w:rsidRPr="003315C2" w:rsidRDefault="00970FA0"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70FA0" w:rsidRPr="003315C2" w:rsidTr="00170F8D">
        <w:trPr>
          <w:trHeight w:val="7363"/>
        </w:trPr>
        <w:tc>
          <w:tcPr>
            <w:tcW w:w="9639" w:type="dxa"/>
          </w:tcPr>
          <w:p w:rsidR="00970FA0" w:rsidRPr="003315C2" w:rsidRDefault="00970FA0" w:rsidP="00970FA0">
            <w:pPr>
              <w:spacing w:beforeLines="50" w:before="180"/>
              <w:rPr>
                <w:rFonts w:asciiTheme="minorEastAsia" w:hAnsiTheme="minorEastAsia"/>
                <w:sz w:val="24"/>
                <w:szCs w:val="24"/>
              </w:rPr>
            </w:pPr>
            <w:r w:rsidRPr="003315C2">
              <w:rPr>
                <w:rFonts w:asciiTheme="minorEastAsia" w:hAnsiTheme="minorEastAsia" w:hint="eastAsia"/>
                <w:sz w:val="24"/>
                <w:szCs w:val="24"/>
              </w:rPr>
              <w:t>（事業者の責務）</w:t>
            </w:r>
          </w:p>
          <w:p w:rsidR="00970FA0" w:rsidRDefault="00970FA0" w:rsidP="00D355F2">
            <w:pPr>
              <w:ind w:left="240" w:hangingChars="100" w:hanging="240"/>
              <w:rPr>
                <w:rFonts w:asciiTheme="minorEastAsia" w:hAnsiTheme="minorEastAsia"/>
                <w:sz w:val="24"/>
                <w:szCs w:val="24"/>
              </w:rPr>
            </w:pPr>
            <w:r w:rsidRPr="003315C2">
              <w:rPr>
                <w:rFonts w:asciiTheme="minorEastAsia" w:hAnsiTheme="minorEastAsia" w:hint="eastAsia"/>
                <w:sz w:val="24"/>
                <w:szCs w:val="24"/>
              </w:rPr>
              <w:t>第四条　事業者は、第二条の基本理念に</w:t>
            </w:r>
            <w:r w:rsidRPr="00757175">
              <w:rPr>
                <w:rFonts w:asciiTheme="minorEastAsia" w:hAnsiTheme="minorEastAsia" w:hint="eastAsia"/>
                <w:sz w:val="24"/>
                <w:szCs w:val="24"/>
              </w:rPr>
              <w:t>鑑み</w:t>
            </w:r>
            <w:r w:rsidRPr="003315C2">
              <w:rPr>
                <w:rFonts w:asciiTheme="minorEastAsia" w:hAnsiTheme="minorEastAsia" w:hint="eastAsia"/>
                <w:sz w:val="24"/>
                <w:szCs w:val="24"/>
              </w:rPr>
              <w:t>、消費者が消費生活において使用し、 又は利用する商品及び役務等を供給</w:t>
            </w:r>
            <w:r w:rsidRPr="00757175">
              <w:rPr>
                <w:rFonts w:asciiTheme="minorEastAsia" w:hAnsiTheme="minorEastAsia" w:hint="eastAsia"/>
                <w:color w:val="FF0000"/>
                <w:sz w:val="24"/>
                <w:szCs w:val="24"/>
                <w:u w:val="single"/>
              </w:rPr>
              <w:t>し、並びに物品の購入等を行う</w:t>
            </w:r>
            <w:r w:rsidRPr="003315C2">
              <w:rPr>
                <w:rFonts w:asciiTheme="minorEastAsia" w:hAnsiTheme="minorEastAsia" w:hint="eastAsia"/>
                <w:sz w:val="24"/>
                <w:szCs w:val="24"/>
              </w:rPr>
              <w:t>に当たり、次に掲げる責務を有する。</w:t>
            </w:r>
          </w:p>
          <w:p w:rsidR="00970FA0" w:rsidRPr="003315C2" w:rsidRDefault="00970FA0" w:rsidP="00F326E6">
            <w:pPr>
              <w:rPr>
                <w:rFonts w:asciiTheme="minorEastAsia" w:hAnsiTheme="minorEastAsia"/>
                <w:sz w:val="24"/>
                <w:szCs w:val="24"/>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一</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消費者に対する危害を防止すること。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二</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商品及び役務等の品質等</w:t>
            </w:r>
            <w:r w:rsidRPr="00757175">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に関する広告その他の表示、消費者に対する勧誘等を適正に行うことにより、消費者に対し必要な情報を明確かつ平易に提供すること。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三</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公正な取引を確保するとともに、その取引の目的及び内容に応じて、消費者の年齢、知識、経験、判断能力及び財産の状況等に配慮すること。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四</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消費者の個人情報を適正に取り扱うこと。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五</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消費者との間に生じた苦情を適切かつ迅速に処理するために必要な体制の整備等に努め、当該苦情を適切に処理すること。</w:t>
            </w:r>
          </w:p>
          <w:p w:rsidR="00970FA0" w:rsidRP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六</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府又は市町村が実施する消費者施策に協力すること。</w:t>
            </w:r>
          </w:p>
          <w:p w:rsidR="00F326E6" w:rsidRPr="00757175" w:rsidRDefault="00970FA0" w:rsidP="00F326E6">
            <w:pPr>
              <w:ind w:left="240" w:hangingChars="100" w:hanging="240"/>
              <w:rPr>
                <w:rFonts w:asciiTheme="minorEastAsia" w:hAnsiTheme="minorEastAsia"/>
                <w:sz w:val="24"/>
                <w:szCs w:val="24"/>
              </w:rPr>
            </w:pPr>
            <w:r w:rsidRPr="003315C2">
              <w:rPr>
                <w:rFonts w:asciiTheme="minorEastAsia" w:hAnsiTheme="minorEastAsia" w:hint="eastAsia"/>
                <w:sz w:val="24"/>
                <w:szCs w:val="24"/>
              </w:rPr>
              <w:t>２　事業者は、その供給する商品及び役務等</w:t>
            </w:r>
            <w:r w:rsidRPr="00757175">
              <w:rPr>
                <w:rFonts w:asciiTheme="minorEastAsia" w:hAnsiTheme="minorEastAsia" w:hint="eastAsia"/>
                <w:color w:val="FF0000"/>
                <w:sz w:val="24"/>
                <w:szCs w:val="24"/>
                <w:u w:val="single"/>
              </w:rPr>
              <w:t>並びに物品の購入等</w:t>
            </w:r>
            <w:r w:rsidRPr="00757175">
              <w:rPr>
                <w:rFonts w:asciiTheme="minorEastAsia" w:hAnsiTheme="minorEastAsia" w:hint="eastAsia"/>
                <w:sz w:val="24"/>
                <w:szCs w:val="24"/>
              </w:rPr>
              <w:t>について、次に掲げる事項を行うことにより消費者の信頼を確保するよう努めなければならない。</w:t>
            </w:r>
          </w:p>
          <w:p w:rsidR="00170F8D" w:rsidRPr="00757175" w:rsidRDefault="00970FA0" w:rsidP="00170F8D">
            <w:pPr>
              <w:rPr>
                <w:rFonts w:asciiTheme="minorEastAsia" w:hAnsiTheme="minorEastAsia"/>
                <w:color w:val="FF0000"/>
                <w:sz w:val="24"/>
                <w:szCs w:val="24"/>
                <w:u w:val="single"/>
              </w:rPr>
            </w:pPr>
            <w:r w:rsidRPr="00757175">
              <w:rPr>
                <w:rFonts w:asciiTheme="minorEastAsia" w:hAnsiTheme="minorEastAsia" w:hint="eastAsia"/>
                <w:color w:val="FF0000"/>
                <w:sz w:val="24"/>
                <w:szCs w:val="24"/>
              </w:rPr>
              <w:t xml:space="preserve">　</w:t>
            </w:r>
            <w:r w:rsidR="00F326E6" w:rsidRPr="00757175">
              <w:rPr>
                <w:rFonts w:asciiTheme="minorEastAsia" w:hAnsiTheme="minorEastAsia" w:hint="eastAsia"/>
                <w:color w:val="FF0000"/>
                <w:sz w:val="24"/>
                <w:szCs w:val="24"/>
                <w:u w:val="single"/>
              </w:rPr>
              <w:t xml:space="preserve">一　</w:t>
            </w:r>
            <w:r w:rsidRPr="00757175">
              <w:rPr>
                <w:rFonts w:asciiTheme="minorEastAsia" w:hAnsiTheme="minorEastAsia" w:hint="eastAsia"/>
                <w:color w:val="FF0000"/>
                <w:sz w:val="24"/>
                <w:szCs w:val="24"/>
                <w:u w:val="single"/>
              </w:rPr>
              <w:t>環境への負荷の低減その他の環境の保全に配慮すること。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二　消費者の意見を反映すること。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三　商品及び役務等の品質その他の内容を向上させること。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四　適正な価格を維持すること。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五　事業活動に関し自ら遵守すべき基準を作成すること。</w:t>
            </w:r>
          </w:p>
          <w:p w:rsidR="00970FA0" w:rsidRPr="003315C2" w:rsidRDefault="00170F8D" w:rsidP="00A256AF">
            <w:pPr>
              <w:spacing w:afterLines="50" w:after="180"/>
              <w:rPr>
                <w:rFonts w:asciiTheme="minorEastAsia" w:hAnsiTheme="minorEastAsia"/>
                <w:sz w:val="24"/>
                <w:szCs w:val="24"/>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六　前各号に掲げるもののほか、消費者の信頼の確保に資すること。</w:t>
            </w:r>
          </w:p>
        </w:tc>
      </w:tr>
    </w:tbl>
    <w:p w:rsidR="003315C2" w:rsidRPr="00757175" w:rsidRDefault="003315C2" w:rsidP="009F6B20">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 xml:space="preserve">〔趣旨〕 </w:t>
      </w:r>
    </w:p>
    <w:p w:rsidR="003315C2" w:rsidRPr="00757175" w:rsidRDefault="009F6B20" w:rsidP="009F6B20">
      <w:pPr>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条は消費者施策の推進に関する事業者の責務を宣言したものである。</w:t>
      </w:r>
    </w:p>
    <w:p w:rsidR="003315C2" w:rsidRPr="00757175" w:rsidRDefault="003315C2" w:rsidP="009F6B20">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3315C2" w:rsidRDefault="009F6B20" w:rsidP="009F6B20">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(1) </w:t>
      </w:r>
      <w:r w:rsidR="003315C2" w:rsidRPr="003315C2">
        <w:rPr>
          <w:rFonts w:asciiTheme="minorEastAsia" w:hAnsiTheme="minorEastAsia" w:hint="eastAsia"/>
          <w:sz w:val="24"/>
          <w:szCs w:val="24"/>
        </w:rPr>
        <w:t>消費者問題の解決には、消費者、行政とともに事業者も相応の責務を分担し、三者が一体となって、これらに当たるべきであることは前述のとおりである（第１条の解説(</w:t>
      </w:r>
      <w:r w:rsidR="003315C2" w:rsidRPr="00757175">
        <w:rPr>
          <w:rFonts w:asciiTheme="minorEastAsia" w:hAnsiTheme="minorEastAsia" w:hint="eastAsia"/>
          <w:sz w:val="24"/>
          <w:szCs w:val="24"/>
        </w:rPr>
        <w:t>1</w:t>
      </w:r>
      <w:r w:rsidR="003315C2" w:rsidRPr="003315C2">
        <w:rPr>
          <w:rFonts w:asciiTheme="minorEastAsia" w:hAnsiTheme="minorEastAsia" w:hint="eastAsia"/>
          <w:sz w:val="24"/>
          <w:szCs w:val="24"/>
        </w:rPr>
        <w:t>)参照）。</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こで注意しなければならないことは、消費者と事業者を敵対関係とみてはならないということである。両者が個々の取引関係において、利益が相互する場合が多いことは、言うまでもないが、経済全般の立場からは、事業者も消費者との相互利益を念頭において事業活動を行い、行政とともに三者が一体となって消費者の利益の擁護及び増進を図ることが必要である。消費者と事業者との良好な信頼関係の確立を願う（前文参照）真意はこの点にある。</w:t>
      </w:r>
    </w:p>
    <w:p w:rsidR="003315C2" w:rsidRPr="003315C2" w:rsidRDefault="009F6B20" w:rsidP="009F6B20">
      <w:pPr>
        <w:ind w:left="480" w:hangingChars="200" w:hanging="480"/>
        <w:rPr>
          <w:rFonts w:asciiTheme="minorEastAsia" w:hAnsiTheme="minorEastAsia"/>
          <w:sz w:val="24"/>
          <w:szCs w:val="24"/>
        </w:rPr>
      </w:pPr>
      <w:r w:rsidRPr="009F6B20">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(2) </w:t>
      </w:r>
      <w:r w:rsidR="003315C2" w:rsidRPr="003315C2">
        <w:rPr>
          <w:rFonts w:asciiTheme="minorEastAsia" w:hAnsiTheme="minorEastAsia" w:hint="eastAsia"/>
          <w:sz w:val="24"/>
          <w:szCs w:val="24"/>
        </w:rPr>
        <w:t>「事業者」とは、消費者が消費生活において使用し、又は利用する商品及び役務並びにこれらの提供を受ける権利（以下「商品及び役務等」という。）を消費者に提供する活動</w:t>
      </w:r>
      <w:r w:rsidR="003315C2" w:rsidRPr="00757175">
        <w:rPr>
          <w:rFonts w:asciiTheme="minorEastAsia" w:hAnsiTheme="minorEastAsia" w:hint="eastAsia"/>
          <w:color w:val="FF0000"/>
          <w:sz w:val="24"/>
          <w:szCs w:val="24"/>
          <w:u w:val="single"/>
        </w:rPr>
        <w:t>又は消費者から物品等を購入する活動</w:t>
      </w:r>
      <w:r w:rsidR="003315C2" w:rsidRPr="00757175">
        <w:rPr>
          <w:rFonts w:asciiTheme="minorEastAsia" w:hAnsiTheme="minorEastAsia" w:hint="eastAsia"/>
          <w:sz w:val="24"/>
          <w:szCs w:val="24"/>
        </w:rPr>
        <w:t>を、反復・継続して事業として行っている者を指し、営利目的であるか否かは問わない。従って、事業者には、製造業、輸入業、販売業、サービス業</w:t>
      </w:r>
      <w:r w:rsidR="00447403" w:rsidRPr="00757175">
        <w:rPr>
          <w:rFonts w:asciiTheme="minorEastAsia" w:hAnsiTheme="minorEastAsia" w:hint="eastAsia"/>
          <w:color w:val="FF0000"/>
          <w:sz w:val="24"/>
          <w:szCs w:val="24"/>
          <w:u w:val="single"/>
        </w:rPr>
        <w:t>、買取業</w:t>
      </w:r>
      <w:r w:rsidR="003315C2" w:rsidRPr="003315C2">
        <w:rPr>
          <w:rFonts w:asciiTheme="minorEastAsia" w:hAnsiTheme="minorEastAsia" w:hint="eastAsia"/>
          <w:sz w:val="24"/>
          <w:szCs w:val="24"/>
        </w:rPr>
        <w:t>など種々の業態がある。</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な</w:t>
      </w:r>
      <w:r w:rsidR="003315C2" w:rsidRPr="003315C2">
        <w:rPr>
          <w:rFonts w:asciiTheme="minorEastAsia" w:hAnsiTheme="minorEastAsia" w:hint="eastAsia"/>
          <w:sz w:val="24"/>
          <w:szCs w:val="24"/>
        </w:rPr>
        <w:t>お、消費生活において使用する金銭の借入れを提供する事業である消費者金融業は、本条例に言う「事業者」に該当する。</w:t>
      </w:r>
    </w:p>
    <w:p w:rsidR="003315C2" w:rsidRPr="003315C2" w:rsidRDefault="009F6B20" w:rsidP="009F6B20">
      <w:pPr>
        <w:ind w:left="480" w:hangingChars="200" w:hanging="480"/>
        <w:rPr>
          <w:rFonts w:asciiTheme="minorEastAsia" w:hAnsiTheme="minorEastAsia"/>
          <w:sz w:val="24"/>
          <w:szCs w:val="24"/>
        </w:rPr>
      </w:pPr>
      <w:r w:rsidRPr="009F6B20">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(3) </w:t>
      </w:r>
      <w:r w:rsidR="003315C2" w:rsidRPr="003315C2">
        <w:rPr>
          <w:rFonts w:asciiTheme="minorEastAsia" w:hAnsiTheme="minorEastAsia" w:hint="eastAsia"/>
          <w:sz w:val="24"/>
          <w:szCs w:val="24"/>
        </w:rPr>
        <w:t>「消費生活において使用し、又は利用する」とは、消費者個人やその家族、世帯が消費生活の中で使用あるいは利用するものと客観的に認められるとの意である。</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315C2">
        <w:rPr>
          <w:rFonts w:asciiTheme="minorEastAsia" w:hAnsiTheme="minorEastAsia" w:hint="eastAsia"/>
          <w:sz w:val="24"/>
          <w:szCs w:val="24"/>
        </w:rPr>
        <w:t>従って</w:t>
      </w:r>
      <w:r w:rsidR="003315C2" w:rsidRPr="003315C2">
        <w:rPr>
          <w:rFonts w:asciiTheme="minorEastAsia" w:hAnsiTheme="minorEastAsia" w:hint="eastAsia"/>
          <w:sz w:val="24"/>
          <w:szCs w:val="24"/>
        </w:rPr>
        <w:t>、本条例の保護目的を逸脱しない限りにおいては、日常生活に不可欠であるとはいえないものが当然に除かれるものではない。しかし、当該商品及び、役務等の性質上、事業活動の用に供されるものは除かれる。</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、「使用し、又は利用する」は、しいて分類すれば、「使用」とは、価値が逓減、消滅するもの、「利用」とは、価値が直接に逓減、消滅しないものに対応する。</w:t>
      </w:r>
    </w:p>
    <w:p w:rsidR="009F6B20" w:rsidRDefault="009F6B20" w:rsidP="009F6B20">
      <w:pPr>
        <w:rPr>
          <w:rFonts w:asciiTheme="minorEastAsia" w:hAnsiTheme="minorEastAsia"/>
          <w:color w:val="FF0000"/>
          <w:sz w:val="24"/>
          <w:szCs w:val="24"/>
          <w:u w:val="single"/>
        </w:rPr>
      </w:pPr>
      <w:r w:rsidRPr="009F6B20">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(4) </w:t>
      </w:r>
      <w:r w:rsidR="003315C2" w:rsidRPr="00890C9E">
        <w:rPr>
          <w:rFonts w:asciiTheme="minorEastAsia" w:hAnsiTheme="minorEastAsia" w:hint="eastAsia"/>
          <w:color w:val="FF0000"/>
          <w:sz w:val="24"/>
          <w:szCs w:val="24"/>
          <w:u w:val="single"/>
        </w:rPr>
        <w:t>「物品の購入等を行う」</w:t>
      </w:r>
      <w:r w:rsidR="00B22B67" w:rsidRPr="00890C9E">
        <w:rPr>
          <w:rFonts w:asciiTheme="minorEastAsia" w:hAnsiTheme="minorEastAsia" w:hint="eastAsia"/>
          <w:color w:val="FF0000"/>
          <w:sz w:val="24"/>
          <w:szCs w:val="24"/>
          <w:u w:val="single"/>
        </w:rPr>
        <w:t>については、</w:t>
      </w:r>
      <w:r w:rsidR="003315C2" w:rsidRPr="00890C9E">
        <w:rPr>
          <w:rFonts w:asciiTheme="minorEastAsia" w:hAnsiTheme="minorEastAsia" w:hint="eastAsia"/>
          <w:color w:val="FF0000"/>
          <w:sz w:val="24"/>
          <w:szCs w:val="24"/>
          <w:u w:val="single"/>
        </w:rPr>
        <w:t>第二条の解説(5)参照。</w:t>
      </w:r>
    </w:p>
    <w:p w:rsidR="00447403" w:rsidRPr="009F6B20" w:rsidRDefault="009F6B20" w:rsidP="009F6B20">
      <w:pPr>
        <w:spacing w:afterLines="50" w:after="180"/>
        <w:ind w:left="480" w:hangingChars="200" w:hanging="480"/>
        <w:rPr>
          <w:rFonts w:asciiTheme="minorEastAsia" w:hAnsiTheme="minorEastAsia"/>
          <w:color w:val="FF0000"/>
          <w:sz w:val="24"/>
          <w:szCs w:val="24"/>
          <w:u w:val="single"/>
        </w:rPr>
      </w:pPr>
      <w:r w:rsidRPr="009F6B2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(5) </w:t>
      </w:r>
      <w:r w:rsidR="003315C2" w:rsidRPr="003315C2">
        <w:rPr>
          <w:rFonts w:asciiTheme="minorEastAsia" w:hAnsiTheme="minorEastAsia" w:hint="eastAsia"/>
          <w:sz w:val="24"/>
          <w:szCs w:val="24"/>
        </w:rPr>
        <w:t>「危害の防止」以下、</w:t>
      </w:r>
      <w:r w:rsidR="003315C2" w:rsidRPr="00757175">
        <w:rPr>
          <w:rFonts w:asciiTheme="minorEastAsia" w:hAnsiTheme="minorEastAsia" w:hint="eastAsia"/>
          <w:sz w:val="24"/>
          <w:szCs w:val="24"/>
        </w:rPr>
        <w:t>第１号から第</w:t>
      </w:r>
      <w:r w:rsidR="003315C2" w:rsidRPr="003315C2">
        <w:rPr>
          <w:rFonts w:asciiTheme="minorEastAsia" w:hAnsiTheme="minorEastAsia" w:hint="eastAsia"/>
          <w:sz w:val="24"/>
          <w:szCs w:val="24"/>
        </w:rPr>
        <w:t>６号は、本条例に具体的な施策として掲げる事項を例示的に列挙している。そして、これらの多くは、法令により一定の規制を受けているのであるが、それらの法令を守ることのみで足りるとするのではない。</w:t>
      </w:r>
      <w:r w:rsidR="00447403" w:rsidRPr="00447403">
        <w:rPr>
          <w:rFonts w:asciiTheme="minorEastAsia" w:hAnsiTheme="minorEastAsia" w:hint="eastAsia"/>
          <w:sz w:val="24"/>
          <w:szCs w:val="24"/>
        </w:rPr>
        <w:t>その考え方は第</w:t>
      </w:r>
      <w:r w:rsidR="00447403">
        <w:rPr>
          <w:rFonts w:asciiTheme="minorEastAsia" w:hAnsiTheme="minorEastAsia" w:hint="eastAsia"/>
          <w:sz w:val="24"/>
          <w:szCs w:val="24"/>
        </w:rPr>
        <w:t>２</w:t>
      </w:r>
      <w:r w:rsidR="00447403" w:rsidRPr="00447403">
        <w:rPr>
          <w:rFonts w:asciiTheme="minorEastAsia" w:hAnsiTheme="minorEastAsia" w:hint="eastAsia"/>
          <w:sz w:val="24"/>
          <w:szCs w:val="24"/>
        </w:rPr>
        <w:t>項で「</w:t>
      </w:r>
      <w:r w:rsidR="00447403" w:rsidRPr="00970FA0">
        <w:rPr>
          <w:rFonts w:asciiTheme="minorEastAsia" w:hAnsiTheme="minorEastAsia" w:hint="eastAsia"/>
          <w:color w:val="FF0000"/>
          <w:sz w:val="24"/>
          <w:szCs w:val="24"/>
          <w:u w:val="single"/>
        </w:rPr>
        <w:t>環境への負荷の低減その他の環境保全への配慮</w:t>
      </w:r>
      <w:r w:rsidR="00970FA0">
        <w:rPr>
          <w:rFonts w:asciiTheme="minorEastAsia" w:hAnsiTheme="minorEastAsia" w:hint="eastAsia"/>
          <w:color w:val="FF0000"/>
          <w:sz w:val="24"/>
          <w:szCs w:val="24"/>
          <w:u w:val="single"/>
        </w:rPr>
        <w:t>（</w:t>
      </w:r>
      <w:r w:rsidR="00447403" w:rsidRPr="00970FA0">
        <w:rPr>
          <w:rFonts w:asciiTheme="minorEastAsia" w:hAnsiTheme="minorEastAsia" w:hint="eastAsia"/>
          <w:color w:val="FF0000"/>
          <w:sz w:val="24"/>
          <w:szCs w:val="24"/>
          <w:u w:val="single"/>
        </w:rPr>
        <w:t>第１号）、</w:t>
      </w:r>
      <w:r w:rsidR="00447403" w:rsidRPr="00447403">
        <w:rPr>
          <w:rFonts w:asciiTheme="minorEastAsia" w:hAnsiTheme="minorEastAsia" w:hint="eastAsia"/>
          <w:sz w:val="24"/>
          <w:szCs w:val="24"/>
        </w:rPr>
        <w:t>消費者の意見の反映</w:t>
      </w:r>
      <w:r w:rsidR="00447403" w:rsidRPr="00970FA0">
        <w:rPr>
          <w:rFonts w:asciiTheme="minorEastAsia" w:hAnsiTheme="minorEastAsia" w:hint="eastAsia"/>
          <w:color w:val="FF0000"/>
          <w:sz w:val="24"/>
          <w:szCs w:val="24"/>
          <w:u w:val="single"/>
        </w:rPr>
        <w:t>（第２号）、</w:t>
      </w:r>
      <w:r w:rsidR="00447403" w:rsidRPr="00447403">
        <w:rPr>
          <w:rFonts w:asciiTheme="minorEastAsia" w:hAnsiTheme="minorEastAsia" w:hint="eastAsia"/>
          <w:sz w:val="24"/>
          <w:szCs w:val="24"/>
        </w:rPr>
        <w:t>品質その他の内容の向上</w:t>
      </w:r>
      <w:r w:rsidR="00970FA0">
        <w:rPr>
          <w:rFonts w:asciiTheme="minorEastAsia" w:hAnsiTheme="minorEastAsia" w:hint="eastAsia"/>
          <w:color w:val="FF0000"/>
          <w:sz w:val="24"/>
          <w:szCs w:val="24"/>
          <w:u w:val="single"/>
        </w:rPr>
        <w:t>（</w:t>
      </w:r>
      <w:r w:rsidR="00447403" w:rsidRPr="00970FA0">
        <w:rPr>
          <w:rFonts w:asciiTheme="minorEastAsia" w:hAnsiTheme="minorEastAsia" w:hint="eastAsia"/>
          <w:color w:val="FF0000"/>
          <w:sz w:val="24"/>
          <w:szCs w:val="24"/>
          <w:u w:val="single"/>
        </w:rPr>
        <w:t>第３号</w:t>
      </w:r>
      <w:r w:rsidR="00970FA0">
        <w:rPr>
          <w:rFonts w:asciiTheme="minorEastAsia" w:hAnsiTheme="minorEastAsia" w:hint="eastAsia"/>
          <w:color w:val="FF0000"/>
          <w:sz w:val="24"/>
          <w:szCs w:val="24"/>
          <w:u w:val="single"/>
        </w:rPr>
        <w:t>）</w:t>
      </w:r>
      <w:r w:rsidR="00447403" w:rsidRPr="00447403">
        <w:rPr>
          <w:rFonts w:asciiTheme="minorEastAsia" w:hAnsiTheme="minorEastAsia" w:hint="eastAsia"/>
          <w:sz w:val="24"/>
          <w:szCs w:val="24"/>
        </w:rPr>
        <w:t>、適正な価格の維持</w:t>
      </w:r>
      <w:r w:rsidR="00970FA0">
        <w:rPr>
          <w:rFonts w:asciiTheme="minorEastAsia" w:hAnsiTheme="minorEastAsia" w:hint="eastAsia"/>
          <w:color w:val="FF0000"/>
          <w:sz w:val="24"/>
          <w:szCs w:val="24"/>
          <w:u w:val="single"/>
        </w:rPr>
        <w:t>（</w:t>
      </w:r>
      <w:r w:rsidR="00447403" w:rsidRPr="00970FA0">
        <w:rPr>
          <w:rFonts w:asciiTheme="minorEastAsia" w:hAnsiTheme="minorEastAsia" w:hint="eastAsia"/>
          <w:color w:val="FF0000"/>
          <w:sz w:val="24"/>
          <w:szCs w:val="24"/>
          <w:u w:val="single"/>
        </w:rPr>
        <w:t>第４号</w:t>
      </w:r>
      <w:r w:rsidR="00970FA0">
        <w:rPr>
          <w:rFonts w:asciiTheme="minorEastAsia" w:hAnsiTheme="minorEastAsia" w:hint="eastAsia"/>
          <w:color w:val="FF0000"/>
          <w:sz w:val="24"/>
          <w:szCs w:val="24"/>
          <w:u w:val="single"/>
        </w:rPr>
        <w:t>）</w:t>
      </w:r>
      <w:r w:rsidR="00447403" w:rsidRPr="00447403">
        <w:rPr>
          <w:rFonts w:asciiTheme="minorEastAsia" w:hAnsiTheme="minorEastAsia" w:hint="eastAsia"/>
          <w:sz w:val="24"/>
          <w:szCs w:val="24"/>
        </w:rPr>
        <w:t>、事業活動に関し自らが遵守すべき基準を作成すること</w:t>
      </w:r>
      <w:r w:rsidR="00447403" w:rsidRPr="00970FA0">
        <w:rPr>
          <w:rFonts w:asciiTheme="minorEastAsia" w:hAnsiTheme="minorEastAsia" w:hint="eastAsia"/>
          <w:color w:val="FF0000"/>
          <w:sz w:val="24"/>
          <w:szCs w:val="24"/>
          <w:u w:val="single"/>
        </w:rPr>
        <w:t>（第５号）</w:t>
      </w:r>
      <w:r w:rsidR="00447403" w:rsidRPr="00447403">
        <w:rPr>
          <w:rFonts w:asciiTheme="minorEastAsia" w:hAnsiTheme="minorEastAsia" w:hint="eastAsia"/>
          <w:sz w:val="24"/>
          <w:szCs w:val="24"/>
        </w:rPr>
        <w:t>等により消費者の信頼を確保するよう努めなければならない」と</w:t>
      </w:r>
      <w:r w:rsidR="003315C2" w:rsidRPr="003315C2">
        <w:rPr>
          <w:rFonts w:asciiTheme="minorEastAsia" w:hAnsiTheme="minorEastAsia" w:hint="eastAsia"/>
          <w:sz w:val="24"/>
          <w:szCs w:val="24"/>
        </w:rPr>
        <w:t>の規定が設けられていることからもわかるように、事業者のあるべき姿勢、消費者志向体制の強化を要求しているのである。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AB476C" w:rsidRPr="003315C2" w:rsidTr="00757175">
        <w:trPr>
          <w:trHeight w:val="3576"/>
        </w:trPr>
        <w:tc>
          <w:tcPr>
            <w:tcW w:w="9639" w:type="dxa"/>
          </w:tcPr>
          <w:p w:rsidR="00AB476C" w:rsidRPr="00757175" w:rsidRDefault="00AB476C" w:rsidP="00AB476C">
            <w:pPr>
              <w:spacing w:beforeLines="50" w:before="180"/>
              <w:rPr>
                <w:rFonts w:asciiTheme="minorEastAsia" w:hAnsiTheme="minorEastAsia"/>
                <w:sz w:val="24"/>
                <w:szCs w:val="24"/>
              </w:rPr>
            </w:pPr>
            <w:r w:rsidRPr="003315C2">
              <w:rPr>
                <w:rFonts w:asciiTheme="minorEastAsia" w:hAnsiTheme="minorEastAsia" w:hint="eastAsia"/>
                <w:sz w:val="24"/>
                <w:szCs w:val="24"/>
              </w:rPr>
              <w:t xml:space="preserve">（参考）消費者基本法　</w:t>
            </w:r>
            <w:r w:rsidRPr="00757175">
              <w:rPr>
                <w:rFonts w:asciiTheme="minorEastAsia" w:hAnsiTheme="minorEastAsia" w:hint="eastAsia"/>
                <w:sz w:val="24"/>
                <w:szCs w:val="24"/>
              </w:rPr>
              <w:t>第５条（事業者の責務等）</w:t>
            </w:r>
          </w:p>
          <w:p w:rsidR="00AB476C" w:rsidRPr="00757175" w:rsidRDefault="00AB476C" w:rsidP="00AB476C">
            <w:pPr>
              <w:ind w:left="240" w:hangingChars="100" w:hanging="240"/>
              <w:rPr>
                <w:rFonts w:asciiTheme="minorEastAsia" w:hAnsiTheme="minorEastAsia"/>
                <w:sz w:val="24"/>
                <w:szCs w:val="24"/>
              </w:rPr>
            </w:pPr>
            <w:r w:rsidRPr="00757175">
              <w:rPr>
                <w:rFonts w:asciiTheme="minorEastAsia" w:hAnsiTheme="minorEastAsia" w:hint="eastAsia"/>
                <w:sz w:val="24"/>
                <w:szCs w:val="24"/>
              </w:rPr>
              <w:t>第５条　事業者は、第２条の消費者の権利の尊重及びその自立の支援その他の基本理念にかんがみ、その供給する商品及び役務について、次に掲げる責務を有する。</w:t>
            </w:r>
          </w:p>
          <w:p w:rsidR="00AB476C" w:rsidRPr="00757175"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一　</w:t>
            </w:r>
            <w:r w:rsidRPr="00757175">
              <w:rPr>
                <w:rFonts w:asciiTheme="minorEastAsia" w:hAnsiTheme="minorEastAsia" w:hint="eastAsia"/>
                <w:sz w:val="24"/>
                <w:szCs w:val="24"/>
              </w:rPr>
              <w:t>消費者の安全及び消費者との取引における公正を確保すること。</w:t>
            </w:r>
          </w:p>
          <w:p w:rsidR="00AB476C" w:rsidRPr="00757175"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二　</w:t>
            </w:r>
            <w:r w:rsidRPr="00757175">
              <w:rPr>
                <w:rFonts w:asciiTheme="minorEastAsia" w:hAnsiTheme="minorEastAsia" w:hint="eastAsia"/>
                <w:sz w:val="24"/>
                <w:szCs w:val="24"/>
              </w:rPr>
              <w:t>消費者に対し必要な情報を明確かつ平易に提供すること。</w:t>
            </w:r>
          </w:p>
          <w:p w:rsidR="00AB476C" w:rsidRPr="00757175"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三　</w:t>
            </w:r>
            <w:r w:rsidRPr="00757175">
              <w:rPr>
                <w:rFonts w:asciiTheme="minorEastAsia" w:hAnsiTheme="minorEastAsia" w:hint="eastAsia"/>
                <w:sz w:val="24"/>
                <w:szCs w:val="24"/>
              </w:rPr>
              <w:t>消費者との取引に際して、消費者の知識、経験及び財産の状況等に配慮すること。</w:t>
            </w:r>
          </w:p>
          <w:p w:rsidR="00AB476C" w:rsidRPr="00757175" w:rsidRDefault="00AB476C" w:rsidP="009F6B20">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四　</w:t>
            </w:r>
            <w:r w:rsidRPr="00757175">
              <w:rPr>
                <w:rFonts w:asciiTheme="minorEastAsia" w:hAnsiTheme="minorEastAsia" w:hint="eastAsia"/>
                <w:sz w:val="24"/>
                <w:szCs w:val="24"/>
              </w:rPr>
              <w:t>消費者との間に生じた苦情を適切かつ迅速に処理するために必要な体制の整備等に努め、当該苦情を適切に処理すること</w:t>
            </w:r>
          </w:p>
          <w:p w:rsidR="00AB476C" w:rsidRPr="003315C2"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五　</w:t>
            </w:r>
            <w:r w:rsidRPr="003315C2">
              <w:rPr>
                <w:rFonts w:asciiTheme="minorEastAsia" w:hAnsiTheme="minorEastAsia" w:hint="eastAsia"/>
                <w:sz w:val="24"/>
                <w:szCs w:val="24"/>
              </w:rPr>
              <w:t>国又は地方公共団体が実施する消費者政策に協力すること。</w:t>
            </w:r>
          </w:p>
          <w:p w:rsidR="00AB476C" w:rsidRPr="003315C2" w:rsidRDefault="00AB476C" w:rsidP="009C44B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tc>
      </w:tr>
    </w:tbl>
    <w:p w:rsidR="003315C2" w:rsidRPr="003315C2" w:rsidRDefault="003315C2" w:rsidP="003315C2">
      <w:pPr>
        <w:rPr>
          <w:rFonts w:asciiTheme="minorEastAsia" w:hAnsiTheme="minorEastAsia"/>
          <w:sz w:val="24"/>
          <w:szCs w:val="24"/>
        </w:rPr>
      </w:pPr>
    </w:p>
    <w:p w:rsidR="003315C2" w:rsidRDefault="003315C2" w:rsidP="003315C2">
      <w:pPr>
        <w:rPr>
          <w:rFonts w:asciiTheme="minorEastAsia" w:hAnsiTheme="minorEastAsia"/>
          <w:sz w:val="24"/>
          <w:szCs w:val="24"/>
        </w:rPr>
      </w:pPr>
    </w:p>
    <w:p w:rsidR="0089237E" w:rsidRPr="003315C2" w:rsidRDefault="0089237E"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757175">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（事業者団体の責務）</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第五条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事業者団体は、府又は市町村が実施する消費者施策に協力しなければならない。</w:t>
            </w:r>
          </w:p>
        </w:tc>
      </w:tr>
    </w:tbl>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〔趣旨〕</w:t>
      </w:r>
    </w:p>
    <w:p w:rsidR="003315C2" w:rsidRPr="00757175" w:rsidRDefault="00BF7B84" w:rsidP="00BF7B84">
      <w:pPr>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条は、消費者施策の推進に関する事業者団体の責務を宣言したものである。</w:t>
      </w:r>
    </w:p>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757175" w:rsidRDefault="00BF7B84" w:rsidP="00BF7B84">
      <w:pPr>
        <w:spacing w:afterLines="50" w:after="180"/>
        <w:ind w:left="240" w:hangingChars="100" w:hanging="240"/>
        <w:rPr>
          <w:rFonts w:asciiTheme="minorEastAsia" w:hAnsiTheme="minorEastAsia"/>
          <w:sz w:val="24"/>
          <w:szCs w:val="24"/>
        </w:rPr>
      </w:pPr>
      <w:r w:rsidRPr="00757175">
        <w:rPr>
          <w:rFonts w:asciiTheme="minorEastAsia" w:hAnsiTheme="minorEastAsia" w:hint="eastAsia"/>
          <w:sz w:val="24"/>
          <w:szCs w:val="24"/>
        </w:rPr>
        <w:t xml:space="preserve">　　消費者</w:t>
      </w:r>
      <w:r w:rsidR="003315C2" w:rsidRPr="00757175">
        <w:rPr>
          <w:rFonts w:asciiTheme="minorEastAsia" w:hAnsiTheme="minorEastAsia" w:hint="eastAsia"/>
          <w:sz w:val="24"/>
          <w:szCs w:val="24"/>
        </w:rPr>
        <w:t>問題の解決にとって、事業者の責務が重要であることは、第４条で述べたとおりであるが、とりわけ中小規模の事業者にとっては、苦情の処理の体制の整備や自主行動基準の策定・運用を単独で行うことは、技術・資金・人材の面で困難な場合があるので、事業者団体に、事業者の責務を補完する役割を求めるもので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757175" w:rsidRPr="00757175" w:rsidTr="00757175">
        <w:trPr>
          <w:trHeight w:val="1062"/>
        </w:trPr>
        <w:tc>
          <w:tcPr>
            <w:tcW w:w="9639" w:type="dxa"/>
          </w:tcPr>
          <w:p w:rsidR="003315C2" w:rsidRPr="00757175" w:rsidRDefault="003315C2" w:rsidP="003315C2">
            <w:pPr>
              <w:spacing w:beforeLines="50" w:before="180"/>
              <w:rPr>
                <w:rFonts w:asciiTheme="minorEastAsia" w:hAnsiTheme="minorEastAsia"/>
                <w:sz w:val="24"/>
                <w:szCs w:val="24"/>
              </w:rPr>
            </w:pPr>
            <w:r w:rsidRPr="00757175">
              <w:rPr>
                <w:rFonts w:asciiTheme="minorEastAsia" w:hAnsiTheme="minorEastAsia" w:hint="eastAsia"/>
                <w:sz w:val="24"/>
                <w:szCs w:val="24"/>
              </w:rPr>
              <w:t>（参考）消費者基本法　第６条</w:t>
            </w:r>
          </w:p>
          <w:p w:rsidR="003315C2" w:rsidRPr="00757175" w:rsidRDefault="003315C2" w:rsidP="003315C2">
            <w:pPr>
              <w:spacing w:afterLines="50" w:after="180"/>
              <w:ind w:left="240" w:hangingChars="100" w:hanging="240"/>
              <w:rPr>
                <w:rFonts w:asciiTheme="minorEastAsia" w:hAnsiTheme="minorEastAsia"/>
                <w:sz w:val="24"/>
                <w:szCs w:val="24"/>
              </w:rPr>
            </w:pPr>
            <w:r w:rsidRPr="00757175">
              <w:rPr>
                <w:rFonts w:asciiTheme="minorEastAsia" w:hAnsiTheme="minorEastAsia" w:hint="eastAsia"/>
                <w:sz w:val="24"/>
                <w:szCs w:val="24"/>
              </w:rPr>
              <w:t>第６条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757175">
        <w:trPr>
          <w:trHeight w:val="1597"/>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（消費者の役割）</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第六条　消費者は、消費者の権利を自覚し、その確立を目指して、自ら進んで消費生活に関して、必要な知識を修得し、及び必要な情報を収集するとともに、消費者相互の連携及び組織化を図る等自主的かつ合理的に行動するよう努めることによって、消費生活の安定及び向上に積極的な役割を果たすものとする。</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消費者は、消費生活に関し、環境への負荷の低減その他の環境の保全及び知的財産権等の適正な保護に配慮するよう努めなければならない。</w:t>
            </w:r>
          </w:p>
        </w:tc>
      </w:tr>
    </w:tbl>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〔趣旨〕</w:t>
      </w:r>
    </w:p>
    <w:p w:rsidR="003315C2" w:rsidRPr="00757175" w:rsidRDefault="00BF7B84" w:rsidP="00BF7B84">
      <w:pPr>
        <w:ind w:left="240" w:hangingChars="100" w:hanging="240"/>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条は、消費生活の安定及び向上を図る上での消費者自身の役割を宣言したものである。</w:t>
      </w:r>
    </w:p>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3315C2"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(1) </w:t>
      </w:r>
      <w:r w:rsidR="003315C2" w:rsidRPr="003315C2">
        <w:rPr>
          <w:rFonts w:asciiTheme="minorEastAsia" w:hAnsiTheme="minorEastAsia" w:hint="eastAsia"/>
          <w:sz w:val="24"/>
          <w:szCs w:val="24"/>
        </w:rPr>
        <w:t>今日の消費者問題は、大量生産、大量消費の経済機構の下で多種多様な商品・サービスが存在することに起因しており、消費者のみの努力によっては消費生活の安定と向上には不十分であることは前述したところである（第１条参照）。</w:t>
      </w:r>
    </w:p>
    <w:p w:rsidR="003315C2" w:rsidRPr="003315C2" w:rsidRDefault="00BF7B84" w:rsidP="00BF7B84">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条例はこの点を課題として、消費者を単に客体として保護しようというのではなく、権利の主体としてとらえ、消費者の権利を確立することより、消費者の保護を図らねばならないとした。</w:t>
      </w:r>
    </w:p>
    <w:p w:rsidR="00BF7B84" w:rsidRDefault="00BF7B84" w:rsidP="00BF7B84">
      <w:pPr>
        <w:ind w:left="480" w:hangingChars="200" w:hanging="480"/>
        <w:rPr>
          <w:rFonts w:asciiTheme="minorEastAsia" w:hAnsiTheme="minorEastAsia"/>
          <w:sz w:val="24"/>
          <w:szCs w:val="24"/>
        </w:rPr>
      </w:pPr>
      <w:r>
        <w:rPr>
          <w:rFonts w:asciiTheme="minorEastAsia" w:hAnsiTheme="minorEastAsia" w:hint="eastAsia"/>
          <w:sz w:val="24"/>
          <w:szCs w:val="24"/>
        </w:rPr>
        <w:t xml:space="preserve">　　　消費者</w:t>
      </w:r>
      <w:r w:rsidR="003315C2" w:rsidRPr="003315C2">
        <w:rPr>
          <w:rFonts w:asciiTheme="minorEastAsia" w:hAnsiTheme="minorEastAsia" w:hint="eastAsia"/>
          <w:sz w:val="24"/>
          <w:szCs w:val="24"/>
        </w:rPr>
        <w:t>には、権利の主体として、自ら必要な知識や情報を収集するなどの自主的な役割が求められる。</w:t>
      </w:r>
    </w:p>
    <w:p w:rsidR="003315C2" w:rsidRPr="003315C2" w:rsidRDefault="00BF7B84" w:rsidP="00BF7B84">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条はかかる観点から規定されたものである。</w:t>
      </w:r>
    </w:p>
    <w:p w:rsidR="003315C2" w:rsidRPr="00757175" w:rsidRDefault="00BF7B84" w:rsidP="00BF7B84">
      <w:pPr>
        <w:ind w:left="480" w:hangingChars="200" w:hanging="480"/>
        <w:rPr>
          <w:rFonts w:asciiTheme="minorEastAsia" w:hAnsiTheme="minorEastAsia"/>
          <w:sz w:val="24"/>
          <w:szCs w:val="24"/>
        </w:rPr>
      </w:pPr>
      <w:r w:rsidRPr="00BF7B84">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(2) </w:t>
      </w:r>
      <w:r w:rsidR="003315C2" w:rsidRPr="00757175">
        <w:rPr>
          <w:rFonts w:asciiTheme="minorEastAsia" w:hAnsiTheme="minorEastAsia" w:hint="eastAsia"/>
          <w:sz w:val="24"/>
          <w:szCs w:val="24"/>
        </w:rPr>
        <w:t>「自主的かつ合理的に行動する」とは、消費者が、契約内容をしっかり確認して問題のある契約をしないといったトラブルの未然防止、自らクーリングオフ等の権利を行使するといった被害回復など、消費者としての望ましい消費行動を示したものである。</w:t>
      </w:r>
    </w:p>
    <w:p w:rsidR="003315C2" w:rsidRPr="00757175"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現実</w:t>
      </w:r>
      <w:r w:rsidR="003315C2" w:rsidRPr="00757175">
        <w:rPr>
          <w:rFonts w:asciiTheme="minorEastAsia" w:hAnsiTheme="minorEastAsia" w:hint="eastAsia"/>
          <w:sz w:val="24"/>
          <w:szCs w:val="24"/>
        </w:rPr>
        <w:t>には、例えば流行、外見等にこだわって、品質そのものを軽視し、イメージやムードだけの広告、宣伝をうのみにして商品やサービスを購入したり、購入意思がないにもかかわらず、はっきりと断らないために契約をしてしまうなど、自主性や合理性を欠く消費行動が少なくない点に着目した規定である。</w:t>
      </w:r>
    </w:p>
    <w:p w:rsidR="003315C2" w:rsidRPr="00757175"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(3) </w:t>
      </w:r>
      <w:r w:rsidR="003315C2" w:rsidRPr="00757175">
        <w:rPr>
          <w:rFonts w:asciiTheme="minorEastAsia" w:hAnsiTheme="minorEastAsia" w:hint="eastAsia"/>
          <w:sz w:val="24"/>
          <w:szCs w:val="24"/>
        </w:rPr>
        <w:t>「環境の保全」については、府環境基本条例に、府民の責務として「日常生活において豊かな環境の保全及び創造に資するよう積極的に努める」と規定しているが、環境の保全に果たす消費者の役割の重要性にかんがみ、本条例に規定するものである。</w:t>
      </w:r>
    </w:p>
    <w:p w:rsidR="003315C2" w:rsidRPr="003315C2" w:rsidRDefault="00BF7B84" w:rsidP="00BF7B84">
      <w:pPr>
        <w:spacing w:afterLines="50" w:after="180"/>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(4) </w:t>
      </w:r>
      <w:r w:rsidR="003315C2" w:rsidRPr="003315C2">
        <w:rPr>
          <w:rFonts w:asciiTheme="minorEastAsia" w:hAnsiTheme="minorEastAsia" w:hint="eastAsia"/>
          <w:sz w:val="24"/>
          <w:szCs w:val="24"/>
        </w:rPr>
        <w:t>「知的財産権等の適正な保護」とは、</w:t>
      </w:r>
      <w:r w:rsidR="00EC2840" w:rsidRPr="00970FA0">
        <w:rPr>
          <w:rFonts w:asciiTheme="minorEastAsia" w:hAnsiTheme="minorEastAsia" w:hint="eastAsia"/>
          <w:color w:val="FF0000"/>
          <w:sz w:val="24"/>
          <w:szCs w:val="24"/>
          <w:u w:val="single"/>
        </w:rPr>
        <w:t>違法行為はもとより</w:t>
      </w:r>
      <w:r w:rsidR="00EC2840">
        <w:rPr>
          <w:rFonts w:asciiTheme="minorEastAsia" w:hAnsiTheme="minorEastAsia" w:hint="eastAsia"/>
          <w:sz w:val="24"/>
          <w:szCs w:val="24"/>
        </w:rPr>
        <w:t>、</w:t>
      </w:r>
      <w:r w:rsidR="003315C2" w:rsidRPr="003315C2">
        <w:rPr>
          <w:rFonts w:asciiTheme="minorEastAsia" w:hAnsiTheme="minorEastAsia" w:hint="eastAsia"/>
          <w:sz w:val="24"/>
          <w:szCs w:val="24"/>
        </w:rPr>
        <w:t>偽ブランドや違法コピー</w:t>
      </w:r>
      <w:r w:rsidR="003315C2" w:rsidRPr="003315C2">
        <w:rPr>
          <w:rFonts w:asciiTheme="minorEastAsia" w:hAnsiTheme="minorEastAsia" w:hint="eastAsia"/>
          <w:color w:val="FF0000"/>
          <w:sz w:val="24"/>
          <w:szCs w:val="24"/>
          <w:u w:val="single"/>
        </w:rPr>
        <w:t>ＤＶＤ</w:t>
      </w:r>
      <w:r w:rsidR="003315C2" w:rsidRPr="003315C2">
        <w:rPr>
          <w:rFonts w:asciiTheme="minorEastAsia" w:hAnsiTheme="minorEastAsia" w:hint="eastAsia"/>
          <w:sz w:val="24"/>
          <w:szCs w:val="24"/>
        </w:rPr>
        <w:t>の購入などの知的財産権の侵害を助長する行為や、</w:t>
      </w:r>
      <w:r w:rsidR="00804B76" w:rsidRPr="00970FA0">
        <w:rPr>
          <w:rFonts w:asciiTheme="minorEastAsia" w:hAnsiTheme="minorEastAsia" w:hint="eastAsia"/>
          <w:color w:val="FF0000"/>
          <w:sz w:val="24"/>
          <w:szCs w:val="24"/>
          <w:u w:val="single"/>
        </w:rPr>
        <w:t>一部の</w:t>
      </w:r>
      <w:r w:rsidR="003315C2" w:rsidRPr="003315C2">
        <w:rPr>
          <w:rFonts w:asciiTheme="minorEastAsia" w:hAnsiTheme="minorEastAsia" w:hint="eastAsia"/>
          <w:sz w:val="24"/>
          <w:szCs w:val="24"/>
        </w:rPr>
        <w:t>絶滅が危惧されている</w:t>
      </w:r>
      <w:r w:rsidR="003315C2" w:rsidRPr="00C9590F">
        <w:rPr>
          <w:rFonts w:asciiTheme="minorEastAsia" w:hAnsiTheme="minorEastAsia" w:hint="eastAsia"/>
          <w:sz w:val="24"/>
          <w:szCs w:val="24"/>
        </w:rPr>
        <w:t>動物の購入</w:t>
      </w:r>
      <w:r w:rsidR="003315C2" w:rsidRPr="003315C2">
        <w:rPr>
          <w:rFonts w:asciiTheme="minorEastAsia" w:hAnsiTheme="minorEastAsia" w:hint="eastAsia"/>
          <w:sz w:val="24"/>
          <w:szCs w:val="24"/>
        </w:rPr>
        <w:t>など、</w:t>
      </w:r>
      <w:r w:rsidR="00804B76" w:rsidRPr="00C9590F">
        <w:rPr>
          <w:rFonts w:asciiTheme="minorEastAsia" w:hAnsiTheme="minorEastAsia" w:hint="eastAsia"/>
          <w:color w:val="FF0000"/>
          <w:sz w:val="24"/>
          <w:szCs w:val="24"/>
          <w:u w:val="single"/>
        </w:rPr>
        <w:t>そのもの</w:t>
      </w:r>
      <w:r w:rsidR="00804B76">
        <w:rPr>
          <w:rFonts w:asciiTheme="minorEastAsia" w:hAnsiTheme="minorEastAsia" w:hint="eastAsia"/>
          <w:sz w:val="24"/>
          <w:szCs w:val="24"/>
        </w:rPr>
        <w:t>が</w:t>
      </w:r>
      <w:r w:rsidR="003315C2" w:rsidRPr="00C9590F">
        <w:rPr>
          <w:rFonts w:asciiTheme="minorEastAsia" w:hAnsiTheme="minorEastAsia" w:hint="eastAsia"/>
          <w:sz w:val="24"/>
          <w:szCs w:val="24"/>
        </w:rPr>
        <w:t>違法とまでは言い切れない場合</w:t>
      </w:r>
      <w:r w:rsidR="003315C2" w:rsidRPr="003315C2">
        <w:rPr>
          <w:rFonts w:asciiTheme="minorEastAsia" w:hAnsiTheme="minorEastAsia" w:hint="eastAsia"/>
          <w:sz w:val="24"/>
          <w:szCs w:val="24"/>
        </w:rPr>
        <w:t>であっても、それら違法な商品の製作や流通を助長する消費活動を行わないよう消費者に求めるものである。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3315C2" w:rsidRPr="003315C2" w:rsidTr="00757175">
        <w:tc>
          <w:tcPr>
            <w:tcW w:w="9639" w:type="dxa"/>
          </w:tcPr>
          <w:p w:rsidR="003315C2" w:rsidRPr="003315C2" w:rsidRDefault="003315C2" w:rsidP="003315C2">
            <w:pPr>
              <w:spacing w:beforeLines="50" w:before="180"/>
              <w:rPr>
                <w:rFonts w:asciiTheme="minorEastAsia" w:hAnsiTheme="minorEastAsia"/>
                <w:color w:val="FF0000"/>
                <w:sz w:val="24"/>
                <w:szCs w:val="24"/>
                <w:u w:val="single"/>
              </w:rPr>
            </w:pPr>
            <w:r w:rsidRPr="003315C2">
              <w:rPr>
                <w:rFonts w:asciiTheme="minorEastAsia" w:hAnsiTheme="minorEastAsia" w:hint="eastAsia"/>
                <w:sz w:val="24"/>
                <w:szCs w:val="24"/>
              </w:rPr>
              <w:t xml:space="preserve">（参考）消費者基本法　</w:t>
            </w:r>
            <w:r w:rsidRPr="00757175">
              <w:rPr>
                <w:rFonts w:asciiTheme="minorEastAsia" w:hAnsiTheme="minorEastAsia" w:hint="eastAsia"/>
                <w:sz w:val="24"/>
                <w:szCs w:val="24"/>
              </w:rPr>
              <w:t>第７条</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第７条　消費者は、自ら進んで、その消費生活に関して、必要な知識を習得し、及び必要な情報を収集する等自主的かつ合理的に行動するよう努めなければならない。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消費者は、消費生活に関し、環境の保全及び知的財産権等の適正な保護に配慮するよう努めなければならない。</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757175">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（消費者団体の役割）</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第七条　消費者団体は、消費生活に関する情報の収集及び提供並びに意見の表明、消費者に対する啓発及び教育、安全かつ公正な取引を確保するための市場の監視、消費者の被害の防止及び救済のための活動その他の消費者の消費生活の安定及び向上を図るための健全かつ自主的な活動に努めるものとする。</w:t>
            </w:r>
          </w:p>
        </w:tc>
      </w:tr>
    </w:tbl>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〔趣旨〕</w:t>
      </w:r>
    </w:p>
    <w:p w:rsidR="003315C2" w:rsidRPr="00757175" w:rsidRDefault="00BF7B84" w:rsidP="00BF7B84">
      <w:pPr>
        <w:ind w:left="240" w:hangingChars="100" w:hanging="240"/>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条は、消費者の権利の確立における消費者団体の重要性にかんがみ、その役割を宣言したものである。</w:t>
      </w:r>
    </w:p>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3315C2"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(1) </w:t>
      </w:r>
      <w:r w:rsidR="003315C2" w:rsidRPr="003315C2">
        <w:rPr>
          <w:rFonts w:asciiTheme="minorEastAsia" w:hAnsiTheme="minorEastAsia" w:hint="eastAsia"/>
          <w:sz w:val="24"/>
          <w:szCs w:val="24"/>
        </w:rPr>
        <w:t>前条に述べたように、消費生活の安定及び向上を図る上で、消費者自身の役割が重要であるが、消費者個人は、事業者に対して情報力や交渉力の面で不利な立場にあり、自ら必要な情報を入手したり被害の救済を求めること等において限界があることから、消費者団体に、消費者を組織し消費者の利益を確保する役割があることを規定したものである。</w:t>
      </w:r>
    </w:p>
    <w:p w:rsidR="003315C2" w:rsidRPr="003315C2" w:rsidRDefault="00BF7B84" w:rsidP="00BF7B84">
      <w:pPr>
        <w:ind w:left="480" w:hangingChars="200" w:hanging="480"/>
        <w:rPr>
          <w:rFonts w:asciiTheme="minorEastAsia" w:hAnsiTheme="minorEastAsia"/>
          <w:sz w:val="24"/>
          <w:szCs w:val="24"/>
        </w:rPr>
      </w:pPr>
      <w:r w:rsidRPr="00BF7B84">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(2) </w:t>
      </w:r>
      <w:r w:rsidR="003315C2" w:rsidRPr="003315C2">
        <w:rPr>
          <w:rFonts w:asciiTheme="minorEastAsia" w:hAnsiTheme="minorEastAsia" w:hint="eastAsia"/>
          <w:sz w:val="24"/>
          <w:szCs w:val="24"/>
        </w:rPr>
        <w:t>消費者団体は、その多様な活動形態等に応じて、本条に例示する活動その他の消費者の消費生活の安定及び向上を図るための活動に努める必要がある。</w:t>
      </w:r>
    </w:p>
    <w:p w:rsidR="003315C2" w:rsidRPr="003315C2" w:rsidRDefault="00BF7B84" w:rsidP="00BF7B84">
      <w:pPr>
        <w:spacing w:afterLines="50" w:after="180"/>
        <w:ind w:left="480" w:hangingChars="200" w:hanging="48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、消費者団体の活動の重要性にかんがみ、本条例第</w:t>
      </w:r>
      <w:r w:rsidR="003315C2" w:rsidRPr="00757175">
        <w:rPr>
          <w:rFonts w:asciiTheme="minorEastAsia" w:hAnsiTheme="minorEastAsia" w:hint="eastAsia"/>
          <w:sz w:val="24"/>
          <w:szCs w:val="24"/>
        </w:rPr>
        <w:t>３</w:t>
      </w:r>
      <w:r w:rsidR="003315C2" w:rsidRPr="003315C2">
        <w:rPr>
          <w:rFonts w:asciiTheme="minorEastAsia" w:hAnsiTheme="minorEastAsia" w:hint="eastAsia"/>
          <w:sz w:val="24"/>
          <w:szCs w:val="24"/>
        </w:rPr>
        <w:t>条に、府の責務として、消費者団体に対して必要な支援の措置を講ずることを定めている。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BF7B84" w:rsidRPr="003315C2" w:rsidTr="00826F33">
        <w:trPr>
          <w:trHeight w:val="1250"/>
        </w:trPr>
        <w:tc>
          <w:tcPr>
            <w:tcW w:w="9639" w:type="dxa"/>
          </w:tcPr>
          <w:p w:rsidR="00BF7B84" w:rsidRPr="003315C2" w:rsidRDefault="00BF7B84" w:rsidP="00BF7B84">
            <w:pPr>
              <w:spacing w:beforeLines="50" w:before="180"/>
              <w:rPr>
                <w:rFonts w:asciiTheme="minorEastAsia" w:hAnsiTheme="minorEastAsia"/>
                <w:color w:val="FF0000"/>
                <w:sz w:val="24"/>
                <w:szCs w:val="24"/>
                <w:u w:val="single"/>
              </w:rPr>
            </w:pPr>
            <w:r w:rsidRPr="003315C2">
              <w:rPr>
                <w:rFonts w:asciiTheme="minorEastAsia" w:hAnsiTheme="minorEastAsia" w:hint="eastAsia"/>
                <w:sz w:val="24"/>
                <w:szCs w:val="24"/>
              </w:rPr>
              <w:t xml:space="preserve">（参考）消費者基本法　</w:t>
            </w:r>
            <w:r w:rsidRPr="00757175">
              <w:rPr>
                <w:rFonts w:asciiTheme="minorEastAsia" w:hAnsiTheme="minorEastAsia" w:hint="eastAsia"/>
                <w:sz w:val="24"/>
                <w:szCs w:val="24"/>
              </w:rPr>
              <w:t>第８条</w:t>
            </w:r>
          </w:p>
          <w:p w:rsidR="00BF7B84" w:rsidRPr="003315C2" w:rsidRDefault="00BF7B84" w:rsidP="00826F33">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第８条　消費者団体は、消費生活に関する情報の収集及び提供並びに意見の表明、消費者に対する啓発及び教育、消費者の被害の防止及び救済のための活動その他の</w:t>
            </w:r>
            <w:r w:rsidRPr="003315C2">
              <w:rPr>
                <w:rFonts w:asciiTheme="minorEastAsia" w:hAnsiTheme="minorEastAsia" w:hint="eastAsia"/>
                <w:color w:val="FF0000"/>
                <w:sz w:val="24"/>
                <w:szCs w:val="24"/>
                <w:u w:val="single"/>
              </w:rPr>
              <w:t>消費者の</w:t>
            </w:r>
            <w:r w:rsidRPr="003315C2">
              <w:rPr>
                <w:rFonts w:asciiTheme="minorEastAsia" w:hAnsiTheme="minorEastAsia" w:hint="eastAsia"/>
                <w:sz w:val="24"/>
                <w:szCs w:val="24"/>
              </w:rPr>
              <w:t>消費生活の安定及び向上を図るための健全かつ自主的な活動に努めるものとする。</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BF7B84" w:rsidRDefault="003315C2" w:rsidP="003315C2">
      <w:pPr>
        <w:rPr>
          <w:rFonts w:asciiTheme="majorEastAsia" w:eastAsiaTheme="majorEastAsia" w:hAnsiTheme="majorEastAsia"/>
          <w:color w:val="FF0000"/>
          <w:sz w:val="24"/>
          <w:szCs w:val="24"/>
          <w:u w:val="single"/>
        </w:rPr>
      </w:pPr>
      <w:r w:rsidRPr="00826F33">
        <w:rPr>
          <w:rFonts w:asciiTheme="majorEastAsia" w:eastAsiaTheme="majorEastAsia" w:hAnsiTheme="majorEastAsia" w:hint="eastAsia"/>
          <w:color w:val="FF0000"/>
          <w:sz w:val="24"/>
          <w:szCs w:val="24"/>
          <w:u w:val="single"/>
        </w:rPr>
        <w:t>第二章　基本計画</w:t>
      </w:r>
    </w:p>
    <w:p w:rsidR="003315C2" w:rsidRPr="003315C2" w:rsidRDefault="003315C2" w:rsidP="003315C2">
      <w:pPr>
        <w:rPr>
          <w:rFonts w:asciiTheme="minorEastAsia" w:hAnsiTheme="minorEastAsia"/>
          <w:color w:val="FF0000"/>
          <w:sz w:val="24"/>
          <w:szCs w:val="24"/>
          <w:u w:val="single"/>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CE421F" w:rsidRPr="003315C2" w:rsidTr="00BF7B84">
        <w:trPr>
          <w:trHeight w:val="4330"/>
        </w:trPr>
        <w:tc>
          <w:tcPr>
            <w:tcW w:w="9639" w:type="dxa"/>
          </w:tcPr>
          <w:p w:rsidR="00CE421F" w:rsidRPr="00826F33" w:rsidRDefault="00CE421F" w:rsidP="00CE421F">
            <w:pPr>
              <w:spacing w:beforeLines="50" w:before="18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（基本計画の策定）</w:t>
            </w:r>
          </w:p>
          <w:p w:rsidR="00CE421F" w:rsidRPr="00826F33" w:rsidRDefault="00CE421F" w:rsidP="00CE421F">
            <w:pPr>
              <w:ind w:left="240" w:hangingChars="100" w:hanging="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第八条　知事は、消費者施策を計画的に推進するための基本的な計画（以下この条において「基本計画」という。）を策定するものとする。</w:t>
            </w:r>
          </w:p>
          <w:p w:rsidR="00CE421F" w:rsidRPr="00826F33" w:rsidRDefault="00CE421F" w:rsidP="003315C2">
            <w:pPr>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２　基本計画には、次に掲げる事項を定めるものとする。</w:t>
            </w:r>
          </w:p>
          <w:p w:rsidR="00CE421F" w:rsidRPr="00826F33" w:rsidRDefault="00CE421F" w:rsidP="003315C2">
            <w:pPr>
              <w:ind w:firstLineChars="100" w:firstLine="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一　消費者施策の基本的な方針</w:t>
            </w:r>
          </w:p>
          <w:p w:rsidR="00CE421F" w:rsidRPr="00826F33" w:rsidRDefault="00CE421F" w:rsidP="003315C2">
            <w:pPr>
              <w:ind w:firstLineChars="100" w:firstLine="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二　前号に掲げるもののほか、消費者施策を推進するために必要な事項</w:t>
            </w:r>
          </w:p>
          <w:p w:rsidR="00CE421F" w:rsidRPr="00826F33" w:rsidRDefault="00CE421F" w:rsidP="003315C2">
            <w:pPr>
              <w:ind w:left="240" w:hangingChars="100" w:hanging="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３　知事は、基本計画を策定するに当たっては、あらかじめ大阪府消費者保護審議会（以下「審議会」という。）の意見を聴くとともに、府民の意見を反映させるための適切な措置を講ずるものとする。</w:t>
            </w:r>
          </w:p>
          <w:p w:rsidR="00CE421F" w:rsidRPr="00826F33" w:rsidRDefault="00CE421F" w:rsidP="003315C2">
            <w:pPr>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４　知事は、基本計画を策定したときは、これを公表するものとする。</w:t>
            </w:r>
          </w:p>
          <w:p w:rsidR="00CE421F" w:rsidRPr="00826F33" w:rsidRDefault="00CE421F" w:rsidP="00CE421F">
            <w:pPr>
              <w:spacing w:afterLines="50" w:after="18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５　前二項の規定は、基本計画の変更について準用する。</w:t>
            </w:r>
          </w:p>
        </w:tc>
      </w:tr>
    </w:tbl>
    <w:p w:rsidR="003315C2" w:rsidRPr="00826F33" w:rsidRDefault="003315C2" w:rsidP="00BF7B84">
      <w:pPr>
        <w:spacing w:beforeLines="50" w:before="180"/>
        <w:ind w:leftChars="-100" w:left="-210"/>
        <w:rPr>
          <w:rFonts w:asciiTheme="majorEastAsia" w:eastAsiaTheme="majorEastAsia" w:hAnsiTheme="majorEastAsia"/>
          <w:color w:val="FF0000"/>
          <w:sz w:val="24"/>
          <w:szCs w:val="24"/>
          <w:u w:val="single"/>
        </w:rPr>
      </w:pPr>
      <w:r w:rsidRPr="00826F33">
        <w:rPr>
          <w:rFonts w:asciiTheme="majorEastAsia" w:eastAsiaTheme="majorEastAsia" w:hAnsiTheme="majorEastAsia" w:hint="eastAsia"/>
          <w:color w:val="FF0000"/>
          <w:sz w:val="24"/>
          <w:szCs w:val="24"/>
          <w:u w:val="single"/>
        </w:rPr>
        <w:t>〔趣旨〕</w:t>
      </w:r>
    </w:p>
    <w:p w:rsidR="003315C2" w:rsidRPr="00826F33" w:rsidRDefault="00BF7B84" w:rsidP="00BF7B84">
      <w:pPr>
        <w:ind w:left="240" w:hangingChars="100" w:hanging="24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本</w:t>
      </w:r>
      <w:r w:rsidR="003315C2" w:rsidRPr="00826F33">
        <w:rPr>
          <w:rFonts w:asciiTheme="minorEastAsia" w:hAnsiTheme="minorEastAsia" w:hint="eastAsia"/>
          <w:color w:val="FF0000"/>
          <w:sz w:val="24"/>
          <w:szCs w:val="24"/>
          <w:u w:val="single"/>
        </w:rPr>
        <w:t>条は、平成</w:t>
      </w:r>
      <w:r w:rsidR="008C775A" w:rsidRPr="00826F33">
        <w:rPr>
          <w:rFonts w:asciiTheme="minorEastAsia" w:hAnsiTheme="minorEastAsia" w:hint="eastAsia"/>
          <w:color w:val="FF0000"/>
          <w:sz w:val="24"/>
          <w:szCs w:val="24"/>
          <w:u w:val="single"/>
        </w:rPr>
        <w:t>２６</w:t>
      </w:r>
      <w:r w:rsidR="003315C2" w:rsidRPr="00826F33">
        <w:rPr>
          <w:rFonts w:asciiTheme="minorEastAsia" w:hAnsiTheme="minorEastAsia" w:hint="eastAsia"/>
          <w:color w:val="FF0000"/>
          <w:sz w:val="24"/>
          <w:szCs w:val="24"/>
          <w:u w:val="single"/>
        </w:rPr>
        <w:t>年</w:t>
      </w:r>
      <w:r w:rsidR="008C775A" w:rsidRPr="00826F33">
        <w:rPr>
          <w:rFonts w:asciiTheme="minorEastAsia" w:hAnsiTheme="minorEastAsia" w:hint="eastAsia"/>
          <w:color w:val="FF0000"/>
          <w:sz w:val="24"/>
          <w:szCs w:val="24"/>
          <w:u w:val="single"/>
        </w:rPr>
        <w:t>３月の</w:t>
      </w:r>
      <w:r w:rsidR="003315C2" w:rsidRPr="00826F33">
        <w:rPr>
          <w:rFonts w:asciiTheme="minorEastAsia" w:hAnsiTheme="minorEastAsia" w:hint="eastAsia"/>
          <w:color w:val="FF0000"/>
          <w:sz w:val="24"/>
          <w:szCs w:val="24"/>
          <w:u w:val="single"/>
        </w:rPr>
        <w:t>改正により、第二条に規定する「消費者の権利の確立及びその自立支援」という条例の基本理念に基づき、消費者施策の計画的な推進を図るため、その基本となる計画を定めることを新たに規定したものである。</w:t>
      </w:r>
    </w:p>
    <w:p w:rsidR="003315C2" w:rsidRPr="00826F33" w:rsidRDefault="003315C2" w:rsidP="00BF7B84">
      <w:pPr>
        <w:spacing w:beforeLines="50" w:before="180"/>
        <w:ind w:leftChars="-100" w:left="-210"/>
        <w:rPr>
          <w:rFonts w:asciiTheme="majorEastAsia" w:eastAsiaTheme="majorEastAsia" w:hAnsiTheme="majorEastAsia"/>
          <w:color w:val="FF0000"/>
          <w:sz w:val="24"/>
          <w:szCs w:val="24"/>
          <w:u w:val="single"/>
        </w:rPr>
      </w:pPr>
      <w:r w:rsidRPr="00826F33">
        <w:rPr>
          <w:rFonts w:asciiTheme="majorEastAsia" w:eastAsiaTheme="majorEastAsia" w:hAnsiTheme="majorEastAsia" w:hint="eastAsia"/>
          <w:color w:val="FF0000"/>
          <w:sz w:val="24"/>
          <w:szCs w:val="24"/>
          <w:u w:val="single"/>
        </w:rPr>
        <w:t>〔解説〕</w:t>
      </w:r>
    </w:p>
    <w:p w:rsidR="00BF7B84"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(1) </w:t>
      </w:r>
      <w:r w:rsidR="003315C2" w:rsidRPr="00826F33">
        <w:rPr>
          <w:rFonts w:asciiTheme="minorEastAsia" w:hAnsiTheme="minorEastAsia" w:hint="eastAsia"/>
          <w:color w:val="FF0000"/>
          <w:sz w:val="24"/>
          <w:szCs w:val="24"/>
          <w:u w:val="single"/>
        </w:rPr>
        <w:t>第１項は、条文のとおり、知事が消費者施策を計画的に推進するためにその基本となる計画を策定しなければならないことを規定している。</w:t>
      </w:r>
    </w:p>
    <w:p w:rsidR="00BF7B84"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(2) </w:t>
      </w:r>
      <w:r w:rsidR="003315C2" w:rsidRPr="00826F33">
        <w:rPr>
          <w:rFonts w:asciiTheme="minorEastAsia" w:hAnsiTheme="minorEastAsia" w:hint="eastAsia"/>
          <w:color w:val="FF0000"/>
          <w:sz w:val="24"/>
          <w:szCs w:val="24"/>
          <w:u w:val="single"/>
        </w:rPr>
        <w:t>第２項は、府民の消費生活の安定及び向上に資するため、基本計画に定めるべき内容について、第</w:t>
      </w:r>
      <w:r w:rsidR="00CE421F" w:rsidRPr="00826F33">
        <w:rPr>
          <w:rFonts w:asciiTheme="minorEastAsia" w:hAnsiTheme="minorEastAsia" w:hint="eastAsia"/>
          <w:color w:val="FF0000"/>
          <w:sz w:val="24"/>
          <w:szCs w:val="24"/>
          <w:u w:val="single"/>
        </w:rPr>
        <w:t>１</w:t>
      </w:r>
      <w:r w:rsidR="003315C2" w:rsidRPr="00826F33">
        <w:rPr>
          <w:rFonts w:asciiTheme="minorEastAsia" w:hAnsiTheme="minorEastAsia" w:hint="eastAsia"/>
          <w:color w:val="FF0000"/>
          <w:sz w:val="24"/>
          <w:szCs w:val="24"/>
          <w:u w:val="single"/>
        </w:rPr>
        <w:t>号及び第</w:t>
      </w:r>
      <w:r w:rsidR="00CE421F" w:rsidRPr="00826F33">
        <w:rPr>
          <w:rFonts w:asciiTheme="minorEastAsia" w:hAnsiTheme="minorEastAsia" w:hint="eastAsia"/>
          <w:color w:val="FF0000"/>
          <w:sz w:val="24"/>
          <w:szCs w:val="24"/>
          <w:u w:val="single"/>
        </w:rPr>
        <w:t>２</w:t>
      </w:r>
      <w:r w:rsidR="003315C2" w:rsidRPr="00826F33">
        <w:rPr>
          <w:rFonts w:asciiTheme="minorEastAsia" w:hAnsiTheme="minorEastAsia" w:hint="eastAsia"/>
          <w:color w:val="FF0000"/>
          <w:sz w:val="24"/>
          <w:szCs w:val="24"/>
          <w:u w:val="single"/>
        </w:rPr>
        <w:t>号に規定する内容を定めるものとした。第</w:t>
      </w:r>
      <w:r w:rsidR="00CE421F" w:rsidRPr="00826F33">
        <w:rPr>
          <w:rFonts w:asciiTheme="minorEastAsia" w:hAnsiTheme="minorEastAsia" w:hint="eastAsia"/>
          <w:color w:val="FF0000"/>
          <w:sz w:val="24"/>
          <w:szCs w:val="24"/>
          <w:u w:val="single"/>
        </w:rPr>
        <w:t>１</w:t>
      </w:r>
      <w:r w:rsidR="003315C2" w:rsidRPr="00826F33">
        <w:rPr>
          <w:rFonts w:asciiTheme="minorEastAsia" w:hAnsiTheme="minorEastAsia" w:hint="eastAsia"/>
          <w:color w:val="FF0000"/>
          <w:sz w:val="24"/>
          <w:szCs w:val="24"/>
          <w:u w:val="single"/>
        </w:rPr>
        <w:t>号及び第</w:t>
      </w:r>
      <w:r w:rsidR="00CE421F" w:rsidRPr="00826F33">
        <w:rPr>
          <w:rFonts w:asciiTheme="minorEastAsia" w:hAnsiTheme="minorEastAsia" w:hint="eastAsia"/>
          <w:color w:val="FF0000"/>
          <w:sz w:val="24"/>
          <w:szCs w:val="24"/>
          <w:u w:val="single"/>
        </w:rPr>
        <w:t>２</w:t>
      </w:r>
      <w:r w:rsidR="003315C2" w:rsidRPr="00826F33">
        <w:rPr>
          <w:rFonts w:asciiTheme="minorEastAsia" w:hAnsiTheme="minorEastAsia" w:hint="eastAsia"/>
          <w:color w:val="FF0000"/>
          <w:sz w:val="24"/>
          <w:szCs w:val="24"/>
          <w:u w:val="single"/>
        </w:rPr>
        <w:t>号の具体的な内容等については、計画策定時に府の諮問機関である大阪府消費者保護審議会やパブリックコメントの実施等により、消費者、消費者団体、事業者、事業者団体等の意見等を踏まえ、計画の基本的な考え方や方向性について定めることとなる。</w:t>
      </w:r>
    </w:p>
    <w:p w:rsidR="00BF7B84" w:rsidRPr="00826F33" w:rsidRDefault="00BF7B84" w:rsidP="00BF7B84">
      <w:pPr>
        <w:ind w:left="480" w:hangingChars="200" w:hanging="480"/>
        <w:rPr>
          <w:rFonts w:asciiTheme="minorEastAsia" w:hAnsiTheme="minorEastAsia"/>
          <w:color w:val="FF0000"/>
          <w:sz w:val="24"/>
          <w:szCs w:val="24"/>
          <w:u w:val="single"/>
        </w:rPr>
      </w:pPr>
      <w:r w:rsidRPr="00BF7B84">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(3) </w:t>
      </w:r>
      <w:r w:rsidR="003315C2" w:rsidRPr="00826F33">
        <w:rPr>
          <w:rFonts w:asciiTheme="minorEastAsia" w:hAnsiTheme="minorEastAsia" w:hint="eastAsia"/>
          <w:color w:val="FF0000"/>
          <w:sz w:val="24"/>
          <w:szCs w:val="24"/>
          <w:u w:val="single"/>
        </w:rPr>
        <w:t>第３項については、(2)に記載のとおり、計画の策定にあたっては、大阪府消費者保護審議会や府民（消費者、消費者団体、事業者、事業者団体等）の意見を聴き、その意見の反映等の適切な措置を講じなければならないことを条例に規定することで明確化したものである。</w:t>
      </w:r>
    </w:p>
    <w:p w:rsidR="00BF7B84"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(4) </w:t>
      </w:r>
      <w:r w:rsidR="003315C2" w:rsidRPr="00826F33">
        <w:rPr>
          <w:rFonts w:asciiTheme="minorEastAsia" w:hAnsiTheme="minorEastAsia" w:hint="eastAsia"/>
          <w:color w:val="FF0000"/>
          <w:sz w:val="24"/>
          <w:szCs w:val="24"/>
          <w:u w:val="single"/>
        </w:rPr>
        <w:t>第４項は、計画を定めた場合には、広く府民に公表すべきことを義務づけている。</w:t>
      </w:r>
    </w:p>
    <w:p w:rsidR="003315C2"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(5) </w:t>
      </w:r>
      <w:r w:rsidR="003315C2" w:rsidRPr="00826F33">
        <w:rPr>
          <w:rFonts w:asciiTheme="minorEastAsia" w:hAnsiTheme="minorEastAsia" w:hint="eastAsia"/>
          <w:color w:val="FF0000"/>
          <w:sz w:val="24"/>
          <w:szCs w:val="24"/>
          <w:u w:val="single"/>
        </w:rPr>
        <w:t>第５項については、計画期間の満了や社会情勢の変化等により計画を変更する必要が生じた場合にも、第３項の規定に準じて大阪府消費者保護審議会や府民等の意見を聴かなければならないこと等を定めている。</w:t>
      </w:r>
    </w:p>
    <w:p w:rsidR="003315C2" w:rsidRDefault="003315C2" w:rsidP="003315C2">
      <w:pPr>
        <w:rPr>
          <w:rFonts w:asciiTheme="minorEastAsia" w:hAnsiTheme="minorEastAsia"/>
          <w:sz w:val="24"/>
          <w:szCs w:val="24"/>
          <w:u w:val="single"/>
        </w:rPr>
      </w:pPr>
    </w:p>
    <w:p w:rsidR="00970FA0" w:rsidRPr="003315C2" w:rsidRDefault="00970FA0" w:rsidP="003315C2">
      <w:pPr>
        <w:rPr>
          <w:rFonts w:asciiTheme="minorEastAsia" w:hAnsiTheme="minorEastAsia"/>
          <w:sz w:val="24"/>
          <w:szCs w:val="24"/>
          <w:u w:val="single"/>
        </w:rPr>
      </w:pPr>
    </w:p>
    <w:p w:rsidR="003315C2" w:rsidRPr="00BF7B84" w:rsidRDefault="003315C2" w:rsidP="003315C2">
      <w:pPr>
        <w:rPr>
          <w:rFonts w:asciiTheme="majorEastAsia" w:eastAsiaTheme="majorEastAsia" w:hAnsiTheme="majorEastAsia"/>
          <w:sz w:val="24"/>
          <w:szCs w:val="24"/>
          <w:u w:val="single"/>
        </w:rPr>
      </w:pPr>
      <w:r w:rsidRPr="00826F33">
        <w:rPr>
          <w:rFonts w:asciiTheme="majorEastAsia" w:eastAsiaTheme="majorEastAsia" w:hAnsiTheme="majorEastAsia" w:hint="eastAsia"/>
          <w:color w:val="FF0000"/>
          <w:sz w:val="24"/>
          <w:szCs w:val="24"/>
          <w:u w:val="single"/>
        </w:rPr>
        <w:t>第三章</w:t>
      </w:r>
      <w:r w:rsidRPr="00826F33">
        <w:rPr>
          <w:rFonts w:asciiTheme="majorEastAsia" w:eastAsiaTheme="majorEastAsia" w:hAnsiTheme="majorEastAsia" w:hint="eastAsia"/>
          <w:sz w:val="24"/>
          <w:szCs w:val="24"/>
        </w:rPr>
        <w:t xml:space="preserve">　</w:t>
      </w:r>
      <w:r w:rsidRPr="00BF7B84">
        <w:rPr>
          <w:rFonts w:asciiTheme="majorEastAsia" w:eastAsiaTheme="majorEastAsia" w:hAnsiTheme="majorEastAsia" w:hint="eastAsia"/>
          <w:sz w:val="24"/>
          <w:szCs w:val="24"/>
          <w:u w:val="single"/>
        </w:rPr>
        <w:t>危害の防止、自主行動基準の策定、不当な取引行為の防止等</w:t>
      </w:r>
    </w:p>
    <w:p w:rsidR="003315C2" w:rsidRPr="00BF7B84" w:rsidRDefault="003315C2" w:rsidP="003315C2">
      <w:pPr>
        <w:ind w:firstLineChars="100" w:firstLine="240"/>
        <w:rPr>
          <w:rFonts w:asciiTheme="majorEastAsia" w:eastAsiaTheme="majorEastAsia" w:hAnsiTheme="majorEastAsia"/>
          <w:sz w:val="24"/>
          <w:szCs w:val="24"/>
        </w:rPr>
      </w:pPr>
      <w:r w:rsidRPr="00BF7B84">
        <w:rPr>
          <w:rFonts w:asciiTheme="majorEastAsia" w:eastAsiaTheme="majorEastAsia" w:hAnsiTheme="majorEastAsia" w:hint="eastAsia"/>
          <w:sz w:val="24"/>
          <w:szCs w:val="24"/>
        </w:rPr>
        <w:t>第一節　危害の防止</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70FA0" w:rsidRPr="003315C2" w:rsidTr="00826F33">
        <w:trPr>
          <w:trHeight w:val="2303"/>
        </w:trPr>
        <w:tc>
          <w:tcPr>
            <w:tcW w:w="9639" w:type="dxa"/>
          </w:tcPr>
          <w:p w:rsidR="00970FA0" w:rsidRPr="003315C2" w:rsidRDefault="00970FA0" w:rsidP="00970FA0">
            <w:pPr>
              <w:spacing w:beforeLines="50" w:before="180"/>
              <w:rPr>
                <w:rFonts w:asciiTheme="minorEastAsia" w:hAnsiTheme="minorEastAsia"/>
                <w:sz w:val="24"/>
                <w:szCs w:val="24"/>
              </w:rPr>
            </w:pPr>
            <w:r w:rsidRPr="003315C2">
              <w:rPr>
                <w:rFonts w:asciiTheme="minorEastAsia" w:hAnsiTheme="minorEastAsia" w:hint="eastAsia"/>
                <w:sz w:val="24"/>
                <w:szCs w:val="24"/>
              </w:rPr>
              <w:t>（勧告等）</w:t>
            </w:r>
          </w:p>
          <w:p w:rsidR="00970FA0" w:rsidRPr="003315C2" w:rsidRDefault="00970FA0" w:rsidP="00970FA0">
            <w:pPr>
              <w:ind w:left="240" w:hangingChars="100" w:hanging="240"/>
              <w:rPr>
                <w:rFonts w:asciiTheme="minorEastAsia" w:hAnsiTheme="minorEastAsia"/>
                <w:sz w:val="24"/>
                <w:szCs w:val="24"/>
              </w:rPr>
            </w:pPr>
            <w:r w:rsidRPr="00826F33">
              <w:rPr>
                <w:rFonts w:asciiTheme="minorEastAsia" w:hAnsiTheme="minorEastAsia" w:hint="eastAsia"/>
                <w:color w:val="FF0000"/>
                <w:sz w:val="24"/>
                <w:szCs w:val="24"/>
                <w:u w:val="single"/>
              </w:rPr>
              <w:t>第九条</w:t>
            </w:r>
            <w:r w:rsidRPr="003315C2">
              <w:rPr>
                <w:rFonts w:asciiTheme="minorEastAsia" w:hAnsiTheme="minorEastAsia" w:hint="eastAsia"/>
                <w:sz w:val="24"/>
                <w:szCs w:val="24"/>
              </w:rPr>
              <w:t xml:space="preserve">　知事は、商品及び役務等がその欠陥により消費者の生命、身体又は財産について危害を発生させ、又は発生させるおそれがあると認めるときは、法令に基づく措置が執られる場合を除き、当該商品及び役務等の供給を行う事業者に対し、当該商品及び役務等の供給の停止又は回収その他の当該商品及び役務等による消費者の生命、身体又は財産に対する危害の発生又は拡大を防止するための必要な措置を執るべきことを勧告することができる。</w:t>
            </w:r>
          </w:p>
          <w:p w:rsidR="00970FA0" w:rsidRPr="003315C2" w:rsidRDefault="00970FA0" w:rsidP="00970FA0">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知事は、前項の規定による勧告をしたときは、必要に応じ、その旨を消費者に周知させるものとする。</w:t>
            </w:r>
          </w:p>
        </w:tc>
      </w:tr>
    </w:tbl>
    <w:p w:rsidR="003315C2" w:rsidRPr="003315C2" w:rsidRDefault="003315C2" w:rsidP="00BF7B84">
      <w:pPr>
        <w:spacing w:beforeLines="50" w:before="180"/>
        <w:ind w:firstLineChars="100" w:firstLine="240"/>
        <w:rPr>
          <w:rFonts w:asciiTheme="minorEastAsia" w:hAnsiTheme="minorEastAsia"/>
          <w:sz w:val="24"/>
          <w:szCs w:val="24"/>
        </w:rPr>
      </w:pPr>
      <w:r w:rsidRPr="003315C2">
        <w:rPr>
          <w:rFonts w:asciiTheme="minorEastAsia" w:hAnsiTheme="minorEastAsia" w:hint="eastAsia"/>
          <w:sz w:val="24"/>
          <w:szCs w:val="24"/>
        </w:rPr>
        <w:t>※　勧告を行うため必要があると認めるとき ⇒ 報告徴収、立入検査できる（</w:t>
      </w:r>
      <w:r w:rsidRPr="00826F33">
        <w:rPr>
          <w:rFonts w:asciiTheme="minorEastAsia" w:hAnsiTheme="minorEastAsia" w:hint="eastAsia"/>
          <w:color w:val="FF0000"/>
          <w:sz w:val="24"/>
          <w:szCs w:val="24"/>
          <w:u w:val="single"/>
        </w:rPr>
        <w:t>第２４条</w:t>
      </w:r>
      <w:r w:rsidRPr="003315C2">
        <w:rPr>
          <w:rFonts w:asciiTheme="minorEastAsia" w:hAnsiTheme="minorEastAsia" w:hint="eastAsia"/>
          <w:sz w:val="24"/>
          <w:szCs w:val="24"/>
        </w:rPr>
        <w:t>）</w:t>
      </w:r>
    </w:p>
    <w:p w:rsidR="003315C2" w:rsidRPr="003315C2" w:rsidRDefault="003315C2" w:rsidP="003315C2">
      <w:pPr>
        <w:spacing w:afterLines="50" w:after="180"/>
        <w:ind w:firstLineChars="300" w:firstLine="720"/>
        <w:rPr>
          <w:rFonts w:asciiTheme="minorEastAsia" w:hAnsiTheme="minorEastAsia"/>
          <w:sz w:val="24"/>
          <w:szCs w:val="24"/>
        </w:rPr>
      </w:pPr>
      <w:r w:rsidRPr="003315C2">
        <w:rPr>
          <w:rFonts w:asciiTheme="minorEastAsia" w:hAnsiTheme="minorEastAsia" w:hint="eastAsia"/>
          <w:sz w:val="24"/>
          <w:szCs w:val="24"/>
        </w:rPr>
        <w:t>勧告に従わなかったとき ⇒ 公表できる（</w:t>
      </w:r>
      <w:r w:rsidRPr="00826F33">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F66DF1" w:rsidRDefault="003315C2" w:rsidP="00BF7B84">
      <w:pPr>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〔趣旨〕</w:t>
      </w:r>
    </w:p>
    <w:p w:rsidR="003315C2" w:rsidRPr="00F66DF1" w:rsidRDefault="00BF7B84" w:rsidP="00617B36">
      <w:pPr>
        <w:ind w:left="240" w:hangingChars="100" w:hanging="240"/>
        <w:rPr>
          <w:rFonts w:asciiTheme="minorEastAsia" w:hAnsiTheme="minorEastAsia"/>
          <w:sz w:val="24"/>
          <w:szCs w:val="24"/>
        </w:rPr>
      </w:pPr>
      <w:r w:rsidRPr="00F66DF1">
        <w:rPr>
          <w:rFonts w:asciiTheme="minorEastAsia" w:hAnsiTheme="minorEastAsia" w:hint="eastAsia"/>
          <w:sz w:val="24"/>
          <w:szCs w:val="24"/>
        </w:rPr>
        <w:t xml:space="preserve">　　商品</w:t>
      </w:r>
      <w:r w:rsidR="003315C2" w:rsidRPr="00F66DF1">
        <w:rPr>
          <w:rFonts w:asciiTheme="minorEastAsia" w:hAnsiTheme="minorEastAsia" w:hint="eastAsia"/>
          <w:sz w:val="24"/>
          <w:szCs w:val="24"/>
        </w:rPr>
        <w:t>及び役務等による生命、身体及び財産に対する危害を防止するために、知事が、一定の場合には、事業者に対して必要な措置を執るべきことを勧告することができるよう定めたものである。</w:t>
      </w:r>
    </w:p>
    <w:p w:rsidR="003315C2" w:rsidRPr="00F66DF1" w:rsidRDefault="003315C2" w:rsidP="00BF7B84">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〔解説〕</w:t>
      </w:r>
    </w:p>
    <w:p w:rsidR="003315C2" w:rsidRPr="003315C2" w:rsidRDefault="00617B36" w:rsidP="00617B36">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(1) </w:t>
      </w:r>
      <w:r w:rsidR="003315C2" w:rsidRPr="003315C2">
        <w:rPr>
          <w:rFonts w:asciiTheme="minorEastAsia" w:hAnsiTheme="minorEastAsia" w:hint="eastAsia"/>
          <w:sz w:val="24"/>
          <w:szCs w:val="24"/>
        </w:rPr>
        <w:t>第１項は、知事がいわゆる欠陥商品に関して一定の場合事業者に対して必要な措置を執るべきことを勧告することを定めているが、その要件は、次の５つである。</w:t>
      </w:r>
    </w:p>
    <w:p w:rsidR="00617B36" w:rsidRDefault="003315C2" w:rsidP="00617B36">
      <w:pPr>
        <w:rPr>
          <w:rFonts w:asciiTheme="minorEastAsia" w:hAnsiTheme="minorEastAsia"/>
          <w:sz w:val="24"/>
          <w:szCs w:val="24"/>
        </w:rPr>
      </w:pPr>
      <w:r w:rsidRPr="003315C2">
        <w:rPr>
          <w:rFonts w:asciiTheme="minorEastAsia" w:hAnsiTheme="minorEastAsia" w:hint="eastAsia"/>
          <w:sz w:val="24"/>
          <w:szCs w:val="24"/>
        </w:rPr>
        <w:t xml:space="preserve">　</w:t>
      </w:r>
      <w:r w:rsidR="00617B36">
        <w:rPr>
          <w:rFonts w:asciiTheme="minorEastAsia" w:hAnsiTheme="minorEastAsia" w:hint="eastAsia"/>
          <w:sz w:val="24"/>
          <w:szCs w:val="24"/>
        </w:rPr>
        <w:t xml:space="preserve">　①　「</w:t>
      </w:r>
      <w:r w:rsidRPr="003315C2">
        <w:rPr>
          <w:rFonts w:asciiTheme="minorEastAsia" w:hAnsiTheme="minorEastAsia" w:hint="eastAsia"/>
          <w:sz w:val="24"/>
          <w:szCs w:val="24"/>
        </w:rPr>
        <w:t>商品及び役務等」については、第４条の解説</w:t>
      </w:r>
      <w:r w:rsidRPr="00F66DF1">
        <w:rPr>
          <w:rFonts w:asciiTheme="minorEastAsia" w:hAnsiTheme="minorEastAsia" w:hint="eastAsia"/>
          <w:sz w:val="24"/>
          <w:szCs w:val="24"/>
        </w:rPr>
        <w:t>(3</w:t>
      </w:r>
      <w:r w:rsidRPr="003315C2">
        <w:rPr>
          <w:rFonts w:asciiTheme="minorEastAsia" w:hAnsiTheme="minorEastAsia" w:hint="eastAsia"/>
          <w:sz w:val="24"/>
          <w:szCs w:val="24"/>
        </w:rPr>
        <w:t>)及び(</w:t>
      </w:r>
      <w:r w:rsidR="00804B76" w:rsidRPr="00F66DF1">
        <w:rPr>
          <w:rFonts w:asciiTheme="minorEastAsia" w:hAnsiTheme="minorEastAsia" w:hint="eastAsia"/>
          <w:color w:val="FF0000"/>
          <w:sz w:val="24"/>
          <w:szCs w:val="24"/>
          <w:u w:val="single"/>
        </w:rPr>
        <w:t>5</w:t>
      </w:r>
      <w:r w:rsidRPr="003315C2">
        <w:rPr>
          <w:rFonts w:asciiTheme="minorEastAsia" w:hAnsiTheme="minorEastAsia" w:hint="eastAsia"/>
          <w:sz w:val="24"/>
          <w:szCs w:val="24"/>
        </w:rPr>
        <w:t>)参照。</w:t>
      </w:r>
    </w:p>
    <w:p w:rsidR="003315C2" w:rsidRPr="003315C2" w:rsidRDefault="00617B36" w:rsidP="00617B36">
      <w:pPr>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「その欠陥により」</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欠陥」とは、当該商品及び役務等が本来そのものが有すべき品質、機能、安全性を備えないことをいう。また、本条の「欠陥」には、安全に使用・利用するための必要な指示がないこと若しくはあってもその内容が明らかでないことにより本来有すべき品質、機能、安全性を損なう場合を含む。そして欠陥（危害の原因たる事実）が商品及び役務等に存することを要し、欠陥なくして何らかの危害が生じても、それは本条とは関係がない。例えば、ハンドルの接合が、不十分な自転車に乗ってハンドルが折れたためにけがをしたときは、欠陥商品の問題であるが、そのような事実がなく単にハンドルを切りそこねてけがをするというような場合は本条の問題ではない。</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本来有すべき安全性は、商品等のそれ自体の有用性との比較衡量の上でその程度を判断すべきであり、絶対的な安全性を要求されるものではない。例えば、自転車の例で言えば、二輪車であるが故に技術が未熟な場合の危険は避けられるものではなく、これをもって安全性を備えないとは言えない。これは、誤使用、別目的使用をした場合やまれなアレルギーの場合にもあてはまると考えられる。ただし、通常人が犯すような誤使用等については、必要な指示（表示）を与えてこれを防ぐべきであり、その指示がないときは、欠陥の問題となり得る。</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通常の注意」、「通常の使用法」を厳格に解釈しすぎると問題も生じてこよう。消費者の注意能力には個人差があり、また、家庭内には、幼児から高齢者までの幅広い年齢の人々が暮らしており、一定の誤使用、目的外使用は、通常の使用の概念に含めて検討する等、ある程度の幅が必要である。</w:t>
      </w:r>
    </w:p>
    <w:p w:rsidR="003315C2" w:rsidRPr="00F66DF1" w:rsidRDefault="003315C2" w:rsidP="00617B36">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617B36">
        <w:rPr>
          <w:rFonts w:asciiTheme="minorEastAsia" w:hAnsiTheme="minorEastAsia" w:hint="eastAsia"/>
          <w:sz w:val="24"/>
          <w:szCs w:val="24"/>
        </w:rPr>
        <w:t xml:space="preserve">　③　</w:t>
      </w:r>
      <w:r w:rsidRPr="00F66DF1">
        <w:rPr>
          <w:rFonts w:asciiTheme="minorEastAsia" w:hAnsiTheme="minorEastAsia" w:hint="eastAsia"/>
          <w:sz w:val="24"/>
          <w:szCs w:val="24"/>
        </w:rPr>
        <w:t>「生命、身体又は財産について」</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危害</w:t>
      </w:r>
      <w:r w:rsidR="003315C2" w:rsidRPr="003315C2">
        <w:rPr>
          <w:rFonts w:asciiTheme="minorEastAsia" w:hAnsiTheme="minorEastAsia" w:hint="eastAsia"/>
          <w:sz w:val="24"/>
          <w:szCs w:val="24"/>
        </w:rPr>
        <w:t>が発生する対象は、生命、身体又は財産に限られる。従って、教育・文化あるいはいわゆるポルノ雑誌による青少年への悪影響のように内面上の問題に関してはこれを対象としていない。</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本条は、欠陥による拡大損害を未然に防止するために設けられた規定であるから、「財産」とは、当該欠陥を有する商品及び役務等以外の財産を指す。拡大損害を及ぼさないものについては、情報の提供及び被害の救済として採り上げられるべきである。</w:t>
      </w:r>
    </w:p>
    <w:p w:rsidR="003315C2" w:rsidRPr="00F66DF1" w:rsidRDefault="003315C2" w:rsidP="00617B36">
      <w:pPr>
        <w:rPr>
          <w:rFonts w:asciiTheme="minorEastAsia" w:hAnsiTheme="minorEastAsia"/>
          <w:sz w:val="24"/>
          <w:szCs w:val="24"/>
        </w:rPr>
      </w:pPr>
      <w:r w:rsidRPr="00F66DF1">
        <w:rPr>
          <w:rFonts w:asciiTheme="minorEastAsia" w:hAnsiTheme="minorEastAsia" w:hint="eastAsia"/>
          <w:sz w:val="24"/>
          <w:szCs w:val="24"/>
        </w:rPr>
        <w:t xml:space="preserve">　</w:t>
      </w:r>
      <w:r w:rsidR="00617B36" w:rsidRPr="00F66DF1">
        <w:rPr>
          <w:rFonts w:asciiTheme="minorEastAsia" w:hAnsiTheme="minorEastAsia" w:hint="eastAsia"/>
          <w:sz w:val="24"/>
          <w:szCs w:val="24"/>
        </w:rPr>
        <w:t xml:space="preserve">　④　</w:t>
      </w:r>
      <w:r w:rsidRPr="00F66DF1">
        <w:rPr>
          <w:rFonts w:asciiTheme="minorEastAsia" w:hAnsiTheme="minorEastAsia" w:hint="eastAsia"/>
          <w:sz w:val="24"/>
          <w:szCs w:val="24"/>
        </w:rPr>
        <w:t>「危害を発生させ、又は発生させるおそれがある」</w:t>
      </w:r>
    </w:p>
    <w:p w:rsidR="00617B36" w:rsidRDefault="00617B36" w:rsidP="00617B36">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危害」は財産に関する「損害」を含む。</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発生させ」は現に発生している状態をいい、「発生させるおそれがある」とは、未だ発生はしていないが、将来発生する蓋然性が高い状態をいう。</w:t>
      </w:r>
    </w:p>
    <w:p w:rsidR="003315C2" w:rsidRPr="00F66DF1" w:rsidRDefault="003315C2" w:rsidP="00617B36">
      <w:pPr>
        <w:rPr>
          <w:rFonts w:asciiTheme="minorEastAsia" w:hAnsiTheme="minorEastAsia"/>
          <w:sz w:val="24"/>
          <w:szCs w:val="24"/>
        </w:rPr>
      </w:pPr>
      <w:r w:rsidRPr="00F66DF1">
        <w:rPr>
          <w:rFonts w:asciiTheme="minorEastAsia" w:hAnsiTheme="minorEastAsia" w:hint="eastAsia"/>
          <w:sz w:val="24"/>
          <w:szCs w:val="24"/>
        </w:rPr>
        <w:t xml:space="preserve">　</w:t>
      </w:r>
      <w:r w:rsidR="00617B36" w:rsidRPr="00F66DF1">
        <w:rPr>
          <w:rFonts w:asciiTheme="minorEastAsia" w:hAnsiTheme="minorEastAsia" w:hint="eastAsia"/>
          <w:sz w:val="24"/>
          <w:szCs w:val="24"/>
        </w:rPr>
        <w:t xml:space="preserve">　⑤　</w:t>
      </w:r>
      <w:r w:rsidRPr="00F66DF1">
        <w:rPr>
          <w:rFonts w:asciiTheme="minorEastAsia" w:hAnsiTheme="minorEastAsia" w:hint="eastAsia"/>
          <w:sz w:val="24"/>
          <w:szCs w:val="24"/>
        </w:rPr>
        <w:t>「法令に基づく措置が執られる場合を除き」</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危害</w:t>
      </w:r>
      <w:r w:rsidR="003315C2" w:rsidRPr="003315C2">
        <w:rPr>
          <w:rFonts w:asciiTheme="minorEastAsia" w:hAnsiTheme="minorEastAsia" w:hint="eastAsia"/>
          <w:sz w:val="24"/>
          <w:szCs w:val="24"/>
        </w:rPr>
        <w:t>の防止は、消費者問題の中で最も重要な課題の一つであり、国の法令においては、すでに、製造物責任法、消費生活用製品安全法、薬事法、食品衛生法等数多く規定されているところであり、品質、規格等について、法令の適用を受ける商品等については、当該法令に基づく措置によるべきことはこの規定をまつまでもない。</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法令に基づく措置が執られる場合」とは、現に執られている場合は勿論、法令の規定上措置が執られるべき場合も含む。商品及び役務等の品質、機能、安全性の判断には、極めて高度の専門性を要するものも多く、その最終判断を一府県のみで対応することは困難であり、かつ、妥当ではない。従って、かかる場合には、</w:t>
      </w:r>
      <w:r w:rsidR="003315C2" w:rsidRPr="00F66DF1">
        <w:rPr>
          <w:rFonts w:asciiTheme="minorEastAsia" w:hAnsiTheme="minorEastAsia" w:hint="eastAsia"/>
          <w:color w:val="FF0000"/>
          <w:sz w:val="24"/>
          <w:szCs w:val="24"/>
          <w:u w:val="single"/>
        </w:rPr>
        <w:t>第３４条</w:t>
      </w:r>
      <w:r w:rsidR="003315C2" w:rsidRPr="003315C2">
        <w:rPr>
          <w:rFonts w:asciiTheme="minorEastAsia" w:hAnsiTheme="minorEastAsia" w:hint="eastAsia"/>
          <w:sz w:val="24"/>
          <w:szCs w:val="24"/>
        </w:rPr>
        <w:t>の規定に基づいて、国に対して当該法令に基づく措置を執るべきことを求めることとなる。</w:t>
      </w:r>
    </w:p>
    <w:p w:rsidR="00617B36" w:rsidRDefault="00617B36" w:rsidP="00617B36">
      <w:pPr>
        <w:ind w:left="600" w:hangingChars="250" w:hanging="60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(2) </w:t>
      </w:r>
      <w:r w:rsidR="003315C2" w:rsidRPr="003315C2">
        <w:rPr>
          <w:rFonts w:asciiTheme="minorEastAsia" w:hAnsiTheme="minorEastAsia" w:hint="eastAsia"/>
          <w:sz w:val="24"/>
          <w:szCs w:val="24"/>
        </w:rPr>
        <w:t>「供給を行う事業者」は、問題となっている当該商品及び役務等による危害を防止するために最も有効な措置を執り得る事業者をその都度判断し、これに対して具体的な勧告をすることとなるが、商品についての一般的な範囲としては、製造業者、輸入業者、販売業者等が考えられる。</w:t>
      </w:r>
    </w:p>
    <w:p w:rsidR="00617B36"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(3) </w:t>
      </w:r>
      <w:r w:rsidR="003315C2" w:rsidRPr="003315C2">
        <w:rPr>
          <w:rFonts w:asciiTheme="minorEastAsia" w:hAnsiTheme="minorEastAsia" w:hint="eastAsia"/>
          <w:sz w:val="24"/>
          <w:szCs w:val="24"/>
        </w:rPr>
        <w:t>知事が本条に基づいて勧告をするのは「消費者の生命、身体又は財産に対する危害の発生又は拡大を防止するための必要な措置」、即ち、「危害を未然に防止するための措置」であって、既に失われた利益を回復するための措置ではない。従って、代金の返還や損害賠償のような民事上の問題は被害の救済の側面で考えるべきである。</w:t>
      </w:r>
    </w:p>
    <w:p w:rsidR="00617B36" w:rsidRDefault="00617B36" w:rsidP="00617B36">
      <w:pPr>
        <w:ind w:left="480" w:hangingChars="200" w:hanging="480"/>
        <w:rPr>
          <w:rFonts w:asciiTheme="minorEastAsia" w:hAnsiTheme="minorEastAsia"/>
          <w:sz w:val="24"/>
          <w:szCs w:val="24"/>
        </w:rPr>
      </w:pPr>
      <w:r>
        <w:rPr>
          <w:rFonts w:asciiTheme="minorEastAsia" w:hAnsiTheme="minorEastAsia" w:hint="eastAsia"/>
          <w:sz w:val="24"/>
          <w:szCs w:val="24"/>
        </w:rPr>
        <w:t xml:space="preserve">　　　勧告</w:t>
      </w:r>
      <w:r w:rsidR="003315C2" w:rsidRPr="003315C2">
        <w:rPr>
          <w:rFonts w:asciiTheme="minorEastAsia" w:hAnsiTheme="minorEastAsia" w:hint="eastAsia"/>
          <w:sz w:val="24"/>
          <w:szCs w:val="24"/>
        </w:rPr>
        <w:t>の内容としての「供給の停止又は回収」は、「危害の発生又は拡大を防止するための必要な措置」の例示であって、限定されない。</w:t>
      </w:r>
    </w:p>
    <w:p w:rsidR="003315C2" w:rsidRPr="003315C2" w:rsidRDefault="00617B36" w:rsidP="00617B36">
      <w:pPr>
        <w:ind w:left="480" w:hangingChars="200" w:hanging="480"/>
        <w:rPr>
          <w:rFonts w:asciiTheme="minorEastAsia" w:hAnsiTheme="minorEastAsia"/>
          <w:sz w:val="24"/>
          <w:szCs w:val="24"/>
        </w:rPr>
      </w:pPr>
      <w:r>
        <w:rPr>
          <w:rFonts w:asciiTheme="minorEastAsia" w:hAnsiTheme="minorEastAsia" w:hint="eastAsia"/>
          <w:sz w:val="24"/>
          <w:szCs w:val="24"/>
        </w:rPr>
        <w:t xml:space="preserve">　　　これら</w:t>
      </w:r>
      <w:r w:rsidR="003315C2" w:rsidRPr="003315C2">
        <w:rPr>
          <w:rFonts w:asciiTheme="minorEastAsia" w:hAnsiTheme="minorEastAsia" w:hint="eastAsia"/>
          <w:sz w:val="24"/>
          <w:szCs w:val="24"/>
        </w:rPr>
        <w:t>以外に修理、製造工程の改善、事業者から消費者への危険情報の周知等が考えられ、いかなる措置が「必要な措置」であるかは、危害の軽重、緊急度等に応じ、その都度決定することとなる。</w:t>
      </w:r>
    </w:p>
    <w:p w:rsidR="00617B36" w:rsidRPr="00F66DF1"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(4) </w:t>
      </w:r>
      <w:r w:rsidR="003315C2" w:rsidRPr="00F66DF1">
        <w:rPr>
          <w:rFonts w:asciiTheme="minorEastAsia" w:hAnsiTheme="minorEastAsia" w:hint="eastAsia"/>
          <w:sz w:val="24"/>
          <w:szCs w:val="24"/>
        </w:rPr>
        <w:t>本条では、欠陥商品であるか否かの「調査」については特に定めていないが、如何なる勧告を行うにせよ調査を行うことが必要なことは当然である。</w:t>
      </w:r>
    </w:p>
    <w:p w:rsidR="00617B36" w:rsidRDefault="00617B36" w:rsidP="00617B36">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(5) </w:t>
      </w:r>
      <w:r w:rsidR="003315C2" w:rsidRPr="003315C2">
        <w:rPr>
          <w:rFonts w:asciiTheme="minorEastAsia" w:hAnsiTheme="minorEastAsia" w:hint="eastAsia"/>
          <w:sz w:val="24"/>
          <w:szCs w:val="24"/>
        </w:rPr>
        <w:t>「勧告」は、いわゆる行政指導上の行為形態で、事実行為と考えられるものであり、下命、禁止のように公権力の発動たる行為ではない。勧告を担保する手段としては、公表による（</w:t>
      </w:r>
      <w:r w:rsidR="003315C2" w:rsidRPr="00890C9E">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第１項第１号参照）。</w:t>
      </w:r>
    </w:p>
    <w:p w:rsidR="003315C2" w:rsidRPr="003315C2"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(6) </w:t>
      </w:r>
      <w:r w:rsidR="003315C2" w:rsidRPr="003315C2">
        <w:rPr>
          <w:rFonts w:asciiTheme="minorEastAsia" w:hAnsiTheme="minorEastAsia" w:hint="eastAsia"/>
          <w:sz w:val="24"/>
          <w:szCs w:val="24"/>
        </w:rPr>
        <w:t>「必要に応じ」の判断は、危害の未然防止の観点からなされるべきである。商品及び役務等は、不特定多数の消費者に出回っていることが通常であるから、ほとんどの場合、消費者に周知させることが必要であろう。</w:t>
      </w:r>
    </w:p>
    <w:p w:rsidR="003315C2" w:rsidRPr="003315C2" w:rsidRDefault="00617B36" w:rsidP="00617B36">
      <w:pPr>
        <w:ind w:left="480" w:hangingChars="200" w:hanging="480"/>
        <w:rPr>
          <w:rFonts w:asciiTheme="minorEastAsia" w:hAnsiTheme="minorEastAsia"/>
          <w:sz w:val="24"/>
          <w:szCs w:val="24"/>
        </w:rPr>
      </w:pPr>
      <w:r>
        <w:rPr>
          <w:rFonts w:asciiTheme="minorEastAsia" w:hAnsiTheme="minorEastAsia" w:hint="eastAsia"/>
          <w:sz w:val="24"/>
          <w:szCs w:val="24"/>
        </w:rPr>
        <w:t xml:space="preserve">　　　ただ</w:t>
      </w:r>
      <w:r w:rsidR="003315C2" w:rsidRPr="003315C2">
        <w:rPr>
          <w:rFonts w:asciiTheme="minorEastAsia" w:hAnsiTheme="minorEastAsia" w:hint="eastAsia"/>
          <w:sz w:val="24"/>
          <w:szCs w:val="24"/>
        </w:rPr>
        <w:t>、例えば、商品がまだ出回っていないときや、販売先が特定しているときには</w:t>
      </w:r>
      <w:r>
        <w:rPr>
          <w:rFonts w:asciiTheme="minorEastAsia" w:hAnsiTheme="minorEastAsia" w:hint="eastAsia"/>
          <w:sz w:val="24"/>
          <w:szCs w:val="24"/>
        </w:rPr>
        <w:t>、</w:t>
      </w:r>
      <w:r w:rsidR="003315C2" w:rsidRPr="003315C2">
        <w:rPr>
          <w:rFonts w:asciiTheme="minorEastAsia" w:hAnsiTheme="minorEastAsia" w:hint="eastAsia"/>
          <w:sz w:val="24"/>
          <w:szCs w:val="24"/>
        </w:rPr>
        <w:t>危害の未然防止を図られると考えられるので特に周知の方法を採ることは要しないと考えられる。</w:t>
      </w:r>
    </w:p>
    <w:p w:rsidR="003315C2" w:rsidRPr="003315C2"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(7) </w:t>
      </w:r>
      <w:r w:rsidR="003315C2" w:rsidRPr="003315C2">
        <w:rPr>
          <w:rFonts w:asciiTheme="minorEastAsia" w:hAnsiTheme="minorEastAsia" w:hint="eastAsia"/>
          <w:sz w:val="24"/>
          <w:szCs w:val="24"/>
        </w:rPr>
        <w:t>周知の方法としては、勧告の内容を大阪府公報に登載するほか、大阪府のホームページへの掲載、広報媒体の活用、報道機関への記事提供等が考えられる。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F66DF1">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（調査等）</w:t>
            </w:r>
          </w:p>
          <w:p w:rsidR="003315C2" w:rsidRPr="003315C2" w:rsidRDefault="003315C2" w:rsidP="003315C2">
            <w:pPr>
              <w:ind w:left="240" w:hangingChars="100" w:hanging="240"/>
              <w:rPr>
                <w:rFonts w:asciiTheme="minorEastAsia" w:hAnsiTheme="minorEastAsia"/>
                <w:sz w:val="24"/>
                <w:szCs w:val="24"/>
              </w:rPr>
            </w:pPr>
            <w:r w:rsidRPr="00F66DF1">
              <w:rPr>
                <w:rFonts w:asciiTheme="minorEastAsia" w:hAnsiTheme="minorEastAsia" w:hint="eastAsia"/>
                <w:color w:val="FF0000"/>
                <w:sz w:val="24"/>
                <w:szCs w:val="24"/>
                <w:u w:val="single"/>
              </w:rPr>
              <w:t>第十条</w:t>
            </w:r>
            <w:r w:rsidRPr="00F66DF1">
              <w:rPr>
                <w:rFonts w:asciiTheme="minorEastAsia" w:hAnsiTheme="minorEastAsia" w:hint="eastAsia"/>
                <w:sz w:val="24"/>
                <w:szCs w:val="24"/>
              </w:rPr>
              <w:t xml:space="preserve">　知事は、商品及び役務等がその欠陥により消費者の生命、身体又は財産について危害を発生させ、又は発生させるおそれがあるかどうか明らかでない場合において、必要があると認めるときは、当該商品及び役務等について必要な調査を行うとともに</w:t>
            </w:r>
            <w:r w:rsidRPr="00F66DF1">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の意見を聴かなければならない。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調査を行うに当たり、必要があると認めるときは、当該商品及び役務等を供給する事業者に対し、当該商品及び役務等がその欠陥により消費者の生命、身体又は財産について危害を発生させず、かつ、発生させるおそれがないものであることの立証を求めることができる。</w:t>
            </w:r>
          </w:p>
        </w:tc>
      </w:tr>
    </w:tbl>
    <w:p w:rsidR="003315C2" w:rsidRPr="003315C2" w:rsidRDefault="003315C2" w:rsidP="003315C2">
      <w:pPr>
        <w:spacing w:beforeLines="50" w:before="180" w:afterLines="50" w:after="180"/>
        <w:ind w:leftChars="50" w:left="345" w:hangingChars="100" w:hanging="240"/>
        <w:rPr>
          <w:rFonts w:asciiTheme="minorEastAsia" w:hAnsiTheme="minorEastAsia"/>
          <w:sz w:val="24"/>
          <w:szCs w:val="24"/>
        </w:rPr>
      </w:pPr>
      <w:r w:rsidRPr="003315C2">
        <w:rPr>
          <w:rFonts w:asciiTheme="minorEastAsia" w:hAnsiTheme="minorEastAsia" w:hint="eastAsia"/>
          <w:sz w:val="24"/>
          <w:szCs w:val="24"/>
        </w:rPr>
        <w:t>※　立証の要求に応じず、又は虚偽の証拠を提出したとき ⇒ 公表できる（</w:t>
      </w:r>
      <w:r w:rsidRPr="00F66DF1">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F66DF1" w:rsidRDefault="003315C2" w:rsidP="00617B36">
      <w:pPr>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〔趣旨〕</w:t>
      </w:r>
    </w:p>
    <w:p w:rsidR="003315C2" w:rsidRDefault="003315C2" w:rsidP="003315C2">
      <w:pPr>
        <w:ind w:firstLineChars="100" w:firstLine="240"/>
        <w:rPr>
          <w:rFonts w:asciiTheme="minorEastAsia" w:hAnsiTheme="minorEastAsia"/>
          <w:sz w:val="24"/>
          <w:szCs w:val="24"/>
        </w:rPr>
      </w:pPr>
      <w:r w:rsidRPr="00F66DF1">
        <w:rPr>
          <w:rFonts w:asciiTheme="minorEastAsia" w:hAnsiTheme="minorEastAsia" w:hint="eastAsia"/>
          <w:color w:val="FF0000"/>
          <w:sz w:val="24"/>
          <w:szCs w:val="24"/>
          <w:u w:val="single"/>
        </w:rPr>
        <w:t>第９条</w:t>
      </w:r>
      <w:r w:rsidRPr="003315C2">
        <w:rPr>
          <w:rFonts w:asciiTheme="minorEastAsia" w:hAnsiTheme="minorEastAsia" w:hint="eastAsia"/>
          <w:sz w:val="24"/>
          <w:szCs w:val="24"/>
        </w:rPr>
        <w:t>の勧告をするに当たって、商品及び役務等がその欠陥により消費者の生命、身体又は財産について、危害を発生させ、又は発生させるおそれがあるかどうか明らかでない場合の事前手続を定めたものである。</w:t>
      </w:r>
    </w:p>
    <w:p w:rsidR="00617B36" w:rsidRPr="003315C2" w:rsidRDefault="00617B36" w:rsidP="003315C2">
      <w:pPr>
        <w:ind w:firstLineChars="100" w:firstLine="240"/>
        <w:rPr>
          <w:rFonts w:asciiTheme="minorEastAsia" w:hAnsiTheme="minorEastAsia"/>
          <w:sz w:val="24"/>
          <w:szCs w:val="24"/>
        </w:rPr>
      </w:pPr>
    </w:p>
    <w:p w:rsidR="003315C2" w:rsidRPr="00F66DF1" w:rsidRDefault="003315C2" w:rsidP="00617B36">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〔解説〕</w:t>
      </w:r>
    </w:p>
    <w:p w:rsidR="003315C2" w:rsidRPr="00F66DF1" w:rsidRDefault="00617B36" w:rsidP="00D83AD7">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(1) </w:t>
      </w:r>
      <w:r w:rsidR="003315C2" w:rsidRPr="003315C2">
        <w:rPr>
          <w:rFonts w:asciiTheme="minorEastAsia" w:hAnsiTheme="minorEastAsia" w:hint="eastAsia"/>
          <w:sz w:val="24"/>
          <w:szCs w:val="24"/>
        </w:rPr>
        <w:t>危害の防止措置の勧告を行うに当たって、調査を行うことが必要であることは、その旨の規定の有無にかかわらず、当然である。（</w:t>
      </w:r>
      <w:r w:rsidR="003315C2" w:rsidRPr="00F66DF1">
        <w:rPr>
          <w:rFonts w:asciiTheme="minorEastAsia" w:hAnsiTheme="minorEastAsia" w:hint="eastAsia"/>
          <w:color w:val="FF0000"/>
          <w:sz w:val="24"/>
          <w:szCs w:val="24"/>
          <w:u w:val="single"/>
        </w:rPr>
        <w:t>第９条</w:t>
      </w:r>
      <w:r w:rsidR="003315C2" w:rsidRPr="00F66DF1">
        <w:rPr>
          <w:rFonts w:asciiTheme="minorEastAsia" w:hAnsiTheme="minorEastAsia" w:hint="eastAsia"/>
          <w:sz w:val="24"/>
          <w:szCs w:val="24"/>
        </w:rPr>
        <w:t>解説</w:t>
      </w:r>
      <w:r w:rsidR="003315C2" w:rsidRPr="00F66DF1">
        <w:rPr>
          <w:rFonts w:asciiTheme="minorEastAsia" w:hAnsiTheme="minorEastAsia" w:hint="eastAsia"/>
          <w:color w:val="FF0000"/>
          <w:sz w:val="24"/>
          <w:szCs w:val="24"/>
          <w:u w:val="single"/>
        </w:rPr>
        <w:t>(4)</w:t>
      </w:r>
      <w:r w:rsidR="003315C2" w:rsidRPr="00F66DF1">
        <w:rPr>
          <w:rFonts w:asciiTheme="minorEastAsia" w:hAnsiTheme="minorEastAsia" w:hint="eastAsia"/>
          <w:sz w:val="24"/>
          <w:szCs w:val="24"/>
        </w:rPr>
        <w:t>参照）。</w:t>
      </w:r>
    </w:p>
    <w:p w:rsidR="003315C2" w:rsidRPr="003315C2"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ただ</w:t>
      </w:r>
      <w:r w:rsidR="003315C2" w:rsidRPr="00F66DF1">
        <w:rPr>
          <w:rFonts w:asciiTheme="minorEastAsia" w:hAnsiTheme="minorEastAsia" w:hint="eastAsia"/>
          <w:sz w:val="24"/>
          <w:szCs w:val="24"/>
        </w:rPr>
        <w:t>、本条の規定は、</w:t>
      </w:r>
      <w:r w:rsidR="003315C2"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要件に該当するか否かの判断が困難な場合を前提としているので、通常の水準以上に高度の試験・検査が必要なことも予想され、そのような場合、個々の事例により、専門の機関等に試験・検査を依頼することが考えられよう。</w:t>
      </w:r>
    </w:p>
    <w:p w:rsidR="00D83AD7"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条は、これを前提としながら、なお、必要があると認めるときには、第１項で大阪府消費者保護審議会の意見を聴き、さらに第２項で事業者の立証という手続きを踏むべきことを定めたものである。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の目的は、「疑い」についての調査にとどまり、当該商品、サービスについて法的規制を加えるものではないので、法律に基づき許可され、あるいは安全基準に適合している商品、サービスであっても、本条に基づく調査の対象となり得る。</w:t>
      </w:r>
    </w:p>
    <w:p w:rsidR="00D83AD7" w:rsidRPr="00F66DF1" w:rsidRDefault="00D83AD7" w:rsidP="00D83AD7">
      <w:pPr>
        <w:ind w:left="480" w:hangingChars="200" w:hanging="480"/>
        <w:rPr>
          <w:rFonts w:asciiTheme="minorEastAsia" w:hAnsiTheme="minorEastAsia"/>
          <w:sz w:val="24"/>
          <w:szCs w:val="24"/>
        </w:rPr>
      </w:pPr>
      <w:r w:rsidRPr="00D83AD7">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(2) </w:t>
      </w:r>
      <w:r w:rsidR="003315C2" w:rsidRPr="00F66DF1">
        <w:rPr>
          <w:rFonts w:asciiTheme="minorEastAsia" w:hAnsiTheme="minorEastAsia" w:hint="eastAsia"/>
          <w:sz w:val="24"/>
          <w:szCs w:val="24"/>
        </w:rPr>
        <w:t>「大阪府消費者保護審議会」は、大阪府附属機関条例第１条の規定により設置された知事の附属機関であって、消費者の保護に関する施策について知事の諮問する重要事項について調査審議する諮問機関である。</w:t>
      </w:r>
    </w:p>
    <w:p w:rsidR="00D83AD7" w:rsidRPr="00F66DF1"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(3) </w:t>
      </w:r>
      <w:r w:rsidR="003315C2" w:rsidRPr="00F66DF1">
        <w:rPr>
          <w:rFonts w:asciiTheme="minorEastAsia" w:hAnsiTheme="minorEastAsia" w:hint="eastAsia"/>
          <w:sz w:val="24"/>
          <w:szCs w:val="24"/>
        </w:rPr>
        <w:t>審議会の意見は、第１項の規定により「必要があると認めるとき」、すなわち、危害の発生に関して、一応の疑いは認められるが、なお、断定するには至らない状態にある場合に聴くこととしているが、これは、このような場合には「知事の判断」のみでなく、審議会において学識者等の意見を加えた方がより適切だからである。</w:t>
      </w:r>
    </w:p>
    <w:p w:rsidR="00D83AD7"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(4) </w:t>
      </w:r>
      <w:r w:rsidR="003315C2" w:rsidRPr="003315C2">
        <w:rPr>
          <w:rFonts w:asciiTheme="minorEastAsia" w:hAnsiTheme="minorEastAsia" w:hint="eastAsia"/>
          <w:sz w:val="24"/>
          <w:szCs w:val="24"/>
        </w:rPr>
        <w:t>審議会の意見は、「商品及び役務等がその欠陥により消費者の生命、身体又は財産について危害を発生させ、又は発生させるおそれがあるかどうか」、即ち、</w:t>
      </w:r>
      <w:r w:rsidR="003315C2" w:rsidRPr="00F66DF1">
        <w:rPr>
          <w:rFonts w:asciiTheme="minorEastAsia" w:hAnsiTheme="minorEastAsia" w:hint="eastAsia"/>
          <w:color w:val="FF0000"/>
          <w:sz w:val="24"/>
          <w:szCs w:val="24"/>
          <w:u w:val="single"/>
        </w:rPr>
        <w:t>第</w:t>
      </w:r>
      <w:r w:rsidR="00804B76" w:rsidRPr="00F66DF1">
        <w:rPr>
          <w:rFonts w:asciiTheme="minorEastAsia" w:hAnsiTheme="minorEastAsia" w:hint="eastAsia"/>
          <w:color w:val="FF0000"/>
          <w:sz w:val="24"/>
          <w:szCs w:val="24"/>
          <w:u w:val="single"/>
        </w:rPr>
        <w:t>９</w:t>
      </w:r>
      <w:r w:rsidR="003315C2" w:rsidRPr="00F66DF1">
        <w:rPr>
          <w:rFonts w:asciiTheme="minorEastAsia" w:hAnsiTheme="minorEastAsia" w:hint="eastAsia"/>
          <w:color w:val="FF0000"/>
          <w:sz w:val="24"/>
          <w:szCs w:val="24"/>
          <w:u w:val="single"/>
        </w:rPr>
        <w:t>条</w:t>
      </w:r>
      <w:r w:rsidR="003315C2" w:rsidRPr="003315C2">
        <w:rPr>
          <w:rFonts w:asciiTheme="minorEastAsia" w:hAnsiTheme="minorEastAsia" w:hint="eastAsia"/>
          <w:sz w:val="24"/>
          <w:szCs w:val="24"/>
        </w:rPr>
        <w:t>の解説(</w:t>
      </w:r>
      <w:r w:rsidR="003315C2" w:rsidRPr="00F66DF1">
        <w:rPr>
          <w:rFonts w:asciiTheme="minorEastAsia" w:hAnsiTheme="minorEastAsia" w:hint="eastAsia"/>
          <w:sz w:val="24"/>
          <w:szCs w:val="24"/>
        </w:rPr>
        <w:t>1</w:t>
      </w:r>
      <w:r w:rsidR="003315C2" w:rsidRPr="003315C2">
        <w:rPr>
          <w:rFonts w:asciiTheme="minorEastAsia" w:hAnsiTheme="minorEastAsia" w:hint="eastAsia"/>
          <w:sz w:val="24"/>
          <w:szCs w:val="24"/>
        </w:rPr>
        <w:t>)に掲げる用件に該当するか否かについての意見である。</w:t>
      </w:r>
    </w:p>
    <w:p w:rsidR="003315C2" w:rsidRPr="00F66DF1" w:rsidRDefault="00D83AD7" w:rsidP="00D83AD7">
      <w:pPr>
        <w:ind w:left="480" w:hangingChars="200" w:hanging="480"/>
        <w:rPr>
          <w:rFonts w:asciiTheme="minorEastAsia" w:hAnsiTheme="minorEastAsia"/>
          <w:sz w:val="24"/>
          <w:szCs w:val="24"/>
        </w:rPr>
      </w:pPr>
      <w:r w:rsidRPr="00D83AD7">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(5) </w:t>
      </w:r>
      <w:r w:rsidR="003315C2" w:rsidRPr="00F66DF1">
        <w:rPr>
          <w:rFonts w:asciiTheme="minorEastAsia" w:hAnsiTheme="minorEastAsia" w:hint="eastAsia"/>
          <w:sz w:val="24"/>
          <w:szCs w:val="24"/>
        </w:rPr>
        <w:t>第２項の「必要があると認めるとき」は第１項のそれと同義である。</w:t>
      </w:r>
    </w:p>
    <w:p w:rsidR="003315C2" w:rsidRPr="00F66DF1"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安全性</w:t>
      </w:r>
      <w:r w:rsidR="003315C2" w:rsidRPr="00F66DF1">
        <w:rPr>
          <w:rFonts w:asciiTheme="minorEastAsia" w:hAnsiTheme="minorEastAsia" w:hint="eastAsia"/>
          <w:sz w:val="24"/>
          <w:szCs w:val="24"/>
        </w:rPr>
        <w:t>に疑いが生じた場合、当該商品、サービスを供給する事業者が、その疑いを解明し、安全であることを立証することは当然の義務であると言える。</w:t>
      </w:r>
    </w:p>
    <w:p w:rsidR="003315C2" w:rsidRPr="003315C2"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(6) </w:t>
      </w:r>
      <w:r w:rsidR="003315C2" w:rsidRPr="003315C2">
        <w:rPr>
          <w:rFonts w:asciiTheme="minorEastAsia" w:hAnsiTheme="minorEastAsia" w:hint="eastAsia"/>
          <w:sz w:val="24"/>
          <w:szCs w:val="24"/>
        </w:rPr>
        <w:t>本条では、第２項による認定に当たり「必要があると認定したときは」、立証要求を行うことができるとしている。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たがって、「疑い」が解消できない場合においても、必ずしも立証要求を行う必要はないとされることもあり得る。しかし、立証要求は、調査の一方法であるとともに、事業者の安全確保義務の履行を求めるものであるという趣旨からして、原則として「疑い」が解消できない場合には、立証要求を行うことが適当と考えられ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立証</w:t>
      </w:r>
      <w:r w:rsidR="003315C2" w:rsidRPr="003315C2">
        <w:rPr>
          <w:rFonts w:asciiTheme="minorEastAsia" w:hAnsiTheme="minorEastAsia" w:hint="eastAsia"/>
          <w:sz w:val="24"/>
          <w:szCs w:val="24"/>
        </w:rPr>
        <w:t>を求める相手は、製造・輸入業者から最終段階の小売業者までのすべての事業者が含まれる。この中から当該商品、サービスの供給に最もかかわりの深い事業者を選んで行う必要がある。原則として製造業者に対して立証を求めることになろうが、場合によっては、その製造を指示した流通業者も対象となり得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事業</w:t>
      </w:r>
      <w:r w:rsidR="00F704BF">
        <w:rPr>
          <w:rFonts w:asciiTheme="minorEastAsia" w:hAnsiTheme="minorEastAsia" w:hint="eastAsia"/>
          <w:sz w:val="24"/>
          <w:szCs w:val="24"/>
        </w:rPr>
        <w:t>者が立証する内容は、</w:t>
      </w:r>
      <w:r w:rsidR="00E6265B"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F66DF1">
        <w:rPr>
          <w:rFonts w:asciiTheme="minorEastAsia" w:hAnsiTheme="minorEastAsia" w:hint="eastAsia"/>
          <w:sz w:val="24"/>
          <w:szCs w:val="24"/>
        </w:rPr>
        <w:t>1</w:t>
      </w:r>
      <w:r w:rsidR="003315C2" w:rsidRPr="003315C2">
        <w:rPr>
          <w:rFonts w:asciiTheme="minorEastAsia" w:hAnsiTheme="minorEastAsia" w:hint="eastAsia"/>
          <w:sz w:val="24"/>
          <w:szCs w:val="24"/>
        </w:rPr>
        <w:t>)で述べた①から④までの</w:t>
      </w:r>
      <w:r w:rsidR="003315C2" w:rsidRPr="00F66DF1">
        <w:rPr>
          <w:rFonts w:asciiTheme="minorEastAsia" w:hAnsiTheme="minorEastAsia" w:hint="eastAsia"/>
          <w:sz w:val="24"/>
          <w:szCs w:val="24"/>
        </w:rPr>
        <w:t>要件</w:t>
      </w:r>
      <w:r w:rsidR="003315C2" w:rsidRPr="003315C2">
        <w:rPr>
          <w:rFonts w:asciiTheme="minorEastAsia" w:hAnsiTheme="minorEastAsia" w:hint="eastAsia"/>
          <w:sz w:val="24"/>
          <w:szCs w:val="24"/>
        </w:rPr>
        <w:t>のいずれかに該当しないことであるが、そのうち、④の危害の発生については、現に発生しておらず、かつ将来も発生する蓋然性が無いことを証明することを要するものである。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立証</w:t>
      </w:r>
      <w:r w:rsidR="003315C2" w:rsidRPr="003315C2">
        <w:rPr>
          <w:rFonts w:asciiTheme="minorEastAsia" w:hAnsiTheme="minorEastAsia" w:hint="eastAsia"/>
          <w:sz w:val="24"/>
          <w:szCs w:val="24"/>
        </w:rPr>
        <w:t>の如何は、欠陥商品等であるか否かの重要な判断材料であるが、事業者が立証できなかったとしても直ちに、前条の勧告等の措置に結びつくとは限らない。</w:t>
      </w:r>
    </w:p>
    <w:p w:rsidR="003315C2" w:rsidRPr="003315C2" w:rsidRDefault="00D83AD7" w:rsidP="00D83AD7">
      <w:pPr>
        <w:ind w:left="480" w:hangingChars="200" w:hanging="480"/>
        <w:rPr>
          <w:rFonts w:asciiTheme="minorEastAsia" w:hAnsiTheme="minorEastAsia"/>
          <w:sz w:val="24"/>
          <w:szCs w:val="24"/>
        </w:rPr>
      </w:pPr>
      <w:r w:rsidRPr="00D83AD7">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(7) </w:t>
      </w:r>
      <w:r w:rsidR="003315C2" w:rsidRPr="003315C2">
        <w:rPr>
          <w:rFonts w:asciiTheme="minorEastAsia" w:hAnsiTheme="minorEastAsia" w:hint="eastAsia"/>
          <w:sz w:val="24"/>
          <w:szCs w:val="24"/>
        </w:rPr>
        <w:t>本条の規定による調査、審議会の意見及び事業者の立証の結果、商品及び役務等がその欠陥により、消費者の生命、身体又は財産について危害を発生させ、又は発生させるおそれがあると明らかになった場合には、</w:t>
      </w:r>
      <w:r w:rsidR="003315C2" w:rsidRPr="00F66DF1">
        <w:rPr>
          <w:rFonts w:asciiTheme="minorEastAsia" w:hAnsiTheme="minorEastAsia" w:hint="eastAsia"/>
          <w:color w:val="FF0000"/>
          <w:sz w:val="24"/>
          <w:szCs w:val="24"/>
          <w:u w:val="single"/>
        </w:rPr>
        <w:t>第９条</w:t>
      </w:r>
      <w:r w:rsidR="003315C2" w:rsidRPr="00F66DF1">
        <w:rPr>
          <w:rFonts w:asciiTheme="minorEastAsia" w:hAnsiTheme="minorEastAsia" w:hint="eastAsia"/>
          <w:sz w:val="24"/>
          <w:szCs w:val="24"/>
        </w:rPr>
        <w:t>の規定による措置が執られることとなるが、そうでない場合（明らかでない場合を含む。）にも、調査等の経過、結果の概要等を</w:t>
      </w:r>
      <w:r w:rsidR="003315C2" w:rsidRPr="00F66DF1">
        <w:rPr>
          <w:rFonts w:asciiTheme="minorEastAsia" w:hAnsiTheme="minorEastAsia" w:hint="eastAsia"/>
          <w:color w:val="FF0000"/>
          <w:sz w:val="24"/>
          <w:szCs w:val="24"/>
          <w:u w:val="single"/>
        </w:rPr>
        <w:t>第３１条</w:t>
      </w:r>
      <w:r w:rsidR="003315C2" w:rsidRPr="003315C2">
        <w:rPr>
          <w:rFonts w:asciiTheme="minorEastAsia" w:hAnsiTheme="minorEastAsia" w:hint="eastAsia"/>
          <w:sz w:val="24"/>
          <w:szCs w:val="24"/>
        </w:rPr>
        <w:t>の規定により、消費者に情報として提供することが可能である。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F66DF1">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（緊急危害防止措置）</w:t>
            </w:r>
          </w:p>
          <w:p w:rsidR="003315C2" w:rsidRPr="003315C2" w:rsidRDefault="003315C2" w:rsidP="003315C2">
            <w:pPr>
              <w:spacing w:afterLines="50" w:after="180"/>
              <w:ind w:left="240" w:hangingChars="100" w:hanging="240"/>
              <w:rPr>
                <w:rFonts w:asciiTheme="minorEastAsia" w:hAnsiTheme="minorEastAsia"/>
                <w:sz w:val="24"/>
                <w:szCs w:val="24"/>
              </w:rPr>
            </w:pPr>
            <w:r w:rsidRPr="00F66DF1">
              <w:rPr>
                <w:rFonts w:asciiTheme="minorEastAsia" w:hAnsiTheme="minorEastAsia" w:hint="eastAsia"/>
                <w:color w:val="FF0000"/>
                <w:sz w:val="24"/>
                <w:szCs w:val="24"/>
                <w:u w:val="single"/>
              </w:rPr>
              <w:t>第十一条</w:t>
            </w:r>
            <w:r w:rsidRPr="003315C2">
              <w:rPr>
                <w:rFonts w:asciiTheme="minorEastAsia" w:hAnsiTheme="minorEastAsia" w:hint="eastAsia"/>
                <w:sz w:val="24"/>
                <w:szCs w:val="24"/>
              </w:rPr>
              <w:t xml:space="preserve">　知事は、商品及び役務等がその欠陥により消費者の生命又は身体について重大な危害を発生させ、又は発生させるおそれがある場合において、当該危害を防止するために緊急の必要があると認めるときは、法令に基づく措置が執られる場合を除き、直ちに、当該商品及び役務等の名称、これを供給する事業者の氏名又は名称及び住所その他の必要な情報を府民に提供しなければならない。</w:t>
            </w:r>
          </w:p>
        </w:tc>
      </w:tr>
    </w:tbl>
    <w:p w:rsidR="003315C2" w:rsidRPr="00F66DF1" w:rsidRDefault="003315C2" w:rsidP="00D83AD7">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〔趣旨〕</w:t>
      </w:r>
    </w:p>
    <w:p w:rsidR="003315C2" w:rsidRPr="00F66DF1" w:rsidRDefault="00D83AD7" w:rsidP="00D83AD7">
      <w:pPr>
        <w:ind w:left="240" w:hangingChars="100" w:hanging="240"/>
        <w:rPr>
          <w:rFonts w:asciiTheme="minorEastAsia" w:hAnsiTheme="minorEastAsia"/>
          <w:sz w:val="24"/>
          <w:szCs w:val="24"/>
        </w:rPr>
      </w:pPr>
      <w:r w:rsidRPr="00F66DF1">
        <w:rPr>
          <w:rFonts w:asciiTheme="minorEastAsia" w:hAnsiTheme="minorEastAsia" w:hint="eastAsia"/>
          <w:sz w:val="24"/>
          <w:szCs w:val="24"/>
        </w:rPr>
        <w:t xml:space="preserve">　　本</w:t>
      </w:r>
      <w:r w:rsidR="003315C2" w:rsidRPr="00F66DF1">
        <w:rPr>
          <w:rFonts w:asciiTheme="minorEastAsia" w:hAnsiTheme="minorEastAsia" w:hint="eastAsia"/>
          <w:sz w:val="24"/>
          <w:szCs w:val="24"/>
        </w:rPr>
        <w:t>条は、消費者の生命、身体に重大かつ緊急な危害発生のおそれがあるとき、これを公表する義務を課したものである。本来、このような重大、緊急の際このような措置は条例に定められていると否とにかかわらず、自治体にとって当然の責務である。本条が設けられた意義は、このような責務を明示することにより責任の一層の明確化を図ることにある。</w:t>
      </w:r>
    </w:p>
    <w:p w:rsidR="003315C2" w:rsidRPr="00F66DF1" w:rsidRDefault="003315C2" w:rsidP="00D83AD7">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〔解説〕</w:t>
      </w:r>
    </w:p>
    <w:p w:rsidR="003315C2" w:rsidRPr="00F66DF1"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(1) </w:t>
      </w:r>
      <w:r w:rsidR="003315C2" w:rsidRPr="00F66DF1">
        <w:rPr>
          <w:rFonts w:asciiTheme="minorEastAsia" w:hAnsiTheme="minorEastAsia" w:hint="eastAsia"/>
          <w:sz w:val="24"/>
          <w:szCs w:val="24"/>
        </w:rPr>
        <w:t>本条適用の要件は、「重大な危害の発生」及び「緊急の必要」が同時に満たされることである。「重大な危害の発生」とは、死亡、後遺症はもちろんのこと、相当の健康、身体被害の発生及び広範囲にわたる被害の発生と考えられる。また、「緊急の必要」とは、早急な防止措置をとらなければ同種の被害が続発することが十分予測される場合と考えられる。</w:t>
      </w:r>
    </w:p>
    <w:p w:rsidR="003315C2" w:rsidRPr="003315C2" w:rsidRDefault="00D83AD7" w:rsidP="003315C2">
      <w:pPr>
        <w:ind w:left="240" w:hangingChars="100" w:hanging="240"/>
        <w:rPr>
          <w:rFonts w:asciiTheme="minorEastAsia" w:hAnsiTheme="minorEastAsia"/>
          <w:sz w:val="24"/>
          <w:szCs w:val="24"/>
        </w:rPr>
      </w:pPr>
      <w:r w:rsidRPr="00F66DF1">
        <w:rPr>
          <w:rFonts w:asciiTheme="minorEastAsia" w:hAnsiTheme="minorEastAsia" w:hint="eastAsia"/>
          <w:sz w:val="24"/>
          <w:szCs w:val="24"/>
        </w:rPr>
        <w:t xml:space="preserve">　(2) </w:t>
      </w:r>
      <w:r w:rsidR="003315C2" w:rsidRPr="003315C2">
        <w:rPr>
          <w:rFonts w:asciiTheme="minorEastAsia" w:hAnsiTheme="minorEastAsia" w:hint="eastAsia"/>
          <w:sz w:val="24"/>
          <w:szCs w:val="24"/>
        </w:rPr>
        <w:t>「法令に基づく措置が執られる場合を除き」の解釈は</w:t>
      </w:r>
      <w:r w:rsidR="003315C2"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と同じである。</w:t>
      </w:r>
    </w:p>
    <w:p w:rsidR="003315C2" w:rsidRPr="003315C2" w:rsidRDefault="00D83AD7" w:rsidP="00D83AD7">
      <w:pPr>
        <w:ind w:left="480" w:hangingChars="200" w:hanging="480"/>
        <w:rPr>
          <w:rFonts w:asciiTheme="minorEastAsia" w:hAnsiTheme="minorEastAsia"/>
          <w:sz w:val="24"/>
          <w:szCs w:val="24"/>
        </w:rPr>
      </w:pPr>
      <w:r w:rsidRPr="00B57DEA">
        <w:rPr>
          <w:rFonts w:asciiTheme="minorEastAsia" w:hAnsiTheme="minorEastAsia" w:hint="eastAsia"/>
          <w:color w:val="FF0000"/>
          <w:sz w:val="24"/>
          <w:szCs w:val="24"/>
        </w:rPr>
        <w:t xml:space="preserve">　</w:t>
      </w:r>
      <w:r w:rsidRPr="0037534B">
        <w:rPr>
          <w:rFonts w:asciiTheme="minorEastAsia" w:hAnsiTheme="minorEastAsia" w:hint="eastAsia"/>
          <w:sz w:val="24"/>
          <w:szCs w:val="24"/>
        </w:rPr>
        <w:t xml:space="preserve">(3) </w:t>
      </w:r>
      <w:r w:rsidR="003315C2" w:rsidRPr="003315C2">
        <w:rPr>
          <w:rFonts w:asciiTheme="minorEastAsia" w:hAnsiTheme="minorEastAsia" w:hint="eastAsia"/>
          <w:sz w:val="24"/>
          <w:szCs w:val="24"/>
        </w:rPr>
        <w:t>本条には、事業者に対して当該商品及び役務等の供給の停止や回収などの措置を執るべきことを勧告する規定はないが、消費者被害の防止のために商品の回収等が必要である場合は、本条の適用と同時に、</w:t>
      </w:r>
      <w:r w:rsidR="00F66DF1"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により、事業者に対して、必要な回収等の措置を執るべきことを勧告することになる。</w:t>
      </w:r>
    </w:p>
    <w:p w:rsidR="003315C2" w:rsidRDefault="003315C2" w:rsidP="003315C2">
      <w:pPr>
        <w:ind w:left="240" w:hangingChars="100" w:hanging="240"/>
        <w:rPr>
          <w:rFonts w:asciiTheme="minorEastAsia" w:hAnsiTheme="minorEastAsia"/>
          <w:sz w:val="24"/>
          <w:szCs w:val="24"/>
        </w:rPr>
      </w:pPr>
    </w:p>
    <w:p w:rsidR="00FA634F" w:rsidRPr="003315C2" w:rsidRDefault="00FA634F" w:rsidP="003315C2">
      <w:pPr>
        <w:ind w:left="240" w:hangingChars="100" w:hanging="240"/>
        <w:rPr>
          <w:rFonts w:asciiTheme="minorEastAsia" w:hAnsiTheme="minorEastAsia"/>
          <w:sz w:val="24"/>
          <w:szCs w:val="24"/>
        </w:rPr>
      </w:pPr>
    </w:p>
    <w:p w:rsidR="003315C2" w:rsidRPr="00D83AD7" w:rsidRDefault="003315C2" w:rsidP="003315C2">
      <w:pPr>
        <w:ind w:firstLineChars="100" w:firstLine="240"/>
        <w:rPr>
          <w:rFonts w:asciiTheme="majorEastAsia" w:eastAsiaTheme="majorEastAsia" w:hAnsiTheme="majorEastAsia"/>
          <w:color w:val="FF0000"/>
          <w:sz w:val="24"/>
          <w:szCs w:val="24"/>
          <w:u w:val="single"/>
        </w:rPr>
      </w:pPr>
      <w:r w:rsidRPr="00D83AD7">
        <w:rPr>
          <w:rFonts w:asciiTheme="majorEastAsia" w:eastAsiaTheme="majorEastAsia" w:hAnsiTheme="majorEastAsia" w:hint="eastAsia"/>
          <w:color w:val="FF0000"/>
          <w:sz w:val="24"/>
          <w:szCs w:val="24"/>
          <w:u w:val="single"/>
        </w:rPr>
        <w:t>第二節　自主行動基準の策定</w:t>
      </w:r>
    </w:p>
    <w:p w:rsidR="003315C2" w:rsidRPr="003315C2" w:rsidRDefault="003315C2" w:rsidP="003315C2">
      <w:pPr>
        <w:rPr>
          <w:rFonts w:asciiTheme="minorEastAsia" w:hAnsiTheme="minorEastAsia"/>
          <w:color w:val="0000FF"/>
          <w:sz w:val="24"/>
          <w:szCs w:val="24"/>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D83AD7" w:rsidRPr="003315C2" w:rsidTr="00D83AD7">
        <w:trPr>
          <w:trHeight w:val="70"/>
        </w:trPr>
        <w:tc>
          <w:tcPr>
            <w:tcW w:w="9639" w:type="dxa"/>
            <w:tcBorders>
              <w:bottom w:val="single" w:sz="4" w:space="0" w:color="FFFFFF" w:themeColor="background1"/>
            </w:tcBorders>
          </w:tcPr>
          <w:p w:rsidR="00D83AD7" w:rsidRPr="00AF18CA" w:rsidRDefault="00D83AD7" w:rsidP="00D83AD7">
            <w:pPr>
              <w:spacing w:beforeLines="50" w:before="18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（自主行動基準）</w:t>
            </w:r>
          </w:p>
          <w:p w:rsidR="00D83AD7" w:rsidRPr="00AF18CA" w:rsidRDefault="00D83AD7" w:rsidP="00D83AD7">
            <w:pPr>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第十二条　事業者又は事業者団体は、消費者との信頼関係を構築し、その利益の擁護及び増進を図るため、商品及び役務等の品質等並びに物品の購入等に関する広告その他の表示の方法その他の規則で定める事項に関し、事業者自ら又は事業者団体自ら若しくは事業者が遵守すべき基準を策定するよう努めなければならない。</w:t>
            </w:r>
          </w:p>
        </w:tc>
      </w:tr>
      <w:tr w:rsidR="00D83AD7" w:rsidRPr="003315C2" w:rsidTr="00D83AD7">
        <w:trPr>
          <w:trHeight w:val="3420"/>
        </w:trPr>
        <w:tc>
          <w:tcPr>
            <w:tcW w:w="9639" w:type="dxa"/>
            <w:tcBorders>
              <w:top w:val="single" w:sz="4" w:space="0" w:color="FFFFFF" w:themeColor="background1"/>
            </w:tcBorders>
          </w:tcPr>
          <w:p w:rsidR="00D83AD7" w:rsidRPr="00AF18CA" w:rsidRDefault="00D83AD7" w:rsidP="00D83AD7">
            <w:pPr>
              <w:spacing w:beforeLines="50" w:before="180"/>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２　事業者又は事業者団体は、前項の基準を策定しようとするときは、規則で定めるところにより、知事に届け出なければならない。当該基準を変更し、又は廃止しようとするときも、同様とする。</w:t>
            </w:r>
          </w:p>
          <w:p w:rsidR="00D83AD7" w:rsidRPr="00AF18CA" w:rsidRDefault="00D83AD7" w:rsidP="00D83AD7">
            <w:pPr>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３　知事は、前項の規定による届出があった場合において、その届出に係る基準の内容が第一項に規定する目的に適合しないと認めるときは、その届出をした者に対し、その内容を同項に規定する目的に適合するように改めるべきことを勧告するものとする。</w:t>
            </w:r>
          </w:p>
          <w:p w:rsidR="00D83AD7" w:rsidRPr="00AF18CA" w:rsidRDefault="00D83AD7" w:rsidP="00D83AD7">
            <w:pPr>
              <w:spacing w:afterLines="50" w:after="180"/>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４　知事は、第二項の規定による届出があった場合において、その届出に係る基準（前項の規定による勧告に基づき是正された基準を含む。）の内容が第一項に規定する目的に適合すると認めるときは、規則で定める事項を公示しなければならない。ただし、その届出をした者（事業者団体にあっては、その構成員である事業者を含む。）に係る第十七条に規定する不当な取引行為に関する苦情の処理の申出が相当数あり、かつ、当該申出について、消費者に被害が生じ、又は生ずるおそれがあると認める場合は、この限りでない。</w:t>
            </w:r>
          </w:p>
        </w:tc>
      </w:tr>
    </w:tbl>
    <w:p w:rsidR="003315C2" w:rsidRPr="00D83AD7" w:rsidRDefault="003315C2" w:rsidP="00D83AD7">
      <w:pPr>
        <w:spacing w:beforeLines="50" w:before="180"/>
        <w:ind w:leftChars="-100" w:left="-210"/>
        <w:rPr>
          <w:rFonts w:asciiTheme="majorEastAsia" w:eastAsiaTheme="majorEastAsia" w:hAnsiTheme="majorEastAsia"/>
          <w:color w:val="FF0000"/>
          <w:sz w:val="24"/>
          <w:szCs w:val="24"/>
          <w:u w:val="single"/>
        </w:rPr>
      </w:pPr>
      <w:r w:rsidRPr="00D83AD7">
        <w:rPr>
          <w:rFonts w:asciiTheme="majorEastAsia" w:eastAsiaTheme="majorEastAsia" w:hAnsiTheme="majorEastAsia" w:hint="eastAsia"/>
          <w:color w:val="FF0000"/>
          <w:sz w:val="24"/>
          <w:szCs w:val="24"/>
          <w:u w:val="single"/>
        </w:rPr>
        <w:t>〔趣旨〕</w:t>
      </w:r>
    </w:p>
    <w:p w:rsidR="003315C2" w:rsidRPr="003315C2" w:rsidRDefault="00D83AD7" w:rsidP="00D83AD7">
      <w:pPr>
        <w:ind w:left="240" w:hangingChars="100" w:hanging="24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消費者</w:t>
      </w:r>
      <w:r w:rsidR="003315C2" w:rsidRPr="003315C2">
        <w:rPr>
          <w:rFonts w:asciiTheme="minorEastAsia" w:hAnsiTheme="minorEastAsia" w:hint="eastAsia"/>
          <w:color w:val="FF0000"/>
          <w:sz w:val="24"/>
          <w:szCs w:val="24"/>
          <w:u w:val="single"/>
        </w:rPr>
        <w:t>の利益の擁護と増進を図るためには、事業者と消費者が信頼関係を築き、公正な市場ルールを確立する必要がある。本条は、事業者に対し、消費者が十分な知識を持って商品やサービスの選択を適正に行うことができるよう、その具体的な方策として、事業者がその事業活動において、安全な商品・サービスの提供、公正な消費者取引の確保、消費者への適正かつ迅速な情報提供、消費者からの苦情・相談への適切な対応等、自ら遵守すべき基準の策定を求めることを規定したものである。</w:t>
      </w:r>
    </w:p>
    <w:p w:rsidR="003315C2" w:rsidRPr="00D83AD7" w:rsidRDefault="003315C2" w:rsidP="00D83AD7">
      <w:pPr>
        <w:spacing w:beforeLines="50" w:before="180"/>
        <w:ind w:leftChars="-100" w:left="-210"/>
        <w:rPr>
          <w:rFonts w:asciiTheme="majorEastAsia" w:eastAsiaTheme="majorEastAsia" w:hAnsiTheme="majorEastAsia"/>
          <w:color w:val="FF0000"/>
          <w:sz w:val="24"/>
          <w:szCs w:val="24"/>
          <w:u w:val="single"/>
        </w:rPr>
      </w:pPr>
      <w:r w:rsidRPr="00D83AD7">
        <w:rPr>
          <w:rFonts w:asciiTheme="majorEastAsia" w:eastAsiaTheme="majorEastAsia" w:hAnsiTheme="majorEastAsia" w:hint="eastAsia"/>
          <w:color w:val="FF0000"/>
          <w:sz w:val="24"/>
          <w:szCs w:val="24"/>
          <w:u w:val="single"/>
        </w:rPr>
        <w:t>〔解説〕</w:t>
      </w:r>
    </w:p>
    <w:p w:rsidR="003315C2" w:rsidRPr="003315C2" w:rsidRDefault="00D83AD7" w:rsidP="003315C2">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(1)</w:t>
      </w:r>
      <w:r w:rsidR="003315C2" w:rsidRPr="003315C2">
        <w:rPr>
          <w:rFonts w:asciiTheme="minorEastAsia" w:hAnsiTheme="minorEastAsia" w:hint="eastAsia"/>
          <w:color w:val="FF0000"/>
          <w:sz w:val="24"/>
          <w:szCs w:val="24"/>
          <w:u w:val="single"/>
        </w:rPr>
        <w:t xml:space="preserve"> 第１項の「規則で定める事項」は次のとおりである。</w:t>
      </w:r>
    </w:p>
    <w:p w:rsidR="00D83AD7" w:rsidRDefault="003315C2"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sidR="00D83AD7" w:rsidRPr="00D83AD7">
        <w:rPr>
          <w:rFonts w:asciiTheme="minorEastAsia" w:hAnsiTheme="minorEastAsia" w:hint="eastAsia"/>
          <w:color w:val="FF0000"/>
          <w:sz w:val="24"/>
          <w:szCs w:val="24"/>
        </w:rPr>
        <w:t xml:space="preserve">　</w:t>
      </w:r>
      <w:r w:rsidR="00D83AD7">
        <w:rPr>
          <w:rFonts w:asciiTheme="minorEastAsia" w:hAnsiTheme="minorEastAsia" w:hint="eastAsia"/>
          <w:color w:val="FF0000"/>
          <w:sz w:val="24"/>
          <w:szCs w:val="24"/>
          <w:u w:val="single"/>
        </w:rPr>
        <w:t xml:space="preserve">①　</w:t>
      </w:r>
      <w:r w:rsidRPr="003315C2">
        <w:rPr>
          <w:rFonts w:asciiTheme="minorEastAsia" w:hAnsiTheme="minorEastAsia" w:hint="eastAsia"/>
          <w:color w:val="FF0000"/>
          <w:sz w:val="24"/>
          <w:szCs w:val="24"/>
          <w:u w:val="single"/>
        </w:rPr>
        <w:t>商品及び役務等の品質等並びに物品の購入等に関する広告その他の表示の方法</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②　</w:t>
      </w:r>
      <w:r w:rsidR="003315C2" w:rsidRPr="003315C2">
        <w:rPr>
          <w:rFonts w:asciiTheme="minorEastAsia" w:hAnsiTheme="minorEastAsia" w:hint="eastAsia"/>
          <w:color w:val="FF0000"/>
          <w:sz w:val="24"/>
          <w:szCs w:val="24"/>
          <w:u w:val="single"/>
        </w:rPr>
        <w:t>商品及び役務等並びに物品の購入等に関する情報の開示及び提供の方針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③　</w:t>
      </w:r>
      <w:r w:rsidR="003315C2" w:rsidRPr="003315C2">
        <w:rPr>
          <w:rFonts w:asciiTheme="minorEastAsia" w:hAnsiTheme="minorEastAsia" w:hint="eastAsia"/>
          <w:color w:val="FF0000"/>
          <w:sz w:val="24"/>
          <w:szCs w:val="24"/>
          <w:u w:val="single"/>
        </w:rPr>
        <w:t>消費者に対する勧誘の方針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④　</w:t>
      </w:r>
      <w:r w:rsidR="003315C2" w:rsidRPr="003315C2">
        <w:rPr>
          <w:rFonts w:asciiTheme="minorEastAsia" w:hAnsiTheme="minorEastAsia" w:hint="eastAsia"/>
          <w:color w:val="FF0000"/>
          <w:sz w:val="24"/>
          <w:szCs w:val="24"/>
          <w:u w:val="single"/>
        </w:rPr>
        <w:t>消費者に配慮した内容の契約条項に関する方針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⑤　</w:t>
      </w:r>
      <w:r w:rsidR="003315C2" w:rsidRPr="003315C2">
        <w:rPr>
          <w:rFonts w:asciiTheme="minorEastAsia" w:hAnsiTheme="minorEastAsia" w:hint="eastAsia"/>
          <w:color w:val="FF0000"/>
          <w:sz w:val="24"/>
          <w:szCs w:val="24"/>
          <w:u w:val="single"/>
        </w:rPr>
        <w:t>商品及び役務等の安全確保のための体制に関する事項</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⑥　</w:t>
      </w:r>
      <w:r w:rsidR="003315C2" w:rsidRPr="003315C2">
        <w:rPr>
          <w:rFonts w:asciiTheme="minorEastAsia" w:hAnsiTheme="minorEastAsia" w:hint="eastAsia"/>
          <w:color w:val="FF0000"/>
          <w:sz w:val="24"/>
          <w:szCs w:val="24"/>
          <w:u w:val="single"/>
        </w:rPr>
        <w:t>事業活動の実施に当たっての環境への配慮に関する事項</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⑦　</w:t>
      </w:r>
      <w:r w:rsidR="003315C2" w:rsidRPr="003315C2">
        <w:rPr>
          <w:rFonts w:asciiTheme="minorEastAsia" w:hAnsiTheme="minorEastAsia" w:hint="eastAsia"/>
          <w:color w:val="FF0000"/>
          <w:sz w:val="24"/>
          <w:szCs w:val="24"/>
          <w:u w:val="single"/>
        </w:rPr>
        <w:t>個人情報の保護に関する方針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⑧　</w:t>
      </w:r>
      <w:r w:rsidR="003315C2" w:rsidRPr="003315C2">
        <w:rPr>
          <w:rFonts w:asciiTheme="minorEastAsia" w:hAnsiTheme="minorEastAsia" w:hint="eastAsia"/>
          <w:color w:val="FF0000"/>
          <w:sz w:val="24"/>
          <w:szCs w:val="24"/>
          <w:u w:val="single"/>
        </w:rPr>
        <w:t>消費者等からの苦情及び相談の処理をするための体制に関する事項</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⑨　</w:t>
      </w:r>
      <w:r w:rsidR="003315C2" w:rsidRPr="003315C2">
        <w:rPr>
          <w:rFonts w:asciiTheme="minorEastAsia" w:hAnsiTheme="minorEastAsia" w:hint="eastAsia"/>
          <w:color w:val="FF0000"/>
          <w:sz w:val="24"/>
          <w:szCs w:val="24"/>
          <w:u w:val="single"/>
        </w:rPr>
        <w:t>消費者及び消費者団体の意見を事業活動に反映させるための体制に関する事項</w:t>
      </w:r>
    </w:p>
    <w:p w:rsidR="00D83AD7" w:rsidRDefault="00D83AD7" w:rsidP="00D83AD7">
      <w:pPr>
        <w:ind w:left="720" w:hangingChars="300" w:hanging="72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⑩　</w:t>
      </w:r>
      <w:r w:rsidR="003315C2" w:rsidRPr="003315C2">
        <w:rPr>
          <w:rFonts w:asciiTheme="minorEastAsia" w:hAnsiTheme="minorEastAsia" w:hint="eastAsia"/>
          <w:color w:val="FF0000"/>
          <w:sz w:val="24"/>
          <w:szCs w:val="24"/>
          <w:u w:val="single"/>
        </w:rPr>
        <w:t>基準の周知、基準の実施状況の評価、その評価に基づく改善等を行うための体制に関する事項</w:t>
      </w:r>
    </w:p>
    <w:p w:rsidR="00D83AD7" w:rsidRDefault="00D83AD7" w:rsidP="00D83AD7">
      <w:pPr>
        <w:ind w:left="720" w:hangingChars="300" w:hanging="72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⑪　</w:t>
      </w:r>
      <w:r w:rsidR="003315C2" w:rsidRPr="003315C2">
        <w:rPr>
          <w:rFonts w:asciiTheme="minorEastAsia" w:hAnsiTheme="minorEastAsia" w:hint="eastAsia"/>
          <w:color w:val="FF0000"/>
          <w:sz w:val="24"/>
          <w:szCs w:val="24"/>
          <w:u w:val="single"/>
        </w:rPr>
        <w:t>事業者団体の場合にあっては、その構成員の名簿の公表方法</w:t>
      </w:r>
    </w:p>
    <w:p w:rsidR="003315C2" w:rsidRPr="003315C2" w:rsidRDefault="003315C2" w:rsidP="00D83AD7">
      <w:pPr>
        <w:ind w:left="720" w:hangingChars="300" w:hanging="72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sidR="00D83AD7" w:rsidRPr="00D83AD7">
        <w:rPr>
          <w:rFonts w:asciiTheme="minorEastAsia" w:hAnsiTheme="minorEastAsia" w:hint="eastAsia"/>
          <w:color w:val="FF0000"/>
          <w:sz w:val="24"/>
          <w:szCs w:val="24"/>
        </w:rPr>
        <w:t xml:space="preserve">　</w:t>
      </w:r>
      <w:r w:rsidR="00D83AD7">
        <w:rPr>
          <w:rFonts w:asciiTheme="minorEastAsia" w:hAnsiTheme="minorEastAsia" w:hint="eastAsia"/>
          <w:color w:val="FF0000"/>
          <w:sz w:val="24"/>
          <w:szCs w:val="24"/>
          <w:u w:val="single"/>
        </w:rPr>
        <w:t xml:space="preserve">⑫　</w:t>
      </w:r>
      <w:r w:rsidRPr="003315C2">
        <w:rPr>
          <w:rFonts w:asciiTheme="minorEastAsia" w:hAnsiTheme="minorEastAsia" w:hint="eastAsia"/>
          <w:color w:val="FF0000"/>
          <w:sz w:val="24"/>
          <w:szCs w:val="24"/>
          <w:u w:val="single"/>
        </w:rPr>
        <w:t>その他消費者との信頼関係を構築し、その利益の擁護及び増進を図るために必要な事項</w:t>
      </w:r>
    </w:p>
    <w:p w:rsidR="000F1C98"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sidR="00D83AD7">
        <w:rPr>
          <w:rFonts w:asciiTheme="minorEastAsia" w:hAnsiTheme="minorEastAsia" w:hint="eastAsia"/>
          <w:color w:val="FF0000"/>
          <w:sz w:val="24"/>
          <w:szCs w:val="24"/>
          <w:u w:val="single"/>
        </w:rPr>
        <w:t>(2)</w:t>
      </w:r>
      <w:r w:rsidR="003315C2" w:rsidRPr="003315C2">
        <w:rPr>
          <w:rFonts w:asciiTheme="minorEastAsia" w:hAnsiTheme="minorEastAsia" w:hint="eastAsia"/>
          <w:color w:val="FF0000"/>
          <w:sz w:val="24"/>
          <w:szCs w:val="24"/>
          <w:u w:val="single"/>
        </w:rPr>
        <w:t xml:space="preserve"> 第２項は、事業者又は事業者団体が第１項の規定により基準を定めた場合には、規則で定めるところにより、知事に届け出なければならないことを規定している。</w:t>
      </w:r>
    </w:p>
    <w:p w:rsidR="003315C2" w:rsidRP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なお、基準の内容の変更、廃止の場合も同様に届出が必要であり、</w:t>
      </w:r>
      <w:r w:rsidR="003315C2" w:rsidRPr="003315C2">
        <w:rPr>
          <w:rFonts w:asciiTheme="minorEastAsia" w:hAnsiTheme="minorEastAsia" w:hint="eastAsia"/>
          <w:color w:val="FF0000"/>
          <w:sz w:val="24"/>
          <w:szCs w:val="24"/>
          <w:u w:val="single"/>
        </w:rPr>
        <w:t>届出を行う場合の様式等については規則で定められている。</w:t>
      </w:r>
    </w:p>
    <w:p w:rsidR="003315C2" w:rsidRP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(3)</w:t>
      </w:r>
      <w:r w:rsidR="003315C2" w:rsidRPr="003315C2">
        <w:rPr>
          <w:rFonts w:asciiTheme="minorEastAsia" w:hAnsiTheme="minorEastAsia" w:hint="eastAsia"/>
          <w:color w:val="FF0000"/>
          <w:sz w:val="24"/>
          <w:szCs w:val="24"/>
          <w:u w:val="single"/>
        </w:rPr>
        <w:t xml:space="preserve"> 第３項については、第１項に基づき事業者又は事業者団体が策定し、知事に基準の届出があった場合、知事は、その届け出のあった基準が、第１項の目的（「消費者との信頼関係を構築し、その利益の擁護及び増進を図る」）に適合するかどうかを確認し、適合していない場合には、届出者に対して目的に適合するように改めるよう勧告すべきことを定めている。この規定は、第４項において、知事は届出された基準を「公示しなければならない」としているが、知事が広く府民に事業者に関する情報を公示することは、事実上、事業者の宣伝を行うことと等しく、当然、本規定の目的に適合していることを確認すべきであることから設けられた規定である。</w:t>
      </w:r>
    </w:p>
    <w:p w:rsidR="003315C2" w:rsidRP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(4)</w:t>
      </w:r>
      <w:r w:rsidR="003315C2" w:rsidRPr="003315C2">
        <w:rPr>
          <w:rFonts w:asciiTheme="minorEastAsia" w:hAnsiTheme="minorEastAsia" w:hint="eastAsia"/>
          <w:color w:val="FF0000"/>
          <w:sz w:val="24"/>
          <w:szCs w:val="24"/>
          <w:u w:val="single"/>
        </w:rPr>
        <w:t xml:space="preserve"> 第４項は、前述したとおり、事業者又は事業者団体から届出のあった自主行動基準の内容又は第３項の勧告によって修正された自主行動基準の内容が第１項の目的に適合している場合は、知事は公示しなければならないことを規定したものである。</w:t>
      </w:r>
    </w:p>
    <w:p w:rsid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本</w:t>
      </w:r>
      <w:r w:rsidR="003315C2" w:rsidRPr="00AF18CA">
        <w:rPr>
          <w:rFonts w:asciiTheme="minorEastAsia" w:hAnsiTheme="minorEastAsia" w:hint="eastAsia"/>
          <w:color w:val="FF0000"/>
          <w:sz w:val="24"/>
          <w:szCs w:val="24"/>
          <w:u w:val="single"/>
        </w:rPr>
        <w:t>規定は、平成１７年の改正により規定されたが、届出のあった事業者又は事業者団体に対する消費者からの苦情が多数寄せられており、第１７条に規定する禁止行為を行っている場合でも、基準の内容そのものに問題がない場合には、知事は公示しなければならないと解されていた。しかし、(3)で述べたとおり、知事が広く府民に事業者に関する情報を公示することは、事実上、事業者の宣伝を行うことと等しく、条例第１７条の禁止行為を行っている事業者の宣伝を行うような行為は問題があると考えられることから、平成２６年３月の改正において、「第十七条に規定する不当な取引行為に関する消費者からの苦情の処理の申出が相当数あり、かつ当該申出について、消費者に被害が生じ、又は生じるおそれがあると認める場合」には公示しないことができることを規定したものである。</w:t>
      </w:r>
    </w:p>
    <w:p w:rsidR="00970FA0" w:rsidRDefault="00970FA0" w:rsidP="00970FA0">
      <w:pPr>
        <w:rPr>
          <w:rFonts w:asciiTheme="minorEastAsia" w:hAnsiTheme="minorEastAsia"/>
          <w:color w:val="FF0000"/>
          <w:sz w:val="24"/>
          <w:szCs w:val="24"/>
          <w:u w:val="single"/>
        </w:rPr>
      </w:pPr>
    </w:p>
    <w:p w:rsidR="00970FA0" w:rsidRPr="003315C2" w:rsidRDefault="00970FA0" w:rsidP="00970FA0">
      <w:pPr>
        <w:rPr>
          <w:rFonts w:asciiTheme="minorEastAsia" w:hAnsiTheme="minorEastAsia"/>
          <w:color w:val="FF0000"/>
          <w:sz w:val="24"/>
          <w:szCs w:val="24"/>
          <w:u w:val="single"/>
        </w:rPr>
      </w:pPr>
    </w:p>
    <w:tbl>
      <w:tblPr>
        <w:tblW w:w="9639" w:type="dxa"/>
        <w:tblInd w:w="108" w:type="dxa"/>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639"/>
      </w:tblGrid>
      <w:tr w:rsidR="003315C2" w:rsidRPr="003315C2" w:rsidTr="000F1C98">
        <w:trPr>
          <w:trHeight w:val="745"/>
        </w:trPr>
        <w:tc>
          <w:tcPr>
            <w:tcW w:w="9639" w:type="dxa"/>
          </w:tcPr>
          <w:p w:rsidR="003315C2" w:rsidRPr="00AF18CA" w:rsidRDefault="003315C2" w:rsidP="003315C2">
            <w:pPr>
              <w:spacing w:beforeLines="50" w:before="180"/>
              <w:rPr>
                <w:rFonts w:asciiTheme="minorEastAsia" w:hAnsiTheme="minorEastAsia"/>
                <w:color w:val="FF0000"/>
                <w:sz w:val="24"/>
                <w:szCs w:val="24"/>
              </w:rPr>
            </w:pPr>
            <w:r w:rsidRPr="00AF18CA">
              <w:rPr>
                <w:rFonts w:asciiTheme="minorEastAsia" w:hAnsiTheme="minorEastAsia" w:hint="eastAsia"/>
                <w:color w:val="FF0000"/>
                <w:sz w:val="24"/>
                <w:szCs w:val="24"/>
              </w:rPr>
              <w:t>（自主行動基準の策定の推進）</w:t>
            </w:r>
          </w:p>
          <w:p w:rsidR="003315C2" w:rsidRPr="00AF18CA" w:rsidRDefault="003315C2" w:rsidP="003315C2">
            <w:pPr>
              <w:spacing w:afterLines="50" w:after="180"/>
              <w:ind w:left="240" w:hangingChars="100" w:hanging="240"/>
              <w:rPr>
                <w:rFonts w:asciiTheme="minorEastAsia" w:hAnsiTheme="minorEastAsia"/>
                <w:color w:val="FF0000"/>
                <w:sz w:val="24"/>
                <w:szCs w:val="24"/>
              </w:rPr>
            </w:pPr>
            <w:r w:rsidRPr="00AF18CA">
              <w:rPr>
                <w:rFonts w:asciiTheme="minorEastAsia" w:hAnsiTheme="minorEastAsia" w:hint="eastAsia"/>
                <w:color w:val="FF0000"/>
                <w:sz w:val="24"/>
                <w:szCs w:val="24"/>
              </w:rPr>
              <w:t>第十三条　知事は、事業者及び事業者団体による前条第一項の基準の策定が推進されるよう支援するものとする。</w:t>
            </w:r>
          </w:p>
        </w:tc>
      </w:tr>
    </w:tbl>
    <w:p w:rsidR="003315C2" w:rsidRPr="000F1C98" w:rsidRDefault="003315C2" w:rsidP="000F1C98">
      <w:pPr>
        <w:spacing w:beforeLines="50" w:before="180"/>
        <w:ind w:leftChars="-100" w:left="-210"/>
        <w:rPr>
          <w:rFonts w:asciiTheme="majorEastAsia" w:eastAsiaTheme="majorEastAsia" w:hAnsiTheme="majorEastAsia"/>
          <w:color w:val="FF0000"/>
          <w:sz w:val="24"/>
          <w:szCs w:val="24"/>
          <w:u w:val="single"/>
        </w:rPr>
      </w:pPr>
      <w:r w:rsidRPr="000F1C98">
        <w:rPr>
          <w:rFonts w:asciiTheme="majorEastAsia" w:eastAsiaTheme="majorEastAsia" w:hAnsiTheme="majorEastAsia" w:hint="eastAsia"/>
          <w:color w:val="FF0000"/>
          <w:sz w:val="24"/>
          <w:szCs w:val="24"/>
          <w:u w:val="single"/>
        </w:rPr>
        <w:t>〔趣旨〕</w:t>
      </w:r>
    </w:p>
    <w:p w:rsidR="003315C2" w:rsidRPr="003315C2"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事業</w:t>
      </w:r>
      <w:r w:rsidR="003315C2" w:rsidRPr="003315C2">
        <w:rPr>
          <w:rFonts w:asciiTheme="minorEastAsia" w:hAnsiTheme="minorEastAsia" w:hint="eastAsia"/>
          <w:color w:val="FF0000"/>
          <w:sz w:val="24"/>
          <w:szCs w:val="24"/>
          <w:u w:val="single"/>
        </w:rPr>
        <w:t>者又は事業者団体がどのような自主行動基準を策定するかについては、基本的には、その業種や取引形態等を勘案して自主的に判断すべきものである。しかしながら、自主行動基準は、事業者・事業者団体の行動を一層消費者志向の高いものとすることを通じて、消費者利益の擁護及び増進といった重要な役割を果たす手法の一つである一方、小規模な事業者においては、自ら策定することは困難であることから、府が、事業者及び事業者団体の自主行動基準策定の取組みを支援する旨を規定したものである。</w:t>
      </w:r>
    </w:p>
    <w:p w:rsidR="003315C2" w:rsidRPr="003315C2"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具体的</w:t>
      </w:r>
      <w:r w:rsidR="003315C2" w:rsidRPr="003315C2">
        <w:rPr>
          <w:rFonts w:asciiTheme="minorEastAsia" w:hAnsiTheme="minorEastAsia" w:hint="eastAsia"/>
          <w:color w:val="FF0000"/>
          <w:sz w:val="24"/>
          <w:szCs w:val="24"/>
          <w:u w:val="single"/>
        </w:rPr>
        <w:t>な支援としては、事業者・事業者団体からの自主行動基準の策定にかかる相談への対応を行うとともに、標準的な基準や、多数の事業者等の策定が予想される業種に関する「モデル自主行動基準」を公表している。</w:t>
      </w:r>
    </w:p>
    <w:p w:rsidR="003315C2" w:rsidRPr="003315C2" w:rsidRDefault="003315C2" w:rsidP="003315C2">
      <w:pPr>
        <w:ind w:firstLineChars="100" w:firstLine="240"/>
        <w:rPr>
          <w:rFonts w:asciiTheme="minorEastAsia" w:hAnsiTheme="minorEastAsia"/>
          <w:color w:val="0000FF"/>
          <w:sz w:val="24"/>
          <w:szCs w:val="24"/>
        </w:rPr>
      </w:pPr>
    </w:p>
    <w:p w:rsidR="003315C2" w:rsidRPr="003315C2" w:rsidRDefault="003315C2" w:rsidP="003315C2">
      <w:pPr>
        <w:ind w:firstLineChars="100" w:firstLine="240"/>
        <w:rPr>
          <w:rFonts w:asciiTheme="minorEastAsia" w:hAnsiTheme="minorEastAsia"/>
          <w:color w:val="0000FF"/>
          <w:sz w:val="24"/>
          <w:szCs w:val="24"/>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3315C2" w:rsidRPr="003315C2" w:rsidTr="000F1C98">
        <w:tc>
          <w:tcPr>
            <w:tcW w:w="9639" w:type="dxa"/>
          </w:tcPr>
          <w:p w:rsidR="003315C2" w:rsidRPr="00AF18CA" w:rsidRDefault="003315C2" w:rsidP="003315C2">
            <w:pPr>
              <w:spacing w:beforeLines="50" w:before="18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（勧告）</w:t>
            </w:r>
          </w:p>
          <w:p w:rsidR="003315C2" w:rsidRPr="00AF18CA" w:rsidRDefault="003315C2" w:rsidP="003315C2">
            <w:pPr>
              <w:spacing w:afterLines="50" w:after="180"/>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第十四条　知事は、事業者又は事業者団体が、第十二条第四項の規定による公示に係る基準（同項ただし書の規定により公示しないこととした基準を含む。）を遵守していないと認めるときは、同条第二項の規定による届出をした者に対して当該基準を遵守し、又は遵守させるよう勧告することができる。</w:t>
            </w:r>
          </w:p>
        </w:tc>
      </w:tr>
    </w:tbl>
    <w:p w:rsidR="003315C2" w:rsidRPr="00AF18CA" w:rsidRDefault="003315C2" w:rsidP="000F1C98">
      <w:pPr>
        <w:spacing w:beforeLines="50" w:before="180"/>
        <w:ind w:firstLineChars="100" w:firstLine="240"/>
        <w:rPr>
          <w:rFonts w:asciiTheme="minorEastAsia" w:hAnsiTheme="minorEastAsia"/>
          <w:color w:val="FF0000"/>
          <w:sz w:val="24"/>
          <w:szCs w:val="24"/>
          <w:u w:val="single"/>
        </w:rPr>
      </w:pPr>
      <w:r w:rsidRPr="003315C2">
        <w:rPr>
          <w:rFonts w:asciiTheme="minorEastAsia" w:hAnsiTheme="minorEastAsia" w:hint="eastAsia"/>
          <w:color w:val="FF0000"/>
          <w:sz w:val="24"/>
          <w:szCs w:val="24"/>
          <w:u w:val="single"/>
        </w:rPr>
        <w:t>※　勧告に従わなかったとき ⇒ 公表できる（</w:t>
      </w:r>
      <w:r w:rsidRPr="00AF18CA">
        <w:rPr>
          <w:rFonts w:asciiTheme="minorEastAsia" w:hAnsiTheme="minorEastAsia" w:hint="eastAsia"/>
          <w:color w:val="FF0000"/>
          <w:sz w:val="24"/>
          <w:szCs w:val="24"/>
          <w:u w:val="single"/>
        </w:rPr>
        <w:t>第２９条）</w:t>
      </w:r>
    </w:p>
    <w:p w:rsidR="003315C2" w:rsidRPr="000F1C98" w:rsidRDefault="003315C2" w:rsidP="000F1C98">
      <w:pPr>
        <w:spacing w:beforeLines="50" w:before="180"/>
        <w:ind w:leftChars="-100" w:left="-210"/>
        <w:rPr>
          <w:rFonts w:asciiTheme="majorEastAsia" w:eastAsiaTheme="majorEastAsia" w:hAnsiTheme="majorEastAsia"/>
          <w:color w:val="FF0000"/>
          <w:sz w:val="24"/>
          <w:szCs w:val="24"/>
          <w:u w:val="single"/>
        </w:rPr>
      </w:pPr>
      <w:r w:rsidRPr="000F1C98">
        <w:rPr>
          <w:rFonts w:asciiTheme="majorEastAsia" w:eastAsiaTheme="majorEastAsia" w:hAnsiTheme="majorEastAsia" w:hint="eastAsia"/>
          <w:color w:val="FF0000"/>
          <w:sz w:val="24"/>
          <w:szCs w:val="24"/>
          <w:u w:val="single"/>
        </w:rPr>
        <w:t>〔趣旨〕</w:t>
      </w:r>
    </w:p>
    <w:p w:rsidR="000F1C98"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本</w:t>
      </w:r>
      <w:r w:rsidR="003315C2" w:rsidRPr="00AF18CA">
        <w:rPr>
          <w:rFonts w:asciiTheme="minorEastAsia" w:hAnsiTheme="minorEastAsia" w:hint="eastAsia"/>
          <w:color w:val="FF0000"/>
          <w:sz w:val="24"/>
          <w:szCs w:val="24"/>
          <w:u w:val="single"/>
        </w:rPr>
        <w:t>条は、事業者・事業者団体が自ら策定し届け出た自主行動基準を遵守していない場合に、当該基準を遵守するよう勧告できることを定めたものである。</w:t>
      </w:r>
    </w:p>
    <w:p w:rsidR="003315C2" w:rsidRPr="001768C4"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なお</w:t>
      </w:r>
      <w:r w:rsidR="003315C2" w:rsidRPr="00AF18CA">
        <w:rPr>
          <w:rFonts w:asciiTheme="minorEastAsia" w:hAnsiTheme="minorEastAsia" w:hint="eastAsia"/>
          <w:color w:val="FF0000"/>
          <w:sz w:val="24"/>
          <w:szCs w:val="24"/>
          <w:u w:val="single"/>
        </w:rPr>
        <w:t>、平成２６年の改正において</w:t>
      </w:r>
      <w:r w:rsidR="00F704BF" w:rsidRPr="00AF18CA">
        <w:rPr>
          <w:rFonts w:asciiTheme="minorEastAsia" w:hAnsiTheme="minorEastAsia" w:hint="eastAsia"/>
          <w:color w:val="FF0000"/>
          <w:sz w:val="24"/>
          <w:szCs w:val="24"/>
          <w:u w:val="single"/>
        </w:rPr>
        <w:t>第十二条第３項に追記された「ただし書」の規定による「公示を行わなかった基準」についても</w:t>
      </w:r>
      <w:r w:rsidR="001768C4" w:rsidRPr="00AF18CA">
        <w:rPr>
          <w:rFonts w:asciiTheme="minorEastAsia" w:hAnsiTheme="minorEastAsia" w:hint="eastAsia"/>
          <w:color w:val="FF0000"/>
          <w:sz w:val="24"/>
          <w:szCs w:val="24"/>
          <w:u w:val="single"/>
        </w:rPr>
        <w:t>、</w:t>
      </w:r>
      <w:r w:rsidR="00F704BF" w:rsidRPr="00AF18CA">
        <w:rPr>
          <w:rFonts w:asciiTheme="minorEastAsia" w:hAnsiTheme="minorEastAsia" w:hint="eastAsia"/>
          <w:color w:val="FF0000"/>
          <w:sz w:val="24"/>
          <w:szCs w:val="24"/>
          <w:u w:val="single"/>
        </w:rPr>
        <w:t>本条における勧告の対象としている。</w:t>
      </w:r>
    </w:p>
    <w:p w:rsidR="003315C2" w:rsidRPr="000F1C98" w:rsidRDefault="003315C2" w:rsidP="000F1C98">
      <w:pPr>
        <w:spacing w:beforeLines="50" w:before="180"/>
        <w:ind w:leftChars="-100" w:left="-210"/>
        <w:rPr>
          <w:rFonts w:asciiTheme="majorEastAsia" w:eastAsiaTheme="majorEastAsia" w:hAnsiTheme="majorEastAsia"/>
          <w:color w:val="FF0000"/>
          <w:sz w:val="24"/>
          <w:szCs w:val="24"/>
          <w:u w:val="single"/>
        </w:rPr>
      </w:pPr>
      <w:r w:rsidRPr="000F1C98">
        <w:rPr>
          <w:rFonts w:asciiTheme="majorEastAsia" w:eastAsiaTheme="majorEastAsia" w:hAnsiTheme="majorEastAsia" w:hint="eastAsia"/>
          <w:color w:val="FF0000"/>
          <w:sz w:val="24"/>
          <w:szCs w:val="24"/>
          <w:u w:val="single"/>
        </w:rPr>
        <w:t>〔解説〕</w:t>
      </w:r>
    </w:p>
    <w:p w:rsidR="003315C2" w:rsidRPr="003315C2" w:rsidRDefault="000F1C98" w:rsidP="000F1C98">
      <w:pPr>
        <w:rPr>
          <w:rFonts w:asciiTheme="minorEastAsia" w:hAnsiTheme="minorEastAsia"/>
          <w:color w:val="0000FF"/>
          <w:sz w:val="24"/>
          <w:szCs w:val="24"/>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勧告</w:t>
      </w:r>
      <w:r w:rsidR="003315C2" w:rsidRPr="003315C2">
        <w:rPr>
          <w:rFonts w:asciiTheme="minorEastAsia" w:hAnsiTheme="minorEastAsia" w:hint="eastAsia"/>
          <w:color w:val="FF0000"/>
          <w:sz w:val="24"/>
          <w:szCs w:val="24"/>
          <w:u w:val="single"/>
        </w:rPr>
        <w:t>については、第９条の解説(5)参照</w:t>
      </w:r>
    </w:p>
    <w:p w:rsidR="000F1C98" w:rsidRDefault="000F1C98" w:rsidP="003315C2">
      <w:pPr>
        <w:ind w:firstLineChars="100" w:firstLine="240"/>
        <w:rPr>
          <w:rFonts w:asciiTheme="minorEastAsia" w:hAnsiTheme="minorEastAsia"/>
          <w:sz w:val="24"/>
          <w:szCs w:val="24"/>
        </w:rPr>
      </w:pPr>
    </w:p>
    <w:p w:rsidR="000F1C98" w:rsidRDefault="000F1C98" w:rsidP="003315C2">
      <w:pPr>
        <w:ind w:firstLineChars="100" w:firstLine="240"/>
        <w:rPr>
          <w:rFonts w:asciiTheme="minorEastAsia" w:hAnsiTheme="minorEastAsia"/>
          <w:sz w:val="24"/>
          <w:szCs w:val="24"/>
        </w:rPr>
      </w:pPr>
    </w:p>
    <w:p w:rsidR="003315C2" w:rsidRPr="000F1C98" w:rsidRDefault="003315C2" w:rsidP="003315C2">
      <w:pPr>
        <w:ind w:firstLineChars="100" w:firstLine="240"/>
        <w:rPr>
          <w:rFonts w:asciiTheme="majorEastAsia" w:eastAsiaTheme="majorEastAsia" w:hAnsiTheme="majorEastAsia"/>
          <w:sz w:val="24"/>
          <w:szCs w:val="24"/>
        </w:rPr>
      </w:pPr>
      <w:r w:rsidRPr="000F1C98">
        <w:rPr>
          <w:rFonts w:asciiTheme="majorEastAsia" w:eastAsiaTheme="majorEastAsia" w:hAnsiTheme="majorEastAsia" w:hint="eastAsia"/>
          <w:sz w:val="24"/>
          <w:szCs w:val="24"/>
        </w:rPr>
        <w:t>第三節　表示又は包装の基準</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7534B" w:rsidRPr="003315C2" w:rsidTr="0037534B">
        <w:trPr>
          <w:trHeight w:val="2161"/>
        </w:trPr>
        <w:tc>
          <w:tcPr>
            <w:tcW w:w="9639" w:type="dxa"/>
          </w:tcPr>
          <w:p w:rsidR="0037534B" w:rsidRPr="003315C2" w:rsidRDefault="0037534B" w:rsidP="0037534B">
            <w:pPr>
              <w:spacing w:beforeLines="50" w:before="180"/>
              <w:rPr>
                <w:rFonts w:asciiTheme="minorEastAsia" w:hAnsiTheme="minorEastAsia"/>
                <w:sz w:val="24"/>
                <w:szCs w:val="24"/>
              </w:rPr>
            </w:pPr>
            <w:r w:rsidRPr="003315C2">
              <w:rPr>
                <w:rFonts w:asciiTheme="minorEastAsia" w:hAnsiTheme="minorEastAsia" w:hint="eastAsia"/>
                <w:sz w:val="24"/>
                <w:szCs w:val="24"/>
              </w:rPr>
              <w:t>（表示又は包装の基準）</w:t>
            </w:r>
          </w:p>
          <w:p w:rsidR="0037534B" w:rsidRPr="0037534B" w:rsidRDefault="0037534B" w:rsidP="00F048DC">
            <w:pPr>
              <w:ind w:left="240" w:hangingChars="100" w:hanging="240"/>
              <w:rPr>
                <w:rFonts w:asciiTheme="minorEastAsia" w:hAnsiTheme="minorEastAsia"/>
                <w:sz w:val="24"/>
                <w:szCs w:val="24"/>
              </w:rPr>
            </w:pPr>
            <w:r w:rsidRPr="0037534B">
              <w:rPr>
                <w:rFonts w:asciiTheme="minorEastAsia" w:hAnsiTheme="minorEastAsia" w:hint="eastAsia"/>
                <w:color w:val="FF0000"/>
                <w:sz w:val="24"/>
                <w:szCs w:val="24"/>
                <w:u w:val="single"/>
              </w:rPr>
              <w:t>第十五条</w:t>
            </w:r>
            <w:r w:rsidRPr="0037534B">
              <w:rPr>
                <w:rFonts w:asciiTheme="minorEastAsia" w:hAnsiTheme="minorEastAsia" w:hint="eastAsia"/>
                <w:sz w:val="24"/>
                <w:szCs w:val="24"/>
              </w:rPr>
              <w:t xml:space="preserve">　知事は、商品及び役務等について、消費者が適切かつ容易に選択し、又は安全に使用し、若しくは利用することができるようにするため、必要があると認めるときは、当該商品及び役務等ごとに、事業者が遵守すべき表示又は包装の基準を定めることができる。</w:t>
            </w:r>
          </w:p>
          <w:p w:rsidR="0037534B" w:rsidRPr="003315C2" w:rsidRDefault="0037534B" w:rsidP="0037534B">
            <w:pPr>
              <w:spacing w:afterLines="50" w:after="180"/>
              <w:rPr>
                <w:rFonts w:asciiTheme="minorEastAsia" w:hAnsiTheme="minorEastAsia"/>
                <w:sz w:val="24"/>
                <w:szCs w:val="24"/>
              </w:rPr>
            </w:pPr>
            <w:r w:rsidRPr="0037534B">
              <w:rPr>
                <w:rFonts w:asciiTheme="minorEastAsia" w:hAnsiTheme="minorEastAsia" w:hint="eastAsia"/>
                <w:sz w:val="24"/>
                <w:szCs w:val="24"/>
              </w:rPr>
              <w:t xml:space="preserve">２　</w:t>
            </w:r>
            <w:r w:rsidRPr="0037534B">
              <w:rPr>
                <w:rFonts w:asciiTheme="minorEastAsia" w:hAnsiTheme="minorEastAsia" w:hint="eastAsia"/>
                <w:color w:val="FF0000"/>
                <w:sz w:val="24"/>
                <w:szCs w:val="24"/>
                <w:u w:val="single"/>
              </w:rPr>
              <w:t>第十二条</w:t>
            </w:r>
            <w:r w:rsidRPr="003315C2">
              <w:rPr>
                <w:rFonts w:asciiTheme="minorEastAsia" w:hAnsiTheme="minorEastAsia" w:hint="eastAsia"/>
                <w:sz w:val="24"/>
                <w:szCs w:val="24"/>
              </w:rPr>
              <w:t>第四項の規定は、前項の基準の設定、変更又は廃止について準用する。</w:t>
            </w:r>
          </w:p>
        </w:tc>
      </w:tr>
    </w:tbl>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〔趣旨〕</w:t>
      </w:r>
    </w:p>
    <w:p w:rsidR="003315C2" w:rsidRPr="0037534B" w:rsidRDefault="000F1C98" w:rsidP="000F1C98">
      <w:pPr>
        <w:ind w:left="240" w:hangingChars="100" w:hanging="240"/>
        <w:rPr>
          <w:rFonts w:asciiTheme="minorEastAsia" w:hAnsiTheme="minorEastAsia"/>
          <w:sz w:val="24"/>
          <w:szCs w:val="24"/>
        </w:rPr>
      </w:pPr>
      <w:r w:rsidRPr="0037534B">
        <w:rPr>
          <w:rFonts w:asciiTheme="minorEastAsia" w:hAnsiTheme="minorEastAsia" w:hint="eastAsia"/>
          <w:sz w:val="24"/>
          <w:szCs w:val="24"/>
        </w:rPr>
        <w:t xml:space="preserve">　　表示</w:t>
      </w:r>
      <w:r w:rsidR="003315C2" w:rsidRPr="0037534B">
        <w:rPr>
          <w:rFonts w:asciiTheme="minorEastAsia" w:hAnsiTheme="minorEastAsia" w:hint="eastAsia"/>
          <w:sz w:val="24"/>
          <w:szCs w:val="24"/>
        </w:rPr>
        <w:t>又は包装の基準について、関係法令による基準がなく、かつ自主行動基準が届け出られていない場合等、知事が必要と認める場合には、事業者が遵守すべき基準を定めることができる旨、規定したものである。</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〔解説〕</w:t>
      </w:r>
    </w:p>
    <w:p w:rsidR="003315C2" w:rsidRPr="003315C2"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(1)</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本条例は、</w:t>
      </w:r>
      <w:r w:rsidR="003315C2" w:rsidRPr="0037534B">
        <w:rPr>
          <w:rFonts w:asciiTheme="minorEastAsia" w:hAnsiTheme="minorEastAsia" w:hint="eastAsia"/>
          <w:color w:val="FF0000"/>
          <w:sz w:val="24"/>
          <w:szCs w:val="24"/>
          <w:u w:val="single"/>
        </w:rPr>
        <w:t>第１２条</w:t>
      </w:r>
      <w:r w:rsidR="003315C2" w:rsidRPr="003315C2">
        <w:rPr>
          <w:rFonts w:asciiTheme="minorEastAsia" w:hAnsiTheme="minorEastAsia" w:hint="eastAsia"/>
          <w:sz w:val="24"/>
          <w:szCs w:val="24"/>
        </w:rPr>
        <w:t>に自主行動基準を規定しており、表示及び包装の基準についても、自主行動基準を第一としているのであるが、自主行動基準のみでは不十分な場合が予想されるので、そのような場合には、知事が自ら基準を設定することとし、これによって、消費者の安全と適正な選択を護ろうとするものである。</w:t>
      </w:r>
    </w:p>
    <w:p w:rsidR="003315C2" w:rsidRPr="0037534B" w:rsidRDefault="000F1C98" w:rsidP="000F1C98">
      <w:pPr>
        <w:ind w:left="480" w:hangingChars="200" w:hanging="480"/>
        <w:rPr>
          <w:rFonts w:asciiTheme="minorEastAsia" w:hAnsiTheme="minorEastAsia"/>
          <w:sz w:val="24"/>
          <w:szCs w:val="24"/>
        </w:rPr>
      </w:pPr>
      <w:r w:rsidRPr="000F1C98">
        <w:rPr>
          <w:rFonts w:asciiTheme="minorEastAsia" w:hAnsiTheme="minorEastAsia" w:hint="eastAsia"/>
          <w:color w:val="FF0000"/>
          <w:sz w:val="24"/>
          <w:szCs w:val="24"/>
        </w:rPr>
        <w:t xml:space="preserve">　</w:t>
      </w:r>
      <w:r w:rsidRPr="0037534B">
        <w:rPr>
          <w:rFonts w:asciiTheme="minorEastAsia" w:hAnsiTheme="minorEastAsia" w:hint="eastAsia"/>
          <w:sz w:val="24"/>
          <w:szCs w:val="24"/>
        </w:rPr>
        <w:t>(2)</w:t>
      </w:r>
      <w:r w:rsidR="003315C2" w:rsidRPr="0037534B">
        <w:rPr>
          <w:rFonts w:asciiTheme="minorEastAsia" w:hAnsiTheme="minorEastAsia" w:hint="eastAsia"/>
          <w:sz w:val="24"/>
          <w:szCs w:val="24"/>
        </w:rPr>
        <w:t xml:space="preserve"> 「必要があると認めるとき」とは、関係法令による表示制度及び自主行動基準等を考慮する意味である。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なお</w:t>
      </w:r>
      <w:r w:rsidR="003315C2" w:rsidRPr="0037534B">
        <w:rPr>
          <w:rFonts w:asciiTheme="minorEastAsia" w:hAnsiTheme="minorEastAsia" w:hint="eastAsia"/>
          <w:sz w:val="24"/>
          <w:szCs w:val="24"/>
        </w:rPr>
        <w:t>、本条例の対象とする商品及び役務等は、無限とも言い得る程であり、これらについて前もって府の基準の設定時期を設定することは不可能であるので、運用としては、必要が生じる都度、大阪府消費者保護審議会の意見を聴くこと等により、順次設定していくこととな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(3)</w:t>
      </w:r>
      <w:r w:rsidR="003315C2" w:rsidRPr="0037534B">
        <w:rPr>
          <w:rFonts w:asciiTheme="minorEastAsia" w:hAnsiTheme="minorEastAsia" w:hint="eastAsia"/>
          <w:sz w:val="24"/>
          <w:szCs w:val="24"/>
        </w:rPr>
        <w:t xml:space="preserve"> 本条の「表示」及び「包装」は、消費者が商品やサービスを具体的に選択しあるいは使用する時点での表示及び包装を指す。「表示」の用語例としては、例えば不当景品類及び不当表示防止法のように、「顧客を誘引するための手段」としての表示を規制しようという目的から、いわゆる広告まで広く含めている場合もあるが、本条の場合は、かかる目的ではなく、個々の商品についてのより詳細な情報を消費者に提供することに目的があるのであるから、商品やサービスの取引に附随して行われる狭義の「表示」に限られ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(4)</w:t>
      </w:r>
      <w:r w:rsidR="003315C2" w:rsidRPr="0037534B">
        <w:rPr>
          <w:rFonts w:asciiTheme="minorEastAsia" w:hAnsiTheme="minorEastAsia" w:hint="eastAsia"/>
          <w:sz w:val="24"/>
          <w:szCs w:val="24"/>
        </w:rPr>
        <w:t xml:space="preserve"> 表示と包装の基準の制定の目的は、①商品及び役務等を「適切かつ容易に選択」することと、②「安全に使用し、若しくは利用する」ことの２つである。</w:t>
      </w:r>
    </w:p>
    <w:p w:rsidR="000F1C98"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し</w:t>
      </w:r>
      <w:r w:rsidR="003315C2" w:rsidRPr="0037534B">
        <w:rPr>
          <w:rFonts w:asciiTheme="minorEastAsia" w:hAnsiTheme="minorEastAsia" w:hint="eastAsia"/>
          <w:sz w:val="24"/>
          <w:szCs w:val="24"/>
        </w:rPr>
        <w:t>たがって、表示基準の項目は、品目、量目、成分（原材料）、性能、製造等の年月日、事業者名等消費者が購入する場合の選択の目安となるものと、用途、使用上の注意事項、保存方法等購入後の使用方法に関わるものであ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また</w:t>
      </w:r>
      <w:r w:rsidR="003315C2" w:rsidRPr="0037534B">
        <w:rPr>
          <w:rFonts w:asciiTheme="minorEastAsia" w:hAnsiTheme="minorEastAsia" w:hint="eastAsia"/>
          <w:sz w:val="24"/>
          <w:szCs w:val="24"/>
        </w:rPr>
        <w:t>、サービスに係る表示としては、解約条件、履行期限等が挙げられる。</w:t>
      </w:r>
    </w:p>
    <w:p w:rsidR="003315C2" w:rsidRPr="003315C2"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(5)</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第２項による</w:t>
      </w:r>
      <w:r w:rsidR="003315C2" w:rsidRPr="0037534B">
        <w:rPr>
          <w:rFonts w:asciiTheme="minorEastAsia" w:hAnsiTheme="minorEastAsia" w:hint="eastAsia"/>
          <w:color w:val="FF0000"/>
          <w:sz w:val="24"/>
          <w:szCs w:val="24"/>
          <w:u w:val="single"/>
        </w:rPr>
        <w:t>第１２条</w:t>
      </w:r>
      <w:r w:rsidR="003315C2" w:rsidRPr="003315C2">
        <w:rPr>
          <w:rFonts w:asciiTheme="minorEastAsia" w:hAnsiTheme="minorEastAsia" w:hint="eastAsia"/>
          <w:sz w:val="24"/>
          <w:szCs w:val="24"/>
        </w:rPr>
        <w:t>第４項の規定の準用により、府の基準の設定、変更又は廃止があったときは、その旨を大阪府公報に登載することによって公示される。</w:t>
      </w:r>
    </w:p>
    <w:p w:rsidR="003315C2" w:rsidRDefault="003315C2" w:rsidP="003315C2">
      <w:pPr>
        <w:ind w:left="240" w:hangingChars="100" w:hanging="240"/>
        <w:rPr>
          <w:rFonts w:asciiTheme="minorEastAsia" w:hAnsiTheme="minorEastAsia"/>
          <w:sz w:val="24"/>
          <w:szCs w:val="24"/>
        </w:rPr>
      </w:pPr>
    </w:p>
    <w:p w:rsidR="000F1C98" w:rsidRPr="003315C2" w:rsidRDefault="000F1C98" w:rsidP="003315C2">
      <w:pPr>
        <w:ind w:left="240" w:hangingChars="100" w:hanging="240"/>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37534B">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（勧告）</w:t>
            </w:r>
          </w:p>
          <w:p w:rsidR="003315C2" w:rsidRPr="003315C2" w:rsidRDefault="003315C2" w:rsidP="003315C2">
            <w:pPr>
              <w:spacing w:afterLines="50" w:after="180"/>
              <w:ind w:left="240" w:hangingChars="100" w:hanging="240"/>
              <w:rPr>
                <w:rFonts w:asciiTheme="minorEastAsia" w:hAnsiTheme="minorEastAsia"/>
                <w:sz w:val="24"/>
                <w:szCs w:val="24"/>
              </w:rPr>
            </w:pPr>
            <w:r w:rsidRPr="0037534B">
              <w:rPr>
                <w:rFonts w:asciiTheme="minorEastAsia" w:hAnsiTheme="minorEastAsia" w:hint="eastAsia"/>
                <w:color w:val="FF0000"/>
                <w:sz w:val="24"/>
                <w:szCs w:val="24"/>
                <w:u w:val="single"/>
              </w:rPr>
              <w:t>第十六条</w:t>
            </w:r>
            <w:r w:rsidRPr="003315C2">
              <w:rPr>
                <w:rFonts w:asciiTheme="minorEastAsia" w:hAnsiTheme="minorEastAsia" w:hint="eastAsia"/>
                <w:sz w:val="24"/>
                <w:szCs w:val="24"/>
              </w:rPr>
              <w:t xml:space="preserve">　知事は、事業者が前条第一項の基準を遵守していないと認めるときは、その者に対して当該基準を遵守すべきことを勧告することができる。</w:t>
            </w:r>
          </w:p>
        </w:tc>
      </w:tr>
    </w:tbl>
    <w:p w:rsidR="003315C2" w:rsidRPr="0037534B" w:rsidRDefault="003315C2" w:rsidP="003315C2">
      <w:pPr>
        <w:spacing w:beforeLines="50" w:before="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勧告を行うため必要があると認めるとき ⇒ 報告徴収、立入検査できる（</w:t>
      </w:r>
      <w:r w:rsidRPr="0037534B">
        <w:rPr>
          <w:rFonts w:asciiTheme="minorEastAsia" w:hAnsiTheme="minorEastAsia" w:hint="eastAsia"/>
          <w:color w:val="FF0000"/>
          <w:sz w:val="24"/>
          <w:szCs w:val="24"/>
          <w:u w:val="single"/>
        </w:rPr>
        <w:t>第２４条</w:t>
      </w:r>
      <w:r w:rsidRPr="0037534B">
        <w:rPr>
          <w:rFonts w:asciiTheme="minorEastAsia" w:hAnsiTheme="minorEastAsia" w:hint="eastAsia"/>
          <w:sz w:val="24"/>
          <w:szCs w:val="24"/>
        </w:rPr>
        <w:t>）</w:t>
      </w:r>
    </w:p>
    <w:p w:rsidR="003315C2" w:rsidRPr="003315C2" w:rsidRDefault="003315C2" w:rsidP="003315C2">
      <w:pPr>
        <w:ind w:firstLineChars="300" w:firstLine="720"/>
        <w:rPr>
          <w:rFonts w:asciiTheme="minorEastAsia" w:hAnsiTheme="minorEastAsia"/>
          <w:sz w:val="24"/>
          <w:szCs w:val="24"/>
        </w:rPr>
      </w:pPr>
      <w:r w:rsidRPr="0037534B">
        <w:rPr>
          <w:rFonts w:asciiTheme="minorEastAsia" w:hAnsiTheme="minorEastAsia" w:hint="eastAsia"/>
          <w:sz w:val="24"/>
          <w:szCs w:val="24"/>
        </w:rPr>
        <w:t>勧告に従わなかったとき ⇒ 公表できる（</w:t>
      </w:r>
      <w:r w:rsidRPr="0037534B">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〔趣旨〕</w:t>
      </w:r>
    </w:p>
    <w:p w:rsidR="003315C2" w:rsidRPr="0037534B" w:rsidRDefault="000F1C98" w:rsidP="000F1C98">
      <w:pPr>
        <w:ind w:left="240" w:hangingChars="100" w:hanging="240"/>
        <w:rPr>
          <w:rFonts w:asciiTheme="minorEastAsia" w:hAnsiTheme="minorEastAsia"/>
          <w:sz w:val="24"/>
          <w:szCs w:val="24"/>
        </w:rPr>
      </w:pPr>
      <w:r w:rsidRPr="0037534B">
        <w:rPr>
          <w:rFonts w:asciiTheme="minorEastAsia" w:hAnsiTheme="minorEastAsia" w:hint="eastAsia"/>
          <w:sz w:val="24"/>
          <w:szCs w:val="24"/>
        </w:rPr>
        <w:t xml:space="preserve">　　本</w:t>
      </w:r>
      <w:r w:rsidR="003315C2" w:rsidRPr="0037534B">
        <w:rPr>
          <w:rFonts w:asciiTheme="minorEastAsia" w:hAnsiTheme="minorEastAsia" w:hint="eastAsia"/>
          <w:sz w:val="24"/>
          <w:szCs w:val="24"/>
        </w:rPr>
        <w:t>条は、知事が定める表示又は包装の基準を遵守していない事業者に対し、当該基準を遵守するよう勧告できることを定めたものである。</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〔解説〕</w:t>
      </w:r>
    </w:p>
    <w:p w:rsidR="003315C2" w:rsidRDefault="000F1C98" w:rsidP="000F1C98">
      <w:pPr>
        <w:rPr>
          <w:rFonts w:asciiTheme="minorEastAsia" w:hAnsiTheme="minorEastAsia"/>
          <w:sz w:val="24"/>
          <w:szCs w:val="24"/>
        </w:rPr>
      </w:pPr>
      <w:r>
        <w:rPr>
          <w:rFonts w:asciiTheme="minorEastAsia" w:hAnsiTheme="minorEastAsia" w:hint="eastAsia"/>
          <w:sz w:val="24"/>
          <w:szCs w:val="24"/>
        </w:rPr>
        <w:t xml:space="preserve">　　勧告</w:t>
      </w:r>
      <w:r w:rsidR="003315C2" w:rsidRPr="003315C2">
        <w:rPr>
          <w:rFonts w:asciiTheme="minorEastAsia" w:hAnsiTheme="minorEastAsia" w:hint="eastAsia"/>
          <w:sz w:val="24"/>
          <w:szCs w:val="24"/>
        </w:rPr>
        <w:t>については、</w:t>
      </w:r>
      <w:r w:rsidR="003315C2" w:rsidRPr="0037534B">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37534B">
        <w:rPr>
          <w:rFonts w:asciiTheme="minorEastAsia" w:hAnsiTheme="minorEastAsia" w:hint="eastAsia"/>
          <w:sz w:val="24"/>
          <w:szCs w:val="24"/>
        </w:rPr>
        <w:t>(5)</w:t>
      </w:r>
      <w:r w:rsidR="003315C2" w:rsidRPr="003315C2">
        <w:rPr>
          <w:rFonts w:asciiTheme="minorEastAsia" w:hAnsiTheme="minorEastAsia" w:hint="eastAsia"/>
          <w:sz w:val="24"/>
          <w:szCs w:val="24"/>
        </w:rPr>
        <w:t>参照</w:t>
      </w:r>
    </w:p>
    <w:p w:rsidR="00AB476C" w:rsidRPr="000F1C98" w:rsidRDefault="00AB476C" w:rsidP="003315C2">
      <w:pPr>
        <w:ind w:firstLineChars="100" w:firstLine="240"/>
        <w:rPr>
          <w:rFonts w:asciiTheme="minorEastAsia" w:hAnsiTheme="minorEastAsia"/>
          <w:sz w:val="24"/>
          <w:szCs w:val="24"/>
        </w:rPr>
      </w:pPr>
    </w:p>
    <w:p w:rsidR="00AB476C" w:rsidRPr="003315C2" w:rsidRDefault="00AB476C" w:rsidP="003315C2">
      <w:pPr>
        <w:ind w:firstLineChars="100" w:firstLine="240"/>
        <w:rPr>
          <w:rFonts w:asciiTheme="minorEastAsia" w:hAnsiTheme="minorEastAsia"/>
          <w:sz w:val="24"/>
          <w:szCs w:val="24"/>
        </w:rPr>
      </w:pPr>
    </w:p>
    <w:p w:rsidR="002E3F36" w:rsidRPr="000F1C98" w:rsidRDefault="002E3F36" w:rsidP="002E3F36">
      <w:pPr>
        <w:ind w:firstLineChars="100" w:firstLine="240"/>
        <w:rPr>
          <w:rFonts w:asciiTheme="majorEastAsia" w:eastAsiaTheme="majorEastAsia" w:hAnsiTheme="majorEastAsia"/>
          <w:sz w:val="24"/>
          <w:szCs w:val="24"/>
        </w:rPr>
      </w:pPr>
      <w:r w:rsidRPr="000F1C98">
        <w:rPr>
          <w:rFonts w:asciiTheme="majorEastAsia" w:eastAsiaTheme="majorEastAsia" w:hAnsiTheme="majorEastAsia" w:hint="eastAsia"/>
          <w:sz w:val="24"/>
          <w:szCs w:val="24"/>
        </w:rPr>
        <w:t>第四節　不当な取引行為の防止</w:t>
      </w:r>
    </w:p>
    <w:p w:rsidR="002E3F36" w:rsidRDefault="002E3F36" w:rsidP="003315C2">
      <w:pPr>
        <w:ind w:firstLineChars="100" w:firstLine="240"/>
        <w:rPr>
          <w:rFonts w:asciiTheme="minorEastAsia" w:hAnsiTheme="minorEastAsia"/>
          <w:sz w:val="24"/>
          <w:szCs w:val="24"/>
        </w:rPr>
      </w:pPr>
    </w:p>
    <w:p w:rsidR="002E3F36" w:rsidRPr="000F1C98" w:rsidRDefault="002E3F36" w:rsidP="002E3F36">
      <w:pPr>
        <w:rPr>
          <w:rFonts w:asciiTheme="majorEastAsia" w:eastAsiaTheme="majorEastAsia" w:hAnsiTheme="majorEastAsia"/>
          <w:sz w:val="24"/>
          <w:szCs w:val="24"/>
          <w:bdr w:val="single" w:sz="4" w:space="0" w:color="auto"/>
        </w:rPr>
      </w:pPr>
      <w:r w:rsidRPr="000F1C98">
        <w:rPr>
          <w:rFonts w:asciiTheme="majorEastAsia" w:eastAsiaTheme="majorEastAsia" w:hAnsiTheme="majorEastAsia" w:hint="eastAsia"/>
          <w:color w:val="FF0000"/>
          <w:sz w:val="24"/>
          <w:szCs w:val="24"/>
          <w:bdr w:val="single" w:sz="4" w:space="0" w:color="auto"/>
        </w:rPr>
        <w:t xml:space="preserve">　</w:t>
      </w:r>
      <w:r w:rsidRPr="0037534B">
        <w:rPr>
          <w:rFonts w:asciiTheme="majorEastAsia" w:eastAsiaTheme="majorEastAsia" w:hAnsiTheme="majorEastAsia" w:hint="eastAsia"/>
          <w:b/>
          <w:color w:val="FF0000"/>
          <w:sz w:val="24"/>
          <w:szCs w:val="24"/>
          <w:u w:val="single"/>
          <w:bdr w:val="single" w:sz="4" w:space="0" w:color="auto"/>
        </w:rPr>
        <w:t>第１７条</w:t>
      </w:r>
      <w:r w:rsidRPr="000F1C98">
        <w:rPr>
          <w:rFonts w:asciiTheme="majorEastAsia" w:eastAsiaTheme="majorEastAsia" w:hAnsiTheme="majorEastAsia" w:hint="eastAsia"/>
          <w:b/>
          <w:color w:val="FF0000"/>
          <w:sz w:val="24"/>
          <w:szCs w:val="24"/>
          <w:u w:val="single"/>
          <w:bdr w:val="single" w:sz="4" w:space="0" w:color="auto"/>
        </w:rPr>
        <w:t>（不当な取引行為の禁止）は別冊</w:t>
      </w:r>
      <w:r w:rsidRPr="000F1C98">
        <w:rPr>
          <w:rFonts w:asciiTheme="majorEastAsia" w:eastAsiaTheme="majorEastAsia" w:hAnsiTheme="majorEastAsia" w:hint="eastAsia"/>
          <w:color w:val="FF0000"/>
          <w:sz w:val="24"/>
          <w:szCs w:val="24"/>
          <w:bdr w:val="single" w:sz="4" w:space="0" w:color="auto"/>
        </w:rPr>
        <w:t xml:space="preserve">　</w:t>
      </w:r>
    </w:p>
    <w:p w:rsidR="003315C2" w:rsidRDefault="003315C2" w:rsidP="003315C2">
      <w:pPr>
        <w:rPr>
          <w:rFonts w:asciiTheme="minorEastAsia" w:hAnsiTheme="minorEastAsia"/>
          <w:sz w:val="24"/>
          <w:szCs w:val="24"/>
        </w:rPr>
      </w:pPr>
    </w:p>
    <w:p w:rsidR="002E3F36" w:rsidRPr="003315C2" w:rsidRDefault="002E3F36"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37534B">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（調査）</w:t>
            </w:r>
          </w:p>
          <w:p w:rsidR="003315C2" w:rsidRPr="003315C2" w:rsidRDefault="003315C2" w:rsidP="003315C2">
            <w:pPr>
              <w:spacing w:afterLines="50" w:after="180"/>
              <w:ind w:left="240" w:hangingChars="100" w:hanging="240"/>
              <w:rPr>
                <w:rFonts w:asciiTheme="minorEastAsia" w:hAnsiTheme="minorEastAsia"/>
                <w:sz w:val="24"/>
                <w:szCs w:val="24"/>
              </w:rPr>
            </w:pPr>
            <w:r w:rsidRPr="0037534B">
              <w:rPr>
                <w:rFonts w:asciiTheme="minorEastAsia" w:hAnsiTheme="minorEastAsia" w:hint="eastAsia"/>
                <w:color w:val="FF0000"/>
                <w:sz w:val="24"/>
                <w:szCs w:val="24"/>
                <w:u w:val="single"/>
              </w:rPr>
              <w:t>第十八条</w:t>
            </w:r>
            <w:r w:rsidRPr="003315C2">
              <w:rPr>
                <w:rFonts w:asciiTheme="minorEastAsia" w:hAnsiTheme="minorEastAsia" w:hint="eastAsia"/>
                <w:sz w:val="24"/>
                <w:szCs w:val="24"/>
              </w:rPr>
              <w:t xml:space="preserve">　知事は、不当な取引行為が行われている疑いがあると認めるときは、その行為の方法、内容その他の事項について調査を行うことができる。</w:t>
            </w:r>
          </w:p>
        </w:tc>
      </w:tr>
    </w:tbl>
    <w:p w:rsidR="003315C2" w:rsidRPr="003315C2" w:rsidRDefault="003315C2" w:rsidP="003315C2">
      <w:pPr>
        <w:spacing w:beforeLines="50" w:before="180" w:afterLines="50" w:after="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調査を行うため必要があると認めるとき ⇒ 報告徴収、立入検査できる（</w:t>
      </w:r>
      <w:r w:rsidRPr="0037534B">
        <w:rPr>
          <w:rFonts w:asciiTheme="minorEastAsia" w:hAnsiTheme="minorEastAsia" w:hint="eastAsia"/>
          <w:color w:val="FF0000"/>
          <w:sz w:val="24"/>
          <w:szCs w:val="24"/>
          <w:u w:val="single"/>
        </w:rPr>
        <w:t>第２４条</w:t>
      </w:r>
      <w:r w:rsidRPr="003315C2">
        <w:rPr>
          <w:rFonts w:asciiTheme="minorEastAsia" w:hAnsiTheme="minorEastAsia" w:hint="eastAsia"/>
          <w:sz w:val="24"/>
          <w:szCs w:val="24"/>
        </w:rPr>
        <w:t>）</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〔趣旨〕</w:t>
      </w:r>
    </w:p>
    <w:p w:rsidR="003315C2" w:rsidRPr="0037534B" w:rsidRDefault="000F1C98" w:rsidP="000F1C98">
      <w:pPr>
        <w:ind w:left="240" w:hangingChars="100" w:hanging="240"/>
        <w:rPr>
          <w:rFonts w:asciiTheme="minorEastAsia" w:hAnsiTheme="minorEastAsia"/>
          <w:sz w:val="24"/>
          <w:szCs w:val="24"/>
        </w:rPr>
      </w:pPr>
      <w:r w:rsidRPr="0037534B">
        <w:rPr>
          <w:rFonts w:asciiTheme="minorEastAsia" w:hAnsiTheme="minorEastAsia" w:hint="eastAsia"/>
          <w:sz w:val="24"/>
          <w:szCs w:val="24"/>
        </w:rPr>
        <w:t xml:space="preserve">　　不当</w:t>
      </w:r>
      <w:r w:rsidR="003315C2" w:rsidRPr="0037534B">
        <w:rPr>
          <w:rFonts w:asciiTheme="minorEastAsia" w:hAnsiTheme="minorEastAsia" w:hint="eastAsia"/>
          <w:sz w:val="24"/>
          <w:szCs w:val="24"/>
        </w:rPr>
        <w:t>な取引行為が行われている疑いがある段階で、知事が、一定の場合には、調査を行うことができる旨を定めたものである。</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〔解説〕</w:t>
      </w:r>
    </w:p>
    <w:p w:rsidR="003315C2" w:rsidRPr="003315C2"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(1)</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不当な取引行為（</w:t>
      </w:r>
      <w:r w:rsidR="003315C2" w:rsidRPr="0037534B">
        <w:rPr>
          <w:rFonts w:asciiTheme="minorEastAsia" w:hAnsiTheme="minorEastAsia" w:hint="eastAsia"/>
          <w:color w:val="FF0000"/>
          <w:sz w:val="24"/>
          <w:szCs w:val="24"/>
          <w:u w:val="single"/>
        </w:rPr>
        <w:t>第１７条</w:t>
      </w:r>
      <w:r w:rsidR="003315C2" w:rsidRPr="003315C2">
        <w:rPr>
          <w:rFonts w:asciiTheme="minorEastAsia" w:hAnsiTheme="minorEastAsia" w:hint="eastAsia"/>
          <w:sz w:val="24"/>
          <w:szCs w:val="24"/>
        </w:rPr>
        <w:t>参照）は、通常、商品の店舗販売のように大量、均一的に行われることが少ないことから、消費者にとっては情報不足や不意打ち性を余儀なくされ、しかも、販売員のセールストークが大きな意思形成の要素となる傾向がある。このため、不当な取引行為やこれによる被害は、①一旦被害にあえば事後の立証が非常に困難となり、被害回復という点で、消費者が不利な状況に置かれやすい、②消費者の知らない間に広がり、被害が広範にわたっているなどの情報が表面化しない、といった特質があると言える。</w:t>
      </w:r>
    </w:p>
    <w:p w:rsidR="000F1C98" w:rsidRDefault="000F1C98" w:rsidP="000F1C98">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うしたことから、不当な取引行為に限り、不当な取引行為が行われている疑いのある段階での事前的、一般的な調査を行うことができる規定を設けたものである。</w:t>
      </w:r>
    </w:p>
    <w:p w:rsidR="003315C2" w:rsidRPr="003315C2" w:rsidRDefault="000F1C98" w:rsidP="000F1C98">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例に明文の規定がなくとも、消費者行政の遂行上、一般的な調査等を行うことが否定されるわけではないが、不当な取引行為及びこれによる被害の特質にかんがみ、早い段階で調査ができることを明確にし、被害防止の一助とするために、あえて本規定を設けた。</w:t>
      </w:r>
    </w:p>
    <w:p w:rsidR="004A2EA8" w:rsidRPr="0037534B" w:rsidRDefault="000F1C9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37534B">
        <w:rPr>
          <w:rFonts w:asciiTheme="minorEastAsia" w:hAnsiTheme="minorEastAsia" w:hint="eastAsia"/>
          <w:sz w:val="24"/>
          <w:szCs w:val="24"/>
        </w:rPr>
        <w:t>(2)</w:t>
      </w:r>
      <w:r w:rsidR="003315C2" w:rsidRPr="0037534B">
        <w:rPr>
          <w:rFonts w:asciiTheme="minorEastAsia" w:hAnsiTheme="minorEastAsia" w:hint="eastAsia"/>
          <w:sz w:val="24"/>
          <w:szCs w:val="24"/>
        </w:rPr>
        <w:t xml:space="preserve"> 「疑いがあると認めるとき」というのは、例えば、府消費生活センター等に寄せられた相談苦情その他職務上知りえた情報の中で、情報量が不足していたり、内容が定かでないものであっても、不当な取引行為に及ぶおそれがあればよいと考えられる。</w:t>
      </w:r>
    </w:p>
    <w:p w:rsidR="003315C2" w:rsidRPr="003315C2" w:rsidRDefault="004A2EA8" w:rsidP="004A2EA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(3)</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「その行為の方法、内容その他の事項」とは、調査の項目を規定したもので、「その他の事項」とは、例えば、事業者名、商品名、被害金額、営業地域等が考えられる。</w:t>
      </w:r>
    </w:p>
    <w:p w:rsidR="003315C2" w:rsidRPr="003315C2"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調査の方法としては、市町村の消費生活センター等の相談機関に対する事例照会や事情聴取、事業者や苦情を申し出た消費者に対する事情聴取が考えられるほか、条例</w:t>
      </w:r>
      <w:r w:rsidR="003315C2" w:rsidRPr="000B1EB8">
        <w:rPr>
          <w:rFonts w:asciiTheme="minorEastAsia" w:hAnsiTheme="minorEastAsia" w:hint="eastAsia"/>
          <w:color w:val="FF0000"/>
          <w:sz w:val="24"/>
          <w:szCs w:val="24"/>
          <w:u w:val="single"/>
        </w:rPr>
        <w:t>第２４条</w:t>
      </w:r>
      <w:r w:rsidR="003315C2" w:rsidRPr="003315C2">
        <w:rPr>
          <w:rFonts w:asciiTheme="minorEastAsia" w:hAnsiTheme="minorEastAsia" w:hint="eastAsia"/>
          <w:sz w:val="24"/>
          <w:szCs w:val="24"/>
        </w:rPr>
        <w:t>の規定に基づき、事業者に対する報告徴収や立入調査等も可能である。</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調査の内容としては、次のようなものが考えられる。</w:t>
      </w:r>
    </w:p>
    <w:p w:rsidR="003315C2" w:rsidRPr="003315C2"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①　</w:t>
      </w:r>
      <w:r w:rsidRPr="003315C2">
        <w:rPr>
          <w:rFonts w:asciiTheme="minorEastAsia" w:hAnsiTheme="minorEastAsia" w:hint="eastAsia"/>
          <w:sz w:val="24"/>
          <w:szCs w:val="24"/>
        </w:rPr>
        <w:t>事業者に対する調査</w:t>
      </w:r>
    </w:p>
    <w:p w:rsidR="003315C2" w:rsidRPr="003315C2" w:rsidRDefault="004A2EA8" w:rsidP="004A2EA8">
      <w:pPr>
        <w:ind w:left="960" w:hangingChars="400" w:hanging="960"/>
        <w:rPr>
          <w:rFonts w:asciiTheme="minorEastAsia" w:hAnsiTheme="minorEastAsia"/>
          <w:sz w:val="24"/>
          <w:szCs w:val="24"/>
        </w:rPr>
      </w:pPr>
      <w:r>
        <w:rPr>
          <w:rFonts w:asciiTheme="minorEastAsia" w:hAnsiTheme="minorEastAsia" w:hint="eastAsia"/>
          <w:sz w:val="24"/>
          <w:szCs w:val="24"/>
        </w:rPr>
        <w:t xml:space="preserve">　　　　　設立</w:t>
      </w:r>
      <w:r w:rsidR="003315C2" w:rsidRPr="003315C2">
        <w:rPr>
          <w:rFonts w:asciiTheme="minorEastAsia" w:hAnsiTheme="minorEastAsia" w:hint="eastAsia"/>
          <w:sz w:val="24"/>
          <w:szCs w:val="24"/>
        </w:rPr>
        <w:t>・組織・事業内容、財務会計状況、販売方法（勧誘・契約・履行・解約）、契約書、約款、関係書類（宣伝パンフレット等）、商品・役務内容、苦情処理状況等</w:t>
      </w:r>
    </w:p>
    <w:p w:rsidR="003315C2" w:rsidRPr="003315C2"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②　</w:t>
      </w:r>
      <w:r w:rsidRPr="003315C2">
        <w:rPr>
          <w:rFonts w:asciiTheme="minorEastAsia" w:hAnsiTheme="minorEastAsia" w:hint="eastAsia"/>
          <w:sz w:val="24"/>
          <w:szCs w:val="24"/>
        </w:rPr>
        <w:t>被害者（消費者）に対する調査</w:t>
      </w:r>
    </w:p>
    <w:p w:rsidR="003315C2" w:rsidRPr="003315C2" w:rsidRDefault="004A2EA8" w:rsidP="004A2EA8">
      <w:pPr>
        <w:ind w:left="720" w:hangingChars="300" w:hanging="720"/>
        <w:rPr>
          <w:rFonts w:asciiTheme="minorEastAsia" w:hAnsiTheme="minorEastAsia"/>
          <w:sz w:val="24"/>
          <w:szCs w:val="24"/>
        </w:rPr>
      </w:pPr>
      <w:r>
        <w:rPr>
          <w:rFonts w:asciiTheme="minorEastAsia" w:hAnsiTheme="minorEastAsia" w:hint="eastAsia"/>
          <w:sz w:val="24"/>
          <w:szCs w:val="24"/>
        </w:rPr>
        <w:t xml:space="preserve">　　　　被害</w:t>
      </w:r>
      <w:r w:rsidR="003315C2" w:rsidRPr="003315C2">
        <w:rPr>
          <w:rFonts w:asciiTheme="minorEastAsia" w:hAnsiTheme="minorEastAsia" w:hint="eastAsia"/>
          <w:sz w:val="24"/>
          <w:szCs w:val="24"/>
        </w:rPr>
        <w:t>者の属性、勧誘・契約・履行・解約の状況、契約書、約款、関係書類（宣伝パンフレット等）、購入品・役務等の履行状況、苦情申し出内容と事業者の対応等</w:t>
      </w:r>
    </w:p>
    <w:p w:rsidR="004A2EA8"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③　</w:t>
      </w:r>
      <w:r w:rsidRPr="003315C2">
        <w:rPr>
          <w:rFonts w:asciiTheme="minorEastAsia" w:hAnsiTheme="minorEastAsia" w:hint="eastAsia"/>
          <w:sz w:val="24"/>
          <w:szCs w:val="24"/>
        </w:rPr>
        <w:t>関係機関・団体に対する調査</w:t>
      </w:r>
    </w:p>
    <w:p w:rsidR="003315C2" w:rsidRPr="003315C2" w:rsidRDefault="004A2EA8" w:rsidP="004A2EA8">
      <w:pPr>
        <w:rPr>
          <w:rFonts w:asciiTheme="minorEastAsia" w:hAnsiTheme="minorEastAsia"/>
          <w:sz w:val="24"/>
          <w:szCs w:val="24"/>
        </w:rPr>
      </w:pPr>
      <w:r>
        <w:rPr>
          <w:rFonts w:asciiTheme="minorEastAsia" w:hAnsiTheme="minorEastAsia" w:hint="eastAsia"/>
          <w:sz w:val="24"/>
          <w:szCs w:val="24"/>
        </w:rPr>
        <w:t xml:space="preserve">　　　　関係</w:t>
      </w:r>
      <w:r w:rsidR="003315C2" w:rsidRPr="003315C2">
        <w:rPr>
          <w:rFonts w:asciiTheme="minorEastAsia" w:hAnsiTheme="minorEastAsia" w:hint="eastAsia"/>
          <w:sz w:val="24"/>
          <w:szCs w:val="24"/>
        </w:rPr>
        <w:t>情報の収集先：国、地方公共団体、警察、業界団体、信用情報機関　等</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0B1EB8">
        <w:trPr>
          <w:trHeight w:val="1849"/>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（合理的な根拠を示す資料の提出）</w:t>
            </w:r>
          </w:p>
          <w:p w:rsidR="003315C2" w:rsidRPr="003315C2" w:rsidRDefault="003315C2" w:rsidP="003315C2">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第十九条</w:t>
            </w:r>
            <w:r w:rsidRPr="003315C2">
              <w:rPr>
                <w:rFonts w:asciiTheme="minorEastAsia" w:hAnsiTheme="minorEastAsia" w:hint="eastAsia"/>
                <w:sz w:val="24"/>
                <w:szCs w:val="24"/>
              </w:rPr>
              <w:t xml:space="preserve">　知事は、次条の規定による指導若しくは勧告又は</w:t>
            </w:r>
            <w:r w:rsidRPr="000B1EB8">
              <w:rPr>
                <w:rFonts w:asciiTheme="minorEastAsia" w:hAnsiTheme="minorEastAsia" w:hint="eastAsia"/>
                <w:color w:val="FF0000"/>
                <w:sz w:val="24"/>
                <w:szCs w:val="24"/>
                <w:u w:val="single"/>
              </w:rPr>
              <w:t>第二十一条</w:t>
            </w:r>
            <w:r w:rsidRPr="003315C2">
              <w:rPr>
                <w:rFonts w:asciiTheme="minorEastAsia" w:hAnsiTheme="minorEastAsia" w:hint="eastAsia"/>
                <w:sz w:val="24"/>
                <w:szCs w:val="24"/>
              </w:rPr>
              <w:t>第一項若しくは第二項の規定による情報の提供に当たって、</w:t>
            </w:r>
            <w:r w:rsidRPr="000B1EB8">
              <w:rPr>
                <w:rFonts w:asciiTheme="minorEastAsia" w:hAnsiTheme="minorEastAsia" w:hint="eastAsia"/>
                <w:color w:val="FF0000"/>
                <w:sz w:val="24"/>
                <w:szCs w:val="24"/>
                <w:u w:val="single"/>
              </w:rPr>
              <w:t>第十七条</w:t>
            </w:r>
            <w:r w:rsidRPr="003315C2">
              <w:rPr>
                <w:rFonts w:asciiTheme="minorEastAsia" w:hAnsiTheme="minorEastAsia" w:hint="eastAsia"/>
                <w:sz w:val="24"/>
                <w:szCs w:val="24"/>
              </w:rPr>
              <w:t>第一号の不実を告げる行為をしたか否かを判断するため必要があると認めるときは、当該事業者に対し、期間を定めて、当該告げた事項の裏付けとなる合理的な根拠を示す資料の提出を求めることができる。この場合において、当該事業者が当該資料を提出しないときは、当該事業者は、同号の不実を告げる行為をしたものとみなす。</w:t>
            </w:r>
          </w:p>
        </w:tc>
      </w:tr>
    </w:tbl>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3315C2" w:rsidRDefault="004A2EA8" w:rsidP="004A2EA8">
      <w:pPr>
        <w:ind w:left="240" w:hangingChars="100" w:hanging="240"/>
        <w:rPr>
          <w:rFonts w:asciiTheme="minorEastAsia" w:hAnsiTheme="minorEastAsia"/>
          <w:sz w:val="24"/>
          <w:szCs w:val="24"/>
        </w:rPr>
      </w:pPr>
      <w:r>
        <w:rPr>
          <w:rFonts w:asciiTheme="minorEastAsia" w:hAnsiTheme="minorEastAsia" w:hint="eastAsia"/>
          <w:sz w:val="24"/>
          <w:szCs w:val="24"/>
        </w:rPr>
        <w:t xml:space="preserve">　　事業</w:t>
      </w:r>
      <w:r w:rsidR="003315C2" w:rsidRPr="003315C2">
        <w:rPr>
          <w:rFonts w:asciiTheme="minorEastAsia" w:hAnsiTheme="minorEastAsia" w:hint="eastAsia"/>
          <w:sz w:val="24"/>
          <w:szCs w:val="24"/>
        </w:rPr>
        <w:t>者が、不実告知をした疑いがあり、その判断をするために必要な場合には、知事が当該事業者に対して、期間を定め、告げたことの裏付けとなる合理的な根拠を示す資料の提出を求めることができることとし、当該事業者がその資料を提出しない場合には、</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による指導若しくは勧告、</w:t>
      </w:r>
      <w:r w:rsidR="003315C2" w:rsidRPr="000B1EB8">
        <w:rPr>
          <w:rFonts w:asciiTheme="minorEastAsia" w:hAnsiTheme="minorEastAsia" w:hint="eastAsia"/>
          <w:color w:val="FF0000"/>
          <w:sz w:val="24"/>
          <w:szCs w:val="24"/>
          <w:u w:val="single"/>
        </w:rPr>
        <w:t>第２１条</w:t>
      </w:r>
      <w:r w:rsidR="003315C2" w:rsidRPr="003315C2">
        <w:rPr>
          <w:rFonts w:asciiTheme="minorEastAsia" w:hAnsiTheme="minorEastAsia" w:hint="eastAsia"/>
          <w:sz w:val="24"/>
          <w:szCs w:val="24"/>
        </w:rPr>
        <w:t>の規定による情報提供を行うことができるとする規定である。</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4A2EA8" w:rsidRDefault="004A2EA8" w:rsidP="004A2EA8">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平成</w:t>
      </w:r>
      <w:r w:rsidR="003315C2" w:rsidRPr="000B1EB8">
        <w:rPr>
          <w:rFonts w:asciiTheme="minorEastAsia" w:hAnsiTheme="minorEastAsia" w:hint="eastAsia"/>
          <w:sz w:val="24"/>
          <w:szCs w:val="24"/>
        </w:rPr>
        <w:t>１６年の改正により、「特定商取引に関する法律」及び「不当景品類及び不当表示防止法」に新たに規定された条文を参考にして、平成１７</w:t>
      </w:r>
      <w:r w:rsidR="003315C2" w:rsidRPr="003315C2">
        <w:rPr>
          <w:rFonts w:asciiTheme="minorEastAsia" w:hAnsiTheme="minorEastAsia" w:hint="eastAsia"/>
          <w:sz w:val="24"/>
          <w:szCs w:val="24"/>
        </w:rPr>
        <w:t>年の改正で盛り込んだ規定である。</w:t>
      </w:r>
    </w:p>
    <w:p w:rsidR="003315C2" w:rsidRPr="003315C2" w:rsidRDefault="004A2EA8" w:rsidP="004A2EA8">
      <w:pPr>
        <w:ind w:left="240" w:hangingChars="100" w:hanging="240"/>
        <w:rPr>
          <w:rFonts w:asciiTheme="minorEastAsia" w:hAnsiTheme="minorEastAsia"/>
          <w:sz w:val="24"/>
          <w:szCs w:val="24"/>
        </w:rPr>
      </w:pPr>
      <w:r>
        <w:rPr>
          <w:rFonts w:asciiTheme="minorEastAsia" w:hAnsiTheme="minorEastAsia" w:hint="eastAsia"/>
          <w:sz w:val="24"/>
          <w:szCs w:val="24"/>
        </w:rPr>
        <w:t xml:space="preserve">　　事業</w:t>
      </w:r>
      <w:r w:rsidR="003315C2" w:rsidRPr="003315C2">
        <w:rPr>
          <w:rFonts w:asciiTheme="minorEastAsia" w:hAnsiTheme="minorEastAsia" w:hint="eastAsia"/>
          <w:sz w:val="24"/>
          <w:szCs w:val="24"/>
        </w:rPr>
        <w:t>者が、口頭、文書の如何を問わず、消費者に告げる以上は、合理的な根拠を保持していて然るべきであり、告げた内容が不実でないことの立証を事業者に求めるものである。</w:t>
      </w:r>
    </w:p>
    <w:p w:rsidR="003315C2" w:rsidRPr="003315C2" w:rsidRDefault="004A2EA8" w:rsidP="004A2EA8">
      <w:pPr>
        <w:ind w:left="240" w:hangingChars="100" w:hanging="24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、当該事業者が何らかの資料を提出したとしても、その資料が告げたことの合理的な根拠となっていない場合には、当該事業者は不実を告げる行為をしたものとみなすことができる。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A2EA8" w:rsidRPr="003315C2" w:rsidTr="000B1EB8">
        <w:trPr>
          <w:trHeight w:val="1449"/>
        </w:trPr>
        <w:tc>
          <w:tcPr>
            <w:tcW w:w="9639" w:type="dxa"/>
          </w:tcPr>
          <w:p w:rsidR="004A2EA8" w:rsidRPr="003315C2" w:rsidRDefault="004A2EA8" w:rsidP="004A2EA8">
            <w:pPr>
              <w:spacing w:beforeLines="50" w:before="180"/>
              <w:rPr>
                <w:rFonts w:asciiTheme="minorEastAsia" w:hAnsiTheme="minorEastAsia"/>
                <w:sz w:val="24"/>
                <w:szCs w:val="24"/>
              </w:rPr>
            </w:pPr>
            <w:r w:rsidRPr="003315C2">
              <w:rPr>
                <w:rFonts w:asciiTheme="minorEastAsia" w:hAnsiTheme="minorEastAsia" w:hint="eastAsia"/>
                <w:sz w:val="24"/>
                <w:szCs w:val="24"/>
              </w:rPr>
              <w:t>（指導及び勧告）</w:t>
            </w:r>
          </w:p>
          <w:p w:rsidR="004A2EA8" w:rsidRPr="003315C2" w:rsidRDefault="004A2EA8" w:rsidP="000B1EB8">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第二十条</w:t>
            </w:r>
            <w:r w:rsidRPr="003315C2">
              <w:rPr>
                <w:rFonts w:asciiTheme="minorEastAsia" w:hAnsiTheme="minorEastAsia" w:hint="eastAsia"/>
                <w:sz w:val="24"/>
                <w:szCs w:val="24"/>
              </w:rPr>
              <w:t xml:space="preserve">　知事は、事業者が不当な取引行為を行っていると認めるときは、その者に対し、当該不当な取引行為を是正するための必要な措置を執るべきことを指導し、又は勧告することができる。</w:t>
            </w:r>
          </w:p>
        </w:tc>
      </w:tr>
    </w:tbl>
    <w:p w:rsidR="003315C2" w:rsidRPr="000B1EB8" w:rsidRDefault="003315C2" w:rsidP="003315C2">
      <w:pPr>
        <w:spacing w:beforeLines="50" w:before="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指導・勧告を行うため必要があると認めるとき ⇒ 報告徴収、立入検査（</w:t>
      </w:r>
      <w:r w:rsidRPr="000B1EB8">
        <w:rPr>
          <w:rFonts w:asciiTheme="minorEastAsia" w:hAnsiTheme="minorEastAsia" w:hint="eastAsia"/>
          <w:color w:val="FF0000"/>
          <w:sz w:val="24"/>
          <w:szCs w:val="24"/>
          <w:u w:val="single"/>
        </w:rPr>
        <w:t>第２４条</w:t>
      </w:r>
      <w:r w:rsidRPr="000B1EB8">
        <w:rPr>
          <w:rFonts w:asciiTheme="minorEastAsia" w:hAnsiTheme="minorEastAsia" w:hint="eastAsia"/>
          <w:sz w:val="24"/>
          <w:szCs w:val="24"/>
        </w:rPr>
        <w:t>）</w:t>
      </w:r>
    </w:p>
    <w:p w:rsidR="003315C2" w:rsidRPr="003315C2" w:rsidRDefault="003315C2" w:rsidP="003315C2">
      <w:pPr>
        <w:spacing w:afterLines="50" w:after="180"/>
        <w:ind w:firstLineChars="300" w:firstLine="720"/>
        <w:rPr>
          <w:rFonts w:asciiTheme="minorEastAsia" w:hAnsiTheme="minorEastAsia"/>
          <w:sz w:val="24"/>
          <w:szCs w:val="24"/>
        </w:rPr>
      </w:pPr>
      <w:r w:rsidRPr="000B1EB8">
        <w:rPr>
          <w:rFonts w:asciiTheme="minorEastAsia" w:hAnsiTheme="minorEastAsia" w:hint="eastAsia"/>
          <w:sz w:val="24"/>
          <w:szCs w:val="24"/>
        </w:rPr>
        <w:t>勧告に従わなかったとき ⇒ 公表できる（</w:t>
      </w:r>
      <w:r w:rsidRPr="000B1EB8">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4A2EA8" w:rsidP="004A2EA8">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事業</w:t>
      </w:r>
      <w:r w:rsidR="003315C2" w:rsidRPr="000B1EB8">
        <w:rPr>
          <w:rFonts w:asciiTheme="minorEastAsia" w:hAnsiTheme="minorEastAsia" w:hint="eastAsia"/>
          <w:sz w:val="24"/>
          <w:szCs w:val="24"/>
        </w:rPr>
        <w:t>者が不当な取引行為を行っている場合、知事が事業者に対し、指導し又は勧告することができる旨を定めたものである。</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4A2EA8"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「不当な取引行為を行っていると認めるとき」とは、</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に基づく調査結果等により判断されることとなる。</w:t>
      </w:r>
    </w:p>
    <w:p w:rsidR="003315C2" w:rsidRPr="000B1EB8"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当該不当な取引行為を是正するための必要な措置」とは、事業者の違反内容や態様により個別に判断することとなるが、例えば、セールストークや販売態度の問題に関して言えば、即刻当該不当な取引行為を取り止めさせることはもとより、販売員、従業員に対する法令の知識や接客態度を含めた研修の徹底や適正な販売マニュアルの作成、顧客獲得方法や給与体系の見直し等を実行させることも含めて考えることができよう。</w:t>
      </w:r>
    </w:p>
    <w:p w:rsidR="003315C2" w:rsidRPr="003315C2"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指導と勧告については、本規定上、その内容等に相違があるわけではない。そもそも、指導にしろ勧告にしろ、いわゆる行政指導上の行為形態の範疇に含まれるものであり、いずれも事実行為であると考えられているものである。こうした基本的な考え方から、厳密な区別はできないものの、本条の指導と勧告については、両者を全く同一のものとして考えるのではなく、次のような相対的な違いをもたせることとなろう。</w:t>
      </w:r>
    </w:p>
    <w:p w:rsidR="003315C2" w:rsidRPr="003315C2"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①　</w:t>
      </w:r>
      <w:r w:rsidRPr="003315C2">
        <w:rPr>
          <w:rFonts w:asciiTheme="minorEastAsia" w:hAnsiTheme="minorEastAsia" w:hint="eastAsia"/>
          <w:sz w:val="24"/>
          <w:szCs w:val="24"/>
        </w:rPr>
        <w:t>指導</w:t>
      </w:r>
    </w:p>
    <w:p w:rsidR="003315C2" w:rsidRPr="003315C2" w:rsidRDefault="004A2EA8" w:rsidP="004A2EA8">
      <w:pPr>
        <w:ind w:left="720" w:hangingChars="300" w:hanging="720"/>
        <w:rPr>
          <w:rFonts w:asciiTheme="minorEastAsia" w:hAnsiTheme="minorEastAsia"/>
          <w:sz w:val="24"/>
          <w:szCs w:val="24"/>
        </w:rPr>
      </w:pPr>
      <w:r>
        <w:rPr>
          <w:rFonts w:asciiTheme="minorEastAsia" w:hAnsiTheme="minorEastAsia" w:hint="eastAsia"/>
          <w:sz w:val="24"/>
          <w:szCs w:val="24"/>
        </w:rPr>
        <w:t xml:space="preserve">　　　　不当</w:t>
      </w:r>
      <w:r w:rsidR="003315C2" w:rsidRPr="003315C2">
        <w:rPr>
          <w:rFonts w:asciiTheme="minorEastAsia" w:hAnsiTheme="minorEastAsia" w:hint="eastAsia"/>
          <w:sz w:val="24"/>
          <w:szCs w:val="24"/>
        </w:rPr>
        <w:t>な取引行為に限って明文上に規定しているものである。これは、不当な取引行為及びこれによる被害の特質を考えた場合、事業者に対する働きかけについては、極めて迅速な対応が必要な場合が多いと考えられるため、公表という制裁的効果を期待して行う担保に係っていることによりその発動が自然慎重にならざるを得ない勧告よりも機動的な指導が有効との考え方に立っている。無論、指導と言えどもその発動に際しては、事実の的確な把握のもとに適正に行われるべきは当然のことである。</w:t>
      </w:r>
    </w:p>
    <w:p w:rsidR="003315C2" w:rsidRPr="003315C2" w:rsidRDefault="004A2EA8" w:rsidP="004A2EA8">
      <w:pPr>
        <w:ind w:left="720" w:hangingChars="300" w:hanging="720"/>
        <w:rPr>
          <w:rFonts w:asciiTheme="minorEastAsia" w:hAnsiTheme="minorEastAsia"/>
          <w:sz w:val="24"/>
          <w:szCs w:val="24"/>
        </w:rPr>
      </w:pPr>
      <w:r>
        <w:rPr>
          <w:rFonts w:asciiTheme="minorEastAsia" w:hAnsiTheme="minorEastAsia" w:hint="eastAsia"/>
          <w:sz w:val="24"/>
          <w:szCs w:val="24"/>
        </w:rPr>
        <w:t xml:space="preserve">　　　　つまり</w:t>
      </w:r>
      <w:r w:rsidR="003315C2" w:rsidRPr="003315C2">
        <w:rPr>
          <w:rFonts w:asciiTheme="minorEastAsia" w:hAnsiTheme="minorEastAsia" w:hint="eastAsia"/>
          <w:sz w:val="24"/>
          <w:szCs w:val="24"/>
        </w:rPr>
        <w:t>、特に迅速な対応が必要なものや比較的軽微なものについては第一義的には指導によることが、不当な取引行為及びこれによる被害の特質や被害の早期回復の観点から考えても意義があるため、勧告に加えて、本条であえて指導の規定を設けたものである。指導に従わない場合は、勧告を行うこととなろうが、本条では、必ずしも指導が勧告の前置要件となるものではない。</w:t>
      </w:r>
    </w:p>
    <w:p w:rsidR="003315C2" w:rsidRPr="003315C2" w:rsidRDefault="004A2EA8" w:rsidP="004A2EA8">
      <w:pPr>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勧告</w:t>
      </w:r>
    </w:p>
    <w:p w:rsidR="00C858F1" w:rsidRDefault="004A2EA8" w:rsidP="00C858F1">
      <w:pPr>
        <w:ind w:left="720" w:hangingChars="300" w:hanging="720"/>
        <w:rPr>
          <w:rFonts w:asciiTheme="minorEastAsia" w:hAnsiTheme="minorEastAsia"/>
          <w:sz w:val="24"/>
          <w:szCs w:val="24"/>
        </w:rPr>
      </w:pPr>
      <w:r>
        <w:rPr>
          <w:rFonts w:asciiTheme="minorEastAsia" w:hAnsiTheme="minorEastAsia" w:hint="eastAsia"/>
          <w:sz w:val="24"/>
          <w:szCs w:val="24"/>
        </w:rPr>
        <w:t xml:space="preserve">　　　　事業</w:t>
      </w:r>
      <w:r w:rsidR="003315C2" w:rsidRPr="003315C2">
        <w:rPr>
          <w:rFonts w:asciiTheme="minorEastAsia" w:hAnsiTheme="minorEastAsia" w:hint="eastAsia"/>
          <w:sz w:val="24"/>
          <w:szCs w:val="24"/>
        </w:rPr>
        <w:t>者に対し、不当な取引行為を是正するための必要な措置を執るよう促すということにおいては、指導と何ら異なる点はないが、公表（</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解説参照）という担保規定に係らしめているという点で大きな違いがある。</w:t>
      </w:r>
    </w:p>
    <w:p w:rsidR="003315C2" w:rsidRPr="003315C2" w:rsidRDefault="004A2EA8" w:rsidP="00C858F1">
      <w:pPr>
        <w:ind w:left="720" w:hangingChars="300" w:hanging="720"/>
        <w:rPr>
          <w:rFonts w:asciiTheme="minorEastAsia" w:hAnsiTheme="minorEastAsia"/>
          <w:sz w:val="24"/>
          <w:szCs w:val="24"/>
        </w:rPr>
      </w:pPr>
      <w:r>
        <w:rPr>
          <w:rFonts w:asciiTheme="minorEastAsia" w:hAnsiTheme="minorEastAsia" w:hint="eastAsia"/>
          <w:sz w:val="24"/>
          <w:szCs w:val="24"/>
        </w:rPr>
        <w:t xml:space="preserve">　　　　　相対的</w:t>
      </w:r>
      <w:r w:rsidR="003315C2" w:rsidRPr="003315C2">
        <w:rPr>
          <w:rFonts w:asciiTheme="minorEastAsia" w:hAnsiTheme="minorEastAsia" w:hint="eastAsia"/>
          <w:sz w:val="24"/>
          <w:szCs w:val="24"/>
        </w:rPr>
        <w:t>に考えて指導の対象となるような不当な取引行為よりも重大な不当性が認められるものについては、指導を経ずに直接勧告を行うことになろう。</w:t>
      </w:r>
    </w:p>
    <w:p w:rsidR="003315C2" w:rsidRPr="004A2EA8" w:rsidRDefault="003315C2" w:rsidP="003315C2">
      <w:pPr>
        <w:rPr>
          <w:rFonts w:asciiTheme="minorEastAsia" w:hAnsiTheme="minorEastAsia"/>
          <w:sz w:val="24"/>
          <w:szCs w:val="24"/>
        </w:rPr>
      </w:pPr>
    </w:p>
    <w:p w:rsidR="001768C4" w:rsidRDefault="001768C4"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auto"/>
        </w:tblBorders>
        <w:tblLook w:val="04A0" w:firstRow="1" w:lastRow="0" w:firstColumn="1" w:lastColumn="0" w:noHBand="0" w:noVBand="1"/>
      </w:tblPr>
      <w:tblGrid>
        <w:gridCol w:w="9639"/>
      </w:tblGrid>
      <w:tr w:rsidR="004A2EA8" w:rsidRPr="003315C2" w:rsidTr="000B1EB8">
        <w:trPr>
          <w:trHeight w:val="2528"/>
        </w:trPr>
        <w:tc>
          <w:tcPr>
            <w:tcW w:w="9639" w:type="dxa"/>
            <w:tcBorders>
              <w:bottom w:val="single" w:sz="4" w:space="0" w:color="FFFFFF" w:themeColor="background1"/>
            </w:tcBorders>
          </w:tcPr>
          <w:p w:rsidR="004A2EA8" w:rsidRPr="003315C2" w:rsidRDefault="004A2EA8" w:rsidP="004A2EA8">
            <w:pPr>
              <w:spacing w:beforeLines="50" w:before="180"/>
              <w:rPr>
                <w:rFonts w:asciiTheme="minorEastAsia" w:hAnsiTheme="minorEastAsia"/>
                <w:sz w:val="24"/>
                <w:szCs w:val="24"/>
              </w:rPr>
            </w:pPr>
            <w:r w:rsidRPr="003315C2">
              <w:rPr>
                <w:rFonts w:asciiTheme="minorEastAsia" w:hAnsiTheme="minorEastAsia" w:hint="eastAsia"/>
                <w:sz w:val="24"/>
                <w:szCs w:val="24"/>
              </w:rPr>
              <w:t>（情報の提供）</w:t>
            </w:r>
          </w:p>
          <w:p w:rsidR="004A2EA8" w:rsidRPr="003315C2" w:rsidRDefault="004A2EA8" w:rsidP="00AB476C">
            <w:pPr>
              <w:ind w:left="240" w:hangingChars="100" w:hanging="240"/>
              <w:rPr>
                <w:rFonts w:asciiTheme="minorEastAsia" w:hAnsiTheme="minorEastAsia"/>
                <w:sz w:val="24"/>
                <w:szCs w:val="24"/>
              </w:rPr>
            </w:pPr>
            <w:r w:rsidRPr="00890C9E">
              <w:rPr>
                <w:rFonts w:asciiTheme="minorEastAsia" w:hAnsiTheme="minorEastAsia" w:hint="eastAsia"/>
                <w:color w:val="FF0000"/>
                <w:sz w:val="24"/>
                <w:szCs w:val="24"/>
                <w:u w:val="single"/>
              </w:rPr>
              <w:t>第二十一条</w:t>
            </w:r>
            <w:r w:rsidRPr="003315C2">
              <w:rPr>
                <w:rFonts w:asciiTheme="minorEastAsia" w:hAnsiTheme="minorEastAsia" w:hint="eastAsia"/>
                <w:sz w:val="24"/>
                <w:szCs w:val="24"/>
              </w:rPr>
              <w:t xml:space="preserve">　知事は、不当な取引行為による被害の発生及び拡大を防止するため必要があると認めるときは、速やかに、その行為の方法、内容その他の必要な情報を府民に提供するものとする。</w:t>
            </w:r>
          </w:p>
          <w:p w:rsidR="004A2EA8" w:rsidRPr="003315C2" w:rsidRDefault="004A2EA8" w:rsidP="00D355F2">
            <w:pPr>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知事は、次に掲げる場合にあっては、速やかに、その行為の方法及び内容、事業者の氏名又は名称及び住所その他の必要な情報を府民に提供するものとする。</w:t>
            </w:r>
          </w:p>
          <w:p w:rsidR="004A2EA8" w:rsidRPr="003315C2" w:rsidRDefault="004A2EA8" w:rsidP="004A2EA8">
            <w:pPr>
              <w:spacing w:afterLines="50" w:after="180"/>
              <w:ind w:left="480" w:hangingChars="200" w:hanging="480"/>
              <w:jc w:val="distribute"/>
              <w:rPr>
                <w:rFonts w:asciiTheme="minorEastAsia" w:hAnsiTheme="minorEastAsia"/>
                <w:sz w:val="24"/>
                <w:szCs w:val="24"/>
              </w:rPr>
            </w:pPr>
            <w:r>
              <w:rPr>
                <w:rFonts w:asciiTheme="minorEastAsia" w:hAnsiTheme="minorEastAsia" w:hint="eastAsia"/>
                <w:sz w:val="24"/>
                <w:szCs w:val="24"/>
              </w:rPr>
              <w:t xml:space="preserve">　</w:t>
            </w:r>
            <w:r w:rsidRPr="000B1EB8">
              <w:rPr>
                <w:rFonts w:asciiTheme="minorEastAsia" w:hAnsiTheme="minorEastAsia" w:hint="eastAsia"/>
                <w:sz w:val="24"/>
                <w:szCs w:val="24"/>
              </w:rPr>
              <w:t>一</w:t>
            </w:r>
            <w:r w:rsidRPr="004A2EA8">
              <w:rPr>
                <w:rFonts w:asciiTheme="minorEastAsia" w:hAnsiTheme="minorEastAsia" w:hint="eastAsia"/>
                <w:color w:val="FF0000"/>
                <w:sz w:val="24"/>
                <w:szCs w:val="24"/>
              </w:rPr>
              <w:t xml:space="preserve">　</w:t>
            </w:r>
            <w:r w:rsidRPr="003315C2">
              <w:rPr>
                <w:rFonts w:asciiTheme="minorEastAsia" w:hAnsiTheme="minorEastAsia" w:hint="eastAsia"/>
                <w:sz w:val="24"/>
                <w:szCs w:val="24"/>
              </w:rPr>
              <w:t>不当な取引行為に関する苦情の処理の申出が相当数あり、かつ、当該申出について、消費者に重大な被害が生じ、又は生ずるおそれがあると推測することができる</w:t>
            </w:r>
          </w:p>
        </w:tc>
      </w:tr>
      <w:tr w:rsidR="004A2EA8" w:rsidRPr="003315C2" w:rsidTr="000B1EB8">
        <w:trPr>
          <w:trHeight w:val="1552"/>
        </w:trPr>
        <w:tc>
          <w:tcPr>
            <w:tcW w:w="9639" w:type="dxa"/>
            <w:tcBorders>
              <w:top w:val="single" w:sz="4" w:space="0" w:color="FFFFFF" w:themeColor="background1"/>
              <w:bottom w:val="single" w:sz="4" w:space="0" w:color="auto"/>
            </w:tcBorders>
          </w:tcPr>
          <w:p w:rsidR="004A2EA8" w:rsidRDefault="004A2EA8" w:rsidP="004A2EA8">
            <w:pPr>
              <w:spacing w:beforeLines="50" w:before="180"/>
              <w:rPr>
                <w:rFonts w:asciiTheme="minorEastAsia" w:hAnsiTheme="minorEastAsia"/>
                <w:sz w:val="24"/>
                <w:szCs w:val="24"/>
              </w:rPr>
            </w:pPr>
            <w:r>
              <w:rPr>
                <w:rFonts w:asciiTheme="minorEastAsia" w:hAnsiTheme="minorEastAsia" w:hint="eastAsia"/>
                <w:sz w:val="24"/>
                <w:szCs w:val="24"/>
              </w:rPr>
              <w:t xml:space="preserve">　　場合</w:t>
            </w:r>
          </w:p>
          <w:p w:rsidR="00B57DEA" w:rsidRDefault="004A2EA8" w:rsidP="00B57DEA">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Pr="000B1EB8">
              <w:rPr>
                <w:rFonts w:asciiTheme="minorEastAsia" w:hAnsiTheme="minorEastAsia" w:hint="eastAsia"/>
                <w:sz w:val="24"/>
                <w:szCs w:val="24"/>
              </w:rPr>
              <w:t>二</w:t>
            </w:r>
            <w:r w:rsidRPr="004A2EA8">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前号に掲げる場合のほか、不当な取引行為により消費者に重大な被害が生じ、又は生ずるおそれがあると認める場合</w:t>
            </w:r>
          </w:p>
          <w:p w:rsidR="004A2EA8" w:rsidRPr="003315C2" w:rsidRDefault="0017308F" w:rsidP="0017308F">
            <w:pPr>
              <w:spacing w:afterLines="50" w:after="180"/>
              <w:ind w:left="240" w:hangingChars="100" w:hanging="240"/>
              <w:rPr>
                <w:rFonts w:asciiTheme="minorEastAsia" w:hAnsiTheme="minorEastAsia"/>
                <w:sz w:val="24"/>
                <w:szCs w:val="24"/>
              </w:rPr>
            </w:pPr>
            <w:r>
              <w:rPr>
                <w:rFonts w:asciiTheme="minorEastAsia" w:hAnsiTheme="minorEastAsia" w:hint="eastAsia"/>
                <w:sz w:val="24"/>
                <w:szCs w:val="24"/>
              </w:rPr>
              <w:t>３</w:t>
            </w:r>
            <w:r w:rsidR="004A2EA8" w:rsidRPr="003315C2">
              <w:rPr>
                <w:rFonts w:asciiTheme="minorEastAsia" w:hAnsiTheme="minorEastAsia" w:hint="eastAsia"/>
                <w:sz w:val="24"/>
                <w:szCs w:val="24"/>
              </w:rPr>
              <w:t xml:space="preserve">　知事は、前項の規定による情報の提供をしようとするときは、当該情報の提供に係</w:t>
            </w:r>
            <w:bookmarkStart w:id="0" w:name="_GoBack"/>
            <w:bookmarkEnd w:id="0"/>
            <w:r w:rsidR="004A2EA8" w:rsidRPr="003315C2">
              <w:rPr>
                <w:rFonts w:asciiTheme="minorEastAsia" w:hAnsiTheme="minorEastAsia" w:hint="eastAsia"/>
                <w:sz w:val="24"/>
                <w:szCs w:val="24"/>
              </w:rPr>
              <w:t>る者に、あらかじめ、その旨を通知し、その者又はその代理人の出席を求め、釈明及び証拠の提出の機会を与えるため、意見の聴取の手続を行わなければならない。</w:t>
            </w:r>
          </w:p>
        </w:tc>
      </w:tr>
    </w:tbl>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4A2EA8" w:rsidP="004A2EA8">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不当</w:t>
      </w:r>
      <w:r w:rsidR="003315C2" w:rsidRPr="000B1EB8">
        <w:rPr>
          <w:rFonts w:asciiTheme="minorEastAsia" w:hAnsiTheme="minorEastAsia" w:hint="eastAsia"/>
          <w:sz w:val="24"/>
          <w:szCs w:val="24"/>
        </w:rPr>
        <w:t>な取引行為による被害の未然防止、拡大防止を図るため、知事が必要であると認めるときに、これに関する情報を府民に提供する旨を定めたものである。</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不当な取引行為及びこれによる被害の特質（</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解説(</w:t>
      </w:r>
      <w:r w:rsidR="003315C2" w:rsidRPr="000B1EB8">
        <w:rPr>
          <w:rFonts w:asciiTheme="minorEastAsia" w:hAnsiTheme="minorEastAsia" w:hint="eastAsia"/>
          <w:sz w:val="24"/>
          <w:szCs w:val="24"/>
        </w:rPr>
        <w:t>1</w:t>
      </w:r>
      <w:r w:rsidR="003315C2" w:rsidRPr="003315C2">
        <w:rPr>
          <w:rFonts w:asciiTheme="minorEastAsia" w:hAnsiTheme="minorEastAsia" w:hint="eastAsia"/>
          <w:sz w:val="24"/>
          <w:szCs w:val="24"/>
        </w:rPr>
        <w:t>)参照）を考えると、できる限り早い段階において、消費者に的確な情報を速やかに提供することは、被害防止を図るための有効な手段となることは言うまでもない。</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そこで</w:t>
      </w:r>
      <w:r w:rsidR="003315C2" w:rsidRPr="003315C2">
        <w:rPr>
          <w:rFonts w:asciiTheme="minorEastAsia" w:hAnsiTheme="minorEastAsia" w:hint="eastAsia"/>
          <w:sz w:val="24"/>
          <w:szCs w:val="24"/>
        </w:rPr>
        <w:t>、制裁的な効果を期して行う「公表」とは異なり、消費者に対して注意を喚起することを目的とし、被害防止という実質的な効果を期して情報の提供を行うのが本条の趣旨である。</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条第１項による情報の提供が行われる段階では、例えばまだ実際に被害が発生していない場合や十分に事実を補足していない場合もあり得るが、これは本条第１項の情報の提供の性格上避けられないと考えざるを得ず、誤った情報ではない限り、提供内容を工夫するなどして可能なかぎり積極的に実施すべきであろう。</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、架空請求については、請求の事業者名自体が架空であるので、「事業者の氏名又は名称」に該当せず、架空請求の方法、内容とあわせて、その事業者名を本条第１項により情報提供することが可能である。</w:t>
      </w:r>
    </w:p>
    <w:p w:rsidR="003315C2" w:rsidRPr="003315C2"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w:t>
      </w:r>
      <w:r w:rsidR="003315C2" w:rsidRPr="000B1EB8">
        <w:rPr>
          <w:rFonts w:asciiTheme="minorEastAsia" w:hAnsiTheme="minorEastAsia" w:hint="eastAsia"/>
          <w:color w:val="FF0000"/>
          <w:sz w:val="24"/>
          <w:szCs w:val="24"/>
          <w:u w:val="single"/>
        </w:rPr>
        <w:t>第３１条</w:t>
      </w:r>
      <w:r w:rsidR="003315C2" w:rsidRPr="003315C2">
        <w:rPr>
          <w:rFonts w:asciiTheme="minorEastAsia" w:hAnsiTheme="minorEastAsia" w:hint="eastAsia"/>
          <w:sz w:val="24"/>
          <w:szCs w:val="24"/>
        </w:rPr>
        <w:t>の情報の提供は、消費者啓発、消費者教育という広い視点に立っているのに対し、本条に基づく情報の提供は、あくまで個別の不当取引行為に限定したものである点で異なるが、結果的に消費者啓発、消費者教育につながることは当然のことである。</w:t>
      </w:r>
    </w:p>
    <w:p w:rsidR="003315C2" w:rsidRPr="000B1EB8"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(3)</w:t>
      </w:r>
      <w:r w:rsidR="003315C2" w:rsidRPr="000B1EB8">
        <w:rPr>
          <w:rFonts w:asciiTheme="minorEastAsia" w:hAnsiTheme="minorEastAsia" w:hint="eastAsia"/>
          <w:sz w:val="24"/>
          <w:szCs w:val="24"/>
        </w:rPr>
        <w:t xml:space="preserve"> 本条第１項の「その行為の方法、内容その他の必要な情報」とは、提供する情報の中身を例示的に示したものである。「その他」とは、例えば、商品の種類（場合によっては商品の個別名称）、取引金額、被害発生地域等が考えられる。</w:t>
      </w:r>
    </w:p>
    <w:p w:rsidR="003315C2" w:rsidRPr="000B1EB8"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なお</w:t>
      </w:r>
      <w:r w:rsidR="003315C2" w:rsidRPr="000B1EB8">
        <w:rPr>
          <w:rFonts w:asciiTheme="minorEastAsia" w:hAnsiTheme="minorEastAsia" w:hint="eastAsia"/>
          <w:sz w:val="24"/>
          <w:szCs w:val="24"/>
        </w:rPr>
        <w:t>、本条第１項に基づく情報の提供の中には事業者名は含まない。これは、本条第１項に基づく情報の提供の段階では、当該事業者が調査に非協力的であったり、所在不明であるなど、完全な事実確認ができていないことが想定される上、行為の方法、内容等の情報をある程度具体的に提供することにより、事業者名自体は含まなくても、相当程度の被害防止効果が期待できることによる。</w:t>
      </w:r>
    </w:p>
    <w:p w:rsidR="003315C2" w:rsidRPr="000B1EB8"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(4)</w:t>
      </w:r>
      <w:r w:rsidR="003315C2" w:rsidRPr="000B1EB8">
        <w:rPr>
          <w:rFonts w:asciiTheme="minorEastAsia" w:hAnsiTheme="minorEastAsia" w:hint="eastAsia"/>
          <w:sz w:val="24"/>
          <w:szCs w:val="24"/>
        </w:rPr>
        <w:t xml:space="preserve"> 「必要があると認めるとき」とは、府内において不当な取引行為によると思われる被害が発生しており、放置すれば被害の拡大が予想される場合、または、府外において被害が発生しており、放置すれば府内にも被害の発生が予想される場合をいう。</w:t>
      </w:r>
    </w:p>
    <w:p w:rsidR="003315C2" w:rsidRPr="003315C2"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(5)</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者被害の未然防止、拡大防止を図るためには、事業者名を情報提供することが極めて有効であるので、平成１７年改正により第２項を設け、事実確認が適正になされており、かつ、被害の防止のため、事業者名を公表することが必要であるような場合に、事業者名を含めて情報を提供することができるようにした。</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、本条例</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の規定に基づく公表は、事業者が知事の勧告に従わない場合に、勧告に従わないという事実を公表することにより、社会的な制裁を与えることを目的としており、消費者被害の予防又は拡大防止を目的とする本規定の情報提供とは趣旨が異なる。</w:t>
      </w:r>
    </w:p>
    <w:p w:rsidR="003315C2" w:rsidRPr="000B1EB8"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(6)</w:t>
      </w:r>
      <w:r w:rsidR="003315C2" w:rsidRPr="000B1EB8">
        <w:rPr>
          <w:rFonts w:asciiTheme="minorEastAsia" w:hAnsiTheme="minorEastAsia" w:hint="eastAsia"/>
          <w:sz w:val="24"/>
          <w:szCs w:val="24"/>
        </w:rPr>
        <w:t xml:space="preserve"> 本条第２項に掲げる事業者名の情報提供は、事業者に対する制裁を目的とするものではないが、実質的に事業者に不利益をもたらすことは否めないので、情報提供に当たっては、不当な取引行為の行われたことの真実性、不当な取引行為に係る被害の重大性、被害の再発可能性を確認することが必要である。</w:t>
      </w:r>
    </w:p>
    <w:p w:rsidR="003315C2" w:rsidRPr="000B1EB8" w:rsidRDefault="004A2EA8"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w:t>
      </w:r>
      <w:r w:rsidR="00555ACF" w:rsidRPr="000B1EB8">
        <w:rPr>
          <w:rFonts w:asciiTheme="minorEastAsia" w:hAnsiTheme="minorEastAsia" w:hint="eastAsia"/>
          <w:sz w:val="24"/>
          <w:szCs w:val="24"/>
        </w:rPr>
        <w:t>(7)</w:t>
      </w:r>
      <w:r w:rsidR="003315C2" w:rsidRPr="000B1EB8">
        <w:rPr>
          <w:rFonts w:asciiTheme="minorEastAsia" w:hAnsiTheme="minorEastAsia" w:hint="eastAsia"/>
          <w:sz w:val="24"/>
          <w:szCs w:val="24"/>
        </w:rPr>
        <w:t xml:space="preserve"> 第２項は、第１号と第２号に分けられているが、不当な取引行為の真実性及び被害の重大性について、第１号は「推測することができる場合」、第２号は「認める場合」となっており、その認定の手法に違いがある。すなわち、第１号は、個々の申出に係る真実性及び重大性が完全には確認できない場合であっても、相当数の苦情の処理の申出があることにより、総体としての当該不当な取引行為の真実性及び被害の重大性を認定することができることを規定したものである。</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(8)</w:t>
      </w:r>
      <w:r w:rsidR="003315C2" w:rsidRPr="000B1EB8">
        <w:rPr>
          <w:rFonts w:asciiTheme="minorEastAsia" w:hAnsiTheme="minorEastAsia" w:hint="eastAsia"/>
          <w:sz w:val="24"/>
          <w:szCs w:val="24"/>
        </w:rPr>
        <w:t xml:space="preserve"> 第２項第１</w:t>
      </w:r>
      <w:r w:rsidR="003315C2" w:rsidRPr="003315C2">
        <w:rPr>
          <w:rFonts w:asciiTheme="minorEastAsia" w:hAnsiTheme="minorEastAsia" w:hint="eastAsia"/>
          <w:sz w:val="24"/>
          <w:szCs w:val="24"/>
        </w:rPr>
        <w:t>号の、「相当数の苦情の処理の申出」とは、大阪府消費生活センターを含む府内の市町村の消費生活相談窓口に寄せられた同一事業者の不当な取引行為に対する苦情の処理の申出が相当数あることを指す。なお、ここで言う同一事業者には、実質経営者が同一の異なる名称の事業者や、フランチャイズ事業者、同一グループ内の事業者を含む。</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(9)</w:t>
      </w:r>
      <w:r w:rsidR="003315C2" w:rsidRPr="000B1EB8">
        <w:rPr>
          <w:rFonts w:asciiTheme="minorEastAsia" w:hAnsiTheme="minorEastAsia" w:hint="eastAsia"/>
          <w:sz w:val="24"/>
          <w:szCs w:val="24"/>
        </w:rPr>
        <w:t xml:space="preserve"> 第２項第１号に言う「相当数」とは、原則として、最近１年間に概ね１０件以上の苦情の処理の申出があることを指す。</w:t>
      </w:r>
      <w:r w:rsidR="003315C2" w:rsidRPr="003315C2">
        <w:rPr>
          <w:rFonts w:asciiTheme="minorEastAsia" w:hAnsiTheme="minorEastAsia" w:hint="eastAsia"/>
          <w:sz w:val="24"/>
          <w:szCs w:val="24"/>
        </w:rPr>
        <w:t>また、苦情の処理の申出の件数は、大阪府消費生活センターに申出のあったものばかりではなく、府内の市町村の消費生活相談窓口に申出のあったものを含めて数える。</w:t>
      </w:r>
    </w:p>
    <w:p w:rsidR="003315C2" w:rsidRPr="003315C2" w:rsidRDefault="00555ACF" w:rsidP="003315C2">
      <w:pPr>
        <w:rPr>
          <w:rFonts w:asciiTheme="minorEastAsia" w:hAnsiTheme="minorEastAsia"/>
          <w:sz w:val="24"/>
          <w:szCs w:val="24"/>
        </w:rPr>
      </w:pPr>
      <w:r>
        <w:rPr>
          <w:rFonts w:asciiTheme="minorEastAsia" w:hAnsiTheme="minorEastAsia" w:hint="eastAsia"/>
          <w:sz w:val="24"/>
          <w:szCs w:val="24"/>
        </w:rPr>
        <w:t xml:space="preserve">　(10)</w:t>
      </w:r>
      <w:r w:rsidR="003315C2" w:rsidRPr="003315C2">
        <w:rPr>
          <w:rFonts w:asciiTheme="minorEastAsia" w:hAnsiTheme="minorEastAsia" w:hint="eastAsia"/>
          <w:sz w:val="24"/>
          <w:szCs w:val="24"/>
        </w:rPr>
        <w:t>府民一般への提供の方法は、</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0B1EB8">
        <w:rPr>
          <w:rFonts w:asciiTheme="minorEastAsia" w:hAnsiTheme="minorEastAsia" w:hint="eastAsia"/>
          <w:sz w:val="24"/>
          <w:szCs w:val="24"/>
        </w:rPr>
        <w:t>(7)</w:t>
      </w:r>
      <w:r w:rsidR="003315C2" w:rsidRPr="003315C2">
        <w:rPr>
          <w:rFonts w:asciiTheme="minorEastAsia" w:hAnsiTheme="minorEastAsia" w:hint="eastAsia"/>
          <w:sz w:val="24"/>
          <w:szCs w:val="24"/>
        </w:rPr>
        <w:t>参照</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11)本条第３項は、第２項の規定により事業者名の情報提供をしようとするときは、当該事業者に対して、意見の聴取の手続きを行うことを義務付けたものである。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行政</w:t>
      </w:r>
      <w:r w:rsidR="003315C2" w:rsidRPr="003315C2">
        <w:rPr>
          <w:rFonts w:asciiTheme="minorEastAsia" w:hAnsiTheme="minorEastAsia" w:hint="eastAsia"/>
          <w:sz w:val="24"/>
          <w:szCs w:val="24"/>
        </w:rPr>
        <w:t>権の行使に当たっては、その民主性・公平性・妥当性を確保するため、事前手続が重要な意義をもつとされている。本条例における情報提供は、許認可権を取り消すような「不利益処分」には当たらないので、大阪府行政手続条例による聴聞の手続きを要するものではないが、事業者に生じる不利益に配慮し、公正性・公平性等を担保しながら機動的に行政措置を講じる必要から、「意見の聴取の手続」が規定されてい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、第３項に定める「意見の聴取の手続」については、「行政手続法」第２９条から第３１条に規定する「弁明の機会の付与」の手続に準じて以下のように行うこととする。</w:t>
      </w:r>
    </w:p>
    <w:p w:rsidR="003315C2" w:rsidRPr="003315C2"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3315C2" w:rsidRPr="003315C2">
        <w:rPr>
          <w:rFonts w:asciiTheme="minorEastAsia" w:hAnsiTheme="minorEastAsia" w:hint="eastAsia"/>
          <w:sz w:val="24"/>
          <w:szCs w:val="24"/>
        </w:rPr>
        <w:t>弁明の機会の付与を行う日時までに２週間を限度とする期間をおいて、情報提供の対象となる事業者に対し、次に掲げる事項を書面により通知する。</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予定される情報提供の内容及び根拠となる条例の条項</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情報提供の原因となる事実</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弁明の機会の付与を行う日時及び場所</w:t>
      </w:r>
    </w:p>
    <w:p w:rsidR="003315C2" w:rsidRPr="003315C2" w:rsidRDefault="003315C2" w:rsidP="00555ACF">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555ACF">
        <w:rPr>
          <w:rFonts w:asciiTheme="minorEastAsia" w:hAnsiTheme="minorEastAsia" w:hint="eastAsia"/>
          <w:sz w:val="24"/>
          <w:szCs w:val="24"/>
        </w:rPr>
        <w:t xml:space="preserve">　②　</w:t>
      </w:r>
      <w:r w:rsidRPr="003315C2">
        <w:rPr>
          <w:rFonts w:asciiTheme="minorEastAsia" w:hAnsiTheme="minorEastAsia" w:hint="eastAsia"/>
          <w:sz w:val="24"/>
          <w:szCs w:val="24"/>
        </w:rPr>
        <w:t>当該事業者の所在が判明しない場合には、その者の氏名、弁明の機会の付与を行う日時、上記の書面をいつでもその者に交付する旨を記載した公示送達書を大阪府庁の掲示場に掲示する。この場合においては、掲示を始めた日から上記期間を経過したときに、当該通知がその者に到達したものとみなす。</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当事者は、代理人を選任することができる。</w:t>
      </w:r>
    </w:p>
    <w:p w:rsidR="003315C2" w:rsidRPr="00555ACF"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555ACF" w:rsidRDefault="003315C2" w:rsidP="003315C2">
      <w:pPr>
        <w:ind w:firstLineChars="100" w:firstLine="240"/>
        <w:rPr>
          <w:rFonts w:asciiTheme="majorEastAsia" w:eastAsiaTheme="majorEastAsia" w:hAnsiTheme="majorEastAsia"/>
          <w:sz w:val="24"/>
          <w:szCs w:val="24"/>
        </w:rPr>
      </w:pPr>
      <w:r w:rsidRPr="00555ACF">
        <w:rPr>
          <w:rFonts w:asciiTheme="majorEastAsia" w:eastAsiaTheme="majorEastAsia" w:hAnsiTheme="majorEastAsia" w:hint="eastAsia"/>
          <w:sz w:val="24"/>
          <w:szCs w:val="24"/>
        </w:rPr>
        <w:t>第五節　生活関連物資に関する緊急措置</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0B1EB8">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（指定）</w:t>
            </w:r>
          </w:p>
          <w:p w:rsidR="003315C2" w:rsidRPr="003315C2" w:rsidRDefault="003315C2" w:rsidP="003315C2">
            <w:pPr>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第二十二条</w:t>
            </w:r>
            <w:r w:rsidRPr="003315C2">
              <w:rPr>
                <w:rFonts w:asciiTheme="minorEastAsia" w:hAnsiTheme="minorEastAsia" w:hint="eastAsia"/>
                <w:sz w:val="24"/>
                <w:szCs w:val="24"/>
              </w:rPr>
              <w:t xml:space="preserve">　知事は、府民の消費生活との関連性が高い物資（以下「生活関連物資」という。）の価格が異常に上昇し、又は上昇するおそれがある場合において、当該生活関連物資の買占め又は売惜しみが行われ、又は行われるおそれがあると認めるときは、当該生活関連物資を特に価格の安定及び流通の円滑化を図るべき物資として指定することができる。</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知事は、前項の規定による指定をし、又はこれを解除したときは、その旨を公示しなければならない。</w:t>
            </w:r>
          </w:p>
        </w:tc>
      </w:tr>
    </w:tbl>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555ACF" w:rsidP="00555ACF">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本</w:t>
      </w:r>
      <w:r w:rsidR="003315C2" w:rsidRPr="000B1EB8">
        <w:rPr>
          <w:rFonts w:asciiTheme="minorEastAsia" w:hAnsiTheme="minorEastAsia" w:hint="eastAsia"/>
          <w:sz w:val="24"/>
          <w:szCs w:val="24"/>
        </w:rPr>
        <w:t>条は、生活関連物資の価格が異常に上昇し、又は上昇するおそれがある場合において、買い占め又は売惜しみが行われ若しくは行われるおそれがあるときには、知事が当該物資を指定することができる旨を定めたものである。</w:t>
      </w: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昭和４８年のいわゆる石油ショックに伴う物不足に対して、国においては、総需要抑制策等の諸政策を実施する他、生活関連物資の買占め及び売惜しみに対する緊急措置に関する法律（昭和４８年法律第４８号）、国民生活安定緊急措置法（昭和４８年法律第１２１号）のいわゆる生活二法を施行し、事態に対処してきたところ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のような価格の急騰及び物不足という緊急時に対処する行政上の方策としては、生活二法にみられるように価格そのものを抑制する方法と、投機を抑制する方法とが考えられるが、前者は、地方公共団体が採るべき施策としては妥当でない。そこで本条例は、本条と</w:t>
      </w:r>
      <w:r w:rsidR="003315C2" w:rsidRPr="000B1EB8">
        <w:rPr>
          <w:rFonts w:asciiTheme="minorEastAsia" w:hAnsiTheme="minorEastAsia" w:hint="eastAsia"/>
          <w:color w:val="FF0000"/>
          <w:sz w:val="24"/>
          <w:szCs w:val="24"/>
          <w:u w:val="single"/>
        </w:rPr>
        <w:t>第２３条</w:t>
      </w:r>
      <w:r w:rsidR="003315C2" w:rsidRPr="003315C2">
        <w:rPr>
          <w:rFonts w:asciiTheme="minorEastAsia" w:hAnsiTheme="minorEastAsia" w:hint="eastAsia"/>
          <w:sz w:val="24"/>
          <w:szCs w:val="24"/>
        </w:rPr>
        <w:t>とからなる本節において、緊急時における行き過ぎた投機に注目して、これに必要な抑制を加えることによって、流通の円滑化（物不足の解消）を図り、その効果としての価格の安定を図ろうとしたものである。</w:t>
      </w:r>
    </w:p>
    <w:p w:rsidR="003315C2" w:rsidRPr="000B1EB8"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本条の規定による物資の指定の要件の一は、当該物資が、「府民の消費生活との関連性が高い物資（以下「生活関連物資」という。）」であることであるが、それは、府民の消費生活に必要不可欠な物資その他府民の消費生活において関連性の高い物資たることであり、食品・日用雑貨品・衣料品・理美容などを指す。</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物資の指定の要件の二は、当該物資の「価格が異常に上昇し、又は上昇するおそれがある」ことである。ここで「価格」とは、個別の物資ごとの価格を言い、物資全般についての「物価」とは異なる。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また</w:t>
      </w:r>
      <w:r w:rsidR="003315C2" w:rsidRPr="000B1EB8">
        <w:rPr>
          <w:rFonts w:asciiTheme="minorEastAsia" w:hAnsiTheme="minorEastAsia" w:hint="eastAsia"/>
          <w:sz w:val="24"/>
          <w:szCs w:val="24"/>
        </w:rPr>
        <w:t>、「異常」の具体的な程度をあらかじめ設定することはできないが、単に傾向的、すう勢的なものでなく、不規則、人為的な要因に基づく突発的な状態を指し、当該物資の特殊性、その時点での需給状況等を勘案し、社会通念に基づき判断することとなろう。</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物資の指定の要件の三は、「当該生活関連物資の買占め又は売惜しみが行われ、又は行われるおそれがある」ことであり「買占め」、「売惜しみ」については、</w:t>
      </w:r>
      <w:r w:rsidR="003315C2" w:rsidRPr="000B1EB8">
        <w:rPr>
          <w:rFonts w:asciiTheme="minorEastAsia" w:hAnsiTheme="minorEastAsia" w:hint="eastAsia"/>
          <w:color w:val="FF0000"/>
          <w:sz w:val="24"/>
          <w:szCs w:val="24"/>
          <w:u w:val="single"/>
        </w:rPr>
        <w:t>第２３条</w:t>
      </w:r>
      <w:r w:rsidR="003315C2" w:rsidRPr="003315C2">
        <w:rPr>
          <w:rFonts w:asciiTheme="minorEastAsia" w:hAnsiTheme="minorEastAsia" w:hint="eastAsia"/>
          <w:sz w:val="24"/>
          <w:szCs w:val="24"/>
        </w:rPr>
        <w:t>の解説で述べるところであるが、本条の規定による指定要件としては、現に買占め又は売惜しみが行われている場合のみならず、そのおそれがあると合理的に判断される場合も含まれる。</w:t>
      </w:r>
    </w:p>
    <w:p w:rsidR="003315C2" w:rsidRPr="000B1EB8"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(5)</w:t>
      </w:r>
      <w:r w:rsidR="003315C2" w:rsidRPr="000B1EB8">
        <w:rPr>
          <w:rFonts w:asciiTheme="minorEastAsia" w:hAnsiTheme="minorEastAsia" w:hint="eastAsia"/>
          <w:sz w:val="24"/>
          <w:szCs w:val="24"/>
        </w:rPr>
        <w:t xml:space="preserve"> 指定については、「特に価格の安定及び流通の円滑化を図るべき」場合に行われる。「特に」とは、価格安定あるいは流通対策については、本府行政の一つとして、常時、これらに関する施策を推進しているところであるが、本条の規定は、かかる平常時における施策としてではなく、「緊急措置」とされているように、いわば異常事態に対処するため規定されたものであることを示すものである。</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(6)</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生活関連物資の買占め及び売惜しみに対する緊急措置としては、本条例に基づく指定（本条）、勧告（</w:t>
      </w:r>
      <w:r w:rsidR="003315C2" w:rsidRPr="000B1EB8">
        <w:rPr>
          <w:rFonts w:asciiTheme="minorEastAsia" w:hAnsiTheme="minorEastAsia" w:hint="eastAsia"/>
          <w:color w:val="FF0000"/>
          <w:sz w:val="24"/>
          <w:szCs w:val="24"/>
          <w:u w:val="single"/>
        </w:rPr>
        <w:t>第２３条</w:t>
      </w:r>
      <w:r w:rsidR="003315C2" w:rsidRPr="003315C2">
        <w:rPr>
          <w:rFonts w:asciiTheme="minorEastAsia" w:hAnsiTheme="minorEastAsia" w:hint="eastAsia"/>
          <w:sz w:val="24"/>
          <w:szCs w:val="24"/>
        </w:rPr>
        <w:t>）、報告の要求等（</w:t>
      </w:r>
      <w:r w:rsidR="003315C2" w:rsidRPr="000B1EB8">
        <w:rPr>
          <w:rFonts w:asciiTheme="minorEastAsia" w:hAnsiTheme="minorEastAsia" w:hint="eastAsia"/>
          <w:color w:val="FF0000"/>
          <w:sz w:val="24"/>
          <w:szCs w:val="24"/>
          <w:u w:val="single"/>
        </w:rPr>
        <w:t>第２４条</w:t>
      </w:r>
      <w:r w:rsidR="003315C2" w:rsidRPr="003315C2">
        <w:rPr>
          <w:rFonts w:asciiTheme="minorEastAsia" w:hAnsiTheme="minorEastAsia" w:hint="eastAsia"/>
          <w:sz w:val="24"/>
          <w:szCs w:val="24"/>
        </w:rPr>
        <w:t>）及び公表（</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の措置と並んで、生活関連物資の買占め及び売惜しみに対する緊急措置に関する法律に基づく指定、指示及び命令、立入検査等の措置がある。従って、本条例及び法律に規定する要件のいずれにも該当する事態が生じたときは、両者の指定を受け、それぞれの措置に従うべきこととなり、条例の規定による指定等の措置が当然に無効となることはない。これは、本条例が公権力の行使たる命令（行政処分）、罰則あるいは行政強制という構成は採っておらず、勧告、公表をその手段としており、法律への抵触という問題は生じないと解せられるからであ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55ACF" w:rsidRPr="003315C2" w:rsidTr="000B1EB8">
        <w:trPr>
          <w:trHeight w:val="1463"/>
        </w:trPr>
        <w:tc>
          <w:tcPr>
            <w:tcW w:w="9639" w:type="dxa"/>
          </w:tcPr>
          <w:p w:rsidR="00555ACF" w:rsidRPr="003315C2" w:rsidRDefault="00555ACF" w:rsidP="00555ACF">
            <w:pPr>
              <w:spacing w:beforeLines="50" w:before="180"/>
              <w:rPr>
                <w:rFonts w:asciiTheme="minorEastAsia" w:hAnsiTheme="minorEastAsia"/>
                <w:sz w:val="24"/>
                <w:szCs w:val="24"/>
              </w:rPr>
            </w:pPr>
            <w:r w:rsidRPr="003315C2">
              <w:rPr>
                <w:rFonts w:asciiTheme="minorEastAsia" w:hAnsiTheme="minorEastAsia" w:hint="eastAsia"/>
                <w:sz w:val="24"/>
                <w:szCs w:val="24"/>
              </w:rPr>
              <w:t>（勧告）</w:t>
            </w:r>
          </w:p>
          <w:p w:rsidR="00555ACF" w:rsidRPr="003315C2" w:rsidRDefault="00555ACF" w:rsidP="000B1EB8">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第二十三条</w:t>
            </w:r>
            <w:r w:rsidRPr="003315C2">
              <w:rPr>
                <w:rFonts w:asciiTheme="minorEastAsia" w:hAnsiTheme="minorEastAsia" w:hint="eastAsia"/>
                <w:sz w:val="24"/>
                <w:szCs w:val="24"/>
              </w:rPr>
              <w:t xml:space="preserve">　知事は、事業者が前条第一項の規定により指定された物資の買占め又は売惜しみにより価格の安定又は円滑な流通を妨げていると認めるときは、その者に対し、売渡しをすべき期限等を定めて当該物資の売渡しの措置を執るべきことを勧告することができる。</w:t>
            </w:r>
          </w:p>
        </w:tc>
      </w:tr>
    </w:tbl>
    <w:p w:rsidR="003315C2" w:rsidRPr="000B1EB8" w:rsidRDefault="003315C2" w:rsidP="003315C2">
      <w:pPr>
        <w:spacing w:beforeLines="50" w:before="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勧告を行うため必要があると認めるとき ⇒ 報告徴収、立入検査できる（</w:t>
      </w:r>
      <w:r w:rsidRPr="000B1EB8">
        <w:rPr>
          <w:rFonts w:asciiTheme="minorEastAsia" w:hAnsiTheme="minorEastAsia" w:hint="eastAsia"/>
          <w:color w:val="FF0000"/>
          <w:sz w:val="24"/>
          <w:szCs w:val="24"/>
          <w:u w:val="single"/>
        </w:rPr>
        <w:t>第２４条</w:t>
      </w:r>
      <w:r w:rsidRPr="000B1EB8">
        <w:rPr>
          <w:rFonts w:asciiTheme="minorEastAsia" w:hAnsiTheme="minorEastAsia" w:hint="eastAsia"/>
          <w:sz w:val="24"/>
          <w:szCs w:val="24"/>
        </w:rPr>
        <w:t>）</w:t>
      </w:r>
    </w:p>
    <w:p w:rsidR="003315C2" w:rsidRPr="003315C2" w:rsidRDefault="003315C2" w:rsidP="003315C2">
      <w:pPr>
        <w:spacing w:afterLines="50" w:after="180"/>
        <w:ind w:firstLineChars="300" w:firstLine="720"/>
        <w:rPr>
          <w:rFonts w:asciiTheme="minorEastAsia" w:hAnsiTheme="minorEastAsia"/>
          <w:sz w:val="24"/>
          <w:szCs w:val="24"/>
        </w:rPr>
      </w:pPr>
      <w:r w:rsidRPr="000B1EB8">
        <w:rPr>
          <w:rFonts w:asciiTheme="minorEastAsia" w:hAnsiTheme="minorEastAsia" w:hint="eastAsia"/>
          <w:sz w:val="24"/>
          <w:szCs w:val="24"/>
        </w:rPr>
        <w:t>勧告に従わなかったとき ⇒ 公表できる（</w:t>
      </w:r>
      <w:r w:rsidRPr="000B1EB8">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Default="00555ACF" w:rsidP="00555ACF">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w:t>
      </w:r>
      <w:r w:rsidR="003315C2" w:rsidRPr="000B1EB8">
        <w:rPr>
          <w:rFonts w:asciiTheme="minorEastAsia" w:hAnsiTheme="minorEastAsia" w:hint="eastAsia"/>
          <w:color w:val="FF0000"/>
          <w:sz w:val="24"/>
          <w:szCs w:val="24"/>
          <w:u w:val="single"/>
        </w:rPr>
        <w:t>第２２条</w:t>
      </w:r>
      <w:r w:rsidR="003315C2" w:rsidRPr="003315C2">
        <w:rPr>
          <w:rFonts w:asciiTheme="minorEastAsia" w:hAnsiTheme="minorEastAsia" w:hint="eastAsia"/>
          <w:sz w:val="24"/>
          <w:szCs w:val="24"/>
        </w:rPr>
        <w:t>で指定された物資について、事業者が買占め又は売惜しみによって、価格の安定又は円滑な流通を妨げているときには、知事が売渡しを勧告することができる旨を定めたものである。</w:t>
      </w:r>
    </w:p>
    <w:p w:rsidR="00555ACF" w:rsidRPr="003315C2" w:rsidRDefault="00555ACF" w:rsidP="003315C2">
      <w:pPr>
        <w:ind w:firstLineChars="100" w:firstLine="240"/>
        <w:rPr>
          <w:rFonts w:asciiTheme="minorEastAsia" w:hAnsiTheme="minorEastAsia"/>
          <w:sz w:val="24"/>
          <w:szCs w:val="24"/>
        </w:rPr>
      </w:pP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「買占め」「売惜しみ」の判断は、物資の特殊性、その時点での需給関係等を勘案して個々に判断するほかないが、事業者の通常の在庫量、購入・売渡数量等が基準となる。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(2)</w:t>
      </w:r>
      <w:r w:rsidR="003315C2" w:rsidRPr="000B1EB8">
        <w:rPr>
          <w:rFonts w:asciiTheme="minorEastAsia" w:hAnsiTheme="minorEastAsia" w:hint="eastAsia"/>
          <w:sz w:val="24"/>
          <w:szCs w:val="24"/>
        </w:rPr>
        <w:t xml:space="preserve"> 本条の規定による勧告を行うには、買占め又は売惜しみにより「価格の安定又は円滑な流通を妨げている」ことが必要である。換言すれば価格の安定又は円滑な流通を妨げる原因となるような買占め又は売惜しみであることを要するとの意であ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価格</w:t>
      </w:r>
      <w:r w:rsidR="003315C2" w:rsidRPr="000B1EB8">
        <w:rPr>
          <w:rFonts w:asciiTheme="minorEastAsia" w:hAnsiTheme="minorEastAsia" w:hint="eastAsia"/>
          <w:sz w:val="24"/>
          <w:szCs w:val="24"/>
        </w:rPr>
        <w:t>の安定又は円滑な流通が妨げられている状態とは、府</w:t>
      </w:r>
      <w:r w:rsidR="00B520D5" w:rsidRPr="000B1EB8">
        <w:rPr>
          <w:rFonts w:asciiTheme="minorEastAsia" w:hAnsiTheme="minorEastAsia" w:hint="eastAsia"/>
          <w:sz w:val="24"/>
          <w:szCs w:val="24"/>
        </w:rPr>
        <w:t>内</w:t>
      </w:r>
      <w:r w:rsidR="003315C2" w:rsidRPr="000B1EB8">
        <w:rPr>
          <w:rFonts w:asciiTheme="minorEastAsia" w:hAnsiTheme="minorEastAsia" w:hint="eastAsia"/>
          <w:sz w:val="24"/>
          <w:szCs w:val="24"/>
        </w:rPr>
        <w:t>全域に至らないまでも、ある程度の地域的拡がりが必要である。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売渡しをすべき期限等を定め」とは、①期限のほか、②数量、③売渡先、④売渡価格を含む趣旨であるが、常にこれらの全てを定めるのではなく、これらのうち個々の状況に応じ必要な事項を定めることとしたものである。</w:t>
      </w:r>
    </w:p>
    <w:p w:rsidR="003315C2" w:rsidRPr="003315C2" w:rsidRDefault="00555ACF" w:rsidP="003315C2">
      <w:pPr>
        <w:spacing w:afterLines="50" w:after="180"/>
        <w:rPr>
          <w:rFonts w:asciiTheme="minorEastAsia" w:hAnsiTheme="minorEastAsia"/>
          <w:sz w:val="24"/>
          <w:szCs w:val="24"/>
        </w:rPr>
      </w:pPr>
      <w:r w:rsidRPr="000B1EB8">
        <w:rPr>
          <w:rFonts w:asciiTheme="minorEastAsia" w:hAnsiTheme="minorEastAsia" w:hint="eastAsia"/>
          <w:sz w:val="24"/>
          <w:szCs w:val="24"/>
        </w:rPr>
        <w:t xml:space="preserve">　(4)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「勧告」については、</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0B1EB8">
        <w:rPr>
          <w:rFonts w:asciiTheme="minorEastAsia" w:hAnsiTheme="minorEastAsia" w:hint="eastAsia"/>
          <w:sz w:val="24"/>
          <w:szCs w:val="24"/>
        </w:rPr>
        <w:t>(5)</w:t>
      </w:r>
      <w:r w:rsidR="003315C2" w:rsidRPr="003315C2">
        <w:rPr>
          <w:rFonts w:asciiTheme="minorEastAsia" w:hAnsiTheme="minorEastAsia" w:hint="eastAsia"/>
          <w:sz w:val="24"/>
          <w:szCs w:val="24"/>
        </w:rPr>
        <w:t>参照</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0B1EB8" w:rsidRPr="000B1EB8" w:rsidTr="000B1EB8">
        <w:tc>
          <w:tcPr>
            <w:tcW w:w="9639" w:type="dxa"/>
          </w:tcPr>
          <w:p w:rsidR="003315C2" w:rsidRPr="000B1EB8" w:rsidRDefault="003315C2" w:rsidP="003315C2">
            <w:pPr>
              <w:spacing w:beforeLines="50" w:before="180"/>
              <w:ind w:left="240" w:hangingChars="100" w:hanging="240"/>
              <w:rPr>
                <w:rFonts w:asciiTheme="minorEastAsia" w:hAnsiTheme="minorEastAsia"/>
                <w:sz w:val="24"/>
                <w:szCs w:val="24"/>
              </w:rPr>
            </w:pPr>
            <w:r w:rsidRPr="000B1EB8">
              <w:rPr>
                <w:rFonts w:asciiTheme="minorEastAsia" w:hAnsiTheme="minorEastAsia" w:hint="eastAsia"/>
                <w:sz w:val="24"/>
                <w:szCs w:val="24"/>
              </w:rPr>
              <w:t>（参考）</w:t>
            </w:r>
          </w:p>
          <w:p w:rsidR="003315C2" w:rsidRPr="000B1EB8" w:rsidRDefault="003315C2" w:rsidP="003315C2">
            <w:pPr>
              <w:ind w:left="240" w:hangingChars="100" w:hanging="240"/>
              <w:rPr>
                <w:rFonts w:asciiTheme="minorEastAsia" w:hAnsiTheme="minorEastAsia"/>
                <w:sz w:val="24"/>
                <w:szCs w:val="24"/>
              </w:rPr>
            </w:pPr>
            <w:r w:rsidRPr="000B1EB8">
              <w:rPr>
                <w:rFonts w:asciiTheme="minorEastAsia" w:hAnsiTheme="minorEastAsia" w:hint="eastAsia"/>
                <w:sz w:val="24"/>
                <w:szCs w:val="24"/>
              </w:rPr>
              <w:t>(1) 国民生活安定緊急措置法（昭和４８年法律第１２１号）</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第</w:t>
            </w:r>
            <w:r w:rsidR="003315C2" w:rsidRPr="000B1EB8">
              <w:rPr>
                <w:rFonts w:asciiTheme="minorEastAsia" w:hAnsiTheme="minorEastAsia" w:hint="eastAsia"/>
                <w:sz w:val="24"/>
                <w:szCs w:val="24"/>
              </w:rPr>
              <w:t>７条（標準価格に関する指示等）、第１１条（課徴金）、第１４条（生産に関する指示等）、第１６条（輸入に関する指示等）ほか</w:t>
            </w:r>
          </w:p>
          <w:p w:rsidR="003315C2" w:rsidRPr="000B1EB8" w:rsidRDefault="003315C2" w:rsidP="003315C2">
            <w:pPr>
              <w:ind w:left="240" w:hangingChars="100" w:hanging="240"/>
              <w:rPr>
                <w:rFonts w:asciiTheme="minorEastAsia" w:hAnsiTheme="minorEastAsia"/>
                <w:sz w:val="24"/>
                <w:szCs w:val="24"/>
              </w:rPr>
            </w:pPr>
            <w:r w:rsidRPr="000B1EB8">
              <w:rPr>
                <w:rFonts w:asciiTheme="minorEastAsia" w:hAnsiTheme="minorEastAsia" w:hint="eastAsia"/>
                <w:sz w:val="24"/>
                <w:szCs w:val="24"/>
              </w:rPr>
              <w:t>(2) 生活関連物資等の買占め及び売惜しみに対する緊急措置に関する法律（昭和４８年法律第４８号）</w:t>
            </w:r>
          </w:p>
          <w:p w:rsidR="003315C2" w:rsidRPr="000B1EB8" w:rsidRDefault="00555ACF" w:rsidP="00555ACF">
            <w:pPr>
              <w:spacing w:afterLines="50" w:after="180"/>
              <w:rPr>
                <w:rFonts w:asciiTheme="minorEastAsia" w:hAnsiTheme="minorEastAsia"/>
                <w:sz w:val="24"/>
                <w:szCs w:val="24"/>
              </w:rPr>
            </w:pPr>
            <w:r w:rsidRPr="000B1EB8">
              <w:rPr>
                <w:rFonts w:asciiTheme="minorEastAsia" w:hAnsiTheme="minorEastAsia" w:hint="eastAsia"/>
                <w:sz w:val="24"/>
                <w:szCs w:val="24"/>
              </w:rPr>
              <w:t xml:space="preserve">　　　第</w:t>
            </w:r>
            <w:r w:rsidR="003315C2" w:rsidRPr="000B1EB8">
              <w:rPr>
                <w:rFonts w:asciiTheme="minorEastAsia" w:hAnsiTheme="minorEastAsia" w:hint="eastAsia"/>
                <w:sz w:val="24"/>
                <w:szCs w:val="24"/>
              </w:rPr>
              <w:t>４条（売渡しに関する指示及び命令）</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555ACF" w:rsidRDefault="003315C2" w:rsidP="003315C2">
      <w:pPr>
        <w:ind w:firstLineChars="100" w:firstLine="240"/>
        <w:rPr>
          <w:rFonts w:asciiTheme="majorEastAsia" w:eastAsiaTheme="majorEastAsia" w:hAnsiTheme="majorEastAsia"/>
          <w:sz w:val="24"/>
          <w:szCs w:val="24"/>
        </w:rPr>
      </w:pPr>
      <w:r w:rsidRPr="00555ACF">
        <w:rPr>
          <w:rFonts w:asciiTheme="majorEastAsia" w:eastAsiaTheme="majorEastAsia" w:hAnsiTheme="majorEastAsia" w:hint="eastAsia"/>
          <w:sz w:val="24"/>
          <w:szCs w:val="24"/>
        </w:rPr>
        <w:t>第六節　報告の要求等</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55ACF" w:rsidRPr="003315C2" w:rsidTr="000B1EB8">
        <w:trPr>
          <w:trHeight w:val="2206"/>
        </w:trPr>
        <w:tc>
          <w:tcPr>
            <w:tcW w:w="9639" w:type="dxa"/>
          </w:tcPr>
          <w:p w:rsidR="00555ACF" w:rsidRPr="003315C2" w:rsidRDefault="00555ACF" w:rsidP="00555ACF">
            <w:pPr>
              <w:spacing w:beforeLines="50" w:before="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第二十四条</w:t>
            </w:r>
            <w:r w:rsidRPr="003315C2">
              <w:rPr>
                <w:rFonts w:asciiTheme="minorEastAsia" w:hAnsiTheme="minorEastAsia" w:hint="eastAsia"/>
                <w:sz w:val="24"/>
                <w:szCs w:val="24"/>
              </w:rPr>
              <w:t xml:space="preserve">　知事は、</w:t>
            </w:r>
            <w:r w:rsidRPr="000B1EB8">
              <w:rPr>
                <w:rFonts w:asciiTheme="minorEastAsia" w:hAnsiTheme="minorEastAsia" w:hint="eastAsia"/>
                <w:color w:val="FF0000"/>
                <w:sz w:val="24"/>
                <w:szCs w:val="24"/>
                <w:u w:val="single"/>
              </w:rPr>
              <w:t>第九条</w:t>
            </w:r>
            <w:r w:rsidRPr="000B1EB8">
              <w:rPr>
                <w:rFonts w:asciiTheme="minorEastAsia" w:hAnsiTheme="minorEastAsia" w:hint="eastAsia"/>
                <w:sz w:val="24"/>
                <w:szCs w:val="24"/>
              </w:rPr>
              <w:t>第一項</w:t>
            </w:r>
            <w:r w:rsidRPr="003315C2">
              <w:rPr>
                <w:rFonts w:asciiTheme="minorEastAsia" w:hAnsiTheme="minorEastAsia" w:hint="eastAsia"/>
                <w:sz w:val="24"/>
                <w:szCs w:val="24"/>
              </w:rPr>
              <w:t>、</w:t>
            </w:r>
            <w:r w:rsidRPr="000B1EB8">
              <w:rPr>
                <w:rFonts w:asciiTheme="minorEastAsia" w:hAnsiTheme="minorEastAsia" w:hint="eastAsia"/>
                <w:color w:val="FF0000"/>
                <w:sz w:val="24"/>
                <w:szCs w:val="24"/>
                <w:u w:val="single"/>
              </w:rPr>
              <w:t>第十四条</w:t>
            </w:r>
            <w:r w:rsidRPr="003315C2">
              <w:rPr>
                <w:rFonts w:asciiTheme="minorEastAsia" w:hAnsiTheme="minorEastAsia" w:hint="eastAsia"/>
                <w:sz w:val="24"/>
                <w:szCs w:val="24"/>
              </w:rPr>
              <w:t>、</w:t>
            </w:r>
            <w:r w:rsidRPr="000B1EB8">
              <w:rPr>
                <w:rFonts w:asciiTheme="minorEastAsia" w:hAnsiTheme="minorEastAsia" w:hint="eastAsia"/>
                <w:color w:val="FF0000"/>
                <w:sz w:val="24"/>
                <w:szCs w:val="24"/>
                <w:u w:val="single"/>
              </w:rPr>
              <w:t>第十六条</w:t>
            </w:r>
            <w:r w:rsidRPr="003315C2">
              <w:rPr>
                <w:rFonts w:asciiTheme="minorEastAsia" w:hAnsiTheme="minorEastAsia" w:hint="eastAsia"/>
                <w:sz w:val="24"/>
                <w:szCs w:val="24"/>
              </w:rPr>
              <w:t>及び前条の規定による勧告、</w:t>
            </w:r>
            <w:r w:rsidRPr="000B1EB8">
              <w:rPr>
                <w:rFonts w:asciiTheme="minorEastAsia" w:hAnsiTheme="minorEastAsia" w:hint="eastAsia"/>
                <w:color w:val="FF0000"/>
                <w:sz w:val="24"/>
                <w:szCs w:val="24"/>
                <w:u w:val="single"/>
              </w:rPr>
              <w:t>第十八条</w:t>
            </w:r>
            <w:r w:rsidRPr="003315C2">
              <w:rPr>
                <w:rFonts w:asciiTheme="minorEastAsia" w:hAnsiTheme="minorEastAsia" w:hint="eastAsia"/>
                <w:sz w:val="24"/>
                <w:szCs w:val="24"/>
              </w:rPr>
              <w:t>に規定する調査又は</w:t>
            </w:r>
            <w:r w:rsidRPr="000B1EB8">
              <w:rPr>
                <w:rFonts w:asciiTheme="minorEastAsia" w:hAnsiTheme="minorEastAsia" w:hint="eastAsia"/>
                <w:color w:val="FF0000"/>
                <w:sz w:val="24"/>
                <w:szCs w:val="24"/>
                <w:u w:val="single"/>
              </w:rPr>
              <w:t>第二十条</w:t>
            </w:r>
            <w:r w:rsidRPr="003315C2">
              <w:rPr>
                <w:rFonts w:asciiTheme="minorEastAsia" w:hAnsiTheme="minorEastAsia" w:hint="eastAsia"/>
                <w:sz w:val="24"/>
                <w:szCs w:val="24"/>
              </w:rPr>
              <w:t>の規定による指導若しくは勧告を行うため必要があると認めるときは、当該事業者若しくはその者とその事業に関して関係のある事業者に対し、その業務に関し報告を求め、又はその職員に、これらの者の事務所、事業所その他その事業を行う場所に立ち入り、帳簿、書類その他の物件を調査させ、若しくは関係者に質問させることができる。</w:t>
            </w:r>
          </w:p>
          <w:p w:rsidR="00555ACF" w:rsidRPr="003315C2" w:rsidRDefault="00555ACF" w:rsidP="00555ACF">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前項の規定により立入調査又は質問をする職員は、その身分を示す証明書を携帯し、関係者に提示しなければならない。</w:t>
            </w:r>
          </w:p>
        </w:tc>
      </w:tr>
    </w:tbl>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555ACF" w:rsidP="00555ACF">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本</w:t>
      </w:r>
      <w:r w:rsidR="003315C2" w:rsidRPr="000B1EB8">
        <w:rPr>
          <w:rFonts w:asciiTheme="minorEastAsia" w:hAnsiTheme="minorEastAsia" w:hint="eastAsia"/>
          <w:sz w:val="24"/>
          <w:szCs w:val="24"/>
        </w:rPr>
        <w:t>条は、知事は、この条例の規定による勧告をするため必要があると認めるときは、事業者に対して報告を求め、又はその職員に立入調査等を行わせることができる旨規定したものである。</w:t>
      </w: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例が具体的な施策として掲げる危害の防止、自主行動基準の策定、不当な取引行為の防止、生活関連物資に関する緊急措置に関しては、本条例の規定に反して消費者の利益を害する行為が事業者にみられる場合、最終的には公表によって担保される勧告を知事が行うことによって、事業者の協力を促すこととしてい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と</w:t>
      </w:r>
      <w:r w:rsidR="003315C2" w:rsidRPr="003315C2">
        <w:rPr>
          <w:rFonts w:asciiTheme="minorEastAsia" w:hAnsiTheme="minorEastAsia" w:hint="eastAsia"/>
          <w:sz w:val="24"/>
          <w:szCs w:val="24"/>
        </w:rPr>
        <w:t>ころで、勧告を行うためには、事業者が当該勧告を行うに必要な要件を具備するか否かの判断が必要であり、その手段として、知事が報告を要求し、又は、職員に立入調査等をさせ得ることを定めたのが本条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ま</w:t>
      </w:r>
      <w:r w:rsidR="003315C2" w:rsidRPr="003315C2">
        <w:rPr>
          <w:rFonts w:asciiTheme="minorEastAsia" w:hAnsiTheme="minorEastAsia" w:hint="eastAsia"/>
          <w:sz w:val="24"/>
          <w:szCs w:val="24"/>
        </w:rPr>
        <w:t>た、不当な取引行為に関する指導（</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の解説参照）についても、同様の考え方により、報告要求等ができることとしている。なお、不当な取引行為に関する調査（</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の解説参照）については、特に不当な取引行為及びこれによる被害の特質にかんがみ、当該調査の実効性を確保する意味から、本条に係らしめている。</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本条の規定による報告の要求等は、行政指導の一環として行われるものであり、要求等に従わない事業者については、その旨を公表することによって担保しようとするものである。（</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第１項第３号）</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315C2">
        <w:rPr>
          <w:rFonts w:asciiTheme="minorEastAsia" w:hAnsiTheme="minorEastAsia" w:hint="eastAsia"/>
          <w:sz w:val="24"/>
          <w:szCs w:val="24"/>
        </w:rPr>
        <w:t>従って</w:t>
      </w:r>
      <w:r w:rsidR="003315C2" w:rsidRPr="003315C2">
        <w:rPr>
          <w:rFonts w:asciiTheme="minorEastAsia" w:hAnsiTheme="minorEastAsia" w:hint="eastAsia"/>
          <w:sz w:val="24"/>
          <w:szCs w:val="24"/>
        </w:rPr>
        <w:t>、第一に、講学上即時強制とされる立入り検査等（消費生活用製品安全法第８３条、８４条参照）は、その担保の手段としてこれを拒否したり、妨げる等の違反者に対しては、行政罰に処することとされているが、本条の報告要求、立入調査はこの点で異なるものである。これは、行政罰によって裏打ちされた公権力の行使として行うのではなく、あくまで公権力を伴わない行政指導として行う本条例の本質からくる差異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一方</w:t>
      </w:r>
      <w:r w:rsidR="003315C2" w:rsidRPr="003315C2">
        <w:rPr>
          <w:rFonts w:asciiTheme="minorEastAsia" w:hAnsiTheme="minorEastAsia" w:hint="eastAsia"/>
          <w:sz w:val="24"/>
          <w:szCs w:val="24"/>
        </w:rPr>
        <w:t>、第二に、本条の報告の要求等は、勧告、調査、指導を行うために必要があると認めるときに行うものであるが、それ以外に、消費者行政の遂行上行う一般的な調査等を行うことを否定するものではないことはもちろんである。ただその場合は、公表によって担保されたものではないから、これを拒んでも制裁の手段はない。</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(2)で述べたように、本条の報告の要求、立入調査等は、消費者行政の遂行上行う一般的な調査等とは異なり、公表という制裁手段を有するのであるから、本条の報告の要求、立入調査は、勧告、調査、指導、をするため必要があると認めるときという要件を規定するとともに、第２項において立入調査、質問をする職員は身分証明書を携帯し関係者に掲示しなければならないこととすることによって、行政執行上の公正を期したものである。</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第１項、</w:t>
      </w:r>
      <w:r w:rsidR="003315C2" w:rsidRPr="000B1EB8">
        <w:rPr>
          <w:rFonts w:asciiTheme="minorEastAsia" w:hAnsiTheme="minorEastAsia" w:hint="eastAsia"/>
          <w:color w:val="FF0000"/>
          <w:sz w:val="24"/>
          <w:szCs w:val="24"/>
          <w:u w:val="single"/>
        </w:rPr>
        <w:t>第１４条</w:t>
      </w:r>
      <w:r w:rsidR="003315C2" w:rsidRPr="003315C2">
        <w:rPr>
          <w:rFonts w:asciiTheme="minorEastAsia" w:hAnsiTheme="minorEastAsia" w:hint="eastAsia"/>
          <w:sz w:val="24"/>
          <w:szCs w:val="24"/>
        </w:rPr>
        <w:t>、</w:t>
      </w:r>
      <w:r w:rsidR="003315C2" w:rsidRPr="000B1EB8">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及び前条の規定による勧告、</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に規定する調査又は</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の規定による指導若しくは勧告」とは、次に掲げるとおりである。</w:t>
      </w:r>
    </w:p>
    <w:p w:rsidR="00555ACF"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3315C2" w:rsidRPr="003315C2">
        <w:rPr>
          <w:rFonts w:asciiTheme="minorEastAsia" w:hAnsiTheme="minorEastAsia" w:hint="eastAsia"/>
          <w:sz w:val="24"/>
          <w:szCs w:val="24"/>
        </w:rPr>
        <w:t>商品及び役務等による消費者の生命、身体又は財産に対する危害の発生又は拡大を防止するための必要な措置を執るべきことの勧告（</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第１項）</w:t>
      </w:r>
    </w:p>
    <w:p w:rsidR="00EB4DA6"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自主行動基準を遵守すべきことの勧告（</w:t>
      </w:r>
      <w:r w:rsidR="003315C2" w:rsidRPr="000B1EB8">
        <w:rPr>
          <w:rFonts w:asciiTheme="minorEastAsia" w:hAnsiTheme="minorEastAsia" w:hint="eastAsia"/>
          <w:color w:val="FF0000"/>
          <w:sz w:val="24"/>
          <w:szCs w:val="24"/>
          <w:u w:val="single"/>
        </w:rPr>
        <w:t>第１４条</w:t>
      </w:r>
      <w:r w:rsidR="003315C2" w:rsidRPr="003315C2">
        <w:rPr>
          <w:rFonts w:asciiTheme="minorEastAsia" w:hAnsiTheme="minorEastAsia" w:hint="eastAsia"/>
          <w:sz w:val="24"/>
          <w:szCs w:val="24"/>
        </w:rPr>
        <w:t>）</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表示又は包装の基準を遵守すべきことの勧告（</w:t>
      </w:r>
      <w:r w:rsidR="003315C2" w:rsidRPr="000B1EB8">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w:t>
      </w:r>
    </w:p>
    <w:p w:rsidR="003315C2" w:rsidRPr="003315C2" w:rsidRDefault="003315C2" w:rsidP="00555ACF">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555ACF">
        <w:rPr>
          <w:rFonts w:asciiTheme="minorEastAsia" w:hAnsiTheme="minorEastAsia" w:hint="eastAsia"/>
          <w:sz w:val="24"/>
          <w:szCs w:val="24"/>
        </w:rPr>
        <w:t xml:space="preserve">　④　</w:t>
      </w:r>
      <w:r w:rsidRPr="003315C2">
        <w:rPr>
          <w:rFonts w:asciiTheme="minorEastAsia" w:hAnsiTheme="minorEastAsia" w:hint="eastAsia"/>
          <w:sz w:val="24"/>
          <w:szCs w:val="24"/>
        </w:rPr>
        <w:t>不当な取引行為が行われている疑いがあるときの、その行為の方法、内容その他の事項についての調査（</w:t>
      </w:r>
      <w:r w:rsidRPr="003315C2">
        <w:rPr>
          <w:rFonts w:asciiTheme="minorEastAsia" w:hAnsiTheme="minorEastAsia" w:hint="eastAsia"/>
          <w:color w:val="FF0000"/>
          <w:sz w:val="24"/>
          <w:szCs w:val="24"/>
          <w:u w:val="single"/>
        </w:rPr>
        <w:t>第１８条</w:t>
      </w:r>
      <w:r w:rsidRPr="003315C2">
        <w:rPr>
          <w:rFonts w:asciiTheme="minorEastAsia" w:hAnsiTheme="minorEastAsia" w:hint="eastAsia"/>
          <w:sz w:val="24"/>
          <w:szCs w:val="24"/>
        </w:rPr>
        <w:t>）</w:t>
      </w:r>
    </w:p>
    <w:p w:rsidR="003315C2" w:rsidRPr="003315C2"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⑤　</w:t>
      </w:r>
      <w:r w:rsidR="003315C2" w:rsidRPr="003315C2">
        <w:rPr>
          <w:rFonts w:asciiTheme="minorEastAsia" w:hAnsiTheme="minorEastAsia" w:hint="eastAsia"/>
          <w:sz w:val="24"/>
          <w:szCs w:val="24"/>
        </w:rPr>
        <w:t>不当な取引行為を是正するための必要な措置を執るべきことの指導又 は勧告（</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w:t>
      </w:r>
    </w:p>
    <w:p w:rsidR="003315C2" w:rsidRPr="003315C2" w:rsidRDefault="003315C2" w:rsidP="00555ACF">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555ACF">
        <w:rPr>
          <w:rFonts w:asciiTheme="minorEastAsia" w:hAnsiTheme="minorEastAsia" w:hint="eastAsia"/>
          <w:sz w:val="24"/>
          <w:szCs w:val="24"/>
        </w:rPr>
        <w:t xml:space="preserve">　⑥　</w:t>
      </w:r>
      <w:r w:rsidRPr="003315C2">
        <w:rPr>
          <w:rFonts w:asciiTheme="minorEastAsia" w:hAnsiTheme="minorEastAsia" w:hint="eastAsia"/>
          <w:sz w:val="24"/>
          <w:szCs w:val="24"/>
        </w:rPr>
        <w:t>価格の安定及び流通の円滑化を図るべき物資として指定された生活関 連物資の売渡しの措置を執るべきことの勧告（</w:t>
      </w:r>
      <w:r w:rsidRPr="000B1EB8">
        <w:rPr>
          <w:rFonts w:asciiTheme="minorEastAsia" w:hAnsiTheme="minorEastAsia" w:hint="eastAsia"/>
          <w:color w:val="FF0000"/>
          <w:sz w:val="24"/>
          <w:szCs w:val="24"/>
          <w:u w:val="single"/>
        </w:rPr>
        <w:t>第２３条</w:t>
      </w:r>
      <w:r w:rsidRPr="003315C2">
        <w:rPr>
          <w:rFonts w:asciiTheme="minorEastAsia" w:hAnsiTheme="minorEastAsia" w:hint="eastAsia"/>
          <w:sz w:val="24"/>
          <w:szCs w:val="24"/>
        </w:rPr>
        <w:t>）</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(5)</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第２項の規定による立入調査又は質問をする職員の身分証明書の様式については、大阪府消費者保護条例施行規則に定めるところによる。</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(6)</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本条第１項の規定による報告の要求、立入調査等を拒否した事業者等に対する公表については第２８条第１項第３号に定められている。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555ACF" w:rsidRDefault="003315C2" w:rsidP="003315C2">
      <w:pPr>
        <w:rPr>
          <w:rFonts w:asciiTheme="majorEastAsia" w:eastAsiaTheme="majorEastAsia" w:hAnsiTheme="majorEastAsia"/>
          <w:sz w:val="24"/>
          <w:szCs w:val="24"/>
          <w:u w:val="single"/>
        </w:rPr>
      </w:pPr>
      <w:r w:rsidRPr="000B1EB8">
        <w:rPr>
          <w:rFonts w:asciiTheme="majorEastAsia" w:eastAsiaTheme="majorEastAsia" w:hAnsiTheme="majorEastAsia" w:hint="eastAsia"/>
          <w:color w:val="FF0000"/>
          <w:sz w:val="24"/>
          <w:szCs w:val="24"/>
          <w:u w:val="single"/>
        </w:rPr>
        <w:t>第四章</w:t>
      </w:r>
      <w:r w:rsidRPr="000B1EB8">
        <w:rPr>
          <w:rFonts w:asciiTheme="majorEastAsia" w:eastAsiaTheme="majorEastAsia" w:hAnsiTheme="majorEastAsia" w:hint="eastAsia"/>
          <w:sz w:val="24"/>
          <w:szCs w:val="24"/>
        </w:rPr>
        <w:t xml:space="preserve">　</w:t>
      </w:r>
      <w:r w:rsidRPr="00555ACF">
        <w:rPr>
          <w:rFonts w:asciiTheme="majorEastAsia" w:eastAsiaTheme="majorEastAsia" w:hAnsiTheme="majorEastAsia" w:hint="eastAsia"/>
          <w:sz w:val="24"/>
          <w:szCs w:val="24"/>
          <w:u w:val="single"/>
        </w:rPr>
        <w:t>被害の救済</w:t>
      </w:r>
    </w:p>
    <w:p w:rsidR="003315C2" w:rsidRPr="00555ACF" w:rsidRDefault="003315C2" w:rsidP="003315C2">
      <w:pPr>
        <w:ind w:firstLineChars="100" w:firstLine="240"/>
        <w:rPr>
          <w:rFonts w:asciiTheme="majorEastAsia" w:eastAsiaTheme="majorEastAsia" w:hAnsiTheme="majorEastAsia"/>
          <w:sz w:val="24"/>
          <w:szCs w:val="24"/>
        </w:rPr>
      </w:pPr>
      <w:r w:rsidRPr="00555ACF">
        <w:rPr>
          <w:rFonts w:asciiTheme="majorEastAsia" w:eastAsiaTheme="majorEastAsia" w:hAnsiTheme="majorEastAsia" w:hint="eastAsia"/>
          <w:sz w:val="24"/>
          <w:szCs w:val="24"/>
        </w:rPr>
        <w:t>第一節　苦情の処理のあっせん等</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0B1EB8">
        <w:trPr>
          <w:trHeight w:val="872"/>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（苦情の処理のあっせん等）</w:t>
            </w:r>
          </w:p>
          <w:p w:rsidR="003315C2" w:rsidRPr="003315C2" w:rsidRDefault="003315C2" w:rsidP="003315C2">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第二十五条</w:t>
            </w:r>
            <w:r w:rsidRPr="003315C2">
              <w:rPr>
                <w:rFonts w:asciiTheme="minorEastAsia" w:hAnsiTheme="minorEastAsia" w:hint="eastAsia"/>
                <w:sz w:val="24"/>
                <w:szCs w:val="24"/>
              </w:rPr>
              <w:t xml:space="preserve">　知事は、消費者から商品及び役務等の取引</w:t>
            </w:r>
            <w:r w:rsidRPr="000B1EB8">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に関する苦情の処理の申出があったときは、苦情の処理のあっせん等により適切かつ迅速に処理されるよう努めなければならない。</w:t>
            </w:r>
          </w:p>
        </w:tc>
      </w:tr>
    </w:tbl>
    <w:p w:rsidR="003315C2" w:rsidRPr="000B1EB8" w:rsidRDefault="003315C2" w:rsidP="00125BBA">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125BBA" w:rsidP="00125BBA">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本</w:t>
      </w:r>
      <w:r w:rsidR="003315C2" w:rsidRPr="000B1EB8">
        <w:rPr>
          <w:rFonts w:asciiTheme="minorEastAsia" w:hAnsiTheme="minorEastAsia" w:hint="eastAsia"/>
          <w:sz w:val="24"/>
          <w:szCs w:val="24"/>
        </w:rPr>
        <w:t>条は、消費者からの苦情について、知事が適切かつ迅速に処理するよう努めるべき旨を定めたものである。</w:t>
      </w:r>
    </w:p>
    <w:p w:rsidR="003315C2" w:rsidRPr="000B1EB8" w:rsidRDefault="003315C2" w:rsidP="00125BBA">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125BBA" w:rsidP="00125BBA">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今日の経済社会において、消費者が、多種多様な商品、サービスについて、選択を適正に行うことはむずかしく、消費者の安全と利益を害する問題が多発している状況にあることは、前文において明らかにされているところ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と</w:t>
      </w:r>
      <w:r w:rsidR="003315C2" w:rsidRPr="003315C2">
        <w:rPr>
          <w:rFonts w:asciiTheme="minorEastAsia" w:hAnsiTheme="minorEastAsia" w:hint="eastAsia"/>
          <w:sz w:val="24"/>
          <w:szCs w:val="24"/>
        </w:rPr>
        <w:t>ころで、消費者被害は、消費者と事業者との私人間の問題であるから、その救済方法としては、①消費者と事業者の相対交渉、②訴訟 が一般的である。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かし、消費者と事業者の間には交渉力の格差があるので、消費者と事業者との相対交渉に委ねておくだけでは適正な被害救済が期待できない。また、少額の消費者被害では、訴訟をすることは困難である。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もそも、消費者被害は、法令や社会的ルールから逸脱した、あるいは利益追求のみを目的とする事業者の行動から生み出されている問題であり、府民の誰もがいつ被害に遭うかもしれない。そのような消費者被害を私的な問題だとして放置することは、結果として、一方に多数の救われざる消費者、他方に消費者の被害による不当な利益を得る事業者が生じることとなるので、許されざる不正義と言わざるを得ない。</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のような構造的問題としての理解から、消費者被害の救済における行政機関の役割が導きだされる。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のため、消費者基本法第</w:t>
      </w:r>
      <w:r w:rsidR="003315C2" w:rsidRPr="000B1EB8">
        <w:rPr>
          <w:rFonts w:asciiTheme="minorEastAsia" w:hAnsiTheme="minorEastAsia" w:hint="eastAsia"/>
          <w:sz w:val="24"/>
          <w:szCs w:val="24"/>
        </w:rPr>
        <w:t>１９</w:t>
      </w:r>
      <w:r w:rsidR="003315C2" w:rsidRPr="003315C2">
        <w:rPr>
          <w:rFonts w:asciiTheme="minorEastAsia" w:hAnsiTheme="minorEastAsia" w:hint="eastAsia"/>
          <w:sz w:val="24"/>
          <w:szCs w:val="24"/>
        </w:rPr>
        <w:t>条は「地方公共団体は、商品及び役務に関し事業者と消費者との間に生じた苦情が専門的知見に基づいて適切かつ迅速に処理されるようにするため、苦情の処理のあっせん等に努めなければならない。」と定めてい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条例においても消費者の権利として、「商品及び役務等によって不当に受けた被害から適切かつ迅速に救済される権利」を定めているところであり（第</w:t>
      </w:r>
      <w:r w:rsidR="003315C2" w:rsidRPr="003315C2">
        <w:rPr>
          <w:rFonts w:asciiTheme="minorEastAsia" w:hAnsiTheme="minorEastAsia" w:hint="eastAsia"/>
          <w:color w:val="FF0000"/>
          <w:sz w:val="24"/>
          <w:szCs w:val="24"/>
          <w:u w:val="single"/>
        </w:rPr>
        <w:t>２</w:t>
      </w:r>
      <w:r w:rsidR="003315C2" w:rsidRPr="003315C2">
        <w:rPr>
          <w:rFonts w:asciiTheme="minorEastAsia" w:hAnsiTheme="minorEastAsia" w:hint="eastAsia"/>
          <w:sz w:val="24"/>
          <w:szCs w:val="24"/>
        </w:rPr>
        <w:t>条</w:t>
      </w:r>
      <w:r w:rsidR="003315C2" w:rsidRPr="003315C2">
        <w:rPr>
          <w:rFonts w:asciiTheme="minorEastAsia" w:hAnsiTheme="minorEastAsia" w:hint="eastAsia"/>
          <w:color w:val="FF0000"/>
          <w:sz w:val="24"/>
          <w:szCs w:val="24"/>
          <w:u w:val="single"/>
        </w:rPr>
        <w:t>８</w:t>
      </w:r>
      <w:r w:rsidR="003315C2" w:rsidRPr="003315C2">
        <w:rPr>
          <w:rFonts w:asciiTheme="minorEastAsia" w:hAnsiTheme="minorEastAsia" w:hint="eastAsia"/>
          <w:sz w:val="24"/>
          <w:szCs w:val="24"/>
        </w:rPr>
        <w:t>号）、本条及び</w:t>
      </w:r>
      <w:r w:rsidR="003315C2" w:rsidRPr="000B1EB8">
        <w:rPr>
          <w:rFonts w:asciiTheme="minorEastAsia" w:hAnsiTheme="minorEastAsia" w:hint="eastAsia"/>
          <w:color w:val="FF0000"/>
          <w:sz w:val="24"/>
          <w:szCs w:val="24"/>
          <w:u w:val="single"/>
        </w:rPr>
        <w:t>第２６条</w:t>
      </w:r>
      <w:r w:rsidR="003315C2" w:rsidRPr="003315C2">
        <w:rPr>
          <w:rFonts w:asciiTheme="minorEastAsia" w:hAnsiTheme="minorEastAsia" w:hint="eastAsia"/>
          <w:sz w:val="24"/>
          <w:szCs w:val="24"/>
        </w:rPr>
        <w:t>（</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のあっせん等）はこの権利を具体化するものでもある。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による苦情処理のあっせん等を行うのは知事であり、実際に処理を行うのは、第一には、大阪府消費生活センターであるが、苦情の内容によっては、他の機関における処理の方が適切と考えられる場合がある。例えば、大阪府建設工事紛争審査会は、建設業法に基づいて設置された知事の附属機関として、建設工事の請負に関するトラブルについてあっせん、調停及び仲裁を行う（建設業法（昭和２４年法律第１００号）第２５条）機関であるから、注文による建築物及びその附属設備については当該審査会において処理されることとなる。また、医薬品については健康</w:t>
      </w:r>
      <w:r w:rsidR="003315C2" w:rsidRPr="003315C2">
        <w:rPr>
          <w:rFonts w:asciiTheme="minorEastAsia" w:hAnsiTheme="minorEastAsia" w:hint="eastAsia"/>
          <w:color w:val="FF0000"/>
          <w:sz w:val="24"/>
          <w:szCs w:val="24"/>
          <w:u w:val="single"/>
        </w:rPr>
        <w:t>医療</w:t>
      </w:r>
      <w:r w:rsidR="003315C2" w:rsidRPr="003315C2">
        <w:rPr>
          <w:rFonts w:asciiTheme="minorEastAsia" w:hAnsiTheme="minorEastAsia" w:hint="eastAsia"/>
          <w:sz w:val="24"/>
          <w:szCs w:val="24"/>
        </w:rPr>
        <w:t>部、宅地建物については</w:t>
      </w:r>
      <w:r w:rsidR="003315C2" w:rsidRPr="003315C2">
        <w:rPr>
          <w:rFonts w:asciiTheme="minorEastAsia" w:hAnsiTheme="minorEastAsia" w:hint="eastAsia"/>
          <w:color w:val="FF0000"/>
          <w:sz w:val="24"/>
          <w:szCs w:val="24"/>
          <w:u w:val="single"/>
        </w:rPr>
        <w:t>住宅まちづくり</w:t>
      </w:r>
      <w:r w:rsidR="003315C2" w:rsidRPr="003315C2">
        <w:rPr>
          <w:rFonts w:asciiTheme="minorEastAsia" w:hAnsiTheme="minorEastAsia" w:hint="eastAsia"/>
          <w:sz w:val="24"/>
          <w:szCs w:val="24"/>
        </w:rPr>
        <w:t>部、金融については商工労働部がそれぞれの所管行政に伴って処理しているところであるから、消費生活センターにおいて適切と判断する場合には、各専門の窓口を紹介することとなる。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0B1EB8">
        <w:rPr>
          <w:rFonts w:asciiTheme="minorEastAsia" w:hAnsiTheme="minorEastAsia" w:hint="eastAsia"/>
          <w:sz w:val="24"/>
          <w:szCs w:val="24"/>
        </w:rPr>
        <w:t>(3)</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の規定に基づく苦情の処理のあっせんは、消費者と事業者との間の取引そのものに起因し、又は、取引があったことに伴う商品及び役務等についての苦情を対象とするので、公害、交通事故等、取引の有無と関係のない事項は除かれる。</w:t>
      </w:r>
    </w:p>
    <w:p w:rsidR="008454FB" w:rsidRPr="000B1EB8" w:rsidRDefault="00125BBA" w:rsidP="00125BBA">
      <w:pPr>
        <w:ind w:left="480" w:hangingChars="200" w:hanging="480"/>
        <w:rPr>
          <w:rFonts w:asciiTheme="minorEastAsia" w:hAnsiTheme="minorEastAsia"/>
          <w:color w:val="FF0000"/>
          <w:sz w:val="24"/>
          <w:szCs w:val="24"/>
          <w:u w:val="single"/>
        </w:rPr>
      </w:pPr>
      <w:r w:rsidRPr="00125BBA">
        <w:rPr>
          <w:rFonts w:asciiTheme="minorEastAsia" w:hAnsiTheme="minorEastAsia" w:hint="eastAsia"/>
          <w:color w:val="FF0000"/>
          <w:sz w:val="24"/>
          <w:szCs w:val="24"/>
        </w:rPr>
        <w:t xml:space="preserve">　　　</w:t>
      </w:r>
      <w:r w:rsidRPr="000B1EB8">
        <w:rPr>
          <w:rFonts w:asciiTheme="minorEastAsia" w:hAnsiTheme="minorEastAsia" w:hint="eastAsia"/>
          <w:color w:val="FF0000"/>
          <w:sz w:val="24"/>
          <w:szCs w:val="24"/>
          <w:u w:val="single"/>
        </w:rPr>
        <w:t>また</w:t>
      </w:r>
      <w:r w:rsidR="008454FB" w:rsidRPr="000B1EB8">
        <w:rPr>
          <w:rFonts w:asciiTheme="minorEastAsia" w:hAnsiTheme="minorEastAsia" w:hint="eastAsia"/>
          <w:color w:val="FF0000"/>
          <w:sz w:val="24"/>
          <w:szCs w:val="24"/>
          <w:u w:val="single"/>
        </w:rPr>
        <w:t>、平成２６年の改正により、「物品の購入等」に関する苦情についても本条の規定の対象となることを明確に位置付けた。</w:t>
      </w:r>
    </w:p>
    <w:p w:rsidR="003315C2" w:rsidRDefault="00125BBA" w:rsidP="00125BBA">
      <w:pPr>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、「商品及び役務等」については、第４条の解説</w:t>
      </w:r>
      <w:r w:rsidR="003315C2" w:rsidRPr="000B1EB8">
        <w:rPr>
          <w:rFonts w:asciiTheme="minorEastAsia" w:hAnsiTheme="minorEastAsia" w:hint="eastAsia"/>
          <w:sz w:val="24"/>
          <w:szCs w:val="24"/>
        </w:rPr>
        <w:t>(3)</w:t>
      </w:r>
      <w:r w:rsidR="003315C2" w:rsidRPr="003315C2">
        <w:rPr>
          <w:rFonts w:asciiTheme="minorEastAsia" w:hAnsiTheme="minorEastAsia" w:hint="eastAsia"/>
          <w:sz w:val="24"/>
          <w:szCs w:val="24"/>
        </w:rPr>
        <w:t>及び</w:t>
      </w:r>
      <w:r w:rsidR="00A942D6" w:rsidRPr="001768C4">
        <w:rPr>
          <w:rFonts w:asciiTheme="minorEastAsia" w:hAnsiTheme="minorEastAsia" w:hint="eastAsia"/>
          <w:color w:val="FF0000"/>
          <w:sz w:val="24"/>
          <w:szCs w:val="24"/>
          <w:u w:val="single"/>
        </w:rPr>
        <w:t>(5</w:t>
      </w:r>
      <w:r w:rsidR="003315C2" w:rsidRPr="001768C4">
        <w:rPr>
          <w:rFonts w:asciiTheme="minorEastAsia" w:hAnsiTheme="minorEastAsia" w:hint="eastAsia"/>
          <w:color w:val="FF0000"/>
          <w:sz w:val="24"/>
          <w:szCs w:val="24"/>
          <w:u w:val="single"/>
        </w:rPr>
        <w:t>)</w:t>
      </w:r>
      <w:r w:rsidR="003315C2" w:rsidRPr="003315C2">
        <w:rPr>
          <w:rFonts w:asciiTheme="minorEastAsia" w:hAnsiTheme="minorEastAsia" w:hint="eastAsia"/>
          <w:sz w:val="24"/>
          <w:szCs w:val="24"/>
        </w:rPr>
        <w:t>参照。</w:t>
      </w:r>
    </w:p>
    <w:p w:rsidR="00A942D6" w:rsidRPr="001768C4" w:rsidRDefault="00125BBA" w:rsidP="00125BBA">
      <w:pPr>
        <w:rPr>
          <w:rFonts w:asciiTheme="minorEastAsia" w:hAnsiTheme="minorEastAsia"/>
          <w:color w:val="FF0000"/>
          <w:sz w:val="24"/>
          <w:szCs w:val="24"/>
          <w:u w:val="single"/>
        </w:rPr>
      </w:pPr>
      <w:r w:rsidRPr="00125BBA">
        <w:rPr>
          <w:rFonts w:asciiTheme="minorEastAsia" w:hAnsiTheme="minorEastAsia" w:hint="eastAsia"/>
          <w:color w:val="FF0000"/>
          <w:sz w:val="24"/>
          <w:szCs w:val="24"/>
        </w:rPr>
        <w:t xml:space="preserve">　　　</w:t>
      </w:r>
      <w:r w:rsidRPr="000B1EB8">
        <w:rPr>
          <w:rFonts w:asciiTheme="minorEastAsia" w:hAnsiTheme="minorEastAsia" w:hint="eastAsia"/>
          <w:color w:val="FF0000"/>
          <w:sz w:val="24"/>
          <w:szCs w:val="24"/>
          <w:u w:val="single"/>
        </w:rPr>
        <w:t>「</w:t>
      </w:r>
      <w:r w:rsidR="00A942D6" w:rsidRPr="000B1EB8">
        <w:rPr>
          <w:rFonts w:asciiTheme="minorEastAsia" w:hAnsiTheme="minorEastAsia" w:hint="eastAsia"/>
          <w:color w:val="FF0000"/>
          <w:sz w:val="24"/>
          <w:szCs w:val="24"/>
          <w:u w:val="single"/>
        </w:rPr>
        <w:t>物品の購入等」については、第二条の解説(5)参照</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0B1EB8">
        <w:rPr>
          <w:rFonts w:asciiTheme="minorEastAsia" w:hAnsiTheme="minorEastAsia" w:hint="eastAsia"/>
          <w:sz w:val="24"/>
          <w:szCs w:val="24"/>
        </w:rPr>
        <w:t>(4)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生活センターが行う「処理」とは、消費者と事業者の間のトラブルを解決するためのものであるが、申出者たる消費者の苦情内容によっては、公法上（不当景品類及び不当表示防止法、食品衛生法、家庭用品品質表示法等の行政法令等）の監督処分を要する場合もある。トラブルを解決する方法としては、当事者が自主的に解決（相対交渉）するについての相談及び助言、当事者双方の主張の伝達及びあっせんを行うことであるが、なお解決できないときは、次条の規定により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のあっせん又は調停に付託する方法がある。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、公法上の監督処分を要するものについては、当該法令上の権限を所管する国あるいは他の行政機関（それが知事である場合も含めて）へ連絡通告することとなる。</w:t>
      </w:r>
    </w:p>
    <w:p w:rsidR="003315C2" w:rsidRPr="00125BBA"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25BBA" w:rsidRPr="003315C2" w:rsidTr="000B1EB8">
        <w:trPr>
          <w:trHeight w:val="3610"/>
        </w:trPr>
        <w:tc>
          <w:tcPr>
            <w:tcW w:w="9639" w:type="dxa"/>
          </w:tcPr>
          <w:p w:rsidR="00125BBA" w:rsidRPr="003315C2" w:rsidRDefault="00125BBA" w:rsidP="00125BBA">
            <w:pPr>
              <w:spacing w:beforeLines="50" w:before="180"/>
              <w:rPr>
                <w:rFonts w:asciiTheme="minorEastAsia" w:hAnsiTheme="minorEastAsia"/>
                <w:sz w:val="24"/>
                <w:szCs w:val="24"/>
              </w:rPr>
            </w:pPr>
            <w:r w:rsidRPr="003315C2">
              <w:rPr>
                <w:rFonts w:asciiTheme="minorEastAsia" w:hAnsiTheme="minorEastAsia" w:hint="eastAsia"/>
                <w:sz w:val="24"/>
                <w:szCs w:val="24"/>
              </w:rPr>
              <w:t>（</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のあっせん等）</w:t>
            </w:r>
          </w:p>
          <w:p w:rsidR="00125BBA" w:rsidRPr="003315C2" w:rsidRDefault="00125BBA" w:rsidP="00D355F2">
            <w:pPr>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第二十六条</w:t>
            </w:r>
            <w:r w:rsidRPr="003315C2">
              <w:rPr>
                <w:rFonts w:asciiTheme="minorEastAsia" w:hAnsiTheme="minorEastAsia" w:hint="eastAsia"/>
                <w:sz w:val="24"/>
                <w:szCs w:val="24"/>
              </w:rPr>
              <w:t xml:space="preserve">　知事は、消費者と事業者との間の商品及び役務等の取引</w:t>
            </w:r>
            <w:r w:rsidRPr="000B1EB8">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に関する苦情のうち解決が困難であると認めるものについて、審議会によるあっせん又は調停に付することができる。</w:t>
            </w:r>
          </w:p>
          <w:p w:rsidR="00125BBA" w:rsidRPr="003315C2" w:rsidRDefault="00125BBA" w:rsidP="00125BBA">
            <w:pPr>
              <w:ind w:left="240" w:hangingChars="100" w:hanging="240"/>
              <w:rPr>
                <w:rFonts w:asciiTheme="minorEastAsia" w:hAnsiTheme="minorEastAsia"/>
                <w:sz w:val="24"/>
                <w:szCs w:val="24"/>
              </w:rPr>
            </w:pPr>
            <w:r w:rsidRPr="003315C2">
              <w:rPr>
                <w:rFonts w:asciiTheme="minorEastAsia" w:hAnsiTheme="minorEastAsia" w:hint="eastAsia"/>
                <w:sz w:val="24"/>
                <w:szCs w:val="24"/>
              </w:rPr>
              <w:t xml:space="preserve">２　</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は、</w:t>
            </w:r>
            <w:r w:rsidRPr="000B1EB8">
              <w:rPr>
                <w:rFonts w:asciiTheme="minorEastAsia" w:hAnsiTheme="minorEastAsia" w:hint="eastAsia"/>
                <w:color w:val="FF0000"/>
                <w:sz w:val="24"/>
                <w:szCs w:val="24"/>
                <w:u w:val="single"/>
              </w:rPr>
              <w:t>あっせん又は</w:t>
            </w:r>
            <w:r w:rsidRPr="003315C2">
              <w:rPr>
                <w:rFonts w:asciiTheme="minorEastAsia" w:hAnsiTheme="minorEastAsia" w:hint="eastAsia"/>
                <w:sz w:val="24"/>
                <w:szCs w:val="24"/>
              </w:rPr>
              <w:t>調停のため必要があると認めるときは、当事者の出席を求め、その意見を聴くことができる。</w:t>
            </w:r>
          </w:p>
          <w:p w:rsidR="00125BBA" w:rsidRPr="003315C2" w:rsidRDefault="00125BBA" w:rsidP="00125BBA">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３　知事は、あっせん又は調停の手続が終了した場合において、あっせん又は調停に付した苦情に係る被害の防止を図るため必要があると認めるときは、それらの結果の概要（事業者又は個人の氏名又は名称、住所、事業所の所在地等を除く。）を公表するものとする。</w:t>
            </w:r>
          </w:p>
        </w:tc>
      </w:tr>
    </w:tbl>
    <w:p w:rsidR="003315C2" w:rsidRPr="0053353D" w:rsidRDefault="003315C2" w:rsidP="00125BBA">
      <w:pPr>
        <w:spacing w:beforeLines="50" w:before="180"/>
        <w:ind w:leftChars="-100" w:left="-210"/>
        <w:rPr>
          <w:rFonts w:asciiTheme="majorEastAsia" w:eastAsiaTheme="majorEastAsia" w:hAnsiTheme="majorEastAsia"/>
          <w:sz w:val="24"/>
          <w:szCs w:val="24"/>
        </w:rPr>
      </w:pPr>
      <w:r w:rsidRPr="0053353D">
        <w:rPr>
          <w:rFonts w:asciiTheme="majorEastAsia" w:eastAsiaTheme="majorEastAsia" w:hAnsiTheme="majorEastAsia" w:hint="eastAsia"/>
          <w:sz w:val="24"/>
          <w:szCs w:val="24"/>
        </w:rPr>
        <w:t>〔趣旨〕</w:t>
      </w:r>
    </w:p>
    <w:p w:rsidR="003315C2" w:rsidRPr="003315C2" w:rsidRDefault="00125BBA" w:rsidP="00125BBA">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条は、いわゆる消費者苦情のうちから解決が困難であると認めるものについては、知事が大阪府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のあっせん又は調停に付することができることとし、</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は、</w:t>
      </w:r>
      <w:r w:rsidR="003315C2" w:rsidRPr="0053353D">
        <w:rPr>
          <w:rFonts w:asciiTheme="minorEastAsia" w:hAnsiTheme="minorEastAsia" w:hint="eastAsia"/>
          <w:color w:val="FF0000"/>
          <w:sz w:val="24"/>
          <w:szCs w:val="24"/>
          <w:u w:val="single"/>
        </w:rPr>
        <w:t>あっせん又は</w:t>
      </w:r>
      <w:r w:rsidR="003315C2" w:rsidRPr="003315C2">
        <w:rPr>
          <w:rFonts w:asciiTheme="minorEastAsia" w:hAnsiTheme="minorEastAsia" w:hint="eastAsia"/>
          <w:sz w:val="24"/>
          <w:szCs w:val="24"/>
        </w:rPr>
        <w:t>調停のため当事者に出席を求め、意見を聴くことができる旨を定めたものである。</w:t>
      </w:r>
    </w:p>
    <w:p w:rsidR="003315C2" w:rsidRPr="0053353D" w:rsidRDefault="003315C2" w:rsidP="00125BBA">
      <w:pPr>
        <w:spacing w:beforeLines="50" w:before="180"/>
        <w:ind w:leftChars="-100" w:left="-210"/>
        <w:rPr>
          <w:rFonts w:asciiTheme="majorEastAsia" w:eastAsiaTheme="majorEastAsia" w:hAnsiTheme="majorEastAsia"/>
          <w:sz w:val="24"/>
          <w:szCs w:val="24"/>
        </w:rPr>
      </w:pPr>
      <w:r w:rsidRPr="0053353D">
        <w:rPr>
          <w:rFonts w:asciiTheme="majorEastAsia" w:eastAsiaTheme="majorEastAsia" w:hAnsiTheme="majorEastAsia" w:hint="eastAsia"/>
          <w:sz w:val="24"/>
          <w:szCs w:val="24"/>
        </w:rPr>
        <w:t>〔解説〕</w:t>
      </w:r>
    </w:p>
    <w:p w:rsidR="003315C2" w:rsidRPr="003315C2" w:rsidRDefault="00125BBA" w:rsidP="00125BBA">
      <w:pPr>
        <w:ind w:left="480" w:hangingChars="200" w:hanging="480"/>
        <w:rPr>
          <w:rFonts w:asciiTheme="minorEastAsia" w:hAnsiTheme="minorEastAsia"/>
          <w:sz w:val="24"/>
          <w:szCs w:val="24"/>
        </w:rPr>
      </w:pPr>
      <w:r w:rsidRPr="0053353D">
        <w:rPr>
          <w:rFonts w:asciiTheme="minorEastAsia" w:hAnsiTheme="minorEastAsia" w:hint="eastAsia"/>
          <w:sz w:val="24"/>
          <w:szCs w:val="24"/>
        </w:rPr>
        <w:t xml:space="preserve">　(1)</w:t>
      </w:r>
      <w:r w:rsidR="003315C2" w:rsidRPr="0053353D">
        <w:rPr>
          <w:rFonts w:asciiTheme="minorEastAsia" w:hAnsiTheme="minorEastAsia" w:hint="eastAsia"/>
          <w:sz w:val="24"/>
          <w:szCs w:val="24"/>
        </w:rPr>
        <w:t xml:space="preserve"> </w:t>
      </w:r>
      <w:r w:rsidR="003315C2" w:rsidRPr="0053353D">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規定により、大阪府消費生活センターが苦情の処理のあっせん等を行っているが、商品・サービスや取引方法等の複雑・多様化、技術の高度化等に伴い、苦情も複雑、多様化し、原因、因果関係の究明、法律関係の判断が困難なものもあり、消費生活センターでは十分に対応し切れないという事態も予測される。そこで、本条ではかかる事態に備えて、解決困難な消費者苦情の解決について、本府として、より積極的に取り組もうとしたものであ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53353D">
        <w:rPr>
          <w:rFonts w:asciiTheme="minorEastAsia" w:hAnsiTheme="minorEastAsia" w:hint="eastAsia"/>
          <w:sz w:val="24"/>
          <w:szCs w:val="24"/>
        </w:rPr>
        <w:t>(2)</w:t>
      </w:r>
      <w:r w:rsidR="003315C2" w:rsidRPr="0053353D">
        <w:rPr>
          <w:rFonts w:asciiTheme="minorEastAsia" w:hAnsiTheme="minorEastAsia" w:hint="eastAsia"/>
          <w:sz w:val="24"/>
          <w:szCs w:val="24"/>
        </w:rPr>
        <w:t xml:space="preserve"> </w:t>
      </w:r>
      <w:r w:rsidR="003315C2" w:rsidRPr="003315C2">
        <w:rPr>
          <w:rFonts w:asciiTheme="minorEastAsia" w:hAnsiTheme="minorEastAsia" w:hint="eastAsia"/>
          <w:sz w:val="24"/>
          <w:szCs w:val="24"/>
        </w:rPr>
        <w:t>「商品及び役務等の取引</w:t>
      </w:r>
      <w:r w:rsidR="003315C2" w:rsidRPr="0053353D">
        <w:rPr>
          <w:rFonts w:asciiTheme="minorEastAsia" w:hAnsiTheme="minorEastAsia" w:hint="eastAsia"/>
          <w:color w:val="FF0000"/>
          <w:sz w:val="24"/>
          <w:szCs w:val="24"/>
          <w:u w:val="single"/>
        </w:rPr>
        <w:t>並びに物品の購入等</w:t>
      </w:r>
      <w:r w:rsidR="003315C2" w:rsidRPr="003315C2">
        <w:rPr>
          <w:rFonts w:asciiTheme="minorEastAsia" w:hAnsiTheme="minorEastAsia" w:hint="eastAsia"/>
          <w:sz w:val="24"/>
          <w:szCs w:val="24"/>
        </w:rPr>
        <w:t>に関する苦情」については、</w:t>
      </w:r>
      <w:r w:rsidR="003315C2" w:rsidRPr="0053353D">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の解説(3)参照</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ただ</w:t>
      </w:r>
      <w:r w:rsidR="003315C2" w:rsidRPr="003315C2">
        <w:rPr>
          <w:rFonts w:asciiTheme="minorEastAsia" w:hAnsiTheme="minorEastAsia" w:hint="eastAsia"/>
          <w:sz w:val="24"/>
          <w:szCs w:val="24"/>
        </w:rPr>
        <w:t>、本条は、消費者苦情について「あっせん又は調停」を行うことに関して規定されたものであるから、あっせん、調停の性格上、消費者苦情のうち公法上の監督処分に関するものは当然除かれる。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(3)</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「解決が困難である」とは、府消費生活センターの処理によっては、原因又は因果関係の究明あるいは法律関係の判断が困難である場合や、相手方たる事業者が交渉にすら応じない（</w:t>
      </w:r>
      <w:r w:rsidR="00612D27" w:rsidRPr="001768C4">
        <w:rPr>
          <w:rFonts w:asciiTheme="minorEastAsia" w:hAnsiTheme="minorEastAsia" w:hint="eastAsia"/>
          <w:color w:val="FF0000"/>
          <w:sz w:val="24"/>
          <w:szCs w:val="24"/>
          <w:u w:val="single"/>
        </w:rPr>
        <w:t>調停においては、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が本条第２項の規定により出席の要求等を行った場合にこれに応じなければ</w:t>
      </w:r>
      <w:r w:rsidR="003315C2" w:rsidRPr="0053353D">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４号に該当し、公表されることもあり得る。）ために当事者双方の間に解決の合意が得られない事態を指す。ただし、このような事由があってもなお相手方たる事業者が所在不明であったり、倒産等の事情があるときは付託し得ない。本条のあっせん及び調停は、裁判と異なり、あくまで当事者の意思の合致によって、解決を図ろうとするものであり、意思が確認できず、あるいは存在し得ない場合には、あっせん及び調停は成り立ち得ないからである。また、本条は消費者の正当な利益を擁護するための手段として設けられた規定であるから、解決を困難ならしめている事情が消費者に存する場合には、あっせん及び調停を行わないことはもちろんであ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53353D">
        <w:rPr>
          <w:rFonts w:asciiTheme="minorEastAsia" w:hAnsiTheme="minorEastAsia" w:hint="eastAsia"/>
          <w:sz w:val="24"/>
          <w:szCs w:val="24"/>
        </w:rPr>
        <w:t>(4)</w:t>
      </w:r>
      <w:r w:rsidR="003315C2" w:rsidRPr="0053353D">
        <w:rPr>
          <w:rFonts w:asciiTheme="minorEastAsia" w:hAnsiTheme="minorEastAsia" w:hint="eastAsia"/>
          <w:sz w:val="24"/>
          <w:szCs w:val="24"/>
        </w:rPr>
        <w:t xml:space="preserve"> </w:t>
      </w:r>
      <w:r w:rsidR="003315C2" w:rsidRPr="003315C2">
        <w:rPr>
          <w:rFonts w:asciiTheme="minorEastAsia" w:hAnsiTheme="minorEastAsia" w:hint="eastAsia"/>
          <w:sz w:val="24"/>
          <w:szCs w:val="24"/>
        </w:rPr>
        <w:t>「大阪府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」は、大阪府附属機関条例第１条の規定により設置された知事の附属機関である。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普通</w:t>
      </w:r>
      <w:r w:rsidR="003315C2" w:rsidRPr="003315C2">
        <w:rPr>
          <w:rFonts w:asciiTheme="minorEastAsia" w:hAnsiTheme="minorEastAsia" w:hint="eastAsia"/>
          <w:sz w:val="24"/>
          <w:szCs w:val="24"/>
        </w:rPr>
        <w:t>地方公共団体の附属機関については、地方自治法第１３８条の４第３項の規定により「調停、審査、諮問又は調査のための機関」としてのみ設置を認められている。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民事紛争を解決するための手段としては「仲裁」もあるが、仲裁は、仲裁人たる第三者が下した判断に当事者が従う義務を有することとなるものであり、調停とは質的に異なるので、自治法上附属機関の権限とはなし得ない。</w:t>
      </w:r>
    </w:p>
    <w:p w:rsidR="003315C2" w:rsidRPr="003315C2" w:rsidRDefault="00125BBA" w:rsidP="00125BBA">
      <w:pPr>
        <w:ind w:left="960" w:hangingChars="400" w:hanging="96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E164B4">
        <w:rPr>
          <w:rFonts w:asciiTheme="minorEastAsia" w:hAnsiTheme="minorEastAsia" w:hint="eastAsia"/>
          <w:sz w:val="24"/>
          <w:szCs w:val="24"/>
        </w:rPr>
        <w:t>(5)</w:t>
      </w:r>
      <w:r w:rsidR="003315C2" w:rsidRPr="00E164B4">
        <w:rPr>
          <w:rFonts w:asciiTheme="minorEastAsia" w:hAnsiTheme="minorEastAsia" w:hint="eastAsia"/>
          <w:sz w:val="24"/>
          <w:szCs w:val="24"/>
        </w:rPr>
        <w:t xml:space="preserve"> </w:t>
      </w:r>
      <w:r w:rsidR="003315C2" w:rsidRPr="003315C2">
        <w:rPr>
          <w:rFonts w:asciiTheme="minorEastAsia" w:hAnsiTheme="minorEastAsia" w:hint="eastAsia"/>
          <w:sz w:val="24"/>
          <w:szCs w:val="24"/>
        </w:rPr>
        <w:t>①　「あっせん又は調停」とは、あっせん、調停の両方を行う場合といずれか一方のみ行う場合を指す。</w:t>
      </w:r>
    </w:p>
    <w:p w:rsidR="003315C2" w:rsidRPr="003315C2" w:rsidRDefault="00125BBA" w:rsidP="00125BBA">
      <w:pPr>
        <w:ind w:left="960" w:hangingChars="400" w:hanging="960"/>
        <w:rPr>
          <w:rFonts w:asciiTheme="minorEastAsia" w:hAnsiTheme="minorEastAsia"/>
          <w:sz w:val="24"/>
          <w:szCs w:val="24"/>
        </w:rPr>
      </w:pPr>
      <w:r>
        <w:rPr>
          <w:rFonts w:asciiTheme="minorEastAsia" w:hAnsiTheme="minorEastAsia" w:hint="eastAsia"/>
          <w:sz w:val="24"/>
          <w:szCs w:val="24"/>
        </w:rPr>
        <w:t xml:space="preserve">　　　　　一般</w:t>
      </w:r>
      <w:r w:rsidR="003315C2" w:rsidRPr="003315C2">
        <w:rPr>
          <w:rFonts w:asciiTheme="minorEastAsia" w:hAnsiTheme="minorEastAsia" w:hint="eastAsia"/>
          <w:sz w:val="24"/>
          <w:szCs w:val="24"/>
        </w:rPr>
        <w:t>的には、あっせんを行った後、あっせんでは解決に至らなかったときには調停に移行することとなるが、付託する前にすでに消費生活センター等において</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のあっせんと同様の処理がなされている場合には、直ちに調停に入ることもあろうし、また、</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であっせんを行う過程で調停を行っても解決し得ないという事情が明らかになれば、調停に移行しないこともあると考えられる。</w:t>
      </w:r>
    </w:p>
    <w:p w:rsidR="003315C2" w:rsidRPr="003315C2" w:rsidRDefault="003315C2" w:rsidP="00125BBA">
      <w:pPr>
        <w:ind w:left="960" w:hangingChars="400" w:hanging="960"/>
        <w:rPr>
          <w:rFonts w:asciiTheme="minorEastAsia" w:hAnsiTheme="minorEastAsia"/>
          <w:sz w:val="24"/>
          <w:szCs w:val="24"/>
        </w:rPr>
      </w:pPr>
      <w:r w:rsidRPr="003315C2">
        <w:rPr>
          <w:rFonts w:asciiTheme="minorEastAsia" w:hAnsiTheme="minorEastAsia" w:hint="eastAsia"/>
          <w:sz w:val="24"/>
          <w:szCs w:val="24"/>
        </w:rPr>
        <w:t xml:space="preserve">　</w:t>
      </w:r>
      <w:r w:rsidR="00125BBA">
        <w:rPr>
          <w:rFonts w:asciiTheme="minorEastAsia" w:hAnsiTheme="minorEastAsia" w:hint="eastAsia"/>
          <w:sz w:val="24"/>
          <w:szCs w:val="24"/>
        </w:rPr>
        <w:t xml:space="preserve">　　②　</w:t>
      </w:r>
      <w:r w:rsidRPr="003315C2">
        <w:rPr>
          <w:rFonts w:asciiTheme="minorEastAsia" w:hAnsiTheme="minorEastAsia" w:hint="eastAsia"/>
          <w:sz w:val="24"/>
          <w:szCs w:val="24"/>
        </w:rPr>
        <w:t>「あっせん」とは、交渉の場の設定、交渉の調整、説得等、消費者と事業者の間に仲介する一切の行為をいい、当事者の自主的な意思による解決を主眼としている。</w:t>
      </w:r>
    </w:p>
    <w:p w:rsidR="003315C2" w:rsidRPr="003315C2" w:rsidRDefault="00125BBA" w:rsidP="00125BBA">
      <w:pPr>
        <w:ind w:left="960" w:hangingChars="400" w:hanging="960"/>
        <w:rPr>
          <w:rFonts w:asciiTheme="minorEastAsia" w:hAnsiTheme="minorEastAsia"/>
          <w:sz w:val="24"/>
          <w:szCs w:val="24"/>
        </w:rPr>
      </w:pPr>
      <w:r>
        <w:rPr>
          <w:rFonts w:asciiTheme="minorEastAsia" w:hAnsiTheme="minorEastAsia" w:hint="eastAsia"/>
          <w:sz w:val="24"/>
          <w:szCs w:val="24"/>
        </w:rPr>
        <w:t xml:space="preserve">　　　　　一方</w:t>
      </w:r>
      <w:r w:rsidR="003315C2" w:rsidRPr="003315C2">
        <w:rPr>
          <w:rFonts w:asciiTheme="minorEastAsia" w:hAnsiTheme="minorEastAsia" w:hint="eastAsia"/>
          <w:sz w:val="24"/>
          <w:szCs w:val="24"/>
        </w:rPr>
        <w:t>「調停」は、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が積極的に両者の間に介入し、</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としての判断を行い、両者をリードするものである（この相違の規定上の差異については、</w:t>
      </w:r>
      <w:r w:rsidR="003315C2" w:rsidRPr="003315C2">
        <w:rPr>
          <w:rFonts w:asciiTheme="minorEastAsia" w:hAnsiTheme="minorEastAsia" w:hint="eastAsia"/>
          <w:color w:val="FF0000"/>
          <w:sz w:val="24"/>
          <w:szCs w:val="24"/>
          <w:u w:val="single"/>
        </w:rPr>
        <w:t>大阪府消費者保護審議会規則</w:t>
      </w:r>
      <w:r w:rsidR="003315C2" w:rsidRPr="00E164B4">
        <w:rPr>
          <w:rFonts w:asciiTheme="minorEastAsia" w:hAnsiTheme="minorEastAsia" w:hint="eastAsia"/>
          <w:color w:val="FF0000"/>
          <w:sz w:val="24"/>
          <w:szCs w:val="24"/>
          <w:u w:val="single"/>
        </w:rPr>
        <w:t>第１１条</w:t>
      </w:r>
      <w:r w:rsidR="003315C2" w:rsidRPr="003315C2">
        <w:rPr>
          <w:rFonts w:asciiTheme="minorEastAsia" w:hAnsiTheme="minorEastAsia" w:hint="eastAsia"/>
          <w:sz w:val="24"/>
          <w:szCs w:val="24"/>
        </w:rPr>
        <w:t>及び</w:t>
      </w:r>
      <w:r w:rsidR="003315C2" w:rsidRPr="00E164B4">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参照）。</w:t>
      </w:r>
    </w:p>
    <w:p w:rsidR="003315C2" w:rsidRPr="003315C2" w:rsidRDefault="00125BBA" w:rsidP="00664BB6">
      <w:pPr>
        <w:ind w:left="960" w:hangingChars="400" w:hanging="960"/>
        <w:rPr>
          <w:rFonts w:asciiTheme="minorEastAsia" w:hAnsiTheme="minorEastAsia"/>
          <w:sz w:val="24"/>
          <w:szCs w:val="24"/>
        </w:rPr>
      </w:pPr>
      <w:r>
        <w:rPr>
          <w:rFonts w:asciiTheme="minorEastAsia" w:hAnsiTheme="minorEastAsia" w:hint="eastAsia"/>
          <w:sz w:val="24"/>
          <w:szCs w:val="24"/>
        </w:rPr>
        <w:t xml:space="preserve">　　　　　す</w:t>
      </w:r>
      <w:r w:rsidR="003315C2" w:rsidRPr="003315C2">
        <w:rPr>
          <w:rFonts w:asciiTheme="minorEastAsia" w:hAnsiTheme="minorEastAsia" w:hint="eastAsia"/>
          <w:sz w:val="24"/>
          <w:szCs w:val="24"/>
        </w:rPr>
        <w:t>なわち、調停は、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による解決という色彩がより強いものであり、調停に関する本条第２項の当事者への出席要求（</w:t>
      </w:r>
      <w:r w:rsidR="003315C2" w:rsidRPr="00BA6EA6">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第１項第４号の規定によって公表により担保される。）及び大阪府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規則</w:t>
      </w:r>
      <w:r w:rsidR="003315C2" w:rsidRPr="00BA6EA6">
        <w:rPr>
          <w:rFonts w:asciiTheme="minorEastAsia" w:hAnsiTheme="minorEastAsia" w:hint="eastAsia"/>
          <w:color w:val="FF0000"/>
          <w:sz w:val="24"/>
          <w:szCs w:val="24"/>
          <w:u w:val="single"/>
        </w:rPr>
        <w:t>第１５条</w:t>
      </w:r>
      <w:r w:rsidR="003315C2" w:rsidRPr="003315C2">
        <w:rPr>
          <w:rFonts w:asciiTheme="minorEastAsia" w:hAnsiTheme="minorEastAsia" w:hint="eastAsia"/>
          <w:sz w:val="24"/>
          <w:szCs w:val="24"/>
        </w:rPr>
        <w:t>の関係人の陳述等の規定は、このような観点から設けられたものである。</w:t>
      </w:r>
    </w:p>
    <w:p w:rsidR="0088126A" w:rsidRDefault="00664BB6" w:rsidP="00664BB6">
      <w:pPr>
        <w:ind w:left="960" w:hangingChars="400" w:hanging="960"/>
        <w:rPr>
          <w:rFonts w:asciiTheme="minorEastAsia" w:hAnsiTheme="minorEastAsia"/>
          <w:color w:val="FF0000"/>
          <w:sz w:val="24"/>
          <w:szCs w:val="24"/>
          <w:u w:val="single"/>
        </w:rPr>
      </w:pPr>
      <w:r w:rsidRPr="00664BB6">
        <w:rPr>
          <w:rFonts w:asciiTheme="minorEastAsia" w:hAnsiTheme="minorEastAsia" w:hint="eastAsia"/>
          <w:color w:val="FF0000"/>
          <w:sz w:val="24"/>
          <w:szCs w:val="24"/>
        </w:rPr>
        <w:t xml:space="preserve">　　　　　</w:t>
      </w:r>
      <w:r w:rsidRPr="00BA6EA6">
        <w:rPr>
          <w:rFonts w:asciiTheme="minorEastAsia" w:hAnsiTheme="minorEastAsia" w:hint="eastAsia"/>
          <w:sz w:val="24"/>
          <w:szCs w:val="24"/>
        </w:rPr>
        <w:t>他方、</w:t>
      </w:r>
      <w:r w:rsidR="003315C2" w:rsidRPr="003315C2">
        <w:rPr>
          <w:rFonts w:asciiTheme="minorEastAsia" w:hAnsiTheme="minorEastAsia" w:hint="eastAsia"/>
          <w:sz w:val="24"/>
          <w:szCs w:val="24"/>
        </w:rPr>
        <w:t>あっせんの段階においても、当事者への出席要求が必要であり、場合によっては、あっせん案の提示、関係人の陳述等が行われることも</w:t>
      </w:r>
      <w:r w:rsidR="003315C2" w:rsidRPr="00BA6EA6">
        <w:rPr>
          <w:rFonts w:asciiTheme="minorEastAsia" w:hAnsiTheme="minorEastAsia" w:hint="eastAsia"/>
          <w:color w:val="FF0000"/>
          <w:sz w:val="24"/>
          <w:szCs w:val="24"/>
          <w:u w:val="single"/>
        </w:rPr>
        <w:t>あ</w:t>
      </w:r>
      <w:r w:rsidR="00132446" w:rsidRPr="00BA6EA6">
        <w:rPr>
          <w:rFonts w:asciiTheme="minorEastAsia" w:hAnsiTheme="minorEastAsia" w:hint="eastAsia"/>
          <w:color w:val="FF0000"/>
          <w:sz w:val="24"/>
          <w:szCs w:val="24"/>
          <w:u w:val="single"/>
        </w:rPr>
        <w:t>り、事実上の行為として行ってきたところであるが、</w:t>
      </w:r>
      <w:r w:rsidR="003315C2" w:rsidRPr="00BA6EA6">
        <w:rPr>
          <w:rFonts w:asciiTheme="minorEastAsia" w:hAnsiTheme="minorEastAsia" w:hint="eastAsia"/>
          <w:color w:val="FF0000"/>
          <w:sz w:val="24"/>
          <w:szCs w:val="24"/>
          <w:u w:val="single"/>
        </w:rPr>
        <w:t>平成２６年の改正において、「必要があると認めるときは、当事者の出席を求め、その意見を聴くことができる」旨</w:t>
      </w:r>
      <w:r w:rsidR="0088126A" w:rsidRPr="00BA6EA6">
        <w:rPr>
          <w:rFonts w:asciiTheme="minorEastAsia" w:hAnsiTheme="minorEastAsia" w:hint="eastAsia"/>
          <w:color w:val="FF0000"/>
          <w:sz w:val="24"/>
          <w:szCs w:val="24"/>
          <w:u w:val="single"/>
        </w:rPr>
        <w:t>を</w:t>
      </w:r>
      <w:r w:rsidR="003315C2" w:rsidRPr="00BA6EA6">
        <w:rPr>
          <w:rFonts w:asciiTheme="minorEastAsia" w:hAnsiTheme="minorEastAsia" w:hint="eastAsia"/>
          <w:color w:val="FF0000"/>
          <w:sz w:val="24"/>
          <w:szCs w:val="24"/>
          <w:u w:val="single"/>
        </w:rPr>
        <w:t>規定</w:t>
      </w:r>
      <w:r w:rsidR="004E1F8C" w:rsidRPr="00BA6EA6">
        <w:rPr>
          <w:rFonts w:asciiTheme="minorEastAsia" w:hAnsiTheme="minorEastAsia" w:hint="eastAsia"/>
          <w:color w:val="FF0000"/>
          <w:sz w:val="24"/>
          <w:szCs w:val="24"/>
          <w:u w:val="single"/>
        </w:rPr>
        <w:t>することにより</w:t>
      </w:r>
      <w:r w:rsidR="0088126A" w:rsidRPr="00BA6EA6">
        <w:rPr>
          <w:rFonts w:asciiTheme="minorEastAsia" w:hAnsiTheme="minorEastAsia" w:hint="eastAsia"/>
          <w:color w:val="FF0000"/>
          <w:sz w:val="24"/>
          <w:szCs w:val="24"/>
          <w:u w:val="single"/>
        </w:rPr>
        <w:t>、根拠を明確</w:t>
      </w:r>
      <w:r w:rsidR="00E215EE" w:rsidRPr="00BA6EA6">
        <w:rPr>
          <w:rFonts w:asciiTheme="minorEastAsia" w:hAnsiTheme="minorEastAsia" w:hint="eastAsia"/>
          <w:color w:val="FF0000"/>
          <w:sz w:val="24"/>
          <w:szCs w:val="24"/>
          <w:u w:val="single"/>
        </w:rPr>
        <w:t>に</w:t>
      </w:r>
      <w:r w:rsidR="0088126A" w:rsidRPr="00BA6EA6">
        <w:rPr>
          <w:rFonts w:asciiTheme="minorEastAsia" w:hAnsiTheme="minorEastAsia" w:hint="eastAsia"/>
          <w:color w:val="FF0000"/>
          <w:sz w:val="24"/>
          <w:szCs w:val="24"/>
          <w:u w:val="single"/>
        </w:rPr>
        <w:t>した</w:t>
      </w:r>
      <w:r w:rsidR="001768C4" w:rsidRPr="00BA6EA6">
        <w:rPr>
          <w:rFonts w:asciiTheme="minorEastAsia" w:hAnsiTheme="minorEastAsia" w:hint="eastAsia"/>
          <w:color w:val="FF0000"/>
          <w:sz w:val="24"/>
          <w:szCs w:val="24"/>
          <w:u w:val="single"/>
        </w:rPr>
        <w:t>。</w:t>
      </w:r>
    </w:p>
    <w:p w:rsidR="003315C2" w:rsidRPr="003315C2" w:rsidRDefault="003315C2" w:rsidP="00664BB6">
      <w:pPr>
        <w:spacing w:afterLines="50" w:after="180"/>
        <w:ind w:left="960" w:hangingChars="400" w:hanging="960"/>
        <w:rPr>
          <w:rFonts w:asciiTheme="minorEastAsia" w:hAnsiTheme="minorEastAsia"/>
          <w:sz w:val="24"/>
          <w:szCs w:val="24"/>
        </w:rPr>
      </w:pPr>
      <w:r w:rsidRPr="003315C2">
        <w:rPr>
          <w:rFonts w:asciiTheme="minorEastAsia" w:hAnsiTheme="minorEastAsia" w:hint="eastAsia"/>
          <w:sz w:val="24"/>
          <w:szCs w:val="24"/>
        </w:rPr>
        <w:t xml:space="preserve">　</w:t>
      </w:r>
      <w:r w:rsidR="00664BB6">
        <w:rPr>
          <w:rFonts w:asciiTheme="minorEastAsia" w:hAnsiTheme="minorEastAsia" w:hint="eastAsia"/>
          <w:sz w:val="24"/>
          <w:szCs w:val="24"/>
        </w:rPr>
        <w:t xml:space="preserve">　　③　</w:t>
      </w:r>
      <w:r w:rsidRPr="003315C2">
        <w:rPr>
          <w:rFonts w:asciiTheme="minorEastAsia" w:hAnsiTheme="minorEastAsia" w:hint="eastAsia"/>
          <w:sz w:val="24"/>
          <w:szCs w:val="24"/>
        </w:rPr>
        <w:t>「あっせん又は調停に付することができる」のは、知事である。</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が消費者からの申出を直接受け付けて、あっせん又は調停を行うのではない。</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によるあっせん又は調停は、大阪府消費生活センターのみでは十分に対応し切れない場合に備えてこれを補完するために設けられた制度であって、府の苦情処理のための機関としては、府消費生活センターと</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とが連携を保ちながら機能するものである。すなわち、知事は、府消費生活センターに処理の申出があった苦情のうちからセンターのみの処理では解決が困難であるものについて、これを</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のあっせん又は調停に付することとしたものであり、これを図式化すれば次のようになる。</w:t>
      </w:r>
    </w:p>
    <w:tbl>
      <w:tblPr>
        <w:tblW w:w="0" w:type="auto"/>
        <w:tblInd w:w="817" w:type="dxa"/>
        <w:tblLook w:val="04A0" w:firstRow="1" w:lastRow="0" w:firstColumn="1" w:lastColumn="0" w:noHBand="0" w:noVBand="1"/>
      </w:tblPr>
      <w:tblGrid>
        <w:gridCol w:w="269"/>
        <w:gridCol w:w="865"/>
        <w:gridCol w:w="2377"/>
        <w:gridCol w:w="942"/>
        <w:gridCol w:w="3060"/>
        <w:gridCol w:w="992"/>
        <w:gridCol w:w="284"/>
      </w:tblGrid>
      <w:tr w:rsidR="00AA067A" w:rsidTr="00BA6EA6">
        <w:trPr>
          <w:trHeight w:val="70"/>
        </w:trPr>
        <w:tc>
          <w:tcPr>
            <w:tcW w:w="269" w:type="dxa"/>
            <w:vMerge w:val="restart"/>
            <w:tcBorders>
              <w:top w:val="single" w:sz="4" w:space="0" w:color="auto"/>
              <w:left w:val="single" w:sz="4" w:space="0" w:color="auto"/>
            </w:tcBorders>
          </w:tcPr>
          <w:p w:rsidR="00AA067A" w:rsidRPr="00664BB6" w:rsidRDefault="00AA067A" w:rsidP="00AA067A">
            <w:pPr>
              <w:spacing w:line="120" w:lineRule="exact"/>
              <w:rPr>
                <w:rFonts w:asciiTheme="minorEastAsia" w:hAnsiTheme="minorEastAsia"/>
                <w:sz w:val="24"/>
                <w:szCs w:val="24"/>
              </w:rPr>
            </w:pPr>
          </w:p>
        </w:tc>
        <w:tc>
          <w:tcPr>
            <w:tcW w:w="865" w:type="dxa"/>
            <w:tcBorders>
              <w:top w:val="single" w:sz="4" w:space="0" w:color="auto"/>
              <w:bottom w:val="single" w:sz="12" w:space="0" w:color="auto"/>
            </w:tcBorders>
          </w:tcPr>
          <w:p w:rsidR="00AA067A" w:rsidRDefault="00AA067A" w:rsidP="00AA067A">
            <w:pPr>
              <w:spacing w:line="120" w:lineRule="exact"/>
              <w:rPr>
                <w:rFonts w:asciiTheme="minorEastAsia" w:hAnsiTheme="minorEastAsia"/>
                <w:sz w:val="24"/>
                <w:szCs w:val="24"/>
              </w:rPr>
            </w:pPr>
          </w:p>
        </w:tc>
        <w:tc>
          <w:tcPr>
            <w:tcW w:w="2377" w:type="dxa"/>
            <w:vMerge w:val="restart"/>
            <w:tcBorders>
              <w:top w:val="single" w:sz="4" w:space="0" w:color="auto"/>
            </w:tcBorders>
          </w:tcPr>
          <w:p w:rsidR="00AA067A" w:rsidRDefault="00AA067A" w:rsidP="00B62400">
            <w:pPr>
              <w:jc w:val="center"/>
              <w:rPr>
                <w:rFonts w:asciiTheme="minorEastAsia" w:hAnsiTheme="minorEastAsia"/>
                <w:sz w:val="24"/>
                <w:szCs w:val="24"/>
              </w:rPr>
            </w:pPr>
          </w:p>
          <w:p w:rsidR="00AA067A" w:rsidRDefault="00AA067A" w:rsidP="00B62400">
            <w:pPr>
              <w:jc w:val="center"/>
              <w:rPr>
                <w:rFonts w:asciiTheme="minorEastAsia" w:hAnsiTheme="minorEastAsia"/>
                <w:sz w:val="24"/>
                <w:szCs w:val="24"/>
              </w:rPr>
            </w:pPr>
          </w:p>
          <w:p w:rsidR="00AA067A" w:rsidRDefault="00AA067A" w:rsidP="00AA067A">
            <w:pPr>
              <w:spacing w:beforeLines="50" w:before="180"/>
              <w:jc w:val="center"/>
              <w:rPr>
                <w:rFonts w:asciiTheme="minorEastAsia" w:hAnsiTheme="minorEastAsia"/>
                <w:sz w:val="24"/>
                <w:szCs w:val="24"/>
              </w:rPr>
            </w:pPr>
            <w:r>
              <w:rPr>
                <w:rFonts w:asciiTheme="minorEastAsia" w:hAnsiTheme="minorEastAsia" w:hint="eastAsia"/>
                <w:sz w:val="24"/>
                <w:szCs w:val="24"/>
              </w:rPr>
              <w:t>苦情の処理の申出</w:t>
            </w:r>
          </w:p>
        </w:tc>
        <w:tc>
          <w:tcPr>
            <w:tcW w:w="94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3060" w:type="dxa"/>
            <w:vMerge w:val="restart"/>
            <w:tcBorders>
              <w:top w:val="single" w:sz="4" w:space="0" w:color="auto"/>
            </w:tcBorders>
          </w:tcPr>
          <w:p w:rsidR="00AA067A" w:rsidRDefault="00AA067A" w:rsidP="00B62400">
            <w:pPr>
              <w:jc w:val="center"/>
              <w:rPr>
                <w:rFonts w:asciiTheme="minorEastAsia" w:hAnsiTheme="minorEastAsia"/>
                <w:sz w:val="24"/>
                <w:szCs w:val="24"/>
              </w:rPr>
            </w:pPr>
          </w:p>
          <w:p w:rsidR="00AA067A" w:rsidRDefault="00AA067A" w:rsidP="00B62400">
            <w:pPr>
              <w:jc w:val="center"/>
              <w:rPr>
                <w:rFonts w:asciiTheme="minorEastAsia" w:hAnsiTheme="minorEastAsia"/>
                <w:sz w:val="24"/>
                <w:szCs w:val="24"/>
              </w:rPr>
            </w:pPr>
          </w:p>
          <w:p w:rsidR="00AA067A" w:rsidRDefault="00AA067A" w:rsidP="00AA067A">
            <w:pPr>
              <w:spacing w:beforeLines="50" w:before="180"/>
              <w:jc w:val="center"/>
              <w:rPr>
                <w:rFonts w:asciiTheme="minorEastAsia" w:hAnsiTheme="minorEastAsia"/>
                <w:sz w:val="24"/>
                <w:szCs w:val="24"/>
              </w:rPr>
            </w:pPr>
            <w:r>
              <w:rPr>
                <w:rFonts w:asciiTheme="minorEastAsia" w:hAnsiTheme="minorEastAsia" w:hint="eastAsia"/>
                <w:sz w:val="24"/>
                <w:szCs w:val="24"/>
              </w:rPr>
              <w:t>[解決が困難なもの]</w:t>
            </w:r>
          </w:p>
        </w:tc>
        <w:tc>
          <w:tcPr>
            <w:tcW w:w="99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284" w:type="dxa"/>
            <w:tcBorders>
              <w:top w:val="single" w:sz="4" w:space="0" w:color="auto"/>
              <w:right w:val="single" w:sz="4" w:space="0" w:color="auto"/>
            </w:tcBorders>
          </w:tcPr>
          <w:p w:rsidR="00AA067A" w:rsidRDefault="00AA067A" w:rsidP="00AA067A">
            <w:pPr>
              <w:spacing w:line="120" w:lineRule="exact"/>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AA067A" w:rsidRDefault="00AA067A" w:rsidP="00B62400">
            <w:pPr>
              <w:ind w:left="113" w:right="113"/>
              <w:jc w:val="distribute"/>
              <w:rPr>
                <w:rFonts w:asciiTheme="minorEastAsia" w:hAnsiTheme="minorEastAsia"/>
                <w:sz w:val="24"/>
                <w:szCs w:val="24"/>
              </w:rPr>
            </w:pPr>
            <w:r>
              <w:rPr>
                <w:rFonts w:asciiTheme="minorEastAsia" w:hAnsiTheme="minorEastAsia" w:hint="eastAsia"/>
                <w:sz w:val="24"/>
                <w:szCs w:val="24"/>
              </w:rPr>
              <w:t>消費者</w:t>
            </w: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val="restart"/>
            <w:tcBorders>
              <w:top w:val="single" w:sz="4" w:space="0" w:color="auto"/>
              <w:left w:val="single" w:sz="4" w:space="0" w:color="auto"/>
              <w:bottom w:val="single" w:sz="4" w:space="0" w:color="auto"/>
              <w:right w:val="single" w:sz="4" w:space="0" w:color="auto"/>
            </w:tcBorders>
            <w:textDirection w:val="tbRlV"/>
          </w:tcPr>
          <w:p w:rsidR="00AA067A" w:rsidRPr="00FB61A8" w:rsidRDefault="00AA067A" w:rsidP="00B62400">
            <w:pPr>
              <w:ind w:left="113" w:right="113"/>
              <w:jc w:val="distribute"/>
              <w:rPr>
                <w:color w:val="000000" w:themeColor="text1"/>
                <w:sz w:val="24"/>
                <w:szCs w:val="24"/>
              </w:rPr>
            </w:pPr>
            <w:r w:rsidRPr="00FB61A8">
              <w:rPr>
                <w:rFonts w:hint="eastAsia"/>
                <w:color w:val="000000" w:themeColor="text1"/>
                <w:sz w:val="24"/>
                <w:szCs w:val="24"/>
              </w:rPr>
              <w:t>府（市町村）</w:t>
            </w:r>
          </w:p>
          <w:p w:rsidR="00AA067A" w:rsidRPr="00FB61A8" w:rsidRDefault="00AA067A" w:rsidP="00B62400">
            <w:pPr>
              <w:ind w:left="113" w:right="113"/>
              <w:jc w:val="distribute"/>
              <w:rPr>
                <w:rFonts w:asciiTheme="minorEastAsia" w:hAnsiTheme="minorEastAsia"/>
                <w:sz w:val="24"/>
                <w:szCs w:val="24"/>
              </w:rPr>
            </w:pPr>
            <w:r w:rsidRPr="00FB61A8">
              <w:rPr>
                <w:rFonts w:hint="eastAsia"/>
                <w:color w:val="000000" w:themeColor="text1"/>
                <w:sz w:val="24"/>
                <w:szCs w:val="24"/>
              </w:rPr>
              <w:t>消費生活センター</w:t>
            </w: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067A" w:rsidRPr="00557682" w:rsidRDefault="00AA067A" w:rsidP="00B62400">
            <w:pPr>
              <w:ind w:left="113" w:right="113"/>
              <w:jc w:val="distribute"/>
              <w:rPr>
                <w:color w:val="FF0000"/>
                <w:sz w:val="24"/>
                <w:szCs w:val="24"/>
                <w:u w:val="single"/>
              </w:rPr>
            </w:pPr>
            <w:r w:rsidRPr="00557682">
              <w:rPr>
                <w:rFonts w:hint="eastAsia"/>
                <w:color w:val="FF0000"/>
                <w:sz w:val="24"/>
                <w:szCs w:val="24"/>
                <w:u w:val="single"/>
              </w:rPr>
              <w:t>大阪府消費者</w:t>
            </w:r>
          </w:p>
          <w:p w:rsidR="00AA067A" w:rsidRPr="00FB61A8" w:rsidRDefault="00AA067A" w:rsidP="00B62400">
            <w:pPr>
              <w:ind w:left="113" w:right="113"/>
              <w:jc w:val="distribute"/>
              <w:rPr>
                <w:rFonts w:asciiTheme="minorEastAsia" w:hAnsiTheme="minorEastAsia"/>
                <w:sz w:val="24"/>
                <w:szCs w:val="24"/>
              </w:rPr>
            </w:pPr>
            <w:r w:rsidRPr="00557682">
              <w:rPr>
                <w:rFonts w:hint="eastAsia"/>
                <w:color w:val="FF0000"/>
                <w:sz w:val="24"/>
                <w:szCs w:val="24"/>
                <w:u w:val="single"/>
              </w:rPr>
              <w:t>保護審議会</w:t>
            </w: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val="restart"/>
            <w:tcBorders>
              <w:left w:val="single" w:sz="12" w:space="0" w:color="auto"/>
              <w:right w:val="single" w:sz="4" w:space="0" w:color="auto"/>
            </w:tcBorders>
          </w:tcPr>
          <w:p w:rsidR="00AA067A" w:rsidRDefault="00AA067A" w:rsidP="00B62400">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79C8FA4" wp14:editId="0C3F485E">
                      <wp:simplePos x="0" y="0"/>
                      <wp:positionH relativeFrom="column">
                        <wp:posOffset>93663</wp:posOffset>
                      </wp:positionH>
                      <wp:positionV relativeFrom="paragraph">
                        <wp:posOffset>-6032</wp:posOffset>
                      </wp:positionV>
                      <wp:extent cx="1200150" cy="0"/>
                      <wp:effectExtent l="0" t="133350" r="0" b="133350"/>
                      <wp:wrapNone/>
                      <wp:docPr id="1" name="直線矢印コネクタ 1"/>
                      <wp:cNvGraphicFramePr/>
                      <a:graphic xmlns:a="http://schemas.openxmlformats.org/drawingml/2006/main">
                        <a:graphicData uri="http://schemas.microsoft.com/office/word/2010/wordprocessingShape">
                          <wps:wsp>
                            <wps:cNvCnPr/>
                            <wps:spPr>
                              <a:xfrm>
                                <a:off x="0" y="0"/>
                                <a:ext cx="1200150"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7.4pt;margin-top:-.45pt;width:9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" strokecolor="black [3213]" strokeweight="3.25pt">
                      <v:stroke endarrow="open"/>
                    </v:shape>
                  </w:pict>
                </mc:Fallback>
              </mc:AlternateContent>
            </w: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val="restart"/>
            <w:tcBorders>
              <w:left w:val="single" w:sz="4" w:space="0" w:color="auto"/>
              <w:right w:val="single" w:sz="4" w:space="0" w:color="auto"/>
            </w:tcBorders>
          </w:tcPr>
          <w:p w:rsidR="00AA067A" w:rsidRDefault="00AA067A" w:rsidP="00AA067A">
            <w:pPr>
              <w:spacing w:beforeLines="50" w:before="180"/>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2C8040E" wp14:editId="7E5078FB">
                      <wp:simplePos x="0" y="0"/>
                      <wp:positionH relativeFrom="column">
                        <wp:posOffset>91123</wp:posOffset>
                      </wp:positionH>
                      <wp:positionV relativeFrom="paragraph">
                        <wp:posOffset>-6032</wp:posOffset>
                      </wp:positionV>
                      <wp:extent cx="1666875" cy="0"/>
                      <wp:effectExtent l="0" t="133350" r="0" b="133350"/>
                      <wp:wrapNone/>
                      <wp:docPr id="2" name="直線矢印コネクタ 2"/>
                      <wp:cNvGraphicFramePr/>
                      <a:graphic xmlns:a="http://schemas.openxmlformats.org/drawingml/2006/main">
                        <a:graphicData uri="http://schemas.microsoft.com/office/word/2010/wordprocessingShape">
                          <wps:wsp>
                            <wps:cNvCnPr/>
                            <wps:spPr>
                              <a:xfrm>
                                <a:off x="0" y="0"/>
                                <a:ext cx="166687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 o:spid="_x0000_s1026" type="#_x0000_t32" style="position:absolute;left:0;text-align:left;margin-left:7.2pt;margin-top:-.45pt;width:131.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" strokecolor="black [3213]" strokeweight="3.25pt">
                      <v:stroke endarrow="open"/>
                    </v:shape>
                  </w:pict>
                </mc:Fallback>
              </mc:AlternateContent>
            </w:r>
            <w:r>
              <w:rPr>
                <w:rFonts w:asciiTheme="minorEastAsia" w:hAnsiTheme="minorEastAsia" w:hint="eastAsia"/>
                <w:sz w:val="24"/>
                <w:szCs w:val="24"/>
              </w:rPr>
              <w:t>付託</w:t>
            </w:r>
          </w:p>
          <w:p w:rsidR="00AA067A" w:rsidRDefault="00AA067A" w:rsidP="00B62400">
            <w:pPr>
              <w:jc w:val="center"/>
              <w:rPr>
                <w:rFonts w:asciiTheme="minorEastAsia" w:hAnsiTheme="minorEastAsia"/>
                <w:sz w:val="24"/>
                <w:szCs w:val="24"/>
              </w:rPr>
            </w:pPr>
            <w:r>
              <w:rPr>
                <w:rFonts w:asciiTheme="minorEastAsia" w:hAnsiTheme="minorEastAsia" w:hint="eastAsia"/>
                <w:sz w:val="24"/>
                <w:szCs w:val="24"/>
              </w:rPr>
              <w:t>大阪府（知事）</w:t>
            </w: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bottom w:val="single" w:sz="4" w:space="0" w:color="auto"/>
            </w:tcBorders>
          </w:tcPr>
          <w:p w:rsidR="00AA067A" w:rsidRDefault="00AA067A" w:rsidP="00B62400">
            <w:pPr>
              <w:rPr>
                <w:rFonts w:asciiTheme="minorEastAsia" w:hAnsiTheme="minorEastAsia"/>
                <w:sz w:val="24"/>
                <w:szCs w:val="24"/>
              </w:rPr>
            </w:pPr>
          </w:p>
        </w:tc>
        <w:tc>
          <w:tcPr>
            <w:tcW w:w="865" w:type="dxa"/>
            <w:tcBorders>
              <w:top w:val="single" w:sz="12"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2377" w:type="dxa"/>
            <w:vMerge/>
            <w:tcBorders>
              <w:bottom w:val="single" w:sz="4" w:space="0" w:color="auto"/>
            </w:tcBorders>
          </w:tcPr>
          <w:p w:rsidR="00AA067A" w:rsidRDefault="00AA067A" w:rsidP="00B62400">
            <w:pPr>
              <w:rPr>
                <w:rFonts w:asciiTheme="minorEastAsia" w:hAnsiTheme="minorEastAsia"/>
                <w:sz w:val="24"/>
                <w:szCs w:val="24"/>
              </w:rPr>
            </w:pPr>
          </w:p>
        </w:tc>
        <w:tc>
          <w:tcPr>
            <w:tcW w:w="94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3060" w:type="dxa"/>
            <w:vMerge/>
            <w:tcBorders>
              <w:bottom w:val="single" w:sz="4" w:space="0" w:color="auto"/>
            </w:tcBorders>
          </w:tcPr>
          <w:p w:rsidR="00AA067A" w:rsidRDefault="00AA067A" w:rsidP="00B62400">
            <w:pPr>
              <w:rPr>
                <w:rFonts w:asciiTheme="minorEastAsia" w:hAnsiTheme="minorEastAsia"/>
                <w:sz w:val="24"/>
                <w:szCs w:val="24"/>
              </w:rPr>
            </w:pPr>
          </w:p>
        </w:tc>
        <w:tc>
          <w:tcPr>
            <w:tcW w:w="99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284" w:type="dxa"/>
            <w:tcBorders>
              <w:bottom w:val="single" w:sz="4" w:space="0" w:color="auto"/>
              <w:right w:val="single" w:sz="4" w:space="0" w:color="auto"/>
            </w:tcBorders>
          </w:tcPr>
          <w:p w:rsidR="00AA067A" w:rsidRDefault="00AA067A" w:rsidP="00AA067A">
            <w:pPr>
              <w:spacing w:line="120" w:lineRule="exact"/>
              <w:rPr>
                <w:rFonts w:asciiTheme="minorEastAsia" w:hAnsiTheme="minorEastAsia"/>
                <w:sz w:val="24"/>
                <w:szCs w:val="24"/>
              </w:rPr>
            </w:pPr>
          </w:p>
        </w:tc>
      </w:tr>
    </w:tbl>
    <w:p w:rsidR="00664BB6" w:rsidRDefault="00664BB6" w:rsidP="00664BB6">
      <w:pPr>
        <w:spacing w:beforeLines="50" w:before="180"/>
        <w:ind w:left="960" w:hangingChars="400" w:hanging="960"/>
        <w:rPr>
          <w:rFonts w:asciiTheme="minorEastAsia" w:hAnsiTheme="minorEastAsia"/>
          <w:sz w:val="24"/>
          <w:szCs w:val="24"/>
        </w:rPr>
      </w:pPr>
      <w:r>
        <w:rPr>
          <w:rFonts w:asciiTheme="minorEastAsia" w:hAnsiTheme="minorEastAsia" w:hint="eastAsia"/>
          <w:sz w:val="24"/>
          <w:szCs w:val="24"/>
        </w:rPr>
        <w:t xml:space="preserve">　　　　　なお</w:t>
      </w:r>
      <w:r w:rsidRPr="003315C2">
        <w:rPr>
          <w:rFonts w:asciiTheme="minorEastAsia" w:hAnsiTheme="minorEastAsia" w:hint="eastAsia"/>
          <w:sz w:val="24"/>
          <w:szCs w:val="24"/>
        </w:rPr>
        <w:t>、市町村の消費生活センター等においても、府消費生活センターと同様の苦情処理を行っているので、市町村消費生活センター等において解決が困難であると判断されたものについては、府消費生活センターによる処理を経ずに</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のあっせん又は調停に付する場合がある。</w:t>
      </w:r>
    </w:p>
    <w:p w:rsidR="00664BB6" w:rsidRDefault="00664BB6" w:rsidP="00664BB6">
      <w:pPr>
        <w:ind w:left="960" w:hangingChars="400" w:hanging="960"/>
        <w:rPr>
          <w:rFonts w:asciiTheme="minorEastAsia" w:hAnsiTheme="minorEastAsia"/>
          <w:sz w:val="24"/>
          <w:szCs w:val="24"/>
        </w:rPr>
      </w:pPr>
      <w:r>
        <w:rPr>
          <w:rFonts w:asciiTheme="minorEastAsia" w:hAnsiTheme="minorEastAsia" w:hint="eastAsia"/>
          <w:sz w:val="24"/>
          <w:szCs w:val="24"/>
        </w:rPr>
        <w:t xml:space="preserve">　　　④　</w:t>
      </w:r>
      <w:r w:rsidR="003315C2" w:rsidRPr="003315C2">
        <w:rPr>
          <w:rFonts w:asciiTheme="minorEastAsia" w:hAnsiTheme="minorEastAsia" w:hint="eastAsia"/>
          <w:sz w:val="24"/>
          <w:szCs w:val="24"/>
        </w:rPr>
        <w:t>あっせん及び調停は、消費者及び事業者の互譲により、公正な解決を図ろうとするものである。消費者の正当な利益の主張を行政として側面から擁護するために設けられた制度であって、当事者双方が納得して解決するところに行政機関の介在する意味があり、又、被害者たる消費者に止まらず、消費者全体の利益につながるものである。最終的に</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が調停案を作成するには、調停に当たる調停委員全員の一致によるべきこととした（大阪府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規則</w:t>
      </w:r>
      <w:r w:rsidR="003315C2" w:rsidRPr="00BA6EA6">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第２項参照）のはこの趣旨によるものである。</w:t>
      </w:r>
    </w:p>
    <w:p w:rsidR="003315C2" w:rsidRPr="003315C2" w:rsidRDefault="00664BB6" w:rsidP="00664BB6">
      <w:pPr>
        <w:ind w:left="960" w:hangingChars="400" w:hanging="960"/>
        <w:rPr>
          <w:rFonts w:asciiTheme="minorEastAsia" w:hAnsiTheme="minorEastAsia"/>
          <w:sz w:val="24"/>
          <w:szCs w:val="24"/>
        </w:rPr>
      </w:pPr>
      <w:r>
        <w:rPr>
          <w:rFonts w:asciiTheme="minorEastAsia" w:hAnsiTheme="minorEastAsia" w:hint="eastAsia"/>
          <w:sz w:val="24"/>
          <w:szCs w:val="24"/>
        </w:rPr>
        <w:t xml:space="preserve">　　　⑤　</w:t>
      </w:r>
      <w:r w:rsidR="003315C2" w:rsidRPr="003315C2">
        <w:rPr>
          <w:rFonts w:asciiTheme="minorEastAsia" w:hAnsiTheme="minorEastAsia" w:hint="eastAsia"/>
          <w:sz w:val="24"/>
          <w:szCs w:val="24"/>
        </w:rPr>
        <w:t>あっせん又は調停によって、当事者間に合意が成立したとき、その合意は、民法上の和解となり、契約上の権利義務関係を生ずるに止まり、直ちに強制執行をし得る債務名義を取得する訳ではないが、行政機関たる</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の行う手続によったものであるから単なる二者間の合意より強い形で履行が期待される。</w:t>
      </w:r>
    </w:p>
    <w:p w:rsidR="003315C2" w:rsidRPr="003315C2" w:rsidRDefault="00664BB6" w:rsidP="00664BB6">
      <w:pPr>
        <w:ind w:left="480" w:hangingChars="200" w:hanging="480"/>
        <w:rPr>
          <w:rFonts w:asciiTheme="minorEastAsia" w:hAnsiTheme="minorEastAsia"/>
          <w:sz w:val="24"/>
          <w:szCs w:val="24"/>
        </w:rPr>
      </w:pPr>
      <w:r w:rsidRPr="00664BB6">
        <w:rPr>
          <w:rFonts w:asciiTheme="minorEastAsia" w:hAnsiTheme="minorEastAsia" w:hint="eastAsia"/>
          <w:color w:val="FF0000"/>
          <w:sz w:val="24"/>
          <w:szCs w:val="24"/>
        </w:rPr>
        <w:t xml:space="preserve">　</w:t>
      </w:r>
      <w:r w:rsidRPr="00BA6EA6">
        <w:rPr>
          <w:rFonts w:asciiTheme="minorEastAsia" w:hAnsiTheme="minorEastAsia" w:hint="eastAsia"/>
          <w:sz w:val="24"/>
          <w:szCs w:val="24"/>
        </w:rPr>
        <w:t>(6)</w:t>
      </w:r>
      <w:r w:rsidR="003315C2" w:rsidRPr="00BA6EA6">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第２項は、</w:t>
      </w:r>
      <w:r w:rsidR="003315C2" w:rsidRPr="00BA6EA6">
        <w:rPr>
          <w:rFonts w:asciiTheme="minorEastAsia" w:hAnsiTheme="minorEastAsia" w:hint="eastAsia"/>
          <w:sz w:val="24"/>
          <w:szCs w:val="24"/>
        </w:rPr>
        <w:t>(5)</w:t>
      </w:r>
      <w:r w:rsidR="003315C2" w:rsidRPr="003315C2">
        <w:rPr>
          <w:rFonts w:asciiTheme="minorEastAsia" w:hAnsiTheme="minorEastAsia" w:hint="eastAsia"/>
          <w:sz w:val="24"/>
          <w:szCs w:val="24"/>
        </w:rPr>
        <w:t>の②に述べた</w:t>
      </w:r>
      <w:r w:rsidR="00574610" w:rsidRPr="00BA6EA6">
        <w:rPr>
          <w:rFonts w:asciiTheme="minorEastAsia" w:hAnsiTheme="minorEastAsia" w:hint="eastAsia"/>
          <w:sz w:val="24"/>
          <w:szCs w:val="24"/>
        </w:rPr>
        <w:t>とおり</w:t>
      </w:r>
      <w:r w:rsidR="003315C2" w:rsidRPr="00BA6EA6">
        <w:rPr>
          <w:rFonts w:asciiTheme="minorEastAsia" w:hAnsiTheme="minorEastAsia" w:hint="eastAsia"/>
          <w:sz w:val="24"/>
          <w:szCs w:val="24"/>
        </w:rPr>
        <w:t>、</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が直接当事者に出席を求めた上で意見を聴くことができることを制度上担保したものである。</w:t>
      </w:r>
      <w:r w:rsidR="00574610" w:rsidRPr="001768C4">
        <w:rPr>
          <w:rFonts w:asciiTheme="minorEastAsia" w:hAnsiTheme="minorEastAsia" w:hint="eastAsia"/>
          <w:color w:val="FF0000"/>
          <w:sz w:val="24"/>
          <w:szCs w:val="24"/>
          <w:u w:val="single"/>
        </w:rPr>
        <w:t>なお、</w:t>
      </w:r>
      <w:r w:rsidR="003315C2" w:rsidRPr="003315C2">
        <w:rPr>
          <w:rFonts w:asciiTheme="minorEastAsia" w:hAnsiTheme="minorEastAsia" w:hint="eastAsia"/>
          <w:sz w:val="24"/>
          <w:szCs w:val="24"/>
        </w:rPr>
        <w:t>調停については、</w:t>
      </w:r>
      <w:r w:rsidR="00574610" w:rsidRPr="001768C4">
        <w:rPr>
          <w:rFonts w:asciiTheme="minorEastAsia" w:hAnsiTheme="minorEastAsia" w:hint="eastAsia"/>
          <w:color w:val="FF0000"/>
          <w:sz w:val="24"/>
          <w:szCs w:val="24"/>
          <w:u w:val="single"/>
        </w:rPr>
        <w:t>その意義に鑑み、</w:t>
      </w:r>
      <w:r w:rsidR="003315C2" w:rsidRPr="003315C2">
        <w:rPr>
          <w:rFonts w:asciiTheme="minorEastAsia" w:hAnsiTheme="minorEastAsia" w:hint="eastAsia"/>
          <w:sz w:val="24"/>
          <w:szCs w:val="24"/>
        </w:rPr>
        <w:t>第２項の出席要求を拒んだときは、</w:t>
      </w:r>
      <w:r w:rsidR="003315C2" w:rsidRPr="00BA6EA6">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第１項第４号の規定により公表される場合があるとして、強制的色彩をもたせたものである。</w:t>
      </w:r>
    </w:p>
    <w:p w:rsidR="003315C2" w:rsidRPr="003315C2" w:rsidRDefault="00664BB6" w:rsidP="00664BB6">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、本項は、両当事者を交渉の場につかせるという趣旨から設けられたものであって、合意を強制することができないことはもちろんである。</w:t>
      </w:r>
    </w:p>
    <w:p w:rsidR="006D3335" w:rsidRPr="006D3335" w:rsidRDefault="00664BB6" w:rsidP="00664BB6">
      <w:pPr>
        <w:ind w:left="480" w:hangingChars="200" w:hanging="480"/>
        <w:rPr>
          <w:rFonts w:asciiTheme="minorEastAsia" w:hAnsiTheme="minorEastAsia"/>
          <w:color w:val="FF0000"/>
          <w:sz w:val="24"/>
          <w:szCs w:val="24"/>
          <w:u w:val="single"/>
        </w:rPr>
      </w:pPr>
      <w:r w:rsidRPr="00664BB6">
        <w:rPr>
          <w:rFonts w:asciiTheme="minorEastAsia" w:hAnsiTheme="minorEastAsia" w:hint="eastAsia"/>
          <w:color w:val="FF0000"/>
          <w:sz w:val="24"/>
          <w:szCs w:val="24"/>
        </w:rPr>
        <w:t xml:space="preserve">　</w:t>
      </w:r>
      <w:r w:rsidRPr="006D3335">
        <w:rPr>
          <w:rFonts w:asciiTheme="minorEastAsia" w:hAnsiTheme="minorEastAsia" w:hint="eastAsia"/>
          <w:sz w:val="24"/>
          <w:szCs w:val="24"/>
        </w:rPr>
        <w:t>(7)</w:t>
      </w:r>
      <w:r w:rsidR="003315C2" w:rsidRPr="006D3335">
        <w:rPr>
          <w:rFonts w:asciiTheme="minorEastAsia" w:hAnsiTheme="minorEastAsia" w:hint="eastAsia"/>
          <w:sz w:val="24"/>
          <w:szCs w:val="24"/>
        </w:rPr>
        <w:t xml:space="preserve"> </w:t>
      </w:r>
      <w:r w:rsidR="003315C2" w:rsidRPr="006D3335">
        <w:rPr>
          <w:rFonts w:asciiTheme="minorEastAsia" w:hAnsiTheme="minorEastAsia" w:hint="eastAsia"/>
          <w:color w:val="FF0000"/>
          <w:sz w:val="24"/>
          <w:szCs w:val="24"/>
          <w:u w:val="single"/>
        </w:rPr>
        <w:t>第３項は、</w:t>
      </w:r>
      <w:r w:rsidR="000A2FA9" w:rsidRPr="006D3335">
        <w:rPr>
          <w:rFonts w:asciiTheme="minorEastAsia" w:hAnsiTheme="minorEastAsia" w:hint="eastAsia"/>
          <w:color w:val="FF0000"/>
          <w:sz w:val="24"/>
          <w:szCs w:val="24"/>
          <w:u w:val="single"/>
        </w:rPr>
        <w:t>審議会のあっせん又は調整の紛争の経過及び結果の公表規定である。</w:t>
      </w:r>
    </w:p>
    <w:p w:rsidR="006D3335" w:rsidRPr="006D3335" w:rsidRDefault="006D3335" w:rsidP="00664BB6">
      <w:pPr>
        <w:ind w:left="480" w:hangingChars="200" w:hanging="480"/>
        <w:rPr>
          <w:rFonts w:asciiTheme="minorEastAsia" w:hAnsiTheme="minorEastAsia"/>
          <w:color w:val="FF0000"/>
          <w:sz w:val="24"/>
          <w:szCs w:val="24"/>
          <w:u w:val="single"/>
        </w:rPr>
      </w:pPr>
      <w:r w:rsidRPr="006D3335">
        <w:rPr>
          <w:rFonts w:asciiTheme="minorEastAsia" w:hAnsiTheme="minorEastAsia" w:hint="eastAsia"/>
          <w:color w:val="FF0000"/>
          <w:sz w:val="24"/>
          <w:szCs w:val="24"/>
        </w:rPr>
        <w:t xml:space="preserve">　　　</w:t>
      </w:r>
      <w:r w:rsidRPr="006D3335">
        <w:rPr>
          <w:rFonts w:asciiTheme="minorEastAsia" w:hAnsiTheme="minorEastAsia" w:hint="eastAsia"/>
          <w:color w:val="FF0000"/>
          <w:sz w:val="24"/>
          <w:szCs w:val="24"/>
          <w:u w:val="single"/>
        </w:rPr>
        <w:t>審議</w:t>
      </w:r>
      <w:r w:rsidR="00A50511" w:rsidRPr="006D3335">
        <w:rPr>
          <w:rFonts w:asciiTheme="minorEastAsia" w:hAnsiTheme="minorEastAsia" w:hint="eastAsia"/>
          <w:color w:val="FF0000"/>
          <w:sz w:val="24"/>
          <w:szCs w:val="24"/>
          <w:u w:val="single"/>
        </w:rPr>
        <w:t>会のあっせんまたは調停の紛争の経過及び結果を情報提供することによって、類似紛争を未然に防止したり、紛争の問題点、責任の所在、さらには解決水準が情報提供されることによって類似紛争の解決の方向性を示すことで、府内各市町村の消費生活センターにおけるあっせんの目安の提示等、審議会での審理の結果が広く活用されることが可能になる。</w:t>
      </w:r>
    </w:p>
    <w:p w:rsidR="003315C2" w:rsidRPr="000A2FA9" w:rsidRDefault="006D3335" w:rsidP="00664BB6">
      <w:pPr>
        <w:ind w:left="480" w:hangingChars="200" w:hanging="480"/>
        <w:rPr>
          <w:rFonts w:asciiTheme="minorEastAsia" w:hAnsiTheme="minorEastAsia"/>
          <w:color w:val="FF0000"/>
          <w:sz w:val="24"/>
          <w:szCs w:val="24"/>
          <w:u w:val="single"/>
        </w:rPr>
      </w:pPr>
      <w:r w:rsidRPr="006D3335">
        <w:rPr>
          <w:rFonts w:asciiTheme="minorEastAsia" w:hAnsiTheme="minorEastAsia" w:hint="eastAsia"/>
          <w:color w:val="FF0000"/>
          <w:sz w:val="24"/>
          <w:szCs w:val="24"/>
        </w:rPr>
        <w:t xml:space="preserve">　　　</w:t>
      </w:r>
      <w:r w:rsidRPr="006D3335">
        <w:rPr>
          <w:rFonts w:asciiTheme="minorEastAsia" w:hAnsiTheme="minorEastAsia" w:hint="eastAsia"/>
          <w:color w:val="FF0000"/>
          <w:sz w:val="24"/>
          <w:szCs w:val="24"/>
          <w:u w:val="single"/>
        </w:rPr>
        <w:t>従来</w:t>
      </w:r>
      <w:r w:rsidR="00A50511" w:rsidRPr="006D3335">
        <w:rPr>
          <w:rFonts w:asciiTheme="minorEastAsia" w:hAnsiTheme="minorEastAsia" w:hint="eastAsia"/>
          <w:color w:val="FF0000"/>
          <w:sz w:val="24"/>
          <w:szCs w:val="24"/>
          <w:u w:val="single"/>
        </w:rPr>
        <w:t>、消費生活に関する情報の提供を定めた条例第３１条に基づき</w:t>
      </w:r>
      <w:r w:rsidR="00E26506" w:rsidRPr="006D3335">
        <w:rPr>
          <w:rFonts w:asciiTheme="minorEastAsia" w:hAnsiTheme="minorEastAsia" w:hint="eastAsia"/>
          <w:color w:val="FF0000"/>
          <w:sz w:val="24"/>
          <w:szCs w:val="24"/>
          <w:u w:val="single"/>
        </w:rPr>
        <w:t>、情報提供を行っていたが、あっせん及び調停を実施することの意義に</w:t>
      </w:r>
      <w:r w:rsidR="000A2FA9" w:rsidRPr="006D3335">
        <w:rPr>
          <w:rFonts w:asciiTheme="minorEastAsia" w:hAnsiTheme="minorEastAsia" w:hint="eastAsia"/>
          <w:color w:val="FF0000"/>
          <w:sz w:val="24"/>
          <w:szCs w:val="24"/>
          <w:u w:val="single"/>
        </w:rPr>
        <w:t>鑑み、</w:t>
      </w:r>
      <w:r w:rsidR="00A50511" w:rsidRPr="006D3335">
        <w:rPr>
          <w:rFonts w:asciiTheme="minorEastAsia" w:hAnsiTheme="minorEastAsia" w:hint="eastAsia"/>
          <w:color w:val="FF0000"/>
          <w:sz w:val="24"/>
          <w:szCs w:val="24"/>
          <w:u w:val="single"/>
        </w:rPr>
        <w:t>平成２６年の改正において、同条に公表</w:t>
      </w:r>
      <w:r w:rsidR="000A2FA9" w:rsidRPr="006D3335">
        <w:rPr>
          <w:rFonts w:asciiTheme="minorEastAsia" w:hAnsiTheme="minorEastAsia" w:hint="eastAsia"/>
          <w:color w:val="FF0000"/>
          <w:sz w:val="24"/>
          <w:szCs w:val="24"/>
          <w:u w:val="single"/>
        </w:rPr>
        <w:t>規定を定めたものである</w:t>
      </w:r>
      <w:r w:rsidR="00A50511" w:rsidRPr="006D3335">
        <w:rPr>
          <w:rFonts w:asciiTheme="minorEastAsia" w:hAnsiTheme="minorEastAsia" w:hint="eastAsia"/>
          <w:color w:val="FF0000"/>
          <w:sz w:val="24"/>
          <w:szCs w:val="24"/>
          <w:u w:val="single"/>
        </w:rPr>
        <w:t>。</w:t>
      </w:r>
    </w:p>
    <w:p w:rsidR="003315C2" w:rsidRPr="003315C2" w:rsidRDefault="00664BB6" w:rsidP="00664BB6">
      <w:pPr>
        <w:ind w:left="480" w:hangingChars="200" w:hanging="480"/>
        <w:rPr>
          <w:rFonts w:asciiTheme="minorEastAsia" w:hAnsiTheme="minorEastAsia"/>
          <w:sz w:val="24"/>
          <w:szCs w:val="24"/>
        </w:rPr>
      </w:pPr>
      <w:r w:rsidRPr="00664BB6">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(8)</w:t>
      </w:r>
      <w:r w:rsidR="003315C2" w:rsidRPr="006D3335">
        <w:rPr>
          <w:rFonts w:asciiTheme="minorEastAsia" w:hAnsiTheme="minorEastAsia" w:hint="eastAsia"/>
          <w:color w:val="FF0000"/>
          <w:sz w:val="24"/>
          <w:szCs w:val="24"/>
        </w:rPr>
        <w:t xml:space="preserve"> </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によるあっせん及び調停の手続については、大阪府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規則</w:t>
      </w:r>
      <w:r w:rsidR="003315C2" w:rsidRPr="006D3335">
        <w:rPr>
          <w:rFonts w:asciiTheme="minorEastAsia" w:hAnsiTheme="minorEastAsia" w:hint="eastAsia"/>
          <w:color w:val="FF0000"/>
          <w:sz w:val="24"/>
          <w:szCs w:val="24"/>
          <w:u w:val="single"/>
        </w:rPr>
        <w:t>第７条</w:t>
      </w:r>
      <w:r w:rsidR="003315C2" w:rsidRPr="003315C2">
        <w:rPr>
          <w:rFonts w:asciiTheme="minorEastAsia" w:hAnsiTheme="minorEastAsia" w:hint="eastAsia"/>
          <w:sz w:val="24"/>
          <w:szCs w:val="24"/>
        </w:rPr>
        <w:t>から</w:t>
      </w:r>
      <w:r w:rsidR="003315C2" w:rsidRPr="006D3335">
        <w:rPr>
          <w:rFonts w:asciiTheme="minorEastAsia" w:hAnsiTheme="minorEastAsia" w:hint="eastAsia"/>
          <w:color w:val="FF0000"/>
          <w:sz w:val="24"/>
          <w:szCs w:val="24"/>
          <w:u w:val="single"/>
        </w:rPr>
        <w:t>第１７条</w:t>
      </w:r>
      <w:r w:rsidR="003315C2" w:rsidRPr="003315C2">
        <w:rPr>
          <w:rFonts w:asciiTheme="minorEastAsia" w:hAnsiTheme="minorEastAsia" w:hint="eastAsia"/>
          <w:sz w:val="24"/>
          <w:szCs w:val="24"/>
        </w:rPr>
        <w:t>までに規定するところである。</w:t>
      </w:r>
    </w:p>
    <w:p w:rsidR="003315C2" w:rsidRPr="003315C2" w:rsidRDefault="003315C2" w:rsidP="003315C2">
      <w:pPr>
        <w:rPr>
          <w:rFonts w:asciiTheme="minorEastAsia" w:hAnsiTheme="minorEastAsia"/>
          <w:sz w:val="24"/>
          <w:szCs w:val="24"/>
        </w:rPr>
      </w:pPr>
    </w:p>
    <w:p w:rsidR="00AA067A" w:rsidRPr="003315C2" w:rsidRDefault="00AA067A" w:rsidP="003315C2">
      <w:pPr>
        <w:rPr>
          <w:rFonts w:asciiTheme="minorEastAsia" w:hAnsiTheme="minorEastAsia"/>
          <w:sz w:val="24"/>
          <w:szCs w:val="24"/>
        </w:rPr>
      </w:pPr>
    </w:p>
    <w:p w:rsidR="003315C2" w:rsidRDefault="003315C2" w:rsidP="003315C2">
      <w:pPr>
        <w:ind w:firstLineChars="100" w:firstLine="240"/>
        <w:rPr>
          <w:rFonts w:asciiTheme="majorEastAsia" w:eastAsiaTheme="majorEastAsia" w:hAnsiTheme="majorEastAsia"/>
          <w:sz w:val="24"/>
          <w:szCs w:val="24"/>
        </w:rPr>
      </w:pPr>
      <w:r w:rsidRPr="00664BB6">
        <w:rPr>
          <w:rFonts w:asciiTheme="majorEastAsia" w:eastAsiaTheme="majorEastAsia" w:hAnsiTheme="majorEastAsia" w:hint="eastAsia"/>
          <w:sz w:val="24"/>
          <w:szCs w:val="24"/>
        </w:rPr>
        <w:t>第二節　訴訟の援助</w:t>
      </w:r>
    </w:p>
    <w:p w:rsidR="00664BB6" w:rsidRPr="00664BB6" w:rsidRDefault="00664BB6" w:rsidP="003315C2">
      <w:pPr>
        <w:ind w:firstLineChars="100" w:firstLine="240"/>
        <w:rPr>
          <w:rFonts w:asciiTheme="majorEastAsia" w:eastAsiaTheme="majorEastAsia" w:hAnsiTheme="maj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64BB6" w:rsidRPr="003315C2" w:rsidTr="006D3335">
        <w:trPr>
          <w:trHeight w:val="4156"/>
        </w:trPr>
        <w:tc>
          <w:tcPr>
            <w:tcW w:w="9639" w:type="dxa"/>
          </w:tcPr>
          <w:p w:rsidR="00664BB6" w:rsidRPr="003315C2" w:rsidRDefault="00664BB6" w:rsidP="00664BB6">
            <w:pPr>
              <w:spacing w:beforeLines="50" w:before="180"/>
              <w:rPr>
                <w:rFonts w:asciiTheme="minorEastAsia" w:hAnsiTheme="minorEastAsia"/>
                <w:sz w:val="24"/>
                <w:szCs w:val="24"/>
              </w:rPr>
            </w:pPr>
            <w:r w:rsidRPr="003315C2">
              <w:rPr>
                <w:rFonts w:asciiTheme="minorEastAsia" w:hAnsiTheme="minorEastAsia" w:hint="eastAsia"/>
                <w:sz w:val="24"/>
                <w:szCs w:val="24"/>
              </w:rPr>
              <w:t>（訴訟資金等の援助）</w:t>
            </w:r>
          </w:p>
          <w:p w:rsidR="00664BB6" w:rsidRPr="003315C2" w:rsidRDefault="00664BB6" w:rsidP="00AB476C">
            <w:pPr>
              <w:ind w:left="240" w:hangingChars="100" w:hanging="240"/>
              <w:rPr>
                <w:rFonts w:asciiTheme="minorEastAsia" w:hAnsiTheme="minorEastAsia"/>
                <w:sz w:val="24"/>
                <w:szCs w:val="24"/>
              </w:rPr>
            </w:pPr>
            <w:r w:rsidRPr="006D3335">
              <w:rPr>
                <w:rFonts w:asciiTheme="minorEastAsia" w:hAnsiTheme="minorEastAsia" w:hint="eastAsia"/>
                <w:color w:val="FF0000"/>
                <w:sz w:val="24"/>
                <w:szCs w:val="24"/>
                <w:u w:val="single"/>
              </w:rPr>
              <w:t>第二十七条</w:t>
            </w:r>
            <w:r w:rsidRPr="003315C2">
              <w:rPr>
                <w:rFonts w:asciiTheme="minorEastAsia" w:hAnsiTheme="minorEastAsia" w:hint="eastAsia"/>
                <w:sz w:val="24"/>
                <w:szCs w:val="24"/>
              </w:rPr>
              <w:t xml:space="preserve">　府は、消費者が商品及び役務等</w:t>
            </w:r>
            <w:r w:rsidRPr="006D3335">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よって受けた被害に関して事業者を相手方として訴訟を提起する場合において、当該訴訟が次の各号のいずれにも該当するときは、規則で定めるところにより、当該消費者に対し、当該訴訟に要する費用に充てる資金の貸付けその他の援助をするものとする。</w:t>
            </w:r>
          </w:p>
          <w:p w:rsidR="00664BB6" w:rsidRPr="003315C2" w:rsidRDefault="00664BB6" w:rsidP="00664BB6">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一</w:t>
            </w:r>
            <w:r>
              <w:rPr>
                <w:rFonts w:asciiTheme="minorEastAsia" w:hAnsiTheme="minorEastAsia" w:hint="eastAsia"/>
                <w:sz w:val="24"/>
                <w:szCs w:val="24"/>
              </w:rPr>
              <w:t xml:space="preserve">　</w:t>
            </w:r>
            <w:r w:rsidRPr="003315C2">
              <w:rPr>
                <w:rFonts w:asciiTheme="minorEastAsia" w:hAnsiTheme="minorEastAsia" w:hint="eastAsia"/>
                <w:sz w:val="24"/>
                <w:szCs w:val="24"/>
              </w:rPr>
              <w:t>当該訴訟に係る紛争が審査会によるあっせん又は調停によっては解決できないものであること。</w:t>
            </w:r>
          </w:p>
          <w:p w:rsidR="00664BB6" w:rsidRPr="003315C2" w:rsidRDefault="00664BB6"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3315C2">
              <w:rPr>
                <w:rFonts w:asciiTheme="minorEastAsia" w:hAnsiTheme="minorEastAsia" w:hint="eastAsia"/>
                <w:sz w:val="24"/>
                <w:szCs w:val="24"/>
              </w:rPr>
              <w:t>二</w:t>
            </w:r>
            <w:r w:rsidR="009A138E">
              <w:rPr>
                <w:rFonts w:asciiTheme="minorEastAsia" w:hAnsiTheme="minorEastAsia" w:hint="eastAsia"/>
                <w:sz w:val="24"/>
                <w:szCs w:val="24"/>
              </w:rPr>
              <w:t xml:space="preserve">　</w:t>
            </w:r>
            <w:r w:rsidRPr="003315C2">
              <w:rPr>
                <w:rFonts w:asciiTheme="minorEastAsia" w:hAnsiTheme="minorEastAsia" w:hint="eastAsia"/>
                <w:sz w:val="24"/>
                <w:szCs w:val="24"/>
              </w:rPr>
              <w:t>当該訴訟に係る被害の原因と同一又は同種の原因による被害が多数生じ、又は生ずるおそれがあること。</w:t>
            </w:r>
          </w:p>
          <w:p w:rsidR="009A138E" w:rsidRDefault="00664BB6"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3315C2">
              <w:rPr>
                <w:rFonts w:asciiTheme="minorEastAsia" w:hAnsiTheme="minorEastAsia" w:hint="eastAsia"/>
                <w:sz w:val="24"/>
                <w:szCs w:val="24"/>
              </w:rPr>
              <w:t>三</w:t>
            </w:r>
            <w:r w:rsidR="009A138E">
              <w:rPr>
                <w:rFonts w:asciiTheme="minorEastAsia" w:hAnsiTheme="minorEastAsia" w:hint="eastAsia"/>
                <w:sz w:val="24"/>
                <w:szCs w:val="24"/>
              </w:rPr>
              <w:t xml:space="preserve">　</w:t>
            </w:r>
            <w:r w:rsidRPr="003315C2">
              <w:rPr>
                <w:rFonts w:asciiTheme="minorEastAsia" w:hAnsiTheme="minorEastAsia" w:hint="eastAsia"/>
                <w:sz w:val="24"/>
                <w:szCs w:val="24"/>
              </w:rPr>
              <w:t>資金の貸付けをする場合にあっては、当該訴訟に要する費用の額が当該訴訟に係る被害金額を超え、又は超えるおそれがあること。</w:t>
            </w:r>
          </w:p>
          <w:p w:rsidR="00664BB6" w:rsidRPr="003315C2" w:rsidRDefault="00664BB6" w:rsidP="006D3335">
            <w:pPr>
              <w:spacing w:afterLines="50" w:after="180"/>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3315C2">
              <w:rPr>
                <w:rFonts w:asciiTheme="minorEastAsia" w:hAnsiTheme="minorEastAsia" w:hint="eastAsia"/>
                <w:sz w:val="24"/>
                <w:szCs w:val="24"/>
              </w:rPr>
              <w:t>四</w:t>
            </w:r>
            <w:r w:rsidR="009A138E">
              <w:rPr>
                <w:rFonts w:asciiTheme="minorEastAsia" w:hAnsiTheme="minorEastAsia" w:hint="eastAsia"/>
                <w:sz w:val="24"/>
                <w:szCs w:val="24"/>
              </w:rPr>
              <w:t xml:space="preserve">　</w:t>
            </w:r>
            <w:r w:rsidRPr="003315C2">
              <w:rPr>
                <w:rFonts w:asciiTheme="minorEastAsia" w:hAnsiTheme="minorEastAsia" w:hint="eastAsia"/>
                <w:sz w:val="24"/>
                <w:szCs w:val="24"/>
              </w:rPr>
              <w:t>審査会により当該援助をすることが適当であると認められたものであること。</w:t>
            </w:r>
          </w:p>
        </w:tc>
      </w:tr>
    </w:tbl>
    <w:p w:rsidR="006D3335" w:rsidRDefault="006D3335" w:rsidP="009A138E">
      <w:pPr>
        <w:spacing w:beforeLines="50" w:before="180"/>
        <w:ind w:leftChars="-100" w:left="-210"/>
        <w:rPr>
          <w:rFonts w:asciiTheme="majorEastAsia" w:eastAsiaTheme="majorEastAsia" w:hAnsiTheme="majorEastAsia"/>
          <w:color w:val="FF0000"/>
          <w:sz w:val="24"/>
          <w:szCs w:val="24"/>
          <w:u w:val="single"/>
        </w:rPr>
      </w:pPr>
    </w:p>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〔趣旨〕</w:t>
      </w:r>
    </w:p>
    <w:p w:rsidR="003315C2" w:rsidRPr="006D3335" w:rsidRDefault="009A138E" w:rsidP="009A138E">
      <w:pPr>
        <w:ind w:left="240" w:hangingChars="100" w:hanging="240"/>
        <w:rPr>
          <w:rFonts w:asciiTheme="minorEastAsia" w:hAnsiTheme="minorEastAsia"/>
          <w:sz w:val="24"/>
          <w:szCs w:val="24"/>
        </w:rPr>
      </w:pPr>
      <w:r w:rsidRPr="006D3335">
        <w:rPr>
          <w:rFonts w:asciiTheme="minorEastAsia" w:hAnsiTheme="minorEastAsia" w:hint="eastAsia"/>
          <w:sz w:val="24"/>
          <w:szCs w:val="24"/>
        </w:rPr>
        <w:t xml:space="preserve">　　本</w:t>
      </w:r>
      <w:r w:rsidR="003315C2" w:rsidRPr="006D3335">
        <w:rPr>
          <w:rFonts w:asciiTheme="minorEastAsia" w:hAnsiTheme="minorEastAsia" w:hint="eastAsia"/>
          <w:sz w:val="24"/>
          <w:szCs w:val="24"/>
        </w:rPr>
        <w:t>条は、消費者が商品及び役務等によって受けた被害に関して訴訟を提起する場合には、府が、一定の要件の下に、資金の貸付けその他の援助をする旨規定したものである。</w:t>
      </w:r>
    </w:p>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〔解説〕</w:t>
      </w:r>
    </w:p>
    <w:p w:rsidR="003315C2" w:rsidRPr="003315C2" w:rsidRDefault="009A138E" w:rsidP="009A138E">
      <w:pPr>
        <w:ind w:left="480" w:hangingChars="200" w:hanging="480"/>
        <w:rPr>
          <w:rFonts w:asciiTheme="minorEastAsia" w:hAnsiTheme="minorEastAsia"/>
          <w:sz w:val="24"/>
          <w:szCs w:val="24"/>
        </w:rPr>
      </w:pPr>
      <w:r w:rsidRPr="006D3335">
        <w:rPr>
          <w:rFonts w:asciiTheme="minorEastAsia" w:hAnsiTheme="minorEastAsia" w:hint="eastAsia"/>
          <w:sz w:val="24"/>
          <w:szCs w:val="24"/>
        </w:rPr>
        <w:t xml:space="preserve">　(1)</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者が被害を受けた場合の解決手段としては、第一に事業者との相対交渉によることが原則であるが、消費者、事業者側ともその体制が十分に整備されていない現状に対処するため、府（行政）の構ずる施策として、苦情の処理のための施策（</w:t>
      </w:r>
      <w:r w:rsidR="003315C2" w:rsidRPr="006D3335">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及び</w:t>
      </w:r>
      <w:r w:rsidR="003315C2" w:rsidRPr="006D3335">
        <w:rPr>
          <w:rFonts w:asciiTheme="minorEastAsia" w:hAnsiTheme="minorEastAsia" w:hint="eastAsia"/>
          <w:color w:val="FF0000"/>
          <w:sz w:val="24"/>
          <w:szCs w:val="24"/>
          <w:u w:val="single"/>
        </w:rPr>
        <w:t>第２６条</w:t>
      </w:r>
      <w:r w:rsidR="003315C2" w:rsidRPr="003315C2">
        <w:rPr>
          <w:rFonts w:asciiTheme="minorEastAsia" w:hAnsiTheme="minorEastAsia" w:hint="eastAsia"/>
          <w:sz w:val="24"/>
          <w:szCs w:val="24"/>
        </w:rPr>
        <w:t>）が設けられている。</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かし、たとえ大阪府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の調停まで行ったとしても、事案の解決はひとえに当事者の合意が成立するか否かにかかっているのであるから、その場合もなお未解決に終わることが予想され、かかる場合に消費者がその主張を貫くためには、訴訟を提起するほかない。</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と</w:t>
      </w:r>
      <w:r w:rsidR="003315C2" w:rsidRPr="003315C2">
        <w:rPr>
          <w:rFonts w:asciiTheme="minorEastAsia" w:hAnsiTheme="minorEastAsia" w:hint="eastAsia"/>
          <w:sz w:val="24"/>
          <w:szCs w:val="24"/>
        </w:rPr>
        <w:t>ころで、訴訟が提起されることはむしろ稀で、消費者が正当に主張する実定法上の権利（事業者の瑕疵担保責任、債務不履行、不法行為責任）までもが埋没しがちであることは否定できない。</w:t>
      </w:r>
    </w:p>
    <w:p w:rsidR="003315C2" w:rsidRPr="003315C2" w:rsidRDefault="009A138E" w:rsidP="009A138E">
      <w:pPr>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こで、本条はかかる事態に対処するため、</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3315C2" w:rsidRPr="003315C2">
        <w:rPr>
          <w:rFonts w:asciiTheme="minorEastAsia" w:hAnsiTheme="minorEastAsia" w:hint="eastAsia"/>
          <w:sz w:val="24"/>
          <w:szCs w:val="24"/>
        </w:rPr>
        <w:t>府において最大限の努力（</w:t>
      </w:r>
      <w:r w:rsidR="00803F39"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によるあっせん又は調停）をしたにもかかわらず解決せず（第１号の要件）</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同様の被害が多数発生（社会問題化）し、又は発生するおそれがある消費者被害（第２号の要件）のうち</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弁護士費用等の訴訟に要する費用が被害額を上回るため、勝訴しても、金銭的には利益を得られないもの（第３号の要件）であって</w:t>
      </w:r>
    </w:p>
    <w:p w:rsidR="003315C2" w:rsidRPr="003315C2" w:rsidRDefault="009A138E" w:rsidP="009A138E">
      <w:pPr>
        <w:rPr>
          <w:rFonts w:asciiTheme="minorEastAsia" w:hAnsiTheme="minorEastAsia"/>
          <w:sz w:val="24"/>
          <w:szCs w:val="24"/>
        </w:rPr>
      </w:pPr>
      <w:r>
        <w:rPr>
          <w:rFonts w:asciiTheme="minorEastAsia" w:hAnsiTheme="minorEastAsia" w:hint="eastAsia"/>
          <w:sz w:val="24"/>
          <w:szCs w:val="24"/>
        </w:rPr>
        <w:t xml:space="preserve">　　④　</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が適当と認める訴訟（第４号の要件）</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に</w:t>
      </w:r>
      <w:r w:rsidR="003315C2" w:rsidRPr="003315C2">
        <w:rPr>
          <w:rFonts w:asciiTheme="minorEastAsia" w:hAnsiTheme="minorEastAsia" w:hint="eastAsia"/>
          <w:sz w:val="24"/>
          <w:szCs w:val="24"/>
        </w:rPr>
        <w:t>ついては、府が訴訟資金等を援助（ただし、資金貸付以外の援助に関しては③は不要）とすることを定めたものである。</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(2)</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「商品及び役務等</w:t>
      </w:r>
      <w:r w:rsidR="003315C2" w:rsidRPr="006D3335">
        <w:rPr>
          <w:rFonts w:asciiTheme="minorEastAsia" w:hAnsiTheme="minorEastAsia" w:hint="eastAsia"/>
          <w:color w:val="FF0000"/>
          <w:sz w:val="24"/>
          <w:szCs w:val="24"/>
          <w:u w:val="single"/>
        </w:rPr>
        <w:t>並びに物品の購入等</w:t>
      </w:r>
      <w:r w:rsidR="003315C2" w:rsidRPr="003315C2">
        <w:rPr>
          <w:rFonts w:asciiTheme="minorEastAsia" w:hAnsiTheme="minorEastAsia" w:hint="eastAsia"/>
          <w:sz w:val="24"/>
          <w:szCs w:val="24"/>
        </w:rPr>
        <w:t>によって受けた被害に関して」は、商品及び役務等</w:t>
      </w:r>
      <w:r w:rsidR="002141D8" w:rsidRPr="006D3335">
        <w:rPr>
          <w:rFonts w:asciiTheme="minorEastAsia" w:hAnsiTheme="minorEastAsia" w:hint="eastAsia"/>
          <w:color w:val="FF0000"/>
          <w:sz w:val="24"/>
          <w:szCs w:val="24"/>
          <w:u w:val="single"/>
        </w:rPr>
        <w:t>並びに物品の購入等</w:t>
      </w:r>
      <w:r w:rsidR="003315C2" w:rsidRPr="003315C2">
        <w:rPr>
          <w:rFonts w:asciiTheme="minorEastAsia" w:hAnsiTheme="minorEastAsia" w:hint="eastAsia"/>
          <w:sz w:val="24"/>
          <w:szCs w:val="24"/>
        </w:rPr>
        <w:t>の取引に関する苦情（</w:t>
      </w:r>
      <w:r w:rsidR="003315C2" w:rsidRPr="006D3335">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の解説(</w:t>
      </w:r>
      <w:r w:rsidR="003315C2" w:rsidRPr="003315C2">
        <w:rPr>
          <w:rFonts w:asciiTheme="minorEastAsia" w:hAnsiTheme="minorEastAsia" w:hint="eastAsia"/>
          <w:color w:val="FF0000"/>
          <w:sz w:val="24"/>
          <w:szCs w:val="24"/>
          <w:u w:val="single"/>
        </w:rPr>
        <w:t>3</w:t>
      </w:r>
      <w:r w:rsidR="003315C2" w:rsidRPr="003315C2">
        <w:rPr>
          <w:rFonts w:asciiTheme="minorEastAsia" w:hAnsiTheme="minorEastAsia" w:hint="eastAsia"/>
          <w:sz w:val="24"/>
          <w:szCs w:val="24"/>
        </w:rPr>
        <w:t>)参照）から公法上の処分に関するものを除いた残部のうち、さらに被害を受けた事実と、さらに、その受けた被害についての回復を目的とするものであることを要する。従って、被害を防止するための訴訟は、本条の適用を受けない。</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(3)</w:t>
      </w:r>
      <w:r w:rsidR="003315C2" w:rsidRPr="006D3335">
        <w:rPr>
          <w:rFonts w:asciiTheme="minorEastAsia" w:hAnsiTheme="minorEastAsia" w:hint="eastAsia"/>
          <w:sz w:val="24"/>
          <w:szCs w:val="24"/>
        </w:rPr>
        <w:t xml:space="preserve"> 「次の各号いずれにも」とは、各号に掲げる要件のうち一つでも欠けたときは、援助の対象としない趣旨である。その理由は(5)</w:t>
      </w:r>
      <w:r w:rsidR="003315C2" w:rsidRPr="003315C2">
        <w:rPr>
          <w:rFonts w:asciiTheme="minorEastAsia" w:hAnsiTheme="minorEastAsia" w:hint="eastAsia"/>
          <w:sz w:val="24"/>
          <w:szCs w:val="24"/>
        </w:rPr>
        <w:t>に述べる。</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(4)</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「訴訟に要する費用に充てる資金の貸付けその他の援助」は、</w:t>
      </w:r>
      <w:r w:rsidR="003315C2" w:rsidRPr="006D3335">
        <w:rPr>
          <w:rFonts w:asciiTheme="minorEastAsia" w:hAnsiTheme="minorEastAsia" w:hint="eastAsia"/>
          <w:color w:val="FF0000"/>
          <w:sz w:val="24"/>
          <w:szCs w:val="24"/>
          <w:u w:val="single"/>
        </w:rPr>
        <w:t>第２８条</w:t>
      </w:r>
      <w:r w:rsidR="003315C2" w:rsidRPr="003315C2">
        <w:rPr>
          <w:rFonts w:asciiTheme="minorEastAsia" w:hAnsiTheme="minorEastAsia" w:hint="eastAsia"/>
          <w:sz w:val="24"/>
          <w:szCs w:val="24"/>
        </w:rPr>
        <w:t>（貸付金の返還等）の規定及び「規則で定めるところにより」行われる。</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の規則は、具体的には、大阪府消費者保護条例施行規則第７条以下に定めるところによる。</w:t>
      </w:r>
    </w:p>
    <w:p w:rsidR="003315C2" w:rsidRPr="003315C2" w:rsidRDefault="009A138E" w:rsidP="003315C2">
      <w:pPr>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(5)</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各号の要件について</w:t>
      </w:r>
    </w:p>
    <w:p w:rsidR="003315C2" w:rsidRPr="003315C2" w:rsidRDefault="003315C2" w:rsidP="009A138E">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9A138E">
        <w:rPr>
          <w:rFonts w:asciiTheme="minorEastAsia" w:hAnsiTheme="minorEastAsia" w:hint="eastAsia"/>
          <w:sz w:val="24"/>
          <w:szCs w:val="24"/>
        </w:rPr>
        <w:t xml:space="preserve">　①　</w:t>
      </w:r>
      <w:r w:rsidRPr="003315C2">
        <w:rPr>
          <w:rFonts w:asciiTheme="minorEastAsia" w:hAnsiTheme="minorEastAsia" w:hint="eastAsia"/>
          <w:sz w:val="24"/>
          <w:szCs w:val="24"/>
        </w:rPr>
        <w:t>第１号の要件は、大阪府</w:t>
      </w:r>
      <w:r w:rsidRPr="003315C2">
        <w:rPr>
          <w:rFonts w:asciiTheme="minorEastAsia" w:hAnsiTheme="minorEastAsia" w:hint="eastAsia"/>
          <w:color w:val="FF0000"/>
          <w:sz w:val="24"/>
          <w:szCs w:val="24"/>
          <w:u w:val="single"/>
        </w:rPr>
        <w:t>消費者保護審議会</w:t>
      </w:r>
      <w:r w:rsidRPr="003315C2">
        <w:rPr>
          <w:rFonts w:asciiTheme="minorEastAsia" w:hAnsiTheme="minorEastAsia" w:hint="eastAsia"/>
          <w:sz w:val="24"/>
          <w:szCs w:val="24"/>
        </w:rPr>
        <w:t>のあっせん又は調停を前置すべきことを原則としたものである。条例上、被害救済に関する制度としては、府消費生活センターにおける苦情の処理のあっせん等（</w:t>
      </w:r>
      <w:r w:rsidRPr="006D3335">
        <w:rPr>
          <w:rFonts w:asciiTheme="minorEastAsia" w:hAnsiTheme="minorEastAsia" w:hint="eastAsia"/>
          <w:color w:val="FF0000"/>
          <w:sz w:val="24"/>
          <w:szCs w:val="24"/>
          <w:u w:val="single"/>
        </w:rPr>
        <w:t>第２５条</w:t>
      </w:r>
      <w:r w:rsidRPr="003315C2">
        <w:rPr>
          <w:rFonts w:asciiTheme="minorEastAsia" w:hAnsiTheme="minorEastAsia" w:hint="eastAsia"/>
          <w:sz w:val="24"/>
          <w:szCs w:val="24"/>
        </w:rPr>
        <w:t>）及び大阪府</w:t>
      </w:r>
      <w:r w:rsidRPr="003315C2">
        <w:rPr>
          <w:rFonts w:asciiTheme="minorEastAsia" w:hAnsiTheme="minorEastAsia" w:hint="eastAsia"/>
          <w:color w:val="FF0000"/>
          <w:sz w:val="24"/>
          <w:szCs w:val="24"/>
          <w:u w:val="single"/>
        </w:rPr>
        <w:t>消費者保護審議会</w:t>
      </w:r>
      <w:r w:rsidRPr="003315C2">
        <w:rPr>
          <w:rFonts w:asciiTheme="minorEastAsia" w:hAnsiTheme="minorEastAsia" w:hint="eastAsia"/>
          <w:sz w:val="24"/>
          <w:szCs w:val="24"/>
        </w:rPr>
        <w:t>によるあっせん又は調停（</w:t>
      </w:r>
      <w:r w:rsidRPr="006D3335">
        <w:rPr>
          <w:rFonts w:asciiTheme="minorEastAsia" w:hAnsiTheme="minorEastAsia" w:hint="eastAsia"/>
          <w:color w:val="FF0000"/>
          <w:sz w:val="24"/>
          <w:szCs w:val="24"/>
          <w:u w:val="single"/>
        </w:rPr>
        <w:t>第２６条</w:t>
      </w:r>
      <w:r w:rsidRPr="003315C2">
        <w:rPr>
          <w:rFonts w:asciiTheme="minorEastAsia" w:hAnsiTheme="minorEastAsia" w:hint="eastAsia"/>
          <w:sz w:val="24"/>
          <w:szCs w:val="24"/>
        </w:rPr>
        <w:t>）が設けられており、これらの制度を最大限活用すべきことは当然である。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た</w:t>
      </w:r>
      <w:r w:rsidR="003315C2" w:rsidRPr="003315C2">
        <w:rPr>
          <w:rFonts w:asciiTheme="minorEastAsia" w:hAnsiTheme="minorEastAsia" w:hint="eastAsia"/>
          <w:sz w:val="24"/>
          <w:szCs w:val="24"/>
        </w:rPr>
        <w:t>だ、本号の「あっせん又は調停によって解決できないもの（紛争）」には、実際には、あっせん又は調停を経なかった紛争であっても、たとえあっせん又は調停を経たとしても解決できなかったであろうと客観的に認められる紛争は含む。例えば、ある事業者を相手とするある種の事案についてすでにあっせん又は調停を行ったが解決せず、本条の援助の要件に該当しながらなお、消費者本人が訴訟を提起しないとき、同一事業者を相手とする同種の事案について訴訟を提起する消費者が他に存在するときは、再度あっせん又は調停に付託することなく、援助をするのが、行政効率の点からみて合理的と考えられるからで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第２号の要件は、被害者が多数生じるいわゆる構造的被害たることを定めたものである。通常、商品及び役務等によって発生する被害は多数発生することが予想されるが、被害が比較的少額のため、訴訟に持ち込まれないケースが多く、これらに対処して救済を図るのが本条の狙いである。従って、注文生産による単品被害等個別的なものは、除外する趣旨で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本条に基づく訴訟の援助には、資金の貸付とこれ以外の援助があるがそのうち、資金の貸付けについては、被害金額よりも訴訟に要する費用の額が大きいことを要件とすることとしたのが第３号である。被害金額は、当然に訴訟によって回復されるべきものであって、その額が訴訟に要する費用の額よりも大きい場合には、府が援助するまでもなく、消費者自らの判断で提起することが期待されるからである。なお消費者にその資力が有るか否かは本条とは関係がない。無資力者が訴訟を提起することができるようにするのは裁判制度そのものの問題だからである。この点に関しては、民事訴訟法第１１８条以下の訴訟上の救助及び</w:t>
      </w:r>
      <w:r w:rsidR="000F37A6" w:rsidRPr="001768C4">
        <w:rPr>
          <w:rFonts w:asciiTheme="minorEastAsia" w:hAnsiTheme="minorEastAsia" w:hint="eastAsia"/>
          <w:color w:val="FF0000"/>
          <w:sz w:val="24"/>
          <w:szCs w:val="24"/>
          <w:u w:val="single"/>
        </w:rPr>
        <w:t>日本司法支援センター</w:t>
      </w:r>
      <w:r w:rsidR="003315C2" w:rsidRPr="003315C2">
        <w:rPr>
          <w:rFonts w:asciiTheme="minorEastAsia" w:hAnsiTheme="minorEastAsia" w:hint="eastAsia"/>
          <w:sz w:val="24"/>
          <w:szCs w:val="24"/>
        </w:rPr>
        <w:t>が行う法律扶助制度がある。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訴訟に要する費用の額」は、大阪府消費者保護条例施行規則第８条の定めるところに従い算出する。又、「被害金額」は、訴額と必ずしも一致するものではなく、また、消費者の主張をそのまま認められるものではない。理論上は、判決によって認められるべき金額となる。従って、これらはいずれも将来を予測して額を設定する必要があり、客観的公正さが要求されるので、額の設定に当たって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の意見を事前に聴く必要があろうと考えられる。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な</w:t>
      </w:r>
      <w:r w:rsidR="003315C2" w:rsidRPr="003315C2">
        <w:rPr>
          <w:rFonts w:asciiTheme="minorEastAsia" w:hAnsiTheme="minorEastAsia" w:hint="eastAsia"/>
          <w:sz w:val="24"/>
          <w:szCs w:val="24"/>
        </w:rPr>
        <w:t>お、集団で訴訟を行う場合、個人で行うよりも費用が割安になり、この要件に該当しなくなることも考えられるが、この場合の費用は個人で行うとしたなら要するであろう費用を算出して行うこととなろう。ただし、その場合にも貸付金額が実際に要する費用の額を超えることはあり得ない。</w:t>
      </w:r>
    </w:p>
    <w:p w:rsid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④　</w:t>
      </w:r>
      <w:r w:rsidR="003315C2" w:rsidRPr="003315C2">
        <w:rPr>
          <w:rFonts w:asciiTheme="minorEastAsia" w:hAnsiTheme="minorEastAsia" w:hint="eastAsia"/>
          <w:sz w:val="24"/>
          <w:szCs w:val="24"/>
        </w:rPr>
        <w:t>第４号は、府が援助することについてより大きな見地から総合的に検討し、その社会的妥当性を確保しようとしたものである。本条の訴訟援助は、訴訟という明らかに対立する民事上の利害を有する当事者の一方に対して行政が援助を行うものであるから、より強い公益性が要求されるのは当然であり、また、例えば単にキャンペーン的効果のみを目的としており勝訴の見込が全く成り立たない場合、大阪府における苦情処理の過程で消費者が非協力的であった場合、すでに同様の事件で訴訟が提起され、又は判決が確定している場合等については、本号により</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の意見を聴いた上で援助の対象外とすべきであると思われる。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A067A" w:rsidRPr="003315C2" w:rsidTr="006D3335">
        <w:trPr>
          <w:trHeight w:val="1639"/>
        </w:trPr>
        <w:tc>
          <w:tcPr>
            <w:tcW w:w="9639" w:type="dxa"/>
          </w:tcPr>
          <w:p w:rsidR="00AA067A" w:rsidRPr="003315C2" w:rsidRDefault="00AA067A" w:rsidP="00AA067A">
            <w:pPr>
              <w:spacing w:beforeLines="50" w:before="180"/>
              <w:rPr>
                <w:rFonts w:asciiTheme="minorEastAsia" w:hAnsiTheme="minorEastAsia"/>
                <w:sz w:val="24"/>
                <w:szCs w:val="24"/>
              </w:rPr>
            </w:pPr>
            <w:r w:rsidRPr="003315C2">
              <w:rPr>
                <w:rFonts w:asciiTheme="minorEastAsia" w:hAnsiTheme="minorEastAsia" w:hint="eastAsia"/>
                <w:sz w:val="24"/>
                <w:szCs w:val="24"/>
              </w:rPr>
              <w:t>（貸付金の返還等）</w:t>
            </w:r>
          </w:p>
          <w:p w:rsidR="00AA067A" w:rsidRPr="003315C2" w:rsidRDefault="00AA067A" w:rsidP="003315C2">
            <w:pPr>
              <w:ind w:left="240" w:hangingChars="100" w:hanging="240"/>
              <w:rPr>
                <w:rFonts w:asciiTheme="minorEastAsia" w:hAnsiTheme="minorEastAsia"/>
                <w:sz w:val="24"/>
                <w:szCs w:val="24"/>
              </w:rPr>
            </w:pPr>
            <w:r w:rsidRPr="006D3335">
              <w:rPr>
                <w:rFonts w:asciiTheme="minorEastAsia" w:hAnsiTheme="minorEastAsia" w:hint="eastAsia"/>
                <w:color w:val="FF0000"/>
                <w:sz w:val="24"/>
                <w:szCs w:val="24"/>
                <w:u w:val="single"/>
              </w:rPr>
              <w:t>第二十八条</w:t>
            </w:r>
            <w:r w:rsidRPr="003315C2">
              <w:rPr>
                <w:rFonts w:asciiTheme="minorEastAsia" w:hAnsiTheme="minorEastAsia" w:hint="eastAsia"/>
                <w:sz w:val="24"/>
                <w:szCs w:val="24"/>
              </w:rPr>
              <w:t xml:space="preserve">　前条の資金の貸付けを受けた者は、当該訴訟が終了したときは、規則で定めるところにより当該貸付けに係る資金の全額を返還しなければならない。</w:t>
            </w:r>
          </w:p>
          <w:p w:rsidR="00AA067A" w:rsidRPr="003315C2" w:rsidRDefault="00AA067A" w:rsidP="00AA067A">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知事は、特別の理由があると認めるときは、前条の資金の貸付けを受けた者の当該貸付けに係る資金の返還債務の全部又は一部を免除することができる。</w:t>
            </w:r>
          </w:p>
        </w:tc>
      </w:tr>
    </w:tbl>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〔趣旨〕</w:t>
      </w:r>
    </w:p>
    <w:p w:rsidR="003315C2" w:rsidRPr="006D3335" w:rsidRDefault="009A138E" w:rsidP="009A138E">
      <w:pPr>
        <w:ind w:left="240" w:hangingChars="100" w:hanging="240"/>
        <w:rPr>
          <w:rFonts w:asciiTheme="minorEastAsia" w:hAnsiTheme="minorEastAsia"/>
          <w:sz w:val="24"/>
          <w:szCs w:val="24"/>
        </w:rPr>
      </w:pPr>
      <w:r w:rsidRPr="006D3335">
        <w:rPr>
          <w:rFonts w:asciiTheme="minorEastAsia" w:hAnsiTheme="minorEastAsia" w:hint="eastAsia"/>
          <w:sz w:val="24"/>
          <w:szCs w:val="24"/>
        </w:rPr>
        <w:t xml:space="preserve">　　本</w:t>
      </w:r>
      <w:r w:rsidR="003315C2" w:rsidRPr="006D3335">
        <w:rPr>
          <w:rFonts w:asciiTheme="minorEastAsia" w:hAnsiTheme="minorEastAsia" w:hint="eastAsia"/>
          <w:sz w:val="24"/>
          <w:szCs w:val="24"/>
        </w:rPr>
        <w:t>条は、貸し付けた訴訟資金の返還についての具体的な事項を規則で定めること及び特別の理由があると認めるときは、知事が返還債務を免除することができることとする旨定めたものである。</w:t>
      </w:r>
    </w:p>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〔解説〕</w:t>
      </w:r>
    </w:p>
    <w:p w:rsidR="003315C2" w:rsidRPr="006D3335" w:rsidRDefault="009A138E" w:rsidP="009A138E">
      <w:pPr>
        <w:ind w:left="480" w:hangingChars="200" w:hanging="480"/>
        <w:rPr>
          <w:rFonts w:asciiTheme="minorEastAsia" w:hAnsiTheme="minorEastAsia"/>
          <w:sz w:val="24"/>
          <w:szCs w:val="24"/>
        </w:rPr>
      </w:pPr>
      <w:r w:rsidRPr="006D3335">
        <w:rPr>
          <w:rFonts w:asciiTheme="minorEastAsia" w:hAnsiTheme="minorEastAsia" w:hint="eastAsia"/>
          <w:sz w:val="24"/>
          <w:szCs w:val="24"/>
        </w:rPr>
        <w:t xml:space="preserve">　(1)</w:t>
      </w:r>
      <w:r w:rsidR="003315C2" w:rsidRPr="006D3335">
        <w:rPr>
          <w:rFonts w:asciiTheme="minorEastAsia" w:hAnsiTheme="minorEastAsia" w:hint="eastAsia"/>
          <w:sz w:val="24"/>
          <w:szCs w:val="24"/>
        </w:rPr>
        <w:t xml:space="preserve"> 「規則で定める」とは、具体的には、大阪府消費者保護条例施行規則第９条第２項及び第３項の規定を指す。</w:t>
      </w:r>
    </w:p>
    <w:p w:rsidR="003315C2" w:rsidRPr="003315C2" w:rsidRDefault="009A138E" w:rsidP="009A138E">
      <w:pPr>
        <w:ind w:left="480" w:hangingChars="200" w:hanging="480"/>
        <w:rPr>
          <w:rFonts w:asciiTheme="minorEastAsia" w:hAnsiTheme="minorEastAsia"/>
          <w:sz w:val="24"/>
          <w:szCs w:val="24"/>
        </w:rPr>
      </w:pPr>
      <w:r w:rsidRPr="006D3335">
        <w:rPr>
          <w:rFonts w:asciiTheme="minorEastAsia" w:hAnsiTheme="minorEastAsia" w:hint="eastAsia"/>
          <w:sz w:val="24"/>
          <w:szCs w:val="24"/>
        </w:rPr>
        <w:t xml:space="preserve">　(2)</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返還債務の免除は、本来、地方自治法第９６条第１項第９号に該当し、議会の議決を経なければならないが、本条第２項の規定によりこれを要せず、知事の判断によって免除を決定すること</w:t>
      </w:r>
      <w:r w:rsidR="0032119A">
        <w:rPr>
          <w:rFonts w:asciiTheme="minorEastAsia" w:hAnsiTheme="minorEastAsia" w:hint="eastAsia"/>
          <w:sz w:val="24"/>
          <w:szCs w:val="24"/>
        </w:rPr>
        <w:t>となる。なお「特別の理由」は、大阪府消費者保護条例施行規則</w:t>
      </w:r>
      <w:r w:rsidR="0032119A" w:rsidRPr="006D3335">
        <w:rPr>
          <w:rFonts w:asciiTheme="minorEastAsia" w:hAnsiTheme="minorEastAsia" w:hint="eastAsia"/>
          <w:color w:val="FF0000"/>
          <w:sz w:val="24"/>
          <w:szCs w:val="24"/>
          <w:u w:val="single"/>
        </w:rPr>
        <w:t>第１５</w:t>
      </w:r>
      <w:r w:rsidR="003315C2" w:rsidRPr="006D3335">
        <w:rPr>
          <w:rFonts w:asciiTheme="minorEastAsia" w:hAnsiTheme="minorEastAsia" w:hint="eastAsia"/>
          <w:color w:val="FF0000"/>
          <w:sz w:val="24"/>
          <w:szCs w:val="24"/>
          <w:u w:val="single"/>
        </w:rPr>
        <w:t>条</w:t>
      </w:r>
      <w:r w:rsidR="003315C2" w:rsidRPr="00E26506">
        <w:rPr>
          <w:rFonts w:asciiTheme="minorEastAsia" w:hAnsiTheme="minorEastAsia" w:hint="eastAsia"/>
          <w:sz w:val="24"/>
          <w:szCs w:val="24"/>
        </w:rPr>
        <w:t>各号</w:t>
      </w:r>
      <w:r w:rsidR="003315C2" w:rsidRPr="003315C2">
        <w:rPr>
          <w:rFonts w:asciiTheme="minorEastAsia" w:hAnsiTheme="minorEastAsia" w:hint="eastAsia"/>
          <w:sz w:val="24"/>
          <w:szCs w:val="24"/>
        </w:rPr>
        <w:t>に列記されている。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9A138E" w:rsidRDefault="003315C2" w:rsidP="003315C2">
      <w:pPr>
        <w:rPr>
          <w:rFonts w:asciiTheme="majorEastAsia" w:eastAsiaTheme="majorEastAsia" w:hAnsiTheme="majorEastAsia"/>
          <w:sz w:val="24"/>
          <w:szCs w:val="24"/>
          <w:u w:val="single"/>
        </w:rPr>
      </w:pPr>
      <w:r w:rsidRPr="00220A56">
        <w:rPr>
          <w:rFonts w:asciiTheme="majorEastAsia" w:eastAsiaTheme="majorEastAsia" w:hAnsiTheme="majorEastAsia" w:hint="eastAsia"/>
          <w:color w:val="FF0000"/>
          <w:sz w:val="24"/>
          <w:szCs w:val="24"/>
          <w:u w:val="single"/>
        </w:rPr>
        <w:t>第五章</w:t>
      </w:r>
      <w:r w:rsidRPr="009A138E">
        <w:rPr>
          <w:rFonts w:asciiTheme="majorEastAsia" w:eastAsiaTheme="majorEastAsia" w:hAnsiTheme="majorEastAsia" w:hint="eastAsia"/>
          <w:sz w:val="24"/>
          <w:szCs w:val="24"/>
          <w:u w:val="single"/>
        </w:rPr>
        <w:t xml:space="preserve">　公表</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48DC" w:rsidRPr="003315C2" w:rsidTr="00C91452">
        <w:trPr>
          <w:trHeight w:val="4528"/>
        </w:trPr>
        <w:tc>
          <w:tcPr>
            <w:tcW w:w="9639" w:type="dxa"/>
          </w:tcPr>
          <w:p w:rsidR="00F048DC" w:rsidRPr="003315C2" w:rsidRDefault="00F048DC" w:rsidP="00F048DC">
            <w:pPr>
              <w:spacing w:beforeLines="50" w:before="180"/>
              <w:ind w:left="240" w:hangingChars="100" w:hanging="240"/>
              <w:rPr>
                <w:rFonts w:asciiTheme="minorEastAsia" w:hAnsiTheme="minorEastAsia"/>
                <w:sz w:val="24"/>
                <w:szCs w:val="24"/>
              </w:rPr>
            </w:pPr>
            <w:r w:rsidRPr="00CB18F1">
              <w:rPr>
                <w:rFonts w:asciiTheme="minorEastAsia" w:hAnsiTheme="minorEastAsia" w:hint="eastAsia"/>
                <w:color w:val="FF0000"/>
                <w:sz w:val="24"/>
                <w:szCs w:val="24"/>
                <w:u w:val="single"/>
              </w:rPr>
              <w:t>第二十九条</w:t>
            </w:r>
            <w:r w:rsidRPr="003315C2">
              <w:rPr>
                <w:rFonts w:asciiTheme="minorEastAsia" w:hAnsiTheme="minorEastAsia" w:hint="eastAsia"/>
                <w:sz w:val="24"/>
                <w:szCs w:val="24"/>
              </w:rPr>
              <w:t xml:space="preserve">　知事は、事業者が次の各号のいずれかに該当する場合において、その行為について正当な理由がないと認めるときは、その者の氏名又は名称、住所及びその行為の内容を公表することができる。</w:t>
            </w:r>
          </w:p>
          <w:p w:rsidR="009A138E"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CB18F1">
              <w:rPr>
                <w:rFonts w:asciiTheme="minorEastAsia" w:hAnsiTheme="minorEastAsia" w:hint="eastAsia"/>
                <w:sz w:val="24"/>
                <w:szCs w:val="24"/>
              </w:rPr>
              <w:t>一</w:t>
            </w:r>
            <w:r w:rsidRPr="009A138E">
              <w:rPr>
                <w:rFonts w:asciiTheme="minorEastAsia" w:hAnsiTheme="minorEastAsia" w:hint="eastAsia"/>
                <w:color w:val="FF0000"/>
                <w:sz w:val="24"/>
                <w:szCs w:val="24"/>
              </w:rPr>
              <w:t xml:space="preserve">　</w:t>
            </w:r>
            <w:r w:rsidR="00F048DC" w:rsidRPr="00CB18F1">
              <w:rPr>
                <w:rFonts w:asciiTheme="minorEastAsia" w:hAnsiTheme="minorEastAsia" w:hint="eastAsia"/>
                <w:color w:val="FF0000"/>
                <w:sz w:val="24"/>
                <w:szCs w:val="24"/>
                <w:u w:val="single"/>
              </w:rPr>
              <w:t>第九条</w:t>
            </w:r>
            <w:r w:rsidR="00F048DC" w:rsidRPr="003315C2">
              <w:rPr>
                <w:rFonts w:asciiTheme="minorEastAsia" w:hAnsiTheme="minorEastAsia" w:hint="eastAsia"/>
                <w:sz w:val="24"/>
                <w:szCs w:val="24"/>
              </w:rPr>
              <w:t>第一項、</w:t>
            </w:r>
            <w:r w:rsidR="00F048DC" w:rsidRPr="00CB18F1">
              <w:rPr>
                <w:rFonts w:asciiTheme="minorEastAsia" w:hAnsiTheme="minorEastAsia" w:hint="eastAsia"/>
                <w:color w:val="FF0000"/>
                <w:sz w:val="24"/>
                <w:szCs w:val="24"/>
                <w:u w:val="single"/>
              </w:rPr>
              <w:t>第十四条</w:t>
            </w:r>
            <w:r w:rsidR="00F048DC" w:rsidRPr="003315C2">
              <w:rPr>
                <w:rFonts w:asciiTheme="minorEastAsia" w:hAnsiTheme="minorEastAsia" w:hint="eastAsia"/>
                <w:sz w:val="24"/>
                <w:szCs w:val="24"/>
              </w:rPr>
              <w:t>、</w:t>
            </w:r>
            <w:r w:rsidR="00F048DC" w:rsidRPr="00CB18F1">
              <w:rPr>
                <w:rFonts w:asciiTheme="minorEastAsia" w:hAnsiTheme="minorEastAsia" w:hint="eastAsia"/>
                <w:color w:val="FF0000"/>
                <w:sz w:val="24"/>
                <w:szCs w:val="24"/>
                <w:u w:val="single"/>
              </w:rPr>
              <w:t>第十六条</w:t>
            </w:r>
            <w:r w:rsidR="00F048DC" w:rsidRPr="003315C2">
              <w:rPr>
                <w:rFonts w:asciiTheme="minorEastAsia" w:hAnsiTheme="minorEastAsia" w:hint="eastAsia"/>
                <w:sz w:val="24"/>
                <w:szCs w:val="24"/>
              </w:rPr>
              <w:t>、</w:t>
            </w:r>
            <w:r w:rsidR="00F048DC" w:rsidRPr="00CB18F1">
              <w:rPr>
                <w:rFonts w:asciiTheme="minorEastAsia" w:hAnsiTheme="minorEastAsia" w:hint="eastAsia"/>
                <w:color w:val="FF0000"/>
                <w:sz w:val="24"/>
                <w:szCs w:val="24"/>
                <w:u w:val="single"/>
              </w:rPr>
              <w:t>第二十条</w:t>
            </w:r>
            <w:r w:rsidR="00F048DC" w:rsidRPr="003315C2">
              <w:rPr>
                <w:rFonts w:asciiTheme="minorEastAsia" w:hAnsiTheme="minorEastAsia" w:hint="eastAsia"/>
                <w:sz w:val="24"/>
                <w:szCs w:val="24"/>
              </w:rPr>
              <w:t>及び</w:t>
            </w:r>
            <w:r w:rsidR="00F048DC" w:rsidRPr="00CB18F1">
              <w:rPr>
                <w:rFonts w:asciiTheme="minorEastAsia" w:hAnsiTheme="minorEastAsia" w:hint="eastAsia"/>
                <w:color w:val="FF0000"/>
                <w:sz w:val="24"/>
                <w:szCs w:val="24"/>
                <w:u w:val="single"/>
              </w:rPr>
              <w:t>第二十三条</w:t>
            </w:r>
            <w:r w:rsidR="00F048DC" w:rsidRPr="003315C2">
              <w:rPr>
                <w:rFonts w:asciiTheme="minorEastAsia" w:hAnsiTheme="minorEastAsia" w:hint="eastAsia"/>
                <w:sz w:val="24"/>
                <w:szCs w:val="24"/>
              </w:rPr>
              <w:t>の規定による勧告に従わなかったとき。</w:t>
            </w:r>
          </w:p>
          <w:p w:rsidR="009A138E" w:rsidRDefault="00F048DC"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CB18F1">
              <w:rPr>
                <w:rFonts w:asciiTheme="minorEastAsia" w:hAnsiTheme="minorEastAsia" w:hint="eastAsia"/>
                <w:sz w:val="24"/>
                <w:szCs w:val="24"/>
              </w:rPr>
              <w:t>二</w:t>
            </w:r>
            <w:r w:rsidR="009A138E">
              <w:rPr>
                <w:rFonts w:asciiTheme="minorEastAsia" w:hAnsiTheme="minorEastAsia" w:hint="eastAsia"/>
                <w:sz w:val="24"/>
                <w:szCs w:val="24"/>
              </w:rPr>
              <w:t xml:space="preserve">　</w:t>
            </w:r>
            <w:r w:rsidRPr="00CB18F1">
              <w:rPr>
                <w:rFonts w:asciiTheme="minorEastAsia" w:hAnsiTheme="minorEastAsia" w:hint="eastAsia"/>
                <w:color w:val="FF0000"/>
                <w:sz w:val="24"/>
                <w:szCs w:val="24"/>
                <w:u w:val="single"/>
              </w:rPr>
              <w:t>第十条</w:t>
            </w:r>
            <w:r w:rsidRPr="003315C2">
              <w:rPr>
                <w:rFonts w:asciiTheme="minorEastAsia" w:hAnsiTheme="minorEastAsia" w:hint="eastAsia"/>
                <w:sz w:val="24"/>
                <w:szCs w:val="24"/>
              </w:rPr>
              <w:t>第二項の規定による立証の要求に応じず、又は虚偽の証拠を提出したとき。</w:t>
            </w:r>
          </w:p>
          <w:p w:rsidR="009A138E" w:rsidRDefault="00F048DC"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CB18F1">
              <w:rPr>
                <w:rFonts w:asciiTheme="minorEastAsia" w:hAnsiTheme="minorEastAsia" w:hint="eastAsia"/>
                <w:sz w:val="24"/>
                <w:szCs w:val="24"/>
              </w:rPr>
              <w:t>三</w:t>
            </w:r>
            <w:r w:rsidR="009A138E">
              <w:rPr>
                <w:rFonts w:asciiTheme="minorEastAsia" w:hAnsiTheme="minorEastAsia" w:hint="eastAsia"/>
                <w:sz w:val="24"/>
                <w:szCs w:val="24"/>
              </w:rPr>
              <w:t xml:space="preserve">　</w:t>
            </w:r>
            <w:r w:rsidRPr="00CB18F1">
              <w:rPr>
                <w:rFonts w:asciiTheme="minorEastAsia" w:hAnsiTheme="minorEastAsia" w:hint="eastAsia"/>
                <w:color w:val="FF0000"/>
                <w:sz w:val="24"/>
                <w:szCs w:val="24"/>
                <w:u w:val="single"/>
              </w:rPr>
              <w:t>第二十四条</w:t>
            </w:r>
            <w:r w:rsidRPr="003315C2">
              <w:rPr>
                <w:rFonts w:asciiTheme="minorEastAsia" w:hAnsiTheme="minorEastAsia" w:hint="eastAsia"/>
                <w:sz w:val="24"/>
                <w:szCs w:val="24"/>
              </w:rPr>
              <w:t>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F048DC" w:rsidRPr="003315C2" w:rsidRDefault="00F048DC"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CB18F1">
              <w:rPr>
                <w:rFonts w:asciiTheme="minorEastAsia" w:hAnsiTheme="minorEastAsia" w:hint="eastAsia"/>
                <w:sz w:val="24"/>
                <w:szCs w:val="24"/>
              </w:rPr>
              <w:t>四</w:t>
            </w:r>
            <w:r w:rsidR="009A138E">
              <w:rPr>
                <w:rFonts w:asciiTheme="minorEastAsia" w:hAnsiTheme="minorEastAsia" w:hint="eastAsia"/>
                <w:sz w:val="24"/>
                <w:szCs w:val="24"/>
              </w:rPr>
              <w:t xml:space="preserve">　</w:t>
            </w:r>
            <w:r w:rsidRPr="00CB18F1">
              <w:rPr>
                <w:rFonts w:asciiTheme="minorEastAsia" w:hAnsiTheme="minorEastAsia" w:hint="eastAsia"/>
                <w:color w:val="FF0000"/>
                <w:sz w:val="24"/>
                <w:szCs w:val="24"/>
                <w:u w:val="single"/>
              </w:rPr>
              <w:t>第二十六条</w:t>
            </w:r>
            <w:r w:rsidRPr="003315C2">
              <w:rPr>
                <w:rFonts w:asciiTheme="minorEastAsia" w:hAnsiTheme="minorEastAsia" w:hint="eastAsia"/>
                <w:sz w:val="24"/>
                <w:szCs w:val="24"/>
              </w:rPr>
              <w:t>第二項の規定による</w:t>
            </w:r>
            <w:r w:rsidRPr="00CB18F1">
              <w:rPr>
                <w:rFonts w:asciiTheme="minorEastAsia" w:hAnsiTheme="minorEastAsia" w:hint="eastAsia"/>
                <w:color w:val="FF0000"/>
                <w:sz w:val="24"/>
                <w:szCs w:val="24"/>
                <w:u w:val="single"/>
              </w:rPr>
              <w:t>調停に係る</w:t>
            </w:r>
            <w:r w:rsidRPr="003315C2">
              <w:rPr>
                <w:rFonts w:asciiTheme="minorEastAsia" w:hAnsiTheme="minorEastAsia" w:hint="eastAsia"/>
                <w:sz w:val="24"/>
                <w:szCs w:val="24"/>
              </w:rPr>
              <w:t>出席の要求に応じなかったとき。</w:t>
            </w:r>
          </w:p>
          <w:p w:rsidR="00F048DC" w:rsidRPr="003315C2" w:rsidRDefault="00F048DC" w:rsidP="00F048DC">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公表をしようとするときは、当該公表に係る者に、あらかじめ、その旨を通知し、その者又はその代理人の出席を求め、釈明及び証拠の提出の機会を与えるため、意見の聴取の手続きを行わなければならない。</w:t>
            </w:r>
          </w:p>
        </w:tc>
      </w:tr>
    </w:tbl>
    <w:p w:rsidR="003315C2" w:rsidRPr="00CB18F1" w:rsidRDefault="003315C2" w:rsidP="009A138E">
      <w:pPr>
        <w:spacing w:beforeLines="50" w:before="180"/>
        <w:ind w:leftChars="-100" w:left="-210"/>
        <w:rPr>
          <w:rFonts w:asciiTheme="majorEastAsia" w:eastAsiaTheme="majorEastAsia" w:hAnsiTheme="majorEastAsia"/>
          <w:sz w:val="24"/>
          <w:szCs w:val="24"/>
        </w:rPr>
      </w:pPr>
      <w:r w:rsidRPr="00CB18F1">
        <w:rPr>
          <w:rFonts w:asciiTheme="majorEastAsia" w:eastAsiaTheme="majorEastAsia" w:hAnsiTheme="majorEastAsia" w:hint="eastAsia"/>
          <w:sz w:val="24"/>
          <w:szCs w:val="24"/>
        </w:rPr>
        <w:t>〔趣旨〕</w:t>
      </w:r>
    </w:p>
    <w:p w:rsidR="003315C2" w:rsidRPr="00CB18F1" w:rsidRDefault="009A138E" w:rsidP="009A138E">
      <w:pPr>
        <w:ind w:left="240" w:hangingChars="100" w:hanging="240"/>
        <w:rPr>
          <w:rFonts w:asciiTheme="minorEastAsia" w:hAnsiTheme="minorEastAsia"/>
          <w:sz w:val="24"/>
          <w:szCs w:val="24"/>
        </w:rPr>
      </w:pPr>
      <w:r w:rsidRPr="00CB18F1">
        <w:rPr>
          <w:rFonts w:asciiTheme="minorEastAsia" w:hAnsiTheme="minorEastAsia" w:hint="eastAsia"/>
          <w:sz w:val="24"/>
          <w:szCs w:val="24"/>
        </w:rPr>
        <w:t xml:space="preserve">　　本</w:t>
      </w:r>
      <w:r w:rsidR="003315C2" w:rsidRPr="00CB18F1">
        <w:rPr>
          <w:rFonts w:asciiTheme="minorEastAsia" w:hAnsiTheme="minorEastAsia" w:hint="eastAsia"/>
          <w:sz w:val="24"/>
          <w:szCs w:val="24"/>
        </w:rPr>
        <w:t>条は、本条例に規定する施策の実効性を担保するための手段として、事業者が、本条例の規定による知事の勧告に従わなかったとき等一定の場合には、知事は事業者名等を公表できる旨を定めたものである。</w:t>
      </w:r>
    </w:p>
    <w:p w:rsidR="003315C2" w:rsidRPr="00CB18F1" w:rsidRDefault="003315C2" w:rsidP="009A138E">
      <w:pPr>
        <w:spacing w:beforeLines="50" w:before="180"/>
        <w:ind w:leftChars="-100" w:left="-210"/>
        <w:rPr>
          <w:rFonts w:asciiTheme="majorEastAsia" w:eastAsiaTheme="majorEastAsia" w:hAnsiTheme="majorEastAsia"/>
          <w:sz w:val="24"/>
          <w:szCs w:val="24"/>
        </w:rPr>
      </w:pPr>
      <w:r w:rsidRPr="00CB18F1">
        <w:rPr>
          <w:rFonts w:asciiTheme="majorEastAsia" w:eastAsiaTheme="majorEastAsia" w:hAnsiTheme="majorEastAsia" w:hint="eastAsia"/>
          <w:sz w:val="24"/>
          <w:szCs w:val="24"/>
        </w:rPr>
        <w:t>〔解説〕</w:t>
      </w:r>
    </w:p>
    <w:p w:rsidR="003315C2" w:rsidRPr="003315C2" w:rsidRDefault="009A138E" w:rsidP="009A138E">
      <w:pPr>
        <w:ind w:left="480" w:hangingChars="200" w:hanging="480"/>
        <w:rPr>
          <w:rFonts w:asciiTheme="minorEastAsia" w:hAnsiTheme="minorEastAsia"/>
          <w:sz w:val="24"/>
          <w:szCs w:val="24"/>
        </w:rPr>
      </w:pPr>
      <w:r w:rsidRPr="00CB18F1">
        <w:rPr>
          <w:rFonts w:asciiTheme="minorEastAsia" w:hAnsiTheme="minorEastAsia" w:hint="eastAsia"/>
          <w:sz w:val="24"/>
          <w:szCs w:val="24"/>
        </w:rPr>
        <w:t xml:space="preserve">　(1)</w:t>
      </w:r>
      <w:r w:rsidR="003315C2" w:rsidRPr="00CB18F1">
        <w:rPr>
          <w:rFonts w:asciiTheme="minorEastAsia" w:hAnsiTheme="minorEastAsia" w:hint="eastAsia"/>
          <w:sz w:val="24"/>
          <w:szCs w:val="24"/>
        </w:rPr>
        <w:t xml:space="preserve"> </w:t>
      </w:r>
      <w:r w:rsidR="003315C2" w:rsidRPr="003315C2">
        <w:rPr>
          <w:rFonts w:asciiTheme="minorEastAsia" w:hAnsiTheme="minorEastAsia" w:hint="eastAsia"/>
          <w:sz w:val="24"/>
          <w:szCs w:val="24"/>
        </w:rPr>
        <w:t>「公表」は、本条例に規定する施策の実効性を担保するために、その制裁的機能に着目して設けられた手段である。</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公表</w:t>
      </w:r>
      <w:r w:rsidR="003315C2" w:rsidRPr="003315C2">
        <w:rPr>
          <w:rFonts w:asciiTheme="minorEastAsia" w:hAnsiTheme="minorEastAsia" w:hint="eastAsia"/>
          <w:sz w:val="24"/>
          <w:szCs w:val="24"/>
        </w:rPr>
        <w:t>については、行政罰の一種として捉える説もあるが、行政罰がそれ自体違反者の身体又は財産への侵害であるに対し、公表は、その制裁的機能といっても、それ自体が直接に侵害となるのではなく、間接的に、しかもあくまで社会的な制裁が期待されるだけであって、行政罰とは本質的に</w:t>
      </w:r>
      <w:r w:rsidR="003315C2" w:rsidRPr="00CB18F1">
        <w:rPr>
          <w:rFonts w:asciiTheme="minorEastAsia" w:hAnsiTheme="minorEastAsia" w:hint="eastAsia"/>
          <w:sz w:val="24"/>
          <w:szCs w:val="24"/>
        </w:rPr>
        <w:t>異</w:t>
      </w:r>
      <w:r w:rsidR="003315C2" w:rsidRPr="003315C2">
        <w:rPr>
          <w:rFonts w:asciiTheme="minorEastAsia" w:hAnsiTheme="minorEastAsia" w:hint="eastAsia"/>
          <w:sz w:val="24"/>
          <w:szCs w:val="24"/>
        </w:rPr>
        <w:t>なるものと考えられる。また、各号に列記する事業者の一の違反行為（作為及び不作為）があった場合に、最終的な制裁として一回の公表を行うこととなり、この点、行政強制とも異なる。</w:t>
      </w:r>
    </w:p>
    <w:p w:rsidR="003315C2" w:rsidRPr="003315C2" w:rsidRDefault="009A138E" w:rsidP="003315C2">
      <w:pPr>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CB18F1">
        <w:rPr>
          <w:rFonts w:asciiTheme="minorEastAsia" w:hAnsiTheme="minorEastAsia" w:hint="eastAsia"/>
          <w:sz w:val="24"/>
          <w:szCs w:val="24"/>
        </w:rPr>
        <w:t>(2)</w:t>
      </w:r>
      <w:r w:rsidR="003315C2" w:rsidRPr="00CB18F1">
        <w:rPr>
          <w:rFonts w:asciiTheme="minorEastAsia" w:hAnsiTheme="minorEastAsia" w:hint="eastAsia"/>
          <w:sz w:val="24"/>
          <w:szCs w:val="24"/>
        </w:rPr>
        <w:t xml:space="preserve"> </w:t>
      </w:r>
      <w:r w:rsidR="003315C2" w:rsidRPr="003315C2">
        <w:rPr>
          <w:rFonts w:asciiTheme="minorEastAsia" w:hAnsiTheme="minorEastAsia" w:hint="eastAsia"/>
          <w:sz w:val="24"/>
          <w:szCs w:val="24"/>
        </w:rPr>
        <w:t>公表の方法は、</w:t>
      </w:r>
      <w:r w:rsidR="003315C2" w:rsidRPr="00CB18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CB18F1">
        <w:rPr>
          <w:rFonts w:asciiTheme="minorEastAsia" w:hAnsiTheme="minorEastAsia" w:hint="eastAsia"/>
          <w:sz w:val="24"/>
          <w:szCs w:val="24"/>
        </w:rPr>
        <w:t>(7)</w:t>
      </w:r>
      <w:r w:rsidR="003315C2" w:rsidRPr="003315C2">
        <w:rPr>
          <w:rFonts w:asciiTheme="minorEastAsia" w:hAnsiTheme="minorEastAsia" w:hint="eastAsia"/>
          <w:sz w:val="24"/>
          <w:szCs w:val="24"/>
        </w:rPr>
        <w:t>の周知の方法と同様である。</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CB18F1">
        <w:rPr>
          <w:rFonts w:asciiTheme="minorEastAsia" w:hAnsiTheme="minorEastAsia" w:hint="eastAsia"/>
          <w:sz w:val="24"/>
          <w:szCs w:val="24"/>
        </w:rPr>
        <w:t>(3)</w:t>
      </w:r>
      <w:r w:rsidR="003315C2" w:rsidRPr="00CB18F1">
        <w:rPr>
          <w:rFonts w:asciiTheme="minorEastAsia" w:hAnsiTheme="minorEastAsia" w:hint="eastAsia"/>
          <w:sz w:val="24"/>
          <w:szCs w:val="24"/>
        </w:rPr>
        <w:t xml:space="preserve"> </w:t>
      </w:r>
      <w:r w:rsidR="003315C2" w:rsidRPr="003315C2">
        <w:rPr>
          <w:rFonts w:asciiTheme="minorEastAsia" w:hAnsiTheme="minorEastAsia" w:hint="eastAsia"/>
          <w:sz w:val="24"/>
          <w:szCs w:val="24"/>
        </w:rPr>
        <w:t>公表は、行政罰とは本質的にことなるものであるが、制裁的機能に着目して設けられた制度であるから、事実の認定については特に慎重を期さなければならない。第２項はこの観点から、事業者の利益を不当に侵害することのないように設けられた事前手続である。なお、第２項に定める「意見の聴取の手続」については、</w:t>
      </w:r>
      <w:r w:rsidR="003315C2" w:rsidRPr="00CB18F1">
        <w:rPr>
          <w:rFonts w:asciiTheme="minorEastAsia" w:hAnsiTheme="minorEastAsia" w:hint="eastAsia"/>
          <w:color w:val="FF0000"/>
          <w:sz w:val="24"/>
          <w:szCs w:val="24"/>
          <w:u w:val="single"/>
        </w:rPr>
        <w:t>第２１条</w:t>
      </w:r>
      <w:r w:rsidR="003315C2" w:rsidRPr="003315C2">
        <w:rPr>
          <w:rFonts w:asciiTheme="minorEastAsia" w:hAnsiTheme="minorEastAsia" w:hint="eastAsia"/>
          <w:sz w:val="24"/>
          <w:szCs w:val="24"/>
        </w:rPr>
        <w:t>第３項と同じく、「行政手続法」第２９条から第３１条に規定する「弁明の機会の付与」の手続に準じて行うこととする。（</w:t>
      </w:r>
      <w:r w:rsidR="003315C2" w:rsidRPr="00CB18F1">
        <w:rPr>
          <w:rFonts w:asciiTheme="minorEastAsia" w:hAnsiTheme="minorEastAsia" w:hint="eastAsia"/>
          <w:color w:val="FF0000"/>
          <w:sz w:val="24"/>
          <w:szCs w:val="24"/>
          <w:u w:val="single"/>
        </w:rPr>
        <w:t>第２１条</w:t>
      </w:r>
      <w:r w:rsidR="003315C2" w:rsidRPr="00CB18F1">
        <w:rPr>
          <w:rFonts w:asciiTheme="minorEastAsia" w:hAnsiTheme="minorEastAsia" w:hint="eastAsia"/>
          <w:sz w:val="24"/>
          <w:szCs w:val="24"/>
        </w:rPr>
        <w:t>の解説</w:t>
      </w:r>
      <w:r w:rsidR="00E106BB" w:rsidRPr="00CB18F1">
        <w:rPr>
          <w:rFonts w:asciiTheme="minorEastAsia" w:hAnsiTheme="minorEastAsia" w:hint="eastAsia"/>
          <w:color w:val="FF0000"/>
          <w:sz w:val="24"/>
          <w:szCs w:val="24"/>
          <w:u w:val="single"/>
        </w:rPr>
        <w:t>(11)</w:t>
      </w:r>
      <w:r w:rsidR="003315C2" w:rsidRPr="003315C2">
        <w:rPr>
          <w:rFonts w:asciiTheme="minorEastAsia" w:hAnsiTheme="minorEastAsia" w:hint="eastAsia"/>
          <w:sz w:val="24"/>
          <w:szCs w:val="24"/>
        </w:rPr>
        <w:t>参照）</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9A138E" w:rsidRDefault="003315C2" w:rsidP="003315C2">
      <w:pPr>
        <w:rPr>
          <w:rFonts w:asciiTheme="majorEastAsia" w:eastAsiaTheme="majorEastAsia" w:hAnsiTheme="majorEastAsia"/>
          <w:color w:val="FF0000"/>
          <w:sz w:val="24"/>
          <w:szCs w:val="24"/>
          <w:u w:val="single"/>
        </w:rPr>
      </w:pPr>
      <w:r w:rsidRPr="00CB18F1">
        <w:rPr>
          <w:rFonts w:asciiTheme="majorEastAsia" w:eastAsiaTheme="majorEastAsia" w:hAnsiTheme="majorEastAsia" w:hint="eastAsia"/>
          <w:color w:val="FF0000"/>
          <w:sz w:val="24"/>
          <w:szCs w:val="24"/>
          <w:u w:val="single"/>
        </w:rPr>
        <w:t>第六章　消費者教育の推進</w:t>
      </w:r>
    </w:p>
    <w:p w:rsidR="003315C2" w:rsidRPr="003315C2" w:rsidRDefault="003315C2" w:rsidP="003315C2">
      <w:pPr>
        <w:rPr>
          <w:rFonts w:asciiTheme="minorEastAsia" w:hAnsiTheme="minorEastAsia"/>
          <w:color w:val="FF0000"/>
          <w:sz w:val="24"/>
          <w:szCs w:val="24"/>
          <w:u w:val="single"/>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3315C2" w:rsidRPr="003315C2" w:rsidTr="009A138E">
        <w:tc>
          <w:tcPr>
            <w:tcW w:w="9639" w:type="dxa"/>
          </w:tcPr>
          <w:p w:rsidR="003315C2" w:rsidRPr="00CB18F1" w:rsidRDefault="003315C2" w:rsidP="003315C2">
            <w:pPr>
              <w:spacing w:beforeLines="50" w:before="180"/>
              <w:rPr>
                <w:rFonts w:asciiTheme="minorEastAsia" w:hAnsiTheme="minorEastAsia"/>
                <w:color w:val="FF0000"/>
                <w:sz w:val="24"/>
                <w:szCs w:val="24"/>
                <w:u w:val="single"/>
              </w:rPr>
            </w:pPr>
            <w:r w:rsidRPr="00CB18F1">
              <w:rPr>
                <w:rFonts w:asciiTheme="minorEastAsia" w:hAnsiTheme="minorEastAsia" w:hint="eastAsia"/>
                <w:color w:val="FF0000"/>
                <w:sz w:val="24"/>
                <w:szCs w:val="24"/>
                <w:u w:val="single"/>
              </w:rPr>
              <w:t>（消費者教育）</w:t>
            </w:r>
          </w:p>
          <w:p w:rsidR="003315C2" w:rsidRPr="00E26506" w:rsidRDefault="003315C2" w:rsidP="003315C2">
            <w:pPr>
              <w:spacing w:afterLines="50" w:after="180"/>
              <w:ind w:left="240" w:hangingChars="100" w:hanging="240"/>
              <w:rPr>
                <w:rFonts w:asciiTheme="minorEastAsia" w:hAnsiTheme="minorEastAsia"/>
                <w:color w:val="FF0000"/>
                <w:sz w:val="24"/>
                <w:szCs w:val="24"/>
                <w:highlight w:val="yellow"/>
                <w:u w:val="single"/>
              </w:rPr>
            </w:pPr>
            <w:r w:rsidRPr="00CB18F1">
              <w:rPr>
                <w:rFonts w:asciiTheme="minorEastAsia" w:hAnsiTheme="minorEastAsia" w:hint="eastAsia"/>
                <w:color w:val="FF0000"/>
                <w:sz w:val="24"/>
                <w:szCs w:val="24"/>
                <w:u w:val="single"/>
              </w:rPr>
              <w:t>第三十条　府は、消費者が自らの利益の擁護及び増進のため自主的かつ合理的に行動することができるようその自立を支援するため、学校、地域、家庭、職域その他の様々な場を通じた消費生活に関する教育の充実に努めるものとする。</w:t>
            </w:r>
          </w:p>
        </w:tc>
      </w:tr>
    </w:tbl>
    <w:p w:rsidR="003315C2" w:rsidRPr="00CB18F1" w:rsidRDefault="003315C2" w:rsidP="009A138E">
      <w:pPr>
        <w:spacing w:beforeLines="50" w:before="180"/>
        <w:ind w:leftChars="-100" w:left="-210"/>
        <w:rPr>
          <w:rFonts w:asciiTheme="majorEastAsia" w:eastAsiaTheme="majorEastAsia" w:hAnsiTheme="majorEastAsia"/>
          <w:color w:val="FF0000"/>
          <w:sz w:val="24"/>
          <w:szCs w:val="24"/>
          <w:u w:val="single"/>
        </w:rPr>
      </w:pPr>
      <w:r w:rsidRPr="00CB18F1">
        <w:rPr>
          <w:rFonts w:asciiTheme="majorEastAsia" w:eastAsiaTheme="majorEastAsia" w:hAnsiTheme="majorEastAsia" w:hint="eastAsia"/>
          <w:color w:val="FF0000"/>
          <w:sz w:val="24"/>
          <w:szCs w:val="24"/>
          <w:u w:val="single"/>
        </w:rPr>
        <w:t>〔趣旨〕</w:t>
      </w:r>
    </w:p>
    <w:p w:rsidR="009A138E" w:rsidRPr="00CB18F1" w:rsidRDefault="009A138E" w:rsidP="009A138E">
      <w:pPr>
        <w:ind w:left="240" w:hangingChars="100" w:hanging="240"/>
        <w:rPr>
          <w:rFonts w:asciiTheme="minorEastAsia" w:hAnsiTheme="minorEastAsia"/>
          <w:color w:val="FF0000"/>
          <w:sz w:val="24"/>
          <w:szCs w:val="24"/>
          <w:u w:val="single"/>
        </w:rPr>
      </w:pPr>
      <w:r w:rsidRPr="00CB18F1">
        <w:rPr>
          <w:rFonts w:asciiTheme="minorEastAsia" w:hAnsiTheme="minorEastAsia" w:hint="eastAsia"/>
          <w:color w:val="FF0000"/>
          <w:sz w:val="24"/>
          <w:szCs w:val="24"/>
        </w:rPr>
        <w:t xml:space="preserve">　　</w:t>
      </w:r>
      <w:r w:rsidRPr="00CB18F1">
        <w:rPr>
          <w:rFonts w:asciiTheme="minorEastAsia" w:hAnsiTheme="minorEastAsia" w:hint="eastAsia"/>
          <w:color w:val="FF0000"/>
          <w:sz w:val="24"/>
          <w:szCs w:val="24"/>
          <w:u w:val="single"/>
        </w:rPr>
        <w:t>平成</w:t>
      </w:r>
      <w:r w:rsidR="00E83B09" w:rsidRPr="00CB18F1">
        <w:rPr>
          <w:rFonts w:asciiTheme="minorEastAsia" w:hAnsiTheme="minorEastAsia" w:hint="eastAsia"/>
          <w:color w:val="FF0000"/>
          <w:sz w:val="24"/>
          <w:szCs w:val="24"/>
          <w:u w:val="single"/>
        </w:rPr>
        <w:t>２４年１２月に施行された消費者教育推進法では、「消費者教育」及び「消費者市民社会」の定義が示され、消費者教育の推進に当たっては、幼児期から高齢期までの各段階に応じて体系的に行われるとともに、年齢や障がいの有無等の特性、学校、地域、家庭、職場等の場の特性等に応じた適切な方法により、多様な主体や他施策と連携を図りつつ効果的に行わなければならないとされている。</w:t>
      </w:r>
    </w:p>
    <w:p w:rsidR="009A138E" w:rsidRPr="00CB18F1" w:rsidRDefault="009A138E" w:rsidP="009A138E">
      <w:pPr>
        <w:ind w:left="240" w:hangingChars="100" w:hanging="240"/>
        <w:rPr>
          <w:rFonts w:asciiTheme="minorEastAsia" w:hAnsiTheme="minorEastAsia"/>
          <w:color w:val="FF0000"/>
          <w:sz w:val="24"/>
          <w:szCs w:val="24"/>
          <w:u w:val="single"/>
        </w:rPr>
      </w:pPr>
      <w:r w:rsidRPr="00CB18F1">
        <w:rPr>
          <w:rFonts w:asciiTheme="minorEastAsia" w:hAnsiTheme="minorEastAsia" w:hint="eastAsia"/>
          <w:color w:val="FF0000"/>
          <w:sz w:val="24"/>
          <w:szCs w:val="24"/>
        </w:rPr>
        <w:t xml:space="preserve">　　</w:t>
      </w:r>
      <w:r w:rsidRPr="00CB18F1">
        <w:rPr>
          <w:rFonts w:asciiTheme="minorEastAsia" w:hAnsiTheme="minorEastAsia" w:hint="eastAsia"/>
          <w:color w:val="FF0000"/>
          <w:sz w:val="24"/>
          <w:szCs w:val="24"/>
          <w:u w:val="single"/>
        </w:rPr>
        <w:t>消費者</w:t>
      </w:r>
      <w:r w:rsidR="00E83B09" w:rsidRPr="00CB18F1">
        <w:rPr>
          <w:rFonts w:asciiTheme="minorEastAsia" w:hAnsiTheme="minorEastAsia" w:hint="eastAsia"/>
          <w:color w:val="FF0000"/>
          <w:sz w:val="24"/>
          <w:szCs w:val="24"/>
          <w:u w:val="single"/>
        </w:rPr>
        <w:t>教育は、消費者の社会的役割を認識し、消費者市民社会の形成に参画することの重要性について理解と</w:t>
      </w:r>
      <w:r w:rsidR="00564D8B" w:rsidRPr="00CB18F1">
        <w:rPr>
          <w:rFonts w:asciiTheme="minorEastAsia" w:hAnsiTheme="minorEastAsia" w:hint="eastAsia"/>
          <w:color w:val="FF0000"/>
          <w:sz w:val="24"/>
          <w:szCs w:val="24"/>
          <w:u w:val="single"/>
        </w:rPr>
        <w:t>関心</w:t>
      </w:r>
      <w:r w:rsidR="00E83B09" w:rsidRPr="00CB18F1">
        <w:rPr>
          <w:rFonts w:asciiTheme="minorEastAsia" w:hAnsiTheme="minorEastAsia" w:hint="eastAsia"/>
          <w:color w:val="FF0000"/>
          <w:sz w:val="24"/>
          <w:szCs w:val="24"/>
          <w:u w:val="single"/>
        </w:rPr>
        <w:t>を深めながら、自ら考え行動する自立した消費者を育成するため、体系手的、総合的に推進して行くと</w:t>
      </w:r>
      <w:r w:rsidR="00564D8B" w:rsidRPr="00CB18F1">
        <w:rPr>
          <w:rFonts w:asciiTheme="minorEastAsia" w:hAnsiTheme="minorEastAsia" w:hint="eastAsia"/>
          <w:color w:val="FF0000"/>
          <w:sz w:val="24"/>
          <w:szCs w:val="24"/>
          <w:u w:val="single"/>
        </w:rPr>
        <w:t>ともに、その重要性</w:t>
      </w:r>
      <w:r w:rsidR="005D582E" w:rsidRPr="00CB18F1">
        <w:rPr>
          <w:rFonts w:asciiTheme="minorEastAsia" w:hAnsiTheme="minorEastAsia" w:hint="eastAsia"/>
          <w:color w:val="FF0000"/>
          <w:sz w:val="24"/>
          <w:szCs w:val="24"/>
          <w:u w:val="single"/>
        </w:rPr>
        <w:t>について、広く周知を図っていく必要がある。</w:t>
      </w:r>
    </w:p>
    <w:p w:rsidR="003315C2" w:rsidRPr="00CB18F1" w:rsidRDefault="009A138E" w:rsidP="009A138E">
      <w:pPr>
        <w:ind w:left="240" w:hangingChars="100" w:hanging="240"/>
        <w:rPr>
          <w:rFonts w:asciiTheme="minorEastAsia" w:hAnsiTheme="minorEastAsia"/>
          <w:color w:val="FF0000"/>
          <w:sz w:val="24"/>
          <w:szCs w:val="24"/>
          <w:u w:val="single"/>
        </w:rPr>
      </w:pPr>
      <w:r w:rsidRPr="00CB18F1">
        <w:rPr>
          <w:rFonts w:asciiTheme="minorEastAsia" w:hAnsiTheme="minorEastAsia" w:hint="eastAsia"/>
          <w:color w:val="FF0000"/>
          <w:sz w:val="24"/>
          <w:szCs w:val="24"/>
        </w:rPr>
        <w:t xml:space="preserve">　　</w:t>
      </w:r>
      <w:r w:rsidRPr="00CB18F1">
        <w:rPr>
          <w:rFonts w:asciiTheme="minorEastAsia" w:hAnsiTheme="minorEastAsia" w:hint="eastAsia"/>
          <w:color w:val="FF0000"/>
          <w:sz w:val="24"/>
          <w:szCs w:val="24"/>
          <w:u w:val="single"/>
        </w:rPr>
        <w:t>そ</w:t>
      </w:r>
      <w:r w:rsidR="005D582E" w:rsidRPr="00CB18F1">
        <w:rPr>
          <w:rFonts w:asciiTheme="minorEastAsia" w:hAnsiTheme="minorEastAsia" w:hint="eastAsia"/>
          <w:color w:val="FF0000"/>
          <w:sz w:val="24"/>
          <w:szCs w:val="24"/>
          <w:u w:val="single"/>
        </w:rPr>
        <w:t>のため、府として消費者教育をより一層推進することを明確化するため、平成１７年の改正では、第三十一条（</w:t>
      </w:r>
      <w:r w:rsidR="003315C2" w:rsidRPr="00CB18F1">
        <w:rPr>
          <w:rFonts w:asciiTheme="minorEastAsia" w:hAnsiTheme="minorEastAsia" w:hint="eastAsia"/>
          <w:color w:val="FF0000"/>
          <w:sz w:val="24"/>
          <w:szCs w:val="24"/>
          <w:u w:val="single"/>
        </w:rPr>
        <w:t>情報の提供</w:t>
      </w:r>
      <w:r w:rsidR="005D582E" w:rsidRPr="00CB18F1">
        <w:rPr>
          <w:rFonts w:asciiTheme="minorEastAsia" w:hAnsiTheme="minorEastAsia" w:hint="eastAsia"/>
          <w:color w:val="FF0000"/>
          <w:sz w:val="24"/>
          <w:szCs w:val="24"/>
          <w:u w:val="single"/>
        </w:rPr>
        <w:t>）</w:t>
      </w:r>
      <w:r w:rsidR="003315C2" w:rsidRPr="00CB18F1">
        <w:rPr>
          <w:rFonts w:asciiTheme="minorEastAsia" w:hAnsiTheme="minorEastAsia" w:hint="eastAsia"/>
          <w:color w:val="FF0000"/>
          <w:sz w:val="24"/>
          <w:szCs w:val="24"/>
          <w:u w:val="single"/>
        </w:rPr>
        <w:t>と一体的な条文であった</w:t>
      </w:r>
      <w:r w:rsidR="005D582E" w:rsidRPr="00CB18F1">
        <w:rPr>
          <w:rFonts w:asciiTheme="minorEastAsia" w:hAnsiTheme="minorEastAsia" w:hint="eastAsia"/>
          <w:color w:val="FF0000"/>
          <w:sz w:val="24"/>
          <w:szCs w:val="24"/>
          <w:u w:val="single"/>
        </w:rPr>
        <w:t>ものを</w:t>
      </w:r>
      <w:r w:rsidR="003315C2" w:rsidRPr="00CB18F1">
        <w:rPr>
          <w:rFonts w:asciiTheme="minorEastAsia" w:hAnsiTheme="minorEastAsia" w:hint="eastAsia"/>
          <w:color w:val="FF0000"/>
          <w:sz w:val="24"/>
          <w:szCs w:val="24"/>
          <w:u w:val="single"/>
        </w:rPr>
        <w:t>、平成２６年の改正に</w:t>
      </w:r>
      <w:r w:rsidR="005D582E" w:rsidRPr="00CB18F1">
        <w:rPr>
          <w:rFonts w:asciiTheme="minorEastAsia" w:hAnsiTheme="minorEastAsia" w:hint="eastAsia"/>
          <w:color w:val="FF0000"/>
          <w:sz w:val="24"/>
          <w:szCs w:val="24"/>
          <w:u w:val="single"/>
        </w:rPr>
        <w:t>より</w:t>
      </w:r>
      <w:r w:rsidR="003315C2" w:rsidRPr="00CB18F1">
        <w:rPr>
          <w:rFonts w:asciiTheme="minorEastAsia" w:hAnsiTheme="minorEastAsia" w:hint="eastAsia"/>
          <w:color w:val="FF0000"/>
          <w:sz w:val="24"/>
          <w:szCs w:val="24"/>
          <w:u w:val="single"/>
        </w:rPr>
        <w:t>、</w:t>
      </w:r>
      <w:r w:rsidR="005D582E" w:rsidRPr="00CB18F1">
        <w:rPr>
          <w:rFonts w:asciiTheme="minorEastAsia" w:hAnsiTheme="minorEastAsia" w:hint="eastAsia"/>
          <w:color w:val="FF0000"/>
          <w:sz w:val="24"/>
          <w:szCs w:val="24"/>
          <w:u w:val="single"/>
        </w:rPr>
        <w:t>新たに</w:t>
      </w:r>
      <w:r w:rsidR="00E00B52" w:rsidRPr="00CB18F1">
        <w:rPr>
          <w:rFonts w:asciiTheme="minorEastAsia" w:hAnsiTheme="minorEastAsia" w:hint="eastAsia"/>
          <w:color w:val="FF0000"/>
          <w:sz w:val="24"/>
          <w:szCs w:val="24"/>
          <w:u w:val="single"/>
        </w:rPr>
        <w:t>第六</w:t>
      </w:r>
      <w:r w:rsidR="005D582E" w:rsidRPr="00CB18F1">
        <w:rPr>
          <w:rFonts w:asciiTheme="minorEastAsia" w:hAnsiTheme="minorEastAsia" w:hint="eastAsia"/>
          <w:color w:val="FF0000"/>
          <w:sz w:val="24"/>
          <w:szCs w:val="24"/>
          <w:u w:val="single"/>
        </w:rPr>
        <w:t>章</w:t>
      </w:r>
      <w:r w:rsidR="00195741" w:rsidRPr="00CB18F1">
        <w:rPr>
          <w:rFonts w:asciiTheme="minorEastAsia" w:hAnsiTheme="minorEastAsia" w:hint="eastAsia"/>
          <w:color w:val="FF0000"/>
          <w:sz w:val="24"/>
          <w:szCs w:val="24"/>
          <w:u w:val="single"/>
        </w:rPr>
        <w:t>「消費者教育の推進」</w:t>
      </w:r>
      <w:r w:rsidR="005D582E" w:rsidRPr="00CB18F1">
        <w:rPr>
          <w:rFonts w:asciiTheme="minorEastAsia" w:hAnsiTheme="minorEastAsia" w:hint="eastAsia"/>
          <w:color w:val="FF0000"/>
          <w:sz w:val="24"/>
          <w:szCs w:val="24"/>
          <w:u w:val="single"/>
        </w:rPr>
        <w:t>を設け、その中に</w:t>
      </w:r>
      <w:r w:rsidR="008E1FC3" w:rsidRPr="00CB18F1">
        <w:rPr>
          <w:rFonts w:asciiTheme="minorEastAsia" w:hAnsiTheme="minorEastAsia" w:hint="eastAsia"/>
          <w:color w:val="FF0000"/>
          <w:sz w:val="24"/>
          <w:szCs w:val="24"/>
          <w:u w:val="single"/>
        </w:rPr>
        <w:t>位置付けた</w:t>
      </w:r>
      <w:r w:rsidR="00195741" w:rsidRPr="00CB18F1">
        <w:rPr>
          <w:rFonts w:asciiTheme="minorEastAsia" w:hAnsiTheme="minorEastAsia" w:hint="eastAsia"/>
          <w:color w:val="FF0000"/>
          <w:sz w:val="24"/>
          <w:szCs w:val="24"/>
          <w:u w:val="single"/>
        </w:rPr>
        <w:t>ものである。</w:t>
      </w:r>
    </w:p>
    <w:p w:rsidR="009A138E" w:rsidRDefault="009A138E" w:rsidP="009A138E">
      <w:pPr>
        <w:spacing w:beforeLines="50" w:before="180"/>
        <w:ind w:leftChars="-100" w:left="-210"/>
        <w:rPr>
          <w:rFonts w:asciiTheme="majorEastAsia" w:eastAsiaTheme="majorEastAsia" w:hAnsiTheme="majorEastAsia"/>
          <w:color w:val="FF0000"/>
          <w:sz w:val="24"/>
          <w:szCs w:val="24"/>
          <w:highlight w:val="yellow"/>
          <w:u w:val="single"/>
        </w:rPr>
      </w:pPr>
    </w:p>
    <w:p w:rsidR="003315C2" w:rsidRPr="009A138E" w:rsidRDefault="003315C2" w:rsidP="009A138E">
      <w:pPr>
        <w:spacing w:beforeLines="50" w:before="180"/>
        <w:ind w:leftChars="-100" w:left="-210"/>
        <w:rPr>
          <w:rFonts w:asciiTheme="majorEastAsia" w:eastAsiaTheme="majorEastAsia" w:hAnsiTheme="majorEastAsia"/>
          <w:color w:val="FF0000"/>
          <w:sz w:val="24"/>
          <w:szCs w:val="24"/>
          <w:u w:val="single"/>
        </w:rPr>
      </w:pPr>
      <w:r w:rsidRPr="00CB18F1">
        <w:rPr>
          <w:rFonts w:asciiTheme="majorEastAsia" w:eastAsiaTheme="majorEastAsia" w:hAnsiTheme="majorEastAsia" w:hint="eastAsia"/>
          <w:color w:val="FF0000"/>
          <w:sz w:val="24"/>
          <w:szCs w:val="24"/>
          <w:u w:val="single"/>
        </w:rPr>
        <w:t>〔解説〕</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(1)</w:t>
      </w:r>
      <w:r w:rsidR="003315C2" w:rsidRPr="003315C2">
        <w:rPr>
          <w:rFonts w:asciiTheme="minorEastAsia" w:hAnsiTheme="minorEastAsia" w:hint="eastAsia"/>
          <w:color w:val="FF0000"/>
          <w:sz w:val="24"/>
          <w:szCs w:val="24"/>
          <w:u w:val="single"/>
        </w:rPr>
        <w:t xml:space="preserve"> 平成１７年の改正において、本条に「情報の提供並びに学校、地域、家庭、職域その他の様々な場を通じた消費生活に関する教育の充実に努める」との規定を盛り込んだ。</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本</w:t>
      </w:r>
      <w:r w:rsidR="003315C2" w:rsidRPr="003315C2">
        <w:rPr>
          <w:rFonts w:asciiTheme="minorEastAsia" w:hAnsiTheme="minorEastAsia" w:hint="eastAsia"/>
          <w:color w:val="FF0000"/>
          <w:sz w:val="24"/>
          <w:szCs w:val="24"/>
          <w:u w:val="single"/>
        </w:rPr>
        <w:t>条例第２条に「消費者教育を受ける権利」が追加されたことに伴って、新</w:t>
      </w:r>
      <w:r w:rsidR="00195741" w:rsidRPr="00AF2BDF">
        <w:rPr>
          <w:rFonts w:asciiTheme="minorEastAsia" w:hAnsiTheme="minorEastAsia" w:hint="eastAsia"/>
          <w:color w:val="FF0000"/>
          <w:sz w:val="24"/>
          <w:szCs w:val="24"/>
          <w:u w:val="single"/>
        </w:rPr>
        <w:t>た</w:t>
      </w:r>
      <w:r w:rsidR="003315C2" w:rsidRPr="003315C2">
        <w:rPr>
          <w:rFonts w:asciiTheme="minorEastAsia" w:hAnsiTheme="minorEastAsia" w:hint="eastAsia"/>
          <w:color w:val="FF0000"/>
          <w:sz w:val="24"/>
          <w:szCs w:val="24"/>
          <w:u w:val="single"/>
        </w:rPr>
        <w:t>に盛り込んだ規定である。</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(2)</w:t>
      </w:r>
      <w:r w:rsidR="003315C2" w:rsidRPr="003315C2">
        <w:rPr>
          <w:rFonts w:asciiTheme="minorEastAsia" w:hAnsiTheme="minorEastAsia" w:hint="eastAsia"/>
          <w:color w:val="FF0000"/>
          <w:sz w:val="24"/>
          <w:szCs w:val="24"/>
          <w:u w:val="single"/>
        </w:rPr>
        <w:t xml:space="preserve"> 「消費者教育」とは、消費者が経済行為の主体としての基礎的な知識を身につけ、責任をもって意思決定を行い得る能力を養い、また、消費者の行動が経済社会及び環境に及ぼす影響についても理解を深め、主体的に行動する「自立した消費者」を目指す教育をいう。</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学校</w:t>
      </w:r>
      <w:r w:rsidR="003315C2" w:rsidRPr="003315C2">
        <w:rPr>
          <w:rFonts w:asciiTheme="minorEastAsia" w:hAnsiTheme="minorEastAsia" w:hint="eastAsia"/>
          <w:color w:val="FF0000"/>
          <w:sz w:val="24"/>
          <w:szCs w:val="24"/>
          <w:u w:val="single"/>
        </w:rPr>
        <w:t>教育における消費者教育については、学習指導要領に位置付けられており、平成４年度より小学校、平成５年度より中学校、平成６年度より高等学校で実施されている。</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消費者</w:t>
      </w:r>
      <w:r w:rsidR="003315C2" w:rsidRPr="003315C2">
        <w:rPr>
          <w:rFonts w:asciiTheme="minorEastAsia" w:hAnsiTheme="minorEastAsia" w:hint="eastAsia"/>
          <w:color w:val="FF0000"/>
          <w:sz w:val="24"/>
          <w:szCs w:val="24"/>
          <w:u w:val="single"/>
        </w:rPr>
        <w:t>教育の推進主体としては、知事部局と教育委員会の両者が対象となるので、「知事」ではなく、「府」としている。</w:t>
      </w:r>
    </w:p>
    <w:p w:rsidR="00195741" w:rsidRDefault="00576C30" w:rsidP="00576C30">
      <w:pPr>
        <w:spacing w:afterLines="50" w:after="180"/>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sidRPr="00C91452">
        <w:rPr>
          <w:rFonts w:asciiTheme="minorEastAsia" w:hAnsiTheme="minorEastAsia" w:hint="eastAsia"/>
          <w:color w:val="FF0000"/>
          <w:sz w:val="24"/>
          <w:szCs w:val="24"/>
          <w:u w:val="single"/>
        </w:rPr>
        <w:t>(3)</w:t>
      </w:r>
      <w:r w:rsidR="00195741" w:rsidRPr="00C91452">
        <w:rPr>
          <w:rFonts w:asciiTheme="minorEastAsia" w:hAnsiTheme="minorEastAsia" w:hint="eastAsia"/>
          <w:color w:val="FF0000"/>
          <w:sz w:val="24"/>
          <w:szCs w:val="24"/>
          <w:u w:val="single"/>
        </w:rPr>
        <w:t xml:space="preserve">　平成２</w:t>
      </w:r>
      <w:r w:rsidR="008E1FC3" w:rsidRPr="00C91452">
        <w:rPr>
          <w:rFonts w:asciiTheme="minorEastAsia" w:hAnsiTheme="minorEastAsia" w:hint="eastAsia"/>
          <w:color w:val="FF0000"/>
          <w:sz w:val="24"/>
          <w:szCs w:val="24"/>
          <w:u w:val="single"/>
        </w:rPr>
        <w:t>４</w:t>
      </w:r>
      <w:r w:rsidR="00195741" w:rsidRPr="00C91452">
        <w:rPr>
          <w:rFonts w:asciiTheme="minorEastAsia" w:hAnsiTheme="minorEastAsia" w:hint="eastAsia"/>
          <w:color w:val="FF0000"/>
          <w:sz w:val="24"/>
          <w:szCs w:val="24"/>
          <w:u w:val="single"/>
        </w:rPr>
        <w:t>年に制定された「消費者教育の推進に関する法律」</w:t>
      </w:r>
      <w:r w:rsidR="00EA3114" w:rsidRPr="00C91452">
        <w:rPr>
          <w:rFonts w:asciiTheme="minorEastAsia" w:hAnsiTheme="minorEastAsia" w:hint="eastAsia"/>
          <w:color w:val="FF0000"/>
          <w:sz w:val="24"/>
          <w:szCs w:val="24"/>
          <w:u w:val="single"/>
        </w:rPr>
        <w:t>の目的は、消費者教育の総合的・一体的な推進により、国民の消費生活の安定・向上に寄与することとされて</w:t>
      </w:r>
      <w:r w:rsidR="00F46AFE" w:rsidRPr="00C91452">
        <w:rPr>
          <w:rFonts w:asciiTheme="minorEastAsia" w:hAnsiTheme="minorEastAsia" w:hint="eastAsia"/>
          <w:color w:val="FF0000"/>
          <w:sz w:val="24"/>
          <w:szCs w:val="24"/>
          <w:u w:val="single"/>
        </w:rPr>
        <w:t>おり、法の趣旨</w:t>
      </w:r>
      <w:r w:rsidR="005D582E" w:rsidRPr="00C91452">
        <w:rPr>
          <w:rFonts w:asciiTheme="minorEastAsia" w:hAnsiTheme="minorEastAsia" w:hint="eastAsia"/>
          <w:color w:val="FF0000"/>
          <w:sz w:val="24"/>
          <w:szCs w:val="24"/>
          <w:u w:val="single"/>
        </w:rPr>
        <w:t>を</w:t>
      </w:r>
      <w:r w:rsidR="00F46AFE" w:rsidRPr="00C91452">
        <w:rPr>
          <w:rFonts w:asciiTheme="minorEastAsia" w:hAnsiTheme="minorEastAsia" w:hint="eastAsia"/>
          <w:color w:val="FF0000"/>
          <w:sz w:val="24"/>
          <w:szCs w:val="24"/>
          <w:u w:val="single"/>
        </w:rPr>
        <w:t>十分踏まえたうえで</w:t>
      </w:r>
      <w:r w:rsidR="00EA3114" w:rsidRPr="00C91452">
        <w:rPr>
          <w:rFonts w:asciiTheme="minorEastAsia" w:hAnsiTheme="minorEastAsia" w:hint="eastAsia"/>
          <w:color w:val="FF0000"/>
          <w:sz w:val="24"/>
          <w:szCs w:val="24"/>
          <w:u w:val="single"/>
        </w:rPr>
        <w:t>、</w:t>
      </w:r>
      <w:r w:rsidR="00F46AFE" w:rsidRPr="00C91452">
        <w:rPr>
          <w:rFonts w:asciiTheme="minorEastAsia" w:hAnsiTheme="minorEastAsia" w:hint="eastAsia"/>
          <w:color w:val="FF0000"/>
          <w:sz w:val="24"/>
          <w:szCs w:val="24"/>
          <w:u w:val="single"/>
        </w:rPr>
        <w:t>今後の消費者教育の推進に取り組んでいく</w:t>
      </w:r>
      <w:r w:rsidR="005D582E" w:rsidRPr="00C91452">
        <w:rPr>
          <w:rFonts w:asciiTheme="minorEastAsia" w:hAnsiTheme="minorEastAsia" w:hint="eastAsia"/>
          <w:color w:val="FF0000"/>
          <w:sz w:val="24"/>
          <w:szCs w:val="24"/>
          <w:u w:val="single"/>
        </w:rPr>
        <w:t>ことが重要で</w:t>
      </w:r>
      <w:r w:rsidR="00F46AFE" w:rsidRPr="00C91452">
        <w:rPr>
          <w:rFonts w:asciiTheme="minorEastAsia" w:hAnsiTheme="minorEastAsia" w:hint="eastAsia"/>
          <w:color w:val="FF0000"/>
          <w:sz w:val="24"/>
          <w:szCs w:val="24"/>
          <w:u w:val="single"/>
        </w:rPr>
        <w:t>ある。</w:t>
      </w:r>
    </w:p>
    <w:tbl>
      <w:tblPr>
        <w:tblStyle w:val="a9"/>
        <w:tblW w:w="9639" w:type="dxa"/>
        <w:tblInd w:w="108"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639"/>
      </w:tblGrid>
      <w:tr w:rsidR="00AF2BDF" w:rsidRPr="00AF2BDF" w:rsidTr="00576C30">
        <w:tc>
          <w:tcPr>
            <w:tcW w:w="9639" w:type="dxa"/>
          </w:tcPr>
          <w:p w:rsidR="00AF2BDF" w:rsidRPr="00C91452" w:rsidRDefault="00AF2BDF" w:rsidP="00AF2BDF">
            <w:pPr>
              <w:spacing w:beforeLines="50" w:before="180"/>
              <w:rPr>
                <w:rFonts w:asciiTheme="minorEastAsia" w:hAnsiTheme="minorEastAsia"/>
                <w:color w:val="FF0000"/>
                <w:sz w:val="24"/>
                <w:szCs w:val="24"/>
                <w:u w:val="single"/>
              </w:rPr>
            </w:pPr>
            <w:r w:rsidRPr="00C91452">
              <w:rPr>
                <w:rFonts w:asciiTheme="minorEastAsia" w:hAnsiTheme="minorEastAsia" w:hint="eastAsia"/>
                <w:color w:val="FF0000"/>
                <w:sz w:val="24"/>
                <w:szCs w:val="24"/>
              </w:rPr>
              <w:t>（</w:t>
            </w:r>
            <w:r w:rsidRPr="00C91452">
              <w:rPr>
                <w:rFonts w:asciiTheme="minorEastAsia" w:hAnsiTheme="minorEastAsia" w:hint="eastAsia"/>
                <w:color w:val="FF0000"/>
                <w:sz w:val="24"/>
                <w:szCs w:val="24"/>
                <w:u w:val="single"/>
              </w:rPr>
              <w:t>参考）消費者教育の推進に関する法律</w:t>
            </w:r>
          </w:p>
          <w:p w:rsidR="00AF2BDF" w:rsidRPr="00C91452" w:rsidRDefault="00AF2BDF" w:rsidP="00AF2BDF">
            <w:pPr>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 xml:space="preserve">（目的） </w:t>
            </w:r>
          </w:p>
          <w:p w:rsidR="00AF2BDF" w:rsidRPr="00C91452" w:rsidRDefault="00AF2BDF" w:rsidP="00AF2BDF">
            <w:pPr>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 xml:space="preserve">第一条　この法律は、消費者教育が、消費者と事業者との間の情報の質及び量並びに交渉力の格差等に起因する消費者被害を防止するとともに、消費者が自らの利益の擁護及び増進のため自主的かつ合理的に行動することができるようその自立を支援する上で重要であることに鑑み、消費者教育の機会が提供されることが消費者の権利であることを踏まえ、消費者教育に関し、基本理念を定め、並びに国及び地方公共団体の責務等を明らかにするとともに、基本方針の策定その他の消費者教育の推進に関し必要な事項を定めることにより、消費者教育を総合的かつ一体的に推進し、もって国民の消費生活の安定及び向上に寄与することを目的とする。 </w:t>
            </w:r>
          </w:p>
          <w:p w:rsidR="00AF2BDF" w:rsidRPr="00C91452" w:rsidRDefault="00AF2BDF" w:rsidP="00AF2BDF">
            <w:pPr>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 xml:space="preserve">（定義） </w:t>
            </w:r>
          </w:p>
          <w:p w:rsidR="00AF2BDF" w:rsidRPr="00C91452" w:rsidRDefault="00AF2BDF" w:rsidP="00AF2BDF">
            <w:pPr>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第二条　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p>
          <w:p w:rsidR="00AF2BDF" w:rsidRPr="00AF2BDF" w:rsidRDefault="00AF2BDF" w:rsidP="00AF2BDF">
            <w:pPr>
              <w:spacing w:afterLines="50" w:after="180"/>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２　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tc>
      </w:tr>
    </w:tbl>
    <w:p w:rsidR="00AF2BDF" w:rsidRDefault="00AF2BDF" w:rsidP="00AF2BDF">
      <w:pPr>
        <w:spacing w:afterLines="50" w:after="180"/>
        <w:ind w:left="240" w:hangingChars="100" w:hanging="240"/>
        <w:rPr>
          <w:rFonts w:asciiTheme="minorEastAsia" w:hAnsiTheme="minorEastAsia"/>
          <w:color w:val="FF0000"/>
          <w:sz w:val="24"/>
          <w:szCs w:val="24"/>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C91452" w:rsidRDefault="003315C2" w:rsidP="003315C2">
            <w:pPr>
              <w:spacing w:beforeLines="50" w:before="18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（情報の提供等）</w:t>
            </w:r>
          </w:p>
          <w:p w:rsidR="003315C2" w:rsidRPr="00C91452" w:rsidRDefault="003315C2" w:rsidP="003315C2">
            <w:pPr>
              <w:spacing w:afterLines="50" w:after="180"/>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第三十一条　府は、前条の目的を達成するため、必要に応じて商品及び役務等の品質、安全性その他の内容に関する試験及び検査並びに需給の状況等に関する調査の結果の発表等消費生活に関する知識の普及及び情報の提供に努めるものとす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ind w:left="240" w:hangingChars="100" w:hanging="24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府</w:t>
      </w:r>
      <w:r w:rsidR="003315C2" w:rsidRPr="003315C2">
        <w:rPr>
          <w:rFonts w:asciiTheme="minorEastAsia" w:hAnsiTheme="minorEastAsia" w:hint="eastAsia"/>
          <w:color w:val="FF0000"/>
          <w:sz w:val="24"/>
          <w:szCs w:val="24"/>
          <w:u w:val="single"/>
        </w:rPr>
        <w:t>は、必要に応じて商品及び役務等の品質、安全性その他の内容に関する試験及び検査並びに需給の状況等に関する調査の結果の発表等消費生活に関する知識の普及及び情報の提供に努めるべき旨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(1)</w:t>
      </w:r>
      <w:r w:rsidR="003315C2" w:rsidRPr="00C91452">
        <w:rPr>
          <w:rFonts w:asciiTheme="minorEastAsia" w:hAnsiTheme="minorEastAsia" w:hint="eastAsia"/>
          <w:sz w:val="24"/>
          <w:szCs w:val="24"/>
        </w:rPr>
        <w:t xml:space="preserve"> </w:t>
      </w:r>
      <w:r w:rsidR="003315C2" w:rsidRPr="00C91452">
        <w:rPr>
          <w:rFonts w:asciiTheme="minorEastAsia" w:hAnsiTheme="minorEastAsia" w:hint="eastAsia"/>
          <w:color w:val="FF0000"/>
          <w:sz w:val="24"/>
          <w:szCs w:val="24"/>
          <w:u w:val="single"/>
        </w:rPr>
        <w:t>第６条</w:t>
      </w:r>
      <w:r w:rsidR="003315C2" w:rsidRPr="003315C2">
        <w:rPr>
          <w:rFonts w:asciiTheme="minorEastAsia" w:hAnsiTheme="minorEastAsia" w:hint="eastAsia"/>
          <w:sz w:val="24"/>
          <w:szCs w:val="24"/>
        </w:rPr>
        <w:t>に規定するように、消費者が自らの努力によって責任ある消費行動をとることが不可欠であり、そのために、自ら進んで消費生活に関する知識を修得し、必要な情報を収集することが求められる。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条は、消費者と事業者の情報の格差を縮め、消費者自らの適切な選択や、消費者の主体的行動を支援するため、府が、消費生活に関する情報を広く府民に提供することを規定したものである。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消費者</w:t>
      </w:r>
      <w:r w:rsidR="003315C2" w:rsidRPr="003315C2">
        <w:rPr>
          <w:rFonts w:asciiTheme="minorEastAsia" w:hAnsiTheme="minorEastAsia" w:hint="eastAsia"/>
          <w:sz w:val="24"/>
          <w:szCs w:val="24"/>
        </w:rPr>
        <w:t>相談や府消費生活センターの資料コーナーにおける閲覧など、消費者の求めに応じて必要な情報を提供するほか、不特定多数の消費者を対象に、府消費生活センターの</w:t>
      </w:r>
      <w:r w:rsidR="003315C2" w:rsidRPr="002756D3">
        <w:rPr>
          <w:rFonts w:asciiTheme="minorEastAsia" w:hAnsiTheme="minorEastAsia" w:hint="eastAsia"/>
          <w:sz w:val="24"/>
          <w:szCs w:val="24"/>
        </w:rPr>
        <w:t>広報誌</w:t>
      </w:r>
      <w:r w:rsidR="003315C2" w:rsidRPr="00AF2BDF">
        <w:rPr>
          <w:rFonts w:asciiTheme="minorEastAsia" w:hAnsiTheme="minorEastAsia" w:hint="eastAsia"/>
          <w:color w:val="FF0000"/>
          <w:sz w:val="24"/>
          <w:szCs w:val="24"/>
          <w:u w:val="single"/>
        </w:rPr>
        <w:t>「</w:t>
      </w:r>
      <w:r w:rsidR="00880253" w:rsidRPr="00AF2BDF">
        <w:rPr>
          <w:rFonts w:asciiTheme="minorEastAsia" w:hAnsiTheme="minorEastAsia" w:hint="eastAsia"/>
          <w:color w:val="FF0000"/>
          <w:sz w:val="24"/>
          <w:szCs w:val="24"/>
          <w:u w:val="single"/>
        </w:rPr>
        <w:t>くらしすと</w:t>
      </w:r>
      <w:r w:rsidR="003315C2" w:rsidRPr="00AF2BDF">
        <w:rPr>
          <w:rFonts w:asciiTheme="minorEastAsia" w:hAnsiTheme="minorEastAsia" w:hint="eastAsia"/>
          <w:color w:val="FF0000"/>
          <w:sz w:val="24"/>
          <w:szCs w:val="24"/>
          <w:u w:val="single"/>
        </w:rPr>
        <w:t>」</w:t>
      </w:r>
      <w:r w:rsidR="003315C2" w:rsidRPr="003315C2">
        <w:rPr>
          <w:rFonts w:asciiTheme="minorEastAsia" w:hAnsiTheme="minorEastAsia" w:hint="eastAsia"/>
          <w:sz w:val="24"/>
          <w:szCs w:val="24"/>
        </w:rPr>
        <w:t>や、パンフレット等の発行、ポスター、マスコミなどさまざまな媒体を活用して、その時々にあった消費生活情報を提供する必要がある。</w:t>
      </w:r>
    </w:p>
    <w:p w:rsidR="003315C2" w:rsidRPr="004D107D" w:rsidRDefault="00576C30" w:rsidP="00576C30">
      <w:pPr>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sidRPr="00C91452">
        <w:rPr>
          <w:rFonts w:asciiTheme="minorEastAsia" w:hAnsiTheme="minorEastAsia" w:hint="eastAsia"/>
          <w:color w:val="FF0000"/>
          <w:sz w:val="24"/>
          <w:szCs w:val="24"/>
          <w:u w:val="single"/>
        </w:rPr>
        <w:t>前</w:t>
      </w:r>
      <w:r w:rsidR="00E00B52" w:rsidRPr="00C91452">
        <w:rPr>
          <w:rFonts w:asciiTheme="minorEastAsia" w:hAnsiTheme="minorEastAsia" w:hint="eastAsia"/>
          <w:color w:val="FF0000"/>
          <w:sz w:val="24"/>
          <w:szCs w:val="24"/>
          <w:u w:val="single"/>
        </w:rPr>
        <w:t>述（第</w:t>
      </w:r>
      <w:r w:rsidRPr="00C91452">
        <w:rPr>
          <w:rFonts w:asciiTheme="minorEastAsia" w:hAnsiTheme="minorEastAsia" w:hint="eastAsia"/>
          <w:color w:val="FF0000"/>
          <w:sz w:val="24"/>
          <w:szCs w:val="24"/>
          <w:u w:val="single"/>
        </w:rPr>
        <w:t>３０</w:t>
      </w:r>
      <w:r w:rsidR="00E00B52" w:rsidRPr="00C91452">
        <w:rPr>
          <w:rFonts w:asciiTheme="minorEastAsia" w:hAnsiTheme="minorEastAsia" w:hint="eastAsia"/>
          <w:color w:val="FF0000"/>
          <w:sz w:val="24"/>
          <w:szCs w:val="24"/>
          <w:u w:val="single"/>
        </w:rPr>
        <w:t>条〔趣旨</w:t>
      </w:r>
      <w:r w:rsidR="00E00B52" w:rsidRPr="00C91452">
        <w:rPr>
          <w:rFonts w:asciiTheme="minorEastAsia" w:hAnsiTheme="minorEastAsia"/>
          <w:color w:val="FF0000"/>
          <w:sz w:val="24"/>
          <w:szCs w:val="24"/>
          <w:u w:val="single"/>
        </w:rPr>
        <w:t>〕</w:t>
      </w:r>
      <w:r w:rsidR="00E00B52" w:rsidRPr="00C91452">
        <w:rPr>
          <w:rFonts w:asciiTheme="minorEastAsia" w:hAnsiTheme="minorEastAsia" w:hint="eastAsia"/>
          <w:color w:val="FF0000"/>
          <w:sz w:val="24"/>
          <w:szCs w:val="24"/>
          <w:u w:val="single"/>
        </w:rPr>
        <w:t>参照）のとおり、</w:t>
      </w:r>
      <w:r w:rsidR="00880253" w:rsidRPr="00C91452">
        <w:rPr>
          <w:rFonts w:asciiTheme="minorEastAsia" w:hAnsiTheme="minorEastAsia" w:hint="eastAsia"/>
          <w:color w:val="FF0000"/>
          <w:sz w:val="24"/>
          <w:szCs w:val="24"/>
          <w:u w:val="single"/>
        </w:rPr>
        <w:t>本条については、平成１７年の改正において、第</w:t>
      </w:r>
      <w:r w:rsidRPr="00C91452">
        <w:rPr>
          <w:rFonts w:asciiTheme="minorEastAsia" w:hAnsiTheme="minorEastAsia" w:hint="eastAsia"/>
          <w:color w:val="FF0000"/>
          <w:sz w:val="24"/>
          <w:szCs w:val="24"/>
          <w:u w:val="single"/>
        </w:rPr>
        <w:t>５</w:t>
      </w:r>
      <w:r w:rsidR="00880253" w:rsidRPr="00C91452">
        <w:rPr>
          <w:rFonts w:asciiTheme="minorEastAsia" w:hAnsiTheme="minorEastAsia" w:hint="eastAsia"/>
          <w:color w:val="FF0000"/>
          <w:sz w:val="24"/>
          <w:szCs w:val="24"/>
          <w:u w:val="single"/>
        </w:rPr>
        <w:t>章（雑則）に中に第</w:t>
      </w:r>
      <w:r w:rsidRPr="00C91452">
        <w:rPr>
          <w:rFonts w:asciiTheme="minorEastAsia" w:hAnsiTheme="minorEastAsia" w:hint="eastAsia"/>
          <w:color w:val="FF0000"/>
          <w:sz w:val="24"/>
          <w:szCs w:val="24"/>
          <w:u w:val="single"/>
        </w:rPr>
        <w:t>３０</w:t>
      </w:r>
      <w:r w:rsidR="00880253" w:rsidRPr="00C91452">
        <w:rPr>
          <w:rFonts w:asciiTheme="minorEastAsia" w:hAnsiTheme="minorEastAsia" w:hint="eastAsia"/>
          <w:color w:val="FF0000"/>
          <w:sz w:val="24"/>
          <w:szCs w:val="24"/>
          <w:u w:val="single"/>
        </w:rPr>
        <w:t>条（消費者教育）の内容とともに一つの条文として規定されていたが、平成２６年</w:t>
      </w:r>
      <w:r w:rsidR="004D107D" w:rsidRPr="00C91452">
        <w:rPr>
          <w:rFonts w:asciiTheme="minorEastAsia" w:hAnsiTheme="minorEastAsia" w:hint="eastAsia"/>
          <w:color w:val="FF0000"/>
          <w:sz w:val="24"/>
          <w:szCs w:val="24"/>
          <w:u w:val="single"/>
        </w:rPr>
        <w:t>の改正によって第</w:t>
      </w:r>
      <w:r w:rsidRPr="00C91452">
        <w:rPr>
          <w:rFonts w:asciiTheme="minorEastAsia" w:hAnsiTheme="minorEastAsia" w:hint="eastAsia"/>
          <w:color w:val="FF0000"/>
          <w:sz w:val="24"/>
          <w:szCs w:val="24"/>
          <w:u w:val="single"/>
        </w:rPr>
        <w:t>３０</w:t>
      </w:r>
      <w:r w:rsidR="004D107D" w:rsidRPr="00C91452">
        <w:rPr>
          <w:rFonts w:asciiTheme="minorEastAsia" w:hAnsiTheme="minorEastAsia" w:hint="eastAsia"/>
          <w:color w:val="FF0000"/>
          <w:sz w:val="24"/>
          <w:szCs w:val="24"/>
          <w:u w:val="single"/>
        </w:rPr>
        <w:t>条と併せ、新たに第</w:t>
      </w:r>
      <w:r w:rsidRPr="00C91452">
        <w:rPr>
          <w:rFonts w:asciiTheme="minorEastAsia" w:hAnsiTheme="minorEastAsia" w:hint="eastAsia"/>
          <w:color w:val="FF0000"/>
          <w:sz w:val="24"/>
          <w:szCs w:val="24"/>
          <w:u w:val="single"/>
        </w:rPr>
        <w:t>６</w:t>
      </w:r>
      <w:r w:rsidR="004D107D" w:rsidRPr="00C91452">
        <w:rPr>
          <w:rFonts w:asciiTheme="minorEastAsia" w:hAnsiTheme="minorEastAsia" w:hint="eastAsia"/>
          <w:color w:val="FF0000"/>
          <w:sz w:val="24"/>
          <w:szCs w:val="24"/>
          <w:u w:val="single"/>
        </w:rPr>
        <w:t>章（消費者教育の推進）</w:t>
      </w:r>
      <w:r w:rsidR="00E00B52" w:rsidRPr="00C91452">
        <w:rPr>
          <w:rFonts w:asciiTheme="minorEastAsia" w:hAnsiTheme="minorEastAsia" w:hint="eastAsia"/>
          <w:color w:val="FF0000"/>
          <w:sz w:val="24"/>
          <w:szCs w:val="24"/>
          <w:u w:val="single"/>
        </w:rPr>
        <w:t>として</w:t>
      </w:r>
      <w:r w:rsidR="00880253" w:rsidRPr="00C91452">
        <w:rPr>
          <w:rFonts w:asciiTheme="minorEastAsia" w:hAnsiTheme="minorEastAsia" w:hint="eastAsia"/>
          <w:color w:val="FF0000"/>
          <w:sz w:val="24"/>
          <w:szCs w:val="24"/>
          <w:u w:val="single"/>
        </w:rPr>
        <w:t>位置付けたものである。</w:t>
      </w:r>
    </w:p>
    <w:p w:rsidR="003315C2" w:rsidRDefault="003315C2" w:rsidP="003315C2">
      <w:pPr>
        <w:rPr>
          <w:rFonts w:asciiTheme="minorEastAsia" w:hAnsiTheme="minorEastAsia"/>
          <w:sz w:val="24"/>
          <w:szCs w:val="24"/>
        </w:rPr>
      </w:pPr>
    </w:p>
    <w:p w:rsidR="004D107D" w:rsidRPr="004D107D" w:rsidRDefault="004D107D" w:rsidP="003315C2">
      <w:pPr>
        <w:rPr>
          <w:rFonts w:asciiTheme="minorEastAsia" w:hAnsiTheme="minorEastAsia"/>
          <w:sz w:val="24"/>
          <w:szCs w:val="24"/>
        </w:rPr>
      </w:pPr>
    </w:p>
    <w:p w:rsidR="003315C2" w:rsidRPr="00576C30" w:rsidRDefault="003315C2" w:rsidP="003315C2">
      <w:pPr>
        <w:rPr>
          <w:rFonts w:asciiTheme="majorEastAsia" w:eastAsiaTheme="majorEastAsia" w:hAnsiTheme="majorEastAsia"/>
          <w:sz w:val="24"/>
          <w:szCs w:val="24"/>
          <w:u w:val="single"/>
        </w:rPr>
      </w:pPr>
      <w:r w:rsidRPr="00C91452">
        <w:rPr>
          <w:rFonts w:asciiTheme="majorEastAsia" w:eastAsiaTheme="majorEastAsia" w:hAnsiTheme="majorEastAsia" w:hint="eastAsia"/>
          <w:color w:val="FF0000"/>
          <w:sz w:val="24"/>
          <w:szCs w:val="24"/>
          <w:u w:val="single"/>
        </w:rPr>
        <w:t>第七章</w:t>
      </w:r>
      <w:r w:rsidRPr="00576C30">
        <w:rPr>
          <w:rFonts w:asciiTheme="majorEastAsia" w:eastAsiaTheme="majorEastAsia" w:hAnsiTheme="majorEastAsia" w:hint="eastAsia"/>
          <w:sz w:val="24"/>
          <w:szCs w:val="24"/>
          <w:u w:val="single"/>
        </w:rPr>
        <w:t xml:space="preserve">　雑則</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rPr>
          <w:trHeight w:val="705"/>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（試験、検査等の施設の整備）</w:t>
            </w:r>
          </w:p>
          <w:p w:rsidR="003315C2" w:rsidRPr="003315C2" w:rsidRDefault="003315C2" w:rsidP="003315C2">
            <w:pPr>
              <w:spacing w:afterLines="50" w:after="180"/>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第三十二条</w:t>
            </w:r>
            <w:r w:rsidRPr="003315C2">
              <w:rPr>
                <w:rFonts w:asciiTheme="minorEastAsia" w:hAnsiTheme="minorEastAsia" w:hint="eastAsia"/>
                <w:sz w:val="24"/>
                <w:szCs w:val="24"/>
              </w:rPr>
              <w:t xml:space="preserve">　府は、消費者施策の実効を確保するため、商品及び役務等に関する試験、検査等を行う施設の整備に努めるものとする。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ind w:left="240" w:hangingChars="100" w:hanging="240"/>
        <w:rPr>
          <w:rFonts w:asciiTheme="minorEastAsia" w:hAnsiTheme="minorEastAsia"/>
          <w:sz w:val="24"/>
          <w:szCs w:val="24"/>
        </w:rPr>
      </w:pPr>
      <w:r>
        <w:rPr>
          <w:rFonts w:asciiTheme="minorEastAsia" w:hAnsiTheme="minorEastAsia" w:hint="eastAsia"/>
          <w:sz w:val="24"/>
          <w:szCs w:val="24"/>
        </w:rPr>
        <w:t xml:space="preserve">　　府</w:t>
      </w:r>
      <w:r w:rsidR="003315C2" w:rsidRPr="003315C2">
        <w:rPr>
          <w:rFonts w:asciiTheme="minorEastAsia" w:hAnsiTheme="minorEastAsia" w:hint="eastAsia"/>
          <w:sz w:val="24"/>
          <w:szCs w:val="24"/>
        </w:rPr>
        <w:t>は、本条例に定める消費者施策の実効を確保するための試験、検査等の施設の整備に努める旨を定めたものである。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(1)</w:t>
      </w:r>
      <w:r w:rsidR="003315C2" w:rsidRPr="00C91452">
        <w:rPr>
          <w:rFonts w:asciiTheme="minorEastAsia" w:hAnsiTheme="minorEastAsia" w:hint="eastAsia"/>
          <w:sz w:val="24"/>
          <w:szCs w:val="24"/>
        </w:rPr>
        <w:t xml:space="preserve"> 規制緩和や科学技術の発達によって、商品及び役務等は多様化、高度化しており、流通の拡大とも相まって、その安全性、品質、性能等について、消費者が自ら確認することは困難になっている。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商品</w:t>
      </w:r>
      <w:r w:rsidR="003315C2" w:rsidRPr="003315C2">
        <w:rPr>
          <w:rFonts w:asciiTheme="minorEastAsia" w:hAnsiTheme="minorEastAsia" w:hint="eastAsia"/>
          <w:sz w:val="24"/>
          <w:szCs w:val="24"/>
        </w:rPr>
        <w:t>及び役務等に関する情報については、事業者が自ら消費者に提供すべきであるが、消費者施策の実効性を確保するため、府が、試験、検査等を行う必要がある場合があるので、そのための施設整備を求めたものである。</w:t>
      </w:r>
    </w:p>
    <w:p w:rsidR="003315C2" w:rsidRPr="00C9145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(2)</w:t>
      </w:r>
      <w:r w:rsidR="003315C2" w:rsidRPr="00C91452">
        <w:rPr>
          <w:rFonts w:asciiTheme="minorEastAsia" w:hAnsiTheme="minorEastAsia" w:hint="eastAsia"/>
          <w:sz w:val="24"/>
          <w:szCs w:val="24"/>
        </w:rPr>
        <w:t xml:space="preserve"> 本条に基づいて試験、検査等を行う設備としては、第一に府消費生活センターが挙げられる。同センターでは、消費者からの相談、苦情の処理のための鑑別テスト及び消費者が商品を選ぶのに必要な情報提供のための試買品の比較テストを行っている。</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(3)</w:t>
      </w:r>
      <w:r w:rsidR="003315C2" w:rsidRPr="00C91452">
        <w:rPr>
          <w:rFonts w:asciiTheme="minorEastAsia" w:hAnsiTheme="minorEastAsia" w:hint="eastAsia"/>
          <w:sz w:val="24"/>
          <w:szCs w:val="24"/>
        </w:rPr>
        <w:t xml:space="preserve"> 消費生活センター以外の府の試験検査施設としては、公衆衛生研究所、産業技術総合研究所等があり、本条は、これらの府の施設を含めて整備に努めることを定めたものである。</w:t>
      </w:r>
    </w:p>
    <w:p w:rsidR="00A063D3" w:rsidRDefault="00576C30" w:rsidP="00A063D3">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(4)</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本条の規定をも</w:t>
      </w:r>
      <w:r w:rsidR="00A063D3">
        <w:rPr>
          <w:rFonts w:asciiTheme="minorEastAsia" w:hAnsiTheme="minorEastAsia" w:hint="eastAsia"/>
          <w:sz w:val="24"/>
          <w:szCs w:val="24"/>
        </w:rPr>
        <w:t>って、商品等の試験、検査機能を府が完結すべきであるとは言えない</w:t>
      </w:r>
      <w:r w:rsidR="004D107D">
        <w:rPr>
          <w:rFonts w:asciiTheme="minorEastAsia" w:hAnsiTheme="minorEastAsia" w:hint="eastAsia"/>
          <w:sz w:val="24"/>
          <w:szCs w:val="24"/>
        </w:rPr>
        <w:t>。</w:t>
      </w:r>
    </w:p>
    <w:p w:rsidR="00A063D3" w:rsidRPr="004D107D" w:rsidRDefault="00576C30" w:rsidP="00576C30">
      <w:pPr>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近年</w:t>
      </w:r>
      <w:r w:rsidR="00A063D3" w:rsidRPr="004D107D">
        <w:rPr>
          <w:rFonts w:asciiTheme="minorEastAsia" w:hAnsiTheme="minorEastAsia" w:hint="eastAsia"/>
          <w:color w:val="FF0000"/>
          <w:sz w:val="24"/>
          <w:szCs w:val="24"/>
          <w:u w:val="single"/>
        </w:rPr>
        <w:t>、多種多様な商品等が市場に</w:t>
      </w:r>
      <w:r w:rsidR="004D107D">
        <w:rPr>
          <w:rFonts w:asciiTheme="minorEastAsia" w:hAnsiTheme="minorEastAsia" w:hint="eastAsia"/>
          <w:color w:val="FF0000"/>
          <w:sz w:val="24"/>
          <w:szCs w:val="24"/>
          <w:u w:val="single"/>
        </w:rPr>
        <w:t>流通し</w:t>
      </w:r>
      <w:r w:rsidR="00A063D3" w:rsidRPr="004D107D">
        <w:rPr>
          <w:rFonts w:asciiTheme="minorEastAsia" w:hAnsiTheme="minorEastAsia" w:hint="eastAsia"/>
          <w:color w:val="FF0000"/>
          <w:sz w:val="24"/>
          <w:szCs w:val="24"/>
          <w:u w:val="single"/>
        </w:rPr>
        <w:t>、今後も新たな商品等が増え続けることは明らかであり、府が独自にこれら全てに対応できる検査施設を整備することは、費用対効果や効率性の観点からも現実的ではない。</w:t>
      </w:r>
    </w:p>
    <w:p w:rsidR="00E00B5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商品</w:t>
      </w:r>
      <w:r w:rsidR="003315C2" w:rsidRPr="003315C2">
        <w:rPr>
          <w:rFonts w:asciiTheme="minorEastAsia" w:hAnsiTheme="minorEastAsia" w:hint="eastAsia"/>
          <w:sz w:val="24"/>
          <w:szCs w:val="24"/>
        </w:rPr>
        <w:t>等の安全性等については、最終的には国が責任を持つべきであり、消費者基本法にも、国が試験、検査等を行う施設を整備する旨規定されている。</w:t>
      </w:r>
    </w:p>
    <w:p w:rsidR="003315C2" w:rsidRPr="004D107D" w:rsidRDefault="00576C30" w:rsidP="00576C30">
      <w:pPr>
        <w:spacing w:afterLines="50" w:after="180"/>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こ</w:t>
      </w:r>
      <w:r w:rsidR="00A063D3" w:rsidRPr="004D107D">
        <w:rPr>
          <w:rFonts w:asciiTheme="minorEastAsia" w:hAnsiTheme="minorEastAsia" w:hint="eastAsia"/>
          <w:color w:val="FF0000"/>
          <w:sz w:val="24"/>
          <w:szCs w:val="24"/>
          <w:u w:val="single"/>
        </w:rPr>
        <w:t>のため、</w:t>
      </w:r>
      <w:r w:rsidR="003315C2" w:rsidRPr="004D107D">
        <w:rPr>
          <w:rFonts w:asciiTheme="minorEastAsia" w:hAnsiTheme="minorEastAsia" w:hint="eastAsia"/>
          <w:color w:val="FF0000"/>
          <w:sz w:val="24"/>
          <w:szCs w:val="24"/>
          <w:u w:val="single"/>
        </w:rPr>
        <w:t>府としては、本条例</w:t>
      </w:r>
      <w:r w:rsidR="00E00B52" w:rsidRPr="004D107D">
        <w:rPr>
          <w:rFonts w:asciiTheme="minorEastAsia" w:hAnsiTheme="minorEastAsia" w:hint="eastAsia"/>
          <w:color w:val="FF0000"/>
          <w:sz w:val="24"/>
          <w:szCs w:val="24"/>
          <w:u w:val="single"/>
        </w:rPr>
        <w:t>第３５</w:t>
      </w:r>
      <w:r w:rsidR="003315C2" w:rsidRPr="004D107D">
        <w:rPr>
          <w:rFonts w:asciiTheme="minorEastAsia" w:hAnsiTheme="minorEastAsia" w:hint="eastAsia"/>
          <w:color w:val="FF0000"/>
          <w:sz w:val="24"/>
          <w:szCs w:val="24"/>
          <w:u w:val="single"/>
        </w:rPr>
        <w:t>条に基づき、国の試験研究機関</w:t>
      </w:r>
      <w:r w:rsidR="00A063D3" w:rsidRPr="004D107D">
        <w:rPr>
          <w:rFonts w:asciiTheme="minorEastAsia" w:hAnsiTheme="minorEastAsia" w:hint="eastAsia"/>
          <w:color w:val="FF0000"/>
          <w:sz w:val="24"/>
          <w:szCs w:val="24"/>
          <w:u w:val="single"/>
        </w:rPr>
        <w:t>との連携や各種専門機関との連携等により実質的な機能強化を図ることが本条の趣旨にも合致するとしている</w:t>
      </w:r>
      <w:r w:rsidR="003315C2" w:rsidRPr="004D107D">
        <w:rPr>
          <w:rFonts w:asciiTheme="minorEastAsia" w:hAnsiTheme="minorEastAsia" w:hint="eastAsia"/>
          <w:color w:val="FF0000"/>
          <w:sz w:val="24"/>
          <w:szCs w:val="24"/>
          <w:u w:val="single"/>
        </w:rPr>
        <w:t>。</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（参考）消費者基本法　第２３条（試験、検査等の施設の整備等）</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第２３条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tc>
      </w:tr>
    </w:tbl>
    <w:p w:rsidR="003315C2" w:rsidRDefault="003315C2" w:rsidP="003315C2">
      <w:pPr>
        <w:rPr>
          <w:rFonts w:asciiTheme="minorEastAsia" w:hAnsiTheme="minorEastAsia"/>
          <w:sz w:val="24"/>
          <w:szCs w:val="24"/>
        </w:rPr>
      </w:pPr>
    </w:p>
    <w:p w:rsidR="00FA634F" w:rsidRPr="003315C2" w:rsidRDefault="00FA634F"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（消費者の申出）</w:t>
            </w:r>
          </w:p>
          <w:p w:rsidR="003315C2" w:rsidRPr="003315C2" w:rsidRDefault="003315C2" w:rsidP="003315C2">
            <w:pPr>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第三十三条</w:t>
            </w:r>
            <w:r w:rsidRPr="003315C2">
              <w:rPr>
                <w:rFonts w:asciiTheme="minorEastAsia" w:hAnsiTheme="minorEastAsia" w:hint="eastAsia"/>
                <w:sz w:val="24"/>
                <w:szCs w:val="24"/>
              </w:rPr>
              <w:t xml:space="preserve">　消費者は、この条例に基づく措置が執られていないと認めるときは、知事に対し、その旨を申し出て、適当な措置を執るべきことを求めることができる。</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知事は、前項の規定による申出の内容が事実であると認めるときは、この条例に基づく措置その他適当な措置を執らなければならない。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３　知事は、消費者の利益の擁護及び増進を図るため必要があると認めるときは、第一項の規定による申出の内容並びにその処理の経過及び結果を府民に提供するものとする。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条は、消費者の権利の侵害に対して、消費者の立場から直接知事に対して措置要求の申出ができる旨を明示し、併せて、それに対する知事の対応義務を定めたものである。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(1)</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第２条に規定する「消費生活に関する意見を表明し、その意見が消費者施策に反映される権利」を確立するための具体的な方法の一つである。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本来</w:t>
      </w:r>
      <w:r w:rsidR="003315C2" w:rsidRPr="003315C2">
        <w:rPr>
          <w:rFonts w:asciiTheme="minorEastAsia" w:hAnsiTheme="minorEastAsia" w:hint="eastAsia"/>
          <w:sz w:val="24"/>
          <w:szCs w:val="24"/>
        </w:rPr>
        <w:t>、行政に対して申出を行うことは、自由に住民の行い得るところであり、従って、本条によって新たに行政に対する権利が設定されたものではないが、本条で特に規定した意義は、申出をした場合、知事が本条例に基づく措置その他適当な措置を執らなければならないとしたところにある。</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(2)</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「この条例に基づく措置」が具体的に何条を意味するのかは明示されていないが、申出の事実が認められたときは知事が措置をとることから、第１章の抽象的訓示的規定は対象とせず、</w:t>
      </w:r>
      <w:r w:rsidR="003315C2" w:rsidRPr="00C91452">
        <w:rPr>
          <w:rFonts w:asciiTheme="minorEastAsia" w:hAnsiTheme="minorEastAsia" w:hint="eastAsia"/>
          <w:color w:val="FF0000"/>
          <w:sz w:val="24"/>
          <w:szCs w:val="24"/>
          <w:u w:val="single"/>
        </w:rPr>
        <w:t>第３章</w:t>
      </w:r>
      <w:r w:rsidR="003315C2" w:rsidRPr="003315C2">
        <w:rPr>
          <w:rFonts w:asciiTheme="minorEastAsia" w:hAnsiTheme="minorEastAsia" w:hint="eastAsia"/>
          <w:sz w:val="24"/>
          <w:szCs w:val="24"/>
        </w:rPr>
        <w:t>以下の具体的措置を指すと解釈される。</w:t>
      </w:r>
    </w:p>
    <w:p w:rsidR="003315C2" w:rsidRPr="00C9145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(3)</w:t>
      </w:r>
      <w:r w:rsidR="003315C2" w:rsidRPr="00C91452">
        <w:rPr>
          <w:rFonts w:asciiTheme="minorEastAsia" w:hAnsiTheme="minorEastAsia" w:hint="eastAsia"/>
          <w:sz w:val="24"/>
          <w:szCs w:val="24"/>
        </w:rPr>
        <w:t xml:space="preserve"> 申出の方法は特に定められていないが、申出の内容を的確に把握するため、原則として、次の事項を記載した文書により、府消費生活センターあて持参または郵送によることとする。ただし、緊急の場合には、電話等による口頭の申出も可能である。</w:t>
      </w:r>
    </w:p>
    <w:p w:rsidR="003315C2" w:rsidRPr="00C91452" w:rsidRDefault="00576C30" w:rsidP="00576C30">
      <w:pPr>
        <w:rPr>
          <w:rFonts w:asciiTheme="minorEastAsia" w:hAnsiTheme="minorEastAsia"/>
          <w:sz w:val="24"/>
          <w:szCs w:val="24"/>
        </w:rPr>
      </w:pPr>
      <w:r w:rsidRPr="00C91452">
        <w:rPr>
          <w:rFonts w:asciiTheme="minorEastAsia" w:hAnsiTheme="minorEastAsia" w:hint="eastAsia"/>
          <w:sz w:val="24"/>
          <w:szCs w:val="24"/>
        </w:rPr>
        <w:t xml:space="preserve">　　①　</w:t>
      </w:r>
      <w:r w:rsidR="003315C2" w:rsidRPr="00C91452">
        <w:rPr>
          <w:rFonts w:asciiTheme="minorEastAsia" w:hAnsiTheme="minorEastAsia" w:hint="eastAsia"/>
          <w:sz w:val="24"/>
          <w:szCs w:val="24"/>
        </w:rPr>
        <w:t>申出者の氏名及び住所</w:t>
      </w:r>
    </w:p>
    <w:p w:rsidR="003315C2" w:rsidRPr="00C91452" w:rsidRDefault="00576C30" w:rsidP="00576C30">
      <w:pPr>
        <w:rPr>
          <w:rFonts w:asciiTheme="minorEastAsia" w:hAnsiTheme="minorEastAsia"/>
          <w:sz w:val="24"/>
          <w:szCs w:val="24"/>
        </w:rPr>
      </w:pPr>
      <w:r w:rsidRPr="00C91452">
        <w:rPr>
          <w:rFonts w:asciiTheme="minorEastAsia" w:hAnsiTheme="minorEastAsia" w:hint="eastAsia"/>
          <w:sz w:val="24"/>
          <w:szCs w:val="24"/>
        </w:rPr>
        <w:t xml:space="preserve">　　②　</w:t>
      </w:r>
      <w:r w:rsidR="003315C2" w:rsidRPr="00C91452">
        <w:rPr>
          <w:rFonts w:asciiTheme="minorEastAsia" w:hAnsiTheme="minorEastAsia" w:hint="eastAsia"/>
          <w:sz w:val="24"/>
          <w:szCs w:val="24"/>
        </w:rPr>
        <w:t>執るべき措置の内容</w:t>
      </w:r>
    </w:p>
    <w:p w:rsidR="003315C2" w:rsidRPr="00C91452" w:rsidRDefault="003315C2" w:rsidP="00576C30">
      <w:pPr>
        <w:rPr>
          <w:rFonts w:asciiTheme="minorEastAsia" w:hAnsiTheme="minorEastAsia"/>
          <w:sz w:val="24"/>
          <w:szCs w:val="24"/>
        </w:rPr>
      </w:pPr>
      <w:r w:rsidRPr="00C91452">
        <w:rPr>
          <w:rFonts w:asciiTheme="minorEastAsia" w:hAnsiTheme="minorEastAsia" w:hint="eastAsia"/>
          <w:sz w:val="24"/>
          <w:szCs w:val="24"/>
        </w:rPr>
        <w:t xml:space="preserve">　</w:t>
      </w:r>
      <w:r w:rsidR="00576C30" w:rsidRPr="00C91452">
        <w:rPr>
          <w:rFonts w:asciiTheme="minorEastAsia" w:hAnsiTheme="minorEastAsia" w:hint="eastAsia"/>
          <w:sz w:val="24"/>
          <w:szCs w:val="24"/>
        </w:rPr>
        <w:t xml:space="preserve">　③　</w:t>
      </w:r>
      <w:r w:rsidRPr="00C91452">
        <w:rPr>
          <w:rFonts w:asciiTheme="minorEastAsia" w:hAnsiTheme="minorEastAsia" w:hint="eastAsia"/>
          <w:sz w:val="24"/>
          <w:szCs w:val="24"/>
        </w:rPr>
        <w:t>措置を執るべき理由</w:t>
      </w:r>
    </w:p>
    <w:p w:rsidR="003315C2" w:rsidRPr="00C91452" w:rsidRDefault="003315C2" w:rsidP="00576C30">
      <w:pPr>
        <w:rPr>
          <w:rFonts w:asciiTheme="minorEastAsia" w:hAnsiTheme="minorEastAsia"/>
          <w:sz w:val="24"/>
          <w:szCs w:val="24"/>
        </w:rPr>
      </w:pPr>
      <w:r w:rsidRPr="00C91452">
        <w:rPr>
          <w:rFonts w:asciiTheme="minorEastAsia" w:hAnsiTheme="minorEastAsia" w:hint="eastAsia"/>
          <w:sz w:val="24"/>
          <w:szCs w:val="24"/>
        </w:rPr>
        <w:t xml:space="preserve">　</w:t>
      </w:r>
      <w:r w:rsidR="00576C30" w:rsidRPr="00C91452">
        <w:rPr>
          <w:rFonts w:asciiTheme="minorEastAsia" w:hAnsiTheme="minorEastAsia" w:hint="eastAsia"/>
          <w:sz w:val="24"/>
          <w:szCs w:val="24"/>
        </w:rPr>
        <w:t xml:space="preserve">　④　</w:t>
      </w:r>
      <w:r w:rsidRPr="00C91452">
        <w:rPr>
          <w:rFonts w:asciiTheme="minorEastAsia" w:hAnsiTheme="minorEastAsia" w:hint="eastAsia"/>
          <w:sz w:val="24"/>
          <w:szCs w:val="24"/>
        </w:rPr>
        <w:t>その他参考となる事項</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(4)</w:t>
      </w:r>
      <w:r w:rsidR="003315C2" w:rsidRPr="00C91452">
        <w:rPr>
          <w:rFonts w:asciiTheme="minorEastAsia" w:hAnsiTheme="minorEastAsia" w:hint="eastAsia"/>
          <w:sz w:val="24"/>
          <w:szCs w:val="24"/>
        </w:rPr>
        <w:t xml:space="preserve"> 「その他適当な措置」としては、事業者への改善要望、消費者への情報提供等が考えられる。</w:t>
      </w:r>
    </w:p>
    <w:p w:rsidR="003315C2" w:rsidRPr="003315C2" w:rsidRDefault="00576C30" w:rsidP="003315C2">
      <w:pPr>
        <w:rPr>
          <w:rFonts w:asciiTheme="minorEastAsia" w:hAnsiTheme="minorEastAsia"/>
          <w:sz w:val="24"/>
          <w:szCs w:val="24"/>
        </w:rPr>
      </w:pPr>
      <w:r w:rsidRPr="00C91452">
        <w:rPr>
          <w:rFonts w:asciiTheme="minorEastAsia" w:hAnsiTheme="minorEastAsia" w:hint="eastAsia"/>
          <w:sz w:val="24"/>
          <w:szCs w:val="24"/>
        </w:rPr>
        <w:t xml:space="preserve">　(5)</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第３項は、平成１７年改正で新設された。</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申出制度は、消費者の権利の確立を図ろうとする制度であるから、府民全体の問題として消費者利益の擁護及び増進を図るため必要であれば、申出の内容、処理経過及び結果を府民の前に明らかにすることとする。</w:t>
      </w:r>
    </w:p>
    <w:p w:rsidR="003315C2" w:rsidRPr="00576C30" w:rsidRDefault="003315C2" w:rsidP="00DC183F">
      <w:pPr>
        <w:rPr>
          <w:rFonts w:asciiTheme="minorEastAsia" w:hAnsiTheme="minorEastAsia"/>
          <w:sz w:val="24"/>
          <w:szCs w:val="24"/>
        </w:rPr>
      </w:pPr>
    </w:p>
    <w:p w:rsidR="00656A71" w:rsidRPr="003315C2" w:rsidRDefault="00656A71"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A634F" w:rsidRPr="003315C2" w:rsidTr="00C91452">
        <w:trPr>
          <w:trHeight w:val="1218"/>
        </w:trPr>
        <w:tc>
          <w:tcPr>
            <w:tcW w:w="9639" w:type="dxa"/>
          </w:tcPr>
          <w:p w:rsidR="00FA634F" w:rsidRPr="003315C2" w:rsidRDefault="00FA634F" w:rsidP="00FA634F">
            <w:pPr>
              <w:spacing w:beforeLines="50" w:before="180"/>
              <w:rPr>
                <w:rFonts w:asciiTheme="minorEastAsia" w:hAnsiTheme="minorEastAsia"/>
                <w:sz w:val="24"/>
                <w:szCs w:val="24"/>
              </w:rPr>
            </w:pPr>
            <w:r w:rsidRPr="003315C2">
              <w:rPr>
                <w:rFonts w:asciiTheme="minorEastAsia" w:hAnsiTheme="minorEastAsia" w:hint="eastAsia"/>
                <w:sz w:val="24"/>
                <w:szCs w:val="24"/>
              </w:rPr>
              <w:t>（国に対する意見表明等）</w:t>
            </w:r>
          </w:p>
          <w:p w:rsidR="00FA634F" w:rsidRPr="003315C2" w:rsidRDefault="00FA634F" w:rsidP="00EB4DA6">
            <w:pPr>
              <w:spacing w:afterLines="50" w:after="180"/>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第三十四条</w:t>
            </w:r>
            <w:r w:rsidRPr="003315C2">
              <w:rPr>
                <w:rFonts w:asciiTheme="minorEastAsia" w:hAnsiTheme="minorEastAsia" w:hint="eastAsia"/>
                <w:sz w:val="24"/>
                <w:szCs w:val="24"/>
              </w:rPr>
              <w:t xml:space="preserve">　知事は、消費者の利益の擁護及び増進を図るため必要があると認めるときは、国に対し、意見を述べ、又は必要な措置を執るべきことを求めなければならない。</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C91452" w:rsidRDefault="00576C30" w:rsidP="00576C30">
      <w:pPr>
        <w:ind w:left="240" w:hangingChars="100" w:hanging="240"/>
        <w:rPr>
          <w:rFonts w:asciiTheme="minorEastAsia" w:hAnsiTheme="minorEastAsia"/>
          <w:sz w:val="24"/>
          <w:szCs w:val="24"/>
        </w:rPr>
      </w:pPr>
      <w:r w:rsidRPr="00C91452">
        <w:rPr>
          <w:rFonts w:asciiTheme="minorEastAsia" w:hAnsiTheme="minorEastAsia" w:hint="eastAsia"/>
          <w:sz w:val="24"/>
          <w:szCs w:val="24"/>
        </w:rPr>
        <w:t xml:space="preserve">　　本</w:t>
      </w:r>
      <w:r w:rsidR="003315C2" w:rsidRPr="00C91452">
        <w:rPr>
          <w:rFonts w:asciiTheme="minorEastAsia" w:hAnsiTheme="minorEastAsia" w:hint="eastAsia"/>
          <w:sz w:val="24"/>
          <w:szCs w:val="24"/>
        </w:rPr>
        <w:t>条は、消費者の利益の擁護及び増進を図るため必要が場合、知事が、国に対し、意見を述べ、又は必要な措置を執るべきことを求める旨定めたものである。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3315C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(1)</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現在、消費生活に係るほとんどの商品及び役務等は、自治体の区域を越え、全国的規模で流通しており、都道府県の枠を超えて営業活動を行っている事業者が多い。それゆえ、消費生活上の諸問題の解決は基本的には国の法令や施策にゆだねるところが大きい。</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かし、消費生活にかかわるさまざまな問題は、個々の生活の場から、主として消費者被害という形をとって発生するものが多く、それを迅速、直接に感知するのは、自治体である。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こで、大阪府は、本条例に基づく自らの消費者施策の推進に併せて、消費者被害の実態を踏まえ、また、府民からの要望を踏まえて、必要に応じて国の施策の推進に対して積極的に働きかけを行う必要があり、本条は、その義務を知事に課したものである。</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(2)</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「意見を述べ、又は必要な措置を執るべきことを求め」とは、法令の制定、改廃又は運用の変更等のほか、そのための立法準備、調査活動、必要な指導を行うべき旨の要請をも含むものである。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rPr>
          <w:trHeight w:val="2346"/>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（国等との相互協力）</w:t>
            </w:r>
          </w:p>
          <w:p w:rsidR="003315C2" w:rsidRPr="003315C2" w:rsidRDefault="003315C2" w:rsidP="003315C2">
            <w:pPr>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第三十五条</w:t>
            </w:r>
            <w:r w:rsidRPr="003315C2">
              <w:rPr>
                <w:rFonts w:asciiTheme="minorEastAsia" w:hAnsiTheme="minorEastAsia" w:hint="eastAsia"/>
                <w:sz w:val="24"/>
                <w:szCs w:val="24"/>
              </w:rPr>
              <w:t xml:space="preserve">　知事は、消費者施策を実施するに当たって必要があると認めるときは、国、他の地方公共団体及び独立行政法人国民生活センターに対し、協力を求めなければならない。</w:t>
            </w:r>
          </w:p>
          <w:p w:rsidR="003315C2" w:rsidRPr="003315C2" w:rsidRDefault="003315C2" w:rsidP="00EB4DA6">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知事は、国、他の地方公共団体及び独立行政法人国民生活センターからその実施する消費者施策等について協力を求められたときは、適当な措置を執るよう努めなければならない。</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C91452" w:rsidRDefault="00576C30" w:rsidP="00576C30">
      <w:pPr>
        <w:ind w:left="240" w:hangingChars="100" w:hanging="240"/>
        <w:rPr>
          <w:rFonts w:asciiTheme="minorEastAsia" w:hAnsiTheme="minorEastAsia"/>
          <w:sz w:val="24"/>
          <w:szCs w:val="24"/>
        </w:rPr>
      </w:pPr>
      <w:r w:rsidRPr="00C91452">
        <w:rPr>
          <w:rFonts w:asciiTheme="minorEastAsia" w:hAnsiTheme="minorEastAsia" w:hint="eastAsia"/>
          <w:sz w:val="24"/>
          <w:szCs w:val="24"/>
        </w:rPr>
        <w:t xml:space="preserve">　　本</w:t>
      </w:r>
      <w:r w:rsidR="003315C2" w:rsidRPr="00C91452">
        <w:rPr>
          <w:rFonts w:asciiTheme="minorEastAsia" w:hAnsiTheme="minorEastAsia" w:hint="eastAsia"/>
          <w:sz w:val="24"/>
          <w:szCs w:val="24"/>
        </w:rPr>
        <w:t>条は、府と国・他の地方公共団体及び独立行政法人国民生活センターとの相互協力を定めたものである。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576C30"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(1)</w:t>
      </w:r>
      <w:r w:rsidR="003315C2" w:rsidRPr="00C91452">
        <w:rPr>
          <w:rFonts w:asciiTheme="minorEastAsia" w:hAnsiTheme="minorEastAsia" w:hint="eastAsia"/>
          <w:sz w:val="24"/>
          <w:szCs w:val="24"/>
        </w:rPr>
        <w:t xml:space="preserve"> 商品及び役務等の発生・生産から最終消費まで、府の区域内で完結するものは少なく、多くは、複数の都道府県にまたがって流通するものである。</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ま</w:t>
      </w:r>
      <w:r w:rsidR="003315C2" w:rsidRPr="00C91452">
        <w:rPr>
          <w:rFonts w:asciiTheme="minorEastAsia" w:hAnsiTheme="minorEastAsia" w:hint="eastAsia"/>
          <w:sz w:val="24"/>
          <w:szCs w:val="24"/>
        </w:rPr>
        <w:t>た、事業者の事業活動も複数の都道府県に及ぶ場合が多い。</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本</w:t>
      </w:r>
      <w:r w:rsidR="003315C2" w:rsidRPr="00C91452">
        <w:rPr>
          <w:rFonts w:asciiTheme="minorEastAsia" w:hAnsiTheme="minorEastAsia" w:hint="eastAsia"/>
          <w:sz w:val="24"/>
          <w:szCs w:val="24"/>
        </w:rPr>
        <w:t>条は、このような実態に対応し、できるだけ施策のバラつきを防止するとともに、各自治体が独自に実施する施策について連携しながら推進されるようにとの観点から規定されたものである。</w:t>
      </w:r>
    </w:p>
    <w:p w:rsidR="003315C2" w:rsidRPr="003315C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(2)</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具体的には、個別の施策を実施するに当たっての通知、協力依頼の他、意見調整の場としての全国単位及びブロック単位の消費者行政に関する会議等を活用することとなる。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（規則への委任）</w:t>
            </w:r>
          </w:p>
          <w:p w:rsidR="003315C2" w:rsidRPr="003315C2" w:rsidRDefault="003315C2" w:rsidP="003315C2">
            <w:pPr>
              <w:spacing w:afterLines="50" w:after="180"/>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第三十六条</w:t>
            </w:r>
            <w:r w:rsidRPr="003315C2">
              <w:rPr>
                <w:rFonts w:asciiTheme="minorEastAsia" w:hAnsiTheme="minorEastAsia" w:hint="eastAsia"/>
                <w:sz w:val="24"/>
                <w:szCs w:val="24"/>
              </w:rPr>
              <w:t xml:space="preserve">　</w:t>
            </w:r>
            <w:r w:rsidRPr="00C91452">
              <w:rPr>
                <w:rFonts w:asciiTheme="minorEastAsia" w:hAnsiTheme="minorEastAsia" w:hint="eastAsia"/>
                <w:color w:val="FF0000"/>
                <w:sz w:val="24"/>
                <w:szCs w:val="24"/>
                <w:u w:val="single"/>
              </w:rPr>
              <w:t>この条例に定めるもののほか</w:t>
            </w:r>
            <w:r w:rsidRPr="00C91452">
              <w:rPr>
                <w:rFonts w:asciiTheme="minorEastAsia" w:hAnsiTheme="minorEastAsia" w:hint="eastAsia"/>
                <w:b/>
                <w:color w:val="FF0000"/>
                <w:sz w:val="24"/>
                <w:szCs w:val="24"/>
                <w:u w:val="single"/>
              </w:rPr>
              <w:t>、</w:t>
            </w:r>
            <w:r w:rsidRPr="003315C2">
              <w:rPr>
                <w:rFonts w:asciiTheme="minorEastAsia" w:hAnsiTheme="minorEastAsia" w:hint="eastAsia"/>
                <w:sz w:val="24"/>
                <w:szCs w:val="24"/>
              </w:rPr>
              <w:t>この条例の施行に関し必要な事項は、規則で定める。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条は、条例の施行に係る細目事項を規則に委任するための根拠規定である。</w:t>
      </w:r>
    </w:p>
    <w:p w:rsidR="00603562" w:rsidRPr="003315C2" w:rsidRDefault="00603562" w:rsidP="003315C2">
      <w:pPr>
        <w:spacing w:beforeLines="50" w:before="180"/>
        <w:rPr>
          <w:rFonts w:asciiTheme="minorEastAsia" w:hAnsiTheme="minorEastAsia"/>
          <w:sz w:val="24"/>
          <w:szCs w:val="24"/>
        </w:rPr>
      </w:pPr>
    </w:p>
    <w:sectPr w:rsidR="00603562" w:rsidRPr="003315C2" w:rsidSect="00D355F2">
      <w:footerReference w:type="default" r:id="rId14"/>
      <w:type w:val="continuous"/>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52" w:rsidRDefault="00C91452" w:rsidP="002C5B31">
      <w:r>
        <w:separator/>
      </w:r>
    </w:p>
  </w:endnote>
  <w:endnote w:type="continuationSeparator" w:id="0">
    <w:p w:rsidR="00C91452" w:rsidRDefault="00C91452" w:rsidP="002C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63" w:rsidRDefault="00B227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52" w:rsidRDefault="00C91452">
    <w:pPr>
      <w:pStyle w:val="a6"/>
      <w:jc w:val="center"/>
    </w:pPr>
  </w:p>
  <w:p w:rsidR="00C91452" w:rsidRDefault="00C9145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63" w:rsidRDefault="00B2276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484536"/>
      <w:docPartObj>
        <w:docPartGallery w:val="Page Numbers (Bottom of Page)"/>
        <w:docPartUnique/>
      </w:docPartObj>
    </w:sdtPr>
    <w:sdtEndPr>
      <w:rPr>
        <w:rFonts w:ascii="Meiryo UI" w:eastAsia="Meiryo UI" w:hAnsi="Meiryo UI" w:cs="Meiryo UI"/>
        <w:sz w:val="24"/>
        <w:szCs w:val="24"/>
      </w:rPr>
    </w:sdtEndPr>
    <w:sdtContent>
      <w:p w:rsidR="00C91452" w:rsidRPr="003B66FC" w:rsidRDefault="00C91452">
        <w:pPr>
          <w:pStyle w:val="a6"/>
          <w:jc w:val="center"/>
          <w:rPr>
            <w:rFonts w:ascii="Meiryo UI" w:eastAsia="Meiryo UI" w:hAnsi="Meiryo UI" w:cs="Meiryo UI"/>
            <w:sz w:val="24"/>
            <w:szCs w:val="24"/>
          </w:rPr>
        </w:pPr>
        <w:r w:rsidRPr="003B66FC">
          <w:rPr>
            <w:rFonts w:ascii="Meiryo UI" w:eastAsia="Meiryo UI" w:hAnsi="Meiryo UI" w:cs="Meiryo UI" w:hint="eastAsia"/>
            <w:sz w:val="24"/>
            <w:szCs w:val="24"/>
          </w:rPr>
          <w:t>－</w:t>
        </w:r>
        <w:r w:rsidRPr="003B66FC">
          <w:rPr>
            <w:rFonts w:ascii="Meiryo UI" w:eastAsia="Meiryo UI" w:hAnsi="Meiryo UI" w:cs="Meiryo UI"/>
            <w:sz w:val="24"/>
            <w:szCs w:val="24"/>
          </w:rPr>
          <w:fldChar w:fldCharType="begin"/>
        </w:r>
        <w:r w:rsidRPr="003B66FC">
          <w:rPr>
            <w:rFonts w:ascii="Meiryo UI" w:eastAsia="Meiryo UI" w:hAnsi="Meiryo UI" w:cs="Meiryo UI"/>
            <w:sz w:val="24"/>
            <w:szCs w:val="24"/>
          </w:rPr>
          <w:instrText>PAGE   \* MERGEFORMAT</w:instrText>
        </w:r>
        <w:r w:rsidRPr="003B66FC">
          <w:rPr>
            <w:rFonts w:ascii="Meiryo UI" w:eastAsia="Meiryo UI" w:hAnsi="Meiryo UI" w:cs="Meiryo UI"/>
            <w:sz w:val="24"/>
            <w:szCs w:val="24"/>
          </w:rPr>
          <w:fldChar w:fldCharType="separate"/>
        </w:r>
        <w:r w:rsidR="00B22763" w:rsidRPr="00B22763">
          <w:rPr>
            <w:rFonts w:ascii="Meiryo UI" w:eastAsia="Meiryo UI" w:hAnsi="Meiryo UI" w:cs="Meiryo UI"/>
            <w:noProof/>
            <w:sz w:val="24"/>
            <w:szCs w:val="24"/>
            <w:lang w:val="ja-JP"/>
          </w:rPr>
          <w:t>47</w:t>
        </w:r>
        <w:r w:rsidRPr="003B66FC">
          <w:rPr>
            <w:rFonts w:ascii="Meiryo UI" w:eastAsia="Meiryo UI" w:hAnsi="Meiryo UI" w:cs="Meiryo UI"/>
            <w:sz w:val="24"/>
            <w:szCs w:val="24"/>
          </w:rPr>
          <w:fldChar w:fldCharType="end"/>
        </w:r>
        <w:r w:rsidRPr="003B66FC">
          <w:rPr>
            <w:rFonts w:ascii="Meiryo UI" w:eastAsia="Meiryo UI" w:hAnsi="Meiryo UI" w:cs="Meiryo UI" w:hint="eastAsia"/>
            <w:sz w:val="24"/>
            <w:szCs w:val="24"/>
          </w:rPr>
          <w:t>－</w:t>
        </w:r>
      </w:p>
    </w:sdtContent>
  </w:sdt>
  <w:p w:rsidR="00C91452" w:rsidRDefault="00C914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52" w:rsidRDefault="00C91452" w:rsidP="002C5B31">
      <w:r>
        <w:separator/>
      </w:r>
    </w:p>
  </w:footnote>
  <w:footnote w:type="continuationSeparator" w:id="0">
    <w:p w:rsidR="00C91452" w:rsidRDefault="00C91452" w:rsidP="002C5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63" w:rsidRDefault="00B227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63" w:rsidRDefault="00B227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63" w:rsidRDefault="00B227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3A"/>
    <w:rsid w:val="00021153"/>
    <w:rsid w:val="00063BD5"/>
    <w:rsid w:val="00072912"/>
    <w:rsid w:val="00072CCF"/>
    <w:rsid w:val="0007563B"/>
    <w:rsid w:val="000A2FA9"/>
    <w:rsid w:val="000B1EB8"/>
    <w:rsid w:val="000E2C87"/>
    <w:rsid w:val="000E4E8A"/>
    <w:rsid w:val="000E50D9"/>
    <w:rsid w:val="000F1C98"/>
    <w:rsid w:val="000F37A6"/>
    <w:rsid w:val="00125BBA"/>
    <w:rsid w:val="00130249"/>
    <w:rsid w:val="00132446"/>
    <w:rsid w:val="00140B3B"/>
    <w:rsid w:val="00144F98"/>
    <w:rsid w:val="0016587A"/>
    <w:rsid w:val="00170F8D"/>
    <w:rsid w:val="0017308F"/>
    <w:rsid w:val="001768C4"/>
    <w:rsid w:val="00182617"/>
    <w:rsid w:val="00191C93"/>
    <w:rsid w:val="00195741"/>
    <w:rsid w:val="001B2DC0"/>
    <w:rsid w:val="001F76CE"/>
    <w:rsid w:val="002141D8"/>
    <w:rsid w:val="00220A56"/>
    <w:rsid w:val="00222314"/>
    <w:rsid w:val="00225166"/>
    <w:rsid w:val="00262D37"/>
    <w:rsid w:val="002756D3"/>
    <w:rsid w:val="002C2963"/>
    <w:rsid w:val="002C5B31"/>
    <w:rsid w:val="002E3F36"/>
    <w:rsid w:val="0032119A"/>
    <w:rsid w:val="00322DD4"/>
    <w:rsid w:val="003315C2"/>
    <w:rsid w:val="00351D51"/>
    <w:rsid w:val="003530DC"/>
    <w:rsid w:val="00372EF9"/>
    <w:rsid w:val="0037534B"/>
    <w:rsid w:val="003863C3"/>
    <w:rsid w:val="003A682A"/>
    <w:rsid w:val="003B66FC"/>
    <w:rsid w:val="003F072F"/>
    <w:rsid w:val="003F26E5"/>
    <w:rsid w:val="00405B7F"/>
    <w:rsid w:val="004179A4"/>
    <w:rsid w:val="00447403"/>
    <w:rsid w:val="00471885"/>
    <w:rsid w:val="00494022"/>
    <w:rsid w:val="004A2EA8"/>
    <w:rsid w:val="004D107D"/>
    <w:rsid w:val="004E1F8C"/>
    <w:rsid w:val="004E44FF"/>
    <w:rsid w:val="004F30DD"/>
    <w:rsid w:val="004F6C89"/>
    <w:rsid w:val="005033A1"/>
    <w:rsid w:val="0051488E"/>
    <w:rsid w:val="0053353D"/>
    <w:rsid w:val="005472F2"/>
    <w:rsid w:val="00555ACF"/>
    <w:rsid w:val="00557682"/>
    <w:rsid w:val="00564D8B"/>
    <w:rsid w:val="00574610"/>
    <w:rsid w:val="00576C30"/>
    <w:rsid w:val="00593017"/>
    <w:rsid w:val="00593F2B"/>
    <w:rsid w:val="005A7303"/>
    <w:rsid w:val="005D582E"/>
    <w:rsid w:val="005F52C9"/>
    <w:rsid w:val="00601AAD"/>
    <w:rsid w:val="00603562"/>
    <w:rsid w:val="006113DA"/>
    <w:rsid w:val="00612D27"/>
    <w:rsid w:val="00617B36"/>
    <w:rsid w:val="00643A5F"/>
    <w:rsid w:val="00656A71"/>
    <w:rsid w:val="00664BB6"/>
    <w:rsid w:val="00681889"/>
    <w:rsid w:val="00682DBD"/>
    <w:rsid w:val="00684F72"/>
    <w:rsid w:val="00697728"/>
    <w:rsid w:val="006B4BA2"/>
    <w:rsid w:val="006D3335"/>
    <w:rsid w:val="006F4A2E"/>
    <w:rsid w:val="0073343B"/>
    <w:rsid w:val="00741220"/>
    <w:rsid w:val="00757175"/>
    <w:rsid w:val="0075779F"/>
    <w:rsid w:val="00764FF9"/>
    <w:rsid w:val="007C789E"/>
    <w:rsid w:val="00803F39"/>
    <w:rsid w:val="00804B76"/>
    <w:rsid w:val="00826F33"/>
    <w:rsid w:val="008454FB"/>
    <w:rsid w:val="00880253"/>
    <w:rsid w:val="0088126A"/>
    <w:rsid w:val="0088645A"/>
    <w:rsid w:val="00890C9E"/>
    <w:rsid w:val="0089237E"/>
    <w:rsid w:val="00892D29"/>
    <w:rsid w:val="008A79BD"/>
    <w:rsid w:val="008C3A13"/>
    <w:rsid w:val="008C775A"/>
    <w:rsid w:val="008E1FC3"/>
    <w:rsid w:val="008E4DA7"/>
    <w:rsid w:val="008F0A32"/>
    <w:rsid w:val="008F20B3"/>
    <w:rsid w:val="008F2ECC"/>
    <w:rsid w:val="008F49EA"/>
    <w:rsid w:val="009030B8"/>
    <w:rsid w:val="009104E8"/>
    <w:rsid w:val="00920E8C"/>
    <w:rsid w:val="00922977"/>
    <w:rsid w:val="009429BB"/>
    <w:rsid w:val="00950A86"/>
    <w:rsid w:val="00970FA0"/>
    <w:rsid w:val="00994328"/>
    <w:rsid w:val="009A138E"/>
    <w:rsid w:val="009C44B2"/>
    <w:rsid w:val="009F6B20"/>
    <w:rsid w:val="00A063D3"/>
    <w:rsid w:val="00A256AF"/>
    <w:rsid w:val="00A50511"/>
    <w:rsid w:val="00A7668D"/>
    <w:rsid w:val="00A84D0D"/>
    <w:rsid w:val="00A942D6"/>
    <w:rsid w:val="00AA067A"/>
    <w:rsid w:val="00AA761F"/>
    <w:rsid w:val="00AB1F8D"/>
    <w:rsid w:val="00AB476C"/>
    <w:rsid w:val="00AF18CA"/>
    <w:rsid w:val="00AF2BDF"/>
    <w:rsid w:val="00AF6FF3"/>
    <w:rsid w:val="00B13141"/>
    <w:rsid w:val="00B22763"/>
    <w:rsid w:val="00B22B67"/>
    <w:rsid w:val="00B5099B"/>
    <w:rsid w:val="00B520D5"/>
    <w:rsid w:val="00B56D4A"/>
    <w:rsid w:val="00B57DEA"/>
    <w:rsid w:val="00B62400"/>
    <w:rsid w:val="00B71C36"/>
    <w:rsid w:val="00B84459"/>
    <w:rsid w:val="00BA6EA6"/>
    <w:rsid w:val="00BC2B20"/>
    <w:rsid w:val="00BE40C9"/>
    <w:rsid w:val="00BF4DA7"/>
    <w:rsid w:val="00BF7B84"/>
    <w:rsid w:val="00C0703A"/>
    <w:rsid w:val="00C858F1"/>
    <w:rsid w:val="00C91452"/>
    <w:rsid w:val="00C9590F"/>
    <w:rsid w:val="00CB18F1"/>
    <w:rsid w:val="00CD7596"/>
    <w:rsid w:val="00CE421F"/>
    <w:rsid w:val="00CF5C8F"/>
    <w:rsid w:val="00D00BB9"/>
    <w:rsid w:val="00D355F2"/>
    <w:rsid w:val="00D83AD7"/>
    <w:rsid w:val="00D8634C"/>
    <w:rsid w:val="00DB68A8"/>
    <w:rsid w:val="00DC183F"/>
    <w:rsid w:val="00E00B52"/>
    <w:rsid w:val="00E106BB"/>
    <w:rsid w:val="00E164B4"/>
    <w:rsid w:val="00E215EE"/>
    <w:rsid w:val="00E26506"/>
    <w:rsid w:val="00E43C2D"/>
    <w:rsid w:val="00E50F3A"/>
    <w:rsid w:val="00E6265B"/>
    <w:rsid w:val="00E7344A"/>
    <w:rsid w:val="00E73D3D"/>
    <w:rsid w:val="00E83B09"/>
    <w:rsid w:val="00EA3114"/>
    <w:rsid w:val="00EB4DA6"/>
    <w:rsid w:val="00EC2840"/>
    <w:rsid w:val="00ED6F29"/>
    <w:rsid w:val="00EF397E"/>
    <w:rsid w:val="00F048DC"/>
    <w:rsid w:val="00F326E6"/>
    <w:rsid w:val="00F46AFE"/>
    <w:rsid w:val="00F46C25"/>
    <w:rsid w:val="00F6681A"/>
    <w:rsid w:val="00F66B4A"/>
    <w:rsid w:val="00F66DF1"/>
    <w:rsid w:val="00F704BF"/>
    <w:rsid w:val="00FA634F"/>
    <w:rsid w:val="00FB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E50F3A"/>
  </w:style>
  <w:style w:type="paragraph" w:styleId="a4">
    <w:name w:val="header"/>
    <w:basedOn w:val="a"/>
    <w:link w:val="a3"/>
    <w:uiPriority w:val="99"/>
    <w:unhideWhenUsed/>
    <w:rsid w:val="00E50F3A"/>
    <w:pPr>
      <w:tabs>
        <w:tab w:val="center" w:pos="4252"/>
        <w:tab w:val="right" w:pos="8504"/>
      </w:tabs>
      <w:snapToGrid w:val="0"/>
    </w:pPr>
  </w:style>
  <w:style w:type="character" w:customStyle="1" w:styleId="a5">
    <w:name w:val="フッター (文字)"/>
    <w:basedOn w:val="a0"/>
    <w:link w:val="a6"/>
    <w:uiPriority w:val="99"/>
    <w:rsid w:val="00E50F3A"/>
  </w:style>
  <w:style w:type="paragraph" w:styleId="a6">
    <w:name w:val="footer"/>
    <w:basedOn w:val="a"/>
    <w:link w:val="a5"/>
    <w:uiPriority w:val="99"/>
    <w:unhideWhenUsed/>
    <w:rsid w:val="00E50F3A"/>
    <w:pPr>
      <w:tabs>
        <w:tab w:val="center" w:pos="4252"/>
        <w:tab w:val="right" w:pos="8504"/>
      </w:tabs>
      <w:snapToGrid w:val="0"/>
    </w:pPr>
  </w:style>
  <w:style w:type="character" w:customStyle="1" w:styleId="a7">
    <w:name w:val="吹き出し (文字)"/>
    <w:basedOn w:val="a0"/>
    <w:link w:val="a8"/>
    <w:uiPriority w:val="99"/>
    <w:semiHidden/>
    <w:rsid w:val="00E50F3A"/>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E50F3A"/>
    <w:rPr>
      <w:rFonts w:asciiTheme="majorHAnsi" w:eastAsiaTheme="majorEastAsia" w:hAnsiTheme="majorHAnsi" w:cstheme="majorBidi"/>
      <w:sz w:val="18"/>
      <w:szCs w:val="18"/>
    </w:rPr>
  </w:style>
  <w:style w:type="table" w:styleId="a9">
    <w:name w:val="Table Grid"/>
    <w:basedOn w:val="a1"/>
    <w:uiPriority w:val="59"/>
    <w:rsid w:val="00AF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E50F3A"/>
  </w:style>
  <w:style w:type="paragraph" w:styleId="a4">
    <w:name w:val="header"/>
    <w:basedOn w:val="a"/>
    <w:link w:val="a3"/>
    <w:uiPriority w:val="99"/>
    <w:unhideWhenUsed/>
    <w:rsid w:val="00E50F3A"/>
    <w:pPr>
      <w:tabs>
        <w:tab w:val="center" w:pos="4252"/>
        <w:tab w:val="right" w:pos="8504"/>
      </w:tabs>
      <w:snapToGrid w:val="0"/>
    </w:pPr>
  </w:style>
  <w:style w:type="character" w:customStyle="1" w:styleId="a5">
    <w:name w:val="フッター (文字)"/>
    <w:basedOn w:val="a0"/>
    <w:link w:val="a6"/>
    <w:uiPriority w:val="99"/>
    <w:rsid w:val="00E50F3A"/>
  </w:style>
  <w:style w:type="paragraph" w:styleId="a6">
    <w:name w:val="footer"/>
    <w:basedOn w:val="a"/>
    <w:link w:val="a5"/>
    <w:uiPriority w:val="99"/>
    <w:unhideWhenUsed/>
    <w:rsid w:val="00E50F3A"/>
    <w:pPr>
      <w:tabs>
        <w:tab w:val="center" w:pos="4252"/>
        <w:tab w:val="right" w:pos="8504"/>
      </w:tabs>
      <w:snapToGrid w:val="0"/>
    </w:pPr>
  </w:style>
  <w:style w:type="character" w:customStyle="1" w:styleId="a7">
    <w:name w:val="吹き出し (文字)"/>
    <w:basedOn w:val="a0"/>
    <w:link w:val="a8"/>
    <w:uiPriority w:val="99"/>
    <w:semiHidden/>
    <w:rsid w:val="00E50F3A"/>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E50F3A"/>
    <w:rPr>
      <w:rFonts w:asciiTheme="majorHAnsi" w:eastAsiaTheme="majorEastAsia" w:hAnsiTheme="majorHAnsi" w:cstheme="majorBidi"/>
      <w:sz w:val="18"/>
      <w:szCs w:val="18"/>
    </w:rPr>
  </w:style>
  <w:style w:type="table" w:styleId="a9">
    <w:name w:val="Table Grid"/>
    <w:basedOn w:val="a1"/>
    <w:uiPriority w:val="59"/>
    <w:rsid w:val="00AF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4865-49B7-4AFE-AC1F-98F52A93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8034</Words>
  <Characters>45800</Characters>
  <Application>Microsoft Office Word</Application>
  <DocSecurity>0</DocSecurity>
  <Lines>381</Lines>
  <Paragraphs>107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2015-04-09T07:08:00Z</dcterms:created>
  <dcterms:modified xsi:type="dcterms:W3CDTF">2016-02-08T07:30:00Z</dcterms:modified>
</cp:coreProperties>
</file>