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02CE" w14:textId="462B4CFF" w:rsidR="00C57881" w:rsidRDefault="000E2ECA" w:rsidP="00557489">
      <w:pPr>
        <w:spacing w:line="380" w:lineRule="exact"/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</w:pPr>
      <w:bookmarkStart w:id="0" w:name="_GoBack"/>
      <w:bookmarkEnd w:id="0"/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71D95AC7">
                <wp:simplePos x="0" y="0"/>
                <wp:positionH relativeFrom="margin">
                  <wp:posOffset>-113665</wp:posOffset>
                </wp:positionH>
                <wp:positionV relativeFrom="paragraph">
                  <wp:posOffset>-112395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7FBDDA30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91376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２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8.95pt;margin-top:-8.85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" fillcolor="#73f41c" strokecolor="#375623 [1609]" strokeweight="1.5pt">
                <v:stroke joinstyle="miter"/>
                <v:textbox>
                  <w:txbxContent>
                    <w:p w14:paraId="06B9A792" w14:textId="7FBDDA30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91376E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２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3695E" w14:textId="77777777" w:rsidR="00E91B1B" w:rsidRPr="00314F71" w:rsidRDefault="00E91B1B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0D8FEE5D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C22208">
        <w:rPr>
          <w:rFonts w:ascii="メイリオ" w:eastAsia="メイリオ" w:hAnsi="メイリオ" w:cs="メイリオ"/>
          <w:b/>
          <w:sz w:val="32"/>
          <w:szCs w:val="32"/>
          <w:u w:val="single"/>
        </w:rPr>
        <w:t>6</w:t>
      </w:r>
      <w:r w:rsidR="0091376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8</w:t>
      </w:r>
      <w:r w:rsidR="0091376E">
        <w:rPr>
          <w:rFonts w:ascii="メイリオ" w:eastAsia="メイリオ" w:hAnsi="メイリオ" w:cs="メイリオ"/>
          <w:b/>
          <w:sz w:val="32"/>
          <w:szCs w:val="32"/>
          <w:u w:val="single"/>
        </w:rPr>
        <w:t>7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9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91376E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0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</w:t>
      </w:r>
      <w:r w:rsidR="0091376E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9.7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F1DA1" w14:textId="66C50460" w:rsidR="00DC4D1F" w:rsidRDefault="004706AC" w:rsidP="00E91B1B">
      <w:pPr>
        <w:spacing w:beforeLines="50" w:before="177"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00629EFF">
                <wp:simplePos x="0" y="0"/>
                <wp:positionH relativeFrom="column">
                  <wp:posOffset>207645</wp:posOffset>
                </wp:positionH>
                <wp:positionV relativeFrom="paragraph">
                  <wp:posOffset>203835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35pt;margin-top:16.0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77777777" w:rsidR="004706AC" w:rsidRDefault="004706AC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7F74FE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77777777" w:rsidR="007F74FE" w:rsidRPr="00EB63F6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115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6DB57A58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77777777" w:rsidR="007F74FE" w:rsidRPr="00EB63F6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31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5B1B9080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6623822B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77777777" w:rsidR="007F74FE" w:rsidRPr="00EB63F6" w:rsidRDefault="007F74FE" w:rsidP="007F74FE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77777777" w:rsidR="007F74FE" w:rsidRPr="00EB63F6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30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5A5BDDE8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4B835890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77777777" w:rsidR="007F74FE" w:rsidRPr="00EB63F6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16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7F74FE" w:rsidRPr="00314F71" w14:paraId="12F49C85" w14:textId="77777777" w:rsidTr="007F74FE">
        <w:trPr>
          <w:trHeight w:val="397"/>
        </w:trPr>
        <w:tc>
          <w:tcPr>
            <w:tcW w:w="1323" w:type="dxa"/>
            <w:vAlign w:val="center"/>
          </w:tcPr>
          <w:p w14:paraId="115CF4E9" w14:textId="77777777" w:rsidR="007F74FE" w:rsidRPr="00314F71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A23" w14:textId="77777777" w:rsidR="007F74FE" w:rsidRPr="00EB63F6" w:rsidRDefault="007F74FE" w:rsidP="007F74FE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0318" w14:textId="77777777" w:rsidR="007F74FE" w:rsidRPr="00EB63F6" w:rsidRDefault="007F74FE" w:rsidP="007F74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15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bookmarkEnd w:id="1"/>
    </w:tbl>
    <w:p w14:paraId="66D4B630" w14:textId="77777777" w:rsidR="00422396" w:rsidRPr="00314F71" w:rsidRDefault="00422396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4F02C0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302BFE24" w:rsidR="00DC3AD1" w:rsidRDefault="00DC3AD1" w:rsidP="004F02C0">
      <w:pPr>
        <w:spacing w:line="4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42AD69E7" w:rsidR="005D1F84" w:rsidRPr="00B579AC" w:rsidRDefault="005D1F84" w:rsidP="009B6D9C">
      <w:pPr>
        <w:spacing w:afterLines="50" w:after="177" w:line="300" w:lineRule="exact"/>
        <w:ind w:leftChars="-1" w:left="281" w:hangingChars="101" w:hanging="283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のうち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15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12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引続き多く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7F3A0F17" w14:textId="4057A083" w:rsidR="00997080" w:rsidRDefault="00997080" w:rsidP="009B6D9C">
      <w:pPr>
        <w:spacing w:afterLines="30" w:after="106"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２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については、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ダイエットサプリ等の「定期購入」の相談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が3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1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件のうち2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7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でした。1位の「化粧品」と合わせると「定期購入」</w:t>
      </w:r>
      <w:r w:rsidR="00B77379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関する相談は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1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39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件になりました。契約当事者は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0歳代が最も多く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4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8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（うち65歳以上が35件）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0歳代が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8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件、70歳代が1</w:t>
      </w:r>
      <w:r w:rsidR="0091376E">
        <w:rPr>
          <w:rFonts w:ascii="メイリオ" w:eastAsia="メイリオ" w:hAnsi="メイリオ" w:cs="メイリオ"/>
          <w:bCs/>
          <w:sz w:val="28"/>
          <w:szCs w:val="28"/>
        </w:rPr>
        <w:t>2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34611B">
        <w:rPr>
          <w:rFonts w:ascii="メイリオ" w:eastAsia="メイリオ" w:hAnsi="メイリオ" w:cs="メイリオ" w:hint="eastAsia"/>
          <w:bCs/>
          <w:sz w:val="28"/>
          <w:szCs w:val="28"/>
        </w:rPr>
        <w:t>となり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、50歳以上が7割を占め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ました。ほとんどが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インターネット通販によるもので</w:t>
      </w:r>
      <w:r w:rsidR="0091376E">
        <w:rPr>
          <w:rFonts w:ascii="メイリオ" w:eastAsia="メイリオ" w:hAnsi="メイリオ" w:cs="メイリオ" w:hint="eastAsia"/>
          <w:bCs/>
          <w:sz w:val="28"/>
          <w:szCs w:val="28"/>
        </w:rPr>
        <w:t>した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638D4C69" w14:textId="0ADFE29B" w:rsidR="006C6AE4" w:rsidRDefault="008600E5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FF91D49">
                <wp:simplePos x="0" y="0"/>
                <wp:positionH relativeFrom="column">
                  <wp:posOffset>262781</wp:posOffset>
                </wp:positionH>
                <wp:positionV relativeFrom="paragraph">
                  <wp:posOffset>66675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0.7pt;margin-top:5.2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076AB76C" w14:textId="5B796B3D" w:rsidR="004706AC" w:rsidRDefault="004706AC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E91B1B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77777777" w:rsidR="00E91B1B" w:rsidRPr="00FC0F2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91B1B" w:rsidRPr="00B579AC" w14:paraId="26263EA2" w14:textId="77777777" w:rsidTr="009B6D9C">
        <w:trPr>
          <w:trHeight w:val="397"/>
        </w:trPr>
        <w:tc>
          <w:tcPr>
            <w:tcW w:w="1323" w:type="dxa"/>
            <w:vAlign w:val="center"/>
          </w:tcPr>
          <w:p w14:paraId="36805043" w14:textId="77777777" w:rsidR="00E91B1B" w:rsidRPr="00B579AC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7777777" w:rsidR="00E91B1B" w:rsidRPr="00B579AC" w:rsidRDefault="00E91B1B" w:rsidP="00E91B1B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77777777" w:rsidR="00E91B1B" w:rsidRPr="0091376E" w:rsidRDefault="00E91B1B" w:rsidP="00E91B1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9B6D9C" w:rsidRPr="00B579AC" w14:paraId="1C4FA8B1" w14:textId="77777777" w:rsidTr="009B6D9C">
        <w:trPr>
          <w:trHeight w:val="397"/>
        </w:trPr>
        <w:tc>
          <w:tcPr>
            <w:tcW w:w="1323" w:type="dxa"/>
            <w:vMerge w:val="restart"/>
            <w:vAlign w:val="center"/>
          </w:tcPr>
          <w:p w14:paraId="243DA21F" w14:textId="77777777" w:rsidR="009B6D9C" w:rsidRPr="00B579A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DDC" w14:textId="1D2518CA" w:rsidR="009B6D9C" w:rsidRPr="00B579A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DF84" w14:textId="7196845A" w:rsidR="009B6D9C" w:rsidRPr="00317B3C" w:rsidRDefault="009B6D9C" w:rsidP="00911B55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9B6D9C" w:rsidRPr="00B579AC" w14:paraId="044C6A08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66B85FE9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5F9C" w14:textId="0F803171" w:rsidR="009B6D9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91376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814" w14:textId="410939AD" w:rsidR="009B6D9C" w:rsidRDefault="009B6D9C" w:rsidP="00E91B1B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9B6D9C" w:rsidRPr="00B579AC" w14:paraId="2EBC3900" w14:textId="77777777" w:rsidTr="009B6D9C">
        <w:trPr>
          <w:trHeight w:val="397"/>
        </w:trPr>
        <w:tc>
          <w:tcPr>
            <w:tcW w:w="1323" w:type="dxa"/>
            <w:vMerge w:val="restart"/>
            <w:vAlign w:val="center"/>
          </w:tcPr>
          <w:p w14:paraId="41354D38" w14:textId="62D99F1A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634A4BCD" w:rsidR="009B6D9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59A5CCB9" w:rsidR="009B6D9C" w:rsidRDefault="009B6D9C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4件</w:t>
            </w:r>
          </w:p>
        </w:tc>
      </w:tr>
      <w:tr w:rsidR="009B6D9C" w:rsidRPr="00B579AC" w14:paraId="51B88E62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4957726C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5C270D4" w:rsidR="009B6D9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医薬品類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01419AC9" w:rsidR="009B6D9C" w:rsidRDefault="009B6D9C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4件</w:t>
            </w:r>
          </w:p>
        </w:tc>
      </w:tr>
      <w:tr w:rsidR="009B6D9C" w:rsidRPr="00B579AC" w14:paraId="74D90123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16267ED2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390" w14:textId="3F5F86F3" w:rsidR="009B6D9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放送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5" w14:textId="2A5F9EC8" w:rsidR="009B6D9C" w:rsidRDefault="009B6D9C" w:rsidP="009B6D9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4件</w:t>
            </w:r>
          </w:p>
        </w:tc>
      </w:tr>
      <w:tr w:rsidR="009B6D9C" w:rsidRPr="00B579AC" w14:paraId="5F82E817" w14:textId="77777777" w:rsidTr="009B6D9C">
        <w:trPr>
          <w:trHeight w:val="397"/>
        </w:trPr>
        <w:tc>
          <w:tcPr>
            <w:tcW w:w="1323" w:type="dxa"/>
            <w:vMerge/>
            <w:vAlign w:val="center"/>
          </w:tcPr>
          <w:p w14:paraId="440D994B" w14:textId="77777777" w:rsidR="009B6D9C" w:rsidRDefault="009B6D9C" w:rsidP="00E91B1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C91" w14:textId="0583CEC0" w:rsidR="009B6D9C" w:rsidRDefault="009B6D9C" w:rsidP="00E91B1B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生命保険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FD37" w14:textId="25578A41" w:rsidR="009B6D9C" w:rsidRDefault="009B6D9C" w:rsidP="00E91B1B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4件</w:t>
            </w:r>
          </w:p>
        </w:tc>
      </w:tr>
    </w:tbl>
    <w:p w14:paraId="5C13D894" w14:textId="77777777" w:rsidR="004706AC" w:rsidRPr="00B579AC" w:rsidRDefault="004706AC" w:rsidP="004706AC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C61550D" w14:textId="2D08AA44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078C4AD" w14:textId="05F96A5D" w:rsidR="004706AC" w:rsidRDefault="004706A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C721839" w14:textId="50182384" w:rsidR="009B6D9C" w:rsidRDefault="009B6D9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9174C81" w14:textId="1DDECAA1" w:rsidR="009B6D9C" w:rsidRDefault="009B6D9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07104D32" w14:textId="176E2E50" w:rsidR="009B6D9C" w:rsidRDefault="009B6D9C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8F380E9" w14:textId="77777777" w:rsidR="009B6D9C" w:rsidRDefault="009B6D9C" w:rsidP="004F02C0">
      <w:pPr>
        <w:pStyle w:val="af5"/>
        <w:spacing w:afterLines="20" w:after="71"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3994B10" w14:textId="5D2731C4" w:rsidR="00C22208" w:rsidRPr="00C22208" w:rsidRDefault="00EF0754" w:rsidP="009B6D9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/>
          <w:spacing w:val="-6"/>
          <w:sz w:val="28"/>
          <w:szCs w:val="28"/>
        </w:rPr>
      </w:pPr>
      <w:r>
        <w:rPr>
          <w:rFonts w:ascii="メイリオ" w:eastAsia="メイリオ" w:hAnsi="メイリオ" w:cs="メイリオ"/>
          <w:bCs/>
          <w:spacing w:val="-6"/>
          <w:sz w:val="28"/>
          <w:szCs w:val="28"/>
        </w:rPr>
        <w:t>・</w:t>
      </w:r>
      <w:r w:rsidR="004706A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位の「インターネット接続回線」については、「事業者に解約の連絡をしたいが、電話回線が混みあっていてつながらない」、「音声ガイダンスが流れてオペレーターにつながらない」等の苦情が６件のうち４件でした。</w:t>
      </w:r>
      <w:r w:rsidR="00234F9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通信サ</w:t>
      </w:r>
      <w:r w:rsidR="00234F9A" w:rsidRPr="00234F9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ービスの契約は複雑です。</w:t>
      </w:r>
      <w:r w:rsidR="00234F9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事業</w:t>
      </w:r>
      <w:r w:rsidR="00234F9A" w:rsidRPr="00234F9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者のセールストークに惑わされず、</w:t>
      </w:r>
      <w:r w:rsidR="002F5BD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契約するとき</w:t>
      </w:r>
      <w:r w:rsidR="009B6D9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は、</w:t>
      </w:r>
      <w:r w:rsidR="00234F9A" w:rsidRPr="00234F9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本当に必要なものか判断しましょう。</w:t>
      </w:r>
    </w:p>
    <w:sectPr w:rsidR="00C22208" w:rsidRPr="00C22208" w:rsidSect="0033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9D22" w14:textId="77777777" w:rsidR="00E56954" w:rsidRDefault="00E56954" w:rsidP="00F80F6F">
      <w:r>
        <w:separator/>
      </w:r>
    </w:p>
  </w:endnote>
  <w:endnote w:type="continuationSeparator" w:id="0">
    <w:p w14:paraId="0FF7079B" w14:textId="77777777" w:rsidR="00E56954" w:rsidRDefault="00E56954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753F" w14:textId="77777777" w:rsidR="000D5B72" w:rsidRDefault="000D5B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1C53" w14:textId="77777777" w:rsidR="000D5B72" w:rsidRDefault="000D5B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67CB" w14:textId="77777777" w:rsidR="000D5B72" w:rsidRDefault="000D5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E4AF" w14:textId="77777777" w:rsidR="00E56954" w:rsidRDefault="00E56954" w:rsidP="00F80F6F">
      <w:r>
        <w:separator/>
      </w:r>
    </w:p>
  </w:footnote>
  <w:footnote w:type="continuationSeparator" w:id="0">
    <w:p w14:paraId="7D1F95CF" w14:textId="77777777" w:rsidR="00E56954" w:rsidRDefault="00E56954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5F0E" w14:textId="77777777" w:rsidR="000D5B72" w:rsidRDefault="000D5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289E" w14:textId="77777777" w:rsidR="000D5B72" w:rsidRDefault="000D5B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C575" w14:textId="77777777" w:rsidR="000D5B72" w:rsidRDefault="000D5B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5B72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257F"/>
    <w:rsid w:val="0047580D"/>
    <w:rsid w:val="004759C4"/>
    <w:rsid w:val="0048212F"/>
    <w:rsid w:val="00482506"/>
    <w:rsid w:val="004854FD"/>
    <w:rsid w:val="004874F0"/>
    <w:rsid w:val="004A1D0A"/>
    <w:rsid w:val="004A2451"/>
    <w:rsid w:val="004A39C2"/>
    <w:rsid w:val="004B024B"/>
    <w:rsid w:val="004B40E3"/>
    <w:rsid w:val="004B653E"/>
    <w:rsid w:val="004C66E1"/>
    <w:rsid w:val="004C6B73"/>
    <w:rsid w:val="004D696A"/>
    <w:rsid w:val="004E5DA8"/>
    <w:rsid w:val="004F02C0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489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6E15"/>
    <w:rsid w:val="009074B9"/>
    <w:rsid w:val="00911B55"/>
    <w:rsid w:val="0091376E"/>
    <w:rsid w:val="00913BE8"/>
    <w:rsid w:val="00914EFC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301F5"/>
    <w:rsid w:val="00D30966"/>
    <w:rsid w:val="00D32256"/>
    <w:rsid w:val="00D33CA7"/>
    <w:rsid w:val="00D3529C"/>
    <w:rsid w:val="00D36CA3"/>
    <w:rsid w:val="00D41D44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semiHidden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16B0-03D1-4E6D-92DD-0DA031F6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2023-03-28T05:18:00Z</dcterms:created>
  <dcterms:modified xsi:type="dcterms:W3CDTF">2023-03-28T05:19:00Z</dcterms:modified>
</cp:coreProperties>
</file>