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3093" w14:textId="7A0818F2" w:rsidR="002F1567" w:rsidRDefault="002F1567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C7E54B1" w14:textId="0BDFEAF8" w:rsidR="00BF4F76" w:rsidRPr="00041569" w:rsidRDefault="00BF4F76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7D2B20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6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　大阪府消費生活センター版資料編目次</w:t>
      </w:r>
    </w:p>
    <w:p w14:paraId="3583C33F" w14:textId="77777777" w:rsidR="00BF4F76" w:rsidRPr="004761F8" w:rsidRDefault="00BF4F76" w:rsidP="00BF4F76">
      <w:pPr>
        <w:rPr>
          <w:color w:val="000000"/>
        </w:rPr>
      </w:pPr>
    </w:p>
    <w:p w14:paraId="1AE62387" w14:textId="77777777" w:rsidR="00BF4F76" w:rsidRPr="00041569" w:rsidRDefault="00BF4F76" w:rsidP="00BF4F76">
      <w:pPr>
        <w:rPr>
          <w:color w:val="000000"/>
        </w:rPr>
      </w:pPr>
    </w:p>
    <w:tbl>
      <w:tblPr>
        <w:tblW w:w="9915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705"/>
      </w:tblGrid>
      <w:tr w:rsidR="00BF4F76" w:rsidRPr="00041569" w14:paraId="7A7AB91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AB24" w14:textId="77777777" w:rsidR="00BF4F76" w:rsidRPr="00041569" w:rsidRDefault="00BF4F76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B4749" w14:textId="487A0A03" w:rsidR="00BF4F76" w:rsidRPr="00041569" w:rsidRDefault="00BF4F76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相談件数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の年度推移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F4A56F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BDE68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00C08" w14:textId="35D55C5C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03D3F4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7F7B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6C5C1" w14:textId="7432E676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2</w:t>
            </w:r>
          </w:p>
        </w:tc>
      </w:tr>
      <w:tr w:rsidR="0093611A" w:rsidRPr="00041569" w14:paraId="4C379CA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1492E" w14:textId="77777777" w:rsidR="0093611A" w:rsidRPr="00041569" w:rsidRDefault="0093611A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4101" w14:textId="375E99F2" w:rsidR="0093611A" w:rsidRPr="00041569" w:rsidRDefault="0093611A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相談方法別相談件数・・・・・・・・・・・・・・・・・・・・・・・・・・・・・・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・</w:t>
            </w: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</w:p>
        </w:tc>
      </w:tr>
      <w:tr w:rsidR="005C4B09" w:rsidRPr="00041569" w14:paraId="30D9BC3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8679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D7979" w14:textId="6A2E28A6" w:rsidR="005C4B09" w:rsidRPr="00041569" w:rsidRDefault="00170DDF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相談者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市町村別相談件数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5C4B09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</w:tr>
      <w:tr w:rsidR="005C4B09" w:rsidRPr="00041569" w14:paraId="0B6E613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5AE9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D9CD" w14:textId="487388F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2BD65FB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5643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398C" w14:textId="0BD9DEBA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788B52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3B21F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2EA6" w14:textId="219D7C2E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3445741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AA033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08830" w14:textId="0539AB5B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相談の多い商品・役務【上位20位】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C4B09" w:rsidRPr="00041569" w14:paraId="1964663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DB0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076B" w14:textId="77777777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相談の多い商品・役務【上位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B06A61" w:rsidRPr="00041569" w14:paraId="760C3BE0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23DB9" w14:textId="77777777" w:rsidR="00B06A61" w:rsidRPr="00041569" w:rsidRDefault="00B06A61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〇表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B1B5" w14:textId="7DA558C1" w:rsidR="00B06A61" w:rsidRPr="00041569" w:rsidRDefault="00B06A61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相談の多い販売方法・手口【上位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5C4B09" w:rsidRPr="00041569" w14:paraId="333B6F72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1F96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90BEE" w14:textId="0817699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相談の多い販売方法・手口【上位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C3635B" w:rsidRPr="00041569" w14:paraId="3F62EE5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F34EB" w14:textId="77777777" w:rsidR="00C3635B" w:rsidRPr="00041569" w:rsidRDefault="00C3635B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DE04E" w14:textId="2911F874" w:rsidR="00C3635B" w:rsidRPr="00041569" w:rsidRDefault="00C3635B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インターネット通販で相談の多い商品・役務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4761F8" w:rsidRPr="004761F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ｲﾝﾀｰﾈｯﾄｵｰｸｼｮﾝ,ﾌﾘﾏｻｰﾋﾞｽを含む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31D781D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F8AC7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CD15" w14:textId="3580C9E9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販売購入形態別相談件数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2CAB7F4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CB51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6F6E" w14:textId="0CC248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訪問販売に関する勧誘方法別相談件数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6B391F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19C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16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4767" w14:textId="0DC6B6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D1B4B"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11E5F25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186CB" w14:textId="77777777" w:rsidR="004761F8" w:rsidRPr="00041569" w:rsidRDefault="004761F8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17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CBC70" w14:textId="181BABEB" w:rsidR="004761F8" w:rsidRDefault="004761F8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家庭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677D569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F1C1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18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984B" w14:textId="52274C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アポイントメントセールス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25A4B4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F43BB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64037" w14:textId="7B6EA982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キャッチセールス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BC089F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9DAB0D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7DA9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87704" w14:textId="28222F40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ＳＦ商法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3B90E1F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008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3D50A" w14:textId="4ECC5AD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通信販売で相談の多い商品・役務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1610569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961A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06FF" w14:textId="51E29CB1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マルチ商法で相談の多い商品・役務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01F0F2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7366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FBD53" w14:textId="558E5F15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電話勧誘販売で相談の多い商品・役務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4C0E36C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9B53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46331" w14:textId="3CFDB7D4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ネガティブオプションで相談の多い商品・役務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3F28598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94BC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2F45" w14:textId="3EB1906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訪問購入で相談の多い商品・役務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186259B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0A79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B06E" w14:textId="76809A6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危害に関する相談の多い商品・役務等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27E316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938B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BAC0" w14:textId="65566B3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危険に関する相談の多い商品・役務等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6933125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48E37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0A4E7" w14:textId="73268D3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307D9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3D7C4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96893" w14:textId="4F383F8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6E48DBC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5FE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34F5F" w14:textId="56EFDC2C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[メール相談分]相談者の年代別・送信時刻にみた件数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36A8C51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73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D7A5" w14:textId="558F906A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 ・・・・・･・・・・・・・・・・・・・・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186C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BBD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2A34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10</w:t>
            </w:r>
          </w:p>
        </w:tc>
      </w:tr>
      <w:tr w:rsidR="004761F8" w:rsidRPr="00041569" w14:paraId="63DF52B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C7A3E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A6B33" w14:textId="77E635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・・・・･・・・・・・・・・・・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661FED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</w:tr>
      <w:tr w:rsidR="004761F8" w:rsidRPr="00041569" w14:paraId="52A101A4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5833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34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68533" w14:textId="018113C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[メール相談分]相談の多い商品・役務【上位10位】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・・・・･・・・・・・・・・・・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  <w:tr w:rsidR="004761F8" w:rsidRPr="00041569" w14:paraId="695FC4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E43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7100F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　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</w:tbl>
    <w:p w14:paraId="19F98D72" w14:textId="77777777" w:rsidR="00BF4F76" w:rsidRPr="002E6A31" w:rsidRDefault="00BF4F76" w:rsidP="00BF4F76">
      <w:pPr>
        <w:rPr>
          <w:color w:val="000000"/>
        </w:rPr>
      </w:pPr>
    </w:p>
    <w:p w14:paraId="15B403FE" w14:textId="77777777" w:rsidR="00BF4F76" w:rsidRPr="00041569" w:rsidRDefault="00BF4F76" w:rsidP="00BF4F76">
      <w:pPr>
        <w:rPr>
          <w:color w:val="000000"/>
        </w:rPr>
      </w:pPr>
    </w:p>
    <w:p w14:paraId="3609D5E1" w14:textId="77777777" w:rsidR="00BF4F76" w:rsidRPr="00041569" w:rsidRDefault="00BF4F76" w:rsidP="00BF4F76">
      <w:pPr>
        <w:rPr>
          <w:color w:val="000000"/>
        </w:rPr>
      </w:pPr>
    </w:p>
    <w:p w14:paraId="325EF1D4" w14:textId="77777777" w:rsidR="00BF4F76" w:rsidRPr="00041569" w:rsidRDefault="00BF4F76" w:rsidP="00BF4F76">
      <w:pPr>
        <w:rPr>
          <w:color w:val="000000"/>
        </w:rPr>
      </w:pPr>
    </w:p>
    <w:p w14:paraId="7F702ABA" w14:textId="77777777" w:rsidR="00BF4F76" w:rsidRPr="00041569" w:rsidRDefault="00BF4F76" w:rsidP="00BF4F76">
      <w:pPr>
        <w:rPr>
          <w:color w:val="000000"/>
        </w:rPr>
      </w:pPr>
    </w:p>
    <w:p w14:paraId="0D24242C" w14:textId="77777777" w:rsidR="00BF4F76" w:rsidRPr="00041569" w:rsidRDefault="00BF4F76" w:rsidP="00BF4F76">
      <w:pPr>
        <w:rPr>
          <w:color w:val="000000"/>
        </w:rPr>
      </w:pPr>
    </w:p>
    <w:p w14:paraId="3E8C768A" w14:textId="77777777" w:rsidR="00BF4F76" w:rsidRPr="00041569" w:rsidRDefault="00BF4F76" w:rsidP="00BF4F76">
      <w:pPr>
        <w:rPr>
          <w:color w:val="000000"/>
        </w:rPr>
      </w:pPr>
    </w:p>
    <w:p w14:paraId="2DAC5BB5" w14:textId="77777777" w:rsidR="00BF4F76" w:rsidRPr="004761F8" w:rsidRDefault="00BF4F76" w:rsidP="00BF4F76">
      <w:pPr>
        <w:rPr>
          <w:color w:val="000000"/>
        </w:rPr>
      </w:pPr>
    </w:p>
    <w:p w14:paraId="484704D9" w14:textId="77777777" w:rsidR="00BF4F76" w:rsidRPr="00041569" w:rsidRDefault="00BF4F76" w:rsidP="00BF4F76">
      <w:pPr>
        <w:rPr>
          <w:color w:val="000000"/>
        </w:rPr>
      </w:pPr>
    </w:p>
    <w:p w14:paraId="6791C75B" w14:textId="77777777" w:rsidR="003C1794" w:rsidRDefault="003C1794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5E99D5AF" w14:textId="77777777" w:rsidR="00BF4F76" w:rsidRDefault="00BF4F76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4EA77C6E" w14:textId="77777777" w:rsidR="005D257D" w:rsidRPr="00E66DD2" w:rsidRDefault="003C1794" w:rsidP="00D570E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66DD2">
        <w:rPr>
          <w:rFonts w:ascii="ＭＳ ゴシック" w:eastAsia="ＭＳ ゴシック" w:hAnsi="ＭＳ ゴシック" w:hint="eastAsia"/>
          <w:b/>
          <w:sz w:val="24"/>
        </w:rPr>
        <w:lastRenderedPageBreak/>
        <w:t>資　料　編</w:t>
      </w:r>
    </w:p>
    <w:p w14:paraId="0A5D6A58" w14:textId="77777777" w:rsidR="005D3121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567D" w:rsidRPr="008575B9">
        <w:rPr>
          <w:rFonts w:ascii="ＭＳ ゴシック" w:eastAsia="ＭＳ ゴシック" w:hAnsi="ＭＳ ゴシック" w:hint="eastAsia"/>
          <w:sz w:val="22"/>
          <w:szCs w:val="22"/>
        </w:rPr>
        <w:t>相談件数</w:t>
      </w:r>
      <w:r w:rsidR="004761F8">
        <w:rPr>
          <w:rFonts w:ascii="ＭＳ ゴシック" w:eastAsia="ＭＳ ゴシック" w:hAnsi="ＭＳ ゴシック" w:hint="eastAsia"/>
          <w:sz w:val="22"/>
          <w:szCs w:val="22"/>
        </w:rPr>
        <w:t>の年度推移</w:t>
      </w:r>
    </w:p>
    <w:p w14:paraId="3CC57867" w14:textId="18E79B98" w:rsidR="00E1197C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2D1D283C" wp14:editId="35F83B61">
            <wp:extent cx="6645910" cy="1562100"/>
            <wp:effectExtent l="0" t="0" r="2540" b="0"/>
            <wp:docPr id="571994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D75D" w14:textId="77777777" w:rsidR="003C1794" w:rsidRDefault="003C1794" w:rsidP="00E951B2">
      <w:pPr>
        <w:spacing w:beforeLines="25" w:before="71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相談者の年代別件数</w:t>
      </w:r>
    </w:p>
    <w:p w14:paraId="2E5B03B9" w14:textId="71FDBDBC" w:rsidR="00E1197C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71C0C027" wp14:editId="3AEC6579">
            <wp:extent cx="5753100" cy="1800225"/>
            <wp:effectExtent l="0" t="0" r="0" b="9525"/>
            <wp:docPr id="12626117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8A46" w14:textId="77777777" w:rsidR="00A271E4" w:rsidRDefault="008930D7" w:rsidP="00E1490A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3C1794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契約当事者の年代別件数</w:t>
      </w:r>
    </w:p>
    <w:p w14:paraId="4D8796DD" w14:textId="49418251" w:rsidR="00D56E9F" w:rsidRDefault="00E1490A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E1490A">
        <w:rPr>
          <w:noProof/>
        </w:rPr>
        <w:drawing>
          <wp:inline distT="0" distB="0" distL="0" distR="0" wp14:anchorId="154F5753" wp14:editId="50B4650A">
            <wp:extent cx="6645910" cy="3596640"/>
            <wp:effectExtent l="0" t="0" r="254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38ACD" w14:textId="77777777" w:rsidR="00437A87" w:rsidRDefault="00C52B5F" w:rsidP="00E951B2">
      <w:pPr>
        <w:spacing w:beforeLines="50" w:before="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相談方法別相談件数</w:t>
      </w:r>
    </w:p>
    <w:p w14:paraId="33E0D79B" w14:textId="432497C7" w:rsidR="00DF3C2C" w:rsidRPr="00501A52" w:rsidRDefault="007D2B20" w:rsidP="008575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61505522" wp14:editId="429404E2">
            <wp:extent cx="4953000" cy="1123950"/>
            <wp:effectExtent l="0" t="0" r="0" b="0"/>
            <wp:docPr id="184889910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15D2" w14:textId="77777777" w:rsidR="00082A8E" w:rsidRDefault="00082A8E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相談者市町村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>別相談件数</w:t>
      </w:r>
    </w:p>
    <w:p w14:paraId="719E0230" w14:textId="06E95E6B" w:rsidR="00743F2B" w:rsidRDefault="007D2B20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7D2B20">
        <w:rPr>
          <w:noProof/>
        </w:rPr>
        <w:drawing>
          <wp:inline distT="0" distB="0" distL="0" distR="0" wp14:anchorId="56BD928A" wp14:editId="383E21A7">
            <wp:extent cx="6181725" cy="9172575"/>
            <wp:effectExtent l="0" t="0" r="9525" b="9525"/>
            <wp:docPr id="13005009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57A7" w14:textId="77777777" w:rsidR="007D2B20" w:rsidRDefault="007D2B20" w:rsidP="008575B9">
      <w:pPr>
        <w:rPr>
          <w:rFonts w:ascii="ＭＳ ゴシック" w:eastAsia="ＭＳ ゴシック" w:hAnsi="ＭＳ ゴシック"/>
          <w:sz w:val="22"/>
          <w:szCs w:val="22"/>
        </w:rPr>
      </w:pPr>
    </w:p>
    <w:p w14:paraId="55C6D0AA" w14:textId="6146FD06" w:rsidR="003C1794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契約･購入金額別相談件数</w:t>
      </w:r>
    </w:p>
    <w:p w14:paraId="473FF2E2" w14:textId="05664DE8" w:rsidR="00454109" w:rsidRDefault="00C506C0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C506C0">
        <w:rPr>
          <w:noProof/>
        </w:rPr>
        <w:drawing>
          <wp:inline distT="0" distB="0" distL="0" distR="0" wp14:anchorId="335C00CD" wp14:editId="56F91C0B">
            <wp:extent cx="6645910" cy="2366645"/>
            <wp:effectExtent l="0" t="0" r="2540" b="0"/>
            <wp:docPr id="155845837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96B3" w14:textId="2C774348" w:rsidR="006929FD" w:rsidRDefault="003C1794" w:rsidP="00B43D5F">
      <w:pPr>
        <w:spacing w:beforeLines="25" w:before="71"/>
        <w:rPr>
          <w:noProof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7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内容別相談件数【重複カウント】</w:t>
      </w:r>
    </w:p>
    <w:p w14:paraId="4723621E" w14:textId="52FA2E0C" w:rsidR="00C506C0" w:rsidRPr="00501A52" w:rsidRDefault="00C506C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506C0">
        <w:rPr>
          <w:noProof/>
        </w:rPr>
        <w:drawing>
          <wp:anchor distT="0" distB="0" distL="114300" distR="114300" simplePos="0" relativeHeight="251662848" behindDoc="0" locked="0" layoutInCell="1" allowOverlap="1" wp14:anchorId="483FB268" wp14:editId="7AF8A63F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3886200" cy="2219325"/>
            <wp:effectExtent l="0" t="0" r="0" b="9525"/>
            <wp:wrapSquare wrapText="bothSides"/>
            <wp:docPr id="20535483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71F08" w14:textId="77777777" w:rsidR="00F24E5D" w:rsidRPr="0009604D" w:rsidRDefault="0004496B" w:rsidP="00C506C0">
      <w:pPr>
        <w:pStyle w:val="a9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内容別分類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」で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は、１件の</w:t>
      </w:r>
    </w:p>
    <w:p w14:paraId="5FDE2CC1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相談でも複数の</w:t>
      </w:r>
      <w:r w:rsidR="00F64884" w:rsidRPr="0009604D">
        <w:rPr>
          <w:rFonts w:ascii="ＭＳ ゴシック" w:eastAsia="ＭＳ ゴシック" w:hAnsi="ＭＳ ゴシック" w:hint="eastAsia"/>
          <w:sz w:val="18"/>
          <w:szCs w:val="18"/>
        </w:rPr>
        <w:t>「内容」に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該</w:t>
      </w:r>
    </w:p>
    <w:p w14:paraId="6967C074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当する場合は、それぞれの「内</w:t>
      </w:r>
    </w:p>
    <w:p w14:paraId="4C4F01E6" w14:textId="77777777" w:rsidR="00F24E5D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容」にカウントしているため、</w:t>
      </w:r>
    </w:p>
    <w:p w14:paraId="0E08B3A4" w14:textId="77777777" w:rsidR="00F24E5D" w:rsidRPr="0009604D" w:rsidRDefault="00F64884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内容別分類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の合計件数</w:t>
      </w:r>
      <w:r w:rsidRPr="0009604D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04496B" w:rsidRPr="0009604D">
        <w:rPr>
          <w:rFonts w:ascii="ＭＳ ゴシック" w:eastAsia="ＭＳ ゴシック" w:hAnsi="ＭＳ ゴシック" w:hint="eastAsia"/>
          <w:sz w:val="18"/>
          <w:szCs w:val="18"/>
        </w:rPr>
        <w:t>相</w:t>
      </w:r>
    </w:p>
    <w:p w14:paraId="7EE0614F" w14:textId="77777777" w:rsidR="005879AF" w:rsidRPr="0009604D" w:rsidRDefault="0004496B" w:rsidP="00C506C0">
      <w:pPr>
        <w:pStyle w:val="a9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09604D">
        <w:rPr>
          <w:rFonts w:ascii="ＭＳ ゴシック" w:eastAsia="ＭＳ ゴシック" w:hAnsi="ＭＳ ゴシック" w:hint="eastAsia"/>
          <w:sz w:val="18"/>
          <w:szCs w:val="18"/>
        </w:rPr>
        <w:t>談件数は一致しない。</w:t>
      </w:r>
    </w:p>
    <w:p w14:paraId="0101FF8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44B479D7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AB315DB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235A5551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B87C75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0A480D60" w14:textId="77777777" w:rsidR="00C506C0" w:rsidRDefault="00C506C0" w:rsidP="008575B9">
      <w:pPr>
        <w:rPr>
          <w:rFonts w:ascii="ＭＳ ゴシック" w:eastAsia="ＭＳ ゴシック" w:hAnsi="ＭＳ ゴシック"/>
        </w:rPr>
      </w:pPr>
    </w:p>
    <w:p w14:paraId="5B2BB1B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364DD4E3" w14:textId="43652A79" w:rsidR="00DF6F72" w:rsidRDefault="00C506C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506C0">
        <w:rPr>
          <w:noProof/>
        </w:rPr>
        <w:drawing>
          <wp:inline distT="0" distB="0" distL="0" distR="0" wp14:anchorId="4C671BCC" wp14:editId="6BAC89B0">
            <wp:extent cx="5086350" cy="4210050"/>
            <wp:effectExtent l="0" t="0" r="0" b="0"/>
            <wp:docPr id="20200658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C84D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hint="eastAsia"/>
        </w:rPr>
        <w:lastRenderedPageBreak/>
        <w:t>○</w:t>
      </w:r>
      <w:r w:rsid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9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</w:t>
      </w:r>
      <w:r w:rsidR="00B971E9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30CD28E3" w14:textId="72E28A2A" w:rsidR="003D205C" w:rsidRDefault="00C506C0" w:rsidP="008575B9">
      <w:r w:rsidRPr="00C506C0">
        <w:rPr>
          <w:noProof/>
        </w:rPr>
        <w:drawing>
          <wp:inline distT="0" distB="0" distL="0" distR="0" wp14:anchorId="07F53A16" wp14:editId="12FDD521">
            <wp:extent cx="5581650" cy="4791075"/>
            <wp:effectExtent l="0" t="0" r="0" b="9525"/>
            <wp:docPr id="58499114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4A0E" w14:textId="77777777" w:rsidR="00DC55AA" w:rsidRPr="001E671E" w:rsidRDefault="00DC55AA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73E0C4" w14:textId="77777777" w:rsidR="00303858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3A96">
        <w:rPr>
          <w:rFonts w:ascii="ＭＳ ゴシック" w:eastAsia="ＭＳ ゴシック" w:hAnsi="ＭＳ ゴシック" w:hint="eastAsia"/>
          <w:sz w:val="22"/>
          <w:szCs w:val="22"/>
        </w:rPr>
        <w:t>契約当事者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年代別 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7828555" w14:textId="0EF78A11" w:rsidR="00624C9B" w:rsidRDefault="00C506C0" w:rsidP="008575B9">
      <w:r w:rsidRPr="00C506C0">
        <w:rPr>
          <w:noProof/>
        </w:rPr>
        <w:drawing>
          <wp:inline distT="0" distB="0" distL="0" distR="0" wp14:anchorId="2CDB82B5" wp14:editId="77BCD8E2">
            <wp:extent cx="6645910" cy="3924300"/>
            <wp:effectExtent l="0" t="0" r="2540" b="0"/>
            <wp:docPr id="134695649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0C58" w14:textId="184E479B" w:rsidR="0004207B" w:rsidRPr="003D205C" w:rsidRDefault="0009604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BC217B">
        <w:rPr>
          <w:rFonts w:ascii="ＭＳ 明朝" w:hAnsi="ＭＳ 明朝"/>
          <w:kern w:val="0"/>
          <w:sz w:val="18"/>
          <w:szCs w:val="18"/>
          <w:lang w:val="x-none"/>
        </w:rPr>
        <w:t>・13歳未満の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2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BC217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BC217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p w14:paraId="77F84B5B" w14:textId="11CFB87E" w:rsidR="00FF3A96" w:rsidRDefault="00FF3A9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相談の多い販売方法・手口【上位</w:t>
      </w:r>
      <w:r w:rsidR="00BC089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C55AA">
        <w:rPr>
          <w:rFonts w:ascii="ＭＳ ゴシック" w:eastAsia="ＭＳ ゴシック" w:hAnsi="ＭＳ ゴシック" w:hint="eastAsia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位】</w:t>
      </w:r>
    </w:p>
    <w:p w14:paraId="0B6FD587" w14:textId="41A9BB46" w:rsidR="00DC55AA" w:rsidRDefault="006B432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6B4326">
        <w:rPr>
          <w:noProof/>
        </w:rPr>
        <w:drawing>
          <wp:inline distT="0" distB="0" distL="0" distR="0" wp14:anchorId="520B06C3" wp14:editId="7E597F50">
            <wp:extent cx="5543550" cy="3648075"/>
            <wp:effectExtent l="0" t="0" r="0" b="9525"/>
            <wp:docPr id="110524991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4C12" w14:textId="3C86CF0B" w:rsidR="00126E0D" w:rsidRDefault="00126E0D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0" w:name="_Hlk169272105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1AC1C08D" w14:textId="266E1C50" w:rsidR="00A91319" w:rsidRPr="00126E0D" w:rsidRDefault="00A91319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4EF638F0" w14:textId="77777777" w:rsidR="00126E0D" w:rsidRPr="00126E0D" w:rsidRDefault="00126E0D" w:rsidP="00126E0D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bookmarkEnd w:id="0"/>
    <w:p w14:paraId="491247DF" w14:textId="77777777" w:rsidR="00DC55AA" w:rsidRDefault="00DC55AA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契約当事者年代別　相談の多い販売方法・手口【上位5位】</w:t>
      </w:r>
    </w:p>
    <w:p w14:paraId="5D5C0A4E" w14:textId="31C6D75D" w:rsidR="00D56E9F" w:rsidRPr="00D56E9F" w:rsidRDefault="006B432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6B4326">
        <w:rPr>
          <w:noProof/>
        </w:rPr>
        <w:drawing>
          <wp:inline distT="0" distB="0" distL="0" distR="0" wp14:anchorId="4A5AFC34" wp14:editId="73925341">
            <wp:extent cx="6645910" cy="3905250"/>
            <wp:effectExtent l="0" t="0" r="2540" b="0"/>
            <wp:docPr id="96933038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3970" w14:textId="17AA76D1" w:rsidR="00E927C7" w:rsidRDefault="00E927C7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1" w:name="_Hlk88481057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019CF29E" w14:textId="389228C1" w:rsidR="00A91319" w:rsidRPr="00126E0D" w:rsidRDefault="00A91319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501C5521" w14:textId="7D64B228" w:rsidR="00E927C7" w:rsidRDefault="00E927C7" w:rsidP="00E927C7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p w14:paraId="1B139AE0" w14:textId="40A7A2D1" w:rsidR="0009604D" w:rsidRPr="0009604D" w:rsidRDefault="0009604D" w:rsidP="00E927C7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06636B">
        <w:rPr>
          <w:rFonts w:ascii="ＭＳ 明朝" w:hAnsi="ＭＳ 明朝"/>
          <w:kern w:val="0"/>
          <w:sz w:val="18"/>
          <w:szCs w:val="18"/>
          <w:lang w:val="x-none"/>
        </w:rPr>
        <w:t>・13歳未満の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3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以降、13～17歳、18歳、19歳の5位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p w14:paraId="509FB45E" w14:textId="77777777" w:rsidR="00DB3730" w:rsidRDefault="003C1794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="00562139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インターネット通販で相談の多い商品・役務【上位</w:t>
      </w:r>
      <w:r w:rsidR="00B971E9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位】（ｲﾝﾀｰﾈｯﾄｵｰｸｼｮﾝ,ﾌﾘﾏｻｰﾋﾞｽを含む）</w:t>
      </w:r>
    </w:p>
    <w:bookmarkEnd w:id="1"/>
    <w:p w14:paraId="19D762C0" w14:textId="2D6912B7" w:rsidR="0004207B" w:rsidRPr="00E927C7" w:rsidRDefault="00EF3237" w:rsidP="00D570EE">
      <w:r w:rsidRPr="00EF3237">
        <w:rPr>
          <w:noProof/>
        </w:rPr>
        <w:drawing>
          <wp:inline distT="0" distB="0" distL="0" distR="0" wp14:anchorId="3F28EBA1" wp14:editId="126B516F">
            <wp:extent cx="5305425" cy="1390650"/>
            <wp:effectExtent l="0" t="0" r="9525" b="0"/>
            <wp:docPr id="205918277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91A" w14:textId="77777777" w:rsidR="00926AD1" w:rsidRDefault="00926AD1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販売購入形態別相談件数</w:t>
      </w:r>
    </w:p>
    <w:p w14:paraId="0FD9C3FB" w14:textId="2EDA8939" w:rsidR="00573691" w:rsidRDefault="00EF3237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29B3AB1C" wp14:editId="0892EA88">
            <wp:extent cx="6334125" cy="2098040"/>
            <wp:effectExtent l="0" t="0" r="0" b="0"/>
            <wp:docPr id="75348346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3FA3" w14:textId="77777777" w:rsidR="00C138D2" w:rsidRPr="00837ED9" w:rsidRDefault="00C138D2" w:rsidP="000D087B">
      <w:pPr>
        <w:spacing w:line="200" w:lineRule="exact"/>
        <w:ind w:rightChars="95" w:right="199"/>
        <w:contextualSpacing/>
        <w:rPr>
          <w:rFonts w:ascii="ＭＳ ゴシック" w:eastAsia="ＭＳ ゴシック" w:hAnsi="ＭＳ ゴシック" w:cs="ＭＳ Ｐゴシック"/>
          <w:bCs/>
          <w:color w:val="000000"/>
          <w:kern w:val="0"/>
          <w:sz w:val="16"/>
          <w:szCs w:val="16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※「ネガティブ・オプション」とは、消費者から申込みもないのに、業者が売買契約の申込みに関する商品を送付するものをいう。</w:t>
      </w:r>
    </w:p>
    <w:p w14:paraId="2BD626AF" w14:textId="77777777" w:rsidR="002D0BE8" w:rsidRDefault="00C138D2" w:rsidP="002D0BE8">
      <w:pPr>
        <w:tabs>
          <w:tab w:val="left" w:pos="720"/>
        </w:tabs>
        <w:rPr>
          <w:rFonts w:ascii="ＭＳ ゴシック" w:eastAsia="ＭＳ ゴシック" w:hAnsi="ＭＳ ゴシック"/>
          <w:sz w:val="22"/>
          <w:szCs w:val="22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※「その他無店舗販売」とは、露店、屋台店、通常店舗とは考えられない場所で２日以上の期間に渡り展示販売しているものをいう。</w:t>
      </w:r>
    </w:p>
    <w:p w14:paraId="5196D294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訪問販売に関する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勧誘方法別相談件数</w:t>
      </w:r>
    </w:p>
    <w:p w14:paraId="22194ACA" w14:textId="7BA607F3" w:rsidR="00702B79" w:rsidRDefault="00EF3237" w:rsidP="008D6284">
      <w:r w:rsidRPr="00EF3237">
        <w:rPr>
          <w:noProof/>
        </w:rPr>
        <w:drawing>
          <wp:inline distT="0" distB="0" distL="0" distR="0" wp14:anchorId="2452CF3C" wp14:editId="47892D1B">
            <wp:extent cx="6334125" cy="1338580"/>
            <wp:effectExtent l="0" t="0" r="0" b="0"/>
            <wp:docPr id="197197900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E4C0" w14:textId="77777777" w:rsidR="00A9325B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16</w:t>
      </w:r>
      <w:r w:rsidRPr="008575B9">
        <w:rPr>
          <w:rFonts w:ascii="ＭＳ ゴシック" w:eastAsia="ＭＳ ゴシック" w:hAnsi="ＭＳ ゴシック" w:hint="eastAsia"/>
        </w:rPr>
        <w:t xml:space="preserve">　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03926A87" w14:textId="47FC03D6" w:rsidR="00001848" w:rsidRPr="00BD7E85" w:rsidRDefault="00EF3237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30A3D1CF" wp14:editId="40ECC71C">
            <wp:extent cx="5219700" cy="1085850"/>
            <wp:effectExtent l="0" t="0" r="0" b="0"/>
            <wp:docPr id="140427751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692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17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家庭</w:t>
      </w:r>
      <w:r w:rsidRPr="008575B9">
        <w:rPr>
          <w:rFonts w:ascii="ＭＳ ゴシック" w:eastAsia="ＭＳ ゴシック" w:hAnsi="ＭＳ ゴシック" w:hint="eastAsia"/>
        </w:rPr>
        <w:t>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5488BCA9" w14:textId="7F71B469" w:rsidR="00074486" w:rsidRDefault="00EF3237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2267231B" wp14:editId="53732A9D">
            <wp:extent cx="5172075" cy="1038225"/>
            <wp:effectExtent l="0" t="0" r="9525" b="9525"/>
            <wp:docPr id="128798680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8D04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18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アポイントメントセールス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BC0A254" w14:textId="551197E8" w:rsidR="00074486" w:rsidRDefault="00EF3237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EF3237">
        <w:rPr>
          <w:noProof/>
        </w:rPr>
        <w:drawing>
          <wp:inline distT="0" distB="0" distL="0" distR="0" wp14:anchorId="72F899D7" wp14:editId="0A3B2D26">
            <wp:extent cx="5172075" cy="581025"/>
            <wp:effectExtent l="0" t="0" r="9525" b="9525"/>
            <wp:docPr id="179203123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3C1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</w:rPr>
        <w:t>19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キャッチセールス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7AF2F4E" w14:textId="5CC82275" w:rsidR="00074486" w:rsidRDefault="00C134BF" w:rsidP="008575B9">
      <w:r w:rsidRPr="00C134BF">
        <w:rPr>
          <w:noProof/>
        </w:rPr>
        <w:drawing>
          <wp:inline distT="0" distB="0" distL="0" distR="0" wp14:anchorId="2F349E31" wp14:editId="3EF580FF">
            <wp:extent cx="5162550" cy="723900"/>
            <wp:effectExtent l="0" t="0" r="0" b="0"/>
            <wp:docPr id="4454823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8619" w14:textId="77777777" w:rsidR="00BD7E85" w:rsidRDefault="00BD7E85" w:rsidP="008575B9"/>
    <w:p w14:paraId="334340DA" w14:textId="77777777" w:rsidR="00074486" w:rsidRDefault="00074486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20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ＳＦ商法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61BC7E2" w14:textId="5BC2F9C1" w:rsidR="00074486" w:rsidRPr="00074486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4538FE5B" wp14:editId="7823E95F">
            <wp:extent cx="5095875" cy="438150"/>
            <wp:effectExtent l="0" t="0" r="9525" b="0"/>
            <wp:docPr id="64852719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F706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F449DC9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21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通信販売で相談の多い商品・役務</w:t>
      </w:r>
    </w:p>
    <w:p w14:paraId="6666047B" w14:textId="5B8A3D0C" w:rsidR="0081149C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6CEEC1FC" wp14:editId="4CA7DE71">
            <wp:extent cx="5095875" cy="981075"/>
            <wp:effectExtent l="0" t="0" r="9525" b="9525"/>
            <wp:docPr id="120305688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C211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E0FE8C8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22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マルチ商法で相談の多い商品・役務</w:t>
      </w:r>
    </w:p>
    <w:p w14:paraId="53621BFE" w14:textId="45B7E193" w:rsidR="0081149C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5B85F1B4" wp14:editId="04C5F436">
            <wp:extent cx="5038725" cy="1095375"/>
            <wp:effectExtent l="0" t="0" r="9525" b="9525"/>
            <wp:docPr id="43078971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C938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8AC636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電話勧誘販売で相談の多い商品・役務</w:t>
      </w:r>
    </w:p>
    <w:p w14:paraId="286E3C36" w14:textId="64D2D0D2" w:rsidR="00B051B0" w:rsidRDefault="00C134B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284B83B1" wp14:editId="35A2F649">
            <wp:extent cx="5038725" cy="1276350"/>
            <wp:effectExtent l="0" t="0" r="9525" b="0"/>
            <wp:docPr id="87618466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BCA2" w14:textId="77777777" w:rsidR="006A736F" w:rsidRDefault="006A736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2396498" w14:textId="77777777" w:rsidR="003C1794" w:rsidRDefault="00095409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24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ネガティブ</w:t>
      </w:r>
      <w:r w:rsidR="003304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オプションで相</w:t>
      </w:r>
      <w:r w:rsidR="00586CA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談の多い商品・役務</w:t>
      </w:r>
    </w:p>
    <w:p w14:paraId="1ED521F1" w14:textId="2C7632D9" w:rsidR="00AF5A57" w:rsidRDefault="00C134B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295E8B00" wp14:editId="0E041F0B">
            <wp:extent cx="5038725" cy="742950"/>
            <wp:effectExtent l="0" t="0" r="9525" b="0"/>
            <wp:docPr id="1944405663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E4CD" w14:textId="77777777" w:rsidR="006A736F" w:rsidRDefault="006A736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BED8CE6" w14:textId="77777777" w:rsidR="00CD1B7A" w:rsidRDefault="00CD1B7A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25</w:t>
      </w:r>
      <w:r w:rsidR="00B6217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訪問購入で相談の多い商品・役務</w:t>
      </w:r>
    </w:p>
    <w:p w14:paraId="13433A49" w14:textId="21DECBC5" w:rsidR="00B02F75" w:rsidRDefault="00C134BF" w:rsidP="00B738A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134BF">
        <w:rPr>
          <w:noProof/>
        </w:rPr>
        <w:drawing>
          <wp:inline distT="0" distB="0" distL="0" distR="0" wp14:anchorId="4792781A" wp14:editId="2CD58C4D">
            <wp:extent cx="5038725" cy="1276350"/>
            <wp:effectExtent l="0" t="0" r="9525" b="0"/>
            <wp:docPr id="91453735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BAB6" w14:textId="3AE7D355" w:rsidR="003C1794" w:rsidRDefault="00106102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26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危害に関する相談の多い商品・役務等</w:t>
      </w:r>
    </w:p>
    <w:p w14:paraId="701BC2AA" w14:textId="1D2EFAD5" w:rsidR="00A932B1" w:rsidRDefault="00637BED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37BED">
        <w:rPr>
          <w:noProof/>
        </w:rPr>
        <w:drawing>
          <wp:inline distT="0" distB="0" distL="0" distR="0" wp14:anchorId="101467FF" wp14:editId="46007F62">
            <wp:extent cx="5076825" cy="2724150"/>
            <wp:effectExtent l="0" t="0" r="9525" b="0"/>
            <wp:docPr id="176804721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D8D5" w14:textId="77777777" w:rsidR="006701C5" w:rsidRDefault="00F82BC0" w:rsidP="00985515">
      <w:pPr>
        <w:widowControl/>
        <w:spacing w:beforeLines="50" w:before="143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27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危険に関する相談の多い商品・役務等</w:t>
      </w:r>
    </w:p>
    <w:p w14:paraId="6C1664ED" w14:textId="5D2AEEE5" w:rsidR="00B02F75" w:rsidRDefault="00637BED" w:rsidP="001F7D0A">
      <w:pPr>
        <w:widowControl/>
        <w:jc w:val="left"/>
      </w:pPr>
      <w:r w:rsidRPr="00637BED">
        <w:rPr>
          <w:noProof/>
        </w:rPr>
        <w:drawing>
          <wp:inline distT="0" distB="0" distL="0" distR="0" wp14:anchorId="5DB5CC3D" wp14:editId="7F318292">
            <wp:extent cx="5076825" cy="2724150"/>
            <wp:effectExtent l="0" t="0" r="9525" b="0"/>
            <wp:docPr id="162955790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DA8D" w14:textId="77777777" w:rsidR="006A736F" w:rsidRDefault="006A736F" w:rsidP="001F7D0A">
      <w:pPr>
        <w:widowControl/>
        <w:jc w:val="left"/>
      </w:pPr>
    </w:p>
    <w:p w14:paraId="310F0FD7" w14:textId="77777777" w:rsidR="006A736F" w:rsidRPr="00B738AF" w:rsidRDefault="006A736F" w:rsidP="001F7D0A">
      <w:pPr>
        <w:widowControl/>
        <w:jc w:val="left"/>
      </w:pPr>
    </w:p>
    <w:tbl>
      <w:tblPr>
        <w:tblW w:w="44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</w:tblGrid>
      <w:tr w:rsidR="00746711" w:rsidRPr="008575B9" w14:paraId="59D16F00" w14:textId="77777777" w:rsidTr="00746711">
        <w:trPr>
          <w:trHeight w:val="45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99" w:type="dxa"/>
              <w:tblInd w:w="56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9"/>
            </w:tblGrid>
            <w:tr w:rsidR="00746711" w:rsidRPr="00746711" w14:paraId="7EAE6D13" w14:textId="77777777" w:rsidTr="0026300C">
              <w:trPr>
                <w:trHeight w:val="450"/>
              </w:trPr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DF82EC" w14:textId="296B1FE3" w:rsidR="00746711" w:rsidRPr="008575B9" w:rsidRDefault="00A533B5" w:rsidP="003B06B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令</w:t>
                  </w:r>
                  <w:r w:rsidR="00637BED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6</w:t>
                  </w:r>
                  <w:r w:rsidR="00746711" w:rsidRPr="008575B9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年度メール相談分</w:t>
                  </w:r>
                </w:p>
              </w:tc>
            </w:tr>
          </w:tbl>
          <w:p w14:paraId="049B6DD6" w14:textId="77777777" w:rsidR="00746711" w:rsidRPr="008575B9" w:rsidRDefault="007467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9C3F0C" w14:textId="77777777" w:rsidR="00F871DD" w:rsidRDefault="00F871D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F680DF" w14:textId="610E16BD" w:rsidR="00F2084F" w:rsidRDefault="00627D15" w:rsidP="00B02F75">
      <w:pPr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258E7379" wp14:editId="3E83E966">
            <wp:simplePos x="0" y="0"/>
            <wp:positionH relativeFrom="column">
              <wp:posOffset>3457575</wp:posOffset>
            </wp:positionH>
            <wp:positionV relativeFrom="paragraph">
              <wp:posOffset>243840</wp:posOffset>
            </wp:positionV>
            <wp:extent cx="3162300" cy="2276475"/>
            <wp:effectExtent l="0" t="0" r="0" b="9525"/>
            <wp:wrapSquare wrapText="bothSides"/>
            <wp:docPr id="189407803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84F">
        <w:rPr>
          <w:rFonts w:hint="eastAsia"/>
          <w:noProof/>
        </w:rPr>
        <w:drawing>
          <wp:anchor distT="0" distB="0" distL="114300" distR="114300" simplePos="0" relativeHeight="251667968" behindDoc="0" locked="0" layoutInCell="1" allowOverlap="1" wp14:anchorId="12D7B024" wp14:editId="0EB11120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3248025" cy="2276475"/>
            <wp:effectExtent l="0" t="0" r="9525" b="9525"/>
            <wp:wrapSquare wrapText="bothSides"/>
            <wp:docPr id="131763379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28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相談者の年代別件数</w:t>
      </w:r>
      <w:r w:rsidR="009062B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表29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契約当事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者の年代別件数</w:t>
      </w:r>
    </w:p>
    <w:p w14:paraId="18B4372F" w14:textId="1080608C" w:rsidR="00627D15" w:rsidRDefault="009062BD" w:rsidP="00B02F75">
      <w:pPr>
        <w:jc w:val="left"/>
        <w:rPr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</w:t>
      </w:r>
      <w:r w:rsidR="00F871D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912E8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627D15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</w:p>
    <w:p w14:paraId="001D9FAD" w14:textId="73CF0207" w:rsidR="00627D15" w:rsidRPr="00627D15" w:rsidRDefault="00627D15" w:rsidP="00B02F75">
      <w:pPr>
        <w:jc w:val="left"/>
        <w:rPr>
          <w:szCs w:val="22"/>
        </w:rPr>
      </w:pPr>
    </w:p>
    <w:p w14:paraId="20E73513" w14:textId="40FD60B9" w:rsidR="009062BD" w:rsidRPr="00F871DD" w:rsidRDefault="00F82BC0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30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相談者の年代別・送信時刻にみた件数</w:t>
      </w:r>
    </w:p>
    <w:p w14:paraId="60EBD9E4" w14:textId="41C0CEA0" w:rsidR="00FE7285" w:rsidRPr="006A736F" w:rsidRDefault="00627D15" w:rsidP="008575B9">
      <w:pPr>
        <w:rPr>
          <w:szCs w:val="22"/>
        </w:rPr>
      </w:pPr>
      <w:r w:rsidRPr="00627D15">
        <w:rPr>
          <w:noProof/>
        </w:rPr>
        <w:drawing>
          <wp:inline distT="0" distB="0" distL="0" distR="0" wp14:anchorId="63C64541" wp14:editId="2C2E8A67">
            <wp:extent cx="4819650" cy="2647950"/>
            <wp:effectExtent l="0" t="0" r="0" b="0"/>
            <wp:docPr id="67216518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DE5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E77EC7" w14:textId="2DABF1ED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31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契約・購入金額別相談件数</w:t>
      </w:r>
    </w:p>
    <w:p w14:paraId="6CF7585B" w14:textId="59D9B9CF" w:rsidR="00B738AF" w:rsidRDefault="00627D15" w:rsidP="006A736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1D62F9FC" wp14:editId="765BAC66">
            <wp:extent cx="6124575" cy="2419350"/>
            <wp:effectExtent l="0" t="0" r="9525" b="0"/>
            <wp:docPr id="1105822585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8082" w14:textId="19482046" w:rsidR="00C254E5" w:rsidRDefault="00C254E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61FF955" w14:textId="6D807E49" w:rsidR="008768B1" w:rsidRDefault="008768B1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32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</w:t>
      </w:r>
      <w:r w:rsidR="00BA68B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】</w:t>
      </w:r>
    </w:p>
    <w:p w14:paraId="03AD0042" w14:textId="7579A782" w:rsidR="00741CAF" w:rsidRPr="00F871DD" w:rsidRDefault="00627D1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anchor distT="0" distB="0" distL="114300" distR="114300" simplePos="0" relativeHeight="251668992" behindDoc="0" locked="0" layoutInCell="1" allowOverlap="1" wp14:anchorId="586E2C7C" wp14:editId="19C3AFBE">
            <wp:simplePos x="0" y="0"/>
            <wp:positionH relativeFrom="column">
              <wp:posOffset>66675</wp:posOffset>
            </wp:positionH>
            <wp:positionV relativeFrom="paragraph">
              <wp:posOffset>65405</wp:posOffset>
            </wp:positionV>
            <wp:extent cx="3838575" cy="2876550"/>
            <wp:effectExtent l="0" t="0" r="9525" b="0"/>
            <wp:wrapSquare wrapText="bothSides"/>
            <wp:docPr id="170775489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C4F12" w14:textId="77777777" w:rsidR="00F24E5D" w:rsidRDefault="00F64884" w:rsidP="00627D15">
      <w:pPr>
        <w:ind w:firstLineChars="300" w:firstLine="54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※「内容別分類」では、１件の相談でも</w:t>
      </w:r>
    </w:p>
    <w:p w14:paraId="69C2472B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複数の「内容」に該当する場合は、そ</w:t>
      </w:r>
    </w:p>
    <w:p w14:paraId="5D313075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れぞれの「内容」にカウントしている</w:t>
      </w:r>
    </w:p>
    <w:p w14:paraId="431CF1AA" w14:textId="77777777" w:rsid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ため、「内容別分類」の合計件数と相</w:t>
      </w:r>
    </w:p>
    <w:p w14:paraId="486FD595" w14:textId="77777777" w:rsidR="008575B9" w:rsidRPr="00F24E5D" w:rsidRDefault="00F64884" w:rsidP="00627D15">
      <w:pPr>
        <w:ind w:firstLineChars="400" w:firstLine="7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談件数は一致しない。</w:t>
      </w:r>
    </w:p>
    <w:p w14:paraId="05619245" w14:textId="77777777" w:rsidR="003C1794" w:rsidRDefault="003C1794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350C14" w14:textId="77777777" w:rsidR="00F24E5D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1D18C9" w14:textId="77777777" w:rsidR="00F24E5D" w:rsidRPr="008575B9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04C8F5E" w14:textId="77777777" w:rsidR="003C1794" w:rsidRPr="008575B9" w:rsidRDefault="003C179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24D368" w14:textId="77777777" w:rsidR="00F250A1" w:rsidRDefault="00F250A1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3CEF07C" w14:textId="77777777" w:rsidR="00D47E40" w:rsidRDefault="00D47E4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EC854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0C1285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366D8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1388A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46FAE5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B7F9B6B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97A159E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B266FA4" w14:textId="77777777" w:rsidR="00627D15" w:rsidRDefault="00627D1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B9BF54A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191DD5C7" w14:textId="4C5BCF7C" w:rsidR="00C254E5" w:rsidRDefault="00627D1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5B86F213" wp14:editId="462B487E">
            <wp:extent cx="5086350" cy="3638550"/>
            <wp:effectExtent l="0" t="0" r="0" b="7620"/>
            <wp:docPr id="1024988000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E81F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34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1</w:t>
      </w:r>
      <w:r w:rsidR="00AC2DA8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33BA2E8" w14:textId="04175162" w:rsidR="00C254E5" w:rsidRDefault="00627D15" w:rsidP="00B617B5">
      <w:r w:rsidRPr="00627D15">
        <w:rPr>
          <w:noProof/>
        </w:rPr>
        <w:drawing>
          <wp:inline distT="0" distB="0" distL="0" distR="0" wp14:anchorId="39B4359D" wp14:editId="7303F244">
            <wp:extent cx="5667375" cy="2225040"/>
            <wp:effectExtent l="0" t="0" r="9525" b="3810"/>
            <wp:docPr id="1824117181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A095" w14:textId="77777777" w:rsidR="00074486" w:rsidRDefault="00074486" w:rsidP="00EF569B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契約当事者年代別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14E492B" w14:textId="06DF9550" w:rsidR="00074486" w:rsidRDefault="00627D15" w:rsidP="00B617B5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627D15">
        <w:rPr>
          <w:noProof/>
        </w:rPr>
        <w:drawing>
          <wp:inline distT="0" distB="0" distL="0" distR="0" wp14:anchorId="4CC10BC1" wp14:editId="6BBC2714">
            <wp:extent cx="6486525" cy="2567940"/>
            <wp:effectExtent l="0" t="0" r="9525" b="3810"/>
            <wp:docPr id="12628947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D7AF" w14:textId="7D3A0BE5" w:rsidR="00EF569B" w:rsidRPr="00EF569B" w:rsidRDefault="00EF569B" w:rsidP="00B617B5">
      <w:pPr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06636B">
        <w:rPr>
          <w:rFonts w:ascii="ＭＳ 明朝" w:hAnsi="ＭＳ 明朝"/>
          <w:kern w:val="0"/>
          <w:sz w:val="18"/>
          <w:szCs w:val="18"/>
          <w:lang w:val="x-none"/>
        </w:rPr>
        <w:t>・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20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歳未満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、20歳代の5位、70歳代、80歳</w:t>
      </w:r>
      <w:r w:rsidR="000A0CF4">
        <w:rPr>
          <w:rFonts w:ascii="ＭＳ 明朝" w:hAnsi="ＭＳ 明朝" w:hint="eastAsia"/>
          <w:kern w:val="0"/>
          <w:sz w:val="18"/>
          <w:szCs w:val="18"/>
          <w:lang w:val="x-none"/>
        </w:rPr>
        <w:t>以上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の3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位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以降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は、同率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のものが</w:t>
      </w:r>
      <w:r w:rsidRPr="0006636B">
        <w:rPr>
          <w:rFonts w:ascii="ＭＳ 明朝" w:hAnsi="ＭＳ 明朝"/>
          <w:kern w:val="0"/>
          <w:sz w:val="18"/>
          <w:szCs w:val="18"/>
          <w:lang w:val="x-none"/>
        </w:rPr>
        <w:t>多数あるため、記載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を省略してい</w:t>
      </w:r>
      <w:r>
        <w:rPr>
          <w:rFonts w:ascii="ＭＳ 明朝" w:hAnsi="ＭＳ 明朝" w:hint="eastAsia"/>
          <w:kern w:val="0"/>
          <w:sz w:val="18"/>
          <w:szCs w:val="18"/>
          <w:lang w:val="x-none"/>
        </w:rPr>
        <w:t>る</w:t>
      </w:r>
      <w:r w:rsidRPr="0006636B">
        <w:rPr>
          <w:rFonts w:ascii="ＭＳ 明朝" w:hAnsi="ＭＳ 明朝" w:hint="eastAsia"/>
          <w:kern w:val="0"/>
          <w:sz w:val="18"/>
          <w:szCs w:val="18"/>
          <w:lang w:val="x-none"/>
        </w:rPr>
        <w:t>。</w:t>
      </w:r>
    </w:p>
    <w:sectPr w:rsidR="00EF569B" w:rsidRPr="00EF569B" w:rsidSect="00C970AA">
      <w:footerReference w:type="default" r:id="rId43"/>
      <w:pgSz w:w="11906" w:h="16838" w:code="9"/>
      <w:pgMar w:top="720" w:right="720" w:bottom="720" w:left="720" w:header="624" w:footer="340" w:gutter="0"/>
      <w:pgNumType w:start="1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A70E" w14:textId="77777777" w:rsidR="0089202F" w:rsidRDefault="0089202F">
      <w:r>
        <w:separator/>
      </w:r>
    </w:p>
  </w:endnote>
  <w:endnote w:type="continuationSeparator" w:id="0">
    <w:p w14:paraId="66D01F7D" w14:textId="77777777" w:rsidR="0089202F" w:rsidRDefault="008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832" w14:textId="77777777" w:rsidR="00BD1A0B" w:rsidRDefault="00326E0E" w:rsidP="000E08B4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D4376E" w:rsidRPr="00D4376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43A2" w14:textId="77777777" w:rsidR="0089202F" w:rsidRDefault="0089202F">
      <w:r>
        <w:separator/>
      </w:r>
    </w:p>
  </w:footnote>
  <w:footnote w:type="continuationSeparator" w:id="0">
    <w:p w14:paraId="56A9A07A" w14:textId="77777777" w:rsidR="0089202F" w:rsidRDefault="0089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072"/>
    <w:multiLevelType w:val="hybridMultilevel"/>
    <w:tmpl w:val="6A00D8F4"/>
    <w:lvl w:ilvl="0" w:tplc="97CC0350">
      <w:start w:val="13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0"/>
    <w:rsid w:val="00001848"/>
    <w:rsid w:val="00015C1A"/>
    <w:rsid w:val="00017CE5"/>
    <w:rsid w:val="00023E8F"/>
    <w:rsid w:val="000353D2"/>
    <w:rsid w:val="00040199"/>
    <w:rsid w:val="00040FA8"/>
    <w:rsid w:val="0004207B"/>
    <w:rsid w:val="0004496B"/>
    <w:rsid w:val="00045AC0"/>
    <w:rsid w:val="00046E81"/>
    <w:rsid w:val="0005490A"/>
    <w:rsid w:val="00057BCE"/>
    <w:rsid w:val="000628AF"/>
    <w:rsid w:val="00067F4B"/>
    <w:rsid w:val="00070B49"/>
    <w:rsid w:val="00074486"/>
    <w:rsid w:val="00082133"/>
    <w:rsid w:val="00082A8E"/>
    <w:rsid w:val="00082DFF"/>
    <w:rsid w:val="00082EE0"/>
    <w:rsid w:val="0009391F"/>
    <w:rsid w:val="00095409"/>
    <w:rsid w:val="0009604D"/>
    <w:rsid w:val="000A0CF4"/>
    <w:rsid w:val="000A3FE9"/>
    <w:rsid w:val="000B06D4"/>
    <w:rsid w:val="000B35AF"/>
    <w:rsid w:val="000B5294"/>
    <w:rsid w:val="000C34B8"/>
    <w:rsid w:val="000C35A0"/>
    <w:rsid w:val="000C3FA7"/>
    <w:rsid w:val="000D087B"/>
    <w:rsid w:val="000D63EF"/>
    <w:rsid w:val="000D7D7A"/>
    <w:rsid w:val="000E08B4"/>
    <w:rsid w:val="000E2C47"/>
    <w:rsid w:val="000E7293"/>
    <w:rsid w:val="000E776D"/>
    <w:rsid w:val="000E77DC"/>
    <w:rsid w:val="000F0CEF"/>
    <w:rsid w:val="000F0F12"/>
    <w:rsid w:val="000F1E04"/>
    <w:rsid w:val="00106102"/>
    <w:rsid w:val="00107685"/>
    <w:rsid w:val="001127C4"/>
    <w:rsid w:val="001152D8"/>
    <w:rsid w:val="0012325E"/>
    <w:rsid w:val="00126B8E"/>
    <w:rsid w:val="00126E0D"/>
    <w:rsid w:val="00127619"/>
    <w:rsid w:val="00127B91"/>
    <w:rsid w:val="00133609"/>
    <w:rsid w:val="00137637"/>
    <w:rsid w:val="0014573C"/>
    <w:rsid w:val="001462D6"/>
    <w:rsid w:val="001503CF"/>
    <w:rsid w:val="00154B4E"/>
    <w:rsid w:val="00156DBC"/>
    <w:rsid w:val="00170DDF"/>
    <w:rsid w:val="001775A5"/>
    <w:rsid w:val="001834AB"/>
    <w:rsid w:val="00183E66"/>
    <w:rsid w:val="00190189"/>
    <w:rsid w:val="00192843"/>
    <w:rsid w:val="00192C06"/>
    <w:rsid w:val="00194A0D"/>
    <w:rsid w:val="00195505"/>
    <w:rsid w:val="001A422B"/>
    <w:rsid w:val="001A6D79"/>
    <w:rsid w:val="001B4D20"/>
    <w:rsid w:val="001C2BC4"/>
    <w:rsid w:val="001C4769"/>
    <w:rsid w:val="001C4FAB"/>
    <w:rsid w:val="001C5B2E"/>
    <w:rsid w:val="001E671E"/>
    <w:rsid w:val="001F114D"/>
    <w:rsid w:val="001F7D0A"/>
    <w:rsid w:val="0021250F"/>
    <w:rsid w:val="0021475A"/>
    <w:rsid w:val="00216DC6"/>
    <w:rsid w:val="00216F67"/>
    <w:rsid w:val="0021741A"/>
    <w:rsid w:val="0022144D"/>
    <w:rsid w:val="00234479"/>
    <w:rsid w:val="00242315"/>
    <w:rsid w:val="002439A6"/>
    <w:rsid w:val="00245DEF"/>
    <w:rsid w:val="00252D5F"/>
    <w:rsid w:val="0025430B"/>
    <w:rsid w:val="00255525"/>
    <w:rsid w:val="00257144"/>
    <w:rsid w:val="0026300C"/>
    <w:rsid w:val="002649AC"/>
    <w:rsid w:val="00271A96"/>
    <w:rsid w:val="00271D3D"/>
    <w:rsid w:val="002872D9"/>
    <w:rsid w:val="00292569"/>
    <w:rsid w:val="00295EB0"/>
    <w:rsid w:val="00296896"/>
    <w:rsid w:val="00296A26"/>
    <w:rsid w:val="002A3326"/>
    <w:rsid w:val="002A4825"/>
    <w:rsid w:val="002B1C70"/>
    <w:rsid w:val="002C1B8A"/>
    <w:rsid w:val="002C2843"/>
    <w:rsid w:val="002D0BE8"/>
    <w:rsid w:val="002D7453"/>
    <w:rsid w:val="002E0100"/>
    <w:rsid w:val="002E0F33"/>
    <w:rsid w:val="002E20F7"/>
    <w:rsid w:val="002E425B"/>
    <w:rsid w:val="002F1567"/>
    <w:rsid w:val="002F39E3"/>
    <w:rsid w:val="002F5058"/>
    <w:rsid w:val="002F5F27"/>
    <w:rsid w:val="00303858"/>
    <w:rsid w:val="003068FC"/>
    <w:rsid w:val="00307402"/>
    <w:rsid w:val="00310FD8"/>
    <w:rsid w:val="003155C0"/>
    <w:rsid w:val="003156A0"/>
    <w:rsid w:val="0032357B"/>
    <w:rsid w:val="00323AC0"/>
    <w:rsid w:val="00326E0E"/>
    <w:rsid w:val="0033043D"/>
    <w:rsid w:val="00331999"/>
    <w:rsid w:val="00336A90"/>
    <w:rsid w:val="00342E67"/>
    <w:rsid w:val="00343202"/>
    <w:rsid w:val="003459D6"/>
    <w:rsid w:val="00346C73"/>
    <w:rsid w:val="00352832"/>
    <w:rsid w:val="00354EB1"/>
    <w:rsid w:val="0035799B"/>
    <w:rsid w:val="00362625"/>
    <w:rsid w:val="00364E0C"/>
    <w:rsid w:val="003734E7"/>
    <w:rsid w:val="00376FA9"/>
    <w:rsid w:val="003777AF"/>
    <w:rsid w:val="00383E0B"/>
    <w:rsid w:val="0038528A"/>
    <w:rsid w:val="00385B7A"/>
    <w:rsid w:val="00387F2D"/>
    <w:rsid w:val="00390B99"/>
    <w:rsid w:val="0039190C"/>
    <w:rsid w:val="0039208A"/>
    <w:rsid w:val="003A4AF9"/>
    <w:rsid w:val="003B06B2"/>
    <w:rsid w:val="003B315B"/>
    <w:rsid w:val="003B4BD6"/>
    <w:rsid w:val="003B4E9C"/>
    <w:rsid w:val="003B55D2"/>
    <w:rsid w:val="003B5A8A"/>
    <w:rsid w:val="003C1794"/>
    <w:rsid w:val="003D205C"/>
    <w:rsid w:val="003E1FCD"/>
    <w:rsid w:val="003E3907"/>
    <w:rsid w:val="003E74BB"/>
    <w:rsid w:val="003F03F2"/>
    <w:rsid w:val="003F0B18"/>
    <w:rsid w:val="003F2281"/>
    <w:rsid w:val="003F3552"/>
    <w:rsid w:val="003F5250"/>
    <w:rsid w:val="00406D73"/>
    <w:rsid w:val="00411BEB"/>
    <w:rsid w:val="00421794"/>
    <w:rsid w:val="00425AA8"/>
    <w:rsid w:val="00425D35"/>
    <w:rsid w:val="004348E2"/>
    <w:rsid w:val="00436AF6"/>
    <w:rsid w:val="004378A6"/>
    <w:rsid w:val="00437A87"/>
    <w:rsid w:val="00442B78"/>
    <w:rsid w:val="004523DB"/>
    <w:rsid w:val="00454109"/>
    <w:rsid w:val="00466C49"/>
    <w:rsid w:val="0047203E"/>
    <w:rsid w:val="00474F5E"/>
    <w:rsid w:val="00475F6C"/>
    <w:rsid w:val="004761F8"/>
    <w:rsid w:val="004775B1"/>
    <w:rsid w:val="004776CC"/>
    <w:rsid w:val="004807C1"/>
    <w:rsid w:val="00484F1C"/>
    <w:rsid w:val="00491917"/>
    <w:rsid w:val="0049744A"/>
    <w:rsid w:val="00497F74"/>
    <w:rsid w:val="004A7C41"/>
    <w:rsid w:val="004C6DFD"/>
    <w:rsid w:val="004D1B4B"/>
    <w:rsid w:val="004E474F"/>
    <w:rsid w:val="004F3042"/>
    <w:rsid w:val="004F374F"/>
    <w:rsid w:val="004F69B1"/>
    <w:rsid w:val="004F6E68"/>
    <w:rsid w:val="00501A52"/>
    <w:rsid w:val="00503B5D"/>
    <w:rsid w:val="00511642"/>
    <w:rsid w:val="00511EAD"/>
    <w:rsid w:val="005304F8"/>
    <w:rsid w:val="00530CE3"/>
    <w:rsid w:val="0053524E"/>
    <w:rsid w:val="005424C1"/>
    <w:rsid w:val="005614BA"/>
    <w:rsid w:val="00562139"/>
    <w:rsid w:val="00562AF6"/>
    <w:rsid w:val="00564789"/>
    <w:rsid w:val="00565576"/>
    <w:rsid w:val="00566A56"/>
    <w:rsid w:val="00571AF0"/>
    <w:rsid w:val="00573691"/>
    <w:rsid w:val="00574E78"/>
    <w:rsid w:val="005773A7"/>
    <w:rsid w:val="0058564F"/>
    <w:rsid w:val="00586CA6"/>
    <w:rsid w:val="005879AF"/>
    <w:rsid w:val="005A03EE"/>
    <w:rsid w:val="005B6709"/>
    <w:rsid w:val="005B6C45"/>
    <w:rsid w:val="005C4B09"/>
    <w:rsid w:val="005C5FCF"/>
    <w:rsid w:val="005C6352"/>
    <w:rsid w:val="005D010B"/>
    <w:rsid w:val="005D257D"/>
    <w:rsid w:val="005D28C0"/>
    <w:rsid w:val="005D3121"/>
    <w:rsid w:val="005D44FC"/>
    <w:rsid w:val="005D6B35"/>
    <w:rsid w:val="005E2C48"/>
    <w:rsid w:val="005F66DE"/>
    <w:rsid w:val="005F6FBD"/>
    <w:rsid w:val="005F759C"/>
    <w:rsid w:val="00604EB8"/>
    <w:rsid w:val="0060681F"/>
    <w:rsid w:val="00624C9B"/>
    <w:rsid w:val="00627D15"/>
    <w:rsid w:val="00637BED"/>
    <w:rsid w:val="006431B8"/>
    <w:rsid w:val="006433E1"/>
    <w:rsid w:val="006437F7"/>
    <w:rsid w:val="006606DD"/>
    <w:rsid w:val="00661FED"/>
    <w:rsid w:val="00663526"/>
    <w:rsid w:val="006701C5"/>
    <w:rsid w:val="00672376"/>
    <w:rsid w:val="006744AE"/>
    <w:rsid w:val="00676F51"/>
    <w:rsid w:val="00682E45"/>
    <w:rsid w:val="00683D46"/>
    <w:rsid w:val="006841E1"/>
    <w:rsid w:val="00684E6F"/>
    <w:rsid w:val="0068668E"/>
    <w:rsid w:val="00687463"/>
    <w:rsid w:val="006929FD"/>
    <w:rsid w:val="00695A8D"/>
    <w:rsid w:val="006A45EA"/>
    <w:rsid w:val="006A6967"/>
    <w:rsid w:val="006A736F"/>
    <w:rsid w:val="006B2EA8"/>
    <w:rsid w:val="006B4326"/>
    <w:rsid w:val="006C3CF2"/>
    <w:rsid w:val="006C54F8"/>
    <w:rsid w:val="006C70FB"/>
    <w:rsid w:val="006D0C53"/>
    <w:rsid w:val="006D4BDE"/>
    <w:rsid w:val="006D7378"/>
    <w:rsid w:val="006E015C"/>
    <w:rsid w:val="006E46B0"/>
    <w:rsid w:val="006E533E"/>
    <w:rsid w:val="006E6F54"/>
    <w:rsid w:val="006F2BB3"/>
    <w:rsid w:val="006F3DA7"/>
    <w:rsid w:val="006F3E25"/>
    <w:rsid w:val="006F65AF"/>
    <w:rsid w:val="006F738F"/>
    <w:rsid w:val="006F77FB"/>
    <w:rsid w:val="00702B79"/>
    <w:rsid w:val="00705865"/>
    <w:rsid w:val="007060E3"/>
    <w:rsid w:val="00713B79"/>
    <w:rsid w:val="00713BFE"/>
    <w:rsid w:val="00714E4E"/>
    <w:rsid w:val="00720409"/>
    <w:rsid w:val="0072413D"/>
    <w:rsid w:val="00724984"/>
    <w:rsid w:val="00730D1C"/>
    <w:rsid w:val="00735469"/>
    <w:rsid w:val="00741CAF"/>
    <w:rsid w:val="00743F2B"/>
    <w:rsid w:val="007450D7"/>
    <w:rsid w:val="00746711"/>
    <w:rsid w:val="007500BE"/>
    <w:rsid w:val="007549F9"/>
    <w:rsid w:val="00755508"/>
    <w:rsid w:val="007558D3"/>
    <w:rsid w:val="007727FE"/>
    <w:rsid w:val="00774918"/>
    <w:rsid w:val="00777BA4"/>
    <w:rsid w:val="00777DB3"/>
    <w:rsid w:val="007809D1"/>
    <w:rsid w:val="00781D21"/>
    <w:rsid w:val="00783A56"/>
    <w:rsid w:val="00790A29"/>
    <w:rsid w:val="00790F45"/>
    <w:rsid w:val="00791B7E"/>
    <w:rsid w:val="00793B9B"/>
    <w:rsid w:val="00796114"/>
    <w:rsid w:val="007A30C3"/>
    <w:rsid w:val="007A6D96"/>
    <w:rsid w:val="007B3CB8"/>
    <w:rsid w:val="007B7ADC"/>
    <w:rsid w:val="007C11D0"/>
    <w:rsid w:val="007C2E21"/>
    <w:rsid w:val="007D2B20"/>
    <w:rsid w:val="007D78CC"/>
    <w:rsid w:val="007E228A"/>
    <w:rsid w:val="007F070C"/>
    <w:rsid w:val="007F79EB"/>
    <w:rsid w:val="007F7D4C"/>
    <w:rsid w:val="008038BE"/>
    <w:rsid w:val="0081149C"/>
    <w:rsid w:val="008135AA"/>
    <w:rsid w:val="00815B2A"/>
    <w:rsid w:val="00817838"/>
    <w:rsid w:val="00821E20"/>
    <w:rsid w:val="008257B8"/>
    <w:rsid w:val="008268CB"/>
    <w:rsid w:val="00827A84"/>
    <w:rsid w:val="00834816"/>
    <w:rsid w:val="0083567D"/>
    <w:rsid w:val="00835DF0"/>
    <w:rsid w:val="008536C0"/>
    <w:rsid w:val="00855A43"/>
    <w:rsid w:val="008575B9"/>
    <w:rsid w:val="0086074F"/>
    <w:rsid w:val="00861E90"/>
    <w:rsid w:val="00867536"/>
    <w:rsid w:val="008758FD"/>
    <w:rsid w:val="008768B1"/>
    <w:rsid w:val="00877833"/>
    <w:rsid w:val="0088156E"/>
    <w:rsid w:val="00884B64"/>
    <w:rsid w:val="00885C78"/>
    <w:rsid w:val="0089202F"/>
    <w:rsid w:val="008930D7"/>
    <w:rsid w:val="008A1180"/>
    <w:rsid w:val="008A55C9"/>
    <w:rsid w:val="008B18B3"/>
    <w:rsid w:val="008B435C"/>
    <w:rsid w:val="008B69D2"/>
    <w:rsid w:val="008C598C"/>
    <w:rsid w:val="008D06A6"/>
    <w:rsid w:val="008D6284"/>
    <w:rsid w:val="008E211E"/>
    <w:rsid w:val="008E3CA4"/>
    <w:rsid w:val="008E6454"/>
    <w:rsid w:val="008E65D0"/>
    <w:rsid w:val="008E7896"/>
    <w:rsid w:val="008F00C1"/>
    <w:rsid w:val="008F3A4B"/>
    <w:rsid w:val="008F427A"/>
    <w:rsid w:val="00900B12"/>
    <w:rsid w:val="009026AD"/>
    <w:rsid w:val="00902758"/>
    <w:rsid w:val="00902F2A"/>
    <w:rsid w:val="009062BD"/>
    <w:rsid w:val="00910F4B"/>
    <w:rsid w:val="00912E8B"/>
    <w:rsid w:val="00915C9E"/>
    <w:rsid w:val="00917A1B"/>
    <w:rsid w:val="009209F9"/>
    <w:rsid w:val="009215EB"/>
    <w:rsid w:val="009225A5"/>
    <w:rsid w:val="00922C9E"/>
    <w:rsid w:val="00922DB7"/>
    <w:rsid w:val="00926AD1"/>
    <w:rsid w:val="00926DCD"/>
    <w:rsid w:val="0093048C"/>
    <w:rsid w:val="00931ACE"/>
    <w:rsid w:val="00932DA9"/>
    <w:rsid w:val="00933E6C"/>
    <w:rsid w:val="0093611A"/>
    <w:rsid w:val="00943D69"/>
    <w:rsid w:val="0094606B"/>
    <w:rsid w:val="0095283E"/>
    <w:rsid w:val="00952D46"/>
    <w:rsid w:val="00953213"/>
    <w:rsid w:val="00953B38"/>
    <w:rsid w:val="00960212"/>
    <w:rsid w:val="009629F0"/>
    <w:rsid w:val="00963612"/>
    <w:rsid w:val="00971589"/>
    <w:rsid w:val="00981ADA"/>
    <w:rsid w:val="00985515"/>
    <w:rsid w:val="009858AF"/>
    <w:rsid w:val="009902E1"/>
    <w:rsid w:val="00992F03"/>
    <w:rsid w:val="0099314D"/>
    <w:rsid w:val="00996826"/>
    <w:rsid w:val="009A0EFB"/>
    <w:rsid w:val="009A2F46"/>
    <w:rsid w:val="009A7C0A"/>
    <w:rsid w:val="009B07C5"/>
    <w:rsid w:val="009B0878"/>
    <w:rsid w:val="009B1FFE"/>
    <w:rsid w:val="009C22FD"/>
    <w:rsid w:val="009C7304"/>
    <w:rsid w:val="009D0C5B"/>
    <w:rsid w:val="009E17AC"/>
    <w:rsid w:val="009E6789"/>
    <w:rsid w:val="009F069B"/>
    <w:rsid w:val="009F3DCA"/>
    <w:rsid w:val="009F6F4B"/>
    <w:rsid w:val="00A0607E"/>
    <w:rsid w:val="00A1260C"/>
    <w:rsid w:val="00A15F77"/>
    <w:rsid w:val="00A20D91"/>
    <w:rsid w:val="00A232F0"/>
    <w:rsid w:val="00A271E4"/>
    <w:rsid w:val="00A27364"/>
    <w:rsid w:val="00A33A6B"/>
    <w:rsid w:val="00A33AA1"/>
    <w:rsid w:val="00A47A1A"/>
    <w:rsid w:val="00A50EBC"/>
    <w:rsid w:val="00A533B5"/>
    <w:rsid w:val="00A6314A"/>
    <w:rsid w:val="00A642C6"/>
    <w:rsid w:val="00A67247"/>
    <w:rsid w:val="00A677AC"/>
    <w:rsid w:val="00A70200"/>
    <w:rsid w:val="00A72D9E"/>
    <w:rsid w:val="00A74A34"/>
    <w:rsid w:val="00A76836"/>
    <w:rsid w:val="00A82059"/>
    <w:rsid w:val="00A82532"/>
    <w:rsid w:val="00A854C4"/>
    <w:rsid w:val="00A85CBF"/>
    <w:rsid w:val="00A86317"/>
    <w:rsid w:val="00A91319"/>
    <w:rsid w:val="00A93180"/>
    <w:rsid w:val="00A9325B"/>
    <w:rsid w:val="00A932B1"/>
    <w:rsid w:val="00A939ED"/>
    <w:rsid w:val="00A93E74"/>
    <w:rsid w:val="00A97C20"/>
    <w:rsid w:val="00AA0307"/>
    <w:rsid w:val="00AB2735"/>
    <w:rsid w:val="00AB414D"/>
    <w:rsid w:val="00AB5F2C"/>
    <w:rsid w:val="00AB6EBC"/>
    <w:rsid w:val="00AC2DA8"/>
    <w:rsid w:val="00AC39AE"/>
    <w:rsid w:val="00AC49AD"/>
    <w:rsid w:val="00AC6511"/>
    <w:rsid w:val="00AD3B74"/>
    <w:rsid w:val="00AD4C86"/>
    <w:rsid w:val="00AE45D9"/>
    <w:rsid w:val="00AE4C44"/>
    <w:rsid w:val="00AE721E"/>
    <w:rsid w:val="00AE7B9B"/>
    <w:rsid w:val="00AF2AFB"/>
    <w:rsid w:val="00AF5A57"/>
    <w:rsid w:val="00B01D44"/>
    <w:rsid w:val="00B024EB"/>
    <w:rsid w:val="00B02D6D"/>
    <w:rsid w:val="00B02F75"/>
    <w:rsid w:val="00B051B0"/>
    <w:rsid w:val="00B05D99"/>
    <w:rsid w:val="00B06A61"/>
    <w:rsid w:val="00B07EA9"/>
    <w:rsid w:val="00B13B78"/>
    <w:rsid w:val="00B15543"/>
    <w:rsid w:val="00B20BA2"/>
    <w:rsid w:val="00B226D5"/>
    <w:rsid w:val="00B22C44"/>
    <w:rsid w:val="00B24659"/>
    <w:rsid w:val="00B31F15"/>
    <w:rsid w:val="00B37588"/>
    <w:rsid w:val="00B37821"/>
    <w:rsid w:val="00B43D5F"/>
    <w:rsid w:val="00B522E3"/>
    <w:rsid w:val="00B5741A"/>
    <w:rsid w:val="00B60E4D"/>
    <w:rsid w:val="00B617B5"/>
    <w:rsid w:val="00B62175"/>
    <w:rsid w:val="00B67623"/>
    <w:rsid w:val="00B70E9A"/>
    <w:rsid w:val="00B738AF"/>
    <w:rsid w:val="00B75B92"/>
    <w:rsid w:val="00B760CF"/>
    <w:rsid w:val="00B77614"/>
    <w:rsid w:val="00B87E4E"/>
    <w:rsid w:val="00B911CF"/>
    <w:rsid w:val="00B9126F"/>
    <w:rsid w:val="00B96B86"/>
    <w:rsid w:val="00B971E9"/>
    <w:rsid w:val="00BA68B6"/>
    <w:rsid w:val="00BB47FE"/>
    <w:rsid w:val="00BC089F"/>
    <w:rsid w:val="00BC0AF5"/>
    <w:rsid w:val="00BD0A24"/>
    <w:rsid w:val="00BD1A0B"/>
    <w:rsid w:val="00BD7E85"/>
    <w:rsid w:val="00BF2DFE"/>
    <w:rsid w:val="00BF4F76"/>
    <w:rsid w:val="00BF63C7"/>
    <w:rsid w:val="00BF7610"/>
    <w:rsid w:val="00C0012A"/>
    <w:rsid w:val="00C00184"/>
    <w:rsid w:val="00C03EA1"/>
    <w:rsid w:val="00C05668"/>
    <w:rsid w:val="00C11CA1"/>
    <w:rsid w:val="00C12074"/>
    <w:rsid w:val="00C134BF"/>
    <w:rsid w:val="00C138D2"/>
    <w:rsid w:val="00C1432B"/>
    <w:rsid w:val="00C17481"/>
    <w:rsid w:val="00C243F2"/>
    <w:rsid w:val="00C254E5"/>
    <w:rsid w:val="00C26105"/>
    <w:rsid w:val="00C2622A"/>
    <w:rsid w:val="00C2670C"/>
    <w:rsid w:val="00C26F20"/>
    <w:rsid w:val="00C308F3"/>
    <w:rsid w:val="00C31890"/>
    <w:rsid w:val="00C33089"/>
    <w:rsid w:val="00C34508"/>
    <w:rsid w:val="00C3635B"/>
    <w:rsid w:val="00C4030D"/>
    <w:rsid w:val="00C40F72"/>
    <w:rsid w:val="00C44A19"/>
    <w:rsid w:val="00C506C0"/>
    <w:rsid w:val="00C52B5F"/>
    <w:rsid w:val="00C539A4"/>
    <w:rsid w:val="00C70C30"/>
    <w:rsid w:val="00C74BB6"/>
    <w:rsid w:val="00C94ECA"/>
    <w:rsid w:val="00C970AA"/>
    <w:rsid w:val="00C97183"/>
    <w:rsid w:val="00CA1C39"/>
    <w:rsid w:val="00CB7C76"/>
    <w:rsid w:val="00CC2864"/>
    <w:rsid w:val="00CD1B7A"/>
    <w:rsid w:val="00CD29F7"/>
    <w:rsid w:val="00CD74BC"/>
    <w:rsid w:val="00CE4E55"/>
    <w:rsid w:val="00CE6F1A"/>
    <w:rsid w:val="00CF0536"/>
    <w:rsid w:val="00CF069A"/>
    <w:rsid w:val="00CF0C9A"/>
    <w:rsid w:val="00D036BA"/>
    <w:rsid w:val="00D03C8B"/>
    <w:rsid w:val="00D04596"/>
    <w:rsid w:val="00D05910"/>
    <w:rsid w:val="00D1047F"/>
    <w:rsid w:val="00D13BF3"/>
    <w:rsid w:val="00D15CB9"/>
    <w:rsid w:val="00D16284"/>
    <w:rsid w:val="00D21DCF"/>
    <w:rsid w:val="00D2747E"/>
    <w:rsid w:val="00D27C08"/>
    <w:rsid w:val="00D302A1"/>
    <w:rsid w:val="00D31520"/>
    <w:rsid w:val="00D31A53"/>
    <w:rsid w:val="00D32DA3"/>
    <w:rsid w:val="00D333D0"/>
    <w:rsid w:val="00D34360"/>
    <w:rsid w:val="00D415FB"/>
    <w:rsid w:val="00D4376E"/>
    <w:rsid w:val="00D456FB"/>
    <w:rsid w:val="00D47E40"/>
    <w:rsid w:val="00D51114"/>
    <w:rsid w:val="00D55FFD"/>
    <w:rsid w:val="00D56AE8"/>
    <w:rsid w:val="00D56E9F"/>
    <w:rsid w:val="00D570EE"/>
    <w:rsid w:val="00D67552"/>
    <w:rsid w:val="00D74D5A"/>
    <w:rsid w:val="00D86391"/>
    <w:rsid w:val="00D905C0"/>
    <w:rsid w:val="00D938ED"/>
    <w:rsid w:val="00D97017"/>
    <w:rsid w:val="00DA0BF1"/>
    <w:rsid w:val="00DB1DCB"/>
    <w:rsid w:val="00DB3730"/>
    <w:rsid w:val="00DB4F3D"/>
    <w:rsid w:val="00DC0BBB"/>
    <w:rsid w:val="00DC55AA"/>
    <w:rsid w:val="00DC6A6E"/>
    <w:rsid w:val="00DC6B3C"/>
    <w:rsid w:val="00DD5795"/>
    <w:rsid w:val="00DE7133"/>
    <w:rsid w:val="00DF3679"/>
    <w:rsid w:val="00DF3C2C"/>
    <w:rsid w:val="00DF518C"/>
    <w:rsid w:val="00DF559B"/>
    <w:rsid w:val="00DF57B7"/>
    <w:rsid w:val="00DF5E15"/>
    <w:rsid w:val="00DF6D69"/>
    <w:rsid w:val="00DF6F72"/>
    <w:rsid w:val="00E1197C"/>
    <w:rsid w:val="00E145CD"/>
    <w:rsid w:val="00E1490A"/>
    <w:rsid w:val="00E15104"/>
    <w:rsid w:val="00E24495"/>
    <w:rsid w:val="00E26F74"/>
    <w:rsid w:val="00E41228"/>
    <w:rsid w:val="00E52F13"/>
    <w:rsid w:val="00E6041A"/>
    <w:rsid w:val="00E63B5A"/>
    <w:rsid w:val="00E65BF4"/>
    <w:rsid w:val="00E66DD2"/>
    <w:rsid w:val="00E71DE3"/>
    <w:rsid w:val="00E75453"/>
    <w:rsid w:val="00E768DC"/>
    <w:rsid w:val="00E927C7"/>
    <w:rsid w:val="00E951B2"/>
    <w:rsid w:val="00E96220"/>
    <w:rsid w:val="00EA4311"/>
    <w:rsid w:val="00EA5869"/>
    <w:rsid w:val="00EA6BAE"/>
    <w:rsid w:val="00EA741B"/>
    <w:rsid w:val="00EB737B"/>
    <w:rsid w:val="00EC0C14"/>
    <w:rsid w:val="00EC10C2"/>
    <w:rsid w:val="00EC28FF"/>
    <w:rsid w:val="00EC767E"/>
    <w:rsid w:val="00ED073E"/>
    <w:rsid w:val="00ED4A43"/>
    <w:rsid w:val="00EE0222"/>
    <w:rsid w:val="00EE54EF"/>
    <w:rsid w:val="00EF0459"/>
    <w:rsid w:val="00EF2C85"/>
    <w:rsid w:val="00EF3237"/>
    <w:rsid w:val="00EF3F93"/>
    <w:rsid w:val="00EF472B"/>
    <w:rsid w:val="00EF569B"/>
    <w:rsid w:val="00EF6360"/>
    <w:rsid w:val="00EF7664"/>
    <w:rsid w:val="00F05FEA"/>
    <w:rsid w:val="00F13E87"/>
    <w:rsid w:val="00F2084F"/>
    <w:rsid w:val="00F21265"/>
    <w:rsid w:val="00F223D7"/>
    <w:rsid w:val="00F231EE"/>
    <w:rsid w:val="00F24E5D"/>
    <w:rsid w:val="00F250A1"/>
    <w:rsid w:val="00F3022C"/>
    <w:rsid w:val="00F30DB6"/>
    <w:rsid w:val="00F367F0"/>
    <w:rsid w:val="00F44312"/>
    <w:rsid w:val="00F44948"/>
    <w:rsid w:val="00F4633C"/>
    <w:rsid w:val="00F4699C"/>
    <w:rsid w:val="00F502AF"/>
    <w:rsid w:val="00F5182C"/>
    <w:rsid w:val="00F55C0A"/>
    <w:rsid w:val="00F62A93"/>
    <w:rsid w:val="00F64884"/>
    <w:rsid w:val="00F6602B"/>
    <w:rsid w:val="00F67354"/>
    <w:rsid w:val="00F74F51"/>
    <w:rsid w:val="00F82BC0"/>
    <w:rsid w:val="00F867C7"/>
    <w:rsid w:val="00F871DD"/>
    <w:rsid w:val="00F96852"/>
    <w:rsid w:val="00FA1FF6"/>
    <w:rsid w:val="00FB7D6D"/>
    <w:rsid w:val="00FC0559"/>
    <w:rsid w:val="00FC3FC1"/>
    <w:rsid w:val="00FD3F26"/>
    <w:rsid w:val="00FD496B"/>
    <w:rsid w:val="00FD4E08"/>
    <w:rsid w:val="00FD4F23"/>
    <w:rsid w:val="00FE152B"/>
    <w:rsid w:val="00FE2FF0"/>
    <w:rsid w:val="00FE480B"/>
    <w:rsid w:val="00FE7285"/>
    <w:rsid w:val="00FF1E1A"/>
    <w:rsid w:val="00FF3A9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3A86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E01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6E015C"/>
  </w:style>
  <w:style w:type="table" w:styleId="a8">
    <w:name w:val="Table Grid"/>
    <w:basedOn w:val="a1"/>
    <w:uiPriority w:val="59"/>
    <w:rsid w:val="0049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B47FE"/>
    <w:rPr>
      <w:kern w:val="2"/>
      <w:sz w:val="21"/>
      <w:szCs w:val="24"/>
    </w:rPr>
  </w:style>
  <w:style w:type="paragraph" w:styleId="a9">
    <w:name w:val="No Spacing"/>
    <w:uiPriority w:val="1"/>
    <w:qFormat/>
    <w:rsid w:val="006929F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B4F1-FAF9-43BB-A5DD-A698559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3068</Words>
  <Characters>457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2025-09-30T05:25:00Z</dcterms:created>
  <dcterms:modified xsi:type="dcterms:W3CDTF">2025-09-30T05:25:00Z</dcterms:modified>
</cp:coreProperties>
</file>