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7069D" w14:textId="77777777" w:rsidR="007B4D96" w:rsidRPr="000A5529" w:rsidRDefault="00974069" w:rsidP="00974069">
      <w:pPr>
        <w:spacing w:line="140" w:lineRule="exact"/>
        <w:rPr>
          <w:rFonts w:ascii="UD デジタル 教科書体 NK-R" w:eastAsia="UD デジタル 教科書体 NK-R"/>
        </w:rPr>
      </w:pPr>
      <w:r>
        <w:rPr>
          <w:rFonts w:ascii="UD デジタル 教科書体 NK-R" w:eastAsia="UD デジタル 教科書体 NK-R" w:hint="eastAsia"/>
          <w:b/>
          <w:noProof/>
          <w:sz w:val="24"/>
          <w:szCs w:val="24"/>
        </w:rPr>
        <mc:AlternateContent>
          <mc:Choice Requires="wps">
            <w:drawing>
              <wp:anchor distT="0" distB="0" distL="114300" distR="114300" simplePos="0" relativeHeight="251669504" behindDoc="0" locked="0" layoutInCell="1" allowOverlap="1" wp14:anchorId="67082C70" wp14:editId="756A534C">
                <wp:simplePos x="0" y="0"/>
                <wp:positionH relativeFrom="column">
                  <wp:posOffset>8296910</wp:posOffset>
                </wp:positionH>
                <wp:positionV relativeFrom="paragraph">
                  <wp:posOffset>-279823</wp:posOffset>
                </wp:positionV>
                <wp:extent cx="770467" cy="329565"/>
                <wp:effectExtent l="0" t="0" r="10795" b="13335"/>
                <wp:wrapNone/>
                <wp:docPr id="6" name="テキスト ボックス 6"/>
                <wp:cNvGraphicFramePr/>
                <a:graphic xmlns:a="http://schemas.openxmlformats.org/drawingml/2006/main">
                  <a:graphicData uri="http://schemas.microsoft.com/office/word/2010/wordprocessingShape">
                    <wps:wsp>
                      <wps:cNvSpPr txBox="1"/>
                      <wps:spPr>
                        <a:xfrm>
                          <a:off x="0" y="0"/>
                          <a:ext cx="770467" cy="329565"/>
                        </a:xfrm>
                        <a:prstGeom prst="rect">
                          <a:avLst/>
                        </a:prstGeom>
                        <a:solidFill>
                          <a:schemeClr val="lt1"/>
                        </a:solidFill>
                        <a:ln w="6350">
                          <a:solidFill>
                            <a:prstClr val="black"/>
                          </a:solidFill>
                        </a:ln>
                      </wps:spPr>
                      <wps:txbx>
                        <w:txbxContent>
                          <w:p w14:paraId="0C646668" w14:textId="448F4CCF" w:rsidR="00AD7A7D" w:rsidRPr="001656D5" w:rsidRDefault="00AD7A7D" w:rsidP="00740A68">
                            <w:pPr>
                              <w:jc w:val="center"/>
                              <w:rPr>
                                <w:rFonts w:ascii="UD デジタル 教科書体 NK-R" w:eastAsia="UD デジタル 教科書体 NK-R" w:hAnsi="ＭＳ ゴシック" w:hint="eastAsia"/>
                                <w:sz w:val="22"/>
                                <w:szCs w:val="24"/>
                              </w:rPr>
                            </w:pPr>
                            <w:bookmarkStart w:id="0" w:name="_GoBack"/>
                            <w:r w:rsidRPr="001656D5">
                              <w:rPr>
                                <w:rFonts w:ascii="UD デジタル 教科書体 NK-R" w:eastAsia="UD デジタル 教科書体 NK-R" w:hAnsi="ＭＳ ゴシック" w:hint="eastAsia"/>
                                <w:sz w:val="22"/>
                                <w:szCs w:val="24"/>
                              </w:rPr>
                              <w:t>資料</w:t>
                            </w:r>
                            <w:r w:rsidR="00740A68" w:rsidRPr="001656D5">
                              <w:rPr>
                                <w:rFonts w:ascii="UD デジタル 教科書体 NK-R" w:eastAsia="UD デジタル 教科書体 NK-R" w:hAnsi="ＭＳ ゴシック" w:hint="eastAsia"/>
                                <w:sz w:val="22"/>
                                <w:szCs w:val="24"/>
                              </w:rPr>
                              <w:t>3</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82C70" id="_x0000_t202" coordsize="21600,21600" o:spt="202" path="m,l,21600r21600,l21600,xe">
                <v:stroke joinstyle="miter"/>
                <v:path gradientshapeok="t" o:connecttype="rect"/>
              </v:shapetype>
              <v:shape id="テキスト ボックス 6" o:spid="_x0000_s1026" type="#_x0000_t202" style="position:absolute;left:0;text-align:left;margin-left:653.3pt;margin-top:-22.05pt;width:60.6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" fillcolor="white [3201]" strokeweight=".5pt">
                <v:textbox>
                  <w:txbxContent>
                    <w:p w14:paraId="0C646668" w14:textId="448F4CCF" w:rsidR="00AD7A7D" w:rsidRPr="001656D5" w:rsidRDefault="00AD7A7D" w:rsidP="00740A68">
                      <w:pPr>
                        <w:jc w:val="center"/>
                        <w:rPr>
                          <w:rFonts w:ascii="UD デジタル 教科書体 NK-R" w:eastAsia="UD デジタル 教科書体 NK-R" w:hAnsi="ＭＳ ゴシック" w:hint="eastAsia"/>
                          <w:sz w:val="22"/>
                          <w:szCs w:val="24"/>
                        </w:rPr>
                      </w:pPr>
                      <w:bookmarkStart w:id="1" w:name="_GoBack"/>
                      <w:r w:rsidRPr="001656D5">
                        <w:rPr>
                          <w:rFonts w:ascii="UD デジタル 教科書体 NK-R" w:eastAsia="UD デジタル 教科書体 NK-R" w:hAnsi="ＭＳ ゴシック" w:hint="eastAsia"/>
                          <w:sz w:val="22"/>
                          <w:szCs w:val="24"/>
                        </w:rPr>
                        <w:t>資料</w:t>
                      </w:r>
                      <w:r w:rsidR="00740A68" w:rsidRPr="001656D5">
                        <w:rPr>
                          <w:rFonts w:ascii="UD デジタル 教科書体 NK-R" w:eastAsia="UD デジタル 教科書体 NK-R" w:hAnsi="ＭＳ ゴシック" w:hint="eastAsia"/>
                          <w:sz w:val="22"/>
                          <w:szCs w:val="24"/>
                        </w:rPr>
                        <w:t>3</w:t>
                      </w:r>
                      <w:bookmarkEnd w:id="1"/>
                    </w:p>
                  </w:txbxContent>
                </v:textbox>
              </v:shape>
            </w:pict>
          </mc:Fallback>
        </mc:AlternateContent>
      </w:r>
      <w:r w:rsidRPr="000A5529">
        <w:rPr>
          <w:rFonts w:ascii="UD デジタル 教科書体 NK-R" w:eastAsia="UD デジタル 教科書体 NK-R" w:hint="eastAsia"/>
          <w:b/>
          <w:noProof/>
          <w:sz w:val="24"/>
          <w:szCs w:val="24"/>
        </w:rPr>
        <mc:AlternateContent>
          <mc:Choice Requires="wps">
            <w:drawing>
              <wp:anchor distT="0" distB="0" distL="114300" distR="114300" simplePos="0" relativeHeight="251659264" behindDoc="0" locked="0" layoutInCell="1" allowOverlap="1" wp14:anchorId="2252339B" wp14:editId="46928A83">
                <wp:simplePos x="0" y="0"/>
                <wp:positionH relativeFrom="column">
                  <wp:posOffset>2540</wp:posOffset>
                </wp:positionH>
                <wp:positionV relativeFrom="paragraph">
                  <wp:posOffset>-309836</wp:posOffset>
                </wp:positionV>
                <wp:extent cx="9226639" cy="425302"/>
                <wp:effectExtent l="57150" t="57150" r="50800" b="51435"/>
                <wp:wrapNone/>
                <wp:docPr id="10" name="正方形/長方形 10"/>
                <wp:cNvGraphicFramePr/>
                <a:graphic xmlns:a="http://schemas.openxmlformats.org/drawingml/2006/main">
                  <a:graphicData uri="http://schemas.microsoft.com/office/word/2010/wordprocessingShape">
                    <wps:wsp>
                      <wps:cNvSpPr/>
                      <wps:spPr>
                        <a:xfrm>
                          <a:off x="0" y="0"/>
                          <a:ext cx="9226639" cy="425302"/>
                        </a:xfrm>
                        <a:prstGeom prst="rect">
                          <a:avLst/>
                        </a:prstGeom>
                        <a:solidFill>
                          <a:srgbClr val="0070C0"/>
                        </a:solidFill>
                        <a:ln>
                          <a:noFill/>
                        </a:ln>
                        <a:effectLst/>
                        <a:scene3d>
                          <a:camera prst="orthographicFront"/>
                          <a:lightRig rig="threePt" dir="t"/>
                        </a:scene3d>
                        <a:sp3d extrusionH="76200" contourW="12700" prstMaterial="plastic">
                          <a:bevelT prst="angle"/>
                          <a:bevelB prst="angle"/>
                          <a:contourClr>
                            <a:schemeClr val="bg1"/>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C71E3D9" w14:textId="77777777" w:rsidR="007B4D96" w:rsidRPr="00974069" w:rsidRDefault="007B4D96" w:rsidP="007B4D96">
                            <w:pPr>
                              <w:spacing w:line="400" w:lineRule="exact"/>
                              <w:jc w:val="center"/>
                              <w:rPr>
                                <w:rFonts w:ascii="UD デジタル 教科書体 NK-R" w:eastAsia="UD デジタル 教科書体 NK-R"/>
                                <w:b/>
                                <w:color w:val="FFFFFF" w:themeColor="background1"/>
                                <w:sz w:val="32"/>
                                <w:szCs w:val="32"/>
                              </w:rPr>
                            </w:pPr>
                            <w:r w:rsidRPr="00974069">
                              <w:rPr>
                                <w:rFonts w:ascii="UD デジタル 教科書体 NK-R" w:eastAsia="UD デジタル 教科書体 NK-R" w:hint="eastAsia"/>
                                <w:b/>
                                <w:color w:val="FFFFFF" w:themeColor="background1"/>
                                <w:sz w:val="32"/>
                                <w:szCs w:val="32"/>
                              </w:rPr>
                              <w:t>DV防止法と</w:t>
                            </w:r>
                            <w:r w:rsidR="000A5529" w:rsidRPr="00974069">
                              <w:rPr>
                                <w:rFonts w:ascii="UD デジタル 教科書体 NK-R" w:eastAsia="UD デジタル 教科書体 NK-R" w:hint="eastAsia"/>
                                <w:b/>
                                <w:color w:val="FFFFFF" w:themeColor="background1"/>
                                <w:sz w:val="32"/>
                                <w:szCs w:val="32"/>
                              </w:rPr>
                              <w:t>大阪府</w:t>
                            </w:r>
                            <w:r w:rsidRPr="00974069">
                              <w:rPr>
                                <w:rFonts w:ascii="UD デジタル 教科書体 NK-R" w:eastAsia="UD デジタル 教科書体 NK-R" w:hint="eastAsia"/>
                                <w:b/>
                                <w:color w:val="FFFFFF" w:themeColor="background1"/>
                                <w:sz w:val="32"/>
                                <w:szCs w:val="32"/>
                              </w:rPr>
                              <w:t>DV防止基本計画</w:t>
                            </w:r>
                          </w:p>
                          <w:p w14:paraId="583EBCDF" w14:textId="77777777" w:rsidR="007B4D96" w:rsidRPr="00AF3F09" w:rsidRDefault="007B4D96" w:rsidP="007B4D96">
                            <w:pPr>
                              <w:spacing w:line="400" w:lineRule="exact"/>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252339B" id="正方形/長方形 10" o:spid="_x0000_s1027" style="position:absolute;left:0;text-align:left;margin-left:.2pt;margin-top:-24.4pt;width:726.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" fillcolor="#0070c0" stroked="f" strokeweight="1pt">
                <v:textbox>
                  <w:txbxContent>
                    <w:p w14:paraId="1C71E3D9" w14:textId="77777777" w:rsidR="007B4D96" w:rsidRPr="00974069" w:rsidRDefault="007B4D96" w:rsidP="007B4D96">
                      <w:pPr>
                        <w:spacing w:line="400" w:lineRule="exact"/>
                        <w:jc w:val="center"/>
                        <w:rPr>
                          <w:rFonts w:ascii="UD デジタル 教科書体 NK-R" w:eastAsia="UD デジタル 教科書体 NK-R"/>
                          <w:b/>
                          <w:color w:val="FFFFFF" w:themeColor="background1"/>
                          <w:sz w:val="32"/>
                          <w:szCs w:val="32"/>
                        </w:rPr>
                      </w:pPr>
                      <w:r w:rsidRPr="00974069">
                        <w:rPr>
                          <w:rFonts w:ascii="UD デジタル 教科書体 NK-R" w:eastAsia="UD デジタル 教科書体 NK-R" w:hint="eastAsia"/>
                          <w:b/>
                          <w:color w:val="FFFFFF" w:themeColor="background1"/>
                          <w:sz w:val="32"/>
                          <w:szCs w:val="32"/>
                        </w:rPr>
                        <w:t>DV防止法と</w:t>
                      </w:r>
                      <w:r w:rsidR="000A5529" w:rsidRPr="00974069">
                        <w:rPr>
                          <w:rFonts w:ascii="UD デジタル 教科書体 NK-R" w:eastAsia="UD デジタル 教科書体 NK-R" w:hint="eastAsia"/>
                          <w:b/>
                          <w:color w:val="FFFFFF" w:themeColor="background1"/>
                          <w:sz w:val="32"/>
                          <w:szCs w:val="32"/>
                        </w:rPr>
                        <w:t>大阪府</w:t>
                      </w:r>
                      <w:r w:rsidRPr="00974069">
                        <w:rPr>
                          <w:rFonts w:ascii="UD デジタル 教科書体 NK-R" w:eastAsia="UD デジタル 教科書体 NK-R" w:hint="eastAsia"/>
                          <w:b/>
                          <w:color w:val="FFFFFF" w:themeColor="background1"/>
                          <w:sz w:val="32"/>
                          <w:szCs w:val="32"/>
                        </w:rPr>
                        <w:t>DV防止基本計画</w:t>
                      </w:r>
                    </w:p>
                    <w:p w14:paraId="583EBCDF" w14:textId="77777777" w:rsidR="007B4D96" w:rsidRPr="00AF3F09" w:rsidRDefault="007B4D96" w:rsidP="007B4D96">
                      <w:pPr>
                        <w:spacing w:line="400" w:lineRule="exact"/>
                        <w:jc w:val="center"/>
                        <w:rPr>
                          <w:color w:val="FFFFFF" w:themeColor="background1"/>
                        </w:rPr>
                      </w:pPr>
                    </w:p>
                  </w:txbxContent>
                </v:textbox>
              </v:rect>
            </w:pict>
          </mc:Fallback>
        </mc:AlternateContent>
      </w:r>
    </w:p>
    <w:tbl>
      <w:tblPr>
        <w:tblStyle w:val="a3"/>
        <w:tblW w:w="0" w:type="auto"/>
        <w:tblLook w:val="04A0" w:firstRow="1" w:lastRow="0" w:firstColumn="1" w:lastColumn="0" w:noHBand="0" w:noVBand="1"/>
      </w:tblPr>
      <w:tblGrid>
        <w:gridCol w:w="7280"/>
        <w:gridCol w:w="7280"/>
      </w:tblGrid>
      <w:tr w:rsidR="007B4D96" w:rsidRPr="000A5529" w14:paraId="511E28A3" w14:textId="77777777" w:rsidTr="008B7463">
        <w:tc>
          <w:tcPr>
            <w:tcW w:w="7280" w:type="dxa"/>
            <w:shd w:val="clear" w:color="auto" w:fill="DEEAF6" w:themeFill="accent1" w:themeFillTint="33"/>
          </w:tcPr>
          <w:p w14:paraId="5185A640" w14:textId="77777777" w:rsidR="007B4D96" w:rsidRPr="00974069" w:rsidRDefault="007B4D96" w:rsidP="000A5529">
            <w:pPr>
              <w:jc w:val="center"/>
              <w:rPr>
                <w:rFonts w:ascii="UD デジタル 教科書体 NK-R" w:eastAsia="UD デジタル 教科書体 NK-R"/>
                <w:b/>
                <w:sz w:val="22"/>
              </w:rPr>
            </w:pPr>
            <w:r w:rsidRPr="00974069">
              <w:rPr>
                <w:rFonts w:ascii="UD デジタル 教科書体 NK-R" w:eastAsia="UD デジタル 教科書体 NK-R" w:hint="eastAsia"/>
                <w:b/>
                <w:sz w:val="22"/>
              </w:rPr>
              <w:t>DV防止法</w:t>
            </w:r>
          </w:p>
        </w:tc>
        <w:tc>
          <w:tcPr>
            <w:tcW w:w="7280" w:type="dxa"/>
            <w:shd w:val="clear" w:color="auto" w:fill="DEEAF6" w:themeFill="accent1" w:themeFillTint="33"/>
          </w:tcPr>
          <w:p w14:paraId="0F47D0B3" w14:textId="77777777" w:rsidR="007B4D96" w:rsidRPr="00974069" w:rsidRDefault="000A5529" w:rsidP="000A5529">
            <w:pPr>
              <w:jc w:val="center"/>
              <w:rPr>
                <w:rFonts w:ascii="UD デジタル 教科書体 NK-R" w:eastAsia="UD デジタル 教科書体 NK-R"/>
                <w:b/>
                <w:sz w:val="22"/>
              </w:rPr>
            </w:pPr>
            <w:r w:rsidRPr="00974069">
              <w:rPr>
                <w:rFonts w:ascii="UD デジタル 教科書体 NK-R" w:eastAsia="UD デジタル 教科書体 NK-R" w:hint="eastAsia"/>
                <w:b/>
                <w:sz w:val="22"/>
              </w:rPr>
              <w:t>大阪府DV防止</w:t>
            </w:r>
            <w:r w:rsidR="007B4D96" w:rsidRPr="00974069">
              <w:rPr>
                <w:rFonts w:ascii="UD デジタル 教科書体 NK-R" w:eastAsia="UD デジタル 教科書体 NK-R" w:hint="eastAsia"/>
                <w:b/>
                <w:sz w:val="22"/>
              </w:rPr>
              <w:t>基本計画</w:t>
            </w:r>
          </w:p>
        </w:tc>
      </w:tr>
      <w:tr w:rsidR="007B4D96" w:rsidRPr="000A5529" w14:paraId="619E2C4F" w14:textId="77777777" w:rsidTr="007B4D96">
        <w:tc>
          <w:tcPr>
            <w:tcW w:w="7280" w:type="dxa"/>
          </w:tcPr>
          <w:p w14:paraId="0D09C53E" w14:textId="77777777" w:rsidR="007B4D96" w:rsidRPr="008B7463" w:rsidRDefault="000A5529">
            <w:pPr>
              <w:rPr>
                <w:rFonts w:ascii="UD デジタル 教科書体 NK-R" w:eastAsia="UD デジタル 教科書体 NK-R"/>
                <w:b/>
              </w:rPr>
            </w:pPr>
            <w:r w:rsidRPr="008B7463">
              <w:rPr>
                <w:rFonts w:ascii="UD デジタル 教科書体 NK-R" w:eastAsia="UD デジタル 教科書体 NK-R" w:hint="eastAsia"/>
                <w:b/>
              </w:rPr>
              <w:t>平成13年</w:t>
            </w:r>
          </w:p>
          <w:p w14:paraId="4AE08EB3" w14:textId="77777777" w:rsidR="007B4D96" w:rsidRPr="000A5529" w:rsidRDefault="000A5529" w:rsidP="000A5529">
            <w:pPr>
              <w:rPr>
                <w:rFonts w:ascii="UD デジタル 教科書体 NK-R" w:eastAsia="UD デジタル 教科書体 NK-R"/>
              </w:rPr>
            </w:pPr>
            <w:r>
              <w:rPr>
                <w:rFonts w:ascii="UD デジタル 教科書体 NK-R" w:eastAsia="UD デジタル 教科書体 NK-R" w:hint="eastAsia"/>
              </w:rPr>
              <w:t xml:space="preserve">　「配偶者からの暴力の防止及び被害者の保護に関する法律」　制定</w:t>
            </w:r>
          </w:p>
        </w:tc>
        <w:tc>
          <w:tcPr>
            <w:tcW w:w="7280" w:type="dxa"/>
          </w:tcPr>
          <w:p w14:paraId="23CF4531" w14:textId="77777777" w:rsidR="000A5529" w:rsidRPr="000A5529" w:rsidRDefault="00585488">
            <w:pPr>
              <w:rPr>
                <w:rFonts w:ascii="UD デジタル 教科書体 NK-R" w:eastAsia="UD デジタル 教科書体 NK-R"/>
              </w:rPr>
            </w:pPr>
            <w:r>
              <w:rPr>
                <w:rFonts w:ascii="UD デジタル 教科書体 NK-R" w:eastAsia="UD デジタル 教科書体 NK-R" w:hint="eastAsia"/>
              </w:rPr>
              <w:t>―</w:t>
            </w:r>
          </w:p>
        </w:tc>
      </w:tr>
      <w:tr w:rsidR="000A5529" w:rsidRPr="000A5529" w14:paraId="05AD8DD1" w14:textId="77777777" w:rsidTr="007B4D96">
        <w:tc>
          <w:tcPr>
            <w:tcW w:w="7280" w:type="dxa"/>
          </w:tcPr>
          <w:p w14:paraId="0C16C5CB" w14:textId="77777777" w:rsidR="000A5529" w:rsidRPr="008B7463" w:rsidRDefault="000A5529">
            <w:pPr>
              <w:rPr>
                <w:rFonts w:ascii="UD デジタル 教科書体 NK-R" w:eastAsia="UD デジタル 教科書体 NK-R"/>
                <w:b/>
              </w:rPr>
            </w:pPr>
            <w:r w:rsidRPr="008B7463">
              <w:rPr>
                <w:rFonts w:ascii="UD デジタル 教科書体 NK-R" w:eastAsia="UD デジタル 教科書体 NK-R" w:hint="eastAsia"/>
                <w:b/>
              </w:rPr>
              <w:t>平成16年</w:t>
            </w:r>
            <w:r w:rsidR="004352B4" w:rsidRPr="008B7463">
              <w:rPr>
                <w:rFonts w:ascii="UD デジタル 教科書体 NK-R" w:eastAsia="UD デジタル 教科書体 NK-R" w:hint="eastAsia"/>
                <w:b/>
              </w:rPr>
              <w:t>12月</w:t>
            </w:r>
            <w:r w:rsidRPr="008B7463">
              <w:rPr>
                <w:rFonts w:ascii="UD デジタル 教科書体 NK-R" w:eastAsia="UD デジタル 教科書体 NK-R" w:hint="eastAsia"/>
                <w:b/>
              </w:rPr>
              <w:t>改正</w:t>
            </w:r>
          </w:p>
          <w:p w14:paraId="60AEB038" w14:textId="77777777" w:rsidR="000A5529" w:rsidRDefault="000A5529">
            <w:pPr>
              <w:rPr>
                <w:rFonts w:ascii="UD デジタル 教科書体 NK-R" w:eastAsia="UD デジタル 教科書体 NK-R"/>
              </w:rPr>
            </w:pPr>
            <w:r>
              <w:rPr>
                <w:rFonts w:ascii="UD デジタル 教科書体 NK-R" w:eastAsia="UD デジタル 教科書体 NK-R" w:hint="eastAsia"/>
              </w:rPr>
              <w:t>・配偶者からの暴力の定義の拡大（心身に有害な影響を及ぼす言動を追加）</w:t>
            </w:r>
          </w:p>
          <w:p w14:paraId="28AB4C61" w14:textId="77777777" w:rsidR="000A5529" w:rsidRDefault="000A5529">
            <w:pPr>
              <w:rPr>
                <w:rFonts w:ascii="UD デジタル 教科書体 NK-R" w:eastAsia="UD デジタル 教科書体 NK-R"/>
              </w:rPr>
            </w:pPr>
            <w:r>
              <w:rPr>
                <w:rFonts w:ascii="UD デジタル 教科書体 NK-R" w:eastAsia="UD デジタル 教科書体 NK-R" w:hint="eastAsia"/>
              </w:rPr>
              <w:t>・保護命令制度の拡充（子どもの接近禁止命令、元配偶者の申立ても可能　等）</w:t>
            </w:r>
          </w:p>
          <w:p w14:paraId="4E9DFEA1" w14:textId="77777777" w:rsidR="000A5529" w:rsidRDefault="000A5529">
            <w:pPr>
              <w:rPr>
                <w:rFonts w:ascii="UD デジタル 教科書体 NK-R" w:eastAsia="UD デジタル 教科書体 NK-R"/>
              </w:rPr>
            </w:pPr>
            <w:r>
              <w:rPr>
                <w:rFonts w:ascii="UD デジタル 教科書体 NK-R" w:eastAsia="UD デジタル 教科書体 NK-R" w:hint="eastAsia"/>
              </w:rPr>
              <w:t>・基本方針（国）、基本計画（都道府県）の策定</w:t>
            </w:r>
          </w:p>
        </w:tc>
        <w:tc>
          <w:tcPr>
            <w:tcW w:w="7280" w:type="dxa"/>
          </w:tcPr>
          <w:p w14:paraId="1E3E34B7" w14:textId="77777777" w:rsidR="000A5529" w:rsidRPr="008B7463" w:rsidRDefault="00585488">
            <w:pPr>
              <w:rPr>
                <w:rFonts w:ascii="UD デジタル 教科書体 NK-R" w:eastAsia="UD デジタル 教科書体 NK-R"/>
                <w:b/>
              </w:rPr>
            </w:pPr>
            <w:r w:rsidRPr="008B7463">
              <w:rPr>
                <w:rFonts w:ascii="UD デジタル 教科書体 NK-R" w:eastAsia="UD デジタル 教科書体 NK-R" w:hint="eastAsia"/>
                <w:b/>
              </w:rPr>
              <w:t>平成17年11月</w:t>
            </w:r>
          </w:p>
          <w:p w14:paraId="53791C3B" w14:textId="77777777" w:rsidR="00585488" w:rsidRDefault="00585488">
            <w:pPr>
              <w:rPr>
                <w:rFonts w:ascii="UD デジタル 教科書体 NK-R" w:eastAsia="UD デジタル 教科書体 NK-R"/>
              </w:rPr>
            </w:pPr>
            <w:r>
              <w:rPr>
                <w:rFonts w:ascii="UD デジタル 教科書体 NK-R" w:eastAsia="UD デジタル 教科書体 NK-R" w:hint="eastAsia"/>
              </w:rPr>
              <w:t>「大阪府配偶者からの暴力の防止及び被害者の保護に関する基本計画」策定</w:t>
            </w:r>
          </w:p>
          <w:p w14:paraId="683CF5C6" w14:textId="77777777" w:rsidR="00585488" w:rsidRPr="000A5529" w:rsidRDefault="00585488">
            <w:pPr>
              <w:rPr>
                <w:rFonts w:ascii="UD デジタル 教科書体 NK-R" w:eastAsia="UD デジタル 教科書体 NK-R"/>
              </w:rPr>
            </w:pPr>
            <w:r>
              <w:rPr>
                <w:rFonts w:ascii="UD デジタル 教科書体 NK-R" w:eastAsia="UD デジタル 教科書体 NK-R" w:hint="eastAsia"/>
              </w:rPr>
              <w:t>（計画期間：3か年）</w:t>
            </w:r>
          </w:p>
        </w:tc>
      </w:tr>
      <w:tr w:rsidR="000A5529" w:rsidRPr="000A5529" w14:paraId="63A55CB4" w14:textId="77777777" w:rsidTr="007B4D96">
        <w:tc>
          <w:tcPr>
            <w:tcW w:w="7280" w:type="dxa"/>
          </w:tcPr>
          <w:p w14:paraId="6E263914" w14:textId="77777777" w:rsidR="000A5529" w:rsidRPr="008B7463" w:rsidRDefault="00585488">
            <w:pPr>
              <w:rPr>
                <w:rFonts w:ascii="UD デジタル 教科書体 NK-R" w:eastAsia="UD デジタル 教科書体 NK-R"/>
                <w:b/>
              </w:rPr>
            </w:pPr>
            <w:r w:rsidRPr="008B7463">
              <w:rPr>
                <w:rFonts w:ascii="UD デジタル 教科書体 NK-R" w:eastAsia="UD デジタル 教科書体 NK-R" w:hint="eastAsia"/>
                <w:b/>
              </w:rPr>
              <w:t>平成20年</w:t>
            </w:r>
            <w:r w:rsidR="004352B4" w:rsidRPr="008B7463">
              <w:rPr>
                <w:rFonts w:ascii="UD デジタル 教科書体 NK-R" w:eastAsia="UD デジタル 教科書体 NK-R" w:hint="eastAsia"/>
                <w:b/>
              </w:rPr>
              <w:t>1月</w:t>
            </w:r>
            <w:r w:rsidRPr="008B7463">
              <w:rPr>
                <w:rFonts w:ascii="UD デジタル 教科書体 NK-R" w:eastAsia="UD デジタル 教科書体 NK-R" w:hint="eastAsia"/>
                <w:b/>
              </w:rPr>
              <w:t>改正</w:t>
            </w:r>
          </w:p>
          <w:p w14:paraId="4B68B046" w14:textId="77777777" w:rsidR="00585488" w:rsidRDefault="00585488" w:rsidP="0095793E">
            <w:pPr>
              <w:ind w:left="105" w:hangingChars="50" w:hanging="105"/>
              <w:rPr>
                <w:rFonts w:ascii="UD デジタル 教科書体 NK-R" w:eastAsia="UD デジタル 教科書体 NK-R"/>
              </w:rPr>
            </w:pPr>
            <w:r>
              <w:rPr>
                <w:rFonts w:ascii="UD デジタル 教科書体 NK-R" w:eastAsia="UD デジタル 教科書体 NK-R" w:hint="eastAsia"/>
              </w:rPr>
              <w:t>・保護命令制度の拡充（</w:t>
            </w:r>
            <w:r w:rsidR="004352B4">
              <w:rPr>
                <w:rFonts w:ascii="UD デジタル 教科書体 NK-R" w:eastAsia="UD デジタル 教科書体 NK-R" w:hint="eastAsia"/>
              </w:rPr>
              <w:t>生命・身体に対する脅迫も対象。夜間電話など禁止行為拡充）</w:t>
            </w:r>
          </w:p>
          <w:p w14:paraId="0A3F3896" w14:textId="5C4C48F2" w:rsidR="00585488" w:rsidRDefault="00585488" w:rsidP="00C31117">
            <w:pPr>
              <w:ind w:left="105" w:hangingChars="50" w:hanging="105"/>
              <w:rPr>
                <w:rFonts w:ascii="UD デジタル 教科書体 NK-R" w:eastAsia="UD デジタル 教科書体 NK-R"/>
              </w:rPr>
            </w:pPr>
            <w:r>
              <w:rPr>
                <w:rFonts w:ascii="UD デジタル 教科書体 NK-R" w:eastAsia="UD デジタル 教科書体 NK-R" w:hint="eastAsia"/>
              </w:rPr>
              <w:t>・市町村</w:t>
            </w:r>
            <w:r w:rsidR="004352B4">
              <w:rPr>
                <w:rFonts w:ascii="UD デジタル 教科書体 NK-R" w:eastAsia="UD デジタル 教科書体 NK-R" w:hint="eastAsia"/>
              </w:rPr>
              <w:t>における</w:t>
            </w:r>
            <w:r>
              <w:rPr>
                <w:rFonts w:ascii="UD デジタル 教科書体 NK-R" w:eastAsia="UD デジタル 教科書体 NK-R" w:hint="eastAsia"/>
              </w:rPr>
              <w:t>基本計画</w:t>
            </w:r>
            <w:r w:rsidR="004352B4">
              <w:rPr>
                <w:rFonts w:ascii="UD デジタル 教科書体 NK-R" w:eastAsia="UD デジタル 教科書体 NK-R" w:hint="eastAsia"/>
              </w:rPr>
              <w:t>の</w:t>
            </w:r>
            <w:r>
              <w:rPr>
                <w:rFonts w:ascii="UD デジタル 教科書体 NK-R" w:eastAsia="UD デジタル 教科書体 NK-R" w:hint="eastAsia"/>
              </w:rPr>
              <w:t>策定</w:t>
            </w:r>
            <w:r w:rsidR="0095793E">
              <w:rPr>
                <w:rFonts w:ascii="UD デジタル 教科書体 NK-R" w:eastAsia="UD デジタル 教科書体 NK-R" w:hint="eastAsia"/>
              </w:rPr>
              <w:t>及び配偶者暴力相談支援センター業務の実施について努力義務化</w:t>
            </w:r>
          </w:p>
        </w:tc>
        <w:tc>
          <w:tcPr>
            <w:tcW w:w="7280" w:type="dxa"/>
          </w:tcPr>
          <w:p w14:paraId="366A8D16" w14:textId="77777777" w:rsidR="000A5529" w:rsidRPr="008B7463" w:rsidRDefault="004352B4">
            <w:pPr>
              <w:rPr>
                <w:rFonts w:ascii="UD デジタル 教科書体 NK-R" w:eastAsia="UD デジタル 教科書体 NK-R"/>
                <w:b/>
              </w:rPr>
            </w:pPr>
            <w:r w:rsidRPr="008B7463">
              <w:rPr>
                <w:rFonts w:ascii="UD デジタル 教科書体 NK-R" w:eastAsia="UD デジタル 教科書体 NK-R" w:hint="eastAsia"/>
                <w:b/>
              </w:rPr>
              <w:t>平成21年5月</w:t>
            </w:r>
          </w:p>
          <w:p w14:paraId="30B3607B" w14:textId="77777777" w:rsidR="004352B4" w:rsidRDefault="004352B4" w:rsidP="004352B4">
            <w:pPr>
              <w:rPr>
                <w:rFonts w:ascii="UD デジタル 教科書体 NK-R" w:eastAsia="UD デジタル 教科書体 NK-R"/>
              </w:rPr>
            </w:pPr>
            <w:r>
              <w:rPr>
                <w:rFonts w:ascii="UD デジタル 教科書体 NK-R" w:eastAsia="UD デジタル 教科書体 NK-R" w:hint="eastAsia"/>
              </w:rPr>
              <w:t>「大阪府配偶者からの暴力の防止及び被害者の保護に関する基本計画（改訂版）」を策定</w:t>
            </w:r>
          </w:p>
          <w:p w14:paraId="6C892034" w14:textId="77777777" w:rsidR="004352B4" w:rsidRPr="000A5529" w:rsidRDefault="004352B4" w:rsidP="004352B4">
            <w:pPr>
              <w:rPr>
                <w:rFonts w:ascii="UD デジタル 教科書体 NK-R" w:eastAsia="UD デジタル 教科書体 NK-R"/>
              </w:rPr>
            </w:pPr>
            <w:r>
              <w:rPr>
                <w:rFonts w:ascii="UD デジタル 教科書体 NK-R" w:eastAsia="UD デジタル 教科書体 NK-R" w:hint="eastAsia"/>
              </w:rPr>
              <w:t>（計画期間：3か年）</w:t>
            </w:r>
          </w:p>
        </w:tc>
      </w:tr>
      <w:tr w:rsidR="000A5529" w:rsidRPr="000A5529" w14:paraId="42222EA6" w14:textId="77777777" w:rsidTr="007B4D96">
        <w:tc>
          <w:tcPr>
            <w:tcW w:w="7280" w:type="dxa"/>
          </w:tcPr>
          <w:p w14:paraId="59E2624B" w14:textId="77777777" w:rsidR="000A5529" w:rsidRDefault="009864E6">
            <w:pPr>
              <w:rPr>
                <w:rFonts w:ascii="UD デジタル 教科書体 NK-R" w:eastAsia="UD デジタル 教科書体 NK-R"/>
              </w:rPr>
            </w:pPr>
            <w:r>
              <w:rPr>
                <w:rFonts w:ascii="UD デジタル 教科書体 NK-R" w:eastAsia="UD デジタル 教科書体 NK-R" w:hint="eastAsia"/>
              </w:rPr>
              <w:t>―</w:t>
            </w:r>
          </w:p>
        </w:tc>
        <w:tc>
          <w:tcPr>
            <w:tcW w:w="7280" w:type="dxa"/>
          </w:tcPr>
          <w:p w14:paraId="5CE1CF94" w14:textId="77777777" w:rsidR="000A5529" w:rsidRPr="008B7463" w:rsidRDefault="004352B4">
            <w:pPr>
              <w:rPr>
                <w:rFonts w:ascii="UD デジタル 教科書体 NK-R" w:eastAsia="UD デジタル 教科書体 NK-R"/>
                <w:b/>
              </w:rPr>
            </w:pPr>
            <w:r w:rsidRPr="008B7463">
              <w:rPr>
                <w:rFonts w:ascii="UD デジタル 教科書体 NK-R" w:eastAsia="UD デジタル 教科書体 NK-R" w:hint="eastAsia"/>
                <w:b/>
              </w:rPr>
              <w:t>平成24年3月</w:t>
            </w:r>
          </w:p>
          <w:p w14:paraId="5DE55607" w14:textId="77777777" w:rsidR="004352B4" w:rsidRPr="000A5529" w:rsidRDefault="004352B4">
            <w:pPr>
              <w:rPr>
                <w:rFonts w:ascii="UD デジタル 教科書体 NK-R" w:eastAsia="UD デジタル 教科書体 NK-R"/>
              </w:rPr>
            </w:pPr>
            <w:r>
              <w:rPr>
                <w:rFonts w:ascii="UD デジタル 教科書体 NK-R" w:eastAsia="UD デジタル 教科書体 NK-R" w:hint="eastAsia"/>
              </w:rPr>
              <w:t>「大阪府配偶者からの暴力の防止及び被害者の保護に関する基本計画（2012-2016）」を策定</w:t>
            </w:r>
          </w:p>
        </w:tc>
      </w:tr>
      <w:tr w:rsidR="000A5529" w:rsidRPr="000A5529" w14:paraId="3BBD0AFA" w14:textId="77777777" w:rsidTr="007B4D96">
        <w:tc>
          <w:tcPr>
            <w:tcW w:w="7280" w:type="dxa"/>
          </w:tcPr>
          <w:p w14:paraId="3464638F" w14:textId="77777777" w:rsidR="000A5529" w:rsidRPr="008B7463" w:rsidRDefault="004352B4">
            <w:pPr>
              <w:rPr>
                <w:rFonts w:ascii="UD デジタル 教科書体 NK-R" w:eastAsia="UD デジタル 教科書体 NK-R"/>
                <w:b/>
              </w:rPr>
            </w:pPr>
            <w:r w:rsidRPr="008B7463">
              <w:rPr>
                <w:rFonts w:ascii="UD デジタル 教科書体 NK-R" w:eastAsia="UD デジタル 教科書体 NK-R" w:hint="eastAsia"/>
                <w:b/>
              </w:rPr>
              <w:t>平成26年1月改正</w:t>
            </w:r>
          </w:p>
          <w:p w14:paraId="0A4C22D8" w14:textId="77777777" w:rsidR="004352B4" w:rsidRDefault="004352B4" w:rsidP="00C31117">
            <w:pPr>
              <w:ind w:left="105" w:hangingChars="50" w:hanging="105"/>
              <w:rPr>
                <w:rFonts w:ascii="UD デジタル 教科書体 NK-R" w:eastAsia="UD デジタル 教科書体 NK-R"/>
              </w:rPr>
            </w:pPr>
            <w:r>
              <w:rPr>
                <w:rFonts w:ascii="UD デジタル 教科書体 NK-R" w:eastAsia="UD デジタル 教科書体 NK-R" w:hint="eastAsia"/>
              </w:rPr>
              <w:t>・法律題名の改正：「配偶者からの暴力の防止及び被害者の保護</w:t>
            </w:r>
            <w:r w:rsidRPr="004352B4">
              <w:rPr>
                <w:rFonts w:ascii="UD デジタル 教科書体 NK-R" w:eastAsia="UD デジタル 教科書体 NK-R" w:hint="eastAsia"/>
                <w:u w:val="single"/>
              </w:rPr>
              <w:t>等</w:t>
            </w:r>
            <w:r>
              <w:rPr>
                <w:rFonts w:ascii="UD デジタル 教科書体 NK-R" w:eastAsia="UD デジタル 教科書体 NK-R" w:hint="eastAsia"/>
              </w:rPr>
              <w:t>に関する法律」</w:t>
            </w:r>
          </w:p>
          <w:p w14:paraId="25E16D4C" w14:textId="77777777" w:rsidR="004352B4" w:rsidRDefault="004352B4" w:rsidP="009864E6">
            <w:pPr>
              <w:rPr>
                <w:rFonts w:ascii="UD デジタル 教科書体 NK-R" w:eastAsia="UD デジタル 教科書体 NK-R"/>
              </w:rPr>
            </w:pPr>
            <w:r>
              <w:rPr>
                <w:rFonts w:ascii="UD デジタル 教科書体 NK-R" w:eastAsia="UD デジタル 教科書体 NK-R" w:hint="eastAsia"/>
              </w:rPr>
              <w:t>・生活の本拠を共にする交際相手等へも法律を準用</w:t>
            </w:r>
          </w:p>
        </w:tc>
        <w:tc>
          <w:tcPr>
            <w:tcW w:w="7280" w:type="dxa"/>
          </w:tcPr>
          <w:p w14:paraId="542AB242" w14:textId="77777777" w:rsidR="000A5529" w:rsidRPr="008B7463" w:rsidRDefault="004352B4">
            <w:pPr>
              <w:rPr>
                <w:rFonts w:ascii="UD デジタル 教科書体 NK-R" w:eastAsia="UD デジタル 教科書体 NK-R"/>
                <w:b/>
              </w:rPr>
            </w:pPr>
            <w:r w:rsidRPr="008B7463">
              <w:rPr>
                <w:rFonts w:ascii="UD デジタル 教科書体 NK-R" w:eastAsia="UD デジタル 教科書体 NK-R" w:hint="eastAsia"/>
                <w:b/>
              </w:rPr>
              <w:t>平成26年1月</w:t>
            </w:r>
          </w:p>
          <w:p w14:paraId="050569EB" w14:textId="77777777" w:rsidR="004352B4" w:rsidRPr="000A5529" w:rsidRDefault="009864E6">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2336" behindDoc="0" locked="0" layoutInCell="1" allowOverlap="1" wp14:anchorId="7ED8AF2F" wp14:editId="59C597FB">
                      <wp:simplePos x="0" y="0"/>
                      <wp:positionH relativeFrom="column">
                        <wp:posOffset>2410918</wp:posOffset>
                      </wp:positionH>
                      <wp:positionV relativeFrom="paragraph">
                        <wp:posOffset>310382</wp:posOffset>
                      </wp:positionV>
                      <wp:extent cx="1626235" cy="563245"/>
                      <wp:effectExtent l="1428750" t="0" r="12065" b="274955"/>
                      <wp:wrapNone/>
                      <wp:docPr id="2" name="線吹き出し 1 (枠付き) 2"/>
                      <wp:cNvGraphicFramePr/>
                      <a:graphic xmlns:a="http://schemas.openxmlformats.org/drawingml/2006/main">
                        <a:graphicData uri="http://schemas.microsoft.com/office/word/2010/wordprocessingShape">
                          <wps:wsp>
                            <wps:cNvSpPr/>
                            <wps:spPr>
                              <a:xfrm>
                                <a:off x="0" y="0"/>
                                <a:ext cx="1626235" cy="563245"/>
                              </a:xfrm>
                              <a:prstGeom prst="borderCallout1">
                                <a:avLst>
                                  <a:gd name="adj1" fmla="val 18750"/>
                                  <a:gd name="adj2" fmla="val -8333"/>
                                  <a:gd name="adj3" fmla="val 142704"/>
                                  <a:gd name="adj4" fmla="val -87412"/>
                                </a:avLst>
                              </a:prstGeom>
                            </wps:spPr>
                            <wps:style>
                              <a:lnRef idx="2">
                                <a:schemeClr val="accent6"/>
                              </a:lnRef>
                              <a:fillRef idx="1">
                                <a:schemeClr val="lt1"/>
                              </a:fillRef>
                              <a:effectRef idx="0">
                                <a:schemeClr val="accent6"/>
                              </a:effectRef>
                              <a:fontRef idx="minor">
                                <a:schemeClr val="dk1"/>
                              </a:fontRef>
                            </wps:style>
                            <wps:txbx>
                              <w:txbxContent>
                                <w:p w14:paraId="38A5DB69" w14:textId="77777777" w:rsidR="009864E6" w:rsidRDefault="009864E6" w:rsidP="009864E6">
                                  <w:pPr>
                                    <w:jc w:val="center"/>
                                  </w:pPr>
                                  <w:r>
                                    <w:rPr>
                                      <w:rFonts w:hint="eastAsia"/>
                                    </w:rPr>
                                    <w:t>交際</w:t>
                                  </w:r>
                                  <w:r>
                                    <w:t>相手</w:t>
                                  </w:r>
                                  <w:r>
                                    <w:rPr>
                                      <w:rFonts w:hint="eastAsia"/>
                                    </w:rPr>
                                    <w:t>からの</w:t>
                                  </w:r>
                                  <w:r>
                                    <w:t>暴力（デートDV）も含む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ED8AF2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8" type="#_x0000_t47" style="position:absolute;left:0;text-align:left;margin-left:189.85pt;margin-top:24.45pt;width:128.05pt;height:4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" adj="-18881,30824" fillcolor="white [3201]" strokecolor="#70ad47 [3209]" strokeweight="1pt">
                      <v:textbox>
                        <w:txbxContent>
                          <w:p w14:paraId="38A5DB69" w14:textId="77777777" w:rsidR="009864E6" w:rsidRDefault="009864E6" w:rsidP="009864E6">
                            <w:pPr>
                              <w:jc w:val="center"/>
                            </w:pPr>
                            <w:r>
                              <w:rPr>
                                <w:rFonts w:hint="eastAsia"/>
                              </w:rPr>
                              <w:t>交際</w:t>
                            </w:r>
                            <w:r>
                              <w:t>相手</w:t>
                            </w:r>
                            <w:r>
                              <w:rPr>
                                <w:rFonts w:hint="eastAsia"/>
                              </w:rPr>
                              <w:t>からの</w:t>
                            </w:r>
                            <w:r>
                              <w:t>暴力（デートDV）も含む</w:t>
                            </w:r>
                          </w:p>
                        </w:txbxContent>
                      </v:textbox>
                      <o:callout v:ext="edit" minusy="t"/>
                    </v:shape>
                  </w:pict>
                </mc:Fallback>
              </mc:AlternateContent>
            </w:r>
            <w:r w:rsidR="004352B4">
              <w:rPr>
                <w:rFonts w:ascii="UD デジタル 教科書体 NK-R" w:eastAsia="UD デジタル 教科書体 NK-R" w:hint="eastAsia"/>
              </w:rPr>
              <w:t>法律の改正に伴い「大阪府配偶者からの暴力の防止及び被害者の保護</w:t>
            </w:r>
            <w:r w:rsidR="004352B4" w:rsidRPr="004352B4">
              <w:rPr>
                <w:rFonts w:ascii="UD デジタル 教科書体 NK-R" w:eastAsia="UD デジタル 教科書体 NK-R" w:hint="eastAsia"/>
                <w:u w:val="single"/>
              </w:rPr>
              <w:t>等</w:t>
            </w:r>
            <w:r w:rsidR="004352B4">
              <w:rPr>
                <w:rFonts w:ascii="UD デジタル 教科書体 NK-R" w:eastAsia="UD デジタル 教科書体 NK-R" w:hint="eastAsia"/>
              </w:rPr>
              <w:t>に関する基本計画（2012-2016）」に改訂</w:t>
            </w:r>
          </w:p>
        </w:tc>
      </w:tr>
      <w:tr w:rsidR="004352B4" w:rsidRPr="000A5529" w14:paraId="07D7DEE1" w14:textId="77777777" w:rsidTr="007B4D96">
        <w:tc>
          <w:tcPr>
            <w:tcW w:w="7280" w:type="dxa"/>
          </w:tcPr>
          <w:p w14:paraId="5E5AF1E9" w14:textId="77777777" w:rsidR="004352B4" w:rsidRDefault="009864E6">
            <w:pPr>
              <w:rPr>
                <w:rFonts w:ascii="UD デジタル 教科書体 NK-R" w:eastAsia="UD デジタル 教科書体 NK-R"/>
              </w:rPr>
            </w:pPr>
            <w:r>
              <w:rPr>
                <w:rFonts w:ascii="UD デジタル 教科書体 NK-R" w:eastAsia="UD デジタル 教科書体 NK-R" w:hint="eastAsia"/>
              </w:rPr>
              <w:t>―</w:t>
            </w:r>
          </w:p>
        </w:tc>
        <w:tc>
          <w:tcPr>
            <w:tcW w:w="7280" w:type="dxa"/>
          </w:tcPr>
          <w:p w14:paraId="61FF505C" w14:textId="77777777" w:rsidR="004352B4" w:rsidRPr="008B7463" w:rsidRDefault="009864E6">
            <w:pPr>
              <w:rPr>
                <w:rFonts w:ascii="UD デジタル 教科書体 NK-R" w:eastAsia="UD デジタル 教科書体 NK-R"/>
                <w:b/>
              </w:rPr>
            </w:pPr>
            <w:r w:rsidRPr="008B7463">
              <w:rPr>
                <w:rFonts w:ascii="UD デジタル 教科書体 NK-R" w:eastAsia="UD デジタル 教科書体 NK-R" w:hint="eastAsia"/>
                <w:b/>
              </w:rPr>
              <w:t>平成29年3月</w:t>
            </w:r>
          </w:p>
          <w:p w14:paraId="1ABAB5A9" w14:textId="77777777" w:rsidR="009864E6" w:rsidRDefault="009864E6">
            <w:pPr>
              <w:rPr>
                <w:rFonts w:ascii="UD デジタル 教科書体 NK-R" w:eastAsia="UD デジタル 教科書体 NK-R"/>
              </w:rPr>
            </w:pPr>
            <w:r>
              <w:rPr>
                <w:rFonts w:ascii="UD デジタル 教科書体 NK-R" w:eastAsia="UD デジタル 教科書体 NK-R" w:hint="eastAsia"/>
              </w:rPr>
              <w:t>「大阪府配偶者</w:t>
            </w:r>
            <w:r w:rsidRPr="009864E6">
              <w:rPr>
                <w:rFonts w:ascii="UD デジタル 教科書体 NK-R" w:eastAsia="UD デジタル 教科書体 NK-R" w:hint="eastAsia"/>
                <w:u w:val="single"/>
              </w:rPr>
              <w:t>等</w:t>
            </w:r>
            <w:r>
              <w:rPr>
                <w:rFonts w:ascii="UD デジタル 教科書体 NK-R" w:eastAsia="UD デジタル 教科書体 NK-R" w:hint="eastAsia"/>
              </w:rPr>
              <w:t>からの暴力の防止及び被害者の保護等に関する基本計画（2017－2021）」を策定</w:t>
            </w:r>
          </w:p>
        </w:tc>
      </w:tr>
      <w:tr w:rsidR="009864E6" w:rsidRPr="000A5529" w14:paraId="1F2B7B0A" w14:textId="77777777" w:rsidTr="007B4D96">
        <w:tc>
          <w:tcPr>
            <w:tcW w:w="7280" w:type="dxa"/>
          </w:tcPr>
          <w:p w14:paraId="7F8DFFFA" w14:textId="77777777" w:rsidR="009864E6" w:rsidRPr="008B7463" w:rsidRDefault="009864E6">
            <w:pPr>
              <w:rPr>
                <w:rFonts w:ascii="UD デジタル 教科書体 NK-R" w:eastAsia="UD デジタル 教科書体 NK-R"/>
                <w:b/>
              </w:rPr>
            </w:pPr>
            <w:r w:rsidRPr="008B7463">
              <w:rPr>
                <w:rFonts w:ascii="UD デジタル 教科書体 NK-R" w:eastAsia="UD デジタル 教科書体 NK-R" w:hint="eastAsia"/>
                <w:b/>
              </w:rPr>
              <w:t>令和元年6月改正</w:t>
            </w:r>
          </w:p>
          <w:p w14:paraId="05A21A67" w14:textId="584B28F2" w:rsidR="009864E6" w:rsidRDefault="009864E6" w:rsidP="00C31117">
            <w:pPr>
              <w:ind w:left="105" w:hangingChars="50" w:hanging="105"/>
              <w:rPr>
                <w:rFonts w:ascii="UD デジタル 教科書体 NK-R" w:eastAsia="UD デジタル 教科書体 NK-R"/>
              </w:rPr>
            </w:pPr>
            <w:r>
              <w:rPr>
                <w:rFonts w:ascii="UD デジタル 教科書体 NK-R" w:eastAsia="UD デジタル 教科書体 NK-R" w:hint="eastAsia"/>
              </w:rPr>
              <w:t>・</w:t>
            </w:r>
            <w:r w:rsidR="00C31117">
              <w:rPr>
                <w:rFonts w:ascii="UD デジタル 教科書体 NK-R" w:eastAsia="UD デジタル 教科書体 NK-R" w:hint="eastAsia"/>
              </w:rPr>
              <w:t>児童虐待対応との連携強化（相互に連携・協力すべき</w:t>
            </w:r>
            <w:r w:rsidR="00BF4C58">
              <w:rPr>
                <w:rFonts w:ascii="UD デジタル 教科書体 NK-R" w:eastAsia="UD デジタル 教科書体 NK-R" w:hint="eastAsia"/>
              </w:rPr>
              <w:t>機関</w:t>
            </w:r>
            <w:r w:rsidR="00C31117">
              <w:rPr>
                <w:rFonts w:ascii="UD デジタル 教科書体 NK-R" w:eastAsia="UD デジタル 教科書体 NK-R" w:hint="eastAsia"/>
              </w:rPr>
              <w:t>として児童相談所を法文上明確化、保護の対象に被害者の同伴家族も含める）</w:t>
            </w:r>
          </w:p>
        </w:tc>
        <w:tc>
          <w:tcPr>
            <w:tcW w:w="7280" w:type="dxa"/>
          </w:tcPr>
          <w:p w14:paraId="36DB8935" w14:textId="77777777" w:rsidR="009864E6" w:rsidRDefault="00974069">
            <w:pPr>
              <w:rPr>
                <w:rFonts w:ascii="UD デジタル 教科書体 NK-R" w:eastAsia="UD デジタル 教科書体 NK-R"/>
              </w:rPr>
            </w:pPr>
            <w:r>
              <w:rPr>
                <w:rFonts w:ascii="UD デジタル 教科書体 NK-R" w:eastAsia="UD デジタル 教科書体 NK-R" w:hint="eastAsia"/>
              </w:rPr>
              <w:t>―</w:t>
            </w:r>
          </w:p>
        </w:tc>
      </w:tr>
    </w:tbl>
    <w:p w14:paraId="621BFEBB" w14:textId="77777777" w:rsidR="008B7463" w:rsidRPr="000A5529" w:rsidRDefault="008B7463" w:rsidP="00974069">
      <w:pPr>
        <w:rPr>
          <w:rFonts w:ascii="UD デジタル 教科書体 NK-R" w:eastAsia="UD デジタル 教科書体 NK-R"/>
        </w:rPr>
      </w:pPr>
    </w:p>
    <w:sectPr w:rsidR="008B7463" w:rsidRPr="000A5529" w:rsidSect="007B4D96">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AE40" w14:textId="77777777" w:rsidR="00BF4C58" w:rsidRDefault="00BF4C58" w:rsidP="00BF4C58">
      <w:r>
        <w:separator/>
      </w:r>
    </w:p>
  </w:endnote>
  <w:endnote w:type="continuationSeparator" w:id="0">
    <w:p w14:paraId="033B3FFA" w14:textId="77777777" w:rsidR="00BF4C58" w:rsidRDefault="00BF4C58" w:rsidP="00BF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73E8" w14:textId="77777777" w:rsidR="00BF4C58" w:rsidRDefault="00BF4C58" w:rsidP="00BF4C58">
      <w:r>
        <w:separator/>
      </w:r>
    </w:p>
  </w:footnote>
  <w:footnote w:type="continuationSeparator" w:id="0">
    <w:p w14:paraId="17D5E2CE" w14:textId="77777777" w:rsidR="00BF4C58" w:rsidRDefault="00BF4C58" w:rsidP="00BF4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96"/>
    <w:rsid w:val="000A5529"/>
    <w:rsid w:val="001656D5"/>
    <w:rsid w:val="001A4616"/>
    <w:rsid w:val="004352B4"/>
    <w:rsid w:val="0049415E"/>
    <w:rsid w:val="004D14B1"/>
    <w:rsid w:val="004E00BB"/>
    <w:rsid w:val="00585488"/>
    <w:rsid w:val="005B1BBD"/>
    <w:rsid w:val="006D61B7"/>
    <w:rsid w:val="00740A68"/>
    <w:rsid w:val="007B4D96"/>
    <w:rsid w:val="008B7463"/>
    <w:rsid w:val="0095793E"/>
    <w:rsid w:val="00974069"/>
    <w:rsid w:val="009864E6"/>
    <w:rsid w:val="00AD7A7D"/>
    <w:rsid w:val="00B2736B"/>
    <w:rsid w:val="00BF4C58"/>
    <w:rsid w:val="00C31117"/>
    <w:rsid w:val="00E06249"/>
    <w:rsid w:val="00FF1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07BF67"/>
  <w15:chartTrackingRefBased/>
  <w15:docId w15:val="{DF220F90-9A54-46D7-96D8-D9431DFA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15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15F9"/>
    <w:rPr>
      <w:rFonts w:asciiTheme="majorHAnsi" w:eastAsiaTheme="majorEastAsia" w:hAnsiTheme="majorHAnsi" w:cstheme="majorBidi"/>
      <w:sz w:val="18"/>
      <w:szCs w:val="18"/>
    </w:rPr>
  </w:style>
  <w:style w:type="paragraph" w:styleId="a6">
    <w:name w:val="header"/>
    <w:basedOn w:val="a"/>
    <w:link w:val="a7"/>
    <w:uiPriority w:val="99"/>
    <w:unhideWhenUsed/>
    <w:rsid w:val="00BF4C58"/>
    <w:pPr>
      <w:tabs>
        <w:tab w:val="center" w:pos="4252"/>
        <w:tab w:val="right" w:pos="8504"/>
      </w:tabs>
      <w:snapToGrid w:val="0"/>
    </w:pPr>
  </w:style>
  <w:style w:type="character" w:customStyle="1" w:styleId="a7">
    <w:name w:val="ヘッダー (文字)"/>
    <w:basedOn w:val="a0"/>
    <w:link w:val="a6"/>
    <w:uiPriority w:val="99"/>
    <w:rsid w:val="00BF4C58"/>
  </w:style>
  <w:style w:type="paragraph" w:styleId="a8">
    <w:name w:val="footer"/>
    <w:basedOn w:val="a"/>
    <w:link w:val="a9"/>
    <w:uiPriority w:val="99"/>
    <w:unhideWhenUsed/>
    <w:rsid w:val="00BF4C58"/>
    <w:pPr>
      <w:tabs>
        <w:tab w:val="center" w:pos="4252"/>
        <w:tab w:val="right" w:pos="8504"/>
      </w:tabs>
      <w:snapToGrid w:val="0"/>
    </w:pPr>
  </w:style>
  <w:style w:type="character" w:customStyle="1" w:styleId="a9">
    <w:name w:val="フッター (文字)"/>
    <w:basedOn w:val="a0"/>
    <w:link w:val="a8"/>
    <w:uiPriority w:val="99"/>
    <w:rsid w:val="00BF4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萱野　明子</dc:creator>
  <cp:keywords/>
  <dc:description/>
  <cp:lastModifiedBy>萱野　明子</cp:lastModifiedBy>
  <cp:revision>5</cp:revision>
  <cp:lastPrinted>2021-05-13T00:44:00Z</cp:lastPrinted>
  <dcterms:created xsi:type="dcterms:W3CDTF">2021-05-07T06:19:00Z</dcterms:created>
  <dcterms:modified xsi:type="dcterms:W3CDTF">2021-05-13T00:45:00Z</dcterms:modified>
</cp:coreProperties>
</file>