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C7" w:rsidRDefault="001722C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○大阪府インターネット上の誹謗中傷や差別等の人権侵害のない社会づくり条例</w:t>
      </w:r>
    </w:p>
    <w:p w:rsidR="001722C7" w:rsidRDefault="001722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令和四年三月二十九日</w:t>
      </w:r>
    </w:p>
    <w:p w:rsidR="001722C7" w:rsidRDefault="001722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大阪府条例第四十八号</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大阪府インターネット上の誹謗中傷や差別等の人権侵害のない社会づくり条例を公布する。</w:t>
      </w:r>
    </w:p>
    <w:p w:rsidR="001722C7" w:rsidRDefault="001722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大阪府インターネット上の誹謗中傷や差別等の人権侵害のない社会づくり条例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今後、「</w:t>
      </w:r>
      <w:r>
        <w:rPr>
          <w:rFonts w:ascii="ＭＳ 明朝" w:eastAsia="ＭＳ 明朝" w:hAnsi="ＭＳ 明朝" w:cs="ＭＳ 明朝"/>
          <w:color w:val="000000"/>
          <w:kern w:val="0"/>
          <w:sz w:val="20"/>
          <w:szCs w:val="20"/>
        </w:rPr>
        <w:t>Society5.0</w:t>
      </w:r>
      <w:r>
        <w:rPr>
          <w:rFonts w:ascii="ＭＳ 明朝" w:eastAsia="ＭＳ 明朝" w:hAnsi="ＭＳ 明朝" w:cs="ＭＳ 明朝" w:hint="eastAsia"/>
          <w:color w:val="000000"/>
          <w:kern w:val="0"/>
          <w:sz w:val="20"/>
          <w:szCs w:val="20"/>
        </w:rPr>
        <w:t>」の到来により、私たちの生活はさらに変容し、社会の成長・発展をもたらし、インターネットは、より進化したコミュニケーションツールとなることが期待されている。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しかしながら、インターネットによるコミュニケーションによって、人生が豊かになる一方で、その使い方や投稿の表現等によって、人権が侵害され、</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722C7">
              <w:rPr>
                <w:rFonts w:ascii="ＭＳ 明朝" w:eastAsia="ＭＳ 明朝" w:hAnsi="ＭＳ 明朝" w:cs="ＭＳ 明朝" w:hint="eastAsia"/>
                <w:color w:val="000000"/>
                <w:kern w:val="0"/>
                <w:sz w:val="20"/>
                <w:szCs w:val="20"/>
              </w:rPr>
              <w:t>ひぼう</w:t>
            </w:r>
          </w:rt>
          <w:rubyBase>
            <w:r w:rsidR="001722C7">
              <w:rPr>
                <w:rFonts w:ascii="ＭＳ 明朝" w:eastAsia="ＭＳ 明朝" w:hAnsi="ＭＳ 明朝" w:cs="ＭＳ 明朝" w:hint="eastAsia"/>
                <w:color w:val="000000"/>
                <w:kern w:val="0"/>
                <w:sz w:val="20"/>
                <w:szCs w:val="20"/>
              </w:rPr>
              <w:t>誹謗</w:t>
            </w:r>
          </w:rubyBase>
        </w:ruby>
      </w:r>
      <w:r>
        <w:rPr>
          <w:rFonts w:ascii="ＭＳ 明朝" w:eastAsia="ＭＳ 明朝" w:hAnsi="ＭＳ 明朝" w:cs="ＭＳ 明朝" w:hint="eastAsia"/>
          <w:color w:val="000000"/>
          <w:kern w:val="0"/>
          <w:sz w:val="20"/>
          <w:szCs w:val="20"/>
        </w:rPr>
        <w:t>中傷等で心が傷つき、最悪の場合、自ら命を絶ってしまう事態を招くこともある。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rsidR="001722C7" w:rsidRDefault="001722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この条例において、次の各号に掲げる用語の意義は、当該各号に定めるところによる。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誹謗中傷等　インターネット上において、誹謗中傷、プライバシーの侵害及び不当な差別的言動等による権利を侵害する情報（以下この号において「侵害情報」という。）、侵害情報に該当する可能性のある情報又は侵害情報には該当しないが著しく心理的、身体的若しくは経済的な負担を強いる情報を発信し、又は拡散すること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　誹謗中傷等により平穏な日常生活又は経済活動等を害された者をいう。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　誹謗中傷等により被害者を発生させた者をいう。</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（府の責務）</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府は、行為者及び被害者を発生させないための施策、被害者を支援するための施策並びに行為者が再び誹謗中傷等を行うことを抑制するための施策を実施する。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（議会の責務）</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議会及び議員は、この条例の趣旨にのっとり、不断の研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1722C7">
              <w:rPr>
                <w:rFonts w:ascii="ＭＳ 明朝" w:eastAsia="ＭＳ 明朝" w:hAnsi="ＭＳ 明朝" w:cs="ＭＳ 明朝" w:hint="eastAsia"/>
                <w:color w:val="000000"/>
                <w:kern w:val="0"/>
                <w:sz w:val="20"/>
                <w:szCs w:val="20"/>
              </w:rPr>
              <w:t>さん</w:t>
            </w:r>
          </w:rt>
          <w:rubyBase>
            <w:r w:rsidR="001722C7">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によりインターネットリテラシーの向上に努め、府民の範となって活動し、及び行動する。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（府民の役割）</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w:t>
      </w:r>
      <w:r>
        <w:rPr>
          <w:rFonts w:ascii="ＭＳ 明朝" w:eastAsia="ＭＳ 明朝" w:hAnsi="ＭＳ 明朝" w:cs="ＭＳ 明朝" w:hint="eastAsia"/>
          <w:color w:val="000000"/>
          <w:kern w:val="0"/>
          <w:sz w:val="20"/>
          <w:szCs w:val="20"/>
        </w:rPr>
        <w:lastRenderedPageBreak/>
        <w:t>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（連携協力）</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府は、第三条の施策を円滑に実施するため、国、市町村、支援団体その他の関係機関と連携協力を図らなければならない。</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（基本的施策）</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府は、次に掲げる施策に取り組むものとする。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府民の年齢、立場等に応じたインターネットリテラシーの向上に資する施策</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被害者の心理的負担の軽減等に関する相談支援体制の整備</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行為者の誹謗中傷等を抑制するための相談支援体制の整備</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前各号に掲げるもののほか、第一条の目的を達成するために必要な施策</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（インターネットリテラシーの向上）</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府は、府民の年齢、立場等に応じたインターネットリテラシーを学ぶ機会を提供するため、研修会、講演会等の開催のほか、教材等の紹介、情報提供等必要な施策を実施するものとする。</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（被害者の相談支援体制）</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府は、被害者の不安、被害者に生じた不利益等を解消し、及び被害者が抱える心理的負担の軽減等を図るため、相談支援体制を整備するものとし、次に掲げる事項を行うものとする。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前二号に掲げるもののほか、被害者の相談対応として必要な事項</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（行為者等の相談支援体制）</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府は、行為者の誹謗中傷等を抑制するため、相談支援体制を整備するものとし、次に掲げる事項を行うものとする。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相談内容に応じた必要な情報の提供及び助言</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専門的知識を有する機関の紹介</w:t>
      </w:r>
    </w:p>
    <w:p w:rsidR="001722C7" w:rsidRDefault="001722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前二号に掲げるもののほか、行為者の相談対応として必要な事項</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府は、前項の相談支援体制の整備に当たっては、相談をする者が安心して話しやすく、相談しやすい環境づくりに努めるものとする。</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府は、第一項に掲げるもののほか、自ら発信したインターネット上の情報に関して不安を抱える者の相談に応じるものとする。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（府民への啓発）</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府は、この条例の趣旨にのっとり、インターネット上の誹謗中傷等の人権侵害の問題に関する府民の理解を深めるため、広報その他の啓発活動を行うものとする。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（財政上の措置）</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府は、第一条の目的を達成するために必要な財政上の措置を講ずるよう努めなければならない。</w:t>
      </w:r>
    </w:p>
    <w:p w:rsidR="001722C7" w:rsidRDefault="001722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この条例は、令和四年四月一日から施行する。</w:t>
      </w:r>
    </w:p>
    <w:p w:rsidR="001722C7" w:rsidRDefault="001722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（検討）</w:t>
      </w:r>
    </w:p>
    <w:p w:rsidR="001722C7" w:rsidRDefault="001722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rsidR="001722C7" w:rsidRDefault="001722C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1722C7">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5A" w:rsidRDefault="004D395A" w:rsidP="004D395A">
      <w:r>
        <w:separator/>
      </w:r>
    </w:p>
  </w:endnote>
  <w:endnote w:type="continuationSeparator" w:id="0">
    <w:p w:rsidR="004D395A" w:rsidRDefault="004D395A" w:rsidP="004D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5A" w:rsidRDefault="004D395A" w:rsidP="004D395A">
      <w:r>
        <w:separator/>
      </w:r>
    </w:p>
  </w:footnote>
  <w:footnote w:type="continuationSeparator" w:id="0">
    <w:p w:rsidR="004D395A" w:rsidRDefault="004D395A" w:rsidP="004D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3A4" w:rsidRDefault="002453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4B"/>
    <w:rsid w:val="001722C7"/>
    <w:rsid w:val="002453A4"/>
    <w:rsid w:val="00472A4B"/>
    <w:rsid w:val="004D395A"/>
    <w:rsid w:val="0067026B"/>
    <w:rsid w:val="009057D2"/>
    <w:rsid w:val="00A3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2A4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72A4B"/>
    <w:rPr>
      <w:rFonts w:asciiTheme="majorHAnsi" w:eastAsiaTheme="majorEastAsia" w:hAnsiTheme="majorHAnsi" w:cs="Times New Roman"/>
      <w:sz w:val="18"/>
      <w:szCs w:val="18"/>
    </w:rPr>
  </w:style>
  <w:style w:type="paragraph" w:styleId="a5">
    <w:name w:val="header"/>
    <w:basedOn w:val="a"/>
    <w:link w:val="a6"/>
    <w:uiPriority w:val="99"/>
    <w:unhideWhenUsed/>
    <w:rsid w:val="004D395A"/>
    <w:pPr>
      <w:tabs>
        <w:tab w:val="center" w:pos="4252"/>
        <w:tab w:val="right" w:pos="8504"/>
      </w:tabs>
      <w:snapToGrid w:val="0"/>
    </w:pPr>
  </w:style>
  <w:style w:type="character" w:customStyle="1" w:styleId="a6">
    <w:name w:val="ヘッダー (文字)"/>
    <w:basedOn w:val="a0"/>
    <w:link w:val="a5"/>
    <w:uiPriority w:val="99"/>
    <w:rsid w:val="004D395A"/>
    <w:rPr>
      <w:szCs w:val="22"/>
    </w:rPr>
  </w:style>
  <w:style w:type="paragraph" w:styleId="a7">
    <w:name w:val="footer"/>
    <w:basedOn w:val="a"/>
    <w:link w:val="a8"/>
    <w:uiPriority w:val="99"/>
    <w:unhideWhenUsed/>
    <w:rsid w:val="004D395A"/>
    <w:pPr>
      <w:tabs>
        <w:tab w:val="center" w:pos="4252"/>
        <w:tab w:val="right" w:pos="8504"/>
      </w:tabs>
      <w:snapToGrid w:val="0"/>
    </w:pPr>
  </w:style>
  <w:style w:type="character" w:customStyle="1" w:styleId="a8">
    <w:name w:val="フッター (文字)"/>
    <w:basedOn w:val="a0"/>
    <w:link w:val="a7"/>
    <w:uiPriority w:val="99"/>
    <w:rsid w:val="004D395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2761</Words>
  <Characters>213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2023-07-31T10:23:00Z</dcterms:created>
  <dcterms:modified xsi:type="dcterms:W3CDTF">2023-07-31T10:24:00Z</dcterms:modified>
</cp:coreProperties>
</file>