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AC" w:rsidRPr="002A757C" w:rsidRDefault="00FE6633" w:rsidP="00275AAC">
      <w:pPr>
        <w:kinsoku w:val="0"/>
        <w:overflowPunct w:val="0"/>
        <w:snapToGrid w:val="0"/>
        <w:spacing w:line="442" w:lineRule="exact"/>
        <w:ind w:right="-13"/>
        <w:jc w:val="center"/>
        <w:rPr>
          <w:rFonts w:ascii="HG丸ｺﾞｼｯｸM-PRO" w:eastAsia="HG丸ｺﾞｼｯｸM-PRO" w:hAnsi="HG丸ｺﾞｼｯｸM-PRO"/>
          <w:sz w:val="22"/>
          <w:szCs w:val="22"/>
        </w:rPr>
      </w:pPr>
      <w:bookmarkStart w:id="0" w:name="_GoBack"/>
      <w:bookmarkEnd w:id="0"/>
      <w:r w:rsidRPr="002421A3">
        <w:rPr>
          <w:rFonts w:ascii="HG丸ｺﾞｼｯｸM-PRO" w:eastAsia="HG丸ｺﾞｼｯｸM-PRO" w:hAnsi="HG丸ｺﾞｼｯｸM-PRO" w:hint="eastAsia"/>
          <w:sz w:val="28"/>
          <w:szCs w:val="28"/>
        </w:rPr>
        <w:t>大阪府在日外国人</w:t>
      </w:r>
      <w:r w:rsidRPr="002A757C">
        <w:rPr>
          <w:rFonts w:ascii="HG丸ｺﾞｼｯｸM-PRO" w:eastAsia="HG丸ｺﾞｼｯｸM-PRO" w:hAnsi="HG丸ｺﾞｼｯｸM-PRO" w:hint="eastAsia"/>
          <w:sz w:val="28"/>
          <w:szCs w:val="28"/>
        </w:rPr>
        <w:t>施策</w:t>
      </w:r>
      <w:r w:rsidR="00275AAC" w:rsidRPr="002A757C">
        <w:rPr>
          <w:rFonts w:ascii="HG丸ｺﾞｼｯｸM-PRO" w:eastAsia="HG丸ｺﾞｼｯｸM-PRO" w:hAnsi="HG丸ｺﾞｼｯｸM-PRO" w:hint="eastAsia"/>
          <w:sz w:val="28"/>
          <w:szCs w:val="28"/>
        </w:rPr>
        <w:t>有識者会議設置要綱</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（目　的）</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第１条　定住生活を営んでいる外国人（以下「在日外国人」という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)に関わる諸課題</w:t>
      </w:r>
      <w:r w:rsidR="00FE6633" w:rsidRPr="002A757C">
        <w:rPr>
          <w:rFonts w:ascii="HG丸ｺﾞｼｯｸM-PRO" w:eastAsia="HG丸ｺﾞｼｯｸM-PRO" w:hAnsi="HG丸ｺﾞｼｯｸM-PRO" w:hint="eastAsia"/>
          <w:sz w:val="22"/>
          <w:szCs w:val="22"/>
        </w:rPr>
        <w:t>について、</w:t>
      </w:r>
      <w:r w:rsidR="000C7590" w:rsidRPr="002A757C">
        <w:rPr>
          <w:rFonts w:ascii="HG丸ｺﾞｼｯｸM-PRO" w:eastAsia="HG丸ｺﾞｼｯｸM-PRO" w:hAnsi="HG丸ｺﾞｼｯｸM-PRO" w:hint="eastAsia"/>
          <w:sz w:val="22"/>
          <w:szCs w:val="22"/>
        </w:rPr>
        <w:t>本府が取り組むべき</w:t>
      </w:r>
      <w:r w:rsidR="00FE6633" w:rsidRPr="002A757C">
        <w:rPr>
          <w:rFonts w:ascii="HG丸ｺﾞｼｯｸM-PRO" w:eastAsia="HG丸ｺﾞｼｯｸM-PRO" w:hAnsi="HG丸ｺﾞｼｯｸM-PRO" w:hint="eastAsia"/>
          <w:sz w:val="22"/>
          <w:szCs w:val="22"/>
        </w:rPr>
        <w:t>施策に係る意見を</w:t>
      </w:r>
      <w:r w:rsidRPr="002A757C">
        <w:rPr>
          <w:rFonts w:ascii="HG丸ｺﾞｼｯｸM-PRO" w:eastAsia="HG丸ｺﾞｼｯｸM-PRO" w:hAnsi="HG丸ｺﾞｼｯｸM-PRO" w:hint="eastAsia"/>
          <w:sz w:val="22"/>
          <w:szCs w:val="22"/>
        </w:rPr>
        <w:t>幅広く</w:t>
      </w:r>
      <w:r w:rsidR="00FE6633" w:rsidRPr="002A757C">
        <w:rPr>
          <w:rFonts w:ascii="HG丸ｺﾞｼｯｸM-PRO" w:eastAsia="HG丸ｺﾞｼｯｸM-PRO" w:hAnsi="HG丸ｺﾞｼｯｸM-PRO" w:hint="eastAsia"/>
          <w:sz w:val="22"/>
          <w:szCs w:val="22"/>
        </w:rPr>
        <w:t>求めるため、大阪府在日外国人施策</w:t>
      </w:r>
      <w:r w:rsidRPr="002A757C">
        <w:rPr>
          <w:rFonts w:ascii="HG丸ｺﾞｼｯｸM-PRO" w:eastAsia="HG丸ｺﾞｼｯｸM-PRO" w:hAnsi="HG丸ｺﾞｼｯｸM-PRO" w:hint="eastAsia"/>
          <w:sz w:val="22"/>
          <w:szCs w:val="22"/>
        </w:rPr>
        <w:t>有識者会議（以下「有識者会議」という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)を設置する。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F33D88"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w:t>
      </w:r>
      <w:r w:rsidR="00CE2AB5" w:rsidRPr="002A757C">
        <w:rPr>
          <w:rFonts w:ascii="HG丸ｺﾞｼｯｸM-PRO" w:eastAsia="HG丸ｺﾞｼｯｸM-PRO" w:hAnsi="HG丸ｺﾞｼｯｸM-PRO" w:hint="eastAsia"/>
          <w:sz w:val="22"/>
          <w:szCs w:val="22"/>
        </w:rPr>
        <w:t>組　織</w:t>
      </w:r>
      <w:r w:rsidR="009B6C22" w:rsidRPr="002A757C">
        <w:rPr>
          <w:rFonts w:ascii="HG丸ｺﾞｼｯｸM-PRO" w:eastAsia="HG丸ｺﾞｼｯｸM-PRO" w:hAnsi="HG丸ｺﾞｼｯｸM-PRO" w:hint="eastAsia"/>
          <w:sz w:val="22"/>
          <w:szCs w:val="22"/>
        </w:rPr>
        <w:t>）</w:t>
      </w:r>
    </w:p>
    <w:p w:rsidR="00CE2AB5" w:rsidRPr="002A757C" w:rsidRDefault="00CE2AB5"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第２条　有識者会議は、委員１０人以内で組織する。</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620C75" w:rsidRPr="002A757C">
        <w:rPr>
          <w:rFonts w:ascii="HG丸ｺﾞｼｯｸM-PRO" w:eastAsia="HG丸ｺﾞｼｯｸM-PRO" w:hAnsi="HG丸ｺﾞｼｯｸM-PRO" w:hint="eastAsia"/>
          <w:sz w:val="22"/>
          <w:szCs w:val="22"/>
        </w:rPr>
        <w:t>委員</w:t>
      </w:r>
      <w:r w:rsidRPr="002A757C">
        <w:rPr>
          <w:rFonts w:ascii="HG丸ｺﾞｼｯｸM-PRO" w:eastAsia="HG丸ｺﾞｼｯｸM-PRO" w:hAnsi="HG丸ｺﾞｼｯｸM-PRO" w:hint="eastAsia"/>
          <w:sz w:val="22"/>
          <w:szCs w:val="22"/>
        </w:rPr>
        <w:t>は、</w:t>
      </w:r>
      <w:r w:rsidR="00E674B3" w:rsidRPr="002A757C">
        <w:rPr>
          <w:rFonts w:ascii="HG丸ｺﾞｼｯｸM-PRO" w:eastAsia="HG丸ｺﾞｼｯｸM-PRO" w:hAnsi="HG丸ｺﾞｼｯｸM-PRO" w:hint="eastAsia"/>
          <w:sz w:val="22"/>
          <w:szCs w:val="22"/>
        </w:rPr>
        <w:t>在日外国人</w:t>
      </w:r>
      <w:r w:rsidR="000C3EB4" w:rsidRPr="002A757C">
        <w:rPr>
          <w:rFonts w:ascii="HG丸ｺﾞｼｯｸM-PRO" w:eastAsia="HG丸ｺﾞｼｯｸM-PRO" w:hAnsi="HG丸ｺﾞｼｯｸM-PRO" w:hint="eastAsia"/>
          <w:sz w:val="22"/>
          <w:szCs w:val="22"/>
        </w:rPr>
        <w:t>に関わる諸課題</w:t>
      </w:r>
      <w:r w:rsidR="00E674B3" w:rsidRPr="002A757C">
        <w:rPr>
          <w:rFonts w:ascii="HG丸ｺﾞｼｯｸM-PRO" w:eastAsia="HG丸ｺﾞｼｯｸM-PRO" w:hAnsi="HG丸ｺﾞｼｯｸM-PRO" w:hint="eastAsia"/>
          <w:sz w:val="22"/>
          <w:szCs w:val="22"/>
        </w:rPr>
        <w:t>に関し優れた識見を有するものの中から</w:t>
      </w:r>
      <w:r w:rsidR="00CE2AB5" w:rsidRPr="002A757C">
        <w:rPr>
          <w:rFonts w:ascii="HG丸ｺﾞｼｯｸM-PRO" w:eastAsia="HG丸ｺﾞｼｯｸM-PRO" w:hAnsi="HG丸ｺﾞｼｯｸM-PRO" w:hint="eastAsia"/>
          <w:sz w:val="22"/>
          <w:szCs w:val="22"/>
        </w:rPr>
        <w:t>、</w:t>
      </w:r>
      <w:r w:rsidR="00E674B3" w:rsidRPr="002A757C">
        <w:rPr>
          <w:rFonts w:ascii="HG丸ｺﾞｼｯｸM-PRO" w:eastAsia="HG丸ｺﾞｼｯｸM-PRO" w:hAnsi="HG丸ｺﾞｼｯｸM-PRO" w:hint="eastAsia"/>
          <w:sz w:val="22"/>
          <w:szCs w:val="22"/>
        </w:rPr>
        <w:t>知事が委嘱する。</w:t>
      </w:r>
    </w:p>
    <w:p w:rsidR="00E674B3"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３</w:t>
      </w:r>
      <w:r w:rsidR="009B6C22" w:rsidRPr="00572713">
        <w:rPr>
          <w:rFonts w:ascii="HG丸ｺﾞｼｯｸM-PRO" w:eastAsia="HG丸ｺﾞｼｯｸM-PRO" w:hAnsi="HG丸ｺﾞｼｯｸM-PRO" w:hint="eastAsia"/>
          <w:sz w:val="22"/>
          <w:szCs w:val="22"/>
        </w:rPr>
        <w:t xml:space="preserve">　委員の任期は、２年とする。</w:t>
      </w:r>
      <w:r w:rsidR="00E674B3" w:rsidRPr="00572713">
        <w:rPr>
          <w:rFonts w:ascii="HG丸ｺﾞｼｯｸM-PRO" w:eastAsia="HG丸ｺﾞｼｯｸM-PRO" w:hAnsi="HG丸ｺﾞｼｯｸM-PRO" w:hint="eastAsia"/>
          <w:sz w:val="22"/>
          <w:szCs w:val="22"/>
        </w:rPr>
        <w:t>ただし、再度の委嘱を妨げない。</w:t>
      </w:r>
    </w:p>
    <w:p w:rsidR="004C3AA0"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４</w:t>
      </w:r>
      <w:r w:rsidR="00E674B3" w:rsidRPr="00572713">
        <w:rPr>
          <w:rFonts w:ascii="HG丸ｺﾞｼｯｸM-PRO" w:eastAsia="HG丸ｺﾞｼｯｸM-PRO" w:hAnsi="HG丸ｺﾞｼｯｸM-PRO" w:hint="eastAsia"/>
          <w:sz w:val="22"/>
          <w:szCs w:val="22"/>
        </w:rPr>
        <w:t xml:space="preserve">　</w:t>
      </w:r>
      <w:r w:rsidR="004C3AA0" w:rsidRPr="00572713">
        <w:rPr>
          <w:rFonts w:ascii="HG丸ｺﾞｼｯｸM-PRO" w:eastAsia="HG丸ｺﾞｼｯｸM-PRO" w:hAnsi="HG丸ｺﾞｼｯｸM-PRO" w:hint="eastAsia"/>
          <w:sz w:val="22"/>
          <w:szCs w:val="22"/>
        </w:rPr>
        <w:t>補欠</w:t>
      </w:r>
      <w:r w:rsidR="00B04E61" w:rsidRPr="00572713">
        <w:rPr>
          <w:rFonts w:ascii="HG丸ｺﾞｼｯｸM-PRO" w:eastAsia="HG丸ｺﾞｼｯｸM-PRO" w:hAnsi="HG丸ｺﾞｼｯｸM-PRO" w:hint="eastAsia"/>
          <w:sz w:val="22"/>
          <w:szCs w:val="22"/>
        </w:rPr>
        <w:t>又は増員により選任された委員</w:t>
      </w:r>
      <w:r w:rsidR="004C3AA0" w:rsidRPr="00572713">
        <w:rPr>
          <w:rFonts w:ascii="HG丸ｺﾞｼｯｸM-PRO" w:eastAsia="HG丸ｺﾞｼｯｸM-PRO" w:hAnsi="HG丸ｺﾞｼｯｸM-PRO" w:hint="eastAsia"/>
          <w:sz w:val="22"/>
          <w:szCs w:val="22"/>
        </w:rPr>
        <w:t>の任期は、</w:t>
      </w:r>
      <w:r w:rsidR="00B04E61" w:rsidRPr="00572713">
        <w:rPr>
          <w:rFonts w:ascii="HG丸ｺﾞｼｯｸM-PRO" w:eastAsia="HG丸ｺﾞｼｯｸM-PRO" w:hAnsi="HG丸ｺﾞｼｯｸM-PRO" w:hint="eastAsia"/>
          <w:sz w:val="22"/>
          <w:szCs w:val="22"/>
        </w:rPr>
        <w:t>前任者又は現任者</w:t>
      </w:r>
      <w:r w:rsidR="004C3AA0" w:rsidRPr="00572713">
        <w:rPr>
          <w:rFonts w:ascii="HG丸ｺﾞｼｯｸM-PRO" w:eastAsia="HG丸ｺﾞｼｯｸM-PRO" w:hAnsi="HG丸ｺﾞｼｯｸM-PRO" w:hint="eastAsia"/>
          <w:sz w:val="22"/>
          <w:szCs w:val="22"/>
        </w:rPr>
        <w:t>の在任期間とする。</w:t>
      </w:r>
    </w:p>
    <w:p w:rsidR="009B6C22" w:rsidRPr="002421A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５</w:t>
      </w:r>
      <w:r w:rsidR="004C3AA0" w:rsidRPr="00572713">
        <w:rPr>
          <w:rFonts w:ascii="HG丸ｺﾞｼｯｸM-PRO" w:eastAsia="HG丸ｺﾞｼｯｸM-PRO" w:hAnsi="HG丸ｺﾞｼｯｸM-PRO" w:hint="eastAsia"/>
          <w:sz w:val="22"/>
          <w:szCs w:val="22"/>
        </w:rPr>
        <w:t xml:space="preserve">　</w:t>
      </w:r>
      <w:r w:rsidR="00981A09" w:rsidRPr="00572713">
        <w:rPr>
          <w:rFonts w:ascii="HG丸ｺﾞｼｯｸM-PRO" w:eastAsia="HG丸ｺﾞｼｯｸM-PRO" w:hAnsi="HG丸ｺﾞｼｯｸM-PRO" w:hint="eastAsia"/>
          <w:sz w:val="22"/>
          <w:szCs w:val="22"/>
        </w:rPr>
        <w:t>委員は、</w:t>
      </w:r>
      <w:r w:rsidR="006908CE" w:rsidRPr="00572713">
        <w:rPr>
          <w:rFonts w:ascii="HG丸ｺﾞｼｯｸM-PRO" w:eastAsia="HG丸ｺﾞｼｯｸM-PRO" w:hAnsi="HG丸ｺﾞｼｯｸM-PRO" w:hint="eastAsia"/>
          <w:sz w:val="22"/>
          <w:szCs w:val="22"/>
        </w:rPr>
        <w:t>任期</w:t>
      </w:r>
      <w:r w:rsidR="00565965" w:rsidRPr="00572713">
        <w:rPr>
          <w:rFonts w:ascii="HG丸ｺﾞｼｯｸM-PRO" w:eastAsia="HG丸ｺﾞｼｯｸM-PRO" w:hAnsi="HG丸ｺﾞｼｯｸM-PRO" w:hint="eastAsia"/>
          <w:sz w:val="22"/>
          <w:szCs w:val="22"/>
        </w:rPr>
        <w:t>満了後においても、次期委員</w:t>
      </w:r>
      <w:r w:rsidR="006908CE" w:rsidRPr="00572713">
        <w:rPr>
          <w:rFonts w:ascii="HG丸ｺﾞｼｯｸM-PRO" w:eastAsia="HG丸ｺﾞｼｯｸM-PRO" w:hAnsi="HG丸ｺﾞｼｯｸM-PRO" w:hint="eastAsia"/>
          <w:sz w:val="22"/>
          <w:szCs w:val="22"/>
        </w:rPr>
        <w:t>が</w:t>
      </w:r>
      <w:r w:rsidR="00565965" w:rsidRPr="00572713">
        <w:rPr>
          <w:rFonts w:ascii="HG丸ｺﾞｼｯｸM-PRO" w:eastAsia="HG丸ｺﾞｼｯｸM-PRO" w:hAnsi="HG丸ｺﾞｼｯｸM-PRO" w:hint="eastAsia"/>
          <w:sz w:val="22"/>
          <w:szCs w:val="22"/>
        </w:rPr>
        <w:t>就任するまでは</w:t>
      </w:r>
      <w:r w:rsidR="006908CE" w:rsidRPr="00572713">
        <w:rPr>
          <w:rFonts w:ascii="HG丸ｺﾞｼｯｸM-PRO" w:eastAsia="HG丸ｺﾞｼｯｸM-PRO" w:hAnsi="HG丸ｺﾞｼｯｸM-PRO" w:hint="eastAsia"/>
          <w:sz w:val="22"/>
          <w:szCs w:val="22"/>
        </w:rPr>
        <w:t>、</w:t>
      </w:r>
      <w:r w:rsidR="004C3AA0" w:rsidRPr="00572713">
        <w:rPr>
          <w:rFonts w:ascii="HG丸ｺﾞｼｯｸM-PRO" w:eastAsia="HG丸ｺﾞｼｯｸM-PRO" w:hAnsi="HG丸ｺﾞｼｯｸM-PRO" w:hint="eastAsia"/>
          <w:sz w:val="22"/>
          <w:szCs w:val="22"/>
        </w:rPr>
        <w:t>その職務を行</w:t>
      </w:r>
      <w:r w:rsidR="00E674B3" w:rsidRPr="00572713">
        <w:rPr>
          <w:rFonts w:ascii="HG丸ｺﾞｼｯｸM-PRO" w:eastAsia="HG丸ｺﾞｼｯｸM-PRO" w:hAnsi="HG丸ｺﾞｼｯｸM-PRO" w:hint="eastAsia"/>
          <w:sz w:val="22"/>
          <w:szCs w:val="22"/>
        </w:rPr>
        <w:t>うものと</w:t>
      </w:r>
      <w:r w:rsidR="00E674B3" w:rsidRPr="002421A3">
        <w:rPr>
          <w:rFonts w:ascii="HG丸ｺﾞｼｯｸM-PRO" w:eastAsia="HG丸ｺﾞｼｯｸM-PRO" w:hAnsi="HG丸ｺﾞｼｯｸM-PRO" w:hint="eastAsia"/>
          <w:sz w:val="22"/>
          <w:szCs w:val="22"/>
        </w:rPr>
        <w:t>する。</w:t>
      </w:r>
    </w:p>
    <w:p w:rsidR="00790F71" w:rsidRPr="002421A3" w:rsidRDefault="00790F71" w:rsidP="00790F71">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421A3"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（座長及び座長代理）</w:t>
      </w:r>
    </w:p>
    <w:p w:rsidR="00E674B3"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第３条　有識者会議の円滑な進行等を図るため</w:t>
      </w:r>
      <w:r w:rsidR="00DB3522" w:rsidRPr="002421A3">
        <w:rPr>
          <w:rFonts w:ascii="HG丸ｺﾞｼｯｸM-PRO" w:eastAsia="HG丸ｺﾞｼｯｸM-PRO" w:hAnsi="HG丸ｺﾞｼｯｸM-PRO" w:hint="eastAsia"/>
          <w:sz w:val="22"/>
          <w:szCs w:val="22"/>
        </w:rPr>
        <w:t>、</w:t>
      </w:r>
      <w:r w:rsidRPr="002421A3">
        <w:rPr>
          <w:rFonts w:ascii="HG丸ｺﾞｼｯｸM-PRO" w:eastAsia="HG丸ｺﾞｼｯｸM-PRO" w:hAnsi="HG丸ｺﾞｼｯｸM-PRO" w:hint="eastAsia"/>
          <w:sz w:val="22"/>
          <w:szCs w:val="22"/>
        </w:rPr>
        <w:t>進行役として座長及び座長代理を置</w:t>
      </w:r>
      <w:r w:rsidR="00E674B3" w:rsidRPr="002421A3">
        <w:rPr>
          <w:rFonts w:ascii="HG丸ｺﾞｼｯｸM-PRO" w:eastAsia="HG丸ｺﾞｼｯｸM-PRO" w:hAnsi="HG丸ｺﾞｼｯｸM-PRO" w:hint="eastAsia"/>
          <w:sz w:val="22"/>
          <w:szCs w:val="22"/>
        </w:rPr>
        <w:t>く。</w:t>
      </w:r>
    </w:p>
    <w:p w:rsidR="00796C6F" w:rsidRPr="00812B39" w:rsidRDefault="00796C6F"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812B39">
        <w:rPr>
          <w:rFonts w:ascii="HG丸ｺﾞｼｯｸM-PRO" w:eastAsia="HG丸ｺﾞｼｯｸM-PRO" w:hAnsi="HG丸ｺﾞｼｯｸM-PRO" w:hint="eastAsia"/>
          <w:sz w:val="22"/>
          <w:szCs w:val="22"/>
        </w:rPr>
        <w:t>座長は、委員の互選により定め、座長代理は、座長が指名する。</w:t>
      </w:r>
    </w:p>
    <w:p w:rsidR="009B6C22" w:rsidRPr="002421A3" w:rsidRDefault="00E37F26"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３</w:t>
      </w:r>
      <w:r w:rsidR="009D4C28" w:rsidRPr="00812B39">
        <w:rPr>
          <w:rFonts w:ascii="HG丸ｺﾞｼｯｸM-PRO" w:eastAsia="HG丸ｺﾞｼｯｸM-PRO" w:hAnsi="HG丸ｺﾞｼｯｸM-PRO" w:hint="eastAsia"/>
          <w:sz w:val="22"/>
          <w:szCs w:val="22"/>
        </w:rPr>
        <w:t xml:space="preserve">　</w:t>
      </w:r>
      <w:r w:rsidR="009D4C28" w:rsidRPr="002421A3">
        <w:rPr>
          <w:rFonts w:ascii="HG丸ｺﾞｼｯｸM-PRO" w:eastAsia="HG丸ｺﾞｼｯｸM-PRO" w:hAnsi="HG丸ｺﾞｼｯｸM-PRO" w:hint="eastAsia"/>
          <w:sz w:val="22"/>
          <w:szCs w:val="22"/>
        </w:rPr>
        <w:t>座長代理は、座長を補佐し、座長に事故があるときは、その職務を代理する。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0B4477" w:rsidRPr="002421A3" w:rsidRDefault="000B4477" w:rsidP="000B447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（会　議）</w:t>
      </w:r>
    </w:p>
    <w:p w:rsidR="009D4C28"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第４条　有識者会議</w:t>
      </w:r>
      <w:r w:rsidRPr="002A757C">
        <w:rPr>
          <w:rFonts w:ascii="HG丸ｺﾞｼｯｸM-PRO" w:eastAsia="HG丸ｺﾞｼｯｸM-PRO" w:hAnsi="HG丸ｺﾞｼｯｸM-PRO" w:hint="eastAsia"/>
          <w:sz w:val="22"/>
          <w:szCs w:val="22"/>
        </w:rPr>
        <w:t>は、</w:t>
      </w:r>
      <w:r w:rsidR="00CE2AB5" w:rsidRPr="002A757C">
        <w:rPr>
          <w:rFonts w:ascii="HG丸ｺﾞｼｯｸM-PRO" w:eastAsia="HG丸ｺﾞｼｯｸM-PRO" w:hAnsi="HG丸ｺﾞｼｯｸM-PRO" w:hint="eastAsia"/>
          <w:sz w:val="22"/>
          <w:szCs w:val="22"/>
        </w:rPr>
        <w:t>府民文化部</w:t>
      </w:r>
      <w:r w:rsidR="004A2797"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w:t>
      </w:r>
      <w:r w:rsidR="00E674B3" w:rsidRPr="002A757C">
        <w:rPr>
          <w:rFonts w:ascii="HG丸ｺﾞｼｯｸM-PRO" w:eastAsia="HG丸ｺﾞｼｯｸM-PRO" w:hAnsi="HG丸ｺﾞｼｯｸM-PRO" w:hint="eastAsia"/>
          <w:sz w:val="22"/>
          <w:szCs w:val="22"/>
        </w:rPr>
        <w:t>が招集</w:t>
      </w:r>
      <w:r w:rsidRPr="002A757C">
        <w:rPr>
          <w:rFonts w:ascii="HG丸ｺﾞｼｯｸM-PRO" w:eastAsia="HG丸ｺﾞｼｯｸM-PRO" w:hAnsi="HG丸ｺﾞｼｯｸM-PRO" w:hint="eastAsia"/>
          <w:sz w:val="22"/>
          <w:szCs w:val="22"/>
        </w:rPr>
        <w:t>する。</w:t>
      </w:r>
    </w:p>
    <w:p w:rsidR="009B6C22"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8B39C5"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長は、必要に応じて関係者の出席を求めることができる。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（庶　務）</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第５条　有識者会議の庶務は、</w:t>
      </w:r>
      <w:r w:rsidR="005C7F91" w:rsidRPr="002A757C">
        <w:rPr>
          <w:rFonts w:ascii="HG丸ｺﾞｼｯｸM-PRO" w:eastAsia="HG丸ｺﾞｼｯｸM-PRO" w:hAnsi="HG丸ｺﾞｼｯｸM-PRO" w:hint="eastAsia"/>
          <w:sz w:val="22"/>
          <w:szCs w:val="22"/>
        </w:rPr>
        <w:t>府民文化</w:t>
      </w:r>
      <w:r w:rsidR="004A2797" w:rsidRPr="002A757C">
        <w:rPr>
          <w:rFonts w:ascii="HG丸ｺﾞｼｯｸM-PRO" w:eastAsia="HG丸ｺﾞｼｯｸM-PRO" w:hAnsi="HG丸ｺﾞｼｯｸM-PRO" w:hint="eastAsia"/>
          <w:sz w:val="22"/>
          <w:szCs w:val="22"/>
        </w:rPr>
        <w:t>部人権局</w:t>
      </w:r>
      <w:r w:rsidR="00CE2AB5" w:rsidRPr="002A757C">
        <w:rPr>
          <w:rFonts w:ascii="HG丸ｺﾞｼｯｸM-PRO" w:eastAsia="HG丸ｺﾞｼｯｸM-PRO" w:hAnsi="HG丸ｺﾞｼｯｸM-PRO" w:hint="eastAsia"/>
          <w:sz w:val="22"/>
          <w:szCs w:val="22"/>
        </w:rPr>
        <w:t>人権擁護課</w:t>
      </w:r>
      <w:r w:rsidRPr="002A757C">
        <w:rPr>
          <w:rFonts w:ascii="HG丸ｺﾞｼｯｸM-PRO" w:eastAsia="HG丸ｺﾞｼｯｸM-PRO" w:hAnsi="HG丸ｺﾞｼｯｸM-PRO" w:hint="eastAsia"/>
          <w:sz w:val="22"/>
          <w:szCs w:val="22"/>
        </w:rPr>
        <w:t>において行う。</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A757C"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（その他）</w:t>
      </w:r>
    </w:p>
    <w:p w:rsidR="00790F71"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第６条　この要綱</w:t>
      </w:r>
      <w:r w:rsidR="00620C75" w:rsidRPr="002A757C">
        <w:rPr>
          <w:rFonts w:ascii="HG丸ｺﾞｼｯｸM-PRO" w:eastAsia="HG丸ｺﾞｼｯｸM-PRO" w:hAnsi="HG丸ｺﾞｼｯｸM-PRO" w:hint="eastAsia"/>
          <w:sz w:val="22"/>
          <w:szCs w:val="22"/>
        </w:rPr>
        <w:t>及び懇話会等行政運営上の会合に関する取扱</w:t>
      </w:r>
      <w:r w:rsidR="00E674B3" w:rsidRPr="002A757C">
        <w:rPr>
          <w:rFonts w:ascii="HG丸ｺﾞｼｯｸM-PRO" w:eastAsia="HG丸ｺﾞｼｯｸM-PRO" w:hAnsi="HG丸ｺﾞｼｯｸM-PRO" w:hint="eastAsia"/>
          <w:sz w:val="22"/>
          <w:szCs w:val="22"/>
        </w:rPr>
        <w:t>要領</w:t>
      </w:r>
      <w:r w:rsidRPr="002A757C">
        <w:rPr>
          <w:rFonts w:ascii="HG丸ｺﾞｼｯｸM-PRO" w:eastAsia="HG丸ｺﾞｼｯｸM-PRO" w:hAnsi="HG丸ｺﾞｼｯｸM-PRO" w:hint="eastAsia"/>
          <w:sz w:val="22"/>
          <w:szCs w:val="22"/>
        </w:rPr>
        <w:t>に定めるもののほ</w:t>
      </w:r>
      <w:r w:rsidRPr="002A757C">
        <w:rPr>
          <w:rFonts w:ascii="HG丸ｺﾞｼｯｸM-PRO" w:eastAsia="HG丸ｺﾞｼｯｸM-PRO" w:hAnsi="HG丸ｺﾞｼｯｸM-PRO" w:hint="eastAsia"/>
          <w:sz w:val="22"/>
          <w:szCs w:val="22"/>
        </w:rPr>
        <w:lastRenderedPageBreak/>
        <w:t>か、有識者会議の運営に関し必要な事項は、別途定</w:t>
      </w:r>
      <w:r w:rsidRPr="002421A3">
        <w:rPr>
          <w:rFonts w:ascii="HG丸ｺﾞｼｯｸM-PRO" w:eastAsia="HG丸ｺﾞｼｯｸM-PRO" w:hAnsi="HG丸ｺﾞｼｯｸM-PRO" w:hint="eastAsia"/>
          <w:sz w:val="22"/>
          <w:szCs w:val="22"/>
        </w:rPr>
        <w:t>める。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421A3"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　則）</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この要綱は、平成４年10月１日から施行する。</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この要綱は、平成10年４月１日から施行する。</w:t>
      </w:r>
    </w:p>
    <w:p w:rsidR="009B6C22" w:rsidRPr="002421A3" w:rsidRDefault="00170EC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w:t>
      </w:r>
      <w:r w:rsidR="00970CBB" w:rsidRPr="002421A3">
        <w:rPr>
          <w:rFonts w:ascii="HG丸ｺﾞｼｯｸM-PRO" w:eastAsia="HG丸ｺﾞｼｯｸM-PRO" w:hAnsi="HG丸ｺﾞｼｯｸM-PRO" w:hint="eastAsia"/>
          <w:sz w:val="22"/>
          <w:szCs w:val="22"/>
        </w:rPr>
        <w:t>5</w:t>
      </w:r>
      <w:r w:rsidRPr="002421A3">
        <w:rPr>
          <w:rFonts w:ascii="HG丸ｺﾞｼｯｸM-PRO" w:eastAsia="HG丸ｺﾞｼｯｸM-PRO" w:hAnsi="HG丸ｺﾞｼｯｸM-PRO" w:hint="eastAsia"/>
          <w:sz w:val="22"/>
          <w:szCs w:val="22"/>
        </w:rPr>
        <w:t>年８月１日から施行する。</w:t>
      </w:r>
    </w:p>
    <w:p w:rsidR="00CE1CE2" w:rsidRPr="002421A3" w:rsidRDefault="00CE1CE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この要綱は、平成18年４月１日から施行する。</w:t>
      </w:r>
    </w:p>
    <w:p w:rsidR="00D24458" w:rsidRPr="002421A3" w:rsidRDefault="00D2445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DE66A3" w:rsidRPr="002421A3">
        <w:rPr>
          <w:rFonts w:ascii="HG丸ｺﾞｼｯｸM-PRO" w:eastAsia="HG丸ｺﾞｼｯｸM-PRO" w:hAnsi="HG丸ｺﾞｼｯｸM-PRO" w:hint="eastAsia"/>
          <w:sz w:val="22"/>
          <w:szCs w:val="22"/>
        </w:rPr>
        <w:t>４</w:t>
      </w:r>
      <w:r w:rsidRPr="002421A3">
        <w:rPr>
          <w:rFonts w:ascii="HG丸ｺﾞｼｯｸM-PRO" w:eastAsia="HG丸ｺﾞｼｯｸM-PRO" w:hAnsi="HG丸ｺﾞｼｯｸM-PRO" w:hint="eastAsia"/>
          <w:sz w:val="22"/>
          <w:szCs w:val="22"/>
        </w:rPr>
        <w:t>月１日から施行する。</w:t>
      </w:r>
    </w:p>
    <w:p w:rsidR="00F33D88" w:rsidRPr="002421A3" w:rsidRDefault="00E75E0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266AFA" w:rsidRPr="002421A3">
        <w:rPr>
          <w:rFonts w:ascii="HG丸ｺﾞｼｯｸM-PRO" w:eastAsia="HG丸ｺﾞｼｯｸM-PRO" w:hAnsi="HG丸ｺﾞｼｯｸM-PRO" w:hint="eastAsia"/>
          <w:sz w:val="22"/>
          <w:szCs w:val="22"/>
        </w:rPr>
        <w:t>８</w:t>
      </w:r>
      <w:r w:rsidRPr="002421A3">
        <w:rPr>
          <w:rFonts w:ascii="HG丸ｺﾞｼｯｸM-PRO" w:eastAsia="HG丸ｺﾞｼｯｸM-PRO" w:hAnsi="HG丸ｺﾞｼｯｸM-PRO" w:hint="eastAsia"/>
          <w:sz w:val="22"/>
          <w:szCs w:val="22"/>
        </w:rPr>
        <w:t>月</w:t>
      </w:r>
      <w:r w:rsidR="00266AFA"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F00B90" w:rsidRPr="002421A3" w:rsidRDefault="00275AAC"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この要綱は、平成23年</w:t>
      </w:r>
      <w:r w:rsidR="00960C20" w:rsidRPr="002421A3">
        <w:rPr>
          <w:rFonts w:ascii="HG丸ｺﾞｼｯｸM-PRO" w:eastAsia="HG丸ｺﾞｼｯｸM-PRO" w:hAnsi="HG丸ｺﾞｼｯｸM-PRO" w:hint="eastAsia"/>
          <w:sz w:val="22"/>
          <w:szCs w:val="22"/>
        </w:rPr>
        <w:t>10</w:t>
      </w:r>
      <w:r w:rsidRPr="002421A3">
        <w:rPr>
          <w:rFonts w:ascii="HG丸ｺﾞｼｯｸM-PRO" w:eastAsia="HG丸ｺﾞｼｯｸM-PRO" w:hAnsi="HG丸ｺﾞｼｯｸM-PRO" w:hint="eastAsia"/>
          <w:sz w:val="22"/>
          <w:szCs w:val="22"/>
        </w:rPr>
        <w:t>月</w:t>
      </w:r>
      <w:r w:rsidR="00960C20" w:rsidRPr="002421A3">
        <w:rPr>
          <w:rFonts w:ascii="HG丸ｺﾞｼｯｸM-PRO" w:eastAsia="HG丸ｺﾞｼｯｸM-PRO" w:hAnsi="HG丸ｺﾞｼｯｸM-PRO" w:hint="eastAsia"/>
          <w:sz w:val="22"/>
          <w:szCs w:val="22"/>
        </w:rPr>
        <w:t>５</w:t>
      </w:r>
      <w:r w:rsidRPr="002421A3">
        <w:rPr>
          <w:rFonts w:ascii="HG丸ｺﾞｼｯｸM-PRO" w:eastAsia="HG丸ｺﾞｼｯｸM-PRO" w:hAnsi="HG丸ｺﾞｼｯｸM-PRO" w:hint="eastAsia"/>
          <w:sz w:val="22"/>
          <w:szCs w:val="22"/>
        </w:rPr>
        <w:t>日から施行する。</w:t>
      </w:r>
    </w:p>
    <w:p w:rsidR="00F00B90" w:rsidRPr="002421A3" w:rsidRDefault="00F00B90"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この要綱は、平成24年</w:t>
      </w:r>
      <w:r w:rsidR="000B4477" w:rsidRPr="002421A3">
        <w:rPr>
          <w:rFonts w:ascii="HG丸ｺﾞｼｯｸM-PRO" w:eastAsia="HG丸ｺﾞｼｯｸM-PRO" w:hAnsi="HG丸ｺﾞｼｯｸM-PRO" w:hint="eastAsia"/>
          <w:sz w:val="22"/>
          <w:szCs w:val="22"/>
        </w:rPr>
        <w:t>11</w:t>
      </w:r>
      <w:r w:rsidRPr="002421A3">
        <w:rPr>
          <w:rFonts w:ascii="HG丸ｺﾞｼｯｸM-PRO" w:eastAsia="HG丸ｺﾞｼｯｸM-PRO" w:hAnsi="HG丸ｺﾞｼｯｸM-PRO" w:hint="eastAsia"/>
          <w:sz w:val="22"/>
          <w:szCs w:val="22"/>
        </w:rPr>
        <w:t>月</w:t>
      </w:r>
      <w:r w:rsidR="000B4477"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4A2797" w:rsidRPr="002421A3" w:rsidRDefault="004A279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この要綱は、平成25年４月１日から施行する。</w:t>
      </w:r>
    </w:p>
    <w:p w:rsidR="00603B8A" w:rsidRDefault="00603B8A"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附則</w:t>
      </w:r>
    </w:p>
    <w:p w:rsidR="002421A3" w:rsidRPr="002A757C" w:rsidRDefault="002421A3"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（施行期日）</w:t>
      </w:r>
    </w:p>
    <w:p w:rsidR="00FE6633" w:rsidRPr="002A757C" w:rsidRDefault="00603B8A"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１　</w:t>
      </w:r>
      <w:r w:rsidR="00FE6633" w:rsidRPr="002A757C">
        <w:rPr>
          <w:rFonts w:ascii="HG丸ｺﾞｼｯｸM-PRO" w:eastAsia="HG丸ｺﾞｼｯｸM-PRO" w:hAnsi="HG丸ｺﾞｼｯｸM-PRO" w:hint="eastAsia"/>
          <w:sz w:val="22"/>
          <w:szCs w:val="22"/>
        </w:rPr>
        <w:t>この要綱は、平成26年</w:t>
      </w:r>
      <w:r w:rsidR="002A757C">
        <w:rPr>
          <w:rFonts w:ascii="HG丸ｺﾞｼｯｸM-PRO" w:eastAsia="HG丸ｺﾞｼｯｸM-PRO" w:hAnsi="HG丸ｺﾞｼｯｸM-PRO" w:hint="eastAsia"/>
          <w:sz w:val="22"/>
          <w:szCs w:val="22"/>
        </w:rPr>
        <w:t>９</w:t>
      </w:r>
      <w:r w:rsidR="00FE6633" w:rsidRPr="002A757C">
        <w:rPr>
          <w:rFonts w:ascii="HG丸ｺﾞｼｯｸM-PRO" w:eastAsia="HG丸ｺﾞｼｯｸM-PRO" w:hAnsi="HG丸ｺﾞｼｯｸM-PRO" w:hint="eastAsia"/>
          <w:sz w:val="22"/>
          <w:szCs w:val="22"/>
        </w:rPr>
        <w:t>月</w:t>
      </w:r>
      <w:r w:rsidR="002F7A07">
        <w:rPr>
          <w:rFonts w:ascii="HG丸ｺﾞｼｯｸM-PRO" w:eastAsia="HG丸ｺﾞｼｯｸM-PRO" w:hAnsi="HG丸ｺﾞｼｯｸM-PRO" w:hint="eastAsia"/>
          <w:sz w:val="22"/>
          <w:szCs w:val="22"/>
        </w:rPr>
        <w:t>１１</w:t>
      </w:r>
      <w:r w:rsidR="00FE6633" w:rsidRPr="002A757C">
        <w:rPr>
          <w:rFonts w:ascii="HG丸ｺﾞｼｯｸM-PRO" w:eastAsia="HG丸ｺﾞｼｯｸM-PRO" w:hAnsi="HG丸ｺﾞｼｯｸM-PRO" w:hint="eastAsia"/>
          <w:sz w:val="22"/>
          <w:szCs w:val="22"/>
        </w:rPr>
        <w:t>日から施行する。</w:t>
      </w:r>
    </w:p>
    <w:p w:rsidR="002421A3" w:rsidRPr="002A757C" w:rsidRDefault="002421A3"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（経過措置）</w:t>
      </w:r>
    </w:p>
    <w:p w:rsidR="002421A3" w:rsidRPr="002A757C" w:rsidRDefault="00603B8A"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193A3C" w:rsidRPr="002A757C">
        <w:rPr>
          <w:rFonts w:ascii="HG丸ｺﾞｼｯｸM-PRO" w:eastAsia="HG丸ｺﾞｼｯｸM-PRO" w:hAnsi="HG丸ｺﾞｼｯｸM-PRO" w:hint="eastAsia"/>
          <w:sz w:val="22"/>
          <w:szCs w:val="22"/>
        </w:rPr>
        <w:t>この</w:t>
      </w:r>
      <w:r w:rsidR="002421A3" w:rsidRPr="002A757C">
        <w:rPr>
          <w:rFonts w:ascii="HG丸ｺﾞｼｯｸM-PRO" w:eastAsia="HG丸ｺﾞｼｯｸM-PRO" w:hAnsi="HG丸ｺﾞｼｯｸM-PRO" w:hint="eastAsia"/>
          <w:sz w:val="22"/>
          <w:szCs w:val="22"/>
        </w:rPr>
        <w:t>要綱の施行日の前日において改正前の大阪府在日外国人問題有識者会議設置要項第２条第１項の規定により</w:t>
      </w:r>
      <w:r w:rsidR="00193A3C" w:rsidRPr="002A757C">
        <w:rPr>
          <w:rFonts w:ascii="HG丸ｺﾞｼｯｸM-PRO" w:eastAsia="HG丸ｺﾞｼｯｸM-PRO" w:hAnsi="HG丸ｺﾞｼｯｸM-PRO" w:hint="eastAsia"/>
          <w:sz w:val="22"/>
          <w:szCs w:val="22"/>
        </w:rPr>
        <w:t>大阪府在日外国人問題有識者会議の委員に任命されている者は、この</w:t>
      </w:r>
      <w:r w:rsidR="002421A3" w:rsidRPr="002A757C">
        <w:rPr>
          <w:rFonts w:ascii="HG丸ｺﾞｼｯｸM-PRO" w:eastAsia="HG丸ｺﾞｼｯｸM-PRO" w:hAnsi="HG丸ｺﾞｼｯｸM-PRO" w:hint="eastAsia"/>
          <w:sz w:val="22"/>
          <w:szCs w:val="22"/>
        </w:rPr>
        <w:t>要綱の施行の日において改正後の大阪府在日外国人施策有識者会議設置要綱第２条第２項の委員に任命されたこととみなす。</w:t>
      </w:r>
    </w:p>
    <w:p w:rsidR="009B6C22"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附則</w:t>
      </w:r>
    </w:p>
    <w:p w:rsidR="00976359" w:rsidRPr="00812B39"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（施行期日）</w:t>
      </w:r>
    </w:p>
    <w:p w:rsidR="00976359" w:rsidRPr="00976359" w:rsidRDefault="00976359" w:rsidP="00976359">
      <w:pPr>
        <w:kinsoku w:val="0"/>
        <w:wordWrap w:val="0"/>
        <w:overflowPunct w:val="0"/>
        <w:snapToGrid w:val="0"/>
        <w:spacing w:line="442" w:lineRule="exact"/>
        <w:ind w:right="-13"/>
        <w:rPr>
          <w:rFonts w:ascii="HG丸ｺﾞｼｯｸM-PRO" w:eastAsia="HG丸ｺﾞｼｯｸM-PRO" w:hAnsi="HG丸ｺﾞｼｯｸM-PRO"/>
          <w:color w:val="FF0000"/>
          <w:sz w:val="22"/>
          <w:szCs w:val="22"/>
          <w:u w:val="single"/>
        </w:rPr>
      </w:pPr>
      <w:r w:rsidRPr="00812B39">
        <w:rPr>
          <w:rFonts w:ascii="HG丸ｺﾞｼｯｸM-PRO" w:eastAsia="HG丸ｺﾞｼｯｸM-PRO" w:hAnsi="HG丸ｺﾞｼｯｸM-PRO" w:hint="eastAsia"/>
          <w:sz w:val="22"/>
          <w:szCs w:val="22"/>
        </w:rPr>
        <w:t>この要綱は、平成27年5月</w:t>
      </w:r>
      <w:r w:rsidR="00812B39" w:rsidRPr="00812B39">
        <w:rPr>
          <w:rFonts w:ascii="HG丸ｺﾞｼｯｸM-PRO" w:eastAsia="HG丸ｺﾞｼｯｸM-PRO" w:hAnsi="HG丸ｺﾞｼｯｸM-PRO" w:hint="eastAsia"/>
          <w:sz w:val="22"/>
          <w:szCs w:val="22"/>
        </w:rPr>
        <w:t>１４</w:t>
      </w:r>
      <w:r w:rsidRPr="00812B39">
        <w:rPr>
          <w:rFonts w:ascii="HG丸ｺﾞｼｯｸM-PRO" w:eastAsia="HG丸ｺﾞｼｯｸM-PRO" w:hAnsi="HG丸ｺﾞｼｯｸM-PRO" w:hint="eastAsia"/>
          <w:sz w:val="22"/>
          <w:szCs w:val="22"/>
        </w:rPr>
        <w:t>日から施行する。</w:t>
      </w:r>
    </w:p>
    <w:sectPr w:rsidR="00976359" w:rsidRPr="00976359" w:rsidSect="002421A3">
      <w:type w:val="nextColumn"/>
      <w:pgSz w:w="11905" w:h="16837" w:code="9"/>
      <w:pgMar w:top="1440" w:right="1132" w:bottom="1440" w:left="1077" w:header="142" w:footer="142" w:gutter="0"/>
      <w:cols w:space="720"/>
      <w:docGrid w:type="linesAndChars" w:linePitch="348" w:charSpace="-2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B0" w:rsidRDefault="00C10DB0" w:rsidP="00613FFC">
      <w:pPr>
        <w:spacing w:line="240" w:lineRule="auto"/>
      </w:pPr>
      <w:r>
        <w:separator/>
      </w:r>
    </w:p>
  </w:endnote>
  <w:endnote w:type="continuationSeparator" w:id="0">
    <w:p w:rsidR="00C10DB0" w:rsidRDefault="00C10DB0" w:rsidP="0061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B0" w:rsidRDefault="00C10DB0" w:rsidP="00613FFC">
      <w:pPr>
        <w:spacing w:line="240" w:lineRule="auto"/>
      </w:pPr>
      <w:r>
        <w:separator/>
      </w:r>
    </w:p>
  </w:footnote>
  <w:footnote w:type="continuationSeparator" w:id="0">
    <w:p w:rsidR="00C10DB0" w:rsidRDefault="00C10DB0" w:rsidP="00613F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1"/>
  <w:drawingGridVerticalSpacing w:val="174"/>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C7"/>
    <w:rsid w:val="000033D2"/>
    <w:rsid w:val="00014DE7"/>
    <w:rsid w:val="00036ADE"/>
    <w:rsid w:val="00046B34"/>
    <w:rsid w:val="00063D44"/>
    <w:rsid w:val="000B4477"/>
    <w:rsid w:val="000C167A"/>
    <w:rsid w:val="000C3EB4"/>
    <w:rsid w:val="000C7590"/>
    <w:rsid w:val="000E1277"/>
    <w:rsid w:val="001170EA"/>
    <w:rsid w:val="00125F48"/>
    <w:rsid w:val="0014082E"/>
    <w:rsid w:val="0016655C"/>
    <w:rsid w:val="00170782"/>
    <w:rsid w:val="00170EC7"/>
    <w:rsid w:val="001841E7"/>
    <w:rsid w:val="0018713A"/>
    <w:rsid w:val="00193A3C"/>
    <w:rsid w:val="001F1B0F"/>
    <w:rsid w:val="002421A3"/>
    <w:rsid w:val="002438AE"/>
    <w:rsid w:val="00266AFA"/>
    <w:rsid w:val="00272218"/>
    <w:rsid w:val="00275AAC"/>
    <w:rsid w:val="00283A92"/>
    <w:rsid w:val="00297F0C"/>
    <w:rsid w:val="002A757C"/>
    <w:rsid w:val="002E5EC5"/>
    <w:rsid w:val="002E69E9"/>
    <w:rsid w:val="002F7A07"/>
    <w:rsid w:val="0036121C"/>
    <w:rsid w:val="00363763"/>
    <w:rsid w:val="00363ABE"/>
    <w:rsid w:val="00364E7C"/>
    <w:rsid w:val="00365839"/>
    <w:rsid w:val="00382BFA"/>
    <w:rsid w:val="00395CC1"/>
    <w:rsid w:val="003C7C89"/>
    <w:rsid w:val="003D0FD1"/>
    <w:rsid w:val="003D706F"/>
    <w:rsid w:val="003E0DB6"/>
    <w:rsid w:val="003F4FBE"/>
    <w:rsid w:val="00407BF4"/>
    <w:rsid w:val="004607B7"/>
    <w:rsid w:val="00491B8F"/>
    <w:rsid w:val="004A2797"/>
    <w:rsid w:val="004A6C91"/>
    <w:rsid w:val="004C3AA0"/>
    <w:rsid w:val="004C42CE"/>
    <w:rsid w:val="004D7B1E"/>
    <w:rsid w:val="0050513C"/>
    <w:rsid w:val="0052778B"/>
    <w:rsid w:val="00565965"/>
    <w:rsid w:val="00572713"/>
    <w:rsid w:val="00585C22"/>
    <w:rsid w:val="005A692E"/>
    <w:rsid w:val="005C7F91"/>
    <w:rsid w:val="00603B8A"/>
    <w:rsid w:val="00613FFC"/>
    <w:rsid w:val="00620C75"/>
    <w:rsid w:val="00643910"/>
    <w:rsid w:val="00647532"/>
    <w:rsid w:val="0066051F"/>
    <w:rsid w:val="00665B00"/>
    <w:rsid w:val="006908CE"/>
    <w:rsid w:val="00690F5C"/>
    <w:rsid w:val="006A7455"/>
    <w:rsid w:val="006B6FF0"/>
    <w:rsid w:val="006D1DA1"/>
    <w:rsid w:val="006F7976"/>
    <w:rsid w:val="00701103"/>
    <w:rsid w:val="0071155C"/>
    <w:rsid w:val="00752E52"/>
    <w:rsid w:val="0075765D"/>
    <w:rsid w:val="00790F71"/>
    <w:rsid w:val="007944D4"/>
    <w:rsid w:val="00796C6F"/>
    <w:rsid w:val="007A3E56"/>
    <w:rsid w:val="007A65FD"/>
    <w:rsid w:val="007B3006"/>
    <w:rsid w:val="007B7488"/>
    <w:rsid w:val="007C0FD7"/>
    <w:rsid w:val="008023AC"/>
    <w:rsid w:val="00811DDF"/>
    <w:rsid w:val="00812B39"/>
    <w:rsid w:val="00841127"/>
    <w:rsid w:val="00851BED"/>
    <w:rsid w:val="00861EA0"/>
    <w:rsid w:val="00887B14"/>
    <w:rsid w:val="008A0003"/>
    <w:rsid w:val="008B39C5"/>
    <w:rsid w:val="008C306A"/>
    <w:rsid w:val="008E5451"/>
    <w:rsid w:val="0093649E"/>
    <w:rsid w:val="00960C20"/>
    <w:rsid w:val="00966915"/>
    <w:rsid w:val="0096763D"/>
    <w:rsid w:val="00970CBB"/>
    <w:rsid w:val="00976359"/>
    <w:rsid w:val="00981A09"/>
    <w:rsid w:val="009A699D"/>
    <w:rsid w:val="009B45FD"/>
    <w:rsid w:val="009B6C22"/>
    <w:rsid w:val="009D4C28"/>
    <w:rsid w:val="009E475E"/>
    <w:rsid w:val="00A54A12"/>
    <w:rsid w:val="00A62702"/>
    <w:rsid w:val="00AA0F7D"/>
    <w:rsid w:val="00AA2C76"/>
    <w:rsid w:val="00B04E61"/>
    <w:rsid w:val="00B12480"/>
    <w:rsid w:val="00B53CEC"/>
    <w:rsid w:val="00B63ABE"/>
    <w:rsid w:val="00B75C14"/>
    <w:rsid w:val="00B9678A"/>
    <w:rsid w:val="00BF324A"/>
    <w:rsid w:val="00BF3F4F"/>
    <w:rsid w:val="00C10DB0"/>
    <w:rsid w:val="00C14A69"/>
    <w:rsid w:val="00C2766B"/>
    <w:rsid w:val="00C568C2"/>
    <w:rsid w:val="00C6226B"/>
    <w:rsid w:val="00CA17AE"/>
    <w:rsid w:val="00CE1CE2"/>
    <w:rsid w:val="00CE2AB5"/>
    <w:rsid w:val="00CE6C25"/>
    <w:rsid w:val="00CF0565"/>
    <w:rsid w:val="00D10D95"/>
    <w:rsid w:val="00D24458"/>
    <w:rsid w:val="00D8491A"/>
    <w:rsid w:val="00D84B36"/>
    <w:rsid w:val="00D978B8"/>
    <w:rsid w:val="00DA76F0"/>
    <w:rsid w:val="00DB3522"/>
    <w:rsid w:val="00DD4C5E"/>
    <w:rsid w:val="00DE66A3"/>
    <w:rsid w:val="00DE7B23"/>
    <w:rsid w:val="00E33795"/>
    <w:rsid w:val="00E37C2C"/>
    <w:rsid w:val="00E37F26"/>
    <w:rsid w:val="00E674B3"/>
    <w:rsid w:val="00E75E08"/>
    <w:rsid w:val="00E871D4"/>
    <w:rsid w:val="00EA6FAF"/>
    <w:rsid w:val="00EB0E79"/>
    <w:rsid w:val="00EB11BD"/>
    <w:rsid w:val="00ED133F"/>
    <w:rsid w:val="00ED5727"/>
    <w:rsid w:val="00ED5BF6"/>
    <w:rsid w:val="00EF21ED"/>
    <w:rsid w:val="00F00B90"/>
    <w:rsid w:val="00F15CC7"/>
    <w:rsid w:val="00F240DE"/>
    <w:rsid w:val="00F33D88"/>
    <w:rsid w:val="00F559FE"/>
    <w:rsid w:val="00FE152B"/>
    <w:rsid w:val="00FE6633"/>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4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FFC"/>
    <w:pPr>
      <w:tabs>
        <w:tab w:val="center" w:pos="4252"/>
        <w:tab w:val="right" w:pos="8504"/>
      </w:tabs>
      <w:snapToGrid w:val="0"/>
    </w:pPr>
  </w:style>
  <w:style w:type="character" w:customStyle="1" w:styleId="a4">
    <w:name w:val="ヘッダー (文字)"/>
    <w:link w:val="a3"/>
    <w:rsid w:val="00613FFC"/>
    <w:rPr>
      <w:spacing w:val="22"/>
      <w:sz w:val="21"/>
    </w:rPr>
  </w:style>
  <w:style w:type="paragraph" w:styleId="a5">
    <w:name w:val="footer"/>
    <w:basedOn w:val="a"/>
    <w:link w:val="a6"/>
    <w:rsid w:val="00613FFC"/>
    <w:pPr>
      <w:tabs>
        <w:tab w:val="center" w:pos="4252"/>
        <w:tab w:val="right" w:pos="8504"/>
      </w:tabs>
      <w:snapToGrid w:val="0"/>
    </w:pPr>
  </w:style>
  <w:style w:type="character" w:customStyle="1" w:styleId="a6">
    <w:name w:val="フッター (文字)"/>
    <w:link w:val="a5"/>
    <w:rsid w:val="00613FFC"/>
    <w:rPr>
      <w:spacing w:val="22"/>
      <w:sz w:val="21"/>
    </w:rPr>
  </w:style>
  <w:style w:type="paragraph" w:styleId="a7">
    <w:name w:val="Balloon Text"/>
    <w:basedOn w:val="a"/>
    <w:link w:val="a8"/>
    <w:rsid w:val="00960C20"/>
    <w:pPr>
      <w:spacing w:line="240" w:lineRule="auto"/>
    </w:pPr>
    <w:rPr>
      <w:rFonts w:ascii="Arial" w:eastAsia="ＭＳ ゴシック" w:hAnsi="Arial"/>
      <w:sz w:val="18"/>
      <w:szCs w:val="18"/>
    </w:rPr>
  </w:style>
  <w:style w:type="character" w:customStyle="1" w:styleId="a8">
    <w:name w:val="吹き出し (文字)"/>
    <w:link w:val="a7"/>
    <w:rsid w:val="00960C20"/>
    <w:rPr>
      <w:rFonts w:ascii="Arial" w:eastAsia="ＭＳ ゴシック" w:hAnsi="Arial" w:cs="Times New Roman"/>
      <w:spacing w:val="2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4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FFC"/>
    <w:pPr>
      <w:tabs>
        <w:tab w:val="center" w:pos="4252"/>
        <w:tab w:val="right" w:pos="8504"/>
      </w:tabs>
      <w:snapToGrid w:val="0"/>
    </w:pPr>
  </w:style>
  <w:style w:type="character" w:customStyle="1" w:styleId="a4">
    <w:name w:val="ヘッダー (文字)"/>
    <w:link w:val="a3"/>
    <w:rsid w:val="00613FFC"/>
    <w:rPr>
      <w:spacing w:val="22"/>
      <w:sz w:val="21"/>
    </w:rPr>
  </w:style>
  <w:style w:type="paragraph" w:styleId="a5">
    <w:name w:val="footer"/>
    <w:basedOn w:val="a"/>
    <w:link w:val="a6"/>
    <w:rsid w:val="00613FFC"/>
    <w:pPr>
      <w:tabs>
        <w:tab w:val="center" w:pos="4252"/>
        <w:tab w:val="right" w:pos="8504"/>
      </w:tabs>
      <w:snapToGrid w:val="0"/>
    </w:pPr>
  </w:style>
  <w:style w:type="character" w:customStyle="1" w:styleId="a6">
    <w:name w:val="フッター (文字)"/>
    <w:link w:val="a5"/>
    <w:rsid w:val="00613FFC"/>
    <w:rPr>
      <w:spacing w:val="22"/>
      <w:sz w:val="21"/>
    </w:rPr>
  </w:style>
  <w:style w:type="paragraph" w:styleId="a7">
    <w:name w:val="Balloon Text"/>
    <w:basedOn w:val="a"/>
    <w:link w:val="a8"/>
    <w:rsid w:val="00960C20"/>
    <w:pPr>
      <w:spacing w:line="240" w:lineRule="auto"/>
    </w:pPr>
    <w:rPr>
      <w:rFonts w:ascii="Arial" w:eastAsia="ＭＳ ゴシック" w:hAnsi="Arial"/>
      <w:sz w:val="18"/>
      <w:szCs w:val="18"/>
    </w:rPr>
  </w:style>
  <w:style w:type="character" w:customStyle="1" w:styleId="a8">
    <w:name w:val="吹き出し (文字)"/>
    <w:link w:val="a7"/>
    <w:rsid w:val="00960C20"/>
    <w:rPr>
      <w:rFonts w:ascii="Arial" w:eastAsia="ＭＳ ゴシック" w:hAnsi="Arial"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B17E-3975-4652-8219-CDD01D3A7139}">
  <ds:schemaRefs>
    <ds:schemaRef ds:uri="http://schemas.microsoft.com/sharepoint/v3/contenttype/forms"/>
  </ds:schemaRefs>
</ds:datastoreItem>
</file>

<file path=customXml/itemProps2.xml><?xml version="1.0" encoding="utf-8"?>
<ds:datastoreItem xmlns:ds="http://schemas.openxmlformats.org/officeDocument/2006/customXml" ds:itemID="{38AA58C0-D1B6-4512-BCF2-45ACBB4B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DBDA67-BCCC-487C-8B9D-366522C239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E17C6A-69FD-423B-B6AF-44F7ECD7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有識者会議設置要綱</vt:lpstr>
      <vt:lpstr>有識者会議設置要綱</vt:lpstr>
    </vt:vector>
  </TitlesOfParts>
  <Company>大阪府</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有識者会議設置要綱</dc:title>
  <dc:creator>職員端末機１３年度９月調達</dc:creator>
  <cp:lastModifiedBy>板谷　早恵</cp:lastModifiedBy>
  <cp:revision>2</cp:revision>
  <cp:lastPrinted>2014-10-08T01:07:00Z</cp:lastPrinted>
  <dcterms:created xsi:type="dcterms:W3CDTF">2017-11-02T05:48:00Z</dcterms:created>
  <dcterms:modified xsi:type="dcterms:W3CDTF">2017-11-02T05:48:00Z</dcterms:modified>
</cp:coreProperties>
</file>