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5E" w:rsidRDefault="00871838" w:rsidP="00871838">
      <w:pPr>
        <w:widowControl/>
        <w:spacing w:beforeLines="1200" w:before="4320"/>
        <w:jc w:val="center"/>
        <w:rPr>
          <w:rFonts w:ascii="ＭＳ Ｐゴシック" w:eastAsia="ＭＳ Ｐゴシック" w:hAnsi="ＭＳ Ｐゴシック" w:cs="ＭＳ 明朝"/>
          <w:b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HG創英角ｺﾞｼｯｸUB-WinCharSetFFFF-"/>
          <w:b/>
          <w:kern w:val="0"/>
          <w:sz w:val="44"/>
          <w:szCs w:val="44"/>
        </w:rPr>
        <w:t>Ⅰ</w:t>
      </w:r>
      <w:r w:rsidRPr="000761B3">
        <w:rPr>
          <w:rFonts w:ascii="ＭＳ Ｐゴシック" w:eastAsia="ＭＳ Ｐゴシック" w:hAnsi="ＭＳ Ｐゴシック" w:cs="HG創英角ｺﾞｼｯｸUB-WinCharSetFFFF-"/>
          <w:b/>
          <w:kern w:val="0"/>
          <w:sz w:val="44"/>
          <w:szCs w:val="44"/>
        </w:rPr>
        <w:t xml:space="preserve"> </w:t>
      </w:r>
      <w:r w:rsidRPr="000761B3">
        <w:rPr>
          <w:rFonts w:ascii="ＭＳ Ｐゴシック" w:eastAsia="ＭＳ Ｐゴシック" w:hAnsi="ＭＳ Ｐゴシック" w:cs="ＭＳ 明朝" w:hint="eastAsia"/>
          <w:b/>
          <w:kern w:val="0"/>
          <w:sz w:val="44"/>
          <w:szCs w:val="44"/>
        </w:rPr>
        <w:t>調査概要</w:t>
      </w:r>
    </w:p>
    <w:p w:rsidR="008C605E" w:rsidRDefault="008C605E" w:rsidP="00871838">
      <w:pPr>
        <w:widowControl/>
        <w:spacing w:beforeLines="1200" w:before="4320"/>
        <w:jc w:val="center"/>
        <w:rPr>
          <w:rFonts w:ascii="ＭＳ Ｐゴシック" w:eastAsia="ＭＳ Ｐゴシック" w:hAnsi="ＭＳ Ｐゴシック" w:cs="ＭＳ 明朝"/>
          <w:b/>
          <w:kern w:val="0"/>
          <w:sz w:val="44"/>
          <w:szCs w:val="44"/>
        </w:rPr>
      </w:pPr>
    </w:p>
    <w:p w:rsidR="005A689A" w:rsidRDefault="005A689A" w:rsidP="00871838">
      <w:pPr>
        <w:widowControl/>
        <w:spacing w:beforeLines="1200" w:before="4320"/>
        <w:jc w:val="center"/>
        <w:rPr>
          <w:rFonts w:ascii="ＭＳ Ｐゴシック" w:eastAsia="ＭＳ Ｐゴシック" w:hAnsi="ＭＳ Ｐゴシック" w:cs="ＭＳ 明朝"/>
          <w:b/>
          <w:kern w:val="0"/>
          <w:sz w:val="44"/>
          <w:szCs w:val="44"/>
        </w:rPr>
      </w:pPr>
    </w:p>
    <w:p w:rsidR="00C37B9D" w:rsidRDefault="00C37B9D" w:rsidP="00871838">
      <w:pPr>
        <w:widowControl/>
        <w:spacing w:beforeLines="1200" w:before="4320"/>
        <w:jc w:val="center"/>
        <w:rPr>
          <w:rFonts w:ascii="ＭＳ ゴシック" w:eastAsia="ＭＳ ゴシック" w:hAnsi="ＭＳ ゴシック" w:cs="HG創英角ｺﾞｼｯｸUB-WinCharSetFFFF-"/>
          <w:b/>
          <w:kern w:val="0"/>
          <w:sz w:val="32"/>
          <w:szCs w:val="32"/>
        </w:rPr>
        <w:sectPr w:rsidR="00C37B9D" w:rsidSect="005F35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418" w:left="1418" w:header="851" w:footer="850" w:gutter="0"/>
          <w:pgNumType w:fmt="numberInDash"/>
          <w:cols w:space="425"/>
          <w:titlePg/>
          <w:docGrid w:type="lines" w:linePitch="360"/>
        </w:sectPr>
      </w:pPr>
    </w:p>
    <w:p w:rsidR="0097751A" w:rsidRPr="007116BD" w:rsidRDefault="0097751A" w:rsidP="0097751A">
      <w:pPr>
        <w:pStyle w:val="1"/>
        <w:keepNext w:val="0"/>
        <w:rPr>
          <w:rFonts w:asciiTheme="majorEastAsia" w:eastAsiaTheme="majorEastAsia" w:hAnsiTheme="majorEastAsia" w:cs="HG創英角ｺﾞｼｯｸUB-WinCharSetFFFF-"/>
          <w:b/>
          <w:kern w:val="0"/>
          <w:szCs w:val="32"/>
        </w:rPr>
      </w:pPr>
      <w:bookmarkStart w:id="1" w:name="_Toc64473456"/>
      <w:r w:rsidRPr="007116BD">
        <w:rPr>
          <w:rFonts w:asciiTheme="majorEastAsia" w:eastAsiaTheme="majorEastAsia" w:hAnsiTheme="majorEastAsia" w:cs="HG創英角ｺﾞｼｯｸUB-WinCharSetFFFF-" w:hint="eastAsia"/>
          <w:b/>
          <w:kern w:val="0"/>
          <w:szCs w:val="32"/>
        </w:rPr>
        <w:lastRenderedPageBreak/>
        <w:t>１．</w:t>
      </w:r>
      <w:r w:rsidRPr="007116BD">
        <w:rPr>
          <w:rFonts w:asciiTheme="majorEastAsia" w:eastAsiaTheme="majorEastAsia" w:hAnsiTheme="majorEastAsia" w:cs="ＭＳ 明朝" w:hint="eastAsia"/>
          <w:b/>
          <w:kern w:val="0"/>
          <w:szCs w:val="32"/>
        </w:rPr>
        <w:t>調査の概要</w:t>
      </w:r>
    </w:p>
    <w:p w:rsidR="0097751A" w:rsidRPr="007116BD" w:rsidRDefault="0097751A" w:rsidP="0097751A">
      <w:pPr>
        <w:autoSpaceDE w:val="0"/>
        <w:autoSpaceDN w:val="0"/>
        <w:adjustRightInd w:val="0"/>
        <w:ind w:firstLineChars="100" w:firstLine="241"/>
        <w:jc w:val="left"/>
        <w:rPr>
          <w:rFonts w:asciiTheme="majorEastAsia" w:eastAsiaTheme="majorEastAsia" w:hAnsiTheme="majorEastAsia" w:cs="ＭＳゴシック-WinCharSetFFFF-H"/>
          <w:b/>
          <w:kern w:val="0"/>
          <w:sz w:val="24"/>
        </w:rPr>
      </w:pPr>
      <w:r w:rsidRPr="007116BD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１－１．</w:t>
      </w:r>
      <w:r w:rsidRPr="007116BD">
        <w:rPr>
          <w:rFonts w:asciiTheme="majorEastAsia" w:eastAsiaTheme="majorEastAsia" w:hAnsiTheme="majorEastAsia" w:cs="ＭＳ 明朝" w:hint="eastAsia"/>
          <w:b/>
          <w:kern w:val="0"/>
          <w:sz w:val="24"/>
        </w:rPr>
        <w:t>調査の目的</w:t>
      </w:r>
    </w:p>
    <w:p w:rsidR="0097751A" w:rsidRPr="008149A6" w:rsidRDefault="0097751A" w:rsidP="0097751A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人権問題に関する府民意識の変化、動向を把握することにより、人権尊重の社会づくりに向けた大阪府の今後の人権教育・啓発施策の効果的な取組のための基礎資料を得る。</w:t>
      </w:r>
    </w:p>
    <w:p w:rsidR="0097751A" w:rsidRPr="008149A6" w:rsidRDefault="0097751A" w:rsidP="009775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97751A" w:rsidRPr="007116BD" w:rsidRDefault="0097751A" w:rsidP="0097751A">
      <w:pPr>
        <w:autoSpaceDE w:val="0"/>
        <w:autoSpaceDN w:val="0"/>
        <w:adjustRightInd w:val="0"/>
        <w:spacing w:before="240"/>
        <w:ind w:leftChars="100" w:left="210"/>
        <w:jc w:val="left"/>
        <w:rPr>
          <w:rFonts w:asciiTheme="majorEastAsia" w:eastAsiaTheme="majorEastAsia" w:hAnsiTheme="majorEastAsia" w:cs="ＭＳゴシック-WinCharSetFFFF-H"/>
          <w:b/>
          <w:kern w:val="0"/>
          <w:sz w:val="24"/>
        </w:rPr>
      </w:pPr>
      <w:r w:rsidRPr="007116BD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１－２．調査の方法</w:t>
      </w:r>
    </w:p>
    <w:p w:rsidR="0097751A" w:rsidRPr="008149A6" w:rsidRDefault="0097751A" w:rsidP="0097751A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49A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(1)調査対象</w:t>
      </w:r>
    </w:p>
    <w:p w:rsidR="0097751A" w:rsidRPr="008149A6" w:rsidRDefault="0097751A" w:rsidP="0097751A">
      <w:pPr>
        <w:autoSpaceDE w:val="0"/>
        <w:autoSpaceDN w:val="0"/>
        <w:adjustRightInd w:val="0"/>
        <w:ind w:firstLineChars="450" w:firstLine="99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大阪府内に居住している満</w:t>
      </w:r>
      <w:r w:rsidRPr="0091248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18</w:t>
      </w: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歳以上の男女個人</w:t>
      </w:r>
    </w:p>
    <w:p w:rsidR="0097751A" w:rsidRPr="008149A6" w:rsidRDefault="0097751A" w:rsidP="0097751A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49A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(2)対象数</w:t>
      </w:r>
    </w:p>
    <w:p w:rsidR="0097751A" w:rsidRPr="008149A6" w:rsidRDefault="0097751A" w:rsidP="0097751A">
      <w:pPr>
        <w:autoSpaceDE w:val="0"/>
        <w:autoSpaceDN w:val="0"/>
        <w:adjustRightInd w:val="0"/>
        <w:ind w:firstLineChars="450" w:firstLine="99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3,550人</w:t>
      </w:r>
    </w:p>
    <w:p w:rsidR="0097751A" w:rsidRPr="008149A6" w:rsidRDefault="0097751A" w:rsidP="0097751A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49A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(3)調査期間</w:t>
      </w:r>
    </w:p>
    <w:p w:rsidR="0097751A" w:rsidRPr="00810AC4" w:rsidRDefault="0097751A" w:rsidP="0097751A">
      <w:pPr>
        <w:autoSpaceDE w:val="0"/>
        <w:autoSpaceDN w:val="0"/>
        <w:adjustRightInd w:val="0"/>
        <w:ind w:leftChars="200" w:left="420" w:firstLineChars="250" w:firstLine="55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1248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令和2年11月24日(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火)　投函　～　1</w:t>
      </w:r>
      <w:r w:rsidRPr="00810AC4">
        <w:rPr>
          <w:rFonts w:asciiTheme="minorEastAsia" w:eastAsiaTheme="minorEastAsia" w:hAnsiTheme="minorEastAsia" w:cs="ＭＳ 明朝"/>
          <w:kern w:val="0"/>
          <w:sz w:val="22"/>
          <w:szCs w:val="22"/>
        </w:rPr>
        <w:t>2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月1</w:t>
      </w:r>
      <w:r w:rsidRPr="00810AC4">
        <w:rPr>
          <w:rFonts w:asciiTheme="minorEastAsia" w:eastAsiaTheme="minorEastAsia" w:hAnsiTheme="minorEastAsia" w:cs="ＭＳ 明朝"/>
          <w:kern w:val="0"/>
          <w:sz w:val="22"/>
          <w:szCs w:val="22"/>
        </w:rPr>
        <w:t>4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日(月)　回答期限</w:t>
      </w:r>
    </w:p>
    <w:p w:rsidR="0097751A" w:rsidRPr="00810AC4" w:rsidRDefault="0097751A" w:rsidP="0097751A">
      <w:pPr>
        <w:autoSpaceDE w:val="0"/>
        <w:autoSpaceDN w:val="0"/>
        <w:adjustRightInd w:val="0"/>
        <w:ind w:leftChars="400" w:left="840" w:firstLineChars="50" w:firstLine="11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茨木市の一部については、11月25日(水)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に投函</w:t>
      </w:r>
    </w:p>
    <w:p w:rsidR="0097751A" w:rsidRPr="00810AC4" w:rsidRDefault="0097751A" w:rsidP="0097751A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0AC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(4)調査方法</w:t>
      </w:r>
    </w:p>
    <w:p w:rsidR="00C44856" w:rsidRPr="00810AC4" w:rsidRDefault="0097751A" w:rsidP="0097751A">
      <w:pPr>
        <w:autoSpaceDE w:val="0"/>
        <w:autoSpaceDN w:val="0"/>
        <w:adjustRightInd w:val="0"/>
        <w:ind w:leftChars="350" w:left="735" w:firstLineChars="105" w:firstLine="23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令和2年11月24日(火)に調査票を調査対象者に郵送</w:t>
      </w:r>
      <w:r w:rsidR="00C4485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した。</w:t>
      </w:r>
    </w:p>
    <w:p w:rsidR="00C44856" w:rsidRPr="00810AC4" w:rsidRDefault="00C44856" w:rsidP="0097751A">
      <w:pPr>
        <w:autoSpaceDE w:val="0"/>
        <w:autoSpaceDN w:val="0"/>
        <w:adjustRightInd w:val="0"/>
        <w:ind w:leftChars="350" w:left="735" w:firstLineChars="105" w:firstLine="23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（茨木市の一部については、11月25日(水)に郵送）</w:t>
      </w:r>
    </w:p>
    <w:p w:rsidR="00C44856" w:rsidRPr="00810AC4" w:rsidRDefault="0097751A" w:rsidP="0097751A">
      <w:pPr>
        <w:autoSpaceDE w:val="0"/>
        <w:autoSpaceDN w:val="0"/>
        <w:adjustRightInd w:val="0"/>
        <w:ind w:leftChars="350" w:left="735" w:firstLineChars="105" w:firstLine="23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12月2日(火)にはがきにより再度協力を依頼した。</w:t>
      </w:r>
    </w:p>
    <w:p w:rsidR="0097751A" w:rsidRPr="00810AC4" w:rsidRDefault="0097751A" w:rsidP="0097751A">
      <w:pPr>
        <w:autoSpaceDE w:val="0"/>
        <w:autoSpaceDN w:val="0"/>
        <w:adjustRightInd w:val="0"/>
        <w:ind w:leftChars="350" w:left="735" w:firstLineChars="105" w:firstLine="23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12月21日(月)までに返送された調査票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を集計対象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とした。</w:t>
      </w:r>
    </w:p>
    <w:p w:rsidR="0097751A" w:rsidRPr="00810AC4" w:rsidRDefault="0097751A" w:rsidP="009775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97751A" w:rsidRPr="00810AC4" w:rsidRDefault="0097751A" w:rsidP="0097751A">
      <w:pPr>
        <w:autoSpaceDE w:val="0"/>
        <w:autoSpaceDN w:val="0"/>
        <w:adjustRightInd w:val="0"/>
        <w:spacing w:before="240"/>
        <w:ind w:firstLineChars="100" w:firstLine="241"/>
        <w:jc w:val="left"/>
        <w:rPr>
          <w:rFonts w:asciiTheme="majorEastAsia" w:eastAsiaTheme="majorEastAsia" w:hAnsiTheme="majorEastAsia" w:cs="ＭＳゴシック-WinCharSetFFFF-H"/>
          <w:b/>
          <w:kern w:val="0"/>
          <w:sz w:val="24"/>
        </w:rPr>
      </w:pPr>
      <w:r w:rsidRPr="00810AC4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１－３．調査の内容</w:t>
      </w:r>
    </w:p>
    <w:p w:rsidR="0097751A" w:rsidRPr="00810AC4" w:rsidRDefault="0097751A" w:rsidP="0097751A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調査票は、「人権問題の認知の状況」、「</w:t>
      </w:r>
      <w:r w:rsidR="005A689A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個別・具体の行為に対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する基本的な意識の状況」、「具体的な事象における人権意識の状況」、「人権をめぐる法律の認知及び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課題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認識の状況」、</w:t>
      </w:r>
      <w:r w:rsidR="005A689A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「人権や差別に関する基本的な認識の状況」、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「行政の取組みの認知の状況」、「人権学習の状況」、「人権侵害事象への接触、対応」といった項目から成る。</w:t>
      </w:r>
    </w:p>
    <w:p w:rsidR="0097751A" w:rsidRPr="007116BD" w:rsidRDefault="0097751A" w:rsidP="009775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創英角ｺﾞｼｯｸUB"/>
          <w:color w:val="000000"/>
          <w:kern w:val="0"/>
          <w:sz w:val="24"/>
        </w:rPr>
      </w:pPr>
    </w:p>
    <w:p w:rsidR="0097751A" w:rsidRPr="007116BD" w:rsidRDefault="0097751A" w:rsidP="0097751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  <w:r w:rsidRPr="007116BD">
        <w:rPr>
          <w:rFonts w:asciiTheme="majorEastAsia" w:eastAsiaTheme="majorEastAsia" w:hAnsiTheme="majorEastAsia"/>
          <w:kern w:val="0"/>
          <w:sz w:val="24"/>
        </w:rPr>
        <w:br w:type="page"/>
      </w:r>
    </w:p>
    <w:bookmarkEnd w:id="1"/>
    <w:p w:rsidR="0097751A" w:rsidRPr="00FE79A7" w:rsidRDefault="0097751A" w:rsidP="0097751A">
      <w:pPr>
        <w:autoSpaceDE w:val="0"/>
        <w:autoSpaceDN w:val="0"/>
        <w:adjustRightInd w:val="0"/>
        <w:snapToGrid w:val="0"/>
        <w:outlineLvl w:val="0"/>
        <w:rPr>
          <w:rFonts w:asciiTheme="majorEastAsia" w:eastAsiaTheme="majorEastAsia" w:hAnsiTheme="majorEastAsia" w:cs="HG創英角ｺﾞｼｯｸUB"/>
          <w:b/>
          <w:color w:val="000000"/>
          <w:kern w:val="0"/>
          <w:sz w:val="32"/>
          <w:szCs w:val="32"/>
        </w:rPr>
      </w:pPr>
      <w:r w:rsidRPr="00FE79A7">
        <w:rPr>
          <w:rFonts w:asciiTheme="majorEastAsia" w:eastAsiaTheme="majorEastAsia" w:hAnsiTheme="majorEastAsia" w:cs="HG創英角ｺﾞｼｯｸUB" w:hint="eastAsia"/>
          <w:b/>
          <w:color w:val="000000"/>
          <w:kern w:val="0"/>
          <w:sz w:val="32"/>
          <w:szCs w:val="32"/>
        </w:rPr>
        <w:lastRenderedPageBreak/>
        <w:t>２．調査対象者の抽出方法</w:t>
      </w:r>
    </w:p>
    <w:p w:rsidR="0097751A" w:rsidRPr="00ED664A" w:rsidRDefault="0097751A" w:rsidP="0097751A">
      <w:pPr>
        <w:autoSpaceDE w:val="0"/>
        <w:autoSpaceDN w:val="0"/>
        <w:adjustRightInd w:val="0"/>
        <w:spacing w:before="120"/>
        <w:ind w:leftChars="100" w:left="210"/>
        <w:jc w:val="left"/>
        <w:rPr>
          <w:rFonts w:asciiTheme="majorEastAsia" w:eastAsiaTheme="majorEastAsia" w:hAnsiTheme="majorEastAsia" w:cs="ＭＳゴシック-WinCharSetFFFF-H"/>
          <w:b/>
          <w:kern w:val="0"/>
          <w:sz w:val="24"/>
        </w:rPr>
      </w:pPr>
      <w:r w:rsidRPr="00ED664A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２－</w:t>
      </w:r>
      <w:r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１</w:t>
      </w:r>
      <w:r w:rsidRPr="00ED664A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．</w:t>
      </w:r>
      <w:r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抽出方法と層化基準</w:t>
      </w:r>
    </w:p>
    <w:p w:rsidR="0097751A" w:rsidRPr="008149A6" w:rsidRDefault="0097751A" w:rsidP="0097751A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49A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(1)抽出方法</w:t>
      </w:r>
    </w:p>
    <w:p w:rsidR="0097751A" w:rsidRPr="008149A6" w:rsidRDefault="0097751A" w:rsidP="0097751A">
      <w:pPr>
        <w:autoSpaceDE w:val="0"/>
        <w:autoSpaceDN w:val="0"/>
        <w:adjustRightInd w:val="0"/>
        <w:ind w:leftChars="300" w:left="630" w:firstLineChars="155" w:firstLine="34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層化二段無作為抽出</w:t>
      </w:r>
    </w:p>
    <w:p w:rsidR="0097751A" w:rsidRPr="008149A6" w:rsidRDefault="0097751A" w:rsidP="0097751A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49A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(2)層化基準</w:t>
      </w:r>
    </w:p>
    <w:p w:rsidR="0097751A" w:rsidRPr="008149A6" w:rsidRDefault="0097751A" w:rsidP="0097751A">
      <w:pPr>
        <w:autoSpaceDE w:val="0"/>
        <w:autoSpaceDN w:val="0"/>
        <w:adjustRightInd w:val="0"/>
        <w:ind w:leftChars="300" w:left="630" w:firstLineChars="155" w:firstLine="34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府内</w:t>
      </w:r>
      <w:r w:rsidRPr="0091248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全72市</w:t>
      </w: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区町村をそれぞれ1つの層とした。</w:t>
      </w:r>
    </w:p>
    <w:p w:rsidR="0097751A" w:rsidRPr="00ED664A" w:rsidRDefault="0097751A" w:rsidP="0097751A">
      <w:pPr>
        <w:autoSpaceDE w:val="0"/>
        <w:autoSpaceDN w:val="0"/>
        <w:adjustRightInd w:val="0"/>
        <w:spacing w:before="240"/>
        <w:ind w:leftChars="100" w:left="210"/>
        <w:jc w:val="left"/>
        <w:rPr>
          <w:rFonts w:asciiTheme="majorEastAsia" w:eastAsiaTheme="majorEastAsia" w:hAnsiTheme="majorEastAsia" w:cs="ＭＳゴシック-WinCharSetFFFF-H"/>
          <w:b/>
          <w:kern w:val="0"/>
          <w:sz w:val="24"/>
        </w:rPr>
      </w:pPr>
      <w:r w:rsidRPr="00ED664A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t>２－２．標本数の配分及び調査地点数の決定</w:t>
      </w:r>
    </w:p>
    <w:p w:rsidR="0097751A" w:rsidRPr="008149A6" w:rsidRDefault="0097751A" w:rsidP="0097751A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各層において、調査地域に居住している</w:t>
      </w:r>
      <w:r w:rsidRPr="0091248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満18歳</w:t>
      </w: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以上の住民を母集団とし、住民基本台帳データから標本を抽出した。</w:t>
      </w:r>
    </w:p>
    <w:p w:rsidR="0097751A" w:rsidRDefault="0097751A" w:rsidP="0097751A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4A424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なお、標本抽出のための調査地点数の決定に当たっては、標本数が最小で10対象にな</w:t>
      </w:r>
      <w:r w:rsidRPr="008149A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るように設定した。その結果、調査地点数は355地点となった。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1134"/>
        <w:gridCol w:w="794"/>
        <w:gridCol w:w="737"/>
        <w:gridCol w:w="737"/>
        <w:gridCol w:w="196"/>
        <w:gridCol w:w="1247"/>
        <w:gridCol w:w="1134"/>
        <w:gridCol w:w="794"/>
        <w:gridCol w:w="738"/>
        <w:gridCol w:w="738"/>
      </w:tblGrid>
      <w:tr w:rsidR="0097751A" w:rsidTr="0097751A">
        <w:trPr>
          <w:trHeight w:val="283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市区町村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推定母集団数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構成比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標本数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地点数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市区町村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推定母集団数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構成比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標本数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地点数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大阪市北区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widowControl/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110,330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1.51%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東大阪市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403,344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5.51%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19</w:t>
            </w: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19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都島区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87,635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1.20%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八尾市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219,538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3.00%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11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福島区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64,607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0.82%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柏原市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57,949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0.79%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此花区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0.75%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 xml:space="preserve"> 3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680,831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9.30%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330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33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中央区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83,306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1.14%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松原市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101,296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1.38%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83,280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1.14%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富田林市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94,011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1.28%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港区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67,436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0.92%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羽曳野市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93,677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1.28%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大正区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54,830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0.75%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河内長野市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90,401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1.23%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4</w:t>
            </w: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天王寺区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61,337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</w:t>
            </w: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84</w:t>
            </w: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藤井寺市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54,031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0.74%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</w:p>
        </w:tc>
      </w:tr>
      <w:tr w:rsidR="0097751A" w:rsidTr="0097751A">
        <w:trPr>
          <w:trHeight w:val="4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浪速区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54,497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0.74%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大阪狭山市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48,568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0.66%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</w:p>
        </w:tc>
      </w:tr>
      <w:tr w:rsidR="0097751A" w:rsidTr="0097751A">
        <w:trPr>
          <w:trHeight w:val="4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西淀川区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79,614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1.09%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widowControl/>
              <w:jc w:val="lef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太子町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11,168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0.15%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淀川区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150,269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2.05</w:t>
            </w: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7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河南町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13,159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0.18%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東淀川区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144,732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1.98%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7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千早赤阪村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4,590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0.06%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東成区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66,476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0.91%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510,901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6.98%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2</w:t>
            </w:r>
            <w:r>
              <w:rPr>
                <w:rFonts w:ascii="ＭＳ 明朝"/>
                <w:spacing w:val="-6"/>
                <w:sz w:val="16"/>
              </w:rPr>
              <w:t>7</w:t>
            </w:r>
            <w:r>
              <w:rPr>
                <w:rFonts w:ascii="ＭＳ 明朝" w:hint="eastAsia"/>
                <w:spacing w:val="-6"/>
                <w:sz w:val="16"/>
              </w:rPr>
              <w:t>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27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生野区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86,597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1.18%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堺市堺区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122,577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1.67%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6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旭区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76,499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1.04%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　　中区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100,818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1.38%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城東区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140,959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1.92%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7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　　東区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72,380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0.99%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4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鶴見区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91,158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1.24%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　　西区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113,281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1.55%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5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5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阿倍野区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90,632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1.24%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　　南区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118,827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1.62%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6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住之江区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101,659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1.39%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　　北区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131,715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1.80%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6</w:t>
            </w:r>
          </w:p>
        </w:tc>
      </w:tr>
      <w:tr w:rsidR="0097751A" w:rsidTr="0097751A">
        <w:trPr>
          <w:trHeight w:val="7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住吉区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127,955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1.75%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6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B650CD"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　　美原区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31,620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0.43%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2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東住吉区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110,213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1.50%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和泉市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152,347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2.08</w:t>
            </w: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/>
                <w:spacing w:val="-6"/>
                <w:sz w:val="16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7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平野区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160,361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2.19%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8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泉大津市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61,828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0.84%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3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firstLineChars="300" w:firstLine="4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西成区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87,191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1.19%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高石市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48,116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0.66%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A" w:rsidRPr="00847E60" w:rsidRDefault="0097751A" w:rsidP="0097751A">
            <w:pPr>
              <w:spacing w:line="180" w:lineRule="exact"/>
              <w:jc w:val="right"/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</w:pPr>
            <w:r w:rsidRPr="00847E60">
              <w:rPr>
                <w:rFonts w:asciiTheme="minorEastAsia" w:eastAsiaTheme="minorEastAsia" w:hAnsiTheme="minorEastAsia" w:cs="Courier New"/>
                <w:color w:val="000000"/>
                <w:sz w:val="16"/>
                <w:szCs w:val="16"/>
              </w:rPr>
              <w:t>2,236,570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30.54%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1,070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107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忠岡町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13,973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0.19%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豊中市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336,999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4.60%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160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16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967,482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13.21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int="eastAsia"/>
                <w:spacing w:val="-6"/>
                <w:sz w:val="16"/>
              </w:rPr>
              <w:t>470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47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池田市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85,778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1.17%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岸和田市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160,975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2.20%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/>
                <w:spacing w:val="-6"/>
                <w:sz w:val="16"/>
              </w:rPr>
              <w:t>80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8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箕面市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110,924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1.51%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貝塚市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70,975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0.97%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3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豊能町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17,541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0.24%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ind w:right="74"/>
              <w:jc w:val="lef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泉佐野市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83,700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1.14%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4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能勢町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8,901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0.12%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泉南市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50,999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0.70%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3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560,143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7.60%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270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27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阪南市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45,993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0.63%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吹田市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306,483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4.18%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150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15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熊取町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36,147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0.49%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2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高槻市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295,118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4.03%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田尻町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6,878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0.09%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1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茨木市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231,288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3.16%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11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岬町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13,630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0.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9%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1</w:t>
            </w:r>
          </w:p>
        </w:tc>
      </w:tr>
      <w:tr w:rsidR="0097751A" w:rsidTr="0097751A">
        <w:trPr>
          <w:trHeight w:val="4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摂津市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71,831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0.98%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469,297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6.41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4</w:t>
            </w:r>
          </w:p>
        </w:tc>
      </w:tr>
      <w:tr w:rsidR="0097751A" w:rsidTr="0097751A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島本町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26,090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0.36%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（合  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07413">
              <w:rPr>
                <w:rFonts w:ascii="ＭＳ 明朝" w:hAnsi="ＭＳ 明朝"/>
                <w:sz w:val="16"/>
                <w:szCs w:val="16"/>
              </w:rPr>
              <w:t>7,323,448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 w:rsidRPr="00015ADE"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  <w:t>100.00%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3,550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355</w:t>
            </w: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930,810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12.71%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440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44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751A" w:rsidRPr="00207413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守口市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122,117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1.67%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60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6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枚方市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335,221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4.58%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160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16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寝屋川市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195,885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2.67%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/>
                <w:sz w:val="16"/>
                <w:szCs w:val="20"/>
              </w:rPr>
              <w:t>9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門真市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103,123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1.41%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大東市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99,925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1.36%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5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四條畷市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46,333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0.63%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交野市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64,810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0.88%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  <w:tr w:rsidR="0097751A" w:rsidTr="0097751A">
        <w:trPr>
          <w:trHeight w:val="20"/>
          <w:jc w:val="center"/>
        </w:trPr>
        <w:tc>
          <w:tcPr>
            <w:tcW w:w="12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Pr="00B84CE2" w:rsidRDefault="0097751A" w:rsidP="0097751A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4CE2">
              <w:rPr>
                <w:rFonts w:ascii="ＭＳ 明朝" w:hAnsi="ＭＳ 明朝"/>
                <w:sz w:val="16"/>
                <w:szCs w:val="16"/>
              </w:rPr>
              <w:t>967,414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13.21%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460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  <w:r>
              <w:rPr>
                <w:rFonts w:ascii="ＭＳ 明朝" w:hint="eastAsia"/>
                <w:spacing w:val="-6"/>
                <w:sz w:val="16"/>
              </w:rPr>
              <w:t>46</w:t>
            </w: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center"/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7751A" w:rsidRDefault="0097751A" w:rsidP="0097751A">
            <w:pPr>
              <w:autoSpaceDE w:val="0"/>
              <w:autoSpaceDN w:val="0"/>
              <w:spacing w:line="180" w:lineRule="exact"/>
              <w:jc w:val="right"/>
              <w:rPr>
                <w:rFonts w:ascii="ＭＳ 明朝"/>
                <w:spacing w:val="-6"/>
                <w:sz w:val="16"/>
              </w:rPr>
            </w:pPr>
          </w:p>
        </w:tc>
      </w:tr>
    </w:tbl>
    <w:p w:rsidR="0097751A" w:rsidRDefault="0097751A" w:rsidP="009775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3"/>
          <w:szCs w:val="23"/>
        </w:rPr>
      </w:pPr>
      <w:r w:rsidRPr="002F33A5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（注）推定母集団数は</w:t>
      </w:r>
      <w:r w:rsidRPr="00912486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、令和2年6月1日現在の選挙人名簿人口（18歳以上</w:t>
      </w:r>
      <w:r w:rsidRPr="002F33A5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）</w:t>
      </w:r>
      <w:r>
        <w:rPr>
          <w:rFonts w:asciiTheme="majorEastAsia" w:eastAsiaTheme="majorEastAsia" w:hAnsiTheme="majorEastAsia" w:cs="ＭＳ ゴシック"/>
          <w:color w:val="000000"/>
          <w:kern w:val="0"/>
          <w:sz w:val="23"/>
          <w:szCs w:val="23"/>
        </w:rPr>
        <w:br w:type="page"/>
      </w:r>
    </w:p>
    <w:p w:rsidR="0097751A" w:rsidRPr="000F5AE1" w:rsidRDefault="0097751A" w:rsidP="0097751A">
      <w:pPr>
        <w:autoSpaceDE w:val="0"/>
        <w:autoSpaceDN w:val="0"/>
        <w:adjustRightInd w:val="0"/>
        <w:spacing w:before="240"/>
        <w:ind w:firstLineChars="100" w:firstLine="241"/>
        <w:jc w:val="left"/>
        <w:rPr>
          <w:rFonts w:asciiTheme="majorEastAsia" w:eastAsiaTheme="majorEastAsia" w:hAnsiTheme="majorEastAsia" w:cs="ＭＳゴシック-WinCharSetFFFF-H"/>
          <w:b/>
          <w:color w:val="FF0000"/>
          <w:kern w:val="0"/>
          <w:sz w:val="24"/>
        </w:rPr>
      </w:pPr>
      <w:r w:rsidRPr="00300231">
        <w:rPr>
          <w:rFonts w:asciiTheme="majorEastAsia" w:eastAsiaTheme="majorEastAsia" w:hAnsiTheme="majorEastAsia" w:cs="ＭＳゴシック-WinCharSetFFFF-H" w:hint="eastAsia"/>
          <w:b/>
          <w:kern w:val="0"/>
          <w:sz w:val="24"/>
        </w:rPr>
        <w:lastRenderedPageBreak/>
        <w:t>２－３．抽出の実際</w:t>
      </w:r>
    </w:p>
    <w:p w:rsidR="0097751A" w:rsidRPr="002F33A5" w:rsidRDefault="0097751A" w:rsidP="0097751A">
      <w:pPr>
        <w:autoSpaceDE w:val="0"/>
        <w:autoSpaceDN w:val="0"/>
        <w:adjustRightInd w:val="0"/>
        <w:ind w:leftChars="200" w:left="420" w:firstLineChars="100" w:firstLine="22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2F33A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平成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27</w:t>
      </w:r>
      <w:r w:rsidRPr="002F33A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年国勢調査時に設定された調査区の基本単位区を第1次抽出単位として使用した。</w:t>
      </w:r>
    </w:p>
    <w:p w:rsidR="0097751A" w:rsidRPr="00810AC4" w:rsidRDefault="0097751A" w:rsidP="0097751A">
      <w:pPr>
        <w:autoSpaceDE w:val="0"/>
        <w:autoSpaceDN w:val="0"/>
        <w:adjustRightInd w:val="0"/>
        <w:ind w:leftChars="200" w:left="420" w:firstLineChars="100" w:firstLine="2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2F33A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調査地点数については、各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層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において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1調査地点当たりの標本数が最小で10対象になるように設定し、層ごとに</w:t>
      </w:r>
    </w:p>
    <w:p w:rsidR="0097751A" w:rsidRPr="00810AC4" w:rsidRDefault="0097751A" w:rsidP="0097751A">
      <w:pPr>
        <w:autoSpaceDE w:val="0"/>
        <w:autoSpaceDN w:val="0"/>
        <w:adjustRightInd w:val="0"/>
        <w:ind w:firstLine="20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0AC4">
        <w:rPr>
          <w:rFonts w:asciiTheme="majorEastAsia" w:eastAsiaTheme="majorEastAsia" w:hAnsiTheme="majorEastAsia" w:cs="ＭＳ 明朝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87C226A" wp14:editId="7D411E70">
                <wp:simplePos x="0" y="0"/>
                <wp:positionH relativeFrom="column">
                  <wp:posOffset>1403350</wp:posOffset>
                </wp:positionH>
                <wp:positionV relativeFrom="paragraph">
                  <wp:posOffset>1270</wp:posOffset>
                </wp:positionV>
                <wp:extent cx="3662045" cy="542925"/>
                <wp:effectExtent l="0" t="0" r="0" b="0"/>
                <wp:wrapNone/>
                <wp:docPr id="67" name="グループ化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045" cy="542925"/>
                          <a:chOff x="1418" y="12587"/>
                          <a:chExt cx="5767" cy="855"/>
                        </a:xfrm>
                      </wpg:grpSpPr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2587"/>
                            <a:ext cx="414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B9D" w:rsidRPr="00425BAF" w:rsidRDefault="00C37B9D" w:rsidP="0097751A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25BAF">
                                <w:rPr>
                                  <w:rFonts w:asciiTheme="minorEastAsia" w:eastAsiaTheme="minorEastAsia" w:hAnsiTheme="minorEastAsia" w:cs="ＭＳ 明朝" w:hint="eastAsia"/>
                                </w:rPr>
                                <w:t>層における</w:t>
                              </w:r>
                              <w:r w:rsidRPr="00810AC4">
                                <w:rPr>
                                  <w:rFonts w:asciiTheme="minorEastAsia" w:eastAsiaTheme="minorEastAsia" w:hAnsiTheme="minorEastAsia"/>
                                </w:rPr>
                                <w:t>20</w:t>
                              </w:r>
                              <w:r w:rsidRPr="00810AC4">
                                <w:rPr>
                                  <w:rFonts w:asciiTheme="minorEastAsia" w:eastAsiaTheme="minorEastAsia" w:hAnsiTheme="minorEastAsia" w:cs="ＭＳ 明朝" w:hint="eastAsia"/>
                                </w:rPr>
                                <w:t>歳</w:t>
                              </w:r>
                              <w:r w:rsidRPr="00425BAF">
                                <w:rPr>
                                  <w:rFonts w:asciiTheme="minorEastAsia" w:eastAsiaTheme="minorEastAsia" w:hAnsiTheme="minorEastAsia" w:cs="ＭＳ 明朝" w:hint="eastAsia"/>
                                </w:rPr>
                                <w:t>以上人口の合計</w:t>
                              </w:r>
                            </w:p>
                            <w:p w:rsidR="00C37B9D" w:rsidRPr="00425BAF" w:rsidRDefault="00C37B9D" w:rsidP="0097751A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25BAF">
                                <w:rPr>
                                  <w:rFonts w:asciiTheme="minorEastAsia" w:eastAsiaTheme="minorEastAsia" w:hAnsiTheme="minorEastAsia" w:cs="ＭＳ 明朝" w:hint="eastAsia"/>
                                </w:rPr>
                                <w:t>層で算出された調査地点数</w:t>
                              </w:r>
                            </w:p>
                            <w:p w:rsidR="00C37B9D" w:rsidRPr="00425BAF" w:rsidRDefault="00C37B9D" w:rsidP="0097751A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12750"/>
                            <a:ext cx="183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B9D" w:rsidRPr="00425BAF" w:rsidRDefault="00C37B9D" w:rsidP="0097751A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25BAF">
                                <w:rPr>
                                  <w:rFonts w:asciiTheme="minorEastAsia" w:eastAsiaTheme="minorEastAsia" w:hAnsiTheme="minorEastAsia" w:cs="ＭＳ 明朝" w:hint="eastAsia"/>
                                </w:rPr>
                                <w:t>＝抽出間隔</w:t>
                              </w:r>
                            </w:p>
                            <w:p w:rsidR="00C37B9D" w:rsidRPr="00425BAF" w:rsidRDefault="00C37B9D" w:rsidP="0097751A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55" y="13020"/>
                            <a:ext cx="3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C226A" id="グループ化 67" o:spid="_x0000_s1026" style="position:absolute;left:0;text-align:left;margin-left:110.5pt;margin-top:.1pt;width:288.35pt;height:42.75pt;z-index:251684352" coordorigin="1418,12587" coordsize="576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418;top:12587;width:414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C37B9D" w:rsidRPr="00425BAF" w:rsidRDefault="00C37B9D" w:rsidP="0097751A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25BAF">
                          <w:rPr>
                            <w:rFonts w:asciiTheme="minorEastAsia" w:eastAsiaTheme="minorEastAsia" w:hAnsiTheme="minorEastAsia" w:cs="ＭＳ 明朝" w:hint="eastAsia"/>
                          </w:rPr>
                          <w:t>層における</w:t>
                        </w:r>
                        <w:r w:rsidRPr="00810AC4">
                          <w:rPr>
                            <w:rFonts w:asciiTheme="minorEastAsia" w:eastAsiaTheme="minorEastAsia" w:hAnsiTheme="minorEastAsia"/>
                          </w:rPr>
                          <w:t>20</w:t>
                        </w:r>
                        <w:r w:rsidRPr="00810AC4">
                          <w:rPr>
                            <w:rFonts w:asciiTheme="minorEastAsia" w:eastAsiaTheme="minorEastAsia" w:hAnsiTheme="minorEastAsia" w:cs="ＭＳ 明朝" w:hint="eastAsia"/>
                          </w:rPr>
                          <w:t>歳</w:t>
                        </w:r>
                        <w:r w:rsidRPr="00425BAF">
                          <w:rPr>
                            <w:rFonts w:asciiTheme="minorEastAsia" w:eastAsiaTheme="minorEastAsia" w:hAnsiTheme="minorEastAsia" w:cs="ＭＳ 明朝" w:hint="eastAsia"/>
                          </w:rPr>
                          <w:t>以上人口の合計</w:t>
                        </w:r>
                      </w:p>
                      <w:p w:rsidR="00C37B9D" w:rsidRPr="00425BAF" w:rsidRDefault="00C37B9D" w:rsidP="0097751A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25BAF">
                          <w:rPr>
                            <w:rFonts w:asciiTheme="minorEastAsia" w:eastAsiaTheme="minorEastAsia" w:hAnsiTheme="minorEastAsia" w:cs="ＭＳ 明朝" w:hint="eastAsia"/>
                          </w:rPr>
                          <w:t>層で算出された調査地点数</w:t>
                        </w:r>
                      </w:p>
                      <w:p w:rsidR="00C37B9D" w:rsidRPr="00425BAF" w:rsidRDefault="00C37B9D" w:rsidP="0097751A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xbxContent>
                  </v:textbox>
                </v:shape>
                <v:shape id="Text Box 52" o:spid="_x0000_s1028" type="#_x0000_t202" style="position:absolute;left:5355;top:12750;width:183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C37B9D" w:rsidRPr="00425BAF" w:rsidRDefault="00C37B9D" w:rsidP="0097751A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425BAF">
                          <w:rPr>
                            <w:rFonts w:asciiTheme="minorEastAsia" w:eastAsiaTheme="minorEastAsia" w:hAnsiTheme="minorEastAsia" w:cs="ＭＳ 明朝" w:hint="eastAsia"/>
                          </w:rPr>
                          <w:t>＝抽出間隔</w:t>
                        </w:r>
                      </w:p>
                      <w:p w:rsidR="00C37B9D" w:rsidRPr="00425BAF" w:rsidRDefault="00C37B9D" w:rsidP="0097751A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xbxContent>
                  </v:textbox>
                </v:shape>
                <v:line id="Line 53" o:spid="_x0000_s1029" style="position:absolute;visibility:visible;mso-wrap-style:square" from="1755,13020" to="5310,1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</v:group>
            </w:pict>
          </mc:Fallback>
        </mc:AlternateContent>
      </w:r>
    </w:p>
    <w:p w:rsidR="0097751A" w:rsidRPr="00810AC4" w:rsidRDefault="0097751A" w:rsidP="0097751A">
      <w:pPr>
        <w:autoSpaceDE w:val="0"/>
        <w:autoSpaceDN w:val="0"/>
        <w:adjustRightInd w:val="0"/>
        <w:ind w:firstLine="20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:rsidR="0097751A" w:rsidRPr="00810AC4" w:rsidRDefault="0097751A" w:rsidP="0097751A">
      <w:pPr>
        <w:autoSpaceDE w:val="0"/>
        <w:autoSpaceDN w:val="0"/>
        <w:adjustRightInd w:val="0"/>
        <w:ind w:firstLine="20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:rsidR="0097751A" w:rsidRPr="00810AC4" w:rsidRDefault="0097751A" w:rsidP="0097751A">
      <w:pPr>
        <w:autoSpaceDE w:val="0"/>
        <w:autoSpaceDN w:val="0"/>
        <w:adjustRightInd w:val="0"/>
        <w:ind w:leftChars="200" w:left="4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を算出し、等間隔抽出法によって該当番目が含まれる基本単位区を抽出し、抽出の起点とした。</w:t>
      </w:r>
    </w:p>
    <w:p w:rsidR="0097751A" w:rsidRPr="00810AC4" w:rsidRDefault="0097751A" w:rsidP="0097751A">
      <w:pPr>
        <w:autoSpaceDE w:val="0"/>
        <w:autoSpaceDN w:val="0"/>
        <w:adjustRightInd w:val="0"/>
        <w:ind w:leftChars="200" w:left="420" w:firstLineChars="100" w:firstLine="2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調査地点における対象者の抽出は、令和2年</w:t>
      </w:r>
      <w:r w:rsidR="005B67E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10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月末現在の住民基本台帳データより、生年月日が平成14年1</w:t>
      </w:r>
      <w:r w:rsidR="005B67E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月1日以前の方を対象として、抽出の起点から等間隔抽出法によって行った。</w:t>
      </w:r>
    </w:p>
    <w:p w:rsidR="0097751A" w:rsidRPr="00810AC4" w:rsidRDefault="0097751A" w:rsidP="009775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創英角ｺﾞｼｯｸUB"/>
          <w:b/>
          <w:kern w:val="0"/>
          <w:sz w:val="32"/>
          <w:szCs w:val="32"/>
        </w:rPr>
      </w:pPr>
      <w:r w:rsidRPr="00810AC4">
        <w:rPr>
          <w:rFonts w:asciiTheme="majorEastAsia" w:eastAsiaTheme="majorEastAsia" w:hAnsiTheme="majorEastAsia" w:cs="HG創英角ｺﾞｼｯｸUB" w:hint="eastAsia"/>
          <w:b/>
          <w:kern w:val="0"/>
          <w:sz w:val="32"/>
          <w:szCs w:val="32"/>
        </w:rPr>
        <w:t>３．回収状況</w:t>
      </w:r>
    </w:p>
    <w:p w:rsidR="0097751A" w:rsidRPr="00810AC4" w:rsidRDefault="0097751A" w:rsidP="0097751A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今回の調査は、3,550人を対象に調査票を郵送した。</w:t>
      </w:r>
    </w:p>
    <w:p w:rsidR="0097751A" w:rsidRPr="00810AC4" w:rsidRDefault="0097751A" w:rsidP="0097751A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回答があった調査対象者のうち、拒否（白紙回答含む。）等の無効調査票（5票）を除いた有効回収調査票は1,553票であり、割当標本に対する有効回収率は、43.7％であった。</w:t>
      </w:r>
    </w:p>
    <w:p w:rsidR="0097751A" w:rsidRPr="00810AC4" w:rsidRDefault="0097751A" w:rsidP="0097751A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有効回収調査票のうち、ＷＥＢ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による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回収数は325票であった。</w:t>
      </w:r>
    </w:p>
    <w:p w:rsidR="0097751A" w:rsidRPr="00810AC4" w:rsidRDefault="0097751A" w:rsidP="0097751A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また、調査票が調査対象者に到達しないまま返送されてきたものが34票あり、調査票が調査対象者に到達したと考えられる3,516人に対する有効回収率は、44.2％である。</w:t>
      </w:r>
    </w:p>
    <w:p w:rsidR="0097751A" w:rsidRPr="00810AC4" w:rsidRDefault="0097751A" w:rsidP="0097751A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割当標本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数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に対する有効回収率は、平成27年調査より5.4ポイント高くなっている。</w:t>
      </w:r>
    </w:p>
    <w:p w:rsidR="0097751A" w:rsidRPr="00810AC4" w:rsidRDefault="0097751A" w:rsidP="0097751A">
      <w:pPr>
        <w:autoSpaceDE w:val="0"/>
        <w:autoSpaceDN w:val="0"/>
        <w:adjustRightInd w:val="0"/>
        <w:ind w:firstLine="200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562"/>
        <w:gridCol w:w="224"/>
        <w:gridCol w:w="915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810AC4" w:rsidRPr="00810AC4" w:rsidTr="0097751A">
        <w:trPr>
          <w:trHeight w:val="202"/>
        </w:trPr>
        <w:tc>
          <w:tcPr>
            <w:tcW w:w="21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18"/>
              </w:rPr>
            </w:pP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割　当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標本数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到　達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標本数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不到達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標本数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有効回収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調査票数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無効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調査票数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割当標本数に対する回収率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到達標本数に対する回収率</w:t>
            </w:r>
          </w:p>
        </w:tc>
      </w:tr>
      <w:tr w:rsidR="00810AC4" w:rsidRPr="00810AC4" w:rsidTr="0097751A">
        <w:trPr>
          <w:trHeight w:val="454"/>
        </w:trPr>
        <w:tc>
          <w:tcPr>
            <w:tcW w:w="21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810AC4">
              <w:rPr>
                <w:rFonts w:ascii="ＭＳ 明朝" w:hAnsi="ＭＳ 明朝" w:hint="eastAsia"/>
                <w:sz w:val="16"/>
                <w:szCs w:val="16"/>
              </w:rPr>
              <w:t>うち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6"/>
                <w:szCs w:val="16"/>
              </w:rPr>
              <w:t>WEB回収数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10AC4" w:rsidRPr="00810AC4" w:rsidTr="0097751A">
        <w:trPr>
          <w:cantSplit/>
          <w:trHeight w:val="283"/>
        </w:trPr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総　数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3,550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3,516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1,553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 w:hint="eastAsia"/>
                <w:sz w:val="18"/>
                <w:szCs w:val="18"/>
              </w:rPr>
              <w:t>325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43.7%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44.2%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 w:right="113"/>
              <w:jc w:val="center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地　　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大阪市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1,070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1,049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38.7%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39.5%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大阪市以外（計）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2,480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2,467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1,136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 w:hint="eastAsia"/>
                <w:sz w:val="18"/>
                <w:szCs w:val="18"/>
              </w:rPr>
              <w:t>242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45.8%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46.0%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 w:firstLineChars="100" w:firstLine="180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豊　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46.3%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46.5%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三　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47.5%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47.7%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北河内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44.3%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44.3%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中河内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47.6%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47.9%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南河内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47.4%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47.6%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泉　北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44.3%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44.9%</w:t>
            </w:r>
          </w:p>
        </w:tc>
      </w:tr>
      <w:tr w:rsidR="00810AC4" w:rsidRPr="00810AC4" w:rsidTr="0097751A">
        <w:trPr>
          <w:cantSplit/>
          <w:trHeight w:val="28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泉　南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43.8%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AC4">
              <w:rPr>
                <w:rFonts w:asciiTheme="minorEastAsia" w:eastAsiaTheme="minorEastAsia" w:hAnsiTheme="minorEastAsia"/>
                <w:sz w:val="18"/>
                <w:szCs w:val="18"/>
              </w:rPr>
              <w:t>43.8%</w:t>
            </w:r>
          </w:p>
        </w:tc>
      </w:tr>
      <w:tr w:rsidR="00810AC4" w:rsidRPr="00810AC4" w:rsidTr="0097751A">
        <w:trPr>
          <w:trHeight w:val="2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不明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spacing w:line="260" w:lineRule="exact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</w:tr>
      <w:tr w:rsidR="00810AC4" w:rsidRPr="00810AC4" w:rsidTr="0097751A"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平成27年調査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3,550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3,469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81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1,358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38.3%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6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39.1%</w:t>
            </w:r>
          </w:p>
        </w:tc>
      </w:tr>
      <w:tr w:rsidR="00810AC4" w:rsidRPr="00810AC4" w:rsidTr="0097751A"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平成22年調査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2,000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1,982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903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45.2%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45.6%</w:t>
            </w:r>
          </w:p>
        </w:tc>
      </w:tr>
      <w:tr w:rsidR="00810AC4" w:rsidRPr="00810AC4" w:rsidTr="0097751A">
        <w:tc>
          <w:tcPr>
            <w:tcW w:w="212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平成17年調査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7,000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6,913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87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3,675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219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52.5%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53.2%</w:t>
            </w:r>
          </w:p>
        </w:tc>
      </w:tr>
      <w:tr w:rsidR="00810AC4" w:rsidRPr="00810AC4" w:rsidTr="0097751A">
        <w:tc>
          <w:tcPr>
            <w:tcW w:w="212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平成12年調査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9,770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230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5,568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-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251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55.7%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jc w:val="right"/>
              <w:rPr>
                <w:rFonts w:ascii="ＭＳ 明朝" w:hAnsi="ＭＳ 明朝"/>
                <w:sz w:val="18"/>
              </w:rPr>
            </w:pPr>
            <w:r w:rsidRPr="00810AC4">
              <w:rPr>
                <w:rFonts w:ascii="ＭＳ 明朝" w:hAnsi="ＭＳ 明朝" w:hint="eastAsia"/>
                <w:sz w:val="18"/>
              </w:rPr>
              <w:t>57.0%</w:t>
            </w:r>
          </w:p>
        </w:tc>
      </w:tr>
      <w:tr w:rsidR="00810AC4" w:rsidRPr="00810AC4" w:rsidTr="0097751A">
        <w:tc>
          <w:tcPr>
            <w:tcW w:w="121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871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</w:p>
        </w:tc>
      </w:tr>
    </w:tbl>
    <w:p w:rsidR="0097751A" w:rsidRDefault="0097751A" w:rsidP="0097751A">
      <w:pPr>
        <w:spacing w:line="240" w:lineRule="exact"/>
        <w:ind w:left="425" w:hanging="425"/>
        <w:rPr>
          <w:rFonts w:asciiTheme="majorEastAsia" w:eastAsiaTheme="majorEastAsia" w:hAnsiTheme="majorEastAsia" w:cs="HG創英角ｺﾞｼｯｸUB"/>
          <w:color w:val="000000"/>
          <w:kern w:val="0"/>
          <w:sz w:val="32"/>
          <w:szCs w:val="32"/>
        </w:rPr>
      </w:pPr>
      <w:r w:rsidRPr="00810AC4">
        <w:rPr>
          <w:rFonts w:ascii="ＭＳ 明朝" w:hAnsi="ＭＳ 明朝" w:hint="eastAsia"/>
          <w:sz w:val="18"/>
          <w:szCs w:val="18"/>
        </w:rPr>
        <w:t>（注）調査対象</w:t>
      </w:r>
      <w:r w:rsidR="00912486" w:rsidRPr="00810AC4">
        <w:rPr>
          <w:rFonts w:ascii="ＭＳ 明朝" w:hAnsi="ＭＳ 明朝" w:hint="eastAsia"/>
          <w:sz w:val="18"/>
          <w:szCs w:val="18"/>
        </w:rPr>
        <w:t>者</w:t>
      </w:r>
      <w:r w:rsidRPr="00810AC4">
        <w:rPr>
          <w:rFonts w:ascii="ＭＳ 明朝" w:hAnsi="ＭＳ 明朝" w:hint="eastAsia"/>
          <w:sz w:val="18"/>
          <w:szCs w:val="18"/>
        </w:rPr>
        <w:t>の抽出台帳は、平成27年調査は住民基本台帳を、平成22年調査は選挙人名簿及び住民基本台帳を、平成17年調査は選挙人名簿を、平成12年調査は住民基本台帳を、それぞれ使用</w:t>
      </w:r>
      <w:r w:rsidRPr="008822A9">
        <w:rPr>
          <w:rFonts w:ascii="ＭＳ 明朝" w:hAnsi="ＭＳ 明朝" w:hint="eastAsia"/>
          <w:sz w:val="18"/>
          <w:szCs w:val="18"/>
        </w:rPr>
        <w:t>した。</w:t>
      </w:r>
    </w:p>
    <w:p w:rsidR="0097751A" w:rsidRPr="00831DD3" w:rsidRDefault="0097751A" w:rsidP="0097751A">
      <w:pPr>
        <w:autoSpaceDE w:val="0"/>
        <w:autoSpaceDN w:val="0"/>
        <w:adjustRightInd w:val="0"/>
        <w:outlineLvl w:val="0"/>
        <w:rPr>
          <w:rFonts w:asciiTheme="majorEastAsia" w:eastAsiaTheme="majorEastAsia" w:hAnsiTheme="majorEastAsia" w:cs="HG創英角ｺﾞｼｯｸUB"/>
          <w:b/>
          <w:color w:val="000000"/>
          <w:kern w:val="0"/>
          <w:sz w:val="32"/>
          <w:szCs w:val="32"/>
        </w:rPr>
      </w:pPr>
      <w:r w:rsidRPr="00831DD3">
        <w:rPr>
          <w:rFonts w:asciiTheme="majorEastAsia" w:eastAsiaTheme="majorEastAsia" w:hAnsiTheme="majorEastAsia" w:cs="HG創英角ｺﾞｼｯｸUB" w:hint="eastAsia"/>
          <w:b/>
          <w:color w:val="000000"/>
          <w:kern w:val="0"/>
          <w:sz w:val="32"/>
          <w:szCs w:val="32"/>
        </w:rPr>
        <w:lastRenderedPageBreak/>
        <w:t>４．信頼区間</w:t>
      </w:r>
    </w:p>
    <w:p w:rsidR="0097751A" w:rsidRPr="007E28E6" w:rsidRDefault="0097751A" w:rsidP="0097751A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E28E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本調査は、標本調査（層化二段無作為抽出）であり、調査結果の誤差（信頼度95％の場合）は、次の計算式によって計算できる。</w:t>
      </w:r>
    </w:p>
    <w:p w:rsidR="0097751A" w:rsidRPr="002F33A5" w:rsidRDefault="0097751A" w:rsidP="0097751A">
      <w:pPr>
        <w:autoSpaceDE w:val="0"/>
        <w:autoSpaceDN w:val="0"/>
        <w:adjustRightInd w:val="0"/>
        <w:ind w:firstLine="20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97751A" w:rsidRPr="002F33A5" w:rsidRDefault="00810AC4" w:rsidP="0097751A">
      <w:pPr>
        <w:autoSpaceDE w:val="0"/>
        <w:autoSpaceDN w:val="0"/>
        <w:adjustRightInd w:val="0"/>
        <w:ind w:firstLine="20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D3D36F" wp14:editId="5F631B5E">
                <wp:simplePos x="0" y="0"/>
                <wp:positionH relativeFrom="column">
                  <wp:posOffset>1632054</wp:posOffset>
                </wp:positionH>
                <wp:positionV relativeFrom="paragraph">
                  <wp:posOffset>59055</wp:posOffset>
                </wp:positionV>
                <wp:extent cx="2745740" cy="542925"/>
                <wp:effectExtent l="0" t="0" r="16510" b="28575"/>
                <wp:wrapNone/>
                <wp:docPr id="1369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542925"/>
                        </a:xfrm>
                        <a:custGeom>
                          <a:avLst/>
                          <a:gdLst>
                            <a:gd name="connsiteX0" fmla="*/ 0 w 2828925"/>
                            <a:gd name="connsiteY0" fmla="*/ 238125 h 628650"/>
                            <a:gd name="connsiteX1" fmla="*/ 142875 w 2828925"/>
                            <a:gd name="connsiteY1" fmla="*/ 628650 h 628650"/>
                            <a:gd name="connsiteX2" fmla="*/ 333375 w 2828925"/>
                            <a:gd name="connsiteY2" fmla="*/ 0 h 628650"/>
                            <a:gd name="connsiteX3" fmla="*/ 2828925 w 2828925"/>
                            <a:gd name="connsiteY3" fmla="*/ 0 h 628650"/>
                            <a:gd name="connsiteX0" fmla="*/ 0 w 2833370"/>
                            <a:gd name="connsiteY0" fmla="*/ 434340 h 628650"/>
                            <a:gd name="connsiteX1" fmla="*/ 147320 w 2833370"/>
                            <a:gd name="connsiteY1" fmla="*/ 628650 h 628650"/>
                            <a:gd name="connsiteX2" fmla="*/ 337820 w 2833370"/>
                            <a:gd name="connsiteY2" fmla="*/ 0 h 628650"/>
                            <a:gd name="connsiteX3" fmla="*/ 2833370 w 2833370"/>
                            <a:gd name="connsiteY3" fmla="*/ 0 h 628650"/>
                            <a:gd name="connsiteX0" fmla="*/ 0 w 2804795"/>
                            <a:gd name="connsiteY0" fmla="*/ 320040 h 628650"/>
                            <a:gd name="connsiteX1" fmla="*/ 118745 w 2804795"/>
                            <a:gd name="connsiteY1" fmla="*/ 628650 h 628650"/>
                            <a:gd name="connsiteX2" fmla="*/ 309245 w 2804795"/>
                            <a:gd name="connsiteY2" fmla="*/ 0 h 628650"/>
                            <a:gd name="connsiteX3" fmla="*/ 2804795 w 2804795"/>
                            <a:gd name="connsiteY3" fmla="*/ 0 h 628650"/>
                            <a:gd name="connsiteX0" fmla="*/ 0 w 2852420"/>
                            <a:gd name="connsiteY0" fmla="*/ 358140 h 628650"/>
                            <a:gd name="connsiteX1" fmla="*/ 166370 w 2852420"/>
                            <a:gd name="connsiteY1" fmla="*/ 628650 h 628650"/>
                            <a:gd name="connsiteX2" fmla="*/ 356870 w 2852420"/>
                            <a:gd name="connsiteY2" fmla="*/ 0 h 628650"/>
                            <a:gd name="connsiteX3" fmla="*/ 2852420 w 2852420"/>
                            <a:gd name="connsiteY3" fmla="*/ 0 h 628650"/>
                            <a:gd name="connsiteX0" fmla="*/ 0 w 2804795"/>
                            <a:gd name="connsiteY0" fmla="*/ 424815 h 628650"/>
                            <a:gd name="connsiteX1" fmla="*/ 118745 w 2804795"/>
                            <a:gd name="connsiteY1" fmla="*/ 628650 h 628650"/>
                            <a:gd name="connsiteX2" fmla="*/ 309245 w 2804795"/>
                            <a:gd name="connsiteY2" fmla="*/ 0 h 628650"/>
                            <a:gd name="connsiteX3" fmla="*/ 2804795 w 2804795"/>
                            <a:gd name="connsiteY3" fmla="*/ 0 h 628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4795" h="628650">
                              <a:moveTo>
                                <a:pt x="0" y="424815"/>
                              </a:moveTo>
                              <a:lnTo>
                                <a:pt x="118745" y="628650"/>
                              </a:lnTo>
                              <a:lnTo>
                                <a:pt x="309245" y="0"/>
                              </a:lnTo>
                              <a:lnTo>
                                <a:pt x="28047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F256F" id="フリーフォーム 4" o:spid="_x0000_s1026" style="position:absolute;left:0;text-align:left;margin-left:128.5pt;margin-top:4.65pt;width:216.2pt;height:42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479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" path="m,424815l118745,628650,309245,,2804795,e" filled="f" strokecolor="black [3213]">
                <v:path arrowok="t" o:connecttype="custom" o:connectlocs="0,366886;116245,542925;302734,0;2745740,0" o:connectangles="0,0,0,0"/>
              </v:shape>
            </w:pict>
          </mc:Fallback>
        </mc:AlternateContent>
      </w:r>
      <w:r w:rsidRPr="00810AC4">
        <w:rPr>
          <w:rFonts w:asciiTheme="minorEastAsia" w:eastAsiaTheme="minorEastAsia" w:hAnsiTheme="minorEastAsia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D6CBF9" wp14:editId="125BF9B5">
                <wp:simplePos x="0" y="0"/>
                <wp:positionH relativeFrom="column">
                  <wp:posOffset>2296238</wp:posOffset>
                </wp:positionH>
                <wp:positionV relativeFrom="paragraph">
                  <wp:posOffset>57150</wp:posOffset>
                </wp:positionV>
                <wp:extent cx="605155" cy="361950"/>
                <wp:effectExtent l="0" t="0" r="0" b="0"/>
                <wp:wrapNone/>
                <wp:docPr id="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9D" w:rsidRPr="00A27AD4" w:rsidRDefault="00C37B9D" w:rsidP="00810AC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27AD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Ｎ－ｎ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6CBF9" id="テキスト ボックス 5" o:spid="_x0000_s1030" type="#_x0000_t202" style="position:absolute;left:0;text-align:left;margin-left:180.8pt;margin-top:4.5pt;width:47.65pt;height:28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" filled="f" stroked="f" strokeweight=".5pt">
                <v:textbox>
                  <w:txbxContent>
                    <w:p w:rsidR="00C37B9D" w:rsidRPr="00A27AD4" w:rsidRDefault="00C37B9D" w:rsidP="00810AC4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27AD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Ｎ－ｎ</w:t>
                      </w:r>
                    </w:p>
                  </w:txbxContent>
                </v:textbox>
              </v:shape>
            </w:pict>
          </mc:Fallback>
        </mc:AlternateContent>
      </w:r>
    </w:p>
    <w:p w:rsidR="0097751A" w:rsidRPr="002F33A5" w:rsidRDefault="00810AC4" w:rsidP="0097751A">
      <w:pPr>
        <w:rPr>
          <w:sz w:val="22"/>
          <w:szCs w:val="22"/>
        </w:rPr>
      </w:pPr>
      <w:r w:rsidRPr="002F33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41DBB2" wp14:editId="4B96465B">
                <wp:simplePos x="0" y="0"/>
                <wp:positionH relativeFrom="column">
                  <wp:posOffset>2264488</wp:posOffset>
                </wp:positionH>
                <wp:positionV relativeFrom="paragraph">
                  <wp:posOffset>111760</wp:posOffset>
                </wp:positionV>
                <wp:extent cx="643255" cy="0"/>
                <wp:effectExtent l="0" t="0" r="23495" b="19050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8405" id="直線コネクタ 7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8.8pt" to="228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"/>
            </w:pict>
          </mc:Fallback>
        </mc:AlternateContent>
      </w:r>
      <w:r w:rsidRPr="00810AC4">
        <w:rPr>
          <w:rFonts w:asciiTheme="minorEastAsia" w:eastAsiaTheme="minorEastAsia" w:hAnsiTheme="minorEastAsia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D322B57" wp14:editId="08B59A6D">
                <wp:simplePos x="0" y="0"/>
                <wp:positionH relativeFrom="column">
                  <wp:posOffset>2296238</wp:posOffset>
                </wp:positionH>
                <wp:positionV relativeFrom="paragraph">
                  <wp:posOffset>76200</wp:posOffset>
                </wp:positionV>
                <wp:extent cx="605155" cy="361950"/>
                <wp:effectExtent l="0" t="0" r="0" b="0"/>
                <wp:wrapNone/>
                <wp:docPr id="5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9D" w:rsidRPr="00A27AD4" w:rsidRDefault="00C37B9D" w:rsidP="00810AC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27AD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Ｎ－１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22B57" id="テキスト ボックス 6" o:spid="_x0000_s1031" type="#_x0000_t202" style="position:absolute;left:0;text-align:left;margin-left:180.8pt;margin-top:6pt;width:47.65pt;height:28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" filled="f" stroked="f" strokeweight=".5pt">
                <v:textbox>
                  <w:txbxContent>
                    <w:p w:rsidR="00C37B9D" w:rsidRPr="00A27AD4" w:rsidRDefault="00C37B9D" w:rsidP="00810AC4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27AD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Ｎ－１</w:t>
                      </w:r>
                    </w:p>
                  </w:txbxContent>
                </v:textbox>
              </v:shape>
            </w:pict>
          </mc:Fallback>
        </mc:AlternateContent>
      </w:r>
      <w:r w:rsidR="0097751A" w:rsidRPr="002F33A5">
        <w:rPr>
          <w:sz w:val="22"/>
          <w:szCs w:val="22"/>
        </w:rPr>
        <w:t xml:space="preserve">    </w:t>
      </w:r>
      <w:r w:rsidR="0097751A" w:rsidRPr="002F33A5">
        <w:rPr>
          <w:rFonts w:hint="eastAsia"/>
          <w:sz w:val="22"/>
          <w:szCs w:val="22"/>
        </w:rPr>
        <w:t xml:space="preserve">　　標本誤差＝±２</w:t>
      </w:r>
      <w:r>
        <w:rPr>
          <w:rFonts w:hint="eastAsia"/>
          <w:sz w:val="22"/>
          <w:szCs w:val="22"/>
        </w:rPr>
        <w:t xml:space="preserve">　</w:t>
      </w:r>
      <w:r w:rsidR="0097751A" w:rsidRPr="002F33A5">
        <w:rPr>
          <w:sz w:val="22"/>
          <w:szCs w:val="22"/>
        </w:rPr>
        <w:t xml:space="preserve">    </w:t>
      </w:r>
      <w:r w:rsidR="0097751A" w:rsidRPr="002F33A5">
        <w:rPr>
          <w:rFonts w:hint="eastAsia"/>
          <w:sz w:val="22"/>
          <w:szCs w:val="22"/>
        </w:rPr>
        <w:t>２</w:t>
      </w:r>
      <w:r w:rsidR="0097751A" w:rsidRPr="002F33A5">
        <w:rPr>
          <w:sz w:val="22"/>
          <w:szCs w:val="22"/>
        </w:rPr>
        <w:t xml:space="preserve">             </w:t>
      </w:r>
      <w:r w:rsidR="0097751A" w:rsidRPr="002F33A5">
        <w:rPr>
          <w:rFonts w:hint="eastAsia"/>
          <w:sz w:val="22"/>
          <w:szCs w:val="22"/>
        </w:rPr>
        <w:t>・ｐ</w:t>
      </w:r>
      <w:r w:rsidR="0097751A" w:rsidRPr="002F33A5">
        <w:rPr>
          <w:sz w:val="22"/>
          <w:szCs w:val="22"/>
        </w:rPr>
        <w:t>(</w:t>
      </w:r>
      <w:r w:rsidR="0097751A" w:rsidRPr="002F33A5">
        <w:rPr>
          <w:rFonts w:hint="eastAsia"/>
          <w:sz w:val="22"/>
          <w:szCs w:val="22"/>
        </w:rPr>
        <w:t>１００－ｐ</w:t>
      </w:r>
      <w:r w:rsidR="0097751A" w:rsidRPr="002F33A5">
        <w:rPr>
          <w:sz w:val="22"/>
          <w:szCs w:val="22"/>
        </w:rPr>
        <w:t>)/</w:t>
      </w:r>
      <w:r w:rsidR="0097751A" w:rsidRPr="002F33A5">
        <w:rPr>
          <w:rFonts w:hint="eastAsia"/>
          <w:sz w:val="22"/>
          <w:szCs w:val="22"/>
        </w:rPr>
        <w:t>ｎ</w:t>
      </w:r>
    </w:p>
    <w:p w:rsidR="0097751A" w:rsidRPr="002F33A5" w:rsidRDefault="0097751A" w:rsidP="0097751A">
      <w:pPr>
        <w:autoSpaceDE w:val="0"/>
        <w:autoSpaceDN w:val="0"/>
        <w:adjustRightInd w:val="0"/>
        <w:ind w:firstLine="20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97751A" w:rsidRPr="00810AC4" w:rsidRDefault="0097751A" w:rsidP="0097751A">
      <w:pPr>
        <w:autoSpaceDE w:val="0"/>
        <w:autoSpaceDN w:val="0"/>
        <w:adjustRightInd w:val="0"/>
        <w:ind w:firstLineChars="1600" w:firstLine="2880"/>
        <w:rPr>
          <w:rFonts w:asciiTheme="minorEastAsia" w:eastAsiaTheme="minorEastAsia" w:hAnsiTheme="minorEastAsia" w:cs="ＭＳ 明朝"/>
          <w:kern w:val="0"/>
          <w:sz w:val="18"/>
          <w:szCs w:val="18"/>
        </w:rPr>
      </w:pPr>
      <w:r w:rsidRPr="002F33A5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>Ｎ＝母集</w:t>
      </w:r>
      <w:r w:rsidRPr="00810AC4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団数（</w:t>
      </w:r>
      <w:r w:rsidRPr="00810AC4">
        <w:rPr>
          <w:rFonts w:asciiTheme="minorEastAsia" w:eastAsiaTheme="minorEastAsia" w:hAnsiTheme="minorEastAsia" w:cs="Century"/>
          <w:kern w:val="0"/>
          <w:sz w:val="18"/>
          <w:szCs w:val="18"/>
        </w:rPr>
        <w:t>7,323,448</w:t>
      </w:r>
      <w:r w:rsidRPr="00810AC4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）、ｎ＝有効回答者数（</w:t>
      </w:r>
      <w:r w:rsidRPr="00810AC4">
        <w:rPr>
          <w:rFonts w:asciiTheme="minorEastAsia" w:eastAsiaTheme="minorEastAsia" w:hAnsiTheme="minorEastAsia" w:cs="Century" w:hint="eastAsia"/>
          <w:kern w:val="0"/>
          <w:sz w:val="18"/>
          <w:szCs w:val="18"/>
        </w:rPr>
        <w:t>1,553</w:t>
      </w:r>
      <w:r w:rsidRPr="00810AC4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）、ｐ＝回答の比率</w:t>
      </w:r>
    </w:p>
    <w:p w:rsidR="0097751A" w:rsidRPr="00810AC4" w:rsidRDefault="00810AC4" w:rsidP="009775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EA7011" wp14:editId="58DA2AC5">
                <wp:simplePos x="0" y="0"/>
                <wp:positionH relativeFrom="column">
                  <wp:posOffset>3580156</wp:posOffset>
                </wp:positionH>
                <wp:positionV relativeFrom="paragraph">
                  <wp:posOffset>46018</wp:posOffset>
                </wp:positionV>
                <wp:extent cx="605155" cy="361950"/>
                <wp:effectExtent l="0" t="0" r="0" b="0"/>
                <wp:wrapNone/>
                <wp:docPr id="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9D" w:rsidRPr="00A27AD4" w:rsidRDefault="00C37B9D" w:rsidP="00810AC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27AD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Ｎ－ｎ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7011" id="_x0000_s1032" type="#_x0000_t202" style="position:absolute;left:0;text-align:left;margin-left:281.9pt;margin-top:3.6pt;width:47.65pt;height:28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" filled="f" stroked="f" strokeweight=".5pt">
                <v:textbox>
                  <w:txbxContent>
                    <w:p w:rsidR="00C37B9D" w:rsidRPr="00A27AD4" w:rsidRDefault="00C37B9D" w:rsidP="00810AC4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27AD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Ｎ－ｎ</w:t>
                      </w:r>
                    </w:p>
                  </w:txbxContent>
                </v:textbox>
              </v:shape>
            </w:pict>
          </mc:Fallback>
        </mc:AlternateContent>
      </w:r>
    </w:p>
    <w:p w:rsidR="0097751A" w:rsidRPr="00810AC4" w:rsidRDefault="00810AC4" w:rsidP="0097751A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8191D8" wp14:editId="37C4ED40">
                <wp:simplePos x="0" y="0"/>
                <wp:positionH relativeFrom="column">
                  <wp:posOffset>3580156</wp:posOffset>
                </wp:positionH>
                <wp:positionV relativeFrom="paragraph">
                  <wp:posOffset>65068</wp:posOffset>
                </wp:positionV>
                <wp:extent cx="605155" cy="361950"/>
                <wp:effectExtent l="0" t="0" r="0" b="0"/>
                <wp:wrapNone/>
                <wp:docPr id="5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9D" w:rsidRPr="00A27AD4" w:rsidRDefault="00C37B9D" w:rsidP="00810AC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27AD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Ｎ－１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91D8" id="_x0000_s1033" type="#_x0000_t202" style="position:absolute;left:0;text-align:left;margin-left:281.9pt;margin-top:5.1pt;width:47.65pt;height:28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" filled="f" stroked="f" strokeweight=".5pt">
                <v:textbox>
                  <w:txbxContent>
                    <w:p w:rsidR="00C37B9D" w:rsidRPr="00A27AD4" w:rsidRDefault="00C37B9D" w:rsidP="00810AC4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27AD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Ｎ－１</w:t>
                      </w:r>
                    </w:p>
                  </w:txbxContent>
                </v:textbox>
              </v:shape>
            </w:pict>
          </mc:Fallback>
        </mc:AlternateContent>
      </w:r>
      <w:r w:rsidR="0097751A" w:rsidRPr="00810A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DE1D37" wp14:editId="261398CE">
                <wp:simplePos x="0" y="0"/>
                <wp:positionH relativeFrom="column">
                  <wp:posOffset>3489325</wp:posOffset>
                </wp:positionH>
                <wp:positionV relativeFrom="paragraph">
                  <wp:posOffset>121285</wp:posOffset>
                </wp:positionV>
                <wp:extent cx="643255" cy="0"/>
                <wp:effectExtent l="0" t="0" r="23495" b="19050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D140" id="直線コネクタ 79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5pt,9.55pt" to="325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"/>
            </w:pict>
          </mc:Fallback>
        </mc:AlternateContent>
      </w:r>
      <w:r w:rsidR="0097751A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ただし、本調査の母集団は無限母集団であるので　　　　　　≒１</w:t>
      </w:r>
    </w:p>
    <w:p w:rsidR="0097751A" w:rsidRPr="00810AC4" w:rsidRDefault="0097751A" w:rsidP="009775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97751A" w:rsidRPr="00810AC4" w:rsidRDefault="00810AC4" w:rsidP="009775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347BE5" wp14:editId="0681ED37">
                <wp:simplePos x="0" y="0"/>
                <wp:positionH relativeFrom="column">
                  <wp:posOffset>1996751</wp:posOffset>
                </wp:positionH>
                <wp:positionV relativeFrom="paragraph">
                  <wp:posOffset>64679</wp:posOffset>
                </wp:positionV>
                <wp:extent cx="1828800" cy="542925"/>
                <wp:effectExtent l="0" t="0" r="19050" b="28575"/>
                <wp:wrapNone/>
                <wp:docPr id="56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2925"/>
                        </a:xfrm>
                        <a:custGeom>
                          <a:avLst/>
                          <a:gdLst>
                            <a:gd name="connsiteX0" fmla="*/ 0 w 2828925"/>
                            <a:gd name="connsiteY0" fmla="*/ 238125 h 628650"/>
                            <a:gd name="connsiteX1" fmla="*/ 142875 w 2828925"/>
                            <a:gd name="connsiteY1" fmla="*/ 628650 h 628650"/>
                            <a:gd name="connsiteX2" fmla="*/ 333375 w 2828925"/>
                            <a:gd name="connsiteY2" fmla="*/ 0 h 628650"/>
                            <a:gd name="connsiteX3" fmla="*/ 2828925 w 2828925"/>
                            <a:gd name="connsiteY3" fmla="*/ 0 h 628650"/>
                            <a:gd name="connsiteX0" fmla="*/ 0 w 2833370"/>
                            <a:gd name="connsiteY0" fmla="*/ 434340 h 628650"/>
                            <a:gd name="connsiteX1" fmla="*/ 147320 w 2833370"/>
                            <a:gd name="connsiteY1" fmla="*/ 628650 h 628650"/>
                            <a:gd name="connsiteX2" fmla="*/ 337820 w 2833370"/>
                            <a:gd name="connsiteY2" fmla="*/ 0 h 628650"/>
                            <a:gd name="connsiteX3" fmla="*/ 2833370 w 2833370"/>
                            <a:gd name="connsiteY3" fmla="*/ 0 h 628650"/>
                            <a:gd name="connsiteX0" fmla="*/ 0 w 2804795"/>
                            <a:gd name="connsiteY0" fmla="*/ 320040 h 628650"/>
                            <a:gd name="connsiteX1" fmla="*/ 118745 w 2804795"/>
                            <a:gd name="connsiteY1" fmla="*/ 628650 h 628650"/>
                            <a:gd name="connsiteX2" fmla="*/ 309245 w 2804795"/>
                            <a:gd name="connsiteY2" fmla="*/ 0 h 628650"/>
                            <a:gd name="connsiteX3" fmla="*/ 2804795 w 2804795"/>
                            <a:gd name="connsiteY3" fmla="*/ 0 h 628650"/>
                            <a:gd name="connsiteX0" fmla="*/ 0 w 2852420"/>
                            <a:gd name="connsiteY0" fmla="*/ 358140 h 628650"/>
                            <a:gd name="connsiteX1" fmla="*/ 166370 w 2852420"/>
                            <a:gd name="connsiteY1" fmla="*/ 628650 h 628650"/>
                            <a:gd name="connsiteX2" fmla="*/ 356870 w 2852420"/>
                            <a:gd name="connsiteY2" fmla="*/ 0 h 628650"/>
                            <a:gd name="connsiteX3" fmla="*/ 2852420 w 2852420"/>
                            <a:gd name="connsiteY3" fmla="*/ 0 h 628650"/>
                            <a:gd name="connsiteX0" fmla="*/ 0 w 2804795"/>
                            <a:gd name="connsiteY0" fmla="*/ 424815 h 628650"/>
                            <a:gd name="connsiteX1" fmla="*/ 118745 w 2804795"/>
                            <a:gd name="connsiteY1" fmla="*/ 628650 h 628650"/>
                            <a:gd name="connsiteX2" fmla="*/ 309245 w 2804795"/>
                            <a:gd name="connsiteY2" fmla="*/ 0 h 628650"/>
                            <a:gd name="connsiteX3" fmla="*/ 2804795 w 2804795"/>
                            <a:gd name="connsiteY3" fmla="*/ 0 h 628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4795" h="628650">
                              <a:moveTo>
                                <a:pt x="0" y="424815"/>
                              </a:moveTo>
                              <a:lnTo>
                                <a:pt x="118745" y="628650"/>
                              </a:lnTo>
                              <a:lnTo>
                                <a:pt x="309245" y="0"/>
                              </a:lnTo>
                              <a:lnTo>
                                <a:pt x="28047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7D8D4" id="フリーフォーム 4" o:spid="_x0000_s1026" style="position:absolute;left:0;text-align:left;margin-left:157.2pt;margin-top:5.1pt;width:2in;height:42.7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479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" path="m,424815l118745,628650,309245,,2804795,e" filled="f" strokecolor="black [3213]">
                <v:path arrowok="t" o:connecttype="custom" o:connectlocs="0,366886;77425,542925;201636,0;1828800,0" o:connectangles="0,0,0,0"/>
              </v:shape>
            </w:pict>
          </mc:Fallback>
        </mc:AlternateContent>
      </w:r>
    </w:p>
    <w:p w:rsidR="0097751A" w:rsidRPr="00810AC4" w:rsidRDefault="0097751A" w:rsidP="0097751A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よって、</w:t>
      </w:r>
      <w:r w:rsidRPr="00810AC4">
        <w:rPr>
          <w:rFonts w:hint="eastAsia"/>
          <w:sz w:val="22"/>
          <w:szCs w:val="22"/>
        </w:rPr>
        <w:t>標本誤差＝±２</w:t>
      </w:r>
      <w:r w:rsidRPr="00810AC4">
        <w:rPr>
          <w:sz w:val="22"/>
          <w:szCs w:val="22"/>
        </w:rPr>
        <w:t xml:space="preserve">  </w:t>
      </w:r>
      <w:r w:rsidR="00810AC4">
        <w:rPr>
          <w:sz w:val="22"/>
          <w:szCs w:val="22"/>
        </w:rPr>
        <w:t xml:space="preserve">　　</w:t>
      </w:r>
      <w:r w:rsidRPr="00810AC4">
        <w:rPr>
          <w:rFonts w:hint="eastAsia"/>
          <w:sz w:val="22"/>
          <w:szCs w:val="22"/>
        </w:rPr>
        <w:t>２・ｐ</w:t>
      </w:r>
      <w:r w:rsidRPr="00810AC4">
        <w:rPr>
          <w:sz w:val="22"/>
          <w:szCs w:val="22"/>
        </w:rPr>
        <w:t>(</w:t>
      </w:r>
      <w:r w:rsidRPr="00810AC4">
        <w:rPr>
          <w:rFonts w:hint="eastAsia"/>
          <w:sz w:val="22"/>
          <w:szCs w:val="22"/>
        </w:rPr>
        <w:t>１００－ｐ</w:t>
      </w:r>
      <w:r w:rsidRPr="00810AC4">
        <w:rPr>
          <w:sz w:val="22"/>
          <w:szCs w:val="22"/>
        </w:rPr>
        <w:t>)/</w:t>
      </w:r>
      <w:r w:rsidRPr="00810AC4">
        <w:rPr>
          <w:rFonts w:hint="eastAsia"/>
          <w:sz w:val="22"/>
          <w:szCs w:val="22"/>
        </w:rPr>
        <w:t>ｎ</w:t>
      </w:r>
    </w:p>
    <w:p w:rsidR="0097751A" w:rsidRPr="00810AC4" w:rsidRDefault="0097751A" w:rsidP="009775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:rsidR="0097751A" w:rsidRPr="00810AC4" w:rsidRDefault="0097751A" w:rsidP="009775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:rsidR="0097751A" w:rsidRPr="00810AC4" w:rsidRDefault="0097751A" w:rsidP="0097751A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10AC4">
        <w:rPr>
          <w:rFonts w:hint="eastAsia"/>
          <w:sz w:val="22"/>
          <w:szCs w:val="22"/>
        </w:rPr>
        <w:t>総数（</w:t>
      </w:r>
      <w:r w:rsidRPr="00810AC4">
        <w:rPr>
          <w:rFonts w:asciiTheme="minorEastAsia" w:eastAsiaTheme="minorEastAsia" w:hAnsiTheme="minorEastAsia"/>
          <w:sz w:val="22"/>
          <w:szCs w:val="22"/>
        </w:rPr>
        <w:t>1,553</w:t>
      </w:r>
      <w:r w:rsidRPr="00810AC4">
        <w:rPr>
          <w:rFonts w:hint="eastAsia"/>
          <w:sz w:val="22"/>
          <w:szCs w:val="22"/>
        </w:rPr>
        <w:t>）、性別、年齢別の標本誤</w:t>
      </w:r>
      <w:r w:rsidRPr="00810AC4">
        <w:rPr>
          <w:rFonts w:ascii="ＭＳ 明朝" w:hAnsi="ＭＳ 明朝" w:hint="eastAsia"/>
          <w:sz w:val="22"/>
          <w:szCs w:val="22"/>
        </w:rPr>
        <w:t>差（信頼度95％における主要な％の信頼区間1/2幅）は、次のとお</w:t>
      </w:r>
      <w:r w:rsidRPr="00810AC4">
        <w:rPr>
          <w:rFonts w:hint="eastAsia"/>
          <w:sz w:val="22"/>
          <w:szCs w:val="22"/>
        </w:rPr>
        <w:t>りである。</w:t>
      </w: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5F6D34">
        <w:rPr>
          <w:rFonts w:asciiTheme="majorEastAsia" w:eastAsiaTheme="majorEastAsia" w:hAnsiTheme="majorEastAsia" w:cs="ＭＳ 明朝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80256" behindDoc="0" locked="0" layoutInCell="1" allowOverlap="1" wp14:anchorId="6E63EA01" wp14:editId="0A1513AA">
            <wp:simplePos x="0" y="0"/>
            <wp:positionH relativeFrom="column">
              <wp:posOffset>735660</wp:posOffset>
            </wp:positionH>
            <wp:positionV relativeFrom="paragraph">
              <wp:posOffset>147244</wp:posOffset>
            </wp:positionV>
            <wp:extent cx="4038600" cy="4543425"/>
            <wp:effectExtent l="0" t="0" r="0" b="9525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43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</w:p>
    <w:p w:rsidR="0097751A" w:rsidRPr="00810AC4" w:rsidRDefault="0097751A" w:rsidP="0097751A">
      <w:pPr>
        <w:autoSpaceDE w:val="0"/>
        <w:autoSpaceDN w:val="0"/>
        <w:adjustRightInd w:val="0"/>
        <w:ind w:leftChars="135" w:left="283" w:firstLineChars="135" w:firstLine="297"/>
        <w:jc w:val="left"/>
        <w:rPr>
          <w:rFonts w:asciiTheme="minorEastAsia" w:eastAsiaTheme="minorEastAsia" w:hAnsiTheme="minorEastAsia" w:cs="ＭＳ 明朝"/>
          <w:kern w:val="0"/>
          <w:sz w:val="18"/>
          <w:szCs w:val="18"/>
        </w:rPr>
      </w:pPr>
      <w:r w:rsidRPr="00425BA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lastRenderedPageBreak/>
        <w:t>標本誤差の利用法について例示すると、</w:t>
      </w:r>
      <w:r w:rsidRPr="0091248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問1の(1)「女性の人権問題」について、「知っている」と回答した人は総数の90.9%である。そこで、表の信頼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区間の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Ｐ（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％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）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欄</w:t>
      </w:r>
      <w:r w:rsidR="00116309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90.9％に最も近い「10（又は）90」の列と「総数」の行が交差する欄</w:t>
      </w:r>
      <w:r w:rsidR="00912486"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の値は</w:t>
      </w:r>
      <w:r w:rsidRPr="00810AC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「2.2」となっている。このことから、「知っている」と回答する人の母集団値は90.9％±2.2％、すなわち88.7％から93.1％の間であることが信頼度95％（この種の調査を100回行えば95回はこの範囲に収まるという精度）と推定できる。</w:t>
      </w:r>
    </w:p>
    <w:p w:rsidR="0097751A" w:rsidRPr="00810AC4" w:rsidRDefault="0097751A" w:rsidP="0097751A">
      <w:pPr>
        <w:widowControl/>
        <w:jc w:val="left"/>
        <w:rPr>
          <w:rFonts w:ascii="ＭＳ ゴシック" w:eastAsia="ＭＳ ゴシック" w:hAnsi="ＭＳ ゴシック" w:cs="HG創英角ｺﾞｼｯｸUB-WinCharSetFFFF-"/>
          <w:b/>
          <w:kern w:val="0"/>
          <w:sz w:val="32"/>
          <w:szCs w:val="32"/>
        </w:rPr>
      </w:pPr>
    </w:p>
    <w:p w:rsidR="0097751A" w:rsidRPr="00810AC4" w:rsidRDefault="0097751A" w:rsidP="0097751A">
      <w:pPr>
        <w:widowControl/>
        <w:jc w:val="left"/>
        <w:rPr>
          <w:rFonts w:ascii="ＭＳ ゴシック" w:eastAsia="ＭＳ ゴシック" w:hAnsi="ＭＳ ゴシック" w:cs="HG創英角ｺﾞｼｯｸUB-WinCharSetFFFF-"/>
          <w:b/>
          <w:kern w:val="0"/>
          <w:sz w:val="32"/>
          <w:szCs w:val="32"/>
        </w:rPr>
      </w:pPr>
    </w:p>
    <w:p w:rsidR="0097751A" w:rsidRPr="00810AC4" w:rsidRDefault="0097751A" w:rsidP="0097751A">
      <w:pPr>
        <w:pStyle w:val="1"/>
        <w:keepNext w:val="0"/>
        <w:rPr>
          <w:rFonts w:ascii="ＭＳ ゴシック" w:eastAsia="ＭＳ ゴシック" w:hAnsi="ＭＳ ゴシック"/>
          <w:b/>
          <w:sz w:val="28"/>
          <w:szCs w:val="28"/>
        </w:rPr>
      </w:pPr>
      <w:r w:rsidRPr="00810AC4">
        <w:rPr>
          <w:rFonts w:ascii="ＭＳ ゴシック" w:eastAsia="ＭＳ ゴシック" w:hAnsi="ＭＳ ゴシック" w:cs="HG創英角ｺﾞｼｯｸUB-WinCharSetFFFF-" w:hint="eastAsia"/>
          <w:b/>
          <w:kern w:val="0"/>
          <w:szCs w:val="32"/>
        </w:rPr>
        <w:t>５．</w:t>
      </w:r>
      <w:r w:rsidRPr="00810AC4">
        <w:rPr>
          <w:rFonts w:ascii="ＭＳ ゴシック" w:eastAsia="ＭＳ ゴシック" w:hAnsi="ＭＳ ゴシック" w:cs="ＭＳ 明朝" w:hint="eastAsia"/>
          <w:b/>
          <w:kern w:val="0"/>
          <w:szCs w:val="32"/>
        </w:rPr>
        <w:t>回答者</w:t>
      </w:r>
    </w:p>
    <w:p w:rsidR="0097751A" w:rsidRPr="00810AC4" w:rsidRDefault="0097751A" w:rsidP="0097751A">
      <w:pPr>
        <w:ind w:firstLineChars="100" w:firstLine="241"/>
        <w:rPr>
          <w:rFonts w:ascii="ＭＳ ゴシック" w:eastAsia="ＭＳ ゴシック" w:hAnsi="ＭＳ ゴシック"/>
          <w:b/>
          <w:sz w:val="28"/>
          <w:szCs w:val="28"/>
        </w:rPr>
      </w:pPr>
      <w:r w:rsidRPr="00810AC4">
        <w:rPr>
          <w:rFonts w:ascii="ＭＳ ゴシック" w:eastAsia="ＭＳ ゴシック" w:hAnsi="Arial" w:cs="ＭＳ Ｐゴシック" w:hint="eastAsia"/>
          <w:b/>
          <w:sz w:val="24"/>
        </w:rPr>
        <w:t>５－１　基本的属性</w:t>
      </w:r>
    </w:p>
    <w:p w:rsidR="0097751A" w:rsidRPr="00810AC4" w:rsidRDefault="0097751A" w:rsidP="0097751A">
      <w:pPr>
        <w:ind w:firstLineChars="200" w:firstLine="482"/>
        <w:rPr>
          <w:rFonts w:ascii="ＭＳ ゴシック" w:eastAsia="ＭＳ ゴシック" w:hAnsi="ＭＳ ゴシック"/>
          <w:b/>
          <w:sz w:val="28"/>
          <w:szCs w:val="28"/>
        </w:rPr>
      </w:pPr>
      <w:r w:rsidRPr="00810AC4">
        <w:rPr>
          <w:rFonts w:ascii="ＭＳ ゴシック" w:eastAsia="ＭＳ ゴシック" w:hAnsi="Arial" w:cs="ＭＳ Ｐゴシック" w:hint="eastAsia"/>
          <w:b/>
          <w:sz w:val="24"/>
        </w:rPr>
        <w:t>(1)性別</w:t>
      </w:r>
    </w:p>
    <w:p w:rsidR="0097751A" w:rsidRPr="00810AC4" w:rsidRDefault="0097751A" w:rsidP="0097751A">
      <w:pPr>
        <w:ind w:leftChars="400" w:left="8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10AC4">
        <w:rPr>
          <w:rFonts w:asciiTheme="minorEastAsia" w:eastAsiaTheme="minorEastAsia" w:hAnsiTheme="minorEastAsia" w:hint="eastAsia"/>
          <w:sz w:val="22"/>
          <w:szCs w:val="22"/>
        </w:rPr>
        <w:t>「男性」が</w:t>
      </w:r>
      <w:r w:rsidRPr="00810AC4">
        <w:rPr>
          <w:rFonts w:asciiTheme="minorEastAsia" w:eastAsiaTheme="minorEastAsia" w:hAnsiTheme="minorEastAsia"/>
          <w:sz w:val="22"/>
          <w:szCs w:val="22"/>
        </w:rPr>
        <w:t>4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3.3％、「女性」が</w:t>
      </w:r>
      <w:r w:rsidRPr="00810AC4">
        <w:rPr>
          <w:rFonts w:asciiTheme="minorEastAsia" w:eastAsiaTheme="minorEastAsia" w:hAnsiTheme="minorEastAsia"/>
          <w:sz w:val="22"/>
          <w:szCs w:val="22"/>
        </w:rPr>
        <w:t>5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4.5％と、ほぼ平成27年国勢調査での割合になっている。</w:t>
      </w:r>
    </w:p>
    <w:p w:rsidR="0097751A" w:rsidRPr="00810AC4" w:rsidRDefault="0097751A" w:rsidP="0097751A">
      <w:pPr>
        <w:ind w:firstLineChars="3150" w:firstLine="5670"/>
        <w:rPr>
          <w:rFonts w:asciiTheme="minorEastAsia" w:eastAsiaTheme="minorEastAsia" w:hAnsiTheme="minorEastAsia"/>
          <w:sz w:val="18"/>
          <w:szCs w:val="18"/>
        </w:rPr>
      </w:pPr>
      <w:r w:rsidRPr="00810AC4">
        <w:rPr>
          <w:rFonts w:asciiTheme="minorEastAsia" w:eastAsiaTheme="minorEastAsia" w:hAnsiTheme="minorEastAsia" w:hint="eastAsia"/>
          <w:sz w:val="18"/>
          <w:szCs w:val="18"/>
        </w:rPr>
        <w:t>（上段：％、下段：人）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6"/>
        <w:gridCol w:w="1098"/>
        <w:gridCol w:w="858"/>
        <w:gridCol w:w="858"/>
        <w:gridCol w:w="1374"/>
        <w:gridCol w:w="858"/>
      </w:tblGrid>
      <w:tr w:rsidR="00810AC4" w:rsidRPr="00810AC4" w:rsidTr="0097751A">
        <w:trPr>
          <w:trHeight w:val="554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回答者数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男性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女性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その他</w:t>
            </w:r>
            <w:r w:rsidR="00116309" w:rsidRPr="00810AC4">
              <w:rPr>
                <w:rFonts w:ascii="ＭＳ 明朝" w:hint="eastAsia"/>
                <w:sz w:val="18"/>
              </w:rPr>
              <w:t>（※）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不明</w:t>
            </w:r>
          </w:p>
        </w:tc>
      </w:tr>
      <w:tr w:rsidR="00810AC4" w:rsidRPr="00810AC4" w:rsidTr="0097751A"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令和2年調査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1,553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43.3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673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54.5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847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0.1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31</w:t>
            </w:r>
          </w:p>
        </w:tc>
      </w:tr>
      <w:tr w:rsidR="00810AC4" w:rsidRPr="00810AC4" w:rsidTr="0097751A"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平成27年調査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1,358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41.9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569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55.8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758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18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13</w:t>
            </w:r>
          </w:p>
        </w:tc>
      </w:tr>
      <w:tr w:rsidR="00810AC4" w:rsidRPr="00810AC4" w:rsidTr="0097751A">
        <w:trPr>
          <w:trHeight w:val="555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平成22年調査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903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43.6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394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46.3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418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―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10.1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91</w:t>
            </w:r>
          </w:p>
        </w:tc>
      </w:tr>
      <w:tr w:rsidR="00810AC4" w:rsidRPr="00810AC4" w:rsidTr="0097751A">
        <w:trPr>
          <w:trHeight w:val="555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平成17年調査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3,675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43.5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1,600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56.5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2,075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jc w:val="center"/>
            </w:pPr>
            <w:r w:rsidRPr="00810AC4">
              <w:rPr>
                <w:rFonts w:hint="eastAsia"/>
                <w:sz w:val="18"/>
              </w:rPr>
              <w:t>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0</w:t>
            </w:r>
          </w:p>
        </w:tc>
      </w:tr>
      <w:tr w:rsidR="00810AC4" w:rsidRPr="00810AC4" w:rsidTr="0097751A">
        <w:trPr>
          <w:trHeight w:val="555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平成12年調査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5,568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48.0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2,671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52.0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2,897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jc w:val="center"/>
            </w:pPr>
            <w:r w:rsidRPr="00810AC4">
              <w:rPr>
                <w:rFonts w:hint="eastAsia"/>
                <w:sz w:val="18"/>
              </w:rPr>
              <w:t>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0</w:t>
            </w:r>
          </w:p>
        </w:tc>
      </w:tr>
      <w:tr w:rsidR="00810AC4" w:rsidRPr="00810AC4" w:rsidTr="0097751A">
        <w:trPr>
          <w:trHeight w:val="354"/>
        </w:trPr>
        <w:tc>
          <w:tcPr>
            <w:tcW w:w="13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平成27年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国勢調査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47.5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52.5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―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 w:firstLineChars="100" w:firstLine="18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0.0</w:t>
            </w:r>
          </w:p>
        </w:tc>
      </w:tr>
    </w:tbl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firstLine="210"/>
        <w:jc w:val="left"/>
      </w:pPr>
    </w:p>
    <w:p w:rsidR="0097751A" w:rsidRPr="00810AC4" w:rsidRDefault="0097751A" w:rsidP="0097751A">
      <w:pPr>
        <w:ind w:right="360" w:firstLine="210"/>
        <w:jc w:val="right"/>
        <w:rPr>
          <w:sz w:val="18"/>
          <w:szCs w:val="18"/>
        </w:rPr>
      </w:pPr>
      <w:r w:rsidRPr="00810AC4">
        <w:rPr>
          <w:rFonts w:hint="eastAsia"/>
          <w:sz w:val="18"/>
          <w:szCs w:val="18"/>
        </w:rPr>
        <w:t xml:space="preserve">　　　　　　　　　　　　　　　　　　　　　　　　　</w:t>
      </w:r>
    </w:p>
    <w:p w:rsidR="0097751A" w:rsidRPr="00810AC4" w:rsidRDefault="0097751A" w:rsidP="0097751A">
      <w:pPr>
        <w:ind w:right="139"/>
        <w:rPr>
          <w:sz w:val="18"/>
          <w:szCs w:val="18"/>
        </w:rPr>
      </w:pPr>
    </w:p>
    <w:p w:rsidR="00810AC4" w:rsidRDefault="00810AC4" w:rsidP="00116309">
      <w:pPr>
        <w:wordWrap w:val="0"/>
        <w:ind w:leftChars="750" w:left="2115" w:right="142" w:hangingChars="300" w:hanging="540"/>
        <w:rPr>
          <w:rFonts w:asciiTheme="minorEastAsia" w:eastAsiaTheme="minorEastAsia" w:hAnsiTheme="minorEastAsia"/>
          <w:sz w:val="18"/>
          <w:szCs w:val="18"/>
        </w:rPr>
      </w:pPr>
    </w:p>
    <w:p w:rsidR="00AA4A27" w:rsidRPr="00810AC4" w:rsidRDefault="0097751A" w:rsidP="00116309">
      <w:pPr>
        <w:wordWrap w:val="0"/>
        <w:ind w:leftChars="750" w:left="2115" w:right="142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0AC4">
        <w:rPr>
          <w:rFonts w:asciiTheme="minorEastAsia" w:eastAsiaTheme="minorEastAsia" w:hAnsiTheme="minorEastAsia" w:hint="eastAsia"/>
          <w:sz w:val="18"/>
          <w:szCs w:val="18"/>
        </w:rPr>
        <w:t>（注</w:t>
      </w:r>
      <w:r w:rsidRPr="00810AC4">
        <w:rPr>
          <w:rFonts w:asciiTheme="minorEastAsia" w:eastAsiaTheme="minorEastAsia" w:hAnsiTheme="minorEastAsia"/>
          <w:sz w:val="18"/>
          <w:szCs w:val="18"/>
        </w:rPr>
        <w:t>1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）平成</w:t>
      </w:r>
      <w:r w:rsidRPr="00810AC4">
        <w:rPr>
          <w:rFonts w:asciiTheme="minorEastAsia" w:eastAsiaTheme="minorEastAsia" w:hAnsiTheme="minorEastAsia"/>
          <w:sz w:val="18"/>
          <w:szCs w:val="18"/>
        </w:rPr>
        <w:t>12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年調査は</w:t>
      </w:r>
      <w:r w:rsidRPr="00810AC4">
        <w:rPr>
          <w:rFonts w:asciiTheme="minorEastAsia" w:eastAsiaTheme="minorEastAsia" w:hAnsiTheme="minorEastAsia"/>
          <w:sz w:val="18"/>
          <w:szCs w:val="18"/>
        </w:rPr>
        <w:t>15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歳以上</w:t>
      </w:r>
      <w:r w:rsidRPr="00810AC4">
        <w:rPr>
          <w:rFonts w:asciiTheme="minorEastAsia" w:eastAsiaTheme="minorEastAsia" w:hAnsiTheme="minorEastAsia"/>
          <w:sz w:val="18"/>
          <w:szCs w:val="18"/>
        </w:rPr>
        <w:t>20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歳未満を</w:t>
      </w:r>
      <w:r w:rsidR="00116309" w:rsidRPr="00810AC4">
        <w:rPr>
          <w:rFonts w:asciiTheme="minorEastAsia" w:eastAsiaTheme="minorEastAsia" w:hAnsiTheme="minorEastAsia" w:hint="eastAsia"/>
          <w:sz w:val="18"/>
          <w:szCs w:val="18"/>
        </w:rPr>
        <w:t>、令和2年調査は18歳、19歳を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含む</w:t>
      </w:r>
    </w:p>
    <w:p w:rsidR="00116309" w:rsidRPr="00810AC4" w:rsidRDefault="00116309" w:rsidP="00AA4A27">
      <w:pPr>
        <w:wordWrap w:val="0"/>
        <w:ind w:leftChars="1050" w:left="2205" w:right="142"/>
        <w:rPr>
          <w:rFonts w:asciiTheme="minorEastAsia" w:eastAsiaTheme="minorEastAsia" w:hAnsiTheme="minorEastAsia"/>
          <w:sz w:val="18"/>
          <w:szCs w:val="18"/>
        </w:rPr>
      </w:pPr>
      <w:r w:rsidRPr="00810AC4">
        <w:rPr>
          <w:rFonts w:asciiTheme="minorEastAsia" w:eastAsiaTheme="minorEastAsia" w:hAnsiTheme="minorEastAsia" w:hint="eastAsia"/>
          <w:sz w:val="18"/>
          <w:szCs w:val="18"/>
        </w:rPr>
        <w:t>その他の調査は20歳以上</w:t>
      </w:r>
    </w:p>
    <w:p w:rsidR="0097751A" w:rsidRPr="00810AC4" w:rsidRDefault="0097751A" w:rsidP="00116309">
      <w:pPr>
        <w:wordWrap w:val="0"/>
        <w:ind w:leftChars="750" w:left="2115" w:right="142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0AC4">
        <w:rPr>
          <w:rFonts w:asciiTheme="minorEastAsia" w:eastAsiaTheme="minorEastAsia" w:hAnsiTheme="minorEastAsia" w:hint="eastAsia"/>
          <w:sz w:val="18"/>
          <w:szCs w:val="18"/>
        </w:rPr>
        <w:t>（注</w:t>
      </w:r>
      <w:r w:rsidRPr="00810AC4">
        <w:rPr>
          <w:rFonts w:asciiTheme="minorEastAsia" w:eastAsiaTheme="minorEastAsia" w:hAnsiTheme="minorEastAsia"/>
          <w:sz w:val="18"/>
          <w:szCs w:val="18"/>
        </w:rPr>
        <w:t>2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）平成</w:t>
      </w:r>
      <w:r w:rsidRPr="00810AC4">
        <w:rPr>
          <w:rFonts w:asciiTheme="minorEastAsia" w:eastAsiaTheme="minorEastAsia" w:hAnsiTheme="minorEastAsia"/>
          <w:sz w:val="18"/>
          <w:szCs w:val="18"/>
        </w:rPr>
        <w:t>2</w:t>
      </w:r>
      <w:r w:rsidRPr="00810AC4">
        <w:rPr>
          <w:rFonts w:asciiTheme="minorEastAsia" w:eastAsiaTheme="minorEastAsia" w:hAnsiTheme="minorEastAsia" w:hint="eastAsia"/>
          <w:sz w:val="18"/>
          <w:szCs w:val="18"/>
        </w:rPr>
        <w:t>7年国勢調査は18歳未満を除く</w:t>
      </w:r>
    </w:p>
    <w:p w:rsidR="0097751A" w:rsidRPr="00116309" w:rsidRDefault="0097751A" w:rsidP="0097751A">
      <w:pPr>
        <w:wordWrap w:val="0"/>
        <w:ind w:right="139" w:firstLineChars="900" w:firstLine="1620"/>
        <w:rPr>
          <w:rFonts w:asciiTheme="minorEastAsia" w:eastAsiaTheme="minorEastAsia" w:hAnsiTheme="minorEastAsia"/>
          <w:sz w:val="18"/>
          <w:szCs w:val="18"/>
        </w:rPr>
      </w:pPr>
      <w:r w:rsidRPr="00116309">
        <w:rPr>
          <w:rFonts w:asciiTheme="minorEastAsia" w:eastAsiaTheme="minorEastAsia" w:hAnsiTheme="minorEastAsia" w:hint="eastAsia"/>
          <w:sz w:val="18"/>
          <w:szCs w:val="18"/>
        </w:rPr>
        <w:t xml:space="preserve">　※平成27年調査は、「</w:t>
      </w:r>
      <w:r w:rsidRPr="00116309">
        <w:rPr>
          <w:rFonts w:ascii="ＭＳ 明朝" w:hint="eastAsia"/>
          <w:sz w:val="18"/>
        </w:rPr>
        <w:t>男性・女性と答えることに抵抗を感じる」</w:t>
      </w:r>
    </w:p>
    <w:p w:rsidR="0097751A" w:rsidRDefault="0097751A" w:rsidP="0097751A">
      <w:pPr>
        <w:widowControl/>
        <w:jc w:val="left"/>
        <w:rPr>
          <w:rFonts w:ascii="ＭＳ ゴシック" w:eastAsia="ＭＳ ゴシック" w:hAnsi="Arial" w:cs="ＭＳ Ｐゴシック"/>
          <w:b/>
          <w:sz w:val="24"/>
        </w:rPr>
      </w:pPr>
      <w:r>
        <w:rPr>
          <w:rFonts w:ascii="ＭＳ ゴシック" w:eastAsia="ＭＳ ゴシック" w:hAnsi="Arial" w:cs="ＭＳ Ｐゴシック"/>
          <w:b/>
          <w:sz w:val="24"/>
        </w:rPr>
        <w:br w:type="page"/>
      </w:r>
    </w:p>
    <w:p w:rsidR="0097751A" w:rsidRPr="005221C6" w:rsidRDefault="0097751A" w:rsidP="0097751A">
      <w:pPr>
        <w:wordWrap w:val="0"/>
        <w:ind w:right="139" w:firstLineChars="200" w:firstLine="482"/>
        <w:rPr>
          <w:sz w:val="20"/>
          <w:szCs w:val="20"/>
        </w:rPr>
      </w:pPr>
      <w:r w:rsidRPr="005221C6">
        <w:rPr>
          <w:rFonts w:ascii="ＭＳ ゴシック" w:eastAsia="ＭＳ ゴシック" w:hAnsi="Arial" w:cs="ＭＳ Ｐゴシック" w:hint="eastAsia"/>
          <w:b/>
          <w:sz w:val="24"/>
        </w:rPr>
        <w:lastRenderedPageBreak/>
        <w:t xml:space="preserve">(2)年齢 </w:t>
      </w:r>
    </w:p>
    <w:p w:rsidR="0097751A" w:rsidRPr="00116309" w:rsidRDefault="0097751A" w:rsidP="0097751A">
      <w:pPr>
        <w:ind w:leftChars="400" w:left="840"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2" w:name="_Hlk65589950"/>
      <w:r w:rsidRPr="00116309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116309">
        <w:rPr>
          <w:rFonts w:asciiTheme="minorEastAsia" w:eastAsiaTheme="minorEastAsia" w:hAnsiTheme="minorEastAsia"/>
          <w:sz w:val="22"/>
          <w:szCs w:val="22"/>
        </w:rPr>
        <w:t>70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歳以上」が</w:t>
      </w:r>
      <w:r w:rsidRPr="00116309">
        <w:rPr>
          <w:rFonts w:asciiTheme="minorEastAsia" w:eastAsiaTheme="minorEastAsia" w:hAnsiTheme="minorEastAsia"/>
          <w:sz w:val="22"/>
          <w:szCs w:val="22"/>
        </w:rPr>
        <w:t>23.9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％で最も高く、次いで「</w:t>
      </w:r>
      <w:r w:rsidRPr="00116309">
        <w:rPr>
          <w:rFonts w:asciiTheme="minorEastAsia" w:eastAsiaTheme="minorEastAsia" w:hAnsiTheme="minorEastAsia"/>
          <w:sz w:val="22"/>
          <w:szCs w:val="22"/>
        </w:rPr>
        <w:t>50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歳代」が</w:t>
      </w:r>
      <w:r w:rsidRPr="00116309">
        <w:rPr>
          <w:rFonts w:asciiTheme="minorEastAsia" w:eastAsiaTheme="minorEastAsia" w:hAnsiTheme="minorEastAsia"/>
          <w:sz w:val="22"/>
          <w:szCs w:val="22"/>
        </w:rPr>
        <w:t>18.4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％である。一方、「</w:t>
      </w:r>
      <w:r w:rsidRPr="00116309">
        <w:rPr>
          <w:rFonts w:asciiTheme="minorEastAsia" w:eastAsiaTheme="minorEastAsia" w:hAnsiTheme="minorEastAsia"/>
          <w:sz w:val="22"/>
          <w:szCs w:val="22"/>
        </w:rPr>
        <w:t>20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歳代」は</w:t>
      </w:r>
      <w:r w:rsidRPr="00116309">
        <w:rPr>
          <w:rFonts w:asciiTheme="minorEastAsia" w:eastAsiaTheme="minorEastAsia" w:hAnsiTheme="minorEastAsia"/>
          <w:sz w:val="22"/>
          <w:szCs w:val="22"/>
        </w:rPr>
        <w:t>8.4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％で低くなっている。</w:t>
      </w:r>
    </w:p>
    <w:p w:rsidR="0097751A" w:rsidRPr="00116309" w:rsidRDefault="0097751A" w:rsidP="0097751A">
      <w:pPr>
        <w:ind w:leftChars="400" w:left="8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16309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116309">
        <w:rPr>
          <w:rFonts w:asciiTheme="minorEastAsia" w:eastAsiaTheme="minorEastAsia" w:hAnsiTheme="minorEastAsia"/>
          <w:sz w:val="22"/>
          <w:szCs w:val="22"/>
        </w:rPr>
        <w:t>9</w:t>
      </w:r>
      <w:r w:rsidRPr="00116309">
        <w:rPr>
          <w:rFonts w:asciiTheme="minorEastAsia" w:eastAsiaTheme="minorEastAsia" w:hAnsiTheme="minorEastAsia" w:hint="eastAsia"/>
          <w:sz w:val="22"/>
          <w:szCs w:val="22"/>
        </w:rPr>
        <w:t>歳以下と50歳代で、国勢調査での割合との乖離が大きい。</w:t>
      </w:r>
    </w:p>
    <w:bookmarkEnd w:id="2"/>
    <w:p w:rsidR="0097751A" w:rsidRPr="00EF14FA" w:rsidRDefault="0097751A" w:rsidP="0097751A">
      <w:pPr>
        <w:ind w:firstLineChars="3950" w:firstLine="7110"/>
        <w:rPr>
          <w:rFonts w:asciiTheme="minorEastAsia" w:eastAsiaTheme="minorEastAsia" w:hAnsiTheme="minorEastAsia"/>
          <w:sz w:val="18"/>
          <w:szCs w:val="18"/>
        </w:rPr>
      </w:pPr>
      <w:r w:rsidRPr="00D200B7">
        <w:rPr>
          <w:rFonts w:asciiTheme="minorEastAsia" w:eastAsiaTheme="minorEastAsia" w:hAnsiTheme="minorEastAsia" w:hint="eastAsia"/>
          <w:sz w:val="18"/>
          <w:szCs w:val="18"/>
        </w:rPr>
        <w:t>（上段：％、下段：人）</w:t>
      </w:r>
    </w:p>
    <w:tbl>
      <w:tblPr>
        <w:tblpPr w:leftFromText="142" w:rightFromText="142" w:vertAnchor="text" w:horzAnchor="margin" w:tblpY="42"/>
        <w:tblW w:w="9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9"/>
        <w:gridCol w:w="1098"/>
        <w:gridCol w:w="920"/>
        <w:gridCol w:w="972"/>
        <w:gridCol w:w="973"/>
        <w:gridCol w:w="972"/>
        <w:gridCol w:w="972"/>
        <w:gridCol w:w="972"/>
        <w:gridCol w:w="973"/>
        <w:gridCol w:w="858"/>
      </w:tblGrid>
      <w:tr w:rsidR="0097751A" w:rsidRPr="005221C6" w:rsidTr="0097751A">
        <w:trPr>
          <w:trHeight w:val="552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ind w:leftChars="100" w:left="21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回答者</w:t>
            </w:r>
            <w:r w:rsidRPr="005221C6">
              <w:rPr>
                <w:rFonts w:ascii="ＭＳ 明朝" w:hint="eastAsia"/>
                <w:sz w:val="18"/>
              </w:rPr>
              <w:t>数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18～19</w:t>
            </w:r>
            <w:r w:rsidRPr="005221C6">
              <w:rPr>
                <w:rFonts w:ascii="ＭＳ 明朝" w:hint="eastAsia"/>
                <w:sz w:val="18"/>
              </w:rPr>
              <w:t>歳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20～29歳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30～39歳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40～49歳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50～59歳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60～69歳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70歳以上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不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5221C6">
              <w:rPr>
                <w:rFonts w:ascii="ＭＳ 明朝" w:hint="eastAsia"/>
                <w:sz w:val="18"/>
              </w:rPr>
              <w:t>明</w:t>
            </w:r>
          </w:p>
        </w:tc>
      </w:tr>
      <w:tr w:rsidR="0097751A" w:rsidRPr="005221C6" w:rsidTr="00116309">
        <w:trPr>
          <w:trHeight w:val="170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令和2年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1,553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1.4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22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8.4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131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12.3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191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16.9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263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18.4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285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17.3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269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23.9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371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1.4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21</w:t>
            </w:r>
          </w:p>
        </w:tc>
      </w:tr>
      <w:tr w:rsidR="0097751A" w:rsidRPr="005221C6" w:rsidTr="00116309">
        <w:trPr>
          <w:trHeight w:val="170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8838C7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8838C7">
              <w:rPr>
                <w:rFonts w:ascii="ＭＳ 明朝" w:hint="eastAsia"/>
                <w:sz w:val="18"/>
              </w:rPr>
              <w:t>平成2</w:t>
            </w:r>
            <w:r>
              <w:rPr>
                <w:rFonts w:ascii="ＭＳ 明朝" w:hint="eastAsia"/>
                <w:sz w:val="18"/>
              </w:rPr>
              <w:t>7</w:t>
            </w:r>
            <w:r w:rsidRPr="008838C7">
              <w:rPr>
                <w:rFonts w:ascii="ＭＳ 明朝" w:hint="eastAsia"/>
                <w:sz w:val="18"/>
              </w:rPr>
              <w:t>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8838C7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1,358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  <w:tr2bl w:val="nil"/>
            </w:tcBorders>
            <w:vAlign w:val="center"/>
          </w:tcPr>
          <w:p w:rsidR="0097751A" w:rsidRPr="00810AC4" w:rsidRDefault="00116309" w:rsidP="00DC2F4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―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7.8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11.6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158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17.0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231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14.9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203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25.3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343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22.5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305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0.9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12</w:t>
            </w:r>
          </w:p>
        </w:tc>
      </w:tr>
      <w:tr w:rsidR="0097751A" w:rsidRPr="005221C6" w:rsidTr="00116309">
        <w:trPr>
          <w:trHeight w:val="170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平成22年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903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  <w:tr2bl w:val="nil"/>
            </w:tcBorders>
            <w:vAlign w:val="center"/>
            <w:hideMark/>
          </w:tcPr>
          <w:p w:rsidR="0097751A" w:rsidRPr="00810AC4" w:rsidRDefault="00DC2F4C" w:rsidP="00DC2F4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―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6.4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58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12.0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14.1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127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14.8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134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21.8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197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20.5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185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10.4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94</w:t>
            </w:r>
          </w:p>
        </w:tc>
      </w:tr>
      <w:tr w:rsidR="0097751A" w:rsidRPr="005221C6" w:rsidTr="00116309">
        <w:trPr>
          <w:trHeight w:val="170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平成17年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3,675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  <w:tr2bl w:val="nil"/>
            </w:tcBorders>
            <w:vAlign w:val="center"/>
            <w:hideMark/>
          </w:tcPr>
          <w:p w:rsidR="0097751A" w:rsidRPr="00810AC4" w:rsidRDefault="00DC2F4C" w:rsidP="00DC2F4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―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11.9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16.6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610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15.3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21.7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796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19.8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729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14.7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539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0.0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1</w:t>
            </w:r>
          </w:p>
        </w:tc>
      </w:tr>
      <w:tr w:rsidR="0097751A" w:rsidRPr="005221C6" w:rsidTr="009E2F3A">
        <w:trPr>
          <w:trHeight w:val="170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平成12年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100.0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5,568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※4.3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14.7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817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15.0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835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15.6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870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22.3</w:t>
            </w:r>
          </w:p>
          <w:p w:rsidR="0097751A" w:rsidRPr="00810AC4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810AC4">
              <w:rPr>
                <w:rFonts w:ascii="ＭＳ 明朝" w:hint="eastAsia"/>
                <w:sz w:val="18"/>
              </w:rPr>
              <w:t>1,241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16.8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933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11.3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630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0.0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0</w:t>
            </w:r>
          </w:p>
        </w:tc>
      </w:tr>
      <w:tr w:rsidR="0097751A" w:rsidRPr="005221C6" w:rsidTr="009E2F3A">
        <w:trPr>
          <w:trHeight w:val="477"/>
        </w:trPr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平成</w:t>
            </w:r>
            <w:r>
              <w:rPr>
                <w:rFonts w:ascii="ＭＳ 明朝" w:hint="eastAsia"/>
                <w:sz w:val="18"/>
              </w:rPr>
              <w:t>27</w:t>
            </w:r>
            <w:r w:rsidRPr="005221C6">
              <w:rPr>
                <w:rFonts w:ascii="ＭＳ 明朝" w:hint="eastAsia"/>
                <w:sz w:val="18"/>
              </w:rPr>
              <w:t>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国勢調査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C8493B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493B">
              <w:rPr>
                <w:rFonts w:ascii="ＭＳ 明朝" w:hAnsi="ＭＳ 明朝"/>
                <w:sz w:val="18"/>
                <w:szCs w:val="18"/>
              </w:rPr>
              <w:t>100</w:t>
            </w:r>
            <w:r>
              <w:rPr>
                <w:rFonts w:ascii="ＭＳ 明朝" w:hAnsi="ＭＳ 明朝" w:hint="eastAsia"/>
                <w:sz w:val="18"/>
                <w:szCs w:val="18"/>
              </w:rPr>
              <w:t>.0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  <w:tr2bl w:val="nil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2.4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12.1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14.5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18.2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13.6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16.1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21.4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FF493E" w:rsidRDefault="0097751A" w:rsidP="00977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F493E">
              <w:rPr>
                <w:rFonts w:ascii="ＭＳ 明朝" w:hAnsi="ＭＳ 明朝"/>
                <w:sz w:val="18"/>
                <w:szCs w:val="18"/>
              </w:rPr>
              <w:t>1.7</w:t>
            </w:r>
          </w:p>
        </w:tc>
      </w:tr>
    </w:tbl>
    <w:p w:rsidR="0097751A" w:rsidRPr="00810AC4" w:rsidRDefault="0097751A" w:rsidP="0097751A">
      <w:pPr>
        <w:jc w:val="left"/>
        <w:rPr>
          <w:sz w:val="18"/>
          <w:szCs w:val="18"/>
        </w:rPr>
      </w:pPr>
      <w:r w:rsidRPr="005221C6">
        <w:rPr>
          <w:rFonts w:hint="eastAsia"/>
          <w:sz w:val="18"/>
          <w:szCs w:val="18"/>
        </w:rPr>
        <w:t>（</w:t>
      </w:r>
      <w:r w:rsidRPr="00810AC4">
        <w:rPr>
          <w:rFonts w:hint="eastAsia"/>
          <w:sz w:val="18"/>
          <w:szCs w:val="18"/>
        </w:rPr>
        <w:t>注）平成</w:t>
      </w:r>
      <w:r w:rsidRPr="00810AC4">
        <w:rPr>
          <w:sz w:val="18"/>
          <w:szCs w:val="18"/>
        </w:rPr>
        <w:t>2</w:t>
      </w:r>
      <w:r w:rsidRPr="00810AC4">
        <w:rPr>
          <w:rFonts w:hint="eastAsia"/>
          <w:sz w:val="18"/>
          <w:szCs w:val="18"/>
        </w:rPr>
        <w:t>7</w:t>
      </w:r>
      <w:r w:rsidRPr="00810AC4">
        <w:rPr>
          <w:rFonts w:hint="eastAsia"/>
          <w:sz w:val="18"/>
          <w:szCs w:val="18"/>
        </w:rPr>
        <w:t>年国勢調査は</w:t>
      </w:r>
      <w:r w:rsidRPr="00810AC4">
        <w:rPr>
          <w:rFonts w:hint="eastAsia"/>
          <w:sz w:val="18"/>
          <w:szCs w:val="18"/>
        </w:rPr>
        <w:t>18</w:t>
      </w:r>
      <w:r w:rsidRPr="00810AC4">
        <w:rPr>
          <w:rFonts w:hint="eastAsia"/>
          <w:sz w:val="18"/>
          <w:szCs w:val="18"/>
        </w:rPr>
        <w:t>歳未満を除く</w:t>
      </w:r>
    </w:p>
    <w:p w:rsidR="0097751A" w:rsidRPr="00810AC4" w:rsidRDefault="0097751A" w:rsidP="0097751A">
      <w:pPr>
        <w:ind w:firstLineChars="100" w:firstLine="180"/>
        <w:jc w:val="left"/>
        <w:rPr>
          <w:sz w:val="18"/>
          <w:szCs w:val="18"/>
        </w:rPr>
      </w:pPr>
      <w:r w:rsidRPr="00810AC4">
        <w:rPr>
          <w:rFonts w:hint="eastAsia"/>
          <w:sz w:val="18"/>
          <w:szCs w:val="18"/>
        </w:rPr>
        <w:t>※平成</w:t>
      </w:r>
      <w:r w:rsidRPr="00810AC4">
        <w:rPr>
          <w:rFonts w:hint="eastAsia"/>
          <w:sz w:val="18"/>
          <w:szCs w:val="18"/>
        </w:rPr>
        <w:t>12</w:t>
      </w:r>
      <w:r w:rsidRPr="00810AC4">
        <w:rPr>
          <w:rFonts w:hint="eastAsia"/>
          <w:sz w:val="18"/>
          <w:szCs w:val="18"/>
        </w:rPr>
        <w:t>年調査は</w:t>
      </w:r>
      <w:r w:rsidRPr="00810AC4">
        <w:rPr>
          <w:rFonts w:hint="eastAsia"/>
          <w:sz w:val="18"/>
          <w:szCs w:val="18"/>
        </w:rPr>
        <w:t>15</w:t>
      </w:r>
      <w:r w:rsidRPr="00810AC4">
        <w:rPr>
          <w:rFonts w:hint="eastAsia"/>
          <w:sz w:val="18"/>
          <w:szCs w:val="18"/>
        </w:rPr>
        <w:t>～</w:t>
      </w:r>
      <w:r w:rsidRPr="00810AC4">
        <w:rPr>
          <w:rFonts w:hint="eastAsia"/>
          <w:sz w:val="18"/>
          <w:szCs w:val="18"/>
        </w:rPr>
        <w:t>19</w:t>
      </w:r>
      <w:r w:rsidRPr="00810AC4">
        <w:rPr>
          <w:rFonts w:hint="eastAsia"/>
          <w:sz w:val="18"/>
          <w:szCs w:val="18"/>
        </w:rPr>
        <w:t>歳が調査対象</w:t>
      </w:r>
    </w:p>
    <w:p w:rsidR="0097751A" w:rsidRPr="00810AC4" w:rsidRDefault="0097751A" w:rsidP="0097751A"/>
    <w:p w:rsidR="0097751A" w:rsidRPr="00810AC4" w:rsidRDefault="0097751A" w:rsidP="0097751A">
      <w:pPr>
        <w:wordWrap w:val="0"/>
        <w:ind w:right="139"/>
        <w:rPr>
          <w:rFonts w:ascii="ＭＳ ゴシック" w:eastAsia="ＭＳ ゴシック" w:hAnsi="Arial" w:cs="ＭＳ Ｐゴシック"/>
          <w:b/>
          <w:sz w:val="24"/>
        </w:rPr>
      </w:pPr>
      <w:r w:rsidRPr="00810AC4">
        <w:rPr>
          <w:rFonts w:ascii="ＭＳ ゴシック" w:eastAsia="ＭＳ ゴシック" w:hAnsi="Arial" w:cs="ＭＳ Ｐゴシック" w:hint="eastAsia"/>
          <w:b/>
          <w:sz w:val="24"/>
        </w:rPr>
        <w:t xml:space="preserve"> (3)居住地</w:t>
      </w:r>
    </w:p>
    <w:p w:rsidR="0097751A" w:rsidRPr="00810AC4" w:rsidRDefault="0097751A" w:rsidP="0097751A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10AC4">
        <w:rPr>
          <w:rFonts w:asciiTheme="minorEastAsia" w:eastAsiaTheme="minorEastAsia" w:hAnsiTheme="minorEastAsia" w:hint="eastAsia"/>
          <w:sz w:val="22"/>
          <w:szCs w:val="22"/>
        </w:rPr>
        <w:t>「大阪市」が</w:t>
      </w:r>
      <w:r w:rsidRPr="00810AC4">
        <w:rPr>
          <w:rFonts w:asciiTheme="minorEastAsia" w:eastAsiaTheme="minorEastAsia" w:hAnsiTheme="minorEastAsia"/>
          <w:sz w:val="22"/>
          <w:szCs w:val="22"/>
        </w:rPr>
        <w:t>26.7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％、「大阪市以外」が</w:t>
      </w:r>
      <w:r w:rsidRPr="00810AC4">
        <w:rPr>
          <w:rFonts w:asciiTheme="minorEastAsia" w:eastAsiaTheme="minorEastAsia" w:hAnsiTheme="minorEastAsia"/>
          <w:sz w:val="22"/>
          <w:szCs w:val="22"/>
        </w:rPr>
        <w:t>73.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1％、「不明」が0.2％となっている。「大阪市以外」の内訳は、「北摂」が</w:t>
      </w:r>
      <w:r w:rsidRPr="00810AC4">
        <w:rPr>
          <w:rFonts w:asciiTheme="minorEastAsia" w:eastAsiaTheme="minorEastAsia" w:hAnsiTheme="minorEastAsia"/>
          <w:sz w:val="22"/>
          <w:szCs w:val="22"/>
        </w:rPr>
        <w:t>21.5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％、「河内」が</w:t>
      </w:r>
      <w:r w:rsidRPr="00810AC4">
        <w:rPr>
          <w:rFonts w:asciiTheme="minorEastAsia" w:eastAsiaTheme="minorEastAsia" w:hAnsiTheme="minorEastAsia"/>
          <w:sz w:val="22"/>
          <w:szCs w:val="22"/>
        </w:rPr>
        <w:t>31.5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％、「泉州」が</w:t>
      </w:r>
      <w:r w:rsidRPr="00810AC4">
        <w:rPr>
          <w:rFonts w:asciiTheme="minorEastAsia" w:eastAsiaTheme="minorEastAsia" w:hAnsiTheme="minorEastAsia"/>
          <w:sz w:val="22"/>
          <w:szCs w:val="22"/>
        </w:rPr>
        <w:t>20.2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％となっている。</w:t>
      </w:r>
    </w:p>
    <w:p w:rsidR="0097751A" w:rsidRPr="00810AC4" w:rsidRDefault="0097751A" w:rsidP="0097751A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10AC4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Pr="00810AC4">
        <w:rPr>
          <w:rFonts w:asciiTheme="minorEastAsia" w:eastAsiaTheme="minorEastAsia" w:hAnsiTheme="minorEastAsia"/>
          <w:sz w:val="22"/>
          <w:szCs w:val="22"/>
        </w:rPr>
        <w:t>27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年調査と比較すると、「大阪市」及び「北摂」で高く、「河内」で低く、「泉州」で横ばいとなっている。</w:t>
      </w:r>
    </w:p>
    <w:p w:rsidR="0097751A" w:rsidRPr="00EF14FA" w:rsidRDefault="0097751A" w:rsidP="0097751A">
      <w:pPr>
        <w:ind w:firstLineChars="3950" w:firstLine="7110"/>
        <w:rPr>
          <w:rFonts w:asciiTheme="minorEastAsia" w:eastAsiaTheme="minorEastAsia" w:hAnsiTheme="minorEastAsia"/>
          <w:sz w:val="18"/>
          <w:szCs w:val="18"/>
        </w:rPr>
      </w:pPr>
      <w:r w:rsidRPr="00D200B7">
        <w:rPr>
          <w:rFonts w:asciiTheme="minorEastAsia" w:eastAsiaTheme="minorEastAsia" w:hAnsiTheme="minorEastAsia" w:hint="eastAsia"/>
          <w:sz w:val="18"/>
          <w:szCs w:val="18"/>
        </w:rPr>
        <w:t>（上段：％、下段：人）</w:t>
      </w:r>
    </w:p>
    <w:tbl>
      <w:tblPr>
        <w:tblW w:w="9394" w:type="dxa"/>
        <w:tblInd w:w="-1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0"/>
        <w:gridCol w:w="894"/>
        <w:gridCol w:w="613"/>
        <w:gridCol w:w="571"/>
        <w:gridCol w:w="571"/>
        <w:gridCol w:w="567"/>
        <w:gridCol w:w="568"/>
        <w:gridCol w:w="604"/>
        <w:gridCol w:w="567"/>
        <w:gridCol w:w="570"/>
        <w:gridCol w:w="567"/>
        <w:gridCol w:w="567"/>
        <w:gridCol w:w="567"/>
        <w:gridCol w:w="567"/>
        <w:gridCol w:w="571"/>
      </w:tblGrid>
      <w:tr w:rsidR="0097751A" w:rsidRPr="007E28E6" w:rsidTr="009E2F3A">
        <w:trPr>
          <w:trHeight w:val="113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51" w:left="107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回答者</w:t>
            </w:r>
            <w:r w:rsidRPr="007E28E6">
              <w:rPr>
                <w:rFonts w:ascii="ＭＳ 明朝" w:hint="eastAsia"/>
                <w:sz w:val="18"/>
              </w:rPr>
              <w:t>数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53" w:left="111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 xml:space="preserve">　大阪市</w:t>
            </w:r>
          </w:p>
        </w:tc>
        <w:tc>
          <w:tcPr>
            <w:tcW w:w="6286" w:type="dxa"/>
            <w:gridSpan w:val="11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751A" w:rsidRPr="007E28E6" w:rsidRDefault="0097751A" w:rsidP="0097751A">
            <w:pPr>
              <w:widowControl/>
              <w:jc w:val="left"/>
              <w:rPr>
                <w:sz w:val="18"/>
              </w:rPr>
            </w:pPr>
            <w:r w:rsidRPr="007E28E6">
              <w:rPr>
                <w:rFonts w:hint="eastAsia"/>
                <w:sz w:val="18"/>
              </w:rPr>
              <w:t>大阪市以外</w:t>
            </w:r>
            <w:r w:rsidRPr="007E28E6">
              <w:rPr>
                <w:sz w:val="18"/>
              </w:rPr>
              <w:t>(</w:t>
            </w:r>
            <w:r w:rsidRPr="007E28E6">
              <w:rPr>
                <w:rFonts w:hint="eastAsia"/>
                <w:sz w:val="18"/>
              </w:rPr>
              <w:t>計</w:t>
            </w:r>
            <w:r w:rsidRPr="007E28E6">
              <w:rPr>
                <w:sz w:val="18"/>
              </w:rPr>
              <w:t>)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textDirection w:val="tbRlV"/>
          </w:tcPr>
          <w:p w:rsidR="0097751A" w:rsidRPr="000F5AE1" w:rsidRDefault="0097751A" w:rsidP="0097751A">
            <w:pPr>
              <w:ind w:left="113" w:right="113"/>
              <w:jc w:val="left"/>
              <w:rPr>
                <w:color w:val="FF0000"/>
                <w:sz w:val="18"/>
              </w:rPr>
            </w:pPr>
            <w:r w:rsidRPr="00DC2F4C">
              <w:rPr>
                <w:rFonts w:hint="eastAsia"/>
                <w:sz w:val="18"/>
              </w:rPr>
              <w:t xml:space="preserve">　不明</w:t>
            </w:r>
          </w:p>
        </w:tc>
      </w:tr>
      <w:tr w:rsidR="0097751A" w:rsidRPr="007E28E6" w:rsidTr="009E2F3A">
        <w:trPr>
          <w:trHeight w:val="290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北摂（小計）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河内（小計）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泉州（小計）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/>
              <w:rPr>
                <w:rFonts w:ascii="ＭＳ 明朝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tbRlV"/>
            <w:hideMark/>
          </w:tcPr>
          <w:p w:rsidR="0097751A" w:rsidRPr="000F5AE1" w:rsidRDefault="0097751A" w:rsidP="0097751A">
            <w:pPr>
              <w:widowControl/>
              <w:ind w:left="113" w:right="113"/>
              <w:jc w:val="left"/>
              <w:rPr>
                <w:color w:val="FF0000"/>
                <w:sz w:val="18"/>
              </w:rPr>
            </w:pPr>
          </w:p>
        </w:tc>
      </w:tr>
      <w:tr w:rsidR="0097751A" w:rsidRPr="007E28E6" w:rsidTr="009E2F3A">
        <w:trPr>
          <w:trHeight w:val="1035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豊　能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三　島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北河内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中河内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南河内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751A" w:rsidRPr="007E28E6" w:rsidRDefault="0097751A" w:rsidP="0097751A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泉　北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hideMark/>
          </w:tcPr>
          <w:p w:rsidR="0097751A" w:rsidRPr="007E28E6" w:rsidRDefault="0097751A" w:rsidP="0097751A">
            <w:pPr>
              <w:autoSpaceDE w:val="0"/>
              <w:autoSpaceDN w:val="0"/>
              <w:ind w:leftChars="100" w:left="210" w:right="113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泉　南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0F5AE1" w:rsidRDefault="0097751A" w:rsidP="0097751A">
            <w:pPr>
              <w:widowControl/>
              <w:jc w:val="left"/>
              <w:rPr>
                <w:color w:val="FF0000"/>
                <w:sz w:val="18"/>
              </w:rPr>
            </w:pPr>
          </w:p>
        </w:tc>
      </w:tr>
      <w:tr w:rsidR="0097751A" w:rsidRPr="007E28E6" w:rsidTr="00AA4A27"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令和2年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/>
                <w:w w:val="90"/>
                <w:sz w:val="18"/>
              </w:rPr>
              <w:t>100.0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/>
                <w:w w:val="90"/>
                <w:sz w:val="18"/>
              </w:rPr>
              <w:t>1,553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26.7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414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73.1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1,136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21.5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8.0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125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13.5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209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31.5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489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204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157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8.2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13.4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6.8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</w:t>
            </w:r>
          </w:p>
        </w:tc>
      </w:tr>
      <w:tr w:rsidR="0097751A" w:rsidRPr="007E28E6" w:rsidTr="00AA4A27"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平成27年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100.0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1,358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25.4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345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74.6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1,013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19.8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269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8.6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117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11.2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152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34.8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472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14.9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9.7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177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95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</w:t>
            </w:r>
          </w:p>
        </w:tc>
      </w:tr>
      <w:tr w:rsidR="0097751A" w:rsidRPr="007E28E6" w:rsidTr="00AA4A27"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平成22年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100.0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903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24.3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219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75.7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679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22.6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8.3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14.3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129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32.8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296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15.2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10.5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19.8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179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12.7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64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0.6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5</w:t>
            </w:r>
          </w:p>
        </w:tc>
      </w:tr>
      <w:tr w:rsidR="0097751A" w:rsidRPr="007E28E6" w:rsidTr="00AA4A27">
        <w:tc>
          <w:tcPr>
            <w:tcW w:w="10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平成17年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DC2F4C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100.0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3,675</w:t>
            </w:r>
          </w:p>
        </w:tc>
        <w:tc>
          <w:tcPr>
            <w:tcW w:w="61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29.9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1,100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69.9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2,570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7.3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270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12.8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471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30.9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1,137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14.1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517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8.7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8.2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18.8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692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13.2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5.7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208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0.1</w:t>
            </w:r>
          </w:p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5</w:t>
            </w:r>
          </w:p>
        </w:tc>
      </w:tr>
      <w:tr w:rsidR="0097751A" w:rsidRPr="007E28E6" w:rsidTr="00AA4A27"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平成12年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7E28E6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100.0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5,568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26.3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1,465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73.7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4,103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21.5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1,195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8.2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459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13.2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736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32.4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1,805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14.1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783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DC2F4C">
            <w:pPr>
              <w:autoSpaceDE w:val="0"/>
              <w:autoSpaceDN w:val="0"/>
              <w:spacing w:line="280" w:lineRule="exact"/>
              <w:ind w:leftChars="-50" w:left="-105" w:rightChars="100" w:right="210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18.4</w:t>
            </w:r>
          </w:p>
          <w:p w:rsidR="0097751A" w:rsidRPr="007E28E6" w:rsidRDefault="0097751A" w:rsidP="00DC2F4C">
            <w:pPr>
              <w:autoSpaceDE w:val="0"/>
              <w:autoSpaceDN w:val="0"/>
              <w:spacing w:line="280" w:lineRule="exact"/>
              <w:ind w:leftChars="-50" w:left="-105" w:rightChars="100" w:right="210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1,022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18.8</w:t>
            </w:r>
          </w:p>
          <w:p w:rsidR="0097751A" w:rsidRPr="007E28E6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7E28E6">
              <w:rPr>
                <w:rFonts w:ascii="ＭＳ 明朝" w:hint="eastAsia"/>
                <w:w w:val="90"/>
                <w:sz w:val="18"/>
              </w:rPr>
              <w:t>692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  <w:tr2bl w:val="nil"/>
            </w:tcBorders>
            <w:vAlign w:val="center"/>
            <w:hideMark/>
          </w:tcPr>
          <w:p w:rsidR="0097751A" w:rsidRPr="007E28E6" w:rsidRDefault="00DC2F4C" w:rsidP="00DC2F4C">
            <w:pPr>
              <w:autoSpaceDE w:val="0"/>
              <w:autoSpaceDN w:val="0"/>
              <w:spacing w:line="280" w:lineRule="exact"/>
              <w:ind w:leftChars="-50" w:left="-105"/>
              <w:jc w:val="center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color w:val="FF0000"/>
                <w:sz w:val="18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  <w:tr2bl w:val="nil"/>
            </w:tcBorders>
            <w:vAlign w:val="center"/>
            <w:hideMark/>
          </w:tcPr>
          <w:p w:rsidR="0097751A" w:rsidRPr="007E28E6" w:rsidRDefault="00DC2F4C" w:rsidP="00DC2F4C">
            <w:pPr>
              <w:autoSpaceDE w:val="0"/>
              <w:autoSpaceDN w:val="0"/>
              <w:spacing w:line="280" w:lineRule="exact"/>
              <w:ind w:leftChars="-50" w:left="-105"/>
              <w:jc w:val="center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color w:val="FF0000"/>
                <w:sz w:val="18"/>
              </w:rPr>
              <w:t>―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DC2F4C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0.0</w:t>
            </w:r>
          </w:p>
          <w:p w:rsidR="0097751A" w:rsidRPr="000F5AE1" w:rsidRDefault="0097751A" w:rsidP="0097751A">
            <w:pPr>
              <w:autoSpaceDE w:val="0"/>
              <w:autoSpaceDN w:val="0"/>
              <w:spacing w:line="280" w:lineRule="exact"/>
              <w:ind w:leftChars="-50" w:left="-105"/>
              <w:jc w:val="right"/>
              <w:rPr>
                <w:rFonts w:ascii="ＭＳ 明朝"/>
                <w:color w:val="FF0000"/>
                <w:w w:val="90"/>
                <w:sz w:val="18"/>
              </w:rPr>
            </w:pPr>
            <w:r w:rsidRPr="00DC2F4C">
              <w:rPr>
                <w:rFonts w:ascii="ＭＳ 明朝" w:hint="eastAsia"/>
                <w:w w:val="90"/>
                <w:sz w:val="18"/>
              </w:rPr>
              <w:t>0</w:t>
            </w:r>
          </w:p>
        </w:tc>
      </w:tr>
    </w:tbl>
    <w:p w:rsidR="0097751A" w:rsidRPr="005221C6" w:rsidRDefault="0097751A" w:rsidP="0097751A">
      <w:pPr>
        <w:wordWrap w:val="0"/>
        <w:ind w:right="139" w:firstLineChars="100" w:firstLine="241"/>
        <w:rPr>
          <w:rFonts w:ascii="ＭＳ ゴシック" w:eastAsia="ＭＳ ゴシック" w:hAnsi="Arial" w:cs="ＭＳ Ｐゴシック"/>
          <w:b/>
          <w:sz w:val="24"/>
        </w:rPr>
      </w:pPr>
      <w:r w:rsidRPr="005221C6">
        <w:rPr>
          <w:rFonts w:ascii="ＭＳ ゴシック" w:eastAsia="ＭＳ ゴシック" w:hAnsi="Arial" w:cs="ＭＳ Ｐゴシック" w:hint="eastAsia"/>
          <w:b/>
          <w:sz w:val="24"/>
        </w:rPr>
        <w:lastRenderedPageBreak/>
        <w:t>５－２　日常的に利用する主なメディア</w:t>
      </w:r>
    </w:p>
    <w:p w:rsidR="0097751A" w:rsidRPr="00810AC4" w:rsidRDefault="0097751A" w:rsidP="0097751A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3" w:name="_Hlk65595018"/>
      <w:r>
        <w:rPr>
          <w:rFonts w:asciiTheme="minorEastAsia" w:eastAsiaTheme="minorEastAsia" w:hAnsiTheme="minorEastAsia" w:hint="eastAsia"/>
          <w:sz w:val="22"/>
          <w:szCs w:val="22"/>
        </w:rPr>
        <w:t>日常的に利用する主なメ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ディア（いくつでも）を尋ねたところ、「テレビ」と回答した人の割合が</w:t>
      </w:r>
      <w:r w:rsidRPr="00810AC4">
        <w:rPr>
          <w:rFonts w:asciiTheme="minorEastAsia" w:eastAsiaTheme="minorEastAsia" w:hAnsiTheme="minorEastAsia"/>
          <w:sz w:val="22"/>
          <w:szCs w:val="22"/>
        </w:rPr>
        <w:t>83.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5％と突出して高く、次いで「インターネット」69</w:t>
      </w:r>
      <w:r w:rsidRPr="00810AC4">
        <w:rPr>
          <w:rFonts w:asciiTheme="minorEastAsia" w:eastAsiaTheme="minorEastAsia" w:hAnsiTheme="minorEastAsia"/>
          <w:sz w:val="22"/>
          <w:szCs w:val="22"/>
        </w:rPr>
        <w:t>.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3％、「新聞」44</w:t>
      </w:r>
      <w:r w:rsidRPr="00810AC4">
        <w:rPr>
          <w:rFonts w:asciiTheme="minorEastAsia" w:eastAsiaTheme="minorEastAsia" w:hAnsiTheme="minorEastAsia"/>
          <w:sz w:val="22"/>
          <w:szCs w:val="22"/>
        </w:rPr>
        <w:t>.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1％となっている。一方、「書籍、雑誌」、「ラジオ」と回答した人の割合はともに約2</w:t>
      </w:r>
      <w:r w:rsidRPr="00810AC4">
        <w:rPr>
          <w:rFonts w:asciiTheme="minorEastAsia" w:eastAsiaTheme="minorEastAsia" w:hAnsiTheme="minorEastAsia"/>
          <w:sz w:val="22"/>
          <w:szCs w:val="22"/>
        </w:rPr>
        <w:t>0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％と、</w:t>
      </w:r>
      <w:r w:rsidR="00DC2F4C" w:rsidRPr="00810AC4">
        <w:rPr>
          <w:rFonts w:asciiTheme="minorEastAsia" w:eastAsiaTheme="minorEastAsia" w:hAnsiTheme="minorEastAsia" w:hint="eastAsia"/>
          <w:sz w:val="22"/>
          <w:szCs w:val="22"/>
        </w:rPr>
        <w:t>上位</w:t>
      </w:r>
      <w:r w:rsidRPr="00810AC4">
        <w:rPr>
          <w:rFonts w:asciiTheme="minorEastAsia" w:eastAsiaTheme="minorEastAsia" w:hAnsiTheme="minorEastAsia"/>
          <w:sz w:val="22"/>
          <w:szCs w:val="22"/>
        </w:rPr>
        <w:t>3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つのメディアに係る数値とは相当乖離している。</w:t>
      </w:r>
    </w:p>
    <w:bookmarkEnd w:id="3"/>
    <w:p w:rsidR="0097751A" w:rsidRPr="00810AC4" w:rsidRDefault="0097751A" w:rsidP="0097751A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10AC4">
        <w:rPr>
          <w:rFonts w:asciiTheme="minorEastAsia" w:eastAsiaTheme="minorEastAsia" w:hAnsiTheme="minorEastAsia" w:hint="eastAsia"/>
          <w:sz w:val="22"/>
          <w:szCs w:val="22"/>
        </w:rPr>
        <w:t>平成27年調査</w:t>
      </w:r>
      <w:r w:rsidR="00DC2F4C" w:rsidRPr="00810AC4">
        <w:rPr>
          <w:rFonts w:asciiTheme="minorEastAsia" w:eastAsiaTheme="minorEastAsia" w:hAnsiTheme="minorEastAsia" w:hint="eastAsia"/>
          <w:sz w:val="22"/>
          <w:szCs w:val="22"/>
        </w:rPr>
        <w:t>では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C2F4C" w:rsidRPr="00810AC4">
        <w:rPr>
          <w:rFonts w:asciiTheme="minorEastAsia" w:eastAsiaTheme="minorEastAsia" w:hAnsiTheme="minorEastAsia" w:hint="eastAsia"/>
          <w:sz w:val="22"/>
          <w:szCs w:val="22"/>
        </w:rPr>
        <w:t>主なメディアを2つまで</w:t>
      </w:r>
      <w:r w:rsidR="00A50FC8" w:rsidRPr="00810AC4">
        <w:rPr>
          <w:rFonts w:asciiTheme="minorEastAsia" w:eastAsiaTheme="minorEastAsia" w:hAnsiTheme="minorEastAsia" w:hint="eastAsia"/>
          <w:sz w:val="22"/>
          <w:szCs w:val="22"/>
        </w:rPr>
        <w:t>尋ねて</w:t>
      </w:r>
      <w:r w:rsidR="00DC2F4C" w:rsidRPr="00810AC4">
        <w:rPr>
          <w:rFonts w:asciiTheme="minorEastAsia" w:eastAsiaTheme="minorEastAsia" w:hAnsiTheme="minorEastAsia" w:hint="eastAsia"/>
          <w:sz w:val="22"/>
          <w:szCs w:val="22"/>
        </w:rPr>
        <w:t>おり、単純比較はできないが、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「インターネット」が25.8ポイント高くなって</w:t>
      </w:r>
      <w:r w:rsidR="00DC2F4C" w:rsidRPr="00810AC4">
        <w:rPr>
          <w:rFonts w:asciiTheme="minorEastAsia" w:eastAsiaTheme="minorEastAsia" w:hAnsiTheme="minorEastAsia" w:hint="eastAsia"/>
          <w:sz w:val="22"/>
          <w:szCs w:val="22"/>
        </w:rPr>
        <w:t>おり、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一方、「新聞」が9.1ポイント低くなっている。</w:t>
      </w:r>
    </w:p>
    <w:p w:rsidR="0097751A" w:rsidRPr="00D200B7" w:rsidRDefault="0097751A" w:rsidP="0097751A">
      <w:pPr>
        <w:ind w:firstLineChars="3950" w:firstLine="7110"/>
        <w:rPr>
          <w:rFonts w:asciiTheme="minorEastAsia" w:eastAsiaTheme="minorEastAsia" w:hAnsiTheme="minorEastAsia"/>
          <w:sz w:val="18"/>
          <w:szCs w:val="18"/>
        </w:rPr>
      </w:pPr>
      <w:r w:rsidRPr="00D200B7">
        <w:rPr>
          <w:rFonts w:asciiTheme="minorEastAsia" w:eastAsiaTheme="minorEastAsia" w:hAnsiTheme="minorEastAsia" w:hint="eastAsia"/>
          <w:sz w:val="18"/>
          <w:szCs w:val="18"/>
        </w:rPr>
        <w:t>（上段：％、下段：人）</w:t>
      </w:r>
    </w:p>
    <w:tbl>
      <w:tblPr>
        <w:tblpPr w:leftFromText="142" w:rightFromText="142" w:vertAnchor="text" w:horzAnchor="margin" w:tblpXSpec="center" w:tblpY="42"/>
        <w:tblW w:w="9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7751A" w:rsidRPr="005221C6" w:rsidTr="0097751A">
        <w:trPr>
          <w:trHeight w:val="406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回答者</w:t>
            </w:r>
            <w:r w:rsidRPr="005221C6">
              <w:rPr>
                <w:rFonts w:ascii="ＭＳ 明朝" w:hint="eastAsia"/>
                <w:sz w:val="18"/>
              </w:rPr>
              <w:t>数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新</w:t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Pr="005221C6">
              <w:rPr>
                <w:rFonts w:ascii="ＭＳ 明朝" w:hint="eastAsia"/>
                <w:sz w:val="18"/>
              </w:rPr>
              <w:t>聞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書籍、雑誌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テ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レ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ビ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ラ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ジ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オ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インター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ネット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そ </w:t>
            </w:r>
            <w:r w:rsidRPr="005221C6">
              <w:rPr>
                <w:rFonts w:ascii="ＭＳ 明朝" w:hint="eastAsia"/>
                <w:sz w:val="18"/>
              </w:rPr>
              <w:t>の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他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無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回</w:t>
            </w:r>
            <w:r>
              <w:rPr>
                <w:rFonts w:ascii="ＭＳ 明朝" w:hint="eastAsia"/>
                <w:sz w:val="18"/>
              </w:rPr>
              <w:t xml:space="preserve"> </w:t>
            </w:r>
            <w:r w:rsidRPr="005221C6">
              <w:rPr>
                <w:rFonts w:ascii="ＭＳ 明朝" w:hint="eastAsia"/>
                <w:sz w:val="18"/>
              </w:rPr>
              <w:t>答</w:t>
            </w:r>
          </w:p>
        </w:tc>
      </w:tr>
      <w:tr w:rsidR="0097751A" w:rsidRPr="005221C6" w:rsidTr="0097751A">
        <w:trPr>
          <w:trHeight w:val="64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令和2年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100.0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1,553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44.1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685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20.3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316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83.5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</w:t>
            </w:r>
            <w:r w:rsidRPr="00C27C33">
              <w:rPr>
                <w:rFonts w:ascii="ＭＳ 明朝" w:hint="eastAsia"/>
                <w:sz w:val="18"/>
              </w:rPr>
              <w:t>,</w:t>
            </w:r>
            <w:r w:rsidRPr="00C27C33">
              <w:rPr>
                <w:rFonts w:ascii="ＭＳ 明朝"/>
                <w:sz w:val="18"/>
              </w:rPr>
              <w:t>296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17.9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278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69.3</w:t>
            </w:r>
          </w:p>
          <w:p w:rsidR="0097751A" w:rsidRPr="00C27C33" w:rsidRDefault="0097751A" w:rsidP="0097751A">
            <w:pPr>
              <w:autoSpaceDE w:val="0"/>
              <w:autoSpaceDN w:val="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</w:t>
            </w:r>
            <w:r w:rsidRPr="00C27C33">
              <w:rPr>
                <w:rFonts w:ascii="ＭＳ 明朝" w:hint="eastAsia"/>
                <w:sz w:val="18"/>
              </w:rPr>
              <w:t>,</w:t>
            </w:r>
            <w:r w:rsidRPr="00C27C33">
              <w:rPr>
                <w:rFonts w:ascii="ＭＳ 明朝"/>
                <w:sz w:val="18"/>
              </w:rPr>
              <w:t>076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0.3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5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1.1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17</w:t>
            </w:r>
          </w:p>
        </w:tc>
      </w:tr>
      <w:tr w:rsidR="0097751A" w:rsidRPr="005221C6" w:rsidTr="0097751A">
        <w:trPr>
          <w:trHeight w:val="64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8838C7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838C7">
              <w:rPr>
                <w:rFonts w:ascii="ＭＳ 明朝" w:hint="eastAsia"/>
                <w:sz w:val="18"/>
              </w:rPr>
              <w:t>平成2</w:t>
            </w:r>
            <w:r>
              <w:rPr>
                <w:rFonts w:ascii="ＭＳ 明朝" w:hint="eastAsia"/>
                <w:sz w:val="18"/>
              </w:rPr>
              <w:t>7</w:t>
            </w:r>
            <w:r w:rsidRPr="008838C7">
              <w:rPr>
                <w:rFonts w:ascii="ＭＳ 明朝" w:hint="eastAsia"/>
                <w:sz w:val="18"/>
              </w:rPr>
              <w:t>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838C7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100.0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1,358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53.2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723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10.4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141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83.8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1,138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9.7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132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43.5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591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0.3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1.0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14</w:t>
            </w:r>
          </w:p>
        </w:tc>
      </w:tr>
    </w:tbl>
    <w:p w:rsidR="0097751A" w:rsidRPr="005221C6" w:rsidRDefault="0097751A" w:rsidP="0097751A"/>
    <w:p w:rsidR="0097751A" w:rsidRPr="005221C6" w:rsidRDefault="0097751A" w:rsidP="0097751A">
      <w:pPr>
        <w:wordWrap w:val="0"/>
        <w:ind w:right="139" w:firstLineChars="100" w:firstLine="241"/>
        <w:rPr>
          <w:rFonts w:ascii="ＭＳ ゴシック" w:eastAsia="ＭＳ ゴシック" w:hAnsi="Arial" w:cs="ＭＳ Ｐゴシック"/>
          <w:b/>
          <w:sz w:val="24"/>
        </w:rPr>
      </w:pPr>
      <w:r w:rsidRPr="005221C6">
        <w:rPr>
          <w:rFonts w:ascii="ＭＳ ゴシック" w:eastAsia="ＭＳ ゴシック" w:hAnsi="Arial" w:cs="ＭＳ Ｐゴシック" w:hint="eastAsia"/>
          <w:b/>
          <w:sz w:val="24"/>
        </w:rPr>
        <w:t>５－３　現在の暮らし向き</w:t>
      </w:r>
    </w:p>
    <w:p w:rsidR="0097751A" w:rsidRPr="00810AC4" w:rsidRDefault="0097751A" w:rsidP="0097751A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4" w:name="_Hlk65597066"/>
      <w:r w:rsidRPr="007E28E6">
        <w:rPr>
          <w:rFonts w:asciiTheme="minorEastAsia" w:eastAsiaTheme="minorEastAsia" w:hAnsiTheme="minorEastAsia" w:hint="eastAsia"/>
          <w:sz w:val="22"/>
          <w:szCs w:val="22"/>
        </w:rPr>
        <w:t>「普通」と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回答した人の割合が52.1％と過半を占め、「良い」又は「やや良い」と回答した</w:t>
      </w:r>
      <w:r w:rsidR="00C27C33" w:rsidRPr="00810AC4">
        <w:rPr>
          <w:rFonts w:asciiTheme="minorEastAsia" w:eastAsiaTheme="minorEastAsia" w:hAnsiTheme="minorEastAsia" w:hint="eastAsia"/>
          <w:sz w:val="22"/>
          <w:szCs w:val="22"/>
        </w:rPr>
        <w:t>人の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割合</w:t>
      </w:r>
      <w:r w:rsidR="00C27C33" w:rsidRPr="00810AC4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35.6％、「やや悪い」又は「悪い」と回答した</w:t>
      </w:r>
      <w:r w:rsidR="00C27C33" w:rsidRPr="00810AC4">
        <w:rPr>
          <w:rFonts w:asciiTheme="minorEastAsia" w:eastAsiaTheme="minorEastAsia" w:hAnsiTheme="minorEastAsia" w:hint="eastAsia"/>
          <w:sz w:val="22"/>
          <w:szCs w:val="22"/>
        </w:rPr>
        <w:t>人の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割合</w:t>
      </w:r>
      <w:r w:rsidR="00C27C33" w:rsidRPr="00810AC4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810AC4">
        <w:rPr>
          <w:rFonts w:asciiTheme="minorEastAsia" w:eastAsiaTheme="minorEastAsia" w:hAnsiTheme="minorEastAsia"/>
          <w:sz w:val="22"/>
          <w:szCs w:val="22"/>
        </w:rPr>
        <w:t>.8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％となっている。</w:t>
      </w:r>
    </w:p>
    <w:p w:rsidR="0097751A" w:rsidRPr="00810AC4" w:rsidRDefault="0097751A" w:rsidP="0097751A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10AC4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Pr="00810AC4">
        <w:rPr>
          <w:rFonts w:asciiTheme="minorEastAsia" w:eastAsiaTheme="minorEastAsia" w:hAnsiTheme="minorEastAsia"/>
          <w:sz w:val="22"/>
          <w:szCs w:val="22"/>
        </w:rPr>
        <w:t>2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7年調査と比較すると、「良い」が4.8ポイント高く</w:t>
      </w:r>
      <w:r w:rsidR="00C27C33" w:rsidRPr="00810AC4">
        <w:rPr>
          <w:rFonts w:asciiTheme="minorEastAsia" w:eastAsiaTheme="minorEastAsia" w:hAnsiTheme="minorEastAsia" w:hint="eastAsia"/>
          <w:sz w:val="22"/>
          <w:szCs w:val="22"/>
        </w:rPr>
        <w:t>なっており</w:t>
      </w:r>
      <w:r w:rsidRPr="00810AC4">
        <w:rPr>
          <w:rFonts w:asciiTheme="minorEastAsia" w:eastAsiaTheme="minorEastAsia" w:hAnsiTheme="minorEastAsia" w:hint="eastAsia"/>
          <w:sz w:val="22"/>
          <w:szCs w:val="22"/>
        </w:rPr>
        <w:t>、「やや悪い」が2.2ポイント、「悪い」が1.8ポイントそれぞれ低くなっている。</w:t>
      </w:r>
    </w:p>
    <w:bookmarkEnd w:id="4"/>
    <w:p w:rsidR="0097751A" w:rsidRPr="00D200B7" w:rsidRDefault="0097751A" w:rsidP="0097751A">
      <w:pPr>
        <w:ind w:firstLineChars="3700" w:firstLine="6660"/>
        <w:rPr>
          <w:rFonts w:asciiTheme="minorEastAsia" w:eastAsiaTheme="minorEastAsia" w:hAnsiTheme="minorEastAsia"/>
          <w:sz w:val="18"/>
          <w:szCs w:val="18"/>
        </w:rPr>
      </w:pPr>
      <w:r w:rsidRPr="00D200B7">
        <w:rPr>
          <w:rFonts w:asciiTheme="minorEastAsia" w:eastAsiaTheme="minorEastAsia" w:hAnsiTheme="minorEastAsia" w:hint="eastAsia"/>
          <w:sz w:val="18"/>
          <w:szCs w:val="18"/>
        </w:rPr>
        <w:t>（上段：％、下段：人）</w:t>
      </w:r>
    </w:p>
    <w:tbl>
      <w:tblPr>
        <w:tblpPr w:leftFromText="142" w:rightFromText="142" w:vertAnchor="text" w:horzAnchor="margin" w:tblpXSpec="center" w:tblpY="42"/>
        <w:tblW w:w="79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1008"/>
        <w:gridCol w:w="999"/>
        <w:gridCol w:w="999"/>
        <w:gridCol w:w="989"/>
        <w:gridCol w:w="999"/>
        <w:gridCol w:w="989"/>
        <w:gridCol w:w="989"/>
      </w:tblGrid>
      <w:tr w:rsidR="0097751A" w:rsidRPr="005221C6" w:rsidTr="0097751A">
        <w:trPr>
          <w:trHeight w:val="372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回答者数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良い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やや良い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普通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やや悪い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悪い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無回答</w:t>
            </w:r>
          </w:p>
        </w:tc>
      </w:tr>
      <w:tr w:rsidR="0097751A" w:rsidRPr="005221C6" w:rsidTr="0097751A">
        <w:trPr>
          <w:trHeight w:val="17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令和2年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100.0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 w:hint="eastAsia"/>
                <w:sz w:val="18"/>
              </w:rPr>
              <w:t>1,553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21.9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340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13.7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212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52.1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809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8.4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131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2.4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38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1.5</w:t>
            </w:r>
          </w:p>
          <w:p w:rsidR="0097751A" w:rsidRPr="00C27C33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 w:rsidRPr="00C27C33">
              <w:rPr>
                <w:rFonts w:ascii="ＭＳ 明朝"/>
                <w:sz w:val="18"/>
              </w:rPr>
              <w:t>23</w:t>
            </w:r>
          </w:p>
        </w:tc>
      </w:tr>
      <w:tr w:rsidR="0097751A" w:rsidRPr="005221C6" w:rsidTr="0097751A">
        <w:trPr>
          <w:trHeight w:val="17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Pr="008838C7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838C7">
              <w:rPr>
                <w:rFonts w:ascii="ＭＳ 明朝" w:hint="eastAsia"/>
                <w:sz w:val="18"/>
              </w:rPr>
              <w:t>平成2</w:t>
            </w:r>
            <w:r>
              <w:rPr>
                <w:rFonts w:ascii="ＭＳ 明朝" w:hint="eastAsia"/>
                <w:sz w:val="18"/>
              </w:rPr>
              <w:t>7</w:t>
            </w:r>
            <w:r w:rsidRPr="008838C7">
              <w:rPr>
                <w:rFonts w:ascii="ＭＳ 明朝" w:hint="eastAsia"/>
                <w:sz w:val="18"/>
              </w:rPr>
              <w:t>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8838C7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100.0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1,358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17.1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232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13.8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177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53.5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727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10.6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144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4.2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57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1.5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21</w:t>
            </w:r>
          </w:p>
        </w:tc>
      </w:tr>
      <w:tr w:rsidR="0097751A" w:rsidRPr="005221C6" w:rsidTr="0097751A">
        <w:trPr>
          <w:trHeight w:val="17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7751A" w:rsidRDefault="0097751A" w:rsidP="0097751A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平成22年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</w:rPr>
            </w:pPr>
            <w:r w:rsidRPr="005221C6">
              <w:rPr>
                <w:rFonts w:ascii="ＭＳ 明朝" w:hint="eastAsia"/>
                <w:sz w:val="18"/>
              </w:rPr>
              <w:t>調査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100.0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903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9.3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84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13.5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122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50.7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458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15.1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136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8.2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74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51A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3.2</w:t>
            </w:r>
          </w:p>
          <w:p w:rsidR="0097751A" w:rsidRPr="005221C6" w:rsidRDefault="0097751A" w:rsidP="0097751A">
            <w:pPr>
              <w:autoSpaceDE w:val="0"/>
              <w:autoSpaceDN w:val="0"/>
              <w:spacing w:line="280" w:lineRule="exact"/>
              <w:ind w:leftChars="100" w:left="21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29</w:t>
            </w:r>
          </w:p>
        </w:tc>
      </w:tr>
    </w:tbl>
    <w:p w:rsidR="0097751A" w:rsidRPr="005221C6" w:rsidRDefault="0097751A" w:rsidP="0097751A"/>
    <w:p w:rsidR="0097751A" w:rsidRDefault="0097751A" w:rsidP="0097751A"/>
    <w:p w:rsidR="0097751A" w:rsidRDefault="0097751A" w:rsidP="0097751A"/>
    <w:p w:rsidR="0097751A" w:rsidRDefault="0097751A" w:rsidP="0097751A"/>
    <w:p w:rsidR="0097751A" w:rsidRDefault="0097751A" w:rsidP="0097751A"/>
    <w:p w:rsidR="0097751A" w:rsidRDefault="0097751A" w:rsidP="0097751A"/>
    <w:p w:rsidR="0097751A" w:rsidRPr="005221C6" w:rsidRDefault="0097751A" w:rsidP="0097751A"/>
    <w:p w:rsidR="0097751A" w:rsidRPr="00077B44" w:rsidRDefault="0097751A" w:rsidP="0097751A">
      <w:pPr>
        <w:pStyle w:val="1"/>
        <w:keepNext w:val="0"/>
        <w:tabs>
          <w:tab w:val="left" w:pos="2505"/>
        </w:tabs>
        <w:rPr>
          <w:rFonts w:asciiTheme="majorEastAsia" w:eastAsiaTheme="majorEastAsia" w:hAnsiTheme="majorEastAsia"/>
          <w:b/>
        </w:rPr>
      </w:pPr>
      <w:r>
        <w:rPr>
          <w:rFonts w:ascii="ＭＳ ゴシック" w:eastAsia="ＭＳ ゴシック" w:hAnsi="ＭＳ ゴシック" w:cs="HG創英角ｺﾞｼｯｸUB-WinCharSetFFFF-"/>
          <w:b/>
          <w:kern w:val="0"/>
          <w:szCs w:val="32"/>
        </w:rPr>
        <w:br w:type="page"/>
      </w:r>
      <w:r>
        <w:rPr>
          <w:rFonts w:ascii="ＭＳ ゴシック" w:eastAsia="ＭＳ ゴシック" w:hAnsi="ＭＳ ゴシック" w:cs="HG創英角ｺﾞｼｯｸUB-WinCharSetFFFF-" w:hint="eastAsia"/>
          <w:b/>
          <w:kern w:val="0"/>
          <w:szCs w:val="32"/>
        </w:rPr>
        <w:lastRenderedPageBreak/>
        <w:t>６．</w:t>
      </w:r>
      <w:r w:rsidRPr="00077B44">
        <w:rPr>
          <w:rFonts w:asciiTheme="majorEastAsia" w:eastAsiaTheme="majorEastAsia" w:hAnsiTheme="majorEastAsia" w:hint="eastAsia"/>
          <w:b/>
        </w:rPr>
        <w:t>表の見方</w:t>
      </w:r>
    </w:p>
    <w:p w:rsidR="0097751A" w:rsidRPr="002F33A5" w:rsidRDefault="0097751A" w:rsidP="0097751A">
      <w:pPr>
        <w:ind w:leftChars="100" w:left="540" w:hangingChars="150" w:hanging="330"/>
        <w:rPr>
          <w:sz w:val="22"/>
          <w:szCs w:val="22"/>
        </w:rPr>
      </w:pPr>
      <w:r w:rsidRPr="007E28E6">
        <w:rPr>
          <w:sz w:val="22"/>
          <w:szCs w:val="22"/>
        </w:rPr>
        <w:t>(1)</w:t>
      </w:r>
      <w:r w:rsidRPr="007E28E6">
        <w:rPr>
          <w:rFonts w:hint="eastAsia"/>
          <w:sz w:val="22"/>
          <w:szCs w:val="22"/>
        </w:rPr>
        <w:t xml:space="preserve">　上段の数値は比率</w:t>
      </w:r>
      <w:r>
        <w:rPr>
          <w:rFonts w:hint="eastAsia"/>
          <w:sz w:val="22"/>
          <w:szCs w:val="22"/>
        </w:rPr>
        <w:t>（百分比（％））</w:t>
      </w:r>
      <w:r w:rsidRPr="007E28E6">
        <w:rPr>
          <w:rFonts w:hint="eastAsia"/>
          <w:sz w:val="22"/>
          <w:szCs w:val="22"/>
        </w:rPr>
        <w:t>を、下段の数値は人数を表</w:t>
      </w:r>
      <w:r w:rsidRPr="002F33A5">
        <w:rPr>
          <w:rFonts w:hint="eastAsia"/>
          <w:sz w:val="22"/>
          <w:szCs w:val="22"/>
        </w:rPr>
        <w:t>わ</w:t>
      </w:r>
      <w:r>
        <w:rPr>
          <w:rFonts w:hint="eastAsia"/>
          <w:sz w:val="22"/>
          <w:szCs w:val="22"/>
        </w:rPr>
        <w:t>している</w:t>
      </w:r>
      <w:r w:rsidRPr="002F33A5">
        <w:rPr>
          <w:rFonts w:hint="eastAsia"/>
          <w:sz w:val="22"/>
          <w:szCs w:val="22"/>
        </w:rPr>
        <w:t>。</w:t>
      </w:r>
    </w:p>
    <w:p w:rsidR="0097751A" w:rsidRDefault="0097751A" w:rsidP="0097751A">
      <w:pPr>
        <w:rPr>
          <w:sz w:val="22"/>
          <w:szCs w:val="22"/>
        </w:rPr>
      </w:pPr>
    </w:p>
    <w:p w:rsidR="0097751A" w:rsidRPr="002F33A5" w:rsidRDefault="0097751A" w:rsidP="0097751A">
      <w:pPr>
        <w:ind w:leftChars="100" w:left="540" w:hangingChars="150" w:hanging="330"/>
        <w:rPr>
          <w:sz w:val="22"/>
          <w:szCs w:val="22"/>
        </w:rPr>
      </w:pPr>
      <w:r w:rsidRPr="002F33A5">
        <w:rPr>
          <w:sz w:val="22"/>
          <w:szCs w:val="22"/>
        </w:rPr>
        <w:t>(2)</w:t>
      </w:r>
      <w:r w:rsidRPr="002F33A5">
        <w:rPr>
          <w:rFonts w:hint="eastAsia"/>
          <w:sz w:val="22"/>
          <w:szCs w:val="22"/>
        </w:rPr>
        <w:t xml:space="preserve">　比率はすべて、各項目の無回答・不明を含む集計対象総数（集計対象を限定する場合はその該当対象数）に対する百分比</w:t>
      </w:r>
      <w:r w:rsidRPr="002F33A5">
        <w:rPr>
          <w:sz w:val="22"/>
          <w:szCs w:val="22"/>
        </w:rPr>
        <w:t>(</w:t>
      </w:r>
      <w:r w:rsidRPr="002F33A5">
        <w:rPr>
          <w:rFonts w:hint="eastAsia"/>
          <w:sz w:val="22"/>
          <w:szCs w:val="22"/>
        </w:rPr>
        <w:t>％</w:t>
      </w:r>
      <w:r w:rsidRPr="002F33A5">
        <w:rPr>
          <w:sz w:val="22"/>
          <w:szCs w:val="22"/>
        </w:rPr>
        <w:t>)</w:t>
      </w:r>
      <w:r w:rsidRPr="002F33A5">
        <w:rPr>
          <w:rFonts w:hint="eastAsia"/>
          <w:sz w:val="22"/>
          <w:szCs w:val="22"/>
        </w:rPr>
        <w:t>で表わしている。</w:t>
      </w:r>
    </w:p>
    <w:p w:rsidR="0097751A" w:rsidRPr="002F33A5" w:rsidRDefault="0097751A" w:rsidP="0097751A">
      <w:pPr>
        <w:ind w:firstLineChars="350" w:firstLine="770"/>
        <w:rPr>
          <w:sz w:val="22"/>
          <w:szCs w:val="22"/>
        </w:rPr>
      </w:pPr>
      <w:r w:rsidRPr="002F33A5">
        <w:rPr>
          <w:rFonts w:hint="eastAsia"/>
          <w:sz w:val="22"/>
          <w:szCs w:val="22"/>
        </w:rPr>
        <w:t>複数の回答をすることができる設問では、百分比</w:t>
      </w:r>
      <w:r w:rsidRPr="002F33A5">
        <w:rPr>
          <w:sz w:val="22"/>
          <w:szCs w:val="22"/>
        </w:rPr>
        <w:t>(</w:t>
      </w:r>
      <w:r w:rsidRPr="002F33A5">
        <w:rPr>
          <w:rFonts w:hint="eastAsia"/>
          <w:sz w:val="22"/>
          <w:szCs w:val="22"/>
        </w:rPr>
        <w:t>％</w:t>
      </w:r>
      <w:r w:rsidRPr="002F33A5">
        <w:rPr>
          <w:sz w:val="22"/>
          <w:szCs w:val="22"/>
        </w:rPr>
        <w:t>)</w:t>
      </w:r>
      <w:r w:rsidRPr="002F33A5">
        <w:rPr>
          <w:rFonts w:hint="eastAsia"/>
          <w:sz w:val="22"/>
          <w:szCs w:val="22"/>
        </w:rPr>
        <w:t>の合計は</w:t>
      </w:r>
      <w:r w:rsidRPr="002F33A5">
        <w:rPr>
          <w:sz w:val="22"/>
          <w:szCs w:val="22"/>
        </w:rPr>
        <w:t>100</w:t>
      </w:r>
      <w:r w:rsidRPr="002F33A5">
        <w:rPr>
          <w:rFonts w:hint="eastAsia"/>
          <w:sz w:val="22"/>
          <w:szCs w:val="22"/>
        </w:rPr>
        <w:t>％を超える。</w:t>
      </w:r>
    </w:p>
    <w:p w:rsidR="0097751A" w:rsidRDefault="0097751A" w:rsidP="0097751A">
      <w:pPr>
        <w:rPr>
          <w:sz w:val="22"/>
          <w:szCs w:val="22"/>
        </w:rPr>
      </w:pPr>
      <w:r w:rsidRPr="002F33A5">
        <w:rPr>
          <w:sz w:val="22"/>
          <w:szCs w:val="22"/>
        </w:rPr>
        <w:t xml:space="preserve"> </w:t>
      </w:r>
    </w:p>
    <w:p w:rsidR="0097751A" w:rsidRPr="002F33A5" w:rsidRDefault="0097751A" w:rsidP="0097751A">
      <w:pPr>
        <w:ind w:leftChars="100" w:left="540" w:hangingChars="150" w:hanging="330"/>
        <w:rPr>
          <w:sz w:val="22"/>
          <w:szCs w:val="22"/>
        </w:rPr>
      </w:pPr>
      <w:r w:rsidRPr="002F33A5">
        <w:rPr>
          <w:sz w:val="22"/>
          <w:szCs w:val="22"/>
        </w:rPr>
        <w:t>(3)</w:t>
      </w:r>
      <w:r w:rsidRPr="002F33A5">
        <w:rPr>
          <w:rFonts w:hint="eastAsia"/>
          <w:sz w:val="22"/>
          <w:szCs w:val="22"/>
        </w:rPr>
        <w:t xml:space="preserve">　百分比</w:t>
      </w:r>
      <w:r w:rsidRPr="002F33A5">
        <w:rPr>
          <w:sz w:val="22"/>
          <w:szCs w:val="22"/>
        </w:rPr>
        <w:t>(</w:t>
      </w:r>
      <w:r w:rsidRPr="002F33A5">
        <w:rPr>
          <w:rFonts w:hint="eastAsia"/>
          <w:sz w:val="22"/>
          <w:szCs w:val="22"/>
        </w:rPr>
        <w:t>％</w:t>
      </w:r>
      <w:r w:rsidRPr="002F33A5">
        <w:rPr>
          <w:sz w:val="22"/>
          <w:szCs w:val="22"/>
        </w:rPr>
        <w:t>)</w:t>
      </w:r>
      <w:r w:rsidRPr="002F33A5">
        <w:rPr>
          <w:rFonts w:hint="eastAsia"/>
          <w:sz w:val="22"/>
          <w:szCs w:val="22"/>
        </w:rPr>
        <w:t>は、原則として小数第</w:t>
      </w:r>
      <w:r w:rsidRPr="002F33A5">
        <w:rPr>
          <w:sz w:val="22"/>
          <w:szCs w:val="22"/>
        </w:rPr>
        <w:t>2</w:t>
      </w:r>
      <w:r w:rsidRPr="002F33A5">
        <w:rPr>
          <w:rFonts w:hint="eastAsia"/>
          <w:sz w:val="22"/>
          <w:szCs w:val="22"/>
        </w:rPr>
        <w:t>位を四捨五入し小数第</w:t>
      </w:r>
      <w:r w:rsidRPr="002F33A5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位までを表示している。</w:t>
      </w:r>
      <w:r w:rsidRPr="002F33A5">
        <w:rPr>
          <w:rFonts w:hint="eastAsia"/>
          <w:sz w:val="22"/>
          <w:szCs w:val="22"/>
        </w:rPr>
        <w:t>このため、個々の比率の合計と全体を示す数値とが一致しないことがある。</w:t>
      </w:r>
    </w:p>
    <w:p w:rsidR="0097751A" w:rsidRPr="002F33A5" w:rsidRDefault="0097751A" w:rsidP="0097751A">
      <w:pPr>
        <w:rPr>
          <w:sz w:val="22"/>
          <w:szCs w:val="22"/>
        </w:rPr>
      </w:pPr>
      <w:r w:rsidRPr="002F33A5">
        <w:rPr>
          <w:sz w:val="22"/>
          <w:szCs w:val="22"/>
        </w:rPr>
        <w:t xml:space="preserve"> </w:t>
      </w:r>
    </w:p>
    <w:p w:rsidR="0097751A" w:rsidRPr="002F33A5" w:rsidRDefault="0097751A" w:rsidP="0097751A">
      <w:pPr>
        <w:ind w:firstLineChars="100" w:firstLine="220"/>
        <w:rPr>
          <w:sz w:val="22"/>
          <w:szCs w:val="22"/>
        </w:rPr>
      </w:pPr>
      <w:r w:rsidRPr="002F33A5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2F33A5">
        <w:rPr>
          <w:sz w:val="22"/>
          <w:szCs w:val="22"/>
        </w:rPr>
        <w:t>)</w:t>
      </w:r>
      <w:r w:rsidRPr="002F33A5">
        <w:rPr>
          <w:rFonts w:hint="eastAsia"/>
          <w:sz w:val="22"/>
          <w:szCs w:val="22"/>
        </w:rPr>
        <w:t xml:space="preserve">　一部の表では、回答の傾向を見るために、回答をまとめて集計し表記し</w:t>
      </w:r>
      <w:r>
        <w:rPr>
          <w:rFonts w:hint="eastAsia"/>
          <w:sz w:val="22"/>
          <w:szCs w:val="22"/>
        </w:rPr>
        <w:t>ている</w:t>
      </w:r>
      <w:r w:rsidRPr="002F33A5">
        <w:rPr>
          <w:rFonts w:hint="eastAsia"/>
          <w:sz w:val="22"/>
          <w:szCs w:val="22"/>
        </w:rPr>
        <w:t>。</w:t>
      </w:r>
    </w:p>
    <w:p w:rsidR="0097751A" w:rsidRPr="002F33A5" w:rsidRDefault="0097751A" w:rsidP="0097751A">
      <w:pPr>
        <w:ind w:leftChars="250" w:left="525" w:firstLineChars="100" w:firstLine="220"/>
        <w:rPr>
          <w:sz w:val="22"/>
          <w:szCs w:val="22"/>
        </w:rPr>
      </w:pPr>
      <w:r w:rsidRPr="002F33A5">
        <w:rPr>
          <w:rFonts w:hint="eastAsia"/>
          <w:sz w:val="22"/>
          <w:szCs w:val="22"/>
        </w:rPr>
        <w:t>例え</w:t>
      </w:r>
      <w:r w:rsidRPr="00C27C33">
        <w:rPr>
          <w:rFonts w:hint="eastAsia"/>
          <w:sz w:val="22"/>
          <w:szCs w:val="22"/>
        </w:rPr>
        <w:t>ば問</w:t>
      </w:r>
      <w:r w:rsidRPr="00C27C33">
        <w:rPr>
          <w:rFonts w:hint="eastAsia"/>
          <w:sz w:val="22"/>
          <w:szCs w:val="22"/>
        </w:rPr>
        <w:t>2</w:t>
      </w:r>
      <w:r w:rsidRPr="00C27C33">
        <w:rPr>
          <w:rFonts w:hint="eastAsia"/>
          <w:sz w:val="22"/>
          <w:szCs w:val="22"/>
        </w:rPr>
        <w:t>では、「問題があると思う」と「どちらかと言えば問題があると思う」をまとめて「問題があると思う」という区分に、また、「どちらかと言えば問題はないと思う」と「問題はないと思う」をまとめて「問題はないと思う」という区分に、それぞれ集計し表記している。</w:t>
      </w:r>
    </w:p>
    <w:p w:rsidR="0097751A" w:rsidRPr="002F33A5" w:rsidRDefault="0097751A" w:rsidP="0097751A">
      <w:pPr>
        <w:rPr>
          <w:sz w:val="22"/>
          <w:szCs w:val="22"/>
        </w:rPr>
      </w:pPr>
    </w:p>
    <w:p w:rsidR="0097751A" w:rsidRPr="002F33A5" w:rsidRDefault="0097751A" w:rsidP="0097751A">
      <w:pPr>
        <w:ind w:leftChars="68" w:left="568" w:hangingChars="193" w:hanging="425"/>
        <w:rPr>
          <w:rFonts w:ascii="ＭＳ 明朝" w:cs="ＭＳ 明朝"/>
          <w:color w:val="000000"/>
          <w:kern w:val="0"/>
          <w:sz w:val="22"/>
          <w:szCs w:val="22"/>
        </w:rPr>
      </w:pPr>
      <w:r w:rsidRPr="002F33A5">
        <w:rPr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5</w:t>
      </w:r>
      <w:r w:rsidRPr="002F33A5">
        <w:rPr>
          <w:sz w:val="22"/>
          <w:szCs w:val="22"/>
        </w:rPr>
        <w:t>)</w:t>
      </w:r>
      <w:r w:rsidRPr="002F33A5">
        <w:rPr>
          <w:rFonts w:hint="eastAsia"/>
          <w:sz w:val="22"/>
          <w:szCs w:val="22"/>
        </w:rPr>
        <w:t xml:space="preserve">　属性（性別、年齢）が不明である回答者は集計から除いているため、属性での合計と回答者総数とは一致しない。【資料編】</w:t>
      </w:r>
    </w:p>
    <w:p w:rsidR="0097751A" w:rsidRPr="002F33A5" w:rsidRDefault="0097751A" w:rsidP="0097751A">
      <w:pPr>
        <w:rPr>
          <w:rFonts w:ascii="ＭＳ Ｐ明朝" w:eastAsia="ＭＳ Ｐ明朝" w:hAnsi="ＭＳ Ｐ明朝" w:cs="ＭＳ明朝-WinCharSetFFFF-H"/>
          <w:kern w:val="0"/>
          <w:sz w:val="22"/>
          <w:szCs w:val="22"/>
        </w:rPr>
      </w:pPr>
    </w:p>
    <w:p w:rsidR="0097751A" w:rsidRDefault="0097751A" w:rsidP="0097751A">
      <w:pPr>
        <w:autoSpaceDE w:val="0"/>
        <w:autoSpaceDN w:val="0"/>
        <w:adjustRightInd w:val="0"/>
        <w:ind w:leftChars="135" w:left="283" w:firstLineChars="135" w:firstLine="283"/>
        <w:jc w:val="left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0761B3" w:rsidRDefault="000761B3" w:rsidP="0097751A">
      <w:pPr>
        <w:autoSpaceDE w:val="0"/>
        <w:autoSpaceDN w:val="0"/>
        <w:adjustRightInd w:val="0"/>
        <w:ind w:leftChars="135" w:left="283" w:firstLineChars="135" w:firstLine="283"/>
        <w:jc w:val="left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8916CE" w:rsidRDefault="008916CE" w:rsidP="0097751A">
      <w:pPr>
        <w:autoSpaceDE w:val="0"/>
        <w:autoSpaceDN w:val="0"/>
        <w:adjustRightInd w:val="0"/>
        <w:ind w:leftChars="135" w:left="283" w:firstLineChars="135" w:firstLine="283"/>
        <w:jc w:val="left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8916CE" w:rsidRDefault="008916CE" w:rsidP="0097751A">
      <w:pPr>
        <w:autoSpaceDE w:val="0"/>
        <w:autoSpaceDN w:val="0"/>
        <w:adjustRightInd w:val="0"/>
        <w:ind w:leftChars="135" w:left="283" w:firstLineChars="135" w:firstLine="283"/>
        <w:jc w:val="left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8916CE" w:rsidRDefault="008916CE" w:rsidP="0097751A">
      <w:pPr>
        <w:autoSpaceDE w:val="0"/>
        <w:autoSpaceDN w:val="0"/>
        <w:adjustRightInd w:val="0"/>
        <w:ind w:leftChars="135" w:left="283" w:firstLineChars="135" w:firstLine="283"/>
        <w:jc w:val="left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8916CE" w:rsidRDefault="008916CE" w:rsidP="0097751A">
      <w:pPr>
        <w:autoSpaceDE w:val="0"/>
        <w:autoSpaceDN w:val="0"/>
        <w:adjustRightInd w:val="0"/>
        <w:ind w:leftChars="135" w:left="283" w:firstLineChars="135" w:firstLine="283"/>
        <w:jc w:val="left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5A689A" w:rsidRDefault="005A689A" w:rsidP="00A50FC8">
      <w:pPr>
        <w:autoSpaceDE w:val="0"/>
        <w:autoSpaceDN w:val="0"/>
        <w:adjustRightInd w:val="0"/>
        <w:spacing w:beforeLines="1200" w:before="4320"/>
        <w:jc w:val="center"/>
        <w:rPr>
          <w:rFonts w:ascii="ＭＳ Ｐ明朝" w:eastAsia="ＭＳ Ｐ明朝" w:hAnsi="ＭＳ Ｐ明朝" w:cs="ＭＳ明朝-WinCharSetFFFF-H"/>
          <w:kern w:val="0"/>
          <w:szCs w:val="21"/>
        </w:rPr>
      </w:pPr>
    </w:p>
    <w:sectPr w:rsidR="005A689A" w:rsidSect="005F35EB">
      <w:headerReference w:type="default" r:id="rId15"/>
      <w:footerReference w:type="default" r:id="rId16"/>
      <w:pgSz w:w="11906" w:h="16838" w:code="9"/>
      <w:pgMar w:top="1134" w:right="1418" w:bottom="1418" w:left="1418" w:header="851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9D" w:rsidRDefault="00C37B9D">
      <w:r>
        <w:separator/>
      </w:r>
    </w:p>
  </w:endnote>
  <w:endnote w:type="continuationSeparator" w:id="0">
    <w:p w:rsidR="00C37B9D" w:rsidRDefault="00C3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-WinCharSetFFFF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EB" w:rsidRDefault="005F35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097965"/>
      <w:docPartObj>
        <w:docPartGallery w:val="Page Numbers (Bottom of Page)"/>
        <w:docPartUnique/>
      </w:docPartObj>
    </w:sdtPr>
    <w:sdtContent>
      <w:p w:rsidR="005F35EB" w:rsidRDefault="005F35EB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5F35EB" w:rsidRDefault="005F35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EB" w:rsidRDefault="005F35E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2888"/>
      <w:docPartObj>
        <w:docPartGallery w:val="Page Numbers (Bottom of Page)"/>
        <w:docPartUnique/>
      </w:docPartObj>
    </w:sdtPr>
    <w:sdtContent>
      <w:p w:rsidR="005F35EB" w:rsidRDefault="005F3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7A" w:rsidRPr="005E387A">
          <w:rPr>
            <w:noProof/>
            <w:lang w:val="ja-JP"/>
          </w:rPr>
          <w:t>-</w:t>
        </w:r>
        <w:r w:rsidR="005E387A">
          <w:rPr>
            <w:noProof/>
          </w:rPr>
          <w:t xml:space="preserve"> 1 -</w:t>
        </w:r>
        <w:r>
          <w:fldChar w:fldCharType="end"/>
        </w:r>
      </w:p>
    </w:sdtContent>
  </w:sdt>
  <w:p w:rsidR="005F35EB" w:rsidRDefault="005F35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9D" w:rsidRDefault="00C37B9D">
      <w:r>
        <w:separator/>
      </w:r>
    </w:p>
  </w:footnote>
  <w:footnote w:type="continuationSeparator" w:id="0">
    <w:p w:rsidR="00C37B9D" w:rsidRDefault="00C3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EB" w:rsidRDefault="005F35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EB" w:rsidRDefault="005F35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EB" w:rsidRDefault="005F35E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A" w:rsidRDefault="005E38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8A4EE"/>
    <w:multiLevelType w:val="hybridMultilevel"/>
    <w:tmpl w:val="6624A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D6055"/>
    <w:multiLevelType w:val="multilevel"/>
    <w:tmpl w:val="AF303C2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Century" w:eastAsia="ＭＳ 明朝" w:hAnsi="Century" w:hint="default"/>
        <w:sz w:val="21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ascii="Century" w:eastAsia="ＭＳ 明朝" w:hAnsi="Century" w:hint="default"/>
        <w:sz w:val="21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Century" w:eastAsia="ＭＳ 明朝" w:hAnsi="Century" w:hint="default"/>
        <w:sz w:val="21"/>
      </w:rPr>
    </w:lvl>
  </w:abstractNum>
  <w:abstractNum w:abstractNumId="2" w15:restartNumberingAfterBreak="0">
    <w:nsid w:val="11E37705"/>
    <w:multiLevelType w:val="hybridMultilevel"/>
    <w:tmpl w:val="E84E7BDC"/>
    <w:lvl w:ilvl="0" w:tplc="0FF2F7AA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1C68C6"/>
    <w:multiLevelType w:val="hybridMultilevel"/>
    <w:tmpl w:val="E166C37E"/>
    <w:lvl w:ilvl="0" w:tplc="DFECE392">
      <w:start w:val="1"/>
      <w:numFmt w:val="decimalFullWidth"/>
      <w:lvlText w:val="%1．"/>
      <w:lvlJc w:val="left"/>
      <w:pPr>
        <w:ind w:left="720" w:hanging="720"/>
      </w:pPr>
      <w:rPr>
        <w:rFonts w:cs="HG創英角ｺﾞｼｯｸUB-WinCharSetFFFF-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3209E3"/>
    <w:multiLevelType w:val="multilevel"/>
    <w:tmpl w:val="F4A64ED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Century" w:eastAsia="ＭＳ 明朝" w:hAnsi="Century" w:hint="default"/>
        <w:sz w:val="21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ascii="Century" w:eastAsia="ＭＳ 明朝" w:hAnsi="Century" w:hint="default"/>
        <w:sz w:val="21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Century" w:eastAsia="ＭＳ 明朝" w:hAnsi="Century" w:hint="default"/>
        <w:sz w:val="21"/>
      </w:rPr>
    </w:lvl>
  </w:abstractNum>
  <w:abstractNum w:abstractNumId="5" w15:restartNumberingAfterBreak="0">
    <w:nsid w:val="17B418F5"/>
    <w:multiLevelType w:val="hybridMultilevel"/>
    <w:tmpl w:val="3488BFDA"/>
    <w:lvl w:ilvl="0" w:tplc="9AD0AB24">
      <w:start w:val="17"/>
      <w:numFmt w:val="decimal"/>
      <w:lvlText w:val="問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4B59C5"/>
    <w:multiLevelType w:val="hybridMultilevel"/>
    <w:tmpl w:val="80D83F46"/>
    <w:lvl w:ilvl="0" w:tplc="662E6F70">
      <w:start w:val="12"/>
      <w:numFmt w:val="decimal"/>
      <w:lvlText w:val="問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77568"/>
    <w:multiLevelType w:val="hybridMultilevel"/>
    <w:tmpl w:val="A260D73A"/>
    <w:lvl w:ilvl="0" w:tplc="113A3AC2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24AD3C68"/>
    <w:multiLevelType w:val="hybridMultilevel"/>
    <w:tmpl w:val="69E28696"/>
    <w:lvl w:ilvl="0" w:tplc="9ECC8290">
      <w:start w:val="14"/>
      <w:numFmt w:val="decimal"/>
      <w:lvlText w:val="問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031D1F"/>
    <w:multiLevelType w:val="hybridMultilevel"/>
    <w:tmpl w:val="8E12B0AC"/>
    <w:lvl w:ilvl="0" w:tplc="74D20C2E">
      <w:start w:val="15"/>
      <w:numFmt w:val="decimal"/>
      <w:lvlText w:val="問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39286F"/>
    <w:multiLevelType w:val="multilevel"/>
    <w:tmpl w:val="DCB24B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Century" w:eastAsia="ＭＳ 明朝" w:hAnsi="Century" w:hint="default"/>
        <w:sz w:val="21"/>
      </w:rPr>
    </w:lvl>
  </w:abstractNum>
  <w:abstractNum w:abstractNumId="11" w15:restartNumberingAfterBreak="0">
    <w:nsid w:val="33AA3CA4"/>
    <w:multiLevelType w:val="hybridMultilevel"/>
    <w:tmpl w:val="D4B24DE2"/>
    <w:lvl w:ilvl="0" w:tplc="EE06F230">
      <w:start w:val="13"/>
      <w:numFmt w:val="decimal"/>
      <w:lvlText w:val="問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B41CB4"/>
    <w:multiLevelType w:val="multilevel"/>
    <w:tmpl w:val="D204957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2">
      <w:start w:val="4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hint="default"/>
        <w:sz w:val="21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hint="default"/>
        <w:sz w:val="21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Century" w:eastAsia="ＭＳ 明朝" w:hAnsi="Century" w:hint="default"/>
        <w:sz w:val="21"/>
      </w:rPr>
    </w:lvl>
  </w:abstractNum>
  <w:abstractNum w:abstractNumId="13" w15:restartNumberingAfterBreak="0">
    <w:nsid w:val="40733C17"/>
    <w:multiLevelType w:val="hybridMultilevel"/>
    <w:tmpl w:val="1C706B60"/>
    <w:lvl w:ilvl="0" w:tplc="648268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412D2FB5"/>
    <w:multiLevelType w:val="hybridMultilevel"/>
    <w:tmpl w:val="C45C701E"/>
    <w:lvl w:ilvl="0" w:tplc="03788EE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5" w15:restartNumberingAfterBreak="0">
    <w:nsid w:val="4433132D"/>
    <w:multiLevelType w:val="hybridMultilevel"/>
    <w:tmpl w:val="B2F26DF8"/>
    <w:lvl w:ilvl="0" w:tplc="274E5AE0">
      <w:start w:val="20"/>
      <w:numFmt w:val="decimal"/>
      <w:lvlText w:val="問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6621E"/>
    <w:multiLevelType w:val="hybridMultilevel"/>
    <w:tmpl w:val="179047B4"/>
    <w:lvl w:ilvl="0" w:tplc="F38E1904">
      <w:start w:val="18"/>
      <w:numFmt w:val="decimal"/>
      <w:lvlText w:val="問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3E28A0"/>
    <w:multiLevelType w:val="hybridMultilevel"/>
    <w:tmpl w:val="EFBEE090"/>
    <w:lvl w:ilvl="0" w:tplc="14F69740">
      <w:start w:val="16"/>
      <w:numFmt w:val="decimal"/>
      <w:lvlText w:val="問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D25A60"/>
    <w:multiLevelType w:val="hybridMultilevel"/>
    <w:tmpl w:val="3A146A06"/>
    <w:lvl w:ilvl="0" w:tplc="4E6051FA">
      <w:start w:val="1"/>
      <w:numFmt w:val="decimal"/>
      <w:lvlText w:val="【第%1章】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A13B0"/>
    <w:multiLevelType w:val="hybridMultilevel"/>
    <w:tmpl w:val="9238D8D6"/>
    <w:lvl w:ilvl="0" w:tplc="ACFE407E">
      <w:start w:val="19"/>
      <w:numFmt w:val="decimal"/>
      <w:lvlText w:val="問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BB235F"/>
    <w:multiLevelType w:val="hybridMultilevel"/>
    <w:tmpl w:val="A18C2512"/>
    <w:lvl w:ilvl="0" w:tplc="8E0A94A2">
      <w:start w:val="8"/>
      <w:numFmt w:val="decimal"/>
      <w:lvlText w:val="問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8"/>
  </w:num>
  <w:num w:numId="5">
    <w:abstractNumId w:val="20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6"/>
  </w:num>
  <w:num w:numId="12">
    <w:abstractNumId w:val="16"/>
  </w:num>
  <w:num w:numId="13">
    <w:abstractNumId w:val="19"/>
  </w:num>
  <w:num w:numId="14">
    <w:abstractNumId w:val="9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8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DA"/>
    <w:rsid w:val="00005194"/>
    <w:rsid w:val="000056A9"/>
    <w:rsid w:val="00011868"/>
    <w:rsid w:val="000139CF"/>
    <w:rsid w:val="00020BB5"/>
    <w:rsid w:val="00023DD8"/>
    <w:rsid w:val="000269E7"/>
    <w:rsid w:val="0003320D"/>
    <w:rsid w:val="0003520C"/>
    <w:rsid w:val="000367DA"/>
    <w:rsid w:val="00040CE9"/>
    <w:rsid w:val="00047CB9"/>
    <w:rsid w:val="00051AA4"/>
    <w:rsid w:val="000535B4"/>
    <w:rsid w:val="00054917"/>
    <w:rsid w:val="000552B9"/>
    <w:rsid w:val="0005552E"/>
    <w:rsid w:val="00056189"/>
    <w:rsid w:val="00056DEC"/>
    <w:rsid w:val="000601E3"/>
    <w:rsid w:val="00065B99"/>
    <w:rsid w:val="00073721"/>
    <w:rsid w:val="000761B3"/>
    <w:rsid w:val="0007662D"/>
    <w:rsid w:val="00076790"/>
    <w:rsid w:val="00077AF3"/>
    <w:rsid w:val="00077B44"/>
    <w:rsid w:val="00080A1C"/>
    <w:rsid w:val="00081264"/>
    <w:rsid w:val="00084224"/>
    <w:rsid w:val="00086BFD"/>
    <w:rsid w:val="0009046B"/>
    <w:rsid w:val="0009053C"/>
    <w:rsid w:val="00092C10"/>
    <w:rsid w:val="00094EFE"/>
    <w:rsid w:val="00095B4A"/>
    <w:rsid w:val="000A21AF"/>
    <w:rsid w:val="000B024C"/>
    <w:rsid w:val="000C2739"/>
    <w:rsid w:val="000C339A"/>
    <w:rsid w:val="000D15A8"/>
    <w:rsid w:val="000D2916"/>
    <w:rsid w:val="000D5C82"/>
    <w:rsid w:val="000D78FE"/>
    <w:rsid w:val="000E513E"/>
    <w:rsid w:val="000F145D"/>
    <w:rsid w:val="000F2EC5"/>
    <w:rsid w:val="000F52AE"/>
    <w:rsid w:val="000F55BA"/>
    <w:rsid w:val="000F62C8"/>
    <w:rsid w:val="00104B34"/>
    <w:rsid w:val="00106341"/>
    <w:rsid w:val="00111CD2"/>
    <w:rsid w:val="00115C4E"/>
    <w:rsid w:val="00116309"/>
    <w:rsid w:val="00120AEC"/>
    <w:rsid w:val="00121D0A"/>
    <w:rsid w:val="001231C0"/>
    <w:rsid w:val="00123DAD"/>
    <w:rsid w:val="00125886"/>
    <w:rsid w:val="001259EC"/>
    <w:rsid w:val="00126486"/>
    <w:rsid w:val="00131AB2"/>
    <w:rsid w:val="00133405"/>
    <w:rsid w:val="00143E1A"/>
    <w:rsid w:val="00144260"/>
    <w:rsid w:val="00146961"/>
    <w:rsid w:val="00146D46"/>
    <w:rsid w:val="00153E4C"/>
    <w:rsid w:val="00154535"/>
    <w:rsid w:val="00157123"/>
    <w:rsid w:val="0015750E"/>
    <w:rsid w:val="001644C5"/>
    <w:rsid w:val="00171716"/>
    <w:rsid w:val="001720B5"/>
    <w:rsid w:val="001741F9"/>
    <w:rsid w:val="00174576"/>
    <w:rsid w:val="00176422"/>
    <w:rsid w:val="00180857"/>
    <w:rsid w:val="00182198"/>
    <w:rsid w:val="00184EC5"/>
    <w:rsid w:val="00186290"/>
    <w:rsid w:val="00186641"/>
    <w:rsid w:val="0019199E"/>
    <w:rsid w:val="0019399A"/>
    <w:rsid w:val="0019703D"/>
    <w:rsid w:val="001976E9"/>
    <w:rsid w:val="001A3495"/>
    <w:rsid w:val="001A3A25"/>
    <w:rsid w:val="001A3EF9"/>
    <w:rsid w:val="001A484E"/>
    <w:rsid w:val="001A7B18"/>
    <w:rsid w:val="001B5A9F"/>
    <w:rsid w:val="001B6555"/>
    <w:rsid w:val="001C070A"/>
    <w:rsid w:val="001C4A8D"/>
    <w:rsid w:val="001C65CD"/>
    <w:rsid w:val="001D7768"/>
    <w:rsid w:val="001E0326"/>
    <w:rsid w:val="001E48AA"/>
    <w:rsid w:val="001E5C4A"/>
    <w:rsid w:val="001E67A1"/>
    <w:rsid w:val="001E6DAB"/>
    <w:rsid w:val="001F0998"/>
    <w:rsid w:val="001F2193"/>
    <w:rsid w:val="001F483E"/>
    <w:rsid w:val="001F4A99"/>
    <w:rsid w:val="00201371"/>
    <w:rsid w:val="00204D03"/>
    <w:rsid w:val="00205736"/>
    <w:rsid w:val="002106D5"/>
    <w:rsid w:val="00214577"/>
    <w:rsid w:val="00215A8A"/>
    <w:rsid w:val="00216D0F"/>
    <w:rsid w:val="00220214"/>
    <w:rsid w:val="00220602"/>
    <w:rsid w:val="002266AF"/>
    <w:rsid w:val="00226C39"/>
    <w:rsid w:val="00230CF3"/>
    <w:rsid w:val="002343FF"/>
    <w:rsid w:val="00240EBF"/>
    <w:rsid w:val="00243E12"/>
    <w:rsid w:val="00250070"/>
    <w:rsid w:val="00251BE8"/>
    <w:rsid w:val="00253DCC"/>
    <w:rsid w:val="00257252"/>
    <w:rsid w:val="00257A70"/>
    <w:rsid w:val="00263434"/>
    <w:rsid w:val="00266E2E"/>
    <w:rsid w:val="0027781E"/>
    <w:rsid w:val="002802A4"/>
    <w:rsid w:val="00280E89"/>
    <w:rsid w:val="00283592"/>
    <w:rsid w:val="0028519D"/>
    <w:rsid w:val="002966DE"/>
    <w:rsid w:val="00296C42"/>
    <w:rsid w:val="002A074F"/>
    <w:rsid w:val="002A4E67"/>
    <w:rsid w:val="002A749E"/>
    <w:rsid w:val="002B0951"/>
    <w:rsid w:val="002B2F3B"/>
    <w:rsid w:val="002B32C6"/>
    <w:rsid w:val="002B3F84"/>
    <w:rsid w:val="002B6993"/>
    <w:rsid w:val="002B6E79"/>
    <w:rsid w:val="002C1FC7"/>
    <w:rsid w:val="002C65E1"/>
    <w:rsid w:val="002C68CE"/>
    <w:rsid w:val="002D3CCE"/>
    <w:rsid w:val="002D3F54"/>
    <w:rsid w:val="002E18F1"/>
    <w:rsid w:val="002E35C9"/>
    <w:rsid w:val="002E4F26"/>
    <w:rsid w:val="002E6111"/>
    <w:rsid w:val="002F2B55"/>
    <w:rsid w:val="002F33A5"/>
    <w:rsid w:val="002F4DDF"/>
    <w:rsid w:val="002F6707"/>
    <w:rsid w:val="00300231"/>
    <w:rsid w:val="003053D9"/>
    <w:rsid w:val="0030616F"/>
    <w:rsid w:val="00307FB2"/>
    <w:rsid w:val="00314838"/>
    <w:rsid w:val="00316313"/>
    <w:rsid w:val="00320EF6"/>
    <w:rsid w:val="003211FD"/>
    <w:rsid w:val="00332FE4"/>
    <w:rsid w:val="00333DE5"/>
    <w:rsid w:val="00335141"/>
    <w:rsid w:val="0033529E"/>
    <w:rsid w:val="00340016"/>
    <w:rsid w:val="00340F83"/>
    <w:rsid w:val="00343436"/>
    <w:rsid w:val="003456B0"/>
    <w:rsid w:val="0035098E"/>
    <w:rsid w:val="003542E7"/>
    <w:rsid w:val="00354E25"/>
    <w:rsid w:val="00356EBE"/>
    <w:rsid w:val="00356EED"/>
    <w:rsid w:val="0036378D"/>
    <w:rsid w:val="003648B7"/>
    <w:rsid w:val="003801E2"/>
    <w:rsid w:val="00380780"/>
    <w:rsid w:val="00380C70"/>
    <w:rsid w:val="003822D6"/>
    <w:rsid w:val="00386360"/>
    <w:rsid w:val="00390338"/>
    <w:rsid w:val="00392F6D"/>
    <w:rsid w:val="003A2E7B"/>
    <w:rsid w:val="003A69ED"/>
    <w:rsid w:val="003A72D8"/>
    <w:rsid w:val="003A7506"/>
    <w:rsid w:val="003B51E1"/>
    <w:rsid w:val="003C11BB"/>
    <w:rsid w:val="003C248E"/>
    <w:rsid w:val="003C30FA"/>
    <w:rsid w:val="003C4ACC"/>
    <w:rsid w:val="003C598E"/>
    <w:rsid w:val="003C5F26"/>
    <w:rsid w:val="003D37CB"/>
    <w:rsid w:val="003D4509"/>
    <w:rsid w:val="003D7C8C"/>
    <w:rsid w:val="003E29AD"/>
    <w:rsid w:val="003E46B1"/>
    <w:rsid w:val="003F3078"/>
    <w:rsid w:val="00403BCA"/>
    <w:rsid w:val="00407CF0"/>
    <w:rsid w:val="00410F94"/>
    <w:rsid w:val="004122A3"/>
    <w:rsid w:val="0041372F"/>
    <w:rsid w:val="004157B8"/>
    <w:rsid w:val="004209D5"/>
    <w:rsid w:val="00421650"/>
    <w:rsid w:val="00421D23"/>
    <w:rsid w:val="00422035"/>
    <w:rsid w:val="004232C1"/>
    <w:rsid w:val="004233F1"/>
    <w:rsid w:val="00423D9A"/>
    <w:rsid w:val="00425BAF"/>
    <w:rsid w:val="00427492"/>
    <w:rsid w:val="004310BF"/>
    <w:rsid w:val="004334CC"/>
    <w:rsid w:val="00434BDA"/>
    <w:rsid w:val="0044590E"/>
    <w:rsid w:val="00445E9D"/>
    <w:rsid w:val="00450F73"/>
    <w:rsid w:val="004544C8"/>
    <w:rsid w:val="004551A9"/>
    <w:rsid w:val="004565F7"/>
    <w:rsid w:val="00457AEB"/>
    <w:rsid w:val="00460775"/>
    <w:rsid w:val="004613D9"/>
    <w:rsid w:val="00461A8C"/>
    <w:rsid w:val="004635B3"/>
    <w:rsid w:val="004637A3"/>
    <w:rsid w:val="00463A84"/>
    <w:rsid w:val="0046466F"/>
    <w:rsid w:val="00465E9B"/>
    <w:rsid w:val="004679DA"/>
    <w:rsid w:val="004766FD"/>
    <w:rsid w:val="00476848"/>
    <w:rsid w:val="004804DE"/>
    <w:rsid w:val="00480BB6"/>
    <w:rsid w:val="00482D88"/>
    <w:rsid w:val="00483AA3"/>
    <w:rsid w:val="004849E7"/>
    <w:rsid w:val="00485BCB"/>
    <w:rsid w:val="00485CAA"/>
    <w:rsid w:val="00485DB3"/>
    <w:rsid w:val="00486123"/>
    <w:rsid w:val="00490DD9"/>
    <w:rsid w:val="00492C37"/>
    <w:rsid w:val="004944BA"/>
    <w:rsid w:val="00495539"/>
    <w:rsid w:val="004958D2"/>
    <w:rsid w:val="00497A64"/>
    <w:rsid w:val="00497C5D"/>
    <w:rsid w:val="004A4249"/>
    <w:rsid w:val="004B3CBE"/>
    <w:rsid w:val="004B4B01"/>
    <w:rsid w:val="004B7014"/>
    <w:rsid w:val="004C0799"/>
    <w:rsid w:val="004C331B"/>
    <w:rsid w:val="004C754E"/>
    <w:rsid w:val="004C7891"/>
    <w:rsid w:val="004D6D57"/>
    <w:rsid w:val="004E2E3C"/>
    <w:rsid w:val="004E2F37"/>
    <w:rsid w:val="004E6B07"/>
    <w:rsid w:val="004E6DF7"/>
    <w:rsid w:val="004F1681"/>
    <w:rsid w:val="004F4BF9"/>
    <w:rsid w:val="004F57DD"/>
    <w:rsid w:val="00504FCB"/>
    <w:rsid w:val="0050507A"/>
    <w:rsid w:val="00506A13"/>
    <w:rsid w:val="00507336"/>
    <w:rsid w:val="00513545"/>
    <w:rsid w:val="0051529C"/>
    <w:rsid w:val="005221C6"/>
    <w:rsid w:val="00526E9F"/>
    <w:rsid w:val="0052701B"/>
    <w:rsid w:val="0053051F"/>
    <w:rsid w:val="00530928"/>
    <w:rsid w:val="00535686"/>
    <w:rsid w:val="00536E74"/>
    <w:rsid w:val="00543EB4"/>
    <w:rsid w:val="00544ECB"/>
    <w:rsid w:val="005509FE"/>
    <w:rsid w:val="00560FA0"/>
    <w:rsid w:val="00561116"/>
    <w:rsid w:val="00561ED7"/>
    <w:rsid w:val="005665CF"/>
    <w:rsid w:val="005668B2"/>
    <w:rsid w:val="00566F22"/>
    <w:rsid w:val="00567ECF"/>
    <w:rsid w:val="00571723"/>
    <w:rsid w:val="00574867"/>
    <w:rsid w:val="00574D26"/>
    <w:rsid w:val="00575891"/>
    <w:rsid w:val="00575D07"/>
    <w:rsid w:val="0058140D"/>
    <w:rsid w:val="00582BC1"/>
    <w:rsid w:val="005847F3"/>
    <w:rsid w:val="00590343"/>
    <w:rsid w:val="005920A0"/>
    <w:rsid w:val="00593A3A"/>
    <w:rsid w:val="00594B75"/>
    <w:rsid w:val="005953EF"/>
    <w:rsid w:val="0059738E"/>
    <w:rsid w:val="005A316F"/>
    <w:rsid w:val="005A42BD"/>
    <w:rsid w:val="005A689A"/>
    <w:rsid w:val="005A6D3F"/>
    <w:rsid w:val="005B67E6"/>
    <w:rsid w:val="005B7809"/>
    <w:rsid w:val="005C1A83"/>
    <w:rsid w:val="005C40D9"/>
    <w:rsid w:val="005C4AB1"/>
    <w:rsid w:val="005D02DC"/>
    <w:rsid w:val="005E15E8"/>
    <w:rsid w:val="005E387A"/>
    <w:rsid w:val="005E4869"/>
    <w:rsid w:val="005E51F5"/>
    <w:rsid w:val="005E6BBD"/>
    <w:rsid w:val="005E796A"/>
    <w:rsid w:val="005E7E4E"/>
    <w:rsid w:val="005F35EB"/>
    <w:rsid w:val="005F3F01"/>
    <w:rsid w:val="005F5D08"/>
    <w:rsid w:val="005F5F30"/>
    <w:rsid w:val="005F6D34"/>
    <w:rsid w:val="005F76AB"/>
    <w:rsid w:val="006012BB"/>
    <w:rsid w:val="00601817"/>
    <w:rsid w:val="00601D46"/>
    <w:rsid w:val="00610A8E"/>
    <w:rsid w:val="00610C53"/>
    <w:rsid w:val="006207D4"/>
    <w:rsid w:val="00637AAD"/>
    <w:rsid w:val="00643517"/>
    <w:rsid w:val="0064473D"/>
    <w:rsid w:val="00645900"/>
    <w:rsid w:val="00646FBE"/>
    <w:rsid w:val="00652672"/>
    <w:rsid w:val="006553CE"/>
    <w:rsid w:val="00657636"/>
    <w:rsid w:val="006611F9"/>
    <w:rsid w:val="0067044C"/>
    <w:rsid w:val="00673574"/>
    <w:rsid w:val="00675FB7"/>
    <w:rsid w:val="0067601E"/>
    <w:rsid w:val="006811DB"/>
    <w:rsid w:val="0068638B"/>
    <w:rsid w:val="00686B7F"/>
    <w:rsid w:val="00686CDE"/>
    <w:rsid w:val="00687468"/>
    <w:rsid w:val="006906F4"/>
    <w:rsid w:val="006919CB"/>
    <w:rsid w:val="006935C3"/>
    <w:rsid w:val="006971C5"/>
    <w:rsid w:val="006A1031"/>
    <w:rsid w:val="006A2897"/>
    <w:rsid w:val="006A2D59"/>
    <w:rsid w:val="006A7DC7"/>
    <w:rsid w:val="006C1D5F"/>
    <w:rsid w:val="006C65C9"/>
    <w:rsid w:val="006D18E3"/>
    <w:rsid w:val="006D2E1B"/>
    <w:rsid w:val="006D7083"/>
    <w:rsid w:val="006E5DD2"/>
    <w:rsid w:val="006E76DB"/>
    <w:rsid w:val="006F34C7"/>
    <w:rsid w:val="006F4672"/>
    <w:rsid w:val="006F71DE"/>
    <w:rsid w:val="006F7F16"/>
    <w:rsid w:val="00701921"/>
    <w:rsid w:val="00701D11"/>
    <w:rsid w:val="0070291F"/>
    <w:rsid w:val="00702AD6"/>
    <w:rsid w:val="00705953"/>
    <w:rsid w:val="00706318"/>
    <w:rsid w:val="007122CB"/>
    <w:rsid w:val="00715A01"/>
    <w:rsid w:val="007208FE"/>
    <w:rsid w:val="00722AEA"/>
    <w:rsid w:val="007323F3"/>
    <w:rsid w:val="00736C1C"/>
    <w:rsid w:val="00745C03"/>
    <w:rsid w:val="0074711F"/>
    <w:rsid w:val="007538EF"/>
    <w:rsid w:val="0075650E"/>
    <w:rsid w:val="00762890"/>
    <w:rsid w:val="00762F01"/>
    <w:rsid w:val="007652DC"/>
    <w:rsid w:val="007670FA"/>
    <w:rsid w:val="0077053B"/>
    <w:rsid w:val="00770BAA"/>
    <w:rsid w:val="0077306F"/>
    <w:rsid w:val="007731E0"/>
    <w:rsid w:val="0077703E"/>
    <w:rsid w:val="007875E3"/>
    <w:rsid w:val="007876B6"/>
    <w:rsid w:val="00787774"/>
    <w:rsid w:val="007A43C6"/>
    <w:rsid w:val="007A7F10"/>
    <w:rsid w:val="007B6E45"/>
    <w:rsid w:val="007B728D"/>
    <w:rsid w:val="007B73AF"/>
    <w:rsid w:val="007C0BE9"/>
    <w:rsid w:val="007D1AF6"/>
    <w:rsid w:val="007D381C"/>
    <w:rsid w:val="007D4140"/>
    <w:rsid w:val="007E24C3"/>
    <w:rsid w:val="007E28E6"/>
    <w:rsid w:val="007E2F7C"/>
    <w:rsid w:val="007E6168"/>
    <w:rsid w:val="007E623F"/>
    <w:rsid w:val="00801426"/>
    <w:rsid w:val="00801F63"/>
    <w:rsid w:val="008024EF"/>
    <w:rsid w:val="008067E8"/>
    <w:rsid w:val="00810954"/>
    <w:rsid w:val="00810AC4"/>
    <w:rsid w:val="008111F0"/>
    <w:rsid w:val="008149A6"/>
    <w:rsid w:val="00814D4D"/>
    <w:rsid w:val="008156DC"/>
    <w:rsid w:val="008224AF"/>
    <w:rsid w:val="00824C5C"/>
    <w:rsid w:val="00825A16"/>
    <w:rsid w:val="00825FA7"/>
    <w:rsid w:val="00830C4E"/>
    <w:rsid w:val="00831DD3"/>
    <w:rsid w:val="00835414"/>
    <w:rsid w:val="00835E39"/>
    <w:rsid w:val="00837724"/>
    <w:rsid w:val="008456CD"/>
    <w:rsid w:val="00850967"/>
    <w:rsid w:val="008516F1"/>
    <w:rsid w:val="00852202"/>
    <w:rsid w:val="0085634A"/>
    <w:rsid w:val="00862094"/>
    <w:rsid w:val="00863156"/>
    <w:rsid w:val="00871838"/>
    <w:rsid w:val="00872FDB"/>
    <w:rsid w:val="008822A9"/>
    <w:rsid w:val="00882F96"/>
    <w:rsid w:val="008838C7"/>
    <w:rsid w:val="00887CD3"/>
    <w:rsid w:val="008916CE"/>
    <w:rsid w:val="00891FC1"/>
    <w:rsid w:val="00893EFB"/>
    <w:rsid w:val="008970F2"/>
    <w:rsid w:val="00897750"/>
    <w:rsid w:val="008A04BD"/>
    <w:rsid w:val="008A73FE"/>
    <w:rsid w:val="008B6634"/>
    <w:rsid w:val="008C605E"/>
    <w:rsid w:val="008D1AB5"/>
    <w:rsid w:val="008D35FD"/>
    <w:rsid w:val="008D3EDE"/>
    <w:rsid w:val="008D4512"/>
    <w:rsid w:val="008E1423"/>
    <w:rsid w:val="008E2BD1"/>
    <w:rsid w:val="008E48A7"/>
    <w:rsid w:val="008E57D2"/>
    <w:rsid w:val="008E57F5"/>
    <w:rsid w:val="008F2815"/>
    <w:rsid w:val="008F2C2E"/>
    <w:rsid w:val="008F359A"/>
    <w:rsid w:val="008F3ACA"/>
    <w:rsid w:val="008F408F"/>
    <w:rsid w:val="00904755"/>
    <w:rsid w:val="00907844"/>
    <w:rsid w:val="0091077E"/>
    <w:rsid w:val="00912486"/>
    <w:rsid w:val="0091310F"/>
    <w:rsid w:val="00916481"/>
    <w:rsid w:val="00927562"/>
    <w:rsid w:val="00927ADB"/>
    <w:rsid w:val="00927BFC"/>
    <w:rsid w:val="00927EA1"/>
    <w:rsid w:val="00930307"/>
    <w:rsid w:val="00930E93"/>
    <w:rsid w:val="009317BF"/>
    <w:rsid w:val="00934C82"/>
    <w:rsid w:val="00937E2C"/>
    <w:rsid w:val="00941243"/>
    <w:rsid w:val="009414C4"/>
    <w:rsid w:val="00941EAB"/>
    <w:rsid w:val="00941F38"/>
    <w:rsid w:val="009459AD"/>
    <w:rsid w:val="00945A58"/>
    <w:rsid w:val="009471B4"/>
    <w:rsid w:val="009510CB"/>
    <w:rsid w:val="0095742B"/>
    <w:rsid w:val="00965264"/>
    <w:rsid w:val="009672CC"/>
    <w:rsid w:val="00973FAA"/>
    <w:rsid w:val="00975518"/>
    <w:rsid w:val="0097751A"/>
    <w:rsid w:val="00983B56"/>
    <w:rsid w:val="00983D15"/>
    <w:rsid w:val="00994FE0"/>
    <w:rsid w:val="009962C6"/>
    <w:rsid w:val="00997ACC"/>
    <w:rsid w:val="009A0B62"/>
    <w:rsid w:val="009A1DAF"/>
    <w:rsid w:val="009A4321"/>
    <w:rsid w:val="009A7576"/>
    <w:rsid w:val="009B00F4"/>
    <w:rsid w:val="009B1671"/>
    <w:rsid w:val="009B3E72"/>
    <w:rsid w:val="009B5E4D"/>
    <w:rsid w:val="009B6D31"/>
    <w:rsid w:val="009B7023"/>
    <w:rsid w:val="009C1E63"/>
    <w:rsid w:val="009C3C2A"/>
    <w:rsid w:val="009C3D55"/>
    <w:rsid w:val="009C58BB"/>
    <w:rsid w:val="009D08DB"/>
    <w:rsid w:val="009D22B8"/>
    <w:rsid w:val="009D31C4"/>
    <w:rsid w:val="009D3DC3"/>
    <w:rsid w:val="009D4410"/>
    <w:rsid w:val="009D51D5"/>
    <w:rsid w:val="009D67CA"/>
    <w:rsid w:val="009D7848"/>
    <w:rsid w:val="009E28E9"/>
    <w:rsid w:val="009E29B7"/>
    <w:rsid w:val="009E2E65"/>
    <w:rsid w:val="009E2F3A"/>
    <w:rsid w:val="009E46A1"/>
    <w:rsid w:val="009E5FC4"/>
    <w:rsid w:val="009E7EB3"/>
    <w:rsid w:val="009F49D5"/>
    <w:rsid w:val="009F6C21"/>
    <w:rsid w:val="00A003A4"/>
    <w:rsid w:val="00A007FB"/>
    <w:rsid w:val="00A12160"/>
    <w:rsid w:val="00A133E3"/>
    <w:rsid w:val="00A13522"/>
    <w:rsid w:val="00A1784E"/>
    <w:rsid w:val="00A221B6"/>
    <w:rsid w:val="00A22A77"/>
    <w:rsid w:val="00A24983"/>
    <w:rsid w:val="00A2500A"/>
    <w:rsid w:val="00A258F2"/>
    <w:rsid w:val="00A3316E"/>
    <w:rsid w:val="00A33B27"/>
    <w:rsid w:val="00A341D6"/>
    <w:rsid w:val="00A34BAB"/>
    <w:rsid w:val="00A40A64"/>
    <w:rsid w:val="00A43612"/>
    <w:rsid w:val="00A4518A"/>
    <w:rsid w:val="00A50FC8"/>
    <w:rsid w:val="00A5287D"/>
    <w:rsid w:val="00A5427F"/>
    <w:rsid w:val="00A54C4A"/>
    <w:rsid w:val="00A55E16"/>
    <w:rsid w:val="00A634F8"/>
    <w:rsid w:val="00A647AD"/>
    <w:rsid w:val="00A670A5"/>
    <w:rsid w:val="00A70E40"/>
    <w:rsid w:val="00A725C3"/>
    <w:rsid w:val="00A7387F"/>
    <w:rsid w:val="00A73D91"/>
    <w:rsid w:val="00A75A43"/>
    <w:rsid w:val="00A76A7D"/>
    <w:rsid w:val="00A86EAB"/>
    <w:rsid w:val="00A87039"/>
    <w:rsid w:val="00A9319A"/>
    <w:rsid w:val="00A94FB9"/>
    <w:rsid w:val="00AA4A27"/>
    <w:rsid w:val="00AB5E23"/>
    <w:rsid w:val="00AC0979"/>
    <w:rsid w:val="00AC16A3"/>
    <w:rsid w:val="00AC1747"/>
    <w:rsid w:val="00AC5E89"/>
    <w:rsid w:val="00AD0ACC"/>
    <w:rsid w:val="00AD1975"/>
    <w:rsid w:val="00AD22F2"/>
    <w:rsid w:val="00AE11E0"/>
    <w:rsid w:val="00AE1842"/>
    <w:rsid w:val="00AF12FB"/>
    <w:rsid w:val="00AF48C2"/>
    <w:rsid w:val="00AF596D"/>
    <w:rsid w:val="00AF60AA"/>
    <w:rsid w:val="00B00351"/>
    <w:rsid w:val="00B04E8C"/>
    <w:rsid w:val="00B10286"/>
    <w:rsid w:val="00B10994"/>
    <w:rsid w:val="00B159C2"/>
    <w:rsid w:val="00B16C26"/>
    <w:rsid w:val="00B26D7D"/>
    <w:rsid w:val="00B30216"/>
    <w:rsid w:val="00B32317"/>
    <w:rsid w:val="00B32B07"/>
    <w:rsid w:val="00B36366"/>
    <w:rsid w:val="00B41868"/>
    <w:rsid w:val="00B432C3"/>
    <w:rsid w:val="00B5349E"/>
    <w:rsid w:val="00B53DA5"/>
    <w:rsid w:val="00B6053C"/>
    <w:rsid w:val="00B62A12"/>
    <w:rsid w:val="00B654C1"/>
    <w:rsid w:val="00B71486"/>
    <w:rsid w:val="00B80085"/>
    <w:rsid w:val="00B8379A"/>
    <w:rsid w:val="00B83C1B"/>
    <w:rsid w:val="00B85251"/>
    <w:rsid w:val="00B86C3A"/>
    <w:rsid w:val="00B92B69"/>
    <w:rsid w:val="00B92EBC"/>
    <w:rsid w:val="00B9359E"/>
    <w:rsid w:val="00B95FE3"/>
    <w:rsid w:val="00B96042"/>
    <w:rsid w:val="00B97102"/>
    <w:rsid w:val="00BA0897"/>
    <w:rsid w:val="00BA12AF"/>
    <w:rsid w:val="00BA38F5"/>
    <w:rsid w:val="00BA778B"/>
    <w:rsid w:val="00BB326D"/>
    <w:rsid w:val="00BB38AE"/>
    <w:rsid w:val="00BB5F38"/>
    <w:rsid w:val="00BB71CE"/>
    <w:rsid w:val="00BB73AF"/>
    <w:rsid w:val="00BC7A1D"/>
    <w:rsid w:val="00BD2502"/>
    <w:rsid w:val="00BD3CDA"/>
    <w:rsid w:val="00BD6CE0"/>
    <w:rsid w:val="00BE125A"/>
    <w:rsid w:val="00BE1C94"/>
    <w:rsid w:val="00BE3AC3"/>
    <w:rsid w:val="00BE7F55"/>
    <w:rsid w:val="00BF4B0A"/>
    <w:rsid w:val="00C04231"/>
    <w:rsid w:val="00C0459B"/>
    <w:rsid w:val="00C07690"/>
    <w:rsid w:val="00C12D92"/>
    <w:rsid w:val="00C1397B"/>
    <w:rsid w:val="00C2164E"/>
    <w:rsid w:val="00C27C33"/>
    <w:rsid w:val="00C333BD"/>
    <w:rsid w:val="00C36C3E"/>
    <w:rsid w:val="00C373F2"/>
    <w:rsid w:val="00C37B9D"/>
    <w:rsid w:val="00C42F20"/>
    <w:rsid w:val="00C439FD"/>
    <w:rsid w:val="00C44856"/>
    <w:rsid w:val="00C4711F"/>
    <w:rsid w:val="00C540D7"/>
    <w:rsid w:val="00C55D04"/>
    <w:rsid w:val="00C57762"/>
    <w:rsid w:val="00C62FBC"/>
    <w:rsid w:val="00C71696"/>
    <w:rsid w:val="00C722C1"/>
    <w:rsid w:val="00C73B29"/>
    <w:rsid w:val="00C740D8"/>
    <w:rsid w:val="00C74E14"/>
    <w:rsid w:val="00C8068F"/>
    <w:rsid w:val="00C82528"/>
    <w:rsid w:val="00C8428B"/>
    <w:rsid w:val="00C843ED"/>
    <w:rsid w:val="00C8451C"/>
    <w:rsid w:val="00C84BEF"/>
    <w:rsid w:val="00C94C03"/>
    <w:rsid w:val="00CA1DED"/>
    <w:rsid w:val="00CA2E91"/>
    <w:rsid w:val="00CB3657"/>
    <w:rsid w:val="00CB5550"/>
    <w:rsid w:val="00CC14E2"/>
    <w:rsid w:val="00CC1D11"/>
    <w:rsid w:val="00CC2523"/>
    <w:rsid w:val="00CC2A16"/>
    <w:rsid w:val="00CD3A06"/>
    <w:rsid w:val="00CD790D"/>
    <w:rsid w:val="00CE0010"/>
    <w:rsid w:val="00CE0EBB"/>
    <w:rsid w:val="00CE3A02"/>
    <w:rsid w:val="00CE4ADB"/>
    <w:rsid w:val="00CF155F"/>
    <w:rsid w:val="00CF2012"/>
    <w:rsid w:val="00CF29E2"/>
    <w:rsid w:val="00CF4D15"/>
    <w:rsid w:val="00CF5285"/>
    <w:rsid w:val="00CF5934"/>
    <w:rsid w:val="00D0386F"/>
    <w:rsid w:val="00D049DF"/>
    <w:rsid w:val="00D13462"/>
    <w:rsid w:val="00D14E57"/>
    <w:rsid w:val="00D16A0F"/>
    <w:rsid w:val="00D200B7"/>
    <w:rsid w:val="00D21283"/>
    <w:rsid w:val="00D24AC6"/>
    <w:rsid w:val="00D252E2"/>
    <w:rsid w:val="00D25636"/>
    <w:rsid w:val="00D30693"/>
    <w:rsid w:val="00D30ACF"/>
    <w:rsid w:val="00D30BAC"/>
    <w:rsid w:val="00D34CBB"/>
    <w:rsid w:val="00D365FD"/>
    <w:rsid w:val="00D36F80"/>
    <w:rsid w:val="00D41B7F"/>
    <w:rsid w:val="00D42176"/>
    <w:rsid w:val="00D52853"/>
    <w:rsid w:val="00D566A1"/>
    <w:rsid w:val="00D56913"/>
    <w:rsid w:val="00D60977"/>
    <w:rsid w:val="00D62CA0"/>
    <w:rsid w:val="00D67B9D"/>
    <w:rsid w:val="00D72680"/>
    <w:rsid w:val="00D73E52"/>
    <w:rsid w:val="00D83DC8"/>
    <w:rsid w:val="00D868A2"/>
    <w:rsid w:val="00D87036"/>
    <w:rsid w:val="00D93E96"/>
    <w:rsid w:val="00D95D27"/>
    <w:rsid w:val="00DA1A26"/>
    <w:rsid w:val="00DA1B5E"/>
    <w:rsid w:val="00DA2640"/>
    <w:rsid w:val="00DA2907"/>
    <w:rsid w:val="00DB0145"/>
    <w:rsid w:val="00DB4700"/>
    <w:rsid w:val="00DC0EAB"/>
    <w:rsid w:val="00DC2F4C"/>
    <w:rsid w:val="00DC5784"/>
    <w:rsid w:val="00DC79FB"/>
    <w:rsid w:val="00DD4D50"/>
    <w:rsid w:val="00DD524F"/>
    <w:rsid w:val="00DD6359"/>
    <w:rsid w:val="00DE247C"/>
    <w:rsid w:val="00DE4E5C"/>
    <w:rsid w:val="00DE68BD"/>
    <w:rsid w:val="00DF1142"/>
    <w:rsid w:val="00DF1A56"/>
    <w:rsid w:val="00DF3996"/>
    <w:rsid w:val="00DF6093"/>
    <w:rsid w:val="00E003ED"/>
    <w:rsid w:val="00E03248"/>
    <w:rsid w:val="00E04BDD"/>
    <w:rsid w:val="00E04ED8"/>
    <w:rsid w:val="00E05D40"/>
    <w:rsid w:val="00E05E3F"/>
    <w:rsid w:val="00E05FDE"/>
    <w:rsid w:val="00E07203"/>
    <w:rsid w:val="00E14582"/>
    <w:rsid w:val="00E15867"/>
    <w:rsid w:val="00E1692F"/>
    <w:rsid w:val="00E17081"/>
    <w:rsid w:val="00E236B9"/>
    <w:rsid w:val="00E24243"/>
    <w:rsid w:val="00E40278"/>
    <w:rsid w:val="00E43BEB"/>
    <w:rsid w:val="00E503C0"/>
    <w:rsid w:val="00E56A73"/>
    <w:rsid w:val="00E56FE6"/>
    <w:rsid w:val="00E604F8"/>
    <w:rsid w:val="00E61A69"/>
    <w:rsid w:val="00E61BA9"/>
    <w:rsid w:val="00E67602"/>
    <w:rsid w:val="00E707AE"/>
    <w:rsid w:val="00E729E7"/>
    <w:rsid w:val="00E7524C"/>
    <w:rsid w:val="00E820CB"/>
    <w:rsid w:val="00E821BD"/>
    <w:rsid w:val="00E83394"/>
    <w:rsid w:val="00E84050"/>
    <w:rsid w:val="00E90C9C"/>
    <w:rsid w:val="00E9656B"/>
    <w:rsid w:val="00E96AB6"/>
    <w:rsid w:val="00EA1094"/>
    <w:rsid w:val="00EA3A28"/>
    <w:rsid w:val="00EA67D2"/>
    <w:rsid w:val="00EA734B"/>
    <w:rsid w:val="00EA7A3E"/>
    <w:rsid w:val="00EB06E3"/>
    <w:rsid w:val="00EB1BC9"/>
    <w:rsid w:val="00EB217F"/>
    <w:rsid w:val="00EB2347"/>
    <w:rsid w:val="00EB62D5"/>
    <w:rsid w:val="00EB7B0E"/>
    <w:rsid w:val="00ED1C3D"/>
    <w:rsid w:val="00ED1E1F"/>
    <w:rsid w:val="00ED571C"/>
    <w:rsid w:val="00ED664A"/>
    <w:rsid w:val="00ED7C1D"/>
    <w:rsid w:val="00EE1030"/>
    <w:rsid w:val="00EE29DB"/>
    <w:rsid w:val="00EF14FA"/>
    <w:rsid w:val="00EF32F4"/>
    <w:rsid w:val="00EF5460"/>
    <w:rsid w:val="00F02FFF"/>
    <w:rsid w:val="00F033CE"/>
    <w:rsid w:val="00F21A28"/>
    <w:rsid w:val="00F22A8C"/>
    <w:rsid w:val="00F256C0"/>
    <w:rsid w:val="00F30BA2"/>
    <w:rsid w:val="00F327CD"/>
    <w:rsid w:val="00F36643"/>
    <w:rsid w:val="00F3747A"/>
    <w:rsid w:val="00F4083A"/>
    <w:rsid w:val="00F473AF"/>
    <w:rsid w:val="00F5229F"/>
    <w:rsid w:val="00F548F4"/>
    <w:rsid w:val="00F55E62"/>
    <w:rsid w:val="00F57198"/>
    <w:rsid w:val="00F61D2D"/>
    <w:rsid w:val="00F62174"/>
    <w:rsid w:val="00F66B6B"/>
    <w:rsid w:val="00F71C29"/>
    <w:rsid w:val="00F748F8"/>
    <w:rsid w:val="00F7515E"/>
    <w:rsid w:val="00F75273"/>
    <w:rsid w:val="00F75F1F"/>
    <w:rsid w:val="00F823C2"/>
    <w:rsid w:val="00F84A1B"/>
    <w:rsid w:val="00F8732D"/>
    <w:rsid w:val="00F87497"/>
    <w:rsid w:val="00F90CEA"/>
    <w:rsid w:val="00F91609"/>
    <w:rsid w:val="00F92F88"/>
    <w:rsid w:val="00FA2515"/>
    <w:rsid w:val="00FB4439"/>
    <w:rsid w:val="00FC6614"/>
    <w:rsid w:val="00FC6D0B"/>
    <w:rsid w:val="00FD093E"/>
    <w:rsid w:val="00FD7088"/>
    <w:rsid w:val="00FD711A"/>
    <w:rsid w:val="00FE1E40"/>
    <w:rsid w:val="00FE2300"/>
    <w:rsid w:val="00FE543C"/>
    <w:rsid w:val="00FE79A7"/>
    <w:rsid w:val="00FF319C"/>
    <w:rsid w:val="00FF40D7"/>
    <w:rsid w:val="00FF5C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423610"/>
  <w15:docId w15:val="{8693DE4E-F343-4044-8389-8EB8B9C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E23"/>
    <w:pPr>
      <w:keepNext/>
      <w:outlineLvl w:val="0"/>
    </w:pPr>
    <w:rPr>
      <w:rFonts w:ascii="Arial" w:eastAsia="HG創英角ｺﾞｼｯｸUB" w:hAnsi="Arial"/>
      <w:sz w:val="32"/>
    </w:rPr>
  </w:style>
  <w:style w:type="paragraph" w:styleId="2">
    <w:name w:val="heading 2"/>
    <w:basedOn w:val="a"/>
    <w:next w:val="a"/>
    <w:link w:val="20"/>
    <w:unhideWhenUsed/>
    <w:qFormat/>
    <w:rsid w:val="00574867"/>
    <w:pPr>
      <w:keepNext/>
      <w:spacing w:before="120"/>
      <w:outlineLvl w:val="1"/>
    </w:pPr>
    <w:rPr>
      <w:rFonts w:ascii="ＭＳ Ｐゴシック" w:eastAsia="ＭＳ Ｐゴシック" w:hAnsi="ＭＳ Ｐゴシック" w:cs="ＭＳゴシック-WinCharSetFFFF-H"/>
      <w:noProof/>
      <w:kern w:val="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04E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04E8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434BDA"/>
    <w:pPr>
      <w:ind w:leftChars="400" w:left="840"/>
    </w:pPr>
    <w:rPr>
      <w:szCs w:val="22"/>
    </w:rPr>
  </w:style>
  <w:style w:type="table" w:styleId="a3">
    <w:name w:val="Table Grid"/>
    <w:basedOn w:val="a1"/>
    <w:rsid w:val="00434B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919CB"/>
  </w:style>
  <w:style w:type="paragraph" w:styleId="a5">
    <w:name w:val="footer"/>
    <w:basedOn w:val="a"/>
    <w:link w:val="a6"/>
    <w:uiPriority w:val="99"/>
    <w:rsid w:val="004766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766FD"/>
  </w:style>
  <w:style w:type="paragraph" w:styleId="a8">
    <w:name w:val="header"/>
    <w:basedOn w:val="a"/>
    <w:link w:val="a9"/>
    <w:rsid w:val="00E03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03248"/>
    <w:rPr>
      <w:kern w:val="2"/>
      <w:sz w:val="21"/>
      <w:szCs w:val="24"/>
    </w:rPr>
  </w:style>
  <w:style w:type="paragraph" w:styleId="aa">
    <w:name w:val="Balloon Text"/>
    <w:basedOn w:val="a"/>
    <w:link w:val="ab"/>
    <w:rsid w:val="004274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749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F6C21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B5E23"/>
    <w:rPr>
      <w:rFonts w:ascii="Arial" w:eastAsia="HG創英角ｺﾞｼｯｸUB" w:hAnsi="Arial"/>
      <w:kern w:val="2"/>
      <w:sz w:val="32"/>
      <w:szCs w:val="24"/>
    </w:rPr>
  </w:style>
  <w:style w:type="paragraph" w:styleId="ac">
    <w:name w:val="Title"/>
    <w:basedOn w:val="a"/>
    <w:next w:val="a"/>
    <w:link w:val="ad"/>
    <w:qFormat/>
    <w:rsid w:val="00B04E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B04E8C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rsid w:val="00574867"/>
    <w:rPr>
      <w:rFonts w:ascii="ＭＳ Ｐゴシック" w:eastAsia="ＭＳ Ｐゴシック" w:hAnsi="ＭＳ Ｐゴシック" w:cs="ＭＳゴシック-WinCharSetFFFF-H"/>
      <w:noProof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B04E8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B04E8C"/>
    <w:rPr>
      <w:b/>
      <w:bCs/>
      <w:kern w:val="2"/>
      <w:sz w:val="21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065B99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65B99"/>
  </w:style>
  <w:style w:type="paragraph" w:styleId="21">
    <w:name w:val="toc 2"/>
    <w:basedOn w:val="a"/>
    <w:next w:val="a"/>
    <w:autoRedefine/>
    <w:uiPriority w:val="39"/>
    <w:unhideWhenUsed/>
    <w:rsid w:val="00065B99"/>
    <w:pPr>
      <w:ind w:leftChars="100" w:left="210"/>
    </w:pPr>
  </w:style>
  <w:style w:type="character" w:styleId="af">
    <w:name w:val="Hyperlink"/>
    <w:basedOn w:val="a0"/>
    <w:uiPriority w:val="99"/>
    <w:unhideWhenUsed/>
    <w:rsid w:val="00065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-WinCharSetFFFF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78"/>
    <w:rsid w:val="009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5B9C8ED13846278DF3DE12469AC372">
    <w:name w:val="695B9C8ED13846278DF3DE12469AC372"/>
    <w:rsid w:val="009538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DC70-B1C6-4204-9667-63F8FDD5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4471</Words>
  <Characters>3816</Characters>
  <Application>Microsoft Office Word</Application>
  <DocSecurity>0</DocSecurity>
  <Lines>31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人権意識の形成に影響を与えた可能性のある要因</vt:lpstr>
      <vt:lpstr>第１章　人権意識の形成に影響を与えた可能性のある要因</vt:lpstr>
    </vt:vector>
  </TitlesOfParts>
  <Company>大阪府庁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人権意識の形成に影響を与えた可能性のある要因</dc:title>
  <cp:revision>3</cp:revision>
  <cp:lastPrinted>2021-03-09T05:26:00Z</cp:lastPrinted>
  <dcterms:created xsi:type="dcterms:W3CDTF">2021-03-16T09:45:00Z</dcterms:created>
  <dcterms:modified xsi:type="dcterms:W3CDTF">2021-03-16T10:07:00Z</dcterms:modified>
</cp:coreProperties>
</file>