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E2" w:rsidRDefault="00582262" w:rsidP="00FE514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568A" wp14:editId="50038203">
                <wp:simplePos x="0" y="0"/>
                <wp:positionH relativeFrom="column">
                  <wp:posOffset>4695825</wp:posOffset>
                </wp:positionH>
                <wp:positionV relativeFrom="paragraph">
                  <wp:posOffset>-219710</wp:posOffset>
                </wp:positionV>
                <wp:extent cx="971550" cy="371475"/>
                <wp:effectExtent l="0" t="0" r="19050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2262" w:rsidRDefault="00582262" w:rsidP="005822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D568A" id="正方形/長方形 1" o:spid="_x0000_s1026" style="position:absolute;left:0;text-align:left;margin-left:369.75pt;margin-top:-17.3pt;width:76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" filled="f" strokecolor="windowText" strokeweight="1pt">
                <v:textbox>
                  <w:txbxContent>
                    <w:p w:rsidR="00582262" w:rsidRDefault="00582262" w:rsidP="005822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/>
                          <w:kern w:val="2"/>
                        </w:rPr>
                        <w:t>別添２</w:t>
                      </w:r>
                    </w:p>
                  </w:txbxContent>
                </v:textbox>
              </v:rect>
            </w:pict>
          </mc:Fallback>
        </mc:AlternateContent>
      </w:r>
    </w:p>
    <w:p w:rsidR="00A14FDA" w:rsidRDefault="000D0CFF" w:rsidP="00FE514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16A3A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="00FE5143" w:rsidRPr="00816A3A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議会改革検討</w:t>
      </w:r>
      <w:r w:rsidR="00390724" w:rsidRPr="00816A3A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協議会の常設化</w:t>
      </w:r>
      <w:r w:rsidRPr="00816A3A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  <w:r w:rsidR="00390724" w:rsidRPr="00816A3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:rsidR="00390724" w:rsidRPr="00816A3A" w:rsidRDefault="003907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0724" w:rsidRPr="00816A3A" w:rsidRDefault="00EF039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16A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現在、府議会の議会改革検討協議会は、会議規則第1</w:t>
      </w:r>
      <w:r w:rsidRPr="00816A3A">
        <w:rPr>
          <w:rFonts w:ascii="HG丸ｺﾞｼｯｸM-PRO" w:eastAsia="HG丸ｺﾞｼｯｸM-PRO" w:hAnsi="HG丸ｺﾞｼｯｸM-PRO"/>
          <w:sz w:val="24"/>
          <w:szCs w:val="24"/>
        </w:rPr>
        <w:t>24</w:t>
      </w:r>
      <w:r w:rsidRPr="00816A3A">
        <w:rPr>
          <w:rFonts w:ascii="HG丸ｺﾞｼｯｸM-PRO" w:eastAsia="HG丸ｺﾞｼｯｸM-PRO" w:hAnsi="HG丸ｺﾞｼｯｸM-PRO" w:hint="eastAsia"/>
          <w:sz w:val="24"/>
          <w:szCs w:val="24"/>
        </w:rPr>
        <w:t>条第２項</w:t>
      </w:r>
      <w:r w:rsidR="00E53EE9">
        <w:rPr>
          <w:rFonts w:ascii="HG丸ｺﾞｼｯｸM-PRO" w:eastAsia="HG丸ｺﾞｼｯｸM-PRO" w:hAnsi="HG丸ｺﾞｼｯｸM-PRO" w:hint="eastAsia"/>
          <w:sz w:val="24"/>
          <w:szCs w:val="24"/>
        </w:rPr>
        <w:t>の規定により、</w:t>
      </w:r>
      <w:r w:rsidR="006A12F7">
        <w:rPr>
          <w:rFonts w:ascii="HG丸ｺﾞｼｯｸM-PRO" w:eastAsia="HG丸ｺﾞｼｯｸM-PRO" w:hAnsi="HG丸ｺﾞｼｯｸM-PRO" w:hint="eastAsia"/>
          <w:sz w:val="24"/>
          <w:szCs w:val="24"/>
        </w:rPr>
        <w:t>議決によ</w:t>
      </w:r>
      <w:r w:rsidR="00E53EE9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Pr="00816A3A">
        <w:rPr>
          <w:rFonts w:ascii="HG丸ｺﾞｼｯｸM-PRO" w:eastAsia="HG丸ｺﾞｼｯｸM-PRO" w:hAnsi="HG丸ｺﾞｼｯｸM-PRO" w:hint="eastAsia"/>
          <w:sz w:val="24"/>
          <w:szCs w:val="24"/>
        </w:rPr>
        <w:t>臨時的に設置された「協議等の場」であるところ、恒常的なもの</w:t>
      </w:r>
      <w:r w:rsidR="000D0CFF" w:rsidRPr="00816A3A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C45E5B">
        <w:rPr>
          <w:rFonts w:ascii="HG丸ｺﾞｼｯｸM-PRO" w:eastAsia="HG丸ｺﾞｼｯｸM-PRO" w:hAnsi="HG丸ｺﾞｼｯｸM-PRO" w:hint="eastAsia"/>
          <w:sz w:val="24"/>
          <w:szCs w:val="24"/>
        </w:rPr>
        <w:t>した場合の比較については以下のとおり。</w:t>
      </w:r>
    </w:p>
    <w:p w:rsidR="00390724" w:rsidRPr="00FE5143" w:rsidRDefault="0039072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356" w:type="dxa"/>
        <w:tblInd w:w="-157" w:type="dxa"/>
        <w:tblLook w:val="04A0" w:firstRow="1" w:lastRow="0" w:firstColumn="1" w:lastColumn="0" w:noHBand="0" w:noVBand="1"/>
      </w:tblPr>
      <w:tblGrid>
        <w:gridCol w:w="1757"/>
        <w:gridCol w:w="3772"/>
        <w:gridCol w:w="3827"/>
      </w:tblGrid>
      <w:tr w:rsidR="00C45E5B" w:rsidTr="00C45E5B"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45E5B" w:rsidRPr="00D06BD5" w:rsidRDefault="00C45E5B" w:rsidP="00D06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45E5B" w:rsidRPr="00D06BD5" w:rsidRDefault="00C45E5B" w:rsidP="00D06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現　　行</w:t>
            </w:r>
          </w:p>
        </w:tc>
        <w:tc>
          <w:tcPr>
            <w:tcW w:w="38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45E5B" w:rsidRPr="00D06BD5" w:rsidRDefault="00C45E5B" w:rsidP="00816A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常設化</w:t>
            </w:r>
            <w:r w:rsidR="00B967FF">
              <w:rPr>
                <w:rFonts w:ascii="ＭＳ ゴシック" w:eastAsia="ＭＳ ゴシック" w:hAnsi="ＭＳ ゴシック" w:hint="eastAsia"/>
                <w:sz w:val="22"/>
              </w:rPr>
              <w:t>案</w:t>
            </w:r>
          </w:p>
        </w:tc>
      </w:tr>
      <w:tr w:rsidR="00C45E5B" w:rsidTr="00C45E5B"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394483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968010496"/>
              </w:rPr>
              <w:t>位置付</w:t>
            </w:r>
            <w:r w:rsidRPr="00394483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968010496"/>
              </w:rPr>
              <w:t>け</w:t>
            </w:r>
          </w:p>
        </w:tc>
        <w:tc>
          <w:tcPr>
            <w:tcW w:w="377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C45E5B" w:rsidRPr="00D06BD5" w:rsidRDefault="00C45E5B" w:rsidP="00E53EE9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会議規則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第124条第２項の規定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より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、議決に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よって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臨時的に設置された「協議等の場」</w:t>
            </w:r>
          </w:p>
        </w:tc>
        <w:tc>
          <w:tcPr>
            <w:tcW w:w="382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45E5B" w:rsidRPr="00D06BD5" w:rsidRDefault="00C45E5B" w:rsidP="00E53EE9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会議規則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第124条第１項</w:t>
            </w:r>
            <w:r w:rsidR="000A1D50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規定により設置する「協議等の場」として、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別表に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記載する</w:t>
            </w:r>
          </w:p>
        </w:tc>
      </w:tr>
      <w:tr w:rsidR="00C45E5B" w:rsidTr="00C45E5B">
        <w:tc>
          <w:tcPr>
            <w:tcW w:w="1757" w:type="dxa"/>
            <w:tcBorders>
              <w:left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果</w:t>
            </w:r>
          </w:p>
        </w:tc>
        <w:tc>
          <w:tcPr>
            <w:tcW w:w="3772" w:type="dxa"/>
            <w:tcBorders>
              <w:left w:val="double" w:sz="4" w:space="0" w:color="auto"/>
              <w:right w:val="double" w:sz="4" w:space="0" w:color="auto"/>
            </w:tcBorders>
          </w:tcPr>
          <w:p w:rsidR="00C45E5B" w:rsidRPr="00D06BD5" w:rsidRDefault="00C45E5B" w:rsidP="00FE5143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設置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（R5.4.29）満了とともに消滅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期も設置するには議決が必要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:rsidR="00C45E5B" w:rsidRDefault="00C45E5B" w:rsidP="00E53EE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恒常的に設置される場であり、議決等の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設置の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手続を必要としない</w:t>
            </w:r>
          </w:p>
          <w:p w:rsidR="00E53EE9" w:rsidRPr="00E53EE9" w:rsidRDefault="00E53EE9" w:rsidP="00E53E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5E5B" w:rsidTr="00C45E5B">
        <w:tc>
          <w:tcPr>
            <w:tcW w:w="1757" w:type="dxa"/>
            <w:tcBorders>
              <w:left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394483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1968010495"/>
              </w:rPr>
              <w:t>公開の取扱</w:t>
            </w:r>
            <w:r w:rsidRPr="00394483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968010495"/>
              </w:rPr>
              <w:t>い</w:t>
            </w:r>
          </w:p>
        </w:tc>
        <w:tc>
          <w:tcPr>
            <w:tcW w:w="3772" w:type="dxa"/>
            <w:tcBorders>
              <w:left w:val="double" w:sz="4" w:space="0" w:color="auto"/>
              <w:right w:val="double" w:sz="4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・非公開</w:t>
            </w:r>
          </w:p>
          <w:p w:rsidR="00C45E5B" w:rsidRPr="00D06BD5" w:rsidRDefault="00C45E5B" w:rsidP="001422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・HPに議運への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報告書のみ掲載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別表による他の「協議等の場」と同様の取扱い</w:t>
            </w:r>
          </w:p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・傍聴なし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記録</w:t>
            </w:r>
            <w:r w:rsidR="006504C5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作成</w:t>
            </w:r>
          </w:p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・HPに協議概要を掲載</w:t>
            </w:r>
          </w:p>
        </w:tc>
      </w:tr>
      <w:tr w:rsidR="00C45E5B" w:rsidTr="00C45E5B">
        <w:tc>
          <w:tcPr>
            <w:tcW w:w="1757" w:type="dxa"/>
            <w:tcBorders>
              <w:left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394483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1968010494"/>
              </w:rPr>
              <w:t>必要な手続</w:t>
            </w:r>
            <w:r w:rsidRPr="00394483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968010494"/>
              </w:rPr>
              <w:t>き</w:t>
            </w:r>
          </w:p>
        </w:tc>
        <w:tc>
          <w:tcPr>
            <w:tcW w:w="3772" w:type="dxa"/>
            <w:tcBorders>
              <w:left w:val="double" w:sz="4" w:space="0" w:color="auto"/>
              <w:right w:val="double" w:sz="4" w:space="0" w:color="auto"/>
            </w:tcBorders>
          </w:tcPr>
          <w:p w:rsidR="00C45E5B" w:rsidRDefault="00C45E5B" w:rsidP="001E60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C45E5B" w:rsidRPr="00D06BD5" w:rsidRDefault="00C45E5B" w:rsidP="001E60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会議規則の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一部</w:t>
            </w: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改正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（議決）</w:t>
            </w:r>
          </w:p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・運営要領の要綱化</w:t>
            </w:r>
          </w:p>
          <w:p w:rsidR="00C45E5B" w:rsidRPr="00D06BD5" w:rsidRDefault="00C45E5B" w:rsidP="001E60C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・委員会等の構成に関する申合せ事項の</w:t>
            </w:r>
            <w:r w:rsidR="00E53EE9">
              <w:rPr>
                <w:rFonts w:ascii="ＭＳ ゴシック" w:eastAsia="ＭＳ ゴシック" w:hAnsi="ＭＳ ゴシック" w:hint="eastAsia"/>
                <w:sz w:val="22"/>
              </w:rPr>
              <w:t>一部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改正</w:t>
            </w:r>
          </w:p>
        </w:tc>
      </w:tr>
      <w:tr w:rsidR="00C45E5B" w:rsidTr="00C45E5B">
        <w:tc>
          <w:tcPr>
            <w:tcW w:w="1757" w:type="dxa"/>
            <w:tcBorders>
              <w:left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府議会での事例</w:t>
            </w:r>
          </w:p>
        </w:tc>
        <w:tc>
          <w:tcPr>
            <w:tcW w:w="3772" w:type="dxa"/>
            <w:tcBorders>
              <w:left w:val="double" w:sz="4" w:space="0" w:color="auto"/>
              <w:right w:val="double" w:sz="4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議会運営改革検討協議会（16期）</w:t>
            </w:r>
          </w:p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議会改革検討協議会（17期）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広報委員会</w:t>
            </w:r>
          </w:p>
          <w:p w:rsidR="00C45E5B" w:rsidRDefault="00C45E5B" w:rsidP="00D06BD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政務調査委員会　等</w:t>
            </w:r>
          </w:p>
          <w:p w:rsidR="00E53EE9" w:rsidRPr="00D06BD5" w:rsidRDefault="00E53EE9" w:rsidP="00D06B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5E5B" w:rsidTr="00C45E5B">
        <w:tc>
          <w:tcPr>
            <w:tcW w:w="175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45E5B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 w:rsidRPr="00D06BD5">
              <w:rPr>
                <w:rFonts w:ascii="ＭＳ ゴシック" w:eastAsia="ＭＳ ゴシック" w:hAnsi="ＭＳ ゴシック" w:hint="eastAsia"/>
                <w:sz w:val="22"/>
              </w:rPr>
              <w:t>他府県での事例</w:t>
            </w:r>
          </w:p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7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45E5B" w:rsidRPr="00D06BD5" w:rsidRDefault="00C45E5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東京都</w:t>
            </w:r>
          </w:p>
        </w:tc>
        <w:tc>
          <w:tcPr>
            <w:tcW w:w="382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A1D50" w:rsidRDefault="000A1D50" w:rsidP="000A1D50">
            <w:pPr>
              <w:rPr>
                <w:rFonts w:ascii="ＭＳ ゴシック" w:eastAsia="ＭＳ ゴシック" w:hAnsi="ＭＳ ゴシック"/>
                <w:sz w:val="22"/>
              </w:rPr>
            </w:pP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北海道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宮城県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、千葉県、</w:t>
            </w: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神奈川県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</w:p>
          <w:p w:rsidR="000A1D50" w:rsidRDefault="000A1D50" w:rsidP="000A1D5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静岡県、</w:t>
            </w: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福井県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、滋賀県、</w:t>
            </w: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奈良県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</w:p>
          <w:p w:rsidR="000A1D50" w:rsidRPr="00D06BD5" w:rsidRDefault="000A1D50" w:rsidP="000A1D5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和歌山県、</w:t>
            </w:r>
            <w:r w:rsidRPr="000A1D5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広島県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鳥取県</w:t>
            </w:r>
          </w:p>
        </w:tc>
      </w:tr>
    </w:tbl>
    <w:p w:rsidR="000D0CFF" w:rsidRDefault="00394483" w:rsidP="00AA1811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816A3A">
        <w:rPr>
          <w:rFonts w:ascii="ＭＳ ゴシック" w:eastAsia="ＭＳ ゴシック" w:hAnsi="ＭＳ ゴシック" w:hint="eastAsia"/>
          <w:szCs w:val="21"/>
        </w:rPr>
        <w:t>※　他府県の事例は、13都道府県議会、近畿２府８県議会を調査</w:t>
      </w:r>
    </w:p>
    <w:p w:rsidR="000A1D50" w:rsidRDefault="000A1D50" w:rsidP="00AA1811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下線の都道府県については、会議規則（別表）に基づくほか、議会基本条例にも設置する旨の宣言規定を置いている。</w:t>
      </w:r>
    </w:p>
    <w:p w:rsidR="000A1D50" w:rsidRPr="00816A3A" w:rsidRDefault="000A1D50" w:rsidP="00AA1811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0935E8" w:rsidRPr="00BE0C82" w:rsidRDefault="000935E8" w:rsidP="00BE0C8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0935E8" w:rsidRPr="00BE0C82" w:rsidSect="00694E4D">
      <w:pgSz w:w="11906" w:h="16838" w:code="9"/>
      <w:pgMar w:top="1418" w:right="1418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E8" w:rsidRDefault="000935E8" w:rsidP="000935E8">
      <w:r>
        <w:separator/>
      </w:r>
    </w:p>
  </w:endnote>
  <w:endnote w:type="continuationSeparator" w:id="0">
    <w:p w:rsidR="000935E8" w:rsidRDefault="000935E8" w:rsidP="000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E8" w:rsidRDefault="000935E8" w:rsidP="000935E8">
      <w:r>
        <w:separator/>
      </w:r>
    </w:p>
  </w:footnote>
  <w:footnote w:type="continuationSeparator" w:id="0">
    <w:p w:rsidR="000935E8" w:rsidRDefault="000935E8" w:rsidP="0009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24"/>
    <w:rsid w:val="000420D1"/>
    <w:rsid w:val="000935E8"/>
    <w:rsid w:val="000A042D"/>
    <w:rsid w:val="000A1D50"/>
    <w:rsid w:val="000D0CFF"/>
    <w:rsid w:val="000E7362"/>
    <w:rsid w:val="0014223D"/>
    <w:rsid w:val="001950BD"/>
    <w:rsid w:val="001A1E18"/>
    <w:rsid w:val="001C28D7"/>
    <w:rsid w:val="001D0D72"/>
    <w:rsid w:val="001E60C7"/>
    <w:rsid w:val="00223758"/>
    <w:rsid w:val="002F5761"/>
    <w:rsid w:val="0030076E"/>
    <w:rsid w:val="0030078E"/>
    <w:rsid w:val="0030754B"/>
    <w:rsid w:val="00390724"/>
    <w:rsid w:val="00394483"/>
    <w:rsid w:val="00413A49"/>
    <w:rsid w:val="005760B6"/>
    <w:rsid w:val="00582262"/>
    <w:rsid w:val="005E44E2"/>
    <w:rsid w:val="005F5C78"/>
    <w:rsid w:val="00602AA6"/>
    <w:rsid w:val="00637896"/>
    <w:rsid w:val="006504C5"/>
    <w:rsid w:val="00681C37"/>
    <w:rsid w:val="00694E4D"/>
    <w:rsid w:val="006A12F7"/>
    <w:rsid w:val="00733239"/>
    <w:rsid w:val="00816A3A"/>
    <w:rsid w:val="00912867"/>
    <w:rsid w:val="00932AAA"/>
    <w:rsid w:val="009B67ED"/>
    <w:rsid w:val="00A14FDA"/>
    <w:rsid w:val="00A17DF6"/>
    <w:rsid w:val="00AA1811"/>
    <w:rsid w:val="00AD60DD"/>
    <w:rsid w:val="00B967FF"/>
    <w:rsid w:val="00BE0C82"/>
    <w:rsid w:val="00BF6644"/>
    <w:rsid w:val="00C40D6E"/>
    <w:rsid w:val="00C45E5B"/>
    <w:rsid w:val="00CB3AFC"/>
    <w:rsid w:val="00CC4A68"/>
    <w:rsid w:val="00CD459B"/>
    <w:rsid w:val="00D06BD5"/>
    <w:rsid w:val="00D12DB2"/>
    <w:rsid w:val="00D63723"/>
    <w:rsid w:val="00E1276F"/>
    <w:rsid w:val="00E53EE9"/>
    <w:rsid w:val="00EE35E7"/>
    <w:rsid w:val="00EF039A"/>
    <w:rsid w:val="00F02085"/>
    <w:rsid w:val="00F361F3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9F8B20"/>
  <w15:chartTrackingRefBased/>
  <w15:docId w15:val="{11041883-086F-48EE-8740-6BF30673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35E8"/>
  </w:style>
  <w:style w:type="paragraph" w:styleId="a6">
    <w:name w:val="footer"/>
    <w:basedOn w:val="a"/>
    <w:link w:val="a7"/>
    <w:uiPriority w:val="99"/>
    <w:unhideWhenUsed/>
    <w:rsid w:val="00093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35E8"/>
  </w:style>
  <w:style w:type="paragraph" w:styleId="a8">
    <w:name w:val="Balloon Text"/>
    <w:basedOn w:val="a"/>
    <w:link w:val="a9"/>
    <w:uiPriority w:val="99"/>
    <w:semiHidden/>
    <w:unhideWhenUsed/>
    <w:rsid w:val="0063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78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22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安孝</dc:creator>
  <cp:keywords/>
  <dc:description/>
  <cp:lastModifiedBy>倉敷　真由</cp:lastModifiedBy>
  <cp:revision>6</cp:revision>
  <cp:lastPrinted>2020-12-17T06:18:00Z</cp:lastPrinted>
  <dcterms:created xsi:type="dcterms:W3CDTF">2020-12-16T03:17:00Z</dcterms:created>
  <dcterms:modified xsi:type="dcterms:W3CDTF">2020-12-17T06:19:00Z</dcterms:modified>
</cp:coreProperties>
</file>