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D" w:rsidRPr="001D65C5" w:rsidRDefault="00B2260D" w:rsidP="001D65C5">
      <w:pPr>
        <w:jc w:val="center"/>
        <w:rPr>
          <w:sz w:val="36"/>
          <w:szCs w:val="36"/>
        </w:rPr>
      </w:pPr>
    </w:p>
    <w:p w:rsidR="00B2260D" w:rsidRDefault="00B2260D" w:rsidP="00744329"/>
    <w:p w:rsidR="00B2260D" w:rsidRDefault="00B2260D" w:rsidP="00744329"/>
    <w:p w:rsidR="00B2260D" w:rsidRDefault="00B2260D" w:rsidP="00744329"/>
    <w:p w:rsidR="00AE31DC" w:rsidRDefault="00AE31DC" w:rsidP="00744329">
      <w:bookmarkStart w:id="0" w:name="_GoBack"/>
      <w:bookmarkEnd w:id="0"/>
    </w:p>
    <w:p w:rsidR="00AE31DC" w:rsidRDefault="00AE31DC" w:rsidP="00744329"/>
    <w:p w:rsidR="00B2260D" w:rsidRDefault="00B2260D" w:rsidP="00744329"/>
    <w:p w:rsidR="00B2260D" w:rsidRDefault="00B2260D" w:rsidP="00744329"/>
    <w:p w:rsidR="00B2260D" w:rsidRDefault="00B2260D" w:rsidP="00744329"/>
    <w:p w:rsidR="00E852E1" w:rsidRDefault="00E852E1" w:rsidP="00744329"/>
    <w:p w:rsidR="00E852E1" w:rsidRDefault="00E852E1" w:rsidP="00744329"/>
    <w:p w:rsidR="00E852E1" w:rsidRPr="00B2260D" w:rsidRDefault="00993D63" w:rsidP="00993D63">
      <w:pPr>
        <w:jc w:val="center"/>
        <w:rPr>
          <w:spacing w:val="20"/>
          <w:w w:val="80"/>
          <w:sz w:val="52"/>
          <w:szCs w:val="52"/>
        </w:rPr>
      </w:pPr>
      <w:r w:rsidRPr="00B2260D">
        <w:rPr>
          <w:rFonts w:ascii="HGｺﾞｼｯｸE" w:eastAsia="HGｺﾞｼｯｸE" w:hAnsi="HGｺﾞｼｯｸE" w:hint="eastAsia"/>
          <w:spacing w:val="20"/>
          <w:w w:val="80"/>
          <w:sz w:val="52"/>
          <w:szCs w:val="52"/>
        </w:rPr>
        <w:t>内部統制に関する検討作業チーム検討結果</w:t>
      </w:r>
    </w:p>
    <w:p w:rsidR="00E852E1" w:rsidRDefault="00D641EF" w:rsidP="00B2260D">
      <w:r>
        <w:pict>
          <v:rect id="_x0000_i1025" style="width:451.05pt;height:.5pt" o:hralign="center" o:hrstd="t" o:hrnoshade="t" o:hr="t" fillcolor="black [3213]" stroked="f">
            <v:textbox inset="5.85pt,.7pt,5.85pt,.7pt"/>
          </v:rect>
        </w:pict>
      </w:r>
    </w:p>
    <w:p w:rsidR="00E852E1" w:rsidRDefault="00E852E1" w:rsidP="00744329"/>
    <w:p w:rsidR="00E852E1" w:rsidRDefault="00E852E1" w:rsidP="00744329"/>
    <w:p w:rsidR="00E852E1" w:rsidRDefault="00E852E1" w:rsidP="00744329"/>
    <w:p w:rsidR="00744329" w:rsidRDefault="00744329" w:rsidP="00744329"/>
    <w:p w:rsidR="00A423A9" w:rsidRDefault="00A423A9" w:rsidP="00744329"/>
    <w:p w:rsidR="00744329" w:rsidRDefault="00744329" w:rsidP="00744329"/>
    <w:p w:rsidR="00987928" w:rsidRDefault="00987928" w:rsidP="00744329"/>
    <w:p w:rsidR="00987928" w:rsidRDefault="00987928" w:rsidP="00744329"/>
    <w:p w:rsidR="00987928" w:rsidRDefault="00987928" w:rsidP="00744329"/>
    <w:p w:rsidR="00744329" w:rsidRDefault="00744329" w:rsidP="00744329"/>
    <w:p w:rsidR="00987928" w:rsidRDefault="00987928" w:rsidP="00744329"/>
    <w:p w:rsidR="00987928" w:rsidRDefault="00987928" w:rsidP="00744329"/>
    <w:p w:rsidR="00987928" w:rsidRDefault="00987928" w:rsidP="00744329"/>
    <w:p w:rsidR="00987928" w:rsidRDefault="00987928" w:rsidP="00744329"/>
    <w:p w:rsidR="00744329" w:rsidRDefault="00744329" w:rsidP="00744329"/>
    <w:p w:rsidR="00360461" w:rsidRDefault="00360461" w:rsidP="00744329"/>
    <w:p w:rsidR="00360461" w:rsidRDefault="00360461" w:rsidP="00744329"/>
    <w:p w:rsidR="00360461" w:rsidRDefault="00360461" w:rsidP="00744329"/>
    <w:p w:rsidR="00744329" w:rsidRPr="00360461" w:rsidRDefault="00744329" w:rsidP="0005512D">
      <w:pPr>
        <w:jc w:val="center"/>
        <w:rPr>
          <w:sz w:val="28"/>
          <w:szCs w:val="28"/>
        </w:rPr>
      </w:pPr>
      <w:r w:rsidRPr="00360461">
        <w:rPr>
          <w:rFonts w:hint="eastAsia"/>
          <w:sz w:val="28"/>
          <w:szCs w:val="28"/>
        </w:rPr>
        <w:t>平成２６年３月</w:t>
      </w:r>
    </w:p>
    <w:p w:rsidR="004F6359" w:rsidRDefault="004F6359">
      <w:pPr>
        <w:widowControl/>
        <w:jc w:val="left"/>
      </w:pPr>
    </w:p>
    <w:p w:rsidR="00744329" w:rsidRDefault="00744329">
      <w:pPr>
        <w:widowControl/>
        <w:jc w:val="left"/>
      </w:pPr>
      <w:r>
        <w:br w:type="page"/>
      </w:r>
    </w:p>
    <w:p w:rsidR="00744329" w:rsidRDefault="00744329" w:rsidP="0005512D"/>
    <w:p w:rsidR="00744329" w:rsidRDefault="00744329" w:rsidP="0005512D"/>
    <w:p w:rsidR="00744329" w:rsidRPr="00C13BC2" w:rsidRDefault="00744329" w:rsidP="00C13BC2">
      <w:r w:rsidRPr="00C13BC2">
        <w:rPr>
          <w:rFonts w:hint="eastAsia"/>
        </w:rPr>
        <w:t>目次</w:t>
      </w:r>
    </w:p>
    <w:p w:rsidR="00744329" w:rsidRDefault="00D641EF" w:rsidP="007A2239">
      <w:pPr>
        <w:ind w:rightChars="3500" w:right="7700"/>
      </w:pPr>
      <w:r>
        <w:pict>
          <v:rect id="_x0000_i1026" style="width:451.05pt;height:.5pt" o:hralign="center" o:hrstd="t" o:hrnoshade="t" o:hr="t" fillcolor="black [3213]" stroked="f">
            <v:textbox inset="5.85pt,.7pt,5.85pt,.7pt"/>
          </v:rect>
        </w:pict>
      </w:r>
    </w:p>
    <w:p w:rsidR="007A2239" w:rsidRDefault="007A2239" w:rsidP="00C13BC2"/>
    <w:p w:rsidR="004D112C" w:rsidRPr="00C13BC2" w:rsidRDefault="004D112C" w:rsidP="00C13BC2"/>
    <w:p w:rsidR="00744329" w:rsidRPr="004D112C" w:rsidRDefault="00744329" w:rsidP="001301C6">
      <w:pPr>
        <w:tabs>
          <w:tab w:val="left" w:leader="middleDot" w:pos="5720"/>
        </w:tabs>
        <w:rPr>
          <w:rFonts w:ascii="HGｺﾞｼｯｸE" w:eastAsia="HGｺﾞｼｯｸE" w:hAnsi="HGｺﾞｼｯｸE"/>
        </w:rPr>
      </w:pPr>
      <w:r w:rsidRPr="0093012B">
        <w:rPr>
          <w:rFonts w:ascii="HGｺﾞｼｯｸE" w:eastAsia="HGｺﾞｼｯｸE" w:hAnsi="HGｺﾞｼｯｸE" w:hint="eastAsia"/>
          <w:spacing w:val="20"/>
          <w:w w:val="90"/>
          <w:sz w:val="28"/>
          <w:szCs w:val="28"/>
        </w:rPr>
        <w:t>Ⅰ　検討の経緯</w:t>
      </w:r>
      <w:r w:rsidR="00C13BC2" w:rsidRPr="0093012B">
        <w:rPr>
          <w:rFonts w:hint="eastAsia"/>
        </w:rPr>
        <w:tab/>
      </w:r>
      <w:r w:rsidR="004D112C" w:rsidRPr="007A2239">
        <w:rPr>
          <w:rFonts w:ascii="ＭＳ ゴシック" w:eastAsia="ＭＳ ゴシック" w:hAnsi="ＭＳ ゴシック"/>
          <w:sz w:val="20"/>
          <w:szCs w:val="20"/>
        </w:rPr>
        <w:t>１</w:t>
      </w:r>
    </w:p>
    <w:p w:rsidR="00744329" w:rsidRDefault="00744329" w:rsidP="001301C6">
      <w:pPr>
        <w:tabs>
          <w:tab w:val="left" w:leader="middleDot" w:pos="5720"/>
        </w:tabs>
      </w:pPr>
    </w:p>
    <w:p w:rsidR="00A46D5E" w:rsidRPr="00C13BC2" w:rsidRDefault="00A46D5E" w:rsidP="001301C6">
      <w:pPr>
        <w:tabs>
          <w:tab w:val="left" w:leader="middleDot" w:pos="5720"/>
        </w:tabs>
      </w:pPr>
    </w:p>
    <w:p w:rsidR="00744329" w:rsidRPr="0093012B" w:rsidRDefault="00744329" w:rsidP="001301C6">
      <w:pPr>
        <w:tabs>
          <w:tab w:val="left" w:leader="middleDot" w:pos="5720"/>
        </w:tabs>
      </w:pPr>
      <w:r w:rsidRPr="0093012B">
        <w:rPr>
          <w:rFonts w:ascii="HGｺﾞｼｯｸE" w:eastAsia="HGｺﾞｼｯｸE" w:hAnsi="HGｺﾞｼｯｸE" w:hint="eastAsia"/>
          <w:spacing w:val="20"/>
          <w:w w:val="90"/>
          <w:sz w:val="28"/>
          <w:szCs w:val="28"/>
        </w:rPr>
        <w:t>Ⅱ　原因分析と改善策に関する意見</w:t>
      </w:r>
      <w:r w:rsidR="00C13BC2" w:rsidRPr="0093012B">
        <w:rPr>
          <w:rFonts w:hint="eastAsia"/>
        </w:rPr>
        <w:tab/>
      </w:r>
      <w:r w:rsidR="004D112C" w:rsidRPr="007A2239">
        <w:rPr>
          <w:rFonts w:ascii="ＭＳ ゴシック" w:eastAsia="ＭＳ ゴシック" w:hAnsi="ＭＳ ゴシック" w:hint="eastAsia"/>
          <w:sz w:val="20"/>
          <w:szCs w:val="20"/>
        </w:rPr>
        <w:t>２</w:t>
      </w:r>
    </w:p>
    <w:p w:rsidR="00744329" w:rsidRPr="0093012B" w:rsidRDefault="00C13BC2" w:rsidP="001301C6">
      <w:pPr>
        <w:tabs>
          <w:tab w:val="left" w:leader="middleDot" w:pos="5720"/>
        </w:tabs>
      </w:pPr>
      <w:r>
        <w:rPr>
          <w:rFonts w:hint="eastAsia"/>
        </w:rPr>
        <w:t>１</w:t>
      </w:r>
      <w:r w:rsidR="00744329" w:rsidRPr="00C13BC2">
        <w:rPr>
          <w:rFonts w:hint="eastAsia"/>
        </w:rPr>
        <w:t xml:space="preserve">　チェック体制</w:t>
      </w:r>
      <w:r w:rsidR="004D112C" w:rsidRPr="0093012B">
        <w:rPr>
          <w:rFonts w:hint="eastAsia"/>
        </w:rPr>
        <w:tab/>
      </w:r>
      <w:r w:rsidR="004D112C" w:rsidRPr="007A2239">
        <w:rPr>
          <w:rFonts w:ascii="ＭＳ ゴシック" w:eastAsia="ＭＳ ゴシック" w:hAnsi="ＭＳ ゴシック" w:hint="eastAsia"/>
          <w:sz w:val="20"/>
          <w:szCs w:val="20"/>
        </w:rPr>
        <w:t>３</w:t>
      </w:r>
    </w:p>
    <w:p w:rsidR="00744329" w:rsidRPr="004D112C" w:rsidRDefault="00744329" w:rsidP="001301C6">
      <w:pPr>
        <w:tabs>
          <w:tab w:val="left" w:leader="middleDot" w:pos="5720"/>
        </w:tabs>
      </w:pPr>
      <w:r w:rsidRPr="00C13BC2">
        <w:rPr>
          <w:rFonts w:hint="eastAsia"/>
        </w:rPr>
        <w:t>２　制度所管課の責任と役割</w:t>
      </w:r>
      <w:r w:rsidR="004D112C" w:rsidRPr="0093012B">
        <w:rPr>
          <w:rFonts w:hint="eastAsia"/>
        </w:rPr>
        <w:tab/>
      </w:r>
      <w:r w:rsidR="004D112C" w:rsidRPr="007A2239">
        <w:rPr>
          <w:rFonts w:ascii="ＭＳ ゴシック" w:eastAsia="ＭＳ ゴシック" w:hAnsi="ＭＳ ゴシック" w:hint="eastAsia"/>
          <w:sz w:val="20"/>
          <w:szCs w:val="20"/>
        </w:rPr>
        <w:t>４</w:t>
      </w:r>
    </w:p>
    <w:p w:rsidR="00744329" w:rsidRPr="00C13BC2" w:rsidRDefault="00744329" w:rsidP="001301C6">
      <w:pPr>
        <w:tabs>
          <w:tab w:val="left" w:leader="middleDot" w:pos="5720"/>
        </w:tabs>
      </w:pPr>
      <w:r w:rsidRPr="00C13BC2">
        <w:rPr>
          <w:rFonts w:hint="eastAsia"/>
        </w:rPr>
        <w:t>３　所属における課題と改善点</w:t>
      </w:r>
      <w:r w:rsidR="00C13BC2" w:rsidRPr="004D112C">
        <w:rPr>
          <w:rFonts w:hint="eastAsia"/>
        </w:rPr>
        <w:tab/>
      </w:r>
      <w:r w:rsidR="004D112C" w:rsidRPr="0093012B">
        <w:rPr>
          <w:rFonts w:ascii="ＭＳ ゴシック" w:eastAsia="ＭＳ ゴシック" w:hAnsi="ＭＳ ゴシック" w:hint="eastAsia"/>
          <w:sz w:val="20"/>
          <w:szCs w:val="20"/>
        </w:rPr>
        <w:t>５</w:t>
      </w:r>
    </w:p>
    <w:p w:rsidR="00744329" w:rsidRPr="00C13BC2" w:rsidRDefault="00744329" w:rsidP="001301C6">
      <w:pPr>
        <w:tabs>
          <w:tab w:val="left" w:leader="middleDot" w:pos="5720"/>
        </w:tabs>
      </w:pPr>
    </w:p>
    <w:p w:rsidR="00744329" w:rsidRPr="00C13BC2" w:rsidRDefault="00744329" w:rsidP="001301C6">
      <w:pPr>
        <w:tabs>
          <w:tab w:val="left" w:leader="middleDot" w:pos="5720"/>
        </w:tabs>
      </w:pPr>
    </w:p>
    <w:p w:rsidR="00744329" w:rsidRPr="004D112C" w:rsidRDefault="00744329" w:rsidP="001301C6">
      <w:pPr>
        <w:tabs>
          <w:tab w:val="left" w:leader="middleDot" w:pos="5720"/>
        </w:tabs>
      </w:pPr>
      <w:r w:rsidRPr="0093012B">
        <w:rPr>
          <w:rFonts w:ascii="HGｺﾞｼｯｸE" w:eastAsia="HGｺﾞｼｯｸE" w:hAnsi="HGｺﾞｼｯｸE" w:hint="eastAsia"/>
          <w:spacing w:val="20"/>
          <w:w w:val="90"/>
          <w:sz w:val="28"/>
          <w:szCs w:val="28"/>
        </w:rPr>
        <w:t>Ⅲ　課題解決に向け</w:t>
      </w:r>
      <w:r w:rsidR="00F87FCE" w:rsidRPr="0093012B">
        <w:rPr>
          <w:rFonts w:ascii="HGｺﾞｼｯｸE" w:eastAsia="HGｺﾞｼｯｸE" w:hAnsi="HGｺﾞｼｯｸE" w:hint="eastAsia"/>
          <w:spacing w:val="20"/>
          <w:w w:val="90"/>
          <w:sz w:val="28"/>
          <w:szCs w:val="28"/>
        </w:rPr>
        <w:t>た</w:t>
      </w:r>
      <w:r w:rsidR="008D20D0" w:rsidRPr="0093012B">
        <w:rPr>
          <w:rFonts w:ascii="HGｺﾞｼｯｸE" w:eastAsia="HGｺﾞｼｯｸE" w:hAnsi="HGｺﾞｼｯｸE" w:hint="eastAsia"/>
          <w:spacing w:val="20"/>
          <w:w w:val="90"/>
          <w:sz w:val="28"/>
          <w:szCs w:val="28"/>
        </w:rPr>
        <w:t>取り組み</w:t>
      </w:r>
      <w:r w:rsidR="00C13BC2" w:rsidRPr="004D112C">
        <w:rPr>
          <w:rFonts w:hint="eastAsia"/>
        </w:rPr>
        <w:tab/>
      </w:r>
      <w:r w:rsidR="004D112C" w:rsidRPr="0093012B">
        <w:rPr>
          <w:rFonts w:ascii="ＭＳ ゴシック" w:eastAsia="ＭＳ ゴシック" w:hAnsi="ＭＳ ゴシック"/>
          <w:sz w:val="20"/>
          <w:szCs w:val="20"/>
        </w:rPr>
        <w:t>６</w:t>
      </w:r>
    </w:p>
    <w:p w:rsidR="00744329" w:rsidRPr="00C13BC2" w:rsidRDefault="00744329" w:rsidP="001301C6">
      <w:pPr>
        <w:tabs>
          <w:tab w:val="left" w:leader="middleDot" w:pos="5720"/>
        </w:tabs>
      </w:pPr>
      <w:r w:rsidRPr="00C13BC2">
        <w:rPr>
          <w:rFonts w:hint="eastAsia"/>
        </w:rPr>
        <w:t>１　制度所管課</w:t>
      </w:r>
      <w:r w:rsidR="00A21A8B">
        <w:rPr>
          <w:rFonts w:hint="eastAsia"/>
        </w:rPr>
        <w:t>等</w:t>
      </w:r>
      <w:r w:rsidR="00B97916" w:rsidRPr="00C13BC2">
        <w:rPr>
          <w:rFonts w:hint="eastAsia"/>
        </w:rPr>
        <w:t>における改善に向けた</w:t>
      </w:r>
      <w:r w:rsidR="00A21A8B">
        <w:rPr>
          <w:rFonts w:hint="eastAsia"/>
        </w:rPr>
        <w:t>早期</w:t>
      </w:r>
      <w:r w:rsidR="00B97916" w:rsidRPr="00C13BC2">
        <w:rPr>
          <w:rFonts w:hint="eastAsia"/>
        </w:rPr>
        <w:t>取り組み</w:t>
      </w:r>
      <w:r w:rsidR="004D112C">
        <w:rPr>
          <w:rFonts w:hint="eastAsia"/>
        </w:rPr>
        <w:tab/>
      </w:r>
      <w:r w:rsidR="004D112C" w:rsidRPr="0093012B">
        <w:rPr>
          <w:rFonts w:ascii="ＭＳ ゴシック" w:eastAsia="ＭＳ ゴシック" w:hAnsi="ＭＳ ゴシック"/>
          <w:sz w:val="20"/>
          <w:szCs w:val="20"/>
        </w:rPr>
        <w:t>６</w:t>
      </w:r>
    </w:p>
    <w:p w:rsidR="00744329" w:rsidRPr="00C13BC2" w:rsidRDefault="00744329" w:rsidP="001301C6">
      <w:pPr>
        <w:tabs>
          <w:tab w:val="left" w:leader="middleDot" w:pos="5720"/>
        </w:tabs>
      </w:pPr>
      <w:r w:rsidRPr="00C13BC2">
        <w:rPr>
          <w:rFonts w:hint="eastAsia"/>
        </w:rPr>
        <w:t>２　内部統制の充実に向けた連携体制の整備</w:t>
      </w:r>
      <w:r w:rsidR="004D112C">
        <w:rPr>
          <w:rFonts w:hint="eastAsia"/>
        </w:rPr>
        <w:tab/>
      </w:r>
      <w:r w:rsidR="004D112C" w:rsidRPr="0093012B">
        <w:rPr>
          <w:rFonts w:ascii="ＭＳ ゴシック" w:eastAsia="ＭＳ ゴシック" w:hAnsi="ＭＳ ゴシック"/>
          <w:sz w:val="20"/>
          <w:szCs w:val="20"/>
        </w:rPr>
        <w:t>８</w:t>
      </w:r>
    </w:p>
    <w:p w:rsidR="00744329" w:rsidRPr="00C13BC2" w:rsidRDefault="00744329" w:rsidP="001301C6">
      <w:pPr>
        <w:tabs>
          <w:tab w:val="left" w:leader="middleDot" w:pos="5720"/>
        </w:tabs>
      </w:pPr>
      <w:r w:rsidRPr="00C13BC2">
        <w:rPr>
          <w:rFonts w:hint="eastAsia"/>
        </w:rPr>
        <w:t xml:space="preserve">３　</w:t>
      </w:r>
      <w:r w:rsidR="00114623" w:rsidRPr="00C13BC2">
        <w:rPr>
          <w:rFonts w:hint="eastAsia"/>
        </w:rPr>
        <w:t>引き続き</w:t>
      </w:r>
      <w:r w:rsidRPr="00C13BC2">
        <w:rPr>
          <w:rFonts w:hint="eastAsia"/>
        </w:rPr>
        <w:t>検討する課題</w:t>
      </w:r>
      <w:r w:rsidR="00114623" w:rsidRPr="00C13BC2">
        <w:rPr>
          <w:rFonts w:hint="eastAsia"/>
        </w:rPr>
        <w:t>や取り組み</w:t>
      </w:r>
      <w:r w:rsidR="004D112C">
        <w:rPr>
          <w:rFonts w:hint="eastAsia"/>
        </w:rPr>
        <w:tab/>
      </w:r>
      <w:r w:rsidR="004D112C" w:rsidRPr="0093012B">
        <w:rPr>
          <w:rFonts w:ascii="ＭＳ ゴシック" w:eastAsia="ＭＳ ゴシック" w:hAnsi="ＭＳ ゴシック"/>
          <w:sz w:val="20"/>
          <w:szCs w:val="20"/>
        </w:rPr>
        <w:t>９</w:t>
      </w:r>
    </w:p>
    <w:p w:rsidR="00744329" w:rsidRDefault="00744329" w:rsidP="00744329"/>
    <w:p w:rsidR="00EF14CC" w:rsidRDefault="00EF14CC" w:rsidP="00744329"/>
    <w:p w:rsidR="00EF14CC" w:rsidRDefault="00EF14CC">
      <w:pPr>
        <w:widowControl/>
        <w:jc w:val="left"/>
        <w:sectPr w:rsidR="00EF14CC" w:rsidSect="00742DE2">
          <w:headerReference w:type="default" r:id="rId9"/>
          <w:footerReference w:type="even" r:id="rId10"/>
          <w:footerReference w:type="default" r:id="rId11"/>
          <w:pgSz w:w="11906" w:h="16838" w:code="9"/>
          <w:pgMar w:top="1418" w:right="1418" w:bottom="1361" w:left="1418" w:header="851" w:footer="737" w:gutter="0"/>
          <w:pgNumType w:start="1"/>
          <w:cols w:space="425"/>
          <w:docGrid w:type="linesAndChars" w:linePitch="360"/>
        </w:sectPr>
      </w:pPr>
    </w:p>
    <w:p w:rsidR="00744329" w:rsidRPr="00B3218E" w:rsidRDefault="00744329" w:rsidP="00360461">
      <w:pPr>
        <w:shd w:val="pct80" w:color="auto" w:fill="auto"/>
        <w:rPr>
          <w:rFonts w:ascii="HGｺﾞｼｯｸE" w:eastAsia="HGｺﾞｼｯｸE" w:hAnsi="HGｺﾞｼｯｸE"/>
          <w:spacing w:val="20"/>
          <w:sz w:val="28"/>
          <w:szCs w:val="28"/>
        </w:rPr>
      </w:pPr>
      <w:r w:rsidRPr="00B3218E">
        <w:rPr>
          <w:rFonts w:ascii="HGｺﾞｼｯｸE" w:eastAsia="HGｺﾞｼｯｸE" w:hAnsi="HGｺﾞｼｯｸE" w:hint="eastAsia"/>
          <w:spacing w:val="20"/>
          <w:sz w:val="28"/>
          <w:szCs w:val="28"/>
        </w:rPr>
        <w:lastRenderedPageBreak/>
        <w:t>Ⅰ　検討の経緯</w:t>
      </w:r>
    </w:p>
    <w:p w:rsidR="00744329" w:rsidRDefault="00744329" w:rsidP="00744329"/>
    <w:p w:rsidR="00744329" w:rsidRDefault="00744329" w:rsidP="00744329">
      <w:r>
        <w:rPr>
          <w:rFonts w:hint="eastAsia"/>
        </w:rPr>
        <w:t>監査委員から</w:t>
      </w:r>
      <w:r w:rsidR="00F87FCE">
        <w:rPr>
          <w:rFonts w:hint="eastAsia"/>
        </w:rPr>
        <w:t>昨年</w:t>
      </w:r>
      <w:r w:rsidR="00A26B81">
        <w:rPr>
          <w:rFonts w:hint="eastAsia"/>
        </w:rPr>
        <w:t>１１月に</w:t>
      </w:r>
      <w:r w:rsidR="00726203">
        <w:rPr>
          <w:rFonts w:hint="eastAsia"/>
        </w:rPr>
        <w:t>公表された</w:t>
      </w:r>
      <w:r w:rsidR="00A3052E">
        <w:rPr>
          <w:rFonts w:hint="eastAsia"/>
        </w:rPr>
        <w:t>『</w:t>
      </w:r>
      <w:r>
        <w:rPr>
          <w:rFonts w:hint="eastAsia"/>
        </w:rPr>
        <w:t>平成25</w:t>
      </w:r>
      <w:r w:rsidR="00A3052E">
        <w:rPr>
          <w:rFonts w:hint="eastAsia"/>
        </w:rPr>
        <w:t>年度　内部統制に関する検証結果について（中間報告）』</w:t>
      </w:r>
      <w:r w:rsidR="00F82B21">
        <w:rPr>
          <w:rFonts w:hint="eastAsia"/>
        </w:rPr>
        <w:t>において</w:t>
      </w:r>
      <w:r>
        <w:rPr>
          <w:rFonts w:hint="eastAsia"/>
        </w:rPr>
        <w:t>、府庁内の各所属で共通して</w:t>
      </w:r>
      <w:r w:rsidR="00E00190">
        <w:rPr>
          <w:rFonts w:hint="eastAsia"/>
        </w:rPr>
        <w:t>行っている</w:t>
      </w:r>
      <w:r>
        <w:rPr>
          <w:rFonts w:hint="eastAsia"/>
        </w:rPr>
        <w:t>５事務（通勤手当の認定、公有財産の管理、備品の管理、委託契約（役務）の検査、指定管理者の指導・検査）を対象</w:t>
      </w:r>
      <w:r w:rsidR="00726203">
        <w:rPr>
          <w:rFonts w:hint="eastAsia"/>
        </w:rPr>
        <w:t>に</w:t>
      </w:r>
      <w:r>
        <w:rPr>
          <w:rFonts w:hint="eastAsia"/>
        </w:rPr>
        <w:t>検証が行われ</w:t>
      </w:r>
      <w:r w:rsidR="00395331">
        <w:rPr>
          <w:rFonts w:hint="eastAsia"/>
        </w:rPr>
        <w:t>た結果</w:t>
      </w:r>
      <w:r>
        <w:rPr>
          <w:rFonts w:hint="eastAsia"/>
        </w:rPr>
        <w:t>、３点の課題が示された。</w:t>
      </w:r>
    </w:p>
    <w:p w:rsidR="00744329" w:rsidRDefault="00744329" w:rsidP="00744329"/>
    <w:p w:rsidR="00744329" w:rsidRPr="004E6989" w:rsidRDefault="00744329" w:rsidP="00744329">
      <w:pPr>
        <w:rPr>
          <w:rFonts w:ascii="HGｺﾞｼｯｸE" w:eastAsia="HGｺﾞｼｯｸE" w:hAnsi="HGｺﾞｼｯｸE"/>
        </w:rPr>
      </w:pPr>
      <w:r w:rsidRPr="004E6989">
        <w:rPr>
          <w:rFonts w:ascii="HGｺﾞｼｯｸE" w:eastAsia="HGｺﾞｼｯｸE" w:hAnsi="HGｺﾞｼｯｸE" w:hint="eastAsia"/>
        </w:rPr>
        <w:t>課題１</w:t>
      </w:r>
      <w:r w:rsidR="00E00190" w:rsidRPr="004E6989">
        <w:rPr>
          <w:rFonts w:ascii="HGｺﾞｼｯｸE" w:eastAsia="HGｺﾞｼｯｸE" w:hAnsi="HGｺﾞｼｯｸE" w:hint="eastAsia"/>
        </w:rPr>
        <w:t xml:space="preserve">　</w:t>
      </w:r>
      <w:r w:rsidRPr="004E6989">
        <w:rPr>
          <w:rFonts w:ascii="HGｺﾞｼｯｸE" w:eastAsia="HGｺﾞｼｯｸE" w:hAnsi="HGｺﾞｼｯｸE" w:hint="eastAsia"/>
        </w:rPr>
        <w:t>業務の権限と責任が所属で完結</w:t>
      </w:r>
    </w:p>
    <w:p w:rsidR="00744329" w:rsidRDefault="00F87FCE" w:rsidP="00744329">
      <w:r>
        <w:rPr>
          <w:rFonts w:hint="eastAsia"/>
        </w:rPr>
        <w:t>大阪</w:t>
      </w:r>
      <w:r w:rsidR="00744329">
        <w:rPr>
          <w:rFonts w:hint="eastAsia"/>
        </w:rPr>
        <w:t>府では行財政改革を進める上で組織のスリム化を図り、総務事務や会計事務の権限を各所属に移行してきたが、その結果、業務の権限と責任が所属で完結しており、</w:t>
      </w:r>
      <w:r w:rsidR="00037012" w:rsidRPr="00037012">
        <w:rPr>
          <w:rFonts w:hint="eastAsia"/>
        </w:rPr>
        <w:t>部局総務課や制度所管課のチェックは及ばず、事務処理の漏れや誤りが見つかりにくい組織体制になっている</w:t>
      </w:r>
      <w:r w:rsidR="00744329">
        <w:rPr>
          <w:rFonts w:hint="eastAsia"/>
        </w:rPr>
        <w:t>。</w:t>
      </w:r>
    </w:p>
    <w:p w:rsidR="0044792D" w:rsidRDefault="0044792D" w:rsidP="00744329"/>
    <w:p w:rsidR="00744329" w:rsidRPr="004E6989" w:rsidRDefault="00744329" w:rsidP="00744329">
      <w:pPr>
        <w:rPr>
          <w:rFonts w:ascii="HGｺﾞｼｯｸE" w:eastAsia="HGｺﾞｼｯｸE" w:hAnsi="HGｺﾞｼｯｸE"/>
        </w:rPr>
      </w:pPr>
      <w:r w:rsidRPr="004E6989">
        <w:rPr>
          <w:rFonts w:ascii="HGｺﾞｼｯｸE" w:eastAsia="HGｺﾞｼｯｸE" w:hAnsi="HGｺﾞｼｯｸE" w:hint="eastAsia"/>
        </w:rPr>
        <w:t>課題２</w:t>
      </w:r>
      <w:r w:rsidR="00E00190" w:rsidRPr="004E6989">
        <w:rPr>
          <w:rFonts w:ascii="HGｺﾞｼｯｸE" w:eastAsia="HGｺﾞｼｯｸE" w:hAnsi="HGｺﾞｼｯｸE" w:hint="eastAsia"/>
        </w:rPr>
        <w:t xml:space="preserve">　</w:t>
      </w:r>
      <w:r w:rsidRPr="004E6989">
        <w:rPr>
          <w:rFonts w:ascii="HGｺﾞｼｯｸE" w:eastAsia="HGｺﾞｼｯｸE" w:hAnsi="HGｺﾞｼｯｸE" w:hint="eastAsia"/>
        </w:rPr>
        <w:t>所属と制度所管課に「隙間」が発生</w:t>
      </w:r>
    </w:p>
    <w:p w:rsidR="00744329" w:rsidRDefault="00744329" w:rsidP="00744329">
      <w:r>
        <w:rPr>
          <w:rFonts w:hint="eastAsia"/>
        </w:rPr>
        <w:t>制度の基本ルール等はあるが、担当者がミスを起こさないためのマニュアルやモニタリング</w:t>
      </w:r>
      <w:r w:rsidR="00E00190">
        <w:rPr>
          <w:rFonts w:hint="eastAsia"/>
        </w:rPr>
        <w:t>など</w:t>
      </w:r>
      <w:r>
        <w:rPr>
          <w:rFonts w:hint="eastAsia"/>
        </w:rPr>
        <w:t>が十分ではない。</w:t>
      </w:r>
    </w:p>
    <w:p w:rsidR="0044792D" w:rsidRDefault="0044792D" w:rsidP="00744329"/>
    <w:p w:rsidR="00744329" w:rsidRPr="00AC7A35" w:rsidRDefault="00744329" w:rsidP="00744329">
      <w:pPr>
        <w:rPr>
          <w:rFonts w:ascii="HGｺﾞｼｯｸE" w:eastAsia="HGｺﾞｼｯｸE" w:hAnsi="HGｺﾞｼｯｸE"/>
        </w:rPr>
      </w:pPr>
      <w:r w:rsidRPr="00AC7A35">
        <w:rPr>
          <w:rFonts w:ascii="HGｺﾞｼｯｸE" w:eastAsia="HGｺﾞｼｯｸE" w:hAnsi="HGｺﾞｼｯｸE" w:hint="eastAsia"/>
        </w:rPr>
        <w:t>課題３</w:t>
      </w:r>
      <w:r w:rsidR="00E00190" w:rsidRPr="00AC7A35">
        <w:rPr>
          <w:rFonts w:ascii="HGｺﾞｼｯｸE" w:eastAsia="HGｺﾞｼｯｸE" w:hAnsi="HGｺﾞｼｯｸE" w:hint="eastAsia"/>
        </w:rPr>
        <w:t xml:space="preserve">　</w:t>
      </w:r>
      <w:r w:rsidRPr="00AC7A35">
        <w:rPr>
          <w:rFonts w:ascii="HGｺﾞｼｯｸE" w:eastAsia="HGｺﾞｼｯｸE" w:hAnsi="HGｺﾞｼｯｸE" w:hint="eastAsia"/>
        </w:rPr>
        <w:t>所属における仕事の優先順位の低さ</w:t>
      </w:r>
    </w:p>
    <w:p w:rsidR="00744329" w:rsidRDefault="00744329" w:rsidP="00744329">
      <w:r>
        <w:rPr>
          <w:rFonts w:hint="eastAsia"/>
        </w:rPr>
        <w:t>所属長が全ての事務を把握することは難しく、関与が希薄になっており、チェックが働きにくくなっている。</w:t>
      </w:r>
    </w:p>
    <w:p w:rsidR="00744329" w:rsidRPr="00744329" w:rsidRDefault="00744329" w:rsidP="00744329"/>
    <w:p w:rsidR="00744329" w:rsidRDefault="00395331" w:rsidP="00744329">
      <w:r>
        <w:rPr>
          <w:rFonts w:hint="eastAsia"/>
        </w:rPr>
        <w:t>この</w:t>
      </w:r>
      <w:r w:rsidR="00744329">
        <w:rPr>
          <w:rFonts w:hint="eastAsia"/>
        </w:rPr>
        <w:t>検証結果を受け、小西副知事を担当副知事に、検証の対象となった５事務の制度所管課</w:t>
      </w:r>
      <w:r w:rsidR="00726203">
        <w:rPr>
          <w:rFonts w:hint="eastAsia"/>
        </w:rPr>
        <w:t>など</w:t>
      </w:r>
      <w:r>
        <w:rPr>
          <w:rFonts w:hint="eastAsia"/>
        </w:rPr>
        <w:t>、</w:t>
      </w:r>
      <w:r w:rsidR="00744329">
        <w:rPr>
          <w:rFonts w:hint="eastAsia"/>
        </w:rPr>
        <w:t>関係</w:t>
      </w:r>
      <w:r w:rsidR="00726203">
        <w:rPr>
          <w:rFonts w:hint="eastAsia"/>
        </w:rPr>
        <w:t>する</w:t>
      </w:r>
      <w:r w:rsidR="00744329">
        <w:rPr>
          <w:rFonts w:hint="eastAsia"/>
        </w:rPr>
        <w:t>所属の職員で構成する</w:t>
      </w:r>
      <w:r w:rsidR="00E00190">
        <w:rPr>
          <w:rFonts w:hint="eastAsia"/>
        </w:rPr>
        <w:t>作業チーム</w:t>
      </w:r>
      <w:r w:rsidR="00CB0E54">
        <w:rPr>
          <w:rFonts w:hint="eastAsia"/>
        </w:rPr>
        <w:t>を設置し</w:t>
      </w:r>
      <w:r w:rsidR="00E00190">
        <w:rPr>
          <w:rFonts w:hint="eastAsia"/>
        </w:rPr>
        <w:t>、</w:t>
      </w:r>
      <w:r w:rsidR="00744329">
        <w:rPr>
          <w:rFonts w:hint="eastAsia"/>
        </w:rPr>
        <w:t>「どうすれば</w:t>
      </w:r>
      <w:r w:rsidR="002D1AB9">
        <w:rPr>
          <w:rFonts w:hint="eastAsia"/>
        </w:rPr>
        <w:t>事務処理の</w:t>
      </w:r>
      <w:r w:rsidR="00744329">
        <w:rPr>
          <w:rFonts w:hint="eastAsia"/>
        </w:rPr>
        <w:t>ミスを減らすことができるのか？」という観点から、現在の仕事の進め方やチェック体制等の問題点や改善点など</w:t>
      </w:r>
      <w:r w:rsidR="00A26B81">
        <w:rPr>
          <w:rFonts w:hint="eastAsia"/>
        </w:rPr>
        <w:t>、</w:t>
      </w:r>
      <w:r w:rsidR="00744329">
        <w:rPr>
          <w:rFonts w:hint="eastAsia"/>
        </w:rPr>
        <w:t>課題解決のための具体的な方策等について検討</w:t>
      </w:r>
      <w:r w:rsidR="00726203">
        <w:rPr>
          <w:rFonts w:hint="eastAsia"/>
        </w:rPr>
        <w:t>を行った</w:t>
      </w:r>
      <w:r w:rsidR="00744329">
        <w:rPr>
          <w:rFonts w:hint="eastAsia"/>
        </w:rPr>
        <w:t>。</w:t>
      </w:r>
    </w:p>
    <w:p w:rsidR="00A423A9" w:rsidRDefault="00A423A9" w:rsidP="006761FF"/>
    <w:tbl>
      <w:tblPr>
        <w:tblStyle w:val="a5"/>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20"/>
      </w:tblGrid>
      <w:tr w:rsidR="006761FF" w:rsidTr="00A21A8B">
        <w:tc>
          <w:tcPr>
            <w:tcW w:w="9020" w:type="dxa"/>
          </w:tcPr>
          <w:p w:rsidR="006761FF" w:rsidRPr="00102294" w:rsidRDefault="00A21A8B" w:rsidP="0073223C">
            <w:pPr>
              <w:spacing w:beforeLines="20" w:before="72" w:line="260" w:lineRule="exact"/>
              <w:rPr>
                <w:rFonts w:ascii="HGｺﾞｼｯｸE" w:eastAsia="HGｺﾞｼｯｸE" w:hAnsi="HGｺﾞｼｯｸE"/>
                <w:spacing w:val="10"/>
                <w:w w:val="90"/>
                <w:sz w:val="18"/>
                <w:szCs w:val="18"/>
              </w:rPr>
            </w:pPr>
            <w:r w:rsidRPr="00102294">
              <w:rPr>
                <w:rFonts w:ascii="HGｺﾞｼｯｸE" w:eastAsia="HGｺﾞｼｯｸE" w:hAnsi="HGｺﾞｼｯｸE" w:hint="eastAsia"/>
                <w:spacing w:val="10"/>
                <w:w w:val="90"/>
                <w:sz w:val="18"/>
                <w:szCs w:val="18"/>
              </w:rPr>
              <w:t>◆</w:t>
            </w:r>
            <w:r w:rsidR="006761FF" w:rsidRPr="00102294">
              <w:rPr>
                <w:rFonts w:ascii="HGｺﾞｼｯｸE" w:eastAsia="HGｺﾞｼｯｸE" w:hAnsi="HGｺﾞｼｯｸE" w:hint="eastAsia"/>
                <w:spacing w:val="10"/>
                <w:w w:val="90"/>
                <w:sz w:val="18"/>
                <w:szCs w:val="18"/>
              </w:rPr>
              <w:t>作業チームにおける検討の経過</w:t>
            </w:r>
            <w:r w:rsidR="00FF4EEC" w:rsidRPr="00102294">
              <w:rPr>
                <w:rFonts w:ascii="HGｺﾞｼｯｸE" w:eastAsia="HGｺﾞｼｯｸE" w:hAnsi="HGｺﾞｼｯｸE" w:hint="eastAsia"/>
                <w:spacing w:val="10"/>
                <w:w w:val="90"/>
                <w:sz w:val="18"/>
                <w:szCs w:val="18"/>
              </w:rPr>
              <w:t>◆</w:t>
            </w:r>
          </w:p>
          <w:p w:rsidR="006761FF" w:rsidRPr="00F02D23" w:rsidRDefault="00FF4EEC" w:rsidP="0073223C">
            <w:pPr>
              <w:tabs>
                <w:tab w:val="left" w:pos="1100"/>
              </w:tabs>
              <w:spacing w:beforeLines="20" w:before="72" w:line="260" w:lineRule="exact"/>
              <w:rPr>
                <w:sz w:val="18"/>
                <w:szCs w:val="18"/>
              </w:rPr>
            </w:pPr>
            <w:r>
              <w:rPr>
                <w:rFonts w:hint="eastAsia"/>
                <w:sz w:val="18"/>
                <w:szCs w:val="18"/>
              </w:rPr>
              <w:t>●</w:t>
            </w:r>
            <w:r w:rsidR="006761FF" w:rsidRPr="00F02D23">
              <w:rPr>
                <w:rFonts w:hint="eastAsia"/>
                <w:sz w:val="18"/>
                <w:szCs w:val="18"/>
              </w:rPr>
              <w:t>作業チームメンバー</w:t>
            </w:r>
            <w:r w:rsidR="00E85BF0" w:rsidRPr="00F02D23">
              <w:rPr>
                <w:sz w:val="18"/>
                <w:szCs w:val="18"/>
              </w:rPr>
              <w:br/>
            </w:r>
            <w:r w:rsidR="0007213F" w:rsidRPr="00F02D23">
              <w:rPr>
                <w:rFonts w:hint="eastAsia"/>
                <w:sz w:val="18"/>
                <w:szCs w:val="18"/>
              </w:rPr>
              <w:t>担当副知事：</w:t>
            </w:r>
            <w:r w:rsidR="00F95BA3">
              <w:rPr>
                <w:sz w:val="18"/>
                <w:szCs w:val="18"/>
              </w:rPr>
              <w:tab/>
            </w:r>
            <w:r w:rsidR="0007213F" w:rsidRPr="00F02D23">
              <w:rPr>
                <w:rFonts w:hint="eastAsia"/>
                <w:sz w:val="18"/>
                <w:szCs w:val="18"/>
              </w:rPr>
              <w:t>小西副知事</w:t>
            </w:r>
            <w:r w:rsidR="00F02D23">
              <w:rPr>
                <w:sz w:val="18"/>
                <w:szCs w:val="18"/>
              </w:rPr>
              <w:br/>
            </w:r>
            <w:r w:rsidR="006761FF" w:rsidRPr="00F02D23">
              <w:rPr>
                <w:rFonts w:hint="eastAsia"/>
                <w:spacing w:val="30"/>
                <w:kern w:val="0"/>
                <w:sz w:val="18"/>
                <w:szCs w:val="18"/>
                <w:fitText w:val="900" w:id="597463808"/>
              </w:rPr>
              <w:t>庁内調</w:t>
            </w:r>
            <w:r w:rsidR="006761FF" w:rsidRPr="00F02D23">
              <w:rPr>
                <w:rFonts w:hint="eastAsia"/>
                <w:kern w:val="0"/>
                <w:sz w:val="18"/>
                <w:szCs w:val="18"/>
                <w:fitText w:val="900" w:id="597463808"/>
              </w:rPr>
              <w:t>整</w:t>
            </w:r>
            <w:r w:rsidR="006761FF" w:rsidRPr="00F02D23">
              <w:rPr>
                <w:rFonts w:hint="eastAsia"/>
                <w:sz w:val="18"/>
                <w:szCs w:val="18"/>
              </w:rPr>
              <w:t>：</w:t>
            </w:r>
            <w:r w:rsidR="00F95BA3">
              <w:rPr>
                <w:sz w:val="18"/>
                <w:szCs w:val="18"/>
              </w:rPr>
              <w:tab/>
            </w:r>
            <w:r w:rsidR="006761FF" w:rsidRPr="00F02D23">
              <w:rPr>
                <w:rFonts w:hint="eastAsia"/>
                <w:sz w:val="18"/>
                <w:szCs w:val="18"/>
              </w:rPr>
              <w:t>総務部次長</w:t>
            </w:r>
            <w:r w:rsidR="00F02D23">
              <w:rPr>
                <w:sz w:val="18"/>
                <w:szCs w:val="18"/>
              </w:rPr>
              <w:br/>
            </w:r>
            <w:r w:rsidR="006761FF" w:rsidRPr="00F02D23">
              <w:rPr>
                <w:rFonts w:hint="eastAsia"/>
                <w:spacing w:val="30"/>
                <w:kern w:val="0"/>
                <w:sz w:val="18"/>
                <w:szCs w:val="18"/>
                <w:fitText w:val="900" w:id="597460736"/>
              </w:rPr>
              <w:t>メンバ</w:t>
            </w:r>
            <w:r w:rsidR="006761FF" w:rsidRPr="00F02D23">
              <w:rPr>
                <w:rFonts w:hint="eastAsia"/>
                <w:kern w:val="0"/>
                <w:sz w:val="18"/>
                <w:szCs w:val="18"/>
                <w:fitText w:val="900" w:id="597460736"/>
              </w:rPr>
              <w:t>ー</w:t>
            </w:r>
            <w:r w:rsidR="0007213F" w:rsidRPr="00F02D23">
              <w:rPr>
                <w:rFonts w:hint="eastAsia"/>
                <w:sz w:val="18"/>
                <w:szCs w:val="18"/>
              </w:rPr>
              <w:t>：</w:t>
            </w:r>
            <w:r w:rsidR="00F95BA3">
              <w:rPr>
                <w:sz w:val="18"/>
                <w:szCs w:val="18"/>
              </w:rPr>
              <w:tab/>
            </w:r>
            <w:r w:rsidR="0007213F" w:rsidRPr="00F02D23">
              <w:rPr>
                <w:rFonts w:hint="eastAsia"/>
                <w:sz w:val="18"/>
                <w:szCs w:val="18"/>
              </w:rPr>
              <w:t xml:space="preserve">総務部　</w:t>
            </w:r>
            <w:r w:rsidR="00167ED8" w:rsidRPr="00F02D23">
              <w:rPr>
                <w:rFonts w:hint="eastAsia"/>
                <w:sz w:val="18"/>
                <w:szCs w:val="18"/>
              </w:rPr>
              <w:t>人事局［企画厚生課</w:t>
            </w:r>
            <w:r w:rsidR="00F95BA3">
              <w:rPr>
                <w:rFonts w:hint="eastAsia"/>
                <w:sz w:val="18"/>
                <w:szCs w:val="18"/>
              </w:rPr>
              <w:t>、</w:t>
            </w:r>
            <w:r w:rsidR="00167ED8" w:rsidRPr="00F02D23">
              <w:rPr>
                <w:rFonts w:hint="eastAsia"/>
                <w:sz w:val="18"/>
                <w:szCs w:val="18"/>
              </w:rPr>
              <w:t>人事課</w:t>
            </w:r>
            <w:r w:rsidR="00F95BA3">
              <w:rPr>
                <w:rFonts w:hint="eastAsia"/>
                <w:sz w:val="18"/>
                <w:szCs w:val="18"/>
              </w:rPr>
              <w:t>、</w:t>
            </w:r>
            <w:r w:rsidR="006761FF" w:rsidRPr="00F02D23">
              <w:rPr>
                <w:rFonts w:hint="eastAsia"/>
                <w:sz w:val="18"/>
                <w:szCs w:val="18"/>
              </w:rPr>
              <w:t>総務サービス課］</w:t>
            </w:r>
            <w:r w:rsidR="00AA1304" w:rsidRPr="00F02D23">
              <w:rPr>
                <w:rFonts w:hint="eastAsia"/>
                <w:sz w:val="18"/>
                <w:szCs w:val="18"/>
              </w:rPr>
              <w:t>、</w:t>
            </w:r>
            <w:r w:rsidR="006761FF" w:rsidRPr="00F02D23">
              <w:rPr>
                <w:rFonts w:hint="eastAsia"/>
                <w:sz w:val="18"/>
                <w:szCs w:val="18"/>
              </w:rPr>
              <w:t>契約局［総務委託物品課］</w:t>
            </w:r>
            <w:r w:rsidR="00E85BF0" w:rsidRPr="00F02D23">
              <w:rPr>
                <w:sz w:val="18"/>
                <w:szCs w:val="18"/>
              </w:rPr>
              <w:br/>
            </w:r>
            <w:r w:rsidR="006761FF" w:rsidRPr="00F02D23">
              <w:rPr>
                <w:rFonts w:hint="eastAsia"/>
                <w:sz w:val="18"/>
                <w:szCs w:val="18"/>
              </w:rPr>
              <w:t>（10</w:t>
            </w:r>
            <w:r w:rsidR="00167ED8" w:rsidRPr="00F02D23">
              <w:rPr>
                <w:rFonts w:hint="eastAsia"/>
                <w:sz w:val="18"/>
                <w:szCs w:val="18"/>
              </w:rPr>
              <w:t>名）</w:t>
            </w:r>
            <w:r w:rsidR="00167ED8" w:rsidRPr="00F02D23">
              <w:rPr>
                <w:sz w:val="18"/>
                <w:szCs w:val="18"/>
              </w:rPr>
              <w:tab/>
            </w:r>
            <w:r w:rsidR="006761FF" w:rsidRPr="00F02D23">
              <w:rPr>
                <w:rFonts w:hint="eastAsia"/>
                <w:sz w:val="18"/>
                <w:szCs w:val="18"/>
              </w:rPr>
              <w:t>財務部　行政改革課［業務改革Ｇ、計画推進Ｇ］</w:t>
            </w:r>
            <w:r w:rsidR="00AA1304" w:rsidRPr="00F02D23">
              <w:rPr>
                <w:rFonts w:hint="eastAsia"/>
                <w:sz w:val="18"/>
                <w:szCs w:val="18"/>
              </w:rPr>
              <w:t>、</w:t>
            </w:r>
            <w:r w:rsidR="006761FF" w:rsidRPr="00F02D23">
              <w:rPr>
                <w:rFonts w:hint="eastAsia"/>
                <w:sz w:val="18"/>
                <w:szCs w:val="18"/>
              </w:rPr>
              <w:t>財産活用課</w:t>
            </w:r>
            <w:r w:rsidR="00E85BF0" w:rsidRPr="00F02D23">
              <w:rPr>
                <w:sz w:val="18"/>
                <w:szCs w:val="18"/>
              </w:rPr>
              <w:br/>
            </w:r>
            <w:r w:rsidR="00167ED8" w:rsidRPr="00F02D23">
              <w:rPr>
                <w:sz w:val="18"/>
                <w:szCs w:val="18"/>
              </w:rPr>
              <w:tab/>
            </w:r>
            <w:r w:rsidR="00167ED8" w:rsidRPr="00F02D23">
              <w:rPr>
                <w:rFonts w:hint="eastAsia"/>
                <w:sz w:val="18"/>
                <w:szCs w:val="18"/>
              </w:rPr>
              <w:t>会計局　会計総務課</w:t>
            </w:r>
            <w:r w:rsidR="00AA1304" w:rsidRPr="00F02D23">
              <w:rPr>
                <w:rFonts w:hint="eastAsia"/>
                <w:sz w:val="18"/>
                <w:szCs w:val="18"/>
              </w:rPr>
              <w:t>、</w:t>
            </w:r>
            <w:r w:rsidR="006761FF" w:rsidRPr="00F02D23">
              <w:rPr>
                <w:rFonts w:hint="eastAsia"/>
                <w:sz w:val="18"/>
                <w:szCs w:val="18"/>
              </w:rPr>
              <w:t>会計指導課</w:t>
            </w:r>
            <w:r w:rsidR="00E85BF0" w:rsidRPr="00F02D23">
              <w:rPr>
                <w:sz w:val="18"/>
                <w:szCs w:val="18"/>
              </w:rPr>
              <w:br/>
            </w:r>
            <w:r w:rsidR="00167ED8" w:rsidRPr="00F02D23">
              <w:rPr>
                <w:sz w:val="18"/>
                <w:szCs w:val="18"/>
              </w:rPr>
              <w:tab/>
            </w:r>
            <w:r w:rsidR="006761FF" w:rsidRPr="00F02D23">
              <w:rPr>
                <w:rFonts w:hint="eastAsia"/>
                <w:sz w:val="18"/>
                <w:szCs w:val="18"/>
              </w:rPr>
              <w:t>監査委員事務局　監査第一課</w:t>
            </w:r>
            <w:r w:rsidR="00E85BF0" w:rsidRPr="00F02D23">
              <w:rPr>
                <w:sz w:val="18"/>
                <w:szCs w:val="18"/>
              </w:rPr>
              <w:br/>
            </w:r>
            <w:r w:rsidR="006761FF" w:rsidRPr="00F02D23">
              <w:rPr>
                <w:rFonts w:hint="eastAsia"/>
                <w:spacing w:val="90"/>
                <w:kern w:val="0"/>
                <w:sz w:val="18"/>
                <w:szCs w:val="18"/>
                <w:fitText w:val="900" w:id="597461760"/>
              </w:rPr>
              <w:t>事務</w:t>
            </w:r>
            <w:r w:rsidR="006761FF" w:rsidRPr="00F02D23">
              <w:rPr>
                <w:rFonts w:hint="eastAsia"/>
                <w:kern w:val="0"/>
                <w:sz w:val="18"/>
                <w:szCs w:val="18"/>
                <w:fitText w:val="900" w:id="597461760"/>
              </w:rPr>
              <w:t>局</w:t>
            </w:r>
            <w:r w:rsidR="006761FF" w:rsidRPr="00F02D23">
              <w:rPr>
                <w:rFonts w:hint="eastAsia"/>
                <w:sz w:val="18"/>
                <w:szCs w:val="18"/>
              </w:rPr>
              <w:t>：</w:t>
            </w:r>
            <w:r w:rsidR="004E48F0" w:rsidRPr="00F02D23">
              <w:rPr>
                <w:sz w:val="18"/>
                <w:szCs w:val="18"/>
              </w:rPr>
              <w:tab/>
            </w:r>
            <w:r w:rsidR="006761FF" w:rsidRPr="00F02D23">
              <w:rPr>
                <w:rFonts w:hint="eastAsia"/>
                <w:sz w:val="18"/>
                <w:szCs w:val="18"/>
              </w:rPr>
              <w:t>総務部</w:t>
            </w:r>
            <w:r w:rsidR="00167ED8" w:rsidRPr="00F02D23">
              <w:rPr>
                <w:rFonts w:hint="eastAsia"/>
                <w:sz w:val="18"/>
                <w:szCs w:val="18"/>
              </w:rPr>
              <w:t xml:space="preserve">　</w:t>
            </w:r>
            <w:r w:rsidR="006761FF" w:rsidRPr="00F02D23">
              <w:rPr>
                <w:rFonts w:hint="eastAsia"/>
                <w:sz w:val="18"/>
                <w:szCs w:val="18"/>
              </w:rPr>
              <w:t>法務課</w:t>
            </w:r>
          </w:p>
          <w:p w:rsidR="006761FF" w:rsidRPr="0007213F" w:rsidRDefault="00FF4EEC" w:rsidP="00FF4EEC">
            <w:pPr>
              <w:tabs>
                <w:tab w:val="left" w:pos="2860"/>
              </w:tabs>
              <w:spacing w:beforeLines="20" w:before="72" w:afterLines="20" w:after="72" w:line="260" w:lineRule="exact"/>
              <w:rPr>
                <w:sz w:val="18"/>
                <w:szCs w:val="18"/>
              </w:rPr>
            </w:pPr>
            <w:r>
              <w:rPr>
                <w:rFonts w:hint="eastAsia"/>
                <w:sz w:val="18"/>
                <w:szCs w:val="18"/>
              </w:rPr>
              <w:t>●</w:t>
            </w:r>
            <w:r w:rsidR="00A21A8B">
              <w:rPr>
                <w:rFonts w:hint="eastAsia"/>
                <w:sz w:val="18"/>
                <w:szCs w:val="18"/>
              </w:rPr>
              <w:t>会議の開催</w:t>
            </w:r>
            <w:r w:rsidR="004E48F0" w:rsidRPr="00F02D23">
              <w:rPr>
                <w:sz w:val="18"/>
                <w:szCs w:val="18"/>
              </w:rPr>
              <w:br/>
            </w:r>
            <w:r w:rsidR="00F95BA3">
              <w:rPr>
                <w:rFonts w:hint="eastAsia"/>
                <w:sz w:val="18"/>
                <w:szCs w:val="18"/>
              </w:rPr>
              <w:t xml:space="preserve">第１回　</w:t>
            </w:r>
            <w:r w:rsidR="006761FF" w:rsidRPr="00F02D23">
              <w:rPr>
                <w:rFonts w:hint="eastAsia"/>
                <w:sz w:val="18"/>
                <w:szCs w:val="18"/>
              </w:rPr>
              <w:t>平成</w:t>
            </w:r>
            <w:r w:rsidR="00A21A8B">
              <w:rPr>
                <w:rFonts w:hint="eastAsia"/>
                <w:sz w:val="18"/>
                <w:szCs w:val="18"/>
              </w:rPr>
              <w:t>２５</w:t>
            </w:r>
            <w:r w:rsidR="006761FF" w:rsidRPr="00F02D23">
              <w:rPr>
                <w:rFonts w:hint="eastAsia"/>
                <w:sz w:val="18"/>
                <w:szCs w:val="18"/>
              </w:rPr>
              <w:t>年</w:t>
            </w:r>
            <w:r w:rsidR="00A21A8B">
              <w:rPr>
                <w:rFonts w:hint="eastAsia"/>
                <w:sz w:val="18"/>
                <w:szCs w:val="18"/>
              </w:rPr>
              <w:t>１１</w:t>
            </w:r>
            <w:r w:rsidR="006761FF" w:rsidRPr="00F02D23">
              <w:rPr>
                <w:rFonts w:hint="eastAsia"/>
                <w:sz w:val="18"/>
                <w:szCs w:val="18"/>
              </w:rPr>
              <w:t>月</w:t>
            </w:r>
            <w:r w:rsidR="00A21A8B">
              <w:rPr>
                <w:rFonts w:hint="eastAsia"/>
                <w:sz w:val="18"/>
                <w:szCs w:val="18"/>
              </w:rPr>
              <w:t>２９</w:t>
            </w:r>
            <w:r w:rsidR="00F95BA3">
              <w:rPr>
                <w:rFonts w:hint="eastAsia"/>
                <w:sz w:val="18"/>
                <w:szCs w:val="18"/>
              </w:rPr>
              <w:t>日</w:t>
            </w:r>
            <w:r w:rsidR="00F95BA3">
              <w:rPr>
                <w:sz w:val="18"/>
                <w:szCs w:val="18"/>
              </w:rPr>
              <w:tab/>
            </w:r>
            <w:r w:rsidR="006761FF" w:rsidRPr="00F02D23">
              <w:rPr>
                <w:rFonts w:hint="eastAsia"/>
                <w:sz w:val="18"/>
                <w:szCs w:val="18"/>
              </w:rPr>
              <w:t>・監査委員事務局長からの趣旨説明</w:t>
            </w:r>
            <w:r w:rsidR="004E48F0" w:rsidRPr="00F02D23">
              <w:rPr>
                <w:sz w:val="18"/>
                <w:szCs w:val="18"/>
              </w:rPr>
              <w:br/>
            </w:r>
            <w:r w:rsidR="00F95BA3">
              <w:rPr>
                <w:rFonts w:hint="eastAsia"/>
                <w:sz w:val="18"/>
                <w:szCs w:val="18"/>
              </w:rPr>
              <w:tab/>
            </w:r>
            <w:r w:rsidR="006761FF" w:rsidRPr="00F02D23">
              <w:rPr>
                <w:rFonts w:hint="eastAsia"/>
                <w:sz w:val="18"/>
                <w:szCs w:val="18"/>
              </w:rPr>
              <w:t>・課題抽出のためのフリーディスカッション</w:t>
            </w:r>
            <w:r w:rsidR="004E48F0" w:rsidRPr="00F02D23">
              <w:rPr>
                <w:sz w:val="18"/>
                <w:szCs w:val="18"/>
              </w:rPr>
              <w:br/>
            </w:r>
            <w:r w:rsidR="00F95BA3">
              <w:rPr>
                <w:rFonts w:hint="eastAsia"/>
                <w:sz w:val="18"/>
                <w:szCs w:val="18"/>
              </w:rPr>
              <w:t xml:space="preserve">第２回　</w:t>
            </w:r>
            <w:r w:rsidR="006761FF" w:rsidRPr="00F02D23">
              <w:rPr>
                <w:rFonts w:hint="eastAsia"/>
                <w:sz w:val="18"/>
                <w:szCs w:val="18"/>
              </w:rPr>
              <w:t>平成</w:t>
            </w:r>
            <w:r>
              <w:rPr>
                <w:rFonts w:hint="eastAsia"/>
                <w:sz w:val="18"/>
                <w:szCs w:val="18"/>
              </w:rPr>
              <w:t>２５</w:t>
            </w:r>
            <w:r w:rsidR="006761FF" w:rsidRPr="00F02D23">
              <w:rPr>
                <w:rFonts w:hint="eastAsia"/>
                <w:sz w:val="18"/>
                <w:szCs w:val="18"/>
              </w:rPr>
              <w:t>年</w:t>
            </w:r>
            <w:r>
              <w:rPr>
                <w:rFonts w:hint="eastAsia"/>
                <w:sz w:val="18"/>
                <w:szCs w:val="18"/>
              </w:rPr>
              <w:t>１２</w:t>
            </w:r>
            <w:r w:rsidR="006761FF" w:rsidRPr="00F02D23">
              <w:rPr>
                <w:rFonts w:hint="eastAsia"/>
                <w:sz w:val="18"/>
                <w:szCs w:val="18"/>
              </w:rPr>
              <w:t>月</w:t>
            </w:r>
            <w:r>
              <w:rPr>
                <w:rFonts w:hint="eastAsia"/>
                <w:sz w:val="18"/>
                <w:szCs w:val="18"/>
              </w:rPr>
              <w:t>１７</w:t>
            </w:r>
            <w:r w:rsidR="00F95BA3">
              <w:rPr>
                <w:rFonts w:hint="eastAsia"/>
                <w:sz w:val="18"/>
                <w:szCs w:val="18"/>
              </w:rPr>
              <w:t>日</w:t>
            </w:r>
            <w:r w:rsidR="00F95BA3">
              <w:rPr>
                <w:sz w:val="18"/>
                <w:szCs w:val="18"/>
              </w:rPr>
              <w:tab/>
            </w:r>
            <w:r w:rsidR="006761FF" w:rsidRPr="00F02D23">
              <w:rPr>
                <w:rFonts w:hint="eastAsia"/>
                <w:sz w:val="18"/>
                <w:szCs w:val="18"/>
              </w:rPr>
              <w:t>・課題解決策についてのブレスト</w:t>
            </w:r>
            <w:r w:rsidR="004E48F0" w:rsidRPr="00F02D23">
              <w:rPr>
                <w:sz w:val="18"/>
                <w:szCs w:val="18"/>
              </w:rPr>
              <w:br/>
            </w:r>
            <w:r w:rsidR="00F95BA3">
              <w:rPr>
                <w:rFonts w:hint="eastAsia"/>
                <w:sz w:val="18"/>
                <w:szCs w:val="18"/>
              </w:rPr>
              <w:t xml:space="preserve">第３回　</w:t>
            </w:r>
            <w:r w:rsidR="006761FF" w:rsidRPr="00F02D23">
              <w:rPr>
                <w:rFonts w:hint="eastAsia"/>
                <w:sz w:val="18"/>
                <w:szCs w:val="18"/>
              </w:rPr>
              <w:t>平成</w:t>
            </w:r>
            <w:r>
              <w:rPr>
                <w:rFonts w:hint="eastAsia"/>
                <w:sz w:val="18"/>
                <w:szCs w:val="18"/>
              </w:rPr>
              <w:t>２６</w:t>
            </w:r>
            <w:r w:rsidR="006761FF" w:rsidRPr="00F02D23">
              <w:rPr>
                <w:rFonts w:hint="eastAsia"/>
                <w:sz w:val="18"/>
                <w:szCs w:val="18"/>
              </w:rPr>
              <w:t>年</w:t>
            </w:r>
            <w:r>
              <w:rPr>
                <w:rFonts w:hint="eastAsia"/>
                <w:sz w:val="18"/>
                <w:szCs w:val="18"/>
              </w:rPr>
              <w:t xml:space="preserve">　２</w:t>
            </w:r>
            <w:r w:rsidR="006761FF" w:rsidRPr="00F02D23">
              <w:rPr>
                <w:rFonts w:hint="eastAsia"/>
                <w:sz w:val="18"/>
                <w:szCs w:val="18"/>
              </w:rPr>
              <w:t>月</w:t>
            </w:r>
            <w:r>
              <w:rPr>
                <w:rFonts w:hint="eastAsia"/>
                <w:sz w:val="18"/>
                <w:szCs w:val="18"/>
              </w:rPr>
              <w:t>１３</w:t>
            </w:r>
            <w:r w:rsidR="00F95BA3">
              <w:rPr>
                <w:rFonts w:hint="eastAsia"/>
                <w:sz w:val="18"/>
                <w:szCs w:val="18"/>
              </w:rPr>
              <w:t>日</w:t>
            </w:r>
            <w:r w:rsidR="00F95BA3">
              <w:rPr>
                <w:sz w:val="18"/>
                <w:szCs w:val="18"/>
              </w:rPr>
              <w:tab/>
            </w:r>
            <w:r w:rsidR="006761FF" w:rsidRPr="00F02D23">
              <w:rPr>
                <w:rFonts w:hint="eastAsia"/>
                <w:sz w:val="18"/>
                <w:szCs w:val="18"/>
              </w:rPr>
              <w:t>・作業チーム報告書（たたき台）の検討</w:t>
            </w:r>
          </w:p>
        </w:tc>
      </w:tr>
    </w:tbl>
    <w:p w:rsidR="00D0443F" w:rsidRDefault="00D0443F">
      <w:pPr>
        <w:widowControl/>
        <w:jc w:val="left"/>
        <w:rPr>
          <w:sz w:val="18"/>
          <w:szCs w:val="18"/>
        </w:rPr>
      </w:pPr>
      <w:r>
        <w:rPr>
          <w:sz w:val="18"/>
          <w:szCs w:val="18"/>
        </w:rPr>
        <w:br w:type="page"/>
      </w:r>
    </w:p>
    <w:p w:rsidR="00744329" w:rsidRPr="00B3218E" w:rsidRDefault="00744329" w:rsidP="00360461">
      <w:pPr>
        <w:shd w:val="pct80" w:color="auto" w:fill="auto"/>
        <w:rPr>
          <w:rFonts w:ascii="HGｺﾞｼｯｸE" w:eastAsia="HGｺﾞｼｯｸE" w:hAnsi="HGｺﾞｼｯｸE"/>
          <w:spacing w:val="20"/>
          <w:sz w:val="28"/>
          <w:szCs w:val="28"/>
        </w:rPr>
      </w:pPr>
      <w:r w:rsidRPr="00B3218E">
        <w:rPr>
          <w:rFonts w:ascii="HGｺﾞｼｯｸE" w:eastAsia="HGｺﾞｼｯｸE" w:hAnsi="HGｺﾞｼｯｸE" w:hint="eastAsia"/>
          <w:spacing w:val="20"/>
          <w:sz w:val="28"/>
          <w:szCs w:val="28"/>
        </w:rPr>
        <w:lastRenderedPageBreak/>
        <w:t>Ⅱ　原因分析と改善策に関する意見</w:t>
      </w:r>
    </w:p>
    <w:p w:rsidR="00744329" w:rsidRDefault="00744329" w:rsidP="00744329"/>
    <w:p w:rsidR="00744329" w:rsidRDefault="00744329" w:rsidP="00744329">
      <w:r>
        <w:rPr>
          <w:rFonts w:hint="eastAsia"/>
        </w:rPr>
        <w:t>監査</w:t>
      </w:r>
      <w:r w:rsidR="00B539D9">
        <w:rPr>
          <w:rFonts w:hint="eastAsia"/>
        </w:rPr>
        <w:t>委員</w:t>
      </w:r>
      <w:r>
        <w:rPr>
          <w:rFonts w:hint="eastAsia"/>
        </w:rPr>
        <w:t>から示された３つの課題について、その原因や改善策</w:t>
      </w:r>
      <w:r w:rsidR="00076C9D">
        <w:rPr>
          <w:rFonts w:hint="eastAsia"/>
        </w:rPr>
        <w:t>について</w:t>
      </w:r>
      <w:r>
        <w:rPr>
          <w:rFonts w:hint="eastAsia"/>
        </w:rPr>
        <w:t>３回にわたって検討した結果を大きく３つのテーマに分けて整理した。</w:t>
      </w:r>
    </w:p>
    <w:p w:rsidR="00744329" w:rsidRDefault="00744329" w:rsidP="00744329"/>
    <w:p w:rsidR="00DE4A4F" w:rsidRPr="004E6989" w:rsidRDefault="00DE4A4F" w:rsidP="00744329">
      <w:pPr>
        <w:rPr>
          <w:rFonts w:ascii="HGｺﾞｼｯｸE" w:eastAsia="HGｺﾞｼｯｸE" w:hAnsi="HGｺﾞｼｯｸE"/>
        </w:rPr>
      </w:pPr>
      <w:r w:rsidRPr="004E6989">
        <w:rPr>
          <w:rFonts w:ascii="HGｺﾞｼｯｸE" w:eastAsia="HGｺﾞｼｯｸE" w:hAnsi="HGｺﾞｼｯｸE" w:hint="eastAsia"/>
        </w:rPr>
        <w:t>１　チェック体制</w:t>
      </w:r>
    </w:p>
    <w:p w:rsidR="00DE4A4F" w:rsidRPr="004E6989" w:rsidRDefault="00DE4A4F" w:rsidP="00744329">
      <w:pPr>
        <w:rPr>
          <w:rFonts w:ascii="HGｺﾞｼｯｸE" w:eastAsia="HGｺﾞｼｯｸE" w:hAnsi="HGｺﾞｼｯｸE"/>
        </w:rPr>
      </w:pPr>
      <w:r w:rsidRPr="004E6989">
        <w:rPr>
          <w:rFonts w:ascii="HGｺﾞｼｯｸE" w:eastAsia="HGｺﾞｼｯｸE" w:hAnsi="HGｺﾞｼｯｸE" w:hint="eastAsia"/>
        </w:rPr>
        <w:t>２　制度所管課の責任と役割</w:t>
      </w:r>
    </w:p>
    <w:p w:rsidR="00DE4A4F" w:rsidRDefault="00DE4A4F" w:rsidP="00744329">
      <w:pPr>
        <w:rPr>
          <w:rFonts w:ascii="HGｺﾞｼｯｸE" w:eastAsia="HGｺﾞｼｯｸE" w:hAnsi="HGｺﾞｼｯｸE"/>
        </w:rPr>
      </w:pPr>
      <w:r w:rsidRPr="004E6989">
        <w:rPr>
          <w:rFonts w:ascii="HGｺﾞｼｯｸE" w:eastAsia="HGｺﾞｼｯｸE" w:hAnsi="HGｺﾞｼｯｸE" w:hint="eastAsia"/>
        </w:rPr>
        <w:t>３　所属における課題</w:t>
      </w:r>
    </w:p>
    <w:p w:rsidR="00597DF5" w:rsidRPr="004E6989" w:rsidRDefault="00597DF5" w:rsidP="00597DF5"/>
    <w:p w:rsidR="00DE4A4F" w:rsidRDefault="008A7256" w:rsidP="00744329">
      <w:r>
        <w:rPr>
          <w:noProof/>
        </w:rPr>
        <w:drawing>
          <wp:inline distT="0" distB="0" distL="0" distR="0" wp14:anchorId="73696806" wp14:editId="2DC8AEFC">
            <wp:extent cx="5720317" cy="6083802"/>
            <wp:effectExtent l="0" t="0" r="0" b="0"/>
            <wp:docPr id="36" name="図表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6838" w:rsidRDefault="007D6838">
      <w:pPr>
        <w:widowControl/>
        <w:jc w:val="left"/>
      </w:pPr>
      <w:r>
        <w:br w:type="page"/>
      </w:r>
    </w:p>
    <w:p w:rsidR="00744329" w:rsidRPr="004E6989" w:rsidRDefault="00744329" w:rsidP="00E2399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lastRenderedPageBreak/>
        <w:t>１　チェック体制</w:t>
      </w:r>
    </w:p>
    <w:p w:rsidR="00744329" w:rsidRDefault="00744329" w:rsidP="00744329"/>
    <w:p w:rsidR="00744329" w:rsidRDefault="00F87FCE" w:rsidP="00744329">
      <w:r>
        <w:rPr>
          <w:rFonts w:hint="eastAsia"/>
        </w:rPr>
        <w:t>大阪府では、</w:t>
      </w:r>
      <w:r w:rsidR="00744329">
        <w:rPr>
          <w:rFonts w:hint="eastAsia"/>
        </w:rPr>
        <w:t>これまで</w:t>
      </w:r>
      <w:r>
        <w:rPr>
          <w:rFonts w:hint="eastAsia"/>
        </w:rPr>
        <w:t>行財政改革</w:t>
      </w:r>
      <w:r w:rsidR="00744329">
        <w:rPr>
          <w:rFonts w:hint="eastAsia"/>
        </w:rPr>
        <w:t>の取</w:t>
      </w:r>
      <w:r w:rsidR="008D20D0">
        <w:rPr>
          <w:rFonts w:hint="eastAsia"/>
        </w:rPr>
        <w:t>り</w:t>
      </w:r>
      <w:r w:rsidR="00744329">
        <w:rPr>
          <w:rFonts w:hint="eastAsia"/>
        </w:rPr>
        <w:t>組みとして、組織の責任と権限をより明確化し、小規模な組織単位で基本的な業務が完結するための業務執行体制の整備を行ってきた。しかし、それまでの知識やノウハウなど</w:t>
      </w:r>
      <w:r w:rsidR="00A95D78">
        <w:rPr>
          <w:rFonts w:hint="eastAsia"/>
        </w:rPr>
        <w:t>が</w:t>
      </w:r>
      <w:r w:rsidR="00744329">
        <w:rPr>
          <w:rFonts w:hint="eastAsia"/>
        </w:rPr>
        <w:t>各所属に</w:t>
      </w:r>
      <w:r w:rsidR="00744329" w:rsidRPr="00D22328">
        <w:rPr>
          <w:rFonts w:hint="eastAsia"/>
        </w:rPr>
        <w:t>引き継</w:t>
      </w:r>
      <w:r w:rsidR="00D22328" w:rsidRPr="00D22328">
        <w:rPr>
          <w:rFonts w:hint="eastAsia"/>
        </w:rPr>
        <w:t>がれ</w:t>
      </w:r>
      <w:r w:rsidR="00744329" w:rsidRPr="00D22328">
        <w:rPr>
          <w:rFonts w:hint="eastAsia"/>
        </w:rPr>
        <w:t>ないまま</w:t>
      </w:r>
      <w:r w:rsidR="00744329">
        <w:rPr>
          <w:rFonts w:hint="eastAsia"/>
        </w:rPr>
        <w:t>、庶務等を専門に行う担当者や、チェックを専門に行う部局総務課の経理係、</w:t>
      </w:r>
      <w:r w:rsidR="00A95D78">
        <w:rPr>
          <w:rFonts w:hint="eastAsia"/>
        </w:rPr>
        <w:t>出納室</w:t>
      </w:r>
      <w:r w:rsidR="00744329">
        <w:rPr>
          <w:rFonts w:hint="eastAsia"/>
        </w:rPr>
        <w:t>審査課のような機関を廃止したこと</w:t>
      </w:r>
      <w:r w:rsidR="00076C9D">
        <w:rPr>
          <w:rFonts w:hint="eastAsia"/>
        </w:rPr>
        <w:t>で</w:t>
      </w:r>
      <w:r w:rsidR="00744329">
        <w:rPr>
          <w:rFonts w:hint="eastAsia"/>
        </w:rPr>
        <w:t>、事務処理の漏れや誤りが発生しやすく、ミス</w:t>
      </w:r>
      <w:r w:rsidR="00A95D78">
        <w:rPr>
          <w:rFonts w:hint="eastAsia"/>
        </w:rPr>
        <w:t>が</w:t>
      </w:r>
      <w:r w:rsidR="00744329">
        <w:rPr>
          <w:rFonts w:hint="eastAsia"/>
        </w:rPr>
        <w:t>見つ</w:t>
      </w:r>
      <w:r w:rsidR="00A95D78">
        <w:rPr>
          <w:rFonts w:hint="eastAsia"/>
        </w:rPr>
        <w:t>かり</w:t>
      </w:r>
      <w:r w:rsidR="00744329">
        <w:rPr>
          <w:rFonts w:hint="eastAsia"/>
        </w:rPr>
        <w:t>にくい状態</w:t>
      </w:r>
      <w:r w:rsidR="00076C9D">
        <w:rPr>
          <w:rFonts w:hint="eastAsia"/>
        </w:rPr>
        <w:t>と</w:t>
      </w:r>
      <w:r w:rsidR="00744329">
        <w:rPr>
          <w:rFonts w:hint="eastAsia"/>
        </w:rPr>
        <w:t>なって</w:t>
      </w:r>
      <w:r w:rsidR="00A26B81">
        <w:rPr>
          <w:rFonts w:hint="eastAsia"/>
        </w:rPr>
        <w:t>いる</w:t>
      </w:r>
      <w:r w:rsidR="00744329">
        <w:rPr>
          <w:rFonts w:hint="eastAsia"/>
        </w:rPr>
        <w:t>。</w:t>
      </w:r>
      <w:r w:rsidR="00076C9D">
        <w:rPr>
          <w:rFonts w:hint="eastAsia"/>
        </w:rPr>
        <w:t>また</w:t>
      </w:r>
      <w:r w:rsidR="00744329">
        <w:rPr>
          <w:rFonts w:hint="eastAsia"/>
        </w:rPr>
        <w:t>、</w:t>
      </w:r>
      <w:r w:rsidR="00B539D9" w:rsidRPr="00B539D9">
        <w:rPr>
          <w:rFonts w:hint="eastAsia"/>
        </w:rPr>
        <w:t>本庁職場においては</w:t>
      </w:r>
      <w:r w:rsidR="00744329">
        <w:rPr>
          <w:rFonts w:hint="eastAsia"/>
        </w:rPr>
        <w:t>執行機関</w:t>
      </w:r>
      <w:r w:rsidR="001A2280">
        <w:rPr>
          <w:rFonts w:hint="eastAsia"/>
        </w:rPr>
        <w:t>である所属長</w:t>
      </w:r>
      <w:r w:rsidR="00744329">
        <w:rPr>
          <w:rFonts w:hint="eastAsia"/>
        </w:rPr>
        <w:t>が</w:t>
      </w:r>
      <w:r w:rsidR="00076C9D">
        <w:rPr>
          <w:rFonts w:hint="eastAsia"/>
        </w:rPr>
        <w:t>出納機関である</w:t>
      </w:r>
      <w:r w:rsidR="00744329">
        <w:rPr>
          <w:rFonts w:hint="eastAsia"/>
        </w:rPr>
        <w:t>出納員を兼ねていることや、決裁ラインとチェックラインが一緒になっていること</w:t>
      </w:r>
      <w:r w:rsidR="00076C9D">
        <w:rPr>
          <w:rFonts w:hint="eastAsia"/>
        </w:rPr>
        <w:t>により</w:t>
      </w:r>
      <w:r w:rsidR="00744329">
        <w:rPr>
          <w:rFonts w:hint="eastAsia"/>
        </w:rPr>
        <w:t>、チェック体制が十分</w:t>
      </w:r>
      <w:r w:rsidR="00076C9D">
        <w:rPr>
          <w:rFonts w:hint="eastAsia"/>
        </w:rPr>
        <w:t>では</w:t>
      </w:r>
      <w:r w:rsidR="00744329">
        <w:rPr>
          <w:rFonts w:hint="eastAsia"/>
        </w:rPr>
        <w:t>ないことも</w:t>
      </w:r>
      <w:r w:rsidR="00076C9D">
        <w:rPr>
          <w:rFonts w:hint="eastAsia"/>
        </w:rPr>
        <w:t>一因</w:t>
      </w:r>
      <w:r w:rsidR="00744329">
        <w:rPr>
          <w:rFonts w:hint="eastAsia"/>
        </w:rPr>
        <w:t>と考えられる。</w:t>
      </w:r>
    </w:p>
    <w:p w:rsidR="00744329" w:rsidRDefault="00744329" w:rsidP="00744329"/>
    <w:p w:rsidR="00744329" w:rsidRDefault="00744329" w:rsidP="00744329">
      <w:r>
        <w:rPr>
          <w:rFonts w:hint="eastAsia"/>
        </w:rPr>
        <w:t>また、「充て職」に見られるように、管理職である所属長に権限と責任が集中しており、すべての権限や業務を把握することが困難な状態になっている反面、実際の事務処理は担当者やグループ長で完結して</w:t>
      </w:r>
      <w:r w:rsidR="00A26B81">
        <w:rPr>
          <w:rFonts w:hint="eastAsia"/>
        </w:rPr>
        <w:t>いる</w:t>
      </w:r>
      <w:r>
        <w:rPr>
          <w:rFonts w:hint="eastAsia"/>
        </w:rPr>
        <w:t>ことなど、ルール</w:t>
      </w:r>
      <w:r w:rsidR="00076C9D">
        <w:rPr>
          <w:rFonts w:hint="eastAsia"/>
        </w:rPr>
        <w:t>と</w:t>
      </w:r>
      <w:r>
        <w:rPr>
          <w:rFonts w:hint="eastAsia"/>
        </w:rPr>
        <w:t>実態</w:t>
      </w:r>
      <w:r w:rsidR="00076C9D">
        <w:rPr>
          <w:rFonts w:hint="eastAsia"/>
        </w:rPr>
        <w:t>が</w:t>
      </w:r>
      <w:r>
        <w:rPr>
          <w:rFonts w:hint="eastAsia"/>
        </w:rPr>
        <w:t>合っておらず、責任の所在が不明確</w:t>
      </w:r>
      <w:r w:rsidR="00076C9D">
        <w:rPr>
          <w:rFonts w:hint="eastAsia"/>
        </w:rPr>
        <w:t>と</w:t>
      </w:r>
      <w:r>
        <w:rPr>
          <w:rFonts w:hint="eastAsia"/>
        </w:rPr>
        <w:t>なっている。</w:t>
      </w:r>
    </w:p>
    <w:p w:rsidR="00744329" w:rsidRDefault="00744329" w:rsidP="00744329"/>
    <w:p w:rsidR="00744329" w:rsidRDefault="00744329" w:rsidP="00744329">
      <w:r>
        <w:rPr>
          <w:rFonts w:hint="eastAsia"/>
        </w:rPr>
        <w:t>「充て職」等により所属長に権限と責任が</w:t>
      </w:r>
      <w:r w:rsidR="00A95D78">
        <w:rPr>
          <w:rFonts w:hint="eastAsia"/>
        </w:rPr>
        <w:t>集中</w:t>
      </w:r>
      <w:r>
        <w:rPr>
          <w:rFonts w:hint="eastAsia"/>
        </w:rPr>
        <w:t>している現状を分析し、決裁権限も含めた改善策の検討を行うとともに、チェック体制については、基本的にはこれまで進めてきた事務の効率化という</w:t>
      </w:r>
      <w:r w:rsidR="00F87FCE">
        <w:rPr>
          <w:rFonts w:hint="eastAsia"/>
        </w:rPr>
        <w:t>行財政改革</w:t>
      </w:r>
      <w:r>
        <w:rPr>
          <w:rFonts w:hint="eastAsia"/>
        </w:rPr>
        <w:t>の流れを前提としつつ、</w:t>
      </w:r>
      <w:r w:rsidRPr="00D22328">
        <w:rPr>
          <w:rFonts w:hint="eastAsia"/>
        </w:rPr>
        <w:t>チェック機能の</w:t>
      </w:r>
      <w:r w:rsidR="00D22328" w:rsidRPr="00D22328">
        <w:rPr>
          <w:rFonts w:hint="eastAsia"/>
        </w:rPr>
        <w:t>充実</w:t>
      </w:r>
      <w:r>
        <w:rPr>
          <w:rFonts w:hint="eastAsia"/>
        </w:rPr>
        <w:t>など現行体制を補完するチェック</w:t>
      </w:r>
      <w:r w:rsidR="00A95D78">
        <w:rPr>
          <w:rFonts w:hint="eastAsia"/>
        </w:rPr>
        <w:t>体制</w:t>
      </w:r>
      <w:r>
        <w:rPr>
          <w:rFonts w:hint="eastAsia"/>
        </w:rPr>
        <w:t>のあり方について検討する必要がある。</w:t>
      </w:r>
    </w:p>
    <w:p w:rsidR="00744329" w:rsidRDefault="00744329" w:rsidP="00744329"/>
    <w:p w:rsidR="00B10022" w:rsidRDefault="00B10022" w:rsidP="00744329"/>
    <w:p w:rsidR="001A5F12" w:rsidRDefault="001A5F12" w:rsidP="001A5F12"/>
    <w:p w:rsidR="001A5F12" w:rsidRPr="002239C2" w:rsidRDefault="002239C2" w:rsidP="00B10022">
      <w:pPr>
        <w:ind w:leftChars="150" w:left="330"/>
        <w:rPr>
          <w:rFonts w:ascii="HGｺﾞｼｯｸE" w:eastAsia="HGｺﾞｼｯｸE" w:hAnsi="HGｺﾞｼｯｸE"/>
          <w:spacing w:val="6"/>
          <w:w w:val="90"/>
        </w:rPr>
      </w:pPr>
      <w:r w:rsidRPr="002239C2">
        <w:rPr>
          <w:rFonts w:ascii="HGｺﾞｼｯｸE" w:eastAsia="HGｺﾞｼｯｸE" w:hAnsi="HGｺﾞｼｯｸE" w:hint="eastAsia"/>
          <w:spacing w:val="6"/>
          <w:w w:val="90"/>
        </w:rPr>
        <w:t>◆</w:t>
      </w:r>
      <w:r w:rsidR="001A5F12" w:rsidRPr="002239C2">
        <w:rPr>
          <w:rFonts w:ascii="HGｺﾞｼｯｸE" w:eastAsia="HGｺﾞｼｯｸE" w:hAnsi="HGｺﾞｼｯｸE" w:hint="eastAsia"/>
          <w:spacing w:val="6"/>
          <w:w w:val="90"/>
        </w:rPr>
        <w:t>チェック体制についての</w:t>
      </w:r>
      <w:r w:rsidR="0095410B" w:rsidRPr="002239C2">
        <w:rPr>
          <w:rFonts w:ascii="HGｺﾞｼｯｸE" w:eastAsia="HGｺﾞｼｯｸE" w:hAnsi="HGｺﾞｼｯｸE" w:hint="eastAsia"/>
          <w:spacing w:val="6"/>
          <w:w w:val="90"/>
        </w:rPr>
        <w:t>主な</w:t>
      </w:r>
      <w:r w:rsidR="001A5F12" w:rsidRPr="002239C2">
        <w:rPr>
          <w:rFonts w:ascii="HGｺﾞｼｯｸE" w:eastAsia="HGｺﾞｼｯｸE" w:hAnsi="HGｺﾞｼｯｸE" w:hint="eastAsia"/>
          <w:spacing w:val="6"/>
          <w:w w:val="90"/>
        </w:rPr>
        <w:t>意見</w:t>
      </w:r>
      <w:r w:rsidRPr="002239C2">
        <w:rPr>
          <w:rFonts w:ascii="HGｺﾞｼｯｸE" w:eastAsia="HGｺﾞｼｯｸE" w:hAnsi="HGｺﾞｼｯｸE" w:hint="eastAsia"/>
          <w:spacing w:val="6"/>
          <w:w w:val="90"/>
        </w:rPr>
        <w:t>◆</w:t>
      </w:r>
    </w:p>
    <w:p w:rsidR="001A5F12" w:rsidRPr="005C54B2" w:rsidRDefault="00DA3175" w:rsidP="00B10022">
      <w:r>
        <w:rPr>
          <w:noProof/>
        </w:rPr>
        <mc:AlternateContent>
          <mc:Choice Requires="wps">
            <w:drawing>
              <wp:anchor distT="0" distB="0" distL="114300" distR="114300" simplePos="0" relativeHeight="251670528" behindDoc="0" locked="0" layoutInCell="1" allowOverlap="1" wp14:anchorId="0ECD19B3" wp14:editId="6D5FA1F2">
                <wp:simplePos x="0" y="0"/>
                <wp:positionH relativeFrom="column">
                  <wp:posOffset>3000375</wp:posOffset>
                </wp:positionH>
                <wp:positionV relativeFrom="paragraph">
                  <wp:posOffset>186055</wp:posOffset>
                </wp:positionV>
                <wp:extent cx="2520315" cy="1257935"/>
                <wp:effectExtent l="0" t="0" r="13335" b="18415"/>
                <wp:wrapNone/>
                <wp:docPr id="4" name="テキスト ボックス 4"/>
                <wp:cNvGraphicFramePr/>
                <a:graphic xmlns:a="http://schemas.openxmlformats.org/drawingml/2006/main">
                  <a:graphicData uri="http://schemas.microsoft.com/office/word/2010/wordprocessingShape">
                    <wps:wsp>
                      <wps:cNvSpPr txBox="1"/>
                      <wps:spPr>
                        <a:xfrm>
                          <a:off x="0" y="0"/>
                          <a:ext cx="2520315" cy="125793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3C0" w:rsidRPr="00DA3175" w:rsidRDefault="00DA3175" w:rsidP="00DA3175">
                            <w:pPr>
                              <w:rPr>
                                <w:rFonts w:ascii="Arial Black" w:hAnsi="Arial Black"/>
                              </w:rPr>
                            </w:pPr>
                            <w:r w:rsidRPr="00DA3175">
                              <w:rPr>
                                <w:rFonts w:ascii="Arial Black" w:hAnsi="Arial Black"/>
                              </w:rPr>
                              <w:t>1-2</w:t>
                            </w:r>
                          </w:p>
                          <w:p w:rsidR="00B10022" w:rsidRDefault="00B10022" w:rsidP="00DA3175">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チェック機能の形骸化</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所属長に権限と責任が集中し、チェックが形骸化している。充て職のあり方や決裁権限の見直しの検討が必要。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6.25pt;margin-top:14.65pt;width:198.45pt;height:9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" filled="f" strokeweight="1.5pt">
                <v:textbox>
                  <w:txbxContent>
                    <w:p w:rsidR="002843C0" w:rsidRPr="00DA3175" w:rsidRDefault="00DA3175" w:rsidP="00DA3175">
                      <w:pPr>
                        <w:rPr>
                          <w:rFonts w:ascii="Arial Black" w:hAnsi="Arial Black"/>
                        </w:rPr>
                      </w:pPr>
                      <w:r w:rsidRPr="00DA3175">
                        <w:rPr>
                          <w:rFonts w:ascii="Arial Black" w:hAnsi="Arial Black"/>
                        </w:rPr>
                        <w:t>1-2</w:t>
                      </w:r>
                    </w:p>
                    <w:p w:rsidR="00B10022" w:rsidRDefault="00B10022" w:rsidP="00DA3175">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チェック機能の形骸化</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所属長に権限と責任が集中し、チェックが形骸化している。充て職のあり方や決裁権限の見直しの検討が必要。</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8D4AA6B" wp14:editId="619A74C1">
                <wp:simplePos x="0" y="0"/>
                <wp:positionH relativeFrom="column">
                  <wp:posOffset>209550</wp:posOffset>
                </wp:positionH>
                <wp:positionV relativeFrom="paragraph">
                  <wp:posOffset>186055</wp:posOffset>
                </wp:positionV>
                <wp:extent cx="2511425" cy="1257935"/>
                <wp:effectExtent l="0" t="0" r="22225" b="18415"/>
                <wp:wrapNone/>
                <wp:docPr id="3" name="テキスト ボックス 3"/>
                <wp:cNvGraphicFramePr/>
                <a:graphic xmlns:a="http://schemas.openxmlformats.org/drawingml/2006/main">
                  <a:graphicData uri="http://schemas.microsoft.com/office/word/2010/wordprocessingShape">
                    <wps:wsp>
                      <wps:cNvSpPr txBox="1"/>
                      <wps:spPr>
                        <a:xfrm>
                          <a:off x="0" y="0"/>
                          <a:ext cx="2511425" cy="125793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3C0" w:rsidRPr="00DA3175" w:rsidRDefault="00DA3175" w:rsidP="00DA3175">
                            <w:pPr>
                              <w:rPr>
                                <w:rFonts w:ascii="Arial Black" w:hAnsi="Arial Black"/>
                              </w:rPr>
                            </w:pPr>
                            <w:r w:rsidRPr="00DA3175">
                              <w:rPr>
                                <w:rFonts w:ascii="Arial Black" w:hAnsi="Arial Black"/>
                              </w:rPr>
                              <w:t>1-1</w:t>
                            </w:r>
                          </w:p>
                          <w:p w:rsidR="00B10022" w:rsidRDefault="00B10022" w:rsidP="00DA3175">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チェック体制の問題</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権限と責任が所属で完結しており、所属以外のチェックが入らない。事務の効率化を進めてきた行革の流れを前提としつつ、補完するチェック体制の検討が必要。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6.5pt;margin-top:14.65pt;width:197.75pt;height:9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" filled="f" strokeweight="1.5pt">
                <v:textbox>
                  <w:txbxContent>
                    <w:p w:rsidR="002843C0" w:rsidRPr="00DA3175" w:rsidRDefault="00DA3175" w:rsidP="00DA3175">
                      <w:pPr>
                        <w:rPr>
                          <w:rFonts w:ascii="Arial Black" w:hAnsi="Arial Black"/>
                        </w:rPr>
                      </w:pPr>
                      <w:r w:rsidRPr="00DA3175">
                        <w:rPr>
                          <w:rFonts w:ascii="Arial Black" w:hAnsi="Arial Black"/>
                        </w:rPr>
                        <w:t>1-1</w:t>
                      </w:r>
                    </w:p>
                    <w:p w:rsidR="00B10022" w:rsidRDefault="00B10022" w:rsidP="00DA3175">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チェック体制の問題</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権限と責任が所属で完結しており、所属以外のチェックが入らない。事務の効率化を進めてきた行革の流れを前提としつつ、補完するチェック体制の検討が必要。</w:t>
                      </w:r>
                    </w:p>
                  </w:txbxContent>
                </v:textbox>
              </v:shape>
            </w:pict>
          </mc:Fallback>
        </mc:AlternateContent>
      </w:r>
    </w:p>
    <w:p w:rsidR="00744329" w:rsidRDefault="00744329" w:rsidP="00744329"/>
    <w:p w:rsidR="00B10022" w:rsidRDefault="00B10022" w:rsidP="00744329"/>
    <w:p w:rsidR="00B10022" w:rsidRDefault="00B10022" w:rsidP="00744329"/>
    <w:p w:rsidR="00B10022" w:rsidRDefault="00B10022" w:rsidP="00744329"/>
    <w:p w:rsidR="00B10022" w:rsidRDefault="00B10022" w:rsidP="00744329"/>
    <w:p w:rsidR="00744329" w:rsidRDefault="00744329">
      <w:pPr>
        <w:widowControl/>
        <w:jc w:val="left"/>
      </w:pPr>
      <w:r>
        <w:br w:type="page"/>
      </w:r>
    </w:p>
    <w:p w:rsidR="00744329" w:rsidRPr="004E6989" w:rsidRDefault="00744329" w:rsidP="00E2399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lastRenderedPageBreak/>
        <w:t>２　制度所管課の責任と役割</w:t>
      </w:r>
    </w:p>
    <w:p w:rsidR="00744329" w:rsidRDefault="00744329" w:rsidP="00744329"/>
    <w:p w:rsidR="00744329" w:rsidRDefault="00744329" w:rsidP="00744329">
      <w:r>
        <w:rPr>
          <w:rFonts w:hint="eastAsia"/>
        </w:rPr>
        <w:t>監査委員の中間報告では、基本ルール（制度所管課）と実際の運用（所属）との間に「隙間」が生じている状態であるとの指摘を受けている</w:t>
      </w:r>
      <w:r w:rsidR="001A2280">
        <w:rPr>
          <w:rFonts w:hint="eastAsia"/>
        </w:rPr>
        <w:t>。</w:t>
      </w:r>
      <w:r w:rsidR="00636D17">
        <w:rPr>
          <w:rFonts w:hint="eastAsia"/>
        </w:rPr>
        <w:t>しかし</w:t>
      </w:r>
      <w:r w:rsidR="001A2280">
        <w:rPr>
          <w:rFonts w:hint="eastAsia"/>
        </w:rPr>
        <w:t>、</w:t>
      </w:r>
      <w:r>
        <w:rPr>
          <w:rFonts w:hint="eastAsia"/>
        </w:rPr>
        <w:t>制度の運用に関しての権限と責任は所属にあることから、制度所管課として指導・助言等を行うにも現行の体制や権限の面で限界がある。また、</w:t>
      </w:r>
      <w:r w:rsidR="001A2280">
        <w:rPr>
          <w:rFonts w:hint="eastAsia"/>
        </w:rPr>
        <w:t>制度によっては、</w:t>
      </w:r>
      <w:r>
        <w:rPr>
          <w:rFonts w:hint="eastAsia"/>
        </w:rPr>
        <w:t>一律の基準で決められる部分は限られており、すべてを</w:t>
      </w:r>
      <w:r w:rsidR="00636D17">
        <w:rPr>
          <w:rFonts w:hint="eastAsia"/>
        </w:rPr>
        <w:t>制度所管課で</w:t>
      </w:r>
      <w:r>
        <w:rPr>
          <w:rFonts w:hint="eastAsia"/>
        </w:rPr>
        <w:t>決</w:t>
      </w:r>
      <w:r w:rsidR="001A2280">
        <w:rPr>
          <w:rFonts w:hint="eastAsia"/>
        </w:rPr>
        <w:t>めて</w:t>
      </w:r>
      <w:r w:rsidR="00DD5F0F">
        <w:rPr>
          <w:rFonts w:hint="eastAsia"/>
        </w:rPr>
        <w:t>しまう</w:t>
      </w:r>
      <w:r>
        <w:rPr>
          <w:rFonts w:hint="eastAsia"/>
        </w:rPr>
        <w:t>ことは困難である。</w:t>
      </w:r>
    </w:p>
    <w:p w:rsidR="00744329" w:rsidRDefault="00744329" w:rsidP="00744329"/>
    <w:p w:rsidR="00744329" w:rsidRDefault="00744329" w:rsidP="00744329">
      <w:r>
        <w:rPr>
          <w:rFonts w:hint="eastAsia"/>
        </w:rPr>
        <w:t>しかし、各所属においてできるだけ</w:t>
      </w:r>
      <w:r w:rsidR="001A2280">
        <w:rPr>
          <w:rFonts w:hint="eastAsia"/>
        </w:rPr>
        <w:t>ミス</w:t>
      </w:r>
      <w:r>
        <w:rPr>
          <w:rFonts w:hint="eastAsia"/>
        </w:rPr>
        <w:t>を</w:t>
      </w:r>
      <w:r w:rsidR="00B0585E">
        <w:rPr>
          <w:rFonts w:hint="eastAsia"/>
        </w:rPr>
        <w:t>な</w:t>
      </w:r>
      <w:r>
        <w:rPr>
          <w:rFonts w:hint="eastAsia"/>
        </w:rPr>
        <w:t>くすためには、所属の努力だけでは限界があり、制度所管課が主体となって、所属の担当者が判断に悩まないよう制度そのものをシンプルにするなど</w:t>
      </w:r>
      <w:r w:rsidR="00636D17">
        <w:rPr>
          <w:rFonts w:hint="eastAsia"/>
        </w:rPr>
        <w:t>、</w:t>
      </w:r>
      <w:r>
        <w:rPr>
          <w:rFonts w:hint="eastAsia"/>
        </w:rPr>
        <w:t>対策を検討・実施する必要がある。</w:t>
      </w:r>
    </w:p>
    <w:p w:rsidR="00744329" w:rsidRPr="00B0585E" w:rsidRDefault="00744329" w:rsidP="00744329"/>
    <w:p w:rsidR="00744329" w:rsidRDefault="00744329" w:rsidP="00744329">
      <w:r>
        <w:rPr>
          <w:rFonts w:hint="eastAsia"/>
        </w:rPr>
        <w:t>特に、マニュアルやＦＡＱ</w:t>
      </w:r>
      <w:r w:rsidR="008D20D0">
        <w:rPr>
          <w:rFonts w:hint="eastAsia"/>
        </w:rPr>
        <w:t>、チェックリスト</w:t>
      </w:r>
      <w:r>
        <w:rPr>
          <w:rFonts w:hint="eastAsia"/>
        </w:rPr>
        <w:t>等については、これを見ればすべてがわかるというものがなく、一覧性に乏しいといった実務担当者の意見もあることから、事務処理の流れに沿って確認できるよう</w:t>
      </w:r>
      <w:r w:rsidR="00A26B81">
        <w:rPr>
          <w:rFonts w:hint="eastAsia"/>
        </w:rPr>
        <w:t>、</w:t>
      </w:r>
      <w:r>
        <w:rPr>
          <w:rFonts w:hint="eastAsia"/>
        </w:rPr>
        <w:t>「見せ方」や「検索の仕方」といった点にも配慮した内容の再点検を行う必要がある。</w:t>
      </w:r>
    </w:p>
    <w:p w:rsidR="00744329" w:rsidRPr="00744329" w:rsidRDefault="00744329" w:rsidP="00744329"/>
    <w:p w:rsidR="00744329" w:rsidRDefault="00744329" w:rsidP="00744329">
      <w:r>
        <w:rPr>
          <w:rFonts w:hint="eastAsia"/>
        </w:rPr>
        <w:t>制度所管課の責任と役割として、所管する制度が</w:t>
      </w:r>
      <w:r w:rsidR="00B0585E">
        <w:rPr>
          <w:rFonts w:hint="eastAsia"/>
        </w:rPr>
        <w:t>うまく</w:t>
      </w:r>
      <w:r>
        <w:rPr>
          <w:rFonts w:hint="eastAsia"/>
        </w:rPr>
        <w:t>機能しているかどうか点検を行っていくことが</w:t>
      </w:r>
      <w:r w:rsidR="00A26B81">
        <w:rPr>
          <w:rFonts w:hint="eastAsia"/>
        </w:rPr>
        <w:t>大切</w:t>
      </w:r>
      <w:r>
        <w:rPr>
          <w:rFonts w:hint="eastAsia"/>
        </w:rPr>
        <w:t>である。点検の手法については、必ずしも制度所管課だけでモニタリング等を行っていくということではなく、監査委員事務局や会計局とも連携し、より効率的、効果的に点検できる仕組みについて検討</w:t>
      </w:r>
      <w:r w:rsidR="00DD5F0F">
        <w:rPr>
          <w:rFonts w:hint="eastAsia"/>
        </w:rPr>
        <w:t>する必要がある</w:t>
      </w:r>
      <w:r>
        <w:rPr>
          <w:rFonts w:hint="eastAsia"/>
        </w:rPr>
        <w:t>。</w:t>
      </w:r>
    </w:p>
    <w:p w:rsidR="00744329" w:rsidRDefault="00744329" w:rsidP="006E6C7D"/>
    <w:p w:rsidR="00636D17" w:rsidRDefault="00636D17" w:rsidP="006E6C7D"/>
    <w:p w:rsidR="00971341" w:rsidRPr="00843557" w:rsidRDefault="00843557" w:rsidP="009F49AA">
      <w:pPr>
        <w:ind w:leftChars="150" w:left="330"/>
        <w:rPr>
          <w:rFonts w:ascii="HGｺﾞｼｯｸE" w:eastAsia="HGｺﾞｼｯｸE" w:hAnsi="HGｺﾞｼｯｸE"/>
          <w:spacing w:val="6"/>
          <w:w w:val="90"/>
        </w:rPr>
      </w:pPr>
      <w:r w:rsidRPr="00843557">
        <w:rPr>
          <w:rFonts w:ascii="HGｺﾞｼｯｸE" w:eastAsia="HGｺﾞｼｯｸE" w:hAnsi="HGｺﾞｼｯｸE" w:hint="eastAsia"/>
          <w:spacing w:val="6"/>
          <w:w w:val="90"/>
        </w:rPr>
        <w:t>◆</w:t>
      </w:r>
      <w:r w:rsidR="00AC14ED" w:rsidRPr="00843557">
        <w:rPr>
          <w:rFonts w:ascii="HGｺﾞｼｯｸE" w:eastAsia="HGｺﾞｼｯｸE" w:hAnsi="HGｺﾞｼｯｸE" w:hint="eastAsia"/>
          <w:spacing w:val="6"/>
          <w:w w:val="90"/>
        </w:rPr>
        <w:t>制度所管課における改善策についての</w:t>
      </w:r>
      <w:r w:rsidR="0095410B" w:rsidRPr="00843557">
        <w:rPr>
          <w:rFonts w:ascii="HGｺﾞｼｯｸE" w:eastAsia="HGｺﾞｼｯｸE" w:hAnsi="HGｺﾞｼｯｸE" w:hint="eastAsia"/>
          <w:spacing w:val="6"/>
          <w:w w:val="90"/>
        </w:rPr>
        <w:t>主な</w:t>
      </w:r>
      <w:r w:rsidR="00AC14ED" w:rsidRPr="00843557">
        <w:rPr>
          <w:rFonts w:ascii="HGｺﾞｼｯｸE" w:eastAsia="HGｺﾞｼｯｸE" w:hAnsi="HGｺﾞｼｯｸE" w:hint="eastAsia"/>
          <w:spacing w:val="6"/>
          <w:w w:val="90"/>
        </w:rPr>
        <w:t>意見</w:t>
      </w:r>
      <w:r w:rsidRPr="00843557">
        <w:rPr>
          <w:rFonts w:ascii="HGｺﾞｼｯｸE" w:eastAsia="HGｺﾞｼｯｸE" w:hAnsi="HGｺﾞｼｯｸE" w:hint="eastAsia"/>
          <w:spacing w:val="6"/>
          <w:w w:val="90"/>
        </w:rPr>
        <w:t>◆</w:t>
      </w:r>
    </w:p>
    <w:p w:rsidR="00B10022" w:rsidRDefault="00984FED" w:rsidP="009C5D2A">
      <w:r>
        <w:rPr>
          <w:noProof/>
        </w:rPr>
        <mc:AlternateContent>
          <mc:Choice Requires="wps">
            <w:drawing>
              <wp:anchor distT="0" distB="0" distL="114300" distR="114300" simplePos="0" relativeHeight="251672576" behindDoc="0" locked="0" layoutInCell="1" allowOverlap="1" wp14:anchorId="7D7DFE8E" wp14:editId="659B83BF">
                <wp:simplePos x="0" y="0"/>
                <wp:positionH relativeFrom="column">
                  <wp:posOffset>213995</wp:posOffset>
                </wp:positionH>
                <wp:positionV relativeFrom="paragraph">
                  <wp:posOffset>191135</wp:posOffset>
                </wp:positionV>
                <wp:extent cx="2511425" cy="1252855"/>
                <wp:effectExtent l="0" t="0" r="22225" b="23495"/>
                <wp:wrapNone/>
                <wp:docPr id="10" name="テキスト ボックス 10"/>
                <wp:cNvGraphicFramePr/>
                <a:graphic xmlns:a="http://schemas.openxmlformats.org/drawingml/2006/main">
                  <a:graphicData uri="http://schemas.microsoft.com/office/word/2010/wordprocessingShape">
                    <wps:wsp>
                      <wps:cNvSpPr txBox="1"/>
                      <wps:spPr>
                        <a:xfrm>
                          <a:off x="0" y="0"/>
                          <a:ext cx="2511425" cy="1252855"/>
                        </a:xfrm>
                        <a:prstGeom prst="rect">
                          <a:avLst/>
                        </a:prstGeom>
                        <a:noFill/>
                        <a:ln w="19050">
                          <a:solidFill>
                            <a:prstClr val="black"/>
                          </a:solidFill>
                        </a:ln>
                        <a:effectLst/>
                      </wps:spPr>
                      <wps:txbx>
                        <w:txbxContent>
                          <w:p w:rsidR="002843C0" w:rsidRPr="0095504B" w:rsidRDefault="0095504B" w:rsidP="00984FED">
                            <w:pPr>
                              <w:rPr>
                                <w:rFonts w:ascii="Arial Black" w:hAnsi="Arial Black"/>
                              </w:rPr>
                            </w:pPr>
                            <w:r w:rsidRPr="0095504B">
                              <w:rPr>
                                <w:rFonts w:ascii="Arial Black" w:hAnsi="Arial Black"/>
                              </w:rPr>
                              <w:t>2-1</w:t>
                            </w:r>
                          </w:p>
                          <w:p w:rsidR="007A2239" w:rsidRDefault="00B10022" w:rsidP="00984FED">
                            <w:pPr>
                              <w:pBdr>
                                <w:bottom w:val="single" w:sz="4" w:space="1" w:color="auto"/>
                              </w:pBdr>
                              <w:rPr>
                                <w:rFonts w:ascii="HGｺﾞｼｯｸE" w:eastAsia="HGｺﾞｼｯｸE" w:hAnsi="HGｺﾞｼｯｸE"/>
                              </w:rPr>
                            </w:pPr>
                            <w:r w:rsidRPr="00B10022">
                              <w:rPr>
                                <w:rFonts w:ascii="HGｺﾞｼｯｸE" w:eastAsia="HGｺﾞｼｯｸE" w:hAnsi="HGｺﾞｼｯｸE" w:hint="eastAsia"/>
                              </w:rPr>
                              <w:t>明確なルール・基準を示す</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所属で判断に迷うことのないよう、制度をシンプルにし、ルールや基準を明確に示す。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16.85pt;margin-top:15.05pt;width:197.75pt;height:9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" filled="f" strokeweight="1.5pt">
                <v:textbox>
                  <w:txbxContent>
                    <w:p w:rsidR="002843C0" w:rsidRPr="0095504B" w:rsidRDefault="0095504B" w:rsidP="00984FED">
                      <w:pPr>
                        <w:rPr>
                          <w:rFonts w:ascii="Arial Black" w:hAnsi="Arial Black"/>
                        </w:rPr>
                      </w:pPr>
                      <w:r w:rsidRPr="0095504B">
                        <w:rPr>
                          <w:rFonts w:ascii="Arial Black" w:hAnsi="Arial Black"/>
                        </w:rPr>
                        <w:t>2-1</w:t>
                      </w:r>
                    </w:p>
                    <w:p w:rsidR="007A2239" w:rsidRDefault="00B10022" w:rsidP="00984FED">
                      <w:pPr>
                        <w:pBdr>
                          <w:bottom w:val="single" w:sz="4" w:space="1" w:color="auto"/>
                        </w:pBdr>
                        <w:rPr>
                          <w:rFonts w:ascii="HGｺﾞｼｯｸE" w:eastAsia="HGｺﾞｼｯｸE" w:hAnsi="HGｺﾞｼｯｸE"/>
                        </w:rPr>
                      </w:pPr>
                      <w:r w:rsidRPr="00B10022">
                        <w:rPr>
                          <w:rFonts w:ascii="HGｺﾞｼｯｸE" w:eastAsia="HGｺﾞｼｯｸE" w:hAnsi="HGｺﾞｼｯｸE" w:hint="eastAsia"/>
                        </w:rPr>
                        <w:t>明確なルール・基準を示す</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所属で判断に迷うことのないよう、制度をシンプルにし、ルールや基準を明確に示す。</w:t>
                      </w:r>
                    </w:p>
                  </w:txbxContent>
                </v:textbox>
              </v:shape>
            </w:pict>
          </mc:Fallback>
        </mc:AlternateContent>
      </w:r>
      <w:r w:rsidR="00327B9A">
        <w:rPr>
          <w:noProof/>
        </w:rPr>
        <mc:AlternateContent>
          <mc:Choice Requires="wps">
            <w:drawing>
              <wp:anchor distT="0" distB="0" distL="114300" distR="114300" simplePos="0" relativeHeight="251674624" behindDoc="0" locked="0" layoutInCell="1" allowOverlap="1" wp14:anchorId="1A1A2176" wp14:editId="778274FE">
                <wp:simplePos x="0" y="0"/>
                <wp:positionH relativeFrom="column">
                  <wp:posOffset>3004820</wp:posOffset>
                </wp:positionH>
                <wp:positionV relativeFrom="paragraph">
                  <wp:posOffset>191769</wp:posOffset>
                </wp:positionV>
                <wp:extent cx="2511425" cy="1252855"/>
                <wp:effectExtent l="0" t="0" r="22225" b="23495"/>
                <wp:wrapNone/>
                <wp:docPr id="11" name="テキスト ボックス 11"/>
                <wp:cNvGraphicFramePr/>
                <a:graphic xmlns:a="http://schemas.openxmlformats.org/drawingml/2006/main">
                  <a:graphicData uri="http://schemas.microsoft.com/office/word/2010/wordprocessingShape">
                    <wps:wsp>
                      <wps:cNvSpPr txBox="1"/>
                      <wps:spPr>
                        <a:xfrm>
                          <a:off x="0" y="0"/>
                          <a:ext cx="2511425" cy="1252855"/>
                        </a:xfrm>
                        <a:prstGeom prst="rect">
                          <a:avLst/>
                        </a:prstGeom>
                        <a:noFill/>
                        <a:ln w="19050">
                          <a:solidFill>
                            <a:prstClr val="black"/>
                          </a:solidFill>
                        </a:ln>
                        <a:effectLst/>
                      </wps:spPr>
                      <wps:txbx>
                        <w:txbxContent>
                          <w:p w:rsidR="002843C0" w:rsidRPr="0095504B" w:rsidRDefault="0095504B" w:rsidP="00984FED">
                            <w:pPr>
                              <w:rPr>
                                <w:rFonts w:ascii="Arial Black" w:hAnsi="Arial Black"/>
                              </w:rPr>
                            </w:pPr>
                            <w:r w:rsidRPr="0095504B">
                              <w:rPr>
                                <w:rFonts w:ascii="Arial Black" w:hAnsi="Arial Black"/>
                              </w:rPr>
                              <w:t>2-2</w:t>
                            </w:r>
                          </w:p>
                          <w:p w:rsidR="00B10022" w:rsidRDefault="00B10022" w:rsidP="00843557">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マニュアルの充実・整備</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事務処理の流れに沿って確認できるよう、見せ方や検索の仕方を工夫した体系的なマニュアルを整備する。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236.6pt;margin-top:15.1pt;width:197.75pt;height:9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" filled="f" strokeweight="1.5pt">
                <v:textbox>
                  <w:txbxContent>
                    <w:p w:rsidR="002843C0" w:rsidRPr="0095504B" w:rsidRDefault="0095504B" w:rsidP="00984FED">
                      <w:pPr>
                        <w:rPr>
                          <w:rFonts w:ascii="Arial Black" w:hAnsi="Arial Black"/>
                        </w:rPr>
                      </w:pPr>
                      <w:r w:rsidRPr="0095504B">
                        <w:rPr>
                          <w:rFonts w:ascii="Arial Black" w:hAnsi="Arial Black"/>
                        </w:rPr>
                        <w:t>2-2</w:t>
                      </w:r>
                    </w:p>
                    <w:p w:rsidR="00B10022" w:rsidRDefault="00B10022" w:rsidP="00843557">
                      <w:pPr>
                        <w:pBdr>
                          <w:bottom w:val="single" w:sz="4" w:space="1" w:color="auto"/>
                        </w:pBdr>
                        <w:rPr>
                          <w:rFonts w:ascii="ＭＳ Ｐゴシック" w:eastAsia="ＭＳ Ｐゴシック" w:hAnsi="ＭＳ Ｐゴシック"/>
                          <w:sz w:val="16"/>
                          <w:szCs w:val="16"/>
                        </w:rPr>
                      </w:pPr>
                      <w:r w:rsidRPr="00B10022">
                        <w:rPr>
                          <w:rFonts w:ascii="HGｺﾞｼｯｸE" w:eastAsia="HGｺﾞｼｯｸE" w:hAnsi="HGｺﾞｼｯｸE" w:hint="eastAsia"/>
                        </w:rPr>
                        <w:t>マニュアルの充実・整備</w:t>
                      </w:r>
                    </w:p>
                    <w:p w:rsidR="00B10022" w:rsidRPr="00B10022" w:rsidRDefault="00B10022" w:rsidP="00557728">
                      <w:pPr>
                        <w:spacing w:beforeLines="50" w:before="180" w:line="220" w:lineRule="exact"/>
                        <w:rPr>
                          <w:rFonts w:ascii="ＭＳ Ｐゴシック" w:eastAsia="ＭＳ Ｐゴシック" w:hAnsi="ＭＳ Ｐゴシック"/>
                          <w:sz w:val="16"/>
                          <w:szCs w:val="16"/>
                        </w:rPr>
                      </w:pPr>
                      <w:r w:rsidRPr="00B10022">
                        <w:rPr>
                          <w:rFonts w:ascii="ＭＳ Ｐゴシック" w:eastAsia="ＭＳ Ｐゴシック" w:hAnsi="ＭＳ Ｐゴシック" w:hint="eastAsia"/>
                          <w:sz w:val="16"/>
                          <w:szCs w:val="16"/>
                        </w:rPr>
                        <w:t>事務処理の流れに沿って確認できるよう、見せ方や検索の仕方を工夫した体系的なマニュアルを整備する。</w:t>
                      </w:r>
                    </w:p>
                  </w:txbxContent>
                </v:textbox>
              </v:shape>
            </w:pict>
          </mc:Fallback>
        </mc:AlternateContent>
      </w:r>
    </w:p>
    <w:p w:rsidR="00B10022" w:rsidRDefault="00B10022" w:rsidP="009C5D2A"/>
    <w:p w:rsidR="00B10022" w:rsidRDefault="00B10022" w:rsidP="009C5D2A"/>
    <w:p w:rsidR="00B10022" w:rsidRDefault="00B10022" w:rsidP="009C5D2A"/>
    <w:p w:rsidR="00B10022" w:rsidRDefault="00B10022" w:rsidP="009C5D2A"/>
    <w:p w:rsidR="009F49AA" w:rsidRDefault="009F49AA" w:rsidP="009C5D2A"/>
    <w:p w:rsidR="009F49AA" w:rsidRDefault="009F49AA" w:rsidP="009C5D2A"/>
    <w:p w:rsidR="009F49AA" w:rsidRDefault="00984FED" w:rsidP="009C5D2A">
      <w:r>
        <w:rPr>
          <w:noProof/>
        </w:rPr>
        <mc:AlternateContent>
          <mc:Choice Requires="wps">
            <w:drawing>
              <wp:anchor distT="0" distB="0" distL="114300" distR="114300" simplePos="0" relativeHeight="251678720" behindDoc="0" locked="0" layoutInCell="1" allowOverlap="1" wp14:anchorId="62CF3F43" wp14:editId="43BAEB72">
                <wp:simplePos x="0" y="0"/>
                <wp:positionH relativeFrom="column">
                  <wp:posOffset>3004820</wp:posOffset>
                </wp:positionH>
                <wp:positionV relativeFrom="paragraph">
                  <wp:posOffset>77470</wp:posOffset>
                </wp:positionV>
                <wp:extent cx="2507615" cy="1252855"/>
                <wp:effectExtent l="0" t="0" r="26035" b="23495"/>
                <wp:wrapNone/>
                <wp:docPr id="18" name="テキスト ボックス 18"/>
                <wp:cNvGraphicFramePr/>
                <a:graphic xmlns:a="http://schemas.openxmlformats.org/drawingml/2006/main">
                  <a:graphicData uri="http://schemas.microsoft.com/office/word/2010/wordprocessingShape">
                    <wps:wsp>
                      <wps:cNvSpPr txBox="1"/>
                      <wps:spPr>
                        <a:xfrm>
                          <a:off x="0" y="0"/>
                          <a:ext cx="2507615" cy="1252855"/>
                        </a:xfrm>
                        <a:prstGeom prst="rect">
                          <a:avLst/>
                        </a:prstGeom>
                        <a:noFill/>
                        <a:ln w="19050">
                          <a:solidFill>
                            <a:prstClr val="black"/>
                          </a:solidFill>
                        </a:ln>
                        <a:effectLst/>
                      </wps:spPr>
                      <wps:txbx>
                        <w:txbxContent>
                          <w:p w:rsidR="0095504B" w:rsidRPr="0095504B" w:rsidRDefault="0095504B" w:rsidP="00984FED">
                            <w:pPr>
                              <w:rPr>
                                <w:rFonts w:ascii="Arial Black" w:hAnsi="Arial Black"/>
                              </w:rPr>
                            </w:pPr>
                            <w:r w:rsidRPr="0095504B">
                              <w:rPr>
                                <w:rFonts w:ascii="Arial Black" w:hAnsi="Arial Black"/>
                              </w:rPr>
                              <w:t>2-4</w:t>
                            </w:r>
                          </w:p>
                          <w:p w:rsidR="009F49AA" w:rsidRDefault="009F49AA" w:rsidP="00843557">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モニタリングの実施</w:t>
                            </w:r>
                          </w:p>
                          <w:p w:rsidR="009F49AA" w:rsidRPr="00B10022" w:rsidRDefault="009F49AA" w:rsidP="00557728">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制度がうまく機能しているかどうかを点検し、運用上問題があれば改善に努める。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236.6pt;margin-top:6.1pt;width:197.45pt;height:9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" filled="f" strokeweight="1.5pt">
                <v:textbox>
                  <w:txbxContent>
                    <w:p w:rsidR="0095504B" w:rsidRPr="0095504B" w:rsidRDefault="0095504B" w:rsidP="00984FED">
                      <w:pPr>
                        <w:rPr>
                          <w:rFonts w:ascii="Arial Black" w:hAnsi="Arial Black"/>
                        </w:rPr>
                      </w:pPr>
                      <w:r w:rsidRPr="0095504B">
                        <w:rPr>
                          <w:rFonts w:ascii="Arial Black" w:hAnsi="Arial Black"/>
                        </w:rPr>
                        <w:t>2-4</w:t>
                      </w:r>
                    </w:p>
                    <w:p w:rsidR="009F49AA" w:rsidRDefault="009F49AA" w:rsidP="00843557">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モニタリングの実施</w:t>
                      </w:r>
                    </w:p>
                    <w:p w:rsidR="009F49AA" w:rsidRPr="00B10022" w:rsidRDefault="009F49AA" w:rsidP="00557728">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制度がうまく機能しているかどうかを点検し、運用上問題があれば改善に努める。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4E742C9" wp14:editId="66FA1912">
                <wp:simplePos x="0" y="0"/>
                <wp:positionH relativeFrom="column">
                  <wp:posOffset>213995</wp:posOffset>
                </wp:positionH>
                <wp:positionV relativeFrom="paragraph">
                  <wp:posOffset>77469</wp:posOffset>
                </wp:positionV>
                <wp:extent cx="2511425" cy="1252855"/>
                <wp:effectExtent l="0" t="0" r="22225" b="23495"/>
                <wp:wrapNone/>
                <wp:docPr id="12" name="テキスト ボックス 12"/>
                <wp:cNvGraphicFramePr/>
                <a:graphic xmlns:a="http://schemas.openxmlformats.org/drawingml/2006/main">
                  <a:graphicData uri="http://schemas.microsoft.com/office/word/2010/wordprocessingShape">
                    <wps:wsp>
                      <wps:cNvSpPr txBox="1"/>
                      <wps:spPr>
                        <a:xfrm>
                          <a:off x="0" y="0"/>
                          <a:ext cx="2511425" cy="1252855"/>
                        </a:xfrm>
                        <a:prstGeom prst="rect">
                          <a:avLst/>
                        </a:prstGeom>
                        <a:noFill/>
                        <a:ln w="19050">
                          <a:solidFill>
                            <a:prstClr val="black"/>
                          </a:solidFill>
                        </a:ln>
                        <a:effectLst/>
                      </wps:spPr>
                      <wps:txbx>
                        <w:txbxContent>
                          <w:p w:rsidR="000404C8" w:rsidRDefault="0095504B" w:rsidP="000404C8">
                            <w:pPr>
                              <w:rPr>
                                <w:rFonts w:ascii="Arial Black" w:hAnsi="Arial Black"/>
                              </w:rPr>
                            </w:pPr>
                            <w:r w:rsidRPr="0095504B">
                              <w:rPr>
                                <w:rFonts w:ascii="Arial Black" w:hAnsi="Arial Black"/>
                              </w:rPr>
                              <w:t>2-3</w:t>
                            </w:r>
                          </w:p>
                          <w:p w:rsidR="009F49AA" w:rsidRDefault="009F49AA" w:rsidP="00843557">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セルフチェック</w:t>
                            </w:r>
                            <w:r w:rsidR="00891B59">
                              <w:rPr>
                                <w:rFonts w:ascii="HGｺﾞｼｯｸE" w:eastAsia="HGｺﾞｼｯｸE" w:hAnsi="HGｺﾞｼｯｸE" w:hint="eastAsia"/>
                              </w:rPr>
                              <w:t>シート</w:t>
                            </w:r>
                            <w:r w:rsidRPr="009F49AA">
                              <w:rPr>
                                <w:rFonts w:ascii="HGｺﾞｼｯｸE" w:eastAsia="HGｺﾞｼｯｸE" w:hAnsi="HGｺﾞｼｯｸE" w:hint="eastAsia"/>
                              </w:rPr>
                              <w:t>の</w:t>
                            </w:r>
                            <w:r w:rsidR="00891B59">
                              <w:rPr>
                                <w:rFonts w:ascii="HGｺﾞｼｯｸE" w:eastAsia="HGｺﾞｼｯｸE" w:hAnsi="HGｺﾞｼｯｸE" w:hint="eastAsia"/>
                              </w:rPr>
                              <w:t>作成</w:t>
                            </w:r>
                          </w:p>
                          <w:p w:rsidR="009F49AA" w:rsidRPr="00B10022" w:rsidRDefault="009F49AA" w:rsidP="00C03A40">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異動したばかりの担当者や所属長でもミスが起きない</w:t>
                            </w:r>
                            <w:r w:rsidR="00102294">
                              <w:rPr>
                                <w:rFonts w:ascii="ＭＳ Ｐゴシック" w:eastAsia="ＭＳ Ｐゴシック" w:hAnsi="ＭＳ Ｐゴシック" w:hint="eastAsia"/>
                                <w:sz w:val="16"/>
                                <w:szCs w:val="16"/>
                              </w:rPr>
                              <w:t>よう、事務処理にあたって最低限必要な項目をリスト</w:t>
                            </w:r>
                            <w:r w:rsidR="00547691">
                              <w:rPr>
                                <w:rFonts w:ascii="ＭＳ Ｐゴシック" w:eastAsia="ＭＳ Ｐゴシック" w:hAnsi="ＭＳ Ｐゴシック" w:hint="eastAsia"/>
                                <w:sz w:val="16"/>
                                <w:szCs w:val="16"/>
                              </w:rPr>
                              <w:t>アップ</w:t>
                            </w:r>
                            <w:r w:rsidR="00A810FF">
                              <w:rPr>
                                <w:rFonts w:ascii="ＭＳ Ｐゴシック" w:eastAsia="ＭＳ Ｐゴシック" w:hAnsi="ＭＳ Ｐゴシック" w:hint="eastAsia"/>
                                <w:sz w:val="16"/>
                                <w:szCs w:val="16"/>
                              </w:rPr>
                              <w:t>したチェックシート</w:t>
                            </w:r>
                            <w:r w:rsidRPr="009F49AA">
                              <w:rPr>
                                <w:rFonts w:ascii="ＭＳ Ｐゴシック" w:eastAsia="ＭＳ Ｐゴシック" w:hAnsi="ＭＳ Ｐゴシック" w:hint="eastAsia"/>
                                <w:sz w:val="16"/>
                                <w:szCs w:val="16"/>
                              </w:rPr>
                              <w:t>を制度所管課で作成し、セルフチェックを義務付ける。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16.85pt;margin-top:6.1pt;width:197.75pt;height:9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" filled="f" strokeweight="1.5pt">
                <v:textbox>
                  <w:txbxContent>
                    <w:p w:rsidR="000404C8" w:rsidRDefault="0095504B" w:rsidP="000404C8">
                      <w:pPr>
                        <w:rPr>
                          <w:rFonts w:ascii="Arial Black" w:hAnsi="Arial Black"/>
                        </w:rPr>
                      </w:pPr>
                      <w:r w:rsidRPr="0095504B">
                        <w:rPr>
                          <w:rFonts w:ascii="Arial Black" w:hAnsi="Arial Black"/>
                        </w:rPr>
                        <w:t>2-3</w:t>
                      </w:r>
                    </w:p>
                    <w:p w:rsidR="009F49AA" w:rsidRDefault="009F49AA" w:rsidP="00843557">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セルフチェック</w:t>
                      </w:r>
                      <w:r w:rsidR="00891B59">
                        <w:rPr>
                          <w:rFonts w:ascii="HGｺﾞｼｯｸE" w:eastAsia="HGｺﾞｼｯｸE" w:hAnsi="HGｺﾞｼｯｸE" w:hint="eastAsia"/>
                        </w:rPr>
                        <w:t>シート</w:t>
                      </w:r>
                      <w:r w:rsidRPr="009F49AA">
                        <w:rPr>
                          <w:rFonts w:ascii="HGｺﾞｼｯｸE" w:eastAsia="HGｺﾞｼｯｸE" w:hAnsi="HGｺﾞｼｯｸE" w:hint="eastAsia"/>
                        </w:rPr>
                        <w:t>の</w:t>
                      </w:r>
                      <w:r w:rsidR="00891B59">
                        <w:rPr>
                          <w:rFonts w:ascii="HGｺﾞｼｯｸE" w:eastAsia="HGｺﾞｼｯｸE" w:hAnsi="HGｺﾞｼｯｸE" w:hint="eastAsia"/>
                        </w:rPr>
                        <w:t>作成</w:t>
                      </w:r>
                    </w:p>
                    <w:p w:rsidR="009F49AA" w:rsidRPr="00B10022" w:rsidRDefault="009F49AA" w:rsidP="00C03A40">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異動したばかりの担当者や所属長でもミスが起きない</w:t>
                      </w:r>
                      <w:r w:rsidR="00102294">
                        <w:rPr>
                          <w:rFonts w:ascii="ＭＳ Ｐゴシック" w:eastAsia="ＭＳ Ｐゴシック" w:hAnsi="ＭＳ Ｐゴシック" w:hint="eastAsia"/>
                          <w:sz w:val="16"/>
                          <w:szCs w:val="16"/>
                        </w:rPr>
                        <w:t>よう、事務処理にあたって最低限必要な項目をリスト</w:t>
                      </w:r>
                      <w:r w:rsidR="00547691">
                        <w:rPr>
                          <w:rFonts w:ascii="ＭＳ Ｐゴシック" w:eastAsia="ＭＳ Ｐゴシック" w:hAnsi="ＭＳ Ｐゴシック" w:hint="eastAsia"/>
                          <w:sz w:val="16"/>
                          <w:szCs w:val="16"/>
                        </w:rPr>
                        <w:t>アップ</w:t>
                      </w:r>
                      <w:r w:rsidR="00A810FF">
                        <w:rPr>
                          <w:rFonts w:ascii="ＭＳ Ｐゴシック" w:eastAsia="ＭＳ Ｐゴシック" w:hAnsi="ＭＳ Ｐゴシック" w:hint="eastAsia"/>
                          <w:sz w:val="16"/>
                          <w:szCs w:val="16"/>
                        </w:rPr>
                        <w:t>したチェックシート</w:t>
                      </w:r>
                      <w:r w:rsidRPr="009F49AA">
                        <w:rPr>
                          <w:rFonts w:ascii="ＭＳ Ｐゴシック" w:eastAsia="ＭＳ Ｐゴシック" w:hAnsi="ＭＳ Ｐゴシック" w:hint="eastAsia"/>
                          <w:sz w:val="16"/>
                          <w:szCs w:val="16"/>
                        </w:rPr>
                        <w:t>を制度所管課で作成し、セルフチェックを義務付ける。</w:t>
                      </w:r>
                    </w:p>
                  </w:txbxContent>
                </v:textbox>
              </v:shape>
            </w:pict>
          </mc:Fallback>
        </mc:AlternateContent>
      </w:r>
    </w:p>
    <w:p w:rsidR="009F49AA" w:rsidRDefault="009F49AA" w:rsidP="009C5D2A"/>
    <w:p w:rsidR="009F49AA" w:rsidRDefault="009F49AA" w:rsidP="009C5D2A"/>
    <w:p w:rsidR="009F49AA" w:rsidRDefault="009F49AA" w:rsidP="009C5D2A"/>
    <w:p w:rsidR="009F49AA" w:rsidRDefault="009F49AA" w:rsidP="009C5D2A"/>
    <w:p w:rsidR="00327B9A" w:rsidRDefault="00327B9A" w:rsidP="009C5D2A"/>
    <w:p w:rsidR="00744329" w:rsidRDefault="00744329" w:rsidP="009C5D2A">
      <w:r>
        <w:br w:type="page"/>
      </w:r>
    </w:p>
    <w:p w:rsidR="00744329" w:rsidRPr="004E6989" w:rsidRDefault="00744329" w:rsidP="00E2399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lastRenderedPageBreak/>
        <w:t>３　所属における課題と改善点</w:t>
      </w:r>
    </w:p>
    <w:p w:rsidR="00744329" w:rsidRPr="00744329" w:rsidRDefault="00744329" w:rsidP="00744329"/>
    <w:p w:rsidR="00744329" w:rsidRDefault="00744329" w:rsidP="00744329">
      <w:r>
        <w:rPr>
          <w:rFonts w:hint="eastAsia"/>
        </w:rPr>
        <w:t>監査委員の中間報告では、「所属における仕事の優先順位の低さ」が課題として挙げられている</w:t>
      </w:r>
      <w:r w:rsidR="00F27FA0">
        <w:rPr>
          <w:rFonts w:hint="eastAsia"/>
        </w:rPr>
        <w:t>。しかし、</w:t>
      </w:r>
      <w:r>
        <w:rPr>
          <w:rFonts w:hint="eastAsia"/>
        </w:rPr>
        <w:t>ミスの</w:t>
      </w:r>
      <w:r w:rsidR="00DD5F0F">
        <w:rPr>
          <w:rFonts w:hint="eastAsia"/>
        </w:rPr>
        <w:t>あった</w:t>
      </w:r>
      <w:r>
        <w:rPr>
          <w:rFonts w:hint="eastAsia"/>
        </w:rPr>
        <w:t>所属の担当者</w:t>
      </w:r>
      <w:r w:rsidR="00A2506A">
        <w:rPr>
          <w:rFonts w:hint="eastAsia"/>
        </w:rPr>
        <w:t>が</w:t>
      </w:r>
      <w:r>
        <w:rPr>
          <w:rFonts w:hint="eastAsia"/>
        </w:rPr>
        <w:t>「基本的な全庁ルールを知らない」</w:t>
      </w:r>
      <w:r w:rsidR="00A2506A">
        <w:rPr>
          <w:rFonts w:hint="eastAsia"/>
        </w:rPr>
        <w:t>、</w:t>
      </w:r>
      <w:r>
        <w:rPr>
          <w:rFonts w:hint="eastAsia"/>
        </w:rPr>
        <w:t>「マニュアルや制度所管課の通知を読んでいない」</w:t>
      </w:r>
      <w:r w:rsidR="00DD5F0F">
        <w:rPr>
          <w:rFonts w:hint="eastAsia"/>
        </w:rPr>
        <w:t>など</w:t>
      </w:r>
      <w:r>
        <w:rPr>
          <w:rFonts w:hint="eastAsia"/>
        </w:rPr>
        <w:t>といった</w:t>
      </w:r>
      <w:r w:rsidR="00A2506A">
        <w:rPr>
          <w:rFonts w:hint="eastAsia"/>
        </w:rPr>
        <w:t>ケース</w:t>
      </w:r>
      <w:r w:rsidR="00F27FA0" w:rsidRPr="00F27FA0">
        <w:rPr>
          <w:rFonts w:hint="eastAsia"/>
        </w:rPr>
        <w:t>も見受けられる</w:t>
      </w:r>
      <w:r>
        <w:rPr>
          <w:rFonts w:hint="eastAsia"/>
        </w:rPr>
        <w:t>ことから、所属長</w:t>
      </w:r>
      <w:r w:rsidR="00A2506A">
        <w:rPr>
          <w:rFonts w:hint="eastAsia"/>
        </w:rPr>
        <w:t>を含む</w:t>
      </w:r>
      <w:r>
        <w:rPr>
          <w:rFonts w:hint="eastAsia"/>
        </w:rPr>
        <w:t>全職員（決裁権者・決裁関与者・担当者）に、法令</w:t>
      </w:r>
      <w:r w:rsidR="00F27FA0">
        <w:rPr>
          <w:rFonts w:hint="eastAsia"/>
        </w:rPr>
        <w:t>等の</w:t>
      </w:r>
      <w:r>
        <w:rPr>
          <w:rFonts w:hint="eastAsia"/>
        </w:rPr>
        <w:t>遵守の徹底や、事務の適正執行</w:t>
      </w:r>
      <w:r w:rsidR="00F27FA0">
        <w:rPr>
          <w:rFonts w:hint="eastAsia"/>
        </w:rPr>
        <w:t>について</w:t>
      </w:r>
      <w:r>
        <w:rPr>
          <w:rFonts w:hint="eastAsia"/>
        </w:rPr>
        <w:t>意識啓発を行う必要がある。</w:t>
      </w:r>
    </w:p>
    <w:p w:rsidR="00744329" w:rsidRDefault="00744329" w:rsidP="00744329"/>
    <w:p w:rsidR="00744329" w:rsidRDefault="00744329" w:rsidP="00744329">
      <w:r>
        <w:rPr>
          <w:rFonts w:hint="eastAsia"/>
        </w:rPr>
        <w:t>また、所属長には様々な権限と責任が集中しており、責任の意識はあるが、実際の事務処理やチェックは部下に任せきりになっているなど、所属長のチェックが形骸化している所属も見受けられる。実態に合った決裁権限の見直しを行うなど全庁的なチェック体制についての検討は必要であるが、所属においてもセルフチェック</w:t>
      </w:r>
      <w:r w:rsidR="00F27FA0">
        <w:rPr>
          <w:rFonts w:hint="eastAsia"/>
        </w:rPr>
        <w:t>の実施を徹底するなど業務改善</w:t>
      </w:r>
      <w:r>
        <w:rPr>
          <w:rFonts w:hint="eastAsia"/>
        </w:rPr>
        <w:t>を図る必要がある。</w:t>
      </w:r>
    </w:p>
    <w:p w:rsidR="00744329" w:rsidRDefault="00744329" w:rsidP="00744329"/>
    <w:p w:rsidR="00744329" w:rsidRDefault="00744329" w:rsidP="00744329">
      <w:r>
        <w:rPr>
          <w:rFonts w:hint="eastAsia"/>
        </w:rPr>
        <w:t>また、業務によっては、途中から担当になった職員が、「前任者が当初に締結した契約書をちゃんと読んでいない」といった</w:t>
      </w:r>
      <w:r w:rsidR="00A2506A">
        <w:rPr>
          <w:rFonts w:hint="eastAsia"/>
        </w:rPr>
        <w:t>ケース</w:t>
      </w:r>
      <w:r>
        <w:rPr>
          <w:rFonts w:hint="eastAsia"/>
        </w:rPr>
        <w:t>も見受けられることから、各所属において十分な引継ぎを行っていくことが必要である。特に、書面による事務引継ぎを徹底し、遵守すべき法令等や実施すべき業務内容・業務スケジュール等の確認を確実に行うとともに、ノウハウや知識を蓄積するため、引継ぎを受けた書面を所属・担当者ごとのマニュアルとして整備・保存していくなどの検討も必要である。</w:t>
      </w:r>
    </w:p>
    <w:p w:rsidR="00D57BE0" w:rsidRDefault="00D57BE0" w:rsidP="00D57BE0"/>
    <w:p w:rsidR="001A5F12" w:rsidRDefault="001A5F12" w:rsidP="00D57BE0"/>
    <w:p w:rsidR="00327B9A" w:rsidRDefault="00327B9A" w:rsidP="00D57BE0"/>
    <w:p w:rsidR="00D57BE0" w:rsidRPr="002239C2" w:rsidRDefault="002239C2" w:rsidP="009F49AA">
      <w:pPr>
        <w:ind w:leftChars="150" w:left="330"/>
        <w:rPr>
          <w:rFonts w:ascii="HGｺﾞｼｯｸE" w:eastAsia="HGｺﾞｼｯｸE" w:hAnsi="HGｺﾞｼｯｸE"/>
          <w:spacing w:val="6"/>
          <w:w w:val="90"/>
        </w:rPr>
      </w:pPr>
      <w:r w:rsidRPr="002239C2">
        <w:rPr>
          <w:rFonts w:ascii="HGｺﾞｼｯｸE" w:eastAsia="HGｺﾞｼｯｸE" w:hAnsi="HGｺﾞｼｯｸE" w:hint="eastAsia"/>
          <w:spacing w:val="6"/>
          <w:w w:val="90"/>
        </w:rPr>
        <w:t>◆</w:t>
      </w:r>
      <w:r w:rsidR="00D57BE0" w:rsidRPr="002239C2">
        <w:rPr>
          <w:rFonts w:ascii="HGｺﾞｼｯｸE" w:eastAsia="HGｺﾞｼｯｸE" w:hAnsi="HGｺﾞｼｯｸE" w:hint="eastAsia"/>
          <w:spacing w:val="6"/>
          <w:w w:val="90"/>
        </w:rPr>
        <w:t>所属における改善策についての</w:t>
      </w:r>
      <w:r w:rsidR="0095410B" w:rsidRPr="002239C2">
        <w:rPr>
          <w:rFonts w:ascii="HGｺﾞｼｯｸE" w:eastAsia="HGｺﾞｼｯｸE" w:hAnsi="HGｺﾞｼｯｸE" w:hint="eastAsia"/>
          <w:spacing w:val="6"/>
          <w:w w:val="90"/>
        </w:rPr>
        <w:t>主な</w:t>
      </w:r>
      <w:r w:rsidR="00D57BE0" w:rsidRPr="002239C2">
        <w:rPr>
          <w:rFonts w:ascii="HGｺﾞｼｯｸE" w:eastAsia="HGｺﾞｼｯｸE" w:hAnsi="HGｺﾞｼｯｸE" w:hint="eastAsia"/>
          <w:spacing w:val="6"/>
          <w:w w:val="90"/>
        </w:rPr>
        <w:t>意見</w:t>
      </w:r>
      <w:r w:rsidRPr="002239C2">
        <w:rPr>
          <w:rFonts w:ascii="HGｺﾞｼｯｸE" w:eastAsia="HGｺﾞｼｯｸE" w:hAnsi="HGｺﾞｼｯｸE" w:hint="eastAsia"/>
          <w:spacing w:val="6"/>
          <w:w w:val="90"/>
        </w:rPr>
        <w:t>◆</w:t>
      </w:r>
    </w:p>
    <w:p w:rsidR="00D57BE0" w:rsidRDefault="00DA3175" w:rsidP="001A5F12">
      <w:r>
        <w:rPr>
          <w:noProof/>
        </w:rPr>
        <mc:AlternateContent>
          <mc:Choice Requires="wps">
            <w:drawing>
              <wp:anchor distT="0" distB="0" distL="114300" distR="114300" simplePos="0" relativeHeight="251682816" behindDoc="0" locked="0" layoutInCell="1" allowOverlap="1" wp14:anchorId="23A0B1B7" wp14:editId="66CE7BB7">
                <wp:simplePos x="0" y="0"/>
                <wp:positionH relativeFrom="column">
                  <wp:posOffset>3004185</wp:posOffset>
                </wp:positionH>
                <wp:positionV relativeFrom="paragraph">
                  <wp:posOffset>193675</wp:posOffset>
                </wp:positionV>
                <wp:extent cx="2520315" cy="1248410"/>
                <wp:effectExtent l="0" t="0" r="13335" b="27940"/>
                <wp:wrapNone/>
                <wp:docPr id="34" name="テキスト ボックス 34"/>
                <wp:cNvGraphicFramePr/>
                <a:graphic xmlns:a="http://schemas.openxmlformats.org/drawingml/2006/main">
                  <a:graphicData uri="http://schemas.microsoft.com/office/word/2010/wordprocessingShape">
                    <wps:wsp>
                      <wps:cNvSpPr txBox="1"/>
                      <wps:spPr>
                        <a:xfrm>
                          <a:off x="0" y="0"/>
                          <a:ext cx="2520315" cy="1248410"/>
                        </a:xfrm>
                        <a:prstGeom prst="rect">
                          <a:avLst/>
                        </a:prstGeom>
                        <a:noFill/>
                        <a:ln w="19050">
                          <a:solidFill>
                            <a:prstClr val="black"/>
                          </a:solidFill>
                        </a:ln>
                        <a:effectLst/>
                      </wps:spPr>
                      <wps:txbx>
                        <w:txbxContent>
                          <w:p w:rsidR="002843C0" w:rsidRPr="002239C2" w:rsidRDefault="002239C2" w:rsidP="002239C2">
                            <w:pPr>
                              <w:rPr>
                                <w:rFonts w:ascii="Arial Black" w:hAnsi="Arial Black"/>
                              </w:rPr>
                            </w:pPr>
                            <w:r w:rsidRPr="002239C2">
                              <w:rPr>
                                <w:rFonts w:ascii="Arial Black" w:hAnsi="Arial Black"/>
                              </w:rPr>
                              <w:t>3-2</w:t>
                            </w:r>
                          </w:p>
                          <w:p w:rsidR="009F49AA" w:rsidRDefault="00A810FF" w:rsidP="00102294">
                            <w:pPr>
                              <w:pBdr>
                                <w:bottom w:val="single" w:sz="4" w:space="1" w:color="auto"/>
                              </w:pBdr>
                              <w:snapToGrid w:val="0"/>
                              <w:rPr>
                                <w:rFonts w:ascii="ＭＳ Ｐゴシック" w:eastAsia="ＭＳ Ｐゴシック" w:hAnsi="ＭＳ Ｐゴシック"/>
                                <w:sz w:val="16"/>
                                <w:szCs w:val="16"/>
                              </w:rPr>
                            </w:pPr>
                            <w:r>
                              <w:rPr>
                                <w:rFonts w:ascii="HGｺﾞｼｯｸE" w:eastAsia="HGｺﾞｼｯｸE" w:hAnsi="HGｺﾞｼｯｸE" w:hint="eastAsia"/>
                              </w:rPr>
                              <w:t>チェックシート</w:t>
                            </w:r>
                            <w:r w:rsidR="00474D43" w:rsidRPr="00474D43">
                              <w:rPr>
                                <w:rFonts w:ascii="HGｺﾞｼｯｸE" w:eastAsia="HGｺﾞｼｯｸE" w:hAnsi="HGｺﾞｼｯｸE" w:hint="eastAsia"/>
                              </w:rPr>
                              <w:t>による</w:t>
                            </w:r>
                            <w:r w:rsidR="002239C2">
                              <w:rPr>
                                <w:rFonts w:ascii="HGｺﾞｼｯｸE" w:eastAsia="HGｺﾞｼｯｸE" w:hAnsi="HGｺﾞｼｯｸE"/>
                              </w:rPr>
                              <w:br/>
                            </w:r>
                            <w:r w:rsidR="00474D43" w:rsidRPr="00474D43">
                              <w:rPr>
                                <w:rFonts w:ascii="HGｺﾞｼｯｸE" w:eastAsia="HGｺﾞｼｯｸE" w:hAnsi="HGｺﾞｼｯｸE" w:hint="eastAsia"/>
                              </w:rPr>
                              <w:t>セルフチェックの義務付け</w:t>
                            </w:r>
                          </w:p>
                          <w:p w:rsidR="009F49AA" w:rsidRPr="00B10022" w:rsidRDefault="00A810FF" w:rsidP="00C03A40">
                            <w:pPr>
                              <w:spacing w:beforeLines="50" w:before="180"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制度所管課が作成する最低限必要な</w:t>
                            </w:r>
                            <w:r w:rsidR="00102294">
                              <w:rPr>
                                <w:rFonts w:ascii="ＭＳ Ｐゴシック" w:eastAsia="ＭＳ Ｐゴシック" w:hAnsi="ＭＳ Ｐゴシック" w:hint="eastAsia"/>
                                <w:sz w:val="16"/>
                                <w:szCs w:val="16"/>
                              </w:rPr>
                              <w:t>項目をリストアップした</w:t>
                            </w:r>
                            <w:r>
                              <w:rPr>
                                <w:rFonts w:ascii="ＭＳ Ｐゴシック" w:eastAsia="ＭＳ Ｐゴシック" w:hAnsi="ＭＳ Ｐゴシック" w:hint="eastAsia"/>
                                <w:sz w:val="16"/>
                                <w:szCs w:val="16"/>
                              </w:rPr>
                              <w:t>チェックシート</w:t>
                            </w:r>
                            <w:r w:rsidR="009F49AA" w:rsidRPr="009F49AA">
                              <w:rPr>
                                <w:rFonts w:ascii="ＭＳ Ｐゴシック" w:eastAsia="ＭＳ Ｐゴシック" w:hAnsi="ＭＳ Ｐゴシック" w:hint="eastAsia"/>
                                <w:sz w:val="16"/>
                                <w:szCs w:val="16"/>
                              </w:rPr>
                              <w:t>を用いたセルフチェックを義務付ける</w:t>
                            </w:r>
                            <w:r w:rsidR="00A3052E">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2" type="#_x0000_t202" style="position:absolute;left:0;text-align:left;margin-left:236.55pt;margin-top:15.25pt;width:198.45pt;height:9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" filled="f" strokeweight="1.5pt">
                <v:textbox>
                  <w:txbxContent>
                    <w:p w:rsidR="002843C0" w:rsidRPr="002239C2" w:rsidRDefault="002239C2" w:rsidP="002239C2">
                      <w:pPr>
                        <w:rPr>
                          <w:rFonts w:ascii="Arial Black" w:hAnsi="Arial Black"/>
                        </w:rPr>
                      </w:pPr>
                      <w:r w:rsidRPr="002239C2">
                        <w:rPr>
                          <w:rFonts w:ascii="Arial Black" w:hAnsi="Arial Black"/>
                        </w:rPr>
                        <w:t>3-2</w:t>
                      </w:r>
                    </w:p>
                    <w:p w:rsidR="009F49AA" w:rsidRDefault="00A810FF" w:rsidP="00102294">
                      <w:pPr>
                        <w:pBdr>
                          <w:bottom w:val="single" w:sz="4" w:space="1" w:color="auto"/>
                        </w:pBdr>
                        <w:snapToGrid w:val="0"/>
                        <w:rPr>
                          <w:rFonts w:ascii="ＭＳ Ｐゴシック" w:eastAsia="ＭＳ Ｐゴシック" w:hAnsi="ＭＳ Ｐゴシック"/>
                          <w:sz w:val="16"/>
                          <w:szCs w:val="16"/>
                        </w:rPr>
                      </w:pPr>
                      <w:r>
                        <w:rPr>
                          <w:rFonts w:ascii="HGｺﾞｼｯｸE" w:eastAsia="HGｺﾞｼｯｸE" w:hAnsi="HGｺﾞｼｯｸE" w:hint="eastAsia"/>
                        </w:rPr>
                        <w:t>チェックシート</w:t>
                      </w:r>
                      <w:r w:rsidR="00474D43" w:rsidRPr="00474D43">
                        <w:rPr>
                          <w:rFonts w:ascii="HGｺﾞｼｯｸE" w:eastAsia="HGｺﾞｼｯｸE" w:hAnsi="HGｺﾞｼｯｸE" w:hint="eastAsia"/>
                        </w:rPr>
                        <w:t>による</w:t>
                      </w:r>
                      <w:r w:rsidR="002239C2">
                        <w:rPr>
                          <w:rFonts w:ascii="HGｺﾞｼｯｸE" w:eastAsia="HGｺﾞｼｯｸE" w:hAnsi="HGｺﾞｼｯｸE"/>
                        </w:rPr>
                        <w:br/>
                      </w:r>
                      <w:r w:rsidR="00474D43" w:rsidRPr="00474D43">
                        <w:rPr>
                          <w:rFonts w:ascii="HGｺﾞｼｯｸE" w:eastAsia="HGｺﾞｼｯｸE" w:hAnsi="HGｺﾞｼｯｸE" w:hint="eastAsia"/>
                        </w:rPr>
                        <w:t>セルフチェックの義務付け</w:t>
                      </w:r>
                    </w:p>
                    <w:p w:rsidR="009F49AA" w:rsidRPr="00B10022" w:rsidRDefault="00A810FF" w:rsidP="00C03A40">
                      <w:pPr>
                        <w:spacing w:beforeLines="50" w:before="180"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制度所管課が作成する最低限必要な</w:t>
                      </w:r>
                      <w:r w:rsidR="00102294">
                        <w:rPr>
                          <w:rFonts w:ascii="ＭＳ Ｐゴシック" w:eastAsia="ＭＳ Ｐゴシック" w:hAnsi="ＭＳ Ｐゴシック" w:hint="eastAsia"/>
                          <w:sz w:val="16"/>
                          <w:szCs w:val="16"/>
                        </w:rPr>
                        <w:t>項目をリストアップした</w:t>
                      </w:r>
                      <w:r>
                        <w:rPr>
                          <w:rFonts w:ascii="ＭＳ Ｐゴシック" w:eastAsia="ＭＳ Ｐゴシック" w:hAnsi="ＭＳ Ｐゴシック" w:hint="eastAsia"/>
                          <w:sz w:val="16"/>
                          <w:szCs w:val="16"/>
                        </w:rPr>
                        <w:t>チェックシート</w:t>
                      </w:r>
                      <w:r w:rsidR="009F49AA" w:rsidRPr="009F49AA">
                        <w:rPr>
                          <w:rFonts w:ascii="ＭＳ Ｐゴシック" w:eastAsia="ＭＳ Ｐゴシック" w:hAnsi="ＭＳ Ｐゴシック" w:hint="eastAsia"/>
                          <w:sz w:val="16"/>
                          <w:szCs w:val="16"/>
                        </w:rPr>
                        <w:t>を用いたセルフチェックを義務付ける</w:t>
                      </w:r>
                      <w:r w:rsidR="00A3052E">
                        <w:rPr>
                          <w:rFonts w:ascii="ＭＳ Ｐゴシック" w:eastAsia="ＭＳ Ｐゴシック" w:hAnsi="ＭＳ Ｐゴシック" w:hint="eastAsia"/>
                          <w:sz w:val="16"/>
                          <w:szCs w:val="16"/>
                        </w:rPr>
                        <w:t>。</w:t>
                      </w:r>
                    </w:p>
                  </w:txbxContent>
                </v:textbox>
              </v:shape>
            </w:pict>
          </mc:Fallback>
        </mc:AlternateContent>
      </w:r>
      <w:r w:rsidR="00891B59">
        <w:rPr>
          <w:noProof/>
        </w:rPr>
        <mc:AlternateContent>
          <mc:Choice Requires="wps">
            <w:drawing>
              <wp:anchor distT="0" distB="0" distL="114300" distR="114300" simplePos="0" relativeHeight="251680768" behindDoc="0" locked="0" layoutInCell="1" allowOverlap="1" wp14:anchorId="1A6D0B33" wp14:editId="645376B2">
                <wp:simplePos x="0" y="0"/>
                <wp:positionH relativeFrom="column">
                  <wp:posOffset>204651</wp:posOffset>
                </wp:positionH>
                <wp:positionV relativeFrom="paragraph">
                  <wp:posOffset>189377</wp:posOffset>
                </wp:positionV>
                <wp:extent cx="2520315" cy="1252855"/>
                <wp:effectExtent l="0" t="0" r="13335" b="23495"/>
                <wp:wrapNone/>
                <wp:docPr id="19" name="テキスト ボックス 19"/>
                <wp:cNvGraphicFramePr/>
                <a:graphic xmlns:a="http://schemas.openxmlformats.org/drawingml/2006/main">
                  <a:graphicData uri="http://schemas.microsoft.com/office/word/2010/wordprocessingShape">
                    <wps:wsp>
                      <wps:cNvSpPr txBox="1"/>
                      <wps:spPr>
                        <a:xfrm>
                          <a:off x="0" y="0"/>
                          <a:ext cx="2520315" cy="1252855"/>
                        </a:xfrm>
                        <a:prstGeom prst="rect">
                          <a:avLst/>
                        </a:prstGeom>
                        <a:noFill/>
                        <a:ln w="19050">
                          <a:solidFill>
                            <a:prstClr val="black"/>
                          </a:solidFill>
                        </a:ln>
                        <a:effectLst/>
                      </wps:spPr>
                      <wps:txbx>
                        <w:txbxContent>
                          <w:p w:rsidR="002843C0" w:rsidRPr="002239C2" w:rsidRDefault="002239C2" w:rsidP="002239C2">
                            <w:pPr>
                              <w:rPr>
                                <w:rFonts w:ascii="Arial Black" w:hAnsi="Arial Black" w:cs="Arial"/>
                              </w:rPr>
                            </w:pPr>
                            <w:r w:rsidRPr="002239C2">
                              <w:rPr>
                                <w:rFonts w:ascii="Arial Black" w:hAnsi="Arial Black" w:cs="Arial"/>
                              </w:rPr>
                              <w:t>3-1</w:t>
                            </w:r>
                          </w:p>
                          <w:p w:rsidR="009F49AA" w:rsidRDefault="00102294" w:rsidP="00DA3175">
                            <w:pPr>
                              <w:pBdr>
                                <w:bottom w:val="single" w:sz="4" w:space="1" w:color="auto"/>
                              </w:pBdr>
                              <w:rPr>
                                <w:rFonts w:ascii="ＭＳ Ｐゴシック" w:eastAsia="ＭＳ Ｐゴシック" w:hAnsi="ＭＳ Ｐゴシック"/>
                                <w:sz w:val="16"/>
                                <w:szCs w:val="16"/>
                              </w:rPr>
                            </w:pPr>
                            <w:r>
                              <w:rPr>
                                <w:rFonts w:ascii="HGｺﾞｼｯｸE" w:eastAsia="HGｺﾞｼｯｸE" w:hAnsi="HGｺﾞｼｯｸE" w:hint="eastAsia"/>
                              </w:rPr>
                              <w:t>事務適正執行</w:t>
                            </w:r>
                            <w:r w:rsidR="009F49AA" w:rsidRPr="009F49AA">
                              <w:rPr>
                                <w:rFonts w:ascii="HGｺﾞｼｯｸE" w:eastAsia="HGｺﾞｼｯｸE" w:hAnsi="HGｺﾞｼｯｸE" w:hint="eastAsia"/>
                              </w:rPr>
                              <w:t>の意識啓発</w:t>
                            </w:r>
                          </w:p>
                          <w:p w:rsidR="009F49AA" w:rsidRPr="00B10022" w:rsidRDefault="001301C6" w:rsidP="00C03A40">
                            <w:pPr>
                              <w:spacing w:beforeLines="50" w:before="180"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法令等の遵守の徹底や、事務の適正執行について意識啓発を行う。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left:0;text-align:left;margin-left:16.1pt;margin-top:14.9pt;width:198.45pt;height:9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" filled="f" strokeweight="1.5pt">
                <v:textbox>
                  <w:txbxContent>
                    <w:p w:rsidR="002843C0" w:rsidRPr="002239C2" w:rsidRDefault="002239C2" w:rsidP="002239C2">
                      <w:pPr>
                        <w:rPr>
                          <w:rFonts w:ascii="Arial Black" w:hAnsi="Arial Black" w:cs="Arial"/>
                        </w:rPr>
                      </w:pPr>
                      <w:r w:rsidRPr="002239C2">
                        <w:rPr>
                          <w:rFonts w:ascii="Arial Black" w:hAnsi="Arial Black" w:cs="Arial"/>
                        </w:rPr>
                        <w:t>3-1</w:t>
                      </w:r>
                    </w:p>
                    <w:p w:rsidR="009F49AA" w:rsidRDefault="00102294" w:rsidP="00DA3175">
                      <w:pPr>
                        <w:pBdr>
                          <w:bottom w:val="single" w:sz="4" w:space="1" w:color="auto"/>
                        </w:pBdr>
                        <w:rPr>
                          <w:rFonts w:ascii="ＭＳ Ｐゴシック" w:eastAsia="ＭＳ Ｐゴシック" w:hAnsi="ＭＳ Ｐゴシック"/>
                          <w:sz w:val="16"/>
                          <w:szCs w:val="16"/>
                        </w:rPr>
                      </w:pPr>
                      <w:r>
                        <w:rPr>
                          <w:rFonts w:ascii="HGｺﾞｼｯｸE" w:eastAsia="HGｺﾞｼｯｸE" w:hAnsi="HGｺﾞｼｯｸE" w:hint="eastAsia"/>
                        </w:rPr>
                        <w:t>事務適正執行</w:t>
                      </w:r>
                      <w:r w:rsidR="009F49AA" w:rsidRPr="009F49AA">
                        <w:rPr>
                          <w:rFonts w:ascii="HGｺﾞｼｯｸE" w:eastAsia="HGｺﾞｼｯｸE" w:hAnsi="HGｺﾞｼｯｸE" w:hint="eastAsia"/>
                        </w:rPr>
                        <w:t>の意識啓発</w:t>
                      </w:r>
                    </w:p>
                    <w:p w:rsidR="009F49AA" w:rsidRPr="00B10022" w:rsidRDefault="001301C6" w:rsidP="00C03A40">
                      <w:pPr>
                        <w:spacing w:beforeLines="50" w:before="180"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法令等の遵守の徹底や、事務の適正執行について意識啓発を行う。</w:t>
                      </w:r>
                    </w:p>
                  </w:txbxContent>
                </v:textbox>
              </v:shape>
            </w:pict>
          </mc:Fallback>
        </mc:AlternateContent>
      </w:r>
    </w:p>
    <w:p w:rsidR="009F49AA" w:rsidRDefault="009F49AA" w:rsidP="001A5F12"/>
    <w:p w:rsidR="009F49AA" w:rsidRDefault="009F49AA" w:rsidP="001A5F12"/>
    <w:p w:rsidR="009F49AA" w:rsidRDefault="009F49AA" w:rsidP="001A5F12"/>
    <w:p w:rsidR="009F49AA" w:rsidRDefault="009F49AA" w:rsidP="001A5F12"/>
    <w:p w:rsidR="009F49AA" w:rsidRDefault="009F49AA" w:rsidP="001A5F12"/>
    <w:p w:rsidR="009F49AA" w:rsidRDefault="009F49AA" w:rsidP="001A5F12"/>
    <w:p w:rsidR="009F49AA" w:rsidRDefault="00891B59" w:rsidP="001A5F12">
      <w:r>
        <w:rPr>
          <w:noProof/>
        </w:rPr>
        <mc:AlternateContent>
          <mc:Choice Requires="wps">
            <w:drawing>
              <wp:anchor distT="0" distB="0" distL="114300" distR="114300" simplePos="0" relativeHeight="251684864" behindDoc="0" locked="0" layoutInCell="1" allowOverlap="1" wp14:anchorId="70FD7C54" wp14:editId="47979169">
                <wp:simplePos x="0" y="0"/>
                <wp:positionH relativeFrom="column">
                  <wp:posOffset>204470</wp:posOffset>
                </wp:positionH>
                <wp:positionV relativeFrom="paragraph">
                  <wp:posOffset>77470</wp:posOffset>
                </wp:positionV>
                <wp:extent cx="2520315" cy="1252855"/>
                <wp:effectExtent l="0" t="0" r="13335" b="23495"/>
                <wp:wrapNone/>
                <wp:docPr id="35" name="テキスト ボックス 35"/>
                <wp:cNvGraphicFramePr/>
                <a:graphic xmlns:a="http://schemas.openxmlformats.org/drawingml/2006/main">
                  <a:graphicData uri="http://schemas.microsoft.com/office/word/2010/wordprocessingShape">
                    <wps:wsp>
                      <wps:cNvSpPr txBox="1"/>
                      <wps:spPr>
                        <a:xfrm>
                          <a:off x="0" y="0"/>
                          <a:ext cx="2520315" cy="1252855"/>
                        </a:xfrm>
                        <a:prstGeom prst="rect">
                          <a:avLst/>
                        </a:prstGeom>
                        <a:noFill/>
                        <a:ln w="19050">
                          <a:solidFill>
                            <a:prstClr val="black"/>
                          </a:solidFill>
                        </a:ln>
                        <a:effectLst/>
                      </wps:spPr>
                      <wps:txbx>
                        <w:txbxContent>
                          <w:p w:rsidR="002843C0" w:rsidRPr="002239C2" w:rsidRDefault="002239C2" w:rsidP="002239C2">
                            <w:pPr>
                              <w:rPr>
                                <w:rFonts w:ascii="Arial Black" w:hAnsi="Arial Black"/>
                              </w:rPr>
                            </w:pPr>
                            <w:r w:rsidRPr="002239C2">
                              <w:rPr>
                                <w:rFonts w:ascii="Arial Black" w:hAnsi="Arial Black"/>
                              </w:rPr>
                              <w:t>3-3</w:t>
                            </w:r>
                          </w:p>
                          <w:p w:rsidR="009F49AA" w:rsidRDefault="009F49AA" w:rsidP="00DA3175">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引継書によるノウハウの継承</w:t>
                            </w:r>
                          </w:p>
                          <w:p w:rsidR="009F49AA" w:rsidRPr="00B10022" w:rsidRDefault="009F49AA" w:rsidP="00557728">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異動の有無に関わらず、全員が業務に係る引継書の作成・整理をルール化するとともに、書面による引継書を徹底し、業務マニュアルとしてノウハウを継承する。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4" type="#_x0000_t202" style="position:absolute;left:0;text-align:left;margin-left:16.1pt;margin-top:6.1pt;width:198.45pt;height:9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" filled="f" strokeweight="1.5pt">
                <v:textbox>
                  <w:txbxContent>
                    <w:p w:rsidR="002843C0" w:rsidRPr="002239C2" w:rsidRDefault="002239C2" w:rsidP="002239C2">
                      <w:pPr>
                        <w:rPr>
                          <w:rFonts w:ascii="Arial Black" w:hAnsi="Arial Black"/>
                        </w:rPr>
                      </w:pPr>
                      <w:r w:rsidRPr="002239C2">
                        <w:rPr>
                          <w:rFonts w:ascii="Arial Black" w:hAnsi="Arial Black"/>
                        </w:rPr>
                        <w:t>3-3</w:t>
                      </w:r>
                    </w:p>
                    <w:p w:rsidR="009F49AA" w:rsidRDefault="009F49AA" w:rsidP="00DA3175">
                      <w:pPr>
                        <w:pBdr>
                          <w:bottom w:val="single" w:sz="4" w:space="1" w:color="auto"/>
                        </w:pBdr>
                        <w:rPr>
                          <w:rFonts w:ascii="ＭＳ Ｐゴシック" w:eastAsia="ＭＳ Ｐゴシック" w:hAnsi="ＭＳ Ｐゴシック"/>
                          <w:sz w:val="16"/>
                          <w:szCs w:val="16"/>
                        </w:rPr>
                      </w:pPr>
                      <w:r w:rsidRPr="009F49AA">
                        <w:rPr>
                          <w:rFonts w:ascii="HGｺﾞｼｯｸE" w:eastAsia="HGｺﾞｼｯｸE" w:hAnsi="HGｺﾞｼｯｸE" w:hint="eastAsia"/>
                        </w:rPr>
                        <w:t>引継書によるノウハウの継承</w:t>
                      </w:r>
                    </w:p>
                    <w:p w:rsidR="009F49AA" w:rsidRPr="00B10022" w:rsidRDefault="009F49AA" w:rsidP="00557728">
                      <w:pPr>
                        <w:spacing w:beforeLines="50" w:before="180" w:line="220" w:lineRule="exact"/>
                        <w:rPr>
                          <w:rFonts w:ascii="ＭＳ Ｐゴシック" w:eastAsia="ＭＳ Ｐゴシック" w:hAnsi="ＭＳ Ｐゴシック"/>
                          <w:sz w:val="16"/>
                          <w:szCs w:val="16"/>
                        </w:rPr>
                      </w:pPr>
                      <w:r w:rsidRPr="009F49AA">
                        <w:rPr>
                          <w:rFonts w:ascii="ＭＳ Ｐゴシック" w:eastAsia="ＭＳ Ｐゴシック" w:hAnsi="ＭＳ Ｐゴシック" w:hint="eastAsia"/>
                          <w:sz w:val="16"/>
                          <w:szCs w:val="16"/>
                        </w:rPr>
                        <w:t>異動の有無に関わらず、全員が業務に係る引継書の作成・整理をルール化するとともに、書面による引継書を徹底し、業務マニュアルとしてノウハウを継承する。</w:t>
                      </w:r>
                    </w:p>
                  </w:txbxContent>
                </v:textbox>
              </v:shape>
            </w:pict>
          </mc:Fallback>
        </mc:AlternateContent>
      </w:r>
    </w:p>
    <w:p w:rsidR="009F49AA" w:rsidRDefault="009F49AA" w:rsidP="001A5F12"/>
    <w:p w:rsidR="009F49AA" w:rsidRDefault="009F49AA" w:rsidP="001A5F12"/>
    <w:p w:rsidR="009F49AA" w:rsidRDefault="009F49AA" w:rsidP="001A5F12"/>
    <w:p w:rsidR="00327B9A" w:rsidRDefault="00327B9A" w:rsidP="001A5F12"/>
    <w:p w:rsidR="00891B59" w:rsidRDefault="00891B59" w:rsidP="001A5F12"/>
    <w:p w:rsidR="00D57BE0" w:rsidRDefault="00D57BE0" w:rsidP="00D57BE0">
      <w:r>
        <w:br w:type="page"/>
      </w:r>
    </w:p>
    <w:p w:rsidR="00744329" w:rsidRPr="00B3218E" w:rsidRDefault="00744329" w:rsidP="00360461">
      <w:pPr>
        <w:shd w:val="pct80" w:color="auto" w:fill="auto"/>
        <w:rPr>
          <w:rFonts w:ascii="HGｺﾞｼｯｸE" w:eastAsia="HGｺﾞｼｯｸE" w:hAnsi="HGｺﾞｼｯｸE"/>
          <w:spacing w:val="20"/>
          <w:sz w:val="28"/>
          <w:szCs w:val="28"/>
        </w:rPr>
      </w:pPr>
      <w:r w:rsidRPr="00B3218E">
        <w:rPr>
          <w:rFonts w:ascii="HGｺﾞｼｯｸE" w:eastAsia="HGｺﾞｼｯｸE" w:hAnsi="HGｺﾞｼｯｸE" w:hint="eastAsia"/>
          <w:spacing w:val="20"/>
          <w:sz w:val="28"/>
          <w:szCs w:val="28"/>
        </w:rPr>
        <w:lastRenderedPageBreak/>
        <w:t>Ⅲ　課題解決に向け</w:t>
      </w:r>
      <w:r w:rsidR="00FB5C7F" w:rsidRPr="00B3218E">
        <w:rPr>
          <w:rFonts w:ascii="HGｺﾞｼｯｸE" w:eastAsia="HGｺﾞｼｯｸE" w:hAnsi="HGｺﾞｼｯｸE" w:hint="eastAsia"/>
          <w:spacing w:val="20"/>
          <w:sz w:val="28"/>
          <w:szCs w:val="28"/>
        </w:rPr>
        <w:t>た</w:t>
      </w:r>
      <w:r w:rsidR="008D20D0" w:rsidRPr="00B3218E">
        <w:rPr>
          <w:rFonts w:ascii="HGｺﾞｼｯｸE" w:eastAsia="HGｺﾞｼｯｸE" w:hAnsi="HGｺﾞｼｯｸE" w:hint="eastAsia"/>
          <w:spacing w:val="20"/>
          <w:sz w:val="28"/>
          <w:szCs w:val="28"/>
        </w:rPr>
        <w:t>取り組み</w:t>
      </w:r>
    </w:p>
    <w:p w:rsidR="00744329" w:rsidRDefault="00744329" w:rsidP="00744329"/>
    <w:p w:rsidR="00744329" w:rsidRDefault="00744329" w:rsidP="00744329">
      <w:r>
        <w:rPr>
          <w:rFonts w:hint="eastAsia"/>
        </w:rPr>
        <w:t>原因分析や改善策の検討結果を踏まえ、</w:t>
      </w:r>
      <w:r w:rsidR="00547691">
        <w:rPr>
          <w:rFonts w:hint="eastAsia"/>
        </w:rPr>
        <w:t>事務処理のミスを減らすため</w:t>
      </w:r>
      <w:r w:rsidR="00102294">
        <w:rPr>
          <w:rFonts w:hint="eastAsia"/>
        </w:rPr>
        <w:t>、</w:t>
      </w:r>
      <w:r>
        <w:rPr>
          <w:rFonts w:hint="eastAsia"/>
        </w:rPr>
        <w:t>具体</w:t>
      </w:r>
      <w:r w:rsidR="00A2506A">
        <w:rPr>
          <w:rFonts w:hint="eastAsia"/>
        </w:rPr>
        <w:t>的</w:t>
      </w:r>
      <w:r>
        <w:rPr>
          <w:rFonts w:hint="eastAsia"/>
        </w:rPr>
        <w:t>に実施すべき取</w:t>
      </w:r>
      <w:r w:rsidR="008D20D0">
        <w:rPr>
          <w:rFonts w:hint="eastAsia"/>
        </w:rPr>
        <w:t>り</w:t>
      </w:r>
      <w:r>
        <w:rPr>
          <w:rFonts w:hint="eastAsia"/>
        </w:rPr>
        <w:t>組</w:t>
      </w:r>
      <w:r w:rsidR="008D20D0">
        <w:rPr>
          <w:rFonts w:hint="eastAsia"/>
        </w:rPr>
        <w:t>み</w:t>
      </w:r>
      <w:r>
        <w:rPr>
          <w:rFonts w:hint="eastAsia"/>
        </w:rPr>
        <w:t>について検討</w:t>
      </w:r>
      <w:r w:rsidR="008D20D0">
        <w:rPr>
          <w:rFonts w:hint="eastAsia"/>
        </w:rPr>
        <w:t>を行った</w:t>
      </w:r>
      <w:r>
        <w:rPr>
          <w:rFonts w:hint="eastAsia"/>
        </w:rPr>
        <w:t>。基本的にはこれまで進めてきた事務の効率化という</w:t>
      </w:r>
      <w:r w:rsidR="00F87FCE">
        <w:rPr>
          <w:rFonts w:hint="eastAsia"/>
        </w:rPr>
        <w:t>行財政改革</w:t>
      </w:r>
      <w:r>
        <w:rPr>
          <w:rFonts w:hint="eastAsia"/>
        </w:rPr>
        <w:t>の流れを前提としつつ、各所属において責任をもって事務を執行できるよう、制度所管課におけるフォローアップ体制の充実を図る。</w:t>
      </w:r>
    </w:p>
    <w:p w:rsidR="00744329" w:rsidRDefault="00744329" w:rsidP="00744329"/>
    <w:p w:rsidR="00744329" w:rsidRPr="004E6989" w:rsidRDefault="00B97916" w:rsidP="00E23994">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t>１　制度所管課等における改善に向けた</w:t>
      </w:r>
      <w:r w:rsidR="008F1092">
        <w:rPr>
          <w:rFonts w:ascii="HGｺﾞｼｯｸE" w:eastAsia="HGｺﾞｼｯｸE" w:hAnsi="HGｺﾞｼｯｸE" w:hint="eastAsia"/>
        </w:rPr>
        <w:t>早期</w:t>
      </w:r>
      <w:r>
        <w:rPr>
          <w:rFonts w:ascii="HGｺﾞｼｯｸE" w:eastAsia="HGｺﾞｼｯｸE" w:hAnsi="HGｺﾞｼｯｸE" w:hint="eastAsia"/>
        </w:rPr>
        <w:t>取り組み</w:t>
      </w:r>
    </w:p>
    <w:p w:rsidR="00744329" w:rsidRDefault="00744329" w:rsidP="00744329"/>
    <w:p w:rsidR="00744329" w:rsidRDefault="00744329" w:rsidP="00744329">
      <w:r>
        <w:rPr>
          <w:rFonts w:hint="eastAsia"/>
        </w:rPr>
        <w:t>制度所管課における改善策として、制度や基本的なルールについてできるだけシンプルにするなどの見直しを行うとともに、マニュアル等の見直しや職階別研修及び相談機能の充実といったフォローアップ体制の充実について意見を出し合った。その結果を踏まえ、制度所管課及び会計局から、それぞれが</w:t>
      </w:r>
      <w:r w:rsidR="008A7EE2">
        <w:rPr>
          <w:rFonts w:hint="eastAsia"/>
        </w:rPr>
        <w:t>すぐ</w:t>
      </w:r>
      <w:r>
        <w:rPr>
          <w:rFonts w:hint="eastAsia"/>
        </w:rPr>
        <w:t>に取り組むことのできる改善策について、以下のとおり提案があった。</w:t>
      </w:r>
    </w:p>
    <w:p w:rsidR="00744329" w:rsidRDefault="00744329" w:rsidP="00744329"/>
    <w:p w:rsidR="00744329" w:rsidRDefault="00D87124" w:rsidP="00744329">
      <w:r w:rsidRPr="00102294">
        <w:rPr>
          <w:rFonts w:ascii="HGｺﾞｼｯｸE" w:eastAsia="HGｺﾞｼｯｸE" w:hAnsi="HGｺﾞｼｯｸE" w:hint="eastAsia"/>
        </w:rPr>
        <w:t xml:space="preserve">(1) </w:t>
      </w:r>
      <w:r w:rsidR="00744329" w:rsidRPr="00102294">
        <w:rPr>
          <w:rFonts w:ascii="HGｺﾞｼｯｸE" w:eastAsia="HGｺﾞｼｯｸE" w:hAnsi="HGｺﾞｼｯｸE" w:hint="eastAsia"/>
        </w:rPr>
        <w:t>通勤手当の認定事務</w:t>
      </w:r>
      <w:r w:rsidR="00744329" w:rsidRPr="004E6989">
        <w:rPr>
          <w:rFonts w:ascii="ＭＳ ゴシック" w:eastAsia="ＭＳ ゴシック" w:hAnsi="ＭＳ ゴシック" w:hint="eastAsia"/>
        </w:rPr>
        <w:t>【企画厚生課・総務サービス課】</w:t>
      </w:r>
    </w:p>
    <w:p w:rsidR="00744329" w:rsidRDefault="00744329" w:rsidP="00AC1B4C">
      <w:pPr>
        <w:pStyle w:val="aa"/>
        <w:numPr>
          <w:ilvl w:val="0"/>
          <w:numId w:val="11"/>
        </w:numPr>
        <w:ind w:leftChars="0" w:left="220" w:hangingChars="100" w:hanging="220"/>
      </w:pPr>
      <w:r>
        <w:rPr>
          <w:rFonts w:hint="eastAsia"/>
        </w:rPr>
        <w:t>「経済的かつ合理的」の明確な基準を示すため、ＳＳＣシステムの検索結果を活用した経路</w:t>
      </w:r>
      <w:r w:rsidR="00037012">
        <w:rPr>
          <w:rFonts w:hint="eastAsia"/>
        </w:rPr>
        <w:t>の</w:t>
      </w:r>
      <w:r>
        <w:rPr>
          <w:rFonts w:hint="eastAsia"/>
        </w:rPr>
        <w:t>認定を基本とする</w:t>
      </w:r>
      <w:r w:rsidR="00037012">
        <w:rPr>
          <w:rFonts w:hint="eastAsia"/>
        </w:rPr>
        <w:t>知事部局における</w:t>
      </w:r>
      <w:r>
        <w:rPr>
          <w:rFonts w:hint="eastAsia"/>
        </w:rPr>
        <w:t>統一的な判断基準を作成する。</w:t>
      </w:r>
    </w:p>
    <w:p w:rsidR="00744329" w:rsidRDefault="00744329" w:rsidP="00AC1B4C">
      <w:pPr>
        <w:pStyle w:val="aa"/>
        <w:numPr>
          <w:ilvl w:val="0"/>
          <w:numId w:val="11"/>
        </w:numPr>
        <w:ind w:leftChars="0" w:left="220" w:hangingChars="100" w:hanging="220"/>
      </w:pPr>
      <w:r>
        <w:rPr>
          <w:rFonts w:hint="eastAsia"/>
        </w:rPr>
        <w:t>マニュアル等を作成し</w:t>
      </w:r>
      <w:r w:rsidR="00023A3A">
        <w:rPr>
          <w:rFonts w:hint="eastAsia"/>
        </w:rPr>
        <w:t>システム</w:t>
      </w:r>
      <w:r w:rsidR="00D76FDF">
        <w:rPr>
          <w:rFonts w:hint="eastAsia"/>
        </w:rPr>
        <w:t>サイト</w:t>
      </w:r>
      <w:r w:rsidR="00023A3A">
        <w:rPr>
          <w:rFonts w:hint="eastAsia"/>
        </w:rPr>
        <w:t>内</w:t>
      </w:r>
      <w:r>
        <w:rPr>
          <w:rFonts w:hint="eastAsia"/>
        </w:rPr>
        <w:t>に掲載するとともに、事後確認の具体的な手法等について詳細にルール化する。</w:t>
      </w:r>
    </w:p>
    <w:p w:rsidR="00744329" w:rsidRDefault="00744329" w:rsidP="00744329"/>
    <w:p w:rsidR="00744329" w:rsidRDefault="00D87124" w:rsidP="00744329">
      <w:r w:rsidRPr="00102294">
        <w:rPr>
          <w:rFonts w:ascii="HGｺﾞｼｯｸE" w:eastAsia="HGｺﾞｼｯｸE" w:hAnsi="HGｺﾞｼｯｸE" w:hint="eastAsia"/>
        </w:rPr>
        <w:t xml:space="preserve">(2) </w:t>
      </w:r>
      <w:r w:rsidR="00744329" w:rsidRPr="00102294">
        <w:rPr>
          <w:rFonts w:ascii="HGｺﾞｼｯｸE" w:eastAsia="HGｺﾞｼｯｸE" w:hAnsi="HGｺﾞｼｯｸE" w:hint="eastAsia"/>
        </w:rPr>
        <w:t>公有財産の管理事務</w:t>
      </w:r>
      <w:r w:rsidR="00744329" w:rsidRPr="004E6989">
        <w:rPr>
          <w:rFonts w:ascii="ＭＳ ゴシック" w:eastAsia="ＭＳ ゴシック" w:hAnsi="ＭＳ ゴシック" w:hint="eastAsia"/>
        </w:rPr>
        <w:t>【財産活用課】</w:t>
      </w:r>
    </w:p>
    <w:p w:rsidR="00744329" w:rsidRDefault="00744329" w:rsidP="00AC1B4C">
      <w:pPr>
        <w:pStyle w:val="aa"/>
        <w:numPr>
          <w:ilvl w:val="0"/>
          <w:numId w:val="11"/>
        </w:numPr>
        <w:ind w:leftChars="0" w:left="220" w:hangingChars="100" w:hanging="220"/>
      </w:pPr>
      <w:r>
        <w:rPr>
          <w:rFonts w:hint="eastAsia"/>
        </w:rPr>
        <w:t>平成６年度に印刷物で発行した「公有財産事務の手引き」について、年度内を目途に改訂作業を行っており、改訂版は</w:t>
      </w:r>
      <w:r w:rsidRPr="00D76FDF">
        <w:rPr>
          <w:rFonts w:hint="eastAsia"/>
        </w:rPr>
        <w:t>庁内ＷＥＢ</w:t>
      </w:r>
      <w:r>
        <w:rPr>
          <w:rFonts w:hint="eastAsia"/>
        </w:rPr>
        <w:t>に</w:t>
      </w:r>
      <w:r w:rsidR="00FB5C7F">
        <w:rPr>
          <w:rFonts w:hint="eastAsia"/>
        </w:rPr>
        <w:t>掲載</w:t>
      </w:r>
      <w:r>
        <w:rPr>
          <w:rFonts w:hint="eastAsia"/>
        </w:rPr>
        <w:t>するとともに、今後は適宜見直しを行い、内容を充実させる。</w:t>
      </w:r>
    </w:p>
    <w:p w:rsidR="00744329" w:rsidRDefault="00744329" w:rsidP="00AC1B4C">
      <w:pPr>
        <w:pStyle w:val="aa"/>
        <w:numPr>
          <w:ilvl w:val="0"/>
          <w:numId w:val="11"/>
        </w:numPr>
        <w:ind w:leftChars="0" w:left="220" w:hangingChars="100" w:hanging="220"/>
      </w:pPr>
      <w:r>
        <w:rPr>
          <w:rFonts w:hint="eastAsia"/>
        </w:rPr>
        <w:t>現在は、実務担当者等を対象に、基礎的な内容について年１回、半日研修を実施するとともに、手引き等で財産管理者が対応できないものについては相談等で対応しているが、今後、基礎研修に加え事例研修を追加するとともに、相談のあった内容について情報共有が図れるよう、</w:t>
      </w:r>
      <w:r w:rsidRPr="00D76FDF">
        <w:rPr>
          <w:rFonts w:hint="eastAsia"/>
        </w:rPr>
        <w:t>庁内ＷＥＢ</w:t>
      </w:r>
      <w:r>
        <w:rPr>
          <w:rFonts w:hint="eastAsia"/>
        </w:rPr>
        <w:t>へＦＡＱの</w:t>
      </w:r>
      <w:r w:rsidR="00FB5C7F">
        <w:rPr>
          <w:rFonts w:hint="eastAsia"/>
        </w:rPr>
        <w:t>掲載</w:t>
      </w:r>
      <w:r>
        <w:rPr>
          <w:rFonts w:hint="eastAsia"/>
        </w:rPr>
        <w:t>を検討する。</w:t>
      </w:r>
    </w:p>
    <w:p w:rsidR="00744329" w:rsidRPr="00744329" w:rsidRDefault="00744329" w:rsidP="00744329"/>
    <w:p w:rsidR="00744329" w:rsidRDefault="00D87124" w:rsidP="00744329">
      <w:r w:rsidRPr="00102294">
        <w:rPr>
          <w:rFonts w:ascii="HGｺﾞｼｯｸE" w:eastAsia="HGｺﾞｼｯｸE" w:hAnsi="HGｺﾞｼｯｸE" w:hint="eastAsia"/>
        </w:rPr>
        <w:t xml:space="preserve">(3) </w:t>
      </w:r>
      <w:r w:rsidR="00744329" w:rsidRPr="00102294">
        <w:rPr>
          <w:rFonts w:ascii="HGｺﾞｼｯｸE" w:eastAsia="HGｺﾞｼｯｸE" w:hAnsi="HGｺﾞｼｯｸE" w:hint="eastAsia"/>
        </w:rPr>
        <w:t>備品の管理事務、委託契約</w:t>
      </w:r>
      <w:r w:rsidR="00744329" w:rsidRPr="004E6989">
        <w:rPr>
          <w:rFonts w:ascii="HGｺﾞｼｯｸE" w:eastAsia="HGｺﾞｼｯｸE" w:hAnsi="HGｺﾞｼｯｸE" w:hint="eastAsia"/>
        </w:rPr>
        <w:t>（役務）の検査事務</w:t>
      </w:r>
      <w:r w:rsidR="00744329" w:rsidRPr="004E6989">
        <w:rPr>
          <w:rFonts w:ascii="ＭＳ ゴシック" w:eastAsia="ＭＳ ゴシック" w:hAnsi="ＭＳ ゴシック" w:hint="eastAsia"/>
        </w:rPr>
        <w:t>【契約局】</w:t>
      </w:r>
    </w:p>
    <w:p w:rsidR="00744329" w:rsidRDefault="00744329" w:rsidP="00AC1B4C">
      <w:pPr>
        <w:pStyle w:val="aa"/>
        <w:numPr>
          <w:ilvl w:val="0"/>
          <w:numId w:val="10"/>
        </w:numPr>
        <w:ind w:leftChars="0" w:left="220" w:hangingChars="100" w:hanging="220"/>
      </w:pPr>
      <w:r>
        <w:rPr>
          <w:rFonts w:hint="eastAsia"/>
        </w:rPr>
        <w:t>年２回実施している所属長による自己点検の機会などを活用し、全庁的に事務の必要性について気づきを与えるよう自己検査の充実を図る。</w:t>
      </w:r>
    </w:p>
    <w:p w:rsidR="00744329" w:rsidRDefault="00744329" w:rsidP="00AC1B4C">
      <w:pPr>
        <w:pStyle w:val="aa"/>
        <w:numPr>
          <w:ilvl w:val="0"/>
          <w:numId w:val="10"/>
        </w:numPr>
        <w:ind w:leftChars="0" w:left="220" w:hangingChars="100" w:hanging="220"/>
      </w:pPr>
      <w:r>
        <w:rPr>
          <w:rFonts w:hint="eastAsia"/>
        </w:rPr>
        <w:t>マニュアル等について、さらに一覧性を充実させ、内容も具体的なものとするよう見直しを検討する。</w:t>
      </w:r>
    </w:p>
    <w:p w:rsidR="00516329" w:rsidRDefault="00516329">
      <w:pPr>
        <w:widowControl/>
        <w:jc w:val="left"/>
      </w:pPr>
    </w:p>
    <w:p w:rsidR="0073223C" w:rsidRDefault="0073223C">
      <w:pPr>
        <w:widowControl/>
        <w:jc w:val="left"/>
        <w:rPr>
          <w:rFonts w:ascii="ＭＳ ゴシック" w:eastAsia="ＭＳ ゴシック" w:hAnsi="ＭＳ ゴシック"/>
        </w:rPr>
      </w:pPr>
      <w:r>
        <w:rPr>
          <w:rFonts w:ascii="ＭＳ ゴシック" w:eastAsia="ＭＳ ゴシック" w:hAnsi="ＭＳ ゴシック"/>
        </w:rPr>
        <w:br w:type="page"/>
      </w:r>
    </w:p>
    <w:p w:rsidR="00744329" w:rsidRDefault="00D87124" w:rsidP="00744329">
      <w:r w:rsidRPr="00547691">
        <w:rPr>
          <w:rFonts w:ascii="HGｺﾞｼｯｸE" w:eastAsia="HGｺﾞｼｯｸE" w:hAnsi="HGｺﾞｼｯｸE" w:hint="eastAsia"/>
        </w:rPr>
        <w:lastRenderedPageBreak/>
        <w:t xml:space="preserve">(4) </w:t>
      </w:r>
      <w:r w:rsidR="00744329" w:rsidRPr="00547691">
        <w:rPr>
          <w:rFonts w:ascii="HGｺﾞｼｯｸE" w:eastAsia="HGｺﾞｼｯｸE" w:hAnsi="HGｺﾞｼｯｸE" w:hint="eastAsia"/>
        </w:rPr>
        <w:t>指定管理者の指導・検査事務</w:t>
      </w:r>
      <w:r w:rsidR="00744329" w:rsidRPr="004E6989">
        <w:rPr>
          <w:rFonts w:ascii="ＭＳ ゴシック" w:eastAsia="ＭＳ ゴシック" w:hAnsi="ＭＳ ゴシック" w:hint="eastAsia"/>
        </w:rPr>
        <w:t>【行政改革課】</w:t>
      </w:r>
    </w:p>
    <w:p w:rsidR="00744329" w:rsidRDefault="00744329" w:rsidP="00AC1B4C">
      <w:pPr>
        <w:pStyle w:val="aa"/>
        <w:numPr>
          <w:ilvl w:val="0"/>
          <w:numId w:val="10"/>
        </w:numPr>
        <w:ind w:leftChars="0" w:left="220" w:hangingChars="100" w:hanging="220"/>
      </w:pPr>
      <w:r>
        <w:rPr>
          <w:rFonts w:hint="eastAsia"/>
        </w:rPr>
        <w:t>年度当初の制度説明を充実するため、これまでの行政改革課兼務職員会議とは別に、施設所管課担当職員も対象として、指定管理者制度の共通ルールや手続きの進め方、制度所管課と施設所管部局の役割分担（責任の所在）、マニュアルの改正点等について重点的に説明する場を新たに設定する。</w:t>
      </w:r>
    </w:p>
    <w:p w:rsidR="00744329" w:rsidRDefault="00744329" w:rsidP="00AC1B4C">
      <w:pPr>
        <w:pStyle w:val="aa"/>
        <w:numPr>
          <w:ilvl w:val="0"/>
          <w:numId w:val="10"/>
        </w:numPr>
        <w:ind w:leftChars="0" w:left="220" w:hangingChars="100" w:hanging="220"/>
      </w:pPr>
      <w:r>
        <w:rPr>
          <w:rFonts w:hint="eastAsia"/>
        </w:rPr>
        <w:t>監査の意見や議会での指摘、外部有識者等からの意見、その他制度所管課が把握した事例等を含め、問題のあったケースについて、他施設を所管している担当者へのフィードバックを強化する。先述の担当者会議において、指定管理者導入施設共通の課題となりうる問題事例についても、具体的なケースに基づき説明し、注意を喚起する。</w:t>
      </w:r>
    </w:p>
    <w:p w:rsidR="00744329" w:rsidRDefault="00744329" w:rsidP="00744329"/>
    <w:p w:rsidR="00744329" w:rsidRDefault="00D87124" w:rsidP="00744329">
      <w:r w:rsidRPr="00547691">
        <w:rPr>
          <w:rFonts w:ascii="HGｺﾞｼｯｸE" w:eastAsia="HGｺﾞｼｯｸE" w:hAnsi="HGｺﾞｼｯｸE" w:hint="eastAsia"/>
        </w:rPr>
        <w:t xml:space="preserve">(5) </w:t>
      </w:r>
      <w:r w:rsidR="00744329" w:rsidRPr="00547691">
        <w:rPr>
          <w:rFonts w:ascii="HGｺﾞｼｯｸE" w:eastAsia="HGｺﾞｼｯｸE" w:hAnsi="HGｺﾞｼｯｸE" w:hint="eastAsia"/>
        </w:rPr>
        <w:t>会計事務</w:t>
      </w:r>
      <w:r w:rsidR="00744329" w:rsidRPr="004E6989">
        <w:rPr>
          <w:rFonts w:ascii="ＭＳ ゴシック" w:eastAsia="ＭＳ ゴシック" w:hAnsi="ＭＳ ゴシック" w:hint="eastAsia"/>
        </w:rPr>
        <w:t>【会計局】</w:t>
      </w:r>
    </w:p>
    <w:p w:rsidR="00744329" w:rsidRDefault="00744329" w:rsidP="00AC1B4C">
      <w:pPr>
        <w:pStyle w:val="aa"/>
        <w:numPr>
          <w:ilvl w:val="0"/>
          <w:numId w:val="13"/>
        </w:numPr>
        <w:ind w:leftChars="0" w:left="220" w:hangingChars="100" w:hanging="220"/>
      </w:pPr>
      <w:r>
        <w:rPr>
          <w:rFonts w:hint="eastAsia"/>
        </w:rPr>
        <w:t>職員のポータルサイトに対する認知度をアップさせ、サイトの周知徹底を図るとともに、マニュアルを活用した適正な事務執行の意識向上を図るため、年度当初、最初に会計事務を行う際に、必ず「会計事務ポータルサイト」を閲覧させ、上司がその確認を行うことをルール化する。</w:t>
      </w:r>
    </w:p>
    <w:p w:rsidR="00744329" w:rsidRDefault="00744329" w:rsidP="00AC1B4C">
      <w:pPr>
        <w:pStyle w:val="aa"/>
        <w:numPr>
          <w:ilvl w:val="0"/>
          <w:numId w:val="13"/>
        </w:numPr>
        <w:ind w:leftChars="0" w:left="220" w:hangingChars="100" w:hanging="220"/>
      </w:pPr>
      <w:r>
        <w:rPr>
          <w:rFonts w:hint="eastAsia"/>
        </w:rPr>
        <w:t>少人数の所属については、監査や会計検査において指摘のあった誤りやすい事例などについて「リスクチェックシート」を作成・配付する。</w:t>
      </w:r>
    </w:p>
    <w:p w:rsidR="00744329" w:rsidRDefault="00744329" w:rsidP="00AC1B4C">
      <w:pPr>
        <w:pStyle w:val="aa"/>
        <w:numPr>
          <w:ilvl w:val="0"/>
          <w:numId w:val="13"/>
        </w:numPr>
        <w:ind w:leftChars="0" w:left="220" w:hangingChars="100" w:hanging="220"/>
      </w:pPr>
      <w:r>
        <w:rPr>
          <w:rFonts w:hint="eastAsia"/>
        </w:rPr>
        <w:t>研修については、現在は任意参加としているが、今後は充て職の出納員・会計員、その他別途指定される会計員を指名した研修を検討する。また、会計実地検査の検査結果が「改善・是正すべき事項が見受けられ、強く注意を喚起する必要のある場合」等で、措置結果の報告を求めた所属については、会計局職員が出向いて「フォローアップ研修」などの実施を検討する。</w:t>
      </w:r>
    </w:p>
    <w:p w:rsidR="00744329" w:rsidRDefault="00744329" w:rsidP="00744329"/>
    <w:p w:rsidR="00744329" w:rsidRPr="004E6989" w:rsidRDefault="00D87124" w:rsidP="00744329">
      <w:pPr>
        <w:rPr>
          <w:rFonts w:ascii="ＭＳ ゴシック" w:eastAsia="ＭＳ ゴシック" w:hAnsi="ＭＳ ゴシック"/>
        </w:rPr>
      </w:pPr>
      <w:r w:rsidRPr="00547691">
        <w:rPr>
          <w:rFonts w:ascii="HGｺﾞｼｯｸE" w:eastAsia="HGｺﾞｼｯｸE" w:hAnsi="HGｺﾞｼｯｸE" w:hint="eastAsia"/>
        </w:rPr>
        <w:t xml:space="preserve">(6) </w:t>
      </w:r>
      <w:r w:rsidR="00744329" w:rsidRPr="00547691">
        <w:rPr>
          <w:rFonts w:ascii="HGｺﾞｼｯｸE" w:eastAsia="HGｺﾞｼｯｸE" w:hAnsi="HGｺﾞｼｯｸE" w:hint="eastAsia"/>
        </w:rPr>
        <w:t>モニタリングの実施</w:t>
      </w:r>
      <w:r w:rsidR="00744329" w:rsidRPr="004E6989">
        <w:rPr>
          <w:rFonts w:ascii="ＭＳ ゴシック" w:eastAsia="ＭＳ ゴシック" w:hAnsi="ＭＳ ゴシック" w:hint="eastAsia"/>
        </w:rPr>
        <w:t>【制度所管課】</w:t>
      </w:r>
    </w:p>
    <w:p w:rsidR="00744329" w:rsidRDefault="00B93B3E" w:rsidP="00AC1B4C">
      <w:pPr>
        <w:pStyle w:val="aa"/>
        <w:numPr>
          <w:ilvl w:val="0"/>
          <w:numId w:val="14"/>
        </w:numPr>
        <w:ind w:leftChars="0" w:left="220" w:hangingChars="100" w:hanging="220"/>
      </w:pPr>
      <w:r>
        <w:rPr>
          <w:rFonts w:hint="eastAsia"/>
        </w:rPr>
        <w:t>(1)</w:t>
      </w:r>
      <w:r w:rsidR="00D87124">
        <w:rPr>
          <w:rFonts w:hint="eastAsia"/>
        </w:rPr>
        <w:t>～</w:t>
      </w:r>
      <w:r>
        <w:rPr>
          <w:rFonts w:hint="eastAsia"/>
        </w:rPr>
        <w:t>(5)</w:t>
      </w:r>
      <w:r w:rsidR="00744329">
        <w:rPr>
          <w:rFonts w:hint="eastAsia"/>
        </w:rPr>
        <w:t>の対応を実施後、各制度所管課においては、一定のモニタリングを実施し、効果検証を行うとともに、今後の改善点等について検討する。</w:t>
      </w:r>
    </w:p>
    <w:p w:rsidR="00327B9A" w:rsidRDefault="00327B9A" w:rsidP="00744329">
      <w:pPr>
        <w:ind w:left="220" w:hangingChars="100" w:hanging="220"/>
      </w:pPr>
    </w:p>
    <w:p w:rsidR="00BA5859" w:rsidRPr="00DA3175" w:rsidRDefault="00DA3175" w:rsidP="004157B3">
      <w:pPr>
        <w:ind w:leftChars="100" w:left="220"/>
        <w:rPr>
          <w:rFonts w:ascii="HGｺﾞｼｯｸE" w:eastAsia="HGｺﾞｼｯｸE" w:hAnsi="HGｺﾞｼｯｸE"/>
          <w:spacing w:val="6"/>
          <w:w w:val="90"/>
        </w:rPr>
      </w:pPr>
      <w:r w:rsidRPr="00DA3175">
        <w:rPr>
          <w:rFonts w:ascii="HGｺﾞｼｯｸE" w:eastAsia="HGｺﾞｼｯｸE" w:hAnsi="HGｺﾞｼｯｸE" w:hint="eastAsia"/>
          <w:spacing w:val="6"/>
          <w:w w:val="90"/>
        </w:rPr>
        <w:t>◆</w:t>
      </w:r>
      <w:r w:rsidR="00B97916" w:rsidRPr="00DA3175">
        <w:rPr>
          <w:rFonts w:ascii="HGｺﾞｼｯｸE" w:eastAsia="HGｺﾞｼｯｸE" w:hAnsi="HGｺﾞｼｯｸE" w:hint="eastAsia"/>
          <w:spacing w:val="6"/>
          <w:w w:val="90"/>
        </w:rPr>
        <w:t>制度所管課</w:t>
      </w:r>
      <w:r w:rsidR="00360461">
        <w:rPr>
          <w:rFonts w:ascii="HGｺﾞｼｯｸE" w:eastAsia="HGｺﾞｼｯｸE" w:hAnsi="HGｺﾞｼｯｸE" w:hint="eastAsia"/>
          <w:spacing w:val="6"/>
          <w:w w:val="90"/>
        </w:rPr>
        <w:t>等</w:t>
      </w:r>
      <w:r w:rsidR="00BA5859" w:rsidRPr="00DA3175">
        <w:rPr>
          <w:rFonts w:ascii="HGｺﾞｼｯｸE" w:eastAsia="HGｺﾞｼｯｸE" w:hAnsi="HGｺﾞｼｯｸE" w:hint="eastAsia"/>
          <w:spacing w:val="6"/>
          <w:w w:val="90"/>
        </w:rPr>
        <w:t>における改善に向けた取り組み</w:t>
      </w:r>
      <w:r w:rsidRPr="00DA3175">
        <w:rPr>
          <w:rFonts w:ascii="HGｺﾞｼｯｸE" w:eastAsia="HGｺﾞｼｯｸE" w:hAnsi="HGｺﾞｼｯｸE" w:hint="eastAsia"/>
          <w:spacing w:val="6"/>
          <w:w w:val="90"/>
        </w:rPr>
        <w:t>一覧◆</w:t>
      </w:r>
    </w:p>
    <w:tbl>
      <w:tblPr>
        <w:tblStyle w:val="a5"/>
        <w:tblW w:w="0" w:type="auto"/>
        <w:tblInd w:w="328" w:type="dxa"/>
        <w:tblBorders>
          <w:top w:val="single" w:sz="12" w:space="0" w:color="auto"/>
          <w:left w:val="none" w:sz="0" w:space="0" w:color="auto"/>
          <w:bottom w:val="single" w:sz="12" w:space="0" w:color="auto"/>
          <w:right w:val="none" w:sz="0" w:space="0" w:color="auto"/>
        </w:tblBorders>
        <w:tblCellMar>
          <w:top w:w="28" w:type="dxa"/>
          <w:bottom w:w="28" w:type="dxa"/>
        </w:tblCellMar>
        <w:tblLook w:val="04A0" w:firstRow="1" w:lastRow="0" w:firstColumn="1" w:lastColumn="0" w:noHBand="0" w:noVBand="1"/>
      </w:tblPr>
      <w:tblGrid>
        <w:gridCol w:w="1760"/>
        <w:gridCol w:w="2750"/>
        <w:gridCol w:w="4070"/>
      </w:tblGrid>
      <w:tr w:rsidR="004157B3" w:rsidRPr="00BA5859" w:rsidTr="00A40054">
        <w:tc>
          <w:tcPr>
            <w:tcW w:w="1760" w:type="dxa"/>
          </w:tcPr>
          <w:p w:rsidR="00BA5859" w:rsidRPr="00437725" w:rsidRDefault="00BA5859" w:rsidP="00437725">
            <w:pPr>
              <w:widowControl/>
              <w:snapToGrid w:val="0"/>
              <w:spacing w:line="190" w:lineRule="exact"/>
              <w:jc w:val="center"/>
              <w:rPr>
                <w:rFonts w:ascii="HGｺﾞｼｯｸE" w:eastAsia="HGｺﾞｼｯｸE" w:hAnsi="HGｺﾞｼｯｸE"/>
                <w:sz w:val="16"/>
                <w:szCs w:val="16"/>
              </w:rPr>
            </w:pPr>
          </w:p>
        </w:tc>
        <w:tc>
          <w:tcPr>
            <w:tcW w:w="2750" w:type="dxa"/>
          </w:tcPr>
          <w:p w:rsidR="00BA5859" w:rsidRPr="00360461" w:rsidRDefault="00BA5859" w:rsidP="00437725">
            <w:pPr>
              <w:widowControl/>
              <w:snapToGrid w:val="0"/>
              <w:spacing w:line="190" w:lineRule="exact"/>
              <w:jc w:val="center"/>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監査において見受けられる不備事項の例</w:t>
            </w:r>
          </w:p>
        </w:tc>
        <w:tc>
          <w:tcPr>
            <w:tcW w:w="4070" w:type="dxa"/>
          </w:tcPr>
          <w:p w:rsidR="00BA5859" w:rsidRPr="00437725" w:rsidRDefault="004157B3" w:rsidP="00437725">
            <w:pPr>
              <w:widowControl/>
              <w:snapToGrid w:val="0"/>
              <w:spacing w:line="190" w:lineRule="exact"/>
              <w:jc w:val="center"/>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改善に向けた取り組み</w:t>
            </w:r>
          </w:p>
        </w:tc>
      </w:tr>
      <w:tr w:rsidR="004157B3" w:rsidRPr="00BA5859" w:rsidTr="00A40054">
        <w:tc>
          <w:tcPr>
            <w:tcW w:w="1760" w:type="dxa"/>
            <w:vAlign w:val="center"/>
          </w:tcPr>
          <w:p w:rsidR="00EC55AE"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通勤手当の認定事務</w:t>
            </w:r>
          </w:p>
          <w:p w:rsidR="00BA5859" w:rsidRPr="00437725" w:rsidRDefault="00BA5859" w:rsidP="00437725">
            <w:pPr>
              <w:widowControl/>
              <w:snapToGrid w:val="0"/>
              <w:spacing w:line="190" w:lineRule="exact"/>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【人事局】</w:t>
            </w:r>
          </w:p>
        </w:tc>
        <w:tc>
          <w:tcPr>
            <w:tcW w:w="2750" w:type="dxa"/>
          </w:tcPr>
          <w:p w:rsidR="00BA5859" w:rsidRPr="00360461" w:rsidRDefault="00BA5859"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・経済的かつ合理的な経路の認定誤り</w:t>
            </w:r>
          </w:p>
          <w:p w:rsidR="00BA5859" w:rsidRPr="00360461" w:rsidRDefault="00437725"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59264" behindDoc="0" locked="0" layoutInCell="1" allowOverlap="1" wp14:anchorId="36B0B55D" wp14:editId="342A7E43">
                      <wp:simplePos x="0" y="0"/>
                      <wp:positionH relativeFrom="column">
                        <wp:posOffset>1585389</wp:posOffset>
                      </wp:positionH>
                      <wp:positionV relativeFrom="paragraph">
                        <wp:posOffset>60325</wp:posOffset>
                      </wp:positionV>
                      <wp:extent cx="180975" cy="0"/>
                      <wp:effectExtent l="0" t="133350" r="0" b="133350"/>
                      <wp:wrapNone/>
                      <wp:docPr id="5" name="直線矢印コネクタ 5"/>
                      <wp:cNvGraphicFramePr/>
                      <a:graphic xmlns:a="http://schemas.openxmlformats.org/drawingml/2006/main">
                        <a:graphicData uri="http://schemas.microsoft.com/office/word/2010/wordprocessingShape">
                          <wps:wsp>
                            <wps:cNvCnPr/>
                            <wps:spPr>
                              <a:xfrm>
                                <a:off x="0" y="0"/>
                                <a:ext cx="180975" cy="0"/>
                              </a:xfrm>
                              <a:prstGeom prst="straightConnector1">
                                <a:avLst/>
                              </a:prstGeom>
                              <a:ln w="31750" cap="rnd">
                                <a:solidFill>
                                  <a:schemeClr val="tx1"/>
                                </a:solidFill>
                                <a:headEnd type="none"/>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124.85pt;margin-top:4.75pt;width: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" strokecolor="black [3213]" strokeweight="2.5pt">
                      <v:stroke endarrow="open" endarrowlength="short" endcap="round"/>
                    </v:shape>
                  </w:pict>
                </mc:Fallback>
              </mc:AlternateContent>
            </w:r>
            <w:r w:rsidR="00BA5859" w:rsidRPr="00360461">
              <w:rPr>
                <w:rFonts w:ascii="ＭＳ Ｐゴシック" w:eastAsia="ＭＳ Ｐゴシック" w:hAnsi="ＭＳ Ｐゴシック" w:hint="eastAsia"/>
                <w:sz w:val="14"/>
                <w:szCs w:val="14"/>
              </w:rPr>
              <w:t>・通勤手当の不正受給</w:t>
            </w:r>
          </w:p>
          <w:p w:rsidR="00BA5859" w:rsidRPr="00360461" w:rsidRDefault="00BA5859"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・通勤経路の事後確認が不十分</w:t>
            </w:r>
          </w:p>
        </w:tc>
        <w:tc>
          <w:tcPr>
            <w:tcW w:w="4070" w:type="dxa"/>
            <w:vAlign w:val="center"/>
          </w:tcPr>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FB5C7F" w:rsidRPr="00437725">
              <w:rPr>
                <w:rFonts w:ascii="HGｺﾞｼｯｸE" w:eastAsia="HGｺﾞｼｯｸE" w:hAnsi="HGｺﾞｼｯｸE" w:hint="eastAsia"/>
                <w:sz w:val="16"/>
                <w:szCs w:val="16"/>
              </w:rPr>
              <w:t>ＳＳＣ</w:t>
            </w:r>
            <w:r w:rsidRPr="00437725">
              <w:rPr>
                <w:rFonts w:ascii="HGｺﾞｼｯｸE" w:eastAsia="HGｺﾞｼｯｸE" w:hAnsi="HGｺﾞｼｯｸE" w:hint="eastAsia"/>
                <w:sz w:val="16"/>
                <w:szCs w:val="16"/>
              </w:rPr>
              <w:t>システムによる統一的な判断基準を作成</w:t>
            </w:r>
          </w:p>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・マニュアル等を作成し</w:t>
            </w:r>
            <w:r w:rsidR="00FB5C7F" w:rsidRPr="00437725">
              <w:rPr>
                <w:rFonts w:ascii="HGｺﾞｼｯｸE" w:eastAsia="HGｺﾞｼｯｸE" w:hAnsi="HGｺﾞｼｯｸE" w:hint="eastAsia"/>
                <w:sz w:val="16"/>
                <w:szCs w:val="16"/>
              </w:rPr>
              <w:t>、システムサイト内</w:t>
            </w:r>
            <w:r w:rsidRPr="00437725">
              <w:rPr>
                <w:rFonts w:ascii="HGｺﾞｼｯｸE" w:eastAsia="HGｺﾞｼｯｸE" w:hAnsi="HGｺﾞｼｯｸE" w:hint="eastAsia"/>
                <w:sz w:val="16"/>
                <w:szCs w:val="16"/>
              </w:rPr>
              <w:t>に掲載</w:t>
            </w:r>
          </w:p>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・事後確認の具体的な手法等を詳細にルール化</w:t>
            </w:r>
          </w:p>
        </w:tc>
      </w:tr>
      <w:tr w:rsidR="004157B3" w:rsidRPr="00BA5859" w:rsidTr="00A40054">
        <w:tc>
          <w:tcPr>
            <w:tcW w:w="1760" w:type="dxa"/>
            <w:vAlign w:val="center"/>
          </w:tcPr>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公有財産の管理事務</w:t>
            </w:r>
          </w:p>
          <w:p w:rsidR="00BA5859" w:rsidRPr="00437725" w:rsidRDefault="00BA5859" w:rsidP="00437725">
            <w:pPr>
              <w:widowControl/>
              <w:snapToGrid w:val="0"/>
              <w:spacing w:line="190" w:lineRule="exact"/>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【財産活用課】</w:t>
            </w:r>
          </w:p>
        </w:tc>
        <w:tc>
          <w:tcPr>
            <w:tcW w:w="2750" w:type="dxa"/>
          </w:tcPr>
          <w:p w:rsidR="00BA5859" w:rsidRPr="00360461" w:rsidRDefault="00BA5859"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・公有財産の台帳登録漏れ・誤り</w:t>
            </w:r>
          </w:p>
          <w:p w:rsidR="00BA5859" w:rsidRPr="00360461" w:rsidRDefault="00437725"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1312" behindDoc="0" locked="0" layoutInCell="1" allowOverlap="1" wp14:anchorId="5D3AA322" wp14:editId="2D91448A">
                      <wp:simplePos x="0" y="0"/>
                      <wp:positionH relativeFrom="column">
                        <wp:posOffset>1585389</wp:posOffset>
                      </wp:positionH>
                      <wp:positionV relativeFrom="paragraph">
                        <wp:posOffset>56515</wp:posOffset>
                      </wp:positionV>
                      <wp:extent cx="180975" cy="0"/>
                      <wp:effectExtent l="0" t="133350" r="0" b="133350"/>
                      <wp:wrapNone/>
                      <wp:docPr id="6" name="直線矢印コネクタ 6"/>
                      <wp:cNvGraphicFramePr/>
                      <a:graphic xmlns:a="http://schemas.openxmlformats.org/drawingml/2006/main">
                        <a:graphicData uri="http://schemas.microsoft.com/office/word/2010/wordprocessingShape">
                          <wps:wsp>
                            <wps:cNvCnPr/>
                            <wps:spPr>
                              <a:xfrm>
                                <a:off x="0" y="0"/>
                                <a:ext cx="180975" cy="0"/>
                              </a:xfrm>
                              <a:prstGeom prst="straightConnector1">
                                <a:avLst/>
                              </a:prstGeom>
                              <a:ln w="31750" cap="rnd">
                                <a:solidFill>
                                  <a:schemeClr val="tx1"/>
                                </a:solidFill>
                                <a:headEnd type="none"/>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24.85pt;margin-top:4.4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" strokecolor="black [3213]" strokeweight="2.5pt">
                      <v:stroke endarrow="open" endarrowlength="short" endcap="round"/>
                    </v:shape>
                  </w:pict>
                </mc:Fallback>
              </mc:AlternateContent>
            </w:r>
            <w:r w:rsidR="00BA5859" w:rsidRPr="00360461">
              <w:rPr>
                <w:rFonts w:ascii="ＭＳ Ｐゴシック" w:eastAsia="ＭＳ Ｐゴシック" w:hAnsi="ＭＳ Ｐゴシック" w:hint="eastAsia"/>
                <w:sz w:val="14"/>
                <w:szCs w:val="14"/>
              </w:rPr>
              <w:t>・資産と費用の計上誤り</w:t>
            </w:r>
          </w:p>
          <w:p w:rsidR="00BA5859" w:rsidRPr="00360461" w:rsidRDefault="00BA5859"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・行政財産使用許可の手続きの不備</w:t>
            </w:r>
          </w:p>
        </w:tc>
        <w:tc>
          <w:tcPr>
            <w:tcW w:w="4070" w:type="dxa"/>
            <w:vAlign w:val="center"/>
          </w:tcPr>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・「公有財産事務の手引き」の改訂</w:t>
            </w:r>
          </w:p>
          <w:p w:rsidR="00BA5859"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・研修・相談業務の充実</w:t>
            </w:r>
          </w:p>
        </w:tc>
      </w:tr>
      <w:tr w:rsidR="004157B3" w:rsidRPr="00BA5859" w:rsidTr="00A40054">
        <w:tc>
          <w:tcPr>
            <w:tcW w:w="1760" w:type="dxa"/>
            <w:vAlign w:val="center"/>
          </w:tcPr>
          <w:p w:rsidR="00EC55AE"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備品の管理事務</w:t>
            </w:r>
          </w:p>
          <w:p w:rsidR="00EC55AE" w:rsidRPr="00437725" w:rsidRDefault="00EC55AE" w:rsidP="00437725">
            <w:pPr>
              <w:widowControl/>
              <w:snapToGrid w:val="0"/>
              <w:spacing w:line="190" w:lineRule="exact"/>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【契約局】</w:t>
            </w:r>
          </w:p>
        </w:tc>
        <w:tc>
          <w:tcPr>
            <w:tcW w:w="2750" w:type="dxa"/>
          </w:tcPr>
          <w:p w:rsidR="00EC55AE" w:rsidRPr="00360461" w:rsidRDefault="00EC55AE"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・備品の台帳登録漏れ</w:t>
            </w:r>
          </w:p>
          <w:p w:rsidR="00EC55AE" w:rsidRPr="00360461" w:rsidRDefault="00EC55AE"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・備品台帳に登載された備品の不存在</w:t>
            </w:r>
          </w:p>
        </w:tc>
        <w:tc>
          <w:tcPr>
            <w:tcW w:w="4070" w:type="dxa"/>
            <w:vMerge w:val="restart"/>
            <w:vAlign w:val="center"/>
          </w:tcPr>
          <w:p w:rsidR="00EC55AE"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・自己検査の充実</w:t>
            </w:r>
          </w:p>
          <w:p w:rsidR="00EC55AE"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・マニュアル等の見直し</w:t>
            </w:r>
          </w:p>
        </w:tc>
      </w:tr>
      <w:tr w:rsidR="004157B3" w:rsidRPr="00BA5859" w:rsidTr="00A40054">
        <w:tc>
          <w:tcPr>
            <w:tcW w:w="1760" w:type="dxa"/>
            <w:vAlign w:val="center"/>
          </w:tcPr>
          <w:p w:rsidR="00EC55AE"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委託契約（役務）の検査事務</w:t>
            </w:r>
            <w:r w:rsidRPr="00437725">
              <w:rPr>
                <w:rFonts w:ascii="ＭＳ Ｐゴシック" w:eastAsia="ＭＳ Ｐゴシック" w:hAnsi="ＭＳ Ｐゴシック" w:hint="eastAsia"/>
                <w:sz w:val="16"/>
                <w:szCs w:val="16"/>
              </w:rPr>
              <w:t>【契約局】</w:t>
            </w:r>
          </w:p>
        </w:tc>
        <w:tc>
          <w:tcPr>
            <w:tcW w:w="2750" w:type="dxa"/>
          </w:tcPr>
          <w:p w:rsidR="00EC55AE" w:rsidRPr="00360461" w:rsidRDefault="00A40054"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3360" behindDoc="0" locked="0" layoutInCell="1" allowOverlap="1" wp14:anchorId="38FF3F45" wp14:editId="332B0B71">
                      <wp:simplePos x="0" y="0"/>
                      <wp:positionH relativeFrom="column">
                        <wp:posOffset>1584960</wp:posOffset>
                      </wp:positionH>
                      <wp:positionV relativeFrom="paragraph">
                        <wp:posOffset>-17986</wp:posOffset>
                      </wp:positionV>
                      <wp:extent cx="180975" cy="0"/>
                      <wp:effectExtent l="0" t="133350" r="0" b="133350"/>
                      <wp:wrapNone/>
                      <wp:docPr id="7" name="直線矢印コネクタ 7"/>
                      <wp:cNvGraphicFramePr/>
                      <a:graphic xmlns:a="http://schemas.openxmlformats.org/drawingml/2006/main">
                        <a:graphicData uri="http://schemas.microsoft.com/office/word/2010/wordprocessingShape">
                          <wps:wsp>
                            <wps:cNvCnPr/>
                            <wps:spPr>
                              <a:xfrm>
                                <a:off x="0" y="0"/>
                                <a:ext cx="180975" cy="0"/>
                              </a:xfrm>
                              <a:prstGeom prst="straightConnector1">
                                <a:avLst/>
                              </a:prstGeom>
                              <a:ln w="31750" cap="rnd">
                                <a:solidFill>
                                  <a:schemeClr val="tx1"/>
                                </a:solidFill>
                                <a:headEnd type="none"/>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124.8pt;margin-top:-1.4pt;width:1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" strokecolor="black [3213]" strokeweight="2.5pt">
                      <v:stroke endarrow="open" endarrowlength="short" endcap="round"/>
                    </v:shape>
                  </w:pict>
                </mc:Fallback>
              </mc:AlternateContent>
            </w:r>
            <w:r w:rsidR="00EC55AE" w:rsidRPr="00360461">
              <w:rPr>
                <w:rFonts w:ascii="ＭＳ Ｐゴシック" w:eastAsia="ＭＳ Ｐゴシック" w:hAnsi="ＭＳ Ｐゴシック" w:hint="eastAsia"/>
                <w:sz w:val="14"/>
                <w:szCs w:val="14"/>
              </w:rPr>
              <w:t>・検査調書の作成漏れ</w:t>
            </w:r>
          </w:p>
          <w:p w:rsidR="00EC55AE" w:rsidRPr="00360461" w:rsidRDefault="00EC55AE"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・検査調書の記載内容が不十分</w:t>
            </w:r>
          </w:p>
        </w:tc>
        <w:tc>
          <w:tcPr>
            <w:tcW w:w="4070" w:type="dxa"/>
            <w:vMerge/>
            <w:vAlign w:val="center"/>
          </w:tcPr>
          <w:p w:rsidR="00EC55AE" w:rsidRPr="00437725" w:rsidRDefault="00EC55AE" w:rsidP="00437725">
            <w:pPr>
              <w:widowControl/>
              <w:snapToGrid w:val="0"/>
              <w:spacing w:line="190" w:lineRule="exact"/>
              <w:rPr>
                <w:rFonts w:ascii="HGｺﾞｼｯｸE" w:eastAsia="HGｺﾞｼｯｸE" w:hAnsi="HGｺﾞｼｯｸE"/>
                <w:sz w:val="16"/>
                <w:szCs w:val="16"/>
              </w:rPr>
            </w:pPr>
          </w:p>
        </w:tc>
      </w:tr>
      <w:tr w:rsidR="004157B3" w:rsidRPr="00BA5859" w:rsidTr="00A40054">
        <w:tc>
          <w:tcPr>
            <w:tcW w:w="1760" w:type="dxa"/>
            <w:vAlign w:val="center"/>
          </w:tcPr>
          <w:p w:rsidR="00EC55AE"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指定管理者の指導・検査事務</w:t>
            </w:r>
          </w:p>
          <w:p w:rsidR="00BA5859" w:rsidRPr="00437725" w:rsidRDefault="00BA5859" w:rsidP="00437725">
            <w:pPr>
              <w:widowControl/>
              <w:snapToGrid w:val="0"/>
              <w:spacing w:line="190" w:lineRule="exact"/>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【行政改革課】</w:t>
            </w:r>
          </w:p>
        </w:tc>
        <w:tc>
          <w:tcPr>
            <w:tcW w:w="2750" w:type="dxa"/>
            <w:tcBorders>
              <w:bottom w:val="single" w:sz="4" w:space="0" w:color="auto"/>
            </w:tcBorders>
          </w:tcPr>
          <w:p w:rsidR="00BA5859" w:rsidRPr="00360461" w:rsidRDefault="00A40054" w:rsidP="00A40054">
            <w:pPr>
              <w:widowControl/>
              <w:snapToGrid w:val="0"/>
              <w:spacing w:line="190" w:lineRule="exact"/>
              <w:ind w:left="70" w:hangingChars="50" w:hanging="70"/>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5408" behindDoc="0" locked="0" layoutInCell="1" allowOverlap="1" wp14:anchorId="1562AB92" wp14:editId="055CB864">
                      <wp:simplePos x="0" y="0"/>
                      <wp:positionH relativeFrom="column">
                        <wp:posOffset>1584960</wp:posOffset>
                      </wp:positionH>
                      <wp:positionV relativeFrom="paragraph">
                        <wp:posOffset>180769</wp:posOffset>
                      </wp:positionV>
                      <wp:extent cx="180975" cy="0"/>
                      <wp:effectExtent l="0" t="133350" r="0" b="133350"/>
                      <wp:wrapNone/>
                      <wp:docPr id="8" name="直線矢印コネクタ 8"/>
                      <wp:cNvGraphicFramePr/>
                      <a:graphic xmlns:a="http://schemas.openxmlformats.org/drawingml/2006/main">
                        <a:graphicData uri="http://schemas.microsoft.com/office/word/2010/wordprocessingShape">
                          <wps:wsp>
                            <wps:cNvCnPr/>
                            <wps:spPr>
                              <a:xfrm>
                                <a:off x="0" y="0"/>
                                <a:ext cx="180975" cy="0"/>
                              </a:xfrm>
                              <a:prstGeom prst="straightConnector1">
                                <a:avLst/>
                              </a:prstGeom>
                              <a:ln w="31750" cap="rnd">
                                <a:solidFill>
                                  <a:schemeClr val="tx1"/>
                                </a:solidFill>
                                <a:headEnd type="none"/>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24.8pt;margin-top:14.25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" strokecolor="black [3213]" strokeweight="2.5pt">
                      <v:stroke endarrow="open" endarrowlength="short" endcap="round"/>
                    </v:shape>
                  </w:pict>
                </mc:Fallback>
              </mc:AlternateContent>
            </w:r>
            <w:r w:rsidR="00EC55AE" w:rsidRPr="00360461">
              <w:rPr>
                <w:rFonts w:ascii="ＭＳ Ｐゴシック" w:eastAsia="ＭＳ Ｐゴシック" w:hAnsi="ＭＳ Ｐゴシック" w:hint="eastAsia"/>
                <w:sz w:val="14"/>
                <w:szCs w:val="14"/>
              </w:rPr>
              <w:t>・</w:t>
            </w:r>
            <w:r w:rsidR="00BA5859" w:rsidRPr="00360461">
              <w:rPr>
                <w:rFonts w:ascii="ＭＳ Ｐゴシック" w:eastAsia="ＭＳ Ｐゴシック" w:hAnsi="ＭＳ Ｐゴシック" w:hint="eastAsia"/>
                <w:sz w:val="14"/>
                <w:szCs w:val="14"/>
              </w:rPr>
              <w:t>指定管理者が府の承諾を得ず業務の一部を再委託している</w:t>
            </w:r>
          </w:p>
          <w:p w:rsidR="00BA5859" w:rsidRPr="00360461" w:rsidRDefault="00EC55AE" w:rsidP="00437725">
            <w:pPr>
              <w:widowControl/>
              <w:snapToGrid w:val="0"/>
              <w:spacing w:line="190" w:lineRule="exact"/>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w:t>
            </w:r>
            <w:r w:rsidR="00BA5859" w:rsidRPr="00360461">
              <w:rPr>
                <w:rFonts w:ascii="ＭＳ Ｐゴシック" w:eastAsia="ＭＳ Ｐゴシック" w:hAnsi="ＭＳ Ｐゴシック" w:hint="eastAsia"/>
                <w:sz w:val="14"/>
                <w:szCs w:val="14"/>
              </w:rPr>
              <w:t>指定管理者における会計処理が不適切</w:t>
            </w:r>
          </w:p>
        </w:tc>
        <w:tc>
          <w:tcPr>
            <w:tcW w:w="4070" w:type="dxa"/>
            <w:vAlign w:val="center"/>
          </w:tcPr>
          <w:p w:rsidR="00BA5859"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BA5859" w:rsidRPr="00437725">
              <w:rPr>
                <w:rFonts w:ascii="HGｺﾞｼｯｸE" w:eastAsia="HGｺﾞｼｯｸE" w:hAnsi="HGｺﾞｼｯｸE" w:hint="eastAsia"/>
                <w:sz w:val="16"/>
                <w:szCs w:val="16"/>
              </w:rPr>
              <w:t>年度当初の制度説明の充実</w:t>
            </w:r>
          </w:p>
          <w:p w:rsidR="00BA5859" w:rsidRPr="00437725" w:rsidRDefault="00EC55AE" w:rsidP="00437725">
            <w:pPr>
              <w:widowControl/>
              <w:snapToGrid w:val="0"/>
              <w:spacing w:line="190" w:lineRule="exact"/>
              <w:ind w:left="80" w:hangingChars="50" w:hanging="8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BA5859" w:rsidRPr="00437725">
              <w:rPr>
                <w:rFonts w:ascii="HGｺﾞｼｯｸE" w:eastAsia="HGｺﾞｼｯｸE" w:hAnsi="HGｺﾞｼｯｸE" w:hint="eastAsia"/>
                <w:sz w:val="16"/>
                <w:szCs w:val="16"/>
              </w:rPr>
              <w:t>監査等による事後点検結果のフィードバックの充実</w:t>
            </w:r>
          </w:p>
        </w:tc>
      </w:tr>
      <w:tr w:rsidR="004157B3" w:rsidRPr="00BA5859" w:rsidTr="00A40054">
        <w:tc>
          <w:tcPr>
            <w:tcW w:w="1760" w:type="dxa"/>
            <w:vAlign w:val="center"/>
          </w:tcPr>
          <w:p w:rsidR="00EC55AE" w:rsidRPr="00437725" w:rsidRDefault="00BA5859"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会計事務</w:t>
            </w:r>
          </w:p>
          <w:p w:rsidR="00BA5859" w:rsidRPr="00437725" w:rsidRDefault="00BA5859" w:rsidP="00437725">
            <w:pPr>
              <w:widowControl/>
              <w:snapToGrid w:val="0"/>
              <w:spacing w:line="190" w:lineRule="exact"/>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【会計局】</w:t>
            </w:r>
          </w:p>
        </w:tc>
        <w:tc>
          <w:tcPr>
            <w:tcW w:w="2750" w:type="dxa"/>
            <w:tcBorders>
              <w:top w:val="single" w:sz="4" w:space="0" w:color="auto"/>
              <w:bottom w:val="single" w:sz="12" w:space="0" w:color="auto"/>
              <w:tr2bl w:val="single" w:sz="4" w:space="0" w:color="auto"/>
            </w:tcBorders>
          </w:tcPr>
          <w:p w:rsidR="00BA5859" w:rsidRPr="00BA5859" w:rsidRDefault="00BA5859" w:rsidP="00437725">
            <w:pPr>
              <w:widowControl/>
              <w:snapToGrid w:val="0"/>
              <w:spacing w:line="190" w:lineRule="exact"/>
              <w:jc w:val="left"/>
              <w:rPr>
                <w:rFonts w:ascii="ＭＳ Ｐゴシック" w:eastAsia="ＭＳ Ｐゴシック" w:hAnsi="ＭＳ Ｐゴシック"/>
                <w:sz w:val="16"/>
                <w:szCs w:val="16"/>
              </w:rPr>
            </w:pPr>
          </w:p>
        </w:tc>
        <w:tc>
          <w:tcPr>
            <w:tcW w:w="4070" w:type="dxa"/>
            <w:vAlign w:val="center"/>
          </w:tcPr>
          <w:p w:rsidR="00BA5859"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BA5859" w:rsidRPr="00437725">
              <w:rPr>
                <w:rFonts w:ascii="HGｺﾞｼｯｸE" w:eastAsia="HGｺﾞｼｯｸE" w:hAnsi="HGｺﾞｼｯｸE" w:hint="eastAsia"/>
                <w:sz w:val="16"/>
                <w:szCs w:val="16"/>
              </w:rPr>
              <w:t>会計事務ポータルサイトの認知度アップ</w:t>
            </w:r>
          </w:p>
          <w:p w:rsidR="00BA5859" w:rsidRPr="00437725" w:rsidRDefault="00EC55AE"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BA5859" w:rsidRPr="00437725">
              <w:rPr>
                <w:rFonts w:ascii="HGｺﾞｼｯｸE" w:eastAsia="HGｺﾞｼｯｸE" w:hAnsi="HGｺﾞｼｯｸE" w:hint="eastAsia"/>
                <w:sz w:val="16"/>
                <w:szCs w:val="16"/>
              </w:rPr>
              <w:t>リスクチェックシートの作成・配付</w:t>
            </w:r>
          </w:p>
          <w:p w:rsidR="00BA5859" w:rsidRPr="00437725" w:rsidRDefault="002C0D82" w:rsidP="00437725">
            <w:pPr>
              <w:widowControl/>
              <w:snapToGrid w:val="0"/>
              <w:spacing w:line="190" w:lineRule="exact"/>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w:t>
            </w:r>
            <w:r w:rsidR="00BA5859" w:rsidRPr="00437725">
              <w:rPr>
                <w:rFonts w:ascii="HGｺﾞｼｯｸE" w:eastAsia="HGｺﾞｼｯｸE" w:hAnsi="HGｺﾞｼｯｸE" w:hint="eastAsia"/>
                <w:sz w:val="16"/>
                <w:szCs w:val="16"/>
              </w:rPr>
              <w:t>研修のさらなる充実、フォローアップ研修の実施</w:t>
            </w:r>
          </w:p>
        </w:tc>
      </w:tr>
    </w:tbl>
    <w:p w:rsidR="00744329" w:rsidRPr="004E6989" w:rsidRDefault="00744329" w:rsidP="00E2399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lastRenderedPageBreak/>
        <w:t>２　内部統制の充実に向けた連携体制の整備</w:t>
      </w:r>
    </w:p>
    <w:p w:rsidR="00744329" w:rsidRPr="007232A4" w:rsidRDefault="00744329" w:rsidP="00744329"/>
    <w:p w:rsidR="00744329" w:rsidRDefault="00744329" w:rsidP="00744329">
      <w:r>
        <w:rPr>
          <w:rFonts w:hint="eastAsia"/>
        </w:rPr>
        <w:t>同じようなミス</w:t>
      </w:r>
      <w:r w:rsidR="00D87124">
        <w:rPr>
          <w:rFonts w:hint="eastAsia"/>
        </w:rPr>
        <w:t>が庁内で繰り返されるの</w:t>
      </w:r>
      <w:r>
        <w:rPr>
          <w:rFonts w:hint="eastAsia"/>
        </w:rPr>
        <w:t>を防ぐため、執行機関（制度所管課）と監査委員事務局、会計局とが連携して恒常的に</w:t>
      </w:r>
      <w:r w:rsidR="00AD662E">
        <w:rPr>
          <w:rFonts w:hint="eastAsia"/>
        </w:rPr>
        <w:t>点検</w:t>
      </w:r>
      <w:r w:rsidR="005C2DFA">
        <w:rPr>
          <w:rFonts w:hint="eastAsia"/>
        </w:rPr>
        <w:t>していく</w:t>
      </w:r>
      <w:r>
        <w:rPr>
          <w:rFonts w:hint="eastAsia"/>
        </w:rPr>
        <w:t>ための</w:t>
      </w:r>
      <w:r w:rsidR="005C2DFA" w:rsidRPr="005C2DFA">
        <w:rPr>
          <w:rFonts w:hint="eastAsia"/>
        </w:rPr>
        <w:t>内部統制の充実に向けた連携体制</w:t>
      </w:r>
      <w:r>
        <w:rPr>
          <w:rFonts w:hint="eastAsia"/>
        </w:rPr>
        <w:t>を整備する。</w:t>
      </w:r>
    </w:p>
    <w:p w:rsidR="009D510B" w:rsidRPr="005C2DFA" w:rsidRDefault="009D510B" w:rsidP="00557728"/>
    <w:p w:rsidR="00744329" w:rsidRDefault="00D9637E" w:rsidP="00744329">
      <w:r>
        <w:rPr>
          <w:rFonts w:hint="eastAsia"/>
        </w:rPr>
        <w:t>具体的には、監査や会計検査の結果を</w:t>
      </w:r>
      <w:r w:rsidR="00675AA3" w:rsidRPr="00675AA3">
        <w:rPr>
          <w:rFonts w:hint="eastAsia"/>
        </w:rPr>
        <w:t>全庁にフィードバックし</w:t>
      </w:r>
      <w:r w:rsidR="00675AA3">
        <w:rPr>
          <w:rFonts w:hint="eastAsia"/>
        </w:rPr>
        <w:t>、ミス</w:t>
      </w:r>
      <w:r>
        <w:rPr>
          <w:rFonts w:hint="eastAsia"/>
        </w:rPr>
        <w:t>の</w:t>
      </w:r>
      <w:r w:rsidR="00675AA3">
        <w:rPr>
          <w:rFonts w:hint="eastAsia"/>
        </w:rPr>
        <w:t>未然防止につなげるとともに、</w:t>
      </w:r>
      <w:r w:rsidR="00675AA3" w:rsidRPr="00675AA3">
        <w:rPr>
          <w:rFonts w:hint="eastAsia"/>
        </w:rPr>
        <w:t>より効果的・効率的なモニタリングの手法など今後の連携方策について検討を行っていく。</w:t>
      </w:r>
    </w:p>
    <w:p w:rsidR="0053631A" w:rsidRDefault="0053631A" w:rsidP="00261C30"/>
    <w:p w:rsidR="0053631A" w:rsidRDefault="00F10033" w:rsidP="00744329">
      <w:r>
        <w:rPr>
          <w:rFonts w:hint="eastAsia"/>
          <w:noProof/>
        </w:rPr>
        <mc:AlternateContent>
          <mc:Choice Requires="wpc">
            <w:drawing>
              <wp:inline distT="0" distB="0" distL="0" distR="0" wp14:anchorId="511A7838" wp14:editId="7F82D667">
                <wp:extent cx="5734050" cy="6320154"/>
                <wp:effectExtent l="0" t="0" r="0" b="0"/>
                <wp:docPr id="53" name="キャンバス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 name="角丸四角形 47"/>
                        <wps:cNvSpPr/>
                        <wps:spPr>
                          <a:xfrm>
                            <a:off x="2237582" y="154956"/>
                            <a:ext cx="1260000" cy="12600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033" w:rsidRPr="00557728" w:rsidRDefault="00261C30" w:rsidP="00F10033">
                              <w:pPr>
                                <w:jc w:val="center"/>
                                <w:rPr>
                                  <w:rFonts w:ascii="HGPｺﾞｼｯｸE" w:eastAsia="HGPｺﾞｼｯｸE" w:hAnsi="HGPｺﾞｼｯｸE"/>
                                  <w:w w:val="75"/>
                                </w:rPr>
                              </w:pPr>
                              <w:r>
                                <w:rPr>
                                  <w:rFonts w:ascii="HGｺﾞｼｯｸE" w:eastAsia="HGｺﾞｼｯｸE" w:hAnsi="HGｺﾞｼｯｸE" w:hint="eastAsia"/>
                                  <w:sz w:val="28"/>
                                  <w:szCs w:val="28"/>
                                </w:rPr>
                                <w:t xml:space="preserve">所　</w:t>
                              </w:r>
                              <w:r w:rsidR="00F10033">
                                <w:rPr>
                                  <w:rFonts w:ascii="HGｺﾞｼｯｸE" w:eastAsia="HGｺﾞｼｯｸE" w:hAnsi="HGｺﾞｼｯｸE" w:hint="eastAsia"/>
                                  <w:sz w:val="28"/>
                                  <w:szCs w:val="28"/>
                                </w:rPr>
                                <w:t>属</w:t>
                              </w:r>
                              <w:r>
                                <w:rPr>
                                  <w:rFonts w:ascii="HGｺﾞｼｯｸE" w:eastAsia="HGｺﾞｼｯｸE" w:hAnsi="HGｺﾞｼｯｸE"/>
                                  <w:sz w:val="28"/>
                                  <w:szCs w:val="28"/>
                                </w:rPr>
                                <w:br/>
                              </w:r>
                              <w:r w:rsidR="00F10033" w:rsidRPr="00557728">
                                <w:rPr>
                                  <w:rFonts w:ascii="HGPｺﾞｼｯｸE" w:eastAsia="HGPｺﾞｼｯｸE" w:hAnsi="HGPｺﾞｼｯｸE" w:hint="eastAsia"/>
                                  <w:w w:val="75"/>
                                </w:rPr>
                                <w:t>＜発生源主義の徹底＞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テキスト ボックス 48"/>
                        <wps:cNvSpPr txBox="1"/>
                        <wps:spPr>
                          <a:xfrm>
                            <a:off x="3634895" y="492777"/>
                            <a:ext cx="1322976" cy="686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557728" w:rsidRDefault="00F10033" w:rsidP="00F10033">
                              <w:pPr>
                                <w:snapToGrid w:val="0"/>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・事務適正執行の意識啓発</w:t>
                              </w:r>
                            </w:p>
                            <w:p w:rsidR="00F10033" w:rsidRDefault="00F10033" w:rsidP="00F10033">
                              <w:pPr>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・チェックシートによる</w:t>
                              </w:r>
                              <w:r w:rsidRPr="00557728">
                                <w:rPr>
                                  <w:rFonts w:ascii="ＭＳ Ｐゴシック" w:eastAsia="ＭＳ Ｐゴシック" w:hAnsi="ＭＳ Ｐゴシック" w:hint="eastAsia"/>
                                  <w:sz w:val="16"/>
                                  <w:szCs w:val="16"/>
                                </w:rPr>
                                <w:t>セルフ</w:t>
                              </w:r>
                              <w:r>
                                <w:rPr>
                                  <w:rFonts w:ascii="ＭＳ Ｐゴシック" w:eastAsia="ＭＳ Ｐゴシック" w:hAnsi="ＭＳ Ｐゴシック"/>
                                  <w:sz w:val="16"/>
                                  <w:szCs w:val="16"/>
                                </w:rPr>
                                <w:br/>
                              </w:r>
                              <w:r w:rsidRPr="00557728">
                                <w:rPr>
                                  <w:rFonts w:ascii="ＭＳ Ｐゴシック" w:eastAsia="ＭＳ Ｐゴシック" w:hAnsi="ＭＳ Ｐゴシック" w:hint="eastAsia"/>
                                  <w:sz w:val="16"/>
                                  <w:szCs w:val="16"/>
                                </w:rPr>
                                <w:t>チェック</w:t>
                              </w:r>
                              <w:r>
                                <w:rPr>
                                  <w:rFonts w:ascii="ＭＳ Ｐゴシック" w:eastAsia="ＭＳ Ｐゴシック" w:hAnsi="ＭＳ Ｐゴシック" w:hint="eastAsia"/>
                                  <w:sz w:val="16"/>
                                  <w:szCs w:val="16"/>
                                </w:rPr>
                                <w:t>の義務付け</w:t>
                              </w:r>
                            </w:p>
                            <w:p w:rsidR="00F10033" w:rsidRPr="00557728" w:rsidRDefault="00F10033" w:rsidP="00F10033">
                              <w:pPr>
                                <w:snapToGrid w:val="0"/>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・引継書によるノウハウの継承</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49" name="角丸四角形 49"/>
                        <wps:cNvSpPr/>
                        <wps:spPr>
                          <a:xfrm>
                            <a:off x="836943" y="2327247"/>
                            <a:ext cx="1260000" cy="12600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033" w:rsidRPr="009C2438" w:rsidRDefault="00F10033" w:rsidP="00F10033">
                              <w:pPr>
                                <w:jc w:val="center"/>
                                <w:rPr>
                                  <w:rFonts w:ascii="HGPｺﾞｼｯｸE" w:eastAsia="HGPｺﾞｼｯｸE" w:hAnsi="HGPｺﾞｼｯｸE"/>
                                  <w:w w:val="67"/>
                                </w:rPr>
                              </w:pPr>
                              <w:r w:rsidRPr="00557728">
                                <w:rPr>
                                  <w:rFonts w:ascii="HGｺﾞｼｯｸE" w:eastAsia="HGｺﾞｼｯｸE" w:hAnsi="HGｺﾞｼｯｸE" w:hint="eastAsia"/>
                                  <w:sz w:val="28"/>
                                  <w:szCs w:val="28"/>
                                </w:rPr>
                                <w:t>制度所管課</w:t>
                              </w:r>
                              <w:r w:rsidR="00261C30">
                                <w:rPr>
                                  <w:rFonts w:ascii="HGｺﾞｼｯｸE" w:eastAsia="HGｺﾞｼｯｸE" w:hAnsi="HGｺﾞｼｯｸE"/>
                                  <w:sz w:val="28"/>
                                  <w:szCs w:val="28"/>
                                </w:rPr>
                                <w:br/>
                              </w:r>
                              <w:r w:rsidRPr="009C2438">
                                <w:rPr>
                                  <w:rFonts w:ascii="HGPｺﾞｼｯｸE" w:eastAsia="HGPｺﾞｼｯｸE" w:hAnsi="HGPｺﾞｼｯｸE" w:hint="eastAsia"/>
                                  <w:w w:val="67"/>
                                </w:rPr>
                                <w:t>＜制度所管の責任と役割＞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角丸四角形 50"/>
                        <wps:cNvSpPr/>
                        <wps:spPr>
                          <a:xfrm>
                            <a:off x="3635593" y="2327247"/>
                            <a:ext cx="1260000" cy="12600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033" w:rsidRPr="00557728" w:rsidRDefault="00F10033" w:rsidP="00F10033">
                              <w:pPr>
                                <w:jc w:val="center"/>
                                <w:rPr>
                                  <w:rFonts w:ascii="HGPｺﾞｼｯｸE" w:eastAsia="HGPｺﾞｼｯｸE" w:hAnsi="HGPｺﾞｼｯｸE"/>
                                  <w:w w:val="75"/>
                                </w:rPr>
                              </w:pPr>
                              <w:r w:rsidRPr="009C2438">
                                <w:rPr>
                                  <w:rFonts w:ascii="HGｺﾞｼｯｸE" w:eastAsia="HGｺﾞｼｯｸE" w:hAnsi="HGｺﾞｼｯｸE" w:hint="eastAsia"/>
                                  <w:w w:val="89"/>
                                  <w:sz w:val="28"/>
                                  <w:szCs w:val="28"/>
                                </w:rPr>
                                <w:t>監査委員事務局</w:t>
                              </w:r>
                              <w:r w:rsidR="00261C30">
                                <w:rPr>
                                  <w:rFonts w:ascii="HGｺﾞｼｯｸE" w:eastAsia="HGｺﾞｼｯｸE" w:hAnsi="HGｺﾞｼｯｸE"/>
                                  <w:w w:val="89"/>
                                  <w:sz w:val="28"/>
                                  <w:szCs w:val="28"/>
                                </w:rPr>
                                <w:br/>
                              </w:r>
                              <w:r w:rsidRPr="001301C6">
                                <w:rPr>
                                  <w:rFonts w:ascii="HGｺﾞｼｯｸE" w:eastAsia="HGｺﾞｼｯｸE" w:hAnsi="HGｺﾞｼｯｸE" w:hint="eastAsia"/>
                                  <w:spacing w:val="20"/>
                                  <w:sz w:val="28"/>
                                  <w:szCs w:val="28"/>
                                </w:rPr>
                                <w:t>会計局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テキスト ボックス 51"/>
                        <wps:cNvSpPr txBox="1"/>
                        <wps:spPr>
                          <a:xfrm>
                            <a:off x="2308219" y="2463786"/>
                            <a:ext cx="1179658" cy="3353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w:t>
                              </w:r>
                              <w:r w:rsidR="00037012">
                                <w:rPr>
                                  <w:rFonts w:ascii="ＭＳ Ｐゴシック" w:eastAsia="ＭＳ Ｐゴシック" w:hAnsi="ＭＳ Ｐゴシック" w:hint="eastAsia"/>
                                  <w:sz w:val="16"/>
                                  <w:szCs w:val="16"/>
                                </w:rPr>
                                <w:t>や</w:t>
                              </w:r>
                              <w:r>
                                <w:rPr>
                                  <w:rFonts w:ascii="ＭＳ Ｐゴシック" w:eastAsia="ＭＳ Ｐゴシック" w:hAnsi="ＭＳ Ｐゴシック" w:hint="eastAsia"/>
                                  <w:sz w:val="16"/>
                                  <w:szCs w:val="16"/>
                                </w:rPr>
                                <w:t>会計検査</w:t>
                              </w:r>
                              <w:r w:rsidR="006169BB">
                                <w:rPr>
                                  <w:rFonts w:ascii="ＭＳ Ｐゴシック" w:eastAsia="ＭＳ Ｐゴシック" w:hAnsi="ＭＳ Ｐゴシック" w:hint="eastAsia"/>
                                  <w:sz w:val="16"/>
                                  <w:szCs w:val="16"/>
                                </w:rPr>
                                <w:t>の</w:t>
                              </w:r>
                              <w:r>
                                <w:rPr>
                                  <w:rFonts w:ascii="ＭＳ Ｐゴシック" w:eastAsia="ＭＳ Ｐゴシック" w:hAnsi="ＭＳ Ｐゴシック" w:hint="eastAsia"/>
                                  <w:sz w:val="16"/>
                                  <w:szCs w:val="16"/>
                                </w:rPr>
                                <w:t>結果</w:t>
                              </w:r>
                              <w:r>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の情報提供</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52" name="テキスト ボックス 52"/>
                        <wps:cNvSpPr txBox="1"/>
                        <wps:spPr>
                          <a:xfrm>
                            <a:off x="2317925" y="3241222"/>
                            <a:ext cx="1179658" cy="226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モニタリング手法等の検討</w:t>
                              </w:r>
                            </w:p>
                            <w:p w:rsidR="00F10033" w:rsidRPr="004A5281" w:rsidRDefault="00F10033" w:rsidP="00F10033">
                              <w:pPr>
                                <w:snapToGrid w:val="0"/>
                                <w:rPr>
                                  <w:rFonts w:ascii="ＭＳ Ｐゴシック" w:eastAsia="ＭＳ Ｐゴシック" w:hAnsi="ＭＳ Ｐゴシック"/>
                                  <w:sz w:val="16"/>
                                  <w:szCs w:val="16"/>
                                </w:rPr>
                              </w:pP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54" name="テキスト ボックス 54"/>
                        <wps:cNvSpPr txBox="1"/>
                        <wps:spPr>
                          <a:xfrm>
                            <a:off x="836906" y="3698701"/>
                            <a:ext cx="1259975" cy="494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557728" w:rsidRDefault="00F10033" w:rsidP="00F10033">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57728">
                                <w:rPr>
                                  <w:rFonts w:ascii="ＭＳ Ｐゴシック" w:eastAsia="ＭＳ Ｐゴシック" w:hAnsi="ＭＳ Ｐゴシック" w:hint="eastAsia"/>
                                  <w:sz w:val="16"/>
                                  <w:szCs w:val="16"/>
                                </w:rPr>
                                <w:t>明確なルール・基準を示す</w:t>
                              </w:r>
                            </w:p>
                            <w:p w:rsidR="00F10033" w:rsidRPr="00557728" w:rsidRDefault="00F10033" w:rsidP="00F10033">
                              <w:pPr>
                                <w:spacing w:line="220" w:lineRule="exact"/>
                                <w:rPr>
                                  <w:rFonts w:ascii="ＭＳ Ｐゴシック" w:eastAsia="ＭＳ Ｐゴシック" w:hAnsi="ＭＳ Ｐゴシック"/>
                                  <w:sz w:val="16"/>
                                  <w:szCs w:val="16"/>
                                </w:rPr>
                              </w:pPr>
                              <w:r w:rsidRPr="00557728">
                                <w:rPr>
                                  <w:rFonts w:ascii="ＭＳ Ｐゴシック" w:eastAsia="ＭＳ Ｐゴシック" w:hAnsi="ＭＳ Ｐゴシック" w:hint="eastAsia"/>
                                  <w:sz w:val="16"/>
                                  <w:szCs w:val="16"/>
                                </w:rPr>
                                <w:t>・マニュアルの充実・整備</w:t>
                              </w:r>
                            </w:p>
                            <w:p w:rsidR="00F10033" w:rsidRPr="00557728" w:rsidRDefault="00F10033" w:rsidP="00F10033">
                              <w:pPr>
                                <w:spacing w:line="220" w:lineRule="exact"/>
                                <w:rPr>
                                  <w:rFonts w:ascii="ＭＳ Ｐゴシック" w:eastAsia="ＭＳ Ｐゴシック" w:hAnsi="ＭＳ Ｐゴシック"/>
                                  <w:sz w:val="16"/>
                                  <w:szCs w:val="16"/>
                                </w:rPr>
                              </w:pPr>
                              <w:r w:rsidRPr="00557728">
                                <w:rPr>
                                  <w:rFonts w:ascii="ＭＳ Ｐゴシック" w:eastAsia="ＭＳ Ｐゴシック" w:hAnsi="ＭＳ Ｐゴシック" w:hint="eastAsia"/>
                                  <w:sz w:val="16"/>
                                  <w:szCs w:val="16"/>
                                </w:rPr>
                                <w:t>・セルフチェックシートの作成</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58" name="直線矢印コネクタ 58"/>
                        <wps:cNvCnPr/>
                        <wps:spPr>
                          <a:xfrm>
                            <a:off x="2164960" y="3088908"/>
                            <a:ext cx="1396931" cy="0"/>
                          </a:xfrm>
                          <a:prstGeom prst="straightConnector1">
                            <a:avLst/>
                          </a:prstGeom>
                          <a:ln w="38100" cap="rnd">
                            <a:solidFill>
                              <a:schemeClr val="tx1"/>
                            </a:solidFill>
                            <a:round/>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3"/>
                        <wps:cNvSpPr txBox="1"/>
                        <wps:spPr>
                          <a:xfrm>
                            <a:off x="2472564" y="1635413"/>
                            <a:ext cx="266292" cy="226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相談</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65" name="テキスト ボックス 65"/>
                        <wps:cNvSpPr txBox="1"/>
                        <wps:spPr>
                          <a:xfrm>
                            <a:off x="836906" y="1635403"/>
                            <a:ext cx="1105537" cy="350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871AB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w:t>
                              </w:r>
                              <w:r w:rsidR="00037012">
                                <w:rPr>
                                  <w:rFonts w:ascii="ＭＳ Ｐゴシック" w:eastAsia="ＭＳ Ｐゴシック" w:hAnsi="ＭＳ Ｐゴシック" w:hint="eastAsia"/>
                                  <w:sz w:val="16"/>
                                  <w:szCs w:val="16"/>
                                </w:rPr>
                                <w:t>会計検査の結果、</w:t>
                              </w:r>
                              <w:r w:rsidR="00F10033">
                                <w:rPr>
                                  <w:rFonts w:ascii="ＭＳ Ｐゴシック" w:eastAsia="ＭＳ Ｐゴシック" w:hAnsi="ＭＳ Ｐゴシック" w:hint="eastAsia"/>
                                  <w:sz w:val="16"/>
                                  <w:szCs w:val="16"/>
                                </w:rPr>
                                <w:t>相談内容のフィードバック</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68" name="テキスト ボックス 68"/>
                        <wps:cNvSpPr txBox="1"/>
                        <wps:spPr>
                          <a:xfrm>
                            <a:off x="3887482" y="1653787"/>
                            <a:ext cx="1211246" cy="331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監査や会計検査</w:t>
                              </w:r>
                              <w:r w:rsidR="006169BB">
                                <w:rPr>
                                  <w:rFonts w:ascii="ＭＳ Ｐゴシック" w:eastAsia="ＭＳ Ｐゴシック" w:hAnsi="ＭＳ Ｐゴシック" w:hint="eastAsia"/>
                                  <w:sz w:val="16"/>
                                  <w:szCs w:val="16"/>
                                </w:rPr>
                                <w:t>の結果</w:t>
                              </w:r>
                              <w:r w:rsidR="006169BB">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に対する措置・改善報告</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69" name="テキスト ボックス 69"/>
                        <wps:cNvSpPr txBox="1"/>
                        <wps:spPr>
                          <a:xfrm>
                            <a:off x="2689951" y="1881322"/>
                            <a:ext cx="781578" cy="3353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監査や会計検査</w:t>
                              </w:r>
                              <w:r>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の実施</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71" name="テキスト ボックス 71"/>
                        <wps:cNvSpPr txBox="1"/>
                        <wps:spPr>
                          <a:xfrm>
                            <a:off x="1969754" y="4554111"/>
                            <a:ext cx="1950390" cy="461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5131D8" w:rsidRDefault="00F10033" w:rsidP="00F10033">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31D8">
                                <w:rPr>
                                  <w:rFonts w:ascii="ＭＳ Ｐゴシック" w:eastAsia="ＭＳ Ｐゴシック" w:hAnsi="ＭＳ Ｐゴシック" w:hint="eastAsia"/>
                                  <w:sz w:val="16"/>
                                  <w:szCs w:val="16"/>
                                </w:rPr>
                                <w:t>チェック体制</w:t>
                              </w:r>
                              <w:r>
                                <w:rPr>
                                  <w:rFonts w:ascii="ＭＳ Ｐゴシック" w:eastAsia="ＭＳ Ｐゴシック" w:hAnsi="ＭＳ Ｐゴシック" w:hint="eastAsia"/>
                                  <w:sz w:val="16"/>
                                  <w:szCs w:val="16"/>
                                </w:rPr>
                                <w:t>の検討</w:t>
                              </w:r>
                            </w:p>
                            <w:p w:rsidR="00F10033" w:rsidRPr="005131D8" w:rsidRDefault="00F10033" w:rsidP="00F10033">
                              <w:pPr>
                                <w:spacing w:line="220" w:lineRule="exact"/>
                                <w:rPr>
                                  <w:rFonts w:ascii="ＭＳ Ｐゴシック" w:eastAsia="ＭＳ Ｐゴシック" w:hAnsi="ＭＳ Ｐゴシック"/>
                                  <w:sz w:val="16"/>
                                  <w:szCs w:val="16"/>
                                </w:rPr>
                              </w:pPr>
                              <w:r w:rsidRPr="005131D8">
                                <w:rPr>
                                  <w:rFonts w:ascii="ＭＳ Ｐゴシック" w:eastAsia="ＭＳ Ｐゴシック" w:hAnsi="ＭＳ Ｐゴシック" w:hint="eastAsia"/>
                                  <w:sz w:val="16"/>
                                  <w:szCs w:val="16"/>
                                </w:rPr>
                                <w:t>・充て職のあり方や決裁権限の見直し</w:t>
                              </w:r>
                              <w:r>
                                <w:rPr>
                                  <w:rFonts w:ascii="ＭＳ Ｐゴシック" w:eastAsia="ＭＳ Ｐゴシック" w:hAnsi="ＭＳ Ｐゴシック" w:hint="eastAsia"/>
                                  <w:sz w:val="16"/>
                                  <w:szCs w:val="16"/>
                                </w:rPr>
                                <w:t>の検討</w:t>
                              </w:r>
                            </w:p>
                            <w:p w:rsidR="00F10033" w:rsidRPr="00557728" w:rsidRDefault="00F10033" w:rsidP="00F10033">
                              <w:pPr>
                                <w:spacing w:line="220" w:lineRule="exact"/>
                                <w:rPr>
                                  <w:rFonts w:ascii="ＭＳ Ｐゴシック" w:eastAsia="ＭＳ Ｐゴシック" w:hAnsi="ＭＳ Ｐゴシック"/>
                                  <w:sz w:val="16"/>
                                  <w:szCs w:val="16"/>
                                </w:rPr>
                              </w:pPr>
                              <w:r w:rsidRPr="005131D8">
                                <w:rPr>
                                  <w:rFonts w:ascii="ＭＳ Ｐゴシック" w:eastAsia="ＭＳ Ｐゴシック" w:hAnsi="ＭＳ Ｐゴシック" w:hint="eastAsia"/>
                                  <w:sz w:val="16"/>
                                  <w:szCs w:val="16"/>
                                </w:rPr>
                                <w:t>・研修の充実</w:t>
                              </w:r>
                              <w:r w:rsidR="006169BB">
                                <w:rPr>
                                  <w:rFonts w:ascii="ＭＳ Ｐゴシック" w:eastAsia="ＭＳ Ｐゴシック" w:hAnsi="ＭＳ Ｐゴシック" w:hint="eastAsia"/>
                                  <w:sz w:val="16"/>
                                  <w:szCs w:val="16"/>
                                </w:rPr>
                                <w:t>について</w:t>
                              </w:r>
                              <w:r>
                                <w:rPr>
                                  <w:rFonts w:ascii="ＭＳ Ｐゴシック" w:eastAsia="ＭＳ Ｐゴシック" w:hAnsi="ＭＳ Ｐゴシック" w:hint="eastAsia"/>
                                  <w:sz w:val="16"/>
                                  <w:szCs w:val="16"/>
                                </w:rPr>
                                <w:t>の検討</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72" name="テキスト ボックス 72"/>
                        <wps:cNvSpPr txBox="1"/>
                        <wps:spPr>
                          <a:xfrm>
                            <a:off x="416350" y="5060036"/>
                            <a:ext cx="4889500" cy="1029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0033" w:rsidRPr="004C5C97" w:rsidRDefault="00F10033" w:rsidP="004C5C97">
                              <w:pPr>
                                <w:rPr>
                                  <w:rFonts w:ascii="ＭＳ ゴシック" w:eastAsia="ＭＳ ゴシック" w:hAnsi="ＭＳ ゴシック"/>
                                  <w:sz w:val="18"/>
                                  <w:szCs w:val="18"/>
                                </w:rPr>
                              </w:pPr>
                              <w:r w:rsidRPr="004C5C97">
                                <w:rPr>
                                  <w:rFonts w:ascii="ＭＳ ゴシック" w:eastAsia="ＭＳ ゴシック" w:hAnsi="ＭＳ ゴシック" w:hint="eastAsia"/>
                                  <w:sz w:val="18"/>
                                  <w:szCs w:val="18"/>
                                </w:rPr>
                                <w:t>●連携体制メンバー（案）</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総務部　法務課、人事局［企画厚生課、人事課、総務サービス課］、契約局［総務委託物品課］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財務部　行政改革課、財産活用課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会計局　会計総務課、会計指導課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監査委員事務局　監査第一課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角丸四角形 76"/>
                        <wps:cNvSpPr/>
                        <wps:spPr>
                          <a:xfrm>
                            <a:off x="280039" y="2211751"/>
                            <a:ext cx="5168921" cy="3996984"/>
                          </a:xfrm>
                          <a:prstGeom prst="roundRect">
                            <a:avLst>
                              <a:gd name="adj" fmla="val 5559"/>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矢印コネクタ 41"/>
                        <wps:cNvCnPr/>
                        <wps:spPr>
                          <a:xfrm>
                            <a:off x="2164960" y="2844756"/>
                            <a:ext cx="1378800" cy="0"/>
                          </a:xfrm>
                          <a:prstGeom prst="straightConnector1">
                            <a:avLst/>
                          </a:prstGeom>
                          <a:ln w="38100" cap="rnd">
                            <a:solidFill>
                              <a:schemeClr val="tx1"/>
                            </a:solidFill>
                            <a:round/>
                            <a:headEnd type="arrow" w="med"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wps:spPr>
                          <a:xfrm flipV="1">
                            <a:off x="2046341" y="1560656"/>
                            <a:ext cx="419411" cy="726369"/>
                          </a:xfrm>
                          <a:prstGeom prst="straightConnector1">
                            <a:avLst/>
                          </a:prstGeom>
                          <a:ln w="38100" cap="rnd">
                            <a:solidFill>
                              <a:schemeClr val="tx1"/>
                            </a:solidFill>
                            <a:round/>
                            <a:headEnd type="arrow" w="med"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rot="10800000" flipV="1">
                            <a:off x="1810867" y="1454511"/>
                            <a:ext cx="419411" cy="726369"/>
                          </a:xfrm>
                          <a:prstGeom prst="straightConnector1">
                            <a:avLst/>
                          </a:prstGeom>
                          <a:ln w="38100" cap="rnd">
                            <a:solidFill>
                              <a:schemeClr val="tx1"/>
                            </a:solidFill>
                            <a:round/>
                            <a:headEnd type="arrow" w="med"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43" name="直線矢印コネクタ 43"/>
                        <wps:cNvCnPr/>
                        <wps:spPr>
                          <a:xfrm rot="7200000" flipV="1">
                            <a:off x="3246832" y="1560656"/>
                            <a:ext cx="419411" cy="726369"/>
                          </a:xfrm>
                          <a:prstGeom prst="straightConnector1">
                            <a:avLst/>
                          </a:prstGeom>
                          <a:ln w="38100" cap="rnd">
                            <a:solidFill>
                              <a:schemeClr val="tx1"/>
                            </a:solidFill>
                            <a:round/>
                            <a:headEnd type="arrow" w="med"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wps:spPr>
                          <a:xfrm rot="18000000" flipV="1">
                            <a:off x="3502194" y="1454511"/>
                            <a:ext cx="419411" cy="726369"/>
                          </a:xfrm>
                          <a:prstGeom prst="straightConnector1">
                            <a:avLst/>
                          </a:prstGeom>
                          <a:ln w="38100" cap="rnd">
                            <a:solidFill>
                              <a:schemeClr val="tx1"/>
                            </a:solidFill>
                            <a:round/>
                            <a:headEnd type="arrow" w="med"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37" name="テキスト ボックス 37"/>
                        <wps:cNvSpPr txBox="1"/>
                        <wps:spPr>
                          <a:xfrm>
                            <a:off x="2182447" y="4014531"/>
                            <a:ext cx="1360170" cy="476824"/>
                          </a:xfrm>
                          <a:prstGeom prst="rect">
                            <a:avLst/>
                          </a:prstGeom>
                          <a:noFill/>
                          <a:ln w="88900" cmpd="thickThin">
                            <a:noFill/>
                          </a:ln>
                          <a:effectLst/>
                        </wps:spPr>
                        <wps:style>
                          <a:lnRef idx="0">
                            <a:schemeClr val="accent1"/>
                          </a:lnRef>
                          <a:fillRef idx="0">
                            <a:schemeClr val="accent1"/>
                          </a:fillRef>
                          <a:effectRef idx="0">
                            <a:schemeClr val="accent1"/>
                          </a:effectRef>
                          <a:fontRef idx="minor">
                            <a:schemeClr val="dk1"/>
                          </a:fontRef>
                        </wps:style>
                        <wps:txbx>
                          <w:txbxContent>
                            <w:p w:rsidR="00D67451" w:rsidRPr="006022ED" w:rsidRDefault="00D67451" w:rsidP="00D67451">
                              <w:pPr>
                                <w:snapToGrid w:val="0"/>
                                <w:jc w:val="center"/>
                                <w:rPr>
                                  <w:rFonts w:ascii="HGｺﾞｼｯｸE" w:eastAsia="HGｺﾞｼｯｸE" w:hAnsi="HGｺﾞｼｯｸE"/>
                                  <w:spacing w:val="20"/>
                                  <w:w w:val="90"/>
                                  <w:sz w:val="44"/>
                                  <w:szCs w:val="44"/>
                                </w:rPr>
                              </w:pPr>
                              <w:r w:rsidRPr="006022ED">
                                <w:rPr>
                                  <w:rFonts w:ascii="HGｺﾞｼｯｸE" w:eastAsia="HGｺﾞｼｯｸE" w:hAnsi="HGｺﾞｼｯｸE" w:hint="eastAsia"/>
                                  <w:spacing w:val="20"/>
                                  <w:w w:val="90"/>
                                  <w:sz w:val="44"/>
                                  <w:szCs w:val="44"/>
                                </w:rPr>
                                <w:t>連携体制</w:t>
                              </w:r>
                            </w:p>
                            <w:p w:rsidR="00D67451" w:rsidRPr="004A5281" w:rsidRDefault="00D67451" w:rsidP="00F10033">
                              <w:pPr>
                                <w:snapToGrid w:val="0"/>
                                <w:rPr>
                                  <w:rFonts w:ascii="ＭＳ Ｐゴシック" w:eastAsia="ＭＳ Ｐゴシック" w:hAnsi="ＭＳ Ｐゴシック"/>
                                  <w:sz w:val="16"/>
                                  <w:szCs w:val="16"/>
                                </w:rPr>
                              </w:pP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c:wpc>
                  </a:graphicData>
                </a:graphic>
              </wp:inline>
            </w:drawing>
          </mc:Choice>
          <mc:Fallback>
            <w:pict>
              <v:group id="キャンバス 53" o:spid="_x0000_s1035" editas="canvas" style="width:451.5pt;height:497.65pt;mso-position-horizontal-relative:char;mso-position-vertical-relative:line" coordsize="57340,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340;height:63195;visibility:visible;mso-wrap-style:square">
                  <v:fill o:detectmouseclick="t"/>
                  <v:path o:connecttype="none"/>
                </v:shape>
                <v:roundrect id="角丸四角形 47" o:spid="_x0000_s1037" style="position:absolute;left:22375;top:1549;width:12600;height:12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wlMMA&#10;AADbAAAADwAAAGRycy9kb3ducmV2LnhtbESP3WrCQBSE7wu+w3IE7+pGkVZSVykBJQER/Ls/zR6T&#10;0OzZsLtqfHu3IPRymJlvmMWqN624kfONZQWTcQKCuLS64UrB6bh+n4PwAVlja5kUPMjDajl4W2Cq&#10;7Z33dDuESkQI+xQV1CF0qZS+rMmgH9uOOHoX6wyGKF0ltcN7hJtWTpPkQxpsOC7U2FFWU/l7uBoF&#10;m1OxO2N2LbZFvs/cZnu+/OQTpUbD/vsLRKA+/Idf7VwrmH3C3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lwlMMAAADbAAAADwAAAAAAAAAAAAAAAACYAgAAZHJzL2Rv&#10;d25yZXYueG1sUEsFBgAAAAAEAAQA9QAAAIgDAAAAAA==&#10;" fillcolor="#404040 [2429]" stroked="f" strokeweight="2pt">
                  <v:textbox inset="0,0,0,0">
                    <w:txbxContent>
                      <w:p w:rsidR="00F10033" w:rsidRPr="00557728" w:rsidRDefault="00261C30" w:rsidP="00F10033">
                        <w:pPr>
                          <w:jc w:val="center"/>
                          <w:rPr>
                            <w:rFonts w:ascii="HGPｺﾞｼｯｸE" w:eastAsia="HGPｺﾞｼｯｸE" w:hAnsi="HGPｺﾞｼｯｸE"/>
                            <w:w w:val="75"/>
                          </w:rPr>
                        </w:pPr>
                        <w:r>
                          <w:rPr>
                            <w:rFonts w:ascii="HGｺﾞｼｯｸE" w:eastAsia="HGｺﾞｼｯｸE" w:hAnsi="HGｺﾞｼｯｸE" w:hint="eastAsia"/>
                            <w:sz w:val="28"/>
                            <w:szCs w:val="28"/>
                          </w:rPr>
                          <w:t xml:space="preserve">所　</w:t>
                        </w:r>
                        <w:r w:rsidR="00F10033">
                          <w:rPr>
                            <w:rFonts w:ascii="HGｺﾞｼｯｸE" w:eastAsia="HGｺﾞｼｯｸE" w:hAnsi="HGｺﾞｼｯｸE" w:hint="eastAsia"/>
                            <w:sz w:val="28"/>
                            <w:szCs w:val="28"/>
                          </w:rPr>
                          <w:t>属</w:t>
                        </w:r>
                        <w:r>
                          <w:rPr>
                            <w:rFonts w:ascii="HGｺﾞｼｯｸE" w:eastAsia="HGｺﾞｼｯｸE" w:hAnsi="HGｺﾞｼｯｸE"/>
                            <w:sz w:val="28"/>
                            <w:szCs w:val="28"/>
                          </w:rPr>
                          <w:br/>
                        </w:r>
                        <w:r w:rsidR="00F10033" w:rsidRPr="00557728">
                          <w:rPr>
                            <w:rFonts w:ascii="HGPｺﾞｼｯｸE" w:eastAsia="HGPｺﾞｼｯｸE" w:hAnsi="HGPｺﾞｼｯｸE" w:hint="eastAsia"/>
                            <w:w w:val="75"/>
                          </w:rPr>
                          <w:t>＜発生源主義の徹底＞</w:t>
                        </w:r>
                      </w:p>
                    </w:txbxContent>
                  </v:textbox>
                </v:roundrect>
                <v:shapetype id="_x0000_t202" coordsize="21600,21600" o:spt="202" path="m,l,21600r21600,l21600,xe">
                  <v:stroke joinstyle="miter"/>
                  <v:path gradientshapeok="t" o:connecttype="rect"/>
                </v:shapetype>
                <v:shape id="テキスト ボックス 48" o:spid="_x0000_s1038" type="#_x0000_t202" style="position:absolute;left:36348;top:4927;width:13230;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qpr8A&#10;AADbAAAADwAAAGRycy9kb3ducmV2LnhtbERPy4rCMBTdD/gP4QruxlRxBqlGkaLgSvGB62tzbYrN&#10;TW2irX8/WQizPJz3fNnZSryo8aVjBaNhAoI4d7rkQsH5tPmegvABWWPlmBS8ycNy0fuaY6pdywd6&#10;HUMhYgj7FBWYEOpUSp8bsuiHriaO3M01FkOETSF1g20Mt5UcJ8mvtFhybDBYU2Yovx+fVgGt6+2+&#10;yK7ZI/yMHq0+XXZ7c1Fq0O9WMxCBuvAv/ri3WsEkjo1f4g+Qi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mqmvwAAANsAAAAPAAAAAAAAAAAAAAAAAJgCAABkcnMvZG93bnJl&#10;di54bWxQSwUGAAAAAAQABAD1AAAAhAMAAAAA&#10;" filled="f" stroked="f" strokeweight=".5pt">
                  <v:textbox inset="0,0,0,1mm">
                    <w:txbxContent>
                      <w:p w:rsidR="00F10033" w:rsidRPr="00557728" w:rsidRDefault="00F10033" w:rsidP="00F10033">
                        <w:pPr>
                          <w:snapToGrid w:val="0"/>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・事務適正執行の意識啓発</w:t>
                        </w:r>
                      </w:p>
                      <w:p w:rsidR="00F10033" w:rsidRDefault="00F10033" w:rsidP="00F10033">
                        <w:pPr>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・チェックシートによる</w:t>
                        </w:r>
                        <w:r w:rsidRPr="00557728">
                          <w:rPr>
                            <w:rFonts w:ascii="ＭＳ Ｐゴシック" w:eastAsia="ＭＳ Ｐゴシック" w:hAnsi="ＭＳ Ｐゴシック" w:hint="eastAsia"/>
                            <w:sz w:val="16"/>
                            <w:szCs w:val="16"/>
                          </w:rPr>
                          <w:t>セルフ</w:t>
                        </w:r>
                        <w:r>
                          <w:rPr>
                            <w:rFonts w:ascii="ＭＳ Ｐゴシック" w:eastAsia="ＭＳ Ｐゴシック" w:hAnsi="ＭＳ Ｐゴシック"/>
                            <w:sz w:val="16"/>
                            <w:szCs w:val="16"/>
                          </w:rPr>
                          <w:br/>
                        </w:r>
                        <w:r w:rsidRPr="00557728">
                          <w:rPr>
                            <w:rFonts w:ascii="ＭＳ Ｐゴシック" w:eastAsia="ＭＳ Ｐゴシック" w:hAnsi="ＭＳ Ｐゴシック" w:hint="eastAsia"/>
                            <w:sz w:val="16"/>
                            <w:szCs w:val="16"/>
                          </w:rPr>
                          <w:t>チェック</w:t>
                        </w:r>
                        <w:r>
                          <w:rPr>
                            <w:rFonts w:ascii="ＭＳ Ｐゴシック" w:eastAsia="ＭＳ Ｐゴシック" w:hAnsi="ＭＳ Ｐゴシック" w:hint="eastAsia"/>
                            <w:sz w:val="16"/>
                            <w:szCs w:val="16"/>
                          </w:rPr>
                          <w:t>の義務付け</w:t>
                        </w:r>
                      </w:p>
                      <w:p w:rsidR="00F10033" w:rsidRPr="00557728" w:rsidRDefault="00F10033" w:rsidP="00F10033">
                        <w:pPr>
                          <w:snapToGrid w:val="0"/>
                          <w:spacing w:line="22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・引継書によるノウハウの継承</w:t>
                        </w:r>
                      </w:p>
                    </w:txbxContent>
                  </v:textbox>
                </v:shape>
                <v:roundrect id="角丸四角形 49" o:spid="_x0000_s1039" style="position:absolute;left:8369;top:23272;width:12600;height:12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BfcMA&#10;AADbAAAADwAAAGRycy9kb3ducmV2LnhtbESP3WrCQBSE7wu+w3IE7+pGkVJTVykBJQER/Ls/zR6T&#10;0OzZsLtqfHu3IPRymJlvmMWqN624kfONZQWTcQKCuLS64UrB6bh+/wThA7LG1jIpeJCH1XLwtsBU&#10;2zvv6XYIlYgQ9ikqqEPoUil9WZNBP7YdcfQu1hkMUbpKaof3CDetnCbJhzTYcFyosaOspvL3cDUK&#10;Nqdid8bsWmyLfJ+5zfZ8+cknSo2G/fcXiEB9+A+/2rlWMJvD3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pBfcMAAADbAAAADwAAAAAAAAAAAAAAAACYAgAAZHJzL2Rv&#10;d25yZXYueG1sUEsFBgAAAAAEAAQA9QAAAIgDAAAAAA==&#10;" fillcolor="#404040 [2429]" stroked="f" strokeweight="2pt">
                  <v:textbox inset="0,0,0,0">
                    <w:txbxContent>
                      <w:p w:rsidR="00F10033" w:rsidRPr="009C2438" w:rsidRDefault="00F10033" w:rsidP="00F10033">
                        <w:pPr>
                          <w:jc w:val="center"/>
                          <w:rPr>
                            <w:rFonts w:ascii="HGPｺﾞｼｯｸE" w:eastAsia="HGPｺﾞｼｯｸE" w:hAnsi="HGPｺﾞｼｯｸE"/>
                            <w:w w:val="67"/>
                          </w:rPr>
                        </w:pPr>
                        <w:r w:rsidRPr="00557728">
                          <w:rPr>
                            <w:rFonts w:ascii="HGｺﾞｼｯｸE" w:eastAsia="HGｺﾞｼｯｸE" w:hAnsi="HGｺﾞｼｯｸE" w:hint="eastAsia"/>
                            <w:sz w:val="28"/>
                            <w:szCs w:val="28"/>
                          </w:rPr>
                          <w:t>制度所管課</w:t>
                        </w:r>
                        <w:r w:rsidR="00261C30">
                          <w:rPr>
                            <w:rFonts w:ascii="HGｺﾞｼｯｸE" w:eastAsia="HGｺﾞｼｯｸE" w:hAnsi="HGｺﾞｼｯｸE"/>
                            <w:sz w:val="28"/>
                            <w:szCs w:val="28"/>
                          </w:rPr>
                          <w:br/>
                        </w:r>
                        <w:r w:rsidRPr="009C2438">
                          <w:rPr>
                            <w:rFonts w:ascii="HGPｺﾞｼｯｸE" w:eastAsia="HGPｺﾞｼｯｸE" w:hAnsi="HGPｺﾞｼｯｸE" w:hint="eastAsia"/>
                            <w:w w:val="67"/>
                          </w:rPr>
                          <w:t>＜制度所管の責任と役割＞</w:t>
                        </w:r>
                      </w:p>
                    </w:txbxContent>
                  </v:textbox>
                </v:roundrect>
                <v:roundrect id="角丸四角形 50" o:spid="_x0000_s1040" style="position:absolute;left:36355;top:23272;width:12600;height:12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Pb8A&#10;AADbAAAADwAAAGRycy9kb3ducmV2LnhtbERPTYvCMBC9L/gfwgje1tSFFekaRQpKCyLo6n1sxrbY&#10;TEoStf57cxA8Pt73fNmbVtzJ+caygsk4AUFcWt1wpeD4v/6egfABWWNrmRQ8ycNyMfiaY6rtg/d0&#10;P4RKxBD2KSqoQ+hSKX1Zk0E/th1x5C7WGQwRukpqh48Yblr5kyRTabDh2FBjR1lN5fVwMwo2x2J3&#10;wuxWbIt8n7nN9nQ55xOlRsN+9QciUB8+4rc71wp+4/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X49vwAAANsAAAAPAAAAAAAAAAAAAAAAAJgCAABkcnMvZG93bnJl&#10;di54bWxQSwUGAAAAAAQABAD1AAAAhAMAAAAA&#10;" fillcolor="#404040 [2429]" stroked="f" strokeweight="2pt">
                  <v:textbox inset="0,0,0,0">
                    <w:txbxContent>
                      <w:p w:rsidR="00F10033" w:rsidRPr="00557728" w:rsidRDefault="00F10033" w:rsidP="00F10033">
                        <w:pPr>
                          <w:jc w:val="center"/>
                          <w:rPr>
                            <w:rFonts w:ascii="HGPｺﾞｼｯｸE" w:eastAsia="HGPｺﾞｼｯｸE" w:hAnsi="HGPｺﾞｼｯｸE"/>
                            <w:w w:val="75"/>
                          </w:rPr>
                        </w:pPr>
                        <w:r w:rsidRPr="009C2438">
                          <w:rPr>
                            <w:rFonts w:ascii="HGｺﾞｼｯｸE" w:eastAsia="HGｺﾞｼｯｸE" w:hAnsi="HGｺﾞｼｯｸE" w:hint="eastAsia"/>
                            <w:w w:val="89"/>
                            <w:sz w:val="28"/>
                            <w:szCs w:val="28"/>
                          </w:rPr>
                          <w:t>監査委員事務局</w:t>
                        </w:r>
                        <w:r w:rsidR="00261C30">
                          <w:rPr>
                            <w:rFonts w:ascii="HGｺﾞｼｯｸE" w:eastAsia="HGｺﾞｼｯｸE" w:hAnsi="HGｺﾞｼｯｸE"/>
                            <w:w w:val="89"/>
                            <w:sz w:val="28"/>
                            <w:szCs w:val="28"/>
                          </w:rPr>
                          <w:br/>
                        </w:r>
                        <w:r w:rsidRPr="001301C6">
                          <w:rPr>
                            <w:rFonts w:ascii="HGｺﾞｼｯｸE" w:eastAsia="HGｺﾞｼｯｸE" w:hAnsi="HGｺﾞｼｯｸE" w:hint="eastAsia"/>
                            <w:spacing w:val="20"/>
                            <w:sz w:val="28"/>
                            <w:szCs w:val="28"/>
                          </w:rPr>
                          <w:t>会計局</w:t>
                        </w:r>
                      </w:p>
                    </w:txbxContent>
                  </v:textbox>
                </v:roundrect>
                <v:shape id="テキスト ボックス 51" o:spid="_x0000_s1041" type="#_x0000_t202" style="position:absolute;left:23082;top:24637;width:11796;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V5sIA&#10;AADbAAAADwAAAGRycy9kb3ducmV2LnhtbESPT4vCMBTE74LfITzBm6ZdUKRrlKUoeFL8g+dn87Yp&#10;27zUJmvrtzcLCx6HmfkNs1z3thYPan3lWEE6TUAQF05XXCq4nLeTBQgfkDXWjknBkzysV8PBEjPt&#10;Oj7S4xRKESHsM1RgQmgyKX1hyKKfuoY4et+utRiibEupW+wi3NbyI0nm0mLFccFgQ7mh4uf0axXQ&#10;ptkdyvyW38MsvXf6fN0fzFWp8aj/+gQRqA/v8H97pxXMUvj7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VXmwgAAANsAAAAPAAAAAAAAAAAAAAAAAJgCAABkcnMvZG93&#10;bnJldi54bWxQSwUGAAAAAAQABAD1AAAAhwMAAAAA&#10;" filled="f" stroked="f" strokeweight=".5pt">
                  <v:textbox inset="0,0,0,1mm">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w:t>
                        </w:r>
                        <w:r w:rsidR="00037012">
                          <w:rPr>
                            <w:rFonts w:ascii="ＭＳ Ｐゴシック" w:eastAsia="ＭＳ Ｐゴシック" w:hAnsi="ＭＳ Ｐゴシック" w:hint="eastAsia"/>
                            <w:sz w:val="16"/>
                            <w:szCs w:val="16"/>
                          </w:rPr>
                          <w:t>や</w:t>
                        </w:r>
                        <w:r>
                          <w:rPr>
                            <w:rFonts w:ascii="ＭＳ Ｐゴシック" w:eastAsia="ＭＳ Ｐゴシック" w:hAnsi="ＭＳ Ｐゴシック" w:hint="eastAsia"/>
                            <w:sz w:val="16"/>
                            <w:szCs w:val="16"/>
                          </w:rPr>
                          <w:t>会計検査</w:t>
                        </w:r>
                        <w:r w:rsidR="006169BB">
                          <w:rPr>
                            <w:rFonts w:ascii="ＭＳ Ｐゴシック" w:eastAsia="ＭＳ Ｐゴシック" w:hAnsi="ＭＳ Ｐゴシック" w:hint="eastAsia"/>
                            <w:sz w:val="16"/>
                            <w:szCs w:val="16"/>
                          </w:rPr>
                          <w:t>の</w:t>
                        </w:r>
                        <w:r>
                          <w:rPr>
                            <w:rFonts w:ascii="ＭＳ Ｐゴシック" w:eastAsia="ＭＳ Ｐゴシック" w:hAnsi="ＭＳ Ｐゴシック" w:hint="eastAsia"/>
                            <w:sz w:val="16"/>
                            <w:szCs w:val="16"/>
                          </w:rPr>
                          <w:t>結果</w:t>
                        </w:r>
                        <w:r>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の情報提供</w:t>
                        </w:r>
                      </w:p>
                    </w:txbxContent>
                  </v:textbox>
                </v:shape>
                <v:shape id="テキスト ボックス 52" o:spid="_x0000_s1042" type="#_x0000_t202" style="position:absolute;left:23179;top:32412;width:1179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kcMA&#10;AADbAAAADwAAAGRycy9kb3ducmV2LnhtbESPQWvCQBSE7wX/w/IK3pqNQkqJWaUEC56Uqnh+Zl+z&#10;odm3MbtN4r93C4Ueh5n5hik2k23FQL1vHCtYJCkI4srphmsF59PHyxsIH5A1to5JwZ08bNazpwJz&#10;7Ub+pOEYahEh7HNUYELocil9ZciiT1xHHL0v11sMUfa11D2OEW5buUzTV2mx4bhgsKPSUPV9/LEK&#10;aNvtDnV5LW8hW9xGfbrsD+ai1Px5el+BCDSF//Bfe6cVZEv4/R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LkcMAAADbAAAADwAAAAAAAAAAAAAAAACYAgAAZHJzL2Rv&#10;d25yZXYueG1sUEsFBgAAAAAEAAQA9QAAAIgDAAAAAA==&#10;" filled="f" stroked="f" strokeweight=".5pt">
                  <v:textbox inset="0,0,0,1mm">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モニタリング手法等の検討</w:t>
                        </w:r>
                      </w:p>
                      <w:p w:rsidR="00F10033" w:rsidRPr="004A5281" w:rsidRDefault="00F10033" w:rsidP="00F10033">
                        <w:pPr>
                          <w:snapToGrid w:val="0"/>
                          <w:rPr>
                            <w:rFonts w:ascii="ＭＳ Ｐゴシック" w:eastAsia="ＭＳ Ｐゴシック" w:hAnsi="ＭＳ Ｐゴシック"/>
                            <w:sz w:val="16"/>
                            <w:szCs w:val="16"/>
                          </w:rPr>
                        </w:pPr>
                      </w:p>
                    </w:txbxContent>
                  </v:textbox>
                </v:shape>
                <v:shape id="テキスト ボックス 54" o:spid="_x0000_s1043" type="#_x0000_t202" style="position:absolute;left:8369;top:36987;width:12599;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2fsMA&#10;AADbAAAADwAAAGRycy9kb3ducmV2LnhtbESPQWvCQBSE7wX/w/IEb3WjaJE0m1CCBU+VquT8zL5m&#10;Q7NvY3Zr0n/fLRR6HGbmGyYrJtuJOw2+daxgtUxAENdOt9wouJxfH3cgfEDW2DkmBd/kochnDxmm&#10;2o38TvdTaESEsE9RgQmhT6X0tSGLful64uh9uMFiiHJopB5wjHDbyXWSPEmLLccFgz2VhurP05dV&#10;QPv+cGzKa3kL29Vt1Ofq7WgqpRbz6eUZRKAp/If/2getYLuB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2fsMAAADbAAAADwAAAAAAAAAAAAAAAACYAgAAZHJzL2Rv&#10;d25yZXYueG1sUEsFBgAAAAAEAAQA9QAAAIgDAAAAAA==&#10;" filled="f" stroked="f" strokeweight=".5pt">
                  <v:textbox inset="0,0,0,1mm">
                    <w:txbxContent>
                      <w:p w:rsidR="00F10033" w:rsidRPr="00557728" w:rsidRDefault="00F10033" w:rsidP="00F10033">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57728">
                          <w:rPr>
                            <w:rFonts w:ascii="ＭＳ Ｐゴシック" w:eastAsia="ＭＳ Ｐゴシック" w:hAnsi="ＭＳ Ｐゴシック" w:hint="eastAsia"/>
                            <w:sz w:val="16"/>
                            <w:szCs w:val="16"/>
                          </w:rPr>
                          <w:t>明確なルール・基準を示す</w:t>
                        </w:r>
                      </w:p>
                      <w:p w:rsidR="00F10033" w:rsidRPr="00557728" w:rsidRDefault="00F10033" w:rsidP="00F10033">
                        <w:pPr>
                          <w:spacing w:line="220" w:lineRule="exact"/>
                          <w:rPr>
                            <w:rFonts w:ascii="ＭＳ Ｐゴシック" w:eastAsia="ＭＳ Ｐゴシック" w:hAnsi="ＭＳ Ｐゴシック"/>
                            <w:sz w:val="16"/>
                            <w:szCs w:val="16"/>
                          </w:rPr>
                        </w:pPr>
                        <w:r w:rsidRPr="00557728">
                          <w:rPr>
                            <w:rFonts w:ascii="ＭＳ Ｐゴシック" w:eastAsia="ＭＳ Ｐゴシック" w:hAnsi="ＭＳ Ｐゴシック" w:hint="eastAsia"/>
                            <w:sz w:val="16"/>
                            <w:szCs w:val="16"/>
                          </w:rPr>
                          <w:t>・マニュアルの充実・整備</w:t>
                        </w:r>
                      </w:p>
                      <w:p w:rsidR="00F10033" w:rsidRPr="00557728" w:rsidRDefault="00F10033" w:rsidP="00F10033">
                        <w:pPr>
                          <w:spacing w:line="220" w:lineRule="exact"/>
                          <w:rPr>
                            <w:rFonts w:ascii="ＭＳ Ｐゴシック" w:eastAsia="ＭＳ Ｐゴシック" w:hAnsi="ＭＳ Ｐゴシック"/>
                            <w:sz w:val="16"/>
                            <w:szCs w:val="16"/>
                          </w:rPr>
                        </w:pPr>
                        <w:r w:rsidRPr="00557728">
                          <w:rPr>
                            <w:rFonts w:ascii="ＭＳ Ｐゴシック" w:eastAsia="ＭＳ Ｐゴシック" w:hAnsi="ＭＳ Ｐゴシック" w:hint="eastAsia"/>
                            <w:sz w:val="16"/>
                            <w:szCs w:val="16"/>
                          </w:rPr>
                          <w:t>・セルフチェックシートの作成</w:t>
                        </w:r>
                      </w:p>
                    </w:txbxContent>
                  </v:textbox>
                </v:shape>
                <v:shapetype id="_x0000_t32" coordsize="21600,21600" o:spt="32" o:oned="t" path="m,l21600,21600e" filled="f">
                  <v:path arrowok="t" fillok="f" o:connecttype="none"/>
                  <o:lock v:ext="edit" shapetype="t"/>
                </v:shapetype>
                <v:shape id="直線矢印コネクタ 58" o:spid="_x0000_s1044" type="#_x0000_t32" style="position:absolute;left:21649;top:30889;width:13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qecEAAADbAAAADwAAAGRycy9kb3ducmV2LnhtbERPXWvCMBR9H/gfwhV8GWvagWNUowxB&#10;GQqOuYKvl+badm1uShJr/ffmYbDHw/lerkfTiYGcbywryJIUBHFpdcOVguJn+/IOwgdkjZ1lUnAn&#10;D+vV5GmJubY3/qbhFCoRQ9jnqKAOoc+l9GVNBn1ie+LIXawzGCJ0ldQObzHcdPI1Td+kwYZjQ409&#10;bWoq29PVKHg+X1yT8W92+Drsj22xM92ojVKz6fixABFoDP/iP/enVjCPY+O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Mqp5wQAAANsAAAAPAAAAAAAAAAAAAAAA&#10;AKECAABkcnMvZG93bnJldi54bWxQSwUGAAAAAAQABAD5AAAAjwMAAAAA&#10;" strokecolor="black [3213]" strokeweight="3pt">
                  <v:stroke startarrow="open" startarrowlength="short" endarrow="open" endarrowlength="short" endcap="round"/>
                </v:shape>
                <v:shape id="テキスト ボックス 63" o:spid="_x0000_s1045" type="#_x0000_t202" style="position:absolute;left:24725;top:16354;width:26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8MA&#10;AADbAAAADwAAAGRycy9kb3ducmV2LnhtbESPQWvCQBSE7wX/w/IEb3WjUpE0m1CCBU+VquT8zL5m&#10;Q7NvY3Zr0n/fLRR6HGbmGyYrJtuJOw2+daxgtUxAENdOt9wouJxfH3cgfEDW2DkmBd/kochnDxmm&#10;2o38TvdTaESEsE9RgQmhT6X0tSGLful64uh9uMFiiHJopB5wjHDbyXWSbKXFluOCwZ5KQ/Xn6csq&#10;oH1/ODbltbyFp9Vt1Ofq7WgqpRbz6eUZRKAp/If/2getYLuB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t8MAAADbAAAADwAAAAAAAAAAAAAAAACYAgAAZHJzL2Rv&#10;d25yZXYueG1sUEsFBgAAAAAEAAQA9QAAAIgDAAAAAA==&#10;" filled="f" stroked="f" strokeweight=".5pt">
                  <v:textbox inset="0,0,0,1mm">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相談</w:t>
                        </w:r>
                      </w:p>
                    </w:txbxContent>
                  </v:textbox>
                </v:shape>
                <v:shape id="テキスト ボックス 65" o:spid="_x0000_s1046" type="#_x0000_t202" style="position:absolute;left:8369;top:16354;width:11055;height: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ZWMMA&#10;AADbAAAADwAAAGRycy9kb3ducmV2LnhtbESPQWvCQBSE7wX/w/IKvTUbC0qJWaUECzkpVfH8zD6z&#10;wezbmF2T9N93C4Ueh5n5hsk3k23FQL1vHCuYJykI4srphmsFp+Pn6zsIH5A1to5JwTd52KxnTzlm&#10;2o38RcMh1CJC2GeowITQZVL6ypBFn7iOOHpX11sMUfa11D2OEW5b+ZamS2mx4bhgsKPCUHU7PKwC&#10;2nblvi4uxT0s5vdRH8+7vTkr9fI8faxABJrCf/ivXWoFywX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ZWMMAAADbAAAADwAAAAAAAAAAAAAAAACYAgAAZHJzL2Rv&#10;d25yZXYueG1sUEsFBgAAAAAEAAQA9QAAAIgDAAAAAA==&#10;" filled="f" stroked="f" strokeweight=".5pt">
                  <v:textbox inset="0,0,0,1mm">
                    <w:txbxContent>
                      <w:p w:rsidR="00F10033" w:rsidRPr="004A5281" w:rsidRDefault="00871AB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w:t>
                        </w:r>
                        <w:r w:rsidR="00037012">
                          <w:rPr>
                            <w:rFonts w:ascii="ＭＳ Ｐゴシック" w:eastAsia="ＭＳ Ｐゴシック" w:hAnsi="ＭＳ Ｐゴシック" w:hint="eastAsia"/>
                            <w:sz w:val="16"/>
                            <w:szCs w:val="16"/>
                          </w:rPr>
                          <w:t>会計検査の結果、</w:t>
                        </w:r>
                        <w:r w:rsidR="00F10033">
                          <w:rPr>
                            <w:rFonts w:ascii="ＭＳ Ｐゴシック" w:eastAsia="ＭＳ Ｐゴシック" w:hAnsi="ＭＳ Ｐゴシック" w:hint="eastAsia"/>
                            <w:sz w:val="16"/>
                            <w:szCs w:val="16"/>
                          </w:rPr>
                          <w:t>相談内容のフィードバック</w:t>
                        </w:r>
                      </w:p>
                    </w:txbxContent>
                  </v:textbox>
                </v:shape>
                <v:shape id="テキスト ボックス 68" o:spid="_x0000_s1047" type="#_x0000_t202" style="position:absolute;left:38874;top:16537;width:12113;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xsAA&#10;AADbAAAADwAAAGRycy9kb3ducmV2LnhtbERPz2vCMBS+D/wfwhN2m6mDyahGkeKgJ2Uqnp/NMyk2&#10;L20TbfffL4fBjh/f79VmdI14Uh9qzwrmswwEceV1zUbB+fT19gkiRGSNjWdS8EMBNuvJywpz7Qf+&#10;pucxGpFCOOSowMbY5lKGypLDMPMtceJuvncYE+yN1D0OKdw18j3LFtJhzanBYkuFpep+fDgFtGvL&#10;gymuRRc/5t2gT5f9wV6Uep2O2yWISGP8F/+5S61gkcam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2xsAAAADbAAAADwAAAAAAAAAAAAAAAACYAgAAZHJzL2Rvd25y&#10;ZXYueG1sUEsFBgAAAAAEAAQA9QAAAIUDAAAAAA==&#10;" filled="f" stroked="f" strokeweight=".5pt">
                  <v:textbox inset="0,0,0,1mm">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監査や会計検査</w:t>
                        </w:r>
                        <w:r w:rsidR="006169BB">
                          <w:rPr>
                            <w:rFonts w:ascii="ＭＳ Ｐゴシック" w:eastAsia="ＭＳ Ｐゴシック" w:hAnsi="ＭＳ Ｐゴシック" w:hint="eastAsia"/>
                            <w:sz w:val="16"/>
                            <w:szCs w:val="16"/>
                          </w:rPr>
                          <w:t>の結果</w:t>
                        </w:r>
                        <w:r w:rsidR="006169BB">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に対する措置・改善報告</w:t>
                        </w:r>
                      </w:p>
                    </w:txbxContent>
                  </v:textbox>
                </v:shape>
                <v:shape id="テキスト ボックス 69" o:spid="_x0000_s1048" type="#_x0000_t202" style="position:absolute;left:26899;top:18813;width:7816;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TXcMA&#10;AADbAAAADwAAAGRycy9kb3ducmV2LnhtbESPQWvCQBSE7wX/w/IEb3WjoNQ0m1CCBU+VquT8zL5m&#10;Q7NvY3Zr0n/fLRR6HGbmGyYrJtuJOw2+daxgtUxAENdOt9wouJxfH59A+ICssXNMCr7JQ5HPHjJM&#10;tRv5ne6n0IgIYZ+iAhNCn0rpa0MW/dL1xNH7cIPFEOXQSD3gGOG2k+sk2UqLLccFgz2VhurP05dV&#10;QPv+cGzKa3kLm9Vt1Ofq7WgqpRbz6eUZRKAp/If/2getYLu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TXcMAAADbAAAADwAAAAAAAAAAAAAAAACYAgAAZHJzL2Rv&#10;d25yZXYueG1sUEsFBgAAAAAEAAQA9QAAAIgDAAAAAA==&#10;" filled="f" stroked="f" strokeweight=".5pt">
                  <v:textbox inset="0,0,0,1mm">
                    <w:txbxContent>
                      <w:p w:rsidR="00F10033" w:rsidRPr="004A5281" w:rsidRDefault="00F10033" w:rsidP="00F10033">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監査や会計検査</w:t>
                        </w:r>
                        <w:r>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の実施</w:t>
                        </w:r>
                      </w:p>
                    </w:txbxContent>
                  </v:textbox>
                </v:shape>
                <v:shape id="テキスト ボックス 71" o:spid="_x0000_s1049" type="#_x0000_t202" style="position:absolute;left:19697;top:45541;width:19504;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JhsIA&#10;AADbAAAADwAAAGRycy9kb3ducmV2LnhtbESPQWvCQBSE7wX/w/IEb3WTgrVEV5FgwZOiFs/P7DMb&#10;zL6N2dWk/75bEDwOM/MNM1/2thYPan3lWEE6TkAQF05XXCr4OX6/f4HwAVlj7ZgU/JKH5WLwNsdM&#10;u4739DiEUkQI+wwVmBCaTEpfGLLox64hjt7FtRZDlG0pdYtdhNtafiTJp7RYcVww2FBuqLge7lYB&#10;rZvNrszP+S1M0lunj6ftzpyUGg371QxEoD68ws/2RiuYpvD/Jf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AmGwgAAANsAAAAPAAAAAAAAAAAAAAAAAJgCAABkcnMvZG93&#10;bnJldi54bWxQSwUGAAAAAAQABAD1AAAAhwMAAAAA&#10;" filled="f" stroked="f" strokeweight=".5pt">
                  <v:textbox inset="0,0,0,1mm">
                    <w:txbxContent>
                      <w:p w:rsidR="00F10033" w:rsidRPr="005131D8" w:rsidRDefault="00F10033" w:rsidP="00F10033">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31D8">
                          <w:rPr>
                            <w:rFonts w:ascii="ＭＳ Ｐゴシック" w:eastAsia="ＭＳ Ｐゴシック" w:hAnsi="ＭＳ Ｐゴシック" w:hint="eastAsia"/>
                            <w:sz w:val="16"/>
                            <w:szCs w:val="16"/>
                          </w:rPr>
                          <w:t>チェック体制</w:t>
                        </w:r>
                        <w:r>
                          <w:rPr>
                            <w:rFonts w:ascii="ＭＳ Ｐゴシック" w:eastAsia="ＭＳ Ｐゴシック" w:hAnsi="ＭＳ Ｐゴシック" w:hint="eastAsia"/>
                            <w:sz w:val="16"/>
                            <w:szCs w:val="16"/>
                          </w:rPr>
                          <w:t>の検討</w:t>
                        </w:r>
                      </w:p>
                      <w:p w:rsidR="00F10033" w:rsidRPr="005131D8" w:rsidRDefault="00F10033" w:rsidP="00F10033">
                        <w:pPr>
                          <w:spacing w:line="220" w:lineRule="exact"/>
                          <w:rPr>
                            <w:rFonts w:ascii="ＭＳ Ｐゴシック" w:eastAsia="ＭＳ Ｐゴシック" w:hAnsi="ＭＳ Ｐゴシック"/>
                            <w:sz w:val="16"/>
                            <w:szCs w:val="16"/>
                          </w:rPr>
                        </w:pPr>
                        <w:r w:rsidRPr="005131D8">
                          <w:rPr>
                            <w:rFonts w:ascii="ＭＳ Ｐゴシック" w:eastAsia="ＭＳ Ｐゴシック" w:hAnsi="ＭＳ Ｐゴシック" w:hint="eastAsia"/>
                            <w:sz w:val="16"/>
                            <w:szCs w:val="16"/>
                          </w:rPr>
                          <w:t>・充て職のあり方や決裁権限の見直し</w:t>
                        </w:r>
                        <w:r>
                          <w:rPr>
                            <w:rFonts w:ascii="ＭＳ Ｐゴシック" w:eastAsia="ＭＳ Ｐゴシック" w:hAnsi="ＭＳ Ｐゴシック" w:hint="eastAsia"/>
                            <w:sz w:val="16"/>
                            <w:szCs w:val="16"/>
                          </w:rPr>
                          <w:t>の検討</w:t>
                        </w:r>
                      </w:p>
                      <w:p w:rsidR="00F10033" w:rsidRPr="00557728" w:rsidRDefault="00F10033" w:rsidP="00F10033">
                        <w:pPr>
                          <w:spacing w:line="220" w:lineRule="exact"/>
                          <w:rPr>
                            <w:rFonts w:ascii="ＭＳ Ｐゴシック" w:eastAsia="ＭＳ Ｐゴシック" w:hAnsi="ＭＳ Ｐゴシック"/>
                            <w:sz w:val="16"/>
                            <w:szCs w:val="16"/>
                          </w:rPr>
                        </w:pPr>
                        <w:r w:rsidRPr="005131D8">
                          <w:rPr>
                            <w:rFonts w:ascii="ＭＳ Ｐゴシック" w:eastAsia="ＭＳ Ｐゴシック" w:hAnsi="ＭＳ Ｐゴシック" w:hint="eastAsia"/>
                            <w:sz w:val="16"/>
                            <w:szCs w:val="16"/>
                          </w:rPr>
                          <w:t>・研修の充実</w:t>
                        </w:r>
                        <w:r w:rsidR="006169BB">
                          <w:rPr>
                            <w:rFonts w:ascii="ＭＳ Ｐゴシック" w:eastAsia="ＭＳ Ｐゴシック" w:hAnsi="ＭＳ Ｐゴシック" w:hint="eastAsia"/>
                            <w:sz w:val="16"/>
                            <w:szCs w:val="16"/>
                          </w:rPr>
                          <w:t>について</w:t>
                        </w:r>
                        <w:r>
                          <w:rPr>
                            <w:rFonts w:ascii="ＭＳ Ｐゴシック" w:eastAsia="ＭＳ Ｐゴシック" w:hAnsi="ＭＳ Ｐゴシック" w:hint="eastAsia"/>
                            <w:sz w:val="16"/>
                            <w:szCs w:val="16"/>
                          </w:rPr>
                          <w:t>の検討</w:t>
                        </w:r>
                      </w:p>
                    </w:txbxContent>
                  </v:textbox>
                </v:shape>
                <v:shape id="テキスト ボックス 72" o:spid="_x0000_s1050" type="#_x0000_t202" style="position:absolute;left:4163;top:50600;width:48895;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F10033" w:rsidRPr="004C5C97" w:rsidRDefault="00F10033" w:rsidP="004C5C97">
                        <w:pPr>
                          <w:rPr>
                            <w:rFonts w:ascii="ＭＳ ゴシック" w:eastAsia="ＭＳ ゴシック" w:hAnsi="ＭＳ ゴシック"/>
                            <w:sz w:val="18"/>
                            <w:szCs w:val="18"/>
                          </w:rPr>
                        </w:pPr>
                        <w:r w:rsidRPr="004C5C97">
                          <w:rPr>
                            <w:rFonts w:ascii="ＭＳ ゴシック" w:eastAsia="ＭＳ ゴシック" w:hAnsi="ＭＳ ゴシック" w:hint="eastAsia"/>
                            <w:sz w:val="18"/>
                            <w:szCs w:val="18"/>
                          </w:rPr>
                          <w:t>●連携体制メンバー（案）</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総務部　法務課、人事局［企画厚生課、人事課、総務サービス課］、契約局［総務委託物品課］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財務部　行政改革課、財産活用課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会計局　会計総務課、会計指導課</w:t>
                        </w:r>
                      </w:p>
                      <w:p w:rsidR="00F10033" w:rsidRPr="004C5C97" w:rsidRDefault="00F10033" w:rsidP="004C5C97">
                        <w:pPr>
                          <w:spacing w:line="280" w:lineRule="exact"/>
                          <w:rPr>
                            <w:rFonts w:hAnsiTheme="minorEastAsia"/>
                            <w:sz w:val="18"/>
                            <w:szCs w:val="18"/>
                          </w:rPr>
                        </w:pPr>
                        <w:r w:rsidRPr="004C5C97">
                          <w:rPr>
                            <w:rFonts w:hAnsiTheme="minorEastAsia" w:hint="eastAsia"/>
                            <w:sz w:val="18"/>
                            <w:szCs w:val="18"/>
                          </w:rPr>
                          <w:t>監査委員事務局　監査第一課</w:t>
                        </w:r>
                      </w:p>
                    </w:txbxContent>
                  </v:textbox>
                </v:shape>
                <v:roundrect id="角丸四角形 76" o:spid="_x0000_s1051" style="position:absolute;left:2800;top:22117;width:51689;height:39970;visibility:visible;mso-wrap-style:square;v-text-anchor:middle" arcsize="364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i88MA&#10;AADbAAAADwAAAGRycy9kb3ducmV2LnhtbESPQWvCQBSE7wX/w/IEb3WjhyjRVUQQ24MFbQ8en9mX&#10;bDD7NmQ3mvz7bqHgcZiZb5j1tre1eFDrK8cKZtMEBHHudMWlgp/vw/sShA/IGmvHpGAgD9vN6G2N&#10;mXZPPtPjEkoRIewzVGBCaDIpfW7Iop+6hjh6hWsthijbUuoWnxFuazlPklRarDguGGxobyi/Xzqr&#10;oDgXqRyGxZf5xJq7bne8na5HpSbjfrcCEagPr/B/+0MrWKT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gi88MAAADbAAAADwAAAAAAAAAAAAAAAACYAgAAZHJzL2Rv&#10;d25yZXYueG1sUEsFBgAAAAAEAAQA9QAAAIgDAAAAAA==&#10;" filled="f" strokecolor="black [3213]" strokeweight="1.5pt">
                  <v:stroke dashstyle="1 1"/>
                </v:roundrect>
                <v:shape id="直線矢印コネクタ 41" o:spid="_x0000_s1052" type="#_x0000_t32" style="position:absolute;left:21649;top:28447;width:13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mbCMMAAADbAAAADwAAAGRycy9kb3ducmV2LnhtbESPQWvCQBSE7wX/w/KE3uomKkWiq4go&#10;2IKIRsTjI/tMgtm3Mbs18d+7hUKPw8x8w8wWnanEgxpXWlYQDyIQxJnVJecKTunmYwLCeWSNlWVS&#10;8CQHi3nvbYaJti0f6HH0uQgQdgkqKLyvEyldVpBBN7A1cfCutjHog2xyqRtsA9xUchhFn9JgyWGh&#10;wJpWBWW3449RcKGdXI+yUZoO7+f2a+8wvu2/lXrvd8spCE+d/w//tbdawTiG3y/hB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ZmwjDAAAA2wAAAA8AAAAAAAAAAAAA&#10;AAAAoQIAAGRycy9kb3ducmV2LnhtbFBLBQYAAAAABAAEAPkAAACRAwAAAAA=&#10;" strokecolor="black [3213]" strokeweight="3pt">
                  <v:stroke startarrow="open" startarrowlength="short" endarrowlength="short" endcap="round"/>
                </v:shape>
                <v:shape id="直線矢印コネクタ 38" o:spid="_x0000_s1053" type="#_x0000_t32" style="position:absolute;left:20463;top:15606;width:4194;height:72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m/p70AAADbAAAADwAAAGRycy9kb3ducmV2LnhtbERPy6rCMBDdC/5DGMGdpupVpBpFBcGF&#10;KD4+YGjGtthMShJr/fubheDycN7LdWsq0ZDzpWUFo2ECgjizuuRcwf22H8xB+ICssbJMCj7kYb3q&#10;dpaYavvmCzXXkIsYwj5FBUUIdSqlzwoy6Ie2Jo7cwzqDIUKXS+3wHcNNJcdJMpMGS44NBda0Kyh7&#10;Xl9GwW3LZ0mnvDnKvf47TSfH1pVzpfq9drMAEagNP/HXfdAKJnFs/BJ/gFz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Kpv6e9AAAA2wAAAA8AAAAAAAAAAAAAAAAAoQIA&#10;AGRycy9kb3ducmV2LnhtbFBLBQYAAAAABAAEAPkAAACLAwAAAAA=&#10;" strokecolor="black [3213]" strokeweight="3pt">
                  <v:stroke startarrow="open" startarrowlength="short" endarrowlength="short" endcap="round"/>
                </v:shape>
                <v:shape id="直線矢印コネクタ 39" o:spid="_x0000_s1054" type="#_x0000_t32" style="position:absolute;left:18108;top:14545;width:4194;height:7263;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mMQAAADbAAAADwAAAGRycy9kb3ducmV2LnhtbESPT2vCQBTE70K/w/IKvenGCsVG1xAs&#10;RetN0+L1NftMQrJvQ3abP9/eLRR6HGbmN8w2GU0jeupcZVnBchGBIM6trrhQ8Jm9z9cgnEfW2Fgm&#10;BRM5SHYPsy3G2g58pv7iCxEg7GJUUHrfxlK6vCSDbmFb4uDdbGfQB9kVUnc4BLhp5HMUvUiDFYeF&#10;Elval5TXlx+j4HuVTcv9243SwzWtJ/d1+DgdWamnxzHdgPA0+v/wX/uoFaxe4fdL+AF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P6YxAAAANsAAAAPAAAAAAAAAAAA&#10;AAAAAKECAABkcnMvZG93bnJldi54bWxQSwUGAAAAAAQABAD5AAAAkgMAAAAA&#10;" strokecolor="black [3213]" strokeweight="3pt">
                  <v:stroke startarrow="open" startarrowlength="short" endarrowlength="short" endcap="round"/>
                </v:shape>
                <v:shape id="直線矢印コネクタ 43" o:spid="_x0000_s1055" type="#_x0000_t32" style="position:absolute;left:32468;top:15606;width:4194;height:7264;rotation:-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jKMMAAADbAAAADwAAAGRycy9kb3ducmV2LnhtbESPW4vCMBSE34X9D+Es+KbpeilL1yiL&#10;4AURRFfZ10NzbIvNSW2i1n9vBMHHYWa+YUaTxpTiSrUrLCv46kYgiFOrC84U7P9mnW8QziNrLC2T&#10;gjs5mIw/WiNMtL3xlq47n4kAYZeggtz7KpHSpTkZdF1bEQfvaGuDPsg6k7rGW4CbUvaiKJYGCw4L&#10;OVY0zSk97S5GwfR/dYmH6WEwnJvtmjfVAvHMSrU/m98fEJ4a/w6/2kutYNCH55fwA+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xYyjDAAAA2wAAAA8AAAAAAAAAAAAA&#10;AAAAoQIAAGRycy9kb3ducmV2LnhtbFBLBQYAAAAABAAEAPkAAACRAwAAAAA=&#10;" strokecolor="black [3213]" strokeweight="3pt">
                  <v:stroke startarrow="open" startarrowlength="short" endarrowlength="short" endcap="round"/>
                </v:shape>
                <v:shape id="直線矢印コネクタ 44" o:spid="_x0000_s1056" type="#_x0000_t32" style="position:absolute;left:35021;top:14545;width:4195;height:7263;rotation: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2MMAAADbAAAADwAAAGRycy9kb3ducmV2LnhtbESPQYvCMBSE78L+h/CEvWmqiGg1iiy4&#10;60GQ6sLi7dE8m2LzUppo67/fCILHYWa+YZbrzlbiTo0vHSsYDRMQxLnTJRcKfk/bwQyED8gaK8ek&#10;4EEe1quP3hJT7VrO6H4MhYgQ9ikqMCHUqZQ+N2TRD11NHL2LayyGKJtC6gbbCLeVHCfJVFosOS4Y&#10;rOnLUH493qyC7Oewk3j7np73f4/LvMxa464bpT773WYBIlAX3uFXe6cVTCbw/B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WjNjDAAAA2wAAAA8AAAAAAAAAAAAA&#10;AAAAoQIAAGRycy9kb3ducmV2LnhtbFBLBQYAAAAABAAEAPkAAACRAwAAAAA=&#10;" strokecolor="black [3213]" strokeweight="3pt">
                  <v:stroke startarrow="open" startarrowlength="short" endarrowlength="short" endcap="round"/>
                </v:shape>
                <v:shape id="テキスト ボックス 37" o:spid="_x0000_s1057" type="#_x0000_t202" style="position:absolute;left:21824;top:40145;width:13602;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KbMUA&#10;AADbAAAADwAAAGRycy9kb3ducmV2LnhtbESPQUsDMRSE70L/Q3gFb25WBS1r0yItoqdit2Lr7bF5&#10;3SzdvCxJul399U2h4HGYmW+Y6XywrejJh8axgvssB0FcOd1wreBr83Y3AREissbWMSn4pQDz2ehm&#10;ioV2J15TX8ZaJAiHAhWYGLtCylAZshgy1xEnb++8xZikr6X2eEpw28qHPH+SFhtOCwY7WhiqDuXR&#10;KvgZuvVquf3elf59Re2x/+Q/Uyt1Ox5eX0BEGuJ/+Nr+0Aoen+HyJf0A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psxQAAANsAAAAPAAAAAAAAAAAAAAAAAJgCAABkcnMv&#10;ZG93bnJldi54bWxQSwUGAAAAAAQABAD1AAAAigMAAAAA&#10;" filled="f" stroked="f" strokeweight="7pt">
                  <v:stroke linestyle="thickThin"/>
                  <v:textbox inset="0,0,0,1mm">
                    <w:txbxContent>
                      <w:p w:rsidR="00D67451" w:rsidRPr="006022ED" w:rsidRDefault="00D67451" w:rsidP="00D67451">
                        <w:pPr>
                          <w:snapToGrid w:val="0"/>
                          <w:jc w:val="center"/>
                          <w:rPr>
                            <w:rFonts w:ascii="HGｺﾞｼｯｸE" w:eastAsia="HGｺﾞｼｯｸE" w:hAnsi="HGｺﾞｼｯｸE"/>
                            <w:spacing w:val="20"/>
                            <w:w w:val="90"/>
                            <w:sz w:val="44"/>
                            <w:szCs w:val="44"/>
                          </w:rPr>
                        </w:pPr>
                        <w:r w:rsidRPr="006022ED">
                          <w:rPr>
                            <w:rFonts w:ascii="HGｺﾞｼｯｸE" w:eastAsia="HGｺﾞｼｯｸE" w:hAnsi="HGｺﾞｼｯｸE" w:hint="eastAsia"/>
                            <w:spacing w:val="20"/>
                            <w:w w:val="90"/>
                            <w:sz w:val="44"/>
                            <w:szCs w:val="44"/>
                          </w:rPr>
                          <w:t>連携体制</w:t>
                        </w:r>
                      </w:p>
                      <w:p w:rsidR="00D67451" w:rsidRPr="004A5281" w:rsidRDefault="00D67451" w:rsidP="00F10033">
                        <w:pPr>
                          <w:snapToGrid w:val="0"/>
                          <w:rPr>
                            <w:rFonts w:ascii="ＭＳ Ｐゴシック" w:eastAsia="ＭＳ Ｐゴシック" w:hAnsi="ＭＳ Ｐゴシック"/>
                            <w:sz w:val="16"/>
                            <w:szCs w:val="16"/>
                          </w:rPr>
                        </w:pPr>
                      </w:p>
                    </w:txbxContent>
                  </v:textbox>
                </v:shape>
                <w10:anchorlock/>
              </v:group>
            </w:pict>
          </mc:Fallback>
        </mc:AlternateContent>
      </w:r>
    </w:p>
    <w:p w:rsidR="00744329" w:rsidRPr="004E6989" w:rsidRDefault="00744329" w:rsidP="00E2399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lastRenderedPageBreak/>
        <w:t xml:space="preserve">３　</w:t>
      </w:r>
      <w:r w:rsidR="00AD662E" w:rsidRPr="004E6989">
        <w:rPr>
          <w:rFonts w:ascii="HGｺﾞｼｯｸE" w:eastAsia="HGｺﾞｼｯｸE" w:hAnsi="HGｺﾞｼｯｸE" w:hint="eastAsia"/>
        </w:rPr>
        <w:t>引き続き</w:t>
      </w:r>
      <w:r w:rsidRPr="004E6989">
        <w:rPr>
          <w:rFonts w:ascii="HGｺﾞｼｯｸE" w:eastAsia="HGｺﾞｼｯｸE" w:hAnsi="HGｺﾞｼｯｸE" w:hint="eastAsia"/>
        </w:rPr>
        <w:t>検討する課題</w:t>
      </w:r>
      <w:r w:rsidR="00AD662E" w:rsidRPr="004E6989">
        <w:rPr>
          <w:rFonts w:ascii="HGｺﾞｼｯｸE" w:eastAsia="HGｺﾞｼｯｸE" w:hAnsi="HGｺﾞｼｯｸE" w:hint="eastAsia"/>
        </w:rPr>
        <w:t>や取り組み</w:t>
      </w:r>
    </w:p>
    <w:p w:rsidR="009D510B" w:rsidRPr="00AD662E" w:rsidRDefault="009D510B" w:rsidP="00744329"/>
    <w:p w:rsidR="00744329" w:rsidRDefault="00114623" w:rsidP="00744329">
      <w:r>
        <w:rPr>
          <w:rFonts w:hint="eastAsia"/>
        </w:rPr>
        <w:t>今回</w:t>
      </w:r>
      <w:r w:rsidR="00B93B3E">
        <w:rPr>
          <w:rFonts w:hint="eastAsia"/>
        </w:rPr>
        <w:t>、</w:t>
      </w:r>
      <w:r>
        <w:rPr>
          <w:rFonts w:hint="eastAsia"/>
        </w:rPr>
        <w:t>意見として</w:t>
      </w:r>
      <w:r w:rsidR="00D21356">
        <w:rPr>
          <w:rFonts w:hint="eastAsia"/>
        </w:rPr>
        <w:t>挙がった</w:t>
      </w:r>
      <w:r>
        <w:rPr>
          <w:rFonts w:hint="eastAsia"/>
        </w:rPr>
        <w:t>制度所管課や所属における</w:t>
      </w:r>
      <w:r w:rsidR="00AD662E">
        <w:rPr>
          <w:rFonts w:hint="eastAsia"/>
        </w:rPr>
        <w:t>改善策</w:t>
      </w:r>
      <w:r>
        <w:rPr>
          <w:rFonts w:hint="eastAsia"/>
        </w:rPr>
        <w:t>について、次年度、</w:t>
      </w:r>
      <w:r w:rsidR="00D21356">
        <w:rPr>
          <w:rFonts w:hint="eastAsia"/>
        </w:rPr>
        <w:t>新たな</w:t>
      </w:r>
      <w:r w:rsidR="00CE2888">
        <w:rPr>
          <w:rFonts w:hint="eastAsia"/>
        </w:rPr>
        <w:t>連携体制の中で</w:t>
      </w:r>
      <w:r>
        <w:rPr>
          <w:rFonts w:hint="eastAsia"/>
        </w:rPr>
        <w:t>具体的な取り組み内容を検討していく</w:t>
      </w:r>
      <w:r w:rsidR="00450D55">
        <w:rPr>
          <w:rFonts w:hint="eastAsia"/>
        </w:rPr>
        <w:t>。また</w:t>
      </w:r>
      <w:r>
        <w:rPr>
          <w:rFonts w:hint="eastAsia"/>
        </w:rPr>
        <w:t>、</w:t>
      </w:r>
      <w:r w:rsidR="00744329">
        <w:rPr>
          <w:rFonts w:hint="eastAsia"/>
        </w:rPr>
        <w:t>チェック体制のような組織体制を含めた全庁共通の課題や、充て職、決裁</w:t>
      </w:r>
      <w:r w:rsidR="00450D55">
        <w:rPr>
          <w:rFonts w:hint="eastAsia"/>
        </w:rPr>
        <w:t>権限のように現状等を調査・分析した上で見直すべき課題等についても、引き続き</w:t>
      </w:r>
      <w:r w:rsidR="00744329">
        <w:rPr>
          <w:rFonts w:hint="eastAsia"/>
        </w:rPr>
        <w:t>検討</w:t>
      </w:r>
      <w:r w:rsidR="00F82B21">
        <w:rPr>
          <w:rFonts w:hint="eastAsia"/>
        </w:rPr>
        <w:t>を行う</w:t>
      </w:r>
      <w:r w:rsidR="00744329">
        <w:rPr>
          <w:rFonts w:hint="eastAsia"/>
        </w:rPr>
        <w:t>。</w:t>
      </w:r>
    </w:p>
    <w:p w:rsidR="009D510B" w:rsidRDefault="009D510B" w:rsidP="00744329"/>
    <w:p w:rsidR="00114623" w:rsidRPr="00A40054" w:rsidRDefault="00114623" w:rsidP="00744329">
      <w:pPr>
        <w:rPr>
          <w:rFonts w:ascii="HGｺﾞｼｯｸE" w:eastAsia="HGｺﾞｼｯｸE" w:hAnsi="HGｺﾞｼｯｸE"/>
        </w:rPr>
      </w:pPr>
      <w:r w:rsidRPr="00A40054">
        <w:rPr>
          <w:rFonts w:ascii="HGｺﾞｼｯｸE" w:eastAsia="HGｺﾞｼｯｸE" w:hAnsi="HGｺﾞｼｯｸE" w:hint="eastAsia"/>
        </w:rPr>
        <w:t>(1) 制度所管課や所属にお</w:t>
      </w:r>
      <w:r w:rsidR="00CE2888" w:rsidRPr="00A40054">
        <w:rPr>
          <w:rFonts w:ascii="HGｺﾞｼｯｸE" w:eastAsia="HGｺﾞｼｯｸE" w:hAnsi="HGｺﾞｼｯｸE" w:hint="eastAsia"/>
        </w:rPr>
        <w:t>いて</w:t>
      </w:r>
      <w:r w:rsidRPr="00A40054">
        <w:rPr>
          <w:rFonts w:ascii="HGｺﾞｼｯｸE" w:eastAsia="HGｺﾞｼｯｸE" w:hAnsi="HGｺﾞｼｯｸE" w:hint="eastAsia"/>
        </w:rPr>
        <w:t>取り組</w:t>
      </w:r>
      <w:r w:rsidR="00CE2888" w:rsidRPr="00A40054">
        <w:rPr>
          <w:rFonts w:ascii="HGｺﾞｼｯｸE" w:eastAsia="HGｺﾞｼｯｸE" w:hAnsi="HGｺﾞｼｯｸE" w:hint="eastAsia"/>
        </w:rPr>
        <w:t>む</w:t>
      </w:r>
      <w:r w:rsidRPr="00A40054">
        <w:rPr>
          <w:rFonts w:ascii="HGｺﾞｼｯｸE" w:eastAsia="HGｺﾞｼｯｸE" w:hAnsi="HGｺﾞｼｯｸE" w:hint="eastAsia"/>
        </w:rPr>
        <w:t>内容</w:t>
      </w:r>
    </w:p>
    <w:p w:rsidR="00114623" w:rsidRDefault="0034343B" w:rsidP="00744329">
      <w:r>
        <w:rPr>
          <w:rFonts w:hint="eastAsia"/>
        </w:rPr>
        <w:t>発生源主義の徹底を図るため、各所属においては、書面による事務引継ぎ</w:t>
      </w:r>
      <w:r w:rsidR="009E413D">
        <w:rPr>
          <w:rFonts w:hint="eastAsia"/>
        </w:rPr>
        <w:t>を徹底し、</w:t>
      </w:r>
      <w:r w:rsidR="009E413D" w:rsidRPr="009E413D">
        <w:rPr>
          <w:rFonts w:hint="eastAsia"/>
        </w:rPr>
        <w:t>引継ぎ書面が所属・担当者ごとのマニュアルとな</w:t>
      </w:r>
      <w:r w:rsidR="009E413D">
        <w:rPr>
          <w:rFonts w:hint="eastAsia"/>
        </w:rPr>
        <w:t>るよう整備</w:t>
      </w:r>
      <w:r w:rsidR="00484DFC">
        <w:rPr>
          <w:rFonts w:hint="eastAsia"/>
        </w:rPr>
        <w:t>を行うとともに</w:t>
      </w:r>
      <w:r w:rsidR="009E413D" w:rsidRPr="009E413D">
        <w:rPr>
          <w:rFonts w:hint="eastAsia"/>
        </w:rPr>
        <w:t>、</w:t>
      </w:r>
      <w:r w:rsidR="00D9637E">
        <w:rPr>
          <w:rFonts w:hint="eastAsia"/>
        </w:rPr>
        <w:t>セルフチェック</w:t>
      </w:r>
      <w:r w:rsidR="009E413D">
        <w:rPr>
          <w:rFonts w:hint="eastAsia"/>
        </w:rPr>
        <w:t>の</w:t>
      </w:r>
      <w:r w:rsidR="00484DFC">
        <w:rPr>
          <w:rFonts w:hint="eastAsia"/>
        </w:rPr>
        <w:t>実施を</w:t>
      </w:r>
      <w:r w:rsidR="009E413D">
        <w:rPr>
          <w:rFonts w:hint="eastAsia"/>
        </w:rPr>
        <w:t>徹底</w:t>
      </w:r>
      <w:r w:rsidR="00484DFC">
        <w:rPr>
          <w:rFonts w:hint="eastAsia"/>
        </w:rPr>
        <w:t>する</w:t>
      </w:r>
      <w:r>
        <w:rPr>
          <w:rFonts w:hint="eastAsia"/>
        </w:rPr>
        <w:t>など業務改善を行う。</w:t>
      </w:r>
    </w:p>
    <w:p w:rsidR="00B07C9A" w:rsidRDefault="00B07C9A" w:rsidP="00744329"/>
    <w:p w:rsidR="00484DFC" w:rsidRPr="00484DFC" w:rsidRDefault="00B07C9A" w:rsidP="00744329">
      <w:r>
        <w:rPr>
          <w:rFonts w:hint="eastAsia"/>
        </w:rPr>
        <w:t>また、</w:t>
      </w:r>
      <w:r w:rsidR="00484DFC">
        <w:rPr>
          <w:rFonts w:hint="eastAsia"/>
        </w:rPr>
        <w:t>制度所管課</w:t>
      </w:r>
      <w:r w:rsidR="00B93B3E">
        <w:rPr>
          <w:rFonts w:hint="eastAsia"/>
        </w:rPr>
        <w:t>においては</w:t>
      </w:r>
      <w:r w:rsidR="00484DFC">
        <w:rPr>
          <w:rFonts w:hint="eastAsia"/>
        </w:rPr>
        <w:t>、引き続き</w:t>
      </w:r>
      <w:r w:rsidR="00B93B3E">
        <w:rPr>
          <w:rFonts w:hint="eastAsia"/>
        </w:rPr>
        <w:t>、</w:t>
      </w:r>
      <w:r w:rsidR="00484DFC">
        <w:rPr>
          <w:rFonts w:hint="eastAsia"/>
        </w:rPr>
        <w:t>制度やルール</w:t>
      </w:r>
      <w:r w:rsidR="004B75CF">
        <w:rPr>
          <w:rFonts w:hint="eastAsia"/>
        </w:rPr>
        <w:t>（基準）等をシンプルにするための点検や、マニュアル・ポータルサイトを体系的に整備するための見直しを行うとともに、</w:t>
      </w:r>
      <w:r w:rsidR="00484DFC">
        <w:rPr>
          <w:rFonts w:hint="eastAsia"/>
        </w:rPr>
        <w:t>チェック</w:t>
      </w:r>
      <w:r w:rsidR="00A40054">
        <w:rPr>
          <w:rFonts w:hint="eastAsia"/>
        </w:rPr>
        <w:t>シート</w:t>
      </w:r>
      <w:r w:rsidR="00484DFC">
        <w:rPr>
          <w:rFonts w:hint="eastAsia"/>
        </w:rPr>
        <w:t>を</w:t>
      </w:r>
      <w:r w:rsidR="00B93B3E">
        <w:rPr>
          <w:rFonts w:hint="eastAsia"/>
        </w:rPr>
        <w:t>作成する</w:t>
      </w:r>
      <w:r w:rsidR="00484DFC">
        <w:rPr>
          <w:rFonts w:hint="eastAsia"/>
        </w:rPr>
        <w:t>など、</w:t>
      </w:r>
      <w:r w:rsidR="004B75CF" w:rsidRPr="004B75CF">
        <w:rPr>
          <w:rFonts w:hint="eastAsia"/>
        </w:rPr>
        <w:t>各所属が実施する</w:t>
      </w:r>
      <w:r w:rsidR="00484DFC" w:rsidRPr="00484DFC">
        <w:rPr>
          <w:rFonts w:hint="eastAsia"/>
        </w:rPr>
        <w:t>業務改善</w:t>
      </w:r>
      <w:r w:rsidR="004B75CF">
        <w:rPr>
          <w:rFonts w:hint="eastAsia"/>
        </w:rPr>
        <w:t>の</w:t>
      </w:r>
      <w:r w:rsidR="00484DFC" w:rsidRPr="00484DFC">
        <w:rPr>
          <w:rFonts w:hint="eastAsia"/>
        </w:rPr>
        <w:t>サポート</w:t>
      </w:r>
      <w:r w:rsidR="004B75CF">
        <w:rPr>
          <w:rFonts w:hint="eastAsia"/>
        </w:rPr>
        <w:t>を行う</w:t>
      </w:r>
      <w:r w:rsidR="00484DFC">
        <w:rPr>
          <w:rFonts w:hint="eastAsia"/>
        </w:rPr>
        <w:t>。</w:t>
      </w:r>
    </w:p>
    <w:p w:rsidR="00B93B3E" w:rsidRPr="005F29B7" w:rsidRDefault="00B93B3E" w:rsidP="00744329"/>
    <w:p w:rsidR="00744329" w:rsidRPr="00A40054" w:rsidRDefault="00114623" w:rsidP="00744329">
      <w:pPr>
        <w:rPr>
          <w:rFonts w:ascii="HGｺﾞｼｯｸE" w:eastAsia="HGｺﾞｼｯｸE" w:hAnsi="HGｺﾞｼｯｸE"/>
        </w:rPr>
      </w:pPr>
      <w:r w:rsidRPr="00A40054">
        <w:rPr>
          <w:rFonts w:ascii="HGｺﾞｼｯｸE" w:eastAsia="HGｺﾞｼｯｸE" w:hAnsi="HGｺﾞｼｯｸE" w:hint="eastAsia"/>
        </w:rPr>
        <w:t>(2</w:t>
      </w:r>
      <w:r w:rsidR="00D87124" w:rsidRPr="00A40054">
        <w:rPr>
          <w:rFonts w:ascii="HGｺﾞｼｯｸE" w:eastAsia="HGｺﾞｼｯｸE" w:hAnsi="HGｺﾞｼｯｸE" w:hint="eastAsia"/>
        </w:rPr>
        <w:t xml:space="preserve">) </w:t>
      </w:r>
      <w:r w:rsidR="00744329" w:rsidRPr="00A40054">
        <w:rPr>
          <w:rFonts w:ascii="HGｺﾞｼｯｸE" w:eastAsia="HGｺﾞｼｯｸE" w:hAnsi="HGｺﾞｼｯｸE" w:hint="eastAsia"/>
        </w:rPr>
        <w:t>チェック体制の検討</w:t>
      </w:r>
    </w:p>
    <w:p w:rsidR="00744329" w:rsidRDefault="00744329" w:rsidP="00744329">
      <w:r>
        <w:rPr>
          <w:rFonts w:hint="eastAsia"/>
        </w:rPr>
        <w:t>これまでの発生源主義、決裁ラインの簡素化という流れを前提としつつ、</w:t>
      </w:r>
      <w:r w:rsidRPr="00CB0E54">
        <w:rPr>
          <w:rFonts w:hint="eastAsia"/>
        </w:rPr>
        <w:t>チェック機能の</w:t>
      </w:r>
      <w:r w:rsidR="00D22328" w:rsidRPr="00CB0E54">
        <w:rPr>
          <w:rFonts w:hint="eastAsia"/>
        </w:rPr>
        <w:t>充実</w:t>
      </w:r>
      <w:r w:rsidRPr="00CB0E54">
        <w:rPr>
          <w:rFonts w:hint="eastAsia"/>
        </w:rPr>
        <w:t>など</w:t>
      </w:r>
      <w:r>
        <w:rPr>
          <w:rFonts w:hint="eastAsia"/>
        </w:rPr>
        <w:t>現行体制を補完するチェック機能のあり方や体制について検討</w:t>
      </w:r>
      <w:r w:rsidR="00F82B21">
        <w:rPr>
          <w:rFonts w:hint="eastAsia"/>
        </w:rPr>
        <w:t>を行う</w:t>
      </w:r>
      <w:r>
        <w:rPr>
          <w:rFonts w:hint="eastAsia"/>
        </w:rPr>
        <w:t>。</w:t>
      </w:r>
    </w:p>
    <w:p w:rsidR="00744329" w:rsidRDefault="00744329" w:rsidP="00744329"/>
    <w:p w:rsidR="00744329" w:rsidRPr="00A40054" w:rsidRDefault="00114623" w:rsidP="00744329">
      <w:pPr>
        <w:rPr>
          <w:rFonts w:ascii="HGｺﾞｼｯｸE" w:eastAsia="HGｺﾞｼｯｸE" w:hAnsi="HGｺﾞｼｯｸE"/>
        </w:rPr>
      </w:pPr>
      <w:r w:rsidRPr="00A40054">
        <w:rPr>
          <w:rFonts w:ascii="HGｺﾞｼｯｸE" w:eastAsia="HGｺﾞｼｯｸE" w:hAnsi="HGｺﾞｼｯｸE" w:hint="eastAsia"/>
        </w:rPr>
        <w:t>(3</w:t>
      </w:r>
      <w:r w:rsidR="00D87124" w:rsidRPr="00A40054">
        <w:rPr>
          <w:rFonts w:ascii="HGｺﾞｼｯｸE" w:eastAsia="HGｺﾞｼｯｸE" w:hAnsi="HGｺﾞｼｯｸE" w:hint="eastAsia"/>
        </w:rPr>
        <w:t xml:space="preserve">) </w:t>
      </w:r>
      <w:r w:rsidR="00744329" w:rsidRPr="00A40054">
        <w:rPr>
          <w:rFonts w:ascii="HGｺﾞｼｯｸE" w:eastAsia="HGｺﾞｼｯｸE" w:hAnsi="HGｺﾞｼｯｸE" w:hint="eastAsia"/>
        </w:rPr>
        <w:t>充て職のあり方や決裁権限の見直しの検討</w:t>
      </w:r>
    </w:p>
    <w:p w:rsidR="00744329" w:rsidRDefault="00744329" w:rsidP="00744329">
      <w:r>
        <w:rPr>
          <w:rFonts w:hint="eastAsia"/>
        </w:rPr>
        <w:t>所属長に権限と責任が集中し、チェックが形骸化していることを踏まえ、部の総務課長や所属長の全所属共通の権限一覧を作成し、実態に合った決裁権限のあり方</w:t>
      </w:r>
      <w:r w:rsidR="00AD662E">
        <w:rPr>
          <w:rFonts w:hint="eastAsia"/>
        </w:rPr>
        <w:t>など</w:t>
      </w:r>
      <w:r>
        <w:rPr>
          <w:rFonts w:hint="eastAsia"/>
        </w:rPr>
        <w:t>充て職の問題についても検討</w:t>
      </w:r>
      <w:r w:rsidR="00F82B21">
        <w:rPr>
          <w:rFonts w:hint="eastAsia"/>
        </w:rPr>
        <w:t>を行う</w:t>
      </w:r>
      <w:r>
        <w:rPr>
          <w:rFonts w:hint="eastAsia"/>
        </w:rPr>
        <w:t>。</w:t>
      </w:r>
    </w:p>
    <w:p w:rsidR="00744329" w:rsidRDefault="00744329" w:rsidP="00744329"/>
    <w:p w:rsidR="00744329" w:rsidRPr="00A40054" w:rsidRDefault="00D87124" w:rsidP="00744329">
      <w:pPr>
        <w:rPr>
          <w:rFonts w:ascii="HGｺﾞｼｯｸE" w:eastAsia="HGｺﾞｼｯｸE" w:hAnsi="HGｺﾞｼｯｸE"/>
        </w:rPr>
      </w:pPr>
      <w:r w:rsidRPr="00A40054">
        <w:rPr>
          <w:rFonts w:ascii="HGｺﾞｼｯｸE" w:eastAsia="HGｺﾞｼｯｸE" w:hAnsi="HGｺﾞｼｯｸE" w:hint="eastAsia"/>
        </w:rPr>
        <w:t>(</w:t>
      </w:r>
      <w:r w:rsidR="00114623" w:rsidRPr="00A40054">
        <w:rPr>
          <w:rFonts w:ascii="HGｺﾞｼｯｸE" w:eastAsia="HGｺﾞｼｯｸE" w:hAnsi="HGｺﾞｼｯｸE" w:hint="eastAsia"/>
        </w:rPr>
        <w:t>4</w:t>
      </w:r>
      <w:r w:rsidRPr="00A40054">
        <w:rPr>
          <w:rFonts w:ascii="HGｺﾞｼｯｸE" w:eastAsia="HGｺﾞｼｯｸE" w:hAnsi="HGｺﾞｼｯｸE" w:hint="eastAsia"/>
        </w:rPr>
        <w:t xml:space="preserve">) </w:t>
      </w:r>
      <w:r w:rsidR="00744329" w:rsidRPr="00A40054">
        <w:rPr>
          <w:rFonts w:ascii="HGｺﾞｼｯｸE" w:eastAsia="HGｺﾞｼｯｸE" w:hAnsi="HGｺﾞｼｯｸE" w:hint="eastAsia"/>
        </w:rPr>
        <w:t>研修の充実についての検討</w:t>
      </w:r>
    </w:p>
    <w:p w:rsidR="00744329" w:rsidRDefault="00744329" w:rsidP="00744329">
      <w:r>
        <w:rPr>
          <w:rFonts w:hint="eastAsia"/>
        </w:rPr>
        <w:t>今後、各所属において確実に</w:t>
      </w:r>
      <w:r w:rsidR="00AD662E">
        <w:rPr>
          <w:rFonts w:hint="eastAsia"/>
        </w:rPr>
        <w:t>事務処理</w:t>
      </w:r>
      <w:r w:rsidR="00F87FCE">
        <w:rPr>
          <w:rFonts w:hint="eastAsia"/>
        </w:rPr>
        <w:t>の</w:t>
      </w:r>
      <w:r>
        <w:rPr>
          <w:rFonts w:hint="eastAsia"/>
        </w:rPr>
        <w:t>ミスを減らしていくためには、担当者や決裁権者の人材育成が重要である。職種に関係なく、職員として基本的に理解しておく必要があるものや、個別的・専門的に知識を得る必要があるものなど、業務の特性に応じて、それぞれ</w:t>
      </w:r>
      <w:r w:rsidR="00C95DD7">
        <w:rPr>
          <w:rFonts w:hint="eastAsia"/>
        </w:rPr>
        <w:t>どのような</w:t>
      </w:r>
      <w:r>
        <w:rPr>
          <w:rFonts w:hint="eastAsia"/>
        </w:rPr>
        <w:t>職員</w:t>
      </w:r>
      <w:r w:rsidR="00C95DD7">
        <w:rPr>
          <w:rFonts w:hint="eastAsia"/>
        </w:rPr>
        <w:t>を対象に</w:t>
      </w:r>
      <w:r>
        <w:rPr>
          <w:rFonts w:hint="eastAsia"/>
        </w:rPr>
        <w:t>、どの程度のレベルの知識を習得させるか、習得のための研修技法など、研修の充実策について検討</w:t>
      </w:r>
      <w:r w:rsidR="00F82B21">
        <w:rPr>
          <w:rFonts w:hint="eastAsia"/>
        </w:rPr>
        <w:t>を行う</w:t>
      </w:r>
      <w:r>
        <w:rPr>
          <w:rFonts w:hint="eastAsia"/>
        </w:rPr>
        <w:t>。</w:t>
      </w:r>
    </w:p>
    <w:p w:rsidR="00BA5859" w:rsidRPr="00744329" w:rsidRDefault="00BA5859" w:rsidP="00744329"/>
    <w:sectPr w:rsidR="00BA5859" w:rsidRPr="00744329" w:rsidSect="00037012">
      <w:footerReference w:type="default" r:id="rId17"/>
      <w:pgSz w:w="11906" w:h="16838" w:code="9"/>
      <w:pgMar w:top="1418" w:right="1418" w:bottom="1361" w:left="1418" w:header="851" w:footer="851"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EF" w:rsidRDefault="00D641EF" w:rsidP="00763BC8">
      <w:r>
        <w:separator/>
      </w:r>
    </w:p>
  </w:endnote>
  <w:endnote w:type="continuationSeparator" w:id="0">
    <w:p w:rsidR="00D641EF" w:rsidRDefault="00D641EF" w:rsidP="0076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OCRB">
    <w:panose1 w:val="020B0609020202020204"/>
    <w:charset w:val="00"/>
    <w:family w:val="modern"/>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OCRB" w:hAnsi="OCRB"/>
        <w:sz w:val="28"/>
        <w:szCs w:val="28"/>
      </w:rPr>
      <w:id w:val="-1988617624"/>
      <w:docPartObj>
        <w:docPartGallery w:val="Page Numbers (Bottom of Page)"/>
        <w:docPartUnique/>
      </w:docPartObj>
    </w:sdtPr>
    <w:sdtEndPr/>
    <w:sdtContent>
      <w:p w:rsidR="00A21A8B" w:rsidRPr="00A21A8B" w:rsidRDefault="00A21A8B" w:rsidP="001D65C5">
        <w:pPr>
          <w:pStyle w:val="a8"/>
          <w:ind w:leftChars="-200" w:left="-440"/>
          <w:rPr>
            <w:rFonts w:ascii="OCRB" w:hAnsi="OCRB"/>
            <w:sz w:val="28"/>
            <w:szCs w:val="28"/>
          </w:rPr>
        </w:pPr>
        <w:r w:rsidRPr="00A21A8B">
          <w:rPr>
            <w:rFonts w:ascii="OCRB" w:hAnsi="OCRB"/>
            <w:sz w:val="28"/>
            <w:szCs w:val="28"/>
          </w:rPr>
          <w:fldChar w:fldCharType="begin"/>
        </w:r>
        <w:r w:rsidRPr="00A21A8B">
          <w:rPr>
            <w:rFonts w:ascii="OCRB" w:hAnsi="OCRB"/>
            <w:sz w:val="28"/>
            <w:szCs w:val="28"/>
          </w:rPr>
          <w:instrText>PAGE   \* MERGEFORMAT</w:instrText>
        </w:r>
        <w:r w:rsidRPr="00A21A8B">
          <w:rPr>
            <w:rFonts w:ascii="OCRB" w:hAnsi="OCRB"/>
            <w:sz w:val="28"/>
            <w:szCs w:val="28"/>
          </w:rPr>
          <w:fldChar w:fldCharType="separate"/>
        </w:r>
        <w:r w:rsidR="003E5BC7" w:rsidRPr="003E5BC7">
          <w:rPr>
            <w:rFonts w:ascii="OCRB" w:hAnsi="OCRB"/>
            <w:noProof/>
            <w:sz w:val="28"/>
            <w:szCs w:val="28"/>
            <w:lang w:val="ja-JP"/>
          </w:rPr>
          <w:t>8</w:t>
        </w:r>
        <w:r w:rsidRPr="00A21A8B">
          <w:rPr>
            <w:rFonts w:ascii="OCRB" w:hAnsi="OCR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C" w:rsidRPr="00A21A8B" w:rsidRDefault="00EF14CC" w:rsidP="00A21A8B">
    <w:pPr>
      <w:pStyle w:val="a8"/>
      <w:tabs>
        <w:tab w:val="clear" w:pos="4252"/>
        <w:tab w:val="clear" w:pos="8504"/>
      </w:tabs>
      <w:jc w:val="right"/>
      <w:rPr>
        <w:rFonts w:ascii="OCRB" w:hAnsi="OCRB" w:cs="Arial"/>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1175"/>
      <w:docPartObj>
        <w:docPartGallery w:val="Page Numbers (Bottom of Page)"/>
        <w:docPartUnique/>
      </w:docPartObj>
    </w:sdtPr>
    <w:sdtEndPr>
      <w:rPr>
        <w:rFonts w:ascii="OCRB" w:hAnsi="OCRB" w:cs="Arial"/>
        <w:sz w:val="28"/>
        <w:szCs w:val="28"/>
      </w:rPr>
    </w:sdtEndPr>
    <w:sdtContent>
      <w:p w:rsidR="00A21A8B" w:rsidRPr="00A21A8B" w:rsidRDefault="00A21A8B" w:rsidP="00A21A8B">
        <w:pPr>
          <w:pStyle w:val="a8"/>
          <w:ind w:rightChars="-200" w:right="-440"/>
          <w:jc w:val="right"/>
          <w:rPr>
            <w:rFonts w:ascii="OCRB" w:hAnsi="OCRB" w:cs="Arial"/>
            <w:sz w:val="28"/>
            <w:szCs w:val="28"/>
          </w:rPr>
        </w:pPr>
        <w:r w:rsidRPr="00A21A8B">
          <w:rPr>
            <w:rFonts w:ascii="OCRB" w:hAnsi="OCRB" w:cs="Arial"/>
            <w:sz w:val="28"/>
            <w:szCs w:val="28"/>
          </w:rPr>
          <w:fldChar w:fldCharType="begin"/>
        </w:r>
        <w:r w:rsidRPr="00A21A8B">
          <w:rPr>
            <w:rFonts w:ascii="OCRB" w:hAnsi="OCRB" w:cs="Arial"/>
            <w:sz w:val="28"/>
            <w:szCs w:val="28"/>
          </w:rPr>
          <w:instrText>PAGE   \* MERGEFORMAT</w:instrText>
        </w:r>
        <w:r w:rsidRPr="00A21A8B">
          <w:rPr>
            <w:rFonts w:ascii="OCRB" w:hAnsi="OCRB" w:cs="Arial"/>
            <w:sz w:val="28"/>
            <w:szCs w:val="28"/>
          </w:rPr>
          <w:fldChar w:fldCharType="separate"/>
        </w:r>
        <w:r w:rsidR="003E5BC7" w:rsidRPr="003E5BC7">
          <w:rPr>
            <w:rFonts w:ascii="OCRB" w:hAnsi="OCRB" w:cs="Arial"/>
            <w:noProof/>
            <w:sz w:val="28"/>
            <w:szCs w:val="28"/>
            <w:lang w:val="ja-JP"/>
          </w:rPr>
          <w:t>9</w:t>
        </w:r>
        <w:r w:rsidRPr="00A21A8B">
          <w:rPr>
            <w:rFonts w:ascii="OCRB" w:hAnsi="OCRB" w:cs="Arial"/>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EF" w:rsidRDefault="00D641EF" w:rsidP="00763BC8">
      <w:r>
        <w:separator/>
      </w:r>
    </w:p>
  </w:footnote>
  <w:footnote w:type="continuationSeparator" w:id="0">
    <w:p w:rsidR="00D641EF" w:rsidRDefault="00D641EF" w:rsidP="0076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BF" w:rsidRDefault="00FD20BF" w:rsidP="004F6359">
    <w:pPr>
      <w:pStyle w:val="a6"/>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7E4"/>
    <w:multiLevelType w:val="hybridMultilevel"/>
    <w:tmpl w:val="69705E34"/>
    <w:lvl w:ilvl="0" w:tplc="50F2A6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97627F"/>
    <w:multiLevelType w:val="hybridMultilevel"/>
    <w:tmpl w:val="E0B2CE26"/>
    <w:lvl w:ilvl="0" w:tplc="30A2432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232A3A"/>
    <w:multiLevelType w:val="hybridMultilevel"/>
    <w:tmpl w:val="664866A6"/>
    <w:lvl w:ilvl="0" w:tplc="50F2A6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DE3296"/>
    <w:multiLevelType w:val="hybridMultilevel"/>
    <w:tmpl w:val="AAA87BFA"/>
    <w:lvl w:ilvl="0" w:tplc="C6CE719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655CCB"/>
    <w:multiLevelType w:val="hybridMultilevel"/>
    <w:tmpl w:val="374A7346"/>
    <w:lvl w:ilvl="0" w:tplc="87F8DA4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387F0E"/>
    <w:multiLevelType w:val="hybridMultilevel"/>
    <w:tmpl w:val="07848E3C"/>
    <w:lvl w:ilvl="0" w:tplc="50F2A6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562EB6"/>
    <w:multiLevelType w:val="hybridMultilevel"/>
    <w:tmpl w:val="552A941E"/>
    <w:lvl w:ilvl="0" w:tplc="AE489C7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245873"/>
    <w:multiLevelType w:val="hybridMultilevel"/>
    <w:tmpl w:val="0FB63176"/>
    <w:lvl w:ilvl="0" w:tplc="416E88CA">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2632B1"/>
    <w:multiLevelType w:val="hybridMultilevel"/>
    <w:tmpl w:val="D3B2FD38"/>
    <w:lvl w:ilvl="0" w:tplc="21B480DA">
      <w:start w:val="1"/>
      <w:numFmt w:val="bullet"/>
      <w:suff w:val="space"/>
      <w:lvlText w:val=""/>
      <w:lvlJc w:val="left"/>
      <w:pPr>
        <w:ind w:left="210" w:hanging="21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BBB42F5"/>
    <w:multiLevelType w:val="hybridMultilevel"/>
    <w:tmpl w:val="F43C35EE"/>
    <w:lvl w:ilvl="0" w:tplc="5492B9E4">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C9C634C"/>
    <w:multiLevelType w:val="hybridMultilevel"/>
    <w:tmpl w:val="5BD8C84C"/>
    <w:lvl w:ilvl="0" w:tplc="A50418C0">
      <w:start w:val="1"/>
      <w:numFmt w:val="bullet"/>
      <w:suff w:val="space"/>
      <w:lvlText w:val=""/>
      <w:lvlJc w:val="left"/>
      <w:pPr>
        <w:ind w:left="397"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D82BC2"/>
    <w:multiLevelType w:val="hybridMultilevel"/>
    <w:tmpl w:val="F91EBC34"/>
    <w:lvl w:ilvl="0" w:tplc="50F2A6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8F3482F"/>
    <w:multiLevelType w:val="hybridMultilevel"/>
    <w:tmpl w:val="04BE5C18"/>
    <w:lvl w:ilvl="0" w:tplc="D3225BEC">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BC763F2"/>
    <w:multiLevelType w:val="hybridMultilevel"/>
    <w:tmpl w:val="FBAC87A0"/>
    <w:lvl w:ilvl="0" w:tplc="BBC054F0">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1"/>
  </w:num>
  <w:num w:numId="4">
    <w:abstractNumId w:val="9"/>
  </w:num>
  <w:num w:numId="5">
    <w:abstractNumId w:val="3"/>
  </w:num>
  <w:num w:numId="6">
    <w:abstractNumId w:val="10"/>
  </w:num>
  <w:num w:numId="7">
    <w:abstractNumId w:val="5"/>
  </w:num>
  <w:num w:numId="8">
    <w:abstractNumId w:val="13"/>
  </w:num>
  <w:num w:numId="9">
    <w:abstractNumId w:val="8"/>
  </w:num>
  <w:num w:numId="10">
    <w:abstractNumId w:val="4"/>
  </w:num>
  <w:num w:numId="11">
    <w:abstractNumId w:val="6"/>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74"/>
    <w:rsid w:val="00023A3A"/>
    <w:rsid w:val="00026031"/>
    <w:rsid w:val="00026596"/>
    <w:rsid w:val="00037012"/>
    <w:rsid w:val="000404C8"/>
    <w:rsid w:val="00042A5D"/>
    <w:rsid w:val="0005512D"/>
    <w:rsid w:val="000575DE"/>
    <w:rsid w:val="00067843"/>
    <w:rsid w:val="0007213F"/>
    <w:rsid w:val="00076C9D"/>
    <w:rsid w:val="000807C9"/>
    <w:rsid w:val="000A328C"/>
    <w:rsid w:val="000C4ADA"/>
    <w:rsid w:val="000F5663"/>
    <w:rsid w:val="00102294"/>
    <w:rsid w:val="00114623"/>
    <w:rsid w:val="001301C6"/>
    <w:rsid w:val="001547FF"/>
    <w:rsid w:val="00167ED8"/>
    <w:rsid w:val="001724EF"/>
    <w:rsid w:val="001917EB"/>
    <w:rsid w:val="001A2280"/>
    <w:rsid w:val="001A5F12"/>
    <w:rsid w:val="001B1E1A"/>
    <w:rsid w:val="001C261F"/>
    <w:rsid w:val="001C2887"/>
    <w:rsid w:val="001D00B6"/>
    <w:rsid w:val="001D65C5"/>
    <w:rsid w:val="00216DA5"/>
    <w:rsid w:val="002239C2"/>
    <w:rsid w:val="00261C30"/>
    <w:rsid w:val="002718E0"/>
    <w:rsid w:val="002843C0"/>
    <w:rsid w:val="00294232"/>
    <w:rsid w:val="002B4277"/>
    <w:rsid w:val="002C0D82"/>
    <w:rsid w:val="002D1AB9"/>
    <w:rsid w:val="002E022F"/>
    <w:rsid w:val="002E358C"/>
    <w:rsid w:val="00300234"/>
    <w:rsid w:val="00315609"/>
    <w:rsid w:val="0031653E"/>
    <w:rsid w:val="00327B9A"/>
    <w:rsid w:val="0034343B"/>
    <w:rsid w:val="00346B99"/>
    <w:rsid w:val="00360461"/>
    <w:rsid w:val="003932C8"/>
    <w:rsid w:val="00395331"/>
    <w:rsid w:val="003A7C37"/>
    <w:rsid w:val="003C79E9"/>
    <w:rsid w:val="003E5BC7"/>
    <w:rsid w:val="003E65A5"/>
    <w:rsid w:val="004157B3"/>
    <w:rsid w:val="00425259"/>
    <w:rsid w:val="00437725"/>
    <w:rsid w:val="00440671"/>
    <w:rsid w:val="0044792D"/>
    <w:rsid w:val="00450D55"/>
    <w:rsid w:val="00474D43"/>
    <w:rsid w:val="004821B5"/>
    <w:rsid w:val="00484DFC"/>
    <w:rsid w:val="004A5281"/>
    <w:rsid w:val="004B75CF"/>
    <w:rsid w:val="004C5C97"/>
    <w:rsid w:val="004D112C"/>
    <w:rsid w:val="004D1D1D"/>
    <w:rsid w:val="004D243C"/>
    <w:rsid w:val="004D3646"/>
    <w:rsid w:val="004E48F0"/>
    <w:rsid w:val="004E6989"/>
    <w:rsid w:val="004F6359"/>
    <w:rsid w:val="00500007"/>
    <w:rsid w:val="0050783A"/>
    <w:rsid w:val="00512F03"/>
    <w:rsid w:val="005131D8"/>
    <w:rsid w:val="00516329"/>
    <w:rsid w:val="0053631A"/>
    <w:rsid w:val="00547691"/>
    <w:rsid w:val="00557728"/>
    <w:rsid w:val="005614BF"/>
    <w:rsid w:val="00562E23"/>
    <w:rsid w:val="00574E5F"/>
    <w:rsid w:val="00597DF5"/>
    <w:rsid w:val="005C2DFA"/>
    <w:rsid w:val="005C54B2"/>
    <w:rsid w:val="005D07B1"/>
    <w:rsid w:val="005F29B7"/>
    <w:rsid w:val="006022ED"/>
    <w:rsid w:val="00615E55"/>
    <w:rsid w:val="006169BB"/>
    <w:rsid w:val="00620FA8"/>
    <w:rsid w:val="006251E8"/>
    <w:rsid w:val="00636C09"/>
    <w:rsid w:val="00636D17"/>
    <w:rsid w:val="006540E8"/>
    <w:rsid w:val="00660E55"/>
    <w:rsid w:val="00675AA3"/>
    <w:rsid w:val="006761FF"/>
    <w:rsid w:val="00676C37"/>
    <w:rsid w:val="006E6C7D"/>
    <w:rsid w:val="00701C74"/>
    <w:rsid w:val="007232A4"/>
    <w:rsid w:val="00726203"/>
    <w:rsid w:val="0073223C"/>
    <w:rsid w:val="00742DE2"/>
    <w:rsid w:val="00744329"/>
    <w:rsid w:val="00750430"/>
    <w:rsid w:val="00763BC8"/>
    <w:rsid w:val="007714EC"/>
    <w:rsid w:val="00771E24"/>
    <w:rsid w:val="00772EEF"/>
    <w:rsid w:val="00780521"/>
    <w:rsid w:val="007A2239"/>
    <w:rsid w:val="007C45C1"/>
    <w:rsid w:val="007D6838"/>
    <w:rsid w:val="00837897"/>
    <w:rsid w:val="008425A7"/>
    <w:rsid w:val="00843557"/>
    <w:rsid w:val="00865523"/>
    <w:rsid w:val="00867610"/>
    <w:rsid w:val="00871AB3"/>
    <w:rsid w:val="00891B59"/>
    <w:rsid w:val="00896A5A"/>
    <w:rsid w:val="008A2A03"/>
    <w:rsid w:val="008A7256"/>
    <w:rsid w:val="008A7EE2"/>
    <w:rsid w:val="008D20D0"/>
    <w:rsid w:val="008D32E8"/>
    <w:rsid w:val="008E7A73"/>
    <w:rsid w:val="008F1092"/>
    <w:rsid w:val="0093012B"/>
    <w:rsid w:val="0095410B"/>
    <w:rsid w:val="0095504B"/>
    <w:rsid w:val="00971341"/>
    <w:rsid w:val="00976B4F"/>
    <w:rsid w:val="00984FED"/>
    <w:rsid w:val="00987928"/>
    <w:rsid w:val="00993D63"/>
    <w:rsid w:val="009B0960"/>
    <w:rsid w:val="009B4C85"/>
    <w:rsid w:val="009C2438"/>
    <w:rsid w:val="009C5D2A"/>
    <w:rsid w:val="009D510B"/>
    <w:rsid w:val="009E413D"/>
    <w:rsid w:val="009E41AB"/>
    <w:rsid w:val="009F49AA"/>
    <w:rsid w:val="009F4DA0"/>
    <w:rsid w:val="00A1303D"/>
    <w:rsid w:val="00A13B28"/>
    <w:rsid w:val="00A176D5"/>
    <w:rsid w:val="00A21A8B"/>
    <w:rsid w:val="00A23D78"/>
    <w:rsid w:val="00A2506A"/>
    <w:rsid w:val="00A26B81"/>
    <w:rsid w:val="00A3052E"/>
    <w:rsid w:val="00A40054"/>
    <w:rsid w:val="00A423A9"/>
    <w:rsid w:val="00A46D5E"/>
    <w:rsid w:val="00A57522"/>
    <w:rsid w:val="00A810FF"/>
    <w:rsid w:val="00A91600"/>
    <w:rsid w:val="00A95399"/>
    <w:rsid w:val="00A95D78"/>
    <w:rsid w:val="00AA1304"/>
    <w:rsid w:val="00AA1FD7"/>
    <w:rsid w:val="00AC14ED"/>
    <w:rsid w:val="00AC1B4C"/>
    <w:rsid w:val="00AC3C1A"/>
    <w:rsid w:val="00AC7A35"/>
    <w:rsid w:val="00AD1E3A"/>
    <w:rsid w:val="00AD662E"/>
    <w:rsid w:val="00AE31DC"/>
    <w:rsid w:val="00AF2295"/>
    <w:rsid w:val="00B0047B"/>
    <w:rsid w:val="00B0585E"/>
    <w:rsid w:val="00B07C9A"/>
    <w:rsid w:val="00B10022"/>
    <w:rsid w:val="00B2260D"/>
    <w:rsid w:val="00B3218E"/>
    <w:rsid w:val="00B47126"/>
    <w:rsid w:val="00B539D9"/>
    <w:rsid w:val="00B93B3E"/>
    <w:rsid w:val="00B97916"/>
    <w:rsid w:val="00BA5859"/>
    <w:rsid w:val="00BD083A"/>
    <w:rsid w:val="00BD5CBA"/>
    <w:rsid w:val="00BF11E8"/>
    <w:rsid w:val="00C02512"/>
    <w:rsid w:val="00C03A40"/>
    <w:rsid w:val="00C12E22"/>
    <w:rsid w:val="00C1321A"/>
    <w:rsid w:val="00C13BC2"/>
    <w:rsid w:val="00C332E5"/>
    <w:rsid w:val="00C605E2"/>
    <w:rsid w:val="00C817E5"/>
    <w:rsid w:val="00C95459"/>
    <w:rsid w:val="00C95DD7"/>
    <w:rsid w:val="00CA7991"/>
    <w:rsid w:val="00CB0E54"/>
    <w:rsid w:val="00CB765D"/>
    <w:rsid w:val="00CC25D7"/>
    <w:rsid w:val="00CC4086"/>
    <w:rsid w:val="00CE2888"/>
    <w:rsid w:val="00CE67CD"/>
    <w:rsid w:val="00D02926"/>
    <w:rsid w:val="00D0443F"/>
    <w:rsid w:val="00D21356"/>
    <w:rsid w:val="00D22328"/>
    <w:rsid w:val="00D57BE0"/>
    <w:rsid w:val="00D620EA"/>
    <w:rsid w:val="00D641EF"/>
    <w:rsid w:val="00D67451"/>
    <w:rsid w:val="00D75C29"/>
    <w:rsid w:val="00D76FDF"/>
    <w:rsid w:val="00D85C9A"/>
    <w:rsid w:val="00D87124"/>
    <w:rsid w:val="00D9637E"/>
    <w:rsid w:val="00DA3175"/>
    <w:rsid w:val="00DB2B73"/>
    <w:rsid w:val="00DC59EB"/>
    <w:rsid w:val="00DD5F0F"/>
    <w:rsid w:val="00DE4A4F"/>
    <w:rsid w:val="00DF55E0"/>
    <w:rsid w:val="00E00190"/>
    <w:rsid w:val="00E23994"/>
    <w:rsid w:val="00E30358"/>
    <w:rsid w:val="00E363AA"/>
    <w:rsid w:val="00E44D94"/>
    <w:rsid w:val="00E71672"/>
    <w:rsid w:val="00E852E1"/>
    <w:rsid w:val="00E85BF0"/>
    <w:rsid w:val="00EC55AE"/>
    <w:rsid w:val="00EF14CC"/>
    <w:rsid w:val="00F02D23"/>
    <w:rsid w:val="00F10033"/>
    <w:rsid w:val="00F127B8"/>
    <w:rsid w:val="00F27FA0"/>
    <w:rsid w:val="00F37C44"/>
    <w:rsid w:val="00F74E57"/>
    <w:rsid w:val="00F82B21"/>
    <w:rsid w:val="00F852CA"/>
    <w:rsid w:val="00F87FCE"/>
    <w:rsid w:val="00F95BA3"/>
    <w:rsid w:val="00FB5C7F"/>
    <w:rsid w:val="00FD20BF"/>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2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6203"/>
    <w:rPr>
      <w:rFonts w:asciiTheme="majorHAnsi" w:eastAsiaTheme="majorEastAsia" w:hAnsiTheme="majorHAnsi" w:cstheme="majorBidi"/>
      <w:sz w:val="18"/>
      <w:szCs w:val="18"/>
    </w:rPr>
  </w:style>
  <w:style w:type="table" w:styleId="a5">
    <w:name w:val="Table Grid"/>
    <w:basedOn w:val="a1"/>
    <w:uiPriority w:val="59"/>
    <w:rsid w:val="00F8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3BC8"/>
    <w:pPr>
      <w:tabs>
        <w:tab w:val="center" w:pos="4252"/>
        <w:tab w:val="right" w:pos="8504"/>
      </w:tabs>
      <w:snapToGrid w:val="0"/>
    </w:pPr>
  </w:style>
  <w:style w:type="character" w:customStyle="1" w:styleId="a7">
    <w:name w:val="ヘッダー (文字)"/>
    <w:basedOn w:val="a0"/>
    <w:link w:val="a6"/>
    <w:uiPriority w:val="99"/>
    <w:rsid w:val="00763BC8"/>
    <w:rPr>
      <w:rFonts w:asciiTheme="minorEastAsia"/>
      <w:sz w:val="22"/>
    </w:rPr>
  </w:style>
  <w:style w:type="paragraph" w:styleId="a8">
    <w:name w:val="footer"/>
    <w:basedOn w:val="a"/>
    <w:link w:val="a9"/>
    <w:uiPriority w:val="99"/>
    <w:unhideWhenUsed/>
    <w:rsid w:val="00763BC8"/>
    <w:pPr>
      <w:tabs>
        <w:tab w:val="center" w:pos="4252"/>
        <w:tab w:val="right" w:pos="8504"/>
      </w:tabs>
      <w:snapToGrid w:val="0"/>
    </w:pPr>
  </w:style>
  <w:style w:type="character" w:customStyle="1" w:styleId="a9">
    <w:name w:val="フッター (文字)"/>
    <w:basedOn w:val="a0"/>
    <w:link w:val="a8"/>
    <w:uiPriority w:val="99"/>
    <w:rsid w:val="00763BC8"/>
    <w:rPr>
      <w:rFonts w:asciiTheme="minorEastAsia"/>
      <w:sz w:val="22"/>
    </w:rPr>
  </w:style>
  <w:style w:type="paragraph" w:styleId="aa">
    <w:name w:val="List Paragraph"/>
    <w:basedOn w:val="a"/>
    <w:uiPriority w:val="34"/>
    <w:qFormat/>
    <w:rsid w:val="00E3035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2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6203"/>
    <w:rPr>
      <w:rFonts w:asciiTheme="majorHAnsi" w:eastAsiaTheme="majorEastAsia" w:hAnsiTheme="majorHAnsi" w:cstheme="majorBidi"/>
      <w:sz w:val="18"/>
      <w:szCs w:val="18"/>
    </w:rPr>
  </w:style>
  <w:style w:type="table" w:styleId="a5">
    <w:name w:val="Table Grid"/>
    <w:basedOn w:val="a1"/>
    <w:uiPriority w:val="59"/>
    <w:rsid w:val="00F8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3BC8"/>
    <w:pPr>
      <w:tabs>
        <w:tab w:val="center" w:pos="4252"/>
        <w:tab w:val="right" w:pos="8504"/>
      </w:tabs>
      <w:snapToGrid w:val="0"/>
    </w:pPr>
  </w:style>
  <w:style w:type="character" w:customStyle="1" w:styleId="a7">
    <w:name w:val="ヘッダー (文字)"/>
    <w:basedOn w:val="a0"/>
    <w:link w:val="a6"/>
    <w:uiPriority w:val="99"/>
    <w:rsid w:val="00763BC8"/>
    <w:rPr>
      <w:rFonts w:asciiTheme="minorEastAsia"/>
      <w:sz w:val="22"/>
    </w:rPr>
  </w:style>
  <w:style w:type="paragraph" w:styleId="a8">
    <w:name w:val="footer"/>
    <w:basedOn w:val="a"/>
    <w:link w:val="a9"/>
    <w:uiPriority w:val="99"/>
    <w:unhideWhenUsed/>
    <w:rsid w:val="00763BC8"/>
    <w:pPr>
      <w:tabs>
        <w:tab w:val="center" w:pos="4252"/>
        <w:tab w:val="right" w:pos="8504"/>
      </w:tabs>
      <w:snapToGrid w:val="0"/>
    </w:pPr>
  </w:style>
  <w:style w:type="character" w:customStyle="1" w:styleId="a9">
    <w:name w:val="フッター (文字)"/>
    <w:basedOn w:val="a0"/>
    <w:link w:val="a8"/>
    <w:uiPriority w:val="99"/>
    <w:rsid w:val="00763BC8"/>
    <w:rPr>
      <w:rFonts w:asciiTheme="minorEastAsia"/>
      <w:sz w:val="22"/>
    </w:rPr>
  </w:style>
  <w:style w:type="paragraph" w:styleId="aa">
    <w:name w:val="List Paragraph"/>
    <w:basedOn w:val="a"/>
    <w:uiPriority w:val="34"/>
    <w:qFormat/>
    <w:rsid w:val="00E303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63B68C-5361-42C8-9307-8EBE6F009BDB}"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51154661-56BA-4250-B42B-D7128701EEFA}">
      <dgm:prSet phldrT="[テキスト]"/>
      <dgm:spPr>
        <a:ln w="19050"/>
      </dgm:spPr>
      <dgm:t>
        <a:bodyPr/>
        <a:lstStyle/>
        <a:p>
          <a:pPr>
            <a:lnSpc>
              <a:spcPct val="100000"/>
            </a:lnSpc>
          </a:pPr>
          <a:r>
            <a:rPr lang="ja-JP" altLang="en-US">
              <a:latin typeface="ＭＳ Ｐゴシック" panose="020B0600070205080204" pitchFamily="50" charset="-128"/>
              <a:ea typeface="ＭＳ Ｐゴシック" panose="020B0600070205080204" pitchFamily="50" charset="-128"/>
            </a:rPr>
            <a:t>ミスが減らない</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のはなぜか？</a:t>
          </a:r>
        </a:p>
      </dgm:t>
    </dgm:pt>
    <dgm:pt modelId="{7ABC656F-5F01-4406-90CD-AB1D33A3CF4E}" type="parTrans" cxnId="{921F5765-9099-44A0-B63C-0A2F72BAED97}">
      <dgm:prSet/>
      <dgm:spPr/>
      <dgm:t>
        <a:bodyPr/>
        <a:lstStyle/>
        <a:p>
          <a:endParaRPr kumimoji="1" lang="ja-JP" altLang="en-US"/>
        </a:p>
      </dgm:t>
    </dgm:pt>
    <dgm:pt modelId="{FB3AE52F-2787-4ADC-8AC1-CACFA8AF3526}" type="sibTrans" cxnId="{921F5765-9099-44A0-B63C-0A2F72BAED97}">
      <dgm:prSet/>
      <dgm:spPr/>
      <dgm:t>
        <a:bodyPr/>
        <a:lstStyle/>
        <a:p>
          <a:endParaRPr kumimoji="1" lang="ja-JP" altLang="en-US"/>
        </a:p>
      </dgm:t>
    </dgm:pt>
    <dgm:pt modelId="{3C3DC734-DA0C-41AE-BF14-BC8F8831B692}">
      <dgm:prSet phldrT="[テキスト]"/>
      <dgm:spPr>
        <a:ln w="19050"/>
      </dgm:spPr>
      <dgm:t>
        <a:bodyPr/>
        <a:lstStyle/>
        <a:p>
          <a:pPr>
            <a:lnSpc>
              <a:spcPct val="100000"/>
            </a:lnSpc>
          </a:pPr>
          <a:r>
            <a:rPr kumimoji="1" lang="ja-JP" altLang="en-US">
              <a:solidFill>
                <a:sysClr val="windowText" lastClr="000000"/>
              </a:solidFill>
              <a:latin typeface="ＭＳ Ｐゴシック" panose="020B0600070205080204" pitchFamily="50" charset="-128"/>
              <a:ea typeface="ＭＳ Ｐゴシック" panose="020B0600070205080204" pitchFamily="50" charset="-128"/>
            </a:rPr>
            <a:t>チェック機能が</a:t>
          </a:r>
          <a:r>
            <a:rPr kumimoji="1" lang="en-US" altLang="ja-JP">
              <a:solidFill>
                <a:sysClr val="windowText" lastClr="000000"/>
              </a:solidFill>
              <a:latin typeface="ＭＳ Ｐゴシック" panose="020B0600070205080204" pitchFamily="50" charset="-128"/>
              <a:ea typeface="ＭＳ Ｐゴシック" panose="020B0600070205080204" pitchFamily="50" charset="-128"/>
            </a:rPr>
            <a:t/>
          </a:r>
          <a:br>
            <a:rPr kumimoji="1" lang="en-US" altLang="ja-JP">
              <a:solidFill>
                <a:sysClr val="windowText" lastClr="000000"/>
              </a:solidFill>
              <a:latin typeface="ＭＳ Ｐゴシック" panose="020B0600070205080204" pitchFamily="50" charset="-128"/>
              <a:ea typeface="ＭＳ Ｐゴシック" panose="020B0600070205080204" pitchFamily="50" charset="-128"/>
            </a:rPr>
          </a:br>
          <a:r>
            <a:rPr kumimoji="1" lang="ja-JP" altLang="en-US">
              <a:solidFill>
                <a:sysClr val="windowText" lastClr="000000"/>
              </a:solidFill>
              <a:latin typeface="ＭＳ Ｐゴシック" panose="020B0600070205080204" pitchFamily="50" charset="-128"/>
              <a:ea typeface="ＭＳ Ｐゴシック" panose="020B0600070205080204" pitchFamily="50" charset="-128"/>
            </a:rPr>
            <a:t>働いていない</a:t>
          </a:r>
          <a:endParaRPr lang="ja-JP" altLang="en-US">
            <a:latin typeface="ＭＳ Ｐゴシック" panose="020B0600070205080204" pitchFamily="50" charset="-128"/>
            <a:ea typeface="ＭＳ Ｐゴシック" panose="020B0600070205080204" pitchFamily="50" charset="-128"/>
          </a:endParaRPr>
        </a:p>
      </dgm:t>
    </dgm:pt>
    <dgm:pt modelId="{204FD57C-E75A-46BF-B14C-A582EC69BA9F}" type="parTrans" cxnId="{F6EE210D-3137-4252-996D-0484F91F020D}">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8B714143-9E51-4ECB-BB4C-848E9468A4F7}" type="sibTrans" cxnId="{F6EE210D-3137-4252-996D-0484F91F020D}">
      <dgm:prSet/>
      <dgm:spPr/>
      <dgm:t>
        <a:bodyPr/>
        <a:lstStyle/>
        <a:p>
          <a:endParaRPr kumimoji="1" lang="ja-JP" altLang="en-US"/>
        </a:p>
      </dgm:t>
    </dgm:pt>
    <dgm:pt modelId="{2D435247-70AA-40CF-9FE7-731246DA3E5E}">
      <dgm:prSet phldrT="[テキスト]"/>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権限と責任が所属で完結</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しており、所属以外の</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チェックが入らない</a:t>
          </a:r>
          <a:endParaRPr lang="ja-JP" altLang="en-US">
            <a:latin typeface="ＭＳ Ｐゴシック" panose="020B0600070205080204" pitchFamily="50" charset="-128"/>
            <a:ea typeface="ＭＳ Ｐゴシック" panose="020B0600070205080204" pitchFamily="50" charset="-128"/>
          </a:endParaRPr>
        </a:p>
      </dgm:t>
    </dgm:pt>
    <dgm:pt modelId="{8E9C62FC-7C51-4DDB-B7EA-1B1ABB6BD9C0}" type="parTrans" cxnId="{427C21D9-C8C7-405B-A38E-DB2686F40473}">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312CAACC-5E67-43E9-92A7-B60FA4140BAE}" type="sibTrans" cxnId="{427C21D9-C8C7-405B-A38E-DB2686F40473}">
      <dgm:prSet/>
      <dgm:spPr/>
      <dgm:t>
        <a:bodyPr/>
        <a:lstStyle/>
        <a:p>
          <a:endParaRPr kumimoji="1" lang="ja-JP" altLang="en-US"/>
        </a:p>
      </dgm:t>
    </dgm:pt>
    <dgm:pt modelId="{89870ADF-036E-45CE-A9ED-6EBDDA3A92F0}">
      <dgm:prSet phldrT="[テキスト]"/>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所属長に権限と責任が</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集中し、チェックが</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形骸化している</a:t>
          </a:r>
          <a:endParaRPr lang="ja-JP" altLang="en-US">
            <a:latin typeface="ＭＳ Ｐゴシック" panose="020B0600070205080204" pitchFamily="50" charset="-128"/>
            <a:ea typeface="ＭＳ Ｐゴシック" panose="020B0600070205080204" pitchFamily="50" charset="-128"/>
          </a:endParaRPr>
        </a:p>
      </dgm:t>
    </dgm:pt>
    <dgm:pt modelId="{D2C5B8F6-FE54-4117-A7B2-F39084D52873}" type="parTrans" cxnId="{EF523A45-28BF-4732-8016-05F34F373E64}">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800549DD-4051-4974-89BB-2D3223861A9C}" type="sibTrans" cxnId="{EF523A45-28BF-4732-8016-05F34F373E64}">
      <dgm:prSet/>
      <dgm:spPr/>
      <dgm:t>
        <a:bodyPr/>
        <a:lstStyle/>
        <a:p>
          <a:endParaRPr kumimoji="1" lang="ja-JP" altLang="en-US"/>
        </a:p>
      </dgm:t>
    </dgm:pt>
    <dgm:pt modelId="{C329B4FD-19A4-4C25-8BA9-1CB836464D4D}">
      <dgm:prSet phldrT="[テキスト]"/>
      <dgm:spPr>
        <a:ln w="19050"/>
      </dgm:spPr>
      <dgm:t>
        <a:bodyPr/>
        <a:lstStyle/>
        <a:p>
          <a:pPr>
            <a:lnSpc>
              <a:spcPct val="100000"/>
            </a:lnSpc>
          </a:pPr>
          <a:r>
            <a:rPr lang="ja-JP" altLang="en-US">
              <a:latin typeface="ＭＳ Ｐゴシック" panose="020B0600070205080204" pitchFamily="50" charset="-128"/>
              <a:ea typeface="ＭＳ Ｐゴシック" panose="020B0600070205080204" pitchFamily="50" charset="-128"/>
            </a:rPr>
            <a:t>基本ルールと</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実際の運用に</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隙間がある</a:t>
          </a:r>
        </a:p>
      </dgm:t>
    </dgm:pt>
    <dgm:pt modelId="{3F3D3199-7D45-4A3C-B648-FD85918FCA82}" type="parTrans" cxnId="{698A7C49-42EF-4423-BC1B-6571E186D392}">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8686861E-B5AB-4819-BBBD-256D2A2A9C1A}" type="sibTrans" cxnId="{698A7C49-42EF-4423-BC1B-6571E186D392}">
      <dgm:prSet/>
      <dgm:spPr/>
      <dgm:t>
        <a:bodyPr/>
        <a:lstStyle/>
        <a:p>
          <a:endParaRPr kumimoji="1" lang="ja-JP" altLang="en-US"/>
        </a:p>
      </dgm:t>
    </dgm:pt>
    <dgm:pt modelId="{6EBCE8E9-8C3F-4486-9F1F-9D8A38C87E19}">
      <dgm:prSet phldrT="[テキスト]"/>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基本ルールしか示されて</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おらず、所属で判断に</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迷う場合がある</a:t>
          </a:r>
          <a:endParaRPr lang="ja-JP" altLang="en-US">
            <a:latin typeface="ＭＳ Ｐゴシック" panose="020B0600070205080204" pitchFamily="50" charset="-128"/>
            <a:ea typeface="ＭＳ Ｐゴシック" panose="020B0600070205080204" pitchFamily="50" charset="-128"/>
          </a:endParaRPr>
        </a:p>
      </dgm:t>
    </dgm:pt>
    <dgm:pt modelId="{CF812DD7-1086-443D-BE77-E73A93B82FE4}" type="parTrans" cxnId="{9AE3B6FF-2727-442A-ADB1-647796F184C9}">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78F3D757-5AA2-4CE0-A2B2-065E5199F356}" type="sibTrans" cxnId="{9AE3B6FF-2727-442A-ADB1-647796F184C9}">
      <dgm:prSet/>
      <dgm:spPr/>
      <dgm:t>
        <a:bodyPr/>
        <a:lstStyle/>
        <a:p>
          <a:endParaRPr kumimoji="1" lang="ja-JP" altLang="en-US"/>
        </a:p>
      </dgm:t>
    </dgm:pt>
    <dgm:pt modelId="{2E6A316C-9074-4F4C-A085-529D46568E56}">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1</a:t>
          </a:r>
          <a:r>
            <a:rPr kumimoji="1" lang="en-US" altLang="ja-JP">
              <a:latin typeface="Arial Black" panose="020B0A04020102020204" pitchFamily="34" charset="0"/>
              <a:ea typeface="ＭＳ Ｐゴシック" panose="020B0600070205080204" pitchFamily="50" charset="-128"/>
            </a:rPr>
            <a:t>-</a:t>
          </a:r>
          <a:r>
            <a:rPr kumimoji="1" lang="en-US" altLang="en-US">
              <a:latin typeface="Arial Black" panose="020B0A04020102020204" pitchFamily="34" charset="0"/>
              <a:ea typeface="ＭＳ Ｐゴシック" panose="020B0600070205080204" pitchFamily="50" charset="-128"/>
            </a:rPr>
            <a:t>1</a:t>
          </a:r>
        </a:p>
        <a:p>
          <a:pPr>
            <a:lnSpc>
              <a:spcPct val="100000"/>
            </a:lnSpc>
          </a:pPr>
          <a:r>
            <a:rPr kumimoji="1" lang="ja-JP" altLang="en-US">
              <a:latin typeface="ＭＳ Ｐゴシック" panose="020B0600070205080204" pitchFamily="50" charset="-128"/>
              <a:ea typeface="ＭＳ Ｐゴシック" panose="020B0600070205080204" pitchFamily="50" charset="-128"/>
            </a:rPr>
            <a:t>チェック体制の問題</a:t>
          </a:r>
          <a:endParaRPr lang="ja-JP" altLang="en-US">
            <a:latin typeface="ＭＳ Ｐゴシック" panose="020B0600070205080204" pitchFamily="50" charset="-128"/>
            <a:ea typeface="ＭＳ Ｐゴシック" panose="020B0600070205080204" pitchFamily="50" charset="-128"/>
          </a:endParaRPr>
        </a:p>
      </dgm:t>
    </dgm:pt>
    <dgm:pt modelId="{8467CDE9-DC70-42FF-957F-F727D8B41862}" type="parTrans" cxnId="{374612D4-C33B-4A67-BB0B-4829E6CD6A9A}">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BF551246-7099-4401-B886-2CAD016F4650}" type="sibTrans" cxnId="{374612D4-C33B-4A67-BB0B-4829E6CD6A9A}">
      <dgm:prSet/>
      <dgm:spPr/>
      <dgm:t>
        <a:bodyPr/>
        <a:lstStyle/>
        <a:p>
          <a:endParaRPr kumimoji="1" lang="ja-JP" altLang="en-US"/>
        </a:p>
      </dgm:t>
    </dgm:pt>
    <dgm:pt modelId="{52E63C2F-CB28-4D74-8B03-ECCD67E731BE}">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1-2</a:t>
          </a:r>
        </a:p>
        <a:p>
          <a:pPr>
            <a:lnSpc>
              <a:spcPct val="100000"/>
            </a:lnSpc>
          </a:pPr>
          <a:r>
            <a:rPr kumimoji="1" lang="ja-JP" altLang="en-US">
              <a:latin typeface="ＭＳ Ｐゴシック" panose="020B0600070205080204" pitchFamily="50" charset="-128"/>
              <a:ea typeface="ＭＳ Ｐゴシック" panose="020B0600070205080204" pitchFamily="50" charset="-128"/>
            </a:rPr>
            <a:t>チェック機能の形骸化</a:t>
          </a:r>
          <a:endParaRPr lang="ja-JP" altLang="en-US">
            <a:latin typeface="ＭＳ Ｐゴシック" panose="020B0600070205080204" pitchFamily="50" charset="-128"/>
            <a:ea typeface="ＭＳ Ｐゴシック" panose="020B0600070205080204" pitchFamily="50" charset="-128"/>
          </a:endParaRPr>
        </a:p>
      </dgm:t>
    </dgm:pt>
    <dgm:pt modelId="{6C808877-2A7A-4C3C-B394-48D41007183F}" type="parTrans" cxnId="{DF24F8B7-6481-4C90-AFC5-D9CBC0D3C3F0}">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AA501ED8-FF66-4E2A-9A8E-3C207BB14A77}" type="sibTrans" cxnId="{DF24F8B7-6481-4C90-AFC5-D9CBC0D3C3F0}">
      <dgm:prSet/>
      <dgm:spPr/>
      <dgm:t>
        <a:bodyPr/>
        <a:lstStyle/>
        <a:p>
          <a:endParaRPr kumimoji="1" lang="ja-JP" altLang="en-US"/>
        </a:p>
      </dgm:t>
    </dgm:pt>
    <dgm:pt modelId="{84C9B674-AB09-49EA-9BAC-2462CDB8EAF7}">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2-1</a:t>
          </a:r>
        </a:p>
        <a:p>
          <a:pPr>
            <a:lnSpc>
              <a:spcPct val="100000"/>
            </a:lnSpc>
          </a:pPr>
          <a:r>
            <a:rPr kumimoji="1" lang="ja-JP" altLang="en-US">
              <a:latin typeface="ＭＳ Ｐゴシック" panose="020B0600070205080204" pitchFamily="50" charset="-128"/>
              <a:ea typeface="ＭＳ Ｐゴシック" panose="020B0600070205080204" pitchFamily="50" charset="-128"/>
            </a:rPr>
            <a:t>明確なルール・基準を示す</a:t>
          </a:r>
          <a:endParaRPr lang="ja-JP" altLang="en-US">
            <a:latin typeface="ＭＳ Ｐゴシック" panose="020B0600070205080204" pitchFamily="50" charset="-128"/>
            <a:ea typeface="ＭＳ Ｐゴシック" panose="020B0600070205080204" pitchFamily="50" charset="-128"/>
          </a:endParaRPr>
        </a:p>
      </dgm:t>
    </dgm:pt>
    <dgm:pt modelId="{F18D9986-2CED-4089-B6E7-AB7E1FAC3B4F}" type="parTrans" cxnId="{A9D56304-5558-4896-9484-B019D2B96604}">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FBC04477-CA3D-408F-8B2D-17E84C0FDE01}" type="sibTrans" cxnId="{A9D56304-5558-4896-9484-B019D2B96604}">
      <dgm:prSet/>
      <dgm:spPr/>
      <dgm:t>
        <a:bodyPr/>
        <a:lstStyle/>
        <a:p>
          <a:endParaRPr kumimoji="1" lang="ja-JP" altLang="en-US"/>
        </a:p>
      </dgm:t>
    </dgm:pt>
    <dgm:pt modelId="{A440BD16-ADA3-469F-B445-A15DC8B8E403}">
      <dgm:prSet/>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マニュアルに一覧性がなく調べにくい</a:t>
          </a:r>
          <a:endParaRPr lang="ja-JP" altLang="en-US">
            <a:latin typeface="ＭＳ Ｐゴシック" panose="020B0600070205080204" pitchFamily="50" charset="-128"/>
            <a:ea typeface="ＭＳ Ｐゴシック" panose="020B0600070205080204" pitchFamily="50" charset="-128"/>
          </a:endParaRPr>
        </a:p>
      </dgm:t>
    </dgm:pt>
    <dgm:pt modelId="{98755CD1-FCA3-4A53-B318-A763D8C5B1E8}" type="parTrans" cxnId="{8F3AB653-A0E9-47DF-9A39-C0ED4738D236}">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C3CEF910-5FDF-4788-9E88-8C44430379A0}" type="sibTrans" cxnId="{8F3AB653-A0E9-47DF-9A39-C0ED4738D236}">
      <dgm:prSet/>
      <dgm:spPr/>
      <dgm:t>
        <a:bodyPr/>
        <a:lstStyle/>
        <a:p>
          <a:endParaRPr kumimoji="1" lang="ja-JP" altLang="en-US"/>
        </a:p>
      </dgm:t>
    </dgm:pt>
    <dgm:pt modelId="{84508F1B-3A31-4FBC-ACB1-FA7F66C1480F}">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2-2</a:t>
          </a:r>
        </a:p>
        <a:p>
          <a:pPr>
            <a:lnSpc>
              <a:spcPct val="100000"/>
            </a:lnSpc>
          </a:pPr>
          <a:r>
            <a:rPr kumimoji="1" lang="ja-JP" altLang="en-US">
              <a:latin typeface="ＭＳ Ｐゴシック" panose="020B0600070205080204" pitchFamily="50" charset="-128"/>
              <a:ea typeface="ＭＳ Ｐゴシック" panose="020B0600070205080204" pitchFamily="50" charset="-128"/>
            </a:rPr>
            <a:t>マニュアルの充実・整備</a:t>
          </a:r>
          <a:endParaRPr lang="ja-JP" altLang="en-US">
            <a:latin typeface="ＭＳ Ｐゴシック" panose="020B0600070205080204" pitchFamily="50" charset="-128"/>
            <a:ea typeface="ＭＳ Ｐゴシック" panose="020B0600070205080204" pitchFamily="50" charset="-128"/>
          </a:endParaRPr>
        </a:p>
      </dgm:t>
    </dgm:pt>
    <dgm:pt modelId="{802C5B29-1CD8-40B0-A121-C1F2FCBD87B5}" type="parTrans" cxnId="{00FB13F7-0362-4A81-A47E-73AE8E109F19}">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332BE88D-EE76-4217-8211-541EEA249FF4}" type="sibTrans" cxnId="{00FB13F7-0362-4A81-A47E-73AE8E109F19}">
      <dgm:prSet/>
      <dgm:spPr/>
      <dgm:t>
        <a:bodyPr/>
        <a:lstStyle/>
        <a:p>
          <a:endParaRPr kumimoji="1" lang="ja-JP" altLang="en-US"/>
        </a:p>
      </dgm:t>
    </dgm:pt>
    <dgm:pt modelId="{239A38CE-767F-498E-BAEC-02F88DF67459}">
      <dgm:prSet/>
      <dgm:spPr>
        <a:ln w="19050"/>
      </dgm:spPr>
      <dgm:t>
        <a:bodyPr/>
        <a:lstStyle/>
        <a:p>
          <a:pPr>
            <a:lnSpc>
              <a:spcPct val="100000"/>
            </a:lnSpc>
          </a:pPr>
          <a:r>
            <a:rPr lang="ja-JP" altLang="en-US">
              <a:latin typeface="ＭＳ Ｐゴシック" panose="020B0600070205080204" pitchFamily="50" charset="-128"/>
              <a:ea typeface="ＭＳ Ｐゴシック" panose="020B0600070205080204" pitchFamily="50" charset="-128"/>
            </a:rPr>
            <a:t>所属できちんと</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チェックできていない</a:t>
          </a:r>
        </a:p>
      </dgm:t>
    </dgm:pt>
    <dgm:pt modelId="{5128EFF5-5FF7-4DE9-B0CB-BE2232B88798}" type="parTrans" cxnId="{039635DC-2142-4688-8F2D-CD4B55F9111C}">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165E1BD6-FE20-4B13-A4F0-A8AD4E7B25ED}" type="sibTrans" cxnId="{039635DC-2142-4688-8F2D-CD4B55F9111C}">
      <dgm:prSet/>
      <dgm:spPr/>
      <dgm:t>
        <a:bodyPr/>
        <a:lstStyle/>
        <a:p>
          <a:endParaRPr kumimoji="1" lang="ja-JP" altLang="en-US"/>
        </a:p>
      </dgm:t>
    </dgm:pt>
    <dgm:pt modelId="{D422390C-47DE-48E6-8EBC-DAF6A5CF4ABC}">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2-3</a:t>
          </a:r>
        </a:p>
        <a:p>
          <a:pPr>
            <a:lnSpc>
              <a:spcPct val="100000"/>
            </a:lnSpc>
          </a:pPr>
          <a:r>
            <a:rPr kumimoji="1" lang="ja-JP" altLang="en-US">
              <a:latin typeface="ＭＳ Ｐゴシック" panose="020B0600070205080204" pitchFamily="50" charset="-128"/>
              <a:ea typeface="ＭＳ Ｐゴシック" panose="020B0600070205080204" pitchFamily="50" charset="-128"/>
            </a:rPr>
            <a:t>セルフチェックシートの作成</a:t>
          </a:r>
          <a:endParaRPr lang="ja-JP" altLang="en-US">
            <a:latin typeface="ＭＳ Ｐゴシック" panose="020B0600070205080204" pitchFamily="50" charset="-128"/>
            <a:ea typeface="ＭＳ Ｐゴシック" panose="020B0600070205080204" pitchFamily="50" charset="-128"/>
          </a:endParaRPr>
        </a:p>
      </dgm:t>
    </dgm:pt>
    <dgm:pt modelId="{2DA0268A-2F9B-4F36-9A8D-3CA6B6235343}" type="parTrans" cxnId="{399C3510-8482-4519-BEAB-BA4A7BFFECF2}">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630CF573-1431-4664-A89B-435ECDBF0DBD}" type="sibTrans" cxnId="{399C3510-8482-4519-BEAB-BA4A7BFFECF2}">
      <dgm:prSet/>
      <dgm:spPr/>
      <dgm:t>
        <a:bodyPr/>
        <a:lstStyle/>
        <a:p>
          <a:endParaRPr kumimoji="1" lang="ja-JP" altLang="en-US"/>
        </a:p>
      </dgm:t>
    </dgm:pt>
    <dgm:pt modelId="{5E9DBE0D-70D5-4399-9F1B-FED7CA9922FD}">
      <dgm:prSet/>
      <dgm:spPr>
        <a:ln w="19050"/>
      </dgm:spPr>
      <dgm:t>
        <a:bodyPr/>
        <a:lstStyle/>
        <a:p>
          <a:pPr>
            <a:lnSpc>
              <a:spcPct val="100000"/>
            </a:lnSpc>
          </a:pPr>
          <a:r>
            <a:rPr lang="ja-JP" altLang="en-US">
              <a:latin typeface="ＭＳ Ｐゴシック" panose="020B0600070205080204" pitchFamily="50" charset="-128"/>
              <a:ea typeface="ＭＳ Ｐゴシック" panose="020B0600070205080204" pitchFamily="50" charset="-128"/>
            </a:rPr>
            <a:t>監査結果や相談内容が</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全庁の事務改善に</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つながっていない</a:t>
          </a:r>
        </a:p>
      </dgm:t>
    </dgm:pt>
    <dgm:pt modelId="{D729F819-402D-40B6-8FB5-5190B28E3C5F}" type="parTrans" cxnId="{0E05D7C7-3146-4D94-B45E-68D480114FCD}">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D34A4894-9659-487F-B55F-AB81EB790DD6}" type="sibTrans" cxnId="{0E05D7C7-3146-4D94-B45E-68D480114FCD}">
      <dgm:prSet/>
      <dgm:spPr/>
      <dgm:t>
        <a:bodyPr/>
        <a:lstStyle/>
        <a:p>
          <a:endParaRPr kumimoji="1" lang="ja-JP" altLang="en-US"/>
        </a:p>
      </dgm:t>
    </dgm:pt>
    <dgm:pt modelId="{E148F92F-5A5D-4B0D-97FD-EF3835FA26E1}">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2-4</a:t>
          </a:r>
        </a:p>
        <a:p>
          <a:pPr>
            <a:lnSpc>
              <a:spcPct val="100000"/>
            </a:lnSpc>
          </a:pPr>
          <a:r>
            <a:rPr kumimoji="1" lang="ja-JP" altLang="en-US">
              <a:latin typeface="ＭＳ Ｐゴシック" panose="020B0600070205080204" pitchFamily="50" charset="-128"/>
              <a:ea typeface="ＭＳ Ｐゴシック" panose="020B0600070205080204" pitchFamily="50" charset="-128"/>
            </a:rPr>
            <a:t>モニタリングの実施</a:t>
          </a:r>
          <a:endParaRPr lang="ja-JP" altLang="en-US">
            <a:latin typeface="ＭＳ Ｐゴシック" panose="020B0600070205080204" pitchFamily="50" charset="-128"/>
            <a:ea typeface="ＭＳ Ｐゴシック" panose="020B0600070205080204" pitchFamily="50" charset="-128"/>
          </a:endParaRPr>
        </a:p>
      </dgm:t>
    </dgm:pt>
    <dgm:pt modelId="{038B2DA3-C306-439F-97C2-517C81645351}" type="parTrans" cxnId="{32976E13-4183-4156-8E8B-FBE79E322DEA}">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4BD0AF87-18BE-4FFC-85AA-C60C4B0354BF}" type="sibTrans" cxnId="{32976E13-4183-4156-8E8B-FBE79E322DEA}">
      <dgm:prSet/>
      <dgm:spPr/>
      <dgm:t>
        <a:bodyPr/>
        <a:lstStyle/>
        <a:p>
          <a:endParaRPr kumimoji="1" lang="ja-JP" altLang="en-US"/>
        </a:p>
      </dgm:t>
    </dgm:pt>
    <dgm:pt modelId="{0EA11D3E-0452-4F3B-AB8D-67EA4955F546}">
      <dgm:prSet/>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所属における</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課題</a:t>
          </a:r>
          <a:endParaRPr lang="ja-JP" altLang="en-US">
            <a:latin typeface="ＭＳ Ｐゴシック" panose="020B0600070205080204" pitchFamily="50" charset="-128"/>
            <a:ea typeface="ＭＳ Ｐゴシック" panose="020B0600070205080204" pitchFamily="50" charset="-128"/>
          </a:endParaRPr>
        </a:p>
      </dgm:t>
    </dgm:pt>
    <dgm:pt modelId="{93F60C29-29AF-4AA1-9FF0-4ED80F1F326B}" type="parTrans" cxnId="{DA668E6A-A6A8-4B53-9B8E-6F5A8175C264}">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2EA22EF9-25F5-4DB7-AADE-14B28FDB5F73}" type="sibTrans" cxnId="{DA668E6A-A6A8-4B53-9B8E-6F5A8175C264}">
      <dgm:prSet/>
      <dgm:spPr/>
      <dgm:t>
        <a:bodyPr/>
        <a:lstStyle/>
        <a:p>
          <a:endParaRPr kumimoji="1" lang="ja-JP" altLang="en-US"/>
        </a:p>
      </dgm:t>
    </dgm:pt>
    <dgm:pt modelId="{8739CCE2-0F3E-45AA-9D82-ADEC66AAC755}">
      <dgm:prSet/>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重要施策などに比べ、</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共通事務に対する</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所属の意識が低い</a:t>
          </a:r>
          <a:endParaRPr lang="ja-JP" altLang="en-US">
            <a:latin typeface="ＭＳ Ｐゴシック" panose="020B0600070205080204" pitchFamily="50" charset="-128"/>
            <a:ea typeface="ＭＳ Ｐゴシック" panose="020B0600070205080204" pitchFamily="50" charset="-128"/>
          </a:endParaRPr>
        </a:p>
      </dgm:t>
    </dgm:pt>
    <dgm:pt modelId="{4E83121F-3AE8-446D-B06E-707C59E6B168}" type="parTrans" cxnId="{8CC12BFD-BB9D-46C2-95B1-09704FA07A1E}">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757E952D-96A7-41FF-B6BE-20E1EA508BF9}" type="sibTrans" cxnId="{8CC12BFD-BB9D-46C2-95B1-09704FA07A1E}">
      <dgm:prSet/>
      <dgm:spPr/>
      <dgm:t>
        <a:bodyPr/>
        <a:lstStyle/>
        <a:p>
          <a:endParaRPr kumimoji="1" lang="ja-JP" altLang="en-US"/>
        </a:p>
      </dgm:t>
    </dgm:pt>
    <dgm:pt modelId="{83A2A431-5848-476E-82FD-2F6B395487F0}">
      <dgm:prSet/>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チェックが形骸化し</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担当者任せになっている</a:t>
          </a:r>
          <a:endParaRPr lang="ja-JP" altLang="en-US">
            <a:latin typeface="ＭＳ Ｐゴシック" panose="020B0600070205080204" pitchFamily="50" charset="-128"/>
            <a:ea typeface="ＭＳ Ｐゴシック" panose="020B0600070205080204" pitchFamily="50" charset="-128"/>
          </a:endParaRPr>
        </a:p>
      </dgm:t>
    </dgm:pt>
    <dgm:pt modelId="{AC679759-FB00-44C2-A867-2668A22A9223}" type="parTrans" cxnId="{4F833DAE-2E91-4BDC-A8CE-1B820CD1ECDB}">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559D5167-7130-4C0A-8C88-B1736D305C83}" type="sibTrans" cxnId="{4F833DAE-2E91-4BDC-A8CE-1B820CD1ECDB}">
      <dgm:prSet/>
      <dgm:spPr/>
      <dgm:t>
        <a:bodyPr/>
        <a:lstStyle/>
        <a:p>
          <a:endParaRPr kumimoji="1" lang="ja-JP" altLang="en-US"/>
        </a:p>
      </dgm:t>
    </dgm:pt>
    <dgm:pt modelId="{9B78A15E-3DB8-434D-BC49-4EC7F7451674}">
      <dgm:prSet/>
      <dgm:spPr>
        <a:ln w="19050"/>
      </dgm:spPr>
      <dgm:t>
        <a:bodyPr/>
        <a:lstStyle/>
        <a:p>
          <a:pPr>
            <a:lnSpc>
              <a:spcPct val="100000"/>
            </a:lnSpc>
          </a:pPr>
          <a:r>
            <a:rPr kumimoji="1" lang="ja-JP" altLang="en-US">
              <a:latin typeface="ＭＳ Ｐゴシック" panose="020B0600070205080204" pitchFamily="50" charset="-128"/>
              <a:ea typeface="ＭＳ Ｐゴシック" panose="020B0600070205080204" pitchFamily="50" charset="-128"/>
            </a:rPr>
            <a:t>ノウハウが</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引き継がれていない</a:t>
          </a:r>
          <a:endParaRPr lang="ja-JP" altLang="en-US">
            <a:latin typeface="ＭＳ Ｐゴシック" panose="020B0600070205080204" pitchFamily="50" charset="-128"/>
            <a:ea typeface="ＭＳ Ｐゴシック" panose="020B0600070205080204" pitchFamily="50" charset="-128"/>
          </a:endParaRPr>
        </a:p>
      </dgm:t>
    </dgm:pt>
    <dgm:pt modelId="{F69FEA54-00ED-4EEA-BEBE-BE4F73B7341E}" type="parTrans" cxnId="{706EBF0B-E78B-4CDE-8E91-2E0160C8B178}">
      <dgm:prSet/>
      <dgm:spPr>
        <a:ln w="19050"/>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6FC60C4B-22F5-4B94-8118-91B0A9656B81}" type="sibTrans" cxnId="{706EBF0B-E78B-4CDE-8E91-2E0160C8B178}">
      <dgm:prSet/>
      <dgm:spPr/>
      <dgm:t>
        <a:bodyPr/>
        <a:lstStyle/>
        <a:p>
          <a:endParaRPr kumimoji="1" lang="ja-JP" altLang="en-US"/>
        </a:p>
      </dgm:t>
    </dgm:pt>
    <dgm:pt modelId="{6AC1DA65-89E1-4D87-97B1-47380FE5AE61}">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3-1</a:t>
          </a:r>
        </a:p>
        <a:p>
          <a:pPr>
            <a:lnSpc>
              <a:spcPct val="100000"/>
            </a:lnSpc>
          </a:pPr>
          <a:r>
            <a:rPr kumimoji="1" lang="ja-JP" altLang="en-US">
              <a:latin typeface="ＭＳ Ｐゴシック" panose="020B0600070205080204" pitchFamily="50" charset="-128"/>
              <a:ea typeface="ＭＳ Ｐゴシック" panose="020B0600070205080204" pitchFamily="50" charset="-128"/>
            </a:rPr>
            <a:t>事務適正執行の意識啓発</a:t>
          </a:r>
          <a:endParaRPr lang="ja-JP" altLang="en-US">
            <a:latin typeface="ＭＳ Ｐゴシック" panose="020B0600070205080204" pitchFamily="50" charset="-128"/>
            <a:ea typeface="ＭＳ Ｐゴシック" panose="020B0600070205080204" pitchFamily="50" charset="-128"/>
          </a:endParaRPr>
        </a:p>
      </dgm:t>
    </dgm:pt>
    <dgm:pt modelId="{33BB5541-F79C-4D5B-9746-511CF172BCED}" type="parTrans" cxnId="{B2D5BFBB-8DD1-4FEF-A975-F689A31AFA0B}">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49B15206-7511-4ED3-A357-9B7CC84F1A63}" type="sibTrans" cxnId="{B2D5BFBB-8DD1-4FEF-A975-F689A31AFA0B}">
      <dgm:prSet/>
      <dgm:spPr/>
      <dgm:t>
        <a:bodyPr/>
        <a:lstStyle/>
        <a:p>
          <a:endParaRPr kumimoji="1" lang="ja-JP" altLang="en-US"/>
        </a:p>
      </dgm:t>
    </dgm:pt>
    <dgm:pt modelId="{2A1277C9-FB04-40A1-BA7C-AA004A4E73DA}">
      <dgm:prSet/>
      <dgm:spPr>
        <a:ln w="19050"/>
      </dgm:spPr>
      <dgm:t>
        <a:bodyPr/>
        <a:lstStyle/>
        <a:p>
          <a:pPr>
            <a:lnSpc>
              <a:spcPct val="100000"/>
            </a:lnSpc>
          </a:pPr>
          <a:r>
            <a:rPr lang="en-US" altLang="ja-JP">
              <a:latin typeface="Arial Black" panose="020B0A04020102020204" pitchFamily="34" charset="0"/>
              <a:ea typeface="HGS創英角ﾎﾟｯﾌﾟ体" panose="040B0A00000000000000" pitchFamily="50" charset="-128"/>
            </a:rPr>
            <a:t>3-2</a:t>
          </a:r>
        </a:p>
        <a:p>
          <a:pPr>
            <a:lnSpc>
              <a:spcPct val="100000"/>
            </a:lnSpc>
          </a:pPr>
          <a:r>
            <a:rPr lang="ja-JP" altLang="en-US">
              <a:latin typeface="ＭＳ Ｐゴシック" panose="020B0600070205080204" pitchFamily="50" charset="-128"/>
              <a:ea typeface="ＭＳ Ｐゴシック" panose="020B0600070205080204" pitchFamily="50" charset="-128"/>
            </a:rPr>
            <a:t>チェックシートによる</a:t>
          </a:r>
          <a:r>
            <a:rPr lang="en-US" altLang="ja-JP">
              <a:latin typeface="ＭＳ Ｐゴシック" panose="020B0600070205080204" pitchFamily="50" charset="-128"/>
              <a:ea typeface="ＭＳ Ｐゴシック" panose="020B0600070205080204" pitchFamily="50" charset="-128"/>
            </a:rPr>
            <a:t/>
          </a:r>
          <a:br>
            <a:rPr lang="en-US" altLang="ja-JP">
              <a:latin typeface="ＭＳ Ｐゴシック" panose="020B0600070205080204" pitchFamily="50" charset="-128"/>
              <a:ea typeface="ＭＳ Ｐゴシック" panose="020B0600070205080204" pitchFamily="50" charset="-128"/>
            </a:rPr>
          </a:br>
          <a:r>
            <a:rPr lang="ja-JP" altLang="en-US">
              <a:latin typeface="ＭＳ Ｐゴシック" panose="020B0600070205080204" pitchFamily="50" charset="-128"/>
              <a:ea typeface="ＭＳ Ｐゴシック" panose="020B0600070205080204" pitchFamily="50" charset="-128"/>
            </a:rPr>
            <a:t>セルフチェックの義務付け</a:t>
          </a:r>
        </a:p>
      </dgm:t>
    </dgm:pt>
    <dgm:pt modelId="{6C7E8521-22BE-4C51-B1BF-CCB3BF383D40}" type="parTrans" cxnId="{8C070187-B6D8-4FD7-B397-4CC71A6F69E4}">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D076CBD0-6A1A-42D6-BBFF-B7E0F20D25FD}" type="sibTrans" cxnId="{8C070187-B6D8-4FD7-B397-4CC71A6F69E4}">
      <dgm:prSet/>
      <dgm:spPr/>
      <dgm:t>
        <a:bodyPr/>
        <a:lstStyle/>
        <a:p>
          <a:endParaRPr kumimoji="1" lang="ja-JP" altLang="en-US"/>
        </a:p>
      </dgm:t>
    </dgm:pt>
    <dgm:pt modelId="{2EAE6F72-3D7F-4A6D-A8BD-4FD3576D46DC}">
      <dgm:prSet/>
      <dgm:spPr>
        <a:ln w="19050"/>
      </dgm:spPr>
      <dgm:t>
        <a:bodyPr/>
        <a:lstStyle/>
        <a:p>
          <a:pPr>
            <a:lnSpc>
              <a:spcPct val="100000"/>
            </a:lnSpc>
          </a:pPr>
          <a:r>
            <a:rPr kumimoji="1" lang="en-US" altLang="en-US">
              <a:latin typeface="Arial Black" panose="020B0A04020102020204" pitchFamily="34" charset="0"/>
              <a:ea typeface="ＭＳ Ｐゴシック" panose="020B0600070205080204" pitchFamily="50" charset="-128"/>
            </a:rPr>
            <a:t>3-3</a:t>
          </a:r>
        </a:p>
        <a:p>
          <a:pPr>
            <a:lnSpc>
              <a:spcPct val="100000"/>
            </a:lnSpc>
          </a:pPr>
          <a:r>
            <a:rPr kumimoji="1" lang="ja-JP" altLang="en-US">
              <a:latin typeface="ＭＳ Ｐゴシック" panose="020B0600070205080204" pitchFamily="50" charset="-128"/>
              <a:ea typeface="ＭＳ Ｐゴシック" panose="020B0600070205080204" pitchFamily="50" charset="-128"/>
            </a:rPr>
            <a:t>引継書による</a:t>
          </a:r>
          <a:r>
            <a:rPr kumimoji="1" lang="en-US" altLang="ja-JP">
              <a:latin typeface="ＭＳ Ｐゴシック" panose="020B0600070205080204" pitchFamily="50" charset="-128"/>
              <a:ea typeface="ＭＳ Ｐゴシック" panose="020B0600070205080204" pitchFamily="50" charset="-128"/>
            </a:rPr>
            <a:t/>
          </a:r>
          <a:br>
            <a:rPr kumimoji="1" lang="en-US" altLang="ja-JP">
              <a:latin typeface="ＭＳ Ｐゴシック" panose="020B0600070205080204" pitchFamily="50" charset="-128"/>
              <a:ea typeface="ＭＳ Ｐゴシック" panose="020B0600070205080204" pitchFamily="50" charset="-128"/>
            </a:rPr>
          </a:br>
          <a:r>
            <a:rPr kumimoji="1" lang="ja-JP" altLang="en-US">
              <a:latin typeface="ＭＳ Ｐゴシック" panose="020B0600070205080204" pitchFamily="50" charset="-128"/>
              <a:ea typeface="ＭＳ Ｐゴシック" panose="020B0600070205080204" pitchFamily="50" charset="-128"/>
            </a:rPr>
            <a:t>ノウハウの継承</a:t>
          </a:r>
          <a:endParaRPr lang="ja-JP" altLang="en-US">
            <a:latin typeface="ＭＳ Ｐゴシック" panose="020B0600070205080204" pitchFamily="50" charset="-128"/>
            <a:ea typeface="ＭＳ Ｐゴシック" panose="020B0600070205080204" pitchFamily="50" charset="-128"/>
          </a:endParaRPr>
        </a:p>
      </dgm:t>
    </dgm:pt>
    <dgm:pt modelId="{E6385300-958D-4E1E-A933-13F28691A697}" type="parTrans" cxnId="{D71989EE-2233-4688-9E52-80EE1D3AAF42}">
      <dgm:prSet/>
      <dgm:spPr>
        <a:ln w="19050">
          <a:prstDash val="sysDash"/>
          <a:tailEnd type="arrow" w="lg" len="med"/>
        </a:ln>
      </dgm:spPr>
      <dgm:t>
        <a:bodyPr/>
        <a:lstStyle/>
        <a:p>
          <a:pPr>
            <a:lnSpc>
              <a:spcPct val="100000"/>
            </a:lnSpc>
          </a:pPr>
          <a:endParaRPr lang="ja-JP" altLang="en-US">
            <a:latin typeface="ＭＳ Ｐゴシック" panose="020B0600070205080204" pitchFamily="50" charset="-128"/>
            <a:ea typeface="ＭＳ Ｐゴシック" panose="020B0600070205080204" pitchFamily="50" charset="-128"/>
          </a:endParaRPr>
        </a:p>
      </dgm:t>
    </dgm:pt>
    <dgm:pt modelId="{C3FA3A2A-6DFB-4735-BA51-B0034287A266}" type="sibTrans" cxnId="{D71989EE-2233-4688-9E52-80EE1D3AAF42}">
      <dgm:prSet/>
      <dgm:spPr/>
      <dgm:t>
        <a:bodyPr/>
        <a:lstStyle/>
        <a:p>
          <a:endParaRPr kumimoji="1" lang="ja-JP" altLang="en-US"/>
        </a:p>
      </dgm:t>
    </dgm:pt>
    <dgm:pt modelId="{E1DECAC2-931D-4095-9891-5DA9EBD39966}" type="pres">
      <dgm:prSet presAssocID="{E263B68C-5361-42C8-9307-8EBE6F009BDB}" presName="diagram" presStyleCnt="0">
        <dgm:presLayoutVars>
          <dgm:chPref val="1"/>
          <dgm:dir/>
          <dgm:animOne val="branch"/>
          <dgm:animLvl val="lvl"/>
          <dgm:resizeHandles val="exact"/>
        </dgm:presLayoutVars>
      </dgm:prSet>
      <dgm:spPr/>
      <dgm:t>
        <a:bodyPr/>
        <a:lstStyle/>
        <a:p>
          <a:endParaRPr kumimoji="1" lang="ja-JP" altLang="en-US"/>
        </a:p>
      </dgm:t>
    </dgm:pt>
    <dgm:pt modelId="{C81ED66B-8418-4677-B7DD-0E87107D6866}" type="pres">
      <dgm:prSet presAssocID="{51154661-56BA-4250-B42B-D7128701EEFA}" presName="root1" presStyleCnt="0"/>
      <dgm:spPr/>
    </dgm:pt>
    <dgm:pt modelId="{5BB68313-2AEF-484A-84C5-3085BA1D5100}" type="pres">
      <dgm:prSet presAssocID="{51154661-56BA-4250-B42B-D7128701EEFA}" presName="LevelOneTextNode" presStyleLbl="node0" presStyleIdx="0" presStyleCnt="1" custScaleX="63712" custScaleY="90909" custLinFactNeighborX="10696">
        <dgm:presLayoutVars>
          <dgm:chPref val="3"/>
        </dgm:presLayoutVars>
      </dgm:prSet>
      <dgm:spPr/>
      <dgm:t>
        <a:bodyPr/>
        <a:lstStyle/>
        <a:p>
          <a:endParaRPr kumimoji="1" lang="ja-JP" altLang="en-US"/>
        </a:p>
      </dgm:t>
    </dgm:pt>
    <dgm:pt modelId="{5E2C77F5-C762-4570-A3D8-D55DA489CD94}" type="pres">
      <dgm:prSet presAssocID="{51154661-56BA-4250-B42B-D7128701EEFA}" presName="level2hierChild" presStyleCnt="0"/>
      <dgm:spPr/>
    </dgm:pt>
    <dgm:pt modelId="{78D1CF48-71B7-4F59-AA7B-46DA07CF5B62}" type="pres">
      <dgm:prSet presAssocID="{204FD57C-E75A-46BF-B14C-A582EC69BA9F}" presName="conn2-1" presStyleLbl="parChTrans1D2" presStyleIdx="0" presStyleCnt="3"/>
      <dgm:spPr/>
      <dgm:t>
        <a:bodyPr/>
        <a:lstStyle/>
        <a:p>
          <a:endParaRPr kumimoji="1" lang="ja-JP" altLang="en-US"/>
        </a:p>
      </dgm:t>
    </dgm:pt>
    <dgm:pt modelId="{C7988012-BA07-4442-AFDD-515D8D04AEE5}" type="pres">
      <dgm:prSet presAssocID="{204FD57C-E75A-46BF-B14C-A582EC69BA9F}" presName="connTx" presStyleLbl="parChTrans1D2" presStyleIdx="0" presStyleCnt="3"/>
      <dgm:spPr/>
      <dgm:t>
        <a:bodyPr/>
        <a:lstStyle/>
        <a:p>
          <a:endParaRPr kumimoji="1" lang="ja-JP" altLang="en-US"/>
        </a:p>
      </dgm:t>
    </dgm:pt>
    <dgm:pt modelId="{71881D14-8C47-4EEC-9FAA-FC076B90A610}" type="pres">
      <dgm:prSet presAssocID="{3C3DC734-DA0C-41AE-BF14-BC8F8831B692}" presName="root2" presStyleCnt="0"/>
      <dgm:spPr/>
    </dgm:pt>
    <dgm:pt modelId="{322B62AE-F721-4EF6-8023-8EC0A6D0FF51}" type="pres">
      <dgm:prSet presAssocID="{3C3DC734-DA0C-41AE-BF14-BC8F8831B692}" presName="LevelTwoTextNode" presStyleLbl="node2" presStyleIdx="0" presStyleCnt="3" custScaleX="64756" custScaleY="90909" custLinFactNeighborX="6876">
        <dgm:presLayoutVars>
          <dgm:chPref val="3"/>
        </dgm:presLayoutVars>
      </dgm:prSet>
      <dgm:spPr/>
      <dgm:t>
        <a:bodyPr/>
        <a:lstStyle/>
        <a:p>
          <a:endParaRPr kumimoji="1" lang="ja-JP" altLang="en-US"/>
        </a:p>
      </dgm:t>
    </dgm:pt>
    <dgm:pt modelId="{D2042F1A-FD42-4F90-884D-BC563EBAF9D5}" type="pres">
      <dgm:prSet presAssocID="{3C3DC734-DA0C-41AE-BF14-BC8F8831B692}" presName="level3hierChild" presStyleCnt="0"/>
      <dgm:spPr/>
    </dgm:pt>
    <dgm:pt modelId="{03B39663-F0E8-47ED-8FB9-8919F862DC5C}" type="pres">
      <dgm:prSet presAssocID="{8E9C62FC-7C51-4DDB-B7EA-1B1ABB6BD9C0}" presName="conn2-1" presStyleLbl="parChTrans1D3" presStyleIdx="0" presStyleCnt="9"/>
      <dgm:spPr/>
      <dgm:t>
        <a:bodyPr/>
        <a:lstStyle/>
        <a:p>
          <a:endParaRPr kumimoji="1" lang="ja-JP" altLang="en-US"/>
        </a:p>
      </dgm:t>
    </dgm:pt>
    <dgm:pt modelId="{8E2D9109-3146-47E5-8520-BD0D27005011}" type="pres">
      <dgm:prSet presAssocID="{8E9C62FC-7C51-4DDB-B7EA-1B1ABB6BD9C0}" presName="connTx" presStyleLbl="parChTrans1D3" presStyleIdx="0" presStyleCnt="9"/>
      <dgm:spPr/>
      <dgm:t>
        <a:bodyPr/>
        <a:lstStyle/>
        <a:p>
          <a:endParaRPr kumimoji="1" lang="ja-JP" altLang="en-US"/>
        </a:p>
      </dgm:t>
    </dgm:pt>
    <dgm:pt modelId="{B71A0A4B-EACC-42DF-B1CD-2AE83A8C3A6D}" type="pres">
      <dgm:prSet presAssocID="{2D435247-70AA-40CF-9FE7-731246DA3E5E}" presName="root2" presStyleCnt="0"/>
      <dgm:spPr/>
    </dgm:pt>
    <dgm:pt modelId="{5D959E88-4E44-479F-BA3E-2D870E9ADBCB}" type="pres">
      <dgm:prSet presAssocID="{2D435247-70AA-40CF-9FE7-731246DA3E5E}" presName="LevelTwoTextNode" presStyleLbl="node3" presStyleIdx="0" presStyleCnt="9" custScaleY="90909" custLinFactNeighborX="-1528">
        <dgm:presLayoutVars>
          <dgm:chPref val="3"/>
        </dgm:presLayoutVars>
      </dgm:prSet>
      <dgm:spPr/>
      <dgm:t>
        <a:bodyPr/>
        <a:lstStyle/>
        <a:p>
          <a:endParaRPr kumimoji="1" lang="ja-JP" altLang="en-US"/>
        </a:p>
      </dgm:t>
    </dgm:pt>
    <dgm:pt modelId="{AC6113E7-EA9D-4624-8357-0F414D590994}" type="pres">
      <dgm:prSet presAssocID="{2D435247-70AA-40CF-9FE7-731246DA3E5E}" presName="level3hierChild" presStyleCnt="0"/>
      <dgm:spPr/>
    </dgm:pt>
    <dgm:pt modelId="{F62CA3DE-A695-4863-A935-D0867FA4E192}" type="pres">
      <dgm:prSet presAssocID="{8467CDE9-DC70-42FF-957F-F727D8B41862}" presName="conn2-1" presStyleLbl="parChTrans1D4" presStyleIdx="0" presStyleCnt="9"/>
      <dgm:spPr/>
      <dgm:t>
        <a:bodyPr/>
        <a:lstStyle/>
        <a:p>
          <a:endParaRPr kumimoji="1" lang="ja-JP" altLang="en-US"/>
        </a:p>
      </dgm:t>
    </dgm:pt>
    <dgm:pt modelId="{DA2DE775-986D-4629-A566-8AE93214E632}" type="pres">
      <dgm:prSet presAssocID="{8467CDE9-DC70-42FF-957F-F727D8B41862}" presName="connTx" presStyleLbl="parChTrans1D4" presStyleIdx="0" presStyleCnt="9"/>
      <dgm:spPr/>
      <dgm:t>
        <a:bodyPr/>
        <a:lstStyle/>
        <a:p>
          <a:endParaRPr kumimoji="1" lang="ja-JP" altLang="en-US"/>
        </a:p>
      </dgm:t>
    </dgm:pt>
    <dgm:pt modelId="{12C4E1DE-66BC-409C-B3C8-36D4E1A08B9B}" type="pres">
      <dgm:prSet presAssocID="{2E6A316C-9074-4F4C-A085-529D46568E56}" presName="root2" presStyleCnt="0"/>
      <dgm:spPr/>
    </dgm:pt>
    <dgm:pt modelId="{3D8A40E5-4EFE-4EC3-B06B-DE632BFF001C}" type="pres">
      <dgm:prSet presAssocID="{2E6A316C-9074-4F4C-A085-529D46568E56}" presName="LevelTwoTextNode" presStyleLbl="node4" presStyleIdx="0" presStyleCnt="9" custScaleX="105807" custScaleY="90909" custLinFactNeighborX="-10577">
        <dgm:presLayoutVars>
          <dgm:chPref val="3"/>
        </dgm:presLayoutVars>
      </dgm:prSet>
      <dgm:spPr/>
      <dgm:t>
        <a:bodyPr/>
        <a:lstStyle/>
        <a:p>
          <a:endParaRPr kumimoji="1" lang="ja-JP" altLang="en-US"/>
        </a:p>
      </dgm:t>
    </dgm:pt>
    <dgm:pt modelId="{A11A8614-B606-4972-B01D-A8987BE55073}" type="pres">
      <dgm:prSet presAssocID="{2E6A316C-9074-4F4C-A085-529D46568E56}" presName="level3hierChild" presStyleCnt="0"/>
      <dgm:spPr/>
    </dgm:pt>
    <dgm:pt modelId="{FE6871BD-3A04-4A10-B585-B281ED59CAAA}" type="pres">
      <dgm:prSet presAssocID="{D2C5B8F6-FE54-4117-A7B2-F39084D52873}" presName="conn2-1" presStyleLbl="parChTrans1D3" presStyleIdx="1" presStyleCnt="9"/>
      <dgm:spPr/>
      <dgm:t>
        <a:bodyPr/>
        <a:lstStyle/>
        <a:p>
          <a:endParaRPr kumimoji="1" lang="ja-JP" altLang="en-US"/>
        </a:p>
      </dgm:t>
    </dgm:pt>
    <dgm:pt modelId="{559EF263-4980-47A6-A0E9-8D436FB18DCD}" type="pres">
      <dgm:prSet presAssocID="{D2C5B8F6-FE54-4117-A7B2-F39084D52873}" presName="connTx" presStyleLbl="parChTrans1D3" presStyleIdx="1" presStyleCnt="9"/>
      <dgm:spPr/>
      <dgm:t>
        <a:bodyPr/>
        <a:lstStyle/>
        <a:p>
          <a:endParaRPr kumimoji="1" lang="ja-JP" altLang="en-US"/>
        </a:p>
      </dgm:t>
    </dgm:pt>
    <dgm:pt modelId="{786017AA-838F-4E0A-A528-536712CD856A}" type="pres">
      <dgm:prSet presAssocID="{89870ADF-036E-45CE-A9ED-6EBDDA3A92F0}" presName="root2" presStyleCnt="0"/>
      <dgm:spPr/>
    </dgm:pt>
    <dgm:pt modelId="{7A415621-E218-4ABF-B618-85748C10C226}" type="pres">
      <dgm:prSet presAssocID="{89870ADF-036E-45CE-A9ED-6EBDDA3A92F0}" presName="LevelTwoTextNode" presStyleLbl="node3" presStyleIdx="1" presStyleCnt="9" custScaleY="90909" custLinFactNeighborX="-1528">
        <dgm:presLayoutVars>
          <dgm:chPref val="3"/>
        </dgm:presLayoutVars>
      </dgm:prSet>
      <dgm:spPr/>
      <dgm:t>
        <a:bodyPr/>
        <a:lstStyle/>
        <a:p>
          <a:endParaRPr kumimoji="1" lang="ja-JP" altLang="en-US"/>
        </a:p>
      </dgm:t>
    </dgm:pt>
    <dgm:pt modelId="{907E7D19-0717-4B5C-9D3B-29E3F99E11C1}" type="pres">
      <dgm:prSet presAssocID="{89870ADF-036E-45CE-A9ED-6EBDDA3A92F0}" presName="level3hierChild" presStyleCnt="0"/>
      <dgm:spPr/>
    </dgm:pt>
    <dgm:pt modelId="{888852BE-2ACC-4652-B48E-BCB87EA0F953}" type="pres">
      <dgm:prSet presAssocID="{6C808877-2A7A-4C3C-B394-48D41007183F}" presName="conn2-1" presStyleLbl="parChTrans1D4" presStyleIdx="1" presStyleCnt="9"/>
      <dgm:spPr/>
      <dgm:t>
        <a:bodyPr/>
        <a:lstStyle/>
        <a:p>
          <a:endParaRPr kumimoji="1" lang="ja-JP" altLang="en-US"/>
        </a:p>
      </dgm:t>
    </dgm:pt>
    <dgm:pt modelId="{337617BF-1E76-4449-A28E-34980D40D30C}" type="pres">
      <dgm:prSet presAssocID="{6C808877-2A7A-4C3C-B394-48D41007183F}" presName="connTx" presStyleLbl="parChTrans1D4" presStyleIdx="1" presStyleCnt="9"/>
      <dgm:spPr/>
      <dgm:t>
        <a:bodyPr/>
        <a:lstStyle/>
        <a:p>
          <a:endParaRPr kumimoji="1" lang="ja-JP" altLang="en-US"/>
        </a:p>
      </dgm:t>
    </dgm:pt>
    <dgm:pt modelId="{2DB832BF-9CA9-4F66-81AB-21CC81101B9C}" type="pres">
      <dgm:prSet presAssocID="{52E63C2F-CB28-4D74-8B03-ECCD67E731BE}" presName="root2" presStyleCnt="0"/>
      <dgm:spPr/>
    </dgm:pt>
    <dgm:pt modelId="{CDB8C596-7E3C-4A48-A4E1-AE5F30D8F662}" type="pres">
      <dgm:prSet presAssocID="{52E63C2F-CB28-4D74-8B03-ECCD67E731BE}" presName="LevelTwoTextNode" presStyleLbl="node4" presStyleIdx="1" presStyleCnt="9" custScaleX="105807" custScaleY="90909" custLinFactNeighborX="-10577">
        <dgm:presLayoutVars>
          <dgm:chPref val="3"/>
        </dgm:presLayoutVars>
      </dgm:prSet>
      <dgm:spPr/>
      <dgm:t>
        <a:bodyPr/>
        <a:lstStyle/>
        <a:p>
          <a:endParaRPr kumimoji="1" lang="ja-JP" altLang="en-US"/>
        </a:p>
      </dgm:t>
    </dgm:pt>
    <dgm:pt modelId="{D293EB96-323D-451E-BA78-684DD11C5457}" type="pres">
      <dgm:prSet presAssocID="{52E63C2F-CB28-4D74-8B03-ECCD67E731BE}" presName="level3hierChild" presStyleCnt="0"/>
      <dgm:spPr/>
    </dgm:pt>
    <dgm:pt modelId="{C722D36C-3FF3-44C6-8E4D-E81FBB13ECD4}" type="pres">
      <dgm:prSet presAssocID="{3F3D3199-7D45-4A3C-B648-FD85918FCA82}" presName="conn2-1" presStyleLbl="parChTrans1D2" presStyleIdx="1" presStyleCnt="3"/>
      <dgm:spPr/>
      <dgm:t>
        <a:bodyPr/>
        <a:lstStyle/>
        <a:p>
          <a:endParaRPr kumimoji="1" lang="ja-JP" altLang="en-US"/>
        </a:p>
      </dgm:t>
    </dgm:pt>
    <dgm:pt modelId="{C5975A61-6C8E-4D5A-BC51-ABD5716CDB46}" type="pres">
      <dgm:prSet presAssocID="{3F3D3199-7D45-4A3C-B648-FD85918FCA82}" presName="connTx" presStyleLbl="parChTrans1D2" presStyleIdx="1" presStyleCnt="3"/>
      <dgm:spPr/>
      <dgm:t>
        <a:bodyPr/>
        <a:lstStyle/>
        <a:p>
          <a:endParaRPr kumimoji="1" lang="ja-JP" altLang="en-US"/>
        </a:p>
      </dgm:t>
    </dgm:pt>
    <dgm:pt modelId="{60BB5E89-7E3D-4291-8CE6-BE09B0E97AC3}" type="pres">
      <dgm:prSet presAssocID="{C329B4FD-19A4-4C25-8BA9-1CB836464D4D}" presName="root2" presStyleCnt="0"/>
      <dgm:spPr/>
    </dgm:pt>
    <dgm:pt modelId="{3ADA28A6-DE1D-4E89-83D6-A75B11D9C231}" type="pres">
      <dgm:prSet presAssocID="{C329B4FD-19A4-4C25-8BA9-1CB836464D4D}" presName="LevelTwoTextNode" presStyleLbl="node2" presStyleIdx="1" presStyleCnt="3" custScaleX="64756" custScaleY="90909" custLinFactNeighborX="6876">
        <dgm:presLayoutVars>
          <dgm:chPref val="3"/>
        </dgm:presLayoutVars>
      </dgm:prSet>
      <dgm:spPr/>
      <dgm:t>
        <a:bodyPr/>
        <a:lstStyle/>
        <a:p>
          <a:endParaRPr kumimoji="1" lang="ja-JP" altLang="en-US"/>
        </a:p>
      </dgm:t>
    </dgm:pt>
    <dgm:pt modelId="{5817BA54-A9D1-4438-A977-3BDF09C31D64}" type="pres">
      <dgm:prSet presAssocID="{C329B4FD-19A4-4C25-8BA9-1CB836464D4D}" presName="level3hierChild" presStyleCnt="0"/>
      <dgm:spPr/>
    </dgm:pt>
    <dgm:pt modelId="{118EE4EF-CC3A-43FA-8D11-08C481BE7E31}" type="pres">
      <dgm:prSet presAssocID="{CF812DD7-1086-443D-BE77-E73A93B82FE4}" presName="conn2-1" presStyleLbl="parChTrans1D3" presStyleIdx="2" presStyleCnt="9"/>
      <dgm:spPr/>
      <dgm:t>
        <a:bodyPr/>
        <a:lstStyle/>
        <a:p>
          <a:endParaRPr kumimoji="1" lang="ja-JP" altLang="en-US"/>
        </a:p>
      </dgm:t>
    </dgm:pt>
    <dgm:pt modelId="{33A51FD1-CA8A-4047-8BC1-94671E1A7FD9}" type="pres">
      <dgm:prSet presAssocID="{CF812DD7-1086-443D-BE77-E73A93B82FE4}" presName="connTx" presStyleLbl="parChTrans1D3" presStyleIdx="2" presStyleCnt="9"/>
      <dgm:spPr/>
      <dgm:t>
        <a:bodyPr/>
        <a:lstStyle/>
        <a:p>
          <a:endParaRPr kumimoji="1" lang="ja-JP" altLang="en-US"/>
        </a:p>
      </dgm:t>
    </dgm:pt>
    <dgm:pt modelId="{F251ED8C-F2B0-4CD1-BE22-B93126C6B621}" type="pres">
      <dgm:prSet presAssocID="{6EBCE8E9-8C3F-4486-9F1F-9D8A38C87E19}" presName="root2" presStyleCnt="0"/>
      <dgm:spPr/>
    </dgm:pt>
    <dgm:pt modelId="{4F77DBE9-38B0-4FB0-8510-AC4BEC00AFA0}" type="pres">
      <dgm:prSet presAssocID="{6EBCE8E9-8C3F-4486-9F1F-9D8A38C87E19}" presName="LevelTwoTextNode" presStyleLbl="node3" presStyleIdx="2" presStyleCnt="9" custScaleY="90909" custLinFactNeighborX="-1528">
        <dgm:presLayoutVars>
          <dgm:chPref val="3"/>
        </dgm:presLayoutVars>
      </dgm:prSet>
      <dgm:spPr/>
      <dgm:t>
        <a:bodyPr/>
        <a:lstStyle/>
        <a:p>
          <a:endParaRPr kumimoji="1" lang="ja-JP" altLang="en-US"/>
        </a:p>
      </dgm:t>
    </dgm:pt>
    <dgm:pt modelId="{A266A76B-152F-4D9B-9885-D4EF96312FC5}" type="pres">
      <dgm:prSet presAssocID="{6EBCE8E9-8C3F-4486-9F1F-9D8A38C87E19}" presName="level3hierChild" presStyleCnt="0"/>
      <dgm:spPr/>
    </dgm:pt>
    <dgm:pt modelId="{5D1451C6-C8FE-4350-8539-038FBFAB374F}" type="pres">
      <dgm:prSet presAssocID="{F18D9986-2CED-4089-B6E7-AB7E1FAC3B4F}" presName="conn2-1" presStyleLbl="parChTrans1D4" presStyleIdx="2" presStyleCnt="9"/>
      <dgm:spPr/>
      <dgm:t>
        <a:bodyPr/>
        <a:lstStyle/>
        <a:p>
          <a:endParaRPr kumimoji="1" lang="ja-JP" altLang="en-US"/>
        </a:p>
      </dgm:t>
    </dgm:pt>
    <dgm:pt modelId="{B791DC99-9190-4335-A434-19AB412BAFB5}" type="pres">
      <dgm:prSet presAssocID="{F18D9986-2CED-4089-B6E7-AB7E1FAC3B4F}" presName="connTx" presStyleLbl="parChTrans1D4" presStyleIdx="2" presStyleCnt="9"/>
      <dgm:spPr/>
      <dgm:t>
        <a:bodyPr/>
        <a:lstStyle/>
        <a:p>
          <a:endParaRPr kumimoji="1" lang="ja-JP" altLang="en-US"/>
        </a:p>
      </dgm:t>
    </dgm:pt>
    <dgm:pt modelId="{228BE441-2A44-484F-9FC7-D553245DF4E4}" type="pres">
      <dgm:prSet presAssocID="{84C9B674-AB09-49EA-9BAC-2462CDB8EAF7}" presName="root2" presStyleCnt="0"/>
      <dgm:spPr/>
    </dgm:pt>
    <dgm:pt modelId="{6565D60D-8C4F-4DD5-B95B-3F2DC48CE52E}" type="pres">
      <dgm:prSet presAssocID="{84C9B674-AB09-49EA-9BAC-2462CDB8EAF7}" presName="LevelTwoTextNode" presStyleLbl="node4" presStyleIdx="2" presStyleCnt="9" custScaleX="105807" custScaleY="90909" custLinFactNeighborX="-10577">
        <dgm:presLayoutVars>
          <dgm:chPref val="3"/>
        </dgm:presLayoutVars>
      </dgm:prSet>
      <dgm:spPr/>
      <dgm:t>
        <a:bodyPr/>
        <a:lstStyle/>
        <a:p>
          <a:endParaRPr kumimoji="1" lang="ja-JP" altLang="en-US"/>
        </a:p>
      </dgm:t>
    </dgm:pt>
    <dgm:pt modelId="{3EC05FC9-A88F-4020-85A7-A38076F2C524}" type="pres">
      <dgm:prSet presAssocID="{84C9B674-AB09-49EA-9BAC-2462CDB8EAF7}" presName="level3hierChild" presStyleCnt="0"/>
      <dgm:spPr/>
    </dgm:pt>
    <dgm:pt modelId="{666B49CC-5F9C-42BF-B6B4-1F8DB10CFDA3}" type="pres">
      <dgm:prSet presAssocID="{98755CD1-FCA3-4A53-B318-A763D8C5B1E8}" presName="conn2-1" presStyleLbl="parChTrans1D3" presStyleIdx="3" presStyleCnt="9"/>
      <dgm:spPr/>
      <dgm:t>
        <a:bodyPr/>
        <a:lstStyle/>
        <a:p>
          <a:endParaRPr kumimoji="1" lang="ja-JP" altLang="en-US"/>
        </a:p>
      </dgm:t>
    </dgm:pt>
    <dgm:pt modelId="{32FDD5BC-2D61-4A97-B3F3-4EAB6717D7CF}" type="pres">
      <dgm:prSet presAssocID="{98755CD1-FCA3-4A53-B318-A763D8C5B1E8}" presName="connTx" presStyleLbl="parChTrans1D3" presStyleIdx="3" presStyleCnt="9"/>
      <dgm:spPr/>
      <dgm:t>
        <a:bodyPr/>
        <a:lstStyle/>
        <a:p>
          <a:endParaRPr kumimoji="1" lang="ja-JP" altLang="en-US"/>
        </a:p>
      </dgm:t>
    </dgm:pt>
    <dgm:pt modelId="{337EABFA-FBE3-4FF5-A271-E031809FEF8A}" type="pres">
      <dgm:prSet presAssocID="{A440BD16-ADA3-469F-B445-A15DC8B8E403}" presName="root2" presStyleCnt="0"/>
      <dgm:spPr/>
    </dgm:pt>
    <dgm:pt modelId="{F5E66CB6-AB21-4AD4-8DF5-6C191AD67EC0}" type="pres">
      <dgm:prSet presAssocID="{A440BD16-ADA3-469F-B445-A15DC8B8E403}" presName="LevelTwoTextNode" presStyleLbl="node3" presStyleIdx="3" presStyleCnt="9" custScaleY="90909" custLinFactNeighborX="-1528">
        <dgm:presLayoutVars>
          <dgm:chPref val="3"/>
        </dgm:presLayoutVars>
      </dgm:prSet>
      <dgm:spPr/>
      <dgm:t>
        <a:bodyPr/>
        <a:lstStyle/>
        <a:p>
          <a:endParaRPr kumimoji="1" lang="ja-JP" altLang="en-US"/>
        </a:p>
      </dgm:t>
    </dgm:pt>
    <dgm:pt modelId="{7086CA75-3677-401A-859D-9571F968B371}" type="pres">
      <dgm:prSet presAssocID="{A440BD16-ADA3-469F-B445-A15DC8B8E403}" presName="level3hierChild" presStyleCnt="0"/>
      <dgm:spPr/>
    </dgm:pt>
    <dgm:pt modelId="{64C3FBE1-108B-4724-8503-34B1BBBAD3A4}" type="pres">
      <dgm:prSet presAssocID="{802C5B29-1CD8-40B0-A121-C1F2FCBD87B5}" presName="conn2-1" presStyleLbl="parChTrans1D4" presStyleIdx="3" presStyleCnt="9"/>
      <dgm:spPr/>
      <dgm:t>
        <a:bodyPr/>
        <a:lstStyle/>
        <a:p>
          <a:endParaRPr kumimoji="1" lang="ja-JP" altLang="en-US"/>
        </a:p>
      </dgm:t>
    </dgm:pt>
    <dgm:pt modelId="{D3439025-0D5C-44BD-9414-F505D3685AB7}" type="pres">
      <dgm:prSet presAssocID="{802C5B29-1CD8-40B0-A121-C1F2FCBD87B5}" presName="connTx" presStyleLbl="parChTrans1D4" presStyleIdx="3" presStyleCnt="9"/>
      <dgm:spPr/>
      <dgm:t>
        <a:bodyPr/>
        <a:lstStyle/>
        <a:p>
          <a:endParaRPr kumimoji="1" lang="ja-JP" altLang="en-US"/>
        </a:p>
      </dgm:t>
    </dgm:pt>
    <dgm:pt modelId="{EFD70ADB-5CAE-4726-A726-A82DDED39F71}" type="pres">
      <dgm:prSet presAssocID="{84508F1B-3A31-4FBC-ACB1-FA7F66C1480F}" presName="root2" presStyleCnt="0"/>
      <dgm:spPr/>
    </dgm:pt>
    <dgm:pt modelId="{A9BE6F16-7199-4605-B834-3D1BEAFB542C}" type="pres">
      <dgm:prSet presAssocID="{84508F1B-3A31-4FBC-ACB1-FA7F66C1480F}" presName="LevelTwoTextNode" presStyleLbl="node4" presStyleIdx="3" presStyleCnt="9" custScaleX="105807" custScaleY="90909" custLinFactNeighborX="-10577">
        <dgm:presLayoutVars>
          <dgm:chPref val="3"/>
        </dgm:presLayoutVars>
      </dgm:prSet>
      <dgm:spPr/>
      <dgm:t>
        <a:bodyPr/>
        <a:lstStyle/>
        <a:p>
          <a:endParaRPr kumimoji="1" lang="ja-JP" altLang="en-US"/>
        </a:p>
      </dgm:t>
    </dgm:pt>
    <dgm:pt modelId="{8D8C01A7-5F5F-4DF4-8F48-730D1C7A99D8}" type="pres">
      <dgm:prSet presAssocID="{84508F1B-3A31-4FBC-ACB1-FA7F66C1480F}" presName="level3hierChild" presStyleCnt="0"/>
      <dgm:spPr/>
    </dgm:pt>
    <dgm:pt modelId="{41B60E0C-8475-421D-B174-55F9A7766B36}" type="pres">
      <dgm:prSet presAssocID="{5128EFF5-5FF7-4DE9-B0CB-BE2232B88798}" presName="conn2-1" presStyleLbl="parChTrans1D3" presStyleIdx="4" presStyleCnt="9"/>
      <dgm:spPr/>
      <dgm:t>
        <a:bodyPr/>
        <a:lstStyle/>
        <a:p>
          <a:endParaRPr kumimoji="1" lang="ja-JP" altLang="en-US"/>
        </a:p>
      </dgm:t>
    </dgm:pt>
    <dgm:pt modelId="{1A2FFB9F-C38C-4A1B-9600-56F5A60B2944}" type="pres">
      <dgm:prSet presAssocID="{5128EFF5-5FF7-4DE9-B0CB-BE2232B88798}" presName="connTx" presStyleLbl="parChTrans1D3" presStyleIdx="4" presStyleCnt="9"/>
      <dgm:spPr/>
      <dgm:t>
        <a:bodyPr/>
        <a:lstStyle/>
        <a:p>
          <a:endParaRPr kumimoji="1" lang="ja-JP" altLang="en-US"/>
        </a:p>
      </dgm:t>
    </dgm:pt>
    <dgm:pt modelId="{79B3A0A6-8A39-4648-95B8-73AE88A36412}" type="pres">
      <dgm:prSet presAssocID="{239A38CE-767F-498E-BAEC-02F88DF67459}" presName="root2" presStyleCnt="0"/>
      <dgm:spPr/>
    </dgm:pt>
    <dgm:pt modelId="{F0C26DA0-08D7-408B-9E45-C96691EF2FAD}" type="pres">
      <dgm:prSet presAssocID="{239A38CE-767F-498E-BAEC-02F88DF67459}" presName="LevelTwoTextNode" presStyleLbl="node3" presStyleIdx="4" presStyleCnt="9" custScaleY="90909" custLinFactNeighborX="-1528">
        <dgm:presLayoutVars>
          <dgm:chPref val="3"/>
        </dgm:presLayoutVars>
      </dgm:prSet>
      <dgm:spPr/>
      <dgm:t>
        <a:bodyPr/>
        <a:lstStyle/>
        <a:p>
          <a:endParaRPr kumimoji="1" lang="ja-JP" altLang="en-US"/>
        </a:p>
      </dgm:t>
    </dgm:pt>
    <dgm:pt modelId="{743DCA33-B694-4FAB-B081-C3DB4980B07C}" type="pres">
      <dgm:prSet presAssocID="{239A38CE-767F-498E-BAEC-02F88DF67459}" presName="level3hierChild" presStyleCnt="0"/>
      <dgm:spPr/>
    </dgm:pt>
    <dgm:pt modelId="{79C155E8-FF70-43B0-BBA8-1B66C73D7393}" type="pres">
      <dgm:prSet presAssocID="{2DA0268A-2F9B-4F36-9A8D-3CA6B6235343}" presName="conn2-1" presStyleLbl="parChTrans1D4" presStyleIdx="4" presStyleCnt="9"/>
      <dgm:spPr/>
      <dgm:t>
        <a:bodyPr/>
        <a:lstStyle/>
        <a:p>
          <a:endParaRPr kumimoji="1" lang="ja-JP" altLang="en-US"/>
        </a:p>
      </dgm:t>
    </dgm:pt>
    <dgm:pt modelId="{9AF0D849-3B09-4835-9EA6-6F9ECBE1C121}" type="pres">
      <dgm:prSet presAssocID="{2DA0268A-2F9B-4F36-9A8D-3CA6B6235343}" presName="connTx" presStyleLbl="parChTrans1D4" presStyleIdx="4" presStyleCnt="9"/>
      <dgm:spPr/>
      <dgm:t>
        <a:bodyPr/>
        <a:lstStyle/>
        <a:p>
          <a:endParaRPr kumimoji="1" lang="ja-JP" altLang="en-US"/>
        </a:p>
      </dgm:t>
    </dgm:pt>
    <dgm:pt modelId="{BB22E26F-A398-459D-8022-BB9908CA720C}" type="pres">
      <dgm:prSet presAssocID="{D422390C-47DE-48E6-8EBC-DAF6A5CF4ABC}" presName="root2" presStyleCnt="0"/>
      <dgm:spPr/>
    </dgm:pt>
    <dgm:pt modelId="{B8C585C1-683D-48D4-A716-81DB9E1DA3D5}" type="pres">
      <dgm:prSet presAssocID="{D422390C-47DE-48E6-8EBC-DAF6A5CF4ABC}" presName="LevelTwoTextNode" presStyleLbl="node4" presStyleIdx="4" presStyleCnt="9" custScaleX="105807" custScaleY="90909" custLinFactNeighborX="-10577">
        <dgm:presLayoutVars>
          <dgm:chPref val="3"/>
        </dgm:presLayoutVars>
      </dgm:prSet>
      <dgm:spPr/>
      <dgm:t>
        <a:bodyPr/>
        <a:lstStyle/>
        <a:p>
          <a:endParaRPr kumimoji="1" lang="ja-JP" altLang="en-US"/>
        </a:p>
      </dgm:t>
    </dgm:pt>
    <dgm:pt modelId="{2ACB6F97-78EF-4028-8CDA-61BF436CC0E0}" type="pres">
      <dgm:prSet presAssocID="{D422390C-47DE-48E6-8EBC-DAF6A5CF4ABC}" presName="level3hierChild" presStyleCnt="0"/>
      <dgm:spPr/>
    </dgm:pt>
    <dgm:pt modelId="{DC9541E2-6A63-4E86-BF8D-C7D1D93E22A2}" type="pres">
      <dgm:prSet presAssocID="{D729F819-402D-40B6-8FB5-5190B28E3C5F}" presName="conn2-1" presStyleLbl="parChTrans1D3" presStyleIdx="5" presStyleCnt="9"/>
      <dgm:spPr/>
      <dgm:t>
        <a:bodyPr/>
        <a:lstStyle/>
        <a:p>
          <a:endParaRPr kumimoji="1" lang="ja-JP" altLang="en-US"/>
        </a:p>
      </dgm:t>
    </dgm:pt>
    <dgm:pt modelId="{8471DC94-7369-4827-A42D-C0093E52318B}" type="pres">
      <dgm:prSet presAssocID="{D729F819-402D-40B6-8FB5-5190B28E3C5F}" presName="connTx" presStyleLbl="parChTrans1D3" presStyleIdx="5" presStyleCnt="9"/>
      <dgm:spPr/>
      <dgm:t>
        <a:bodyPr/>
        <a:lstStyle/>
        <a:p>
          <a:endParaRPr kumimoji="1" lang="ja-JP" altLang="en-US"/>
        </a:p>
      </dgm:t>
    </dgm:pt>
    <dgm:pt modelId="{FDAA634D-E1F8-4646-9E19-4F717292F8DD}" type="pres">
      <dgm:prSet presAssocID="{5E9DBE0D-70D5-4399-9F1B-FED7CA9922FD}" presName="root2" presStyleCnt="0"/>
      <dgm:spPr/>
    </dgm:pt>
    <dgm:pt modelId="{23820742-17BE-4751-9E2D-539A61F2289C}" type="pres">
      <dgm:prSet presAssocID="{5E9DBE0D-70D5-4399-9F1B-FED7CA9922FD}" presName="LevelTwoTextNode" presStyleLbl="node3" presStyleIdx="5" presStyleCnt="9" custScaleY="90909" custLinFactNeighborX="-1528">
        <dgm:presLayoutVars>
          <dgm:chPref val="3"/>
        </dgm:presLayoutVars>
      </dgm:prSet>
      <dgm:spPr/>
      <dgm:t>
        <a:bodyPr/>
        <a:lstStyle/>
        <a:p>
          <a:endParaRPr kumimoji="1" lang="ja-JP" altLang="en-US"/>
        </a:p>
      </dgm:t>
    </dgm:pt>
    <dgm:pt modelId="{45728904-CC7B-41B4-B522-1CCDD0727FB2}" type="pres">
      <dgm:prSet presAssocID="{5E9DBE0D-70D5-4399-9F1B-FED7CA9922FD}" presName="level3hierChild" presStyleCnt="0"/>
      <dgm:spPr/>
    </dgm:pt>
    <dgm:pt modelId="{32153476-E261-46A4-BA4A-DCAE930C7ED9}" type="pres">
      <dgm:prSet presAssocID="{038B2DA3-C306-439F-97C2-517C81645351}" presName="conn2-1" presStyleLbl="parChTrans1D4" presStyleIdx="5" presStyleCnt="9"/>
      <dgm:spPr/>
      <dgm:t>
        <a:bodyPr/>
        <a:lstStyle/>
        <a:p>
          <a:endParaRPr kumimoji="1" lang="ja-JP" altLang="en-US"/>
        </a:p>
      </dgm:t>
    </dgm:pt>
    <dgm:pt modelId="{BDF70D67-CC23-47DC-AD9A-F391B49B3477}" type="pres">
      <dgm:prSet presAssocID="{038B2DA3-C306-439F-97C2-517C81645351}" presName="connTx" presStyleLbl="parChTrans1D4" presStyleIdx="5" presStyleCnt="9"/>
      <dgm:spPr/>
      <dgm:t>
        <a:bodyPr/>
        <a:lstStyle/>
        <a:p>
          <a:endParaRPr kumimoji="1" lang="ja-JP" altLang="en-US"/>
        </a:p>
      </dgm:t>
    </dgm:pt>
    <dgm:pt modelId="{FC39F24B-0902-4B94-8B73-B7700D601206}" type="pres">
      <dgm:prSet presAssocID="{E148F92F-5A5D-4B0D-97FD-EF3835FA26E1}" presName="root2" presStyleCnt="0"/>
      <dgm:spPr/>
    </dgm:pt>
    <dgm:pt modelId="{A1F74B98-FED9-4998-8EB1-AF8DBADB00BF}" type="pres">
      <dgm:prSet presAssocID="{E148F92F-5A5D-4B0D-97FD-EF3835FA26E1}" presName="LevelTwoTextNode" presStyleLbl="node4" presStyleIdx="5" presStyleCnt="9" custScaleX="105807" custScaleY="90909" custLinFactNeighborX="-10577">
        <dgm:presLayoutVars>
          <dgm:chPref val="3"/>
        </dgm:presLayoutVars>
      </dgm:prSet>
      <dgm:spPr/>
      <dgm:t>
        <a:bodyPr/>
        <a:lstStyle/>
        <a:p>
          <a:endParaRPr kumimoji="1" lang="ja-JP" altLang="en-US"/>
        </a:p>
      </dgm:t>
    </dgm:pt>
    <dgm:pt modelId="{9746C4DB-8C45-4760-AD11-C7A0E5C848A3}" type="pres">
      <dgm:prSet presAssocID="{E148F92F-5A5D-4B0D-97FD-EF3835FA26E1}" presName="level3hierChild" presStyleCnt="0"/>
      <dgm:spPr/>
    </dgm:pt>
    <dgm:pt modelId="{4DC30428-6E11-431B-A552-3475FC30F496}" type="pres">
      <dgm:prSet presAssocID="{93F60C29-29AF-4AA1-9FF0-4ED80F1F326B}" presName="conn2-1" presStyleLbl="parChTrans1D2" presStyleIdx="2" presStyleCnt="3"/>
      <dgm:spPr/>
      <dgm:t>
        <a:bodyPr/>
        <a:lstStyle/>
        <a:p>
          <a:endParaRPr kumimoji="1" lang="ja-JP" altLang="en-US"/>
        </a:p>
      </dgm:t>
    </dgm:pt>
    <dgm:pt modelId="{3F926F47-F89D-444E-9D8C-B484E4A737E2}" type="pres">
      <dgm:prSet presAssocID="{93F60C29-29AF-4AA1-9FF0-4ED80F1F326B}" presName="connTx" presStyleLbl="parChTrans1D2" presStyleIdx="2" presStyleCnt="3"/>
      <dgm:spPr/>
      <dgm:t>
        <a:bodyPr/>
        <a:lstStyle/>
        <a:p>
          <a:endParaRPr kumimoji="1" lang="ja-JP" altLang="en-US"/>
        </a:p>
      </dgm:t>
    </dgm:pt>
    <dgm:pt modelId="{6A61B3F3-1C16-4C23-897B-54C4003535DC}" type="pres">
      <dgm:prSet presAssocID="{0EA11D3E-0452-4F3B-AB8D-67EA4955F546}" presName="root2" presStyleCnt="0"/>
      <dgm:spPr/>
    </dgm:pt>
    <dgm:pt modelId="{B8488E1D-D9CA-4F42-BB25-411564BE2E60}" type="pres">
      <dgm:prSet presAssocID="{0EA11D3E-0452-4F3B-AB8D-67EA4955F546}" presName="LevelTwoTextNode" presStyleLbl="node2" presStyleIdx="2" presStyleCnt="3" custScaleX="64756" custScaleY="90909" custLinFactNeighborX="6876">
        <dgm:presLayoutVars>
          <dgm:chPref val="3"/>
        </dgm:presLayoutVars>
      </dgm:prSet>
      <dgm:spPr/>
      <dgm:t>
        <a:bodyPr/>
        <a:lstStyle/>
        <a:p>
          <a:endParaRPr kumimoji="1" lang="ja-JP" altLang="en-US"/>
        </a:p>
      </dgm:t>
    </dgm:pt>
    <dgm:pt modelId="{EC75A2D2-8ECB-4F26-88E3-63D455BC518B}" type="pres">
      <dgm:prSet presAssocID="{0EA11D3E-0452-4F3B-AB8D-67EA4955F546}" presName="level3hierChild" presStyleCnt="0"/>
      <dgm:spPr/>
    </dgm:pt>
    <dgm:pt modelId="{74D63131-2A7A-4740-92E7-5B05101823F6}" type="pres">
      <dgm:prSet presAssocID="{4E83121F-3AE8-446D-B06E-707C59E6B168}" presName="conn2-1" presStyleLbl="parChTrans1D3" presStyleIdx="6" presStyleCnt="9"/>
      <dgm:spPr/>
      <dgm:t>
        <a:bodyPr/>
        <a:lstStyle/>
        <a:p>
          <a:endParaRPr kumimoji="1" lang="ja-JP" altLang="en-US"/>
        </a:p>
      </dgm:t>
    </dgm:pt>
    <dgm:pt modelId="{67AF0B1E-6A95-4731-8513-74D5709FE8D6}" type="pres">
      <dgm:prSet presAssocID="{4E83121F-3AE8-446D-B06E-707C59E6B168}" presName="connTx" presStyleLbl="parChTrans1D3" presStyleIdx="6" presStyleCnt="9"/>
      <dgm:spPr/>
      <dgm:t>
        <a:bodyPr/>
        <a:lstStyle/>
        <a:p>
          <a:endParaRPr kumimoji="1" lang="ja-JP" altLang="en-US"/>
        </a:p>
      </dgm:t>
    </dgm:pt>
    <dgm:pt modelId="{C67DBF9B-750C-4CFF-8E38-FEEFB47EFFD6}" type="pres">
      <dgm:prSet presAssocID="{8739CCE2-0F3E-45AA-9D82-ADEC66AAC755}" presName="root2" presStyleCnt="0"/>
      <dgm:spPr/>
    </dgm:pt>
    <dgm:pt modelId="{0EA9DEA2-7713-4292-AF4C-1A9517EC9B3E}" type="pres">
      <dgm:prSet presAssocID="{8739CCE2-0F3E-45AA-9D82-ADEC66AAC755}" presName="LevelTwoTextNode" presStyleLbl="node3" presStyleIdx="6" presStyleCnt="9" custScaleY="90909" custLinFactNeighborX="-1528">
        <dgm:presLayoutVars>
          <dgm:chPref val="3"/>
        </dgm:presLayoutVars>
      </dgm:prSet>
      <dgm:spPr/>
      <dgm:t>
        <a:bodyPr/>
        <a:lstStyle/>
        <a:p>
          <a:endParaRPr kumimoji="1" lang="ja-JP" altLang="en-US"/>
        </a:p>
      </dgm:t>
    </dgm:pt>
    <dgm:pt modelId="{9CC12AC5-5047-495B-95F5-C61EAF47235E}" type="pres">
      <dgm:prSet presAssocID="{8739CCE2-0F3E-45AA-9D82-ADEC66AAC755}" presName="level3hierChild" presStyleCnt="0"/>
      <dgm:spPr/>
    </dgm:pt>
    <dgm:pt modelId="{B75FDC2C-3311-465B-A8C0-8283C668C77E}" type="pres">
      <dgm:prSet presAssocID="{33BB5541-F79C-4D5B-9746-511CF172BCED}" presName="conn2-1" presStyleLbl="parChTrans1D4" presStyleIdx="6" presStyleCnt="9"/>
      <dgm:spPr/>
      <dgm:t>
        <a:bodyPr/>
        <a:lstStyle/>
        <a:p>
          <a:endParaRPr kumimoji="1" lang="ja-JP" altLang="en-US"/>
        </a:p>
      </dgm:t>
    </dgm:pt>
    <dgm:pt modelId="{62E85AD1-9EA9-46EC-8640-A7F576A48B66}" type="pres">
      <dgm:prSet presAssocID="{33BB5541-F79C-4D5B-9746-511CF172BCED}" presName="connTx" presStyleLbl="parChTrans1D4" presStyleIdx="6" presStyleCnt="9"/>
      <dgm:spPr/>
      <dgm:t>
        <a:bodyPr/>
        <a:lstStyle/>
        <a:p>
          <a:endParaRPr kumimoji="1" lang="ja-JP" altLang="en-US"/>
        </a:p>
      </dgm:t>
    </dgm:pt>
    <dgm:pt modelId="{2CAA8A47-C8A1-4C45-B6C2-45840C2C1DA1}" type="pres">
      <dgm:prSet presAssocID="{6AC1DA65-89E1-4D87-97B1-47380FE5AE61}" presName="root2" presStyleCnt="0"/>
      <dgm:spPr/>
    </dgm:pt>
    <dgm:pt modelId="{2349EEFA-94D6-4E3A-9856-D18AC9D2A809}" type="pres">
      <dgm:prSet presAssocID="{6AC1DA65-89E1-4D87-97B1-47380FE5AE61}" presName="LevelTwoTextNode" presStyleLbl="node4" presStyleIdx="6" presStyleCnt="9" custScaleX="105807" custScaleY="90909" custLinFactNeighborX="-10577">
        <dgm:presLayoutVars>
          <dgm:chPref val="3"/>
        </dgm:presLayoutVars>
      </dgm:prSet>
      <dgm:spPr/>
      <dgm:t>
        <a:bodyPr/>
        <a:lstStyle/>
        <a:p>
          <a:endParaRPr kumimoji="1" lang="ja-JP" altLang="en-US"/>
        </a:p>
      </dgm:t>
    </dgm:pt>
    <dgm:pt modelId="{DC1E4311-4B26-4BA9-9C36-6DBD6E3E02C6}" type="pres">
      <dgm:prSet presAssocID="{6AC1DA65-89E1-4D87-97B1-47380FE5AE61}" presName="level3hierChild" presStyleCnt="0"/>
      <dgm:spPr/>
    </dgm:pt>
    <dgm:pt modelId="{F4074DB8-5082-448C-AA78-108022A637FD}" type="pres">
      <dgm:prSet presAssocID="{AC679759-FB00-44C2-A867-2668A22A9223}" presName="conn2-1" presStyleLbl="parChTrans1D3" presStyleIdx="7" presStyleCnt="9"/>
      <dgm:spPr/>
      <dgm:t>
        <a:bodyPr/>
        <a:lstStyle/>
        <a:p>
          <a:endParaRPr kumimoji="1" lang="ja-JP" altLang="en-US"/>
        </a:p>
      </dgm:t>
    </dgm:pt>
    <dgm:pt modelId="{05224137-6C04-4AD3-AB9E-1FDC3DD0B44A}" type="pres">
      <dgm:prSet presAssocID="{AC679759-FB00-44C2-A867-2668A22A9223}" presName="connTx" presStyleLbl="parChTrans1D3" presStyleIdx="7" presStyleCnt="9"/>
      <dgm:spPr/>
      <dgm:t>
        <a:bodyPr/>
        <a:lstStyle/>
        <a:p>
          <a:endParaRPr kumimoji="1" lang="ja-JP" altLang="en-US"/>
        </a:p>
      </dgm:t>
    </dgm:pt>
    <dgm:pt modelId="{1322019C-265B-42D1-8312-CC1D61B5AE8B}" type="pres">
      <dgm:prSet presAssocID="{83A2A431-5848-476E-82FD-2F6B395487F0}" presName="root2" presStyleCnt="0"/>
      <dgm:spPr/>
    </dgm:pt>
    <dgm:pt modelId="{B6EFA334-E427-4084-8F93-B492B7ACEEEB}" type="pres">
      <dgm:prSet presAssocID="{83A2A431-5848-476E-82FD-2F6B395487F0}" presName="LevelTwoTextNode" presStyleLbl="node3" presStyleIdx="7" presStyleCnt="9" custScaleY="90909" custLinFactNeighborX="-1528">
        <dgm:presLayoutVars>
          <dgm:chPref val="3"/>
        </dgm:presLayoutVars>
      </dgm:prSet>
      <dgm:spPr/>
      <dgm:t>
        <a:bodyPr/>
        <a:lstStyle/>
        <a:p>
          <a:endParaRPr kumimoji="1" lang="ja-JP" altLang="en-US"/>
        </a:p>
      </dgm:t>
    </dgm:pt>
    <dgm:pt modelId="{21724410-5C63-4436-A297-E372F04E3CFD}" type="pres">
      <dgm:prSet presAssocID="{83A2A431-5848-476E-82FD-2F6B395487F0}" presName="level3hierChild" presStyleCnt="0"/>
      <dgm:spPr/>
    </dgm:pt>
    <dgm:pt modelId="{B256C649-BC5E-4C56-B864-086A6C56A354}" type="pres">
      <dgm:prSet presAssocID="{6C7E8521-22BE-4C51-B1BF-CCB3BF383D40}" presName="conn2-1" presStyleLbl="parChTrans1D4" presStyleIdx="7" presStyleCnt="9"/>
      <dgm:spPr/>
      <dgm:t>
        <a:bodyPr/>
        <a:lstStyle/>
        <a:p>
          <a:endParaRPr kumimoji="1" lang="ja-JP" altLang="en-US"/>
        </a:p>
      </dgm:t>
    </dgm:pt>
    <dgm:pt modelId="{E358AF74-3E20-4FF1-8AF5-74E7413CEA58}" type="pres">
      <dgm:prSet presAssocID="{6C7E8521-22BE-4C51-B1BF-CCB3BF383D40}" presName="connTx" presStyleLbl="parChTrans1D4" presStyleIdx="7" presStyleCnt="9"/>
      <dgm:spPr/>
      <dgm:t>
        <a:bodyPr/>
        <a:lstStyle/>
        <a:p>
          <a:endParaRPr kumimoji="1" lang="ja-JP" altLang="en-US"/>
        </a:p>
      </dgm:t>
    </dgm:pt>
    <dgm:pt modelId="{6C1C4588-A89E-4951-8663-0012EB8C8D68}" type="pres">
      <dgm:prSet presAssocID="{2A1277C9-FB04-40A1-BA7C-AA004A4E73DA}" presName="root2" presStyleCnt="0"/>
      <dgm:spPr/>
    </dgm:pt>
    <dgm:pt modelId="{FED9F8F6-1998-438A-8525-8DAAAFCE4433}" type="pres">
      <dgm:prSet presAssocID="{2A1277C9-FB04-40A1-BA7C-AA004A4E73DA}" presName="LevelTwoTextNode" presStyleLbl="node4" presStyleIdx="7" presStyleCnt="9" custScaleX="105807" custScaleY="90909" custLinFactNeighborX="-10577">
        <dgm:presLayoutVars>
          <dgm:chPref val="3"/>
        </dgm:presLayoutVars>
      </dgm:prSet>
      <dgm:spPr/>
      <dgm:t>
        <a:bodyPr/>
        <a:lstStyle/>
        <a:p>
          <a:endParaRPr kumimoji="1" lang="ja-JP" altLang="en-US"/>
        </a:p>
      </dgm:t>
    </dgm:pt>
    <dgm:pt modelId="{826D4632-8B59-4DD5-9AA1-DC6B7E058AC1}" type="pres">
      <dgm:prSet presAssocID="{2A1277C9-FB04-40A1-BA7C-AA004A4E73DA}" presName="level3hierChild" presStyleCnt="0"/>
      <dgm:spPr/>
    </dgm:pt>
    <dgm:pt modelId="{E67D47D4-2128-4C2C-89D9-703339DA4484}" type="pres">
      <dgm:prSet presAssocID="{F69FEA54-00ED-4EEA-BEBE-BE4F73B7341E}" presName="conn2-1" presStyleLbl="parChTrans1D3" presStyleIdx="8" presStyleCnt="9"/>
      <dgm:spPr/>
      <dgm:t>
        <a:bodyPr/>
        <a:lstStyle/>
        <a:p>
          <a:endParaRPr kumimoji="1" lang="ja-JP" altLang="en-US"/>
        </a:p>
      </dgm:t>
    </dgm:pt>
    <dgm:pt modelId="{337BCAF1-F6D7-43DA-BEE2-CDBA54B2611F}" type="pres">
      <dgm:prSet presAssocID="{F69FEA54-00ED-4EEA-BEBE-BE4F73B7341E}" presName="connTx" presStyleLbl="parChTrans1D3" presStyleIdx="8" presStyleCnt="9"/>
      <dgm:spPr/>
      <dgm:t>
        <a:bodyPr/>
        <a:lstStyle/>
        <a:p>
          <a:endParaRPr kumimoji="1" lang="ja-JP" altLang="en-US"/>
        </a:p>
      </dgm:t>
    </dgm:pt>
    <dgm:pt modelId="{096B232F-3565-4491-A1F9-FE94563842ED}" type="pres">
      <dgm:prSet presAssocID="{9B78A15E-3DB8-434D-BC49-4EC7F7451674}" presName="root2" presStyleCnt="0"/>
      <dgm:spPr/>
    </dgm:pt>
    <dgm:pt modelId="{2108E763-849B-43D8-BED8-8B22FD89B426}" type="pres">
      <dgm:prSet presAssocID="{9B78A15E-3DB8-434D-BC49-4EC7F7451674}" presName="LevelTwoTextNode" presStyleLbl="node3" presStyleIdx="8" presStyleCnt="9" custScaleY="90909" custLinFactNeighborX="-1528">
        <dgm:presLayoutVars>
          <dgm:chPref val="3"/>
        </dgm:presLayoutVars>
      </dgm:prSet>
      <dgm:spPr/>
      <dgm:t>
        <a:bodyPr/>
        <a:lstStyle/>
        <a:p>
          <a:endParaRPr kumimoji="1" lang="ja-JP" altLang="en-US"/>
        </a:p>
      </dgm:t>
    </dgm:pt>
    <dgm:pt modelId="{7F687D9D-B56B-4F95-88BE-4C50D2BE2A57}" type="pres">
      <dgm:prSet presAssocID="{9B78A15E-3DB8-434D-BC49-4EC7F7451674}" presName="level3hierChild" presStyleCnt="0"/>
      <dgm:spPr/>
    </dgm:pt>
    <dgm:pt modelId="{EEF93DA7-26DF-46BD-AEB4-5F7234D5C3EA}" type="pres">
      <dgm:prSet presAssocID="{E6385300-958D-4E1E-A933-13F28691A697}" presName="conn2-1" presStyleLbl="parChTrans1D4" presStyleIdx="8" presStyleCnt="9"/>
      <dgm:spPr/>
      <dgm:t>
        <a:bodyPr/>
        <a:lstStyle/>
        <a:p>
          <a:endParaRPr kumimoji="1" lang="ja-JP" altLang="en-US"/>
        </a:p>
      </dgm:t>
    </dgm:pt>
    <dgm:pt modelId="{C7CB33C4-5C3A-4748-8D01-1B74ACD254E2}" type="pres">
      <dgm:prSet presAssocID="{E6385300-958D-4E1E-A933-13F28691A697}" presName="connTx" presStyleLbl="parChTrans1D4" presStyleIdx="8" presStyleCnt="9"/>
      <dgm:spPr/>
      <dgm:t>
        <a:bodyPr/>
        <a:lstStyle/>
        <a:p>
          <a:endParaRPr kumimoji="1" lang="ja-JP" altLang="en-US"/>
        </a:p>
      </dgm:t>
    </dgm:pt>
    <dgm:pt modelId="{8D54BAD8-CE0B-4EEF-872A-15E2ACA9B24E}" type="pres">
      <dgm:prSet presAssocID="{2EAE6F72-3D7F-4A6D-A8BD-4FD3576D46DC}" presName="root2" presStyleCnt="0"/>
      <dgm:spPr/>
    </dgm:pt>
    <dgm:pt modelId="{E8C26391-56CF-4936-A241-3DBA32D38A7E}" type="pres">
      <dgm:prSet presAssocID="{2EAE6F72-3D7F-4A6D-A8BD-4FD3576D46DC}" presName="LevelTwoTextNode" presStyleLbl="node4" presStyleIdx="8" presStyleCnt="9" custScaleX="105807" custScaleY="90909" custLinFactNeighborX="-10577">
        <dgm:presLayoutVars>
          <dgm:chPref val="3"/>
        </dgm:presLayoutVars>
      </dgm:prSet>
      <dgm:spPr/>
      <dgm:t>
        <a:bodyPr/>
        <a:lstStyle/>
        <a:p>
          <a:endParaRPr kumimoji="1" lang="ja-JP" altLang="en-US"/>
        </a:p>
      </dgm:t>
    </dgm:pt>
    <dgm:pt modelId="{E65D7366-ECED-45B3-A09A-286C1911BA3C}" type="pres">
      <dgm:prSet presAssocID="{2EAE6F72-3D7F-4A6D-A8BD-4FD3576D46DC}" presName="level3hierChild" presStyleCnt="0"/>
      <dgm:spPr/>
    </dgm:pt>
  </dgm:ptLst>
  <dgm:cxnLst>
    <dgm:cxn modelId="{1F46B29F-DFD5-48A1-BA9B-F2D579C73CB4}" type="presOf" srcId="{CF812DD7-1086-443D-BE77-E73A93B82FE4}" destId="{33A51FD1-CA8A-4047-8BC1-94671E1A7FD9}" srcOrd="1" destOrd="0" presId="urn:microsoft.com/office/officeart/2005/8/layout/hierarchy2"/>
    <dgm:cxn modelId="{9AC2E31D-95EF-47FC-9056-2DF7E76093E6}" type="presOf" srcId="{6C808877-2A7A-4C3C-B394-48D41007183F}" destId="{337617BF-1E76-4449-A28E-34980D40D30C}" srcOrd="1" destOrd="0" presId="urn:microsoft.com/office/officeart/2005/8/layout/hierarchy2"/>
    <dgm:cxn modelId="{A47FF13C-EAEC-4F4C-A894-675490694549}" type="presOf" srcId="{AC679759-FB00-44C2-A867-2668A22A9223}" destId="{F4074DB8-5082-448C-AA78-108022A637FD}" srcOrd="0" destOrd="0" presId="urn:microsoft.com/office/officeart/2005/8/layout/hierarchy2"/>
    <dgm:cxn modelId="{08690E8C-62FC-4726-8FD7-7F9315352A0D}" type="presOf" srcId="{D729F819-402D-40B6-8FB5-5190B28E3C5F}" destId="{DC9541E2-6A63-4E86-BF8D-C7D1D93E22A2}" srcOrd="0" destOrd="0" presId="urn:microsoft.com/office/officeart/2005/8/layout/hierarchy2"/>
    <dgm:cxn modelId="{7B023ACA-0616-42AF-AEE3-AB0E05926D45}" type="presOf" srcId="{E263B68C-5361-42C8-9307-8EBE6F009BDB}" destId="{E1DECAC2-931D-4095-9891-5DA9EBD39966}" srcOrd="0" destOrd="0" presId="urn:microsoft.com/office/officeart/2005/8/layout/hierarchy2"/>
    <dgm:cxn modelId="{569EA95E-C0FB-4491-A8A8-1F66BCBB0B3C}" type="presOf" srcId="{8E9C62FC-7C51-4DDB-B7EA-1B1ABB6BD9C0}" destId="{8E2D9109-3146-47E5-8520-BD0D27005011}" srcOrd="1" destOrd="0" presId="urn:microsoft.com/office/officeart/2005/8/layout/hierarchy2"/>
    <dgm:cxn modelId="{4F833DAE-2E91-4BDC-A8CE-1B820CD1ECDB}" srcId="{0EA11D3E-0452-4F3B-AB8D-67EA4955F546}" destId="{83A2A431-5848-476E-82FD-2F6B395487F0}" srcOrd="1" destOrd="0" parTransId="{AC679759-FB00-44C2-A867-2668A22A9223}" sibTransId="{559D5167-7130-4C0A-8C88-B1736D305C83}"/>
    <dgm:cxn modelId="{A3C81874-4259-4C87-B37B-E141AB7D2BA6}" type="presOf" srcId="{93F60C29-29AF-4AA1-9FF0-4ED80F1F326B}" destId="{3F926F47-F89D-444E-9D8C-B484E4A737E2}" srcOrd="1" destOrd="0" presId="urn:microsoft.com/office/officeart/2005/8/layout/hierarchy2"/>
    <dgm:cxn modelId="{399C3510-8482-4519-BEAB-BA4A7BFFECF2}" srcId="{239A38CE-767F-498E-BAEC-02F88DF67459}" destId="{D422390C-47DE-48E6-8EBC-DAF6A5CF4ABC}" srcOrd="0" destOrd="0" parTransId="{2DA0268A-2F9B-4F36-9A8D-3CA6B6235343}" sibTransId="{630CF573-1431-4664-A89B-435ECDBF0DBD}"/>
    <dgm:cxn modelId="{75EBF4D9-40BC-4339-8C01-2148A9940043}" type="presOf" srcId="{84508F1B-3A31-4FBC-ACB1-FA7F66C1480F}" destId="{A9BE6F16-7199-4605-B834-3D1BEAFB542C}" srcOrd="0" destOrd="0" presId="urn:microsoft.com/office/officeart/2005/8/layout/hierarchy2"/>
    <dgm:cxn modelId="{698A7C49-42EF-4423-BC1B-6571E186D392}" srcId="{51154661-56BA-4250-B42B-D7128701EEFA}" destId="{C329B4FD-19A4-4C25-8BA9-1CB836464D4D}" srcOrd="1" destOrd="0" parTransId="{3F3D3199-7D45-4A3C-B648-FD85918FCA82}" sibTransId="{8686861E-B5AB-4819-BBBD-256D2A2A9C1A}"/>
    <dgm:cxn modelId="{6E2E9E68-A41F-40AA-A8FE-4C197E95C365}" type="presOf" srcId="{98755CD1-FCA3-4A53-B318-A763D8C5B1E8}" destId="{32FDD5BC-2D61-4A97-B3F3-4EAB6717D7CF}" srcOrd="1" destOrd="0" presId="urn:microsoft.com/office/officeart/2005/8/layout/hierarchy2"/>
    <dgm:cxn modelId="{374612D4-C33B-4A67-BB0B-4829E6CD6A9A}" srcId="{2D435247-70AA-40CF-9FE7-731246DA3E5E}" destId="{2E6A316C-9074-4F4C-A085-529D46568E56}" srcOrd="0" destOrd="0" parTransId="{8467CDE9-DC70-42FF-957F-F727D8B41862}" sibTransId="{BF551246-7099-4401-B886-2CAD016F4650}"/>
    <dgm:cxn modelId="{348E08AF-2331-4237-B46B-8C419F9FBC62}" type="presOf" srcId="{204FD57C-E75A-46BF-B14C-A582EC69BA9F}" destId="{C7988012-BA07-4442-AFDD-515D8D04AEE5}" srcOrd="1" destOrd="0" presId="urn:microsoft.com/office/officeart/2005/8/layout/hierarchy2"/>
    <dgm:cxn modelId="{8C070187-B6D8-4FD7-B397-4CC71A6F69E4}" srcId="{83A2A431-5848-476E-82FD-2F6B395487F0}" destId="{2A1277C9-FB04-40A1-BA7C-AA004A4E73DA}" srcOrd="0" destOrd="0" parTransId="{6C7E8521-22BE-4C51-B1BF-CCB3BF383D40}" sibTransId="{D076CBD0-6A1A-42D6-BBFF-B7E0F20D25FD}"/>
    <dgm:cxn modelId="{1DB5FCB3-4522-4B90-A0D4-5F79CDB72552}" type="presOf" srcId="{3F3D3199-7D45-4A3C-B648-FD85918FCA82}" destId="{C722D36C-3FF3-44C6-8E4D-E81FBB13ECD4}" srcOrd="0" destOrd="0" presId="urn:microsoft.com/office/officeart/2005/8/layout/hierarchy2"/>
    <dgm:cxn modelId="{77D12549-74D7-4051-9E11-E45346C347D1}" type="presOf" srcId="{4E83121F-3AE8-446D-B06E-707C59E6B168}" destId="{67AF0B1E-6A95-4731-8513-74D5709FE8D6}" srcOrd="1" destOrd="0" presId="urn:microsoft.com/office/officeart/2005/8/layout/hierarchy2"/>
    <dgm:cxn modelId="{CF5B26F5-FCF0-49F1-BF48-FBB2C51305AA}" type="presOf" srcId="{4E83121F-3AE8-446D-B06E-707C59E6B168}" destId="{74D63131-2A7A-4740-92E7-5B05101823F6}" srcOrd="0" destOrd="0" presId="urn:microsoft.com/office/officeart/2005/8/layout/hierarchy2"/>
    <dgm:cxn modelId="{CC4EBBB2-6978-4A97-AE17-3076F06063A9}" type="presOf" srcId="{D729F819-402D-40B6-8FB5-5190B28E3C5F}" destId="{8471DC94-7369-4827-A42D-C0093E52318B}" srcOrd="1" destOrd="0" presId="urn:microsoft.com/office/officeart/2005/8/layout/hierarchy2"/>
    <dgm:cxn modelId="{BA8CA43B-8BA1-4903-A5F5-21E4664C0C30}" type="presOf" srcId="{802C5B29-1CD8-40B0-A121-C1F2FCBD87B5}" destId="{64C3FBE1-108B-4724-8503-34B1BBBAD3A4}" srcOrd="0" destOrd="0" presId="urn:microsoft.com/office/officeart/2005/8/layout/hierarchy2"/>
    <dgm:cxn modelId="{576E27AB-3743-4514-9F59-18EEFA81CE50}" type="presOf" srcId="{6EBCE8E9-8C3F-4486-9F1F-9D8A38C87E19}" destId="{4F77DBE9-38B0-4FB0-8510-AC4BEC00AFA0}" srcOrd="0" destOrd="0" presId="urn:microsoft.com/office/officeart/2005/8/layout/hierarchy2"/>
    <dgm:cxn modelId="{32976E13-4183-4156-8E8B-FBE79E322DEA}" srcId="{5E9DBE0D-70D5-4399-9F1B-FED7CA9922FD}" destId="{E148F92F-5A5D-4B0D-97FD-EF3835FA26E1}" srcOrd="0" destOrd="0" parTransId="{038B2DA3-C306-439F-97C2-517C81645351}" sibTransId="{4BD0AF87-18BE-4FFC-85AA-C60C4B0354BF}"/>
    <dgm:cxn modelId="{82A4940F-3044-4812-BB53-6D5A45AB8B23}" type="presOf" srcId="{F69FEA54-00ED-4EEA-BEBE-BE4F73B7341E}" destId="{E67D47D4-2128-4C2C-89D9-703339DA4484}" srcOrd="0" destOrd="0" presId="urn:microsoft.com/office/officeart/2005/8/layout/hierarchy2"/>
    <dgm:cxn modelId="{00FB13F7-0362-4A81-A47E-73AE8E109F19}" srcId="{A440BD16-ADA3-469F-B445-A15DC8B8E403}" destId="{84508F1B-3A31-4FBC-ACB1-FA7F66C1480F}" srcOrd="0" destOrd="0" parTransId="{802C5B29-1CD8-40B0-A121-C1F2FCBD87B5}" sibTransId="{332BE88D-EE76-4217-8211-541EEA249FF4}"/>
    <dgm:cxn modelId="{41E758A8-DE15-4B1A-92A7-F2664B92B2AC}" type="presOf" srcId="{F18D9986-2CED-4089-B6E7-AB7E1FAC3B4F}" destId="{B791DC99-9190-4335-A434-19AB412BAFB5}" srcOrd="1" destOrd="0" presId="urn:microsoft.com/office/officeart/2005/8/layout/hierarchy2"/>
    <dgm:cxn modelId="{706EBF0B-E78B-4CDE-8E91-2E0160C8B178}" srcId="{0EA11D3E-0452-4F3B-AB8D-67EA4955F546}" destId="{9B78A15E-3DB8-434D-BC49-4EC7F7451674}" srcOrd="2" destOrd="0" parTransId="{F69FEA54-00ED-4EEA-BEBE-BE4F73B7341E}" sibTransId="{6FC60C4B-22F5-4B94-8118-91B0A9656B81}"/>
    <dgm:cxn modelId="{921F5765-9099-44A0-B63C-0A2F72BAED97}" srcId="{E263B68C-5361-42C8-9307-8EBE6F009BDB}" destId="{51154661-56BA-4250-B42B-D7128701EEFA}" srcOrd="0" destOrd="0" parTransId="{7ABC656F-5F01-4406-90CD-AB1D33A3CF4E}" sibTransId="{FB3AE52F-2787-4ADC-8AC1-CACFA8AF3526}"/>
    <dgm:cxn modelId="{9674FC88-B9DA-47E1-AB04-121A89573808}" type="presOf" srcId="{A440BD16-ADA3-469F-B445-A15DC8B8E403}" destId="{F5E66CB6-AB21-4AD4-8DF5-6C191AD67EC0}" srcOrd="0" destOrd="0" presId="urn:microsoft.com/office/officeart/2005/8/layout/hierarchy2"/>
    <dgm:cxn modelId="{BFA4F751-5EC6-4F79-AA6F-9523223E0A89}" type="presOf" srcId="{E148F92F-5A5D-4B0D-97FD-EF3835FA26E1}" destId="{A1F74B98-FED9-4998-8EB1-AF8DBADB00BF}" srcOrd="0" destOrd="0" presId="urn:microsoft.com/office/officeart/2005/8/layout/hierarchy2"/>
    <dgm:cxn modelId="{E58259F1-E690-40FF-821A-5A0E71630ECF}" type="presOf" srcId="{33BB5541-F79C-4D5B-9746-511CF172BCED}" destId="{B75FDC2C-3311-465B-A8C0-8283C668C77E}" srcOrd="0" destOrd="0" presId="urn:microsoft.com/office/officeart/2005/8/layout/hierarchy2"/>
    <dgm:cxn modelId="{3A5E54EE-9EA2-423D-BB4C-F18935ED220F}" type="presOf" srcId="{0EA11D3E-0452-4F3B-AB8D-67EA4955F546}" destId="{B8488E1D-D9CA-4F42-BB25-411564BE2E60}" srcOrd="0" destOrd="0" presId="urn:microsoft.com/office/officeart/2005/8/layout/hierarchy2"/>
    <dgm:cxn modelId="{687CB9C1-8C6C-431E-9BF3-F0C5FFF54DB8}" type="presOf" srcId="{CF812DD7-1086-443D-BE77-E73A93B82FE4}" destId="{118EE4EF-CC3A-43FA-8D11-08C481BE7E31}" srcOrd="0" destOrd="0" presId="urn:microsoft.com/office/officeart/2005/8/layout/hierarchy2"/>
    <dgm:cxn modelId="{427C21D9-C8C7-405B-A38E-DB2686F40473}" srcId="{3C3DC734-DA0C-41AE-BF14-BC8F8831B692}" destId="{2D435247-70AA-40CF-9FE7-731246DA3E5E}" srcOrd="0" destOrd="0" parTransId="{8E9C62FC-7C51-4DDB-B7EA-1B1ABB6BD9C0}" sibTransId="{312CAACC-5E67-43E9-92A7-B60FA4140BAE}"/>
    <dgm:cxn modelId="{4862C84F-3346-4430-9CD4-C88A0F5BAEDB}" type="presOf" srcId="{038B2DA3-C306-439F-97C2-517C81645351}" destId="{BDF70D67-CC23-47DC-AD9A-F391B49B3477}" srcOrd="1" destOrd="0" presId="urn:microsoft.com/office/officeart/2005/8/layout/hierarchy2"/>
    <dgm:cxn modelId="{BEFAE938-1CE9-40C9-B977-9B3DF02D7D0E}" type="presOf" srcId="{33BB5541-F79C-4D5B-9746-511CF172BCED}" destId="{62E85AD1-9EA9-46EC-8640-A7F576A48B66}" srcOrd="1" destOrd="0" presId="urn:microsoft.com/office/officeart/2005/8/layout/hierarchy2"/>
    <dgm:cxn modelId="{DA668E6A-A6A8-4B53-9B8E-6F5A8175C264}" srcId="{51154661-56BA-4250-B42B-D7128701EEFA}" destId="{0EA11D3E-0452-4F3B-AB8D-67EA4955F546}" srcOrd="2" destOrd="0" parTransId="{93F60C29-29AF-4AA1-9FF0-4ED80F1F326B}" sibTransId="{2EA22EF9-25F5-4DB7-AADE-14B28FDB5F73}"/>
    <dgm:cxn modelId="{C05C7893-B875-4615-855A-CD2F91778B2D}" type="presOf" srcId="{C329B4FD-19A4-4C25-8BA9-1CB836464D4D}" destId="{3ADA28A6-DE1D-4E89-83D6-A75B11D9C231}" srcOrd="0" destOrd="0" presId="urn:microsoft.com/office/officeart/2005/8/layout/hierarchy2"/>
    <dgm:cxn modelId="{9650202F-C2FB-4420-A5F4-D823A1627029}" type="presOf" srcId="{F69FEA54-00ED-4EEA-BEBE-BE4F73B7341E}" destId="{337BCAF1-F6D7-43DA-BEE2-CDBA54B2611F}" srcOrd="1" destOrd="0" presId="urn:microsoft.com/office/officeart/2005/8/layout/hierarchy2"/>
    <dgm:cxn modelId="{D71989EE-2233-4688-9E52-80EE1D3AAF42}" srcId="{9B78A15E-3DB8-434D-BC49-4EC7F7451674}" destId="{2EAE6F72-3D7F-4A6D-A8BD-4FD3576D46DC}" srcOrd="0" destOrd="0" parTransId="{E6385300-958D-4E1E-A933-13F28691A697}" sibTransId="{C3FA3A2A-6DFB-4735-BA51-B0034287A266}"/>
    <dgm:cxn modelId="{0E05D7C7-3146-4D94-B45E-68D480114FCD}" srcId="{C329B4FD-19A4-4C25-8BA9-1CB836464D4D}" destId="{5E9DBE0D-70D5-4399-9F1B-FED7CA9922FD}" srcOrd="3" destOrd="0" parTransId="{D729F819-402D-40B6-8FB5-5190B28E3C5F}" sibTransId="{D34A4894-9659-487F-B55F-AB81EB790DD6}"/>
    <dgm:cxn modelId="{5614AE5E-76F9-4873-83E5-08177E75982B}" type="presOf" srcId="{2D435247-70AA-40CF-9FE7-731246DA3E5E}" destId="{5D959E88-4E44-479F-BA3E-2D870E9ADBCB}" srcOrd="0" destOrd="0" presId="urn:microsoft.com/office/officeart/2005/8/layout/hierarchy2"/>
    <dgm:cxn modelId="{BD49B789-62AC-42FA-B176-97FF290A582F}" type="presOf" srcId="{52E63C2F-CB28-4D74-8B03-ECCD67E731BE}" destId="{CDB8C596-7E3C-4A48-A4E1-AE5F30D8F662}" srcOrd="0" destOrd="0" presId="urn:microsoft.com/office/officeart/2005/8/layout/hierarchy2"/>
    <dgm:cxn modelId="{5D5E76B7-2EE0-43FD-8A8D-ACD0C47A1959}" type="presOf" srcId="{2E6A316C-9074-4F4C-A085-529D46568E56}" destId="{3D8A40E5-4EFE-4EC3-B06B-DE632BFF001C}" srcOrd="0" destOrd="0" presId="urn:microsoft.com/office/officeart/2005/8/layout/hierarchy2"/>
    <dgm:cxn modelId="{8C87B187-716E-4D75-A339-14AC8D3A589B}" type="presOf" srcId="{D2C5B8F6-FE54-4117-A7B2-F39084D52873}" destId="{FE6871BD-3A04-4A10-B585-B281ED59CAAA}" srcOrd="0" destOrd="0" presId="urn:microsoft.com/office/officeart/2005/8/layout/hierarchy2"/>
    <dgm:cxn modelId="{E3B05519-AE80-427C-A6EC-0C2634E2CD8E}" type="presOf" srcId="{8739CCE2-0F3E-45AA-9D82-ADEC66AAC755}" destId="{0EA9DEA2-7713-4292-AF4C-1A9517EC9B3E}" srcOrd="0" destOrd="0" presId="urn:microsoft.com/office/officeart/2005/8/layout/hierarchy2"/>
    <dgm:cxn modelId="{66D2A0EE-70A6-4313-B8B9-3B055F4C2963}" type="presOf" srcId="{8E9C62FC-7C51-4DDB-B7EA-1B1ABB6BD9C0}" destId="{03B39663-F0E8-47ED-8FB9-8919F862DC5C}" srcOrd="0" destOrd="0" presId="urn:microsoft.com/office/officeart/2005/8/layout/hierarchy2"/>
    <dgm:cxn modelId="{7D754D02-9594-4445-932B-5427E26E2EEE}" type="presOf" srcId="{038B2DA3-C306-439F-97C2-517C81645351}" destId="{32153476-E261-46A4-BA4A-DCAE930C7ED9}" srcOrd="0" destOrd="0" presId="urn:microsoft.com/office/officeart/2005/8/layout/hierarchy2"/>
    <dgm:cxn modelId="{61D8997F-A09B-4F54-80DB-4503B23DDCB0}" type="presOf" srcId="{9B78A15E-3DB8-434D-BC49-4EC7F7451674}" destId="{2108E763-849B-43D8-BED8-8B22FD89B426}" srcOrd="0" destOrd="0" presId="urn:microsoft.com/office/officeart/2005/8/layout/hierarchy2"/>
    <dgm:cxn modelId="{039635DC-2142-4688-8F2D-CD4B55F9111C}" srcId="{C329B4FD-19A4-4C25-8BA9-1CB836464D4D}" destId="{239A38CE-767F-498E-BAEC-02F88DF67459}" srcOrd="2" destOrd="0" parTransId="{5128EFF5-5FF7-4DE9-B0CB-BE2232B88798}" sibTransId="{165E1BD6-FE20-4B13-A4F0-A8AD4E7B25ED}"/>
    <dgm:cxn modelId="{11CC7B6F-CC0E-41B0-B336-40AE2D26E9E6}" type="presOf" srcId="{2A1277C9-FB04-40A1-BA7C-AA004A4E73DA}" destId="{FED9F8F6-1998-438A-8525-8DAAAFCE4433}" srcOrd="0" destOrd="0" presId="urn:microsoft.com/office/officeart/2005/8/layout/hierarchy2"/>
    <dgm:cxn modelId="{8F3AB653-A0E9-47DF-9A39-C0ED4738D236}" srcId="{C329B4FD-19A4-4C25-8BA9-1CB836464D4D}" destId="{A440BD16-ADA3-469F-B445-A15DC8B8E403}" srcOrd="1" destOrd="0" parTransId="{98755CD1-FCA3-4A53-B318-A763D8C5B1E8}" sibTransId="{C3CEF910-5FDF-4788-9E88-8C44430379A0}"/>
    <dgm:cxn modelId="{B96F9D91-5ECD-4D22-828F-95573664A6CD}" type="presOf" srcId="{F18D9986-2CED-4089-B6E7-AB7E1FAC3B4F}" destId="{5D1451C6-C8FE-4350-8539-038FBFAB374F}" srcOrd="0" destOrd="0" presId="urn:microsoft.com/office/officeart/2005/8/layout/hierarchy2"/>
    <dgm:cxn modelId="{A9D56304-5558-4896-9484-B019D2B96604}" srcId="{6EBCE8E9-8C3F-4486-9F1F-9D8A38C87E19}" destId="{84C9B674-AB09-49EA-9BAC-2462CDB8EAF7}" srcOrd="0" destOrd="0" parTransId="{F18D9986-2CED-4089-B6E7-AB7E1FAC3B4F}" sibTransId="{FBC04477-CA3D-408F-8B2D-17E84C0FDE01}"/>
    <dgm:cxn modelId="{2C9636C9-22D7-4B21-993F-705572859480}" type="presOf" srcId="{51154661-56BA-4250-B42B-D7128701EEFA}" destId="{5BB68313-2AEF-484A-84C5-3085BA1D5100}" srcOrd="0" destOrd="0" presId="urn:microsoft.com/office/officeart/2005/8/layout/hierarchy2"/>
    <dgm:cxn modelId="{ACA02A8D-ED13-42FF-BB6D-496701D28FBC}" type="presOf" srcId="{E6385300-958D-4E1E-A933-13F28691A697}" destId="{C7CB33C4-5C3A-4748-8D01-1B74ACD254E2}" srcOrd="1" destOrd="0" presId="urn:microsoft.com/office/officeart/2005/8/layout/hierarchy2"/>
    <dgm:cxn modelId="{12874927-C5B4-4057-84AA-C3B11C44FA1B}" type="presOf" srcId="{D2C5B8F6-FE54-4117-A7B2-F39084D52873}" destId="{559EF263-4980-47A6-A0E9-8D436FB18DCD}" srcOrd="1" destOrd="0" presId="urn:microsoft.com/office/officeart/2005/8/layout/hierarchy2"/>
    <dgm:cxn modelId="{EF523A45-28BF-4732-8016-05F34F373E64}" srcId="{3C3DC734-DA0C-41AE-BF14-BC8F8831B692}" destId="{89870ADF-036E-45CE-A9ED-6EBDDA3A92F0}" srcOrd="1" destOrd="0" parTransId="{D2C5B8F6-FE54-4117-A7B2-F39084D52873}" sibTransId="{800549DD-4051-4974-89BB-2D3223861A9C}"/>
    <dgm:cxn modelId="{CC2E4EC7-7ED6-4346-B838-088300899FF7}" type="presOf" srcId="{5E9DBE0D-70D5-4399-9F1B-FED7CA9922FD}" destId="{23820742-17BE-4751-9E2D-539A61F2289C}" srcOrd="0" destOrd="0" presId="urn:microsoft.com/office/officeart/2005/8/layout/hierarchy2"/>
    <dgm:cxn modelId="{674DC0CE-5FA3-4798-AE85-29A4946CFC8D}" type="presOf" srcId="{6AC1DA65-89E1-4D87-97B1-47380FE5AE61}" destId="{2349EEFA-94D6-4E3A-9856-D18AC9D2A809}" srcOrd="0" destOrd="0" presId="urn:microsoft.com/office/officeart/2005/8/layout/hierarchy2"/>
    <dgm:cxn modelId="{78CCB12C-5ECD-4E05-9F40-D31C87042611}" type="presOf" srcId="{2EAE6F72-3D7F-4A6D-A8BD-4FD3576D46DC}" destId="{E8C26391-56CF-4936-A241-3DBA32D38A7E}" srcOrd="0" destOrd="0" presId="urn:microsoft.com/office/officeart/2005/8/layout/hierarchy2"/>
    <dgm:cxn modelId="{668C00D6-883B-4C85-818F-DA3BD1A41AA0}" type="presOf" srcId="{6C7E8521-22BE-4C51-B1BF-CCB3BF383D40}" destId="{B256C649-BC5E-4C56-B864-086A6C56A354}" srcOrd="0" destOrd="0" presId="urn:microsoft.com/office/officeart/2005/8/layout/hierarchy2"/>
    <dgm:cxn modelId="{812BFB64-0AE1-43D9-9FAA-6D3029AB2EA1}" type="presOf" srcId="{2DA0268A-2F9B-4F36-9A8D-3CA6B6235343}" destId="{9AF0D849-3B09-4835-9EA6-6F9ECBE1C121}" srcOrd="1" destOrd="0" presId="urn:microsoft.com/office/officeart/2005/8/layout/hierarchy2"/>
    <dgm:cxn modelId="{1EAA719A-BD26-43D5-8650-9303930D19A6}" type="presOf" srcId="{98755CD1-FCA3-4A53-B318-A763D8C5B1E8}" destId="{666B49CC-5F9C-42BF-B6B4-1F8DB10CFDA3}" srcOrd="0" destOrd="0" presId="urn:microsoft.com/office/officeart/2005/8/layout/hierarchy2"/>
    <dgm:cxn modelId="{F1E89FEA-8451-458B-92F4-2C223E3D2EAE}" type="presOf" srcId="{5128EFF5-5FF7-4DE9-B0CB-BE2232B88798}" destId="{41B60E0C-8475-421D-B174-55F9A7766B36}" srcOrd="0" destOrd="0" presId="urn:microsoft.com/office/officeart/2005/8/layout/hierarchy2"/>
    <dgm:cxn modelId="{8514CD45-5D13-46D2-97C0-D89CE59977C8}" type="presOf" srcId="{83A2A431-5848-476E-82FD-2F6B395487F0}" destId="{B6EFA334-E427-4084-8F93-B492B7ACEEEB}" srcOrd="0" destOrd="0" presId="urn:microsoft.com/office/officeart/2005/8/layout/hierarchy2"/>
    <dgm:cxn modelId="{B8CB30A1-30C1-4B56-B98C-78305E515454}" type="presOf" srcId="{3C3DC734-DA0C-41AE-BF14-BC8F8831B692}" destId="{322B62AE-F721-4EF6-8023-8EC0A6D0FF51}" srcOrd="0" destOrd="0" presId="urn:microsoft.com/office/officeart/2005/8/layout/hierarchy2"/>
    <dgm:cxn modelId="{F6EE210D-3137-4252-996D-0484F91F020D}" srcId="{51154661-56BA-4250-B42B-D7128701EEFA}" destId="{3C3DC734-DA0C-41AE-BF14-BC8F8831B692}" srcOrd="0" destOrd="0" parTransId="{204FD57C-E75A-46BF-B14C-A582EC69BA9F}" sibTransId="{8B714143-9E51-4ECB-BB4C-848E9468A4F7}"/>
    <dgm:cxn modelId="{7063E16F-C1C7-426B-958D-62FECD4D2854}" type="presOf" srcId="{6C7E8521-22BE-4C51-B1BF-CCB3BF383D40}" destId="{E358AF74-3E20-4FF1-8AF5-74E7413CEA58}" srcOrd="1" destOrd="0" presId="urn:microsoft.com/office/officeart/2005/8/layout/hierarchy2"/>
    <dgm:cxn modelId="{9AE3B6FF-2727-442A-ADB1-647796F184C9}" srcId="{C329B4FD-19A4-4C25-8BA9-1CB836464D4D}" destId="{6EBCE8E9-8C3F-4486-9F1F-9D8A38C87E19}" srcOrd="0" destOrd="0" parTransId="{CF812DD7-1086-443D-BE77-E73A93B82FE4}" sibTransId="{78F3D757-5AA2-4CE0-A2B2-065E5199F356}"/>
    <dgm:cxn modelId="{D509FC9F-2D09-4F96-8C7E-0AA2E1DE19F1}" type="presOf" srcId="{93F60C29-29AF-4AA1-9FF0-4ED80F1F326B}" destId="{4DC30428-6E11-431B-A552-3475FC30F496}" srcOrd="0" destOrd="0" presId="urn:microsoft.com/office/officeart/2005/8/layout/hierarchy2"/>
    <dgm:cxn modelId="{8CC12BFD-BB9D-46C2-95B1-09704FA07A1E}" srcId="{0EA11D3E-0452-4F3B-AB8D-67EA4955F546}" destId="{8739CCE2-0F3E-45AA-9D82-ADEC66AAC755}" srcOrd="0" destOrd="0" parTransId="{4E83121F-3AE8-446D-B06E-707C59E6B168}" sibTransId="{757E952D-96A7-41FF-B6BE-20E1EA508BF9}"/>
    <dgm:cxn modelId="{9EF917F3-B2B4-403C-A5F9-2BE719F1BD35}" type="presOf" srcId="{8467CDE9-DC70-42FF-957F-F727D8B41862}" destId="{F62CA3DE-A695-4863-A935-D0867FA4E192}" srcOrd="0" destOrd="0" presId="urn:microsoft.com/office/officeart/2005/8/layout/hierarchy2"/>
    <dgm:cxn modelId="{B2D5BFBB-8DD1-4FEF-A975-F689A31AFA0B}" srcId="{8739CCE2-0F3E-45AA-9D82-ADEC66AAC755}" destId="{6AC1DA65-89E1-4D87-97B1-47380FE5AE61}" srcOrd="0" destOrd="0" parTransId="{33BB5541-F79C-4D5B-9746-511CF172BCED}" sibTransId="{49B15206-7511-4ED3-A357-9B7CC84F1A63}"/>
    <dgm:cxn modelId="{DDC28368-F6AB-400B-9482-741C38A6FB7E}" type="presOf" srcId="{8467CDE9-DC70-42FF-957F-F727D8B41862}" destId="{DA2DE775-986D-4629-A566-8AE93214E632}" srcOrd="1" destOrd="0" presId="urn:microsoft.com/office/officeart/2005/8/layout/hierarchy2"/>
    <dgm:cxn modelId="{2CCC2FEA-96F8-4B96-BC21-9D9D22E3C95C}" type="presOf" srcId="{84C9B674-AB09-49EA-9BAC-2462CDB8EAF7}" destId="{6565D60D-8C4F-4DD5-B95B-3F2DC48CE52E}" srcOrd="0" destOrd="0" presId="urn:microsoft.com/office/officeart/2005/8/layout/hierarchy2"/>
    <dgm:cxn modelId="{0EC941E8-33CD-4D06-B0A0-75E732E7E2D0}" type="presOf" srcId="{D422390C-47DE-48E6-8EBC-DAF6A5CF4ABC}" destId="{B8C585C1-683D-48D4-A716-81DB9E1DA3D5}" srcOrd="0" destOrd="0" presId="urn:microsoft.com/office/officeart/2005/8/layout/hierarchy2"/>
    <dgm:cxn modelId="{75B2970C-3BE0-4E2B-9EC4-B881C62FB19A}" type="presOf" srcId="{239A38CE-767F-498E-BAEC-02F88DF67459}" destId="{F0C26DA0-08D7-408B-9E45-C96691EF2FAD}" srcOrd="0" destOrd="0" presId="urn:microsoft.com/office/officeart/2005/8/layout/hierarchy2"/>
    <dgm:cxn modelId="{42A28AF5-9E93-48EA-96F1-9FB9928F1F89}" type="presOf" srcId="{AC679759-FB00-44C2-A867-2668A22A9223}" destId="{05224137-6C04-4AD3-AB9E-1FDC3DD0B44A}" srcOrd="1" destOrd="0" presId="urn:microsoft.com/office/officeart/2005/8/layout/hierarchy2"/>
    <dgm:cxn modelId="{A86C2EA6-1860-42B2-B667-35191D421560}" type="presOf" srcId="{3F3D3199-7D45-4A3C-B648-FD85918FCA82}" destId="{C5975A61-6C8E-4D5A-BC51-ABD5716CDB46}" srcOrd="1" destOrd="0" presId="urn:microsoft.com/office/officeart/2005/8/layout/hierarchy2"/>
    <dgm:cxn modelId="{42A371C3-D301-4CE6-A316-9E109FDE2850}" type="presOf" srcId="{204FD57C-E75A-46BF-B14C-A582EC69BA9F}" destId="{78D1CF48-71B7-4F59-AA7B-46DA07CF5B62}" srcOrd="0" destOrd="0" presId="urn:microsoft.com/office/officeart/2005/8/layout/hierarchy2"/>
    <dgm:cxn modelId="{707E3B35-02E6-4C58-9BED-11E71E56345E}" type="presOf" srcId="{89870ADF-036E-45CE-A9ED-6EBDDA3A92F0}" destId="{7A415621-E218-4ABF-B618-85748C10C226}" srcOrd="0" destOrd="0" presId="urn:microsoft.com/office/officeart/2005/8/layout/hierarchy2"/>
    <dgm:cxn modelId="{DF24F8B7-6481-4C90-AFC5-D9CBC0D3C3F0}" srcId="{89870ADF-036E-45CE-A9ED-6EBDDA3A92F0}" destId="{52E63C2F-CB28-4D74-8B03-ECCD67E731BE}" srcOrd="0" destOrd="0" parTransId="{6C808877-2A7A-4C3C-B394-48D41007183F}" sibTransId="{AA501ED8-FF66-4E2A-9A8E-3C207BB14A77}"/>
    <dgm:cxn modelId="{54FE2B4B-A176-41B2-98D4-572CA023555C}" type="presOf" srcId="{2DA0268A-2F9B-4F36-9A8D-3CA6B6235343}" destId="{79C155E8-FF70-43B0-BBA8-1B66C73D7393}" srcOrd="0" destOrd="0" presId="urn:microsoft.com/office/officeart/2005/8/layout/hierarchy2"/>
    <dgm:cxn modelId="{2FAB4DAF-7BA9-4E22-95CA-13C5E5C74D92}" type="presOf" srcId="{802C5B29-1CD8-40B0-A121-C1F2FCBD87B5}" destId="{D3439025-0D5C-44BD-9414-F505D3685AB7}" srcOrd="1" destOrd="0" presId="urn:microsoft.com/office/officeart/2005/8/layout/hierarchy2"/>
    <dgm:cxn modelId="{B305D82C-34F9-43D3-8238-708212002B95}" type="presOf" srcId="{E6385300-958D-4E1E-A933-13F28691A697}" destId="{EEF93DA7-26DF-46BD-AEB4-5F7234D5C3EA}" srcOrd="0" destOrd="0" presId="urn:microsoft.com/office/officeart/2005/8/layout/hierarchy2"/>
    <dgm:cxn modelId="{0B5F56DA-C926-44F8-81E4-82D73DD585C8}" type="presOf" srcId="{5128EFF5-5FF7-4DE9-B0CB-BE2232B88798}" destId="{1A2FFB9F-C38C-4A1B-9600-56F5A60B2944}" srcOrd="1" destOrd="0" presId="urn:microsoft.com/office/officeart/2005/8/layout/hierarchy2"/>
    <dgm:cxn modelId="{A53BADA0-62EC-4E0E-8366-3D0852D418B7}" type="presOf" srcId="{6C808877-2A7A-4C3C-B394-48D41007183F}" destId="{888852BE-2ACC-4652-B48E-BCB87EA0F953}" srcOrd="0" destOrd="0" presId="urn:microsoft.com/office/officeart/2005/8/layout/hierarchy2"/>
    <dgm:cxn modelId="{BD33378D-4882-4510-A620-104EA9A09360}" type="presParOf" srcId="{E1DECAC2-931D-4095-9891-5DA9EBD39966}" destId="{C81ED66B-8418-4677-B7DD-0E87107D6866}" srcOrd="0" destOrd="0" presId="urn:microsoft.com/office/officeart/2005/8/layout/hierarchy2"/>
    <dgm:cxn modelId="{05A08BF6-0D49-4F25-89E4-523FFF8D18A2}" type="presParOf" srcId="{C81ED66B-8418-4677-B7DD-0E87107D6866}" destId="{5BB68313-2AEF-484A-84C5-3085BA1D5100}" srcOrd="0" destOrd="0" presId="urn:microsoft.com/office/officeart/2005/8/layout/hierarchy2"/>
    <dgm:cxn modelId="{44386830-369E-40AA-A372-3BFFD2C3D7D8}" type="presParOf" srcId="{C81ED66B-8418-4677-B7DD-0E87107D6866}" destId="{5E2C77F5-C762-4570-A3D8-D55DA489CD94}" srcOrd="1" destOrd="0" presId="urn:microsoft.com/office/officeart/2005/8/layout/hierarchy2"/>
    <dgm:cxn modelId="{149863BA-7086-434C-96A4-CA9C76337346}" type="presParOf" srcId="{5E2C77F5-C762-4570-A3D8-D55DA489CD94}" destId="{78D1CF48-71B7-4F59-AA7B-46DA07CF5B62}" srcOrd="0" destOrd="0" presId="urn:microsoft.com/office/officeart/2005/8/layout/hierarchy2"/>
    <dgm:cxn modelId="{2890C2B2-218A-416D-AA78-8E0015FA5F25}" type="presParOf" srcId="{78D1CF48-71B7-4F59-AA7B-46DA07CF5B62}" destId="{C7988012-BA07-4442-AFDD-515D8D04AEE5}" srcOrd="0" destOrd="0" presId="urn:microsoft.com/office/officeart/2005/8/layout/hierarchy2"/>
    <dgm:cxn modelId="{D782BD08-1C05-4D2E-8EF5-A248EBDA706B}" type="presParOf" srcId="{5E2C77F5-C762-4570-A3D8-D55DA489CD94}" destId="{71881D14-8C47-4EEC-9FAA-FC076B90A610}" srcOrd="1" destOrd="0" presId="urn:microsoft.com/office/officeart/2005/8/layout/hierarchy2"/>
    <dgm:cxn modelId="{8F90E9EE-E552-4DD8-959D-78B4923700C6}" type="presParOf" srcId="{71881D14-8C47-4EEC-9FAA-FC076B90A610}" destId="{322B62AE-F721-4EF6-8023-8EC0A6D0FF51}" srcOrd="0" destOrd="0" presId="urn:microsoft.com/office/officeart/2005/8/layout/hierarchy2"/>
    <dgm:cxn modelId="{3A99CC59-948F-43F6-B62C-F573E06F12EC}" type="presParOf" srcId="{71881D14-8C47-4EEC-9FAA-FC076B90A610}" destId="{D2042F1A-FD42-4F90-884D-BC563EBAF9D5}" srcOrd="1" destOrd="0" presId="urn:microsoft.com/office/officeart/2005/8/layout/hierarchy2"/>
    <dgm:cxn modelId="{6B1C6C5C-5920-405A-A726-E487C6B6FBDC}" type="presParOf" srcId="{D2042F1A-FD42-4F90-884D-BC563EBAF9D5}" destId="{03B39663-F0E8-47ED-8FB9-8919F862DC5C}" srcOrd="0" destOrd="0" presId="urn:microsoft.com/office/officeart/2005/8/layout/hierarchy2"/>
    <dgm:cxn modelId="{EE25C61B-0B84-411E-9B11-DBD07EBBAD9B}" type="presParOf" srcId="{03B39663-F0E8-47ED-8FB9-8919F862DC5C}" destId="{8E2D9109-3146-47E5-8520-BD0D27005011}" srcOrd="0" destOrd="0" presId="urn:microsoft.com/office/officeart/2005/8/layout/hierarchy2"/>
    <dgm:cxn modelId="{739B8FF1-2794-43B2-9F46-8B5D4A3934BC}" type="presParOf" srcId="{D2042F1A-FD42-4F90-884D-BC563EBAF9D5}" destId="{B71A0A4B-EACC-42DF-B1CD-2AE83A8C3A6D}" srcOrd="1" destOrd="0" presId="urn:microsoft.com/office/officeart/2005/8/layout/hierarchy2"/>
    <dgm:cxn modelId="{EC9E0B2F-A040-4EC3-A922-54BC5A0CF038}" type="presParOf" srcId="{B71A0A4B-EACC-42DF-B1CD-2AE83A8C3A6D}" destId="{5D959E88-4E44-479F-BA3E-2D870E9ADBCB}" srcOrd="0" destOrd="0" presId="urn:microsoft.com/office/officeart/2005/8/layout/hierarchy2"/>
    <dgm:cxn modelId="{515432D3-B654-44A2-9EE2-EC858E570CE7}" type="presParOf" srcId="{B71A0A4B-EACC-42DF-B1CD-2AE83A8C3A6D}" destId="{AC6113E7-EA9D-4624-8357-0F414D590994}" srcOrd="1" destOrd="0" presId="urn:microsoft.com/office/officeart/2005/8/layout/hierarchy2"/>
    <dgm:cxn modelId="{545D4EE9-354C-4AFF-BB7E-57EDEA34B3AF}" type="presParOf" srcId="{AC6113E7-EA9D-4624-8357-0F414D590994}" destId="{F62CA3DE-A695-4863-A935-D0867FA4E192}" srcOrd="0" destOrd="0" presId="urn:microsoft.com/office/officeart/2005/8/layout/hierarchy2"/>
    <dgm:cxn modelId="{38070AA6-E747-4121-873B-F468C1C29743}" type="presParOf" srcId="{F62CA3DE-A695-4863-A935-D0867FA4E192}" destId="{DA2DE775-986D-4629-A566-8AE93214E632}" srcOrd="0" destOrd="0" presId="urn:microsoft.com/office/officeart/2005/8/layout/hierarchy2"/>
    <dgm:cxn modelId="{2B6FCDDB-1C41-4015-855E-264601A12424}" type="presParOf" srcId="{AC6113E7-EA9D-4624-8357-0F414D590994}" destId="{12C4E1DE-66BC-409C-B3C8-36D4E1A08B9B}" srcOrd="1" destOrd="0" presId="urn:microsoft.com/office/officeart/2005/8/layout/hierarchy2"/>
    <dgm:cxn modelId="{CE488775-57E1-4A6D-BEB0-5C8980D4E05D}" type="presParOf" srcId="{12C4E1DE-66BC-409C-B3C8-36D4E1A08B9B}" destId="{3D8A40E5-4EFE-4EC3-B06B-DE632BFF001C}" srcOrd="0" destOrd="0" presId="urn:microsoft.com/office/officeart/2005/8/layout/hierarchy2"/>
    <dgm:cxn modelId="{AE47B357-21BA-4883-9798-9DBD6ED73BBF}" type="presParOf" srcId="{12C4E1DE-66BC-409C-B3C8-36D4E1A08B9B}" destId="{A11A8614-B606-4972-B01D-A8987BE55073}" srcOrd="1" destOrd="0" presId="urn:microsoft.com/office/officeart/2005/8/layout/hierarchy2"/>
    <dgm:cxn modelId="{428D3C65-1421-457D-9CE2-FA514FC4A734}" type="presParOf" srcId="{D2042F1A-FD42-4F90-884D-BC563EBAF9D5}" destId="{FE6871BD-3A04-4A10-B585-B281ED59CAAA}" srcOrd="2" destOrd="0" presId="urn:microsoft.com/office/officeart/2005/8/layout/hierarchy2"/>
    <dgm:cxn modelId="{B26FA6B7-DB22-4B8C-AA30-5234C1997CB5}" type="presParOf" srcId="{FE6871BD-3A04-4A10-B585-B281ED59CAAA}" destId="{559EF263-4980-47A6-A0E9-8D436FB18DCD}" srcOrd="0" destOrd="0" presId="urn:microsoft.com/office/officeart/2005/8/layout/hierarchy2"/>
    <dgm:cxn modelId="{D11C1483-3982-4F35-B673-BCB9D6AC7BA9}" type="presParOf" srcId="{D2042F1A-FD42-4F90-884D-BC563EBAF9D5}" destId="{786017AA-838F-4E0A-A528-536712CD856A}" srcOrd="3" destOrd="0" presId="urn:microsoft.com/office/officeart/2005/8/layout/hierarchy2"/>
    <dgm:cxn modelId="{DD846BC7-4719-442C-9DB8-05BE2F9F4CC8}" type="presParOf" srcId="{786017AA-838F-4E0A-A528-536712CD856A}" destId="{7A415621-E218-4ABF-B618-85748C10C226}" srcOrd="0" destOrd="0" presId="urn:microsoft.com/office/officeart/2005/8/layout/hierarchy2"/>
    <dgm:cxn modelId="{A1991F62-B132-44FB-93BE-8885019DF6B3}" type="presParOf" srcId="{786017AA-838F-4E0A-A528-536712CD856A}" destId="{907E7D19-0717-4B5C-9D3B-29E3F99E11C1}" srcOrd="1" destOrd="0" presId="urn:microsoft.com/office/officeart/2005/8/layout/hierarchy2"/>
    <dgm:cxn modelId="{06A93773-0E48-4A78-BE30-A38104BDD7ED}" type="presParOf" srcId="{907E7D19-0717-4B5C-9D3B-29E3F99E11C1}" destId="{888852BE-2ACC-4652-B48E-BCB87EA0F953}" srcOrd="0" destOrd="0" presId="urn:microsoft.com/office/officeart/2005/8/layout/hierarchy2"/>
    <dgm:cxn modelId="{C7202C61-2367-4B81-82B3-335CF94CFB65}" type="presParOf" srcId="{888852BE-2ACC-4652-B48E-BCB87EA0F953}" destId="{337617BF-1E76-4449-A28E-34980D40D30C}" srcOrd="0" destOrd="0" presId="urn:microsoft.com/office/officeart/2005/8/layout/hierarchy2"/>
    <dgm:cxn modelId="{CB8AF485-6207-4A77-8A13-7A5C36C7A180}" type="presParOf" srcId="{907E7D19-0717-4B5C-9D3B-29E3F99E11C1}" destId="{2DB832BF-9CA9-4F66-81AB-21CC81101B9C}" srcOrd="1" destOrd="0" presId="urn:microsoft.com/office/officeart/2005/8/layout/hierarchy2"/>
    <dgm:cxn modelId="{341FDD64-67B0-4F0B-8F7A-B78760757837}" type="presParOf" srcId="{2DB832BF-9CA9-4F66-81AB-21CC81101B9C}" destId="{CDB8C596-7E3C-4A48-A4E1-AE5F30D8F662}" srcOrd="0" destOrd="0" presId="urn:microsoft.com/office/officeart/2005/8/layout/hierarchy2"/>
    <dgm:cxn modelId="{8ACCC2F7-A530-465D-B754-AE347FD2AEA3}" type="presParOf" srcId="{2DB832BF-9CA9-4F66-81AB-21CC81101B9C}" destId="{D293EB96-323D-451E-BA78-684DD11C5457}" srcOrd="1" destOrd="0" presId="urn:microsoft.com/office/officeart/2005/8/layout/hierarchy2"/>
    <dgm:cxn modelId="{3BE59E48-F8EC-45D4-B5FC-A8CF0CF5DFFF}" type="presParOf" srcId="{5E2C77F5-C762-4570-A3D8-D55DA489CD94}" destId="{C722D36C-3FF3-44C6-8E4D-E81FBB13ECD4}" srcOrd="2" destOrd="0" presId="urn:microsoft.com/office/officeart/2005/8/layout/hierarchy2"/>
    <dgm:cxn modelId="{0192E002-C6D4-46CF-AFE0-B69EE12C4178}" type="presParOf" srcId="{C722D36C-3FF3-44C6-8E4D-E81FBB13ECD4}" destId="{C5975A61-6C8E-4D5A-BC51-ABD5716CDB46}" srcOrd="0" destOrd="0" presId="urn:microsoft.com/office/officeart/2005/8/layout/hierarchy2"/>
    <dgm:cxn modelId="{D71008B4-C063-4B31-9567-072BAB794666}" type="presParOf" srcId="{5E2C77F5-C762-4570-A3D8-D55DA489CD94}" destId="{60BB5E89-7E3D-4291-8CE6-BE09B0E97AC3}" srcOrd="3" destOrd="0" presId="urn:microsoft.com/office/officeart/2005/8/layout/hierarchy2"/>
    <dgm:cxn modelId="{432C7924-5606-4458-B77D-AE3157EE99A5}" type="presParOf" srcId="{60BB5E89-7E3D-4291-8CE6-BE09B0E97AC3}" destId="{3ADA28A6-DE1D-4E89-83D6-A75B11D9C231}" srcOrd="0" destOrd="0" presId="urn:microsoft.com/office/officeart/2005/8/layout/hierarchy2"/>
    <dgm:cxn modelId="{DE2AB52F-A2A9-480B-98C9-6C8872289483}" type="presParOf" srcId="{60BB5E89-7E3D-4291-8CE6-BE09B0E97AC3}" destId="{5817BA54-A9D1-4438-A977-3BDF09C31D64}" srcOrd="1" destOrd="0" presId="urn:microsoft.com/office/officeart/2005/8/layout/hierarchy2"/>
    <dgm:cxn modelId="{1F572D62-1BDD-4637-83A4-033CF5162E52}" type="presParOf" srcId="{5817BA54-A9D1-4438-A977-3BDF09C31D64}" destId="{118EE4EF-CC3A-43FA-8D11-08C481BE7E31}" srcOrd="0" destOrd="0" presId="urn:microsoft.com/office/officeart/2005/8/layout/hierarchy2"/>
    <dgm:cxn modelId="{A5DF8D53-A2C3-4612-B4A5-36CC4B8EA44A}" type="presParOf" srcId="{118EE4EF-CC3A-43FA-8D11-08C481BE7E31}" destId="{33A51FD1-CA8A-4047-8BC1-94671E1A7FD9}" srcOrd="0" destOrd="0" presId="urn:microsoft.com/office/officeart/2005/8/layout/hierarchy2"/>
    <dgm:cxn modelId="{84194BFA-0A73-4B4D-A509-610B3D33ACC0}" type="presParOf" srcId="{5817BA54-A9D1-4438-A977-3BDF09C31D64}" destId="{F251ED8C-F2B0-4CD1-BE22-B93126C6B621}" srcOrd="1" destOrd="0" presId="urn:microsoft.com/office/officeart/2005/8/layout/hierarchy2"/>
    <dgm:cxn modelId="{0D7832C0-C6FC-487A-A957-0133652EDB55}" type="presParOf" srcId="{F251ED8C-F2B0-4CD1-BE22-B93126C6B621}" destId="{4F77DBE9-38B0-4FB0-8510-AC4BEC00AFA0}" srcOrd="0" destOrd="0" presId="urn:microsoft.com/office/officeart/2005/8/layout/hierarchy2"/>
    <dgm:cxn modelId="{0221AADC-0C02-473B-B991-1594CBC63091}" type="presParOf" srcId="{F251ED8C-F2B0-4CD1-BE22-B93126C6B621}" destId="{A266A76B-152F-4D9B-9885-D4EF96312FC5}" srcOrd="1" destOrd="0" presId="urn:microsoft.com/office/officeart/2005/8/layout/hierarchy2"/>
    <dgm:cxn modelId="{A2001BEC-10C9-4FC4-A40A-85457717DD78}" type="presParOf" srcId="{A266A76B-152F-4D9B-9885-D4EF96312FC5}" destId="{5D1451C6-C8FE-4350-8539-038FBFAB374F}" srcOrd="0" destOrd="0" presId="urn:microsoft.com/office/officeart/2005/8/layout/hierarchy2"/>
    <dgm:cxn modelId="{FD8DBF30-625F-4C97-95D8-4DE9A60654AF}" type="presParOf" srcId="{5D1451C6-C8FE-4350-8539-038FBFAB374F}" destId="{B791DC99-9190-4335-A434-19AB412BAFB5}" srcOrd="0" destOrd="0" presId="urn:microsoft.com/office/officeart/2005/8/layout/hierarchy2"/>
    <dgm:cxn modelId="{15B2CDB3-BF8C-44C2-91FA-A3C43864CBDF}" type="presParOf" srcId="{A266A76B-152F-4D9B-9885-D4EF96312FC5}" destId="{228BE441-2A44-484F-9FC7-D553245DF4E4}" srcOrd="1" destOrd="0" presId="urn:microsoft.com/office/officeart/2005/8/layout/hierarchy2"/>
    <dgm:cxn modelId="{0AA6CA7F-7C03-4953-9E1A-C0DC2716A29F}" type="presParOf" srcId="{228BE441-2A44-484F-9FC7-D553245DF4E4}" destId="{6565D60D-8C4F-4DD5-B95B-3F2DC48CE52E}" srcOrd="0" destOrd="0" presId="urn:microsoft.com/office/officeart/2005/8/layout/hierarchy2"/>
    <dgm:cxn modelId="{99B3366B-D5EF-43E1-B3CB-6A9DA6A1D8E0}" type="presParOf" srcId="{228BE441-2A44-484F-9FC7-D553245DF4E4}" destId="{3EC05FC9-A88F-4020-85A7-A38076F2C524}" srcOrd="1" destOrd="0" presId="urn:microsoft.com/office/officeart/2005/8/layout/hierarchy2"/>
    <dgm:cxn modelId="{354439FC-5BCB-4C22-8BCF-0906D1DB16FB}" type="presParOf" srcId="{5817BA54-A9D1-4438-A977-3BDF09C31D64}" destId="{666B49CC-5F9C-42BF-B6B4-1F8DB10CFDA3}" srcOrd="2" destOrd="0" presId="urn:microsoft.com/office/officeart/2005/8/layout/hierarchy2"/>
    <dgm:cxn modelId="{B2E719E8-D4C3-4F91-9D6A-EE0DC870058E}" type="presParOf" srcId="{666B49CC-5F9C-42BF-B6B4-1F8DB10CFDA3}" destId="{32FDD5BC-2D61-4A97-B3F3-4EAB6717D7CF}" srcOrd="0" destOrd="0" presId="urn:microsoft.com/office/officeart/2005/8/layout/hierarchy2"/>
    <dgm:cxn modelId="{B5D814AD-EA1C-4C13-B2BD-8106FF697B1A}" type="presParOf" srcId="{5817BA54-A9D1-4438-A977-3BDF09C31D64}" destId="{337EABFA-FBE3-4FF5-A271-E031809FEF8A}" srcOrd="3" destOrd="0" presId="urn:microsoft.com/office/officeart/2005/8/layout/hierarchy2"/>
    <dgm:cxn modelId="{B4BF2240-E3C1-4932-B4B2-2D27179D89F8}" type="presParOf" srcId="{337EABFA-FBE3-4FF5-A271-E031809FEF8A}" destId="{F5E66CB6-AB21-4AD4-8DF5-6C191AD67EC0}" srcOrd="0" destOrd="0" presId="urn:microsoft.com/office/officeart/2005/8/layout/hierarchy2"/>
    <dgm:cxn modelId="{3EB1B724-2CA2-4356-B693-8896DC1129EF}" type="presParOf" srcId="{337EABFA-FBE3-4FF5-A271-E031809FEF8A}" destId="{7086CA75-3677-401A-859D-9571F968B371}" srcOrd="1" destOrd="0" presId="urn:microsoft.com/office/officeart/2005/8/layout/hierarchy2"/>
    <dgm:cxn modelId="{344562C0-E1F4-4391-939D-5CB51BE5FA17}" type="presParOf" srcId="{7086CA75-3677-401A-859D-9571F968B371}" destId="{64C3FBE1-108B-4724-8503-34B1BBBAD3A4}" srcOrd="0" destOrd="0" presId="urn:microsoft.com/office/officeart/2005/8/layout/hierarchy2"/>
    <dgm:cxn modelId="{5582F321-F4AD-475C-B8E5-BB14F51B76ED}" type="presParOf" srcId="{64C3FBE1-108B-4724-8503-34B1BBBAD3A4}" destId="{D3439025-0D5C-44BD-9414-F505D3685AB7}" srcOrd="0" destOrd="0" presId="urn:microsoft.com/office/officeart/2005/8/layout/hierarchy2"/>
    <dgm:cxn modelId="{197E5419-BBA2-47DF-885D-671B3F10C50E}" type="presParOf" srcId="{7086CA75-3677-401A-859D-9571F968B371}" destId="{EFD70ADB-5CAE-4726-A726-A82DDED39F71}" srcOrd="1" destOrd="0" presId="urn:microsoft.com/office/officeart/2005/8/layout/hierarchy2"/>
    <dgm:cxn modelId="{8AEB9B8B-56A3-47F6-865F-A2DD030BE32F}" type="presParOf" srcId="{EFD70ADB-5CAE-4726-A726-A82DDED39F71}" destId="{A9BE6F16-7199-4605-B834-3D1BEAFB542C}" srcOrd="0" destOrd="0" presId="urn:microsoft.com/office/officeart/2005/8/layout/hierarchy2"/>
    <dgm:cxn modelId="{58332774-EF8B-4DE6-AF4A-F763493C66F6}" type="presParOf" srcId="{EFD70ADB-5CAE-4726-A726-A82DDED39F71}" destId="{8D8C01A7-5F5F-4DF4-8F48-730D1C7A99D8}" srcOrd="1" destOrd="0" presId="urn:microsoft.com/office/officeart/2005/8/layout/hierarchy2"/>
    <dgm:cxn modelId="{1C9298A4-324D-4EC8-963F-C570BB4339F3}" type="presParOf" srcId="{5817BA54-A9D1-4438-A977-3BDF09C31D64}" destId="{41B60E0C-8475-421D-B174-55F9A7766B36}" srcOrd="4" destOrd="0" presId="urn:microsoft.com/office/officeart/2005/8/layout/hierarchy2"/>
    <dgm:cxn modelId="{4D730ECF-6839-476F-8926-1FE423F68619}" type="presParOf" srcId="{41B60E0C-8475-421D-B174-55F9A7766B36}" destId="{1A2FFB9F-C38C-4A1B-9600-56F5A60B2944}" srcOrd="0" destOrd="0" presId="urn:microsoft.com/office/officeart/2005/8/layout/hierarchy2"/>
    <dgm:cxn modelId="{67B49FAB-A644-4266-8D70-E56A6B6A11D1}" type="presParOf" srcId="{5817BA54-A9D1-4438-A977-3BDF09C31D64}" destId="{79B3A0A6-8A39-4648-95B8-73AE88A36412}" srcOrd="5" destOrd="0" presId="urn:microsoft.com/office/officeart/2005/8/layout/hierarchy2"/>
    <dgm:cxn modelId="{D6C4A8B4-62E4-4C44-8EC6-4610153C183B}" type="presParOf" srcId="{79B3A0A6-8A39-4648-95B8-73AE88A36412}" destId="{F0C26DA0-08D7-408B-9E45-C96691EF2FAD}" srcOrd="0" destOrd="0" presId="urn:microsoft.com/office/officeart/2005/8/layout/hierarchy2"/>
    <dgm:cxn modelId="{04CAC90E-EC6E-43B2-85D3-780F284BDFA0}" type="presParOf" srcId="{79B3A0A6-8A39-4648-95B8-73AE88A36412}" destId="{743DCA33-B694-4FAB-B081-C3DB4980B07C}" srcOrd="1" destOrd="0" presId="urn:microsoft.com/office/officeart/2005/8/layout/hierarchy2"/>
    <dgm:cxn modelId="{92A96A8F-4928-4FCA-85DE-00037921569B}" type="presParOf" srcId="{743DCA33-B694-4FAB-B081-C3DB4980B07C}" destId="{79C155E8-FF70-43B0-BBA8-1B66C73D7393}" srcOrd="0" destOrd="0" presId="urn:microsoft.com/office/officeart/2005/8/layout/hierarchy2"/>
    <dgm:cxn modelId="{DACD6E9D-9BC9-443A-AC8E-F7F6E12957E8}" type="presParOf" srcId="{79C155E8-FF70-43B0-BBA8-1B66C73D7393}" destId="{9AF0D849-3B09-4835-9EA6-6F9ECBE1C121}" srcOrd="0" destOrd="0" presId="urn:microsoft.com/office/officeart/2005/8/layout/hierarchy2"/>
    <dgm:cxn modelId="{C17D660C-3816-464F-B99B-79C17C157911}" type="presParOf" srcId="{743DCA33-B694-4FAB-B081-C3DB4980B07C}" destId="{BB22E26F-A398-459D-8022-BB9908CA720C}" srcOrd="1" destOrd="0" presId="urn:microsoft.com/office/officeart/2005/8/layout/hierarchy2"/>
    <dgm:cxn modelId="{C880FD39-A883-47F9-8DA4-80B72DF1EA17}" type="presParOf" srcId="{BB22E26F-A398-459D-8022-BB9908CA720C}" destId="{B8C585C1-683D-48D4-A716-81DB9E1DA3D5}" srcOrd="0" destOrd="0" presId="urn:microsoft.com/office/officeart/2005/8/layout/hierarchy2"/>
    <dgm:cxn modelId="{7A59509E-09F3-4133-9C7B-B8C14D636BD9}" type="presParOf" srcId="{BB22E26F-A398-459D-8022-BB9908CA720C}" destId="{2ACB6F97-78EF-4028-8CDA-61BF436CC0E0}" srcOrd="1" destOrd="0" presId="urn:microsoft.com/office/officeart/2005/8/layout/hierarchy2"/>
    <dgm:cxn modelId="{7A1D8928-60BB-4646-852E-931D94CE7206}" type="presParOf" srcId="{5817BA54-A9D1-4438-A977-3BDF09C31D64}" destId="{DC9541E2-6A63-4E86-BF8D-C7D1D93E22A2}" srcOrd="6" destOrd="0" presId="urn:microsoft.com/office/officeart/2005/8/layout/hierarchy2"/>
    <dgm:cxn modelId="{D17D1E08-9F03-4F0D-8875-4A9CF7EA5283}" type="presParOf" srcId="{DC9541E2-6A63-4E86-BF8D-C7D1D93E22A2}" destId="{8471DC94-7369-4827-A42D-C0093E52318B}" srcOrd="0" destOrd="0" presId="urn:microsoft.com/office/officeart/2005/8/layout/hierarchy2"/>
    <dgm:cxn modelId="{DFE7BE26-29E8-4780-A4A6-70E52C30D0D7}" type="presParOf" srcId="{5817BA54-A9D1-4438-A977-3BDF09C31D64}" destId="{FDAA634D-E1F8-4646-9E19-4F717292F8DD}" srcOrd="7" destOrd="0" presId="urn:microsoft.com/office/officeart/2005/8/layout/hierarchy2"/>
    <dgm:cxn modelId="{12781780-1D4C-4465-B8E1-98B34B1B54B3}" type="presParOf" srcId="{FDAA634D-E1F8-4646-9E19-4F717292F8DD}" destId="{23820742-17BE-4751-9E2D-539A61F2289C}" srcOrd="0" destOrd="0" presId="urn:microsoft.com/office/officeart/2005/8/layout/hierarchy2"/>
    <dgm:cxn modelId="{B86FF651-0C37-4E27-A48E-33DF2819AF55}" type="presParOf" srcId="{FDAA634D-E1F8-4646-9E19-4F717292F8DD}" destId="{45728904-CC7B-41B4-B522-1CCDD0727FB2}" srcOrd="1" destOrd="0" presId="urn:microsoft.com/office/officeart/2005/8/layout/hierarchy2"/>
    <dgm:cxn modelId="{0AD31D32-3E19-4CE8-B080-3FD5A1B0EDFE}" type="presParOf" srcId="{45728904-CC7B-41B4-B522-1CCDD0727FB2}" destId="{32153476-E261-46A4-BA4A-DCAE930C7ED9}" srcOrd="0" destOrd="0" presId="urn:microsoft.com/office/officeart/2005/8/layout/hierarchy2"/>
    <dgm:cxn modelId="{C61F907B-E9EE-4D8D-94CD-70A5EBB75056}" type="presParOf" srcId="{32153476-E261-46A4-BA4A-DCAE930C7ED9}" destId="{BDF70D67-CC23-47DC-AD9A-F391B49B3477}" srcOrd="0" destOrd="0" presId="urn:microsoft.com/office/officeart/2005/8/layout/hierarchy2"/>
    <dgm:cxn modelId="{CBE92CBB-2068-4B93-8021-F97D87533785}" type="presParOf" srcId="{45728904-CC7B-41B4-B522-1CCDD0727FB2}" destId="{FC39F24B-0902-4B94-8B73-B7700D601206}" srcOrd="1" destOrd="0" presId="urn:microsoft.com/office/officeart/2005/8/layout/hierarchy2"/>
    <dgm:cxn modelId="{3E86B416-DF61-4E0E-B4BC-E943DB0535C6}" type="presParOf" srcId="{FC39F24B-0902-4B94-8B73-B7700D601206}" destId="{A1F74B98-FED9-4998-8EB1-AF8DBADB00BF}" srcOrd="0" destOrd="0" presId="urn:microsoft.com/office/officeart/2005/8/layout/hierarchy2"/>
    <dgm:cxn modelId="{DDE10FC8-4F06-4D84-8309-1646D18F86AC}" type="presParOf" srcId="{FC39F24B-0902-4B94-8B73-B7700D601206}" destId="{9746C4DB-8C45-4760-AD11-C7A0E5C848A3}" srcOrd="1" destOrd="0" presId="urn:microsoft.com/office/officeart/2005/8/layout/hierarchy2"/>
    <dgm:cxn modelId="{8D9AE534-2A9A-48E4-BEAD-D05976163868}" type="presParOf" srcId="{5E2C77F5-C762-4570-A3D8-D55DA489CD94}" destId="{4DC30428-6E11-431B-A552-3475FC30F496}" srcOrd="4" destOrd="0" presId="urn:microsoft.com/office/officeart/2005/8/layout/hierarchy2"/>
    <dgm:cxn modelId="{88DDE890-F8FA-4227-8E06-977A8482E8A2}" type="presParOf" srcId="{4DC30428-6E11-431B-A552-3475FC30F496}" destId="{3F926F47-F89D-444E-9D8C-B484E4A737E2}" srcOrd="0" destOrd="0" presId="urn:microsoft.com/office/officeart/2005/8/layout/hierarchy2"/>
    <dgm:cxn modelId="{2668666B-AD5A-4202-9F6B-DCEBF495DD3F}" type="presParOf" srcId="{5E2C77F5-C762-4570-A3D8-D55DA489CD94}" destId="{6A61B3F3-1C16-4C23-897B-54C4003535DC}" srcOrd="5" destOrd="0" presId="urn:microsoft.com/office/officeart/2005/8/layout/hierarchy2"/>
    <dgm:cxn modelId="{C16C322E-0DE1-4898-A56B-7FFE1A665389}" type="presParOf" srcId="{6A61B3F3-1C16-4C23-897B-54C4003535DC}" destId="{B8488E1D-D9CA-4F42-BB25-411564BE2E60}" srcOrd="0" destOrd="0" presId="urn:microsoft.com/office/officeart/2005/8/layout/hierarchy2"/>
    <dgm:cxn modelId="{311A0719-EA02-4DB2-BC9D-DE90153D56C2}" type="presParOf" srcId="{6A61B3F3-1C16-4C23-897B-54C4003535DC}" destId="{EC75A2D2-8ECB-4F26-88E3-63D455BC518B}" srcOrd="1" destOrd="0" presId="urn:microsoft.com/office/officeart/2005/8/layout/hierarchy2"/>
    <dgm:cxn modelId="{CF5C5787-606A-4D0A-B87D-85297F35E01A}" type="presParOf" srcId="{EC75A2D2-8ECB-4F26-88E3-63D455BC518B}" destId="{74D63131-2A7A-4740-92E7-5B05101823F6}" srcOrd="0" destOrd="0" presId="urn:microsoft.com/office/officeart/2005/8/layout/hierarchy2"/>
    <dgm:cxn modelId="{59A31C0B-3168-4F51-868F-3D49130B6846}" type="presParOf" srcId="{74D63131-2A7A-4740-92E7-5B05101823F6}" destId="{67AF0B1E-6A95-4731-8513-74D5709FE8D6}" srcOrd="0" destOrd="0" presId="urn:microsoft.com/office/officeart/2005/8/layout/hierarchy2"/>
    <dgm:cxn modelId="{1319D1CD-19D7-479B-B51B-124D578D0FBF}" type="presParOf" srcId="{EC75A2D2-8ECB-4F26-88E3-63D455BC518B}" destId="{C67DBF9B-750C-4CFF-8E38-FEEFB47EFFD6}" srcOrd="1" destOrd="0" presId="urn:microsoft.com/office/officeart/2005/8/layout/hierarchy2"/>
    <dgm:cxn modelId="{4CB45B1E-E8BC-4D0E-A967-93E7419A2EBB}" type="presParOf" srcId="{C67DBF9B-750C-4CFF-8E38-FEEFB47EFFD6}" destId="{0EA9DEA2-7713-4292-AF4C-1A9517EC9B3E}" srcOrd="0" destOrd="0" presId="urn:microsoft.com/office/officeart/2005/8/layout/hierarchy2"/>
    <dgm:cxn modelId="{120DA66A-C6D5-4FD6-8246-9851002F51AB}" type="presParOf" srcId="{C67DBF9B-750C-4CFF-8E38-FEEFB47EFFD6}" destId="{9CC12AC5-5047-495B-95F5-C61EAF47235E}" srcOrd="1" destOrd="0" presId="urn:microsoft.com/office/officeart/2005/8/layout/hierarchy2"/>
    <dgm:cxn modelId="{9D3FB13D-C53C-4F72-B29E-D6CB6639592E}" type="presParOf" srcId="{9CC12AC5-5047-495B-95F5-C61EAF47235E}" destId="{B75FDC2C-3311-465B-A8C0-8283C668C77E}" srcOrd="0" destOrd="0" presId="urn:microsoft.com/office/officeart/2005/8/layout/hierarchy2"/>
    <dgm:cxn modelId="{0B3DBEF9-E9AE-4090-8859-1C806A11E354}" type="presParOf" srcId="{B75FDC2C-3311-465B-A8C0-8283C668C77E}" destId="{62E85AD1-9EA9-46EC-8640-A7F576A48B66}" srcOrd="0" destOrd="0" presId="urn:microsoft.com/office/officeart/2005/8/layout/hierarchy2"/>
    <dgm:cxn modelId="{3FECCE4E-3188-4749-9654-5C67D8C156EB}" type="presParOf" srcId="{9CC12AC5-5047-495B-95F5-C61EAF47235E}" destId="{2CAA8A47-C8A1-4C45-B6C2-45840C2C1DA1}" srcOrd="1" destOrd="0" presId="urn:microsoft.com/office/officeart/2005/8/layout/hierarchy2"/>
    <dgm:cxn modelId="{F223E761-476A-4676-9E20-36FEC8BBD5B1}" type="presParOf" srcId="{2CAA8A47-C8A1-4C45-B6C2-45840C2C1DA1}" destId="{2349EEFA-94D6-4E3A-9856-D18AC9D2A809}" srcOrd="0" destOrd="0" presId="urn:microsoft.com/office/officeart/2005/8/layout/hierarchy2"/>
    <dgm:cxn modelId="{D7AE638D-EE14-40C7-B32A-F44DE13CA3F2}" type="presParOf" srcId="{2CAA8A47-C8A1-4C45-B6C2-45840C2C1DA1}" destId="{DC1E4311-4B26-4BA9-9C36-6DBD6E3E02C6}" srcOrd="1" destOrd="0" presId="urn:microsoft.com/office/officeart/2005/8/layout/hierarchy2"/>
    <dgm:cxn modelId="{70081216-313B-43EF-A9F4-F62C1DF79AE0}" type="presParOf" srcId="{EC75A2D2-8ECB-4F26-88E3-63D455BC518B}" destId="{F4074DB8-5082-448C-AA78-108022A637FD}" srcOrd="2" destOrd="0" presId="urn:microsoft.com/office/officeart/2005/8/layout/hierarchy2"/>
    <dgm:cxn modelId="{2DD174E2-8441-44D5-B57C-A36CC58E8631}" type="presParOf" srcId="{F4074DB8-5082-448C-AA78-108022A637FD}" destId="{05224137-6C04-4AD3-AB9E-1FDC3DD0B44A}" srcOrd="0" destOrd="0" presId="urn:microsoft.com/office/officeart/2005/8/layout/hierarchy2"/>
    <dgm:cxn modelId="{49B5606D-8BC3-4835-A45B-386707C4375D}" type="presParOf" srcId="{EC75A2D2-8ECB-4F26-88E3-63D455BC518B}" destId="{1322019C-265B-42D1-8312-CC1D61B5AE8B}" srcOrd="3" destOrd="0" presId="urn:microsoft.com/office/officeart/2005/8/layout/hierarchy2"/>
    <dgm:cxn modelId="{B73C49BC-D439-4755-B130-8C9CCD143770}" type="presParOf" srcId="{1322019C-265B-42D1-8312-CC1D61B5AE8B}" destId="{B6EFA334-E427-4084-8F93-B492B7ACEEEB}" srcOrd="0" destOrd="0" presId="urn:microsoft.com/office/officeart/2005/8/layout/hierarchy2"/>
    <dgm:cxn modelId="{2A3037DE-0908-443A-A876-41470139D80B}" type="presParOf" srcId="{1322019C-265B-42D1-8312-CC1D61B5AE8B}" destId="{21724410-5C63-4436-A297-E372F04E3CFD}" srcOrd="1" destOrd="0" presId="urn:microsoft.com/office/officeart/2005/8/layout/hierarchy2"/>
    <dgm:cxn modelId="{376A3776-7777-4116-8F34-96AC42269723}" type="presParOf" srcId="{21724410-5C63-4436-A297-E372F04E3CFD}" destId="{B256C649-BC5E-4C56-B864-086A6C56A354}" srcOrd="0" destOrd="0" presId="urn:microsoft.com/office/officeart/2005/8/layout/hierarchy2"/>
    <dgm:cxn modelId="{22A1C221-2888-4071-B4D3-04B218E021C3}" type="presParOf" srcId="{B256C649-BC5E-4C56-B864-086A6C56A354}" destId="{E358AF74-3E20-4FF1-8AF5-74E7413CEA58}" srcOrd="0" destOrd="0" presId="urn:microsoft.com/office/officeart/2005/8/layout/hierarchy2"/>
    <dgm:cxn modelId="{D01D613F-E270-4DEF-9D0A-846F6D9A7D4E}" type="presParOf" srcId="{21724410-5C63-4436-A297-E372F04E3CFD}" destId="{6C1C4588-A89E-4951-8663-0012EB8C8D68}" srcOrd="1" destOrd="0" presId="urn:microsoft.com/office/officeart/2005/8/layout/hierarchy2"/>
    <dgm:cxn modelId="{BC2D8D4E-72D6-49CD-B440-B3EF0FB48E8D}" type="presParOf" srcId="{6C1C4588-A89E-4951-8663-0012EB8C8D68}" destId="{FED9F8F6-1998-438A-8525-8DAAAFCE4433}" srcOrd="0" destOrd="0" presId="urn:microsoft.com/office/officeart/2005/8/layout/hierarchy2"/>
    <dgm:cxn modelId="{19E30137-29F1-4BB0-83D6-8B47FD3B40DB}" type="presParOf" srcId="{6C1C4588-A89E-4951-8663-0012EB8C8D68}" destId="{826D4632-8B59-4DD5-9AA1-DC6B7E058AC1}" srcOrd="1" destOrd="0" presId="urn:microsoft.com/office/officeart/2005/8/layout/hierarchy2"/>
    <dgm:cxn modelId="{C2449D53-A407-4328-B593-C7413C452422}" type="presParOf" srcId="{EC75A2D2-8ECB-4F26-88E3-63D455BC518B}" destId="{E67D47D4-2128-4C2C-89D9-703339DA4484}" srcOrd="4" destOrd="0" presId="urn:microsoft.com/office/officeart/2005/8/layout/hierarchy2"/>
    <dgm:cxn modelId="{C4E95FC3-AAC1-47D0-86F7-DE91D0860960}" type="presParOf" srcId="{E67D47D4-2128-4C2C-89D9-703339DA4484}" destId="{337BCAF1-F6D7-43DA-BEE2-CDBA54B2611F}" srcOrd="0" destOrd="0" presId="urn:microsoft.com/office/officeart/2005/8/layout/hierarchy2"/>
    <dgm:cxn modelId="{565710D7-198C-4130-A456-35A9E1DB0517}" type="presParOf" srcId="{EC75A2D2-8ECB-4F26-88E3-63D455BC518B}" destId="{096B232F-3565-4491-A1F9-FE94563842ED}" srcOrd="5" destOrd="0" presId="urn:microsoft.com/office/officeart/2005/8/layout/hierarchy2"/>
    <dgm:cxn modelId="{D4E37902-22A6-45C2-8E17-392F300642FE}" type="presParOf" srcId="{096B232F-3565-4491-A1F9-FE94563842ED}" destId="{2108E763-849B-43D8-BED8-8B22FD89B426}" srcOrd="0" destOrd="0" presId="urn:microsoft.com/office/officeart/2005/8/layout/hierarchy2"/>
    <dgm:cxn modelId="{C9758728-08E8-4B75-9E7D-B3C4E63845F9}" type="presParOf" srcId="{096B232F-3565-4491-A1F9-FE94563842ED}" destId="{7F687D9D-B56B-4F95-88BE-4C50D2BE2A57}" srcOrd="1" destOrd="0" presId="urn:microsoft.com/office/officeart/2005/8/layout/hierarchy2"/>
    <dgm:cxn modelId="{410B8A7D-F33F-4F6B-B6CF-CB5D6509F30C}" type="presParOf" srcId="{7F687D9D-B56B-4F95-88BE-4C50D2BE2A57}" destId="{EEF93DA7-26DF-46BD-AEB4-5F7234D5C3EA}" srcOrd="0" destOrd="0" presId="urn:microsoft.com/office/officeart/2005/8/layout/hierarchy2"/>
    <dgm:cxn modelId="{9011CA93-0BDA-4DB2-8C96-54F6BD7F45BC}" type="presParOf" srcId="{EEF93DA7-26DF-46BD-AEB4-5F7234D5C3EA}" destId="{C7CB33C4-5C3A-4748-8D01-1B74ACD254E2}" srcOrd="0" destOrd="0" presId="urn:microsoft.com/office/officeart/2005/8/layout/hierarchy2"/>
    <dgm:cxn modelId="{E5B08D5C-07D3-477C-AD12-FC1F4E6D0E5E}" type="presParOf" srcId="{7F687D9D-B56B-4F95-88BE-4C50D2BE2A57}" destId="{8D54BAD8-CE0B-4EEF-872A-15E2ACA9B24E}" srcOrd="1" destOrd="0" presId="urn:microsoft.com/office/officeart/2005/8/layout/hierarchy2"/>
    <dgm:cxn modelId="{5BE07A98-F229-4B6B-8127-DCDA46E2E7BE}" type="presParOf" srcId="{8D54BAD8-CE0B-4EEF-872A-15E2ACA9B24E}" destId="{E8C26391-56CF-4936-A241-3DBA32D38A7E}" srcOrd="0" destOrd="0" presId="urn:microsoft.com/office/officeart/2005/8/layout/hierarchy2"/>
    <dgm:cxn modelId="{CC4A1287-2CD0-44DF-B9E5-F1B9052CDDD1}" type="presParOf" srcId="{8D54BAD8-CE0B-4EEF-872A-15E2ACA9B24E}" destId="{E65D7366-ECED-45B3-A09A-286C1911BA3C}"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68313-2AEF-484A-84C5-3085BA1D5100}">
      <dsp:nvSpPr>
        <dsp:cNvPr id="0" name=""/>
        <dsp:cNvSpPr/>
      </dsp:nvSpPr>
      <dsp:spPr>
        <a:xfrm>
          <a:off x="137212" y="2589431"/>
          <a:ext cx="801529"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ja-JP" altLang="en-US" sz="800" kern="1200">
              <a:latin typeface="ＭＳ Ｐゴシック" panose="020B0600070205080204" pitchFamily="50" charset="-128"/>
              <a:ea typeface="ＭＳ Ｐゴシック" panose="020B0600070205080204" pitchFamily="50" charset="-128"/>
            </a:rPr>
            <a:t>ミスが減らない</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のはなぜか？</a:t>
          </a:r>
        </a:p>
      </dsp:txBody>
      <dsp:txXfrm>
        <a:off x="153961" y="2606180"/>
        <a:ext cx="768031" cy="538343"/>
      </dsp:txXfrm>
    </dsp:sp>
    <dsp:sp modelId="{78D1CF48-71B7-4F59-AA7B-46DA07CF5B62}">
      <dsp:nvSpPr>
        <dsp:cNvPr id="0" name=""/>
        <dsp:cNvSpPr/>
      </dsp:nvSpPr>
      <dsp:spPr>
        <a:xfrm rot="16912324">
          <a:off x="60093" y="1783479"/>
          <a:ext cx="2212459" cy="18610"/>
        </a:xfrm>
        <a:custGeom>
          <a:avLst/>
          <a:gdLst/>
          <a:ahLst/>
          <a:cxnLst/>
          <a:rect l="0" t="0" r="0" b="0"/>
          <a:pathLst>
            <a:path>
              <a:moveTo>
                <a:pt x="0" y="9305"/>
              </a:moveTo>
              <a:lnTo>
                <a:pt x="221245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100000"/>
            </a:lnSpc>
            <a:spcBef>
              <a:spcPct val="0"/>
            </a:spcBef>
            <a:spcAft>
              <a:spcPct val="35000"/>
            </a:spcAft>
          </a:pPr>
          <a:endParaRPr lang="ja-JP" altLang="en-US" sz="600" kern="1200">
            <a:latin typeface="ＭＳ Ｐゴシック" panose="020B0600070205080204" pitchFamily="50" charset="-128"/>
            <a:ea typeface="ＭＳ Ｐゴシック" panose="020B0600070205080204" pitchFamily="50" charset="-128"/>
          </a:endParaRPr>
        </a:p>
      </dsp:txBody>
      <dsp:txXfrm>
        <a:off x="1111012" y="1737473"/>
        <a:ext cx="110622" cy="110622"/>
      </dsp:txXfrm>
    </dsp:sp>
    <dsp:sp modelId="{322B62AE-F721-4EF6-8023-8EC0A6D0FF51}">
      <dsp:nvSpPr>
        <dsp:cNvPr id="0" name=""/>
        <dsp:cNvSpPr/>
      </dsp:nvSpPr>
      <dsp:spPr>
        <a:xfrm>
          <a:off x="1393905" y="424297"/>
          <a:ext cx="814664"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solidFill>
                <a:sysClr val="windowText" lastClr="000000"/>
              </a:solidFill>
              <a:latin typeface="ＭＳ Ｐゴシック" panose="020B0600070205080204" pitchFamily="50" charset="-128"/>
              <a:ea typeface="ＭＳ Ｐゴシック" panose="020B0600070205080204" pitchFamily="50" charset="-128"/>
            </a:rPr>
            <a:t>チェック機能が</a:t>
          </a:r>
          <a:r>
            <a:rPr kumimoji="1" lang="en-US" altLang="ja-JP" sz="800" kern="1200">
              <a:solidFill>
                <a:sysClr val="windowText" lastClr="000000"/>
              </a:solidFill>
              <a:latin typeface="ＭＳ Ｐゴシック" panose="020B0600070205080204" pitchFamily="50" charset="-128"/>
              <a:ea typeface="ＭＳ Ｐゴシック" panose="020B0600070205080204" pitchFamily="50" charset="-128"/>
            </a:rPr>
            <a:t/>
          </a:r>
          <a:br>
            <a:rPr kumimoji="1" lang="en-US" altLang="ja-JP" sz="800" kern="1200">
              <a:solidFill>
                <a:sysClr val="windowText" lastClr="000000"/>
              </a:solidFill>
              <a:latin typeface="ＭＳ Ｐゴシック" panose="020B0600070205080204" pitchFamily="50" charset="-128"/>
              <a:ea typeface="ＭＳ Ｐゴシック" panose="020B0600070205080204" pitchFamily="50" charset="-128"/>
            </a:rPr>
          </a:br>
          <a:r>
            <a:rPr kumimoji="1" lang="ja-JP" altLang="en-US" sz="800" kern="1200">
              <a:solidFill>
                <a:sysClr val="windowText" lastClr="000000"/>
              </a:solidFill>
              <a:latin typeface="ＭＳ Ｐゴシック" panose="020B0600070205080204" pitchFamily="50" charset="-128"/>
              <a:ea typeface="ＭＳ Ｐゴシック" panose="020B0600070205080204" pitchFamily="50" charset="-128"/>
            </a:rPr>
            <a:t>働いていない</a:t>
          </a:r>
          <a:endParaRPr lang="ja-JP" altLang="en-US" sz="800" kern="1200">
            <a:latin typeface="ＭＳ Ｐゴシック" panose="020B0600070205080204" pitchFamily="50" charset="-128"/>
            <a:ea typeface="ＭＳ Ｐゴシック" panose="020B0600070205080204" pitchFamily="50" charset="-128"/>
          </a:endParaRPr>
        </a:p>
      </dsp:txBody>
      <dsp:txXfrm>
        <a:off x="1410654" y="441046"/>
        <a:ext cx="781166" cy="538343"/>
      </dsp:txXfrm>
    </dsp:sp>
    <dsp:sp modelId="{03B39663-F0E8-47ED-8FB9-8919F862DC5C}">
      <dsp:nvSpPr>
        <dsp:cNvPr id="0" name=""/>
        <dsp:cNvSpPr/>
      </dsp:nvSpPr>
      <dsp:spPr>
        <a:xfrm rot="19202232">
          <a:off x="2148011" y="534364"/>
          <a:ext cx="518609" cy="18610"/>
        </a:xfrm>
        <a:custGeom>
          <a:avLst/>
          <a:gdLst/>
          <a:ahLst/>
          <a:cxnLst/>
          <a:rect l="0" t="0" r="0" b="0"/>
          <a:pathLst>
            <a:path>
              <a:moveTo>
                <a:pt x="0" y="9305"/>
              </a:moveTo>
              <a:lnTo>
                <a:pt x="51860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94351" y="530704"/>
        <a:ext cx="25930" cy="25930"/>
      </dsp:txXfrm>
    </dsp:sp>
    <dsp:sp modelId="{5D959E88-4E44-479F-BA3E-2D870E9ADBCB}">
      <dsp:nvSpPr>
        <dsp:cNvPr id="0" name=""/>
        <dsp:cNvSpPr/>
      </dsp:nvSpPr>
      <dsp:spPr>
        <a:xfrm>
          <a:off x="2606063" y="91200"/>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権限と責任が所属で完結</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しており、所属以外の</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チェックが入らない</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107949"/>
        <a:ext cx="1224553" cy="538343"/>
      </dsp:txXfrm>
    </dsp:sp>
    <dsp:sp modelId="{F62CA3DE-A695-4863-A935-D0867FA4E192}">
      <dsp:nvSpPr>
        <dsp:cNvPr id="0" name=""/>
        <dsp:cNvSpPr/>
      </dsp:nvSpPr>
      <dsp:spPr>
        <a:xfrm>
          <a:off x="3864115" y="367815"/>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367386"/>
        <a:ext cx="19468" cy="19468"/>
      </dsp:txXfrm>
    </dsp:sp>
    <dsp:sp modelId="{3D8A40E5-4EFE-4EC3-B06B-DE632BFF001C}">
      <dsp:nvSpPr>
        <dsp:cNvPr id="0" name=""/>
        <dsp:cNvSpPr/>
      </dsp:nvSpPr>
      <dsp:spPr>
        <a:xfrm>
          <a:off x="4253494" y="91200"/>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1</a:t>
          </a:r>
          <a:r>
            <a:rPr kumimoji="1" lang="en-US" altLang="ja-JP" sz="800" kern="1200">
              <a:latin typeface="Arial Black" panose="020B0A04020102020204" pitchFamily="34" charset="0"/>
              <a:ea typeface="ＭＳ Ｐゴシック" panose="020B0600070205080204" pitchFamily="50" charset="-128"/>
            </a:rPr>
            <a:t>-</a:t>
          </a:r>
          <a:r>
            <a:rPr kumimoji="1" lang="en-US" altLang="en-US" sz="800" kern="1200">
              <a:latin typeface="Arial Black" panose="020B0A04020102020204" pitchFamily="34" charset="0"/>
              <a:ea typeface="ＭＳ Ｐゴシック" panose="020B0600070205080204" pitchFamily="50" charset="-128"/>
            </a:rPr>
            <a:t>1</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チェック体制の問題</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107949"/>
        <a:ext cx="1297608" cy="538343"/>
      </dsp:txXfrm>
    </dsp:sp>
    <dsp:sp modelId="{FE6871BD-3A04-4A10-B585-B281ED59CAAA}">
      <dsp:nvSpPr>
        <dsp:cNvPr id="0" name=""/>
        <dsp:cNvSpPr/>
      </dsp:nvSpPr>
      <dsp:spPr>
        <a:xfrm rot="2397768">
          <a:off x="2148011" y="867461"/>
          <a:ext cx="518609" cy="18610"/>
        </a:xfrm>
        <a:custGeom>
          <a:avLst/>
          <a:gdLst/>
          <a:ahLst/>
          <a:cxnLst/>
          <a:rect l="0" t="0" r="0" b="0"/>
          <a:pathLst>
            <a:path>
              <a:moveTo>
                <a:pt x="0" y="9305"/>
              </a:moveTo>
              <a:lnTo>
                <a:pt x="51860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94351" y="863801"/>
        <a:ext cx="25930" cy="25930"/>
      </dsp:txXfrm>
    </dsp:sp>
    <dsp:sp modelId="{7A415621-E218-4ABF-B618-85748C10C226}">
      <dsp:nvSpPr>
        <dsp:cNvPr id="0" name=""/>
        <dsp:cNvSpPr/>
      </dsp:nvSpPr>
      <dsp:spPr>
        <a:xfrm>
          <a:off x="2606063" y="757395"/>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所属長に権限と責任が</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集中し、チェックが</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形骸化している</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774144"/>
        <a:ext cx="1224553" cy="538343"/>
      </dsp:txXfrm>
    </dsp:sp>
    <dsp:sp modelId="{888852BE-2ACC-4652-B48E-BCB87EA0F953}">
      <dsp:nvSpPr>
        <dsp:cNvPr id="0" name=""/>
        <dsp:cNvSpPr/>
      </dsp:nvSpPr>
      <dsp:spPr>
        <a:xfrm>
          <a:off x="3864115" y="1034010"/>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1033581"/>
        <a:ext cx="19468" cy="19468"/>
      </dsp:txXfrm>
    </dsp:sp>
    <dsp:sp modelId="{CDB8C596-7E3C-4A48-A4E1-AE5F30D8F662}">
      <dsp:nvSpPr>
        <dsp:cNvPr id="0" name=""/>
        <dsp:cNvSpPr/>
      </dsp:nvSpPr>
      <dsp:spPr>
        <a:xfrm>
          <a:off x="4253494" y="757395"/>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1-2</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チェック機能の形骸化</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774144"/>
        <a:ext cx="1297608" cy="538343"/>
      </dsp:txXfrm>
    </dsp:sp>
    <dsp:sp modelId="{C722D36C-3FF3-44C6-8E4D-E81FBB13ECD4}">
      <dsp:nvSpPr>
        <dsp:cNvPr id="0" name=""/>
        <dsp:cNvSpPr/>
      </dsp:nvSpPr>
      <dsp:spPr>
        <a:xfrm rot="20394115">
          <a:off x="923985" y="2782772"/>
          <a:ext cx="484677" cy="18610"/>
        </a:xfrm>
        <a:custGeom>
          <a:avLst/>
          <a:gdLst/>
          <a:ahLst/>
          <a:cxnLst/>
          <a:rect l="0" t="0" r="0" b="0"/>
          <a:pathLst>
            <a:path>
              <a:moveTo>
                <a:pt x="0" y="9305"/>
              </a:moveTo>
              <a:lnTo>
                <a:pt x="484677"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1154206" y="2779960"/>
        <a:ext cx="24233" cy="24233"/>
      </dsp:txXfrm>
    </dsp:sp>
    <dsp:sp modelId="{3ADA28A6-DE1D-4E89-83D6-A75B11D9C231}">
      <dsp:nvSpPr>
        <dsp:cNvPr id="0" name=""/>
        <dsp:cNvSpPr/>
      </dsp:nvSpPr>
      <dsp:spPr>
        <a:xfrm>
          <a:off x="1393905" y="2422882"/>
          <a:ext cx="814664"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ja-JP" altLang="en-US" sz="800" kern="1200">
              <a:latin typeface="ＭＳ Ｐゴシック" panose="020B0600070205080204" pitchFamily="50" charset="-128"/>
              <a:ea typeface="ＭＳ Ｐゴシック" panose="020B0600070205080204" pitchFamily="50" charset="-128"/>
            </a:rPr>
            <a:t>基本ルールと</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実際の運用に</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隙間がある</a:t>
          </a:r>
        </a:p>
      </dsp:txBody>
      <dsp:txXfrm>
        <a:off x="1410654" y="2439631"/>
        <a:ext cx="781166" cy="538343"/>
      </dsp:txXfrm>
    </dsp:sp>
    <dsp:sp modelId="{118EE4EF-CC3A-43FA-8D11-08C481BE7E31}">
      <dsp:nvSpPr>
        <dsp:cNvPr id="0" name=""/>
        <dsp:cNvSpPr/>
      </dsp:nvSpPr>
      <dsp:spPr>
        <a:xfrm rot="17501487">
          <a:off x="1869592" y="2199851"/>
          <a:ext cx="1075447" cy="18610"/>
        </a:xfrm>
        <a:custGeom>
          <a:avLst/>
          <a:gdLst/>
          <a:ahLst/>
          <a:cxnLst/>
          <a:rect l="0" t="0" r="0" b="0"/>
          <a:pathLst>
            <a:path>
              <a:moveTo>
                <a:pt x="0" y="9305"/>
              </a:moveTo>
              <a:lnTo>
                <a:pt x="1075447"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80430" y="2182270"/>
        <a:ext cx="53772" cy="53772"/>
      </dsp:txXfrm>
    </dsp:sp>
    <dsp:sp modelId="{4F77DBE9-38B0-4FB0-8510-AC4BEC00AFA0}">
      <dsp:nvSpPr>
        <dsp:cNvPr id="0" name=""/>
        <dsp:cNvSpPr/>
      </dsp:nvSpPr>
      <dsp:spPr>
        <a:xfrm>
          <a:off x="2606063" y="1423590"/>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基本ルールしか示されて</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おらず、所属で判断に</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迷う場合がある</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1440339"/>
        <a:ext cx="1224553" cy="538343"/>
      </dsp:txXfrm>
    </dsp:sp>
    <dsp:sp modelId="{5D1451C6-C8FE-4350-8539-038FBFAB374F}">
      <dsp:nvSpPr>
        <dsp:cNvPr id="0" name=""/>
        <dsp:cNvSpPr/>
      </dsp:nvSpPr>
      <dsp:spPr>
        <a:xfrm>
          <a:off x="3864115" y="1700205"/>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1699776"/>
        <a:ext cx="19468" cy="19468"/>
      </dsp:txXfrm>
    </dsp:sp>
    <dsp:sp modelId="{6565D60D-8C4F-4DD5-B95B-3F2DC48CE52E}">
      <dsp:nvSpPr>
        <dsp:cNvPr id="0" name=""/>
        <dsp:cNvSpPr/>
      </dsp:nvSpPr>
      <dsp:spPr>
        <a:xfrm>
          <a:off x="4253494" y="1423590"/>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2-1</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明確なルール・基準を示す</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1440339"/>
        <a:ext cx="1297608" cy="538343"/>
      </dsp:txXfrm>
    </dsp:sp>
    <dsp:sp modelId="{666B49CC-5F9C-42BF-B6B4-1F8DB10CFDA3}">
      <dsp:nvSpPr>
        <dsp:cNvPr id="0" name=""/>
        <dsp:cNvSpPr/>
      </dsp:nvSpPr>
      <dsp:spPr>
        <a:xfrm rot="19202232">
          <a:off x="2148011" y="2532949"/>
          <a:ext cx="518609" cy="18610"/>
        </a:xfrm>
        <a:custGeom>
          <a:avLst/>
          <a:gdLst/>
          <a:ahLst/>
          <a:cxnLst/>
          <a:rect l="0" t="0" r="0" b="0"/>
          <a:pathLst>
            <a:path>
              <a:moveTo>
                <a:pt x="0" y="9305"/>
              </a:moveTo>
              <a:lnTo>
                <a:pt x="51860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94351" y="2529289"/>
        <a:ext cx="25930" cy="25930"/>
      </dsp:txXfrm>
    </dsp:sp>
    <dsp:sp modelId="{F5E66CB6-AB21-4AD4-8DF5-6C191AD67EC0}">
      <dsp:nvSpPr>
        <dsp:cNvPr id="0" name=""/>
        <dsp:cNvSpPr/>
      </dsp:nvSpPr>
      <dsp:spPr>
        <a:xfrm>
          <a:off x="2606063" y="2089785"/>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マニュアルに一覧性がなく調べにくい</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2106534"/>
        <a:ext cx="1224553" cy="538343"/>
      </dsp:txXfrm>
    </dsp:sp>
    <dsp:sp modelId="{64C3FBE1-108B-4724-8503-34B1BBBAD3A4}">
      <dsp:nvSpPr>
        <dsp:cNvPr id="0" name=""/>
        <dsp:cNvSpPr/>
      </dsp:nvSpPr>
      <dsp:spPr>
        <a:xfrm>
          <a:off x="3864115" y="2366400"/>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2365971"/>
        <a:ext cx="19468" cy="19468"/>
      </dsp:txXfrm>
    </dsp:sp>
    <dsp:sp modelId="{A9BE6F16-7199-4605-B834-3D1BEAFB542C}">
      <dsp:nvSpPr>
        <dsp:cNvPr id="0" name=""/>
        <dsp:cNvSpPr/>
      </dsp:nvSpPr>
      <dsp:spPr>
        <a:xfrm>
          <a:off x="4253494" y="2089785"/>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2-2</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マニュアルの充実・整備</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2106534"/>
        <a:ext cx="1297608" cy="538343"/>
      </dsp:txXfrm>
    </dsp:sp>
    <dsp:sp modelId="{41B60E0C-8475-421D-B174-55F9A7766B36}">
      <dsp:nvSpPr>
        <dsp:cNvPr id="0" name=""/>
        <dsp:cNvSpPr/>
      </dsp:nvSpPr>
      <dsp:spPr>
        <a:xfrm rot="2397768">
          <a:off x="2148011" y="2866046"/>
          <a:ext cx="518609" cy="18610"/>
        </a:xfrm>
        <a:custGeom>
          <a:avLst/>
          <a:gdLst/>
          <a:ahLst/>
          <a:cxnLst/>
          <a:rect l="0" t="0" r="0" b="0"/>
          <a:pathLst>
            <a:path>
              <a:moveTo>
                <a:pt x="0" y="9305"/>
              </a:moveTo>
              <a:lnTo>
                <a:pt x="51860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94351" y="2862387"/>
        <a:ext cx="25930" cy="25930"/>
      </dsp:txXfrm>
    </dsp:sp>
    <dsp:sp modelId="{F0C26DA0-08D7-408B-9E45-C96691EF2FAD}">
      <dsp:nvSpPr>
        <dsp:cNvPr id="0" name=""/>
        <dsp:cNvSpPr/>
      </dsp:nvSpPr>
      <dsp:spPr>
        <a:xfrm>
          <a:off x="2606063" y="2755980"/>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ja-JP" altLang="en-US" sz="800" kern="1200">
              <a:latin typeface="ＭＳ Ｐゴシック" panose="020B0600070205080204" pitchFamily="50" charset="-128"/>
              <a:ea typeface="ＭＳ Ｐゴシック" panose="020B0600070205080204" pitchFamily="50" charset="-128"/>
            </a:rPr>
            <a:t>所属できちんと</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チェックできていない</a:t>
          </a:r>
        </a:p>
      </dsp:txBody>
      <dsp:txXfrm>
        <a:off x="2622812" y="2772729"/>
        <a:ext cx="1224553" cy="538343"/>
      </dsp:txXfrm>
    </dsp:sp>
    <dsp:sp modelId="{79C155E8-FF70-43B0-BBA8-1B66C73D7393}">
      <dsp:nvSpPr>
        <dsp:cNvPr id="0" name=""/>
        <dsp:cNvSpPr/>
      </dsp:nvSpPr>
      <dsp:spPr>
        <a:xfrm>
          <a:off x="3864115" y="3032595"/>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3032166"/>
        <a:ext cx="19468" cy="19468"/>
      </dsp:txXfrm>
    </dsp:sp>
    <dsp:sp modelId="{B8C585C1-683D-48D4-A716-81DB9E1DA3D5}">
      <dsp:nvSpPr>
        <dsp:cNvPr id="0" name=""/>
        <dsp:cNvSpPr/>
      </dsp:nvSpPr>
      <dsp:spPr>
        <a:xfrm>
          <a:off x="4253494" y="2755980"/>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2-3</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セルフチェックシートの作成</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2772729"/>
        <a:ext cx="1297608" cy="538343"/>
      </dsp:txXfrm>
    </dsp:sp>
    <dsp:sp modelId="{DC9541E2-6A63-4E86-BF8D-C7D1D93E22A2}">
      <dsp:nvSpPr>
        <dsp:cNvPr id="0" name=""/>
        <dsp:cNvSpPr/>
      </dsp:nvSpPr>
      <dsp:spPr>
        <a:xfrm rot="4098513">
          <a:off x="1869592" y="3199144"/>
          <a:ext cx="1075447" cy="18610"/>
        </a:xfrm>
        <a:custGeom>
          <a:avLst/>
          <a:gdLst/>
          <a:ahLst/>
          <a:cxnLst/>
          <a:rect l="0" t="0" r="0" b="0"/>
          <a:pathLst>
            <a:path>
              <a:moveTo>
                <a:pt x="0" y="9305"/>
              </a:moveTo>
              <a:lnTo>
                <a:pt x="1075447"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80430" y="3181563"/>
        <a:ext cx="53772" cy="53772"/>
      </dsp:txXfrm>
    </dsp:sp>
    <dsp:sp modelId="{23820742-17BE-4751-9E2D-539A61F2289C}">
      <dsp:nvSpPr>
        <dsp:cNvPr id="0" name=""/>
        <dsp:cNvSpPr/>
      </dsp:nvSpPr>
      <dsp:spPr>
        <a:xfrm>
          <a:off x="2606063" y="3422175"/>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ja-JP" altLang="en-US" sz="800" kern="1200">
              <a:latin typeface="ＭＳ Ｐゴシック" panose="020B0600070205080204" pitchFamily="50" charset="-128"/>
              <a:ea typeface="ＭＳ Ｐゴシック" panose="020B0600070205080204" pitchFamily="50" charset="-128"/>
            </a:rPr>
            <a:t>監査結果や相談内容が</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全庁の事務改善に</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つながっていない</a:t>
          </a:r>
        </a:p>
      </dsp:txBody>
      <dsp:txXfrm>
        <a:off x="2622812" y="3438924"/>
        <a:ext cx="1224553" cy="538343"/>
      </dsp:txXfrm>
    </dsp:sp>
    <dsp:sp modelId="{32153476-E261-46A4-BA4A-DCAE930C7ED9}">
      <dsp:nvSpPr>
        <dsp:cNvPr id="0" name=""/>
        <dsp:cNvSpPr/>
      </dsp:nvSpPr>
      <dsp:spPr>
        <a:xfrm>
          <a:off x="3864115" y="3698790"/>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3698361"/>
        <a:ext cx="19468" cy="19468"/>
      </dsp:txXfrm>
    </dsp:sp>
    <dsp:sp modelId="{A1F74B98-FED9-4998-8EB1-AF8DBADB00BF}">
      <dsp:nvSpPr>
        <dsp:cNvPr id="0" name=""/>
        <dsp:cNvSpPr/>
      </dsp:nvSpPr>
      <dsp:spPr>
        <a:xfrm>
          <a:off x="4253494" y="3422175"/>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2-4</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モニタリングの実施</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3438924"/>
        <a:ext cx="1297608" cy="538343"/>
      </dsp:txXfrm>
    </dsp:sp>
    <dsp:sp modelId="{4DC30428-6E11-431B-A552-3475FC30F496}">
      <dsp:nvSpPr>
        <dsp:cNvPr id="0" name=""/>
        <dsp:cNvSpPr/>
      </dsp:nvSpPr>
      <dsp:spPr>
        <a:xfrm rot="4687676">
          <a:off x="60093" y="3948613"/>
          <a:ext cx="2212459" cy="18610"/>
        </a:xfrm>
        <a:custGeom>
          <a:avLst/>
          <a:gdLst/>
          <a:ahLst/>
          <a:cxnLst/>
          <a:rect l="0" t="0" r="0" b="0"/>
          <a:pathLst>
            <a:path>
              <a:moveTo>
                <a:pt x="0" y="9305"/>
              </a:moveTo>
              <a:lnTo>
                <a:pt x="2212459"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100000"/>
            </a:lnSpc>
            <a:spcBef>
              <a:spcPct val="0"/>
            </a:spcBef>
            <a:spcAft>
              <a:spcPct val="35000"/>
            </a:spcAft>
          </a:pPr>
          <a:endParaRPr lang="ja-JP" altLang="en-US" sz="600" kern="1200">
            <a:latin typeface="ＭＳ Ｐゴシック" panose="020B0600070205080204" pitchFamily="50" charset="-128"/>
            <a:ea typeface="ＭＳ Ｐゴシック" panose="020B0600070205080204" pitchFamily="50" charset="-128"/>
          </a:endParaRPr>
        </a:p>
      </dsp:txBody>
      <dsp:txXfrm>
        <a:off x="1111012" y="3902607"/>
        <a:ext cx="110622" cy="110622"/>
      </dsp:txXfrm>
    </dsp:sp>
    <dsp:sp modelId="{B8488E1D-D9CA-4F42-BB25-411564BE2E60}">
      <dsp:nvSpPr>
        <dsp:cNvPr id="0" name=""/>
        <dsp:cNvSpPr/>
      </dsp:nvSpPr>
      <dsp:spPr>
        <a:xfrm>
          <a:off x="1393905" y="4754565"/>
          <a:ext cx="814664"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所属における</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課題</a:t>
          </a:r>
          <a:endParaRPr lang="ja-JP" altLang="en-US" sz="800" kern="1200">
            <a:latin typeface="ＭＳ Ｐゴシック" panose="020B0600070205080204" pitchFamily="50" charset="-128"/>
            <a:ea typeface="ＭＳ Ｐゴシック" panose="020B0600070205080204" pitchFamily="50" charset="-128"/>
          </a:endParaRPr>
        </a:p>
      </dsp:txBody>
      <dsp:txXfrm>
        <a:off x="1410654" y="4771314"/>
        <a:ext cx="781166" cy="538343"/>
      </dsp:txXfrm>
    </dsp:sp>
    <dsp:sp modelId="{74D63131-2A7A-4740-92E7-5B05101823F6}">
      <dsp:nvSpPr>
        <dsp:cNvPr id="0" name=""/>
        <dsp:cNvSpPr/>
      </dsp:nvSpPr>
      <dsp:spPr>
        <a:xfrm rot="18049378">
          <a:off x="2019432" y="4698083"/>
          <a:ext cx="775768" cy="18610"/>
        </a:xfrm>
        <a:custGeom>
          <a:avLst/>
          <a:gdLst/>
          <a:ahLst/>
          <a:cxnLst/>
          <a:rect l="0" t="0" r="0" b="0"/>
          <a:pathLst>
            <a:path>
              <a:moveTo>
                <a:pt x="0" y="9305"/>
              </a:moveTo>
              <a:lnTo>
                <a:pt x="775768"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87922" y="4687994"/>
        <a:ext cx="38788" cy="38788"/>
      </dsp:txXfrm>
    </dsp:sp>
    <dsp:sp modelId="{0EA9DEA2-7713-4292-AF4C-1A9517EC9B3E}">
      <dsp:nvSpPr>
        <dsp:cNvPr id="0" name=""/>
        <dsp:cNvSpPr/>
      </dsp:nvSpPr>
      <dsp:spPr>
        <a:xfrm>
          <a:off x="2606063" y="4088370"/>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重要施策などに比べ、</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共通事務に対する</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所属の意識が低い</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4105119"/>
        <a:ext cx="1224553" cy="538343"/>
      </dsp:txXfrm>
    </dsp:sp>
    <dsp:sp modelId="{B75FDC2C-3311-465B-A8C0-8283C668C77E}">
      <dsp:nvSpPr>
        <dsp:cNvPr id="0" name=""/>
        <dsp:cNvSpPr/>
      </dsp:nvSpPr>
      <dsp:spPr>
        <a:xfrm>
          <a:off x="3864115" y="4364985"/>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4364556"/>
        <a:ext cx="19468" cy="19468"/>
      </dsp:txXfrm>
    </dsp:sp>
    <dsp:sp modelId="{2349EEFA-94D6-4E3A-9856-D18AC9D2A809}">
      <dsp:nvSpPr>
        <dsp:cNvPr id="0" name=""/>
        <dsp:cNvSpPr/>
      </dsp:nvSpPr>
      <dsp:spPr>
        <a:xfrm>
          <a:off x="4253494" y="4088370"/>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3-1</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事務適正執行の意識啓発</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4105119"/>
        <a:ext cx="1297608" cy="538343"/>
      </dsp:txXfrm>
    </dsp:sp>
    <dsp:sp modelId="{F4074DB8-5082-448C-AA78-108022A637FD}">
      <dsp:nvSpPr>
        <dsp:cNvPr id="0" name=""/>
        <dsp:cNvSpPr/>
      </dsp:nvSpPr>
      <dsp:spPr>
        <a:xfrm>
          <a:off x="2208569" y="5031180"/>
          <a:ext cx="397494" cy="18610"/>
        </a:xfrm>
        <a:custGeom>
          <a:avLst/>
          <a:gdLst/>
          <a:ahLst/>
          <a:cxnLst/>
          <a:rect l="0" t="0" r="0" b="0"/>
          <a:pathLst>
            <a:path>
              <a:moveTo>
                <a:pt x="0" y="9305"/>
              </a:moveTo>
              <a:lnTo>
                <a:pt x="397494"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97379" y="5030548"/>
        <a:ext cx="19874" cy="19874"/>
      </dsp:txXfrm>
    </dsp:sp>
    <dsp:sp modelId="{B6EFA334-E427-4084-8F93-B492B7ACEEEB}">
      <dsp:nvSpPr>
        <dsp:cNvPr id="0" name=""/>
        <dsp:cNvSpPr/>
      </dsp:nvSpPr>
      <dsp:spPr>
        <a:xfrm>
          <a:off x="2606063" y="4754565"/>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チェックが形骸化し</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担当者任せになっている</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4771314"/>
        <a:ext cx="1224553" cy="538343"/>
      </dsp:txXfrm>
    </dsp:sp>
    <dsp:sp modelId="{B256C649-BC5E-4C56-B864-086A6C56A354}">
      <dsp:nvSpPr>
        <dsp:cNvPr id="0" name=""/>
        <dsp:cNvSpPr/>
      </dsp:nvSpPr>
      <dsp:spPr>
        <a:xfrm>
          <a:off x="3864115" y="5031180"/>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5030751"/>
        <a:ext cx="19468" cy="19468"/>
      </dsp:txXfrm>
    </dsp:sp>
    <dsp:sp modelId="{FED9F8F6-1998-438A-8525-8DAAAFCE4433}">
      <dsp:nvSpPr>
        <dsp:cNvPr id="0" name=""/>
        <dsp:cNvSpPr/>
      </dsp:nvSpPr>
      <dsp:spPr>
        <a:xfrm>
          <a:off x="4253494" y="4754565"/>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en-US" altLang="ja-JP" sz="800" kern="1200">
              <a:latin typeface="Arial Black" panose="020B0A04020102020204" pitchFamily="34" charset="0"/>
              <a:ea typeface="HGS創英角ﾎﾟｯﾌﾟ体" panose="040B0A00000000000000" pitchFamily="50" charset="-128"/>
            </a:rPr>
            <a:t>3-2</a:t>
          </a:r>
        </a:p>
        <a:p>
          <a:pPr lvl="0" algn="ctr" defTabSz="355600">
            <a:lnSpc>
              <a:spcPct val="100000"/>
            </a:lnSpc>
            <a:spcBef>
              <a:spcPct val="0"/>
            </a:spcBef>
            <a:spcAft>
              <a:spcPct val="35000"/>
            </a:spcAft>
          </a:pPr>
          <a:r>
            <a:rPr lang="ja-JP" altLang="en-US" sz="800" kern="1200">
              <a:latin typeface="ＭＳ Ｐゴシック" panose="020B0600070205080204" pitchFamily="50" charset="-128"/>
              <a:ea typeface="ＭＳ Ｐゴシック" panose="020B0600070205080204" pitchFamily="50" charset="-128"/>
            </a:rPr>
            <a:t>チェックシートによる</a:t>
          </a:r>
          <a:r>
            <a:rPr lang="en-US" altLang="ja-JP" sz="800" kern="1200">
              <a:latin typeface="ＭＳ Ｐゴシック" panose="020B0600070205080204" pitchFamily="50" charset="-128"/>
              <a:ea typeface="ＭＳ Ｐゴシック" panose="020B0600070205080204" pitchFamily="50" charset="-128"/>
            </a:rPr>
            <a:t/>
          </a:r>
          <a:br>
            <a:rPr lang="en-US" altLang="ja-JP" sz="800" kern="1200">
              <a:latin typeface="ＭＳ Ｐゴシック" panose="020B0600070205080204" pitchFamily="50" charset="-128"/>
              <a:ea typeface="ＭＳ Ｐゴシック" panose="020B0600070205080204" pitchFamily="50" charset="-128"/>
            </a:rPr>
          </a:br>
          <a:r>
            <a:rPr lang="ja-JP" altLang="en-US" sz="800" kern="1200">
              <a:latin typeface="ＭＳ Ｐゴシック" panose="020B0600070205080204" pitchFamily="50" charset="-128"/>
              <a:ea typeface="ＭＳ Ｐゴシック" panose="020B0600070205080204" pitchFamily="50" charset="-128"/>
            </a:rPr>
            <a:t>セルフチェックの義務付け</a:t>
          </a:r>
        </a:p>
      </dsp:txBody>
      <dsp:txXfrm>
        <a:off x="4270243" y="4771314"/>
        <a:ext cx="1297608" cy="538343"/>
      </dsp:txXfrm>
    </dsp:sp>
    <dsp:sp modelId="{E67D47D4-2128-4C2C-89D9-703339DA4484}">
      <dsp:nvSpPr>
        <dsp:cNvPr id="0" name=""/>
        <dsp:cNvSpPr/>
      </dsp:nvSpPr>
      <dsp:spPr>
        <a:xfrm rot="3550622">
          <a:off x="2019432" y="5364278"/>
          <a:ext cx="775768" cy="18610"/>
        </a:xfrm>
        <a:custGeom>
          <a:avLst/>
          <a:gdLst/>
          <a:ahLst/>
          <a:cxnLst/>
          <a:rect l="0" t="0" r="0" b="0"/>
          <a:pathLst>
            <a:path>
              <a:moveTo>
                <a:pt x="0" y="9305"/>
              </a:moveTo>
              <a:lnTo>
                <a:pt x="775768" y="9305"/>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2387922" y="5354189"/>
        <a:ext cx="38788" cy="38788"/>
      </dsp:txXfrm>
    </dsp:sp>
    <dsp:sp modelId="{2108E763-849B-43D8-BED8-8B22FD89B426}">
      <dsp:nvSpPr>
        <dsp:cNvPr id="0" name=""/>
        <dsp:cNvSpPr/>
      </dsp:nvSpPr>
      <dsp:spPr>
        <a:xfrm>
          <a:off x="2606063" y="5420760"/>
          <a:ext cx="1258051"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ノウハウが</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引き継がれていない</a:t>
          </a:r>
          <a:endParaRPr lang="ja-JP" altLang="en-US" sz="800" kern="1200">
            <a:latin typeface="ＭＳ Ｐゴシック" panose="020B0600070205080204" pitchFamily="50" charset="-128"/>
            <a:ea typeface="ＭＳ Ｐゴシック" panose="020B0600070205080204" pitchFamily="50" charset="-128"/>
          </a:endParaRPr>
        </a:p>
      </dsp:txBody>
      <dsp:txXfrm>
        <a:off x="2622812" y="5437509"/>
        <a:ext cx="1224553" cy="538343"/>
      </dsp:txXfrm>
    </dsp:sp>
    <dsp:sp modelId="{EEF93DA7-26DF-46BD-AEB4-5F7234D5C3EA}">
      <dsp:nvSpPr>
        <dsp:cNvPr id="0" name=""/>
        <dsp:cNvSpPr/>
      </dsp:nvSpPr>
      <dsp:spPr>
        <a:xfrm>
          <a:off x="3864115" y="5697375"/>
          <a:ext cx="389379" cy="18610"/>
        </a:xfrm>
        <a:custGeom>
          <a:avLst/>
          <a:gdLst/>
          <a:ahLst/>
          <a:cxnLst/>
          <a:rect l="0" t="0" r="0" b="0"/>
          <a:pathLst>
            <a:path>
              <a:moveTo>
                <a:pt x="0" y="9305"/>
              </a:moveTo>
              <a:lnTo>
                <a:pt x="389379" y="9305"/>
              </a:lnTo>
            </a:path>
          </a:pathLst>
        </a:custGeom>
        <a:noFill/>
        <a:ln w="19050" cap="flat" cmpd="sng" algn="ctr">
          <a:solidFill>
            <a:scrgbClr r="0" g="0" b="0"/>
          </a:solidFill>
          <a:prstDash val="sysDash"/>
          <a:tailEnd type="arrow" w="lg"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ja-JP" altLang="en-US" sz="500" kern="1200">
            <a:latin typeface="ＭＳ Ｐゴシック" panose="020B0600070205080204" pitchFamily="50" charset="-128"/>
            <a:ea typeface="ＭＳ Ｐゴシック" panose="020B0600070205080204" pitchFamily="50" charset="-128"/>
          </a:endParaRPr>
        </a:p>
      </dsp:txBody>
      <dsp:txXfrm>
        <a:off x="4049070" y="5696946"/>
        <a:ext cx="19468" cy="19468"/>
      </dsp:txXfrm>
    </dsp:sp>
    <dsp:sp modelId="{E8C26391-56CF-4936-A241-3DBA32D38A7E}">
      <dsp:nvSpPr>
        <dsp:cNvPr id="0" name=""/>
        <dsp:cNvSpPr/>
      </dsp:nvSpPr>
      <dsp:spPr>
        <a:xfrm>
          <a:off x="4253494" y="5420760"/>
          <a:ext cx="1331106" cy="571841"/>
        </a:xfrm>
        <a:prstGeom prst="roundRect">
          <a:avLst>
            <a:gd name="adj" fmla="val 100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kumimoji="1" lang="en-US" altLang="en-US" sz="800" kern="1200">
              <a:latin typeface="Arial Black" panose="020B0A04020102020204" pitchFamily="34" charset="0"/>
              <a:ea typeface="ＭＳ Ｐゴシック" panose="020B0600070205080204" pitchFamily="50" charset="-128"/>
            </a:rPr>
            <a:t>3-3</a:t>
          </a:r>
        </a:p>
        <a:p>
          <a:pPr lvl="0" algn="ctr" defTabSz="355600">
            <a:lnSpc>
              <a:spcPct val="100000"/>
            </a:lnSpc>
            <a:spcBef>
              <a:spcPct val="0"/>
            </a:spcBef>
            <a:spcAft>
              <a:spcPct val="35000"/>
            </a:spcAft>
          </a:pPr>
          <a:r>
            <a:rPr kumimoji="1" lang="ja-JP" altLang="en-US" sz="800" kern="1200">
              <a:latin typeface="ＭＳ Ｐゴシック" panose="020B0600070205080204" pitchFamily="50" charset="-128"/>
              <a:ea typeface="ＭＳ Ｐゴシック" panose="020B0600070205080204" pitchFamily="50" charset="-128"/>
            </a:rPr>
            <a:t>引継書による</a:t>
          </a:r>
          <a:r>
            <a:rPr kumimoji="1" lang="en-US" altLang="ja-JP" sz="800" kern="1200">
              <a:latin typeface="ＭＳ Ｐゴシック" panose="020B0600070205080204" pitchFamily="50" charset="-128"/>
              <a:ea typeface="ＭＳ Ｐゴシック" panose="020B0600070205080204" pitchFamily="50" charset="-128"/>
            </a:rPr>
            <a:t/>
          </a:r>
          <a:br>
            <a:rPr kumimoji="1" lang="en-US" altLang="ja-JP" sz="800" kern="1200">
              <a:latin typeface="ＭＳ Ｐゴシック" panose="020B0600070205080204" pitchFamily="50" charset="-128"/>
              <a:ea typeface="ＭＳ Ｐゴシック" panose="020B0600070205080204" pitchFamily="50" charset="-128"/>
            </a:rPr>
          </a:br>
          <a:r>
            <a:rPr kumimoji="1" lang="ja-JP" altLang="en-US" sz="800" kern="1200">
              <a:latin typeface="ＭＳ Ｐゴシック" panose="020B0600070205080204" pitchFamily="50" charset="-128"/>
              <a:ea typeface="ＭＳ Ｐゴシック" panose="020B0600070205080204" pitchFamily="50" charset="-128"/>
            </a:rPr>
            <a:t>ノウハウの継承</a:t>
          </a:r>
          <a:endParaRPr lang="ja-JP" altLang="en-US" sz="800" kern="1200">
            <a:latin typeface="ＭＳ Ｐゴシック" panose="020B0600070205080204" pitchFamily="50" charset="-128"/>
            <a:ea typeface="ＭＳ Ｐゴシック" panose="020B0600070205080204" pitchFamily="50" charset="-128"/>
          </a:endParaRPr>
        </a:p>
      </dsp:txBody>
      <dsp:txXfrm>
        <a:off x="4270243" y="5437509"/>
        <a:ext cx="1297608" cy="5383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6FFF-1E39-499C-B129-66AB58C2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967</Words>
  <Characters>5515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2014-03-20T06:36:00Z</cp:lastPrinted>
  <dcterms:created xsi:type="dcterms:W3CDTF">2015-03-17T04:34:00Z</dcterms:created>
  <dcterms:modified xsi:type="dcterms:W3CDTF">2015-03-17T04:34:00Z</dcterms:modified>
</cp:coreProperties>
</file>