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gridCol w:w="5954"/>
      </w:tblGrid>
      <w:tr w:rsidR="004A51DB" w:rsidRPr="00681689" w14:paraId="272B1635" w14:textId="77777777" w:rsidTr="0003722F">
        <w:trPr>
          <w:trHeight w:val="412"/>
          <w:tblHeader/>
        </w:trPr>
        <w:tc>
          <w:tcPr>
            <w:tcW w:w="8505" w:type="dxa"/>
            <w:gridSpan w:val="2"/>
            <w:tcBorders>
              <w:bottom w:val="single" w:sz="4" w:space="0" w:color="auto"/>
            </w:tcBorders>
            <w:shd w:val="clear" w:color="auto" w:fill="C0C0C0"/>
            <w:vAlign w:val="center"/>
          </w:tcPr>
          <w:p w14:paraId="272B1632" w14:textId="4B45C6D2" w:rsidR="004A51DB" w:rsidRPr="00681689" w:rsidRDefault="004A51DB" w:rsidP="00E96B8E">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54" w:type="dxa"/>
            <w:tcBorders>
              <w:bottom w:val="single" w:sz="4" w:space="0" w:color="auto"/>
            </w:tcBorders>
            <w:shd w:val="clear" w:color="auto" w:fill="C0C0C0"/>
            <w:vAlign w:val="center"/>
          </w:tcPr>
          <w:p w14:paraId="272B1634" w14:textId="6B6ED207" w:rsidR="004A51DB" w:rsidRPr="00681689" w:rsidRDefault="004A51DB" w:rsidP="004A51D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1CAD" w:rsidRPr="00681689" w14:paraId="589C7B21" w14:textId="77777777" w:rsidTr="00346687">
        <w:trPr>
          <w:trHeight w:val="454"/>
        </w:trPr>
        <w:tc>
          <w:tcPr>
            <w:tcW w:w="14459" w:type="dxa"/>
            <w:gridSpan w:val="3"/>
            <w:tcBorders>
              <w:right w:val="single" w:sz="4" w:space="0" w:color="auto"/>
            </w:tcBorders>
            <w:shd w:val="clear" w:color="auto" w:fill="FFFFFF" w:themeFill="background1"/>
            <w:vAlign w:val="center"/>
          </w:tcPr>
          <w:p w14:paraId="6D6F0EED" w14:textId="4676EF3C" w:rsidR="00E21CAD" w:rsidRDefault="006D432B" w:rsidP="00F226F6">
            <w:pPr>
              <w:autoSpaceDN w:val="0"/>
              <w:spacing w:line="300" w:lineRule="exact"/>
              <w:rPr>
                <w:rFonts w:ascii="ＭＳ 明朝" w:hAnsi="ＭＳ 明朝"/>
                <w:sz w:val="24"/>
              </w:rPr>
            </w:pPr>
            <w:r>
              <w:rPr>
                <w:rFonts w:ascii="ＭＳ 明朝" w:hAnsi="ＭＳ 明朝" w:hint="eastAsia"/>
                <w:sz w:val="24"/>
              </w:rPr>
              <w:t>第３</w:t>
            </w:r>
            <w:r w:rsidR="00DE3FD8">
              <w:rPr>
                <w:rFonts w:ascii="ＭＳ 明朝" w:hAnsi="ＭＳ 明朝" w:hint="eastAsia"/>
                <w:sz w:val="24"/>
              </w:rPr>
              <w:t>章</w:t>
            </w:r>
            <w:r w:rsidR="00E96B8E" w:rsidRPr="00E96B8E">
              <w:rPr>
                <w:rFonts w:ascii="ＭＳ 明朝" w:hAnsi="ＭＳ 明朝" w:hint="eastAsia"/>
                <w:sz w:val="24"/>
              </w:rPr>
              <w:t xml:space="preserve">　</w:t>
            </w:r>
            <w:r w:rsidR="00E6674A" w:rsidRPr="00E6674A">
              <w:rPr>
                <w:rFonts w:ascii="ＭＳ 明朝" w:hAnsi="ＭＳ 明朝" w:hint="eastAsia"/>
                <w:sz w:val="24"/>
              </w:rPr>
              <w:t>包括外部監査の結果（監査結果及び意見）</w:t>
            </w:r>
          </w:p>
        </w:tc>
      </w:tr>
      <w:tr w:rsidR="00D57DDD" w:rsidRPr="00E96B8E" w14:paraId="3C1D348C" w14:textId="77777777" w:rsidTr="00346687">
        <w:trPr>
          <w:trHeight w:val="454"/>
        </w:trPr>
        <w:tc>
          <w:tcPr>
            <w:tcW w:w="14459" w:type="dxa"/>
            <w:gridSpan w:val="3"/>
            <w:tcBorders>
              <w:right w:val="single" w:sz="4" w:space="0" w:color="auto"/>
            </w:tcBorders>
            <w:shd w:val="clear" w:color="auto" w:fill="FFFFFF" w:themeFill="background1"/>
            <w:vAlign w:val="center"/>
          </w:tcPr>
          <w:p w14:paraId="04E40EEC" w14:textId="1F27D04A" w:rsidR="00D57DDD" w:rsidRPr="00E96B8E" w:rsidRDefault="00377384" w:rsidP="00D57DDD">
            <w:pPr>
              <w:autoSpaceDN w:val="0"/>
              <w:spacing w:line="300" w:lineRule="exact"/>
              <w:rPr>
                <w:rFonts w:ascii="ＭＳ 明朝" w:hAnsi="ＭＳ 明朝"/>
                <w:sz w:val="24"/>
              </w:rPr>
            </w:pPr>
            <w:r w:rsidRPr="00E96B8E">
              <w:rPr>
                <w:rFonts w:ascii="ＭＳ 明朝" w:hAnsi="ＭＳ 明朝" w:hint="eastAsia"/>
                <w:sz w:val="24"/>
              </w:rPr>
              <w:t xml:space="preserve">　</w:t>
            </w:r>
            <w:r>
              <w:rPr>
                <w:rFonts w:ascii="ＭＳ 明朝" w:hAnsi="ＭＳ 明朝" w:hint="eastAsia"/>
                <w:sz w:val="24"/>
              </w:rPr>
              <w:t>第</w:t>
            </w:r>
            <w:r w:rsidR="000A498E">
              <w:rPr>
                <w:rFonts w:ascii="ＭＳ 明朝" w:hAnsi="ＭＳ 明朝" w:hint="eastAsia"/>
                <w:sz w:val="24"/>
              </w:rPr>
              <w:t>２</w:t>
            </w:r>
            <w:r w:rsidRPr="00EC12B3">
              <w:rPr>
                <w:rFonts w:ascii="ＭＳ 明朝" w:hAnsi="ＭＳ 明朝" w:hint="eastAsia"/>
                <w:sz w:val="24"/>
              </w:rPr>
              <w:t xml:space="preserve">　</w:t>
            </w:r>
            <w:r w:rsidR="000A498E" w:rsidRPr="000A498E">
              <w:rPr>
                <w:rFonts w:ascii="ＭＳ 明朝" w:hAnsi="ＭＳ 明朝" w:hint="eastAsia"/>
                <w:sz w:val="24"/>
              </w:rPr>
              <w:t>公益財団法人大阪府国際交流財団（所管部局：府民文化部）</w:t>
            </w:r>
          </w:p>
        </w:tc>
      </w:tr>
      <w:tr w:rsidR="00377384" w:rsidRPr="00E96B8E" w14:paraId="31FFBA26" w14:textId="77777777" w:rsidTr="00346687">
        <w:trPr>
          <w:trHeight w:val="454"/>
        </w:trPr>
        <w:tc>
          <w:tcPr>
            <w:tcW w:w="14459" w:type="dxa"/>
            <w:gridSpan w:val="3"/>
            <w:tcBorders>
              <w:right w:val="single" w:sz="4" w:space="0" w:color="auto"/>
            </w:tcBorders>
            <w:shd w:val="clear" w:color="auto" w:fill="FFFFFF" w:themeFill="background1"/>
            <w:vAlign w:val="center"/>
          </w:tcPr>
          <w:p w14:paraId="71144749" w14:textId="0A71865F" w:rsidR="00377384" w:rsidRDefault="00377384" w:rsidP="00D57DDD">
            <w:pPr>
              <w:autoSpaceDN w:val="0"/>
              <w:spacing w:line="300" w:lineRule="exact"/>
              <w:rPr>
                <w:rFonts w:ascii="ＭＳ 明朝" w:hAnsi="ＭＳ 明朝"/>
                <w:sz w:val="24"/>
              </w:rPr>
            </w:pPr>
            <w:r>
              <w:rPr>
                <w:rFonts w:ascii="ＭＳ 明朝" w:hAnsi="ＭＳ 明朝" w:hint="eastAsia"/>
                <w:sz w:val="24"/>
              </w:rPr>
              <w:t xml:space="preserve">　　８</w:t>
            </w:r>
            <w:r w:rsidRPr="00EC12B3">
              <w:rPr>
                <w:rFonts w:ascii="ＭＳ 明朝" w:hAnsi="ＭＳ 明朝" w:hint="eastAsia"/>
                <w:sz w:val="24"/>
              </w:rPr>
              <w:t xml:space="preserve">　</w:t>
            </w:r>
            <w:r w:rsidRPr="00E6674A">
              <w:rPr>
                <w:rFonts w:ascii="ＭＳ 明朝" w:hAnsi="ＭＳ 明朝" w:hint="eastAsia"/>
                <w:sz w:val="24"/>
              </w:rPr>
              <w:t>監査の結果及び意見</w:t>
            </w:r>
          </w:p>
        </w:tc>
      </w:tr>
      <w:tr w:rsidR="00D57DDD" w:rsidRPr="00515471" w14:paraId="0E3C2F14" w14:textId="77777777" w:rsidTr="0003722F">
        <w:trPr>
          <w:trHeight w:val="368"/>
        </w:trPr>
        <w:tc>
          <w:tcPr>
            <w:tcW w:w="2552" w:type="dxa"/>
          </w:tcPr>
          <w:p w14:paraId="00907263" w14:textId="41123230" w:rsidR="00D57DDD" w:rsidRDefault="00D57DDD" w:rsidP="00D57DDD">
            <w:pPr>
              <w:pStyle w:val="ac"/>
              <w:autoSpaceDE w:val="0"/>
              <w:autoSpaceDN w:val="0"/>
              <w:spacing w:line="300" w:lineRule="exact"/>
              <w:ind w:leftChars="0" w:left="0"/>
              <w:rPr>
                <w:rFonts w:hAnsi="ＭＳ 明朝"/>
                <w:sz w:val="24"/>
              </w:rPr>
            </w:pPr>
            <w:bookmarkStart w:id="0" w:name="_Hlk183526076"/>
            <w:r w:rsidRPr="001F09A8">
              <w:rPr>
                <w:rFonts w:hAnsi="ＭＳ 明朝" w:hint="eastAsia"/>
                <w:sz w:val="24"/>
              </w:rPr>
              <w:t>【意見</w:t>
            </w:r>
            <w:r w:rsidR="00377384">
              <w:rPr>
                <w:rFonts w:hAnsi="ＭＳ 明朝" w:hint="eastAsia"/>
                <w:sz w:val="24"/>
              </w:rPr>
              <w:t>８</w:t>
            </w:r>
            <w:r>
              <w:rPr>
                <w:rFonts w:hAnsi="ＭＳ 明朝" w:hint="eastAsia"/>
                <w:sz w:val="24"/>
              </w:rPr>
              <w:t>】</w:t>
            </w:r>
            <w:r w:rsidR="00377384" w:rsidRPr="00377384">
              <w:rPr>
                <w:rFonts w:hAnsi="ＭＳ 明朝" w:hint="eastAsia"/>
                <w:sz w:val="24"/>
              </w:rPr>
              <w:t>経営目標における指標の見直し</w:t>
            </w:r>
          </w:p>
          <w:p w14:paraId="0ED97A82" w14:textId="570162D4" w:rsidR="00D57DDD" w:rsidRPr="0022170D" w:rsidRDefault="00EC12B3" w:rsidP="00D57DDD">
            <w:pPr>
              <w:pStyle w:val="ac"/>
              <w:autoSpaceDE w:val="0"/>
              <w:autoSpaceDN w:val="0"/>
              <w:spacing w:line="300" w:lineRule="exact"/>
              <w:ind w:leftChars="0" w:left="0"/>
              <w:rPr>
                <w:rFonts w:hAnsi="ＭＳ 明朝"/>
                <w:sz w:val="24"/>
              </w:rPr>
            </w:pPr>
            <w:r>
              <w:rPr>
                <w:rFonts w:hAnsi="ＭＳ 明朝" w:hint="eastAsia"/>
                <w:sz w:val="24"/>
              </w:rPr>
              <w:t>【</w:t>
            </w:r>
            <w:r w:rsidR="00377384">
              <w:rPr>
                <w:rFonts w:hAnsi="ＭＳ 明朝" w:hint="eastAsia"/>
                <w:sz w:val="24"/>
              </w:rPr>
              <w:t>府民文化部</w:t>
            </w:r>
            <w:r w:rsidR="00D57DDD">
              <w:rPr>
                <w:rFonts w:hAnsi="ＭＳ 明朝" w:hint="eastAsia"/>
                <w:sz w:val="24"/>
              </w:rPr>
              <w:t>】</w:t>
            </w:r>
          </w:p>
        </w:tc>
        <w:tc>
          <w:tcPr>
            <w:tcW w:w="5953" w:type="dxa"/>
          </w:tcPr>
          <w:p w14:paraId="483D801A" w14:textId="402D8793" w:rsidR="00D57DDD" w:rsidRPr="00380865" w:rsidRDefault="00377384" w:rsidP="0005343B">
            <w:pPr>
              <w:pStyle w:val="a8"/>
              <w:autoSpaceDE w:val="0"/>
              <w:autoSpaceDN w:val="0"/>
              <w:spacing w:line="300" w:lineRule="exact"/>
              <w:ind w:leftChars="0" w:left="0" w:firstLine="258"/>
              <w:rPr>
                <w:rFonts w:hAnsi="ＭＳ 明朝"/>
                <w:sz w:val="24"/>
              </w:rPr>
            </w:pPr>
            <w:r w:rsidRPr="00377384">
              <w:rPr>
                <w:rFonts w:hAnsi="ＭＳ 明朝" w:hint="eastAsia"/>
                <w:sz w:val="24"/>
              </w:rPr>
              <w:t>ＯＦＩＸは、経営目標の中で財務基盤の強化という目標の成果測定指標として「収入確保策」を挙げているが、ＯＦＩＸの役割を踏まえた合理性のある指標を導入すべきである。</w:t>
            </w:r>
          </w:p>
        </w:tc>
        <w:tc>
          <w:tcPr>
            <w:tcW w:w="5954" w:type="dxa"/>
            <w:shd w:val="clear" w:color="auto" w:fill="auto"/>
          </w:tcPr>
          <w:p w14:paraId="67A0F414" w14:textId="7165C49D" w:rsidR="002C0029" w:rsidRPr="00D06B14" w:rsidRDefault="00C62F3C" w:rsidP="00D57DDD">
            <w:pPr>
              <w:autoSpaceDE w:val="0"/>
              <w:autoSpaceDN w:val="0"/>
              <w:spacing w:line="300" w:lineRule="exact"/>
              <w:rPr>
                <w:rFonts w:asciiTheme="minorEastAsia" w:eastAsiaTheme="minorEastAsia" w:hAnsiTheme="minorEastAsia"/>
                <w:sz w:val="24"/>
              </w:rPr>
            </w:pPr>
            <w:bookmarkStart w:id="1" w:name="_Hlk174630840"/>
            <w:r w:rsidRPr="00D06B14">
              <w:rPr>
                <w:rFonts w:asciiTheme="minorEastAsia" w:eastAsiaTheme="minorEastAsia" w:hAnsiTheme="minorEastAsia" w:hint="eastAsia"/>
                <w:sz w:val="24"/>
              </w:rPr>
              <w:t xml:space="preserve">　</w:t>
            </w:r>
            <w:r w:rsidR="002C0029" w:rsidRPr="00D06B14">
              <w:rPr>
                <w:rFonts w:asciiTheme="minorEastAsia" w:eastAsiaTheme="minorEastAsia" w:hAnsiTheme="minorEastAsia" w:hint="eastAsia"/>
                <w:sz w:val="24"/>
              </w:rPr>
              <w:t>前中期経営計画（平成</w:t>
            </w:r>
            <w:r w:rsidR="002C0029" w:rsidRPr="00D06B14">
              <w:rPr>
                <w:rFonts w:asciiTheme="minorEastAsia" w:eastAsiaTheme="minorEastAsia" w:hAnsiTheme="minorEastAsia"/>
                <w:sz w:val="24"/>
              </w:rPr>
              <w:t>30</w:t>
            </w:r>
            <w:r w:rsidR="002C0029" w:rsidRPr="00D06B14">
              <w:rPr>
                <w:rFonts w:asciiTheme="minorEastAsia" w:eastAsiaTheme="minorEastAsia" w:hAnsiTheme="minorEastAsia" w:hint="eastAsia"/>
                <w:sz w:val="24"/>
              </w:rPr>
              <w:t>年～令和４年）では、</w:t>
            </w:r>
          </w:p>
          <w:p w14:paraId="7A684C18" w14:textId="2E9AAA5E" w:rsidR="00D57DDD" w:rsidRPr="009B7D7D" w:rsidRDefault="002C0029" w:rsidP="00B11FED">
            <w:pPr>
              <w:autoSpaceDE w:val="0"/>
              <w:autoSpaceDN w:val="0"/>
              <w:spacing w:line="300" w:lineRule="exact"/>
              <w:rPr>
                <w:rFonts w:asciiTheme="minorEastAsia" w:eastAsiaTheme="minorEastAsia" w:hAnsiTheme="minorEastAsia"/>
                <w:color w:val="FF0000"/>
                <w:sz w:val="24"/>
              </w:rPr>
            </w:pPr>
            <w:r w:rsidRPr="00D06B14">
              <w:rPr>
                <w:rFonts w:asciiTheme="minorEastAsia" w:eastAsiaTheme="minorEastAsia" w:hAnsiTheme="minorEastAsia" w:hint="eastAsia"/>
                <w:sz w:val="24"/>
              </w:rPr>
              <w:t>経営目標の中で</w:t>
            </w:r>
            <w:r w:rsidR="0069539D" w:rsidRPr="00D06B14">
              <w:rPr>
                <w:rFonts w:asciiTheme="minorEastAsia" w:eastAsiaTheme="minorEastAsia" w:hAnsiTheme="minorEastAsia" w:hint="eastAsia"/>
                <w:sz w:val="24"/>
              </w:rPr>
              <w:t>財政</w:t>
            </w:r>
            <w:r w:rsidRPr="00D06B14">
              <w:rPr>
                <w:rFonts w:asciiTheme="minorEastAsia" w:eastAsiaTheme="minorEastAsia" w:hAnsiTheme="minorEastAsia" w:hint="eastAsia"/>
                <w:sz w:val="24"/>
              </w:rPr>
              <w:t>基盤の強化という目標の成果測定指</w:t>
            </w:r>
            <w:r w:rsidRPr="00446BCC">
              <w:rPr>
                <w:rFonts w:asciiTheme="minorEastAsia" w:eastAsiaTheme="minorEastAsia" w:hAnsiTheme="minorEastAsia" w:hint="eastAsia"/>
                <w:sz w:val="24"/>
              </w:rPr>
              <w:t>標として</w:t>
            </w:r>
            <w:r w:rsidR="00B11FED" w:rsidRPr="00446BCC">
              <w:rPr>
                <w:rFonts w:asciiTheme="minorEastAsia" w:eastAsiaTheme="minorEastAsia" w:hAnsiTheme="minorEastAsia" w:hint="eastAsia"/>
                <w:sz w:val="24"/>
              </w:rPr>
              <w:t>、基本財産のあり方を含む府の財政負担について検討されるなかで、国・民間の助成金、委託事業等を活用し、さらには、収益事業を実施することも</w:t>
            </w:r>
            <w:r w:rsidR="00DC258E" w:rsidRPr="00446BCC">
              <w:rPr>
                <w:rFonts w:asciiTheme="minorEastAsia" w:eastAsiaTheme="minorEastAsia" w:hAnsiTheme="minorEastAsia" w:hint="eastAsia"/>
                <w:sz w:val="24"/>
              </w:rPr>
              <w:t>見据えて</w:t>
            </w:r>
            <w:r w:rsidR="00B11FED" w:rsidRPr="00446BCC">
              <w:rPr>
                <w:rFonts w:asciiTheme="minorEastAsia" w:eastAsiaTheme="minorEastAsia" w:hAnsiTheme="minorEastAsia" w:hint="eastAsia"/>
                <w:sz w:val="24"/>
              </w:rPr>
              <w:t>新たな収入確保を目標とした</w:t>
            </w:r>
            <w:r w:rsidRPr="00446BCC">
              <w:rPr>
                <w:rFonts w:asciiTheme="minorEastAsia" w:eastAsiaTheme="minorEastAsia" w:hAnsiTheme="minorEastAsia" w:hint="eastAsia"/>
                <w:sz w:val="24"/>
              </w:rPr>
              <w:t>「収入確保</w:t>
            </w:r>
            <w:r w:rsidR="0069539D" w:rsidRPr="00446BCC">
              <w:rPr>
                <w:rFonts w:asciiTheme="minorEastAsia" w:eastAsiaTheme="minorEastAsia" w:hAnsiTheme="minorEastAsia" w:hint="eastAsia"/>
                <w:sz w:val="24"/>
              </w:rPr>
              <w:t>対策</w:t>
            </w:r>
            <w:r w:rsidRPr="00446BCC">
              <w:rPr>
                <w:rFonts w:asciiTheme="minorEastAsia" w:eastAsiaTheme="minorEastAsia" w:hAnsiTheme="minorEastAsia" w:hint="eastAsia"/>
                <w:sz w:val="24"/>
              </w:rPr>
              <w:t>」を掲げていたが、現</w:t>
            </w:r>
            <w:r w:rsidR="00C62F3C" w:rsidRPr="00446BCC">
              <w:rPr>
                <w:rFonts w:asciiTheme="minorEastAsia" w:eastAsiaTheme="minorEastAsia" w:hAnsiTheme="minorEastAsia" w:hint="eastAsia"/>
                <w:sz w:val="24"/>
              </w:rPr>
              <w:t>中期経営計画（令和５～９年度）</w:t>
            </w:r>
            <w:r w:rsidR="00E96D3E" w:rsidRPr="00446BCC">
              <w:rPr>
                <w:rFonts w:asciiTheme="minorEastAsia" w:eastAsiaTheme="minorEastAsia" w:hAnsiTheme="minorEastAsia" w:hint="eastAsia"/>
                <w:sz w:val="24"/>
              </w:rPr>
              <w:t>への見直しにあた</w:t>
            </w:r>
            <w:r w:rsidR="00303067" w:rsidRPr="00446BCC">
              <w:rPr>
                <w:rFonts w:asciiTheme="minorEastAsia" w:eastAsiaTheme="minorEastAsia" w:hAnsiTheme="minorEastAsia" w:hint="eastAsia"/>
                <w:sz w:val="24"/>
              </w:rPr>
              <w:t>り</w:t>
            </w:r>
            <w:r w:rsidR="00E96D3E" w:rsidRPr="00446BCC">
              <w:rPr>
                <w:rFonts w:asciiTheme="minorEastAsia" w:eastAsiaTheme="minorEastAsia" w:hAnsiTheme="minorEastAsia" w:hint="eastAsia"/>
                <w:sz w:val="24"/>
              </w:rPr>
              <w:t>財団が</w:t>
            </w:r>
            <w:r w:rsidR="00B716A7" w:rsidRPr="00446BCC">
              <w:rPr>
                <w:rFonts w:asciiTheme="minorEastAsia" w:eastAsiaTheme="minorEastAsia" w:hAnsiTheme="minorEastAsia" w:hint="eastAsia"/>
                <w:sz w:val="24"/>
              </w:rPr>
              <w:t>「多文化共生の拠点機関」としての</w:t>
            </w:r>
            <w:r w:rsidR="00E96D3E" w:rsidRPr="00446BCC">
              <w:rPr>
                <w:rFonts w:asciiTheme="minorEastAsia" w:eastAsiaTheme="minorEastAsia" w:hAnsiTheme="minorEastAsia" w:hint="eastAsia"/>
                <w:sz w:val="24"/>
              </w:rPr>
              <w:t>機能を発揮する</w:t>
            </w:r>
            <w:r w:rsidR="00B716A7" w:rsidRPr="00446BCC">
              <w:rPr>
                <w:rFonts w:asciiTheme="minorEastAsia" w:eastAsiaTheme="minorEastAsia" w:hAnsiTheme="minorEastAsia" w:hint="eastAsia"/>
                <w:sz w:val="24"/>
              </w:rPr>
              <w:t>ため</w:t>
            </w:r>
            <w:r w:rsidR="00303067" w:rsidRPr="00446BCC">
              <w:rPr>
                <w:rFonts w:asciiTheme="minorEastAsia" w:eastAsiaTheme="minorEastAsia" w:hAnsiTheme="minorEastAsia" w:hint="eastAsia"/>
                <w:sz w:val="24"/>
              </w:rPr>
              <w:t>に</w:t>
            </w:r>
            <w:r w:rsidR="00B716A7" w:rsidRPr="00446BCC">
              <w:rPr>
                <w:rFonts w:asciiTheme="minorEastAsia" w:eastAsiaTheme="minorEastAsia" w:hAnsiTheme="minorEastAsia" w:hint="eastAsia"/>
                <w:sz w:val="24"/>
              </w:rPr>
              <w:t>、</w:t>
            </w:r>
            <w:r w:rsidR="00E96D3E" w:rsidRPr="00446BCC">
              <w:rPr>
                <w:rFonts w:asciiTheme="minorEastAsia" w:eastAsiaTheme="minorEastAsia" w:hAnsiTheme="minorEastAsia" w:hint="eastAsia"/>
                <w:sz w:val="24"/>
              </w:rPr>
              <w:t>「安定的な資産</w:t>
            </w:r>
            <w:r w:rsidR="00E96D3E" w:rsidRPr="00D06B14">
              <w:rPr>
                <w:rFonts w:asciiTheme="minorEastAsia" w:eastAsiaTheme="minorEastAsia" w:hAnsiTheme="minorEastAsia" w:hint="eastAsia"/>
                <w:sz w:val="24"/>
              </w:rPr>
              <w:t>運用、外部資金の獲得などに努め、さらなる財政基盤の強化をめざす」こととして</w:t>
            </w:r>
            <w:r w:rsidR="00303067" w:rsidRPr="00D06B14">
              <w:rPr>
                <w:rFonts w:asciiTheme="minorEastAsia" w:eastAsiaTheme="minorEastAsia" w:hAnsiTheme="minorEastAsia" w:hint="eastAsia"/>
                <w:sz w:val="24"/>
              </w:rPr>
              <w:t>いる。</w:t>
            </w:r>
            <w:r w:rsidR="003F6497" w:rsidRPr="00D06B14">
              <w:rPr>
                <w:rFonts w:asciiTheme="minorEastAsia" w:eastAsiaTheme="minorEastAsia" w:hAnsiTheme="minorEastAsia" w:hint="eastAsia"/>
                <w:sz w:val="24"/>
              </w:rPr>
              <w:t>この目標</w:t>
            </w:r>
            <w:r w:rsidR="00303067" w:rsidRPr="00D06B14">
              <w:rPr>
                <w:rFonts w:asciiTheme="minorEastAsia" w:eastAsiaTheme="minorEastAsia" w:hAnsiTheme="minorEastAsia" w:hint="eastAsia"/>
                <w:sz w:val="24"/>
              </w:rPr>
              <w:t>達成</w:t>
            </w:r>
            <w:r w:rsidR="003F6497" w:rsidRPr="00D06B14">
              <w:rPr>
                <w:rFonts w:asciiTheme="minorEastAsia" w:eastAsiaTheme="minorEastAsia" w:hAnsiTheme="minorEastAsia" w:hint="eastAsia"/>
                <w:sz w:val="24"/>
              </w:rPr>
              <w:t>を目指</w:t>
            </w:r>
            <w:bookmarkStart w:id="2" w:name="_Hlk174635451"/>
            <w:r w:rsidR="003F6497" w:rsidRPr="00D06B14">
              <w:rPr>
                <w:rFonts w:asciiTheme="minorEastAsia" w:eastAsiaTheme="minorEastAsia" w:hAnsiTheme="minorEastAsia" w:hint="eastAsia"/>
                <w:sz w:val="24"/>
              </w:rPr>
              <w:t>すための取組には</w:t>
            </w:r>
            <w:r w:rsidR="00303067" w:rsidRPr="00D06B14">
              <w:rPr>
                <w:rFonts w:asciiTheme="minorEastAsia" w:eastAsiaTheme="minorEastAsia" w:hAnsiTheme="minorEastAsia" w:hint="eastAsia"/>
                <w:sz w:val="24"/>
              </w:rPr>
              <w:t>、</w:t>
            </w:r>
            <w:r w:rsidR="003F6497" w:rsidRPr="00D06B14">
              <w:rPr>
                <w:rFonts w:asciiTheme="minorEastAsia" w:eastAsiaTheme="minorEastAsia" w:hAnsiTheme="minorEastAsia" w:hint="eastAsia"/>
                <w:sz w:val="24"/>
              </w:rPr>
              <w:t>種々の収入確保策</w:t>
            </w:r>
            <w:r w:rsidR="00303067" w:rsidRPr="00D06B14">
              <w:rPr>
                <w:rFonts w:asciiTheme="minorEastAsia" w:eastAsiaTheme="minorEastAsia" w:hAnsiTheme="minorEastAsia" w:hint="eastAsia"/>
                <w:sz w:val="24"/>
              </w:rPr>
              <w:t>はもとより</w:t>
            </w:r>
            <w:r w:rsidR="002432FB" w:rsidRPr="00D06B14">
              <w:rPr>
                <w:rFonts w:asciiTheme="minorEastAsia" w:eastAsiaTheme="minorEastAsia" w:hAnsiTheme="minorEastAsia" w:hint="eastAsia"/>
                <w:sz w:val="24"/>
              </w:rPr>
              <w:t>、</w:t>
            </w:r>
            <w:bookmarkEnd w:id="2"/>
            <w:r w:rsidR="003F6497" w:rsidRPr="00D06B14">
              <w:rPr>
                <w:rFonts w:asciiTheme="minorEastAsia" w:eastAsiaTheme="minorEastAsia" w:hAnsiTheme="minorEastAsia" w:hint="eastAsia"/>
                <w:sz w:val="24"/>
              </w:rPr>
              <w:t>事業効率化</w:t>
            </w:r>
            <w:r w:rsidR="00303067" w:rsidRPr="00D06B14">
              <w:rPr>
                <w:rFonts w:asciiTheme="minorEastAsia" w:eastAsiaTheme="minorEastAsia" w:hAnsiTheme="minorEastAsia" w:hint="eastAsia"/>
                <w:sz w:val="24"/>
              </w:rPr>
              <w:t>により費用の縮減を図り、収支を改善させること</w:t>
            </w:r>
            <w:r w:rsidR="003F6497" w:rsidRPr="00D06B14">
              <w:rPr>
                <w:rFonts w:asciiTheme="minorEastAsia" w:eastAsiaTheme="minorEastAsia" w:hAnsiTheme="minorEastAsia" w:hint="eastAsia"/>
                <w:sz w:val="24"/>
              </w:rPr>
              <w:t>を掲げている。このことから、</w:t>
            </w:r>
            <w:r w:rsidR="005A0BFE" w:rsidRPr="00D06B14">
              <w:rPr>
                <w:rFonts w:asciiTheme="minorEastAsia" w:eastAsiaTheme="minorEastAsia" w:hAnsiTheme="minorEastAsia" w:hint="eastAsia"/>
                <w:sz w:val="24"/>
              </w:rPr>
              <w:t>成果指標を</w:t>
            </w:r>
            <w:r w:rsidR="00C62F3C" w:rsidRPr="00D06B14">
              <w:rPr>
                <w:rFonts w:asciiTheme="minorEastAsia" w:eastAsiaTheme="minorEastAsia" w:hAnsiTheme="minorEastAsia" w:hint="eastAsia"/>
                <w:sz w:val="24"/>
              </w:rPr>
              <w:t>「実</w:t>
            </w:r>
            <w:r w:rsidR="00303067" w:rsidRPr="00D06B14">
              <w:rPr>
                <w:rFonts w:asciiTheme="minorEastAsia" w:eastAsiaTheme="minorEastAsia" w:hAnsiTheme="minorEastAsia" w:hint="eastAsia"/>
                <w:sz w:val="24"/>
              </w:rPr>
              <w:t>質</w:t>
            </w:r>
            <w:r w:rsidR="00C62F3C" w:rsidRPr="00D06B14">
              <w:rPr>
                <w:rFonts w:asciiTheme="minorEastAsia" w:eastAsiaTheme="minorEastAsia" w:hAnsiTheme="minorEastAsia" w:hint="eastAsia"/>
                <w:sz w:val="24"/>
              </w:rPr>
              <w:t>収支差額（評価損益等調整当期</w:t>
            </w:r>
            <w:r w:rsidR="0069539D" w:rsidRPr="00D06B14">
              <w:rPr>
                <w:rFonts w:asciiTheme="minorEastAsia" w:eastAsiaTheme="minorEastAsia" w:hAnsiTheme="minorEastAsia" w:hint="eastAsia"/>
                <w:sz w:val="24"/>
              </w:rPr>
              <w:t>経常</w:t>
            </w:r>
            <w:r w:rsidRPr="00D06B14">
              <w:rPr>
                <w:rFonts w:asciiTheme="minorEastAsia" w:eastAsiaTheme="minorEastAsia" w:hAnsiTheme="minorEastAsia" w:hint="eastAsia"/>
                <w:sz w:val="24"/>
              </w:rPr>
              <w:t>増減額より、特定資産取崩額を除く</w:t>
            </w:r>
            <w:r w:rsidR="00C62F3C" w:rsidRPr="00D06B14">
              <w:rPr>
                <w:rFonts w:asciiTheme="minorEastAsia" w:eastAsiaTheme="minorEastAsia" w:hAnsiTheme="minorEastAsia" w:hint="eastAsia"/>
                <w:sz w:val="24"/>
              </w:rPr>
              <w:t>）」</w:t>
            </w:r>
            <w:r w:rsidRPr="00D06B14">
              <w:rPr>
                <w:rFonts w:asciiTheme="minorEastAsia" w:eastAsiaTheme="minorEastAsia" w:hAnsiTheme="minorEastAsia" w:hint="eastAsia"/>
                <w:sz w:val="24"/>
              </w:rPr>
              <w:t>に変更を行っ</w:t>
            </w:r>
            <w:r w:rsidR="005A0BFE" w:rsidRPr="00D06B14">
              <w:rPr>
                <w:rFonts w:asciiTheme="minorEastAsia" w:eastAsiaTheme="minorEastAsia" w:hAnsiTheme="minorEastAsia" w:hint="eastAsia"/>
                <w:sz w:val="24"/>
              </w:rPr>
              <w:t>た</w:t>
            </w:r>
            <w:r w:rsidRPr="00D06B14">
              <w:rPr>
                <w:rFonts w:asciiTheme="minorEastAsia" w:eastAsiaTheme="minorEastAsia" w:hAnsiTheme="minorEastAsia" w:hint="eastAsia"/>
                <w:sz w:val="24"/>
              </w:rPr>
              <w:t>。</w:t>
            </w:r>
            <w:bookmarkEnd w:id="1"/>
          </w:p>
        </w:tc>
      </w:tr>
      <w:bookmarkEnd w:id="0"/>
    </w:tbl>
    <w:p w14:paraId="50D507FC" w14:textId="1E9A835B" w:rsidR="002C0029" w:rsidRDefault="002C0029" w:rsidP="002B5E74">
      <w:pPr>
        <w:autoSpaceDE w:val="0"/>
        <w:autoSpaceDN w:val="0"/>
        <w:snapToGrid w:val="0"/>
        <w:spacing w:line="60" w:lineRule="auto"/>
        <w:rPr>
          <w:rFonts w:ascii="ＭＳ 明朝" w:hAnsi="ＭＳ 明朝"/>
          <w:sz w:val="24"/>
        </w:rPr>
      </w:pPr>
    </w:p>
    <w:p w14:paraId="65A7368A" w14:textId="5AE44AC3" w:rsidR="00446BCC" w:rsidRPr="00446BCC" w:rsidRDefault="00446BCC" w:rsidP="00446BCC">
      <w:pPr>
        <w:rPr>
          <w:rFonts w:ascii="ＭＳ 明朝" w:hAnsi="ＭＳ 明朝"/>
          <w:sz w:val="24"/>
        </w:rPr>
      </w:pPr>
    </w:p>
    <w:p w14:paraId="0314F3A2" w14:textId="55D34AB1" w:rsidR="00446BCC" w:rsidRDefault="00446BCC" w:rsidP="00446BCC">
      <w:pPr>
        <w:rPr>
          <w:rFonts w:ascii="ＭＳ 明朝" w:hAnsi="ＭＳ 明朝"/>
          <w:sz w:val="24"/>
        </w:rPr>
      </w:pPr>
    </w:p>
    <w:sectPr w:rsidR="00446BCC" w:rsidSect="008C7068">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AF5A" w14:textId="77777777" w:rsidR="00927402" w:rsidRDefault="00927402">
      <w:r>
        <w:separator/>
      </w:r>
    </w:p>
  </w:endnote>
  <w:endnote w:type="continuationSeparator" w:id="0">
    <w:p w14:paraId="656FBF1B" w14:textId="77777777" w:rsidR="00927402" w:rsidRDefault="00927402">
      <w:r>
        <w:continuationSeparator/>
      </w:r>
    </w:p>
  </w:endnote>
  <w:endnote w:type="continuationNotice" w:id="1">
    <w:p w14:paraId="19C18610" w14:textId="77777777" w:rsidR="00927402" w:rsidRDefault="00927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2A82" w14:textId="38CB773D" w:rsidR="003A32BD" w:rsidRDefault="003A32BD"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6A" w14:textId="4D1ABB25" w:rsidR="003A32BD" w:rsidRDefault="003A32BD">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ACF6" w14:textId="77777777" w:rsidR="00927402" w:rsidRDefault="00927402">
      <w:r>
        <w:separator/>
      </w:r>
    </w:p>
  </w:footnote>
  <w:footnote w:type="continuationSeparator" w:id="0">
    <w:p w14:paraId="2F52CC83" w14:textId="77777777" w:rsidR="00927402" w:rsidRDefault="00927402">
      <w:r>
        <w:continuationSeparator/>
      </w:r>
    </w:p>
  </w:footnote>
  <w:footnote w:type="continuationNotice" w:id="1">
    <w:p w14:paraId="45991F52" w14:textId="77777777" w:rsidR="00927402" w:rsidRDefault="00927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010" w14:textId="71455AB3" w:rsidR="003A32BD" w:rsidRPr="009B23D7" w:rsidRDefault="009B23D7" w:rsidP="00193F25">
    <w:pPr>
      <w:autoSpaceDN w:val="0"/>
      <w:spacing w:afterLines="50" w:after="120" w:line="300" w:lineRule="exact"/>
      <w:jc w:val="center"/>
      <w:rPr>
        <w:rFonts w:ascii="ＭＳ 明朝" w:hAnsi="ＭＳ 明朝" w:hint="eastAsia"/>
        <w:sz w:val="24"/>
      </w:rPr>
    </w:pPr>
    <w:r>
      <w:rPr>
        <w:rFonts w:ascii="ＭＳ 明朝" w:hAnsi="ＭＳ 明朝" w:hint="eastAsia"/>
        <w:sz w:val="24"/>
      </w:rPr>
      <w:t>令和５</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w:t>
    </w:r>
    <w:r>
      <w:rPr>
        <w:rFonts w:ascii="ＭＳ 明朝" w:hAnsi="ＭＳ 明朝" w:hint="eastAsia"/>
        <w:sz w:val="24"/>
      </w:rPr>
      <w:t>意見</w:t>
    </w:r>
    <w:r>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2D2"/>
    <w:rsid w:val="000245D4"/>
    <w:rsid w:val="0002611D"/>
    <w:rsid w:val="000262BF"/>
    <w:rsid w:val="00026727"/>
    <w:rsid w:val="000267FE"/>
    <w:rsid w:val="0002729C"/>
    <w:rsid w:val="0003023F"/>
    <w:rsid w:val="000308AC"/>
    <w:rsid w:val="00030B66"/>
    <w:rsid w:val="00031D0D"/>
    <w:rsid w:val="00031F38"/>
    <w:rsid w:val="00032798"/>
    <w:rsid w:val="00032E97"/>
    <w:rsid w:val="00033C0C"/>
    <w:rsid w:val="00033D69"/>
    <w:rsid w:val="000342AF"/>
    <w:rsid w:val="0003722F"/>
    <w:rsid w:val="0003799D"/>
    <w:rsid w:val="00041972"/>
    <w:rsid w:val="00041E32"/>
    <w:rsid w:val="0004406A"/>
    <w:rsid w:val="00044991"/>
    <w:rsid w:val="00044D4D"/>
    <w:rsid w:val="00045D63"/>
    <w:rsid w:val="00046566"/>
    <w:rsid w:val="000479F6"/>
    <w:rsid w:val="00047C59"/>
    <w:rsid w:val="00047E63"/>
    <w:rsid w:val="00050C11"/>
    <w:rsid w:val="000529AB"/>
    <w:rsid w:val="0005343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0A8C"/>
    <w:rsid w:val="000818BC"/>
    <w:rsid w:val="00081AB9"/>
    <w:rsid w:val="00083AD7"/>
    <w:rsid w:val="00083FD3"/>
    <w:rsid w:val="00084D27"/>
    <w:rsid w:val="0008533A"/>
    <w:rsid w:val="00086900"/>
    <w:rsid w:val="000873C4"/>
    <w:rsid w:val="000879F9"/>
    <w:rsid w:val="00090F86"/>
    <w:rsid w:val="00091F62"/>
    <w:rsid w:val="00092827"/>
    <w:rsid w:val="000929A3"/>
    <w:rsid w:val="000949D3"/>
    <w:rsid w:val="0009581D"/>
    <w:rsid w:val="0009707F"/>
    <w:rsid w:val="00097264"/>
    <w:rsid w:val="000977FE"/>
    <w:rsid w:val="000A07E7"/>
    <w:rsid w:val="000A1E42"/>
    <w:rsid w:val="000A498E"/>
    <w:rsid w:val="000A4A5E"/>
    <w:rsid w:val="000A4C4A"/>
    <w:rsid w:val="000A59BA"/>
    <w:rsid w:val="000A5B31"/>
    <w:rsid w:val="000A6A1C"/>
    <w:rsid w:val="000A6E79"/>
    <w:rsid w:val="000A6EC5"/>
    <w:rsid w:val="000B0122"/>
    <w:rsid w:val="000B0253"/>
    <w:rsid w:val="000B03A4"/>
    <w:rsid w:val="000B05E8"/>
    <w:rsid w:val="000B0F83"/>
    <w:rsid w:val="000B301B"/>
    <w:rsid w:val="000B41A4"/>
    <w:rsid w:val="000C7506"/>
    <w:rsid w:val="000C7E4A"/>
    <w:rsid w:val="000D4DDE"/>
    <w:rsid w:val="000D534E"/>
    <w:rsid w:val="000D6337"/>
    <w:rsid w:val="000E038C"/>
    <w:rsid w:val="000E1078"/>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FF8"/>
    <w:rsid w:val="00127E79"/>
    <w:rsid w:val="00131B9E"/>
    <w:rsid w:val="0013290F"/>
    <w:rsid w:val="001362E1"/>
    <w:rsid w:val="001366B6"/>
    <w:rsid w:val="0013715A"/>
    <w:rsid w:val="00137DE7"/>
    <w:rsid w:val="0014069A"/>
    <w:rsid w:val="00140AD3"/>
    <w:rsid w:val="001452DF"/>
    <w:rsid w:val="0014613E"/>
    <w:rsid w:val="0014653D"/>
    <w:rsid w:val="00147161"/>
    <w:rsid w:val="0014730A"/>
    <w:rsid w:val="0015022D"/>
    <w:rsid w:val="0015159C"/>
    <w:rsid w:val="00151D10"/>
    <w:rsid w:val="00151F33"/>
    <w:rsid w:val="00152866"/>
    <w:rsid w:val="00152974"/>
    <w:rsid w:val="00152D12"/>
    <w:rsid w:val="0015306D"/>
    <w:rsid w:val="0015335C"/>
    <w:rsid w:val="00153D59"/>
    <w:rsid w:val="00154431"/>
    <w:rsid w:val="00155762"/>
    <w:rsid w:val="00155AE4"/>
    <w:rsid w:val="00155C26"/>
    <w:rsid w:val="00162B00"/>
    <w:rsid w:val="0016632A"/>
    <w:rsid w:val="001675F0"/>
    <w:rsid w:val="0017011B"/>
    <w:rsid w:val="00170243"/>
    <w:rsid w:val="00171725"/>
    <w:rsid w:val="0017309F"/>
    <w:rsid w:val="001767C0"/>
    <w:rsid w:val="001767EE"/>
    <w:rsid w:val="00177949"/>
    <w:rsid w:val="0018091D"/>
    <w:rsid w:val="0018244A"/>
    <w:rsid w:val="0018358E"/>
    <w:rsid w:val="0019027D"/>
    <w:rsid w:val="00193F25"/>
    <w:rsid w:val="001944D4"/>
    <w:rsid w:val="00195D99"/>
    <w:rsid w:val="0019723E"/>
    <w:rsid w:val="001A350D"/>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C7FEE"/>
    <w:rsid w:val="001D3C26"/>
    <w:rsid w:val="001D479F"/>
    <w:rsid w:val="001D4D94"/>
    <w:rsid w:val="001D4DD4"/>
    <w:rsid w:val="001D5257"/>
    <w:rsid w:val="001E015B"/>
    <w:rsid w:val="001E0C98"/>
    <w:rsid w:val="001E0F2C"/>
    <w:rsid w:val="001E1F15"/>
    <w:rsid w:val="001E2670"/>
    <w:rsid w:val="001E2FA5"/>
    <w:rsid w:val="001E5339"/>
    <w:rsid w:val="001E6961"/>
    <w:rsid w:val="001E6F4A"/>
    <w:rsid w:val="001E7153"/>
    <w:rsid w:val="001E7BD6"/>
    <w:rsid w:val="001E7C2A"/>
    <w:rsid w:val="001F09A8"/>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170D"/>
    <w:rsid w:val="002226BA"/>
    <w:rsid w:val="00222B98"/>
    <w:rsid w:val="00230BCE"/>
    <w:rsid w:val="00230F25"/>
    <w:rsid w:val="00232920"/>
    <w:rsid w:val="002338FB"/>
    <w:rsid w:val="00233A32"/>
    <w:rsid w:val="00235101"/>
    <w:rsid w:val="0023591B"/>
    <w:rsid w:val="002423FF"/>
    <w:rsid w:val="00242461"/>
    <w:rsid w:val="002425CF"/>
    <w:rsid w:val="00242C18"/>
    <w:rsid w:val="002432FB"/>
    <w:rsid w:val="00243B2E"/>
    <w:rsid w:val="0024552E"/>
    <w:rsid w:val="00245D20"/>
    <w:rsid w:val="002460DB"/>
    <w:rsid w:val="00246501"/>
    <w:rsid w:val="00250F61"/>
    <w:rsid w:val="0025178A"/>
    <w:rsid w:val="002525E7"/>
    <w:rsid w:val="00252C26"/>
    <w:rsid w:val="0025586F"/>
    <w:rsid w:val="00255882"/>
    <w:rsid w:val="002571FE"/>
    <w:rsid w:val="00260B09"/>
    <w:rsid w:val="0026372A"/>
    <w:rsid w:val="002638D7"/>
    <w:rsid w:val="00264B04"/>
    <w:rsid w:val="002650CF"/>
    <w:rsid w:val="00267A3B"/>
    <w:rsid w:val="002704C7"/>
    <w:rsid w:val="00271232"/>
    <w:rsid w:val="00271DE3"/>
    <w:rsid w:val="00271E24"/>
    <w:rsid w:val="002735CE"/>
    <w:rsid w:val="00273931"/>
    <w:rsid w:val="00274B7F"/>
    <w:rsid w:val="0028009C"/>
    <w:rsid w:val="002848E0"/>
    <w:rsid w:val="00286CA2"/>
    <w:rsid w:val="00287502"/>
    <w:rsid w:val="00290BCA"/>
    <w:rsid w:val="002917C5"/>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029"/>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4FF7"/>
    <w:rsid w:val="002E6B8D"/>
    <w:rsid w:val="002E7422"/>
    <w:rsid w:val="002F1085"/>
    <w:rsid w:val="002F15BD"/>
    <w:rsid w:val="002F1CD8"/>
    <w:rsid w:val="002F3AB2"/>
    <w:rsid w:val="002F3EC9"/>
    <w:rsid w:val="002F54DE"/>
    <w:rsid w:val="002F557E"/>
    <w:rsid w:val="002F5A33"/>
    <w:rsid w:val="002F6690"/>
    <w:rsid w:val="002F76C5"/>
    <w:rsid w:val="002F78ED"/>
    <w:rsid w:val="00303067"/>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454A0"/>
    <w:rsid w:val="003458AA"/>
    <w:rsid w:val="00346687"/>
    <w:rsid w:val="003508AA"/>
    <w:rsid w:val="003523EC"/>
    <w:rsid w:val="00355B2D"/>
    <w:rsid w:val="00356D59"/>
    <w:rsid w:val="00360FA6"/>
    <w:rsid w:val="00361926"/>
    <w:rsid w:val="00361988"/>
    <w:rsid w:val="00364C90"/>
    <w:rsid w:val="00365FC0"/>
    <w:rsid w:val="00367355"/>
    <w:rsid w:val="00371DF8"/>
    <w:rsid w:val="003738C8"/>
    <w:rsid w:val="00377384"/>
    <w:rsid w:val="0037768D"/>
    <w:rsid w:val="00377A01"/>
    <w:rsid w:val="00380865"/>
    <w:rsid w:val="003825BD"/>
    <w:rsid w:val="0038484F"/>
    <w:rsid w:val="0038682B"/>
    <w:rsid w:val="00387AA5"/>
    <w:rsid w:val="00387B94"/>
    <w:rsid w:val="003912C8"/>
    <w:rsid w:val="0039293B"/>
    <w:rsid w:val="00394E4F"/>
    <w:rsid w:val="00395D29"/>
    <w:rsid w:val="003967B3"/>
    <w:rsid w:val="003A1574"/>
    <w:rsid w:val="003A1DC0"/>
    <w:rsid w:val="003A20EC"/>
    <w:rsid w:val="003A32BD"/>
    <w:rsid w:val="003A33E4"/>
    <w:rsid w:val="003A5C1F"/>
    <w:rsid w:val="003B0FCA"/>
    <w:rsid w:val="003B3A99"/>
    <w:rsid w:val="003B5A34"/>
    <w:rsid w:val="003B5D09"/>
    <w:rsid w:val="003B798A"/>
    <w:rsid w:val="003C0965"/>
    <w:rsid w:val="003C3022"/>
    <w:rsid w:val="003C3A3D"/>
    <w:rsid w:val="003C3F05"/>
    <w:rsid w:val="003C4EFA"/>
    <w:rsid w:val="003C75EB"/>
    <w:rsid w:val="003D41D1"/>
    <w:rsid w:val="003D4808"/>
    <w:rsid w:val="003D7E2B"/>
    <w:rsid w:val="003E0ABB"/>
    <w:rsid w:val="003E649A"/>
    <w:rsid w:val="003E751B"/>
    <w:rsid w:val="003F1102"/>
    <w:rsid w:val="003F1D67"/>
    <w:rsid w:val="003F1EC5"/>
    <w:rsid w:val="003F40CE"/>
    <w:rsid w:val="003F4A97"/>
    <w:rsid w:val="003F5B43"/>
    <w:rsid w:val="003F5E1F"/>
    <w:rsid w:val="003F6497"/>
    <w:rsid w:val="003F6C51"/>
    <w:rsid w:val="003F6DAD"/>
    <w:rsid w:val="00400982"/>
    <w:rsid w:val="00402268"/>
    <w:rsid w:val="0040398F"/>
    <w:rsid w:val="00407ECD"/>
    <w:rsid w:val="00410592"/>
    <w:rsid w:val="00411A5F"/>
    <w:rsid w:val="00413627"/>
    <w:rsid w:val="00415E9C"/>
    <w:rsid w:val="0041781A"/>
    <w:rsid w:val="004178DA"/>
    <w:rsid w:val="00421B3F"/>
    <w:rsid w:val="004224FC"/>
    <w:rsid w:val="00424C6C"/>
    <w:rsid w:val="00426223"/>
    <w:rsid w:val="0042659C"/>
    <w:rsid w:val="00426E2E"/>
    <w:rsid w:val="004313F1"/>
    <w:rsid w:val="004315B8"/>
    <w:rsid w:val="00433BCB"/>
    <w:rsid w:val="00434140"/>
    <w:rsid w:val="0044180D"/>
    <w:rsid w:val="00441BB3"/>
    <w:rsid w:val="00441CAE"/>
    <w:rsid w:val="00444FD3"/>
    <w:rsid w:val="004451FF"/>
    <w:rsid w:val="004457D0"/>
    <w:rsid w:val="00446BCC"/>
    <w:rsid w:val="00450465"/>
    <w:rsid w:val="0045376F"/>
    <w:rsid w:val="00453A6E"/>
    <w:rsid w:val="00454449"/>
    <w:rsid w:val="00455549"/>
    <w:rsid w:val="00455D7F"/>
    <w:rsid w:val="00461087"/>
    <w:rsid w:val="00462A91"/>
    <w:rsid w:val="00463E8B"/>
    <w:rsid w:val="00464970"/>
    <w:rsid w:val="004651FD"/>
    <w:rsid w:val="00465C62"/>
    <w:rsid w:val="00466E49"/>
    <w:rsid w:val="0047034F"/>
    <w:rsid w:val="00470AC6"/>
    <w:rsid w:val="00473280"/>
    <w:rsid w:val="004774BE"/>
    <w:rsid w:val="00480119"/>
    <w:rsid w:val="00483BDE"/>
    <w:rsid w:val="004841B8"/>
    <w:rsid w:val="004842D3"/>
    <w:rsid w:val="00484425"/>
    <w:rsid w:val="0048651A"/>
    <w:rsid w:val="00487079"/>
    <w:rsid w:val="004917A3"/>
    <w:rsid w:val="0049185B"/>
    <w:rsid w:val="004941CC"/>
    <w:rsid w:val="004969C9"/>
    <w:rsid w:val="0049703C"/>
    <w:rsid w:val="00497C18"/>
    <w:rsid w:val="004A14D8"/>
    <w:rsid w:val="004A3101"/>
    <w:rsid w:val="004A51DB"/>
    <w:rsid w:val="004A5420"/>
    <w:rsid w:val="004A6E7D"/>
    <w:rsid w:val="004A7191"/>
    <w:rsid w:val="004B2A75"/>
    <w:rsid w:val="004B4B06"/>
    <w:rsid w:val="004B5359"/>
    <w:rsid w:val="004C1495"/>
    <w:rsid w:val="004C1754"/>
    <w:rsid w:val="004C1761"/>
    <w:rsid w:val="004C1D27"/>
    <w:rsid w:val="004C3FB3"/>
    <w:rsid w:val="004C5614"/>
    <w:rsid w:val="004C7BC7"/>
    <w:rsid w:val="004D2EEE"/>
    <w:rsid w:val="004D6496"/>
    <w:rsid w:val="004D6BBB"/>
    <w:rsid w:val="004D6E64"/>
    <w:rsid w:val="004E18E9"/>
    <w:rsid w:val="004E2263"/>
    <w:rsid w:val="004E4F56"/>
    <w:rsid w:val="004F49DB"/>
    <w:rsid w:val="004F5FA6"/>
    <w:rsid w:val="004F69D6"/>
    <w:rsid w:val="004F6FA5"/>
    <w:rsid w:val="00500267"/>
    <w:rsid w:val="005004DF"/>
    <w:rsid w:val="0050189C"/>
    <w:rsid w:val="005029E6"/>
    <w:rsid w:val="00502B28"/>
    <w:rsid w:val="005038A9"/>
    <w:rsid w:val="0050475C"/>
    <w:rsid w:val="0050567A"/>
    <w:rsid w:val="005104F7"/>
    <w:rsid w:val="0051081B"/>
    <w:rsid w:val="00510F9C"/>
    <w:rsid w:val="0051123F"/>
    <w:rsid w:val="00511439"/>
    <w:rsid w:val="00511B0B"/>
    <w:rsid w:val="00514388"/>
    <w:rsid w:val="00515471"/>
    <w:rsid w:val="005155BB"/>
    <w:rsid w:val="00516CE7"/>
    <w:rsid w:val="00522244"/>
    <w:rsid w:val="005254D5"/>
    <w:rsid w:val="0053116A"/>
    <w:rsid w:val="00532DA1"/>
    <w:rsid w:val="00536C0A"/>
    <w:rsid w:val="005405ED"/>
    <w:rsid w:val="005411B7"/>
    <w:rsid w:val="005418D0"/>
    <w:rsid w:val="00543E8B"/>
    <w:rsid w:val="00544AAA"/>
    <w:rsid w:val="00544B0A"/>
    <w:rsid w:val="00545617"/>
    <w:rsid w:val="00545BED"/>
    <w:rsid w:val="00546C4C"/>
    <w:rsid w:val="0055230C"/>
    <w:rsid w:val="0055334E"/>
    <w:rsid w:val="00553F78"/>
    <w:rsid w:val="00557EA6"/>
    <w:rsid w:val="00557F5D"/>
    <w:rsid w:val="005633F2"/>
    <w:rsid w:val="0056375E"/>
    <w:rsid w:val="00564651"/>
    <w:rsid w:val="0056518C"/>
    <w:rsid w:val="00566FD2"/>
    <w:rsid w:val="00573B70"/>
    <w:rsid w:val="005742D2"/>
    <w:rsid w:val="00580527"/>
    <w:rsid w:val="00581AAD"/>
    <w:rsid w:val="00581B99"/>
    <w:rsid w:val="005865B3"/>
    <w:rsid w:val="00586E00"/>
    <w:rsid w:val="0059136A"/>
    <w:rsid w:val="005941B9"/>
    <w:rsid w:val="00596D9E"/>
    <w:rsid w:val="00597245"/>
    <w:rsid w:val="005A0BFE"/>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D77FA"/>
    <w:rsid w:val="005E1267"/>
    <w:rsid w:val="005E17B5"/>
    <w:rsid w:val="005E3AF4"/>
    <w:rsid w:val="005E639F"/>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96A"/>
    <w:rsid w:val="00634D06"/>
    <w:rsid w:val="00634F8F"/>
    <w:rsid w:val="00635102"/>
    <w:rsid w:val="00635947"/>
    <w:rsid w:val="00636DCA"/>
    <w:rsid w:val="006406D4"/>
    <w:rsid w:val="00640F0B"/>
    <w:rsid w:val="00641918"/>
    <w:rsid w:val="006426AC"/>
    <w:rsid w:val="00643C1B"/>
    <w:rsid w:val="0064445D"/>
    <w:rsid w:val="00647480"/>
    <w:rsid w:val="006501F6"/>
    <w:rsid w:val="006504D2"/>
    <w:rsid w:val="00651344"/>
    <w:rsid w:val="006521F9"/>
    <w:rsid w:val="00652374"/>
    <w:rsid w:val="00652D80"/>
    <w:rsid w:val="00656ADB"/>
    <w:rsid w:val="00660F3F"/>
    <w:rsid w:val="00663816"/>
    <w:rsid w:val="00664316"/>
    <w:rsid w:val="00666F38"/>
    <w:rsid w:val="006679CB"/>
    <w:rsid w:val="0067020C"/>
    <w:rsid w:val="00673013"/>
    <w:rsid w:val="00673845"/>
    <w:rsid w:val="00677905"/>
    <w:rsid w:val="00677C0B"/>
    <w:rsid w:val="00681689"/>
    <w:rsid w:val="00682B63"/>
    <w:rsid w:val="006840FA"/>
    <w:rsid w:val="00685F43"/>
    <w:rsid w:val="00686C68"/>
    <w:rsid w:val="00690A39"/>
    <w:rsid w:val="006930F4"/>
    <w:rsid w:val="0069349E"/>
    <w:rsid w:val="00693C0C"/>
    <w:rsid w:val="0069539D"/>
    <w:rsid w:val="00695D56"/>
    <w:rsid w:val="0069622B"/>
    <w:rsid w:val="006976DB"/>
    <w:rsid w:val="006979C0"/>
    <w:rsid w:val="006A028F"/>
    <w:rsid w:val="006A2424"/>
    <w:rsid w:val="006A31B3"/>
    <w:rsid w:val="006A323A"/>
    <w:rsid w:val="006A339C"/>
    <w:rsid w:val="006A3783"/>
    <w:rsid w:val="006A4382"/>
    <w:rsid w:val="006B215B"/>
    <w:rsid w:val="006B5360"/>
    <w:rsid w:val="006B6EEF"/>
    <w:rsid w:val="006B6F98"/>
    <w:rsid w:val="006C07DB"/>
    <w:rsid w:val="006C0A43"/>
    <w:rsid w:val="006C1AE0"/>
    <w:rsid w:val="006C2550"/>
    <w:rsid w:val="006C2794"/>
    <w:rsid w:val="006C3CF7"/>
    <w:rsid w:val="006C4A83"/>
    <w:rsid w:val="006C5254"/>
    <w:rsid w:val="006C5761"/>
    <w:rsid w:val="006C61BF"/>
    <w:rsid w:val="006C7CCE"/>
    <w:rsid w:val="006D0B4E"/>
    <w:rsid w:val="006D0C02"/>
    <w:rsid w:val="006D432B"/>
    <w:rsid w:val="006D55AA"/>
    <w:rsid w:val="006D704E"/>
    <w:rsid w:val="006D7F74"/>
    <w:rsid w:val="006E6851"/>
    <w:rsid w:val="006E6AEC"/>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3A13"/>
    <w:rsid w:val="00727099"/>
    <w:rsid w:val="00730A62"/>
    <w:rsid w:val="00730BA9"/>
    <w:rsid w:val="00731D94"/>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254C"/>
    <w:rsid w:val="0078403F"/>
    <w:rsid w:val="0078538A"/>
    <w:rsid w:val="00785824"/>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1E7B"/>
    <w:rsid w:val="007B3AF6"/>
    <w:rsid w:val="007B3FE8"/>
    <w:rsid w:val="007B6965"/>
    <w:rsid w:val="007B747A"/>
    <w:rsid w:val="007C453F"/>
    <w:rsid w:val="007C4FF4"/>
    <w:rsid w:val="007C6633"/>
    <w:rsid w:val="007C7DDB"/>
    <w:rsid w:val="007D021B"/>
    <w:rsid w:val="007D4673"/>
    <w:rsid w:val="007D5935"/>
    <w:rsid w:val="007E064D"/>
    <w:rsid w:val="007E0D05"/>
    <w:rsid w:val="007E567F"/>
    <w:rsid w:val="007E63A1"/>
    <w:rsid w:val="007E6EC6"/>
    <w:rsid w:val="007E76A6"/>
    <w:rsid w:val="007E7867"/>
    <w:rsid w:val="007F05E2"/>
    <w:rsid w:val="007F06BB"/>
    <w:rsid w:val="007F1991"/>
    <w:rsid w:val="007F1A47"/>
    <w:rsid w:val="007F30CB"/>
    <w:rsid w:val="007F386F"/>
    <w:rsid w:val="007F3B9F"/>
    <w:rsid w:val="007F4436"/>
    <w:rsid w:val="007F5556"/>
    <w:rsid w:val="007F5598"/>
    <w:rsid w:val="008007DA"/>
    <w:rsid w:val="008034A0"/>
    <w:rsid w:val="0080498A"/>
    <w:rsid w:val="008051D0"/>
    <w:rsid w:val="00805D44"/>
    <w:rsid w:val="008107CD"/>
    <w:rsid w:val="00813330"/>
    <w:rsid w:val="00813E06"/>
    <w:rsid w:val="00817FB7"/>
    <w:rsid w:val="00821C13"/>
    <w:rsid w:val="00825AB9"/>
    <w:rsid w:val="00831187"/>
    <w:rsid w:val="00833530"/>
    <w:rsid w:val="00833715"/>
    <w:rsid w:val="00835145"/>
    <w:rsid w:val="0083680D"/>
    <w:rsid w:val="00836868"/>
    <w:rsid w:val="008403B6"/>
    <w:rsid w:val="00840EA5"/>
    <w:rsid w:val="00843983"/>
    <w:rsid w:val="00843E27"/>
    <w:rsid w:val="00844F93"/>
    <w:rsid w:val="00846901"/>
    <w:rsid w:val="008473B7"/>
    <w:rsid w:val="008514F4"/>
    <w:rsid w:val="008517B8"/>
    <w:rsid w:val="0085519E"/>
    <w:rsid w:val="00855649"/>
    <w:rsid w:val="00856EA3"/>
    <w:rsid w:val="0086056A"/>
    <w:rsid w:val="00861DBF"/>
    <w:rsid w:val="008622A6"/>
    <w:rsid w:val="00862316"/>
    <w:rsid w:val="0086294D"/>
    <w:rsid w:val="00863869"/>
    <w:rsid w:val="0086583C"/>
    <w:rsid w:val="00871F78"/>
    <w:rsid w:val="00872605"/>
    <w:rsid w:val="0087295B"/>
    <w:rsid w:val="00874776"/>
    <w:rsid w:val="00874E9F"/>
    <w:rsid w:val="008760C3"/>
    <w:rsid w:val="00877956"/>
    <w:rsid w:val="0088095A"/>
    <w:rsid w:val="00880FC4"/>
    <w:rsid w:val="00881997"/>
    <w:rsid w:val="00884CF9"/>
    <w:rsid w:val="00885BBE"/>
    <w:rsid w:val="00891D46"/>
    <w:rsid w:val="00891FFB"/>
    <w:rsid w:val="00892939"/>
    <w:rsid w:val="00892D09"/>
    <w:rsid w:val="00895CC5"/>
    <w:rsid w:val="00897EBD"/>
    <w:rsid w:val="008A1307"/>
    <w:rsid w:val="008A1DFB"/>
    <w:rsid w:val="008A3332"/>
    <w:rsid w:val="008A4922"/>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C7068"/>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6235"/>
    <w:rsid w:val="00907ABD"/>
    <w:rsid w:val="009103A1"/>
    <w:rsid w:val="00911754"/>
    <w:rsid w:val="00914542"/>
    <w:rsid w:val="00914A77"/>
    <w:rsid w:val="00916113"/>
    <w:rsid w:val="009175AE"/>
    <w:rsid w:val="00917616"/>
    <w:rsid w:val="009177E5"/>
    <w:rsid w:val="0092033C"/>
    <w:rsid w:val="00920D34"/>
    <w:rsid w:val="00921A35"/>
    <w:rsid w:val="0092285F"/>
    <w:rsid w:val="00924CAB"/>
    <w:rsid w:val="009261AD"/>
    <w:rsid w:val="009265F2"/>
    <w:rsid w:val="00927402"/>
    <w:rsid w:val="00931DF7"/>
    <w:rsid w:val="0093399D"/>
    <w:rsid w:val="00935FD2"/>
    <w:rsid w:val="009366C9"/>
    <w:rsid w:val="00940F4E"/>
    <w:rsid w:val="00940F52"/>
    <w:rsid w:val="009422CB"/>
    <w:rsid w:val="00942DB8"/>
    <w:rsid w:val="00945DF3"/>
    <w:rsid w:val="00946E1F"/>
    <w:rsid w:val="009500A6"/>
    <w:rsid w:val="009504F6"/>
    <w:rsid w:val="00951C81"/>
    <w:rsid w:val="00951F91"/>
    <w:rsid w:val="00952E14"/>
    <w:rsid w:val="00953F8F"/>
    <w:rsid w:val="0095443D"/>
    <w:rsid w:val="00954ADB"/>
    <w:rsid w:val="00957520"/>
    <w:rsid w:val="00961884"/>
    <w:rsid w:val="00962E0B"/>
    <w:rsid w:val="0096715A"/>
    <w:rsid w:val="00970230"/>
    <w:rsid w:val="009706E4"/>
    <w:rsid w:val="00970A01"/>
    <w:rsid w:val="00971587"/>
    <w:rsid w:val="00971DAA"/>
    <w:rsid w:val="00971F20"/>
    <w:rsid w:val="009742BE"/>
    <w:rsid w:val="00974F4A"/>
    <w:rsid w:val="00975FE6"/>
    <w:rsid w:val="00976424"/>
    <w:rsid w:val="0097755F"/>
    <w:rsid w:val="009811F7"/>
    <w:rsid w:val="00981B97"/>
    <w:rsid w:val="00985C97"/>
    <w:rsid w:val="0098613F"/>
    <w:rsid w:val="00990FE6"/>
    <w:rsid w:val="00991E39"/>
    <w:rsid w:val="00992491"/>
    <w:rsid w:val="00993253"/>
    <w:rsid w:val="00993C6C"/>
    <w:rsid w:val="00994020"/>
    <w:rsid w:val="00994C7E"/>
    <w:rsid w:val="00997544"/>
    <w:rsid w:val="009A3ABB"/>
    <w:rsid w:val="009A3B8F"/>
    <w:rsid w:val="009A438E"/>
    <w:rsid w:val="009A57FC"/>
    <w:rsid w:val="009A7218"/>
    <w:rsid w:val="009A722F"/>
    <w:rsid w:val="009A7CC8"/>
    <w:rsid w:val="009B0400"/>
    <w:rsid w:val="009B0AD1"/>
    <w:rsid w:val="009B18F1"/>
    <w:rsid w:val="009B2324"/>
    <w:rsid w:val="009B23D7"/>
    <w:rsid w:val="009B4D5D"/>
    <w:rsid w:val="009B69FA"/>
    <w:rsid w:val="009B7D7D"/>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1A8E"/>
    <w:rsid w:val="00A12C3A"/>
    <w:rsid w:val="00A14CDB"/>
    <w:rsid w:val="00A15F24"/>
    <w:rsid w:val="00A16510"/>
    <w:rsid w:val="00A16ADC"/>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90A37"/>
    <w:rsid w:val="00A93922"/>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669A"/>
    <w:rsid w:val="00AE7755"/>
    <w:rsid w:val="00AF2090"/>
    <w:rsid w:val="00B027BA"/>
    <w:rsid w:val="00B05A37"/>
    <w:rsid w:val="00B05A43"/>
    <w:rsid w:val="00B07667"/>
    <w:rsid w:val="00B07C0B"/>
    <w:rsid w:val="00B07F93"/>
    <w:rsid w:val="00B10299"/>
    <w:rsid w:val="00B11FED"/>
    <w:rsid w:val="00B123BA"/>
    <w:rsid w:val="00B13AC5"/>
    <w:rsid w:val="00B13E81"/>
    <w:rsid w:val="00B215DB"/>
    <w:rsid w:val="00B229A1"/>
    <w:rsid w:val="00B22DD0"/>
    <w:rsid w:val="00B26244"/>
    <w:rsid w:val="00B2640E"/>
    <w:rsid w:val="00B26EF8"/>
    <w:rsid w:val="00B273F3"/>
    <w:rsid w:val="00B31E68"/>
    <w:rsid w:val="00B321D1"/>
    <w:rsid w:val="00B344B3"/>
    <w:rsid w:val="00B34A0E"/>
    <w:rsid w:val="00B34D42"/>
    <w:rsid w:val="00B35A1C"/>
    <w:rsid w:val="00B36618"/>
    <w:rsid w:val="00B37032"/>
    <w:rsid w:val="00B37C42"/>
    <w:rsid w:val="00B43CD9"/>
    <w:rsid w:val="00B45090"/>
    <w:rsid w:val="00B5024B"/>
    <w:rsid w:val="00B50819"/>
    <w:rsid w:val="00B50A27"/>
    <w:rsid w:val="00B51ED1"/>
    <w:rsid w:val="00B5241F"/>
    <w:rsid w:val="00B54239"/>
    <w:rsid w:val="00B54C54"/>
    <w:rsid w:val="00B556A0"/>
    <w:rsid w:val="00B560C6"/>
    <w:rsid w:val="00B56D5E"/>
    <w:rsid w:val="00B61145"/>
    <w:rsid w:val="00B6171E"/>
    <w:rsid w:val="00B63C8E"/>
    <w:rsid w:val="00B66EBC"/>
    <w:rsid w:val="00B676D4"/>
    <w:rsid w:val="00B7083D"/>
    <w:rsid w:val="00B716A7"/>
    <w:rsid w:val="00B72050"/>
    <w:rsid w:val="00B760DF"/>
    <w:rsid w:val="00B766D3"/>
    <w:rsid w:val="00B76D61"/>
    <w:rsid w:val="00B76EB1"/>
    <w:rsid w:val="00B77313"/>
    <w:rsid w:val="00B775EC"/>
    <w:rsid w:val="00B80973"/>
    <w:rsid w:val="00B8643F"/>
    <w:rsid w:val="00B908B0"/>
    <w:rsid w:val="00B92684"/>
    <w:rsid w:val="00B92E12"/>
    <w:rsid w:val="00B958D7"/>
    <w:rsid w:val="00B962EB"/>
    <w:rsid w:val="00B967B7"/>
    <w:rsid w:val="00BA1B79"/>
    <w:rsid w:val="00BA209C"/>
    <w:rsid w:val="00BA31E8"/>
    <w:rsid w:val="00BA405F"/>
    <w:rsid w:val="00BA6434"/>
    <w:rsid w:val="00BB0FF2"/>
    <w:rsid w:val="00BB14E1"/>
    <w:rsid w:val="00BB2044"/>
    <w:rsid w:val="00BB431B"/>
    <w:rsid w:val="00BB44CA"/>
    <w:rsid w:val="00BB4FC8"/>
    <w:rsid w:val="00BB50D3"/>
    <w:rsid w:val="00BB61BD"/>
    <w:rsid w:val="00BB6512"/>
    <w:rsid w:val="00BB6EC5"/>
    <w:rsid w:val="00BB76CF"/>
    <w:rsid w:val="00BC0132"/>
    <w:rsid w:val="00BC56FE"/>
    <w:rsid w:val="00BD1349"/>
    <w:rsid w:val="00BD1671"/>
    <w:rsid w:val="00BD193A"/>
    <w:rsid w:val="00BD1964"/>
    <w:rsid w:val="00BD295F"/>
    <w:rsid w:val="00BD718C"/>
    <w:rsid w:val="00BE6147"/>
    <w:rsid w:val="00BE6808"/>
    <w:rsid w:val="00BE7242"/>
    <w:rsid w:val="00BE7C73"/>
    <w:rsid w:val="00BE7CEF"/>
    <w:rsid w:val="00BF0837"/>
    <w:rsid w:val="00BF08B3"/>
    <w:rsid w:val="00BF10CB"/>
    <w:rsid w:val="00BF1C89"/>
    <w:rsid w:val="00BF2F08"/>
    <w:rsid w:val="00BF34C4"/>
    <w:rsid w:val="00BF46F7"/>
    <w:rsid w:val="00BF50FB"/>
    <w:rsid w:val="00BF63D0"/>
    <w:rsid w:val="00BF7428"/>
    <w:rsid w:val="00BF7709"/>
    <w:rsid w:val="00C001FD"/>
    <w:rsid w:val="00C00D0C"/>
    <w:rsid w:val="00C02114"/>
    <w:rsid w:val="00C028AD"/>
    <w:rsid w:val="00C02DB6"/>
    <w:rsid w:val="00C03C95"/>
    <w:rsid w:val="00C0624B"/>
    <w:rsid w:val="00C071D7"/>
    <w:rsid w:val="00C10EC2"/>
    <w:rsid w:val="00C1223F"/>
    <w:rsid w:val="00C1517C"/>
    <w:rsid w:val="00C152FA"/>
    <w:rsid w:val="00C16D73"/>
    <w:rsid w:val="00C21134"/>
    <w:rsid w:val="00C21903"/>
    <w:rsid w:val="00C24FF0"/>
    <w:rsid w:val="00C263ED"/>
    <w:rsid w:val="00C27BD9"/>
    <w:rsid w:val="00C31471"/>
    <w:rsid w:val="00C315EA"/>
    <w:rsid w:val="00C359B9"/>
    <w:rsid w:val="00C37927"/>
    <w:rsid w:val="00C401D1"/>
    <w:rsid w:val="00C40224"/>
    <w:rsid w:val="00C404B3"/>
    <w:rsid w:val="00C4086D"/>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2F3C"/>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97A89"/>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6EF2"/>
    <w:rsid w:val="00CD7D35"/>
    <w:rsid w:val="00CE0FFA"/>
    <w:rsid w:val="00CE1F17"/>
    <w:rsid w:val="00CE461F"/>
    <w:rsid w:val="00CE4CF4"/>
    <w:rsid w:val="00CE5AF1"/>
    <w:rsid w:val="00CF0B29"/>
    <w:rsid w:val="00CF7CA1"/>
    <w:rsid w:val="00CF7EF3"/>
    <w:rsid w:val="00D004D5"/>
    <w:rsid w:val="00D01839"/>
    <w:rsid w:val="00D01FF3"/>
    <w:rsid w:val="00D028BE"/>
    <w:rsid w:val="00D06B14"/>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957"/>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5780D"/>
    <w:rsid w:val="00D57DDD"/>
    <w:rsid w:val="00D60741"/>
    <w:rsid w:val="00D61F3A"/>
    <w:rsid w:val="00D628E9"/>
    <w:rsid w:val="00D65C60"/>
    <w:rsid w:val="00D665CC"/>
    <w:rsid w:val="00D71908"/>
    <w:rsid w:val="00D75F46"/>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12C9"/>
    <w:rsid w:val="00DB23C3"/>
    <w:rsid w:val="00DB2775"/>
    <w:rsid w:val="00DB5BA9"/>
    <w:rsid w:val="00DB62E6"/>
    <w:rsid w:val="00DB7093"/>
    <w:rsid w:val="00DB7213"/>
    <w:rsid w:val="00DB75DC"/>
    <w:rsid w:val="00DB76CF"/>
    <w:rsid w:val="00DC0B88"/>
    <w:rsid w:val="00DC237C"/>
    <w:rsid w:val="00DC258E"/>
    <w:rsid w:val="00DC2C4E"/>
    <w:rsid w:val="00DC51F3"/>
    <w:rsid w:val="00DD2821"/>
    <w:rsid w:val="00DD5E6B"/>
    <w:rsid w:val="00DD6600"/>
    <w:rsid w:val="00DD6CD5"/>
    <w:rsid w:val="00DD7582"/>
    <w:rsid w:val="00DD7C49"/>
    <w:rsid w:val="00DE1444"/>
    <w:rsid w:val="00DE15CC"/>
    <w:rsid w:val="00DE15EF"/>
    <w:rsid w:val="00DE3FA3"/>
    <w:rsid w:val="00DE3FD8"/>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29A5"/>
    <w:rsid w:val="00E25D8F"/>
    <w:rsid w:val="00E25DB0"/>
    <w:rsid w:val="00E270F7"/>
    <w:rsid w:val="00E320AF"/>
    <w:rsid w:val="00E325D3"/>
    <w:rsid w:val="00E35580"/>
    <w:rsid w:val="00E369F6"/>
    <w:rsid w:val="00E40B7B"/>
    <w:rsid w:val="00E41BB1"/>
    <w:rsid w:val="00E4292E"/>
    <w:rsid w:val="00E4355F"/>
    <w:rsid w:val="00E52114"/>
    <w:rsid w:val="00E5261A"/>
    <w:rsid w:val="00E612A4"/>
    <w:rsid w:val="00E612DE"/>
    <w:rsid w:val="00E61766"/>
    <w:rsid w:val="00E65112"/>
    <w:rsid w:val="00E65922"/>
    <w:rsid w:val="00E6674A"/>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96B8E"/>
    <w:rsid w:val="00E96D3E"/>
    <w:rsid w:val="00EA1596"/>
    <w:rsid w:val="00EA18BA"/>
    <w:rsid w:val="00EA3F19"/>
    <w:rsid w:val="00EA56C6"/>
    <w:rsid w:val="00EA76E4"/>
    <w:rsid w:val="00EB1834"/>
    <w:rsid w:val="00EB2C7F"/>
    <w:rsid w:val="00EB562C"/>
    <w:rsid w:val="00EB58F2"/>
    <w:rsid w:val="00EB617F"/>
    <w:rsid w:val="00EB770C"/>
    <w:rsid w:val="00EC05DE"/>
    <w:rsid w:val="00EC092A"/>
    <w:rsid w:val="00EC12B3"/>
    <w:rsid w:val="00EC157D"/>
    <w:rsid w:val="00EC2495"/>
    <w:rsid w:val="00EC36A2"/>
    <w:rsid w:val="00EC397C"/>
    <w:rsid w:val="00EC60D4"/>
    <w:rsid w:val="00EC625D"/>
    <w:rsid w:val="00EC7026"/>
    <w:rsid w:val="00EC7F60"/>
    <w:rsid w:val="00ED363F"/>
    <w:rsid w:val="00ED658E"/>
    <w:rsid w:val="00EE1967"/>
    <w:rsid w:val="00EE289A"/>
    <w:rsid w:val="00EE2BEE"/>
    <w:rsid w:val="00EE36CC"/>
    <w:rsid w:val="00EE3BB9"/>
    <w:rsid w:val="00EE5D5B"/>
    <w:rsid w:val="00EE64FB"/>
    <w:rsid w:val="00EE78B5"/>
    <w:rsid w:val="00EF1489"/>
    <w:rsid w:val="00EF20DA"/>
    <w:rsid w:val="00EF6BC6"/>
    <w:rsid w:val="00EF7A48"/>
    <w:rsid w:val="00EF7C44"/>
    <w:rsid w:val="00F00AB9"/>
    <w:rsid w:val="00F019C6"/>
    <w:rsid w:val="00F02D01"/>
    <w:rsid w:val="00F0608B"/>
    <w:rsid w:val="00F06686"/>
    <w:rsid w:val="00F0751E"/>
    <w:rsid w:val="00F11363"/>
    <w:rsid w:val="00F113A7"/>
    <w:rsid w:val="00F12539"/>
    <w:rsid w:val="00F1270F"/>
    <w:rsid w:val="00F13E18"/>
    <w:rsid w:val="00F144E4"/>
    <w:rsid w:val="00F15AD8"/>
    <w:rsid w:val="00F16498"/>
    <w:rsid w:val="00F16A1C"/>
    <w:rsid w:val="00F16A74"/>
    <w:rsid w:val="00F208F6"/>
    <w:rsid w:val="00F2223B"/>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0AF4"/>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884"/>
    <w:rsid w:val="00F62A13"/>
    <w:rsid w:val="00F64546"/>
    <w:rsid w:val="00F64826"/>
    <w:rsid w:val="00F64EBA"/>
    <w:rsid w:val="00F650FB"/>
    <w:rsid w:val="00F6525C"/>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771"/>
    <w:rsid w:val="00F978D0"/>
    <w:rsid w:val="00F97E6D"/>
    <w:rsid w:val="00FA247C"/>
    <w:rsid w:val="00FA46E6"/>
    <w:rsid w:val="00FB011F"/>
    <w:rsid w:val="00FB08A9"/>
    <w:rsid w:val="00FB0E29"/>
    <w:rsid w:val="00FB39E6"/>
    <w:rsid w:val="00FB582A"/>
    <w:rsid w:val="00FB62E0"/>
    <w:rsid w:val="00FB67DC"/>
    <w:rsid w:val="00FC1D9A"/>
    <w:rsid w:val="00FC1F97"/>
    <w:rsid w:val="00FC2D55"/>
    <w:rsid w:val="00FC35DE"/>
    <w:rsid w:val="00FC5EAC"/>
    <w:rsid w:val="00FC7817"/>
    <w:rsid w:val="00FD115B"/>
    <w:rsid w:val="00FD35B9"/>
    <w:rsid w:val="00FD565E"/>
    <w:rsid w:val="00FD695F"/>
    <w:rsid w:val="00FD716E"/>
    <w:rsid w:val="00FE3F8C"/>
    <w:rsid w:val="00FE572E"/>
    <w:rsid w:val="00FE64B8"/>
    <w:rsid w:val="00FE7538"/>
    <w:rsid w:val="00FE7E2E"/>
    <w:rsid w:val="00FF0547"/>
    <w:rsid w:val="00FF17C6"/>
    <w:rsid w:val="00FF396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2B1630"/>
  <w15:docId w15:val="{4DAD68E0-7469-440A-8A49-6B6F24E7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59FBD540-A83A-4349-8E22-27880E626E4B}">
  <ds:schemaRefs>
    <ds:schemaRef ds:uri="http://schemas.openxmlformats.org/officeDocument/2006/bibliography"/>
  </ds:schemaRefs>
</ds:datastoreItem>
</file>

<file path=customXml/itemProps4.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578</Words>
  <Characters>40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第４　監査の結果及び意見（府の財務事務に対する指摘）</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2024-04-25T12:13:00Z</cp:lastPrinted>
  <dcterms:created xsi:type="dcterms:W3CDTF">2024-11-26T06:12:00Z</dcterms:created>
  <dcterms:modified xsi:type="dcterms:W3CDTF">2025-02-07T04:51:00Z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