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6B215B" w:rsidRPr="00681689"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272B1632" w14:textId="3E9B5087" w:rsidR="006B215B" w:rsidRPr="00681689" w:rsidRDefault="006B215B" w:rsidP="00490DF3">
            <w:pPr>
              <w:autoSpaceDN w:val="0"/>
              <w:spacing w:line="300" w:lineRule="exact"/>
              <w:jc w:val="center"/>
              <w:rPr>
                <w:rFonts w:ascii="ＭＳ 明朝" w:hAnsi="ＭＳ 明朝"/>
                <w:kern w:val="0"/>
                <w:sz w:val="24"/>
              </w:rPr>
            </w:pPr>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p>
        </w:tc>
        <w:tc>
          <w:tcPr>
            <w:tcW w:w="4389"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490DF3" w14:paraId="12CE1940" w14:textId="77777777" w:rsidTr="00C33807">
        <w:trPr>
          <w:trHeight w:val="464"/>
        </w:trPr>
        <w:tc>
          <w:tcPr>
            <w:tcW w:w="14300" w:type="dxa"/>
            <w:gridSpan w:val="4"/>
            <w:tcBorders>
              <w:right w:val="single" w:sz="4" w:space="0" w:color="auto"/>
            </w:tcBorders>
            <w:shd w:val="clear" w:color="auto" w:fill="FFFFFF" w:themeFill="background1"/>
            <w:vAlign w:val="center"/>
          </w:tcPr>
          <w:p w14:paraId="2B20579E" w14:textId="77777777" w:rsidR="00490DF3" w:rsidRDefault="00490DF3" w:rsidP="00C33807">
            <w:pPr>
              <w:autoSpaceDN w:val="0"/>
              <w:spacing w:line="300" w:lineRule="exact"/>
              <w:rPr>
                <w:rFonts w:ascii="ＭＳ 明朝" w:hAnsi="ＭＳ 明朝"/>
                <w:sz w:val="24"/>
              </w:rPr>
            </w:pPr>
            <w:r w:rsidRPr="00E96B8E">
              <w:rPr>
                <w:rFonts w:ascii="ＭＳ 明朝" w:hAnsi="ＭＳ 明朝" w:hint="eastAsia"/>
                <w:sz w:val="24"/>
              </w:rPr>
              <w:t>第４　包括外部監査の結果及び意見</w:t>
            </w:r>
          </w:p>
        </w:tc>
      </w:tr>
      <w:tr w:rsidR="00490DF3" w:rsidRPr="002A7B98" w14:paraId="5475D4E3" w14:textId="77777777" w:rsidTr="00C33807">
        <w:trPr>
          <w:trHeight w:val="464"/>
        </w:trPr>
        <w:tc>
          <w:tcPr>
            <w:tcW w:w="14300" w:type="dxa"/>
            <w:gridSpan w:val="4"/>
            <w:tcBorders>
              <w:right w:val="single" w:sz="4" w:space="0" w:color="auto"/>
            </w:tcBorders>
            <w:shd w:val="clear" w:color="auto" w:fill="FFFFFF" w:themeFill="background1"/>
            <w:vAlign w:val="center"/>
          </w:tcPr>
          <w:p w14:paraId="07AB5F5B" w14:textId="5ED33403" w:rsidR="00490DF3" w:rsidRPr="002A7B98" w:rsidRDefault="00490DF3" w:rsidP="0082684D">
            <w:pPr>
              <w:autoSpaceDN w:val="0"/>
              <w:spacing w:line="300" w:lineRule="exact"/>
              <w:rPr>
                <w:rFonts w:ascii="ＭＳ 明朝" w:hAnsi="ＭＳ 明朝"/>
                <w:sz w:val="24"/>
              </w:rPr>
            </w:pPr>
            <w:r w:rsidRPr="00E96B8E">
              <w:rPr>
                <w:rFonts w:ascii="ＭＳ 明朝" w:hAnsi="ＭＳ 明朝" w:hint="eastAsia"/>
                <w:sz w:val="24"/>
              </w:rPr>
              <w:t xml:space="preserve">　</w:t>
            </w:r>
            <w:r w:rsidR="0082684D" w:rsidRPr="0082684D">
              <w:rPr>
                <w:rFonts w:ascii="ＭＳ 明朝" w:hAnsi="ＭＳ 明朝" w:hint="eastAsia"/>
                <w:sz w:val="24"/>
              </w:rPr>
              <w:t>１</w:t>
            </w:r>
            <w:r w:rsidR="0082684D">
              <w:rPr>
                <w:rFonts w:ascii="ＭＳ 明朝" w:hAnsi="ＭＳ 明朝" w:hint="eastAsia"/>
                <w:sz w:val="24"/>
              </w:rPr>
              <w:t xml:space="preserve">　</w:t>
            </w:r>
            <w:r w:rsidR="0082684D" w:rsidRPr="0082684D">
              <w:rPr>
                <w:rFonts w:ascii="ＭＳ 明朝" w:hAnsi="ＭＳ 明朝" w:hint="eastAsia"/>
                <w:sz w:val="24"/>
              </w:rPr>
              <w:t>各施設についての結果・意見</w:t>
            </w:r>
          </w:p>
        </w:tc>
      </w:tr>
      <w:tr w:rsidR="0082684D" w:rsidRPr="002A7B98" w14:paraId="1B7DE0EF" w14:textId="77777777" w:rsidTr="00C33807">
        <w:trPr>
          <w:trHeight w:val="464"/>
        </w:trPr>
        <w:tc>
          <w:tcPr>
            <w:tcW w:w="14300" w:type="dxa"/>
            <w:gridSpan w:val="4"/>
            <w:tcBorders>
              <w:right w:val="single" w:sz="4" w:space="0" w:color="auto"/>
            </w:tcBorders>
            <w:shd w:val="clear" w:color="auto" w:fill="FFFFFF" w:themeFill="background1"/>
            <w:vAlign w:val="center"/>
          </w:tcPr>
          <w:p w14:paraId="16036672" w14:textId="1A6F6945" w:rsidR="0082684D" w:rsidRPr="00E96B8E" w:rsidRDefault="0082684D" w:rsidP="0082684D">
            <w:pPr>
              <w:autoSpaceDN w:val="0"/>
              <w:spacing w:line="300" w:lineRule="exact"/>
              <w:rPr>
                <w:rFonts w:ascii="ＭＳ 明朝" w:hAnsi="ＭＳ 明朝"/>
                <w:sz w:val="24"/>
              </w:rPr>
            </w:pPr>
            <w:r w:rsidRPr="00E96B8E">
              <w:rPr>
                <w:rFonts w:ascii="ＭＳ 明朝" w:hAnsi="ＭＳ 明朝" w:hint="eastAsia"/>
                <w:sz w:val="24"/>
              </w:rPr>
              <w:t xml:space="preserve">　</w:t>
            </w:r>
            <w:r w:rsidR="008A450A" w:rsidRPr="008A450A">
              <w:rPr>
                <w:rFonts w:ascii="ＭＳ 明朝" w:hAnsi="ＭＳ 明朝" w:hint="eastAsia"/>
                <w:sz w:val="24"/>
              </w:rPr>
              <w:t>(13)　労働センター</w:t>
            </w:r>
          </w:p>
        </w:tc>
      </w:tr>
      <w:tr w:rsidR="00F5145D" w:rsidRPr="00681689" w14:paraId="735DCBBF" w14:textId="77777777" w:rsidTr="0011202D">
        <w:trPr>
          <w:trHeight w:val="368"/>
        </w:trPr>
        <w:tc>
          <w:tcPr>
            <w:tcW w:w="1888" w:type="dxa"/>
          </w:tcPr>
          <w:p w14:paraId="2D34B9DD" w14:textId="77777777" w:rsidR="00AD2A2C" w:rsidRDefault="008A450A" w:rsidP="00490DF3">
            <w:pPr>
              <w:pStyle w:val="ac"/>
              <w:autoSpaceDE w:val="0"/>
              <w:autoSpaceDN w:val="0"/>
              <w:spacing w:line="300" w:lineRule="exact"/>
              <w:ind w:leftChars="0" w:left="0"/>
              <w:rPr>
                <w:rFonts w:hAnsi="ＭＳ 明朝"/>
                <w:sz w:val="24"/>
              </w:rPr>
            </w:pPr>
            <w:r w:rsidRPr="008A450A">
              <w:rPr>
                <w:rFonts w:hAnsi="ＭＳ 明朝" w:hint="eastAsia"/>
                <w:sz w:val="24"/>
              </w:rPr>
              <w:t>【監査の結果69】共同事業体における収支の開示</w:t>
            </w:r>
          </w:p>
          <w:p w14:paraId="6097E1A6" w14:textId="25352880" w:rsidR="008A450A" w:rsidRPr="00F5145D" w:rsidRDefault="008A450A" w:rsidP="00490DF3">
            <w:pPr>
              <w:pStyle w:val="ac"/>
              <w:autoSpaceDE w:val="0"/>
              <w:autoSpaceDN w:val="0"/>
              <w:spacing w:line="300" w:lineRule="exact"/>
              <w:ind w:leftChars="0" w:left="0"/>
              <w:rPr>
                <w:rFonts w:hAnsi="ＭＳ 明朝"/>
                <w:sz w:val="24"/>
              </w:rPr>
            </w:pPr>
            <w:r>
              <w:rPr>
                <w:rFonts w:hAnsi="ＭＳ 明朝" w:hint="eastAsia"/>
                <w:sz w:val="24"/>
              </w:rPr>
              <w:t>【商工労働部】</w:t>
            </w:r>
          </w:p>
        </w:tc>
        <w:tc>
          <w:tcPr>
            <w:tcW w:w="6466" w:type="dxa"/>
          </w:tcPr>
          <w:p w14:paraId="3DB89650" w14:textId="57CD971C" w:rsidR="00F5145D" w:rsidRPr="0082684D" w:rsidRDefault="008A450A" w:rsidP="008A450A">
            <w:pPr>
              <w:pStyle w:val="a8"/>
              <w:autoSpaceDE w:val="0"/>
              <w:autoSpaceDN w:val="0"/>
              <w:spacing w:line="300" w:lineRule="exact"/>
              <w:ind w:leftChars="0" w:left="0" w:firstLineChars="0" w:firstLine="0"/>
              <w:rPr>
                <w:rFonts w:hAnsi="ＭＳ 明朝"/>
                <w:sz w:val="24"/>
              </w:rPr>
            </w:pPr>
            <w:r w:rsidRPr="008A450A">
              <w:rPr>
                <w:rFonts w:hAnsi="ＭＳ 明朝" w:hint="eastAsia"/>
                <w:sz w:val="24"/>
              </w:rPr>
              <w:t xml:space="preserve">　指定管理者は、大阪府に対し、各構成団体の収支を合算した共同事業体としての収支を報告すべきである。</w:t>
            </w:r>
          </w:p>
        </w:tc>
        <w:tc>
          <w:tcPr>
            <w:tcW w:w="4389" w:type="dxa"/>
            <w:shd w:val="clear" w:color="auto" w:fill="auto"/>
          </w:tcPr>
          <w:p w14:paraId="6D6B6250" w14:textId="15F8A8CE" w:rsidR="00F5145D" w:rsidRPr="002F557E" w:rsidRDefault="008C6206" w:rsidP="001639D6">
            <w:pPr>
              <w:autoSpaceDE w:val="0"/>
              <w:autoSpaceDN w:val="0"/>
              <w:spacing w:line="300" w:lineRule="exact"/>
              <w:ind w:firstLineChars="100" w:firstLine="258"/>
              <w:rPr>
                <w:rFonts w:asciiTheme="minorEastAsia" w:eastAsiaTheme="minorEastAsia" w:hAnsiTheme="minorEastAsia"/>
                <w:sz w:val="24"/>
              </w:rPr>
            </w:pPr>
            <w:r w:rsidRPr="00B15111">
              <w:rPr>
                <w:rFonts w:asciiTheme="minorEastAsia" w:eastAsiaTheme="minorEastAsia" w:hAnsiTheme="minorEastAsia" w:hint="eastAsia"/>
                <w:sz w:val="24"/>
              </w:rPr>
              <w:t>平成29年度事業報告及び平成30年度事業計画の提出に当たっては、各構成団体の収支を合算した共同事業体としての収支が確認できるよう、指定管理者に対し指示した。その後、当該趣旨を踏まえた事業報告及び事業計画の提出があった。</w:t>
            </w:r>
          </w:p>
        </w:tc>
        <w:tc>
          <w:tcPr>
            <w:tcW w:w="1557" w:type="dxa"/>
            <w:shd w:val="clear" w:color="auto" w:fill="auto"/>
          </w:tcPr>
          <w:p w14:paraId="4BA77C71" w14:textId="07043503" w:rsidR="00F5145D" w:rsidRPr="003834BC" w:rsidRDefault="00B15111" w:rsidP="002B5E74">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措置</w:t>
            </w:r>
          </w:p>
        </w:tc>
      </w:tr>
    </w:tbl>
    <w:p w14:paraId="022BEF8E" w14:textId="77777777" w:rsidR="005B5F56" w:rsidRDefault="005B5F56">
      <w:pPr>
        <w:widowControl/>
        <w:jc w:val="left"/>
        <w:rPr>
          <w:rFonts w:ascii="ＭＳ 明朝" w:hAnsi="ＭＳ 明朝"/>
          <w:sz w:val="24"/>
        </w:rPr>
        <w:sectPr w:rsidR="005B5F56" w:rsidSect="00193F25">
          <w:headerReference w:type="default" r:id="rId11"/>
          <w:footerReference w:type="default" r:id="rId12"/>
          <w:footerReference w:type="first" r:id="rId13"/>
          <w:pgSz w:w="16838" w:h="11906" w:orient="landscape" w:code="9"/>
          <w:pgMar w:top="1418" w:right="1134" w:bottom="1418" w:left="1134" w:header="1417" w:footer="1417" w:gutter="0"/>
          <w:pgNumType w:start="1"/>
          <w:cols w:space="425"/>
          <w:docGrid w:type="linesAndChars" w:linePitch="362" w:charSpace="3616"/>
        </w:sectPr>
      </w:pPr>
      <w:r>
        <w:rPr>
          <w:rFonts w:ascii="ＭＳ 明朝" w:hAnsi="ＭＳ 明朝"/>
          <w:sz w:val="24"/>
        </w:rP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5"/>
        <w:gridCol w:w="6419"/>
        <w:gridCol w:w="6006"/>
      </w:tblGrid>
      <w:tr w:rsidR="005B5F56" w:rsidRPr="005B5F56" w14:paraId="4A7C1359" w14:textId="77777777" w:rsidTr="00510001">
        <w:trPr>
          <w:trHeight w:val="412"/>
          <w:tblHeader/>
        </w:trPr>
        <w:tc>
          <w:tcPr>
            <w:tcW w:w="8294" w:type="dxa"/>
            <w:gridSpan w:val="2"/>
            <w:tcBorders>
              <w:bottom w:val="single" w:sz="4" w:space="0" w:color="auto"/>
            </w:tcBorders>
            <w:shd w:val="clear" w:color="auto" w:fill="C0C0C0"/>
            <w:vAlign w:val="center"/>
          </w:tcPr>
          <w:p w14:paraId="78D3851E" w14:textId="77777777" w:rsidR="005B5F56" w:rsidRPr="005B5F56" w:rsidRDefault="005B5F56" w:rsidP="005B5F56">
            <w:pPr>
              <w:autoSpaceDN w:val="0"/>
              <w:spacing w:line="300" w:lineRule="exact"/>
              <w:jc w:val="center"/>
              <w:rPr>
                <w:rFonts w:ascii="ＭＳ 明朝" w:hAnsi="ＭＳ 明朝"/>
                <w:kern w:val="0"/>
                <w:sz w:val="24"/>
              </w:rPr>
            </w:pPr>
            <w:r w:rsidRPr="005B5F56">
              <w:rPr>
                <w:rFonts w:ascii="ＭＳ 明朝" w:hAnsi="ＭＳ 明朝" w:hint="eastAsia"/>
                <w:kern w:val="0"/>
                <w:sz w:val="24"/>
              </w:rPr>
              <w:lastRenderedPageBreak/>
              <w:t>包 括 外 部 監 査 結 果 報 告 書 記 載 内 容</w:t>
            </w:r>
          </w:p>
        </w:tc>
        <w:tc>
          <w:tcPr>
            <w:tcW w:w="6006" w:type="dxa"/>
            <w:tcBorders>
              <w:bottom w:val="single" w:sz="4" w:space="0" w:color="auto"/>
            </w:tcBorders>
            <w:shd w:val="clear" w:color="auto" w:fill="C0C0C0"/>
            <w:vAlign w:val="center"/>
          </w:tcPr>
          <w:p w14:paraId="65A6C90E" w14:textId="77777777" w:rsidR="005B5F56" w:rsidRPr="005B5F56" w:rsidRDefault="005B5F56" w:rsidP="005B5F56">
            <w:pPr>
              <w:autoSpaceDN w:val="0"/>
              <w:spacing w:line="300" w:lineRule="exact"/>
              <w:jc w:val="center"/>
              <w:rPr>
                <w:rFonts w:ascii="ＭＳ 明朝" w:hAnsi="ＭＳ 明朝"/>
                <w:sz w:val="24"/>
              </w:rPr>
            </w:pPr>
            <w:r w:rsidRPr="005B5F56">
              <w:rPr>
                <w:rFonts w:ascii="ＭＳ 明朝" w:hAnsi="ＭＳ 明朝" w:hint="eastAsia"/>
                <w:sz w:val="24"/>
              </w:rPr>
              <w:t>措置等の状況（見解・今後の対応の方向性等）</w:t>
            </w:r>
          </w:p>
        </w:tc>
      </w:tr>
      <w:tr w:rsidR="005B5F56" w:rsidRPr="005B5F56" w14:paraId="1AB292F1" w14:textId="77777777" w:rsidTr="00510001">
        <w:trPr>
          <w:trHeight w:val="464"/>
        </w:trPr>
        <w:tc>
          <w:tcPr>
            <w:tcW w:w="14300" w:type="dxa"/>
            <w:gridSpan w:val="3"/>
            <w:tcBorders>
              <w:right w:val="single" w:sz="4" w:space="0" w:color="auto"/>
            </w:tcBorders>
            <w:shd w:val="clear" w:color="auto" w:fill="FFFFFF" w:themeFill="background1"/>
            <w:vAlign w:val="center"/>
          </w:tcPr>
          <w:p w14:paraId="14FF2170" w14:textId="77777777" w:rsidR="005B5F56" w:rsidRPr="005B5F56" w:rsidRDefault="005B5F56" w:rsidP="005B5F56">
            <w:pPr>
              <w:autoSpaceDN w:val="0"/>
              <w:spacing w:line="300" w:lineRule="exact"/>
              <w:rPr>
                <w:rFonts w:ascii="ＭＳ 明朝" w:hAnsi="ＭＳ 明朝"/>
                <w:sz w:val="24"/>
              </w:rPr>
            </w:pPr>
            <w:r w:rsidRPr="005B5F56">
              <w:rPr>
                <w:rFonts w:ascii="ＭＳ 明朝" w:hAnsi="ＭＳ 明朝" w:hint="eastAsia"/>
                <w:sz w:val="24"/>
              </w:rPr>
              <w:t>第４　包括外部監査の結果及び意見</w:t>
            </w:r>
          </w:p>
        </w:tc>
      </w:tr>
      <w:tr w:rsidR="005B5F56" w:rsidRPr="005B5F56" w14:paraId="765DFB3C" w14:textId="77777777" w:rsidTr="00510001">
        <w:trPr>
          <w:trHeight w:val="464"/>
        </w:trPr>
        <w:tc>
          <w:tcPr>
            <w:tcW w:w="143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BE571" w14:textId="77777777" w:rsidR="005B5F56" w:rsidRPr="005B5F56" w:rsidRDefault="005B5F56" w:rsidP="005B5F56">
            <w:pPr>
              <w:autoSpaceDN w:val="0"/>
              <w:spacing w:line="300" w:lineRule="exact"/>
              <w:rPr>
                <w:rFonts w:ascii="ＭＳ 明朝" w:hAnsi="ＭＳ 明朝"/>
                <w:sz w:val="24"/>
              </w:rPr>
            </w:pPr>
            <w:r w:rsidRPr="005B5F56">
              <w:rPr>
                <w:rFonts w:ascii="ＭＳ 明朝" w:hAnsi="ＭＳ 明朝" w:hint="eastAsia"/>
                <w:sz w:val="24"/>
              </w:rPr>
              <w:t xml:space="preserve">　１　各施設についての結果・意見</w:t>
            </w:r>
          </w:p>
        </w:tc>
      </w:tr>
      <w:tr w:rsidR="005B5F56" w:rsidRPr="005B5F56" w14:paraId="4D2A86EC" w14:textId="77777777" w:rsidTr="00510001">
        <w:trPr>
          <w:trHeight w:val="464"/>
        </w:trPr>
        <w:tc>
          <w:tcPr>
            <w:tcW w:w="14300" w:type="dxa"/>
            <w:gridSpan w:val="3"/>
            <w:tcBorders>
              <w:right w:val="single" w:sz="4" w:space="0" w:color="auto"/>
            </w:tcBorders>
            <w:shd w:val="clear" w:color="auto" w:fill="FFFFFF" w:themeFill="background1"/>
            <w:vAlign w:val="center"/>
          </w:tcPr>
          <w:p w14:paraId="0E7C2F2D" w14:textId="77777777" w:rsidR="005B5F56" w:rsidRPr="005B5F56" w:rsidRDefault="005B5F56" w:rsidP="005B5F56">
            <w:pPr>
              <w:autoSpaceDN w:val="0"/>
              <w:spacing w:line="300" w:lineRule="exact"/>
              <w:ind w:firstLineChars="100" w:firstLine="258"/>
              <w:rPr>
                <w:rFonts w:ascii="ＭＳ 明朝" w:hAnsi="ＭＳ 明朝"/>
                <w:sz w:val="24"/>
              </w:rPr>
            </w:pPr>
            <w:r w:rsidRPr="005B5F56">
              <w:rPr>
                <w:rFonts w:ascii="ＭＳ 明朝" w:hAnsi="ＭＳ 明朝" w:hint="eastAsia"/>
                <w:sz w:val="24"/>
              </w:rPr>
              <w:t>(5)　狭山池博物館</w:t>
            </w:r>
          </w:p>
        </w:tc>
      </w:tr>
      <w:tr w:rsidR="005B5F56" w:rsidRPr="005B5F56" w14:paraId="3B239B9E" w14:textId="77777777" w:rsidTr="00510001">
        <w:trPr>
          <w:trHeight w:val="368"/>
        </w:trPr>
        <w:tc>
          <w:tcPr>
            <w:tcW w:w="1875" w:type="dxa"/>
            <w:shd w:val="clear" w:color="auto" w:fill="auto"/>
          </w:tcPr>
          <w:p w14:paraId="7386E0B3"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t>【意見33】基本情報の更新時期</w:t>
            </w:r>
          </w:p>
          <w:p w14:paraId="1867327C"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【都市整備部】</w:t>
            </w:r>
          </w:p>
        </w:tc>
        <w:tc>
          <w:tcPr>
            <w:tcW w:w="6419" w:type="dxa"/>
            <w:shd w:val="clear" w:color="auto" w:fill="auto"/>
          </w:tcPr>
          <w:p w14:paraId="4A087179"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r w:rsidRPr="005B5F56">
              <w:rPr>
                <w:rFonts w:ascii="ＭＳ 明朝" w:hAnsi="ＭＳ 明朝" w:hint="eastAsia"/>
                <w:sz w:val="24"/>
              </w:rPr>
              <w:t>大阪府は、所管課に変更があった場合は、基本情報を速やかに更新すべきである。</w:t>
            </w:r>
          </w:p>
        </w:tc>
        <w:tc>
          <w:tcPr>
            <w:tcW w:w="6006" w:type="dxa"/>
            <w:shd w:val="clear" w:color="auto" w:fill="auto"/>
          </w:tcPr>
          <w:p w14:paraId="40F6122A" w14:textId="77777777" w:rsidR="005B5F56" w:rsidRPr="005B5F56" w:rsidRDefault="005B5F56" w:rsidP="005B5F56">
            <w:pPr>
              <w:autoSpaceDE w:val="0"/>
              <w:autoSpaceDN w:val="0"/>
              <w:spacing w:line="300" w:lineRule="exact"/>
              <w:ind w:leftChars="100" w:left="228"/>
              <w:rPr>
                <w:rFonts w:asciiTheme="minorEastAsia" w:eastAsiaTheme="minorEastAsia" w:hAnsiTheme="minorEastAsia"/>
                <w:sz w:val="24"/>
              </w:rPr>
            </w:pPr>
            <w:r w:rsidRPr="005B5F56">
              <w:rPr>
                <w:rFonts w:asciiTheme="minorEastAsia" w:eastAsiaTheme="minorEastAsia" w:hAnsiTheme="minorEastAsia" w:hint="eastAsia"/>
                <w:sz w:val="24"/>
              </w:rPr>
              <w:t>平成29年11月に基本情報を更新しました。</w:t>
            </w:r>
          </w:p>
        </w:tc>
      </w:tr>
      <w:tr w:rsidR="005B5F56" w:rsidRPr="005B5F56" w14:paraId="537D6088" w14:textId="77777777" w:rsidTr="00510001">
        <w:trPr>
          <w:trHeight w:val="368"/>
        </w:trPr>
        <w:tc>
          <w:tcPr>
            <w:tcW w:w="1875" w:type="dxa"/>
            <w:shd w:val="clear" w:color="auto" w:fill="auto"/>
          </w:tcPr>
          <w:p w14:paraId="6015C561"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t>【意見34】備品の保管場所</w:t>
            </w:r>
          </w:p>
          <w:p w14:paraId="3E41F0EE"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【都市整備部】</w:t>
            </w:r>
          </w:p>
        </w:tc>
        <w:tc>
          <w:tcPr>
            <w:tcW w:w="6419" w:type="dxa"/>
            <w:shd w:val="clear" w:color="auto" w:fill="auto"/>
          </w:tcPr>
          <w:p w14:paraId="02C4BA60"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r w:rsidRPr="005B5F56">
              <w:rPr>
                <w:rFonts w:ascii="ＭＳ 明朝" w:hAnsi="ＭＳ 明朝" w:hint="eastAsia"/>
                <w:sz w:val="24"/>
              </w:rPr>
              <w:t>大阪府は、備品の保管場所の変更があれば、備品一覧表の保管場所の記載を変更されたい。</w:t>
            </w:r>
          </w:p>
        </w:tc>
        <w:tc>
          <w:tcPr>
            <w:tcW w:w="6006" w:type="dxa"/>
            <w:shd w:val="clear" w:color="auto" w:fill="auto"/>
          </w:tcPr>
          <w:p w14:paraId="502E952B"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備品について再確認を行い、保管場所について修正登録を行いました。</w:t>
            </w:r>
          </w:p>
          <w:p w14:paraId="261D777B"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また、保管場所名称として妥当ではない「券売機置場」という記載については「受付前倉庫」に修正しました。</w:t>
            </w:r>
          </w:p>
        </w:tc>
      </w:tr>
      <w:tr w:rsidR="005B5F56" w:rsidRPr="005B5F56" w14:paraId="22019426" w14:textId="77777777" w:rsidTr="00510001">
        <w:trPr>
          <w:trHeight w:val="368"/>
        </w:trPr>
        <w:tc>
          <w:tcPr>
            <w:tcW w:w="14300" w:type="dxa"/>
            <w:gridSpan w:val="3"/>
            <w:tcBorders>
              <w:right w:val="single" w:sz="4" w:space="0" w:color="auto"/>
            </w:tcBorders>
            <w:shd w:val="clear" w:color="auto" w:fill="FFFFFF" w:themeFill="background1"/>
            <w:vAlign w:val="center"/>
          </w:tcPr>
          <w:p w14:paraId="0BED19C0" w14:textId="77777777" w:rsidR="005B5F56" w:rsidRPr="005B5F56" w:rsidRDefault="005B5F56" w:rsidP="005B5F56">
            <w:pPr>
              <w:autoSpaceDE w:val="0"/>
              <w:autoSpaceDN w:val="0"/>
              <w:spacing w:line="300" w:lineRule="exact"/>
              <w:ind w:leftChars="100" w:left="228"/>
              <w:rPr>
                <w:rFonts w:asciiTheme="minorEastAsia" w:eastAsiaTheme="minorEastAsia" w:hAnsiTheme="minorEastAsia"/>
                <w:sz w:val="24"/>
              </w:rPr>
            </w:pPr>
            <w:r w:rsidRPr="005B5F56">
              <w:rPr>
                <w:rFonts w:ascii="ＭＳ 明朝" w:hAnsi="ＭＳ 明朝" w:hint="eastAsia"/>
                <w:sz w:val="24"/>
              </w:rPr>
              <w:t>(6)　服部緑地</w:t>
            </w:r>
          </w:p>
        </w:tc>
      </w:tr>
      <w:tr w:rsidR="005B5F56" w:rsidRPr="005B5F56" w14:paraId="4758C201" w14:textId="77777777" w:rsidTr="00510001">
        <w:trPr>
          <w:trHeight w:val="368"/>
        </w:trPr>
        <w:tc>
          <w:tcPr>
            <w:tcW w:w="1875" w:type="dxa"/>
            <w:shd w:val="clear" w:color="auto" w:fill="auto"/>
          </w:tcPr>
          <w:p w14:paraId="319D2E87"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t>【意見35】基本情報の更新時期</w:t>
            </w:r>
          </w:p>
          <w:p w14:paraId="760EB7C6"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【都市整備部】</w:t>
            </w:r>
          </w:p>
        </w:tc>
        <w:tc>
          <w:tcPr>
            <w:tcW w:w="6419" w:type="dxa"/>
            <w:shd w:val="clear" w:color="auto" w:fill="auto"/>
          </w:tcPr>
          <w:p w14:paraId="2DAD12C1"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r w:rsidRPr="005B5F56">
              <w:rPr>
                <w:rFonts w:ascii="ＭＳ 明朝" w:hAnsi="ＭＳ 明朝" w:hint="eastAsia"/>
                <w:sz w:val="24"/>
              </w:rPr>
              <w:t>大阪府は、事業報告書に基づき、速やかに指定管理者の決算を基本情報に反映すべきである。</w:t>
            </w:r>
          </w:p>
        </w:tc>
        <w:tc>
          <w:tcPr>
            <w:tcW w:w="6006" w:type="dxa"/>
            <w:shd w:val="clear" w:color="auto" w:fill="auto"/>
          </w:tcPr>
          <w:p w14:paraId="63B53846" w14:textId="77777777" w:rsidR="005B5F56" w:rsidRPr="005B5F56" w:rsidRDefault="005B5F56" w:rsidP="005B5F56">
            <w:pPr>
              <w:autoSpaceDE w:val="0"/>
              <w:autoSpaceDN w:val="0"/>
              <w:spacing w:line="300" w:lineRule="exact"/>
              <w:ind w:firstLineChars="100" w:firstLine="258"/>
              <w:rPr>
                <w:sz w:val="24"/>
              </w:rPr>
            </w:pPr>
            <w:r w:rsidRPr="005B5F56">
              <w:rPr>
                <w:rFonts w:hint="eastAsia"/>
                <w:sz w:val="24"/>
              </w:rPr>
              <w:t>意見</w:t>
            </w:r>
            <w:r w:rsidRPr="005B5F56">
              <w:rPr>
                <w:rFonts w:hint="eastAsia"/>
                <w:sz w:val="24"/>
              </w:rPr>
              <w:t>111</w:t>
            </w:r>
            <w:r w:rsidRPr="005B5F56">
              <w:rPr>
                <w:rFonts w:hint="eastAsia"/>
                <w:sz w:val="24"/>
              </w:rPr>
              <w:t>の「１」回答を参照。</w:t>
            </w:r>
          </w:p>
          <w:p w14:paraId="3A3CBE2E"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p>
        </w:tc>
      </w:tr>
      <w:tr w:rsidR="005B5F56" w:rsidRPr="005B5F56" w14:paraId="5E63D3F9" w14:textId="77777777" w:rsidTr="00510001">
        <w:trPr>
          <w:trHeight w:val="368"/>
        </w:trPr>
        <w:tc>
          <w:tcPr>
            <w:tcW w:w="1875" w:type="dxa"/>
            <w:tcBorders>
              <w:bottom w:val="single" w:sz="4" w:space="0" w:color="auto"/>
            </w:tcBorders>
            <w:shd w:val="clear" w:color="auto" w:fill="auto"/>
          </w:tcPr>
          <w:p w14:paraId="33176B4B"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t>【意見36】基本情報における内容</w:t>
            </w:r>
          </w:p>
          <w:p w14:paraId="247BE84D"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【都市整備部】</w:t>
            </w:r>
          </w:p>
        </w:tc>
        <w:tc>
          <w:tcPr>
            <w:tcW w:w="6419" w:type="dxa"/>
            <w:tcBorders>
              <w:bottom w:val="single" w:sz="4" w:space="0" w:color="auto"/>
            </w:tcBorders>
            <w:shd w:val="clear" w:color="auto" w:fill="auto"/>
          </w:tcPr>
          <w:p w14:paraId="408B9376"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r w:rsidRPr="005B5F56">
              <w:rPr>
                <w:rFonts w:ascii="ＭＳ 明朝" w:hAnsi="ＭＳ 明朝" w:hint="eastAsia"/>
                <w:sz w:val="24"/>
              </w:rPr>
              <w:t>大阪府は、基本情報に、大阪府営19公園の財政状況を合算して掲載すべきではなく、個々の公園ごとの財政状況を掲載すべきである。</w:t>
            </w:r>
          </w:p>
        </w:tc>
        <w:tc>
          <w:tcPr>
            <w:tcW w:w="6006" w:type="dxa"/>
            <w:tcBorders>
              <w:bottom w:val="single" w:sz="4" w:space="0" w:color="auto"/>
            </w:tcBorders>
            <w:shd w:val="clear" w:color="auto" w:fill="auto"/>
          </w:tcPr>
          <w:p w14:paraId="45A4E644" w14:textId="77777777" w:rsidR="005B5F56" w:rsidRPr="005B5F56" w:rsidRDefault="005B5F56" w:rsidP="005B5F56">
            <w:pPr>
              <w:autoSpaceDE w:val="0"/>
              <w:autoSpaceDN w:val="0"/>
              <w:spacing w:line="300" w:lineRule="exact"/>
              <w:ind w:firstLineChars="100" w:firstLine="258"/>
              <w:rPr>
                <w:sz w:val="24"/>
              </w:rPr>
            </w:pPr>
            <w:r w:rsidRPr="005B5F56">
              <w:rPr>
                <w:rFonts w:hint="eastAsia"/>
                <w:sz w:val="24"/>
              </w:rPr>
              <w:t>意見</w:t>
            </w:r>
            <w:r w:rsidRPr="005B5F56">
              <w:rPr>
                <w:rFonts w:hint="eastAsia"/>
                <w:sz w:val="24"/>
              </w:rPr>
              <w:t>111</w:t>
            </w:r>
            <w:r w:rsidRPr="005B5F56">
              <w:rPr>
                <w:rFonts w:hint="eastAsia"/>
                <w:sz w:val="24"/>
              </w:rPr>
              <w:t>の「３」回答を参照。</w:t>
            </w:r>
          </w:p>
          <w:p w14:paraId="622294B8"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cs="Meiryo UI"/>
                <w:sz w:val="24"/>
              </w:rPr>
            </w:pPr>
          </w:p>
          <w:p w14:paraId="63B044C3"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cs="Meiryo UI"/>
                <w:sz w:val="24"/>
              </w:rPr>
            </w:pPr>
          </w:p>
          <w:p w14:paraId="7C4AD895"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p>
        </w:tc>
      </w:tr>
      <w:tr w:rsidR="005B5F56" w:rsidRPr="005B5F56" w14:paraId="0F01D1B1" w14:textId="77777777" w:rsidTr="00510001">
        <w:trPr>
          <w:trHeight w:val="368"/>
        </w:trPr>
        <w:tc>
          <w:tcPr>
            <w:tcW w:w="1875" w:type="dxa"/>
            <w:tcBorders>
              <w:bottom w:val="single" w:sz="4" w:space="0" w:color="auto"/>
            </w:tcBorders>
            <w:shd w:val="clear" w:color="auto" w:fill="FFFFFF" w:themeFill="background1"/>
          </w:tcPr>
          <w:p w14:paraId="36C7DD6F"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lastRenderedPageBreak/>
              <w:t>【意見37】事業計画書の記載内容</w:t>
            </w:r>
          </w:p>
          <w:p w14:paraId="2C86CD55"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【都市整備部】</w:t>
            </w:r>
          </w:p>
        </w:tc>
        <w:tc>
          <w:tcPr>
            <w:tcW w:w="6419" w:type="dxa"/>
            <w:tcBorders>
              <w:bottom w:val="single" w:sz="4" w:space="0" w:color="auto"/>
            </w:tcBorders>
            <w:shd w:val="clear" w:color="auto" w:fill="FFFFFF" w:themeFill="background1"/>
          </w:tcPr>
          <w:p w14:paraId="4A7FFFD5"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r w:rsidRPr="005B5F56">
              <w:rPr>
                <w:rFonts w:ascii="ＭＳ 明朝" w:hAnsi="ＭＳ 明朝" w:hint="eastAsia"/>
                <w:sz w:val="24"/>
              </w:rPr>
              <w:t>指定管理者は、事業計画書において、指定管理者が企画するイベントごとに、参加見込人数などの検証可能な具体的数値目標を記載すべきである。</w:t>
            </w:r>
          </w:p>
        </w:tc>
        <w:tc>
          <w:tcPr>
            <w:tcW w:w="6006" w:type="dxa"/>
            <w:tcBorders>
              <w:bottom w:val="single" w:sz="4" w:space="0" w:color="auto"/>
            </w:tcBorders>
            <w:shd w:val="clear" w:color="auto" w:fill="FFFFFF" w:themeFill="background1"/>
          </w:tcPr>
          <w:p w14:paraId="2B8672EF" w14:textId="77777777" w:rsidR="005B5F56" w:rsidRPr="005B5F56" w:rsidRDefault="005B5F56" w:rsidP="005B5F56">
            <w:pPr>
              <w:spacing w:line="300" w:lineRule="exact"/>
              <w:ind w:firstLineChars="100" w:firstLine="258"/>
              <w:rPr>
                <w:rFonts w:asciiTheme="minorEastAsia" w:eastAsiaTheme="minorEastAsia" w:hAnsiTheme="minorEastAsia" w:cs="Meiryo UI"/>
                <w:sz w:val="24"/>
              </w:rPr>
            </w:pPr>
            <w:r w:rsidRPr="005B5F56">
              <w:rPr>
                <w:rFonts w:asciiTheme="minorEastAsia" w:eastAsiaTheme="minorEastAsia" w:hAnsiTheme="minorEastAsia" w:cs="Meiryo UI" w:hint="eastAsia"/>
                <w:sz w:val="24"/>
              </w:rPr>
              <w:t>年度末に参加人数等の目標値の検証が可能となるよう、事業実施計画書に平成30年度から具体的数値目標の記載を追加しました。</w:t>
            </w:r>
          </w:p>
          <w:p w14:paraId="5FF40B85"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cs="Meiryo UI"/>
                <w:sz w:val="24"/>
              </w:rPr>
            </w:pPr>
            <w:r w:rsidRPr="005B5F56">
              <w:rPr>
                <w:rFonts w:asciiTheme="minorEastAsia" w:eastAsiaTheme="minorEastAsia" w:hAnsiTheme="minorEastAsia" w:cs="Meiryo UI" w:hint="eastAsia"/>
                <w:sz w:val="24"/>
              </w:rPr>
              <w:t>なお、事業計画書は応募時にのみ提出を求めるものとなっていることから、毎年度指定管理者に提出を求めている事業実施計画書に上記対応を行うこととしました。</w:t>
            </w:r>
          </w:p>
          <w:p w14:paraId="306ADF35"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p>
        </w:tc>
      </w:tr>
      <w:tr w:rsidR="005B5F56" w:rsidRPr="005B5F56" w14:paraId="60CFB000" w14:textId="77777777" w:rsidTr="00510001">
        <w:trPr>
          <w:trHeight w:val="368"/>
        </w:trPr>
        <w:tc>
          <w:tcPr>
            <w:tcW w:w="1875" w:type="dxa"/>
            <w:tcBorders>
              <w:top w:val="single" w:sz="4" w:space="0" w:color="auto"/>
            </w:tcBorders>
            <w:shd w:val="clear" w:color="auto" w:fill="auto"/>
          </w:tcPr>
          <w:p w14:paraId="53D63A2F"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【意見38】事業報告書の記載内容</w:t>
            </w:r>
          </w:p>
          <w:p w14:paraId="5C82F078"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【都市整備部】</w:t>
            </w:r>
          </w:p>
        </w:tc>
        <w:tc>
          <w:tcPr>
            <w:tcW w:w="6419" w:type="dxa"/>
            <w:tcBorders>
              <w:top w:val="single" w:sz="4" w:space="0" w:color="auto"/>
            </w:tcBorders>
            <w:shd w:val="clear" w:color="auto" w:fill="auto"/>
          </w:tcPr>
          <w:p w14:paraId="26500BCE"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r w:rsidRPr="005B5F56">
              <w:rPr>
                <w:rFonts w:ascii="ＭＳ 明朝" w:hAnsi="ＭＳ 明朝" w:hint="eastAsia"/>
                <w:sz w:val="24"/>
              </w:rPr>
              <w:t>指定管理者は、事業報告書において、事業計画書で提案した事業を履行できたかどうかを、一覧性がある形で記載すべきである。</w:t>
            </w:r>
          </w:p>
        </w:tc>
        <w:tc>
          <w:tcPr>
            <w:tcW w:w="6006" w:type="dxa"/>
            <w:tcBorders>
              <w:top w:val="single" w:sz="4" w:space="0" w:color="auto"/>
            </w:tcBorders>
            <w:shd w:val="clear" w:color="auto" w:fill="auto"/>
          </w:tcPr>
          <w:p w14:paraId="67E19A00"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cs="Meiryo UI"/>
                <w:sz w:val="24"/>
              </w:rPr>
            </w:pPr>
            <w:r w:rsidRPr="005B5F56">
              <w:rPr>
                <w:rFonts w:asciiTheme="minorEastAsia" w:eastAsiaTheme="minorEastAsia" w:hAnsiTheme="minorEastAsia" w:cs="Meiryo UI" w:hint="eastAsia"/>
                <w:sz w:val="24"/>
              </w:rPr>
              <w:t>「提案事項一覧表」について、平成29公募より事業計画書及び事業報告書と対比できるように様式を変更し、進捗状況を把握しやすく改訂しています。</w:t>
            </w:r>
          </w:p>
          <w:p w14:paraId="54DDECBB"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p>
        </w:tc>
      </w:tr>
      <w:tr w:rsidR="005B5F56" w:rsidRPr="005B5F56" w14:paraId="7663240C" w14:textId="77777777" w:rsidTr="00510001">
        <w:trPr>
          <w:trHeight w:val="368"/>
        </w:trPr>
        <w:tc>
          <w:tcPr>
            <w:tcW w:w="1875" w:type="dxa"/>
            <w:shd w:val="clear" w:color="auto" w:fill="auto"/>
          </w:tcPr>
          <w:p w14:paraId="1A9FE9B0"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t>【意見39】収支報告が不十分（自主事業の支出の報告がない）</w:t>
            </w:r>
          </w:p>
          <w:p w14:paraId="03D4B7D1"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【都市整備部】</w:t>
            </w:r>
          </w:p>
        </w:tc>
        <w:tc>
          <w:tcPr>
            <w:tcW w:w="6419" w:type="dxa"/>
            <w:shd w:val="clear" w:color="auto" w:fill="auto"/>
          </w:tcPr>
          <w:p w14:paraId="129C8D38"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r w:rsidRPr="005B5F56">
              <w:rPr>
                <w:rFonts w:ascii="ＭＳ 明朝" w:hAnsi="ＭＳ 明朝" w:hint="eastAsia"/>
                <w:sz w:val="24"/>
              </w:rPr>
              <w:t>大阪府は、指定管理者に対して、自主事業の収支報告をさせるよう協議するとともに、次回の指定時には、指定管理者に対して、自主事業の収支報告を義務付けるべきである。</w:t>
            </w:r>
          </w:p>
        </w:tc>
        <w:tc>
          <w:tcPr>
            <w:tcW w:w="6006" w:type="dxa"/>
            <w:shd w:val="clear" w:color="auto" w:fill="auto"/>
          </w:tcPr>
          <w:p w14:paraId="1AE24AFA"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cs="Meiryo UI" w:hint="eastAsia"/>
                <w:sz w:val="24"/>
              </w:rPr>
              <w:t>平成29年度公募分からは、収益事業の提案を求めていることに併せて、平成29年度から事業報告書の様式に、収益事業（自主事業）収支報告書を設けています。</w:t>
            </w:r>
          </w:p>
        </w:tc>
      </w:tr>
      <w:tr w:rsidR="005B5F56" w:rsidRPr="005B5F56" w14:paraId="2DAB072C" w14:textId="77777777" w:rsidTr="00510001">
        <w:trPr>
          <w:cantSplit/>
        </w:trPr>
        <w:tc>
          <w:tcPr>
            <w:tcW w:w="1875" w:type="dxa"/>
            <w:shd w:val="clear" w:color="auto" w:fill="FFFFFF" w:themeFill="background1"/>
          </w:tcPr>
          <w:p w14:paraId="546AC849"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lastRenderedPageBreak/>
              <w:t>【意見40】利用料金の減免</w:t>
            </w:r>
          </w:p>
          <w:p w14:paraId="1F926FF7"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【都市整備部】</w:t>
            </w:r>
          </w:p>
        </w:tc>
        <w:tc>
          <w:tcPr>
            <w:tcW w:w="6419" w:type="dxa"/>
            <w:shd w:val="clear" w:color="auto" w:fill="FFFFFF" w:themeFill="background1"/>
          </w:tcPr>
          <w:p w14:paraId="4FDE093B"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r w:rsidRPr="005B5F56">
              <w:rPr>
                <w:rFonts w:ascii="ＭＳ 明朝" w:hAnsi="ＭＳ 明朝" w:hint="eastAsia"/>
                <w:sz w:val="24"/>
              </w:rPr>
              <w:t>指定管理者は、本施設の利用料金の減免事由をホームページ等で明らかにすることにより、大阪府民の平等な利用の機会を確保すべきである。</w:t>
            </w:r>
          </w:p>
        </w:tc>
        <w:tc>
          <w:tcPr>
            <w:tcW w:w="6006" w:type="dxa"/>
            <w:shd w:val="clear" w:color="auto" w:fill="FFFFFF" w:themeFill="background1"/>
          </w:tcPr>
          <w:p w14:paraId="1415069C" w14:textId="77777777" w:rsidR="005B5F56" w:rsidRPr="005B5F56" w:rsidRDefault="005B5F56" w:rsidP="005B5F56">
            <w:pPr>
              <w:spacing w:line="300" w:lineRule="exact"/>
              <w:ind w:firstLineChars="100" w:firstLine="258"/>
              <w:rPr>
                <w:rFonts w:asciiTheme="minorEastAsia" w:eastAsiaTheme="minorEastAsia" w:hAnsiTheme="minorEastAsia" w:cs="Meiryo UI"/>
                <w:sz w:val="24"/>
              </w:rPr>
            </w:pPr>
            <w:r w:rsidRPr="005B5F56">
              <w:rPr>
                <w:rFonts w:asciiTheme="minorEastAsia" w:eastAsiaTheme="minorEastAsia" w:hAnsiTheme="minorEastAsia" w:cs="Meiryo UI" w:hint="eastAsia"/>
                <w:sz w:val="24"/>
              </w:rPr>
              <w:t>指定管理者は府民の利用にかかる施設利用料の「減額・免除の基準」について、ホームページ等に掲載し、府民の平等な利用の機会の確保に努めるよう、平成30年4月1日改訂の府営公園管理要領に追記しました。</w:t>
            </w:r>
          </w:p>
          <w:p w14:paraId="05AB50EA"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cs="Meiryo UI"/>
                <w:sz w:val="24"/>
              </w:rPr>
            </w:pPr>
            <w:r w:rsidRPr="005B5F56">
              <w:rPr>
                <w:rFonts w:asciiTheme="minorEastAsia" w:eastAsiaTheme="minorEastAsia" w:hAnsiTheme="minorEastAsia" w:cs="Meiryo UI" w:hint="eastAsia"/>
                <w:sz w:val="24"/>
              </w:rPr>
              <w:t>ホームページの具体的な掲載内容については、今後指定管理者と検討を実施致します。</w:t>
            </w:r>
          </w:p>
          <w:p w14:paraId="184BC401"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p>
        </w:tc>
      </w:tr>
      <w:tr w:rsidR="005B5F56" w:rsidRPr="005B5F56" w14:paraId="244A8AE3" w14:textId="77777777" w:rsidTr="00510001">
        <w:trPr>
          <w:trHeight w:val="368"/>
        </w:trPr>
        <w:tc>
          <w:tcPr>
            <w:tcW w:w="1875" w:type="dxa"/>
            <w:shd w:val="clear" w:color="auto" w:fill="auto"/>
          </w:tcPr>
          <w:p w14:paraId="153EEE4A"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t>【意見41】貸与物品管理（貸与物品の範囲）</w:t>
            </w:r>
          </w:p>
          <w:p w14:paraId="2A48556A"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【都市整備部】</w:t>
            </w:r>
          </w:p>
        </w:tc>
        <w:tc>
          <w:tcPr>
            <w:tcW w:w="6419" w:type="dxa"/>
            <w:shd w:val="clear" w:color="auto" w:fill="auto"/>
          </w:tcPr>
          <w:p w14:paraId="340196C1"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r w:rsidRPr="005B5F56">
              <w:rPr>
                <w:rFonts w:ascii="ＭＳ 明朝" w:hAnsi="ＭＳ 明朝" w:hint="eastAsia"/>
                <w:sz w:val="24"/>
              </w:rPr>
              <w:t>大阪府は、「貸与物品一覧表」を作成する際、「備品」以外の貸与物品についても記載すべきである。</w:t>
            </w:r>
          </w:p>
        </w:tc>
        <w:tc>
          <w:tcPr>
            <w:tcW w:w="6006" w:type="dxa"/>
            <w:shd w:val="clear" w:color="auto" w:fill="auto"/>
          </w:tcPr>
          <w:p w14:paraId="3C013C63" w14:textId="77777777" w:rsidR="005B5F56" w:rsidRPr="005B5F56" w:rsidRDefault="005B5F56" w:rsidP="005B5F56">
            <w:pPr>
              <w:spacing w:line="300" w:lineRule="exact"/>
              <w:ind w:firstLineChars="100" w:firstLine="258"/>
              <w:rPr>
                <w:rFonts w:asciiTheme="minorEastAsia" w:eastAsiaTheme="minorEastAsia" w:hAnsiTheme="minorEastAsia" w:cs="Meiryo UI"/>
                <w:sz w:val="24"/>
              </w:rPr>
            </w:pPr>
            <w:r w:rsidRPr="005B5F56">
              <w:rPr>
                <w:rFonts w:asciiTheme="minorEastAsia" w:eastAsiaTheme="minorEastAsia" w:hAnsiTheme="minorEastAsia" w:cs="Meiryo UI" w:hint="eastAsia"/>
                <w:sz w:val="24"/>
              </w:rPr>
              <w:t>「貸与物品一覧表」に記載する物品の基準について、再検討を行います。</w:t>
            </w:r>
          </w:p>
          <w:p w14:paraId="16766661"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cs="Meiryo UI"/>
                <w:sz w:val="24"/>
              </w:rPr>
            </w:pPr>
            <w:r w:rsidRPr="005B5F56">
              <w:rPr>
                <w:rFonts w:asciiTheme="minorEastAsia" w:eastAsiaTheme="minorEastAsia" w:hAnsiTheme="minorEastAsia" w:cs="Meiryo UI" w:hint="eastAsia"/>
                <w:sz w:val="24"/>
              </w:rPr>
              <w:t>ただし、消耗品については、本府においても個別に台帳管理はしていないため、その必要要否を含めて基準検討を実施致します。</w:t>
            </w:r>
          </w:p>
          <w:p w14:paraId="5742447E"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p>
        </w:tc>
      </w:tr>
      <w:tr w:rsidR="005B5F56" w:rsidRPr="005B5F56" w14:paraId="7A46A84B" w14:textId="77777777" w:rsidTr="00510001">
        <w:trPr>
          <w:trHeight w:val="368"/>
        </w:trPr>
        <w:tc>
          <w:tcPr>
            <w:tcW w:w="1875" w:type="dxa"/>
            <w:shd w:val="clear" w:color="auto" w:fill="auto"/>
          </w:tcPr>
          <w:p w14:paraId="5ABEFCA2"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t>【意見42】貸与物品管理（指定管理者による報告）</w:t>
            </w:r>
          </w:p>
          <w:p w14:paraId="6BEEA858"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【都市整備部】</w:t>
            </w:r>
          </w:p>
        </w:tc>
        <w:tc>
          <w:tcPr>
            <w:tcW w:w="6419" w:type="dxa"/>
            <w:shd w:val="clear" w:color="auto" w:fill="auto"/>
          </w:tcPr>
          <w:p w14:paraId="3DBD1B79"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r w:rsidRPr="005B5F56">
              <w:rPr>
                <w:rFonts w:ascii="ＭＳ 明朝" w:hAnsi="ＭＳ 明朝" w:hint="eastAsia"/>
                <w:sz w:val="24"/>
              </w:rPr>
              <w:t>大阪府は、貸与物品の保管状況につき、指定管理者に報告を義務付けるべきである。</w:t>
            </w:r>
          </w:p>
        </w:tc>
        <w:tc>
          <w:tcPr>
            <w:tcW w:w="6006" w:type="dxa"/>
            <w:shd w:val="clear" w:color="auto" w:fill="auto"/>
          </w:tcPr>
          <w:p w14:paraId="1AD3D331"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契約書準則例（行政経営課作成）に従い、府営公園指定管理契約書に、年２回の報告義務づけを明記しました。</w:t>
            </w:r>
          </w:p>
          <w:p w14:paraId="4B59B74C"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また、平成30年４月１日改訂の「府営公園管理要領」で報告様式を規定しました。</w:t>
            </w:r>
          </w:p>
          <w:p w14:paraId="4BD9B6CD"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p>
        </w:tc>
      </w:tr>
      <w:tr w:rsidR="005B5F56" w:rsidRPr="005B5F56" w14:paraId="7A7FC6E6" w14:textId="77777777" w:rsidTr="00510001">
        <w:trPr>
          <w:trHeight w:val="368"/>
        </w:trPr>
        <w:tc>
          <w:tcPr>
            <w:tcW w:w="1875" w:type="dxa"/>
          </w:tcPr>
          <w:p w14:paraId="03B32C94"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【意見43】現金管理</w:t>
            </w:r>
          </w:p>
          <w:p w14:paraId="0BC1C977"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【都市整備部】</w:t>
            </w:r>
          </w:p>
        </w:tc>
        <w:tc>
          <w:tcPr>
            <w:tcW w:w="6419" w:type="dxa"/>
          </w:tcPr>
          <w:p w14:paraId="245A8757"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r w:rsidRPr="005B5F56">
              <w:rPr>
                <w:rFonts w:ascii="ＭＳ 明朝" w:hAnsi="ＭＳ 明朝" w:hint="eastAsia"/>
                <w:sz w:val="24"/>
              </w:rPr>
              <w:t>指定管理者は、現金管理にあたり、入金機を導入して、１日ごとに売上金を入金して、金庫内で現金を保管することのリスクを最小限に留めるべきである。</w:t>
            </w:r>
          </w:p>
        </w:tc>
        <w:tc>
          <w:tcPr>
            <w:tcW w:w="6006" w:type="dxa"/>
            <w:shd w:val="clear" w:color="auto" w:fill="auto"/>
          </w:tcPr>
          <w:p w14:paraId="4006D56B"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入金機の導入・利用にかかる費用、および金庫内で現金を管理するリスクの両方を勘案し、今後の入金機の導入について検討いたします。</w:t>
            </w:r>
          </w:p>
          <w:p w14:paraId="61364847"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p>
        </w:tc>
      </w:tr>
      <w:tr w:rsidR="005B5F56" w:rsidRPr="005B5F56" w14:paraId="16ACADDB" w14:textId="77777777" w:rsidTr="00510001">
        <w:trPr>
          <w:cantSplit/>
        </w:trPr>
        <w:tc>
          <w:tcPr>
            <w:tcW w:w="1875" w:type="dxa"/>
            <w:shd w:val="clear" w:color="auto" w:fill="FFFFFF" w:themeFill="background1"/>
          </w:tcPr>
          <w:p w14:paraId="12FE501B"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lastRenderedPageBreak/>
              <w:t>【意見44】再委託の確認</w:t>
            </w:r>
          </w:p>
          <w:p w14:paraId="4153DAAC"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【都市整備部】</w:t>
            </w:r>
          </w:p>
        </w:tc>
        <w:tc>
          <w:tcPr>
            <w:tcW w:w="6419" w:type="dxa"/>
            <w:shd w:val="clear" w:color="auto" w:fill="FFFFFF" w:themeFill="background1"/>
          </w:tcPr>
          <w:p w14:paraId="48F8E189"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r w:rsidRPr="005B5F56">
              <w:rPr>
                <w:rFonts w:ascii="ＭＳ 明朝" w:hAnsi="ＭＳ 明朝" w:hint="eastAsia"/>
                <w:sz w:val="24"/>
              </w:rPr>
              <w:t>大阪府は、少なくとも、野外音楽堂の運営管理やバーベキュー施設貸出等業務といった業務の再委託については、大阪府による事前の承諾が必要とすべきである。また、指定管理者は、速やかに、これらの業務の再委託に対する大阪府の承諾を得るべきである。</w:t>
            </w:r>
          </w:p>
        </w:tc>
        <w:tc>
          <w:tcPr>
            <w:tcW w:w="6006" w:type="dxa"/>
            <w:shd w:val="clear" w:color="auto" w:fill="FFFFFF" w:themeFill="background1"/>
          </w:tcPr>
          <w:p w14:paraId="0EF11193"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color w:val="000000" w:themeColor="text1"/>
                <w:sz w:val="24"/>
              </w:rPr>
            </w:pPr>
            <w:r w:rsidRPr="005B5F56">
              <w:rPr>
                <w:rFonts w:asciiTheme="minorEastAsia" w:eastAsiaTheme="minorEastAsia" w:hAnsiTheme="minorEastAsia" w:hint="eastAsia"/>
                <w:sz w:val="24"/>
              </w:rPr>
              <w:t>野外音楽堂及びバーベキュー施設の運営管理業務の再委託については、これまでも「府営公園管理要領」に定める「事業実施計画書」内の外注計画書により、指定管理者から府への報告を義務付けております。この事業実施計画書（外注計画書を含む）は、提出前に府との協議を経たもの以外は認めておりませ</w:t>
            </w:r>
            <w:r w:rsidRPr="005B5F56">
              <w:rPr>
                <w:rFonts w:asciiTheme="minorEastAsia" w:eastAsiaTheme="minorEastAsia" w:hAnsiTheme="minorEastAsia" w:hint="eastAsia"/>
                <w:color w:val="000000" w:themeColor="text1"/>
                <w:sz w:val="24"/>
              </w:rPr>
              <w:t>ん。これらをもって大阪府は再委託に対して実質的な事前承認をしております。</w:t>
            </w:r>
          </w:p>
          <w:p w14:paraId="513BEED8"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color w:val="000000" w:themeColor="text1"/>
                <w:sz w:val="24"/>
              </w:rPr>
            </w:pPr>
            <w:r w:rsidRPr="005B5F56">
              <w:rPr>
                <w:rFonts w:asciiTheme="minorEastAsia" w:eastAsiaTheme="minorEastAsia" w:hAnsiTheme="minorEastAsia" w:hint="eastAsia"/>
                <w:color w:val="000000" w:themeColor="text1"/>
                <w:sz w:val="24"/>
              </w:rPr>
              <w:t>ただし、ご指摘のとおり、「使用許可」業務について、主要な業務にも関わらず再委託がなされ、かつその再委託に係る書面での承諾がなされていない状態となっておりました。</w:t>
            </w:r>
          </w:p>
          <w:p w14:paraId="0346C863"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color w:val="000000" w:themeColor="text1"/>
                <w:sz w:val="24"/>
              </w:rPr>
            </w:pPr>
            <w:r w:rsidRPr="005B5F56">
              <w:rPr>
                <w:rFonts w:asciiTheme="minorEastAsia" w:eastAsiaTheme="minorEastAsia" w:hAnsiTheme="minorEastAsia" w:hint="eastAsia"/>
                <w:color w:val="000000" w:themeColor="text1"/>
                <w:sz w:val="24"/>
              </w:rPr>
              <w:t>この点を是正するため「使用許可」等の主要な業務については、管理業務委託契約書を見直して再委託禁止とし、指定管理者で実施するよう変更しました。</w:t>
            </w:r>
          </w:p>
          <w:p w14:paraId="4D82315D"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p>
        </w:tc>
      </w:tr>
      <w:tr w:rsidR="005B5F56" w:rsidRPr="005B5F56" w14:paraId="42910A2D" w14:textId="77777777" w:rsidTr="00510001">
        <w:trPr>
          <w:trHeight w:val="368"/>
        </w:trPr>
        <w:tc>
          <w:tcPr>
            <w:tcW w:w="1875" w:type="dxa"/>
            <w:shd w:val="clear" w:color="auto" w:fill="FFFFFF" w:themeFill="background1"/>
          </w:tcPr>
          <w:p w14:paraId="799678B5"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【意見45】人権研修の実施</w:t>
            </w:r>
          </w:p>
          <w:p w14:paraId="1CA1A2E7"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【都市整備部】</w:t>
            </w:r>
          </w:p>
        </w:tc>
        <w:tc>
          <w:tcPr>
            <w:tcW w:w="6419" w:type="dxa"/>
            <w:shd w:val="clear" w:color="auto" w:fill="FFFFFF" w:themeFill="background1"/>
          </w:tcPr>
          <w:p w14:paraId="7FF3482A"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r w:rsidRPr="005B5F56">
              <w:rPr>
                <w:rFonts w:ascii="ＭＳ 明朝" w:hAnsi="ＭＳ 明朝" w:hint="eastAsia"/>
                <w:sz w:val="24"/>
              </w:rPr>
              <w:t>共同事業体を構成する各構成団体が、それぞれ人権研修を実施しているのであれば、共同事業体の代表者は、各構成団体による人権研修の実施状況を把握した上で、事業報告書に記載すべきである。</w:t>
            </w:r>
          </w:p>
          <w:p w14:paraId="332461B4"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p>
        </w:tc>
        <w:tc>
          <w:tcPr>
            <w:tcW w:w="6006" w:type="dxa"/>
            <w:shd w:val="clear" w:color="auto" w:fill="auto"/>
          </w:tcPr>
          <w:p w14:paraId="15C50658"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cs="Meiryo UI" w:hint="eastAsia"/>
                <w:sz w:val="24"/>
              </w:rPr>
              <w:t>平成30年度より「事業報告書」にて、構成員全ての人権研修の実施報告の記載を求めるようにしました。</w:t>
            </w:r>
          </w:p>
        </w:tc>
      </w:tr>
      <w:tr w:rsidR="005B5F56" w:rsidRPr="005B5F56" w14:paraId="4A4CE507" w14:textId="77777777" w:rsidTr="00510001">
        <w:trPr>
          <w:cantSplit/>
        </w:trPr>
        <w:tc>
          <w:tcPr>
            <w:tcW w:w="1875" w:type="dxa"/>
            <w:shd w:val="clear" w:color="auto" w:fill="FFFFFF" w:themeFill="background1"/>
          </w:tcPr>
          <w:p w14:paraId="514040A1"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lastRenderedPageBreak/>
              <w:t>【意見46】指定管理者による自己評価</w:t>
            </w:r>
          </w:p>
          <w:p w14:paraId="28FC49FD"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【都市整備部】</w:t>
            </w:r>
          </w:p>
        </w:tc>
        <w:tc>
          <w:tcPr>
            <w:tcW w:w="6419" w:type="dxa"/>
            <w:shd w:val="clear" w:color="auto" w:fill="FFFFFF" w:themeFill="background1"/>
          </w:tcPr>
          <w:p w14:paraId="71AF3F28"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r w:rsidRPr="005B5F56">
              <w:rPr>
                <w:rFonts w:ascii="ＭＳ 明朝" w:hAnsi="ＭＳ 明朝" w:hint="eastAsia"/>
                <w:sz w:val="24"/>
              </w:rPr>
              <w:t>指定管理者は、指定申請時に提案した事業の履行状況を自己評価するに際して、提案時の事業を、自己評価する年度に実施していなければ、「未実施」という自己評価をすべきである。また、提案時の事業から事業内容を変更したのであれば、事業内容を変更して実施したという自己評価をすべきである。</w:t>
            </w:r>
          </w:p>
        </w:tc>
        <w:tc>
          <w:tcPr>
            <w:tcW w:w="6006" w:type="dxa"/>
            <w:shd w:val="clear" w:color="auto" w:fill="FFFFFF" w:themeFill="background1"/>
          </w:tcPr>
          <w:p w14:paraId="6B16CFF9" w14:textId="77777777" w:rsidR="005B5F56" w:rsidRPr="005B5F56" w:rsidRDefault="005B5F56" w:rsidP="005B5F56">
            <w:pPr>
              <w:spacing w:line="300" w:lineRule="exact"/>
              <w:ind w:firstLineChars="100" w:firstLine="258"/>
              <w:rPr>
                <w:rFonts w:asciiTheme="minorEastAsia" w:eastAsiaTheme="minorEastAsia" w:hAnsiTheme="minorEastAsia" w:cs="Meiryo UI"/>
                <w:sz w:val="24"/>
              </w:rPr>
            </w:pPr>
            <w:r w:rsidRPr="005B5F56">
              <w:rPr>
                <w:rFonts w:asciiTheme="minorEastAsia" w:eastAsiaTheme="minorEastAsia" w:hAnsiTheme="minorEastAsia" w:cs="Meiryo UI" w:hint="eastAsia"/>
                <w:sz w:val="24"/>
              </w:rPr>
              <w:t>「提案事項一覧表」については、平成30年4月1日改訂の「府営公園管理要領」において以下のとおり、様式を改訂しました。</w:t>
            </w:r>
          </w:p>
          <w:p w14:paraId="653579C4" w14:textId="77777777" w:rsidR="005B5F56" w:rsidRPr="005B5F56" w:rsidRDefault="005B5F56" w:rsidP="005B5F56">
            <w:pPr>
              <w:spacing w:line="300" w:lineRule="exact"/>
              <w:ind w:firstLineChars="100" w:firstLine="258"/>
              <w:rPr>
                <w:rFonts w:asciiTheme="minorEastAsia" w:eastAsiaTheme="minorEastAsia" w:hAnsiTheme="minorEastAsia" w:cs="Meiryo UI"/>
                <w:sz w:val="24"/>
              </w:rPr>
            </w:pPr>
            <w:r w:rsidRPr="005B5F56">
              <w:rPr>
                <w:rFonts w:asciiTheme="minorEastAsia" w:eastAsiaTheme="minorEastAsia" w:hAnsiTheme="minorEastAsia" w:cs="Meiryo UI" w:hint="eastAsia"/>
                <w:sz w:val="24"/>
              </w:rPr>
              <w:t>指定管理者が、自己評価欄（Ｃ欄）を記載する際の注意事項として実施した年度にのみ〇（実施済み）と記載し、それ以降実施していなれば×（未実施）と記載する旨を追記しました。</w:t>
            </w:r>
          </w:p>
          <w:p w14:paraId="4F8D4D36"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cs="Meiryo UI"/>
                <w:sz w:val="24"/>
              </w:rPr>
            </w:pPr>
            <w:r w:rsidRPr="005B5F56">
              <w:rPr>
                <w:rFonts w:asciiTheme="minorEastAsia" w:eastAsiaTheme="minorEastAsia" w:hAnsiTheme="minorEastAsia" w:cs="Meiryo UI" w:hint="eastAsia"/>
                <w:sz w:val="24"/>
              </w:rPr>
              <w:t>また、Ａ欄には、応募時の提案事項を記載し、Ｂ欄には、具体的な事項を記載させることと、進捗状況の説明欄及び土木事務所の特記事項欄を設けて実際の実施内容を明確にすることとしました。</w:t>
            </w:r>
          </w:p>
          <w:p w14:paraId="7AD7F7DD"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hAnsi="ＭＳ 明朝" w:hint="eastAsia"/>
                <w:sz w:val="24"/>
              </w:rPr>
              <w:t>事業内容変更時の評価方法については、今後指定管理者と協議の上、対応を検討します。</w:t>
            </w:r>
          </w:p>
        </w:tc>
      </w:tr>
      <w:tr w:rsidR="005B5F56" w:rsidRPr="005B5F56" w14:paraId="745E2C0C" w14:textId="77777777" w:rsidTr="00510001">
        <w:trPr>
          <w:trHeight w:val="368"/>
        </w:trPr>
        <w:tc>
          <w:tcPr>
            <w:tcW w:w="14300" w:type="dxa"/>
            <w:gridSpan w:val="3"/>
            <w:tcBorders>
              <w:right w:val="single" w:sz="4" w:space="0" w:color="auto"/>
            </w:tcBorders>
            <w:shd w:val="clear" w:color="auto" w:fill="FFFFFF" w:themeFill="background1"/>
            <w:vAlign w:val="center"/>
          </w:tcPr>
          <w:p w14:paraId="02FB0E3F" w14:textId="77777777" w:rsidR="005B5F56" w:rsidRPr="005B5F56" w:rsidRDefault="005B5F56" w:rsidP="005B5F56">
            <w:pPr>
              <w:autoSpaceDE w:val="0"/>
              <w:autoSpaceDN w:val="0"/>
              <w:spacing w:line="300" w:lineRule="exact"/>
              <w:ind w:leftChars="100" w:left="228"/>
              <w:rPr>
                <w:rFonts w:asciiTheme="minorEastAsia" w:eastAsiaTheme="minorEastAsia" w:hAnsiTheme="minorEastAsia"/>
                <w:sz w:val="24"/>
              </w:rPr>
            </w:pPr>
            <w:r w:rsidRPr="005B5F56">
              <w:rPr>
                <w:rFonts w:ascii="ＭＳ 明朝" w:hAnsi="ＭＳ 明朝" w:hint="eastAsia"/>
                <w:sz w:val="24"/>
              </w:rPr>
              <w:t>(7)　堺泉北港の緑地（汐見公園、なぎさ公園、助松埠頭中央緑地）</w:t>
            </w:r>
          </w:p>
        </w:tc>
      </w:tr>
      <w:tr w:rsidR="005B5F56" w:rsidRPr="005B5F56" w14:paraId="03E28C3A" w14:textId="77777777" w:rsidTr="00510001">
        <w:trPr>
          <w:trHeight w:val="368"/>
        </w:trPr>
        <w:tc>
          <w:tcPr>
            <w:tcW w:w="1875" w:type="dxa"/>
          </w:tcPr>
          <w:p w14:paraId="5BCCCC29"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【意見47】公の施設としてのあり方</w:t>
            </w:r>
          </w:p>
          <w:p w14:paraId="5AC11EC7"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【都市整備部】</w:t>
            </w:r>
          </w:p>
        </w:tc>
        <w:tc>
          <w:tcPr>
            <w:tcW w:w="6419" w:type="dxa"/>
          </w:tcPr>
          <w:p w14:paraId="3DC6A8FC"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r w:rsidRPr="005B5F56">
              <w:rPr>
                <w:rFonts w:ascii="ＭＳ 明朝" w:hAnsi="ＭＳ 明朝" w:hint="eastAsia"/>
                <w:sz w:val="24"/>
              </w:rPr>
              <w:t>大阪府は、本施設を泉大津市へ移管することや、指定管理期間を延長することも含め、今後のあり方を柔軟に検討し、早急に対応方針を定め、泉大津市との協議を進めるべきである。</w:t>
            </w:r>
          </w:p>
        </w:tc>
        <w:tc>
          <w:tcPr>
            <w:tcW w:w="6006" w:type="dxa"/>
            <w:shd w:val="clear" w:color="auto" w:fill="auto"/>
          </w:tcPr>
          <w:p w14:paraId="094DAC95"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本施設の設置経緯等も踏まえ、施設の今後のあり方について、今後の対応方針を定めるため泉大津市と引き続き協議を進めていきます。</w:t>
            </w:r>
          </w:p>
        </w:tc>
      </w:tr>
      <w:tr w:rsidR="005B5F56" w:rsidRPr="005B5F56" w14:paraId="22FFADBE" w14:textId="77777777" w:rsidTr="00510001">
        <w:trPr>
          <w:trHeight w:val="368"/>
        </w:trPr>
        <w:tc>
          <w:tcPr>
            <w:tcW w:w="1875" w:type="dxa"/>
            <w:shd w:val="clear" w:color="auto" w:fill="FFFFFF" w:themeFill="background1"/>
          </w:tcPr>
          <w:p w14:paraId="252A341C"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t>【意見48】基本情報の内容</w:t>
            </w:r>
          </w:p>
          <w:p w14:paraId="5F1DE1FF"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【都市整備部】</w:t>
            </w:r>
          </w:p>
        </w:tc>
        <w:tc>
          <w:tcPr>
            <w:tcW w:w="6419" w:type="dxa"/>
            <w:shd w:val="clear" w:color="auto" w:fill="FFFFFF" w:themeFill="background1"/>
          </w:tcPr>
          <w:p w14:paraId="1873ECF3"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r w:rsidRPr="005B5F56">
              <w:rPr>
                <w:rFonts w:ascii="ＭＳ 明朝" w:hAnsi="ＭＳ 明朝" w:hint="eastAsia"/>
                <w:sz w:val="24"/>
              </w:rPr>
              <w:t>大阪府は、府の港湾事業全体の収支ではなく、本施設に限定した収支を算定し、基本情報において開示すべきである。</w:t>
            </w:r>
          </w:p>
        </w:tc>
        <w:tc>
          <w:tcPr>
            <w:tcW w:w="6006" w:type="dxa"/>
            <w:shd w:val="clear" w:color="auto" w:fill="FFFFFF" w:themeFill="background1"/>
          </w:tcPr>
          <w:p w14:paraId="3255DCAD"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本施設のみの収支を基本情報において開示致しました。</w:t>
            </w:r>
          </w:p>
        </w:tc>
      </w:tr>
      <w:tr w:rsidR="005B5F56" w:rsidRPr="005B5F56" w14:paraId="04906232" w14:textId="77777777" w:rsidTr="00510001">
        <w:trPr>
          <w:cantSplit/>
        </w:trPr>
        <w:tc>
          <w:tcPr>
            <w:tcW w:w="1875" w:type="dxa"/>
            <w:shd w:val="clear" w:color="auto" w:fill="FFFFFF" w:themeFill="background1"/>
          </w:tcPr>
          <w:p w14:paraId="45B92425"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t>【意見49】大阪府民に対する効果的な広報</w:t>
            </w:r>
          </w:p>
          <w:p w14:paraId="6AAC7C46"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【都市整備部】</w:t>
            </w:r>
          </w:p>
        </w:tc>
        <w:tc>
          <w:tcPr>
            <w:tcW w:w="6419" w:type="dxa"/>
            <w:shd w:val="clear" w:color="auto" w:fill="FFFFFF" w:themeFill="background1"/>
          </w:tcPr>
          <w:p w14:paraId="76288BA7"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r w:rsidRPr="005B5F56">
              <w:rPr>
                <w:rFonts w:ascii="ＭＳ 明朝" w:hAnsi="ＭＳ 明朝" w:hint="eastAsia"/>
                <w:sz w:val="24"/>
              </w:rPr>
              <w:t>大阪府と指定管理者は、速やかに協議を行い、より効果的な広報活動を行う手段について、検討すべきである。</w:t>
            </w:r>
          </w:p>
        </w:tc>
        <w:tc>
          <w:tcPr>
            <w:tcW w:w="6006" w:type="dxa"/>
            <w:shd w:val="clear" w:color="auto" w:fill="FFFFFF" w:themeFill="background1"/>
          </w:tcPr>
          <w:p w14:paraId="0C827A09"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大阪府のホームページ内に本施設のホームページを平成30年４月に開設しました。今後も泉大津市と協議を行い、より効果的な広報活動を検討いたします。</w:t>
            </w:r>
          </w:p>
        </w:tc>
      </w:tr>
      <w:tr w:rsidR="005B5F56" w:rsidRPr="005B5F56" w14:paraId="75DD0000" w14:textId="77777777" w:rsidTr="00510001">
        <w:trPr>
          <w:trHeight w:val="368"/>
        </w:trPr>
        <w:tc>
          <w:tcPr>
            <w:tcW w:w="1875" w:type="dxa"/>
            <w:shd w:val="clear" w:color="auto" w:fill="FFFFFF" w:themeFill="background1"/>
          </w:tcPr>
          <w:p w14:paraId="3213D11C"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lastRenderedPageBreak/>
              <w:t>【意見50】利用料金の妥当性</w:t>
            </w:r>
          </w:p>
          <w:p w14:paraId="3D49FACF"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【都市整備部】</w:t>
            </w:r>
          </w:p>
        </w:tc>
        <w:tc>
          <w:tcPr>
            <w:tcW w:w="6419" w:type="dxa"/>
            <w:shd w:val="clear" w:color="auto" w:fill="FFFFFF" w:themeFill="background1"/>
          </w:tcPr>
          <w:p w14:paraId="5A27B6A8"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r w:rsidRPr="005B5F56">
              <w:rPr>
                <w:rFonts w:ascii="ＭＳ 明朝" w:hAnsi="ＭＳ 明朝" w:hint="eastAsia"/>
                <w:sz w:val="24"/>
              </w:rPr>
              <w:t>大阪府は、指定管理者との間で、本施設のうちなぎさ公園の利用料金を段階的に値上げし、助松埠頭中央緑地のテニスコートと同程度の水準に近付ける方策について協議すべきである。</w:t>
            </w:r>
          </w:p>
        </w:tc>
        <w:tc>
          <w:tcPr>
            <w:tcW w:w="6006" w:type="dxa"/>
            <w:shd w:val="clear" w:color="auto" w:fill="FFFFFF" w:themeFill="background1"/>
          </w:tcPr>
          <w:p w14:paraId="4097349B"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利用料金については、大阪府港湾施設条例で定めている施設利用料単価の範囲内で指定管理者が定めるものとされております。指定管理者の財政状況を踏まえ、利用料金について指定管理者と継続して協議を行います。</w:t>
            </w:r>
          </w:p>
          <w:p w14:paraId="03C9F587"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p>
        </w:tc>
      </w:tr>
      <w:tr w:rsidR="005B5F56" w:rsidRPr="005B5F56" w14:paraId="0EDFCD66" w14:textId="77777777" w:rsidTr="00510001">
        <w:trPr>
          <w:trHeight w:val="368"/>
        </w:trPr>
        <w:tc>
          <w:tcPr>
            <w:tcW w:w="14300" w:type="dxa"/>
            <w:gridSpan w:val="3"/>
            <w:tcBorders>
              <w:right w:val="single" w:sz="4" w:space="0" w:color="auto"/>
            </w:tcBorders>
            <w:shd w:val="clear" w:color="auto" w:fill="FFFFFF" w:themeFill="background1"/>
            <w:vAlign w:val="center"/>
          </w:tcPr>
          <w:p w14:paraId="3A55F68A" w14:textId="77777777" w:rsidR="005B5F56" w:rsidRPr="005B5F56" w:rsidRDefault="005B5F56" w:rsidP="005B5F56">
            <w:pPr>
              <w:autoSpaceDE w:val="0"/>
              <w:autoSpaceDN w:val="0"/>
              <w:spacing w:line="300" w:lineRule="exact"/>
              <w:ind w:leftChars="100" w:left="228"/>
              <w:rPr>
                <w:rFonts w:asciiTheme="minorEastAsia" w:eastAsiaTheme="minorEastAsia" w:hAnsiTheme="minorEastAsia"/>
                <w:sz w:val="24"/>
              </w:rPr>
            </w:pPr>
            <w:r w:rsidRPr="005B5F56">
              <w:rPr>
                <w:rFonts w:ascii="ＭＳ 明朝" w:hAnsi="ＭＳ 明朝" w:hint="eastAsia"/>
                <w:sz w:val="24"/>
              </w:rPr>
              <w:t>(8)　府営駐車場</w:t>
            </w:r>
          </w:p>
        </w:tc>
      </w:tr>
      <w:tr w:rsidR="005B5F56" w:rsidRPr="005B5F56" w14:paraId="54BEFF36" w14:textId="77777777" w:rsidTr="00510001">
        <w:trPr>
          <w:trHeight w:val="368"/>
        </w:trPr>
        <w:tc>
          <w:tcPr>
            <w:tcW w:w="1875" w:type="dxa"/>
            <w:shd w:val="clear" w:color="auto" w:fill="FFFFFF" w:themeFill="background1"/>
          </w:tcPr>
          <w:p w14:paraId="3AD77D8C"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t>【意見51】基本情報の内容</w:t>
            </w:r>
          </w:p>
          <w:p w14:paraId="77F8463D"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【都市整備部】</w:t>
            </w:r>
          </w:p>
        </w:tc>
        <w:tc>
          <w:tcPr>
            <w:tcW w:w="6419" w:type="dxa"/>
            <w:shd w:val="clear" w:color="auto" w:fill="FFFFFF" w:themeFill="background1"/>
          </w:tcPr>
          <w:p w14:paraId="0AAB7EF6"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r w:rsidRPr="005B5F56">
              <w:rPr>
                <w:rFonts w:ascii="ＭＳ 明朝" w:hAnsi="ＭＳ 明朝" w:hint="eastAsia"/>
                <w:sz w:val="24"/>
              </w:rPr>
              <w:t>大阪府は、基本情報を開示する際、指定管理者が赤字を補填するために支出した金額は収入として計上せず、管理運営業務の収支の実態が明らかとなるよう表示すべきである。</w:t>
            </w:r>
          </w:p>
        </w:tc>
        <w:tc>
          <w:tcPr>
            <w:tcW w:w="6006" w:type="dxa"/>
            <w:shd w:val="clear" w:color="auto" w:fill="FFFFFF" w:themeFill="background1"/>
          </w:tcPr>
          <w:p w14:paraId="70324CF3" w14:textId="77777777" w:rsidR="005B5F56" w:rsidRPr="005B5F56" w:rsidRDefault="005B5F56" w:rsidP="005B5F56">
            <w:pPr>
              <w:autoSpaceDE w:val="0"/>
              <w:autoSpaceDN w:val="0"/>
              <w:spacing w:line="300" w:lineRule="exact"/>
              <w:ind w:leftChars="100" w:left="228"/>
              <w:rPr>
                <w:rFonts w:asciiTheme="minorEastAsia" w:eastAsiaTheme="minorEastAsia" w:hAnsiTheme="minorEastAsia"/>
                <w:sz w:val="24"/>
              </w:rPr>
            </w:pPr>
            <w:r w:rsidRPr="005B5F56">
              <w:rPr>
                <w:rFonts w:asciiTheme="minorEastAsia" w:eastAsiaTheme="minorEastAsia" w:hAnsiTheme="minorEastAsia" w:hint="eastAsia"/>
                <w:sz w:val="24"/>
              </w:rPr>
              <w:t>平成30年６月に表示を見直しました。</w:t>
            </w:r>
          </w:p>
        </w:tc>
      </w:tr>
      <w:tr w:rsidR="005B5F56" w:rsidRPr="005B5F56" w14:paraId="77955116" w14:textId="77777777" w:rsidTr="00510001">
        <w:trPr>
          <w:trHeight w:val="368"/>
        </w:trPr>
        <w:tc>
          <w:tcPr>
            <w:tcW w:w="1875" w:type="dxa"/>
            <w:shd w:val="clear" w:color="auto" w:fill="auto"/>
          </w:tcPr>
          <w:p w14:paraId="3E519B0D"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【意見52】選定基準</w:t>
            </w:r>
          </w:p>
          <w:p w14:paraId="5BB612CB"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【都市整備部】</w:t>
            </w:r>
          </w:p>
        </w:tc>
        <w:tc>
          <w:tcPr>
            <w:tcW w:w="6419" w:type="dxa"/>
            <w:shd w:val="clear" w:color="auto" w:fill="auto"/>
          </w:tcPr>
          <w:p w14:paraId="72FBE41D"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r w:rsidRPr="005B5F56">
              <w:rPr>
                <w:rFonts w:ascii="ＭＳ 明朝" w:hAnsi="ＭＳ 明朝" w:hint="eastAsia"/>
                <w:sz w:val="24"/>
              </w:rPr>
              <w:t>１　大阪府は、他の公の施設と同様に、納付金の金額とその他の考慮要素を織り交ぜて一段階で審査することにより、指定管理者の選定を行うべきである。</w:t>
            </w:r>
          </w:p>
          <w:p w14:paraId="446B1BBB" w14:textId="77777777" w:rsidR="005B5F56" w:rsidRPr="005B5F56" w:rsidRDefault="005B5F56" w:rsidP="005B5F56">
            <w:pPr>
              <w:autoSpaceDE w:val="0"/>
              <w:autoSpaceDN w:val="0"/>
              <w:snapToGrid w:val="0"/>
              <w:spacing w:line="300" w:lineRule="exact"/>
              <w:ind w:left="258" w:hangingChars="100" w:hanging="258"/>
              <w:rPr>
                <w:rFonts w:ascii="ＭＳ 明朝" w:hAnsi="ＭＳ 明朝"/>
                <w:sz w:val="24"/>
              </w:rPr>
            </w:pPr>
            <w:r w:rsidRPr="005B5F56">
              <w:rPr>
                <w:rFonts w:ascii="ＭＳ 明朝" w:hAnsi="ＭＳ 明朝" w:hint="eastAsia"/>
                <w:sz w:val="24"/>
              </w:rPr>
              <w:t>２　大阪府は、納付金の金額のみによって選定結果が左右されることが少なくなるよう、同項目に対する配点及び得点の算出方法に関し、十分な検討を行うべきである。</w:t>
            </w:r>
          </w:p>
        </w:tc>
        <w:tc>
          <w:tcPr>
            <w:tcW w:w="6006" w:type="dxa"/>
            <w:shd w:val="clear" w:color="auto" w:fill="auto"/>
          </w:tcPr>
          <w:p w14:paraId="5C139DB0" w14:textId="77777777" w:rsidR="005B5F56" w:rsidRPr="005B5F56" w:rsidRDefault="005B5F56" w:rsidP="005B5F56">
            <w:pPr>
              <w:autoSpaceDE w:val="0"/>
              <w:autoSpaceDN w:val="0"/>
              <w:spacing w:line="300" w:lineRule="exact"/>
              <w:ind w:leftChars="100" w:left="228"/>
              <w:rPr>
                <w:rFonts w:asciiTheme="minorEastAsia" w:eastAsiaTheme="minorEastAsia" w:hAnsiTheme="minorEastAsia"/>
                <w:sz w:val="24"/>
              </w:rPr>
            </w:pPr>
            <w:r w:rsidRPr="005B5F56">
              <w:rPr>
                <w:rFonts w:hint="eastAsia"/>
                <w:sz w:val="24"/>
              </w:rPr>
              <w:t>意見</w:t>
            </w:r>
            <w:r w:rsidRPr="005B5F56">
              <w:rPr>
                <w:rFonts w:hint="eastAsia"/>
                <w:sz w:val="24"/>
              </w:rPr>
              <w:t>118</w:t>
            </w:r>
            <w:r w:rsidRPr="005B5F56">
              <w:rPr>
                <w:rFonts w:hint="eastAsia"/>
                <w:sz w:val="24"/>
              </w:rPr>
              <w:t>回答を参照。</w:t>
            </w:r>
          </w:p>
        </w:tc>
      </w:tr>
      <w:tr w:rsidR="005B5F56" w:rsidRPr="005B5F56" w14:paraId="0BD4DF1F" w14:textId="77777777" w:rsidTr="00510001">
        <w:trPr>
          <w:trHeight w:val="368"/>
        </w:trPr>
        <w:tc>
          <w:tcPr>
            <w:tcW w:w="1875" w:type="dxa"/>
            <w:shd w:val="clear" w:color="auto" w:fill="FFFFFF" w:themeFill="background1"/>
          </w:tcPr>
          <w:p w14:paraId="3654A544"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t>【意見53】事業報告書の記載内容</w:t>
            </w:r>
          </w:p>
          <w:p w14:paraId="6854E74F"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t>【都市整備部】</w:t>
            </w:r>
          </w:p>
          <w:p w14:paraId="1C3AB817"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p>
        </w:tc>
        <w:tc>
          <w:tcPr>
            <w:tcW w:w="6419" w:type="dxa"/>
            <w:shd w:val="clear" w:color="auto" w:fill="FFFFFF" w:themeFill="background1"/>
          </w:tcPr>
          <w:p w14:paraId="13B4FD89"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r w:rsidRPr="005B5F56">
              <w:rPr>
                <w:rFonts w:ascii="ＭＳ 明朝" w:hAnsi="ＭＳ 明朝" w:hint="eastAsia"/>
                <w:sz w:val="24"/>
              </w:rPr>
              <w:t>指定管理者は、事業計画書に記載した利用予定台数や収支見込等を事業報告書にも引用し、一見して目標の達成度を確認できるようにすべきである。</w:t>
            </w:r>
          </w:p>
        </w:tc>
        <w:tc>
          <w:tcPr>
            <w:tcW w:w="6006" w:type="dxa"/>
            <w:shd w:val="clear" w:color="auto" w:fill="FFFFFF" w:themeFill="background1"/>
          </w:tcPr>
          <w:p w14:paraId="216F2692" w14:textId="77777777" w:rsidR="005B5F56" w:rsidRPr="005B5F56" w:rsidRDefault="005B5F56" w:rsidP="005B5F56">
            <w:pPr>
              <w:autoSpaceDE w:val="0"/>
              <w:autoSpaceDN w:val="0"/>
              <w:spacing w:line="300" w:lineRule="exact"/>
              <w:rPr>
                <w:rFonts w:asciiTheme="minorEastAsia" w:eastAsiaTheme="minorEastAsia" w:hAnsiTheme="minorEastAsia"/>
                <w:sz w:val="24"/>
              </w:rPr>
            </w:pPr>
            <w:r w:rsidRPr="005B5F56">
              <w:rPr>
                <w:rFonts w:asciiTheme="minorEastAsia" w:eastAsiaTheme="minorEastAsia" w:hAnsiTheme="minorEastAsia" w:hint="eastAsia"/>
                <w:sz w:val="24"/>
              </w:rPr>
              <w:t xml:space="preserve">　事業報告書の記載内容を見直しました。</w:t>
            </w:r>
          </w:p>
          <w:p w14:paraId="4027728D" w14:textId="77777777" w:rsidR="005B5F56" w:rsidRPr="005B5F56" w:rsidRDefault="005B5F56" w:rsidP="005B5F56">
            <w:pPr>
              <w:autoSpaceDE w:val="0"/>
              <w:autoSpaceDN w:val="0"/>
              <w:spacing w:line="300" w:lineRule="exact"/>
              <w:rPr>
                <w:rFonts w:asciiTheme="minorEastAsia" w:eastAsiaTheme="minorEastAsia" w:hAnsiTheme="minorEastAsia"/>
                <w:sz w:val="24"/>
              </w:rPr>
            </w:pPr>
          </w:p>
          <w:p w14:paraId="446257F3"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p>
        </w:tc>
      </w:tr>
      <w:tr w:rsidR="005B5F56" w:rsidRPr="005B5F56" w14:paraId="03907B73" w14:textId="77777777" w:rsidTr="00510001">
        <w:trPr>
          <w:cantSplit/>
        </w:trPr>
        <w:tc>
          <w:tcPr>
            <w:tcW w:w="1875" w:type="dxa"/>
            <w:shd w:val="clear" w:color="auto" w:fill="FFFFFF" w:themeFill="background1"/>
          </w:tcPr>
          <w:p w14:paraId="00805393"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lastRenderedPageBreak/>
              <w:t>【意見54】管理室の有効活用</w:t>
            </w:r>
          </w:p>
          <w:p w14:paraId="5612E16D"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【都市整備部】</w:t>
            </w:r>
          </w:p>
        </w:tc>
        <w:tc>
          <w:tcPr>
            <w:tcW w:w="6419" w:type="dxa"/>
            <w:shd w:val="clear" w:color="auto" w:fill="FFFFFF" w:themeFill="background1"/>
          </w:tcPr>
          <w:p w14:paraId="2D5F0730"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r w:rsidRPr="005B5F56">
              <w:rPr>
                <w:rFonts w:ascii="ＭＳ 明朝" w:hAnsi="ＭＳ 明朝" w:hint="eastAsia"/>
                <w:sz w:val="24"/>
              </w:rPr>
              <w:t>大阪府は、無人管理を継続するのであれば、江坂駐車場と新石切駐車場の管理室を有効に活用する方策について、検討すべきである。</w:t>
            </w:r>
          </w:p>
          <w:p w14:paraId="31A393A8"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p>
        </w:tc>
        <w:tc>
          <w:tcPr>
            <w:tcW w:w="6006" w:type="dxa"/>
            <w:shd w:val="clear" w:color="auto" w:fill="FFFFFF" w:themeFill="background1"/>
          </w:tcPr>
          <w:p w14:paraId="6B6457FD"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指定管理者と有効活用方策について意見交換してまいります。</w:t>
            </w:r>
          </w:p>
        </w:tc>
      </w:tr>
      <w:tr w:rsidR="005B5F56" w:rsidRPr="005B5F56" w14:paraId="14A26904" w14:textId="77777777" w:rsidTr="00510001">
        <w:trPr>
          <w:trHeight w:val="368"/>
        </w:trPr>
        <w:tc>
          <w:tcPr>
            <w:tcW w:w="1875" w:type="dxa"/>
            <w:shd w:val="clear" w:color="auto" w:fill="FFFFFF" w:themeFill="background1"/>
          </w:tcPr>
          <w:p w14:paraId="58DCAC0A"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t>【意見55】再委託の確認</w:t>
            </w:r>
          </w:p>
          <w:p w14:paraId="24C0DD7E"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【都市整備部】</w:t>
            </w:r>
          </w:p>
        </w:tc>
        <w:tc>
          <w:tcPr>
            <w:tcW w:w="6419" w:type="dxa"/>
            <w:shd w:val="clear" w:color="auto" w:fill="FFFFFF" w:themeFill="background1"/>
          </w:tcPr>
          <w:p w14:paraId="15FDE6CB"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r w:rsidRPr="005B5F56">
              <w:rPr>
                <w:rFonts w:ascii="ＭＳ 明朝" w:hAnsi="ＭＳ 明朝" w:hint="eastAsia"/>
                <w:sz w:val="24"/>
              </w:rPr>
              <w:t>再委託を承認するか否かを判断する際、大阪府は契約書案の開示を求めるべきである。また、再委託契約の締結後には、指定管理者から契約書の写しの提出を受けるべきである。</w:t>
            </w:r>
          </w:p>
          <w:p w14:paraId="488BC02E"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p>
        </w:tc>
        <w:tc>
          <w:tcPr>
            <w:tcW w:w="6006" w:type="dxa"/>
            <w:shd w:val="clear" w:color="auto" w:fill="FFFFFF" w:themeFill="background1"/>
          </w:tcPr>
          <w:p w14:paraId="345874A9" w14:textId="77777777" w:rsidR="005B5F56" w:rsidRPr="005B5F56" w:rsidRDefault="005B5F56" w:rsidP="005B5F56">
            <w:pPr>
              <w:autoSpaceDE w:val="0"/>
              <w:autoSpaceDN w:val="0"/>
              <w:spacing w:line="300" w:lineRule="exact"/>
              <w:rPr>
                <w:rFonts w:asciiTheme="minorEastAsia" w:eastAsiaTheme="minorEastAsia" w:hAnsiTheme="minorEastAsia"/>
                <w:sz w:val="24"/>
              </w:rPr>
            </w:pPr>
            <w:r w:rsidRPr="005B5F56">
              <w:rPr>
                <w:rFonts w:asciiTheme="minorEastAsia" w:eastAsiaTheme="minorEastAsia" w:hAnsiTheme="minorEastAsia" w:hint="eastAsia"/>
                <w:sz w:val="24"/>
              </w:rPr>
              <w:t xml:space="preserve">　今後、指定管理者に再委託契約書の開示を求め、契約後には、契約書の写しを提出してもらいます。</w:t>
            </w:r>
          </w:p>
          <w:p w14:paraId="408049F7"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p>
        </w:tc>
      </w:tr>
      <w:tr w:rsidR="005B5F56" w:rsidRPr="005B5F56" w14:paraId="09F168C6" w14:textId="77777777" w:rsidTr="00510001">
        <w:trPr>
          <w:trHeight w:val="368"/>
        </w:trPr>
        <w:tc>
          <w:tcPr>
            <w:tcW w:w="1875" w:type="dxa"/>
            <w:shd w:val="clear" w:color="auto" w:fill="FFFFFF" w:themeFill="background1"/>
          </w:tcPr>
          <w:p w14:paraId="35A38197"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t>【意見56】利用約款</w:t>
            </w:r>
          </w:p>
          <w:p w14:paraId="5CAF4E1A"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【都市整備部】</w:t>
            </w:r>
          </w:p>
        </w:tc>
        <w:tc>
          <w:tcPr>
            <w:tcW w:w="6419" w:type="dxa"/>
            <w:shd w:val="clear" w:color="auto" w:fill="FFFFFF" w:themeFill="background1"/>
          </w:tcPr>
          <w:p w14:paraId="4C5429E4"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r w:rsidRPr="005B5F56">
              <w:rPr>
                <w:rFonts w:ascii="ＭＳ 明朝" w:hAnsi="ＭＳ 明朝" w:hint="eastAsia"/>
                <w:sz w:val="24"/>
              </w:rPr>
              <w:t>指定管理者は、約款について、文字の大きさにも留意した上で、利用者の目に触れやすい場所に掲示するなどの措置を講ずるべきである。</w:t>
            </w:r>
          </w:p>
          <w:p w14:paraId="53D7DFA0" w14:textId="77777777" w:rsidR="005B5F56" w:rsidRPr="005B5F56" w:rsidRDefault="005B5F56" w:rsidP="005B5F56">
            <w:pPr>
              <w:autoSpaceDE w:val="0"/>
              <w:autoSpaceDN w:val="0"/>
              <w:snapToGrid w:val="0"/>
              <w:spacing w:line="300" w:lineRule="exact"/>
              <w:ind w:firstLineChars="100" w:firstLine="258"/>
              <w:rPr>
                <w:rFonts w:ascii="ＭＳ 明朝" w:hAnsi="ＭＳ 明朝"/>
                <w:sz w:val="24"/>
              </w:rPr>
            </w:pPr>
          </w:p>
        </w:tc>
        <w:tc>
          <w:tcPr>
            <w:tcW w:w="6006" w:type="dxa"/>
            <w:shd w:val="clear" w:color="auto" w:fill="FFFFFF" w:themeFill="background1"/>
          </w:tcPr>
          <w:p w14:paraId="1BAAE820" w14:textId="77777777" w:rsidR="005B5F56" w:rsidRPr="005B5F56" w:rsidRDefault="005B5F56" w:rsidP="005B5F56">
            <w:pPr>
              <w:autoSpaceDE w:val="0"/>
              <w:autoSpaceDN w:val="0"/>
              <w:spacing w:line="300" w:lineRule="exact"/>
              <w:rPr>
                <w:rFonts w:asciiTheme="minorEastAsia" w:eastAsiaTheme="minorEastAsia" w:hAnsiTheme="minorEastAsia"/>
                <w:sz w:val="24"/>
              </w:rPr>
            </w:pPr>
            <w:r w:rsidRPr="005B5F56">
              <w:rPr>
                <w:rFonts w:asciiTheme="minorEastAsia" w:eastAsiaTheme="minorEastAsia" w:hAnsiTheme="minorEastAsia" w:hint="eastAsia"/>
                <w:sz w:val="24"/>
              </w:rPr>
              <w:t xml:space="preserve">　指定管理者と掲示位置などについて協議します。</w:t>
            </w:r>
          </w:p>
          <w:p w14:paraId="0697D5CA"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p>
        </w:tc>
      </w:tr>
      <w:tr w:rsidR="005B5F56" w:rsidRPr="005B5F56" w14:paraId="638BD6D9" w14:textId="77777777" w:rsidTr="00510001">
        <w:trPr>
          <w:trHeight w:val="368"/>
        </w:trPr>
        <w:tc>
          <w:tcPr>
            <w:tcW w:w="143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D24DC" w14:textId="77777777" w:rsidR="005B5F56" w:rsidRPr="005B5F56" w:rsidRDefault="005B5F56" w:rsidP="005B5F56">
            <w:pPr>
              <w:autoSpaceDE w:val="0"/>
              <w:autoSpaceDN w:val="0"/>
              <w:spacing w:line="300" w:lineRule="exact"/>
              <w:ind w:leftChars="100" w:left="228"/>
              <w:rPr>
                <w:rFonts w:asciiTheme="minorEastAsia" w:eastAsiaTheme="minorEastAsia" w:hAnsiTheme="minorEastAsia"/>
                <w:sz w:val="24"/>
              </w:rPr>
            </w:pPr>
            <w:r w:rsidRPr="005B5F56">
              <w:rPr>
                <w:rFonts w:ascii="ＭＳ 明朝" w:hAnsi="ＭＳ 明朝" w:hint="eastAsia"/>
                <w:sz w:val="24"/>
              </w:rPr>
              <w:t>(9)　男女共同参画・青少年センター（ドーンセンター）</w:t>
            </w:r>
          </w:p>
        </w:tc>
      </w:tr>
      <w:tr w:rsidR="005B5F56" w:rsidRPr="005B5F56" w14:paraId="2458898E" w14:textId="77777777" w:rsidTr="00510001">
        <w:trPr>
          <w:trHeight w:val="368"/>
        </w:trPr>
        <w:tc>
          <w:tcPr>
            <w:tcW w:w="1875" w:type="dxa"/>
            <w:vMerge w:val="restart"/>
          </w:tcPr>
          <w:p w14:paraId="06BE3540"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【意見57】中長期の修繕計画</w:t>
            </w:r>
          </w:p>
          <w:p w14:paraId="4A0D99BD"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【府民文化部】</w:t>
            </w:r>
          </w:p>
        </w:tc>
        <w:tc>
          <w:tcPr>
            <w:tcW w:w="6419" w:type="dxa"/>
            <w:tcBorders>
              <w:bottom w:val="nil"/>
            </w:tcBorders>
          </w:tcPr>
          <w:p w14:paraId="06CFB810" w14:textId="77777777" w:rsidR="005B5F56" w:rsidRPr="005B5F56" w:rsidRDefault="005B5F56" w:rsidP="005B5F56">
            <w:pPr>
              <w:autoSpaceDE w:val="0"/>
              <w:autoSpaceDN w:val="0"/>
              <w:snapToGrid w:val="0"/>
              <w:spacing w:line="300" w:lineRule="exact"/>
              <w:ind w:left="258" w:hangingChars="100" w:hanging="258"/>
              <w:rPr>
                <w:rFonts w:ascii="ＭＳ 明朝" w:hAnsi="ＭＳ 明朝"/>
                <w:sz w:val="24"/>
              </w:rPr>
            </w:pPr>
            <w:r w:rsidRPr="005B5F56">
              <w:rPr>
                <w:rFonts w:ascii="ＭＳ 明朝" w:hAnsi="ＭＳ 明朝" w:hint="eastAsia"/>
                <w:sz w:val="24"/>
              </w:rPr>
              <w:t>１　大阪府は、本施設の設備に関する補修計画について、指定管理期間とは関係なく、状況に応じ、適宜更新を行うべきである。</w:t>
            </w:r>
          </w:p>
          <w:p w14:paraId="69D4ED77"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p>
        </w:tc>
        <w:tc>
          <w:tcPr>
            <w:tcW w:w="6006" w:type="dxa"/>
            <w:tcBorders>
              <w:bottom w:val="nil"/>
            </w:tcBorders>
            <w:shd w:val="clear" w:color="auto" w:fill="auto"/>
          </w:tcPr>
          <w:p w14:paraId="28A6DC27"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r w:rsidRPr="005B5F56">
              <w:rPr>
                <w:rFonts w:asciiTheme="minorEastAsia" w:eastAsiaTheme="minorEastAsia" w:hAnsiTheme="minorEastAsia" w:hint="eastAsia"/>
                <w:sz w:val="24"/>
              </w:rPr>
              <w:t>１　現在、策定している本施設の設備に関する補修計画については、更新をした。今後、大阪府ファシリティマネジメント基本方針が策定された後は、その方針に基づき対応する。</w:t>
            </w:r>
          </w:p>
        </w:tc>
      </w:tr>
      <w:tr w:rsidR="005B5F56" w:rsidRPr="005B5F56" w14:paraId="49BE5B66" w14:textId="77777777" w:rsidTr="00510001">
        <w:trPr>
          <w:trHeight w:val="368"/>
        </w:trPr>
        <w:tc>
          <w:tcPr>
            <w:tcW w:w="1875" w:type="dxa"/>
            <w:vMerge/>
          </w:tcPr>
          <w:p w14:paraId="73A1C7B4"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p>
        </w:tc>
        <w:tc>
          <w:tcPr>
            <w:tcW w:w="6419" w:type="dxa"/>
            <w:tcBorders>
              <w:top w:val="nil"/>
            </w:tcBorders>
          </w:tcPr>
          <w:p w14:paraId="20772A4C"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r w:rsidRPr="005B5F56">
              <w:rPr>
                <w:rFonts w:ascii="ＭＳ 明朝" w:hAnsi="ＭＳ 明朝" w:hint="eastAsia"/>
                <w:sz w:val="24"/>
              </w:rPr>
              <w:t>２　大阪府は、本施設の建物の躯体そのものに関し、早急に現在の状態を把握した上で、中長期的な修繕計画を策定すべきである。</w:t>
            </w:r>
          </w:p>
        </w:tc>
        <w:tc>
          <w:tcPr>
            <w:tcW w:w="6006" w:type="dxa"/>
            <w:tcBorders>
              <w:top w:val="nil"/>
            </w:tcBorders>
            <w:shd w:val="clear" w:color="auto" w:fill="auto"/>
          </w:tcPr>
          <w:p w14:paraId="169E5A49"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r w:rsidRPr="005B5F56">
              <w:rPr>
                <w:rFonts w:asciiTheme="minorEastAsia" w:eastAsiaTheme="minorEastAsia" w:hAnsiTheme="minorEastAsia" w:hint="eastAsia"/>
                <w:sz w:val="24"/>
              </w:rPr>
              <w:t>２　本施設は、大阪府ファシリティマネジメント基本方針等に基づき、平成30年度に劣化度調査が実施され、その結果を踏まえ、中長期保全計画及び修繕実施計画が策定される予定である。</w:t>
            </w:r>
          </w:p>
          <w:p w14:paraId="53FA7098"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p>
        </w:tc>
      </w:tr>
      <w:tr w:rsidR="005B5F56" w:rsidRPr="005B5F56" w14:paraId="47CC8BCF" w14:textId="77777777" w:rsidTr="00510001">
        <w:trPr>
          <w:cantSplit/>
        </w:trPr>
        <w:tc>
          <w:tcPr>
            <w:tcW w:w="1875" w:type="dxa"/>
          </w:tcPr>
          <w:p w14:paraId="26C52C47"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lastRenderedPageBreak/>
              <w:t>【意見58】基本情報の内容</w:t>
            </w:r>
          </w:p>
          <w:p w14:paraId="7540598F"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【府民文化部】</w:t>
            </w:r>
          </w:p>
        </w:tc>
        <w:tc>
          <w:tcPr>
            <w:tcW w:w="6419" w:type="dxa"/>
          </w:tcPr>
          <w:p w14:paraId="40B8C4E0"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大阪府は、基本情報を開示する際、指定管理者の収支が実質的に赤字であれば、その旨を確認できるよう表示すべきである。</w:t>
            </w:r>
          </w:p>
          <w:p w14:paraId="0B659E05" w14:textId="77777777" w:rsidR="005B5F56" w:rsidRPr="005B5F56" w:rsidRDefault="005B5F56" w:rsidP="005B5F56">
            <w:pPr>
              <w:autoSpaceDE w:val="0"/>
              <w:autoSpaceDN w:val="0"/>
              <w:spacing w:line="300" w:lineRule="exact"/>
              <w:ind w:firstLineChars="100" w:firstLine="258"/>
              <w:rPr>
                <w:rFonts w:ascii="ＭＳ 明朝" w:hAnsi="ＭＳ 明朝"/>
                <w:sz w:val="24"/>
              </w:rPr>
            </w:pPr>
          </w:p>
        </w:tc>
        <w:tc>
          <w:tcPr>
            <w:tcW w:w="6006" w:type="dxa"/>
            <w:shd w:val="clear" w:color="auto" w:fill="auto"/>
          </w:tcPr>
          <w:p w14:paraId="546BD4B8" w14:textId="77777777" w:rsidR="005B5F56" w:rsidRPr="005B5F56" w:rsidRDefault="005B5F56" w:rsidP="005B5F56">
            <w:pPr>
              <w:autoSpaceDE w:val="0"/>
              <w:autoSpaceDN w:val="0"/>
              <w:spacing w:line="300" w:lineRule="exact"/>
              <w:rPr>
                <w:rFonts w:asciiTheme="minorEastAsia" w:eastAsiaTheme="minorEastAsia" w:hAnsiTheme="minorEastAsia"/>
                <w:sz w:val="24"/>
              </w:rPr>
            </w:pPr>
            <w:r w:rsidRPr="005B5F56">
              <w:rPr>
                <w:rFonts w:asciiTheme="minorEastAsia" w:eastAsiaTheme="minorEastAsia" w:hAnsiTheme="minorEastAsia" w:hint="eastAsia"/>
                <w:sz w:val="24"/>
              </w:rPr>
              <w:t xml:space="preserve">　基本情報に記載し対応した。</w:t>
            </w:r>
          </w:p>
        </w:tc>
      </w:tr>
      <w:tr w:rsidR="005B5F56" w:rsidRPr="005B5F56" w14:paraId="266D663A" w14:textId="77777777" w:rsidTr="00510001">
        <w:trPr>
          <w:cantSplit/>
        </w:trPr>
        <w:tc>
          <w:tcPr>
            <w:tcW w:w="1875" w:type="dxa"/>
          </w:tcPr>
          <w:p w14:paraId="0D1C4C6F"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【意見59】選定基準における価格点の算定方法</w:t>
            </w:r>
          </w:p>
          <w:p w14:paraId="11ACF5B3"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【府民文化部】</w:t>
            </w:r>
          </w:p>
        </w:tc>
        <w:tc>
          <w:tcPr>
            <w:tcW w:w="6419" w:type="dxa"/>
          </w:tcPr>
          <w:p w14:paraId="335A906C"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r w:rsidRPr="005B5F56">
              <w:rPr>
                <w:rFonts w:ascii="ＭＳ 明朝" w:hAnsi="ＭＳ 明朝" w:hint="eastAsia"/>
                <w:sz w:val="24"/>
              </w:rPr>
              <w:t>１　大阪府は、次回の公募時においては、提案価格（大阪府が支払う委託料）に対する配点が50点を占めることの妥当性について、所管課と行政経営課との間で十分かつ柔軟な協議を行い、適切な審査基準を作成するよう努めるべきである。</w:t>
            </w:r>
          </w:p>
          <w:p w14:paraId="34634225"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r w:rsidRPr="005B5F56">
              <w:rPr>
                <w:rFonts w:ascii="ＭＳ 明朝" w:hAnsi="ＭＳ 明朝" w:hint="eastAsia"/>
                <w:sz w:val="24"/>
              </w:rPr>
              <w:t>２　大阪府は、選定時に用いる評価基準において、提案価格の点数を「最低価格÷提案価格」との方式で算定するのではなく、より合理的な算定方式を用いることができないか、十分に検討すべきである。</w:t>
            </w:r>
          </w:p>
          <w:p w14:paraId="5EED6725"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p>
        </w:tc>
        <w:tc>
          <w:tcPr>
            <w:tcW w:w="6006" w:type="dxa"/>
            <w:shd w:val="clear" w:color="auto" w:fill="auto"/>
          </w:tcPr>
          <w:p w14:paraId="549AF13F"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前回の公募時においても全庁方針に従い、行政経営課等とも協議を行い、審査基準等の作成を行った。</w:t>
            </w:r>
          </w:p>
          <w:p w14:paraId="5725F2EC"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次回の公募時においても、今回のご意見も踏まえた上で、改めて、検討する。</w:t>
            </w:r>
          </w:p>
          <w:p w14:paraId="65E53D4B" w14:textId="77777777" w:rsidR="005B5F56" w:rsidRPr="005B5F56" w:rsidRDefault="005B5F56" w:rsidP="005B5F56">
            <w:pPr>
              <w:autoSpaceDE w:val="0"/>
              <w:autoSpaceDN w:val="0"/>
              <w:spacing w:line="300" w:lineRule="exact"/>
              <w:rPr>
                <w:rFonts w:asciiTheme="minorEastAsia" w:eastAsiaTheme="minorEastAsia" w:hAnsiTheme="minorEastAsia"/>
                <w:sz w:val="24"/>
              </w:rPr>
            </w:pPr>
          </w:p>
        </w:tc>
      </w:tr>
      <w:tr w:rsidR="005B5F56" w:rsidRPr="005B5F56" w14:paraId="3C403903" w14:textId="77777777" w:rsidTr="00510001">
        <w:trPr>
          <w:trHeight w:val="368"/>
        </w:trPr>
        <w:tc>
          <w:tcPr>
            <w:tcW w:w="1875" w:type="dxa"/>
            <w:tcBorders>
              <w:bottom w:val="single" w:sz="4" w:space="0" w:color="auto"/>
            </w:tcBorders>
          </w:tcPr>
          <w:p w14:paraId="4DF77BD6"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【意見60】契約書の不備</w:t>
            </w:r>
          </w:p>
          <w:p w14:paraId="2A56A67F"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【府民文化部】</w:t>
            </w:r>
          </w:p>
        </w:tc>
        <w:tc>
          <w:tcPr>
            <w:tcW w:w="6419" w:type="dxa"/>
            <w:tcBorders>
              <w:bottom w:val="single" w:sz="4" w:space="0" w:color="auto"/>
            </w:tcBorders>
          </w:tcPr>
          <w:p w14:paraId="593E233D"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大阪府は、次回の指定管理者との契約に際しては、利用料金制を採用すること及び基本修繕費の返納に関する事項などの金銭の支払いを伴う重要な事項について、募集要項を援用するだけにとどめず、管理運営業務契約書の本文に明記すべきである。</w:t>
            </w:r>
          </w:p>
          <w:p w14:paraId="3FDAB17A" w14:textId="77777777" w:rsidR="005B5F56" w:rsidRPr="005B5F56" w:rsidRDefault="005B5F56" w:rsidP="005B5F56">
            <w:pPr>
              <w:autoSpaceDE w:val="0"/>
              <w:autoSpaceDN w:val="0"/>
              <w:spacing w:line="300" w:lineRule="exact"/>
              <w:ind w:firstLineChars="100" w:firstLine="258"/>
              <w:rPr>
                <w:rFonts w:ascii="ＭＳ 明朝" w:hAnsi="ＭＳ 明朝"/>
                <w:sz w:val="24"/>
              </w:rPr>
            </w:pPr>
          </w:p>
        </w:tc>
        <w:tc>
          <w:tcPr>
            <w:tcW w:w="6006" w:type="dxa"/>
            <w:tcBorders>
              <w:bottom w:val="single" w:sz="4" w:space="0" w:color="auto"/>
            </w:tcBorders>
            <w:shd w:val="clear" w:color="auto" w:fill="auto"/>
          </w:tcPr>
          <w:p w14:paraId="43D778C0" w14:textId="77777777" w:rsidR="005B5F56" w:rsidRPr="005B5F56" w:rsidRDefault="005B5F56" w:rsidP="005B5F56">
            <w:pPr>
              <w:autoSpaceDE w:val="0"/>
              <w:autoSpaceDN w:val="0"/>
              <w:spacing w:line="300" w:lineRule="exact"/>
              <w:rPr>
                <w:rFonts w:asciiTheme="minorEastAsia" w:eastAsiaTheme="minorEastAsia" w:hAnsiTheme="minorEastAsia"/>
                <w:sz w:val="24"/>
              </w:rPr>
            </w:pPr>
            <w:r w:rsidRPr="005B5F56">
              <w:rPr>
                <w:rFonts w:asciiTheme="minorEastAsia" w:eastAsiaTheme="minorEastAsia" w:hAnsiTheme="minorEastAsia" w:hint="eastAsia"/>
                <w:sz w:val="24"/>
              </w:rPr>
              <w:t xml:space="preserve">　次回契約時より対応する。</w:t>
            </w:r>
          </w:p>
        </w:tc>
      </w:tr>
      <w:tr w:rsidR="005B5F56" w:rsidRPr="005B5F56" w14:paraId="4CDB4705" w14:textId="77777777" w:rsidTr="00510001">
        <w:trPr>
          <w:trHeight w:val="368"/>
        </w:trPr>
        <w:tc>
          <w:tcPr>
            <w:tcW w:w="1875" w:type="dxa"/>
          </w:tcPr>
          <w:p w14:paraId="06D80B13"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【意見61】所管課と指定管理者との協議</w:t>
            </w:r>
          </w:p>
          <w:p w14:paraId="292D895B"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【府民文化部】</w:t>
            </w:r>
          </w:p>
        </w:tc>
        <w:tc>
          <w:tcPr>
            <w:tcW w:w="6419" w:type="dxa"/>
          </w:tcPr>
          <w:p w14:paraId="52FB3D67"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大阪府と指定管理者との会議において協議した内容については、少なくともその要旨を記載した議事録を作成すべきである。</w:t>
            </w:r>
          </w:p>
        </w:tc>
        <w:tc>
          <w:tcPr>
            <w:tcW w:w="6006" w:type="dxa"/>
            <w:shd w:val="clear" w:color="auto" w:fill="auto"/>
          </w:tcPr>
          <w:p w14:paraId="0B6F6DFD" w14:textId="77777777" w:rsidR="005B5F56" w:rsidRPr="005B5F56" w:rsidRDefault="005B5F56" w:rsidP="005B5F56">
            <w:pPr>
              <w:autoSpaceDE w:val="0"/>
              <w:autoSpaceDN w:val="0"/>
              <w:spacing w:line="300" w:lineRule="exact"/>
              <w:rPr>
                <w:rFonts w:asciiTheme="minorEastAsia" w:eastAsiaTheme="minorEastAsia" w:hAnsiTheme="minorEastAsia"/>
                <w:sz w:val="24"/>
              </w:rPr>
            </w:pPr>
            <w:r w:rsidRPr="005B5F56">
              <w:rPr>
                <w:rFonts w:asciiTheme="minorEastAsia" w:eastAsiaTheme="minorEastAsia" w:hAnsiTheme="minorEastAsia" w:hint="eastAsia"/>
                <w:sz w:val="24"/>
              </w:rPr>
              <w:t xml:space="preserve">　平成30年１月開催の会議から議事録を作成している。</w:t>
            </w:r>
          </w:p>
        </w:tc>
      </w:tr>
      <w:tr w:rsidR="005B5F56" w:rsidRPr="005B5F56" w14:paraId="633607F6" w14:textId="77777777" w:rsidTr="00510001">
        <w:trPr>
          <w:trHeight w:val="368"/>
        </w:trPr>
        <w:tc>
          <w:tcPr>
            <w:tcW w:w="1875" w:type="dxa"/>
          </w:tcPr>
          <w:p w14:paraId="134068EE"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lastRenderedPageBreak/>
              <w:t>【意見62】納付金の算定方法の明示</w:t>
            </w:r>
          </w:p>
          <w:p w14:paraId="29062B55"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【府民文化部】</w:t>
            </w:r>
          </w:p>
        </w:tc>
        <w:tc>
          <w:tcPr>
            <w:tcW w:w="6419" w:type="dxa"/>
          </w:tcPr>
          <w:p w14:paraId="6CB9308C"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大阪府は、次回の指定の際、管理運営業務契約書に納付金の算定方法を明記すべきである。</w:t>
            </w:r>
          </w:p>
        </w:tc>
        <w:tc>
          <w:tcPr>
            <w:tcW w:w="6006" w:type="dxa"/>
            <w:shd w:val="clear" w:color="auto" w:fill="auto"/>
          </w:tcPr>
          <w:p w14:paraId="17884E71" w14:textId="77777777" w:rsidR="005B5F56" w:rsidRPr="005B5F56" w:rsidRDefault="005B5F56" w:rsidP="005B5F56">
            <w:pPr>
              <w:autoSpaceDE w:val="0"/>
              <w:autoSpaceDN w:val="0"/>
              <w:spacing w:line="300" w:lineRule="exact"/>
              <w:rPr>
                <w:rFonts w:asciiTheme="minorEastAsia" w:eastAsiaTheme="minorEastAsia" w:hAnsiTheme="minorEastAsia"/>
                <w:sz w:val="24"/>
              </w:rPr>
            </w:pPr>
            <w:r w:rsidRPr="005B5F56">
              <w:rPr>
                <w:rFonts w:asciiTheme="minorEastAsia" w:eastAsiaTheme="minorEastAsia" w:hAnsiTheme="minorEastAsia" w:hint="eastAsia"/>
                <w:sz w:val="24"/>
              </w:rPr>
              <w:t xml:space="preserve">　次回契約時より対応する。</w:t>
            </w:r>
          </w:p>
        </w:tc>
      </w:tr>
      <w:tr w:rsidR="005B5F56" w:rsidRPr="005B5F56" w14:paraId="4DE204B6" w14:textId="77777777" w:rsidTr="00510001">
        <w:trPr>
          <w:cantSplit/>
        </w:trPr>
        <w:tc>
          <w:tcPr>
            <w:tcW w:w="1875" w:type="dxa"/>
          </w:tcPr>
          <w:p w14:paraId="2ADC4A13"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【意見63】地下プール跡地</w:t>
            </w:r>
          </w:p>
          <w:p w14:paraId="60128F58"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【府民文化部】</w:t>
            </w:r>
          </w:p>
        </w:tc>
        <w:tc>
          <w:tcPr>
            <w:tcW w:w="6419" w:type="dxa"/>
          </w:tcPr>
          <w:p w14:paraId="43121802"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大阪府及び指定管理者は、地下プール跡地を現状のまま放置して衛生面や建物への悪影響が生じるおそれがないか、常に注意を払い、定期的に確認すべきである。</w:t>
            </w:r>
          </w:p>
        </w:tc>
        <w:tc>
          <w:tcPr>
            <w:tcW w:w="6006" w:type="dxa"/>
            <w:shd w:val="clear" w:color="auto" w:fill="auto"/>
          </w:tcPr>
          <w:p w14:paraId="282FD3ED" w14:textId="77777777" w:rsidR="005B5F56" w:rsidRPr="005B5F56" w:rsidRDefault="005B5F56" w:rsidP="005B5F56">
            <w:pPr>
              <w:autoSpaceDE w:val="0"/>
              <w:autoSpaceDN w:val="0"/>
              <w:spacing w:line="300" w:lineRule="exact"/>
              <w:rPr>
                <w:rFonts w:asciiTheme="minorEastAsia" w:eastAsiaTheme="minorEastAsia" w:hAnsiTheme="minorEastAsia"/>
                <w:sz w:val="24"/>
              </w:rPr>
            </w:pPr>
            <w:r w:rsidRPr="005B5F56">
              <w:rPr>
                <w:rFonts w:asciiTheme="minorEastAsia" w:eastAsiaTheme="minorEastAsia" w:hAnsiTheme="minorEastAsia" w:hint="eastAsia"/>
                <w:sz w:val="24"/>
              </w:rPr>
              <w:t xml:space="preserve">　本施設では、法に基づく空気環境の測定調査を適切に実施しており、今後も空気環境測定等、定期的に状況を確認する。</w:t>
            </w:r>
          </w:p>
        </w:tc>
      </w:tr>
      <w:tr w:rsidR="005B5F56" w:rsidRPr="005B5F56" w14:paraId="145F9D45" w14:textId="77777777" w:rsidTr="00510001">
        <w:trPr>
          <w:trHeight w:val="368"/>
        </w:trPr>
        <w:tc>
          <w:tcPr>
            <w:tcW w:w="1875" w:type="dxa"/>
          </w:tcPr>
          <w:p w14:paraId="72DB9D3F"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【意見64】再委託の承認のあり方</w:t>
            </w:r>
          </w:p>
          <w:p w14:paraId="6E2C5FA3"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【府民文化部】</w:t>
            </w:r>
          </w:p>
        </w:tc>
        <w:tc>
          <w:tcPr>
            <w:tcW w:w="6419" w:type="dxa"/>
          </w:tcPr>
          <w:p w14:paraId="375DE3D4"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大阪府は、再委託を承認するか否かを検討するに際し、指定管理者に対し、再委託に関する契約書案の提出を求め、再委託先の属性のみならず、再委託する業務の範囲や契約内容等を総合的に勘案した上、承諾の是非を決定するべきである。また、再委託契約締結後、大阪府は、指定管理者に対し、契約書の写しの提出を求めるべきである。</w:t>
            </w:r>
          </w:p>
          <w:p w14:paraId="27FA2059" w14:textId="77777777" w:rsidR="005B5F56" w:rsidRPr="005B5F56" w:rsidRDefault="005B5F56" w:rsidP="005B5F56">
            <w:pPr>
              <w:autoSpaceDE w:val="0"/>
              <w:autoSpaceDN w:val="0"/>
              <w:spacing w:line="300" w:lineRule="exact"/>
              <w:ind w:firstLineChars="100" w:firstLine="258"/>
              <w:rPr>
                <w:rFonts w:ascii="ＭＳ 明朝" w:hAnsi="ＭＳ 明朝"/>
                <w:sz w:val="24"/>
              </w:rPr>
            </w:pPr>
          </w:p>
        </w:tc>
        <w:tc>
          <w:tcPr>
            <w:tcW w:w="6006" w:type="dxa"/>
            <w:shd w:val="clear" w:color="auto" w:fill="auto"/>
          </w:tcPr>
          <w:p w14:paraId="41B7B220"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次回の再委託の承認時より、全庁方針に従い対応する。</w:t>
            </w:r>
          </w:p>
          <w:p w14:paraId="3F394D84" w14:textId="77777777" w:rsidR="005B5F56" w:rsidRPr="005B5F56" w:rsidRDefault="005B5F56" w:rsidP="005B5F56">
            <w:pPr>
              <w:autoSpaceDE w:val="0"/>
              <w:autoSpaceDN w:val="0"/>
              <w:spacing w:line="300" w:lineRule="exact"/>
              <w:rPr>
                <w:rFonts w:asciiTheme="minorEastAsia" w:eastAsiaTheme="minorEastAsia" w:hAnsiTheme="minorEastAsia"/>
                <w:sz w:val="24"/>
              </w:rPr>
            </w:pPr>
          </w:p>
        </w:tc>
      </w:tr>
      <w:tr w:rsidR="005B5F56" w:rsidRPr="005B5F56" w14:paraId="15B59BA8" w14:textId="77777777" w:rsidTr="00510001">
        <w:trPr>
          <w:trHeight w:val="368"/>
        </w:trPr>
        <w:tc>
          <w:tcPr>
            <w:tcW w:w="14300" w:type="dxa"/>
            <w:gridSpan w:val="3"/>
            <w:tcBorders>
              <w:right w:val="single" w:sz="4" w:space="0" w:color="auto"/>
            </w:tcBorders>
            <w:shd w:val="clear" w:color="auto" w:fill="FFFFFF" w:themeFill="background1"/>
            <w:vAlign w:val="center"/>
          </w:tcPr>
          <w:p w14:paraId="33210B27"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ＭＳ 明朝" w:hAnsi="ＭＳ 明朝" w:hint="eastAsia"/>
                <w:sz w:val="24"/>
              </w:rPr>
              <w:t>(10)　国際会議場</w:t>
            </w:r>
          </w:p>
        </w:tc>
      </w:tr>
      <w:tr w:rsidR="005B5F56" w:rsidRPr="005B5F56" w14:paraId="7603CD7C" w14:textId="77777777" w:rsidTr="00510001">
        <w:trPr>
          <w:trHeight w:val="368"/>
        </w:trPr>
        <w:tc>
          <w:tcPr>
            <w:tcW w:w="1875" w:type="dxa"/>
          </w:tcPr>
          <w:p w14:paraId="73213041"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【意見65】中長期の修繕計画</w:t>
            </w:r>
          </w:p>
          <w:p w14:paraId="5B451E9B"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【府民文化部】</w:t>
            </w:r>
          </w:p>
        </w:tc>
        <w:tc>
          <w:tcPr>
            <w:tcW w:w="6419" w:type="dxa"/>
          </w:tcPr>
          <w:p w14:paraId="05B3F6DB"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大阪府は、本施設の中長期修繕計画を具体的に策定すべきである。</w:t>
            </w:r>
          </w:p>
        </w:tc>
        <w:tc>
          <w:tcPr>
            <w:tcW w:w="6006" w:type="dxa"/>
            <w:shd w:val="clear" w:color="auto" w:fill="auto"/>
          </w:tcPr>
          <w:p w14:paraId="6411DB2A"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財産活用課、当課、指定管理者で、平成30年３月に中長期保全計画（30年間）を策定済み。</w:t>
            </w:r>
          </w:p>
          <w:p w14:paraId="1C11CF86" w14:textId="77777777" w:rsidR="005B5F56" w:rsidRPr="005B5F56" w:rsidRDefault="005B5F56" w:rsidP="005B5F56">
            <w:pPr>
              <w:autoSpaceDE w:val="0"/>
              <w:autoSpaceDN w:val="0"/>
              <w:spacing w:line="300" w:lineRule="exact"/>
              <w:rPr>
                <w:rFonts w:asciiTheme="minorEastAsia" w:eastAsiaTheme="minorEastAsia" w:hAnsiTheme="minorEastAsia"/>
                <w:sz w:val="24"/>
              </w:rPr>
            </w:pPr>
            <w:r w:rsidRPr="005B5F56">
              <w:rPr>
                <w:rFonts w:asciiTheme="minorEastAsia" w:eastAsiaTheme="minorEastAsia" w:hAnsiTheme="minorEastAsia" w:hint="eastAsia"/>
                <w:sz w:val="24"/>
              </w:rPr>
              <w:t>（これに基づき、修繕実施計画についても策定予定。）</w:t>
            </w:r>
          </w:p>
          <w:p w14:paraId="7253056B" w14:textId="77777777" w:rsidR="005B5F56" w:rsidRPr="005B5F56" w:rsidRDefault="005B5F56" w:rsidP="005B5F56">
            <w:pPr>
              <w:autoSpaceDE w:val="0"/>
              <w:autoSpaceDN w:val="0"/>
              <w:spacing w:line="300" w:lineRule="exact"/>
              <w:rPr>
                <w:rFonts w:asciiTheme="minorEastAsia" w:eastAsiaTheme="minorEastAsia" w:hAnsiTheme="minorEastAsia"/>
                <w:sz w:val="24"/>
              </w:rPr>
            </w:pPr>
          </w:p>
        </w:tc>
      </w:tr>
      <w:tr w:rsidR="005B5F56" w:rsidRPr="005B5F56" w14:paraId="4CAAC46D" w14:textId="77777777" w:rsidTr="00510001">
        <w:trPr>
          <w:cantSplit/>
        </w:trPr>
        <w:tc>
          <w:tcPr>
            <w:tcW w:w="1875" w:type="dxa"/>
          </w:tcPr>
          <w:p w14:paraId="0AEEF261"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lastRenderedPageBreak/>
              <w:t>【意見66】選定時の審査基準における価格点</w:t>
            </w:r>
          </w:p>
          <w:p w14:paraId="0BD52F1C"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【府民文化部】</w:t>
            </w:r>
          </w:p>
          <w:p w14:paraId="0C7CFDAC"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p>
        </w:tc>
        <w:tc>
          <w:tcPr>
            <w:tcW w:w="6419" w:type="dxa"/>
          </w:tcPr>
          <w:p w14:paraId="321C6150"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大阪府は、指定管理者選定時の審査基準における価格点について、一律に「50点」とするのではなく、施設に応じた柔軟な選定を行うべきである。</w:t>
            </w:r>
          </w:p>
        </w:tc>
        <w:tc>
          <w:tcPr>
            <w:tcW w:w="6006" w:type="dxa"/>
            <w:shd w:val="clear" w:color="auto" w:fill="auto"/>
          </w:tcPr>
          <w:p w14:paraId="05CE0BE3"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平成30年度公募時の審査基準作成時に検討済み。（平成30年度夏公募実施。平成31年４月協定締結予定）</w:t>
            </w:r>
          </w:p>
        </w:tc>
      </w:tr>
      <w:tr w:rsidR="005B5F56" w:rsidRPr="005B5F56" w14:paraId="766A9187" w14:textId="77777777" w:rsidTr="00510001">
        <w:trPr>
          <w:trHeight w:val="368"/>
        </w:trPr>
        <w:tc>
          <w:tcPr>
            <w:tcW w:w="1875" w:type="dxa"/>
          </w:tcPr>
          <w:p w14:paraId="4E3E75F2"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【意見67】事業報告書の記載内容</w:t>
            </w:r>
          </w:p>
          <w:p w14:paraId="4D3F916A"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【府民文化部】</w:t>
            </w:r>
          </w:p>
        </w:tc>
        <w:tc>
          <w:tcPr>
            <w:tcW w:w="6419" w:type="dxa"/>
          </w:tcPr>
          <w:p w14:paraId="1ABA7ACF"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指定管理者は、募集要項及び契約書で求められている人権研修を実施した場合は、事業報告書において、その実施内容と受講状況を明記すべきである。また、大阪府は、指定管理者に対し、募集要項及び契約書において、人権研修の実施内容及び受講状況を事業報告書へ記載することを求めるべきである。</w:t>
            </w:r>
          </w:p>
          <w:p w14:paraId="7F060EDE" w14:textId="77777777" w:rsidR="005B5F56" w:rsidRPr="005B5F56" w:rsidRDefault="005B5F56" w:rsidP="005B5F56">
            <w:pPr>
              <w:autoSpaceDE w:val="0"/>
              <w:autoSpaceDN w:val="0"/>
              <w:spacing w:line="300" w:lineRule="exact"/>
              <w:ind w:firstLineChars="100" w:firstLine="258"/>
              <w:rPr>
                <w:rFonts w:ascii="ＭＳ 明朝" w:hAnsi="ＭＳ 明朝"/>
                <w:sz w:val="24"/>
              </w:rPr>
            </w:pPr>
          </w:p>
        </w:tc>
        <w:tc>
          <w:tcPr>
            <w:tcW w:w="6006" w:type="dxa"/>
            <w:shd w:val="clear" w:color="auto" w:fill="auto"/>
          </w:tcPr>
          <w:p w14:paraId="26755947"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事業報告書への記載は平成29年度事業報告書から改善済み。</w:t>
            </w:r>
          </w:p>
          <w:p w14:paraId="7EEED1BB"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報告義務についての募集要項への記載は、平成30年度公募から対応済み。</w:t>
            </w:r>
          </w:p>
          <w:p w14:paraId="2AF0E414"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協定書への記載は、本意見を踏まえ、平成30年度夏公募、平成31年４月協定から対応予定。</w:t>
            </w:r>
          </w:p>
        </w:tc>
      </w:tr>
      <w:tr w:rsidR="005B5F56" w:rsidRPr="005B5F56" w14:paraId="7EA4A5FB" w14:textId="77777777" w:rsidTr="00510001">
        <w:trPr>
          <w:trHeight w:val="368"/>
        </w:trPr>
        <w:tc>
          <w:tcPr>
            <w:tcW w:w="1875" w:type="dxa"/>
          </w:tcPr>
          <w:p w14:paraId="715DE612"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【意見68】指定管理者との協議実施時の議事録作成</w:t>
            </w:r>
          </w:p>
          <w:p w14:paraId="3A502E76"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【府民文化部】</w:t>
            </w:r>
          </w:p>
          <w:p w14:paraId="31132A54"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p>
        </w:tc>
        <w:tc>
          <w:tcPr>
            <w:tcW w:w="6419" w:type="dxa"/>
          </w:tcPr>
          <w:p w14:paraId="474B9A9A"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大阪府は、指定管理者と定例的な協議を行う際、議事録を作成すべきである。</w:t>
            </w:r>
          </w:p>
        </w:tc>
        <w:tc>
          <w:tcPr>
            <w:tcW w:w="6006" w:type="dxa"/>
            <w:shd w:val="clear" w:color="auto" w:fill="auto"/>
          </w:tcPr>
          <w:p w14:paraId="3A76E7BA"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平成30年１月以降のモニタリング実施時から改善済み。</w:t>
            </w:r>
          </w:p>
        </w:tc>
      </w:tr>
      <w:tr w:rsidR="005B5F56" w:rsidRPr="005B5F56" w14:paraId="58835C5E" w14:textId="77777777" w:rsidTr="00510001">
        <w:trPr>
          <w:cantSplit/>
        </w:trPr>
        <w:tc>
          <w:tcPr>
            <w:tcW w:w="1875" w:type="dxa"/>
          </w:tcPr>
          <w:p w14:paraId="0D807F1B"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【意見69】キャンセル料</w:t>
            </w:r>
          </w:p>
          <w:p w14:paraId="1598D819"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【府民文化部】</w:t>
            </w:r>
          </w:p>
        </w:tc>
        <w:tc>
          <w:tcPr>
            <w:tcW w:w="6419" w:type="dxa"/>
          </w:tcPr>
          <w:p w14:paraId="23A6EDC8"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大阪府は、本施設において指定管理者が利用申込みを取消した者に対して請求しているキャンセル料について、請求の可否及び法的根拠について検討すべきである。</w:t>
            </w:r>
          </w:p>
          <w:p w14:paraId="55FCDC0F" w14:textId="77777777" w:rsidR="005B5F56" w:rsidRPr="005B5F56" w:rsidRDefault="005B5F56" w:rsidP="005B5F56">
            <w:pPr>
              <w:autoSpaceDE w:val="0"/>
              <w:autoSpaceDN w:val="0"/>
              <w:spacing w:line="300" w:lineRule="exact"/>
              <w:ind w:firstLineChars="100" w:firstLine="258"/>
              <w:rPr>
                <w:rFonts w:ascii="ＭＳ 明朝" w:hAnsi="ＭＳ 明朝"/>
                <w:sz w:val="24"/>
              </w:rPr>
            </w:pPr>
          </w:p>
          <w:p w14:paraId="60931373" w14:textId="77777777" w:rsidR="005B5F56" w:rsidRPr="005B5F56" w:rsidRDefault="005B5F56" w:rsidP="005B5F56">
            <w:pPr>
              <w:autoSpaceDE w:val="0"/>
              <w:autoSpaceDN w:val="0"/>
              <w:spacing w:line="300" w:lineRule="exact"/>
              <w:ind w:firstLineChars="100" w:firstLine="258"/>
              <w:rPr>
                <w:rFonts w:ascii="ＭＳ 明朝" w:hAnsi="ＭＳ 明朝"/>
                <w:sz w:val="24"/>
              </w:rPr>
            </w:pPr>
          </w:p>
        </w:tc>
        <w:tc>
          <w:tcPr>
            <w:tcW w:w="6006" w:type="dxa"/>
            <w:shd w:val="clear" w:color="auto" w:fill="auto"/>
          </w:tcPr>
          <w:p w14:paraId="055E011E"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指定管理者制度所管課である行政経営課と調整の上、平成30年度中に整理。</w:t>
            </w:r>
          </w:p>
          <w:p w14:paraId="025D8351" w14:textId="77777777" w:rsidR="005B5F56" w:rsidRPr="005B5F56" w:rsidRDefault="005B5F56" w:rsidP="005B5F56">
            <w:pPr>
              <w:autoSpaceDE w:val="0"/>
              <w:autoSpaceDN w:val="0"/>
              <w:spacing w:line="300" w:lineRule="exact"/>
              <w:rPr>
                <w:rFonts w:asciiTheme="minorEastAsia" w:eastAsiaTheme="minorEastAsia" w:hAnsiTheme="minorEastAsia"/>
                <w:sz w:val="24"/>
              </w:rPr>
            </w:pPr>
            <w:r w:rsidRPr="005B5F56">
              <w:rPr>
                <w:rFonts w:asciiTheme="minorEastAsia" w:eastAsiaTheme="minorEastAsia" w:hAnsiTheme="minorEastAsia" w:hint="eastAsia"/>
                <w:sz w:val="24"/>
              </w:rPr>
              <w:t xml:space="preserve">（※行政経営課からの取扱いの提示を待って対応。）　</w:t>
            </w:r>
          </w:p>
        </w:tc>
      </w:tr>
      <w:tr w:rsidR="005B5F56" w:rsidRPr="005B5F56" w14:paraId="1325AED6" w14:textId="77777777" w:rsidTr="00510001">
        <w:trPr>
          <w:trHeight w:val="368"/>
        </w:trPr>
        <w:tc>
          <w:tcPr>
            <w:tcW w:w="14300" w:type="dxa"/>
            <w:gridSpan w:val="3"/>
            <w:tcBorders>
              <w:right w:val="single" w:sz="4" w:space="0" w:color="auto"/>
            </w:tcBorders>
            <w:shd w:val="clear" w:color="auto" w:fill="FFFFFF" w:themeFill="background1"/>
            <w:vAlign w:val="center"/>
          </w:tcPr>
          <w:p w14:paraId="427B66DB"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lastRenderedPageBreak/>
              <w:t>(11)　上方演芸資料館</w:t>
            </w:r>
          </w:p>
        </w:tc>
      </w:tr>
      <w:tr w:rsidR="005B5F56" w:rsidRPr="005B5F56" w14:paraId="37167C7D" w14:textId="77777777" w:rsidTr="00510001">
        <w:trPr>
          <w:cantSplit/>
        </w:trPr>
        <w:tc>
          <w:tcPr>
            <w:tcW w:w="1875" w:type="dxa"/>
          </w:tcPr>
          <w:p w14:paraId="27B101F7" w14:textId="77777777" w:rsidR="005B5F56" w:rsidRPr="005B5F56" w:rsidRDefault="005B5F56" w:rsidP="005B5F56">
            <w:pPr>
              <w:widowControl/>
              <w:autoSpaceDE w:val="0"/>
              <w:autoSpaceDN w:val="0"/>
              <w:spacing w:line="300" w:lineRule="exact"/>
              <w:outlineLvl w:val="3"/>
              <w:rPr>
                <w:rFonts w:asciiTheme="minorEastAsia" w:eastAsiaTheme="minorEastAsia" w:hAnsiTheme="minorEastAsia"/>
                <w:color w:val="000000"/>
                <w:sz w:val="24"/>
              </w:rPr>
            </w:pPr>
            <w:r w:rsidRPr="005B5F56">
              <w:rPr>
                <w:rFonts w:asciiTheme="minorEastAsia" w:eastAsiaTheme="minorEastAsia" w:hAnsiTheme="minorEastAsia" w:hint="eastAsia"/>
                <w:color w:val="000000"/>
                <w:sz w:val="24"/>
              </w:rPr>
              <w:t>【意見70】公の施設の管理の在り方</w:t>
            </w:r>
          </w:p>
          <w:p w14:paraId="4CA51960"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Theme="minorEastAsia" w:eastAsiaTheme="minorEastAsia" w:hAnsiTheme="minorEastAsia" w:hint="eastAsia"/>
                <w:color w:val="000000"/>
                <w:sz w:val="24"/>
              </w:rPr>
              <w:t>【府民文化部】</w:t>
            </w:r>
          </w:p>
        </w:tc>
        <w:tc>
          <w:tcPr>
            <w:tcW w:w="6419" w:type="dxa"/>
          </w:tcPr>
          <w:p w14:paraId="74CB5E00"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Theme="minorEastAsia" w:eastAsiaTheme="minorEastAsia" w:hAnsiTheme="minorEastAsia" w:hint="eastAsia"/>
                <w:sz w:val="24"/>
              </w:rPr>
              <w:t>大阪府は、本施設の効率的な運営を実現するために、施設の運営方針等について抜本的な改革方法を検討すべきである。</w:t>
            </w:r>
          </w:p>
        </w:tc>
        <w:tc>
          <w:tcPr>
            <w:tcW w:w="6006" w:type="dxa"/>
            <w:shd w:val="clear" w:color="auto" w:fill="auto"/>
          </w:tcPr>
          <w:p w14:paraId="38E215F2" w14:textId="77777777" w:rsidR="005B5F56" w:rsidRPr="005B5F56" w:rsidRDefault="005B5F56" w:rsidP="005B5F56">
            <w:pPr>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本施設の設置目的である上方演芸の継承と保存をおこなっていくため、大阪が誇る貴重な財産である上方演芸の素晴らしさを資料館が実施する収蔵資料の活用した事業を通じて、府民や国内外の観光客に広く発信していく施設となるようリニューアルオープンに向けて準備を行っている。</w:t>
            </w:r>
          </w:p>
          <w:p w14:paraId="5470A6C6"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また、より多くの人に資料を見ていただくため資料の常設・企画展示を開催するほか、外国人旅行者にも上方演芸を楽しみながら学んでもらうワークショップ、コンテンツを活用した体験事業の実施を検討している。</w:t>
            </w:r>
          </w:p>
          <w:p w14:paraId="00BAED2C"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p>
          <w:p w14:paraId="1E297266"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p>
        </w:tc>
      </w:tr>
      <w:tr w:rsidR="005B5F56" w:rsidRPr="005B5F56" w14:paraId="3F1390F3" w14:textId="77777777" w:rsidTr="00510001">
        <w:trPr>
          <w:trHeight w:val="368"/>
        </w:trPr>
        <w:tc>
          <w:tcPr>
            <w:tcW w:w="1875" w:type="dxa"/>
          </w:tcPr>
          <w:p w14:paraId="74B286AF" w14:textId="77777777" w:rsidR="005B5F56" w:rsidRPr="005B5F56" w:rsidRDefault="005B5F56" w:rsidP="005B5F56">
            <w:pPr>
              <w:widowControl/>
              <w:autoSpaceDE w:val="0"/>
              <w:autoSpaceDN w:val="0"/>
              <w:spacing w:line="300" w:lineRule="exact"/>
              <w:outlineLvl w:val="3"/>
              <w:rPr>
                <w:rFonts w:asciiTheme="minorEastAsia" w:eastAsiaTheme="minorEastAsia" w:hAnsiTheme="minorEastAsia"/>
                <w:color w:val="000000"/>
                <w:sz w:val="24"/>
              </w:rPr>
            </w:pPr>
            <w:r w:rsidRPr="005B5F56">
              <w:rPr>
                <w:rFonts w:asciiTheme="minorEastAsia" w:eastAsiaTheme="minorEastAsia" w:hAnsiTheme="minorEastAsia" w:hint="eastAsia"/>
                <w:color w:val="000000"/>
                <w:sz w:val="24"/>
              </w:rPr>
              <w:t>【意見71】施設の成果指標</w:t>
            </w:r>
          </w:p>
          <w:p w14:paraId="7FE5E3CD"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Theme="minorEastAsia" w:eastAsiaTheme="minorEastAsia" w:hAnsiTheme="minorEastAsia" w:hint="eastAsia"/>
                <w:color w:val="000000"/>
                <w:sz w:val="24"/>
              </w:rPr>
              <w:t>【府民文化部】</w:t>
            </w:r>
          </w:p>
        </w:tc>
        <w:tc>
          <w:tcPr>
            <w:tcW w:w="6419" w:type="dxa"/>
          </w:tcPr>
          <w:p w14:paraId="316135F8"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Theme="minorEastAsia" w:eastAsiaTheme="minorEastAsia" w:hAnsiTheme="minorEastAsia" w:hint="eastAsia"/>
                <w:sz w:val="24"/>
              </w:rPr>
              <w:t>大阪府は、本施設の主目的である資料・情報の蓄積と継承について、当該資料がいかに府民サービスに供されるのかという利用の視点も踏まえながら、実効的な評価指標を定めるべきである。</w:t>
            </w:r>
          </w:p>
        </w:tc>
        <w:tc>
          <w:tcPr>
            <w:tcW w:w="6006" w:type="dxa"/>
            <w:shd w:val="clear" w:color="auto" w:fill="auto"/>
          </w:tcPr>
          <w:p w14:paraId="796046BA" w14:textId="77777777" w:rsidR="005B5F56" w:rsidRPr="005B5F56" w:rsidRDefault="005B5F56" w:rsidP="005B5F56">
            <w:pPr>
              <w:autoSpaceDE w:val="0"/>
              <w:autoSpaceDN w:val="0"/>
              <w:spacing w:line="300" w:lineRule="exact"/>
              <w:ind w:firstLineChars="100" w:firstLine="258"/>
              <w:rPr>
                <w:sz w:val="24"/>
              </w:rPr>
            </w:pPr>
            <w:r w:rsidRPr="005B5F56">
              <w:rPr>
                <w:rFonts w:hint="eastAsia"/>
                <w:sz w:val="24"/>
              </w:rPr>
              <w:t>資料の活用状況に関する評価指標については、資料展示等、新たな事業の実施状況に関する指標や、来館者の満足度の設定等を検討し、年度内を目途に庁内調整を行うことにしている。</w:t>
            </w:r>
          </w:p>
          <w:p w14:paraId="7D865364" w14:textId="77777777" w:rsidR="005B5F56" w:rsidRPr="005B5F56" w:rsidRDefault="005B5F56" w:rsidP="005B5F56">
            <w:pPr>
              <w:autoSpaceDE w:val="0"/>
              <w:autoSpaceDN w:val="0"/>
              <w:spacing w:line="300" w:lineRule="exact"/>
              <w:ind w:firstLineChars="100" w:firstLine="258"/>
              <w:rPr>
                <w:sz w:val="24"/>
              </w:rPr>
            </w:pPr>
          </w:p>
          <w:p w14:paraId="253A0D0E"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p>
        </w:tc>
      </w:tr>
      <w:tr w:rsidR="005B5F56" w:rsidRPr="005B5F56" w14:paraId="7CB115E5" w14:textId="77777777" w:rsidTr="00510001">
        <w:trPr>
          <w:cantSplit/>
        </w:trPr>
        <w:tc>
          <w:tcPr>
            <w:tcW w:w="1875" w:type="dxa"/>
            <w:tcBorders>
              <w:bottom w:val="single" w:sz="4" w:space="0" w:color="auto"/>
            </w:tcBorders>
          </w:tcPr>
          <w:p w14:paraId="6CACA353" w14:textId="77777777" w:rsidR="005B5F56" w:rsidRPr="005B5F56" w:rsidRDefault="005B5F56" w:rsidP="005B5F56">
            <w:pPr>
              <w:widowControl/>
              <w:autoSpaceDE w:val="0"/>
              <w:autoSpaceDN w:val="0"/>
              <w:spacing w:line="300" w:lineRule="exact"/>
              <w:outlineLvl w:val="3"/>
              <w:rPr>
                <w:rFonts w:asciiTheme="minorEastAsia" w:eastAsiaTheme="minorEastAsia" w:hAnsiTheme="minorEastAsia"/>
                <w:color w:val="000000"/>
                <w:sz w:val="24"/>
              </w:rPr>
            </w:pPr>
            <w:r w:rsidRPr="005B5F56">
              <w:rPr>
                <w:rFonts w:asciiTheme="minorEastAsia" w:eastAsiaTheme="minorEastAsia" w:hAnsiTheme="minorEastAsia" w:hint="eastAsia"/>
                <w:color w:val="000000"/>
                <w:sz w:val="24"/>
              </w:rPr>
              <w:t>【意見72】事業計画書の作成</w:t>
            </w:r>
          </w:p>
          <w:p w14:paraId="36029A51"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Theme="minorEastAsia" w:eastAsiaTheme="minorEastAsia" w:hAnsiTheme="minorEastAsia" w:hint="eastAsia"/>
                <w:color w:val="000000"/>
                <w:sz w:val="24"/>
              </w:rPr>
              <w:t>【府民文化部】</w:t>
            </w:r>
          </w:p>
        </w:tc>
        <w:tc>
          <w:tcPr>
            <w:tcW w:w="6419" w:type="dxa"/>
            <w:tcBorders>
              <w:bottom w:val="single" w:sz="4" w:space="0" w:color="auto"/>
            </w:tcBorders>
          </w:tcPr>
          <w:p w14:paraId="1CE6F64F"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Theme="minorEastAsia" w:eastAsiaTheme="minorEastAsia" w:hAnsiTheme="minorEastAsia" w:hint="eastAsia"/>
                <w:sz w:val="24"/>
              </w:rPr>
              <w:t>大阪府は、直営施設であっても毎事業年度において事業計画書を作成することを検討すべきである。</w:t>
            </w:r>
          </w:p>
        </w:tc>
        <w:tc>
          <w:tcPr>
            <w:tcW w:w="6006" w:type="dxa"/>
            <w:tcBorders>
              <w:bottom w:val="single" w:sz="4" w:space="0" w:color="auto"/>
            </w:tcBorders>
            <w:shd w:val="clear" w:color="auto" w:fill="auto"/>
          </w:tcPr>
          <w:p w14:paraId="63840937" w14:textId="77777777" w:rsidR="005B5F56" w:rsidRPr="005B5F56" w:rsidRDefault="005B5F56" w:rsidP="005B5F56">
            <w:pPr>
              <w:autoSpaceDE w:val="0"/>
              <w:autoSpaceDN w:val="0"/>
              <w:spacing w:line="300" w:lineRule="exact"/>
              <w:ind w:firstLineChars="100" w:firstLine="258"/>
              <w:rPr>
                <w:rFonts w:asciiTheme="minorHAnsi" w:eastAsiaTheme="minorEastAsia" w:hAnsiTheme="minorHAnsi" w:cstheme="minorBidi"/>
                <w:sz w:val="24"/>
              </w:rPr>
            </w:pPr>
            <w:r w:rsidRPr="005B5F56">
              <w:rPr>
                <w:rFonts w:asciiTheme="minorHAnsi" w:eastAsiaTheme="minorEastAsia" w:hAnsiTheme="minorHAnsi" w:cstheme="minorBidi" w:hint="eastAsia"/>
                <w:sz w:val="24"/>
              </w:rPr>
              <w:t>毎年度の事業計画については、部局運営方針の作成にあわせて、資料整理や展示事業等、項目ごとに作成する予定である。</w:t>
            </w:r>
          </w:p>
          <w:p w14:paraId="5B627EFC" w14:textId="77777777" w:rsidR="005B5F56" w:rsidRPr="005B5F56" w:rsidRDefault="005B5F56" w:rsidP="005B5F56">
            <w:pPr>
              <w:autoSpaceDE w:val="0"/>
              <w:autoSpaceDN w:val="0"/>
              <w:spacing w:line="300" w:lineRule="exact"/>
              <w:ind w:firstLineChars="100" w:firstLine="258"/>
              <w:rPr>
                <w:rFonts w:asciiTheme="minorHAnsi" w:eastAsiaTheme="minorEastAsia" w:hAnsiTheme="minorHAnsi" w:cstheme="minorBidi"/>
                <w:sz w:val="24"/>
              </w:rPr>
            </w:pPr>
          </w:p>
          <w:p w14:paraId="6CAE7AFC" w14:textId="77777777" w:rsidR="005B5F56" w:rsidRPr="005B5F56" w:rsidRDefault="005B5F56" w:rsidP="005B5F56">
            <w:pPr>
              <w:autoSpaceDE w:val="0"/>
              <w:autoSpaceDN w:val="0"/>
              <w:spacing w:line="300" w:lineRule="exact"/>
              <w:rPr>
                <w:rFonts w:asciiTheme="minorEastAsia" w:eastAsiaTheme="minorEastAsia" w:hAnsiTheme="minorEastAsia"/>
                <w:sz w:val="24"/>
              </w:rPr>
            </w:pPr>
          </w:p>
        </w:tc>
      </w:tr>
      <w:tr w:rsidR="005B5F56" w:rsidRPr="005B5F56" w14:paraId="50BD145A" w14:textId="77777777" w:rsidTr="00510001">
        <w:trPr>
          <w:trHeight w:val="368"/>
        </w:trPr>
        <w:tc>
          <w:tcPr>
            <w:tcW w:w="14300" w:type="dxa"/>
            <w:gridSpan w:val="3"/>
            <w:tcBorders>
              <w:right w:val="single" w:sz="4" w:space="0" w:color="auto"/>
            </w:tcBorders>
            <w:shd w:val="clear" w:color="auto" w:fill="FFFFFF" w:themeFill="background1"/>
            <w:vAlign w:val="center"/>
          </w:tcPr>
          <w:p w14:paraId="30A1F83D"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ＭＳ 明朝" w:hAnsi="ＭＳ 明朝" w:hint="eastAsia"/>
                <w:sz w:val="24"/>
              </w:rPr>
              <w:lastRenderedPageBreak/>
              <w:t>(12)　江之子島文化芸術創造センター</w:t>
            </w:r>
          </w:p>
        </w:tc>
      </w:tr>
      <w:tr w:rsidR="005B5F56" w:rsidRPr="005B5F56" w14:paraId="727CB3DC" w14:textId="77777777" w:rsidTr="00510001">
        <w:trPr>
          <w:trHeight w:val="368"/>
        </w:trPr>
        <w:tc>
          <w:tcPr>
            <w:tcW w:w="1875" w:type="dxa"/>
          </w:tcPr>
          <w:p w14:paraId="00C29285"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【意見73】自主事業と委託事業の区分</w:t>
            </w:r>
          </w:p>
          <w:p w14:paraId="437BB948"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【府民文化部】</w:t>
            </w:r>
          </w:p>
          <w:p w14:paraId="7C7FC523"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p>
        </w:tc>
        <w:tc>
          <w:tcPr>
            <w:tcW w:w="6419" w:type="dxa"/>
          </w:tcPr>
          <w:p w14:paraId="4CBACE0B"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大阪府は、次回の指定管理者募集時には、自主事業に該当するか否かの明確な基準を募集要項において明示すべきである。</w:t>
            </w:r>
          </w:p>
        </w:tc>
        <w:tc>
          <w:tcPr>
            <w:tcW w:w="6006" w:type="dxa"/>
            <w:shd w:val="clear" w:color="auto" w:fill="auto"/>
          </w:tcPr>
          <w:p w14:paraId="357F5F6D"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応募者が混乱しないように、次回の指定管理者の募集要項には、自主事業の明確な基準を掲載する。</w:t>
            </w:r>
          </w:p>
        </w:tc>
      </w:tr>
      <w:tr w:rsidR="005B5F56" w:rsidRPr="005B5F56" w14:paraId="3BCB790A" w14:textId="77777777" w:rsidTr="00510001">
        <w:trPr>
          <w:trHeight w:val="368"/>
        </w:trPr>
        <w:tc>
          <w:tcPr>
            <w:tcW w:w="1875" w:type="dxa"/>
          </w:tcPr>
          <w:p w14:paraId="350CE1E7"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【意見74】共同事業体の預金名義</w:t>
            </w:r>
          </w:p>
          <w:p w14:paraId="4A4332CF"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【府民文化部】</w:t>
            </w:r>
          </w:p>
        </w:tc>
        <w:tc>
          <w:tcPr>
            <w:tcW w:w="6419" w:type="dxa"/>
          </w:tcPr>
          <w:p w14:paraId="0F010B84"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指定管理者は、指定管理業務に関する収支を明確にするため、グループの名称に代表者名を冠した別口預金口座を作成すべきである。</w:t>
            </w:r>
          </w:p>
        </w:tc>
        <w:tc>
          <w:tcPr>
            <w:tcW w:w="6006" w:type="dxa"/>
            <w:shd w:val="clear" w:color="auto" w:fill="auto"/>
          </w:tcPr>
          <w:p w14:paraId="3623720A" w14:textId="77777777" w:rsidR="005B5F56" w:rsidRPr="005B5F56" w:rsidRDefault="005B5F56" w:rsidP="005B5F56">
            <w:pPr>
              <w:autoSpaceDE w:val="0"/>
              <w:autoSpaceDN w:val="0"/>
              <w:spacing w:line="300" w:lineRule="exact"/>
              <w:ind w:firstLineChars="100" w:firstLine="258"/>
              <w:rPr>
                <w:rFonts w:ascii="Segoe UI Symbol" w:eastAsiaTheme="minorEastAsia" w:hAnsi="Segoe UI Symbol" w:cs="Segoe UI Symbol"/>
                <w:sz w:val="24"/>
              </w:rPr>
            </w:pPr>
            <w:r w:rsidRPr="005B5F56">
              <w:rPr>
                <w:rFonts w:asciiTheme="minorEastAsia" w:eastAsiaTheme="minorEastAsia" w:hAnsiTheme="minorEastAsia" w:hint="eastAsia"/>
                <w:sz w:val="24"/>
              </w:rPr>
              <w:t>当センターの指定管理者は、２者による共同企業体で運営されており、口座名は代表企業名となっていたが、指定管理者に依頼し、グループ名（共同企業体名）に変更済（平成30年２月</w:t>
            </w:r>
            <w:r w:rsidRPr="005B5F56">
              <w:rPr>
                <w:rFonts w:ascii="Segoe UI Symbol" w:eastAsiaTheme="minorEastAsia" w:hAnsi="Segoe UI Symbol" w:cs="Segoe UI Symbol" w:hint="eastAsia"/>
                <w:sz w:val="24"/>
              </w:rPr>
              <w:t>）。</w:t>
            </w:r>
          </w:p>
          <w:p w14:paraId="08DAAE1F"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p>
          <w:p w14:paraId="48568F7D"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p>
        </w:tc>
      </w:tr>
      <w:tr w:rsidR="005B5F56" w:rsidRPr="005B5F56" w14:paraId="051B69F8" w14:textId="77777777" w:rsidTr="00510001">
        <w:trPr>
          <w:trHeight w:val="368"/>
        </w:trPr>
        <w:tc>
          <w:tcPr>
            <w:tcW w:w="1875" w:type="dxa"/>
          </w:tcPr>
          <w:p w14:paraId="07EF4B2E"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【意見75】一者応募</w:t>
            </w:r>
          </w:p>
          <w:p w14:paraId="0223CF53"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【府民文化部】</w:t>
            </w:r>
          </w:p>
        </w:tc>
        <w:tc>
          <w:tcPr>
            <w:tcW w:w="6419" w:type="dxa"/>
          </w:tcPr>
          <w:p w14:paraId="32D54BB1"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大阪府は、指定管理者の公募の際、一者応募にとどまった点について、その原因分析を行い、適切な募集の条件を検討した上で、募集要項に反映させるべきである。</w:t>
            </w:r>
          </w:p>
        </w:tc>
        <w:tc>
          <w:tcPr>
            <w:tcW w:w="6006" w:type="dxa"/>
            <w:shd w:val="clear" w:color="auto" w:fill="auto"/>
          </w:tcPr>
          <w:p w14:paraId="3BC5830B"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次回公募の際は、事前に受託可能性のある企業へのヒアリングを実施し、可能なものについて募集要項に反映させられるよう検討する。</w:t>
            </w:r>
          </w:p>
          <w:p w14:paraId="23412141" w14:textId="77777777" w:rsidR="005B5F56" w:rsidRPr="005B5F56" w:rsidRDefault="005B5F56" w:rsidP="005B5F56">
            <w:pPr>
              <w:autoSpaceDE w:val="0"/>
              <w:autoSpaceDN w:val="0"/>
              <w:spacing w:line="300" w:lineRule="exact"/>
              <w:ind w:leftChars="100" w:left="486" w:hangingChars="100" w:hanging="258"/>
              <w:rPr>
                <w:rFonts w:asciiTheme="minorEastAsia" w:eastAsiaTheme="minorEastAsia" w:hAnsiTheme="minorEastAsia"/>
                <w:sz w:val="24"/>
              </w:rPr>
            </w:pPr>
            <w:r w:rsidRPr="005B5F56">
              <w:rPr>
                <w:rFonts w:asciiTheme="minorEastAsia" w:eastAsiaTheme="minorEastAsia" w:hAnsiTheme="minorEastAsia" w:hint="eastAsia"/>
                <w:sz w:val="24"/>
              </w:rPr>
              <w:t>※　前回非公式で数社にヒアリングをしたところ、管理委託料を第一に重要視すると回答をもらっている。必要に応じ、財務部と協議要。</w:t>
            </w:r>
          </w:p>
          <w:p w14:paraId="14A56F71" w14:textId="77777777" w:rsidR="005B5F56" w:rsidRPr="005B5F56" w:rsidRDefault="005B5F56" w:rsidP="005B5F56">
            <w:pPr>
              <w:autoSpaceDE w:val="0"/>
              <w:autoSpaceDN w:val="0"/>
              <w:spacing w:line="300" w:lineRule="exact"/>
              <w:ind w:leftChars="100" w:left="486" w:hangingChars="100" w:hanging="258"/>
              <w:rPr>
                <w:rFonts w:asciiTheme="minorEastAsia" w:eastAsiaTheme="minorEastAsia" w:hAnsiTheme="minorEastAsia"/>
                <w:sz w:val="24"/>
              </w:rPr>
            </w:pPr>
          </w:p>
          <w:p w14:paraId="29B0F7B3" w14:textId="77777777" w:rsidR="005B5F56" w:rsidRPr="005B5F56" w:rsidRDefault="005B5F56" w:rsidP="005B5F56">
            <w:pPr>
              <w:autoSpaceDE w:val="0"/>
              <w:autoSpaceDN w:val="0"/>
              <w:spacing w:line="300" w:lineRule="exact"/>
              <w:ind w:leftChars="100" w:left="486" w:hangingChars="100" w:hanging="258"/>
              <w:rPr>
                <w:rFonts w:asciiTheme="minorEastAsia" w:eastAsiaTheme="minorEastAsia" w:hAnsiTheme="minorEastAsia"/>
                <w:sz w:val="24"/>
              </w:rPr>
            </w:pPr>
          </w:p>
        </w:tc>
      </w:tr>
      <w:tr w:rsidR="005B5F56" w:rsidRPr="005B5F56" w14:paraId="6CF41E76" w14:textId="77777777" w:rsidTr="00510001">
        <w:trPr>
          <w:trHeight w:val="368"/>
        </w:trPr>
        <w:tc>
          <w:tcPr>
            <w:tcW w:w="1875" w:type="dxa"/>
          </w:tcPr>
          <w:p w14:paraId="07BCFDB4"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【意見76】現金管理</w:t>
            </w:r>
          </w:p>
          <w:p w14:paraId="785D951D"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【府民文化部】</w:t>
            </w:r>
          </w:p>
        </w:tc>
        <w:tc>
          <w:tcPr>
            <w:tcW w:w="6419" w:type="dxa"/>
          </w:tcPr>
          <w:p w14:paraId="392E789D"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指定管理者は、本施設において保管する現金の上限を定めるべきである。</w:t>
            </w:r>
          </w:p>
        </w:tc>
        <w:tc>
          <w:tcPr>
            <w:tcW w:w="6006" w:type="dxa"/>
            <w:shd w:val="clear" w:color="auto" w:fill="auto"/>
          </w:tcPr>
          <w:p w14:paraId="46D5FB46"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指定管理者へ依頼し、上限を20万円とし、上限を超えた場合は速やかに銀行へ預けることとしている（平成29年12月）。</w:t>
            </w:r>
          </w:p>
          <w:p w14:paraId="1A1576E9"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p>
          <w:p w14:paraId="447F9140" w14:textId="77777777" w:rsidR="005B5F56" w:rsidRPr="005B5F56" w:rsidRDefault="005B5F56" w:rsidP="005B5F56">
            <w:pPr>
              <w:autoSpaceDE w:val="0"/>
              <w:autoSpaceDN w:val="0"/>
              <w:spacing w:line="300" w:lineRule="exact"/>
              <w:rPr>
                <w:rFonts w:asciiTheme="minorEastAsia" w:eastAsiaTheme="minorEastAsia" w:hAnsiTheme="minorEastAsia"/>
                <w:sz w:val="24"/>
              </w:rPr>
            </w:pPr>
          </w:p>
        </w:tc>
      </w:tr>
      <w:tr w:rsidR="005B5F56" w:rsidRPr="005B5F56" w14:paraId="29403976" w14:textId="77777777" w:rsidTr="00510001">
        <w:trPr>
          <w:trHeight w:val="368"/>
        </w:trPr>
        <w:tc>
          <w:tcPr>
            <w:tcW w:w="14300" w:type="dxa"/>
            <w:gridSpan w:val="3"/>
            <w:tcBorders>
              <w:right w:val="single" w:sz="4" w:space="0" w:color="auto"/>
            </w:tcBorders>
            <w:shd w:val="clear" w:color="auto" w:fill="FFFFFF" w:themeFill="background1"/>
            <w:vAlign w:val="center"/>
          </w:tcPr>
          <w:p w14:paraId="6C418961"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ＭＳ 明朝" w:hAnsi="ＭＳ 明朝" w:hint="eastAsia"/>
                <w:sz w:val="24"/>
              </w:rPr>
              <w:lastRenderedPageBreak/>
              <w:t>(13)　労働センター</w:t>
            </w:r>
          </w:p>
        </w:tc>
      </w:tr>
      <w:tr w:rsidR="005B5F56" w:rsidRPr="005B5F56" w14:paraId="3B68C706" w14:textId="77777777" w:rsidTr="00510001">
        <w:trPr>
          <w:cantSplit/>
        </w:trPr>
        <w:tc>
          <w:tcPr>
            <w:tcW w:w="1875" w:type="dxa"/>
          </w:tcPr>
          <w:p w14:paraId="1FE93B03"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t>【意見77】公募における不適切な対応等</w:t>
            </w:r>
          </w:p>
          <w:p w14:paraId="51899F15"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【商工労働部】</w:t>
            </w:r>
          </w:p>
        </w:tc>
        <w:tc>
          <w:tcPr>
            <w:tcW w:w="6419" w:type="dxa"/>
          </w:tcPr>
          <w:p w14:paraId="27A8BCED" w14:textId="77777777" w:rsidR="005B5F56" w:rsidRPr="005B5F56" w:rsidRDefault="005B5F56" w:rsidP="005B5F56">
            <w:pPr>
              <w:autoSpaceDE w:val="0"/>
              <w:autoSpaceDN w:val="0"/>
              <w:snapToGrid w:val="0"/>
              <w:spacing w:line="300" w:lineRule="exact"/>
              <w:rPr>
                <w:rFonts w:ascii="ＭＳ 明朝" w:hAnsi="ＭＳ 明朝"/>
                <w:sz w:val="24"/>
              </w:rPr>
            </w:pPr>
            <w:r w:rsidRPr="005B5F56">
              <w:rPr>
                <w:rFonts w:ascii="ＭＳ 明朝" w:hAnsi="ＭＳ 明朝" w:hint="eastAsia"/>
                <w:sz w:val="24"/>
              </w:rPr>
              <w:t xml:space="preserve">　平成25年９月の指定管理者公募時の募集要項において、本施設の貸会議室内の机・椅子等（会議用物品）を新たな指定管理者が用意する必要がある旨が記載されているが、これは施設内の会議用物品の所有権が指定管理者にあることに起因するものである。この結果、当時の指定管理者を除く応募者は、別途会議用物品につき多額の購入費用を負担することとなる。この募集条件は、他の応募予定者にとっては当時の指定管理者より不利な条件であったといえる。</w:t>
            </w:r>
          </w:p>
          <w:p w14:paraId="0F6490D7" w14:textId="77777777" w:rsidR="005B5F56" w:rsidRPr="005B5F56" w:rsidRDefault="005B5F56" w:rsidP="005B5F56">
            <w:pPr>
              <w:autoSpaceDE w:val="0"/>
              <w:autoSpaceDN w:val="0"/>
              <w:snapToGrid w:val="0"/>
              <w:spacing w:line="300" w:lineRule="exact"/>
              <w:rPr>
                <w:rFonts w:ascii="ＭＳ 明朝" w:hAnsi="ＭＳ 明朝"/>
                <w:sz w:val="24"/>
              </w:rPr>
            </w:pPr>
            <w:r w:rsidRPr="005B5F56">
              <w:rPr>
                <w:rFonts w:ascii="ＭＳ 明朝" w:hAnsi="ＭＳ 明朝" w:hint="eastAsia"/>
                <w:sz w:val="24"/>
              </w:rPr>
              <w:t xml:space="preserve">　また、応募を検討している者から質問のあった貸会議室に必須である机・椅子類の種類及び数量等について大阪府が実質的に開示しなかったのは、不適切な対応であったといわざるを得ない。</w:t>
            </w:r>
          </w:p>
          <w:p w14:paraId="20153930"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今後、大阪府では、上記の点を含め、不公平な公募条件にならないように留意するとともに、応募検討者からの質問には不公平が生じないよう真摯に対応すべきである。</w:t>
            </w:r>
          </w:p>
          <w:p w14:paraId="693F98F0" w14:textId="77777777" w:rsidR="005B5F56" w:rsidRPr="005B5F56" w:rsidRDefault="005B5F56" w:rsidP="005B5F56">
            <w:pPr>
              <w:autoSpaceDE w:val="0"/>
              <w:autoSpaceDN w:val="0"/>
              <w:spacing w:line="300" w:lineRule="exact"/>
              <w:ind w:firstLineChars="100" w:firstLine="258"/>
              <w:rPr>
                <w:rFonts w:ascii="ＭＳ 明朝" w:hAnsi="ＭＳ 明朝"/>
                <w:sz w:val="24"/>
              </w:rPr>
            </w:pPr>
          </w:p>
        </w:tc>
        <w:tc>
          <w:tcPr>
            <w:tcW w:w="6006" w:type="dxa"/>
            <w:shd w:val="clear" w:color="auto" w:fill="auto"/>
          </w:tcPr>
          <w:p w14:paraId="47DB195C"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平成30年８月の指定管理者募集要項においては、「指定管理期間開始時における貸会議室内の机、椅子類、音響設備等の基本的な会議用貸与備品等は府において用意している」と明記した。次回以降の指定管理者公募の際には、質問への対応も含め、公平な取扱いを行う。</w:t>
            </w:r>
          </w:p>
        </w:tc>
      </w:tr>
      <w:tr w:rsidR="005B5F56" w:rsidRPr="005B5F56" w14:paraId="52D0BF1B" w14:textId="77777777" w:rsidTr="00510001">
        <w:trPr>
          <w:trHeight w:val="368"/>
        </w:trPr>
        <w:tc>
          <w:tcPr>
            <w:tcW w:w="1875" w:type="dxa"/>
          </w:tcPr>
          <w:p w14:paraId="3DA7FA89"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t>【意見78】施設の維持補修に関するリスク分担</w:t>
            </w:r>
          </w:p>
          <w:p w14:paraId="70432CF0"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【商工労働部】</w:t>
            </w:r>
          </w:p>
        </w:tc>
        <w:tc>
          <w:tcPr>
            <w:tcW w:w="6419" w:type="dxa"/>
          </w:tcPr>
          <w:p w14:paraId="5C1FE4DA"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大阪府は、本施設の施設・設備・外構の経年劣化による維持補修について、大阪府の負担と指定管理者の負担の区分について合理的な基準を検討すべきである。</w:t>
            </w:r>
          </w:p>
        </w:tc>
        <w:tc>
          <w:tcPr>
            <w:tcW w:w="6006" w:type="dxa"/>
            <w:shd w:val="clear" w:color="auto" w:fill="auto"/>
          </w:tcPr>
          <w:p w14:paraId="4E9B6E2A"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平成30年度の次期公募に当たっては、府立労働センターは特殊な施設ではなく、一般的な貸館業務を行っている施設であり、これらを踏まえ検討した結果、引き続き「公の施設の指定管理者制度に係る運用マニュアル」に準じて実施することとした。</w:t>
            </w:r>
          </w:p>
          <w:p w14:paraId="3BDE1B79"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p>
        </w:tc>
      </w:tr>
      <w:tr w:rsidR="005B5F56" w:rsidRPr="005B5F56" w14:paraId="61ECBE75" w14:textId="77777777" w:rsidTr="00510001">
        <w:trPr>
          <w:cantSplit/>
        </w:trPr>
        <w:tc>
          <w:tcPr>
            <w:tcW w:w="1875" w:type="dxa"/>
          </w:tcPr>
          <w:p w14:paraId="2D4059F5"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lastRenderedPageBreak/>
              <w:t>【意見79】中長期修繕計画</w:t>
            </w:r>
          </w:p>
          <w:p w14:paraId="18C7DC1B"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【商工労働部】</w:t>
            </w:r>
          </w:p>
        </w:tc>
        <w:tc>
          <w:tcPr>
            <w:tcW w:w="6419" w:type="dxa"/>
          </w:tcPr>
          <w:p w14:paraId="4653B1F4"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大阪府は、指定管理者の協力を得て、本施設について、中長期の修繕計画を検討すべきである。</w:t>
            </w:r>
          </w:p>
        </w:tc>
        <w:tc>
          <w:tcPr>
            <w:tcW w:w="6006" w:type="dxa"/>
            <w:shd w:val="clear" w:color="auto" w:fill="auto"/>
          </w:tcPr>
          <w:p w14:paraId="13DEB5AF"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平成29年度に実施した劣化度調査結果を踏まえ、平成30年度中に中長期保全計画を策定した。</w:t>
            </w:r>
          </w:p>
        </w:tc>
      </w:tr>
      <w:tr w:rsidR="005B5F56" w:rsidRPr="005B5F56" w14:paraId="3DFC4581" w14:textId="77777777" w:rsidTr="00510001">
        <w:trPr>
          <w:trHeight w:val="368"/>
        </w:trPr>
        <w:tc>
          <w:tcPr>
            <w:tcW w:w="1875" w:type="dxa"/>
          </w:tcPr>
          <w:p w14:paraId="52537E12"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t>【意見80】選定時の審査基準における価格点</w:t>
            </w:r>
          </w:p>
          <w:p w14:paraId="68186422"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【商工労働部】</w:t>
            </w:r>
          </w:p>
        </w:tc>
        <w:tc>
          <w:tcPr>
            <w:tcW w:w="6419" w:type="dxa"/>
          </w:tcPr>
          <w:p w14:paraId="0AC66643"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大阪府は、募集要項における納付金に関する価格点の算出方法について、上限額を設けず、提案価格とより連動した価格点を算出するような審査基準を検討すべきである。</w:t>
            </w:r>
          </w:p>
        </w:tc>
        <w:tc>
          <w:tcPr>
            <w:tcW w:w="6006" w:type="dxa"/>
            <w:shd w:val="clear" w:color="auto" w:fill="auto"/>
          </w:tcPr>
          <w:p w14:paraId="784DE01E"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平成30年度に実施する次期指定管理者選定に係る価格点は上限額を設けず、提案価格に連動した算定を行う。</w:t>
            </w:r>
          </w:p>
          <w:p w14:paraId="5E9BDF8C" w14:textId="77777777" w:rsidR="005B5F56" w:rsidRPr="005B5F56" w:rsidRDefault="005B5F56" w:rsidP="005B5F56">
            <w:pPr>
              <w:autoSpaceDE w:val="0"/>
              <w:autoSpaceDN w:val="0"/>
              <w:spacing w:line="300" w:lineRule="exact"/>
              <w:rPr>
                <w:rFonts w:asciiTheme="minorEastAsia" w:eastAsiaTheme="minorEastAsia" w:hAnsiTheme="minorEastAsia"/>
                <w:szCs w:val="21"/>
              </w:rPr>
            </w:pPr>
            <w:r w:rsidRPr="005B5F56">
              <w:rPr>
                <w:rFonts w:asciiTheme="minorEastAsia" w:eastAsiaTheme="minorEastAsia" w:hAnsiTheme="minorEastAsia" w:hint="eastAsia"/>
                <w:szCs w:val="21"/>
              </w:rPr>
              <w:t>【計算式】</w:t>
            </w:r>
          </w:p>
          <w:p w14:paraId="1CDBF96B" w14:textId="77777777" w:rsidR="005B5F56" w:rsidRPr="005B5F56" w:rsidRDefault="005B5F56" w:rsidP="005B5F56">
            <w:pPr>
              <w:autoSpaceDE w:val="0"/>
              <w:autoSpaceDN w:val="0"/>
              <w:spacing w:line="300" w:lineRule="exact"/>
              <w:ind w:firstLineChars="100" w:firstLine="228"/>
              <w:rPr>
                <w:rFonts w:asciiTheme="minorEastAsia" w:eastAsiaTheme="minorEastAsia" w:hAnsiTheme="minorEastAsia"/>
                <w:sz w:val="24"/>
              </w:rPr>
            </w:pPr>
            <w:r w:rsidRPr="005B5F56">
              <w:rPr>
                <w:rFonts w:asciiTheme="minorEastAsia" w:eastAsiaTheme="minorEastAsia" w:hAnsiTheme="minorEastAsia" w:hint="eastAsia"/>
                <w:szCs w:val="21"/>
              </w:rPr>
              <w:t>満点×（提案価格／提案価格のうち最高の価格）＝得点</w:t>
            </w:r>
          </w:p>
        </w:tc>
      </w:tr>
      <w:tr w:rsidR="005B5F56" w:rsidRPr="005B5F56" w14:paraId="2B054E3C" w14:textId="77777777" w:rsidTr="00510001">
        <w:trPr>
          <w:trHeight w:val="368"/>
        </w:trPr>
        <w:tc>
          <w:tcPr>
            <w:tcW w:w="1875" w:type="dxa"/>
          </w:tcPr>
          <w:p w14:paraId="12033238"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t>【意見81】再委託の承認時の契約金額の確認</w:t>
            </w:r>
          </w:p>
          <w:p w14:paraId="1FAA4558"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【商工労働部】</w:t>
            </w:r>
          </w:p>
        </w:tc>
        <w:tc>
          <w:tcPr>
            <w:tcW w:w="6419" w:type="dxa"/>
          </w:tcPr>
          <w:p w14:paraId="623300E1"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大阪府は、指定管理者による再委託を承認するか否かを判断するに際し、委託業務及び再委託先の属性のみならず、契約内容及び契約金額も確認すべきである。</w:t>
            </w:r>
          </w:p>
        </w:tc>
        <w:tc>
          <w:tcPr>
            <w:tcW w:w="6006" w:type="dxa"/>
            <w:shd w:val="clear" w:color="auto" w:fill="auto"/>
          </w:tcPr>
          <w:p w14:paraId="59B5B59E"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平成30年度の再委託承認申請に当たっては、委託業務及び再委託先の属性だけでなく、契約金額を含む契約内容の詳細も確認した。</w:t>
            </w:r>
          </w:p>
        </w:tc>
      </w:tr>
      <w:tr w:rsidR="005B5F56" w:rsidRPr="005B5F56" w14:paraId="0FD36506" w14:textId="77777777" w:rsidTr="00510001">
        <w:trPr>
          <w:trHeight w:val="368"/>
        </w:trPr>
        <w:tc>
          <w:tcPr>
            <w:tcW w:w="14300" w:type="dxa"/>
            <w:gridSpan w:val="3"/>
            <w:tcBorders>
              <w:right w:val="single" w:sz="4" w:space="0" w:color="auto"/>
            </w:tcBorders>
            <w:shd w:val="clear" w:color="auto" w:fill="FFFFFF" w:themeFill="background1"/>
            <w:vAlign w:val="center"/>
          </w:tcPr>
          <w:p w14:paraId="0597137D"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ＭＳ 明朝" w:hAnsi="ＭＳ 明朝" w:hint="eastAsia"/>
                <w:sz w:val="24"/>
              </w:rPr>
              <w:t>(14)　北大阪高等職業技術専門校</w:t>
            </w:r>
          </w:p>
        </w:tc>
      </w:tr>
      <w:tr w:rsidR="005B5F56" w:rsidRPr="005B5F56" w14:paraId="0E8D7A9E" w14:textId="77777777" w:rsidTr="00510001">
        <w:trPr>
          <w:trHeight w:val="368"/>
        </w:trPr>
        <w:tc>
          <w:tcPr>
            <w:tcW w:w="1875" w:type="dxa"/>
          </w:tcPr>
          <w:p w14:paraId="3BD75D03"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t>【意見82】基本情報の内容</w:t>
            </w:r>
          </w:p>
          <w:p w14:paraId="50182105"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【商工労働部】</w:t>
            </w:r>
          </w:p>
        </w:tc>
        <w:tc>
          <w:tcPr>
            <w:tcW w:w="6419" w:type="dxa"/>
          </w:tcPr>
          <w:p w14:paraId="48B789FE"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大阪府は、可能な限り、高等職業技術専門校の各校の情報を開示すべきである。</w:t>
            </w:r>
          </w:p>
        </w:tc>
        <w:tc>
          <w:tcPr>
            <w:tcW w:w="6006" w:type="dxa"/>
            <w:shd w:val="clear" w:color="auto" w:fill="auto"/>
          </w:tcPr>
          <w:p w14:paraId="4435B28F"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行政経営課との調整により、平成29年度の基本情報から各校ごとの情報を開示した。なお、予算については、生徒の健康診断や生徒管理システムの保守契約、コピー代等、本庁で一括に契約しているものがあり、歳出を各校ごとに分けて積算することは困難であること、また、歳入においても国庫支出金（国庫交付金、負担金、補助金等）は雇用推進室の会計に一括</w:t>
            </w:r>
            <w:r w:rsidRPr="005B5F56">
              <w:rPr>
                <w:rFonts w:ascii="Arial" w:hAnsi="Arial" w:cs="Arial"/>
                <w:spacing w:val="-6"/>
                <w:sz w:val="24"/>
              </w:rPr>
              <w:t>収納</w:t>
            </w:r>
            <w:r w:rsidRPr="005B5F56">
              <w:rPr>
                <w:rFonts w:asciiTheme="minorEastAsia" w:eastAsiaTheme="minorEastAsia" w:hAnsiTheme="minorEastAsia" w:hint="eastAsia"/>
                <w:sz w:val="24"/>
              </w:rPr>
              <w:t>されるため、各校ごとに分けて積算することが困難であるといった理由から、全校分をまとめて開示している。</w:t>
            </w:r>
          </w:p>
          <w:p w14:paraId="5B0FF742"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p>
        </w:tc>
      </w:tr>
      <w:tr w:rsidR="005B5F56" w:rsidRPr="005B5F56" w14:paraId="230E7E6F" w14:textId="77777777" w:rsidTr="00510001">
        <w:trPr>
          <w:trHeight w:val="368"/>
        </w:trPr>
        <w:tc>
          <w:tcPr>
            <w:tcW w:w="1875" w:type="dxa"/>
          </w:tcPr>
          <w:p w14:paraId="64A5B87E"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lastRenderedPageBreak/>
              <w:t>【意見83】定員の充足等</w:t>
            </w:r>
          </w:p>
          <w:p w14:paraId="44A3A359"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【商工労働部】</w:t>
            </w:r>
          </w:p>
        </w:tc>
        <w:tc>
          <w:tcPr>
            <w:tcW w:w="6419" w:type="dxa"/>
          </w:tcPr>
          <w:p w14:paraId="54BE648C"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本施設は、職業訓練校として様々な有用な設備を有しているが、定員を充足していない訓練科目が存在している。施設の性質上、入校者の募集方法には様々な制約があるものの、すべての訓練科目で定員を充足するよう、積極的な施策を検討する必要がある。短期のテクノ講座についても、企業ニーズを踏まえた講座内容を検討する等内容の充実を図り、より多くの人々に受講してもらえるように積極的にＰＲすべきである。</w:t>
            </w:r>
          </w:p>
        </w:tc>
        <w:tc>
          <w:tcPr>
            <w:tcW w:w="6006" w:type="dxa"/>
            <w:shd w:val="clear" w:color="auto" w:fill="auto"/>
          </w:tcPr>
          <w:p w14:paraId="2724392F" w14:textId="77777777" w:rsidR="005B5F56" w:rsidRPr="005B5F56" w:rsidRDefault="005B5F56" w:rsidP="005B5F56">
            <w:pPr>
              <w:spacing w:line="280" w:lineRule="exact"/>
              <w:rPr>
                <w:rFonts w:asciiTheme="minorEastAsia" w:eastAsiaTheme="minorEastAsia" w:hAnsiTheme="minorEastAsia"/>
                <w:strike/>
                <w:sz w:val="24"/>
              </w:rPr>
            </w:pPr>
            <w:r w:rsidRPr="005B5F56">
              <w:rPr>
                <w:rFonts w:asciiTheme="minorEastAsia" w:eastAsiaTheme="minorEastAsia" w:hAnsiTheme="minorEastAsia" w:hint="eastAsia"/>
                <w:sz w:val="24"/>
              </w:rPr>
              <w:t>【求職者訓練】</w:t>
            </w:r>
          </w:p>
          <w:p w14:paraId="33B29040" w14:textId="77777777" w:rsidR="005B5F56" w:rsidRPr="005B5F56" w:rsidRDefault="005B5F56" w:rsidP="005B5F56">
            <w:pPr>
              <w:spacing w:line="28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平成30年度は、大阪わかものハローワーク・阿倍野わかものハローワークへ体験型のセミナーを提案し、実施した</w:t>
            </w:r>
            <w:r w:rsidRPr="005B5F56">
              <w:rPr>
                <w:rFonts w:asciiTheme="minorEastAsia" w:hAnsiTheme="minorEastAsia" w:hint="eastAsia"/>
                <w:sz w:val="24"/>
              </w:rPr>
              <w:t>。</w:t>
            </w:r>
            <w:r w:rsidRPr="005B5F56">
              <w:rPr>
                <w:rFonts w:asciiTheme="minorEastAsia" w:eastAsiaTheme="minorEastAsia" w:hAnsiTheme="minorEastAsia" w:hint="eastAsia"/>
                <w:sz w:val="24"/>
              </w:rPr>
              <w:t>更に、枚方市教育委員会と職場体験募集で連携し、市内中学19校に周知するとともに、職場体験を実施した。</w:t>
            </w:r>
          </w:p>
          <w:p w14:paraId="6454A85C" w14:textId="77777777" w:rsidR="005B5F56" w:rsidRPr="005B5F56" w:rsidRDefault="005B5F56" w:rsidP="005B5F56">
            <w:pPr>
              <w:spacing w:line="280" w:lineRule="exact"/>
              <w:ind w:firstLineChars="100" w:firstLine="258"/>
              <w:rPr>
                <w:rFonts w:asciiTheme="minorEastAsia" w:hAnsiTheme="minorEastAsia"/>
                <w:strike/>
                <w:sz w:val="24"/>
              </w:rPr>
            </w:pPr>
            <w:r w:rsidRPr="005B5F56">
              <w:rPr>
                <w:rFonts w:asciiTheme="minorEastAsia" w:eastAsiaTheme="minorEastAsia" w:hAnsiTheme="minorEastAsia" w:hint="eastAsia"/>
                <w:sz w:val="24"/>
              </w:rPr>
              <w:t>平成31年度生の対象年齢について、金属加工科（他４科目）の対象年齢枠（18歳から34歳まで）を、厚生労働省わかものハローワークが定義する、「正社員を目指す若者（おおむね45歳未満）」に沿うよう、18歳から44歳までに広げて募集を行い選考を実施している。</w:t>
            </w:r>
          </w:p>
          <w:p w14:paraId="1ECBCBB5" w14:textId="77777777" w:rsidR="005B5F56" w:rsidRPr="005B5F56" w:rsidRDefault="005B5F56" w:rsidP="005B5F56">
            <w:pPr>
              <w:spacing w:line="280" w:lineRule="exact"/>
              <w:rPr>
                <w:rFonts w:asciiTheme="minorEastAsia" w:eastAsiaTheme="minorEastAsia" w:hAnsiTheme="minorEastAsia"/>
                <w:sz w:val="24"/>
              </w:rPr>
            </w:pPr>
            <w:r w:rsidRPr="005B5F56">
              <w:rPr>
                <w:rFonts w:asciiTheme="minorEastAsia" w:eastAsiaTheme="minorEastAsia" w:hAnsiTheme="minorEastAsia" w:hint="eastAsia"/>
                <w:sz w:val="24"/>
              </w:rPr>
              <w:t>【在職者訓練】</w:t>
            </w:r>
          </w:p>
          <w:p w14:paraId="0B52A304" w14:textId="77777777" w:rsidR="005B5F56" w:rsidRPr="005B5F56" w:rsidRDefault="005B5F56" w:rsidP="005B5F56">
            <w:pPr>
              <w:spacing w:line="28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レディメイド講座について平成29年度の受講者アンケート結果をもとに、平成30年度はＩoＴ関連など要望の多い講座内容に変更した。</w:t>
            </w:r>
          </w:p>
          <w:p w14:paraId="7C449622" w14:textId="77777777" w:rsidR="005B5F56" w:rsidRPr="005B5F56" w:rsidRDefault="005B5F56" w:rsidP="005B5F56">
            <w:pPr>
              <w:spacing w:line="280" w:lineRule="exact"/>
              <w:ind w:firstLineChars="100" w:firstLine="264"/>
              <w:rPr>
                <w:rFonts w:asciiTheme="minorEastAsia" w:eastAsiaTheme="minorEastAsia" w:hAnsiTheme="minorEastAsia"/>
                <w:sz w:val="24"/>
              </w:rPr>
            </w:pPr>
            <w:r w:rsidRPr="005B5F56">
              <w:rPr>
                <w:rFonts w:asciiTheme="minorEastAsia" w:eastAsiaTheme="minorEastAsia" w:hAnsiTheme="minorEastAsia" w:hint="eastAsia"/>
                <w:spacing w:val="3"/>
                <w:kern w:val="0"/>
                <w:sz w:val="24"/>
                <w:fitText w:val="5676" w:id="1976811776"/>
              </w:rPr>
              <w:t>また、レディメイド講座とオーダーメイド講座を</w:t>
            </w:r>
            <w:r w:rsidRPr="005B5F56">
              <w:rPr>
                <w:rFonts w:asciiTheme="minorEastAsia" w:eastAsiaTheme="minorEastAsia" w:hAnsiTheme="minorEastAsia" w:hint="eastAsia"/>
                <w:spacing w:val="12"/>
                <w:kern w:val="0"/>
                <w:sz w:val="24"/>
                <w:fitText w:val="5676" w:id="1976811776"/>
              </w:rPr>
              <w:t>利</w:t>
            </w:r>
            <w:r w:rsidRPr="005B5F56">
              <w:rPr>
                <w:rFonts w:asciiTheme="minorEastAsia" w:eastAsiaTheme="minorEastAsia" w:hAnsiTheme="minorEastAsia" w:hint="eastAsia"/>
                <w:sz w:val="24"/>
              </w:rPr>
              <w:t>用した企業へのＰＲだけではなく、本校内の人材開発センター（各種団体が技能検定や技能講習を実施するために貸し出す施設）を利用した団体に対し、パンフレットの配布など積極的なＰＲを実施した。</w:t>
            </w:r>
          </w:p>
          <w:p w14:paraId="6E4093B4" w14:textId="77777777" w:rsidR="005B5F56" w:rsidRPr="005B5F56" w:rsidRDefault="005B5F56" w:rsidP="005B5F56">
            <w:pPr>
              <w:spacing w:line="280" w:lineRule="exact"/>
              <w:rPr>
                <w:rFonts w:asciiTheme="minorEastAsia" w:eastAsiaTheme="minorEastAsia" w:hAnsiTheme="minorEastAsia"/>
                <w:sz w:val="24"/>
              </w:rPr>
            </w:pPr>
            <w:r w:rsidRPr="005B5F56">
              <w:rPr>
                <w:rFonts w:asciiTheme="minorEastAsia" w:eastAsiaTheme="minorEastAsia" w:hAnsiTheme="minorEastAsia" w:hint="eastAsia"/>
                <w:sz w:val="24"/>
              </w:rPr>
              <w:t>【今後の方向性】</w:t>
            </w:r>
          </w:p>
          <w:p w14:paraId="3E6F5C3F" w14:textId="77777777" w:rsidR="005B5F56" w:rsidRPr="005B5F56" w:rsidRDefault="005B5F56" w:rsidP="005B5F56">
            <w:pPr>
              <w:autoSpaceDE w:val="0"/>
              <w:autoSpaceDN w:val="0"/>
              <w:spacing w:line="28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今後は、所管課が主催する「人材育成拠点“技専校等”充実方策検討ＰＴ」による企業ニーズ調査等の結果を踏まえ求職者訓練・在職者訓練の取組について方向性を決定していく。</w:t>
            </w:r>
          </w:p>
          <w:p w14:paraId="5132C077" w14:textId="77777777" w:rsidR="005B5F56" w:rsidRPr="005B5F56" w:rsidRDefault="005B5F56" w:rsidP="005B5F56">
            <w:pPr>
              <w:autoSpaceDE w:val="0"/>
              <w:autoSpaceDN w:val="0"/>
              <w:spacing w:line="280" w:lineRule="exact"/>
              <w:ind w:firstLineChars="100" w:firstLine="258"/>
              <w:rPr>
                <w:rFonts w:asciiTheme="minorEastAsia" w:eastAsiaTheme="minorEastAsia" w:hAnsiTheme="minorEastAsia"/>
                <w:sz w:val="24"/>
              </w:rPr>
            </w:pPr>
          </w:p>
        </w:tc>
      </w:tr>
      <w:tr w:rsidR="005B5F56" w:rsidRPr="005B5F56" w14:paraId="0AFAD799" w14:textId="77777777" w:rsidTr="00510001">
        <w:trPr>
          <w:trHeight w:val="368"/>
        </w:trPr>
        <w:tc>
          <w:tcPr>
            <w:tcW w:w="14300" w:type="dxa"/>
            <w:gridSpan w:val="3"/>
            <w:tcBorders>
              <w:right w:val="single" w:sz="4" w:space="0" w:color="auto"/>
            </w:tcBorders>
            <w:shd w:val="clear" w:color="auto" w:fill="FFFFFF" w:themeFill="background1"/>
            <w:vAlign w:val="center"/>
          </w:tcPr>
          <w:p w14:paraId="7E151CB2"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ＭＳ 明朝" w:hAnsi="ＭＳ 明朝" w:hint="eastAsia"/>
                <w:sz w:val="24"/>
              </w:rPr>
              <w:lastRenderedPageBreak/>
              <w:t>(15)　夕陽丘高等職業技術専門校</w:t>
            </w:r>
          </w:p>
        </w:tc>
      </w:tr>
      <w:tr w:rsidR="005B5F56" w:rsidRPr="005B5F56" w14:paraId="4237DFBA" w14:textId="77777777" w:rsidTr="00510001">
        <w:trPr>
          <w:trHeight w:val="368"/>
        </w:trPr>
        <w:tc>
          <w:tcPr>
            <w:tcW w:w="1875" w:type="dxa"/>
          </w:tcPr>
          <w:p w14:paraId="542DB0AB"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t>【意見84】10万円未満の物品の現物確認</w:t>
            </w:r>
          </w:p>
          <w:p w14:paraId="77DF70C7"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【商工労働部】</w:t>
            </w:r>
          </w:p>
        </w:tc>
        <w:tc>
          <w:tcPr>
            <w:tcW w:w="6419" w:type="dxa"/>
          </w:tcPr>
          <w:p w14:paraId="51F66845"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指定管理者は、10万円未満の物品（消耗品）であっても、施設において必要とされ、使用する物品については、定期的に現物確認を実施すべきである。</w:t>
            </w:r>
          </w:p>
        </w:tc>
        <w:tc>
          <w:tcPr>
            <w:tcW w:w="6006" w:type="dxa"/>
            <w:shd w:val="clear" w:color="auto" w:fill="auto"/>
          </w:tcPr>
          <w:p w14:paraId="750B0125"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指定管理者制度導入施設における物品管理については、府の備品管理ルールを徹底するとともに、府所有の備品と指定管理者所有の備品を区別して管理するなど、適正な管理を実施した。</w:t>
            </w:r>
          </w:p>
        </w:tc>
      </w:tr>
      <w:tr w:rsidR="005B5F56" w:rsidRPr="005B5F56" w14:paraId="47C349D4" w14:textId="77777777" w:rsidTr="00510001">
        <w:trPr>
          <w:trHeight w:val="368"/>
        </w:trPr>
        <w:tc>
          <w:tcPr>
            <w:tcW w:w="1875" w:type="dxa"/>
          </w:tcPr>
          <w:p w14:paraId="748EC300" w14:textId="77777777" w:rsidR="005B5F56" w:rsidRPr="005B5F56" w:rsidRDefault="005B5F56" w:rsidP="005B5F56">
            <w:pPr>
              <w:widowControl/>
              <w:autoSpaceDE w:val="0"/>
              <w:autoSpaceDN w:val="0"/>
              <w:spacing w:line="300" w:lineRule="exact"/>
              <w:outlineLvl w:val="3"/>
              <w:rPr>
                <w:rFonts w:ascii="ＭＳ 明朝" w:hAnsi="ＭＳ 明朝"/>
                <w:sz w:val="24"/>
              </w:rPr>
            </w:pPr>
            <w:r w:rsidRPr="005B5F56">
              <w:rPr>
                <w:rFonts w:ascii="ＭＳ 明朝" w:hAnsi="ＭＳ 明朝" w:hint="eastAsia"/>
                <w:sz w:val="24"/>
              </w:rPr>
              <w:t>【意見85】指定管理制度の終了</w:t>
            </w:r>
          </w:p>
          <w:p w14:paraId="23DBCE70"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sz w:val="24"/>
              </w:rPr>
              <w:t>【商工労働部】</w:t>
            </w:r>
          </w:p>
        </w:tc>
        <w:tc>
          <w:tcPr>
            <w:tcW w:w="6419" w:type="dxa"/>
          </w:tcPr>
          <w:p w14:paraId="428B66D8"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本施設において、指定管理者制度を採用して実施されていた事務系の訓練科目については、平成30年４月以降、民間教育訓練機関の委託訓練の中で対応するという方針が決定している。指定管理者制度の終了にあたっては、５年間の指定管理期間の総括として、指定管理者制度のメリット・デメリットを分析するとともに、そこで得たノウハウを今後の大阪府の直営校を含めた施策に活かすべきである。</w:t>
            </w:r>
          </w:p>
        </w:tc>
        <w:tc>
          <w:tcPr>
            <w:tcW w:w="6006" w:type="dxa"/>
            <w:shd w:val="clear" w:color="auto" w:fill="auto"/>
          </w:tcPr>
          <w:p w14:paraId="78F5433C" w14:textId="77777777" w:rsidR="005B5F56" w:rsidRPr="005B5F56" w:rsidRDefault="005B5F56" w:rsidP="005B5F56">
            <w:pPr>
              <w:spacing w:line="300" w:lineRule="exact"/>
              <w:ind w:firstLineChars="100" w:firstLine="258"/>
              <w:rPr>
                <w:rFonts w:asciiTheme="minorEastAsia" w:eastAsiaTheme="minorEastAsia" w:hAnsiTheme="minorEastAsia" w:cs="Courier New"/>
                <w:sz w:val="24"/>
              </w:rPr>
            </w:pPr>
            <w:r w:rsidRPr="005B5F56">
              <w:rPr>
                <w:rFonts w:asciiTheme="minorEastAsia" w:eastAsiaTheme="minorEastAsia" w:hAnsiTheme="minorEastAsia" w:cs="Courier New" w:hint="eastAsia"/>
                <w:sz w:val="24"/>
              </w:rPr>
              <w:t>指定管理者制度（平成25年10月～平成30年３月末）により実施してきた事務系の職業訓練については、更なる民営化の観点から、平成30年度以降は民間教育訓練機関へ委託し実施している。</w:t>
            </w:r>
          </w:p>
          <w:p w14:paraId="74213BAC" w14:textId="77777777" w:rsidR="005B5F56" w:rsidRPr="005B5F56" w:rsidRDefault="005B5F56" w:rsidP="005B5F56">
            <w:pPr>
              <w:spacing w:line="300" w:lineRule="exact"/>
              <w:ind w:firstLineChars="100" w:firstLine="258"/>
              <w:rPr>
                <w:rFonts w:asciiTheme="minorEastAsia" w:eastAsiaTheme="minorEastAsia" w:hAnsiTheme="minorEastAsia" w:cs="Courier New"/>
                <w:sz w:val="24"/>
              </w:rPr>
            </w:pPr>
            <w:r w:rsidRPr="005B5F56">
              <w:rPr>
                <w:rFonts w:asciiTheme="minorEastAsia" w:eastAsiaTheme="minorEastAsia" w:hAnsiTheme="minorEastAsia" w:cs="Courier New" w:hint="eastAsia"/>
                <w:sz w:val="24"/>
              </w:rPr>
              <w:t>評価委員会からは、公共職業訓練の科目設定の際には求職者の属性やニーズに応じ、安定的な求人が見込まれる業界、幅広い業務に対応できる訓練内容やレベル等について十分に調査や検討を行うべき等の評価をいただいたところである。民間教育訓練機関への委託及び直営校の運営にあたっては、評価委員会からの評価も踏まえつつ、指定管理者制度期間で培った訓練ニーズの把握や訓練内容の検証に向けたノウハウ等も有効活用の上、公共職業訓練の充実に取り組んでいく。</w:t>
            </w:r>
          </w:p>
          <w:p w14:paraId="39FB1E76"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雇用情勢の良好傾向等の影響で入校生の確保に苦戦する中、関係機関等と連携を図りながら、企業及び求職者のニーズを捉えた、時代に合った訓練内容等の充実、魅力発信に向け、引き続き取組を強化していく。</w:t>
            </w:r>
          </w:p>
          <w:p w14:paraId="71CC5AC6"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p>
        </w:tc>
      </w:tr>
      <w:tr w:rsidR="005B5F56" w:rsidRPr="005B5F56" w14:paraId="138C7734" w14:textId="77777777" w:rsidTr="00510001">
        <w:trPr>
          <w:trHeight w:val="368"/>
        </w:trPr>
        <w:tc>
          <w:tcPr>
            <w:tcW w:w="14300" w:type="dxa"/>
            <w:gridSpan w:val="3"/>
            <w:tcBorders>
              <w:right w:val="single" w:sz="4" w:space="0" w:color="auto"/>
            </w:tcBorders>
            <w:shd w:val="clear" w:color="auto" w:fill="FFFFFF" w:themeFill="background1"/>
            <w:vAlign w:val="center"/>
          </w:tcPr>
          <w:p w14:paraId="29F41313"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ＭＳ 明朝" w:hAnsi="ＭＳ 明朝" w:hint="eastAsia"/>
                <w:sz w:val="24"/>
              </w:rPr>
              <w:lastRenderedPageBreak/>
              <w:t>(16)　障がい者交流促進センター</w:t>
            </w:r>
          </w:p>
        </w:tc>
      </w:tr>
      <w:tr w:rsidR="005B5F56" w:rsidRPr="005B5F56" w14:paraId="146B5609" w14:textId="77777777" w:rsidTr="00510001">
        <w:trPr>
          <w:trHeight w:val="368"/>
        </w:trPr>
        <w:tc>
          <w:tcPr>
            <w:tcW w:w="1875" w:type="dxa"/>
          </w:tcPr>
          <w:p w14:paraId="0EC5BB51"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【意見86】中長期の修繕計画</w:t>
            </w:r>
          </w:p>
          <w:p w14:paraId="52AFD975"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【福祉部】</w:t>
            </w:r>
          </w:p>
        </w:tc>
        <w:tc>
          <w:tcPr>
            <w:tcW w:w="6419" w:type="dxa"/>
          </w:tcPr>
          <w:p w14:paraId="3F363ED6"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大阪府は、本施設の中長期の修繕計画を策定すべきである。</w:t>
            </w:r>
          </w:p>
        </w:tc>
        <w:tc>
          <w:tcPr>
            <w:tcW w:w="6006" w:type="dxa"/>
            <w:shd w:val="clear" w:color="auto" w:fill="auto"/>
          </w:tcPr>
          <w:p w14:paraId="1F156FB6"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「劣化度調査及び保全計画策定業務報告書」により策定済み。</w:t>
            </w:r>
          </w:p>
        </w:tc>
      </w:tr>
      <w:tr w:rsidR="005B5F56" w:rsidRPr="005B5F56" w14:paraId="48DFB5C5" w14:textId="77777777" w:rsidTr="00510001">
        <w:trPr>
          <w:trHeight w:val="368"/>
        </w:trPr>
        <w:tc>
          <w:tcPr>
            <w:tcW w:w="1875" w:type="dxa"/>
          </w:tcPr>
          <w:p w14:paraId="74D06498"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【意見87】中長期的な運営方針</w:t>
            </w:r>
          </w:p>
          <w:p w14:paraId="79B00670"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【福祉部】</w:t>
            </w:r>
          </w:p>
        </w:tc>
        <w:tc>
          <w:tcPr>
            <w:tcW w:w="6419" w:type="dxa"/>
          </w:tcPr>
          <w:p w14:paraId="70F3F431"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大阪府は、本施設の目的及び中長期の運営方針を明確にすべきである。</w:t>
            </w:r>
          </w:p>
        </w:tc>
        <w:tc>
          <w:tcPr>
            <w:tcW w:w="6006" w:type="dxa"/>
            <w:shd w:val="clear" w:color="auto" w:fill="auto"/>
          </w:tcPr>
          <w:p w14:paraId="59EBDF3B"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平成29年度の指定管理者選定の際に指定管理者公募要項等を示すことにより、当該施設の目的及び中長期の運営方針を明確にした。</w:t>
            </w:r>
          </w:p>
        </w:tc>
      </w:tr>
      <w:tr w:rsidR="005B5F56" w:rsidRPr="005B5F56" w14:paraId="126A7BF1" w14:textId="77777777" w:rsidTr="00510001">
        <w:trPr>
          <w:trHeight w:val="368"/>
        </w:trPr>
        <w:tc>
          <w:tcPr>
            <w:tcW w:w="1875" w:type="dxa"/>
          </w:tcPr>
          <w:p w14:paraId="494D3084"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【意見88】施設目的に即した目標設定</w:t>
            </w:r>
          </w:p>
          <w:p w14:paraId="314B0BA6"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【福祉部】</w:t>
            </w:r>
          </w:p>
        </w:tc>
        <w:tc>
          <w:tcPr>
            <w:tcW w:w="6419" w:type="dxa"/>
          </w:tcPr>
          <w:p w14:paraId="270AB506"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大阪府は、本施設の現在の目的・意義に即して、施設の効果を測る適切な指標を設定すべきである。</w:t>
            </w:r>
          </w:p>
        </w:tc>
        <w:tc>
          <w:tcPr>
            <w:tcW w:w="6006" w:type="dxa"/>
            <w:vMerge w:val="restart"/>
            <w:shd w:val="clear" w:color="auto" w:fill="auto"/>
          </w:tcPr>
          <w:p w14:paraId="60CF7939"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平成30年度からの新たな指定管理期間開始に伴い、年度ごとの評価等が明確となるよう「指定管理者評価基準」について整理した。</w:t>
            </w:r>
          </w:p>
        </w:tc>
      </w:tr>
      <w:tr w:rsidR="005B5F56" w:rsidRPr="005B5F56" w14:paraId="24E80DE4" w14:textId="77777777" w:rsidTr="00510001">
        <w:trPr>
          <w:trHeight w:val="368"/>
        </w:trPr>
        <w:tc>
          <w:tcPr>
            <w:tcW w:w="1875" w:type="dxa"/>
          </w:tcPr>
          <w:p w14:paraId="1A21862C"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【意見89】事業計画における数値目標</w:t>
            </w:r>
          </w:p>
          <w:p w14:paraId="1325139D"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【福祉部】</w:t>
            </w:r>
          </w:p>
        </w:tc>
        <w:tc>
          <w:tcPr>
            <w:tcW w:w="6419" w:type="dxa"/>
          </w:tcPr>
          <w:p w14:paraId="106E2868"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r w:rsidRPr="005B5F56">
              <w:rPr>
                <w:rFonts w:ascii="ＭＳ 明朝" w:hAnsi="ＭＳ 明朝" w:hint="eastAsia"/>
                <w:sz w:val="24"/>
              </w:rPr>
              <w:t>１　大阪府は、指定管理者に対し、年度ごとの事業計画において数値目標を設定させる等により、年度ごとの評価をより分かり易くすべきである。</w:t>
            </w:r>
          </w:p>
          <w:p w14:paraId="6D10E45C"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r w:rsidRPr="005B5F56">
              <w:rPr>
                <w:rFonts w:ascii="ＭＳ 明朝" w:hAnsi="ＭＳ 明朝" w:hint="eastAsia"/>
                <w:sz w:val="24"/>
              </w:rPr>
              <w:t>２　指定管理者は、事業計画において具体的な数値目標を設定すべきである。</w:t>
            </w:r>
          </w:p>
        </w:tc>
        <w:tc>
          <w:tcPr>
            <w:tcW w:w="6006" w:type="dxa"/>
            <w:vMerge/>
            <w:shd w:val="clear" w:color="auto" w:fill="auto"/>
          </w:tcPr>
          <w:p w14:paraId="3C15A1AC"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p>
        </w:tc>
      </w:tr>
      <w:tr w:rsidR="005B5F56" w:rsidRPr="005B5F56" w14:paraId="2B3181E1" w14:textId="77777777" w:rsidTr="00510001">
        <w:trPr>
          <w:trHeight w:val="368"/>
        </w:trPr>
        <w:tc>
          <w:tcPr>
            <w:tcW w:w="1875" w:type="dxa"/>
          </w:tcPr>
          <w:p w14:paraId="7569A576"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【意見90】一者応募（審査基準見直し・指定管理期間の長期化）</w:t>
            </w:r>
          </w:p>
          <w:p w14:paraId="70FDA490"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【福祉部】</w:t>
            </w:r>
          </w:p>
        </w:tc>
        <w:tc>
          <w:tcPr>
            <w:tcW w:w="6419" w:type="dxa"/>
          </w:tcPr>
          <w:p w14:paraId="4D9F1C87"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大阪府は、指定管理者の募集段階で、一者応募にとどまった点について、その原因分析等を行うとともに、価格点以外の要素をより評価する方向での審査基準の見直しや指定管理期間をより長期に設定すること等も検討すべきである。</w:t>
            </w:r>
          </w:p>
        </w:tc>
        <w:tc>
          <w:tcPr>
            <w:tcW w:w="6006" w:type="dxa"/>
            <w:shd w:val="clear" w:color="auto" w:fill="auto"/>
          </w:tcPr>
          <w:p w14:paraId="6C163664"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指定管理者評価委員会における評価等を基に、次回公募時の審査基準等の設定に係る検討や調整を行う。</w:t>
            </w:r>
          </w:p>
        </w:tc>
      </w:tr>
      <w:tr w:rsidR="005B5F56" w:rsidRPr="005B5F56" w14:paraId="5A09976E" w14:textId="77777777" w:rsidTr="00510001">
        <w:trPr>
          <w:trHeight w:val="368"/>
        </w:trPr>
        <w:tc>
          <w:tcPr>
            <w:tcW w:w="1875" w:type="dxa"/>
          </w:tcPr>
          <w:p w14:paraId="25506FC7"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lastRenderedPageBreak/>
              <w:t>【意見91】協議録等の作成保存</w:t>
            </w:r>
          </w:p>
          <w:p w14:paraId="19DCF35F"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【福祉部】</w:t>
            </w:r>
          </w:p>
        </w:tc>
        <w:tc>
          <w:tcPr>
            <w:tcW w:w="6419" w:type="dxa"/>
          </w:tcPr>
          <w:p w14:paraId="4C714154"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大阪府と指定管理者は、毎年実施している運営協議会、その他管理運営に関する協議等について、議事録その他記録の作成保存を徹底すべきである。</w:t>
            </w:r>
          </w:p>
        </w:tc>
        <w:tc>
          <w:tcPr>
            <w:tcW w:w="6006" w:type="dxa"/>
            <w:shd w:val="clear" w:color="auto" w:fill="auto"/>
          </w:tcPr>
          <w:p w14:paraId="2FE407BD"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運営協議会等の議事録等の作成保存について、指定管理者に指示した。</w:t>
            </w:r>
          </w:p>
        </w:tc>
      </w:tr>
      <w:tr w:rsidR="005B5F56" w:rsidRPr="005B5F56" w14:paraId="6AACB1A3" w14:textId="77777777" w:rsidTr="00510001">
        <w:trPr>
          <w:trHeight w:val="368"/>
        </w:trPr>
        <w:tc>
          <w:tcPr>
            <w:tcW w:w="1875" w:type="dxa"/>
          </w:tcPr>
          <w:p w14:paraId="3D033286"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【意見92】本部経費</w:t>
            </w:r>
          </w:p>
          <w:p w14:paraId="3EB6172C"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【福祉部】</w:t>
            </w:r>
          </w:p>
        </w:tc>
        <w:tc>
          <w:tcPr>
            <w:tcW w:w="6419" w:type="dxa"/>
          </w:tcPr>
          <w:p w14:paraId="6AA3BA50"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大阪府は、毎年度、指定管理者が提出する収支報告等において、本部経費が計上されているか否かを明記するよう求めるとともに、計上されている場合、その計算方法、考え方についても報告を求めるべきである。</w:t>
            </w:r>
          </w:p>
        </w:tc>
        <w:tc>
          <w:tcPr>
            <w:tcW w:w="6006" w:type="dxa"/>
            <w:shd w:val="clear" w:color="auto" w:fill="auto"/>
          </w:tcPr>
          <w:p w14:paraId="262F8C45"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trike/>
                <w:sz w:val="24"/>
              </w:rPr>
            </w:pPr>
            <w:r w:rsidRPr="005B5F56">
              <w:rPr>
                <w:rFonts w:asciiTheme="minorEastAsia" w:eastAsiaTheme="minorEastAsia" w:hAnsiTheme="minorEastAsia" w:hint="eastAsia"/>
                <w:sz w:val="24"/>
              </w:rPr>
              <w:t>指定管理者が提出する収支報告等において、本部経費が計上されているか否かを明記することとした。</w:t>
            </w:r>
          </w:p>
          <w:p w14:paraId="0924FA8D"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p>
        </w:tc>
      </w:tr>
      <w:tr w:rsidR="005B5F56" w:rsidRPr="005B5F56" w14:paraId="62E04F19" w14:textId="77777777" w:rsidTr="00510001">
        <w:trPr>
          <w:trHeight w:val="368"/>
        </w:trPr>
        <w:tc>
          <w:tcPr>
            <w:tcW w:w="1875" w:type="dxa"/>
          </w:tcPr>
          <w:p w14:paraId="7E279FD0"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【意見93】人権研修の実施</w:t>
            </w:r>
          </w:p>
          <w:p w14:paraId="512AFA74"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【福祉部】</w:t>
            </w:r>
          </w:p>
        </w:tc>
        <w:tc>
          <w:tcPr>
            <w:tcW w:w="6419" w:type="dxa"/>
          </w:tcPr>
          <w:p w14:paraId="78D712C6"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指定管理者は、本施設の運営管理に携わる職員に広く人権研修を実施すべきである。</w:t>
            </w:r>
          </w:p>
        </w:tc>
        <w:tc>
          <w:tcPr>
            <w:tcW w:w="6006" w:type="dxa"/>
            <w:shd w:val="clear" w:color="auto" w:fill="auto"/>
          </w:tcPr>
          <w:p w14:paraId="6DF81F93"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指定管理者に対して、本施設の運営管理に携わる職員へ広く人権研修を実施するよう指示し、平成30年度、全職員を対象に実施した。</w:t>
            </w:r>
          </w:p>
        </w:tc>
      </w:tr>
      <w:tr w:rsidR="005B5F56" w:rsidRPr="005B5F56" w14:paraId="182C40E3" w14:textId="77777777" w:rsidTr="00510001">
        <w:trPr>
          <w:trHeight w:val="464"/>
        </w:trPr>
        <w:tc>
          <w:tcPr>
            <w:tcW w:w="14300" w:type="dxa"/>
            <w:gridSpan w:val="3"/>
            <w:tcBorders>
              <w:bottom w:val="single" w:sz="4" w:space="0" w:color="auto"/>
              <w:right w:val="single" w:sz="4" w:space="0" w:color="auto"/>
            </w:tcBorders>
            <w:shd w:val="clear" w:color="auto" w:fill="FFFFFF" w:themeFill="background1"/>
            <w:vAlign w:val="center"/>
          </w:tcPr>
          <w:p w14:paraId="5247664C" w14:textId="77777777" w:rsidR="005B5F56" w:rsidRPr="005B5F56" w:rsidRDefault="005B5F56" w:rsidP="005B5F56">
            <w:pPr>
              <w:autoSpaceDN w:val="0"/>
              <w:spacing w:line="300" w:lineRule="exact"/>
              <w:rPr>
                <w:rFonts w:ascii="ＭＳ 明朝" w:hAnsi="ＭＳ 明朝"/>
                <w:sz w:val="24"/>
              </w:rPr>
            </w:pPr>
            <w:r w:rsidRPr="005B5F56">
              <w:rPr>
                <w:rFonts w:ascii="ＭＳ 明朝" w:hAnsi="ＭＳ 明朝" w:hint="eastAsia"/>
                <w:sz w:val="24"/>
              </w:rPr>
              <w:t xml:space="preserve">　２　各施設に共通した課題についての結果・意見</w:t>
            </w:r>
          </w:p>
        </w:tc>
      </w:tr>
      <w:tr w:rsidR="005B5F56" w:rsidRPr="005B5F56" w14:paraId="11C500C7" w14:textId="77777777" w:rsidTr="00510001">
        <w:trPr>
          <w:trHeight w:val="368"/>
        </w:trPr>
        <w:tc>
          <w:tcPr>
            <w:tcW w:w="1875" w:type="dxa"/>
            <w:vMerge w:val="restart"/>
          </w:tcPr>
          <w:p w14:paraId="74C1FEAE"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【意見111】基本情報の更新及び内容</w:t>
            </w:r>
          </w:p>
          <w:p w14:paraId="51545E95"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【財務部】</w:t>
            </w:r>
          </w:p>
        </w:tc>
        <w:tc>
          <w:tcPr>
            <w:tcW w:w="6419" w:type="dxa"/>
            <w:tcBorders>
              <w:bottom w:val="nil"/>
            </w:tcBorders>
          </w:tcPr>
          <w:p w14:paraId="2CBD6042"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r w:rsidRPr="005B5F56">
              <w:rPr>
                <w:rFonts w:ascii="ＭＳ 明朝" w:hAnsi="ＭＳ 明朝" w:hint="eastAsia"/>
                <w:sz w:val="24"/>
              </w:rPr>
              <w:t>１　大阪府は、基本情報に記載されている内容につき、速やかに最新の情報を把握し、その内容に更新すべきである。</w:t>
            </w:r>
          </w:p>
          <w:p w14:paraId="78228D8E" w14:textId="77777777" w:rsidR="005B5F56" w:rsidRPr="005B5F56" w:rsidRDefault="005B5F56" w:rsidP="005B5F56">
            <w:pPr>
              <w:autoSpaceDE w:val="0"/>
              <w:autoSpaceDN w:val="0"/>
              <w:snapToGrid w:val="0"/>
              <w:spacing w:line="300" w:lineRule="exact"/>
              <w:ind w:left="218" w:hangingChars="100" w:hanging="218"/>
              <w:rPr>
                <w:rFonts w:ascii="ＭＳ 明朝" w:hAnsi="ＭＳ 明朝"/>
                <w:sz w:val="20"/>
                <w:szCs w:val="20"/>
              </w:rPr>
            </w:pPr>
          </w:p>
        </w:tc>
        <w:tc>
          <w:tcPr>
            <w:tcW w:w="6006" w:type="dxa"/>
            <w:tcBorders>
              <w:bottom w:val="nil"/>
            </w:tcBorders>
            <w:shd w:val="clear" w:color="auto" w:fill="auto"/>
          </w:tcPr>
          <w:p w14:paraId="609D68A9"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r w:rsidRPr="005B5F56">
              <w:rPr>
                <w:rFonts w:asciiTheme="minorEastAsia" w:eastAsiaTheme="minorEastAsia" w:hAnsiTheme="minorEastAsia" w:hint="eastAsia"/>
                <w:sz w:val="24"/>
              </w:rPr>
              <w:t>１　基本情報の公表時期を年２回に改め、施設概要・府の予算等の情報については７月頃、府の決算の情報については11月頃に公表することにより、情報の適時性を確保するようにした。</w:t>
            </w:r>
          </w:p>
        </w:tc>
      </w:tr>
      <w:tr w:rsidR="005B5F56" w:rsidRPr="005B5F56" w14:paraId="6D174D37" w14:textId="77777777" w:rsidTr="00510001">
        <w:trPr>
          <w:trHeight w:val="368"/>
        </w:trPr>
        <w:tc>
          <w:tcPr>
            <w:tcW w:w="1875" w:type="dxa"/>
            <w:vMerge/>
            <w:tcBorders>
              <w:bottom w:val="single" w:sz="4" w:space="0" w:color="auto"/>
            </w:tcBorders>
          </w:tcPr>
          <w:p w14:paraId="4DBB7C8D"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p>
        </w:tc>
        <w:tc>
          <w:tcPr>
            <w:tcW w:w="6419" w:type="dxa"/>
            <w:tcBorders>
              <w:top w:val="nil"/>
              <w:bottom w:val="single" w:sz="4" w:space="0" w:color="auto"/>
            </w:tcBorders>
          </w:tcPr>
          <w:p w14:paraId="2CA61826"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r w:rsidRPr="005B5F56">
              <w:rPr>
                <w:rFonts w:ascii="ＭＳ 明朝" w:hAnsi="ＭＳ 明朝" w:hint="eastAsia"/>
                <w:sz w:val="24"/>
              </w:rPr>
              <w:t>２　大阪府は、できる範囲内で基本情報の内容をチェックし、正確な情報の開示に努めるべきである。</w:t>
            </w:r>
          </w:p>
          <w:p w14:paraId="7AF924FF" w14:textId="77777777" w:rsidR="005B5F56" w:rsidRPr="005B5F56" w:rsidRDefault="005B5F56" w:rsidP="005B5F56">
            <w:pPr>
              <w:autoSpaceDE w:val="0"/>
              <w:autoSpaceDN w:val="0"/>
              <w:spacing w:line="300" w:lineRule="exact"/>
              <w:rPr>
                <w:rFonts w:ascii="ＭＳ 明朝" w:hAnsi="ＭＳ 明朝"/>
                <w:sz w:val="24"/>
              </w:rPr>
            </w:pPr>
          </w:p>
        </w:tc>
        <w:tc>
          <w:tcPr>
            <w:tcW w:w="6006" w:type="dxa"/>
            <w:tcBorders>
              <w:top w:val="nil"/>
              <w:bottom w:val="single" w:sz="4" w:space="0" w:color="auto"/>
            </w:tcBorders>
            <w:shd w:val="clear" w:color="auto" w:fill="auto"/>
          </w:tcPr>
          <w:p w14:paraId="430D3782"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r w:rsidRPr="005B5F56">
              <w:rPr>
                <w:rFonts w:asciiTheme="minorEastAsia" w:eastAsiaTheme="minorEastAsia" w:hAnsiTheme="minorEastAsia" w:hint="eastAsia"/>
                <w:sz w:val="24"/>
              </w:rPr>
              <w:t>２　基本情報の「施設の管理運営を受託等している法人の収支」欄の下に「備考欄」を設け、法人の収入・支出について特筆すべきことがあれば記載させ、正確な情報の把握と開示を行うこととした。</w:t>
            </w:r>
          </w:p>
        </w:tc>
      </w:tr>
      <w:tr w:rsidR="005B5F56" w:rsidRPr="005B5F56" w14:paraId="781DA25F" w14:textId="77777777" w:rsidTr="00510001">
        <w:trPr>
          <w:cantSplit/>
        </w:trPr>
        <w:tc>
          <w:tcPr>
            <w:tcW w:w="1875" w:type="dxa"/>
            <w:vMerge/>
            <w:tcBorders>
              <w:top w:val="single" w:sz="4" w:space="0" w:color="auto"/>
            </w:tcBorders>
          </w:tcPr>
          <w:p w14:paraId="31FA32C3"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p>
        </w:tc>
        <w:tc>
          <w:tcPr>
            <w:tcW w:w="6419" w:type="dxa"/>
            <w:tcBorders>
              <w:top w:val="single" w:sz="4" w:space="0" w:color="auto"/>
            </w:tcBorders>
          </w:tcPr>
          <w:p w14:paraId="667A3F60"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r w:rsidRPr="005B5F56">
              <w:rPr>
                <w:rFonts w:ascii="ＭＳ 明朝" w:hAnsi="ＭＳ 明朝" w:hint="eastAsia"/>
                <w:sz w:val="24"/>
              </w:rPr>
              <w:t>３　大阪府は、基本情報につき、可能な限り個々の公の施設の情報を記載するようにすべきである。</w:t>
            </w:r>
          </w:p>
        </w:tc>
        <w:tc>
          <w:tcPr>
            <w:tcW w:w="6006" w:type="dxa"/>
            <w:tcBorders>
              <w:top w:val="single" w:sz="4" w:space="0" w:color="auto"/>
            </w:tcBorders>
            <w:shd w:val="clear" w:color="auto" w:fill="auto"/>
          </w:tcPr>
          <w:p w14:paraId="7ADE2C39"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r w:rsidRPr="005B5F56">
              <w:rPr>
                <w:rFonts w:asciiTheme="minorEastAsia" w:eastAsiaTheme="minorEastAsia" w:hAnsiTheme="minorEastAsia" w:hint="eastAsia"/>
                <w:sz w:val="24"/>
              </w:rPr>
              <w:t>３　基本情報のうち「施設運営にかかる収入」については、できる限り個々の施設ごとに記載することとしている。ただし、府営公園、府民の森及び府営駐車場については、複数の施設があるが、府の予算・決算上、個々の施設ごとの記載となっていない。府民の方に個々の施設についてよりご理解いただくために基本情報を作成するという観点から、今後、可能なものについては、施設ごとに記載するよう関係部局に周知を行う。</w:t>
            </w:r>
          </w:p>
          <w:p w14:paraId="38538B8E"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p>
        </w:tc>
      </w:tr>
      <w:tr w:rsidR="005B5F56" w:rsidRPr="005B5F56" w14:paraId="123DF33E" w14:textId="77777777" w:rsidTr="00510001">
        <w:trPr>
          <w:trHeight w:val="368"/>
        </w:trPr>
        <w:tc>
          <w:tcPr>
            <w:tcW w:w="1875" w:type="dxa"/>
          </w:tcPr>
          <w:p w14:paraId="23EB03E9"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【意見112】施設のホームページのあり方</w:t>
            </w:r>
          </w:p>
          <w:p w14:paraId="0A01BC9E"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【財務部】</w:t>
            </w:r>
          </w:p>
        </w:tc>
        <w:tc>
          <w:tcPr>
            <w:tcW w:w="6419" w:type="dxa"/>
            <w:tcBorders>
              <w:bottom w:val="single" w:sz="4" w:space="0" w:color="auto"/>
            </w:tcBorders>
          </w:tcPr>
          <w:p w14:paraId="7FADAAFF" w14:textId="77777777" w:rsidR="005B5F56" w:rsidRPr="005B5F56" w:rsidRDefault="005B5F56" w:rsidP="005B5F56">
            <w:pPr>
              <w:autoSpaceDE w:val="0"/>
              <w:autoSpaceDN w:val="0"/>
              <w:spacing w:line="300" w:lineRule="exact"/>
              <w:rPr>
                <w:rFonts w:ascii="ＭＳ 明朝" w:hAnsi="ＭＳ 明朝"/>
                <w:sz w:val="24"/>
              </w:rPr>
            </w:pPr>
            <w:r w:rsidRPr="005B5F56">
              <w:rPr>
                <w:rFonts w:ascii="ＭＳ 明朝" w:hAnsi="ＭＳ 明朝" w:hint="eastAsia"/>
                <w:sz w:val="24"/>
              </w:rPr>
              <w:t xml:space="preserve">　大阪府は、指定管理者が作成する公の施設のホームページの内容につき、一定の基準を示すことを検討すべきである。</w:t>
            </w:r>
          </w:p>
        </w:tc>
        <w:tc>
          <w:tcPr>
            <w:tcW w:w="6006" w:type="dxa"/>
            <w:tcBorders>
              <w:bottom w:val="single" w:sz="4" w:space="0" w:color="auto"/>
            </w:tcBorders>
            <w:shd w:val="clear" w:color="auto" w:fill="auto"/>
          </w:tcPr>
          <w:p w14:paraId="44860248"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個々のホームページの内容については、指定管理者の創意工夫により集客等につなげていくことが望ましいことから、一律に基準等を示して定型化するものではないと考えている。</w:t>
            </w:r>
          </w:p>
          <w:p w14:paraId="6412518E"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指定管理者が作成する公の施設のホームページについては、タイトルに「大阪府立〇〇」と施設名を明記することで、大阪府の公の施設であることを明確にさせている。</w:t>
            </w:r>
          </w:p>
          <w:p w14:paraId="2DCFA6C7"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p>
        </w:tc>
      </w:tr>
      <w:tr w:rsidR="005B5F56" w:rsidRPr="005B5F56" w14:paraId="229D5790" w14:textId="77777777" w:rsidTr="00510001">
        <w:trPr>
          <w:cantSplit/>
        </w:trPr>
        <w:tc>
          <w:tcPr>
            <w:tcW w:w="1875" w:type="dxa"/>
            <w:vMerge w:val="restart"/>
          </w:tcPr>
          <w:p w14:paraId="6DA947EB"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lastRenderedPageBreak/>
              <w:t>【意見113】再委託の範囲、再委託に関する事前承諾</w:t>
            </w:r>
          </w:p>
          <w:p w14:paraId="1238FDA2"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【財務部】</w:t>
            </w:r>
          </w:p>
        </w:tc>
        <w:tc>
          <w:tcPr>
            <w:tcW w:w="6419" w:type="dxa"/>
            <w:tcBorders>
              <w:bottom w:val="nil"/>
            </w:tcBorders>
          </w:tcPr>
          <w:p w14:paraId="2F66DBB0"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r w:rsidRPr="005B5F56">
              <w:rPr>
                <w:rFonts w:ascii="ＭＳ 明朝" w:hAnsi="ＭＳ 明朝" w:hint="eastAsia"/>
                <w:sz w:val="24"/>
              </w:rPr>
              <w:t>１　大阪府は、運用マニュアル準則例11の管理運営業務契約書第19条（第三者への委託の禁止等）の文言を改訂し、管理運営業務の全部または主要な部分の再委託を禁止するとともに、主要な部分を各公の施設に応じて具体的に特定するよう求める文言を記載するべきである。</w:t>
            </w:r>
          </w:p>
          <w:p w14:paraId="1806AC62"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p>
        </w:tc>
        <w:tc>
          <w:tcPr>
            <w:tcW w:w="6006" w:type="dxa"/>
            <w:tcBorders>
              <w:bottom w:val="nil"/>
            </w:tcBorders>
            <w:shd w:val="clear" w:color="auto" w:fill="auto"/>
          </w:tcPr>
          <w:p w14:paraId="530FDCFA"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r w:rsidRPr="005B5F56">
              <w:rPr>
                <w:rFonts w:asciiTheme="minorEastAsia" w:eastAsiaTheme="minorEastAsia" w:hAnsiTheme="minorEastAsia" w:hint="eastAsia"/>
                <w:sz w:val="24"/>
              </w:rPr>
              <w:t>１　「公の施設の指定管理者制度に係る運用マニュアル」準則例３「募集要項」及び準則例11「管理運営業務協定書」の当該条項（現第21条）を改正し、</w:t>
            </w:r>
            <w:r w:rsidRPr="005B5F56">
              <w:rPr>
                <w:rFonts w:hAnsi="ＭＳ 明朝" w:hint="eastAsia"/>
                <w:sz w:val="24"/>
              </w:rPr>
              <w:t>管理運営業務の全部または主要な部分の再委託を禁止するとともに主要な業務を具体的に記載させることとした</w:t>
            </w:r>
            <w:r w:rsidRPr="005B5F56">
              <w:rPr>
                <w:rFonts w:asciiTheme="minorEastAsia" w:eastAsiaTheme="minorEastAsia" w:hAnsiTheme="minorEastAsia" w:hint="eastAsia"/>
                <w:sz w:val="24"/>
              </w:rPr>
              <w:t>。また、指定管理者制度Ｑ＆Ａも同様に改めた。</w:t>
            </w:r>
          </w:p>
        </w:tc>
      </w:tr>
      <w:tr w:rsidR="005B5F56" w:rsidRPr="005B5F56" w14:paraId="185DBC34" w14:textId="77777777" w:rsidTr="00510001">
        <w:trPr>
          <w:trHeight w:val="368"/>
        </w:trPr>
        <w:tc>
          <w:tcPr>
            <w:tcW w:w="1875" w:type="dxa"/>
            <w:vMerge/>
          </w:tcPr>
          <w:p w14:paraId="0934E2A4"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p>
        </w:tc>
        <w:tc>
          <w:tcPr>
            <w:tcW w:w="6419" w:type="dxa"/>
            <w:tcBorders>
              <w:top w:val="nil"/>
              <w:bottom w:val="nil"/>
            </w:tcBorders>
          </w:tcPr>
          <w:p w14:paraId="4CE77150"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r w:rsidRPr="005B5F56">
              <w:rPr>
                <w:rFonts w:ascii="ＭＳ 明朝" w:hAnsi="ＭＳ 明朝" w:hint="eastAsia"/>
                <w:sz w:val="24"/>
              </w:rPr>
              <w:t>２　大阪府は、同準則例において、業務の一部の再委託については事前の承諾が必要であるとする文言を記載するべきである。</w:t>
            </w:r>
          </w:p>
          <w:p w14:paraId="65F2EBB1"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p>
        </w:tc>
        <w:tc>
          <w:tcPr>
            <w:tcW w:w="6006" w:type="dxa"/>
            <w:tcBorders>
              <w:top w:val="nil"/>
              <w:bottom w:val="nil"/>
            </w:tcBorders>
            <w:shd w:val="clear" w:color="auto" w:fill="auto"/>
          </w:tcPr>
          <w:p w14:paraId="3348D924"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r w:rsidRPr="005B5F56">
              <w:rPr>
                <w:rFonts w:asciiTheme="minorEastAsia" w:eastAsiaTheme="minorEastAsia" w:hAnsiTheme="minorEastAsia" w:hint="eastAsia"/>
                <w:sz w:val="24"/>
              </w:rPr>
              <w:t>２　業務の一部の再委託については、あらかじめ大阪府の書面による承諾を得る必要があることを上記準則例に定めた。</w:t>
            </w:r>
          </w:p>
          <w:p w14:paraId="0CBF0CE1"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r w:rsidRPr="005B5F56">
              <w:rPr>
                <w:rFonts w:asciiTheme="minorEastAsia" w:eastAsiaTheme="minorEastAsia" w:hAnsiTheme="minorEastAsia" w:hint="eastAsia"/>
                <w:sz w:val="24"/>
              </w:rPr>
              <w:t xml:space="preserve">　　また、指定管理者制度Ｑ＆Ａにも、あらかじめ書面による府の承諾が必要であることを明記した。</w:t>
            </w:r>
          </w:p>
        </w:tc>
      </w:tr>
      <w:tr w:rsidR="005B5F56" w:rsidRPr="005B5F56" w14:paraId="1C0F685C" w14:textId="77777777" w:rsidTr="00510001">
        <w:trPr>
          <w:trHeight w:val="368"/>
        </w:trPr>
        <w:tc>
          <w:tcPr>
            <w:tcW w:w="1875" w:type="dxa"/>
            <w:vMerge/>
          </w:tcPr>
          <w:p w14:paraId="5F09CDA9"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p>
        </w:tc>
        <w:tc>
          <w:tcPr>
            <w:tcW w:w="6419" w:type="dxa"/>
            <w:tcBorders>
              <w:top w:val="nil"/>
            </w:tcBorders>
          </w:tcPr>
          <w:p w14:paraId="1623C422"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r w:rsidRPr="005B5F56">
              <w:rPr>
                <w:rFonts w:ascii="ＭＳ 明朝" w:hAnsi="ＭＳ 明朝" w:hint="eastAsia"/>
                <w:sz w:val="24"/>
              </w:rPr>
              <w:t>３　大阪府は、同準則例において、事前の承諾に際しては再委託契約の内容を所管課において十分に把握する仕組みを設ける旨の記載をすべきである。</w:t>
            </w:r>
          </w:p>
        </w:tc>
        <w:tc>
          <w:tcPr>
            <w:tcW w:w="6006" w:type="dxa"/>
            <w:tcBorders>
              <w:top w:val="nil"/>
            </w:tcBorders>
            <w:shd w:val="clear" w:color="auto" w:fill="auto"/>
          </w:tcPr>
          <w:p w14:paraId="752809DD"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r w:rsidRPr="005B5F56">
              <w:rPr>
                <w:rFonts w:asciiTheme="minorEastAsia" w:eastAsiaTheme="minorEastAsia" w:hAnsiTheme="minorEastAsia" w:hint="eastAsia"/>
                <w:sz w:val="24"/>
              </w:rPr>
              <w:t>３　再委託の承諾を行うにあたり、業務の内容・範囲、再委託の相手方の住所・氏名、契約金額、契約書の写しを求める等委託内容の把握に努めるよう、指定管理者制度Ｑ＆Ａに記載した。</w:t>
            </w:r>
          </w:p>
        </w:tc>
      </w:tr>
      <w:tr w:rsidR="005B5F56" w:rsidRPr="005B5F56" w14:paraId="6297D8A5" w14:textId="77777777" w:rsidTr="00510001">
        <w:trPr>
          <w:trHeight w:val="368"/>
        </w:trPr>
        <w:tc>
          <w:tcPr>
            <w:tcW w:w="1875" w:type="dxa"/>
          </w:tcPr>
          <w:p w14:paraId="16235BAE"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【意見114】施設の維持補修に関するリスク分担</w:t>
            </w:r>
          </w:p>
          <w:p w14:paraId="6580D5E9"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【財務部】</w:t>
            </w:r>
          </w:p>
        </w:tc>
        <w:tc>
          <w:tcPr>
            <w:tcW w:w="6419" w:type="dxa"/>
          </w:tcPr>
          <w:p w14:paraId="1A9B3239" w14:textId="77777777" w:rsidR="005B5F56" w:rsidRPr="005B5F56" w:rsidRDefault="005B5F56" w:rsidP="005B5F56">
            <w:pPr>
              <w:autoSpaceDE w:val="0"/>
              <w:autoSpaceDN w:val="0"/>
              <w:spacing w:line="300" w:lineRule="exact"/>
              <w:rPr>
                <w:rFonts w:ascii="ＭＳ 明朝" w:hAnsi="ＭＳ 明朝"/>
                <w:sz w:val="24"/>
              </w:rPr>
            </w:pPr>
            <w:r w:rsidRPr="005B5F56">
              <w:rPr>
                <w:rFonts w:ascii="ＭＳ 明朝" w:hAnsi="ＭＳ 明朝" w:hint="eastAsia"/>
                <w:sz w:val="24"/>
              </w:rPr>
              <w:t xml:space="preserve">　大阪府は、各施設の施設・設備・外構の維持補修について、府の負担と指定管理者の負担の区分について合理的な基準を検討するべきである。</w:t>
            </w:r>
          </w:p>
        </w:tc>
        <w:tc>
          <w:tcPr>
            <w:tcW w:w="6006" w:type="dxa"/>
            <w:shd w:val="clear" w:color="auto" w:fill="auto"/>
          </w:tcPr>
          <w:p w14:paraId="4EE281BC"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施設の維持補修に係る負担の区分については、「公の施設の指定管理者制度に係る運用マニュアル」準則例11に記載のリスク分担表を基に、個々の施設ごとに定めることとしている。また、公募段階で、直近指定期間における維持補修実績を提示する等、応募事業者が維持補修内容について合理的に予測できるようにするよう指定管理者制度Ｑ＆Ａに追記した。</w:t>
            </w:r>
          </w:p>
        </w:tc>
      </w:tr>
      <w:tr w:rsidR="005B5F56" w:rsidRPr="005B5F56" w14:paraId="760BE269" w14:textId="77777777" w:rsidTr="00510001">
        <w:trPr>
          <w:trHeight w:val="368"/>
        </w:trPr>
        <w:tc>
          <w:tcPr>
            <w:tcW w:w="1875" w:type="dxa"/>
          </w:tcPr>
          <w:p w14:paraId="765F197D"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lastRenderedPageBreak/>
              <w:t>【意見115】再委託の場合の暴力団等でないことの誓約書の徴求</w:t>
            </w:r>
          </w:p>
          <w:p w14:paraId="3961D1AA"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【財務部】</w:t>
            </w:r>
          </w:p>
        </w:tc>
        <w:tc>
          <w:tcPr>
            <w:tcW w:w="6419" w:type="dxa"/>
          </w:tcPr>
          <w:p w14:paraId="78B526F8" w14:textId="77777777" w:rsidR="005B5F56" w:rsidRPr="005B5F56" w:rsidRDefault="005B5F56" w:rsidP="005B5F56">
            <w:pPr>
              <w:autoSpaceDE w:val="0"/>
              <w:autoSpaceDN w:val="0"/>
              <w:spacing w:line="300" w:lineRule="exact"/>
              <w:rPr>
                <w:rFonts w:ascii="ＭＳ 明朝" w:hAnsi="ＭＳ 明朝"/>
                <w:sz w:val="24"/>
              </w:rPr>
            </w:pPr>
            <w:r w:rsidRPr="005B5F56">
              <w:rPr>
                <w:rFonts w:ascii="ＭＳ 明朝" w:hAnsi="ＭＳ 明朝" w:hint="eastAsia"/>
                <w:sz w:val="24"/>
              </w:rPr>
              <w:t xml:space="preserve">　大阪府は、指定管理者が業務委託（再委託）を行う場合、契約金額の多寡にかかわらず、すべての再委託先から暴力団等でないことの誓約書（反社誓約書）を取得するよう求めるべきである。</w:t>
            </w:r>
          </w:p>
        </w:tc>
        <w:tc>
          <w:tcPr>
            <w:tcW w:w="6006" w:type="dxa"/>
            <w:shd w:val="clear" w:color="auto" w:fill="auto"/>
          </w:tcPr>
          <w:p w14:paraId="58A4EB7B"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指定管理に係る業務委託は、府事業にかかる再委託であることから、誓約書を取得すべき契約金額について、現状、府の契約事務に係る全庁ルールに準拠したものとしている。</w:t>
            </w:r>
          </w:p>
          <w:p w14:paraId="49EAC365"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一方で、当該全庁ルールについて、現在、「契約金額500万以上の元請負人及び下請負人等」から「契約書を締結する全ての案件」に変更される方向で検討されていることから、この結果を踏まえ、指定管理者が行う業務委託においても見直しを図っていく。</w:t>
            </w:r>
          </w:p>
          <w:p w14:paraId="4E56E13E"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p>
        </w:tc>
      </w:tr>
      <w:tr w:rsidR="005B5F56" w:rsidRPr="005B5F56" w14:paraId="468B1C7D" w14:textId="77777777" w:rsidTr="00510001">
        <w:trPr>
          <w:trHeight w:val="368"/>
        </w:trPr>
        <w:tc>
          <w:tcPr>
            <w:tcW w:w="1875" w:type="dxa"/>
          </w:tcPr>
          <w:p w14:paraId="40F9BCA6"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【意見116】本部経費</w:t>
            </w:r>
          </w:p>
          <w:p w14:paraId="47C6F25D"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【財務部】</w:t>
            </w:r>
          </w:p>
        </w:tc>
        <w:tc>
          <w:tcPr>
            <w:tcW w:w="6419" w:type="dxa"/>
          </w:tcPr>
          <w:p w14:paraId="364CAD42" w14:textId="77777777" w:rsidR="005B5F56" w:rsidRPr="005B5F56" w:rsidRDefault="005B5F56" w:rsidP="005B5F56">
            <w:pPr>
              <w:autoSpaceDE w:val="0"/>
              <w:autoSpaceDN w:val="0"/>
              <w:spacing w:line="300" w:lineRule="exact"/>
              <w:rPr>
                <w:rFonts w:ascii="ＭＳ 明朝" w:hAnsi="ＭＳ 明朝"/>
                <w:sz w:val="24"/>
              </w:rPr>
            </w:pPr>
            <w:r w:rsidRPr="005B5F56">
              <w:rPr>
                <w:rFonts w:ascii="ＭＳ 明朝" w:hAnsi="ＭＳ 明朝" w:hint="eastAsia"/>
                <w:sz w:val="24"/>
              </w:rPr>
              <w:t xml:space="preserve">　大阪府は、指定管理者の募集に際し、公の施設の管理運営業務にかかる収支計画の中に、本部経費を計上するか否か、及び、本部経費を計上する場合にはその計上の基準を明示させるべきである。</w:t>
            </w:r>
          </w:p>
        </w:tc>
        <w:tc>
          <w:tcPr>
            <w:tcW w:w="6006" w:type="dxa"/>
            <w:shd w:val="clear" w:color="auto" w:fill="auto"/>
          </w:tcPr>
          <w:p w14:paraId="369F7DCA"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公の施設の指定管理者制度に係る運用マニュアル」準則例３「募集要項」を改正し、募集の際、収支計画において、本部経費を計上するか否か、及び、本部経費を計上する場合にはその算定の考え方について指定管理者に明らかにするよう求める。また、指定管理者制度Ｑ＆Ａにも、本部経費について収支計画に沿った運用がなされているか確認するよう記載した。</w:t>
            </w:r>
          </w:p>
          <w:p w14:paraId="1FA98CCB"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p>
        </w:tc>
      </w:tr>
      <w:tr w:rsidR="005B5F56" w:rsidRPr="005B5F56" w14:paraId="641E258A" w14:textId="77777777" w:rsidTr="00510001">
        <w:trPr>
          <w:cantSplit/>
        </w:trPr>
        <w:tc>
          <w:tcPr>
            <w:tcW w:w="1875" w:type="dxa"/>
          </w:tcPr>
          <w:p w14:paraId="61D0D1F5"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lastRenderedPageBreak/>
              <w:t>【意見117】自主事業の収支報告</w:t>
            </w:r>
          </w:p>
          <w:p w14:paraId="23138916"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【財務部】</w:t>
            </w:r>
          </w:p>
        </w:tc>
        <w:tc>
          <w:tcPr>
            <w:tcW w:w="6419" w:type="dxa"/>
            <w:tcBorders>
              <w:bottom w:val="single" w:sz="4" w:space="0" w:color="auto"/>
            </w:tcBorders>
          </w:tcPr>
          <w:p w14:paraId="3F7EC5BE" w14:textId="77777777" w:rsidR="005B5F56" w:rsidRPr="005B5F56" w:rsidRDefault="005B5F56" w:rsidP="005B5F56">
            <w:pPr>
              <w:autoSpaceDE w:val="0"/>
              <w:autoSpaceDN w:val="0"/>
              <w:spacing w:line="300" w:lineRule="exact"/>
              <w:rPr>
                <w:rFonts w:ascii="ＭＳ 明朝" w:hAnsi="ＭＳ 明朝"/>
                <w:sz w:val="24"/>
              </w:rPr>
            </w:pPr>
            <w:r w:rsidRPr="005B5F56">
              <w:rPr>
                <w:rFonts w:ascii="ＭＳ 明朝" w:hAnsi="ＭＳ 明朝" w:hint="eastAsia"/>
                <w:sz w:val="24"/>
              </w:rPr>
              <w:t xml:space="preserve">　大阪府は、指定管理者が行う自主事業について、収入支出のいずれについても区分して事業報告書に記載するよう、「運用マニュアル」準則例３の指定管理者募集要項及び準則例11の管理運営業務契約書を改訂すべきである。</w:t>
            </w:r>
          </w:p>
        </w:tc>
        <w:tc>
          <w:tcPr>
            <w:tcW w:w="6006" w:type="dxa"/>
            <w:tcBorders>
              <w:bottom w:val="single" w:sz="4" w:space="0" w:color="auto"/>
            </w:tcBorders>
            <w:shd w:val="clear" w:color="auto" w:fill="auto"/>
          </w:tcPr>
          <w:p w14:paraId="7D74DF10"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公の施設の指定管理者制度に係る運用マニュアル」準則例３「募集要項」及び準則例11「管理運営業務協定書」第７条を改正し、自主事業についても、収入支出を区分して事業報告書に記載するよう定めた。</w:t>
            </w:r>
          </w:p>
          <w:p w14:paraId="079E6F3D"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また、指定管理者制度Ｑ＆Ａにも自主事業の収支についても、管理運営業務に要した経費の収支と区別したうえでの報告を求めるよう記載した。</w:t>
            </w:r>
          </w:p>
        </w:tc>
      </w:tr>
      <w:tr w:rsidR="005B5F56" w:rsidRPr="005B5F56" w14:paraId="402851C1" w14:textId="77777777" w:rsidTr="00510001">
        <w:trPr>
          <w:trHeight w:val="368"/>
        </w:trPr>
        <w:tc>
          <w:tcPr>
            <w:tcW w:w="1875" w:type="dxa"/>
            <w:vMerge w:val="restart"/>
          </w:tcPr>
          <w:p w14:paraId="739309AE"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【意見118】選定時の審査基準における価格点</w:t>
            </w:r>
          </w:p>
          <w:p w14:paraId="6AE73D49"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【財務部】</w:t>
            </w:r>
          </w:p>
        </w:tc>
        <w:tc>
          <w:tcPr>
            <w:tcW w:w="6419" w:type="dxa"/>
            <w:tcBorders>
              <w:bottom w:val="nil"/>
            </w:tcBorders>
          </w:tcPr>
          <w:p w14:paraId="44271B12"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r w:rsidRPr="005B5F56">
              <w:rPr>
                <w:rFonts w:ascii="ＭＳ 明朝" w:hAnsi="ＭＳ 明朝" w:hint="eastAsia"/>
                <w:sz w:val="24"/>
              </w:rPr>
              <w:t>１　大阪府は、指定管理者の選定委員会における審査基準において、提案価格に対する配点を原則50点とすることに関し、施設所管課と行政経営課との間で十分な協議を行い、施設の特質等に応じ、より柔軟に価格点の割合を定めるべきである。</w:t>
            </w:r>
          </w:p>
          <w:p w14:paraId="2B465DA1"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p>
        </w:tc>
        <w:tc>
          <w:tcPr>
            <w:tcW w:w="6006" w:type="dxa"/>
            <w:tcBorders>
              <w:bottom w:val="nil"/>
            </w:tcBorders>
            <w:shd w:val="clear" w:color="auto" w:fill="auto"/>
          </w:tcPr>
          <w:p w14:paraId="4582A608"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r w:rsidRPr="005B5F56">
              <w:rPr>
                <w:rFonts w:asciiTheme="minorEastAsia" w:eastAsiaTheme="minorEastAsia" w:hAnsiTheme="minorEastAsia" w:hint="eastAsia"/>
                <w:sz w:val="24"/>
              </w:rPr>
              <w:t>１　指定管理者選定における価格点については、質の高いサービスを少しでも安いコストで実現するという行財政改革の視点からの府議会議論も踏まえ、価格点と品質点とのバランスを検討した結果、原則50点としているが、施設特性により、別途の点数を設定しているものもある。</w:t>
            </w:r>
          </w:p>
        </w:tc>
      </w:tr>
      <w:tr w:rsidR="005B5F56" w:rsidRPr="005B5F56" w14:paraId="223EDF0F" w14:textId="77777777" w:rsidTr="00510001">
        <w:trPr>
          <w:trHeight w:val="368"/>
        </w:trPr>
        <w:tc>
          <w:tcPr>
            <w:tcW w:w="1875" w:type="dxa"/>
            <w:vMerge/>
            <w:tcBorders>
              <w:bottom w:val="single" w:sz="4" w:space="0" w:color="auto"/>
            </w:tcBorders>
          </w:tcPr>
          <w:p w14:paraId="65D53293"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p>
        </w:tc>
        <w:tc>
          <w:tcPr>
            <w:tcW w:w="6419" w:type="dxa"/>
            <w:tcBorders>
              <w:top w:val="nil"/>
              <w:bottom w:val="single" w:sz="4" w:space="0" w:color="auto"/>
            </w:tcBorders>
          </w:tcPr>
          <w:p w14:paraId="3F022CF6"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r w:rsidRPr="005B5F56">
              <w:rPr>
                <w:rFonts w:ascii="ＭＳ 明朝" w:hAnsi="ＭＳ 明朝" w:hint="eastAsia"/>
                <w:sz w:val="24"/>
              </w:rPr>
              <w:t>２　大阪府は、選定委員会の審査基準において、価格点の算定方式について、単純に提案価格自体に得点を比例させる計算式（満点×提案価格のうち最低の価格÷提案価格＝得点）によって算定するのではなく、より実情に即した合理的な算定方式を用いるよう十分に検討すべきである。</w:t>
            </w:r>
          </w:p>
        </w:tc>
        <w:tc>
          <w:tcPr>
            <w:tcW w:w="6006" w:type="dxa"/>
            <w:tcBorders>
              <w:top w:val="nil"/>
              <w:bottom w:val="single" w:sz="4" w:space="0" w:color="auto"/>
            </w:tcBorders>
            <w:shd w:val="clear" w:color="auto" w:fill="auto"/>
          </w:tcPr>
          <w:p w14:paraId="5183A0FF"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r w:rsidRPr="005B5F56">
              <w:rPr>
                <w:rFonts w:asciiTheme="minorEastAsia" w:eastAsiaTheme="minorEastAsia" w:hAnsiTheme="minorEastAsia" w:hint="eastAsia"/>
                <w:sz w:val="24"/>
              </w:rPr>
              <w:t>２　指定管理者制度は、民間のノウハウを活かした効率的・効果的な運営を目指し導入しているものであり、価格点について、委託料又は納付金の提案価格に応じて算定する現行方式には合理性があると考えている。</w:t>
            </w:r>
          </w:p>
          <w:p w14:paraId="41C4495A"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r w:rsidRPr="005B5F56">
              <w:rPr>
                <w:rFonts w:asciiTheme="minorEastAsia" w:eastAsiaTheme="minorEastAsia" w:hAnsiTheme="minorEastAsia" w:hint="eastAsia"/>
                <w:sz w:val="24"/>
              </w:rPr>
              <w:t xml:space="preserve">　　府としても、応募事業者が提案価格を適切に算定できるよう、直近の指定管理期間の収支実績を基礎に、物価・賃金水準の変動要素を勘案した参考価格を提示するようにしている。</w:t>
            </w:r>
          </w:p>
        </w:tc>
      </w:tr>
      <w:tr w:rsidR="005B5F56" w:rsidRPr="005B5F56" w14:paraId="69520FE2" w14:textId="77777777" w:rsidTr="00510001">
        <w:trPr>
          <w:cantSplit/>
        </w:trPr>
        <w:tc>
          <w:tcPr>
            <w:tcW w:w="1875" w:type="dxa"/>
            <w:vMerge w:val="restart"/>
            <w:tcBorders>
              <w:bottom w:val="single" w:sz="4" w:space="0" w:color="auto"/>
            </w:tcBorders>
          </w:tcPr>
          <w:p w14:paraId="6100025D"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lastRenderedPageBreak/>
              <w:t>【意見119】物品管理</w:t>
            </w:r>
          </w:p>
          <w:p w14:paraId="5867814D"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【財務部】</w:t>
            </w:r>
          </w:p>
        </w:tc>
        <w:tc>
          <w:tcPr>
            <w:tcW w:w="6419" w:type="dxa"/>
            <w:tcBorders>
              <w:bottom w:val="nil"/>
            </w:tcBorders>
          </w:tcPr>
          <w:p w14:paraId="15D846CF"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r w:rsidRPr="005B5F56">
              <w:rPr>
                <w:rFonts w:ascii="ＭＳ 明朝" w:hAnsi="ＭＳ 明朝" w:hint="eastAsia"/>
                <w:sz w:val="24"/>
              </w:rPr>
              <w:t>１　大阪府は指定管理者制度を採用する施設における物品の管理については、大阪府の備品管理のルールに加え、一層管理を適正に行うようルールを定め、運用マニュアルや、準則例11(管理運営業務契約書)に明記することを検討すべきである。</w:t>
            </w:r>
          </w:p>
        </w:tc>
        <w:tc>
          <w:tcPr>
            <w:tcW w:w="6006" w:type="dxa"/>
            <w:tcBorders>
              <w:bottom w:val="nil"/>
            </w:tcBorders>
            <w:shd w:val="clear" w:color="auto" w:fill="auto"/>
          </w:tcPr>
          <w:p w14:paraId="252132E4"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r w:rsidRPr="005B5F56">
              <w:rPr>
                <w:rFonts w:asciiTheme="minorEastAsia" w:eastAsiaTheme="minorEastAsia" w:hAnsiTheme="minorEastAsia" w:hint="eastAsia"/>
                <w:sz w:val="24"/>
              </w:rPr>
              <w:t>１　指定管理者制度導入施設における物品管理については、府の備品管理ルールを徹底するとともに、府所有の備品と指定管理者所有の備品を区別して管理するなど、適正な管理に努めていく。</w:t>
            </w:r>
          </w:p>
          <w:p w14:paraId="05AA1771"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p>
        </w:tc>
      </w:tr>
      <w:tr w:rsidR="005B5F56" w:rsidRPr="005B5F56" w14:paraId="7712D70F" w14:textId="77777777" w:rsidTr="00510001">
        <w:trPr>
          <w:trHeight w:val="368"/>
        </w:trPr>
        <w:tc>
          <w:tcPr>
            <w:tcW w:w="1875" w:type="dxa"/>
            <w:vMerge/>
            <w:tcBorders>
              <w:top w:val="single" w:sz="4" w:space="0" w:color="auto"/>
            </w:tcBorders>
          </w:tcPr>
          <w:p w14:paraId="0C383609"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p>
        </w:tc>
        <w:tc>
          <w:tcPr>
            <w:tcW w:w="6419" w:type="dxa"/>
            <w:tcBorders>
              <w:top w:val="nil"/>
              <w:bottom w:val="single" w:sz="4" w:space="0" w:color="auto"/>
            </w:tcBorders>
          </w:tcPr>
          <w:p w14:paraId="637D9E15"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r w:rsidRPr="005B5F56">
              <w:rPr>
                <w:rFonts w:ascii="ＭＳ 明朝" w:hAnsi="ＭＳ 明朝" w:hint="eastAsia"/>
                <w:sz w:val="24"/>
              </w:rPr>
              <w:t>２　指定管理業務に必要な物品については、指定管理者が購入した物品も含め、その引継ぎが円滑にすすめられるよう、運用マニュアルや準則例11に、規定を設けるべきである。</w:t>
            </w:r>
          </w:p>
        </w:tc>
        <w:tc>
          <w:tcPr>
            <w:tcW w:w="6006" w:type="dxa"/>
            <w:tcBorders>
              <w:top w:val="nil"/>
              <w:bottom w:val="single" w:sz="4" w:space="0" w:color="auto"/>
            </w:tcBorders>
            <w:shd w:val="clear" w:color="auto" w:fill="auto"/>
          </w:tcPr>
          <w:p w14:paraId="652668EA"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r w:rsidRPr="005B5F56">
              <w:rPr>
                <w:rFonts w:asciiTheme="minorEastAsia" w:eastAsiaTheme="minorEastAsia" w:hAnsiTheme="minorEastAsia" w:hint="eastAsia"/>
                <w:sz w:val="24"/>
              </w:rPr>
              <w:t>２　「公の施設の指定管理者制度に係る運用マニュアル」準則例11「管理運営業務協定書」第９条２項及び９項を改正し、指定管理者が購入した指定管理業務に必要な備品等も原則として大阪府の所有とすることとした。また、同項に貸与物品の返還についても定めた。</w:t>
            </w:r>
          </w:p>
          <w:p w14:paraId="0D93B852"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p>
        </w:tc>
      </w:tr>
      <w:tr w:rsidR="005B5F56" w:rsidRPr="005B5F56" w14:paraId="76D03B1D" w14:textId="77777777" w:rsidTr="00510001">
        <w:trPr>
          <w:trHeight w:val="368"/>
        </w:trPr>
        <w:tc>
          <w:tcPr>
            <w:tcW w:w="1875" w:type="dxa"/>
            <w:vMerge w:val="restart"/>
          </w:tcPr>
          <w:p w14:paraId="28D16046"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【意見120】管理運営業務契約書におけるその他の問題点</w:t>
            </w:r>
          </w:p>
          <w:p w14:paraId="036720CB"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【財務部】</w:t>
            </w:r>
          </w:p>
        </w:tc>
        <w:tc>
          <w:tcPr>
            <w:tcW w:w="6419" w:type="dxa"/>
            <w:tcBorders>
              <w:bottom w:val="nil"/>
            </w:tcBorders>
          </w:tcPr>
          <w:p w14:paraId="2661CA8A"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r w:rsidRPr="005B5F56">
              <w:rPr>
                <w:rFonts w:ascii="ＭＳ 明朝" w:hAnsi="ＭＳ 明朝" w:hint="eastAsia"/>
                <w:sz w:val="24"/>
              </w:rPr>
              <w:t>１　大阪府は、募集要項の内容と管理運営業務契約書の内容との間で齟齬が生じないよう留意すべきである。</w:t>
            </w:r>
          </w:p>
        </w:tc>
        <w:tc>
          <w:tcPr>
            <w:tcW w:w="6006" w:type="dxa"/>
            <w:tcBorders>
              <w:bottom w:val="nil"/>
            </w:tcBorders>
            <w:shd w:val="clear" w:color="auto" w:fill="auto"/>
          </w:tcPr>
          <w:p w14:paraId="10A3CBDB"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r w:rsidRPr="005B5F56">
              <w:rPr>
                <w:rFonts w:asciiTheme="minorEastAsia" w:eastAsiaTheme="minorEastAsia" w:hAnsiTheme="minorEastAsia" w:hint="eastAsia"/>
                <w:sz w:val="24"/>
              </w:rPr>
              <w:t>１　募集要項と管理運営業務協定書の内容に齟齬が生じることがないよう、施設所管課に周知した。</w:t>
            </w:r>
          </w:p>
        </w:tc>
      </w:tr>
      <w:tr w:rsidR="005B5F56" w:rsidRPr="005B5F56" w14:paraId="5219821D" w14:textId="77777777" w:rsidTr="00510001">
        <w:trPr>
          <w:trHeight w:val="368"/>
        </w:trPr>
        <w:tc>
          <w:tcPr>
            <w:tcW w:w="1875" w:type="dxa"/>
            <w:vMerge/>
          </w:tcPr>
          <w:p w14:paraId="2D78CE55"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p>
        </w:tc>
        <w:tc>
          <w:tcPr>
            <w:tcW w:w="6419" w:type="dxa"/>
            <w:tcBorders>
              <w:top w:val="nil"/>
            </w:tcBorders>
          </w:tcPr>
          <w:p w14:paraId="0E906408"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r w:rsidRPr="005B5F56">
              <w:rPr>
                <w:rFonts w:ascii="ＭＳ 明朝" w:hAnsi="ＭＳ 明朝" w:hint="eastAsia"/>
                <w:sz w:val="24"/>
              </w:rPr>
              <w:t>２　大阪府は、指定管理者との間で締結する管理運営業務契約書において、利用料金制の採用のような基本的かつ重要な事項については、募集要項を援用するにとどめず、契約書本文中に明記すべきである。</w:t>
            </w:r>
          </w:p>
          <w:p w14:paraId="545A2F84"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p>
        </w:tc>
        <w:tc>
          <w:tcPr>
            <w:tcW w:w="6006" w:type="dxa"/>
            <w:tcBorders>
              <w:top w:val="nil"/>
            </w:tcBorders>
            <w:shd w:val="clear" w:color="auto" w:fill="auto"/>
          </w:tcPr>
          <w:p w14:paraId="22DDC607"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r w:rsidRPr="005B5F56">
              <w:rPr>
                <w:rFonts w:asciiTheme="minorEastAsia" w:eastAsiaTheme="minorEastAsia" w:hAnsiTheme="minorEastAsia" w:hint="eastAsia"/>
                <w:sz w:val="24"/>
              </w:rPr>
              <w:t>２　「公の施設の指定管理者制度に係る運用マニュアル」準則例11「管理運営業務協定書」第４条３項に利用料金について定めた。</w:t>
            </w:r>
          </w:p>
          <w:p w14:paraId="3102C3AD"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p>
        </w:tc>
      </w:tr>
      <w:tr w:rsidR="005B5F56" w:rsidRPr="005B5F56" w14:paraId="3F11158A" w14:textId="77777777" w:rsidTr="00510001">
        <w:trPr>
          <w:cantSplit/>
        </w:trPr>
        <w:tc>
          <w:tcPr>
            <w:tcW w:w="1875" w:type="dxa"/>
          </w:tcPr>
          <w:p w14:paraId="37A16A34"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lastRenderedPageBreak/>
              <w:t>【意見121】キャンセル料</w:t>
            </w:r>
          </w:p>
          <w:p w14:paraId="4674144C"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【財務部】</w:t>
            </w:r>
          </w:p>
        </w:tc>
        <w:tc>
          <w:tcPr>
            <w:tcW w:w="6419" w:type="dxa"/>
          </w:tcPr>
          <w:p w14:paraId="6E3B856B" w14:textId="77777777" w:rsidR="005B5F56" w:rsidRPr="005B5F56" w:rsidRDefault="005B5F56" w:rsidP="005B5F56">
            <w:pPr>
              <w:autoSpaceDE w:val="0"/>
              <w:autoSpaceDN w:val="0"/>
              <w:spacing w:line="300" w:lineRule="exact"/>
              <w:ind w:firstLineChars="100" w:firstLine="258"/>
              <w:rPr>
                <w:rFonts w:ascii="ＭＳ 明朝" w:hAnsi="ＭＳ 明朝"/>
                <w:sz w:val="24"/>
              </w:rPr>
            </w:pPr>
            <w:r w:rsidRPr="005B5F56">
              <w:rPr>
                <w:rFonts w:ascii="ＭＳ 明朝" w:hAnsi="ＭＳ 明朝" w:hint="eastAsia"/>
                <w:sz w:val="24"/>
              </w:rPr>
              <w:t>大阪府は、公の施設の利用料金徴収前に利用申込みが取り消された場合のキャンセル料について、指定管理者による徴収の可否及び法的根拠の検討を行った上、各施設における取扱いを統一すべきである。</w:t>
            </w:r>
          </w:p>
        </w:tc>
        <w:tc>
          <w:tcPr>
            <w:tcW w:w="6006" w:type="dxa"/>
            <w:shd w:val="clear" w:color="auto" w:fill="auto"/>
          </w:tcPr>
          <w:p w14:paraId="7C7A4397"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キャンセル料は、施設の利用対価たる利用料金とは異なり、利用者都合により施設利用が中止されることに伴い生ずる損害賠償の性質を有するものであり、民法に基づく損害賠償額の予定である。</w:t>
            </w:r>
          </w:p>
          <w:p w14:paraId="79800372" w14:textId="77777777" w:rsidR="005B5F56" w:rsidRPr="005B5F56" w:rsidRDefault="005B5F56" w:rsidP="005B5F56">
            <w:pPr>
              <w:autoSpaceDE w:val="0"/>
              <w:autoSpaceDN w:val="0"/>
              <w:spacing w:line="300" w:lineRule="exact"/>
              <w:ind w:firstLineChars="100" w:firstLine="258"/>
              <w:rPr>
                <w:rFonts w:asciiTheme="minorEastAsia" w:eastAsiaTheme="minorEastAsia" w:hAnsiTheme="minorEastAsia"/>
                <w:sz w:val="24"/>
              </w:rPr>
            </w:pPr>
            <w:r w:rsidRPr="005B5F56">
              <w:rPr>
                <w:rFonts w:asciiTheme="minorEastAsia" w:eastAsiaTheme="minorEastAsia" w:hAnsiTheme="minorEastAsia" w:hint="eastAsia"/>
                <w:sz w:val="24"/>
              </w:rPr>
              <w:t>このことから、各施設に対しては利用規約にキャンセル料を明記するにとどまらず、利用者が申込みの際にホームページ・利用申込書等でキャンセル料の内容を明確に認識できるようにするよう、施設所管課連絡協議会で周知徹底を図った。</w:t>
            </w:r>
          </w:p>
        </w:tc>
      </w:tr>
      <w:tr w:rsidR="005B5F56" w:rsidRPr="005B5F56" w14:paraId="3B6EB47A" w14:textId="77777777" w:rsidTr="00510001">
        <w:trPr>
          <w:trHeight w:val="368"/>
        </w:trPr>
        <w:tc>
          <w:tcPr>
            <w:tcW w:w="14300" w:type="dxa"/>
            <w:gridSpan w:val="3"/>
            <w:tcBorders>
              <w:bottom w:val="single" w:sz="4" w:space="0" w:color="auto"/>
              <w:right w:val="single" w:sz="4" w:space="0" w:color="auto"/>
            </w:tcBorders>
            <w:shd w:val="clear" w:color="auto" w:fill="FFFFFF" w:themeFill="background1"/>
            <w:vAlign w:val="center"/>
          </w:tcPr>
          <w:p w14:paraId="0D7422FB" w14:textId="77777777" w:rsidR="005B5F56" w:rsidRPr="005B5F56" w:rsidRDefault="005B5F56" w:rsidP="005B5F56">
            <w:pPr>
              <w:autoSpaceDE w:val="0"/>
              <w:autoSpaceDN w:val="0"/>
              <w:spacing w:line="300" w:lineRule="exact"/>
              <w:ind w:leftChars="100" w:left="228"/>
              <w:rPr>
                <w:rFonts w:asciiTheme="minorEastAsia" w:eastAsiaTheme="minorEastAsia" w:hAnsiTheme="minorEastAsia"/>
                <w:sz w:val="24"/>
              </w:rPr>
            </w:pPr>
            <w:r w:rsidRPr="005B5F56">
              <w:rPr>
                <w:rFonts w:ascii="ＭＳ 明朝" w:hAnsi="ＭＳ 明朝" w:hint="eastAsia"/>
                <w:sz w:val="24"/>
              </w:rPr>
              <w:t>３　総括的意見</w:t>
            </w:r>
          </w:p>
        </w:tc>
      </w:tr>
      <w:tr w:rsidR="005B5F56" w:rsidRPr="005B5F56" w14:paraId="1C564C35" w14:textId="77777777" w:rsidTr="00510001">
        <w:trPr>
          <w:trHeight w:val="368"/>
        </w:trPr>
        <w:tc>
          <w:tcPr>
            <w:tcW w:w="1875" w:type="dxa"/>
            <w:vMerge w:val="restart"/>
          </w:tcPr>
          <w:p w14:paraId="210E7620"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ascii="ＭＳ 明朝" w:hAnsi="ＭＳ 明朝" w:hint="eastAsia"/>
                <w:color w:val="000000"/>
                <w:sz w:val="24"/>
              </w:rPr>
              <w:t>【意見122】</w:t>
            </w:r>
          </w:p>
          <w:p w14:paraId="42D6803E"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r w:rsidRPr="005B5F56">
              <w:rPr>
                <w:rFonts w:hAnsi="ＭＳ 明朝" w:hint="eastAsia"/>
                <w:sz w:val="24"/>
              </w:rPr>
              <w:t>【財務部】</w:t>
            </w:r>
          </w:p>
        </w:tc>
        <w:tc>
          <w:tcPr>
            <w:tcW w:w="6419" w:type="dxa"/>
            <w:tcBorders>
              <w:bottom w:val="nil"/>
            </w:tcBorders>
          </w:tcPr>
          <w:p w14:paraId="3A02A377"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r w:rsidRPr="005B5F56">
              <w:rPr>
                <w:rFonts w:ascii="ＭＳ 明朝" w:hAnsi="ＭＳ 明朝" w:hint="eastAsia"/>
                <w:sz w:val="24"/>
              </w:rPr>
              <w:t xml:space="preserve">　大阪府は、指定管理者制度を採用する施設について</w:t>
            </w:r>
          </w:p>
        </w:tc>
        <w:tc>
          <w:tcPr>
            <w:tcW w:w="6006" w:type="dxa"/>
            <w:tcBorders>
              <w:bottom w:val="nil"/>
            </w:tcBorders>
            <w:shd w:val="clear" w:color="auto" w:fill="auto"/>
          </w:tcPr>
          <w:p w14:paraId="1245D703"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p>
        </w:tc>
      </w:tr>
      <w:tr w:rsidR="005B5F56" w:rsidRPr="005B5F56" w14:paraId="5DB7A245" w14:textId="77777777" w:rsidTr="00510001">
        <w:trPr>
          <w:trHeight w:val="368"/>
        </w:trPr>
        <w:tc>
          <w:tcPr>
            <w:tcW w:w="1875" w:type="dxa"/>
            <w:vMerge/>
          </w:tcPr>
          <w:p w14:paraId="35B656FC"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p>
        </w:tc>
        <w:tc>
          <w:tcPr>
            <w:tcW w:w="6419" w:type="dxa"/>
            <w:tcBorders>
              <w:top w:val="nil"/>
              <w:bottom w:val="single" w:sz="4" w:space="0" w:color="auto"/>
            </w:tcBorders>
          </w:tcPr>
          <w:p w14:paraId="2F33D132"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r w:rsidRPr="005B5F56">
              <w:rPr>
                <w:rFonts w:ascii="ＭＳ 明朝" w:hAnsi="ＭＳ 明朝" w:hint="eastAsia"/>
                <w:sz w:val="24"/>
              </w:rPr>
              <w:t>ア　民間団体が、指定管理者になろうとするインセンティブを高めるため、以下のような項目について、柔軟な制度設計により運用するよう検討するべきである。</w:t>
            </w:r>
          </w:p>
          <w:p w14:paraId="71ED4839" w14:textId="77777777" w:rsidR="005B5F56" w:rsidRPr="005B5F56" w:rsidRDefault="005B5F56" w:rsidP="005B5F56">
            <w:pPr>
              <w:autoSpaceDE w:val="0"/>
              <w:autoSpaceDN w:val="0"/>
              <w:spacing w:line="300" w:lineRule="exact"/>
              <w:ind w:left="515" w:hangingChars="200" w:hanging="515"/>
              <w:rPr>
                <w:rFonts w:ascii="ＭＳ 明朝" w:hAnsi="ＭＳ 明朝"/>
                <w:sz w:val="24"/>
              </w:rPr>
            </w:pPr>
            <w:r w:rsidRPr="005B5F56">
              <w:rPr>
                <w:rFonts w:ascii="ＭＳ 明朝" w:hAnsi="ＭＳ 明朝" w:hint="eastAsia"/>
                <w:sz w:val="24"/>
              </w:rPr>
              <w:t xml:space="preserve"> (ｱ)　利用料金制や自主事業などにおいて指定管理者の創意工夫により公の施設が活性化することで生まれた利益の相当部分を指定管理者に配分すること。</w:t>
            </w:r>
          </w:p>
          <w:p w14:paraId="36F8A37A" w14:textId="77777777" w:rsidR="005B5F56" w:rsidRPr="005B5F56" w:rsidRDefault="005B5F56" w:rsidP="005B5F56">
            <w:pPr>
              <w:autoSpaceDE w:val="0"/>
              <w:autoSpaceDN w:val="0"/>
              <w:spacing w:line="300" w:lineRule="exact"/>
              <w:ind w:left="515" w:hangingChars="200" w:hanging="515"/>
              <w:rPr>
                <w:rFonts w:hAnsi="ＭＳ 明朝"/>
                <w:sz w:val="24"/>
              </w:rPr>
            </w:pPr>
            <w:r w:rsidRPr="005B5F56">
              <w:rPr>
                <w:rFonts w:ascii="ＭＳ 明朝" w:hAnsi="ＭＳ 明朝" w:hint="eastAsia"/>
                <w:sz w:val="24"/>
              </w:rPr>
              <w:t xml:space="preserve"> (ｲ)　当該施設の設置目的、状況に応じ、①募集時の指定管理委託料や納付金の参考価格決定方法､②納付金を納付した後に生じる利益の配分､③選定時の評価項目の配点、計算方法、④指定管理期間、⑤利用料金、⑥自主事業、⑦奨励金の導入、など柔軟に検討すること。</w:t>
            </w:r>
          </w:p>
        </w:tc>
        <w:tc>
          <w:tcPr>
            <w:tcW w:w="6006" w:type="dxa"/>
            <w:tcBorders>
              <w:top w:val="nil"/>
              <w:bottom w:val="single" w:sz="4" w:space="0" w:color="auto"/>
            </w:tcBorders>
            <w:shd w:val="clear" w:color="auto" w:fill="auto"/>
          </w:tcPr>
          <w:p w14:paraId="7BA44107"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r w:rsidRPr="005B5F56">
              <w:rPr>
                <w:rFonts w:asciiTheme="minorEastAsia" w:eastAsiaTheme="minorEastAsia" w:hAnsiTheme="minorEastAsia" w:hint="eastAsia"/>
                <w:sz w:val="24"/>
              </w:rPr>
              <w:t>ア　指定管理者のインセンティブを高めることにより、競争力の確保をしたうえで、より充実した府民サービスの提供及び経費節減を達成できるよう引き続き取り組む。</w:t>
            </w:r>
          </w:p>
          <w:p w14:paraId="675FB535"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p>
        </w:tc>
      </w:tr>
      <w:tr w:rsidR="005B5F56" w:rsidRPr="005B5F56" w14:paraId="71B7A39A" w14:textId="77777777" w:rsidTr="00510001">
        <w:trPr>
          <w:trHeight w:val="368"/>
        </w:trPr>
        <w:tc>
          <w:tcPr>
            <w:tcW w:w="1875" w:type="dxa"/>
            <w:vMerge/>
          </w:tcPr>
          <w:p w14:paraId="68D9201C" w14:textId="77777777" w:rsidR="005B5F56" w:rsidRPr="005B5F56" w:rsidRDefault="005B5F56" w:rsidP="005B5F56">
            <w:pPr>
              <w:widowControl/>
              <w:autoSpaceDE w:val="0"/>
              <w:autoSpaceDN w:val="0"/>
              <w:spacing w:line="300" w:lineRule="exact"/>
              <w:outlineLvl w:val="3"/>
              <w:rPr>
                <w:rFonts w:ascii="ＭＳ 明朝" w:hAnsi="ＭＳ 明朝"/>
                <w:color w:val="000000"/>
                <w:sz w:val="24"/>
              </w:rPr>
            </w:pPr>
          </w:p>
        </w:tc>
        <w:tc>
          <w:tcPr>
            <w:tcW w:w="6419" w:type="dxa"/>
            <w:tcBorders>
              <w:top w:val="single" w:sz="4" w:space="0" w:color="auto"/>
            </w:tcBorders>
          </w:tcPr>
          <w:p w14:paraId="6CB1B35A"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r w:rsidRPr="005B5F56">
              <w:rPr>
                <w:rFonts w:ascii="ＭＳ 明朝" w:hAnsi="ＭＳ 明朝" w:hint="eastAsia"/>
                <w:sz w:val="24"/>
              </w:rPr>
              <w:t>イ　前項の運用改善とあわせて、指定管理者の当該施設の収支状況をより一層明確に把握できるよう運用マニュアル、募集要項、管理運営業務契約書を改善するべきである。</w:t>
            </w:r>
          </w:p>
          <w:p w14:paraId="783A7416" w14:textId="77777777" w:rsidR="005B5F56" w:rsidRPr="005B5F56" w:rsidRDefault="005B5F56" w:rsidP="005B5F56">
            <w:pPr>
              <w:autoSpaceDE w:val="0"/>
              <w:autoSpaceDN w:val="0"/>
              <w:spacing w:line="300" w:lineRule="exact"/>
              <w:ind w:left="258" w:hangingChars="100" w:hanging="258"/>
              <w:rPr>
                <w:rFonts w:ascii="ＭＳ 明朝" w:hAnsi="ＭＳ 明朝"/>
                <w:sz w:val="24"/>
              </w:rPr>
            </w:pPr>
          </w:p>
        </w:tc>
        <w:tc>
          <w:tcPr>
            <w:tcW w:w="6006" w:type="dxa"/>
            <w:tcBorders>
              <w:top w:val="single" w:sz="4" w:space="0" w:color="auto"/>
            </w:tcBorders>
            <w:shd w:val="clear" w:color="auto" w:fill="auto"/>
          </w:tcPr>
          <w:p w14:paraId="75845B83" w14:textId="77777777" w:rsidR="005B5F56" w:rsidRPr="005B5F56" w:rsidRDefault="005B5F56" w:rsidP="005B5F56">
            <w:pPr>
              <w:autoSpaceDE w:val="0"/>
              <w:autoSpaceDN w:val="0"/>
              <w:spacing w:line="300" w:lineRule="exact"/>
              <w:ind w:left="258" w:hangingChars="100" w:hanging="258"/>
              <w:rPr>
                <w:rFonts w:asciiTheme="minorEastAsia" w:eastAsiaTheme="minorEastAsia" w:hAnsiTheme="minorEastAsia"/>
                <w:sz w:val="24"/>
              </w:rPr>
            </w:pPr>
            <w:r w:rsidRPr="005B5F56">
              <w:rPr>
                <w:rFonts w:asciiTheme="minorEastAsia" w:eastAsiaTheme="minorEastAsia" w:hAnsiTheme="minorEastAsia" w:hint="eastAsia"/>
                <w:sz w:val="24"/>
              </w:rPr>
              <w:t>イ　「公の施設の指定管理者制度に係る運用マニュアル」等を改正し、指定管理者の当該施設の収支状況をより一層明確に把握できるようにした。</w:t>
            </w:r>
          </w:p>
        </w:tc>
      </w:tr>
    </w:tbl>
    <w:p w14:paraId="2E520E89" w14:textId="5708A843" w:rsidR="005B5F56" w:rsidRPr="005B5F56" w:rsidRDefault="005B5F56">
      <w:pPr>
        <w:widowControl/>
        <w:jc w:val="left"/>
        <w:rPr>
          <w:rFonts w:ascii="ＭＳ 明朝" w:hAnsi="ＭＳ 明朝"/>
          <w:sz w:val="24"/>
        </w:rPr>
      </w:pPr>
      <w:bookmarkStart w:id="0" w:name="_GoBack"/>
      <w:bookmarkEnd w:id="0"/>
    </w:p>
    <w:p w14:paraId="65B4BA2A" w14:textId="77777777" w:rsidR="00E81592" w:rsidRPr="00E81592" w:rsidRDefault="00E81592" w:rsidP="00682F68">
      <w:pPr>
        <w:autoSpaceDE w:val="0"/>
        <w:autoSpaceDN w:val="0"/>
        <w:snapToGrid w:val="0"/>
        <w:rPr>
          <w:rFonts w:ascii="ＭＳ 明朝" w:hAnsi="ＭＳ 明朝"/>
          <w:sz w:val="24"/>
        </w:rPr>
      </w:pPr>
    </w:p>
    <w:sectPr w:rsidR="00E81592" w:rsidRPr="00E81592" w:rsidSect="00193F25">
      <w:headerReference w:type="default" r:id="rId14"/>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66970" w14:textId="77777777" w:rsidR="008C5686" w:rsidRDefault="008C5686">
      <w:r>
        <w:separator/>
      </w:r>
    </w:p>
  </w:endnote>
  <w:endnote w:type="continuationSeparator" w:id="0">
    <w:p w14:paraId="7C7DC4A1" w14:textId="77777777" w:rsidR="008C5686" w:rsidRDefault="008C5686">
      <w:r>
        <w:continuationSeparator/>
      </w:r>
    </w:p>
  </w:endnote>
  <w:endnote w:type="continuationNotice" w:id="1">
    <w:p w14:paraId="4C4A5954" w14:textId="77777777" w:rsidR="008C5686" w:rsidRDefault="008C5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A3014" w14:textId="0BD5DFD1" w:rsidR="00B35A1C" w:rsidRDefault="00B35A1C">
    <w:pPr>
      <w:pStyle w:val="a4"/>
      <w:jc w:val="center"/>
    </w:pPr>
  </w:p>
  <w:p w14:paraId="51472A82" w14:textId="38CB773D" w:rsidR="00FE3F8C" w:rsidRDefault="00FE3F8C" w:rsidP="00193F25">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7E06A" w14:textId="77777777" w:rsidR="008C5686" w:rsidRDefault="008C5686">
      <w:r>
        <w:separator/>
      </w:r>
    </w:p>
  </w:footnote>
  <w:footnote w:type="continuationSeparator" w:id="0">
    <w:p w14:paraId="2FF9AD27" w14:textId="77777777" w:rsidR="008C5686" w:rsidRDefault="008C5686">
      <w:r>
        <w:continuationSeparator/>
      </w:r>
    </w:p>
  </w:footnote>
  <w:footnote w:type="continuationNotice" w:id="1">
    <w:p w14:paraId="45F7EC16" w14:textId="77777777" w:rsidR="008C5686" w:rsidRDefault="008C56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55F5C414" w:rsidR="00FE3F8C" w:rsidRPr="00193F25" w:rsidRDefault="00FE3F8C"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Pr>
        <w:rFonts w:ascii="ＭＳ 明朝" w:hAnsi="ＭＳ 明朝" w:hint="eastAsia"/>
        <w:sz w:val="24"/>
      </w:rPr>
      <w:t>2</w:t>
    </w:r>
    <w:r w:rsidR="00490DF3">
      <w:rPr>
        <w:rFonts w:ascii="ＭＳ 明朝" w:hAnsi="ＭＳ 明朝" w:hint="eastAsia"/>
        <w:sz w:val="24"/>
      </w:rPr>
      <w:t>9</w:t>
    </w:r>
    <w:r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E9F35" w14:textId="5F85D471" w:rsidR="005B5F56" w:rsidRPr="00193F25" w:rsidRDefault="005B5F56"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Pr>
        <w:rFonts w:ascii="ＭＳ 明朝" w:hAnsi="ＭＳ 明朝" w:hint="eastAsia"/>
        <w:sz w:val="24"/>
      </w:rPr>
      <w:t>29</w:t>
    </w:r>
    <w:r w:rsidRPr="00681689">
      <w:rPr>
        <w:rFonts w:ascii="ＭＳ 明朝" w:hAnsi="ＭＳ 明朝" w:hint="eastAsia"/>
        <w:sz w:val="24"/>
      </w:rPr>
      <w:t>年度包括外部監査結果に基づき講じた措置</w:t>
    </w:r>
    <w:r>
      <w:rPr>
        <w:rFonts w:ascii="ＭＳ 明朝" w:hAnsi="ＭＳ 明朝" w:hint="eastAsia"/>
        <w:sz w:val="24"/>
      </w:rPr>
      <w:t>等の</w:t>
    </w:r>
    <w:r w:rsidRPr="00681689">
      <w:rPr>
        <w:rFonts w:ascii="ＭＳ 明朝" w:hAnsi="ＭＳ 明朝" w:hint="eastAsia"/>
        <w:sz w:val="24"/>
      </w:rPr>
      <w:t>状況</w:t>
    </w:r>
    <w:r>
      <w:rPr>
        <w:rFonts w:ascii="ＭＳ 明朝" w:hAnsi="ＭＳ 明朝" w:hint="eastAsia"/>
        <w:sz w:val="24"/>
      </w:rPr>
      <w:t>（「意見」について）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60DD6"/>
    <w:rsid w:val="00060ED2"/>
    <w:rsid w:val="000623C4"/>
    <w:rsid w:val="0006288F"/>
    <w:rsid w:val="0006362D"/>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6BF0"/>
    <w:rsid w:val="000C7506"/>
    <w:rsid w:val="000C7E4A"/>
    <w:rsid w:val="000D534E"/>
    <w:rsid w:val="000D6337"/>
    <w:rsid w:val="000E038C"/>
    <w:rsid w:val="000E10F4"/>
    <w:rsid w:val="000E7B44"/>
    <w:rsid w:val="000F1E29"/>
    <w:rsid w:val="000F4332"/>
    <w:rsid w:val="000F581F"/>
    <w:rsid w:val="000F6936"/>
    <w:rsid w:val="001012DD"/>
    <w:rsid w:val="001018F6"/>
    <w:rsid w:val="00106085"/>
    <w:rsid w:val="0011202D"/>
    <w:rsid w:val="001136D6"/>
    <w:rsid w:val="00115684"/>
    <w:rsid w:val="0011673E"/>
    <w:rsid w:val="00117391"/>
    <w:rsid w:val="00120A25"/>
    <w:rsid w:val="001225CA"/>
    <w:rsid w:val="00123C91"/>
    <w:rsid w:val="001241B0"/>
    <w:rsid w:val="001251BE"/>
    <w:rsid w:val="00126938"/>
    <w:rsid w:val="00126FF8"/>
    <w:rsid w:val="00127E79"/>
    <w:rsid w:val="00131B9E"/>
    <w:rsid w:val="0013290F"/>
    <w:rsid w:val="001362E1"/>
    <w:rsid w:val="0013715A"/>
    <w:rsid w:val="00137DE7"/>
    <w:rsid w:val="0014069A"/>
    <w:rsid w:val="00140AD3"/>
    <w:rsid w:val="001452DF"/>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D8C"/>
    <w:rsid w:val="00162B00"/>
    <w:rsid w:val="001639D6"/>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D5257"/>
    <w:rsid w:val="001E00F3"/>
    <w:rsid w:val="001E015B"/>
    <w:rsid w:val="001E0C98"/>
    <w:rsid w:val="001E0F2C"/>
    <w:rsid w:val="001E1F15"/>
    <w:rsid w:val="001E5339"/>
    <w:rsid w:val="001E6961"/>
    <w:rsid w:val="001E7153"/>
    <w:rsid w:val="001E7BD6"/>
    <w:rsid w:val="001E7C2A"/>
    <w:rsid w:val="001F1004"/>
    <w:rsid w:val="001F1901"/>
    <w:rsid w:val="001F1C09"/>
    <w:rsid w:val="001F201D"/>
    <w:rsid w:val="001F497B"/>
    <w:rsid w:val="00203232"/>
    <w:rsid w:val="0020572F"/>
    <w:rsid w:val="00206F81"/>
    <w:rsid w:val="00207CCD"/>
    <w:rsid w:val="002102E2"/>
    <w:rsid w:val="00210CA9"/>
    <w:rsid w:val="00211C6A"/>
    <w:rsid w:val="002123A1"/>
    <w:rsid w:val="00213448"/>
    <w:rsid w:val="00216E64"/>
    <w:rsid w:val="00220433"/>
    <w:rsid w:val="002213A5"/>
    <w:rsid w:val="002226BA"/>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38D7"/>
    <w:rsid w:val="00264B04"/>
    <w:rsid w:val="002650CF"/>
    <w:rsid w:val="00267A3B"/>
    <w:rsid w:val="002704C7"/>
    <w:rsid w:val="00271232"/>
    <w:rsid w:val="00271986"/>
    <w:rsid w:val="00271DE3"/>
    <w:rsid w:val="00271E24"/>
    <w:rsid w:val="002735CE"/>
    <w:rsid w:val="00273931"/>
    <w:rsid w:val="00274B7F"/>
    <w:rsid w:val="0028009C"/>
    <w:rsid w:val="00282F25"/>
    <w:rsid w:val="002848E0"/>
    <w:rsid w:val="00286CA2"/>
    <w:rsid w:val="00287502"/>
    <w:rsid w:val="00290BCA"/>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102D"/>
    <w:rsid w:val="00304361"/>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10E0"/>
    <w:rsid w:val="003523EC"/>
    <w:rsid w:val="00355B2D"/>
    <w:rsid w:val="00356D59"/>
    <w:rsid w:val="00360FA6"/>
    <w:rsid w:val="00361926"/>
    <w:rsid w:val="00361988"/>
    <w:rsid w:val="00364C90"/>
    <w:rsid w:val="00367355"/>
    <w:rsid w:val="00371DF8"/>
    <w:rsid w:val="003738C8"/>
    <w:rsid w:val="0037768D"/>
    <w:rsid w:val="00377A01"/>
    <w:rsid w:val="003825BD"/>
    <w:rsid w:val="003834BC"/>
    <w:rsid w:val="0038484F"/>
    <w:rsid w:val="0038682B"/>
    <w:rsid w:val="00387AA5"/>
    <w:rsid w:val="00387B94"/>
    <w:rsid w:val="003912C8"/>
    <w:rsid w:val="0039293B"/>
    <w:rsid w:val="00394E4F"/>
    <w:rsid w:val="00395D29"/>
    <w:rsid w:val="003967B3"/>
    <w:rsid w:val="003A1574"/>
    <w:rsid w:val="003A1E93"/>
    <w:rsid w:val="003A20EC"/>
    <w:rsid w:val="003A33E4"/>
    <w:rsid w:val="003A533A"/>
    <w:rsid w:val="003A5C1F"/>
    <w:rsid w:val="003B0FCA"/>
    <w:rsid w:val="003B1E17"/>
    <w:rsid w:val="003B3A99"/>
    <w:rsid w:val="003B5A34"/>
    <w:rsid w:val="003B5D09"/>
    <w:rsid w:val="003B798A"/>
    <w:rsid w:val="003C3022"/>
    <w:rsid w:val="003C3A3D"/>
    <w:rsid w:val="003C3F05"/>
    <w:rsid w:val="003C4EFA"/>
    <w:rsid w:val="003C75EB"/>
    <w:rsid w:val="003D41D1"/>
    <w:rsid w:val="003D4808"/>
    <w:rsid w:val="003D7E2B"/>
    <w:rsid w:val="003E0ABB"/>
    <w:rsid w:val="003E649A"/>
    <w:rsid w:val="003E751B"/>
    <w:rsid w:val="003F1102"/>
    <w:rsid w:val="003F1EC5"/>
    <w:rsid w:val="003F40CE"/>
    <w:rsid w:val="003F4A97"/>
    <w:rsid w:val="003F5B43"/>
    <w:rsid w:val="003F5E1F"/>
    <w:rsid w:val="003F6C51"/>
    <w:rsid w:val="00400982"/>
    <w:rsid w:val="00402268"/>
    <w:rsid w:val="0040398F"/>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7D0"/>
    <w:rsid w:val="004472EC"/>
    <w:rsid w:val="00450465"/>
    <w:rsid w:val="00453A6E"/>
    <w:rsid w:val="00454449"/>
    <w:rsid w:val="00455549"/>
    <w:rsid w:val="00455D7F"/>
    <w:rsid w:val="00461087"/>
    <w:rsid w:val="00462A91"/>
    <w:rsid w:val="00463E8B"/>
    <w:rsid w:val="00464590"/>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5420"/>
    <w:rsid w:val="004A6E7D"/>
    <w:rsid w:val="004A7191"/>
    <w:rsid w:val="004B2A75"/>
    <w:rsid w:val="004B4B06"/>
    <w:rsid w:val="004B5359"/>
    <w:rsid w:val="004C1495"/>
    <w:rsid w:val="004C1754"/>
    <w:rsid w:val="004C1761"/>
    <w:rsid w:val="004C3FB3"/>
    <w:rsid w:val="004C7BC7"/>
    <w:rsid w:val="004D2EEE"/>
    <w:rsid w:val="004D6496"/>
    <w:rsid w:val="004E18E9"/>
    <w:rsid w:val="004E2263"/>
    <w:rsid w:val="004E4F56"/>
    <w:rsid w:val="004E53BC"/>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5617"/>
    <w:rsid w:val="00545BED"/>
    <w:rsid w:val="00546C4C"/>
    <w:rsid w:val="0055230C"/>
    <w:rsid w:val="0055334E"/>
    <w:rsid w:val="00553F78"/>
    <w:rsid w:val="00557EA6"/>
    <w:rsid w:val="00557F5D"/>
    <w:rsid w:val="005633F2"/>
    <w:rsid w:val="0056375E"/>
    <w:rsid w:val="0056518C"/>
    <w:rsid w:val="00566FD2"/>
    <w:rsid w:val="00573B70"/>
    <w:rsid w:val="005742D2"/>
    <w:rsid w:val="005753D2"/>
    <w:rsid w:val="00580211"/>
    <w:rsid w:val="00581AAD"/>
    <w:rsid w:val="00581B99"/>
    <w:rsid w:val="005865B3"/>
    <w:rsid w:val="00586E00"/>
    <w:rsid w:val="0059136A"/>
    <w:rsid w:val="005941B9"/>
    <w:rsid w:val="00596D9E"/>
    <w:rsid w:val="00597245"/>
    <w:rsid w:val="005A3854"/>
    <w:rsid w:val="005A3C24"/>
    <w:rsid w:val="005A6711"/>
    <w:rsid w:val="005B2751"/>
    <w:rsid w:val="005B3FB6"/>
    <w:rsid w:val="005B5F56"/>
    <w:rsid w:val="005B679A"/>
    <w:rsid w:val="005B7AEE"/>
    <w:rsid w:val="005C0F90"/>
    <w:rsid w:val="005C26C1"/>
    <w:rsid w:val="005C2A01"/>
    <w:rsid w:val="005C3443"/>
    <w:rsid w:val="005C40A8"/>
    <w:rsid w:val="005C5727"/>
    <w:rsid w:val="005C5956"/>
    <w:rsid w:val="005D1413"/>
    <w:rsid w:val="005D4A3E"/>
    <w:rsid w:val="005D65C9"/>
    <w:rsid w:val="005E1267"/>
    <w:rsid w:val="005E17B5"/>
    <w:rsid w:val="005E3AF4"/>
    <w:rsid w:val="005F20A8"/>
    <w:rsid w:val="005F4C7A"/>
    <w:rsid w:val="005F5189"/>
    <w:rsid w:val="00601B91"/>
    <w:rsid w:val="006032A6"/>
    <w:rsid w:val="006042E0"/>
    <w:rsid w:val="006048B7"/>
    <w:rsid w:val="00612711"/>
    <w:rsid w:val="006156CF"/>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C0B"/>
    <w:rsid w:val="00681689"/>
    <w:rsid w:val="00682F68"/>
    <w:rsid w:val="00685F43"/>
    <w:rsid w:val="00686C68"/>
    <w:rsid w:val="00690A39"/>
    <w:rsid w:val="006930F4"/>
    <w:rsid w:val="0069349E"/>
    <w:rsid w:val="0069622B"/>
    <w:rsid w:val="006976DB"/>
    <w:rsid w:val="006A028F"/>
    <w:rsid w:val="006A2424"/>
    <w:rsid w:val="006A242A"/>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7099"/>
    <w:rsid w:val="00730A62"/>
    <w:rsid w:val="00730BA9"/>
    <w:rsid w:val="00733A04"/>
    <w:rsid w:val="00735126"/>
    <w:rsid w:val="00740248"/>
    <w:rsid w:val="00740B24"/>
    <w:rsid w:val="00744751"/>
    <w:rsid w:val="00744950"/>
    <w:rsid w:val="00744CF1"/>
    <w:rsid w:val="007539DF"/>
    <w:rsid w:val="00760E88"/>
    <w:rsid w:val="0076326F"/>
    <w:rsid w:val="00763302"/>
    <w:rsid w:val="007634FE"/>
    <w:rsid w:val="0076449B"/>
    <w:rsid w:val="00770862"/>
    <w:rsid w:val="0077141B"/>
    <w:rsid w:val="00773F64"/>
    <w:rsid w:val="00773F6E"/>
    <w:rsid w:val="007744AC"/>
    <w:rsid w:val="007757A6"/>
    <w:rsid w:val="00775DA1"/>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3EE5"/>
    <w:rsid w:val="007A4BBB"/>
    <w:rsid w:val="007A6FCB"/>
    <w:rsid w:val="007A74C4"/>
    <w:rsid w:val="007A7997"/>
    <w:rsid w:val="007A7E89"/>
    <w:rsid w:val="007B3AF6"/>
    <w:rsid w:val="007B6965"/>
    <w:rsid w:val="007B747A"/>
    <w:rsid w:val="007C453F"/>
    <w:rsid w:val="007C4FF4"/>
    <w:rsid w:val="007C6633"/>
    <w:rsid w:val="007C7DDB"/>
    <w:rsid w:val="007D021B"/>
    <w:rsid w:val="007D4673"/>
    <w:rsid w:val="007D5935"/>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107CD"/>
    <w:rsid w:val="008113D7"/>
    <w:rsid w:val="00813330"/>
    <w:rsid w:val="00817FB7"/>
    <w:rsid w:val="00821C13"/>
    <w:rsid w:val="00825AB9"/>
    <w:rsid w:val="0082684D"/>
    <w:rsid w:val="00831187"/>
    <w:rsid w:val="00833530"/>
    <w:rsid w:val="00835145"/>
    <w:rsid w:val="008403B6"/>
    <w:rsid w:val="00840EA5"/>
    <w:rsid w:val="00843E27"/>
    <w:rsid w:val="00844F93"/>
    <w:rsid w:val="00846901"/>
    <w:rsid w:val="008473B7"/>
    <w:rsid w:val="00847C1C"/>
    <w:rsid w:val="008514F4"/>
    <w:rsid w:val="0085519E"/>
    <w:rsid w:val="00855649"/>
    <w:rsid w:val="00856EA3"/>
    <w:rsid w:val="00861DBF"/>
    <w:rsid w:val="00861FFC"/>
    <w:rsid w:val="008622A6"/>
    <w:rsid w:val="00862316"/>
    <w:rsid w:val="0086294D"/>
    <w:rsid w:val="00863869"/>
    <w:rsid w:val="0086583C"/>
    <w:rsid w:val="00866B57"/>
    <w:rsid w:val="00871F78"/>
    <w:rsid w:val="00872605"/>
    <w:rsid w:val="0087295B"/>
    <w:rsid w:val="00874776"/>
    <w:rsid w:val="00874E9F"/>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450A"/>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86"/>
    <w:rsid w:val="008C56BB"/>
    <w:rsid w:val="008C58C2"/>
    <w:rsid w:val="008C6206"/>
    <w:rsid w:val="008D5857"/>
    <w:rsid w:val="008D5D18"/>
    <w:rsid w:val="008D6C48"/>
    <w:rsid w:val="008D6F88"/>
    <w:rsid w:val="008D708E"/>
    <w:rsid w:val="008E1788"/>
    <w:rsid w:val="008E2A61"/>
    <w:rsid w:val="008E47D8"/>
    <w:rsid w:val="008E4E9A"/>
    <w:rsid w:val="008E7593"/>
    <w:rsid w:val="008E7E14"/>
    <w:rsid w:val="008F2D35"/>
    <w:rsid w:val="008F378E"/>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31DF7"/>
    <w:rsid w:val="0093399D"/>
    <w:rsid w:val="009374D8"/>
    <w:rsid w:val="00940F4E"/>
    <w:rsid w:val="00940F52"/>
    <w:rsid w:val="009422CB"/>
    <w:rsid w:val="00946E1F"/>
    <w:rsid w:val="009500A6"/>
    <w:rsid w:val="009504F6"/>
    <w:rsid w:val="00951C81"/>
    <w:rsid w:val="00951F91"/>
    <w:rsid w:val="00952E14"/>
    <w:rsid w:val="00953F8F"/>
    <w:rsid w:val="0095443D"/>
    <w:rsid w:val="00954ADB"/>
    <w:rsid w:val="00957520"/>
    <w:rsid w:val="00957F8C"/>
    <w:rsid w:val="00961884"/>
    <w:rsid w:val="00962E0B"/>
    <w:rsid w:val="0096715A"/>
    <w:rsid w:val="00970A01"/>
    <w:rsid w:val="00971587"/>
    <w:rsid w:val="00971DAA"/>
    <w:rsid w:val="009742BE"/>
    <w:rsid w:val="00974F4A"/>
    <w:rsid w:val="00976424"/>
    <w:rsid w:val="0097755F"/>
    <w:rsid w:val="009811F7"/>
    <w:rsid w:val="00981B97"/>
    <w:rsid w:val="00985C97"/>
    <w:rsid w:val="0098613F"/>
    <w:rsid w:val="00990FE6"/>
    <w:rsid w:val="00991E39"/>
    <w:rsid w:val="00993253"/>
    <w:rsid w:val="00994020"/>
    <w:rsid w:val="00994C7E"/>
    <w:rsid w:val="00997544"/>
    <w:rsid w:val="009A3B8F"/>
    <w:rsid w:val="009A57FC"/>
    <w:rsid w:val="009A7218"/>
    <w:rsid w:val="009A722F"/>
    <w:rsid w:val="009A7CC8"/>
    <w:rsid w:val="009B0400"/>
    <w:rsid w:val="009B0AD1"/>
    <w:rsid w:val="009B2324"/>
    <w:rsid w:val="009B4D5D"/>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368D"/>
    <w:rsid w:val="00A341EC"/>
    <w:rsid w:val="00A3431C"/>
    <w:rsid w:val="00A35474"/>
    <w:rsid w:val="00A362EE"/>
    <w:rsid w:val="00A377CA"/>
    <w:rsid w:val="00A4196C"/>
    <w:rsid w:val="00A448A3"/>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86DAB"/>
    <w:rsid w:val="00A90A37"/>
    <w:rsid w:val="00A95284"/>
    <w:rsid w:val="00AA222B"/>
    <w:rsid w:val="00AA5F2E"/>
    <w:rsid w:val="00AA7098"/>
    <w:rsid w:val="00AB15B0"/>
    <w:rsid w:val="00AB2881"/>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2A2C"/>
    <w:rsid w:val="00AD388B"/>
    <w:rsid w:val="00AD5121"/>
    <w:rsid w:val="00AD5842"/>
    <w:rsid w:val="00AD5D18"/>
    <w:rsid w:val="00AE18D3"/>
    <w:rsid w:val="00AE3590"/>
    <w:rsid w:val="00AE5CA5"/>
    <w:rsid w:val="00AE7755"/>
    <w:rsid w:val="00AF2090"/>
    <w:rsid w:val="00B027BA"/>
    <w:rsid w:val="00B05A37"/>
    <w:rsid w:val="00B05A43"/>
    <w:rsid w:val="00B07667"/>
    <w:rsid w:val="00B07C0B"/>
    <w:rsid w:val="00B10299"/>
    <w:rsid w:val="00B13AC5"/>
    <w:rsid w:val="00B13E81"/>
    <w:rsid w:val="00B15111"/>
    <w:rsid w:val="00B215DB"/>
    <w:rsid w:val="00B22DD0"/>
    <w:rsid w:val="00B26244"/>
    <w:rsid w:val="00B2640E"/>
    <w:rsid w:val="00B26EF8"/>
    <w:rsid w:val="00B273F3"/>
    <w:rsid w:val="00B31E68"/>
    <w:rsid w:val="00B34A0E"/>
    <w:rsid w:val="00B34D42"/>
    <w:rsid w:val="00B35A1C"/>
    <w:rsid w:val="00B36618"/>
    <w:rsid w:val="00B37032"/>
    <w:rsid w:val="00B37C42"/>
    <w:rsid w:val="00B43CD9"/>
    <w:rsid w:val="00B45090"/>
    <w:rsid w:val="00B50819"/>
    <w:rsid w:val="00B50A27"/>
    <w:rsid w:val="00B5241F"/>
    <w:rsid w:val="00B54239"/>
    <w:rsid w:val="00B556A0"/>
    <w:rsid w:val="00B560C6"/>
    <w:rsid w:val="00B56D5E"/>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EC5"/>
    <w:rsid w:val="00BB76CF"/>
    <w:rsid w:val="00BC0132"/>
    <w:rsid w:val="00BC6E84"/>
    <w:rsid w:val="00BD1349"/>
    <w:rsid w:val="00BD1671"/>
    <w:rsid w:val="00BD193A"/>
    <w:rsid w:val="00BD1964"/>
    <w:rsid w:val="00BD295F"/>
    <w:rsid w:val="00BD718C"/>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2B1A"/>
    <w:rsid w:val="00C24FF0"/>
    <w:rsid w:val="00C263ED"/>
    <w:rsid w:val="00C27BD9"/>
    <w:rsid w:val="00C31471"/>
    <w:rsid w:val="00C315EA"/>
    <w:rsid w:val="00C359B9"/>
    <w:rsid w:val="00C37927"/>
    <w:rsid w:val="00C401D1"/>
    <w:rsid w:val="00C40224"/>
    <w:rsid w:val="00C40304"/>
    <w:rsid w:val="00C404B3"/>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ADE"/>
    <w:rsid w:val="00C700BE"/>
    <w:rsid w:val="00C71E27"/>
    <w:rsid w:val="00C73720"/>
    <w:rsid w:val="00C73F53"/>
    <w:rsid w:val="00C81A54"/>
    <w:rsid w:val="00C81DA5"/>
    <w:rsid w:val="00C82A10"/>
    <w:rsid w:val="00C8529A"/>
    <w:rsid w:val="00C85D77"/>
    <w:rsid w:val="00C86835"/>
    <w:rsid w:val="00C9282C"/>
    <w:rsid w:val="00C9304D"/>
    <w:rsid w:val="00C9415C"/>
    <w:rsid w:val="00C94251"/>
    <w:rsid w:val="00C942DF"/>
    <w:rsid w:val="00C94A16"/>
    <w:rsid w:val="00C967CB"/>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2D61"/>
    <w:rsid w:val="00D22F9D"/>
    <w:rsid w:val="00D23F9C"/>
    <w:rsid w:val="00D26E74"/>
    <w:rsid w:val="00D30B89"/>
    <w:rsid w:val="00D317C5"/>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237C"/>
    <w:rsid w:val="00DC51F3"/>
    <w:rsid w:val="00DD0871"/>
    <w:rsid w:val="00DD2821"/>
    <w:rsid w:val="00DD5E6B"/>
    <w:rsid w:val="00DD6600"/>
    <w:rsid w:val="00DD6CD5"/>
    <w:rsid w:val="00DD7582"/>
    <w:rsid w:val="00DD7C49"/>
    <w:rsid w:val="00DE1444"/>
    <w:rsid w:val="00DE15CC"/>
    <w:rsid w:val="00DE15EF"/>
    <w:rsid w:val="00DE3FA3"/>
    <w:rsid w:val="00DE4226"/>
    <w:rsid w:val="00DE5933"/>
    <w:rsid w:val="00DE6C24"/>
    <w:rsid w:val="00DE6D31"/>
    <w:rsid w:val="00DF02B8"/>
    <w:rsid w:val="00DF0CBE"/>
    <w:rsid w:val="00DF12DE"/>
    <w:rsid w:val="00DF237D"/>
    <w:rsid w:val="00DF334A"/>
    <w:rsid w:val="00DF33D4"/>
    <w:rsid w:val="00DF58A9"/>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5D8F"/>
    <w:rsid w:val="00E25DB0"/>
    <w:rsid w:val="00E270F7"/>
    <w:rsid w:val="00E35580"/>
    <w:rsid w:val="00E369F6"/>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1592"/>
    <w:rsid w:val="00E8267E"/>
    <w:rsid w:val="00E85F65"/>
    <w:rsid w:val="00E860D6"/>
    <w:rsid w:val="00E874D7"/>
    <w:rsid w:val="00E875C5"/>
    <w:rsid w:val="00E90056"/>
    <w:rsid w:val="00E90759"/>
    <w:rsid w:val="00E93A62"/>
    <w:rsid w:val="00E93C22"/>
    <w:rsid w:val="00E948F5"/>
    <w:rsid w:val="00E96231"/>
    <w:rsid w:val="00EA1596"/>
    <w:rsid w:val="00EA18BA"/>
    <w:rsid w:val="00EA3F19"/>
    <w:rsid w:val="00EA56C6"/>
    <w:rsid w:val="00EA76E4"/>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78B5"/>
    <w:rsid w:val="00EF1489"/>
    <w:rsid w:val="00EF20DA"/>
    <w:rsid w:val="00EF7A48"/>
    <w:rsid w:val="00EF7C44"/>
    <w:rsid w:val="00F00AB9"/>
    <w:rsid w:val="00F019C6"/>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4F2E"/>
    <w:rsid w:val="00F27095"/>
    <w:rsid w:val="00F272B6"/>
    <w:rsid w:val="00F312A8"/>
    <w:rsid w:val="00F31E15"/>
    <w:rsid w:val="00F3250F"/>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2A13"/>
    <w:rsid w:val="00F64546"/>
    <w:rsid w:val="00F64EBA"/>
    <w:rsid w:val="00F650FB"/>
    <w:rsid w:val="00F724A3"/>
    <w:rsid w:val="00F7357D"/>
    <w:rsid w:val="00F74DA3"/>
    <w:rsid w:val="00F77A14"/>
    <w:rsid w:val="00F812B8"/>
    <w:rsid w:val="00F827EB"/>
    <w:rsid w:val="00F82A27"/>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2661"/>
    <w:rsid w:val="00FA46E6"/>
    <w:rsid w:val="00FB011F"/>
    <w:rsid w:val="00FB08A9"/>
    <w:rsid w:val="00FB0E29"/>
    <w:rsid w:val="00FB582A"/>
    <w:rsid w:val="00FB62E0"/>
    <w:rsid w:val="00FB67DC"/>
    <w:rsid w:val="00FC1F97"/>
    <w:rsid w:val="00FC210A"/>
    <w:rsid w:val="00FC2D55"/>
    <w:rsid w:val="00FC35DE"/>
    <w:rsid w:val="00FC5347"/>
    <w:rsid w:val="00FC5EAC"/>
    <w:rsid w:val="00FC7817"/>
    <w:rsid w:val="00FD115B"/>
    <w:rsid w:val="00FD35B9"/>
    <w:rsid w:val="00FD695F"/>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72B1630"/>
  <w15:docId w15:val="{4978284B-F7D9-482F-8AD8-FB551EA2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paragraph" w:customStyle="1" w:styleId="Default">
    <w:name w:val="Default"/>
    <w:rsid w:val="00E81592"/>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1955698">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2.xml><?xml version="1.0" encoding="utf-8"?>
<ds:datastoreItem xmlns:ds="http://schemas.openxmlformats.org/officeDocument/2006/customXml" ds:itemID="{128B40B1-8A16-4956-B4AE-4B444E605C34}">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sharepoint/v3"/>
    <ds:schemaRef ds:uri="http://purl.org/dc/dcmitype/"/>
    <ds:schemaRef ds:uri="http://purl.org/dc/terms/"/>
  </ds:schemaRefs>
</ds:datastoreItem>
</file>

<file path=customXml/itemProps3.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306336-A98E-4070-AB9C-DA0EEFA9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16307</Words>
  <Characters>897</Characters>
  <Application>Microsoft Office Word</Application>
  <DocSecurity>0</DocSecurity>
  <Lines>7</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cp:lastModifiedBy>
  <cp:revision>2</cp:revision>
  <cp:lastPrinted>2019-02-25T09:47:00Z</cp:lastPrinted>
  <dcterms:created xsi:type="dcterms:W3CDTF">2019-05-26T06:01:00Z</dcterms:created>
  <dcterms:modified xsi:type="dcterms:W3CDTF">2019-05-26T06:01:00Z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