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2B1630" w14:textId="096E43C0" w:rsidR="00075BE3" w:rsidRPr="00CA5DAC" w:rsidRDefault="00BD1671" w:rsidP="00075BE3">
      <w:pPr>
        <w:jc w:val="center"/>
        <w:rPr>
          <w:rFonts w:ascii="ＭＳ ゴシック" w:eastAsia="ＭＳ ゴシック" w:hAnsi="ＭＳ ゴシック"/>
          <w:sz w:val="22"/>
          <w:szCs w:val="22"/>
        </w:rPr>
      </w:pPr>
      <w:bookmarkStart w:id="0" w:name="_GoBack"/>
      <w:bookmarkEnd w:id="0"/>
      <w:r>
        <w:rPr>
          <w:rFonts w:ascii="ＭＳ ゴシック" w:eastAsia="ＭＳ ゴシック" w:hAnsi="ＭＳ ゴシック" w:hint="eastAsia"/>
          <w:sz w:val="22"/>
          <w:szCs w:val="22"/>
        </w:rPr>
        <w:t>平成２３</w:t>
      </w:r>
      <w:r w:rsidR="00075BE3" w:rsidRPr="00CA5DAC">
        <w:rPr>
          <w:rFonts w:ascii="ＭＳ ゴシック" w:eastAsia="ＭＳ ゴシック" w:hAnsi="ＭＳ ゴシック" w:hint="eastAsia"/>
          <w:sz w:val="22"/>
          <w:szCs w:val="22"/>
        </w:rPr>
        <w:t>年度包括外部監査結果に基づき講じた措置状況</w:t>
      </w:r>
    </w:p>
    <w:p w14:paraId="272B1631" w14:textId="77777777" w:rsidR="004A7191" w:rsidRPr="00CA5DAC" w:rsidRDefault="004A7191" w:rsidP="009D5E30">
      <w:pPr>
        <w:rPr>
          <w:sz w:val="22"/>
          <w:szCs w:val="22"/>
        </w:rPr>
      </w:pPr>
    </w:p>
    <w:tbl>
      <w:tblPr>
        <w:tblW w:w="1431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6048"/>
        <w:gridCol w:w="4962"/>
        <w:gridCol w:w="1417"/>
      </w:tblGrid>
      <w:tr w:rsidR="006B215B" w:rsidRPr="00044981" w14:paraId="272B1635" w14:textId="77777777" w:rsidTr="00BD67E0">
        <w:trPr>
          <w:trHeight w:val="420"/>
          <w:tblHeader/>
        </w:trPr>
        <w:tc>
          <w:tcPr>
            <w:tcW w:w="7938" w:type="dxa"/>
            <w:gridSpan w:val="2"/>
            <w:tcBorders>
              <w:bottom w:val="single" w:sz="4" w:space="0" w:color="auto"/>
            </w:tcBorders>
            <w:shd w:val="clear" w:color="auto" w:fill="C0C0C0"/>
            <w:vAlign w:val="center"/>
          </w:tcPr>
          <w:p w14:paraId="272B1632" w14:textId="14A2B7FE" w:rsidR="006B215B" w:rsidRPr="00044981" w:rsidRDefault="006B215B" w:rsidP="003172E6">
            <w:pPr>
              <w:jc w:val="center"/>
              <w:rPr>
                <w:rFonts w:ascii="ＭＳ Ｐゴシック" w:eastAsia="ＭＳ Ｐゴシック" w:hAnsi="ＭＳ Ｐゴシック"/>
                <w:kern w:val="0"/>
                <w:szCs w:val="21"/>
              </w:rPr>
            </w:pPr>
            <w:r w:rsidRPr="00044981">
              <w:rPr>
                <w:rFonts w:ascii="ＭＳ Ｐゴシック" w:eastAsia="ＭＳ Ｐゴシック" w:hAnsi="ＭＳ Ｐゴシック" w:hint="eastAsia"/>
                <w:kern w:val="0"/>
                <w:szCs w:val="21"/>
              </w:rPr>
              <w:t>包</w:t>
            </w:r>
            <w:r w:rsidR="00DF02B8">
              <w:rPr>
                <w:rFonts w:ascii="ＭＳ Ｐゴシック" w:eastAsia="ＭＳ Ｐゴシック" w:hAnsi="ＭＳ Ｐゴシック" w:hint="eastAsia"/>
                <w:kern w:val="0"/>
                <w:szCs w:val="21"/>
              </w:rPr>
              <w:t xml:space="preserve"> </w:t>
            </w:r>
            <w:r w:rsidRPr="00044981">
              <w:rPr>
                <w:rFonts w:ascii="ＭＳ Ｐゴシック" w:eastAsia="ＭＳ Ｐゴシック" w:hAnsi="ＭＳ Ｐゴシック" w:hint="eastAsia"/>
                <w:kern w:val="0"/>
                <w:szCs w:val="21"/>
              </w:rPr>
              <w:t>括</w:t>
            </w:r>
            <w:r w:rsidR="00DF02B8">
              <w:rPr>
                <w:rFonts w:ascii="ＭＳ Ｐゴシック" w:eastAsia="ＭＳ Ｐゴシック" w:hAnsi="ＭＳ Ｐゴシック" w:hint="eastAsia"/>
                <w:kern w:val="0"/>
                <w:szCs w:val="21"/>
              </w:rPr>
              <w:t xml:space="preserve"> </w:t>
            </w:r>
            <w:r w:rsidRPr="00044981">
              <w:rPr>
                <w:rFonts w:ascii="ＭＳ Ｐゴシック" w:eastAsia="ＭＳ Ｐゴシック" w:hAnsi="ＭＳ Ｐゴシック" w:hint="eastAsia"/>
                <w:kern w:val="0"/>
                <w:szCs w:val="21"/>
              </w:rPr>
              <w:t>外</w:t>
            </w:r>
            <w:r w:rsidR="00DF02B8">
              <w:rPr>
                <w:rFonts w:ascii="ＭＳ Ｐゴシック" w:eastAsia="ＭＳ Ｐゴシック" w:hAnsi="ＭＳ Ｐゴシック" w:hint="eastAsia"/>
                <w:kern w:val="0"/>
                <w:szCs w:val="21"/>
              </w:rPr>
              <w:t xml:space="preserve"> </w:t>
            </w:r>
            <w:r w:rsidRPr="00044981">
              <w:rPr>
                <w:rFonts w:ascii="ＭＳ Ｐゴシック" w:eastAsia="ＭＳ Ｐゴシック" w:hAnsi="ＭＳ Ｐゴシック" w:hint="eastAsia"/>
                <w:kern w:val="0"/>
                <w:szCs w:val="21"/>
              </w:rPr>
              <w:t>部</w:t>
            </w:r>
            <w:r w:rsidR="00DF02B8">
              <w:rPr>
                <w:rFonts w:ascii="ＭＳ Ｐゴシック" w:eastAsia="ＭＳ Ｐゴシック" w:hAnsi="ＭＳ Ｐゴシック" w:hint="eastAsia"/>
                <w:kern w:val="0"/>
                <w:szCs w:val="21"/>
              </w:rPr>
              <w:t xml:space="preserve"> </w:t>
            </w:r>
            <w:r w:rsidRPr="00044981">
              <w:rPr>
                <w:rFonts w:ascii="ＭＳ Ｐゴシック" w:eastAsia="ＭＳ Ｐゴシック" w:hAnsi="ＭＳ Ｐゴシック" w:hint="eastAsia"/>
                <w:kern w:val="0"/>
                <w:szCs w:val="21"/>
              </w:rPr>
              <w:t>監</w:t>
            </w:r>
            <w:r w:rsidR="00DF02B8">
              <w:rPr>
                <w:rFonts w:ascii="ＭＳ Ｐゴシック" w:eastAsia="ＭＳ Ｐゴシック" w:hAnsi="ＭＳ Ｐゴシック" w:hint="eastAsia"/>
                <w:kern w:val="0"/>
                <w:szCs w:val="21"/>
              </w:rPr>
              <w:t xml:space="preserve"> </w:t>
            </w:r>
            <w:r w:rsidRPr="00044981">
              <w:rPr>
                <w:rFonts w:ascii="ＭＳ Ｐゴシック" w:eastAsia="ＭＳ Ｐゴシック" w:hAnsi="ＭＳ Ｐゴシック" w:hint="eastAsia"/>
                <w:kern w:val="0"/>
                <w:szCs w:val="21"/>
              </w:rPr>
              <w:t>査</w:t>
            </w:r>
            <w:r w:rsidR="00DF02B8">
              <w:rPr>
                <w:rFonts w:ascii="ＭＳ Ｐゴシック" w:eastAsia="ＭＳ Ｐゴシック" w:hAnsi="ＭＳ Ｐゴシック" w:hint="eastAsia"/>
                <w:kern w:val="0"/>
                <w:szCs w:val="21"/>
              </w:rPr>
              <w:t xml:space="preserve"> </w:t>
            </w:r>
            <w:r w:rsidRPr="00044981">
              <w:rPr>
                <w:rFonts w:ascii="ＭＳ Ｐゴシック" w:eastAsia="ＭＳ Ｐゴシック" w:hAnsi="ＭＳ Ｐゴシック" w:hint="eastAsia"/>
                <w:kern w:val="0"/>
                <w:szCs w:val="21"/>
              </w:rPr>
              <w:t>結</w:t>
            </w:r>
            <w:r w:rsidR="00DF02B8">
              <w:rPr>
                <w:rFonts w:ascii="ＭＳ Ｐゴシック" w:eastAsia="ＭＳ Ｐゴシック" w:hAnsi="ＭＳ Ｐゴシック" w:hint="eastAsia"/>
                <w:kern w:val="0"/>
                <w:szCs w:val="21"/>
              </w:rPr>
              <w:t xml:space="preserve"> </w:t>
            </w:r>
            <w:r w:rsidRPr="00044981">
              <w:rPr>
                <w:rFonts w:ascii="ＭＳ Ｐゴシック" w:eastAsia="ＭＳ Ｐゴシック" w:hAnsi="ＭＳ Ｐゴシック" w:hint="eastAsia"/>
                <w:kern w:val="0"/>
                <w:szCs w:val="21"/>
              </w:rPr>
              <w:t>果</w:t>
            </w:r>
            <w:r w:rsidR="00DF02B8">
              <w:rPr>
                <w:rFonts w:ascii="ＭＳ Ｐゴシック" w:eastAsia="ＭＳ Ｐゴシック" w:hAnsi="ＭＳ Ｐゴシック" w:hint="eastAsia"/>
                <w:kern w:val="0"/>
                <w:szCs w:val="21"/>
              </w:rPr>
              <w:t xml:space="preserve"> </w:t>
            </w:r>
            <w:r w:rsidRPr="00044981">
              <w:rPr>
                <w:rFonts w:ascii="ＭＳ Ｐゴシック" w:eastAsia="ＭＳ Ｐゴシック" w:hAnsi="ＭＳ Ｐゴシック" w:hint="eastAsia"/>
                <w:kern w:val="0"/>
                <w:szCs w:val="21"/>
              </w:rPr>
              <w:t>報</w:t>
            </w:r>
            <w:r w:rsidR="00DF02B8">
              <w:rPr>
                <w:rFonts w:ascii="ＭＳ Ｐゴシック" w:eastAsia="ＭＳ Ｐゴシック" w:hAnsi="ＭＳ Ｐゴシック" w:hint="eastAsia"/>
                <w:kern w:val="0"/>
                <w:szCs w:val="21"/>
              </w:rPr>
              <w:t xml:space="preserve"> </w:t>
            </w:r>
            <w:r w:rsidRPr="00044981">
              <w:rPr>
                <w:rFonts w:ascii="ＭＳ Ｐゴシック" w:eastAsia="ＭＳ Ｐゴシック" w:hAnsi="ＭＳ Ｐゴシック" w:hint="eastAsia"/>
                <w:kern w:val="0"/>
                <w:szCs w:val="21"/>
              </w:rPr>
              <w:t>告</w:t>
            </w:r>
            <w:r w:rsidR="00DF02B8">
              <w:rPr>
                <w:rFonts w:ascii="ＭＳ Ｐゴシック" w:eastAsia="ＭＳ Ｐゴシック" w:hAnsi="ＭＳ Ｐゴシック" w:hint="eastAsia"/>
                <w:kern w:val="0"/>
                <w:szCs w:val="21"/>
              </w:rPr>
              <w:t xml:space="preserve"> </w:t>
            </w:r>
            <w:r w:rsidRPr="00044981">
              <w:rPr>
                <w:rFonts w:ascii="ＭＳ Ｐゴシック" w:eastAsia="ＭＳ Ｐゴシック" w:hAnsi="ＭＳ Ｐゴシック" w:hint="eastAsia"/>
                <w:kern w:val="0"/>
                <w:szCs w:val="21"/>
              </w:rPr>
              <w:t>書</w:t>
            </w:r>
            <w:r w:rsidR="00DF02B8">
              <w:rPr>
                <w:rFonts w:ascii="ＭＳ Ｐゴシック" w:eastAsia="ＭＳ Ｐゴシック" w:hAnsi="ＭＳ Ｐゴシック" w:hint="eastAsia"/>
                <w:kern w:val="0"/>
                <w:szCs w:val="21"/>
              </w:rPr>
              <w:t xml:space="preserve"> </w:t>
            </w:r>
            <w:r w:rsidRPr="00044981">
              <w:rPr>
                <w:rFonts w:ascii="ＭＳ Ｐゴシック" w:eastAsia="ＭＳ Ｐゴシック" w:hAnsi="ＭＳ Ｐゴシック" w:hint="eastAsia"/>
                <w:kern w:val="0"/>
                <w:szCs w:val="21"/>
              </w:rPr>
              <w:t>記</w:t>
            </w:r>
            <w:r w:rsidR="00DF02B8">
              <w:rPr>
                <w:rFonts w:ascii="ＭＳ Ｐゴシック" w:eastAsia="ＭＳ Ｐゴシック" w:hAnsi="ＭＳ Ｐゴシック" w:hint="eastAsia"/>
                <w:kern w:val="0"/>
                <w:szCs w:val="21"/>
              </w:rPr>
              <w:t xml:space="preserve"> </w:t>
            </w:r>
            <w:r w:rsidRPr="00044981">
              <w:rPr>
                <w:rFonts w:ascii="ＭＳ Ｐゴシック" w:eastAsia="ＭＳ Ｐゴシック" w:hAnsi="ＭＳ Ｐゴシック" w:hint="eastAsia"/>
                <w:kern w:val="0"/>
                <w:szCs w:val="21"/>
              </w:rPr>
              <w:t>載</w:t>
            </w:r>
            <w:r w:rsidR="00DF02B8">
              <w:rPr>
                <w:rFonts w:ascii="ＭＳ Ｐゴシック" w:eastAsia="ＭＳ Ｐゴシック" w:hAnsi="ＭＳ Ｐゴシック" w:hint="eastAsia"/>
                <w:kern w:val="0"/>
                <w:szCs w:val="21"/>
              </w:rPr>
              <w:t xml:space="preserve"> </w:t>
            </w:r>
            <w:r w:rsidRPr="00044981">
              <w:rPr>
                <w:rFonts w:ascii="ＭＳ Ｐゴシック" w:eastAsia="ＭＳ Ｐゴシック" w:hAnsi="ＭＳ Ｐゴシック" w:hint="eastAsia"/>
                <w:kern w:val="0"/>
                <w:szCs w:val="21"/>
              </w:rPr>
              <w:t>内</w:t>
            </w:r>
            <w:r w:rsidR="00DF02B8">
              <w:rPr>
                <w:rFonts w:ascii="ＭＳ Ｐゴシック" w:eastAsia="ＭＳ Ｐゴシック" w:hAnsi="ＭＳ Ｐゴシック" w:hint="eastAsia"/>
                <w:kern w:val="0"/>
                <w:szCs w:val="21"/>
              </w:rPr>
              <w:t xml:space="preserve"> </w:t>
            </w:r>
            <w:r w:rsidRPr="00044981">
              <w:rPr>
                <w:rFonts w:ascii="ＭＳ Ｐゴシック" w:eastAsia="ＭＳ Ｐゴシック" w:hAnsi="ＭＳ Ｐゴシック" w:hint="eastAsia"/>
                <w:kern w:val="0"/>
                <w:szCs w:val="21"/>
              </w:rPr>
              <w:t>容</w:t>
            </w:r>
            <w:r w:rsidR="003172E6">
              <w:rPr>
                <w:rFonts w:ascii="ＭＳ Ｐゴシック" w:eastAsia="ＭＳ Ｐゴシック" w:hAnsi="ＭＳ Ｐゴシック" w:hint="eastAsia"/>
                <w:kern w:val="0"/>
                <w:szCs w:val="21"/>
              </w:rPr>
              <w:t xml:space="preserve">　※小文字記載は指摘事項の概要</w:t>
            </w:r>
          </w:p>
        </w:tc>
        <w:tc>
          <w:tcPr>
            <w:tcW w:w="4962" w:type="dxa"/>
            <w:tcBorders>
              <w:bottom w:val="single" w:sz="4" w:space="0" w:color="auto"/>
            </w:tcBorders>
            <w:shd w:val="clear" w:color="auto" w:fill="C0C0C0"/>
            <w:vAlign w:val="center"/>
          </w:tcPr>
          <w:p w14:paraId="272B1633" w14:textId="77777777" w:rsidR="006B215B" w:rsidRPr="00044981" w:rsidRDefault="006B215B" w:rsidP="00946E1F">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措</w:t>
            </w:r>
            <w:r w:rsidR="00DF02B8">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置</w:t>
            </w:r>
            <w:r w:rsidR="00DF02B8">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等</w:t>
            </w:r>
            <w:r w:rsidR="00DF02B8">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の</w:t>
            </w:r>
            <w:r w:rsidR="00DF02B8">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状</w:t>
            </w:r>
            <w:r w:rsidR="00DF02B8">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況</w:t>
            </w:r>
          </w:p>
        </w:tc>
        <w:tc>
          <w:tcPr>
            <w:tcW w:w="1417" w:type="dxa"/>
            <w:tcBorders>
              <w:bottom w:val="single" w:sz="4" w:space="0" w:color="auto"/>
            </w:tcBorders>
            <w:shd w:val="clear" w:color="auto" w:fill="C0C0C0"/>
            <w:vAlign w:val="center"/>
          </w:tcPr>
          <w:p w14:paraId="272B1634" w14:textId="77777777" w:rsidR="006B215B" w:rsidRPr="00044981" w:rsidRDefault="00CA5DAC" w:rsidP="00075BE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対</w:t>
            </w:r>
            <w:r w:rsidR="00DF02B8">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応</w:t>
            </w:r>
          </w:p>
        </w:tc>
      </w:tr>
      <w:tr w:rsidR="00E4355F" w:rsidRPr="003C3F05" w14:paraId="272B1637" w14:textId="77777777" w:rsidTr="00BD67E0">
        <w:trPr>
          <w:trHeight w:val="474"/>
        </w:trPr>
        <w:tc>
          <w:tcPr>
            <w:tcW w:w="14317" w:type="dxa"/>
            <w:gridSpan w:val="4"/>
            <w:tcBorders>
              <w:right w:val="single" w:sz="4" w:space="0" w:color="auto"/>
            </w:tcBorders>
            <w:shd w:val="clear" w:color="auto" w:fill="FFFFFF" w:themeFill="background1"/>
          </w:tcPr>
          <w:p w14:paraId="272B1636" w14:textId="4FDD8A71" w:rsidR="00E4355F" w:rsidRPr="00805D44" w:rsidRDefault="00DF12DE" w:rsidP="00E35580">
            <w:pPr>
              <w:rPr>
                <w:rFonts w:ascii="ＭＳ 明朝" w:hAnsi="ＭＳ 明朝"/>
                <w:sz w:val="28"/>
                <w:szCs w:val="28"/>
              </w:rPr>
            </w:pPr>
            <w:r w:rsidRPr="00DF12DE">
              <w:rPr>
                <w:rFonts w:ascii="ＭＳ 明朝" w:hAnsi="ＭＳ 明朝" w:hint="eastAsia"/>
                <w:sz w:val="28"/>
                <w:szCs w:val="28"/>
              </w:rPr>
              <w:t>第二編　業務委託を中心とする契約事務について</w:t>
            </w:r>
          </w:p>
        </w:tc>
      </w:tr>
      <w:tr w:rsidR="00DF12DE" w:rsidRPr="003C3F05" w14:paraId="562F0E3F" w14:textId="77777777" w:rsidTr="00BD67E0">
        <w:trPr>
          <w:trHeight w:val="675"/>
        </w:trPr>
        <w:tc>
          <w:tcPr>
            <w:tcW w:w="14317" w:type="dxa"/>
            <w:gridSpan w:val="4"/>
            <w:tcBorders>
              <w:right w:val="single" w:sz="4" w:space="0" w:color="auto"/>
            </w:tcBorders>
            <w:shd w:val="clear" w:color="auto" w:fill="FFFFFF" w:themeFill="background1"/>
          </w:tcPr>
          <w:p w14:paraId="7CE41CBA" w14:textId="095FDB48" w:rsidR="00DF12DE" w:rsidRDefault="00DF12DE" w:rsidP="00DF12DE">
            <w:pPr>
              <w:ind w:firstLineChars="100" w:firstLine="280"/>
              <w:rPr>
                <w:rFonts w:ascii="ＭＳ 明朝" w:hAnsi="ＭＳ 明朝"/>
                <w:sz w:val="28"/>
                <w:szCs w:val="28"/>
              </w:rPr>
            </w:pPr>
            <w:r w:rsidRPr="00805D44">
              <w:rPr>
                <w:rFonts w:ascii="ＭＳ 明朝" w:hAnsi="ＭＳ 明朝" w:hint="eastAsia"/>
                <w:sz w:val="28"/>
                <w:szCs w:val="28"/>
              </w:rPr>
              <w:t>１．大阪府の公益法人に対する業務委託</w:t>
            </w:r>
          </w:p>
        </w:tc>
      </w:tr>
      <w:tr w:rsidR="00060ED2" w:rsidRPr="00E90056" w14:paraId="1354C9E2" w14:textId="77777777" w:rsidTr="00BD67E0">
        <w:trPr>
          <w:trHeight w:val="699"/>
        </w:trPr>
        <w:tc>
          <w:tcPr>
            <w:tcW w:w="1890" w:type="dxa"/>
            <w:tcBorders>
              <w:bottom w:val="single" w:sz="4" w:space="0" w:color="auto"/>
            </w:tcBorders>
          </w:tcPr>
          <w:p w14:paraId="37E31AC5" w14:textId="77777777" w:rsidR="00A048B1" w:rsidRDefault="00060ED2" w:rsidP="00BD67E0">
            <w:pPr>
              <w:pStyle w:val="ab"/>
              <w:ind w:leftChars="0" w:left="0"/>
              <w:rPr>
                <w:rFonts w:hAnsi="ＭＳ 明朝"/>
                <w:szCs w:val="21"/>
              </w:rPr>
            </w:pPr>
            <w:r w:rsidRPr="00060ED2">
              <w:rPr>
                <w:rFonts w:hAnsi="ＭＳ 明朝" w:hint="eastAsia"/>
                <w:szCs w:val="21"/>
              </w:rPr>
              <w:t>②　積算の個々の内訳内容とその金額については民間業者等他者と比較可能な部分があるため、個々の委託契約における積算並びに契約金額の決定に当たっては必ず個別事情を考慮するとともに比較可能な部分の比較を行うべき</w:t>
            </w:r>
          </w:p>
          <w:p w14:paraId="1E86BBFA" w14:textId="77777777" w:rsidR="00BD67E0" w:rsidRDefault="00BD67E0" w:rsidP="00BD67E0">
            <w:pPr>
              <w:pStyle w:val="ab"/>
              <w:ind w:leftChars="0" w:left="0"/>
              <w:rPr>
                <w:rFonts w:hAnsi="ＭＳ 明朝"/>
                <w:szCs w:val="21"/>
              </w:rPr>
            </w:pPr>
          </w:p>
          <w:p w14:paraId="31E63971" w14:textId="77777777" w:rsidR="00BD67E0" w:rsidRDefault="00BD67E0" w:rsidP="00BD67E0">
            <w:pPr>
              <w:pStyle w:val="ab"/>
              <w:ind w:leftChars="0" w:left="0"/>
              <w:rPr>
                <w:rFonts w:hAnsi="ＭＳ 明朝"/>
                <w:szCs w:val="21"/>
              </w:rPr>
            </w:pPr>
          </w:p>
          <w:p w14:paraId="683672CC" w14:textId="77777777" w:rsidR="00BD67E0" w:rsidRDefault="00BD67E0" w:rsidP="00BD67E0">
            <w:pPr>
              <w:pStyle w:val="ab"/>
              <w:ind w:leftChars="0" w:left="0"/>
              <w:rPr>
                <w:rFonts w:hAnsi="ＭＳ 明朝"/>
                <w:szCs w:val="21"/>
              </w:rPr>
            </w:pPr>
          </w:p>
          <w:p w14:paraId="0BDEF8A5" w14:textId="77777777" w:rsidR="00BD67E0" w:rsidRDefault="00BD67E0" w:rsidP="00BD67E0">
            <w:pPr>
              <w:pStyle w:val="ab"/>
              <w:ind w:leftChars="0" w:left="0"/>
              <w:rPr>
                <w:rFonts w:hAnsi="ＭＳ 明朝"/>
                <w:szCs w:val="21"/>
              </w:rPr>
            </w:pPr>
          </w:p>
          <w:p w14:paraId="7C65730A" w14:textId="77777777" w:rsidR="00BD67E0" w:rsidRDefault="00BD67E0" w:rsidP="00BD67E0">
            <w:pPr>
              <w:pStyle w:val="ab"/>
              <w:ind w:leftChars="0" w:left="0"/>
              <w:rPr>
                <w:rFonts w:hAnsi="ＭＳ 明朝"/>
                <w:szCs w:val="21"/>
              </w:rPr>
            </w:pPr>
          </w:p>
          <w:p w14:paraId="5A2CFF79" w14:textId="7A48048A" w:rsidR="00BD67E0" w:rsidRPr="00E90056" w:rsidRDefault="00BD67E0" w:rsidP="00BD67E0">
            <w:pPr>
              <w:pStyle w:val="ab"/>
              <w:ind w:leftChars="0" w:left="0"/>
              <w:rPr>
                <w:rFonts w:hAnsi="ＭＳ 明朝"/>
                <w:szCs w:val="21"/>
              </w:rPr>
            </w:pPr>
          </w:p>
        </w:tc>
        <w:tc>
          <w:tcPr>
            <w:tcW w:w="6048" w:type="dxa"/>
            <w:tcBorders>
              <w:bottom w:val="single" w:sz="4" w:space="0" w:color="auto"/>
            </w:tcBorders>
          </w:tcPr>
          <w:p w14:paraId="05991161" w14:textId="40AA9A0A" w:rsidR="00060ED2" w:rsidRPr="00060ED2" w:rsidRDefault="00060ED2" w:rsidP="00060ED2">
            <w:pPr>
              <w:pStyle w:val="a7"/>
              <w:ind w:leftChars="0" w:left="0" w:firstLine="200"/>
              <w:rPr>
                <w:rFonts w:hAnsi="ＭＳ 明朝"/>
                <w:sz w:val="20"/>
                <w:szCs w:val="20"/>
              </w:rPr>
            </w:pPr>
            <w:r w:rsidRPr="00060ED2">
              <w:rPr>
                <w:rFonts w:hAnsi="ＭＳ 明朝" w:hint="eastAsia"/>
                <w:sz w:val="20"/>
                <w:szCs w:val="20"/>
              </w:rPr>
              <w:t>公益法人との委託契約は随意契約によることが相対的に多い。その中でも多くを占めるのは２号随意契約である。２号随意契約によっているということはすなわち特命であることを意味し、当該随意契約の理由が真に合理的であるかという点においては議論の余地があるものの、積算価格の総額について他と比較することができないことが大前提となる。しかしながら、個々の積算の内訳の項目単価等では他と比較可能な部分がある。</w:t>
            </w:r>
          </w:p>
          <w:p w14:paraId="0B51AC36" w14:textId="4B548D73" w:rsidR="00060ED2" w:rsidRPr="00060ED2" w:rsidRDefault="00060ED2" w:rsidP="00060ED2">
            <w:pPr>
              <w:pStyle w:val="a7"/>
              <w:ind w:leftChars="0" w:left="0" w:firstLineChars="0" w:firstLine="0"/>
              <w:rPr>
                <w:sz w:val="18"/>
                <w:szCs w:val="18"/>
              </w:rPr>
            </w:pPr>
            <w:r>
              <w:rPr>
                <w:rFonts w:hint="eastAsia"/>
                <w:sz w:val="18"/>
                <w:szCs w:val="18"/>
              </w:rPr>
              <w:t xml:space="preserve">　</w:t>
            </w:r>
            <w:r w:rsidRPr="0039480D">
              <w:rPr>
                <w:rFonts w:hint="eastAsia"/>
                <w:u w:val="single"/>
              </w:rPr>
              <w:t>たとえ民間企業に発注したとしても必ず必要となる各経費の積算等については、個々には比較可能であることから、随意契約においてより経済性を高めるために比較検討が可能な部分については比較検討を実施すべきである</w:t>
            </w:r>
            <w:r w:rsidRPr="0039480D">
              <w:rPr>
                <w:rFonts w:hint="eastAsia"/>
              </w:rPr>
              <w:t>（</w:t>
            </w:r>
            <w:r w:rsidRPr="0039480D">
              <w:rPr>
                <w:rFonts w:hint="eastAsia"/>
                <w:u w:val="single"/>
              </w:rPr>
              <w:t>意見番号</w:t>
            </w:r>
            <w:r>
              <w:rPr>
                <w:rFonts w:hint="eastAsia"/>
                <w:u w:val="single"/>
              </w:rPr>
              <w:t>６</w:t>
            </w:r>
            <w:r w:rsidRPr="0039480D">
              <w:rPr>
                <w:rFonts w:hint="eastAsia"/>
              </w:rPr>
              <w:t>）。</w:t>
            </w:r>
          </w:p>
        </w:tc>
        <w:tc>
          <w:tcPr>
            <w:tcW w:w="4962" w:type="dxa"/>
            <w:tcBorders>
              <w:bottom w:val="single" w:sz="4" w:space="0" w:color="auto"/>
            </w:tcBorders>
            <w:shd w:val="clear" w:color="auto" w:fill="auto"/>
          </w:tcPr>
          <w:p w14:paraId="7BF5C3AA" w14:textId="3594381E" w:rsidR="0055631B" w:rsidRPr="001C54AB" w:rsidRDefault="00E74D67" w:rsidP="00E74D67">
            <w:pPr>
              <w:ind w:left="210" w:hangingChars="100" w:hanging="210"/>
              <w:rPr>
                <w:rFonts w:ascii="ＭＳ 明朝" w:hAnsi="ＭＳ 明朝"/>
              </w:rPr>
            </w:pPr>
            <w:r w:rsidRPr="001C54AB">
              <w:rPr>
                <w:rFonts w:ascii="ＭＳ 明朝" w:hAnsi="ＭＳ 明朝" w:hint="eastAsia"/>
              </w:rPr>
              <w:t>・</w:t>
            </w:r>
            <w:r w:rsidR="009B329F" w:rsidRPr="001C54AB">
              <w:rPr>
                <w:rFonts w:ascii="ＭＳ 明朝" w:hAnsi="ＭＳ 明朝" w:hint="eastAsia"/>
              </w:rPr>
              <w:t>公益法人に業務委託を行う際は、業務内容に即した基準に基づき積算を行うが、所要の経費については、府が積算した予定価格に占める経費と見積書に示された経費について比較検討を行うよう、調整していく。</w:t>
            </w:r>
          </w:p>
          <w:p w14:paraId="574852A1" w14:textId="0127EB36" w:rsidR="00E74D67" w:rsidRPr="001C54AB" w:rsidRDefault="00E74D67" w:rsidP="00A048B1">
            <w:pPr>
              <w:ind w:left="210" w:hangingChars="100" w:hanging="210"/>
              <w:rPr>
                <w:rFonts w:ascii="ＭＳ 明朝" w:hAnsi="ＭＳ 明朝"/>
              </w:rPr>
            </w:pPr>
          </w:p>
        </w:tc>
        <w:tc>
          <w:tcPr>
            <w:tcW w:w="1417" w:type="dxa"/>
            <w:tcBorders>
              <w:bottom w:val="single" w:sz="4" w:space="0" w:color="auto"/>
            </w:tcBorders>
            <w:shd w:val="clear" w:color="auto" w:fill="auto"/>
          </w:tcPr>
          <w:p w14:paraId="755FF919" w14:textId="2CDF546D" w:rsidR="00E74D67" w:rsidRPr="001C54AB" w:rsidRDefault="00E74D67" w:rsidP="00E74D67">
            <w:pPr>
              <w:rPr>
                <w:rFonts w:ascii="ＭＳ 明朝" w:hAnsi="ＭＳ 明朝"/>
                <w:szCs w:val="21"/>
              </w:rPr>
            </w:pPr>
            <w:r w:rsidRPr="001C54AB">
              <w:rPr>
                <w:rFonts w:ascii="ＭＳ 明朝" w:hAnsi="ＭＳ 明朝" w:hint="eastAsia"/>
                <w:szCs w:val="21"/>
              </w:rPr>
              <w:t>経過報告</w:t>
            </w:r>
          </w:p>
          <w:p w14:paraId="0EB69A44" w14:textId="7CB7975E" w:rsidR="00E74D67" w:rsidRPr="00E74D67" w:rsidRDefault="00E74D67" w:rsidP="00E74D67">
            <w:pPr>
              <w:rPr>
                <w:rFonts w:ascii="ＭＳ 明朝" w:hAnsi="ＭＳ 明朝"/>
                <w:szCs w:val="21"/>
              </w:rPr>
            </w:pPr>
            <w:r>
              <w:rPr>
                <w:rFonts w:ascii="ＭＳ 明朝" w:hAnsi="ＭＳ 明朝" w:hint="eastAsia"/>
                <w:szCs w:val="21"/>
              </w:rPr>
              <w:t xml:space="preserve">　</w:t>
            </w:r>
          </w:p>
          <w:p w14:paraId="0C96E17A" w14:textId="3B2549C4" w:rsidR="008E7E14" w:rsidRDefault="008E7E14" w:rsidP="00B07C0B">
            <w:pPr>
              <w:rPr>
                <w:rFonts w:ascii="ＭＳ 明朝" w:hAnsi="ＭＳ 明朝"/>
                <w:szCs w:val="21"/>
              </w:rPr>
            </w:pPr>
          </w:p>
        </w:tc>
      </w:tr>
      <w:tr w:rsidR="00E90056" w:rsidRPr="00E90056" w14:paraId="272B1788" w14:textId="77777777" w:rsidTr="00BD67E0">
        <w:trPr>
          <w:trHeight w:val="424"/>
        </w:trPr>
        <w:tc>
          <w:tcPr>
            <w:tcW w:w="14317" w:type="dxa"/>
            <w:gridSpan w:val="4"/>
            <w:shd w:val="clear" w:color="auto" w:fill="FFFFFF" w:themeFill="background1"/>
          </w:tcPr>
          <w:p w14:paraId="272B1787" w14:textId="0B97C1AA" w:rsidR="000A5B31" w:rsidRPr="00E90056" w:rsidRDefault="008E7E14" w:rsidP="00634F8F">
            <w:pPr>
              <w:rPr>
                <w:rFonts w:ascii="ＭＳ 明朝" w:hAnsi="ＭＳ 明朝"/>
                <w:sz w:val="28"/>
                <w:szCs w:val="28"/>
              </w:rPr>
            </w:pPr>
            <w:r w:rsidRPr="008E7E14">
              <w:rPr>
                <w:rFonts w:ascii="ＭＳ 明朝" w:hAnsi="ＭＳ 明朝" w:hint="eastAsia"/>
                <w:sz w:val="28"/>
                <w:szCs w:val="28"/>
              </w:rPr>
              <w:lastRenderedPageBreak/>
              <w:t>２．大阪府の情報システム（ＩＴ）関連の業務委託</w:t>
            </w:r>
          </w:p>
        </w:tc>
      </w:tr>
      <w:tr w:rsidR="00E90056" w:rsidRPr="00E90056" w14:paraId="272B179A" w14:textId="77777777" w:rsidTr="00BD67E0">
        <w:trPr>
          <w:trHeight w:val="3117"/>
        </w:trPr>
        <w:tc>
          <w:tcPr>
            <w:tcW w:w="1890" w:type="dxa"/>
          </w:tcPr>
          <w:p w14:paraId="7E58515B" w14:textId="77777777" w:rsidR="000A5B31" w:rsidRDefault="008E7E14" w:rsidP="008E7E14">
            <w:pPr>
              <w:pStyle w:val="af0"/>
              <w:ind w:leftChars="0" w:left="0"/>
              <w:rPr>
                <w:rFonts w:hAnsi="ＭＳ 明朝"/>
                <w:szCs w:val="21"/>
              </w:rPr>
            </w:pPr>
            <w:r w:rsidRPr="008E7E14">
              <w:rPr>
                <w:rFonts w:hAnsi="ＭＳ 明朝" w:hint="eastAsia"/>
                <w:szCs w:val="21"/>
              </w:rPr>
              <w:t>（７）情報システム関連の事業に係る業務委託に関する監査の結果と意見</w:t>
            </w:r>
          </w:p>
          <w:p w14:paraId="1D360420" w14:textId="77777777" w:rsidR="008E7E14" w:rsidRDefault="008E7E14" w:rsidP="008E7E14">
            <w:pPr>
              <w:pStyle w:val="af0"/>
              <w:ind w:leftChars="0" w:left="0"/>
              <w:rPr>
                <w:rFonts w:hAnsi="ＭＳ 明朝"/>
                <w:szCs w:val="21"/>
              </w:rPr>
            </w:pPr>
          </w:p>
          <w:p w14:paraId="272B1790" w14:textId="45DEDE60" w:rsidR="008E7E14" w:rsidRPr="00E90056" w:rsidRDefault="008E7E14" w:rsidP="008E7E14">
            <w:pPr>
              <w:pStyle w:val="af0"/>
              <w:ind w:leftChars="0" w:left="0"/>
              <w:rPr>
                <w:rFonts w:hAnsi="ＭＳ 明朝"/>
                <w:szCs w:val="21"/>
              </w:rPr>
            </w:pPr>
            <w:r w:rsidRPr="008E7E14">
              <w:rPr>
                <w:rFonts w:hAnsi="ＭＳ 明朝" w:hint="eastAsia"/>
                <w:szCs w:val="21"/>
              </w:rPr>
              <w:t>①　情報システムの調達におけるライフサイクルコストの評価をより厳格に運用すべき</w:t>
            </w:r>
          </w:p>
        </w:tc>
        <w:tc>
          <w:tcPr>
            <w:tcW w:w="6048" w:type="dxa"/>
            <w:shd w:val="clear" w:color="auto" w:fill="auto"/>
          </w:tcPr>
          <w:p w14:paraId="6D0D9B82" w14:textId="77777777" w:rsidR="000A5B31" w:rsidRDefault="008E7E14" w:rsidP="008E7E14">
            <w:pPr>
              <w:pStyle w:val="a7"/>
              <w:ind w:leftChars="0" w:left="0" w:firstLine="220"/>
              <w:rPr>
                <w:rFonts w:hAnsi="ＭＳ 明朝"/>
                <w:szCs w:val="21"/>
                <w:u w:val="single"/>
              </w:rPr>
            </w:pPr>
            <w:r w:rsidRPr="008E7E14">
              <w:rPr>
                <w:rFonts w:hAnsi="ＭＳ 明朝" w:hint="eastAsia"/>
                <w:szCs w:val="21"/>
                <w:u w:val="single"/>
              </w:rPr>
              <w:t xml:space="preserve">上記の「ＩＴ事業推進指針」や「ＩＴ事業の調達に係る運用方針」の原則的な規定に沿った運用がされている案件は半数以下であり、個別事情はあるものの指針等の趣旨が十分斟酌、徹底されているとは判断し難い。したがって、上記各部局においては、ライフサイクルコストの考慮について、指針等の趣旨を十分斟酌のうえ徹底をすべきである(意見番号７)。　</w:t>
            </w:r>
          </w:p>
          <w:p w14:paraId="498F0499" w14:textId="2E065AA9" w:rsidR="00F650FB" w:rsidRDefault="00F650FB" w:rsidP="008E7E14">
            <w:pPr>
              <w:pStyle w:val="a7"/>
              <w:ind w:leftChars="0" w:left="0" w:firstLine="220"/>
              <w:rPr>
                <w:rFonts w:hAnsi="ＭＳ 明朝"/>
                <w:szCs w:val="21"/>
              </w:rPr>
            </w:pPr>
            <w:r>
              <w:rPr>
                <w:rFonts w:hAnsi="ＭＳ 明朝" w:hint="eastAsia"/>
                <w:szCs w:val="21"/>
              </w:rPr>
              <w:t>・障がい児施設給付費支払等システム</w:t>
            </w:r>
          </w:p>
          <w:p w14:paraId="272B1794" w14:textId="74903A70" w:rsidR="00F650FB" w:rsidRPr="008E7E14" w:rsidRDefault="00F650FB" w:rsidP="00A048B1">
            <w:pPr>
              <w:pStyle w:val="a7"/>
              <w:ind w:leftChars="0" w:left="0" w:firstLine="220"/>
              <w:rPr>
                <w:rFonts w:hAnsi="ＭＳ 明朝"/>
                <w:szCs w:val="21"/>
                <w:u w:val="single"/>
              </w:rPr>
            </w:pPr>
          </w:p>
        </w:tc>
        <w:tc>
          <w:tcPr>
            <w:tcW w:w="4962" w:type="dxa"/>
            <w:shd w:val="clear" w:color="auto" w:fill="auto"/>
          </w:tcPr>
          <w:p w14:paraId="272B1796" w14:textId="0A675456" w:rsidR="00E74D67" w:rsidRPr="00A048B1" w:rsidRDefault="00F650FB" w:rsidP="00A048B1">
            <w:pPr>
              <w:ind w:left="210" w:hangingChars="100" w:hanging="210"/>
              <w:rPr>
                <w:rFonts w:ascii="ＭＳ 明朝" w:hAnsi="ＭＳ 明朝"/>
                <w:color w:val="FF0000"/>
                <w:szCs w:val="21"/>
              </w:rPr>
            </w:pPr>
            <w:r w:rsidRPr="001C54AB">
              <w:rPr>
                <w:rFonts w:ascii="ＭＳ 明朝" w:hAnsi="ＭＳ 明朝" w:hint="eastAsia"/>
                <w:szCs w:val="21"/>
              </w:rPr>
              <w:t>・障がい児施設給付費支払等システムについて、Ｉ</w:t>
            </w:r>
            <w:r w:rsidR="007111C4" w:rsidRPr="001C54AB">
              <w:rPr>
                <w:rFonts w:ascii="ＭＳ 明朝" w:hAnsi="ＭＳ 明朝" w:hint="eastAsia"/>
                <w:szCs w:val="21"/>
              </w:rPr>
              <w:t>Ｔ事業の調達に係る運用方針に沿い、</w:t>
            </w:r>
            <w:r w:rsidR="00C94470" w:rsidRPr="001C54AB">
              <w:rPr>
                <w:rFonts w:ascii="ＭＳ 明朝" w:hAnsi="ＭＳ 明朝" w:hint="eastAsia"/>
                <w:szCs w:val="21"/>
              </w:rPr>
              <w:t>H26年度より</w:t>
            </w:r>
            <w:r w:rsidR="007111C4" w:rsidRPr="001C54AB">
              <w:rPr>
                <w:rFonts w:ascii="ＭＳ 明朝" w:hAnsi="ＭＳ 明朝" w:hint="eastAsia"/>
                <w:szCs w:val="21"/>
              </w:rPr>
              <w:t>複数年契約を</w:t>
            </w:r>
            <w:r w:rsidR="00C94470" w:rsidRPr="001C54AB">
              <w:rPr>
                <w:rFonts w:ascii="ＭＳ 明朝" w:hAnsi="ＭＳ 明朝" w:hint="eastAsia"/>
                <w:szCs w:val="21"/>
              </w:rPr>
              <w:t>実施</w:t>
            </w:r>
            <w:r w:rsidR="007111C4" w:rsidRPr="001C54AB">
              <w:rPr>
                <w:rFonts w:ascii="ＭＳ 明朝" w:hAnsi="ＭＳ 明朝" w:hint="eastAsia"/>
                <w:szCs w:val="21"/>
              </w:rPr>
              <w:t>予定。</w:t>
            </w:r>
          </w:p>
        </w:tc>
        <w:tc>
          <w:tcPr>
            <w:tcW w:w="1417" w:type="dxa"/>
            <w:shd w:val="clear" w:color="auto" w:fill="auto"/>
          </w:tcPr>
          <w:p w14:paraId="3E2B4A92" w14:textId="77777777" w:rsidR="00E74D67" w:rsidRDefault="00E74D67" w:rsidP="000A5B31">
            <w:pPr>
              <w:rPr>
                <w:rFonts w:ascii="ＭＳ 明朝" w:hAnsi="ＭＳ 明朝"/>
                <w:szCs w:val="21"/>
              </w:rPr>
            </w:pPr>
            <w:r>
              <w:rPr>
                <w:rFonts w:ascii="ＭＳ 明朝" w:hAnsi="ＭＳ 明朝" w:hint="eastAsia"/>
                <w:szCs w:val="21"/>
              </w:rPr>
              <w:t>経過報告</w:t>
            </w:r>
          </w:p>
          <w:p w14:paraId="5500E1AC" w14:textId="7BE335F2" w:rsidR="00E74D67" w:rsidRDefault="00E74D67" w:rsidP="000A5B31">
            <w:pPr>
              <w:rPr>
                <w:rFonts w:ascii="ＭＳ 明朝" w:hAnsi="ＭＳ 明朝"/>
                <w:szCs w:val="21"/>
              </w:rPr>
            </w:pPr>
            <w:r>
              <w:rPr>
                <w:rFonts w:ascii="ＭＳ 明朝" w:hAnsi="ＭＳ 明朝" w:hint="eastAsia"/>
                <w:szCs w:val="21"/>
              </w:rPr>
              <w:t xml:space="preserve">　</w:t>
            </w:r>
          </w:p>
          <w:p w14:paraId="272B1799" w14:textId="208BA970" w:rsidR="00E74D67" w:rsidRPr="00E90056" w:rsidRDefault="00E74D67" w:rsidP="004A2A37">
            <w:pPr>
              <w:rPr>
                <w:rFonts w:ascii="ＭＳ 明朝" w:hAnsi="ＭＳ 明朝"/>
                <w:szCs w:val="21"/>
              </w:rPr>
            </w:pPr>
            <w:r>
              <w:rPr>
                <w:rFonts w:ascii="ＭＳ 明朝" w:hAnsi="ＭＳ 明朝" w:hint="eastAsia"/>
                <w:szCs w:val="21"/>
              </w:rPr>
              <w:t xml:space="preserve">　</w:t>
            </w:r>
          </w:p>
        </w:tc>
      </w:tr>
      <w:tr w:rsidR="00E90056" w:rsidRPr="00E90056" w14:paraId="272B17B1" w14:textId="77777777" w:rsidTr="00BD67E0">
        <w:trPr>
          <w:trHeight w:val="450"/>
        </w:trPr>
        <w:tc>
          <w:tcPr>
            <w:tcW w:w="1890" w:type="dxa"/>
          </w:tcPr>
          <w:p w14:paraId="272B179D" w14:textId="77777777" w:rsidR="000A5B31" w:rsidRPr="00E90056" w:rsidRDefault="000A5B31" w:rsidP="005F20A8">
            <w:pPr>
              <w:rPr>
                <w:rFonts w:ascii="ＭＳ 明朝" w:hAnsi="ＭＳ 明朝"/>
                <w:sz w:val="20"/>
                <w:szCs w:val="20"/>
              </w:rPr>
            </w:pPr>
          </w:p>
          <w:p w14:paraId="272B179F" w14:textId="77777777" w:rsidR="000A5B31" w:rsidRPr="00E90056" w:rsidRDefault="000A5B31" w:rsidP="005F20A8">
            <w:pPr>
              <w:rPr>
                <w:rFonts w:ascii="ＭＳ 明朝" w:hAnsi="ＭＳ 明朝"/>
                <w:sz w:val="20"/>
                <w:szCs w:val="20"/>
              </w:rPr>
            </w:pPr>
          </w:p>
          <w:p w14:paraId="272B17A2" w14:textId="77777777" w:rsidR="000A5B31" w:rsidRPr="00E90056" w:rsidRDefault="000A5B31" w:rsidP="008E7E14">
            <w:pPr>
              <w:pStyle w:val="af0"/>
              <w:ind w:leftChars="0" w:left="0"/>
              <w:rPr>
                <w:rFonts w:hAnsi="ＭＳ 明朝"/>
                <w:szCs w:val="21"/>
              </w:rPr>
            </w:pPr>
          </w:p>
        </w:tc>
        <w:tc>
          <w:tcPr>
            <w:tcW w:w="6048" w:type="dxa"/>
            <w:shd w:val="clear" w:color="auto" w:fill="auto"/>
          </w:tcPr>
          <w:p w14:paraId="131D9046" w14:textId="77777777" w:rsidR="000A5B31" w:rsidRDefault="008E7E14" w:rsidP="008E7E14">
            <w:pPr>
              <w:pStyle w:val="a7"/>
              <w:ind w:leftChars="0" w:left="0" w:firstLine="180"/>
              <w:rPr>
                <w:kern w:val="0"/>
                <w:sz w:val="18"/>
                <w:szCs w:val="18"/>
              </w:rPr>
            </w:pPr>
            <w:r w:rsidRPr="008E7E14">
              <w:rPr>
                <w:rFonts w:hint="eastAsia"/>
                <w:sz w:val="18"/>
                <w:szCs w:val="18"/>
              </w:rPr>
              <w:t>正確な運用期間や運用・保守の規模は不明であっても、ライフサイクルコストは必ず評価すべきものである。また、システムの開発を企画する場合には、必ずその投資コストに見合う効果が期待されるべきであり、その投資の実施判断のためには、当然投資に対する効果を明確にする必要がある。システムの特性として、そのシステムの開発時点で多額のコストを要し、そのシステムの運用開始後は、ある程度定常的な運用コスト（１年間で見れば通常開発コストよりは少ないことがほとんどである。）が必要となる。このように、投資コストは、毎年一律ではないため、通常運用期間全体に渡っての全体コスト（開発コストとその後の運用コスト等の合計額）と、その運用期間全体での効果を対比させて、投資対効果のバランス、すなわち投資に見合った効果が期待できるかどうかを検討する必要がある。投資に当たっては、このようなシステム単位での投資の効果を検討するのが当然である。その際には、</w:t>
            </w:r>
            <w:r w:rsidRPr="008E7E14">
              <w:rPr>
                <w:rFonts w:hint="eastAsia"/>
                <w:kern w:val="0"/>
                <w:sz w:val="18"/>
                <w:szCs w:val="18"/>
              </w:rPr>
              <w:t>想定運用期間が設定されているはずであり、この想定運用期間を利用してライフサイクルコストを検討することが</w:t>
            </w:r>
            <w:r w:rsidRPr="008E7E14">
              <w:rPr>
                <w:rFonts w:hint="eastAsia"/>
                <w:kern w:val="0"/>
                <w:sz w:val="18"/>
                <w:szCs w:val="18"/>
              </w:rPr>
              <w:lastRenderedPageBreak/>
              <w:t>考えられる。しかしながら、上記の「ＩＴ事業推進指針」等には、投資の効果算定については明確な記述がない。</w:t>
            </w:r>
          </w:p>
          <w:p w14:paraId="510165B5" w14:textId="77777777" w:rsidR="008E7E14" w:rsidRDefault="008E7E14" w:rsidP="008E7E14">
            <w:pPr>
              <w:pStyle w:val="a7"/>
              <w:ind w:leftChars="0" w:left="0" w:firstLine="220"/>
            </w:pPr>
            <w:r w:rsidRPr="00713828">
              <w:rPr>
                <w:rFonts w:hint="eastAsia"/>
              </w:rPr>
              <w:t>そこで、</w:t>
            </w:r>
            <w:r w:rsidRPr="0039480D">
              <w:rPr>
                <w:rFonts w:hint="eastAsia"/>
                <w:u w:val="single"/>
              </w:rPr>
              <w:t>「ＩＴ事業の調達に係る運用方針」や「ＩＴ事業推進指針」には、</w:t>
            </w:r>
            <w:r>
              <w:rPr>
                <w:rFonts w:hint="eastAsia"/>
                <w:u w:val="single"/>
              </w:rPr>
              <w:t>システム単位での</w:t>
            </w:r>
            <w:r w:rsidRPr="0039480D">
              <w:rPr>
                <w:rFonts w:hint="eastAsia"/>
                <w:u w:val="single"/>
              </w:rPr>
              <w:t>投資</w:t>
            </w:r>
            <w:r>
              <w:rPr>
                <w:rFonts w:hint="eastAsia"/>
                <w:u w:val="single"/>
              </w:rPr>
              <w:t>の</w:t>
            </w:r>
            <w:r w:rsidRPr="0039480D">
              <w:rPr>
                <w:rFonts w:hint="eastAsia"/>
                <w:u w:val="single"/>
              </w:rPr>
              <w:t>効果を必ず評価すべきである旨を明文で規定すべきである</w:t>
            </w:r>
            <w:r w:rsidRPr="0039480D">
              <w:rPr>
                <w:rFonts w:hint="eastAsia"/>
              </w:rPr>
              <w:t>（</w:t>
            </w:r>
            <w:r w:rsidRPr="0039480D">
              <w:rPr>
                <w:rFonts w:hint="eastAsia"/>
                <w:u w:val="single"/>
              </w:rPr>
              <w:t>意見番号</w:t>
            </w:r>
            <w:r>
              <w:rPr>
                <w:rFonts w:hint="eastAsia"/>
                <w:u w:val="single"/>
              </w:rPr>
              <w:t>８</w:t>
            </w:r>
            <w:r w:rsidRPr="0039480D">
              <w:rPr>
                <w:rFonts w:hint="eastAsia"/>
              </w:rPr>
              <w:t>）。</w:t>
            </w:r>
          </w:p>
          <w:p w14:paraId="2C4E1CD8" w14:textId="77777777" w:rsidR="004A2A37" w:rsidRDefault="004A2A37" w:rsidP="008E7E14">
            <w:pPr>
              <w:pStyle w:val="a7"/>
              <w:ind w:leftChars="0" w:left="0" w:firstLine="220"/>
            </w:pPr>
          </w:p>
          <w:p w14:paraId="4BB56774" w14:textId="77777777" w:rsidR="004A2A37" w:rsidRDefault="004A2A37" w:rsidP="008E7E14">
            <w:pPr>
              <w:pStyle w:val="a7"/>
              <w:ind w:leftChars="0" w:left="0" w:firstLine="220"/>
            </w:pPr>
          </w:p>
          <w:p w14:paraId="272B17A9" w14:textId="7C25CB9E" w:rsidR="008E7E14" w:rsidRPr="008E7E14" w:rsidRDefault="008E7E14" w:rsidP="008E7E14">
            <w:pPr>
              <w:pStyle w:val="a7"/>
              <w:ind w:leftChars="0" w:left="0" w:firstLine="180"/>
              <w:rPr>
                <w:rFonts w:hAnsi="ＭＳ 明朝"/>
                <w:sz w:val="18"/>
                <w:szCs w:val="18"/>
              </w:rPr>
            </w:pPr>
          </w:p>
        </w:tc>
        <w:tc>
          <w:tcPr>
            <w:tcW w:w="4962" w:type="dxa"/>
            <w:shd w:val="clear" w:color="auto" w:fill="auto"/>
          </w:tcPr>
          <w:p w14:paraId="0916A0EE" w14:textId="77777777" w:rsidR="00A9746E" w:rsidRPr="001C54AB" w:rsidRDefault="00A9746E" w:rsidP="00A9746E">
            <w:pPr>
              <w:ind w:firstLineChars="100" w:firstLine="210"/>
              <w:rPr>
                <w:rFonts w:ascii="ＭＳ 明朝" w:hAnsi="ＭＳ 明朝"/>
                <w:szCs w:val="21"/>
              </w:rPr>
            </w:pPr>
            <w:r w:rsidRPr="001C54AB">
              <w:rPr>
                <w:rFonts w:ascii="ＭＳ 明朝" w:hAnsi="ＭＳ 明朝" w:hint="eastAsia"/>
                <w:szCs w:val="21"/>
              </w:rPr>
              <w:lastRenderedPageBreak/>
              <w:t>これまで「IT事業推進指針」をはじめ、調査・設計、開発・運用といった情報システムのライフサイクルに関する方針やルールを定めた規定やガイドラインを策定するとともに、システム毎に確認作業や助言を行ってきたところである。</w:t>
            </w:r>
          </w:p>
          <w:p w14:paraId="272B17AC" w14:textId="44287EFC" w:rsidR="000A5B31" w:rsidRPr="00E90056" w:rsidRDefault="00A9746E" w:rsidP="00A9746E">
            <w:pPr>
              <w:ind w:firstLineChars="100" w:firstLine="210"/>
              <w:rPr>
                <w:rFonts w:ascii="ＭＳ 明朝" w:hAnsi="ＭＳ 明朝"/>
                <w:szCs w:val="21"/>
              </w:rPr>
            </w:pPr>
            <w:r w:rsidRPr="001C54AB">
              <w:rPr>
                <w:rFonts w:ascii="ＭＳ 明朝" w:hAnsi="ＭＳ 明朝" w:hint="eastAsia"/>
                <w:szCs w:val="21"/>
              </w:rPr>
              <w:t>加えて、このたびのご意見も踏まえ、より一層適切な運用が図られるよう、規定等の全体的な見直しを平成25年度中に完了し、平成26年度から新たな規定等による助言や支援を行っていく。</w:t>
            </w:r>
          </w:p>
        </w:tc>
        <w:tc>
          <w:tcPr>
            <w:tcW w:w="1417" w:type="dxa"/>
            <w:shd w:val="clear" w:color="auto" w:fill="auto"/>
          </w:tcPr>
          <w:p w14:paraId="16D9BA1A" w14:textId="23490989" w:rsidR="000F1E29" w:rsidRPr="001C54AB" w:rsidRDefault="00A9746E" w:rsidP="000A5B31">
            <w:pPr>
              <w:rPr>
                <w:rFonts w:ascii="ＭＳ 明朝" w:hAnsi="ＭＳ 明朝"/>
                <w:szCs w:val="21"/>
              </w:rPr>
            </w:pPr>
            <w:r w:rsidRPr="001C54AB">
              <w:rPr>
                <w:rFonts w:ascii="ＭＳ 明朝" w:hAnsi="ＭＳ 明朝" w:hint="eastAsia"/>
                <w:szCs w:val="21"/>
              </w:rPr>
              <w:t>措置</w:t>
            </w:r>
          </w:p>
          <w:p w14:paraId="272B17B0" w14:textId="1A6C2295" w:rsidR="009D6942" w:rsidRPr="00E90056" w:rsidRDefault="009D6942" w:rsidP="004A2A37">
            <w:pPr>
              <w:rPr>
                <w:rFonts w:ascii="ＭＳ 明朝" w:hAnsi="ＭＳ 明朝"/>
                <w:szCs w:val="21"/>
              </w:rPr>
            </w:pPr>
          </w:p>
        </w:tc>
      </w:tr>
      <w:tr w:rsidR="00E90056" w:rsidRPr="00E90056" w14:paraId="272B17E4" w14:textId="77777777" w:rsidTr="00BD67E0">
        <w:trPr>
          <w:trHeight w:val="285"/>
        </w:trPr>
        <w:tc>
          <w:tcPr>
            <w:tcW w:w="1890" w:type="dxa"/>
          </w:tcPr>
          <w:p w14:paraId="272B17D4" w14:textId="1353E80D" w:rsidR="000A5B31" w:rsidRPr="00E90056" w:rsidRDefault="00A764BA" w:rsidP="00A764BA">
            <w:pPr>
              <w:pStyle w:val="af0"/>
              <w:ind w:leftChars="0" w:left="0"/>
              <w:rPr>
                <w:rFonts w:hAnsi="ＭＳ 明朝"/>
                <w:szCs w:val="21"/>
              </w:rPr>
            </w:pPr>
            <w:r w:rsidRPr="00A764BA">
              <w:rPr>
                <w:rFonts w:hAnsi="ＭＳ 明朝" w:hint="eastAsia"/>
                <w:szCs w:val="21"/>
              </w:rPr>
              <w:lastRenderedPageBreak/>
              <w:t>③　情報システムの調達において、調査・概要設計業務の外部委託を行うことも積極的に検討すべき</w:t>
            </w:r>
          </w:p>
        </w:tc>
        <w:tc>
          <w:tcPr>
            <w:tcW w:w="6048" w:type="dxa"/>
            <w:shd w:val="clear" w:color="auto" w:fill="auto"/>
          </w:tcPr>
          <w:p w14:paraId="7BE7D67C" w14:textId="77777777" w:rsidR="00A764BA" w:rsidRPr="00A764BA" w:rsidRDefault="00A764BA" w:rsidP="00A764BA">
            <w:pPr>
              <w:pStyle w:val="a7"/>
              <w:ind w:leftChars="0" w:left="0" w:firstLine="180"/>
              <w:rPr>
                <w:rFonts w:hAnsi="ＭＳ 明朝"/>
                <w:sz w:val="18"/>
                <w:szCs w:val="18"/>
              </w:rPr>
            </w:pPr>
            <w:r w:rsidRPr="00A764BA">
              <w:rPr>
                <w:rFonts w:hAnsi="ＭＳ 明朝" w:hint="eastAsia"/>
                <w:sz w:val="18"/>
                <w:szCs w:val="18"/>
              </w:rPr>
              <w:t>一般的には、この調査・概要設計業務の品質が、開発システムそのものの品質（利用者が必要とする機能の充足度や利便性、セキュリティ等の品質）、コスト、スケジュール遵守等に大きな影響を与えるといわれている。そのため、民間企業においても調査・概要設計業務を別契約で委託し、当該業者から指導（コンサルティング）を受けながら自社と共同で実施するケースが多くみられる。</w:t>
            </w:r>
          </w:p>
          <w:p w14:paraId="151FB051" w14:textId="77777777" w:rsidR="000A5B31" w:rsidRDefault="00A764BA" w:rsidP="00A764BA">
            <w:pPr>
              <w:pStyle w:val="a7"/>
              <w:ind w:leftChars="0" w:left="0" w:firstLine="180"/>
              <w:rPr>
                <w:rFonts w:hAnsi="ＭＳ 明朝"/>
                <w:sz w:val="18"/>
                <w:szCs w:val="18"/>
              </w:rPr>
            </w:pPr>
            <w:r w:rsidRPr="00A764BA">
              <w:rPr>
                <w:rFonts w:hAnsi="ＭＳ 明朝" w:hint="eastAsia"/>
                <w:sz w:val="18"/>
                <w:szCs w:val="18"/>
              </w:rPr>
              <w:t>これらのことを踏まえると、ライフサイクルを加味したトータルコストの最適化のためには調査・概要設計部分を外部委託する方式を積極的に検討・活用すべきと考える。このため、</w:t>
            </w:r>
          </w:p>
          <w:p w14:paraId="272B17DD" w14:textId="1FD45A4C" w:rsidR="00A764BA" w:rsidRPr="00E90056" w:rsidRDefault="00A764BA" w:rsidP="00A764BA">
            <w:pPr>
              <w:pStyle w:val="a7"/>
              <w:ind w:leftChars="0" w:left="0" w:firstLine="220"/>
              <w:rPr>
                <w:rFonts w:hAnsi="ＭＳ 明朝"/>
                <w:szCs w:val="21"/>
              </w:rPr>
            </w:pPr>
            <w:r w:rsidRPr="0039480D">
              <w:rPr>
                <w:rFonts w:hint="eastAsia"/>
                <w:u w:val="single"/>
              </w:rPr>
              <w:t>総務部ＩＴ推進課は、各部局等からの事前相談において、調査・概要設計部分を外部委託することによりライフサイクルコストの削減が見込めないか積極的に検討するよう、各部局に指導すべきである</w:t>
            </w:r>
            <w:r w:rsidRPr="0039480D">
              <w:rPr>
                <w:rFonts w:hint="eastAsia"/>
              </w:rPr>
              <w:t>（</w:t>
            </w:r>
            <w:r w:rsidRPr="0039480D">
              <w:rPr>
                <w:rFonts w:hint="eastAsia"/>
                <w:u w:val="single"/>
              </w:rPr>
              <w:t>意見番号</w:t>
            </w:r>
            <w:r>
              <w:rPr>
                <w:rFonts w:hint="eastAsia"/>
                <w:u w:val="single"/>
              </w:rPr>
              <w:t>10</w:t>
            </w:r>
            <w:r w:rsidRPr="0039480D">
              <w:rPr>
                <w:rFonts w:hint="eastAsia"/>
              </w:rPr>
              <w:t>）。</w:t>
            </w:r>
          </w:p>
        </w:tc>
        <w:tc>
          <w:tcPr>
            <w:tcW w:w="4962" w:type="dxa"/>
            <w:shd w:val="clear" w:color="auto" w:fill="auto"/>
          </w:tcPr>
          <w:p w14:paraId="1C3E0F3A" w14:textId="77777777" w:rsidR="000F1E29" w:rsidRPr="001C54AB" w:rsidRDefault="000F1E29" w:rsidP="000F1E29">
            <w:pPr>
              <w:ind w:firstLineChars="100" w:firstLine="210"/>
              <w:rPr>
                <w:rFonts w:ascii="ＭＳ 明朝" w:hAnsi="ＭＳ 明朝"/>
                <w:szCs w:val="21"/>
              </w:rPr>
            </w:pPr>
            <w:r w:rsidRPr="002A31EF">
              <w:rPr>
                <w:rFonts w:ascii="ＭＳ 明朝" w:hAnsi="ＭＳ 明朝" w:hint="eastAsia"/>
                <w:szCs w:val="21"/>
              </w:rPr>
              <w:t>これまで「IT事業推進指針」をはじめ、調査・設計、開発・運用といった情報システムのライフサイク</w:t>
            </w:r>
            <w:r w:rsidRPr="001C54AB">
              <w:rPr>
                <w:rFonts w:ascii="ＭＳ 明朝" w:hAnsi="ＭＳ 明朝" w:hint="eastAsia"/>
                <w:szCs w:val="21"/>
              </w:rPr>
              <w:t>ルに関する方針やルールを定めた規定やガイドラインを策定するとともに、システム毎に確認作業や助言を行ってきたところである。</w:t>
            </w:r>
          </w:p>
          <w:p w14:paraId="29A6987B" w14:textId="642A412D" w:rsidR="000A5B31" w:rsidRPr="001C54AB" w:rsidRDefault="00A9746E" w:rsidP="000F1E29">
            <w:pPr>
              <w:ind w:firstLineChars="100" w:firstLine="210"/>
              <w:rPr>
                <w:rFonts w:ascii="ＭＳ 明朝" w:hAnsi="ＭＳ 明朝"/>
                <w:szCs w:val="21"/>
              </w:rPr>
            </w:pPr>
            <w:r w:rsidRPr="001C54AB">
              <w:rPr>
                <w:rFonts w:ascii="ＭＳ 明朝" w:hAnsi="ＭＳ 明朝" w:hint="eastAsia"/>
                <w:szCs w:val="21"/>
              </w:rPr>
              <w:t>加えて、このたびのご意見も踏まえ、より一層適切な運用が図られるよう、規定等の全体的な見直しを平成25年度中に完了し、平成26年度から新たな規定等による助言や支援を行っていく。</w:t>
            </w:r>
          </w:p>
          <w:p w14:paraId="272B17E0" w14:textId="06133360" w:rsidR="00A9746E" w:rsidRPr="00E90056" w:rsidRDefault="00A9746E" w:rsidP="000F1E29">
            <w:pPr>
              <w:ind w:firstLineChars="100" w:firstLine="210"/>
              <w:rPr>
                <w:rFonts w:ascii="ＭＳ 明朝" w:hAnsi="ＭＳ 明朝"/>
                <w:szCs w:val="21"/>
              </w:rPr>
            </w:pPr>
          </w:p>
        </w:tc>
        <w:tc>
          <w:tcPr>
            <w:tcW w:w="1417" w:type="dxa"/>
            <w:shd w:val="clear" w:color="auto" w:fill="auto"/>
          </w:tcPr>
          <w:p w14:paraId="1F4B512B" w14:textId="77777777" w:rsidR="00A9746E" w:rsidRPr="001C54AB" w:rsidRDefault="00A9746E" w:rsidP="00A9746E">
            <w:pPr>
              <w:rPr>
                <w:rFonts w:ascii="ＭＳ 明朝" w:hAnsi="ＭＳ 明朝"/>
                <w:szCs w:val="21"/>
              </w:rPr>
            </w:pPr>
            <w:r w:rsidRPr="001C54AB">
              <w:rPr>
                <w:rFonts w:ascii="ＭＳ 明朝" w:hAnsi="ＭＳ 明朝" w:hint="eastAsia"/>
                <w:szCs w:val="21"/>
              </w:rPr>
              <w:t>措置</w:t>
            </w:r>
          </w:p>
          <w:p w14:paraId="32D831C4" w14:textId="77777777" w:rsidR="000F1E29" w:rsidRPr="00A9746E" w:rsidRDefault="000F1E29" w:rsidP="000A5B31">
            <w:pPr>
              <w:rPr>
                <w:rFonts w:ascii="ＭＳ 明朝" w:hAnsi="ＭＳ 明朝"/>
                <w:szCs w:val="21"/>
              </w:rPr>
            </w:pPr>
          </w:p>
          <w:p w14:paraId="272B17E3" w14:textId="4EEB19EB" w:rsidR="009D6942" w:rsidRPr="00E90056" w:rsidRDefault="009D6942" w:rsidP="004A2A37">
            <w:pPr>
              <w:rPr>
                <w:rFonts w:ascii="ＭＳ 明朝" w:hAnsi="ＭＳ 明朝"/>
                <w:szCs w:val="21"/>
              </w:rPr>
            </w:pPr>
          </w:p>
        </w:tc>
      </w:tr>
      <w:tr w:rsidR="00E90056" w:rsidRPr="00E90056" w14:paraId="272B17F8" w14:textId="77777777" w:rsidTr="00BD67E0">
        <w:trPr>
          <w:trHeight w:val="3259"/>
        </w:trPr>
        <w:tc>
          <w:tcPr>
            <w:tcW w:w="1890" w:type="dxa"/>
          </w:tcPr>
          <w:p w14:paraId="272B17EC" w14:textId="77777777" w:rsidR="000A5B31" w:rsidRPr="00E90056" w:rsidRDefault="000A5B31" w:rsidP="00A764BA">
            <w:pPr>
              <w:pStyle w:val="af0"/>
              <w:ind w:leftChars="0" w:left="0"/>
              <w:rPr>
                <w:rFonts w:hAnsi="ＭＳ 明朝"/>
                <w:szCs w:val="21"/>
              </w:rPr>
            </w:pPr>
          </w:p>
        </w:tc>
        <w:tc>
          <w:tcPr>
            <w:tcW w:w="6048" w:type="dxa"/>
          </w:tcPr>
          <w:p w14:paraId="272B17EF" w14:textId="5C28110B" w:rsidR="000A5B31" w:rsidRPr="00E90056" w:rsidRDefault="00A764BA" w:rsidP="002338FB">
            <w:pPr>
              <w:pStyle w:val="a7"/>
              <w:ind w:leftChars="0" w:left="0" w:firstLineChars="0" w:firstLine="0"/>
              <w:rPr>
                <w:rFonts w:hAnsi="ＭＳ 明朝"/>
                <w:sz w:val="18"/>
                <w:szCs w:val="18"/>
              </w:rPr>
            </w:pPr>
            <w:r>
              <w:rPr>
                <w:rFonts w:hAnsi="ＭＳ 明朝" w:hint="eastAsia"/>
                <w:sz w:val="18"/>
                <w:szCs w:val="18"/>
              </w:rPr>
              <w:t xml:space="preserve">　</w:t>
            </w:r>
            <w:r w:rsidRPr="00A764BA">
              <w:rPr>
                <w:rFonts w:hAnsi="ＭＳ 明朝" w:hint="eastAsia"/>
                <w:sz w:val="18"/>
                <w:szCs w:val="18"/>
              </w:rPr>
              <w:t>総務部ＩＴ推進課が所管する「大阪府庁内ネットワーク整備」の業務委託仕様書では、担当課の判断で次のように定めている。</w:t>
            </w:r>
          </w:p>
          <w:p w14:paraId="055A42C5" w14:textId="4830E6E7" w:rsidR="00A764BA" w:rsidRPr="00A764BA" w:rsidRDefault="00A764BA" w:rsidP="00A764BA">
            <w:pPr>
              <w:pStyle w:val="a7"/>
              <w:ind w:leftChars="95" w:left="199" w:firstLineChars="55" w:firstLine="99"/>
              <w:rPr>
                <w:rFonts w:hAnsi="ＭＳ 明朝"/>
                <w:sz w:val="18"/>
                <w:szCs w:val="18"/>
              </w:rPr>
            </w:pPr>
            <w:r w:rsidRPr="00A764BA">
              <w:rPr>
                <w:rFonts w:hAnsi="ＭＳ 明朝" w:hint="eastAsia"/>
                <w:sz w:val="18"/>
                <w:szCs w:val="18"/>
              </w:rPr>
              <w:t>第３　体制・その他</w:t>
            </w:r>
          </w:p>
          <w:p w14:paraId="72C0258D" w14:textId="77777777" w:rsidR="00A764BA" w:rsidRPr="00A764BA" w:rsidRDefault="00A764BA" w:rsidP="00A764BA">
            <w:pPr>
              <w:pStyle w:val="a7"/>
              <w:ind w:left="420" w:firstLine="180"/>
              <w:rPr>
                <w:rFonts w:hAnsi="ＭＳ 明朝"/>
                <w:sz w:val="18"/>
                <w:szCs w:val="18"/>
              </w:rPr>
            </w:pPr>
            <w:r w:rsidRPr="00A764BA">
              <w:rPr>
                <w:rFonts w:hAnsi="ＭＳ 明朝" w:hint="eastAsia"/>
                <w:sz w:val="18"/>
                <w:szCs w:val="18"/>
              </w:rPr>
              <w:t>２　後続調達の参加制限</w:t>
            </w:r>
          </w:p>
          <w:p w14:paraId="17171352" w14:textId="77777777" w:rsidR="000A5B31" w:rsidRDefault="00A764BA" w:rsidP="00A764BA">
            <w:pPr>
              <w:pStyle w:val="a7"/>
              <w:ind w:leftChars="500" w:left="1050" w:firstLineChars="0" w:firstLine="0"/>
              <w:rPr>
                <w:rFonts w:hAnsi="ＭＳ 明朝"/>
                <w:sz w:val="18"/>
                <w:szCs w:val="18"/>
              </w:rPr>
            </w:pPr>
            <w:r w:rsidRPr="00A764BA">
              <w:rPr>
                <w:rFonts w:hAnsi="ＭＳ 明朝" w:hint="eastAsia"/>
                <w:sz w:val="18"/>
                <w:szCs w:val="18"/>
              </w:rPr>
              <w:t>本業務の受託事業者（以下「受託者」という）は、仕様書作成等の調達支援業務を行った範囲において、後続の調達（機器賃貸等）への参加（再委託契約としての参加を含む）はできない。また、再委託事業者も同様とする。ただし、この場合は、再委託業務の範囲に限る。</w:t>
            </w:r>
          </w:p>
          <w:p w14:paraId="6B4CFDBD" w14:textId="3E7AB7F4" w:rsidR="00A764BA" w:rsidRDefault="00A764BA" w:rsidP="00A764BA">
            <w:pPr>
              <w:pStyle w:val="a7"/>
              <w:ind w:leftChars="0" w:left="0" w:firstLineChars="0" w:firstLine="0"/>
              <w:rPr>
                <w:rFonts w:hAnsi="ＭＳ 明朝"/>
                <w:sz w:val="18"/>
                <w:szCs w:val="18"/>
              </w:rPr>
            </w:pPr>
            <w:r w:rsidRPr="00A764BA">
              <w:rPr>
                <w:rFonts w:hAnsi="ＭＳ 明朝" w:hint="eastAsia"/>
                <w:sz w:val="18"/>
                <w:szCs w:val="18"/>
              </w:rPr>
              <w:t>これは、調査・概要設計業務における公正性担保のために当該業務の仕様書で後続調達への参加制限をしている最適な例である。</w:t>
            </w:r>
          </w:p>
          <w:p w14:paraId="1990F9F1" w14:textId="77777777" w:rsidR="00A764BA" w:rsidRPr="00A764BA" w:rsidRDefault="00A764BA" w:rsidP="00A764BA">
            <w:pPr>
              <w:ind w:firstLineChars="100" w:firstLine="220"/>
              <w:rPr>
                <w:rFonts w:ascii="ＭＳ 明朝"/>
                <w:sz w:val="22"/>
                <w:szCs w:val="22"/>
              </w:rPr>
            </w:pPr>
            <w:r w:rsidRPr="00A764BA">
              <w:rPr>
                <w:rFonts w:ascii="ＭＳ 明朝" w:hint="eastAsia"/>
                <w:sz w:val="22"/>
                <w:szCs w:val="22"/>
                <w:u w:val="single"/>
              </w:rPr>
              <w:t>総務部ＩＴ推進課は、</w:t>
            </w:r>
            <w:r w:rsidRPr="00A764BA">
              <w:rPr>
                <w:rFonts w:ascii="ＭＳ 明朝" w:hint="eastAsia"/>
                <w:sz w:val="22"/>
                <w:szCs w:val="22"/>
              </w:rPr>
              <w:t>例えば契約局の協力の下、</w:t>
            </w:r>
            <w:r w:rsidRPr="00A764BA">
              <w:rPr>
                <w:rFonts w:ascii="ＭＳ 明朝" w:hint="eastAsia"/>
                <w:sz w:val="22"/>
                <w:szCs w:val="22"/>
                <w:u w:val="single"/>
              </w:rPr>
              <w:t>公平性、競争性を考慮の上、必要に応じ仕様書作成等の調達支援業務を担当した事業者は、次工程である開発業務を担当できないという制限を仕様書に適切に記載した上で契約を締結することを各発注部局へ周知すべきである</w:t>
            </w:r>
            <w:r w:rsidRPr="00A764BA">
              <w:rPr>
                <w:rFonts w:ascii="ＭＳ 明朝" w:hint="eastAsia"/>
                <w:sz w:val="22"/>
                <w:szCs w:val="22"/>
              </w:rPr>
              <w:t>(</w:t>
            </w:r>
            <w:r w:rsidRPr="00A764BA">
              <w:rPr>
                <w:rFonts w:ascii="ＭＳ 明朝" w:hint="eastAsia"/>
                <w:sz w:val="22"/>
                <w:szCs w:val="22"/>
                <w:u w:val="single"/>
              </w:rPr>
              <w:t>意見番号11</w:t>
            </w:r>
            <w:r w:rsidRPr="00A764BA">
              <w:rPr>
                <w:rFonts w:ascii="ＭＳ 明朝" w:hint="eastAsia"/>
                <w:sz w:val="22"/>
                <w:szCs w:val="22"/>
              </w:rPr>
              <w:t>)。</w:t>
            </w:r>
          </w:p>
          <w:p w14:paraId="04EFDB12" w14:textId="77777777" w:rsidR="00A764BA" w:rsidRPr="00A764BA" w:rsidRDefault="00A764BA" w:rsidP="00A764BA">
            <w:pPr>
              <w:pStyle w:val="a7"/>
              <w:ind w:leftChars="0" w:left="0" w:firstLineChars="0" w:firstLine="0"/>
              <w:rPr>
                <w:rFonts w:hAnsi="ＭＳ 明朝"/>
                <w:sz w:val="18"/>
                <w:szCs w:val="18"/>
              </w:rPr>
            </w:pPr>
          </w:p>
          <w:p w14:paraId="272B17F0" w14:textId="506D95F2" w:rsidR="00A764BA" w:rsidRPr="00E90056" w:rsidRDefault="00A764BA" w:rsidP="00A764BA">
            <w:pPr>
              <w:pStyle w:val="a7"/>
              <w:ind w:leftChars="95" w:left="199" w:firstLineChars="0"/>
              <w:rPr>
                <w:rFonts w:hAnsi="ＭＳ 明朝"/>
                <w:sz w:val="21"/>
                <w:szCs w:val="21"/>
              </w:rPr>
            </w:pPr>
          </w:p>
        </w:tc>
        <w:tc>
          <w:tcPr>
            <w:tcW w:w="4962" w:type="dxa"/>
            <w:shd w:val="clear" w:color="auto" w:fill="auto"/>
          </w:tcPr>
          <w:p w14:paraId="6928BBB4" w14:textId="77777777" w:rsidR="000F1E29" w:rsidRPr="001C54AB" w:rsidRDefault="000F1E29" w:rsidP="000F1E29">
            <w:pPr>
              <w:ind w:firstLineChars="100" w:firstLine="210"/>
              <w:rPr>
                <w:rFonts w:ascii="ＭＳ 明朝" w:hAnsi="ＭＳ 明朝"/>
                <w:szCs w:val="21"/>
              </w:rPr>
            </w:pPr>
            <w:r w:rsidRPr="001C54AB">
              <w:rPr>
                <w:rFonts w:ascii="ＭＳ 明朝" w:hAnsi="ＭＳ 明朝" w:hint="eastAsia"/>
                <w:szCs w:val="21"/>
              </w:rPr>
              <w:t>これまで「IT事業推進指針」をはじめ、調査・設計、開発・運用といった情報システムのライフサイクルに関する方針やルールを定めた規定やガイドラインを策定するとともに、システム毎に確認作業や助言を行ってきたところである。</w:t>
            </w:r>
          </w:p>
          <w:p w14:paraId="272B17F3" w14:textId="6B7084D7" w:rsidR="000A5B31" w:rsidRPr="00E90056" w:rsidRDefault="00A9746E" w:rsidP="000F1E29">
            <w:pPr>
              <w:ind w:leftChars="20" w:left="42" w:firstLineChars="100" w:firstLine="210"/>
              <w:rPr>
                <w:rFonts w:ascii="ＭＳ 明朝" w:hAnsi="ＭＳ 明朝"/>
                <w:szCs w:val="21"/>
              </w:rPr>
            </w:pPr>
            <w:r w:rsidRPr="001C54AB">
              <w:rPr>
                <w:rFonts w:ascii="ＭＳ 明朝" w:hAnsi="ＭＳ 明朝" w:hint="eastAsia"/>
                <w:szCs w:val="21"/>
              </w:rPr>
              <w:t>加えて、このたびのご意見も踏まえ、より一層適切な運用が図られるよう、規定等の全体的な見直しを平成25年度中に完了し、平成26年度から新たな規定等による助言や支援を行っていく</w:t>
            </w:r>
            <w:r w:rsidRPr="00CD0339">
              <w:rPr>
                <w:rFonts w:ascii="ＭＳ 明朝" w:hAnsi="ＭＳ 明朝" w:hint="eastAsia"/>
                <w:color w:val="FF0000"/>
                <w:szCs w:val="21"/>
              </w:rPr>
              <w:t>。</w:t>
            </w:r>
          </w:p>
        </w:tc>
        <w:tc>
          <w:tcPr>
            <w:tcW w:w="1417" w:type="dxa"/>
            <w:shd w:val="clear" w:color="auto" w:fill="auto"/>
          </w:tcPr>
          <w:p w14:paraId="0DE59533" w14:textId="4644E55E" w:rsidR="000F1E29" w:rsidRPr="001C54AB" w:rsidRDefault="00A9746E" w:rsidP="000A5B31">
            <w:pPr>
              <w:rPr>
                <w:rFonts w:ascii="ＭＳ 明朝" w:hAnsi="ＭＳ 明朝"/>
                <w:szCs w:val="21"/>
              </w:rPr>
            </w:pPr>
            <w:r w:rsidRPr="001C54AB">
              <w:rPr>
                <w:rFonts w:ascii="ＭＳ 明朝" w:hAnsi="ＭＳ 明朝" w:hint="eastAsia"/>
                <w:szCs w:val="21"/>
              </w:rPr>
              <w:t>措置</w:t>
            </w:r>
          </w:p>
          <w:p w14:paraId="71E92E98" w14:textId="77777777" w:rsidR="000F1E29" w:rsidRDefault="000F1E29" w:rsidP="000A5B31">
            <w:pPr>
              <w:rPr>
                <w:rFonts w:ascii="ＭＳ 明朝" w:hAnsi="ＭＳ 明朝"/>
                <w:szCs w:val="21"/>
              </w:rPr>
            </w:pPr>
          </w:p>
          <w:p w14:paraId="272B17F7" w14:textId="1BF98835" w:rsidR="009D6942" w:rsidRPr="00E90056" w:rsidRDefault="009D6942" w:rsidP="000A5B31">
            <w:pPr>
              <w:rPr>
                <w:rFonts w:ascii="ＭＳ 明朝" w:hAnsi="ＭＳ 明朝"/>
                <w:szCs w:val="21"/>
              </w:rPr>
            </w:pPr>
          </w:p>
        </w:tc>
      </w:tr>
      <w:tr w:rsidR="00E90056" w:rsidRPr="00E90056" w14:paraId="272B1800" w14:textId="77777777" w:rsidTr="00E77CB1">
        <w:trPr>
          <w:trHeight w:val="1408"/>
        </w:trPr>
        <w:tc>
          <w:tcPr>
            <w:tcW w:w="1890" w:type="dxa"/>
          </w:tcPr>
          <w:p w14:paraId="272B17F9" w14:textId="77777777" w:rsidR="000A5B31" w:rsidRPr="00E90056" w:rsidRDefault="000A5B31" w:rsidP="005F20A8">
            <w:pPr>
              <w:rPr>
                <w:rFonts w:ascii="ＭＳ 明朝" w:hAnsi="ＭＳ 明朝"/>
                <w:szCs w:val="21"/>
              </w:rPr>
            </w:pPr>
          </w:p>
        </w:tc>
        <w:tc>
          <w:tcPr>
            <w:tcW w:w="6048" w:type="dxa"/>
          </w:tcPr>
          <w:p w14:paraId="272B17FC" w14:textId="1E9AB44A" w:rsidR="000A5B31" w:rsidRDefault="00D01FF3" w:rsidP="00D01FF3">
            <w:pPr>
              <w:pStyle w:val="a7"/>
              <w:ind w:leftChars="0" w:left="0" w:firstLineChars="0" w:firstLine="0"/>
              <w:rPr>
                <w:sz w:val="18"/>
                <w:szCs w:val="18"/>
              </w:rPr>
            </w:pPr>
            <w:r w:rsidRPr="00D01FF3">
              <w:rPr>
                <w:rFonts w:hint="eastAsia"/>
                <w:sz w:val="18"/>
                <w:szCs w:val="18"/>
              </w:rPr>
              <w:t>もし調査・概要設計業務を外部に委託し、仕様書を外部の委託事業者に作成させた場合、検証作業もその事業者が参加して、大阪府の担当者と一緒に検証を行うことが望ましい。もし、それが困難なのであれば、大阪府の担当者が単独で十分に検証作業ができるレベルまで仕様書を理解していなければならない。したがって、調査・概要設計段階について外部委託する方式を採用している案件については、</w:t>
            </w:r>
          </w:p>
          <w:p w14:paraId="383433C9" w14:textId="45B381BB" w:rsidR="00D01FF3" w:rsidRPr="00D01FF3" w:rsidRDefault="00D01FF3" w:rsidP="00D01FF3">
            <w:pPr>
              <w:ind w:firstLineChars="100" w:firstLine="220"/>
              <w:rPr>
                <w:rFonts w:ascii="ＭＳ 明朝"/>
                <w:sz w:val="22"/>
                <w:szCs w:val="22"/>
              </w:rPr>
            </w:pPr>
            <w:r w:rsidRPr="00D01FF3">
              <w:rPr>
                <w:rFonts w:ascii="ＭＳ 明朝" w:hint="eastAsia"/>
                <w:sz w:val="22"/>
                <w:szCs w:val="22"/>
                <w:u w:val="single"/>
              </w:rPr>
              <w:t>総務部ＩＴ推進課は、調達仕様のチェックの具体的なポイントとして、調査・概要設計業務の委託先事業者に、検証作業についての支援を依頼するなどして大阪府の担当者に調査・概要設計業務の成果やノウハウが適切に引継ぎされる方</w:t>
            </w:r>
            <w:r w:rsidRPr="00D01FF3">
              <w:rPr>
                <w:rFonts w:ascii="ＭＳ 明朝" w:hint="eastAsia"/>
                <w:sz w:val="22"/>
                <w:szCs w:val="22"/>
                <w:u w:val="single"/>
              </w:rPr>
              <w:lastRenderedPageBreak/>
              <w:t>策を検討し具体的に立案しているかどうかも各部局に指導すべきである</w:t>
            </w:r>
            <w:r w:rsidRPr="00D01FF3">
              <w:rPr>
                <w:rFonts w:ascii="ＭＳ 明朝" w:hint="eastAsia"/>
                <w:sz w:val="22"/>
                <w:szCs w:val="22"/>
              </w:rPr>
              <w:t>（</w:t>
            </w:r>
            <w:r w:rsidRPr="00D01FF3">
              <w:rPr>
                <w:rFonts w:ascii="ＭＳ 明朝" w:hint="eastAsia"/>
                <w:sz w:val="22"/>
                <w:szCs w:val="22"/>
                <w:u w:val="single"/>
              </w:rPr>
              <w:t>意見番号12</w:t>
            </w:r>
            <w:r w:rsidRPr="00D01FF3">
              <w:rPr>
                <w:rFonts w:ascii="ＭＳ 明朝" w:hint="eastAsia"/>
                <w:sz w:val="22"/>
                <w:szCs w:val="22"/>
              </w:rPr>
              <w:t>）。</w:t>
            </w:r>
          </w:p>
          <w:p w14:paraId="272B17FD" w14:textId="77777777" w:rsidR="000A5B31" w:rsidRPr="00E90056" w:rsidRDefault="000A5B31" w:rsidP="007E63A1">
            <w:pPr>
              <w:pStyle w:val="a7"/>
              <w:ind w:left="420" w:firstLine="210"/>
              <w:rPr>
                <w:sz w:val="21"/>
                <w:szCs w:val="21"/>
                <w:u w:val="single"/>
              </w:rPr>
            </w:pPr>
          </w:p>
        </w:tc>
        <w:tc>
          <w:tcPr>
            <w:tcW w:w="4962" w:type="dxa"/>
            <w:shd w:val="clear" w:color="auto" w:fill="auto"/>
          </w:tcPr>
          <w:p w14:paraId="457FD27A" w14:textId="77777777" w:rsidR="00A048B1" w:rsidRPr="001C54AB" w:rsidRDefault="00A048B1" w:rsidP="00A048B1">
            <w:pPr>
              <w:ind w:firstLineChars="100" w:firstLine="210"/>
              <w:rPr>
                <w:rFonts w:ascii="ＭＳ 明朝" w:hAnsi="ＭＳ 明朝"/>
                <w:szCs w:val="21"/>
              </w:rPr>
            </w:pPr>
            <w:r w:rsidRPr="001C54AB">
              <w:rPr>
                <w:rFonts w:ascii="ＭＳ 明朝" w:hAnsi="ＭＳ 明朝" w:hint="eastAsia"/>
                <w:szCs w:val="21"/>
              </w:rPr>
              <w:lastRenderedPageBreak/>
              <w:t>これまで「IT事業推進指針」をはじめ、調査・設計、開発・運用といった情報システムのライフサイクルに関する方針やルールを定めた規定やガイドラインを策定するとともに、システム毎に確認作業や助言を行ってきたところである。</w:t>
            </w:r>
          </w:p>
          <w:p w14:paraId="5433D03D" w14:textId="26A31846" w:rsidR="00A048B1" w:rsidRPr="001C54AB" w:rsidRDefault="00A048B1" w:rsidP="00A048B1">
            <w:pPr>
              <w:ind w:firstLineChars="100" w:firstLine="210"/>
              <w:rPr>
                <w:rFonts w:ascii="ＭＳ 明朝" w:hAnsi="ＭＳ 明朝"/>
                <w:szCs w:val="21"/>
              </w:rPr>
            </w:pPr>
            <w:r w:rsidRPr="001C54AB">
              <w:rPr>
                <w:rFonts w:ascii="ＭＳ 明朝" w:hAnsi="ＭＳ 明朝" w:hint="eastAsia"/>
                <w:szCs w:val="21"/>
              </w:rPr>
              <w:t>加えて、このたびのご意見も踏まえ、より一層適切な運用が図られるよう、規定等の全体的な見直しを平成25年度中に完了し、平成26年度から新たな規定等による助言や支援を行っていく。</w:t>
            </w:r>
          </w:p>
          <w:p w14:paraId="272B17FE" w14:textId="307E21F5" w:rsidR="000A5B31" w:rsidRPr="00E90056" w:rsidRDefault="000A5B31" w:rsidP="000F1E29">
            <w:pPr>
              <w:ind w:firstLineChars="100" w:firstLine="210"/>
              <w:rPr>
                <w:rFonts w:ascii="ＭＳ 明朝" w:hAnsi="ＭＳ 明朝"/>
                <w:szCs w:val="21"/>
              </w:rPr>
            </w:pPr>
          </w:p>
        </w:tc>
        <w:tc>
          <w:tcPr>
            <w:tcW w:w="1417" w:type="dxa"/>
            <w:shd w:val="clear" w:color="auto" w:fill="auto"/>
          </w:tcPr>
          <w:p w14:paraId="43E53D32" w14:textId="35893A99" w:rsidR="000F1E29" w:rsidRPr="001C54AB" w:rsidRDefault="00A048B1" w:rsidP="00733A04">
            <w:pPr>
              <w:rPr>
                <w:rFonts w:ascii="ＭＳ 明朝" w:hAnsi="ＭＳ 明朝"/>
                <w:szCs w:val="21"/>
              </w:rPr>
            </w:pPr>
            <w:r w:rsidRPr="001C54AB">
              <w:rPr>
                <w:rFonts w:ascii="ＭＳ 明朝" w:hAnsi="ＭＳ 明朝" w:hint="eastAsia"/>
                <w:szCs w:val="21"/>
              </w:rPr>
              <w:t>措置</w:t>
            </w:r>
          </w:p>
          <w:p w14:paraId="0C64B2FC" w14:textId="2BB5EBE1" w:rsidR="000F1E29" w:rsidRDefault="000F1E29" w:rsidP="00733A04">
            <w:pPr>
              <w:rPr>
                <w:rFonts w:ascii="ＭＳ 明朝" w:hAnsi="ＭＳ 明朝"/>
                <w:szCs w:val="21"/>
              </w:rPr>
            </w:pPr>
          </w:p>
          <w:p w14:paraId="272B17FF" w14:textId="094EB6F1" w:rsidR="000A5B31" w:rsidRPr="00E90056" w:rsidRDefault="000A5B31" w:rsidP="00733A04">
            <w:pPr>
              <w:rPr>
                <w:rFonts w:ascii="ＭＳ 明朝" w:hAnsi="ＭＳ 明朝"/>
                <w:szCs w:val="21"/>
              </w:rPr>
            </w:pPr>
          </w:p>
        </w:tc>
      </w:tr>
      <w:tr w:rsidR="00D01FF3" w:rsidRPr="00E90056" w14:paraId="272B1842" w14:textId="77777777" w:rsidTr="00BD67E0">
        <w:trPr>
          <w:trHeight w:val="495"/>
        </w:trPr>
        <w:tc>
          <w:tcPr>
            <w:tcW w:w="14317" w:type="dxa"/>
            <w:gridSpan w:val="4"/>
            <w:shd w:val="clear" w:color="auto" w:fill="FFFFFF" w:themeFill="background1"/>
          </w:tcPr>
          <w:p w14:paraId="272B1841" w14:textId="0B7A7248" w:rsidR="00D01FF3" w:rsidRPr="00E90056" w:rsidRDefault="00D01FF3" w:rsidP="00D01FF3">
            <w:pPr>
              <w:rPr>
                <w:rFonts w:ascii="ＭＳ 明朝" w:hAnsi="ＭＳ 明朝"/>
                <w:szCs w:val="21"/>
              </w:rPr>
            </w:pPr>
            <w:r>
              <w:rPr>
                <w:rFonts w:hint="eastAsia"/>
                <w:sz w:val="28"/>
                <w:szCs w:val="28"/>
              </w:rPr>
              <w:lastRenderedPageBreak/>
              <w:t>３．</w:t>
            </w:r>
            <w:r w:rsidRPr="00D01FF3">
              <w:rPr>
                <w:rFonts w:hint="eastAsia"/>
                <w:sz w:val="28"/>
                <w:szCs w:val="28"/>
              </w:rPr>
              <w:t>同種の業務委託契約</w:t>
            </w:r>
          </w:p>
        </w:tc>
      </w:tr>
      <w:tr w:rsidR="00BB44CA" w:rsidRPr="00E90056" w14:paraId="38998D63" w14:textId="77777777" w:rsidTr="00BD67E0">
        <w:trPr>
          <w:trHeight w:val="1830"/>
        </w:trPr>
        <w:tc>
          <w:tcPr>
            <w:tcW w:w="1890" w:type="dxa"/>
          </w:tcPr>
          <w:p w14:paraId="440031A3" w14:textId="77777777" w:rsidR="00BB44CA" w:rsidRPr="00E90056" w:rsidRDefault="00BB44CA" w:rsidP="00D01FF3">
            <w:pPr>
              <w:rPr>
                <w:rFonts w:ascii="ＭＳ 明朝" w:hAnsi="ＭＳ 明朝"/>
              </w:rPr>
            </w:pPr>
          </w:p>
        </w:tc>
        <w:tc>
          <w:tcPr>
            <w:tcW w:w="6048" w:type="dxa"/>
          </w:tcPr>
          <w:p w14:paraId="2BBCB06D" w14:textId="6F54FE50" w:rsidR="00BB44CA" w:rsidRDefault="00BB44CA" w:rsidP="00BB44CA">
            <w:pPr>
              <w:pStyle w:val="a7"/>
              <w:ind w:leftChars="0" w:left="0" w:firstLine="220"/>
              <w:jc w:val="left"/>
            </w:pPr>
            <w:r w:rsidRPr="0039480D">
              <w:rPr>
                <w:rFonts w:hint="eastAsia"/>
                <w:u w:val="single"/>
              </w:rPr>
              <w:t>健康医療部が所管する保健所における消防設備の保守点検（契約件数19件、契約総金額2,411,325円）、福祉部が所管する福祉施設における消防設備の保守点検（契約件数13件、契約総金額2,569,035円）についても、大阪府警察本部と同様、一定の集約を行い、一括発注及び一般競争入札の導入等によって委託先を選定できないか検討すべきである</w:t>
            </w:r>
            <w:r w:rsidRPr="0039480D">
              <w:rPr>
                <w:rFonts w:hint="eastAsia"/>
              </w:rPr>
              <w:t>（</w:t>
            </w:r>
            <w:r w:rsidRPr="0039480D">
              <w:rPr>
                <w:rFonts w:hint="eastAsia"/>
                <w:u w:val="single"/>
              </w:rPr>
              <w:t>意見番号</w:t>
            </w:r>
            <w:r>
              <w:rPr>
                <w:rFonts w:hint="eastAsia"/>
                <w:u w:val="single"/>
              </w:rPr>
              <w:t>14</w:t>
            </w:r>
            <w:r w:rsidRPr="0039480D">
              <w:rPr>
                <w:rFonts w:hint="eastAsia"/>
              </w:rPr>
              <w:t>）。</w:t>
            </w:r>
          </w:p>
          <w:p w14:paraId="567D0165" w14:textId="4C79DF8C" w:rsidR="00BB44CA" w:rsidRPr="00BB44CA" w:rsidRDefault="00BB44CA" w:rsidP="00BB44CA">
            <w:pPr>
              <w:ind w:firstLineChars="200" w:firstLine="440"/>
              <w:rPr>
                <w:rFonts w:ascii="ＭＳ 明朝"/>
                <w:sz w:val="22"/>
                <w:szCs w:val="22"/>
              </w:rPr>
            </w:pPr>
          </w:p>
        </w:tc>
        <w:tc>
          <w:tcPr>
            <w:tcW w:w="4962" w:type="dxa"/>
            <w:shd w:val="clear" w:color="auto" w:fill="auto"/>
          </w:tcPr>
          <w:p w14:paraId="14AB6EF6" w14:textId="0355B837" w:rsidR="0050475C" w:rsidRPr="00E90056" w:rsidRDefault="009707B7" w:rsidP="009707B7">
            <w:pPr>
              <w:ind w:leftChars="100" w:left="210" w:firstLineChars="100" w:firstLine="210"/>
              <w:rPr>
                <w:rFonts w:ascii="ＭＳ 明朝" w:hAnsi="ＭＳ 明朝"/>
                <w:szCs w:val="21"/>
              </w:rPr>
            </w:pPr>
            <w:r w:rsidRPr="009707B7">
              <w:rPr>
                <w:rFonts w:ascii="ＭＳ 明朝" w:hAnsi="ＭＳ 明朝" w:hint="eastAsia"/>
                <w:szCs w:val="21"/>
              </w:rPr>
              <w:t>保健所における消防設備の保守点検について、契約状況等を踏まえ、一定の集約化（地割り等）について検討するため、府内の業者３社に見積を依頼したが、いずれも平成25年度の契約金額を上回る結果となった。また、入札準備の際の事務負担がこれまでより増大する等、事務負担の軽減は見込めないことからも、当該業務は集約化になじまない。今後、状況等の変化により、集約化によるメリットが考えられる場合は、改めて検討していく。</w:t>
            </w:r>
          </w:p>
        </w:tc>
        <w:tc>
          <w:tcPr>
            <w:tcW w:w="1417" w:type="dxa"/>
            <w:shd w:val="clear" w:color="auto" w:fill="auto"/>
          </w:tcPr>
          <w:p w14:paraId="1AAA17A5" w14:textId="54474015" w:rsidR="002A31EF" w:rsidRDefault="009707B7" w:rsidP="008B29E8">
            <w:pPr>
              <w:rPr>
                <w:rFonts w:ascii="ＭＳ 明朝" w:hAnsi="ＭＳ 明朝"/>
                <w:szCs w:val="21"/>
              </w:rPr>
            </w:pPr>
            <w:r>
              <w:rPr>
                <w:rFonts w:ascii="ＭＳ 明朝" w:hAnsi="ＭＳ 明朝" w:hint="eastAsia"/>
                <w:szCs w:val="21"/>
              </w:rPr>
              <w:t>措置</w:t>
            </w:r>
          </w:p>
          <w:p w14:paraId="71545CD2" w14:textId="77777777" w:rsidR="00885BBE" w:rsidRDefault="00885BBE" w:rsidP="008B29E8">
            <w:pPr>
              <w:rPr>
                <w:rFonts w:ascii="ＭＳ 明朝" w:hAnsi="ＭＳ 明朝"/>
                <w:szCs w:val="21"/>
              </w:rPr>
            </w:pPr>
          </w:p>
          <w:p w14:paraId="27E1A15D" w14:textId="77777777" w:rsidR="00BB44CA" w:rsidRDefault="00BB44CA" w:rsidP="008B29E8">
            <w:pPr>
              <w:rPr>
                <w:rFonts w:ascii="ＭＳ 明朝" w:hAnsi="ＭＳ 明朝"/>
                <w:szCs w:val="21"/>
              </w:rPr>
            </w:pPr>
          </w:p>
          <w:p w14:paraId="15F830F9" w14:textId="77777777" w:rsidR="00BB44CA" w:rsidRDefault="00BB44CA" w:rsidP="008B29E8">
            <w:pPr>
              <w:rPr>
                <w:rFonts w:ascii="ＭＳ 明朝" w:hAnsi="ＭＳ 明朝"/>
                <w:szCs w:val="21"/>
              </w:rPr>
            </w:pPr>
          </w:p>
          <w:p w14:paraId="6D7B7F2B" w14:textId="77777777" w:rsidR="00BB44CA" w:rsidRDefault="00BB44CA" w:rsidP="008B29E8">
            <w:pPr>
              <w:rPr>
                <w:rFonts w:ascii="ＭＳ 明朝" w:hAnsi="ＭＳ 明朝"/>
                <w:szCs w:val="21"/>
              </w:rPr>
            </w:pPr>
          </w:p>
          <w:p w14:paraId="0FCCA318" w14:textId="404E0DF1" w:rsidR="00BB44CA" w:rsidRPr="00E90056" w:rsidRDefault="00BB44CA" w:rsidP="008B29E8">
            <w:pPr>
              <w:rPr>
                <w:rFonts w:ascii="ＭＳ 明朝" w:hAnsi="ＭＳ 明朝"/>
                <w:szCs w:val="21"/>
              </w:rPr>
            </w:pPr>
          </w:p>
        </w:tc>
      </w:tr>
      <w:tr w:rsidR="00A723B2" w:rsidRPr="00E90056" w14:paraId="1DCD98F9" w14:textId="77777777" w:rsidTr="00BD67E0">
        <w:trPr>
          <w:trHeight w:val="3117"/>
        </w:trPr>
        <w:tc>
          <w:tcPr>
            <w:tcW w:w="1890" w:type="dxa"/>
          </w:tcPr>
          <w:p w14:paraId="62BDE645" w14:textId="77777777" w:rsidR="00A723B2" w:rsidRPr="00E90056" w:rsidRDefault="00A723B2" w:rsidP="00D01FF3">
            <w:pPr>
              <w:rPr>
                <w:rFonts w:ascii="ＭＳ 明朝" w:hAnsi="ＭＳ 明朝"/>
              </w:rPr>
            </w:pPr>
          </w:p>
        </w:tc>
        <w:tc>
          <w:tcPr>
            <w:tcW w:w="6048" w:type="dxa"/>
          </w:tcPr>
          <w:p w14:paraId="2CB6AA84" w14:textId="77777777" w:rsidR="00A723B2" w:rsidRDefault="00A723B2" w:rsidP="00BB44CA">
            <w:pPr>
              <w:ind w:firstLineChars="200" w:firstLine="360"/>
              <w:rPr>
                <w:rFonts w:ascii="ＭＳ 明朝"/>
                <w:sz w:val="18"/>
                <w:szCs w:val="18"/>
              </w:rPr>
            </w:pPr>
            <w:r w:rsidRPr="00BB44CA">
              <w:rPr>
                <w:rFonts w:ascii="ＭＳ 明朝" w:hint="eastAsia"/>
                <w:sz w:val="18"/>
                <w:szCs w:val="18"/>
              </w:rPr>
              <w:t>業者Ａ社は教育委員会事務局以外では健康医療部（契約件数３件、契約総金額204,750円）、総務部（契約件数７件、契約総金額445,326円）においても随意契約による契約を行っている。また、業者Ｆ社は大阪府警察本部所管の堺警察署ほか13署及び光明池運転免許試験場ほか６箇所の消防設備保守点検業務について一般競争入札（契約総金額10,093,650円）により受託しているほか、商工労働部（契約件数１件、契約総金額186,794円）、総務部（契約件数１件、契約総金額197,400円）、福祉部（契約件数２件、契約総金額290,850円）においても随意契約による契約を行っている。このことから、業務改善の一環として総務部行政改革課の指導の下に</w:t>
            </w:r>
          </w:p>
          <w:p w14:paraId="2A37BFF5" w14:textId="76B84392" w:rsidR="00A723B2" w:rsidRPr="0039480D" w:rsidRDefault="00A723B2" w:rsidP="00A723B2">
            <w:pPr>
              <w:ind w:firstLineChars="200" w:firstLine="440"/>
              <w:rPr>
                <w:u w:val="single"/>
              </w:rPr>
            </w:pPr>
            <w:r w:rsidRPr="00BB44CA">
              <w:rPr>
                <w:rFonts w:ascii="ＭＳ 明朝" w:hint="eastAsia"/>
                <w:sz w:val="22"/>
                <w:szCs w:val="22"/>
                <w:u w:val="single"/>
              </w:rPr>
              <w:t>部局横断的な業務の集約についても検討すべきである</w:t>
            </w:r>
            <w:r w:rsidRPr="00BB44CA">
              <w:rPr>
                <w:rFonts w:ascii="ＭＳ 明朝" w:hint="eastAsia"/>
                <w:sz w:val="22"/>
                <w:szCs w:val="22"/>
              </w:rPr>
              <w:t>（</w:t>
            </w:r>
            <w:r w:rsidRPr="00BB44CA">
              <w:rPr>
                <w:rFonts w:ascii="ＭＳ 明朝" w:hint="eastAsia"/>
                <w:sz w:val="22"/>
                <w:szCs w:val="22"/>
                <w:u w:val="single"/>
              </w:rPr>
              <w:t>意見番号15</w:t>
            </w:r>
            <w:r w:rsidRPr="00BB44CA">
              <w:rPr>
                <w:rFonts w:ascii="ＭＳ 明朝" w:hint="eastAsia"/>
                <w:sz w:val="22"/>
                <w:szCs w:val="22"/>
              </w:rPr>
              <w:t>）</w:t>
            </w:r>
            <w:r>
              <w:rPr>
                <w:rFonts w:ascii="ＭＳ 明朝" w:hint="eastAsia"/>
                <w:sz w:val="22"/>
                <w:szCs w:val="22"/>
              </w:rPr>
              <w:t>。</w:t>
            </w:r>
          </w:p>
        </w:tc>
        <w:tc>
          <w:tcPr>
            <w:tcW w:w="4962" w:type="dxa"/>
            <w:shd w:val="clear" w:color="auto" w:fill="auto"/>
          </w:tcPr>
          <w:p w14:paraId="0FA189AD" w14:textId="6DAE8AEE" w:rsidR="00305E1D" w:rsidRDefault="00305E1D" w:rsidP="00305E1D">
            <w:pPr>
              <w:ind w:firstLineChars="100" w:firstLine="210"/>
              <w:rPr>
                <w:rFonts w:ascii="ＭＳ 明朝" w:hAnsi="ＭＳ 明朝"/>
                <w:szCs w:val="21"/>
              </w:rPr>
            </w:pPr>
            <w:r>
              <w:rPr>
                <w:rFonts w:ascii="ＭＳ 明朝" w:hAnsi="ＭＳ 明朝" w:hint="eastAsia"/>
                <w:szCs w:val="21"/>
              </w:rPr>
              <w:t>本府においては、平成20年度に公表した「業務改革レポート」に基づき、調達集約化によるコスト抑制や各所属の発注事務の軽減などを目的に“物品調達の体制・仕組みづくり”に取り組み、その一例として、「複写サービスの一括調達」を実施している。</w:t>
            </w:r>
          </w:p>
          <w:p w14:paraId="37CBDA25" w14:textId="4707B805" w:rsidR="00A723B2" w:rsidRPr="002A4EFD" w:rsidRDefault="00305E1D" w:rsidP="00305E1D">
            <w:pPr>
              <w:ind w:firstLineChars="100" w:firstLine="210"/>
              <w:rPr>
                <w:rFonts w:ascii="ＭＳ 明朝" w:hAnsi="ＭＳ 明朝"/>
                <w:szCs w:val="21"/>
              </w:rPr>
            </w:pPr>
            <w:r>
              <w:rPr>
                <w:rFonts w:ascii="ＭＳ 明朝" w:hAnsi="ＭＳ 明朝" w:hint="eastAsia"/>
                <w:szCs w:val="21"/>
              </w:rPr>
              <w:t>部局横断的な業務の集約について、</w:t>
            </w:r>
            <w:r w:rsidRPr="00305E1D">
              <w:rPr>
                <w:rFonts w:ascii="ＭＳ 明朝" w:hAnsi="ＭＳ 明朝" w:hint="eastAsia"/>
                <w:szCs w:val="21"/>
              </w:rPr>
              <w:t>これまでの契約状況を勘案すると直ちに対象となる案件は見出せないが、今後とも「複写サービスの一括調達」の仕組みと同様に、情報収集に努め、集約になじむ、あるいは業務の省力化やコスト削減など業務改善</w:t>
            </w:r>
            <w:r w:rsidRPr="00305E1D">
              <w:rPr>
                <w:rFonts w:ascii="ＭＳ 明朝" w:hAnsi="ＭＳ 明朝" w:hint="eastAsia"/>
                <w:szCs w:val="21"/>
              </w:rPr>
              <w:lastRenderedPageBreak/>
              <w:t>に繋がるような入札のメリットが見出せる案件が出てくれば、行政改革課、契約局及び各部局発注担当課と連携の上、実施に向けた取組みを検討していく。</w:t>
            </w:r>
          </w:p>
        </w:tc>
        <w:tc>
          <w:tcPr>
            <w:tcW w:w="1417" w:type="dxa"/>
            <w:shd w:val="clear" w:color="auto" w:fill="auto"/>
          </w:tcPr>
          <w:p w14:paraId="6E061659" w14:textId="6ED6170C" w:rsidR="002A31EF" w:rsidRDefault="00305E1D" w:rsidP="008B29E8">
            <w:pPr>
              <w:rPr>
                <w:rFonts w:ascii="ＭＳ 明朝" w:hAnsi="ＭＳ 明朝"/>
                <w:szCs w:val="21"/>
              </w:rPr>
            </w:pPr>
            <w:r>
              <w:rPr>
                <w:rFonts w:ascii="ＭＳ 明朝" w:hAnsi="ＭＳ 明朝" w:hint="eastAsia"/>
                <w:szCs w:val="21"/>
              </w:rPr>
              <w:lastRenderedPageBreak/>
              <w:t>措置</w:t>
            </w:r>
          </w:p>
          <w:p w14:paraId="227C8380" w14:textId="77777777" w:rsidR="00A723B2" w:rsidRDefault="00A723B2" w:rsidP="004A2A37">
            <w:pPr>
              <w:rPr>
                <w:rFonts w:ascii="ＭＳ 明朝" w:hAnsi="ＭＳ 明朝"/>
                <w:szCs w:val="21"/>
              </w:rPr>
            </w:pPr>
          </w:p>
        </w:tc>
      </w:tr>
      <w:tr w:rsidR="00DA5273" w:rsidRPr="00E90056" w14:paraId="2AA9D68F" w14:textId="77777777" w:rsidTr="00BD67E0">
        <w:trPr>
          <w:trHeight w:val="2355"/>
        </w:trPr>
        <w:tc>
          <w:tcPr>
            <w:tcW w:w="1890" w:type="dxa"/>
            <w:tcBorders>
              <w:bottom w:val="single" w:sz="4" w:space="0" w:color="auto"/>
            </w:tcBorders>
          </w:tcPr>
          <w:p w14:paraId="1BCF60FC" w14:textId="77777777" w:rsidR="00DA5273" w:rsidRPr="0039480D" w:rsidRDefault="00DA5273" w:rsidP="00DA5273">
            <w:pPr>
              <w:pStyle w:val="341"/>
              <w:keepNext w:val="0"/>
              <w:widowControl/>
              <w:ind w:leftChars="0" w:left="0"/>
            </w:pPr>
            <w:bookmarkStart w:id="1" w:name="_Toc315681657"/>
            <w:r w:rsidRPr="0039480D">
              <w:rPr>
                <w:rFonts w:hint="eastAsia"/>
              </w:rPr>
              <w:lastRenderedPageBreak/>
              <w:t>（５）その他単発的に発生する契約案件のとりまとめについて</w:t>
            </w:r>
            <w:bookmarkEnd w:id="1"/>
          </w:p>
          <w:p w14:paraId="6DDF6808" w14:textId="77777777" w:rsidR="00DA5273" w:rsidRPr="00DA5273" w:rsidRDefault="00DA5273" w:rsidP="00DA5273">
            <w:pPr>
              <w:pStyle w:val="341"/>
              <w:keepNext w:val="0"/>
              <w:ind w:leftChars="0" w:left="0"/>
            </w:pPr>
          </w:p>
        </w:tc>
        <w:tc>
          <w:tcPr>
            <w:tcW w:w="6048" w:type="dxa"/>
            <w:tcBorders>
              <w:bottom w:val="single" w:sz="4" w:space="0" w:color="auto"/>
            </w:tcBorders>
          </w:tcPr>
          <w:p w14:paraId="0CF656AA" w14:textId="0AE76589" w:rsidR="00DA5273" w:rsidRDefault="00DA5273" w:rsidP="00BB44CA">
            <w:pPr>
              <w:pStyle w:val="a7"/>
              <w:ind w:leftChars="0" w:left="0" w:firstLine="220"/>
              <w:jc w:val="left"/>
            </w:pPr>
            <w:r w:rsidRPr="0039480D">
              <w:rPr>
                <w:rFonts w:hint="eastAsia"/>
                <w:u w:val="single"/>
              </w:rPr>
              <w:t>複数の部局や機関等で発生する業務については、例えば総務部行政改革課が主導となり、同種の案件を取りまとめ集約発注する取組みを推進することを検討してはどうかと考える</w:t>
            </w:r>
            <w:r w:rsidRPr="0039480D">
              <w:rPr>
                <w:rFonts w:hint="eastAsia"/>
              </w:rPr>
              <w:t>（</w:t>
            </w:r>
            <w:r w:rsidRPr="0039480D">
              <w:rPr>
                <w:rFonts w:hint="eastAsia"/>
                <w:u w:val="single"/>
              </w:rPr>
              <w:t>意見番号</w:t>
            </w:r>
            <w:r>
              <w:rPr>
                <w:rFonts w:hint="eastAsia"/>
                <w:u w:val="single"/>
              </w:rPr>
              <w:t>19</w:t>
            </w:r>
            <w:r w:rsidRPr="0039480D">
              <w:rPr>
                <w:rFonts w:hint="eastAsia"/>
              </w:rPr>
              <w:t>）。</w:t>
            </w:r>
          </w:p>
          <w:p w14:paraId="5AFB4F3A" w14:textId="77777777" w:rsidR="00DA5273" w:rsidRDefault="00DA5273" w:rsidP="00DA5273">
            <w:pPr>
              <w:pStyle w:val="a7"/>
              <w:ind w:leftChars="0" w:left="0" w:firstLineChars="0" w:firstLine="0"/>
              <w:jc w:val="left"/>
              <w:rPr>
                <w:sz w:val="18"/>
                <w:szCs w:val="18"/>
              </w:rPr>
            </w:pPr>
          </w:p>
          <w:p w14:paraId="761B4300" w14:textId="77777777" w:rsidR="00BD67E0" w:rsidRDefault="00BD67E0" w:rsidP="00DA5273">
            <w:pPr>
              <w:pStyle w:val="a7"/>
              <w:ind w:leftChars="0" w:left="0" w:firstLineChars="0" w:firstLine="0"/>
              <w:jc w:val="left"/>
              <w:rPr>
                <w:sz w:val="18"/>
                <w:szCs w:val="18"/>
              </w:rPr>
            </w:pPr>
          </w:p>
          <w:p w14:paraId="0EE65C87" w14:textId="77777777" w:rsidR="00BD67E0" w:rsidRDefault="00BD67E0" w:rsidP="00DA5273">
            <w:pPr>
              <w:pStyle w:val="a7"/>
              <w:ind w:leftChars="0" w:left="0" w:firstLineChars="0" w:firstLine="0"/>
              <w:jc w:val="left"/>
              <w:rPr>
                <w:sz w:val="18"/>
                <w:szCs w:val="18"/>
              </w:rPr>
            </w:pPr>
          </w:p>
          <w:p w14:paraId="36784E62" w14:textId="77777777" w:rsidR="00BD67E0" w:rsidRDefault="00BD67E0" w:rsidP="00DA5273">
            <w:pPr>
              <w:pStyle w:val="a7"/>
              <w:ind w:leftChars="0" w:left="0" w:firstLineChars="0" w:firstLine="0"/>
              <w:jc w:val="left"/>
              <w:rPr>
                <w:sz w:val="18"/>
                <w:szCs w:val="18"/>
              </w:rPr>
            </w:pPr>
          </w:p>
          <w:p w14:paraId="4063C6F0" w14:textId="77777777" w:rsidR="00BD67E0" w:rsidRDefault="00BD67E0" w:rsidP="00DA5273">
            <w:pPr>
              <w:pStyle w:val="a7"/>
              <w:ind w:leftChars="0" w:left="0" w:firstLineChars="0" w:firstLine="0"/>
              <w:jc w:val="left"/>
              <w:rPr>
                <w:sz w:val="18"/>
                <w:szCs w:val="18"/>
              </w:rPr>
            </w:pPr>
          </w:p>
          <w:p w14:paraId="4ED3CE03" w14:textId="77777777" w:rsidR="00BD67E0" w:rsidRDefault="00BD67E0" w:rsidP="00DA5273">
            <w:pPr>
              <w:pStyle w:val="a7"/>
              <w:ind w:leftChars="0" w:left="0" w:firstLineChars="0" w:firstLine="0"/>
              <w:jc w:val="left"/>
              <w:rPr>
                <w:sz w:val="18"/>
                <w:szCs w:val="18"/>
              </w:rPr>
            </w:pPr>
          </w:p>
          <w:p w14:paraId="2E93275A" w14:textId="77777777" w:rsidR="00BD67E0" w:rsidRDefault="00BD67E0" w:rsidP="00DA5273">
            <w:pPr>
              <w:pStyle w:val="a7"/>
              <w:ind w:leftChars="0" w:left="0" w:firstLineChars="0" w:firstLine="0"/>
              <w:jc w:val="left"/>
              <w:rPr>
                <w:sz w:val="18"/>
                <w:szCs w:val="18"/>
              </w:rPr>
            </w:pPr>
          </w:p>
          <w:p w14:paraId="5E596E80" w14:textId="77777777" w:rsidR="00BD67E0" w:rsidRDefault="00BD67E0" w:rsidP="00DA5273">
            <w:pPr>
              <w:pStyle w:val="a7"/>
              <w:ind w:leftChars="0" w:left="0" w:firstLineChars="0" w:firstLine="0"/>
              <w:jc w:val="left"/>
              <w:rPr>
                <w:sz w:val="18"/>
                <w:szCs w:val="18"/>
              </w:rPr>
            </w:pPr>
          </w:p>
          <w:p w14:paraId="27F1174B" w14:textId="77777777" w:rsidR="00BD67E0" w:rsidRDefault="00BD67E0" w:rsidP="00DA5273">
            <w:pPr>
              <w:pStyle w:val="a7"/>
              <w:ind w:leftChars="0" w:left="0" w:firstLineChars="0" w:firstLine="0"/>
              <w:jc w:val="left"/>
              <w:rPr>
                <w:sz w:val="18"/>
                <w:szCs w:val="18"/>
              </w:rPr>
            </w:pPr>
          </w:p>
          <w:p w14:paraId="67175636" w14:textId="77777777" w:rsidR="00BD67E0" w:rsidRDefault="00BD67E0" w:rsidP="00DA5273">
            <w:pPr>
              <w:pStyle w:val="a7"/>
              <w:ind w:leftChars="0" w:left="0" w:firstLineChars="0" w:firstLine="0"/>
              <w:jc w:val="left"/>
              <w:rPr>
                <w:sz w:val="18"/>
                <w:szCs w:val="18"/>
              </w:rPr>
            </w:pPr>
          </w:p>
          <w:p w14:paraId="055337C7" w14:textId="77777777" w:rsidR="00BD67E0" w:rsidRDefault="00BD67E0" w:rsidP="00DA5273">
            <w:pPr>
              <w:pStyle w:val="a7"/>
              <w:ind w:leftChars="0" w:left="0" w:firstLineChars="0" w:firstLine="0"/>
              <w:jc w:val="left"/>
              <w:rPr>
                <w:sz w:val="18"/>
                <w:szCs w:val="18"/>
              </w:rPr>
            </w:pPr>
          </w:p>
          <w:p w14:paraId="648F7ED2" w14:textId="77777777" w:rsidR="00BD67E0" w:rsidRDefault="00BD67E0" w:rsidP="00DA5273">
            <w:pPr>
              <w:pStyle w:val="a7"/>
              <w:ind w:leftChars="0" w:left="0" w:firstLineChars="0" w:firstLine="0"/>
              <w:jc w:val="left"/>
              <w:rPr>
                <w:sz w:val="18"/>
                <w:szCs w:val="18"/>
              </w:rPr>
            </w:pPr>
          </w:p>
          <w:p w14:paraId="2EA6F08C" w14:textId="77777777" w:rsidR="00BD67E0" w:rsidRPr="00DA5273" w:rsidRDefault="00BD67E0" w:rsidP="00DA5273">
            <w:pPr>
              <w:pStyle w:val="a7"/>
              <w:ind w:leftChars="0" w:left="0" w:firstLineChars="0" w:firstLine="0"/>
              <w:jc w:val="left"/>
              <w:rPr>
                <w:sz w:val="18"/>
                <w:szCs w:val="18"/>
              </w:rPr>
            </w:pPr>
          </w:p>
        </w:tc>
        <w:tc>
          <w:tcPr>
            <w:tcW w:w="4962" w:type="dxa"/>
            <w:tcBorders>
              <w:bottom w:val="single" w:sz="4" w:space="0" w:color="auto"/>
            </w:tcBorders>
            <w:shd w:val="clear" w:color="auto" w:fill="auto"/>
          </w:tcPr>
          <w:p w14:paraId="719CE082" w14:textId="7AE2D779" w:rsidR="00305E1D" w:rsidRPr="00305E1D" w:rsidRDefault="00305E1D" w:rsidP="00305E1D">
            <w:pPr>
              <w:ind w:firstLineChars="100" w:firstLine="210"/>
              <w:rPr>
                <w:rFonts w:ascii="ＭＳ 明朝" w:hAnsi="ＭＳ 明朝"/>
                <w:szCs w:val="21"/>
              </w:rPr>
            </w:pPr>
            <w:r w:rsidRPr="00305E1D">
              <w:rPr>
                <w:rFonts w:ascii="ＭＳ 明朝" w:hAnsi="ＭＳ 明朝" w:hint="eastAsia"/>
                <w:szCs w:val="21"/>
              </w:rPr>
              <w:t>本府においては、平成20年度に公表した「業務改革レポート」に基づき、調達集約化によるコスト抑制や各所属の発注事務の軽減などを目的に“物品調達の体制・仕組みづくり”に取り組</w:t>
            </w:r>
            <w:r>
              <w:rPr>
                <w:rFonts w:ascii="ＭＳ 明朝" w:hAnsi="ＭＳ 明朝" w:hint="eastAsia"/>
                <w:szCs w:val="21"/>
              </w:rPr>
              <w:t>み、その一例として、「複写サービスの一括調達」を実施している</w:t>
            </w:r>
            <w:r w:rsidRPr="00305E1D">
              <w:rPr>
                <w:rFonts w:ascii="ＭＳ 明朝" w:hAnsi="ＭＳ 明朝" w:hint="eastAsia"/>
                <w:szCs w:val="21"/>
              </w:rPr>
              <w:t>。</w:t>
            </w:r>
          </w:p>
          <w:p w14:paraId="5566E514" w14:textId="56CD3430" w:rsidR="0055631B" w:rsidRPr="002A4EFD" w:rsidRDefault="00305E1D" w:rsidP="00305E1D">
            <w:pPr>
              <w:ind w:firstLineChars="100" w:firstLine="210"/>
              <w:rPr>
                <w:rFonts w:ascii="ＭＳ 明朝" w:hAnsi="ＭＳ 明朝"/>
                <w:szCs w:val="21"/>
              </w:rPr>
            </w:pPr>
            <w:r w:rsidRPr="00305E1D">
              <w:rPr>
                <w:rFonts w:ascii="ＭＳ 明朝" w:hAnsi="ＭＳ 明朝" w:hint="eastAsia"/>
                <w:szCs w:val="21"/>
              </w:rPr>
              <w:t>同種の案件を取りまとめ、集約発注する取組みの推進について、これまでの契約状況を勘案すると直ちに対象となる案件は見出せないが、今後とも「複写サービスの一括調達」の仕組みと同様に、情報収集に努め、集約になじむ、あるいは業務の省力化やコスト削減など業務改善に繋がるような入札のメリットが見出せる案件が出てくれば、行政改革課、契約局及び各部局発注担当課と連携の上、実施に向けた取組みを検討していく。</w:t>
            </w:r>
          </w:p>
        </w:tc>
        <w:tc>
          <w:tcPr>
            <w:tcW w:w="1417" w:type="dxa"/>
            <w:tcBorders>
              <w:bottom w:val="single" w:sz="4" w:space="0" w:color="auto"/>
            </w:tcBorders>
            <w:shd w:val="clear" w:color="auto" w:fill="auto"/>
          </w:tcPr>
          <w:p w14:paraId="6DDD966E" w14:textId="115ECD16" w:rsidR="002A31EF" w:rsidRDefault="00305E1D" w:rsidP="008B29E8">
            <w:pPr>
              <w:rPr>
                <w:rFonts w:ascii="ＭＳ 明朝" w:hAnsi="ＭＳ 明朝"/>
                <w:szCs w:val="21"/>
              </w:rPr>
            </w:pPr>
            <w:r>
              <w:rPr>
                <w:rFonts w:ascii="ＭＳ 明朝" w:hAnsi="ＭＳ 明朝" w:hint="eastAsia"/>
                <w:szCs w:val="21"/>
              </w:rPr>
              <w:t>措置</w:t>
            </w:r>
          </w:p>
          <w:p w14:paraId="58DBDC55" w14:textId="77777777" w:rsidR="002A31EF" w:rsidRDefault="002A31EF" w:rsidP="008B29E8">
            <w:pPr>
              <w:rPr>
                <w:rFonts w:ascii="ＭＳ 明朝" w:hAnsi="ＭＳ 明朝"/>
                <w:szCs w:val="21"/>
              </w:rPr>
            </w:pPr>
          </w:p>
          <w:p w14:paraId="676F0F46" w14:textId="2BCD0150" w:rsidR="00DA5273" w:rsidRDefault="00DA5273" w:rsidP="008B29E8">
            <w:pPr>
              <w:rPr>
                <w:rFonts w:ascii="ＭＳ 明朝" w:hAnsi="ＭＳ 明朝"/>
                <w:szCs w:val="21"/>
              </w:rPr>
            </w:pPr>
          </w:p>
        </w:tc>
      </w:tr>
      <w:tr w:rsidR="00D01FF3" w:rsidRPr="00E90056" w14:paraId="272B187E" w14:textId="77777777" w:rsidTr="00BD67E0">
        <w:trPr>
          <w:trHeight w:val="480"/>
        </w:trPr>
        <w:tc>
          <w:tcPr>
            <w:tcW w:w="14317" w:type="dxa"/>
            <w:gridSpan w:val="4"/>
            <w:shd w:val="clear" w:color="auto" w:fill="FFFFFF" w:themeFill="background1"/>
          </w:tcPr>
          <w:p w14:paraId="272B187D" w14:textId="25DE35E3" w:rsidR="00D01FF3" w:rsidRPr="00DA5273" w:rsidRDefault="00DA5273" w:rsidP="00733A04">
            <w:pPr>
              <w:rPr>
                <w:rFonts w:ascii="ＭＳ 明朝" w:hAnsi="ＭＳ 明朝"/>
                <w:sz w:val="28"/>
                <w:szCs w:val="28"/>
              </w:rPr>
            </w:pPr>
            <w:r w:rsidRPr="00DA5273">
              <w:rPr>
                <w:rFonts w:ascii="ＭＳ 明朝" w:hAnsi="ＭＳ 明朝" w:hint="eastAsia"/>
                <w:sz w:val="28"/>
                <w:szCs w:val="28"/>
              </w:rPr>
              <w:lastRenderedPageBreak/>
              <w:t>４．その他の業務委託契約</w:t>
            </w:r>
          </w:p>
        </w:tc>
      </w:tr>
      <w:tr w:rsidR="00D01FF3" w:rsidRPr="00E90056" w14:paraId="272B18EA" w14:textId="77777777" w:rsidTr="00BD67E0">
        <w:trPr>
          <w:trHeight w:val="495"/>
        </w:trPr>
        <w:tc>
          <w:tcPr>
            <w:tcW w:w="1890" w:type="dxa"/>
          </w:tcPr>
          <w:p w14:paraId="272B18D2" w14:textId="42B0D35F" w:rsidR="00D01FF3" w:rsidRPr="00F24F2E" w:rsidRDefault="00F24F2E" w:rsidP="00623464">
            <w:pPr>
              <w:pStyle w:val="ae"/>
              <w:ind w:leftChars="0" w:left="0"/>
              <w:rPr>
                <w:color w:val="auto"/>
                <w:sz w:val="20"/>
                <w:szCs w:val="20"/>
              </w:rPr>
            </w:pPr>
            <w:r w:rsidRPr="00F24F2E">
              <w:rPr>
                <w:rFonts w:hint="eastAsia"/>
                <w:color w:val="auto"/>
                <w:sz w:val="20"/>
                <w:szCs w:val="20"/>
              </w:rPr>
              <w:t>（２）一連の業務のトータルコストを最大限抑えられるような契約方法を十分に検討すべき</w:t>
            </w:r>
          </w:p>
          <w:p w14:paraId="272B18D9" w14:textId="77777777" w:rsidR="00D01FF3" w:rsidRPr="00E90056" w:rsidRDefault="00D01FF3" w:rsidP="00F24F2E">
            <w:pPr>
              <w:pStyle w:val="af0"/>
              <w:ind w:leftChars="0" w:left="0"/>
              <w:rPr>
                <w:rFonts w:hAnsi="ＭＳ 明朝"/>
                <w:color w:val="auto"/>
                <w:sz w:val="21"/>
                <w:szCs w:val="21"/>
              </w:rPr>
            </w:pPr>
          </w:p>
        </w:tc>
        <w:tc>
          <w:tcPr>
            <w:tcW w:w="6048" w:type="dxa"/>
          </w:tcPr>
          <w:p w14:paraId="217A7BA2" w14:textId="36E5EE5E" w:rsidR="00D01FF3" w:rsidRPr="00F24F2E" w:rsidRDefault="00F24F2E" w:rsidP="00F24F2E">
            <w:pPr>
              <w:pStyle w:val="a7"/>
              <w:numPr>
                <w:ilvl w:val="0"/>
                <w:numId w:val="8"/>
              </w:numPr>
              <w:ind w:leftChars="0" w:firstLineChars="0"/>
              <w:rPr>
                <w:sz w:val="18"/>
                <w:szCs w:val="18"/>
              </w:rPr>
            </w:pPr>
            <w:r w:rsidRPr="00F24F2E">
              <w:rPr>
                <w:rFonts w:hint="eastAsia"/>
                <w:sz w:val="18"/>
                <w:szCs w:val="18"/>
              </w:rPr>
              <w:t>【大阪府営堺新金岡２丁目３番・６番第１期高層住宅（建て替え）新築工事実施設計業務】</w:t>
            </w:r>
          </w:p>
          <w:p w14:paraId="020FC4A0" w14:textId="0280271E" w:rsidR="00F24F2E" w:rsidRPr="00F24F2E" w:rsidRDefault="00F24F2E" w:rsidP="00F24F2E">
            <w:pPr>
              <w:pStyle w:val="a7"/>
              <w:ind w:leftChars="0" w:left="0" w:firstLineChars="0" w:firstLine="0"/>
              <w:rPr>
                <w:sz w:val="18"/>
                <w:szCs w:val="18"/>
              </w:rPr>
            </w:pPr>
            <w:r w:rsidRPr="00F24F2E">
              <w:rPr>
                <w:rFonts w:hint="eastAsia"/>
                <w:sz w:val="18"/>
                <w:szCs w:val="18"/>
              </w:rPr>
              <w:t xml:space="preserve">　本契約は、平成19年度に基本計画策定業務としてプロポーザル方式により選定された業者に対し、その後平成21年度に基本設計業務、平成22年度に実施設計業務を随意契約しているものである。監査人は一連の業務のトータルコストの最小化の観点から最大限経済的に委託すべきであることから、委託方法の検討に当たって一連の業務のトータルコストを最大限抑えられるよう契約方法を十分に検討し、安易に随意契約をしないよう配慮すべきであるとの見解をもったが、担当部局の説明にも一定の合理性を感じる。しかしながら、実施設計の第１期と第２期以降の区分が明確ではないとの印象は最後までぬぐえず、未だ改善の余地があるものと考える。</w:t>
            </w:r>
          </w:p>
          <w:p w14:paraId="28DDFD8E" w14:textId="77777777" w:rsidR="00F24F2E" w:rsidRPr="00F24F2E" w:rsidRDefault="00F24F2E" w:rsidP="00F24F2E">
            <w:pPr>
              <w:rPr>
                <w:rFonts w:ascii="ＭＳ 明朝"/>
                <w:sz w:val="22"/>
                <w:szCs w:val="22"/>
              </w:rPr>
            </w:pPr>
            <w:r w:rsidRPr="00F24F2E">
              <w:rPr>
                <w:rFonts w:ascii="ＭＳ 明朝" w:hint="eastAsia"/>
                <w:sz w:val="22"/>
                <w:szCs w:val="22"/>
                <w:u w:val="single"/>
              </w:rPr>
              <w:t>契約方法について継続して検討することが望まれる</w:t>
            </w:r>
            <w:r w:rsidRPr="00F24F2E">
              <w:rPr>
                <w:rFonts w:ascii="ＭＳ 明朝" w:hint="eastAsia"/>
                <w:sz w:val="22"/>
                <w:szCs w:val="22"/>
              </w:rPr>
              <w:t>（</w:t>
            </w:r>
            <w:r w:rsidRPr="00F24F2E">
              <w:rPr>
                <w:rFonts w:ascii="ＭＳ 明朝" w:hint="eastAsia"/>
                <w:sz w:val="22"/>
                <w:szCs w:val="22"/>
                <w:u w:val="single"/>
              </w:rPr>
              <w:t>意見番号21</w:t>
            </w:r>
            <w:r w:rsidRPr="00F24F2E">
              <w:rPr>
                <w:rFonts w:ascii="ＭＳ 明朝" w:hint="eastAsia"/>
                <w:sz w:val="22"/>
                <w:szCs w:val="22"/>
              </w:rPr>
              <w:t>）。</w:t>
            </w:r>
          </w:p>
          <w:p w14:paraId="272B18E2" w14:textId="3C862A41" w:rsidR="00F24F2E" w:rsidRPr="00E90056" w:rsidRDefault="00F24F2E" w:rsidP="00F24F2E">
            <w:pPr>
              <w:pStyle w:val="a7"/>
              <w:ind w:leftChars="0" w:left="0" w:firstLineChars="0" w:firstLine="0"/>
              <w:rPr>
                <w:rFonts w:hAnsi="ＭＳ 明朝"/>
                <w:szCs w:val="21"/>
              </w:rPr>
            </w:pPr>
          </w:p>
        </w:tc>
        <w:tc>
          <w:tcPr>
            <w:tcW w:w="4962" w:type="dxa"/>
            <w:shd w:val="clear" w:color="auto" w:fill="auto"/>
          </w:tcPr>
          <w:p w14:paraId="0F7EAFAF" w14:textId="77777777" w:rsidR="009B329F" w:rsidRPr="001C54AB" w:rsidRDefault="009B329F" w:rsidP="009B329F">
            <w:pPr>
              <w:ind w:firstLineChars="100" w:firstLine="210"/>
            </w:pPr>
            <w:r w:rsidRPr="001C54AB">
              <w:rPr>
                <w:rFonts w:hint="eastAsia"/>
              </w:rPr>
              <w:t>基本設計業務と実施設計業務は、前者で行う都市計画法に基づく開発協議など市や関係機関との協議内容を後者に精緻に反映させるため継続性が不可欠であり、同一業者で行なう必要があることから随意契約としていたところですが、一連の業務の確実な遂行を確保しつつ、コスト削減と受注機会の確保を条件に契約方法を検討した結果、平成</w:t>
            </w:r>
            <w:r w:rsidRPr="001C54AB">
              <w:rPr>
                <w:rFonts w:hint="eastAsia"/>
              </w:rPr>
              <w:t>23</w:t>
            </w:r>
            <w:r w:rsidRPr="001C54AB">
              <w:rPr>
                <w:rFonts w:hint="eastAsia"/>
              </w:rPr>
              <w:t>年度より、特に基本設計に基づく団地全体の協議や許認可申請を含む</w:t>
            </w:r>
            <w:r w:rsidRPr="001C54AB">
              <w:rPr>
                <w:rFonts w:hint="eastAsia"/>
              </w:rPr>
              <w:t>1</w:t>
            </w:r>
            <w:r w:rsidRPr="001C54AB">
              <w:rPr>
                <w:rFonts w:hint="eastAsia"/>
              </w:rPr>
              <w:t>期目の実施設計業務のみ随意契約とし、</w:t>
            </w:r>
            <w:r w:rsidRPr="001C54AB">
              <w:rPr>
                <w:rFonts w:hint="eastAsia"/>
              </w:rPr>
              <w:t>2</w:t>
            </w:r>
            <w:r w:rsidRPr="001C54AB">
              <w:rPr>
                <w:rFonts w:hint="eastAsia"/>
              </w:rPr>
              <w:t>期目以降は競争入札とすることに至ったところです。</w:t>
            </w:r>
          </w:p>
          <w:p w14:paraId="0A2686CC" w14:textId="77777777" w:rsidR="009B329F" w:rsidRPr="001C54AB" w:rsidRDefault="009B329F" w:rsidP="009B329F">
            <w:pPr>
              <w:ind w:firstLineChars="100" w:firstLine="210"/>
            </w:pPr>
          </w:p>
          <w:p w14:paraId="030DF8C2" w14:textId="77777777" w:rsidR="009B329F" w:rsidRPr="001C54AB" w:rsidRDefault="009B329F" w:rsidP="009B329F">
            <w:pPr>
              <w:ind w:firstLineChars="100" w:firstLine="210"/>
            </w:pPr>
            <w:r w:rsidRPr="001C54AB">
              <w:rPr>
                <w:rFonts w:hint="eastAsia"/>
              </w:rPr>
              <w:t xml:space="preserve"> </w:t>
            </w:r>
            <w:r w:rsidRPr="001C54AB">
              <w:rPr>
                <w:rFonts w:hint="eastAsia"/>
              </w:rPr>
              <w:t>今回、いただいた意見を踏まえ、他の主要府県の状況について確認したところ、確認した全ての主要府県においても実施設計業務は基本設計業務と継続性のある業務と考え随意契約を行っていましたが、本府においては、上述のとおり、実施設計業務の</w:t>
            </w:r>
            <w:r w:rsidRPr="001C54AB">
              <w:rPr>
                <w:rFonts w:hint="eastAsia"/>
              </w:rPr>
              <w:t>2</w:t>
            </w:r>
            <w:r w:rsidRPr="001C54AB">
              <w:rPr>
                <w:rFonts w:hint="eastAsia"/>
              </w:rPr>
              <w:t>期目以降は競争入札を実施しており、コスト面での競争性を確保していることから、コスト最小化の観点から妥当だと断判したところです。</w:t>
            </w:r>
          </w:p>
          <w:p w14:paraId="4A0CEA3E" w14:textId="77777777" w:rsidR="009B329F" w:rsidRPr="001C54AB" w:rsidRDefault="009B329F" w:rsidP="009B329F">
            <w:pPr>
              <w:ind w:firstLineChars="100" w:firstLine="210"/>
            </w:pPr>
          </w:p>
          <w:p w14:paraId="272B18E5" w14:textId="6C83161A" w:rsidR="00D01FF3" w:rsidRPr="001C54AB" w:rsidRDefault="009B329F" w:rsidP="009B329F">
            <w:pPr>
              <w:ind w:firstLineChars="100" w:firstLine="210"/>
            </w:pPr>
            <w:r w:rsidRPr="001C54AB">
              <w:rPr>
                <w:rFonts w:hint="eastAsia"/>
              </w:rPr>
              <w:t>さらに、建築部会や入札監視委員会など契約方法等を審査、調査審議する体制が整っていることから、今後も継続して適切な契約方法について検討してまいります。</w:t>
            </w:r>
          </w:p>
        </w:tc>
        <w:tc>
          <w:tcPr>
            <w:tcW w:w="1417" w:type="dxa"/>
            <w:shd w:val="clear" w:color="auto" w:fill="auto"/>
          </w:tcPr>
          <w:p w14:paraId="64CE7B95" w14:textId="382BEF94" w:rsidR="00F5500E" w:rsidRPr="001C54AB" w:rsidRDefault="009B329F" w:rsidP="00993253">
            <w:pPr>
              <w:rPr>
                <w:rFonts w:ascii="ＭＳ 明朝" w:hAnsi="ＭＳ 明朝"/>
                <w:szCs w:val="21"/>
              </w:rPr>
            </w:pPr>
            <w:r w:rsidRPr="001C54AB">
              <w:rPr>
                <w:rFonts w:ascii="ＭＳ 明朝" w:hAnsi="ＭＳ 明朝" w:hint="eastAsia"/>
                <w:szCs w:val="21"/>
              </w:rPr>
              <w:t>措置</w:t>
            </w:r>
          </w:p>
          <w:p w14:paraId="7D1ED6C7" w14:textId="77777777" w:rsidR="00D01FF3" w:rsidRPr="001C54AB" w:rsidRDefault="00D01FF3" w:rsidP="00993253">
            <w:pPr>
              <w:rPr>
                <w:rFonts w:ascii="ＭＳ 明朝" w:hAnsi="ＭＳ 明朝"/>
                <w:szCs w:val="21"/>
              </w:rPr>
            </w:pPr>
          </w:p>
          <w:p w14:paraId="272B18E9" w14:textId="72B811A8" w:rsidR="00F77CF2" w:rsidRPr="001C54AB" w:rsidRDefault="00F77CF2" w:rsidP="00993253">
            <w:pPr>
              <w:rPr>
                <w:rFonts w:ascii="ＭＳ 明朝" w:hAnsi="ＭＳ 明朝"/>
                <w:szCs w:val="21"/>
              </w:rPr>
            </w:pPr>
          </w:p>
        </w:tc>
      </w:tr>
      <w:tr w:rsidR="00D01FF3" w:rsidRPr="00E90056" w14:paraId="272B19A8" w14:textId="77777777" w:rsidTr="00BD67E0">
        <w:trPr>
          <w:trHeight w:val="4155"/>
        </w:trPr>
        <w:tc>
          <w:tcPr>
            <w:tcW w:w="1890" w:type="dxa"/>
          </w:tcPr>
          <w:p w14:paraId="272B199D" w14:textId="77777777" w:rsidR="00D01FF3" w:rsidRPr="00E90056" w:rsidRDefault="00D01FF3" w:rsidP="00F24F2E">
            <w:pPr>
              <w:pStyle w:val="af0"/>
              <w:ind w:leftChars="0" w:left="0"/>
              <w:rPr>
                <w:rFonts w:hAnsi="ＭＳ 明朝"/>
                <w:szCs w:val="21"/>
              </w:rPr>
            </w:pPr>
          </w:p>
        </w:tc>
        <w:tc>
          <w:tcPr>
            <w:tcW w:w="6048" w:type="dxa"/>
          </w:tcPr>
          <w:p w14:paraId="4E515BCD" w14:textId="77777777" w:rsidR="00F24F2E" w:rsidRDefault="00F24F2E" w:rsidP="00F24F2E">
            <w:pPr>
              <w:pStyle w:val="af4"/>
              <w:numPr>
                <w:ilvl w:val="0"/>
                <w:numId w:val="8"/>
              </w:numPr>
              <w:ind w:leftChars="0"/>
              <w:rPr>
                <w:rFonts w:ascii="ＭＳ 明朝" w:hAnsi="ＭＳ 明朝"/>
                <w:sz w:val="20"/>
                <w:szCs w:val="20"/>
              </w:rPr>
            </w:pPr>
            <w:r>
              <w:rPr>
                <w:rFonts w:ascii="ＭＳ 明朝" w:hAnsi="ＭＳ 明朝" w:hint="eastAsia"/>
                <w:sz w:val="20"/>
                <w:szCs w:val="20"/>
              </w:rPr>
              <w:t>【</w:t>
            </w:r>
            <w:r w:rsidRPr="00F24F2E">
              <w:rPr>
                <w:rFonts w:ascii="ＭＳ 明朝" w:hAnsi="ＭＳ 明朝" w:hint="eastAsia"/>
                <w:sz w:val="20"/>
                <w:szCs w:val="20"/>
              </w:rPr>
              <w:t>平成22年度大阪府救急医療情報センターの業務に関する委託契約</w:t>
            </w:r>
            <w:r>
              <w:rPr>
                <w:rFonts w:ascii="ＭＳ 明朝" w:hAnsi="ＭＳ 明朝" w:hint="eastAsia"/>
                <w:sz w:val="20"/>
                <w:szCs w:val="20"/>
              </w:rPr>
              <w:t>】</w:t>
            </w:r>
          </w:p>
          <w:p w14:paraId="08A8A622" w14:textId="77777777" w:rsidR="00F24F2E" w:rsidRPr="00F24F2E" w:rsidRDefault="00F24F2E" w:rsidP="00F24F2E">
            <w:pPr>
              <w:rPr>
                <w:sz w:val="18"/>
                <w:szCs w:val="18"/>
              </w:rPr>
            </w:pPr>
            <w:r>
              <w:rPr>
                <w:rFonts w:ascii="ＭＳ 明朝" w:hAnsi="ＭＳ 明朝" w:hint="eastAsia"/>
                <w:sz w:val="20"/>
                <w:szCs w:val="20"/>
              </w:rPr>
              <w:t xml:space="preserve">　</w:t>
            </w:r>
            <w:r w:rsidRPr="00F24F2E">
              <w:rPr>
                <w:rFonts w:ascii="ＭＳ 明朝" w:hAnsi="ＭＳ 明朝" w:hint="eastAsia"/>
                <w:sz w:val="18"/>
                <w:szCs w:val="18"/>
              </w:rPr>
              <w:t>本件は、大阪府救急医療情報センターの運営の一切を委託するものである。</w:t>
            </w:r>
            <w:r w:rsidRPr="00F24F2E">
              <w:rPr>
                <w:rFonts w:hint="eastAsia"/>
                <w:sz w:val="18"/>
                <w:szCs w:val="18"/>
              </w:rPr>
              <w:t>システム関連業務は、オペレーター業務と併せ本件受託者からＱ社、Ｒ社へと再委託、再々委託されている。本件の契約金額は４億円にも上り、一部の業務が再委託、再々委託されていることから、経済性を損ねているのではないかという疑問をもった。</w:t>
            </w:r>
          </w:p>
          <w:p w14:paraId="3AAA77AA" w14:textId="389A29BD" w:rsidR="00F24F2E" w:rsidRPr="00F24F2E" w:rsidRDefault="00F24F2E" w:rsidP="00F24F2E">
            <w:pPr>
              <w:ind w:firstLineChars="100" w:firstLine="180"/>
              <w:rPr>
                <w:rFonts w:ascii="ＭＳ 明朝" w:hAnsi="ＭＳ 明朝"/>
                <w:sz w:val="18"/>
                <w:szCs w:val="18"/>
              </w:rPr>
            </w:pPr>
            <w:r w:rsidRPr="00F24F2E">
              <w:rPr>
                <w:rFonts w:hint="eastAsia"/>
                <w:sz w:val="18"/>
                <w:szCs w:val="18"/>
              </w:rPr>
              <w:t>オペレーター業務等は一般的に入札に適し、他の委託案件においても受託業者が複数あることから競争になじむものと考えられる。</w:t>
            </w:r>
          </w:p>
          <w:p w14:paraId="38BD780B" w14:textId="1B6C69E9" w:rsidR="00F24F2E" w:rsidRPr="00F24F2E" w:rsidRDefault="00F24F2E" w:rsidP="00F24F2E">
            <w:pPr>
              <w:rPr>
                <w:rFonts w:ascii="ＭＳ 明朝" w:hAnsi="ＭＳ 明朝"/>
                <w:sz w:val="18"/>
                <w:szCs w:val="18"/>
              </w:rPr>
            </w:pPr>
            <w:r w:rsidRPr="00F24F2E">
              <w:rPr>
                <w:rFonts w:hint="eastAsia"/>
                <w:sz w:val="18"/>
                <w:szCs w:val="18"/>
              </w:rPr>
              <w:t>業務を切り分けて委託を行うことで随意契約に依存せざるを得ない部分が低減され、コストの抑制につながる可能性がある。なお、他の都道府県の委託の状況の調査等他との比較を行うことによって、より経済性を高めるための別の方策があることに気付くこともある。</w:t>
            </w:r>
          </w:p>
          <w:p w14:paraId="5CA93F8E" w14:textId="77777777" w:rsidR="00F24F2E" w:rsidRDefault="00F24F2E" w:rsidP="00F24F2E">
            <w:pPr>
              <w:rPr>
                <w:rFonts w:ascii="ＭＳ 明朝" w:hAnsi="ＭＳ 明朝"/>
                <w:sz w:val="20"/>
                <w:szCs w:val="20"/>
              </w:rPr>
            </w:pPr>
          </w:p>
          <w:p w14:paraId="534B840B" w14:textId="13157EB4" w:rsidR="00F24F2E" w:rsidRPr="00F24F2E" w:rsidRDefault="00F24F2E" w:rsidP="00F24F2E">
            <w:pPr>
              <w:rPr>
                <w:rFonts w:ascii="ＭＳ 明朝"/>
                <w:sz w:val="22"/>
                <w:szCs w:val="22"/>
              </w:rPr>
            </w:pPr>
            <w:r w:rsidRPr="00F24F2E">
              <w:rPr>
                <w:rFonts w:ascii="ＭＳ 明朝" w:hint="eastAsia"/>
                <w:sz w:val="22"/>
                <w:szCs w:val="22"/>
                <w:u w:val="single"/>
              </w:rPr>
              <w:t>契約方法を十分に検討すべきである</w:t>
            </w:r>
            <w:r w:rsidRPr="00F24F2E">
              <w:rPr>
                <w:rFonts w:ascii="ＭＳ 明朝" w:hint="eastAsia"/>
                <w:sz w:val="22"/>
                <w:szCs w:val="22"/>
              </w:rPr>
              <w:t>（</w:t>
            </w:r>
            <w:r w:rsidRPr="00F24F2E">
              <w:rPr>
                <w:rFonts w:ascii="ＭＳ 明朝" w:hint="eastAsia"/>
                <w:sz w:val="22"/>
                <w:szCs w:val="22"/>
                <w:u w:val="single"/>
              </w:rPr>
              <w:t>意見番号22</w:t>
            </w:r>
            <w:r w:rsidRPr="00F24F2E">
              <w:rPr>
                <w:rFonts w:ascii="ＭＳ 明朝" w:hint="eastAsia"/>
                <w:sz w:val="22"/>
                <w:szCs w:val="22"/>
              </w:rPr>
              <w:t>）。</w:t>
            </w:r>
          </w:p>
          <w:p w14:paraId="272B19A0" w14:textId="72826950" w:rsidR="00D01FF3" w:rsidRPr="00F24F2E" w:rsidRDefault="00D01FF3" w:rsidP="00F24F2E">
            <w:pPr>
              <w:rPr>
                <w:rFonts w:ascii="ＭＳ 明朝" w:hAnsi="ＭＳ 明朝"/>
                <w:sz w:val="20"/>
                <w:szCs w:val="20"/>
              </w:rPr>
            </w:pPr>
          </w:p>
        </w:tc>
        <w:tc>
          <w:tcPr>
            <w:tcW w:w="4962" w:type="dxa"/>
            <w:shd w:val="clear" w:color="auto" w:fill="auto"/>
          </w:tcPr>
          <w:p w14:paraId="1B2C421D" w14:textId="3C493E2F" w:rsidR="009707B7" w:rsidRPr="009707B7" w:rsidRDefault="006344C1" w:rsidP="009707B7">
            <w:pPr>
              <w:rPr>
                <w:rFonts w:ascii="ＭＳ 明朝" w:hAnsi="ＭＳ 明朝"/>
                <w:color w:val="000000" w:themeColor="text1"/>
                <w:szCs w:val="21"/>
              </w:rPr>
            </w:pPr>
            <w:r w:rsidRPr="001C54AB">
              <w:rPr>
                <w:rFonts w:ascii="ＭＳ 明朝" w:hAnsi="ＭＳ 明朝" w:hint="eastAsia"/>
                <w:szCs w:val="21"/>
              </w:rPr>
              <w:t xml:space="preserve">　</w:t>
            </w:r>
            <w:r w:rsidR="009707B7" w:rsidRPr="009707B7">
              <w:rPr>
                <w:rFonts w:ascii="ＭＳ 明朝" w:hAnsi="ＭＳ 明朝" w:hint="eastAsia"/>
                <w:color w:val="000000" w:themeColor="text1"/>
                <w:szCs w:val="21"/>
              </w:rPr>
              <w:t>本件業務については、平成24年度の委員監査の意見等も踏まえ検討、調整の結果、平成25年度より業務を管制業務、システム管理業務等に分割し、それぞれ委託を行うこととした。</w:t>
            </w:r>
          </w:p>
          <w:p w14:paraId="272B19A4" w14:textId="0CF4426E" w:rsidR="00D01FF3" w:rsidRPr="001C54AB" w:rsidRDefault="009707B7" w:rsidP="009707B7">
            <w:pPr>
              <w:rPr>
                <w:rFonts w:ascii="ＭＳ 明朝" w:hAnsi="ＭＳ 明朝"/>
                <w:szCs w:val="21"/>
              </w:rPr>
            </w:pPr>
            <w:r w:rsidRPr="009707B7">
              <w:rPr>
                <w:rFonts w:ascii="ＭＳ 明朝" w:hAnsi="ＭＳ 明朝" w:hint="eastAsia"/>
                <w:color w:val="000000" w:themeColor="text1"/>
                <w:szCs w:val="21"/>
              </w:rPr>
              <w:t>また、システム管理業務等のうち、システム再構築及び運用保守業務委託については、次期システムの更新（期間：平成26年10月から平成32年9月）にあたり、総合評価入札を実施し受託者を決定した（平成25年9月）。今後、端末・回線調達及び運用保守業務委託についても、一般競争入札により受託者を決定する予定。</w:t>
            </w:r>
          </w:p>
        </w:tc>
        <w:tc>
          <w:tcPr>
            <w:tcW w:w="1417" w:type="dxa"/>
            <w:shd w:val="clear" w:color="auto" w:fill="auto"/>
          </w:tcPr>
          <w:p w14:paraId="2030DE06" w14:textId="36272662" w:rsidR="00F9553A" w:rsidRPr="001C54AB" w:rsidRDefault="009260BE" w:rsidP="00733A04">
            <w:pPr>
              <w:rPr>
                <w:rFonts w:ascii="ＭＳ 明朝" w:hAnsi="ＭＳ 明朝"/>
                <w:szCs w:val="21"/>
              </w:rPr>
            </w:pPr>
            <w:r w:rsidRPr="001C54AB">
              <w:rPr>
                <w:rFonts w:ascii="ＭＳ 明朝" w:hAnsi="ＭＳ 明朝" w:hint="eastAsia"/>
                <w:szCs w:val="21"/>
              </w:rPr>
              <w:t>措置</w:t>
            </w:r>
          </w:p>
          <w:p w14:paraId="5ADA3283" w14:textId="77777777" w:rsidR="00D01FF3" w:rsidRPr="001C54AB" w:rsidRDefault="00D01FF3" w:rsidP="00733A04">
            <w:pPr>
              <w:rPr>
                <w:rFonts w:ascii="ＭＳ 明朝" w:hAnsi="ＭＳ 明朝"/>
                <w:szCs w:val="21"/>
              </w:rPr>
            </w:pPr>
          </w:p>
          <w:p w14:paraId="272B19A7" w14:textId="1A8A51B2" w:rsidR="00F77CF2" w:rsidRPr="001C54AB" w:rsidRDefault="00F77CF2" w:rsidP="00733A04">
            <w:pPr>
              <w:rPr>
                <w:rFonts w:ascii="ＭＳ 明朝" w:hAnsi="ＭＳ 明朝"/>
                <w:szCs w:val="21"/>
              </w:rPr>
            </w:pPr>
          </w:p>
        </w:tc>
      </w:tr>
    </w:tbl>
    <w:p w14:paraId="5A0AE82E" w14:textId="77777777" w:rsidR="00BB44CA" w:rsidRDefault="00BB44CA" w:rsidP="00305E1D">
      <w:pPr>
        <w:rPr>
          <w:rFonts w:ascii="ＭＳ 明朝" w:hAnsi="ＭＳ 明朝"/>
          <w:szCs w:val="21"/>
        </w:rPr>
      </w:pPr>
    </w:p>
    <w:sectPr w:rsidR="00BB44CA" w:rsidSect="00E77CB1">
      <w:footerReference w:type="default" r:id="rId12"/>
      <w:pgSz w:w="16838" w:h="11906" w:orient="landscape" w:code="9"/>
      <w:pgMar w:top="1418" w:right="1247" w:bottom="1418" w:left="1247" w:header="851" w:footer="1567" w:gutter="0"/>
      <w:cols w:space="425"/>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2B1B95" w14:textId="77777777" w:rsidR="00F46C55" w:rsidRDefault="00F46C55">
      <w:r>
        <w:separator/>
      </w:r>
    </w:p>
  </w:endnote>
  <w:endnote w:type="continuationSeparator" w:id="0">
    <w:p w14:paraId="272B1B96" w14:textId="77777777" w:rsidR="00F46C55" w:rsidRDefault="00F46C55">
      <w:r>
        <w:continuationSeparator/>
      </w:r>
    </w:p>
  </w:endnote>
  <w:endnote w:type="continuationNotice" w:id="1">
    <w:p w14:paraId="272B1B97" w14:textId="77777777" w:rsidR="00F46C55" w:rsidRDefault="00F46C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B1B98" w14:textId="77777777" w:rsidR="00F46C55" w:rsidRDefault="00F46C55" w:rsidP="004A7191">
    <w:pPr>
      <w:pStyle w:val="a4"/>
      <w:jc w:val="center"/>
    </w:pPr>
    <w:r>
      <w:rPr>
        <w:rStyle w:val="a5"/>
      </w:rPr>
      <w:fldChar w:fldCharType="begin"/>
    </w:r>
    <w:r>
      <w:rPr>
        <w:rStyle w:val="a5"/>
      </w:rPr>
      <w:instrText xml:space="preserve"> PAGE </w:instrText>
    </w:r>
    <w:r>
      <w:rPr>
        <w:rStyle w:val="a5"/>
      </w:rPr>
      <w:fldChar w:fldCharType="separate"/>
    </w:r>
    <w:r w:rsidR="005770B4">
      <w:rPr>
        <w:rStyle w:val="a5"/>
        <w:noProof/>
      </w:rPr>
      <w:t>1</w:t>
    </w:r>
    <w:r>
      <w:rPr>
        <w:rStyle w:val="a5"/>
      </w:rPr>
      <w:fldChar w:fldCharType="end"/>
    </w:r>
    <w:r>
      <w:rPr>
        <w:rStyle w:val="a5"/>
        <w:rFonts w:hint="eastAsia"/>
      </w:rPr>
      <w:t>／</w:t>
    </w:r>
    <w:r>
      <w:rPr>
        <w:rStyle w:val="a5"/>
      </w:rPr>
      <w:fldChar w:fldCharType="begin"/>
    </w:r>
    <w:r>
      <w:rPr>
        <w:rStyle w:val="a5"/>
      </w:rPr>
      <w:instrText xml:space="preserve"> NUMPAGES </w:instrText>
    </w:r>
    <w:r>
      <w:rPr>
        <w:rStyle w:val="a5"/>
      </w:rPr>
      <w:fldChar w:fldCharType="separate"/>
    </w:r>
    <w:r w:rsidR="005770B4">
      <w:rPr>
        <w:rStyle w:val="a5"/>
        <w:noProof/>
      </w:rPr>
      <w:t>8</w:t>
    </w:r>
    <w:r>
      <w:rPr>
        <w:rStyle w:val="a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2B1B92" w14:textId="77777777" w:rsidR="00F46C55" w:rsidRDefault="00F46C55">
      <w:r>
        <w:separator/>
      </w:r>
    </w:p>
  </w:footnote>
  <w:footnote w:type="continuationSeparator" w:id="0">
    <w:p w14:paraId="272B1B93" w14:textId="77777777" w:rsidR="00F46C55" w:rsidRDefault="00F46C55">
      <w:r>
        <w:continuationSeparator/>
      </w:r>
    </w:p>
  </w:footnote>
  <w:footnote w:type="continuationNotice" w:id="1">
    <w:p w14:paraId="272B1B94" w14:textId="77777777" w:rsidR="00F46C55" w:rsidRDefault="00F46C5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B17A3"/>
    <w:multiLevelType w:val="hybridMultilevel"/>
    <w:tmpl w:val="90441DB4"/>
    <w:lvl w:ilvl="0" w:tplc="40601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DF55CA2"/>
    <w:multiLevelType w:val="hybridMultilevel"/>
    <w:tmpl w:val="D1B6EC74"/>
    <w:lvl w:ilvl="0" w:tplc="C06A1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23674C3"/>
    <w:multiLevelType w:val="hybridMultilevel"/>
    <w:tmpl w:val="678267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C1E1C12"/>
    <w:multiLevelType w:val="hybridMultilevel"/>
    <w:tmpl w:val="10A261AE"/>
    <w:lvl w:ilvl="0" w:tplc="844AA8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AF2F83"/>
    <w:multiLevelType w:val="hybridMultilevel"/>
    <w:tmpl w:val="D592D264"/>
    <w:lvl w:ilvl="0" w:tplc="A49472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52B47A07"/>
    <w:multiLevelType w:val="hybridMultilevel"/>
    <w:tmpl w:val="86EC77AE"/>
    <w:lvl w:ilvl="0" w:tplc="153E5D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9026BF5"/>
    <w:multiLevelType w:val="hybridMultilevel"/>
    <w:tmpl w:val="587E3DC2"/>
    <w:lvl w:ilvl="0" w:tplc="1B667AE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nsid w:val="72795A2F"/>
    <w:multiLevelType w:val="hybridMultilevel"/>
    <w:tmpl w:val="1D244824"/>
    <w:lvl w:ilvl="0" w:tplc="65EA326E">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8">
    <w:nsid w:val="7E8F0B11"/>
    <w:multiLevelType w:val="hybridMultilevel"/>
    <w:tmpl w:val="5CC2FEC8"/>
    <w:lvl w:ilvl="0" w:tplc="17BE4C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5"/>
  </w:num>
  <w:num w:numId="3">
    <w:abstractNumId w:val="6"/>
  </w:num>
  <w:num w:numId="4">
    <w:abstractNumId w:val="8"/>
  </w:num>
  <w:num w:numId="5">
    <w:abstractNumId w:val="3"/>
  </w:num>
  <w:num w:numId="6">
    <w:abstractNumId w:val="4"/>
  </w:num>
  <w:num w:numId="7">
    <w:abstractNumId w:val="2"/>
  </w:num>
  <w:num w:numId="8">
    <w:abstractNumId w:val="1"/>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readOnly" w:enforcement="0"/>
  <w:defaultTabStop w:val="840"/>
  <w:drawingGridHorizontalSpacing w:val="105"/>
  <w:drawingGridVerticalSpacing w:val="291"/>
  <w:displayHorizontalDrawingGridEvery w:val="0"/>
  <w:characterSpacingControl w:val="compressPunctuation"/>
  <w:hdrShapeDefaults>
    <o:shapedefaults v:ext="edit" spidmax="13107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191"/>
    <w:rsid w:val="00003D3D"/>
    <w:rsid w:val="00005F55"/>
    <w:rsid w:val="00007C05"/>
    <w:rsid w:val="000135E4"/>
    <w:rsid w:val="00014F48"/>
    <w:rsid w:val="00015BAF"/>
    <w:rsid w:val="00017EC7"/>
    <w:rsid w:val="000200FB"/>
    <w:rsid w:val="00022CD9"/>
    <w:rsid w:val="0002611D"/>
    <w:rsid w:val="000262BF"/>
    <w:rsid w:val="00026727"/>
    <w:rsid w:val="000267FE"/>
    <w:rsid w:val="0003023F"/>
    <w:rsid w:val="00031D0D"/>
    <w:rsid w:val="00031F38"/>
    <w:rsid w:val="00032798"/>
    <w:rsid w:val="00032E97"/>
    <w:rsid w:val="00033D69"/>
    <w:rsid w:val="000342AF"/>
    <w:rsid w:val="0003799D"/>
    <w:rsid w:val="0004406A"/>
    <w:rsid w:val="00044D4D"/>
    <w:rsid w:val="00045D63"/>
    <w:rsid w:val="000479F6"/>
    <w:rsid w:val="00047C59"/>
    <w:rsid w:val="00047E63"/>
    <w:rsid w:val="000529AB"/>
    <w:rsid w:val="00053FF1"/>
    <w:rsid w:val="0005725E"/>
    <w:rsid w:val="00060DD6"/>
    <w:rsid w:val="00060ED2"/>
    <w:rsid w:val="0006288F"/>
    <w:rsid w:val="00064891"/>
    <w:rsid w:val="0007072D"/>
    <w:rsid w:val="000713B1"/>
    <w:rsid w:val="00074723"/>
    <w:rsid w:val="00075BE3"/>
    <w:rsid w:val="00077884"/>
    <w:rsid w:val="000803ED"/>
    <w:rsid w:val="0008067E"/>
    <w:rsid w:val="000818BC"/>
    <w:rsid w:val="00081AB9"/>
    <w:rsid w:val="000839F8"/>
    <w:rsid w:val="00083AD7"/>
    <w:rsid w:val="00083FD3"/>
    <w:rsid w:val="0008533A"/>
    <w:rsid w:val="00086900"/>
    <w:rsid w:val="000873C4"/>
    <w:rsid w:val="00090F86"/>
    <w:rsid w:val="00091F62"/>
    <w:rsid w:val="000949D3"/>
    <w:rsid w:val="0009581D"/>
    <w:rsid w:val="00097264"/>
    <w:rsid w:val="000A07E7"/>
    <w:rsid w:val="000A1E42"/>
    <w:rsid w:val="000A4A5E"/>
    <w:rsid w:val="000A59BA"/>
    <w:rsid w:val="000A5B31"/>
    <w:rsid w:val="000A6E79"/>
    <w:rsid w:val="000B0122"/>
    <w:rsid w:val="000B0F83"/>
    <w:rsid w:val="000B7BC7"/>
    <w:rsid w:val="000C7506"/>
    <w:rsid w:val="000C7E4A"/>
    <w:rsid w:val="000D534E"/>
    <w:rsid w:val="000D6337"/>
    <w:rsid w:val="000E038C"/>
    <w:rsid w:val="000E10F4"/>
    <w:rsid w:val="000E556C"/>
    <w:rsid w:val="000E7B44"/>
    <w:rsid w:val="000F1E29"/>
    <w:rsid w:val="000F4332"/>
    <w:rsid w:val="000F581F"/>
    <w:rsid w:val="000F6936"/>
    <w:rsid w:val="001012DD"/>
    <w:rsid w:val="001018F6"/>
    <w:rsid w:val="001136D6"/>
    <w:rsid w:val="00115684"/>
    <w:rsid w:val="0011673E"/>
    <w:rsid w:val="00117391"/>
    <w:rsid w:val="00120A25"/>
    <w:rsid w:val="001225CA"/>
    <w:rsid w:val="001251BE"/>
    <w:rsid w:val="00127E79"/>
    <w:rsid w:val="0013290F"/>
    <w:rsid w:val="001362E1"/>
    <w:rsid w:val="0013715A"/>
    <w:rsid w:val="0014069A"/>
    <w:rsid w:val="001452DF"/>
    <w:rsid w:val="0014613E"/>
    <w:rsid w:val="0014730A"/>
    <w:rsid w:val="00152974"/>
    <w:rsid w:val="0015306D"/>
    <w:rsid w:val="00153D59"/>
    <w:rsid w:val="00155762"/>
    <w:rsid w:val="00155AE4"/>
    <w:rsid w:val="00155C26"/>
    <w:rsid w:val="00162B00"/>
    <w:rsid w:val="0016632A"/>
    <w:rsid w:val="0017309F"/>
    <w:rsid w:val="001767C0"/>
    <w:rsid w:val="001767EE"/>
    <w:rsid w:val="0018091D"/>
    <w:rsid w:val="0018244A"/>
    <w:rsid w:val="0018358E"/>
    <w:rsid w:val="0019027D"/>
    <w:rsid w:val="001944D4"/>
    <w:rsid w:val="001A35FB"/>
    <w:rsid w:val="001A3AD7"/>
    <w:rsid w:val="001A56C1"/>
    <w:rsid w:val="001A63CE"/>
    <w:rsid w:val="001A7999"/>
    <w:rsid w:val="001B0A09"/>
    <w:rsid w:val="001B100C"/>
    <w:rsid w:val="001B7048"/>
    <w:rsid w:val="001B7664"/>
    <w:rsid w:val="001C0060"/>
    <w:rsid w:val="001C089A"/>
    <w:rsid w:val="001C2941"/>
    <w:rsid w:val="001C54AB"/>
    <w:rsid w:val="001D479F"/>
    <w:rsid w:val="001D4D94"/>
    <w:rsid w:val="001E0F2C"/>
    <w:rsid w:val="001E1F15"/>
    <w:rsid w:val="001E5339"/>
    <w:rsid w:val="001E7153"/>
    <w:rsid w:val="001E7BD6"/>
    <w:rsid w:val="001E7C2A"/>
    <w:rsid w:val="001F1004"/>
    <w:rsid w:val="001F1C09"/>
    <w:rsid w:val="001F201D"/>
    <w:rsid w:val="001F497B"/>
    <w:rsid w:val="00203232"/>
    <w:rsid w:val="0020527C"/>
    <w:rsid w:val="0020572F"/>
    <w:rsid w:val="00206F81"/>
    <w:rsid w:val="00207CCD"/>
    <w:rsid w:val="002102E2"/>
    <w:rsid w:val="002123A1"/>
    <w:rsid w:val="00220433"/>
    <w:rsid w:val="002213A5"/>
    <w:rsid w:val="002226BA"/>
    <w:rsid w:val="00230BCE"/>
    <w:rsid w:val="00232920"/>
    <w:rsid w:val="002338FB"/>
    <w:rsid w:val="00235101"/>
    <w:rsid w:val="002425CF"/>
    <w:rsid w:val="00242C18"/>
    <w:rsid w:val="0024552E"/>
    <w:rsid w:val="002460DB"/>
    <w:rsid w:val="0025178A"/>
    <w:rsid w:val="00252C26"/>
    <w:rsid w:val="0025586F"/>
    <w:rsid w:val="002571FE"/>
    <w:rsid w:val="00260B09"/>
    <w:rsid w:val="002650CF"/>
    <w:rsid w:val="002704C7"/>
    <w:rsid w:val="00271DE3"/>
    <w:rsid w:val="002735CE"/>
    <w:rsid w:val="00273931"/>
    <w:rsid w:val="00274B7F"/>
    <w:rsid w:val="0028009C"/>
    <w:rsid w:val="002848E0"/>
    <w:rsid w:val="002918D0"/>
    <w:rsid w:val="00293536"/>
    <w:rsid w:val="00295721"/>
    <w:rsid w:val="002A1C3E"/>
    <w:rsid w:val="002A31EF"/>
    <w:rsid w:val="002A4CA9"/>
    <w:rsid w:val="002A4EFD"/>
    <w:rsid w:val="002B240D"/>
    <w:rsid w:val="002C0FC3"/>
    <w:rsid w:val="002C2510"/>
    <w:rsid w:val="002C3608"/>
    <w:rsid w:val="002C4FAD"/>
    <w:rsid w:val="002C5597"/>
    <w:rsid w:val="002D0547"/>
    <w:rsid w:val="002D1AA5"/>
    <w:rsid w:val="002D3A6C"/>
    <w:rsid w:val="002D3B8B"/>
    <w:rsid w:val="002D3D2B"/>
    <w:rsid w:val="002E0436"/>
    <w:rsid w:val="002E3F47"/>
    <w:rsid w:val="002E6B8D"/>
    <w:rsid w:val="002F54DE"/>
    <w:rsid w:val="002F5A33"/>
    <w:rsid w:val="002F76C5"/>
    <w:rsid w:val="00304361"/>
    <w:rsid w:val="00305E1D"/>
    <w:rsid w:val="00312214"/>
    <w:rsid w:val="003127F2"/>
    <w:rsid w:val="00315007"/>
    <w:rsid w:val="00315D0C"/>
    <w:rsid w:val="00316B70"/>
    <w:rsid w:val="003172E6"/>
    <w:rsid w:val="00321664"/>
    <w:rsid w:val="003217FE"/>
    <w:rsid w:val="00324346"/>
    <w:rsid w:val="0032578C"/>
    <w:rsid w:val="0032722E"/>
    <w:rsid w:val="003272D3"/>
    <w:rsid w:val="003311AF"/>
    <w:rsid w:val="003355AA"/>
    <w:rsid w:val="003368D1"/>
    <w:rsid w:val="00337563"/>
    <w:rsid w:val="00343879"/>
    <w:rsid w:val="003439CB"/>
    <w:rsid w:val="00344548"/>
    <w:rsid w:val="003523EC"/>
    <w:rsid w:val="00356D59"/>
    <w:rsid w:val="00361926"/>
    <w:rsid w:val="00361988"/>
    <w:rsid w:val="00364C90"/>
    <w:rsid w:val="00367355"/>
    <w:rsid w:val="003738C8"/>
    <w:rsid w:val="0037768D"/>
    <w:rsid w:val="00377A01"/>
    <w:rsid w:val="003825BD"/>
    <w:rsid w:val="0038484F"/>
    <w:rsid w:val="0038682B"/>
    <w:rsid w:val="00387B94"/>
    <w:rsid w:val="003912C8"/>
    <w:rsid w:val="0039293B"/>
    <w:rsid w:val="00394E4F"/>
    <w:rsid w:val="003967B3"/>
    <w:rsid w:val="003A5C1F"/>
    <w:rsid w:val="003B0FCA"/>
    <w:rsid w:val="003B3A99"/>
    <w:rsid w:val="003B5D09"/>
    <w:rsid w:val="003B798A"/>
    <w:rsid w:val="003C3A3D"/>
    <w:rsid w:val="003C3F05"/>
    <w:rsid w:val="003C4EFA"/>
    <w:rsid w:val="003D41D1"/>
    <w:rsid w:val="003D7E2B"/>
    <w:rsid w:val="003E649A"/>
    <w:rsid w:val="003E751B"/>
    <w:rsid w:val="003F1EC5"/>
    <w:rsid w:val="003F40CE"/>
    <w:rsid w:val="003F4A97"/>
    <w:rsid w:val="003F5B43"/>
    <w:rsid w:val="003F5E1F"/>
    <w:rsid w:val="003F6C51"/>
    <w:rsid w:val="00400982"/>
    <w:rsid w:val="00402268"/>
    <w:rsid w:val="0040398F"/>
    <w:rsid w:val="00407ECD"/>
    <w:rsid w:val="00410592"/>
    <w:rsid w:val="00411A5F"/>
    <w:rsid w:val="00413627"/>
    <w:rsid w:val="00421B3F"/>
    <w:rsid w:val="004224FC"/>
    <w:rsid w:val="00426E2E"/>
    <w:rsid w:val="004315B8"/>
    <w:rsid w:val="00433BCB"/>
    <w:rsid w:val="00441CAE"/>
    <w:rsid w:val="00444FD3"/>
    <w:rsid w:val="004457D0"/>
    <w:rsid w:val="00450465"/>
    <w:rsid w:val="00453A6E"/>
    <w:rsid w:val="00455549"/>
    <w:rsid w:val="00455D7F"/>
    <w:rsid w:val="00462A91"/>
    <w:rsid w:val="00463E8B"/>
    <w:rsid w:val="004651FD"/>
    <w:rsid w:val="00465C62"/>
    <w:rsid w:val="00466E49"/>
    <w:rsid w:val="00470AC6"/>
    <w:rsid w:val="004774BE"/>
    <w:rsid w:val="00480119"/>
    <w:rsid w:val="00483BDE"/>
    <w:rsid w:val="004841B8"/>
    <w:rsid w:val="004842D3"/>
    <w:rsid w:val="0048651A"/>
    <w:rsid w:val="00487079"/>
    <w:rsid w:val="004917A3"/>
    <w:rsid w:val="00497C18"/>
    <w:rsid w:val="004A2A37"/>
    <w:rsid w:val="004A3101"/>
    <w:rsid w:val="004A7191"/>
    <w:rsid w:val="004B4B06"/>
    <w:rsid w:val="004B5359"/>
    <w:rsid w:val="004C1754"/>
    <w:rsid w:val="004C1761"/>
    <w:rsid w:val="004C3FB3"/>
    <w:rsid w:val="004D2EEE"/>
    <w:rsid w:val="004D6496"/>
    <w:rsid w:val="004E18E9"/>
    <w:rsid w:val="004E2263"/>
    <w:rsid w:val="004E4F56"/>
    <w:rsid w:val="004F69D6"/>
    <w:rsid w:val="004F6FA5"/>
    <w:rsid w:val="005004DF"/>
    <w:rsid w:val="005029E6"/>
    <w:rsid w:val="005038A9"/>
    <w:rsid w:val="0050475C"/>
    <w:rsid w:val="00504C0A"/>
    <w:rsid w:val="0051081B"/>
    <w:rsid w:val="00510F9C"/>
    <w:rsid w:val="0051123F"/>
    <w:rsid w:val="00511439"/>
    <w:rsid w:val="00511B0B"/>
    <w:rsid w:val="005155BB"/>
    <w:rsid w:val="00522244"/>
    <w:rsid w:val="005254D5"/>
    <w:rsid w:val="00532DA1"/>
    <w:rsid w:val="00536C0A"/>
    <w:rsid w:val="00540BFB"/>
    <w:rsid w:val="005411B7"/>
    <w:rsid w:val="00543E8B"/>
    <w:rsid w:val="00544AAA"/>
    <w:rsid w:val="00545617"/>
    <w:rsid w:val="0055230C"/>
    <w:rsid w:val="0055334E"/>
    <w:rsid w:val="00553F78"/>
    <w:rsid w:val="0055631B"/>
    <w:rsid w:val="00557EA6"/>
    <w:rsid w:val="00557F5D"/>
    <w:rsid w:val="005633F2"/>
    <w:rsid w:val="0056375E"/>
    <w:rsid w:val="0056518C"/>
    <w:rsid w:val="00566FD2"/>
    <w:rsid w:val="00573B70"/>
    <w:rsid w:val="005742D2"/>
    <w:rsid w:val="005770B4"/>
    <w:rsid w:val="00581AAD"/>
    <w:rsid w:val="00581B99"/>
    <w:rsid w:val="00586E00"/>
    <w:rsid w:val="0059136A"/>
    <w:rsid w:val="005941B9"/>
    <w:rsid w:val="00596D9E"/>
    <w:rsid w:val="00597245"/>
    <w:rsid w:val="005A3854"/>
    <w:rsid w:val="005A6711"/>
    <w:rsid w:val="005B2751"/>
    <w:rsid w:val="005B679A"/>
    <w:rsid w:val="005C26C1"/>
    <w:rsid w:val="005C2A01"/>
    <w:rsid w:val="005C40A8"/>
    <w:rsid w:val="005C5727"/>
    <w:rsid w:val="005C5956"/>
    <w:rsid w:val="005D4A3E"/>
    <w:rsid w:val="005D65C9"/>
    <w:rsid w:val="005E1267"/>
    <w:rsid w:val="005F20A8"/>
    <w:rsid w:val="005F5189"/>
    <w:rsid w:val="00601B91"/>
    <w:rsid w:val="006032A6"/>
    <w:rsid w:val="006048B7"/>
    <w:rsid w:val="00612711"/>
    <w:rsid w:val="00616E29"/>
    <w:rsid w:val="00621A70"/>
    <w:rsid w:val="00623464"/>
    <w:rsid w:val="006237E4"/>
    <w:rsid w:val="00625E0E"/>
    <w:rsid w:val="006261CC"/>
    <w:rsid w:val="0063131B"/>
    <w:rsid w:val="00633832"/>
    <w:rsid w:val="006344C1"/>
    <w:rsid w:val="00634D06"/>
    <w:rsid w:val="00634F8F"/>
    <w:rsid w:val="00635102"/>
    <w:rsid w:val="00636DCA"/>
    <w:rsid w:val="006426AC"/>
    <w:rsid w:val="00651344"/>
    <w:rsid w:val="006521F9"/>
    <w:rsid w:val="00652374"/>
    <w:rsid w:val="00660F3F"/>
    <w:rsid w:val="00663816"/>
    <w:rsid w:val="00666F38"/>
    <w:rsid w:val="0067020C"/>
    <w:rsid w:val="00677C0B"/>
    <w:rsid w:val="0069349E"/>
    <w:rsid w:val="0069622B"/>
    <w:rsid w:val="006A028F"/>
    <w:rsid w:val="006A2424"/>
    <w:rsid w:val="006A31B3"/>
    <w:rsid w:val="006B215B"/>
    <w:rsid w:val="006B5360"/>
    <w:rsid w:val="006B6EEF"/>
    <w:rsid w:val="006B6F98"/>
    <w:rsid w:val="006C07DB"/>
    <w:rsid w:val="006C0A43"/>
    <w:rsid w:val="006C1AE0"/>
    <w:rsid w:val="006C2550"/>
    <w:rsid w:val="006C2794"/>
    <w:rsid w:val="006C3CF7"/>
    <w:rsid w:val="006C5761"/>
    <w:rsid w:val="006C61BF"/>
    <w:rsid w:val="006C7CCE"/>
    <w:rsid w:val="006D0B4E"/>
    <w:rsid w:val="006D55AA"/>
    <w:rsid w:val="006D7F74"/>
    <w:rsid w:val="006E6851"/>
    <w:rsid w:val="006E7F23"/>
    <w:rsid w:val="006F01EF"/>
    <w:rsid w:val="006F081E"/>
    <w:rsid w:val="006F2488"/>
    <w:rsid w:val="006F5874"/>
    <w:rsid w:val="006F5B25"/>
    <w:rsid w:val="00700377"/>
    <w:rsid w:val="0070727B"/>
    <w:rsid w:val="00707486"/>
    <w:rsid w:val="007111C4"/>
    <w:rsid w:val="00717099"/>
    <w:rsid w:val="00721FDC"/>
    <w:rsid w:val="0072444F"/>
    <w:rsid w:val="00727099"/>
    <w:rsid w:val="00730BA9"/>
    <w:rsid w:val="00733A04"/>
    <w:rsid w:val="00735126"/>
    <w:rsid w:val="00740248"/>
    <w:rsid w:val="00740B24"/>
    <w:rsid w:val="00744751"/>
    <w:rsid w:val="00744CF1"/>
    <w:rsid w:val="00752309"/>
    <w:rsid w:val="00760E88"/>
    <w:rsid w:val="0076326F"/>
    <w:rsid w:val="00763302"/>
    <w:rsid w:val="007634FE"/>
    <w:rsid w:val="00770862"/>
    <w:rsid w:val="0077141B"/>
    <w:rsid w:val="00773F64"/>
    <w:rsid w:val="00773F6E"/>
    <w:rsid w:val="007744AC"/>
    <w:rsid w:val="00774BFE"/>
    <w:rsid w:val="0078403F"/>
    <w:rsid w:val="00785C41"/>
    <w:rsid w:val="00785F06"/>
    <w:rsid w:val="0078619C"/>
    <w:rsid w:val="0078692B"/>
    <w:rsid w:val="00791550"/>
    <w:rsid w:val="007920F6"/>
    <w:rsid w:val="0079697F"/>
    <w:rsid w:val="007A3A87"/>
    <w:rsid w:val="007A4BBB"/>
    <w:rsid w:val="007A74C4"/>
    <w:rsid w:val="007A7997"/>
    <w:rsid w:val="007A7E89"/>
    <w:rsid w:val="007B3AF6"/>
    <w:rsid w:val="007B6965"/>
    <w:rsid w:val="007B747A"/>
    <w:rsid w:val="007C6633"/>
    <w:rsid w:val="007C7DDB"/>
    <w:rsid w:val="007D021B"/>
    <w:rsid w:val="007D4673"/>
    <w:rsid w:val="007D5935"/>
    <w:rsid w:val="007E0D05"/>
    <w:rsid w:val="007E567F"/>
    <w:rsid w:val="007E63A1"/>
    <w:rsid w:val="007F05E2"/>
    <w:rsid w:val="007F1991"/>
    <w:rsid w:val="007F30CB"/>
    <w:rsid w:val="007F3B9F"/>
    <w:rsid w:val="007F5556"/>
    <w:rsid w:val="007F5598"/>
    <w:rsid w:val="008007DA"/>
    <w:rsid w:val="008034A0"/>
    <w:rsid w:val="0080498A"/>
    <w:rsid w:val="00805D44"/>
    <w:rsid w:val="008107CD"/>
    <w:rsid w:val="00817FB7"/>
    <w:rsid w:val="00821C13"/>
    <w:rsid w:val="00831187"/>
    <w:rsid w:val="00833530"/>
    <w:rsid w:val="00835145"/>
    <w:rsid w:val="008403B6"/>
    <w:rsid w:val="00840EA5"/>
    <w:rsid w:val="00843E27"/>
    <w:rsid w:val="00846901"/>
    <w:rsid w:val="008514F4"/>
    <w:rsid w:val="0085519E"/>
    <w:rsid w:val="00855649"/>
    <w:rsid w:val="00856EA3"/>
    <w:rsid w:val="008622A6"/>
    <w:rsid w:val="00862316"/>
    <w:rsid w:val="0086294D"/>
    <w:rsid w:val="00863869"/>
    <w:rsid w:val="0086583C"/>
    <w:rsid w:val="00871F78"/>
    <w:rsid w:val="00872605"/>
    <w:rsid w:val="0087295B"/>
    <w:rsid w:val="00874776"/>
    <w:rsid w:val="00874E9F"/>
    <w:rsid w:val="00877956"/>
    <w:rsid w:val="0088095A"/>
    <w:rsid w:val="00881997"/>
    <w:rsid w:val="00885425"/>
    <w:rsid w:val="00885BBE"/>
    <w:rsid w:val="00891FFB"/>
    <w:rsid w:val="00892939"/>
    <w:rsid w:val="00892D09"/>
    <w:rsid w:val="00895CC5"/>
    <w:rsid w:val="00897EBD"/>
    <w:rsid w:val="008A1DFB"/>
    <w:rsid w:val="008A7690"/>
    <w:rsid w:val="008B072D"/>
    <w:rsid w:val="008B19CB"/>
    <w:rsid w:val="008B1D73"/>
    <w:rsid w:val="008B29E8"/>
    <w:rsid w:val="008B399E"/>
    <w:rsid w:val="008B78A8"/>
    <w:rsid w:val="008B7CDC"/>
    <w:rsid w:val="008C08FC"/>
    <w:rsid w:val="008C2A07"/>
    <w:rsid w:val="008C56BB"/>
    <w:rsid w:val="008D5D18"/>
    <w:rsid w:val="008D6F88"/>
    <w:rsid w:val="008D708E"/>
    <w:rsid w:val="008D7158"/>
    <w:rsid w:val="008E47D8"/>
    <w:rsid w:val="008E7593"/>
    <w:rsid w:val="008E7E14"/>
    <w:rsid w:val="008F2D35"/>
    <w:rsid w:val="008F6A4B"/>
    <w:rsid w:val="008F7BEA"/>
    <w:rsid w:val="00901967"/>
    <w:rsid w:val="00904717"/>
    <w:rsid w:val="00904E44"/>
    <w:rsid w:val="00907ABD"/>
    <w:rsid w:val="00911754"/>
    <w:rsid w:val="00916113"/>
    <w:rsid w:val="00917616"/>
    <w:rsid w:val="009177E5"/>
    <w:rsid w:val="0092033C"/>
    <w:rsid w:val="00920D34"/>
    <w:rsid w:val="00921A35"/>
    <w:rsid w:val="0092285F"/>
    <w:rsid w:val="009260BE"/>
    <w:rsid w:val="0093399D"/>
    <w:rsid w:val="00940F4E"/>
    <w:rsid w:val="00940F52"/>
    <w:rsid w:val="009422CB"/>
    <w:rsid w:val="00943891"/>
    <w:rsid w:val="00946E1F"/>
    <w:rsid w:val="009500A6"/>
    <w:rsid w:val="009504F6"/>
    <w:rsid w:val="00951C81"/>
    <w:rsid w:val="00951F91"/>
    <w:rsid w:val="00952E14"/>
    <w:rsid w:val="0095443D"/>
    <w:rsid w:val="00961884"/>
    <w:rsid w:val="00962E0B"/>
    <w:rsid w:val="009707B7"/>
    <w:rsid w:val="00970A01"/>
    <w:rsid w:val="00971587"/>
    <w:rsid w:val="009742BE"/>
    <w:rsid w:val="00974F4A"/>
    <w:rsid w:val="0097755F"/>
    <w:rsid w:val="00981B97"/>
    <w:rsid w:val="00985C97"/>
    <w:rsid w:val="00990FE6"/>
    <w:rsid w:val="00991E39"/>
    <w:rsid w:val="00993253"/>
    <w:rsid w:val="00994020"/>
    <w:rsid w:val="00997544"/>
    <w:rsid w:val="009A3B8F"/>
    <w:rsid w:val="009A57FC"/>
    <w:rsid w:val="009A7218"/>
    <w:rsid w:val="009B0400"/>
    <w:rsid w:val="009B0AD1"/>
    <w:rsid w:val="009B1DBA"/>
    <w:rsid w:val="009B2324"/>
    <w:rsid w:val="009B329F"/>
    <w:rsid w:val="009B69FA"/>
    <w:rsid w:val="009C06F0"/>
    <w:rsid w:val="009C0C49"/>
    <w:rsid w:val="009C12B6"/>
    <w:rsid w:val="009C17D0"/>
    <w:rsid w:val="009D5E30"/>
    <w:rsid w:val="009D6942"/>
    <w:rsid w:val="009D7157"/>
    <w:rsid w:val="009E036D"/>
    <w:rsid w:val="009E38D7"/>
    <w:rsid w:val="009E3E9A"/>
    <w:rsid w:val="009E45F4"/>
    <w:rsid w:val="009F02AB"/>
    <w:rsid w:val="009F2F47"/>
    <w:rsid w:val="009F36D1"/>
    <w:rsid w:val="009F5955"/>
    <w:rsid w:val="009F7CBE"/>
    <w:rsid w:val="00A00443"/>
    <w:rsid w:val="00A033DB"/>
    <w:rsid w:val="00A048B1"/>
    <w:rsid w:val="00A050F1"/>
    <w:rsid w:val="00A06588"/>
    <w:rsid w:val="00A06AB8"/>
    <w:rsid w:val="00A06FD2"/>
    <w:rsid w:val="00A078F1"/>
    <w:rsid w:val="00A07D8F"/>
    <w:rsid w:val="00A12C3A"/>
    <w:rsid w:val="00A15F24"/>
    <w:rsid w:val="00A26174"/>
    <w:rsid w:val="00A26840"/>
    <w:rsid w:val="00A3368D"/>
    <w:rsid w:val="00A362EE"/>
    <w:rsid w:val="00A377CA"/>
    <w:rsid w:val="00A448A3"/>
    <w:rsid w:val="00A502D6"/>
    <w:rsid w:val="00A520E3"/>
    <w:rsid w:val="00A527CE"/>
    <w:rsid w:val="00A5628E"/>
    <w:rsid w:val="00A64643"/>
    <w:rsid w:val="00A6642E"/>
    <w:rsid w:val="00A723B2"/>
    <w:rsid w:val="00A764BA"/>
    <w:rsid w:val="00A76ACF"/>
    <w:rsid w:val="00A810AF"/>
    <w:rsid w:val="00A82E92"/>
    <w:rsid w:val="00A843A2"/>
    <w:rsid w:val="00A849D4"/>
    <w:rsid w:val="00A9746E"/>
    <w:rsid w:val="00AA5F2E"/>
    <w:rsid w:val="00AA7098"/>
    <w:rsid w:val="00AB3497"/>
    <w:rsid w:val="00AB713B"/>
    <w:rsid w:val="00AB73DE"/>
    <w:rsid w:val="00AB7FF8"/>
    <w:rsid w:val="00AC0B4D"/>
    <w:rsid w:val="00AC4504"/>
    <w:rsid w:val="00AC5EC5"/>
    <w:rsid w:val="00AD16EE"/>
    <w:rsid w:val="00AD1715"/>
    <w:rsid w:val="00AD388B"/>
    <w:rsid w:val="00AD5121"/>
    <w:rsid w:val="00AD5842"/>
    <w:rsid w:val="00AD5D18"/>
    <w:rsid w:val="00AE18D3"/>
    <w:rsid w:val="00AE3590"/>
    <w:rsid w:val="00AE5CA5"/>
    <w:rsid w:val="00AE7755"/>
    <w:rsid w:val="00AF2090"/>
    <w:rsid w:val="00B07C0B"/>
    <w:rsid w:val="00B10299"/>
    <w:rsid w:val="00B13AC5"/>
    <w:rsid w:val="00B13E81"/>
    <w:rsid w:val="00B22DD0"/>
    <w:rsid w:val="00B26244"/>
    <w:rsid w:val="00B273F3"/>
    <w:rsid w:val="00B34A0E"/>
    <w:rsid w:val="00B34D42"/>
    <w:rsid w:val="00B37032"/>
    <w:rsid w:val="00B37C42"/>
    <w:rsid w:val="00B45090"/>
    <w:rsid w:val="00B50819"/>
    <w:rsid w:val="00B50A27"/>
    <w:rsid w:val="00B5241F"/>
    <w:rsid w:val="00B54239"/>
    <w:rsid w:val="00B556A0"/>
    <w:rsid w:val="00B56D5E"/>
    <w:rsid w:val="00B760DF"/>
    <w:rsid w:val="00B766D3"/>
    <w:rsid w:val="00B76D61"/>
    <w:rsid w:val="00B76EB1"/>
    <w:rsid w:val="00B80973"/>
    <w:rsid w:val="00B8643F"/>
    <w:rsid w:val="00B908B0"/>
    <w:rsid w:val="00B92684"/>
    <w:rsid w:val="00B92E12"/>
    <w:rsid w:val="00B958D7"/>
    <w:rsid w:val="00B962EB"/>
    <w:rsid w:val="00B967B7"/>
    <w:rsid w:val="00BA1B79"/>
    <w:rsid w:val="00BA31E8"/>
    <w:rsid w:val="00BA405F"/>
    <w:rsid w:val="00BA442E"/>
    <w:rsid w:val="00BB0FF2"/>
    <w:rsid w:val="00BB14E1"/>
    <w:rsid w:val="00BB2044"/>
    <w:rsid w:val="00BB431B"/>
    <w:rsid w:val="00BB44CA"/>
    <w:rsid w:val="00BB61BD"/>
    <w:rsid w:val="00BB6512"/>
    <w:rsid w:val="00BB6EC5"/>
    <w:rsid w:val="00BB76CF"/>
    <w:rsid w:val="00BC0132"/>
    <w:rsid w:val="00BD1671"/>
    <w:rsid w:val="00BD1964"/>
    <w:rsid w:val="00BD295F"/>
    <w:rsid w:val="00BD67E0"/>
    <w:rsid w:val="00BD718C"/>
    <w:rsid w:val="00BE6147"/>
    <w:rsid w:val="00BF10CB"/>
    <w:rsid w:val="00BF1C89"/>
    <w:rsid w:val="00BF316B"/>
    <w:rsid w:val="00BF7709"/>
    <w:rsid w:val="00C001FD"/>
    <w:rsid w:val="00C00D0C"/>
    <w:rsid w:val="00C02114"/>
    <w:rsid w:val="00C028AD"/>
    <w:rsid w:val="00C02DB6"/>
    <w:rsid w:val="00C071D7"/>
    <w:rsid w:val="00C1223F"/>
    <w:rsid w:val="00C1517C"/>
    <w:rsid w:val="00C152FA"/>
    <w:rsid w:val="00C16D73"/>
    <w:rsid w:val="00C24FF0"/>
    <w:rsid w:val="00C263ED"/>
    <w:rsid w:val="00C315EA"/>
    <w:rsid w:val="00C359B9"/>
    <w:rsid w:val="00C401D1"/>
    <w:rsid w:val="00C404B3"/>
    <w:rsid w:val="00C415C6"/>
    <w:rsid w:val="00C4583E"/>
    <w:rsid w:val="00C50CC3"/>
    <w:rsid w:val="00C50F54"/>
    <w:rsid w:val="00C55A85"/>
    <w:rsid w:val="00C56025"/>
    <w:rsid w:val="00C63465"/>
    <w:rsid w:val="00C65ADE"/>
    <w:rsid w:val="00C73720"/>
    <w:rsid w:val="00C73F53"/>
    <w:rsid w:val="00C81A54"/>
    <w:rsid w:val="00C81DA5"/>
    <w:rsid w:val="00C82A10"/>
    <w:rsid w:val="00C8529A"/>
    <w:rsid w:val="00C86835"/>
    <w:rsid w:val="00C94470"/>
    <w:rsid w:val="00C967CB"/>
    <w:rsid w:val="00CA3979"/>
    <w:rsid w:val="00CA5DAC"/>
    <w:rsid w:val="00CB37AA"/>
    <w:rsid w:val="00CB56D7"/>
    <w:rsid w:val="00CC5431"/>
    <w:rsid w:val="00CC59C0"/>
    <w:rsid w:val="00CC5DA0"/>
    <w:rsid w:val="00CC687B"/>
    <w:rsid w:val="00CC692A"/>
    <w:rsid w:val="00CD1975"/>
    <w:rsid w:val="00CD1AF2"/>
    <w:rsid w:val="00CD38FA"/>
    <w:rsid w:val="00CD45A9"/>
    <w:rsid w:val="00CE0FFA"/>
    <w:rsid w:val="00CE1F17"/>
    <w:rsid w:val="00CE4CF4"/>
    <w:rsid w:val="00CE5AF1"/>
    <w:rsid w:val="00CF7EF3"/>
    <w:rsid w:val="00D004D5"/>
    <w:rsid w:val="00D01FF3"/>
    <w:rsid w:val="00D028BE"/>
    <w:rsid w:val="00D076DC"/>
    <w:rsid w:val="00D07BD9"/>
    <w:rsid w:val="00D07E77"/>
    <w:rsid w:val="00D1271E"/>
    <w:rsid w:val="00D1394A"/>
    <w:rsid w:val="00D13EEB"/>
    <w:rsid w:val="00D13F50"/>
    <w:rsid w:val="00D15BBD"/>
    <w:rsid w:val="00D317C5"/>
    <w:rsid w:val="00D31E06"/>
    <w:rsid w:val="00D35971"/>
    <w:rsid w:val="00D408E0"/>
    <w:rsid w:val="00D4111F"/>
    <w:rsid w:val="00D426C2"/>
    <w:rsid w:val="00D446ED"/>
    <w:rsid w:val="00D44A9E"/>
    <w:rsid w:val="00D45050"/>
    <w:rsid w:val="00D474D9"/>
    <w:rsid w:val="00D50421"/>
    <w:rsid w:val="00D5093F"/>
    <w:rsid w:val="00D520B3"/>
    <w:rsid w:val="00D53C03"/>
    <w:rsid w:val="00D547CB"/>
    <w:rsid w:val="00D60741"/>
    <w:rsid w:val="00D65C60"/>
    <w:rsid w:val="00D665CC"/>
    <w:rsid w:val="00D71908"/>
    <w:rsid w:val="00D7677A"/>
    <w:rsid w:val="00D76A9C"/>
    <w:rsid w:val="00D80FB3"/>
    <w:rsid w:val="00D813F4"/>
    <w:rsid w:val="00D84AAA"/>
    <w:rsid w:val="00D84BE9"/>
    <w:rsid w:val="00D8672C"/>
    <w:rsid w:val="00D87870"/>
    <w:rsid w:val="00D91403"/>
    <w:rsid w:val="00D94343"/>
    <w:rsid w:val="00DA04B1"/>
    <w:rsid w:val="00DA18DD"/>
    <w:rsid w:val="00DA203D"/>
    <w:rsid w:val="00DA2E31"/>
    <w:rsid w:val="00DA5273"/>
    <w:rsid w:val="00DA5E29"/>
    <w:rsid w:val="00DA70F4"/>
    <w:rsid w:val="00DB5BA9"/>
    <w:rsid w:val="00DB62E6"/>
    <w:rsid w:val="00DB7093"/>
    <w:rsid w:val="00DB7213"/>
    <w:rsid w:val="00DB75DC"/>
    <w:rsid w:val="00DB76CF"/>
    <w:rsid w:val="00DC0B88"/>
    <w:rsid w:val="00DC237C"/>
    <w:rsid w:val="00DC70C1"/>
    <w:rsid w:val="00DD2821"/>
    <w:rsid w:val="00DD5E6B"/>
    <w:rsid w:val="00DD6600"/>
    <w:rsid w:val="00DD6CD5"/>
    <w:rsid w:val="00DD7582"/>
    <w:rsid w:val="00DE1444"/>
    <w:rsid w:val="00DE3FA3"/>
    <w:rsid w:val="00DE5933"/>
    <w:rsid w:val="00DE6C24"/>
    <w:rsid w:val="00DE6D31"/>
    <w:rsid w:val="00DF02B8"/>
    <w:rsid w:val="00DF12DE"/>
    <w:rsid w:val="00DF33D4"/>
    <w:rsid w:val="00DF66C9"/>
    <w:rsid w:val="00E01AB1"/>
    <w:rsid w:val="00E01AB4"/>
    <w:rsid w:val="00E01B20"/>
    <w:rsid w:val="00E03D7C"/>
    <w:rsid w:val="00E04E40"/>
    <w:rsid w:val="00E04F03"/>
    <w:rsid w:val="00E1082B"/>
    <w:rsid w:val="00E1099F"/>
    <w:rsid w:val="00E11815"/>
    <w:rsid w:val="00E15275"/>
    <w:rsid w:val="00E25D8F"/>
    <w:rsid w:val="00E25DB0"/>
    <w:rsid w:val="00E35580"/>
    <w:rsid w:val="00E40B7B"/>
    <w:rsid w:val="00E41BB1"/>
    <w:rsid w:val="00E4292E"/>
    <w:rsid w:val="00E4355F"/>
    <w:rsid w:val="00E52114"/>
    <w:rsid w:val="00E612A4"/>
    <w:rsid w:val="00E612DE"/>
    <w:rsid w:val="00E61766"/>
    <w:rsid w:val="00E65112"/>
    <w:rsid w:val="00E65922"/>
    <w:rsid w:val="00E66F58"/>
    <w:rsid w:val="00E745B5"/>
    <w:rsid w:val="00E74D67"/>
    <w:rsid w:val="00E771A9"/>
    <w:rsid w:val="00E77CB1"/>
    <w:rsid w:val="00E8029C"/>
    <w:rsid w:val="00E80EA6"/>
    <w:rsid w:val="00E860D6"/>
    <w:rsid w:val="00E875C5"/>
    <w:rsid w:val="00E90056"/>
    <w:rsid w:val="00E90759"/>
    <w:rsid w:val="00E93A62"/>
    <w:rsid w:val="00E93C22"/>
    <w:rsid w:val="00E96231"/>
    <w:rsid w:val="00EA3F19"/>
    <w:rsid w:val="00EA56C6"/>
    <w:rsid w:val="00EA76E4"/>
    <w:rsid w:val="00EB2C7F"/>
    <w:rsid w:val="00EB562C"/>
    <w:rsid w:val="00EB58F2"/>
    <w:rsid w:val="00EB770C"/>
    <w:rsid w:val="00EC05DE"/>
    <w:rsid w:val="00EC157D"/>
    <w:rsid w:val="00EC2495"/>
    <w:rsid w:val="00EC36A2"/>
    <w:rsid w:val="00EC397C"/>
    <w:rsid w:val="00EC7026"/>
    <w:rsid w:val="00ED658E"/>
    <w:rsid w:val="00EE1967"/>
    <w:rsid w:val="00EE289A"/>
    <w:rsid w:val="00EE2BEE"/>
    <w:rsid w:val="00EE36CC"/>
    <w:rsid w:val="00EE3BB9"/>
    <w:rsid w:val="00EE5D5B"/>
    <w:rsid w:val="00EF1489"/>
    <w:rsid w:val="00EF7A48"/>
    <w:rsid w:val="00EF7C44"/>
    <w:rsid w:val="00F00AB9"/>
    <w:rsid w:val="00F019C6"/>
    <w:rsid w:val="00F0608B"/>
    <w:rsid w:val="00F06686"/>
    <w:rsid w:val="00F0751E"/>
    <w:rsid w:val="00F11363"/>
    <w:rsid w:val="00F113A7"/>
    <w:rsid w:val="00F13E18"/>
    <w:rsid w:val="00F15AD8"/>
    <w:rsid w:val="00F16483"/>
    <w:rsid w:val="00F16A1C"/>
    <w:rsid w:val="00F16A74"/>
    <w:rsid w:val="00F22828"/>
    <w:rsid w:val="00F24F2E"/>
    <w:rsid w:val="00F272B6"/>
    <w:rsid w:val="00F312A8"/>
    <w:rsid w:val="00F31E15"/>
    <w:rsid w:val="00F359DF"/>
    <w:rsid w:val="00F36232"/>
    <w:rsid w:val="00F3791F"/>
    <w:rsid w:val="00F37FC3"/>
    <w:rsid w:val="00F418FA"/>
    <w:rsid w:val="00F42E04"/>
    <w:rsid w:val="00F45149"/>
    <w:rsid w:val="00F46121"/>
    <w:rsid w:val="00F46C55"/>
    <w:rsid w:val="00F53312"/>
    <w:rsid w:val="00F543AC"/>
    <w:rsid w:val="00F54738"/>
    <w:rsid w:val="00F5500E"/>
    <w:rsid w:val="00F562BA"/>
    <w:rsid w:val="00F56E37"/>
    <w:rsid w:val="00F62A13"/>
    <w:rsid w:val="00F650FB"/>
    <w:rsid w:val="00F724A3"/>
    <w:rsid w:val="00F7357D"/>
    <w:rsid w:val="00F74DA3"/>
    <w:rsid w:val="00F77A14"/>
    <w:rsid w:val="00F77CF2"/>
    <w:rsid w:val="00F83AA9"/>
    <w:rsid w:val="00F83B8F"/>
    <w:rsid w:val="00F85E50"/>
    <w:rsid w:val="00F867A6"/>
    <w:rsid w:val="00F876E8"/>
    <w:rsid w:val="00F92EBA"/>
    <w:rsid w:val="00F94852"/>
    <w:rsid w:val="00F95466"/>
    <w:rsid w:val="00F9553A"/>
    <w:rsid w:val="00F968B9"/>
    <w:rsid w:val="00F96D67"/>
    <w:rsid w:val="00F97E6D"/>
    <w:rsid w:val="00FA247C"/>
    <w:rsid w:val="00FA46E6"/>
    <w:rsid w:val="00FB0E29"/>
    <w:rsid w:val="00FB582A"/>
    <w:rsid w:val="00FC35DE"/>
    <w:rsid w:val="00FC7817"/>
    <w:rsid w:val="00FD115B"/>
    <w:rsid w:val="00FE572E"/>
    <w:rsid w:val="00FF0547"/>
    <w:rsid w:val="00FF17C6"/>
    <w:rsid w:val="00FF4AF2"/>
    <w:rsid w:val="00FF50F5"/>
    <w:rsid w:val="00FF6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v:textbox inset="5.85pt,.7pt,5.85pt,.7pt"/>
    </o:shapedefaults>
    <o:shapelayout v:ext="edit">
      <o:idmap v:ext="edit" data="1"/>
    </o:shapelayout>
  </w:shapeDefaults>
  <w:decimalSymbol w:val="."/>
  <w:listSeparator w:val=","/>
  <w14:docId w14:val="272B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7191"/>
    <w:pPr>
      <w:widowControl w:val="0"/>
      <w:jc w:val="both"/>
    </w:pPr>
    <w:rPr>
      <w:kern w:val="2"/>
      <w:sz w:val="21"/>
      <w:szCs w:val="24"/>
    </w:rPr>
  </w:style>
  <w:style w:type="paragraph" w:styleId="2">
    <w:name w:val="heading 2"/>
    <w:basedOn w:val="a"/>
    <w:next w:val="a"/>
    <w:link w:val="20"/>
    <w:semiHidden/>
    <w:unhideWhenUsed/>
    <w:qFormat/>
    <w:rsid w:val="00044D4D"/>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BB44C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rsid w:val="004A7191"/>
    <w:pPr>
      <w:tabs>
        <w:tab w:val="center" w:pos="4252"/>
        <w:tab w:val="right" w:pos="8504"/>
      </w:tabs>
      <w:snapToGrid w:val="0"/>
    </w:pPr>
  </w:style>
  <w:style w:type="character" w:styleId="a5">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6">
    <w:name w:val="Hyperlink"/>
    <w:rsid w:val="004A7191"/>
    <w:rPr>
      <w:color w:val="800000"/>
      <w:u w:val="single"/>
    </w:rPr>
  </w:style>
  <w:style w:type="paragraph" w:customStyle="1" w:styleId="a7">
    <w:name w:val="大　本文【１】１①"/>
    <w:basedOn w:val="a"/>
    <w:link w:val="a8"/>
    <w:rsid w:val="004A7191"/>
    <w:pPr>
      <w:ind w:leftChars="200" w:left="200" w:firstLineChars="100" w:firstLine="100"/>
    </w:pPr>
    <w:rPr>
      <w:rFonts w:ascii="ＭＳ 明朝"/>
      <w:sz w:val="22"/>
    </w:rPr>
  </w:style>
  <w:style w:type="character" w:customStyle="1" w:styleId="a8">
    <w:name w:val="大　本文【１】１① (文字)"/>
    <w:link w:val="a7"/>
    <w:rsid w:val="004A7191"/>
    <w:rPr>
      <w:rFonts w:ascii="ＭＳ 明朝" w:eastAsia="ＭＳ 明朝" w:hAnsi="Century"/>
      <w:kern w:val="2"/>
      <w:sz w:val="22"/>
      <w:szCs w:val="24"/>
      <w:lang w:val="en-US" w:eastAsia="ja-JP" w:bidi="ar-SA"/>
    </w:rPr>
  </w:style>
  <w:style w:type="paragraph" w:customStyle="1" w:styleId="a9">
    <w:name w:val="大　【１】"/>
    <w:basedOn w:val="a"/>
    <w:link w:val="aa"/>
    <w:rsid w:val="004A7191"/>
    <w:pPr>
      <w:widowControl/>
      <w:outlineLvl w:val="0"/>
    </w:pPr>
    <w:rPr>
      <w:rFonts w:ascii="ＭＳ 明朝"/>
      <w:color w:val="000000"/>
      <w:sz w:val="24"/>
    </w:rPr>
  </w:style>
  <w:style w:type="paragraph" w:customStyle="1" w:styleId="ab">
    <w:name w:val="大　（１）"/>
    <w:basedOn w:val="a"/>
    <w:rsid w:val="004A7191"/>
    <w:pPr>
      <w:widowControl/>
      <w:ind w:leftChars="100" w:left="210"/>
      <w:outlineLvl w:val="3"/>
    </w:pPr>
    <w:rPr>
      <w:rFonts w:ascii="ＭＳ 明朝"/>
      <w:color w:val="000000"/>
      <w:sz w:val="22"/>
    </w:rPr>
  </w:style>
  <w:style w:type="paragraph" w:styleId="ac">
    <w:name w:val="annotation text"/>
    <w:basedOn w:val="a"/>
    <w:link w:val="ad"/>
    <w:semiHidden/>
    <w:rsid w:val="004A7191"/>
    <w:pPr>
      <w:jc w:val="left"/>
    </w:pPr>
  </w:style>
  <w:style w:type="character" w:customStyle="1" w:styleId="ad">
    <w:name w:val="コメント文字列 (文字)"/>
    <w:link w:val="ac"/>
    <w:semiHidden/>
    <w:rsid w:val="004A7191"/>
    <w:rPr>
      <w:rFonts w:ascii="Century" w:eastAsia="ＭＳ 明朝" w:hAnsi="Century"/>
      <w:kern w:val="2"/>
      <w:sz w:val="21"/>
      <w:szCs w:val="24"/>
      <w:lang w:val="en-US" w:eastAsia="ja-JP" w:bidi="ar-SA"/>
    </w:rPr>
  </w:style>
  <w:style w:type="paragraph" w:customStyle="1" w:styleId="ae">
    <w:name w:val="大　１．"/>
    <w:basedOn w:val="a"/>
    <w:link w:val="af"/>
    <w:rsid w:val="004A7191"/>
    <w:pPr>
      <w:widowControl/>
      <w:ind w:leftChars="100" w:left="210"/>
      <w:outlineLvl w:val="1"/>
    </w:pPr>
    <w:rPr>
      <w:rFonts w:ascii="ＭＳ 明朝"/>
      <w:color w:val="000000"/>
      <w:sz w:val="22"/>
    </w:rPr>
  </w:style>
  <w:style w:type="paragraph" w:customStyle="1" w:styleId="af0">
    <w:name w:val="大　①"/>
    <w:basedOn w:val="a"/>
    <w:rsid w:val="004A7191"/>
    <w:pPr>
      <w:widowControl/>
      <w:ind w:leftChars="200" w:left="420"/>
      <w:outlineLvl w:val="4"/>
    </w:pPr>
    <w:rPr>
      <w:rFonts w:ascii="ＭＳ 明朝"/>
      <w:color w:val="000000"/>
      <w:sz w:val="22"/>
    </w:rPr>
  </w:style>
  <w:style w:type="paragraph" w:customStyle="1" w:styleId="1">
    <w:name w:val="大　第1"/>
    <w:basedOn w:val="a"/>
    <w:link w:val="10"/>
    <w:rsid w:val="004A7191"/>
    <w:pPr>
      <w:widowControl/>
      <w:outlineLvl w:val="0"/>
    </w:pPr>
    <w:rPr>
      <w:rFonts w:ascii="ＭＳ 明朝"/>
      <w:color w:val="000000"/>
      <w:sz w:val="28"/>
    </w:rPr>
  </w:style>
  <w:style w:type="character" w:styleId="af1">
    <w:name w:val="FollowedHyperlink"/>
    <w:rsid w:val="004A7191"/>
    <w:rPr>
      <w:color w:val="800080"/>
      <w:u w:val="single"/>
    </w:rPr>
  </w:style>
  <w:style w:type="paragraph" w:styleId="af2">
    <w:name w:val="Balloon Text"/>
    <w:basedOn w:val="a"/>
    <w:semiHidden/>
    <w:rsid w:val="006C1AE0"/>
    <w:rPr>
      <w:rFonts w:ascii="Arial" w:eastAsia="ＭＳ ゴシック" w:hAnsi="Arial"/>
      <w:sz w:val="18"/>
      <w:szCs w:val="18"/>
    </w:rPr>
  </w:style>
  <w:style w:type="character" w:styleId="af3">
    <w:name w:val="annotation reference"/>
    <w:semiHidden/>
    <w:rsid w:val="006C1AE0"/>
    <w:rPr>
      <w:sz w:val="18"/>
      <w:szCs w:val="18"/>
    </w:rPr>
  </w:style>
  <w:style w:type="character" w:customStyle="1" w:styleId="aa">
    <w:name w:val="大　【１】 (文字)"/>
    <w:link w:val="a9"/>
    <w:locked/>
    <w:rsid w:val="0097755F"/>
    <w:rPr>
      <w:rFonts w:ascii="ＭＳ 明朝"/>
      <w:color w:val="000000"/>
      <w:kern w:val="2"/>
      <w:sz w:val="24"/>
      <w:szCs w:val="24"/>
    </w:rPr>
  </w:style>
  <w:style w:type="character" w:customStyle="1" w:styleId="af">
    <w:name w:val="大　１． (文字)"/>
    <w:link w:val="ae"/>
    <w:locked/>
    <w:rsid w:val="00CC687B"/>
    <w:rPr>
      <w:rFonts w:ascii="ＭＳ 明朝"/>
      <w:color w:val="000000"/>
      <w:kern w:val="2"/>
      <w:sz w:val="22"/>
      <w:szCs w:val="24"/>
    </w:rPr>
  </w:style>
  <w:style w:type="character" w:customStyle="1" w:styleId="10">
    <w:name w:val="大　第1 (文字)"/>
    <w:link w:val="1"/>
    <w:locked/>
    <w:rsid w:val="00321664"/>
    <w:rPr>
      <w:rFonts w:ascii="ＭＳ 明朝"/>
      <w:color w:val="000000"/>
      <w:kern w:val="2"/>
      <w:sz w:val="28"/>
      <w:szCs w:val="24"/>
    </w:rPr>
  </w:style>
  <w:style w:type="paragraph" w:styleId="af4">
    <w:name w:val="List Paragraph"/>
    <w:basedOn w:val="a"/>
    <w:uiPriority w:val="34"/>
    <w:qFormat/>
    <w:rsid w:val="00566FD2"/>
    <w:pPr>
      <w:ind w:leftChars="400" w:left="840"/>
    </w:pPr>
  </w:style>
  <w:style w:type="paragraph" w:styleId="af5">
    <w:name w:val="footnote text"/>
    <w:basedOn w:val="a"/>
    <w:link w:val="af6"/>
    <w:rsid w:val="00BB44CA"/>
    <w:pPr>
      <w:snapToGrid w:val="0"/>
      <w:jc w:val="left"/>
    </w:pPr>
  </w:style>
  <w:style w:type="character" w:customStyle="1" w:styleId="af6">
    <w:name w:val="脚注文字列 (文字)"/>
    <w:basedOn w:val="a0"/>
    <w:link w:val="af5"/>
    <w:rsid w:val="00BB44CA"/>
    <w:rPr>
      <w:kern w:val="2"/>
      <w:sz w:val="21"/>
      <w:szCs w:val="24"/>
    </w:rPr>
  </w:style>
  <w:style w:type="character" w:styleId="af7">
    <w:name w:val="footnote reference"/>
    <w:basedOn w:val="a0"/>
    <w:rsid w:val="00BB44CA"/>
    <w:rPr>
      <w:rFonts w:eastAsia="ＭＳ 明朝"/>
      <w:sz w:val="21"/>
      <w:vertAlign w:val="superscript"/>
    </w:rPr>
  </w:style>
  <w:style w:type="paragraph" w:customStyle="1" w:styleId="341">
    <w:name w:val="スタイル 見出し 3 + 左 :  4 字1"/>
    <w:basedOn w:val="3"/>
    <w:rsid w:val="00BB44CA"/>
    <w:pPr>
      <w:ind w:left="840"/>
    </w:pPr>
    <w:rPr>
      <w:rFonts w:ascii="Arial" w:eastAsia="ＭＳ 明朝" w:hAnsi="Arial" w:cs="ＭＳ 明朝"/>
      <w:sz w:val="22"/>
      <w:szCs w:val="20"/>
    </w:rPr>
  </w:style>
  <w:style w:type="character" w:customStyle="1" w:styleId="30">
    <w:name w:val="見出し 3 (文字)"/>
    <w:basedOn w:val="a0"/>
    <w:link w:val="3"/>
    <w:semiHidden/>
    <w:rsid w:val="00BB44CA"/>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044D4D"/>
    <w:rPr>
      <w:rFonts w:asciiTheme="majorHAnsi" w:eastAsiaTheme="majorEastAsia" w:hAnsiTheme="majorHAnsi" w:cstheme="majorBidi"/>
      <w:kern w:val="2"/>
      <w:sz w:val="21"/>
      <w:szCs w:val="24"/>
    </w:rPr>
  </w:style>
  <w:style w:type="paragraph" w:styleId="af8">
    <w:name w:val="annotation subject"/>
    <w:basedOn w:val="ac"/>
    <w:next w:val="ac"/>
    <w:link w:val="af9"/>
    <w:rsid w:val="00FE572E"/>
    <w:rPr>
      <w:b/>
      <w:bCs/>
    </w:rPr>
  </w:style>
  <w:style w:type="character" w:customStyle="1" w:styleId="af9">
    <w:name w:val="コメント内容 (文字)"/>
    <w:basedOn w:val="ad"/>
    <w:link w:val="af8"/>
    <w:rsid w:val="00FE572E"/>
    <w:rPr>
      <w:rFonts w:ascii="Century" w:eastAsia="ＭＳ 明朝" w:hAnsi="Century"/>
      <w:b/>
      <w:bCs/>
      <w:kern w:val="2"/>
      <w:sz w:val="21"/>
      <w:szCs w:val="24"/>
      <w:lang w:val="en-US" w:eastAsia="ja-JP"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7191"/>
    <w:pPr>
      <w:widowControl w:val="0"/>
      <w:jc w:val="both"/>
    </w:pPr>
    <w:rPr>
      <w:kern w:val="2"/>
      <w:sz w:val="21"/>
      <w:szCs w:val="24"/>
    </w:rPr>
  </w:style>
  <w:style w:type="paragraph" w:styleId="2">
    <w:name w:val="heading 2"/>
    <w:basedOn w:val="a"/>
    <w:next w:val="a"/>
    <w:link w:val="20"/>
    <w:semiHidden/>
    <w:unhideWhenUsed/>
    <w:qFormat/>
    <w:rsid w:val="00044D4D"/>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BB44C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rsid w:val="004A7191"/>
    <w:pPr>
      <w:tabs>
        <w:tab w:val="center" w:pos="4252"/>
        <w:tab w:val="right" w:pos="8504"/>
      </w:tabs>
      <w:snapToGrid w:val="0"/>
    </w:pPr>
  </w:style>
  <w:style w:type="character" w:styleId="a5">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6">
    <w:name w:val="Hyperlink"/>
    <w:rsid w:val="004A7191"/>
    <w:rPr>
      <w:color w:val="800000"/>
      <w:u w:val="single"/>
    </w:rPr>
  </w:style>
  <w:style w:type="paragraph" w:customStyle="1" w:styleId="a7">
    <w:name w:val="大　本文【１】１①"/>
    <w:basedOn w:val="a"/>
    <w:link w:val="a8"/>
    <w:rsid w:val="004A7191"/>
    <w:pPr>
      <w:ind w:leftChars="200" w:left="200" w:firstLineChars="100" w:firstLine="100"/>
    </w:pPr>
    <w:rPr>
      <w:rFonts w:ascii="ＭＳ 明朝"/>
      <w:sz w:val="22"/>
    </w:rPr>
  </w:style>
  <w:style w:type="character" w:customStyle="1" w:styleId="a8">
    <w:name w:val="大　本文【１】１① (文字)"/>
    <w:link w:val="a7"/>
    <w:rsid w:val="004A7191"/>
    <w:rPr>
      <w:rFonts w:ascii="ＭＳ 明朝" w:eastAsia="ＭＳ 明朝" w:hAnsi="Century"/>
      <w:kern w:val="2"/>
      <w:sz w:val="22"/>
      <w:szCs w:val="24"/>
      <w:lang w:val="en-US" w:eastAsia="ja-JP" w:bidi="ar-SA"/>
    </w:rPr>
  </w:style>
  <w:style w:type="paragraph" w:customStyle="1" w:styleId="a9">
    <w:name w:val="大　【１】"/>
    <w:basedOn w:val="a"/>
    <w:link w:val="aa"/>
    <w:rsid w:val="004A7191"/>
    <w:pPr>
      <w:widowControl/>
      <w:outlineLvl w:val="0"/>
    </w:pPr>
    <w:rPr>
      <w:rFonts w:ascii="ＭＳ 明朝"/>
      <w:color w:val="000000"/>
      <w:sz w:val="24"/>
    </w:rPr>
  </w:style>
  <w:style w:type="paragraph" w:customStyle="1" w:styleId="ab">
    <w:name w:val="大　（１）"/>
    <w:basedOn w:val="a"/>
    <w:rsid w:val="004A7191"/>
    <w:pPr>
      <w:widowControl/>
      <w:ind w:leftChars="100" w:left="210"/>
      <w:outlineLvl w:val="3"/>
    </w:pPr>
    <w:rPr>
      <w:rFonts w:ascii="ＭＳ 明朝"/>
      <w:color w:val="000000"/>
      <w:sz w:val="22"/>
    </w:rPr>
  </w:style>
  <w:style w:type="paragraph" w:styleId="ac">
    <w:name w:val="annotation text"/>
    <w:basedOn w:val="a"/>
    <w:link w:val="ad"/>
    <w:semiHidden/>
    <w:rsid w:val="004A7191"/>
    <w:pPr>
      <w:jc w:val="left"/>
    </w:pPr>
  </w:style>
  <w:style w:type="character" w:customStyle="1" w:styleId="ad">
    <w:name w:val="コメント文字列 (文字)"/>
    <w:link w:val="ac"/>
    <w:semiHidden/>
    <w:rsid w:val="004A7191"/>
    <w:rPr>
      <w:rFonts w:ascii="Century" w:eastAsia="ＭＳ 明朝" w:hAnsi="Century"/>
      <w:kern w:val="2"/>
      <w:sz w:val="21"/>
      <w:szCs w:val="24"/>
      <w:lang w:val="en-US" w:eastAsia="ja-JP" w:bidi="ar-SA"/>
    </w:rPr>
  </w:style>
  <w:style w:type="paragraph" w:customStyle="1" w:styleId="ae">
    <w:name w:val="大　１．"/>
    <w:basedOn w:val="a"/>
    <w:link w:val="af"/>
    <w:rsid w:val="004A7191"/>
    <w:pPr>
      <w:widowControl/>
      <w:ind w:leftChars="100" w:left="210"/>
      <w:outlineLvl w:val="1"/>
    </w:pPr>
    <w:rPr>
      <w:rFonts w:ascii="ＭＳ 明朝"/>
      <w:color w:val="000000"/>
      <w:sz w:val="22"/>
    </w:rPr>
  </w:style>
  <w:style w:type="paragraph" w:customStyle="1" w:styleId="af0">
    <w:name w:val="大　①"/>
    <w:basedOn w:val="a"/>
    <w:rsid w:val="004A7191"/>
    <w:pPr>
      <w:widowControl/>
      <w:ind w:leftChars="200" w:left="420"/>
      <w:outlineLvl w:val="4"/>
    </w:pPr>
    <w:rPr>
      <w:rFonts w:ascii="ＭＳ 明朝"/>
      <w:color w:val="000000"/>
      <w:sz w:val="22"/>
    </w:rPr>
  </w:style>
  <w:style w:type="paragraph" w:customStyle="1" w:styleId="1">
    <w:name w:val="大　第1"/>
    <w:basedOn w:val="a"/>
    <w:link w:val="10"/>
    <w:rsid w:val="004A7191"/>
    <w:pPr>
      <w:widowControl/>
      <w:outlineLvl w:val="0"/>
    </w:pPr>
    <w:rPr>
      <w:rFonts w:ascii="ＭＳ 明朝"/>
      <w:color w:val="000000"/>
      <w:sz w:val="28"/>
    </w:rPr>
  </w:style>
  <w:style w:type="character" w:styleId="af1">
    <w:name w:val="FollowedHyperlink"/>
    <w:rsid w:val="004A7191"/>
    <w:rPr>
      <w:color w:val="800080"/>
      <w:u w:val="single"/>
    </w:rPr>
  </w:style>
  <w:style w:type="paragraph" w:styleId="af2">
    <w:name w:val="Balloon Text"/>
    <w:basedOn w:val="a"/>
    <w:semiHidden/>
    <w:rsid w:val="006C1AE0"/>
    <w:rPr>
      <w:rFonts w:ascii="Arial" w:eastAsia="ＭＳ ゴシック" w:hAnsi="Arial"/>
      <w:sz w:val="18"/>
      <w:szCs w:val="18"/>
    </w:rPr>
  </w:style>
  <w:style w:type="character" w:styleId="af3">
    <w:name w:val="annotation reference"/>
    <w:semiHidden/>
    <w:rsid w:val="006C1AE0"/>
    <w:rPr>
      <w:sz w:val="18"/>
      <w:szCs w:val="18"/>
    </w:rPr>
  </w:style>
  <w:style w:type="character" w:customStyle="1" w:styleId="aa">
    <w:name w:val="大　【１】 (文字)"/>
    <w:link w:val="a9"/>
    <w:locked/>
    <w:rsid w:val="0097755F"/>
    <w:rPr>
      <w:rFonts w:ascii="ＭＳ 明朝"/>
      <w:color w:val="000000"/>
      <w:kern w:val="2"/>
      <w:sz w:val="24"/>
      <w:szCs w:val="24"/>
    </w:rPr>
  </w:style>
  <w:style w:type="character" w:customStyle="1" w:styleId="af">
    <w:name w:val="大　１． (文字)"/>
    <w:link w:val="ae"/>
    <w:locked/>
    <w:rsid w:val="00CC687B"/>
    <w:rPr>
      <w:rFonts w:ascii="ＭＳ 明朝"/>
      <w:color w:val="000000"/>
      <w:kern w:val="2"/>
      <w:sz w:val="22"/>
      <w:szCs w:val="24"/>
    </w:rPr>
  </w:style>
  <w:style w:type="character" w:customStyle="1" w:styleId="10">
    <w:name w:val="大　第1 (文字)"/>
    <w:link w:val="1"/>
    <w:locked/>
    <w:rsid w:val="00321664"/>
    <w:rPr>
      <w:rFonts w:ascii="ＭＳ 明朝"/>
      <w:color w:val="000000"/>
      <w:kern w:val="2"/>
      <w:sz w:val="28"/>
      <w:szCs w:val="24"/>
    </w:rPr>
  </w:style>
  <w:style w:type="paragraph" w:styleId="af4">
    <w:name w:val="List Paragraph"/>
    <w:basedOn w:val="a"/>
    <w:uiPriority w:val="34"/>
    <w:qFormat/>
    <w:rsid w:val="00566FD2"/>
    <w:pPr>
      <w:ind w:leftChars="400" w:left="840"/>
    </w:pPr>
  </w:style>
  <w:style w:type="paragraph" w:styleId="af5">
    <w:name w:val="footnote text"/>
    <w:basedOn w:val="a"/>
    <w:link w:val="af6"/>
    <w:rsid w:val="00BB44CA"/>
    <w:pPr>
      <w:snapToGrid w:val="0"/>
      <w:jc w:val="left"/>
    </w:pPr>
  </w:style>
  <w:style w:type="character" w:customStyle="1" w:styleId="af6">
    <w:name w:val="脚注文字列 (文字)"/>
    <w:basedOn w:val="a0"/>
    <w:link w:val="af5"/>
    <w:rsid w:val="00BB44CA"/>
    <w:rPr>
      <w:kern w:val="2"/>
      <w:sz w:val="21"/>
      <w:szCs w:val="24"/>
    </w:rPr>
  </w:style>
  <w:style w:type="character" w:styleId="af7">
    <w:name w:val="footnote reference"/>
    <w:basedOn w:val="a0"/>
    <w:rsid w:val="00BB44CA"/>
    <w:rPr>
      <w:rFonts w:eastAsia="ＭＳ 明朝"/>
      <w:sz w:val="21"/>
      <w:vertAlign w:val="superscript"/>
    </w:rPr>
  </w:style>
  <w:style w:type="paragraph" w:customStyle="1" w:styleId="341">
    <w:name w:val="スタイル 見出し 3 + 左 :  4 字1"/>
    <w:basedOn w:val="3"/>
    <w:rsid w:val="00BB44CA"/>
    <w:pPr>
      <w:ind w:left="840"/>
    </w:pPr>
    <w:rPr>
      <w:rFonts w:ascii="Arial" w:eastAsia="ＭＳ 明朝" w:hAnsi="Arial" w:cs="ＭＳ 明朝"/>
      <w:sz w:val="22"/>
      <w:szCs w:val="20"/>
    </w:rPr>
  </w:style>
  <w:style w:type="character" w:customStyle="1" w:styleId="30">
    <w:name w:val="見出し 3 (文字)"/>
    <w:basedOn w:val="a0"/>
    <w:link w:val="3"/>
    <w:semiHidden/>
    <w:rsid w:val="00BB44CA"/>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044D4D"/>
    <w:rPr>
      <w:rFonts w:asciiTheme="majorHAnsi" w:eastAsiaTheme="majorEastAsia" w:hAnsiTheme="majorHAnsi" w:cstheme="majorBidi"/>
      <w:kern w:val="2"/>
      <w:sz w:val="21"/>
      <w:szCs w:val="24"/>
    </w:rPr>
  </w:style>
  <w:style w:type="paragraph" w:styleId="af8">
    <w:name w:val="annotation subject"/>
    <w:basedOn w:val="ac"/>
    <w:next w:val="ac"/>
    <w:link w:val="af9"/>
    <w:rsid w:val="00FE572E"/>
    <w:rPr>
      <w:b/>
      <w:bCs/>
    </w:rPr>
  </w:style>
  <w:style w:type="character" w:customStyle="1" w:styleId="af9">
    <w:name w:val="コメント内容 (文字)"/>
    <w:basedOn w:val="ad"/>
    <w:link w:val="af8"/>
    <w:rsid w:val="00FE572E"/>
    <w:rPr>
      <w:rFonts w:ascii="Century" w:eastAsia="ＭＳ 明朝" w:hAnsi="Century"/>
      <w:b/>
      <w:bCs/>
      <w:kern w:val="2"/>
      <w:sz w:val="21"/>
      <w:szCs w:val="24"/>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929">
      <w:bodyDiv w:val="1"/>
      <w:marLeft w:val="0"/>
      <w:marRight w:val="0"/>
      <w:marTop w:val="0"/>
      <w:marBottom w:val="0"/>
      <w:divBdr>
        <w:top w:val="none" w:sz="0" w:space="0" w:color="auto"/>
        <w:left w:val="none" w:sz="0" w:space="0" w:color="auto"/>
        <w:bottom w:val="none" w:sz="0" w:space="0" w:color="auto"/>
        <w:right w:val="none" w:sz="0" w:space="0" w:color="auto"/>
      </w:divBdr>
    </w:div>
    <w:div w:id="5249533">
      <w:bodyDiv w:val="1"/>
      <w:marLeft w:val="0"/>
      <w:marRight w:val="0"/>
      <w:marTop w:val="0"/>
      <w:marBottom w:val="0"/>
      <w:divBdr>
        <w:top w:val="none" w:sz="0" w:space="0" w:color="auto"/>
        <w:left w:val="none" w:sz="0" w:space="0" w:color="auto"/>
        <w:bottom w:val="none" w:sz="0" w:space="0" w:color="auto"/>
        <w:right w:val="none" w:sz="0" w:space="0" w:color="auto"/>
      </w:divBdr>
    </w:div>
    <w:div w:id="11811079">
      <w:bodyDiv w:val="1"/>
      <w:marLeft w:val="0"/>
      <w:marRight w:val="0"/>
      <w:marTop w:val="0"/>
      <w:marBottom w:val="0"/>
      <w:divBdr>
        <w:top w:val="none" w:sz="0" w:space="0" w:color="auto"/>
        <w:left w:val="none" w:sz="0" w:space="0" w:color="auto"/>
        <w:bottom w:val="none" w:sz="0" w:space="0" w:color="auto"/>
        <w:right w:val="none" w:sz="0" w:space="0" w:color="auto"/>
      </w:divBdr>
    </w:div>
    <w:div w:id="13726897">
      <w:bodyDiv w:val="1"/>
      <w:marLeft w:val="0"/>
      <w:marRight w:val="0"/>
      <w:marTop w:val="0"/>
      <w:marBottom w:val="0"/>
      <w:divBdr>
        <w:top w:val="none" w:sz="0" w:space="0" w:color="auto"/>
        <w:left w:val="none" w:sz="0" w:space="0" w:color="auto"/>
        <w:bottom w:val="none" w:sz="0" w:space="0" w:color="auto"/>
        <w:right w:val="none" w:sz="0" w:space="0" w:color="auto"/>
      </w:divBdr>
    </w:div>
    <w:div w:id="35593695">
      <w:bodyDiv w:val="1"/>
      <w:marLeft w:val="0"/>
      <w:marRight w:val="0"/>
      <w:marTop w:val="0"/>
      <w:marBottom w:val="0"/>
      <w:divBdr>
        <w:top w:val="none" w:sz="0" w:space="0" w:color="auto"/>
        <w:left w:val="none" w:sz="0" w:space="0" w:color="auto"/>
        <w:bottom w:val="none" w:sz="0" w:space="0" w:color="auto"/>
        <w:right w:val="none" w:sz="0" w:space="0" w:color="auto"/>
      </w:divBdr>
    </w:div>
    <w:div w:id="48304345">
      <w:bodyDiv w:val="1"/>
      <w:marLeft w:val="0"/>
      <w:marRight w:val="0"/>
      <w:marTop w:val="0"/>
      <w:marBottom w:val="0"/>
      <w:divBdr>
        <w:top w:val="none" w:sz="0" w:space="0" w:color="auto"/>
        <w:left w:val="none" w:sz="0" w:space="0" w:color="auto"/>
        <w:bottom w:val="none" w:sz="0" w:space="0" w:color="auto"/>
        <w:right w:val="none" w:sz="0" w:space="0" w:color="auto"/>
      </w:divBdr>
    </w:div>
    <w:div w:id="54478550">
      <w:bodyDiv w:val="1"/>
      <w:marLeft w:val="0"/>
      <w:marRight w:val="0"/>
      <w:marTop w:val="0"/>
      <w:marBottom w:val="0"/>
      <w:divBdr>
        <w:top w:val="none" w:sz="0" w:space="0" w:color="auto"/>
        <w:left w:val="none" w:sz="0" w:space="0" w:color="auto"/>
        <w:bottom w:val="none" w:sz="0" w:space="0" w:color="auto"/>
        <w:right w:val="none" w:sz="0" w:space="0" w:color="auto"/>
      </w:divBdr>
    </w:div>
    <w:div w:id="62797357">
      <w:bodyDiv w:val="1"/>
      <w:marLeft w:val="0"/>
      <w:marRight w:val="0"/>
      <w:marTop w:val="0"/>
      <w:marBottom w:val="0"/>
      <w:divBdr>
        <w:top w:val="none" w:sz="0" w:space="0" w:color="auto"/>
        <w:left w:val="none" w:sz="0" w:space="0" w:color="auto"/>
        <w:bottom w:val="none" w:sz="0" w:space="0" w:color="auto"/>
        <w:right w:val="none" w:sz="0" w:space="0" w:color="auto"/>
      </w:divBdr>
    </w:div>
    <w:div w:id="84738540">
      <w:bodyDiv w:val="1"/>
      <w:marLeft w:val="0"/>
      <w:marRight w:val="0"/>
      <w:marTop w:val="0"/>
      <w:marBottom w:val="0"/>
      <w:divBdr>
        <w:top w:val="none" w:sz="0" w:space="0" w:color="auto"/>
        <w:left w:val="none" w:sz="0" w:space="0" w:color="auto"/>
        <w:bottom w:val="none" w:sz="0" w:space="0" w:color="auto"/>
        <w:right w:val="none" w:sz="0" w:space="0" w:color="auto"/>
      </w:divBdr>
    </w:div>
    <w:div w:id="96217640">
      <w:bodyDiv w:val="1"/>
      <w:marLeft w:val="0"/>
      <w:marRight w:val="0"/>
      <w:marTop w:val="0"/>
      <w:marBottom w:val="0"/>
      <w:divBdr>
        <w:top w:val="none" w:sz="0" w:space="0" w:color="auto"/>
        <w:left w:val="none" w:sz="0" w:space="0" w:color="auto"/>
        <w:bottom w:val="none" w:sz="0" w:space="0" w:color="auto"/>
        <w:right w:val="none" w:sz="0" w:space="0" w:color="auto"/>
      </w:divBdr>
    </w:div>
    <w:div w:id="108281690">
      <w:bodyDiv w:val="1"/>
      <w:marLeft w:val="0"/>
      <w:marRight w:val="0"/>
      <w:marTop w:val="0"/>
      <w:marBottom w:val="0"/>
      <w:divBdr>
        <w:top w:val="none" w:sz="0" w:space="0" w:color="auto"/>
        <w:left w:val="none" w:sz="0" w:space="0" w:color="auto"/>
        <w:bottom w:val="none" w:sz="0" w:space="0" w:color="auto"/>
        <w:right w:val="none" w:sz="0" w:space="0" w:color="auto"/>
      </w:divBdr>
    </w:div>
    <w:div w:id="122191604">
      <w:bodyDiv w:val="1"/>
      <w:marLeft w:val="0"/>
      <w:marRight w:val="0"/>
      <w:marTop w:val="0"/>
      <w:marBottom w:val="0"/>
      <w:divBdr>
        <w:top w:val="none" w:sz="0" w:space="0" w:color="auto"/>
        <w:left w:val="none" w:sz="0" w:space="0" w:color="auto"/>
        <w:bottom w:val="none" w:sz="0" w:space="0" w:color="auto"/>
        <w:right w:val="none" w:sz="0" w:space="0" w:color="auto"/>
      </w:divBdr>
    </w:div>
    <w:div w:id="140581727">
      <w:bodyDiv w:val="1"/>
      <w:marLeft w:val="0"/>
      <w:marRight w:val="0"/>
      <w:marTop w:val="0"/>
      <w:marBottom w:val="0"/>
      <w:divBdr>
        <w:top w:val="none" w:sz="0" w:space="0" w:color="auto"/>
        <w:left w:val="none" w:sz="0" w:space="0" w:color="auto"/>
        <w:bottom w:val="none" w:sz="0" w:space="0" w:color="auto"/>
        <w:right w:val="none" w:sz="0" w:space="0" w:color="auto"/>
      </w:divBdr>
    </w:div>
    <w:div w:id="169760048">
      <w:bodyDiv w:val="1"/>
      <w:marLeft w:val="0"/>
      <w:marRight w:val="0"/>
      <w:marTop w:val="0"/>
      <w:marBottom w:val="0"/>
      <w:divBdr>
        <w:top w:val="none" w:sz="0" w:space="0" w:color="auto"/>
        <w:left w:val="none" w:sz="0" w:space="0" w:color="auto"/>
        <w:bottom w:val="none" w:sz="0" w:space="0" w:color="auto"/>
        <w:right w:val="none" w:sz="0" w:space="0" w:color="auto"/>
      </w:divBdr>
    </w:div>
    <w:div w:id="175466217">
      <w:bodyDiv w:val="1"/>
      <w:marLeft w:val="0"/>
      <w:marRight w:val="0"/>
      <w:marTop w:val="0"/>
      <w:marBottom w:val="0"/>
      <w:divBdr>
        <w:top w:val="none" w:sz="0" w:space="0" w:color="auto"/>
        <w:left w:val="none" w:sz="0" w:space="0" w:color="auto"/>
        <w:bottom w:val="none" w:sz="0" w:space="0" w:color="auto"/>
        <w:right w:val="none" w:sz="0" w:space="0" w:color="auto"/>
      </w:divBdr>
    </w:div>
    <w:div w:id="188103347">
      <w:bodyDiv w:val="1"/>
      <w:marLeft w:val="0"/>
      <w:marRight w:val="0"/>
      <w:marTop w:val="0"/>
      <w:marBottom w:val="0"/>
      <w:divBdr>
        <w:top w:val="none" w:sz="0" w:space="0" w:color="auto"/>
        <w:left w:val="none" w:sz="0" w:space="0" w:color="auto"/>
        <w:bottom w:val="none" w:sz="0" w:space="0" w:color="auto"/>
        <w:right w:val="none" w:sz="0" w:space="0" w:color="auto"/>
      </w:divBdr>
    </w:div>
    <w:div w:id="194198728">
      <w:bodyDiv w:val="1"/>
      <w:marLeft w:val="0"/>
      <w:marRight w:val="0"/>
      <w:marTop w:val="0"/>
      <w:marBottom w:val="0"/>
      <w:divBdr>
        <w:top w:val="none" w:sz="0" w:space="0" w:color="auto"/>
        <w:left w:val="none" w:sz="0" w:space="0" w:color="auto"/>
        <w:bottom w:val="none" w:sz="0" w:space="0" w:color="auto"/>
        <w:right w:val="none" w:sz="0" w:space="0" w:color="auto"/>
      </w:divBdr>
    </w:div>
    <w:div w:id="197739228">
      <w:bodyDiv w:val="1"/>
      <w:marLeft w:val="0"/>
      <w:marRight w:val="0"/>
      <w:marTop w:val="0"/>
      <w:marBottom w:val="0"/>
      <w:divBdr>
        <w:top w:val="none" w:sz="0" w:space="0" w:color="auto"/>
        <w:left w:val="none" w:sz="0" w:space="0" w:color="auto"/>
        <w:bottom w:val="none" w:sz="0" w:space="0" w:color="auto"/>
        <w:right w:val="none" w:sz="0" w:space="0" w:color="auto"/>
      </w:divBdr>
    </w:div>
    <w:div w:id="214971004">
      <w:bodyDiv w:val="1"/>
      <w:marLeft w:val="0"/>
      <w:marRight w:val="0"/>
      <w:marTop w:val="0"/>
      <w:marBottom w:val="0"/>
      <w:divBdr>
        <w:top w:val="none" w:sz="0" w:space="0" w:color="auto"/>
        <w:left w:val="none" w:sz="0" w:space="0" w:color="auto"/>
        <w:bottom w:val="none" w:sz="0" w:space="0" w:color="auto"/>
        <w:right w:val="none" w:sz="0" w:space="0" w:color="auto"/>
      </w:divBdr>
    </w:div>
    <w:div w:id="235674979">
      <w:bodyDiv w:val="1"/>
      <w:marLeft w:val="0"/>
      <w:marRight w:val="0"/>
      <w:marTop w:val="0"/>
      <w:marBottom w:val="0"/>
      <w:divBdr>
        <w:top w:val="none" w:sz="0" w:space="0" w:color="auto"/>
        <w:left w:val="none" w:sz="0" w:space="0" w:color="auto"/>
        <w:bottom w:val="none" w:sz="0" w:space="0" w:color="auto"/>
        <w:right w:val="none" w:sz="0" w:space="0" w:color="auto"/>
      </w:divBdr>
    </w:div>
    <w:div w:id="241568428">
      <w:bodyDiv w:val="1"/>
      <w:marLeft w:val="0"/>
      <w:marRight w:val="0"/>
      <w:marTop w:val="0"/>
      <w:marBottom w:val="0"/>
      <w:divBdr>
        <w:top w:val="none" w:sz="0" w:space="0" w:color="auto"/>
        <w:left w:val="none" w:sz="0" w:space="0" w:color="auto"/>
        <w:bottom w:val="none" w:sz="0" w:space="0" w:color="auto"/>
        <w:right w:val="none" w:sz="0" w:space="0" w:color="auto"/>
      </w:divBdr>
    </w:div>
    <w:div w:id="244337205">
      <w:bodyDiv w:val="1"/>
      <w:marLeft w:val="0"/>
      <w:marRight w:val="0"/>
      <w:marTop w:val="0"/>
      <w:marBottom w:val="0"/>
      <w:divBdr>
        <w:top w:val="none" w:sz="0" w:space="0" w:color="auto"/>
        <w:left w:val="none" w:sz="0" w:space="0" w:color="auto"/>
        <w:bottom w:val="none" w:sz="0" w:space="0" w:color="auto"/>
        <w:right w:val="none" w:sz="0" w:space="0" w:color="auto"/>
      </w:divBdr>
    </w:div>
    <w:div w:id="258951267">
      <w:bodyDiv w:val="1"/>
      <w:marLeft w:val="0"/>
      <w:marRight w:val="0"/>
      <w:marTop w:val="0"/>
      <w:marBottom w:val="0"/>
      <w:divBdr>
        <w:top w:val="none" w:sz="0" w:space="0" w:color="auto"/>
        <w:left w:val="none" w:sz="0" w:space="0" w:color="auto"/>
        <w:bottom w:val="none" w:sz="0" w:space="0" w:color="auto"/>
        <w:right w:val="none" w:sz="0" w:space="0" w:color="auto"/>
      </w:divBdr>
    </w:div>
    <w:div w:id="264921438">
      <w:bodyDiv w:val="1"/>
      <w:marLeft w:val="0"/>
      <w:marRight w:val="0"/>
      <w:marTop w:val="0"/>
      <w:marBottom w:val="0"/>
      <w:divBdr>
        <w:top w:val="none" w:sz="0" w:space="0" w:color="auto"/>
        <w:left w:val="none" w:sz="0" w:space="0" w:color="auto"/>
        <w:bottom w:val="none" w:sz="0" w:space="0" w:color="auto"/>
        <w:right w:val="none" w:sz="0" w:space="0" w:color="auto"/>
      </w:divBdr>
    </w:div>
    <w:div w:id="272251123">
      <w:bodyDiv w:val="1"/>
      <w:marLeft w:val="0"/>
      <w:marRight w:val="0"/>
      <w:marTop w:val="0"/>
      <w:marBottom w:val="0"/>
      <w:divBdr>
        <w:top w:val="none" w:sz="0" w:space="0" w:color="auto"/>
        <w:left w:val="none" w:sz="0" w:space="0" w:color="auto"/>
        <w:bottom w:val="none" w:sz="0" w:space="0" w:color="auto"/>
        <w:right w:val="none" w:sz="0" w:space="0" w:color="auto"/>
      </w:divBdr>
    </w:div>
    <w:div w:id="273706893">
      <w:bodyDiv w:val="1"/>
      <w:marLeft w:val="0"/>
      <w:marRight w:val="0"/>
      <w:marTop w:val="0"/>
      <w:marBottom w:val="0"/>
      <w:divBdr>
        <w:top w:val="none" w:sz="0" w:space="0" w:color="auto"/>
        <w:left w:val="none" w:sz="0" w:space="0" w:color="auto"/>
        <w:bottom w:val="none" w:sz="0" w:space="0" w:color="auto"/>
        <w:right w:val="none" w:sz="0" w:space="0" w:color="auto"/>
      </w:divBdr>
    </w:div>
    <w:div w:id="280768481">
      <w:bodyDiv w:val="1"/>
      <w:marLeft w:val="0"/>
      <w:marRight w:val="0"/>
      <w:marTop w:val="0"/>
      <w:marBottom w:val="0"/>
      <w:divBdr>
        <w:top w:val="none" w:sz="0" w:space="0" w:color="auto"/>
        <w:left w:val="none" w:sz="0" w:space="0" w:color="auto"/>
        <w:bottom w:val="none" w:sz="0" w:space="0" w:color="auto"/>
        <w:right w:val="none" w:sz="0" w:space="0" w:color="auto"/>
      </w:divBdr>
    </w:div>
    <w:div w:id="283077566">
      <w:bodyDiv w:val="1"/>
      <w:marLeft w:val="0"/>
      <w:marRight w:val="0"/>
      <w:marTop w:val="0"/>
      <w:marBottom w:val="0"/>
      <w:divBdr>
        <w:top w:val="none" w:sz="0" w:space="0" w:color="auto"/>
        <w:left w:val="none" w:sz="0" w:space="0" w:color="auto"/>
        <w:bottom w:val="none" w:sz="0" w:space="0" w:color="auto"/>
        <w:right w:val="none" w:sz="0" w:space="0" w:color="auto"/>
      </w:divBdr>
    </w:div>
    <w:div w:id="295260848">
      <w:bodyDiv w:val="1"/>
      <w:marLeft w:val="0"/>
      <w:marRight w:val="0"/>
      <w:marTop w:val="0"/>
      <w:marBottom w:val="0"/>
      <w:divBdr>
        <w:top w:val="none" w:sz="0" w:space="0" w:color="auto"/>
        <w:left w:val="none" w:sz="0" w:space="0" w:color="auto"/>
        <w:bottom w:val="none" w:sz="0" w:space="0" w:color="auto"/>
        <w:right w:val="none" w:sz="0" w:space="0" w:color="auto"/>
      </w:divBdr>
    </w:div>
    <w:div w:id="298074534">
      <w:bodyDiv w:val="1"/>
      <w:marLeft w:val="0"/>
      <w:marRight w:val="0"/>
      <w:marTop w:val="0"/>
      <w:marBottom w:val="0"/>
      <w:divBdr>
        <w:top w:val="none" w:sz="0" w:space="0" w:color="auto"/>
        <w:left w:val="none" w:sz="0" w:space="0" w:color="auto"/>
        <w:bottom w:val="none" w:sz="0" w:space="0" w:color="auto"/>
        <w:right w:val="none" w:sz="0" w:space="0" w:color="auto"/>
      </w:divBdr>
    </w:div>
    <w:div w:id="305357560">
      <w:bodyDiv w:val="1"/>
      <w:marLeft w:val="0"/>
      <w:marRight w:val="0"/>
      <w:marTop w:val="0"/>
      <w:marBottom w:val="0"/>
      <w:divBdr>
        <w:top w:val="none" w:sz="0" w:space="0" w:color="auto"/>
        <w:left w:val="none" w:sz="0" w:space="0" w:color="auto"/>
        <w:bottom w:val="none" w:sz="0" w:space="0" w:color="auto"/>
        <w:right w:val="none" w:sz="0" w:space="0" w:color="auto"/>
      </w:divBdr>
    </w:div>
    <w:div w:id="316808588">
      <w:bodyDiv w:val="1"/>
      <w:marLeft w:val="0"/>
      <w:marRight w:val="0"/>
      <w:marTop w:val="0"/>
      <w:marBottom w:val="0"/>
      <w:divBdr>
        <w:top w:val="none" w:sz="0" w:space="0" w:color="auto"/>
        <w:left w:val="none" w:sz="0" w:space="0" w:color="auto"/>
        <w:bottom w:val="none" w:sz="0" w:space="0" w:color="auto"/>
        <w:right w:val="none" w:sz="0" w:space="0" w:color="auto"/>
      </w:divBdr>
    </w:div>
    <w:div w:id="318849172">
      <w:bodyDiv w:val="1"/>
      <w:marLeft w:val="0"/>
      <w:marRight w:val="0"/>
      <w:marTop w:val="0"/>
      <w:marBottom w:val="0"/>
      <w:divBdr>
        <w:top w:val="none" w:sz="0" w:space="0" w:color="auto"/>
        <w:left w:val="none" w:sz="0" w:space="0" w:color="auto"/>
        <w:bottom w:val="none" w:sz="0" w:space="0" w:color="auto"/>
        <w:right w:val="none" w:sz="0" w:space="0" w:color="auto"/>
      </w:divBdr>
    </w:div>
    <w:div w:id="338191313">
      <w:bodyDiv w:val="1"/>
      <w:marLeft w:val="0"/>
      <w:marRight w:val="0"/>
      <w:marTop w:val="0"/>
      <w:marBottom w:val="0"/>
      <w:divBdr>
        <w:top w:val="none" w:sz="0" w:space="0" w:color="auto"/>
        <w:left w:val="none" w:sz="0" w:space="0" w:color="auto"/>
        <w:bottom w:val="none" w:sz="0" w:space="0" w:color="auto"/>
        <w:right w:val="none" w:sz="0" w:space="0" w:color="auto"/>
      </w:divBdr>
    </w:div>
    <w:div w:id="350231335">
      <w:bodyDiv w:val="1"/>
      <w:marLeft w:val="0"/>
      <w:marRight w:val="0"/>
      <w:marTop w:val="0"/>
      <w:marBottom w:val="0"/>
      <w:divBdr>
        <w:top w:val="none" w:sz="0" w:space="0" w:color="auto"/>
        <w:left w:val="none" w:sz="0" w:space="0" w:color="auto"/>
        <w:bottom w:val="none" w:sz="0" w:space="0" w:color="auto"/>
        <w:right w:val="none" w:sz="0" w:space="0" w:color="auto"/>
      </w:divBdr>
    </w:div>
    <w:div w:id="382484934">
      <w:bodyDiv w:val="1"/>
      <w:marLeft w:val="0"/>
      <w:marRight w:val="0"/>
      <w:marTop w:val="0"/>
      <w:marBottom w:val="0"/>
      <w:divBdr>
        <w:top w:val="none" w:sz="0" w:space="0" w:color="auto"/>
        <w:left w:val="none" w:sz="0" w:space="0" w:color="auto"/>
        <w:bottom w:val="none" w:sz="0" w:space="0" w:color="auto"/>
        <w:right w:val="none" w:sz="0" w:space="0" w:color="auto"/>
      </w:divBdr>
    </w:div>
    <w:div w:id="384640564">
      <w:bodyDiv w:val="1"/>
      <w:marLeft w:val="0"/>
      <w:marRight w:val="0"/>
      <w:marTop w:val="0"/>
      <w:marBottom w:val="0"/>
      <w:divBdr>
        <w:top w:val="none" w:sz="0" w:space="0" w:color="auto"/>
        <w:left w:val="none" w:sz="0" w:space="0" w:color="auto"/>
        <w:bottom w:val="none" w:sz="0" w:space="0" w:color="auto"/>
        <w:right w:val="none" w:sz="0" w:space="0" w:color="auto"/>
      </w:divBdr>
    </w:div>
    <w:div w:id="404570810">
      <w:bodyDiv w:val="1"/>
      <w:marLeft w:val="0"/>
      <w:marRight w:val="0"/>
      <w:marTop w:val="0"/>
      <w:marBottom w:val="0"/>
      <w:divBdr>
        <w:top w:val="none" w:sz="0" w:space="0" w:color="auto"/>
        <w:left w:val="none" w:sz="0" w:space="0" w:color="auto"/>
        <w:bottom w:val="none" w:sz="0" w:space="0" w:color="auto"/>
        <w:right w:val="none" w:sz="0" w:space="0" w:color="auto"/>
      </w:divBdr>
    </w:div>
    <w:div w:id="419369735">
      <w:bodyDiv w:val="1"/>
      <w:marLeft w:val="0"/>
      <w:marRight w:val="0"/>
      <w:marTop w:val="0"/>
      <w:marBottom w:val="0"/>
      <w:divBdr>
        <w:top w:val="none" w:sz="0" w:space="0" w:color="auto"/>
        <w:left w:val="none" w:sz="0" w:space="0" w:color="auto"/>
        <w:bottom w:val="none" w:sz="0" w:space="0" w:color="auto"/>
        <w:right w:val="none" w:sz="0" w:space="0" w:color="auto"/>
      </w:divBdr>
    </w:div>
    <w:div w:id="443966804">
      <w:bodyDiv w:val="1"/>
      <w:marLeft w:val="0"/>
      <w:marRight w:val="0"/>
      <w:marTop w:val="0"/>
      <w:marBottom w:val="0"/>
      <w:divBdr>
        <w:top w:val="none" w:sz="0" w:space="0" w:color="auto"/>
        <w:left w:val="none" w:sz="0" w:space="0" w:color="auto"/>
        <w:bottom w:val="none" w:sz="0" w:space="0" w:color="auto"/>
        <w:right w:val="none" w:sz="0" w:space="0" w:color="auto"/>
      </w:divBdr>
    </w:div>
    <w:div w:id="457455230">
      <w:bodyDiv w:val="1"/>
      <w:marLeft w:val="0"/>
      <w:marRight w:val="0"/>
      <w:marTop w:val="0"/>
      <w:marBottom w:val="0"/>
      <w:divBdr>
        <w:top w:val="none" w:sz="0" w:space="0" w:color="auto"/>
        <w:left w:val="none" w:sz="0" w:space="0" w:color="auto"/>
        <w:bottom w:val="none" w:sz="0" w:space="0" w:color="auto"/>
        <w:right w:val="none" w:sz="0" w:space="0" w:color="auto"/>
      </w:divBdr>
    </w:div>
    <w:div w:id="477302445">
      <w:bodyDiv w:val="1"/>
      <w:marLeft w:val="0"/>
      <w:marRight w:val="0"/>
      <w:marTop w:val="0"/>
      <w:marBottom w:val="0"/>
      <w:divBdr>
        <w:top w:val="none" w:sz="0" w:space="0" w:color="auto"/>
        <w:left w:val="none" w:sz="0" w:space="0" w:color="auto"/>
        <w:bottom w:val="none" w:sz="0" w:space="0" w:color="auto"/>
        <w:right w:val="none" w:sz="0" w:space="0" w:color="auto"/>
      </w:divBdr>
    </w:div>
    <w:div w:id="478039129">
      <w:bodyDiv w:val="1"/>
      <w:marLeft w:val="0"/>
      <w:marRight w:val="0"/>
      <w:marTop w:val="0"/>
      <w:marBottom w:val="0"/>
      <w:divBdr>
        <w:top w:val="none" w:sz="0" w:space="0" w:color="auto"/>
        <w:left w:val="none" w:sz="0" w:space="0" w:color="auto"/>
        <w:bottom w:val="none" w:sz="0" w:space="0" w:color="auto"/>
        <w:right w:val="none" w:sz="0" w:space="0" w:color="auto"/>
      </w:divBdr>
    </w:div>
    <w:div w:id="499809744">
      <w:bodyDiv w:val="1"/>
      <w:marLeft w:val="0"/>
      <w:marRight w:val="0"/>
      <w:marTop w:val="0"/>
      <w:marBottom w:val="0"/>
      <w:divBdr>
        <w:top w:val="none" w:sz="0" w:space="0" w:color="auto"/>
        <w:left w:val="none" w:sz="0" w:space="0" w:color="auto"/>
        <w:bottom w:val="none" w:sz="0" w:space="0" w:color="auto"/>
        <w:right w:val="none" w:sz="0" w:space="0" w:color="auto"/>
      </w:divBdr>
    </w:div>
    <w:div w:id="505560286">
      <w:bodyDiv w:val="1"/>
      <w:marLeft w:val="0"/>
      <w:marRight w:val="0"/>
      <w:marTop w:val="0"/>
      <w:marBottom w:val="0"/>
      <w:divBdr>
        <w:top w:val="none" w:sz="0" w:space="0" w:color="auto"/>
        <w:left w:val="none" w:sz="0" w:space="0" w:color="auto"/>
        <w:bottom w:val="none" w:sz="0" w:space="0" w:color="auto"/>
        <w:right w:val="none" w:sz="0" w:space="0" w:color="auto"/>
      </w:divBdr>
    </w:div>
    <w:div w:id="513225257">
      <w:bodyDiv w:val="1"/>
      <w:marLeft w:val="0"/>
      <w:marRight w:val="0"/>
      <w:marTop w:val="0"/>
      <w:marBottom w:val="0"/>
      <w:divBdr>
        <w:top w:val="none" w:sz="0" w:space="0" w:color="auto"/>
        <w:left w:val="none" w:sz="0" w:space="0" w:color="auto"/>
        <w:bottom w:val="none" w:sz="0" w:space="0" w:color="auto"/>
        <w:right w:val="none" w:sz="0" w:space="0" w:color="auto"/>
      </w:divBdr>
    </w:div>
    <w:div w:id="519241776">
      <w:bodyDiv w:val="1"/>
      <w:marLeft w:val="0"/>
      <w:marRight w:val="0"/>
      <w:marTop w:val="0"/>
      <w:marBottom w:val="0"/>
      <w:divBdr>
        <w:top w:val="none" w:sz="0" w:space="0" w:color="auto"/>
        <w:left w:val="none" w:sz="0" w:space="0" w:color="auto"/>
        <w:bottom w:val="none" w:sz="0" w:space="0" w:color="auto"/>
        <w:right w:val="none" w:sz="0" w:space="0" w:color="auto"/>
      </w:divBdr>
    </w:div>
    <w:div w:id="534544014">
      <w:bodyDiv w:val="1"/>
      <w:marLeft w:val="0"/>
      <w:marRight w:val="0"/>
      <w:marTop w:val="0"/>
      <w:marBottom w:val="0"/>
      <w:divBdr>
        <w:top w:val="none" w:sz="0" w:space="0" w:color="auto"/>
        <w:left w:val="none" w:sz="0" w:space="0" w:color="auto"/>
        <w:bottom w:val="none" w:sz="0" w:space="0" w:color="auto"/>
        <w:right w:val="none" w:sz="0" w:space="0" w:color="auto"/>
      </w:divBdr>
    </w:div>
    <w:div w:id="546525583">
      <w:bodyDiv w:val="1"/>
      <w:marLeft w:val="0"/>
      <w:marRight w:val="0"/>
      <w:marTop w:val="0"/>
      <w:marBottom w:val="0"/>
      <w:divBdr>
        <w:top w:val="none" w:sz="0" w:space="0" w:color="auto"/>
        <w:left w:val="none" w:sz="0" w:space="0" w:color="auto"/>
        <w:bottom w:val="none" w:sz="0" w:space="0" w:color="auto"/>
        <w:right w:val="none" w:sz="0" w:space="0" w:color="auto"/>
      </w:divBdr>
    </w:div>
    <w:div w:id="549000999">
      <w:bodyDiv w:val="1"/>
      <w:marLeft w:val="0"/>
      <w:marRight w:val="0"/>
      <w:marTop w:val="0"/>
      <w:marBottom w:val="0"/>
      <w:divBdr>
        <w:top w:val="none" w:sz="0" w:space="0" w:color="auto"/>
        <w:left w:val="none" w:sz="0" w:space="0" w:color="auto"/>
        <w:bottom w:val="none" w:sz="0" w:space="0" w:color="auto"/>
        <w:right w:val="none" w:sz="0" w:space="0" w:color="auto"/>
      </w:divBdr>
    </w:div>
    <w:div w:id="557207269">
      <w:bodyDiv w:val="1"/>
      <w:marLeft w:val="0"/>
      <w:marRight w:val="0"/>
      <w:marTop w:val="0"/>
      <w:marBottom w:val="0"/>
      <w:divBdr>
        <w:top w:val="none" w:sz="0" w:space="0" w:color="auto"/>
        <w:left w:val="none" w:sz="0" w:space="0" w:color="auto"/>
        <w:bottom w:val="none" w:sz="0" w:space="0" w:color="auto"/>
        <w:right w:val="none" w:sz="0" w:space="0" w:color="auto"/>
      </w:divBdr>
    </w:div>
    <w:div w:id="557326870">
      <w:bodyDiv w:val="1"/>
      <w:marLeft w:val="0"/>
      <w:marRight w:val="0"/>
      <w:marTop w:val="0"/>
      <w:marBottom w:val="0"/>
      <w:divBdr>
        <w:top w:val="none" w:sz="0" w:space="0" w:color="auto"/>
        <w:left w:val="none" w:sz="0" w:space="0" w:color="auto"/>
        <w:bottom w:val="none" w:sz="0" w:space="0" w:color="auto"/>
        <w:right w:val="none" w:sz="0" w:space="0" w:color="auto"/>
      </w:divBdr>
    </w:div>
    <w:div w:id="569122238">
      <w:bodyDiv w:val="1"/>
      <w:marLeft w:val="0"/>
      <w:marRight w:val="0"/>
      <w:marTop w:val="0"/>
      <w:marBottom w:val="0"/>
      <w:divBdr>
        <w:top w:val="none" w:sz="0" w:space="0" w:color="auto"/>
        <w:left w:val="none" w:sz="0" w:space="0" w:color="auto"/>
        <w:bottom w:val="none" w:sz="0" w:space="0" w:color="auto"/>
        <w:right w:val="none" w:sz="0" w:space="0" w:color="auto"/>
      </w:divBdr>
    </w:div>
    <w:div w:id="578516282">
      <w:bodyDiv w:val="1"/>
      <w:marLeft w:val="0"/>
      <w:marRight w:val="0"/>
      <w:marTop w:val="0"/>
      <w:marBottom w:val="0"/>
      <w:divBdr>
        <w:top w:val="none" w:sz="0" w:space="0" w:color="auto"/>
        <w:left w:val="none" w:sz="0" w:space="0" w:color="auto"/>
        <w:bottom w:val="none" w:sz="0" w:space="0" w:color="auto"/>
        <w:right w:val="none" w:sz="0" w:space="0" w:color="auto"/>
      </w:divBdr>
    </w:div>
    <w:div w:id="586186088">
      <w:bodyDiv w:val="1"/>
      <w:marLeft w:val="0"/>
      <w:marRight w:val="0"/>
      <w:marTop w:val="0"/>
      <w:marBottom w:val="0"/>
      <w:divBdr>
        <w:top w:val="none" w:sz="0" w:space="0" w:color="auto"/>
        <w:left w:val="none" w:sz="0" w:space="0" w:color="auto"/>
        <w:bottom w:val="none" w:sz="0" w:space="0" w:color="auto"/>
        <w:right w:val="none" w:sz="0" w:space="0" w:color="auto"/>
      </w:divBdr>
    </w:div>
    <w:div w:id="592931334">
      <w:bodyDiv w:val="1"/>
      <w:marLeft w:val="0"/>
      <w:marRight w:val="0"/>
      <w:marTop w:val="0"/>
      <w:marBottom w:val="0"/>
      <w:divBdr>
        <w:top w:val="none" w:sz="0" w:space="0" w:color="auto"/>
        <w:left w:val="none" w:sz="0" w:space="0" w:color="auto"/>
        <w:bottom w:val="none" w:sz="0" w:space="0" w:color="auto"/>
        <w:right w:val="none" w:sz="0" w:space="0" w:color="auto"/>
      </w:divBdr>
    </w:div>
    <w:div w:id="609510012">
      <w:bodyDiv w:val="1"/>
      <w:marLeft w:val="0"/>
      <w:marRight w:val="0"/>
      <w:marTop w:val="0"/>
      <w:marBottom w:val="0"/>
      <w:divBdr>
        <w:top w:val="none" w:sz="0" w:space="0" w:color="auto"/>
        <w:left w:val="none" w:sz="0" w:space="0" w:color="auto"/>
        <w:bottom w:val="none" w:sz="0" w:space="0" w:color="auto"/>
        <w:right w:val="none" w:sz="0" w:space="0" w:color="auto"/>
      </w:divBdr>
    </w:div>
    <w:div w:id="625475803">
      <w:bodyDiv w:val="1"/>
      <w:marLeft w:val="0"/>
      <w:marRight w:val="0"/>
      <w:marTop w:val="0"/>
      <w:marBottom w:val="0"/>
      <w:divBdr>
        <w:top w:val="none" w:sz="0" w:space="0" w:color="auto"/>
        <w:left w:val="none" w:sz="0" w:space="0" w:color="auto"/>
        <w:bottom w:val="none" w:sz="0" w:space="0" w:color="auto"/>
        <w:right w:val="none" w:sz="0" w:space="0" w:color="auto"/>
      </w:divBdr>
    </w:div>
    <w:div w:id="655308409">
      <w:bodyDiv w:val="1"/>
      <w:marLeft w:val="0"/>
      <w:marRight w:val="0"/>
      <w:marTop w:val="0"/>
      <w:marBottom w:val="0"/>
      <w:divBdr>
        <w:top w:val="none" w:sz="0" w:space="0" w:color="auto"/>
        <w:left w:val="none" w:sz="0" w:space="0" w:color="auto"/>
        <w:bottom w:val="none" w:sz="0" w:space="0" w:color="auto"/>
        <w:right w:val="none" w:sz="0" w:space="0" w:color="auto"/>
      </w:divBdr>
    </w:div>
    <w:div w:id="658386235">
      <w:bodyDiv w:val="1"/>
      <w:marLeft w:val="0"/>
      <w:marRight w:val="0"/>
      <w:marTop w:val="0"/>
      <w:marBottom w:val="0"/>
      <w:divBdr>
        <w:top w:val="none" w:sz="0" w:space="0" w:color="auto"/>
        <w:left w:val="none" w:sz="0" w:space="0" w:color="auto"/>
        <w:bottom w:val="none" w:sz="0" w:space="0" w:color="auto"/>
        <w:right w:val="none" w:sz="0" w:space="0" w:color="auto"/>
      </w:divBdr>
    </w:div>
    <w:div w:id="669213573">
      <w:bodyDiv w:val="1"/>
      <w:marLeft w:val="0"/>
      <w:marRight w:val="0"/>
      <w:marTop w:val="0"/>
      <w:marBottom w:val="0"/>
      <w:divBdr>
        <w:top w:val="none" w:sz="0" w:space="0" w:color="auto"/>
        <w:left w:val="none" w:sz="0" w:space="0" w:color="auto"/>
        <w:bottom w:val="none" w:sz="0" w:space="0" w:color="auto"/>
        <w:right w:val="none" w:sz="0" w:space="0" w:color="auto"/>
      </w:divBdr>
    </w:div>
    <w:div w:id="670178452">
      <w:bodyDiv w:val="1"/>
      <w:marLeft w:val="0"/>
      <w:marRight w:val="0"/>
      <w:marTop w:val="0"/>
      <w:marBottom w:val="0"/>
      <w:divBdr>
        <w:top w:val="none" w:sz="0" w:space="0" w:color="auto"/>
        <w:left w:val="none" w:sz="0" w:space="0" w:color="auto"/>
        <w:bottom w:val="none" w:sz="0" w:space="0" w:color="auto"/>
        <w:right w:val="none" w:sz="0" w:space="0" w:color="auto"/>
      </w:divBdr>
    </w:div>
    <w:div w:id="671181006">
      <w:bodyDiv w:val="1"/>
      <w:marLeft w:val="0"/>
      <w:marRight w:val="0"/>
      <w:marTop w:val="0"/>
      <w:marBottom w:val="0"/>
      <w:divBdr>
        <w:top w:val="none" w:sz="0" w:space="0" w:color="auto"/>
        <w:left w:val="none" w:sz="0" w:space="0" w:color="auto"/>
        <w:bottom w:val="none" w:sz="0" w:space="0" w:color="auto"/>
        <w:right w:val="none" w:sz="0" w:space="0" w:color="auto"/>
      </w:divBdr>
    </w:div>
    <w:div w:id="681322623">
      <w:bodyDiv w:val="1"/>
      <w:marLeft w:val="0"/>
      <w:marRight w:val="0"/>
      <w:marTop w:val="0"/>
      <w:marBottom w:val="0"/>
      <w:divBdr>
        <w:top w:val="none" w:sz="0" w:space="0" w:color="auto"/>
        <w:left w:val="none" w:sz="0" w:space="0" w:color="auto"/>
        <w:bottom w:val="none" w:sz="0" w:space="0" w:color="auto"/>
        <w:right w:val="none" w:sz="0" w:space="0" w:color="auto"/>
      </w:divBdr>
    </w:div>
    <w:div w:id="694573618">
      <w:bodyDiv w:val="1"/>
      <w:marLeft w:val="0"/>
      <w:marRight w:val="0"/>
      <w:marTop w:val="0"/>
      <w:marBottom w:val="0"/>
      <w:divBdr>
        <w:top w:val="none" w:sz="0" w:space="0" w:color="auto"/>
        <w:left w:val="none" w:sz="0" w:space="0" w:color="auto"/>
        <w:bottom w:val="none" w:sz="0" w:space="0" w:color="auto"/>
        <w:right w:val="none" w:sz="0" w:space="0" w:color="auto"/>
      </w:divBdr>
    </w:div>
    <w:div w:id="726800302">
      <w:bodyDiv w:val="1"/>
      <w:marLeft w:val="0"/>
      <w:marRight w:val="0"/>
      <w:marTop w:val="0"/>
      <w:marBottom w:val="0"/>
      <w:divBdr>
        <w:top w:val="none" w:sz="0" w:space="0" w:color="auto"/>
        <w:left w:val="none" w:sz="0" w:space="0" w:color="auto"/>
        <w:bottom w:val="none" w:sz="0" w:space="0" w:color="auto"/>
        <w:right w:val="none" w:sz="0" w:space="0" w:color="auto"/>
      </w:divBdr>
    </w:div>
    <w:div w:id="770468743">
      <w:bodyDiv w:val="1"/>
      <w:marLeft w:val="0"/>
      <w:marRight w:val="0"/>
      <w:marTop w:val="0"/>
      <w:marBottom w:val="0"/>
      <w:divBdr>
        <w:top w:val="none" w:sz="0" w:space="0" w:color="auto"/>
        <w:left w:val="none" w:sz="0" w:space="0" w:color="auto"/>
        <w:bottom w:val="none" w:sz="0" w:space="0" w:color="auto"/>
        <w:right w:val="none" w:sz="0" w:space="0" w:color="auto"/>
      </w:divBdr>
    </w:div>
    <w:div w:id="771363114">
      <w:bodyDiv w:val="1"/>
      <w:marLeft w:val="0"/>
      <w:marRight w:val="0"/>
      <w:marTop w:val="0"/>
      <w:marBottom w:val="0"/>
      <w:divBdr>
        <w:top w:val="none" w:sz="0" w:space="0" w:color="auto"/>
        <w:left w:val="none" w:sz="0" w:space="0" w:color="auto"/>
        <w:bottom w:val="none" w:sz="0" w:space="0" w:color="auto"/>
        <w:right w:val="none" w:sz="0" w:space="0" w:color="auto"/>
      </w:divBdr>
    </w:div>
    <w:div w:id="777061316">
      <w:bodyDiv w:val="1"/>
      <w:marLeft w:val="0"/>
      <w:marRight w:val="0"/>
      <w:marTop w:val="0"/>
      <w:marBottom w:val="0"/>
      <w:divBdr>
        <w:top w:val="none" w:sz="0" w:space="0" w:color="auto"/>
        <w:left w:val="none" w:sz="0" w:space="0" w:color="auto"/>
        <w:bottom w:val="none" w:sz="0" w:space="0" w:color="auto"/>
        <w:right w:val="none" w:sz="0" w:space="0" w:color="auto"/>
      </w:divBdr>
    </w:div>
    <w:div w:id="777453862">
      <w:bodyDiv w:val="1"/>
      <w:marLeft w:val="0"/>
      <w:marRight w:val="0"/>
      <w:marTop w:val="0"/>
      <w:marBottom w:val="0"/>
      <w:divBdr>
        <w:top w:val="none" w:sz="0" w:space="0" w:color="auto"/>
        <w:left w:val="none" w:sz="0" w:space="0" w:color="auto"/>
        <w:bottom w:val="none" w:sz="0" w:space="0" w:color="auto"/>
        <w:right w:val="none" w:sz="0" w:space="0" w:color="auto"/>
      </w:divBdr>
    </w:div>
    <w:div w:id="803234872">
      <w:bodyDiv w:val="1"/>
      <w:marLeft w:val="0"/>
      <w:marRight w:val="0"/>
      <w:marTop w:val="0"/>
      <w:marBottom w:val="0"/>
      <w:divBdr>
        <w:top w:val="none" w:sz="0" w:space="0" w:color="auto"/>
        <w:left w:val="none" w:sz="0" w:space="0" w:color="auto"/>
        <w:bottom w:val="none" w:sz="0" w:space="0" w:color="auto"/>
        <w:right w:val="none" w:sz="0" w:space="0" w:color="auto"/>
      </w:divBdr>
    </w:div>
    <w:div w:id="804474049">
      <w:bodyDiv w:val="1"/>
      <w:marLeft w:val="0"/>
      <w:marRight w:val="0"/>
      <w:marTop w:val="0"/>
      <w:marBottom w:val="0"/>
      <w:divBdr>
        <w:top w:val="none" w:sz="0" w:space="0" w:color="auto"/>
        <w:left w:val="none" w:sz="0" w:space="0" w:color="auto"/>
        <w:bottom w:val="none" w:sz="0" w:space="0" w:color="auto"/>
        <w:right w:val="none" w:sz="0" w:space="0" w:color="auto"/>
      </w:divBdr>
    </w:div>
    <w:div w:id="807936157">
      <w:bodyDiv w:val="1"/>
      <w:marLeft w:val="0"/>
      <w:marRight w:val="0"/>
      <w:marTop w:val="0"/>
      <w:marBottom w:val="0"/>
      <w:divBdr>
        <w:top w:val="none" w:sz="0" w:space="0" w:color="auto"/>
        <w:left w:val="none" w:sz="0" w:space="0" w:color="auto"/>
        <w:bottom w:val="none" w:sz="0" w:space="0" w:color="auto"/>
        <w:right w:val="none" w:sz="0" w:space="0" w:color="auto"/>
      </w:divBdr>
    </w:div>
    <w:div w:id="809860627">
      <w:bodyDiv w:val="1"/>
      <w:marLeft w:val="0"/>
      <w:marRight w:val="0"/>
      <w:marTop w:val="0"/>
      <w:marBottom w:val="0"/>
      <w:divBdr>
        <w:top w:val="none" w:sz="0" w:space="0" w:color="auto"/>
        <w:left w:val="none" w:sz="0" w:space="0" w:color="auto"/>
        <w:bottom w:val="none" w:sz="0" w:space="0" w:color="auto"/>
        <w:right w:val="none" w:sz="0" w:space="0" w:color="auto"/>
      </w:divBdr>
    </w:div>
    <w:div w:id="810443669">
      <w:bodyDiv w:val="1"/>
      <w:marLeft w:val="0"/>
      <w:marRight w:val="0"/>
      <w:marTop w:val="0"/>
      <w:marBottom w:val="0"/>
      <w:divBdr>
        <w:top w:val="none" w:sz="0" w:space="0" w:color="auto"/>
        <w:left w:val="none" w:sz="0" w:space="0" w:color="auto"/>
        <w:bottom w:val="none" w:sz="0" w:space="0" w:color="auto"/>
        <w:right w:val="none" w:sz="0" w:space="0" w:color="auto"/>
      </w:divBdr>
    </w:div>
    <w:div w:id="821702997">
      <w:bodyDiv w:val="1"/>
      <w:marLeft w:val="0"/>
      <w:marRight w:val="0"/>
      <w:marTop w:val="0"/>
      <w:marBottom w:val="0"/>
      <w:divBdr>
        <w:top w:val="none" w:sz="0" w:space="0" w:color="auto"/>
        <w:left w:val="none" w:sz="0" w:space="0" w:color="auto"/>
        <w:bottom w:val="none" w:sz="0" w:space="0" w:color="auto"/>
        <w:right w:val="none" w:sz="0" w:space="0" w:color="auto"/>
      </w:divBdr>
    </w:div>
    <w:div w:id="827209726">
      <w:bodyDiv w:val="1"/>
      <w:marLeft w:val="0"/>
      <w:marRight w:val="0"/>
      <w:marTop w:val="0"/>
      <w:marBottom w:val="0"/>
      <w:divBdr>
        <w:top w:val="none" w:sz="0" w:space="0" w:color="auto"/>
        <w:left w:val="none" w:sz="0" w:space="0" w:color="auto"/>
        <w:bottom w:val="none" w:sz="0" w:space="0" w:color="auto"/>
        <w:right w:val="none" w:sz="0" w:space="0" w:color="auto"/>
      </w:divBdr>
    </w:div>
    <w:div w:id="827327167">
      <w:bodyDiv w:val="1"/>
      <w:marLeft w:val="0"/>
      <w:marRight w:val="0"/>
      <w:marTop w:val="0"/>
      <w:marBottom w:val="0"/>
      <w:divBdr>
        <w:top w:val="none" w:sz="0" w:space="0" w:color="auto"/>
        <w:left w:val="none" w:sz="0" w:space="0" w:color="auto"/>
        <w:bottom w:val="none" w:sz="0" w:space="0" w:color="auto"/>
        <w:right w:val="none" w:sz="0" w:space="0" w:color="auto"/>
      </w:divBdr>
    </w:div>
    <w:div w:id="828516486">
      <w:bodyDiv w:val="1"/>
      <w:marLeft w:val="0"/>
      <w:marRight w:val="0"/>
      <w:marTop w:val="0"/>
      <w:marBottom w:val="0"/>
      <w:divBdr>
        <w:top w:val="none" w:sz="0" w:space="0" w:color="auto"/>
        <w:left w:val="none" w:sz="0" w:space="0" w:color="auto"/>
        <w:bottom w:val="none" w:sz="0" w:space="0" w:color="auto"/>
        <w:right w:val="none" w:sz="0" w:space="0" w:color="auto"/>
      </w:divBdr>
    </w:div>
    <w:div w:id="848443289">
      <w:bodyDiv w:val="1"/>
      <w:marLeft w:val="0"/>
      <w:marRight w:val="0"/>
      <w:marTop w:val="0"/>
      <w:marBottom w:val="0"/>
      <w:divBdr>
        <w:top w:val="none" w:sz="0" w:space="0" w:color="auto"/>
        <w:left w:val="none" w:sz="0" w:space="0" w:color="auto"/>
        <w:bottom w:val="none" w:sz="0" w:space="0" w:color="auto"/>
        <w:right w:val="none" w:sz="0" w:space="0" w:color="auto"/>
      </w:divBdr>
    </w:div>
    <w:div w:id="883565967">
      <w:bodyDiv w:val="1"/>
      <w:marLeft w:val="0"/>
      <w:marRight w:val="0"/>
      <w:marTop w:val="0"/>
      <w:marBottom w:val="0"/>
      <w:divBdr>
        <w:top w:val="none" w:sz="0" w:space="0" w:color="auto"/>
        <w:left w:val="none" w:sz="0" w:space="0" w:color="auto"/>
        <w:bottom w:val="none" w:sz="0" w:space="0" w:color="auto"/>
        <w:right w:val="none" w:sz="0" w:space="0" w:color="auto"/>
      </w:divBdr>
    </w:div>
    <w:div w:id="890650081">
      <w:bodyDiv w:val="1"/>
      <w:marLeft w:val="0"/>
      <w:marRight w:val="0"/>
      <w:marTop w:val="0"/>
      <w:marBottom w:val="0"/>
      <w:divBdr>
        <w:top w:val="none" w:sz="0" w:space="0" w:color="auto"/>
        <w:left w:val="none" w:sz="0" w:space="0" w:color="auto"/>
        <w:bottom w:val="none" w:sz="0" w:space="0" w:color="auto"/>
        <w:right w:val="none" w:sz="0" w:space="0" w:color="auto"/>
      </w:divBdr>
    </w:div>
    <w:div w:id="906455841">
      <w:bodyDiv w:val="1"/>
      <w:marLeft w:val="0"/>
      <w:marRight w:val="0"/>
      <w:marTop w:val="0"/>
      <w:marBottom w:val="0"/>
      <w:divBdr>
        <w:top w:val="none" w:sz="0" w:space="0" w:color="auto"/>
        <w:left w:val="none" w:sz="0" w:space="0" w:color="auto"/>
        <w:bottom w:val="none" w:sz="0" w:space="0" w:color="auto"/>
        <w:right w:val="none" w:sz="0" w:space="0" w:color="auto"/>
      </w:divBdr>
    </w:div>
    <w:div w:id="910047694">
      <w:bodyDiv w:val="1"/>
      <w:marLeft w:val="0"/>
      <w:marRight w:val="0"/>
      <w:marTop w:val="0"/>
      <w:marBottom w:val="0"/>
      <w:divBdr>
        <w:top w:val="none" w:sz="0" w:space="0" w:color="auto"/>
        <w:left w:val="none" w:sz="0" w:space="0" w:color="auto"/>
        <w:bottom w:val="none" w:sz="0" w:space="0" w:color="auto"/>
        <w:right w:val="none" w:sz="0" w:space="0" w:color="auto"/>
      </w:divBdr>
    </w:div>
    <w:div w:id="953707731">
      <w:bodyDiv w:val="1"/>
      <w:marLeft w:val="0"/>
      <w:marRight w:val="0"/>
      <w:marTop w:val="0"/>
      <w:marBottom w:val="0"/>
      <w:divBdr>
        <w:top w:val="none" w:sz="0" w:space="0" w:color="auto"/>
        <w:left w:val="none" w:sz="0" w:space="0" w:color="auto"/>
        <w:bottom w:val="none" w:sz="0" w:space="0" w:color="auto"/>
        <w:right w:val="none" w:sz="0" w:space="0" w:color="auto"/>
      </w:divBdr>
    </w:div>
    <w:div w:id="964240828">
      <w:bodyDiv w:val="1"/>
      <w:marLeft w:val="0"/>
      <w:marRight w:val="0"/>
      <w:marTop w:val="0"/>
      <w:marBottom w:val="0"/>
      <w:divBdr>
        <w:top w:val="none" w:sz="0" w:space="0" w:color="auto"/>
        <w:left w:val="none" w:sz="0" w:space="0" w:color="auto"/>
        <w:bottom w:val="none" w:sz="0" w:space="0" w:color="auto"/>
        <w:right w:val="none" w:sz="0" w:space="0" w:color="auto"/>
      </w:divBdr>
    </w:div>
    <w:div w:id="970087494">
      <w:bodyDiv w:val="1"/>
      <w:marLeft w:val="0"/>
      <w:marRight w:val="0"/>
      <w:marTop w:val="0"/>
      <w:marBottom w:val="0"/>
      <w:divBdr>
        <w:top w:val="none" w:sz="0" w:space="0" w:color="auto"/>
        <w:left w:val="none" w:sz="0" w:space="0" w:color="auto"/>
        <w:bottom w:val="none" w:sz="0" w:space="0" w:color="auto"/>
        <w:right w:val="none" w:sz="0" w:space="0" w:color="auto"/>
      </w:divBdr>
    </w:div>
    <w:div w:id="1003581822">
      <w:bodyDiv w:val="1"/>
      <w:marLeft w:val="0"/>
      <w:marRight w:val="0"/>
      <w:marTop w:val="0"/>
      <w:marBottom w:val="0"/>
      <w:divBdr>
        <w:top w:val="none" w:sz="0" w:space="0" w:color="auto"/>
        <w:left w:val="none" w:sz="0" w:space="0" w:color="auto"/>
        <w:bottom w:val="none" w:sz="0" w:space="0" w:color="auto"/>
        <w:right w:val="none" w:sz="0" w:space="0" w:color="auto"/>
      </w:divBdr>
    </w:div>
    <w:div w:id="1022852868">
      <w:bodyDiv w:val="1"/>
      <w:marLeft w:val="0"/>
      <w:marRight w:val="0"/>
      <w:marTop w:val="0"/>
      <w:marBottom w:val="0"/>
      <w:divBdr>
        <w:top w:val="none" w:sz="0" w:space="0" w:color="auto"/>
        <w:left w:val="none" w:sz="0" w:space="0" w:color="auto"/>
        <w:bottom w:val="none" w:sz="0" w:space="0" w:color="auto"/>
        <w:right w:val="none" w:sz="0" w:space="0" w:color="auto"/>
      </w:divBdr>
    </w:div>
    <w:div w:id="1029835989">
      <w:bodyDiv w:val="1"/>
      <w:marLeft w:val="0"/>
      <w:marRight w:val="0"/>
      <w:marTop w:val="0"/>
      <w:marBottom w:val="0"/>
      <w:divBdr>
        <w:top w:val="none" w:sz="0" w:space="0" w:color="auto"/>
        <w:left w:val="none" w:sz="0" w:space="0" w:color="auto"/>
        <w:bottom w:val="none" w:sz="0" w:space="0" w:color="auto"/>
        <w:right w:val="none" w:sz="0" w:space="0" w:color="auto"/>
      </w:divBdr>
    </w:div>
    <w:div w:id="1034039017">
      <w:bodyDiv w:val="1"/>
      <w:marLeft w:val="0"/>
      <w:marRight w:val="0"/>
      <w:marTop w:val="0"/>
      <w:marBottom w:val="0"/>
      <w:divBdr>
        <w:top w:val="none" w:sz="0" w:space="0" w:color="auto"/>
        <w:left w:val="none" w:sz="0" w:space="0" w:color="auto"/>
        <w:bottom w:val="none" w:sz="0" w:space="0" w:color="auto"/>
        <w:right w:val="none" w:sz="0" w:space="0" w:color="auto"/>
      </w:divBdr>
    </w:div>
    <w:div w:id="1075006257">
      <w:bodyDiv w:val="1"/>
      <w:marLeft w:val="0"/>
      <w:marRight w:val="0"/>
      <w:marTop w:val="0"/>
      <w:marBottom w:val="0"/>
      <w:divBdr>
        <w:top w:val="none" w:sz="0" w:space="0" w:color="auto"/>
        <w:left w:val="none" w:sz="0" w:space="0" w:color="auto"/>
        <w:bottom w:val="none" w:sz="0" w:space="0" w:color="auto"/>
        <w:right w:val="none" w:sz="0" w:space="0" w:color="auto"/>
      </w:divBdr>
    </w:div>
    <w:div w:id="1140148178">
      <w:bodyDiv w:val="1"/>
      <w:marLeft w:val="0"/>
      <w:marRight w:val="0"/>
      <w:marTop w:val="0"/>
      <w:marBottom w:val="0"/>
      <w:divBdr>
        <w:top w:val="none" w:sz="0" w:space="0" w:color="auto"/>
        <w:left w:val="none" w:sz="0" w:space="0" w:color="auto"/>
        <w:bottom w:val="none" w:sz="0" w:space="0" w:color="auto"/>
        <w:right w:val="none" w:sz="0" w:space="0" w:color="auto"/>
      </w:divBdr>
    </w:div>
    <w:div w:id="1166896264">
      <w:bodyDiv w:val="1"/>
      <w:marLeft w:val="0"/>
      <w:marRight w:val="0"/>
      <w:marTop w:val="0"/>
      <w:marBottom w:val="0"/>
      <w:divBdr>
        <w:top w:val="none" w:sz="0" w:space="0" w:color="auto"/>
        <w:left w:val="none" w:sz="0" w:space="0" w:color="auto"/>
        <w:bottom w:val="none" w:sz="0" w:space="0" w:color="auto"/>
        <w:right w:val="none" w:sz="0" w:space="0" w:color="auto"/>
      </w:divBdr>
    </w:div>
    <w:div w:id="1167985936">
      <w:bodyDiv w:val="1"/>
      <w:marLeft w:val="0"/>
      <w:marRight w:val="0"/>
      <w:marTop w:val="0"/>
      <w:marBottom w:val="0"/>
      <w:divBdr>
        <w:top w:val="none" w:sz="0" w:space="0" w:color="auto"/>
        <w:left w:val="none" w:sz="0" w:space="0" w:color="auto"/>
        <w:bottom w:val="none" w:sz="0" w:space="0" w:color="auto"/>
        <w:right w:val="none" w:sz="0" w:space="0" w:color="auto"/>
      </w:divBdr>
    </w:div>
    <w:div w:id="1168211554">
      <w:bodyDiv w:val="1"/>
      <w:marLeft w:val="0"/>
      <w:marRight w:val="0"/>
      <w:marTop w:val="0"/>
      <w:marBottom w:val="0"/>
      <w:divBdr>
        <w:top w:val="none" w:sz="0" w:space="0" w:color="auto"/>
        <w:left w:val="none" w:sz="0" w:space="0" w:color="auto"/>
        <w:bottom w:val="none" w:sz="0" w:space="0" w:color="auto"/>
        <w:right w:val="none" w:sz="0" w:space="0" w:color="auto"/>
      </w:divBdr>
    </w:div>
    <w:div w:id="1180045301">
      <w:bodyDiv w:val="1"/>
      <w:marLeft w:val="0"/>
      <w:marRight w:val="0"/>
      <w:marTop w:val="0"/>
      <w:marBottom w:val="0"/>
      <w:divBdr>
        <w:top w:val="none" w:sz="0" w:space="0" w:color="auto"/>
        <w:left w:val="none" w:sz="0" w:space="0" w:color="auto"/>
        <w:bottom w:val="none" w:sz="0" w:space="0" w:color="auto"/>
        <w:right w:val="none" w:sz="0" w:space="0" w:color="auto"/>
      </w:divBdr>
    </w:div>
    <w:div w:id="1214120614">
      <w:bodyDiv w:val="1"/>
      <w:marLeft w:val="0"/>
      <w:marRight w:val="0"/>
      <w:marTop w:val="0"/>
      <w:marBottom w:val="0"/>
      <w:divBdr>
        <w:top w:val="none" w:sz="0" w:space="0" w:color="auto"/>
        <w:left w:val="none" w:sz="0" w:space="0" w:color="auto"/>
        <w:bottom w:val="none" w:sz="0" w:space="0" w:color="auto"/>
        <w:right w:val="none" w:sz="0" w:space="0" w:color="auto"/>
      </w:divBdr>
    </w:div>
    <w:div w:id="1222444563">
      <w:bodyDiv w:val="1"/>
      <w:marLeft w:val="0"/>
      <w:marRight w:val="0"/>
      <w:marTop w:val="0"/>
      <w:marBottom w:val="0"/>
      <w:divBdr>
        <w:top w:val="none" w:sz="0" w:space="0" w:color="auto"/>
        <w:left w:val="none" w:sz="0" w:space="0" w:color="auto"/>
        <w:bottom w:val="none" w:sz="0" w:space="0" w:color="auto"/>
        <w:right w:val="none" w:sz="0" w:space="0" w:color="auto"/>
      </w:divBdr>
    </w:div>
    <w:div w:id="1233926757">
      <w:bodyDiv w:val="1"/>
      <w:marLeft w:val="0"/>
      <w:marRight w:val="0"/>
      <w:marTop w:val="0"/>
      <w:marBottom w:val="0"/>
      <w:divBdr>
        <w:top w:val="none" w:sz="0" w:space="0" w:color="auto"/>
        <w:left w:val="none" w:sz="0" w:space="0" w:color="auto"/>
        <w:bottom w:val="none" w:sz="0" w:space="0" w:color="auto"/>
        <w:right w:val="none" w:sz="0" w:space="0" w:color="auto"/>
      </w:divBdr>
    </w:div>
    <w:div w:id="1237400196">
      <w:bodyDiv w:val="1"/>
      <w:marLeft w:val="0"/>
      <w:marRight w:val="0"/>
      <w:marTop w:val="0"/>
      <w:marBottom w:val="0"/>
      <w:divBdr>
        <w:top w:val="none" w:sz="0" w:space="0" w:color="auto"/>
        <w:left w:val="none" w:sz="0" w:space="0" w:color="auto"/>
        <w:bottom w:val="none" w:sz="0" w:space="0" w:color="auto"/>
        <w:right w:val="none" w:sz="0" w:space="0" w:color="auto"/>
      </w:divBdr>
    </w:div>
    <w:div w:id="1248080825">
      <w:bodyDiv w:val="1"/>
      <w:marLeft w:val="0"/>
      <w:marRight w:val="0"/>
      <w:marTop w:val="0"/>
      <w:marBottom w:val="0"/>
      <w:divBdr>
        <w:top w:val="none" w:sz="0" w:space="0" w:color="auto"/>
        <w:left w:val="none" w:sz="0" w:space="0" w:color="auto"/>
        <w:bottom w:val="none" w:sz="0" w:space="0" w:color="auto"/>
        <w:right w:val="none" w:sz="0" w:space="0" w:color="auto"/>
      </w:divBdr>
    </w:div>
    <w:div w:id="1272591196">
      <w:bodyDiv w:val="1"/>
      <w:marLeft w:val="0"/>
      <w:marRight w:val="0"/>
      <w:marTop w:val="0"/>
      <w:marBottom w:val="0"/>
      <w:divBdr>
        <w:top w:val="none" w:sz="0" w:space="0" w:color="auto"/>
        <w:left w:val="none" w:sz="0" w:space="0" w:color="auto"/>
        <w:bottom w:val="none" w:sz="0" w:space="0" w:color="auto"/>
        <w:right w:val="none" w:sz="0" w:space="0" w:color="auto"/>
      </w:divBdr>
    </w:div>
    <w:div w:id="1277835699">
      <w:bodyDiv w:val="1"/>
      <w:marLeft w:val="0"/>
      <w:marRight w:val="0"/>
      <w:marTop w:val="0"/>
      <w:marBottom w:val="0"/>
      <w:divBdr>
        <w:top w:val="none" w:sz="0" w:space="0" w:color="auto"/>
        <w:left w:val="none" w:sz="0" w:space="0" w:color="auto"/>
        <w:bottom w:val="none" w:sz="0" w:space="0" w:color="auto"/>
        <w:right w:val="none" w:sz="0" w:space="0" w:color="auto"/>
      </w:divBdr>
    </w:div>
    <w:div w:id="1283803758">
      <w:bodyDiv w:val="1"/>
      <w:marLeft w:val="0"/>
      <w:marRight w:val="0"/>
      <w:marTop w:val="0"/>
      <w:marBottom w:val="0"/>
      <w:divBdr>
        <w:top w:val="none" w:sz="0" w:space="0" w:color="auto"/>
        <w:left w:val="none" w:sz="0" w:space="0" w:color="auto"/>
        <w:bottom w:val="none" w:sz="0" w:space="0" w:color="auto"/>
        <w:right w:val="none" w:sz="0" w:space="0" w:color="auto"/>
      </w:divBdr>
    </w:div>
    <w:div w:id="1289891435">
      <w:bodyDiv w:val="1"/>
      <w:marLeft w:val="0"/>
      <w:marRight w:val="0"/>
      <w:marTop w:val="0"/>
      <w:marBottom w:val="0"/>
      <w:divBdr>
        <w:top w:val="none" w:sz="0" w:space="0" w:color="auto"/>
        <w:left w:val="none" w:sz="0" w:space="0" w:color="auto"/>
        <w:bottom w:val="none" w:sz="0" w:space="0" w:color="auto"/>
        <w:right w:val="none" w:sz="0" w:space="0" w:color="auto"/>
      </w:divBdr>
    </w:div>
    <w:div w:id="1294561989">
      <w:bodyDiv w:val="1"/>
      <w:marLeft w:val="0"/>
      <w:marRight w:val="0"/>
      <w:marTop w:val="0"/>
      <w:marBottom w:val="0"/>
      <w:divBdr>
        <w:top w:val="none" w:sz="0" w:space="0" w:color="auto"/>
        <w:left w:val="none" w:sz="0" w:space="0" w:color="auto"/>
        <w:bottom w:val="none" w:sz="0" w:space="0" w:color="auto"/>
        <w:right w:val="none" w:sz="0" w:space="0" w:color="auto"/>
      </w:divBdr>
    </w:div>
    <w:div w:id="1295940836">
      <w:bodyDiv w:val="1"/>
      <w:marLeft w:val="0"/>
      <w:marRight w:val="0"/>
      <w:marTop w:val="0"/>
      <w:marBottom w:val="0"/>
      <w:divBdr>
        <w:top w:val="none" w:sz="0" w:space="0" w:color="auto"/>
        <w:left w:val="none" w:sz="0" w:space="0" w:color="auto"/>
        <w:bottom w:val="none" w:sz="0" w:space="0" w:color="auto"/>
        <w:right w:val="none" w:sz="0" w:space="0" w:color="auto"/>
      </w:divBdr>
    </w:div>
    <w:div w:id="1312295656">
      <w:bodyDiv w:val="1"/>
      <w:marLeft w:val="0"/>
      <w:marRight w:val="0"/>
      <w:marTop w:val="0"/>
      <w:marBottom w:val="0"/>
      <w:divBdr>
        <w:top w:val="none" w:sz="0" w:space="0" w:color="auto"/>
        <w:left w:val="none" w:sz="0" w:space="0" w:color="auto"/>
        <w:bottom w:val="none" w:sz="0" w:space="0" w:color="auto"/>
        <w:right w:val="none" w:sz="0" w:space="0" w:color="auto"/>
      </w:divBdr>
    </w:div>
    <w:div w:id="1313800462">
      <w:bodyDiv w:val="1"/>
      <w:marLeft w:val="0"/>
      <w:marRight w:val="0"/>
      <w:marTop w:val="0"/>
      <w:marBottom w:val="0"/>
      <w:divBdr>
        <w:top w:val="none" w:sz="0" w:space="0" w:color="auto"/>
        <w:left w:val="none" w:sz="0" w:space="0" w:color="auto"/>
        <w:bottom w:val="none" w:sz="0" w:space="0" w:color="auto"/>
        <w:right w:val="none" w:sz="0" w:space="0" w:color="auto"/>
      </w:divBdr>
    </w:div>
    <w:div w:id="1327788291">
      <w:bodyDiv w:val="1"/>
      <w:marLeft w:val="0"/>
      <w:marRight w:val="0"/>
      <w:marTop w:val="0"/>
      <w:marBottom w:val="0"/>
      <w:divBdr>
        <w:top w:val="none" w:sz="0" w:space="0" w:color="auto"/>
        <w:left w:val="none" w:sz="0" w:space="0" w:color="auto"/>
        <w:bottom w:val="none" w:sz="0" w:space="0" w:color="auto"/>
        <w:right w:val="none" w:sz="0" w:space="0" w:color="auto"/>
      </w:divBdr>
    </w:div>
    <w:div w:id="1330057760">
      <w:bodyDiv w:val="1"/>
      <w:marLeft w:val="0"/>
      <w:marRight w:val="0"/>
      <w:marTop w:val="0"/>
      <w:marBottom w:val="0"/>
      <w:divBdr>
        <w:top w:val="none" w:sz="0" w:space="0" w:color="auto"/>
        <w:left w:val="none" w:sz="0" w:space="0" w:color="auto"/>
        <w:bottom w:val="none" w:sz="0" w:space="0" w:color="auto"/>
        <w:right w:val="none" w:sz="0" w:space="0" w:color="auto"/>
      </w:divBdr>
    </w:div>
    <w:div w:id="1338194370">
      <w:bodyDiv w:val="1"/>
      <w:marLeft w:val="0"/>
      <w:marRight w:val="0"/>
      <w:marTop w:val="0"/>
      <w:marBottom w:val="0"/>
      <w:divBdr>
        <w:top w:val="none" w:sz="0" w:space="0" w:color="auto"/>
        <w:left w:val="none" w:sz="0" w:space="0" w:color="auto"/>
        <w:bottom w:val="none" w:sz="0" w:space="0" w:color="auto"/>
        <w:right w:val="none" w:sz="0" w:space="0" w:color="auto"/>
      </w:divBdr>
    </w:div>
    <w:div w:id="1339309721">
      <w:bodyDiv w:val="1"/>
      <w:marLeft w:val="0"/>
      <w:marRight w:val="0"/>
      <w:marTop w:val="0"/>
      <w:marBottom w:val="0"/>
      <w:divBdr>
        <w:top w:val="none" w:sz="0" w:space="0" w:color="auto"/>
        <w:left w:val="none" w:sz="0" w:space="0" w:color="auto"/>
        <w:bottom w:val="none" w:sz="0" w:space="0" w:color="auto"/>
        <w:right w:val="none" w:sz="0" w:space="0" w:color="auto"/>
      </w:divBdr>
    </w:div>
    <w:div w:id="1343361575">
      <w:bodyDiv w:val="1"/>
      <w:marLeft w:val="0"/>
      <w:marRight w:val="0"/>
      <w:marTop w:val="0"/>
      <w:marBottom w:val="0"/>
      <w:divBdr>
        <w:top w:val="none" w:sz="0" w:space="0" w:color="auto"/>
        <w:left w:val="none" w:sz="0" w:space="0" w:color="auto"/>
        <w:bottom w:val="none" w:sz="0" w:space="0" w:color="auto"/>
        <w:right w:val="none" w:sz="0" w:space="0" w:color="auto"/>
      </w:divBdr>
    </w:div>
    <w:div w:id="1344674583">
      <w:bodyDiv w:val="1"/>
      <w:marLeft w:val="0"/>
      <w:marRight w:val="0"/>
      <w:marTop w:val="0"/>
      <w:marBottom w:val="0"/>
      <w:divBdr>
        <w:top w:val="none" w:sz="0" w:space="0" w:color="auto"/>
        <w:left w:val="none" w:sz="0" w:space="0" w:color="auto"/>
        <w:bottom w:val="none" w:sz="0" w:space="0" w:color="auto"/>
        <w:right w:val="none" w:sz="0" w:space="0" w:color="auto"/>
      </w:divBdr>
    </w:div>
    <w:div w:id="1382090518">
      <w:bodyDiv w:val="1"/>
      <w:marLeft w:val="0"/>
      <w:marRight w:val="0"/>
      <w:marTop w:val="0"/>
      <w:marBottom w:val="0"/>
      <w:divBdr>
        <w:top w:val="none" w:sz="0" w:space="0" w:color="auto"/>
        <w:left w:val="none" w:sz="0" w:space="0" w:color="auto"/>
        <w:bottom w:val="none" w:sz="0" w:space="0" w:color="auto"/>
        <w:right w:val="none" w:sz="0" w:space="0" w:color="auto"/>
      </w:divBdr>
    </w:div>
    <w:div w:id="1397124060">
      <w:bodyDiv w:val="1"/>
      <w:marLeft w:val="0"/>
      <w:marRight w:val="0"/>
      <w:marTop w:val="0"/>
      <w:marBottom w:val="0"/>
      <w:divBdr>
        <w:top w:val="none" w:sz="0" w:space="0" w:color="auto"/>
        <w:left w:val="none" w:sz="0" w:space="0" w:color="auto"/>
        <w:bottom w:val="none" w:sz="0" w:space="0" w:color="auto"/>
        <w:right w:val="none" w:sz="0" w:space="0" w:color="auto"/>
      </w:divBdr>
    </w:div>
    <w:div w:id="1407535413">
      <w:bodyDiv w:val="1"/>
      <w:marLeft w:val="0"/>
      <w:marRight w:val="0"/>
      <w:marTop w:val="0"/>
      <w:marBottom w:val="0"/>
      <w:divBdr>
        <w:top w:val="none" w:sz="0" w:space="0" w:color="auto"/>
        <w:left w:val="none" w:sz="0" w:space="0" w:color="auto"/>
        <w:bottom w:val="none" w:sz="0" w:space="0" w:color="auto"/>
        <w:right w:val="none" w:sz="0" w:space="0" w:color="auto"/>
      </w:divBdr>
    </w:div>
    <w:div w:id="1414011003">
      <w:bodyDiv w:val="1"/>
      <w:marLeft w:val="0"/>
      <w:marRight w:val="0"/>
      <w:marTop w:val="0"/>
      <w:marBottom w:val="0"/>
      <w:divBdr>
        <w:top w:val="none" w:sz="0" w:space="0" w:color="auto"/>
        <w:left w:val="none" w:sz="0" w:space="0" w:color="auto"/>
        <w:bottom w:val="none" w:sz="0" w:space="0" w:color="auto"/>
        <w:right w:val="none" w:sz="0" w:space="0" w:color="auto"/>
      </w:divBdr>
    </w:div>
    <w:div w:id="1417751784">
      <w:bodyDiv w:val="1"/>
      <w:marLeft w:val="0"/>
      <w:marRight w:val="0"/>
      <w:marTop w:val="0"/>
      <w:marBottom w:val="0"/>
      <w:divBdr>
        <w:top w:val="none" w:sz="0" w:space="0" w:color="auto"/>
        <w:left w:val="none" w:sz="0" w:space="0" w:color="auto"/>
        <w:bottom w:val="none" w:sz="0" w:space="0" w:color="auto"/>
        <w:right w:val="none" w:sz="0" w:space="0" w:color="auto"/>
      </w:divBdr>
    </w:div>
    <w:div w:id="1429233780">
      <w:bodyDiv w:val="1"/>
      <w:marLeft w:val="0"/>
      <w:marRight w:val="0"/>
      <w:marTop w:val="0"/>
      <w:marBottom w:val="0"/>
      <w:divBdr>
        <w:top w:val="none" w:sz="0" w:space="0" w:color="auto"/>
        <w:left w:val="none" w:sz="0" w:space="0" w:color="auto"/>
        <w:bottom w:val="none" w:sz="0" w:space="0" w:color="auto"/>
        <w:right w:val="none" w:sz="0" w:space="0" w:color="auto"/>
      </w:divBdr>
    </w:div>
    <w:div w:id="1447391041">
      <w:bodyDiv w:val="1"/>
      <w:marLeft w:val="0"/>
      <w:marRight w:val="0"/>
      <w:marTop w:val="0"/>
      <w:marBottom w:val="0"/>
      <w:divBdr>
        <w:top w:val="none" w:sz="0" w:space="0" w:color="auto"/>
        <w:left w:val="none" w:sz="0" w:space="0" w:color="auto"/>
        <w:bottom w:val="none" w:sz="0" w:space="0" w:color="auto"/>
        <w:right w:val="none" w:sz="0" w:space="0" w:color="auto"/>
      </w:divBdr>
    </w:div>
    <w:div w:id="1456873049">
      <w:bodyDiv w:val="1"/>
      <w:marLeft w:val="0"/>
      <w:marRight w:val="0"/>
      <w:marTop w:val="0"/>
      <w:marBottom w:val="0"/>
      <w:divBdr>
        <w:top w:val="none" w:sz="0" w:space="0" w:color="auto"/>
        <w:left w:val="none" w:sz="0" w:space="0" w:color="auto"/>
        <w:bottom w:val="none" w:sz="0" w:space="0" w:color="auto"/>
        <w:right w:val="none" w:sz="0" w:space="0" w:color="auto"/>
      </w:divBdr>
    </w:div>
    <w:div w:id="1459294761">
      <w:bodyDiv w:val="1"/>
      <w:marLeft w:val="0"/>
      <w:marRight w:val="0"/>
      <w:marTop w:val="0"/>
      <w:marBottom w:val="0"/>
      <w:divBdr>
        <w:top w:val="none" w:sz="0" w:space="0" w:color="auto"/>
        <w:left w:val="none" w:sz="0" w:space="0" w:color="auto"/>
        <w:bottom w:val="none" w:sz="0" w:space="0" w:color="auto"/>
        <w:right w:val="none" w:sz="0" w:space="0" w:color="auto"/>
      </w:divBdr>
    </w:div>
    <w:div w:id="1459371922">
      <w:bodyDiv w:val="1"/>
      <w:marLeft w:val="0"/>
      <w:marRight w:val="0"/>
      <w:marTop w:val="0"/>
      <w:marBottom w:val="0"/>
      <w:divBdr>
        <w:top w:val="none" w:sz="0" w:space="0" w:color="auto"/>
        <w:left w:val="none" w:sz="0" w:space="0" w:color="auto"/>
        <w:bottom w:val="none" w:sz="0" w:space="0" w:color="auto"/>
        <w:right w:val="none" w:sz="0" w:space="0" w:color="auto"/>
      </w:divBdr>
    </w:div>
    <w:div w:id="1464345460">
      <w:bodyDiv w:val="1"/>
      <w:marLeft w:val="0"/>
      <w:marRight w:val="0"/>
      <w:marTop w:val="0"/>
      <w:marBottom w:val="0"/>
      <w:divBdr>
        <w:top w:val="none" w:sz="0" w:space="0" w:color="auto"/>
        <w:left w:val="none" w:sz="0" w:space="0" w:color="auto"/>
        <w:bottom w:val="none" w:sz="0" w:space="0" w:color="auto"/>
        <w:right w:val="none" w:sz="0" w:space="0" w:color="auto"/>
      </w:divBdr>
    </w:div>
    <w:div w:id="1467968477">
      <w:bodyDiv w:val="1"/>
      <w:marLeft w:val="0"/>
      <w:marRight w:val="0"/>
      <w:marTop w:val="0"/>
      <w:marBottom w:val="0"/>
      <w:divBdr>
        <w:top w:val="none" w:sz="0" w:space="0" w:color="auto"/>
        <w:left w:val="none" w:sz="0" w:space="0" w:color="auto"/>
        <w:bottom w:val="none" w:sz="0" w:space="0" w:color="auto"/>
        <w:right w:val="none" w:sz="0" w:space="0" w:color="auto"/>
      </w:divBdr>
    </w:div>
    <w:div w:id="1474981140">
      <w:bodyDiv w:val="1"/>
      <w:marLeft w:val="0"/>
      <w:marRight w:val="0"/>
      <w:marTop w:val="0"/>
      <w:marBottom w:val="0"/>
      <w:divBdr>
        <w:top w:val="none" w:sz="0" w:space="0" w:color="auto"/>
        <w:left w:val="none" w:sz="0" w:space="0" w:color="auto"/>
        <w:bottom w:val="none" w:sz="0" w:space="0" w:color="auto"/>
        <w:right w:val="none" w:sz="0" w:space="0" w:color="auto"/>
      </w:divBdr>
    </w:div>
    <w:div w:id="1491367903">
      <w:bodyDiv w:val="1"/>
      <w:marLeft w:val="0"/>
      <w:marRight w:val="0"/>
      <w:marTop w:val="0"/>
      <w:marBottom w:val="0"/>
      <w:divBdr>
        <w:top w:val="none" w:sz="0" w:space="0" w:color="auto"/>
        <w:left w:val="none" w:sz="0" w:space="0" w:color="auto"/>
        <w:bottom w:val="none" w:sz="0" w:space="0" w:color="auto"/>
        <w:right w:val="none" w:sz="0" w:space="0" w:color="auto"/>
      </w:divBdr>
    </w:div>
    <w:div w:id="1495024980">
      <w:bodyDiv w:val="1"/>
      <w:marLeft w:val="0"/>
      <w:marRight w:val="0"/>
      <w:marTop w:val="0"/>
      <w:marBottom w:val="0"/>
      <w:divBdr>
        <w:top w:val="none" w:sz="0" w:space="0" w:color="auto"/>
        <w:left w:val="none" w:sz="0" w:space="0" w:color="auto"/>
        <w:bottom w:val="none" w:sz="0" w:space="0" w:color="auto"/>
        <w:right w:val="none" w:sz="0" w:space="0" w:color="auto"/>
      </w:divBdr>
    </w:div>
    <w:div w:id="1501501073">
      <w:bodyDiv w:val="1"/>
      <w:marLeft w:val="0"/>
      <w:marRight w:val="0"/>
      <w:marTop w:val="0"/>
      <w:marBottom w:val="0"/>
      <w:divBdr>
        <w:top w:val="none" w:sz="0" w:space="0" w:color="auto"/>
        <w:left w:val="none" w:sz="0" w:space="0" w:color="auto"/>
        <w:bottom w:val="none" w:sz="0" w:space="0" w:color="auto"/>
        <w:right w:val="none" w:sz="0" w:space="0" w:color="auto"/>
      </w:divBdr>
    </w:div>
    <w:div w:id="1540431188">
      <w:bodyDiv w:val="1"/>
      <w:marLeft w:val="0"/>
      <w:marRight w:val="0"/>
      <w:marTop w:val="0"/>
      <w:marBottom w:val="0"/>
      <w:divBdr>
        <w:top w:val="none" w:sz="0" w:space="0" w:color="auto"/>
        <w:left w:val="none" w:sz="0" w:space="0" w:color="auto"/>
        <w:bottom w:val="none" w:sz="0" w:space="0" w:color="auto"/>
        <w:right w:val="none" w:sz="0" w:space="0" w:color="auto"/>
      </w:divBdr>
    </w:div>
    <w:div w:id="1546673087">
      <w:bodyDiv w:val="1"/>
      <w:marLeft w:val="0"/>
      <w:marRight w:val="0"/>
      <w:marTop w:val="0"/>
      <w:marBottom w:val="0"/>
      <w:divBdr>
        <w:top w:val="none" w:sz="0" w:space="0" w:color="auto"/>
        <w:left w:val="none" w:sz="0" w:space="0" w:color="auto"/>
        <w:bottom w:val="none" w:sz="0" w:space="0" w:color="auto"/>
        <w:right w:val="none" w:sz="0" w:space="0" w:color="auto"/>
      </w:divBdr>
    </w:div>
    <w:div w:id="1549106440">
      <w:bodyDiv w:val="1"/>
      <w:marLeft w:val="0"/>
      <w:marRight w:val="0"/>
      <w:marTop w:val="0"/>
      <w:marBottom w:val="0"/>
      <w:divBdr>
        <w:top w:val="none" w:sz="0" w:space="0" w:color="auto"/>
        <w:left w:val="none" w:sz="0" w:space="0" w:color="auto"/>
        <w:bottom w:val="none" w:sz="0" w:space="0" w:color="auto"/>
        <w:right w:val="none" w:sz="0" w:space="0" w:color="auto"/>
      </w:divBdr>
    </w:div>
    <w:div w:id="1549488243">
      <w:bodyDiv w:val="1"/>
      <w:marLeft w:val="0"/>
      <w:marRight w:val="0"/>
      <w:marTop w:val="0"/>
      <w:marBottom w:val="0"/>
      <w:divBdr>
        <w:top w:val="none" w:sz="0" w:space="0" w:color="auto"/>
        <w:left w:val="none" w:sz="0" w:space="0" w:color="auto"/>
        <w:bottom w:val="none" w:sz="0" w:space="0" w:color="auto"/>
        <w:right w:val="none" w:sz="0" w:space="0" w:color="auto"/>
      </w:divBdr>
    </w:div>
    <w:div w:id="1551917019">
      <w:bodyDiv w:val="1"/>
      <w:marLeft w:val="0"/>
      <w:marRight w:val="0"/>
      <w:marTop w:val="0"/>
      <w:marBottom w:val="0"/>
      <w:divBdr>
        <w:top w:val="none" w:sz="0" w:space="0" w:color="auto"/>
        <w:left w:val="none" w:sz="0" w:space="0" w:color="auto"/>
        <w:bottom w:val="none" w:sz="0" w:space="0" w:color="auto"/>
        <w:right w:val="none" w:sz="0" w:space="0" w:color="auto"/>
      </w:divBdr>
    </w:div>
    <w:div w:id="1559394238">
      <w:bodyDiv w:val="1"/>
      <w:marLeft w:val="0"/>
      <w:marRight w:val="0"/>
      <w:marTop w:val="0"/>
      <w:marBottom w:val="0"/>
      <w:divBdr>
        <w:top w:val="none" w:sz="0" w:space="0" w:color="auto"/>
        <w:left w:val="none" w:sz="0" w:space="0" w:color="auto"/>
        <w:bottom w:val="none" w:sz="0" w:space="0" w:color="auto"/>
        <w:right w:val="none" w:sz="0" w:space="0" w:color="auto"/>
      </w:divBdr>
    </w:div>
    <w:div w:id="1561284475">
      <w:bodyDiv w:val="1"/>
      <w:marLeft w:val="0"/>
      <w:marRight w:val="0"/>
      <w:marTop w:val="0"/>
      <w:marBottom w:val="0"/>
      <w:divBdr>
        <w:top w:val="none" w:sz="0" w:space="0" w:color="auto"/>
        <w:left w:val="none" w:sz="0" w:space="0" w:color="auto"/>
        <w:bottom w:val="none" w:sz="0" w:space="0" w:color="auto"/>
        <w:right w:val="none" w:sz="0" w:space="0" w:color="auto"/>
      </w:divBdr>
    </w:div>
    <w:div w:id="1579366000">
      <w:bodyDiv w:val="1"/>
      <w:marLeft w:val="0"/>
      <w:marRight w:val="0"/>
      <w:marTop w:val="0"/>
      <w:marBottom w:val="0"/>
      <w:divBdr>
        <w:top w:val="none" w:sz="0" w:space="0" w:color="auto"/>
        <w:left w:val="none" w:sz="0" w:space="0" w:color="auto"/>
        <w:bottom w:val="none" w:sz="0" w:space="0" w:color="auto"/>
        <w:right w:val="none" w:sz="0" w:space="0" w:color="auto"/>
      </w:divBdr>
    </w:div>
    <w:div w:id="1595285971">
      <w:bodyDiv w:val="1"/>
      <w:marLeft w:val="0"/>
      <w:marRight w:val="0"/>
      <w:marTop w:val="0"/>
      <w:marBottom w:val="0"/>
      <w:divBdr>
        <w:top w:val="none" w:sz="0" w:space="0" w:color="auto"/>
        <w:left w:val="none" w:sz="0" w:space="0" w:color="auto"/>
        <w:bottom w:val="none" w:sz="0" w:space="0" w:color="auto"/>
        <w:right w:val="none" w:sz="0" w:space="0" w:color="auto"/>
      </w:divBdr>
    </w:div>
    <w:div w:id="1596789114">
      <w:bodyDiv w:val="1"/>
      <w:marLeft w:val="0"/>
      <w:marRight w:val="0"/>
      <w:marTop w:val="0"/>
      <w:marBottom w:val="0"/>
      <w:divBdr>
        <w:top w:val="none" w:sz="0" w:space="0" w:color="auto"/>
        <w:left w:val="none" w:sz="0" w:space="0" w:color="auto"/>
        <w:bottom w:val="none" w:sz="0" w:space="0" w:color="auto"/>
        <w:right w:val="none" w:sz="0" w:space="0" w:color="auto"/>
      </w:divBdr>
    </w:div>
    <w:div w:id="1597133637">
      <w:bodyDiv w:val="1"/>
      <w:marLeft w:val="0"/>
      <w:marRight w:val="0"/>
      <w:marTop w:val="0"/>
      <w:marBottom w:val="0"/>
      <w:divBdr>
        <w:top w:val="none" w:sz="0" w:space="0" w:color="auto"/>
        <w:left w:val="none" w:sz="0" w:space="0" w:color="auto"/>
        <w:bottom w:val="none" w:sz="0" w:space="0" w:color="auto"/>
        <w:right w:val="none" w:sz="0" w:space="0" w:color="auto"/>
      </w:divBdr>
    </w:div>
    <w:div w:id="1619409055">
      <w:bodyDiv w:val="1"/>
      <w:marLeft w:val="0"/>
      <w:marRight w:val="0"/>
      <w:marTop w:val="0"/>
      <w:marBottom w:val="0"/>
      <w:divBdr>
        <w:top w:val="none" w:sz="0" w:space="0" w:color="auto"/>
        <w:left w:val="none" w:sz="0" w:space="0" w:color="auto"/>
        <w:bottom w:val="none" w:sz="0" w:space="0" w:color="auto"/>
        <w:right w:val="none" w:sz="0" w:space="0" w:color="auto"/>
      </w:divBdr>
    </w:div>
    <w:div w:id="1620188475">
      <w:bodyDiv w:val="1"/>
      <w:marLeft w:val="0"/>
      <w:marRight w:val="0"/>
      <w:marTop w:val="0"/>
      <w:marBottom w:val="0"/>
      <w:divBdr>
        <w:top w:val="none" w:sz="0" w:space="0" w:color="auto"/>
        <w:left w:val="none" w:sz="0" w:space="0" w:color="auto"/>
        <w:bottom w:val="none" w:sz="0" w:space="0" w:color="auto"/>
        <w:right w:val="none" w:sz="0" w:space="0" w:color="auto"/>
      </w:divBdr>
    </w:div>
    <w:div w:id="1628075940">
      <w:bodyDiv w:val="1"/>
      <w:marLeft w:val="0"/>
      <w:marRight w:val="0"/>
      <w:marTop w:val="0"/>
      <w:marBottom w:val="0"/>
      <w:divBdr>
        <w:top w:val="none" w:sz="0" w:space="0" w:color="auto"/>
        <w:left w:val="none" w:sz="0" w:space="0" w:color="auto"/>
        <w:bottom w:val="none" w:sz="0" w:space="0" w:color="auto"/>
        <w:right w:val="none" w:sz="0" w:space="0" w:color="auto"/>
      </w:divBdr>
    </w:div>
    <w:div w:id="1642541200">
      <w:bodyDiv w:val="1"/>
      <w:marLeft w:val="0"/>
      <w:marRight w:val="0"/>
      <w:marTop w:val="0"/>
      <w:marBottom w:val="0"/>
      <w:divBdr>
        <w:top w:val="none" w:sz="0" w:space="0" w:color="auto"/>
        <w:left w:val="none" w:sz="0" w:space="0" w:color="auto"/>
        <w:bottom w:val="none" w:sz="0" w:space="0" w:color="auto"/>
        <w:right w:val="none" w:sz="0" w:space="0" w:color="auto"/>
      </w:divBdr>
    </w:div>
    <w:div w:id="1656060983">
      <w:bodyDiv w:val="1"/>
      <w:marLeft w:val="0"/>
      <w:marRight w:val="0"/>
      <w:marTop w:val="0"/>
      <w:marBottom w:val="0"/>
      <w:divBdr>
        <w:top w:val="none" w:sz="0" w:space="0" w:color="auto"/>
        <w:left w:val="none" w:sz="0" w:space="0" w:color="auto"/>
        <w:bottom w:val="none" w:sz="0" w:space="0" w:color="auto"/>
        <w:right w:val="none" w:sz="0" w:space="0" w:color="auto"/>
      </w:divBdr>
    </w:div>
    <w:div w:id="1663462918">
      <w:bodyDiv w:val="1"/>
      <w:marLeft w:val="0"/>
      <w:marRight w:val="0"/>
      <w:marTop w:val="0"/>
      <w:marBottom w:val="0"/>
      <w:divBdr>
        <w:top w:val="none" w:sz="0" w:space="0" w:color="auto"/>
        <w:left w:val="none" w:sz="0" w:space="0" w:color="auto"/>
        <w:bottom w:val="none" w:sz="0" w:space="0" w:color="auto"/>
        <w:right w:val="none" w:sz="0" w:space="0" w:color="auto"/>
      </w:divBdr>
    </w:div>
    <w:div w:id="1681278250">
      <w:bodyDiv w:val="1"/>
      <w:marLeft w:val="0"/>
      <w:marRight w:val="0"/>
      <w:marTop w:val="0"/>
      <w:marBottom w:val="0"/>
      <w:divBdr>
        <w:top w:val="none" w:sz="0" w:space="0" w:color="auto"/>
        <w:left w:val="none" w:sz="0" w:space="0" w:color="auto"/>
        <w:bottom w:val="none" w:sz="0" w:space="0" w:color="auto"/>
        <w:right w:val="none" w:sz="0" w:space="0" w:color="auto"/>
      </w:divBdr>
    </w:div>
    <w:div w:id="1689981790">
      <w:bodyDiv w:val="1"/>
      <w:marLeft w:val="0"/>
      <w:marRight w:val="0"/>
      <w:marTop w:val="0"/>
      <w:marBottom w:val="0"/>
      <w:divBdr>
        <w:top w:val="none" w:sz="0" w:space="0" w:color="auto"/>
        <w:left w:val="none" w:sz="0" w:space="0" w:color="auto"/>
        <w:bottom w:val="none" w:sz="0" w:space="0" w:color="auto"/>
        <w:right w:val="none" w:sz="0" w:space="0" w:color="auto"/>
      </w:divBdr>
    </w:div>
    <w:div w:id="1690447516">
      <w:bodyDiv w:val="1"/>
      <w:marLeft w:val="0"/>
      <w:marRight w:val="0"/>
      <w:marTop w:val="0"/>
      <w:marBottom w:val="0"/>
      <w:divBdr>
        <w:top w:val="none" w:sz="0" w:space="0" w:color="auto"/>
        <w:left w:val="none" w:sz="0" w:space="0" w:color="auto"/>
        <w:bottom w:val="none" w:sz="0" w:space="0" w:color="auto"/>
        <w:right w:val="none" w:sz="0" w:space="0" w:color="auto"/>
      </w:divBdr>
    </w:div>
    <w:div w:id="1692029018">
      <w:bodyDiv w:val="1"/>
      <w:marLeft w:val="0"/>
      <w:marRight w:val="0"/>
      <w:marTop w:val="0"/>
      <w:marBottom w:val="0"/>
      <w:divBdr>
        <w:top w:val="none" w:sz="0" w:space="0" w:color="auto"/>
        <w:left w:val="none" w:sz="0" w:space="0" w:color="auto"/>
        <w:bottom w:val="none" w:sz="0" w:space="0" w:color="auto"/>
        <w:right w:val="none" w:sz="0" w:space="0" w:color="auto"/>
      </w:divBdr>
    </w:div>
    <w:div w:id="1695034300">
      <w:bodyDiv w:val="1"/>
      <w:marLeft w:val="0"/>
      <w:marRight w:val="0"/>
      <w:marTop w:val="0"/>
      <w:marBottom w:val="0"/>
      <w:divBdr>
        <w:top w:val="none" w:sz="0" w:space="0" w:color="auto"/>
        <w:left w:val="none" w:sz="0" w:space="0" w:color="auto"/>
        <w:bottom w:val="none" w:sz="0" w:space="0" w:color="auto"/>
        <w:right w:val="none" w:sz="0" w:space="0" w:color="auto"/>
      </w:divBdr>
    </w:div>
    <w:div w:id="1712463846">
      <w:bodyDiv w:val="1"/>
      <w:marLeft w:val="0"/>
      <w:marRight w:val="0"/>
      <w:marTop w:val="0"/>
      <w:marBottom w:val="0"/>
      <w:divBdr>
        <w:top w:val="none" w:sz="0" w:space="0" w:color="auto"/>
        <w:left w:val="none" w:sz="0" w:space="0" w:color="auto"/>
        <w:bottom w:val="none" w:sz="0" w:space="0" w:color="auto"/>
        <w:right w:val="none" w:sz="0" w:space="0" w:color="auto"/>
      </w:divBdr>
    </w:div>
    <w:div w:id="1716158220">
      <w:bodyDiv w:val="1"/>
      <w:marLeft w:val="0"/>
      <w:marRight w:val="0"/>
      <w:marTop w:val="0"/>
      <w:marBottom w:val="0"/>
      <w:divBdr>
        <w:top w:val="none" w:sz="0" w:space="0" w:color="auto"/>
        <w:left w:val="none" w:sz="0" w:space="0" w:color="auto"/>
        <w:bottom w:val="none" w:sz="0" w:space="0" w:color="auto"/>
        <w:right w:val="none" w:sz="0" w:space="0" w:color="auto"/>
      </w:divBdr>
    </w:div>
    <w:div w:id="1726566771">
      <w:bodyDiv w:val="1"/>
      <w:marLeft w:val="0"/>
      <w:marRight w:val="0"/>
      <w:marTop w:val="0"/>
      <w:marBottom w:val="0"/>
      <w:divBdr>
        <w:top w:val="none" w:sz="0" w:space="0" w:color="auto"/>
        <w:left w:val="none" w:sz="0" w:space="0" w:color="auto"/>
        <w:bottom w:val="none" w:sz="0" w:space="0" w:color="auto"/>
        <w:right w:val="none" w:sz="0" w:space="0" w:color="auto"/>
      </w:divBdr>
    </w:div>
    <w:div w:id="1730113025">
      <w:bodyDiv w:val="1"/>
      <w:marLeft w:val="0"/>
      <w:marRight w:val="0"/>
      <w:marTop w:val="0"/>
      <w:marBottom w:val="0"/>
      <w:divBdr>
        <w:top w:val="none" w:sz="0" w:space="0" w:color="auto"/>
        <w:left w:val="none" w:sz="0" w:space="0" w:color="auto"/>
        <w:bottom w:val="none" w:sz="0" w:space="0" w:color="auto"/>
        <w:right w:val="none" w:sz="0" w:space="0" w:color="auto"/>
      </w:divBdr>
    </w:div>
    <w:div w:id="1745955805">
      <w:bodyDiv w:val="1"/>
      <w:marLeft w:val="0"/>
      <w:marRight w:val="0"/>
      <w:marTop w:val="0"/>
      <w:marBottom w:val="0"/>
      <w:divBdr>
        <w:top w:val="none" w:sz="0" w:space="0" w:color="auto"/>
        <w:left w:val="none" w:sz="0" w:space="0" w:color="auto"/>
        <w:bottom w:val="none" w:sz="0" w:space="0" w:color="auto"/>
        <w:right w:val="none" w:sz="0" w:space="0" w:color="auto"/>
      </w:divBdr>
    </w:div>
    <w:div w:id="1751199654">
      <w:bodyDiv w:val="1"/>
      <w:marLeft w:val="0"/>
      <w:marRight w:val="0"/>
      <w:marTop w:val="0"/>
      <w:marBottom w:val="0"/>
      <w:divBdr>
        <w:top w:val="none" w:sz="0" w:space="0" w:color="auto"/>
        <w:left w:val="none" w:sz="0" w:space="0" w:color="auto"/>
        <w:bottom w:val="none" w:sz="0" w:space="0" w:color="auto"/>
        <w:right w:val="none" w:sz="0" w:space="0" w:color="auto"/>
      </w:divBdr>
    </w:div>
    <w:div w:id="1771201511">
      <w:bodyDiv w:val="1"/>
      <w:marLeft w:val="0"/>
      <w:marRight w:val="0"/>
      <w:marTop w:val="0"/>
      <w:marBottom w:val="0"/>
      <w:divBdr>
        <w:top w:val="none" w:sz="0" w:space="0" w:color="auto"/>
        <w:left w:val="none" w:sz="0" w:space="0" w:color="auto"/>
        <w:bottom w:val="none" w:sz="0" w:space="0" w:color="auto"/>
        <w:right w:val="none" w:sz="0" w:space="0" w:color="auto"/>
      </w:divBdr>
    </w:div>
    <w:div w:id="1818456655">
      <w:bodyDiv w:val="1"/>
      <w:marLeft w:val="0"/>
      <w:marRight w:val="0"/>
      <w:marTop w:val="0"/>
      <w:marBottom w:val="0"/>
      <w:divBdr>
        <w:top w:val="none" w:sz="0" w:space="0" w:color="auto"/>
        <w:left w:val="none" w:sz="0" w:space="0" w:color="auto"/>
        <w:bottom w:val="none" w:sz="0" w:space="0" w:color="auto"/>
        <w:right w:val="none" w:sz="0" w:space="0" w:color="auto"/>
      </w:divBdr>
    </w:div>
    <w:div w:id="1871871229">
      <w:bodyDiv w:val="1"/>
      <w:marLeft w:val="0"/>
      <w:marRight w:val="0"/>
      <w:marTop w:val="0"/>
      <w:marBottom w:val="0"/>
      <w:divBdr>
        <w:top w:val="none" w:sz="0" w:space="0" w:color="auto"/>
        <w:left w:val="none" w:sz="0" w:space="0" w:color="auto"/>
        <w:bottom w:val="none" w:sz="0" w:space="0" w:color="auto"/>
        <w:right w:val="none" w:sz="0" w:space="0" w:color="auto"/>
      </w:divBdr>
    </w:div>
    <w:div w:id="1871992736">
      <w:bodyDiv w:val="1"/>
      <w:marLeft w:val="0"/>
      <w:marRight w:val="0"/>
      <w:marTop w:val="0"/>
      <w:marBottom w:val="0"/>
      <w:divBdr>
        <w:top w:val="none" w:sz="0" w:space="0" w:color="auto"/>
        <w:left w:val="none" w:sz="0" w:space="0" w:color="auto"/>
        <w:bottom w:val="none" w:sz="0" w:space="0" w:color="auto"/>
        <w:right w:val="none" w:sz="0" w:space="0" w:color="auto"/>
      </w:divBdr>
    </w:div>
    <w:div w:id="1875271864">
      <w:bodyDiv w:val="1"/>
      <w:marLeft w:val="0"/>
      <w:marRight w:val="0"/>
      <w:marTop w:val="0"/>
      <w:marBottom w:val="0"/>
      <w:divBdr>
        <w:top w:val="none" w:sz="0" w:space="0" w:color="auto"/>
        <w:left w:val="none" w:sz="0" w:space="0" w:color="auto"/>
        <w:bottom w:val="none" w:sz="0" w:space="0" w:color="auto"/>
        <w:right w:val="none" w:sz="0" w:space="0" w:color="auto"/>
      </w:divBdr>
    </w:div>
    <w:div w:id="1910309742">
      <w:bodyDiv w:val="1"/>
      <w:marLeft w:val="0"/>
      <w:marRight w:val="0"/>
      <w:marTop w:val="0"/>
      <w:marBottom w:val="0"/>
      <w:divBdr>
        <w:top w:val="none" w:sz="0" w:space="0" w:color="auto"/>
        <w:left w:val="none" w:sz="0" w:space="0" w:color="auto"/>
        <w:bottom w:val="none" w:sz="0" w:space="0" w:color="auto"/>
        <w:right w:val="none" w:sz="0" w:space="0" w:color="auto"/>
      </w:divBdr>
    </w:div>
    <w:div w:id="1918706811">
      <w:bodyDiv w:val="1"/>
      <w:marLeft w:val="0"/>
      <w:marRight w:val="0"/>
      <w:marTop w:val="0"/>
      <w:marBottom w:val="0"/>
      <w:divBdr>
        <w:top w:val="none" w:sz="0" w:space="0" w:color="auto"/>
        <w:left w:val="none" w:sz="0" w:space="0" w:color="auto"/>
        <w:bottom w:val="none" w:sz="0" w:space="0" w:color="auto"/>
        <w:right w:val="none" w:sz="0" w:space="0" w:color="auto"/>
      </w:divBdr>
    </w:div>
    <w:div w:id="1931154530">
      <w:bodyDiv w:val="1"/>
      <w:marLeft w:val="0"/>
      <w:marRight w:val="0"/>
      <w:marTop w:val="0"/>
      <w:marBottom w:val="0"/>
      <w:divBdr>
        <w:top w:val="none" w:sz="0" w:space="0" w:color="auto"/>
        <w:left w:val="none" w:sz="0" w:space="0" w:color="auto"/>
        <w:bottom w:val="none" w:sz="0" w:space="0" w:color="auto"/>
        <w:right w:val="none" w:sz="0" w:space="0" w:color="auto"/>
      </w:divBdr>
    </w:div>
    <w:div w:id="1933925545">
      <w:bodyDiv w:val="1"/>
      <w:marLeft w:val="0"/>
      <w:marRight w:val="0"/>
      <w:marTop w:val="0"/>
      <w:marBottom w:val="0"/>
      <w:divBdr>
        <w:top w:val="none" w:sz="0" w:space="0" w:color="auto"/>
        <w:left w:val="none" w:sz="0" w:space="0" w:color="auto"/>
        <w:bottom w:val="none" w:sz="0" w:space="0" w:color="auto"/>
        <w:right w:val="none" w:sz="0" w:space="0" w:color="auto"/>
      </w:divBdr>
    </w:div>
    <w:div w:id="1934243912">
      <w:bodyDiv w:val="1"/>
      <w:marLeft w:val="0"/>
      <w:marRight w:val="0"/>
      <w:marTop w:val="0"/>
      <w:marBottom w:val="0"/>
      <w:divBdr>
        <w:top w:val="none" w:sz="0" w:space="0" w:color="auto"/>
        <w:left w:val="none" w:sz="0" w:space="0" w:color="auto"/>
        <w:bottom w:val="none" w:sz="0" w:space="0" w:color="auto"/>
        <w:right w:val="none" w:sz="0" w:space="0" w:color="auto"/>
      </w:divBdr>
    </w:div>
    <w:div w:id="1940411908">
      <w:bodyDiv w:val="1"/>
      <w:marLeft w:val="0"/>
      <w:marRight w:val="0"/>
      <w:marTop w:val="0"/>
      <w:marBottom w:val="0"/>
      <w:divBdr>
        <w:top w:val="none" w:sz="0" w:space="0" w:color="auto"/>
        <w:left w:val="none" w:sz="0" w:space="0" w:color="auto"/>
        <w:bottom w:val="none" w:sz="0" w:space="0" w:color="auto"/>
        <w:right w:val="none" w:sz="0" w:space="0" w:color="auto"/>
      </w:divBdr>
    </w:div>
    <w:div w:id="1959018895">
      <w:bodyDiv w:val="1"/>
      <w:marLeft w:val="0"/>
      <w:marRight w:val="0"/>
      <w:marTop w:val="0"/>
      <w:marBottom w:val="0"/>
      <w:divBdr>
        <w:top w:val="none" w:sz="0" w:space="0" w:color="auto"/>
        <w:left w:val="none" w:sz="0" w:space="0" w:color="auto"/>
        <w:bottom w:val="none" w:sz="0" w:space="0" w:color="auto"/>
        <w:right w:val="none" w:sz="0" w:space="0" w:color="auto"/>
      </w:divBdr>
    </w:div>
    <w:div w:id="1969889931">
      <w:bodyDiv w:val="1"/>
      <w:marLeft w:val="0"/>
      <w:marRight w:val="0"/>
      <w:marTop w:val="0"/>
      <w:marBottom w:val="0"/>
      <w:divBdr>
        <w:top w:val="none" w:sz="0" w:space="0" w:color="auto"/>
        <w:left w:val="none" w:sz="0" w:space="0" w:color="auto"/>
        <w:bottom w:val="none" w:sz="0" w:space="0" w:color="auto"/>
        <w:right w:val="none" w:sz="0" w:space="0" w:color="auto"/>
      </w:divBdr>
    </w:div>
    <w:div w:id="1977101602">
      <w:bodyDiv w:val="1"/>
      <w:marLeft w:val="0"/>
      <w:marRight w:val="0"/>
      <w:marTop w:val="0"/>
      <w:marBottom w:val="0"/>
      <w:divBdr>
        <w:top w:val="none" w:sz="0" w:space="0" w:color="auto"/>
        <w:left w:val="none" w:sz="0" w:space="0" w:color="auto"/>
        <w:bottom w:val="none" w:sz="0" w:space="0" w:color="auto"/>
        <w:right w:val="none" w:sz="0" w:space="0" w:color="auto"/>
      </w:divBdr>
    </w:div>
    <w:div w:id="1983733678">
      <w:bodyDiv w:val="1"/>
      <w:marLeft w:val="0"/>
      <w:marRight w:val="0"/>
      <w:marTop w:val="0"/>
      <w:marBottom w:val="0"/>
      <w:divBdr>
        <w:top w:val="none" w:sz="0" w:space="0" w:color="auto"/>
        <w:left w:val="none" w:sz="0" w:space="0" w:color="auto"/>
        <w:bottom w:val="none" w:sz="0" w:space="0" w:color="auto"/>
        <w:right w:val="none" w:sz="0" w:space="0" w:color="auto"/>
      </w:divBdr>
    </w:div>
    <w:div w:id="1986201248">
      <w:bodyDiv w:val="1"/>
      <w:marLeft w:val="0"/>
      <w:marRight w:val="0"/>
      <w:marTop w:val="0"/>
      <w:marBottom w:val="0"/>
      <w:divBdr>
        <w:top w:val="none" w:sz="0" w:space="0" w:color="auto"/>
        <w:left w:val="none" w:sz="0" w:space="0" w:color="auto"/>
        <w:bottom w:val="none" w:sz="0" w:space="0" w:color="auto"/>
        <w:right w:val="none" w:sz="0" w:space="0" w:color="auto"/>
      </w:divBdr>
    </w:div>
    <w:div w:id="1993480818">
      <w:bodyDiv w:val="1"/>
      <w:marLeft w:val="0"/>
      <w:marRight w:val="0"/>
      <w:marTop w:val="0"/>
      <w:marBottom w:val="0"/>
      <w:divBdr>
        <w:top w:val="none" w:sz="0" w:space="0" w:color="auto"/>
        <w:left w:val="none" w:sz="0" w:space="0" w:color="auto"/>
        <w:bottom w:val="none" w:sz="0" w:space="0" w:color="auto"/>
        <w:right w:val="none" w:sz="0" w:space="0" w:color="auto"/>
      </w:divBdr>
    </w:div>
    <w:div w:id="1993482174">
      <w:bodyDiv w:val="1"/>
      <w:marLeft w:val="0"/>
      <w:marRight w:val="0"/>
      <w:marTop w:val="0"/>
      <w:marBottom w:val="0"/>
      <w:divBdr>
        <w:top w:val="none" w:sz="0" w:space="0" w:color="auto"/>
        <w:left w:val="none" w:sz="0" w:space="0" w:color="auto"/>
        <w:bottom w:val="none" w:sz="0" w:space="0" w:color="auto"/>
        <w:right w:val="none" w:sz="0" w:space="0" w:color="auto"/>
      </w:divBdr>
    </w:div>
    <w:div w:id="1995067049">
      <w:bodyDiv w:val="1"/>
      <w:marLeft w:val="0"/>
      <w:marRight w:val="0"/>
      <w:marTop w:val="0"/>
      <w:marBottom w:val="0"/>
      <w:divBdr>
        <w:top w:val="none" w:sz="0" w:space="0" w:color="auto"/>
        <w:left w:val="none" w:sz="0" w:space="0" w:color="auto"/>
        <w:bottom w:val="none" w:sz="0" w:space="0" w:color="auto"/>
        <w:right w:val="none" w:sz="0" w:space="0" w:color="auto"/>
      </w:divBdr>
    </w:div>
    <w:div w:id="1999844947">
      <w:bodyDiv w:val="1"/>
      <w:marLeft w:val="0"/>
      <w:marRight w:val="0"/>
      <w:marTop w:val="0"/>
      <w:marBottom w:val="0"/>
      <w:divBdr>
        <w:top w:val="none" w:sz="0" w:space="0" w:color="auto"/>
        <w:left w:val="none" w:sz="0" w:space="0" w:color="auto"/>
        <w:bottom w:val="none" w:sz="0" w:space="0" w:color="auto"/>
        <w:right w:val="none" w:sz="0" w:space="0" w:color="auto"/>
      </w:divBdr>
    </w:div>
    <w:div w:id="2004383779">
      <w:bodyDiv w:val="1"/>
      <w:marLeft w:val="0"/>
      <w:marRight w:val="0"/>
      <w:marTop w:val="0"/>
      <w:marBottom w:val="0"/>
      <w:divBdr>
        <w:top w:val="none" w:sz="0" w:space="0" w:color="auto"/>
        <w:left w:val="none" w:sz="0" w:space="0" w:color="auto"/>
        <w:bottom w:val="none" w:sz="0" w:space="0" w:color="auto"/>
        <w:right w:val="none" w:sz="0" w:space="0" w:color="auto"/>
      </w:divBdr>
    </w:div>
    <w:div w:id="2023048314">
      <w:bodyDiv w:val="1"/>
      <w:marLeft w:val="0"/>
      <w:marRight w:val="0"/>
      <w:marTop w:val="0"/>
      <w:marBottom w:val="0"/>
      <w:divBdr>
        <w:top w:val="none" w:sz="0" w:space="0" w:color="auto"/>
        <w:left w:val="none" w:sz="0" w:space="0" w:color="auto"/>
        <w:bottom w:val="none" w:sz="0" w:space="0" w:color="auto"/>
        <w:right w:val="none" w:sz="0" w:space="0" w:color="auto"/>
      </w:divBdr>
    </w:div>
    <w:div w:id="2024285392">
      <w:bodyDiv w:val="1"/>
      <w:marLeft w:val="0"/>
      <w:marRight w:val="0"/>
      <w:marTop w:val="0"/>
      <w:marBottom w:val="0"/>
      <w:divBdr>
        <w:top w:val="none" w:sz="0" w:space="0" w:color="auto"/>
        <w:left w:val="none" w:sz="0" w:space="0" w:color="auto"/>
        <w:bottom w:val="none" w:sz="0" w:space="0" w:color="auto"/>
        <w:right w:val="none" w:sz="0" w:space="0" w:color="auto"/>
      </w:divBdr>
    </w:div>
    <w:div w:id="2024670460">
      <w:bodyDiv w:val="1"/>
      <w:marLeft w:val="0"/>
      <w:marRight w:val="0"/>
      <w:marTop w:val="0"/>
      <w:marBottom w:val="0"/>
      <w:divBdr>
        <w:top w:val="none" w:sz="0" w:space="0" w:color="auto"/>
        <w:left w:val="none" w:sz="0" w:space="0" w:color="auto"/>
        <w:bottom w:val="none" w:sz="0" w:space="0" w:color="auto"/>
        <w:right w:val="none" w:sz="0" w:space="0" w:color="auto"/>
      </w:divBdr>
    </w:div>
    <w:div w:id="2025357065">
      <w:bodyDiv w:val="1"/>
      <w:marLeft w:val="0"/>
      <w:marRight w:val="0"/>
      <w:marTop w:val="0"/>
      <w:marBottom w:val="0"/>
      <w:divBdr>
        <w:top w:val="none" w:sz="0" w:space="0" w:color="auto"/>
        <w:left w:val="none" w:sz="0" w:space="0" w:color="auto"/>
        <w:bottom w:val="none" w:sz="0" w:space="0" w:color="auto"/>
        <w:right w:val="none" w:sz="0" w:space="0" w:color="auto"/>
      </w:divBdr>
    </w:div>
    <w:div w:id="2032875702">
      <w:bodyDiv w:val="1"/>
      <w:marLeft w:val="0"/>
      <w:marRight w:val="0"/>
      <w:marTop w:val="0"/>
      <w:marBottom w:val="0"/>
      <w:divBdr>
        <w:top w:val="none" w:sz="0" w:space="0" w:color="auto"/>
        <w:left w:val="none" w:sz="0" w:space="0" w:color="auto"/>
        <w:bottom w:val="none" w:sz="0" w:space="0" w:color="auto"/>
        <w:right w:val="none" w:sz="0" w:space="0" w:color="auto"/>
      </w:divBdr>
    </w:div>
    <w:div w:id="2039310836">
      <w:bodyDiv w:val="1"/>
      <w:marLeft w:val="0"/>
      <w:marRight w:val="0"/>
      <w:marTop w:val="0"/>
      <w:marBottom w:val="0"/>
      <w:divBdr>
        <w:top w:val="none" w:sz="0" w:space="0" w:color="auto"/>
        <w:left w:val="none" w:sz="0" w:space="0" w:color="auto"/>
        <w:bottom w:val="none" w:sz="0" w:space="0" w:color="auto"/>
        <w:right w:val="none" w:sz="0" w:space="0" w:color="auto"/>
      </w:divBdr>
    </w:div>
    <w:div w:id="2054766028">
      <w:bodyDiv w:val="1"/>
      <w:marLeft w:val="0"/>
      <w:marRight w:val="0"/>
      <w:marTop w:val="0"/>
      <w:marBottom w:val="0"/>
      <w:divBdr>
        <w:top w:val="none" w:sz="0" w:space="0" w:color="auto"/>
        <w:left w:val="none" w:sz="0" w:space="0" w:color="auto"/>
        <w:bottom w:val="none" w:sz="0" w:space="0" w:color="auto"/>
        <w:right w:val="none" w:sz="0" w:space="0" w:color="auto"/>
      </w:divBdr>
    </w:div>
    <w:div w:id="2072846954">
      <w:bodyDiv w:val="1"/>
      <w:marLeft w:val="0"/>
      <w:marRight w:val="0"/>
      <w:marTop w:val="0"/>
      <w:marBottom w:val="0"/>
      <w:divBdr>
        <w:top w:val="none" w:sz="0" w:space="0" w:color="auto"/>
        <w:left w:val="none" w:sz="0" w:space="0" w:color="auto"/>
        <w:bottom w:val="none" w:sz="0" w:space="0" w:color="auto"/>
        <w:right w:val="none" w:sz="0" w:space="0" w:color="auto"/>
      </w:divBdr>
    </w:div>
    <w:div w:id="2085563636">
      <w:bodyDiv w:val="1"/>
      <w:marLeft w:val="0"/>
      <w:marRight w:val="0"/>
      <w:marTop w:val="0"/>
      <w:marBottom w:val="0"/>
      <w:divBdr>
        <w:top w:val="none" w:sz="0" w:space="0" w:color="auto"/>
        <w:left w:val="none" w:sz="0" w:space="0" w:color="auto"/>
        <w:bottom w:val="none" w:sz="0" w:space="0" w:color="auto"/>
        <w:right w:val="none" w:sz="0" w:space="0" w:color="auto"/>
      </w:divBdr>
    </w:div>
    <w:div w:id="2108424219">
      <w:bodyDiv w:val="1"/>
      <w:marLeft w:val="0"/>
      <w:marRight w:val="0"/>
      <w:marTop w:val="0"/>
      <w:marBottom w:val="0"/>
      <w:divBdr>
        <w:top w:val="none" w:sz="0" w:space="0" w:color="auto"/>
        <w:left w:val="none" w:sz="0" w:space="0" w:color="auto"/>
        <w:bottom w:val="none" w:sz="0" w:space="0" w:color="auto"/>
        <w:right w:val="none" w:sz="0" w:space="0" w:color="auto"/>
      </w:divBdr>
    </w:div>
    <w:div w:id="2122415704">
      <w:bodyDiv w:val="1"/>
      <w:marLeft w:val="0"/>
      <w:marRight w:val="0"/>
      <w:marTop w:val="0"/>
      <w:marBottom w:val="0"/>
      <w:divBdr>
        <w:top w:val="none" w:sz="0" w:space="0" w:color="auto"/>
        <w:left w:val="none" w:sz="0" w:space="0" w:color="auto"/>
        <w:bottom w:val="none" w:sz="0" w:space="0" w:color="auto"/>
        <w:right w:val="none" w:sz="0" w:space="0" w:color="auto"/>
      </w:divBdr>
    </w:div>
    <w:div w:id="2134447309">
      <w:bodyDiv w:val="1"/>
      <w:marLeft w:val="0"/>
      <w:marRight w:val="0"/>
      <w:marTop w:val="0"/>
      <w:marBottom w:val="0"/>
      <w:divBdr>
        <w:top w:val="none" w:sz="0" w:space="0" w:color="auto"/>
        <w:left w:val="none" w:sz="0" w:space="0" w:color="auto"/>
        <w:bottom w:val="none" w:sz="0" w:space="0" w:color="auto"/>
        <w:right w:val="none" w:sz="0" w:space="0" w:color="auto"/>
      </w:divBdr>
    </w:div>
    <w:div w:id="2138718482">
      <w:bodyDiv w:val="1"/>
      <w:marLeft w:val="0"/>
      <w:marRight w:val="0"/>
      <w:marTop w:val="0"/>
      <w:marBottom w:val="0"/>
      <w:divBdr>
        <w:top w:val="none" w:sz="0" w:space="0" w:color="auto"/>
        <w:left w:val="none" w:sz="0" w:space="0" w:color="auto"/>
        <w:bottom w:val="none" w:sz="0" w:space="0" w:color="auto"/>
        <w:right w:val="none" w:sz="0" w:space="0" w:color="auto"/>
      </w:divBdr>
    </w:div>
    <w:div w:id="2142380039">
      <w:bodyDiv w:val="1"/>
      <w:marLeft w:val="0"/>
      <w:marRight w:val="0"/>
      <w:marTop w:val="0"/>
      <w:marBottom w:val="0"/>
      <w:divBdr>
        <w:top w:val="none" w:sz="0" w:space="0" w:color="auto"/>
        <w:left w:val="none" w:sz="0" w:space="0" w:color="auto"/>
        <w:bottom w:val="none" w:sz="0" w:space="0" w:color="auto"/>
        <w:right w:val="none" w:sz="0" w:space="0" w:color="auto"/>
      </w:divBdr>
    </w:div>
    <w:div w:id="2144151608">
      <w:bodyDiv w:val="1"/>
      <w:marLeft w:val="0"/>
      <w:marRight w:val="0"/>
      <w:marTop w:val="0"/>
      <w:marBottom w:val="0"/>
      <w:divBdr>
        <w:top w:val="none" w:sz="0" w:space="0" w:color="auto"/>
        <w:left w:val="none" w:sz="0" w:space="0" w:color="auto"/>
        <w:bottom w:val="none" w:sz="0" w:space="0" w:color="auto"/>
        <w:right w:val="none" w:sz="0" w:space="0" w:color="auto"/>
      </w:divBdr>
    </w:div>
    <w:div w:id="21450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B40B1-8A16-4956-B4AE-4B444E605C34}">
  <ds:schemaRef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D447D986-DA43-4384-8BB3-8FA8A9FAA340}">
  <ds:schemaRefs>
    <ds:schemaRef ds:uri="http://schemas.microsoft.com/sharepoint/v3/contenttype/forms"/>
  </ds:schemaRefs>
</ds:datastoreItem>
</file>

<file path=customXml/itemProps3.xml><?xml version="1.0" encoding="utf-8"?>
<ds:datastoreItem xmlns:ds="http://schemas.openxmlformats.org/officeDocument/2006/customXml" ds:itemID="{4CEAFB62-798C-42A8-B101-8BFAE4741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47C0AFE-6AEF-4B24-A2CB-EC04EAD45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8</Pages>
  <Words>6336</Words>
  <Characters>293</Characters>
  <Application>Microsoft Office Word</Application>
  <DocSecurity>0</DocSecurity>
  <Lines>2</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　監査の結果及び意見（府の財務事務に対する指摘）</vt:lpstr>
      <vt:lpstr>第４　監査の結果及び意見（府の財務事務に対する指摘）</vt:lpstr>
    </vt:vector>
  </TitlesOfParts>
  <Company>大阪府</Company>
  <LinksUpToDate>false</LinksUpToDate>
  <CharactersWithSpaces>6616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　監査の結果及び意見（府の財務事務に対する指摘）</dc:title>
  <dc:creator>職員端末機20年度12月調達</dc:creator>
  <cp:lastModifiedBy>大阪府庁</cp:lastModifiedBy>
  <cp:revision>33</cp:revision>
  <cp:lastPrinted>2014-04-08T06:42:00Z</cp:lastPrinted>
  <dcterms:created xsi:type="dcterms:W3CDTF">2013-03-25T01:41:00Z</dcterms:created>
  <dcterms:modified xsi:type="dcterms:W3CDTF">2014-04-08T06:42:00Z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