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6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8"/>
        <w:gridCol w:w="6466"/>
        <w:gridCol w:w="6247"/>
      </w:tblGrid>
      <w:tr w:rsidR="00395A67" w:rsidRPr="00681689" w14:paraId="272B1635" w14:textId="77777777" w:rsidTr="00395A67">
        <w:trPr>
          <w:trHeight w:val="412"/>
          <w:tblHeader/>
        </w:trPr>
        <w:tc>
          <w:tcPr>
            <w:tcW w:w="8354" w:type="dxa"/>
            <w:gridSpan w:val="2"/>
            <w:tcBorders>
              <w:bottom w:val="single" w:sz="4" w:space="0" w:color="auto"/>
            </w:tcBorders>
            <w:shd w:val="clear" w:color="auto" w:fill="C0C0C0"/>
            <w:vAlign w:val="center"/>
          </w:tcPr>
          <w:p w14:paraId="1BE2BEDB" w14:textId="77777777" w:rsidR="00395A67" w:rsidRPr="00681689" w:rsidRDefault="00395A67" w:rsidP="008B2CCA">
            <w:pPr>
              <w:autoSpaceDN w:val="0"/>
              <w:spacing w:line="300" w:lineRule="exact"/>
              <w:jc w:val="center"/>
              <w:rPr>
                <w:rFonts w:ascii="ＭＳ 明朝" w:hAnsi="ＭＳ 明朝"/>
                <w:kern w:val="0"/>
                <w:sz w:val="24"/>
              </w:rPr>
            </w:pPr>
            <w:r w:rsidRPr="00681689">
              <w:rPr>
                <w:rFonts w:ascii="ＭＳ 明朝" w:hAnsi="ＭＳ 明朝" w:hint="eastAsia"/>
                <w:kern w:val="0"/>
                <w:sz w:val="24"/>
              </w:rPr>
              <w:t xml:space="preserve">包 括 外 部 監 査 結 果 報 告 書 記 載 内 容　</w:t>
            </w:r>
          </w:p>
          <w:p w14:paraId="272B1632" w14:textId="64C0A568" w:rsidR="00395A67" w:rsidRPr="00681689" w:rsidRDefault="00395A67" w:rsidP="008B2CCA">
            <w:pPr>
              <w:autoSpaceDN w:val="0"/>
              <w:spacing w:line="300" w:lineRule="exact"/>
              <w:jc w:val="center"/>
              <w:rPr>
                <w:rFonts w:ascii="ＭＳ 明朝" w:hAnsi="ＭＳ 明朝"/>
                <w:kern w:val="0"/>
                <w:sz w:val="24"/>
              </w:rPr>
            </w:pPr>
            <w:r w:rsidRPr="00681689">
              <w:rPr>
                <w:rFonts w:ascii="ＭＳ 明朝" w:hAnsi="ＭＳ 明朝" w:hint="eastAsia"/>
                <w:kern w:val="0"/>
                <w:sz w:val="24"/>
              </w:rPr>
              <w:t>※小文字記載は指摘事項の概要</w:t>
            </w:r>
          </w:p>
        </w:tc>
        <w:tc>
          <w:tcPr>
            <w:tcW w:w="6247" w:type="dxa"/>
            <w:tcBorders>
              <w:bottom w:val="single" w:sz="4" w:space="0" w:color="auto"/>
            </w:tcBorders>
            <w:shd w:val="clear" w:color="auto" w:fill="C0C0C0"/>
            <w:vAlign w:val="center"/>
          </w:tcPr>
          <w:p w14:paraId="272B1633" w14:textId="2A08F524" w:rsidR="00395A67" w:rsidRPr="00681689" w:rsidRDefault="00395A67" w:rsidP="008B2CCA">
            <w:pPr>
              <w:autoSpaceDN w:val="0"/>
              <w:spacing w:line="300" w:lineRule="exact"/>
              <w:jc w:val="center"/>
              <w:rPr>
                <w:rFonts w:ascii="ＭＳ 明朝" w:hAnsi="ＭＳ 明朝"/>
                <w:sz w:val="24"/>
              </w:rPr>
            </w:pPr>
            <w:r w:rsidRPr="00681689">
              <w:rPr>
                <w:rFonts w:ascii="ＭＳ 明朝" w:hAnsi="ＭＳ 明朝" w:hint="eastAsia"/>
                <w:sz w:val="24"/>
              </w:rPr>
              <w:t>措置等の状況</w:t>
            </w:r>
            <w:r>
              <w:rPr>
                <w:rFonts w:ascii="ＭＳ 明朝" w:hAnsi="ＭＳ 明朝" w:hint="eastAsia"/>
                <w:sz w:val="24"/>
              </w:rPr>
              <w:t>（見解・今後の対応の方向性）</w:t>
            </w:r>
          </w:p>
        </w:tc>
      </w:tr>
      <w:tr w:rsidR="00395A67" w:rsidRPr="00681689" w14:paraId="272B1637" w14:textId="77777777" w:rsidTr="00395A67">
        <w:trPr>
          <w:trHeight w:val="464"/>
        </w:trPr>
        <w:tc>
          <w:tcPr>
            <w:tcW w:w="14601" w:type="dxa"/>
            <w:gridSpan w:val="3"/>
            <w:tcBorders>
              <w:right w:val="single" w:sz="4" w:space="0" w:color="auto"/>
            </w:tcBorders>
            <w:shd w:val="clear" w:color="auto" w:fill="FFFFFF" w:themeFill="background1"/>
            <w:vAlign w:val="center"/>
          </w:tcPr>
          <w:p w14:paraId="1D59FCF0" w14:textId="77777777" w:rsidR="00395A67" w:rsidRPr="00681689" w:rsidRDefault="00395A67" w:rsidP="008B2CCA">
            <w:pPr>
              <w:autoSpaceDN w:val="0"/>
              <w:spacing w:line="300" w:lineRule="exact"/>
              <w:rPr>
                <w:rFonts w:ascii="ＭＳ 明朝" w:hAnsi="ＭＳ 明朝"/>
                <w:sz w:val="24"/>
              </w:rPr>
            </w:pPr>
            <w:r w:rsidRPr="00681689">
              <w:rPr>
                <w:rFonts w:ascii="ＭＳ 明朝" w:hAnsi="ＭＳ 明朝" w:hint="eastAsia"/>
                <w:sz w:val="24"/>
              </w:rPr>
              <w:t>２．未収金</w:t>
            </w:r>
            <w:r>
              <w:rPr>
                <w:rFonts w:ascii="ＭＳ 明朝" w:hAnsi="ＭＳ 明朝" w:hint="eastAsia"/>
                <w:sz w:val="24"/>
              </w:rPr>
              <w:t>（</w:t>
            </w:r>
            <w:r w:rsidRPr="00681689">
              <w:rPr>
                <w:rFonts w:ascii="ＭＳ 明朝" w:hAnsi="ＭＳ 明朝" w:hint="eastAsia"/>
                <w:sz w:val="24"/>
              </w:rPr>
              <w:t>貸付金を除く</w:t>
            </w:r>
            <w:r>
              <w:rPr>
                <w:rFonts w:ascii="ＭＳ 明朝" w:hAnsi="ＭＳ 明朝" w:hint="eastAsia"/>
                <w:sz w:val="24"/>
              </w:rPr>
              <w:t>）</w:t>
            </w:r>
            <w:r w:rsidRPr="00681689">
              <w:rPr>
                <w:rFonts w:ascii="ＭＳ 明朝" w:hAnsi="ＭＳ 明朝" w:hint="eastAsia"/>
                <w:sz w:val="24"/>
              </w:rPr>
              <w:t>の検討並びにその検討結果</w:t>
            </w:r>
          </w:p>
        </w:tc>
      </w:tr>
      <w:tr w:rsidR="00395A67" w:rsidRPr="00681689" w14:paraId="562F0E3F" w14:textId="77777777" w:rsidTr="00395A67">
        <w:trPr>
          <w:trHeight w:val="501"/>
        </w:trPr>
        <w:tc>
          <w:tcPr>
            <w:tcW w:w="14601" w:type="dxa"/>
            <w:gridSpan w:val="3"/>
            <w:tcBorders>
              <w:right w:val="single" w:sz="4" w:space="0" w:color="auto"/>
            </w:tcBorders>
            <w:shd w:val="clear" w:color="auto" w:fill="FFFFFF" w:themeFill="background1"/>
            <w:vAlign w:val="center"/>
          </w:tcPr>
          <w:p w14:paraId="1301D2F0" w14:textId="77777777" w:rsidR="00395A67" w:rsidRPr="00681689" w:rsidRDefault="00395A67" w:rsidP="00395A67">
            <w:pPr>
              <w:autoSpaceDN w:val="0"/>
              <w:spacing w:line="300" w:lineRule="exact"/>
              <w:ind w:leftChars="50" w:left="500" w:hangingChars="150" w:hanging="386"/>
              <w:rPr>
                <w:rFonts w:ascii="ＭＳ 明朝" w:hAnsi="ＭＳ 明朝"/>
                <w:sz w:val="24"/>
              </w:rPr>
            </w:pPr>
            <w:r>
              <w:rPr>
                <w:rFonts w:ascii="ＭＳ 明朝" w:hAnsi="ＭＳ 明朝" w:hint="eastAsia"/>
                <w:sz w:val="24"/>
              </w:rPr>
              <w:t>（</w:t>
            </w:r>
            <w:r w:rsidRPr="00681689">
              <w:rPr>
                <w:rFonts w:ascii="ＭＳ 明朝" w:hAnsi="ＭＳ 明朝" w:hint="eastAsia"/>
                <w:sz w:val="24"/>
              </w:rPr>
              <w:t>4</w:t>
            </w:r>
            <w:r>
              <w:rPr>
                <w:rFonts w:ascii="ＭＳ 明朝" w:hAnsi="ＭＳ 明朝" w:hint="eastAsia"/>
                <w:sz w:val="24"/>
              </w:rPr>
              <w:t>）</w:t>
            </w:r>
            <w:r w:rsidRPr="00681689">
              <w:rPr>
                <w:rFonts w:ascii="ＭＳ 明朝" w:hAnsi="ＭＳ 明朝" w:hint="eastAsia"/>
                <w:sz w:val="24"/>
              </w:rPr>
              <w:t xml:space="preserve"> 個々の未収金の検討の結果</w:t>
            </w:r>
          </w:p>
        </w:tc>
      </w:tr>
      <w:tr w:rsidR="00F05BAE" w:rsidRPr="00681689" w14:paraId="06B8774F" w14:textId="77777777" w:rsidTr="00395A67">
        <w:trPr>
          <w:trHeight w:val="924"/>
        </w:trPr>
        <w:tc>
          <w:tcPr>
            <w:tcW w:w="1888" w:type="dxa"/>
            <w:tcBorders>
              <w:bottom w:val="single" w:sz="4" w:space="0" w:color="auto"/>
            </w:tcBorders>
          </w:tcPr>
          <w:p w14:paraId="4E827689" w14:textId="77777777" w:rsidR="00F05BAE" w:rsidRDefault="00F05BAE" w:rsidP="00395A67">
            <w:pPr>
              <w:pStyle w:val="ab"/>
              <w:autoSpaceDN w:val="0"/>
              <w:spacing w:line="300" w:lineRule="exact"/>
              <w:ind w:leftChars="0" w:left="258" w:hangingChars="100" w:hanging="258"/>
              <w:rPr>
                <w:rFonts w:hAnsi="ＭＳ 明朝"/>
                <w:sz w:val="24"/>
              </w:rPr>
            </w:pPr>
            <w:r w:rsidRPr="00681689">
              <w:rPr>
                <w:rFonts w:hAnsi="ＭＳ 明朝" w:hint="eastAsia"/>
                <w:sz w:val="24"/>
              </w:rPr>
              <w:t>②　補助金交付決定額の一部取消に伴う返還命令金について</w:t>
            </w:r>
          </w:p>
          <w:p w14:paraId="61A49C4B" w14:textId="4C6C9C5A" w:rsidR="00F05BAE" w:rsidRPr="00681689" w:rsidRDefault="00F05BAE" w:rsidP="008B2CCA">
            <w:pPr>
              <w:pStyle w:val="ab"/>
              <w:autoSpaceDN w:val="0"/>
              <w:spacing w:line="300" w:lineRule="exact"/>
              <w:ind w:leftChars="0" w:left="0"/>
              <w:rPr>
                <w:rFonts w:hAnsi="ＭＳ 明朝"/>
                <w:sz w:val="24"/>
              </w:rPr>
            </w:pPr>
            <w:r w:rsidRPr="002D415D">
              <w:rPr>
                <w:rFonts w:hAnsi="ＭＳ 明朝" w:hint="eastAsia"/>
                <w:sz w:val="24"/>
              </w:rPr>
              <w:t>【福祉部】</w:t>
            </w:r>
          </w:p>
        </w:tc>
        <w:tc>
          <w:tcPr>
            <w:tcW w:w="6466" w:type="dxa"/>
            <w:tcBorders>
              <w:bottom w:val="single" w:sz="4" w:space="0" w:color="auto"/>
            </w:tcBorders>
          </w:tcPr>
          <w:p w14:paraId="1E2CE144" w14:textId="3ACAA1B4" w:rsidR="00F05BAE" w:rsidRDefault="00F05BAE" w:rsidP="00E11E9E">
            <w:pPr>
              <w:autoSpaceDE w:val="0"/>
              <w:autoSpaceDN w:val="0"/>
              <w:spacing w:line="300" w:lineRule="exact"/>
              <w:ind w:firstLineChars="100" w:firstLine="218"/>
              <w:rPr>
                <w:rFonts w:ascii="ＭＳ 明朝" w:hAnsi="ＭＳ 明朝"/>
                <w:color w:val="000000" w:themeColor="text1"/>
                <w:sz w:val="20"/>
              </w:rPr>
            </w:pPr>
            <w:r w:rsidRPr="00681689">
              <w:rPr>
                <w:rFonts w:ascii="ＭＳ 明朝" w:hAnsi="ＭＳ 明朝" w:hint="eastAsia"/>
                <w:color w:val="000000" w:themeColor="text1"/>
                <w:sz w:val="20"/>
              </w:rPr>
              <w:t>当該債権は、社会福祉法人Ａに対する補助金の不正受給の返還命令に伴うものである。当該不正受給は当時の理事長の独断による単独かつ悪質な不正であり、共謀者である施設工事の発注先業者である代表取締役は法人外部にあることから、新体制となった現状の法人に対する恩情的な心情は理解できる。しかしながら、あくまでも補助金の交付対象は当該社会福祉法人に対するものであり、不正受給の大阪府に対する返還責任は当該社会福祉法人にある。そこで、大阪府は府民の負担を増加させないためにも当該債権の債権者として債権の保全に向けた毅然とした対応が必要である。この点について、現状において以下の点について問題がある。</w:t>
            </w:r>
          </w:p>
          <w:p w14:paraId="5522E380" w14:textId="1CFC82A6" w:rsidR="00F05BAE" w:rsidRPr="00681689" w:rsidRDefault="00F05BAE" w:rsidP="00E11E9E">
            <w:pPr>
              <w:autoSpaceDE w:val="0"/>
              <w:autoSpaceDN w:val="0"/>
              <w:spacing w:line="300" w:lineRule="exact"/>
              <w:rPr>
                <w:rFonts w:ascii="ＭＳ 明朝" w:hAnsi="ＭＳ 明朝"/>
                <w:color w:val="000000" w:themeColor="text1"/>
                <w:sz w:val="20"/>
              </w:rPr>
            </w:pPr>
            <w:r>
              <w:rPr>
                <w:rFonts w:ascii="ＭＳ 明朝" w:hAnsi="ＭＳ 明朝" w:hint="eastAsia"/>
                <w:color w:val="000000" w:themeColor="text1"/>
                <w:sz w:val="20"/>
              </w:rPr>
              <w:t>＜参考＞</w:t>
            </w:r>
          </w:p>
          <w:p w14:paraId="030CC50A" w14:textId="38ADB5E4" w:rsidR="00F05BAE" w:rsidRPr="008C31B9" w:rsidRDefault="00F05BAE" w:rsidP="00907E36">
            <w:pPr>
              <w:pStyle w:val="a7"/>
              <w:autoSpaceDE w:val="0"/>
              <w:autoSpaceDN w:val="0"/>
              <w:spacing w:afterLines="50" w:after="181" w:line="300" w:lineRule="exact"/>
              <w:ind w:leftChars="0" w:left="0" w:firstLineChars="0" w:firstLine="0"/>
              <w:rPr>
                <w:rFonts w:hAnsi="ＭＳ 明朝"/>
                <w:sz w:val="24"/>
                <w:u w:val="single"/>
              </w:rPr>
            </w:pPr>
            <w:r>
              <w:rPr>
                <w:rFonts w:hAnsi="ＭＳ 明朝" w:hint="eastAsia"/>
                <w:noProof/>
                <w:sz w:val="24"/>
                <w:u w:val="single"/>
              </w:rPr>
              <mc:AlternateContent>
                <mc:Choice Requires="wps">
                  <w:drawing>
                    <wp:anchor distT="0" distB="0" distL="114300" distR="114300" simplePos="0" relativeHeight="251669504" behindDoc="0" locked="0" layoutInCell="1" allowOverlap="1" wp14:anchorId="7B27C3A4" wp14:editId="5DACAA71">
                      <wp:simplePos x="0" y="0"/>
                      <wp:positionH relativeFrom="column">
                        <wp:posOffset>-62600</wp:posOffset>
                      </wp:positionH>
                      <wp:positionV relativeFrom="paragraph">
                        <wp:posOffset>-572</wp:posOffset>
                      </wp:positionV>
                      <wp:extent cx="4068445" cy="1386672"/>
                      <wp:effectExtent l="0" t="0" r="27305" b="23495"/>
                      <wp:wrapNone/>
                      <wp:docPr id="1" name="大かっこ 1"/>
                      <wp:cNvGraphicFramePr/>
                      <a:graphic xmlns:a="http://schemas.openxmlformats.org/drawingml/2006/main">
                        <a:graphicData uri="http://schemas.microsoft.com/office/word/2010/wordprocessingShape">
                          <wps:wsp>
                            <wps:cNvSpPr/>
                            <wps:spPr>
                              <a:xfrm>
                                <a:off x="0" y="0"/>
                                <a:ext cx="4068445" cy="1386672"/>
                              </a:xfrm>
                              <a:prstGeom prst="bracketPair">
                                <a:avLst>
                                  <a:gd name="adj" fmla="val 1055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95pt;margin-top:-.05pt;width:320.35pt;height:109.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" adj="2280" strokecolor="black [3040]"/>
                  </w:pict>
                </mc:Fallback>
              </mc:AlternateContent>
            </w:r>
            <w:r>
              <w:rPr>
                <w:rFonts w:hAnsi="ＭＳ 明朝" w:hint="eastAsia"/>
                <w:sz w:val="24"/>
                <w:u w:val="single"/>
              </w:rPr>
              <w:t>（</w:t>
            </w:r>
            <w:r w:rsidRPr="00681689">
              <w:rPr>
                <w:rFonts w:hAnsi="ＭＳ 明朝" w:hint="eastAsia"/>
                <w:sz w:val="24"/>
                <w:u w:val="single"/>
              </w:rPr>
              <w:t>イ</w:t>
            </w:r>
            <w:r>
              <w:rPr>
                <w:rFonts w:hAnsi="ＭＳ 明朝" w:hint="eastAsia"/>
                <w:sz w:val="24"/>
                <w:u w:val="single"/>
              </w:rPr>
              <w:t>）</w:t>
            </w:r>
            <w:r w:rsidRPr="00681689">
              <w:rPr>
                <w:rFonts w:hAnsi="ＭＳ 明朝" w:hint="eastAsia"/>
                <w:sz w:val="24"/>
                <w:u w:val="single"/>
              </w:rPr>
              <w:t>現状では、平成22年</w:t>
            </w:r>
            <w:r>
              <w:rPr>
                <w:rFonts w:hAnsi="ＭＳ 明朝" w:hint="eastAsia"/>
                <w:sz w:val="24"/>
                <w:u w:val="single"/>
              </w:rPr>
              <w:t>３</w:t>
            </w:r>
            <w:r w:rsidRPr="00681689">
              <w:rPr>
                <w:rFonts w:hAnsi="ＭＳ 明朝" w:hint="eastAsia"/>
                <w:sz w:val="24"/>
                <w:u w:val="single"/>
              </w:rPr>
              <w:t>月24日付大阪府知事宛「返済方法に関する文書」において、返済額は毎月一定額と決算時に「決算後１月以内に当期資金収支差額の50％を納付する。」と定められている。当該文書が大阪府と当該社会福祉法人との間で返済方法を定めた唯一のものであるが、平成24年度決算に係る納付がただちに行われていなかった</w:t>
            </w:r>
            <w:r w:rsidRPr="00E5261A">
              <w:rPr>
                <w:rFonts w:hAnsi="ＭＳ 明朝" w:hint="eastAsia"/>
                <w:sz w:val="24"/>
              </w:rPr>
              <w:t>（</w:t>
            </w:r>
            <w:r w:rsidRPr="00681689">
              <w:rPr>
                <w:rFonts w:hAnsi="ＭＳ 明朝" w:hint="eastAsia"/>
                <w:sz w:val="24"/>
                <w:u w:val="single"/>
              </w:rPr>
              <w:t>結果番号１</w:t>
            </w:r>
            <w:r w:rsidRPr="00E5261A">
              <w:rPr>
                <w:rFonts w:hAnsi="ＭＳ 明朝" w:hint="eastAsia"/>
                <w:sz w:val="24"/>
              </w:rPr>
              <w:t>）。</w:t>
            </w:r>
          </w:p>
        </w:tc>
        <w:tc>
          <w:tcPr>
            <w:tcW w:w="6247" w:type="dxa"/>
            <w:tcBorders>
              <w:bottom w:val="single" w:sz="4" w:space="0" w:color="auto"/>
            </w:tcBorders>
            <w:shd w:val="clear" w:color="auto" w:fill="auto"/>
          </w:tcPr>
          <w:p w14:paraId="673DAB96" w14:textId="77777777" w:rsidR="00F05BAE" w:rsidRDefault="00F05BAE" w:rsidP="00F05BAE">
            <w:pPr>
              <w:autoSpaceDE w:val="0"/>
              <w:autoSpaceDN w:val="0"/>
              <w:spacing w:line="300" w:lineRule="exact"/>
              <w:ind w:firstLineChars="100" w:firstLine="258"/>
              <w:rPr>
                <w:rFonts w:asciiTheme="minorEastAsia" w:eastAsiaTheme="minorEastAsia" w:hAnsiTheme="minorEastAsia"/>
                <w:sz w:val="24"/>
                <w:szCs w:val="22"/>
              </w:rPr>
            </w:pPr>
          </w:p>
          <w:p w14:paraId="43EC8AC9" w14:textId="77777777" w:rsidR="00F05BAE" w:rsidRDefault="00F05BAE" w:rsidP="00F05BAE">
            <w:pPr>
              <w:autoSpaceDE w:val="0"/>
              <w:autoSpaceDN w:val="0"/>
              <w:spacing w:line="300" w:lineRule="exact"/>
              <w:ind w:firstLineChars="100" w:firstLine="258"/>
              <w:rPr>
                <w:rFonts w:asciiTheme="minorEastAsia" w:eastAsiaTheme="minorEastAsia" w:hAnsiTheme="minorEastAsia"/>
                <w:sz w:val="24"/>
                <w:szCs w:val="22"/>
              </w:rPr>
            </w:pPr>
          </w:p>
          <w:p w14:paraId="64950D12" w14:textId="77777777" w:rsidR="00F05BAE" w:rsidRDefault="00F05BAE" w:rsidP="00F05BAE">
            <w:pPr>
              <w:autoSpaceDE w:val="0"/>
              <w:autoSpaceDN w:val="0"/>
              <w:spacing w:line="300" w:lineRule="exact"/>
              <w:ind w:firstLineChars="100" w:firstLine="258"/>
              <w:rPr>
                <w:rFonts w:asciiTheme="minorEastAsia" w:eastAsiaTheme="minorEastAsia" w:hAnsiTheme="minorEastAsia"/>
                <w:sz w:val="24"/>
                <w:szCs w:val="22"/>
              </w:rPr>
            </w:pPr>
          </w:p>
          <w:p w14:paraId="45235364" w14:textId="77777777" w:rsidR="00F05BAE" w:rsidRDefault="00F05BAE" w:rsidP="00F05BAE">
            <w:pPr>
              <w:autoSpaceDE w:val="0"/>
              <w:autoSpaceDN w:val="0"/>
              <w:spacing w:line="300" w:lineRule="exact"/>
              <w:ind w:firstLineChars="100" w:firstLine="258"/>
              <w:rPr>
                <w:rFonts w:asciiTheme="minorEastAsia" w:eastAsiaTheme="minorEastAsia" w:hAnsiTheme="minorEastAsia"/>
                <w:sz w:val="24"/>
                <w:szCs w:val="22"/>
              </w:rPr>
            </w:pPr>
          </w:p>
          <w:p w14:paraId="7742F3B9" w14:textId="77777777" w:rsidR="00F05BAE" w:rsidRDefault="00F05BAE" w:rsidP="00F05BAE">
            <w:pPr>
              <w:autoSpaceDE w:val="0"/>
              <w:autoSpaceDN w:val="0"/>
              <w:spacing w:line="300" w:lineRule="exact"/>
              <w:ind w:firstLineChars="100" w:firstLine="258"/>
              <w:rPr>
                <w:rFonts w:asciiTheme="minorEastAsia" w:eastAsiaTheme="minorEastAsia" w:hAnsiTheme="minorEastAsia"/>
                <w:sz w:val="24"/>
                <w:szCs w:val="22"/>
              </w:rPr>
            </w:pPr>
          </w:p>
          <w:p w14:paraId="5E8CFC96" w14:textId="77777777" w:rsidR="00F05BAE" w:rsidRDefault="00F05BAE" w:rsidP="00F05BAE">
            <w:pPr>
              <w:autoSpaceDE w:val="0"/>
              <w:autoSpaceDN w:val="0"/>
              <w:spacing w:line="300" w:lineRule="exact"/>
              <w:ind w:firstLineChars="100" w:firstLine="258"/>
              <w:rPr>
                <w:rFonts w:asciiTheme="minorEastAsia" w:eastAsiaTheme="minorEastAsia" w:hAnsiTheme="minorEastAsia"/>
                <w:sz w:val="24"/>
                <w:szCs w:val="22"/>
              </w:rPr>
            </w:pPr>
          </w:p>
          <w:p w14:paraId="61C2F469" w14:textId="77777777" w:rsidR="00F05BAE" w:rsidRDefault="00F05BAE" w:rsidP="00F05BAE">
            <w:pPr>
              <w:autoSpaceDE w:val="0"/>
              <w:autoSpaceDN w:val="0"/>
              <w:spacing w:line="300" w:lineRule="exact"/>
              <w:ind w:firstLineChars="100" w:firstLine="258"/>
              <w:rPr>
                <w:rFonts w:asciiTheme="minorEastAsia" w:eastAsiaTheme="minorEastAsia" w:hAnsiTheme="minorEastAsia"/>
                <w:sz w:val="24"/>
                <w:szCs w:val="22"/>
              </w:rPr>
            </w:pPr>
          </w:p>
          <w:p w14:paraId="0F274BE5" w14:textId="77777777" w:rsidR="00F05BAE" w:rsidRDefault="00F05BAE" w:rsidP="00F05BAE">
            <w:pPr>
              <w:autoSpaceDE w:val="0"/>
              <w:autoSpaceDN w:val="0"/>
              <w:spacing w:line="300" w:lineRule="exact"/>
              <w:ind w:firstLineChars="100" w:firstLine="258"/>
              <w:rPr>
                <w:rFonts w:asciiTheme="minorEastAsia" w:eastAsiaTheme="minorEastAsia" w:hAnsiTheme="minorEastAsia"/>
                <w:sz w:val="24"/>
                <w:szCs w:val="22"/>
              </w:rPr>
            </w:pPr>
          </w:p>
          <w:p w14:paraId="71974B4F" w14:textId="77777777" w:rsidR="00F05BAE" w:rsidRDefault="00F05BAE" w:rsidP="00F05BAE">
            <w:pPr>
              <w:autoSpaceDE w:val="0"/>
              <w:autoSpaceDN w:val="0"/>
              <w:spacing w:line="300" w:lineRule="exact"/>
              <w:ind w:firstLineChars="100" w:firstLine="258"/>
              <w:rPr>
                <w:rFonts w:asciiTheme="minorEastAsia" w:eastAsiaTheme="minorEastAsia" w:hAnsiTheme="minorEastAsia"/>
                <w:sz w:val="24"/>
                <w:szCs w:val="22"/>
              </w:rPr>
            </w:pPr>
          </w:p>
          <w:p w14:paraId="5430FB9A" w14:textId="77777777" w:rsidR="00F05BAE" w:rsidRDefault="00F05BAE" w:rsidP="00F05BAE">
            <w:pPr>
              <w:autoSpaceDE w:val="0"/>
              <w:autoSpaceDN w:val="0"/>
              <w:spacing w:line="300" w:lineRule="exact"/>
              <w:ind w:firstLineChars="100" w:firstLine="258"/>
              <w:rPr>
                <w:rFonts w:asciiTheme="minorEastAsia" w:eastAsiaTheme="minorEastAsia" w:hAnsiTheme="minorEastAsia"/>
                <w:sz w:val="24"/>
                <w:szCs w:val="22"/>
              </w:rPr>
            </w:pPr>
          </w:p>
          <w:p w14:paraId="1BEFB14E" w14:textId="7D76E457" w:rsidR="00F05BAE" w:rsidRPr="002F557E" w:rsidRDefault="00F05BAE" w:rsidP="00F05BAE">
            <w:pPr>
              <w:autoSpaceDE w:val="0"/>
              <w:autoSpaceDN w:val="0"/>
              <w:spacing w:line="300" w:lineRule="exact"/>
              <w:ind w:firstLineChars="100" w:firstLine="258"/>
              <w:rPr>
                <w:rFonts w:asciiTheme="minorEastAsia" w:eastAsiaTheme="minorEastAsia" w:hAnsiTheme="minorEastAsia"/>
                <w:sz w:val="24"/>
              </w:rPr>
            </w:pPr>
          </w:p>
        </w:tc>
      </w:tr>
      <w:tr w:rsidR="00F05BAE" w:rsidRPr="00681689" w14:paraId="7B6E09EF" w14:textId="77777777" w:rsidTr="00395A67">
        <w:trPr>
          <w:trHeight w:val="1346"/>
        </w:trPr>
        <w:tc>
          <w:tcPr>
            <w:tcW w:w="1888" w:type="dxa"/>
            <w:tcBorders>
              <w:bottom w:val="single" w:sz="4" w:space="0" w:color="auto"/>
            </w:tcBorders>
          </w:tcPr>
          <w:p w14:paraId="242990CE" w14:textId="77777777" w:rsidR="00F05BAE" w:rsidRPr="002D415D" w:rsidRDefault="00F05BAE" w:rsidP="00907E36">
            <w:pPr>
              <w:pStyle w:val="ab"/>
              <w:autoSpaceDE w:val="0"/>
              <w:autoSpaceDN w:val="0"/>
              <w:spacing w:line="300" w:lineRule="exact"/>
              <w:ind w:leftChars="0" w:left="0"/>
              <w:rPr>
                <w:rFonts w:hAnsi="ＭＳ 明朝"/>
                <w:sz w:val="24"/>
              </w:rPr>
            </w:pPr>
          </w:p>
          <w:p w14:paraId="69A4E681" w14:textId="77777777" w:rsidR="00F05BAE" w:rsidRPr="002D415D" w:rsidRDefault="00F05BAE" w:rsidP="00907E36">
            <w:pPr>
              <w:pStyle w:val="ab"/>
              <w:autoSpaceDE w:val="0"/>
              <w:autoSpaceDN w:val="0"/>
              <w:spacing w:line="300" w:lineRule="exact"/>
              <w:ind w:leftChars="0" w:left="0"/>
              <w:rPr>
                <w:rFonts w:hAnsi="ＭＳ 明朝"/>
                <w:sz w:val="24"/>
              </w:rPr>
            </w:pPr>
          </w:p>
          <w:p w14:paraId="762BE17D" w14:textId="77777777" w:rsidR="00F05BAE" w:rsidRPr="002D415D" w:rsidRDefault="00F05BAE" w:rsidP="00907E36">
            <w:pPr>
              <w:pStyle w:val="ab"/>
              <w:autoSpaceDE w:val="0"/>
              <w:autoSpaceDN w:val="0"/>
              <w:spacing w:line="300" w:lineRule="exact"/>
              <w:ind w:leftChars="0" w:left="0"/>
              <w:rPr>
                <w:rFonts w:hAnsi="ＭＳ 明朝"/>
                <w:sz w:val="24"/>
              </w:rPr>
            </w:pPr>
          </w:p>
          <w:p w14:paraId="0C767791" w14:textId="77777777" w:rsidR="00F05BAE" w:rsidRPr="002D415D" w:rsidRDefault="00F05BAE" w:rsidP="00907E36">
            <w:pPr>
              <w:pStyle w:val="ab"/>
              <w:autoSpaceDE w:val="0"/>
              <w:autoSpaceDN w:val="0"/>
              <w:spacing w:line="300" w:lineRule="exact"/>
              <w:ind w:leftChars="0" w:left="0"/>
              <w:rPr>
                <w:rFonts w:hAnsi="ＭＳ 明朝"/>
                <w:sz w:val="24"/>
              </w:rPr>
            </w:pPr>
          </w:p>
          <w:p w14:paraId="37D5B298" w14:textId="77777777" w:rsidR="00F05BAE" w:rsidRPr="002D415D" w:rsidRDefault="00F05BAE" w:rsidP="00907E36">
            <w:pPr>
              <w:pStyle w:val="ab"/>
              <w:autoSpaceDE w:val="0"/>
              <w:autoSpaceDN w:val="0"/>
              <w:spacing w:line="300" w:lineRule="exact"/>
              <w:ind w:leftChars="0" w:left="0"/>
              <w:rPr>
                <w:rFonts w:hAnsi="ＭＳ 明朝"/>
                <w:sz w:val="24"/>
              </w:rPr>
            </w:pPr>
          </w:p>
          <w:p w14:paraId="1C313E8C" w14:textId="77777777" w:rsidR="00F05BAE" w:rsidRPr="002D415D" w:rsidRDefault="00F05BAE" w:rsidP="00907E36">
            <w:pPr>
              <w:pStyle w:val="ab"/>
              <w:autoSpaceDE w:val="0"/>
              <w:autoSpaceDN w:val="0"/>
              <w:spacing w:line="300" w:lineRule="exact"/>
              <w:ind w:leftChars="0" w:left="0"/>
              <w:rPr>
                <w:rFonts w:hAnsi="ＭＳ 明朝"/>
                <w:sz w:val="24"/>
              </w:rPr>
            </w:pPr>
          </w:p>
          <w:p w14:paraId="283945B8" w14:textId="77777777" w:rsidR="00F05BAE" w:rsidRPr="002D415D" w:rsidRDefault="00F05BAE" w:rsidP="00907E36">
            <w:pPr>
              <w:pStyle w:val="ab"/>
              <w:autoSpaceDE w:val="0"/>
              <w:autoSpaceDN w:val="0"/>
              <w:spacing w:line="300" w:lineRule="exact"/>
              <w:ind w:leftChars="0" w:left="0"/>
              <w:rPr>
                <w:rFonts w:hAnsi="ＭＳ 明朝"/>
                <w:sz w:val="24"/>
              </w:rPr>
            </w:pPr>
          </w:p>
          <w:p w14:paraId="376ABFDF" w14:textId="07B929BF" w:rsidR="00F05BAE" w:rsidRPr="002D415D" w:rsidRDefault="00F05BAE" w:rsidP="00907E36">
            <w:pPr>
              <w:pStyle w:val="ab"/>
              <w:autoSpaceDE w:val="0"/>
              <w:autoSpaceDN w:val="0"/>
              <w:spacing w:line="300" w:lineRule="exact"/>
              <w:ind w:leftChars="0" w:left="0"/>
              <w:rPr>
                <w:rFonts w:hAnsi="ＭＳ 明朝"/>
                <w:sz w:val="24"/>
              </w:rPr>
            </w:pPr>
            <w:r w:rsidRPr="002D415D">
              <w:rPr>
                <w:rFonts w:hAnsi="ＭＳ 明朝" w:hint="eastAsia"/>
                <w:sz w:val="24"/>
              </w:rPr>
              <w:t>【福祉部】</w:t>
            </w:r>
          </w:p>
        </w:tc>
        <w:tc>
          <w:tcPr>
            <w:tcW w:w="6466" w:type="dxa"/>
            <w:tcBorders>
              <w:bottom w:val="single" w:sz="4" w:space="0" w:color="auto"/>
            </w:tcBorders>
          </w:tcPr>
          <w:p w14:paraId="6DC0B5FE" w14:textId="1DDC1ACC" w:rsidR="00F05BAE" w:rsidRPr="00657606" w:rsidRDefault="00F05BAE" w:rsidP="00907E36">
            <w:pPr>
              <w:pStyle w:val="a7"/>
              <w:autoSpaceDE w:val="0"/>
              <w:autoSpaceDN w:val="0"/>
              <w:spacing w:line="300" w:lineRule="exact"/>
              <w:ind w:leftChars="0" w:left="0" w:firstLineChars="0" w:firstLine="0"/>
              <w:rPr>
                <w:rFonts w:asciiTheme="minorEastAsia" w:hAnsiTheme="minorEastAsia"/>
                <w:sz w:val="21"/>
                <w:u w:val="single"/>
              </w:rPr>
            </w:pPr>
            <w:r>
              <w:rPr>
                <w:rFonts w:asciiTheme="minorEastAsia" w:hAnsiTheme="minorEastAsia" w:hint="eastAsia"/>
                <w:color w:val="000000" w:themeColor="text1"/>
                <w:sz w:val="20"/>
              </w:rPr>
              <w:t>（</w:t>
            </w:r>
            <w:r w:rsidRPr="00657606">
              <w:rPr>
                <w:rFonts w:asciiTheme="minorEastAsia" w:hAnsiTheme="minorEastAsia" w:hint="eastAsia"/>
                <w:color w:val="000000" w:themeColor="text1"/>
                <w:sz w:val="20"/>
              </w:rPr>
              <w:t>ロ</w:t>
            </w:r>
            <w:r>
              <w:rPr>
                <w:rFonts w:asciiTheme="minorEastAsia" w:hAnsiTheme="minorEastAsia" w:hint="eastAsia"/>
                <w:color w:val="000000" w:themeColor="text1"/>
                <w:sz w:val="20"/>
              </w:rPr>
              <w:t>）</w:t>
            </w:r>
            <w:r w:rsidRPr="00657606">
              <w:rPr>
                <w:rFonts w:asciiTheme="minorEastAsia" w:hAnsiTheme="minorEastAsia" w:hint="eastAsia"/>
                <w:color w:val="000000" w:themeColor="text1"/>
                <w:sz w:val="20"/>
              </w:rPr>
              <w:t>現状は</w:t>
            </w:r>
            <w:r>
              <w:rPr>
                <w:rFonts w:asciiTheme="minorEastAsia" w:hAnsiTheme="minorEastAsia" w:hint="eastAsia"/>
                <w:color w:val="000000" w:themeColor="text1"/>
                <w:sz w:val="20"/>
              </w:rPr>
              <w:t>（</w:t>
            </w:r>
            <w:r w:rsidRPr="00657606">
              <w:rPr>
                <w:rFonts w:asciiTheme="minorEastAsia" w:hAnsiTheme="minorEastAsia" w:hint="eastAsia"/>
                <w:color w:val="000000" w:themeColor="text1"/>
                <w:sz w:val="20"/>
              </w:rPr>
              <w:t>イ</w:t>
            </w:r>
            <w:r>
              <w:rPr>
                <w:rFonts w:asciiTheme="minorEastAsia" w:hAnsiTheme="minorEastAsia" w:hint="eastAsia"/>
                <w:color w:val="000000" w:themeColor="text1"/>
                <w:sz w:val="20"/>
              </w:rPr>
              <w:t>）</w:t>
            </w:r>
            <w:r w:rsidRPr="00657606">
              <w:rPr>
                <w:rFonts w:asciiTheme="minorEastAsia" w:hAnsiTheme="minorEastAsia" w:hint="eastAsia"/>
                <w:color w:val="000000" w:themeColor="text1"/>
                <w:sz w:val="20"/>
              </w:rPr>
              <w:t>のとおり、決算時には「当期資金収支差額」の50％を納付するものとされているが、「当期資金収支差額」は社会福祉法人会計基準によれば他の会計区分や経理区分への繰入、積立金の積立て</w:t>
            </w:r>
            <w:r w:rsidRPr="00657606">
              <w:rPr>
                <w:rFonts w:asciiTheme="minorEastAsia" w:hAnsiTheme="minorEastAsia" w:hint="eastAsia"/>
                <w:sz w:val="20"/>
              </w:rPr>
              <w:t>等</w:t>
            </w:r>
            <w:r w:rsidRPr="00657606">
              <w:rPr>
                <w:rFonts w:asciiTheme="minorEastAsia" w:hAnsiTheme="minorEastAsia" w:hint="eastAsia"/>
                <w:color w:val="000000" w:themeColor="text1"/>
                <w:sz w:val="20"/>
              </w:rPr>
              <w:t>法人の意思決定に基づく資金拠出や資金流出を行った残額である。つまり、当該「当期資金収支差額」はなんらかの積立を行う</w:t>
            </w:r>
            <w:r w:rsidRPr="00657606">
              <w:rPr>
                <w:rFonts w:asciiTheme="minorEastAsia" w:hAnsiTheme="minorEastAsia" w:hint="eastAsia"/>
                <w:sz w:val="20"/>
              </w:rPr>
              <w:t>等</w:t>
            </w:r>
            <w:r w:rsidRPr="00657606">
              <w:rPr>
                <w:rFonts w:asciiTheme="minorEastAsia" w:hAnsiTheme="minorEastAsia" w:hint="eastAsia"/>
                <w:color w:val="000000" w:themeColor="text1"/>
                <w:sz w:val="20"/>
              </w:rPr>
              <w:t>法人の判断により恣意的に調整可能な金額である。</w:t>
            </w:r>
          </w:p>
          <w:p w14:paraId="0E206550" w14:textId="255FF4F9" w:rsidR="00F05BAE" w:rsidRDefault="00F05BAE" w:rsidP="00907E36">
            <w:pPr>
              <w:pStyle w:val="a7"/>
              <w:autoSpaceDE w:val="0"/>
              <w:autoSpaceDN w:val="0"/>
              <w:spacing w:line="300" w:lineRule="exact"/>
              <w:ind w:leftChars="0" w:left="0" w:firstLine="258"/>
              <w:rPr>
                <w:rFonts w:asciiTheme="minorEastAsia" w:hAnsiTheme="minorEastAsia"/>
                <w:color w:val="000000" w:themeColor="text1"/>
                <w:sz w:val="24"/>
              </w:rPr>
            </w:pPr>
            <w:r w:rsidRPr="00657606">
              <w:rPr>
                <w:rFonts w:asciiTheme="minorEastAsia" w:hAnsiTheme="minorEastAsia" w:hint="eastAsia"/>
                <w:color w:val="000000" w:themeColor="text1"/>
                <w:sz w:val="24"/>
                <w:u w:val="single"/>
              </w:rPr>
              <w:t>債権の保全の観点からは「当期資金収支差額」ではなく、他の会計区分や経理区分への繰入控除前の「経常活動資金収支差額」の一定割合にする</w:t>
            </w:r>
            <w:r w:rsidRPr="00657606">
              <w:rPr>
                <w:rFonts w:asciiTheme="minorEastAsia" w:hAnsiTheme="minorEastAsia" w:hint="eastAsia"/>
                <w:sz w:val="24"/>
                <w:u w:val="single"/>
              </w:rPr>
              <w:t>など</w:t>
            </w:r>
            <w:r w:rsidRPr="00657606">
              <w:rPr>
                <w:rFonts w:asciiTheme="minorEastAsia" w:hAnsiTheme="minorEastAsia" w:hint="eastAsia"/>
                <w:color w:val="000000" w:themeColor="text1"/>
                <w:sz w:val="24"/>
                <w:u w:val="single"/>
              </w:rPr>
              <w:t>、法人の恣意的な判断により返済額が調整されないような工夫し、より確実に債権の回収ができるように返済額を設定することが必要である</w:t>
            </w:r>
            <w:r>
              <w:rPr>
                <w:rFonts w:asciiTheme="minorEastAsia" w:hAnsiTheme="minorEastAsia" w:hint="eastAsia"/>
                <w:color w:val="000000" w:themeColor="text1"/>
                <w:sz w:val="24"/>
              </w:rPr>
              <w:t>（</w:t>
            </w:r>
            <w:r w:rsidRPr="00657606">
              <w:rPr>
                <w:rFonts w:asciiTheme="minorEastAsia" w:hAnsiTheme="minorEastAsia" w:hint="eastAsia"/>
                <w:color w:val="000000" w:themeColor="text1"/>
                <w:sz w:val="24"/>
                <w:u w:val="single"/>
              </w:rPr>
              <w:t>意見番号10</w:t>
            </w:r>
            <w:r>
              <w:rPr>
                <w:rFonts w:asciiTheme="minorEastAsia" w:hAnsiTheme="minorEastAsia" w:hint="eastAsia"/>
                <w:color w:val="000000" w:themeColor="text1"/>
                <w:sz w:val="24"/>
              </w:rPr>
              <w:t>）</w:t>
            </w:r>
            <w:r w:rsidRPr="00657606">
              <w:rPr>
                <w:rFonts w:asciiTheme="minorEastAsia" w:hAnsiTheme="minorEastAsia" w:hint="eastAsia"/>
                <w:color w:val="000000" w:themeColor="text1"/>
                <w:sz w:val="24"/>
              </w:rPr>
              <w:t>。</w:t>
            </w:r>
          </w:p>
          <w:p w14:paraId="7DA0B59E" w14:textId="77777777" w:rsidR="00F05BAE" w:rsidRDefault="00F05BAE" w:rsidP="00907E36">
            <w:pPr>
              <w:pStyle w:val="a7"/>
              <w:autoSpaceDE w:val="0"/>
              <w:autoSpaceDN w:val="0"/>
              <w:spacing w:line="300" w:lineRule="exact"/>
              <w:ind w:leftChars="0" w:left="0" w:firstLine="218"/>
              <w:rPr>
                <w:rFonts w:asciiTheme="minorEastAsia" w:hAnsiTheme="minorEastAsia"/>
                <w:sz w:val="20"/>
              </w:rPr>
            </w:pPr>
            <w:r w:rsidRPr="00657606">
              <w:rPr>
                <w:rFonts w:asciiTheme="minorEastAsia" w:hAnsiTheme="minorEastAsia" w:hint="eastAsia"/>
                <w:sz w:val="20"/>
              </w:rPr>
              <w:t>また、「当期資金収支差額」を前提として決算毎の返済額を確定する以上、「当期資金収支差額」の信頼性、つまり、当該社会福祉法人の財務諸表の信頼性が確保されていなければならない。</w:t>
            </w:r>
            <w:r>
              <w:rPr>
                <w:rFonts w:asciiTheme="minorEastAsia" w:hAnsiTheme="minorEastAsia" w:hint="eastAsia"/>
                <w:sz w:val="20"/>
              </w:rPr>
              <w:t xml:space="preserve">　　</w:t>
            </w:r>
            <w:r w:rsidRPr="00657606">
              <w:rPr>
                <w:rFonts w:asciiTheme="minorEastAsia" w:hAnsiTheme="minorEastAsia" w:hint="eastAsia"/>
                <w:sz w:val="20"/>
              </w:rPr>
              <w:t>当該社会福祉法人においては過去元理事長によって不正が行われた事実、大阪府が１億円超にものぼる多額の債権を有している点に鑑み、</w:t>
            </w:r>
          </w:p>
          <w:p w14:paraId="2764D50F" w14:textId="77777777" w:rsidR="00F05BAE" w:rsidRDefault="00F05BAE" w:rsidP="00907E36">
            <w:pPr>
              <w:pStyle w:val="a7"/>
              <w:autoSpaceDE w:val="0"/>
              <w:autoSpaceDN w:val="0"/>
              <w:spacing w:line="300" w:lineRule="exact"/>
              <w:ind w:leftChars="0" w:left="0" w:firstLine="258"/>
              <w:rPr>
                <w:rFonts w:asciiTheme="minorEastAsia" w:hAnsiTheme="minorEastAsia"/>
                <w:sz w:val="24"/>
              </w:rPr>
            </w:pPr>
            <w:r w:rsidRPr="00657606">
              <w:rPr>
                <w:rFonts w:asciiTheme="minorEastAsia" w:hAnsiTheme="minorEastAsia" w:hint="eastAsia"/>
                <w:sz w:val="24"/>
                <w:u w:val="single"/>
              </w:rPr>
              <w:t>より積極的に財務諸表の信頼性を担保するための取組みが必要であると考える</w:t>
            </w:r>
            <w:r w:rsidRPr="00E5261A">
              <w:rPr>
                <w:rFonts w:asciiTheme="minorEastAsia" w:hAnsiTheme="minorEastAsia" w:hint="eastAsia"/>
                <w:sz w:val="24"/>
              </w:rPr>
              <w:t>（</w:t>
            </w:r>
            <w:r w:rsidRPr="00657606">
              <w:rPr>
                <w:rFonts w:asciiTheme="minorEastAsia" w:hAnsiTheme="minorEastAsia" w:hint="eastAsia"/>
                <w:sz w:val="24"/>
                <w:u w:val="single"/>
              </w:rPr>
              <w:t>意見番号11</w:t>
            </w:r>
            <w:r w:rsidRPr="00E5261A">
              <w:rPr>
                <w:rFonts w:asciiTheme="minorEastAsia" w:hAnsiTheme="minorEastAsia" w:hint="eastAsia"/>
                <w:sz w:val="24"/>
              </w:rPr>
              <w:t>）。</w:t>
            </w:r>
          </w:p>
          <w:p w14:paraId="154FA48F" w14:textId="0A712430" w:rsidR="00F05BAE" w:rsidRPr="00F55504" w:rsidRDefault="00F05BAE" w:rsidP="00907E36">
            <w:pPr>
              <w:pStyle w:val="a7"/>
              <w:autoSpaceDE w:val="0"/>
              <w:autoSpaceDN w:val="0"/>
              <w:spacing w:line="300" w:lineRule="exact"/>
              <w:ind w:leftChars="0" w:left="0" w:firstLine="258"/>
              <w:rPr>
                <w:rFonts w:asciiTheme="minorEastAsia" w:hAnsiTheme="minorEastAsia"/>
                <w:sz w:val="24"/>
                <w:u w:val="single"/>
              </w:rPr>
            </w:pPr>
          </w:p>
        </w:tc>
        <w:tc>
          <w:tcPr>
            <w:tcW w:w="6247" w:type="dxa"/>
            <w:tcBorders>
              <w:bottom w:val="single" w:sz="4" w:space="0" w:color="auto"/>
            </w:tcBorders>
            <w:shd w:val="clear" w:color="auto" w:fill="auto"/>
          </w:tcPr>
          <w:p w14:paraId="76311DFB" w14:textId="77777777" w:rsidR="00F05BAE" w:rsidRDefault="00F05BAE" w:rsidP="002D58DD">
            <w:pPr>
              <w:autoSpaceDE w:val="0"/>
              <w:autoSpaceDN w:val="0"/>
              <w:spacing w:line="300" w:lineRule="exact"/>
              <w:ind w:firstLine="210"/>
              <w:rPr>
                <w:rFonts w:asciiTheme="minorEastAsia" w:eastAsiaTheme="minorEastAsia" w:hAnsiTheme="minorEastAsia"/>
                <w:sz w:val="24"/>
                <w:szCs w:val="22"/>
              </w:rPr>
            </w:pPr>
          </w:p>
          <w:p w14:paraId="55581A9F" w14:textId="77777777" w:rsidR="00F05BAE" w:rsidRDefault="00F05BAE" w:rsidP="002D58DD">
            <w:pPr>
              <w:autoSpaceDE w:val="0"/>
              <w:autoSpaceDN w:val="0"/>
              <w:spacing w:line="300" w:lineRule="exact"/>
              <w:ind w:firstLine="210"/>
              <w:rPr>
                <w:rFonts w:asciiTheme="minorEastAsia" w:eastAsiaTheme="minorEastAsia" w:hAnsiTheme="minorEastAsia"/>
                <w:sz w:val="24"/>
                <w:szCs w:val="22"/>
              </w:rPr>
            </w:pPr>
          </w:p>
          <w:p w14:paraId="300229F1" w14:textId="77777777" w:rsidR="00F05BAE" w:rsidRDefault="00F05BAE" w:rsidP="002D58DD">
            <w:pPr>
              <w:autoSpaceDE w:val="0"/>
              <w:autoSpaceDN w:val="0"/>
              <w:spacing w:line="300" w:lineRule="exact"/>
              <w:ind w:firstLine="210"/>
              <w:rPr>
                <w:rFonts w:asciiTheme="minorEastAsia" w:eastAsiaTheme="minorEastAsia" w:hAnsiTheme="minorEastAsia"/>
                <w:sz w:val="24"/>
                <w:szCs w:val="22"/>
              </w:rPr>
            </w:pPr>
          </w:p>
          <w:p w14:paraId="5E0FD6C5" w14:textId="77777777" w:rsidR="00F05BAE" w:rsidRDefault="00F05BAE" w:rsidP="002D58DD">
            <w:pPr>
              <w:autoSpaceDE w:val="0"/>
              <w:autoSpaceDN w:val="0"/>
              <w:spacing w:line="300" w:lineRule="exact"/>
              <w:ind w:firstLine="210"/>
              <w:rPr>
                <w:rFonts w:asciiTheme="minorEastAsia" w:eastAsiaTheme="minorEastAsia" w:hAnsiTheme="minorEastAsia"/>
                <w:sz w:val="24"/>
                <w:szCs w:val="22"/>
              </w:rPr>
            </w:pPr>
          </w:p>
          <w:p w14:paraId="20AF23B4" w14:textId="77777777" w:rsidR="00F05BAE" w:rsidRDefault="00F05BAE" w:rsidP="002D58DD">
            <w:pPr>
              <w:autoSpaceDE w:val="0"/>
              <w:autoSpaceDN w:val="0"/>
              <w:spacing w:line="300" w:lineRule="exact"/>
              <w:ind w:firstLine="210"/>
              <w:rPr>
                <w:rFonts w:asciiTheme="minorEastAsia" w:eastAsiaTheme="minorEastAsia" w:hAnsiTheme="minorEastAsia"/>
                <w:sz w:val="24"/>
                <w:szCs w:val="22"/>
              </w:rPr>
            </w:pPr>
          </w:p>
          <w:p w14:paraId="79F96596" w14:textId="77777777" w:rsidR="00F05BAE" w:rsidRDefault="00F05BAE" w:rsidP="002D58DD">
            <w:pPr>
              <w:autoSpaceDE w:val="0"/>
              <w:autoSpaceDN w:val="0"/>
              <w:spacing w:line="300" w:lineRule="exact"/>
              <w:ind w:firstLine="210"/>
              <w:rPr>
                <w:rFonts w:asciiTheme="minorEastAsia" w:eastAsiaTheme="minorEastAsia" w:hAnsiTheme="minorEastAsia"/>
                <w:sz w:val="24"/>
                <w:szCs w:val="22"/>
              </w:rPr>
            </w:pPr>
          </w:p>
          <w:p w14:paraId="6FBB2A58" w14:textId="77777777" w:rsidR="00F05BAE" w:rsidRDefault="00F05BAE" w:rsidP="002D58DD">
            <w:pPr>
              <w:autoSpaceDE w:val="0"/>
              <w:autoSpaceDN w:val="0"/>
              <w:spacing w:line="300" w:lineRule="exact"/>
              <w:ind w:firstLine="210"/>
              <w:rPr>
                <w:rFonts w:asciiTheme="minorEastAsia" w:eastAsiaTheme="minorEastAsia" w:hAnsiTheme="minorEastAsia"/>
                <w:sz w:val="24"/>
                <w:szCs w:val="22"/>
              </w:rPr>
            </w:pPr>
          </w:p>
          <w:p w14:paraId="7A545FBC" w14:textId="77777777" w:rsidR="00F05BAE" w:rsidRPr="006930F4" w:rsidRDefault="00F05BAE" w:rsidP="002D58DD">
            <w:pPr>
              <w:autoSpaceDE w:val="0"/>
              <w:autoSpaceDN w:val="0"/>
              <w:spacing w:line="300" w:lineRule="exact"/>
              <w:ind w:firstLine="210"/>
              <w:rPr>
                <w:rFonts w:asciiTheme="minorEastAsia" w:eastAsiaTheme="minorEastAsia" w:hAnsiTheme="minorEastAsia"/>
                <w:sz w:val="24"/>
                <w:szCs w:val="22"/>
              </w:rPr>
            </w:pPr>
            <w:r w:rsidRPr="006930F4">
              <w:rPr>
                <w:rFonts w:asciiTheme="minorEastAsia" w:eastAsiaTheme="minorEastAsia" w:hAnsiTheme="minorEastAsia" w:hint="eastAsia"/>
                <w:sz w:val="24"/>
                <w:szCs w:val="22"/>
              </w:rPr>
              <w:t>法人の判断により</w:t>
            </w:r>
            <w:r>
              <w:rPr>
                <w:rFonts w:asciiTheme="minorEastAsia" w:eastAsiaTheme="minorEastAsia" w:hAnsiTheme="minorEastAsia" w:hint="eastAsia"/>
                <w:sz w:val="24"/>
                <w:szCs w:val="22"/>
              </w:rPr>
              <w:t>返済額が調整されることのないよう、今後の返済額の考え方について</w:t>
            </w:r>
            <w:r w:rsidRPr="006930F4">
              <w:rPr>
                <w:rFonts w:asciiTheme="minorEastAsia" w:eastAsiaTheme="minorEastAsia" w:hAnsiTheme="minorEastAsia" w:hint="eastAsia"/>
                <w:sz w:val="24"/>
                <w:szCs w:val="22"/>
              </w:rPr>
              <w:t>法人と協議を行っている。</w:t>
            </w:r>
          </w:p>
          <w:p w14:paraId="11E9B38C" w14:textId="77777777" w:rsidR="00F05BAE" w:rsidRDefault="00F05BAE" w:rsidP="00F05BAE">
            <w:pPr>
              <w:autoSpaceDE w:val="0"/>
              <w:autoSpaceDN w:val="0"/>
              <w:spacing w:line="300" w:lineRule="exact"/>
              <w:ind w:firstLineChars="100" w:firstLine="258"/>
              <w:rPr>
                <w:rFonts w:asciiTheme="minorEastAsia" w:eastAsiaTheme="minorEastAsia" w:hAnsiTheme="minorEastAsia"/>
                <w:sz w:val="24"/>
                <w:szCs w:val="22"/>
              </w:rPr>
            </w:pPr>
            <w:r w:rsidRPr="006930F4">
              <w:rPr>
                <w:rFonts w:asciiTheme="minorEastAsia" w:eastAsiaTheme="minorEastAsia" w:hAnsiTheme="minorEastAsia" w:hint="eastAsia"/>
                <w:sz w:val="24"/>
                <w:szCs w:val="22"/>
              </w:rPr>
              <w:t>また、財務諸表に関しては、法人指導を担当する地元市とも情報交換を行い財務状況を確認していく</w:t>
            </w:r>
            <w:r>
              <w:rPr>
                <w:rFonts w:asciiTheme="minorEastAsia" w:eastAsiaTheme="minorEastAsia" w:hAnsiTheme="minorEastAsia" w:hint="eastAsia"/>
                <w:sz w:val="24"/>
                <w:szCs w:val="22"/>
              </w:rPr>
              <w:t>。</w:t>
            </w:r>
          </w:p>
          <w:p w14:paraId="4D99CC43" w14:textId="77777777" w:rsidR="00F05BAE" w:rsidRPr="006930F4" w:rsidRDefault="00F05BAE" w:rsidP="00F05BAE">
            <w:pPr>
              <w:autoSpaceDE w:val="0"/>
              <w:autoSpaceDN w:val="0"/>
              <w:spacing w:line="300" w:lineRule="exact"/>
              <w:ind w:firstLineChars="100" w:firstLine="258"/>
              <w:rPr>
                <w:rFonts w:asciiTheme="minorEastAsia" w:eastAsiaTheme="minorEastAsia" w:hAnsiTheme="minorEastAsia"/>
                <w:sz w:val="24"/>
                <w:szCs w:val="22"/>
              </w:rPr>
            </w:pPr>
            <w:r>
              <w:rPr>
                <w:rFonts w:asciiTheme="minorEastAsia" w:eastAsiaTheme="minorEastAsia" w:hAnsiTheme="minorEastAsia" w:hint="eastAsia"/>
                <w:sz w:val="24"/>
                <w:szCs w:val="22"/>
              </w:rPr>
              <w:t>（</w:t>
            </w:r>
            <w:r w:rsidRPr="006930F4">
              <w:rPr>
                <w:rFonts w:asciiTheme="minorEastAsia" w:eastAsiaTheme="minorEastAsia" w:hAnsiTheme="minorEastAsia" w:hint="eastAsia"/>
                <w:sz w:val="24"/>
                <w:szCs w:val="22"/>
              </w:rPr>
              <w:t>意見番号</w:t>
            </w:r>
            <w:r>
              <w:rPr>
                <w:rFonts w:asciiTheme="minorEastAsia" w:eastAsiaTheme="minorEastAsia" w:hAnsiTheme="minorEastAsia" w:hint="eastAsia"/>
                <w:sz w:val="24"/>
                <w:szCs w:val="22"/>
              </w:rPr>
              <w:t>10</w:t>
            </w:r>
            <w:r w:rsidRPr="006930F4">
              <w:rPr>
                <w:rFonts w:asciiTheme="minorEastAsia" w:eastAsiaTheme="minorEastAsia" w:hAnsiTheme="minorEastAsia" w:hint="eastAsia"/>
                <w:sz w:val="24"/>
                <w:szCs w:val="22"/>
              </w:rPr>
              <w:t>、</w:t>
            </w:r>
            <w:r>
              <w:rPr>
                <w:rFonts w:asciiTheme="minorEastAsia" w:eastAsiaTheme="minorEastAsia" w:hAnsiTheme="minorEastAsia" w:hint="eastAsia"/>
                <w:sz w:val="24"/>
                <w:szCs w:val="22"/>
              </w:rPr>
              <w:t>11）</w:t>
            </w:r>
          </w:p>
          <w:p w14:paraId="2B68AD8F" w14:textId="2A697EA3" w:rsidR="00F05BAE" w:rsidRPr="006930F4" w:rsidRDefault="00F05BAE" w:rsidP="00F05BAE">
            <w:pPr>
              <w:autoSpaceDE w:val="0"/>
              <w:autoSpaceDN w:val="0"/>
              <w:spacing w:line="300" w:lineRule="exact"/>
              <w:ind w:firstLineChars="100" w:firstLine="258"/>
              <w:rPr>
                <w:rFonts w:asciiTheme="minorEastAsia" w:eastAsiaTheme="minorEastAsia" w:hAnsiTheme="minorEastAsia"/>
                <w:sz w:val="24"/>
              </w:rPr>
            </w:pPr>
          </w:p>
        </w:tc>
      </w:tr>
      <w:tr w:rsidR="00F05BAE" w:rsidRPr="00681689" w14:paraId="0B523094" w14:textId="77777777" w:rsidTr="00395A67">
        <w:trPr>
          <w:trHeight w:val="2777"/>
        </w:trPr>
        <w:tc>
          <w:tcPr>
            <w:tcW w:w="1888" w:type="dxa"/>
            <w:tcBorders>
              <w:bottom w:val="single" w:sz="4" w:space="0" w:color="auto"/>
            </w:tcBorders>
          </w:tcPr>
          <w:p w14:paraId="38347AE9" w14:textId="77777777" w:rsidR="00F05BAE" w:rsidRDefault="00F05BAE" w:rsidP="008B2CCA">
            <w:pPr>
              <w:pStyle w:val="ab"/>
              <w:autoSpaceDN w:val="0"/>
              <w:spacing w:line="300" w:lineRule="exact"/>
              <w:ind w:leftChars="0" w:left="0"/>
              <w:rPr>
                <w:rFonts w:hAnsi="ＭＳ 明朝"/>
                <w:sz w:val="24"/>
              </w:rPr>
            </w:pPr>
          </w:p>
          <w:p w14:paraId="505C1908" w14:textId="77777777" w:rsidR="00F05BAE" w:rsidRDefault="00F05BAE" w:rsidP="008B2CCA">
            <w:pPr>
              <w:pStyle w:val="ab"/>
              <w:autoSpaceDN w:val="0"/>
              <w:spacing w:line="300" w:lineRule="exact"/>
              <w:ind w:leftChars="0" w:left="0"/>
              <w:rPr>
                <w:rFonts w:hAnsi="ＭＳ 明朝"/>
                <w:sz w:val="24"/>
              </w:rPr>
            </w:pPr>
          </w:p>
          <w:p w14:paraId="78392052" w14:textId="77777777" w:rsidR="00F05BAE" w:rsidRDefault="00F05BAE" w:rsidP="008B2CCA">
            <w:pPr>
              <w:pStyle w:val="ab"/>
              <w:autoSpaceDN w:val="0"/>
              <w:spacing w:line="300" w:lineRule="exact"/>
              <w:ind w:leftChars="0" w:left="0"/>
              <w:rPr>
                <w:rFonts w:hAnsi="ＭＳ 明朝"/>
                <w:sz w:val="24"/>
              </w:rPr>
            </w:pPr>
          </w:p>
          <w:p w14:paraId="4299D084" w14:textId="77777777" w:rsidR="00F05BAE" w:rsidRDefault="00F05BAE" w:rsidP="008B2CCA">
            <w:pPr>
              <w:pStyle w:val="ab"/>
              <w:autoSpaceDN w:val="0"/>
              <w:spacing w:line="300" w:lineRule="exact"/>
              <w:ind w:leftChars="0" w:left="0"/>
              <w:rPr>
                <w:rFonts w:hAnsi="ＭＳ 明朝"/>
                <w:sz w:val="24"/>
              </w:rPr>
            </w:pPr>
          </w:p>
          <w:p w14:paraId="21E132FE" w14:textId="77777777" w:rsidR="00F05BAE" w:rsidRDefault="00F05BAE" w:rsidP="008B2CCA">
            <w:pPr>
              <w:pStyle w:val="ab"/>
              <w:autoSpaceDN w:val="0"/>
              <w:spacing w:line="300" w:lineRule="exact"/>
              <w:ind w:leftChars="0" w:left="0"/>
              <w:rPr>
                <w:rFonts w:hAnsi="ＭＳ 明朝"/>
                <w:sz w:val="24"/>
              </w:rPr>
            </w:pPr>
          </w:p>
          <w:p w14:paraId="576E0859" w14:textId="77777777" w:rsidR="00F05BAE" w:rsidRDefault="00F05BAE" w:rsidP="008B2CCA">
            <w:pPr>
              <w:pStyle w:val="ab"/>
              <w:autoSpaceDN w:val="0"/>
              <w:spacing w:line="300" w:lineRule="exact"/>
              <w:ind w:leftChars="0" w:left="0"/>
              <w:rPr>
                <w:rFonts w:hAnsi="ＭＳ 明朝"/>
                <w:sz w:val="24"/>
              </w:rPr>
            </w:pPr>
          </w:p>
          <w:p w14:paraId="227A8FB0" w14:textId="65833AB5" w:rsidR="00F05BAE" w:rsidRPr="00681689" w:rsidRDefault="00F05BAE" w:rsidP="008B2CCA">
            <w:pPr>
              <w:pStyle w:val="ab"/>
              <w:autoSpaceDN w:val="0"/>
              <w:spacing w:line="300" w:lineRule="exact"/>
              <w:ind w:leftChars="0" w:left="0"/>
              <w:rPr>
                <w:rFonts w:hAnsi="ＭＳ 明朝"/>
                <w:sz w:val="24"/>
              </w:rPr>
            </w:pPr>
            <w:r w:rsidRPr="002D415D">
              <w:rPr>
                <w:rFonts w:hAnsi="ＭＳ 明朝" w:hint="eastAsia"/>
                <w:sz w:val="24"/>
              </w:rPr>
              <w:t>【福祉部】</w:t>
            </w:r>
          </w:p>
        </w:tc>
        <w:tc>
          <w:tcPr>
            <w:tcW w:w="6466" w:type="dxa"/>
            <w:tcBorders>
              <w:bottom w:val="single" w:sz="4" w:space="0" w:color="auto"/>
            </w:tcBorders>
          </w:tcPr>
          <w:p w14:paraId="0A0455EE" w14:textId="40E3405F" w:rsidR="00F05BAE" w:rsidRPr="00681689" w:rsidRDefault="00F05BAE" w:rsidP="008B2CCA">
            <w:pPr>
              <w:pStyle w:val="a7"/>
              <w:autoSpaceDN w:val="0"/>
              <w:spacing w:line="300" w:lineRule="exact"/>
              <w:ind w:leftChars="0" w:left="0" w:firstLineChars="0" w:firstLine="0"/>
              <w:rPr>
                <w:rFonts w:hAnsi="ＭＳ 明朝"/>
                <w:sz w:val="20"/>
              </w:rPr>
            </w:pPr>
            <w:r>
              <w:rPr>
                <w:rFonts w:hAnsi="ＭＳ 明朝" w:hint="eastAsia"/>
                <w:sz w:val="20"/>
              </w:rPr>
              <w:t>（</w:t>
            </w:r>
            <w:r w:rsidRPr="00681689">
              <w:rPr>
                <w:rFonts w:hAnsi="ＭＳ 明朝" w:hint="eastAsia"/>
                <w:sz w:val="20"/>
              </w:rPr>
              <w:t>ハ</w:t>
            </w:r>
            <w:r>
              <w:rPr>
                <w:rFonts w:hAnsi="ＭＳ 明朝" w:hint="eastAsia"/>
                <w:sz w:val="20"/>
              </w:rPr>
              <w:t>）</w:t>
            </w:r>
            <w:r w:rsidRPr="00681689">
              <w:rPr>
                <w:rFonts w:hAnsi="ＭＳ 明朝" w:hint="eastAsia"/>
                <w:sz w:val="20"/>
              </w:rPr>
              <w:t>所属に対するヒアリングからは、現状では当該社会福祉法人の事業運営の安定性や継続性の確保が必要との認識から、当該法人が他に有する多額の債務</w:t>
            </w:r>
            <w:r>
              <w:rPr>
                <w:rFonts w:hAnsi="ＭＳ 明朝" w:hint="eastAsia"/>
                <w:sz w:val="20"/>
              </w:rPr>
              <w:t>（（</w:t>
            </w:r>
            <w:r w:rsidRPr="00681689">
              <w:rPr>
                <w:rFonts w:hAnsi="ＭＳ 明朝" w:hint="eastAsia"/>
                <w:sz w:val="20"/>
              </w:rPr>
              <w:t>独</w:t>
            </w:r>
            <w:r>
              <w:rPr>
                <w:rFonts w:hAnsi="ＭＳ 明朝" w:hint="eastAsia"/>
                <w:sz w:val="20"/>
              </w:rPr>
              <w:t>）</w:t>
            </w:r>
            <w:r w:rsidRPr="00681689">
              <w:rPr>
                <w:rFonts w:hAnsi="ＭＳ 明朝" w:hint="eastAsia"/>
                <w:sz w:val="20"/>
              </w:rPr>
              <w:t>福祉医療機構に対する借入金１億円強と個人からの借入金２億円</w:t>
            </w:r>
            <w:r>
              <w:rPr>
                <w:rFonts w:hAnsi="ＭＳ 明朝" w:hint="eastAsia"/>
                <w:sz w:val="20"/>
              </w:rPr>
              <w:t>）</w:t>
            </w:r>
            <w:r w:rsidRPr="00681689">
              <w:rPr>
                <w:rFonts w:hAnsi="ＭＳ 明朝" w:hint="eastAsia"/>
                <w:sz w:val="20"/>
              </w:rPr>
              <w:t>の返済を確実に行うことに配慮している等、監査人には、他の債務の状況を必要以上に配慮しているように感じた。所属も認識しているとおり、</w:t>
            </w:r>
          </w:p>
          <w:p w14:paraId="52E7140D" w14:textId="09353118" w:rsidR="00F05BAE" w:rsidRPr="008C31B9" w:rsidRDefault="00F05BAE" w:rsidP="008B2CCA">
            <w:pPr>
              <w:pStyle w:val="a7"/>
              <w:autoSpaceDN w:val="0"/>
              <w:spacing w:line="300" w:lineRule="exact"/>
              <w:ind w:leftChars="0" w:left="0" w:firstLine="258"/>
              <w:rPr>
                <w:rFonts w:hAnsi="ＭＳ 明朝"/>
                <w:sz w:val="20"/>
              </w:rPr>
            </w:pPr>
            <w:r w:rsidRPr="00681689">
              <w:rPr>
                <w:rFonts w:hAnsi="ＭＳ 明朝" w:hint="eastAsia"/>
                <w:sz w:val="24"/>
                <w:u w:val="single"/>
              </w:rPr>
              <w:t>他の債務と大阪府が有する債権との間に優劣関係はないのであるから、より積極的に回収交渉をすることが必要である</w:t>
            </w:r>
            <w:r w:rsidRPr="00E5261A">
              <w:rPr>
                <w:rFonts w:hAnsi="ＭＳ 明朝" w:hint="eastAsia"/>
                <w:sz w:val="24"/>
              </w:rPr>
              <w:t>（</w:t>
            </w:r>
            <w:r w:rsidRPr="00681689">
              <w:rPr>
                <w:rFonts w:hAnsi="ＭＳ 明朝" w:hint="eastAsia"/>
                <w:sz w:val="24"/>
                <w:u w:val="single"/>
              </w:rPr>
              <w:t>意見番号12</w:t>
            </w:r>
            <w:r w:rsidRPr="00E5261A">
              <w:rPr>
                <w:rFonts w:hAnsi="ＭＳ 明朝" w:hint="eastAsia"/>
                <w:sz w:val="24"/>
              </w:rPr>
              <w:t>）。</w:t>
            </w:r>
          </w:p>
        </w:tc>
        <w:tc>
          <w:tcPr>
            <w:tcW w:w="6247" w:type="dxa"/>
            <w:tcBorders>
              <w:bottom w:val="single" w:sz="4" w:space="0" w:color="auto"/>
            </w:tcBorders>
            <w:shd w:val="clear" w:color="auto" w:fill="auto"/>
          </w:tcPr>
          <w:p w14:paraId="203E0E58" w14:textId="77777777" w:rsidR="00F05BAE" w:rsidRDefault="00F05BAE" w:rsidP="002D58DD">
            <w:pPr>
              <w:autoSpaceDN w:val="0"/>
              <w:spacing w:line="300" w:lineRule="exact"/>
              <w:ind w:firstLine="210"/>
              <w:rPr>
                <w:rFonts w:asciiTheme="minorEastAsia" w:eastAsiaTheme="minorEastAsia" w:hAnsiTheme="minorEastAsia"/>
                <w:sz w:val="24"/>
                <w:szCs w:val="22"/>
              </w:rPr>
            </w:pPr>
          </w:p>
          <w:p w14:paraId="07B8FDF2" w14:textId="77777777" w:rsidR="00F05BAE" w:rsidRDefault="00F05BAE" w:rsidP="002D58DD">
            <w:pPr>
              <w:autoSpaceDN w:val="0"/>
              <w:spacing w:line="300" w:lineRule="exact"/>
              <w:ind w:firstLine="210"/>
              <w:rPr>
                <w:rFonts w:asciiTheme="minorEastAsia" w:eastAsiaTheme="minorEastAsia" w:hAnsiTheme="minorEastAsia"/>
                <w:sz w:val="24"/>
                <w:szCs w:val="22"/>
              </w:rPr>
            </w:pPr>
          </w:p>
          <w:p w14:paraId="5EF2D453" w14:textId="77777777" w:rsidR="00F05BAE" w:rsidRDefault="00F05BAE" w:rsidP="002D58DD">
            <w:pPr>
              <w:autoSpaceDN w:val="0"/>
              <w:spacing w:line="300" w:lineRule="exact"/>
              <w:ind w:firstLine="210"/>
              <w:rPr>
                <w:rFonts w:asciiTheme="minorEastAsia" w:eastAsiaTheme="minorEastAsia" w:hAnsiTheme="minorEastAsia"/>
                <w:sz w:val="24"/>
                <w:szCs w:val="22"/>
              </w:rPr>
            </w:pPr>
          </w:p>
          <w:p w14:paraId="24C862D3" w14:textId="77777777" w:rsidR="00F05BAE" w:rsidRDefault="00F05BAE" w:rsidP="002D58DD">
            <w:pPr>
              <w:autoSpaceDN w:val="0"/>
              <w:spacing w:line="300" w:lineRule="exact"/>
              <w:ind w:firstLine="210"/>
              <w:rPr>
                <w:rFonts w:asciiTheme="minorEastAsia" w:eastAsiaTheme="minorEastAsia" w:hAnsiTheme="minorEastAsia"/>
                <w:sz w:val="24"/>
                <w:szCs w:val="22"/>
              </w:rPr>
            </w:pPr>
          </w:p>
          <w:p w14:paraId="3683F6FE" w14:textId="77777777" w:rsidR="00F05BAE" w:rsidRDefault="00F05BAE" w:rsidP="002D58DD">
            <w:pPr>
              <w:autoSpaceDN w:val="0"/>
              <w:spacing w:line="300" w:lineRule="exact"/>
              <w:ind w:firstLine="210"/>
              <w:rPr>
                <w:rFonts w:asciiTheme="minorEastAsia" w:eastAsiaTheme="minorEastAsia" w:hAnsiTheme="minorEastAsia"/>
                <w:sz w:val="24"/>
                <w:szCs w:val="22"/>
              </w:rPr>
            </w:pPr>
          </w:p>
          <w:p w14:paraId="7FA74CE8" w14:textId="77777777" w:rsidR="00F05BAE" w:rsidRDefault="00F05BAE" w:rsidP="002D58DD">
            <w:pPr>
              <w:autoSpaceDN w:val="0"/>
              <w:spacing w:line="300" w:lineRule="exact"/>
              <w:ind w:firstLine="210"/>
              <w:rPr>
                <w:rFonts w:asciiTheme="minorEastAsia" w:eastAsiaTheme="minorEastAsia" w:hAnsiTheme="minorEastAsia"/>
                <w:sz w:val="24"/>
                <w:szCs w:val="22"/>
              </w:rPr>
            </w:pPr>
          </w:p>
          <w:p w14:paraId="05F90AA5" w14:textId="503E49EE" w:rsidR="00F05BAE" w:rsidRPr="006930F4" w:rsidRDefault="00F05BAE" w:rsidP="008B2CCA">
            <w:pPr>
              <w:autoSpaceDN w:val="0"/>
              <w:spacing w:line="300" w:lineRule="exact"/>
              <w:ind w:firstLine="210"/>
              <w:rPr>
                <w:rFonts w:asciiTheme="minorEastAsia" w:eastAsiaTheme="minorEastAsia" w:hAnsiTheme="minorEastAsia"/>
                <w:sz w:val="24"/>
              </w:rPr>
            </w:pPr>
            <w:r w:rsidRPr="006930F4">
              <w:rPr>
                <w:rFonts w:asciiTheme="minorEastAsia" w:eastAsiaTheme="minorEastAsia" w:hAnsiTheme="minorEastAsia" w:hint="eastAsia"/>
                <w:sz w:val="24"/>
                <w:szCs w:val="22"/>
              </w:rPr>
              <w:t>返済の考え方について、法人と協議を行っているところであり、引き続き返済額の見直しに向けて協議を行っていく。</w:t>
            </w:r>
            <w:r>
              <w:rPr>
                <w:rFonts w:asciiTheme="minorEastAsia" w:eastAsiaTheme="minorEastAsia" w:hAnsiTheme="minorEastAsia" w:hint="eastAsia"/>
                <w:sz w:val="24"/>
                <w:szCs w:val="22"/>
              </w:rPr>
              <w:t>（意見番号12）</w:t>
            </w:r>
          </w:p>
        </w:tc>
      </w:tr>
      <w:tr w:rsidR="00F05BAE" w:rsidRPr="00681689" w14:paraId="1DC3A9B5" w14:textId="77777777" w:rsidTr="00395A67">
        <w:trPr>
          <w:trHeight w:val="3218"/>
        </w:trPr>
        <w:tc>
          <w:tcPr>
            <w:tcW w:w="1888" w:type="dxa"/>
            <w:tcBorders>
              <w:bottom w:val="single" w:sz="4" w:space="0" w:color="auto"/>
            </w:tcBorders>
          </w:tcPr>
          <w:p w14:paraId="1F85091B" w14:textId="77777777" w:rsidR="00F05BAE" w:rsidRPr="00681689" w:rsidRDefault="00F05BAE" w:rsidP="00395A67">
            <w:pPr>
              <w:autoSpaceDN w:val="0"/>
              <w:spacing w:line="300" w:lineRule="exact"/>
              <w:ind w:left="258" w:hangingChars="100" w:hanging="258"/>
              <w:rPr>
                <w:rFonts w:ascii="ＭＳ 明朝" w:hAnsi="ＭＳ 明朝"/>
                <w:sz w:val="24"/>
              </w:rPr>
            </w:pPr>
            <w:r w:rsidRPr="00681689">
              <w:rPr>
                <w:rFonts w:ascii="ＭＳ 明朝" w:hAnsi="ＭＳ 明朝" w:hint="eastAsia"/>
                <w:sz w:val="24"/>
              </w:rPr>
              <w:t>①　将来負担として集計した額</w:t>
            </w:r>
          </w:p>
          <w:p w14:paraId="4DBB0EA0" w14:textId="0CF69FA4" w:rsidR="00F05BAE" w:rsidRPr="00091122" w:rsidRDefault="00F05BAE" w:rsidP="008B2CCA">
            <w:pPr>
              <w:autoSpaceDN w:val="0"/>
              <w:spacing w:line="300" w:lineRule="exact"/>
              <w:rPr>
                <w:rFonts w:ascii="ＭＳ 明朝" w:hAnsi="ＭＳ 明朝"/>
                <w:sz w:val="24"/>
              </w:rPr>
            </w:pPr>
            <w:r w:rsidRPr="002D415D">
              <w:rPr>
                <w:rFonts w:ascii="ＭＳ 明朝" w:hAnsi="ＭＳ 明朝" w:hint="eastAsia"/>
                <w:sz w:val="24"/>
              </w:rPr>
              <w:t>【健康医療部】</w:t>
            </w:r>
          </w:p>
          <w:p w14:paraId="1C2CE459" w14:textId="7670260A" w:rsidR="00F05BAE" w:rsidRPr="00681689" w:rsidRDefault="00F05BAE" w:rsidP="008B2CCA">
            <w:pPr>
              <w:autoSpaceDN w:val="0"/>
              <w:spacing w:line="300" w:lineRule="exact"/>
              <w:rPr>
                <w:rFonts w:ascii="ＭＳ 明朝" w:hAnsi="ＭＳ 明朝"/>
                <w:sz w:val="24"/>
              </w:rPr>
            </w:pPr>
          </w:p>
          <w:p w14:paraId="0140E41B" w14:textId="77777777" w:rsidR="00F05BAE" w:rsidRPr="00681689" w:rsidRDefault="00F05BAE" w:rsidP="008B2CCA">
            <w:pPr>
              <w:autoSpaceDN w:val="0"/>
              <w:spacing w:line="300" w:lineRule="exact"/>
              <w:rPr>
                <w:rFonts w:ascii="ＭＳ 明朝" w:hAnsi="ＭＳ 明朝"/>
                <w:sz w:val="24"/>
              </w:rPr>
            </w:pPr>
          </w:p>
          <w:p w14:paraId="20BDE89B" w14:textId="24C517BE" w:rsidR="00F05BAE" w:rsidRPr="00681689" w:rsidRDefault="00F05BAE" w:rsidP="008B2CCA">
            <w:pPr>
              <w:pStyle w:val="ab"/>
              <w:autoSpaceDN w:val="0"/>
              <w:spacing w:line="300" w:lineRule="exact"/>
              <w:ind w:leftChars="0" w:left="0"/>
              <w:rPr>
                <w:rFonts w:hAnsi="ＭＳ 明朝"/>
                <w:sz w:val="24"/>
              </w:rPr>
            </w:pPr>
          </w:p>
        </w:tc>
        <w:tc>
          <w:tcPr>
            <w:tcW w:w="6466" w:type="dxa"/>
            <w:tcBorders>
              <w:bottom w:val="single" w:sz="4" w:space="0" w:color="auto"/>
            </w:tcBorders>
          </w:tcPr>
          <w:p w14:paraId="2BD63838" w14:textId="33D4563F" w:rsidR="00F05BAE" w:rsidRPr="00681689" w:rsidRDefault="00F05BAE" w:rsidP="008B2CCA">
            <w:pPr>
              <w:autoSpaceDN w:val="0"/>
              <w:spacing w:line="300" w:lineRule="exact"/>
              <w:ind w:firstLineChars="100" w:firstLine="258"/>
              <w:rPr>
                <w:rFonts w:ascii="ＭＳ 明朝" w:hAnsi="ＭＳ 明朝"/>
                <w:color w:val="000000" w:themeColor="text1"/>
                <w:sz w:val="24"/>
                <w:u w:val="single"/>
              </w:rPr>
            </w:pPr>
            <w:r w:rsidRPr="00681689">
              <w:rPr>
                <w:rFonts w:ascii="ＭＳ 明朝" w:hAnsi="ＭＳ 明朝" w:hint="eastAsia"/>
                <w:color w:val="000000" w:themeColor="text1"/>
                <w:sz w:val="24"/>
              </w:rPr>
              <w:t>以下の未収金の一部については、</w:t>
            </w:r>
            <w:r w:rsidRPr="00681689">
              <w:rPr>
                <w:rFonts w:ascii="ＭＳ 明朝" w:hAnsi="ＭＳ 明朝" w:hint="eastAsia"/>
                <w:color w:val="000000" w:themeColor="text1"/>
                <w:sz w:val="24"/>
                <w:u w:val="single"/>
              </w:rPr>
              <w:t>回収できないあるいは回収が困難と認められる蓋然性が相当程度高いものもあることから、当該債権については回収可能性という意味での資産性は乏しく、回収可能と考えられる金額を基に評価すべきである</w:t>
            </w:r>
            <w:r w:rsidRPr="00E5261A">
              <w:rPr>
                <w:rFonts w:ascii="ＭＳ 明朝" w:hAnsi="ＭＳ 明朝" w:hint="eastAsia"/>
                <w:color w:val="000000" w:themeColor="text1"/>
                <w:sz w:val="24"/>
              </w:rPr>
              <w:t>（</w:t>
            </w:r>
            <w:r w:rsidRPr="00681689">
              <w:rPr>
                <w:rFonts w:ascii="ＭＳ 明朝" w:hAnsi="ＭＳ 明朝" w:hint="eastAsia"/>
                <w:color w:val="000000" w:themeColor="text1"/>
                <w:sz w:val="24"/>
                <w:u w:val="single"/>
              </w:rPr>
              <w:t>意見番号14</w:t>
            </w:r>
            <w:r w:rsidRPr="00E5261A">
              <w:rPr>
                <w:rFonts w:ascii="ＭＳ 明朝" w:hAnsi="ＭＳ 明朝" w:hint="eastAsia"/>
                <w:color w:val="000000" w:themeColor="text1"/>
                <w:sz w:val="24"/>
              </w:rPr>
              <w:t>）。</w:t>
            </w:r>
          </w:p>
          <w:p w14:paraId="543781CD" w14:textId="5EE67697" w:rsidR="00F05BAE" w:rsidRPr="00681689" w:rsidRDefault="00F05BAE" w:rsidP="008B2CCA">
            <w:pPr>
              <w:autoSpaceDN w:val="0"/>
              <w:spacing w:line="300" w:lineRule="exact"/>
              <w:ind w:firstLineChars="100" w:firstLine="258"/>
              <w:rPr>
                <w:rFonts w:ascii="ＭＳ 明朝" w:hAnsi="ＭＳ 明朝"/>
                <w:color w:val="000000" w:themeColor="text1"/>
                <w:sz w:val="24"/>
              </w:rPr>
            </w:pPr>
            <w:r w:rsidRPr="00681689">
              <w:rPr>
                <w:rFonts w:ascii="ＭＳ 明朝" w:hAnsi="ＭＳ 明朝" w:hint="eastAsia"/>
                <w:color w:val="000000" w:themeColor="text1"/>
                <w:sz w:val="24"/>
              </w:rPr>
              <w:t xml:space="preserve">　　　　　　　　　　　　　　　　　</w:t>
            </w:r>
            <w:r>
              <w:rPr>
                <w:rFonts w:ascii="ＭＳ 明朝" w:hAnsi="ＭＳ 明朝" w:hint="eastAsia"/>
                <w:color w:val="000000" w:themeColor="text1"/>
                <w:sz w:val="20"/>
              </w:rPr>
              <w:t>（</w:t>
            </w:r>
            <w:r w:rsidRPr="00681689">
              <w:rPr>
                <w:rFonts w:ascii="ＭＳ 明朝" w:hAnsi="ＭＳ 明朝" w:hint="eastAsia"/>
                <w:color w:val="000000" w:themeColor="text1"/>
                <w:sz w:val="20"/>
              </w:rPr>
              <w:t>単位：千円</w:t>
            </w:r>
            <w:r>
              <w:rPr>
                <w:rFonts w:ascii="ＭＳ 明朝" w:hAnsi="ＭＳ 明朝" w:hint="eastAsia"/>
                <w:color w:val="000000" w:themeColor="text1"/>
                <w:sz w:val="20"/>
              </w:rPr>
              <w:t>）</w:t>
            </w:r>
          </w:p>
          <w:tbl>
            <w:tblPr>
              <w:tblW w:w="6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6"/>
              <w:gridCol w:w="1557"/>
              <w:gridCol w:w="1983"/>
            </w:tblGrid>
            <w:tr w:rsidR="00F05BAE" w:rsidRPr="00681689" w14:paraId="2BADD5DB" w14:textId="77777777" w:rsidTr="00193F25">
              <w:trPr>
                <w:trHeight w:val="498"/>
              </w:trPr>
              <w:tc>
                <w:tcPr>
                  <w:tcW w:w="2686" w:type="dxa"/>
                  <w:shd w:val="clear" w:color="auto" w:fill="auto"/>
                  <w:vAlign w:val="center"/>
                </w:tcPr>
                <w:p w14:paraId="707B7DEC" w14:textId="77777777" w:rsidR="00F05BAE" w:rsidRPr="00681689" w:rsidRDefault="00F05BAE" w:rsidP="008B2CCA">
                  <w:pPr>
                    <w:autoSpaceDN w:val="0"/>
                    <w:spacing w:line="300" w:lineRule="exact"/>
                    <w:jc w:val="center"/>
                    <w:rPr>
                      <w:rFonts w:ascii="ＭＳ 明朝" w:hAnsi="ＭＳ 明朝"/>
                      <w:sz w:val="20"/>
                      <w:szCs w:val="20"/>
                    </w:rPr>
                  </w:pPr>
                  <w:r w:rsidRPr="00681689">
                    <w:rPr>
                      <w:rFonts w:ascii="ＭＳ 明朝" w:hAnsi="ＭＳ 明朝" w:hint="eastAsia"/>
                      <w:sz w:val="20"/>
                      <w:szCs w:val="20"/>
                    </w:rPr>
                    <w:t>債権名</w:t>
                  </w:r>
                </w:p>
              </w:tc>
              <w:tc>
                <w:tcPr>
                  <w:tcW w:w="1557" w:type="dxa"/>
                  <w:shd w:val="clear" w:color="auto" w:fill="auto"/>
                  <w:vAlign w:val="center"/>
                </w:tcPr>
                <w:p w14:paraId="4C9AA884" w14:textId="77777777" w:rsidR="00F05BAE" w:rsidRPr="00681689" w:rsidRDefault="00F05BAE" w:rsidP="008B2CCA">
                  <w:pPr>
                    <w:autoSpaceDN w:val="0"/>
                    <w:spacing w:line="300" w:lineRule="exact"/>
                    <w:jc w:val="center"/>
                    <w:rPr>
                      <w:rFonts w:ascii="ＭＳ 明朝" w:hAnsi="ＭＳ 明朝"/>
                      <w:sz w:val="20"/>
                      <w:szCs w:val="20"/>
                    </w:rPr>
                  </w:pPr>
                  <w:r w:rsidRPr="00681689">
                    <w:rPr>
                      <w:rFonts w:ascii="ＭＳ 明朝" w:hAnsi="ＭＳ 明朝" w:hint="eastAsia"/>
                      <w:sz w:val="20"/>
                      <w:szCs w:val="20"/>
                    </w:rPr>
                    <w:t>平成24年度末残高</w:t>
                  </w:r>
                </w:p>
              </w:tc>
              <w:tc>
                <w:tcPr>
                  <w:tcW w:w="1983" w:type="dxa"/>
                  <w:shd w:val="clear" w:color="auto" w:fill="auto"/>
                  <w:vAlign w:val="center"/>
                </w:tcPr>
                <w:p w14:paraId="79A0DF92" w14:textId="2E25DC26" w:rsidR="00F05BAE" w:rsidRPr="00681689" w:rsidRDefault="00F05BAE" w:rsidP="002A468A">
                  <w:pPr>
                    <w:autoSpaceDN w:val="0"/>
                    <w:snapToGrid w:val="0"/>
                    <w:spacing w:line="300" w:lineRule="exact"/>
                    <w:rPr>
                      <w:rFonts w:ascii="ＭＳ 明朝" w:hAnsi="ＭＳ 明朝"/>
                      <w:sz w:val="20"/>
                      <w:szCs w:val="20"/>
                    </w:rPr>
                  </w:pPr>
                  <w:r w:rsidRPr="00681689">
                    <w:rPr>
                      <w:rFonts w:ascii="ＭＳ 明朝" w:hAnsi="ＭＳ 明朝" w:hint="eastAsia"/>
                      <w:sz w:val="20"/>
                      <w:szCs w:val="20"/>
                    </w:rPr>
                    <w:t>内、将来負担として集計した額</w:t>
                  </w:r>
                </w:p>
              </w:tc>
            </w:tr>
            <w:tr w:rsidR="00F05BAE" w:rsidRPr="00681689" w14:paraId="418B60AC" w14:textId="77777777" w:rsidTr="00193F25">
              <w:trPr>
                <w:trHeight w:val="141"/>
              </w:trPr>
              <w:tc>
                <w:tcPr>
                  <w:tcW w:w="2686" w:type="dxa"/>
                  <w:shd w:val="clear" w:color="auto" w:fill="auto"/>
                </w:tcPr>
                <w:p w14:paraId="46F2091A" w14:textId="77777777" w:rsidR="00F05BAE" w:rsidRPr="00681689" w:rsidRDefault="00F05BAE" w:rsidP="008B2CCA">
                  <w:pPr>
                    <w:autoSpaceDN w:val="0"/>
                    <w:spacing w:line="300" w:lineRule="exact"/>
                    <w:rPr>
                      <w:rFonts w:ascii="ＭＳ 明朝" w:hAnsi="ＭＳ 明朝"/>
                      <w:sz w:val="20"/>
                      <w:szCs w:val="20"/>
                    </w:rPr>
                  </w:pPr>
                  <w:r w:rsidRPr="00681689">
                    <w:rPr>
                      <w:rFonts w:ascii="ＭＳ 明朝" w:hAnsi="ＭＳ 明朝" w:hint="eastAsia"/>
                      <w:sz w:val="20"/>
                      <w:szCs w:val="20"/>
                    </w:rPr>
                    <w:t>原爆被爆者手当金返納金</w:t>
                  </w:r>
                </w:p>
              </w:tc>
              <w:tc>
                <w:tcPr>
                  <w:tcW w:w="1557" w:type="dxa"/>
                  <w:shd w:val="clear" w:color="auto" w:fill="auto"/>
                </w:tcPr>
                <w:p w14:paraId="4E53FC6B" w14:textId="77777777" w:rsidR="00F05BAE" w:rsidRPr="00681689" w:rsidRDefault="00F05BAE" w:rsidP="008B2CCA">
                  <w:pPr>
                    <w:autoSpaceDN w:val="0"/>
                    <w:spacing w:line="300" w:lineRule="exact"/>
                    <w:jc w:val="right"/>
                    <w:rPr>
                      <w:rFonts w:ascii="ＭＳ 明朝" w:hAnsi="ＭＳ 明朝"/>
                      <w:sz w:val="20"/>
                      <w:szCs w:val="20"/>
                    </w:rPr>
                  </w:pPr>
                  <w:r w:rsidRPr="00681689">
                    <w:rPr>
                      <w:rFonts w:ascii="ＭＳ 明朝" w:hAnsi="ＭＳ 明朝" w:hint="eastAsia"/>
                      <w:sz w:val="20"/>
                      <w:szCs w:val="20"/>
                    </w:rPr>
                    <w:t>15,773</w:t>
                  </w:r>
                </w:p>
              </w:tc>
              <w:tc>
                <w:tcPr>
                  <w:tcW w:w="1983" w:type="dxa"/>
                  <w:shd w:val="clear" w:color="auto" w:fill="auto"/>
                </w:tcPr>
                <w:p w14:paraId="070763C6" w14:textId="77777777" w:rsidR="00F05BAE" w:rsidRPr="00681689" w:rsidRDefault="00F05BAE" w:rsidP="008B2CCA">
                  <w:pPr>
                    <w:autoSpaceDN w:val="0"/>
                    <w:spacing w:line="300" w:lineRule="exact"/>
                    <w:jc w:val="right"/>
                    <w:rPr>
                      <w:rFonts w:ascii="ＭＳ 明朝" w:hAnsi="ＭＳ 明朝"/>
                    </w:rPr>
                  </w:pPr>
                  <w:r w:rsidRPr="00681689">
                    <w:rPr>
                      <w:rFonts w:ascii="ＭＳ 明朝" w:hAnsi="ＭＳ 明朝" w:hint="eastAsia"/>
                      <w:sz w:val="20"/>
                      <w:szCs w:val="20"/>
                    </w:rPr>
                    <w:t>15,773</w:t>
                  </w:r>
                </w:p>
              </w:tc>
            </w:tr>
            <w:tr w:rsidR="00F05BAE" w:rsidRPr="00681689" w14:paraId="7FECF327" w14:textId="77777777" w:rsidTr="00193F25">
              <w:trPr>
                <w:trHeight w:val="141"/>
              </w:trPr>
              <w:tc>
                <w:tcPr>
                  <w:tcW w:w="2686" w:type="dxa"/>
                  <w:shd w:val="clear" w:color="auto" w:fill="auto"/>
                </w:tcPr>
                <w:p w14:paraId="1B0873BD" w14:textId="77777777" w:rsidR="00F05BAE" w:rsidRPr="00681689" w:rsidRDefault="00F05BAE" w:rsidP="008B2CCA">
                  <w:pPr>
                    <w:autoSpaceDN w:val="0"/>
                    <w:spacing w:line="300" w:lineRule="exact"/>
                    <w:jc w:val="center"/>
                    <w:rPr>
                      <w:rFonts w:ascii="ＭＳ 明朝" w:hAnsi="ＭＳ 明朝"/>
                      <w:sz w:val="20"/>
                      <w:szCs w:val="20"/>
                    </w:rPr>
                  </w:pPr>
                  <w:r w:rsidRPr="00681689">
                    <w:rPr>
                      <w:rFonts w:ascii="ＭＳ 明朝" w:hAnsi="ＭＳ 明朝" w:hint="eastAsia"/>
                      <w:sz w:val="20"/>
                      <w:szCs w:val="20"/>
                    </w:rPr>
                    <w:t>合計</w:t>
                  </w:r>
                </w:p>
              </w:tc>
              <w:tc>
                <w:tcPr>
                  <w:tcW w:w="1557" w:type="dxa"/>
                  <w:shd w:val="clear" w:color="auto" w:fill="auto"/>
                </w:tcPr>
                <w:p w14:paraId="2E4CD78D" w14:textId="77777777" w:rsidR="00F05BAE" w:rsidRPr="00681689" w:rsidRDefault="00F05BAE" w:rsidP="008B2CCA">
                  <w:pPr>
                    <w:autoSpaceDN w:val="0"/>
                    <w:spacing w:line="300" w:lineRule="exact"/>
                    <w:jc w:val="right"/>
                    <w:rPr>
                      <w:rFonts w:ascii="ＭＳ 明朝" w:hAnsi="ＭＳ 明朝"/>
                      <w:sz w:val="20"/>
                      <w:szCs w:val="20"/>
                    </w:rPr>
                  </w:pPr>
                  <w:r w:rsidRPr="00681689">
                    <w:rPr>
                      <w:rFonts w:ascii="ＭＳ 明朝" w:hAnsi="ＭＳ 明朝" w:hint="eastAsia"/>
                      <w:sz w:val="20"/>
                      <w:szCs w:val="20"/>
                    </w:rPr>
                    <w:t>15,773</w:t>
                  </w:r>
                </w:p>
              </w:tc>
              <w:tc>
                <w:tcPr>
                  <w:tcW w:w="1983" w:type="dxa"/>
                  <w:shd w:val="clear" w:color="auto" w:fill="auto"/>
                </w:tcPr>
                <w:p w14:paraId="54F61769" w14:textId="77777777" w:rsidR="00F05BAE" w:rsidRPr="00681689" w:rsidRDefault="00F05BAE" w:rsidP="008B2CCA">
                  <w:pPr>
                    <w:autoSpaceDN w:val="0"/>
                    <w:spacing w:line="300" w:lineRule="exact"/>
                    <w:jc w:val="right"/>
                    <w:rPr>
                      <w:rFonts w:ascii="ＭＳ 明朝" w:hAnsi="ＭＳ 明朝"/>
                    </w:rPr>
                  </w:pPr>
                  <w:r w:rsidRPr="00681689">
                    <w:rPr>
                      <w:rFonts w:ascii="ＭＳ 明朝" w:hAnsi="ＭＳ 明朝" w:hint="eastAsia"/>
                      <w:sz w:val="20"/>
                      <w:szCs w:val="20"/>
                    </w:rPr>
                    <w:t>15,773</w:t>
                  </w:r>
                </w:p>
              </w:tc>
            </w:tr>
          </w:tbl>
          <w:p w14:paraId="30914AEA" w14:textId="77777777" w:rsidR="00F05BAE" w:rsidRPr="00681689" w:rsidRDefault="00F05BAE" w:rsidP="008B2CCA">
            <w:pPr>
              <w:pStyle w:val="a7"/>
              <w:autoSpaceDN w:val="0"/>
              <w:spacing w:line="300" w:lineRule="exact"/>
              <w:ind w:leftChars="95" w:left="216" w:firstLineChars="55" w:firstLine="142"/>
              <w:rPr>
                <w:rFonts w:hAnsi="ＭＳ 明朝"/>
                <w:sz w:val="24"/>
              </w:rPr>
            </w:pPr>
          </w:p>
        </w:tc>
        <w:tc>
          <w:tcPr>
            <w:tcW w:w="6247" w:type="dxa"/>
            <w:tcBorders>
              <w:bottom w:val="single" w:sz="4" w:space="0" w:color="auto"/>
            </w:tcBorders>
            <w:shd w:val="clear" w:color="auto" w:fill="auto"/>
          </w:tcPr>
          <w:p w14:paraId="55F19E67" w14:textId="77777777" w:rsidR="00F05BAE" w:rsidRPr="0040644E" w:rsidRDefault="00F05BAE" w:rsidP="00F05BAE">
            <w:pPr>
              <w:autoSpaceDE w:val="0"/>
              <w:autoSpaceDN w:val="0"/>
              <w:spacing w:line="300" w:lineRule="exact"/>
              <w:ind w:firstLineChars="100" w:firstLine="258"/>
              <w:rPr>
                <w:rFonts w:ascii="ＭＳ 明朝" w:hAnsi="ＭＳ 明朝"/>
                <w:sz w:val="24"/>
              </w:rPr>
            </w:pPr>
            <w:r w:rsidRPr="0040644E">
              <w:rPr>
                <w:rFonts w:ascii="ＭＳ 明朝" w:hAnsi="ＭＳ 明朝" w:hint="eastAsia"/>
                <w:sz w:val="24"/>
              </w:rPr>
              <w:t>消滅時効が完成した債権を不納欠損として整理</w:t>
            </w:r>
            <w:r>
              <w:rPr>
                <w:rFonts w:ascii="ＭＳ 明朝" w:hAnsi="ＭＳ 明朝" w:hint="eastAsia"/>
                <w:sz w:val="24"/>
              </w:rPr>
              <w:t>した結果</w:t>
            </w:r>
            <w:r w:rsidRPr="0040644E">
              <w:rPr>
                <w:rFonts w:ascii="ＭＳ 明朝" w:hAnsi="ＭＳ 明朝" w:hint="eastAsia"/>
                <w:sz w:val="24"/>
              </w:rPr>
              <w:t>、回収の可能性がある債権</w:t>
            </w:r>
            <w:r>
              <w:rPr>
                <w:rFonts w:ascii="ＭＳ 明朝" w:hAnsi="ＭＳ 明朝" w:hint="eastAsia"/>
                <w:sz w:val="24"/>
              </w:rPr>
              <w:t>は、</w:t>
            </w:r>
            <w:r w:rsidRPr="0040644E">
              <w:rPr>
                <w:rFonts w:ascii="ＭＳ 明朝" w:hAnsi="ＭＳ 明朝" w:hint="eastAsia"/>
                <w:sz w:val="24"/>
              </w:rPr>
              <w:t>平成29年12月31</w:t>
            </w:r>
            <w:r>
              <w:rPr>
                <w:rFonts w:ascii="ＭＳ 明朝" w:hAnsi="ＭＳ 明朝" w:hint="eastAsia"/>
                <w:sz w:val="24"/>
              </w:rPr>
              <w:t>日現在</w:t>
            </w:r>
            <w:r w:rsidRPr="0040644E">
              <w:rPr>
                <w:rFonts w:ascii="ＭＳ 明朝" w:hAnsi="ＭＳ 明朝" w:hint="eastAsia"/>
                <w:sz w:val="24"/>
              </w:rPr>
              <w:t>4,606,575円となっている。</w:t>
            </w:r>
          </w:p>
          <w:p w14:paraId="50F3CD39" w14:textId="3156A811" w:rsidR="00F05BAE" w:rsidRPr="00681689" w:rsidRDefault="00F05BAE" w:rsidP="00091122">
            <w:pPr>
              <w:autoSpaceDN w:val="0"/>
              <w:spacing w:line="300" w:lineRule="exact"/>
              <w:ind w:firstLineChars="100" w:firstLine="258"/>
              <w:rPr>
                <w:rFonts w:ascii="ＭＳ 明朝" w:hAnsi="ＭＳ 明朝"/>
                <w:sz w:val="24"/>
              </w:rPr>
            </w:pPr>
            <w:r>
              <w:rPr>
                <w:rFonts w:ascii="ＭＳ 明朝" w:hAnsi="ＭＳ 明朝" w:hint="eastAsia"/>
                <w:sz w:val="24"/>
              </w:rPr>
              <w:t>現在この債権について</w:t>
            </w:r>
            <w:r w:rsidRPr="0040644E">
              <w:rPr>
                <w:rFonts w:ascii="ＭＳ 明朝" w:hAnsi="ＭＳ 明朝" w:hint="eastAsia"/>
                <w:sz w:val="24"/>
              </w:rPr>
              <w:t>法的措置の実施や分割納付等により回収に取り組んでおり、今後も税政課債権特別回収・整理アドバイザーと</w:t>
            </w:r>
            <w:r>
              <w:rPr>
                <w:rFonts w:ascii="ＭＳ 明朝" w:hAnsi="ＭＳ 明朝" w:hint="eastAsia"/>
                <w:sz w:val="24"/>
              </w:rPr>
              <w:t>協力しながら</w:t>
            </w:r>
            <w:r w:rsidRPr="0040644E">
              <w:rPr>
                <w:rFonts w:ascii="ＭＳ 明朝" w:hAnsi="ＭＳ 明朝" w:hint="eastAsia"/>
                <w:sz w:val="24"/>
              </w:rPr>
              <w:t>、債権回収に努めていく。（意見番号14）</w:t>
            </w:r>
          </w:p>
        </w:tc>
      </w:tr>
      <w:tr w:rsidR="00F05BAE" w:rsidRPr="00681689" w14:paraId="4353D04D" w14:textId="77777777" w:rsidTr="00395A67">
        <w:trPr>
          <w:trHeight w:val="2567"/>
        </w:trPr>
        <w:tc>
          <w:tcPr>
            <w:tcW w:w="1888" w:type="dxa"/>
            <w:tcBorders>
              <w:bottom w:val="single" w:sz="4" w:space="0" w:color="auto"/>
            </w:tcBorders>
          </w:tcPr>
          <w:p w14:paraId="145CD30C" w14:textId="77777777" w:rsidR="00F05BAE" w:rsidRDefault="00F05BAE" w:rsidP="008B2CCA">
            <w:pPr>
              <w:pStyle w:val="ab"/>
              <w:autoSpaceDN w:val="0"/>
              <w:spacing w:line="300" w:lineRule="exact"/>
              <w:ind w:leftChars="0" w:left="0"/>
              <w:rPr>
                <w:rFonts w:hAnsi="ＭＳ 明朝"/>
                <w:sz w:val="24"/>
              </w:rPr>
            </w:pPr>
            <w:r w:rsidRPr="00681689">
              <w:rPr>
                <w:rFonts w:hAnsi="ＭＳ 明朝" w:hint="eastAsia"/>
                <w:sz w:val="24"/>
              </w:rPr>
              <w:lastRenderedPageBreak/>
              <w:t>②　原爆被爆者手当金返納金について</w:t>
            </w:r>
          </w:p>
          <w:p w14:paraId="74E216E7" w14:textId="77777777" w:rsidR="00F05BAE" w:rsidRPr="002D415D" w:rsidRDefault="00F05BAE" w:rsidP="008B2CCA">
            <w:pPr>
              <w:pStyle w:val="ab"/>
              <w:autoSpaceDN w:val="0"/>
              <w:spacing w:line="300" w:lineRule="exact"/>
              <w:ind w:leftChars="0" w:left="0"/>
              <w:rPr>
                <w:rFonts w:hAnsi="ＭＳ 明朝"/>
                <w:sz w:val="24"/>
              </w:rPr>
            </w:pPr>
            <w:r w:rsidRPr="002D415D">
              <w:rPr>
                <w:rFonts w:hAnsi="ＭＳ 明朝" w:hint="eastAsia"/>
                <w:sz w:val="24"/>
              </w:rPr>
              <w:t>【健康医療部】</w:t>
            </w:r>
          </w:p>
          <w:p w14:paraId="5EF552D2" w14:textId="47704A3D" w:rsidR="00F05BAE" w:rsidRPr="00681689" w:rsidRDefault="00F05BAE" w:rsidP="008B2CCA">
            <w:pPr>
              <w:pStyle w:val="ab"/>
              <w:autoSpaceDN w:val="0"/>
              <w:spacing w:line="300" w:lineRule="exact"/>
              <w:ind w:leftChars="0" w:left="0"/>
              <w:rPr>
                <w:rFonts w:hAnsi="ＭＳ 明朝"/>
                <w:sz w:val="24"/>
              </w:rPr>
            </w:pPr>
          </w:p>
        </w:tc>
        <w:tc>
          <w:tcPr>
            <w:tcW w:w="6466" w:type="dxa"/>
            <w:tcBorders>
              <w:bottom w:val="single" w:sz="4" w:space="0" w:color="auto"/>
            </w:tcBorders>
          </w:tcPr>
          <w:p w14:paraId="6AC5CDA3" w14:textId="5FB3A76A" w:rsidR="00F05BAE" w:rsidRDefault="00F05BAE" w:rsidP="003150A5">
            <w:pPr>
              <w:autoSpaceDN w:val="0"/>
              <w:spacing w:line="300" w:lineRule="exact"/>
              <w:ind w:firstLineChars="100" w:firstLine="218"/>
              <w:rPr>
                <w:rFonts w:ascii="ＭＳ 明朝" w:hAnsi="ＭＳ 明朝"/>
                <w:color w:val="000000" w:themeColor="text1"/>
                <w:sz w:val="20"/>
              </w:rPr>
            </w:pPr>
            <w:r w:rsidRPr="00681689">
              <w:rPr>
                <w:rFonts w:ascii="ＭＳ 明朝" w:hAnsi="ＭＳ 明朝" w:hint="eastAsia"/>
                <w:color w:val="000000" w:themeColor="text1"/>
                <w:sz w:val="20"/>
              </w:rPr>
              <w:t>原爆の被爆者が６千数百名府内におり、原子爆弾被爆者に対する援護に関する法律</w:t>
            </w:r>
            <w:r>
              <w:rPr>
                <w:rFonts w:ascii="ＭＳ 明朝" w:hAnsi="ＭＳ 明朝" w:hint="eastAsia"/>
                <w:color w:val="000000" w:themeColor="text1"/>
                <w:sz w:val="20"/>
              </w:rPr>
              <w:t>（</w:t>
            </w:r>
            <w:r w:rsidRPr="00681689">
              <w:rPr>
                <w:rFonts w:ascii="ＭＳ 明朝" w:hAnsi="ＭＳ 明朝" w:hint="eastAsia"/>
                <w:color w:val="000000" w:themeColor="text1"/>
                <w:sz w:val="20"/>
              </w:rPr>
              <w:t>以下、</w:t>
            </w:r>
            <w:r>
              <w:rPr>
                <w:rFonts w:ascii="ＭＳ 明朝" w:hAnsi="ＭＳ 明朝" w:hint="eastAsia"/>
                <w:color w:val="000000" w:themeColor="text1"/>
                <w:sz w:val="20"/>
              </w:rPr>
              <w:t>「</w:t>
            </w:r>
            <w:r w:rsidRPr="00681689">
              <w:rPr>
                <w:rFonts w:ascii="ＭＳ 明朝" w:hAnsi="ＭＳ 明朝" w:hint="eastAsia"/>
                <w:color w:val="000000" w:themeColor="text1"/>
                <w:sz w:val="20"/>
              </w:rPr>
              <w:t>原爆法</w:t>
            </w:r>
            <w:r>
              <w:rPr>
                <w:rFonts w:ascii="ＭＳ 明朝" w:hAnsi="ＭＳ 明朝" w:hint="eastAsia"/>
                <w:color w:val="000000" w:themeColor="text1"/>
                <w:sz w:val="20"/>
              </w:rPr>
              <w:t>」</w:t>
            </w:r>
            <w:r w:rsidRPr="00681689">
              <w:rPr>
                <w:rFonts w:ascii="ＭＳ 明朝" w:hAnsi="ＭＳ 明朝" w:hint="eastAsia"/>
                <w:color w:val="000000" w:themeColor="text1"/>
                <w:sz w:val="20"/>
              </w:rPr>
              <w:t>という。</w:t>
            </w:r>
            <w:r>
              <w:rPr>
                <w:rFonts w:ascii="ＭＳ 明朝" w:hAnsi="ＭＳ 明朝" w:hint="eastAsia"/>
                <w:color w:val="000000" w:themeColor="text1"/>
                <w:sz w:val="20"/>
              </w:rPr>
              <w:t>）</w:t>
            </w:r>
            <w:r w:rsidRPr="00681689">
              <w:rPr>
                <w:rFonts w:ascii="ＭＳ 明朝" w:hAnsi="ＭＳ 明朝" w:hint="eastAsia"/>
                <w:color w:val="000000" w:themeColor="text1"/>
                <w:sz w:val="20"/>
              </w:rPr>
              <w:t>上の定めに基づき毎月原爆被爆者手当金を給付している。原爆被爆者が死亡した場合、役所への届け出の他、原爆法上大阪府へ届けをする必要があるが、この手続きを行わない遺族が多く、一時的に過払いとなった時の返納金が当債権の内容である。</w:t>
            </w:r>
          </w:p>
          <w:p w14:paraId="0AAA527B" w14:textId="5E7171A6" w:rsidR="00F05BAE" w:rsidRPr="00681689" w:rsidRDefault="00F05BAE" w:rsidP="00E11E9E">
            <w:pPr>
              <w:autoSpaceDN w:val="0"/>
              <w:spacing w:line="300" w:lineRule="exact"/>
              <w:rPr>
                <w:rFonts w:ascii="ＭＳ 明朝" w:hAnsi="ＭＳ 明朝"/>
                <w:color w:val="000000" w:themeColor="text1"/>
                <w:sz w:val="20"/>
              </w:rPr>
            </w:pPr>
            <w:r>
              <w:rPr>
                <w:rFonts w:ascii="ＭＳ 明朝" w:hAnsi="ＭＳ 明朝" w:hint="eastAsia"/>
                <w:color w:val="000000" w:themeColor="text1"/>
                <w:sz w:val="20"/>
              </w:rPr>
              <w:t>＜参考＞</w:t>
            </w:r>
          </w:p>
          <w:p w14:paraId="416EC646" w14:textId="0A2A858C" w:rsidR="00F05BAE" w:rsidRPr="00681689" w:rsidRDefault="00F05BAE" w:rsidP="008B2CCA">
            <w:pPr>
              <w:autoSpaceDN w:val="0"/>
              <w:spacing w:line="300" w:lineRule="exact"/>
              <w:ind w:firstLineChars="100" w:firstLine="258"/>
              <w:rPr>
                <w:rFonts w:ascii="ＭＳ 明朝" w:hAnsi="ＭＳ 明朝"/>
                <w:color w:val="000000" w:themeColor="text1"/>
                <w:sz w:val="24"/>
                <w:u w:val="single"/>
              </w:rPr>
            </w:pPr>
            <w:r>
              <w:rPr>
                <w:rFonts w:ascii="ＭＳ 明朝" w:hAnsi="ＭＳ 明朝" w:hint="eastAsia"/>
                <w:noProof/>
                <w:color w:val="000000" w:themeColor="text1"/>
                <w:sz w:val="24"/>
                <w:u w:val="single"/>
              </w:rPr>
              <mc:AlternateContent>
                <mc:Choice Requires="wps">
                  <w:drawing>
                    <wp:anchor distT="0" distB="0" distL="114300" distR="114300" simplePos="0" relativeHeight="251676672" behindDoc="0" locked="0" layoutInCell="1" allowOverlap="1" wp14:anchorId="598DB877" wp14:editId="348E2C3F">
                      <wp:simplePos x="0" y="0"/>
                      <wp:positionH relativeFrom="column">
                        <wp:posOffset>-32455</wp:posOffset>
                      </wp:positionH>
                      <wp:positionV relativeFrom="paragraph">
                        <wp:posOffset>9860</wp:posOffset>
                      </wp:positionV>
                      <wp:extent cx="4029075" cy="1175385"/>
                      <wp:effectExtent l="0" t="0" r="28575" b="24765"/>
                      <wp:wrapNone/>
                      <wp:docPr id="3" name="大かっこ 3"/>
                      <wp:cNvGraphicFramePr/>
                      <a:graphic xmlns:a="http://schemas.openxmlformats.org/drawingml/2006/main">
                        <a:graphicData uri="http://schemas.microsoft.com/office/word/2010/wordprocessingShape">
                          <wps:wsp>
                            <wps:cNvSpPr/>
                            <wps:spPr>
                              <a:xfrm>
                                <a:off x="0" y="0"/>
                                <a:ext cx="4029075" cy="1175385"/>
                              </a:xfrm>
                              <a:prstGeom prst="bracketPair">
                                <a:avLst>
                                  <a:gd name="adj" fmla="val 982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大かっこ 3" o:spid="_x0000_s1026" type="#_x0000_t185" style="position:absolute;left:0;text-align:left;margin-left:-2.55pt;margin-top:.8pt;width:317.25pt;height:92.5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" adj="2123" strokecolor="black [3040]"/>
                  </w:pict>
                </mc:Fallback>
              </mc:AlternateContent>
            </w:r>
            <w:r w:rsidRPr="00681689">
              <w:rPr>
                <w:rFonts w:ascii="ＭＳ 明朝" w:hAnsi="ＭＳ 明朝" w:hint="eastAsia"/>
                <w:color w:val="000000" w:themeColor="text1"/>
                <w:sz w:val="24"/>
                <w:u w:val="single"/>
              </w:rPr>
              <w:t>現在、新公会計制度に基づく報告上、債権回収整理計画上、また債権有高通知上、いずれも未収金として認識し報告している金額が債権として認識すべき金額とは異なっている。未収金の金額が7,000千円程度過少となっているため、適切に処理すべきである</w:t>
            </w:r>
            <w:r w:rsidRPr="00E5261A">
              <w:rPr>
                <w:rFonts w:ascii="ＭＳ 明朝" w:hAnsi="ＭＳ 明朝" w:hint="eastAsia"/>
                <w:color w:val="000000" w:themeColor="text1"/>
                <w:sz w:val="24"/>
              </w:rPr>
              <w:t>（</w:t>
            </w:r>
            <w:r w:rsidRPr="00681689">
              <w:rPr>
                <w:rFonts w:ascii="ＭＳ 明朝" w:hAnsi="ＭＳ 明朝" w:hint="eastAsia"/>
                <w:color w:val="000000" w:themeColor="text1"/>
                <w:sz w:val="24"/>
                <w:u w:val="single"/>
              </w:rPr>
              <w:t>結果番号２</w:t>
            </w:r>
            <w:r w:rsidRPr="00E5261A">
              <w:rPr>
                <w:rFonts w:ascii="ＭＳ 明朝" w:hAnsi="ＭＳ 明朝" w:hint="eastAsia"/>
                <w:color w:val="000000" w:themeColor="text1"/>
                <w:sz w:val="24"/>
              </w:rPr>
              <w:t>）。</w:t>
            </w:r>
          </w:p>
          <w:p w14:paraId="56028E8E" w14:textId="77777777" w:rsidR="00F05BAE" w:rsidRDefault="00F05BAE" w:rsidP="00FC2D55">
            <w:pPr>
              <w:pStyle w:val="a7"/>
              <w:autoSpaceDN w:val="0"/>
              <w:spacing w:line="300" w:lineRule="exact"/>
              <w:ind w:leftChars="0" w:left="0" w:firstLine="258"/>
              <w:rPr>
                <w:rFonts w:hAnsi="ＭＳ 明朝"/>
                <w:color w:val="000000" w:themeColor="text1"/>
                <w:sz w:val="24"/>
              </w:rPr>
            </w:pPr>
            <w:r w:rsidRPr="00681689">
              <w:rPr>
                <w:rFonts w:hAnsi="ＭＳ 明朝" w:hint="eastAsia"/>
                <w:color w:val="000000" w:themeColor="text1"/>
                <w:sz w:val="24"/>
                <w:u w:val="single"/>
              </w:rPr>
              <w:t>当該債権はその多くで時効を迎えていること、また、相続人の支払意思がないものが殆どであることから、全額回収可能性があるとしている現状の判断は妥当ではない</w:t>
            </w:r>
            <w:r w:rsidRPr="00E5261A">
              <w:rPr>
                <w:rFonts w:hAnsi="ＭＳ 明朝" w:hint="eastAsia"/>
                <w:color w:val="000000" w:themeColor="text1"/>
                <w:sz w:val="24"/>
              </w:rPr>
              <w:t>（</w:t>
            </w:r>
            <w:r w:rsidRPr="00681689">
              <w:rPr>
                <w:rFonts w:hAnsi="ＭＳ 明朝" w:hint="eastAsia"/>
                <w:color w:val="000000" w:themeColor="text1"/>
                <w:sz w:val="24"/>
                <w:u w:val="single"/>
              </w:rPr>
              <w:t>意見番号15</w:t>
            </w:r>
            <w:r w:rsidRPr="00E5261A">
              <w:rPr>
                <w:rFonts w:hAnsi="ＭＳ 明朝" w:hint="eastAsia"/>
                <w:color w:val="000000" w:themeColor="text1"/>
                <w:sz w:val="24"/>
              </w:rPr>
              <w:t>）。</w:t>
            </w:r>
          </w:p>
          <w:p w14:paraId="4F83F787" w14:textId="77777777" w:rsidR="003E7D5D" w:rsidRDefault="003E7D5D" w:rsidP="00FC2D55">
            <w:pPr>
              <w:pStyle w:val="a7"/>
              <w:autoSpaceDN w:val="0"/>
              <w:spacing w:line="300" w:lineRule="exact"/>
              <w:ind w:leftChars="0" w:left="0" w:firstLine="258"/>
              <w:rPr>
                <w:rFonts w:hAnsi="ＭＳ 明朝"/>
                <w:color w:val="000000" w:themeColor="text1"/>
                <w:sz w:val="24"/>
                <w:u w:val="single"/>
              </w:rPr>
            </w:pPr>
          </w:p>
          <w:p w14:paraId="14BBC8C4" w14:textId="77777777" w:rsidR="00093504" w:rsidRDefault="00093504" w:rsidP="00FC2D55">
            <w:pPr>
              <w:pStyle w:val="a7"/>
              <w:autoSpaceDN w:val="0"/>
              <w:spacing w:line="300" w:lineRule="exact"/>
              <w:ind w:leftChars="0" w:left="0" w:firstLine="258"/>
              <w:rPr>
                <w:rFonts w:hAnsi="ＭＳ 明朝"/>
                <w:color w:val="000000" w:themeColor="text1"/>
                <w:sz w:val="24"/>
                <w:u w:val="single"/>
              </w:rPr>
            </w:pPr>
          </w:p>
          <w:p w14:paraId="0311CF10" w14:textId="77777777" w:rsidR="00093504" w:rsidRDefault="00093504" w:rsidP="00FC2D55">
            <w:pPr>
              <w:pStyle w:val="a7"/>
              <w:autoSpaceDN w:val="0"/>
              <w:spacing w:line="300" w:lineRule="exact"/>
              <w:ind w:leftChars="0" w:left="0" w:firstLine="258"/>
              <w:rPr>
                <w:rFonts w:hAnsi="ＭＳ 明朝"/>
                <w:color w:val="000000" w:themeColor="text1"/>
                <w:sz w:val="24"/>
                <w:u w:val="single"/>
              </w:rPr>
            </w:pPr>
          </w:p>
          <w:p w14:paraId="5D4153B4" w14:textId="77777777" w:rsidR="00093504" w:rsidRDefault="00093504" w:rsidP="00FC2D55">
            <w:pPr>
              <w:pStyle w:val="a7"/>
              <w:autoSpaceDN w:val="0"/>
              <w:spacing w:line="300" w:lineRule="exact"/>
              <w:ind w:leftChars="0" w:left="0" w:firstLine="258"/>
              <w:rPr>
                <w:rFonts w:hAnsi="ＭＳ 明朝"/>
                <w:color w:val="000000" w:themeColor="text1"/>
                <w:sz w:val="24"/>
                <w:u w:val="single"/>
              </w:rPr>
            </w:pPr>
          </w:p>
          <w:p w14:paraId="2E3517C1" w14:textId="77777777" w:rsidR="00093504" w:rsidRDefault="00093504" w:rsidP="00FC2D55">
            <w:pPr>
              <w:pStyle w:val="a7"/>
              <w:autoSpaceDN w:val="0"/>
              <w:spacing w:line="300" w:lineRule="exact"/>
              <w:ind w:leftChars="0" w:left="0" w:firstLine="258"/>
              <w:rPr>
                <w:rFonts w:hAnsi="ＭＳ 明朝"/>
                <w:color w:val="000000" w:themeColor="text1"/>
                <w:sz w:val="24"/>
                <w:u w:val="single"/>
              </w:rPr>
            </w:pPr>
          </w:p>
          <w:p w14:paraId="45DD1F27" w14:textId="77777777" w:rsidR="00093504" w:rsidRDefault="00093504" w:rsidP="00FC2D55">
            <w:pPr>
              <w:pStyle w:val="a7"/>
              <w:autoSpaceDN w:val="0"/>
              <w:spacing w:line="300" w:lineRule="exact"/>
              <w:ind w:leftChars="0" w:left="0" w:firstLine="258"/>
              <w:rPr>
                <w:rFonts w:hAnsi="ＭＳ 明朝"/>
                <w:color w:val="000000" w:themeColor="text1"/>
                <w:sz w:val="24"/>
                <w:u w:val="single"/>
              </w:rPr>
            </w:pPr>
          </w:p>
          <w:p w14:paraId="04772DE4" w14:textId="7517A7FA" w:rsidR="00093504" w:rsidRPr="00FC2D55" w:rsidRDefault="00093504" w:rsidP="00FC2D55">
            <w:pPr>
              <w:pStyle w:val="a7"/>
              <w:autoSpaceDN w:val="0"/>
              <w:spacing w:line="300" w:lineRule="exact"/>
              <w:ind w:leftChars="0" w:left="0" w:firstLine="258"/>
              <w:rPr>
                <w:rFonts w:hAnsi="ＭＳ 明朝"/>
                <w:color w:val="000000" w:themeColor="text1"/>
                <w:sz w:val="24"/>
                <w:u w:val="single"/>
              </w:rPr>
            </w:pPr>
          </w:p>
        </w:tc>
        <w:tc>
          <w:tcPr>
            <w:tcW w:w="6247" w:type="dxa"/>
            <w:tcBorders>
              <w:bottom w:val="single" w:sz="4" w:space="0" w:color="auto"/>
            </w:tcBorders>
            <w:shd w:val="clear" w:color="auto" w:fill="auto"/>
          </w:tcPr>
          <w:p w14:paraId="647A5510" w14:textId="77777777" w:rsidR="00F05BAE" w:rsidRPr="0032575C" w:rsidRDefault="00F05BAE" w:rsidP="00F05BAE">
            <w:pPr>
              <w:autoSpaceDE w:val="0"/>
              <w:autoSpaceDN w:val="0"/>
              <w:spacing w:line="300" w:lineRule="exact"/>
              <w:ind w:firstLineChars="100" w:firstLine="258"/>
              <w:rPr>
                <w:rFonts w:ascii="ＭＳ 明朝" w:hAnsi="ＭＳ 明朝"/>
                <w:sz w:val="24"/>
              </w:rPr>
            </w:pPr>
            <w:r w:rsidRPr="0032575C">
              <w:rPr>
                <w:rFonts w:ascii="ＭＳ 明朝" w:hAnsi="ＭＳ 明朝" w:hint="eastAsia"/>
                <w:sz w:val="24"/>
              </w:rPr>
              <w:t>消滅時効が完成した債権を不納欠損として整理した結果、回収の可能性がある債権は、平成29年12月31日現在4,606,575円となっている。</w:t>
            </w:r>
          </w:p>
          <w:p w14:paraId="6B283102" w14:textId="441E2C31" w:rsidR="00F05BAE" w:rsidRPr="00681689" w:rsidRDefault="00F05BAE" w:rsidP="00C807AD">
            <w:pPr>
              <w:autoSpaceDN w:val="0"/>
              <w:spacing w:line="300" w:lineRule="exact"/>
              <w:ind w:firstLineChars="100" w:firstLine="258"/>
              <w:rPr>
                <w:rFonts w:ascii="ＭＳ 明朝" w:hAnsi="ＭＳ 明朝"/>
                <w:sz w:val="24"/>
              </w:rPr>
            </w:pPr>
            <w:bookmarkStart w:id="0" w:name="_GoBack"/>
            <w:bookmarkEnd w:id="0"/>
            <w:r w:rsidRPr="0032575C">
              <w:rPr>
                <w:rFonts w:ascii="ＭＳ 明朝" w:hAnsi="ＭＳ 明朝" w:hint="eastAsia"/>
                <w:sz w:val="24"/>
              </w:rPr>
              <w:t>現在この債権について法的措置の実施や分割納付等により回収に取り組んでおり、今後も税政課債権特別回収・整理アドバイザーと協力しながら、債権回収に努めていく。（意見番号</w:t>
            </w:r>
            <w:r>
              <w:rPr>
                <w:rFonts w:ascii="ＭＳ 明朝" w:hAnsi="ＭＳ 明朝" w:hint="eastAsia"/>
                <w:sz w:val="24"/>
              </w:rPr>
              <w:t>15</w:t>
            </w:r>
            <w:r w:rsidRPr="0032575C">
              <w:rPr>
                <w:rFonts w:ascii="ＭＳ 明朝" w:hAnsi="ＭＳ 明朝" w:hint="eastAsia"/>
                <w:sz w:val="24"/>
              </w:rPr>
              <w:t>）</w:t>
            </w:r>
          </w:p>
        </w:tc>
      </w:tr>
      <w:tr w:rsidR="003E7D5D" w:rsidRPr="00681689" w14:paraId="73AB64A3" w14:textId="77777777" w:rsidTr="00395A67">
        <w:trPr>
          <w:trHeight w:val="644"/>
        </w:trPr>
        <w:tc>
          <w:tcPr>
            <w:tcW w:w="14601" w:type="dxa"/>
            <w:gridSpan w:val="3"/>
            <w:vAlign w:val="center"/>
          </w:tcPr>
          <w:p w14:paraId="7E4D39B2" w14:textId="4F024FD3" w:rsidR="003E7D5D" w:rsidRPr="00681689" w:rsidRDefault="003E7D5D" w:rsidP="008B2CCA">
            <w:pPr>
              <w:autoSpaceDN w:val="0"/>
              <w:spacing w:line="300" w:lineRule="exact"/>
              <w:rPr>
                <w:rFonts w:ascii="ＭＳ 明朝" w:hAnsi="ＭＳ 明朝"/>
                <w:sz w:val="24"/>
              </w:rPr>
            </w:pPr>
            <w:r w:rsidRPr="00681689">
              <w:rPr>
                <w:rFonts w:ascii="ＭＳ 明朝" w:hAnsi="ＭＳ 明朝" w:hint="eastAsia"/>
                <w:sz w:val="24"/>
              </w:rPr>
              <w:lastRenderedPageBreak/>
              <w:t>５．貸付金の検討並びにその検討結果</w:t>
            </w:r>
          </w:p>
        </w:tc>
      </w:tr>
      <w:tr w:rsidR="003E7D5D" w:rsidRPr="00681689" w14:paraId="7D1AF7A0" w14:textId="77777777" w:rsidTr="00395A67">
        <w:trPr>
          <w:trHeight w:val="646"/>
        </w:trPr>
        <w:tc>
          <w:tcPr>
            <w:tcW w:w="14601" w:type="dxa"/>
            <w:gridSpan w:val="3"/>
            <w:vAlign w:val="center"/>
          </w:tcPr>
          <w:p w14:paraId="0AD088C1" w14:textId="7F5EE82B" w:rsidR="003E7D5D" w:rsidRPr="00681689" w:rsidRDefault="003E7D5D" w:rsidP="008B2CCA">
            <w:pPr>
              <w:autoSpaceDN w:val="0"/>
              <w:spacing w:line="300" w:lineRule="exact"/>
              <w:rPr>
                <w:rFonts w:ascii="ＭＳ 明朝" w:hAnsi="ＭＳ 明朝"/>
                <w:sz w:val="24"/>
              </w:rPr>
            </w:pPr>
            <w:r>
              <w:rPr>
                <w:rFonts w:ascii="ＭＳ 明朝" w:hAnsi="ＭＳ 明朝" w:hint="eastAsia"/>
                <w:sz w:val="24"/>
              </w:rPr>
              <w:t>（</w:t>
            </w:r>
            <w:r w:rsidRPr="00681689">
              <w:rPr>
                <w:rFonts w:ascii="ＭＳ 明朝" w:hAnsi="ＭＳ 明朝" w:hint="eastAsia"/>
                <w:sz w:val="24"/>
              </w:rPr>
              <w:t>3</w:t>
            </w:r>
            <w:r>
              <w:rPr>
                <w:rFonts w:ascii="ＭＳ 明朝" w:hAnsi="ＭＳ 明朝" w:hint="eastAsia"/>
                <w:sz w:val="24"/>
              </w:rPr>
              <w:t>）</w:t>
            </w:r>
            <w:r w:rsidRPr="00681689">
              <w:rPr>
                <w:rFonts w:ascii="ＭＳ 明朝" w:hAnsi="ＭＳ 明朝" w:hint="eastAsia"/>
                <w:sz w:val="24"/>
              </w:rPr>
              <w:t xml:space="preserve">　個々の貸付金の検討の結果</w:t>
            </w:r>
          </w:p>
        </w:tc>
      </w:tr>
      <w:tr w:rsidR="003E7D5D" w:rsidRPr="00681689" w14:paraId="498A8C64" w14:textId="77777777" w:rsidTr="00395A67">
        <w:trPr>
          <w:trHeight w:val="2730"/>
        </w:trPr>
        <w:tc>
          <w:tcPr>
            <w:tcW w:w="1888" w:type="dxa"/>
          </w:tcPr>
          <w:p w14:paraId="6122D0EF" w14:textId="77777777" w:rsidR="003E7D5D" w:rsidRDefault="003E7D5D" w:rsidP="00395A67">
            <w:pPr>
              <w:pStyle w:val="af0"/>
              <w:autoSpaceDN w:val="0"/>
              <w:spacing w:line="300" w:lineRule="exact"/>
              <w:ind w:leftChars="0" w:left="258" w:hangingChars="100" w:hanging="258"/>
              <w:rPr>
                <w:rFonts w:hAnsi="ＭＳ 明朝"/>
                <w:sz w:val="24"/>
              </w:rPr>
            </w:pPr>
            <w:r w:rsidRPr="00681689">
              <w:rPr>
                <w:rFonts w:hAnsi="ＭＳ 明朝" w:hint="eastAsia"/>
                <w:sz w:val="24"/>
              </w:rPr>
              <w:t>②　災害援護資金市町村貸付金について</w:t>
            </w:r>
          </w:p>
          <w:p w14:paraId="0FB64C33" w14:textId="77777777" w:rsidR="003E7D5D" w:rsidRPr="00681689" w:rsidRDefault="003E7D5D" w:rsidP="00262363">
            <w:pPr>
              <w:pStyle w:val="af0"/>
              <w:autoSpaceDN w:val="0"/>
              <w:spacing w:line="300" w:lineRule="exact"/>
              <w:ind w:leftChars="0" w:left="0"/>
              <w:rPr>
                <w:rFonts w:hAnsi="ＭＳ 明朝"/>
                <w:sz w:val="24"/>
              </w:rPr>
            </w:pPr>
            <w:r w:rsidRPr="002D415D">
              <w:rPr>
                <w:rFonts w:hAnsi="ＭＳ 明朝" w:hint="eastAsia"/>
                <w:sz w:val="24"/>
              </w:rPr>
              <w:t>【政策企画部】</w:t>
            </w:r>
          </w:p>
        </w:tc>
        <w:tc>
          <w:tcPr>
            <w:tcW w:w="6466" w:type="dxa"/>
          </w:tcPr>
          <w:p w14:paraId="5F95FF2A" w14:textId="77777777" w:rsidR="003E7D5D" w:rsidRPr="00681689" w:rsidRDefault="003E7D5D" w:rsidP="00262363">
            <w:pPr>
              <w:pStyle w:val="a7"/>
              <w:autoSpaceDN w:val="0"/>
              <w:spacing w:line="300" w:lineRule="exact"/>
              <w:ind w:leftChars="0" w:left="0" w:firstLine="218"/>
              <w:rPr>
                <w:rFonts w:hAnsi="ＭＳ 明朝"/>
                <w:sz w:val="20"/>
              </w:rPr>
            </w:pPr>
            <w:r w:rsidRPr="00681689">
              <w:rPr>
                <w:rFonts w:hAnsi="ＭＳ 明朝" w:hint="eastAsia"/>
                <w:sz w:val="20"/>
              </w:rPr>
              <w:t>災害援護資金市町村貸付金は、阪神淡路大震災が発生した際、災害弔慰金の支給等に関する法律</w:t>
            </w:r>
            <w:r>
              <w:rPr>
                <w:rFonts w:hAnsi="ＭＳ 明朝" w:hint="eastAsia"/>
                <w:sz w:val="20"/>
              </w:rPr>
              <w:t>（</w:t>
            </w:r>
            <w:r w:rsidRPr="00681689">
              <w:rPr>
                <w:rFonts w:hAnsi="ＭＳ 明朝" w:hint="eastAsia"/>
                <w:sz w:val="20"/>
              </w:rPr>
              <w:t>以下、単に</w:t>
            </w:r>
            <w:r>
              <w:rPr>
                <w:rFonts w:hAnsi="ＭＳ 明朝" w:hint="eastAsia"/>
                <w:sz w:val="20"/>
              </w:rPr>
              <w:t>「</w:t>
            </w:r>
            <w:r w:rsidRPr="00681689">
              <w:rPr>
                <w:rFonts w:hAnsi="ＭＳ 明朝" w:hint="eastAsia"/>
                <w:sz w:val="20"/>
              </w:rPr>
              <w:t>法</w:t>
            </w:r>
            <w:r>
              <w:rPr>
                <w:rFonts w:hAnsi="ＭＳ 明朝" w:hint="eastAsia"/>
                <w:sz w:val="20"/>
              </w:rPr>
              <w:t>」</w:t>
            </w:r>
            <w:r w:rsidRPr="00681689">
              <w:rPr>
                <w:rFonts w:hAnsi="ＭＳ 明朝" w:hint="eastAsia"/>
                <w:sz w:val="20"/>
              </w:rPr>
              <w:t>という。</w:t>
            </w:r>
            <w:r>
              <w:rPr>
                <w:rFonts w:hAnsi="ＭＳ 明朝" w:hint="eastAsia"/>
                <w:sz w:val="20"/>
              </w:rPr>
              <w:t>）</w:t>
            </w:r>
            <w:r w:rsidRPr="00681689">
              <w:rPr>
                <w:rFonts w:hAnsi="ＭＳ 明朝" w:hint="eastAsia"/>
                <w:sz w:val="20"/>
              </w:rPr>
              <w:t>の規定に基づき災害援護資金の貸付けの財源として、豊中市に貸付けたもの。償還期間は据置期間を含め10年であるが、阪神淡路大震災の発生から20年弱が経過しようとしている中、いまだ５千９百万円もの未済額が残っている。この間に、既に２回償還期限の延長が行われており、現時点での返還期限は平成26年３月及び平成26年９月とされている。</w:t>
            </w:r>
          </w:p>
          <w:p w14:paraId="186AE8C5" w14:textId="77777777" w:rsidR="003E7D5D" w:rsidRPr="00681689" w:rsidRDefault="003E7D5D" w:rsidP="00262363">
            <w:pPr>
              <w:pStyle w:val="a7"/>
              <w:autoSpaceDN w:val="0"/>
              <w:spacing w:line="300" w:lineRule="exact"/>
              <w:ind w:leftChars="0" w:left="0" w:firstLine="218"/>
              <w:rPr>
                <w:rFonts w:hAnsi="ＭＳ 明朝"/>
                <w:sz w:val="20"/>
              </w:rPr>
            </w:pPr>
            <w:r w:rsidRPr="00681689">
              <w:rPr>
                <w:rFonts w:hAnsi="ＭＳ 明朝" w:hint="eastAsia"/>
                <w:sz w:val="20"/>
              </w:rPr>
              <w:t>当該貸付は市町村が事業者となって被災者等に貸付けるスキームであることから、貸付の直接の相手先は市町村である。当該貸付契約には市町村が法第13条第１項に定める免除を行った場合には、大阪府が当該市町村に対してその免除した金額に相当する額の貸付金の償還を免除するという規定が定められている。免除の申請については、各市町村が債務者の資力と支払能力を確認し、大阪府に免除を申請するという流れとなっている。</w:t>
            </w:r>
          </w:p>
          <w:p w14:paraId="5870805E" w14:textId="77777777" w:rsidR="003E7D5D" w:rsidRDefault="003E7D5D" w:rsidP="00262363">
            <w:pPr>
              <w:pStyle w:val="a7"/>
              <w:autoSpaceDN w:val="0"/>
              <w:spacing w:line="300" w:lineRule="exact"/>
              <w:ind w:leftChars="0" w:left="0" w:firstLine="218"/>
              <w:rPr>
                <w:rFonts w:hAnsi="ＭＳ 明朝"/>
                <w:sz w:val="20"/>
              </w:rPr>
            </w:pPr>
            <w:r w:rsidRPr="00681689">
              <w:rPr>
                <w:rFonts w:hAnsi="ＭＳ 明朝" w:hint="eastAsia"/>
                <w:sz w:val="20"/>
              </w:rPr>
              <w:t>所属へのヒアリングによれば、過去豊中市から２度免除の申請があり、免除の実績があり、本貸付については、豊中市が兵庫県に近接していることから被害が大きく、これにより貸付の件数が多いこと、また、被災者の高齢化により償還が思うように進んでいないとの説明を受けた。一方で、貸付先の豊中市からは返還の内諾を得ていることから、その全額が回収可能であると判断して</w:t>
            </w:r>
            <w:r w:rsidRPr="00681689">
              <w:rPr>
                <w:rFonts w:hAnsi="ＭＳ 明朝" w:hint="eastAsia"/>
                <w:sz w:val="20"/>
              </w:rPr>
              <w:lastRenderedPageBreak/>
              <w:t>いるとのことである。しかしながら、過去２度返還期限を延長しており、次回の返還期限についても再々延長が検討されている事実や、平成24年度の財務諸表作成時点では書面での返還の合意が取られていない点を踏まえると、</w:t>
            </w:r>
          </w:p>
          <w:p w14:paraId="77F3C636" w14:textId="6A7E0FCF" w:rsidR="003E7D5D" w:rsidRPr="006C5254" w:rsidRDefault="003E7D5D" w:rsidP="00E11E9E">
            <w:pPr>
              <w:pStyle w:val="a7"/>
              <w:autoSpaceDN w:val="0"/>
              <w:spacing w:line="300" w:lineRule="exact"/>
              <w:ind w:leftChars="0" w:left="0" w:firstLineChars="0" w:firstLine="0"/>
              <w:rPr>
                <w:rFonts w:hAnsi="ＭＳ 明朝"/>
                <w:sz w:val="20"/>
              </w:rPr>
            </w:pPr>
            <w:r>
              <w:rPr>
                <w:rFonts w:hAnsi="ＭＳ 明朝" w:hint="eastAsia"/>
                <w:noProof/>
                <w:sz w:val="24"/>
                <w:u w:val="single"/>
              </w:rPr>
              <mc:AlternateContent>
                <mc:Choice Requires="wps">
                  <w:drawing>
                    <wp:anchor distT="0" distB="0" distL="114300" distR="114300" simplePos="0" relativeHeight="251689984" behindDoc="0" locked="0" layoutInCell="1" allowOverlap="1" wp14:anchorId="737687C9" wp14:editId="347F7F97">
                      <wp:simplePos x="0" y="0"/>
                      <wp:positionH relativeFrom="column">
                        <wp:posOffset>-12358</wp:posOffset>
                      </wp:positionH>
                      <wp:positionV relativeFrom="paragraph">
                        <wp:posOffset>143001</wp:posOffset>
                      </wp:positionV>
                      <wp:extent cx="4008755" cy="692150"/>
                      <wp:effectExtent l="0" t="0" r="10795" b="12700"/>
                      <wp:wrapNone/>
                      <wp:docPr id="6" name="大かっこ 6"/>
                      <wp:cNvGraphicFramePr/>
                      <a:graphic xmlns:a="http://schemas.openxmlformats.org/drawingml/2006/main">
                        <a:graphicData uri="http://schemas.microsoft.com/office/word/2010/wordprocessingShape">
                          <wps:wsp>
                            <wps:cNvSpPr/>
                            <wps:spPr>
                              <a:xfrm>
                                <a:off x="0" y="0"/>
                                <a:ext cx="4008755" cy="6921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大かっこ 6" o:spid="_x0000_s1026" type="#_x0000_t185" style="position:absolute;left:0;text-align:left;margin-left:-.95pt;margin-top:11.25pt;width:315.65pt;height:54.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" strokecolor="black [3040]"/>
                  </w:pict>
                </mc:Fallback>
              </mc:AlternateContent>
            </w:r>
            <w:r>
              <w:rPr>
                <w:rFonts w:hAnsi="ＭＳ 明朝" w:hint="eastAsia"/>
                <w:sz w:val="20"/>
              </w:rPr>
              <w:t>＜参考＞</w:t>
            </w:r>
          </w:p>
          <w:p w14:paraId="6EF975D4" w14:textId="1EF65094" w:rsidR="003E7D5D" w:rsidRPr="00681689" w:rsidRDefault="003E7D5D" w:rsidP="00262363">
            <w:pPr>
              <w:pStyle w:val="a7"/>
              <w:autoSpaceDN w:val="0"/>
              <w:spacing w:line="300" w:lineRule="exact"/>
              <w:ind w:leftChars="0" w:left="0" w:firstLine="258"/>
              <w:rPr>
                <w:rFonts w:hAnsi="ＭＳ 明朝"/>
                <w:sz w:val="24"/>
                <w:u w:val="single"/>
              </w:rPr>
            </w:pPr>
            <w:r w:rsidRPr="00681689">
              <w:rPr>
                <w:rFonts w:hAnsi="ＭＳ 明朝" w:hint="eastAsia"/>
                <w:sz w:val="24"/>
                <w:u w:val="single"/>
              </w:rPr>
              <w:t>当該債権については、全額回収可能であるとは判断しがたく、より慎重にその回収可能性を判断すべきであったと考える</w:t>
            </w:r>
            <w:r w:rsidRPr="00B31E68">
              <w:rPr>
                <w:rFonts w:hAnsi="ＭＳ 明朝" w:hint="eastAsia"/>
                <w:sz w:val="24"/>
              </w:rPr>
              <w:t>（</w:t>
            </w:r>
            <w:r w:rsidRPr="00681689">
              <w:rPr>
                <w:rFonts w:hAnsi="ＭＳ 明朝" w:hint="eastAsia"/>
                <w:sz w:val="24"/>
                <w:u w:val="single"/>
              </w:rPr>
              <w:t>意見番号50</w:t>
            </w:r>
            <w:r w:rsidRPr="00B31E68">
              <w:rPr>
                <w:rFonts w:hAnsi="ＭＳ 明朝" w:hint="eastAsia"/>
                <w:sz w:val="24"/>
              </w:rPr>
              <w:t>）。</w:t>
            </w:r>
          </w:p>
          <w:p w14:paraId="732A447E" w14:textId="77777777" w:rsidR="003E7D5D" w:rsidRPr="00681689" w:rsidRDefault="003E7D5D" w:rsidP="00262363">
            <w:pPr>
              <w:pStyle w:val="a7"/>
              <w:autoSpaceDN w:val="0"/>
              <w:spacing w:line="300" w:lineRule="exact"/>
              <w:ind w:leftChars="0" w:left="0" w:firstLine="258"/>
              <w:rPr>
                <w:rFonts w:hAnsi="ＭＳ 明朝"/>
                <w:sz w:val="24"/>
                <w:u w:val="single"/>
              </w:rPr>
            </w:pPr>
          </w:p>
          <w:p w14:paraId="379286FE" w14:textId="77777777" w:rsidR="003E7D5D" w:rsidRPr="00681689" w:rsidRDefault="003E7D5D" w:rsidP="00262363">
            <w:pPr>
              <w:pStyle w:val="a7"/>
              <w:autoSpaceDN w:val="0"/>
              <w:spacing w:line="300" w:lineRule="exact"/>
              <w:ind w:leftChars="0" w:left="0" w:firstLine="258"/>
              <w:rPr>
                <w:rFonts w:hAnsi="ＭＳ 明朝"/>
                <w:sz w:val="24"/>
                <w:u w:val="single"/>
              </w:rPr>
            </w:pPr>
            <w:r w:rsidRPr="00681689">
              <w:rPr>
                <w:rFonts w:hAnsi="ＭＳ 明朝" w:hint="eastAsia"/>
                <w:sz w:val="24"/>
              </w:rPr>
              <w:t>また、</w:t>
            </w:r>
            <w:r w:rsidRPr="00681689">
              <w:rPr>
                <w:rFonts w:hAnsi="ＭＳ 明朝" w:hint="eastAsia"/>
                <w:sz w:val="24"/>
                <w:u w:val="single"/>
              </w:rPr>
              <w:t>当該貸付金の回収可能性の判断に当たっては、個々の債務者の状況について、貸付先である市町村に照会の上、資力等の現況や今後の免除予定等も踏まえて行うべきである</w:t>
            </w:r>
            <w:r w:rsidRPr="00B31E68">
              <w:rPr>
                <w:rFonts w:hAnsi="ＭＳ 明朝" w:hint="eastAsia"/>
                <w:sz w:val="24"/>
              </w:rPr>
              <w:t>（</w:t>
            </w:r>
            <w:r w:rsidRPr="00681689">
              <w:rPr>
                <w:rFonts w:hAnsi="ＭＳ 明朝" w:hint="eastAsia"/>
                <w:sz w:val="24"/>
                <w:u w:val="single"/>
              </w:rPr>
              <w:t>意見番号51</w:t>
            </w:r>
            <w:r w:rsidRPr="00B31E68">
              <w:rPr>
                <w:rFonts w:hAnsi="ＭＳ 明朝" w:hint="eastAsia"/>
                <w:sz w:val="24"/>
              </w:rPr>
              <w:t>）。</w:t>
            </w:r>
          </w:p>
          <w:p w14:paraId="0B518370" w14:textId="77777777" w:rsidR="003E7D5D" w:rsidRPr="00681689" w:rsidRDefault="003E7D5D" w:rsidP="00262363">
            <w:pPr>
              <w:pStyle w:val="a7"/>
              <w:autoSpaceDN w:val="0"/>
              <w:spacing w:line="300" w:lineRule="exact"/>
              <w:ind w:leftChars="0" w:left="0" w:firstLineChars="0" w:firstLine="0"/>
              <w:rPr>
                <w:rFonts w:hAnsi="ＭＳ 明朝"/>
                <w:sz w:val="24"/>
              </w:rPr>
            </w:pPr>
          </w:p>
        </w:tc>
        <w:tc>
          <w:tcPr>
            <w:tcW w:w="6247" w:type="dxa"/>
            <w:shd w:val="clear" w:color="auto" w:fill="auto"/>
          </w:tcPr>
          <w:p w14:paraId="3A12B53C" w14:textId="77777777" w:rsidR="003E7D5D" w:rsidRPr="00963BEC" w:rsidRDefault="003E7D5D" w:rsidP="00F05BAE">
            <w:pPr>
              <w:autoSpaceDN w:val="0"/>
              <w:spacing w:line="300" w:lineRule="exact"/>
              <w:ind w:firstLineChars="100" w:firstLine="258"/>
              <w:rPr>
                <w:rFonts w:ascii="ＭＳ 明朝" w:hAnsi="ＭＳ 明朝"/>
                <w:sz w:val="24"/>
              </w:rPr>
            </w:pPr>
            <w:r w:rsidRPr="00963BEC">
              <w:rPr>
                <w:rFonts w:ascii="ＭＳ 明朝" w:hAnsi="ＭＳ 明朝" w:hint="eastAsia"/>
                <w:sz w:val="24"/>
              </w:rPr>
              <w:lastRenderedPageBreak/>
              <w:t>災害援護資金貸付金については、少額であっても個人債務者から償還が継続されていることから、府の貸付け相手先である豊中市に対する償還期限を延長し、平成</w:t>
            </w:r>
            <w:r w:rsidRPr="00E0733E">
              <w:rPr>
                <w:rFonts w:ascii="ＭＳ 明朝" w:hAnsi="ＭＳ 明朝" w:hint="eastAsia"/>
                <w:color w:val="000000" w:themeColor="text1"/>
                <w:sz w:val="24"/>
              </w:rPr>
              <w:t>32</w:t>
            </w:r>
            <w:r w:rsidRPr="00963BEC">
              <w:rPr>
                <w:rFonts w:ascii="ＭＳ 明朝" w:hAnsi="ＭＳ 明朝" w:hint="eastAsia"/>
                <w:sz w:val="24"/>
              </w:rPr>
              <w:t>年３月又は９月が償還期限となっているが、これまで、既に４回の償還期限の延長を行ってい</w:t>
            </w:r>
            <w:r w:rsidRPr="00E0733E">
              <w:rPr>
                <w:rFonts w:ascii="ＭＳ 明朝" w:hAnsi="ＭＳ 明朝" w:hint="eastAsia"/>
                <w:color w:val="000000" w:themeColor="text1"/>
                <w:sz w:val="24"/>
              </w:rPr>
              <w:t>るため</w:t>
            </w:r>
            <w:r w:rsidRPr="00963BEC">
              <w:rPr>
                <w:rFonts w:ascii="ＭＳ 明朝" w:hAnsi="ＭＳ 明朝" w:hint="eastAsia"/>
                <w:sz w:val="24"/>
              </w:rPr>
              <w:t>、次期期限以降の延長は認めないとの方針のもと、市による一括償還の検討を促した。</w:t>
            </w:r>
          </w:p>
          <w:p w14:paraId="7ABF93C3" w14:textId="77777777" w:rsidR="003E7D5D" w:rsidRPr="00963BEC" w:rsidRDefault="003E7D5D" w:rsidP="00F05BAE">
            <w:pPr>
              <w:autoSpaceDN w:val="0"/>
              <w:spacing w:line="300" w:lineRule="exact"/>
              <w:ind w:firstLineChars="100" w:firstLine="258"/>
              <w:rPr>
                <w:rFonts w:ascii="ＭＳ 明朝" w:hAnsi="ＭＳ 明朝"/>
                <w:sz w:val="24"/>
              </w:rPr>
            </w:pPr>
            <w:r w:rsidRPr="00963BEC">
              <w:rPr>
                <w:rFonts w:ascii="ＭＳ 明朝" w:hAnsi="ＭＳ 明朝" w:hint="eastAsia"/>
                <w:sz w:val="24"/>
              </w:rPr>
              <w:t>一方、他府県の状況をみると、神戸市はこれまでの償還免除の基準を拡大するよう内閣府と協議を進めていると聞いており、その動向を踏まえる必要がある。</w:t>
            </w:r>
          </w:p>
          <w:p w14:paraId="22949F4C" w14:textId="77777777" w:rsidR="003E7D5D" w:rsidRPr="00C2397C" w:rsidRDefault="003E7D5D" w:rsidP="00F05BAE">
            <w:pPr>
              <w:autoSpaceDN w:val="0"/>
              <w:spacing w:line="300" w:lineRule="exact"/>
              <w:ind w:firstLineChars="100" w:firstLine="258"/>
              <w:rPr>
                <w:rFonts w:ascii="ＭＳ 明朝" w:hAnsi="ＭＳ 明朝"/>
                <w:sz w:val="24"/>
              </w:rPr>
            </w:pPr>
            <w:r w:rsidRPr="00963BEC">
              <w:rPr>
                <w:rFonts w:ascii="ＭＳ 明朝" w:hAnsi="ＭＳ 明朝" w:hint="eastAsia"/>
                <w:sz w:val="24"/>
              </w:rPr>
              <w:t>以上のことから、豊中市には市による一括償還の検討と並行し、債務者等の資力や現況調査を実施し、債権整理を行うよう求めるとともに、内閣府と神戸市の協議を注視しながら今後の事務手続を進めてゆく。</w:t>
            </w:r>
          </w:p>
          <w:p w14:paraId="3AAFD909" w14:textId="77777777" w:rsidR="003E7D5D" w:rsidRDefault="003E7D5D" w:rsidP="002D58DD">
            <w:pPr>
              <w:autoSpaceDN w:val="0"/>
              <w:spacing w:line="300" w:lineRule="exact"/>
              <w:rPr>
                <w:rFonts w:ascii="ＭＳ 明朝" w:hAnsi="ＭＳ 明朝"/>
                <w:sz w:val="24"/>
              </w:rPr>
            </w:pPr>
          </w:p>
          <w:p w14:paraId="0726117A" w14:textId="77777777" w:rsidR="003E7D5D" w:rsidRDefault="003E7D5D" w:rsidP="002D58DD">
            <w:pPr>
              <w:autoSpaceDN w:val="0"/>
              <w:spacing w:line="300" w:lineRule="exact"/>
              <w:rPr>
                <w:rFonts w:ascii="ＭＳ 明朝" w:hAnsi="ＭＳ 明朝"/>
                <w:sz w:val="24"/>
              </w:rPr>
            </w:pPr>
          </w:p>
          <w:p w14:paraId="5A793BAD" w14:textId="77777777" w:rsidR="003E7D5D" w:rsidRDefault="003E7D5D" w:rsidP="002D58DD">
            <w:pPr>
              <w:autoSpaceDN w:val="0"/>
              <w:spacing w:line="300" w:lineRule="exact"/>
              <w:rPr>
                <w:rFonts w:ascii="ＭＳ 明朝" w:hAnsi="ＭＳ 明朝"/>
                <w:sz w:val="24"/>
              </w:rPr>
            </w:pPr>
          </w:p>
          <w:p w14:paraId="77F34B30" w14:textId="77777777" w:rsidR="003E7D5D" w:rsidRDefault="003E7D5D" w:rsidP="002D58DD">
            <w:pPr>
              <w:autoSpaceDN w:val="0"/>
              <w:spacing w:line="300" w:lineRule="exact"/>
              <w:rPr>
                <w:rFonts w:ascii="ＭＳ 明朝" w:hAnsi="ＭＳ 明朝"/>
                <w:sz w:val="24"/>
              </w:rPr>
            </w:pPr>
          </w:p>
          <w:p w14:paraId="4B986D7E" w14:textId="77777777" w:rsidR="003E7D5D" w:rsidRDefault="003E7D5D" w:rsidP="002D58DD">
            <w:pPr>
              <w:autoSpaceDN w:val="0"/>
              <w:spacing w:line="300" w:lineRule="exact"/>
              <w:rPr>
                <w:rFonts w:ascii="ＭＳ 明朝" w:hAnsi="ＭＳ 明朝"/>
                <w:sz w:val="24"/>
              </w:rPr>
            </w:pPr>
          </w:p>
          <w:p w14:paraId="31AD5AC2" w14:textId="77777777" w:rsidR="003E7D5D" w:rsidRDefault="003E7D5D" w:rsidP="002D58DD">
            <w:pPr>
              <w:autoSpaceDN w:val="0"/>
              <w:spacing w:line="300" w:lineRule="exact"/>
              <w:rPr>
                <w:rFonts w:ascii="ＭＳ 明朝" w:hAnsi="ＭＳ 明朝"/>
                <w:sz w:val="24"/>
              </w:rPr>
            </w:pPr>
            <w:r>
              <w:rPr>
                <w:rFonts w:ascii="ＭＳ 明朝" w:hAnsi="ＭＳ 明朝" w:hint="eastAsia"/>
                <w:sz w:val="24"/>
              </w:rPr>
              <w:lastRenderedPageBreak/>
              <w:t>＜参考＞</w:t>
            </w:r>
          </w:p>
          <w:p w14:paraId="627F921A" w14:textId="77777777" w:rsidR="003E7D5D" w:rsidRPr="00F63E4C" w:rsidRDefault="003E7D5D" w:rsidP="00F05BAE">
            <w:pPr>
              <w:autoSpaceDN w:val="0"/>
              <w:spacing w:line="300" w:lineRule="exact"/>
              <w:ind w:firstLineChars="100" w:firstLine="258"/>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91008" behindDoc="0" locked="0" layoutInCell="1" allowOverlap="1" wp14:anchorId="356E04AE" wp14:editId="58B6683E">
                      <wp:simplePos x="0" y="0"/>
                      <wp:positionH relativeFrom="column">
                        <wp:posOffset>-18541</wp:posOffset>
                      </wp:positionH>
                      <wp:positionV relativeFrom="paragraph">
                        <wp:posOffset>20746</wp:posOffset>
                      </wp:positionV>
                      <wp:extent cx="3868420" cy="1576070"/>
                      <wp:effectExtent l="0" t="0" r="17780" b="24130"/>
                      <wp:wrapNone/>
                      <wp:docPr id="7" name="大かっこ 7"/>
                      <wp:cNvGraphicFramePr/>
                      <a:graphic xmlns:a="http://schemas.openxmlformats.org/drawingml/2006/main">
                        <a:graphicData uri="http://schemas.microsoft.com/office/word/2010/wordprocessingShape">
                          <wps:wsp>
                            <wps:cNvSpPr/>
                            <wps:spPr>
                              <a:xfrm>
                                <a:off x="0" y="0"/>
                                <a:ext cx="3868420" cy="1576070"/>
                              </a:xfrm>
                              <a:prstGeom prst="bracketPair">
                                <a:avLst>
                                  <a:gd name="adj" fmla="val 8379"/>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大かっこ 7" o:spid="_x0000_s1026" type="#_x0000_t185" style="position:absolute;left:0;text-align:left;margin-left:-1.45pt;margin-top:1.65pt;width:304.6pt;height:124.1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" adj="1810" strokecolor="black [3040]"/>
                  </w:pict>
                </mc:Fallback>
              </mc:AlternateContent>
            </w:r>
            <w:r w:rsidRPr="00F63E4C">
              <w:rPr>
                <w:rFonts w:ascii="ＭＳ 明朝" w:hAnsi="ＭＳ 明朝" w:hint="eastAsia"/>
                <w:sz w:val="24"/>
              </w:rPr>
              <w:t>災害援護資金貸付金については内閣府の内諾を得、平成26年３月４日付で大阪府と豊中市で３年間の履行期限の延長を締結したところ。</w:t>
            </w:r>
          </w:p>
          <w:p w14:paraId="5314D02D" w14:textId="77777777" w:rsidR="003E7D5D" w:rsidRDefault="003E7D5D" w:rsidP="00F05BAE">
            <w:pPr>
              <w:autoSpaceDN w:val="0"/>
              <w:spacing w:line="300" w:lineRule="exact"/>
              <w:ind w:firstLineChars="100" w:firstLine="258"/>
              <w:rPr>
                <w:rFonts w:ascii="ＭＳ 明朝" w:hAnsi="ＭＳ 明朝"/>
                <w:sz w:val="24"/>
              </w:rPr>
            </w:pPr>
            <w:r w:rsidRPr="00F63E4C">
              <w:rPr>
                <w:rFonts w:ascii="ＭＳ 明朝" w:hAnsi="ＭＳ 明朝" w:hint="eastAsia"/>
                <w:sz w:val="24"/>
              </w:rPr>
              <w:t>債権回収は豊中市が債権管理条例に則し、債務者について現地調査を含めた現況調査を行い、粘り強く納付交渉を継続している。仮に回収が不能の場合は、未済額について豊中市が償還する旨の文書を平成26年１月６日付で徴取している（意見番号50、51）。</w:t>
            </w:r>
          </w:p>
          <w:p w14:paraId="60833B4B" w14:textId="77777777" w:rsidR="003E7D5D" w:rsidRDefault="003E7D5D" w:rsidP="00F05BAE">
            <w:pPr>
              <w:autoSpaceDN w:val="0"/>
              <w:spacing w:line="300" w:lineRule="exact"/>
              <w:ind w:firstLineChars="100" w:firstLine="258"/>
              <w:rPr>
                <w:rFonts w:ascii="ＭＳ 明朝" w:hAnsi="ＭＳ 明朝"/>
                <w:sz w:val="24"/>
              </w:rPr>
            </w:pPr>
          </w:p>
          <w:p w14:paraId="25868A22" w14:textId="77777777" w:rsidR="003E7D5D" w:rsidRDefault="003E7D5D" w:rsidP="00F05BAE">
            <w:pPr>
              <w:autoSpaceDN w:val="0"/>
              <w:spacing w:line="300" w:lineRule="exact"/>
              <w:ind w:firstLineChars="100" w:firstLine="258"/>
              <w:rPr>
                <w:rFonts w:ascii="ＭＳ 明朝" w:hAnsi="ＭＳ 明朝"/>
                <w:sz w:val="24"/>
              </w:rPr>
            </w:pPr>
            <w:r w:rsidRPr="009F4957">
              <w:rPr>
                <w:rFonts w:ascii="ＭＳ 明朝" w:hAnsi="ＭＳ 明朝" w:hint="eastAsia"/>
                <w:sz w:val="24"/>
              </w:rPr>
              <w:t>償還免除については、平成27年</w:t>
            </w:r>
            <w:r>
              <w:rPr>
                <w:rFonts w:ascii="ＭＳ 明朝" w:hAnsi="ＭＳ 明朝" w:hint="eastAsia"/>
                <w:sz w:val="24"/>
              </w:rPr>
              <w:t>４</w:t>
            </w:r>
            <w:r w:rsidRPr="009F4957">
              <w:rPr>
                <w:rFonts w:ascii="ＭＳ 明朝" w:hAnsi="ＭＳ 明朝" w:hint="eastAsia"/>
                <w:sz w:val="24"/>
              </w:rPr>
              <w:t>月22日付け内閣府政策統括官（防災担当）通知により、償還免除の扱いを拡大する通知があった。取扱いの詳細について、国と関係府県市の間で協議中である。（意見番号51）</w:t>
            </w:r>
          </w:p>
          <w:p w14:paraId="1BE9F122" w14:textId="77777777" w:rsidR="003E7D5D" w:rsidRPr="00681689" w:rsidRDefault="003E7D5D" w:rsidP="00E35171">
            <w:pPr>
              <w:autoSpaceDN w:val="0"/>
              <w:spacing w:line="300" w:lineRule="exact"/>
              <w:ind w:firstLineChars="100" w:firstLine="258"/>
              <w:rPr>
                <w:rFonts w:ascii="ＭＳ 明朝" w:hAnsi="ＭＳ 明朝"/>
                <w:sz w:val="24"/>
              </w:rPr>
            </w:pPr>
          </w:p>
        </w:tc>
      </w:tr>
      <w:tr w:rsidR="003E7D5D" w:rsidRPr="00681689" w14:paraId="6FC06640" w14:textId="77777777" w:rsidTr="00F05BAE">
        <w:trPr>
          <w:trHeight w:val="5471"/>
        </w:trPr>
        <w:tc>
          <w:tcPr>
            <w:tcW w:w="1888" w:type="dxa"/>
          </w:tcPr>
          <w:p w14:paraId="177E2B7F" w14:textId="77777777" w:rsidR="003E7D5D" w:rsidRDefault="003E7D5D" w:rsidP="00395A67">
            <w:pPr>
              <w:pStyle w:val="af0"/>
              <w:autoSpaceDN w:val="0"/>
              <w:spacing w:line="300" w:lineRule="exact"/>
              <w:ind w:leftChars="0" w:left="258" w:hangingChars="100" w:hanging="258"/>
              <w:rPr>
                <w:rFonts w:hAnsi="ＭＳ 明朝"/>
                <w:sz w:val="24"/>
              </w:rPr>
            </w:pPr>
            <w:r w:rsidRPr="00681689">
              <w:rPr>
                <w:rFonts w:hAnsi="ＭＳ 明朝" w:hint="eastAsia"/>
                <w:sz w:val="24"/>
              </w:rPr>
              <w:lastRenderedPageBreak/>
              <w:t>①　将来負担として集計した額</w:t>
            </w:r>
          </w:p>
          <w:p w14:paraId="602EC269" w14:textId="02320B6A" w:rsidR="003E7D5D" w:rsidRPr="00CC3C94" w:rsidRDefault="003E7D5D" w:rsidP="00CC3C94">
            <w:pPr>
              <w:autoSpaceDN w:val="0"/>
              <w:spacing w:line="300" w:lineRule="exact"/>
              <w:rPr>
                <w:rFonts w:hAnsi="ＭＳ 明朝"/>
                <w:sz w:val="24"/>
              </w:rPr>
            </w:pPr>
            <w:r w:rsidRPr="002D415D">
              <w:rPr>
                <w:rFonts w:ascii="ＭＳ 明朝" w:hAnsi="ＭＳ 明朝" w:hint="eastAsia"/>
                <w:sz w:val="24"/>
              </w:rPr>
              <w:t>【福祉部】</w:t>
            </w:r>
          </w:p>
        </w:tc>
        <w:tc>
          <w:tcPr>
            <w:tcW w:w="6466" w:type="dxa"/>
          </w:tcPr>
          <w:p w14:paraId="4872C4C3" w14:textId="00C4AB8D" w:rsidR="003E7D5D" w:rsidRPr="00681689" w:rsidRDefault="003E7D5D" w:rsidP="008B2CCA">
            <w:pPr>
              <w:pStyle w:val="a7"/>
              <w:autoSpaceDN w:val="0"/>
              <w:spacing w:line="300" w:lineRule="exact"/>
              <w:ind w:leftChars="0" w:left="0" w:firstLine="258"/>
              <w:rPr>
                <w:rFonts w:hAnsi="ＭＳ 明朝"/>
                <w:sz w:val="24"/>
                <w:u w:val="single"/>
              </w:rPr>
            </w:pPr>
            <w:r w:rsidRPr="00681689">
              <w:rPr>
                <w:rFonts w:hAnsi="ＭＳ 明朝" w:hint="eastAsia"/>
                <w:sz w:val="24"/>
              </w:rPr>
              <w:t>以下の貸付金の一部については、</w:t>
            </w:r>
            <w:r w:rsidRPr="00681689">
              <w:rPr>
                <w:rFonts w:hAnsi="ＭＳ 明朝" w:hint="eastAsia"/>
                <w:sz w:val="24"/>
                <w:u w:val="single"/>
              </w:rPr>
              <w:t>回収できないあるいは回収が困難と認められる蓋然性が相当程度高いものもあることから、当該債権については回収可能性という意味での資産性は乏しく、回収可能と考えられる金額を基に評価すべきである</w:t>
            </w:r>
            <w:r w:rsidRPr="00B31E68">
              <w:rPr>
                <w:rFonts w:hAnsi="ＭＳ 明朝" w:hint="eastAsia"/>
                <w:sz w:val="24"/>
              </w:rPr>
              <w:t>（</w:t>
            </w:r>
            <w:r w:rsidRPr="00681689">
              <w:rPr>
                <w:rFonts w:hAnsi="ＭＳ 明朝" w:hint="eastAsia"/>
                <w:sz w:val="24"/>
                <w:u w:val="single"/>
              </w:rPr>
              <w:t>意見番号53</w:t>
            </w:r>
            <w:r w:rsidRPr="00B31E68">
              <w:rPr>
                <w:rFonts w:hAnsi="ＭＳ 明朝" w:hint="eastAsia"/>
                <w:sz w:val="24"/>
              </w:rPr>
              <w:t>）。</w:t>
            </w:r>
          </w:p>
          <w:p w14:paraId="75F35177" w14:textId="2D263ACD" w:rsidR="003E7D5D" w:rsidRPr="00681689" w:rsidRDefault="003E7D5D" w:rsidP="008B2CCA">
            <w:pPr>
              <w:autoSpaceDN w:val="0"/>
              <w:spacing w:line="300" w:lineRule="exact"/>
              <w:ind w:leftChars="200" w:left="455" w:firstLineChars="1900" w:firstLine="4325"/>
              <w:rPr>
                <w:rFonts w:ascii="ＭＳ 明朝" w:hAnsi="ＭＳ 明朝"/>
                <w:color w:val="000000" w:themeColor="text1"/>
              </w:rPr>
            </w:pPr>
            <w:r>
              <w:rPr>
                <w:rFonts w:ascii="ＭＳ 明朝" w:hAnsi="ＭＳ 明朝" w:hint="eastAsia"/>
                <w:color w:val="000000" w:themeColor="text1"/>
              </w:rPr>
              <w:t>（</w:t>
            </w:r>
            <w:r w:rsidRPr="00681689">
              <w:rPr>
                <w:rFonts w:ascii="ＭＳ 明朝" w:hAnsi="ＭＳ 明朝" w:hint="eastAsia"/>
                <w:color w:val="000000" w:themeColor="text1"/>
              </w:rPr>
              <w:t>単位：千円</w:t>
            </w:r>
            <w:r>
              <w:rPr>
                <w:rFonts w:ascii="ＭＳ 明朝" w:hAnsi="ＭＳ 明朝" w:hint="eastAsia"/>
                <w:color w:val="000000" w:themeColor="text1"/>
              </w:rPr>
              <w:t>）</w:t>
            </w:r>
          </w:p>
          <w:tbl>
            <w:tblPr>
              <w:tblStyle w:val="afa"/>
              <w:tblW w:w="6263" w:type="dxa"/>
              <w:tblLayout w:type="fixed"/>
              <w:tblLook w:val="04A0" w:firstRow="1" w:lastRow="0" w:firstColumn="1" w:lastColumn="0" w:noHBand="0" w:noVBand="1"/>
            </w:tblPr>
            <w:tblGrid>
              <w:gridCol w:w="3569"/>
              <w:gridCol w:w="1133"/>
              <w:gridCol w:w="1561"/>
            </w:tblGrid>
            <w:tr w:rsidR="003E7D5D" w:rsidRPr="00681689" w14:paraId="76174559" w14:textId="77777777" w:rsidTr="00193F25">
              <w:trPr>
                <w:trHeight w:val="460"/>
              </w:trPr>
              <w:tc>
                <w:tcPr>
                  <w:tcW w:w="3569" w:type="dxa"/>
                  <w:vAlign w:val="center"/>
                </w:tcPr>
                <w:p w14:paraId="12894043" w14:textId="77777777" w:rsidR="003E7D5D" w:rsidRPr="00681689" w:rsidRDefault="003E7D5D" w:rsidP="008B2CCA">
                  <w:pPr>
                    <w:autoSpaceDN w:val="0"/>
                    <w:spacing w:line="300" w:lineRule="exact"/>
                    <w:jc w:val="center"/>
                    <w:rPr>
                      <w:rFonts w:ascii="ＭＳ 明朝" w:hAnsi="ＭＳ 明朝"/>
                      <w:color w:val="000000" w:themeColor="text1"/>
                      <w:sz w:val="20"/>
                      <w:szCs w:val="20"/>
                    </w:rPr>
                  </w:pPr>
                  <w:r w:rsidRPr="00681689">
                    <w:rPr>
                      <w:rFonts w:ascii="ＭＳ 明朝" w:hAnsi="ＭＳ 明朝" w:hint="eastAsia"/>
                      <w:color w:val="000000" w:themeColor="text1"/>
                      <w:sz w:val="20"/>
                      <w:szCs w:val="20"/>
                    </w:rPr>
                    <w:t>債権名</w:t>
                  </w:r>
                </w:p>
              </w:tc>
              <w:tc>
                <w:tcPr>
                  <w:tcW w:w="1133" w:type="dxa"/>
                  <w:vAlign w:val="center"/>
                </w:tcPr>
                <w:p w14:paraId="367311BF" w14:textId="77777777" w:rsidR="003E7D5D" w:rsidRPr="00681689" w:rsidRDefault="003E7D5D" w:rsidP="008B2CCA">
                  <w:pPr>
                    <w:autoSpaceDN w:val="0"/>
                    <w:spacing w:line="300" w:lineRule="exact"/>
                    <w:jc w:val="center"/>
                    <w:rPr>
                      <w:rFonts w:ascii="ＭＳ 明朝" w:hAnsi="ＭＳ 明朝"/>
                      <w:color w:val="000000" w:themeColor="text1"/>
                      <w:sz w:val="20"/>
                      <w:szCs w:val="20"/>
                    </w:rPr>
                  </w:pPr>
                  <w:r w:rsidRPr="00681689">
                    <w:rPr>
                      <w:rFonts w:ascii="ＭＳ 明朝" w:hAnsi="ＭＳ 明朝" w:hint="eastAsia"/>
                      <w:color w:val="000000" w:themeColor="text1"/>
                      <w:sz w:val="20"/>
                      <w:szCs w:val="20"/>
                    </w:rPr>
                    <w:t>債権総額</w:t>
                  </w:r>
                </w:p>
              </w:tc>
              <w:tc>
                <w:tcPr>
                  <w:tcW w:w="1561" w:type="dxa"/>
                  <w:vAlign w:val="center"/>
                </w:tcPr>
                <w:p w14:paraId="2945CEB2" w14:textId="10D19D8E" w:rsidR="003E7D5D" w:rsidRPr="00681689" w:rsidRDefault="003E7D5D" w:rsidP="00AC3B3F">
                  <w:pPr>
                    <w:autoSpaceDN w:val="0"/>
                    <w:snapToGrid w:val="0"/>
                    <w:spacing w:line="300" w:lineRule="exact"/>
                    <w:rPr>
                      <w:rFonts w:ascii="ＭＳ 明朝" w:hAnsi="ＭＳ 明朝"/>
                      <w:color w:val="000000" w:themeColor="text1"/>
                      <w:sz w:val="20"/>
                      <w:szCs w:val="20"/>
                    </w:rPr>
                  </w:pPr>
                  <w:r w:rsidRPr="00681689">
                    <w:rPr>
                      <w:rFonts w:ascii="ＭＳ 明朝" w:hAnsi="ＭＳ 明朝" w:hint="eastAsia"/>
                      <w:color w:val="000000" w:themeColor="text1"/>
                      <w:sz w:val="20"/>
                      <w:szCs w:val="20"/>
                    </w:rPr>
                    <w:t>内、将来負担として集計した額</w:t>
                  </w:r>
                </w:p>
              </w:tc>
            </w:tr>
            <w:tr w:rsidR="003E7D5D" w:rsidRPr="00681689" w14:paraId="46640FC1" w14:textId="77777777" w:rsidTr="00193F25">
              <w:trPr>
                <w:trHeight w:val="141"/>
              </w:trPr>
              <w:tc>
                <w:tcPr>
                  <w:tcW w:w="3569" w:type="dxa"/>
                </w:tcPr>
                <w:p w14:paraId="75CC5A7E" w14:textId="77777777" w:rsidR="003E7D5D" w:rsidRPr="00681689" w:rsidRDefault="003E7D5D" w:rsidP="008B2CCA">
                  <w:pPr>
                    <w:autoSpaceDN w:val="0"/>
                    <w:spacing w:line="300" w:lineRule="exact"/>
                    <w:rPr>
                      <w:rFonts w:ascii="ＭＳ 明朝" w:hAnsi="ＭＳ 明朝"/>
                      <w:color w:val="000000" w:themeColor="text1"/>
                      <w:kern w:val="0"/>
                      <w:sz w:val="20"/>
                      <w:szCs w:val="20"/>
                    </w:rPr>
                  </w:pPr>
                  <w:r w:rsidRPr="00681689">
                    <w:rPr>
                      <w:rFonts w:ascii="ＭＳ 明朝" w:hAnsi="ＭＳ 明朝" w:hint="eastAsia"/>
                      <w:color w:val="000000" w:themeColor="text1"/>
                      <w:kern w:val="0"/>
                      <w:sz w:val="20"/>
                      <w:szCs w:val="20"/>
                    </w:rPr>
                    <w:t>大阪府高齢者住宅整備資金貸付金</w:t>
                  </w:r>
                </w:p>
              </w:tc>
              <w:tc>
                <w:tcPr>
                  <w:tcW w:w="1133" w:type="dxa"/>
                </w:tcPr>
                <w:p w14:paraId="3BB89B05" w14:textId="77777777" w:rsidR="003E7D5D" w:rsidRPr="00681689" w:rsidRDefault="003E7D5D" w:rsidP="008B2CCA">
                  <w:pPr>
                    <w:autoSpaceDN w:val="0"/>
                    <w:spacing w:line="300" w:lineRule="exact"/>
                    <w:jc w:val="right"/>
                    <w:rPr>
                      <w:rFonts w:ascii="ＭＳ 明朝" w:hAnsi="ＭＳ 明朝"/>
                      <w:color w:val="000000" w:themeColor="text1"/>
                      <w:sz w:val="20"/>
                      <w:szCs w:val="20"/>
                    </w:rPr>
                  </w:pPr>
                  <w:r w:rsidRPr="00681689">
                    <w:rPr>
                      <w:rFonts w:ascii="ＭＳ 明朝" w:hAnsi="ＭＳ 明朝" w:hint="eastAsia"/>
                      <w:color w:val="000000" w:themeColor="text1"/>
                      <w:sz w:val="20"/>
                      <w:szCs w:val="20"/>
                    </w:rPr>
                    <w:t>37,993</w:t>
                  </w:r>
                </w:p>
              </w:tc>
              <w:tc>
                <w:tcPr>
                  <w:tcW w:w="1561" w:type="dxa"/>
                </w:tcPr>
                <w:p w14:paraId="341FE369" w14:textId="77777777" w:rsidR="003E7D5D" w:rsidRPr="00681689" w:rsidRDefault="003E7D5D" w:rsidP="008B2CCA">
                  <w:pPr>
                    <w:autoSpaceDN w:val="0"/>
                    <w:spacing w:line="300" w:lineRule="exact"/>
                    <w:jc w:val="right"/>
                    <w:rPr>
                      <w:rFonts w:ascii="ＭＳ 明朝" w:hAnsi="ＭＳ 明朝"/>
                      <w:color w:val="000000" w:themeColor="text1"/>
                      <w:sz w:val="20"/>
                      <w:szCs w:val="20"/>
                    </w:rPr>
                  </w:pPr>
                  <w:r w:rsidRPr="00681689">
                    <w:rPr>
                      <w:rFonts w:ascii="ＭＳ 明朝" w:hAnsi="ＭＳ 明朝" w:hint="eastAsia"/>
                      <w:color w:val="000000" w:themeColor="text1"/>
                      <w:sz w:val="20"/>
                      <w:szCs w:val="20"/>
                    </w:rPr>
                    <w:t>71</w:t>
                  </w:r>
                </w:p>
              </w:tc>
            </w:tr>
            <w:tr w:rsidR="003E7D5D" w:rsidRPr="00681689" w14:paraId="0BFB6D17" w14:textId="77777777" w:rsidTr="002A468A">
              <w:trPr>
                <w:trHeight w:val="141"/>
              </w:trPr>
              <w:tc>
                <w:tcPr>
                  <w:tcW w:w="3569" w:type="dxa"/>
                  <w:tcBorders>
                    <w:bottom w:val="nil"/>
                  </w:tcBorders>
                </w:tcPr>
                <w:p w14:paraId="07BD4C70" w14:textId="77777777" w:rsidR="003E7D5D" w:rsidRPr="00681689" w:rsidRDefault="003E7D5D" w:rsidP="008B2CCA">
                  <w:pPr>
                    <w:autoSpaceDN w:val="0"/>
                    <w:spacing w:line="300" w:lineRule="exact"/>
                    <w:rPr>
                      <w:rFonts w:ascii="ＭＳ 明朝" w:hAnsi="ＭＳ 明朝"/>
                      <w:color w:val="000000" w:themeColor="text1"/>
                      <w:kern w:val="0"/>
                      <w:sz w:val="20"/>
                      <w:szCs w:val="20"/>
                    </w:rPr>
                  </w:pPr>
                  <w:r w:rsidRPr="00681689">
                    <w:rPr>
                      <w:rFonts w:ascii="ＭＳ 明朝" w:hAnsi="ＭＳ 明朝" w:hint="eastAsia"/>
                      <w:color w:val="000000" w:themeColor="text1"/>
                      <w:kern w:val="0"/>
                      <w:sz w:val="20"/>
                      <w:szCs w:val="20"/>
                    </w:rPr>
                    <w:t>大阪府理学療法士及び作業療法士修学資金貸付金</w:t>
                  </w:r>
                </w:p>
              </w:tc>
              <w:tc>
                <w:tcPr>
                  <w:tcW w:w="1133" w:type="dxa"/>
                  <w:tcBorders>
                    <w:bottom w:val="nil"/>
                  </w:tcBorders>
                </w:tcPr>
                <w:p w14:paraId="042A18B1" w14:textId="77777777" w:rsidR="003E7D5D" w:rsidRPr="00681689" w:rsidRDefault="003E7D5D" w:rsidP="008B2CCA">
                  <w:pPr>
                    <w:autoSpaceDN w:val="0"/>
                    <w:spacing w:line="300" w:lineRule="exact"/>
                    <w:jc w:val="right"/>
                    <w:rPr>
                      <w:rFonts w:ascii="ＭＳ 明朝" w:hAnsi="ＭＳ 明朝"/>
                      <w:color w:val="000000" w:themeColor="text1"/>
                      <w:sz w:val="20"/>
                      <w:szCs w:val="20"/>
                    </w:rPr>
                  </w:pPr>
                  <w:r w:rsidRPr="00681689">
                    <w:rPr>
                      <w:rFonts w:ascii="ＭＳ 明朝" w:hAnsi="ＭＳ 明朝" w:hint="eastAsia"/>
                      <w:color w:val="000000" w:themeColor="text1"/>
                      <w:sz w:val="20"/>
                      <w:szCs w:val="20"/>
                    </w:rPr>
                    <w:t>17,434</w:t>
                  </w:r>
                </w:p>
              </w:tc>
              <w:tc>
                <w:tcPr>
                  <w:tcW w:w="1561" w:type="dxa"/>
                  <w:tcBorders>
                    <w:bottom w:val="nil"/>
                  </w:tcBorders>
                </w:tcPr>
                <w:p w14:paraId="5E01F406" w14:textId="77777777" w:rsidR="003E7D5D" w:rsidRPr="00681689" w:rsidRDefault="003E7D5D" w:rsidP="008B2CCA">
                  <w:pPr>
                    <w:autoSpaceDN w:val="0"/>
                    <w:spacing w:line="300" w:lineRule="exact"/>
                    <w:jc w:val="right"/>
                    <w:rPr>
                      <w:rFonts w:ascii="ＭＳ 明朝" w:hAnsi="ＭＳ 明朝"/>
                      <w:color w:val="000000" w:themeColor="text1"/>
                      <w:sz w:val="20"/>
                      <w:szCs w:val="20"/>
                    </w:rPr>
                  </w:pPr>
                  <w:r w:rsidRPr="00681689">
                    <w:rPr>
                      <w:rFonts w:ascii="ＭＳ 明朝" w:hAnsi="ＭＳ 明朝" w:hint="eastAsia"/>
                      <w:color w:val="000000" w:themeColor="text1"/>
                      <w:sz w:val="20"/>
                      <w:szCs w:val="20"/>
                    </w:rPr>
                    <w:t>17,434</w:t>
                  </w:r>
                </w:p>
              </w:tc>
            </w:tr>
            <w:tr w:rsidR="003E7D5D" w:rsidRPr="00681689" w14:paraId="0B46D951" w14:textId="77777777" w:rsidTr="002A468A">
              <w:trPr>
                <w:trHeight w:val="141"/>
              </w:trPr>
              <w:tc>
                <w:tcPr>
                  <w:tcW w:w="3569" w:type="dxa"/>
                  <w:tcBorders>
                    <w:top w:val="nil"/>
                  </w:tcBorders>
                </w:tcPr>
                <w:p w14:paraId="4794B5D7" w14:textId="77777777" w:rsidR="003E7D5D" w:rsidRPr="00681689" w:rsidRDefault="003E7D5D" w:rsidP="008B2CCA">
                  <w:pPr>
                    <w:autoSpaceDN w:val="0"/>
                    <w:spacing w:line="300" w:lineRule="exact"/>
                    <w:rPr>
                      <w:rFonts w:ascii="ＭＳ 明朝" w:hAnsi="ＭＳ 明朝"/>
                      <w:color w:val="000000" w:themeColor="text1"/>
                      <w:sz w:val="20"/>
                      <w:szCs w:val="20"/>
                    </w:rPr>
                  </w:pPr>
                  <w:r w:rsidRPr="00681689">
                    <w:rPr>
                      <w:rFonts w:ascii="ＭＳ 明朝" w:hAnsi="ＭＳ 明朝" w:hint="eastAsia"/>
                      <w:color w:val="000000" w:themeColor="text1"/>
                      <w:sz w:val="20"/>
                      <w:szCs w:val="20"/>
                    </w:rPr>
                    <w:t>大阪府介護福祉士等修学</w:t>
                  </w:r>
                </w:p>
                <w:p w14:paraId="2F10D292" w14:textId="77777777" w:rsidR="003E7D5D" w:rsidRPr="00681689" w:rsidRDefault="003E7D5D" w:rsidP="008B2CCA">
                  <w:pPr>
                    <w:autoSpaceDN w:val="0"/>
                    <w:spacing w:line="300" w:lineRule="exact"/>
                    <w:rPr>
                      <w:rFonts w:ascii="ＭＳ 明朝" w:hAnsi="ＭＳ 明朝"/>
                      <w:color w:val="000000" w:themeColor="text1"/>
                      <w:sz w:val="20"/>
                      <w:szCs w:val="20"/>
                    </w:rPr>
                  </w:pPr>
                  <w:r w:rsidRPr="00681689">
                    <w:rPr>
                      <w:rFonts w:ascii="ＭＳ 明朝" w:hAnsi="ＭＳ 明朝" w:hint="eastAsia"/>
                      <w:color w:val="000000" w:themeColor="text1"/>
                      <w:sz w:val="20"/>
                      <w:szCs w:val="20"/>
                    </w:rPr>
                    <w:t>資金貸付金</w:t>
                  </w:r>
                </w:p>
              </w:tc>
              <w:tc>
                <w:tcPr>
                  <w:tcW w:w="1133" w:type="dxa"/>
                  <w:tcBorders>
                    <w:top w:val="nil"/>
                  </w:tcBorders>
                </w:tcPr>
                <w:p w14:paraId="336B003C" w14:textId="77777777" w:rsidR="003E7D5D" w:rsidRPr="00681689" w:rsidRDefault="003E7D5D" w:rsidP="008B2CCA">
                  <w:pPr>
                    <w:autoSpaceDN w:val="0"/>
                    <w:spacing w:line="300" w:lineRule="exact"/>
                    <w:jc w:val="right"/>
                    <w:rPr>
                      <w:rFonts w:ascii="ＭＳ 明朝" w:hAnsi="ＭＳ 明朝"/>
                      <w:color w:val="000000" w:themeColor="text1"/>
                      <w:sz w:val="20"/>
                      <w:szCs w:val="20"/>
                    </w:rPr>
                  </w:pPr>
                  <w:r w:rsidRPr="00681689">
                    <w:rPr>
                      <w:rFonts w:ascii="ＭＳ 明朝" w:hAnsi="ＭＳ 明朝" w:hint="eastAsia"/>
                      <w:color w:val="000000" w:themeColor="text1"/>
                      <w:sz w:val="20"/>
                      <w:szCs w:val="20"/>
                    </w:rPr>
                    <w:t>103,609</w:t>
                  </w:r>
                </w:p>
              </w:tc>
              <w:tc>
                <w:tcPr>
                  <w:tcW w:w="1561" w:type="dxa"/>
                  <w:tcBorders>
                    <w:top w:val="nil"/>
                  </w:tcBorders>
                </w:tcPr>
                <w:p w14:paraId="2AF4C56E" w14:textId="77777777" w:rsidR="003E7D5D" w:rsidRPr="00681689" w:rsidRDefault="003E7D5D" w:rsidP="008B2CCA">
                  <w:pPr>
                    <w:autoSpaceDN w:val="0"/>
                    <w:spacing w:line="300" w:lineRule="exact"/>
                    <w:jc w:val="right"/>
                    <w:rPr>
                      <w:rFonts w:ascii="ＭＳ 明朝" w:hAnsi="ＭＳ 明朝"/>
                      <w:color w:val="000000" w:themeColor="text1"/>
                      <w:sz w:val="20"/>
                      <w:szCs w:val="20"/>
                    </w:rPr>
                  </w:pPr>
                  <w:r w:rsidRPr="00681689">
                    <w:rPr>
                      <w:rFonts w:ascii="ＭＳ 明朝" w:hAnsi="ＭＳ 明朝" w:hint="eastAsia"/>
                      <w:color w:val="000000" w:themeColor="text1"/>
                      <w:sz w:val="20"/>
                      <w:szCs w:val="20"/>
                    </w:rPr>
                    <w:t>103,609</w:t>
                  </w:r>
                </w:p>
              </w:tc>
            </w:tr>
            <w:tr w:rsidR="003E7D5D" w:rsidRPr="00681689" w14:paraId="63ED21B4" w14:textId="77777777" w:rsidTr="00193F25">
              <w:trPr>
                <w:trHeight w:val="141"/>
              </w:trPr>
              <w:tc>
                <w:tcPr>
                  <w:tcW w:w="3569" w:type="dxa"/>
                </w:tcPr>
                <w:p w14:paraId="380BAF6D" w14:textId="77777777" w:rsidR="003E7D5D" w:rsidRPr="00681689" w:rsidRDefault="003E7D5D" w:rsidP="008B2CCA">
                  <w:pPr>
                    <w:autoSpaceDN w:val="0"/>
                    <w:spacing w:line="300" w:lineRule="exact"/>
                    <w:rPr>
                      <w:rFonts w:ascii="ＭＳ 明朝" w:hAnsi="ＭＳ 明朝"/>
                      <w:color w:val="000000" w:themeColor="text1"/>
                      <w:sz w:val="20"/>
                      <w:szCs w:val="20"/>
                    </w:rPr>
                  </w:pPr>
                  <w:r w:rsidRPr="00681689">
                    <w:rPr>
                      <w:rFonts w:ascii="ＭＳ 明朝" w:hAnsi="ＭＳ 明朝" w:hint="eastAsia"/>
                      <w:color w:val="000000" w:themeColor="text1"/>
                      <w:sz w:val="20"/>
                      <w:szCs w:val="20"/>
                    </w:rPr>
                    <w:t>大阪府身体障がい者更生</w:t>
                  </w:r>
                </w:p>
                <w:p w14:paraId="3355A883" w14:textId="77777777" w:rsidR="003E7D5D" w:rsidRPr="00681689" w:rsidRDefault="003E7D5D" w:rsidP="008B2CCA">
                  <w:pPr>
                    <w:autoSpaceDN w:val="0"/>
                    <w:spacing w:line="300" w:lineRule="exact"/>
                    <w:rPr>
                      <w:rFonts w:ascii="ＭＳ 明朝" w:hAnsi="ＭＳ 明朝"/>
                      <w:color w:val="000000" w:themeColor="text1"/>
                      <w:sz w:val="20"/>
                      <w:szCs w:val="20"/>
                    </w:rPr>
                  </w:pPr>
                  <w:r w:rsidRPr="00681689">
                    <w:rPr>
                      <w:rFonts w:ascii="ＭＳ 明朝" w:hAnsi="ＭＳ 明朝" w:hint="eastAsia"/>
                      <w:color w:val="000000" w:themeColor="text1"/>
                      <w:sz w:val="20"/>
                      <w:szCs w:val="20"/>
                    </w:rPr>
                    <w:t>資金特別貸付金</w:t>
                  </w:r>
                </w:p>
              </w:tc>
              <w:tc>
                <w:tcPr>
                  <w:tcW w:w="1133" w:type="dxa"/>
                </w:tcPr>
                <w:p w14:paraId="782E811A" w14:textId="77777777" w:rsidR="003E7D5D" w:rsidRPr="00681689" w:rsidRDefault="003E7D5D" w:rsidP="008B2CCA">
                  <w:pPr>
                    <w:autoSpaceDN w:val="0"/>
                    <w:spacing w:line="300" w:lineRule="exact"/>
                    <w:jc w:val="right"/>
                    <w:rPr>
                      <w:rFonts w:ascii="ＭＳ 明朝" w:hAnsi="ＭＳ 明朝"/>
                      <w:color w:val="000000" w:themeColor="text1"/>
                      <w:sz w:val="20"/>
                      <w:szCs w:val="20"/>
                    </w:rPr>
                  </w:pPr>
                  <w:r w:rsidRPr="00681689">
                    <w:rPr>
                      <w:rFonts w:ascii="ＭＳ 明朝" w:hAnsi="ＭＳ 明朝" w:hint="eastAsia"/>
                      <w:color w:val="000000" w:themeColor="text1"/>
                      <w:sz w:val="20"/>
                      <w:szCs w:val="20"/>
                    </w:rPr>
                    <w:t>48,009</w:t>
                  </w:r>
                </w:p>
              </w:tc>
              <w:tc>
                <w:tcPr>
                  <w:tcW w:w="1561" w:type="dxa"/>
                </w:tcPr>
                <w:p w14:paraId="2B1BC8A5" w14:textId="77777777" w:rsidR="003E7D5D" w:rsidRPr="00681689" w:rsidRDefault="003E7D5D" w:rsidP="008B2CCA">
                  <w:pPr>
                    <w:autoSpaceDN w:val="0"/>
                    <w:spacing w:line="300" w:lineRule="exact"/>
                    <w:jc w:val="right"/>
                    <w:rPr>
                      <w:rFonts w:ascii="ＭＳ 明朝" w:hAnsi="ＭＳ 明朝"/>
                      <w:color w:val="000000" w:themeColor="text1"/>
                      <w:sz w:val="20"/>
                      <w:szCs w:val="20"/>
                    </w:rPr>
                  </w:pPr>
                  <w:r w:rsidRPr="00681689">
                    <w:rPr>
                      <w:rFonts w:ascii="ＭＳ 明朝" w:hAnsi="ＭＳ 明朝" w:hint="eastAsia"/>
                      <w:color w:val="000000" w:themeColor="text1"/>
                      <w:sz w:val="20"/>
                      <w:szCs w:val="20"/>
                    </w:rPr>
                    <w:t>48,009</w:t>
                  </w:r>
                </w:p>
              </w:tc>
            </w:tr>
            <w:tr w:rsidR="003E7D5D" w:rsidRPr="00681689" w14:paraId="426AD092" w14:textId="77777777" w:rsidTr="00193F25">
              <w:trPr>
                <w:trHeight w:val="141"/>
              </w:trPr>
              <w:tc>
                <w:tcPr>
                  <w:tcW w:w="3569" w:type="dxa"/>
                </w:tcPr>
                <w:p w14:paraId="1B32E656" w14:textId="77777777" w:rsidR="003E7D5D" w:rsidRPr="00681689" w:rsidRDefault="003E7D5D" w:rsidP="008B2CCA">
                  <w:pPr>
                    <w:autoSpaceDN w:val="0"/>
                    <w:spacing w:line="300" w:lineRule="exact"/>
                    <w:jc w:val="center"/>
                    <w:rPr>
                      <w:rFonts w:ascii="ＭＳ 明朝" w:hAnsi="ＭＳ 明朝"/>
                      <w:color w:val="000000" w:themeColor="text1"/>
                      <w:sz w:val="20"/>
                      <w:szCs w:val="20"/>
                    </w:rPr>
                  </w:pPr>
                  <w:r w:rsidRPr="00681689">
                    <w:rPr>
                      <w:rFonts w:ascii="ＭＳ 明朝" w:hAnsi="ＭＳ 明朝" w:hint="eastAsia"/>
                      <w:color w:val="000000" w:themeColor="text1"/>
                      <w:sz w:val="20"/>
                      <w:szCs w:val="20"/>
                    </w:rPr>
                    <w:t>合計</w:t>
                  </w:r>
                </w:p>
              </w:tc>
              <w:tc>
                <w:tcPr>
                  <w:tcW w:w="1133" w:type="dxa"/>
                </w:tcPr>
                <w:p w14:paraId="0ABB32F5" w14:textId="77777777" w:rsidR="003E7D5D" w:rsidRPr="00681689" w:rsidRDefault="003E7D5D" w:rsidP="008B2CCA">
                  <w:pPr>
                    <w:autoSpaceDN w:val="0"/>
                    <w:spacing w:line="300" w:lineRule="exact"/>
                    <w:jc w:val="right"/>
                    <w:rPr>
                      <w:rFonts w:ascii="ＭＳ 明朝" w:hAnsi="ＭＳ 明朝"/>
                      <w:color w:val="000000" w:themeColor="text1"/>
                      <w:sz w:val="20"/>
                      <w:szCs w:val="20"/>
                    </w:rPr>
                  </w:pPr>
                  <w:r w:rsidRPr="00681689">
                    <w:rPr>
                      <w:rFonts w:ascii="ＭＳ 明朝" w:hAnsi="ＭＳ 明朝"/>
                      <w:color w:val="000000" w:themeColor="text1"/>
                      <w:sz w:val="20"/>
                      <w:szCs w:val="20"/>
                    </w:rPr>
                    <w:t>207,04</w:t>
                  </w:r>
                  <w:r w:rsidRPr="00681689">
                    <w:rPr>
                      <w:rFonts w:ascii="ＭＳ 明朝" w:hAnsi="ＭＳ 明朝" w:hint="eastAsia"/>
                      <w:color w:val="000000" w:themeColor="text1"/>
                      <w:sz w:val="20"/>
                      <w:szCs w:val="20"/>
                    </w:rPr>
                    <w:t>5</w:t>
                  </w:r>
                </w:p>
              </w:tc>
              <w:tc>
                <w:tcPr>
                  <w:tcW w:w="1561" w:type="dxa"/>
                </w:tcPr>
                <w:p w14:paraId="4A9E9FF1" w14:textId="77777777" w:rsidR="003E7D5D" w:rsidRPr="00681689" w:rsidRDefault="003E7D5D" w:rsidP="008B2CCA">
                  <w:pPr>
                    <w:autoSpaceDN w:val="0"/>
                    <w:spacing w:line="300" w:lineRule="exact"/>
                    <w:jc w:val="right"/>
                    <w:rPr>
                      <w:rFonts w:ascii="ＭＳ 明朝" w:hAnsi="ＭＳ 明朝"/>
                      <w:color w:val="000000" w:themeColor="text1"/>
                      <w:sz w:val="20"/>
                      <w:szCs w:val="20"/>
                    </w:rPr>
                  </w:pPr>
                  <w:r w:rsidRPr="00681689">
                    <w:rPr>
                      <w:rFonts w:ascii="ＭＳ 明朝" w:hAnsi="ＭＳ 明朝" w:hint="eastAsia"/>
                      <w:color w:val="000000" w:themeColor="text1"/>
                      <w:sz w:val="20"/>
                      <w:szCs w:val="20"/>
                    </w:rPr>
                    <w:t>169,123</w:t>
                  </w:r>
                </w:p>
              </w:tc>
            </w:tr>
          </w:tbl>
          <w:p w14:paraId="7CE51FCA" w14:textId="77777777" w:rsidR="003E7D5D" w:rsidRPr="00681689" w:rsidRDefault="003E7D5D" w:rsidP="008B2CCA">
            <w:pPr>
              <w:pStyle w:val="a7"/>
              <w:autoSpaceDN w:val="0"/>
              <w:spacing w:line="300" w:lineRule="exact"/>
              <w:ind w:leftChars="0" w:left="0" w:firstLineChars="0" w:firstLine="0"/>
              <w:rPr>
                <w:rFonts w:hAnsi="ＭＳ 明朝"/>
                <w:sz w:val="24"/>
              </w:rPr>
            </w:pPr>
          </w:p>
        </w:tc>
        <w:tc>
          <w:tcPr>
            <w:tcW w:w="6247" w:type="dxa"/>
            <w:shd w:val="clear" w:color="auto" w:fill="auto"/>
          </w:tcPr>
          <w:p w14:paraId="2D91E69B" w14:textId="77777777" w:rsidR="003E7D5D" w:rsidRPr="00FE4CD2" w:rsidRDefault="003E7D5D" w:rsidP="00F05BAE">
            <w:pPr>
              <w:autoSpaceDN w:val="0"/>
              <w:spacing w:line="300" w:lineRule="exact"/>
              <w:ind w:firstLineChars="100" w:firstLine="258"/>
              <w:rPr>
                <w:rFonts w:asciiTheme="minorEastAsia" w:eastAsiaTheme="minorEastAsia" w:hAnsiTheme="minorEastAsia"/>
                <w:sz w:val="24"/>
                <w:szCs w:val="22"/>
              </w:rPr>
            </w:pPr>
            <w:r w:rsidRPr="00FE4CD2">
              <w:rPr>
                <w:rFonts w:asciiTheme="minorEastAsia" w:eastAsiaTheme="minorEastAsia" w:hAnsiTheme="minorEastAsia" w:hint="eastAsia"/>
                <w:sz w:val="24"/>
                <w:szCs w:val="22"/>
              </w:rPr>
              <w:t>「大阪府高齢者住宅整備資金貸付金」については、時効を迎えた債権（整理対象債権）は、評価性引当金に計上している。</w:t>
            </w:r>
          </w:p>
          <w:p w14:paraId="5148A478" w14:textId="77777777" w:rsidR="003E7D5D" w:rsidRPr="00FE4CD2" w:rsidRDefault="003E7D5D" w:rsidP="002D58DD">
            <w:pPr>
              <w:autoSpaceDN w:val="0"/>
              <w:spacing w:line="300" w:lineRule="exact"/>
              <w:ind w:firstLineChars="100" w:firstLine="258"/>
              <w:rPr>
                <w:rFonts w:asciiTheme="minorEastAsia" w:eastAsiaTheme="minorEastAsia" w:hAnsiTheme="minorEastAsia"/>
                <w:sz w:val="24"/>
                <w:szCs w:val="22"/>
              </w:rPr>
            </w:pPr>
            <w:r w:rsidRPr="00FE4CD2">
              <w:rPr>
                <w:rFonts w:asciiTheme="minorEastAsia" w:eastAsiaTheme="minorEastAsia" w:hAnsiTheme="minorEastAsia" w:hint="eastAsia"/>
                <w:sz w:val="24"/>
                <w:szCs w:val="22"/>
              </w:rPr>
              <w:t>また、時効を迎えていない債権（回収対象債権）は、過去の不納欠損の状況から、評価性引当金を計上している。</w:t>
            </w:r>
          </w:p>
          <w:p w14:paraId="6ADA7977" w14:textId="77777777" w:rsidR="003E7D5D" w:rsidRPr="00FE4CD2" w:rsidRDefault="003E7D5D" w:rsidP="002D58DD">
            <w:pPr>
              <w:autoSpaceDN w:val="0"/>
              <w:spacing w:line="300" w:lineRule="exact"/>
              <w:ind w:firstLineChars="100" w:firstLine="258"/>
              <w:rPr>
                <w:rFonts w:asciiTheme="minorEastAsia" w:eastAsiaTheme="minorEastAsia" w:hAnsiTheme="minorEastAsia"/>
                <w:sz w:val="24"/>
                <w:szCs w:val="22"/>
              </w:rPr>
            </w:pPr>
            <w:r w:rsidRPr="00FE4CD2">
              <w:rPr>
                <w:rFonts w:asciiTheme="minorEastAsia" w:eastAsiaTheme="minorEastAsia" w:hAnsiTheme="minorEastAsia" w:hint="eastAsia"/>
                <w:sz w:val="24"/>
                <w:szCs w:val="22"/>
              </w:rPr>
              <w:t>「大阪府理学療法士及び作業療法士修学資金貸付金」については、</w:t>
            </w:r>
            <w:r w:rsidRPr="00B378C4">
              <w:rPr>
                <w:rFonts w:asciiTheme="minorEastAsia" w:eastAsiaTheme="minorEastAsia" w:hAnsiTheme="minorEastAsia" w:hint="eastAsia"/>
                <w:sz w:val="24"/>
                <w:szCs w:val="22"/>
              </w:rPr>
              <w:t>一般債権に不納欠損・貸倒実績率を乗じて得た額を貸倒引当金として</w:t>
            </w:r>
            <w:r w:rsidRPr="00FE4CD2">
              <w:rPr>
                <w:rFonts w:asciiTheme="minorEastAsia" w:eastAsiaTheme="minorEastAsia" w:hAnsiTheme="minorEastAsia" w:hint="eastAsia"/>
                <w:sz w:val="24"/>
                <w:szCs w:val="22"/>
              </w:rPr>
              <w:t>計上している。</w:t>
            </w:r>
          </w:p>
          <w:p w14:paraId="5A72BD52" w14:textId="77777777" w:rsidR="003E7D5D" w:rsidRPr="00FE4CD2" w:rsidRDefault="003E7D5D" w:rsidP="002D58DD">
            <w:pPr>
              <w:autoSpaceDN w:val="0"/>
              <w:spacing w:line="300" w:lineRule="exact"/>
              <w:ind w:firstLineChars="100" w:firstLine="258"/>
              <w:rPr>
                <w:rFonts w:asciiTheme="minorEastAsia" w:eastAsiaTheme="minorEastAsia" w:hAnsiTheme="minorEastAsia"/>
                <w:sz w:val="24"/>
                <w:szCs w:val="22"/>
              </w:rPr>
            </w:pPr>
            <w:r w:rsidRPr="00FE4CD2">
              <w:rPr>
                <w:rFonts w:asciiTheme="minorEastAsia" w:eastAsiaTheme="minorEastAsia" w:hAnsiTheme="minorEastAsia" w:hint="eastAsia"/>
                <w:sz w:val="24"/>
                <w:szCs w:val="22"/>
              </w:rPr>
              <w:t>「大阪府介護福祉士等修学資金貸付金」については、交渉が難航している</w:t>
            </w:r>
            <w:r w:rsidRPr="00B378C4">
              <w:rPr>
                <w:rFonts w:asciiTheme="minorEastAsia" w:eastAsiaTheme="minorEastAsia" w:hAnsiTheme="minorEastAsia" w:hint="eastAsia"/>
                <w:sz w:val="24"/>
                <w:szCs w:val="22"/>
              </w:rPr>
              <w:t>17名の債権額を貸倒懸念債権と位置付け、貸倒懸念債権の半分と、一般債権に不納欠損・貸倒実績率を乗じて得た額とを足した額を貸倒引当金として計上し</w:t>
            </w:r>
            <w:r w:rsidRPr="00FE4CD2">
              <w:rPr>
                <w:rFonts w:asciiTheme="minorEastAsia" w:eastAsiaTheme="minorEastAsia" w:hAnsiTheme="minorEastAsia" w:hint="eastAsia"/>
                <w:sz w:val="24"/>
                <w:szCs w:val="22"/>
              </w:rPr>
              <w:t>ている。</w:t>
            </w:r>
          </w:p>
          <w:p w14:paraId="7D018CED" w14:textId="7ED5CCA0" w:rsidR="003E7D5D" w:rsidRPr="00BD193A" w:rsidRDefault="003E7D5D" w:rsidP="00F05BAE">
            <w:pPr>
              <w:autoSpaceDN w:val="0"/>
              <w:spacing w:line="300" w:lineRule="exact"/>
              <w:ind w:firstLineChars="100" w:firstLine="258"/>
              <w:rPr>
                <w:rFonts w:asciiTheme="minorEastAsia" w:eastAsiaTheme="minorEastAsia" w:hAnsiTheme="minorEastAsia"/>
                <w:sz w:val="24"/>
                <w:szCs w:val="22"/>
              </w:rPr>
            </w:pPr>
            <w:r w:rsidRPr="00FE4CD2">
              <w:rPr>
                <w:rFonts w:asciiTheme="minorEastAsia" w:eastAsiaTheme="minorEastAsia" w:hAnsiTheme="minorEastAsia" w:hint="eastAsia"/>
                <w:sz w:val="24"/>
                <w:szCs w:val="22"/>
              </w:rPr>
              <w:t>「大阪府身体障がい者更生資金特別貸付金」については、</w:t>
            </w:r>
            <w:r w:rsidRPr="00B378C4">
              <w:rPr>
                <w:rFonts w:asciiTheme="minorEastAsia" w:eastAsiaTheme="minorEastAsia" w:hAnsiTheme="minorEastAsia" w:hint="eastAsia"/>
                <w:sz w:val="24"/>
                <w:szCs w:val="22"/>
              </w:rPr>
              <w:t>債務者の所在調査等を府社協に依頼し、追跡不可能な一部の案件を除いて、調査が完了した。今後はこれらの案件について、府と府社協が協同して調査を実施し、回収可能と考えられる金額を確定させる予定である</w:t>
            </w:r>
            <w:r w:rsidRPr="00FE4CD2">
              <w:rPr>
                <w:rFonts w:asciiTheme="minorEastAsia" w:eastAsiaTheme="minorEastAsia" w:hAnsiTheme="minorEastAsia" w:hint="eastAsia"/>
                <w:sz w:val="24"/>
                <w:szCs w:val="22"/>
              </w:rPr>
              <w:t>（意見番号53）。</w:t>
            </w:r>
          </w:p>
        </w:tc>
      </w:tr>
      <w:tr w:rsidR="003E7D5D" w:rsidRPr="00681689" w14:paraId="67CABF1C" w14:textId="77777777" w:rsidTr="00395A67">
        <w:trPr>
          <w:trHeight w:val="2452"/>
        </w:trPr>
        <w:tc>
          <w:tcPr>
            <w:tcW w:w="1888" w:type="dxa"/>
          </w:tcPr>
          <w:p w14:paraId="26767B36" w14:textId="77777777" w:rsidR="003E7D5D" w:rsidRDefault="003E7D5D" w:rsidP="00395A67">
            <w:pPr>
              <w:pStyle w:val="af0"/>
              <w:autoSpaceDN w:val="0"/>
              <w:spacing w:line="300" w:lineRule="exact"/>
              <w:ind w:leftChars="0" w:left="258" w:hangingChars="100" w:hanging="258"/>
              <w:rPr>
                <w:rFonts w:hAnsi="ＭＳ 明朝"/>
                <w:sz w:val="24"/>
              </w:rPr>
            </w:pPr>
            <w:r w:rsidRPr="00681689">
              <w:rPr>
                <w:rFonts w:hAnsi="ＭＳ 明朝" w:hint="eastAsia"/>
                <w:sz w:val="24"/>
              </w:rPr>
              <w:lastRenderedPageBreak/>
              <w:t>④　大阪府介護福祉士等修学資金貸付金について</w:t>
            </w:r>
          </w:p>
          <w:p w14:paraId="560DA809" w14:textId="7353FB41" w:rsidR="003E7D5D" w:rsidRPr="00681689" w:rsidRDefault="003E7D5D" w:rsidP="008B2CCA">
            <w:pPr>
              <w:pStyle w:val="af0"/>
              <w:autoSpaceDN w:val="0"/>
              <w:spacing w:line="300" w:lineRule="exact"/>
              <w:ind w:leftChars="0" w:left="0"/>
              <w:rPr>
                <w:rFonts w:hAnsi="ＭＳ 明朝"/>
                <w:sz w:val="24"/>
              </w:rPr>
            </w:pPr>
            <w:r w:rsidRPr="002D415D">
              <w:rPr>
                <w:rFonts w:hAnsi="ＭＳ 明朝" w:hint="eastAsia"/>
                <w:sz w:val="24"/>
              </w:rPr>
              <w:t>【福祉部】</w:t>
            </w:r>
          </w:p>
        </w:tc>
        <w:tc>
          <w:tcPr>
            <w:tcW w:w="6466" w:type="dxa"/>
          </w:tcPr>
          <w:p w14:paraId="3D00946A" w14:textId="616512CE" w:rsidR="003E7D5D" w:rsidRPr="00681689" w:rsidRDefault="003E7D5D" w:rsidP="00A64510">
            <w:pPr>
              <w:widowControl/>
              <w:autoSpaceDN w:val="0"/>
              <w:spacing w:line="300" w:lineRule="exact"/>
              <w:ind w:firstLineChars="100" w:firstLine="218"/>
              <w:jc w:val="left"/>
              <w:rPr>
                <w:rFonts w:ascii="ＭＳ 明朝" w:hAnsi="ＭＳ 明朝"/>
                <w:sz w:val="20"/>
              </w:rPr>
            </w:pPr>
            <w:r w:rsidRPr="00681689">
              <w:rPr>
                <w:rFonts w:ascii="ＭＳ 明朝" w:hAnsi="ＭＳ 明朝" w:hint="eastAsia"/>
                <w:sz w:val="20"/>
              </w:rPr>
              <w:t>当該貸付金は、大阪府が管轄する所定の施設等に従事する介護福祉士等の充足を目的として、将来当該施設等にて勤務しようとする者に対して、介護等の業務に一定期間</w:t>
            </w:r>
            <w:r>
              <w:rPr>
                <w:rFonts w:ascii="ＭＳ 明朝" w:hAnsi="ＭＳ 明朝" w:hint="eastAsia"/>
                <w:sz w:val="20"/>
              </w:rPr>
              <w:t>（</w:t>
            </w:r>
            <w:r w:rsidRPr="00681689">
              <w:rPr>
                <w:rFonts w:ascii="ＭＳ 明朝" w:hAnsi="ＭＳ 明朝" w:hint="eastAsia"/>
                <w:sz w:val="20"/>
              </w:rPr>
              <w:t>原則７年間</w:t>
            </w:r>
            <w:r>
              <w:rPr>
                <w:rFonts w:ascii="ＭＳ 明朝" w:hAnsi="ＭＳ 明朝" w:hint="eastAsia"/>
                <w:sz w:val="20"/>
              </w:rPr>
              <w:t>）</w:t>
            </w:r>
            <w:r w:rsidRPr="00681689">
              <w:rPr>
                <w:rFonts w:ascii="ＭＳ 明朝" w:hAnsi="ＭＳ 明朝" w:hint="eastAsia"/>
                <w:sz w:val="20"/>
              </w:rPr>
              <w:t>以上従事すれば返済を免除するという条件で、修学資金を貸与するものである。平成５年度に制度が創設され、平成20年度をもって新規の貸付けは終了しているため、現在は債権の管理だけ行われている。</w:t>
            </w:r>
          </w:p>
          <w:p w14:paraId="76B7AD2D" w14:textId="782EE90E" w:rsidR="003E7D5D" w:rsidRPr="00681689" w:rsidRDefault="003E7D5D" w:rsidP="006C5254">
            <w:pPr>
              <w:pStyle w:val="a7"/>
              <w:autoSpaceDN w:val="0"/>
              <w:spacing w:line="300" w:lineRule="exact"/>
              <w:ind w:leftChars="0" w:left="0" w:firstLine="218"/>
              <w:rPr>
                <w:rFonts w:hAnsi="ＭＳ 明朝"/>
                <w:sz w:val="20"/>
              </w:rPr>
            </w:pPr>
            <w:r w:rsidRPr="00681689">
              <w:rPr>
                <w:rFonts w:hAnsi="ＭＳ 明朝" w:hint="eastAsia"/>
                <w:sz w:val="20"/>
              </w:rPr>
              <w:t>当該債権について、検討したところ、介護等の業務に従事していることを毎年度確認しているが、債務者の一部から回答がなく、所属において現況の把握ができていないものがあるため、</w:t>
            </w:r>
          </w:p>
          <w:p w14:paraId="7F7B7C1F" w14:textId="72A8C253" w:rsidR="003E7D5D" w:rsidRPr="00681689" w:rsidRDefault="003E7D5D" w:rsidP="008B2CCA">
            <w:pPr>
              <w:pStyle w:val="a7"/>
              <w:autoSpaceDN w:val="0"/>
              <w:spacing w:line="300" w:lineRule="exact"/>
              <w:ind w:leftChars="0" w:left="0" w:firstLine="258"/>
              <w:rPr>
                <w:rFonts w:hAnsi="ＭＳ 明朝"/>
                <w:sz w:val="24"/>
                <w:u w:val="single"/>
              </w:rPr>
            </w:pPr>
            <w:r>
              <w:rPr>
                <w:rFonts w:hAnsi="ＭＳ 明朝" w:hint="eastAsia"/>
                <w:noProof/>
                <w:sz w:val="24"/>
                <w:u w:val="single"/>
              </w:rPr>
              <mc:AlternateContent>
                <mc:Choice Requires="wps">
                  <w:drawing>
                    <wp:anchor distT="0" distB="0" distL="114300" distR="114300" simplePos="0" relativeHeight="251692032" behindDoc="0" locked="0" layoutInCell="1" allowOverlap="1" wp14:anchorId="4F33DF90" wp14:editId="7040AAC5">
                      <wp:simplePos x="0" y="0"/>
                      <wp:positionH relativeFrom="column">
                        <wp:posOffset>-42503</wp:posOffset>
                      </wp:positionH>
                      <wp:positionV relativeFrom="paragraph">
                        <wp:posOffset>28282</wp:posOffset>
                      </wp:positionV>
                      <wp:extent cx="4039312" cy="351692"/>
                      <wp:effectExtent l="0" t="0" r="18415" b="10795"/>
                      <wp:wrapNone/>
                      <wp:docPr id="8" name="大かっこ 8"/>
                      <wp:cNvGraphicFramePr/>
                      <a:graphic xmlns:a="http://schemas.openxmlformats.org/drawingml/2006/main">
                        <a:graphicData uri="http://schemas.microsoft.com/office/word/2010/wordprocessingShape">
                          <wps:wsp>
                            <wps:cNvSpPr/>
                            <wps:spPr>
                              <a:xfrm>
                                <a:off x="0" y="0"/>
                                <a:ext cx="4039312" cy="351692"/>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8" o:spid="_x0000_s1026" type="#_x0000_t185" style="position:absolute;left:0;text-align:left;margin-left:-3.35pt;margin-top:2.25pt;width:318.05pt;height:27.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" strokecolor="black [3040]"/>
                  </w:pict>
                </mc:Fallback>
              </mc:AlternateContent>
            </w:r>
            <w:r w:rsidRPr="00681689">
              <w:rPr>
                <w:rFonts w:hAnsi="ＭＳ 明朝" w:hint="eastAsia"/>
                <w:sz w:val="24"/>
                <w:u w:val="single"/>
              </w:rPr>
              <w:t>当該所属が行った当該債権の回収可能性の判断については、疑義が残る</w:t>
            </w:r>
            <w:r w:rsidRPr="00B31E68">
              <w:rPr>
                <w:rFonts w:hAnsi="ＭＳ 明朝" w:hint="eastAsia"/>
                <w:sz w:val="24"/>
              </w:rPr>
              <w:t>（</w:t>
            </w:r>
            <w:r w:rsidRPr="00681689">
              <w:rPr>
                <w:rFonts w:hAnsi="ＭＳ 明朝" w:hint="eastAsia"/>
                <w:sz w:val="24"/>
                <w:u w:val="single"/>
              </w:rPr>
              <w:t>意見番号58</w:t>
            </w:r>
            <w:r w:rsidRPr="00B31E68">
              <w:rPr>
                <w:rFonts w:hAnsi="ＭＳ 明朝" w:hint="eastAsia"/>
                <w:sz w:val="24"/>
              </w:rPr>
              <w:t>）。</w:t>
            </w:r>
          </w:p>
          <w:p w14:paraId="64F43F87" w14:textId="5EF00996" w:rsidR="003E7D5D" w:rsidRPr="00A64510" w:rsidRDefault="003E7D5D" w:rsidP="00A64510">
            <w:pPr>
              <w:pStyle w:val="a7"/>
              <w:autoSpaceDN w:val="0"/>
              <w:spacing w:line="300" w:lineRule="exact"/>
              <w:ind w:leftChars="0" w:left="0" w:firstLine="258"/>
              <w:rPr>
                <w:rFonts w:hAnsi="ＭＳ 明朝"/>
                <w:sz w:val="24"/>
                <w:u w:val="single"/>
              </w:rPr>
            </w:pPr>
            <w:r w:rsidRPr="00681689">
              <w:rPr>
                <w:rFonts w:hAnsi="ＭＳ 明朝" w:hint="eastAsia"/>
                <w:sz w:val="24"/>
                <w:u w:val="single"/>
              </w:rPr>
              <w:t>全ての債務者について個別に、免除すべき事由若しくは返還を求めるべき事由に該当しているかどうかの把握を行うべきところ、一部に漏れがあるため、返還を求めるべき事案に係る収入の調定ができていないものがある可能性がある</w:t>
            </w:r>
            <w:r w:rsidRPr="00B31E68">
              <w:rPr>
                <w:rFonts w:hAnsi="ＭＳ 明朝" w:hint="eastAsia"/>
                <w:sz w:val="24"/>
              </w:rPr>
              <w:t>（</w:t>
            </w:r>
            <w:r w:rsidRPr="00681689">
              <w:rPr>
                <w:rFonts w:hAnsi="ＭＳ 明朝" w:hint="eastAsia"/>
                <w:sz w:val="24"/>
                <w:u w:val="single"/>
              </w:rPr>
              <w:t>意見番号59</w:t>
            </w:r>
            <w:r w:rsidRPr="00B31E68">
              <w:rPr>
                <w:rFonts w:hAnsi="ＭＳ 明朝" w:hint="eastAsia"/>
                <w:sz w:val="24"/>
              </w:rPr>
              <w:t>）。</w:t>
            </w:r>
          </w:p>
        </w:tc>
        <w:tc>
          <w:tcPr>
            <w:tcW w:w="6247" w:type="dxa"/>
            <w:shd w:val="clear" w:color="auto" w:fill="auto"/>
          </w:tcPr>
          <w:p w14:paraId="6B180E28" w14:textId="77777777" w:rsidR="003E7D5D" w:rsidRDefault="003E7D5D" w:rsidP="002D58DD">
            <w:pPr>
              <w:autoSpaceDN w:val="0"/>
              <w:spacing w:line="300" w:lineRule="exact"/>
              <w:rPr>
                <w:rFonts w:asciiTheme="minorEastAsia" w:eastAsiaTheme="minorEastAsia" w:hAnsiTheme="minorEastAsia"/>
                <w:sz w:val="24"/>
                <w:szCs w:val="22"/>
              </w:rPr>
            </w:pPr>
            <w:r>
              <w:rPr>
                <w:rFonts w:asciiTheme="minorEastAsia" w:eastAsiaTheme="minorEastAsia" w:hAnsiTheme="minorEastAsia" w:hint="eastAsia"/>
                <w:sz w:val="24"/>
                <w:szCs w:val="22"/>
              </w:rPr>
              <w:t>＜参考＞</w:t>
            </w:r>
          </w:p>
          <w:p w14:paraId="14E41449" w14:textId="77777777" w:rsidR="003E7D5D" w:rsidRPr="009737D9" w:rsidRDefault="003E7D5D" w:rsidP="002D58DD">
            <w:pPr>
              <w:autoSpaceDN w:val="0"/>
              <w:spacing w:line="300" w:lineRule="exact"/>
              <w:ind w:firstLineChars="100" w:firstLine="258"/>
              <w:rPr>
                <w:rFonts w:asciiTheme="minorEastAsia" w:eastAsiaTheme="minorEastAsia" w:hAnsiTheme="minorEastAsia"/>
                <w:sz w:val="24"/>
                <w:szCs w:val="22"/>
              </w:rPr>
            </w:pPr>
            <w:r>
              <w:rPr>
                <w:rFonts w:asciiTheme="minorEastAsia" w:eastAsiaTheme="minorEastAsia" w:hAnsiTheme="minorEastAsia" w:hint="eastAsia"/>
                <w:noProof/>
                <w:sz w:val="24"/>
                <w:szCs w:val="22"/>
              </w:rPr>
              <mc:AlternateContent>
                <mc:Choice Requires="wps">
                  <w:drawing>
                    <wp:anchor distT="0" distB="0" distL="114300" distR="114300" simplePos="0" relativeHeight="251693056" behindDoc="0" locked="0" layoutInCell="1" allowOverlap="1" wp14:anchorId="5BC07CFB" wp14:editId="02879097">
                      <wp:simplePos x="0" y="0"/>
                      <wp:positionH relativeFrom="column">
                        <wp:posOffset>-38637</wp:posOffset>
                      </wp:positionH>
                      <wp:positionV relativeFrom="paragraph">
                        <wp:posOffset>-10111</wp:posOffset>
                      </wp:positionV>
                      <wp:extent cx="3898760" cy="1245947"/>
                      <wp:effectExtent l="0" t="0" r="26035" b="11430"/>
                      <wp:wrapNone/>
                      <wp:docPr id="9" name="大かっこ 9"/>
                      <wp:cNvGraphicFramePr/>
                      <a:graphic xmlns:a="http://schemas.openxmlformats.org/drawingml/2006/main">
                        <a:graphicData uri="http://schemas.microsoft.com/office/word/2010/wordprocessingShape">
                          <wps:wsp>
                            <wps:cNvSpPr/>
                            <wps:spPr>
                              <a:xfrm>
                                <a:off x="0" y="0"/>
                                <a:ext cx="3898760" cy="1245947"/>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大かっこ 9" o:spid="_x0000_s1026" type="#_x0000_t185" style="position:absolute;left:0;text-align:left;margin-left:-3.05pt;margin-top:-.8pt;width:307pt;height:98.1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" strokecolor="black [3040]"/>
                  </w:pict>
                </mc:Fallback>
              </mc:AlternateContent>
            </w:r>
            <w:r w:rsidRPr="009737D9">
              <w:rPr>
                <w:rFonts w:asciiTheme="minorEastAsia" w:eastAsiaTheme="minorEastAsia" w:hAnsiTheme="minorEastAsia" w:hint="eastAsia"/>
                <w:sz w:val="24"/>
                <w:szCs w:val="22"/>
              </w:rPr>
              <w:t>債務者に対して、介護等の業務に従事していることを確認するための現況調査を毎年度実施しているが、当該調査に回答しない者及び所在が不明な者が平成26年度当初19名いた。この19名の貸付総額を貸倒懸念債権として位置づけ、その半分について貸倒引当金を計上した（意見番号58）。</w:t>
            </w:r>
            <w:r>
              <w:rPr>
                <w:rFonts w:asciiTheme="minorEastAsia" w:eastAsiaTheme="minorEastAsia" w:hAnsiTheme="minorEastAsia" w:hint="eastAsia"/>
                <w:sz w:val="24"/>
                <w:szCs w:val="22"/>
              </w:rPr>
              <w:t>【過去に措置済み】</w:t>
            </w:r>
          </w:p>
          <w:p w14:paraId="0CEB02D3" w14:textId="77777777" w:rsidR="003E7D5D" w:rsidRDefault="003E7D5D" w:rsidP="002D58DD">
            <w:pPr>
              <w:autoSpaceDN w:val="0"/>
              <w:spacing w:line="300" w:lineRule="exact"/>
              <w:rPr>
                <w:rFonts w:asciiTheme="minorEastAsia" w:eastAsiaTheme="minorEastAsia" w:hAnsiTheme="minorEastAsia"/>
                <w:sz w:val="24"/>
                <w:szCs w:val="22"/>
              </w:rPr>
            </w:pPr>
          </w:p>
          <w:p w14:paraId="2ED80503" w14:textId="77777777" w:rsidR="003E7D5D" w:rsidRDefault="003E7D5D" w:rsidP="002D58DD">
            <w:pPr>
              <w:autoSpaceDN w:val="0"/>
              <w:spacing w:line="300" w:lineRule="exact"/>
              <w:rPr>
                <w:rFonts w:asciiTheme="minorEastAsia" w:eastAsiaTheme="minorEastAsia" w:hAnsiTheme="minorEastAsia"/>
                <w:sz w:val="24"/>
                <w:szCs w:val="22"/>
              </w:rPr>
            </w:pPr>
          </w:p>
          <w:p w14:paraId="30450BF3" w14:textId="77777777" w:rsidR="003E7D5D" w:rsidRDefault="003E7D5D" w:rsidP="002D58DD">
            <w:pPr>
              <w:autoSpaceDN w:val="0"/>
              <w:spacing w:line="300" w:lineRule="exact"/>
              <w:ind w:firstLineChars="100" w:firstLine="258"/>
              <w:rPr>
                <w:rFonts w:asciiTheme="minorEastAsia" w:eastAsiaTheme="minorEastAsia" w:hAnsiTheme="minorEastAsia"/>
                <w:sz w:val="24"/>
                <w:szCs w:val="22"/>
              </w:rPr>
            </w:pPr>
            <w:r w:rsidRPr="00FE4CD2">
              <w:rPr>
                <w:rFonts w:asciiTheme="minorEastAsia" w:eastAsiaTheme="minorEastAsia" w:hAnsiTheme="minorEastAsia" w:hint="eastAsia"/>
                <w:sz w:val="24"/>
                <w:szCs w:val="22"/>
              </w:rPr>
              <w:t>債務者に対して、介護等の業務に従事していることを確認するための現況調査を平成</w:t>
            </w:r>
            <w:r w:rsidRPr="00B378C4">
              <w:rPr>
                <w:rFonts w:asciiTheme="minorEastAsia" w:eastAsiaTheme="minorEastAsia" w:hAnsiTheme="minorEastAsia" w:hint="eastAsia"/>
                <w:sz w:val="24"/>
                <w:szCs w:val="22"/>
              </w:rPr>
              <w:t>29年度も実施しているが、現時点で当該調査に回答しない者が６</w:t>
            </w:r>
            <w:r w:rsidRPr="00FE4CD2">
              <w:rPr>
                <w:rFonts w:asciiTheme="minorEastAsia" w:eastAsiaTheme="minorEastAsia" w:hAnsiTheme="minorEastAsia" w:hint="eastAsia"/>
                <w:sz w:val="24"/>
                <w:szCs w:val="22"/>
              </w:rPr>
              <w:t>名いる。これらの者に対して、現在、連帯保証人</w:t>
            </w:r>
            <w:r>
              <w:rPr>
                <w:rFonts w:asciiTheme="minorEastAsia" w:eastAsiaTheme="minorEastAsia" w:hAnsiTheme="minorEastAsia" w:hint="eastAsia"/>
                <w:sz w:val="24"/>
                <w:szCs w:val="22"/>
              </w:rPr>
              <w:t>宛</w:t>
            </w:r>
            <w:r w:rsidRPr="00FE4CD2">
              <w:rPr>
                <w:rFonts w:asciiTheme="minorEastAsia" w:eastAsiaTheme="minorEastAsia" w:hAnsiTheme="minorEastAsia" w:hint="eastAsia"/>
                <w:sz w:val="24"/>
                <w:szCs w:val="22"/>
              </w:rPr>
              <w:t>に通知文書を送付するとともに債務者及び連帯保証人の自宅訪問を行い、債務者個々の状況把握に努めている</w:t>
            </w:r>
            <w:r>
              <w:rPr>
                <w:rFonts w:asciiTheme="minorEastAsia" w:eastAsiaTheme="minorEastAsia" w:hAnsiTheme="minorEastAsia" w:hint="eastAsia"/>
                <w:sz w:val="24"/>
                <w:szCs w:val="22"/>
              </w:rPr>
              <w:t>。</w:t>
            </w:r>
          </w:p>
          <w:p w14:paraId="09360B38" w14:textId="63E8242B" w:rsidR="003E7D5D" w:rsidRPr="003125D2" w:rsidRDefault="003E7D5D" w:rsidP="00F05BAE">
            <w:pPr>
              <w:autoSpaceDN w:val="0"/>
              <w:spacing w:line="300" w:lineRule="exact"/>
              <w:ind w:firstLineChars="100" w:firstLine="258"/>
              <w:rPr>
                <w:rFonts w:asciiTheme="minorEastAsia" w:eastAsiaTheme="minorEastAsia" w:hAnsiTheme="minorEastAsia"/>
                <w:sz w:val="24"/>
                <w:szCs w:val="22"/>
              </w:rPr>
            </w:pPr>
            <w:r>
              <w:rPr>
                <w:rFonts w:asciiTheme="minorEastAsia" w:eastAsiaTheme="minorEastAsia" w:hAnsiTheme="minorEastAsia" w:hint="eastAsia"/>
                <w:sz w:val="24"/>
                <w:szCs w:val="22"/>
              </w:rPr>
              <w:t>（</w:t>
            </w:r>
            <w:r w:rsidRPr="00D105E0">
              <w:rPr>
                <w:rFonts w:asciiTheme="minorEastAsia" w:eastAsiaTheme="minorEastAsia" w:hAnsiTheme="minorEastAsia" w:hint="eastAsia"/>
                <w:sz w:val="24"/>
                <w:szCs w:val="22"/>
              </w:rPr>
              <w:t>意見番号59</w:t>
            </w:r>
            <w:r>
              <w:rPr>
                <w:rFonts w:asciiTheme="minorEastAsia" w:eastAsiaTheme="minorEastAsia" w:hAnsiTheme="minorEastAsia" w:hint="eastAsia"/>
                <w:sz w:val="24"/>
                <w:szCs w:val="22"/>
              </w:rPr>
              <w:t>）</w:t>
            </w:r>
          </w:p>
        </w:tc>
      </w:tr>
      <w:tr w:rsidR="003E7D5D" w:rsidRPr="00681689" w14:paraId="2DB95699" w14:textId="77777777" w:rsidTr="00395A67">
        <w:trPr>
          <w:trHeight w:val="2035"/>
        </w:trPr>
        <w:tc>
          <w:tcPr>
            <w:tcW w:w="1888" w:type="dxa"/>
          </w:tcPr>
          <w:p w14:paraId="22D7F5F7" w14:textId="77777777" w:rsidR="003E7D5D" w:rsidRDefault="003E7D5D" w:rsidP="00395A67">
            <w:pPr>
              <w:pStyle w:val="af0"/>
              <w:autoSpaceDN w:val="0"/>
              <w:spacing w:line="300" w:lineRule="exact"/>
              <w:ind w:leftChars="0" w:left="258" w:hangingChars="100" w:hanging="258"/>
              <w:rPr>
                <w:rFonts w:hAnsi="ＭＳ 明朝"/>
                <w:sz w:val="24"/>
              </w:rPr>
            </w:pPr>
            <w:r w:rsidRPr="00681689">
              <w:rPr>
                <w:rFonts w:hAnsi="ＭＳ 明朝" w:hint="eastAsia"/>
                <w:sz w:val="24"/>
              </w:rPr>
              <w:t>⑤　大阪府母子福祉小口資金貸付金について</w:t>
            </w:r>
          </w:p>
          <w:p w14:paraId="3F851B74" w14:textId="77DAE612" w:rsidR="003E7D5D" w:rsidRPr="00681689" w:rsidRDefault="003E7D5D" w:rsidP="008B2CCA">
            <w:pPr>
              <w:pStyle w:val="af0"/>
              <w:autoSpaceDN w:val="0"/>
              <w:spacing w:line="300" w:lineRule="exact"/>
              <w:ind w:leftChars="0" w:left="0"/>
              <w:rPr>
                <w:rFonts w:hAnsi="ＭＳ 明朝"/>
                <w:sz w:val="24"/>
              </w:rPr>
            </w:pPr>
            <w:r w:rsidRPr="002D415D">
              <w:rPr>
                <w:rFonts w:hAnsi="ＭＳ 明朝" w:hint="eastAsia"/>
                <w:sz w:val="24"/>
              </w:rPr>
              <w:t>【福祉部】</w:t>
            </w:r>
          </w:p>
        </w:tc>
        <w:tc>
          <w:tcPr>
            <w:tcW w:w="6466" w:type="dxa"/>
          </w:tcPr>
          <w:p w14:paraId="0E1EBF5C" w14:textId="77777777" w:rsidR="003E7D5D" w:rsidRPr="00681689" w:rsidRDefault="003E7D5D" w:rsidP="008B2CCA">
            <w:pPr>
              <w:widowControl/>
              <w:autoSpaceDN w:val="0"/>
              <w:spacing w:line="300" w:lineRule="exact"/>
              <w:ind w:firstLineChars="100" w:firstLine="218"/>
              <w:jc w:val="left"/>
              <w:rPr>
                <w:rFonts w:ascii="ＭＳ 明朝" w:hAnsi="ＭＳ 明朝"/>
                <w:sz w:val="20"/>
              </w:rPr>
            </w:pPr>
            <w:r w:rsidRPr="00681689">
              <w:rPr>
                <w:rFonts w:ascii="ＭＳ 明朝" w:hAnsi="ＭＳ 明朝" w:hint="eastAsia"/>
                <w:sz w:val="20"/>
              </w:rPr>
              <w:t>当該貸付金は、大阪府における母子家庭並びに寡婦に対して必要な貸付けを行うために、社会福祉法人大阪府母子寡婦福祉連合会に対して貸し付けられたものである。昭和52年から制度が開始し、昭和63年に至るまで複数回貸付けが行われている。昭和63年８月４日の大阪府母子福祉小口資金貸付契約書において、同連合会が大阪府に対して貸付金総額として35,500千円の債務を負っていることを双方で確認し、これまで残高の変動なく現在に至っている。返済期限や貸付金の返還方法は具体的に明示されておら</w:t>
            </w:r>
            <w:r w:rsidRPr="00681689">
              <w:rPr>
                <w:rFonts w:ascii="ＭＳ 明朝" w:hAnsi="ＭＳ 明朝" w:hint="eastAsia"/>
                <w:sz w:val="20"/>
              </w:rPr>
              <w:lastRenderedPageBreak/>
              <w:t>ず、同契約書によれば、契約の期限は事業の廃止までの日とされ、事業を廃止した場合には資金の返還について両者の協議のうえ行うものとされている。</w:t>
            </w:r>
          </w:p>
          <w:p w14:paraId="4C9FF0D5" w14:textId="77777777" w:rsidR="003E7D5D" w:rsidRPr="00681689" w:rsidRDefault="003E7D5D" w:rsidP="008B2CCA">
            <w:pPr>
              <w:widowControl/>
              <w:autoSpaceDN w:val="0"/>
              <w:spacing w:line="300" w:lineRule="exact"/>
              <w:ind w:firstLineChars="100" w:firstLine="218"/>
              <w:jc w:val="left"/>
              <w:rPr>
                <w:rFonts w:ascii="ＭＳ 明朝" w:hAnsi="ＭＳ 明朝"/>
                <w:sz w:val="20"/>
              </w:rPr>
            </w:pPr>
            <w:r w:rsidRPr="00681689">
              <w:rPr>
                <w:rFonts w:ascii="ＭＳ 明朝" w:hAnsi="ＭＳ 明朝" w:hint="eastAsia"/>
                <w:sz w:val="20"/>
              </w:rPr>
              <w:t>同契約書第４条第１項の規定に従い、同連合会は毎年の貸付けの状況を大阪府に報告していることから当該報告の内容を検討したところ、平成23年度末から平成24年度末にかけて新たに同連合会から地区母子会への貸付けは行われておらず、同連合会に19,021千円ほどの資金が留保されていた。</w:t>
            </w:r>
          </w:p>
          <w:p w14:paraId="707AF7CC" w14:textId="2253828B" w:rsidR="003E7D5D" w:rsidRPr="003125D2" w:rsidRDefault="003E7D5D" w:rsidP="008B2CCA">
            <w:pPr>
              <w:widowControl/>
              <w:autoSpaceDN w:val="0"/>
              <w:spacing w:line="300" w:lineRule="exact"/>
              <w:ind w:firstLineChars="100" w:firstLine="258"/>
              <w:jc w:val="left"/>
              <w:rPr>
                <w:rFonts w:ascii="ＭＳ 明朝" w:hAnsi="ＭＳ 明朝"/>
                <w:sz w:val="24"/>
                <w:u w:val="single"/>
              </w:rPr>
            </w:pPr>
            <w:r w:rsidRPr="00681689">
              <w:rPr>
                <w:rFonts w:ascii="ＭＳ 明朝" w:hAnsi="ＭＳ 明朝" w:hint="eastAsia"/>
                <w:sz w:val="24"/>
                <w:u w:val="single"/>
              </w:rPr>
              <w:t>所属は、本事業において平成24年度末現在19,021千円ほどの資金が同連合会内部において留保される現状でもなお、同連合会に対して35,500千円の貸付けを継続する必要性を改めて検討すべきであると考える</w:t>
            </w:r>
            <w:r w:rsidRPr="00B31E68">
              <w:rPr>
                <w:rFonts w:ascii="ＭＳ 明朝" w:hAnsi="ＭＳ 明朝" w:hint="eastAsia"/>
                <w:sz w:val="24"/>
              </w:rPr>
              <w:t>（</w:t>
            </w:r>
            <w:r w:rsidRPr="00681689">
              <w:rPr>
                <w:rFonts w:ascii="ＭＳ 明朝" w:hAnsi="ＭＳ 明朝" w:hint="eastAsia"/>
                <w:sz w:val="24"/>
                <w:u w:val="single"/>
              </w:rPr>
              <w:t>意見番号60</w:t>
            </w:r>
            <w:r w:rsidRPr="00B31E68">
              <w:rPr>
                <w:rFonts w:ascii="ＭＳ 明朝" w:hAnsi="ＭＳ 明朝" w:hint="eastAsia"/>
                <w:sz w:val="24"/>
              </w:rPr>
              <w:t>）</w:t>
            </w:r>
            <w:r>
              <w:rPr>
                <w:rFonts w:ascii="ＭＳ 明朝" w:hAnsi="ＭＳ 明朝" w:hint="eastAsia"/>
                <w:sz w:val="24"/>
              </w:rPr>
              <w:t>。</w:t>
            </w:r>
          </w:p>
        </w:tc>
        <w:tc>
          <w:tcPr>
            <w:tcW w:w="6247" w:type="dxa"/>
            <w:shd w:val="clear" w:color="auto" w:fill="auto"/>
          </w:tcPr>
          <w:p w14:paraId="25C29772" w14:textId="77777777" w:rsidR="003E7D5D" w:rsidRDefault="003E7D5D" w:rsidP="00F05BAE">
            <w:pPr>
              <w:autoSpaceDN w:val="0"/>
              <w:spacing w:line="300" w:lineRule="exact"/>
              <w:ind w:firstLineChars="100" w:firstLine="258"/>
              <w:rPr>
                <w:rFonts w:asciiTheme="minorEastAsia" w:eastAsiaTheme="minorEastAsia" w:hAnsiTheme="minorEastAsia"/>
                <w:sz w:val="24"/>
                <w:szCs w:val="22"/>
              </w:rPr>
            </w:pPr>
          </w:p>
          <w:p w14:paraId="3538B8CC" w14:textId="77777777" w:rsidR="003E7D5D" w:rsidRDefault="003E7D5D" w:rsidP="002D58DD">
            <w:pPr>
              <w:autoSpaceDN w:val="0"/>
              <w:spacing w:line="300" w:lineRule="exact"/>
              <w:ind w:firstLineChars="100" w:firstLine="258"/>
              <w:rPr>
                <w:rFonts w:asciiTheme="minorEastAsia" w:eastAsiaTheme="minorEastAsia" w:hAnsiTheme="minorEastAsia"/>
                <w:sz w:val="24"/>
                <w:szCs w:val="22"/>
              </w:rPr>
            </w:pPr>
          </w:p>
          <w:p w14:paraId="5C16466B" w14:textId="77777777" w:rsidR="003E7D5D" w:rsidRDefault="003E7D5D" w:rsidP="002D58DD">
            <w:pPr>
              <w:autoSpaceDN w:val="0"/>
              <w:spacing w:line="300" w:lineRule="exact"/>
              <w:ind w:firstLineChars="100" w:firstLine="258"/>
              <w:rPr>
                <w:rFonts w:asciiTheme="minorEastAsia" w:eastAsiaTheme="minorEastAsia" w:hAnsiTheme="minorEastAsia"/>
                <w:sz w:val="24"/>
                <w:szCs w:val="22"/>
              </w:rPr>
            </w:pPr>
          </w:p>
          <w:p w14:paraId="5D986EAE" w14:textId="77777777" w:rsidR="003E7D5D" w:rsidRDefault="003E7D5D" w:rsidP="002D58DD">
            <w:pPr>
              <w:autoSpaceDN w:val="0"/>
              <w:spacing w:line="300" w:lineRule="exact"/>
              <w:ind w:firstLineChars="100" w:firstLine="258"/>
              <w:rPr>
                <w:rFonts w:asciiTheme="minorEastAsia" w:eastAsiaTheme="minorEastAsia" w:hAnsiTheme="minorEastAsia"/>
                <w:sz w:val="24"/>
                <w:szCs w:val="22"/>
              </w:rPr>
            </w:pPr>
          </w:p>
          <w:p w14:paraId="3BDAF40F" w14:textId="77777777" w:rsidR="003E7D5D" w:rsidRDefault="003E7D5D" w:rsidP="002D58DD">
            <w:pPr>
              <w:autoSpaceDN w:val="0"/>
              <w:spacing w:line="300" w:lineRule="exact"/>
              <w:rPr>
                <w:rFonts w:asciiTheme="minorEastAsia" w:eastAsiaTheme="minorEastAsia" w:hAnsiTheme="minorEastAsia"/>
                <w:sz w:val="24"/>
                <w:szCs w:val="22"/>
              </w:rPr>
            </w:pPr>
          </w:p>
          <w:p w14:paraId="59D1BE09" w14:textId="77777777" w:rsidR="003E7D5D" w:rsidRDefault="003E7D5D" w:rsidP="002D58DD">
            <w:pPr>
              <w:autoSpaceDN w:val="0"/>
              <w:spacing w:line="300" w:lineRule="exact"/>
              <w:ind w:firstLineChars="100" w:firstLine="258"/>
              <w:rPr>
                <w:rFonts w:asciiTheme="minorEastAsia" w:eastAsiaTheme="minorEastAsia" w:hAnsiTheme="minorEastAsia"/>
                <w:sz w:val="24"/>
                <w:szCs w:val="22"/>
              </w:rPr>
            </w:pPr>
          </w:p>
          <w:p w14:paraId="5E745043" w14:textId="77777777" w:rsidR="003E7D5D" w:rsidRDefault="003E7D5D" w:rsidP="002D58DD">
            <w:pPr>
              <w:autoSpaceDN w:val="0"/>
              <w:spacing w:line="300" w:lineRule="exact"/>
              <w:ind w:firstLineChars="100" w:firstLine="258"/>
              <w:rPr>
                <w:rFonts w:asciiTheme="minorEastAsia" w:eastAsiaTheme="minorEastAsia" w:hAnsiTheme="minorEastAsia"/>
                <w:sz w:val="24"/>
                <w:szCs w:val="22"/>
              </w:rPr>
            </w:pPr>
          </w:p>
          <w:p w14:paraId="2F37F0E2" w14:textId="77777777" w:rsidR="003E7D5D" w:rsidRDefault="003E7D5D" w:rsidP="002D58DD">
            <w:pPr>
              <w:autoSpaceDN w:val="0"/>
              <w:spacing w:line="300" w:lineRule="exact"/>
              <w:ind w:firstLineChars="100" w:firstLine="258"/>
              <w:rPr>
                <w:rFonts w:asciiTheme="minorEastAsia" w:eastAsiaTheme="minorEastAsia" w:hAnsiTheme="minorEastAsia"/>
                <w:sz w:val="24"/>
                <w:szCs w:val="22"/>
              </w:rPr>
            </w:pPr>
          </w:p>
          <w:p w14:paraId="1020E014" w14:textId="77777777" w:rsidR="003E7D5D" w:rsidRDefault="003E7D5D" w:rsidP="002D58DD">
            <w:pPr>
              <w:autoSpaceDN w:val="0"/>
              <w:spacing w:line="300" w:lineRule="exact"/>
              <w:ind w:firstLineChars="100" w:firstLine="258"/>
              <w:rPr>
                <w:rFonts w:asciiTheme="minorEastAsia" w:eastAsiaTheme="minorEastAsia" w:hAnsiTheme="minorEastAsia"/>
                <w:sz w:val="24"/>
                <w:szCs w:val="22"/>
              </w:rPr>
            </w:pPr>
          </w:p>
          <w:p w14:paraId="584107CD" w14:textId="77777777" w:rsidR="003E7D5D" w:rsidRPr="00B378C4" w:rsidRDefault="003E7D5D" w:rsidP="002D58DD">
            <w:pPr>
              <w:autoSpaceDN w:val="0"/>
              <w:spacing w:line="300" w:lineRule="exact"/>
              <w:ind w:firstLineChars="100" w:firstLine="258"/>
              <w:rPr>
                <w:rFonts w:asciiTheme="minorEastAsia" w:eastAsiaTheme="minorEastAsia" w:hAnsiTheme="minorEastAsia"/>
                <w:sz w:val="24"/>
                <w:szCs w:val="22"/>
              </w:rPr>
            </w:pPr>
            <w:r>
              <w:rPr>
                <w:rFonts w:asciiTheme="minorEastAsia" w:eastAsiaTheme="minorEastAsia" w:hAnsiTheme="minorEastAsia" w:hint="eastAsia"/>
                <w:sz w:val="24"/>
                <w:szCs w:val="22"/>
              </w:rPr>
              <w:t>平成27年度に（社福）大阪府母子寡婦福祉連合会において、全ての母子会に対し、既存の貸付残高（債権）の回収状況及び回収見込み、今後の新規貸付ニーズ、不良債権化した場合のリスク負担等を個別に聞き取り調査を</w:t>
            </w:r>
            <w:r w:rsidRPr="00B378C4">
              <w:rPr>
                <w:rFonts w:asciiTheme="minorEastAsia" w:eastAsiaTheme="minorEastAsia" w:hAnsiTheme="minorEastAsia" w:hint="eastAsia"/>
                <w:sz w:val="24"/>
                <w:szCs w:val="22"/>
              </w:rPr>
              <w:t>し、平成28年度に取りまとめを行ったところ、貸付資金については平成28年度末現在、同連合会が26,463千円留保しており、債権については、9,037千円という状況となっている。</w:t>
            </w:r>
          </w:p>
          <w:p w14:paraId="51D52793" w14:textId="77777777" w:rsidR="003E7D5D" w:rsidRPr="00B378C4" w:rsidRDefault="003E7D5D" w:rsidP="002D58DD">
            <w:pPr>
              <w:autoSpaceDN w:val="0"/>
              <w:spacing w:line="300" w:lineRule="exact"/>
              <w:ind w:firstLineChars="100" w:firstLine="258"/>
              <w:rPr>
                <w:rFonts w:asciiTheme="minorEastAsia" w:eastAsiaTheme="minorEastAsia" w:hAnsiTheme="minorEastAsia"/>
                <w:sz w:val="24"/>
                <w:szCs w:val="22"/>
              </w:rPr>
            </w:pPr>
            <w:r w:rsidRPr="00B378C4">
              <w:rPr>
                <w:rFonts w:asciiTheme="minorEastAsia" w:eastAsiaTheme="minorEastAsia" w:hAnsiTheme="minorEastAsia" w:hint="eastAsia"/>
                <w:sz w:val="24"/>
                <w:szCs w:val="22"/>
              </w:rPr>
              <w:t>今後、債権9,037千円への対応を検討しながら、貸付けの継続について検討を行う。</w:t>
            </w:r>
          </w:p>
          <w:p w14:paraId="388131F7" w14:textId="795C2603" w:rsidR="003E7D5D" w:rsidRPr="00484425" w:rsidRDefault="003E7D5D" w:rsidP="00F05BAE">
            <w:pPr>
              <w:autoSpaceDN w:val="0"/>
              <w:spacing w:line="300" w:lineRule="exact"/>
              <w:ind w:firstLineChars="100" w:firstLine="258"/>
              <w:rPr>
                <w:rFonts w:asciiTheme="minorEastAsia" w:eastAsiaTheme="minorEastAsia" w:hAnsiTheme="minorEastAsia"/>
                <w:sz w:val="24"/>
                <w:szCs w:val="22"/>
              </w:rPr>
            </w:pPr>
            <w:r w:rsidRPr="00075D8C">
              <w:rPr>
                <w:rFonts w:asciiTheme="minorEastAsia" w:eastAsiaTheme="minorEastAsia" w:hAnsiTheme="minorEastAsia" w:hint="eastAsia"/>
                <w:sz w:val="24"/>
                <w:szCs w:val="22"/>
              </w:rPr>
              <w:t>（意見番号60</w:t>
            </w:r>
            <w:r>
              <w:rPr>
                <w:rFonts w:asciiTheme="minorEastAsia" w:eastAsiaTheme="minorEastAsia" w:hAnsiTheme="minorEastAsia" w:hint="eastAsia"/>
                <w:sz w:val="24"/>
                <w:szCs w:val="22"/>
              </w:rPr>
              <w:t>）</w:t>
            </w:r>
          </w:p>
        </w:tc>
      </w:tr>
      <w:tr w:rsidR="003E7D5D" w:rsidRPr="00681689" w14:paraId="698E1EC1" w14:textId="77777777" w:rsidTr="00395A67">
        <w:trPr>
          <w:trHeight w:val="2508"/>
        </w:trPr>
        <w:tc>
          <w:tcPr>
            <w:tcW w:w="1888" w:type="dxa"/>
          </w:tcPr>
          <w:p w14:paraId="6CBF9849" w14:textId="77777777" w:rsidR="003E7D5D" w:rsidRPr="00681689" w:rsidRDefault="003E7D5D" w:rsidP="00395A67">
            <w:pPr>
              <w:pStyle w:val="af0"/>
              <w:autoSpaceDN w:val="0"/>
              <w:spacing w:line="300" w:lineRule="exact"/>
              <w:ind w:leftChars="0" w:left="258" w:hangingChars="100" w:hanging="258"/>
              <w:rPr>
                <w:rFonts w:hAnsi="ＭＳ 明朝"/>
                <w:sz w:val="24"/>
              </w:rPr>
            </w:pPr>
            <w:r w:rsidRPr="00681689">
              <w:rPr>
                <w:rFonts w:hAnsi="ＭＳ 明朝" w:hint="eastAsia"/>
                <w:sz w:val="24"/>
              </w:rPr>
              <w:lastRenderedPageBreak/>
              <w:t>⑥　大阪府身体障がい者更生資金特別貸付金について</w:t>
            </w:r>
          </w:p>
          <w:p w14:paraId="22BB9838" w14:textId="23B92B50" w:rsidR="003E7D5D" w:rsidRPr="00681689" w:rsidRDefault="003E7D5D" w:rsidP="008B2CCA">
            <w:pPr>
              <w:pStyle w:val="af0"/>
              <w:autoSpaceDN w:val="0"/>
              <w:spacing w:line="300" w:lineRule="exact"/>
              <w:ind w:leftChars="0" w:left="0"/>
              <w:rPr>
                <w:rFonts w:hAnsi="ＭＳ 明朝"/>
                <w:sz w:val="24"/>
              </w:rPr>
            </w:pPr>
            <w:r w:rsidRPr="002D415D">
              <w:rPr>
                <w:rFonts w:hAnsi="ＭＳ 明朝" w:hint="eastAsia"/>
                <w:sz w:val="24"/>
              </w:rPr>
              <w:t>【福祉部】</w:t>
            </w:r>
          </w:p>
        </w:tc>
        <w:tc>
          <w:tcPr>
            <w:tcW w:w="6466" w:type="dxa"/>
          </w:tcPr>
          <w:p w14:paraId="6DD49E28" w14:textId="51545D1E" w:rsidR="003E7D5D" w:rsidRPr="00681689" w:rsidRDefault="003E7D5D" w:rsidP="00527AFA">
            <w:pPr>
              <w:widowControl/>
              <w:autoSpaceDE w:val="0"/>
              <w:autoSpaceDN w:val="0"/>
              <w:spacing w:line="300" w:lineRule="exact"/>
              <w:ind w:firstLineChars="100" w:firstLine="218"/>
              <w:jc w:val="left"/>
              <w:rPr>
                <w:rFonts w:ascii="ＭＳ 明朝" w:hAnsi="ＭＳ 明朝"/>
                <w:sz w:val="20"/>
              </w:rPr>
            </w:pPr>
            <w:r w:rsidRPr="00681689">
              <w:rPr>
                <w:rFonts w:ascii="ＭＳ 明朝" w:hAnsi="ＭＳ 明朝" w:hint="eastAsia"/>
                <w:sz w:val="20"/>
              </w:rPr>
              <w:t>当該貸付金は、大阪府下における身体障がい者の自立の促進と生活の安定を図ることを目的として、社会福祉法人大阪府社会福祉協議会</w:t>
            </w:r>
            <w:r>
              <w:rPr>
                <w:rFonts w:ascii="ＭＳ 明朝" w:hAnsi="ＭＳ 明朝" w:hint="eastAsia"/>
                <w:sz w:val="20"/>
              </w:rPr>
              <w:t>（</w:t>
            </w:r>
            <w:r w:rsidRPr="00681689">
              <w:rPr>
                <w:rFonts w:ascii="ＭＳ 明朝" w:hAnsi="ＭＳ 明朝" w:hint="eastAsia"/>
                <w:sz w:val="20"/>
              </w:rPr>
              <w:t>以下、</w:t>
            </w:r>
            <w:r>
              <w:rPr>
                <w:rFonts w:ascii="ＭＳ 明朝" w:hAnsi="ＭＳ 明朝" w:hint="eastAsia"/>
                <w:sz w:val="20"/>
              </w:rPr>
              <w:t>「</w:t>
            </w:r>
            <w:r w:rsidRPr="00681689">
              <w:rPr>
                <w:rFonts w:ascii="ＭＳ 明朝" w:hAnsi="ＭＳ 明朝" w:hint="eastAsia"/>
                <w:sz w:val="20"/>
              </w:rPr>
              <w:t>大阪府社協</w:t>
            </w:r>
            <w:r>
              <w:rPr>
                <w:rFonts w:ascii="ＭＳ 明朝" w:hAnsi="ＭＳ 明朝" w:hint="eastAsia"/>
                <w:sz w:val="20"/>
              </w:rPr>
              <w:t>」</w:t>
            </w:r>
            <w:r w:rsidRPr="00681689">
              <w:rPr>
                <w:rFonts w:ascii="ＭＳ 明朝" w:hAnsi="ＭＳ 明朝" w:hint="eastAsia"/>
                <w:sz w:val="20"/>
              </w:rPr>
              <w:t>という。</w:t>
            </w:r>
            <w:r>
              <w:rPr>
                <w:rFonts w:ascii="ＭＳ 明朝" w:hAnsi="ＭＳ 明朝" w:hint="eastAsia"/>
                <w:sz w:val="20"/>
              </w:rPr>
              <w:t>）</w:t>
            </w:r>
            <w:r w:rsidRPr="00681689">
              <w:rPr>
                <w:rFonts w:ascii="ＭＳ 明朝" w:hAnsi="ＭＳ 明朝" w:hint="eastAsia"/>
                <w:sz w:val="20"/>
              </w:rPr>
              <w:t>が行う貸付事業に必要な資金を貸し付けたもの。</w:t>
            </w:r>
          </w:p>
          <w:p w14:paraId="10C452FB" w14:textId="77777777" w:rsidR="003E7D5D" w:rsidRPr="00681689" w:rsidRDefault="003E7D5D" w:rsidP="00527AFA">
            <w:pPr>
              <w:widowControl/>
              <w:autoSpaceDE w:val="0"/>
              <w:autoSpaceDN w:val="0"/>
              <w:spacing w:line="300" w:lineRule="exact"/>
              <w:ind w:firstLineChars="100" w:firstLine="218"/>
              <w:jc w:val="left"/>
              <w:rPr>
                <w:rFonts w:ascii="ＭＳ 明朝" w:hAnsi="ＭＳ 明朝"/>
                <w:sz w:val="20"/>
              </w:rPr>
            </w:pPr>
            <w:r w:rsidRPr="00681689">
              <w:rPr>
                <w:rFonts w:ascii="ＭＳ 明朝" w:hAnsi="ＭＳ 明朝" w:hint="eastAsia"/>
                <w:sz w:val="20"/>
              </w:rPr>
              <w:t>昭和47年に制度が開始してから、総額で250,500千円の貸付けが無利息で行われているが、平成24年度末でなお48,009千円の貸付金の残高がある。本制度は昭和61年に終了している。</w:t>
            </w:r>
          </w:p>
          <w:p w14:paraId="56B0109E" w14:textId="77777777" w:rsidR="003E7D5D" w:rsidRPr="00681689" w:rsidRDefault="003E7D5D" w:rsidP="00527AFA">
            <w:pPr>
              <w:widowControl/>
              <w:autoSpaceDE w:val="0"/>
              <w:autoSpaceDN w:val="0"/>
              <w:spacing w:line="300" w:lineRule="exact"/>
              <w:ind w:firstLineChars="100" w:firstLine="218"/>
              <w:jc w:val="left"/>
              <w:rPr>
                <w:rFonts w:ascii="ＭＳ 明朝" w:hAnsi="ＭＳ 明朝"/>
                <w:sz w:val="20"/>
              </w:rPr>
            </w:pPr>
            <w:r w:rsidRPr="00681689">
              <w:rPr>
                <w:rFonts w:ascii="ＭＳ 明朝" w:hAnsi="ＭＳ 明朝" w:hint="eastAsia"/>
                <w:sz w:val="20"/>
              </w:rPr>
              <w:t>事業の実施主体は大阪府社協であるため、大阪府社協から借主に貸付けされ、借主からの返済額をもって大阪府に償還される。</w:t>
            </w:r>
          </w:p>
          <w:p w14:paraId="3B7A6866" w14:textId="0EBBE828" w:rsidR="003E7D5D" w:rsidRPr="00681689" w:rsidRDefault="003E7D5D" w:rsidP="00527AFA">
            <w:pPr>
              <w:widowControl/>
              <w:autoSpaceDE w:val="0"/>
              <w:autoSpaceDN w:val="0"/>
              <w:spacing w:line="300" w:lineRule="exact"/>
              <w:jc w:val="left"/>
              <w:rPr>
                <w:rFonts w:ascii="ＭＳ 明朝" w:hAnsi="ＭＳ 明朝"/>
                <w:sz w:val="20"/>
              </w:rPr>
            </w:pPr>
            <w:r>
              <w:rPr>
                <w:rFonts w:ascii="ＭＳ 明朝" w:hAnsi="ＭＳ 明朝" w:hint="eastAsia"/>
                <w:sz w:val="20"/>
              </w:rPr>
              <w:t>（</w:t>
            </w:r>
            <w:r w:rsidRPr="00681689">
              <w:rPr>
                <w:rFonts w:ascii="ＭＳ 明朝" w:hAnsi="ＭＳ 明朝" w:hint="eastAsia"/>
                <w:sz w:val="20"/>
              </w:rPr>
              <w:t>イ</w:t>
            </w:r>
            <w:r>
              <w:rPr>
                <w:rFonts w:ascii="ＭＳ 明朝" w:hAnsi="ＭＳ 明朝" w:hint="eastAsia"/>
                <w:sz w:val="20"/>
              </w:rPr>
              <w:t>）</w:t>
            </w:r>
            <w:r w:rsidRPr="00681689">
              <w:rPr>
                <w:rFonts w:ascii="ＭＳ 明朝" w:hAnsi="ＭＳ 明朝" w:hint="eastAsia"/>
                <w:sz w:val="20"/>
              </w:rPr>
              <w:t>回収可能性の判断について</w:t>
            </w:r>
          </w:p>
          <w:p w14:paraId="09EA64E6" w14:textId="7CE0FE90" w:rsidR="003E7D5D" w:rsidRPr="00C36652" w:rsidRDefault="003E7D5D" w:rsidP="00C36652">
            <w:pPr>
              <w:widowControl/>
              <w:autoSpaceDE w:val="0"/>
              <w:autoSpaceDN w:val="0"/>
              <w:spacing w:line="300" w:lineRule="exact"/>
              <w:ind w:firstLineChars="100" w:firstLine="218"/>
              <w:jc w:val="left"/>
              <w:rPr>
                <w:rFonts w:ascii="ＭＳ 明朝" w:hAnsi="ＭＳ 明朝"/>
                <w:sz w:val="20"/>
              </w:rPr>
            </w:pPr>
            <w:r w:rsidRPr="00681689">
              <w:rPr>
                <w:rFonts w:ascii="ＭＳ 明朝" w:hAnsi="ＭＳ 明朝" w:hint="eastAsia"/>
                <w:sz w:val="20"/>
              </w:rPr>
              <w:t>過去５年間の当該貸付金の残高の推移は次のとおりである。</w:t>
            </w:r>
          </w:p>
          <w:p w14:paraId="002D92F7" w14:textId="77777777" w:rsidR="003E7D5D" w:rsidRDefault="003E7D5D" w:rsidP="00527AFA">
            <w:pPr>
              <w:autoSpaceDE w:val="0"/>
              <w:autoSpaceDN w:val="0"/>
              <w:snapToGrid w:val="0"/>
              <w:spacing w:line="300" w:lineRule="exact"/>
              <w:ind w:right="468" w:firstLineChars="1925" w:firstLine="4382"/>
              <w:rPr>
                <w:rFonts w:ascii="ＭＳ 明朝" w:hAnsi="ＭＳ 明朝"/>
                <w:color w:val="000000" w:themeColor="text1"/>
              </w:rPr>
            </w:pPr>
          </w:p>
          <w:p w14:paraId="47CACDBB" w14:textId="1DFC4051" w:rsidR="003E7D5D" w:rsidRPr="00681689" w:rsidRDefault="003E7D5D" w:rsidP="00527AFA">
            <w:pPr>
              <w:autoSpaceDE w:val="0"/>
              <w:autoSpaceDN w:val="0"/>
              <w:snapToGrid w:val="0"/>
              <w:spacing w:line="300" w:lineRule="exact"/>
              <w:ind w:right="468" w:firstLineChars="1925" w:firstLine="4382"/>
              <w:rPr>
                <w:rFonts w:ascii="ＭＳ 明朝" w:hAnsi="ＭＳ 明朝"/>
                <w:color w:val="000000" w:themeColor="text1"/>
              </w:rPr>
            </w:pPr>
            <w:r>
              <w:rPr>
                <w:rFonts w:ascii="ＭＳ 明朝" w:hAnsi="ＭＳ 明朝" w:hint="eastAsia"/>
                <w:color w:val="000000" w:themeColor="text1"/>
              </w:rPr>
              <w:lastRenderedPageBreak/>
              <w:t>（</w:t>
            </w:r>
            <w:r w:rsidRPr="00681689">
              <w:rPr>
                <w:rFonts w:ascii="ＭＳ 明朝" w:hAnsi="ＭＳ 明朝" w:hint="eastAsia"/>
                <w:color w:val="000000" w:themeColor="text1"/>
              </w:rPr>
              <w:t>単位：千円</w:t>
            </w:r>
            <w:r>
              <w:rPr>
                <w:rFonts w:ascii="ＭＳ 明朝" w:hAnsi="ＭＳ 明朝" w:hint="eastAsia"/>
                <w:color w:val="000000" w:themeColor="text1"/>
              </w:rPr>
              <w:t>）</w:t>
            </w:r>
          </w:p>
          <w:tbl>
            <w:tblPr>
              <w:tblStyle w:val="afa"/>
              <w:tblW w:w="0" w:type="auto"/>
              <w:tblLayout w:type="fixed"/>
              <w:tblLook w:val="04A0" w:firstRow="1" w:lastRow="0" w:firstColumn="1" w:lastColumn="0" w:noHBand="0" w:noVBand="1"/>
            </w:tblPr>
            <w:tblGrid>
              <w:gridCol w:w="707"/>
              <w:gridCol w:w="1016"/>
              <w:gridCol w:w="991"/>
              <w:gridCol w:w="991"/>
              <w:gridCol w:w="992"/>
              <w:gridCol w:w="991"/>
            </w:tblGrid>
            <w:tr w:rsidR="003E7D5D" w:rsidRPr="00681689" w14:paraId="32A40E55" w14:textId="77777777" w:rsidTr="00193F25">
              <w:trPr>
                <w:trHeight w:val="578"/>
              </w:trPr>
              <w:tc>
                <w:tcPr>
                  <w:tcW w:w="707" w:type="dxa"/>
                </w:tcPr>
                <w:p w14:paraId="4A43563A" w14:textId="77777777" w:rsidR="003E7D5D" w:rsidRPr="00681689" w:rsidRDefault="003E7D5D" w:rsidP="00527AFA">
                  <w:pPr>
                    <w:autoSpaceDE w:val="0"/>
                    <w:autoSpaceDN w:val="0"/>
                    <w:spacing w:line="300" w:lineRule="exact"/>
                    <w:jc w:val="center"/>
                    <w:rPr>
                      <w:rFonts w:ascii="ＭＳ 明朝" w:hAnsi="ＭＳ 明朝"/>
                      <w:color w:val="000000" w:themeColor="text1"/>
                      <w:sz w:val="20"/>
                      <w:szCs w:val="20"/>
                    </w:rPr>
                  </w:pPr>
                  <w:r w:rsidRPr="00681689">
                    <w:rPr>
                      <w:rFonts w:ascii="ＭＳ 明朝" w:hAnsi="ＭＳ 明朝" w:hint="eastAsia"/>
                      <w:color w:val="000000" w:themeColor="text1"/>
                      <w:sz w:val="20"/>
                      <w:szCs w:val="20"/>
                    </w:rPr>
                    <w:t>回次</w:t>
                  </w:r>
                </w:p>
              </w:tc>
              <w:tc>
                <w:tcPr>
                  <w:tcW w:w="1016" w:type="dxa"/>
                </w:tcPr>
                <w:p w14:paraId="144FBA00" w14:textId="77777777" w:rsidR="003E7D5D" w:rsidRPr="00681689" w:rsidRDefault="003E7D5D" w:rsidP="00527AFA">
                  <w:pPr>
                    <w:autoSpaceDE w:val="0"/>
                    <w:autoSpaceDN w:val="0"/>
                    <w:spacing w:line="300" w:lineRule="exact"/>
                    <w:rPr>
                      <w:rFonts w:ascii="ＭＳ 明朝" w:hAnsi="ＭＳ 明朝"/>
                      <w:color w:val="000000" w:themeColor="text1"/>
                      <w:sz w:val="20"/>
                      <w:szCs w:val="20"/>
                    </w:rPr>
                  </w:pPr>
                  <w:r w:rsidRPr="00681689">
                    <w:rPr>
                      <w:rFonts w:ascii="ＭＳ 明朝" w:hAnsi="ＭＳ 明朝" w:hint="eastAsia"/>
                      <w:color w:val="000000" w:themeColor="text1"/>
                      <w:sz w:val="20"/>
                      <w:szCs w:val="20"/>
                    </w:rPr>
                    <w:t>平成20年度</w:t>
                  </w:r>
                </w:p>
              </w:tc>
              <w:tc>
                <w:tcPr>
                  <w:tcW w:w="991" w:type="dxa"/>
                </w:tcPr>
                <w:p w14:paraId="519F5E0D" w14:textId="77777777" w:rsidR="003E7D5D" w:rsidRPr="00681689" w:rsidRDefault="003E7D5D" w:rsidP="00527AFA">
                  <w:pPr>
                    <w:autoSpaceDE w:val="0"/>
                    <w:autoSpaceDN w:val="0"/>
                    <w:spacing w:line="300" w:lineRule="exact"/>
                    <w:rPr>
                      <w:rFonts w:ascii="ＭＳ 明朝" w:hAnsi="ＭＳ 明朝"/>
                      <w:color w:val="000000" w:themeColor="text1"/>
                      <w:sz w:val="20"/>
                      <w:szCs w:val="20"/>
                    </w:rPr>
                  </w:pPr>
                  <w:r w:rsidRPr="00681689">
                    <w:rPr>
                      <w:rFonts w:ascii="ＭＳ 明朝" w:hAnsi="ＭＳ 明朝" w:hint="eastAsia"/>
                      <w:color w:val="000000" w:themeColor="text1"/>
                      <w:sz w:val="20"/>
                      <w:szCs w:val="20"/>
                    </w:rPr>
                    <w:t>平成21年度</w:t>
                  </w:r>
                </w:p>
              </w:tc>
              <w:tc>
                <w:tcPr>
                  <w:tcW w:w="991" w:type="dxa"/>
                </w:tcPr>
                <w:p w14:paraId="69E80092" w14:textId="77777777" w:rsidR="003E7D5D" w:rsidRPr="00681689" w:rsidRDefault="003E7D5D" w:rsidP="00527AFA">
                  <w:pPr>
                    <w:autoSpaceDE w:val="0"/>
                    <w:autoSpaceDN w:val="0"/>
                    <w:spacing w:line="300" w:lineRule="exact"/>
                    <w:rPr>
                      <w:rFonts w:ascii="ＭＳ 明朝" w:hAnsi="ＭＳ 明朝"/>
                      <w:color w:val="000000" w:themeColor="text1"/>
                      <w:sz w:val="20"/>
                      <w:szCs w:val="20"/>
                    </w:rPr>
                  </w:pPr>
                  <w:r w:rsidRPr="00681689">
                    <w:rPr>
                      <w:rFonts w:ascii="ＭＳ 明朝" w:hAnsi="ＭＳ 明朝" w:hint="eastAsia"/>
                      <w:color w:val="000000" w:themeColor="text1"/>
                      <w:sz w:val="20"/>
                      <w:szCs w:val="20"/>
                    </w:rPr>
                    <w:t>平成22年度</w:t>
                  </w:r>
                </w:p>
              </w:tc>
              <w:tc>
                <w:tcPr>
                  <w:tcW w:w="992" w:type="dxa"/>
                </w:tcPr>
                <w:p w14:paraId="046AD7CE" w14:textId="77777777" w:rsidR="003E7D5D" w:rsidRPr="00681689" w:rsidRDefault="003E7D5D" w:rsidP="00527AFA">
                  <w:pPr>
                    <w:autoSpaceDE w:val="0"/>
                    <w:autoSpaceDN w:val="0"/>
                    <w:spacing w:line="300" w:lineRule="exact"/>
                    <w:rPr>
                      <w:rFonts w:ascii="ＭＳ 明朝" w:hAnsi="ＭＳ 明朝"/>
                      <w:color w:val="000000" w:themeColor="text1"/>
                      <w:sz w:val="20"/>
                      <w:szCs w:val="20"/>
                    </w:rPr>
                  </w:pPr>
                  <w:r w:rsidRPr="00681689">
                    <w:rPr>
                      <w:rFonts w:ascii="ＭＳ 明朝" w:hAnsi="ＭＳ 明朝" w:hint="eastAsia"/>
                      <w:color w:val="000000" w:themeColor="text1"/>
                      <w:sz w:val="20"/>
                      <w:szCs w:val="20"/>
                    </w:rPr>
                    <w:t>平成23年度</w:t>
                  </w:r>
                </w:p>
              </w:tc>
              <w:tc>
                <w:tcPr>
                  <w:tcW w:w="991" w:type="dxa"/>
                </w:tcPr>
                <w:p w14:paraId="11E5A97E" w14:textId="77777777" w:rsidR="003E7D5D" w:rsidRPr="00681689" w:rsidRDefault="003E7D5D" w:rsidP="00527AFA">
                  <w:pPr>
                    <w:autoSpaceDE w:val="0"/>
                    <w:autoSpaceDN w:val="0"/>
                    <w:spacing w:line="300" w:lineRule="exact"/>
                    <w:rPr>
                      <w:rFonts w:ascii="ＭＳ 明朝" w:hAnsi="ＭＳ 明朝"/>
                      <w:color w:val="000000" w:themeColor="text1"/>
                      <w:sz w:val="20"/>
                      <w:szCs w:val="20"/>
                    </w:rPr>
                  </w:pPr>
                  <w:r w:rsidRPr="00681689">
                    <w:rPr>
                      <w:rFonts w:ascii="ＭＳ 明朝" w:hAnsi="ＭＳ 明朝" w:hint="eastAsia"/>
                      <w:color w:val="000000" w:themeColor="text1"/>
                      <w:sz w:val="20"/>
                      <w:szCs w:val="20"/>
                    </w:rPr>
                    <w:t>平成24年度</w:t>
                  </w:r>
                </w:p>
              </w:tc>
            </w:tr>
            <w:tr w:rsidR="003E7D5D" w:rsidRPr="00681689" w14:paraId="10067C0D" w14:textId="77777777" w:rsidTr="00193F25">
              <w:trPr>
                <w:trHeight w:val="289"/>
              </w:trPr>
              <w:tc>
                <w:tcPr>
                  <w:tcW w:w="707" w:type="dxa"/>
                </w:tcPr>
                <w:p w14:paraId="5AC69843" w14:textId="77777777" w:rsidR="003E7D5D" w:rsidRPr="00681689" w:rsidRDefault="003E7D5D" w:rsidP="00527AFA">
                  <w:pPr>
                    <w:autoSpaceDE w:val="0"/>
                    <w:autoSpaceDN w:val="0"/>
                    <w:spacing w:line="300" w:lineRule="exact"/>
                    <w:jc w:val="center"/>
                    <w:rPr>
                      <w:rFonts w:ascii="ＭＳ 明朝" w:hAnsi="ＭＳ 明朝"/>
                      <w:color w:val="000000" w:themeColor="text1"/>
                      <w:sz w:val="20"/>
                      <w:szCs w:val="20"/>
                    </w:rPr>
                  </w:pPr>
                  <w:r w:rsidRPr="00681689">
                    <w:rPr>
                      <w:rFonts w:ascii="ＭＳ 明朝" w:hAnsi="ＭＳ 明朝" w:hint="eastAsia"/>
                      <w:color w:val="000000" w:themeColor="text1"/>
                      <w:sz w:val="20"/>
                      <w:szCs w:val="20"/>
                    </w:rPr>
                    <w:t>残高</w:t>
                  </w:r>
                </w:p>
              </w:tc>
              <w:tc>
                <w:tcPr>
                  <w:tcW w:w="1016" w:type="dxa"/>
                </w:tcPr>
                <w:p w14:paraId="0FCC23D3" w14:textId="77777777" w:rsidR="003E7D5D" w:rsidRPr="00681689" w:rsidRDefault="003E7D5D" w:rsidP="00527AFA">
                  <w:pPr>
                    <w:autoSpaceDE w:val="0"/>
                    <w:autoSpaceDN w:val="0"/>
                    <w:spacing w:line="300" w:lineRule="exact"/>
                    <w:jc w:val="right"/>
                    <w:rPr>
                      <w:rFonts w:ascii="ＭＳ 明朝" w:hAnsi="ＭＳ 明朝"/>
                      <w:color w:val="000000" w:themeColor="text1"/>
                      <w:sz w:val="20"/>
                      <w:szCs w:val="20"/>
                    </w:rPr>
                  </w:pPr>
                  <w:r w:rsidRPr="00681689">
                    <w:rPr>
                      <w:rFonts w:ascii="ＭＳ 明朝" w:hAnsi="ＭＳ 明朝" w:hint="eastAsia"/>
                      <w:color w:val="000000" w:themeColor="text1"/>
                      <w:sz w:val="20"/>
                      <w:szCs w:val="20"/>
                    </w:rPr>
                    <w:t>48,729</w:t>
                  </w:r>
                </w:p>
              </w:tc>
              <w:tc>
                <w:tcPr>
                  <w:tcW w:w="991" w:type="dxa"/>
                </w:tcPr>
                <w:p w14:paraId="25871532" w14:textId="77777777" w:rsidR="003E7D5D" w:rsidRPr="00681689" w:rsidRDefault="003E7D5D" w:rsidP="00527AFA">
                  <w:pPr>
                    <w:autoSpaceDE w:val="0"/>
                    <w:autoSpaceDN w:val="0"/>
                    <w:spacing w:line="300" w:lineRule="exact"/>
                    <w:jc w:val="right"/>
                    <w:rPr>
                      <w:rFonts w:ascii="ＭＳ 明朝" w:hAnsi="ＭＳ 明朝"/>
                      <w:color w:val="000000" w:themeColor="text1"/>
                      <w:sz w:val="20"/>
                      <w:szCs w:val="20"/>
                    </w:rPr>
                  </w:pPr>
                  <w:r w:rsidRPr="00681689">
                    <w:rPr>
                      <w:rFonts w:ascii="ＭＳ 明朝" w:hAnsi="ＭＳ 明朝" w:hint="eastAsia"/>
                      <w:color w:val="000000" w:themeColor="text1"/>
                      <w:sz w:val="20"/>
                      <w:szCs w:val="20"/>
                    </w:rPr>
                    <w:t>48,534</w:t>
                  </w:r>
                </w:p>
              </w:tc>
              <w:tc>
                <w:tcPr>
                  <w:tcW w:w="991" w:type="dxa"/>
                </w:tcPr>
                <w:p w14:paraId="4A44D3D7" w14:textId="77777777" w:rsidR="003E7D5D" w:rsidRPr="00681689" w:rsidRDefault="003E7D5D" w:rsidP="00527AFA">
                  <w:pPr>
                    <w:autoSpaceDE w:val="0"/>
                    <w:autoSpaceDN w:val="0"/>
                    <w:spacing w:line="300" w:lineRule="exact"/>
                    <w:jc w:val="right"/>
                    <w:rPr>
                      <w:rFonts w:ascii="ＭＳ 明朝" w:hAnsi="ＭＳ 明朝"/>
                      <w:color w:val="000000" w:themeColor="text1"/>
                      <w:sz w:val="20"/>
                      <w:szCs w:val="20"/>
                    </w:rPr>
                  </w:pPr>
                  <w:r w:rsidRPr="00681689">
                    <w:rPr>
                      <w:rFonts w:ascii="ＭＳ 明朝" w:hAnsi="ＭＳ 明朝" w:hint="eastAsia"/>
                      <w:color w:val="000000" w:themeColor="text1"/>
                      <w:sz w:val="20"/>
                      <w:szCs w:val="20"/>
                    </w:rPr>
                    <w:t>48,180</w:t>
                  </w:r>
                </w:p>
              </w:tc>
              <w:tc>
                <w:tcPr>
                  <w:tcW w:w="992" w:type="dxa"/>
                </w:tcPr>
                <w:p w14:paraId="4D7FAD2E" w14:textId="77777777" w:rsidR="003E7D5D" w:rsidRPr="00681689" w:rsidRDefault="003E7D5D" w:rsidP="00527AFA">
                  <w:pPr>
                    <w:autoSpaceDE w:val="0"/>
                    <w:autoSpaceDN w:val="0"/>
                    <w:spacing w:line="300" w:lineRule="exact"/>
                    <w:jc w:val="right"/>
                    <w:rPr>
                      <w:rFonts w:ascii="ＭＳ 明朝" w:hAnsi="ＭＳ 明朝"/>
                      <w:color w:val="000000" w:themeColor="text1"/>
                      <w:sz w:val="20"/>
                      <w:szCs w:val="20"/>
                    </w:rPr>
                  </w:pPr>
                  <w:r w:rsidRPr="00681689">
                    <w:rPr>
                      <w:rFonts w:ascii="ＭＳ 明朝" w:hAnsi="ＭＳ 明朝" w:hint="eastAsia"/>
                      <w:color w:val="000000" w:themeColor="text1"/>
                      <w:sz w:val="20"/>
                      <w:szCs w:val="20"/>
                    </w:rPr>
                    <w:t>48,111</w:t>
                  </w:r>
                </w:p>
              </w:tc>
              <w:tc>
                <w:tcPr>
                  <w:tcW w:w="991" w:type="dxa"/>
                </w:tcPr>
                <w:p w14:paraId="3623A1E4" w14:textId="77777777" w:rsidR="003E7D5D" w:rsidRPr="00681689" w:rsidRDefault="003E7D5D" w:rsidP="00527AFA">
                  <w:pPr>
                    <w:autoSpaceDE w:val="0"/>
                    <w:autoSpaceDN w:val="0"/>
                    <w:spacing w:line="300" w:lineRule="exact"/>
                    <w:jc w:val="right"/>
                    <w:rPr>
                      <w:rFonts w:ascii="ＭＳ 明朝" w:hAnsi="ＭＳ 明朝"/>
                      <w:color w:val="000000" w:themeColor="text1"/>
                      <w:sz w:val="20"/>
                      <w:szCs w:val="20"/>
                    </w:rPr>
                  </w:pPr>
                  <w:r w:rsidRPr="00681689">
                    <w:rPr>
                      <w:rFonts w:ascii="ＭＳ 明朝" w:hAnsi="ＭＳ 明朝" w:hint="eastAsia"/>
                      <w:color w:val="000000" w:themeColor="text1"/>
                      <w:sz w:val="20"/>
                      <w:szCs w:val="20"/>
                    </w:rPr>
                    <w:t>48,009</w:t>
                  </w:r>
                </w:p>
              </w:tc>
            </w:tr>
          </w:tbl>
          <w:p w14:paraId="7F9F9555" w14:textId="39A6F117" w:rsidR="003E7D5D" w:rsidRDefault="003E7D5D" w:rsidP="00527AFA">
            <w:pPr>
              <w:widowControl/>
              <w:autoSpaceDE w:val="0"/>
              <w:autoSpaceDN w:val="0"/>
              <w:spacing w:beforeLines="50" w:before="181" w:line="300" w:lineRule="exact"/>
              <w:ind w:firstLineChars="100" w:firstLine="218"/>
              <w:jc w:val="left"/>
              <w:rPr>
                <w:rFonts w:ascii="ＭＳ 明朝" w:hAnsi="ＭＳ 明朝"/>
                <w:sz w:val="20"/>
              </w:rPr>
            </w:pPr>
            <w:r w:rsidRPr="00681689">
              <w:rPr>
                <w:rFonts w:ascii="ＭＳ 明朝" w:hAnsi="ＭＳ 明朝" w:hint="eastAsia"/>
                <w:sz w:val="20"/>
              </w:rPr>
              <w:t>上記のとおり、過去５年間で償還を受けた額は１百万円にもみたない状況である。所属へのヒアリングによれば、制度開始後既に40年以上経過しようとしている状況で、債務者も相当高齢化が進んでいるとのことであり、今後当該債権の回収整理に向け検討を進めているとのことであったが、現状当該債権は全額回収可能であると判断されている。しかしながら、大阪府社協から借主への貸付けの条件は、貸付け後１年間の措置期間を置き、その後８年以内に償還するというものであることから、客観的にみても今後の回収は相当難しいものと考えられる。これらの状況を受け、</w:t>
            </w:r>
          </w:p>
          <w:p w14:paraId="5644430F" w14:textId="77777777" w:rsidR="003E7D5D" w:rsidRDefault="003E7D5D" w:rsidP="00527AFA">
            <w:pPr>
              <w:widowControl/>
              <w:autoSpaceDE w:val="0"/>
              <w:autoSpaceDN w:val="0"/>
              <w:spacing w:line="300" w:lineRule="exact"/>
              <w:ind w:firstLineChars="100" w:firstLine="258"/>
              <w:jc w:val="left"/>
              <w:rPr>
                <w:rFonts w:ascii="ＭＳ 明朝" w:hAnsi="ＭＳ 明朝"/>
                <w:sz w:val="24"/>
                <w:u w:val="single"/>
              </w:rPr>
            </w:pPr>
          </w:p>
          <w:p w14:paraId="7590DFB3" w14:textId="1B9C1746" w:rsidR="003E7D5D" w:rsidRPr="00681689" w:rsidRDefault="003E7D5D" w:rsidP="00527AFA">
            <w:pPr>
              <w:widowControl/>
              <w:autoSpaceDE w:val="0"/>
              <w:autoSpaceDN w:val="0"/>
              <w:spacing w:line="300" w:lineRule="exact"/>
              <w:ind w:firstLineChars="100" w:firstLine="258"/>
              <w:jc w:val="left"/>
              <w:rPr>
                <w:rFonts w:ascii="ＭＳ 明朝" w:hAnsi="ＭＳ 明朝"/>
                <w:sz w:val="20"/>
              </w:rPr>
            </w:pPr>
            <w:r w:rsidRPr="00681689">
              <w:rPr>
                <w:rFonts w:ascii="ＭＳ 明朝" w:hAnsi="ＭＳ 明朝" w:hint="eastAsia"/>
                <w:sz w:val="24"/>
                <w:u w:val="single"/>
              </w:rPr>
              <w:t>当該債権については、少なくとも、全額回収可能であるとは判断しがたく、より慎重にその回収可能性を判断すべきであったと考える</w:t>
            </w:r>
            <w:r w:rsidRPr="00B31E68">
              <w:rPr>
                <w:rFonts w:ascii="ＭＳ 明朝" w:hAnsi="ＭＳ 明朝" w:hint="eastAsia"/>
                <w:sz w:val="24"/>
              </w:rPr>
              <w:t>（</w:t>
            </w:r>
            <w:r w:rsidRPr="00681689">
              <w:rPr>
                <w:rFonts w:ascii="ＭＳ 明朝" w:hAnsi="ＭＳ 明朝" w:hint="eastAsia"/>
                <w:sz w:val="24"/>
                <w:u w:val="single"/>
              </w:rPr>
              <w:t>意見番号61</w:t>
            </w:r>
            <w:r w:rsidRPr="00B31E68">
              <w:rPr>
                <w:rFonts w:ascii="ＭＳ 明朝" w:hAnsi="ＭＳ 明朝" w:hint="eastAsia"/>
                <w:sz w:val="24"/>
              </w:rPr>
              <w:t>）。</w:t>
            </w:r>
          </w:p>
          <w:p w14:paraId="51E2DA33" w14:textId="3CD04FCD" w:rsidR="003E7D5D" w:rsidRPr="00681689" w:rsidRDefault="003E7D5D" w:rsidP="00527AFA">
            <w:pPr>
              <w:widowControl/>
              <w:autoSpaceDE w:val="0"/>
              <w:autoSpaceDN w:val="0"/>
              <w:spacing w:line="300" w:lineRule="exact"/>
              <w:jc w:val="left"/>
              <w:rPr>
                <w:rFonts w:ascii="ＭＳ 明朝" w:hAnsi="ＭＳ 明朝"/>
                <w:sz w:val="20"/>
              </w:rPr>
            </w:pPr>
            <w:r>
              <w:rPr>
                <w:rFonts w:ascii="ＭＳ 明朝" w:hAnsi="ＭＳ 明朝" w:hint="eastAsia"/>
                <w:sz w:val="20"/>
              </w:rPr>
              <w:t>（</w:t>
            </w:r>
            <w:r w:rsidRPr="00681689">
              <w:rPr>
                <w:rFonts w:ascii="ＭＳ 明朝" w:hAnsi="ＭＳ 明朝" w:hint="eastAsia"/>
                <w:sz w:val="20"/>
              </w:rPr>
              <w:t>ロ</w:t>
            </w:r>
            <w:r>
              <w:rPr>
                <w:rFonts w:ascii="ＭＳ 明朝" w:hAnsi="ＭＳ 明朝" w:hint="eastAsia"/>
                <w:sz w:val="20"/>
              </w:rPr>
              <w:t>）</w:t>
            </w:r>
            <w:r w:rsidRPr="00681689">
              <w:rPr>
                <w:rFonts w:ascii="ＭＳ 明朝" w:hAnsi="ＭＳ 明朝" w:hint="eastAsia"/>
                <w:sz w:val="20"/>
              </w:rPr>
              <w:t>大阪府社協に対する調査や報告の必要性について</w:t>
            </w:r>
          </w:p>
          <w:p w14:paraId="06D9C041" w14:textId="77777777" w:rsidR="003E7D5D" w:rsidRPr="00681689" w:rsidRDefault="003E7D5D" w:rsidP="00527AFA">
            <w:pPr>
              <w:widowControl/>
              <w:autoSpaceDE w:val="0"/>
              <w:autoSpaceDN w:val="0"/>
              <w:spacing w:line="300" w:lineRule="exact"/>
              <w:ind w:firstLineChars="100" w:firstLine="218"/>
              <w:rPr>
                <w:rFonts w:ascii="ＭＳ 明朝" w:hAnsi="ＭＳ 明朝"/>
                <w:sz w:val="20"/>
              </w:rPr>
            </w:pPr>
            <w:r w:rsidRPr="00681689">
              <w:rPr>
                <w:rFonts w:ascii="ＭＳ 明朝" w:hAnsi="ＭＳ 明朝" w:hint="eastAsia"/>
                <w:sz w:val="20"/>
              </w:rPr>
              <w:t>大阪府社協と締結されている大阪府身体障がい者更生資金特別貸付金貸付契約書第４条第２項には、本貸付けについて必要な調査をし、報告を求め必要な指示をすることができると規定されているものの、少なくとも本監査の対象年度である平成24年度中の記録からは過去に大阪府社協に調査等が行われた実績はなかった。この点について、所属へのヒアリングによれば、平成25年度からは債権の回収に向け、大阪府社協と連携を進めながら、ま</w:t>
            </w:r>
            <w:r w:rsidRPr="00681689">
              <w:rPr>
                <w:rFonts w:ascii="ＭＳ 明朝" w:hAnsi="ＭＳ 明朝" w:hint="eastAsia"/>
                <w:sz w:val="20"/>
              </w:rPr>
              <w:lastRenderedPageBreak/>
              <w:t>ず債務者の現況を精査し、債務者の現状を正確に網羅的に把握するための取組みをしているとのことであった。本債権について、将来に府民の負担が生ずる結果とならないように、</w:t>
            </w:r>
          </w:p>
          <w:p w14:paraId="2C671D80" w14:textId="4E358D1B" w:rsidR="003E7D5D" w:rsidRPr="00681689" w:rsidRDefault="003E7D5D" w:rsidP="00527AFA">
            <w:pPr>
              <w:widowControl/>
              <w:autoSpaceDE w:val="0"/>
              <w:autoSpaceDN w:val="0"/>
              <w:spacing w:line="300" w:lineRule="exact"/>
              <w:ind w:firstLineChars="100" w:firstLine="258"/>
              <w:jc w:val="left"/>
              <w:rPr>
                <w:rFonts w:ascii="ＭＳ 明朝" w:hAnsi="ＭＳ 明朝"/>
                <w:sz w:val="20"/>
              </w:rPr>
            </w:pPr>
            <w:r w:rsidRPr="00681689">
              <w:rPr>
                <w:rFonts w:ascii="ＭＳ 明朝" w:hAnsi="ＭＳ 明朝" w:hint="eastAsia"/>
                <w:sz w:val="24"/>
              </w:rPr>
              <w:t>過去に</w:t>
            </w:r>
            <w:r w:rsidRPr="00681689">
              <w:rPr>
                <w:rFonts w:ascii="ＭＳ 明朝" w:hAnsi="ＭＳ 明朝" w:hint="eastAsia"/>
                <w:sz w:val="24"/>
                <w:u w:val="single"/>
              </w:rPr>
              <w:t>大阪府社協の債権管理や債権回収に係る事務について所属が更に掘り下げた調査をし、報告を求めることも必要であったと考える</w:t>
            </w:r>
            <w:r w:rsidRPr="00B31E68">
              <w:rPr>
                <w:rFonts w:ascii="ＭＳ 明朝" w:hAnsi="ＭＳ 明朝" w:hint="eastAsia"/>
                <w:sz w:val="24"/>
              </w:rPr>
              <w:t>（</w:t>
            </w:r>
            <w:r w:rsidRPr="00681689">
              <w:rPr>
                <w:rFonts w:ascii="ＭＳ 明朝" w:hAnsi="ＭＳ 明朝" w:hint="eastAsia"/>
                <w:sz w:val="24"/>
                <w:u w:val="single"/>
              </w:rPr>
              <w:t>意見番号62</w:t>
            </w:r>
            <w:r w:rsidRPr="00B31E68">
              <w:rPr>
                <w:rFonts w:ascii="ＭＳ 明朝" w:hAnsi="ＭＳ 明朝" w:hint="eastAsia"/>
                <w:sz w:val="24"/>
              </w:rPr>
              <w:t>）</w:t>
            </w:r>
            <w:r w:rsidRPr="00681689">
              <w:rPr>
                <w:rFonts w:ascii="ＭＳ 明朝" w:hAnsi="ＭＳ 明朝" w:hint="eastAsia"/>
                <w:sz w:val="20"/>
              </w:rPr>
              <w:t>。</w:t>
            </w:r>
          </w:p>
          <w:p w14:paraId="0AE3886D" w14:textId="499C3E31" w:rsidR="003E7D5D" w:rsidRPr="00681689" w:rsidRDefault="003E7D5D" w:rsidP="00527AFA">
            <w:pPr>
              <w:widowControl/>
              <w:autoSpaceDE w:val="0"/>
              <w:autoSpaceDN w:val="0"/>
              <w:spacing w:line="300" w:lineRule="exact"/>
              <w:jc w:val="left"/>
              <w:rPr>
                <w:rFonts w:ascii="ＭＳ 明朝" w:hAnsi="ＭＳ 明朝"/>
                <w:sz w:val="20"/>
              </w:rPr>
            </w:pPr>
            <w:r>
              <w:rPr>
                <w:rFonts w:ascii="ＭＳ 明朝" w:hAnsi="ＭＳ 明朝" w:hint="eastAsia"/>
                <w:sz w:val="20"/>
              </w:rPr>
              <w:t>（</w:t>
            </w:r>
            <w:r w:rsidRPr="00681689">
              <w:rPr>
                <w:rFonts w:ascii="ＭＳ 明朝" w:hAnsi="ＭＳ 明朝" w:hint="eastAsia"/>
                <w:sz w:val="20"/>
              </w:rPr>
              <w:t>ハ</w:t>
            </w:r>
            <w:r>
              <w:rPr>
                <w:rFonts w:ascii="ＭＳ 明朝" w:hAnsi="ＭＳ 明朝" w:hint="eastAsia"/>
                <w:sz w:val="20"/>
              </w:rPr>
              <w:t>）</w:t>
            </w:r>
            <w:r w:rsidRPr="00681689">
              <w:rPr>
                <w:rFonts w:ascii="ＭＳ 明朝" w:hAnsi="ＭＳ 明朝" w:hint="eastAsia"/>
                <w:sz w:val="20"/>
              </w:rPr>
              <w:t>貸付金と未収金の勘定科目の使い分けについて</w:t>
            </w:r>
          </w:p>
          <w:p w14:paraId="55F577AB" w14:textId="77777777" w:rsidR="003E7D5D" w:rsidRPr="00681689" w:rsidRDefault="003E7D5D" w:rsidP="00527AFA">
            <w:pPr>
              <w:widowControl/>
              <w:autoSpaceDE w:val="0"/>
              <w:autoSpaceDN w:val="0"/>
              <w:spacing w:line="300" w:lineRule="exact"/>
              <w:ind w:firstLineChars="100" w:firstLine="218"/>
              <w:jc w:val="left"/>
              <w:rPr>
                <w:rFonts w:ascii="ＭＳ 明朝" w:hAnsi="ＭＳ 明朝"/>
                <w:sz w:val="20"/>
              </w:rPr>
            </w:pPr>
            <w:r w:rsidRPr="00681689">
              <w:rPr>
                <w:rFonts w:ascii="ＭＳ 明朝" w:hAnsi="ＭＳ 明朝" w:hint="eastAsia"/>
                <w:sz w:val="20"/>
              </w:rPr>
              <w:t>大阪府の決算上、貸付金については、返済期限を迎え歳入の調定を行ったもののうちその収入が未済となったものが未収金として認識される。</w:t>
            </w:r>
          </w:p>
          <w:p w14:paraId="2C66C22C" w14:textId="07731320" w:rsidR="003E7D5D" w:rsidRPr="00681689" w:rsidRDefault="003E7D5D" w:rsidP="00527AFA">
            <w:pPr>
              <w:widowControl/>
              <w:autoSpaceDE w:val="0"/>
              <w:autoSpaceDN w:val="0"/>
              <w:spacing w:line="300" w:lineRule="exact"/>
              <w:ind w:firstLineChars="100" w:firstLine="218"/>
              <w:jc w:val="left"/>
              <w:rPr>
                <w:rFonts w:ascii="ＭＳ 明朝" w:hAnsi="ＭＳ 明朝"/>
                <w:sz w:val="20"/>
              </w:rPr>
            </w:pPr>
            <w:r w:rsidRPr="00681689">
              <w:rPr>
                <w:rFonts w:ascii="ＭＳ 明朝" w:hAnsi="ＭＳ 明朝" w:hint="eastAsia"/>
                <w:sz w:val="20"/>
              </w:rPr>
              <w:t>しかしながら、そもそも本貸付金について、大阪府社協から借主への貸付期間は、最大でも９年であることから実質的に大阪府社協との間の返済期限は到来しているものと考えるのが適切である。現状は債務者が大阪府社協に貸付金を返済して大阪府に報告のあった時点で調定を実施しているが、大阪府社協が債務者に対する貸付金を全額未収入金として取り扱っている状況は、大阪府にとっても実質的には返済期限が到来し、収入の未収が発生している状況と考えるべきである。そこで、現状貸付金として認識されている48,009千円については、本来、過去に収入の調定を実施すべきものであったと考えられる。そこで、</w:t>
            </w:r>
          </w:p>
          <w:p w14:paraId="11CB5152" w14:textId="712FA0D8" w:rsidR="003E7D5D" w:rsidRPr="00681689" w:rsidRDefault="003E7D5D" w:rsidP="00527AFA">
            <w:pPr>
              <w:pStyle w:val="a7"/>
              <w:autoSpaceDE w:val="0"/>
              <w:autoSpaceDN w:val="0"/>
              <w:spacing w:line="300" w:lineRule="exact"/>
              <w:ind w:leftChars="0" w:left="0" w:firstLineChars="0" w:firstLine="0"/>
              <w:rPr>
                <w:rFonts w:hAnsi="ＭＳ 明朝"/>
                <w:sz w:val="24"/>
              </w:rPr>
            </w:pPr>
            <w:r w:rsidRPr="00681689">
              <w:rPr>
                <w:rFonts w:hAnsi="ＭＳ 明朝" w:hint="eastAsia"/>
                <w:sz w:val="24"/>
              </w:rPr>
              <w:t>改めて</w:t>
            </w:r>
            <w:r w:rsidRPr="00681689">
              <w:rPr>
                <w:rFonts w:hAnsi="ＭＳ 明朝" w:hint="eastAsia"/>
                <w:sz w:val="24"/>
                <w:u w:val="single"/>
              </w:rPr>
              <w:t>既存の取扱いの是非について検討されたい</w:t>
            </w:r>
            <w:r w:rsidRPr="00B31E68">
              <w:rPr>
                <w:rFonts w:hAnsi="ＭＳ 明朝" w:hint="eastAsia"/>
                <w:sz w:val="24"/>
              </w:rPr>
              <w:t>（</w:t>
            </w:r>
            <w:r w:rsidRPr="00681689">
              <w:rPr>
                <w:rFonts w:hAnsi="ＭＳ 明朝" w:hint="eastAsia"/>
                <w:sz w:val="24"/>
                <w:u w:val="single"/>
              </w:rPr>
              <w:t>意見番号63</w:t>
            </w:r>
            <w:r w:rsidRPr="00B31E68">
              <w:rPr>
                <w:rFonts w:hAnsi="ＭＳ 明朝" w:hint="eastAsia"/>
                <w:sz w:val="24"/>
              </w:rPr>
              <w:t>）</w:t>
            </w:r>
            <w:r w:rsidRPr="00B31E68">
              <w:rPr>
                <w:rFonts w:hAnsi="ＭＳ 明朝" w:hint="eastAsia"/>
                <w:sz w:val="20"/>
              </w:rPr>
              <w:t>。</w:t>
            </w:r>
          </w:p>
        </w:tc>
        <w:tc>
          <w:tcPr>
            <w:tcW w:w="6247" w:type="dxa"/>
            <w:shd w:val="clear" w:color="auto" w:fill="auto"/>
          </w:tcPr>
          <w:p w14:paraId="5F2B4BB5" w14:textId="77777777" w:rsidR="003E7D5D" w:rsidRPr="00D105E0" w:rsidRDefault="003E7D5D" w:rsidP="002D58DD">
            <w:pPr>
              <w:autoSpaceDE w:val="0"/>
              <w:autoSpaceDN w:val="0"/>
              <w:spacing w:line="300" w:lineRule="exact"/>
              <w:rPr>
                <w:rFonts w:asciiTheme="minorEastAsia" w:eastAsiaTheme="minorEastAsia" w:hAnsiTheme="minorEastAsia"/>
                <w:sz w:val="24"/>
              </w:rPr>
            </w:pPr>
          </w:p>
          <w:p w14:paraId="1B0439F2" w14:textId="77777777" w:rsidR="003E7D5D" w:rsidRDefault="003E7D5D" w:rsidP="002D58DD">
            <w:pPr>
              <w:autoSpaceDE w:val="0"/>
              <w:autoSpaceDN w:val="0"/>
              <w:spacing w:line="300" w:lineRule="exact"/>
              <w:rPr>
                <w:rFonts w:asciiTheme="minorEastAsia" w:eastAsiaTheme="minorEastAsia" w:hAnsiTheme="minorEastAsia"/>
                <w:sz w:val="24"/>
              </w:rPr>
            </w:pPr>
          </w:p>
          <w:p w14:paraId="0C2FAE91" w14:textId="77777777" w:rsidR="003E7D5D" w:rsidRDefault="003E7D5D" w:rsidP="002D58DD">
            <w:pPr>
              <w:autoSpaceDE w:val="0"/>
              <w:autoSpaceDN w:val="0"/>
              <w:spacing w:line="300" w:lineRule="exact"/>
              <w:rPr>
                <w:rFonts w:asciiTheme="minorEastAsia" w:eastAsiaTheme="minorEastAsia" w:hAnsiTheme="minorEastAsia"/>
                <w:sz w:val="24"/>
              </w:rPr>
            </w:pPr>
          </w:p>
          <w:p w14:paraId="1C48A641" w14:textId="77777777" w:rsidR="003E7D5D" w:rsidRDefault="003E7D5D" w:rsidP="002D58DD">
            <w:pPr>
              <w:autoSpaceDE w:val="0"/>
              <w:autoSpaceDN w:val="0"/>
              <w:spacing w:line="300" w:lineRule="exact"/>
              <w:rPr>
                <w:rFonts w:asciiTheme="minorEastAsia" w:eastAsiaTheme="minorEastAsia" w:hAnsiTheme="minorEastAsia"/>
                <w:sz w:val="24"/>
              </w:rPr>
            </w:pPr>
          </w:p>
          <w:p w14:paraId="2A1EBA38" w14:textId="77777777" w:rsidR="003E7D5D" w:rsidRDefault="003E7D5D" w:rsidP="002D58DD">
            <w:pPr>
              <w:autoSpaceDE w:val="0"/>
              <w:autoSpaceDN w:val="0"/>
              <w:spacing w:line="300" w:lineRule="exact"/>
              <w:rPr>
                <w:rFonts w:asciiTheme="minorEastAsia" w:eastAsiaTheme="minorEastAsia" w:hAnsiTheme="minorEastAsia"/>
                <w:sz w:val="24"/>
              </w:rPr>
            </w:pPr>
          </w:p>
          <w:p w14:paraId="77DACF6E" w14:textId="77777777" w:rsidR="003E7D5D" w:rsidRDefault="003E7D5D" w:rsidP="002D58DD">
            <w:pPr>
              <w:autoSpaceDE w:val="0"/>
              <w:autoSpaceDN w:val="0"/>
              <w:spacing w:line="300" w:lineRule="exact"/>
              <w:rPr>
                <w:rFonts w:asciiTheme="minorEastAsia" w:eastAsiaTheme="minorEastAsia" w:hAnsiTheme="minorEastAsia"/>
                <w:sz w:val="24"/>
              </w:rPr>
            </w:pPr>
          </w:p>
          <w:p w14:paraId="2054AE0B" w14:textId="77777777" w:rsidR="003E7D5D" w:rsidRPr="00D105E0" w:rsidRDefault="003E7D5D" w:rsidP="002D58DD">
            <w:pPr>
              <w:autoSpaceDE w:val="0"/>
              <w:autoSpaceDN w:val="0"/>
              <w:spacing w:line="300" w:lineRule="exact"/>
              <w:rPr>
                <w:rFonts w:asciiTheme="minorEastAsia" w:eastAsiaTheme="minorEastAsia" w:hAnsiTheme="minorEastAsia"/>
                <w:sz w:val="24"/>
              </w:rPr>
            </w:pPr>
          </w:p>
          <w:p w14:paraId="6BA591DE" w14:textId="77777777" w:rsidR="003E7D5D" w:rsidRPr="00D105E0" w:rsidRDefault="003E7D5D" w:rsidP="002D58DD">
            <w:pPr>
              <w:autoSpaceDE w:val="0"/>
              <w:autoSpaceDN w:val="0"/>
              <w:spacing w:line="300" w:lineRule="exact"/>
              <w:rPr>
                <w:rFonts w:asciiTheme="minorEastAsia" w:eastAsiaTheme="minorEastAsia" w:hAnsiTheme="minorEastAsia"/>
                <w:sz w:val="24"/>
              </w:rPr>
            </w:pPr>
          </w:p>
          <w:p w14:paraId="49D9E27D" w14:textId="77777777" w:rsidR="003E7D5D" w:rsidRPr="00D105E0" w:rsidRDefault="003E7D5D" w:rsidP="002D58DD">
            <w:pPr>
              <w:autoSpaceDE w:val="0"/>
              <w:autoSpaceDN w:val="0"/>
              <w:spacing w:line="300" w:lineRule="exact"/>
              <w:rPr>
                <w:rFonts w:asciiTheme="minorEastAsia" w:eastAsiaTheme="minorEastAsia" w:hAnsiTheme="minorEastAsia"/>
                <w:sz w:val="24"/>
              </w:rPr>
            </w:pPr>
          </w:p>
          <w:p w14:paraId="46D2C461" w14:textId="77777777" w:rsidR="003E7D5D" w:rsidRPr="00D105E0" w:rsidRDefault="003E7D5D" w:rsidP="002D58DD">
            <w:pPr>
              <w:autoSpaceDE w:val="0"/>
              <w:autoSpaceDN w:val="0"/>
              <w:spacing w:line="300" w:lineRule="exact"/>
              <w:rPr>
                <w:rFonts w:asciiTheme="minorEastAsia" w:eastAsiaTheme="minorEastAsia" w:hAnsiTheme="minorEastAsia"/>
                <w:sz w:val="24"/>
              </w:rPr>
            </w:pPr>
          </w:p>
          <w:p w14:paraId="1EC49774" w14:textId="77777777" w:rsidR="003E7D5D" w:rsidRPr="00D105E0" w:rsidRDefault="003E7D5D" w:rsidP="002D58DD">
            <w:pPr>
              <w:autoSpaceDE w:val="0"/>
              <w:autoSpaceDN w:val="0"/>
              <w:spacing w:line="300" w:lineRule="exact"/>
              <w:rPr>
                <w:rFonts w:asciiTheme="minorEastAsia" w:eastAsiaTheme="minorEastAsia" w:hAnsiTheme="minorEastAsia"/>
                <w:sz w:val="24"/>
              </w:rPr>
            </w:pPr>
          </w:p>
          <w:p w14:paraId="76F30B4A" w14:textId="77777777" w:rsidR="003E7D5D" w:rsidRPr="00D105E0" w:rsidRDefault="003E7D5D" w:rsidP="002D58DD">
            <w:pPr>
              <w:autoSpaceDE w:val="0"/>
              <w:autoSpaceDN w:val="0"/>
              <w:spacing w:line="300" w:lineRule="exact"/>
              <w:rPr>
                <w:rFonts w:asciiTheme="minorEastAsia" w:eastAsiaTheme="minorEastAsia" w:hAnsiTheme="minorEastAsia"/>
                <w:sz w:val="24"/>
              </w:rPr>
            </w:pPr>
          </w:p>
          <w:p w14:paraId="65050107" w14:textId="77777777" w:rsidR="003E7D5D" w:rsidRPr="00D105E0" w:rsidRDefault="003E7D5D" w:rsidP="002D58DD">
            <w:pPr>
              <w:autoSpaceDE w:val="0"/>
              <w:autoSpaceDN w:val="0"/>
              <w:spacing w:line="300" w:lineRule="exact"/>
              <w:rPr>
                <w:rFonts w:asciiTheme="minorEastAsia" w:eastAsiaTheme="minorEastAsia" w:hAnsiTheme="minorEastAsia"/>
                <w:sz w:val="24"/>
              </w:rPr>
            </w:pPr>
          </w:p>
          <w:p w14:paraId="0C056002" w14:textId="77777777" w:rsidR="003E7D5D" w:rsidRPr="00D105E0" w:rsidRDefault="003E7D5D" w:rsidP="002D58DD">
            <w:pPr>
              <w:autoSpaceDE w:val="0"/>
              <w:autoSpaceDN w:val="0"/>
              <w:spacing w:line="300" w:lineRule="exact"/>
              <w:rPr>
                <w:rFonts w:asciiTheme="minorEastAsia" w:eastAsiaTheme="minorEastAsia" w:hAnsiTheme="minorEastAsia"/>
                <w:sz w:val="24"/>
              </w:rPr>
            </w:pPr>
          </w:p>
          <w:p w14:paraId="4540E6DF" w14:textId="77777777" w:rsidR="003E7D5D" w:rsidRPr="00D105E0" w:rsidRDefault="003E7D5D" w:rsidP="002D58DD">
            <w:pPr>
              <w:autoSpaceDE w:val="0"/>
              <w:autoSpaceDN w:val="0"/>
              <w:spacing w:line="300" w:lineRule="exact"/>
              <w:rPr>
                <w:rFonts w:asciiTheme="minorEastAsia" w:eastAsiaTheme="minorEastAsia" w:hAnsiTheme="minorEastAsia"/>
                <w:sz w:val="24"/>
              </w:rPr>
            </w:pPr>
          </w:p>
          <w:p w14:paraId="65E5D10D" w14:textId="77777777" w:rsidR="003E7D5D" w:rsidRPr="00D105E0" w:rsidRDefault="003E7D5D" w:rsidP="002D58DD">
            <w:pPr>
              <w:autoSpaceDE w:val="0"/>
              <w:autoSpaceDN w:val="0"/>
              <w:spacing w:line="300" w:lineRule="exact"/>
              <w:rPr>
                <w:rFonts w:asciiTheme="minorEastAsia" w:eastAsiaTheme="minorEastAsia" w:hAnsiTheme="minorEastAsia"/>
                <w:sz w:val="24"/>
              </w:rPr>
            </w:pPr>
          </w:p>
          <w:p w14:paraId="3C91C9F9" w14:textId="77777777" w:rsidR="003E7D5D" w:rsidRPr="00D105E0" w:rsidRDefault="003E7D5D" w:rsidP="002D58DD">
            <w:pPr>
              <w:autoSpaceDE w:val="0"/>
              <w:autoSpaceDN w:val="0"/>
              <w:spacing w:line="300" w:lineRule="exact"/>
              <w:rPr>
                <w:rFonts w:asciiTheme="minorEastAsia" w:eastAsiaTheme="minorEastAsia" w:hAnsiTheme="minorEastAsia"/>
                <w:sz w:val="24"/>
              </w:rPr>
            </w:pPr>
          </w:p>
          <w:p w14:paraId="3FFE1EAA" w14:textId="77777777" w:rsidR="003E7D5D" w:rsidRPr="00D105E0" w:rsidRDefault="003E7D5D" w:rsidP="002D58DD">
            <w:pPr>
              <w:autoSpaceDE w:val="0"/>
              <w:autoSpaceDN w:val="0"/>
              <w:spacing w:line="300" w:lineRule="exact"/>
              <w:rPr>
                <w:rFonts w:asciiTheme="minorEastAsia" w:eastAsiaTheme="minorEastAsia" w:hAnsiTheme="minorEastAsia"/>
                <w:sz w:val="24"/>
              </w:rPr>
            </w:pPr>
          </w:p>
          <w:p w14:paraId="12EB24FF" w14:textId="77777777" w:rsidR="003E7D5D" w:rsidRPr="00D105E0" w:rsidRDefault="003E7D5D" w:rsidP="002D58DD">
            <w:pPr>
              <w:autoSpaceDE w:val="0"/>
              <w:autoSpaceDN w:val="0"/>
              <w:spacing w:line="300" w:lineRule="exact"/>
              <w:rPr>
                <w:rFonts w:asciiTheme="minorEastAsia" w:eastAsiaTheme="minorEastAsia" w:hAnsiTheme="minorEastAsia"/>
                <w:sz w:val="24"/>
              </w:rPr>
            </w:pPr>
          </w:p>
          <w:p w14:paraId="61F6F7D1" w14:textId="77777777" w:rsidR="003E7D5D" w:rsidRPr="00D105E0" w:rsidRDefault="003E7D5D" w:rsidP="002D58DD">
            <w:pPr>
              <w:autoSpaceDE w:val="0"/>
              <w:autoSpaceDN w:val="0"/>
              <w:spacing w:line="300" w:lineRule="exact"/>
              <w:rPr>
                <w:rFonts w:asciiTheme="minorEastAsia" w:eastAsiaTheme="minorEastAsia" w:hAnsiTheme="minorEastAsia"/>
                <w:sz w:val="24"/>
              </w:rPr>
            </w:pPr>
          </w:p>
          <w:p w14:paraId="5A8DFB12" w14:textId="77777777" w:rsidR="003E7D5D" w:rsidRPr="00D105E0" w:rsidRDefault="003E7D5D" w:rsidP="002D58DD">
            <w:pPr>
              <w:autoSpaceDE w:val="0"/>
              <w:autoSpaceDN w:val="0"/>
              <w:spacing w:line="300" w:lineRule="exact"/>
              <w:rPr>
                <w:rFonts w:asciiTheme="minorEastAsia" w:eastAsiaTheme="minorEastAsia" w:hAnsiTheme="minorEastAsia"/>
                <w:sz w:val="24"/>
              </w:rPr>
            </w:pPr>
          </w:p>
          <w:p w14:paraId="13E5BBD5" w14:textId="77777777" w:rsidR="003E7D5D" w:rsidRDefault="003E7D5D" w:rsidP="002D58DD">
            <w:pPr>
              <w:autoSpaceDE w:val="0"/>
              <w:autoSpaceDN w:val="0"/>
              <w:spacing w:line="300" w:lineRule="exact"/>
              <w:rPr>
                <w:rFonts w:asciiTheme="minorEastAsia" w:eastAsiaTheme="minorEastAsia" w:hAnsiTheme="minorEastAsia"/>
                <w:sz w:val="24"/>
              </w:rPr>
            </w:pPr>
          </w:p>
          <w:p w14:paraId="6F638922" w14:textId="77777777" w:rsidR="003E7D5D" w:rsidRDefault="003E7D5D" w:rsidP="002D58DD">
            <w:pPr>
              <w:autoSpaceDE w:val="0"/>
              <w:autoSpaceDN w:val="0"/>
              <w:spacing w:line="300" w:lineRule="exact"/>
              <w:rPr>
                <w:rFonts w:asciiTheme="minorEastAsia" w:eastAsiaTheme="minorEastAsia" w:hAnsiTheme="minorEastAsia"/>
                <w:sz w:val="24"/>
              </w:rPr>
            </w:pPr>
          </w:p>
          <w:p w14:paraId="5890C460" w14:textId="77777777" w:rsidR="003E7D5D" w:rsidRDefault="003E7D5D" w:rsidP="002D58DD">
            <w:pPr>
              <w:autoSpaceDE w:val="0"/>
              <w:autoSpaceDN w:val="0"/>
              <w:spacing w:line="300" w:lineRule="exact"/>
              <w:rPr>
                <w:rFonts w:asciiTheme="minorEastAsia" w:eastAsiaTheme="minorEastAsia" w:hAnsiTheme="minorEastAsia"/>
                <w:sz w:val="24"/>
              </w:rPr>
            </w:pPr>
          </w:p>
          <w:p w14:paraId="44CA8DC9" w14:textId="77777777" w:rsidR="003E7D5D" w:rsidRDefault="003E7D5D" w:rsidP="002D58DD">
            <w:pPr>
              <w:autoSpaceDE w:val="0"/>
              <w:autoSpaceDN w:val="0"/>
              <w:spacing w:line="300" w:lineRule="exact"/>
              <w:rPr>
                <w:rFonts w:asciiTheme="minorEastAsia" w:eastAsiaTheme="minorEastAsia" w:hAnsiTheme="minorEastAsia"/>
                <w:sz w:val="24"/>
              </w:rPr>
            </w:pPr>
          </w:p>
          <w:p w14:paraId="29AE3BFA" w14:textId="77777777" w:rsidR="003E7D5D" w:rsidRDefault="003E7D5D" w:rsidP="002D58DD">
            <w:pPr>
              <w:autoSpaceDE w:val="0"/>
              <w:autoSpaceDN w:val="0"/>
              <w:spacing w:line="300" w:lineRule="exact"/>
              <w:rPr>
                <w:rFonts w:asciiTheme="minorEastAsia" w:eastAsiaTheme="minorEastAsia" w:hAnsiTheme="minorEastAsia"/>
                <w:sz w:val="24"/>
              </w:rPr>
            </w:pPr>
          </w:p>
          <w:p w14:paraId="1C3FA523" w14:textId="77777777" w:rsidR="003E7D5D" w:rsidRDefault="003E7D5D" w:rsidP="002D58DD">
            <w:pPr>
              <w:autoSpaceDE w:val="0"/>
              <w:autoSpaceDN w:val="0"/>
              <w:spacing w:line="300" w:lineRule="exact"/>
              <w:rPr>
                <w:rFonts w:asciiTheme="minorEastAsia" w:eastAsiaTheme="minorEastAsia" w:hAnsiTheme="minorEastAsia"/>
                <w:sz w:val="24"/>
              </w:rPr>
            </w:pPr>
          </w:p>
          <w:p w14:paraId="50AEF5D9" w14:textId="77777777" w:rsidR="003E7D5D" w:rsidRPr="00FE4CD2" w:rsidRDefault="003E7D5D" w:rsidP="002D58DD">
            <w:pPr>
              <w:autoSpaceDE w:val="0"/>
              <w:autoSpaceDN w:val="0"/>
              <w:spacing w:line="300" w:lineRule="exact"/>
              <w:ind w:firstLineChars="100" w:firstLine="258"/>
              <w:rPr>
                <w:rFonts w:asciiTheme="minorEastAsia" w:eastAsiaTheme="minorEastAsia" w:hAnsiTheme="minorEastAsia"/>
                <w:sz w:val="24"/>
                <w:szCs w:val="22"/>
              </w:rPr>
            </w:pPr>
            <w:r w:rsidRPr="00FE4CD2">
              <w:rPr>
                <w:rFonts w:asciiTheme="minorEastAsia" w:eastAsiaTheme="minorEastAsia" w:hAnsiTheme="minorEastAsia" w:hint="eastAsia"/>
                <w:sz w:val="24"/>
                <w:szCs w:val="22"/>
              </w:rPr>
              <w:t>当該貸付金については償還期限を</w:t>
            </w:r>
          </w:p>
          <w:p w14:paraId="631A6045" w14:textId="77777777" w:rsidR="003E7D5D" w:rsidRDefault="003E7D5D" w:rsidP="002D58DD">
            <w:pPr>
              <w:autoSpaceDE w:val="0"/>
              <w:autoSpaceDN w:val="0"/>
              <w:spacing w:line="300" w:lineRule="exact"/>
              <w:rPr>
                <w:rFonts w:asciiTheme="minorEastAsia" w:eastAsiaTheme="minorEastAsia" w:hAnsiTheme="minorEastAsia"/>
                <w:sz w:val="24"/>
                <w:szCs w:val="22"/>
              </w:rPr>
            </w:pPr>
            <w:r w:rsidRPr="00FE4CD2">
              <w:rPr>
                <w:rFonts w:asciiTheme="minorEastAsia" w:eastAsiaTheme="minorEastAsia" w:hAnsiTheme="minorEastAsia" w:hint="eastAsia"/>
                <w:sz w:val="24"/>
                <w:szCs w:val="22"/>
              </w:rPr>
              <w:t>大幅に経過しており、かつ、貸付対象者は身体障がい者であり、事業を営むに必要な資金の融資を他から受けることが困難であることから、意見のとおり、回収が難しいケースが多いと認識している</w:t>
            </w:r>
            <w:r>
              <w:rPr>
                <w:rFonts w:asciiTheme="minorEastAsia" w:eastAsiaTheme="minorEastAsia" w:hAnsiTheme="minorEastAsia" w:hint="eastAsia"/>
                <w:sz w:val="24"/>
                <w:szCs w:val="22"/>
              </w:rPr>
              <w:t>。</w:t>
            </w:r>
          </w:p>
          <w:p w14:paraId="05EC1A20" w14:textId="77777777" w:rsidR="003E7D5D" w:rsidRPr="00D105E0" w:rsidRDefault="003E7D5D" w:rsidP="002D58DD">
            <w:pPr>
              <w:autoSpaceDE w:val="0"/>
              <w:autoSpaceDN w:val="0"/>
              <w:spacing w:line="300" w:lineRule="exact"/>
              <w:ind w:firstLineChars="900" w:firstLine="2319"/>
              <w:rPr>
                <w:rFonts w:asciiTheme="minorEastAsia" w:eastAsiaTheme="minorEastAsia" w:hAnsiTheme="minorEastAsia"/>
                <w:sz w:val="24"/>
                <w:szCs w:val="22"/>
              </w:rPr>
            </w:pPr>
            <w:r>
              <w:rPr>
                <w:rFonts w:asciiTheme="minorEastAsia" w:eastAsiaTheme="minorEastAsia" w:hAnsiTheme="minorEastAsia" w:hint="eastAsia"/>
                <w:sz w:val="24"/>
                <w:szCs w:val="22"/>
              </w:rPr>
              <w:t>（</w:t>
            </w:r>
            <w:r w:rsidRPr="00D105E0">
              <w:rPr>
                <w:rFonts w:asciiTheme="minorEastAsia" w:eastAsiaTheme="minorEastAsia" w:hAnsiTheme="minorEastAsia" w:hint="eastAsia"/>
                <w:sz w:val="24"/>
                <w:szCs w:val="22"/>
              </w:rPr>
              <w:t>意見番号</w:t>
            </w:r>
            <w:r>
              <w:rPr>
                <w:rFonts w:asciiTheme="minorEastAsia" w:eastAsiaTheme="minorEastAsia" w:hAnsiTheme="minorEastAsia" w:hint="eastAsia"/>
                <w:sz w:val="24"/>
                <w:szCs w:val="22"/>
              </w:rPr>
              <w:t>61）</w:t>
            </w:r>
          </w:p>
          <w:p w14:paraId="4DB2F60C" w14:textId="77777777" w:rsidR="003E7D5D" w:rsidRPr="00D105E0" w:rsidRDefault="003E7D5D" w:rsidP="002D58DD">
            <w:pPr>
              <w:autoSpaceDE w:val="0"/>
              <w:autoSpaceDN w:val="0"/>
              <w:spacing w:line="300" w:lineRule="exact"/>
              <w:ind w:firstLineChars="100" w:firstLine="258"/>
              <w:rPr>
                <w:rFonts w:asciiTheme="minorEastAsia" w:eastAsiaTheme="minorEastAsia" w:hAnsiTheme="minorEastAsia"/>
                <w:sz w:val="24"/>
                <w:szCs w:val="22"/>
              </w:rPr>
            </w:pPr>
          </w:p>
          <w:p w14:paraId="6595FB94" w14:textId="77777777" w:rsidR="003E7D5D" w:rsidRPr="00D105E0" w:rsidRDefault="003E7D5D" w:rsidP="002D58DD">
            <w:pPr>
              <w:autoSpaceDE w:val="0"/>
              <w:autoSpaceDN w:val="0"/>
              <w:spacing w:line="300" w:lineRule="exact"/>
              <w:ind w:firstLineChars="100" w:firstLine="258"/>
              <w:rPr>
                <w:rFonts w:asciiTheme="minorEastAsia" w:eastAsiaTheme="minorEastAsia" w:hAnsiTheme="minorEastAsia"/>
                <w:sz w:val="24"/>
                <w:szCs w:val="22"/>
              </w:rPr>
            </w:pPr>
          </w:p>
          <w:p w14:paraId="45E15912" w14:textId="77777777" w:rsidR="003E7D5D" w:rsidRDefault="003E7D5D" w:rsidP="002D58DD">
            <w:pPr>
              <w:autoSpaceDE w:val="0"/>
              <w:autoSpaceDN w:val="0"/>
              <w:spacing w:line="300" w:lineRule="exact"/>
              <w:ind w:firstLineChars="100" w:firstLine="258"/>
              <w:rPr>
                <w:rFonts w:asciiTheme="minorEastAsia" w:eastAsiaTheme="minorEastAsia" w:hAnsiTheme="minorEastAsia"/>
                <w:sz w:val="24"/>
                <w:szCs w:val="22"/>
              </w:rPr>
            </w:pPr>
          </w:p>
          <w:p w14:paraId="7122EE7D" w14:textId="77777777" w:rsidR="003E7D5D" w:rsidRDefault="003E7D5D" w:rsidP="002D58DD">
            <w:pPr>
              <w:autoSpaceDE w:val="0"/>
              <w:autoSpaceDN w:val="0"/>
              <w:spacing w:line="300" w:lineRule="exact"/>
              <w:ind w:firstLineChars="100" w:firstLine="258"/>
              <w:rPr>
                <w:rFonts w:asciiTheme="minorEastAsia" w:eastAsiaTheme="minorEastAsia" w:hAnsiTheme="minorEastAsia"/>
                <w:sz w:val="24"/>
                <w:szCs w:val="22"/>
              </w:rPr>
            </w:pPr>
          </w:p>
          <w:p w14:paraId="64242147" w14:textId="77777777" w:rsidR="003E7D5D" w:rsidRDefault="003E7D5D" w:rsidP="002D58DD">
            <w:pPr>
              <w:autoSpaceDE w:val="0"/>
              <w:autoSpaceDN w:val="0"/>
              <w:spacing w:line="300" w:lineRule="exact"/>
              <w:ind w:firstLineChars="100" w:firstLine="258"/>
              <w:rPr>
                <w:rFonts w:asciiTheme="minorEastAsia" w:eastAsiaTheme="minorEastAsia" w:hAnsiTheme="minorEastAsia"/>
                <w:sz w:val="24"/>
                <w:szCs w:val="22"/>
              </w:rPr>
            </w:pPr>
            <w:r w:rsidRPr="00FE4CD2">
              <w:rPr>
                <w:rFonts w:asciiTheme="minorEastAsia" w:eastAsiaTheme="minorEastAsia" w:hAnsiTheme="minorEastAsia" w:hint="eastAsia"/>
                <w:sz w:val="24"/>
                <w:szCs w:val="22"/>
              </w:rPr>
              <w:lastRenderedPageBreak/>
              <w:t>平成25</w:t>
            </w:r>
            <w:r>
              <w:rPr>
                <w:rFonts w:asciiTheme="minorEastAsia" w:eastAsiaTheme="minorEastAsia" w:hAnsiTheme="minorEastAsia" w:hint="eastAsia"/>
                <w:sz w:val="24"/>
                <w:szCs w:val="22"/>
              </w:rPr>
              <w:t>年度より府</w:t>
            </w:r>
            <w:r w:rsidRPr="00FE4CD2">
              <w:rPr>
                <w:rFonts w:asciiTheme="minorEastAsia" w:eastAsiaTheme="minorEastAsia" w:hAnsiTheme="minorEastAsia" w:hint="eastAsia"/>
                <w:sz w:val="24"/>
                <w:szCs w:val="22"/>
              </w:rPr>
              <w:t>社協と債権管理等についての打ち合わせを実施しており、平成26</w:t>
            </w:r>
            <w:r>
              <w:rPr>
                <w:rFonts w:asciiTheme="minorEastAsia" w:eastAsiaTheme="minorEastAsia" w:hAnsiTheme="minorEastAsia" w:hint="eastAsia"/>
                <w:sz w:val="24"/>
                <w:szCs w:val="22"/>
              </w:rPr>
              <w:t>年度は債務者の居所確認を行うように</w:t>
            </w:r>
            <w:r w:rsidRPr="00FE4CD2">
              <w:rPr>
                <w:rFonts w:asciiTheme="minorEastAsia" w:eastAsiaTheme="minorEastAsia" w:hAnsiTheme="minorEastAsia" w:hint="eastAsia"/>
                <w:sz w:val="24"/>
                <w:szCs w:val="22"/>
              </w:rPr>
              <w:t>府社協に依頼し</w:t>
            </w:r>
            <w:r>
              <w:rPr>
                <w:rFonts w:asciiTheme="minorEastAsia" w:eastAsiaTheme="minorEastAsia" w:hAnsiTheme="minorEastAsia" w:hint="eastAsia"/>
                <w:sz w:val="24"/>
                <w:szCs w:val="22"/>
              </w:rPr>
              <w:t>、</w:t>
            </w:r>
            <w:r w:rsidRPr="00FE4CD2">
              <w:rPr>
                <w:rFonts w:asciiTheme="minorEastAsia" w:eastAsiaTheme="minorEastAsia" w:hAnsiTheme="minorEastAsia" w:hint="eastAsia"/>
                <w:sz w:val="24"/>
                <w:szCs w:val="22"/>
              </w:rPr>
              <w:t>平成27年度においても再度の所在確認及び催告書の送付を府社協に依頼し</w:t>
            </w:r>
            <w:r w:rsidRPr="00B378C4">
              <w:rPr>
                <w:rFonts w:asciiTheme="minorEastAsia" w:eastAsiaTheme="minorEastAsia" w:hAnsiTheme="minorEastAsia" w:hint="eastAsia"/>
                <w:sz w:val="24"/>
                <w:szCs w:val="22"/>
              </w:rPr>
              <w:t>た</w:t>
            </w:r>
            <w:r>
              <w:rPr>
                <w:rFonts w:asciiTheme="minorEastAsia" w:eastAsiaTheme="minorEastAsia" w:hAnsiTheme="minorEastAsia" w:hint="eastAsia"/>
                <w:sz w:val="24"/>
                <w:szCs w:val="22"/>
              </w:rPr>
              <w:t>。</w:t>
            </w:r>
          </w:p>
          <w:p w14:paraId="591D81F9" w14:textId="77777777" w:rsidR="003E7D5D" w:rsidRPr="00B378C4" w:rsidRDefault="003E7D5D" w:rsidP="002D58DD">
            <w:pPr>
              <w:autoSpaceDE w:val="0"/>
              <w:autoSpaceDN w:val="0"/>
              <w:spacing w:line="300" w:lineRule="exact"/>
              <w:ind w:firstLineChars="100" w:firstLine="258"/>
              <w:rPr>
                <w:rFonts w:asciiTheme="minorEastAsia" w:eastAsiaTheme="minorEastAsia" w:hAnsiTheme="minorEastAsia"/>
                <w:sz w:val="24"/>
                <w:szCs w:val="22"/>
              </w:rPr>
            </w:pPr>
            <w:r w:rsidRPr="00B378C4">
              <w:rPr>
                <w:rFonts w:asciiTheme="minorEastAsia" w:eastAsiaTheme="minorEastAsia" w:hAnsiTheme="minorEastAsia" w:hint="eastAsia"/>
                <w:sz w:val="24"/>
                <w:szCs w:val="22"/>
              </w:rPr>
              <w:t>平成</w:t>
            </w:r>
            <w:r w:rsidRPr="00B378C4">
              <w:rPr>
                <w:rFonts w:asciiTheme="minorEastAsia" w:eastAsiaTheme="minorEastAsia" w:hAnsiTheme="minorEastAsia"/>
                <w:sz w:val="24"/>
                <w:szCs w:val="22"/>
              </w:rPr>
              <w:t>28年度</w:t>
            </w:r>
            <w:r w:rsidRPr="00B378C4">
              <w:rPr>
                <w:rFonts w:asciiTheme="minorEastAsia" w:eastAsiaTheme="minorEastAsia" w:hAnsiTheme="minorEastAsia" w:hint="eastAsia"/>
                <w:sz w:val="24"/>
                <w:szCs w:val="22"/>
              </w:rPr>
              <w:t>に府社協が追跡可能な範囲内での所在確認及び催告書の送付が終了したものの、債務者死亡等により、府社協では調査不可能な案件が複数件残っている。今後は現在分納中の案件について報告を受けるとともに、府と府社協が協同で債務者の所在調査を実施し、新たに判明した案件について府社協において債権回収を行う予定である。（意見番号62）</w:t>
            </w:r>
          </w:p>
          <w:p w14:paraId="5C101DD9" w14:textId="77777777" w:rsidR="003E7D5D" w:rsidRPr="00D105E0" w:rsidRDefault="003E7D5D" w:rsidP="002D58DD">
            <w:pPr>
              <w:autoSpaceDE w:val="0"/>
              <w:autoSpaceDN w:val="0"/>
              <w:spacing w:line="300" w:lineRule="exact"/>
              <w:rPr>
                <w:rFonts w:asciiTheme="minorEastAsia" w:eastAsiaTheme="minorEastAsia" w:hAnsiTheme="minorEastAsia"/>
                <w:sz w:val="24"/>
                <w:szCs w:val="22"/>
              </w:rPr>
            </w:pPr>
          </w:p>
          <w:p w14:paraId="7155F95A" w14:textId="77777777" w:rsidR="003E7D5D" w:rsidRDefault="003E7D5D" w:rsidP="002D58DD">
            <w:pPr>
              <w:autoSpaceDE w:val="0"/>
              <w:autoSpaceDN w:val="0"/>
              <w:spacing w:line="300" w:lineRule="exact"/>
              <w:rPr>
                <w:rFonts w:asciiTheme="minorEastAsia" w:eastAsiaTheme="minorEastAsia" w:hAnsiTheme="minorEastAsia"/>
                <w:sz w:val="24"/>
              </w:rPr>
            </w:pPr>
          </w:p>
          <w:p w14:paraId="0A4BE4A4" w14:textId="77777777" w:rsidR="003E7D5D" w:rsidRPr="00D105E0" w:rsidRDefault="003E7D5D" w:rsidP="002D58DD">
            <w:pPr>
              <w:autoSpaceDE w:val="0"/>
              <w:autoSpaceDN w:val="0"/>
              <w:spacing w:line="300" w:lineRule="exact"/>
              <w:rPr>
                <w:rFonts w:asciiTheme="minorEastAsia" w:eastAsiaTheme="minorEastAsia" w:hAnsiTheme="minorEastAsia"/>
                <w:sz w:val="24"/>
              </w:rPr>
            </w:pPr>
          </w:p>
          <w:p w14:paraId="1C8F0D1F" w14:textId="77777777" w:rsidR="003E7D5D" w:rsidRDefault="003E7D5D" w:rsidP="002D58DD">
            <w:pPr>
              <w:autoSpaceDE w:val="0"/>
              <w:autoSpaceDN w:val="0"/>
              <w:spacing w:line="300" w:lineRule="exact"/>
              <w:rPr>
                <w:rFonts w:asciiTheme="minorEastAsia" w:eastAsiaTheme="minorEastAsia" w:hAnsiTheme="minorEastAsia"/>
                <w:sz w:val="24"/>
              </w:rPr>
            </w:pPr>
          </w:p>
          <w:p w14:paraId="36F711D0" w14:textId="77777777" w:rsidR="003E7D5D" w:rsidRDefault="003E7D5D" w:rsidP="002D58DD">
            <w:pPr>
              <w:autoSpaceDE w:val="0"/>
              <w:autoSpaceDN w:val="0"/>
              <w:spacing w:line="300" w:lineRule="exact"/>
              <w:ind w:firstLineChars="100" w:firstLine="258"/>
              <w:rPr>
                <w:rFonts w:asciiTheme="minorEastAsia" w:eastAsiaTheme="minorEastAsia" w:hAnsiTheme="minorEastAsia"/>
                <w:sz w:val="24"/>
                <w:szCs w:val="22"/>
              </w:rPr>
            </w:pPr>
            <w:r w:rsidRPr="00B378C4">
              <w:rPr>
                <w:rFonts w:asciiTheme="minorEastAsia" w:eastAsiaTheme="minorEastAsia" w:hAnsiTheme="minorEastAsia" w:hint="eastAsia"/>
                <w:sz w:val="24"/>
                <w:szCs w:val="22"/>
              </w:rPr>
              <w:t>現在も府社協より貸付金の返済がなされているものの、未だ未収金が残っていることから、今後の処理方針について大阪府社協と調整を行っているところである。</w:t>
            </w:r>
            <w:r>
              <w:rPr>
                <w:rFonts w:asciiTheme="minorEastAsia" w:eastAsiaTheme="minorEastAsia" w:hAnsiTheme="minorEastAsia" w:hint="eastAsia"/>
                <w:sz w:val="24"/>
                <w:szCs w:val="22"/>
              </w:rPr>
              <w:t>（</w:t>
            </w:r>
            <w:r w:rsidRPr="00D105E0">
              <w:rPr>
                <w:rFonts w:asciiTheme="minorEastAsia" w:eastAsiaTheme="minorEastAsia" w:hAnsiTheme="minorEastAsia" w:hint="eastAsia"/>
                <w:sz w:val="24"/>
                <w:szCs w:val="22"/>
              </w:rPr>
              <w:t>意見番号</w:t>
            </w:r>
            <w:r>
              <w:rPr>
                <w:rFonts w:asciiTheme="minorEastAsia" w:eastAsiaTheme="minorEastAsia" w:hAnsiTheme="minorEastAsia" w:hint="eastAsia"/>
                <w:sz w:val="24"/>
                <w:szCs w:val="22"/>
              </w:rPr>
              <w:t>63）。</w:t>
            </w:r>
          </w:p>
          <w:p w14:paraId="3F733134" w14:textId="77777777" w:rsidR="003E7D5D" w:rsidRDefault="003E7D5D" w:rsidP="002D58DD">
            <w:pPr>
              <w:autoSpaceDE w:val="0"/>
              <w:autoSpaceDN w:val="0"/>
              <w:spacing w:line="300" w:lineRule="exact"/>
              <w:ind w:firstLineChars="100" w:firstLine="258"/>
              <w:rPr>
                <w:rFonts w:asciiTheme="minorEastAsia" w:eastAsiaTheme="minorEastAsia" w:hAnsiTheme="minorEastAsia"/>
                <w:sz w:val="24"/>
                <w:szCs w:val="22"/>
              </w:rPr>
            </w:pPr>
          </w:p>
          <w:p w14:paraId="41336D29" w14:textId="77777777" w:rsidR="003E7D5D" w:rsidRDefault="003E7D5D" w:rsidP="002D58DD">
            <w:pPr>
              <w:autoSpaceDE w:val="0"/>
              <w:autoSpaceDN w:val="0"/>
              <w:spacing w:line="300" w:lineRule="exact"/>
              <w:ind w:firstLineChars="100" w:firstLine="258"/>
              <w:rPr>
                <w:rFonts w:asciiTheme="minorEastAsia" w:eastAsiaTheme="minorEastAsia" w:hAnsiTheme="minorEastAsia"/>
                <w:sz w:val="24"/>
                <w:szCs w:val="22"/>
              </w:rPr>
            </w:pPr>
          </w:p>
          <w:p w14:paraId="6CEF8C7E" w14:textId="77777777" w:rsidR="003E7D5D" w:rsidRDefault="003E7D5D" w:rsidP="002D58DD">
            <w:pPr>
              <w:autoSpaceDE w:val="0"/>
              <w:autoSpaceDN w:val="0"/>
              <w:spacing w:line="300" w:lineRule="exact"/>
              <w:ind w:firstLineChars="100" w:firstLine="258"/>
              <w:rPr>
                <w:rFonts w:asciiTheme="minorEastAsia" w:eastAsiaTheme="minorEastAsia" w:hAnsiTheme="minorEastAsia"/>
                <w:sz w:val="24"/>
                <w:szCs w:val="22"/>
              </w:rPr>
            </w:pPr>
          </w:p>
          <w:p w14:paraId="3FFB7A60" w14:textId="6825E10B" w:rsidR="003E7D5D" w:rsidRPr="004969C9" w:rsidRDefault="003E7D5D" w:rsidP="00F05BAE">
            <w:pPr>
              <w:autoSpaceDE w:val="0"/>
              <w:autoSpaceDN w:val="0"/>
              <w:spacing w:line="300" w:lineRule="exact"/>
              <w:rPr>
                <w:rFonts w:asciiTheme="minorEastAsia" w:eastAsiaTheme="minorEastAsia" w:hAnsiTheme="minorEastAsia"/>
                <w:sz w:val="24"/>
                <w:szCs w:val="22"/>
              </w:rPr>
            </w:pPr>
          </w:p>
        </w:tc>
      </w:tr>
      <w:tr w:rsidR="003E7D5D" w:rsidRPr="00681689" w14:paraId="5F8AB62C" w14:textId="77777777" w:rsidTr="00395A67">
        <w:trPr>
          <w:trHeight w:val="924"/>
        </w:trPr>
        <w:tc>
          <w:tcPr>
            <w:tcW w:w="1888" w:type="dxa"/>
          </w:tcPr>
          <w:p w14:paraId="0EC6D9FB" w14:textId="77777777" w:rsidR="003E7D5D" w:rsidRDefault="003E7D5D" w:rsidP="00395A67">
            <w:pPr>
              <w:pStyle w:val="af0"/>
              <w:autoSpaceDN w:val="0"/>
              <w:spacing w:line="300" w:lineRule="exact"/>
              <w:ind w:leftChars="0" w:left="258" w:hangingChars="100" w:hanging="258"/>
              <w:rPr>
                <w:rFonts w:hAnsi="ＭＳ 明朝"/>
                <w:sz w:val="24"/>
              </w:rPr>
            </w:pPr>
            <w:r w:rsidRPr="00681689">
              <w:rPr>
                <w:rFonts w:hAnsi="ＭＳ 明朝" w:hint="eastAsia"/>
                <w:sz w:val="24"/>
              </w:rPr>
              <w:lastRenderedPageBreak/>
              <w:t>⑦　大阪府社会福祉事業振興対策貸付金について</w:t>
            </w:r>
          </w:p>
          <w:p w14:paraId="05A2937A" w14:textId="11BF6FC3" w:rsidR="003E7D5D" w:rsidRPr="00681689" w:rsidRDefault="003E7D5D" w:rsidP="008B2CCA">
            <w:pPr>
              <w:pStyle w:val="af0"/>
              <w:autoSpaceDN w:val="0"/>
              <w:spacing w:line="300" w:lineRule="exact"/>
              <w:ind w:leftChars="0" w:left="0"/>
              <w:rPr>
                <w:rFonts w:hAnsi="ＭＳ 明朝"/>
                <w:sz w:val="24"/>
              </w:rPr>
            </w:pPr>
            <w:r w:rsidRPr="002D415D">
              <w:rPr>
                <w:rFonts w:hAnsi="ＭＳ 明朝" w:hint="eastAsia"/>
                <w:sz w:val="24"/>
              </w:rPr>
              <w:t>【福祉部】</w:t>
            </w:r>
          </w:p>
        </w:tc>
        <w:tc>
          <w:tcPr>
            <w:tcW w:w="6466" w:type="dxa"/>
          </w:tcPr>
          <w:p w14:paraId="1A4E58FA" w14:textId="08F7965D" w:rsidR="003E7D5D" w:rsidRPr="00681689" w:rsidRDefault="003E7D5D" w:rsidP="008B2CCA">
            <w:pPr>
              <w:widowControl/>
              <w:autoSpaceDN w:val="0"/>
              <w:spacing w:line="300" w:lineRule="exact"/>
              <w:ind w:firstLineChars="100" w:firstLine="218"/>
              <w:jc w:val="left"/>
              <w:rPr>
                <w:rFonts w:ascii="ＭＳ 明朝" w:hAnsi="ＭＳ 明朝"/>
                <w:sz w:val="20"/>
              </w:rPr>
            </w:pPr>
            <w:r w:rsidRPr="00681689">
              <w:rPr>
                <w:rFonts w:ascii="ＭＳ 明朝" w:hAnsi="ＭＳ 明朝" w:hint="eastAsia"/>
                <w:sz w:val="20"/>
              </w:rPr>
              <w:t>本貸付金は、大阪府下における民間社会福祉施設の事業の振興に資するため、必要な資金を貸し付け、社会福祉事業の振興を図ることを目的として、大阪府が</w:t>
            </w:r>
            <w:r>
              <w:rPr>
                <w:rFonts w:ascii="ＭＳ 明朝" w:hAnsi="ＭＳ 明朝" w:hint="eastAsia"/>
                <w:sz w:val="20"/>
              </w:rPr>
              <w:t>（</w:t>
            </w:r>
            <w:r w:rsidRPr="00681689">
              <w:rPr>
                <w:rFonts w:ascii="ＭＳ 明朝" w:hAnsi="ＭＳ 明朝" w:hint="eastAsia"/>
                <w:sz w:val="20"/>
              </w:rPr>
              <w:t>社福</w:t>
            </w:r>
            <w:r>
              <w:rPr>
                <w:rFonts w:ascii="ＭＳ 明朝" w:hAnsi="ＭＳ 明朝" w:hint="eastAsia"/>
                <w:sz w:val="20"/>
              </w:rPr>
              <w:t>）</w:t>
            </w:r>
            <w:r w:rsidRPr="00681689">
              <w:rPr>
                <w:rFonts w:ascii="ＭＳ 明朝" w:hAnsi="ＭＳ 明朝" w:hint="eastAsia"/>
                <w:sz w:val="20"/>
              </w:rPr>
              <w:t>大阪府社会福祉協議会に対して貸し付けたものである。直接の貸付先は</w:t>
            </w:r>
            <w:r>
              <w:rPr>
                <w:rFonts w:ascii="ＭＳ 明朝" w:hAnsi="ＭＳ 明朝" w:hint="eastAsia"/>
                <w:sz w:val="20"/>
              </w:rPr>
              <w:t>（</w:t>
            </w:r>
            <w:r w:rsidRPr="00681689">
              <w:rPr>
                <w:rFonts w:ascii="ＭＳ 明朝" w:hAnsi="ＭＳ 明朝" w:hint="eastAsia"/>
                <w:sz w:val="20"/>
              </w:rPr>
              <w:t>社福</w:t>
            </w:r>
            <w:r>
              <w:rPr>
                <w:rFonts w:ascii="ＭＳ 明朝" w:hAnsi="ＭＳ 明朝" w:hint="eastAsia"/>
                <w:sz w:val="20"/>
              </w:rPr>
              <w:t>）</w:t>
            </w:r>
            <w:r w:rsidRPr="00681689">
              <w:rPr>
                <w:rFonts w:ascii="ＭＳ 明朝" w:hAnsi="ＭＳ 明朝" w:hint="eastAsia"/>
                <w:sz w:val="20"/>
              </w:rPr>
              <w:t>大阪府社会福祉協議会であるが、同協議会は大阪府の承認を経て設けられた規程に基づき、大阪府からの借入れを原資にさらに大阪府下の社会福祉法人に貸付けされている。</w:t>
            </w:r>
          </w:p>
          <w:p w14:paraId="186F8819" w14:textId="0B8D74E4" w:rsidR="003E7D5D" w:rsidRPr="00681689" w:rsidRDefault="003E7D5D" w:rsidP="008B2CCA">
            <w:pPr>
              <w:widowControl/>
              <w:autoSpaceDN w:val="0"/>
              <w:spacing w:line="300" w:lineRule="exact"/>
              <w:ind w:firstLineChars="100" w:firstLine="218"/>
              <w:jc w:val="left"/>
              <w:rPr>
                <w:rFonts w:ascii="ＭＳ 明朝" w:hAnsi="ＭＳ 明朝"/>
                <w:sz w:val="20"/>
              </w:rPr>
            </w:pPr>
            <w:r w:rsidRPr="00681689">
              <w:rPr>
                <w:rFonts w:ascii="ＭＳ 明朝" w:hAnsi="ＭＳ 明朝" w:hint="eastAsia"/>
                <w:sz w:val="20"/>
              </w:rPr>
              <w:t>平成24年度末現在、大阪府社会福祉事業振興対策貸付金として同協議会に対する貸付金の残高総額989,718千円のうち、同協議会から社会福祉法人には約686,383千円が貸付けられており、大阪府の貸付金の約３割に相当する約303,335千円が同協議会の内部に留保されている状況。</w:t>
            </w:r>
          </w:p>
          <w:p w14:paraId="49006D5C" w14:textId="66FB3717" w:rsidR="003E7D5D" w:rsidRPr="00C36652" w:rsidRDefault="003E7D5D" w:rsidP="00C36652">
            <w:pPr>
              <w:pStyle w:val="a7"/>
              <w:autoSpaceDN w:val="0"/>
              <w:spacing w:line="300" w:lineRule="exact"/>
              <w:ind w:leftChars="0" w:left="0" w:firstLine="258"/>
              <w:rPr>
                <w:rFonts w:hAnsi="ＭＳ 明朝"/>
                <w:sz w:val="24"/>
              </w:rPr>
            </w:pPr>
            <w:r w:rsidRPr="00681689">
              <w:rPr>
                <w:rFonts w:hAnsi="ＭＳ 明朝" w:hint="eastAsia"/>
                <w:sz w:val="24"/>
                <w:u w:val="single"/>
              </w:rPr>
              <w:t>本事業において平成24年度末現在で約303,335千円の多額の資金が</w:t>
            </w:r>
            <w:r>
              <w:rPr>
                <w:rFonts w:hAnsi="ＭＳ 明朝" w:hint="eastAsia"/>
                <w:sz w:val="24"/>
                <w:u w:val="single"/>
              </w:rPr>
              <w:t>（</w:t>
            </w:r>
            <w:r w:rsidRPr="00681689">
              <w:rPr>
                <w:rFonts w:hAnsi="ＭＳ 明朝" w:hint="eastAsia"/>
                <w:sz w:val="24"/>
                <w:u w:val="single"/>
              </w:rPr>
              <w:t>社福</w:t>
            </w:r>
            <w:r>
              <w:rPr>
                <w:rFonts w:hAnsi="ＭＳ 明朝" w:hint="eastAsia"/>
                <w:sz w:val="24"/>
                <w:u w:val="single"/>
              </w:rPr>
              <w:t>）</w:t>
            </w:r>
            <w:r w:rsidRPr="00681689">
              <w:rPr>
                <w:rFonts w:hAnsi="ＭＳ 明朝" w:hint="eastAsia"/>
                <w:sz w:val="24"/>
                <w:u w:val="single"/>
              </w:rPr>
              <w:t>大阪府社会福祉協議会に留保されている。所属は、現状の貸付けのニーズを十分に踏まえ、留保額の大阪府への繰上げ償還の検討を進めるべきである</w:t>
            </w:r>
            <w:r w:rsidRPr="00B31E68">
              <w:rPr>
                <w:rFonts w:hAnsi="ＭＳ 明朝" w:hint="eastAsia"/>
                <w:sz w:val="24"/>
              </w:rPr>
              <w:t>（</w:t>
            </w:r>
            <w:r w:rsidRPr="00681689">
              <w:rPr>
                <w:rFonts w:hAnsi="ＭＳ 明朝" w:hint="eastAsia"/>
                <w:sz w:val="24"/>
                <w:u w:val="single"/>
              </w:rPr>
              <w:t>意見番号64</w:t>
            </w:r>
            <w:r w:rsidRPr="00B31E68">
              <w:rPr>
                <w:rFonts w:hAnsi="ＭＳ 明朝" w:hint="eastAsia"/>
                <w:sz w:val="24"/>
              </w:rPr>
              <w:t>）。</w:t>
            </w:r>
          </w:p>
        </w:tc>
        <w:tc>
          <w:tcPr>
            <w:tcW w:w="6247" w:type="dxa"/>
            <w:shd w:val="clear" w:color="auto" w:fill="auto"/>
          </w:tcPr>
          <w:p w14:paraId="041CC007" w14:textId="77777777" w:rsidR="003E7D5D" w:rsidRDefault="003E7D5D" w:rsidP="00F05BAE">
            <w:pPr>
              <w:autoSpaceDN w:val="0"/>
              <w:spacing w:line="300" w:lineRule="exact"/>
              <w:ind w:firstLineChars="100" w:firstLine="258"/>
              <w:rPr>
                <w:rFonts w:asciiTheme="minorEastAsia" w:eastAsiaTheme="minorEastAsia" w:hAnsiTheme="minorEastAsia"/>
                <w:sz w:val="24"/>
                <w:szCs w:val="22"/>
              </w:rPr>
            </w:pPr>
          </w:p>
          <w:p w14:paraId="5DFF81D1" w14:textId="77777777" w:rsidR="003E7D5D" w:rsidRDefault="003E7D5D" w:rsidP="002D58DD">
            <w:pPr>
              <w:autoSpaceDN w:val="0"/>
              <w:spacing w:line="300" w:lineRule="exact"/>
              <w:ind w:firstLineChars="100" w:firstLine="258"/>
              <w:rPr>
                <w:rFonts w:asciiTheme="minorEastAsia" w:eastAsiaTheme="minorEastAsia" w:hAnsiTheme="minorEastAsia"/>
                <w:sz w:val="24"/>
                <w:szCs w:val="22"/>
              </w:rPr>
            </w:pPr>
          </w:p>
          <w:p w14:paraId="2E240E63" w14:textId="77777777" w:rsidR="003E7D5D" w:rsidRDefault="003E7D5D" w:rsidP="002D58DD">
            <w:pPr>
              <w:autoSpaceDN w:val="0"/>
              <w:spacing w:line="300" w:lineRule="exact"/>
              <w:ind w:firstLineChars="100" w:firstLine="258"/>
              <w:rPr>
                <w:rFonts w:asciiTheme="minorEastAsia" w:eastAsiaTheme="minorEastAsia" w:hAnsiTheme="minorEastAsia"/>
                <w:sz w:val="24"/>
                <w:szCs w:val="22"/>
              </w:rPr>
            </w:pPr>
          </w:p>
          <w:p w14:paraId="3848AF2D" w14:textId="77777777" w:rsidR="003E7D5D" w:rsidRDefault="003E7D5D" w:rsidP="002D58DD">
            <w:pPr>
              <w:autoSpaceDN w:val="0"/>
              <w:spacing w:line="300" w:lineRule="exact"/>
              <w:ind w:firstLineChars="100" w:firstLine="258"/>
              <w:rPr>
                <w:rFonts w:asciiTheme="minorEastAsia" w:eastAsiaTheme="minorEastAsia" w:hAnsiTheme="minorEastAsia"/>
                <w:sz w:val="24"/>
                <w:szCs w:val="22"/>
              </w:rPr>
            </w:pPr>
          </w:p>
          <w:p w14:paraId="57752890" w14:textId="77777777" w:rsidR="003E7D5D" w:rsidRDefault="003E7D5D" w:rsidP="002D58DD">
            <w:pPr>
              <w:autoSpaceDN w:val="0"/>
              <w:spacing w:line="300" w:lineRule="exact"/>
              <w:ind w:firstLineChars="100" w:firstLine="258"/>
              <w:rPr>
                <w:rFonts w:asciiTheme="minorEastAsia" w:eastAsiaTheme="minorEastAsia" w:hAnsiTheme="minorEastAsia"/>
                <w:sz w:val="24"/>
                <w:szCs w:val="22"/>
              </w:rPr>
            </w:pPr>
          </w:p>
          <w:p w14:paraId="44A206A3" w14:textId="77777777" w:rsidR="003E7D5D" w:rsidRPr="00B378C4" w:rsidRDefault="003E7D5D" w:rsidP="002D58DD">
            <w:pPr>
              <w:autoSpaceDE w:val="0"/>
              <w:autoSpaceDN w:val="0"/>
              <w:spacing w:line="300" w:lineRule="exact"/>
              <w:ind w:firstLineChars="100" w:firstLine="258"/>
              <w:rPr>
                <w:rFonts w:asciiTheme="minorEastAsia" w:eastAsiaTheme="minorEastAsia" w:hAnsiTheme="minorEastAsia"/>
                <w:strike/>
                <w:sz w:val="24"/>
                <w:szCs w:val="22"/>
              </w:rPr>
            </w:pPr>
            <w:r w:rsidRPr="00B378C4">
              <w:rPr>
                <w:rFonts w:asciiTheme="minorEastAsia" w:eastAsiaTheme="minorEastAsia" w:hAnsiTheme="minorEastAsia" w:hint="eastAsia"/>
                <w:sz w:val="24"/>
                <w:szCs w:val="22"/>
              </w:rPr>
              <w:t>府社協と協議を行った結果、本貸付は平成22年度以降、新規の貸付実績がないという状況を踏まえ、平成33年度末に償還予定の202,000千円を平成25年度末に繰上げ償還させた。</w:t>
            </w:r>
          </w:p>
          <w:p w14:paraId="16E56B64" w14:textId="77777777" w:rsidR="003E7D5D" w:rsidRPr="00B378C4" w:rsidRDefault="003E7D5D" w:rsidP="002D58DD">
            <w:pPr>
              <w:autoSpaceDE w:val="0"/>
              <w:autoSpaceDN w:val="0"/>
              <w:spacing w:line="300" w:lineRule="exact"/>
              <w:ind w:firstLineChars="100" w:firstLine="258"/>
              <w:rPr>
                <w:rFonts w:asciiTheme="minorEastAsia" w:eastAsiaTheme="minorEastAsia" w:hAnsiTheme="minorEastAsia"/>
                <w:sz w:val="24"/>
              </w:rPr>
            </w:pPr>
            <w:r w:rsidRPr="00B378C4">
              <w:rPr>
                <w:rFonts w:asciiTheme="minorEastAsia" w:eastAsiaTheme="minorEastAsia" w:hAnsiTheme="minorEastAsia" w:hint="eastAsia"/>
                <w:sz w:val="24"/>
                <w:szCs w:val="22"/>
              </w:rPr>
              <w:t>また、府社協と再度協議を行った結果、平成29年度以降は以下のとおり償還を行うことで合意を得た。なお、今年度中に協議内容について、変更契約を行う予定である。</w:t>
            </w:r>
            <w:r w:rsidRPr="00B378C4">
              <w:rPr>
                <w:rFonts w:asciiTheme="minorEastAsia" w:eastAsiaTheme="minorEastAsia" w:hAnsiTheme="minorEastAsia" w:hint="eastAsia"/>
                <w:sz w:val="24"/>
              </w:rPr>
              <w:t>（意見番号64）</w:t>
            </w:r>
          </w:p>
          <w:p w14:paraId="7A559C70" w14:textId="77777777" w:rsidR="003E7D5D" w:rsidRPr="00B378C4" w:rsidRDefault="003E7D5D" w:rsidP="002D58DD">
            <w:pPr>
              <w:autoSpaceDE w:val="0"/>
              <w:autoSpaceDN w:val="0"/>
              <w:spacing w:line="300" w:lineRule="exact"/>
              <w:rPr>
                <w:rFonts w:asciiTheme="minorEastAsia" w:eastAsiaTheme="minorEastAsia" w:hAnsiTheme="minorEastAsia"/>
                <w:sz w:val="24"/>
              </w:rPr>
            </w:pPr>
          </w:p>
          <w:p w14:paraId="415F6EF9" w14:textId="77777777" w:rsidR="003E7D5D" w:rsidRPr="00B378C4" w:rsidRDefault="003E7D5D" w:rsidP="002D58DD">
            <w:pPr>
              <w:autoSpaceDE w:val="0"/>
              <w:autoSpaceDN w:val="0"/>
              <w:spacing w:line="300" w:lineRule="exact"/>
              <w:rPr>
                <w:rFonts w:asciiTheme="minorEastAsia" w:eastAsiaTheme="minorEastAsia" w:hAnsiTheme="minorEastAsia"/>
                <w:sz w:val="24"/>
              </w:rPr>
            </w:pPr>
            <w:r w:rsidRPr="00B378C4">
              <w:rPr>
                <w:rFonts w:asciiTheme="minorEastAsia" w:eastAsiaTheme="minorEastAsia" w:hAnsiTheme="minorEastAsia" w:hint="eastAsia"/>
                <w:sz w:val="24"/>
              </w:rPr>
              <w:t>平成29年度　　　245,395千円</w:t>
            </w:r>
          </w:p>
          <w:p w14:paraId="05310AB8" w14:textId="77777777" w:rsidR="003E7D5D" w:rsidRPr="00B378C4" w:rsidRDefault="003E7D5D" w:rsidP="002D58DD">
            <w:pPr>
              <w:autoSpaceDE w:val="0"/>
              <w:autoSpaceDN w:val="0"/>
              <w:spacing w:line="300" w:lineRule="exact"/>
              <w:rPr>
                <w:rFonts w:asciiTheme="minorEastAsia" w:eastAsiaTheme="minorEastAsia" w:hAnsiTheme="minorEastAsia"/>
                <w:sz w:val="24"/>
              </w:rPr>
            </w:pPr>
            <w:r w:rsidRPr="00B378C4">
              <w:rPr>
                <w:rFonts w:asciiTheme="minorEastAsia" w:eastAsiaTheme="minorEastAsia" w:hAnsiTheme="minorEastAsia" w:hint="eastAsia"/>
                <w:sz w:val="24"/>
              </w:rPr>
              <w:t>平成30年度　 　　45,395千円</w:t>
            </w:r>
          </w:p>
          <w:p w14:paraId="4574FA87" w14:textId="77777777" w:rsidR="003E7D5D" w:rsidRPr="00B378C4" w:rsidRDefault="003E7D5D" w:rsidP="002D58DD">
            <w:pPr>
              <w:autoSpaceDE w:val="0"/>
              <w:autoSpaceDN w:val="0"/>
              <w:spacing w:line="300" w:lineRule="exact"/>
              <w:rPr>
                <w:rFonts w:asciiTheme="minorEastAsia" w:eastAsiaTheme="minorEastAsia" w:hAnsiTheme="minorEastAsia"/>
                <w:sz w:val="24"/>
              </w:rPr>
            </w:pPr>
            <w:r w:rsidRPr="00B378C4">
              <w:rPr>
                <w:rFonts w:asciiTheme="minorEastAsia" w:eastAsiaTheme="minorEastAsia" w:hAnsiTheme="minorEastAsia" w:hint="eastAsia"/>
                <w:sz w:val="24"/>
              </w:rPr>
              <w:t>平成31年度　 　　45,395千円</w:t>
            </w:r>
          </w:p>
          <w:p w14:paraId="33BBE409" w14:textId="77777777" w:rsidR="003E7D5D" w:rsidRPr="00B378C4" w:rsidRDefault="003E7D5D" w:rsidP="002D58DD">
            <w:pPr>
              <w:autoSpaceDE w:val="0"/>
              <w:autoSpaceDN w:val="0"/>
              <w:spacing w:line="300" w:lineRule="exact"/>
              <w:rPr>
                <w:rFonts w:asciiTheme="minorEastAsia" w:eastAsiaTheme="minorEastAsia" w:hAnsiTheme="minorEastAsia"/>
                <w:sz w:val="24"/>
              </w:rPr>
            </w:pPr>
            <w:r w:rsidRPr="00B378C4">
              <w:rPr>
                <w:rFonts w:asciiTheme="minorEastAsia" w:eastAsiaTheme="minorEastAsia" w:hAnsiTheme="minorEastAsia" w:hint="eastAsia"/>
                <w:sz w:val="24"/>
              </w:rPr>
              <w:t>平成32年度　 　　46,095千円</w:t>
            </w:r>
          </w:p>
          <w:p w14:paraId="2B19AE73" w14:textId="77777777" w:rsidR="003E7D5D" w:rsidRDefault="003E7D5D" w:rsidP="00F05BAE">
            <w:pPr>
              <w:autoSpaceDE w:val="0"/>
              <w:autoSpaceDN w:val="0"/>
              <w:spacing w:line="300" w:lineRule="exact"/>
              <w:ind w:left="2113" w:hangingChars="820" w:hanging="2113"/>
              <w:rPr>
                <w:rFonts w:asciiTheme="minorEastAsia" w:eastAsiaTheme="minorEastAsia" w:hAnsiTheme="minorEastAsia"/>
                <w:sz w:val="24"/>
              </w:rPr>
            </w:pPr>
            <w:r w:rsidRPr="00B378C4">
              <w:rPr>
                <w:rFonts w:asciiTheme="minorEastAsia" w:eastAsiaTheme="minorEastAsia" w:hAnsiTheme="minorEastAsia" w:hint="eastAsia"/>
                <w:sz w:val="24"/>
              </w:rPr>
              <w:t>平成33年度以降　貸付先である法人から府社協が返還を受けた額（年度末時点の元金の合計）</w:t>
            </w:r>
          </w:p>
          <w:p w14:paraId="134630DF" w14:textId="77777777" w:rsidR="003E7D5D" w:rsidRDefault="003E7D5D" w:rsidP="00F05BAE">
            <w:pPr>
              <w:autoSpaceDE w:val="0"/>
              <w:autoSpaceDN w:val="0"/>
              <w:spacing w:line="300" w:lineRule="exact"/>
              <w:ind w:left="2113" w:hangingChars="820" w:hanging="2113"/>
              <w:rPr>
                <w:rFonts w:asciiTheme="minorEastAsia" w:eastAsiaTheme="minorEastAsia" w:hAnsiTheme="minorEastAsia"/>
                <w:sz w:val="24"/>
              </w:rPr>
            </w:pPr>
          </w:p>
          <w:p w14:paraId="06CD8C3E" w14:textId="77777777" w:rsidR="003E7D5D" w:rsidRDefault="003E7D5D" w:rsidP="00F05BAE">
            <w:pPr>
              <w:autoSpaceDE w:val="0"/>
              <w:autoSpaceDN w:val="0"/>
              <w:spacing w:line="300" w:lineRule="exact"/>
              <w:ind w:left="2113" w:hangingChars="820" w:hanging="2113"/>
              <w:rPr>
                <w:rFonts w:asciiTheme="minorEastAsia" w:eastAsiaTheme="minorEastAsia" w:hAnsiTheme="minorEastAsia"/>
                <w:sz w:val="24"/>
              </w:rPr>
            </w:pPr>
          </w:p>
          <w:p w14:paraId="30704B8C" w14:textId="504CBDC9" w:rsidR="003E7D5D" w:rsidRPr="00F05BAE" w:rsidRDefault="003E7D5D" w:rsidP="00F05BAE">
            <w:pPr>
              <w:autoSpaceDE w:val="0"/>
              <w:autoSpaceDN w:val="0"/>
              <w:spacing w:line="300" w:lineRule="exact"/>
              <w:ind w:left="2113" w:hangingChars="820" w:hanging="2113"/>
              <w:rPr>
                <w:rFonts w:asciiTheme="minorEastAsia" w:eastAsiaTheme="minorEastAsia" w:hAnsiTheme="minorEastAsia"/>
                <w:sz w:val="24"/>
              </w:rPr>
            </w:pPr>
          </w:p>
        </w:tc>
      </w:tr>
      <w:tr w:rsidR="003E7D5D" w:rsidRPr="00681689" w14:paraId="4B0B855D" w14:textId="77777777" w:rsidTr="00395A67">
        <w:trPr>
          <w:trHeight w:val="647"/>
        </w:trPr>
        <w:tc>
          <w:tcPr>
            <w:tcW w:w="14601" w:type="dxa"/>
            <w:gridSpan w:val="3"/>
            <w:tcBorders>
              <w:bottom w:val="single" w:sz="4" w:space="0" w:color="auto"/>
            </w:tcBorders>
            <w:vAlign w:val="center"/>
          </w:tcPr>
          <w:p w14:paraId="21A17B7F" w14:textId="0EBDE714" w:rsidR="003E7D5D" w:rsidRPr="00681689" w:rsidRDefault="003E7D5D" w:rsidP="008B2CCA">
            <w:pPr>
              <w:autoSpaceDN w:val="0"/>
              <w:spacing w:line="300" w:lineRule="exact"/>
              <w:rPr>
                <w:rFonts w:ascii="ＭＳ 明朝" w:hAnsi="ＭＳ 明朝"/>
                <w:sz w:val="24"/>
              </w:rPr>
            </w:pPr>
            <w:r w:rsidRPr="00681689">
              <w:rPr>
                <w:rFonts w:ascii="ＭＳ 明朝" w:hAnsi="ＭＳ 明朝" w:hint="eastAsia"/>
                <w:sz w:val="24"/>
              </w:rPr>
              <w:lastRenderedPageBreak/>
              <w:t>７．固定資産</w:t>
            </w:r>
            <w:r>
              <w:rPr>
                <w:rFonts w:ascii="ＭＳ 明朝" w:hAnsi="ＭＳ 明朝" w:hint="eastAsia"/>
                <w:sz w:val="24"/>
              </w:rPr>
              <w:t>（</w:t>
            </w:r>
            <w:r w:rsidRPr="00681689">
              <w:rPr>
                <w:rFonts w:ascii="ＭＳ 明朝" w:hAnsi="ＭＳ 明朝" w:hint="eastAsia"/>
                <w:sz w:val="24"/>
              </w:rPr>
              <w:t>貸付金を除く</w:t>
            </w:r>
            <w:r>
              <w:rPr>
                <w:rFonts w:ascii="ＭＳ 明朝" w:hAnsi="ＭＳ 明朝" w:hint="eastAsia"/>
                <w:sz w:val="24"/>
              </w:rPr>
              <w:t>）</w:t>
            </w:r>
            <w:r w:rsidRPr="00681689">
              <w:rPr>
                <w:rFonts w:ascii="ＭＳ 明朝" w:hAnsi="ＭＳ 明朝" w:hint="eastAsia"/>
                <w:sz w:val="24"/>
              </w:rPr>
              <w:t>の検討並びにその検討結果</w:t>
            </w:r>
          </w:p>
        </w:tc>
      </w:tr>
      <w:tr w:rsidR="003E7D5D" w:rsidRPr="00681689" w14:paraId="6CDED633" w14:textId="77777777" w:rsidTr="00395A67">
        <w:trPr>
          <w:trHeight w:val="546"/>
        </w:trPr>
        <w:tc>
          <w:tcPr>
            <w:tcW w:w="14601" w:type="dxa"/>
            <w:gridSpan w:val="3"/>
            <w:tcBorders>
              <w:bottom w:val="single" w:sz="4" w:space="0" w:color="auto"/>
            </w:tcBorders>
            <w:vAlign w:val="center"/>
          </w:tcPr>
          <w:p w14:paraId="2422FA08" w14:textId="0701A59B" w:rsidR="003E7D5D" w:rsidRPr="00681689" w:rsidRDefault="003E7D5D" w:rsidP="008B2CCA">
            <w:pPr>
              <w:autoSpaceDN w:val="0"/>
              <w:spacing w:line="300" w:lineRule="exact"/>
              <w:rPr>
                <w:rFonts w:ascii="ＭＳ 明朝" w:hAnsi="ＭＳ 明朝"/>
                <w:sz w:val="24"/>
              </w:rPr>
            </w:pPr>
            <w:r w:rsidRPr="00681689">
              <w:rPr>
                <w:rFonts w:ascii="ＭＳ 明朝" w:hAnsi="ＭＳ 明朝" w:hint="eastAsia"/>
                <w:sz w:val="24"/>
              </w:rPr>
              <w:t xml:space="preserve"> </w:t>
            </w:r>
            <w:r>
              <w:rPr>
                <w:rFonts w:ascii="ＭＳ 明朝" w:hAnsi="ＭＳ 明朝" w:hint="eastAsia"/>
                <w:sz w:val="24"/>
              </w:rPr>
              <w:t>（</w:t>
            </w:r>
            <w:r w:rsidRPr="00681689">
              <w:rPr>
                <w:rFonts w:ascii="ＭＳ 明朝" w:hAnsi="ＭＳ 明朝" w:hint="eastAsia"/>
                <w:sz w:val="24"/>
              </w:rPr>
              <w:t>2</w:t>
            </w:r>
            <w:r>
              <w:rPr>
                <w:rFonts w:ascii="ＭＳ 明朝" w:hAnsi="ＭＳ 明朝" w:hint="eastAsia"/>
                <w:sz w:val="24"/>
              </w:rPr>
              <w:t>）</w:t>
            </w:r>
            <w:r w:rsidRPr="00681689">
              <w:rPr>
                <w:rFonts w:ascii="ＭＳ 明朝" w:hAnsi="ＭＳ 明朝" w:hint="eastAsia"/>
                <w:sz w:val="24"/>
              </w:rPr>
              <w:t xml:space="preserve"> 検討の結果</w:t>
            </w:r>
          </w:p>
        </w:tc>
      </w:tr>
      <w:tr w:rsidR="003E7D5D" w:rsidRPr="00681689" w14:paraId="1B01C10F" w14:textId="77777777" w:rsidTr="00395A67">
        <w:trPr>
          <w:trHeight w:val="3657"/>
        </w:trPr>
        <w:tc>
          <w:tcPr>
            <w:tcW w:w="1888" w:type="dxa"/>
            <w:tcBorders>
              <w:bottom w:val="single" w:sz="4" w:space="0" w:color="auto"/>
            </w:tcBorders>
          </w:tcPr>
          <w:p w14:paraId="038A41F5" w14:textId="630E34B7" w:rsidR="003E7D5D" w:rsidRPr="00681689" w:rsidRDefault="003E7D5D" w:rsidP="00395A67">
            <w:pPr>
              <w:pStyle w:val="341"/>
              <w:keepNext w:val="0"/>
              <w:widowControl/>
              <w:autoSpaceDN w:val="0"/>
              <w:spacing w:line="300" w:lineRule="exact"/>
              <w:ind w:leftChars="0" w:left="258" w:hangingChars="100" w:hanging="258"/>
              <w:rPr>
                <w:rFonts w:ascii="ＭＳ 明朝" w:hAnsi="ＭＳ 明朝"/>
                <w:sz w:val="24"/>
                <w:szCs w:val="24"/>
              </w:rPr>
            </w:pPr>
            <w:r w:rsidRPr="00681689">
              <w:rPr>
                <w:rFonts w:ascii="ＭＳ 明朝" w:hAnsi="ＭＳ 明朝" w:hint="eastAsia"/>
                <w:sz w:val="24"/>
              </w:rPr>
              <w:t>②　処分費用見込額の見積りに当たっての指導について【財</w:t>
            </w:r>
            <w:r>
              <w:rPr>
                <w:rFonts w:ascii="ＭＳ 明朝" w:hAnsi="ＭＳ 明朝" w:hint="eastAsia"/>
                <w:sz w:val="24"/>
              </w:rPr>
              <w:t>務部</w:t>
            </w:r>
            <w:r w:rsidRPr="00681689">
              <w:rPr>
                <w:rFonts w:ascii="ＭＳ 明朝" w:hAnsi="ＭＳ 明朝" w:hint="eastAsia"/>
                <w:sz w:val="24"/>
              </w:rPr>
              <w:t>】</w:t>
            </w:r>
          </w:p>
        </w:tc>
        <w:tc>
          <w:tcPr>
            <w:tcW w:w="6466" w:type="dxa"/>
          </w:tcPr>
          <w:p w14:paraId="040DC787" w14:textId="0086C97E" w:rsidR="003E7D5D" w:rsidRPr="00681689" w:rsidRDefault="003E7D5D" w:rsidP="008B2CCA">
            <w:pPr>
              <w:autoSpaceDN w:val="0"/>
              <w:spacing w:line="300" w:lineRule="exact"/>
              <w:ind w:firstLineChars="100" w:firstLine="218"/>
              <w:rPr>
                <w:rFonts w:ascii="ＭＳ 明朝" w:hAnsi="ＭＳ 明朝"/>
                <w:sz w:val="20"/>
              </w:rPr>
            </w:pPr>
            <w:r w:rsidRPr="00681689">
              <w:rPr>
                <w:rFonts w:ascii="ＭＳ 明朝" w:hAnsi="ＭＳ 明朝" w:hint="eastAsia"/>
                <w:sz w:val="20"/>
              </w:rPr>
              <w:t>大阪府の減損処理取扱要領によれば、減損の認識に用いられる正味売却価額は「資産の時価から処分費用見込額を控除して算出される価額」</w:t>
            </w:r>
            <w:r>
              <w:rPr>
                <w:rFonts w:ascii="ＭＳ 明朝" w:hAnsi="ＭＳ 明朝" w:hint="eastAsia"/>
                <w:sz w:val="20"/>
              </w:rPr>
              <w:t>（</w:t>
            </w:r>
            <w:r w:rsidRPr="00681689">
              <w:rPr>
                <w:rFonts w:ascii="ＭＳ 明朝" w:hAnsi="ＭＳ 明朝" w:hint="eastAsia"/>
                <w:sz w:val="20"/>
              </w:rPr>
              <w:t>要領第２条</w:t>
            </w:r>
            <w:r>
              <w:rPr>
                <w:rFonts w:ascii="ＭＳ 明朝" w:hAnsi="ＭＳ 明朝" w:hint="eastAsia"/>
                <w:sz w:val="20"/>
              </w:rPr>
              <w:t>（</w:t>
            </w:r>
            <w:r w:rsidRPr="00681689">
              <w:rPr>
                <w:rFonts w:ascii="ＭＳ 明朝" w:hAnsi="ＭＳ 明朝" w:hint="eastAsia"/>
                <w:sz w:val="20"/>
              </w:rPr>
              <w:t>４</w:t>
            </w:r>
            <w:r>
              <w:rPr>
                <w:rFonts w:ascii="ＭＳ 明朝" w:hAnsi="ＭＳ 明朝" w:hint="eastAsia"/>
                <w:sz w:val="20"/>
              </w:rPr>
              <w:t>））</w:t>
            </w:r>
            <w:r w:rsidRPr="00681689">
              <w:rPr>
                <w:rFonts w:ascii="ＭＳ 明朝" w:hAnsi="ＭＳ 明朝" w:hint="eastAsia"/>
                <w:sz w:val="20"/>
              </w:rPr>
              <w:t>、処分費用見込額は「類似の資産に関する過去の実績や処分を行う業者からの情報を参考に見積るもの」</w:t>
            </w:r>
            <w:r>
              <w:rPr>
                <w:rFonts w:ascii="ＭＳ 明朝" w:hAnsi="ＭＳ 明朝" w:hint="eastAsia"/>
                <w:sz w:val="20"/>
              </w:rPr>
              <w:t>（</w:t>
            </w:r>
            <w:r w:rsidRPr="00681689">
              <w:rPr>
                <w:rFonts w:ascii="ＭＳ 明朝" w:hAnsi="ＭＳ 明朝" w:hint="eastAsia"/>
                <w:sz w:val="20"/>
              </w:rPr>
              <w:t>要領第２条</w:t>
            </w:r>
            <w:r>
              <w:rPr>
                <w:rFonts w:ascii="ＭＳ 明朝" w:hAnsi="ＭＳ 明朝" w:hint="eastAsia"/>
                <w:sz w:val="20"/>
              </w:rPr>
              <w:t>（</w:t>
            </w:r>
            <w:r w:rsidRPr="00681689">
              <w:rPr>
                <w:rFonts w:ascii="ＭＳ 明朝" w:hAnsi="ＭＳ 明朝" w:hint="eastAsia"/>
                <w:sz w:val="20"/>
              </w:rPr>
              <w:t>６</w:t>
            </w:r>
            <w:r>
              <w:rPr>
                <w:rFonts w:ascii="ＭＳ 明朝" w:hAnsi="ＭＳ 明朝" w:hint="eastAsia"/>
                <w:sz w:val="20"/>
              </w:rPr>
              <w:t>））</w:t>
            </w:r>
            <w:r w:rsidRPr="00681689">
              <w:rPr>
                <w:rFonts w:ascii="ＭＳ 明朝" w:hAnsi="ＭＳ 明朝" w:hint="eastAsia"/>
                <w:sz w:val="20"/>
              </w:rPr>
              <w:t>とされている。</w:t>
            </w:r>
          </w:p>
          <w:p w14:paraId="2AEB6EBA" w14:textId="507518A6" w:rsidR="003E7D5D" w:rsidRPr="00681689" w:rsidRDefault="003E7D5D" w:rsidP="008B2CCA">
            <w:pPr>
              <w:autoSpaceDN w:val="0"/>
              <w:spacing w:line="300" w:lineRule="exact"/>
              <w:ind w:firstLineChars="100" w:firstLine="218"/>
              <w:rPr>
                <w:rFonts w:hAnsi="ＭＳ 明朝"/>
                <w:sz w:val="24"/>
                <w:u w:val="single"/>
              </w:rPr>
            </w:pPr>
            <w:r w:rsidRPr="00681689">
              <w:rPr>
                <w:rFonts w:ascii="ＭＳ 明朝" w:hAnsi="ＭＳ 明朝" w:hint="eastAsia"/>
                <w:sz w:val="20"/>
              </w:rPr>
              <w:t>平成24年度の減損会計の全適用事例を検討したところ、その全てにおいて処分費用見込額は見積困難とされており、いずれのケースにおいても処分費用見込額は見積もられていなかった。</w:t>
            </w:r>
          </w:p>
          <w:p w14:paraId="6A10F8B7" w14:textId="26256835" w:rsidR="003E7D5D" w:rsidRPr="000B0253" w:rsidRDefault="003E7D5D" w:rsidP="00C36652">
            <w:pPr>
              <w:autoSpaceDN w:val="0"/>
              <w:spacing w:line="300" w:lineRule="exact"/>
              <w:ind w:firstLineChars="100" w:firstLine="258"/>
              <w:rPr>
                <w:rFonts w:ascii="ＭＳ 明朝" w:hAnsi="ＭＳ 明朝"/>
                <w:sz w:val="24"/>
                <w:u w:val="single"/>
              </w:rPr>
            </w:pPr>
            <w:r w:rsidRPr="00681689">
              <w:rPr>
                <w:rFonts w:ascii="ＭＳ 明朝" w:hAnsi="ＭＳ 明朝" w:hint="eastAsia"/>
                <w:sz w:val="24"/>
                <w:u w:val="single"/>
              </w:rPr>
              <w:t>財産活用課は、減損処理取扱要領に「処分費用見込額」が定義付けられた趣旨を十分斟酌し、今後各部局等が処分費用見込額を適切に見積もることができるよう、指導することが望まれる</w:t>
            </w:r>
            <w:r w:rsidRPr="000B03A4">
              <w:rPr>
                <w:rFonts w:ascii="ＭＳ 明朝" w:hAnsi="ＭＳ 明朝" w:hint="eastAsia"/>
                <w:sz w:val="24"/>
              </w:rPr>
              <w:t>（</w:t>
            </w:r>
            <w:r w:rsidRPr="00681689">
              <w:rPr>
                <w:rFonts w:ascii="ＭＳ 明朝" w:hAnsi="ＭＳ 明朝" w:hint="eastAsia"/>
                <w:sz w:val="24"/>
                <w:u w:val="single"/>
              </w:rPr>
              <w:t>意見番号78</w:t>
            </w:r>
            <w:r w:rsidRPr="000B03A4">
              <w:rPr>
                <w:rFonts w:ascii="ＭＳ 明朝" w:hAnsi="ＭＳ 明朝" w:hint="eastAsia"/>
                <w:sz w:val="24"/>
              </w:rPr>
              <w:t>）。</w:t>
            </w:r>
          </w:p>
        </w:tc>
        <w:tc>
          <w:tcPr>
            <w:tcW w:w="6247" w:type="dxa"/>
            <w:shd w:val="clear" w:color="auto" w:fill="auto"/>
          </w:tcPr>
          <w:p w14:paraId="282284D6" w14:textId="535ACD0B" w:rsidR="003E7D5D" w:rsidRPr="00681689" w:rsidRDefault="003E7D5D" w:rsidP="00F05BAE">
            <w:pPr>
              <w:autoSpaceDN w:val="0"/>
              <w:spacing w:line="300" w:lineRule="exact"/>
              <w:ind w:firstLineChars="100" w:firstLine="258"/>
              <w:rPr>
                <w:rFonts w:ascii="ＭＳ 明朝" w:hAnsi="ＭＳ 明朝"/>
                <w:sz w:val="24"/>
              </w:rPr>
            </w:pPr>
            <w:r w:rsidRPr="00C45F93">
              <w:rPr>
                <w:rFonts w:ascii="ＭＳ 明朝" w:hAnsi="ＭＳ 明朝" w:hint="eastAsia"/>
                <w:sz w:val="24"/>
              </w:rPr>
              <w:t>処分費用見込額については、一律に見積もることはできないため、</w:t>
            </w:r>
            <w:r w:rsidRPr="008A2F96">
              <w:rPr>
                <w:rFonts w:ascii="ＭＳ 明朝" w:hAnsi="ＭＳ 明朝" w:hint="eastAsia"/>
                <w:sz w:val="24"/>
              </w:rPr>
              <w:t>各部局等が</w:t>
            </w:r>
            <w:r>
              <w:rPr>
                <w:rFonts w:ascii="ＭＳ 明朝" w:hAnsi="ＭＳ 明朝" w:hint="eastAsia"/>
                <w:sz w:val="24"/>
              </w:rPr>
              <w:t>、</w:t>
            </w:r>
            <w:r w:rsidRPr="00C45F93">
              <w:rPr>
                <w:rFonts w:ascii="ＭＳ 明朝" w:hAnsi="ＭＳ 明朝" w:hint="eastAsia"/>
                <w:sz w:val="24"/>
              </w:rPr>
              <w:t>減損の認識の際に、個別の財産ごとに類似の資産に関する過去の実績の有無</w:t>
            </w:r>
            <w:r>
              <w:rPr>
                <w:rFonts w:ascii="ＭＳ 明朝" w:hAnsi="ＭＳ 明朝" w:hint="eastAsia"/>
                <w:sz w:val="24"/>
              </w:rPr>
              <w:t>を確認するなど</w:t>
            </w:r>
            <w:r w:rsidRPr="00C45F93">
              <w:rPr>
                <w:rFonts w:ascii="ＭＳ 明朝" w:hAnsi="ＭＳ 明朝" w:hint="eastAsia"/>
                <w:sz w:val="24"/>
              </w:rPr>
              <w:t>、</w:t>
            </w:r>
            <w:r>
              <w:rPr>
                <w:rFonts w:ascii="ＭＳ 明朝" w:hAnsi="ＭＳ 明朝" w:hint="eastAsia"/>
                <w:sz w:val="24"/>
              </w:rPr>
              <w:t>減損処理取扱要領に基づき適切に</w:t>
            </w:r>
            <w:r w:rsidRPr="00C45F93">
              <w:rPr>
                <w:rFonts w:ascii="ＭＳ 明朝" w:hAnsi="ＭＳ 明朝" w:hint="eastAsia"/>
                <w:sz w:val="24"/>
              </w:rPr>
              <w:t>見積もる</w:t>
            </w:r>
            <w:r>
              <w:rPr>
                <w:rFonts w:ascii="ＭＳ 明朝" w:hAnsi="ＭＳ 明朝" w:hint="eastAsia"/>
                <w:sz w:val="24"/>
              </w:rPr>
              <w:t>ことができるように、必要に応じて助言や指導を行う</w:t>
            </w:r>
            <w:r w:rsidRPr="00C45F93">
              <w:rPr>
                <w:rFonts w:ascii="ＭＳ 明朝" w:hAnsi="ＭＳ 明朝" w:hint="eastAsia"/>
                <w:sz w:val="24"/>
              </w:rPr>
              <w:t>。</w:t>
            </w:r>
            <w:r w:rsidRPr="00CB00F2">
              <w:rPr>
                <w:rFonts w:ascii="ＭＳ 明朝" w:hAnsi="ＭＳ 明朝" w:hint="eastAsia"/>
                <w:sz w:val="24"/>
              </w:rPr>
              <w:t>（意見番号78）。</w:t>
            </w:r>
          </w:p>
        </w:tc>
      </w:tr>
    </w:tbl>
    <w:p w14:paraId="5A0AE82E" w14:textId="466805D8" w:rsidR="00BB44CA" w:rsidRPr="00681689" w:rsidRDefault="00BB44CA" w:rsidP="00497DB8">
      <w:pPr>
        <w:autoSpaceDN w:val="0"/>
        <w:spacing w:line="300" w:lineRule="exact"/>
        <w:rPr>
          <w:rFonts w:ascii="ＭＳ 明朝" w:hAnsi="ＭＳ 明朝"/>
          <w:sz w:val="24"/>
        </w:rPr>
      </w:pPr>
    </w:p>
    <w:sectPr w:rsidR="00BB44CA" w:rsidRPr="00681689" w:rsidSect="00193F25">
      <w:headerReference w:type="default" r:id="rId12"/>
      <w:footerReference w:type="default" r:id="rId13"/>
      <w:footerReference w:type="first" r:id="rId14"/>
      <w:pgSz w:w="16838" w:h="11906" w:orient="landscape" w:code="9"/>
      <w:pgMar w:top="1418" w:right="1134" w:bottom="1418" w:left="1134" w:header="1417" w:footer="1417" w:gutter="0"/>
      <w:pgNumType w:start="1"/>
      <w:cols w:space="425"/>
      <w:docGrid w:type="linesAndChars" w:linePitch="362" w:charSpace="36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B7FEEF" w14:textId="77777777" w:rsidR="00FE5731" w:rsidRDefault="00FE5731">
      <w:r>
        <w:separator/>
      </w:r>
    </w:p>
  </w:endnote>
  <w:endnote w:type="continuationSeparator" w:id="0">
    <w:p w14:paraId="3A51FADB" w14:textId="77777777" w:rsidR="00FE5731" w:rsidRDefault="00FE5731">
      <w:r>
        <w:continuationSeparator/>
      </w:r>
    </w:p>
  </w:endnote>
  <w:endnote w:type="continuationNotice" w:id="1">
    <w:p w14:paraId="188B9DA7" w14:textId="77777777" w:rsidR="00FE5731" w:rsidRDefault="00FE57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72A82" w14:textId="3D420F13" w:rsidR="00B775EC" w:rsidRPr="002C34DD" w:rsidRDefault="00B775EC" w:rsidP="00193F25">
    <w:pPr>
      <w:pStyle w:val="a4"/>
      <w:jc w:val="center"/>
      <w:rPr>
        <w:rFonts w:asciiTheme="minorEastAsia" w:eastAsiaTheme="minorEastAsia" w:hAnsiTheme="minorEastAsia"/>
      </w:rPr>
    </w:pPr>
    <w:r w:rsidRPr="002C34DD">
      <w:rPr>
        <w:rStyle w:val="a5"/>
        <w:rFonts w:asciiTheme="minorEastAsia" w:eastAsiaTheme="minorEastAsia" w:hAnsiTheme="minorEastAsia"/>
      </w:rPr>
      <w:fldChar w:fldCharType="begin"/>
    </w:r>
    <w:r w:rsidRPr="002C34DD">
      <w:rPr>
        <w:rStyle w:val="a5"/>
        <w:rFonts w:asciiTheme="minorEastAsia" w:eastAsiaTheme="minorEastAsia" w:hAnsiTheme="minorEastAsia"/>
      </w:rPr>
      <w:instrText xml:space="preserve"> PAGE </w:instrText>
    </w:r>
    <w:r w:rsidRPr="002C34DD">
      <w:rPr>
        <w:rStyle w:val="a5"/>
        <w:rFonts w:asciiTheme="minorEastAsia" w:eastAsiaTheme="minorEastAsia" w:hAnsiTheme="minorEastAsia"/>
      </w:rPr>
      <w:fldChar w:fldCharType="separate"/>
    </w:r>
    <w:r w:rsidR="00C807AD">
      <w:rPr>
        <w:rStyle w:val="a5"/>
        <w:rFonts w:asciiTheme="minorEastAsia" w:eastAsiaTheme="minorEastAsia" w:hAnsiTheme="minorEastAsia"/>
        <w:noProof/>
      </w:rPr>
      <w:t>13</w:t>
    </w:r>
    <w:r w:rsidRPr="002C34DD">
      <w:rPr>
        <w:rStyle w:val="a5"/>
        <w:rFonts w:asciiTheme="minorEastAsia" w:eastAsiaTheme="minorEastAsia" w:hAnsiTheme="minorEastAsia"/>
      </w:rPr>
      <w:fldChar w:fldCharType="end"/>
    </w:r>
    <w:r w:rsidRPr="002C34DD">
      <w:rPr>
        <w:rStyle w:val="a5"/>
        <w:rFonts w:asciiTheme="minorEastAsia" w:eastAsiaTheme="minorEastAsia" w:hAnsiTheme="minorEastAsia" w:hint="eastAsia"/>
      </w:rPr>
      <w:t>／</w:t>
    </w:r>
    <w:r w:rsidR="00093504">
      <w:rPr>
        <w:rStyle w:val="a5"/>
        <w:rFonts w:asciiTheme="minorEastAsia" w:eastAsiaTheme="minorEastAsia" w:hAnsiTheme="minorEastAsia" w:hint="eastAsia"/>
      </w:rPr>
      <w:t>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B3B6A" w14:textId="4D1ABB25" w:rsidR="00B775EC" w:rsidRDefault="00B775EC">
    <w:pPr>
      <w:pStyle w:val="a4"/>
    </w:pPr>
    <w:r>
      <w:rPr>
        <w:rFonts w:hint="eastAsia"/>
      </w:rPr>
      <w:t xml:space="preserve">　　　　　　　　　　　　　　　　　　　　　　　　　　　　　　　　</w:t>
    </w:r>
    <w:r>
      <w:rPr>
        <w:rFonts w:hint="eastAsia"/>
      </w:rPr>
      <w:t>1</w:t>
    </w:r>
    <w:r>
      <w:rPr>
        <w:rFonts w:hint="eastAsia"/>
      </w:rPr>
      <w:t>／</w:t>
    </w:r>
    <w:r>
      <w:rPr>
        <w:rFonts w:hint="eastAsia"/>
      </w:rPr>
      <w:t>46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47FB1A" w14:textId="77777777" w:rsidR="00FE5731" w:rsidRDefault="00FE5731">
      <w:r>
        <w:separator/>
      </w:r>
    </w:p>
  </w:footnote>
  <w:footnote w:type="continuationSeparator" w:id="0">
    <w:p w14:paraId="2C6E574A" w14:textId="77777777" w:rsidR="00FE5731" w:rsidRDefault="00FE5731">
      <w:r>
        <w:continuationSeparator/>
      </w:r>
    </w:p>
  </w:footnote>
  <w:footnote w:type="continuationNotice" w:id="1">
    <w:p w14:paraId="3DF41C72" w14:textId="77777777" w:rsidR="00FE5731" w:rsidRDefault="00FE573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7D010" w14:textId="1686C34E" w:rsidR="00B775EC" w:rsidRPr="00193F25" w:rsidRDefault="00B775EC" w:rsidP="00193F25">
    <w:pPr>
      <w:autoSpaceDN w:val="0"/>
      <w:spacing w:afterLines="50" w:after="120" w:line="300" w:lineRule="exact"/>
      <w:jc w:val="center"/>
      <w:rPr>
        <w:rFonts w:ascii="ＭＳ 明朝" w:hAnsi="ＭＳ 明朝"/>
        <w:sz w:val="24"/>
      </w:rPr>
    </w:pPr>
    <w:r w:rsidRPr="00681689">
      <w:rPr>
        <w:rFonts w:ascii="ＭＳ 明朝" w:hAnsi="ＭＳ 明朝" w:hint="eastAsia"/>
        <w:sz w:val="24"/>
      </w:rPr>
      <w:t>平成</w:t>
    </w:r>
    <w:r w:rsidR="002C34DD">
      <w:rPr>
        <w:rFonts w:ascii="ＭＳ 明朝" w:hAnsi="ＭＳ 明朝" w:hint="eastAsia"/>
        <w:sz w:val="24"/>
      </w:rPr>
      <w:t>25</w:t>
    </w:r>
    <w:r w:rsidRPr="00681689">
      <w:rPr>
        <w:rFonts w:ascii="ＭＳ 明朝" w:hAnsi="ＭＳ 明朝" w:hint="eastAsia"/>
        <w:sz w:val="24"/>
      </w:rPr>
      <w:t>年度包括外部監査結果に基づき講じた措置</w:t>
    </w:r>
    <w:r w:rsidR="00395A67">
      <w:rPr>
        <w:rFonts w:ascii="ＭＳ 明朝" w:hAnsi="ＭＳ 明朝" w:hint="eastAsia"/>
        <w:sz w:val="24"/>
      </w:rPr>
      <w:t>等の</w:t>
    </w:r>
    <w:r w:rsidRPr="00681689">
      <w:rPr>
        <w:rFonts w:ascii="ＭＳ 明朝" w:hAnsi="ＭＳ 明朝" w:hint="eastAsia"/>
        <w:sz w:val="24"/>
      </w:rPr>
      <w:t>状況</w:t>
    </w:r>
    <w:r w:rsidR="00395A67">
      <w:rPr>
        <w:rFonts w:ascii="ＭＳ 明朝" w:hAnsi="ＭＳ 明朝" w:hint="eastAsia"/>
        <w:sz w:val="24"/>
      </w:rPr>
      <w:t>（「意見」について）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B17A3"/>
    <w:multiLevelType w:val="hybridMultilevel"/>
    <w:tmpl w:val="90441DB4"/>
    <w:lvl w:ilvl="0" w:tplc="40601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60919A6"/>
    <w:multiLevelType w:val="hybridMultilevel"/>
    <w:tmpl w:val="910E33F8"/>
    <w:lvl w:ilvl="0" w:tplc="C7885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CD5590D"/>
    <w:multiLevelType w:val="hybridMultilevel"/>
    <w:tmpl w:val="BCF809B4"/>
    <w:lvl w:ilvl="0" w:tplc="F0EEA508">
      <w:start w:val="4"/>
      <w:numFmt w:val="decimalFullWidth"/>
      <w:lvlText w:val="（%1）"/>
      <w:lvlJc w:val="left"/>
      <w:pPr>
        <w:ind w:left="720" w:hanging="720"/>
      </w:pPr>
      <w:rPr>
        <w:rFonts w:asciiTheme="minorEastAsia" w:eastAsiaTheme="minorEastAsia" w:hAnsiTheme="minorEastAsia" w:hint="default"/>
      </w:rPr>
    </w:lvl>
    <w:lvl w:ilvl="1" w:tplc="7918E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DF55CA2"/>
    <w:multiLevelType w:val="hybridMultilevel"/>
    <w:tmpl w:val="D1B6EC74"/>
    <w:lvl w:ilvl="0" w:tplc="C06A1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E2A38E4"/>
    <w:multiLevelType w:val="hybridMultilevel"/>
    <w:tmpl w:val="76144B18"/>
    <w:lvl w:ilvl="0" w:tplc="E5463EB0">
      <w:start w:val="1"/>
      <w:numFmt w:val="decimalEnclosedCircle"/>
      <w:lvlText w:val="%1"/>
      <w:lvlJc w:val="left"/>
      <w:pPr>
        <w:ind w:left="360" w:hanging="360"/>
      </w:pPr>
      <w:rPr>
        <w:rFonts w:asciiTheme="minorEastAsia" w:eastAsiaTheme="minorEastAsia"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23674C3"/>
    <w:multiLevelType w:val="hybridMultilevel"/>
    <w:tmpl w:val="678267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C1E1C12"/>
    <w:multiLevelType w:val="hybridMultilevel"/>
    <w:tmpl w:val="10A261AE"/>
    <w:lvl w:ilvl="0" w:tplc="844AA8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4775C56"/>
    <w:multiLevelType w:val="hybridMultilevel"/>
    <w:tmpl w:val="35DCC74C"/>
    <w:lvl w:ilvl="0" w:tplc="0AE09B16">
      <w:start w:val="1"/>
      <w:numFmt w:val="decimalEnclosedCircle"/>
      <w:lvlText w:val="%1"/>
      <w:lvlJc w:val="left"/>
      <w:pPr>
        <w:ind w:left="403" w:hanging="360"/>
      </w:pPr>
      <w:rPr>
        <w:rFonts w:hint="default"/>
      </w:rPr>
    </w:lvl>
    <w:lvl w:ilvl="1" w:tplc="04090017" w:tentative="1">
      <w:start w:val="1"/>
      <w:numFmt w:val="aiueoFullWidth"/>
      <w:lvlText w:val="(%2)"/>
      <w:lvlJc w:val="left"/>
      <w:pPr>
        <w:ind w:left="883" w:hanging="420"/>
      </w:pPr>
    </w:lvl>
    <w:lvl w:ilvl="2" w:tplc="04090011" w:tentative="1">
      <w:start w:val="1"/>
      <w:numFmt w:val="decimalEnclosedCircle"/>
      <w:lvlText w:val="%3"/>
      <w:lvlJc w:val="left"/>
      <w:pPr>
        <w:ind w:left="1303" w:hanging="420"/>
      </w:pPr>
    </w:lvl>
    <w:lvl w:ilvl="3" w:tplc="0409000F" w:tentative="1">
      <w:start w:val="1"/>
      <w:numFmt w:val="decimal"/>
      <w:lvlText w:val="%4."/>
      <w:lvlJc w:val="left"/>
      <w:pPr>
        <w:ind w:left="1723" w:hanging="420"/>
      </w:pPr>
    </w:lvl>
    <w:lvl w:ilvl="4" w:tplc="04090017" w:tentative="1">
      <w:start w:val="1"/>
      <w:numFmt w:val="aiueoFullWidth"/>
      <w:lvlText w:val="(%5)"/>
      <w:lvlJc w:val="left"/>
      <w:pPr>
        <w:ind w:left="2143" w:hanging="420"/>
      </w:pPr>
    </w:lvl>
    <w:lvl w:ilvl="5" w:tplc="04090011" w:tentative="1">
      <w:start w:val="1"/>
      <w:numFmt w:val="decimalEnclosedCircle"/>
      <w:lvlText w:val="%6"/>
      <w:lvlJc w:val="left"/>
      <w:pPr>
        <w:ind w:left="2563" w:hanging="420"/>
      </w:pPr>
    </w:lvl>
    <w:lvl w:ilvl="6" w:tplc="0409000F" w:tentative="1">
      <w:start w:val="1"/>
      <w:numFmt w:val="decimal"/>
      <w:lvlText w:val="%7."/>
      <w:lvlJc w:val="left"/>
      <w:pPr>
        <w:ind w:left="2983" w:hanging="420"/>
      </w:pPr>
    </w:lvl>
    <w:lvl w:ilvl="7" w:tplc="04090017" w:tentative="1">
      <w:start w:val="1"/>
      <w:numFmt w:val="aiueoFullWidth"/>
      <w:lvlText w:val="(%8)"/>
      <w:lvlJc w:val="left"/>
      <w:pPr>
        <w:ind w:left="3403" w:hanging="420"/>
      </w:pPr>
    </w:lvl>
    <w:lvl w:ilvl="8" w:tplc="04090011" w:tentative="1">
      <w:start w:val="1"/>
      <w:numFmt w:val="decimalEnclosedCircle"/>
      <w:lvlText w:val="%9"/>
      <w:lvlJc w:val="left"/>
      <w:pPr>
        <w:ind w:left="3823" w:hanging="420"/>
      </w:pPr>
    </w:lvl>
  </w:abstractNum>
  <w:abstractNum w:abstractNumId="8">
    <w:nsid w:val="44AF2F83"/>
    <w:multiLevelType w:val="hybridMultilevel"/>
    <w:tmpl w:val="D592D264"/>
    <w:lvl w:ilvl="0" w:tplc="A49472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2B47A07"/>
    <w:multiLevelType w:val="hybridMultilevel"/>
    <w:tmpl w:val="86EC77AE"/>
    <w:lvl w:ilvl="0" w:tplc="153E5D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9026BF5"/>
    <w:multiLevelType w:val="hybridMultilevel"/>
    <w:tmpl w:val="587E3DC2"/>
    <w:lvl w:ilvl="0" w:tplc="1B667AE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nsid w:val="72795A2F"/>
    <w:multiLevelType w:val="hybridMultilevel"/>
    <w:tmpl w:val="1D244824"/>
    <w:lvl w:ilvl="0" w:tplc="65EA326E">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2">
    <w:nsid w:val="7E8F0B11"/>
    <w:multiLevelType w:val="hybridMultilevel"/>
    <w:tmpl w:val="5CC2FEC8"/>
    <w:lvl w:ilvl="0" w:tplc="17BE4C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9"/>
  </w:num>
  <w:num w:numId="3">
    <w:abstractNumId w:val="10"/>
  </w:num>
  <w:num w:numId="4">
    <w:abstractNumId w:val="12"/>
  </w:num>
  <w:num w:numId="5">
    <w:abstractNumId w:val="6"/>
  </w:num>
  <w:num w:numId="6">
    <w:abstractNumId w:val="8"/>
  </w:num>
  <w:num w:numId="7">
    <w:abstractNumId w:val="5"/>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14"/>
  <w:drawingGridVerticalSpacing w:val="181"/>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191"/>
    <w:rsid w:val="00000A6C"/>
    <w:rsid w:val="00003D3D"/>
    <w:rsid w:val="00005F55"/>
    <w:rsid w:val="00007C05"/>
    <w:rsid w:val="000135E4"/>
    <w:rsid w:val="00014F48"/>
    <w:rsid w:val="00014FA8"/>
    <w:rsid w:val="00015BAF"/>
    <w:rsid w:val="00017EC7"/>
    <w:rsid w:val="000200FB"/>
    <w:rsid w:val="000241AF"/>
    <w:rsid w:val="000245D4"/>
    <w:rsid w:val="0002611D"/>
    <w:rsid w:val="000262BF"/>
    <w:rsid w:val="00026727"/>
    <w:rsid w:val="000267FE"/>
    <w:rsid w:val="0003023F"/>
    <w:rsid w:val="00031D0D"/>
    <w:rsid w:val="00031F38"/>
    <w:rsid w:val="00032798"/>
    <w:rsid w:val="00032E97"/>
    <w:rsid w:val="00033C0C"/>
    <w:rsid w:val="00033D69"/>
    <w:rsid w:val="000342AF"/>
    <w:rsid w:val="0003491C"/>
    <w:rsid w:val="0003799D"/>
    <w:rsid w:val="00041972"/>
    <w:rsid w:val="0004406A"/>
    <w:rsid w:val="00044991"/>
    <w:rsid w:val="00044D4D"/>
    <w:rsid w:val="00045D63"/>
    <w:rsid w:val="00046566"/>
    <w:rsid w:val="000479F6"/>
    <w:rsid w:val="00047C59"/>
    <w:rsid w:val="00047E63"/>
    <w:rsid w:val="000529AB"/>
    <w:rsid w:val="00053FF1"/>
    <w:rsid w:val="0005725E"/>
    <w:rsid w:val="00060DD6"/>
    <w:rsid w:val="00060ED2"/>
    <w:rsid w:val="000623C4"/>
    <w:rsid w:val="0006288F"/>
    <w:rsid w:val="00064891"/>
    <w:rsid w:val="0007072D"/>
    <w:rsid w:val="000713B1"/>
    <w:rsid w:val="00074723"/>
    <w:rsid w:val="00075939"/>
    <w:rsid w:val="00075BE3"/>
    <w:rsid w:val="00075D8C"/>
    <w:rsid w:val="00077884"/>
    <w:rsid w:val="000803ED"/>
    <w:rsid w:val="0008067E"/>
    <w:rsid w:val="000818BC"/>
    <w:rsid w:val="00081AB9"/>
    <w:rsid w:val="00083AD7"/>
    <w:rsid w:val="00083FD3"/>
    <w:rsid w:val="0008533A"/>
    <w:rsid w:val="00086900"/>
    <w:rsid w:val="000873C4"/>
    <w:rsid w:val="00090F86"/>
    <w:rsid w:val="00091122"/>
    <w:rsid w:val="00091F62"/>
    <w:rsid w:val="00092827"/>
    <w:rsid w:val="00093504"/>
    <w:rsid w:val="000949D3"/>
    <w:rsid w:val="0009581D"/>
    <w:rsid w:val="00097264"/>
    <w:rsid w:val="000977FE"/>
    <w:rsid w:val="000A07E7"/>
    <w:rsid w:val="000A1E42"/>
    <w:rsid w:val="000A4A5E"/>
    <w:rsid w:val="000A59BA"/>
    <w:rsid w:val="000A5B31"/>
    <w:rsid w:val="000A6A1C"/>
    <w:rsid w:val="000A6E79"/>
    <w:rsid w:val="000A6FE4"/>
    <w:rsid w:val="000B0122"/>
    <w:rsid w:val="000B0253"/>
    <w:rsid w:val="000B03A4"/>
    <w:rsid w:val="000B0F83"/>
    <w:rsid w:val="000B301B"/>
    <w:rsid w:val="000C7506"/>
    <w:rsid w:val="000C7E4A"/>
    <w:rsid w:val="000D534E"/>
    <w:rsid w:val="000D6337"/>
    <w:rsid w:val="000E038C"/>
    <w:rsid w:val="000E10F4"/>
    <w:rsid w:val="000E7B44"/>
    <w:rsid w:val="000F1E29"/>
    <w:rsid w:val="000F4332"/>
    <w:rsid w:val="000F581F"/>
    <w:rsid w:val="000F6936"/>
    <w:rsid w:val="001012DD"/>
    <w:rsid w:val="001018F6"/>
    <w:rsid w:val="001136D6"/>
    <w:rsid w:val="00115684"/>
    <w:rsid w:val="0011673E"/>
    <w:rsid w:val="00117391"/>
    <w:rsid w:val="00120A25"/>
    <w:rsid w:val="001225CA"/>
    <w:rsid w:val="00123C91"/>
    <w:rsid w:val="001251BE"/>
    <w:rsid w:val="00126FF8"/>
    <w:rsid w:val="00127E79"/>
    <w:rsid w:val="0013290F"/>
    <w:rsid w:val="001362E1"/>
    <w:rsid w:val="0013715A"/>
    <w:rsid w:val="00137DE7"/>
    <w:rsid w:val="0014069A"/>
    <w:rsid w:val="00140AD3"/>
    <w:rsid w:val="001452DF"/>
    <w:rsid w:val="0014613E"/>
    <w:rsid w:val="00147161"/>
    <w:rsid w:val="0014730A"/>
    <w:rsid w:val="0015159C"/>
    <w:rsid w:val="00151F33"/>
    <w:rsid w:val="00152866"/>
    <w:rsid w:val="00152974"/>
    <w:rsid w:val="0015306D"/>
    <w:rsid w:val="00153D59"/>
    <w:rsid w:val="00155762"/>
    <w:rsid w:val="00155AE4"/>
    <w:rsid w:val="00155C26"/>
    <w:rsid w:val="00156CF1"/>
    <w:rsid w:val="00156F54"/>
    <w:rsid w:val="00162B00"/>
    <w:rsid w:val="0016632A"/>
    <w:rsid w:val="0017011B"/>
    <w:rsid w:val="00170243"/>
    <w:rsid w:val="0017309F"/>
    <w:rsid w:val="001767C0"/>
    <w:rsid w:val="001767EE"/>
    <w:rsid w:val="0018091D"/>
    <w:rsid w:val="0018244A"/>
    <w:rsid w:val="0018358E"/>
    <w:rsid w:val="0019027D"/>
    <w:rsid w:val="00193F25"/>
    <w:rsid w:val="001944D4"/>
    <w:rsid w:val="00195208"/>
    <w:rsid w:val="001A35FB"/>
    <w:rsid w:val="001A3AD7"/>
    <w:rsid w:val="001A56C1"/>
    <w:rsid w:val="001A63CE"/>
    <w:rsid w:val="001A7999"/>
    <w:rsid w:val="001B0A09"/>
    <w:rsid w:val="001B100C"/>
    <w:rsid w:val="001B4E4D"/>
    <w:rsid w:val="001B7048"/>
    <w:rsid w:val="001B7664"/>
    <w:rsid w:val="001B7F47"/>
    <w:rsid w:val="001C0060"/>
    <w:rsid w:val="001C089A"/>
    <w:rsid w:val="001C2941"/>
    <w:rsid w:val="001D479F"/>
    <w:rsid w:val="001D4D94"/>
    <w:rsid w:val="001D4DD4"/>
    <w:rsid w:val="001E0F2C"/>
    <w:rsid w:val="001E1F15"/>
    <w:rsid w:val="001E5339"/>
    <w:rsid w:val="001E6961"/>
    <w:rsid w:val="001E7153"/>
    <w:rsid w:val="001E7BD6"/>
    <w:rsid w:val="001E7C2A"/>
    <w:rsid w:val="001F1004"/>
    <w:rsid w:val="001F1C09"/>
    <w:rsid w:val="001F201D"/>
    <w:rsid w:val="001F497B"/>
    <w:rsid w:val="00203232"/>
    <w:rsid w:val="0020572F"/>
    <w:rsid w:val="00206F81"/>
    <w:rsid w:val="00207CCD"/>
    <w:rsid w:val="002102E2"/>
    <w:rsid w:val="002123A1"/>
    <w:rsid w:val="00216E64"/>
    <w:rsid w:val="00220109"/>
    <w:rsid w:val="00220433"/>
    <w:rsid w:val="002213A5"/>
    <w:rsid w:val="002226BA"/>
    <w:rsid w:val="002245F9"/>
    <w:rsid w:val="00230BCE"/>
    <w:rsid w:val="00232920"/>
    <w:rsid w:val="002338FB"/>
    <w:rsid w:val="00235101"/>
    <w:rsid w:val="00242461"/>
    <w:rsid w:val="002425CF"/>
    <w:rsid w:val="00242C18"/>
    <w:rsid w:val="00243B2E"/>
    <w:rsid w:val="0024552E"/>
    <w:rsid w:val="00245D20"/>
    <w:rsid w:val="002460DB"/>
    <w:rsid w:val="0025178A"/>
    <w:rsid w:val="00252C26"/>
    <w:rsid w:val="0025586F"/>
    <w:rsid w:val="00255882"/>
    <w:rsid w:val="002571FE"/>
    <w:rsid w:val="00260B09"/>
    <w:rsid w:val="002638D7"/>
    <w:rsid w:val="002650CF"/>
    <w:rsid w:val="002704C7"/>
    <w:rsid w:val="00271DE3"/>
    <w:rsid w:val="00271E24"/>
    <w:rsid w:val="002735CE"/>
    <w:rsid w:val="00273931"/>
    <w:rsid w:val="00274B7F"/>
    <w:rsid w:val="0028009C"/>
    <w:rsid w:val="002848E0"/>
    <w:rsid w:val="00290D27"/>
    <w:rsid w:val="002918D0"/>
    <w:rsid w:val="00293536"/>
    <w:rsid w:val="00295721"/>
    <w:rsid w:val="002A1C3E"/>
    <w:rsid w:val="002A2659"/>
    <w:rsid w:val="002A31EF"/>
    <w:rsid w:val="002A468A"/>
    <w:rsid w:val="002A4CA9"/>
    <w:rsid w:val="002A4EFD"/>
    <w:rsid w:val="002B240D"/>
    <w:rsid w:val="002B76EC"/>
    <w:rsid w:val="002C0FC3"/>
    <w:rsid w:val="002C1731"/>
    <w:rsid w:val="002C2510"/>
    <w:rsid w:val="002C34DD"/>
    <w:rsid w:val="002C3608"/>
    <w:rsid w:val="002C47CC"/>
    <w:rsid w:val="002C4FAD"/>
    <w:rsid w:val="002C5597"/>
    <w:rsid w:val="002D0547"/>
    <w:rsid w:val="002D1AA5"/>
    <w:rsid w:val="002D3A6C"/>
    <w:rsid w:val="002D3B8B"/>
    <w:rsid w:val="002D3D2B"/>
    <w:rsid w:val="002D415D"/>
    <w:rsid w:val="002D5132"/>
    <w:rsid w:val="002D5B19"/>
    <w:rsid w:val="002E0436"/>
    <w:rsid w:val="002E2389"/>
    <w:rsid w:val="002E3F47"/>
    <w:rsid w:val="002E6B8D"/>
    <w:rsid w:val="002E7422"/>
    <w:rsid w:val="002F15BD"/>
    <w:rsid w:val="002F1CD8"/>
    <w:rsid w:val="002F54DE"/>
    <w:rsid w:val="002F557E"/>
    <w:rsid w:val="002F5A33"/>
    <w:rsid w:val="002F63B3"/>
    <w:rsid w:val="002F76C5"/>
    <w:rsid w:val="002F78ED"/>
    <w:rsid w:val="00304361"/>
    <w:rsid w:val="00312214"/>
    <w:rsid w:val="003125D2"/>
    <w:rsid w:val="003127F2"/>
    <w:rsid w:val="003141F0"/>
    <w:rsid w:val="00315007"/>
    <w:rsid w:val="003150A5"/>
    <w:rsid w:val="00315D0C"/>
    <w:rsid w:val="00316B70"/>
    <w:rsid w:val="003172E6"/>
    <w:rsid w:val="00321664"/>
    <w:rsid w:val="003217FE"/>
    <w:rsid w:val="00324346"/>
    <w:rsid w:val="0032578C"/>
    <w:rsid w:val="0032722E"/>
    <w:rsid w:val="003272D3"/>
    <w:rsid w:val="003311AF"/>
    <w:rsid w:val="003355AA"/>
    <w:rsid w:val="003368D1"/>
    <w:rsid w:val="00337563"/>
    <w:rsid w:val="00343879"/>
    <w:rsid w:val="003439CB"/>
    <w:rsid w:val="003523EC"/>
    <w:rsid w:val="003547CB"/>
    <w:rsid w:val="00356D59"/>
    <w:rsid w:val="00360FA6"/>
    <w:rsid w:val="00361926"/>
    <w:rsid w:val="00361988"/>
    <w:rsid w:val="00364C90"/>
    <w:rsid w:val="00367355"/>
    <w:rsid w:val="00371DF8"/>
    <w:rsid w:val="003738C8"/>
    <w:rsid w:val="0037768D"/>
    <w:rsid w:val="00377A01"/>
    <w:rsid w:val="003825BD"/>
    <w:rsid w:val="0038484F"/>
    <w:rsid w:val="0038682B"/>
    <w:rsid w:val="00387B94"/>
    <w:rsid w:val="003912C8"/>
    <w:rsid w:val="0039293B"/>
    <w:rsid w:val="00394E4F"/>
    <w:rsid w:val="00395A67"/>
    <w:rsid w:val="003967B3"/>
    <w:rsid w:val="003A1574"/>
    <w:rsid w:val="003A33E4"/>
    <w:rsid w:val="003A5C1F"/>
    <w:rsid w:val="003B0FCA"/>
    <w:rsid w:val="003B3A99"/>
    <w:rsid w:val="003B5A34"/>
    <w:rsid w:val="003B5D09"/>
    <w:rsid w:val="003B798A"/>
    <w:rsid w:val="003C3A3D"/>
    <w:rsid w:val="003C3F05"/>
    <w:rsid w:val="003C4EFA"/>
    <w:rsid w:val="003D41D1"/>
    <w:rsid w:val="003D4808"/>
    <w:rsid w:val="003D7E2B"/>
    <w:rsid w:val="003E4F8A"/>
    <w:rsid w:val="003E649A"/>
    <w:rsid w:val="003E751B"/>
    <w:rsid w:val="003E7B66"/>
    <w:rsid w:val="003E7D5D"/>
    <w:rsid w:val="003F1EC5"/>
    <w:rsid w:val="003F40CE"/>
    <w:rsid w:val="003F4A97"/>
    <w:rsid w:val="003F5B43"/>
    <w:rsid w:val="003F5E1F"/>
    <w:rsid w:val="003F6C51"/>
    <w:rsid w:val="00400982"/>
    <w:rsid w:val="00402268"/>
    <w:rsid w:val="0040398F"/>
    <w:rsid w:val="00407ECD"/>
    <w:rsid w:val="00410592"/>
    <w:rsid w:val="00411A5F"/>
    <w:rsid w:val="00413627"/>
    <w:rsid w:val="00415E9C"/>
    <w:rsid w:val="004178DA"/>
    <w:rsid w:val="00421B3F"/>
    <w:rsid w:val="004224FC"/>
    <w:rsid w:val="00424C6C"/>
    <w:rsid w:val="0042659C"/>
    <w:rsid w:val="00426E2E"/>
    <w:rsid w:val="004313F1"/>
    <w:rsid w:val="004315B8"/>
    <w:rsid w:val="00433BCB"/>
    <w:rsid w:val="00441CAE"/>
    <w:rsid w:val="00444FD3"/>
    <w:rsid w:val="004457D0"/>
    <w:rsid w:val="00450465"/>
    <w:rsid w:val="00453A6E"/>
    <w:rsid w:val="00454449"/>
    <w:rsid w:val="00455549"/>
    <w:rsid w:val="00455D7F"/>
    <w:rsid w:val="00462A91"/>
    <w:rsid w:val="00463E8B"/>
    <w:rsid w:val="004651FD"/>
    <w:rsid w:val="00465C62"/>
    <w:rsid w:val="00466E49"/>
    <w:rsid w:val="0047034F"/>
    <w:rsid w:val="00470AC6"/>
    <w:rsid w:val="004774BE"/>
    <w:rsid w:val="00480119"/>
    <w:rsid w:val="00483BDE"/>
    <w:rsid w:val="004841B8"/>
    <w:rsid w:val="004842D3"/>
    <w:rsid w:val="00484425"/>
    <w:rsid w:val="0048651A"/>
    <w:rsid w:val="00487079"/>
    <w:rsid w:val="004917A3"/>
    <w:rsid w:val="004969C9"/>
    <w:rsid w:val="00497C18"/>
    <w:rsid w:val="00497DB8"/>
    <w:rsid w:val="004A14D8"/>
    <w:rsid w:val="004A3101"/>
    <w:rsid w:val="004A6E7D"/>
    <w:rsid w:val="004A7191"/>
    <w:rsid w:val="004B2A75"/>
    <w:rsid w:val="004B4B06"/>
    <w:rsid w:val="004B5359"/>
    <w:rsid w:val="004C1495"/>
    <w:rsid w:val="004C1754"/>
    <w:rsid w:val="004C1761"/>
    <w:rsid w:val="004C3FB3"/>
    <w:rsid w:val="004C592D"/>
    <w:rsid w:val="004D2EEE"/>
    <w:rsid w:val="004D6496"/>
    <w:rsid w:val="004E18E9"/>
    <w:rsid w:val="004E2263"/>
    <w:rsid w:val="004E4F56"/>
    <w:rsid w:val="004F49DB"/>
    <w:rsid w:val="004F69D6"/>
    <w:rsid w:val="004F6FA5"/>
    <w:rsid w:val="005004DF"/>
    <w:rsid w:val="005029E6"/>
    <w:rsid w:val="00502B28"/>
    <w:rsid w:val="005038A9"/>
    <w:rsid w:val="0050475C"/>
    <w:rsid w:val="0051081B"/>
    <w:rsid w:val="00510F9C"/>
    <w:rsid w:val="0051123F"/>
    <w:rsid w:val="00511439"/>
    <w:rsid w:val="00511B0B"/>
    <w:rsid w:val="00514388"/>
    <w:rsid w:val="005155BB"/>
    <w:rsid w:val="00516CE7"/>
    <w:rsid w:val="00520770"/>
    <w:rsid w:val="00522244"/>
    <w:rsid w:val="005254D5"/>
    <w:rsid w:val="00527AFA"/>
    <w:rsid w:val="0053116A"/>
    <w:rsid w:val="00532DA1"/>
    <w:rsid w:val="00536C0A"/>
    <w:rsid w:val="005405ED"/>
    <w:rsid w:val="005411B7"/>
    <w:rsid w:val="00543E8B"/>
    <w:rsid w:val="00544AAA"/>
    <w:rsid w:val="00545617"/>
    <w:rsid w:val="0055230C"/>
    <w:rsid w:val="0055334E"/>
    <w:rsid w:val="00553F78"/>
    <w:rsid w:val="00557EA6"/>
    <w:rsid w:val="00557F5D"/>
    <w:rsid w:val="005633F2"/>
    <w:rsid w:val="0056375E"/>
    <w:rsid w:val="0056518C"/>
    <w:rsid w:val="00566FD2"/>
    <w:rsid w:val="00572480"/>
    <w:rsid w:val="00573B70"/>
    <w:rsid w:val="005742D2"/>
    <w:rsid w:val="00581AAD"/>
    <w:rsid w:val="00581B99"/>
    <w:rsid w:val="005865B3"/>
    <w:rsid w:val="00586E00"/>
    <w:rsid w:val="0059136A"/>
    <w:rsid w:val="00593B6A"/>
    <w:rsid w:val="005941B9"/>
    <w:rsid w:val="00596D9E"/>
    <w:rsid w:val="00597245"/>
    <w:rsid w:val="005A3854"/>
    <w:rsid w:val="005A6711"/>
    <w:rsid w:val="005B2751"/>
    <w:rsid w:val="005B679A"/>
    <w:rsid w:val="005B7AEE"/>
    <w:rsid w:val="005C26C1"/>
    <w:rsid w:val="005C2A01"/>
    <w:rsid w:val="005C3443"/>
    <w:rsid w:val="005C40A8"/>
    <w:rsid w:val="005C5727"/>
    <w:rsid w:val="005C5956"/>
    <w:rsid w:val="005D4A3E"/>
    <w:rsid w:val="005D65C9"/>
    <w:rsid w:val="005E1267"/>
    <w:rsid w:val="005E17B5"/>
    <w:rsid w:val="005E3AF4"/>
    <w:rsid w:val="005F20A8"/>
    <w:rsid w:val="005F5189"/>
    <w:rsid w:val="00601B91"/>
    <w:rsid w:val="006032A6"/>
    <w:rsid w:val="006042E0"/>
    <w:rsid w:val="006048B7"/>
    <w:rsid w:val="00612711"/>
    <w:rsid w:val="00616E29"/>
    <w:rsid w:val="0062155B"/>
    <w:rsid w:val="00621A70"/>
    <w:rsid w:val="00623464"/>
    <w:rsid w:val="00623791"/>
    <w:rsid w:val="006237E4"/>
    <w:rsid w:val="00625E0E"/>
    <w:rsid w:val="006261CC"/>
    <w:rsid w:val="00627EB6"/>
    <w:rsid w:val="0063131B"/>
    <w:rsid w:val="00633832"/>
    <w:rsid w:val="006344C1"/>
    <w:rsid w:val="00634D06"/>
    <w:rsid w:val="00634F8F"/>
    <w:rsid w:val="00635102"/>
    <w:rsid w:val="00635947"/>
    <w:rsid w:val="00636DCA"/>
    <w:rsid w:val="006426AC"/>
    <w:rsid w:val="00651344"/>
    <w:rsid w:val="006521F9"/>
    <w:rsid w:val="00652374"/>
    <w:rsid w:val="00656ADB"/>
    <w:rsid w:val="00660F3F"/>
    <w:rsid w:val="00663816"/>
    <w:rsid w:val="00664316"/>
    <w:rsid w:val="00666F38"/>
    <w:rsid w:val="0066711A"/>
    <w:rsid w:val="0067020C"/>
    <w:rsid w:val="00673013"/>
    <w:rsid w:val="00677C0B"/>
    <w:rsid w:val="00681689"/>
    <w:rsid w:val="00685F43"/>
    <w:rsid w:val="006911BC"/>
    <w:rsid w:val="006930F4"/>
    <w:rsid w:val="0069349E"/>
    <w:rsid w:val="0069622B"/>
    <w:rsid w:val="006976DB"/>
    <w:rsid w:val="006A028F"/>
    <w:rsid w:val="006A2424"/>
    <w:rsid w:val="006A31B3"/>
    <w:rsid w:val="006A339C"/>
    <w:rsid w:val="006B215B"/>
    <w:rsid w:val="006B5360"/>
    <w:rsid w:val="006B6EEF"/>
    <w:rsid w:val="006B6F98"/>
    <w:rsid w:val="006C07DB"/>
    <w:rsid w:val="006C0A43"/>
    <w:rsid w:val="006C1AE0"/>
    <w:rsid w:val="006C2550"/>
    <w:rsid w:val="006C2794"/>
    <w:rsid w:val="006C3CF7"/>
    <w:rsid w:val="006C5254"/>
    <w:rsid w:val="006C5761"/>
    <w:rsid w:val="006C61BF"/>
    <w:rsid w:val="006C7CCE"/>
    <w:rsid w:val="006D0B4E"/>
    <w:rsid w:val="006D55AA"/>
    <w:rsid w:val="006D704E"/>
    <w:rsid w:val="006D7F74"/>
    <w:rsid w:val="006E6851"/>
    <w:rsid w:val="006E7F23"/>
    <w:rsid w:val="006F01EF"/>
    <w:rsid w:val="006F081E"/>
    <w:rsid w:val="006F2488"/>
    <w:rsid w:val="006F5874"/>
    <w:rsid w:val="006F5B25"/>
    <w:rsid w:val="006F6D8B"/>
    <w:rsid w:val="00700377"/>
    <w:rsid w:val="00700E9A"/>
    <w:rsid w:val="0070727B"/>
    <w:rsid w:val="00707486"/>
    <w:rsid w:val="00717099"/>
    <w:rsid w:val="00721FDC"/>
    <w:rsid w:val="00727099"/>
    <w:rsid w:val="00730BA9"/>
    <w:rsid w:val="00733A04"/>
    <w:rsid w:val="00735126"/>
    <w:rsid w:val="00740248"/>
    <w:rsid w:val="00740B24"/>
    <w:rsid w:val="00744751"/>
    <w:rsid w:val="00744CF1"/>
    <w:rsid w:val="007539DF"/>
    <w:rsid w:val="00760E88"/>
    <w:rsid w:val="0076326F"/>
    <w:rsid w:val="00763302"/>
    <w:rsid w:val="007634FE"/>
    <w:rsid w:val="0076449B"/>
    <w:rsid w:val="00770862"/>
    <w:rsid w:val="0077141B"/>
    <w:rsid w:val="00773F64"/>
    <w:rsid w:val="00773F6E"/>
    <w:rsid w:val="007744AC"/>
    <w:rsid w:val="0078403F"/>
    <w:rsid w:val="00785C41"/>
    <w:rsid w:val="00785F06"/>
    <w:rsid w:val="0078619C"/>
    <w:rsid w:val="0078692B"/>
    <w:rsid w:val="00791550"/>
    <w:rsid w:val="007920F6"/>
    <w:rsid w:val="00795E4D"/>
    <w:rsid w:val="0079650D"/>
    <w:rsid w:val="0079655B"/>
    <w:rsid w:val="0079697F"/>
    <w:rsid w:val="007A3A87"/>
    <w:rsid w:val="007A4BBB"/>
    <w:rsid w:val="007A6FCB"/>
    <w:rsid w:val="007A74C4"/>
    <w:rsid w:val="007A7997"/>
    <w:rsid w:val="007A7E89"/>
    <w:rsid w:val="007B366A"/>
    <w:rsid w:val="007B3AF6"/>
    <w:rsid w:val="007B6965"/>
    <w:rsid w:val="007B747A"/>
    <w:rsid w:val="007C1899"/>
    <w:rsid w:val="007C4FF4"/>
    <w:rsid w:val="007C6633"/>
    <w:rsid w:val="007C7DDB"/>
    <w:rsid w:val="007D021B"/>
    <w:rsid w:val="007D4673"/>
    <w:rsid w:val="007D5935"/>
    <w:rsid w:val="007E0D05"/>
    <w:rsid w:val="007E567F"/>
    <w:rsid w:val="007E63A1"/>
    <w:rsid w:val="007F05E2"/>
    <w:rsid w:val="007F1991"/>
    <w:rsid w:val="007F30CB"/>
    <w:rsid w:val="007F3B9F"/>
    <w:rsid w:val="007F5556"/>
    <w:rsid w:val="007F5598"/>
    <w:rsid w:val="008007DA"/>
    <w:rsid w:val="008034A0"/>
    <w:rsid w:val="0080498A"/>
    <w:rsid w:val="00805D44"/>
    <w:rsid w:val="008107CD"/>
    <w:rsid w:val="00817FB7"/>
    <w:rsid w:val="00821C13"/>
    <w:rsid w:val="0082469C"/>
    <w:rsid w:val="00831187"/>
    <w:rsid w:val="00833530"/>
    <w:rsid w:val="00835145"/>
    <w:rsid w:val="008403B6"/>
    <w:rsid w:val="00840EA5"/>
    <w:rsid w:val="00843E27"/>
    <w:rsid w:val="00844F93"/>
    <w:rsid w:val="00846901"/>
    <w:rsid w:val="008473B7"/>
    <w:rsid w:val="008514F4"/>
    <w:rsid w:val="0085519E"/>
    <w:rsid w:val="00855649"/>
    <w:rsid w:val="00856EA3"/>
    <w:rsid w:val="00861DBF"/>
    <w:rsid w:val="008622A6"/>
    <w:rsid w:val="00862316"/>
    <w:rsid w:val="0086294D"/>
    <w:rsid w:val="00863869"/>
    <w:rsid w:val="0086583C"/>
    <w:rsid w:val="00871F78"/>
    <w:rsid w:val="00872605"/>
    <w:rsid w:val="0087295B"/>
    <w:rsid w:val="00874776"/>
    <w:rsid w:val="00874E9F"/>
    <w:rsid w:val="00877956"/>
    <w:rsid w:val="0088095A"/>
    <w:rsid w:val="00880FC4"/>
    <w:rsid w:val="00881997"/>
    <w:rsid w:val="00885BBE"/>
    <w:rsid w:val="00891D46"/>
    <w:rsid w:val="00891FFB"/>
    <w:rsid w:val="00892939"/>
    <w:rsid w:val="00892D09"/>
    <w:rsid w:val="00895CC5"/>
    <w:rsid w:val="00897EBD"/>
    <w:rsid w:val="008A1DFB"/>
    <w:rsid w:val="008A3332"/>
    <w:rsid w:val="008A7690"/>
    <w:rsid w:val="008B072D"/>
    <w:rsid w:val="008B19CB"/>
    <w:rsid w:val="008B1D73"/>
    <w:rsid w:val="008B1D97"/>
    <w:rsid w:val="008B29E8"/>
    <w:rsid w:val="008B2CCA"/>
    <w:rsid w:val="008B399E"/>
    <w:rsid w:val="008B78A8"/>
    <w:rsid w:val="008B7CDC"/>
    <w:rsid w:val="008C08FC"/>
    <w:rsid w:val="008C0D6E"/>
    <w:rsid w:val="008C23B1"/>
    <w:rsid w:val="008C2A07"/>
    <w:rsid w:val="008C31B9"/>
    <w:rsid w:val="008C56BB"/>
    <w:rsid w:val="008C58C2"/>
    <w:rsid w:val="008D5857"/>
    <w:rsid w:val="008D5D18"/>
    <w:rsid w:val="008D6F88"/>
    <w:rsid w:val="008D708E"/>
    <w:rsid w:val="008E0179"/>
    <w:rsid w:val="008E47D8"/>
    <w:rsid w:val="008E7593"/>
    <w:rsid w:val="008E7E14"/>
    <w:rsid w:val="008F2D35"/>
    <w:rsid w:val="008F6A4B"/>
    <w:rsid w:val="008F7BEA"/>
    <w:rsid w:val="00901967"/>
    <w:rsid w:val="00904717"/>
    <w:rsid w:val="00904E44"/>
    <w:rsid w:val="00907ABD"/>
    <w:rsid w:val="00907E36"/>
    <w:rsid w:val="009103A1"/>
    <w:rsid w:val="00911754"/>
    <w:rsid w:val="00914A77"/>
    <w:rsid w:val="00916113"/>
    <w:rsid w:val="00917616"/>
    <w:rsid w:val="009177E5"/>
    <w:rsid w:val="0092033C"/>
    <w:rsid w:val="00920D34"/>
    <w:rsid w:val="00921A35"/>
    <w:rsid w:val="0092285F"/>
    <w:rsid w:val="00926265"/>
    <w:rsid w:val="0093399D"/>
    <w:rsid w:val="00940F4E"/>
    <w:rsid w:val="00940F52"/>
    <w:rsid w:val="009422CB"/>
    <w:rsid w:val="00946E1F"/>
    <w:rsid w:val="009500A6"/>
    <w:rsid w:val="009504F6"/>
    <w:rsid w:val="00951C81"/>
    <w:rsid w:val="00951F91"/>
    <w:rsid w:val="00952E14"/>
    <w:rsid w:val="0095443D"/>
    <w:rsid w:val="00957520"/>
    <w:rsid w:val="00961884"/>
    <w:rsid w:val="00962E0B"/>
    <w:rsid w:val="00970A01"/>
    <w:rsid w:val="00971587"/>
    <w:rsid w:val="009737D9"/>
    <w:rsid w:val="009742BE"/>
    <w:rsid w:val="00974F4A"/>
    <w:rsid w:val="00976424"/>
    <w:rsid w:val="0097755F"/>
    <w:rsid w:val="009811F7"/>
    <w:rsid w:val="00981B97"/>
    <w:rsid w:val="00985C97"/>
    <w:rsid w:val="00990FE6"/>
    <w:rsid w:val="00991E39"/>
    <w:rsid w:val="00993253"/>
    <w:rsid w:val="00994020"/>
    <w:rsid w:val="00994C7E"/>
    <w:rsid w:val="00997544"/>
    <w:rsid w:val="009A3B8F"/>
    <w:rsid w:val="009A57FC"/>
    <w:rsid w:val="009A7218"/>
    <w:rsid w:val="009B0400"/>
    <w:rsid w:val="009B0AD1"/>
    <w:rsid w:val="009B2324"/>
    <w:rsid w:val="009B69FA"/>
    <w:rsid w:val="009C06F0"/>
    <w:rsid w:val="009C0C49"/>
    <w:rsid w:val="009C12B6"/>
    <w:rsid w:val="009C17D0"/>
    <w:rsid w:val="009D5E30"/>
    <w:rsid w:val="009D6942"/>
    <w:rsid w:val="009D7157"/>
    <w:rsid w:val="009E036D"/>
    <w:rsid w:val="009E38D7"/>
    <w:rsid w:val="009E3E9A"/>
    <w:rsid w:val="009E45F4"/>
    <w:rsid w:val="009F02AB"/>
    <w:rsid w:val="009F2F47"/>
    <w:rsid w:val="009F36D1"/>
    <w:rsid w:val="009F4957"/>
    <w:rsid w:val="009F5955"/>
    <w:rsid w:val="009F7CBE"/>
    <w:rsid w:val="00A00443"/>
    <w:rsid w:val="00A033DB"/>
    <w:rsid w:val="00A050F1"/>
    <w:rsid w:val="00A06349"/>
    <w:rsid w:val="00A06588"/>
    <w:rsid w:val="00A06AB8"/>
    <w:rsid w:val="00A06FD2"/>
    <w:rsid w:val="00A078F1"/>
    <w:rsid w:val="00A07D8F"/>
    <w:rsid w:val="00A12C3A"/>
    <w:rsid w:val="00A15F24"/>
    <w:rsid w:val="00A1746B"/>
    <w:rsid w:val="00A26174"/>
    <w:rsid w:val="00A26840"/>
    <w:rsid w:val="00A30C92"/>
    <w:rsid w:val="00A3368D"/>
    <w:rsid w:val="00A341EC"/>
    <w:rsid w:val="00A35474"/>
    <w:rsid w:val="00A362EE"/>
    <w:rsid w:val="00A377CA"/>
    <w:rsid w:val="00A448A3"/>
    <w:rsid w:val="00A502D6"/>
    <w:rsid w:val="00A520E3"/>
    <w:rsid w:val="00A527CE"/>
    <w:rsid w:val="00A5628E"/>
    <w:rsid w:val="00A64510"/>
    <w:rsid w:val="00A64643"/>
    <w:rsid w:val="00A6642E"/>
    <w:rsid w:val="00A7182C"/>
    <w:rsid w:val="00A723B2"/>
    <w:rsid w:val="00A728F2"/>
    <w:rsid w:val="00A762EE"/>
    <w:rsid w:val="00A764BA"/>
    <w:rsid w:val="00A76ACF"/>
    <w:rsid w:val="00A810AF"/>
    <w:rsid w:val="00A82E92"/>
    <w:rsid w:val="00A843A2"/>
    <w:rsid w:val="00A849D4"/>
    <w:rsid w:val="00A95284"/>
    <w:rsid w:val="00AA222B"/>
    <w:rsid w:val="00AA5F2E"/>
    <w:rsid w:val="00AA7098"/>
    <w:rsid w:val="00AB3497"/>
    <w:rsid w:val="00AB59BA"/>
    <w:rsid w:val="00AB713B"/>
    <w:rsid w:val="00AB73DE"/>
    <w:rsid w:val="00AB7FF8"/>
    <w:rsid w:val="00AC0B4D"/>
    <w:rsid w:val="00AC3B3F"/>
    <w:rsid w:val="00AC4504"/>
    <w:rsid w:val="00AC4A61"/>
    <w:rsid w:val="00AC5EC5"/>
    <w:rsid w:val="00AD16EE"/>
    <w:rsid w:val="00AD1715"/>
    <w:rsid w:val="00AD388B"/>
    <w:rsid w:val="00AD5121"/>
    <w:rsid w:val="00AD5842"/>
    <w:rsid w:val="00AD5D18"/>
    <w:rsid w:val="00AE18D3"/>
    <w:rsid w:val="00AE3590"/>
    <w:rsid w:val="00AE5BBD"/>
    <w:rsid w:val="00AE5CA5"/>
    <w:rsid w:val="00AE7755"/>
    <w:rsid w:val="00AF2090"/>
    <w:rsid w:val="00B05A37"/>
    <w:rsid w:val="00B05A43"/>
    <w:rsid w:val="00B07C0B"/>
    <w:rsid w:val="00B10299"/>
    <w:rsid w:val="00B10E1E"/>
    <w:rsid w:val="00B13AC5"/>
    <w:rsid w:val="00B13E81"/>
    <w:rsid w:val="00B22DD0"/>
    <w:rsid w:val="00B26244"/>
    <w:rsid w:val="00B2640E"/>
    <w:rsid w:val="00B26EF8"/>
    <w:rsid w:val="00B273F3"/>
    <w:rsid w:val="00B31E68"/>
    <w:rsid w:val="00B34A0E"/>
    <w:rsid w:val="00B34D42"/>
    <w:rsid w:val="00B37032"/>
    <w:rsid w:val="00B37C42"/>
    <w:rsid w:val="00B45090"/>
    <w:rsid w:val="00B50819"/>
    <w:rsid w:val="00B50A27"/>
    <w:rsid w:val="00B5241F"/>
    <w:rsid w:val="00B54239"/>
    <w:rsid w:val="00B556A0"/>
    <w:rsid w:val="00B560C6"/>
    <w:rsid w:val="00B56D5E"/>
    <w:rsid w:val="00B66EBC"/>
    <w:rsid w:val="00B760DF"/>
    <w:rsid w:val="00B766D3"/>
    <w:rsid w:val="00B76D61"/>
    <w:rsid w:val="00B76EB1"/>
    <w:rsid w:val="00B775EC"/>
    <w:rsid w:val="00B80973"/>
    <w:rsid w:val="00B8643F"/>
    <w:rsid w:val="00B908B0"/>
    <w:rsid w:val="00B91056"/>
    <w:rsid w:val="00B92684"/>
    <w:rsid w:val="00B92E12"/>
    <w:rsid w:val="00B958D7"/>
    <w:rsid w:val="00B962EB"/>
    <w:rsid w:val="00B967B7"/>
    <w:rsid w:val="00BA1B79"/>
    <w:rsid w:val="00BA31E8"/>
    <w:rsid w:val="00BA405F"/>
    <w:rsid w:val="00BB0FF2"/>
    <w:rsid w:val="00BB14E1"/>
    <w:rsid w:val="00BB2044"/>
    <w:rsid w:val="00BB431B"/>
    <w:rsid w:val="00BB44CA"/>
    <w:rsid w:val="00BB4FC8"/>
    <w:rsid w:val="00BB61BD"/>
    <w:rsid w:val="00BB6512"/>
    <w:rsid w:val="00BB6EC5"/>
    <w:rsid w:val="00BB76CF"/>
    <w:rsid w:val="00BC0132"/>
    <w:rsid w:val="00BC4544"/>
    <w:rsid w:val="00BD1671"/>
    <w:rsid w:val="00BD193A"/>
    <w:rsid w:val="00BD1964"/>
    <w:rsid w:val="00BD295F"/>
    <w:rsid w:val="00BD31E4"/>
    <w:rsid w:val="00BD718C"/>
    <w:rsid w:val="00BE6147"/>
    <w:rsid w:val="00BE6808"/>
    <w:rsid w:val="00BE7C73"/>
    <w:rsid w:val="00BE7CEF"/>
    <w:rsid w:val="00BF10CB"/>
    <w:rsid w:val="00BF1C89"/>
    <w:rsid w:val="00BF46F7"/>
    <w:rsid w:val="00BF50FB"/>
    <w:rsid w:val="00BF7709"/>
    <w:rsid w:val="00C001FD"/>
    <w:rsid w:val="00C00D0C"/>
    <w:rsid w:val="00C02114"/>
    <w:rsid w:val="00C028AD"/>
    <w:rsid w:val="00C02DB6"/>
    <w:rsid w:val="00C03C95"/>
    <w:rsid w:val="00C0624B"/>
    <w:rsid w:val="00C071D7"/>
    <w:rsid w:val="00C1223F"/>
    <w:rsid w:val="00C1517C"/>
    <w:rsid w:val="00C152FA"/>
    <w:rsid w:val="00C16D73"/>
    <w:rsid w:val="00C24FF0"/>
    <w:rsid w:val="00C263ED"/>
    <w:rsid w:val="00C31471"/>
    <w:rsid w:val="00C315EA"/>
    <w:rsid w:val="00C359B9"/>
    <w:rsid w:val="00C36652"/>
    <w:rsid w:val="00C37927"/>
    <w:rsid w:val="00C401D1"/>
    <w:rsid w:val="00C40224"/>
    <w:rsid w:val="00C404B3"/>
    <w:rsid w:val="00C415C6"/>
    <w:rsid w:val="00C44D48"/>
    <w:rsid w:val="00C4583E"/>
    <w:rsid w:val="00C47271"/>
    <w:rsid w:val="00C50CC3"/>
    <w:rsid w:val="00C50F54"/>
    <w:rsid w:val="00C52E17"/>
    <w:rsid w:val="00C55A85"/>
    <w:rsid w:val="00C55CB7"/>
    <w:rsid w:val="00C56025"/>
    <w:rsid w:val="00C562DA"/>
    <w:rsid w:val="00C62BB0"/>
    <w:rsid w:val="00C63465"/>
    <w:rsid w:val="00C65ADE"/>
    <w:rsid w:val="00C700BE"/>
    <w:rsid w:val="00C73720"/>
    <w:rsid w:val="00C73F53"/>
    <w:rsid w:val="00C807AD"/>
    <w:rsid w:val="00C81A54"/>
    <w:rsid w:val="00C81DA5"/>
    <w:rsid w:val="00C82A10"/>
    <w:rsid w:val="00C8529A"/>
    <w:rsid w:val="00C86835"/>
    <w:rsid w:val="00C94251"/>
    <w:rsid w:val="00C967CB"/>
    <w:rsid w:val="00CA3979"/>
    <w:rsid w:val="00CA5DAC"/>
    <w:rsid w:val="00CA5E6F"/>
    <w:rsid w:val="00CB00F2"/>
    <w:rsid w:val="00CB37AA"/>
    <w:rsid w:val="00CB4552"/>
    <w:rsid w:val="00CC3B1F"/>
    <w:rsid w:val="00CC3C94"/>
    <w:rsid w:val="00CC5431"/>
    <w:rsid w:val="00CC59C0"/>
    <w:rsid w:val="00CC5DA0"/>
    <w:rsid w:val="00CC687B"/>
    <w:rsid w:val="00CC692A"/>
    <w:rsid w:val="00CD1975"/>
    <w:rsid w:val="00CD1AF2"/>
    <w:rsid w:val="00CD38FA"/>
    <w:rsid w:val="00CD45A9"/>
    <w:rsid w:val="00CD7D35"/>
    <w:rsid w:val="00CE0FFA"/>
    <w:rsid w:val="00CE1F17"/>
    <w:rsid w:val="00CE4CF4"/>
    <w:rsid w:val="00CE5AF1"/>
    <w:rsid w:val="00CF0B29"/>
    <w:rsid w:val="00CF7EF3"/>
    <w:rsid w:val="00D004D5"/>
    <w:rsid w:val="00D01839"/>
    <w:rsid w:val="00D01FF3"/>
    <w:rsid w:val="00D028BE"/>
    <w:rsid w:val="00D076DC"/>
    <w:rsid w:val="00D07BD9"/>
    <w:rsid w:val="00D07E77"/>
    <w:rsid w:val="00D105E0"/>
    <w:rsid w:val="00D1271E"/>
    <w:rsid w:val="00D1394A"/>
    <w:rsid w:val="00D13EEB"/>
    <w:rsid w:val="00D13F50"/>
    <w:rsid w:val="00D15BBD"/>
    <w:rsid w:val="00D17999"/>
    <w:rsid w:val="00D22D61"/>
    <w:rsid w:val="00D317C5"/>
    <w:rsid w:val="00D31E06"/>
    <w:rsid w:val="00D332BC"/>
    <w:rsid w:val="00D35971"/>
    <w:rsid w:val="00D408E0"/>
    <w:rsid w:val="00D4111F"/>
    <w:rsid w:val="00D4177B"/>
    <w:rsid w:val="00D426C2"/>
    <w:rsid w:val="00D446ED"/>
    <w:rsid w:val="00D44A9E"/>
    <w:rsid w:val="00D45050"/>
    <w:rsid w:val="00D474D9"/>
    <w:rsid w:val="00D50421"/>
    <w:rsid w:val="00D5093F"/>
    <w:rsid w:val="00D520B3"/>
    <w:rsid w:val="00D53C03"/>
    <w:rsid w:val="00D547CB"/>
    <w:rsid w:val="00D60741"/>
    <w:rsid w:val="00D61F3A"/>
    <w:rsid w:val="00D65C60"/>
    <w:rsid w:val="00D665CC"/>
    <w:rsid w:val="00D71908"/>
    <w:rsid w:val="00D7677A"/>
    <w:rsid w:val="00D76A9C"/>
    <w:rsid w:val="00D80203"/>
    <w:rsid w:val="00D80FB3"/>
    <w:rsid w:val="00D813F4"/>
    <w:rsid w:val="00D8235A"/>
    <w:rsid w:val="00D82DCB"/>
    <w:rsid w:val="00D84AAA"/>
    <w:rsid w:val="00D84BE9"/>
    <w:rsid w:val="00D8672C"/>
    <w:rsid w:val="00D87870"/>
    <w:rsid w:val="00D91403"/>
    <w:rsid w:val="00D94343"/>
    <w:rsid w:val="00DA04B1"/>
    <w:rsid w:val="00DA10EF"/>
    <w:rsid w:val="00DA18DD"/>
    <w:rsid w:val="00DA203D"/>
    <w:rsid w:val="00DA2E31"/>
    <w:rsid w:val="00DA5273"/>
    <w:rsid w:val="00DA5E29"/>
    <w:rsid w:val="00DA70F4"/>
    <w:rsid w:val="00DB2775"/>
    <w:rsid w:val="00DB5BA9"/>
    <w:rsid w:val="00DB62E6"/>
    <w:rsid w:val="00DB7093"/>
    <w:rsid w:val="00DB7213"/>
    <w:rsid w:val="00DB75DC"/>
    <w:rsid w:val="00DB76CF"/>
    <w:rsid w:val="00DC0B88"/>
    <w:rsid w:val="00DC237C"/>
    <w:rsid w:val="00DC51F3"/>
    <w:rsid w:val="00DD2821"/>
    <w:rsid w:val="00DD5E6B"/>
    <w:rsid w:val="00DD6600"/>
    <w:rsid w:val="00DD6CD5"/>
    <w:rsid w:val="00DD7582"/>
    <w:rsid w:val="00DE1444"/>
    <w:rsid w:val="00DE15EF"/>
    <w:rsid w:val="00DE3FA3"/>
    <w:rsid w:val="00DE5933"/>
    <w:rsid w:val="00DE6C24"/>
    <w:rsid w:val="00DE6D31"/>
    <w:rsid w:val="00DF02B8"/>
    <w:rsid w:val="00DF12DE"/>
    <w:rsid w:val="00DF237D"/>
    <w:rsid w:val="00DF334A"/>
    <w:rsid w:val="00DF33D4"/>
    <w:rsid w:val="00DF66C9"/>
    <w:rsid w:val="00DF6E98"/>
    <w:rsid w:val="00E01AB1"/>
    <w:rsid w:val="00E01AB4"/>
    <w:rsid w:val="00E01B20"/>
    <w:rsid w:val="00E03D7C"/>
    <w:rsid w:val="00E04E40"/>
    <w:rsid w:val="00E04F03"/>
    <w:rsid w:val="00E1082B"/>
    <w:rsid w:val="00E1099F"/>
    <w:rsid w:val="00E11815"/>
    <w:rsid w:val="00E11E9E"/>
    <w:rsid w:val="00E15275"/>
    <w:rsid w:val="00E237F0"/>
    <w:rsid w:val="00E24CBF"/>
    <w:rsid w:val="00E25D8F"/>
    <w:rsid w:val="00E25DB0"/>
    <w:rsid w:val="00E35171"/>
    <w:rsid w:val="00E35580"/>
    <w:rsid w:val="00E40B7B"/>
    <w:rsid w:val="00E41BB1"/>
    <w:rsid w:val="00E42004"/>
    <w:rsid w:val="00E4292E"/>
    <w:rsid w:val="00E4355F"/>
    <w:rsid w:val="00E52114"/>
    <w:rsid w:val="00E5261A"/>
    <w:rsid w:val="00E612A4"/>
    <w:rsid w:val="00E612DE"/>
    <w:rsid w:val="00E61766"/>
    <w:rsid w:val="00E63E34"/>
    <w:rsid w:val="00E65112"/>
    <w:rsid w:val="00E65922"/>
    <w:rsid w:val="00E66F58"/>
    <w:rsid w:val="00E745B5"/>
    <w:rsid w:val="00E74D67"/>
    <w:rsid w:val="00E771A9"/>
    <w:rsid w:val="00E8029C"/>
    <w:rsid w:val="00E80EA6"/>
    <w:rsid w:val="00E85F65"/>
    <w:rsid w:val="00E860D6"/>
    <w:rsid w:val="00E874D7"/>
    <w:rsid w:val="00E875C5"/>
    <w:rsid w:val="00E90056"/>
    <w:rsid w:val="00E90759"/>
    <w:rsid w:val="00E93A62"/>
    <w:rsid w:val="00E93C22"/>
    <w:rsid w:val="00E96231"/>
    <w:rsid w:val="00EA18BA"/>
    <w:rsid w:val="00EA3F19"/>
    <w:rsid w:val="00EA56C6"/>
    <w:rsid w:val="00EA76E4"/>
    <w:rsid w:val="00EB2C7F"/>
    <w:rsid w:val="00EB562C"/>
    <w:rsid w:val="00EB58F2"/>
    <w:rsid w:val="00EB770C"/>
    <w:rsid w:val="00EC05DE"/>
    <w:rsid w:val="00EC157D"/>
    <w:rsid w:val="00EC2495"/>
    <w:rsid w:val="00EC36A2"/>
    <w:rsid w:val="00EC397C"/>
    <w:rsid w:val="00EC4B8B"/>
    <w:rsid w:val="00EC625D"/>
    <w:rsid w:val="00EC7026"/>
    <w:rsid w:val="00ED363F"/>
    <w:rsid w:val="00ED658E"/>
    <w:rsid w:val="00EE1967"/>
    <w:rsid w:val="00EE289A"/>
    <w:rsid w:val="00EE2BEE"/>
    <w:rsid w:val="00EE36CC"/>
    <w:rsid w:val="00EE3BB9"/>
    <w:rsid w:val="00EE5D5B"/>
    <w:rsid w:val="00EE64FB"/>
    <w:rsid w:val="00EF1489"/>
    <w:rsid w:val="00EF7A48"/>
    <w:rsid w:val="00EF7C44"/>
    <w:rsid w:val="00F00AB9"/>
    <w:rsid w:val="00F019C6"/>
    <w:rsid w:val="00F02D01"/>
    <w:rsid w:val="00F05BAE"/>
    <w:rsid w:val="00F0608B"/>
    <w:rsid w:val="00F06686"/>
    <w:rsid w:val="00F0751E"/>
    <w:rsid w:val="00F11363"/>
    <w:rsid w:val="00F113A7"/>
    <w:rsid w:val="00F1270F"/>
    <w:rsid w:val="00F13E18"/>
    <w:rsid w:val="00F15AD8"/>
    <w:rsid w:val="00F16A1C"/>
    <w:rsid w:val="00F16A74"/>
    <w:rsid w:val="00F22828"/>
    <w:rsid w:val="00F24F2E"/>
    <w:rsid w:val="00F272B6"/>
    <w:rsid w:val="00F312A8"/>
    <w:rsid w:val="00F31E15"/>
    <w:rsid w:val="00F3390C"/>
    <w:rsid w:val="00F359DF"/>
    <w:rsid w:val="00F36232"/>
    <w:rsid w:val="00F3791F"/>
    <w:rsid w:val="00F37FC3"/>
    <w:rsid w:val="00F418FA"/>
    <w:rsid w:val="00F42E04"/>
    <w:rsid w:val="00F45149"/>
    <w:rsid w:val="00F46121"/>
    <w:rsid w:val="00F47C8C"/>
    <w:rsid w:val="00F50D41"/>
    <w:rsid w:val="00F53312"/>
    <w:rsid w:val="00F543AC"/>
    <w:rsid w:val="00F54738"/>
    <w:rsid w:val="00F5500E"/>
    <w:rsid w:val="00F55504"/>
    <w:rsid w:val="00F562BA"/>
    <w:rsid w:val="00F56E37"/>
    <w:rsid w:val="00F62A13"/>
    <w:rsid w:val="00F63E4C"/>
    <w:rsid w:val="00F64546"/>
    <w:rsid w:val="00F650FB"/>
    <w:rsid w:val="00F724A3"/>
    <w:rsid w:val="00F72974"/>
    <w:rsid w:val="00F7357D"/>
    <w:rsid w:val="00F74DA3"/>
    <w:rsid w:val="00F77A14"/>
    <w:rsid w:val="00F83AA9"/>
    <w:rsid w:val="00F83B8F"/>
    <w:rsid w:val="00F842EA"/>
    <w:rsid w:val="00F85E50"/>
    <w:rsid w:val="00F867A6"/>
    <w:rsid w:val="00F876E8"/>
    <w:rsid w:val="00F92EBA"/>
    <w:rsid w:val="00F9355D"/>
    <w:rsid w:val="00F94852"/>
    <w:rsid w:val="00F95466"/>
    <w:rsid w:val="00F9553A"/>
    <w:rsid w:val="00F968B9"/>
    <w:rsid w:val="00F96D67"/>
    <w:rsid w:val="00F978D0"/>
    <w:rsid w:val="00F97E6D"/>
    <w:rsid w:val="00FA247C"/>
    <w:rsid w:val="00FA46E6"/>
    <w:rsid w:val="00FB08A9"/>
    <w:rsid w:val="00FB0E29"/>
    <w:rsid w:val="00FB582A"/>
    <w:rsid w:val="00FC2D55"/>
    <w:rsid w:val="00FC35DE"/>
    <w:rsid w:val="00FC56CC"/>
    <w:rsid w:val="00FC5EAC"/>
    <w:rsid w:val="00FC7817"/>
    <w:rsid w:val="00FD115B"/>
    <w:rsid w:val="00FD35B9"/>
    <w:rsid w:val="00FE4CD2"/>
    <w:rsid w:val="00FE572E"/>
    <w:rsid w:val="00FE5731"/>
    <w:rsid w:val="00FE7E2E"/>
    <w:rsid w:val="00FF0547"/>
    <w:rsid w:val="00FF17C6"/>
    <w:rsid w:val="00FF4AF2"/>
    <w:rsid w:val="00FF50F5"/>
    <w:rsid w:val="00FF6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272B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7191"/>
    <w:pPr>
      <w:widowControl w:val="0"/>
      <w:jc w:val="both"/>
    </w:pPr>
    <w:rPr>
      <w:kern w:val="2"/>
      <w:sz w:val="21"/>
      <w:szCs w:val="24"/>
    </w:rPr>
  </w:style>
  <w:style w:type="paragraph" w:styleId="2">
    <w:name w:val="heading 2"/>
    <w:basedOn w:val="a"/>
    <w:next w:val="a"/>
    <w:link w:val="20"/>
    <w:semiHidden/>
    <w:unhideWhenUsed/>
    <w:qFormat/>
    <w:rsid w:val="00044D4D"/>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B44C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rsid w:val="004A7191"/>
    <w:pPr>
      <w:tabs>
        <w:tab w:val="center" w:pos="4252"/>
        <w:tab w:val="right" w:pos="8504"/>
      </w:tabs>
      <w:snapToGrid w:val="0"/>
    </w:pPr>
  </w:style>
  <w:style w:type="character" w:styleId="a5">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6">
    <w:name w:val="Hyperlink"/>
    <w:rsid w:val="004A7191"/>
    <w:rPr>
      <w:color w:val="800000"/>
      <w:u w:val="single"/>
    </w:rPr>
  </w:style>
  <w:style w:type="paragraph" w:customStyle="1" w:styleId="a7">
    <w:name w:val="大　本文【１】１①"/>
    <w:basedOn w:val="a"/>
    <w:link w:val="a8"/>
    <w:rsid w:val="004A7191"/>
    <w:pPr>
      <w:ind w:leftChars="200" w:left="200" w:firstLineChars="100" w:firstLine="100"/>
    </w:pPr>
    <w:rPr>
      <w:rFonts w:ascii="ＭＳ 明朝"/>
      <w:sz w:val="22"/>
    </w:rPr>
  </w:style>
  <w:style w:type="character" w:customStyle="1" w:styleId="a8">
    <w:name w:val="大　本文【１】１① (文字)"/>
    <w:link w:val="a7"/>
    <w:rsid w:val="004A7191"/>
    <w:rPr>
      <w:rFonts w:ascii="ＭＳ 明朝" w:eastAsia="ＭＳ 明朝" w:hAnsi="Century"/>
      <w:kern w:val="2"/>
      <w:sz w:val="22"/>
      <w:szCs w:val="24"/>
      <w:lang w:val="en-US" w:eastAsia="ja-JP" w:bidi="ar-SA"/>
    </w:rPr>
  </w:style>
  <w:style w:type="paragraph" w:customStyle="1" w:styleId="a9">
    <w:name w:val="大　【１】"/>
    <w:basedOn w:val="a"/>
    <w:link w:val="aa"/>
    <w:rsid w:val="004A7191"/>
    <w:pPr>
      <w:widowControl/>
      <w:outlineLvl w:val="0"/>
    </w:pPr>
    <w:rPr>
      <w:rFonts w:ascii="ＭＳ 明朝"/>
      <w:color w:val="000000"/>
      <w:sz w:val="24"/>
    </w:rPr>
  </w:style>
  <w:style w:type="paragraph" w:customStyle="1" w:styleId="ab">
    <w:name w:val="大　（１）"/>
    <w:basedOn w:val="a"/>
    <w:rsid w:val="004A7191"/>
    <w:pPr>
      <w:widowControl/>
      <w:ind w:leftChars="100" w:left="210"/>
      <w:outlineLvl w:val="3"/>
    </w:pPr>
    <w:rPr>
      <w:rFonts w:ascii="ＭＳ 明朝"/>
      <w:color w:val="000000"/>
      <w:sz w:val="22"/>
    </w:rPr>
  </w:style>
  <w:style w:type="paragraph" w:styleId="ac">
    <w:name w:val="annotation text"/>
    <w:basedOn w:val="a"/>
    <w:link w:val="ad"/>
    <w:semiHidden/>
    <w:rsid w:val="004A7191"/>
    <w:pPr>
      <w:jc w:val="left"/>
    </w:pPr>
  </w:style>
  <w:style w:type="character" w:customStyle="1" w:styleId="ad">
    <w:name w:val="コメント文字列 (文字)"/>
    <w:link w:val="ac"/>
    <w:semiHidden/>
    <w:rsid w:val="004A7191"/>
    <w:rPr>
      <w:rFonts w:ascii="Century" w:eastAsia="ＭＳ 明朝" w:hAnsi="Century"/>
      <w:kern w:val="2"/>
      <w:sz w:val="21"/>
      <w:szCs w:val="24"/>
      <w:lang w:val="en-US" w:eastAsia="ja-JP" w:bidi="ar-SA"/>
    </w:rPr>
  </w:style>
  <w:style w:type="paragraph" w:customStyle="1" w:styleId="ae">
    <w:name w:val="大　１．"/>
    <w:basedOn w:val="a"/>
    <w:link w:val="af"/>
    <w:rsid w:val="004A7191"/>
    <w:pPr>
      <w:widowControl/>
      <w:ind w:leftChars="100" w:left="210"/>
      <w:outlineLvl w:val="1"/>
    </w:pPr>
    <w:rPr>
      <w:rFonts w:ascii="ＭＳ 明朝"/>
      <w:color w:val="000000"/>
      <w:sz w:val="22"/>
    </w:rPr>
  </w:style>
  <w:style w:type="paragraph" w:customStyle="1" w:styleId="af0">
    <w:name w:val="大　①"/>
    <w:basedOn w:val="a"/>
    <w:rsid w:val="004A7191"/>
    <w:pPr>
      <w:widowControl/>
      <w:ind w:leftChars="200" w:left="420"/>
      <w:outlineLvl w:val="4"/>
    </w:pPr>
    <w:rPr>
      <w:rFonts w:ascii="ＭＳ 明朝"/>
      <w:color w:val="000000"/>
      <w:sz w:val="22"/>
    </w:rPr>
  </w:style>
  <w:style w:type="paragraph" w:customStyle="1" w:styleId="1">
    <w:name w:val="大　第1"/>
    <w:basedOn w:val="a"/>
    <w:link w:val="10"/>
    <w:rsid w:val="004A7191"/>
    <w:pPr>
      <w:widowControl/>
      <w:outlineLvl w:val="0"/>
    </w:pPr>
    <w:rPr>
      <w:rFonts w:ascii="ＭＳ 明朝"/>
      <w:color w:val="000000"/>
      <w:sz w:val="28"/>
    </w:rPr>
  </w:style>
  <w:style w:type="character" w:styleId="af1">
    <w:name w:val="FollowedHyperlink"/>
    <w:rsid w:val="004A7191"/>
    <w:rPr>
      <w:color w:val="800080"/>
      <w:u w:val="single"/>
    </w:rPr>
  </w:style>
  <w:style w:type="paragraph" w:styleId="af2">
    <w:name w:val="Balloon Text"/>
    <w:basedOn w:val="a"/>
    <w:semiHidden/>
    <w:rsid w:val="006C1AE0"/>
    <w:rPr>
      <w:rFonts w:ascii="Arial" w:eastAsia="ＭＳ ゴシック" w:hAnsi="Arial"/>
      <w:sz w:val="18"/>
      <w:szCs w:val="18"/>
    </w:rPr>
  </w:style>
  <w:style w:type="character" w:styleId="af3">
    <w:name w:val="annotation reference"/>
    <w:semiHidden/>
    <w:rsid w:val="006C1AE0"/>
    <w:rPr>
      <w:sz w:val="18"/>
      <w:szCs w:val="18"/>
    </w:rPr>
  </w:style>
  <w:style w:type="character" w:customStyle="1" w:styleId="aa">
    <w:name w:val="大　【１】 (文字)"/>
    <w:link w:val="a9"/>
    <w:locked/>
    <w:rsid w:val="0097755F"/>
    <w:rPr>
      <w:rFonts w:ascii="ＭＳ 明朝"/>
      <w:color w:val="000000"/>
      <w:kern w:val="2"/>
      <w:sz w:val="24"/>
      <w:szCs w:val="24"/>
    </w:rPr>
  </w:style>
  <w:style w:type="character" w:customStyle="1" w:styleId="af">
    <w:name w:val="大　１． (文字)"/>
    <w:link w:val="ae"/>
    <w:locked/>
    <w:rsid w:val="00CC687B"/>
    <w:rPr>
      <w:rFonts w:ascii="ＭＳ 明朝"/>
      <w:color w:val="000000"/>
      <w:kern w:val="2"/>
      <w:sz w:val="22"/>
      <w:szCs w:val="24"/>
    </w:rPr>
  </w:style>
  <w:style w:type="character" w:customStyle="1" w:styleId="10">
    <w:name w:val="大　第1 (文字)"/>
    <w:link w:val="1"/>
    <w:locked/>
    <w:rsid w:val="00321664"/>
    <w:rPr>
      <w:rFonts w:ascii="ＭＳ 明朝"/>
      <w:color w:val="000000"/>
      <w:kern w:val="2"/>
      <w:sz w:val="28"/>
      <w:szCs w:val="24"/>
    </w:rPr>
  </w:style>
  <w:style w:type="paragraph" w:styleId="af4">
    <w:name w:val="List Paragraph"/>
    <w:basedOn w:val="a"/>
    <w:uiPriority w:val="34"/>
    <w:qFormat/>
    <w:rsid w:val="00566FD2"/>
    <w:pPr>
      <w:ind w:leftChars="400" w:left="840"/>
    </w:pPr>
  </w:style>
  <w:style w:type="paragraph" w:styleId="af5">
    <w:name w:val="footnote text"/>
    <w:basedOn w:val="a"/>
    <w:link w:val="af6"/>
    <w:rsid w:val="00BB44CA"/>
    <w:pPr>
      <w:snapToGrid w:val="0"/>
      <w:jc w:val="left"/>
    </w:pPr>
  </w:style>
  <w:style w:type="character" w:customStyle="1" w:styleId="af6">
    <w:name w:val="脚注文字列 (文字)"/>
    <w:basedOn w:val="a0"/>
    <w:link w:val="af5"/>
    <w:rsid w:val="00BB44CA"/>
    <w:rPr>
      <w:kern w:val="2"/>
      <w:sz w:val="21"/>
      <w:szCs w:val="24"/>
    </w:rPr>
  </w:style>
  <w:style w:type="character" w:styleId="af7">
    <w:name w:val="footnote reference"/>
    <w:basedOn w:val="a0"/>
    <w:uiPriority w:val="99"/>
    <w:rsid w:val="00BB44CA"/>
    <w:rPr>
      <w:rFonts w:eastAsia="ＭＳ 明朝"/>
      <w:sz w:val="21"/>
      <w:vertAlign w:val="superscript"/>
    </w:rPr>
  </w:style>
  <w:style w:type="paragraph" w:customStyle="1" w:styleId="341">
    <w:name w:val="スタイル 見出し 3 + 左 :  4 字1"/>
    <w:basedOn w:val="3"/>
    <w:rsid w:val="00BB44CA"/>
    <w:pPr>
      <w:ind w:left="840"/>
    </w:pPr>
    <w:rPr>
      <w:rFonts w:ascii="Arial" w:eastAsia="ＭＳ 明朝" w:hAnsi="Arial" w:cs="ＭＳ 明朝"/>
      <w:sz w:val="22"/>
      <w:szCs w:val="20"/>
    </w:rPr>
  </w:style>
  <w:style w:type="character" w:customStyle="1" w:styleId="30">
    <w:name w:val="見出し 3 (文字)"/>
    <w:basedOn w:val="a0"/>
    <w:link w:val="3"/>
    <w:semiHidden/>
    <w:rsid w:val="00BB44CA"/>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044D4D"/>
    <w:rPr>
      <w:rFonts w:asciiTheme="majorHAnsi" w:eastAsiaTheme="majorEastAsia" w:hAnsiTheme="majorHAnsi" w:cstheme="majorBidi"/>
      <w:kern w:val="2"/>
      <w:sz w:val="21"/>
      <w:szCs w:val="24"/>
    </w:rPr>
  </w:style>
  <w:style w:type="paragraph" w:styleId="af8">
    <w:name w:val="annotation subject"/>
    <w:basedOn w:val="ac"/>
    <w:next w:val="ac"/>
    <w:link w:val="af9"/>
    <w:rsid w:val="00FE572E"/>
    <w:rPr>
      <w:b/>
      <w:bCs/>
    </w:rPr>
  </w:style>
  <w:style w:type="character" w:customStyle="1" w:styleId="af9">
    <w:name w:val="コメント内容 (文字)"/>
    <w:basedOn w:val="ad"/>
    <w:link w:val="af8"/>
    <w:rsid w:val="00FE572E"/>
    <w:rPr>
      <w:rFonts w:ascii="Century" w:eastAsia="ＭＳ 明朝" w:hAnsi="Century"/>
      <w:b/>
      <w:bCs/>
      <w:kern w:val="2"/>
      <w:sz w:val="21"/>
      <w:szCs w:val="24"/>
      <w:lang w:val="en-US" w:eastAsia="ja-JP" w:bidi="ar-SA"/>
    </w:rPr>
  </w:style>
  <w:style w:type="paragraph" w:customStyle="1" w:styleId="31">
    <w:name w:val="見出し3"/>
    <w:basedOn w:val="2"/>
    <w:qFormat/>
    <w:rsid w:val="00F1270F"/>
    <w:pPr>
      <w:keepNext w:val="0"/>
      <w:widowControl/>
    </w:pPr>
    <w:rPr>
      <w:rFonts w:ascii="Arial" w:eastAsia="ＭＳ 明朝" w:hAnsi="Arial" w:cs="Times New Roman"/>
      <w:sz w:val="24"/>
      <w:szCs w:val="22"/>
    </w:rPr>
  </w:style>
  <w:style w:type="table" w:styleId="afa">
    <w:name w:val="Table Grid"/>
    <w:basedOn w:val="a1"/>
    <w:rsid w:val="00F5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7191"/>
    <w:pPr>
      <w:widowControl w:val="0"/>
      <w:jc w:val="both"/>
    </w:pPr>
    <w:rPr>
      <w:kern w:val="2"/>
      <w:sz w:val="21"/>
      <w:szCs w:val="24"/>
    </w:rPr>
  </w:style>
  <w:style w:type="paragraph" w:styleId="2">
    <w:name w:val="heading 2"/>
    <w:basedOn w:val="a"/>
    <w:next w:val="a"/>
    <w:link w:val="20"/>
    <w:semiHidden/>
    <w:unhideWhenUsed/>
    <w:qFormat/>
    <w:rsid w:val="00044D4D"/>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B44C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rsid w:val="004A7191"/>
    <w:pPr>
      <w:tabs>
        <w:tab w:val="center" w:pos="4252"/>
        <w:tab w:val="right" w:pos="8504"/>
      </w:tabs>
      <w:snapToGrid w:val="0"/>
    </w:pPr>
  </w:style>
  <w:style w:type="character" w:styleId="a5">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6">
    <w:name w:val="Hyperlink"/>
    <w:rsid w:val="004A7191"/>
    <w:rPr>
      <w:color w:val="800000"/>
      <w:u w:val="single"/>
    </w:rPr>
  </w:style>
  <w:style w:type="paragraph" w:customStyle="1" w:styleId="a7">
    <w:name w:val="大　本文【１】１①"/>
    <w:basedOn w:val="a"/>
    <w:link w:val="a8"/>
    <w:rsid w:val="004A7191"/>
    <w:pPr>
      <w:ind w:leftChars="200" w:left="200" w:firstLineChars="100" w:firstLine="100"/>
    </w:pPr>
    <w:rPr>
      <w:rFonts w:ascii="ＭＳ 明朝"/>
      <w:sz w:val="22"/>
    </w:rPr>
  </w:style>
  <w:style w:type="character" w:customStyle="1" w:styleId="a8">
    <w:name w:val="大　本文【１】１① (文字)"/>
    <w:link w:val="a7"/>
    <w:rsid w:val="004A7191"/>
    <w:rPr>
      <w:rFonts w:ascii="ＭＳ 明朝" w:eastAsia="ＭＳ 明朝" w:hAnsi="Century"/>
      <w:kern w:val="2"/>
      <w:sz w:val="22"/>
      <w:szCs w:val="24"/>
      <w:lang w:val="en-US" w:eastAsia="ja-JP" w:bidi="ar-SA"/>
    </w:rPr>
  </w:style>
  <w:style w:type="paragraph" w:customStyle="1" w:styleId="a9">
    <w:name w:val="大　【１】"/>
    <w:basedOn w:val="a"/>
    <w:link w:val="aa"/>
    <w:rsid w:val="004A7191"/>
    <w:pPr>
      <w:widowControl/>
      <w:outlineLvl w:val="0"/>
    </w:pPr>
    <w:rPr>
      <w:rFonts w:ascii="ＭＳ 明朝"/>
      <w:color w:val="000000"/>
      <w:sz w:val="24"/>
    </w:rPr>
  </w:style>
  <w:style w:type="paragraph" w:customStyle="1" w:styleId="ab">
    <w:name w:val="大　（１）"/>
    <w:basedOn w:val="a"/>
    <w:rsid w:val="004A7191"/>
    <w:pPr>
      <w:widowControl/>
      <w:ind w:leftChars="100" w:left="210"/>
      <w:outlineLvl w:val="3"/>
    </w:pPr>
    <w:rPr>
      <w:rFonts w:ascii="ＭＳ 明朝"/>
      <w:color w:val="000000"/>
      <w:sz w:val="22"/>
    </w:rPr>
  </w:style>
  <w:style w:type="paragraph" w:styleId="ac">
    <w:name w:val="annotation text"/>
    <w:basedOn w:val="a"/>
    <w:link w:val="ad"/>
    <w:semiHidden/>
    <w:rsid w:val="004A7191"/>
    <w:pPr>
      <w:jc w:val="left"/>
    </w:pPr>
  </w:style>
  <w:style w:type="character" w:customStyle="1" w:styleId="ad">
    <w:name w:val="コメント文字列 (文字)"/>
    <w:link w:val="ac"/>
    <w:semiHidden/>
    <w:rsid w:val="004A7191"/>
    <w:rPr>
      <w:rFonts w:ascii="Century" w:eastAsia="ＭＳ 明朝" w:hAnsi="Century"/>
      <w:kern w:val="2"/>
      <w:sz w:val="21"/>
      <w:szCs w:val="24"/>
      <w:lang w:val="en-US" w:eastAsia="ja-JP" w:bidi="ar-SA"/>
    </w:rPr>
  </w:style>
  <w:style w:type="paragraph" w:customStyle="1" w:styleId="ae">
    <w:name w:val="大　１．"/>
    <w:basedOn w:val="a"/>
    <w:link w:val="af"/>
    <w:rsid w:val="004A7191"/>
    <w:pPr>
      <w:widowControl/>
      <w:ind w:leftChars="100" w:left="210"/>
      <w:outlineLvl w:val="1"/>
    </w:pPr>
    <w:rPr>
      <w:rFonts w:ascii="ＭＳ 明朝"/>
      <w:color w:val="000000"/>
      <w:sz w:val="22"/>
    </w:rPr>
  </w:style>
  <w:style w:type="paragraph" w:customStyle="1" w:styleId="af0">
    <w:name w:val="大　①"/>
    <w:basedOn w:val="a"/>
    <w:rsid w:val="004A7191"/>
    <w:pPr>
      <w:widowControl/>
      <w:ind w:leftChars="200" w:left="420"/>
      <w:outlineLvl w:val="4"/>
    </w:pPr>
    <w:rPr>
      <w:rFonts w:ascii="ＭＳ 明朝"/>
      <w:color w:val="000000"/>
      <w:sz w:val="22"/>
    </w:rPr>
  </w:style>
  <w:style w:type="paragraph" w:customStyle="1" w:styleId="1">
    <w:name w:val="大　第1"/>
    <w:basedOn w:val="a"/>
    <w:link w:val="10"/>
    <w:rsid w:val="004A7191"/>
    <w:pPr>
      <w:widowControl/>
      <w:outlineLvl w:val="0"/>
    </w:pPr>
    <w:rPr>
      <w:rFonts w:ascii="ＭＳ 明朝"/>
      <w:color w:val="000000"/>
      <w:sz w:val="28"/>
    </w:rPr>
  </w:style>
  <w:style w:type="character" w:styleId="af1">
    <w:name w:val="FollowedHyperlink"/>
    <w:rsid w:val="004A7191"/>
    <w:rPr>
      <w:color w:val="800080"/>
      <w:u w:val="single"/>
    </w:rPr>
  </w:style>
  <w:style w:type="paragraph" w:styleId="af2">
    <w:name w:val="Balloon Text"/>
    <w:basedOn w:val="a"/>
    <w:semiHidden/>
    <w:rsid w:val="006C1AE0"/>
    <w:rPr>
      <w:rFonts w:ascii="Arial" w:eastAsia="ＭＳ ゴシック" w:hAnsi="Arial"/>
      <w:sz w:val="18"/>
      <w:szCs w:val="18"/>
    </w:rPr>
  </w:style>
  <w:style w:type="character" w:styleId="af3">
    <w:name w:val="annotation reference"/>
    <w:semiHidden/>
    <w:rsid w:val="006C1AE0"/>
    <w:rPr>
      <w:sz w:val="18"/>
      <w:szCs w:val="18"/>
    </w:rPr>
  </w:style>
  <w:style w:type="character" w:customStyle="1" w:styleId="aa">
    <w:name w:val="大　【１】 (文字)"/>
    <w:link w:val="a9"/>
    <w:locked/>
    <w:rsid w:val="0097755F"/>
    <w:rPr>
      <w:rFonts w:ascii="ＭＳ 明朝"/>
      <w:color w:val="000000"/>
      <w:kern w:val="2"/>
      <w:sz w:val="24"/>
      <w:szCs w:val="24"/>
    </w:rPr>
  </w:style>
  <w:style w:type="character" w:customStyle="1" w:styleId="af">
    <w:name w:val="大　１． (文字)"/>
    <w:link w:val="ae"/>
    <w:locked/>
    <w:rsid w:val="00CC687B"/>
    <w:rPr>
      <w:rFonts w:ascii="ＭＳ 明朝"/>
      <w:color w:val="000000"/>
      <w:kern w:val="2"/>
      <w:sz w:val="22"/>
      <w:szCs w:val="24"/>
    </w:rPr>
  </w:style>
  <w:style w:type="character" w:customStyle="1" w:styleId="10">
    <w:name w:val="大　第1 (文字)"/>
    <w:link w:val="1"/>
    <w:locked/>
    <w:rsid w:val="00321664"/>
    <w:rPr>
      <w:rFonts w:ascii="ＭＳ 明朝"/>
      <w:color w:val="000000"/>
      <w:kern w:val="2"/>
      <w:sz w:val="28"/>
      <w:szCs w:val="24"/>
    </w:rPr>
  </w:style>
  <w:style w:type="paragraph" w:styleId="af4">
    <w:name w:val="List Paragraph"/>
    <w:basedOn w:val="a"/>
    <w:uiPriority w:val="34"/>
    <w:qFormat/>
    <w:rsid w:val="00566FD2"/>
    <w:pPr>
      <w:ind w:leftChars="400" w:left="840"/>
    </w:pPr>
  </w:style>
  <w:style w:type="paragraph" w:styleId="af5">
    <w:name w:val="footnote text"/>
    <w:basedOn w:val="a"/>
    <w:link w:val="af6"/>
    <w:rsid w:val="00BB44CA"/>
    <w:pPr>
      <w:snapToGrid w:val="0"/>
      <w:jc w:val="left"/>
    </w:pPr>
  </w:style>
  <w:style w:type="character" w:customStyle="1" w:styleId="af6">
    <w:name w:val="脚注文字列 (文字)"/>
    <w:basedOn w:val="a0"/>
    <w:link w:val="af5"/>
    <w:rsid w:val="00BB44CA"/>
    <w:rPr>
      <w:kern w:val="2"/>
      <w:sz w:val="21"/>
      <w:szCs w:val="24"/>
    </w:rPr>
  </w:style>
  <w:style w:type="character" w:styleId="af7">
    <w:name w:val="footnote reference"/>
    <w:basedOn w:val="a0"/>
    <w:uiPriority w:val="99"/>
    <w:rsid w:val="00BB44CA"/>
    <w:rPr>
      <w:rFonts w:eastAsia="ＭＳ 明朝"/>
      <w:sz w:val="21"/>
      <w:vertAlign w:val="superscript"/>
    </w:rPr>
  </w:style>
  <w:style w:type="paragraph" w:customStyle="1" w:styleId="341">
    <w:name w:val="スタイル 見出し 3 + 左 :  4 字1"/>
    <w:basedOn w:val="3"/>
    <w:rsid w:val="00BB44CA"/>
    <w:pPr>
      <w:ind w:left="840"/>
    </w:pPr>
    <w:rPr>
      <w:rFonts w:ascii="Arial" w:eastAsia="ＭＳ 明朝" w:hAnsi="Arial" w:cs="ＭＳ 明朝"/>
      <w:sz w:val="22"/>
      <w:szCs w:val="20"/>
    </w:rPr>
  </w:style>
  <w:style w:type="character" w:customStyle="1" w:styleId="30">
    <w:name w:val="見出し 3 (文字)"/>
    <w:basedOn w:val="a0"/>
    <w:link w:val="3"/>
    <w:semiHidden/>
    <w:rsid w:val="00BB44CA"/>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044D4D"/>
    <w:rPr>
      <w:rFonts w:asciiTheme="majorHAnsi" w:eastAsiaTheme="majorEastAsia" w:hAnsiTheme="majorHAnsi" w:cstheme="majorBidi"/>
      <w:kern w:val="2"/>
      <w:sz w:val="21"/>
      <w:szCs w:val="24"/>
    </w:rPr>
  </w:style>
  <w:style w:type="paragraph" w:styleId="af8">
    <w:name w:val="annotation subject"/>
    <w:basedOn w:val="ac"/>
    <w:next w:val="ac"/>
    <w:link w:val="af9"/>
    <w:rsid w:val="00FE572E"/>
    <w:rPr>
      <w:b/>
      <w:bCs/>
    </w:rPr>
  </w:style>
  <w:style w:type="character" w:customStyle="1" w:styleId="af9">
    <w:name w:val="コメント内容 (文字)"/>
    <w:basedOn w:val="ad"/>
    <w:link w:val="af8"/>
    <w:rsid w:val="00FE572E"/>
    <w:rPr>
      <w:rFonts w:ascii="Century" w:eastAsia="ＭＳ 明朝" w:hAnsi="Century"/>
      <w:b/>
      <w:bCs/>
      <w:kern w:val="2"/>
      <w:sz w:val="21"/>
      <w:szCs w:val="24"/>
      <w:lang w:val="en-US" w:eastAsia="ja-JP" w:bidi="ar-SA"/>
    </w:rPr>
  </w:style>
  <w:style w:type="paragraph" w:customStyle="1" w:styleId="31">
    <w:name w:val="見出し3"/>
    <w:basedOn w:val="2"/>
    <w:qFormat/>
    <w:rsid w:val="00F1270F"/>
    <w:pPr>
      <w:keepNext w:val="0"/>
      <w:widowControl/>
    </w:pPr>
    <w:rPr>
      <w:rFonts w:ascii="Arial" w:eastAsia="ＭＳ 明朝" w:hAnsi="Arial" w:cs="Times New Roman"/>
      <w:sz w:val="24"/>
      <w:szCs w:val="22"/>
    </w:rPr>
  </w:style>
  <w:style w:type="table" w:styleId="afa">
    <w:name w:val="Table Grid"/>
    <w:basedOn w:val="a1"/>
    <w:rsid w:val="00F5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929">
      <w:bodyDiv w:val="1"/>
      <w:marLeft w:val="0"/>
      <w:marRight w:val="0"/>
      <w:marTop w:val="0"/>
      <w:marBottom w:val="0"/>
      <w:divBdr>
        <w:top w:val="none" w:sz="0" w:space="0" w:color="auto"/>
        <w:left w:val="none" w:sz="0" w:space="0" w:color="auto"/>
        <w:bottom w:val="none" w:sz="0" w:space="0" w:color="auto"/>
        <w:right w:val="none" w:sz="0" w:space="0" w:color="auto"/>
      </w:divBdr>
    </w:div>
    <w:div w:id="5249533">
      <w:bodyDiv w:val="1"/>
      <w:marLeft w:val="0"/>
      <w:marRight w:val="0"/>
      <w:marTop w:val="0"/>
      <w:marBottom w:val="0"/>
      <w:divBdr>
        <w:top w:val="none" w:sz="0" w:space="0" w:color="auto"/>
        <w:left w:val="none" w:sz="0" w:space="0" w:color="auto"/>
        <w:bottom w:val="none" w:sz="0" w:space="0" w:color="auto"/>
        <w:right w:val="none" w:sz="0" w:space="0" w:color="auto"/>
      </w:divBdr>
    </w:div>
    <w:div w:id="11811079">
      <w:bodyDiv w:val="1"/>
      <w:marLeft w:val="0"/>
      <w:marRight w:val="0"/>
      <w:marTop w:val="0"/>
      <w:marBottom w:val="0"/>
      <w:divBdr>
        <w:top w:val="none" w:sz="0" w:space="0" w:color="auto"/>
        <w:left w:val="none" w:sz="0" w:space="0" w:color="auto"/>
        <w:bottom w:val="none" w:sz="0" w:space="0" w:color="auto"/>
        <w:right w:val="none" w:sz="0" w:space="0" w:color="auto"/>
      </w:divBdr>
    </w:div>
    <w:div w:id="13726897">
      <w:bodyDiv w:val="1"/>
      <w:marLeft w:val="0"/>
      <w:marRight w:val="0"/>
      <w:marTop w:val="0"/>
      <w:marBottom w:val="0"/>
      <w:divBdr>
        <w:top w:val="none" w:sz="0" w:space="0" w:color="auto"/>
        <w:left w:val="none" w:sz="0" w:space="0" w:color="auto"/>
        <w:bottom w:val="none" w:sz="0" w:space="0" w:color="auto"/>
        <w:right w:val="none" w:sz="0" w:space="0" w:color="auto"/>
      </w:divBdr>
    </w:div>
    <w:div w:id="35593695">
      <w:bodyDiv w:val="1"/>
      <w:marLeft w:val="0"/>
      <w:marRight w:val="0"/>
      <w:marTop w:val="0"/>
      <w:marBottom w:val="0"/>
      <w:divBdr>
        <w:top w:val="none" w:sz="0" w:space="0" w:color="auto"/>
        <w:left w:val="none" w:sz="0" w:space="0" w:color="auto"/>
        <w:bottom w:val="none" w:sz="0" w:space="0" w:color="auto"/>
        <w:right w:val="none" w:sz="0" w:space="0" w:color="auto"/>
      </w:divBdr>
    </w:div>
    <w:div w:id="48304345">
      <w:bodyDiv w:val="1"/>
      <w:marLeft w:val="0"/>
      <w:marRight w:val="0"/>
      <w:marTop w:val="0"/>
      <w:marBottom w:val="0"/>
      <w:divBdr>
        <w:top w:val="none" w:sz="0" w:space="0" w:color="auto"/>
        <w:left w:val="none" w:sz="0" w:space="0" w:color="auto"/>
        <w:bottom w:val="none" w:sz="0" w:space="0" w:color="auto"/>
        <w:right w:val="none" w:sz="0" w:space="0" w:color="auto"/>
      </w:divBdr>
    </w:div>
    <w:div w:id="54478550">
      <w:bodyDiv w:val="1"/>
      <w:marLeft w:val="0"/>
      <w:marRight w:val="0"/>
      <w:marTop w:val="0"/>
      <w:marBottom w:val="0"/>
      <w:divBdr>
        <w:top w:val="none" w:sz="0" w:space="0" w:color="auto"/>
        <w:left w:val="none" w:sz="0" w:space="0" w:color="auto"/>
        <w:bottom w:val="none" w:sz="0" w:space="0" w:color="auto"/>
        <w:right w:val="none" w:sz="0" w:space="0" w:color="auto"/>
      </w:divBdr>
    </w:div>
    <w:div w:id="62797357">
      <w:bodyDiv w:val="1"/>
      <w:marLeft w:val="0"/>
      <w:marRight w:val="0"/>
      <w:marTop w:val="0"/>
      <w:marBottom w:val="0"/>
      <w:divBdr>
        <w:top w:val="none" w:sz="0" w:space="0" w:color="auto"/>
        <w:left w:val="none" w:sz="0" w:space="0" w:color="auto"/>
        <w:bottom w:val="none" w:sz="0" w:space="0" w:color="auto"/>
        <w:right w:val="none" w:sz="0" w:space="0" w:color="auto"/>
      </w:divBdr>
    </w:div>
    <w:div w:id="84738540">
      <w:bodyDiv w:val="1"/>
      <w:marLeft w:val="0"/>
      <w:marRight w:val="0"/>
      <w:marTop w:val="0"/>
      <w:marBottom w:val="0"/>
      <w:divBdr>
        <w:top w:val="none" w:sz="0" w:space="0" w:color="auto"/>
        <w:left w:val="none" w:sz="0" w:space="0" w:color="auto"/>
        <w:bottom w:val="none" w:sz="0" w:space="0" w:color="auto"/>
        <w:right w:val="none" w:sz="0" w:space="0" w:color="auto"/>
      </w:divBdr>
    </w:div>
    <w:div w:id="96217640">
      <w:bodyDiv w:val="1"/>
      <w:marLeft w:val="0"/>
      <w:marRight w:val="0"/>
      <w:marTop w:val="0"/>
      <w:marBottom w:val="0"/>
      <w:divBdr>
        <w:top w:val="none" w:sz="0" w:space="0" w:color="auto"/>
        <w:left w:val="none" w:sz="0" w:space="0" w:color="auto"/>
        <w:bottom w:val="none" w:sz="0" w:space="0" w:color="auto"/>
        <w:right w:val="none" w:sz="0" w:space="0" w:color="auto"/>
      </w:divBdr>
    </w:div>
    <w:div w:id="108281690">
      <w:bodyDiv w:val="1"/>
      <w:marLeft w:val="0"/>
      <w:marRight w:val="0"/>
      <w:marTop w:val="0"/>
      <w:marBottom w:val="0"/>
      <w:divBdr>
        <w:top w:val="none" w:sz="0" w:space="0" w:color="auto"/>
        <w:left w:val="none" w:sz="0" w:space="0" w:color="auto"/>
        <w:bottom w:val="none" w:sz="0" w:space="0" w:color="auto"/>
        <w:right w:val="none" w:sz="0" w:space="0" w:color="auto"/>
      </w:divBdr>
    </w:div>
    <w:div w:id="122191604">
      <w:bodyDiv w:val="1"/>
      <w:marLeft w:val="0"/>
      <w:marRight w:val="0"/>
      <w:marTop w:val="0"/>
      <w:marBottom w:val="0"/>
      <w:divBdr>
        <w:top w:val="none" w:sz="0" w:space="0" w:color="auto"/>
        <w:left w:val="none" w:sz="0" w:space="0" w:color="auto"/>
        <w:bottom w:val="none" w:sz="0" w:space="0" w:color="auto"/>
        <w:right w:val="none" w:sz="0" w:space="0" w:color="auto"/>
      </w:divBdr>
    </w:div>
    <w:div w:id="140581727">
      <w:bodyDiv w:val="1"/>
      <w:marLeft w:val="0"/>
      <w:marRight w:val="0"/>
      <w:marTop w:val="0"/>
      <w:marBottom w:val="0"/>
      <w:divBdr>
        <w:top w:val="none" w:sz="0" w:space="0" w:color="auto"/>
        <w:left w:val="none" w:sz="0" w:space="0" w:color="auto"/>
        <w:bottom w:val="none" w:sz="0" w:space="0" w:color="auto"/>
        <w:right w:val="none" w:sz="0" w:space="0" w:color="auto"/>
      </w:divBdr>
    </w:div>
    <w:div w:id="150490489">
      <w:bodyDiv w:val="1"/>
      <w:marLeft w:val="0"/>
      <w:marRight w:val="0"/>
      <w:marTop w:val="0"/>
      <w:marBottom w:val="0"/>
      <w:divBdr>
        <w:top w:val="none" w:sz="0" w:space="0" w:color="auto"/>
        <w:left w:val="none" w:sz="0" w:space="0" w:color="auto"/>
        <w:bottom w:val="none" w:sz="0" w:space="0" w:color="auto"/>
        <w:right w:val="none" w:sz="0" w:space="0" w:color="auto"/>
      </w:divBdr>
    </w:div>
    <w:div w:id="169760048">
      <w:bodyDiv w:val="1"/>
      <w:marLeft w:val="0"/>
      <w:marRight w:val="0"/>
      <w:marTop w:val="0"/>
      <w:marBottom w:val="0"/>
      <w:divBdr>
        <w:top w:val="none" w:sz="0" w:space="0" w:color="auto"/>
        <w:left w:val="none" w:sz="0" w:space="0" w:color="auto"/>
        <w:bottom w:val="none" w:sz="0" w:space="0" w:color="auto"/>
        <w:right w:val="none" w:sz="0" w:space="0" w:color="auto"/>
      </w:divBdr>
    </w:div>
    <w:div w:id="175466217">
      <w:bodyDiv w:val="1"/>
      <w:marLeft w:val="0"/>
      <w:marRight w:val="0"/>
      <w:marTop w:val="0"/>
      <w:marBottom w:val="0"/>
      <w:divBdr>
        <w:top w:val="none" w:sz="0" w:space="0" w:color="auto"/>
        <w:left w:val="none" w:sz="0" w:space="0" w:color="auto"/>
        <w:bottom w:val="none" w:sz="0" w:space="0" w:color="auto"/>
        <w:right w:val="none" w:sz="0" w:space="0" w:color="auto"/>
      </w:divBdr>
    </w:div>
    <w:div w:id="188103347">
      <w:bodyDiv w:val="1"/>
      <w:marLeft w:val="0"/>
      <w:marRight w:val="0"/>
      <w:marTop w:val="0"/>
      <w:marBottom w:val="0"/>
      <w:divBdr>
        <w:top w:val="none" w:sz="0" w:space="0" w:color="auto"/>
        <w:left w:val="none" w:sz="0" w:space="0" w:color="auto"/>
        <w:bottom w:val="none" w:sz="0" w:space="0" w:color="auto"/>
        <w:right w:val="none" w:sz="0" w:space="0" w:color="auto"/>
      </w:divBdr>
    </w:div>
    <w:div w:id="194198728">
      <w:bodyDiv w:val="1"/>
      <w:marLeft w:val="0"/>
      <w:marRight w:val="0"/>
      <w:marTop w:val="0"/>
      <w:marBottom w:val="0"/>
      <w:divBdr>
        <w:top w:val="none" w:sz="0" w:space="0" w:color="auto"/>
        <w:left w:val="none" w:sz="0" w:space="0" w:color="auto"/>
        <w:bottom w:val="none" w:sz="0" w:space="0" w:color="auto"/>
        <w:right w:val="none" w:sz="0" w:space="0" w:color="auto"/>
      </w:divBdr>
    </w:div>
    <w:div w:id="197739228">
      <w:bodyDiv w:val="1"/>
      <w:marLeft w:val="0"/>
      <w:marRight w:val="0"/>
      <w:marTop w:val="0"/>
      <w:marBottom w:val="0"/>
      <w:divBdr>
        <w:top w:val="none" w:sz="0" w:space="0" w:color="auto"/>
        <w:left w:val="none" w:sz="0" w:space="0" w:color="auto"/>
        <w:bottom w:val="none" w:sz="0" w:space="0" w:color="auto"/>
        <w:right w:val="none" w:sz="0" w:space="0" w:color="auto"/>
      </w:divBdr>
    </w:div>
    <w:div w:id="214971004">
      <w:bodyDiv w:val="1"/>
      <w:marLeft w:val="0"/>
      <w:marRight w:val="0"/>
      <w:marTop w:val="0"/>
      <w:marBottom w:val="0"/>
      <w:divBdr>
        <w:top w:val="none" w:sz="0" w:space="0" w:color="auto"/>
        <w:left w:val="none" w:sz="0" w:space="0" w:color="auto"/>
        <w:bottom w:val="none" w:sz="0" w:space="0" w:color="auto"/>
        <w:right w:val="none" w:sz="0" w:space="0" w:color="auto"/>
      </w:divBdr>
    </w:div>
    <w:div w:id="235674979">
      <w:bodyDiv w:val="1"/>
      <w:marLeft w:val="0"/>
      <w:marRight w:val="0"/>
      <w:marTop w:val="0"/>
      <w:marBottom w:val="0"/>
      <w:divBdr>
        <w:top w:val="none" w:sz="0" w:space="0" w:color="auto"/>
        <w:left w:val="none" w:sz="0" w:space="0" w:color="auto"/>
        <w:bottom w:val="none" w:sz="0" w:space="0" w:color="auto"/>
        <w:right w:val="none" w:sz="0" w:space="0" w:color="auto"/>
      </w:divBdr>
    </w:div>
    <w:div w:id="241568428">
      <w:bodyDiv w:val="1"/>
      <w:marLeft w:val="0"/>
      <w:marRight w:val="0"/>
      <w:marTop w:val="0"/>
      <w:marBottom w:val="0"/>
      <w:divBdr>
        <w:top w:val="none" w:sz="0" w:space="0" w:color="auto"/>
        <w:left w:val="none" w:sz="0" w:space="0" w:color="auto"/>
        <w:bottom w:val="none" w:sz="0" w:space="0" w:color="auto"/>
        <w:right w:val="none" w:sz="0" w:space="0" w:color="auto"/>
      </w:divBdr>
    </w:div>
    <w:div w:id="244337205">
      <w:bodyDiv w:val="1"/>
      <w:marLeft w:val="0"/>
      <w:marRight w:val="0"/>
      <w:marTop w:val="0"/>
      <w:marBottom w:val="0"/>
      <w:divBdr>
        <w:top w:val="none" w:sz="0" w:space="0" w:color="auto"/>
        <w:left w:val="none" w:sz="0" w:space="0" w:color="auto"/>
        <w:bottom w:val="none" w:sz="0" w:space="0" w:color="auto"/>
        <w:right w:val="none" w:sz="0" w:space="0" w:color="auto"/>
      </w:divBdr>
    </w:div>
    <w:div w:id="258951267">
      <w:bodyDiv w:val="1"/>
      <w:marLeft w:val="0"/>
      <w:marRight w:val="0"/>
      <w:marTop w:val="0"/>
      <w:marBottom w:val="0"/>
      <w:divBdr>
        <w:top w:val="none" w:sz="0" w:space="0" w:color="auto"/>
        <w:left w:val="none" w:sz="0" w:space="0" w:color="auto"/>
        <w:bottom w:val="none" w:sz="0" w:space="0" w:color="auto"/>
        <w:right w:val="none" w:sz="0" w:space="0" w:color="auto"/>
      </w:divBdr>
    </w:div>
    <w:div w:id="264921438">
      <w:bodyDiv w:val="1"/>
      <w:marLeft w:val="0"/>
      <w:marRight w:val="0"/>
      <w:marTop w:val="0"/>
      <w:marBottom w:val="0"/>
      <w:divBdr>
        <w:top w:val="none" w:sz="0" w:space="0" w:color="auto"/>
        <w:left w:val="none" w:sz="0" w:space="0" w:color="auto"/>
        <w:bottom w:val="none" w:sz="0" w:space="0" w:color="auto"/>
        <w:right w:val="none" w:sz="0" w:space="0" w:color="auto"/>
      </w:divBdr>
    </w:div>
    <w:div w:id="272251123">
      <w:bodyDiv w:val="1"/>
      <w:marLeft w:val="0"/>
      <w:marRight w:val="0"/>
      <w:marTop w:val="0"/>
      <w:marBottom w:val="0"/>
      <w:divBdr>
        <w:top w:val="none" w:sz="0" w:space="0" w:color="auto"/>
        <w:left w:val="none" w:sz="0" w:space="0" w:color="auto"/>
        <w:bottom w:val="none" w:sz="0" w:space="0" w:color="auto"/>
        <w:right w:val="none" w:sz="0" w:space="0" w:color="auto"/>
      </w:divBdr>
    </w:div>
    <w:div w:id="273706893">
      <w:bodyDiv w:val="1"/>
      <w:marLeft w:val="0"/>
      <w:marRight w:val="0"/>
      <w:marTop w:val="0"/>
      <w:marBottom w:val="0"/>
      <w:divBdr>
        <w:top w:val="none" w:sz="0" w:space="0" w:color="auto"/>
        <w:left w:val="none" w:sz="0" w:space="0" w:color="auto"/>
        <w:bottom w:val="none" w:sz="0" w:space="0" w:color="auto"/>
        <w:right w:val="none" w:sz="0" w:space="0" w:color="auto"/>
      </w:divBdr>
    </w:div>
    <w:div w:id="280768481">
      <w:bodyDiv w:val="1"/>
      <w:marLeft w:val="0"/>
      <w:marRight w:val="0"/>
      <w:marTop w:val="0"/>
      <w:marBottom w:val="0"/>
      <w:divBdr>
        <w:top w:val="none" w:sz="0" w:space="0" w:color="auto"/>
        <w:left w:val="none" w:sz="0" w:space="0" w:color="auto"/>
        <w:bottom w:val="none" w:sz="0" w:space="0" w:color="auto"/>
        <w:right w:val="none" w:sz="0" w:space="0" w:color="auto"/>
      </w:divBdr>
    </w:div>
    <w:div w:id="283077566">
      <w:bodyDiv w:val="1"/>
      <w:marLeft w:val="0"/>
      <w:marRight w:val="0"/>
      <w:marTop w:val="0"/>
      <w:marBottom w:val="0"/>
      <w:divBdr>
        <w:top w:val="none" w:sz="0" w:space="0" w:color="auto"/>
        <w:left w:val="none" w:sz="0" w:space="0" w:color="auto"/>
        <w:bottom w:val="none" w:sz="0" w:space="0" w:color="auto"/>
        <w:right w:val="none" w:sz="0" w:space="0" w:color="auto"/>
      </w:divBdr>
    </w:div>
    <w:div w:id="295260848">
      <w:bodyDiv w:val="1"/>
      <w:marLeft w:val="0"/>
      <w:marRight w:val="0"/>
      <w:marTop w:val="0"/>
      <w:marBottom w:val="0"/>
      <w:divBdr>
        <w:top w:val="none" w:sz="0" w:space="0" w:color="auto"/>
        <w:left w:val="none" w:sz="0" w:space="0" w:color="auto"/>
        <w:bottom w:val="none" w:sz="0" w:space="0" w:color="auto"/>
        <w:right w:val="none" w:sz="0" w:space="0" w:color="auto"/>
      </w:divBdr>
    </w:div>
    <w:div w:id="298074534">
      <w:bodyDiv w:val="1"/>
      <w:marLeft w:val="0"/>
      <w:marRight w:val="0"/>
      <w:marTop w:val="0"/>
      <w:marBottom w:val="0"/>
      <w:divBdr>
        <w:top w:val="none" w:sz="0" w:space="0" w:color="auto"/>
        <w:left w:val="none" w:sz="0" w:space="0" w:color="auto"/>
        <w:bottom w:val="none" w:sz="0" w:space="0" w:color="auto"/>
        <w:right w:val="none" w:sz="0" w:space="0" w:color="auto"/>
      </w:divBdr>
    </w:div>
    <w:div w:id="305357560">
      <w:bodyDiv w:val="1"/>
      <w:marLeft w:val="0"/>
      <w:marRight w:val="0"/>
      <w:marTop w:val="0"/>
      <w:marBottom w:val="0"/>
      <w:divBdr>
        <w:top w:val="none" w:sz="0" w:space="0" w:color="auto"/>
        <w:left w:val="none" w:sz="0" w:space="0" w:color="auto"/>
        <w:bottom w:val="none" w:sz="0" w:space="0" w:color="auto"/>
        <w:right w:val="none" w:sz="0" w:space="0" w:color="auto"/>
      </w:divBdr>
    </w:div>
    <w:div w:id="316808588">
      <w:bodyDiv w:val="1"/>
      <w:marLeft w:val="0"/>
      <w:marRight w:val="0"/>
      <w:marTop w:val="0"/>
      <w:marBottom w:val="0"/>
      <w:divBdr>
        <w:top w:val="none" w:sz="0" w:space="0" w:color="auto"/>
        <w:left w:val="none" w:sz="0" w:space="0" w:color="auto"/>
        <w:bottom w:val="none" w:sz="0" w:space="0" w:color="auto"/>
        <w:right w:val="none" w:sz="0" w:space="0" w:color="auto"/>
      </w:divBdr>
    </w:div>
    <w:div w:id="318849172">
      <w:bodyDiv w:val="1"/>
      <w:marLeft w:val="0"/>
      <w:marRight w:val="0"/>
      <w:marTop w:val="0"/>
      <w:marBottom w:val="0"/>
      <w:divBdr>
        <w:top w:val="none" w:sz="0" w:space="0" w:color="auto"/>
        <w:left w:val="none" w:sz="0" w:space="0" w:color="auto"/>
        <w:bottom w:val="none" w:sz="0" w:space="0" w:color="auto"/>
        <w:right w:val="none" w:sz="0" w:space="0" w:color="auto"/>
      </w:divBdr>
    </w:div>
    <w:div w:id="338191313">
      <w:bodyDiv w:val="1"/>
      <w:marLeft w:val="0"/>
      <w:marRight w:val="0"/>
      <w:marTop w:val="0"/>
      <w:marBottom w:val="0"/>
      <w:divBdr>
        <w:top w:val="none" w:sz="0" w:space="0" w:color="auto"/>
        <w:left w:val="none" w:sz="0" w:space="0" w:color="auto"/>
        <w:bottom w:val="none" w:sz="0" w:space="0" w:color="auto"/>
        <w:right w:val="none" w:sz="0" w:space="0" w:color="auto"/>
      </w:divBdr>
    </w:div>
    <w:div w:id="350231335">
      <w:bodyDiv w:val="1"/>
      <w:marLeft w:val="0"/>
      <w:marRight w:val="0"/>
      <w:marTop w:val="0"/>
      <w:marBottom w:val="0"/>
      <w:divBdr>
        <w:top w:val="none" w:sz="0" w:space="0" w:color="auto"/>
        <w:left w:val="none" w:sz="0" w:space="0" w:color="auto"/>
        <w:bottom w:val="none" w:sz="0" w:space="0" w:color="auto"/>
        <w:right w:val="none" w:sz="0" w:space="0" w:color="auto"/>
      </w:divBdr>
    </w:div>
    <w:div w:id="382484934">
      <w:bodyDiv w:val="1"/>
      <w:marLeft w:val="0"/>
      <w:marRight w:val="0"/>
      <w:marTop w:val="0"/>
      <w:marBottom w:val="0"/>
      <w:divBdr>
        <w:top w:val="none" w:sz="0" w:space="0" w:color="auto"/>
        <w:left w:val="none" w:sz="0" w:space="0" w:color="auto"/>
        <w:bottom w:val="none" w:sz="0" w:space="0" w:color="auto"/>
        <w:right w:val="none" w:sz="0" w:space="0" w:color="auto"/>
      </w:divBdr>
    </w:div>
    <w:div w:id="384640564">
      <w:bodyDiv w:val="1"/>
      <w:marLeft w:val="0"/>
      <w:marRight w:val="0"/>
      <w:marTop w:val="0"/>
      <w:marBottom w:val="0"/>
      <w:divBdr>
        <w:top w:val="none" w:sz="0" w:space="0" w:color="auto"/>
        <w:left w:val="none" w:sz="0" w:space="0" w:color="auto"/>
        <w:bottom w:val="none" w:sz="0" w:space="0" w:color="auto"/>
        <w:right w:val="none" w:sz="0" w:space="0" w:color="auto"/>
      </w:divBdr>
    </w:div>
    <w:div w:id="404570810">
      <w:bodyDiv w:val="1"/>
      <w:marLeft w:val="0"/>
      <w:marRight w:val="0"/>
      <w:marTop w:val="0"/>
      <w:marBottom w:val="0"/>
      <w:divBdr>
        <w:top w:val="none" w:sz="0" w:space="0" w:color="auto"/>
        <w:left w:val="none" w:sz="0" w:space="0" w:color="auto"/>
        <w:bottom w:val="none" w:sz="0" w:space="0" w:color="auto"/>
        <w:right w:val="none" w:sz="0" w:space="0" w:color="auto"/>
      </w:divBdr>
    </w:div>
    <w:div w:id="419369735">
      <w:bodyDiv w:val="1"/>
      <w:marLeft w:val="0"/>
      <w:marRight w:val="0"/>
      <w:marTop w:val="0"/>
      <w:marBottom w:val="0"/>
      <w:divBdr>
        <w:top w:val="none" w:sz="0" w:space="0" w:color="auto"/>
        <w:left w:val="none" w:sz="0" w:space="0" w:color="auto"/>
        <w:bottom w:val="none" w:sz="0" w:space="0" w:color="auto"/>
        <w:right w:val="none" w:sz="0" w:space="0" w:color="auto"/>
      </w:divBdr>
    </w:div>
    <w:div w:id="443966804">
      <w:bodyDiv w:val="1"/>
      <w:marLeft w:val="0"/>
      <w:marRight w:val="0"/>
      <w:marTop w:val="0"/>
      <w:marBottom w:val="0"/>
      <w:divBdr>
        <w:top w:val="none" w:sz="0" w:space="0" w:color="auto"/>
        <w:left w:val="none" w:sz="0" w:space="0" w:color="auto"/>
        <w:bottom w:val="none" w:sz="0" w:space="0" w:color="auto"/>
        <w:right w:val="none" w:sz="0" w:space="0" w:color="auto"/>
      </w:divBdr>
    </w:div>
    <w:div w:id="457455230">
      <w:bodyDiv w:val="1"/>
      <w:marLeft w:val="0"/>
      <w:marRight w:val="0"/>
      <w:marTop w:val="0"/>
      <w:marBottom w:val="0"/>
      <w:divBdr>
        <w:top w:val="none" w:sz="0" w:space="0" w:color="auto"/>
        <w:left w:val="none" w:sz="0" w:space="0" w:color="auto"/>
        <w:bottom w:val="none" w:sz="0" w:space="0" w:color="auto"/>
        <w:right w:val="none" w:sz="0" w:space="0" w:color="auto"/>
      </w:divBdr>
    </w:div>
    <w:div w:id="477302445">
      <w:bodyDiv w:val="1"/>
      <w:marLeft w:val="0"/>
      <w:marRight w:val="0"/>
      <w:marTop w:val="0"/>
      <w:marBottom w:val="0"/>
      <w:divBdr>
        <w:top w:val="none" w:sz="0" w:space="0" w:color="auto"/>
        <w:left w:val="none" w:sz="0" w:space="0" w:color="auto"/>
        <w:bottom w:val="none" w:sz="0" w:space="0" w:color="auto"/>
        <w:right w:val="none" w:sz="0" w:space="0" w:color="auto"/>
      </w:divBdr>
    </w:div>
    <w:div w:id="478039129">
      <w:bodyDiv w:val="1"/>
      <w:marLeft w:val="0"/>
      <w:marRight w:val="0"/>
      <w:marTop w:val="0"/>
      <w:marBottom w:val="0"/>
      <w:divBdr>
        <w:top w:val="none" w:sz="0" w:space="0" w:color="auto"/>
        <w:left w:val="none" w:sz="0" w:space="0" w:color="auto"/>
        <w:bottom w:val="none" w:sz="0" w:space="0" w:color="auto"/>
        <w:right w:val="none" w:sz="0" w:space="0" w:color="auto"/>
      </w:divBdr>
    </w:div>
    <w:div w:id="499809744">
      <w:bodyDiv w:val="1"/>
      <w:marLeft w:val="0"/>
      <w:marRight w:val="0"/>
      <w:marTop w:val="0"/>
      <w:marBottom w:val="0"/>
      <w:divBdr>
        <w:top w:val="none" w:sz="0" w:space="0" w:color="auto"/>
        <w:left w:val="none" w:sz="0" w:space="0" w:color="auto"/>
        <w:bottom w:val="none" w:sz="0" w:space="0" w:color="auto"/>
        <w:right w:val="none" w:sz="0" w:space="0" w:color="auto"/>
      </w:divBdr>
    </w:div>
    <w:div w:id="505560286">
      <w:bodyDiv w:val="1"/>
      <w:marLeft w:val="0"/>
      <w:marRight w:val="0"/>
      <w:marTop w:val="0"/>
      <w:marBottom w:val="0"/>
      <w:divBdr>
        <w:top w:val="none" w:sz="0" w:space="0" w:color="auto"/>
        <w:left w:val="none" w:sz="0" w:space="0" w:color="auto"/>
        <w:bottom w:val="none" w:sz="0" w:space="0" w:color="auto"/>
        <w:right w:val="none" w:sz="0" w:space="0" w:color="auto"/>
      </w:divBdr>
    </w:div>
    <w:div w:id="513225257">
      <w:bodyDiv w:val="1"/>
      <w:marLeft w:val="0"/>
      <w:marRight w:val="0"/>
      <w:marTop w:val="0"/>
      <w:marBottom w:val="0"/>
      <w:divBdr>
        <w:top w:val="none" w:sz="0" w:space="0" w:color="auto"/>
        <w:left w:val="none" w:sz="0" w:space="0" w:color="auto"/>
        <w:bottom w:val="none" w:sz="0" w:space="0" w:color="auto"/>
        <w:right w:val="none" w:sz="0" w:space="0" w:color="auto"/>
      </w:divBdr>
    </w:div>
    <w:div w:id="519241776">
      <w:bodyDiv w:val="1"/>
      <w:marLeft w:val="0"/>
      <w:marRight w:val="0"/>
      <w:marTop w:val="0"/>
      <w:marBottom w:val="0"/>
      <w:divBdr>
        <w:top w:val="none" w:sz="0" w:space="0" w:color="auto"/>
        <w:left w:val="none" w:sz="0" w:space="0" w:color="auto"/>
        <w:bottom w:val="none" w:sz="0" w:space="0" w:color="auto"/>
        <w:right w:val="none" w:sz="0" w:space="0" w:color="auto"/>
      </w:divBdr>
    </w:div>
    <w:div w:id="534544014">
      <w:bodyDiv w:val="1"/>
      <w:marLeft w:val="0"/>
      <w:marRight w:val="0"/>
      <w:marTop w:val="0"/>
      <w:marBottom w:val="0"/>
      <w:divBdr>
        <w:top w:val="none" w:sz="0" w:space="0" w:color="auto"/>
        <w:left w:val="none" w:sz="0" w:space="0" w:color="auto"/>
        <w:bottom w:val="none" w:sz="0" w:space="0" w:color="auto"/>
        <w:right w:val="none" w:sz="0" w:space="0" w:color="auto"/>
      </w:divBdr>
    </w:div>
    <w:div w:id="546525583">
      <w:bodyDiv w:val="1"/>
      <w:marLeft w:val="0"/>
      <w:marRight w:val="0"/>
      <w:marTop w:val="0"/>
      <w:marBottom w:val="0"/>
      <w:divBdr>
        <w:top w:val="none" w:sz="0" w:space="0" w:color="auto"/>
        <w:left w:val="none" w:sz="0" w:space="0" w:color="auto"/>
        <w:bottom w:val="none" w:sz="0" w:space="0" w:color="auto"/>
        <w:right w:val="none" w:sz="0" w:space="0" w:color="auto"/>
      </w:divBdr>
    </w:div>
    <w:div w:id="549000999">
      <w:bodyDiv w:val="1"/>
      <w:marLeft w:val="0"/>
      <w:marRight w:val="0"/>
      <w:marTop w:val="0"/>
      <w:marBottom w:val="0"/>
      <w:divBdr>
        <w:top w:val="none" w:sz="0" w:space="0" w:color="auto"/>
        <w:left w:val="none" w:sz="0" w:space="0" w:color="auto"/>
        <w:bottom w:val="none" w:sz="0" w:space="0" w:color="auto"/>
        <w:right w:val="none" w:sz="0" w:space="0" w:color="auto"/>
      </w:divBdr>
    </w:div>
    <w:div w:id="557207269">
      <w:bodyDiv w:val="1"/>
      <w:marLeft w:val="0"/>
      <w:marRight w:val="0"/>
      <w:marTop w:val="0"/>
      <w:marBottom w:val="0"/>
      <w:divBdr>
        <w:top w:val="none" w:sz="0" w:space="0" w:color="auto"/>
        <w:left w:val="none" w:sz="0" w:space="0" w:color="auto"/>
        <w:bottom w:val="none" w:sz="0" w:space="0" w:color="auto"/>
        <w:right w:val="none" w:sz="0" w:space="0" w:color="auto"/>
      </w:divBdr>
    </w:div>
    <w:div w:id="557326870">
      <w:bodyDiv w:val="1"/>
      <w:marLeft w:val="0"/>
      <w:marRight w:val="0"/>
      <w:marTop w:val="0"/>
      <w:marBottom w:val="0"/>
      <w:divBdr>
        <w:top w:val="none" w:sz="0" w:space="0" w:color="auto"/>
        <w:left w:val="none" w:sz="0" w:space="0" w:color="auto"/>
        <w:bottom w:val="none" w:sz="0" w:space="0" w:color="auto"/>
        <w:right w:val="none" w:sz="0" w:space="0" w:color="auto"/>
      </w:divBdr>
    </w:div>
    <w:div w:id="569122238">
      <w:bodyDiv w:val="1"/>
      <w:marLeft w:val="0"/>
      <w:marRight w:val="0"/>
      <w:marTop w:val="0"/>
      <w:marBottom w:val="0"/>
      <w:divBdr>
        <w:top w:val="none" w:sz="0" w:space="0" w:color="auto"/>
        <w:left w:val="none" w:sz="0" w:space="0" w:color="auto"/>
        <w:bottom w:val="none" w:sz="0" w:space="0" w:color="auto"/>
        <w:right w:val="none" w:sz="0" w:space="0" w:color="auto"/>
      </w:divBdr>
    </w:div>
    <w:div w:id="578516282">
      <w:bodyDiv w:val="1"/>
      <w:marLeft w:val="0"/>
      <w:marRight w:val="0"/>
      <w:marTop w:val="0"/>
      <w:marBottom w:val="0"/>
      <w:divBdr>
        <w:top w:val="none" w:sz="0" w:space="0" w:color="auto"/>
        <w:left w:val="none" w:sz="0" w:space="0" w:color="auto"/>
        <w:bottom w:val="none" w:sz="0" w:space="0" w:color="auto"/>
        <w:right w:val="none" w:sz="0" w:space="0" w:color="auto"/>
      </w:divBdr>
    </w:div>
    <w:div w:id="586186088">
      <w:bodyDiv w:val="1"/>
      <w:marLeft w:val="0"/>
      <w:marRight w:val="0"/>
      <w:marTop w:val="0"/>
      <w:marBottom w:val="0"/>
      <w:divBdr>
        <w:top w:val="none" w:sz="0" w:space="0" w:color="auto"/>
        <w:left w:val="none" w:sz="0" w:space="0" w:color="auto"/>
        <w:bottom w:val="none" w:sz="0" w:space="0" w:color="auto"/>
        <w:right w:val="none" w:sz="0" w:space="0" w:color="auto"/>
      </w:divBdr>
    </w:div>
    <w:div w:id="592931334">
      <w:bodyDiv w:val="1"/>
      <w:marLeft w:val="0"/>
      <w:marRight w:val="0"/>
      <w:marTop w:val="0"/>
      <w:marBottom w:val="0"/>
      <w:divBdr>
        <w:top w:val="none" w:sz="0" w:space="0" w:color="auto"/>
        <w:left w:val="none" w:sz="0" w:space="0" w:color="auto"/>
        <w:bottom w:val="none" w:sz="0" w:space="0" w:color="auto"/>
        <w:right w:val="none" w:sz="0" w:space="0" w:color="auto"/>
      </w:divBdr>
    </w:div>
    <w:div w:id="609510012">
      <w:bodyDiv w:val="1"/>
      <w:marLeft w:val="0"/>
      <w:marRight w:val="0"/>
      <w:marTop w:val="0"/>
      <w:marBottom w:val="0"/>
      <w:divBdr>
        <w:top w:val="none" w:sz="0" w:space="0" w:color="auto"/>
        <w:left w:val="none" w:sz="0" w:space="0" w:color="auto"/>
        <w:bottom w:val="none" w:sz="0" w:space="0" w:color="auto"/>
        <w:right w:val="none" w:sz="0" w:space="0" w:color="auto"/>
      </w:divBdr>
    </w:div>
    <w:div w:id="625475803">
      <w:bodyDiv w:val="1"/>
      <w:marLeft w:val="0"/>
      <w:marRight w:val="0"/>
      <w:marTop w:val="0"/>
      <w:marBottom w:val="0"/>
      <w:divBdr>
        <w:top w:val="none" w:sz="0" w:space="0" w:color="auto"/>
        <w:left w:val="none" w:sz="0" w:space="0" w:color="auto"/>
        <w:bottom w:val="none" w:sz="0" w:space="0" w:color="auto"/>
        <w:right w:val="none" w:sz="0" w:space="0" w:color="auto"/>
      </w:divBdr>
    </w:div>
    <w:div w:id="655308409">
      <w:bodyDiv w:val="1"/>
      <w:marLeft w:val="0"/>
      <w:marRight w:val="0"/>
      <w:marTop w:val="0"/>
      <w:marBottom w:val="0"/>
      <w:divBdr>
        <w:top w:val="none" w:sz="0" w:space="0" w:color="auto"/>
        <w:left w:val="none" w:sz="0" w:space="0" w:color="auto"/>
        <w:bottom w:val="none" w:sz="0" w:space="0" w:color="auto"/>
        <w:right w:val="none" w:sz="0" w:space="0" w:color="auto"/>
      </w:divBdr>
    </w:div>
    <w:div w:id="658386235">
      <w:bodyDiv w:val="1"/>
      <w:marLeft w:val="0"/>
      <w:marRight w:val="0"/>
      <w:marTop w:val="0"/>
      <w:marBottom w:val="0"/>
      <w:divBdr>
        <w:top w:val="none" w:sz="0" w:space="0" w:color="auto"/>
        <w:left w:val="none" w:sz="0" w:space="0" w:color="auto"/>
        <w:bottom w:val="none" w:sz="0" w:space="0" w:color="auto"/>
        <w:right w:val="none" w:sz="0" w:space="0" w:color="auto"/>
      </w:divBdr>
    </w:div>
    <w:div w:id="669213573">
      <w:bodyDiv w:val="1"/>
      <w:marLeft w:val="0"/>
      <w:marRight w:val="0"/>
      <w:marTop w:val="0"/>
      <w:marBottom w:val="0"/>
      <w:divBdr>
        <w:top w:val="none" w:sz="0" w:space="0" w:color="auto"/>
        <w:left w:val="none" w:sz="0" w:space="0" w:color="auto"/>
        <w:bottom w:val="none" w:sz="0" w:space="0" w:color="auto"/>
        <w:right w:val="none" w:sz="0" w:space="0" w:color="auto"/>
      </w:divBdr>
    </w:div>
    <w:div w:id="670178452">
      <w:bodyDiv w:val="1"/>
      <w:marLeft w:val="0"/>
      <w:marRight w:val="0"/>
      <w:marTop w:val="0"/>
      <w:marBottom w:val="0"/>
      <w:divBdr>
        <w:top w:val="none" w:sz="0" w:space="0" w:color="auto"/>
        <w:left w:val="none" w:sz="0" w:space="0" w:color="auto"/>
        <w:bottom w:val="none" w:sz="0" w:space="0" w:color="auto"/>
        <w:right w:val="none" w:sz="0" w:space="0" w:color="auto"/>
      </w:divBdr>
    </w:div>
    <w:div w:id="671181006">
      <w:bodyDiv w:val="1"/>
      <w:marLeft w:val="0"/>
      <w:marRight w:val="0"/>
      <w:marTop w:val="0"/>
      <w:marBottom w:val="0"/>
      <w:divBdr>
        <w:top w:val="none" w:sz="0" w:space="0" w:color="auto"/>
        <w:left w:val="none" w:sz="0" w:space="0" w:color="auto"/>
        <w:bottom w:val="none" w:sz="0" w:space="0" w:color="auto"/>
        <w:right w:val="none" w:sz="0" w:space="0" w:color="auto"/>
      </w:divBdr>
    </w:div>
    <w:div w:id="671300760">
      <w:bodyDiv w:val="1"/>
      <w:marLeft w:val="0"/>
      <w:marRight w:val="0"/>
      <w:marTop w:val="0"/>
      <w:marBottom w:val="0"/>
      <w:divBdr>
        <w:top w:val="none" w:sz="0" w:space="0" w:color="auto"/>
        <w:left w:val="none" w:sz="0" w:space="0" w:color="auto"/>
        <w:bottom w:val="none" w:sz="0" w:space="0" w:color="auto"/>
        <w:right w:val="none" w:sz="0" w:space="0" w:color="auto"/>
      </w:divBdr>
    </w:div>
    <w:div w:id="681322623">
      <w:bodyDiv w:val="1"/>
      <w:marLeft w:val="0"/>
      <w:marRight w:val="0"/>
      <w:marTop w:val="0"/>
      <w:marBottom w:val="0"/>
      <w:divBdr>
        <w:top w:val="none" w:sz="0" w:space="0" w:color="auto"/>
        <w:left w:val="none" w:sz="0" w:space="0" w:color="auto"/>
        <w:bottom w:val="none" w:sz="0" w:space="0" w:color="auto"/>
        <w:right w:val="none" w:sz="0" w:space="0" w:color="auto"/>
      </w:divBdr>
    </w:div>
    <w:div w:id="694573618">
      <w:bodyDiv w:val="1"/>
      <w:marLeft w:val="0"/>
      <w:marRight w:val="0"/>
      <w:marTop w:val="0"/>
      <w:marBottom w:val="0"/>
      <w:divBdr>
        <w:top w:val="none" w:sz="0" w:space="0" w:color="auto"/>
        <w:left w:val="none" w:sz="0" w:space="0" w:color="auto"/>
        <w:bottom w:val="none" w:sz="0" w:space="0" w:color="auto"/>
        <w:right w:val="none" w:sz="0" w:space="0" w:color="auto"/>
      </w:divBdr>
    </w:div>
    <w:div w:id="697462714">
      <w:bodyDiv w:val="1"/>
      <w:marLeft w:val="0"/>
      <w:marRight w:val="0"/>
      <w:marTop w:val="0"/>
      <w:marBottom w:val="0"/>
      <w:divBdr>
        <w:top w:val="none" w:sz="0" w:space="0" w:color="auto"/>
        <w:left w:val="none" w:sz="0" w:space="0" w:color="auto"/>
        <w:bottom w:val="none" w:sz="0" w:space="0" w:color="auto"/>
        <w:right w:val="none" w:sz="0" w:space="0" w:color="auto"/>
      </w:divBdr>
    </w:div>
    <w:div w:id="726800302">
      <w:bodyDiv w:val="1"/>
      <w:marLeft w:val="0"/>
      <w:marRight w:val="0"/>
      <w:marTop w:val="0"/>
      <w:marBottom w:val="0"/>
      <w:divBdr>
        <w:top w:val="none" w:sz="0" w:space="0" w:color="auto"/>
        <w:left w:val="none" w:sz="0" w:space="0" w:color="auto"/>
        <w:bottom w:val="none" w:sz="0" w:space="0" w:color="auto"/>
        <w:right w:val="none" w:sz="0" w:space="0" w:color="auto"/>
      </w:divBdr>
    </w:div>
    <w:div w:id="770468743">
      <w:bodyDiv w:val="1"/>
      <w:marLeft w:val="0"/>
      <w:marRight w:val="0"/>
      <w:marTop w:val="0"/>
      <w:marBottom w:val="0"/>
      <w:divBdr>
        <w:top w:val="none" w:sz="0" w:space="0" w:color="auto"/>
        <w:left w:val="none" w:sz="0" w:space="0" w:color="auto"/>
        <w:bottom w:val="none" w:sz="0" w:space="0" w:color="auto"/>
        <w:right w:val="none" w:sz="0" w:space="0" w:color="auto"/>
      </w:divBdr>
    </w:div>
    <w:div w:id="771363114">
      <w:bodyDiv w:val="1"/>
      <w:marLeft w:val="0"/>
      <w:marRight w:val="0"/>
      <w:marTop w:val="0"/>
      <w:marBottom w:val="0"/>
      <w:divBdr>
        <w:top w:val="none" w:sz="0" w:space="0" w:color="auto"/>
        <w:left w:val="none" w:sz="0" w:space="0" w:color="auto"/>
        <w:bottom w:val="none" w:sz="0" w:space="0" w:color="auto"/>
        <w:right w:val="none" w:sz="0" w:space="0" w:color="auto"/>
      </w:divBdr>
    </w:div>
    <w:div w:id="777061316">
      <w:bodyDiv w:val="1"/>
      <w:marLeft w:val="0"/>
      <w:marRight w:val="0"/>
      <w:marTop w:val="0"/>
      <w:marBottom w:val="0"/>
      <w:divBdr>
        <w:top w:val="none" w:sz="0" w:space="0" w:color="auto"/>
        <w:left w:val="none" w:sz="0" w:space="0" w:color="auto"/>
        <w:bottom w:val="none" w:sz="0" w:space="0" w:color="auto"/>
        <w:right w:val="none" w:sz="0" w:space="0" w:color="auto"/>
      </w:divBdr>
    </w:div>
    <w:div w:id="777453862">
      <w:bodyDiv w:val="1"/>
      <w:marLeft w:val="0"/>
      <w:marRight w:val="0"/>
      <w:marTop w:val="0"/>
      <w:marBottom w:val="0"/>
      <w:divBdr>
        <w:top w:val="none" w:sz="0" w:space="0" w:color="auto"/>
        <w:left w:val="none" w:sz="0" w:space="0" w:color="auto"/>
        <w:bottom w:val="none" w:sz="0" w:space="0" w:color="auto"/>
        <w:right w:val="none" w:sz="0" w:space="0" w:color="auto"/>
      </w:divBdr>
    </w:div>
    <w:div w:id="803234872">
      <w:bodyDiv w:val="1"/>
      <w:marLeft w:val="0"/>
      <w:marRight w:val="0"/>
      <w:marTop w:val="0"/>
      <w:marBottom w:val="0"/>
      <w:divBdr>
        <w:top w:val="none" w:sz="0" w:space="0" w:color="auto"/>
        <w:left w:val="none" w:sz="0" w:space="0" w:color="auto"/>
        <w:bottom w:val="none" w:sz="0" w:space="0" w:color="auto"/>
        <w:right w:val="none" w:sz="0" w:space="0" w:color="auto"/>
      </w:divBdr>
    </w:div>
    <w:div w:id="804474049">
      <w:bodyDiv w:val="1"/>
      <w:marLeft w:val="0"/>
      <w:marRight w:val="0"/>
      <w:marTop w:val="0"/>
      <w:marBottom w:val="0"/>
      <w:divBdr>
        <w:top w:val="none" w:sz="0" w:space="0" w:color="auto"/>
        <w:left w:val="none" w:sz="0" w:space="0" w:color="auto"/>
        <w:bottom w:val="none" w:sz="0" w:space="0" w:color="auto"/>
        <w:right w:val="none" w:sz="0" w:space="0" w:color="auto"/>
      </w:divBdr>
    </w:div>
    <w:div w:id="807936157">
      <w:bodyDiv w:val="1"/>
      <w:marLeft w:val="0"/>
      <w:marRight w:val="0"/>
      <w:marTop w:val="0"/>
      <w:marBottom w:val="0"/>
      <w:divBdr>
        <w:top w:val="none" w:sz="0" w:space="0" w:color="auto"/>
        <w:left w:val="none" w:sz="0" w:space="0" w:color="auto"/>
        <w:bottom w:val="none" w:sz="0" w:space="0" w:color="auto"/>
        <w:right w:val="none" w:sz="0" w:space="0" w:color="auto"/>
      </w:divBdr>
    </w:div>
    <w:div w:id="809860627">
      <w:bodyDiv w:val="1"/>
      <w:marLeft w:val="0"/>
      <w:marRight w:val="0"/>
      <w:marTop w:val="0"/>
      <w:marBottom w:val="0"/>
      <w:divBdr>
        <w:top w:val="none" w:sz="0" w:space="0" w:color="auto"/>
        <w:left w:val="none" w:sz="0" w:space="0" w:color="auto"/>
        <w:bottom w:val="none" w:sz="0" w:space="0" w:color="auto"/>
        <w:right w:val="none" w:sz="0" w:space="0" w:color="auto"/>
      </w:divBdr>
    </w:div>
    <w:div w:id="810443669">
      <w:bodyDiv w:val="1"/>
      <w:marLeft w:val="0"/>
      <w:marRight w:val="0"/>
      <w:marTop w:val="0"/>
      <w:marBottom w:val="0"/>
      <w:divBdr>
        <w:top w:val="none" w:sz="0" w:space="0" w:color="auto"/>
        <w:left w:val="none" w:sz="0" w:space="0" w:color="auto"/>
        <w:bottom w:val="none" w:sz="0" w:space="0" w:color="auto"/>
        <w:right w:val="none" w:sz="0" w:space="0" w:color="auto"/>
      </w:divBdr>
    </w:div>
    <w:div w:id="821702997">
      <w:bodyDiv w:val="1"/>
      <w:marLeft w:val="0"/>
      <w:marRight w:val="0"/>
      <w:marTop w:val="0"/>
      <w:marBottom w:val="0"/>
      <w:divBdr>
        <w:top w:val="none" w:sz="0" w:space="0" w:color="auto"/>
        <w:left w:val="none" w:sz="0" w:space="0" w:color="auto"/>
        <w:bottom w:val="none" w:sz="0" w:space="0" w:color="auto"/>
        <w:right w:val="none" w:sz="0" w:space="0" w:color="auto"/>
      </w:divBdr>
    </w:div>
    <w:div w:id="827209726">
      <w:bodyDiv w:val="1"/>
      <w:marLeft w:val="0"/>
      <w:marRight w:val="0"/>
      <w:marTop w:val="0"/>
      <w:marBottom w:val="0"/>
      <w:divBdr>
        <w:top w:val="none" w:sz="0" w:space="0" w:color="auto"/>
        <w:left w:val="none" w:sz="0" w:space="0" w:color="auto"/>
        <w:bottom w:val="none" w:sz="0" w:space="0" w:color="auto"/>
        <w:right w:val="none" w:sz="0" w:space="0" w:color="auto"/>
      </w:divBdr>
    </w:div>
    <w:div w:id="827327167">
      <w:bodyDiv w:val="1"/>
      <w:marLeft w:val="0"/>
      <w:marRight w:val="0"/>
      <w:marTop w:val="0"/>
      <w:marBottom w:val="0"/>
      <w:divBdr>
        <w:top w:val="none" w:sz="0" w:space="0" w:color="auto"/>
        <w:left w:val="none" w:sz="0" w:space="0" w:color="auto"/>
        <w:bottom w:val="none" w:sz="0" w:space="0" w:color="auto"/>
        <w:right w:val="none" w:sz="0" w:space="0" w:color="auto"/>
      </w:divBdr>
    </w:div>
    <w:div w:id="828516486">
      <w:bodyDiv w:val="1"/>
      <w:marLeft w:val="0"/>
      <w:marRight w:val="0"/>
      <w:marTop w:val="0"/>
      <w:marBottom w:val="0"/>
      <w:divBdr>
        <w:top w:val="none" w:sz="0" w:space="0" w:color="auto"/>
        <w:left w:val="none" w:sz="0" w:space="0" w:color="auto"/>
        <w:bottom w:val="none" w:sz="0" w:space="0" w:color="auto"/>
        <w:right w:val="none" w:sz="0" w:space="0" w:color="auto"/>
      </w:divBdr>
    </w:div>
    <w:div w:id="848443289">
      <w:bodyDiv w:val="1"/>
      <w:marLeft w:val="0"/>
      <w:marRight w:val="0"/>
      <w:marTop w:val="0"/>
      <w:marBottom w:val="0"/>
      <w:divBdr>
        <w:top w:val="none" w:sz="0" w:space="0" w:color="auto"/>
        <w:left w:val="none" w:sz="0" w:space="0" w:color="auto"/>
        <w:bottom w:val="none" w:sz="0" w:space="0" w:color="auto"/>
        <w:right w:val="none" w:sz="0" w:space="0" w:color="auto"/>
      </w:divBdr>
    </w:div>
    <w:div w:id="883565967">
      <w:bodyDiv w:val="1"/>
      <w:marLeft w:val="0"/>
      <w:marRight w:val="0"/>
      <w:marTop w:val="0"/>
      <w:marBottom w:val="0"/>
      <w:divBdr>
        <w:top w:val="none" w:sz="0" w:space="0" w:color="auto"/>
        <w:left w:val="none" w:sz="0" w:space="0" w:color="auto"/>
        <w:bottom w:val="none" w:sz="0" w:space="0" w:color="auto"/>
        <w:right w:val="none" w:sz="0" w:space="0" w:color="auto"/>
      </w:divBdr>
    </w:div>
    <w:div w:id="890650081">
      <w:bodyDiv w:val="1"/>
      <w:marLeft w:val="0"/>
      <w:marRight w:val="0"/>
      <w:marTop w:val="0"/>
      <w:marBottom w:val="0"/>
      <w:divBdr>
        <w:top w:val="none" w:sz="0" w:space="0" w:color="auto"/>
        <w:left w:val="none" w:sz="0" w:space="0" w:color="auto"/>
        <w:bottom w:val="none" w:sz="0" w:space="0" w:color="auto"/>
        <w:right w:val="none" w:sz="0" w:space="0" w:color="auto"/>
      </w:divBdr>
    </w:div>
    <w:div w:id="906455841">
      <w:bodyDiv w:val="1"/>
      <w:marLeft w:val="0"/>
      <w:marRight w:val="0"/>
      <w:marTop w:val="0"/>
      <w:marBottom w:val="0"/>
      <w:divBdr>
        <w:top w:val="none" w:sz="0" w:space="0" w:color="auto"/>
        <w:left w:val="none" w:sz="0" w:space="0" w:color="auto"/>
        <w:bottom w:val="none" w:sz="0" w:space="0" w:color="auto"/>
        <w:right w:val="none" w:sz="0" w:space="0" w:color="auto"/>
      </w:divBdr>
    </w:div>
    <w:div w:id="910047694">
      <w:bodyDiv w:val="1"/>
      <w:marLeft w:val="0"/>
      <w:marRight w:val="0"/>
      <w:marTop w:val="0"/>
      <w:marBottom w:val="0"/>
      <w:divBdr>
        <w:top w:val="none" w:sz="0" w:space="0" w:color="auto"/>
        <w:left w:val="none" w:sz="0" w:space="0" w:color="auto"/>
        <w:bottom w:val="none" w:sz="0" w:space="0" w:color="auto"/>
        <w:right w:val="none" w:sz="0" w:space="0" w:color="auto"/>
      </w:divBdr>
    </w:div>
    <w:div w:id="953707731">
      <w:bodyDiv w:val="1"/>
      <w:marLeft w:val="0"/>
      <w:marRight w:val="0"/>
      <w:marTop w:val="0"/>
      <w:marBottom w:val="0"/>
      <w:divBdr>
        <w:top w:val="none" w:sz="0" w:space="0" w:color="auto"/>
        <w:left w:val="none" w:sz="0" w:space="0" w:color="auto"/>
        <w:bottom w:val="none" w:sz="0" w:space="0" w:color="auto"/>
        <w:right w:val="none" w:sz="0" w:space="0" w:color="auto"/>
      </w:divBdr>
    </w:div>
    <w:div w:id="964240828">
      <w:bodyDiv w:val="1"/>
      <w:marLeft w:val="0"/>
      <w:marRight w:val="0"/>
      <w:marTop w:val="0"/>
      <w:marBottom w:val="0"/>
      <w:divBdr>
        <w:top w:val="none" w:sz="0" w:space="0" w:color="auto"/>
        <w:left w:val="none" w:sz="0" w:space="0" w:color="auto"/>
        <w:bottom w:val="none" w:sz="0" w:space="0" w:color="auto"/>
        <w:right w:val="none" w:sz="0" w:space="0" w:color="auto"/>
      </w:divBdr>
    </w:div>
    <w:div w:id="970087494">
      <w:bodyDiv w:val="1"/>
      <w:marLeft w:val="0"/>
      <w:marRight w:val="0"/>
      <w:marTop w:val="0"/>
      <w:marBottom w:val="0"/>
      <w:divBdr>
        <w:top w:val="none" w:sz="0" w:space="0" w:color="auto"/>
        <w:left w:val="none" w:sz="0" w:space="0" w:color="auto"/>
        <w:bottom w:val="none" w:sz="0" w:space="0" w:color="auto"/>
        <w:right w:val="none" w:sz="0" w:space="0" w:color="auto"/>
      </w:divBdr>
    </w:div>
    <w:div w:id="1003581822">
      <w:bodyDiv w:val="1"/>
      <w:marLeft w:val="0"/>
      <w:marRight w:val="0"/>
      <w:marTop w:val="0"/>
      <w:marBottom w:val="0"/>
      <w:divBdr>
        <w:top w:val="none" w:sz="0" w:space="0" w:color="auto"/>
        <w:left w:val="none" w:sz="0" w:space="0" w:color="auto"/>
        <w:bottom w:val="none" w:sz="0" w:space="0" w:color="auto"/>
        <w:right w:val="none" w:sz="0" w:space="0" w:color="auto"/>
      </w:divBdr>
    </w:div>
    <w:div w:id="1022852868">
      <w:bodyDiv w:val="1"/>
      <w:marLeft w:val="0"/>
      <w:marRight w:val="0"/>
      <w:marTop w:val="0"/>
      <w:marBottom w:val="0"/>
      <w:divBdr>
        <w:top w:val="none" w:sz="0" w:space="0" w:color="auto"/>
        <w:left w:val="none" w:sz="0" w:space="0" w:color="auto"/>
        <w:bottom w:val="none" w:sz="0" w:space="0" w:color="auto"/>
        <w:right w:val="none" w:sz="0" w:space="0" w:color="auto"/>
      </w:divBdr>
    </w:div>
    <w:div w:id="1029835989">
      <w:bodyDiv w:val="1"/>
      <w:marLeft w:val="0"/>
      <w:marRight w:val="0"/>
      <w:marTop w:val="0"/>
      <w:marBottom w:val="0"/>
      <w:divBdr>
        <w:top w:val="none" w:sz="0" w:space="0" w:color="auto"/>
        <w:left w:val="none" w:sz="0" w:space="0" w:color="auto"/>
        <w:bottom w:val="none" w:sz="0" w:space="0" w:color="auto"/>
        <w:right w:val="none" w:sz="0" w:space="0" w:color="auto"/>
      </w:divBdr>
    </w:div>
    <w:div w:id="1034039017">
      <w:bodyDiv w:val="1"/>
      <w:marLeft w:val="0"/>
      <w:marRight w:val="0"/>
      <w:marTop w:val="0"/>
      <w:marBottom w:val="0"/>
      <w:divBdr>
        <w:top w:val="none" w:sz="0" w:space="0" w:color="auto"/>
        <w:left w:val="none" w:sz="0" w:space="0" w:color="auto"/>
        <w:bottom w:val="none" w:sz="0" w:space="0" w:color="auto"/>
        <w:right w:val="none" w:sz="0" w:space="0" w:color="auto"/>
      </w:divBdr>
    </w:div>
    <w:div w:id="1075006257">
      <w:bodyDiv w:val="1"/>
      <w:marLeft w:val="0"/>
      <w:marRight w:val="0"/>
      <w:marTop w:val="0"/>
      <w:marBottom w:val="0"/>
      <w:divBdr>
        <w:top w:val="none" w:sz="0" w:space="0" w:color="auto"/>
        <w:left w:val="none" w:sz="0" w:space="0" w:color="auto"/>
        <w:bottom w:val="none" w:sz="0" w:space="0" w:color="auto"/>
        <w:right w:val="none" w:sz="0" w:space="0" w:color="auto"/>
      </w:divBdr>
    </w:div>
    <w:div w:id="1140148178">
      <w:bodyDiv w:val="1"/>
      <w:marLeft w:val="0"/>
      <w:marRight w:val="0"/>
      <w:marTop w:val="0"/>
      <w:marBottom w:val="0"/>
      <w:divBdr>
        <w:top w:val="none" w:sz="0" w:space="0" w:color="auto"/>
        <w:left w:val="none" w:sz="0" w:space="0" w:color="auto"/>
        <w:bottom w:val="none" w:sz="0" w:space="0" w:color="auto"/>
        <w:right w:val="none" w:sz="0" w:space="0" w:color="auto"/>
      </w:divBdr>
    </w:div>
    <w:div w:id="1151171044">
      <w:bodyDiv w:val="1"/>
      <w:marLeft w:val="0"/>
      <w:marRight w:val="0"/>
      <w:marTop w:val="0"/>
      <w:marBottom w:val="0"/>
      <w:divBdr>
        <w:top w:val="none" w:sz="0" w:space="0" w:color="auto"/>
        <w:left w:val="none" w:sz="0" w:space="0" w:color="auto"/>
        <w:bottom w:val="none" w:sz="0" w:space="0" w:color="auto"/>
        <w:right w:val="none" w:sz="0" w:space="0" w:color="auto"/>
      </w:divBdr>
    </w:div>
    <w:div w:id="1166896264">
      <w:bodyDiv w:val="1"/>
      <w:marLeft w:val="0"/>
      <w:marRight w:val="0"/>
      <w:marTop w:val="0"/>
      <w:marBottom w:val="0"/>
      <w:divBdr>
        <w:top w:val="none" w:sz="0" w:space="0" w:color="auto"/>
        <w:left w:val="none" w:sz="0" w:space="0" w:color="auto"/>
        <w:bottom w:val="none" w:sz="0" w:space="0" w:color="auto"/>
        <w:right w:val="none" w:sz="0" w:space="0" w:color="auto"/>
      </w:divBdr>
    </w:div>
    <w:div w:id="1167985936">
      <w:bodyDiv w:val="1"/>
      <w:marLeft w:val="0"/>
      <w:marRight w:val="0"/>
      <w:marTop w:val="0"/>
      <w:marBottom w:val="0"/>
      <w:divBdr>
        <w:top w:val="none" w:sz="0" w:space="0" w:color="auto"/>
        <w:left w:val="none" w:sz="0" w:space="0" w:color="auto"/>
        <w:bottom w:val="none" w:sz="0" w:space="0" w:color="auto"/>
        <w:right w:val="none" w:sz="0" w:space="0" w:color="auto"/>
      </w:divBdr>
    </w:div>
    <w:div w:id="1168211554">
      <w:bodyDiv w:val="1"/>
      <w:marLeft w:val="0"/>
      <w:marRight w:val="0"/>
      <w:marTop w:val="0"/>
      <w:marBottom w:val="0"/>
      <w:divBdr>
        <w:top w:val="none" w:sz="0" w:space="0" w:color="auto"/>
        <w:left w:val="none" w:sz="0" w:space="0" w:color="auto"/>
        <w:bottom w:val="none" w:sz="0" w:space="0" w:color="auto"/>
        <w:right w:val="none" w:sz="0" w:space="0" w:color="auto"/>
      </w:divBdr>
    </w:div>
    <w:div w:id="1180045301">
      <w:bodyDiv w:val="1"/>
      <w:marLeft w:val="0"/>
      <w:marRight w:val="0"/>
      <w:marTop w:val="0"/>
      <w:marBottom w:val="0"/>
      <w:divBdr>
        <w:top w:val="none" w:sz="0" w:space="0" w:color="auto"/>
        <w:left w:val="none" w:sz="0" w:space="0" w:color="auto"/>
        <w:bottom w:val="none" w:sz="0" w:space="0" w:color="auto"/>
        <w:right w:val="none" w:sz="0" w:space="0" w:color="auto"/>
      </w:divBdr>
    </w:div>
    <w:div w:id="1214120614">
      <w:bodyDiv w:val="1"/>
      <w:marLeft w:val="0"/>
      <w:marRight w:val="0"/>
      <w:marTop w:val="0"/>
      <w:marBottom w:val="0"/>
      <w:divBdr>
        <w:top w:val="none" w:sz="0" w:space="0" w:color="auto"/>
        <w:left w:val="none" w:sz="0" w:space="0" w:color="auto"/>
        <w:bottom w:val="none" w:sz="0" w:space="0" w:color="auto"/>
        <w:right w:val="none" w:sz="0" w:space="0" w:color="auto"/>
      </w:divBdr>
    </w:div>
    <w:div w:id="1222444563">
      <w:bodyDiv w:val="1"/>
      <w:marLeft w:val="0"/>
      <w:marRight w:val="0"/>
      <w:marTop w:val="0"/>
      <w:marBottom w:val="0"/>
      <w:divBdr>
        <w:top w:val="none" w:sz="0" w:space="0" w:color="auto"/>
        <w:left w:val="none" w:sz="0" w:space="0" w:color="auto"/>
        <w:bottom w:val="none" w:sz="0" w:space="0" w:color="auto"/>
        <w:right w:val="none" w:sz="0" w:space="0" w:color="auto"/>
      </w:divBdr>
    </w:div>
    <w:div w:id="1233926757">
      <w:bodyDiv w:val="1"/>
      <w:marLeft w:val="0"/>
      <w:marRight w:val="0"/>
      <w:marTop w:val="0"/>
      <w:marBottom w:val="0"/>
      <w:divBdr>
        <w:top w:val="none" w:sz="0" w:space="0" w:color="auto"/>
        <w:left w:val="none" w:sz="0" w:space="0" w:color="auto"/>
        <w:bottom w:val="none" w:sz="0" w:space="0" w:color="auto"/>
        <w:right w:val="none" w:sz="0" w:space="0" w:color="auto"/>
      </w:divBdr>
    </w:div>
    <w:div w:id="1237400196">
      <w:bodyDiv w:val="1"/>
      <w:marLeft w:val="0"/>
      <w:marRight w:val="0"/>
      <w:marTop w:val="0"/>
      <w:marBottom w:val="0"/>
      <w:divBdr>
        <w:top w:val="none" w:sz="0" w:space="0" w:color="auto"/>
        <w:left w:val="none" w:sz="0" w:space="0" w:color="auto"/>
        <w:bottom w:val="none" w:sz="0" w:space="0" w:color="auto"/>
        <w:right w:val="none" w:sz="0" w:space="0" w:color="auto"/>
      </w:divBdr>
    </w:div>
    <w:div w:id="1248080825">
      <w:bodyDiv w:val="1"/>
      <w:marLeft w:val="0"/>
      <w:marRight w:val="0"/>
      <w:marTop w:val="0"/>
      <w:marBottom w:val="0"/>
      <w:divBdr>
        <w:top w:val="none" w:sz="0" w:space="0" w:color="auto"/>
        <w:left w:val="none" w:sz="0" w:space="0" w:color="auto"/>
        <w:bottom w:val="none" w:sz="0" w:space="0" w:color="auto"/>
        <w:right w:val="none" w:sz="0" w:space="0" w:color="auto"/>
      </w:divBdr>
    </w:div>
    <w:div w:id="1272591196">
      <w:bodyDiv w:val="1"/>
      <w:marLeft w:val="0"/>
      <w:marRight w:val="0"/>
      <w:marTop w:val="0"/>
      <w:marBottom w:val="0"/>
      <w:divBdr>
        <w:top w:val="none" w:sz="0" w:space="0" w:color="auto"/>
        <w:left w:val="none" w:sz="0" w:space="0" w:color="auto"/>
        <w:bottom w:val="none" w:sz="0" w:space="0" w:color="auto"/>
        <w:right w:val="none" w:sz="0" w:space="0" w:color="auto"/>
      </w:divBdr>
    </w:div>
    <w:div w:id="1277835699">
      <w:bodyDiv w:val="1"/>
      <w:marLeft w:val="0"/>
      <w:marRight w:val="0"/>
      <w:marTop w:val="0"/>
      <w:marBottom w:val="0"/>
      <w:divBdr>
        <w:top w:val="none" w:sz="0" w:space="0" w:color="auto"/>
        <w:left w:val="none" w:sz="0" w:space="0" w:color="auto"/>
        <w:bottom w:val="none" w:sz="0" w:space="0" w:color="auto"/>
        <w:right w:val="none" w:sz="0" w:space="0" w:color="auto"/>
      </w:divBdr>
    </w:div>
    <w:div w:id="1283803758">
      <w:bodyDiv w:val="1"/>
      <w:marLeft w:val="0"/>
      <w:marRight w:val="0"/>
      <w:marTop w:val="0"/>
      <w:marBottom w:val="0"/>
      <w:divBdr>
        <w:top w:val="none" w:sz="0" w:space="0" w:color="auto"/>
        <w:left w:val="none" w:sz="0" w:space="0" w:color="auto"/>
        <w:bottom w:val="none" w:sz="0" w:space="0" w:color="auto"/>
        <w:right w:val="none" w:sz="0" w:space="0" w:color="auto"/>
      </w:divBdr>
    </w:div>
    <w:div w:id="1289891435">
      <w:bodyDiv w:val="1"/>
      <w:marLeft w:val="0"/>
      <w:marRight w:val="0"/>
      <w:marTop w:val="0"/>
      <w:marBottom w:val="0"/>
      <w:divBdr>
        <w:top w:val="none" w:sz="0" w:space="0" w:color="auto"/>
        <w:left w:val="none" w:sz="0" w:space="0" w:color="auto"/>
        <w:bottom w:val="none" w:sz="0" w:space="0" w:color="auto"/>
        <w:right w:val="none" w:sz="0" w:space="0" w:color="auto"/>
      </w:divBdr>
    </w:div>
    <w:div w:id="1294561989">
      <w:bodyDiv w:val="1"/>
      <w:marLeft w:val="0"/>
      <w:marRight w:val="0"/>
      <w:marTop w:val="0"/>
      <w:marBottom w:val="0"/>
      <w:divBdr>
        <w:top w:val="none" w:sz="0" w:space="0" w:color="auto"/>
        <w:left w:val="none" w:sz="0" w:space="0" w:color="auto"/>
        <w:bottom w:val="none" w:sz="0" w:space="0" w:color="auto"/>
        <w:right w:val="none" w:sz="0" w:space="0" w:color="auto"/>
      </w:divBdr>
    </w:div>
    <w:div w:id="1295940836">
      <w:bodyDiv w:val="1"/>
      <w:marLeft w:val="0"/>
      <w:marRight w:val="0"/>
      <w:marTop w:val="0"/>
      <w:marBottom w:val="0"/>
      <w:divBdr>
        <w:top w:val="none" w:sz="0" w:space="0" w:color="auto"/>
        <w:left w:val="none" w:sz="0" w:space="0" w:color="auto"/>
        <w:bottom w:val="none" w:sz="0" w:space="0" w:color="auto"/>
        <w:right w:val="none" w:sz="0" w:space="0" w:color="auto"/>
      </w:divBdr>
    </w:div>
    <w:div w:id="1312295656">
      <w:bodyDiv w:val="1"/>
      <w:marLeft w:val="0"/>
      <w:marRight w:val="0"/>
      <w:marTop w:val="0"/>
      <w:marBottom w:val="0"/>
      <w:divBdr>
        <w:top w:val="none" w:sz="0" w:space="0" w:color="auto"/>
        <w:left w:val="none" w:sz="0" w:space="0" w:color="auto"/>
        <w:bottom w:val="none" w:sz="0" w:space="0" w:color="auto"/>
        <w:right w:val="none" w:sz="0" w:space="0" w:color="auto"/>
      </w:divBdr>
    </w:div>
    <w:div w:id="1313800462">
      <w:bodyDiv w:val="1"/>
      <w:marLeft w:val="0"/>
      <w:marRight w:val="0"/>
      <w:marTop w:val="0"/>
      <w:marBottom w:val="0"/>
      <w:divBdr>
        <w:top w:val="none" w:sz="0" w:space="0" w:color="auto"/>
        <w:left w:val="none" w:sz="0" w:space="0" w:color="auto"/>
        <w:bottom w:val="none" w:sz="0" w:space="0" w:color="auto"/>
        <w:right w:val="none" w:sz="0" w:space="0" w:color="auto"/>
      </w:divBdr>
    </w:div>
    <w:div w:id="1327788291">
      <w:bodyDiv w:val="1"/>
      <w:marLeft w:val="0"/>
      <w:marRight w:val="0"/>
      <w:marTop w:val="0"/>
      <w:marBottom w:val="0"/>
      <w:divBdr>
        <w:top w:val="none" w:sz="0" w:space="0" w:color="auto"/>
        <w:left w:val="none" w:sz="0" w:space="0" w:color="auto"/>
        <w:bottom w:val="none" w:sz="0" w:space="0" w:color="auto"/>
        <w:right w:val="none" w:sz="0" w:space="0" w:color="auto"/>
      </w:divBdr>
    </w:div>
    <w:div w:id="1330057760">
      <w:bodyDiv w:val="1"/>
      <w:marLeft w:val="0"/>
      <w:marRight w:val="0"/>
      <w:marTop w:val="0"/>
      <w:marBottom w:val="0"/>
      <w:divBdr>
        <w:top w:val="none" w:sz="0" w:space="0" w:color="auto"/>
        <w:left w:val="none" w:sz="0" w:space="0" w:color="auto"/>
        <w:bottom w:val="none" w:sz="0" w:space="0" w:color="auto"/>
        <w:right w:val="none" w:sz="0" w:space="0" w:color="auto"/>
      </w:divBdr>
    </w:div>
    <w:div w:id="1338194370">
      <w:bodyDiv w:val="1"/>
      <w:marLeft w:val="0"/>
      <w:marRight w:val="0"/>
      <w:marTop w:val="0"/>
      <w:marBottom w:val="0"/>
      <w:divBdr>
        <w:top w:val="none" w:sz="0" w:space="0" w:color="auto"/>
        <w:left w:val="none" w:sz="0" w:space="0" w:color="auto"/>
        <w:bottom w:val="none" w:sz="0" w:space="0" w:color="auto"/>
        <w:right w:val="none" w:sz="0" w:space="0" w:color="auto"/>
      </w:divBdr>
    </w:div>
    <w:div w:id="1339309721">
      <w:bodyDiv w:val="1"/>
      <w:marLeft w:val="0"/>
      <w:marRight w:val="0"/>
      <w:marTop w:val="0"/>
      <w:marBottom w:val="0"/>
      <w:divBdr>
        <w:top w:val="none" w:sz="0" w:space="0" w:color="auto"/>
        <w:left w:val="none" w:sz="0" w:space="0" w:color="auto"/>
        <w:bottom w:val="none" w:sz="0" w:space="0" w:color="auto"/>
        <w:right w:val="none" w:sz="0" w:space="0" w:color="auto"/>
      </w:divBdr>
    </w:div>
    <w:div w:id="1343361575">
      <w:bodyDiv w:val="1"/>
      <w:marLeft w:val="0"/>
      <w:marRight w:val="0"/>
      <w:marTop w:val="0"/>
      <w:marBottom w:val="0"/>
      <w:divBdr>
        <w:top w:val="none" w:sz="0" w:space="0" w:color="auto"/>
        <w:left w:val="none" w:sz="0" w:space="0" w:color="auto"/>
        <w:bottom w:val="none" w:sz="0" w:space="0" w:color="auto"/>
        <w:right w:val="none" w:sz="0" w:space="0" w:color="auto"/>
      </w:divBdr>
    </w:div>
    <w:div w:id="1344674583">
      <w:bodyDiv w:val="1"/>
      <w:marLeft w:val="0"/>
      <w:marRight w:val="0"/>
      <w:marTop w:val="0"/>
      <w:marBottom w:val="0"/>
      <w:divBdr>
        <w:top w:val="none" w:sz="0" w:space="0" w:color="auto"/>
        <w:left w:val="none" w:sz="0" w:space="0" w:color="auto"/>
        <w:bottom w:val="none" w:sz="0" w:space="0" w:color="auto"/>
        <w:right w:val="none" w:sz="0" w:space="0" w:color="auto"/>
      </w:divBdr>
    </w:div>
    <w:div w:id="1382090518">
      <w:bodyDiv w:val="1"/>
      <w:marLeft w:val="0"/>
      <w:marRight w:val="0"/>
      <w:marTop w:val="0"/>
      <w:marBottom w:val="0"/>
      <w:divBdr>
        <w:top w:val="none" w:sz="0" w:space="0" w:color="auto"/>
        <w:left w:val="none" w:sz="0" w:space="0" w:color="auto"/>
        <w:bottom w:val="none" w:sz="0" w:space="0" w:color="auto"/>
        <w:right w:val="none" w:sz="0" w:space="0" w:color="auto"/>
      </w:divBdr>
    </w:div>
    <w:div w:id="1397124060">
      <w:bodyDiv w:val="1"/>
      <w:marLeft w:val="0"/>
      <w:marRight w:val="0"/>
      <w:marTop w:val="0"/>
      <w:marBottom w:val="0"/>
      <w:divBdr>
        <w:top w:val="none" w:sz="0" w:space="0" w:color="auto"/>
        <w:left w:val="none" w:sz="0" w:space="0" w:color="auto"/>
        <w:bottom w:val="none" w:sz="0" w:space="0" w:color="auto"/>
        <w:right w:val="none" w:sz="0" w:space="0" w:color="auto"/>
      </w:divBdr>
    </w:div>
    <w:div w:id="1407535413">
      <w:bodyDiv w:val="1"/>
      <w:marLeft w:val="0"/>
      <w:marRight w:val="0"/>
      <w:marTop w:val="0"/>
      <w:marBottom w:val="0"/>
      <w:divBdr>
        <w:top w:val="none" w:sz="0" w:space="0" w:color="auto"/>
        <w:left w:val="none" w:sz="0" w:space="0" w:color="auto"/>
        <w:bottom w:val="none" w:sz="0" w:space="0" w:color="auto"/>
        <w:right w:val="none" w:sz="0" w:space="0" w:color="auto"/>
      </w:divBdr>
    </w:div>
    <w:div w:id="1414011003">
      <w:bodyDiv w:val="1"/>
      <w:marLeft w:val="0"/>
      <w:marRight w:val="0"/>
      <w:marTop w:val="0"/>
      <w:marBottom w:val="0"/>
      <w:divBdr>
        <w:top w:val="none" w:sz="0" w:space="0" w:color="auto"/>
        <w:left w:val="none" w:sz="0" w:space="0" w:color="auto"/>
        <w:bottom w:val="none" w:sz="0" w:space="0" w:color="auto"/>
        <w:right w:val="none" w:sz="0" w:space="0" w:color="auto"/>
      </w:divBdr>
    </w:div>
    <w:div w:id="1417751784">
      <w:bodyDiv w:val="1"/>
      <w:marLeft w:val="0"/>
      <w:marRight w:val="0"/>
      <w:marTop w:val="0"/>
      <w:marBottom w:val="0"/>
      <w:divBdr>
        <w:top w:val="none" w:sz="0" w:space="0" w:color="auto"/>
        <w:left w:val="none" w:sz="0" w:space="0" w:color="auto"/>
        <w:bottom w:val="none" w:sz="0" w:space="0" w:color="auto"/>
        <w:right w:val="none" w:sz="0" w:space="0" w:color="auto"/>
      </w:divBdr>
    </w:div>
    <w:div w:id="1429233780">
      <w:bodyDiv w:val="1"/>
      <w:marLeft w:val="0"/>
      <w:marRight w:val="0"/>
      <w:marTop w:val="0"/>
      <w:marBottom w:val="0"/>
      <w:divBdr>
        <w:top w:val="none" w:sz="0" w:space="0" w:color="auto"/>
        <w:left w:val="none" w:sz="0" w:space="0" w:color="auto"/>
        <w:bottom w:val="none" w:sz="0" w:space="0" w:color="auto"/>
        <w:right w:val="none" w:sz="0" w:space="0" w:color="auto"/>
      </w:divBdr>
    </w:div>
    <w:div w:id="1447391041">
      <w:bodyDiv w:val="1"/>
      <w:marLeft w:val="0"/>
      <w:marRight w:val="0"/>
      <w:marTop w:val="0"/>
      <w:marBottom w:val="0"/>
      <w:divBdr>
        <w:top w:val="none" w:sz="0" w:space="0" w:color="auto"/>
        <w:left w:val="none" w:sz="0" w:space="0" w:color="auto"/>
        <w:bottom w:val="none" w:sz="0" w:space="0" w:color="auto"/>
        <w:right w:val="none" w:sz="0" w:space="0" w:color="auto"/>
      </w:divBdr>
    </w:div>
    <w:div w:id="1456873049">
      <w:bodyDiv w:val="1"/>
      <w:marLeft w:val="0"/>
      <w:marRight w:val="0"/>
      <w:marTop w:val="0"/>
      <w:marBottom w:val="0"/>
      <w:divBdr>
        <w:top w:val="none" w:sz="0" w:space="0" w:color="auto"/>
        <w:left w:val="none" w:sz="0" w:space="0" w:color="auto"/>
        <w:bottom w:val="none" w:sz="0" w:space="0" w:color="auto"/>
        <w:right w:val="none" w:sz="0" w:space="0" w:color="auto"/>
      </w:divBdr>
    </w:div>
    <w:div w:id="1459294761">
      <w:bodyDiv w:val="1"/>
      <w:marLeft w:val="0"/>
      <w:marRight w:val="0"/>
      <w:marTop w:val="0"/>
      <w:marBottom w:val="0"/>
      <w:divBdr>
        <w:top w:val="none" w:sz="0" w:space="0" w:color="auto"/>
        <w:left w:val="none" w:sz="0" w:space="0" w:color="auto"/>
        <w:bottom w:val="none" w:sz="0" w:space="0" w:color="auto"/>
        <w:right w:val="none" w:sz="0" w:space="0" w:color="auto"/>
      </w:divBdr>
    </w:div>
    <w:div w:id="1459371922">
      <w:bodyDiv w:val="1"/>
      <w:marLeft w:val="0"/>
      <w:marRight w:val="0"/>
      <w:marTop w:val="0"/>
      <w:marBottom w:val="0"/>
      <w:divBdr>
        <w:top w:val="none" w:sz="0" w:space="0" w:color="auto"/>
        <w:left w:val="none" w:sz="0" w:space="0" w:color="auto"/>
        <w:bottom w:val="none" w:sz="0" w:space="0" w:color="auto"/>
        <w:right w:val="none" w:sz="0" w:space="0" w:color="auto"/>
      </w:divBdr>
    </w:div>
    <w:div w:id="1464345460">
      <w:bodyDiv w:val="1"/>
      <w:marLeft w:val="0"/>
      <w:marRight w:val="0"/>
      <w:marTop w:val="0"/>
      <w:marBottom w:val="0"/>
      <w:divBdr>
        <w:top w:val="none" w:sz="0" w:space="0" w:color="auto"/>
        <w:left w:val="none" w:sz="0" w:space="0" w:color="auto"/>
        <w:bottom w:val="none" w:sz="0" w:space="0" w:color="auto"/>
        <w:right w:val="none" w:sz="0" w:space="0" w:color="auto"/>
      </w:divBdr>
    </w:div>
    <w:div w:id="1467968477">
      <w:bodyDiv w:val="1"/>
      <w:marLeft w:val="0"/>
      <w:marRight w:val="0"/>
      <w:marTop w:val="0"/>
      <w:marBottom w:val="0"/>
      <w:divBdr>
        <w:top w:val="none" w:sz="0" w:space="0" w:color="auto"/>
        <w:left w:val="none" w:sz="0" w:space="0" w:color="auto"/>
        <w:bottom w:val="none" w:sz="0" w:space="0" w:color="auto"/>
        <w:right w:val="none" w:sz="0" w:space="0" w:color="auto"/>
      </w:divBdr>
    </w:div>
    <w:div w:id="1474981140">
      <w:bodyDiv w:val="1"/>
      <w:marLeft w:val="0"/>
      <w:marRight w:val="0"/>
      <w:marTop w:val="0"/>
      <w:marBottom w:val="0"/>
      <w:divBdr>
        <w:top w:val="none" w:sz="0" w:space="0" w:color="auto"/>
        <w:left w:val="none" w:sz="0" w:space="0" w:color="auto"/>
        <w:bottom w:val="none" w:sz="0" w:space="0" w:color="auto"/>
        <w:right w:val="none" w:sz="0" w:space="0" w:color="auto"/>
      </w:divBdr>
    </w:div>
    <w:div w:id="1491367903">
      <w:bodyDiv w:val="1"/>
      <w:marLeft w:val="0"/>
      <w:marRight w:val="0"/>
      <w:marTop w:val="0"/>
      <w:marBottom w:val="0"/>
      <w:divBdr>
        <w:top w:val="none" w:sz="0" w:space="0" w:color="auto"/>
        <w:left w:val="none" w:sz="0" w:space="0" w:color="auto"/>
        <w:bottom w:val="none" w:sz="0" w:space="0" w:color="auto"/>
        <w:right w:val="none" w:sz="0" w:space="0" w:color="auto"/>
      </w:divBdr>
    </w:div>
    <w:div w:id="1495024980">
      <w:bodyDiv w:val="1"/>
      <w:marLeft w:val="0"/>
      <w:marRight w:val="0"/>
      <w:marTop w:val="0"/>
      <w:marBottom w:val="0"/>
      <w:divBdr>
        <w:top w:val="none" w:sz="0" w:space="0" w:color="auto"/>
        <w:left w:val="none" w:sz="0" w:space="0" w:color="auto"/>
        <w:bottom w:val="none" w:sz="0" w:space="0" w:color="auto"/>
        <w:right w:val="none" w:sz="0" w:space="0" w:color="auto"/>
      </w:divBdr>
    </w:div>
    <w:div w:id="1501501073">
      <w:bodyDiv w:val="1"/>
      <w:marLeft w:val="0"/>
      <w:marRight w:val="0"/>
      <w:marTop w:val="0"/>
      <w:marBottom w:val="0"/>
      <w:divBdr>
        <w:top w:val="none" w:sz="0" w:space="0" w:color="auto"/>
        <w:left w:val="none" w:sz="0" w:space="0" w:color="auto"/>
        <w:bottom w:val="none" w:sz="0" w:space="0" w:color="auto"/>
        <w:right w:val="none" w:sz="0" w:space="0" w:color="auto"/>
      </w:divBdr>
    </w:div>
    <w:div w:id="1540431188">
      <w:bodyDiv w:val="1"/>
      <w:marLeft w:val="0"/>
      <w:marRight w:val="0"/>
      <w:marTop w:val="0"/>
      <w:marBottom w:val="0"/>
      <w:divBdr>
        <w:top w:val="none" w:sz="0" w:space="0" w:color="auto"/>
        <w:left w:val="none" w:sz="0" w:space="0" w:color="auto"/>
        <w:bottom w:val="none" w:sz="0" w:space="0" w:color="auto"/>
        <w:right w:val="none" w:sz="0" w:space="0" w:color="auto"/>
      </w:divBdr>
    </w:div>
    <w:div w:id="1546673087">
      <w:bodyDiv w:val="1"/>
      <w:marLeft w:val="0"/>
      <w:marRight w:val="0"/>
      <w:marTop w:val="0"/>
      <w:marBottom w:val="0"/>
      <w:divBdr>
        <w:top w:val="none" w:sz="0" w:space="0" w:color="auto"/>
        <w:left w:val="none" w:sz="0" w:space="0" w:color="auto"/>
        <w:bottom w:val="none" w:sz="0" w:space="0" w:color="auto"/>
        <w:right w:val="none" w:sz="0" w:space="0" w:color="auto"/>
      </w:divBdr>
    </w:div>
    <w:div w:id="1549106440">
      <w:bodyDiv w:val="1"/>
      <w:marLeft w:val="0"/>
      <w:marRight w:val="0"/>
      <w:marTop w:val="0"/>
      <w:marBottom w:val="0"/>
      <w:divBdr>
        <w:top w:val="none" w:sz="0" w:space="0" w:color="auto"/>
        <w:left w:val="none" w:sz="0" w:space="0" w:color="auto"/>
        <w:bottom w:val="none" w:sz="0" w:space="0" w:color="auto"/>
        <w:right w:val="none" w:sz="0" w:space="0" w:color="auto"/>
      </w:divBdr>
    </w:div>
    <w:div w:id="1549488243">
      <w:bodyDiv w:val="1"/>
      <w:marLeft w:val="0"/>
      <w:marRight w:val="0"/>
      <w:marTop w:val="0"/>
      <w:marBottom w:val="0"/>
      <w:divBdr>
        <w:top w:val="none" w:sz="0" w:space="0" w:color="auto"/>
        <w:left w:val="none" w:sz="0" w:space="0" w:color="auto"/>
        <w:bottom w:val="none" w:sz="0" w:space="0" w:color="auto"/>
        <w:right w:val="none" w:sz="0" w:space="0" w:color="auto"/>
      </w:divBdr>
    </w:div>
    <w:div w:id="1551917019">
      <w:bodyDiv w:val="1"/>
      <w:marLeft w:val="0"/>
      <w:marRight w:val="0"/>
      <w:marTop w:val="0"/>
      <w:marBottom w:val="0"/>
      <w:divBdr>
        <w:top w:val="none" w:sz="0" w:space="0" w:color="auto"/>
        <w:left w:val="none" w:sz="0" w:space="0" w:color="auto"/>
        <w:bottom w:val="none" w:sz="0" w:space="0" w:color="auto"/>
        <w:right w:val="none" w:sz="0" w:space="0" w:color="auto"/>
      </w:divBdr>
    </w:div>
    <w:div w:id="1559394238">
      <w:bodyDiv w:val="1"/>
      <w:marLeft w:val="0"/>
      <w:marRight w:val="0"/>
      <w:marTop w:val="0"/>
      <w:marBottom w:val="0"/>
      <w:divBdr>
        <w:top w:val="none" w:sz="0" w:space="0" w:color="auto"/>
        <w:left w:val="none" w:sz="0" w:space="0" w:color="auto"/>
        <w:bottom w:val="none" w:sz="0" w:space="0" w:color="auto"/>
        <w:right w:val="none" w:sz="0" w:space="0" w:color="auto"/>
      </w:divBdr>
    </w:div>
    <w:div w:id="1561284475">
      <w:bodyDiv w:val="1"/>
      <w:marLeft w:val="0"/>
      <w:marRight w:val="0"/>
      <w:marTop w:val="0"/>
      <w:marBottom w:val="0"/>
      <w:divBdr>
        <w:top w:val="none" w:sz="0" w:space="0" w:color="auto"/>
        <w:left w:val="none" w:sz="0" w:space="0" w:color="auto"/>
        <w:bottom w:val="none" w:sz="0" w:space="0" w:color="auto"/>
        <w:right w:val="none" w:sz="0" w:space="0" w:color="auto"/>
      </w:divBdr>
    </w:div>
    <w:div w:id="1579366000">
      <w:bodyDiv w:val="1"/>
      <w:marLeft w:val="0"/>
      <w:marRight w:val="0"/>
      <w:marTop w:val="0"/>
      <w:marBottom w:val="0"/>
      <w:divBdr>
        <w:top w:val="none" w:sz="0" w:space="0" w:color="auto"/>
        <w:left w:val="none" w:sz="0" w:space="0" w:color="auto"/>
        <w:bottom w:val="none" w:sz="0" w:space="0" w:color="auto"/>
        <w:right w:val="none" w:sz="0" w:space="0" w:color="auto"/>
      </w:divBdr>
    </w:div>
    <w:div w:id="1595285971">
      <w:bodyDiv w:val="1"/>
      <w:marLeft w:val="0"/>
      <w:marRight w:val="0"/>
      <w:marTop w:val="0"/>
      <w:marBottom w:val="0"/>
      <w:divBdr>
        <w:top w:val="none" w:sz="0" w:space="0" w:color="auto"/>
        <w:left w:val="none" w:sz="0" w:space="0" w:color="auto"/>
        <w:bottom w:val="none" w:sz="0" w:space="0" w:color="auto"/>
        <w:right w:val="none" w:sz="0" w:space="0" w:color="auto"/>
      </w:divBdr>
    </w:div>
    <w:div w:id="1596789114">
      <w:bodyDiv w:val="1"/>
      <w:marLeft w:val="0"/>
      <w:marRight w:val="0"/>
      <w:marTop w:val="0"/>
      <w:marBottom w:val="0"/>
      <w:divBdr>
        <w:top w:val="none" w:sz="0" w:space="0" w:color="auto"/>
        <w:left w:val="none" w:sz="0" w:space="0" w:color="auto"/>
        <w:bottom w:val="none" w:sz="0" w:space="0" w:color="auto"/>
        <w:right w:val="none" w:sz="0" w:space="0" w:color="auto"/>
      </w:divBdr>
    </w:div>
    <w:div w:id="1597133637">
      <w:bodyDiv w:val="1"/>
      <w:marLeft w:val="0"/>
      <w:marRight w:val="0"/>
      <w:marTop w:val="0"/>
      <w:marBottom w:val="0"/>
      <w:divBdr>
        <w:top w:val="none" w:sz="0" w:space="0" w:color="auto"/>
        <w:left w:val="none" w:sz="0" w:space="0" w:color="auto"/>
        <w:bottom w:val="none" w:sz="0" w:space="0" w:color="auto"/>
        <w:right w:val="none" w:sz="0" w:space="0" w:color="auto"/>
      </w:divBdr>
    </w:div>
    <w:div w:id="1619409055">
      <w:bodyDiv w:val="1"/>
      <w:marLeft w:val="0"/>
      <w:marRight w:val="0"/>
      <w:marTop w:val="0"/>
      <w:marBottom w:val="0"/>
      <w:divBdr>
        <w:top w:val="none" w:sz="0" w:space="0" w:color="auto"/>
        <w:left w:val="none" w:sz="0" w:space="0" w:color="auto"/>
        <w:bottom w:val="none" w:sz="0" w:space="0" w:color="auto"/>
        <w:right w:val="none" w:sz="0" w:space="0" w:color="auto"/>
      </w:divBdr>
    </w:div>
    <w:div w:id="1620188475">
      <w:bodyDiv w:val="1"/>
      <w:marLeft w:val="0"/>
      <w:marRight w:val="0"/>
      <w:marTop w:val="0"/>
      <w:marBottom w:val="0"/>
      <w:divBdr>
        <w:top w:val="none" w:sz="0" w:space="0" w:color="auto"/>
        <w:left w:val="none" w:sz="0" w:space="0" w:color="auto"/>
        <w:bottom w:val="none" w:sz="0" w:space="0" w:color="auto"/>
        <w:right w:val="none" w:sz="0" w:space="0" w:color="auto"/>
      </w:divBdr>
    </w:div>
    <w:div w:id="1628075940">
      <w:bodyDiv w:val="1"/>
      <w:marLeft w:val="0"/>
      <w:marRight w:val="0"/>
      <w:marTop w:val="0"/>
      <w:marBottom w:val="0"/>
      <w:divBdr>
        <w:top w:val="none" w:sz="0" w:space="0" w:color="auto"/>
        <w:left w:val="none" w:sz="0" w:space="0" w:color="auto"/>
        <w:bottom w:val="none" w:sz="0" w:space="0" w:color="auto"/>
        <w:right w:val="none" w:sz="0" w:space="0" w:color="auto"/>
      </w:divBdr>
    </w:div>
    <w:div w:id="1642541200">
      <w:bodyDiv w:val="1"/>
      <w:marLeft w:val="0"/>
      <w:marRight w:val="0"/>
      <w:marTop w:val="0"/>
      <w:marBottom w:val="0"/>
      <w:divBdr>
        <w:top w:val="none" w:sz="0" w:space="0" w:color="auto"/>
        <w:left w:val="none" w:sz="0" w:space="0" w:color="auto"/>
        <w:bottom w:val="none" w:sz="0" w:space="0" w:color="auto"/>
        <w:right w:val="none" w:sz="0" w:space="0" w:color="auto"/>
      </w:divBdr>
    </w:div>
    <w:div w:id="1656060983">
      <w:bodyDiv w:val="1"/>
      <w:marLeft w:val="0"/>
      <w:marRight w:val="0"/>
      <w:marTop w:val="0"/>
      <w:marBottom w:val="0"/>
      <w:divBdr>
        <w:top w:val="none" w:sz="0" w:space="0" w:color="auto"/>
        <w:left w:val="none" w:sz="0" w:space="0" w:color="auto"/>
        <w:bottom w:val="none" w:sz="0" w:space="0" w:color="auto"/>
        <w:right w:val="none" w:sz="0" w:space="0" w:color="auto"/>
      </w:divBdr>
    </w:div>
    <w:div w:id="1663462918">
      <w:bodyDiv w:val="1"/>
      <w:marLeft w:val="0"/>
      <w:marRight w:val="0"/>
      <w:marTop w:val="0"/>
      <w:marBottom w:val="0"/>
      <w:divBdr>
        <w:top w:val="none" w:sz="0" w:space="0" w:color="auto"/>
        <w:left w:val="none" w:sz="0" w:space="0" w:color="auto"/>
        <w:bottom w:val="none" w:sz="0" w:space="0" w:color="auto"/>
        <w:right w:val="none" w:sz="0" w:space="0" w:color="auto"/>
      </w:divBdr>
    </w:div>
    <w:div w:id="1681278250">
      <w:bodyDiv w:val="1"/>
      <w:marLeft w:val="0"/>
      <w:marRight w:val="0"/>
      <w:marTop w:val="0"/>
      <w:marBottom w:val="0"/>
      <w:divBdr>
        <w:top w:val="none" w:sz="0" w:space="0" w:color="auto"/>
        <w:left w:val="none" w:sz="0" w:space="0" w:color="auto"/>
        <w:bottom w:val="none" w:sz="0" w:space="0" w:color="auto"/>
        <w:right w:val="none" w:sz="0" w:space="0" w:color="auto"/>
      </w:divBdr>
    </w:div>
    <w:div w:id="1689981790">
      <w:bodyDiv w:val="1"/>
      <w:marLeft w:val="0"/>
      <w:marRight w:val="0"/>
      <w:marTop w:val="0"/>
      <w:marBottom w:val="0"/>
      <w:divBdr>
        <w:top w:val="none" w:sz="0" w:space="0" w:color="auto"/>
        <w:left w:val="none" w:sz="0" w:space="0" w:color="auto"/>
        <w:bottom w:val="none" w:sz="0" w:space="0" w:color="auto"/>
        <w:right w:val="none" w:sz="0" w:space="0" w:color="auto"/>
      </w:divBdr>
    </w:div>
    <w:div w:id="1690447516">
      <w:bodyDiv w:val="1"/>
      <w:marLeft w:val="0"/>
      <w:marRight w:val="0"/>
      <w:marTop w:val="0"/>
      <w:marBottom w:val="0"/>
      <w:divBdr>
        <w:top w:val="none" w:sz="0" w:space="0" w:color="auto"/>
        <w:left w:val="none" w:sz="0" w:space="0" w:color="auto"/>
        <w:bottom w:val="none" w:sz="0" w:space="0" w:color="auto"/>
        <w:right w:val="none" w:sz="0" w:space="0" w:color="auto"/>
      </w:divBdr>
    </w:div>
    <w:div w:id="1692029018">
      <w:bodyDiv w:val="1"/>
      <w:marLeft w:val="0"/>
      <w:marRight w:val="0"/>
      <w:marTop w:val="0"/>
      <w:marBottom w:val="0"/>
      <w:divBdr>
        <w:top w:val="none" w:sz="0" w:space="0" w:color="auto"/>
        <w:left w:val="none" w:sz="0" w:space="0" w:color="auto"/>
        <w:bottom w:val="none" w:sz="0" w:space="0" w:color="auto"/>
        <w:right w:val="none" w:sz="0" w:space="0" w:color="auto"/>
      </w:divBdr>
    </w:div>
    <w:div w:id="1695034300">
      <w:bodyDiv w:val="1"/>
      <w:marLeft w:val="0"/>
      <w:marRight w:val="0"/>
      <w:marTop w:val="0"/>
      <w:marBottom w:val="0"/>
      <w:divBdr>
        <w:top w:val="none" w:sz="0" w:space="0" w:color="auto"/>
        <w:left w:val="none" w:sz="0" w:space="0" w:color="auto"/>
        <w:bottom w:val="none" w:sz="0" w:space="0" w:color="auto"/>
        <w:right w:val="none" w:sz="0" w:space="0" w:color="auto"/>
      </w:divBdr>
    </w:div>
    <w:div w:id="1712463846">
      <w:bodyDiv w:val="1"/>
      <w:marLeft w:val="0"/>
      <w:marRight w:val="0"/>
      <w:marTop w:val="0"/>
      <w:marBottom w:val="0"/>
      <w:divBdr>
        <w:top w:val="none" w:sz="0" w:space="0" w:color="auto"/>
        <w:left w:val="none" w:sz="0" w:space="0" w:color="auto"/>
        <w:bottom w:val="none" w:sz="0" w:space="0" w:color="auto"/>
        <w:right w:val="none" w:sz="0" w:space="0" w:color="auto"/>
      </w:divBdr>
    </w:div>
    <w:div w:id="1716158220">
      <w:bodyDiv w:val="1"/>
      <w:marLeft w:val="0"/>
      <w:marRight w:val="0"/>
      <w:marTop w:val="0"/>
      <w:marBottom w:val="0"/>
      <w:divBdr>
        <w:top w:val="none" w:sz="0" w:space="0" w:color="auto"/>
        <w:left w:val="none" w:sz="0" w:space="0" w:color="auto"/>
        <w:bottom w:val="none" w:sz="0" w:space="0" w:color="auto"/>
        <w:right w:val="none" w:sz="0" w:space="0" w:color="auto"/>
      </w:divBdr>
    </w:div>
    <w:div w:id="1726566771">
      <w:bodyDiv w:val="1"/>
      <w:marLeft w:val="0"/>
      <w:marRight w:val="0"/>
      <w:marTop w:val="0"/>
      <w:marBottom w:val="0"/>
      <w:divBdr>
        <w:top w:val="none" w:sz="0" w:space="0" w:color="auto"/>
        <w:left w:val="none" w:sz="0" w:space="0" w:color="auto"/>
        <w:bottom w:val="none" w:sz="0" w:space="0" w:color="auto"/>
        <w:right w:val="none" w:sz="0" w:space="0" w:color="auto"/>
      </w:divBdr>
    </w:div>
    <w:div w:id="1730113025">
      <w:bodyDiv w:val="1"/>
      <w:marLeft w:val="0"/>
      <w:marRight w:val="0"/>
      <w:marTop w:val="0"/>
      <w:marBottom w:val="0"/>
      <w:divBdr>
        <w:top w:val="none" w:sz="0" w:space="0" w:color="auto"/>
        <w:left w:val="none" w:sz="0" w:space="0" w:color="auto"/>
        <w:bottom w:val="none" w:sz="0" w:space="0" w:color="auto"/>
        <w:right w:val="none" w:sz="0" w:space="0" w:color="auto"/>
      </w:divBdr>
    </w:div>
    <w:div w:id="1745955805">
      <w:bodyDiv w:val="1"/>
      <w:marLeft w:val="0"/>
      <w:marRight w:val="0"/>
      <w:marTop w:val="0"/>
      <w:marBottom w:val="0"/>
      <w:divBdr>
        <w:top w:val="none" w:sz="0" w:space="0" w:color="auto"/>
        <w:left w:val="none" w:sz="0" w:space="0" w:color="auto"/>
        <w:bottom w:val="none" w:sz="0" w:space="0" w:color="auto"/>
        <w:right w:val="none" w:sz="0" w:space="0" w:color="auto"/>
      </w:divBdr>
    </w:div>
    <w:div w:id="1751199654">
      <w:bodyDiv w:val="1"/>
      <w:marLeft w:val="0"/>
      <w:marRight w:val="0"/>
      <w:marTop w:val="0"/>
      <w:marBottom w:val="0"/>
      <w:divBdr>
        <w:top w:val="none" w:sz="0" w:space="0" w:color="auto"/>
        <w:left w:val="none" w:sz="0" w:space="0" w:color="auto"/>
        <w:bottom w:val="none" w:sz="0" w:space="0" w:color="auto"/>
        <w:right w:val="none" w:sz="0" w:space="0" w:color="auto"/>
      </w:divBdr>
    </w:div>
    <w:div w:id="1771201511">
      <w:bodyDiv w:val="1"/>
      <w:marLeft w:val="0"/>
      <w:marRight w:val="0"/>
      <w:marTop w:val="0"/>
      <w:marBottom w:val="0"/>
      <w:divBdr>
        <w:top w:val="none" w:sz="0" w:space="0" w:color="auto"/>
        <w:left w:val="none" w:sz="0" w:space="0" w:color="auto"/>
        <w:bottom w:val="none" w:sz="0" w:space="0" w:color="auto"/>
        <w:right w:val="none" w:sz="0" w:space="0" w:color="auto"/>
      </w:divBdr>
    </w:div>
    <w:div w:id="1818456655">
      <w:bodyDiv w:val="1"/>
      <w:marLeft w:val="0"/>
      <w:marRight w:val="0"/>
      <w:marTop w:val="0"/>
      <w:marBottom w:val="0"/>
      <w:divBdr>
        <w:top w:val="none" w:sz="0" w:space="0" w:color="auto"/>
        <w:left w:val="none" w:sz="0" w:space="0" w:color="auto"/>
        <w:bottom w:val="none" w:sz="0" w:space="0" w:color="auto"/>
        <w:right w:val="none" w:sz="0" w:space="0" w:color="auto"/>
      </w:divBdr>
    </w:div>
    <w:div w:id="1871871229">
      <w:bodyDiv w:val="1"/>
      <w:marLeft w:val="0"/>
      <w:marRight w:val="0"/>
      <w:marTop w:val="0"/>
      <w:marBottom w:val="0"/>
      <w:divBdr>
        <w:top w:val="none" w:sz="0" w:space="0" w:color="auto"/>
        <w:left w:val="none" w:sz="0" w:space="0" w:color="auto"/>
        <w:bottom w:val="none" w:sz="0" w:space="0" w:color="auto"/>
        <w:right w:val="none" w:sz="0" w:space="0" w:color="auto"/>
      </w:divBdr>
    </w:div>
    <w:div w:id="1871992736">
      <w:bodyDiv w:val="1"/>
      <w:marLeft w:val="0"/>
      <w:marRight w:val="0"/>
      <w:marTop w:val="0"/>
      <w:marBottom w:val="0"/>
      <w:divBdr>
        <w:top w:val="none" w:sz="0" w:space="0" w:color="auto"/>
        <w:left w:val="none" w:sz="0" w:space="0" w:color="auto"/>
        <w:bottom w:val="none" w:sz="0" w:space="0" w:color="auto"/>
        <w:right w:val="none" w:sz="0" w:space="0" w:color="auto"/>
      </w:divBdr>
    </w:div>
    <w:div w:id="1875271864">
      <w:bodyDiv w:val="1"/>
      <w:marLeft w:val="0"/>
      <w:marRight w:val="0"/>
      <w:marTop w:val="0"/>
      <w:marBottom w:val="0"/>
      <w:divBdr>
        <w:top w:val="none" w:sz="0" w:space="0" w:color="auto"/>
        <w:left w:val="none" w:sz="0" w:space="0" w:color="auto"/>
        <w:bottom w:val="none" w:sz="0" w:space="0" w:color="auto"/>
        <w:right w:val="none" w:sz="0" w:space="0" w:color="auto"/>
      </w:divBdr>
    </w:div>
    <w:div w:id="1910309742">
      <w:bodyDiv w:val="1"/>
      <w:marLeft w:val="0"/>
      <w:marRight w:val="0"/>
      <w:marTop w:val="0"/>
      <w:marBottom w:val="0"/>
      <w:divBdr>
        <w:top w:val="none" w:sz="0" w:space="0" w:color="auto"/>
        <w:left w:val="none" w:sz="0" w:space="0" w:color="auto"/>
        <w:bottom w:val="none" w:sz="0" w:space="0" w:color="auto"/>
        <w:right w:val="none" w:sz="0" w:space="0" w:color="auto"/>
      </w:divBdr>
    </w:div>
    <w:div w:id="1918706811">
      <w:bodyDiv w:val="1"/>
      <w:marLeft w:val="0"/>
      <w:marRight w:val="0"/>
      <w:marTop w:val="0"/>
      <w:marBottom w:val="0"/>
      <w:divBdr>
        <w:top w:val="none" w:sz="0" w:space="0" w:color="auto"/>
        <w:left w:val="none" w:sz="0" w:space="0" w:color="auto"/>
        <w:bottom w:val="none" w:sz="0" w:space="0" w:color="auto"/>
        <w:right w:val="none" w:sz="0" w:space="0" w:color="auto"/>
      </w:divBdr>
    </w:div>
    <w:div w:id="1931154530">
      <w:bodyDiv w:val="1"/>
      <w:marLeft w:val="0"/>
      <w:marRight w:val="0"/>
      <w:marTop w:val="0"/>
      <w:marBottom w:val="0"/>
      <w:divBdr>
        <w:top w:val="none" w:sz="0" w:space="0" w:color="auto"/>
        <w:left w:val="none" w:sz="0" w:space="0" w:color="auto"/>
        <w:bottom w:val="none" w:sz="0" w:space="0" w:color="auto"/>
        <w:right w:val="none" w:sz="0" w:space="0" w:color="auto"/>
      </w:divBdr>
    </w:div>
    <w:div w:id="1933925545">
      <w:bodyDiv w:val="1"/>
      <w:marLeft w:val="0"/>
      <w:marRight w:val="0"/>
      <w:marTop w:val="0"/>
      <w:marBottom w:val="0"/>
      <w:divBdr>
        <w:top w:val="none" w:sz="0" w:space="0" w:color="auto"/>
        <w:left w:val="none" w:sz="0" w:space="0" w:color="auto"/>
        <w:bottom w:val="none" w:sz="0" w:space="0" w:color="auto"/>
        <w:right w:val="none" w:sz="0" w:space="0" w:color="auto"/>
      </w:divBdr>
    </w:div>
    <w:div w:id="1934243912">
      <w:bodyDiv w:val="1"/>
      <w:marLeft w:val="0"/>
      <w:marRight w:val="0"/>
      <w:marTop w:val="0"/>
      <w:marBottom w:val="0"/>
      <w:divBdr>
        <w:top w:val="none" w:sz="0" w:space="0" w:color="auto"/>
        <w:left w:val="none" w:sz="0" w:space="0" w:color="auto"/>
        <w:bottom w:val="none" w:sz="0" w:space="0" w:color="auto"/>
        <w:right w:val="none" w:sz="0" w:space="0" w:color="auto"/>
      </w:divBdr>
    </w:div>
    <w:div w:id="1940411908">
      <w:bodyDiv w:val="1"/>
      <w:marLeft w:val="0"/>
      <w:marRight w:val="0"/>
      <w:marTop w:val="0"/>
      <w:marBottom w:val="0"/>
      <w:divBdr>
        <w:top w:val="none" w:sz="0" w:space="0" w:color="auto"/>
        <w:left w:val="none" w:sz="0" w:space="0" w:color="auto"/>
        <w:bottom w:val="none" w:sz="0" w:space="0" w:color="auto"/>
        <w:right w:val="none" w:sz="0" w:space="0" w:color="auto"/>
      </w:divBdr>
    </w:div>
    <w:div w:id="1959018895">
      <w:bodyDiv w:val="1"/>
      <w:marLeft w:val="0"/>
      <w:marRight w:val="0"/>
      <w:marTop w:val="0"/>
      <w:marBottom w:val="0"/>
      <w:divBdr>
        <w:top w:val="none" w:sz="0" w:space="0" w:color="auto"/>
        <w:left w:val="none" w:sz="0" w:space="0" w:color="auto"/>
        <w:bottom w:val="none" w:sz="0" w:space="0" w:color="auto"/>
        <w:right w:val="none" w:sz="0" w:space="0" w:color="auto"/>
      </w:divBdr>
    </w:div>
    <w:div w:id="1969889931">
      <w:bodyDiv w:val="1"/>
      <w:marLeft w:val="0"/>
      <w:marRight w:val="0"/>
      <w:marTop w:val="0"/>
      <w:marBottom w:val="0"/>
      <w:divBdr>
        <w:top w:val="none" w:sz="0" w:space="0" w:color="auto"/>
        <w:left w:val="none" w:sz="0" w:space="0" w:color="auto"/>
        <w:bottom w:val="none" w:sz="0" w:space="0" w:color="auto"/>
        <w:right w:val="none" w:sz="0" w:space="0" w:color="auto"/>
      </w:divBdr>
    </w:div>
    <w:div w:id="1977101602">
      <w:bodyDiv w:val="1"/>
      <w:marLeft w:val="0"/>
      <w:marRight w:val="0"/>
      <w:marTop w:val="0"/>
      <w:marBottom w:val="0"/>
      <w:divBdr>
        <w:top w:val="none" w:sz="0" w:space="0" w:color="auto"/>
        <w:left w:val="none" w:sz="0" w:space="0" w:color="auto"/>
        <w:bottom w:val="none" w:sz="0" w:space="0" w:color="auto"/>
        <w:right w:val="none" w:sz="0" w:space="0" w:color="auto"/>
      </w:divBdr>
    </w:div>
    <w:div w:id="1983733678">
      <w:bodyDiv w:val="1"/>
      <w:marLeft w:val="0"/>
      <w:marRight w:val="0"/>
      <w:marTop w:val="0"/>
      <w:marBottom w:val="0"/>
      <w:divBdr>
        <w:top w:val="none" w:sz="0" w:space="0" w:color="auto"/>
        <w:left w:val="none" w:sz="0" w:space="0" w:color="auto"/>
        <w:bottom w:val="none" w:sz="0" w:space="0" w:color="auto"/>
        <w:right w:val="none" w:sz="0" w:space="0" w:color="auto"/>
      </w:divBdr>
    </w:div>
    <w:div w:id="1986201248">
      <w:bodyDiv w:val="1"/>
      <w:marLeft w:val="0"/>
      <w:marRight w:val="0"/>
      <w:marTop w:val="0"/>
      <w:marBottom w:val="0"/>
      <w:divBdr>
        <w:top w:val="none" w:sz="0" w:space="0" w:color="auto"/>
        <w:left w:val="none" w:sz="0" w:space="0" w:color="auto"/>
        <w:bottom w:val="none" w:sz="0" w:space="0" w:color="auto"/>
        <w:right w:val="none" w:sz="0" w:space="0" w:color="auto"/>
      </w:divBdr>
    </w:div>
    <w:div w:id="1993480818">
      <w:bodyDiv w:val="1"/>
      <w:marLeft w:val="0"/>
      <w:marRight w:val="0"/>
      <w:marTop w:val="0"/>
      <w:marBottom w:val="0"/>
      <w:divBdr>
        <w:top w:val="none" w:sz="0" w:space="0" w:color="auto"/>
        <w:left w:val="none" w:sz="0" w:space="0" w:color="auto"/>
        <w:bottom w:val="none" w:sz="0" w:space="0" w:color="auto"/>
        <w:right w:val="none" w:sz="0" w:space="0" w:color="auto"/>
      </w:divBdr>
    </w:div>
    <w:div w:id="1993482174">
      <w:bodyDiv w:val="1"/>
      <w:marLeft w:val="0"/>
      <w:marRight w:val="0"/>
      <w:marTop w:val="0"/>
      <w:marBottom w:val="0"/>
      <w:divBdr>
        <w:top w:val="none" w:sz="0" w:space="0" w:color="auto"/>
        <w:left w:val="none" w:sz="0" w:space="0" w:color="auto"/>
        <w:bottom w:val="none" w:sz="0" w:space="0" w:color="auto"/>
        <w:right w:val="none" w:sz="0" w:space="0" w:color="auto"/>
      </w:divBdr>
    </w:div>
    <w:div w:id="1995067049">
      <w:bodyDiv w:val="1"/>
      <w:marLeft w:val="0"/>
      <w:marRight w:val="0"/>
      <w:marTop w:val="0"/>
      <w:marBottom w:val="0"/>
      <w:divBdr>
        <w:top w:val="none" w:sz="0" w:space="0" w:color="auto"/>
        <w:left w:val="none" w:sz="0" w:space="0" w:color="auto"/>
        <w:bottom w:val="none" w:sz="0" w:space="0" w:color="auto"/>
        <w:right w:val="none" w:sz="0" w:space="0" w:color="auto"/>
      </w:divBdr>
    </w:div>
    <w:div w:id="1999844947">
      <w:bodyDiv w:val="1"/>
      <w:marLeft w:val="0"/>
      <w:marRight w:val="0"/>
      <w:marTop w:val="0"/>
      <w:marBottom w:val="0"/>
      <w:divBdr>
        <w:top w:val="none" w:sz="0" w:space="0" w:color="auto"/>
        <w:left w:val="none" w:sz="0" w:space="0" w:color="auto"/>
        <w:bottom w:val="none" w:sz="0" w:space="0" w:color="auto"/>
        <w:right w:val="none" w:sz="0" w:space="0" w:color="auto"/>
      </w:divBdr>
    </w:div>
    <w:div w:id="2004383779">
      <w:bodyDiv w:val="1"/>
      <w:marLeft w:val="0"/>
      <w:marRight w:val="0"/>
      <w:marTop w:val="0"/>
      <w:marBottom w:val="0"/>
      <w:divBdr>
        <w:top w:val="none" w:sz="0" w:space="0" w:color="auto"/>
        <w:left w:val="none" w:sz="0" w:space="0" w:color="auto"/>
        <w:bottom w:val="none" w:sz="0" w:space="0" w:color="auto"/>
        <w:right w:val="none" w:sz="0" w:space="0" w:color="auto"/>
      </w:divBdr>
    </w:div>
    <w:div w:id="2023048314">
      <w:bodyDiv w:val="1"/>
      <w:marLeft w:val="0"/>
      <w:marRight w:val="0"/>
      <w:marTop w:val="0"/>
      <w:marBottom w:val="0"/>
      <w:divBdr>
        <w:top w:val="none" w:sz="0" w:space="0" w:color="auto"/>
        <w:left w:val="none" w:sz="0" w:space="0" w:color="auto"/>
        <w:bottom w:val="none" w:sz="0" w:space="0" w:color="auto"/>
        <w:right w:val="none" w:sz="0" w:space="0" w:color="auto"/>
      </w:divBdr>
    </w:div>
    <w:div w:id="2024285392">
      <w:bodyDiv w:val="1"/>
      <w:marLeft w:val="0"/>
      <w:marRight w:val="0"/>
      <w:marTop w:val="0"/>
      <w:marBottom w:val="0"/>
      <w:divBdr>
        <w:top w:val="none" w:sz="0" w:space="0" w:color="auto"/>
        <w:left w:val="none" w:sz="0" w:space="0" w:color="auto"/>
        <w:bottom w:val="none" w:sz="0" w:space="0" w:color="auto"/>
        <w:right w:val="none" w:sz="0" w:space="0" w:color="auto"/>
      </w:divBdr>
    </w:div>
    <w:div w:id="2024670460">
      <w:bodyDiv w:val="1"/>
      <w:marLeft w:val="0"/>
      <w:marRight w:val="0"/>
      <w:marTop w:val="0"/>
      <w:marBottom w:val="0"/>
      <w:divBdr>
        <w:top w:val="none" w:sz="0" w:space="0" w:color="auto"/>
        <w:left w:val="none" w:sz="0" w:space="0" w:color="auto"/>
        <w:bottom w:val="none" w:sz="0" w:space="0" w:color="auto"/>
        <w:right w:val="none" w:sz="0" w:space="0" w:color="auto"/>
      </w:divBdr>
    </w:div>
    <w:div w:id="2025357065">
      <w:bodyDiv w:val="1"/>
      <w:marLeft w:val="0"/>
      <w:marRight w:val="0"/>
      <w:marTop w:val="0"/>
      <w:marBottom w:val="0"/>
      <w:divBdr>
        <w:top w:val="none" w:sz="0" w:space="0" w:color="auto"/>
        <w:left w:val="none" w:sz="0" w:space="0" w:color="auto"/>
        <w:bottom w:val="none" w:sz="0" w:space="0" w:color="auto"/>
        <w:right w:val="none" w:sz="0" w:space="0" w:color="auto"/>
      </w:divBdr>
    </w:div>
    <w:div w:id="2032875702">
      <w:bodyDiv w:val="1"/>
      <w:marLeft w:val="0"/>
      <w:marRight w:val="0"/>
      <w:marTop w:val="0"/>
      <w:marBottom w:val="0"/>
      <w:divBdr>
        <w:top w:val="none" w:sz="0" w:space="0" w:color="auto"/>
        <w:left w:val="none" w:sz="0" w:space="0" w:color="auto"/>
        <w:bottom w:val="none" w:sz="0" w:space="0" w:color="auto"/>
        <w:right w:val="none" w:sz="0" w:space="0" w:color="auto"/>
      </w:divBdr>
    </w:div>
    <w:div w:id="2039310836">
      <w:bodyDiv w:val="1"/>
      <w:marLeft w:val="0"/>
      <w:marRight w:val="0"/>
      <w:marTop w:val="0"/>
      <w:marBottom w:val="0"/>
      <w:divBdr>
        <w:top w:val="none" w:sz="0" w:space="0" w:color="auto"/>
        <w:left w:val="none" w:sz="0" w:space="0" w:color="auto"/>
        <w:bottom w:val="none" w:sz="0" w:space="0" w:color="auto"/>
        <w:right w:val="none" w:sz="0" w:space="0" w:color="auto"/>
      </w:divBdr>
    </w:div>
    <w:div w:id="2054766028">
      <w:bodyDiv w:val="1"/>
      <w:marLeft w:val="0"/>
      <w:marRight w:val="0"/>
      <w:marTop w:val="0"/>
      <w:marBottom w:val="0"/>
      <w:divBdr>
        <w:top w:val="none" w:sz="0" w:space="0" w:color="auto"/>
        <w:left w:val="none" w:sz="0" w:space="0" w:color="auto"/>
        <w:bottom w:val="none" w:sz="0" w:space="0" w:color="auto"/>
        <w:right w:val="none" w:sz="0" w:space="0" w:color="auto"/>
      </w:divBdr>
    </w:div>
    <w:div w:id="2072846954">
      <w:bodyDiv w:val="1"/>
      <w:marLeft w:val="0"/>
      <w:marRight w:val="0"/>
      <w:marTop w:val="0"/>
      <w:marBottom w:val="0"/>
      <w:divBdr>
        <w:top w:val="none" w:sz="0" w:space="0" w:color="auto"/>
        <w:left w:val="none" w:sz="0" w:space="0" w:color="auto"/>
        <w:bottom w:val="none" w:sz="0" w:space="0" w:color="auto"/>
        <w:right w:val="none" w:sz="0" w:space="0" w:color="auto"/>
      </w:divBdr>
    </w:div>
    <w:div w:id="2085563636">
      <w:bodyDiv w:val="1"/>
      <w:marLeft w:val="0"/>
      <w:marRight w:val="0"/>
      <w:marTop w:val="0"/>
      <w:marBottom w:val="0"/>
      <w:divBdr>
        <w:top w:val="none" w:sz="0" w:space="0" w:color="auto"/>
        <w:left w:val="none" w:sz="0" w:space="0" w:color="auto"/>
        <w:bottom w:val="none" w:sz="0" w:space="0" w:color="auto"/>
        <w:right w:val="none" w:sz="0" w:space="0" w:color="auto"/>
      </w:divBdr>
    </w:div>
    <w:div w:id="2108424219">
      <w:bodyDiv w:val="1"/>
      <w:marLeft w:val="0"/>
      <w:marRight w:val="0"/>
      <w:marTop w:val="0"/>
      <w:marBottom w:val="0"/>
      <w:divBdr>
        <w:top w:val="none" w:sz="0" w:space="0" w:color="auto"/>
        <w:left w:val="none" w:sz="0" w:space="0" w:color="auto"/>
        <w:bottom w:val="none" w:sz="0" w:space="0" w:color="auto"/>
        <w:right w:val="none" w:sz="0" w:space="0" w:color="auto"/>
      </w:divBdr>
    </w:div>
    <w:div w:id="2122415704">
      <w:bodyDiv w:val="1"/>
      <w:marLeft w:val="0"/>
      <w:marRight w:val="0"/>
      <w:marTop w:val="0"/>
      <w:marBottom w:val="0"/>
      <w:divBdr>
        <w:top w:val="none" w:sz="0" w:space="0" w:color="auto"/>
        <w:left w:val="none" w:sz="0" w:space="0" w:color="auto"/>
        <w:bottom w:val="none" w:sz="0" w:space="0" w:color="auto"/>
        <w:right w:val="none" w:sz="0" w:space="0" w:color="auto"/>
      </w:divBdr>
    </w:div>
    <w:div w:id="2134447309">
      <w:bodyDiv w:val="1"/>
      <w:marLeft w:val="0"/>
      <w:marRight w:val="0"/>
      <w:marTop w:val="0"/>
      <w:marBottom w:val="0"/>
      <w:divBdr>
        <w:top w:val="none" w:sz="0" w:space="0" w:color="auto"/>
        <w:left w:val="none" w:sz="0" w:space="0" w:color="auto"/>
        <w:bottom w:val="none" w:sz="0" w:space="0" w:color="auto"/>
        <w:right w:val="none" w:sz="0" w:space="0" w:color="auto"/>
      </w:divBdr>
    </w:div>
    <w:div w:id="2138718482">
      <w:bodyDiv w:val="1"/>
      <w:marLeft w:val="0"/>
      <w:marRight w:val="0"/>
      <w:marTop w:val="0"/>
      <w:marBottom w:val="0"/>
      <w:divBdr>
        <w:top w:val="none" w:sz="0" w:space="0" w:color="auto"/>
        <w:left w:val="none" w:sz="0" w:space="0" w:color="auto"/>
        <w:bottom w:val="none" w:sz="0" w:space="0" w:color="auto"/>
        <w:right w:val="none" w:sz="0" w:space="0" w:color="auto"/>
      </w:divBdr>
    </w:div>
    <w:div w:id="2142380039">
      <w:bodyDiv w:val="1"/>
      <w:marLeft w:val="0"/>
      <w:marRight w:val="0"/>
      <w:marTop w:val="0"/>
      <w:marBottom w:val="0"/>
      <w:divBdr>
        <w:top w:val="none" w:sz="0" w:space="0" w:color="auto"/>
        <w:left w:val="none" w:sz="0" w:space="0" w:color="auto"/>
        <w:bottom w:val="none" w:sz="0" w:space="0" w:color="auto"/>
        <w:right w:val="none" w:sz="0" w:space="0" w:color="auto"/>
      </w:divBdr>
    </w:div>
    <w:div w:id="2144151608">
      <w:bodyDiv w:val="1"/>
      <w:marLeft w:val="0"/>
      <w:marRight w:val="0"/>
      <w:marTop w:val="0"/>
      <w:marBottom w:val="0"/>
      <w:divBdr>
        <w:top w:val="none" w:sz="0" w:space="0" w:color="auto"/>
        <w:left w:val="none" w:sz="0" w:space="0" w:color="auto"/>
        <w:bottom w:val="none" w:sz="0" w:space="0" w:color="auto"/>
        <w:right w:val="none" w:sz="0" w:space="0" w:color="auto"/>
      </w:divBdr>
    </w:div>
    <w:div w:id="21450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EC219285890784C8B2397D08BBCA265" ma:contentTypeVersion="1" ma:contentTypeDescription="新しいドキュメントを作成します。" ma:contentTypeScope="" ma:versionID="78b9c3cba1b18c94cb1e784beb6cd44f">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4CCEF-00CE-4796-A8D1-3043427C6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8B40B1-8A16-4956-B4AE-4B444E605C34}">
  <ds:schemaRefs>
    <ds:schemaRef ds:uri="http://schemas.microsoft.com/sharepoint/v3"/>
    <ds:schemaRef ds:uri="http://schemas.microsoft.com/office/2006/documentManagement/types"/>
    <ds:schemaRef ds:uri="http://purl.org/dc/dcmitype/"/>
    <ds:schemaRef ds:uri="http://www.w3.org/XML/1998/namespace"/>
    <ds:schemaRef ds:uri="http://schemas.microsoft.com/office/2006/metadata/properties"/>
    <ds:schemaRef ds:uri="http://purl.org/dc/elements/1.1/"/>
    <ds:schemaRef ds:uri="http://purl.org/dc/term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D447D986-DA43-4384-8BB3-8FA8A9FAA340}">
  <ds:schemaRefs>
    <ds:schemaRef ds:uri="http://schemas.microsoft.com/sharepoint/v3/contenttype/forms"/>
  </ds:schemaRefs>
</ds:datastoreItem>
</file>

<file path=customXml/itemProps4.xml><?xml version="1.0" encoding="utf-8"?>
<ds:datastoreItem xmlns:ds="http://schemas.openxmlformats.org/officeDocument/2006/customXml" ds:itemID="{D6372562-FB63-4ED3-9C0A-F30B49638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13</Pages>
  <Words>9073</Words>
  <Characters>699</Characters>
  <Application>Microsoft Office Word</Application>
  <DocSecurity>0</DocSecurity>
  <Lines>5</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　監査の結果及び意見（府の財務事務に対する指摘）</vt:lpstr>
      <vt:lpstr>第４　監査の結果及び意見（府の財務事務に対する指摘）</vt:lpstr>
    </vt:vector>
  </TitlesOfParts>
  <Company>大阪府</Company>
  <LinksUpToDate>false</LinksUpToDate>
  <CharactersWithSpaces>9753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　監査の結果及び意見（府の財務事務に対する指摘）</dc:title>
  <dc:creator>職員端末機20年度12月調達</dc:creator>
  <cp:lastModifiedBy>大阪府</cp:lastModifiedBy>
  <cp:revision>39</cp:revision>
  <cp:lastPrinted>2018-03-20T01:40:00Z</cp:lastPrinted>
  <dcterms:created xsi:type="dcterms:W3CDTF">2016-03-28T01:50:00Z</dcterms:created>
  <dcterms:modified xsi:type="dcterms:W3CDTF">2018-03-20T01:40:00Z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0x0101002EC219285890784C8B2397D08BBCA265</vt:lpwstr>
  </property>
</Properties>
</file>