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6B215B" w:rsidRPr="00681689" w14:paraId="272B1635" w14:textId="77777777" w:rsidTr="00193F25">
        <w:trPr>
          <w:trHeight w:val="412"/>
          <w:tblHeader/>
        </w:trPr>
        <w:tc>
          <w:tcPr>
            <w:tcW w:w="8354" w:type="dxa"/>
            <w:gridSpan w:val="2"/>
            <w:tcBorders>
              <w:bottom w:val="single" w:sz="4" w:space="0" w:color="auto"/>
            </w:tcBorders>
            <w:shd w:val="clear" w:color="auto" w:fill="C0C0C0"/>
            <w:vAlign w:val="center"/>
          </w:tcPr>
          <w:p w14:paraId="1BE2BEDB" w14:textId="77777777" w:rsidR="00DF6E98" w:rsidRPr="00681689" w:rsidRDefault="006B215B" w:rsidP="008B2CCA">
            <w:pPr>
              <w:autoSpaceDN w:val="0"/>
              <w:spacing w:line="300" w:lineRule="exact"/>
              <w:jc w:val="center"/>
              <w:rPr>
                <w:rFonts w:ascii="ＭＳ 明朝" w:hAnsi="ＭＳ 明朝"/>
                <w:kern w:val="0"/>
                <w:sz w:val="24"/>
              </w:rPr>
            </w:pPr>
            <w:r w:rsidRPr="00681689">
              <w:rPr>
                <w:rFonts w:ascii="ＭＳ 明朝" w:hAnsi="ＭＳ 明朝" w:hint="eastAsia"/>
                <w:kern w:val="0"/>
                <w:sz w:val="24"/>
              </w:rPr>
              <w:t>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括</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外</w:t>
            </w:r>
            <w:r w:rsidR="00DF02B8" w:rsidRPr="00681689">
              <w:rPr>
                <w:rFonts w:ascii="ＭＳ 明朝" w:hAnsi="ＭＳ 明朝" w:hint="eastAsia"/>
                <w:kern w:val="0"/>
                <w:sz w:val="24"/>
              </w:rPr>
              <w:t xml:space="preserve"> </w:t>
            </w:r>
            <w:r w:rsidRPr="00681689">
              <w:rPr>
                <w:rFonts w:ascii="ＭＳ 明朝" w:hAnsi="ＭＳ 明朝" w:hint="eastAsia"/>
                <w:kern w:val="0"/>
                <w:sz w:val="24"/>
              </w:rPr>
              <w:t>部</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監</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査</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結</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果</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報</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告</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書</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記</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載</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容</w:t>
            </w:r>
            <w:r w:rsidR="003172E6" w:rsidRPr="00681689">
              <w:rPr>
                <w:rFonts w:ascii="ＭＳ 明朝" w:hAnsi="ＭＳ 明朝" w:hint="eastAsia"/>
                <w:kern w:val="0"/>
                <w:sz w:val="24"/>
              </w:rPr>
              <w:t xml:space="preserve">　</w:t>
            </w:r>
          </w:p>
          <w:p w14:paraId="272B1632" w14:textId="64C0A568" w:rsidR="006B215B" w:rsidRPr="00681689" w:rsidRDefault="003172E6" w:rsidP="008B2CCA">
            <w:pPr>
              <w:autoSpaceDN w:val="0"/>
              <w:spacing w:line="300" w:lineRule="exact"/>
              <w:jc w:val="center"/>
              <w:rPr>
                <w:rFonts w:ascii="ＭＳ 明朝" w:hAnsi="ＭＳ 明朝"/>
                <w:kern w:val="0"/>
                <w:sz w:val="24"/>
              </w:rPr>
            </w:pPr>
            <w:r w:rsidRPr="00681689">
              <w:rPr>
                <w:rFonts w:ascii="ＭＳ 明朝" w:hAnsi="ＭＳ 明朝" w:hint="eastAsia"/>
                <w:kern w:val="0"/>
                <w:sz w:val="24"/>
              </w:rPr>
              <w:t>※小文字記載は指摘事項の概要</w:t>
            </w:r>
          </w:p>
        </w:tc>
        <w:tc>
          <w:tcPr>
            <w:tcW w:w="4389" w:type="dxa"/>
            <w:tcBorders>
              <w:bottom w:val="single" w:sz="4" w:space="0" w:color="auto"/>
            </w:tcBorders>
            <w:shd w:val="clear" w:color="auto" w:fill="C0C0C0"/>
            <w:vAlign w:val="center"/>
          </w:tcPr>
          <w:p w14:paraId="272B1633" w14:textId="77777777" w:rsidR="006B215B" w:rsidRPr="00681689" w:rsidRDefault="006B215B" w:rsidP="008B2CCA">
            <w:pPr>
              <w:autoSpaceDN w:val="0"/>
              <w:spacing w:line="300" w:lineRule="exact"/>
              <w:jc w:val="center"/>
              <w:rPr>
                <w:rFonts w:ascii="ＭＳ 明朝" w:hAnsi="ＭＳ 明朝"/>
                <w:sz w:val="24"/>
              </w:rPr>
            </w:pPr>
            <w:r w:rsidRPr="00681689">
              <w:rPr>
                <w:rFonts w:ascii="ＭＳ 明朝" w:hAnsi="ＭＳ 明朝" w:hint="eastAsia"/>
                <w:sz w:val="24"/>
              </w:rPr>
              <w:t>措</w:t>
            </w:r>
            <w:r w:rsidR="00DF02B8" w:rsidRPr="00681689">
              <w:rPr>
                <w:rFonts w:ascii="ＭＳ 明朝" w:hAnsi="ＭＳ 明朝" w:hint="eastAsia"/>
                <w:sz w:val="24"/>
              </w:rPr>
              <w:t xml:space="preserve"> </w:t>
            </w:r>
            <w:r w:rsidRPr="00681689">
              <w:rPr>
                <w:rFonts w:ascii="ＭＳ 明朝" w:hAnsi="ＭＳ 明朝" w:hint="eastAsia"/>
                <w:sz w:val="24"/>
              </w:rPr>
              <w:t>置</w:t>
            </w:r>
            <w:r w:rsidR="00DF02B8" w:rsidRPr="00681689">
              <w:rPr>
                <w:rFonts w:ascii="ＭＳ 明朝" w:hAnsi="ＭＳ 明朝" w:hint="eastAsia"/>
                <w:sz w:val="24"/>
              </w:rPr>
              <w:t xml:space="preserve"> </w:t>
            </w:r>
            <w:r w:rsidRPr="00681689">
              <w:rPr>
                <w:rFonts w:ascii="ＭＳ 明朝" w:hAnsi="ＭＳ 明朝" w:hint="eastAsia"/>
                <w:sz w:val="24"/>
              </w:rPr>
              <w:t>等</w:t>
            </w:r>
            <w:r w:rsidR="00DF02B8" w:rsidRPr="00681689">
              <w:rPr>
                <w:rFonts w:ascii="ＭＳ 明朝" w:hAnsi="ＭＳ 明朝" w:hint="eastAsia"/>
                <w:sz w:val="24"/>
              </w:rPr>
              <w:t xml:space="preserve"> </w:t>
            </w:r>
            <w:r w:rsidRPr="00681689">
              <w:rPr>
                <w:rFonts w:ascii="ＭＳ 明朝" w:hAnsi="ＭＳ 明朝" w:hint="eastAsia"/>
                <w:sz w:val="24"/>
              </w:rPr>
              <w:t>の</w:t>
            </w:r>
            <w:r w:rsidR="00DF02B8" w:rsidRPr="00681689">
              <w:rPr>
                <w:rFonts w:ascii="ＭＳ 明朝" w:hAnsi="ＭＳ 明朝" w:hint="eastAsia"/>
                <w:sz w:val="24"/>
              </w:rPr>
              <w:t xml:space="preserve"> </w:t>
            </w:r>
            <w:r w:rsidRPr="00681689">
              <w:rPr>
                <w:rFonts w:ascii="ＭＳ 明朝" w:hAnsi="ＭＳ 明朝" w:hint="eastAsia"/>
                <w:sz w:val="24"/>
              </w:rPr>
              <w:t>状</w:t>
            </w:r>
            <w:r w:rsidR="00DF02B8" w:rsidRPr="00681689">
              <w:rPr>
                <w:rFonts w:ascii="ＭＳ 明朝" w:hAnsi="ＭＳ 明朝" w:hint="eastAsia"/>
                <w:sz w:val="24"/>
              </w:rPr>
              <w:t xml:space="preserve"> </w:t>
            </w:r>
            <w:r w:rsidRPr="00681689">
              <w:rPr>
                <w:rFonts w:ascii="ＭＳ 明朝" w:hAnsi="ＭＳ 明朝" w:hint="eastAsia"/>
                <w:sz w:val="24"/>
              </w:rPr>
              <w:t>況</w:t>
            </w:r>
          </w:p>
        </w:tc>
        <w:tc>
          <w:tcPr>
            <w:tcW w:w="1557" w:type="dxa"/>
            <w:tcBorders>
              <w:bottom w:val="single" w:sz="4" w:space="0" w:color="auto"/>
            </w:tcBorders>
            <w:shd w:val="clear" w:color="auto" w:fill="C0C0C0"/>
            <w:vAlign w:val="center"/>
          </w:tcPr>
          <w:p w14:paraId="272B1634" w14:textId="53A76B87" w:rsidR="006B215B" w:rsidRPr="00681689" w:rsidRDefault="00CA5DAC" w:rsidP="008B2CCA">
            <w:pPr>
              <w:autoSpaceDN w:val="0"/>
              <w:spacing w:line="300" w:lineRule="exact"/>
              <w:jc w:val="center"/>
              <w:rPr>
                <w:rFonts w:ascii="ＭＳ 明朝" w:hAnsi="ＭＳ 明朝"/>
                <w:sz w:val="24"/>
              </w:rPr>
            </w:pPr>
            <w:r w:rsidRPr="00681689">
              <w:rPr>
                <w:rFonts w:ascii="ＭＳ 明朝" w:hAnsi="ＭＳ 明朝" w:hint="eastAsia"/>
                <w:sz w:val="24"/>
              </w:rPr>
              <w:t>対応</w:t>
            </w:r>
          </w:p>
        </w:tc>
      </w:tr>
      <w:tr w:rsidR="00700E9A" w:rsidRPr="00681689" w14:paraId="272B1637" w14:textId="77777777" w:rsidTr="00193F25">
        <w:trPr>
          <w:trHeight w:val="464"/>
        </w:trPr>
        <w:tc>
          <w:tcPr>
            <w:tcW w:w="14300" w:type="dxa"/>
            <w:gridSpan w:val="4"/>
            <w:tcBorders>
              <w:right w:val="single" w:sz="4" w:space="0" w:color="auto"/>
            </w:tcBorders>
            <w:shd w:val="clear" w:color="auto" w:fill="FFFFFF" w:themeFill="background1"/>
            <w:vAlign w:val="center"/>
          </w:tcPr>
          <w:p w14:paraId="272B1636" w14:textId="53B1C713" w:rsidR="00700E9A" w:rsidRPr="00681689" w:rsidRDefault="00700E9A" w:rsidP="008B2CCA">
            <w:pPr>
              <w:autoSpaceDN w:val="0"/>
              <w:spacing w:line="300" w:lineRule="exact"/>
              <w:rPr>
                <w:rFonts w:ascii="ＭＳ 明朝" w:hAnsi="ＭＳ 明朝"/>
                <w:sz w:val="24"/>
              </w:rPr>
            </w:pPr>
            <w:r w:rsidRPr="00681689">
              <w:rPr>
                <w:rFonts w:ascii="ＭＳ 明朝" w:hAnsi="ＭＳ 明朝" w:hint="eastAsia"/>
                <w:sz w:val="24"/>
              </w:rPr>
              <w:t>２．未収金</w:t>
            </w:r>
            <w:r w:rsidR="00994C7E">
              <w:rPr>
                <w:rFonts w:ascii="ＭＳ 明朝" w:hAnsi="ＭＳ 明朝" w:hint="eastAsia"/>
                <w:sz w:val="24"/>
              </w:rPr>
              <w:t>（</w:t>
            </w:r>
            <w:r w:rsidRPr="00681689">
              <w:rPr>
                <w:rFonts w:ascii="ＭＳ 明朝" w:hAnsi="ＭＳ 明朝" w:hint="eastAsia"/>
                <w:sz w:val="24"/>
              </w:rPr>
              <w:t>貸付金を除く</w:t>
            </w:r>
            <w:r w:rsidR="00044991">
              <w:rPr>
                <w:rFonts w:ascii="ＭＳ 明朝" w:hAnsi="ＭＳ 明朝" w:hint="eastAsia"/>
                <w:sz w:val="24"/>
              </w:rPr>
              <w:t>）</w:t>
            </w:r>
            <w:r w:rsidRPr="00681689">
              <w:rPr>
                <w:rFonts w:ascii="ＭＳ 明朝" w:hAnsi="ＭＳ 明朝" w:hint="eastAsia"/>
                <w:sz w:val="24"/>
              </w:rPr>
              <w:t>の検討並びにその検討結果</w:t>
            </w:r>
          </w:p>
        </w:tc>
      </w:tr>
      <w:tr w:rsidR="00700E9A" w:rsidRPr="00681689" w14:paraId="562F0E3F" w14:textId="77777777" w:rsidTr="00193F25">
        <w:trPr>
          <w:trHeight w:val="501"/>
        </w:trPr>
        <w:tc>
          <w:tcPr>
            <w:tcW w:w="14300" w:type="dxa"/>
            <w:gridSpan w:val="4"/>
            <w:tcBorders>
              <w:right w:val="single" w:sz="4" w:space="0" w:color="auto"/>
            </w:tcBorders>
            <w:shd w:val="clear" w:color="auto" w:fill="FFFFFF" w:themeFill="background1"/>
            <w:vAlign w:val="center"/>
          </w:tcPr>
          <w:p w14:paraId="7CE41CBA" w14:textId="351F444E" w:rsidR="00700E9A" w:rsidRPr="00681689" w:rsidRDefault="00994C7E" w:rsidP="008B2CCA">
            <w:pPr>
              <w:autoSpaceDN w:val="0"/>
              <w:spacing w:line="300" w:lineRule="exact"/>
              <w:ind w:leftChars="50" w:left="500" w:hangingChars="150" w:hanging="386"/>
              <w:rPr>
                <w:rFonts w:ascii="ＭＳ 明朝" w:hAnsi="ＭＳ 明朝"/>
                <w:sz w:val="24"/>
              </w:rPr>
            </w:pPr>
            <w:r>
              <w:rPr>
                <w:rFonts w:ascii="ＭＳ 明朝" w:hAnsi="ＭＳ 明朝" w:hint="eastAsia"/>
                <w:sz w:val="24"/>
              </w:rPr>
              <w:t>（</w:t>
            </w:r>
            <w:r w:rsidR="00700E9A" w:rsidRPr="00681689">
              <w:rPr>
                <w:rFonts w:ascii="ＭＳ 明朝" w:hAnsi="ＭＳ 明朝" w:hint="eastAsia"/>
                <w:sz w:val="24"/>
              </w:rPr>
              <w:t>4</w:t>
            </w:r>
            <w:r w:rsidR="00044991">
              <w:rPr>
                <w:rFonts w:ascii="ＭＳ 明朝" w:hAnsi="ＭＳ 明朝" w:hint="eastAsia"/>
                <w:sz w:val="24"/>
              </w:rPr>
              <w:t>）</w:t>
            </w:r>
            <w:r w:rsidR="00700E9A" w:rsidRPr="00681689">
              <w:rPr>
                <w:rFonts w:ascii="ＭＳ 明朝" w:hAnsi="ＭＳ 明朝" w:hint="eastAsia"/>
                <w:sz w:val="24"/>
              </w:rPr>
              <w:t xml:space="preserve"> 個々の未収金の検討の結果</w:t>
            </w:r>
          </w:p>
        </w:tc>
      </w:tr>
      <w:tr w:rsidR="00700E9A" w:rsidRPr="00681689" w14:paraId="06B8774F" w14:textId="77777777" w:rsidTr="00193F25">
        <w:trPr>
          <w:trHeight w:val="924"/>
        </w:trPr>
        <w:tc>
          <w:tcPr>
            <w:tcW w:w="1888" w:type="dxa"/>
            <w:tcBorders>
              <w:bottom w:val="single" w:sz="4" w:space="0" w:color="auto"/>
            </w:tcBorders>
          </w:tcPr>
          <w:p w14:paraId="4E827689" w14:textId="77777777" w:rsidR="00700E9A" w:rsidRDefault="00700E9A" w:rsidP="00907E36">
            <w:pPr>
              <w:pStyle w:val="ab"/>
              <w:autoSpaceDN w:val="0"/>
              <w:spacing w:line="300" w:lineRule="exact"/>
              <w:ind w:leftChars="0" w:left="258" w:hangingChars="100" w:hanging="258"/>
              <w:rPr>
                <w:rFonts w:hAnsi="ＭＳ 明朝"/>
                <w:sz w:val="24"/>
              </w:rPr>
            </w:pPr>
            <w:r w:rsidRPr="00681689">
              <w:rPr>
                <w:rFonts w:hAnsi="ＭＳ 明朝" w:hint="eastAsia"/>
                <w:sz w:val="24"/>
              </w:rPr>
              <w:t>②　補助金交付決定額の一部取消に伴う返還命令金について</w:t>
            </w:r>
          </w:p>
          <w:p w14:paraId="61A49C4B" w14:textId="4C6C9C5A" w:rsidR="003A1574" w:rsidRPr="00681689" w:rsidRDefault="003A1574" w:rsidP="008B2CCA">
            <w:pPr>
              <w:pStyle w:val="ab"/>
              <w:autoSpaceDN w:val="0"/>
              <w:spacing w:line="300" w:lineRule="exact"/>
              <w:ind w:leftChars="0" w:left="0"/>
              <w:rPr>
                <w:rFonts w:hAnsi="ＭＳ 明朝"/>
                <w:sz w:val="24"/>
              </w:rPr>
            </w:pPr>
            <w:r w:rsidRPr="002D415D">
              <w:rPr>
                <w:rFonts w:hAnsi="ＭＳ 明朝" w:hint="eastAsia"/>
                <w:sz w:val="24"/>
              </w:rPr>
              <w:t>【福祉部】</w:t>
            </w:r>
          </w:p>
        </w:tc>
        <w:tc>
          <w:tcPr>
            <w:tcW w:w="6466" w:type="dxa"/>
            <w:tcBorders>
              <w:bottom w:val="single" w:sz="4" w:space="0" w:color="auto"/>
            </w:tcBorders>
          </w:tcPr>
          <w:p w14:paraId="3A8AC2C8" w14:textId="2698B4CA" w:rsidR="00700E9A" w:rsidRPr="00681689" w:rsidRDefault="00700E9A" w:rsidP="00907E36">
            <w:pPr>
              <w:autoSpaceDE w:val="0"/>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当該債権は、社会福祉法人Ａに対する補助金の不正受給の返還命令に伴うものである。当該不正受給は当時の理事長の独断による単独かつ悪質な不正であり、共謀者である施設工事の発注先業者である代表取締役は法人外部にあることから、新体制となった現状の法人に対する恩情的な心情は理解できる。しかしながら、あくまでも補助金の交付対象は当該社会福祉法人に対するものであり、不正受給の大阪府に対する返還責任は当該社会福祉法人にある。そこで、大阪府は府民の負担を増加させないためにも当該債権の債権者として債権の保全に向けた毅然とした対応が必要である。この点について、現状において以下の点について問題がある。</w:t>
            </w:r>
          </w:p>
          <w:p w14:paraId="6FB8A9F0" w14:textId="77777777" w:rsidR="00700E9A" w:rsidRDefault="00994C7E" w:rsidP="00907E36">
            <w:pPr>
              <w:pStyle w:val="a7"/>
              <w:autoSpaceDE w:val="0"/>
              <w:autoSpaceDN w:val="0"/>
              <w:spacing w:afterLines="50" w:after="181" w:line="300" w:lineRule="exact"/>
              <w:ind w:leftChars="0" w:left="0" w:firstLineChars="0" w:firstLine="0"/>
              <w:rPr>
                <w:rFonts w:hAnsi="ＭＳ 明朝"/>
                <w:sz w:val="24"/>
              </w:rPr>
            </w:pPr>
            <w:r>
              <w:rPr>
                <w:rFonts w:hAnsi="ＭＳ 明朝" w:hint="eastAsia"/>
                <w:sz w:val="24"/>
                <w:u w:val="single"/>
              </w:rPr>
              <w:t>（</w:t>
            </w:r>
            <w:r w:rsidR="00700E9A" w:rsidRPr="00681689">
              <w:rPr>
                <w:rFonts w:hAnsi="ＭＳ 明朝" w:hint="eastAsia"/>
                <w:sz w:val="24"/>
                <w:u w:val="single"/>
              </w:rPr>
              <w:t>イ</w:t>
            </w:r>
            <w:r w:rsidR="00044991">
              <w:rPr>
                <w:rFonts w:hAnsi="ＭＳ 明朝" w:hint="eastAsia"/>
                <w:sz w:val="24"/>
                <w:u w:val="single"/>
              </w:rPr>
              <w:t>）</w:t>
            </w:r>
            <w:r w:rsidR="00700E9A" w:rsidRPr="00681689">
              <w:rPr>
                <w:rFonts w:hAnsi="ＭＳ 明朝" w:hint="eastAsia"/>
                <w:sz w:val="24"/>
                <w:u w:val="single"/>
              </w:rPr>
              <w:t>現状では、平成22年</w:t>
            </w:r>
            <w:r w:rsidR="00907E36">
              <w:rPr>
                <w:rFonts w:hAnsi="ＭＳ 明朝" w:hint="eastAsia"/>
                <w:sz w:val="24"/>
                <w:u w:val="single"/>
              </w:rPr>
              <w:t>３</w:t>
            </w:r>
            <w:r w:rsidR="00700E9A" w:rsidRPr="00681689">
              <w:rPr>
                <w:rFonts w:hAnsi="ＭＳ 明朝" w:hint="eastAsia"/>
                <w:sz w:val="24"/>
                <w:u w:val="single"/>
              </w:rPr>
              <w:t>月24日付大阪府知事宛「返済方法に関する文書」において、返済額は毎月一定額と決算時に「決算後１月以内に当期資金収支差額の50％を納付する。」と定められている。当該文書が大阪府と当該社会福祉法人との間で返済方法を定めた唯一のものであるが、平成24年度決算に係る納付がただちに行われていなかった</w:t>
            </w:r>
            <w:r w:rsidRPr="00E5261A">
              <w:rPr>
                <w:rFonts w:hAnsi="ＭＳ 明朝" w:hint="eastAsia"/>
                <w:sz w:val="24"/>
              </w:rPr>
              <w:t>（</w:t>
            </w:r>
            <w:r w:rsidR="00700E9A" w:rsidRPr="00F729B2">
              <w:rPr>
                <w:rFonts w:hAnsi="ＭＳ 明朝" w:hint="eastAsia"/>
                <w:sz w:val="24"/>
                <w:u w:val="single"/>
              </w:rPr>
              <w:t>結果番号１</w:t>
            </w:r>
            <w:r w:rsidR="00044991" w:rsidRPr="00E5261A">
              <w:rPr>
                <w:rFonts w:hAnsi="ＭＳ 明朝" w:hint="eastAsia"/>
                <w:sz w:val="24"/>
              </w:rPr>
              <w:t>）</w:t>
            </w:r>
            <w:r w:rsidR="00700E9A" w:rsidRPr="00E5261A">
              <w:rPr>
                <w:rFonts w:hAnsi="ＭＳ 明朝" w:hint="eastAsia"/>
                <w:sz w:val="24"/>
              </w:rPr>
              <w:t>。</w:t>
            </w:r>
          </w:p>
          <w:p w14:paraId="1A5C47A3" w14:textId="77777777" w:rsidR="00A43643" w:rsidRDefault="00A43643" w:rsidP="00907E36">
            <w:pPr>
              <w:pStyle w:val="a7"/>
              <w:autoSpaceDE w:val="0"/>
              <w:autoSpaceDN w:val="0"/>
              <w:spacing w:afterLines="50" w:after="181" w:line="300" w:lineRule="exact"/>
              <w:ind w:leftChars="0" w:left="0" w:firstLineChars="0" w:firstLine="0"/>
              <w:rPr>
                <w:rFonts w:hAnsi="ＭＳ 明朝"/>
                <w:sz w:val="24"/>
                <w:u w:val="single"/>
              </w:rPr>
            </w:pPr>
          </w:p>
          <w:p w14:paraId="030CC50A" w14:textId="58E5C644" w:rsidR="00A43643" w:rsidRPr="008C31B9" w:rsidRDefault="00A43643" w:rsidP="00907E36">
            <w:pPr>
              <w:pStyle w:val="a7"/>
              <w:autoSpaceDE w:val="0"/>
              <w:autoSpaceDN w:val="0"/>
              <w:spacing w:afterLines="50" w:after="181" w:line="300" w:lineRule="exact"/>
              <w:ind w:leftChars="0" w:left="0" w:firstLineChars="0" w:firstLine="0"/>
              <w:rPr>
                <w:rFonts w:hAnsi="ＭＳ 明朝"/>
                <w:sz w:val="24"/>
                <w:u w:val="single"/>
              </w:rPr>
            </w:pPr>
          </w:p>
        </w:tc>
        <w:tc>
          <w:tcPr>
            <w:tcW w:w="4389" w:type="dxa"/>
            <w:tcBorders>
              <w:bottom w:val="single" w:sz="4" w:space="0" w:color="auto"/>
            </w:tcBorders>
            <w:shd w:val="clear" w:color="auto" w:fill="auto"/>
          </w:tcPr>
          <w:p w14:paraId="23178809" w14:textId="77777777" w:rsidR="00D8235A" w:rsidRDefault="00D8235A" w:rsidP="00907E36">
            <w:pPr>
              <w:autoSpaceDE w:val="0"/>
              <w:autoSpaceDN w:val="0"/>
              <w:spacing w:line="300" w:lineRule="exact"/>
              <w:ind w:firstLineChars="100" w:firstLine="258"/>
              <w:rPr>
                <w:rFonts w:asciiTheme="minorEastAsia" w:eastAsiaTheme="minorEastAsia" w:hAnsiTheme="minorEastAsia"/>
                <w:sz w:val="24"/>
                <w:szCs w:val="22"/>
              </w:rPr>
            </w:pPr>
          </w:p>
          <w:p w14:paraId="7947D22E" w14:textId="77777777" w:rsidR="00D8235A" w:rsidRDefault="00D8235A" w:rsidP="00907E36">
            <w:pPr>
              <w:autoSpaceDE w:val="0"/>
              <w:autoSpaceDN w:val="0"/>
              <w:spacing w:line="300" w:lineRule="exact"/>
              <w:ind w:firstLineChars="100" w:firstLine="258"/>
              <w:rPr>
                <w:rFonts w:asciiTheme="minorEastAsia" w:eastAsiaTheme="minorEastAsia" w:hAnsiTheme="minorEastAsia"/>
                <w:sz w:val="24"/>
                <w:szCs w:val="22"/>
              </w:rPr>
            </w:pPr>
          </w:p>
          <w:p w14:paraId="53571895" w14:textId="77777777" w:rsidR="00D8235A" w:rsidRDefault="00D8235A" w:rsidP="00907E36">
            <w:pPr>
              <w:autoSpaceDE w:val="0"/>
              <w:autoSpaceDN w:val="0"/>
              <w:spacing w:line="300" w:lineRule="exact"/>
              <w:ind w:firstLineChars="100" w:firstLine="258"/>
              <w:rPr>
                <w:rFonts w:asciiTheme="minorEastAsia" w:eastAsiaTheme="minorEastAsia" w:hAnsiTheme="minorEastAsia"/>
                <w:sz w:val="24"/>
                <w:szCs w:val="22"/>
              </w:rPr>
            </w:pPr>
          </w:p>
          <w:p w14:paraId="4F56FF4B" w14:textId="77777777" w:rsidR="00D8235A" w:rsidRDefault="00D8235A" w:rsidP="00907E36">
            <w:pPr>
              <w:autoSpaceDE w:val="0"/>
              <w:autoSpaceDN w:val="0"/>
              <w:spacing w:line="300" w:lineRule="exact"/>
              <w:ind w:firstLineChars="100" w:firstLine="258"/>
              <w:rPr>
                <w:rFonts w:asciiTheme="minorEastAsia" w:eastAsiaTheme="minorEastAsia" w:hAnsiTheme="minorEastAsia"/>
                <w:sz w:val="24"/>
                <w:szCs w:val="22"/>
              </w:rPr>
            </w:pPr>
          </w:p>
          <w:p w14:paraId="578CC10D" w14:textId="77777777" w:rsidR="00D8235A" w:rsidRDefault="00D8235A" w:rsidP="00907E36">
            <w:pPr>
              <w:autoSpaceDE w:val="0"/>
              <w:autoSpaceDN w:val="0"/>
              <w:spacing w:line="300" w:lineRule="exact"/>
              <w:ind w:firstLineChars="100" w:firstLine="258"/>
              <w:rPr>
                <w:rFonts w:asciiTheme="minorEastAsia" w:eastAsiaTheme="minorEastAsia" w:hAnsiTheme="minorEastAsia"/>
                <w:sz w:val="24"/>
                <w:szCs w:val="22"/>
              </w:rPr>
            </w:pPr>
          </w:p>
          <w:p w14:paraId="4DD703A3" w14:textId="77777777" w:rsidR="00D8235A" w:rsidRDefault="00D8235A" w:rsidP="00907E36">
            <w:pPr>
              <w:autoSpaceDE w:val="0"/>
              <w:autoSpaceDN w:val="0"/>
              <w:spacing w:line="300" w:lineRule="exact"/>
              <w:ind w:firstLineChars="100" w:firstLine="258"/>
              <w:rPr>
                <w:rFonts w:asciiTheme="minorEastAsia" w:eastAsiaTheme="minorEastAsia" w:hAnsiTheme="minorEastAsia"/>
                <w:sz w:val="24"/>
                <w:szCs w:val="22"/>
              </w:rPr>
            </w:pPr>
          </w:p>
          <w:p w14:paraId="4CB35DFA" w14:textId="77777777" w:rsidR="00D8235A" w:rsidRDefault="00D8235A" w:rsidP="00907E36">
            <w:pPr>
              <w:autoSpaceDE w:val="0"/>
              <w:autoSpaceDN w:val="0"/>
              <w:spacing w:line="300" w:lineRule="exact"/>
              <w:ind w:firstLineChars="100" w:firstLine="258"/>
              <w:rPr>
                <w:rFonts w:asciiTheme="minorEastAsia" w:eastAsiaTheme="minorEastAsia" w:hAnsiTheme="minorEastAsia"/>
                <w:sz w:val="24"/>
                <w:szCs w:val="22"/>
              </w:rPr>
            </w:pPr>
          </w:p>
          <w:p w14:paraId="182930E4" w14:textId="77777777" w:rsidR="00D8235A" w:rsidRDefault="00D8235A" w:rsidP="00907E36">
            <w:pPr>
              <w:autoSpaceDE w:val="0"/>
              <w:autoSpaceDN w:val="0"/>
              <w:spacing w:line="300" w:lineRule="exact"/>
              <w:ind w:firstLineChars="100" w:firstLine="258"/>
              <w:rPr>
                <w:rFonts w:asciiTheme="minorEastAsia" w:eastAsiaTheme="minorEastAsia" w:hAnsiTheme="minorEastAsia"/>
                <w:sz w:val="24"/>
                <w:szCs w:val="22"/>
              </w:rPr>
            </w:pPr>
          </w:p>
          <w:p w14:paraId="7F4551F9" w14:textId="77777777" w:rsidR="00D8235A" w:rsidRDefault="00D8235A" w:rsidP="00907E36">
            <w:pPr>
              <w:autoSpaceDE w:val="0"/>
              <w:autoSpaceDN w:val="0"/>
              <w:spacing w:line="300" w:lineRule="exact"/>
              <w:ind w:firstLineChars="100" w:firstLine="258"/>
              <w:rPr>
                <w:rFonts w:asciiTheme="minorEastAsia" w:eastAsiaTheme="minorEastAsia" w:hAnsiTheme="minorEastAsia"/>
                <w:sz w:val="24"/>
                <w:szCs w:val="22"/>
              </w:rPr>
            </w:pPr>
          </w:p>
          <w:p w14:paraId="2166B1AC" w14:textId="77777777" w:rsidR="00D8235A" w:rsidRDefault="00D8235A" w:rsidP="00907E36">
            <w:pPr>
              <w:autoSpaceDE w:val="0"/>
              <w:autoSpaceDN w:val="0"/>
              <w:spacing w:line="300" w:lineRule="exact"/>
              <w:ind w:firstLineChars="100" w:firstLine="258"/>
              <w:rPr>
                <w:rFonts w:asciiTheme="minorEastAsia" w:eastAsiaTheme="minorEastAsia" w:hAnsiTheme="minorEastAsia"/>
                <w:sz w:val="24"/>
                <w:szCs w:val="22"/>
              </w:rPr>
            </w:pPr>
          </w:p>
          <w:p w14:paraId="7BBAE2D5" w14:textId="77777777" w:rsidR="00D8235A" w:rsidRDefault="00D8235A" w:rsidP="00907E36">
            <w:pPr>
              <w:autoSpaceDE w:val="0"/>
              <w:autoSpaceDN w:val="0"/>
              <w:spacing w:line="300" w:lineRule="exact"/>
              <w:ind w:firstLineChars="100" w:firstLine="258"/>
              <w:rPr>
                <w:rFonts w:asciiTheme="minorEastAsia" w:eastAsiaTheme="minorEastAsia" w:hAnsiTheme="minorEastAsia"/>
                <w:sz w:val="24"/>
                <w:szCs w:val="22"/>
              </w:rPr>
            </w:pPr>
          </w:p>
          <w:p w14:paraId="1BEFB14E" w14:textId="2E03229B" w:rsidR="00700E9A" w:rsidRPr="002F557E" w:rsidRDefault="00B2640E" w:rsidP="00CF7B0B">
            <w:pPr>
              <w:autoSpaceDE w:val="0"/>
              <w:autoSpaceDN w:val="0"/>
              <w:spacing w:line="300" w:lineRule="exact"/>
              <w:ind w:firstLineChars="100" w:firstLine="258"/>
              <w:rPr>
                <w:rFonts w:asciiTheme="minorEastAsia" w:eastAsiaTheme="minorEastAsia" w:hAnsiTheme="minorEastAsia"/>
                <w:sz w:val="24"/>
              </w:rPr>
            </w:pPr>
            <w:r w:rsidRPr="006930F4">
              <w:rPr>
                <w:rFonts w:asciiTheme="minorEastAsia" w:eastAsiaTheme="minorEastAsia" w:hAnsiTheme="minorEastAsia" w:hint="eastAsia"/>
                <w:sz w:val="24"/>
                <w:szCs w:val="22"/>
              </w:rPr>
              <w:t>法人との連絡を密にし、返済文書に記載どおりの返還に遺漏の無いように努める。</w:t>
            </w:r>
          </w:p>
        </w:tc>
        <w:tc>
          <w:tcPr>
            <w:tcW w:w="1557" w:type="dxa"/>
            <w:tcBorders>
              <w:bottom w:val="single" w:sz="4" w:space="0" w:color="auto"/>
            </w:tcBorders>
            <w:shd w:val="clear" w:color="auto" w:fill="auto"/>
          </w:tcPr>
          <w:p w14:paraId="5E3A4159" w14:textId="77777777" w:rsidR="00D8235A" w:rsidRDefault="00D8235A" w:rsidP="00907E36">
            <w:pPr>
              <w:autoSpaceDE w:val="0"/>
              <w:autoSpaceDN w:val="0"/>
              <w:spacing w:line="300" w:lineRule="exact"/>
              <w:rPr>
                <w:rFonts w:asciiTheme="minorEastAsia" w:eastAsiaTheme="minorEastAsia" w:hAnsiTheme="minorEastAsia"/>
                <w:sz w:val="24"/>
                <w:szCs w:val="22"/>
              </w:rPr>
            </w:pPr>
          </w:p>
          <w:p w14:paraId="79300804" w14:textId="77777777" w:rsidR="00D8235A" w:rsidRDefault="00D8235A" w:rsidP="00907E36">
            <w:pPr>
              <w:autoSpaceDE w:val="0"/>
              <w:autoSpaceDN w:val="0"/>
              <w:spacing w:line="300" w:lineRule="exact"/>
              <w:rPr>
                <w:rFonts w:asciiTheme="minorEastAsia" w:eastAsiaTheme="minorEastAsia" w:hAnsiTheme="minorEastAsia"/>
                <w:sz w:val="24"/>
                <w:szCs w:val="22"/>
              </w:rPr>
            </w:pPr>
          </w:p>
          <w:p w14:paraId="42B06F99" w14:textId="77777777" w:rsidR="00D8235A" w:rsidRDefault="00D8235A" w:rsidP="00907E36">
            <w:pPr>
              <w:autoSpaceDE w:val="0"/>
              <w:autoSpaceDN w:val="0"/>
              <w:spacing w:line="300" w:lineRule="exact"/>
              <w:rPr>
                <w:rFonts w:asciiTheme="minorEastAsia" w:eastAsiaTheme="minorEastAsia" w:hAnsiTheme="minorEastAsia"/>
                <w:sz w:val="24"/>
                <w:szCs w:val="22"/>
              </w:rPr>
            </w:pPr>
          </w:p>
          <w:p w14:paraId="05B61AE0" w14:textId="77777777" w:rsidR="00D8235A" w:rsidRDefault="00D8235A" w:rsidP="00907E36">
            <w:pPr>
              <w:autoSpaceDE w:val="0"/>
              <w:autoSpaceDN w:val="0"/>
              <w:spacing w:line="300" w:lineRule="exact"/>
              <w:rPr>
                <w:rFonts w:asciiTheme="minorEastAsia" w:eastAsiaTheme="minorEastAsia" w:hAnsiTheme="minorEastAsia"/>
                <w:sz w:val="24"/>
                <w:szCs w:val="22"/>
              </w:rPr>
            </w:pPr>
          </w:p>
          <w:p w14:paraId="3631B222" w14:textId="77777777" w:rsidR="00D8235A" w:rsidRDefault="00D8235A" w:rsidP="00907E36">
            <w:pPr>
              <w:autoSpaceDE w:val="0"/>
              <w:autoSpaceDN w:val="0"/>
              <w:spacing w:line="300" w:lineRule="exact"/>
              <w:rPr>
                <w:rFonts w:asciiTheme="minorEastAsia" w:eastAsiaTheme="minorEastAsia" w:hAnsiTheme="minorEastAsia"/>
                <w:sz w:val="24"/>
                <w:szCs w:val="22"/>
              </w:rPr>
            </w:pPr>
          </w:p>
          <w:p w14:paraId="2B8B8304" w14:textId="77777777" w:rsidR="00D8235A" w:rsidRDefault="00D8235A" w:rsidP="00907E36">
            <w:pPr>
              <w:autoSpaceDE w:val="0"/>
              <w:autoSpaceDN w:val="0"/>
              <w:spacing w:line="300" w:lineRule="exact"/>
              <w:rPr>
                <w:rFonts w:asciiTheme="minorEastAsia" w:eastAsiaTheme="minorEastAsia" w:hAnsiTheme="minorEastAsia"/>
                <w:sz w:val="24"/>
                <w:szCs w:val="22"/>
              </w:rPr>
            </w:pPr>
          </w:p>
          <w:p w14:paraId="222E00EE" w14:textId="77777777" w:rsidR="00D8235A" w:rsidRDefault="00D8235A" w:rsidP="00907E36">
            <w:pPr>
              <w:autoSpaceDE w:val="0"/>
              <w:autoSpaceDN w:val="0"/>
              <w:spacing w:line="300" w:lineRule="exact"/>
              <w:rPr>
                <w:rFonts w:asciiTheme="minorEastAsia" w:eastAsiaTheme="minorEastAsia" w:hAnsiTheme="minorEastAsia"/>
                <w:sz w:val="24"/>
                <w:szCs w:val="22"/>
              </w:rPr>
            </w:pPr>
          </w:p>
          <w:p w14:paraId="59E66115" w14:textId="77777777" w:rsidR="00D8235A" w:rsidRDefault="00D8235A" w:rsidP="00907E36">
            <w:pPr>
              <w:autoSpaceDE w:val="0"/>
              <w:autoSpaceDN w:val="0"/>
              <w:spacing w:line="300" w:lineRule="exact"/>
              <w:rPr>
                <w:rFonts w:asciiTheme="minorEastAsia" w:eastAsiaTheme="minorEastAsia" w:hAnsiTheme="minorEastAsia"/>
                <w:sz w:val="24"/>
                <w:szCs w:val="22"/>
              </w:rPr>
            </w:pPr>
          </w:p>
          <w:p w14:paraId="76274C6D" w14:textId="77777777" w:rsidR="00D8235A" w:rsidRDefault="00D8235A" w:rsidP="00907E36">
            <w:pPr>
              <w:autoSpaceDE w:val="0"/>
              <w:autoSpaceDN w:val="0"/>
              <w:spacing w:line="300" w:lineRule="exact"/>
              <w:rPr>
                <w:rFonts w:asciiTheme="minorEastAsia" w:eastAsiaTheme="minorEastAsia" w:hAnsiTheme="minorEastAsia"/>
                <w:sz w:val="24"/>
                <w:szCs w:val="22"/>
              </w:rPr>
            </w:pPr>
          </w:p>
          <w:p w14:paraId="5CABDDB8" w14:textId="77777777" w:rsidR="00D8235A" w:rsidRDefault="00D8235A" w:rsidP="00907E36">
            <w:pPr>
              <w:autoSpaceDE w:val="0"/>
              <w:autoSpaceDN w:val="0"/>
              <w:spacing w:line="300" w:lineRule="exact"/>
              <w:rPr>
                <w:rFonts w:asciiTheme="minorEastAsia" w:eastAsiaTheme="minorEastAsia" w:hAnsiTheme="minorEastAsia"/>
                <w:sz w:val="24"/>
                <w:szCs w:val="22"/>
              </w:rPr>
            </w:pPr>
          </w:p>
          <w:p w14:paraId="4865B9E1" w14:textId="77777777" w:rsidR="00D8235A" w:rsidRDefault="00D8235A" w:rsidP="00907E36">
            <w:pPr>
              <w:autoSpaceDE w:val="0"/>
              <w:autoSpaceDN w:val="0"/>
              <w:spacing w:line="300" w:lineRule="exact"/>
              <w:rPr>
                <w:rFonts w:asciiTheme="minorEastAsia" w:eastAsiaTheme="minorEastAsia" w:hAnsiTheme="minorEastAsia"/>
                <w:sz w:val="24"/>
                <w:szCs w:val="22"/>
              </w:rPr>
            </w:pPr>
          </w:p>
          <w:p w14:paraId="5571B84E" w14:textId="7BC6826B" w:rsidR="00700E9A" w:rsidRPr="006930F4" w:rsidRDefault="00B2640E" w:rsidP="00907E36">
            <w:pPr>
              <w:autoSpaceDE w:val="0"/>
              <w:autoSpaceDN w:val="0"/>
              <w:spacing w:line="300" w:lineRule="exact"/>
              <w:rPr>
                <w:rFonts w:asciiTheme="minorEastAsia" w:eastAsiaTheme="minorEastAsia" w:hAnsiTheme="minorEastAsia"/>
                <w:sz w:val="24"/>
              </w:rPr>
            </w:pPr>
            <w:r w:rsidRPr="006930F4">
              <w:rPr>
                <w:rFonts w:asciiTheme="minorEastAsia" w:eastAsiaTheme="minorEastAsia" w:hAnsiTheme="minorEastAsia" w:hint="eastAsia"/>
                <w:sz w:val="24"/>
                <w:szCs w:val="22"/>
              </w:rPr>
              <w:t>経過報告</w:t>
            </w:r>
          </w:p>
        </w:tc>
      </w:tr>
      <w:tr w:rsidR="006B0E19" w:rsidRPr="00681689" w14:paraId="700E44E7" w14:textId="77777777" w:rsidTr="00193F25">
        <w:trPr>
          <w:trHeight w:val="924"/>
        </w:trPr>
        <w:tc>
          <w:tcPr>
            <w:tcW w:w="1888" w:type="dxa"/>
            <w:tcBorders>
              <w:bottom w:val="single" w:sz="4" w:space="0" w:color="auto"/>
            </w:tcBorders>
          </w:tcPr>
          <w:p w14:paraId="5E03BA09" w14:textId="270922DB" w:rsidR="006B0E19" w:rsidRPr="00EA6070" w:rsidRDefault="006B0E19" w:rsidP="006B0E19">
            <w:pPr>
              <w:pStyle w:val="ab"/>
              <w:autoSpaceDN w:val="0"/>
              <w:spacing w:line="300" w:lineRule="exact"/>
              <w:ind w:leftChars="0" w:left="258" w:hangingChars="100" w:hanging="258"/>
              <w:rPr>
                <w:rFonts w:hAnsi="ＭＳ 明朝"/>
                <w:color w:val="auto"/>
                <w:sz w:val="24"/>
              </w:rPr>
            </w:pPr>
            <w:r>
              <w:rPr>
                <w:rFonts w:hAnsi="ＭＳ 明朝" w:hint="eastAsia"/>
                <w:color w:val="auto"/>
                <w:sz w:val="24"/>
              </w:rPr>
              <w:lastRenderedPageBreak/>
              <w:t xml:space="preserve">② </w:t>
            </w:r>
            <w:r w:rsidRPr="00EA6070">
              <w:rPr>
                <w:rFonts w:hAnsi="ＭＳ 明朝" w:hint="eastAsia"/>
                <w:color w:val="auto"/>
                <w:sz w:val="24"/>
              </w:rPr>
              <w:t>原爆被爆者手当金返納金について</w:t>
            </w:r>
          </w:p>
          <w:p w14:paraId="5004CC4D" w14:textId="77777777" w:rsidR="006B0E19" w:rsidRPr="00EA6070" w:rsidRDefault="006B0E19" w:rsidP="00A5563A">
            <w:pPr>
              <w:pStyle w:val="ab"/>
              <w:autoSpaceDN w:val="0"/>
              <w:spacing w:line="300" w:lineRule="exact"/>
              <w:ind w:leftChars="0" w:left="0"/>
              <w:rPr>
                <w:rFonts w:hAnsi="ＭＳ 明朝"/>
                <w:color w:val="auto"/>
                <w:sz w:val="24"/>
              </w:rPr>
            </w:pPr>
            <w:r w:rsidRPr="00EA6070">
              <w:rPr>
                <w:rFonts w:hAnsi="ＭＳ 明朝" w:hint="eastAsia"/>
                <w:color w:val="auto"/>
                <w:sz w:val="24"/>
              </w:rPr>
              <w:t>【健康医療部】</w:t>
            </w:r>
          </w:p>
          <w:p w14:paraId="1F08C31B" w14:textId="77777777" w:rsidR="006B0E19" w:rsidRPr="00681689" w:rsidRDefault="006B0E19" w:rsidP="006B0E19">
            <w:pPr>
              <w:pStyle w:val="ab"/>
              <w:autoSpaceDN w:val="0"/>
              <w:spacing w:line="300" w:lineRule="exact"/>
              <w:ind w:leftChars="0" w:left="258" w:hangingChars="100" w:hanging="258"/>
              <w:rPr>
                <w:rFonts w:hAnsi="ＭＳ 明朝" w:hint="eastAsia"/>
                <w:sz w:val="24"/>
              </w:rPr>
            </w:pPr>
          </w:p>
        </w:tc>
        <w:tc>
          <w:tcPr>
            <w:tcW w:w="6466" w:type="dxa"/>
            <w:tcBorders>
              <w:bottom w:val="single" w:sz="4" w:space="0" w:color="auto"/>
            </w:tcBorders>
          </w:tcPr>
          <w:p w14:paraId="631E886D" w14:textId="77777777" w:rsidR="006B0E19" w:rsidRPr="00EA6070" w:rsidRDefault="006B0E19" w:rsidP="006B0E19">
            <w:pPr>
              <w:autoSpaceDN w:val="0"/>
              <w:spacing w:line="300" w:lineRule="exact"/>
              <w:ind w:firstLineChars="100" w:firstLine="218"/>
              <w:rPr>
                <w:rFonts w:ascii="ＭＳ 明朝" w:hAnsi="ＭＳ 明朝"/>
                <w:sz w:val="20"/>
              </w:rPr>
            </w:pPr>
            <w:r w:rsidRPr="00EA6070">
              <w:rPr>
                <w:rFonts w:ascii="ＭＳ 明朝" w:hAnsi="ＭＳ 明朝" w:hint="eastAsia"/>
                <w:sz w:val="20"/>
              </w:rPr>
              <w:t>原爆の被爆者が６千数百名府内におり、原子爆弾被爆者に対する援護に関する法律（以下、「原爆法」という。）上の定めに基づき毎月原爆被爆者手当金を給付している。原爆被爆者が死亡した場合、役所への届け出の他、原爆法上大阪府へ届けをする必要があるが、この手続きを行わない遺族が多く、一時的に過払いとなった時の返納金が当債権の内容である。</w:t>
            </w:r>
          </w:p>
          <w:p w14:paraId="2564B15D" w14:textId="77777777" w:rsidR="006B0E19" w:rsidRPr="00EA6070" w:rsidRDefault="006B0E19" w:rsidP="006B0E19">
            <w:pPr>
              <w:autoSpaceDN w:val="0"/>
              <w:spacing w:line="300" w:lineRule="exact"/>
              <w:ind w:firstLineChars="100" w:firstLine="258"/>
              <w:rPr>
                <w:rFonts w:ascii="ＭＳ 明朝" w:hAnsi="ＭＳ 明朝"/>
                <w:sz w:val="24"/>
              </w:rPr>
            </w:pPr>
            <w:r w:rsidRPr="00EA6070">
              <w:rPr>
                <w:rFonts w:ascii="ＭＳ 明朝" w:hAnsi="ＭＳ 明朝" w:hint="eastAsia"/>
                <w:sz w:val="24"/>
                <w:u w:val="single"/>
              </w:rPr>
              <w:t>現在、新公会計制度に基づく報告上、債権回収整理計画上、また債権有高通知上、いずれも未収金として認識し報告している金額が債権として認識すべき金額とは異なっている。未収金の金額が7,000千円程度過少となっているため、適切に処理すべきである</w:t>
            </w:r>
            <w:r w:rsidRPr="00EA6070">
              <w:rPr>
                <w:rFonts w:ascii="ＭＳ 明朝" w:hAnsi="ＭＳ 明朝" w:hint="eastAsia"/>
                <w:sz w:val="24"/>
              </w:rPr>
              <w:t>（</w:t>
            </w:r>
            <w:r w:rsidRPr="00EA6070">
              <w:rPr>
                <w:rFonts w:ascii="ＭＳ 明朝" w:hAnsi="ＭＳ 明朝" w:hint="eastAsia"/>
                <w:sz w:val="24"/>
                <w:u w:val="single"/>
              </w:rPr>
              <w:t>結果番号２</w:t>
            </w:r>
            <w:r w:rsidRPr="00EA6070">
              <w:rPr>
                <w:rFonts w:ascii="ＭＳ 明朝" w:hAnsi="ＭＳ 明朝" w:hint="eastAsia"/>
                <w:sz w:val="24"/>
              </w:rPr>
              <w:t>）。</w:t>
            </w:r>
          </w:p>
          <w:p w14:paraId="2E31A8B8" w14:textId="77777777" w:rsidR="006B0E19" w:rsidRPr="00681689" w:rsidRDefault="006B0E19" w:rsidP="006B0E19">
            <w:pPr>
              <w:autoSpaceDE w:val="0"/>
              <w:autoSpaceDN w:val="0"/>
              <w:spacing w:line="300" w:lineRule="exact"/>
              <w:rPr>
                <w:rFonts w:ascii="ＭＳ 明朝" w:hAnsi="ＭＳ 明朝" w:hint="eastAsia"/>
                <w:color w:val="000000" w:themeColor="text1"/>
                <w:sz w:val="20"/>
              </w:rPr>
            </w:pPr>
          </w:p>
        </w:tc>
        <w:tc>
          <w:tcPr>
            <w:tcW w:w="4389" w:type="dxa"/>
            <w:tcBorders>
              <w:bottom w:val="single" w:sz="4" w:space="0" w:color="auto"/>
            </w:tcBorders>
            <w:shd w:val="clear" w:color="auto" w:fill="auto"/>
          </w:tcPr>
          <w:p w14:paraId="2D5841FB" w14:textId="77777777" w:rsidR="006B0E19" w:rsidRPr="00EA6070" w:rsidRDefault="006B0E19" w:rsidP="006B0E19">
            <w:pPr>
              <w:autoSpaceDN w:val="0"/>
              <w:snapToGrid w:val="0"/>
              <w:spacing w:line="280" w:lineRule="exact"/>
              <w:ind w:firstLineChars="100" w:firstLine="258"/>
              <w:rPr>
                <w:rFonts w:ascii="ＭＳ 明朝" w:hAnsi="ＭＳ 明朝"/>
                <w:sz w:val="24"/>
              </w:rPr>
            </w:pPr>
            <w:r w:rsidRPr="00EA6070">
              <w:rPr>
                <w:rFonts w:ascii="ＭＳ 明朝" w:hAnsi="ＭＳ 明朝" w:hint="eastAsia"/>
                <w:sz w:val="24"/>
              </w:rPr>
              <w:t>当該債権は非強制徴収公債権であり、５年の消滅時効期間を経過した場合、時効の援用を要することなく当然に消滅する。</w:t>
            </w:r>
          </w:p>
          <w:p w14:paraId="2DE816F2" w14:textId="77777777" w:rsidR="006B0E19" w:rsidRPr="00EA6070" w:rsidRDefault="006B0E19" w:rsidP="006B0E19">
            <w:pPr>
              <w:autoSpaceDN w:val="0"/>
              <w:snapToGrid w:val="0"/>
              <w:spacing w:line="280" w:lineRule="exact"/>
              <w:ind w:firstLineChars="100" w:firstLine="258"/>
              <w:rPr>
                <w:rFonts w:ascii="ＭＳ 明朝" w:hAnsi="ＭＳ 明朝"/>
                <w:sz w:val="24"/>
              </w:rPr>
            </w:pPr>
            <w:r w:rsidRPr="00EA6070">
              <w:rPr>
                <w:rFonts w:ascii="ＭＳ 明朝" w:hAnsi="ＭＳ 明朝" w:hint="eastAsia"/>
                <w:sz w:val="24"/>
              </w:rPr>
              <w:t>過少となっている未収金については、債権判明時又は相続人特定時に既に上述のとおり消滅時効が完成した債権であることから、システムによる調定を行わず、伺いにより不</w:t>
            </w:r>
            <w:r w:rsidRPr="007C1FC9">
              <w:rPr>
                <w:rFonts w:ascii="ＭＳ 明朝" w:hAnsi="ＭＳ 明朝" w:hint="eastAsia"/>
                <w:sz w:val="24"/>
              </w:rPr>
              <w:t>納欠損として整理した。（結果番号２</w:t>
            </w:r>
            <w:r w:rsidRPr="00EA6070">
              <w:rPr>
                <w:rFonts w:ascii="ＭＳ 明朝" w:hAnsi="ＭＳ 明朝" w:hint="eastAsia"/>
                <w:sz w:val="24"/>
              </w:rPr>
              <w:t>）</w:t>
            </w:r>
          </w:p>
          <w:p w14:paraId="3BC516CF" w14:textId="77777777" w:rsidR="006B0E19" w:rsidRPr="00057ACA" w:rsidRDefault="006B0E19" w:rsidP="00A5563A">
            <w:pPr>
              <w:autoSpaceDN w:val="0"/>
              <w:snapToGrid w:val="0"/>
              <w:spacing w:line="280" w:lineRule="exact"/>
              <w:rPr>
                <w:rFonts w:ascii="ＭＳ 明朝" w:hAnsi="ＭＳ 明朝"/>
                <w:strike/>
                <w:color w:val="FF0000"/>
                <w:sz w:val="24"/>
              </w:rPr>
            </w:pPr>
          </w:p>
          <w:p w14:paraId="1308D553" w14:textId="77777777" w:rsidR="006B0E19" w:rsidRPr="00057ACA" w:rsidRDefault="006B0E19" w:rsidP="006B0E19">
            <w:pPr>
              <w:autoSpaceDN w:val="0"/>
              <w:snapToGrid w:val="0"/>
              <w:spacing w:line="280" w:lineRule="exact"/>
              <w:ind w:firstLineChars="100" w:firstLine="258"/>
              <w:rPr>
                <w:rFonts w:ascii="ＭＳ 明朝" w:hAnsi="ＭＳ 明朝"/>
                <w:strike/>
                <w:color w:val="FF0000"/>
                <w:sz w:val="24"/>
              </w:rPr>
            </w:pPr>
          </w:p>
          <w:p w14:paraId="42226061" w14:textId="77777777" w:rsidR="006B0E19" w:rsidRDefault="006B0E19" w:rsidP="006B0E19">
            <w:pPr>
              <w:autoSpaceDE w:val="0"/>
              <w:autoSpaceDN w:val="0"/>
              <w:spacing w:line="300" w:lineRule="exact"/>
              <w:ind w:firstLineChars="100" w:firstLine="258"/>
              <w:rPr>
                <w:rFonts w:asciiTheme="minorEastAsia" w:eastAsiaTheme="minorEastAsia" w:hAnsiTheme="minorEastAsia"/>
                <w:sz w:val="24"/>
                <w:szCs w:val="22"/>
              </w:rPr>
            </w:pPr>
          </w:p>
        </w:tc>
        <w:tc>
          <w:tcPr>
            <w:tcW w:w="1557" w:type="dxa"/>
            <w:tcBorders>
              <w:bottom w:val="single" w:sz="4" w:space="0" w:color="auto"/>
            </w:tcBorders>
            <w:shd w:val="clear" w:color="auto" w:fill="auto"/>
          </w:tcPr>
          <w:p w14:paraId="3BD8324B" w14:textId="54EC87A0" w:rsidR="006B0E19" w:rsidRDefault="006B0E19" w:rsidP="00907E36">
            <w:pPr>
              <w:autoSpaceDE w:val="0"/>
              <w:autoSpaceDN w:val="0"/>
              <w:spacing w:line="300" w:lineRule="exact"/>
              <w:rPr>
                <w:rFonts w:asciiTheme="minorEastAsia" w:eastAsiaTheme="minorEastAsia" w:hAnsiTheme="minorEastAsia"/>
                <w:sz w:val="24"/>
                <w:szCs w:val="22"/>
              </w:rPr>
            </w:pPr>
            <w:r w:rsidRPr="00EA6070">
              <w:rPr>
                <w:rFonts w:ascii="ＭＳ 明朝" w:hAnsi="ＭＳ 明朝" w:hint="eastAsia"/>
                <w:sz w:val="24"/>
              </w:rPr>
              <w:t>措置</w:t>
            </w:r>
          </w:p>
        </w:tc>
      </w:tr>
      <w:tr w:rsidR="006B0E19" w:rsidRPr="00681689" w14:paraId="3CB864BC" w14:textId="77777777" w:rsidTr="00A42237">
        <w:trPr>
          <w:trHeight w:val="785"/>
        </w:trPr>
        <w:tc>
          <w:tcPr>
            <w:tcW w:w="1888" w:type="dxa"/>
            <w:tcBorders>
              <w:bottom w:val="single" w:sz="4" w:space="0" w:color="auto"/>
            </w:tcBorders>
          </w:tcPr>
          <w:p w14:paraId="57BB3D4D" w14:textId="77777777" w:rsidR="006B0E19" w:rsidRDefault="006B0E19" w:rsidP="00A42237">
            <w:pPr>
              <w:autoSpaceDN w:val="0"/>
              <w:spacing w:line="300" w:lineRule="exact"/>
              <w:ind w:left="258" w:hangingChars="100" w:hanging="258"/>
              <w:rPr>
                <w:rFonts w:ascii="ＭＳ 明朝" w:hAnsi="ＭＳ 明朝"/>
                <w:sz w:val="24"/>
              </w:rPr>
            </w:pPr>
            <w:r w:rsidRPr="00681689">
              <w:rPr>
                <w:rFonts w:ascii="ＭＳ 明朝" w:hAnsi="ＭＳ 明朝" w:hint="eastAsia"/>
                <w:sz w:val="24"/>
              </w:rPr>
              <w:t>④　府営住宅使用料及び損害金</w:t>
            </w:r>
            <w:r>
              <w:rPr>
                <w:rFonts w:ascii="ＭＳ 明朝" w:hAnsi="ＭＳ 明朝" w:hint="eastAsia"/>
                <w:sz w:val="24"/>
              </w:rPr>
              <w:t>（</w:t>
            </w:r>
            <w:r w:rsidRPr="00681689">
              <w:rPr>
                <w:rFonts w:ascii="ＭＳ 明朝" w:hAnsi="ＭＳ 明朝" w:hint="eastAsia"/>
                <w:sz w:val="24"/>
              </w:rPr>
              <w:t>入居者</w:t>
            </w:r>
            <w:r>
              <w:rPr>
                <w:rFonts w:ascii="ＭＳ 明朝" w:hAnsi="ＭＳ 明朝" w:hint="eastAsia"/>
                <w:sz w:val="24"/>
              </w:rPr>
              <w:t>）</w:t>
            </w:r>
            <w:r w:rsidRPr="00681689">
              <w:rPr>
                <w:rFonts w:ascii="ＭＳ 明朝" w:hAnsi="ＭＳ 明朝" w:hint="eastAsia"/>
                <w:sz w:val="24"/>
              </w:rPr>
              <w:t>について</w:t>
            </w:r>
          </w:p>
          <w:p w14:paraId="452B9760" w14:textId="77777777" w:rsidR="006B0E19" w:rsidRPr="00681689" w:rsidRDefault="006B0E19" w:rsidP="00A42237">
            <w:pPr>
              <w:autoSpaceDN w:val="0"/>
              <w:spacing w:line="300" w:lineRule="exact"/>
              <w:rPr>
                <w:rFonts w:ascii="ＭＳ 明朝" w:hAnsi="ＭＳ 明朝"/>
                <w:sz w:val="24"/>
              </w:rPr>
            </w:pPr>
            <w:r w:rsidRPr="002D415D">
              <w:rPr>
                <w:rFonts w:ascii="ＭＳ 明朝" w:hAnsi="ＭＳ 明朝" w:hint="eastAsia"/>
                <w:sz w:val="24"/>
              </w:rPr>
              <w:t>【住宅まちづくり部】</w:t>
            </w:r>
          </w:p>
        </w:tc>
        <w:tc>
          <w:tcPr>
            <w:tcW w:w="6466" w:type="dxa"/>
            <w:tcBorders>
              <w:bottom w:val="single" w:sz="4" w:space="0" w:color="auto"/>
            </w:tcBorders>
          </w:tcPr>
          <w:p w14:paraId="345B2700" w14:textId="77777777" w:rsidR="006B0E19" w:rsidRPr="00681689" w:rsidRDefault="006B0E19" w:rsidP="00A42237">
            <w:pPr>
              <w:autoSpaceDN w:val="0"/>
              <w:spacing w:line="300" w:lineRule="exact"/>
              <w:rPr>
                <w:rFonts w:ascii="ＭＳ 明朝" w:hAnsi="ＭＳ 明朝"/>
                <w:color w:val="000000" w:themeColor="text1"/>
                <w:sz w:val="20"/>
              </w:rPr>
            </w:pPr>
            <w:r>
              <w:rPr>
                <w:rFonts w:ascii="ＭＳ 明朝" w:hAnsi="ＭＳ 明朝" w:hint="eastAsia"/>
                <w:color w:val="000000" w:themeColor="text1"/>
                <w:sz w:val="24"/>
              </w:rPr>
              <w:t>（</w:t>
            </w:r>
            <w:r w:rsidRPr="00681689">
              <w:rPr>
                <w:rFonts w:ascii="ＭＳ 明朝" w:hAnsi="ＭＳ 明朝" w:hint="eastAsia"/>
                <w:color w:val="000000" w:themeColor="text1"/>
                <w:sz w:val="24"/>
              </w:rPr>
              <w:t>ロ</w:t>
            </w:r>
            <w:r>
              <w:rPr>
                <w:rFonts w:ascii="ＭＳ 明朝" w:hAnsi="ＭＳ 明朝" w:hint="eastAsia"/>
                <w:color w:val="000000" w:themeColor="text1"/>
                <w:sz w:val="24"/>
              </w:rPr>
              <w:t>）</w:t>
            </w:r>
            <w:r w:rsidRPr="00681689">
              <w:rPr>
                <w:rFonts w:ascii="ＭＳ 明朝" w:hAnsi="ＭＳ 明朝" w:hint="eastAsia"/>
                <w:color w:val="000000" w:themeColor="text1"/>
                <w:sz w:val="20"/>
              </w:rPr>
              <w:t>このように、当該債権は原契約者である契約名義人が既に死亡あるいは連絡が途絶えている状況、また、相続人についても居所不明あるいはそのほとんどにおいて直近１年間の入金がないこと等からも客観的に支払意思がないと認められる状況にあることから、今後の回収は極めて困難であると考えられる。そこで、</w:t>
            </w:r>
          </w:p>
          <w:p w14:paraId="27F3FEC6" w14:textId="77777777" w:rsidR="006B0E19" w:rsidRDefault="006B0E19" w:rsidP="00A42237">
            <w:pPr>
              <w:autoSpaceDN w:val="0"/>
              <w:spacing w:line="300" w:lineRule="exact"/>
              <w:ind w:firstLineChars="100" w:firstLine="258"/>
              <w:rPr>
                <w:rFonts w:ascii="ＭＳ 明朝" w:hAnsi="ＭＳ 明朝"/>
                <w:color w:val="000000" w:themeColor="text1"/>
                <w:sz w:val="24"/>
              </w:rPr>
            </w:pPr>
            <w:r w:rsidRPr="00681689">
              <w:rPr>
                <w:rFonts w:ascii="ＭＳ 明朝" w:hAnsi="ＭＳ 明朝" w:hint="eastAsia"/>
                <w:color w:val="000000" w:themeColor="text1"/>
                <w:sz w:val="24"/>
                <w:u w:val="single"/>
              </w:rPr>
              <w:t>当該債権のうち、少なくとも本監査で検討の対象とした35件109,788千円は、回収可能性はないものとして、破産更生債権に分類すべきである</w:t>
            </w:r>
            <w:r w:rsidRPr="00B31E68">
              <w:rPr>
                <w:rFonts w:ascii="ＭＳ 明朝" w:hAnsi="ＭＳ 明朝" w:hint="eastAsia"/>
                <w:color w:val="000000" w:themeColor="text1"/>
                <w:sz w:val="24"/>
              </w:rPr>
              <w:t>（</w:t>
            </w:r>
            <w:r w:rsidRPr="00542A24">
              <w:rPr>
                <w:rFonts w:ascii="ＭＳ 明朝" w:hAnsi="ＭＳ 明朝" w:hint="eastAsia"/>
                <w:color w:val="000000" w:themeColor="text1"/>
                <w:sz w:val="24"/>
                <w:u w:val="single"/>
              </w:rPr>
              <w:t>結果番号４</w:t>
            </w:r>
            <w:r w:rsidRPr="00B31E68">
              <w:rPr>
                <w:rFonts w:ascii="ＭＳ 明朝" w:hAnsi="ＭＳ 明朝" w:hint="eastAsia"/>
                <w:color w:val="000000" w:themeColor="text1"/>
                <w:sz w:val="24"/>
              </w:rPr>
              <w:t>）。</w:t>
            </w:r>
          </w:p>
          <w:p w14:paraId="5681A840" w14:textId="77777777" w:rsidR="006B0E19" w:rsidRDefault="006B0E19" w:rsidP="00A42237">
            <w:pPr>
              <w:autoSpaceDN w:val="0"/>
              <w:spacing w:line="300" w:lineRule="exact"/>
              <w:rPr>
                <w:rFonts w:ascii="ＭＳ 明朝" w:hAnsi="ＭＳ 明朝"/>
                <w:color w:val="000000" w:themeColor="text1"/>
                <w:sz w:val="20"/>
              </w:rPr>
            </w:pPr>
          </w:p>
          <w:p w14:paraId="4720938A" w14:textId="77777777" w:rsidR="006B0E19" w:rsidRPr="00C94902" w:rsidRDefault="006B0E19" w:rsidP="00A42237">
            <w:pPr>
              <w:autoSpaceDN w:val="0"/>
              <w:spacing w:line="300" w:lineRule="exact"/>
              <w:rPr>
                <w:rFonts w:ascii="ＭＳ 明朝" w:hAnsi="ＭＳ 明朝"/>
                <w:color w:val="000000" w:themeColor="text1"/>
                <w:sz w:val="20"/>
              </w:rPr>
            </w:pPr>
          </w:p>
        </w:tc>
        <w:tc>
          <w:tcPr>
            <w:tcW w:w="4389" w:type="dxa"/>
            <w:tcBorders>
              <w:bottom w:val="single" w:sz="4" w:space="0" w:color="auto"/>
            </w:tcBorders>
            <w:shd w:val="clear" w:color="auto" w:fill="auto"/>
          </w:tcPr>
          <w:p w14:paraId="47C8EB60" w14:textId="77777777" w:rsidR="006B0E19" w:rsidRDefault="006B0E19" w:rsidP="00A42237">
            <w:pPr>
              <w:autoSpaceDN w:val="0"/>
              <w:spacing w:line="300" w:lineRule="exact"/>
              <w:ind w:firstLineChars="100" w:firstLine="258"/>
              <w:rPr>
                <w:rFonts w:ascii="ＭＳ 明朝" w:hAnsi="ＭＳ 明朝"/>
                <w:sz w:val="24"/>
              </w:rPr>
            </w:pPr>
            <w:r w:rsidRPr="00542A24">
              <w:rPr>
                <w:rFonts w:asciiTheme="minorEastAsia" w:eastAsiaTheme="minorEastAsia" w:hAnsiTheme="minorEastAsia" w:hint="eastAsia"/>
                <w:color w:val="000000" w:themeColor="text1"/>
                <w:sz w:val="24"/>
              </w:rPr>
              <w:t>35件のうち</w:t>
            </w:r>
            <w:r w:rsidRPr="0072654E">
              <w:rPr>
                <w:rFonts w:asciiTheme="minorEastAsia" w:eastAsiaTheme="minorEastAsia" w:hAnsiTheme="minorEastAsia" w:hint="eastAsia"/>
                <w:color w:val="000000" w:themeColor="text1"/>
                <w:sz w:val="24"/>
              </w:rPr>
              <w:t>２</w:t>
            </w:r>
            <w:r w:rsidRPr="00542A24">
              <w:rPr>
                <w:rFonts w:asciiTheme="minorEastAsia" w:eastAsiaTheme="minorEastAsia" w:hAnsiTheme="minorEastAsia" w:hint="eastAsia"/>
                <w:color w:val="000000" w:themeColor="text1"/>
                <w:sz w:val="24"/>
              </w:rPr>
              <w:t>件は、平成29年度中に回収可能性はないものとして、債権整理予定。残る33件については、回収や債権整理に向け現在調査中。</w:t>
            </w:r>
          </w:p>
        </w:tc>
        <w:tc>
          <w:tcPr>
            <w:tcW w:w="1557" w:type="dxa"/>
            <w:tcBorders>
              <w:bottom w:val="single" w:sz="4" w:space="0" w:color="auto"/>
            </w:tcBorders>
            <w:shd w:val="clear" w:color="auto" w:fill="auto"/>
          </w:tcPr>
          <w:p w14:paraId="01FA9E57" w14:textId="77777777" w:rsidR="006B0E19" w:rsidRPr="0003491C" w:rsidRDefault="006B0E19" w:rsidP="00A42237">
            <w:pPr>
              <w:autoSpaceDN w:val="0"/>
              <w:spacing w:line="300" w:lineRule="exact"/>
              <w:rPr>
                <w:rFonts w:ascii="ＭＳ 明朝" w:hAnsi="ＭＳ 明朝"/>
                <w:color w:val="000000" w:themeColor="text1"/>
                <w:sz w:val="24"/>
              </w:rPr>
            </w:pPr>
            <w:r w:rsidRPr="0003491C">
              <w:rPr>
                <w:rFonts w:ascii="ＭＳ 明朝" w:hAnsi="ＭＳ 明朝" w:hint="eastAsia"/>
                <w:color w:val="000000" w:themeColor="text1"/>
                <w:sz w:val="24"/>
              </w:rPr>
              <w:t>経過報告</w:t>
            </w:r>
          </w:p>
          <w:p w14:paraId="069928A1" w14:textId="77777777" w:rsidR="006B0E19" w:rsidRDefault="006B0E19" w:rsidP="00A42237">
            <w:pPr>
              <w:autoSpaceDN w:val="0"/>
              <w:spacing w:line="300" w:lineRule="exact"/>
              <w:rPr>
                <w:rFonts w:ascii="ＭＳ 明朝" w:hAnsi="ＭＳ 明朝"/>
                <w:sz w:val="24"/>
              </w:rPr>
            </w:pPr>
          </w:p>
        </w:tc>
      </w:tr>
    </w:tbl>
    <w:p w14:paraId="5A0AE82E" w14:textId="466805D8" w:rsidR="00BB44CA" w:rsidRPr="00681689" w:rsidRDefault="00BB44CA" w:rsidP="006B0E19">
      <w:pPr>
        <w:autoSpaceDN w:val="0"/>
        <w:spacing w:line="300" w:lineRule="exact"/>
        <w:rPr>
          <w:rFonts w:ascii="ＭＳ 明朝" w:hAnsi="ＭＳ 明朝"/>
          <w:sz w:val="24"/>
        </w:rPr>
      </w:pPr>
      <w:bookmarkStart w:id="0" w:name="_GoBack"/>
      <w:bookmarkEnd w:id="0"/>
    </w:p>
    <w:sectPr w:rsidR="00BB44CA" w:rsidRPr="00681689" w:rsidSect="00193F25">
      <w:headerReference w:type="default" r:id="rId12"/>
      <w:footerReference w:type="default" r:id="rId13"/>
      <w:footerReference w:type="first" r:id="rId14"/>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7FEEF" w14:textId="77777777" w:rsidR="00FE5731" w:rsidRDefault="00FE5731">
      <w:r>
        <w:separator/>
      </w:r>
    </w:p>
  </w:endnote>
  <w:endnote w:type="continuationSeparator" w:id="0">
    <w:p w14:paraId="3A51FADB" w14:textId="77777777" w:rsidR="00FE5731" w:rsidRDefault="00FE5731">
      <w:r>
        <w:continuationSeparator/>
      </w:r>
    </w:p>
  </w:endnote>
  <w:endnote w:type="continuationNotice" w:id="1">
    <w:p w14:paraId="188B9DA7" w14:textId="77777777" w:rsidR="00FE5731" w:rsidRDefault="00FE5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72A82" w14:textId="01259539" w:rsidR="00B775EC" w:rsidRPr="002C34DD" w:rsidRDefault="00B775EC" w:rsidP="00193F25">
    <w:pPr>
      <w:pStyle w:val="a4"/>
      <w:jc w:val="center"/>
      <w:rPr>
        <w:rFonts w:asciiTheme="minorEastAsia" w:eastAsiaTheme="minorEastAsia" w:hAnsiTheme="minorEastAsia"/>
      </w:rPr>
    </w:pPr>
    <w:r w:rsidRPr="002C34DD">
      <w:rPr>
        <w:rStyle w:val="a5"/>
        <w:rFonts w:asciiTheme="minorEastAsia" w:eastAsiaTheme="minorEastAsia" w:hAnsiTheme="minorEastAsia"/>
      </w:rPr>
      <w:fldChar w:fldCharType="begin"/>
    </w:r>
    <w:r w:rsidRPr="002C34DD">
      <w:rPr>
        <w:rStyle w:val="a5"/>
        <w:rFonts w:asciiTheme="minorEastAsia" w:eastAsiaTheme="minorEastAsia" w:hAnsiTheme="minorEastAsia"/>
      </w:rPr>
      <w:instrText xml:space="preserve"> PAGE </w:instrText>
    </w:r>
    <w:r w:rsidRPr="002C34DD">
      <w:rPr>
        <w:rStyle w:val="a5"/>
        <w:rFonts w:asciiTheme="minorEastAsia" w:eastAsiaTheme="minorEastAsia" w:hAnsiTheme="minorEastAsia"/>
      </w:rPr>
      <w:fldChar w:fldCharType="separate"/>
    </w:r>
    <w:r w:rsidR="006B0E19">
      <w:rPr>
        <w:rStyle w:val="a5"/>
        <w:rFonts w:asciiTheme="minorEastAsia" w:eastAsiaTheme="minorEastAsia" w:hAnsiTheme="minorEastAsia"/>
        <w:noProof/>
      </w:rPr>
      <w:t>1</w:t>
    </w:r>
    <w:r w:rsidRPr="002C34DD">
      <w:rPr>
        <w:rStyle w:val="a5"/>
        <w:rFonts w:asciiTheme="minorEastAsia" w:eastAsiaTheme="minorEastAsia" w:hAnsiTheme="minorEastAsia"/>
      </w:rPr>
      <w:fldChar w:fldCharType="end"/>
    </w:r>
    <w:r w:rsidRPr="002C34DD">
      <w:rPr>
        <w:rStyle w:val="a5"/>
        <w:rFonts w:asciiTheme="minorEastAsia" w:eastAsiaTheme="minorEastAsia" w:hAnsiTheme="minorEastAsia" w:hint="eastAsia"/>
      </w:rPr>
      <w:t>／</w:t>
    </w:r>
    <w:r w:rsidR="00A43643">
      <w:rPr>
        <w:rStyle w:val="a5"/>
        <w:rFonts w:asciiTheme="minorEastAsia" w:eastAsiaTheme="minorEastAsia" w:hAnsiTheme="minorEastAsia"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B3B6A" w14:textId="4D1ABB25" w:rsidR="00B775EC" w:rsidRDefault="00B775E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7FB1A" w14:textId="77777777" w:rsidR="00FE5731" w:rsidRDefault="00FE5731">
      <w:r>
        <w:separator/>
      </w:r>
    </w:p>
  </w:footnote>
  <w:footnote w:type="continuationSeparator" w:id="0">
    <w:p w14:paraId="2C6E574A" w14:textId="77777777" w:rsidR="00FE5731" w:rsidRDefault="00FE5731">
      <w:r>
        <w:continuationSeparator/>
      </w:r>
    </w:p>
  </w:footnote>
  <w:footnote w:type="continuationNotice" w:id="1">
    <w:p w14:paraId="3DF41C72" w14:textId="77777777" w:rsidR="00FE5731" w:rsidRDefault="00FE57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7D010" w14:textId="57054B87" w:rsidR="00B775EC" w:rsidRPr="00193F25" w:rsidRDefault="00B775EC" w:rsidP="00193F25">
    <w:pPr>
      <w:autoSpaceDN w:val="0"/>
      <w:spacing w:afterLines="50" w:after="120" w:line="300" w:lineRule="exact"/>
      <w:jc w:val="center"/>
      <w:rPr>
        <w:rFonts w:ascii="ＭＳ 明朝" w:hAnsi="ＭＳ 明朝"/>
        <w:sz w:val="24"/>
      </w:rPr>
    </w:pPr>
    <w:r w:rsidRPr="00681689">
      <w:rPr>
        <w:rFonts w:ascii="ＭＳ 明朝" w:hAnsi="ＭＳ 明朝" w:hint="eastAsia"/>
        <w:sz w:val="24"/>
      </w:rPr>
      <w:t>平成</w:t>
    </w:r>
    <w:r w:rsidR="002C34DD">
      <w:rPr>
        <w:rFonts w:ascii="ＭＳ 明朝" w:hAnsi="ＭＳ 明朝" w:hint="eastAsia"/>
        <w:sz w:val="24"/>
      </w:rPr>
      <w:t>25</w:t>
    </w:r>
    <w:r w:rsidRPr="00681689">
      <w:rPr>
        <w:rFonts w:ascii="ＭＳ 明朝" w:hAnsi="ＭＳ 明朝" w:hint="eastAsia"/>
        <w:sz w:val="24"/>
      </w:rPr>
      <w:t>年度包括外部監査結果に基づき講じた措置</w:t>
    </w:r>
    <w:r w:rsidR="00CA25CD">
      <w:rPr>
        <w:rFonts w:ascii="ＭＳ 明朝" w:hAnsi="ＭＳ 明朝" w:hint="eastAsia"/>
        <w:sz w:val="24"/>
      </w:rPr>
      <w:t>等の</w:t>
    </w:r>
    <w:r w:rsidRPr="00681689">
      <w:rPr>
        <w:rFonts w:ascii="ＭＳ 明朝" w:hAnsi="ＭＳ 明朝" w:hint="eastAsia"/>
        <w:sz w:val="24"/>
      </w:rPr>
      <w:t>状況</w:t>
    </w:r>
    <w:r w:rsidR="00CA25CD">
      <w:rPr>
        <w:rFonts w:ascii="ＭＳ 明朝" w:hAnsi="ＭＳ 明朝" w:hint="eastAsia"/>
        <w:sz w:val="24"/>
      </w:rPr>
      <w:t>（「監査の結果」について）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0A6C"/>
    <w:rsid w:val="00003D3D"/>
    <w:rsid w:val="00005F55"/>
    <w:rsid w:val="00007C05"/>
    <w:rsid w:val="000135E4"/>
    <w:rsid w:val="00014F48"/>
    <w:rsid w:val="00014FA8"/>
    <w:rsid w:val="00015BAF"/>
    <w:rsid w:val="00017EC7"/>
    <w:rsid w:val="000200FB"/>
    <w:rsid w:val="000241AF"/>
    <w:rsid w:val="000245D4"/>
    <w:rsid w:val="0002611D"/>
    <w:rsid w:val="000262BF"/>
    <w:rsid w:val="00026727"/>
    <w:rsid w:val="000267FE"/>
    <w:rsid w:val="0003023F"/>
    <w:rsid w:val="00031D0D"/>
    <w:rsid w:val="00031F38"/>
    <w:rsid w:val="00032798"/>
    <w:rsid w:val="00032E97"/>
    <w:rsid w:val="00033C0C"/>
    <w:rsid w:val="00033D69"/>
    <w:rsid w:val="000342AF"/>
    <w:rsid w:val="0003491C"/>
    <w:rsid w:val="0003799D"/>
    <w:rsid w:val="00041972"/>
    <w:rsid w:val="0004406A"/>
    <w:rsid w:val="00044991"/>
    <w:rsid w:val="00044D4D"/>
    <w:rsid w:val="00045D63"/>
    <w:rsid w:val="00046566"/>
    <w:rsid w:val="000479F6"/>
    <w:rsid w:val="00047C59"/>
    <w:rsid w:val="00047E63"/>
    <w:rsid w:val="000529AB"/>
    <w:rsid w:val="00053FF1"/>
    <w:rsid w:val="0005725E"/>
    <w:rsid w:val="00060DD6"/>
    <w:rsid w:val="00060ED2"/>
    <w:rsid w:val="000623C4"/>
    <w:rsid w:val="0006288F"/>
    <w:rsid w:val="00064891"/>
    <w:rsid w:val="0007072D"/>
    <w:rsid w:val="000713B1"/>
    <w:rsid w:val="00074723"/>
    <w:rsid w:val="00075939"/>
    <w:rsid w:val="00075BE3"/>
    <w:rsid w:val="00075D8C"/>
    <w:rsid w:val="00077884"/>
    <w:rsid w:val="000803ED"/>
    <w:rsid w:val="0008067E"/>
    <w:rsid w:val="000818BC"/>
    <w:rsid w:val="00081AB9"/>
    <w:rsid w:val="00083AD7"/>
    <w:rsid w:val="00083FD3"/>
    <w:rsid w:val="0008533A"/>
    <w:rsid w:val="00086900"/>
    <w:rsid w:val="000873C4"/>
    <w:rsid w:val="00090F86"/>
    <w:rsid w:val="00091122"/>
    <w:rsid w:val="00091F62"/>
    <w:rsid w:val="00092827"/>
    <w:rsid w:val="000949D3"/>
    <w:rsid w:val="0009581D"/>
    <w:rsid w:val="00097264"/>
    <w:rsid w:val="000977FE"/>
    <w:rsid w:val="000A07E7"/>
    <w:rsid w:val="000A1E42"/>
    <w:rsid w:val="000A4A5E"/>
    <w:rsid w:val="000A59BA"/>
    <w:rsid w:val="000A5B31"/>
    <w:rsid w:val="000A6A1C"/>
    <w:rsid w:val="000A6E79"/>
    <w:rsid w:val="000A6FE4"/>
    <w:rsid w:val="000B0122"/>
    <w:rsid w:val="000B0253"/>
    <w:rsid w:val="000B03A4"/>
    <w:rsid w:val="000B0F83"/>
    <w:rsid w:val="000B301B"/>
    <w:rsid w:val="000C7506"/>
    <w:rsid w:val="000C7E4A"/>
    <w:rsid w:val="000D534E"/>
    <w:rsid w:val="000D6337"/>
    <w:rsid w:val="000E038C"/>
    <w:rsid w:val="000E10F4"/>
    <w:rsid w:val="000E7B44"/>
    <w:rsid w:val="000F1E29"/>
    <w:rsid w:val="000F4332"/>
    <w:rsid w:val="000F581F"/>
    <w:rsid w:val="000F6936"/>
    <w:rsid w:val="001012DD"/>
    <w:rsid w:val="001018F6"/>
    <w:rsid w:val="001136D6"/>
    <w:rsid w:val="00115684"/>
    <w:rsid w:val="0011673E"/>
    <w:rsid w:val="00117391"/>
    <w:rsid w:val="00120A25"/>
    <w:rsid w:val="001225CA"/>
    <w:rsid w:val="00123C91"/>
    <w:rsid w:val="001251BE"/>
    <w:rsid w:val="00126FF8"/>
    <w:rsid w:val="00127E79"/>
    <w:rsid w:val="0013290F"/>
    <w:rsid w:val="001362E1"/>
    <w:rsid w:val="0013715A"/>
    <w:rsid w:val="00137DE7"/>
    <w:rsid w:val="0014069A"/>
    <w:rsid w:val="00140AD3"/>
    <w:rsid w:val="001452DF"/>
    <w:rsid w:val="0014613E"/>
    <w:rsid w:val="00147161"/>
    <w:rsid w:val="0014730A"/>
    <w:rsid w:val="0015159C"/>
    <w:rsid w:val="00151F33"/>
    <w:rsid w:val="00152866"/>
    <w:rsid w:val="00152974"/>
    <w:rsid w:val="0015306D"/>
    <w:rsid w:val="00153D59"/>
    <w:rsid w:val="00155762"/>
    <w:rsid w:val="00155AE4"/>
    <w:rsid w:val="00155C26"/>
    <w:rsid w:val="00156CF1"/>
    <w:rsid w:val="00156F54"/>
    <w:rsid w:val="00162B00"/>
    <w:rsid w:val="0016632A"/>
    <w:rsid w:val="0017011B"/>
    <w:rsid w:val="00170243"/>
    <w:rsid w:val="0017309F"/>
    <w:rsid w:val="001767C0"/>
    <w:rsid w:val="001767EE"/>
    <w:rsid w:val="0018091D"/>
    <w:rsid w:val="0018244A"/>
    <w:rsid w:val="0018358E"/>
    <w:rsid w:val="0019027D"/>
    <w:rsid w:val="00193F25"/>
    <w:rsid w:val="001944D4"/>
    <w:rsid w:val="00195208"/>
    <w:rsid w:val="001A35FB"/>
    <w:rsid w:val="001A3AD7"/>
    <w:rsid w:val="001A56C1"/>
    <w:rsid w:val="001A63CE"/>
    <w:rsid w:val="001A7999"/>
    <w:rsid w:val="001B0872"/>
    <w:rsid w:val="001B0A09"/>
    <w:rsid w:val="001B100C"/>
    <w:rsid w:val="001B4E4D"/>
    <w:rsid w:val="001B7048"/>
    <w:rsid w:val="001B7664"/>
    <w:rsid w:val="001B7F47"/>
    <w:rsid w:val="001C0060"/>
    <w:rsid w:val="001C089A"/>
    <w:rsid w:val="001C2941"/>
    <w:rsid w:val="001D479F"/>
    <w:rsid w:val="001D4D94"/>
    <w:rsid w:val="001D4DD4"/>
    <w:rsid w:val="001E0F2C"/>
    <w:rsid w:val="001E1F15"/>
    <w:rsid w:val="001E5339"/>
    <w:rsid w:val="001E6961"/>
    <w:rsid w:val="001E7153"/>
    <w:rsid w:val="001E7BD6"/>
    <w:rsid w:val="001E7C2A"/>
    <w:rsid w:val="001F1004"/>
    <w:rsid w:val="001F1C09"/>
    <w:rsid w:val="001F201D"/>
    <w:rsid w:val="001F497B"/>
    <w:rsid w:val="00203232"/>
    <w:rsid w:val="0020572F"/>
    <w:rsid w:val="00206F81"/>
    <w:rsid w:val="00207CCD"/>
    <w:rsid w:val="002102E2"/>
    <w:rsid w:val="002123A1"/>
    <w:rsid w:val="00216E64"/>
    <w:rsid w:val="00220109"/>
    <w:rsid w:val="00220433"/>
    <w:rsid w:val="002213A5"/>
    <w:rsid w:val="002226BA"/>
    <w:rsid w:val="002245F9"/>
    <w:rsid w:val="00230BCE"/>
    <w:rsid w:val="00232920"/>
    <w:rsid w:val="002338FB"/>
    <w:rsid w:val="00235101"/>
    <w:rsid w:val="00242461"/>
    <w:rsid w:val="002425CF"/>
    <w:rsid w:val="00242C18"/>
    <w:rsid w:val="00243B2E"/>
    <w:rsid w:val="0024552E"/>
    <w:rsid w:val="00245D20"/>
    <w:rsid w:val="002460DB"/>
    <w:rsid w:val="0025178A"/>
    <w:rsid w:val="00252C26"/>
    <w:rsid w:val="0025586F"/>
    <w:rsid w:val="00255882"/>
    <w:rsid w:val="002571FE"/>
    <w:rsid w:val="00260B09"/>
    <w:rsid w:val="002638D7"/>
    <w:rsid w:val="002650CF"/>
    <w:rsid w:val="002704C7"/>
    <w:rsid w:val="00271DE3"/>
    <w:rsid w:val="00271E24"/>
    <w:rsid w:val="002735CE"/>
    <w:rsid w:val="00273931"/>
    <w:rsid w:val="00274B7F"/>
    <w:rsid w:val="0028009C"/>
    <w:rsid w:val="002848E0"/>
    <w:rsid w:val="00290D27"/>
    <w:rsid w:val="002918D0"/>
    <w:rsid w:val="00293536"/>
    <w:rsid w:val="00295721"/>
    <w:rsid w:val="002A1C3E"/>
    <w:rsid w:val="002A2659"/>
    <w:rsid w:val="002A31EF"/>
    <w:rsid w:val="002A468A"/>
    <w:rsid w:val="002A4CA9"/>
    <w:rsid w:val="002A4EFD"/>
    <w:rsid w:val="002B240D"/>
    <w:rsid w:val="002B76EC"/>
    <w:rsid w:val="002C0FC3"/>
    <w:rsid w:val="002C1731"/>
    <w:rsid w:val="002C2510"/>
    <w:rsid w:val="002C34DD"/>
    <w:rsid w:val="002C3608"/>
    <w:rsid w:val="002C47CC"/>
    <w:rsid w:val="002C4FAD"/>
    <w:rsid w:val="002C5597"/>
    <w:rsid w:val="002D0547"/>
    <w:rsid w:val="002D1AA5"/>
    <w:rsid w:val="002D3A6C"/>
    <w:rsid w:val="002D3B8B"/>
    <w:rsid w:val="002D3D2B"/>
    <w:rsid w:val="002D415D"/>
    <w:rsid w:val="002D5132"/>
    <w:rsid w:val="002E0436"/>
    <w:rsid w:val="002E2389"/>
    <w:rsid w:val="002E3F47"/>
    <w:rsid w:val="002E6B8D"/>
    <w:rsid w:val="002E7422"/>
    <w:rsid w:val="002F15BD"/>
    <w:rsid w:val="002F1CD8"/>
    <w:rsid w:val="002F54DE"/>
    <w:rsid w:val="002F557E"/>
    <w:rsid w:val="002F5A33"/>
    <w:rsid w:val="002F63B3"/>
    <w:rsid w:val="002F76C5"/>
    <w:rsid w:val="002F78ED"/>
    <w:rsid w:val="00304361"/>
    <w:rsid w:val="00312214"/>
    <w:rsid w:val="003125D2"/>
    <w:rsid w:val="003127F2"/>
    <w:rsid w:val="003141F0"/>
    <w:rsid w:val="00315007"/>
    <w:rsid w:val="00315D0C"/>
    <w:rsid w:val="00316B70"/>
    <w:rsid w:val="003172E6"/>
    <w:rsid w:val="00321664"/>
    <w:rsid w:val="003217FE"/>
    <w:rsid w:val="00324346"/>
    <w:rsid w:val="0032578C"/>
    <w:rsid w:val="0032722E"/>
    <w:rsid w:val="003272D3"/>
    <w:rsid w:val="003311AF"/>
    <w:rsid w:val="003355AA"/>
    <w:rsid w:val="003368D1"/>
    <w:rsid w:val="00337563"/>
    <w:rsid w:val="00343879"/>
    <w:rsid w:val="003439CB"/>
    <w:rsid w:val="003523EC"/>
    <w:rsid w:val="003547CB"/>
    <w:rsid w:val="00356D59"/>
    <w:rsid w:val="00360FA6"/>
    <w:rsid w:val="00361926"/>
    <w:rsid w:val="00361988"/>
    <w:rsid w:val="00364C90"/>
    <w:rsid w:val="00367355"/>
    <w:rsid w:val="00371DF8"/>
    <w:rsid w:val="003738C8"/>
    <w:rsid w:val="0037768D"/>
    <w:rsid w:val="00377A01"/>
    <w:rsid w:val="003825BD"/>
    <w:rsid w:val="0038484F"/>
    <w:rsid w:val="0038682B"/>
    <w:rsid w:val="00387B94"/>
    <w:rsid w:val="003912C8"/>
    <w:rsid w:val="0039293B"/>
    <w:rsid w:val="00394E4F"/>
    <w:rsid w:val="003967B3"/>
    <w:rsid w:val="003A1574"/>
    <w:rsid w:val="003A33E4"/>
    <w:rsid w:val="003A5C1F"/>
    <w:rsid w:val="003B0FCA"/>
    <w:rsid w:val="003B3A99"/>
    <w:rsid w:val="003B5A34"/>
    <w:rsid w:val="003B5D09"/>
    <w:rsid w:val="003B798A"/>
    <w:rsid w:val="003C3A3D"/>
    <w:rsid w:val="003C3F05"/>
    <w:rsid w:val="003C4EFA"/>
    <w:rsid w:val="003D41D1"/>
    <w:rsid w:val="003D4808"/>
    <w:rsid w:val="003D7E2B"/>
    <w:rsid w:val="003E4F8A"/>
    <w:rsid w:val="003E649A"/>
    <w:rsid w:val="003E751B"/>
    <w:rsid w:val="003E7B66"/>
    <w:rsid w:val="003F1EC5"/>
    <w:rsid w:val="003F40CE"/>
    <w:rsid w:val="003F4A97"/>
    <w:rsid w:val="003F5B43"/>
    <w:rsid w:val="003F5E1F"/>
    <w:rsid w:val="003F6C51"/>
    <w:rsid w:val="00400982"/>
    <w:rsid w:val="00402268"/>
    <w:rsid w:val="0040398F"/>
    <w:rsid w:val="00407ECD"/>
    <w:rsid w:val="00410592"/>
    <w:rsid w:val="00411A5F"/>
    <w:rsid w:val="00413627"/>
    <w:rsid w:val="00415E9C"/>
    <w:rsid w:val="004178DA"/>
    <w:rsid w:val="00421B3F"/>
    <w:rsid w:val="004224FC"/>
    <w:rsid w:val="00424C6C"/>
    <w:rsid w:val="0042659C"/>
    <w:rsid w:val="00426E2E"/>
    <w:rsid w:val="004313F1"/>
    <w:rsid w:val="004315B8"/>
    <w:rsid w:val="00433BCB"/>
    <w:rsid w:val="00441CAE"/>
    <w:rsid w:val="00444FD3"/>
    <w:rsid w:val="004457D0"/>
    <w:rsid w:val="00450465"/>
    <w:rsid w:val="00453A6E"/>
    <w:rsid w:val="00454449"/>
    <w:rsid w:val="00455549"/>
    <w:rsid w:val="00455D7F"/>
    <w:rsid w:val="00462A91"/>
    <w:rsid w:val="00463E8B"/>
    <w:rsid w:val="004651FD"/>
    <w:rsid w:val="00465C62"/>
    <w:rsid w:val="00466E49"/>
    <w:rsid w:val="0047034F"/>
    <w:rsid w:val="00470AC6"/>
    <w:rsid w:val="004774BE"/>
    <w:rsid w:val="00480119"/>
    <w:rsid w:val="00483BDE"/>
    <w:rsid w:val="004841B8"/>
    <w:rsid w:val="004842D3"/>
    <w:rsid w:val="00484425"/>
    <w:rsid w:val="0048651A"/>
    <w:rsid w:val="00487079"/>
    <w:rsid w:val="004917A3"/>
    <w:rsid w:val="004969C9"/>
    <w:rsid w:val="00497C18"/>
    <w:rsid w:val="004A14D8"/>
    <w:rsid w:val="004A3101"/>
    <w:rsid w:val="004A6E7D"/>
    <w:rsid w:val="004A7191"/>
    <w:rsid w:val="004B2A75"/>
    <w:rsid w:val="004B4B06"/>
    <w:rsid w:val="004B5359"/>
    <w:rsid w:val="004C1495"/>
    <w:rsid w:val="004C1754"/>
    <w:rsid w:val="004C1761"/>
    <w:rsid w:val="004C3FB3"/>
    <w:rsid w:val="004C592D"/>
    <w:rsid w:val="004D2EEE"/>
    <w:rsid w:val="004D6496"/>
    <w:rsid w:val="004E18E9"/>
    <w:rsid w:val="004E2263"/>
    <w:rsid w:val="004E4F56"/>
    <w:rsid w:val="004F49DB"/>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27AFA"/>
    <w:rsid w:val="0053116A"/>
    <w:rsid w:val="00532DA1"/>
    <w:rsid w:val="00536C0A"/>
    <w:rsid w:val="005405ED"/>
    <w:rsid w:val="005411B7"/>
    <w:rsid w:val="00543E8B"/>
    <w:rsid w:val="00544AAA"/>
    <w:rsid w:val="00545617"/>
    <w:rsid w:val="0055230C"/>
    <w:rsid w:val="0055334E"/>
    <w:rsid w:val="00553F78"/>
    <w:rsid w:val="00557EA6"/>
    <w:rsid w:val="00557F5D"/>
    <w:rsid w:val="005633F2"/>
    <w:rsid w:val="0056375E"/>
    <w:rsid w:val="0056518C"/>
    <w:rsid w:val="00566FD2"/>
    <w:rsid w:val="00573B70"/>
    <w:rsid w:val="005742D2"/>
    <w:rsid w:val="00581AAD"/>
    <w:rsid w:val="00581B99"/>
    <w:rsid w:val="005865B3"/>
    <w:rsid w:val="00586E00"/>
    <w:rsid w:val="0059136A"/>
    <w:rsid w:val="00593B6A"/>
    <w:rsid w:val="005941B9"/>
    <w:rsid w:val="00596D9E"/>
    <w:rsid w:val="00597245"/>
    <w:rsid w:val="005A3854"/>
    <w:rsid w:val="005A6711"/>
    <w:rsid w:val="005B2751"/>
    <w:rsid w:val="005B679A"/>
    <w:rsid w:val="005B7AEE"/>
    <w:rsid w:val="005C26C1"/>
    <w:rsid w:val="005C2A01"/>
    <w:rsid w:val="005C3443"/>
    <w:rsid w:val="005C40A8"/>
    <w:rsid w:val="005C5727"/>
    <w:rsid w:val="005C5956"/>
    <w:rsid w:val="005D4A3E"/>
    <w:rsid w:val="005D65C9"/>
    <w:rsid w:val="005E1267"/>
    <w:rsid w:val="005E17B5"/>
    <w:rsid w:val="005E3AF4"/>
    <w:rsid w:val="005F20A8"/>
    <w:rsid w:val="005F5189"/>
    <w:rsid w:val="00601B91"/>
    <w:rsid w:val="006032A6"/>
    <w:rsid w:val="006042E0"/>
    <w:rsid w:val="006048B7"/>
    <w:rsid w:val="00612711"/>
    <w:rsid w:val="00616E29"/>
    <w:rsid w:val="0062155B"/>
    <w:rsid w:val="00621A70"/>
    <w:rsid w:val="00623464"/>
    <w:rsid w:val="00623791"/>
    <w:rsid w:val="006237E4"/>
    <w:rsid w:val="00625E0E"/>
    <w:rsid w:val="006261CC"/>
    <w:rsid w:val="00627EB6"/>
    <w:rsid w:val="0063131B"/>
    <w:rsid w:val="00633832"/>
    <w:rsid w:val="006344C1"/>
    <w:rsid w:val="00634D06"/>
    <w:rsid w:val="00634F8F"/>
    <w:rsid w:val="00635102"/>
    <w:rsid w:val="00635947"/>
    <w:rsid w:val="00636DCA"/>
    <w:rsid w:val="006426AC"/>
    <w:rsid w:val="00651344"/>
    <w:rsid w:val="006521F9"/>
    <w:rsid w:val="00652374"/>
    <w:rsid w:val="00656ADB"/>
    <w:rsid w:val="00660A87"/>
    <w:rsid w:val="00660F3F"/>
    <w:rsid w:val="00663816"/>
    <w:rsid w:val="00664316"/>
    <w:rsid w:val="00666F38"/>
    <w:rsid w:val="0067020C"/>
    <w:rsid w:val="00673013"/>
    <w:rsid w:val="00677C0B"/>
    <w:rsid w:val="00681689"/>
    <w:rsid w:val="00685F43"/>
    <w:rsid w:val="006911BC"/>
    <w:rsid w:val="006930F4"/>
    <w:rsid w:val="0069349E"/>
    <w:rsid w:val="0069622B"/>
    <w:rsid w:val="006976DB"/>
    <w:rsid w:val="006A028F"/>
    <w:rsid w:val="006A2424"/>
    <w:rsid w:val="006A31B3"/>
    <w:rsid w:val="006A339C"/>
    <w:rsid w:val="006B0E19"/>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55AA"/>
    <w:rsid w:val="006D704E"/>
    <w:rsid w:val="006D7F74"/>
    <w:rsid w:val="006E6851"/>
    <w:rsid w:val="006E7F23"/>
    <w:rsid w:val="006F01EF"/>
    <w:rsid w:val="006F081E"/>
    <w:rsid w:val="006F2488"/>
    <w:rsid w:val="006F5874"/>
    <w:rsid w:val="006F5B25"/>
    <w:rsid w:val="006F6D8B"/>
    <w:rsid w:val="00700377"/>
    <w:rsid w:val="00700E9A"/>
    <w:rsid w:val="0070727B"/>
    <w:rsid w:val="00707486"/>
    <w:rsid w:val="00717099"/>
    <w:rsid w:val="00721FDC"/>
    <w:rsid w:val="00727099"/>
    <w:rsid w:val="00730BA9"/>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8403F"/>
    <w:rsid w:val="00785C41"/>
    <w:rsid w:val="00785F06"/>
    <w:rsid w:val="0078619C"/>
    <w:rsid w:val="0078692B"/>
    <w:rsid w:val="00791550"/>
    <w:rsid w:val="007920F6"/>
    <w:rsid w:val="00795E4D"/>
    <w:rsid w:val="0079650D"/>
    <w:rsid w:val="0079655B"/>
    <w:rsid w:val="0079697F"/>
    <w:rsid w:val="007A3A87"/>
    <w:rsid w:val="007A4BBB"/>
    <w:rsid w:val="007A6FCB"/>
    <w:rsid w:val="007A74C4"/>
    <w:rsid w:val="007A7997"/>
    <w:rsid w:val="007A7E89"/>
    <w:rsid w:val="007B366A"/>
    <w:rsid w:val="007B3AF6"/>
    <w:rsid w:val="007B6965"/>
    <w:rsid w:val="007B747A"/>
    <w:rsid w:val="007C1899"/>
    <w:rsid w:val="007C4FF4"/>
    <w:rsid w:val="007C6633"/>
    <w:rsid w:val="007C7DDB"/>
    <w:rsid w:val="007D021B"/>
    <w:rsid w:val="007D4673"/>
    <w:rsid w:val="007D5935"/>
    <w:rsid w:val="007E0D05"/>
    <w:rsid w:val="007E567F"/>
    <w:rsid w:val="007E63A1"/>
    <w:rsid w:val="007F05E2"/>
    <w:rsid w:val="007F1991"/>
    <w:rsid w:val="007F30CB"/>
    <w:rsid w:val="007F3B9F"/>
    <w:rsid w:val="007F5556"/>
    <w:rsid w:val="007F5598"/>
    <w:rsid w:val="008007DA"/>
    <w:rsid w:val="008034A0"/>
    <w:rsid w:val="0080498A"/>
    <w:rsid w:val="00805D44"/>
    <w:rsid w:val="008107CD"/>
    <w:rsid w:val="00817FB7"/>
    <w:rsid w:val="00821C13"/>
    <w:rsid w:val="0082469C"/>
    <w:rsid w:val="00831187"/>
    <w:rsid w:val="00833530"/>
    <w:rsid w:val="00835145"/>
    <w:rsid w:val="008403B6"/>
    <w:rsid w:val="00840EA5"/>
    <w:rsid w:val="00843E27"/>
    <w:rsid w:val="00844F93"/>
    <w:rsid w:val="00846901"/>
    <w:rsid w:val="008473B7"/>
    <w:rsid w:val="008514F4"/>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7956"/>
    <w:rsid w:val="0088095A"/>
    <w:rsid w:val="00880FC4"/>
    <w:rsid w:val="00881997"/>
    <w:rsid w:val="00885BBE"/>
    <w:rsid w:val="00891D46"/>
    <w:rsid w:val="00891FFB"/>
    <w:rsid w:val="00892939"/>
    <w:rsid w:val="00892D09"/>
    <w:rsid w:val="00895CC5"/>
    <w:rsid w:val="00897EBD"/>
    <w:rsid w:val="008A1DFB"/>
    <w:rsid w:val="008A3332"/>
    <w:rsid w:val="008A7690"/>
    <w:rsid w:val="008B072D"/>
    <w:rsid w:val="008B19CB"/>
    <w:rsid w:val="008B1D73"/>
    <w:rsid w:val="008B1D97"/>
    <w:rsid w:val="008B29E8"/>
    <w:rsid w:val="008B2CCA"/>
    <w:rsid w:val="008B399E"/>
    <w:rsid w:val="008B78A8"/>
    <w:rsid w:val="008B7CDC"/>
    <w:rsid w:val="008C08FC"/>
    <w:rsid w:val="008C0D6E"/>
    <w:rsid w:val="008C23B1"/>
    <w:rsid w:val="008C2A07"/>
    <w:rsid w:val="008C31B9"/>
    <w:rsid w:val="008C56BB"/>
    <w:rsid w:val="008C58C2"/>
    <w:rsid w:val="008D5857"/>
    <w:rsid w:val="008D5D18"/>
    <w:rsid w:val="008D6F88"/>
    <w:rsid w:val="008D708E"/>
    <w:rsid w:val="008E0179"/>
    <w:rsid w:val="008E47D8"/>
    <w:rsid w:val="008E7593"/>
    <w:rsid w:val="008E7E14"/>
    <w:rsid w:val="008F2D35"/>
    <w:rsid w:val="008F6A4B"/>
    <w:rsid w:val="008F7BEA"/>
    <w:rsid w:val="00901967"/>
    <w:rsid w:val="00904717"/>
    <w:rsid w:val="00904E44"/>
    <w:rsid w:val="00907ABD"/>
    <w:rsid w:val="00907E36"/>
    <w:rsid w:val="009103A1"/>
    <w:rsid w:val="00911754"/>
    <w:rsid w:val="00914A77"/>
    <w:rsid w:val="00916113"/>
    <w:rsid w:val="00917616"/>
    <w:rsid w:val="009177E5"/>
    <w:rsid w:val="0092033C"/>
    <w:rsid w:val="00920D34"/>
    <w:rsid w:val="00921A35"/>
    <w:rsid w:val="0092285F"/>
    <w:rsid w:val="00925235"/>
    <w:rsid w:val="00926265"/>
    <w:rsid w:val="0093399D"/>
    <w:rsid w:val="00940F4E"/>
    <w:rsid w:val="00940F52"/>
    <w:rsid w:val="009422CB"/>
    <w:rsid w:val="00946E1F"/>
    <w:rsid w:val="009500A6"/>
    <w:rsid w:val="009504F6"/>
    <w:rsid w:val="00951C81"/>
    <w:rsid w:val="00951F91"/>
    <w:rsid w:val="00952E14"/>
    <w:rsid w:val="0095443D"/>
    <w:rsid w:val="00957520"/>
    <w:rsid w:val="00961884"/>
    <w:rsid w:val="00962E0B"/>
    <w:rsid w:val="00970A01"/>
    <w:rsid w:val="00971587"/>
    <w:rsid w:val="009737D9"/>
    <w:rsid w:val="009742BE"/>
    <w:rsid w:val="00974F4A"/>
    <w:rsid w:val="00976424"/>
    <w:rsid w:val="0097755F"/>
    <w:rsid w:val="009811F7"/>
    <w:rsid w:val="00981B97"/>
    <w:rsid w:val="00985C97"/>
    <w:rsid w:val="00990FE6"/>
    <w:rsid w:val="00991E39"/>
    <w:rsid w:val="00993253"/>
    <w:rsid w:val="00994020"/>
    <w:rsid w:val="00994C7E"/>
    <w:rsid w:val="00997544"/>
    <w:rsid w:val="009A3B8F"/>
    <w:rsid w:val="009A57FC"/>
    <w:rsid w:val="009A7218"/>
    <w:rsid w:val="009B0400"/>
    <w:rsid w:val="009B0AD1"/>
    <w:rsid w:val="009B2324"/>
    <w:rsid w:val="009B69FA"/>
    <w:rsid w:val="009C06F0"/>
    <w:rsid w:val="009C0C49"/>
    <w:rsid w:val="009C12B6"/>
    <w:rsid w:val="009C17D0"/>
    <w:rsid w:val="009D5E30"/>
    <w:rsid w:val="009D6942"/>
    <w:rsid w:val="009D7157"/>
    <w:rsid w:val="009E036D"/>
    <w:rsid w:val="009E38D7"/>
    <w:rsid w:val="009E3E9A"/>
    <w:rsid w:val="009E45F4"/>
    <w:rsid w:val="009E7B2F"/>
    <w:rsid w:val="009F02AB"/>
    <w:rsid w:val="009F2F47"/>
    <w:rsid w:val="009F36D1"/>
    <w:rsid w:val="009F4957"/>
    <w:rsid w:val="009F5955"/>
    <w:rsid w:val="009F7CBE"/>
    <w:rsid w:val="00A00443"/>
    <w:rsid w:val="00A033DB"/>
    <w:rsid w:val="00A050F1"/>
    <w:rsid w:val="00A06349"/>
    <w:rsid w:val="00A06588"/>
    <w:rsid w:val="00A06AB8"/>
    <w:rsid w:val="00A06FD2"/>
    <w:rsid w:val="00A078F1"/>
    <w:rsid w:val="00A07D8F"/>
    <w:rsid w:val="00A12C3A"/>
    <w:rsid w:val="00A15F24"/>
    <w:rsid w:val="00A1746B"/>
    <w:rsid w:val="00A26174"/>
    <w:rsid w:val="00A26840"/>
    <w:rsid w:val="00A30C92"/>
    <w:rsid w:val="00A3368D"/>
    <w:rsid w:val="00A341EC"/>
    <w:rsid w:val="00A3495B"/>
    <w:rsid w:val="00A35474"/>
    <w:rsid w:val="00A362EE"/>
    <w:rsid w:val="00A377CA"/>
    <w:rsid w:val="00A43643"/>
    <w:rsid w:val="00A448A3"/>
    <w:rsid w:val="00A502D6"/>
    <w:rsid w:val="00A520E3"/>
    <w:rsid w:val="00A527CE"/>
    <w:rsid w:val="00A5628E"/>
    <w:rsid w:val="00A64643"/>
    <w:rsid w:val="00A6642E"/>
    <w:rsid w:val="00A7182C"/>
    <w:rsid w:val="00A723B2"/>
    <w:rsid w:val="00A728F2"/>
    <w:rsid w:val="00A762EE"/>
    <w:rsid w:val="00A764BA"/>
    <w:rsid w:val="00A76ACF"/>
    <w:rsid w:val="00A810AF"/>
    <w:rsid w:val="00A82E92"/>
    <w:rsid w:val="00A843A2"/>
    <w:rsid w:val="00A849D4"/>
    <w:rsid w:val="00A95284"/>
    <w:rsid w:val="00AA222B"/>
    <w:rsid w:val="00AA5F2E"/>
    <w:rsid w:val="00AA7098"/>
    <w:rsid w:val="00AB3497"/>
    <w:rsid w:val="00AB59BA"/>
    <w:rsid w:val="00AB713B"/>
    <w:rsid w:val="00AB73DE"/>
    <w:rsid w:val="00AB7FF8"/>
    <w:rsid w:val="00AC0B4D"/>
    <w:rsid w:val="00AC3B3F"/>
    <w:rsid w:val="00AC4504"/>
    <w:rsid w:val="00AC4A61"/>
    <w:rsid w:val="00AC5EC5"/>
    <w:rsid w:val="00AD16EE"/>
    <w:rsid w:val="00AD1715"/>
    <w:rsid w:val="00AD388B"/>
    <w:rsid w:val="00AD5121"/>
    <w:rsid w:val="00AD5842"/>
    <w:rsid w:val="00AD5D18"/>
    <w:rsid w:val="00AE18D3"/>
    <w:rsid w:val="00AE3590"/>
    <w:rsid w:val="00AE5BBD"/>
    <w:rsid w:val="00AE5CA5"/>
    <w:rsid w:val="00AE7755"/>
    <w:rsid w:val="00AF2090"/>
    <w:rsid w:val="00B05A37"/>
    <w:rsid w:val="00B05A43"/>
    <w:rsid w:val="00B07C0B"/>
    <w:rsid w:val="00B10299"/>
    <w:rsid w:val="00B10E1E"/>
    <w:rsid w:val="00B13AC5"/>
    <w:rsid w:val="00B13E81"/>
    <w:rsid w:val="00B22DD0"/>
    <w:rsid w:val="00B26244"/>
    <w:rsid w:val="00B2640E"/>
    <w:rsid w:val="00B26EF8"/>
    <w:rsid w:val="00B273F3"/>
    <w:rsid w:val="00B31E68"/>
    <w:rsid w:val="00B34A0E"/>
    <w:rsid w:val="00B34D42"/>
    <w:rsid w:val="00B37032"/>
    <w:rsid w:val="00B37C42"/>
    <w:rsid w:val="00B45090"/>
    <w:rsid w:val="00B50819"/>
    <w:rsid w:val="00B50A27"/>
    <w:rsid w:val="00B5241F"/>
    <w:rsid w:val="00B54239"/>
    <w:rsid w:val="00B556A0"/>
    <w:rsid w:val="00B560C6"/>
    <w:rsid w:val="00B56D5E"/>
    <w:rsid w:val="00B66EBC"/>
    <w:rsid w:val="00B760DF"/>
    <w:rsid w:val="00B766D3"/>
    <w:rsid w:val="00B76D61"/>
    <w:rsid w:val="00B76EB1"/>
    <w:rsid w:val="00B775EC"/>
    <w:rsid w:val="00B80973"/>
    <w:rsid w:val="00B8643F"/>
    <w:rsid w:val="00B908B0"/>
    <w:rsid w:val="00B91056"/>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61BD"/>
    <w:rsid w:val="00BB6512"/>
    <w:rsid w:val="00BB6EC5"/>
    <w:rsid w:val="00BB76CF"/>
    <w:rsid w:val="00BC0132"/>
    <w:rsid w:val="00BC4544"/>
    <w:rsid w:val="00BD1671"/>
    <w:rsid w:val="00BD193A"/>
    <w:rsid w:val="00BD1964"/>
    <w:rsid w:val="00BD295F"/>
    <w:rsid w:val="00BD31E4"/>
    <w:rsid w:val="00BD718C"/>
    <w:rsid w:val="00BE6147"/>
    <w:rsid w:val="00BE6808"/>
    <w:rsid w:val="00BE7C73"/>
    <w:rsid w:val="00BE7CEF"/>
    <w:rsid w:val="00BF10CB"/>
    <w:rsid w:val="00BF1C89"/>
    <w:rsid w:val="00BF46F7"/>
    <w:rsid w:val="00BF50FB"/>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31471"/>
    <w:rsid w:val="00C315EA"/>
    <w:rsid w:val="00C359B9"/>
    <w:rsid w:val="00C36652"/>
    <w:rsid w:val="00C37927"/>
    <w:rsid w:val="00C401D1"/>
    <w:rsid w:val="00C40224"/>
    <w:rsid w:val="00C404B3"/>
    <w:rsid w:val="00C415C6"/>
    <w:rsid w:val="00C44D48"/>
    <w:rsid w:val="00C4583E"/>
    <w:rsid w:val="00C47271"/>
    <w:rsid w:val="00C50CC3"/>
    <w:rsid w:val="00C50F54"/>
    <w:rsid w:val="00C52E17"/>
    <w:rsid w:val="00C55A85"/>
    <w:rsid w:val="00C55CB7"/>
    <w:rsid w:val="00C56025"/>
    <w:rsid w:val="00C562DA"/>
    <w:rsid w:val="00C62BB0"/>
    <w:rsid w:val="00C63465"/>
    <w:rsid w:val="00C65ADE"/>
    <w:rsid w:val="00C700BE"/>
    <w:rsid w:val="00C73720"/>
    <w:rsid w:val="00C73F53"/>
    <w:rsid w:val="00C81A54"/>
    <w:rsid w:val="00C81DA5"/>
    <w:rsid w:val="00C82A10"/>
    <w:rsid w:val="00C8529A"/>
    <w:rsid w:val="00C86835"/>
    <w:rsid w:val="00C94251"/>
    <w:rsid w:val="00C967CB"/>
    <w:rsid w:val="00CA25CD"/>
    <w:rsid w:val="00CA3979"/>
    <w:rsid w:val="00CA5DAC"/>
    <w:rsid w:val="00CA5E6F"/>
    <w:rsid w:val="00CB00F2"/>
    <w:rsid w:val="00CB37AA"/>
    <w:rsid w:val="00CB4552"/>
    <w:rsid w:val="00CC3B1F"/>
    <w:rsid w:val="00CC3C94"/>
    <w:rsid w:val="00CC5431"/>
    <w:rsid w:val="00CC59C0"/>
    <w:rsid w:val="00CC5DA0"/>
    <w:rsid w:val="00CC687B"/>
    <w:rsid w:val="00CC692A"/>
    <w:rsid w:val="00CD1975"/>
    <w:rsid w:val="00CD1AF2"/>
    <w:rsid w:val="00CD38FA"/>
    <w:rsid w:val="00CD45A9"/>
    <w:rsid w:val="00CD7D35"/>
    <w:rsid w:val="00CE0FFA"/>
    <w:rsid w:val="00CE1F17"/>
    <w:rsid w:val="00CE4CF4"/>
    <w:rsid w:val="00CE5AF1"/>
    <w:rsid w:val="00CF0B29"/>
    <w:rsid w:val="00CF7B0B"/>
    <w:rsid w:val="00CF7EF3"/>
    <w:rsid w:val="00D004D5"/>
    <w:rsid w:val="00D01839"/>
    <w:rsid w:val="00D01FF3"/>
    <w:rsid w:val="00D028BE"/>
    <w:rsid w:val="00D076DC"/>
    <w:rsid w:val="00D07BD9"/>
    <w:rsid w:val="00D07E77"/>
    <w:rsid w:val="00D105E0"/>
    <w:rsid w:val="00D1271E"/>
    <w:rsid w:val="00D1394A"/>
    <w:rsid w:val="00D13EEB"/>
    <w:rsid w:val="00D13F50"/>
    <w:rsid w:val="00D15BBD"/>
    <w:rsid w:val="00D17999"/>
    <w:rsid w:val="00D22D61"/>
    <w:rsid w:val="00D317C5"/>
    <w:rsid w:val="00D31E06"/>
    <w:rsid w:val="00D332BC"/>
    <w:rsid w:val="00D35971"/>
    <w:rsid w:val="00D408E0"/>
    <w:rsid w:val="00D4111F"/>
    <w:rsid w:val="00D4177B"/>
    <w:rsid w:val="00D426C2"/>
    <w:rsid w:val="00D446ED"/>
    <w:rsid w:val="00D44A9E"/>
    <w:rsid w:val="00D45050"/>
    <w:rsid w:val="00D474D9"/>
    <w:rsid w:val="00D50421"/>
    <w:rsid w:val="00D5093F"/>
    <w:rsid w:val="00D520B3"/>
    <w:rsid w:val="00D53C03"/>
    <w:rsid w:val="00D547CB"/>
    <w:rsid w:val="00D60741"/>
    <w:rsid w:val="00D61F3A"/>
    <w:rsid w:val="00D65C60"/>
    <w:rsid w:val="00D665CC"/>
    <w:rsid w:val="00D71908"/>
    <w:rsid w:val="00D7677A"/>
    <w:rsid w:val="00D76A9C"/>
    <w:rsid w:val="00D80203"/>
    <w:rsid w:val="00D80FB3"/>
    <w:rsid w:val="00D813F4"/>
    <w:rsid w:val="00D8235A"/>
    <w:rsid w:val="00D82DCB"/>
    <w:rsid w:val="00D84AAA"/>
    <w:rsid w:val="00D84BE9"/>
    <w:rsid w:val="00D8672C"/>
    <w:rsid w:val="00D87870"/>
    <w:rsid w:val="00D91403"/>
    <w:rsid w:val="00D94343"/>
    <w:rsid w:val="00DA04B1"/>
    <w:rsid w:val="00DA10EF"/>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237C"/>
    <w:rsid w:val="00DC51F3"/>
    <w:rsid w:val="00DD2821"/>
    <w:rsid w:val="00DD5E6B"/>
    <w:rsid w:val="00DD6600"/>
    <w:rsid w:val="00DD6CD5"/>
    <w:rsid w:val="00DD7582"/>
    <w:rsid w:val="00DE1444"/>
    <w:rsid w:val="00DE15EF"/>
    <w:rsid w:val="00DE3FA3"/>
    <w:rsid w:val="00DE5933"/>
    <w:rsid w:val="00DE6C24"/>
    <w:rsid w:val="00DE6D31"/>
    <w:rsid w:val="00DF02B8"/>
    <w:rsid w:val="00DF12DE"/>
    <w:rsid w:val="00DF237D"/>
    <w:rsid w:val="00DF334A"/>
    <w:rsid w:val="00DF33D4"/>
    <w:rsid w:val="00DF66C9"/>
    <w:rsid w:val="00DF6E98"/>
    <w:rsid w:val="00E01AB1"/>
    <w:rsid w:val="00E01AB4"/>
    <w:rsid w:val="00E01B20"/>
    <w:rsid w:val="00E03D7C"/>
    <w:rsid w:val="00E04E40"/>
    <w:rsid w:val="00E04F03"/>
    <w:rsid w:val="00E1082B"/>
    <w:rsid w:val="00E1099F"/>
    <w:rsid w:val="00E11815"/>
    <w:rsid w:val="00E15275"/>
    <w:rsid w:val="00E237F0"/>
    <w:rsid w:val="00E24CBF"/>
    <w:rsid w:val="00E25D8F"/>
    <w:rsid w:val="00E25DB0"/>
    <w:rsid w:val="00E35580"/>
    <w:rsid w:val="00E40B7B"/>
    <w:rsid w:val="00E41BB1"/>
    <w:rsid w:val="00E42004"/>
    <w:rsid w:val="00E4292E"/>
    <w:rsid w:val="00E4355F"/>
    <w:rsid w:val="00E52114"/>
    <w:rsid w:val="00E5261A"/>
    <w:rsid w:val="00E612A4"/>
    <w:rsid w:val="00E612DE"/>
    <w:rsid w:val="00E61766"/>
    <w:rsid w:val="00E63E34"/>
    <w:rsid w:val="00E65112"/>
    <w:rsid w:val="00E65922"/>
    <w:rsid w:val="00E66F58"/>
    <w:rsid w:val="00E745B5"/>
    <w:rsid w:val="00E74D67"/>
    <w:rsid w:val="00E771A9"/>
    <w:rsid w:val="00E8029C"/>
    <w:rsid w:val="00E80EA6"/>
    <w:rsid w:val="00E85F65"/>
    <w:rsid w:val="00E860D6"/>
    <w:rsid w:val="00E874D7"/>
    <w:rsid w:val="00E875C5"/>
    <w:rsid w:val="00E90056"/>
    <w:rsid w:val="00E90759"/>
    <w:rsid w:val="00E93A62"/>
    <w:rsid w:val="00E93C22"/>
    <w:rsid w:val="00E96231"/>
    <w:rsid w:val="00EA18BA"/>
    <w:rsid w:val="00EA3F19"/>
    <w:rsid w:val="00EA56C6"/>
    <w:rsid w:val="00EA76E4"/>
    <w:rsid w:val="00EB2C7F"/>
    <w:rsid w:val="00EB562C"/>
    <w:rsid w:val="00EB58F2"/>
    <w:rsid w:val="00EB770C"/>
    <w:rsid w:val="00EC05DE"/>
    <w:rsid w:val="00EC157D"/>
    <w:rsid w:val="00EC2495"/>
    <w:rsid w:val="00EC36A2"/>
    <w:rsid w:val="00EC397C"/>
    <w:rsid w:val="00EC4B8B"/>
    <w:rsid w:val="00EC625D"/>
    <w:rsid w:val="00EC7026"/>
    <w:rsid w:val="00ED363F"/>
    <w:rsid w:val="00ED658E"/>
    <w:rsid w:val="00EE1967"/>
    <w:rsid w:val="00EE289A"/>
    <w:rsid w:val="00EE2BEE"/>
    <w:rsid w:val="00EE36CC"/>
    <w:rsid w:val="00EE3BB9"/>
    <w:rsid w:val="00EE5D5B"/>
    <w:rsid w:val="00EE64FB"/>
    <w:rsid w:val="00EF1489"/>
    <w:rsid w:val="00EF7A48"/>
    <w:rsid w:val="00EF7C44"/>
    <w:rsid w:val="00F00AB9"/>
    <w:rsid w:val="00F019C6"/>
    <w:rsid w:val="00F02D01"/>
    <w:rsid w:val="00F0608B"/>
    <w:rsid w:val="00F06686"/>
    <w:rsid w:val="00F0751E"/>
    <w:rsid w:val="00F11363"/>
    <w:rsid w:val="00F113A7"/>
    <w:rsid w:val="00F1270F"/>
    <w:rsid w:val="00F13E18"/>
    <w:rsid w:val="00F15AD8"/>
    <w:rsid w:val="00F16A1C"/>
    <w:rsid w:val="00F16A74"/>
    <w:rsid w:val="00F22828"/>
    <w:rsid w:val="00F24F2E"/>
    <w:rsid w:val="00F272B6"/>
    <w:rsid w:val="00F312A8"/>
    <w:rsid w:val="00F31E15"/>
    <w:rsid w:val="00F3390C"/>
    <w:rsid w:val="00F359DF"/>
    <w:rsid w:val="00F36232"/>
    <w:rsid w:val="00F3791F"/>
    <w:rsid w:val="00F37FC3"/>
    <w:rsid w:val="00F418FA"/>
    <w:rsid w:val="00F42E04"/>
    <w:rsid w:val="00F45149"/>
    <w:rsid w:val="00F46121"/>
    <w:rsid w:val="00F47C8C"/>
    <w:rsid w:val="00F50D41"/>
    <w:rsid w:val="00F53312"/>
    <w:rsid w:val="00F543AC"/>
    <w:rsid w:val="00F54738"/>
    <w:rsid w:val="00F5500E"/>
    <w:rsid w:val="00F55504"/>
    <w:rsid w:val="00F562BA"/>
    <w:rsid w:val="00F56E37"/>
    <w:rsid w:val="00F62A13"/>
    <w:rsid w:val="00F63E4C"/>
    <w:rsid w:val="00F64546"/>
    <w:rsid w:val="00F650FB"/>
    <w:rsid w:val="00F724A3"/>
    <w:rsid w:val="00F72974"/>
    <w:rsid w:val="00F729B2"/>
    <w:rsid w:val="00F7357D"/>
    <w:rsid w:val="00F74DA3"/>
    <w:rsid w:val="00F77A14"/>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46E6"/>
    <w:rsid w:val="00FB08A9"/>
    <w:rsid w:val="00FB0E29"/>
    <w:rsid w:val="00FB582A"/>
    <w:rsid w:val="00FC2D55"/>
    <w:rsid w:val="00FC35DE"/>
    <w:rsid w:val="00FC56CC"/>
    <w:rsid w:val="00FC5EAC"/>
    <w:rsid w:val="00FC7817"/>
    <w:rsid w:val="00FD115B"/>
    <w:rsid w:val="00FD35B9"/>
    <w:rsid w:val="00FE4CD2"/>
    <w:rsid w:val="00FE572E"/>
    <w:rsid w:val="00FE5731"/>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a">
    <w:name w:val="Table Grid"/>
    <w:basedOn w:val="a1"/>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a">
    <w:name w:val="Table Grid"/>
    <w:basedOn w:val="a1"/>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50490489">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71300760">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697462714">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51171044">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B40B1-8A16-4956-B4AE-4B444E605C34}">
  <ds:schemaRefs>
    <ds:schemaRef ds:uri="http://schemas.microsoft.com/office/infopath/2007/PartnerControls"/>
    <ds:schemaRef ds:uri="http://purl.org/dc/elements/1.1/"/>
    <ds:schemaRef ds:uri="http://schemas.microsoft.com/office/2006/metadata/properties"/>
    <ds:schemaRef ds:uri="http://www.w3.org/XML/1998/namespace"/>
    <ds:schemaRef ds:uri="http://schemas.microsoft.com/office/2006/documentManagement/types"/>
    <ds:schemaRef ds:uri="http://schemas.microsoft.com/sharepoint/v3"/>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4.xml><?xml version="1.0" encoding="utf-8"?>
<ds:datastoreItem xmlns:ds="http://schemas.openxmlformats.org/officeDocument/2006/customXml" ds:itemID="{9467FC49-E4FE-4D72-B07C-30645EE9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1377</Words>
  <Characters>106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大阪府</cp:lastModifiedBy>
  <cp:revision>34</cp:revision>
  <cp:lastPrinted>2016-10-07T09:47:00Z</cp:lastPrinted>
  <dcterms:created xsi:type="dcterms:W3CDTF">2016-03-28T01:50:00Z</dcterms:created>
  <dcterms:modified xsi:type="dcterms:W3CDTF">2017-08-03T07:31:00Z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