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A4C5" w14:textId="41A5FE8C" w:rsidR="002B57B1" w:rsidRPr="00C20D54" w:rsidRDefault="002B57B1" w:rsidP="00D50033">
      <w:pPr>
        <w:pStyle w:val="1"/>
        <w:ind w:left="0"/>
      </w:pPr>
      <w:r w:rsidRPr="00C20D54">
        <w:rPr>
          <w:rFonts w:hint="eastAsia"/>
          <w:spacing w:val="120"/>
          <w:kern w:val="0"/>
        </w:rPr>
        <w:t>審査の対象及び手</w:t>
      </w:r>
      <w:r w:rsidRPr="00C20D54">
        <w:rPr>
          <w:rFonts w:hint="eastAsia"/>
          <w:spacing w:val="52"/>
          <w:kern w:val="0"/>
        </w:rPr>
        <w:t>続</w:t>
      </w:r>
    </w:p>
    <w:p w14:paraId="10DA6D1B" w14:textId="77777777" w:rsidR="002B57B1" w:rsidRPr="00C20D54" w:rsidRDefault="002B57B1" w:rsidP="00CC05BA">
      <w:pPr>
        <w:spacing w:line="400" w:lineRule="exact"/>
        <w:rPr>
          <w:rFonts w:ascii="ＭＳ 明朝" w:hAnsi="ＭＳ 明朝"/>
          <w:sz w:val="22"/>
          <w:szCs w:val="22"/>
        </w:rPr>
      </w:pPr>
      <w:r w:rsidRPr="00C20D54">
        <w:rPr>
          <w:rFonts w:ascii="ＭＳ 明朝" w:hAnsi="ＭＳ 明朝" w:hint="eastAsia"/>
          <w:sz w:val="22"/>
          <w:szCs w:val="22"/>
        </w:rPr>
        <w:t>１　審査の対象</w:t>
      </w:r>
    </w:p>
    <w:p w14:paraId="26986972" w14:textId="7462D2D5" w:rsidR="002B57B1" w:rsidRPr="00C20D54" w:rsidRDefault="009F5937" w:rsidP="00CC05BA">
      <w:pPr>
        <w:spacing w:line="400" w:lineRule="exact"/>
        <w:ind w:firstLineChars="200" w:firstLine="440"/>
        <w:rPr>
          <w:rFonts w:ascii="ＭＳ 明朝" w:hAnsi="ＭＳ 明朝"/>
          <w:sz w:val="22"/>
          <w:szCs w:val="22"/>
        </w:rPr>
      </w:pPr>
      <w:r w:rsidRPr="00C20D54">
        <w:rPr>
          <w:rFonts w:ascii="ＭＳ 明朝" w:hAnsi="ＭＳ 明朝" w:hint="eastAsia"/>
          <w:sz w:val="22"/>
          <w:szCs w:val="22"/>
        </w:rPr>
        <w:t>令和</w:t>
      </w:r>
      <w:r w:rsidR="00B03787">
        <w:rPr>
          <w:rFonts w:ascii="ＭＳ 明朝" w:hAnsi="ＭＳ 明朝" w:hint="eastAsia"/>
          <w:sz w:val="22"/>
          <w:szCs w:val="22"/>
        </w:rPr>
        <w:t>４</w:t>
      </w:r>
      <w:r w:rsidRPr="00C20D54">
        <w:rPr>
          <w:rFonts w:ascii="ＭＳ 明朝" w:hAnsi="ＭＳ 明朝" w:hint="eastAsia"/>
          <w:sz w:val="22"/>
          <w:szCs w:val="22"/>
        </w:rPr>
        <w:t>年度</w:t>
      </w:r>
      <w:r w:rsidR="002B57B1" w:rsidRPr="00C20D54">
        <w:rPr>
          <w:rFonts w:ascii="ＭＳ 明朝" w:hAnsi="ＭＳ 明朝" w:hint="eastAsia"/>
          <w:sz w:val="22"/>
          <w:szCs w:val="22"/>
        </w:rPr>
        <w:t>の一般会計及び特別会計（</w:t>
      </w:r>
      <w:r w:rsidR="00267B0B" w:rsidRPr="00C20D54">
        <w:rPr>
          <w:rFonts w:ascii="ＭＳ 明朝" w:hAnsi="ＭＳ 明朝"/>
          <w:sz w:val="22"/>
          <w:szCs w:val="22"/>
        </w:rPr>
        <w:t>1</w:t>
      </w:r>
      <w:r w:rsidR="00493373" w:rsidRPr="00C20D54">
        <w:rPr>
          <w:rFonts w:ascii="ＭＳ 明朝" w:hAnsi="ＭＳ 明朝"/>
          <w:sz w:val="22"/>
          <w:szCs w:val="22"/>
        </w:rPr>
        <w:t>5</w:t>
      </w:r>
      <w:r w:rsidR="002B57B1" w:rsidRPr="00C20D54">
        <w:rPr>
          <w:rFonts w:ascii="ＭＳ 明朝" w:hAnsi="ＭＳ 明朝" w:hint="eastAsia"/>
          <w:sz w:val="22"/>
          <w:szCs w:val="22"/>
        </w:rPr>
        <w:t>会計</w:t>
      </w:r>
      <w:r w:rsidR="00427A9F" w:rsidRPr="00C20D54">
        <w:rPr>
          <w:rFonts w:ascii="ＭＳ 明朝" w:hAnsi="ＭＳ 明朝" w:hint="eastAsia"/>
          <w:sz w:val="22"/>
          <w:szCs w:val="22"/>
        </w:rPr>
        <w:t>※</w:t>
      </w:r>
      <w:r w:rsidR="002B57B1" w:rsidRPr="00C20D54">
        <w:rPr>
          <w:rFonts w:ascii="ＭＳ 明朝" w:hAnsi="ＭＳ 明朝" w:hint="eastAsia"/>
          <w:sz w:val="22"/>
          <w:szCs w:val="22"/>
        </w:rPr>
        <w:t>）</w:t>
      </w:r>
    </w:p>
    <w:p w14:paraId="5DE7C7D2" w14:textId="77777777" w:rsidR="00AB339B" w:rsidRPr="0083795B" w:rsidRDefault="00AB339B" w:rsidP="00CC05BA">
      <w:pPr>
        <w:snapToGrid w:val="0"/>
        <w:rPr>
          <w:rFonts w:ascii="ＭＳ 明朝" w:hAnsi="ＭＳ 明朝"/>
          <w:sz w:val="22"/>
          <w:szCs w:val="22"/>
        </w:rPr>
      </w:pPr>
    </w:p>
    <w:p w14:paraId="4011FC93" w14:textId="37D07CEE" w:rsidR="002B57B1" w:rsidRPr="00C20D54" w:rsidRDefault="00427A9F" w:rsidP="00AB339B">
      <w:pPr>
        <w:snapToGrid w:val="0"/>
        <w:ind w:firstLineChars="286" w:firstLine="629"/>
        <w:rPr>
          <w:rFonts w:ascii="ＭＳ 明朝" w:hAnsi="ＭＳ 明朝"/>
          <w:sz w:val="22"/>
          <w:szCs w:val="22"/>
        </w:rPr>
      </w:pPr>
      <w:r w:rsidRPr="0044102B">
        <w:rPr>
          <w:rFonts w:ascii="ＭＳ 明朝" w:hAnsi="ＭＳ 明朝" w:hint="eastAsia"/>
          <w:sz w:val="22"/>
          <w:szCs w:val="22"/>
        </w:rPr>
        <w:t>※</w:t>
      </w:r>
      <w:r w:rsidR="00D277CF">
        <w:rPr>
          <w:rFonts w:ascii="ＭＳ 明朝" w:hAnsi="ＭＳ 明朝" w:hint="eastAsia"/>
          <w:sz w:val="22"/>
          <w:szCs w:val="22"/>
        </w:rPr>
        <w:t>27</w:t>
      </w:r>
      <w:r w:rsidRPr="0044102B">
        <w:rPr>
          <w:rFonts w:ascii="ＭＳ 明朝" w:hAnsi="ＭＳ 明朝" w:hint="eastAsia"/>
          <w:sz w:val="22"/>
          <w:szCs w:val="22"/>
        </w:rPr>
        <w:t>ページ及び</w:t>
      </w:r>
      <w:r w:rsidR="00D277CF">
        <w:rPr>
          <w:rFonts w:ascii="ＭＳ 明朝" w:hAnsi="ＭＳ 明朝" w:hint="eastAsia"/>
          <w:sz w:val="22"/>
          <w:szCs w:val="22"/>
        </w:rPr>
        <w:t>28</w:t>
      </w:r>
      <w:r w:rsidRPr="0044102B">
        <w:rPr>
          <w:rFonts w:ascii="ＭＳ 明朝" w:hAnsi="ＭＳ 明朝" w:hint="eastAsia"/>
          <w:sz w:val="22"/>
          <w:szCs w:val="22"/>
        </w:rPr>
        <w:t>ページ参照</w:t>
      </w:r>
    </w:p>
    <w:p w14:paraId="2F790977" w14:textId="77777777" w:rsidR="00427A9F" w:rsidRPr="00C20D54" w:rsidRDefault="00427A9F" w:rsidP="00CC05BA">
      <w:pPr>
        <w:snapToGrid w:val="0"/>
        <w:rPr>
          <w:rFonts w:ascii="ＭＳ 明朝" w:hAnsi="ＭＳ 明朝"/>
          <w:sz w:val="22"/>
          <w:szCs w:val="22"/>
        </w:rPr>
      </w:pPr>
    </w:p>
    <w:p w14:paraId="0D137C28" w14:textId="77777777" w:rsidR="002B57B1" w:rsidRPr="00C20D54" w:rsidRDefault="002B57B1" w:rsidP="00CC05BA">
      <w:pPr>
        <w:spacing w:line="400" w:lineRule="exact"/>
        <w:rPr>
          <w:rFonts w:ascii="ＭＳ 明朝" w:hAnsi="ＭＳ 明朝"/>
          <w:sz w:val="22"/>
          <w:szCs w:val="22"/>
        </w:rPr>
      </w:pPr>
      <w:r w:rsidRPr="00C20D54">
        <w:rPr>
          <w:rFonts w:ascii="ＭＳ 明朝" w:hAnsi="ＭＳ 明朝" w:hint="eastAsia"/>
          <w:sz w:val="22"/>
          <w:szCs w:val="22"/>
        </w:rPr>
        <w:t>２　審査の手続</w:t>
      </w:r>
    </w:p>
    <w:p w14:paraId="3F8EBB76" w14:textId="7A4E6EBA" w:rsidR="002B57B1" w:rsidRPr="00C20D54" w:rsidRDefault="002B57B1" w:rsidP="00CC05BA">
      <w:pPr>
        <w:spacing w:line="400" w:lineRule="exact"/>
        <w:ind w:leftChars="105" w:left="220" w:firstLineChars="100" w:firstLine="220"/>
        <w:rPr>
          <w:rFonts w:ascii="ＭＳ 明朝" w:hAnsi="ＭＳ 明朝"/>
          <w:sz w:val="22"/>
          <w:szCs w:val="22"/>
        </w:rPr>
      </w:pPr>
      <w:r w:rsidRPr="00C20D54">
        <w:rPr>
          <w:rFonts w:ascii="ＭＳ 明朝" w:hAnsi="ＭＳ 明朝" w:hint="eastAsia"/>
          <w:sz w:val="22"/>
          <w:szCs w:val="22"/>
        </w:rPr>
        <w:t>地方自治法（以下「法」という。）第</w:t>
      </w:r>
      <w:r w:rsidRPr="00C20D54">
        <w:rPr>
          <w:rFonts w:ascii="ＭＳ 明朝" w:hAnsi="ＭＳ 明朝"/>
          <w:sz w:val="22"/>
          <w:szCs w:val="22"/>
        </w:rPr>
        <w:t>233条第２項</w:t>
      </w:r>
      <w:r w:rsidR="00A54D98" w:rsidRPr="00C20D54">
        <w:rPr>
          <w:rFonts w:ascii="ＭＳ 明朝" w:hAnsi="ＭＳ 明朝" w:hint="eastAsia"/>
          <w:sz w:val="22"/>
          <w:szCs w:val="22"/>
        </w:rPr>
        <w:t>及び大阪府監査基準第３条第１項第６号</w:t>
      </w:r>
      <w:r w:rsidRPr="00C20D54">
        <w:rPr>
          <w:rFonts w:ascii="ＭＳ 明朝" w:hAnsi="ＭＳ 明朝"/>
          <w:sz w:val="22"/>
          <w:szCs w:val="22"/>
        </w:rPr>
        <w:t>の規定に基づき、一般会計及び特別会計の歳入歳出決算書、歳入歳出決算事項別明細書、実質収支に関する調書及び財産に関する調書など提出された書類について審査した。</w:t>
      </w:r>
    </w:p>
    <w:p w14:paraId="61BA68CB" w14:textId="318CB15A" w:rsidR="002B57B1" w:rsidRPr="00C20D54" w:rsidRDefault="002B57B1" w:rsidP="00CC05BA">
      <w:pPr>
        <w:spacing w:line="400" w:lineRule="exact"/>
        <w:ind w:leftChars="105" w:left="220" w:firstLineChars="100" w:firstLine="220"/>
        <w:rPr>
          <w:rFonts w:ascii="ＭＳ 明朝" w:hAnsi="ＭＳ 明朝"/>
          <w:sz w:val="22"/>
          <w:szCs w:val="22"/>
        </w:rPr>
      </w:pPr>
      <w:r w:rsidRPr="00C20D54">
        <w:rPr>
          <w:rFonts w:ascii="ＭＳ 明朝" w:hAnsi="ＭＳ 明朝" w:hint="eastAsia"/>
          <w:sz w:val="22"/>
          <w:szCs w:val="22"/>
        </w:rPr>
        <w:t>なお、審査にあたっては、大阪府財政運営基本条例第</w:t>
      </w:r>
      <w:r w:rsidRPr="00C20D54">
        <w:rPr>
          <w:rFonts w:ascii="ＭＳ 明朝" w:hAnsi="ＭＳ 明朝"/>
          <w:sz w:val="22"/>
          <w:szCs w:val="22"/>
        </w:rPr>
        <w:t>25条第３項に基づき、大阪府財務諸表作成基準によって作成された財務諸表を参考とした。</w:t>
      </w:r>
    </w:p>
    <w:p w14:paraId="47532629" w14:textId="77777777" w:rsidR="002B57B1" w:rsidRPr="00C20D54" w:rsidRDefault="002B57B1" w:rsidP="00CC05BA">
      <w:pPr>
        <w:snapToGrid w:val="0"/>
        <w:rPr>
          <w:rFonts w:ascii="ＭＳ 明朝" w:hAnsi="ＭＳ 明朝"/>
          <w:sz w:val="22"/>
          <w:szCs w:val="22"/>
        </w:rPr>
      </w:pPr>
    </w:p>
    <w:p w14:paraId="5BEBDABE" w14:textId="77777777" w:rsidR="002B57B1" w:rsidRPr="00C20D54" w:rsidRDefault="002B57B1" w:rsidP="00CC05BA">
      <w:pPr>
        <w:spacing w:line="400" w:lineRule="exact"/>
        <w:ind w:firstLineChars="200" w:firstLine="440"/>
        <w:rPr>
          <w:rFonts w:ascii="ＭＳ 明朝" w:hAnsi="ＭＳ 明朝"/>
          <w:sz w:val="22"/>
          <w:szCs w:val="22"/>
        </w:rPr>
      </w:pPr>
      <w:r w:rsidRPr="00C20D54">
        <w:rPr>
          <w:rFonts w:ascii="ＭＳ 明朝" w:hAnsi="ＭＳ 明朝" w:hint="eastAsia"/>
          <w:sz w:val="22"/>
          <w:szCs w:val="22"/>
        </w:rPr>
        <w:t>審査は、以下の手続によって実施した。</w:t>
      </w:r>
    </w:p>
    <w:p w14:paraId="0233A1CA" w14:textId="77777777" w:rsidR="002B57B1" w:rsidRPr="00C20D54" w:rsidRDefault="002B57B1" w:rsidP="00CC05BA">
      <w:pPr>
        <w:snapToGrid w:val="0"/>
        <w:rPr>
          <w:rFonts w:ascii="ＭＳ 明朝" w:hAnsi="ＭＳ 明朝"/>
          <w:sz w:val="22"/>
          <w:szCs w:val="22"/>
        </w:rPr>
      </w:pPr>
    </w:p>
    <w:p w14:paraId="11D2720A" w14:textId="77777777" w:rsidR="002B57B1" w:rsidRPr="00C20D54" w:rsidRDefault="002B57B1" w:rsidP="00CC05BA">
      <w:pPr>
        <w:spacing w:line="400" w:lineRule="exact"/>
        <w:ind w:leftChars="105" w:left="550" w:hangingChars="150" w:hanging="330"/>
        <w:rPr>
          <w:rFonts w:ascii="ＭＳ 明朝" w:hAnsi="ＭＳ 明朝"/>
          <w:sz w:val="22"/>
          <w:szCs w:val="22"/>
        </w:rPr>
      </w:pPr>
      <w:r w:rsidRPr="00C20D54">
        <w:rPr>
          <w:rFonts w:ascii="ＭＳ 明朝" w:hAnsi="ＭＳ 明朝"/>
          <w:sz w:val="22"/>
          <w:szCs w:val="22"/>
        </w:rPr>
        <w:t>(1)　決算計数の正確性を確認するため、財務会計システムによって作成された歳入額及び歳出額と歳入歳出決算書の照合を実施した。また、必要に応じ関係部局から説明を求めた。</w:t>
      </w:r>
    </w:p>
    <w:p w14:paraId="516DB131" w14:textId="77777777" w:rsidR="002B57B1" w:rsidRPr="00C20D54" w:rsidRDefault="002B57B1" w:rsidP="00CC05BA">
      <w:pPr>
        <w:spacing w:line="400" w:lineRule="exact"/>
        <w:ind w:leftChars="105" w:left="550" w:hangingChars="150" w:hanging="330"/>
        <w:rPr>
          <w:rFonts w:ascii="ＭＳ 明朝" w:hAnsi="ＭＳ 明朝"/>
          <w:sz w:val="22"/>
          <w:szCs w:val="22"/>
        </w:rPr>
      </w:pPr>
      <w:r w:rsidRPr="00C20D54">
        <w:rPr>
          <w:rFonts w:ascii="ＭＳ 明朝" w:hAnsi="ＭＳ 明朝"/>
          <w:sz w:val="22"/>
          <w:szCs w:val="22"/>
        </w:rPr>
        <w:t>(2)　現金残高の実在性、収入額及び支出額の正確性を確認するため、例月現金出納検査時に現金残高、収入額及び支出額と指定金融機関の残高証明書との照合を実施した。</w:t>
      </w:r>
    </w:p>
    <w:p w14:paraId="7833812F" w14:textId="2F2504CF" w:rsidR="002B57B1" w:rsidRPr="00C20D54" w:rsidRDefault="002B57B1">
      <w:pPr>
        <w:spacing w:line="400" w:lineRule="exact"/>
        <w:ind w:leftChars="105" w:left="550" w:hangingChars="150" w:hanging="330"/>
        <w:rPr>
          <w:rFonts w:ascii="ＭＳ 明朝" w:hAnsi="ＭＳ 明朝"/>
          <w:color w:val="000000" w:themeColor="text1"/>
          <w:sz w:val="22"/>
          <w:szCs w:val="22"/>
        </w:rPr>
      </w:pPr>
      <w:r w:rsidRPr="00C20D54">
        <w:rPr>
          <w:rFonts w:ascii="ＭＳ 明朝" w:hAnsi="ＭＳ 明朝"/>
          <w:sz w:val="22"/>
          <w:szCs w:val="22"/>
        </w:rPr>
        <w:t>(3)　予算執行手続、収入及び支出に係る事務並びに財産の取得、管理及び処分に関する手続が、関係法令に照らして適正に処理されているか、</w:t>
      </w:r>
      <w:r w:rsidR="00200D21" w:rsidRPr="00C20D54">
        <w:rPr>
          <w:rFonts w:ascii="ＭＳ 明朝" w:hAnsi="ＭＳ 明朝" w:hint="eastAsia"/>
          <w:sz w:val="22"/>
          <w:szCs w:val="22"/>
        </w:rPr>
        <w:t>また、予算が合理的かつ効率的</w:t>
      </w:r>
      <w:r w:rsidR="00200D21" w:rsidRPr="00C20D54">
        <w:rPr>
          <w:rFonts w:ascii="ＭＳ 明朝" w:hAnsi="ＭＳ 明朝" w:hint="eastAsia"/>
          <w:color w:val="000000" w:themeColor="text1"/>
          <w:sz w:val="22"/>
          <w:szCs w:val="22"/>
        </w:rPr>
        <w:t>に執行されているかについては、</w:t>
      </w:r>
      <w:r w:rsidRPr="00C20D54">
        <w:rPr>
          <w:rFonts w:ascii="ＭＳ 明朝" w:hAnsi="ＭＳ 明朝"/>
          <w:color w:val="000000" w:themeColor="text1"/>
          <w:sz w:val="22"/>
          <w:szCs w:val="22"/>
        </w:rPr>
        <w:t>監査において確認した。</w:t>
      </w:r>
    </w:p>
    <w:p w14:paraId="6AEFE6DA" w14:textId="77777777" w:rsidR="002B57B1" w:rsidRPr="00C20D54" w:rsidRDefault="002B57B1" w:rsidP="00CC05BA">
      <w:pPr>
        <w:pStyle w:val="af3"/>
        <w:ind w:firstLineChars="100" w:firstLine="220"/>
        <w:rPr>
          <w:color w:val="000000" w:themeColor="text1"/>
        </w:rPr>
      </w:pPr>
    </w:p>
    <w:p w14:paraId="10781FED" w14:textId="77777777" w:rsidR="002B57B1" w:rsidRPr="00C20D54" w:rsidRDefault="002B57B1" w:rsidP="00CC05BA">
      <w:pPr>
        <w:pStyle w:val="1"/>
        <w:ind w:left="0"/>
        <w:rPr>
          <w:color w:val="000000" w:themeColor="text1"/>
        </w:rPr>
      </w:pPr>
      <w:r w:rsidRPr="00C20D54">
        <w:rPr>
          <w:rFonts w:hint="eastAsia"/>
          <w:color w:val="000000" w:themeColor="text1"/>
          <w:spacing w:val="300"/>
          <w:kern w:val="0"/>
        </w:rPr>
        <w:t>審査の結</w:t>
      </w:r>
      <w:r w:rsidRPr="00C20D54">
        <w:rPr>
          <w:rFonts w:hint="eastAsia"/>
          <w:color w:val="000000" w:themeColor="text1"/>
          <w:spacing w:val="30"/>
          <w:kern w:val="0"/>
        </w:rPr>
        <w:t>果</w:t>
      </w:r>
    </w:p>
    <w:p w14:paraId="2F7EFB68" w14:textId="4F6471E6" w:rsidR="00A54D98" w:rsidRPr="00C20D54" w:rsidRDefault="00A54D98" w:rsidP="00A54D98">
      <w:pPr>
        <w:spacing w:line="380" w:lineRule="exact"/>
        <w:rPr>
          <w:rFonts w:ascii="ＭＳ 明朝" w:hAnsi="ＭＳ 明朝"/>
          <w:color w:val="000000" w:themeColor="text1"/>
          <w:sz w:val="22"/>
          <w:szCs w:val="22"/>
        </w:rPr>
      </w:pPr>
      <w:r w:rsidRPr="00C20D54">
        <w:rPr>
          <w:rFonts w:ascii="ＭＳ 明朝" w:hAnsi="ＭＳ 明朝" w:hint="eastAsia"/>
          <w:color w:val="000000" w:themeColor="text1"/>
          <w:sz w:val="22"/>
          <w:szCs w:val="22"/>
        </w:rPr>
        <w:t>１　審査の結果</w:t>
      </w:r>
    </w:p>
    <w:p w14:paraId="14C99322" w14:textId="7BCFE8BC" w:rsidR="00C80CAB" w:rsidRPr="00C20D54" w:rsidRDefault="00C80CAB" w:rsidP="00430E72">
      <w:pPr>
        <w:spacing w:line="380" w:lineRule="exact"/>
        <w:ind w:leftChars="100" w:left="210" w:firstLineChars="100" w:firstLine="220"/>
        <w:rPr>
          <w:rFonts w:ascii="ＭＳ 明朝" w:hAnsi="ＭＳ 明朝"/>
          <w:color w:val="000000" w:themeColor="text1"/>
          <w:sz w:val="22"/>
          <w:szCs w:val="22"/>
        </w:rPr>
      </w:pPr>
      <w:r w:rsidRPr="00C20D54">
        <w:rPr>
          <w:rFonts w:ascii="ＭＳ 明朝" w:hAnsi="ＭＳ 明朝" w:hint="eastAsia"/>
          <w:color w:val="000000" w:themeColor="text1"/>
          <w:sz w:val="22"/>
          <w:szCs w:val="22"/>
        </w:rPr>
        <w:t>令和</w:t>
      </w:r>
      <w:r w:rsidR="00B03787">
        <w:rPr>
          <w:rFonts w:ascii="ＭＳ 明朝" w:hAnsi="ＭＳ 明朝" w:hint="eastAsia"/>
          <w:color w:val="000000" w:themeColor="text1"/>
          <w:sz w:val="22"/>
          <w:szCs w:val="22"/>
        </w:rPr>
        <w:t>４</w:t>
      </w:r>
      <w:r w:rsidR="009061ED" w:rsidRPr="00C20D54">
        <w:rPr>
          <w:rFonts w:ascii="ＭＳ 明朝" w:hAnsi="ＭＳ 明朝" w:hint="eastAsia"/>
          <w:color w:val="000000" w:themeColor="text1"/>
          <w:sz w:val="22"/>
          <w:szCs w:val="22"/>
        </w:rPr>
        <w:t>年</w:t>
      </w:r>
      <w:r w:rsidRPr="00C20D54">
        <w:rPr>
          <w:rFonts w:ascii="ＭＳ 明朝" w:hAnsi="ＭＳ 明朝" w:hint="eastAsia"/>
          <w:color w:val="000000" w:themeColor="text1"/>
          <w:sz w:val="22"/>
          <w:szCs w:val="22"/>
        </w:rPr>
        <w:t>度の一般会計及び特別会計の決算について、上述の手続を実施した限りにおいて、決算計数は正確であり、現金残高、収入額及び支出額は指定金融機関の証明書と一致しているものと認めた。</w:t>
      </w:r>
    </w:p>
    <w:p w14:paraId="141E323B" w14:textId="77777777" w:rsidR="00C80CAB" w:rsidRPr="00C20D54" w:rsidRDefault="00C80CAB" w:rsidP="00430E72">
      <w:pPr>
        <w:spacing w:line="380" w:lineRule="exact"/>
        <w:ind w:leftChars="100" w:left="210" w:firstLineChars="100" w:firstLine="220"/>
        <w:rPr>
          <w:rFonts w:ascii="ＭＳ 明朝" w:hAnsi="ＭＳ 明朝"/>
          <w:color w:val="000000" w:themeColor="text1"/>
          <w:sz w:val="22"/>
          <w:szCs w:val="22"/>
        </w:rPr>
      </w:pPr>
      <w:r w:rsidRPr="00C20D54">
        <w:rPr>
          <w:rFonts w:ascii="ＭＳ 明朝" w:hAnsi="ＭＳ 明朝" w:hint="eastAsia"/>
          <w:color w:val="000000" w:themeColor="text1"/>
          <w:sz w:val="22"/>
          <w:szCs w:val="22"/>
        </w:rPr>
        <w:t>また、予算執行手続、収入及び支出に係る事務並びに財産の取得、管理及び処分に関する手続は、本庁財務監査によって検出された事項を除き、関係法令に照らして、おおむね適正に処理されているものと認めた。</w:t>
      </w:r>
    </w:p>
    <w:p w14:paraId="2FFC054D" w14:textId="2DC2C5FD" w:rsidR="00A72A9A" w:rsidRPr="00C20D54" w:rsidRDefault="00C80CAB" w:rsidP="00430E72">
      <w:pPr>
        <w:spacing w:line="380" w:lineRule="exact"/>
        <w:ind w:leftChars="100" w:left="210" w:firstLineChars="100" w:firstLine="220"/>
        <w:rPr>
          <w:rFonts w:ascii="ＭＳ 明朝" w:hAnsi="ＭＳ 明朝"/>
          <w:color w:val="000000" w:themeColor="text1"/>
          <w:sz w:val="22"/>
          <w:szCs w:val="22"/>
        </w:rPr>
        <w:sectPr w:rsidR="00A72A9A" w:rsidRPr="00C20D54" w:rsidSect="0000267D">
          <w:headerReference w:type="even" r:id="rId8"/>
          <w:headerReference w:type="default" r:id="rId9"/>
          <w:footerReference w:type="even" r:id="rId10"/>
          <w:footerReference w:type="default" r:id="rId11"/>
          <w:headerReference w:type="first" r:id="rId12"/>
          <w:footerReference w:type="first" r:id="rId13"/>
          <w:pgSz w:w="11906" w:h="16838" w:code="9"/>
          <w:pgMar w:top="1797" w:right="1469" w:bottom="1276" w:left="1560" w:header="851" w:footer="454" w:gutter="0"/>
          <w:pgNumType w:start="1"/>
          <w:cols w:space="425"/>
          <w:docGrid w:type="lines" w:linePitch="485"/>
        </w:sectPr>
      </w:pPr>
      <w:r w:rsidRPr="00C20D54">
        <w:rPr>
          <w:rFonts w:ascii="ＭＳ 明朝" w:hAnsi="ＭＳ 明朝" w:hint="eastAsia"/>
          <w:color w:val="000000" w:themeColor="text1"/>
          <w:sz w:val="22"/>
          <w:szCs w:val="22"/>
        </w:rPr>
        <w:t>なお、本庁財務監査によって検出された事項については</w:t>
      </w:r>
      <w:r w:rsidRPr="003B3681">
        <w:rPr>
          <w:rFonts w:ascii="ＭＳ 明朝" w:hAnsi="ＭＳ 明朝" w:hint="eastAsia"/>
          <w:color w:val="000000" w:themeColor="text1"/>
          <w:sz w:val="22"/>
          <w:szCs w:val="22"/>
        </w:rPr>
        <w:t>、「監査の結果」として令和</w:t>
      </w:r>
      <w:r w:rsidR="00BA6D8C" w:rsidRPr="003B3681">
        <w:rPr>
          <w:rFonts w:ascii="ＭＳ 明朝" w:hAnsi="ＭＳ 明朝" w:hint="eastAsia"/>
          <w:color w:val="000000" w:themeColor="text1"/>
          <w:sz w:val="22"/>
          <w:szCs w:val="22"/>
        </w:rPr>
        <w:t>５</w:t>
      </w:r>
      <w:r w:rsidRPr="003B3681">
        <w:rPr>
          <w:rFonts w:ascii="ＭＳ 明朝" w:hAnsi="ＭＳ 明朝" w:hint="eastAsia"/>
          <w:color w:val="000000" w:themeColor="text1"/>
          <w:sz w:val="22"/>
          <w:szCs w:val="22"/>
        </w:rPr>
        <w:t>年</w:t>
      </w:r>
      <w:r w:rsidR="00C50494" w:rsidRPr="003B3681">
        <w:rPr>
          <w:rFonts w:ascii="ＭＳ 明朝" w:hAnsi="ＭＳ 明朝" w:hint="eastAsia"/>
          <w:color w:val="000000" w:themeColor="text1"/>
          <w:sz w:val="22"/>
          <w:szCs w:val="22"/>
        </w:rPr>
        <w:t>９</w:t>
      </w:r>
      <w:r w:rsidRPr="003B3681">
        <w:rPr>
          <w:rFonts w:ascii="ＭＳ 明朝" w:hAnsi="ＭＳ 明朝" w:hint="eastAsia"/>
          <w:color w:val="000000" w:themeColor="text1"/>
          <w:sz w:val="22"/>
          <w:szCs w:val="22"/>
        </w:rPr>
        <w:t>月</w:t>
      </w:r>
      <w:r w:rsidR="005B762E" w:rsidRPr="003B3681">
        <w:rPr>
          <w:rFonts w:ascii="ＭＳ 明朝" w:hAnsi="ＭＳ 明朝" w:hint="eastAsia"/>
          <w:color w:val="000000" w:themeColor="text1"/>
          <w:sz w:val="22"/>
          <w:szCs w:val="22"/>
        </w:rPr>
        <w:t>2</w:t>
      </w:r>
      <w:r w:rsidR="003B3681" w:rsidRPr="003B3681">
        <w:rPr>
          <w:rFonts w:ascii="ＭＳ 明朝" w:hAnsi="ＭＳ 明朝" w:hint="eastAsia"/>
          <w:color w:val="000000" w:themeColor="text1"/>
          <w:sz w:val="22"/>
          <w:szCs w:val="22"/>
        </w:rPr>
        <w:t>0</w:t>
      </w:r>
      <w:r w:rsidRPr="003B3681">
        <w:rPr>
          <w:rFonts w:ascii="ＭＳ 明朝" w:hAnsi="ＭＳ 明朝" w:hint="eastAsia"/>
          <w:color w:val="000000" w:themeColor="text1"/>
          <w:sz w:val="22"/>
          <w:szCs w:val="22"/>
        </w:rPr>
        <w:t>日に報告したとおりである。</w:t>
      </w:r>
    </w:p>
    <w:p w14:paraId="32D65394" w14:textId="77777777" w:rsidR="00430E72" w:rsidRPr="00C20D54" w:rsidRDefault="00A54D98" w:rsidP="00430E72">
      <w:pPr>
        <w:spacing w:line="380" w:lineRule="exact"/>
        <w:rPr>
          <w:rFonts w:ascii="ＭＳ 明朝" w:hAnsi="ＭＳ 明朝"/>
          <w:color w:val="000000" w:themeColor="text1"/>
          <w:sz w:val="22"/>
          <w:szCs w:val="22"/>
        </w:rPr>
      </w:pPr>
      <w:r w:rsidRPr="00C20D54">
        <w:rPr>
          <w:rFonts w:ascii="ＭＳ 明朝" w:hAnsi="ＭＳ 明朝" w:hint="eastAsia"/>
          <w:color w:val="000000" w:themeColor="text1"/>
          <w:sz w:val="22"/>
          <w:szCs w:val="22"/>
        </w:rPr>
        <w:lastRenderedPageBreak/>
        <w:t>２　意見</w:t>
      </w:r>
    </w:p>
    <w:p w14:paraId="1CCB7690" w14:textId="4FF932D6" w:rsidR="00A72A9A" w:rsidRPr="00C20D54" w:rsidRDefault="00C80CAB" w:rsidP="00430E72">
      <w:pPr>
        <w:spacing w:line="380" w:lineRule="exact"/>
        <w:ind w:firstLineChars="200" w:firstLine="440"/>
        <w:rPr>
          <w:rFonts w:ascii="ＭＳ 明朝" w:hAnsi="ＭＳ 明朝"/>
          <w:color w:val="000000" w:themeColor="text1"/>
          <w:sz w:val="22"/>
          <w:szCs w:val="22"/>
        </w:rPr>
      </w:pPr>
      <w:r w:rsidRPr="00C20D54">
        <w:rPr>
          <w:rFonts w:ascii="ＭＳ 明朝" w:hAnsi="ＭＳ 明朝" w:hint="eastAsia"/>
          <w:color w:val="000000" w:themeColor="text1"/>
          <w:sz w:val="22"/>
          <w:szCs w:val="22"/>
        </w:rPr>
        <w:t>審査の結果に</w:t>
      </w:r>
      <w:r w:rsidR="006521D9" w:rsidRPr="00C20D54">
        <w:rPr>
          <w:rFonts w:ascii="ＭＳ 明朝" w:hAnsi="ＭＳ 明朝" w:hint="eastAsia"/>
          <w:color w:val="000000" w:themeColor="text1"/>
          <w:sz w:val="22"/>
          <w:szCs w:val="22"/>
        </w:rPr>
        <w:t>添えて</w:t>
      </w:r>
      <w:r w:rsidRPr="00C20D54">
        <w:rPr>
          <w:rFonts w:ascii="ＭＳ 明朝" w:hAnsi="ＭＳ 明朝" w:hint="eastAsia"/>
          <w:color w:val="000000" w:themeColor="text1"/>
          <w:sz w:val="22"/>
          <w:szCs w:val="22"/>
        </w:rPr>
        <w:t>、ここに意見を記載する。</w:t>
      </w:r>
    </w:p>
    <w:p w14:paraId="0905ED0D" w14:textId="5781E95B" w:rsidR="002B57B1" w:rsidRPr="007B61B3" w:rsidRDefault="002B57B1" w:rsidP="00394E1E">
      <w:pPr>
        <w:kinsoku w:val="0"/>
        <w:spacing w:line="400" w:lineRule="exact"/>
        <w:ind w:leftChars="100" w:left="210" w:firstLineChars="100" w:firstLine="220"/>
        <w:rPr>
          <w:rFonts w:hAnsi="ＭＳ 明朝"/>
          <w:color w:val="000000" w:themeColor="text1"/>
          <w:sz w:val="22"/>
          <w:szCs w:val="22"/>
        </w:rPr>
      </w:pPr>
      <w:r w:rsidRPr="00C20D54">
        <w:rPr>
          <w:rFonts w:ascii="ＭＳ 明朝" w:hAnsi="ＭＳ 明朝" w:hint="eastAsia"/>
          <w:color w:val="000000" w:themeColor="text1"/>
          <w:sz w:val="22"/>
          <w:szCs w:val="22"/>
        </w:rPr>
        <w:t>意見とは、決算審査の過程において発見された事項や課題を勘案し、大阪府の組織及び</w:t>
      </w:r>
      <w:r w:rsidRPr="007B61B3">
        <w:rPr>
          <w:rFonts w:ascii="ＭＳ 明朝" w:hAnsi="ＭＳ 明朝" w:hint="eastAsia"/>
          <w:color w:val="000000" w:themeColor="text1"/>
          <w:sz w:val="22"/>
          <w:szCs w:val="22"/>
        </w:rPr>
        <w:t xml:space="preserve">運営の合理化に資する事項等について、監査委員が必要と認めて記載したものである。　　</w:t>
      </w:r>
    </w:p>
    <w:p w14:paraId="4363BFF3" w14:textId="78362D85" w:rsidR="002B57B1" w:rsidRPr="007B61B3" w:rsidRDefault="00394E1E" w:rsidP="00430E72">
      <w:pPr>
        <w:spacing w:line="400" w:lineRule="exact"/>
        <w:ind w:leftChars="100" w:left="210" w:firstLineChars="100" w:firstLine="220"/>
        <w:rPr>
          <w:rFonts w:hAnsi="ＭＳ 明朝"/>
          <w:sz w:val="22"/>
          <w:szCs w:val="22"/>
        </w:rPr>
      </w:pPr>
      <w:r w:rsidRPr="007B61B3">
        <w:rPr>
          <w:rFonts w:hAnsi="ＭＳ 明朝" w:hint="eastAsia"/>
          <w:sz w:val="22"/>
          <w:szCs w:val="22"/>
        </w:rPr>
        <w:t>また</w:t>
      </w:r>
      <w:r w:rsidR="002B57B1" w:rsidRPr="007B61B3">
        <w:rPr>
          <w:rFonts w:hAnsi="ＭＳ 明朝" w:hint="eastAsia"/>
          <w:sz w:val="22"/>
          <w:szCs w:val="22"/>
        </w:rPr>
        <w:t>、府では平成</w:t>
      </w:r>
      <w:r w:rsidR="002B57B1" w:rsidRPr="007B61B3">
        <w:rPr>
          <w:rFonts w:ascii="ＭＳ 明朝" w:hAnsi="ＭＳ 明朝"/>
          <w:sz w:val="22"/>
          <w:szCs w:val="22"/>
        </w:rPr>
        <w:t>23</w:t>
      </w:r>
      <w:r w:rsidR="002B57B1" w:rsidRPr="007B61B3">
        <w:rPr>
          <w:rFonts w:hAnsi="ＭＳ 明朝" w:hint="eastAsia"/>
          <w:sz w:val="22"/>
          <w:szCs w:val="22"/>
        </w:rPr>
        <w:t>年度から新公会計制度を導入しており、決算審査の参考とした財務諸表については、別途「新公会計制度による財務諸表に関する監査委員の報告書」を作成している。</w:t>
      </w:r>
    </w:p>
    <w:p w14:paraId="792FE5E9" w14:textId="2118A719" w:rsidR="00394E1E" w:rsidRDefault="00394E1E" w:rsidP="007B61B3">
      <w:pPr>
        <w:spacing w:line="400" w:lineRule="exact"/>
        <w:rPr>
          <w:rFonts w:hAnsi="ＭＳ 明朝"/>
          <w:sz w:val="22"/>
          <w:szCs w:val="22"/>
        </w:rPr>
      </w:pPr>
    </w:p>
    <w:p w14:paraId="581B75D3" w14:textId="65A7AB53" w:rsidR="002B57B1" w:rsidRPr="00171A12" w:rsidRDefault="00A54D98" w:rsidP="009B759D">
      <w:pPr>
        <w:pStyle w:val="a7"/>
        <w:spacing w:line="400" w:lineRule="exact"/>
        <w:ind w:leftChars="0" w:left="0"/>
        <w:rPr>
          <w:rFonts w:ascii="ＭＳ 明朝" w:hAnsi="ＭＳ 明朝"/>
          <w:sz w:val="22"/>
        </w:rPr>
      </w:pPr>
      <w:r w:rsidRPr="00171A12">
        <w:rPr>
          <w:rFonts w:ascii="ＭＳ 明朝" w:hAnsi="ＭＳ 明朝"/>
          <w:sz w:val="22"/>
        </w:rPr>
        <w:t>(1)</w:t>
      </w:r>
      <w:r w:rsidR="002B57B1" w:rsidRPr="00171A12">
        <w:rPr>
          <w:rFonts w:ascii="ＭＳ 明朝" w:hAnsi="ＭＳ 明朝"/>
          <w:sz w:val="22"/>
        </w:rPr>
        <w:t xml:space="preserve">　財政収支の状況について</w:t>
      </w:r>
    </w:p>
    <w:p w14:paraId="3083F1A0" w14:textId="32004087" w:rsidR="002B57B1" w:rsidRPr="0079066C" w:rsidRDefault="00416BE8" w:rsidP="009D2D1C">
      <w:pPr>
        <w:tabs>
          <w:tab w:val="left" w:pos="2127"/>
        </w:tabs>
        <w:spacing w:line="400" w:lineRule="exact"/>
        <w:ind w:leftChars="100" w:left="210" w:firstLineChars="100" w:firstLine="220"/>
        <w:rPr>
          <w:rFonts w:ascii="ＭＳ 明朝" w:hAnsi="ＭＳ 明朝"/>
          <w:szCs w:val="21"/>
          <w:highlight w:val="yellow"/>
        </w:rPr>
      </w:pPr>
      <w:r w:rsidRPr="008F6E9F">
        <w:rPr>
          <w:rFonts w:ascii="ＭＳ 明朝" w:hAnsi="ＭＳ 明朝" w:hint="eastAsia"/>
          <w:sz w:val="22"/>
          <w:szCs w:val="22"/>
        </w:rPr>
        <w:t>令和</w:t>
      </w:r>
      <w:r w:rsidR="00F71125">
        <w:rPr>
          <w:rFonts w:ascii="ＭＳ 明朝" w:hAnsi="ＭＳ 明朝" w:hint="eastAsia"/>
          <w:sz w:val="22"/>
          <w:szCs w:val="22"/>
        </w:rPr>
        <w:t>４</w:t>
      </w:r>
      <w:r w:rsidRPr="008F6E9F">
        <w:rPr>
          <w:rFonts w:ascii="ＭＳ 明朝" w:hAnsi="ＭＳ 明朝" w:hint="eastAsia"/>
          <w:sz w:val="22"/>
          <w:szCs w:val="22"/>
        </w:rPr>
        <w:t>年度</w:t>
      </w:r>
      <w:r w:rsidR="00216799" w:rsidRPr="008F6E9F">
        <w:rPr>
          <w:rFonts w:ascii="ＭＳ 明朝" w:hAnsi="ＭＳ 明朝" w:hint="eastAsia"/>
          <w:sz w:val="22"/>
          <w:szCs w:val="22"/>
        </w:rPr>
        <w:t>は新型コロナウイルス感染症対策</w:t>
      </w:r>
      <w:r w:rsidR="004D2B75">
        <w:rPr>
          <w:rFonts w:ascii="ＭＳ 明朝" w:hAnsi="ＭＳ 明朝" w:hint="eastAsia"/>
          <w:sz w:val="22"/>
          <w:szCs w:val="22"/>
        </w:rPr>
        <w:t>事業の一部終了等</w:t>
      </w:r>
      <w:r w:rsidR="00466112" w:rsidRPr="00700558">
        <w:rPr>
          <w:rFonts w:ascii="ＭＳ 明朝" w:hAnsi="ＭＳ 明朝" w:hint="eastAsia"/>
          <w:sz w:val="22"/>
          <w:szCs w:val="22"/>
        </w:rPr>
        <w:t>に伴い</w:t>
      </w:r>
      <w:r w:rsidR="00216799" w:rsidRPr="008F6E9F">
        <w:rPr>
          <w:rFonts w:ascii="ＭＳ 明朝" w:hAnsi="ＭＳ 明朝" w:hint="eastAsia"/>
          <w:sz w:val="22"/>
          <w:szCs w:val="22"/>
        </w:rPr>
        <w:t>、決算規模が歳入、歳出とも</w:t>
      </w:r>
      <w:r w:rsidR="000F2B9C">
        <w:rPr>
          <w:rFonts w:ascii="ＭＳ 明朝" w:hAnsi="ＭＳ 明朝" w:hint="eastAsia"/>
          <w:sz w:val="22"/>
          <w:szCs w:val="22"/>
        </w:rPr>
        <w:t>縮小</w:t>
      </w:r>
      <w:r w:rsidR="00466112" w:rsidRPr="00700558">
        <w:rPr>
          <w:rFonts w:ascii="ＭＳ 明朝" w:hAnsi="ＭＳ 明朝" w:hint="eastAsia"/>
          <w:sz w:val="22"/>
          <w:szCs w:val="22"/>
        </w:rPr>
        <w:t>する中</w:t>
      </w:r>
      <w:r w:rsidR="00216799" w:rsidRPr="008F6E9F">
        <w:rPr>
          <w:rFonts w:ascii="ＭＳ 明朝" w:hAnsi="ＭＳ 明朝" w:hint="eastAsia"/>
          <w:sz w:val="22"/>
          <w:szCs w:val="22"/>
        </w:rPr>
        <w:t>、</w:t>
      </w:r>
      <w:r w:rsidR="002B57B1" w:rsidRPr="008F6E9F">
        <w:rPr>
          <w:rFonts w:ascii="ＭＳ 明朝" w:hAnsi="ＭＳ 明朝" w:hint="eastAsia"/>
          <w:sz w:val="22"/>
          <w:szCs w:val="22"/>
        </w:rPr>
        <w:t>一般会計及び特別会計の実質収支の合計は</w:t>
      </w:r>
      <w:r w:rsidR="0072549B">
        <w:rPr>
          <w:rFonts w:ascii="ＭＳ 明朝" w:hAnsi="ＭＳ 明朝"/>
          <w:sz w:val="22"/>
          <w:szCs w:val="22"/>
        </w:rPr>
        <w:t>348</w:t>
      </w:r>
      <w:r w:rsidR="002B57B1" w:rsidRPr="008F6E9F">
        <w:rPr>
          <w:rFonts w:ascii="ＭＳ 明朝" w:hAnsi="ＭＳ 明朝" w:hint="eastAsia"/>
          <w:sz w:val="22"/>
          <w:szCs w:val="22"/>
        </w:rPr>
        <w:t>億円となった。前年</w:t>
      </w:r>
      <w:r w:rsidR="002B57B1" w:rsidRPr="00EB1EBC">
        <w:rPr>
          <w:rFonts w:ascii="ＭＳ 明朝" w:hAnsi="ＭＳ 明朝" w:hint="eastAsia"/>
          <w:sz w:val="22"/>
          <w:szCs w:val="22"/>
        </w:rPr>
        <w:t>度に引き続き黒字</w:t>
      </w:r>
      <w:r w:rsidR="00EB1EBC" w:rsidRPr="00EB1EBC">
        <w:rPr>
          <w:rFonts w:ascii="ＭＳ 明朝" w:hAnsi="ＭＳ 明朝" w:hint="eastAsia"/>
          <w:sz w:val="22"/>
          <w:szCs w:val="22"/>
        </w:rPr>
        <w:t>ではあるが</w:t>
      </w:r>
      <w:r w:rsidR="002B57B1" w:rsidRPr="00EB1EBC">
        <w:rPr>
          <w:rFonts w:ascii="ＭＳ 明朝" w:hAnsi="ＭＳ 明朝" w:hint="eastAsia"/>
          <w:sz w:val="22"/>
          <w:szCs w:val="22"/>
        </w:rPr>
        <w:t>、対前年比では</w:t>
      </w:r>
      <w:r w:rsidR="0072549B">
        <w:rPr>
          <w:rFonts w:ascii="ＭＳ 明朝" w:hAnsi="ＭＳ 明朝" w:hint="eastAsia"/>
          <w:sz w:val="22"/>
          <w:szCs w:val="22"/>
        </w:rPr>
        <w:t>204</w:t>
      </w:r>
      <w:r w:rsidR="002B57B1" w:rsidRPr="00EB1EBC">
        <w:rPr>
          <w:rFonts w:ascii="ＭＳ 明朝" w:hAnsi="ＭＳ 明朝" w:hint="eastAsia"/>
          <w:sz w:val="22"/>
          <w:szCs w:val="22"/>
        </w:rPr>
        <w:t>億円の</w:t>
      </w:r>
      <w:r w:rsidR="00EB1EBC" w:rsidRPr="00EB1EBC">
        <w:rPr>
          <w:rFonts w:ascii="ＭＳ 明朝" w:hAnsi="ＭＳ 明朝" w:hint="eastAsia"/>
          <w:sz w:val="22"/>
          <w:szCs w:val="22"/>
        </w:rPr>
        <w:t>減少</w:t>
      </w:r>
      <w:r w:rsidR="002B57B1" w:rsidRPr="00EB1EBC">
        <w:rPr>
          <w:rFonts w:ascii="ＭＳ 明朝" w:hAnsi="ＭＳ 明朝" w:hint="eastAsia"/>
          <w:sz w:val="22"/>
          <w:szCs w:val="22"/>
        </w:rPr>
        <w:t>となった。</w:t>
      </w:r>
      <w:r w:rsidR="00466112">
        <w:rPr>
          <w:rFonts w:ascii="ＭＳ 明朝" w:hAnsi="ＭＳ 明朝" w:hint="eastAsia"/>
          <w:sz w:val="22"/>
          <w:szCs w:val="22"/>
        </w:rPr>
        <w:t>また</w:t>
      </w:r>
      <w:r w:rsidR="002B57B1" w:rsidRPr="001060C8">
        <w:rPr>
          <w:rFonts w:ascii="ＭＳ 明朝" w:hAnsi="ＭＳ 明朝" w:hint="eastAsia"/>
          <w:sz w:val="22"/>
          <w:szCs w:val="22"/>
        </w:rPr>
        <w:t>、地方公営企業会計</w:t>
      </w:r>
      <w:r w:rsidR="00023508" w:rsidRPr="001060C8">
        <w:rPr>
          <w:rFonts w:ascii="ＭＳ 明朝" w:hAnsi="ＭＳ 明朝" w:hint="eastAsia"/>
          <w:sz w:val="22"/>
          <w:szCs w:val="22"/>
        </w:rPr>
        <w:t>等</w:t>
      </w:r>
      <w:r w:rsidR="002B57B1" w:rsidRPr="001060C8">
        <w:rPr>
          <w:rFonts w:ascii="ＭＳ 明朝" w:hAnsi="ＭＳ 明朝" w:hint="eastAsia"/>
          <w:sz w:val="22"/>
          <w:szCs w:val="22"/>
        </w:rPr>
        <w:t>に係る収支を除いた普通会計ベースでの実質収支は</w:t>
      </w:r>
      <w:r w:rsidR="002954FA">
        <w:rPr>
          <w:rFonts w:ascii="ＭＳ 明朝" w:hAnsi="ＭＳ 明朝" w:hint="eastAsia"/>
          <w:sz w:val="22"/>
          <w:szCs w:val="22"/>
        </w:rPr>
        <w:t>234</w:t>
      </w:r>
      <w:r w:rsidR="002B57B1" w:rsidRPr="001060C8">
        <w:rPr>
          <w:rFonts w:ascii="ＭＳ 明朝" w:hAnsi="ＭＳ 明朝" w:hint="eastAsia"/>
          <w:sz w:val="22"/>
          <w:szCs w:val="22"/>
        </w:rPr>
        <w:t>億円となり、前年度に引き続き黒字とな</w:t>
      </w:r>
      <w:r w:rsidR="00C50494" w:rsidRPr="001060C8">
        <w:rPr>
          <w:rFonts w:ascii="ＭＳ 明朝" w:hAnsi="ＭＳ 明朝" w:hint="eastAsia"/>
          <w:sz w:val="22"/>
          <w:szCs w:val="22"/>
        </w:rPr>
        <w:t>ったが</w:t>
      </w:r>
      <w:r w:rsidR="00CC6F03" w:rsidRPr="001060C8">
        <w:rPr>
          <w:rFonts w:ascii="ＭＳ 明朝" w:hAnsi="ＭＳ 明朝" w:hint="eastAsia"/>
          <w:sz w:val="22"/>
          <w:szCs w:val="22"/>
        </w:rPr>
        <w:t>、</w:t>
      </w:r>
      <w:r w:rsidR="002B57B1" w:rsidRPr="001060C8">
        <w:rPr>
          <w:rFonts w:ascii="ＭＳ 明朝" w:hAnsi="ＭＳ 明朝" w:hint="eastAsia"/>
          <w:sz w:val="22"/>
          <w:szCs w:val="22"/>
        </w:rPr>
        <w:t>対前年比</w:t>
      </w:r>
      <w:r w:rsidR="00C50494" w:rsidRPr="001060C8">
        <w:rPr>
          <w:rFonts w:ascii="ＭＳ 明朝" w:hAnsi="ＭＳ 明朝" w:hint="eastAsia"/>
          <w:sz w:val="22"/>
          <w:szCs w:val="22"/>
        </w:rPr>
        <w:t>では</w:t>
      </w:r>
      <w:r w:rsidR="002954FA">
        <w:rPr>
          <w:rFonts w:ascii="ＭＳ 明朝" w:hAnsi="ＭＳ 明朝" w:hint="eastAsia"/>
          <w:sz w:val="22"/>
          <w:szCs w:val="22"/>
        </w:rPr>
        <w:t>79</w:t>
      </w:r>
      <w:r w:rsidR="002B57B1" w:rsidRPr="001060C8">
        <w:rPr>
          <w:rFonts w:ascii="ＭＳ 明朝" w:hAnsi="ＭＳ 明朝" w:hint="eastAsia"/>
          <w:sz w:val="22"/>
          <w:szCs w:val="22"/>
        </w:rPr>
        <w:t>億円の</w:t>
      </w:r>
      <w:r w:rsidR="00C50494" w:rsidRPr="001060C8">
        <w:rPr>
          <w:rFonts w:ascii="ＭＳ 明朝" w:hAnsi="ＭＳ 明朝" w:hint="eastAsia"/>
          <w:sz w:val="22"/>
          <w:szCs w:val="22"/>
        </w:rPr>
        <w:t>減少</w:t>
      </w:r>
      <w:r w:rsidR="002B57B1" w:rsidRPr="001060C8">
        <w:rPr>
          <w:rFonts w:ascii="ＭＳ 明朝" w:hAnsi="ＭＳ 明朝" w:hint="eastAsia"/>
          <w:sz w:val="22"/>
          <w:szCs w:val="22"/>
        </w:rPr>
        <w:t>となっている。</w:t>
      </w:r>
    </w:p>
    <w:p w14:paraId="11583043" w14:textId="2F319CA3" w:rsidR="00517DA0" w:rsidRDefault="002B57B1" w:rsidP="00E30440">
      <w:pPr>
        <w:spacing w:line="400" w:lineRule="exact"/>
        <w:ind w:leftChars="100" w:left="210" w:firstLineChars="100" w:firstLine="220"/>
        <w:rPr>
          <w:rFonts w:ascii="ＭＳ 明朝" w:hAnsi="ＭＳ 明朝"/>
          <w:sz w:val="22"/>
          <w:szCs w:val="22"/>
        </w:rPr>
      </w:pPr>
      <w:r w:rsidRPr="002032CD">
        <w:rPr>
          <w:rFonts w:hAnsi="ＭＳ 明朝" w:hint="eastAsia"/>
          <w:sz w:val="22"/>
          <w:szCs w:val="22"/>
        </w:rPr>
        <w:t>また、</w:t>
      </w:r>
      <w:r w:rsidR="00416BE8" w:rsidRPr="002032CD">
        <w:rPr>
          <w:rFonts w:hAnsi="ＭＳ 明朝" w:hint="eastAsia"/>
          <w:sz w:val="22"/>
          <w:szCs w:val="22"/>
        </w:rPr>
        <w:t>令和</w:t>
      </w:r>
      <w:r w:rsidR="000443AC" w:rsidRPr="002032CD">
        <w:rPr>
          <w:rFonts w:hAnsi="ＭＳ 明朝" w:hint="eastAsia"/>
          <w:sz w:val="22"/>
          <w:szCs w:val="22"/>
        </w:rPr>
        <w:t>４</w:t>
      </w:r>
      <w:r w:rsidR="00416BE8" w:rsidRPr="002032CD">
        <w:rPr>
          <w:rFonts w:hAnsi="ＭＳ 明朝" w:hint="eastAsia"/>
          <w:sz w:val="22"/>
          <w:szCs w:val="22"/>
        </w:rPr>
        <w:t>年度</w:t>
      </w:r>
      <w:r w:rsidRPr="00DF5030">
        <w:rPr>
          <w:rFonts w:ascii="ＭＳ 明朝" w:hAnsi="ＭＳ 明朝" w:hint="eastAsia"/>
          <w:sz w:val="22"/>
          <w:szCs w:val="22"/>
        </w:rPr>
        <w:t>末の一般会計及び特別会計に関する府債残高は</w:t>
      </w:r>
      <w:r w:rsidR="00910598">
        <w:rPr>
          <w:rFonts w:ascii="ＭＳ 明朝" w:hAnsi="ＭＳ 明朝" w:hint="eastAsia"/>
          <w:sz w:val="22"/>
          <w:szCs w:val="22"/>
        </w:rPr>
        <w:t>６</w:t>
      </w:r>
      <w:r w:rsidR="00910598" w:rsidRPr="00910598">
        <w:rPr>
          <w:rFonts w:ascii="ＭＳ 明朝" w:hAnsi="ＭＳ 明朝" w:hint="eastAsia"/>
          <w:sz w:val="22"/>
          <w:szCs w:val="22"/>
        </w:rPr>
        <w:t>兆1,038億円</w:t>
      </w:r>
      <w:r w:rsidRPr="00DF5030">
        <w:rPr>
          <w:rFonts w:ascii="ＭＳ 明朝" w:hAnsi="ＭＳ 明朝" w:hint="eastAsia"/>
          <w:sz w:val="22"/>
          <w:szCs w:val="22"/>
        </w:rPr>
        <w:t>で、対前年比</w:t>
      </w:r>
      <w:r w:rsidR="00910598">
        <w:rPr>
          <w:rFonts w:ascii="ＭＳ 明朝" w:hAnsi="ＭＳ 明朝" w:hint="eastAsia"/>
          <w:sz w:val="22"/>
          <w:szCs w:val="22"/>
        </w:rPr>
        <w:t>1,703</w:t>
      </w:r>
      <w:r w:rsidRPr="00DF5030">
        <w:rPr>
          <w:rFonts w:ascii="ＭＳ 明朝" w:hAnsi="ＭＳ 明朝" w:hint="eastAsia"/>
          <w:sz w:val="22"/>
          <w:szCs w:val="22"/>
        </w:rPr>
        <w:t>億円</w:t>
      </w:r>
      <w:r w:rsidR="00910598">
        <w:rPr>
          <w:rFonts w:ascii="ＭＳ 明朝" w:hAnsi="ＭＳ 明朝" w:hint="eastAsia"/>
          <w:sz w:val="22"/>
          <w:szCs w:val="22"/>
        </w:rPr>
        <w:t>減少</w:t>
      </w:r>
      <w:r w:rsidRPr="00DF5030">
        <w:rPr>
          <w:rFonts w:ascii="ＭＳ 明朝" w:hAnsi="ＭＳ 明朝" w:hint="eastAsia"/>
          <w:sz w:val="22"/>
          <w:szCs w:val="22"/>
        </w:rPr>
        <w:t>し、その結果、府民１人当たり府債残高は</w:t>
      </w:r>
      <w:r w:rsidR="00910598" w:rsidRPr="00910598">
        <w:rPr>
          <w:rFonts w:ascii="ＭＳ 明朝" w:hAnsi="ＭＳ 明朝"/>
          <w:sz w:val="22"/>
          <w:szCs w:val="22"/>
        </w:rPr>
        <w:t>695,929</w:t>
      </w:r>
      <w:r w:rsidR="006B4534">
        <w:rPr>
          <w:rFonts w:ascii="ＭＳ 明朝" w:hAnsi="ＭＳ 明朝" w:hint="eastAsia"/>
          <w:sz w:val="22"/>
          <w:szCs w:val="22"/>
        </w:rPr>
        <w:t>円</w:t>
      </w:r>
      <w:r w:rsidRPr="00DF5030">
        <w:rPr>
          <w:rFonts w:ascii="ＭＳ 明朝" w:hAnsi="ＭＳ 明朝" w:hint="eastAsia"/>
          <w:sz w:val="22"/>
          <w:szCs w:val="22"/>
        </w:rPr>
        <w:t>と、対前年比</w:t>
      </w:r>
      <w:r w:rsidR="00910598" w:rsidRPr="00910598">
        <w:rPr>
          <w:rFonts w:ascii="ＭＳ 明朝" w:hAnsi="ＭＳ 明朝"/>
          <w:sz w:val="22"/>
          <w:szCs w:val="22"/>
        </w:rPr>
        <w:t>18,81</w:t>
      </w:r>
      <w:r w:rsidR="00B53253">
        <w:rPr>
          <w:rFonts w:ascii="ＭＳ 明朝" w:hAnsi="ＭＳ 明朝" w:hint="eastAsia"/>
          <w:sz w:val="22"/>
          <w:szCs w:val="22"/>
        </w:rPr>
        <w:t>6</w:t>
      </w:r>
      <w:r w:rsidRPr="00DF5030">
        <w:rPr>
          <w:rFonts w:ascii="ＭＳ 明朝" w:hAnsi="ＭＳ 明朝" w:hint="eastAsia"/>
          <w:sz w:val="22"/>
          <w:szCs w:val="22"/>
        </w:rPr>
        <w:t>円の</w:t>
      </w:r>
      <w:r w:rsidR="00910598">
        <w:rPr>
          <w:rFonts w:ascii="ＭＳ 明朝" w:hAnsi="ＭＳ 明朝" w:hint="eastAsia"/>
          <w:sz w:val="22"/>
          <w:szCs w:val="22"/>
        </w:rPr>
        <w:t>減少</w:t>
      </w:r>
      <w:r w:rsidRPr="00DF5030">
        <w:rPr>
          <w:rFonts w:ascii="ＭＳ 明朝" w:hAnsi="ＭＳ 明朝" w:hint="eastAsia"/>
          <w:sz w:val="22"/>
          <w:szCs w:val="22"/>
        </w:rPr>
        <w:t>となった。</w:t>
      </w:r>
    </w:p>
    <w:p w14:paraId="5BE177B5" w14:textId="77777777" w:rsidR="00540B19" w:rsidRPr="00540B19" w:rsidRDefault="00540B19" w:rsidP="00540B19">
      <w:pPr>
        <w:spacing w:line="100" w:lineRule="exact"/>
        <w:ind w:leftChars="100" w:left="210" w:firstLineChars="100" w:firstLine="180"/>
        <w:rPr>
          <w:sz w:val="18"/>
          <w:szCs w:val="18"/>
        </w:rPr>
      </w:pPr>
    </w:p>
    <w:p w14:paraId="4DC1917B" w14:textId="59FE572B" w:rsidR="002B57B1" w:rsidRPr="00C20D54" w:rsidRDefault="00113D9F" w:rsidP="001737AF">
      <w:pPr>
        <w:ind w:leftChars="67" w:left="141"/>
        <w:rPr>
          <w:rFonts w:ascii="ＭＳ 明朝" w:hAnsi="ＭＳ 明朝"/>
          <w:noProof/>
          <w:sz w:val="18"/>
          <w:szCs w:val="18"/>
        </w:rPr>
      </w:pPr>
      <w:r w:rsidRPr="00113D9F">
        <w:rPr>
          <w:rFonts w:ascii="ＭＳ 明朝" w:hAnsi="ＭＳ 明朝"/>
          <w:noProof/>
          <w:sz w:val="18"/>
          <w:szCs w:val="18"/>
        </w:rPr>
        <w:drawing>
          <wp:inline distT="0" distB="0" distL="0" distR="0" wp14:anchorId="0AF6733D" wp14:editId="5322B261">
            <wp:extent cx="5636895" cy="3063875"/>
            <wp:effectExtent l="0" t="0" r="1905" b="31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6895" cy="3063875"/>
                    </a:xfrm>
                    <a:prstGeom prst="rect">
                      <a:avLst/>
                    </a:prstGeom>
                    <a:noFill/>
                    <a:ln>
                      <a:noFill/>
                    </a:ln>
                  </pic:spPr>
                </pic:pic>
              </a:graphicData>
            </a:graphic>
          </wp:inline>
        </w:drawing>
      </w:r>
    </w:p>
    <w:p w14:paraId="15F706D5" w14:textId="2AE597D6" w:rsidR="002B57B1" w:rsidRPr="00DF5030" w:rsidRDefault="002B57B1" w:rsidP="00EB001C">
      <w:pPr>
        <w:spacing w:line="400" w:lineRule="exact"/>
        <w:ind w:leftChars="135" w:left="283"/>
        <w:rPr>
          <w:rFonts w:ascii="ＭＳ 明朝" w:hAnsi="ＭＳ 明朝"/>
          <w:noProof/>
          <w:sz w:val="18"/>
          <w:szCs w:val="18"/>
        </w:rPr>
      </w:pPr>
      <w:r w:rsidRPr="00DF5030">
        <w:rPr>
          <w:rFonts w:ascii="ＭＳ 明朝" w:hAnsi="ＭＳ 明朝" w:hint="eastAsia"/>
          <w:noProof/>
          <w:sz w:val="18"/>
          <w:szCs w:val="18"/>
        </w:rPr>
        <w:t>「普通会計決算見込みの概要」（各年度）、「財政のあらまし」（令和</w:t>
      </w:r>
      <w:r w:rsidR="007D10BA">
        <w:rPr>
          <w:rFonts w:ascii="ＭＳ 明朝" w:hAnsi="ＭＳ 明朝" w:hint="eastAsia"/>
          <w:noProof/>
          <w:sz w:val="18"/>
          <w:szCs w:val="18"/>
        </w:rPr>
        <w:t>５</w:t>
      </w:r>
      <w:r w:rsidRPr="00DF5030">
        <w:rPr>
          <w:rFonts w:ascii="ＭＳ 明朝" w:hAnsi="ＭＳ 明朝" w:hint="eastAsia"/>
          <w:noProof/>
          <w:sz w:val="18"/>
          <w:szCs w:val="18"/>
        </w:rPr>
        <w:t>年６月）、「府債の状況（</w:t>
      </w:r>
      <w:r w:rsidR="00AD2D3A" w:rsidRPr="00DF5030">
        <w:rPr>
          <w:rFonts w:ascii="ＭＳ 明朝" w:hAnsi="ＭＳ 明朝" w:hint="eastAsia"/>
          <w:noProof/>
          <w:sz w:val="18"/>
          <w:szCs w:val="18"/>
        </w:rPr>
        <w:t>令和</w:t>
      </w:r>
      <w:r w:rsidR="007D10BA">
        <w:rPr>
          <w:rFonts w:ascii="ＭＳ 明朝" w:hAnsi="ＭＳ 明朝" w:hint="eastAsia"/>
          <w:noProof/>
          <w:sz w:val="18"/>
          <w:szCs w:val="18"/>
        </w:rPr>
        <w:t>４</w:t>
      </w:r>
      <w:r w:rsidR="00AD2D3A" w:rsidRPr="00DF5030">
        <w:rPr>
          <w:rFonts w:ascii="ＭＳ 明朝" w:hAnsi="ＭＳ 明朝" w:hint="eastAsia"/>
          <w:noProof/>
          <w:sz w:val="18"/>
          <w:szCs w:val="18"/>
        </w:rPr>
        <w:t>年度</w:t>
      </w:r>
      <w:r w:rsidRPr="00DF5030">
        <w:rPr>
          <w:rFonts w:ascii="ＭＳ 明朝" w:hAnsi="ＭＳ 明朝" w:hint="eastAsia"/>
          <w:noProof/>
          <w:sz w:val="18"/>
          <w:szCs w:val="18"/>
        </w:rPr>
        <w:t>決算全会計ベース）」及び「大阪府推計人口」（</w:t>
      </w:r>
      <w:r w:rsidR="00AD2D3A" w:rsidRPr="00DF5030">
        <w:rPr>
          <w:rFonts w:ascii="ＭＳ 明朝" w:hAnsi="ＭＳ 明朝" w:hint="eastAsia"/>
          <w:noProof/>
          <w:sz w:val="18"/>
          <w:szCs w:val="18"/>
        </w:rPr>
        <w:t>令和</w:t>
      </w:r>
      <w:r w:rsidR="007D10BA">
        <w:rPr>
          <w:rFonts w:ascii="ＭＳ 明朝" w:hAnsi="ＭＳ 明朝" w:hint="eastAsia"/>
          <w:noProof/>
          <w:sz w:val="18"/>
          <w:szCs w:val="18"/>
        </w:rPr>
        <w:t>５</w:t>
      </w:r>
      <w:r w:rsidR="00AD2D3A" w:rsidRPr="00DF5030">
        <w:rPr>
          <w:rFonts w:ascii="ＭＳ 明朝" w:hAnsi="ＭＳ 明朝" w:hint="eastAsia"/>
          <w:noProof/>
          <w:sz w:val="18"/>
          <w:szCs w:val="18"/>
        </w:rPr>
        <w:t>年</w:t>
      </w:r>
      <w:r w:rsidRPr="00DF5030">
        <w:rPr>
          <w:rFonts w:ascii="ＭＳ 明朝" w:hAnsi="ＭＳ 明朝" w:hint="eastAsia"/>
          <w:noProof/>
          <w:sz w:val="18"/>
          <w:szCs w:val="18"/>
        </w:rPr>
        <w:t>４月１日現在）より作成</w:t>
      </w:r>
    </w:p>
    <w:p w14:paraId="40CDE97A" w14:textId="77777777" w:rsidR="002B57B1" w:rsidRPr="00DF5030" w:rsidRDefault="002B57B1" w:rsidP="00EB001C">
      <w:pPr>
        <w:spacing w:line="400" w:lineRule="exact"/>
        <w:ind w:leftChars="200" w:left="600" w:hangingChars="100" w:hanging="180"/>
        <w:rPr>
          <w:rFonts w:ascii="ＭＳ 明朝" w:hAnsi="ＭＳ 明朝"/>
          <w:noProof/>
          <w:sz w:val="18"/>
          <w:szCs w:val="18"/>
        </w:rPr>
      </w:pPr>
      <w:r w:rsidRPr="00DF5030">
        <w:rPr>
          <w:rFonts w:ascii="ＭＳ 明朝" w:hAnsi="ＭＳ 明朝" w:hint="eastAsia"/>
          <w:noProof/>
          <w:sz w:val="18"/>
          <w:szCs w:val="18"/>
        </w:rPr>
        <w:t>※「臨時財政対策債等」は、臨時財政対策債、減税補塡債、臨時税収補塡債及び減収補塡債の残高の合計である。</w:t>
      </w:r>
    </w:p>
    <w:p w14:paraId="3682CDD4" w14:textId="12FF2C47" w:rsidR="002B57B1" w:rsidRPr="00C20D54" w:rsidRDefault="002B57B1" w:rsidP="00EB001C">
      <w:pPr>
        <w:spacing w:line="400" w:lineRule="exact"/>
        <w:ind w:leftChars="200" w:left="600" w:hangingChars="100" w:hanging="180"/>
        <w:rPr>
          <w:rFonts w:ascii="ＭＳ 明朝" w:hAnsi="ＭＳ 明朝"/>
          <w:noProof/>
          <w:sz w:val="18"/>
          <w:szCs w:val="18"/>
        </w:rPr>
      </w:pPr>
      <w:r w:rsidRPr="00DF5030">
        <w:rPr>
          <w:rFonts w:ascii="ＭＳ 明朝" w:hAnsi="ＭＳ 明朝" w:hint="eastAsia"/>
          <w:noProof/>
          <w:sz w:val="18"/>
          <w:szCs w:val="18"/>
        </w:rPr>
        <w:t>※</w:t>
      </w:r>
      <w:r w:rsidR="002830C1" w:rsidRPr="00DF5030">
        <w:rPr>
          <w:rFonts w:ascii="ＭＳ 明朝" w:hAnsi="ＭＳ 明朝"/>
          <w:noProof/>
          <w:sz w:val="18"/>
          <w:szCs w:val="18"/>
        </w:rPr>
        <w:t xml:space="preserve"> </w:t>
      </w:r>
      <w:r w:rsidRPr="00DF5030">
        <w:rPr>
          <w:rFonts w:ascii="ＭＳ 明朝" w:hAnsi="ＭＳ 明朝" w:hint="eastAsia"/>
          <w:noProof/>
          <w:sz w:val="18"/>
          <w:szCs w:val="18"/>
        </w:rPr>
        <w:t>平成</w:t>
      </w:r>
      <w:r w:rsidRPr="00DF5030">
        <w:rPr>
          <w:rFonts w:ascii="ＭＳ 明朝" w:hAnsi="ＭＳ 明朝"/>
          <w:noProof/>
          <w:sz w:val="18"/>
          <w:szCs w:val="18"/>
        </w:rPr>
        <w:t>2</w:t>
      </w:r>
      <w:r w:rsidR="009127E9">
        <w:rPr>
          <w:rFonts w:ascii="ＭＳ 明朝" w:hAnsi="ＭＳ 明朝"/>
          <w:noProof/>
          <w:sz w:val="18"/>
          <w:szCs w:val="18"/>
        </w:rPr>
        <w:t>5</w:t>
      </w:r>
      <w:r w:rsidRPr="00DF5030">
        <w:rPr>
          <w:rFonts w:ascii="ＭＳ 明朝" w:hAnsi="ＭＳ 明朝" w:hint="eastAsia"/>
          <w:noProof/>
          <w:sz w:val="18"/>
          <w:szCs w:val="18"/>
        </w:rPr>
        <w:t>年度から</w:t>
      </w:r>
      <w:r w:rsidR="008C7F6C" w:rsidRPr="00DF5030">
        <w:rPr>
          <w:rFonts w:ascii="ＭＳ 明朝" w:hAnsi="ＭＳ 明朝" w:hint="eastAsia"/>
          <w:noProof/>
          <w:sz w:val="18"/>
          <w:szCs w:val="18"/>
        </w:rPr>
        <w:t>令和</w:t>
      </w:r>
      <w:r w:rsidR="0009563B">
        <w:rPr>
          <w:rFonts w:ascii="ＭＳ 明朝" w:hAnsi="ＭＳ 明朝" w:hint="eastAsia"/>
          <w:noProof/>
          <w:sz w:val="18"/>
          <w:szCs w:val="18"/>
        </w:rPr>
        <w:t>４</w:t>
      </w:r>
      <w:r w:rsidR="00F434D8" w:rsidRPr="00DF5030">
        <w:rPr>
          <w:rFonts w:ascii="ＭＳ 明朝" w:hAnsi="ＭＳ 明朝" w:hint="eastAsia"/>
          <w:noProof/>
          <w:sz w:val="18"/>
          <w:szCs w:val="18"/>
        </w:rPr>
        <w:t>年度は決算額を、令和</w:t>
      </w:r>
      <w:r w:rsidR="0009563B">
        <w:rPr>
          <w:rFonts w:ascii="ＭＳ 明朝" w:hAnsi="ＭＳ 明朝" w:hint="eastAsia"/>
          <w:noProof/>
          <w:sz w:val="18"/>
          <w:szCs w:val="18"/>
        </w:rPr>
        <w:t>５</w:t>
      </w:r>
      <w:r w:rsidRPr="00DF5030">
        <w:rPr>
          <w:rFonts w:ascii="ＭＳ 明朝" w:hAnsi="ＭＳ 明朝" w:hint="eastAsia"/>
          <w:noProof/>
          <w:sz w:val="18"/>
          <w:szCs w:val="18"/>
        </w:rPr>
        <w:t>年度は当初予算額をそれぞれ記載している。</w:t>
      </w:r>
    </w:p>
    <w:p w14:paraId="54D257CF" w14:textId="77777777" w:rsidR="0061155B" w:rsidRPr="009F56DC" w:rsidRDefault="0061155B" w:rsidP="0030488F">
      <w:pPr>
        <w:spacing w:line="400" w:lineRule="exact"/>
        <w:rPr>
          <w:rFonts w:ascii="ＭＳ 明朝" w:hAnsi="ＭＳ 明朝"/>
          <w:noProof/>
          <w:sz w:val="18"/>
          <w:szCs w:val="18"/>
        </w:rPr>
      </w:pPr>
    </w:p>
    <w:p w14:paraId="4AA60972" w14:textId="5E811FCC" w:rsidR="002B57B1" w:rsidRPr="00DF5030" w:rsidRDefault="002B57B1" w:rsidP="009B759D">
      <w:pPr>
        <w:spacing w:line="400" w:lineRule="exact"/>
        <w:ind w:leftChars="100" w:left="210" w:firstLineChars="100" w:firstLine="220"/>
        <w:rPr>
          <w:sz w:val="22"/>
          <w:szCs w:val="22"/>
        </w:rPr>
      </w:pPr>
      <w:r w:rsidRPr="00DF5030">
        <w:rPr>
          <w:rFonts w:ascii="ＭＳ 明朝" w:hAnsi="ＭＳ 明朝" w:hint="eastAsia"/>
          <w:sz w:val="22"/>
          <w:szCs w:val="22"/>
        </w:rPr>
        <w:t>府は平成</w:t>
      </w:r>
      <w:r w:rsidRPr="00DF5030">
        <w:rPr>
          <w:rFonts w:ascii="ＭＳ 明朝" w:hAnsi="ＭＳ 明朝"/>
          <w:sz w:val="22"/>
          <w:szCs w:val="22"/>
        </w:rPr>
        <w:t>20年度に「財政再建プログラム（案）」</w:t>
      </w:r>
      <w:r w:rsidRPr="00DF5030">
        <w:rPr>
          <w:rFonts w:ascii="ＭＳ 明朝" w:hAnsi="ＭＳ 明朝" w:hint="eastAsia"/>
          <w:sz w:val="22"/>
          <w:szCs w:val="22"/>
        </w:rPr>
        <w:t>を策定以降、「将来世代に負担を先送りしない」、「収入の範囲内で予算を組む」という基本方針のもと、持続可能な行財政構造への転換を進めてきた。平成</w:t>
      </w:r>
      <w:r w:rsidRPr="00DF5030">
        <w:rPr>
          <w:rFonts w:ascii="ＭＳ 明朝" w:hAnsi="ＭＳ 明朝"/>
          <w:sz w:val="22"/>
          <w:szCs w:val="22"/>
        </w:rPr>
        <w:t>27年２月には、</w:t>
      </w:r>
      <w:r w:rsidRPr="00DF5030">
        <w:rPr>
          <w:rFonts w:ascii="ＭＳ 明朝" w:hAnsi="ＭＳ 明朝" w:hint="eastAsia"/>
          <w:sz w:val="22"/>
          <w:szCs w:val="22"/>
        </w:rPr>
        <w:t>それまでの改革の取組を継承・発展させつつ、「強い大阪」の実現をめざし、自律的な行財政マネジメントや新たな発想・視点からの行政展開を軸に、今後の府の行財政運営改革の基本方針を示すものとして、「行財政改革推進プラン（案）」を公表している。</w:t>
      </w:r>
    </w:p>
    <w:p w14:paraId="5EC54602" w14:textId="39E4E051" w:rsidR="002B57B1" w:rsidRPr="00DF5030" w:rsidRDefault="002B57B1" w:rsidP="009B759D">
      <w:pPr>
        <w:spacing w:line="400" w:lineRule="exact"/>
        <w:ind w:leftChars="100" w:left="210" w:firstLineChars="100" w:firstLine="220"/>
        <w:rPr>
          <w:rFonts w:ascii="ＭＳ 明朝" w:hAnsi="ＭＳ 明朝"/>
          <w:sz w:val="22"/>
          <w:szCs w:val="22"/>
        </w:rPr>
      </w:pPr>
      <w:r w:rsidRPr="00DF5030">
        <w:rPr>
          <w:rFonts w:hint="eastAsia"/>
          <w:sz w:val="22"/>
          <w:szCs w:val="22"/>
        </w:rPr>
        <w:t>「行財政改革推進プラン（案）」では、引き続き事務事業の見直しをはじめ、歳出抑制及び歳入確保全般について、これまでの改</w:t>
      </w:r>
      <w:r w:rsidR="005F188A" w:rsidRPr="00DF5030">
        <w:rPr>
          <w:rFonts w:hint="eastAsia"/>
          <w:sz w:val="22"/>
          <w:szCs w:val="22"/>
        </w:rPr>
        <w:t>革の視点と取組</w:t>
      </w:r>
      <w:r w:rsidRPr="00DF5030">
        <w:rPr>
          <w:rFonts w:hint="eastAsia"/>
          <w:sz w:val="22"/>
          <w:szCs w:val="22"/>
        </w:rPr>
        <w:t>を継承し、徹底した精査・</w:t>
      </w:r>
      <w:r w:rsidRPr="00DF5030">
        <w:rPr>
          <w:rFonts w:ascii="ＭＳ 明朝" w:hAnsi="ＭＳ 明朝" w:hint="eastAsia"/>
          <w:sz w:val="22"/>
          <w:szCs w:val="22"/>
        </w:rPr>
        <w:t>見直しに取り組むとともに、さらなる歳入確保に努めること等により、収支不足額の縮減を図り、毎年の税収動向や、地方財政対策などを見極めながら、予算編成を通じて的確に対応してきた。</w:t>
      </w:r>
    </w:p>
    <w:p w14:paraId="511BB4A2" w14:textId="541EECDD" w:rsidR="002B57B1" w:rsidRPr="00DF5030" w:rsidRDefault="006B7C73" w:rsidP="009B759D">
      <w:pPr>
        <w:spacing w:line="400" w:lineRule="exact"/>
        <w:ind w:leftChars="100" w:left="210" w:firstLineChars="100" w:firstLine="220"/>
        <w:rPr>
          <w:rFonts w:ascii="ＭＳ 明朝" w:hAnsi="ＭＳ 明朝"/>
          <w:sz w:val="22"/>
          <w:szCs w:val="22"/>
        </w:rPr>
      </w:pPr>
      <w:r w:rsidRPr="00DF5030">
        <w:rPr>
          <w:rFonts w:ascii="ＭＳ 明朝" w:hAnsi="ＭＳ 明朝" w:hint="eastAsia"/>
          <w:sz w:val="22"/>
          <w:szCs w:val="22"/>
        </w:rPr>
        <w:t>「</w:t>
      </w:r>
      <w:r w:rsidR="00855318" w:rsidRPr="00DF5030">
        <w:rPr>
          <w:rFonts w:ascii="ＭＳ 明朝" w:hAnsi="ＭＳ 明朝" w:hint="eastAsia"/>
          <w:sz w:val="22"/>
          <w:szCs w:val="22"/>
        </w:rPr>
        <w:t>行財政改革推進プラン（案）</w:t>
      </w:r>
      <w:r w:rsidRPr="00DF5030">
        <w:rPr>
          <w:rFonts w:ascii="ＭＳ 明朝" w:hAnsi="ＭＳ 明朝" w:hint="eastAsia"/>
          <w:sz w:val="22"/>
          <w:szCs w:val="22"/>
        </w:rPr>
        <w:t>」</w:t>
      </w:r>
      <w:r w:rsidR="00855318" w:rsidRPr="00DF5030">
        <w:rPr>
          <w:rFonts w:ascii="ＭＳ 明朝" w:hAnsi="ＭＳ 明朝" w:hint="eastAsia"/>
          <w:sz w:val="22"/>
          <w:szCs w:val="22"/>
        </w:rPr>
        <w:t>は、平成</w:t>
      </w:r>
      <w:r w:rsidR="00855318" w:rsidRPr="00DF5030">
        <w:rPr>
          <w:rFonts w:ascii="ＭＳ 明朝" w:hAnsi="ＭＳ 明朝"/>
          <w:sz w:val="22"/>
          <w:szCs w:val="22"/>
        </w:rPr>
        <w:t>29年度に終了し</w:t>
      </w:r>
      <w:r w:rsidR="00700558">
        <w:rPr>
          <w:rFonts w:ascii="ＭＳ 明朝" w:hAnsi="ＭＳ 明朝" w:hint="eastAsia"/>
          <w:sz w:val="22"/>
          <w:szCs w:val="22"/>
        </w:rPr>
        <w:t>、</w:t>
      </w:r>
      <w:r w:rsidR="00855318" w:rsidRPr="00DF5030">
        <w:rPr>
          <w:rFonts w:ascii="ＭＳ 明朝" w:hAnsi="ＭＳ 明朝"/>
          <w:sz w:val="22"/>
          <w:szCs w:val="22"/>
        </w:rPr>
        <w:t>平成30年度以降は「自</w:t>
      </w:r>
      <w:r w:rsidR="00466112">
        <w:rPr>
          <w:rFonts w:ascii="ＭＳ 明朝" w:hAnsi="ＭＳ 明朝" w:hint="eastAsia"/>
          <w:sz w:val="22"/>
          <w:szCs w:val="22"/>
        </w:rPr>
        <w:t>律</w:t>
      </w:r>
      <w:r w:rsidR="00855318" w:rsidRPr="00DF5030">
        <w:rPr>
          <w:rFonts w:ascii="ＭＳ 明朝" w:hAnsi="ＭＳ 明朝"/>
          <w:sz w:val="22"/>
          <w:szCs w:val="22"/>
        </w:rPr>
        <w:t>的で創造性を発揮する行財政運営体制の確立」に向けた改革の取組を継続するため、毎年度の府の取組をまとめた「大阪府行政経営の取組み」を公表している。</w:t>
      </w:r>
    </w:p>
    <w:p w14:paraId="342177EE" w14:textId="52212180" w:rsidR="00C85610" w:rsidRDefault="002B57B1" w:rsidP="00092013">
      <w:pPr>
        <w:spacing w:line="400" w:lineRule="exact"/>
        <w:ind w:leftChars="100" w:left="210" w:firstLineChars="100" w:firstLine="220"/>
        <w:rPr>
          <w:rFonts w:ascii="ＭＳ 明朝" w:hAnsi="ＭＳ 明朝"/>
          <w:sz w:val="22"/>
          <w:szCs w:val="22"/>
        </w:rPr>
      </w:pPr>
      <w:r w:rsidRPr="00DF5030">
        <w:rPr>
          <w:rFonts w:ascii="ＭＳ 明朝" w:hAnsi="ＭＳ 明朝" w:hint="eastAsia"/>
          <w:sz w:val="22"/>
          <w:szCs w:val="22"/>
        </w:rPr>
        <w:t>また、府は、毎年、行財政運営に資するため、財政状況に関する中長期試算（以下「粗い試算」という。）を公表しており、</w:t>
      </w:r>
      <w:r w:rsidR="000F4B81" w:rsidRPr="00DF5030">
        <w:rPr>
          <w:rFonts w:ascii="ＭＳ 明朝" w:hAnsi="ＭＳ 明朝" w:hint="eastAsia"/>
          <w:sz w:val="22"/>
          <w:szCs w:val="22"/>
        </w:rPr>
        <w:t>過去２</w:t>
      </w:r>
      <w:r w:rsidRPr="00DF5030">
        <w:rPr>
          <w:rFonts w:ascii="ＭＳ 明朝" w:hAnsi="ＭＳ 明朝" w:hint="eastAsia"/>
          <w:sz w:val="22"/>
          <w:szCs w:val="22"/>
        </w:rPr>
        <w:t>年間の粗い試算における収支不足額の試算結果は以下のとおりである。</w:t>
      </w:r>
    </w:p>
    <w:p w14:paraId="5C0F1021" w14:textId="5C5BAFBF" w:rsidR="00D35804" w:rsidRDefault="00D35804" w:rsidP="007B61B3">
      <w:pPr>
        <w:spacing w:line="400" w:lineRule="exact"/>
        <w:rPr>
          <w:rFonts w:ascii="ＭＳ 明朝" w:hAnsi="ＭＳ 明朝"/>
          <w:sz w:val="22"/>
          <w:szCs w:val="22"/>
        </w:rPr>
      </w:pPr>
    </w:p>
    <w:p w14:paraId="44722793" w14:textId="410A9E48" w:rsidR="000F6F8B" w:rsidRDefault="007C34B9" w:rsidP="00F44CF7">
      <w:pPr>
        <w:rPr>
          <w:rFonts w:ascii="ＭＳ 明朝" w:hAnsi="ＭＳ 明朝"/>
          <w:sz w:val="22"/>
          <w:szCs w:val="22"/>
        </w:rPr>
      </w:pPr>
      <w:r w:rsidRPr="007C34B9">
        <w:rPr>
          <w:rFonts w:ascii="ＭＳ 明朝" w:hAnsi="ＭＳ 明朝"/>
          <w:noProof/>
          <w:sz w:val="22"/>
          <w:szCs w:val="22"/>
        </w:rPr>
        <w:drawing>
          <wp:inline distT="0" distB="0" distL="0" distR="0" wp14:anchorId="21EC0DD6" wp14:editId="052FCF83">
            <wp:extent cx="5636895" cy="2855595"/>
            <wp:effectExtent l="0" t="0" r="1905"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6895" cy="2855595"/>
                    </a:xfrm>
                    <a:prstGeom prst="rect">
                      <a:avLst/>
                    </a:prstGeom>
                    <a:noFill/>
                    <a:ln>
                      <a:noFill/>
                    </a:ln>
                  </pic:spPr>
                </pic:pic>
              </a:graphicData>
            </a:graphic>
          </wp:inline>
        </w:drawing>
      </w:r>
    </w:p>
    <w:p w14:paraId="1A8A2EC1" w14:textId="06C52979" w:rsidR="00991B6D" w:rsidRPr="0086541F" w:rsidRDefault="00674F7A" w:rsidP="00F44CF7">
      <w:pPr>
        <w:spacing w:line="400" w:lineRule="exact"/>
        <w:rPr>
          <w:rFonts w:ascii="ＭＳ 明朝" w:hAnsi="ＭＳ 明朝"/>
          <w:sz w:val="22"/>
          <w:szCs w:val="22"/>
        </w:rPr>
      </w:pPr>
      <w:r w:rsidRPr="0086541F">
        <w:rPr>
          <w:rFonts w:ascii="ＭＳ 明朝" w:hAnsi="ＭＳ 明朝" w:hint="eastAsia"/>
          <w:sz w:val="18"/>
          <w:szCs w:val="18"/>
        </w:rPr>
        <w:t>「財政状況に関する中長期試算〔粗い試算〕」（</w:t>
      </w:r>
      <w:r w:rsidR="002031CC" w:rsidRPr="0086541F">
        <w:rPr>
          <w:rFonts w:ascii="ＭＳ 明朝" w:hAnsi="ＭＳ 明朝" w:hint="eastAsia"/>
          <w:sz w:val="18"/>
          <w:szCs w:val="18"/>
        </w:rPr>
        <w:t>令和</w:t>
      </w:r>
      <w:r w:rsidR="009F6C37">
        <w:rPr>
          <w:rFonts w:ascii="ＭＳ 明朝" w:hAnsi="ＭＳ 明朝" w:hint="eastAsia"/>
          <w:sz w:val="18"/>
          <w:szCs w:val="18"/>
        </w:rPr>
        <w:t>４</w:t>
      </w:r>
      <w:r w:rsidRPr="0086541F">
        <w:rPr>
          <w:rFonts w:ascii="ＭＳ 明朝" w:hAnsi="ＭＳ 明朝"/>
          <w:sz w:val="18"/>
          <w:szCs w:val="18"/>
        </w:rPr>
        <w:t>年２月版、令和</w:t>
      </w:r>
      <w:r w:rsidR="009F6C37">
        <w:rPr>
          <w:rFonts w:ascii="ＭＳ 明朝" w:hAnsi="ＭＳ 明朝" w:hint="eastAsia"/>
          <w:sz w:val="18"/>
          <w:szCs w:val="18"/>
        </w:rPr>
        <w:t>５</w:t>
      </w:r>
      <w:r w:rsidRPr="0086541F">
        <w:rPr>
          <w:rFonts w:ascii="ＭＳ 明朝" w:hAnsi="ＭＳ 明朝" w:hint="eastAsia"/>
          <w:sz w:val="18"/>
          <w:szCs w:val="18"/>
        </w:rPr>
        <w:t>年２月版）より作成</w:t>
      </w:r>
    </w:p>
    <w:p w14:paraId="6DE9400B" w14:textId="06CE0722" w:rsidR="00991B6D" w:rsidRPr="009F6C37" w:rsidRDefault="00991B6D" w:rsidP="00092013">
      <w:pPr>
        <w:spacing w:line="400" w:lineRule="exact"/>
        <w:ind w:leftChars="100" w:left="210" w:firstLineChars="100" w:firstLine="220"/>
        <w:rPr>
          <w:rFonts w:ascii="ＭＳ 明朝" w:hAnsi="ＭＳ 明朝"/>
          <w:sz w:val="22"/>
          <w:szCs w:val="22"/>
          <w:highlight w:val="yellow"/>
        </w:rPr>
      </w:pPr>
    </w:p>
    <w:p w14:paraId="2ECB7A93" w14:textId="597E9C63" w:rsidR="00446524" w:rsidRPr="00D4207A" w:rsidRDefault="002E729B" w:rsidP="00EA4D8E">
      <w:pPr>
        <w:spacing w:line="400" w:lineRule="exact"/>
        <w:ind w:leftChars="100" w:left="210" w:firstLineChars="100" w:firstLine="220"/>
        <w:rPr>
          <w:rFonts w:ascii="ＭＳ 明朝" w:hAnsi="ＭＳ 明朝" w:cs="HGSｺﾞｼｯｸM"/>
          <w:kern w:val="0"/>
          <w:sz w:val="22"/>
          <w:szCs w:val="22"/>
        </w:rPr>
      </w:pPr>
      <w:r w:rsidRPr="00D4207A">
        <w:rPr>
          <w:rFonts w:ascii="ＭＳ 明朝" w:hAnsi="ＭＳ 明朝" w:hint="eastAsia"/>
          <w:sz w:val="22"/>
          <w:szCs w:val="22"/>
        </w:rPr>
        <w:t>上記グラフの通り、</w:t>
      </w:r>
      <w:r w:rsidR="006515C3" w:rsidRPr="00D4207A">
        <w:rPr>
          <w:rFonts w:ascii="ＭＳ 明朝" w:hAnsi="ＭＳ 明朝" w:hint="eastAsia"/>
          <w:sz w:val="22"/>
          <w:szCs w:val="22"/>
        </w:rPr>
        <w:t>令和</w:t>
      </w:r>
      <w:r w:rsidR="009F6C37">
        <w:rPr>
          <w:rFonts w:ascii="ＭＳ 明朝" w:hAnsi="ＭＳ 明朝" w:hint="eastAsia"/>
          <w:sz w:val="22"/>
          <w:szCs w:val="22"/>
        </w:rPr>
        <w:t>５</w:t>
      </w:r>
      <w:r w:rsidR="006515C3" w:rsidRPr="00D4207A">
        <w:rPr>
          <w:rFonts w:ascii="ＭＳ 明朝" w:hAnsi="ＭＳ 明朝" w:hint="eastAsia"/>
          <w:sz w:val="22"/>
          <w:szCs w:val="22"/>
        </w:rPr>
        <w:t>年２月版の粗い試算における収支</w:t>
      </w:r>
      <w:r w:rsidR="009127E9">
        <w:rPr>
          <w:rFonts w:ascii="ＭＳ 明朝" w:hAnsi="ＭＳ 明朝" w:hint="eastAsia"/>
          <w:sz w:val="22"/>
          <w:szCs w:val="22"/>
        </w:rPr>
        <w:t>見通し</w:t>
      </w:r>
      <w:r w:rsidR="006515C3" w:rsidRPr="00D4207A">
        <w:rPr>
          <w:rFonts w:ascii="ＭＳ 明朝" w:hAnsi="ＭＳ 明朝" w:hint="eastAsia"/>
          <w:sz w:val="22"/>
          <w:szCs w:val="22"/>
        </w:rPr>
        <w:t>は、</w:t>
      </w:r>
      <w:r w:rsidR="00343A98" w:rsidRPr="0083795B">
        <w:rPr>
          <w:rFonts w:ascii="ＭＳ 明朝" w:hAnsi="ＭＳ 明朝" w:cs="HGSｺﾞｼｯｸM" w:hint="eastAsia"/>
          <w:kern w:val="0"/>
          <w:sz w:val="22"/>
          <w:szCs w:val="22"/>
        </w:rPr>
        <w:t>府税の増加の一</w:t>
      </w:r>
      <w:r w:rsidR="00343A98" w:rsidRPr="0083795B">
        <w:rPr>
          <w:rFonts w:ascii="ＭＳ 明朝" w:hAnsi="ＭＳ 明朝" w:cs="HGSｺﾞｼｯｸM" w:hint="eastAsia"/>
          <w:kern w:val="0"/>
          <w:sz w:val="22"/>
          <w:szCs w:val="22"/>
        </w:rPr>
        <w:lastRenderedPageBreak/>
        <w:t>方で公債費の増加などにより、前回試算（令和４年２月版）と比べて各年度の収支が概ね210億円改善（令和6年度）から160億円悪化（令和16年度）となっており、特に</w:t>
      </w:r>
      <w:r w:rsidR="00D4207A" w:rsidRPr="0083795B">
        <w:rPr>
          <w:rFonts w:ascii="ＭＳ 明朝" w:hAnsi="ＭＳ 明朝" w:cs="HGSｺﾞｼｯｸM" w:hint="eastAsia"/>
          <w:kern w:val="0"/>
          <w:sz w:val="22"/>
          <w:szCs w:val="22"/>
        </w:rPr>
        <w:t>令和</w:t>
      </w:r>
      <w:r w:rsidR="00464EEF" w:rsidRPr="0083795B">
        <w:rPr>
          <w:rFonts w:ascii="ＭＳ 明朝" w:hAnsi="ＭＳ 明朝" w:cs="HGSｺﾞｼｯｸM" w:hint="eastAsia"/>
          <w:kern w:val="0"/>
          <w:sz w:val="22"/>
          <w:szCs w:val="22"/>
        </w:rPr>
        <w:t>９</w:t>
      </w:r>
      <w:r w:rsidR="00D4207A" w:rsidRPr="0083795B">
        <w:rPr>
          <w:rFonts w:ascii="ＭＳ 明朝" w:hAnsi="ＭＳ 明朝" w:cs="HGSｺﾞｼｯｸM" w:hint="eastAsia"/>
          <w:kern w:val="0"/>
          <w:sz w:val="22"/>
          <w:szCs w:val="22"/>
        </w:rPr>
        <w:t>年度以降</w:t>
      </w:r>
      <w:r w:rsidR="00233E5A" w:rsidRPr="0083795B">
        <w:rPr>
          <w:rFonts w:ascii="ＭＳ 明朝" w:hAnsi="ＭＳ 明朝" w:cs="HGSｺﾞｼｯｸM" w:hint="eastAsia"/>
          <w:kern w:val="0"/>
          <w:sz w:val="22"/>
          <w:szCs w:val="22"/>
        </w:rPr>
        <w:t>の収支</w:t>
      </w:r>
      <w:r w:rsidR="00D4207A" w:rsidRPr="0083795B">
        <w:rPr>
          <w:rFonts w:ascii="ＭＳ 明朝" w:hAnsi="ＭＳ 明朝" w:cs="HGSｺﾞｼｯｸM" w:hint="eastAsia"/>
          <w:kern w:val="0"/>
          <w:sz w:val="22"/>
          <w:szCs w:val="22"/>
        </w:rPr>
        <w:t>が前回の試算よりも</w:t>
      </w:r>
      <w:r w:rsidR="00EA4D8E" w:rsidRPr="0083795B">
        <w:rPr>
          <w:rFonts w:ascii="ＭＳ 明朝" w:hAnsi="ＭＳ 明朝" w:cs="HGSｺﾞｼｯｸM" w:hint="eastAsia"/>
          <w:kern w:val="0"/>
          <w:sz w:val="22"/>
          <w:szCs w:val="22"/>
        </w:rPr>
        <w:t>悪化</w:t>
      </w:r>
      <w:r w:rsidR="00D4207A" w:rsidRPr="0083795B">
        <w:rPr>
          <w:rFonts w:ascii="ＭＳ 明朝" w:hAnsi="ＭＳ 明朝" w:cs="HGSｺﾞｼｯｸM" w:hint="eastAsia"/>
          <w:kern w:val="0"/>
          <w:sz w:val="22"/>
          <w:szCs w:val="22"/>
        </w:rPr>
        <w:t>している</w:t>
      </w:r>
      <w:r w:rsidR="00CB5D79" w:rsidRPr="0083795B">
        <w:rPr>
          <w:rFonts w:ascii="ＭＳ 明朝" w:hAnsi="ＭＳ 明朝" w:cs="HGSｺﾞｼｯｸM" w:hint="eastAsia"/>
          <w:kern w:val="0"/>
          <w:sz w:val="22"/>
          <w:szCs w:val="22"/>
        </w:rPr>
        <w:t>。</w:t>
      </w:r>
    </w:p>
    <w:p w14:paraId="21FB79F3" w14:textId="77777777" w:rsidR="00700558" w:rsidRPr="00700558" w:rsidRDefault="00700558" w:rsidP="00804F61">
      <w:pPr>
        <w:widowControl/>
        <w:jc w:val="left"/>
        <w:rPr>
          <w:rFonts w:ascii="ＭＳ 明朝" w:hAnsi="ＭＳ 明朝"/>
          <w:sz w:val="22"/>
          <w:szCs w:val="22"/>
        </w:rPr>
      </w:pPr>
    </w:p>
    <w:p w14:paraId="3AD98A5A" w14:textId="0A89F74F" w:rsidR="002B57B1" w:rsidRPr="00C20D54" w:rsidRDefault="002B57B1" w:rsidP="00E667D0">
      <w:pPr>
        <w:spacing w:line="400" w:lineRule="exact"/>
        <w:rPr>
          <w:rFonts w:ascii="ＭＳ 明朝" w:hAnsi="ＭＳ 明朝"/>
          <w:sz w:val="22"/>
          <w:szCs w:val="22"/>
        </w:rPr>
      </w:pPr>
      <w:r w:rsidRPr="00C20D54">
        <w:rPr>
          <w:rFonts w:ascii="ＭＳ 明朝" w:hAnsi="ＭＳ 明朝" w:hint="eastAsia"/>
          <w:sz w:val="22"/>
          <w:szCs w:val="22"/>
        </w:rPr>
        <w:t>【前回試算（</w:t>
      </w:r>
      <w:r w:rsidR="00FB7AE4" w:rsidRPr="00C20D54">
        <w:rPr>
          <w:rFonts w:ascii="ＭＳ 明朝" w:hAnsi="ＭＳ 明朝" w:hint="eastAsia"/>
          <w:sz w:val="22"/>
          <w:szCs w:val="22"/>
        </w:rPr>
        <w:t>令和</w:t>
      </w:r>
      <w:r w:rsidR="00E37D5A">
        <w:rPr>
          <w:rFonts w:ascii="ＭＳ 明朝" w:hAnsi="ＭＳ 明朝" w:hint="eastAsia"/>
          <w:sz w:val="22"/>
          <w:szCs w:val="22"/>
        </w:rPr>
        <w:t>４</w:t>
      </w:r>
      <w:r w:rsidRPr="00C20D54">
        <w:rPr>
          <w:rFonts w:ascii="ＭＳ 明朝" w:hAnsi="ＭＳ 明朝" w:hint="eastAsia"/>
          <w:sz w:val="22"/>
          <w:szCs w:val="22"/>
        </w:rPr>
        <w:t>年度２月版）からの主な変動要因</w:t>
      </w:r>
      <w:r w:rsidR="00824DCC">
        <w:rPr>
          <w:rFonts w:ascii="ＭＳ 明朝" w:hAnsi="ＭＳ 明朝" w:hint="eastAsia"/>
          <w:sz w:val="22"/>
          <w:szCs w:val="22"/>
        </w:rPr>
        <w:t>（令和６年～19年度）</w:t>
      </w:r>
      <w:r w:rsidRPr="00C20D54">
        <w:rPr>
          <w:rFonts w:ascii="ＭＳ 明朝" w:hAnsi="ＭＳ 明朝" w:hint="eastAsia"/>
          <w:sz w:val="22"/>
          <w:szCs w:val="22"/>
        </w:rPr>
        <w:t>】</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3261"/>
        <w:gridCol w:w="3685"/>
      </w:tblGrid>
      <w:tr w:rsidR="002B57B1" w:rsidRPr="00C20D54" w14:paraId="7A8A71C3" w14:textId="77777777" w:rsidTr="001060C8">
        <w:trPr>
          <w:trHeight w:val="442"/>
        </w:trPr>
        <w:tc>
          <w:tcPr>
            <w:tcW w:w="709" w:type="dxa"/>
            <w:shd w:val="clear" w:color="auto" w:fill="auto"/>
            <w:textDirection w:val="tbRlV"/>
            <w:vAlign w:val="center"/>
          </w:tcPr>
          <w:p w14:paraId="469D76FE" w14:textId="77777777" w:rsidR="002B57B1" w:rsidRPr="00C20D54" w:rsidRDefault="002B57B1" w:rsidP="00152D0E">
            <w:pPr>
              <w:spacing w:line="400" w:lineRule="exact"/>
              <w:ind w:left="113" w:right="113"/>
              <w:jc w:val="distribute"/>
              <w:rPr>
                <w:rFonts w:ascii="ＭＳ 明朝" w:hAnsi="ＭＳ 明朝"/>
                <w:sz w:val="20"/>
                <w:szCs w:val="20"/>
              </w:rPr>
            </w:pPr>
          </w:p>
        </w:tc>
        <w:tc>
          <w:tcPr>
            <w:tcW w:w="4678" w:type="dxa"/>
            <w:gridSpan w:val="2"/>
            <w:shd w:val="clear" w:color="auto" w:fill="auto"/>
            <w:vAlign w:val="center"/>
          </w:tcPr>
          <w:p w14:paraId="21EABF20" w14:textId="77777777" w:rsidR="002B57B1" w:rsidRPr="00C20D54" w:rsidRDefault="002B57B1" w:rsidP="00C03A14">
            <w:pPr>
              <w:spacing w:line="240" w:lineRule="atLeast"/>
              <w:jc w:val="center"/>
              <w:rPr>
                <w:rFonts w:ascii="ＭＳ 明朝" w:hAnsi="ＭＳ 明朝" w:cs="HGSｺﾞｼｯｸM"/>
                <w:kern w:val="0"/>
                <w:sz w:val="20"/>
                <w:szCs w:val="20"/>
              </w:rPr>
            </w:pPr>
            <w:r w:rsidRPr="0039205C">
              <w:rPr>
                <w:rFonts w:ascii="ＭＳ 明朝" w:hAnsi="ＭＳ 明朝" w:hint="eastAsia"/>
                <w:spacing w:val="350"/>
                <w:kern w:val="0"/>
                <w:sz w:val="20"/>
                <w:szCs w:val="20"/>
                <w:fitText w:val="1100" w:id="1507162880"/>
              </w:rPr>
              <w:t>項</w:t>
            </w:r>
            <w:r w:rsidRPr="0039205C">
              <w:rPr>
                <w:rFonts w:ascii="ＭＳ 明朝" w:hAnsi="ＭＳ 明朝" w:hint="eastAsia"/>
                <w:kern w:val="0"/>
                <w:sz w:val="20"/>
                <w:szCs w:val="20"/>
                <w:fitText w:val="1100" w:id="1507162880"/>
              </w:rPr>
              <w:t>目</w:t>
            </w:r>
          </w:p>
        </w:tc>
        <w:tc>
          <w:tcPr>
            <w:tcW w:w="3685" w:type="dxa"/>
            <w:shd w:val="clear" w:color="auto" w:fill="auto"/>
          </w:tcPr>
          <w:p w14:paraId="45B2E1BA" w14:textId="77777777" w:rsidR="002B57B1" w:rsidRPr="00C20D54" w:rsidRDefault="002B57B1" w:rsidP="00C03A14">
            <w:pPr>
              <w:spacing w:line="240" w:lineRule="atLeast"/>
              <w:jc w:val="center"/>
              <w:rPr>
                <w:rFonts w:ascii="ＭＳ 明朝" w:hAnsi="ＭＳ 明朝"/>
                <w:sz w:val="20"/>
                <w:szCs w:val="20"/>
              </w:rPr>
            </w:pPr>
            <w:r w:rsidRPr="00C20D54">
              <w:rPr>
                <w:rFonts w:ascii="ＭＳ 明朝" w:hAnsi="ＭＳ 明朝" w:hint="eastAsia"/>
                <w:sz w:val="20"/>
                <w:szCs w:val="20"/>
              </w:rPr>
              <w:t>各年度の収支への影響額</w:t>
            </w:r>
          </w:p>
        </w:tc>
      </w:tr>
      <w:tr w:rsidR="002B57B1" w:rsidRPr="00C20D54" w14:paraId="62E58737" w14:textId="77777777" w:rsidTr="00C03A14">
        <w:trPr>
          <w:cantSplit/>
          <w:trHeight w:val="283"/>
        </w:trPr>
        <w:tc>
          <w:tcPr>
            <w:tcW w:w="709" w:type="dxa"/>
            <w:vMerge w:val="restart"/>
            <w:shd w:val="clear" w:color="auto" w:fill="auto"/>
            <w:textDirection w:val="tbRlV"/>
            <w:vAlign w:val="center"/>
          </w:tcPr>
          <w:p w14:paraId="2C3B33D6" w14:textId="77777777" w:rsidR="002B57B1" w:rsidRPr="00C20D54" w:rsidRDefault="002B57B1" w:rsidP="00E81D15">
            <w:pPr>
              <w:jc w:val="center"/>
            </w:pPr>
            <w:r w:rsidRPr="00F46C50">
              <w:rPr>
                <w:rFonts w:hint="eastAsia"/>
                <w:spacing w:val="340"/>
                <w:kern w:val="0"/>
                <w:fitText w:val="1100" w:id="1507162881"/>
              </w:rPr>
              <w:t>歳</w:t>
            </w:r>
            <w:r w:rsidRPr="00F46C50">
              <w:rPr>
                <w:rFonts w:hint="eastAsia"/>
                <w:kern w:val="0"/>
                <w:fitText w:val="1100" w:id="1507162881"/>
              </w:rPr>
              <w:t>入</w:t>
            </w:r>
          </w:p>
        </w:tc>
        <w:tc>
          <w:tcPr>
            <w:tcW w:w="1417" w:type="dxa"/>
            <w:shd w:val="clear" w:color="auto" w:fill="auto"/>
            <w:vAlign w:val="center"/>
          </w:tcPr>
          <w:p w14:paraId="76406517" w14:textId="77777777" w:rsidR="002B57B1" w:rsidRPr="00C20D54" w:rsidRDefault="002B57B1" w:rsidP="00C03A14">
            <w:pPr>
              <w:snapToGrid w:val="0"/>
              <w:rPr>
                <w:rFonts w:ascii="ＭＳ 明朝" w:hAnsi="ＭＳ 明朝"/>
                <w:sz w:val="20"/>
                <w:szCs w:val="20"/>
              </w:rPr>
            </w:pPr>
            <w:r w:rsidRPr="00C20D54">
              <w:rPr>
                <w:rFonts w:ascii="ＭＳ 明朝" w:hAnsi="ＭＳ 明朝" w:cs="HGSｺﾞｼｯｸM" w:hint="eastAsia"/>
                <w:kern w:val="0"/>
                <w:sz w:val="20"/>
                <w:szCs w:val="20"/>
              </w:rPr>
              <w:t>府税</w:t>
            </w:r>
          </w:p>
        </w:tc>
        <w:tc>
          <w:tcPr>
            <w:tcW w:w="3261" w:type="dxa"/>
            <w:shd w:val="clear" w:color="auto" w:fill="auto"/>
            <w:vAlign w:val="center"/>
          </w:tcPr>
          <w:p w14:paraId="1A203BC2" w14:textId="02D36B11" w:rsidR="004E31A5" w:rsidRPr="0079066C" w:rsidRDefault="00824DCC" w:rsidP="00C03A14">
            <w:pPr>
              <w:snapToGrid w:val="0"/>
              <w:ind w:leftChars="-1" w:left="-1" w:hanging="1"/>
              <w:jc w:val="left"/>
              <w:rPr>
                <w:rFonts w:ascii="ＭＳ 明朝" w:hAnsi="ＭＳ 明朝"/>
                <w:sz w:val="20"/>
                <w:szCs w:val="20"/>
                <w:highlight w:val="yellow"/>
              </w:rPr>
            </w:pPr>
            <w:r>
              <w:rPr>
                <w:rFonts w:ascii="ＭＳ 明朝" w:hAnsi="ＭＳ 明朝" w:cs="HGSｺﾞｼｯｸM" w:hint="eastAsia"/>
                <w:kern w:val="0"/>
                <w:sz w:val="20"/>
                <w:szCs w:val="20"/>
              </w:rPr>
              <w:t>令和５年度税収見込みや内閣府試算（令和５年１月）の経済成長率を反映</w:t>
            </w:r>
          </w:p>
        </w:tc>
        <w:tc>
          <w:tcPr>
            <w:tcW w:w="3685" w:type="dxa"/>
            <w:vMerge w:val="restart"/>
            <w:shd w:val="clear" w:color="auto" w:fill="auto"/>
            <w:vAlign w:val="center"/>
          </w:tcPr>
          <w:p w14:paraId="7A0A086B" w14:textId="1600935C" w:rsidR="00037165" w:rsidRDefault="00824DCC" w:rsidP="00C03A14">
            <w:pPr>
              <w:snapToGrid w:val="0"/>
              <w:ind w:leftChars="-3" w:left="194" w:hangingChars="100" w:hanging="200"/>
              <w:jc w:val="left"/>
              <w:rPr>
                <w:rFonts w:ascii="ＭＳ 明朝" w:hAnsi="ＭＳ 明朝" w:cs="HGSºÞ¼¯¸M"/>
                <w:kern w:val="0"/>
                <w:sz w:val="20"/>
                <w:szCs w:val="20"/>
              </w:rPr>
            </w:pPr>
            <w:r>
              <w:rPr>
                <w:rFonts w:ascii="ＭＳ 明朝" w:hAnsi="ＭＳ 明朝" w:cs="HGSºÞ¼¯¸M" w:hint="eastAsia"/>
                <w:kern w:val="0"/>
                <w:sz w:val="20"/>
                <w:szCs w:val="20"/>
              </w:rPr>
              <w:t>120億円</w:t>
            </w:r>
            <w:r w:rsidR="00540B19">
              <w:rPr>
                <w:rFonts w:ascii="ＭＳ 明朝" w:hAnsi="ＭＳ 明朝" w:cs="HGSºÞ¼¯¸M" w:hint="eastAsia"/>
                <w:kern w:val="0"/>
                <w:sz w:val="20"/>
                <w:szCs w:val="20"/>
              </w:rPr>
              <w:t>程度改善</w:t>
            </w:r>
            <w:r w:rsidR="00676E0F">
              <w:rPr>
                <w:rFonts w:ascii="ＭＳ 明朝" w:hAnsi="ＭＳ 明朝" w:cs="HGSºÞ¼¯¸M" w:hint="eastAsia"/>
                <w:kern w:val="0"/>
                <w:sz w:val="20"/>
                <w:szCs w:val="20"/>
              </w:rPr>
              <w:t>（令和８年度）</w:t>
            </w:r>
          </w:p>
          <w:p w14:paraId="72088DA9" w14:textId="3032495F" w:rsidR="00037165" w:rsidRDefault="00037165" w:rsidP="00C03A14">
            <w:pPr>
              <w:snapToGrid w:val="0"/>
              <w:ind w:leftChars="-3" w:left="194" w:hangingChars="100" w:hanging="200"/>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824DCC">
              <w:rPr>
                <w:rFonts w:ascii="ＭＳ 明朝" w:hAnsi="ＭＳ 明朝" w:cs="HGSºÞ¼¯¸M" w:hint="eastAsia"/>
                <w:kern w:val="0"/>
                <w:sz w:val="20"/>
                <w:szCs w:val="20"/>
              </w:rPr>
              <w:t>～</w:t>
            </w:r>
          </w:p>
          <w:p w14:paraId="61DC7E48" w14:textId="54D839E0" w:rsidR="002B57B1" w:rsidRPr="0079066C" w:rsidRDefault="00824DCC" w:rsidP="00C03A14">
            <w:pPr>
              <w:snapToGrid w:val="0"/>
              <w:ind w:leftChars="-3" w:left="194" w:hangingChars="100" w:hanging="200"/>
              <w:jc w:val="left"/>
              <w:rPr>
                <w:rFonts w:ascii="ＭＳ 明朝" w:hAnsi="ＭＳ 明朝" w:cs="HGSºÞ¼¯¸M"/>
                <w:kern w:val="0"/>
                <w:sz w:val="20"/>
                <w:szCs w:val="20"/>
                <w:highlight w:val="yellow"/>
              </w:rPr>
            </w:pPr>
            <w:r>
              <w:rPr>
                <w:rFonts w:ascii="ＭＳ 明朝" w:hAnsi="ＭＳ 明朝" w:cs="HGSºÞ¼¯¸M" w:hint="eastAsia"/>
                <w:kern w:val="0"/>
                <w:sz w:val="20"/>
                <w:szCs w:val="20"/>
              </w:rPr>
              <w:t>290億円程度改善</w:t>
            </w:r>
            <w:r w:rsidR="00676E0F">
              <w:rPr>
                <w:rFonts w:ascii="ＭＳ 明朝" w:hAnsi="ＭＳ 明朝" w:cs="HGSºÞ¼¯¸M" w:hint="eastAsia"/>
                <w:kern w:val="0"/>
                <w:sz w:val="20"/>
                <w:szCs w:val="20"/>
              </w:rPr>
              <w:t>（令和９年度）</w:t>
            </w:r>
          </w:p>
        </w:tc>
      </w:tr>
      <w:tr w:rsidR="002B57B1" w:rsidRPr="00C20D54" w14:paraId="7BB24796" w14:textId="77777777" w:rsidTr="00C03A14">
        <w:trPr>
          <w:cantSplit/>
          <w:trHeight w:val="283"/>
        </w:trPr>
        <w:tc>
          <w:tcPr>
            <w:tcW w:w="709" w:type="dxa"/>
            <w:vMerge/>
            <w:shd w:val="clear" w:color="auto" w:fill="auto"/>
            <w:textDirection w:val="tbRlV"/>
            <w:vAlign w:val="center"/>
          </w:tcPr>
          <w:p w14:paraId="1A813AE0" w14:textId="77777777" w:rsidR="002B57B1" w:rsidRPr="00C20D54" w:rsidRDefault="002B57B1" w:rsidP="00152D0E">
            <w:pPr>
              <w:adjustRightInd w:val="0"/>
              <w:snapToGrid w:val="0"/>
              <w:spacing w:before="100" w:beforeAutospacing="1" w:line="380" w:lineRule="exact"/>
              <w:ind w:left="113" w:right="113"/>
              <w:jc w:val="center"/>
              <w:rPr>
                <w:rFonts w:ascii="ＭＳ 明朝" w:hAnsi="ＭＳ 明朝"/>
                <w:sz w:val="20"/>
                <w:szCs w:val="20"/>
              </w:rPr>
            </w:pPr>
          </w:p>
        </w:tc>
        <w:tc>
          <w:tcPr>
            <w:tcW w:w="1417" w:type="dxa"/>
            <w:shd w:val="clear" w:color="auto" w:fill="auto"/>
            <w:vAlign w:val="center"/>
          </w:tcPr>
          <w:p w14:paraId="6ABC5A72" w14:textId="6C46D57F" w:rsidR="00791FF6" w:rsidRPr="00C20D54" w:rsidRDefault="002B57B1" w:rsidP="00C03A14">
            <w:pPr>
              <w:snapToGrid w:val="0"/>
              <w:rPr>
                <w:rFonts w:ascii="ＭＳ 明朝" w:hAnsi="ＭＳ 明朝" w:cs="HGSｺﾞｼｯｸM"/>
                <w:kern w:val="0"/>
                <w:sz w:val="20"/>
                <w:szCs w:val="20"/>
              </w:rPr>
            </w:pPr>
            <w:r w:rsidRPr="00C20D54">
              <w:rPr>
                <w:rFonts w:ascii="ＭＳ 明朝" w:hAnsi="ＭＳ 明朝" w:cs="HGSｺﾞｼｯｸM" w:hint="eastAsia"/>
                <w:kern w:val="0"/>
                <w:sz w:val="20"/>
                <w:szCs w:val="20"/>
              </w:rPr>
              <w:t>交付税等</w:t>
            </w:r>
            <w:r w:rsidR="00791FF6" w:rsidRPr="00C20D54">
              <w:rPr>
                <w:rFonts w:ascii="ＭＳ 明朝" w:hAnsi="ＭＳ 明朝" w:cs="HGSｺﾞｼｯｸM" w:hint="eastAsia"/>
                <w:kern w:val="0"/>
                <w:sz w:val="20"/>
                <w:szCs w:val="20"/>
              </w:rPr>
              <w:t>（臨時財政対策債等含む）</w:t>
            </w:r>
          </w:p>
        </w:tc>
        <w:tc>
          <w:tcPr>
            <w:tcW w:w="3261" w:type="dxa"/>
            <w:shd w:val="clear" w:color="auto" w:fill="auto"/>
            <w:vAlign w:val="center"/>
          </w:tcPr>
          <w:p w14:paraId="56E6B4A9" w14:textId="03BF0F12" w:rsidR="004E31A5" w:rsidRPr="00E95E49" w:rsidRDefault="00824DCC" w:rsidP="00C03A14">
            <w:pPr>
              <w:snapToGrid w:val="0"/>
              <w:jc w:val="left"/>
              <w:rPr>
                <w:rFonts w:ascii="ＭＳ 明朝" w:hAnsi="ＭＳ 明朝" w:cs="HGSｺﾞｼｯｸM"/>
                <w:kern w:val="0"/>
                <w:sz w:val="20"/>
                <w:szCs w:val="20"/>
                <w:highlight w:val="yellow"/>
              </w:rPr>
            </w:pPr>
            <w:r>
              <w:rPr>
                <w:rFonts w:ascii="ＭＳ 明朝" w:hAnsi="ＭＳ 明朝" w:cs="HGSｺﾞｼｯｸM" w:hint="eastAsia"/>
                <w:kern w:val="0"/>
                <w:sz w:val="20"/>
                <w:szCs w:val="20"/>
              </w:rPr>
              <w:t>税収見込みや社会保障関係経費等を反映</w:t>
            </w:r>
          </w:p>
        </w:tc>
        <w:tc>
          <w:tcPr>
            <w:tcW w:w="3685" w:type="dxa"/>
            <w:vMerge/>
            <w:shd w:val="clear" w:color="auto" w:fill="auto"/>
            <w:vAlign w:val="center"/>
          </w:tcPr>
          <w:p w14:paraId="6BAD8ACA" w14:textId="77777777" w:rsidR="002B57B1" w:rsidRPr="0079066C" w:rsidRDefault="002B57B1" w:rsidP="00C03A14">
            <w:pPr>
              <w:snapToGrid w:val="0"/>
              <w:jc w:val="left"/>
              <w:rPr>
                <w:rFonts w:ascii="ＭＳ 明朝" w:hAnsi="ＭＳ 明朝"/>
                <w:sz w:val="20"/>
                <w:szCs w:val="20"/>
                <w:highlight w:val="yellow"/>
              </w:rPr>
            </w:pPr>
          </w:p>
        </w:tc>
      </w:tr>
      <w:tr w:rsidR="002B57B1" w:rsidRPr="00C20D54" w14:paraId="1EB70E79" w14:textId="77777777" w:rsidTr="00C03A14">
        <w:trPr>
          <w:cantSplit/>
          <w:trHeight w:val="283"/>
        </w:trPr>
        <w:tc>
          <w:tcPr>
            <w:tcW w:w="709" w:type="dxa"/>
            <w:vMerge w:val="restart"/>
            <w:shd w:val="clear" w:color="auto" w:fill="auto"/>
            <w:textDirection w:val="tbRlV"/>
            <w:vAlign w:val="center"/>
          </w:tcPr>
          <w:p w14:paraId="01714E64" w14:textId="77777777" w:rsidR="002B57B1" w:rsidRPr="00C20D54" w:rsidRDefault="002B57B1" w:rsidP="00152D0E">
            <w:pPr>
              <w:adjustRightInd w:val="0"/>
              <w:snapToGrid w:val="0"/>
              <w:spacing w:before="100" w:beforeAutospacing="1" w:line="380" w:lineRule="exact"/>
              <w:ind w:left="113" w:right="113"/>
              <w:jc w:val="center"/>
              <w:rPr>
                <w:rFonts w:ascii="ＭＳ 明朝" w:hAnsi="ＭＳ 明朝"/>
                <w:sz w:val="20"/>
                <w:szCs w:val="20"/>
              </w:rPr>
            </w:pPr>
            <w:r w:rsidRPr="0039205C">
              <w:rPr>
                <w:rFonts w:ascii="ＭＳ 明朝" w:hAnsi="ＭＳ 明朝" w:hint="eastAsia"/>
                <w:spacing w:val="350"/>
                <w:kern w:val="0"/>
                <w:sz w:val="20"/>
                <w:szCs w:val="20"/>
                <w:fitText w:val="1100" w:id="1507162882"/>
              </w:rPr>
              <w:t>歳</w:t>
            </w:r>
            <w:r w:rsidRPr="0039205C">
              <w:rPr>
                <w:rFonts w:ascii="ＭＳ 明朝" w:hAnsi="ＭＳ 明朝" w:hint="eastAsia"/>
                <w:kern w:val="0"/>
                <w:sz w:val="20"/>
                <w:szCs w:val="20"/>
                <w:fitText w:val="1100" w:id="1507162882"/>
              </w:rPr>
              <w:t>出</w:t>
            </w:r>
          </w:p>
        </w:tc>
        <w:tc>
          <w:tcPr>
            <w:tcW w:w="1417" w:type="dxa"/>
            <w:shd w:val="clear" w:color="auto" w:fill="auto"/>
            <w:vAlign w:val="center"/>
          </w:tcPr>
          <w:p w14:paraId="72D90068" w14:textId="2520F6D1" w:rsidR="002B57B1" w:rsidRPr="00C20D54" w:rsidRDefault="000F1B5E" w:rsidP="00C03A14">
            <w:pPr>
              <w:snapToGrid w:val="0"/>
              <w:rPr>
                <w:rFonts w:ascii="ＭＳ 明朝" w:hAnsi="ＭＳ 明朝" w:cs="HGSｺﾞｼｯｸM"/>
                <w:kern w:val="0"/>
                <w:sz w:val="20"/>
                <w:szCs w:val="20"/>
              </w:rPr>
            </w:pPr>
            <w:r w:rsidRPr="00C20D54">
              <w:rPr>
                <w:rFonts w:ascii="ＭＳ 明朝" w:hAnsi="ＭＳ 明朝" w:cs="HGSｺﾞｼｯｸM" w:hint="eastAsia"/>
                <w:kern w:val="0"/>
                <w:sz w:val="20"/>
                <w:szCs w:val="20"/>
              </w:rPr>
              <w:t>人件費</w:t>
            </w:r>
          </w:p>
        </w:tc>
        <w:tc>
          <w:tcPr>
            <w:tcW w:w="3261" w:type="dxa"/>
            <w:shd w:val="clear" w:color="auto" w:fill="auto"/>
            <w:vAlign w:val="center"/>
          </w:tcPr>
          <w:p w14:paraId="09F18AD3" w14:textId="73BFD2EC" w:rsidR="002B57B1" w:rsidRPr="0079066C" w:rsidRDefault="00824DCC" w:rsidP="00C03A14">
            <w:pPr>
              <w:snapToGrid w:val="0"/>
              <w:jc w:val="left"/>
              <w:rPr>
                <w:rFonts w:ascii="ＭＳ 明朝" w:hAnsi="ＭＳ 明朝"/>
                <w:sz w:val="20"/>
                <w:szCs w:val="20"/>
                <w:highlight w:val="yellow"/>
              </w:rPr>
            </w:pPr>
            <w:r>
              <w:rPr>
                <w:rFonts w:ascii="ＭＳ 明朝" w:hAnsi="ＭＳ 明朝" w:hint="eastAsia"/>
                <w:sz w:val="20"/>
                <w:szCs w:val="20"/>
              </w:rPr>
              <w:t>令和４年度給与改定や内閣府試算（令和５年１月）の消費者物価上昇率等を反映</w:t>
            </w:r>
          </w:p>
        </w:tc>
        <w:tc>
          <w:tcPr>
            <w:tcW w:w="3685" w:type="dxa"/>
            <w:shd w:val="clear" w:color="auto" w:fill="auto"/>
            <w:vAlign w:val="center"/>
          </w:tcPr>
          <w:p w14:paraId="506D30C6" w14:textId="6F02B498" w:rsidR="00990356" w:rsidRPr="0079066C" w:rsidRDefault="009A6841" w:rsidP="00C03A14">
            <w:pPr>
              <w:snapToGrid w:val="0"/>
              <w:jc w:val="left"/>
              <w:rPr>
                <w:rFonts w:ascii="ＭＳ 明朝" w:hAnsi="ＭＳ 明朝" w:cs="HGSºÞ¼¯¸M"/>
                <w:kern w:val="0"/>
                <w:sz w:val="20"/>
                <w:szCs w:val="20"/>
                <w:highlight w:val="yellow"/>
              </w:rPr>
            </w:pPr>
            <w:r w:rsidRPr="009A6841">
              <w:rPr>
                <w:rFonts w:ascii="ＭＳ 明朝" w:hAnsi="ＭＳ 明朝" w:cs="HGSºÞ¼¯¸M" w:hint="eastAsia"/>
                <w:kern w:val="0"/>
                <w:sz w:val="20"/>
                <w:szCs w:val="20"/>
              </w:rPr>
              <w:t>1</w:t>
            </w:r>
            <w:r w:rsidR="00824DCC">
              <w:rPr>
                <w:rFonts w:ascii="ＭＳ 明朝" w:hAnsi="ＭＳ 明朝" w:cs="HGSºÞ¼¯¸M"/>
                <w:kern w:val="0"/>
                <w:sz w:val="20"/>
                <w:szCs w:val="20"/>
              </w:rPr>
              <w:t>1</w:t>
            </w:r>
            <w:r w:rsidRPr="009A6841">
              <w:rPr>
                <w:rFonts w:ascii="ＭＳ 明朝" w:hAnsi="ＭＳ 明朝" w:cs="HGSºÞ¼¯¸M" w:hint="eastAsia"/>
                <w:kern w:val="0"/>
                <w:sz w:val="20"/>
                <w:szCs w:val="20"/>
              </w:rPr>
              <w:t>0</w:t>
            </w:r>
            <w:r w:rsidR="00990356" w:rsidRPr="009A6841">
              <w:rPr>
                <w:rFonts w:ascii="ＭＳ 明朝" w:hAnsi="ＭＳ 明朝" w:cs="HGSºÞ¼¯¸M" w:hint="eastAsia"/>
                <w:kern w:val="0"/>
                <w:sz w:val="20"/>
                <w:szCs w:val="20"/>
              </w:rPr>
              <w:t>億円程度</w:t>
            </w:r>
            <w:r w:rsidRPr="009A6841">
              <w:rPr>
                <w:rFonts w:ascii="ＭＳ 明朝" w:hAnsi="ＭＳ 明朝" w:cs="HGSºÞ¼¯¸M" w:hint="eastAsia"/>
                <w:kern w:val="0"/>
                <w:sz w:val="20"/>
                <w:szCs w:val="20"/>
              </w:rPr>
              <w:t>悪化</w:t>
            </w:r>
            <w:r w:rsidR="00676E0F">
              <w:rPr>
                <w:rFonts w:ascii="ＭＳ 明朝" w:hAnsi="ＭＳ 明朝" w:cs="HGSºÞ¼¯¸M" w:hint="eastAsia"/>
                <w:kern w:val="0"/>
                <w:sz w:val="20"/>
                <w:szCs w:val="20"/>
              </w:rPr>
              <w:t>（令和６年度）</w:t>
            </w:r>
          </w:p>
          <w:p w14:paraId="4D3E6E47" w14:textId="32D45E56" w:rsidR="003C59B2" w:rsidRPr="009A6841" w:rsidRDefault="003C59B2" w:rsidP="00C03A14">
            <w:pPr>
              <w:snapToGrid w:val="0"/>
              <w:ind w:leftChars="-3" w:left="-6" w:firstLineChars="18" w:firstLine="36"/>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0F1B5E" w:rsidRPr="009A6841">
              <w:rPr>
                <w:rFonts w:ascii="ＭＳ 明朝" w:hAnsi="ＭＳ 明朝" w:cs="HGSºÞ¼¯¸M"/>
                <w:kern w:val="0"/>
                <w:sz w:val="20"/>
                <w:szCs w:val="20"/>
              </w:rPr>
              <w:t>～</w:t>
            </w:r>
          </w:p>
          <w:p w14:paraId="2601661C" w14:textId="48AB4A49" w:rsidR="002B57B1" w:rsidRPr="0079066C" w:rsidRDefault="00824DCC" w:rsidP="00C03A14">
            <w:pPr>
              <w:snapToGrid w:val="0"/>
              <w:ind w:leftChars="-3" w:left="-6" w:firstLineChars="18" w:firstLine="36"/>
              <w:jc w:val="left"/>
              <w:rPr>
                <w:rFonts w:ascii="ＭＳ 明朝" w:hAnsi="ＭＳ 明朝" w:cs="HGSºÞ¼¯¸M"/>
                <w:kern w:val="0"/>
                <w:sz w:val="20"/>
                <w:szCs w:val="20"/>
                <w:highlight w:val="yellow"/>
              </w:rPr>
            </w:pPr>
            <w:r>
              <w:rPr>
                <w:rFonts w:ascii="ＭＳ 明朝" w:hAnsi="ＭＳ 明朝" w:cs="HGSºÞ¼¯¸M"/>
                <w:kern w:val="0"/>
                <w:sz w:val="20"/>
                <w:szCs w:val="20"/>
              </w:rPr>
              <w:t>1</w:t>
            </w:r>
            <w:r w:rsidR="009A6841" w:rsidRPr="009A6841">
              <w:rPr>
                <w:rFonts w:ascii="ＭＳ 明朝" w:hAnsi="ＭＳ 明朝" w:cs="HGSºÞ¼¯¸M" w:hint="eastAsia"/>
                <w:kern w:val="0"/>
                <w:sz w:val="20"/>
                <w:szCs w:val="20"/>
              </w:rPr>
              <w:t>40</w:t>
            </w:r>
            <w:r w:rsidR="00023508" w:rsidRPr="009A6841">
              <w:rPr>
                <w:rFonts w:ascii="ＭＳ 明朝" w:hAnsi="ＭＳ 明朝" w:cs="HGSºÞ¼¯¸M" w:hint="eastAsia"/>
                <w:kern w:val="0"/>
                <w:sz w:val="20"/>
                <w:szCs w:val="20"/>
              </w:rPr>
              <w:t>億</w:t>
            </w:r>
            <w:r w:rsidR="000F1B5E" w:rsidRPr="009A6841">
              <w:rPr>
                <w:rFonts w:ascii="ＭＳ 明朝" w:hAnsi="ＭＳ 明朝" w:cs="HGSºÞ¼¯¸M"/>
                <w:kern w:val="0"/>
                <w:sz w:val="20"/>
                <w:szCs w:val="20"/>
              </w:rPr>
              <w:t>円程度</w:t>
            </w:r>
            <w:r>
              <w:rPr>
                <w:rFonts w:ascii="ＭＳ 明朝" w:hAnsi="ＭＳ 明朝" w:cs="HGSºÞ¼¯¸M" w:hint="eastAsia"/>
                <w:kern w:val="0"/>
                <w:sz w:val="20"/>
                <w:szCs w:val="20"/>
              </w:rPr>
              <w:t>改善</w:t>
            </w:r>
            <w:r w:rsidR="00676E0F">
              <w:rPr>
                <w:rFonts w:ascii="ＭＳ 明朝" w:hAnsi="ＭＳ 明朝" w:cs="HGSºÞ¼¯¸M" w:hint="eastAsia"/>
                <w:kern w:val="0"/>
                <w:sz w:val="20"/>
                <w:szCs w:val="20"/>
              </w:rPr>
              <w:t>（令和19年度）</w:t>
            </w:r>
          </w:p>
        </w:tc>
      </w:tr>
      <w:tr w:rsidR="000F1B5E" w:rsidRPr="00C20D54" w14:paraId="53BEC007" w14:textId="77777777" w:rsidTr="00C03A14">
        <w:trPr>
          <w:cantSplit/>
          <w:trHeight w:val="283"/>
        </w:trPr>
        <w:tc>
          <w:tcPr>
            <w:tcW w:w="709" w:type="dxa"/>
            <w:vMerge/>
            <w:shd w:val="clear" w:color="auto" w:fill="auto"/>
            <w:textDirection w:val="tbRlV"/>
            <w:vAlign w:val="center"/>
          </w:tcPr>
          <w:p w14:paraId="0857D2DA" w14:textId="77777777" w:rsidR="000F1B5E" w:rsidRPr="00C20D54" w:rsidRDefault="000F1B5E" w:rsidP="000F1B5E">
            <w:pPr>
              <w:adjustRightInd w:val="0"/>
              <w:snapToGrid w:val="0"/>
              <w:spacing w:before="100" w:beforeAutospacing="1" w:line="380" w:lineRule="exact"/>
              <w:ind w:left="113" w:right="113"/>
              <w:jc w:val="center"/>
              <w:rPr>
                <w:rFonts w:ascii="ＭＳ 明朝" w:hAnsi="ＭＳ 明朝"/>
                <w:kern w:val="0"/>
                <w:sz w:val="20"/>
                <w:szCs w:val="20"/>
              </w:rPr>
            </w:pPr>
          </w:p>
        </w:tc>
        <w:tc>
          <w:tcPr>
            <w:tcW w:w="1417" w:type="dxa"/>
            <w:shd w:val="clear" w:color="auto" w:fill="auto"/>
            <w:vAlign w:val="center"/>
          </w:tcPr>
          <w:p w14:paraId="2C409A49" w14:textId="61E8D900" w:rsidR="000F1B5E" w:rsidRPr="00C20D54" w:rsidRDefault="000F1B5E" w:rsidP="00C03A14">
            <w:pPr>
              <w:snapToGrid w:val="0"/>
              <w:rPr>
                <w:rFonts w:ascii="ＭＳ 明朝" w:hAnsi="ＭＳ 明朝" w:cs="HGSｺﾞｼｯｸM"/>
                <w:kern w:val="0"/>
                <w:sz w:val="20"/>
                <w:szCs w:val="20"/>
              </w:rPr>
            </w:pPr>
            <w:r w:rsidRPr="00C20D54">
              <w:rPr>
                <w:rFonts w:ascii="ＭＳ 明朝" w:hAnsi="ＭＳ 明朝" w:cs="HGSｺﾞｼｯｸM" w:hint="eastAsia"/>
                <w:kern w:val="0"/>
                <w:sz w:val="20"/>
                <w:szCs w:val="20"/>
              </w:rPr>
              <w:t>公債費</w:t>
            </w:r>
          </w:p>
        </w:tc>
        <w:tc>
          <w:tcPr>
            <w:tcW w:w="3261" w:type="dxa"/>
            <w:shd w:val="clear" w:color="auto" w:fill="auto"/>
            <w:vAlign w:val="center"/>
          </w:tcPr>
          <w:p w14:paraId="456BB8FD" w14:textId="3EDC2B1B" w:rsidR="000F1B5E" w:rsidRPr="0079066C" w:rsidRDefault="00824DCC" w:rsidP="00C03A14">
            <w:pPr>
              <w:snapToGrid w:val="0"/>
              <w:jc w:val="left"/>
              <w:rPr>
                <w:rFonts w:ascii="ＭＳ 明朝" w:hAnsi="ＭＳ 明朝"/>
                <w:sz w:val="20"/>
                <w:szCs w:val="20"/>
                <w:highlight w:val="yellow"/>
              </w:rPr>
            </w:pPr>
            <w:r>
              <w:rPr>
                <w:rFonts w:ascii="ＭＳ 明朝" w:hAnsi="ＭＳ 明朝" w:hint="eastAsia"/>
                <w:sz w:val="20"/>
                <w:szCs w:val="20"/>
              </w:rPr>
              <w:t>内閣府試算（令和５年１月）を踏まえた金利等を反映</w:t>
            </w:r>
          </w:p>
        </w:tc>
        <w:tc>
          <w:tcPr>
            <w:tcW w:w="3685" w:type="dxa"/>
            <w:shd w:val="clear" w:color="auto" w:fill="auto"/>
            <w:vAlign w:val="center"/>
          </w:tcPr>
          <w:p w14:paraId="74D4B0FD" w14:textId="15938FE9" w:rsidR="00990356" w:rsidRPr="0079066C" w:rsidRDefault="00824DCC" w:rsidP="00C03A14">
            <w:pPr>
              <w:snapToGrid w:val="0"/>
              <w:jc w:val="left"/>
              <w:rPr>
                <w:rFonts w:ascii="ＭＳ 明朝" w:hAnsi="ＭＳ 明朝" w:cs="HGSºÞ¼¯¸M"/>
                <w:kern w:val="0"/>
                <w:sz w:val="20"/>
                <w:szCs w:val="20"/>
                <w:highlight w:val="yellow"/>
              </w:rPr>
            </w:pPr>
            <w:r>
              <w:rPr>
                <w:rFonts w:ascii="ＭＳ 明朝" w:hAnsi="ＭＳ 明朝" w:cs="HGSºÞ¼¯¸M" w:hint="eastAsia"/>
                <w:kern w:val="0"/>
                <w:sz w:val="20"/>
                <w:szCs w:val="20"/>
              </w:rPr>
              <w:t>70億円程度悪化</w:t>
            </w:r>
            <w:r w:rsidR="00676E0F">
              <w:rPr>
                <w:rFonts w:ascii="ＭＳ 明朝" w:hAnsi="ＭＳ 明朝" w:cs="HGSºÞ¼¯¸M" w:hint="eastAsia"/>
                <w:kern w:val="0"/>
                <w:sz w:val="20"/>
                <w:szCs w:val="20"/>
              </w:rPr>
              <w:t>（令和12年度）</w:t>
            </w:r>
          </w:p>
          <w:p w14:paraId="4B90E82D" w14:textId="7C4CCE29" w:rsidR="00990356" w:rsidRPr="009A6841" w:rsidRDefault="003C59B2" w:rsidP="00C03A14">
            <w:pPr>
              <w:snapToGrid w:val="0"/>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0F1B5E" w:rsidRPr="009A6841">
              <w:rPr>
                <w:rFonts w:ascii="ＭＳ 明朝" w:hAnsi="ＭＳ 明朝" w:cs="HGSºÞ¼¯¸M"/>
                <w:kern w:val="0"/>
                <w:sz w:val="20"/>
                <w:szCs w:val="20"/>
              </w:rPr>
              <w:t>～</w:t>
            </w:r>
          </w:p>
          <w:p w14:paraId="50A48CEA" w14:textId="20BA2322" w:rsidR="0025107F" w:rsidRPr="0079066C" w:rsidRDefault="00824DCC" w:rsidP="00C03A14">
            <w:pPr>
              <w:snapToGrid w:val="0"/>
              <w:ind w:leftChars="-3" w:left="194" w:hangingChars="100" w:hanging="200"/>
              <w:jc w:val="left"/>
              <w:rPr>
                <w:rFonts w:ascii="ＭＳ 明朝" w:hAnsi="ＭＳ 明朝" w:cs="HGSºÞ¼¯¸M"/>
                <w:kern w:val="0"/>
                <w:sz w:val="20"/>
                <w:szCs w:val="20"/>
                <w:highlight w:val="yellow"/>
              </w:rPr>
            </w:pPr>
            <w:r>
              <w:rPr>
                <w:rFonts w:ascii="ＭＳ 明朝" w:hAnsi="ＭＳ 明朝" w:cs="HGSºÞ¼¯¸M" w:hint="eastAsia"/>
                <w:kern w:val="0"/>
                <w:sz w:val="20"/>
                <w:szCs w:val="20"/>
              </w:rPr>
              <w:t>20億円程度改善</w:t>
            </w:r>
            <w:r w:rsidR="00676E0F">
              <w:rPr>
                <w:rFonts w:ascii="ＭＳ 明朝" w:hAnsi="ＭＳ 明朝" w:cs="HGSºÞ¼¯¸M" w:hint="eastAsia"/>
                <w:kern w:val="0"/>
                <w:sz w:val="20"/>
                <w:szCs w:val="20"/>
              </w:rPr>
              <w:t>（令和６年度）</w:t>
            </w:r>
          </w:p>
        </w:tc>
      </w:tr>
      <w:tr w:rsidR="000F1B5E" w:rsidRPr="00C20D54" w14:paraId="33FA183E" w14:textId="77777777" w:rsidTr="00C03A14">
        <w:trPr>
          <w:cantSplit/>
          <w:trHeight w:val="283"/>
        </w:trPr>
        <w:tc>
          <w:tcPr>
            <w:tcW w:w="709" w:type="dxa"/>
            <w:vMerge/>
            <w:shd w:val="clear" w:color="auto" w:fill="auto"/>
          </w:tcPr>
          <w:p w14:paraId="6FB30AAD" w14:textId="77777777" w:rsidR="000F1B5E" w:rsidRPr="00C20D54" w:rsidRDefault="000F1B5E" w:rsidP="000F1B5E">
            <w:pPr>
              <w:spacing w:before="240" w:line="400" w:lineRule="exact"/>
              <w:rPr>
                <w:rFonts w:ascii="ＭＳ 明朝" w:hAnsi="ＭＳ 明朝"/>
                <w:sz w:val="20"/>
                <w:szCs w:val="20"/>
              </w:rPr>
            </w:pPr>
          </w:p>
        </w:tc>
        <w:tc>
          <w:tcPr>
            <w:tcW w:w="1417" w:type="dxa"/>
            <w:shd w:val="clear" w:color="auto" w:fill="auto"/>
            <w:vAlign w:val="center"/>
          </w:tcPr>
          <w:p w14:paraId="2826AAD8" w14:textId="77777777" w:rsidR="000F1B5E" w:rsidRPr="00C20D54" w:rsidRDefault="000F1B5E" w:rsidP="00C03A14">
            <w:pPr>
              <w:snapToGrid w:val="0"/>
              <w:rPr>
                <w:rFonts w:ascii="ＭＳ 明朝" w:hAnsi="ＭＳ 明朝" w:cs="HGSｺﾞｼｯｸM"/>
                <w:kern w:val="0"/>
                <w:sz w:val="20"/>
                <w:szCs w:val="20"/>
              </w:rPr>
            </w:pPr>
            <w:r w:rsidRPr="00C20D54">
              <w:rPr>
                <w:rFonts w:ascii="ＭＳ 明朝" w:hAnsi="ＭＳ 明朝" w:cs="HGSｺﾞｼｯｸM" w:hint="eastAsia"/>
                <w:kern w:val="0"/>
                <w:sz w:val="20"/>
                <w:szCs w:val="20"/>
              </w:rPr>
              <w:t>投資的経費</w:t>
            </w:r>
          </w:p>
          <w:p w14:paraId="14A3D683" w14:textId="5D2067FD" w:rsidR="00446524" w:rsidRPr="00C20D54" w:rsidRDefault="00446524" w:rsidP="00C03A14">
            <w:pPr>
              <w:snapToGrid w:val="0"/>
              <w:rPr>
                <w:rFonts w:ascii="ＭＳ 明朝" w:hAnsi="ＭＳ 明朝"/>
                <w:sz w:val="20"/>
                <w:szCs w:val="20"/>
              </w:rPr>
            </w:pPr>
            <w:r w:rsidRPr="00C20D54">
              <w:rPr>
                <w:rFonts w:ascii="ＭＳ 明朝" w:hAnsi="ＭＳ 明朝" w:cs="HGSｺﾞｼｯｸM" w:hint="eastAsia"/>
                <w:kern w:val="0"/>
                <w:sz w:val="20"/>
                <w:szCs w:val="20"/>
              </w:rPr>
              <w:t>一般施策経費</w:t>
            </w:r>
          </w:p>
        </w:tc>
        <w:tc>
          <w:tcPr>
            <w:tcW w:w="3261" w:type="dxa"/>
            <w:shd w:val="clear" w:color="auto" w:fill="auto"/>
            <w:vAlign w:val="center"/>
          </w:tcPr>
          <w:p w14:paraId="15C56815" w14:textId="7E313D42" w:rsidR="000F1B5E" w:rsidRPr="009A6841" w:rsidRDefault="00824DCC" w:rsidP="00C03A14">
            <w:pPr>
              <w:snapToGrid w:val="0"/>
              <w:jc w:val="left"/>
              <w:rPr>
                <w:rFonts w:ascii="ＭＳ 明朝" w:hAnsi="ＭＳ 明朝"/>
                <w:sz w:val="20"/>
                <w:szCs w:val="20"/>
                <w:highlight w:val="yellow"/>
              </w:rPr>
            </w:pPr>
            <w:r>
              <w:rPr>
                <w:rFonts w:ascii="ＭＳ 明朝" w:hAnsi="ＭＳ 明朝" w:hint="eastAsia"/>
                <w:sz w:val="20"/>
                <w:szCs w:val="20"/>
              </w:rPr>
              <w:t>府立学校の教育環境整備関連事業費や、まちづくり促進事業における定期借地事業のスキーム変更等を反映</w:t>
            </w:r>
          </w:p>
        </w:tc>
        <w:tc>
          <w:tcPr>
            <w:tcW w:w="3685" w:type="dxa"/>
            <w:shd w:val="clear" w:color="auto" w:fill="auto"/>
            <w:vAlign w:val="center"/>
          </w:tcPr>
          <w:p w14:paraId="0D0996E6" w14:textId="4A29A64F" w:rsidR="00990356" w:rsidRPr="006152D1" w:rsidRDefault="00824DCC" w:rsidP="00C03A14">
            <w:pPr>
              <w:snapToGrid w:val="0"/>
              <w:jc w:val="left"/>
              <w:rPr>
                <w:rFonts w:ascii="ＭＳ 明朝" w:hAnsi="ＭＳ 明朝" w:cs="HGSºÞ¼¯¸M"/>
                <w:kern w:val="0"/>
                <w:sz w:val="20"/>
                <w:szCs w:val="20"/>
              </w:rPr>
            </w:pPr>
            <w:r>
              <w:rPr>
                <w:rFonts w:ascii="ＭＳ 明朝" w:hAnsi="ＭＳ 明朝" w:cs="HGSºÞ¼¯¸M" w:hint="eastAsia"/>
                <w:kern w:val="0"/>
                <w:sz w:val="20"/>
                <w:szCs w:val="20"/>
              </w:rPr>
              <w:t>120</w:t>
            </w:r>
            <w:r w:rsidR="000F1B5E" w:rsidRPr="009A6841">
              <w:rPr>
                <w:rFonts w:ascii="ＭＳ 明朝" w:hAnsi="ＭＳ 明朝" w:cs="HGSºÞ¼¯¸M" w:hint="eastAsia"/>
                <w:kern w:val="0"/>
                <w:sz w:val="20"/>
                <w:szCs w:val="20"/>
              </w:rPr>
              <w:t>億円程度悪化</w:t>
            </w:r>
            <w:r w:rsidR="00676E0F">
              <w:rPr>
                <w:rFonts w:ascii="ＭＳ 明朝" w:hAnsi="ＭＳ 明朝" w:cs="HGSºÞ¼¯¸M" w:hint="eastAsia"/>
                <w:kern w:val="0"/>
                <w:sz w:val="20"/>
                <w:szCs w:val="20"/>
              </w:rPr>
              <w:t>（令和18年度）</w:t>
            </w:r>
          </w:p>
          <w:p w14:paraId="5136BB07" w14:textId="318FE211" w:rsidR="000F1B5E" w:rsidRPr="009A6841" w:rsidRDefault="003C59B2" w:rsidP="00C03A14">
            <w:pPr>
              <w:snapToGrid w:val="0"/>
              <w:ind w:leftChars="-3" w:left="-6" w:firstLineChars="18" w:firstLine="36"/>
              <w:jc w:val="left"/>
              <w:rPr>
                <w:rFonts w:ascii="ＭＳ 明朝" w:hAnsi="ＭＳ 明朝" w:cs="HGSºÞ¼¯¸M"/>
                <w:kern w:val="0"/>
                <w:sz w:val="20"/>
                <w:szCs w:val="20"/>
              </w:rPr>
            </w:pPr>
            <w:r>
              <w:rPr>
                <w:rFonts w:ascii="ＭＳ 明朝" w:hAnsi="ＭＳ 明朝" w:cs="HGSºÞ¼¯¸M" w:hint="eastAsia"/>
                <w:kern w:val="0"/>
                <w:sz w:val="20"/>
                <w:szCs w:val="20"/>
              </w:rPr>
              <w:t xml:space="preserve">　　　</w:t>
            </w:r>
            <w:r w:rsidR="000F1B5E" w:rsidRPr="009A6841">
              <w:rPr>
                <w:rFonts w:ascii="ＭＳ 明朝" w:hAnsi="ＭＳ 明朝" w:cs="HGSºÞ¼¯¸M"/>
                <w:kern w:val="0"/>
                <w:sz w:val="20"/>
                <w:szCs w:val="20"/>
              </w:rPr>
              <w:t>～</w:t>
            </w:r>
          </w:p>
          <w:p w14:paraId="3BB1EDBC" w14:textId="149E938F" w:rsidR="000F1B5E" w:rsidRPr="0079066C" w:rsidRDefault="009A6841" w:rsidP="00C03A14">
            <w:pPr>
              <w:snapToGrid w:val="0"/>
              <w:jc w:val="left"/>
              <w:rPr>
                <w:rFonts w:ascii="ＭＳ 明朝" w:hAnsi="ＭＳ 明朝"/>
                <w:sz w:val="20"/>
                <w:szCs w:val="20"/>
                <w:highlight w:val="yellow"/>
              </w:rPr>
            </w:pPr>
            <w:r w:rsidRPr="009A6841">
              <w:rPr>
                <w:rFonts w:ascii="ＭＳ 明朝" w:hAnsi="ＭＳ 明朝" w:cs="HGSºÞ¼¯¸M" w:hint="eastAsia"/>
                <w:kern w:val="0"/>
                <w:sz w:val="20"/>
                <w:szCs w:val="20"/>
              </w:rPr>
              <w:t>1</w:t>
            </w:r>
            <w:r w:rsidR="00D77CDE" w:rsidRPr="009A6841">
              <w:rPr>
                <w:rFonts w:ascii="ＭＳ 明朝" w:hAnsi="ＭＳ 明朝" w:cs="HGSºÞ¼¯¸M"/>
                <w:kern w:val="0"/>
                <w:sz w:val="20"/>
                <w:szCs w:val="20"/>
              </w:rPr>
              <w:t>0</w:t>
            </w:r>
            <w:r w:rsidR="00824DCC">
              <w:rPr>
                <w:rFonts w:ascii="ＭＳ 明朝" w:hAnsi="ＭＳ 明朝" w:cs="HGSºÞ¼¯¸M"/>
                <w:kern w:val="0"/>
                <w:sz w:val="20"/>
                <w:szCs w:val="20"/>
              </w:rPr>
              <w:t>0</w:t>
            </w:r>
            <w:r w:rsidR="000F1B5E" w:rsidRPr="009A6841">
              <w:rPr>
                <w:rFonts w:ascii="ＭＳ 明朝" w:hAnsi="ＭＳ 明朝" w:cs="HGSºÞ¼¯¸M" w:hint="eastAsia"/>
                <w:kern w:val="0"/>
                <w:sz w:val="20"/>
                <w:szCs w:val="20"/>
              </w:rPr>
              <w:t>億円</w:t>
            </w:r>
            <w:r w:rsidR="000F1B5E" w:rsidRPr="009A6841">
              <w:rPr>
                <w:rFonts w:ascii="ＭＳ 明朝" w:hAnsi="ＭＳ 明朝" w:cs="HGSºÞ¼¯¸M"/>
                <w:kern w:val="0"/>
                <w:sz w:val="20"/>
                <w:szCs w:val="20"/>
              </w:rPr>
              <w:t>程度</w:t>
            </w:r>
            <w:r w:rsidR="000F1B5E" w:rsidRPr="009A6841">
              <w:rPr>
                <w:rFonts w:ascii="ＭＳ 明朝" w:hAnsi="ＭＳ 明朝" w:cs="HGSºÞ¼¯¸M" w:hint="eastAsia"/>
                <w:kern w:val="0"/>
                <w:sz w:val="20"/>
                <w:szCs w:val="20"/>
              </w:rPr>
              <w:t>改善</w:t>
            </w:r>
            <w:r w:rsidR="00676E0F">
              <w:rPr>
                <w:rFonts w:ascii="ＭＳ 明朝" w:hAnsi="ＭＳ 明朝" w:cs="HGSºÞ¼¯¸M" w:hint="eastAsia"/>
                <w:kern w:val="0"/>
                <w:sz w:val="20"/>
                <w:szCs w:val="20"/>
              </w:rPr>
              <w:t>（令和８年度）</w:t>
            </w:r>
          </w:p>
        </w:tc>
      </w:tr>
    </w:tbl>
    <w:p w14:paraId="1C80DF4A" w14:textId="038883F3" w:rsidR="002B57B1" w:rsidRPr="00C20D54" w:rsidRDefault="002B57B1" w:rsidP="00E667D0">
      <w:pPr>
        <w:spacing w:line="400" w:lineRule="exact"/>
        <w:ind w:firstLineChars="200" w:firstLine="360"/>
        <w:rPr>
          <w:rFonts w:ascii="ＭＳ 明朝" w:hAnsi="ＭＳ 明朝"/>
          <w:sz w:val="18"/>
          <w:szCs w:val="18"/>
        </w:rPr>
      </w:pPr>
      <w:r w:rsidRPr="00C20D54">
        <w:rPr>
          <w:rFonts w:ascii="ＭＳ 明朝" w:hAnsi="ＭＳ 明朝" w:hint="eastAsia"/>
          <w:sz w:val="18"/>
          <w:szCs w:val="18"/>
        </w:rPr>
        <w:t>「財政状況に関する中長期試算〔粗い試算〕」（</w:t>
      </w:r>
      <w:r w:rsidR="00026DB8" w:rsidRPr="00C20D54">
        <w:rPr>
          <w:rFonts w:ascii="ＭＳ 明朝" w:hAnsi="ＭＳ 明朝" w:hint="eastAsia"/>
          <w:sz w:val="18"/>
          <w:szCs w:val="18"/>
        </w:rPr>
        <w:t>令和</w:t>
      </w:r>
      <w:r w:rsidR="00567F7B">
        <w:rPr>
          <w:rFonts w:ascii="ＭＳ 明朝" w:hAnsi="ＭＳ 明朝" w:hint="eastAsia"/>
          <w:sz w:val="18"/>
          <w:szCs w:val="18"/>
        </w:rPr>
        <w:t>５</w:t>
      </w:r>
      <w:r w:rsidR="00026DB8" w:rsidRPr="00C20D54">
        <w:rPr>
          <w:rFonts w:ascii="ＭＳ 明朝" w:hAnsi="ＭＳ 明朝" w:hint="eastAsia"/>
          <w:sz w:val="18"/>
          <w:szCs w:val="18"/>
        </w:rPr>
        <w:t>年</w:t>
      </w:r>
      <w:r w:rsidRPr="00C20D54">
        <w:rPr>
          <w:rFonts w:ascii="ＭＳ 明朝" w:hAnsi="ＭＳ 明朝" w:hint="eastAsia"/>
          <w:sz w:val="18"/>
          <w:szCs w:val="18"/>
        </w:rPr>
        <w:t>２月版）</w:t>
      </w:r>
      <w:r w:rsidR="00625DB3" w:rsidRPr="00C20D54">
        <w:rPr>
          <w:rFonts w:ascii="ＭＳ 明朝" w:hAnsi="ＭＳ 明朝" w:hint="eastAsia"/>
          <w:sz w:val="18"/>
          <w:szCs w:val="18"/>
        </w:rPr>
        <w:t>を参考に</w:t>
      </w:r>
      <w:r w:rsidRPr="00C20D54">
        <w:rPr>
          <w:rFonts w:ascii="ＭＳ 明朝" w:hAnsi="ＭＳ 明朝" w:hint="eastAsia"/>
          <w:sz w:val="18"/>
          <w:szCs w:val="18"/>
        </w:rPr>
        <w:t>作成</w:t>
      </w:r>
    </w:p>
    <w:p w14:paraId="3E0479EB" w14:textId="6AB1F0ED" w:rsidR="00084016" w:rsidRPr="00C20D54" w:rsidRDefault="00084016" w:rsidP="00E667D0">
      <w:pPr>
        <w:spacing w:line="400" w:lineRule="exact"/>
        <w:ind w:firstLineChars="200" w:firstLine="360"/>
        <w:rPr>
          <w:rFonts w:ascii="ＭＳ 明朝" w:hAnsi="ＭＳ 明朝"/>
          <w:sz w:val="18"/>
          <w:szCs w:val="18"/>
        </w:rPr>
      </w:pPr>
    </w:p>
    <w:p w14:paraId="416262D6" w14:textId="19947D4E" w:rsidR="00084016" w:rsidRPr="00C20D54" w:rsidRDefault="00084016" w:rsidP="00084016">
      <w:pPr>
        <w:spacing w:line="400" w:lineRule="exact"/>
        <w:ind w:firstLineChars="200" w:firstLine="360"/>
        <w:jc w:val="right"/>
        <w:rPr>
          <w:rFonts w:ascii="ＭＳ 明朝" w:hAnsi="ＭＳ 明朝"/>
          <w:sz w:val="18"/>
          <w:szCs w:val="18"/>
        </w:rPr>
      </w:pPr>
    </w:p>
    <w:p w14:paraId="1702C86B" w14:textId="38B2E9BB" w:rsidR="001A25F6" w:rsidRPr="00C20D54" w:rsidRDefault="001A25F6">
      <w:pPr>
        <w:widowControl/>
        <w:jc w:val="left"/>
        <w:rPr>
          <w:rFonts w:ascii="ＭＳ 明朝" w:hAnsi="ＭＳ 明朝"/>
          <w:sz w:val="22"/>
          <w:szCs w:val="22"/>
        </w:rPr>
      </w:pPr>
      <w:r w:rsidRPr="00C20D54">
        <w:rPr>
          <w:rFonts w:ascii="ＭＳ 明朝" w:hAnsi="ＭＳ 明朝"/>
          <w:sz w:val="22"/>
          <w:szCs w:val="22"/>
        </w:rPr>
        <w:br w:type="page"/>
      </w:r>
    </w:p>
    <w:p w14:paraId="60CF5CA1" w14:textId="6C64835D" w:rsidR="002B57B1" w:rsidRPr="00C20D54" w:rsidRDefault="00A54D98" w:rsidP="009B759D">
      <w:pPr>
        <w:spacing w:line="400" w:lineRule="exact"/>
        <w:rPr>
          <w:rFonts w:ascii="ＭＳ 明朝" w:hAnsi="ＭＳ 明朝"/>
          <w:sz w:val="22"/>
          <w:szCs w:val="22"/>
        </w:rPr>
      </w:pPr>
      <w:r w:rsidRPr="00C20D54">
        <w:rPr>
          <w:rFonts w:ascii="ＭＳ 明朝" w:hAnsi="ＭＳ 明朝" w:hint="eastAsia"/>
          <w:sz w:val="22"/>
          <w:szCs w:val="22"/>
        </w:rPr>
        <w:lastRenderedPageBreak/>
        <w:t>(2)</w:t>
      </w:r>
      <w:r w:rsidR="002B57B1" w:rsidRPr="00C20D54">
        <w:rPr>
          <w:rFonts w:ascii="ＭＳ 明朝" w:hAnsi="ＭＳ 明朝" w:hint="eastAsia"/>
          <w:sz w:val="22"/>
          <w:szCs w:val="22"/>
        </w:rPr>
        <w:t xml:space="preserve">　財政上の課題について</w:t>
      </w:r>
    </w:p>
    <w:p w14:paraId="0E216954" w14:textId="77777777" w:rsidR="002B57B1" w:rsidRPr="00C20D54" w:rsidRDefault="002B57B1" w:rsidP="009B759D">
      <w:pPr>
        <w:spacing w:line="400" w:lineRule="exact"/>
        <w:ind w:leftChars="100" w:left="210" w:firstLineChars="100" w:firstLine="220"/>
        <w:rPr>
          <w:sz w:val="22"/>
          <w:szCs w:val="22"/>
        </w:rPr>
      </w:pPr>
      <w:r w:rsidRPr="00C20D54">
        <w:rPr>
          <w:rFonts w:hint="eastAsia"/>
          <w:sz w:val="22"/>
          <w:szCs w:val="22"/>
        </w:rPr>
        <w:t>府の財政状況を踏まえ、中長期的な視点における財政上の課題を整理した。</w:t>
      </w:r>
    </w:p>
    <w:p w14:paraId="32D27104" w14:textId="77777777" w:rsidR="002B57B1" w:rsidRPr="00C20D54" w:rsidRDefault="002B57B1" w:rsidP="00D73FE8">
      <w:pPr>
        <w:spacing w:line="400" w:lineRule="exact"/>
        <w:ind w:leftChars="100" w:left="210" w:firstLineChars="100" w:firstLine="220"/>
        <w:rPr>
          <w:sz w:val="22"/>
          <w:szCs w:val="22"/>
        </w:rPr>
      </w:pPr>
    </w:p>
    <w:p w14:paraId="4E467474" w14:textId="4124588E" w:rsidR="002B57B1" w:rsidRPr="00C20D54" w:rsidRDefault="00A54D98" w:rsidP="0056350B">
      <w:pPr>
        <w:spacing w:line="400" w:lineRule="exact"/>
        <w:ind w:left="105"/>
        <w:rPr>
          <w:sz w:val="22"/>
          <w:szCs w:val="22"/>
        </w:rPr>
      </w:pPr>
      <w:r w:rsidRPr="00C20D54">
        <w:rPr>
          <w:rFonts w:hint="eastAsia"/>
          <w:sz w:val="22"/>
          <w:szCs w:val="22"/>
        </w:rPr>
        <w:t xml:space="preserve">ア　</w:t>
      </w:r>
      <w:r w:rsidR="002B57B1" w:rsidRPr="00C20D54">
        <w:rPr>
          <w:rFonts w:hint="eastAsia"/>
          <w:sz w:val="22"/>
          <w:szCs w:val="22"/>
        </w:rPr>
        <w:t>財政調整基金への積立目標額の確保</w:t>
      </w:r>
    </w:p>
    <w:p w14:paraId="7FEE6359" w14:textId="4FCFBDB6" w:rsidR="002B57B1" w:rsidRPr="00437534" w:rsidRDefault="002B57B1" w:rsidP="00D16D16">
      <w:pPr>
        <w:tabs>
          <w:tab w:val="left" w:pos="1276"/>
        </w:tabs>
        <w:spacing w:line="400" w:lineRule="exact"/>
        <w:ind w:leftChars="100" w:left="210" w:firstLineChars="100" w:firstLine="220"/>
        <w:rPr>
          <w:rFonts w:ascii="ＭＳ 明朝" w:hAnsi="ＭＳ 明朝"/>
          <w:sz w:val="22"/>
          <w:szCs w:val="22"/>
        </w:rPr>
      </w:pPr>
      <w:r w:rsidRPr="00437534">
        <w:rPr>
          <w:rFonts w:ascii="ＭＳ 明朝" w:hAnsi="ＭＳ 明朝" w:hint="eastAsia"/>
          <w:sz w:val="22"/>
          <w:szCs w:val="22"/>
        </w:rPr>
        <w:t>財政調整基金については、</w:t>
      </w:r>
      <w:r w:rsidR="00023508" w:rsidRPr="00437534">
        <w:rPr>
          <w:rFonts w:ascii="ＭＳ 明朝" w:hAnsi="ＭＳ 明朝" w:hint="eastAsia"/>
          <w:sz w:val="22"/>
          <w:szCs w:val="22"/>
        </w:rPr>
        <w:t>大阪府</w:t>
      </w:r>
      <w:r w:rsidRPr="00437534">
        <w:rPr>
          <w:rFonts w:ascii="ＭＳ 明朝" w:hAnsi="ＭＳ 明朝" w:hint="eastAsia"/>
          <w:sz w:val="22"/>
          <w:szCs w:val="22"/>
        </w:rPr>
        <w:t>財政運営基本条例に基づき決算剰余金の２分の１を積み立てるとともに、税収の急減、災害等の発生等の将来リスクを想定し、</w:t>
      </w:r>
      <w:r w:rsidR="00F12701" w:rsidRPr="00437534">
        <w:rPr>
          <w:rFonts w:ascii="ＭＳ 明朝" w:hAnsi="ＭＳ 明朝" w:hint="eastAsia"/>
          <w:sz w:val="22"/>
          <w:szCs w:val="22"/>
        </w:rPr>
        <w:t>令和</w:t>
      </w:r>
      <w:r w:rsidR="000C561C" w:rsidRPr="00437534">
        <w:rPr>
          <w:rFonts w:ascii="ＭＳ 明朝" w:hAnsi="ＭＳ 明朝" w:hint="eastAsia"/>
          <w:sz w:val="22"/>
          <w:szCs w:val="22"/>
        </w:rPr>
        <w:t>12</w:t>
      </w:r>
      <w:r w:rsidRPr="00437534">
        <w:rPr>
          <w:rFonts w:ascii="ＭＳ 明朝" w:hAnsi="ＭＳ 明朝" w:hint="eastAsia"/>
          <w:sz w:val="22"/>
          <w:szCs w:val="22"/>
        </w:rPr>
        <w:t>年度末時点の積立目標額を</w:t>
      </w:r>
      <w:r w:rsidRPr="00437534">
        <w:rPr>
          <w:rFonts w:ascii="ＭＳ 明朝" w:hAnsi="ＭＳ 明朝"/>
          <w:sz w:val="22"/>
          <w:szCs w:val="22"/>
        </w:rPr>
        <w:t>1,400</w:t>
      </w:r>
      <w:r w:rsidRPr="00437534">
        <w:rPr>
          <w:rFonts w:ascii="ＭＳ 明朝" w:hAnsi="ＭＳ 明朝" w:hint="eastAsia"/>
          <w:sz w:val="22"/>
          <w:szCs w:val="22"/>
        </w:rPr>
        <w:t>億円と設定している。当該目標額に対する直近３か年の年度末残高及び</w:t>
      </w:r>
      <w:r w:rsidR="00920A8F" w:rsidRPr="00437534">
        <w:rPr>
          <w:rFonts w:ascii="ＭＳ 明朝" w:hAnsi="ＭＳ 明朝" w:hint="eastAsia"/>
          <w:sz w:val="22"/>
          <w:szCs w:val="22"/>
        </w:rPr>
        <w:t>令和</w:t>
      </w:r>
      <w:r w:rsidR="00045884">
        <w:rPr>
          <w:rFonts w:ascii="ＭＳ 明朝" w:hAnsi="ＭＳ 明朝" w:hint="eastAsia"/>
          <w:sz w:val="22"/>
          <w:szCs w:val="22"/>
        </w:rPr>
        <w:t>５</w:t>
      </w:r>
      <w:r w:rsidRPr="00437534">
        <w:rPr>
          <w:rFonts w:ascii="ＭＳ 明朝" w:hAnsi="ＭＳ 明朝" w:hint="eastAsia"/>
          <w:sz w:val="22"/>
          <w:szCs w:val="22"/>
        </w:rPr>
        <w:t>年度末残高の見込額は以下のとおりである。</w:t>
      </w:r>
    </w:p>
    <w:p w14:paraId="77664C08" w14:textId="77777777" w:rsidR="002B57B1" w:rsidRPr="0086541F" w:rsidRDefault="002B57B1" w:rsidP="00D73FE8">
      <w:pPr>
        <w:spacing w:line="400" w:lineRule="exact"/>
        <w:jc w:val="right"/>
        <w:rPr>
          <w:rFonts w:ascii="ＭＳ 明朝" w:hAnsi="ＭＳ 明朝"/>
        </w:rPr>
      </w:pPr>
      <w:r w:rsidRPr="0086541F">
        <w:rPr>
          <w:rFonts w:ascii="ＭＳ 明朝" w:hAnsi="ＭＳ 明朝" w:hint="eastAsia"/>
        </w:rPr>
        <w:t>（単位：億円）</w:t>
      </w:r>
    </w:p>
    <w:tbl>
      <w:tblPr>
        <w:tblW w:w="85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07"/>
        <w:gridCol w:w="1707"/>
        <w:gridCol w:w="1707"/>
        <w:gridCol w:w="1707"/>
      </w:tblGrid>
      <w:tr w:rsidR="002B57B1" w:rsidRPr="0083795B" w14:paraId="17FDCCFC" w14:textId="77777777" w:rsidTr="00913E74">
        <w:trPr>
          <w:trHeight w:val="363"/>
        </w:trPr>
        <w:tc>
          <w:tcPr>
            <w:tcW w:w="6827" w:type="dxa"/>
            <w:gridSpan w:val="4"/>
            <w:shd w:val="clear" w:color="auto" w:fill="auto"/>
          </w:tcPr>
          <w:p w14:paraId="2A7FD51B" w14:textId="77777777" w:rsidR="002B57B1" w:rsidRPr="0083795B" w:rsidRDefault="002B57B1" w:rsidP="00DD4449">
            <w:pPr>
              <w:jc w:val="center"/>
              <w:rPr>
                <w:rFonts w:ascii="ＭＳ 明朝" w:hAnsi="ＭＳ 明朝"/>
              </w:rPr>
            </w:pPr>
            <w:r w:rsidRPr="0083795B">
              <w:rPr>
                <w:rFonts w:ascii="ＭＳ 明朝" w:hAnsi="ＭＳ 明朝" w:hint="eastAsia"/>
              </w:rPr>
              <w:t>基金残高</w:t>
            </w:r>
          </w:p>
        </w:tc>
        <w:tc>
          <w:tcPr>
            <w:tcW w:w="1707" w:type="dxa"/>
            <w:shd w:val="clear" w:color="auto" w:fill="auto"/>
          </w:tcPr>
          <w:p w14:paraId="051F2C94" w14:textId="77777777" w:rsidR="002B57B1" w:rsidRPr="0083795B" w:rsidRDefault="002B57B1" w:rsidP="00DD4449">
            <w:pPr>
              <w:jc w:val="center"/>
              <w:rPr>
                <w:rFonts w:ascii="ＭＳ 明朝" w:hAnsi="ＭＳ 明朝"/>
              </w:rPr>
            </w:pPr>
            <w:r w:rsidRPr="0083795B">
              <w:rPr>
                <w:rFonts w:ascii="ＭＳ 明朝" w:hAnsi="ＭＳ 明朝" w:hint="eastAsia"/>
              </w:rPr>
              <w:t>目標額</w:t>
            </w:r>
          </w:p>
        </w:tc>
      </w:tr>
      <w:tr w:rsidR="0086541F" w:rsidRPr="0083795B" w14:paraId="15BFE12E" w14:textId="77777777" w:rsidTr="00913E74">
        <w:trPr>
          <w:trHeight w:val="454"/>
        </w:trPr>
        <w:tc>
          <w:tcPr>
            <w:tcW w:w="1706" w:type="dxa"/>
            <w:shd w:val="clear" w:color="auto" w:fill="auto"/>
            <w:vAlign w:val="center"/>
          </w:tcPr>
          <w:p w14:paraId="7EADA141" w14:textId="42E714F5" w:rsidR="0086541F" w:rsidRPr="0083795B" w:rsidRDefault="0086541F" w:rsidP="0086541F">
            <w:pPr>
              <w:spacing w:line="340" w:lineRule="exact"/>
              <w:jc w:val="center"/>
              <w:rPr>
                <w:rFonts w:ascii="ＭＳ 明朝" w:hAnsi="ＭＳ 明朝"/>
              </w:rPr>
            </w:pPr>
            <w:r w:rsidRPr="0083795B">
              <w:rPr>
                <w:rFonts w:ascii="ＭＳ 明朝" w:hAnsi="ＭＳ 明朝" w:hint="eastAsia"/>
              </w:rPr>
              <w:t>令和</w:t>
            </w:r>
            <w:r w:rsidR="00993B60" w:rsidRPr="0083795B">
              <w:rPr>
                <w:rFonts w:ascii="ＭＳ 明朝" w:hAnsi="ＭＳ 明朝" w:hint="eastAsia"/>
              </w:rPr>
              <w:t>２</w:t>
            </w:r>
            <w:r w:rsidRPr="0083795B">
              <w:rPr>
                <w:rFonts w:ascii="ＭＳ 明朝" w:hAnsi="ＭＳ 明朝" w:hint="eastAsia"/>
              </w:rPr>
              <w:t>年度末</w:t>
            </w:r>
          </w:p>
        </w:tc>
        <w:tc>
          <w:tcPr>
            <w:tcW w:w="1707" w:type="dxa"/>
            <w:shd w:val="clear" w:color="auto" w:fill="auto"/>
            <w:vAlign w:val="center"/>
          </w:tcPr>
          <w:p w14:paraId="66104647" w14:textId="4D60F69D" w:rsidR="0086541F" w:rsidRPr="0083795B" w:rsidRDefault="0086541F" w:rsidP="0086541F">
            <w:pPr>
              <w:spacing w:line="340" w:lineRule="exact"/>
              <w:jc w:val="center"/>
              <w:rPr>
                <w:rFonts w:ascii="ＭＳ 明朝" w:hAnsi="ＭＳ 明朝"/>
              </w:rPr>
            </w:pPr>
            <w:r w:rsidRPr="0083795B">
              <w:rPr>
                <w:rFonts w:ascii="ＭＳ 明朝" w:hAnsi="ＭＳ 明朝" w:hint="eastAsia"/>
              </w:rPr>
              <w:t>令和</w:t>
            </w:r>
            <w:r w:rsidR="00993B60" w:rsidRPr="0083795B">
              <w:rPr>
                <w:rFonts w:ascii="ＭＳ 明朝" w:hAnsi="ＭＳ 明朝" w:hint="eastAsia"/>
              </w:rPr>
              <w:t>３</w:t>
            </w:r>
            <w:r w:rsidRPr="0083795B">
              <w:rPr>
                <w:rFonts w:ascii="ＭＳ 明朝" w:hAnsi="ＭＳ 明朝" w:hint="eastAsia"/>
              </w:rPr>
              <w:t>年度末</w:t>
            </w:r>
          </w:p>
        </w:tc>
        <w:tc>
          <w:tcPr>
            <w:tcW w:w="1707" w:type="dxa"/>
            <w:shd w:val="clear" w:color="auto" w:fill="auto"/>
            <w:vAlign w:val="center"/>
          </w:tcPr>
          <w:p w14:paraId="196501D0" w14:textId="293697F8" w:rsidR="0086541F" w:rsidRPr="0083795B" w:rsidRDefault="0086541F" w:rsidP="0086541F">
            <w:pPr>
              <w:spacing w:line="340" w:lineRule="exact"/>
              <w:jc w:val="center"/>
              <w:rPr>
                <w:rFonts w:ascii="ＭＳ 明朝" w:hAnsi="ＭＳ 明朝"/>
              </w:rPr>
            </w:pPr>
            <w:r w:rsidRPr="0083795B">
              <w:rPr>
                <w:rFonts w:ascii="ＭＳ 明朝" w:hAnsi="ＭＳ 明朝" w:hint="eastAsia"/>
              </w:rPr>
              <w:t>令和</w:t>
            </w:r>
            <w:r w:rsidR="00993B60" w:rsidRPr="0083795B">
              <w:rPr>
                <w:rFonts w:ascii="ＭＳ 明朝" w:hAnsi="ＭＳ 明朝" w:hint="eastAsia"/>
              </w:rPr>
              <w:t>４</w:t>
            </w:r>
            <w:r w:rsidRPr="0083795B">
              <w:rPr>
                <w:rFonts w:ascii="ＭＳ 明朝" w:hAnsi="ＭＳ 明朝" w:hint="eastAsia"/>
              </w:rPr>
              <w:t>年度末</w:t>
            </w:r>
          </w:p>
        </w:tc>
        <w:tc>
          <w:tcPr>
            <w:tcW w:w="1707" w:type="dxa"/>
            <w:vAlign w:val="center"/>
          </w:tcPr>
          <w:p w14:paraId="7424E7DD" w14:textId="77777777" w:rsidR="0086541F" w:rsidRPr="0083795B" w:rsidRDefault="0086541F" w:rsidP="0086541F">
            <w:pPr>
              <w:spacing w:line="340" w:lineRule="exact"/>
              <w:jc w:val="center"/>
              <w:rPr>
                <w:rFonts w:ascii="ＭＳ 明朝" w:hAnsi="ＭＳ 明朝"/>
              </w:rPr>
            </w:pPr>
          </w:p>
          <w:p w14:paraId="5303513E" w14:textId="384BFD2A" w:rsidR="0086541F" w:rsidRPr="0083795B" w:rsidRDefault="0086541F" w:rsidP="0086541F">
            <w:pPr>
              <w:spacing w:line="340" w:lineRule="exact"/>
              <w:jc w:val="center"/>
              <w:rPr>
                <w:rFonts w:ascii="ＭＳ 明朝" w:hAnsi="ＭＳ 明朝"/>
              </w:rPr>
            </w:pPr>
            <w:r w:rsidRPr="0083795B">
              <w:rPr>
                <w:rFonts w:ascii="ＭＳ 明朝" w:hAnsi="ＭＳ 明朝" w:hint="eastAsia"/>
              </w:rPr>
              <w:t>令和</w:t>
            </w:r>
            <w:r w:rsidR="00993B60" w:rsidRPr="0083795B">
              <w:rPr>
                <w:rFonts w:ascii="ＭＳ 明朝" w:hAnsi="ＭＳ 明朝" w:hint="eastAsia"/>
              </w:rPr>
              <w:t>５</w:t>
            </w:r>
            <w:r w:rsidRPr="0083795B">
              <w:rPr>
                <w:rFonts w:ascii="ＭＳ 明朝" w:hAnsi="ＭＳ 明朝"/>
              </w:rPr>
              <w:t>年度末</w:t>
            </w:r>
          </w:p>
          <w:p w14:paraId="415098B5" w14:textId="77777777" w:rsidR="0086541F" w:rsidRPr="0083795B" w:rsidRDefault="0086541F" w:rsidP="0086541F">
            <w:pPr>
              <w:spacing w:line="340" w:lineRule="exact"/>
              <w:jc w:val="center"/>
              <w:rPr>
                <w:rFonts w:ascii="ＭＳ 明朝" w:hAnsi="ＭＳ 明朝"/>
              </w:rPr>
            </w:pPr>
            <w:r w:rsidRPr="0083795B">
              <w:rPr>
                <w:rFonts w:ascii="ＭＳ 明朝" w:hAnsi="ＭＳ 明朝" w:hint="eastAsia"/>
              </w:rPr>
              <w:t>（見込）</w:t>
            </w:r>
          </w:p>
        </w:tc>
        <w:tc>
          <w:tcPr>
            <w:tcW w:w="1707" w:type="dxa"/>
            <w:shd w:val="clear" w:color="auto" w:fill="auto"/>
            <w:vAlign w:val="center"/>
          </w:tcPr>
          <w:p w14:paraId="4BFF21C8" w14:textId="104DC727" w:rsidR="0086541F" w:rsidRPr="0083795B" w:rsidRDefault="0086541F" w:rsidP="0086541F">
            <w:pPr>
              <w:spacing w:line="340" w:lineRule="exact"/>
              <w:jc w:val="center"/>
              <w:rPr>
                <w:rFonts w:ascii="ＭＳ 明朝" w:hAnsi="ＭＳ 明朝"/>
              </w:rPr>
            </w:pPr>
            <w:r w:rsidRPr="0083795B">
              <w:rPr>
                <w:rFonts w:ascii="ＭＳ 明朝" w:hAnsi="ＭＳ 明朝" w:hint="eastAsia"/>
              </w:rPr>
              <w:t>令和12年度末</w:t>
            </w:r>
          </w:p>
        </w:tc>
      </w:tr>
      <w:tr w:rsidR="00993B60" w:rsidRPr="0083795B" w14:paraId="0DD45A32" w14:textId="77777777" w:rsidTr="005714EB">
        <w:trPr>
          <w:trHeight w:val="454"/>
        </w:trPr>
        <w:tc>
          <w:tcPr>
            <w:tcW w:w="1706" w:type="dxa"/>
            <w:shd w:val="clear" w:color="auto" w:fill="auto"/>
            <w:vAlign w:val="center"/>
          </w:tcPr>
          <w:p w14:paraId="7D2E6E49" w14:textId="3636CF6B" w:rsidR="00993B60" w:rsidRPr="0083795B" w:rsidRDefault="00993B60" w:rsidP="00993B60">
            <w:pPr>
              <w:tabs>
                <w:tab w:val="center" w:pos="958"/>
              </w:tabs>
              <w:jc w:val="right"/>
              <w:rPr>
                <w:rFonts w:ascii="ＭＳ 明朝" w:hAnsi="ＭＳ 明朝"/>
              </w:rPr>
            </w:pPr>
            <w:r w:rsidRPr="0083795B">
              <w:rPr>
                <w:rFonts w:ascii="ＭＳ 明朝" w:hAnsi="ＭＳ 明朝"/>
              </w:rPr>
              <w:t>1,706</w:t>
            </w:r>
          </w:p>
        </w:tc>
        <w:tc>
          <w:tcPr>
            <w:tcW w:w="1707" w:type="dxa"/>
            <w:shd w:val="clear" w:color="auto" w:fill="auto"/>
            <w:vAlign w:val="center"/>
          </w:tcPr>
          <w:p w14:paraId="5DE512DE" w14:textId="0FF481E3" w:rsidR="00993B60" w:rsidRPr="0083795B" w:rsidRDefault="00244092" w:rsidP="00993B60">
            <w:pPr>
              <w:jc w:val="right"/>
              <w:rPr>
                <w:rFonts w:ascii="ＭＳ 明朝" w:hAnsi="ＭＳ 明朝"/>
              </w:rPr>
            </w:pPr>
            <w:r w:rsidRPr="0083795B">
              <w:rPr>
                <w:rFonts w:ascii="ＭＳ 明朝" w:hAnsi="ＭＳ 明朝" w:hint="eastAsia"/>
              </w:rPr>
              <w:t>2,037</w:t>
            </w:r>
          </w:p>
          <w:p w14:paraId="7949D8C8" w14:textId="59376660" w:rsidR="00535ADD" w:rsidRPr="0083795B" w:rsidRDefault="00535ADD" w:rsidP="00993B60">
            <w:pPr>
              <w:jc w:val="right"/>
              <w:rPr>
                <w:rFonts w:ascii="ＭＳ 明朝" w:hAnsi="ＭＳ 明朝"/>
              </w:rPr>
            </w:pPr>
            <w:r w:rsidRPr="0083795B">
              <w:rPr>
                <w:rFonts w:ascii="ＭＳ 明朝" w:hAnsi="ＭＳ 明朝" w:hint="eastAsia"/>
              </w:rPr>
              <w:t>（</w:t>
            </w:r>
            <w:r w:rsidR="00244092" w:rsidRPr="0083795B">
              <w:rPr>
                <w:rFonts w:ascii="ＭＳ 明朝" w:hAnsi="ＭＳ 明朝" w:hint="eastAsia"/>
              </w:rPr>
              <w:t>3,679</w:t>
            </w:r>
            <w:r w:rsidRPr="0083795B">
              <w:rPr>
                <w:rFonts w:ascii="ＭＳ 明朝" w:hAnsi="ＭＳ 明朝" w:hint="eastAsia"/>
              </w:rPr>
              <w:t>）</w:t>
            </w:r>
          </w:p>
        </w:tc>
        <w:tc>
          <w:tcPr>
            <w:tcW w:w="1707" w:type="dxa"/>
            <w:shd w:val="clear" w:color="auto" w:fill="auto"/>
            <w:vAlign w:val="center"/>
          </w:tcPr>
          <w:p w14:paraId="7596D657" w14:textId="0A55C106" w:rsidR="00993B60" w:rsidRPr="0083795B" w:rsidRDefault="00244092" w:rsidP="00993B60">
            <w:pPr>
              <w:jc w:val="right"/>
              <w:rPr>
                <w:rFonts w:ascii="ＭＳ 明朝" w:hAnsi="ＭＳ 明朝"/>
              </w:rPr>
            </w:pPr>
            <w:r w:rsidRPr="0083795B">
              <w:rPr>
                <w:rFonts w:ascii="ＭＳ 明朝" w:hAnsi="ＭＳ 明朝" w:hint="eastAsia"/>
              </w:rPr>
              <w:t>2,171</w:t>
            </w:r>
          </w:p>
          <w:p w14:paraId="210E7103" w14:textId="2B5D9D97" w:rsidR="00535ADD" w:rsidRPr="0083795B" w:rsidRDefault="00CC4057" w:rsidP="00993B60">
            <w:pPr>
              <w:jc w:val="right"/>
              <w:rPr>
                <w:rFonts w:ascii="ＭＳ 明朝" w:hAnsi="ＭＳ 明朝"/>
              </w:rPr>
            </w:pPr>
            <w:r w:rsidRPr="0083795B">
              <w:rPr>
                <w:rFonts w:ascii="ＭＳ 明朝" w:hAnsi="ＭＳ 明朝" w:hint="eastAsia"/>
              </w:rPr>
              <w:t>（3,</w:t>
            </w:r>
            <w:r w:rsidRPr="0083795B">
              <w:rPr>
                <w:rFonts w:ascii="ＭＳ 明朝" w:hAnsi="ＭＳ 明朝"/>
              </w:rPr>
              <w:t>332</w:t>
            </w:r>
            <w:r w:rsidRPr="0083795B">
              <w:rPr>
                <w:rFonts w:ascii="ＭＳ 明朝" w:hAnsi="ＭＳ 明朝" w:hint="eastAsia"/>
              </w:rPr>
              <w:t>）</w:t>
            </w:r>
          </w:p>
        </w:tc>
        <w:tc>
          <w:tcPr>
            <w:tcW w:w="1707" w:type="dxa"/>
            <w:vAlign w:val="center"/>
          </w:tcPr>
          <w:p w14:paraId="3546EDFC" w14:textId="2049681A" w:rsidR="00993B60" w:rsidRPr="0083795B" w:rsidRDefault="00244092" w:rsidP="00482602">
            <w:pPr>
              <w:wordWrap w:val="0"/>
              <w:ind w:right="210"/>
              <w:jc w:val="right"/>
              <w:rPr>
                <w:rFonts w:ascii="ＭＳ 明朝" w:hAnsi="ＭＳ 明朝"/>
              </w:rPr>
            </w:pPr>
            <w:r w:rsidRPr="0083795B">
              <w:rPr>
                <w:rFonts w:ascii="ＭＳ 明朝" w:hAnsi="ＭＳ 明朝" w:hint="eastAsia"/>
              </w:rPr>
              <w:t>1,710</w:t>
            </w:r>
          </w:p>
          <w:p w14:paraId="42123969" w14:textId="61D19C8F" w:rsidR="00535ADD" w:rsidRPr="0083795B" w:rsidRDefault="00535ADD" w:rsidP="00535ADD">
            <w:pPr>
              <w:ind w:right="210"/>
              <w:jc w:val="right"/>
              <w:rPr>
                <w:rFonts w:ascii="ＭＳ 明朝" w:hAnsi="ＭＳ 明朝"/>
              </w:rPr>
            </w:pPr>
            <w:r w:rsidRPr="0083795B">
              <w:rPr>
                <w:rFonts w:ascii="ＭＳ 明朝" w:hAnsi="ＭＳ 明朝" w:hint="eastAsia"/>
              </w:rPr>
              <w:t>（</w:t>
            </w:r>
            <w:r w:rsidR="00244092" w:rsidRPr="0083795B">
              <w:rPr>
                <w:rFonts w:ascii="ＭＳ 明朝" w:hAnsi="ＭＳ 明朝" w:hint="eastAsia"/>
              </w:rPr>
              <w:t>2,405</w:t>
            </w:r>
            <w:r w:rsidRPr="0083795B">
              <w:rPr>
                <w:rFonts w:ascii="ＭＳ 明朝" w:hAnsi="ＭＳ 明朝" w:hint="eastAsia"/>
              </w:rPr>
              <w:t>）</w:t>
            </w:r>
          </w:p>
        </w:tc>
        <w:tc>
          <w:tcPr>
            <w:tcW w:w="1707" w:type="dxa"/>
            <w:shd w:val="clear" w:color="auto" w:fill="auto"/>
            <w:vAlign w:val="center"/>
          </w:tcPr>
          <w:p w14:paraId="50314942" w14:textId="20348670" w:rsidR="00993B60" w:rsidRPr="0083795B" w:rsidRDefault="00993B60" w:rsidP="00993B60">
            <w:pPr>
              <w:wordWrap w:val="0"/>
              <w:spacing w:line="300" w:lineRule="exact"/>
              <w:jc w:val="right"/>
              <w:rPr>
                <w:rFonts w:ascii="ＭＳ 明朝" w:hAnsi="ＭＳ 明朝"/>
              </w:rPr>
            </w:pPr>
            <w:r w:rsidRPr="0083795B">
              <w:rPr>
                <w:rFonts w:ascii="ＭＳ 明朝" w:hAnsi="ＭＳ 明朝"/>
              </w:rPr>
              <w:t>1,400</w:t>
            </w:r>
            <w:r w:rsidRPr="0083795B">
              <w:rPr>
                <w:rFonts w:ascii="ＭＳ 明朝" w:hAnsi="ＭＳ 明朝" w:hint="eastAsia"/>
              </w:rPr>
              <w:t xml:space="preserve">　</w:t>
            </w:r>
          </w:p>
        </w:tc>
      </w:tr>
    </w:tbl>
    <w:p w14:paraId="2694F540" w14:textId="77777777" w:rsidR="002B57B1" w:rsidRPr="0083795B" w:rsidRDefault="002B57B1" w:rsidP="00BA7CF8">
      <w:pPr>
        <w:snapToGrid w:val="0"/>
        <w:ind w:left="640" w:hangingChars="400" w:hanging="640"/>
        <w:jc w:val="left"/>
        <w:rPr>
          <w:sz w:val="16"/>
          <w:szCs w:val="16"/>
        </w:rPr>
      </w:pPr>
    </w:p>
    <w:p w14:paraId="52CA90F2" w14:textId="47DD0C20" w:rsidR="002B57B1" w:rsidRPr="0083795B" w:rsidRDefault="002B57B1" w:rsidP="008C6FB2">
      <w:pPr>
        <w:snapToGrid w:val="0"/>
        <w:ind w:leftChars="135" w:left="283" w:firstLineChars="100" w:firstLine="180"/>
        <w:jc w:val="left"/>
        <w:rPr>
          <w:sz w:val="18"/>
          <w:szCs w:val="18"/>
        </w:rPr>
      </w:pPr>
      <w:r w:rsidRPr="0083795B">
        <w:rPr>
          <w:rFonts w:ascii="ＭＳ 明朝" w:hAnsi="ＭＳ 明朝" w:hint="eastAsia"/>
          <w:sz w:val="18"/>
          <w:szCs w:val="18"/>
        </w:rPr>
        <w:t>「</w:t>
      </w:r>
      <w:r w:rsidR="00097361" w:rsidRPr="0083795B">
        <w:rPr>
          <w:rFonts w:ascii="ＭＳ 明朝" w:hAnsi="ＭＳ 明朝" w:hint="eastAsia"/>
          <w:sz w:val="18"/>
          <w:szCs w:val="18"/>
        </w:rPr>
        <w:t>令和</w:t>
      </w:r>
      <w:r w:rsidR="009C3AEB" w:rsidRPr="0083795B">
        <w:rPr>
          <w:rFonts w:ascii="ＭＳ 明朝" w:hAnsi="ＭＳ 明朝" w:hint="eastAsia"/>
          <w:sz w:val="18"/>
          <w:szCs w:val="18"/>
        </w:rPr>
        <w:t>４</w:t>
      </w:r>
      <w:r w:rsidR="00097361" w:rsidRPr="0083795B">
        <w:rPr>
          <w:rFonts w:ascii="ＭＳ 明朝" w:hAnsi="ＭＳ 明朝" w:hint="eastAsia"/>
          <w:sz w:val="18"/>
          <w:szCs w:val="18"/>
        </w:rPr>
        <w:t>年</w:t>
      </w:r>
      <w:r w:rsidRPr="0083795B">
        <w:rPr>
          <w:rFonts w:ascii="ＭＳ 明朝" w:hAnsi="ＭＳ 明朝" w:hint="eastAsia"/>
          <w:sz w:val="18"/>
          <w:szCs w:val="18"/>
        </w:rPr>
        <w:t>度普通会計決算見込みの概要」、</w:t>
      </w:r>
      <w:r w:rsidR="0001544E" w:rsidRPr="0083795B">
        <w:rPr>
          <w:rFonts w:ascii="ＭＳ 明朝" w:hAnsi="ＭＳ 明朝" w:hint="eastAsia"/>
          <w:sz w:val="18"/>
          <w:szCs w:val="18"/>
        </w:rPr>
        <w:t>「</w:t>
      </w:r>
      <w:r w:rsidR="00267763" w:rsidRPr="0083795B">
        <w:rPr>
          <w:rFonts w:ascii="ＭＳ 明朝" w:hAnsi="ＭＳ 明朝" w:hint="eastAsia"/>
          <w:sz w:val="18"/>
          <w:szCs w:val="18"/>
        </w:rPr>
        <w:t>令和</w:t>
      </w:r>
      <w:r w:rsidR="009C3AEB" w:rsidRPr="0083795B">
        <w:rPr>
          <w:rFonts w:ascii="ＭＳ 明朝" w:hAnsi="ＭＳ 明朝" w:hint="eastAsia"/>
          <w:sz w:val="18"/>
          <w:szCs w:val="18"/>
        </w:rPr>
        <w:t>４</w:t>
      </w:r>
      <w:r w:rsidR="00267763" w:rsidRPr="0083795B">
        <w:rPr>
          <w:rFonts w:ascii="ＭＳ 明朝" w:hAnsi="ＭＳ 明朝" w:hint="eastAsia"/>
          <w:sz w:val="18"/>
          <w:szCs w:val="18"/>
        </w:rPr>
        <w:t>年度</w:t>
      </w:r>
      <w:r w:rsidR="0001544E" w:rsidRPr="0083795B">
        <w:rPr>
          <w:rFonts w:ascii="ＭＳ 明朝" w:hAnsi="ＭＳ 明朝" w:hint="eastAsia"/>
          <w:sz w:val="18"/>
          <w:szCs w:val="18"/>
        </w:rPr>
        <w:t>大阪府一般会計特別会計歳入歳出決算書」</w:t>
      </w:r>
      <w:r w:rsidR="00267763" w:rsidRPr="0083795B">
        <w:rPr>
          <w:rFonts w:ascii="ＭＳ 明朝" w:hAnsi="ＭＳ 明朝" w:hint="eastAsia"/>
          <w:sz w:val="18"/>
          <w:szCs w:val="18"/>
        </w:rPr>
        <w:t>、</w:t>
      </w:r>
      <w:r w:rsidR="00861721" w:rsidRPr="0083795B">
        <w:rPr>
          <w:rFonts w:ascii="ＭＳ 明朝" w:hAnsi="ＭＳ 明朝" w:hint="eastAsia"/>
          <w:sz w:val="18"/>
          <w:szCs w:val="18"/>
        </w:rPr>
        <w:t>令和</w:t>
      </w:r>
      <w:r w:rsidR="009C3AEB" w:rsidRPr="0083795B">
        <w:rPr>
          <w:rFonts w:ascii="ＭＳ 明朝" w:hAnsi="ＭＳ 明朝" w:hint="eastAsia"/>
          <w:sz w:val="18"/>
          <w:szCs w:val="18"/>
        </w:rPr>
        <w:t>５</w:t>
      </w:r>
      <w:r w:rsidR="00861721" w:rsidRPr="0083795B">
        <w:rPr>
          <w:rFonts w:ascii="ＭＳ 明朝" w:hAnsi="ＭＳ 明朝" w:hint="eastAsia"/>
          <w:sz w:val="18"/>
          <w:szCs w:val="18"/>
        </w:rPr>
        <w:t>年</w:t>
      </w:r>
      <w:r w:rsidRPr="0083795B">
        <w:rPr>
          <w:rFonts w:ascii="ＭＳ 明朝" w:hAnsi="ＭＳ 明朝" w:hint="eastAsia"/>
          <w:sz w:val="18"/>
          <w:szCs w:val="18"/>
        </w:rPr>
        <w:t>２月版</w:t>
      </w:r>
      <w:r w:rsidRPr="0083795B">
        <w:rPr>
          <w:rFonts w:hint="eastAsia"/>
          <w:sz w:val="18"/>
          <w:szCs w:val="18"/>
        </w:rPr>
        <w:t>「財政状況に関する中長期試算〔粗い試算〕」</w:t>
      </w:r>
      <w:r w:rsidR="00023508" w:rsidRPr="0083795B">
        <w:rPr>
          <w:rFonts w:hint="eastAsia"/>
          <w:sz w:val="18"/>
          <w:szCs w:val="18"/>
        </w:rPr>
        <w:t>。</w:t>
      </w:r>
    </w:p>
    <w:p w14:paraId="40276D74" w14:textId="31D9F6A1" w:rsidR="002B57B1" w:rsidRPr="0083795B" w:rsidRDefault="002B57B1" w:rsidP="008C6FB2">
      <w:pPr>
        <w:snapToGrid w:val="0"/>
        <w:ind w:leftChars="135" w:left="283" w:firstLineChars="100" w:firstLine="180"/>
        <w:jc w:val="left"/>
        <w:rPr>
          <w:rFonts w:asciiTheme="minorEastAsia" w:eastAsiaTheme="minorEastAsia" w:hAnsiTheme="minorEastAsia"/>
          <w:sz w:val="18"/>
          <w:szCs w:val="18"/>
        </w:rPr>
      </w:pPr>
      <w:r w:rsidRPr="0083795B">
        <w:rPr>
          <w:rFonts w:asciiTheme="minorEastAsia" w:eastAsiaTheme="minorEastAsia" w:hAnsiTheme="minorEastAsia" w:hint="eastAsia"/>
          <w:sz w:val="18"/>
          <w:szCs w:val="18"/>
        </w:rPr>
        <w:t>なお、</w:t>
      </w:r>
      <w:r w:rsidR="00F12701" w:rsidRPr="0083795B">
        <w:rPr>
          <w:rFonts w:asciiTheme="minorEastAsia" w:eastAsiaTheme="minorEastAsia" w:hAnsiTheme="minorEastAsia" w:hint="eastAsia"/>
          <w:sz w:val="18"/>
          <w:szCs w:val="18"/>
        </w:rPr>
        <w:t>令和</w:t>
      </w:r>
      <w:r w:rsidR="009C3AEB" w:rsidRPr="0083795B">
        <w:rPr>
          <w:rFonts w:asciiTheme="minorEastAsia" w:eastAsiaTheme="minorEastAsia" w:hAnsiTheme="minorEastAsia" w:hint="eastAsia"/>
          <w:sz w:val="18"/>
          <w:szCs w:val="18"/>
        </w:rPr>
        <w:t>５</w:t>
      </w:r>
      <w:r w:rsidRPr="0083795B">
        <w:rPr>
          <w:rFonts w:asciiTheme="minorEastAsia" w:eastAsiaTheme="minorEastAsia" w:hAnsiTheme="minorEastAsia" w:hint="eastAsia"/>
          <w:sz w:val="18"/>
          <w:szCs w:val="18"/>
        </w:rPr>
        <w:t>年度末（見込）は、</w:t>
      </w:r>
      <w:r w:rsidR="00861721" w:rsidRPr="0083795B">
        <w:rPr>
          <w:rFonts w:asciiTheme="minorEastAsia" w:eastAsiaTheme="minorEastAsia" w:hAnsiTheme="minorEastAsia" w:hint="eastAsia"/>
          <w:sz w:val="18"/>
          <w:szCs w:val="18"/>
        </w:rPr>
        <w:t>令和</w:t>
      </w:r>
      <w:r w:rsidR="009C3AEB" w:rsidRPr="0083795B">
        <w:rPr>
          <w:rFonts w:asciiTheme="minorEastAsia" w:eastAsiaTheme="minorEastAsia" w:hAnsiTheme="minorEastAsia" w:hint="eastAsia"/>
          <w:sz w:val="18"/>
          <w:szCs w:val="18"/>
        </w:rPr>
        <w:t>４</w:t>
      </w:r>
      <w:r w:rsidRPr="0083795B">
        <w:rPr>
          <w:rFonts w:asciiTheme="minorEastAsia" w:eastAsiaTheme="minorEastAsia" w:hAnsiTheme="minorEastAsia" w:hint="eastAsia"/>
          <w:sz w:val="18"/>
          <w:szCs w:val="18"/>
        </w:rPr>
        <w:t>年度末残高に</w:t>
      </w:r>
      <w:r w:rsidR="00861721" w:rsidRPr="0083795B">
        <w:rPr>
          <w:rFonts w:asciiTheme="minorEastAsia" w:eastAsiaTheme="minorEastAsia" w:hAnsiTheme="minorEastAsia" w:hint="eastAsia"/>
          <w:sz w:val="18"/>
          <w:szCs w:val="18"/>
        </w:rPr>
        <w:t>令和</w:t>
      </w:r>
      <w:r w:rsidR="009C3AEB" w:rsidRPr="0083795B">
        <w:rPr>
          <w:rFonts w:asciiTheme="minorEastAsia" w:eastAsiaTheme="minorEastAsia" w:hAnsiTheme="minorEastAsia" w:hint="eastAsia"/>
          <w:sz w:val="18"/>
          <w:szCs w:val="18"/>
        </w:rPr>
        <w:t>４</w:t>
      </w:r>
      <w:r w:rsidR="00645A30" w:rsidRPr="0083795B">
        <w:rPr>
          <w:rFonts w:asciiTheme="minorEastAsia" w:eastAsiaTheme="minorEastAsia" w:hAnsiTheme="minorEastAsia" w:hint="eastAsia"/>
          <w:sz w:val="18"/>
          <w:szCs w:val="18"/>
        </w:rPr>
        <w:t>年度決算剰余金の２分の１の</w:t>
      </w:r>
      <w:r w:rsidR="002C6DDA" w:rsidRPr="0083795B">
        <w:rPr>
          <w:rFonts w:asciiTheme="minorEastAsia" w:eastAsiaTheme="minorEastAsia" w:hAnsiTheme="minorEastAsia" w:hint="eastAsia"/>
          <w:sz w:val="18"/>
          <w:szCs w:val="18"/>
        </w:rPr>
        <w:t>積立て並びに</w:t>
      </w:r>
      <w:r w:rsidR="00F12701" w:rsidRPr="0083795B">
        <w:rPr>
          <w:rFonts w:asciiTheme="minorEastAsia" w:eastAsiaTheme="minorEastAsia" w:hAnsiTheme="minorEastAsia" w:hint="eastAsia"/>
          <w:sz w:val="18"/>
          <w:szCs w:val="18"/>
        </w:rPr>
        <w:t>令和</w:t>
      </w:r>
      <w:r w:rsidR="00B07263" w:rsidRPr="0083795B">
        <w:rPr>
          <w:rFonts w:asciiTheme="minorEastAsia" w:eastAsiaTheme="minorEastAsia" w:hAnsiTheme="minorEastAsia" w:hint="eastAsia"/>
          <w:sz w:val="18"/>
          <w:szCs w:val="18"/>
        </w:rPr>
        <w:t>５</w:t>
      </w:r>
      <w:r w:rsidRPr="0083795B">
        <w:rPr>
          <w:rFonts w:asciiTheme="minorEastAsia" w:eastAsiaTheme="minorEastAsia" w:hAnsiTheme="minorEastAsia" w:hint="eastAsia"/>
          <w:sz w:val="18"/>
          <w:szCs w:val="18"/>
        </w:rPr>
        <w:t>年度当初予算</w:t>
      </w:r>
      <w:r w:rsidR="00464EEF" w:rsidRPr="0083795B">
        <w:rPr>
          <w:rFonts w:asciiTheme="minorEastAsia" w:eastAsiaTheme="minorEastAsia" w:hAnsiTheme="minorEastAsia" w:hint="eastAsia"/>
          <w:sz w:val="18"/>
          <w:szCs w:val="18"/>
        </w:rPr>
        <w:t>を反映した見込額</w:t>
      </w:r>
      <w:r w:rsidRPr="0083795B">
        <w:rPr>
          <w:rFonts w:asciiTheme="minorEastAsia" w:eastAsiaTheme="minorEastAsia" w:hAnsiTheme="minorEastAsia" w:hint="eastAsia"/>
          <w:sz w:val="18"/>
          <w:szCs w:val="18"/>
        </w:rPr>
        <w:t>である。</w:t>
      </w:r>
    </w:p>
    <w:p w14:paraId="11D75183" w14:textId="755FD462" w:rsidR="00523D55" w:rsidRPr="0083795B" w:rsidRDefault="00DC233E" w:rsidP="008C6FB2">
      <w:pPr>
        <w:snapToGrid w:val="0"/>
        <w:ind w:leftChars="135" w:left="283" w:firstLineChars="100" w:firstLine="180"/>
        <w:jc w:val="left"/>
        <w:rPr>
          <w:rFonts w:asciiTheme="minorEastAsia" w:eastAsiaTheme="minorEastAsia" w:hAnsiTheme="minorEastAsia"/>
          <w:sz w:val="18"/>
          <w:szCs w:val="18"/>
        </w:rPr>
      </w:pPr>
      <w:r w:rsidRPr="0083795B">
        <w:rPr>
          <w:rFonts w:asciiTheme="minorEastAsia" w:eastAsiaTheme="minorEastAsia" w:hAnsiTheme="minorEastAsia" w:hint="eastAsia"/>
          <w:sz w:val="18"/>
          <w:szCs w:val="18"/>
        </w:rPr>
        <w:t>基金残高の令和３年度末～令和５年度末括弧内の数値は後年度の普通交付税算定における精算対応のための一時的な積立分等を含む数値である。</w:t>
      </w:r>
    </w:p>
    <w:p w14:paraId="439ED74D" w14:textId="0AC9CB83" w:rsidR="002B57B1" w:rsidRPr="0083795B" w:rsidRDefault="002B57B1" w:rsidP="008C6FB2">
      <w:pPr>
        <w:snapToGrid w:val="0"/>
        <w:ind w:right="720"/>
        <w:rPr>
          <w:sz w:val="18"/>
          <w:szCs w:val="18"/>
        </w:rPr>
      </w:pPr>
    </w:p>
    <w:p w14:paraId="3FB68ED9" w14:textId="45179FA2" w:rsidR="002B57B1" w:rsidRDefault="006F583F" w:rsidP="00D16D16">
      <w:pPr>
        <w:spacing w:line="400" w:lineRule="exact"/>
        <w:ind w:leftChars="100" w:left="210" w:firstLineChars="100" w:firstLine="220"/>
        <w:rPr>
          <w:rFonts w:ascii="ＭＳ 明朝" w:hAnsi="ＭＳ 明朝"/>
          <w:sz w:val="22"/>
          <w:szCs w:val="22"/>
        </w:rPr>
      </w:pPr>
      <w:r w:rsidRPr="0083795B">
        <w:rPr>
          <w:rFonts w:ascii="ＭＳ 明朝" w:hAnsi="ＭＳ 明朝" w:hint="eastAsia"/>
          <w:sz w:val="22"/>
          <w:szCs w:val="22"/>
        </w:rPr>
        <w:t>令和</w:t>
      </w:r>
      <w:r w:rsidR="00BA79B7" w:rsidRPr="0083795B">
        <w:rPr>
          <w:rFonts w:ascii="ＭＳ 明朝" w:hAnsi="ＭＳ 明朝" w:hint="eastAsia"/>
          <w:sz w:val="22"/>
          <w:szCs w:val="22"/>
        </w:rPr>
        <w:t>４</w:t>
      </w:r>
      <w:r w:rsidRPr="0083795B">
        <w:rPr>
          <w:rFonts w:ascii="ＭＳ 明朝" w:hAnsi="ＭＳ 明朝" w:hint="eastAsia"/>
          <w:sz w:val="22"/>
          <w:szCs w:val="22"/>
        </w:rPr>
        <w:t>年</w:t>
      </w:r>
      <w:r w:rsidR="002B57B1" w:rsidRPr="0083795B">
        <w:rPr>
          <w:rFonts w:ascii="ＭＳ 明朝" w:hAnsi="ＭＳ 明朝" w:hint="eastAsia"/>
          <w:sz w:val="22"/>
          <w:szCs w:val="22"/>
        </w:rPr>
        <w:t>度は</w:t>
      </w:r>
      <w:r w:rsidR="000C561C" w:rsidRPr="0083795B">
        <w:rPr>
          <w:rFonts w:ascii="ＭＳ 明朝" w:hAnsi="ＭＳ 明朝" w:hint="eastAsia"/>
          <w:sz w:val="22"/>
          <w:szCs w:val="22"/>
        </w:rPr>
        <w:t>令和</w:t>
      </w:r>
      <w:r w:rsidR="00BA79B7" w:rsidRPr="0083795B">
        <w:rPr>
          <w:rFonts w:ascii="ＭＳ 明朝" w:hAnsi="ＭＳ 明朝" w:hint="eastAsia"/>
          <w:sz w:val="22"/>
          <w:szCs w:val="22"/>
        </w:rPr>
        <w:t>３</w:t>
      </w:r>
      <w:r w:rsidR="002B57B1" w:rsidRPr="0083795B">
        <w:rPr>
          <w:rFonts w:ascii="ＭＳ 明朝" w:hAnsi="ＭＳ 明朝" w:hint="eastAsia"/>
          <w:sz w:val="22"/>
          <w:szCs w:val="22"/>
        </w:rPr>
        <w:t>年度の決算剰余金</w:t>
      </w:r>
      <w:r w:rsidR="00F17734" w:rsidRPr="0083795B">
        <w:rPr>
          <w:rFonts w:ascii="ＭＳ 明朝" w:hAnsi="ＭＳ 明朝" w:hint="eastAsia"/>
          <w:sz w:val="22"/>
          <w:szCs w:val="22"/>
        </w:rPr>
        <w:t>268</w:t>
      </w:r>
      <w:r w:rsidR="002B57B1" w:rsidRPr="0083795B">
        <w:rPr>
          <w:rFonts w:ascii="ＭＳ 明朝" w:hAnsi="ＭＳ 明朝" w:hint="eastAsia"/>
          <w:sz w:val="22"/>
          <w:szCs w:val="22"/>
        </w:rPr>
        <w:t>億円の２分の１</w:t>
      </w:r>
      <w:r w:rsidR="005C2F32" w:rsidRPr="0083795B">
        <w:rPr>
          <w:rFonts w:ascii="ＭＳ 明朝" w:hAnsi="ＭＳ 明朝" w:hint="eastAsia"/>
          <w:sz w:val="22"/>
          <w:szCs w:val="22"/>
        </w:rPr>
        <w:t>など</w:t>
      </w:r>
      <w:r w:rsidR="002B57B1" w:rsidRPr="0083795B">
        <w:rPr>
          <w:rFonts w:ascii="ＭＳ 明朝" w:hAnsi="ＭＳ 明朝" w:hint="eastAsia"/>
          <w:sz w:val="22"/>
          <w:szCs w:val="22"/>
        </w:rPr>
        <w:t>を積み立て、年度末時点の基金残高は</w:t>
      </w:r>
      <w:r w:rsidR="009738E0" w:rsidRPr="0083795B">
        <w:rPr>
          <w:rFonts w:ascii="ＭＳ 明朝" w:hAnsi="ＭＳ 明朝" w:hint="eastAsia"/>
          <w:sz w:val="22"/>
          <w:szCs w:val="22"/>
        </w:rPr>
        <w:t>3,332</w:t>
      </w:r>
      <w:r w:rsidR="002B57B1" w:rsidRPr="0083795B">
        <w:rPr>
          <w:rFonts w:ascii="ＭＳ 明朝" w:hAnsi="ＭＳ 明朝" w:hint="eastAsia"/>
          <w:sz w:val="22"/>
          <w:szCs w:val="22"/>
        </w:rPr>
        <w:t>億円となった。また、</w:t>
      </w:r>
      <w:r w:rsidR="00920A8F" w:rsidRPr="0083795B">
        <w:rPr>
          <w:rFonts w:ascii="ＭＳ 明朝" w:hAnsi="ＭＳ 明朝" w:hint="eastAsia"/>
          <w:sz w:val="22"/>
          <w:szCs w:val="22"/>
        </w:rPr>
        <w:t>令</w:t>
      </w:r>
      <w:r w:rsidR="00920A8F" w:rsidRPr="00700558">
        <w:rPr>
          <w:rFonts w:ascii="ＭＳ 明朝" w:hAnsi="ＭＳ 明朝" w:hint="eastAsia"/>
          <w:sz w:val="22"/>
          <w:szCs w:val="22"/>
        </w:rPr>
        <w:t>和</w:t>
      </w:r>
      <w:r w:rsidR="0044350B">
        <w:rPr>
          <w:rFonts w:ascii="ＭＳ 明朝" w:hAnsi="ＭＳ 明朝" w:hint="eastAsia"/>
          <w:sz w:val="22"/>
          <w:szCs w:val="22"/>
        </w:rPr>
        <w:t>５</w:t>
      </w:r>
      <w:r w:rsidR="002B57B1" w:rsidRPr="00700558">
        <w:rPr>
          <w:rFonts w:ascii="ＭＳ 明朝" w:hAnsi="ＭＳ 明朝" w:hint="eastAsia"/>
          <w:sz w:val="22"/>
          <w:szCs w:val="22"/>
        </w:rPr>
        <w:t>年度</w:t>
      </w:r>
      <w:r w:rsidR="005C2F32" w:rsidRPr="00700558">
        <w:rPr>
          <w:rFonts w:ascii="ＭＳ 明朝" w:hAnsi="ＭＳ 明朝" w:hint="eastAsia"/>
          <w:sz w:val="22"/>
          <w:szCs w:val="22"/>
        </w:rPr>
        <w:t>当初</w:t>
      </w:r>
      <w:r w:rsidR="004527C5">
        <w:rPr>
          <w:rFonts w:ascii="ＭＳ 明朝" w:hAnsi="ＭＳ 明朝" w:hint="eastAsia"/>
          <w:sz w:val="22"/>
          <w:szCs w:val="22"/>
        </w:rPr>
        <w:t>予算</w:t>
      </w:r>
      <w:r w:rsidR="00B32AFC" w:rsidRPr="00700558">
        <w:rPr>
          <w:rFonts w:ascii="ＭＳ 明朝" w:hAnsi="ＭＳ 明朝" w:hint="eastAsia"/>
          <w:sz w:val="22"/>
          <w:szCs w:val="22"/>
        </w:rPr>
        <w:t>で</w:t>
      </w:r>
      <w:r w:rsidR="002A1D26">
        <w:rPr>
          <w:rFonts w:ascii="ＭＳ 明朝" w:hAnsi="ＭＳ 明朝" w:hint="eastAsia"/>
          <w:sz w:val="22"/>
          <w:szCs w:val="22"/>
        </w:rPr>
        <w:t>1,018</w:t>
      </w:r>
      <w:r w:rsidR="002B57B1" w:rsidRPr="00700558">
        <w:rPr>
          <w:rFonts w:ascii="ＭＳ 明朝" w:hAnsi="ＭＳ 明朝"/>
          <w:sz w:val="22"/>
          <w:szCs w:val="22"/>
        </w:rPr>
        <w:t>億円</w:t>
      </w:r>
      <w:r w:rsidR="00804F61" w:rsidRPr="00700558">
        <w:rPr>
          <w:rFonts w:ascii="ＭＳ 明朝" w:hAnsi="ＭＳ 明朝" w:hint="eastAsia"/>
          <w:sz w:val="22"/>
          <w:szCs w:val="22"/>
        </w:rPr>
        <w:t>を</w:t>
      </w:r>
      <w:r w:rsidR="002B57B1" w:rsidRPr="00700558">
        <w:rPr>
          <w:rFonts w:ascii="ＭＳ 明朝" w:hAnsi="ＭＳ 明朝" w:hint="eastAsia"/>
          <w:sz w:val="22"/>
          <w:szCs w:val="22"/>
        </w:rPr>
        <w:t>取り崩すことが見込まれており、</w:t>
      </w:r>
      <w:r w:rsidR="00920A8F" w:rsidRPr="00700558">
        <w:rPr>
          <w:rFonts w:ascii="ＭＳ 明朝" w:hAnsi="ＭＳ 明朝" w:hint="eastAsia"/>
          <w:sz w:val="22"/>
          <w:szCs w:val="22"/>
        </w:rPr>
        <w:t>令和</w:t>
      </w:r>
      <w:r w:rsidR="004527C5">
        <w:rPr>
          <w:rFonts w:ascii="ＭＳ 明朝" w:hAnsi="ＭＳ 明朝" w:hint="eastAsia"/>
          <w:sz w:val="22"/>
          <w:szCs w:val="22"/>
        </w:rPr>
        <w:t>５</w:t>
      </w:r>
      <w:r w:rsidR="002B57B1" w:rsidRPr="00700558">
        <w:rPr>
          <w:rFonts w:ascii="ＭＳ 明朝" w:hAnsi="ＭＳ 明朝" w:hint="eastAsia"/>
          <w:sz w:val="22"/>
          <w:szCs w:val="22"/>
        </w:rPr>
        <w:t>年度末の当該基金残高見込額は</w:t>
      </w:r>
      <w:r w:rsidR="002A1D26">
        <w:rPr>
          <w:rFonts w:ascii="ＭＳ 明朝" w:hAnsi="ＭＳ 明朝" w:hint="eastAsia"/>
          <w:sz w:val="22"/>
          <w:szCs w:val="22"/>
        </w:rPr>
        <w:t>2,405</w:t>
      </w:r>
      <w:r w:rsidR="008632F4" w:rsidRPr="00700558">
        <w:rPr>
          <w:rFonts w:ascii="ＭＳ 明朝" w:hAnsi="ＭＳ 明朝" w:hint="eastAsia"/>
          <w:sz w:val="22"/>
          <w:szCs w:val="22"/>
        </w:rPr>
        <w:t>億</w:t>
      </w:r>
      <w:r w:rsidR="002B57B1" w:rsidRPr="00700558">
        <w:rPr>
          <w:rFonts w:ascii="ＭＳ 明朝" w:hAnsi="ＭＳ 明朝" w:hint="eastAsia"/>
          <w:sz w:val="22"/>
          <w:szCs w:val="22"/>
        </w:rPr>
        <w:t>円となる見込みである。</w:t>
      </w:r>
    </w:p>
    <w:p w14:paraId="6F3EEFD6" w14:textId="5EFEBFA9" w:rsidR="004E6447" w:rsidRPr="00C20D54" w:rsidRDefault="003918E8" w:rsidP="00D73FE8">
      <w:pPr>
        <w:spacing w:line="400" w:lineRule="exact"/>
        <w:ind w:leftChars="100" w:left="210" w:firstLineChars="100" w:firstLine="220"/>
        <w:rPr>
          <w:rFonts w:ascii="ＭＳ 明朝" w:hAnsi="ＭＳ 明朝"/>
          <w:sz w:val="22"/>
          <w:szCs w:val="22"/>
        </w:rPr>
        <w:sectPr w:rsidR="004E6447" w:rsidRPr="00C20D54" w:rsidSect="006F5939">
          <w:pgSz w:w="11906" w:h="16838" w:code="9"/>
          <w:pgMar w:top="1797" w:right="1469" w:bottom="1276" w:left="1560" w:header="851" w:footer="454" w:gutter="0"/>
          <w:cols w:space="425"/>
          <w:docGrid w:type="lines" w:linePitch="485"/>
        </w:sectPr>
      </w:pPr>
      <w:r w:rsidRPr="003918E8">
        <w:rPr>
          <w:rFonts w:ascii="ＭＳ 明朝" w:hAnsi="ＭＳ 明朝" w:hint="eastAsia"/>
          <w:sz w:val="22"/>
          <w:szCs w:val="22"/>
        </w:rPr>
        <w:t>なお、令和</w:t>
      </w:r>
      <w:r w:rsidR="00376E45">
        <w:rPr>
          <w:rFonts w:ascii="ＭＳ 明朝" w:hAnsi="ＭＳ 明朝" w:hint="eastAsia"/>
          <w:sz w:val="22"/>
          <w:szCs w:val="22"/>
        </w:rPr>
        <w:t>３</w:t>
      </w:r>
      <w:r w:rsidRPr="003918E8">
        <w:rPr>
          <w:rFonts w:ascii="ＭＳ 明朝" w:hAnsi="ＭＳ 明朝" w:hint="eastAsia"/>
          <w:sz w:val="22"/>
          <w:szCs w:val="22"/>
        </w:rPr>
        <w:t>年度</w:t>
      </w:r>
      <w:r w:rsidR="003C1634">
        <w:rPr>
          <w:rFonts w:ascii="ＭＳ 明朝" w:hAnsi="ＭＳ 明朝" w:hint="eastAsia"/>
          <w:sz w:val="22"/>
          <w:szCs w:val="22"/>
        </w:rPr>
        <w:t>以降</w:t>
      </w:r>
      <w:r w:rsidRPr="003918E8">
        <w:rPr>
          <w:rFonts w:ascii="ＭＳ 明朝" w:hAnsi="ＭＳ 明朝" w:hint="eastAsia"/>
          <w:sz w:val="22"/>
          <w:szCs w:val="22"/>
        </w:rPr>
        <w:t>の普通交付税のうち、国の地方財政計画における国税・地方税見込と府税等の実績との乖離により生じた増収分については、翌年度以降の普通交付税算定において是正されることなどから、</w:t>
      </w:r>
      <w:r w:rsidR="003C1634">
        <w:rPr>
          <w:rFonts w:ascii="ＭＳ 明朝" w:hAnsi="ＭＳ 明朝" w:hint="eastAsia"/>
          <w:sz w:val="22"/>
          <w:szCs w:val="22"/>
        </w:rPr>
        <w:t>当年度</w:t>
      </w:r>
      <w:r w:rsidRPr="003918E8">
        <w:rPr>
          <w:rFonts w:ascii="ＭＳ 明朝" w:hAnsi="ＭＳ 明朝" w:hint="eastAsia"/>
          <w:sz w:val="22"/>
          <w:szCs w:val="22"/>
        </w:rPr>
        <w:t>の歳入のうちから必要な額を財政調整基金に積み立て年度間の財政調整が行われるものであり、そのため、令和３年度末から令和</w:t>
      </w:r>
      <w:r w:rsidR="003C1634">
        <w:rPr>
          <w:rFonts w:ascii="ＭＳ 明朝" w:hAnsi="ＭＳ 明朝" w:hint="eastAsia"/>
          <w:sz w:val="22"/>
          <w:szCs w:val="22"/>
        </w:rPr>
        <w:t>６</w:t>
      </w:r>
      <w:r w:rsidRPr="003918E8">
        <w:rPr>
          <w:rFonts w:ascii="ＭＳ 明朝" w:hAnsi="ＭＳ 明朝" w:hint="eastAsia"/>
          <w:sz w:val="22"/>
          <w:szCs w:val="22"/>
        </w:rPr>
        <w:t>年度末の間の財政調整基金残高が一時的に増</w:t>
      </w:r>
      <w:r w:rsidR="002A1D26">
        <w:rPr>
          <w:rFonts w:ascii="ＭＳ 明朝" w:hAnsi="ＭＳ 明朝" w:hint="eastAsia"/>
          <w:sz w:val="22"/>
          <w:szCs w:val="22"/>
        </w:rPr>
        <w:t>嵩</w:t>
      </w:r>
      <w:r w:rsidRPr="003918E8">
        <w:rPr>
          <w:rFonts w:ascii="ＭＳ 明朝" w:hAnsi="ＭＳ 明朝" w:hint="eastAsia"/>
          <w:sz w:val="22"/>
          <w:szCs w:val="22"/>
        </w:rPr>
        <w:t>することとなる。</w:t>
      </w:r>
    </w:p>
    <w:p w14:paraId="2F0B410E" w14:textId="6077BFAD" w:rsidR="002B57B1" w:rsidRPr="00C20D54" w:rsidRDefault="00A54D98" w:rsidP="0056350B">
      <w:pPr>
        <w:spacing w:line="400" w:lineRule="exact"/>
        <w:ind w:firstLineChars="64" w:firstLine="141"/>
        <w:rPr>
          <w:rFonts w:ascii="ＭＳ 明朝" w:hAnsi="ＭＳ 明朝"/>
          <w:sz w:val="22"/>
          <w:szCs w:val="22"/>
        </w:rPr>
      </w:pPr>
      <w:r w:rsidRPr="00C20D54">
        <w:rPr>
          <w:rFonts w:ascii="ＭＳ 明朝" w:hAnsi="ＭＳ 明朝" w:hint="eastAsia"/>
          <w:sz w:val="22"/>
          <w:szCs w:val="22"/>
        </w:rPr>
        <w:lastRenderedPageBreak/>
        <w:t>イ</w:t>
      </w:r>
      <w:r w:rsidR="002B57B1" w:rsidRPr="00C20D54">
        <w:rPr>
          <w:rFonts w:ascii="ＭＳ 明朝" w:hAnsi="ＭＳ 明朝"/>
          <w:sz w:val="22"/>
          <w:szCs w:val="22"/>
        </w:rPr>
        <w:t xml:space="preserve">　</w:t>
      </w:r>
      <w:r w:rsidR="002B57B1" w:rsidRPr="00C20D54">
        <w:rPr>
          <w:rFonts w:ascii="ＭＳ 明朝" w:hAnsi="ＭＳ 明朝" w:hint="eastAsia"/>
          <w:sz w:val="22"/>
          <w:szCs w:val="22"/>
        </w:rPr>
        <w:t>減債基金の積立不足額の復元</w:t>
      </w:r>
    </w:p>
    <w:p w14:paraId="5DCB8FA0" w14:textId="77777777" w:rsidR="002B57B1" w:rsidRPr="00DA4279" w:rsidRDefault="002B57B1" w:rsidP="00D16D16">
      <w:pPr>
        <w:spacing w:line="400" w:lineRule="exact"/>
        <w:ind w:leftChars="100" w:left="210" w:firstLineChars="100" w:firstLine="220"/>
        <w:rPr>
          <w:rFonts w:ascii="ＭＳ 明朝" w:hAnsi="ＭＳ 明朝"/>
          <w:sz w:val="22"/>
          <w:szCs w:val="22"/>
        </w:rPr>
      </w:pPr>
      <w:r w:rsidRPr="00DA4279">
        <w:rPr>
          <w:rFonts w:ascii="ＭＳ 明朝" w:hAnsi="ＭＳ 明朝" w:hint="eastAsia"/>
          <w:sz w:val="22"/>
          <w:szCs w:val="22"/>
        </w:rPr>
        <w:t>大阪府の過去の財政運営においては、多額の財源不足を補い、財政再建団体転落を避けるための手法として、減債基金等から借入れを実施した。（平成</w:t>
      </w:r>
      <w:r w:rsidRPr="00DA4279">
        <w:rPr>
          <w:rFonts w:ascii="ＭＳ 明朝" w:hAnsi="ＭＳ 明朝"/>
          <w:sz w:val="22"/>
          <w:szCs w:val="22"/>
        </w:rPr>
        <w:t>13年度から平成19年度の間に、減債基金から5,202</w:t>
      </w:r>
      <w:r w:rsidRPr="00DA4279">
        <w:rPr>
          <w:rFonts w:ascii="ＭＳ 明朝" w:hAnsi="ＭＳ 明朝" w:hint="eastAsia"/>
          <w:sz w:val="22"/>
          <w:szCs w:val="22"/>
        </w:rPr>
        <w:t>億円の借入れ）</w:t>
      </w:r>
    </w:p>
    <w:p w14:paraId="6551C949" w14:textId="77777777" w:rsidR="002B57B1" w:rsidRPr="00DA4279" w:rsidRDefault="002B57B1" w:rsidP="003F0BD4">
      <w:pPr>
        <w:spacing w:line="400" w:lineRule="exact"/>
        <w:ind w:leftChars="100" w:left="210" w:firstLineChars="100" w:firstLine="220"/>
        <w:rPr>
          <w:rFonts w:ascii="ＭＳ 明朝" w:hAnsi="ＭＳ 明朝"/>
          <w:sz w:val="22"/>
          <w:szCs w:val="22"/>
        </w:rPr>
      </w:pPr>
      <w:r w:rsidRPr="00DA4279">
        <w:rPr>
          <w:rFonts w:ascii="ＭＳ 明朝" w:hAnsi="ＭＳ 明朝" w:hint="eastAsia"/>
          <w:sz w:val="22"/>
          <w:szCs w:val="22"/>
        </w:rPr>
        <w:t>そのため、減債基金残高が府の償還計画（積立ルール）に基づいて積み立てておくべき額に比べて不足し、平成</w:t>
      </w:r>
      <w:r w:rsidRPr="00DA4279">
        <w:rPr>
          <w:rFonts w:ascii="ＭＳ 明朝" w:hAnsi="ＭＳ 明朝"/>
          <w:sz w:val="22"/>
          <w:szCs w:val="22"/>
        </w:rPr>
        <w:t>21年度から減債基金への復元（返済）を実施している。</w:t>
      </w:r>
    </w:p>
    <w:p w14:paraId="0DA3DF66" w14:textId="77777777" w:rsidR="002B57B1" w:rsidRPr="0079066C" w:rsidRDefault="002B57B1" w:rsidP="003F0BD4">
      <w:pPr>
        <w:spacing w:line="400" w:lineRule="exact"/>
        <w:ind w:leftChars="100" w:left="210" w:firstLineChars="100" w:firstLine="220"/>
        <w:rPr>
          <w:rFonts w:ascii="ＭＳ 明朝" w:hAnsi="ＭＳ 明朝"/>
          <w:sz w:val="22"/>
          <w:szCs w:val="22"/>
          <w:highlight w:val="yellow"/>
        </w:rPr>
      </w:pPr>
    </w:p>
    <w:p w14:paraId="62BDF26B" w14:textId="311F4148" w:rsidR="002B57B1" w:rsidRPr="00DA4279" w:rsidRDefault="002B57B1" w:rsidP="00D60FDC">
      <w:pPr>
        <w:spacing w:line="400" w:lineRule="exact"/>
        <w:ind w:leftChars="100" w:left="210" w:firstLineChars="100" w:firstLine="220"/>
        <w:rPr>
          <w:rFonts w:ascii="ＭＳ 明朝" w:hAnsi="ＭＳ 明朝"/>
          <w:sz w:val="22"/>
          <w:szCs w:val="22"/>
        </w:rPr>
      </w:pPr>
      <w:r w:rsidRPr="00DA4279">
        <w:rPr>
          <w:rFonts w:ascii="ＭＳ 明朝" w:hAnsi="ＭＳ 明朝" w:hint="eastAsia"/>
          <w:sz w:val="22"/>
          <w:szCs w:val="22"/>
        </w:rPr>
        <w:t>直近３年間の減債基金の積立不足額は以</w:t>
      </w:r>
      <w:r w:rsidR="002C6DDA" w:rsidRPr="00DA4279">
        <w:rPr>
          <w:rFonts w:ascii="ＭＳ 明朝" w:hAnsi="ＭＳ 明朝" w:hint="eastAsia"/>
          <w:sz w:val="22"/>
          <w:szCs w:val="22"/>
        </w:rPr>
        <w:t>下のとおりであ</w:t>
      </w:r>
      <w:r w:rsidR="003201EE">
        <w:rPr>
          <w:rFonts w:ascii="ＭＳ 明朝" w:hAnsi="ＭＳ 明朝" w:hint="eastAsia"/>
          <w:sz w:val="22"/>
          <w:szCs w:val="22"/>
        </w:rPr>
        <w:t>り、令和５年度末に不足額が解消される見込みとなっている。</w:t>
      </w:r>
    </w:p>
    <w:p w14:paraId="2C09CCB6" w14:textId="77777777" w:rsidR="002B57B1" w:rsidRPr="00CB2C8E" w:rsidRDefault="002B57B1" w:rsidP="003F0BD4">
      <w:pPr>
        <w:spacing w:line="400" w:lineRule="exact"/>
        <w:ind w:leftChars="100" w:left="210" w:firstLineChars="100" w:firstLine="210"/>
        <w:jc w:val="right"/>
      </w:pPr>
      <w:r w:rsidRPr="00CB2C8E">
        <w:rPr>
          <w:rFonts w:hint="eastAsia"/>
        </w:rPr>
        <w:t>（単位：億円）</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465"/>
        <w:gridCol w:w="1465"/>
        <w:gridCol w:w="1465"/>
      </w:tblGrid>
      <w:tr w:rsidR="00CB2C8E" w:rsidRPr="00CB2C8E" w14:paraId="2E782180" w14:textId="77777777" w:rsidTr="00135212">
        <w:trPr>
          <w:trHeight w:val="540"/>
        </w:trPr>
        <w:tc>
          <w:tcPr>
            <w:tcW w:w="4281" w:type="dxa"/>
            <w:shd w:val="clear" w:color="auto" w:fill="auto"/>
          </w:tcPr>
          <w:p w14:paraId="0EFF33CB" w14:textId="77777777" w:rsidR="00A70A44" w:rsidRPr="00CB2C8E" w:rsidRDefault="00A70A44" w:rsidP="00A70A44">
            <w:pPr>
              <w:jc w:val="center"/>
              <w:rPr>
                <w:rFonts w:ascii="ＭＳ 明朝" w:hAnsi="ＭＳ 明朝"/>
                <w:sz w:val="22"/>
                <w:szCs w:val="22"/>
              </w:rPr>
            </w:pPr>
          </w:p>
        </w:tc>
        <w:tc>
          <w:tcPr>
            <w:tcW w:w="1465" w:type="dxa"/>
          </w:tcPr>
          <w:p w14:paraId="7F3CA76C" w14:textId="5EA998D1" w:rsidR="00A70A44" w:rsidRPr="00CB2C8E" w:rsidRDefault="00A70A44" w:rsidP="00A70A44">
            <w:pPr>
              <w:jc w:val="center"/>
              <w:rPr>
                <w:rFonts w:ascii="ＭＳ 明朝" w:hAnsi="ＭＳ 明朝"/>
                <w:sz w:val="22"/>
                <w:szCs w:val="22"/>
              </w:rPr>
            </w:pPr>
            <w:r w:rsidRPr="00CB2C8E">
              <w:rPr>
                <w:rFonts w:ascii="ＭＳ 明朝" w:hAnsi="ＭＳ 明朝" w:hint="eastAsia"/>
                <w:sz w:val="22"/>
                <w:szCs w:val="22"/>
              </w:rPr>
              <w:t>令和</w:t>
            </w:r>
            <w:r w:rsidR="00397D89" w:rsidRPr="00CB2C8E">
              <w:rPr>
                <w:rFonts w:ascii="ＭＳ 明朝" w:hAnsi="ＭＳ 明朝" w:hint="eastAsia"/>
                <w:sz w:val="22"/>
                <w:szCs w:val="22"/>
              </w:rPr>
              <w:t>３</w:t>
            </w:r>
            <w:r w:rsidRPr="00CB2C8E">
              <w:rPr>
                <w:rFonts w:ascii="ＭＳ 明朝" w:hAnsi="ＭＳ 明朝" w:hint="eastAsia"/>
                <w:sz w:val="22"/>
                <w:szCs w:val="22"/>
              </w:rPr>
              <w:t>年度</w:t>
            </w:r>
          </w:p>
        </w:tc>
        <w:tc>
          <w:tcPr>
            <w:tcW w:w="1465" w:type="dxa"/>
          </w:tcPr>
          <w:p w14:paraId="54EFC4DB" w14:textId="2FDD968F" w:rsidR="00A70A44" w:rsidRPr="00CB2C8E" w:rsidRDefault="00A70A44" w:rsidP="00A70A44">
            <w:pPr>
              <w:jc w:val="center"/>
              <w:rPr>
                <w:rFonts w:ascii="ＭＳ 明朝" w:hAnsi="ＭＳ 明朝"/>
                <w:sz w:val="22"/>
                <w:szCs w:val="22"/>
              </w:rPr>
            </w:pPr>
            <w:r w:rsidRPr="00CB2C8E">
              <w:rPr>
                <w:rFonts w:ascii="ＭＳ 明朝" w:hAnsi="ＭＳ 明朝" w:hint="eastAsia"/>
                <w:sz w:val="22"/>
                <w:szCs w:val="22"/>
              </w:rPr>
              <w:t>令和</w:t>
            </w:r>
            <w:r w:rsidR="00397D89" w:rsidRPr="00CB2C8E">
              <w:rPr>
                <w:rFonts w:ascii="ＭＳ 明朝" w:hAnsi="ＭＳ 明朝" w:hint="eastAsia"/>
                <w:sz w:val="22"/>
                <w:szCs w:val="22"/>
              </w:rPr>
              <w:t>４</w:t>
            </w:r>
            <w:r w:rsidRPr="00CB2C8E">
              <w:rPr>
                <w:rFonts w:ascii="ＭＳ 明朝" w:hAnsi="ＭＳ 明朝" w:hint="eastAsia"/>
                <w:sz w:val="22"/>
                <w:szCs w:val="22"/>
              </w:rPr>
              <w:t>年度</w:t>
            </w:r>
          </w:p>
        </w:tc>
        <w:tc>
          <w:tcPr>
            <w:tcW w:w="1465" w:type="dxa"/>
          </w:tcPr>
          <w:p w14:paraId="6F72A5C5" w14:textId="59433A55" w:rsidR="00A70A44" w:rsidRPr="00CB2C8E" w:rsidRDefault="00A70A44" w:rsidP="00A70A44">
            <w:pPr>
              <w:jc w:val="center"/>
              <w:rPr>
                <w:rFonts w:ascii="ＭＳ 明朝" w:hAnsi="ＭＳ 明朝"/>
                <w:sz w:val="22"/>
                <w:szCs w:val="22"/>
              </w:rPr>
            </w:pPr>
            <w:r w:rsidRPr="00CB2C8E">
              <w:rPr>
                <w:rFonts w:ascii="ＭＳ 明朝" w:hAnsi="ＭＳ 明朝" w:hint="eastAsia"/>
                <w:sz w:val="22"/>
                <w:szCs w:val="22"/>
              </w:rPr>
              <w:t>令和</w:t>
            </w:r>
            <w:r w:rsidR="00397D89" w:rsidRPr="00CB2C8E">
              <w:rPr>
                <w:rFonts w:ascii="ＭＳ 明朝" w:hAnsi="ＭＳ 明朝" w:hint="eastAsia"/>
                <w:sz w:val="22"/>
                <w:szCs w:val="22"/>
              </w:rPr>
              <w:t>５</w:t>
            </w:r>
            <w:r w:rsidRPr="00CB2C8E">
              <w:rPr>
                <w:rFonts w:ascii="ＭＳ 明朝" w:hAnsi="ＭＳ 明朝" w:hint="eastAsia"/>
                <w:sz w:val="22"/>
                <w:szCs w:val="22"/>
              </w:rPr>
              <w:t>年度</w:t>
            </w:r>
          </w:p>
        </w:tc>
      </w:tr>
      <w:tr w:rsidR="00CB2C8E" w:rsidRPr="00CB2C8E" w14:paraId="600BE35B" w14:textId="77777777" w:rsidTr="00135212">
        <w:trPr>
          <w:trHeight w:val="419"/>
        </w:trPr>
        <w:tc>
          <w:tcPr>
            <w:tcW w:w="4281" w:type="dxa"/>
            <w:tcBorders>
              <w:bottom w:val="nil"/>
            </w:tcBorders>
            <w:shd w:val="clear" w:color="auto" w:fill="auto"/>
          </w:tcPr>
          <w:p w14:paraId="51A9E605" w14:textId="4C948362" w:rsidR="00102766" w:rsidRPr="00CB2C8E" w:rsidRDefault="00102766" w:rsidP="00102766">
            <w:pPr>
              <w:jc w:val="left"/>
              <w:rPr>
                <w:rFonts w:ascii="ＭＳ 明朝" w:hAnsi="ＭＳ 明朝"/>
                <w:sz w:val="18"/>
                <w:szCs w:val="18"/>
              </w:rPr>
            </w:pPr>
            <w:r w:rsidRPr="00CB2C8E">
              <w:rPr>
                <w:rFonts w:ascii="ＭＳ 明朝" w:hAnsi="ＭＳ 明朝"/>
                <w:szCs w:val="21"/>
              </w:rPr>
              <w:t xml:space="preserve">A年度当初の減債基金の積立不足額 </w:t>
            </w:r>
            <w:r w:rsidRPr="00CB2C8E">
              <w:rPr>
                <w:rFonts w:ascii="ＭＳ 明朝" w:hAnsi="ＭＳ 明朝" w:hint="eastAsia"/>
                <w:szCs w:val="21"/>
              </w:rPr>
              <w:t>※２</w:t>
            </w:r>
          </w:p>
        </w:tc>
        <w:tc>
          <w:tcPr>
            <w:tcW w:w="1465" w:type="dxa"/>
          </w:tcPr>
          <w:p w14:paraId="34C77E2C" w14:textId="486F7616" w:rsidR="00102766" w:rsidRPr="00CB2C8E" w:rsidRDefault="00102766" w:rsidP="00102766">
            <w:pPr>
              <w:jc w:val="right"/>
              <w:rPr>
                <w:rFonts w:ascii="ＭＳ 明朝" w:hAnsi="ＭＳ 明朝"/>
                <w:szCs w:val="21"/>
              </w:rPr>
            </w:pPr>
            <w:r w:rsidRPr="00CB2C8E">
              <w:rPr>
                <w:rFonts w:ascii="ＭＳ 明朝" w:hAnsi="ＭＳ 明朝" w:hint="eastAsia"/>
                <w:szCs w:val="21"/>
              </w:rPr>
              <w:t>△</w:t>
            </w:r>
            <w:r w:rsidRPr="00CB2C8E">
              <w:rPr>
                <w:rFonts w:ascii="ＭＳ 明朝" w:hAnsi="ＭＳ 明朝"/>
                <w:szCs w:val="21"/>
              </w:rPr>
              <w:t>909</w:t>
            </w:r>
          </w:p>
        </w:tc>
        <w:tc>
          <w:tcPr>
            <w:tcW w:w="1465" w:type="dxa"/>
          </w:tcPr>
          <w:p w14:paraId="64402F48" w14:textId="32D6D8EF" w:rsidR="00102766" w:rsidRPr="00CB2C8E" w:rsidRDefault="00102766" w:rsidP="00102766">
            <w:pPr>
              <w:jc w:val="right"/>
              <w:rPr>
                <w:rFonts w:ascii="ＭＳ 明朝" w:hAnsi="ＭＳ 明朝"/>
                <w:szCs w:val="21"/>
              </w:rPr>
            </w:pPr>
            <w:r w:rsidRPr="00CB2C8E">
              <w:rPr>
                <w:rFonts w:ascii="ＭＳ 明朝" w:hAnsi="ＭＳ 明朝" w:hint="eastAsia"/>
                <w:szCs w:val="21"/>
              </w:rPr>
              <w:t>△516</w:t>
            </w:r>
          </w:p>
        </w:tc>
        <w:tc>
          <w:tcPr>
            <w:tcW w:w="1465" w:type="dxa"/>
          </w:tcPr>
          <w:p w14:paraId="7DEA2255" w14:textId="35759093" w:rsidR="00102766" w:rsidRPr="00CB2C8E" w:rsidRDefault="00102766" w:rsidP="00102766">
            <w:pPr>
              <w:jc w:val="right"/>
              <w:rPr>
                <w:rFonts w:ascii="ＭＳ 明朝" w:hAnsi="ＭＳ 明朝"/>
                <w:szCs w:val="21"/>
              </w:rPr>
            </w:pPr>
            <w:r w:rsidRPr="00CB2C8E">
              <w:rPr>
                <w:rFonts w:ascii="ＭＳ 明朝" w:hAnsi="ＭＳ 明朝" w:hint="eastAsia"/>
                <w:szCs w:val="21"/>
              </w:rPr>
              <w:t>※１△</w:t>
            </w:r>
            <w:r w:rsidR="00AB2D0E" w:rsidRPr="00CB2C8E">
              <w:rPr>
                <w:rFonts w:ascii="ＭＳ 明朝" w:hAnsi="ＭＳ 明朝"/>
                <w:szCs w:val="21"/>
              </w:rPr>
              <w:t>159</w:t>
            </w:r>
          </w:p>
        </w:tc>
      </w:tr>
      <w:tr w:rsidR="00CB2C8E" w:rsidRPr="00CB2C8E" w14:paraId="0A7F5977" w14:textId="77777777" w:rsidTr="00135212">
        <w:trPr>
          <w:trHeight w:val="488"/>
        </w:trPr>
        <w:tc>
          <w:tcPr>
            <w:tcW w:w="4281" w:type="dxa"/>
            <w:shd w:val="clear" w:color="auto" w:fill="auto"/>
          </w:tcPr>
          <w:p w14:paraId="431DF58C" w14:textId="77777777" w:rsidR="00102766" w:rsidRPr="00CB2C8E" w:rsidRDefault="00102766" w:rsidP="00102766">
            <w:pPr>
              <w:jc w:val="left"/>
              <w:rPr>
                <w:rFonts w:ascii="ＭＳ 明朝" w:hAnsi="ＭＳ 明朝"/>
                <w:szCs w:val="21"/>
              </w:rPr>
            </w:pPr>
            <w:r w:rsidRPr="00CB2C8E">
              <w:rPr>
                <w:rFonts w:ascii="ＭＳ 明朝" w:hAnsi="ＭＳ 明朝"/>
                <w:szCs w:val="21"/>
              </w:rPr>
              <w:t>B当初予算で措置される積立額</w:t>
            </w:r>
          </w:p>
        </w:tc>
        <w:tc>
          <w:tcPr>
            <w:tcW w:w="1465" w:type="dxa"/>
          </w:tcPr>
          <w:p w14:paraId="1F890102" w14:textId="0B34FC84" w:rsidR="00102766" w:rsidRPr="00CB2C8E" w:rsidRDefault="00102766" w:rsidP="00102766">
            <w:pPr>
              <w:jc w:val="right"/>
              <w:rPr>
                <w:rFonts w:ascii="ＭＳ 明朝" w:hAnsi="ＭＳ 明朝"/>
                <w:szCs w:val="21"/>
              </w:rPr>
            </w:pPr>
            <w:r w:rsidRPr="00CB2C8E">
              <w:rPr>
                <w:rFonts w:ascii="ＭＳ 明朝" w:hAnsi="ＭＳ 明朝"/>
                <w:szCs w:val="21"/>
              </w:rPr>
              <w:t>228</w:t>
            </w:r>
          </w:p>
        </w:tc>
        <w:tc>
          <w:tcPr>
            <w:tcW w:w="1465" w:type="dxa"/>
          </w:tcPr>
          <w:p w14:paraId="65F8739B" w14:textId="1F634F2F" w:rsidR="00102766" w:rsidRPr="00CB2C8E" w:rsidRDefault="008834A1" w:rsidP="00102766">
            <w:pPr>
              <w:jc w:val="right"/>
              <w:rPr>
                <w:rFonts w:ascii="ＭＳ 明朝" w:hAnsi="ＭＳ 明朝"/>
                <w:szCs w:val="21"/>
              </w:rPr>
            </w:pPr>
            <w:r w:rsidRPr="00CB2C8E">
              <w:rPr>
                <w:rFonts w:ascii="ＭＳ 明朝" w:hAnsi="ＭＳ 明朝" w:hint="eastAsia"/>
                <w:szCs w:val="21"/>
              </w:rPr>
              <w:t>172</w:t>
            </w:r>
          </w:p>
        </w:tc>
        <w:tc>
          <w:tcPr>
            <w:tcW w:w="1465" w:type="dxa"/>
          </w:tcPr>
          <w:p w14:paraId="6F61CD61" w14:textId="74469471" w:rsidR="00102766" w:rsidRPr="00CB2C8E" w:rsidRDefault="00AB2D0E" w:rsidP="00102766">
            <w:pPr>
              <w:jc w:val="right"/>
              <w:rPr>
                <w:rFonts w:ascii="ＭＳ 明朝" w:hAnsi="ＭＳ 明朝"/>
                <w:szCs w:val="21"/>
              </w:rPr>
            </w:pPr>
            <w:r w:rsidRPr="00CB2C8E">
              <w:rPr>
                <w:rFonts w:ascii="ＭＳ 明朝" w:hAnsi="ＭＳ 明朝"/>
                <w:szCs w:val="21"/>
              </w:rPr>
              <w:t>159</w:t>
            </w:r>
          </w:p>
        </w:tc>
      </w:tr>
      <w:tr w:rsidR="00102766" w:rsidRPr="00CB2C8E" w14:paraId="3678F94E" w14:textId="77777777" w:rsidTr="003900A5">
        <w:trPr>
          <w:trHeight w:val="685"/>
        </w:trPr>
        <w:tc>
          <w:tcPr>
            <w:tcW w:w="4281" w:type="dxa"/>
            <w:shd w:val="clear" w:color="auto" w:fill="auto"/>
          </w:tcPr>
          <w:p w14:paraId="5297D2C4" w14:textId="77777777" w:rsidR="00102766" w:rsidRPr="00CB2C8E" w:rsidRDefault="00102766" w:rsidP="00102766">
            <w:pPr>
              <w:jc w:val="left"/>
              <w:rPr>
                <w:rFonts w:ascii="ＭＳ 明朝" w:hAnsi="ＭＳ 明朝"/>
                <w:szCs w:val="21"/>
              </w:rPr>
            </w:pPr>
            <w:r w:rsidRPr="00CB2C8E">
              <w:rPr>
                <w:rFonts w:ascii="ＭＳ 明朝" w:hAnsi="ＭＳ 明朝"/>
                <w:szCs w:val="21"/>
              </w:rPr>
              <w:t>C当初予算後の減債基金の積立不足額</w:t>
            </w:r>
          </w:p>
          <w:p w14:paraId="257D8D4F" w14:textId="77777777" w:rsidR="00102766" w:rsidRPr="00CB2C8E" w:rsidRDefault="00102766" w:rsidP="00102766">
            <w:pPr>
              <w:jc w:val="left"/>
              <w:rPr>
                <w:rFonts w:ascii="ＭＳ 明朝" w:hAnsi="ＭＳ 明朝"/>
                <w:szCs w:val="21"/>
              </w:rPr>
            </w:pPr>
            <w:r w:rsidRPr="00CB2C8E">
              <w:rPr>
                <w:rFonts w:ascii="ＭＳ 明朝" w:hAnsi="ＭＳ 明朝" w:hint="eastAsia"/>
                <w:szCs w:val="21"/>
              </w:rPr>
              <w:t>（</w:t>
            </w:r>
            <w:r w:rsidRPr="00CB2C8E">
              <w:rPr>
                <w:rFonts w:ascii="ＭＳ 明朝" w:hAnsi="ＭＳ 明朝"/>
                <w:szCs w:val="21"/>
              </w:rPr>
              <w:t>A－B）※２</w:t>
            </w:r>
          </w:p>
        </w:tc>
        <w:tc>
          <w:tcPr>
            <w:tcW w:w="1465" w:type="dxa"/>
            <w:vAlign w:val="center"/>
          </w:tcPr>
          <w:p w14:paraId="1CAECC03" w14:textId="3955BBAA" w:rsidR="00102766" w:rsidRPr="00CB2C8E" w:rsidRDefault="00102766" w:rsidP="00102766">
            <w:pPr>
              <w:jc w:val="right"/>
              <w:rPr>
                <w:rFonts w:ascii="ＭＳ 明朝" w:hAnsi="ＭＳ 明朝"/>
                <w:szCs w:val="21"/>
              </w:rPr>
            </w:pPr>
            <w:r w:rsidRPr="00CB2C8E">
              <w:rPr>
                <w:rFonts w:ascii="ＭＳ 明朝" w:hAnsi="ＭＳ 明朝" w:hint="eastAsia"/>
                <w:szCs w:val="21"/>
              </w:rPr>
              <w:t>△</w:t>
            </w:r>
            <w:r w:rsidRPr="00CB2C8E">
              <w:rPr>
                <w:rFonts w:ascii="ＭＳ 明朝" w:hAnsi="ＭＳ 明朝"/>
                <w:szCs w:val="21"/>
              </w:rPr>
              <w:t>681</w:t>
            </w:r>
          </w:p>
        </w:tc>
        <w:tc>
          <w:tcPr>
            <w:tcW w:w="1465" w:type="dxa"/>
            <w:vAlign w:val="center"/>
          </w:tcPr>
          <w:p w14:paraId="78D55A3D" w14:textId="7CCDFA68" w:rsidR="00102766" w:rsidRPr="00CB2C8E" w:rsidRDefault="008834A1" w:rsidP="00102766">
            <w:pPr>
              <w:jc w:val="right"/>
              <w:rPr>
                <w:rFonts w:ascii="ＭＳ 明朝" w:hAnsi="ＭＳ 明朝"/>
                <w:szCs w:val="21"/>
              </w:rPr>
            </w:pPr>
            <w:r w:rsidRPr="00CB2C8E">
              <w:rPr>
                <w:rFonts w:ascii="ＭＳ 明朝" w:hAnsi="ＭＳ 明朝" w:hint="eastAsia"/>
                <w:szCs w:val="21"/>
              </w:rPr>
              <w:t>△</w:t>
            </w:r>
            <w:r w:rsidRPr="00CB2C8E">
              <w:rPr>
                <w:rFonts w:ascii="ＭＳ 明朝" w:hAnsi="ＭＳ 明朝"/>
                <w:szCs w:val="21"/>
              </w:rPr>
              <w:t>344</w:t>
            </w:r>
          </w:p>
        </w:tc>
        <w:tc>
          <w:tcPr>
            <w:tcW w:w="1465" w:type="dxa"/>
            <w:vAlign w:val="center"/>
          </w:tcPr>
          <w:p w14:paraId="5CA2DCF3" w14:textId="4DAD45B0" w:rsidR="00102766" w:rsidRPr="00CB2C8E" w:rsidRDefault="0032737B" w:rsidP="00102766">
            <w:pPr>
              <w:jc w:val="right"/>
              <w:rPr>
                <w:rFonts w:ascii="ＭＳ 明朝" w:hAnsi="ＭＳ 明朝"/>
                <w:szCs w:val="21"/>
              </w:rPr>
            </w:pPr>
            <w:r w:rsidRPr="00CB2C8E">
              <w:rPr>
                <w:rFonts w:ascii="ＭＳ 明朝" w:hAnsi="ＭＳ 明朝"/>
                <w:szCs w:val="21"/>
              </w:rPr>
              <w:t>-</w:t>
            </w:r>
          </w:p>
        </w:tc>
      </w:tr>
    </w:tbl>
    <w:p w14:paraId="5A01083D" w14:textId="77777777" w:rsidR="002B57B1" w:rsidRPr="00CB2C8E" w:rsidRDefault="002B57B1" w:rsidP="0064445D">
      <w:pPr>
        <w:snapToGrid w:val="0"/>
        <w:ind w:firstLineChars="300" w:firstLine="540"/>
        <w:jc w:val="right"/>
        <w:rPr>
          <w:sz w:val="18"/>
          <w:szCs w:val="18"/>
        </w:rPr>
      </w:pPr>
    </w:p>
    <w:p w14:paraId="74A6035E" w14:textId="6D26204C" w:rsidR="002B57B1" w:rsidRPr="00CB2C8E" w:rsidRDefault="002B57B1" w:rsidP="00913E74">
      <w:pPr>
        <w:snapToGrid w:val="0"/>
        <w:ind w:leftChars="270" w:left="567"/>
        <w:jc w:val="left"/>
        <w:rPr>
          <w:rFonts w:ascii="ＭＳ 明朝" w:hAnsi="ＭＳ 明朝"/>
          <w:sz w:val="18"/>
          <w:szCs w:val="18"/>
        </w:rPr>
      </w:pPr>
      <w:r w:rsidRPr="00CB2C8E">
        <w:rPr>
          <w:rFonts w:hint="eastAsia"/>
          <w:sz w:val="18"/>
          <w:szCs w:val="18"/>
        </w:rPr>
        <w:t>「</w:t>
      </w:r>
      <w:r w:rsidRPr="00CB2C8E">
        <w:rPr>
          <w:rFonts w:ascii="ＭＳ 明朝" w:hAnsi="ＭＳ 明朝" w:hint="eastAsia"/>
          <w:sz w:val="18"/>
          <w:szCs w:val="18"/>
        </w:rPr>
        <w:t>財政状況に関する中長期試算〔粗い試算〕」（</w:t>
      </w:r>
      <w:r w:rsidR="00D15DB6" w:rsidRPr="00CB2C8E">
        <w:rPr>
          <w:rFonts w:ascii="ＭＳ 明朝" w:hAnsi="ＭＳ 明朝" w:hint="eastAsia"/>
          <w:sz w:val="18"/>
          <w:szCs w:val="18"/>
        </w:rPr>
        <w:t>令和</w:t>
      </w:r>
      <w:r w:rsidR="00F70603" w:rsidRPr="00CB2C8E">
        <w:rPr>
          <w:rFonts w:ascii="ＭＳ 明朝" w:hAnsi="ＭＳ 明朝" w:hint="eastAsia"/>
          <w:sz w:val="18"/>
          <w:szCs w:val="18"/>
        </w:rPr>
        <w:t>３</w:t>
      </w:r>
      <w:r w:rsidR="00D15DB6" w:rsidRPr="00CB2C8E">
        <w:rPr>
          <w:rFonts w:ascii="ＭＳ 明朝" w:hAnsi="ＭＳ 明朝" w:hint="eastAsia"/>
          <w:sz w:val="18"/>
          <w:szCs w:val="18"/>
        </w:rPr>
        <w:t>年</w:t>
      </w:r>
      <w:r w:rsidR="00CC6F03" w:rsidRPr="00CB2C8E">
        <w:rPr>
          <w:rFonts w:ascii="ＭＳ 明朝" w:hAnsi="ＭＳ 明朝" w:hint="eastAsia"/>
          <w:sz w:val="18"/>
          <w:szCs w:val="18"/>
        </w:rPr>
        <w:t>２</w:t>
      </w:r>
      <w:r w:rsidR="00D15DB6" w:rsidRPr="00CB2C8E">
        <w:rPr>
          <w:rFonts w:ascii="ＭＳ 明朝" w:hAnsi="ＭＳ 明朝" w:hint="eastAsia"/>
          <w:sz w:val="18"/>
          <w:szCs w:val="18"/>
        </w:rPr>
        <w:t>月版</w:t>
      </w:r>
      <w:r w:rsidR="00A71578" w:rsidRPr="00CB2C8E">
        <w:rPr>
          <w:rFonts w:ascii="ＭＳ 明朝" w:hAnsi="ＭＳ 明朝" w:hint="eastAsia"/>
          <w:sz w:val="18"/>
          <w:szCs w:val="18"/>
        </w:rPr>
        <w:t>、令和</w:t>
      </w:r>
      <w:r w:rsidR="00F70603" w:rsidRPr="00CB2C8E">
        <w:rPr>
          <w:rFonts w:ascii="ＭＳ 明朝" w:hAnsi="ＭＳ 明朝" w:hint="eastAsia"/>
          <w:sz w:val="18"/>
          <w:szCs w:val="18"/>
        </w:rPr>
        <w:t>４</w:t>
      </w:r>
      <w:r w:rsidR="00A71578" w:rsidRPr="00CB2C8E">
        <w:rPr>
          <w:rFonts w:ascii="ＭＳ 明朝" w:hAnsi="ＭＳ 明朝" w:hint="eastAsia"/>
          <w:sz w:val="18"/>
          <w:szCs w:val="18"/>
        </w:rPr>
        <w:t>年２月版</w:t>
      </w:r>
      <w:r w:rsidR="00A70A44" w:rsidRPr="00CB2C8E">
        <w:rPr>
          <w:rFonts w:ascii="ＭＳ 明朝" w:hAnsi="ＭＳ 明朝" w:hint="eastAsia"/>
          <w:sz w:val="18"/>
          <w:szCs w:val="18"/>
        </w:rPr>
        <w:t>、令和</w:t>
      </w:r>
      <w:r w:rsidR="00F70603" w:rsidRPr="00CB2C8E">
        <w:rPr>
          <w:rFonts w:ascii="ＭＳ 明朝" w:hAnsi="ＭＳ 明朝" w:hint="eastAsia"/>
          <w:sz w:val="18"/>
          <w:szCs w:val="18"/>
        </w:rPr>
        <w:t>５</w:t>
      </w:r>
      <w:r w:rsidR="00A70A44" w:rsidRPr="00CB2C8E">
        <w:rPr>
          <w:rFonts w:ascii="ＭＳ 明朝" w:hAnsi="ＭＳ 明朝" w:hint="eastAsia"/>
          <w:sz w:val="18"/>
          <w:szCs w:val="18"/>
        </w:rPr>
        <w:t>年２月版</w:t>
      </w:r>
      <w:r w:rsidRPr="00CB2C8E">
        <w:rPr>
          <w:rFonts w:ascii="ＭＳ 明朝" w:hAnsi="ＭＳ 明朝" w:hint="eastAsia"/>
          <w:sz w:val="18"/>
          <w:szCs w:val="18"/>
        </w:rPr>
        <w:t>）、「府債の状況（</w:t>
      </w:r>
      <w:r w:rsidR="00D15DB6" w:rsidRPr="00CB2C8E">
        <w:rPr>
          <w:rFonts w:ascii="ＭＳ 明朝" w:hAnsi="ＭＳ 明朝" w:hint="eastAsia"/>
          <w:sz w:val="18"/>
          <w:szCs w:val="18"/>
        </w:rPr>
        <w:t>令和</w:t>
      </w:r>
      <w:r w:rsidR="00557A98" w:rsidRPr="00CB2C8E">
        <w:rPr>
          <w:rFonts w:ascii="ＭＳ 明朝" w:hAnsi="ＭＳ 明朝" w:hint="eastAsia"/>
          <w:sz w:val="18"/>
          <w:szCs w:val="18"/>
        </w:rPr>
        <w:t>４</w:t>
      </w:r>
      <w:r w:rsidR="00D15DB6" w:rsidRPr="00CB2C8E">
        <w:rPr>
          <w:rFonts w:ascii="ＭＳ 明朝" w:hAnsi="ＭＳ 明朝" w:hint="eastAsia"/>
          <w:sz w:val="18"/>
          <w:szCs w:val="18"/>
        </w:rPr>
        <w:t>年度</w:t>
      </w:r>
      <w:r w:rsidRPr="00CB2C8E">
        <w:rPr>
          <w:rFonts w:ascii="ＭＳ 明朝" w:hAnsi="ＭＳ 明朝"/>
          <w:sz w:val="18"/>
          <w:szCs w:val="18"/>
        </w:rPr>
        <w:t>決算全会計ベース）」より作成</w:t>
      </w:r>
    </w:p>
    <w:p w14:paraId="1FDC2CFA" w14:textId="77777777" w:rsidR="002B57B1" w:rsidRPr="00CB2C8E" w:rsidRDefault="002B57B1" w:rsidP="0064445D">
      <w:pPr>
        <w:snapToGrid w:val="0"/>
        <w:ind w:firstLineChars="300" w:firstLine="540"/>
        <w:jc w:val="right"/>
        <w:rPr>
          <w:rFonts w:ascii="ＭＳ 明朝" w:hAnsi="ＭＳ 明朝"/>
          <w:sz w:val="18"/>
          <w:szCs w:val="18"/>
        </w:rPr>
      </w:pPr>
    </w:p>
    <w:p w14:paraId="5CB6482A" w14:textId="6CBC49EF" w:rsidR="002B57B1" w:rsidRPr="00CB2C8E" w:rsidRDefault="002B57B1" w:rsidP="00825750">
      <w:pPr>
        <w:spacing w:line="400" w:lineRule="exact"/>
        <w:ind w:leftChars="31" w:left="425" w:hangingChars="200" w:hanging="360"/>
        <w:jc w:val="left"/>
        <w:rPr>
          <w:rFonts w:ascii="ＭＳ 明朝" w:hAnsi="ＭＳ 明朝"/>
          <w:sz w:val="18"/>
          <w:szCs w:val="18"/>
        </w:rPr>
      </w:pPr>
      <w:r w:rsidRPr="00CB2C8E">
        <w:rPr>
          <w:rFonts w:ascii="ＭＳ 明朝" w:hAnsi="ＭＳ 明朝" w:hint="eastAsia"/>
          <w:sz w:val="18"/>
          <w:szCs w:val="18"/>
        </w:rPr>
        <w:t>※１　うち、臨時財政対策債等</w:t>
      </w:r>
      <w:r w:rsidR="008F37DB" w:rsidRPr="00CB2C8E">
        <w:rPr>
          <w:rFonts w:ascii="ＭＳ 明朝" w:hAnsi="ＭＳ 明朝" w:hint="eastAsia"/>
          <w:sz w:val="18"/>
          <w:szCs w:val="18"/>
        </w:rPr>
        <w:t>54</w:t>
      </w:r>
      <w:r w:rsidRPr="00CB2C8E">
        <w:rPr>
          <w:rFonts w:ascii="ＭＳ 明朝" w:hAnsi="ＭＳ 明朝" w:hint="eastAsia"/>
          <w:sz w:val="18"/>
          <w:szCs w:val="18"/>
        </w:rPr>
        <w:t>億円。</w:t>
      </w:r>
    </w:p>
    <w:p w14:paraId="57FB48D3" w14:textId="77777777" w:rsidR="002B57B1" w:rsidRPr="00CB2C8E" w:rsidRDefault="002B57B1" w:rsidP="00E84049">
      <w:pPr>
        <w:snapToGrid w:val="0"/>
        <w:spacing w:line="320" w:lineRule="exact"/>
        <w:ind w:leftChars="31" w:left="425" w:hangingChars="200" w:hanging="360"/>
        <w:jc w:val="left"/>
        <w:rPr>
          <w:rFonts w:ascii="ＭＳ 明朝" w:hAnsi="ＭＳ 明朝"/>
          <w:sz w:val="18"/>
          <w:szCs w:val="18"/>
        </w:rPr>
      </w:pPr>
      <w:r w:rsidRPr="00CB2C8E">
        <w:rPr>
          <w:rFonts w:ascii="ＭＳ 明朝" w:hAnsi="ＭＳ 明朝" w:hint="eastAsia"/>
          <w:sz w:val="18"/>
          <w:szCs w:val="18"/>
        </w:rPr>
        <w:t>※２　年度当初の減債基金の積立不足額は、以下の決算余剰金の積立による復元後の額となっている。</w:t>
      </w:r>
    </w:p>
    <w:p w14:paraId="4D61CCE1" w14:textId="77777777" w:rsidR="002B57B1" w:rsidRPr="00CB2C8E" w:rsidRDefault="00A71578" w:rsidP="009D2D1C">
      <w:pPr>
        <w:spacing w:line="400" w:lineRule="exact"/>
        <w:ind w:leftChars="270" w:left="567"/>
        <w:rPr>
          <w:rFonts w:ascii="ＭＳ 明朝" w:hAnsi="ＭＳ 明朝"/>
          <w:sz w:val="18"/>
          <w:szCs w:val="18"/>
        </w:rPr>
      </w:pPr>
      <w:r w:rsidRPr="00CB2C8E">
        <w:rPr>
          <w:rFonts w:ascii="ＭＳ 明朝" w:hAnsi="ＭＳ 明朝" w:hint="eastAsia"/>
          <w:sz w:val="18"/>
          <w:szCs w:val="18"/>
        </w:rPr>
        <w:t>令和２</w:t>
      </w:r>
      <w:r w:rsidRPr="00CB2C8E">
        <w:rPr>
          <w:rFonts w:ascii="ＭＳ 明朝" w:hAnsi="ＭＳ 明朝"/>
          <w:sz w:val="18"/>
          <w:szCs w:val="18"/>
        </w:rPr>
        <w:t>年度は決算余剰金で144億円を復元し年度末の減債基金の積立不足は△909億円となった。</w:t>
      </w:r>
    </w:p>
    <w:p w14:paraId="2F6CEBAB" w14:textId="77777777" w:rsidR="00557A98" w:rsidRPr="00CB2C8E" w:rsidRDefault="00A70A44" w:rsidP="00557A98">
      <w:pPr>
        <w:spacing w:line="400" w:lineRule="exact"/>
        <w:ind w:leftChars="270" w:left="567"/>
        <w:rPr>
          <w:rFonts w:ascii="ＭＳ 明朝" w:hAnsi="ＭＳ 明朝"/>
          <w:sz w:val="18"/>
          <w:szCs w:val="18"/>
        </w:rPr>
      </w:pPr>
      <w:r w:rsidRPr="00CB2C8E">
        <w:rPr>
          <w:rFonts w:ascii="ＭＳ 明朝" w:hAnsi="ＭＳ 明朝" w:hint="eastAsia"/>
          <w:sz w:val="18"/>
          <w:szCs w:val="18"/>
        </w:rPr>
        <w:t>令和３</w:t>
      </w:r>
      <w:r w:rsidRPr="00CB2C8E">
        <w:rPr>
          <w:rFonts w:ascii="ＭＳ 明朝" w:hAnsi="ＭＳ 明朝"/>
          <w:sz w:val="18"/>
          <w:szCs w:val="18"/>
        </w:rPr>
        <w:t>年度は決算余剰金で1</w:t>
      </w:r>
      <w:r w:rsidRPr="00CB2C8E">
        <w:rPr>
          <w:rFonts w:ascii="ＭＳ 明朝" w:hAnsi="ＭＳ 明朝" w:hint="eastAsia"/>
          <w:sz w:val="18"/>
          <w:szCs w:val="18"/>
        </w:rPr>
        <w:t>65</w:t>
      </w:r>
      <w:r w:rsidRPr="00CB2C8E">
        <w:rPr>
          <w:rFonts w:ascii="ＭＳ 明朝" w:hAnsi="ＭＳ 明朝"/>
          <w:sz w:val="18"/>
          <w:szCs w:val="18"/>
        </w:rPr>
        <w:t>億円を復元し年度末の減債基金の積立不足は△</w:t>
      </w:r>
      <w:r w:rsidRPr="00CB2C8E">
        <w:rPr>
          <w:rFonts w:ascii="ＭＳ 明朝" w:hAnsi="ＭＳ 明朝" w:hint="eastAsia"/>
          <w:sz w:val="18"/>
          <w:szCs w:val="18"/>
        </w:rPr>
        <w:t>51</w:t>
      </w:r>
      <w:r w:rsidR="00B674B9" w:rsidRPr="00CB2C8E">
        <w:rPr>
          <w:rFonts w:ascii="ＭＳ 明朝" w:hAnsi="ＭＳ 明朝" w:hint="eastAsia"/>
          <w:sz w:val="18"/>
          <w:szCs w:val="18"/>
        </w:rPr>
        <w:t>6</w:t>
      </w:r>
      <w:r w:rsidRPr="00CB2C8E">
        <w:rPr>
          <w:rFonts w:ascii="ＭＳ 明朝" w:hAnsi="ＭＳ 明朝"/>
          <w:sz w:val="18"/>
          <w:szCs w:val="18"/>
        </w:rPr>
        <w:t>億円となった。</w:t>
      </w:r>
    </w:p>
    <w:p w14:paraId="1E535B14" w14:textId="3C4144B2" w:rsidR="00557A98" w:rsidRPr="00557A98" w:rsidRDefault="00557A98" w:rsidP="00557A98">
      <w:pPr>
        <w:spacing w:line="400" w:lineRule="exact"/>
        <w:ind w:leftChars="270" w:left="567"/>
        <w:rPr>
          <w:rFonts w:ascii="ＭＳ 明朝" w:hAnsi="ＭＳ 明朝"/>
          <w:sz w:val="18"/>
          <w:szCs w:val="18"/>
        </w:rPr>
        <w:sectPr w:rsidR="00557A98" w:rsidRPr="00557A98" w:rsidSect="0056350B">
          <w:headerReference w:type="default" r:id="rId16"/>
          <w:footerReference w:type="default" r:id="rId17"/>
          <w:pgSz w:w="11906" w:h="16838" w:code="9"/>
          <w:pgMar w:top="1797" w:right="1469" w:bottom="1276" w:left="1560" w:header="851" w:footer="454" w:gutter="0"/>
          <w:cols w:space="425"/>
          <w:docGrid w:type="lines" w:linePitch="485"/>
        </w:sectPr>
      </w:pPr>
      <w:r w:rsidRPr="00CB2C8E">
        <w:rPr>
          <w:rFonts w:ascii="ＭＳ 明朝" w:hAnsi="ＭＳ 明朝" w:hint="eastAsia"/>
          <w:sz w:val="18"/>
          <w:szCs w:val="18"/>
        </w:rPr>
        <w:t>令和４</w:t>
      </w:r>
      <w:r w:rsidRPr="00CB2C8E">
        <w:rPr>
          <w:rFonts w:ascii="ＭＳ 明朝" w:hAnsi="ＭＳ 明朝"/>
          <w:sz w:val="18"/>
          <w:szCs w:val="18"/>
        </w:rPr>
        <w:t>年度は決算余剰金</w:t>
      </w:r>
      <w:r w:rsidR="008834A1" w:rsidRPr="00CB2C8E">
        <w:rPr>
          <w:rFonts w:ascii="ＭＳ 明朝" w:hAnsi="ＭＳ 明朝" w:hint="eastAsia"/>
          <w:sz w:val="18"/>
          <w:szCs w:val="18"/>
        </w:rPr>
        <w:t>等</w:t>
      </w:r>
      <w:r w:rsidRPr="00CB2C8E">
        <w:rPr>
          <w:rFonts w:ascii="ＭＳ 明朝" w:hAnsi="ＭＳ 明朝"/>
          <w:sz w:val="18"/>
          <w:szCs w:val="18"/>
        </w:rPr>
        <w:t>で</w:t>
      </w:r>
      <w:r w:rsidR="008834A1" w:rsidRPr="00CB2C8E">
        <w:rPr>
          <w:rFonts w:ascii="ＭＳ 明朝" w:hAnsi="ＭＳ 明朝"/>
          <w:sz w:val="18"/>
          <w:szCs w:val="18"/>
        </w:rPr>
        <w:t>1</w:t>
      </w:r>
      <w:r w:rsidR="008834A1" w:rsidRPr="00CB2C8E">
        <w:rPr>
          <w:rFonts w:ascii="ＭＳ 明朝" w:hAnsi="ＭＳ 明朝" w:hint="eastAsia"/>
          <w:sz w:val="18"/>
          <w:szCs w:val="18"/>
        </w:rPr>
        <w:t>85</w:t>
      </w:r>
      <w:r w:rsidRPr="00CB2C8E">
        <w:rPr>
          <w:rFonts w:ascii="ＭＳ 明朝" w:hAnsi="ＭＳ 明朝"/>
          <w:sz w:val="18"/>
          <w:szCs w:val="18"/>
        </w:rPr>
        <w:t>億円</w:t>
      </w:r>
      <w:r w:rsidRPr="00A70A44">
        <w:rPr>
          <w:rFonts w:ascii="ＭＳ 明朝" w:hAnsi="ＭＳ 明朝"/>
          <w:sz w:val="18"/>
          <w:szCs w:val="18"/>
        </w:rPr>
        <w:t>を復元し年度末の減債基金の積立不足は△</w:t>
      </w:r>
      <w:r>
        <w:rPr>
          <w:rFonts w:ascii="ＭＳ 明朝" w:hAnsi="ＭＳ 明朝"/>
          <w:sz w:val="18"/>
          <w:szCs w:val="18"/>
        </w:rPr>
        <w:t>159</w:t>
      </w:r>
      <w:r w:rsidRPr="00A70A44">
        <w:rPr>
          <w:rFonts w:ascii="ＭＳ 明朝" w:hAnsi="ＭＳ 明朝"/>
          <w:sz w:val="18"/>
          <w:szCs w:val="18"/>
        </w:rPr>
        <w:t>億円となった。</w:t>
      </w:r>
    </w:p>
    <w:p w14:paraId="046016E3" w14:textId="6D012DE1" w:rsidR="002B57B1" w:rsidRPr="00C20D54" w:rsidRDefault="00A54D98" w:rsidP="009D2D1C">
      <w:pPr>
        <w:spacing w:line="400" w:lineRule="exact"/>
        <w:rPr>
          <w:rFonts w:ascii="ＭＳ 明朝" w:hAnsi="ＭＳ 明朝"/>
          <w:sz w:val="22"/>
          <w:szCs w:val="22"/>
        </w:rPr>
      </w:pPr>
      <w:r w:rsidRPr="00C20D54">
        <w:rPr>
          <w:rFonts w:ascii="ＭＳ 明朝" w:hAnsi="ＭＳ 明朝" w:hint="eastAsia"/>
          <w:sz w:val="22"/>
          <w:szCs w:val="22"/>
        </w:rPr>
        <w:lastRenderedPageBreak/>
        <w:t>ウ</w:t>
      </w:r>
      <w:r w:rsidR="002B57B1" w:rsidRPr="00C20D54">
        <w:rPr>
          <w:rFonts w:ascii="ＭＳ 明朝" w:hAnsi="ＭＳ 明朝"/>
          <w:sz w:val="22"/>
          <w:szCs w:val="22"/>
        </w:rPr>
        <w:t xml:space="preserve">　</w:t>
      </w:r>
      <w:r w:rsidR="002B57B1" w:rsidRPr="00C20D54">
        <w:rPr>
          <w:rFonts w:ascii="ＭＳ 明朝" w:hAnsi="ＭＳ 明朝" w:hint="eastAsia"/>
          <w:sz w:val="22"/>
          <w:szCs w:val="22"/>
        </w:rPr>
        <w:t>臨時財政対策債等の償還のための自主財源の確保</w:t>
      </w:r>
    </w:p>
    <w:p w14:paraId="755AB6D6" w14:textId="77777777" w:rsidR="002B57B1" w:rsidRPr="00C20D54" w:rsidRDefault="002B57B1" w:rsidP="00D16D16">
      <w:pPr>
        <w:spacing w:line="400" w:lineRule="exact"/>
        <w:ind w:leftChars="100" w:left="210" w:firstLineChars="100" w:firstLine="220"/>
        <w:rPr>
          <w:rFonts w:ascii="ＭＳ 明朝" w:hAnsi="ＭＳ 明朝"/>
          <w:sz w:val="22"/>
          <w:szCs w:val="22"/>
        </w:rPr>
      </w:pPr>
      <w:r w:rsidRPr="00C20D54">
        <w:rPr>
          <w:rFonts w:ascii="ＭＳ 明朝" w:hAnsi="ＭＳ 明朝" w:hint="eastAsia"/>
          <w:sz w:val="22"/>
          <w:szCs w:val="22"/>
        </w:rPr>
        <w:t>臨時財政対策債等残高およびその償還のために確保すべき自主財源の額は、以下のとおりである。</w:t>
      </w:r>
    </w:p>
    <w:p w14:paraId="34252EAC" w14:textId="77777777" w:rsidR="002B57B1" w:rsidRPr="00C20D54" w:rsidRDefault="002B57B1" w:rsidP="00E21205">
      <w:pPr>
        <w:spacing w:line="400" w:lineRule="exact"/>
        <w:ind w:leftChars="200" w:left="420" w:firstLineChars="100" w:firstLine="210"/>
        <w:jc w:val="right"/>
        <w:rPr>
          <w:rFonts w:ascii="ＭＳ 明朝" w:hAnsi="ＭＳ 明朝"/>
        </w:rPr>
      </w:pPr>
      <w:r w:rsidRPr="00C20D54">
        <w:rPr>
          <w:rFonts w:ascii="ＭＳ 明朝" w:hAnsi="ＭＳ 明朝" w:hint="eastAsia"/>
        </w:rPr>
        <w:t>（単位：億円）</w:t>
      </w:r>
    </w:p>
    <w:tbl>
      <w:tblPr>
        <w:tblW w:w="827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
        <w:gridCol w:w="3023"/>
        <w:gridCol w:w="1672"/>
        <w:gridCol w:w="1672"/>
        <w:gridCol w:w="1672"/>
      </w:tblGrid>
      <w:tr w:rsidR="00703F99" w:rsidRPr="0079066C" w14:paraId="39F24D5F" w14:textId="77777777" w:rsidTr="00F44CF7">
        <w:trPr>
          <w:trHeight w:val="20"/>
        </w:trPr>
        <w:tc>
          <w:tcPr>
            <w:tcW w:w="3256" w:type="dxa"/>
            <w:gridSpan w:val="2"/>
            <w:tcBorders>
              <w:bottom w:val="nil"/>
            </w:tcBorders>
            <w:shd w:val="clear" w:color="auto" w:fill="auto"/>
          </w:tcPr>
          <w:p w14:paraId="117C4AF0" w14:textId="77777777" w:rsidR="00703F99" w:rsidRPr="005E2311" w:rsidRDefault="00703F99" w:rsidP="00703F99">
            <w:pPr>
              <w:rPr>
                <w:rFonts w:ascii="ＭＳ 明朝" w:hAnsi="ＭＳ 明朝"/>
                <w:sz w:val="20"/>
                <w:szCs w:val="20"/>
              </w:rPr>
            </w:pPr>
          </w:p>
        </w:tc>
        <w:tc>
          <w:tcPr>
            <w:tcW w:w="1672" w:type="dxa"/>
            <w:shd w:val="clear" w:color="auto" w:fill="auto"/>
            <w:vAlign w:val="center"/>
          </w:tcPr>
          <w:p w14:paraId="6853937B" w14:textId="162B7575" w:rsidR="00703F99" w:rsidRPr="005E2311" w:rsidRDefault="00703F99" w:rsidP="00703F99">
            <w:pPr>
              <w:jc w:val="center"/>
              <w:rPr>
                <w:rFonts w:ascii="ＭＳ 明朝" w:hAnsi="ＭＳ 明朝"/>
                <w:sz w:val="20"/>
                <w:szCs w:val="20"/>
              </w:rPr>
            </w:pPr>
            <w:r w:rsidRPr="005E2311">
              <w:rPr>
                <w:rFonts w:ascii="ＭＳ 明朝" w:hAnsi="ＭＳ 明朝" w:hint="eastAsia"/>
                <w:sz w:val="20"/>
                <w:szCs w:val="20"/>
              </w:rPr>
              <w:t>令和２年度末</w:t>
            </w:r>
          </w:p>
        </w:tc>
        <w:tc>
          <w:tcPr>
            <w:tcW w:w="1672" w:type="dxa"/>
            <w:vAlign w:val="center"/>
          </w:tcPr>
          <w:p w14:paraId="694DBBA9" w14:textId="3CAEA0FE" w:rsidR="00703F99" w:rsidRPr="005E2311" w:rsidRDefault="00703F99" w:rsidP="00703F99">
            <w:pPr>
              <w:jc w:val="center"/>
              <w:rPr>
                <w:rFonts w:ascii="ＭＳ 明朝" w:hAnsi="ＭＳ 明朝"/>
                <w:sz w:val="20"/>
                <w:szCs w:val="20"/>
              </w:rPr>
            </w:pPr>
            <w:r w:rsidRPr="005E2311">
              <w:rPr>
                <w:rFonts w:ascii="ＭＳ 明朝" w:hAnsi="ＭＳ 明朝" w:hint="eastAsia"/>
                <w:sz w:val="20"/>
                <w:szCs w:val="20"/>
              </w:rPr>
              <w:t>令和３年度末</w:t>
            </w:r>
          </w:p>
        </w:tc>
        <w:tc>
          <w:tcPr>
            <w:tcW w:w="1672" w:type="dxa"/>
            <w:vAlign w:val="center"/>
          </w:tcPr>
          <w:p w14:paraId="66252466" w14:textId="7E3282BC" w:rsidR="00703F99" w:rsidRPr="005E2311" w:rsidRDefault="00703F99" w:rsidP="00703F99">
            <w:pPr>
              <w:jc w:val="center"/>
              <w:rPr>
                <w:rFonts w:ascii="ＭＳ 明朝" w:hAnsi="ＭＳ 明朝"/>
                <w:sz w:val="20"/>
                <w:szCs w:val="20"/>
              </w:rPr>
            </w:pPr>
            <w:r w:rsidRPr="005E2311">
              <w:rPr>
                <w:rFonts w:ascii="ＭＳ 明朝" w:hAnsi="ＭＳ 明朝" w:hint="eastAsia"/>
                <w:sz w:val="20"/>
                <w:szCs w:val="20"/>
              </w:rPr>
              <w:t>令和</w:t>
            </w:r>
            <w:r>
              <w:rPr>
                <w:rFonts w:ascii="ＭＳ 明朝" w:hAnsi="ＭＳ 明朝" w:hint="eastAsia"/>
                <w:sz w:val="20"/>
                <w:szCs w:val="20"/>
              </w:rPr>
              <w:t>４</w:t>
            </w:r>
            <w:r w:rsidRPr="005E2311">
              <w:rPr>
                <w:rFonts w:ascii="ＭＳ 明朝" w:hAnsi="ＭＳ 明朝" w:hint="eastAsia"/>
                <w:sz w:val="20"/>
                <w:szCs w:val="20"/>
              </w:rPr>
              <w:t>年度末</w:t>
            </w:r>
          </w:p>
        </w:tc>
      </w:tr>
      <w:tr w:rsidR="00756ACA" w:rsidRPr="0079066C" w14:paraId="2F655AF1" w14:textId="77777777" w:rsidTr="00756ACA">
        <w:trPr>
          <w:trHeight w:val="20"/>
        </w:trPr>
        <w:tc>
          <w:tcPr>
            <w:tcW w:w="3256" w:type="dxa"/>
            <w:gridSpan w:val="2"/>
            <w:tcBorders>
              <w:bottom w:val="nil"/>
            </w:tcBorders>
            <w:shd w:val="clear" w:color="auto" w:fill="auto"/>
            <w:vAlign w:val="center"/>
          </w:tcPr>
          <w:p w14:paraId="1F8F1A11" w14:textId="77777777" w:rsidR="00756ACA" w:rsidRPr="005E2311" w:rsidRDefault="00756ACA" w:rsidP="00756ACA">
            <w:pPr>
              <w:snapToGrid w:val="0"/>
              <w:rPr>
                <w:rFonts w:ascii="ＭＳ 明朝" w:hAnsi="ＭＳ 明朝"/>
                <w:sz w:val="20"/>
                <w:szCs w:val="20"/>
              </w:rPr>
            </w:pPr>
            <w:r w:rsidRPr="005E2311">
              <w:rPr>
                <w:rFonts w:ascii="ＭＳ 明朝" w:hAnsi="ＭＳ 明朝" w:hint="eastAsia"/>
                <w:sz w:val="20"/>
                <w:szCs w:val="20"/>
              </w:rPr>
              <w:t>臨時財政対策債等の残高</w:t>
            </w:r>
          </w:p>
        </w:tc>
        <w:tc>
          <w:tcPr>
            <w:tcW w:w="1672" w:type="dxa"/>
            <w:shd w:val="clear" w:color="auto" w:fill="auto"/>
          </w:tcPr>
          <w:p w14:paraId="4FE7CEDF" w14:textId="69163750" w:rsidR="00756ACA" w:rsidRPr="004939E1" w:rsidRDefault="00756ACA" w:rsidP="00756ACA">
            <w:pPr>
              <w:jc w:val="right"/>
              <w:rPr>
                <w:rFonts w:ascii="ＭＳ 明朝" w:hAnsi="ＭＳ 明朝"/>
                <w:sz w:val="20"/>
                <w:szCs w:val="20"/>
              </w:rPr>
            </w:pPr>
            <w:r w:rsidRPr="004939E1">
              <w:rPr>
                <w:rFonts w:ascii="ＭＳ 明朝" w:hAnsi="ＭＳ 明朝"/>
                <w:sz w:val="20"/>
                <w:szCs w:val="20"/>
              </w:rPr>
              <w:t>33,898</w:t>
            </w:r>
          </w:p>
        </w:tc>
        <w:tc>
          <w:tcPr>
            <w:tcW w:w="1672" w:type="dxa"/>
            <w:shd w:val="clear" w:color="auto" w:fill="auto"/>
          </w:tcPr>
          <w:p w14:paraId="0AF832E8" w14:textId="64121FE9" w:rsidR="00756ACA" w:rsidRPr="00756ACA" w:rsidRDefault="00756ACA" w:rsidP="00756ACA">
            <w:pPr>
              <w:jc w:val="right"/>
              <w:rPr>
                <w:rFonts w:ascii="ＭＳ 明朝" w:hAnsi="ＭＳ 明朝"/>
                <w:sz w:val="20"/>
                <w:szCs w:val="20"/>
              </w:rPr>
            </w:pPr>
            <w:r w:rsidRPr="00756ACA">
              <w:rPr>
                <w:rFonts w:ascii="ＭＳ 明朝" w:hAnsi="ＭＳ 明朝" w:hint="eastAsia"/>
                <w:sz w:val="20"/>
                <w:szCs w:val="20"/>
              </w:rPr>
              <w:t>35,550</w:t>
            </w:r>
          </w:p>
        </w:tc>
        <w:tc>
          <w:tcPr>
            <w:tcW w:w="1672" w:type="dxa"/>
            <w:shd w:val="clear" w:color="auto" w:fill="auto"/>
          </w:tcPr>
          <w:p w14:paraId="6EC5A55A" w14:textId="42429235" w:rsidR="00756ACA" w:rsidRPr="005E2311" w:rsidRDefault="00756ACA" w:rsidP="00756ACA">
            <w:pPr>
              <w:jc w:val="right"/>
              <w:rPr>
                <w:rFonts w:ascii="ＭＳ 明朝" w:hAnsi="ＭＳ 明朝"/>
                <w:sz w:val="20"/>
                <w:szCs w:val="20"/>
              </w:rPr>
            </w:pPr>
            <w:r>
              <w:rPr>
                <w:rFonts w:ascii="ＭＳ 明朝" w:hAnsi="ＭＳ 明朝" w:hint="eastAsia"/>
                <w:sz w:val="20"/>
                <w:szCs w:val="20"/>
              </w:rPr>
              <w:t>34,590</w:t>
            </w:r>
          </w:p>
        </w:tc>
      </w:tr>
      <w:tr w:rsidR="00756ACA" w:rsidRPr="0079066C" w14:paraId="53800A4A" w14:textId="77777777" w:rsidTr="00756ACA">
        <w:trPr>
          <w:trHeight w:val="20"/>
        </w:trPr>
        <w:tc>
          <w:tcPr>
            <w:tcW w:w="3256" w:type="dxa"/>
            <w:gridSpan w:val="2"/>
            <w:tcBorders>
              <w:bottom w:val="nil"/>
            </w:tcBorders>
            <w:shd w:val="clear" w:color="auto" w:fill="auto"/>
            <w:vAlign w:val="center"/>
          </w:tcPr>
          <w:p w14:paraId="5E5EA318" w14:textId="77777777" w:rsidR="00756ACA" w:rsidRPr="005E2311" w:rsidRDefault="00756ACA" w:rsidP="00756ACA">
            <w:pPr>
              <w:snapToGrid w:val="0"/>
              <w:rPr>
                <w:rFonts w:ascii="ＭＳ 明朝" w:hAnsi="ＭＳ 明朝"/>
                <w:sz w:val="20"/>
                <w:szCs w:val="20"/>
              </w:rPr>
            </w:pPr>
            <w:r w:rsidRPr="005E2311">
              <w:rPr>
                <w:rFonts w:ascii="ＭＳ 明朝" w:hAnsi="ＭＳ 明朝" w:hint="eastAsia"/>
                <w:sz w:val="20"/>
                <w:szCs w:val="20"/>
              </w:rPr>
              <w:t>臨時財政対策債等の償還財源を自ら確保すべき額</w:t>
            </w:r>
          </w:p>
        </w:tc>
        <w:tc>
          <w:tcPr>
            <w:tcW w:w="1672" w:type="dxa"/>
            <w:shd w:val="clear" w:color="auto" w:fill="auto"/>
          </w:tcPr>
          <w:p w14:paraId="6FA3BDDC" w14:textId="77777777" w:rsidR="00756ACA" w:rsidRPr="004939E1" w:rsidRDefault="00756ACA" w:rsidP="00756ACA">
            <w:pPr>
              <w:jc w:val="right"/>
              <w:rPr>
                <w:rFonts w:ascii="ＭＳ 明朝" w:hAnsi="ＭＳ 明朝"/>
                <w:sz w:val="20"/>
                <w:szCs w:val="20"/>
              </w:rPr>
            </w:pPr>
          </w:p>
        </w:tc>
        <w:tc>
          <w:tcPr>
            <w:tcW w:w="1672" w:type="dxa"/>
            <w:shd w:val="clear" w:color="auto" w:fill="auto"/>
          </w:tcPr>
          <w:p w14:paraId="77B7A192" w14:textId="77777777" w:rsidR="00756ACA" w:rsidRPr="00756ACA" w:rsidRDefault="00756ACA" w:rsidP="00756ACA">
            <w:pPr>
              <w:jc w:val="right"/>
              <w:rPr>
                <w:rFonts w:ascii="ＭＳ 明朝" w:hAnsi="ＭＳ 明朝"/>
                <w:sz w:val="20"/>
                <w:szCs w:val="20"/>
              </w:rPr>
            </w:pPr>
          </w:p>
        </w:tc>
        <w:tc>
          <w:tcPr>
            <w:tcW w:w="1672" w:type="dxa"/>
            <w:shd w:val="clear" w:color="auto" w:fill="auto"/>
          </w:tcPr>
          <w:p w14:paraId="5ABE5998" w14:textId="77777777" w:rsidR="00756ACA" w:rsidRPr="005E2311" w:rsidRDefault="00756ACA" w:rsidP="00756ACA">
            <w:pPr>
              <w:jc w:val="right"/>
              <w:rPr>
                <w:rFonts w:ascii="ＭＳ 明朝" w:hAnsi="ＭＳ 明朝"/>
                <w:sz w:val="20"/>
                <w:szCs w:val="20"/>
              </w:rPr>
            </w:pPr>
          </w:p>
        </w:tc>
      </w:tr>
      <w:tr w:rsidR="00756ACA" w:rsidRPr="0079066C" w14:paraId="683DF96E" w14:textId="77777777" w:rsidTr="00756ACA">
        <w:trPr>
          <w:trHeight w:val="20"/>
        </w:trPr>
        <w:tc>
          <w:tcPr>
            <w:tcW w:w="233" w:type="dxa"/>
            <w:vMerge w:val="restart"/>
            <w:tcBorders>
              <w:top w:val="nil"/>
            </w:tcBorders>
            <w:shd w:val="clear" w:color="auto" w:fill="auto"/>
          </w:tcPr>
          <w:p w14:paraId="72178C33" w14:textId="77777777" w:rsidR="00756ACA" w:rsidRPr="005E2311" w:rsidRDefault="00756ACA" w:rsidP="00756ACA">
            <w:pPr>
              <w:rPr>
                <w:rFonts w:ascii="ＭＳ 明朝" w:hAnsi="ＭＳ 明朝"/>
                <w:sz w:val="20"/>
                <w:szCs w:val="20"/>
              </w:rPr>
            </w:pPr>
          </w:p>
        </w:tc>
        <w:tc>
          <w:tcPr>
            <w:tcW w:w="3023" w:type="dxa"/>
            <w:tcBorders>
              <w:top w:val="single" w:sz="4" w:space="0" w:color="auto"/>
            </w:tcBorders>
            <w:shd w:val="clear" w:color="auto" w:fill="auto"/>
            <w:vAlign w:val="center"/>
          </w:tcPr>
          <w:p w14:paraId="0C6A8022" w14:textId="77777777" w:rsidR="00756ACA" w:rsidRPr="005E2311" w:rsidRDefault="00756ACA" w:rsidP="00756ACA">
            <w:pPr>
              <w:snapToGrid w:val="0"/>
              <w:rPr>
                <w:rFonts w:ascii="ＭＳ 明朝" w:hAnsi="ＭＳ 明朝"/>
                <w:sz w:val="20"/>
                <w:szCs w:val="20"/>
              </w:rPr>
            </w:pPr>
            <w:r w:rsidRPr="005E2311">
              <w:rPr>
                <w:rFonts w:ascii="ＭＳ 明朝" w:hAnsi="ＭＳ 明朝" w:hint="eastAsia"/>
                <w:sz w:val="20"/>
                <w:szCs w:val="20"/>
              </w:rPr>
              <w:t>基準財政需要額算入対象外の金額</w:t>
            </w:r>
          </w:p>
        </w:tc>
        <w:tc>
          <w:tcPr>
            <w:tcW w:w="1672" w:type="dxa"/>
            <w:shd w:val="clear" w:color="auto" w:fill="auto"/>
            <w:vAlign w:val="center"/>
          </w:tcPr>
          <w:p w14:paraId="6CC258B6" w14:textId="48271050" w:rsidR="00756ACA" w:rsidRPr="004939E1" w:rsidRDefault="00756ACA" w:rsidP="00756ACA">
            <w:pPr>
              <w:jc w:val="right"/>
              <w:rPr>
                <w:rFonts w:ascii="ＭＳ 明朝" w:hAnsi="ＭＳ 明朝"/>
                <w:sz w:val="20"/>
                <w:szCs w:val="20"/>
              </w:rPr>
            </w:pPr>
            <w:r w:rsidRPr="004939E1">
              <w:rPr>
                <w:rFonts w:ascii="ＭＳ 明朝" w:hAnsi="ＭＳ 明朝"/>
                <w:sz w:val="20"/>
                <w:szCs w:val="20"/>
              </w:rPr>
              <w:t>1,394</w:t>
            </w:r>
          </w:p>
        </w:tc>
        <w:tc>
          <w:tcPr>
            <w:tcW w:w="1672" w:type="dxa"/>
            <w:shd w:val="clear" w:color="auto" w:fill="auto"/>
            <w:vAlign w:val="center"/>
          </w:tcPr>
          <w:p w14:paraId="76D23F71" w14:textId="7C63528B" w:rsidR="00756ACA" w:rsidRPr="005E2311" w:rsidRDefault="00756ACA" w:rsidP="00756ACA">
            <w:pPr>
              <w:jc w:val="right"/>
              <w:rPr>
                <w:rFonts w:ascii="ＭＳ 明朝" w:hAnsi="ＭＳ 明朝"/>
                <w:sz w:val="20"/>
                <w:szCs w:val="20"/>
              </w:rPr>
            </w:pPr>
            <w:r w:rsidRPr="005E2311">
              <w:rPr>
                <w:rFonts w:ascii="ＭＳ 明朝" w:hAnsi="ＭＳ 明朝" w:hint="eastAsia"/>
                <w:sz w:val="20"/>
                <w:szCs w:val="20"/>
              </w:rPr>
              <w:t>1,330</w:t>
            </w:r>
          </w:p>
        </w:tc>
        <w:tc>
          <w:tcPr>
            <w:tcW w:w="1672" w:type="dxa"/>
            <w:shd w:val="clear" w:color="auto" w:fill="auto"/>
            <w:vAlign w:val="center"/>
          </w:tcPr>
          <w:p w14:paraId="7AD8BFAB" w14:textId="0536AD2B" w:rsidR="00756ACA" w:rsidRPr="005E2311" w:rsidRDefault="00756ACA" w:rsidP="00756ACA">
            <w:pPr>
              <w:jc w:val="right"/>
              <w:rPr>
                <w:rFonts w:ascii="ＭＳ 明朝" w:hAnsi="ＭＳ 明朝"/>
                <w:sz w:val="20"/>
                <w:szCs w:val="20"/>
              </w:rPr>
            </w:pPr>
            <w:r w:rsidRPr="005E2311">
              <w:rPr>
                <w:rFonts w:ascii="ＭＳ 明朝" w:hAnsi="ＭＳ 明朝" w:hint="eastAsia"/>
                <w:sz w:val="20"/>
                <w:szCs w:val="20"/>
              </w:rPr>
              <w:t>1,</w:t>
            </w:r>
            <w:r>
              <w:rPr>
                <w:rFonts w:ascii="ＭＳ 明朝" w:hAnsi="ＭＳ 明朝" w:hint="eastAsia"/>
                <w:sz w:val="20"/>
                <w:szCs w:val="20"/>
              </w:rPr>
              <w:t>253</w:t>
            </w:r>
          </w:p>
        </w:tc>
      </w:tr>
      <w:tr w:rsidR="00756ACA" w:rsidRPr="0079066C" w14:paraId="6C66F9DE" w14:textId="77777777" w:rsidTr="00756ACA">
        <w:trPr>
          <w:trHeight w:val="20"/>
        </w:trPr>
        <w:tc>
          <w:tcPr>
            <w:tcW w:w="233" w:type="dxa"/>
            <w:vMerge/>
            <w:shd w:val="clear" w:color="auto" w:fill="auto"/>
          </w:tcPr>
          <w:p w14:paraId="2C96E9F9" w14:textId="77777777" w:rsidR="00756ACA" w:rsidRPr="001060C8" w:rsidRDefault="00756ACA" w:rsidP="00756ACA">
            <w:pPr>
              <w:rPr>
                <w:rFonts w:ascii="ＭＳ 明朝" w:hAnsi="ＭＳ 明朝"/>
                <w:sz w:val="20"/>
                <w:szCs w:val="20"/>
              </w:rPr>
            </w:pPr>
          </w:p>
        </w:tc>
        <w:tc>
          <w:tcPr>
            <w:tcW w:w="3023" w:type="dxa"/>
            <w:shd w:val="clear" w:color="auto" w:fill="auto"/>
            <w:vAlign w:val="center"/>
          </w:tcPr>
          <w:p w14:paraId="349AB659" w14:textId="77777777" w:rsidR="00756ACA" w:rsidRPr="001060C8" w:rsidRDefault="00756ACA" w:rsidP="00756ACA">
            <w:pPr>
              <w:snapToGrid w:val="0"/>
              <w:rPr>
                <w:rFonts w:ascii="ＭＳ 明朝" w:hAnsi="ＭＳ 明朝"/>
                <w:sz w:val="20"/>
                <w:szCs w:val="20"/>
              </w:rPr>
            </w:pPr>
            <w:r w:rsidRPr="001060C8">
              <w:rPr>
                <w:rFonts w:ascii="ＭＳ 明朝" w:hAnsi="ＭＳ 明朝" w:hint="eastAsia"/>
                <w:sz w:val="20"/>
                <w:szCs w:val="20"/>
              </w:rPr>
              <w:t>府と国の償還ペースの違いによる差</w:t>
            </w:r>
          </w:p>
        </w:tc>
        <w:tc>
          <w:tcPr>
            <w:tcW w:w="1672" w:type="dxa"/>
            <w:shd w:val="clear" w:color="auto" w:fill="auto"/>
            <w:vAlign w:val="center"/>
          </w:tcPr>
          <w:p w14:paraId="2E523359" w14:textId="10B11AE1" w:rsidR="00756ACA" w:rsidRPr="004939E1" w:rsidRDefault="00756ACA" w:rsidP="00756ACA">
            <w:pPr>
              <w:jc w:val="right"/>
              <w:rPr>
                <w:rFonts w:ascii="ＭＳ 明朝" w:hAnsi="ＭＳ 明朝"/>
                <w:sz w:val="20"/>
                <w:szCs w:val="20"/>
              </w:rPr>
            </w:pPr>
            <w:r w:rsidRPr="004939E1">
              <w:rPr>
                <w:rFonts w:ascii="ＭＳ 明朝" w:hAnsi="ＭＳ 明朝"/>
                <w:sz w:val="20"/>
                <w:szCs w:val="20"/>
              </w:rPr>
              <w:t>2,832</w:t>
            </w:r>
          </w:p>
        </w:tc>
        <w:tc>
          <w:tcPr>
            <w:tcW w:w="1672" w:type="dxa"/>
            <w:shd w:val="clear" w:color="auto" w:fill="auto"/>
            <w:vAlign w:val="center"/>
          </w:tcPr>
          <w:p w14:paraId="2288ADF5" w14:textId="2815C346" w:rsidR="00756ACA" w:rsidRPr="001060C8" w:rsidRDefault="00756ACA" w:rsidP="00756ACA">
            <w:pPr>
              <w:jc w:val="right"/>
              <w:rPr>
                <w:rFonts w:ascii="ＭＳ 明朝" w:hAnsi="ＭＳ 明朝"/>
                <w:sz w:val="20"/>
                <w:szCs w:val="20"/>
              </w:rPr>
            </w:pPr>
            <w:r w:rsidRPr="001060C8">
              <w:rPr>
                <w:rFonts w:ascii="ＭＳ 明朝" w:hAnsi="ＭＳ 明朝"/>
                <w:sz w:val="20"/>
                <w:szCs w:val="20"/>
              </w:rPr>
              <w:t>2,798</w:t>
            </w:r>
          </w:p>
        </w:tc>
        <w:tc>
          <w:tcPr>
            <w:tcW w:w="1672" w:type="dxa"/>
            <w:shd w:val="clear" w:color="auto" w:fill="auto"/>
            <w:vAlign w:val="center"/>
          </w:tcPr>
          <w:p w14:paraId="70865490" w14:textId="38B7549C" w:rsidR="00756ACA" w:rsidRPr="001060C8" w:rsidRDefault="00756ACA" w:rsidP="00756ACA">
            <w:pPr>
              <w:jc w:val="right"/>
              <w:rPr>
                <w:rFonts w:ascii="ＭＳ 明朝" w:hAnsi="ＭＳ 明朝"/>
                <w:sz w:val="20"/>
                <w:szCs w:val="20"/>
              </w:rPr>
            </w:pPr>
            <w:r w:rsidRPr="001060C8">
              <w:rPr>
                <w:rFonts w:ascii="ＭＳ 明朝" w:hAnsi="ＭＳ 明朝"/>
                <w:sz w:val="20"/>
                <w:szCs w:val="20"/>
              </w:rPr>
              <w:t>2,</w:t>
            </w:r>
            <w:r>
              <w:rPr>
                <w:rFonts w:ascii="ＭＳ 明朝" w:hAnsi="ＭＳ 明朝" w:hint="eastAsia"/>
                <w:sz w:val="20"/>
                <w:szCs w:val="20"/>
              </w:rPr>
              <w:t>679</w:t>
            </w:r>
          </w:p>
        </w:tc>
      </w:tr>
      <w:tr w:rsidR="00756ACA" w:rsidRPr="0079066C" w14:paraId="65ACEB04" w14:textId="77777777" w:rsidTr="00756ACA">
        <w:trPr>
          <w:trHeight w:val="20"/>
        </w:trPr>
        <w:tc>
          <w:tcPr>
            <w:tcW w:w="233" w:type="dxa"/>
            <w:vMerge/>
            <w:shd w:val="clear" w:color="auto" w:fill="auto"/>
          </w:tcPr>
          <w:p w14:paraId="458CA6AB" w14:textId="77777777" w:rsidR="00756ACA" w:rsidRPr="001060C8" w:rsidRDefault="00756ACA" w:rsidP="00756ACA">
            <w:pPr>
              <w:rPr>
                <w:rFonts w:ascii="ＭＳ 明朝" w:hAnsi="ＭＳ 明朝"/>
                <w:sz w:val="20"/>
                <w:szCs w:val="20"/>
              </w:rPr>
            </w:pPr>
          </w:p>
        </w:tc>
        <w:tc>
          <w:tcPr>
            <w:tcW w:w="3023" w:type="dxa"/>
            <w:tcBorders>
              <w:bottom w:val="single" w:sz="4" w:space="0" w:color="auto"/>
            </w:tcBorders>
            <w:shd w:val="clear" w:color="auto" w:fill="auto"/>
            <w:vAlign w:val="center"/>
          </w:tcPr>
          <w:p w14:paraId="3FE2D30D" w14:textId="77777777" w:rsidR="00756ACA" w:rsidRPr="001060C8" w:rsidRDefault="00756ACA" w:rsidP="00756ACA">
            <w:pPr>
              <w:snapToGrid w:val="0"/>
              <w:rPr>
                <w:rFonts w:ascii="ＭＳ 明朝" w:hAnsi="ＭＳ 明朝"/>
                <w:sz w:val="20"/>
                <w:szCs w:val="20"/>
              </w:rPr>
            </w:pPr>
            <w:r w:rsidRPr="001060C8">
              <w:rPr>
                <w:rFonts w:ascii="ＭＳ 明朝" w:hAnsi="ＭＳ 明朝" w:hint="eastAsia"/>
                <w:sz w:val="20"/>
                <w:szCs w:val="20"/>
              </w:rPr>
              <w:t>臨時財政対策債等に係る減債基金の積立不足額</w:t>
            </w:r>
          </w:p>
        </w:tc>
        <w:tc>
          <w:tcPr>
            <w:tcW w:w="1672" w:type="dxa"/>
            <w:shd w:val="clear" w:color="auto" w:fill="auto"/>
            <w:vAlign w:val="center"/>
          </w:tcPr>
          <w:p w14:paraId="7BC766E5" w14:textId="1E898A5F" w:rsidR="00756ACA" w:rsidRPr="004939E1" w:rsidRDefault="00756ACA" w:rsidP="00756ACA">
            <w:pPr>
              <w:jc w:val="right"/>
              <w:rPr>
                <w:rFonts w:ascii="ＭＳ 明朝" w:hAnsi="ＭＳ 明朝"/>
                <w:sz w:val="20"/>
                <w:szCs w:val="20"/>
              </w:rPr>
            </w:pPr>
            <w:r w:rsidRPr="004939E1">
              <w:rPr>
                <w:rFonts w:ascii="ＭＳ 明朝" w:hAnsi="ＭＳ 明朝"/>
                <w:sz w:val="20"/>
                <w:szCs w:val="20"/>
              </w:rPr>
              <w:t>310</w:t>
            </w:r>
          </w:p>
        </w:tc>
        <w:tc>
          <w:tcPr>
            <w:tcW w:w="1672" w:type="dxa"/>
            <w:shd w:val="clear" w:color="auto" w:fill="auto"/>
            <w:vAlign w:val="center"/>
          </w:tcPr>
          <w:p w14:paraId="2BC362D8" w14:textId="702FC2BF" w:rsidR="00756ACA" w:rsidRPr="001060C8" w:rsidRDefault="00756ACA" w:rsidP="00756ACA">
            <w:pPr>
              <w:jc w:val="right"/>
              <w:rPr>
                <w:rFonts w:ascii="ＭＳ 明朝" w:hAnsi="ＭＳ 明朝"/>
                <w:sz w:val="20"/>
                <w:szCs w:val="20"/>
              </w:rPr>
            </w:pPr>
            <w:r w:rsidRPr="001060C8">
              <w:rPr>
                <w:rFonts w:ascii="ＭＳ 明朝" w:hAnsi="ＭＳ 明朝"/>
                <w:sz w:val="20"/>
                <w:szCs w:val="20"/>
              </w:rPr>
              <w:t>176</w:t>
            </w:r>
          </w:p>
        </w:tc>
        <w:tc>
          <w:tcPr>
            <w:tcW w:w="1672" w:type="dxa"/>
            <w:shd w:val="clear" w:color="auto" w:fill="auto"/>
            <w:vAlign w:val="center"/>
          </w:tcPr>
          <w:p w14:paraId="01B3B17E" w14:textId="6F1E5C36" w:rsidR="00756ACA" w:rsidRPr="001060C8" w:rsidRDefault="00756ACA" w:rsidP="00756ACA">
            <w:pPr>
              <w:jc w:val="right"/>
              <w:rPr>
                <w:rFonts w:ascii="ＭＳ 明朝" w:hAnsi="ＭＳ 明朝"/>
                <w:sz w:val="20"/>
                <w:szCs w:val="20"/>
              </w:rPr>
            </w:pPr>
            <w:r>
              <w:rPr>
                <w:rFonts w:ascii="ＭＳ 明朝" w:hAnsi="ＭＳ 明朝" w:hint="eastAsia"/>
                <w:sz w:val="20"/>
                <w:szCs w:val="20"/>
              </w:rPr>
              <w:t>54</w:t>
            </w:r>
          </w:p>
        </w:tc>
      </w:tr>
      <w:tr w:rsidR="00756ACA" w:rsidRPr="0079066C" w14:paraId="502738D9" w14:textId="77777777" w:rsidTr="00E12937">
        <w:trPr>
          <w:trHeight w:val="321"/>
        </w:trPr>
        <w:tc>
          <w:tcPr>
            <w:tcW w:w="233" w:type="dxa"/>
            <w:vMerge/>
            <w:shd w:val="clear" w:color="auto" w:fill="auto"/>
          </w:tcPr>
          <w:p w14:paraId="35C0D3CB" w14:textId="77777777" w:rsidR="00756ACA" w:rsidRPr="001060C8" w:rsidRDefault="00756ACA" w:rsidP="00756ACA">
            <w:pPr>
              <w:jc w:val="center"/>
              <w:rPr>
                <w:rFonts w:ascii="ＭＳ 明朝" w:hAnsi="ＭＳ 明朝"/>
                <w:sz w:val="20"/>
                <w:szCs w:val="20"/>
              </w:rPr>
            </w:pPr>
          </w:p>
        </w:tc>
        <w:tc>
          <w:tcPr>
            <w:tcW w:w="3023" w:type="dxa"/>
            <w:shd w:val="clear" w:color="auto" w:fill="auto"/>
            <w:vAlign w:val="center"/>
          </w:tcPr>
          <w:p w14:paraId="4189ED56" w14:textId="77777777" w:rsidR="00756ACA" w:rsidRPr="001060C8" w:rsidRDefault="00756ACA" w:rsidP="00756ACA">
            <w:pPr>
              <w:jc w:val="center"/>
              <w:rPr>
                <w:rFonts w:ascii="ＭＳ 明朝" w:hAnsi="ＭＳ 明朝"/>
                <w:sz w:val="20"/>
                <w:szCs w:val="20"/>
              </w:rPr>
            </w:pPr>
            <w:r w:rsidRPr="001060C8">
              <w:rPr>
                <w:rFonts w:ascii="ＭＳ 明朝" w:hAnsi="ＭＳ 明朝" w:hint="eastAsia"/>
                <w:sz w:val="20"/>
                <w:szCs w:val="20"/>
              </w:rPr>
              <w:t>合計</w:t>
            </w:r>
          </w:p>
        </w:tc>
        <w:tc>
          <w:tcPr>
            <w:tcW w:w="1672" w:type="dxa"/>
            <w:shd w:val="clear" w:color="auto" w:fill="auto"/>
            <w:vAlign w:val="center"/>
          </w:tcPr>
          <w:p w14:paraId="6362C6DE" w14:textId="726579C3" w:rsidR="00756ACA" w:rsidRPr="004939E1" w:rsidRDefault="00756ACA" w:rsidP="00756ACA">
            <w:pPr>
              <w:jc w:val="right"/>
              <w:rPr>
                <w:rFonts w:ascii="ＭＳ 明朝" w:hAnsi="ＭＳ 明朝"/>
                <w:sz w:val="20"/>
                <w:szCs w:val="20"/>
              </w:rPr>
            </w:pPr>
            <w:r w:rsidRPr="004939E1">
              <w:rPr>
                <w:rFonts w:ascii="ＭＳ 明朝" w:hAnsi="ＭＳ 明朝"/>
                <w:sz w:val="20"/>
                <w:szCs w:val="20"/>
              </w:rPr>
              <w:t>4,536</w:t>
            </w:r>
          </w:p>
        </w:tc>
        <w:tc>
          <w:tcPr>
            <w:tcW w:w="1672" w:type="dxa"/>
            <w:shd w:val="clear" w:color="auto" w:fill="auto"/>
            <w:vAlign w:val="center"/>
          </w:tcPr>
          <w:p w14:paraId="5F742F8D" w14:textId="38AA54D0" w:rsidR="00756ACA" w:rsidRPr="001060C8" w:rsidRDefault="00756ACA" w:rsidP="00756ACA">
            <w:pPr>
              <w:jc w:val="right"/>
              <w:rPr>
                <w:rFonts w:ascii="ＭＳ 明朝" w:hAnsi="ＭＳ 明朝"/>
                <w:sz w:val="20"/>
                <w:szCs w:val="20"/>
              </w:rPr>
            </w:pPr>
            <w:r w:rsidRPr="001060C8">
              <w:rPr>
                <w:rFonts w:ascii="ＭＳ 明朝" w:hAnsi="ＭＳ 明朝"/>
                <w:sz w:val="20"/>
                <w:szCs w:val="20"/>
              </w:rPr>
              <w:t>4,30</w:t>
            </w:r>
            <w:r>
              <w:rPr>
                <w:rFonts w:ascii="ＭＳ 明朝" w:hAnsi="ＭＳ 明朝" w:hint="eastAsia"/>
                <w:sz w:val="20"/>
                <w:szCs w:val="20"/>
              </w:rPr>
              <w:t>3</w:t>
            </w:r>
          </w:p>
        </w:tc>
        <w:tc>
          <w:tcPr>
            <w:tcW w:w="1672" w:type="dxa"/>
            <w:shd w:val="clear" w:color="auto" w:fill="auto"/>
            <w:vAlign w:val="center"/>
          </w:tcPr>
          <w:p w14:paraId="07512C90" w14:textId="0E1B8E6D" w:rsidR="00756ACA" w:rsidRPr="001060C8" w:rsidRDefault="00AD084B" w:rsidP="00756ACA">
            <w:pPr>
              <w:jc w:val="right"/>
              <w:rPr>
                <w:rFonts w:ascii="ＭＳ 明朝" w:hAnsi="ＭＳ 明朝"/>
                <w:sz w:val="20"/>
                <w:szCs w:val="20"/>
              </w:rPr>
            </w:pPr>
            <w:r>
              <w:rPr>
                <w:rFonts w:ascii="ＭＳ 明朝" w:hAnsi="ＭＳ 明朝" w:hint="eastAsia"/>
                <w:sz w:val="20"/>
                <w:szCs w:val="20"/>
              </w:rPr>
              <w:t>3,986</w:t>
            </w:r>
          </w:p>
        </w:tc>
      </w:tr>
    </w:tbl>
    <w:p w14:paraId="5F514427" w14:textId="091CCDB1" w:rsidR="008C6FB2" w:rsidRPr="005E2311" w:rsidRDefault="002B57B1" w:rsidP="00274D70">
      <w:pPr>
        <w:spacing w:line="320" w:lineRule="exact"/>
        <w:ind w:firstLineChars="500" w:firstLine="900"/>
        <w:jc w:val="left"/>
        <w:rPr>
          <w:rFonts w:ascii="ＭＳ 明朝" w:hAnsi="ＭＳ 明朝"/>
          <w:sz w:val="18"/>
          <w:szCs w:val="18"/>
        </w:rPr>
      </w:pPr>
      <w:r w:rsidRPr="005E2311">
        <w:rPr>
          <w:rFonts w:ascii="ＭＳ 明朝" w:hAnsi="ＭＳ 明朝" w:hint="eastAsia"/>
          <w:sz w:val="18"/>
          <w:szCs w:val="18"/>
        </w:rPr>
        <w:t>「府債の状況（</w:t>
      </w:r>
      <w:r w:rsidR="009E18D4" w:rsidRPr="005E2311">
        <w:rPr>
          <w:rFonts w:ascii="ＭＳ 明朝" w:hAnsi="ＭＳ 明朝" w:hint="eastAsia"/>
          <w:sz w:val="18"/>
          <w:szCs w:val="18"/>
        </w:rPr>
        <w:t>令和</w:t>
      </w:r>
      <w:r w:rsidR="00376E45">
        <w:rPr>
          <w:rFonts w:ascii="ＭＳ 明朝" w:hAnsi="ＭＳ 明朝" w:hint="eastAsia"/>
          <w:sz w:val="18"/>
          <w:szCs w:val="18"/>
        </w:rPr>
        <w:t>４</w:t>
      </w:r>
      <w:r w:rsidR="009E18D4" w:rsidRPr="005E2311">
        <w:rPr>
          <w:rFonts w:ascii="ＭＳ 明朝" w:hAnsi="ＭＳ 明朝" w:hint="eastAsia"/>
          <w:sz w:val="18"/>
          <w:szCs w:val="18"/>
        </w:rPr>
        <w:t>年度</w:t>
      </w:r>
      <w:r w:rsidRPr="005E2311">
        <w:rPr>
          <w:rFonts w:ascii="ＭＳ 明朝" w:hAnsi="ＭＳ 明朝" w:hint="eastAsia"/>
          <w:sz w:val="18"/>
          <w:szCs w:val="18"/>
        </w:rPr>
        <w:t>決算全会計ベース）」より作成</w:t>
      </w:r>
    </w:p>
    <w:p w14:paraId="17950D8C" w14:textId="4DCA2744" w:rsidR="003E04D1" w:rsidRPr="005E2311" w:rsidRDefault="003E04D1" w:rsidP="00274D70">
      <w:pPr>
        <w:spacing w:line="320" w:lineRule="exact"/>
        <w:ind w:right="720" w:firstLineChars="500" w:firstLine="900"/>
        <w:rPr>
          <w:rFonts w:ascii="ＭＳ 明朝" w:hAnsi="ＭＳ 明朝"/>
          <w:sz w:val="18"/>
          <w:szCs w:val="18"/>
        </w:rPr>
      </w:pPr>
      <w:r w:rsidRPr="005E2311">
        <w:rPr>
          <w:rFonts w:ascii="ＭＳ 明朝" w:hAnsi="ＭＳ 明朝" w:hint="eastAsia"/>
          <w:sz w:val="18"/>
          <w:szCs w:val="18"/>
        </w:rPr>
        <w:t>※単位未満は、四捨五入を原則としたため、内訳の計と合計が一致しない場合がある。</w:t>
      </w:r>
    </w:p>
    <w:p w14:paraId="63428470" w14:textId="77777777" w:rsidR="002B57B1" w:rsidRPr="0079066C" w:rsidRDefault="002B57B1" w:rsidP="00387BA9">
      <w:pPr>
        <w:spacing w:line="320" w:lineRule="exact"/>
        <w:jc w:val="right"/>
        <w:rPr>
          <w:rFonts w:ascii="ＭＳ 明朝" w:hAnsi="ＭＳ 明朝"/>
          <w:sz w:val="18"/>
          <w:szCs w:val="18"/>
          <w:highlight w:val="yellow"/>
        </w:rPr>
      </w:pPr>
    </w:p>
    <w:p w14:paraId="18F6E433" w14:textId="614A0F5E" w:rsidR="00A54D98" w:rsidRPr="004546CB" w:rsidRDefault="002B57B1" w:rsidP="00D16D16">
      <w:pPr>
        <w:spacing w:line="400" w:lineRule="exact"/>
        <w:ind w:leftChars="100" w:left="210" w:firstLineChars="100" w:firstLine="220"/>
        <w:rPr>
          <w:rFonts w:ascii="ＭＳ 明朝" w:hAnsi="ＭＳ 明朝"/>
          <w:sz w:val="22"/>
          <w:szCs w:val="22"/>
        </w:rPr>
      </w:pPr>
      <w:r w:rsidRPr="004546CB">
        <w:rPr>
          <w:rFonts w:ascii="ＭＳ 明朝" w:hAnsi="ＭＳ 明朝" w:hint="eastAsia"/>
          <w:sz w:val="22"/>
          <w:szCs w:val="22"/>
        </w:rPr>
        <w:t>臨時財政対策債等は、税や交付税の代替として発行した府債（臨時財政対策債、減税補塡債、臨時税収補塡債、減収補塡債）の合計であり、その元利償還金については、一部を除き後年度の普通交付税の基準財政需要額に全額算入される。</w:t>
      </w:r>
    </w:p>
    <w:p w14:paraId="2A9A4739" w14:textId="35CCB97F" w:rsidR="00A54D98" w:rsidRPr="0079066C" w:rsidRDefault="002B57B1" w:rsidP="0056350B">
      <w:pPr>
        <w:spacing w:line="400" w:lineRule="exact"/>
        <w:ind w:leftChars="135" w:left="283" w:firstLineChars="66" w:firstLine="145"/>
        <w:rPr>
          <w:rFonts w:ascii="ＭＳ 明朝" w:hAnsi="ＭＳ 明朝"/>
          <w:sz w:val="22"/>
          <w:szCs w:val="22"/>
          <w:highlight w:val="yellow"/>
        </w:rPr>
      </w:pPr>
      <w:r w:rsidRPr="004546CB">
        <w:rPr>
          <w:rFonts w:ascii="ＭＳ 明朝" w:hAnsi="ＭＳ 明朝" w:hint="eastAsia"/>
          <w:sz w:val="22"/>
          <w:szCs w:val="22"/>
        </w:rPr>
        <w:t>一方、減収補塡債の発行額の一部など基準財政需要額の算入対象外となっている額については、償還のための自主財源を確保する必要があり、その額は</w:t>
      </w:r>
      <w:r w:rsidR="00D16E77" w:rsidRPr="004546CB">
        <w:rPr>
          <w:rFonts w:ascii="ＭＳ 明朝" w:hAnsi="ＭＳ 明朝" w:hint="eastAsia"/>
          <w:sz w:val="22"/>
          <w:szCs w:val="22"/>
        </w:rPr>
        <w:t>令和</w:t>
      </w:r>
      <w:r w:rsidR="000A3806">
        <w:rPr>
          <w:rFonts w:ascii="ＭＳ 明朝" w:hAnsi="ＭＳ 明朝" w:hint="eastAsia"/>
          <w:sz w:val="22"/>
          <w:szCs w:val="22"/>
        </w:rPr>
        <w:t>４</w:t>
      </w:r>
      <w:r w:rsidR="00D16E77" w:rsidRPr="004546CB">
        <w:rPr>
          <w:rFonts w:ascii="ＭＳ 明朝" w:hAnsi="ＭＳ 明朝" w:hint="eastAsia"/>
          <w:sz w:val="22"/>
          <w:szCs w:val="22"/>
        </w:rPr>
        <w:t>年度末</w:t>
      </w:r>
      <w:r w:rsidRPr="004546CB">
        <w:rPr>
          <w:rFonts w:ascii="ＭＳ 明朝" w:hAnsi="ＭＳ 明朝" w:hint="eastAsia"/>
          <w:sz w:val="22"/>
          <w:szCs w:val="22"/>
        </w:rPr>
        <w:t>では</w:t>
      </w:r>
      <w:r w:rsidR="00D16E77" w:rsidRPr="004546CB">
        <w:rPr>
          <w:rFonts w:ascii="ＭＳ 明朝" w:hAnsi="ＭＳ 明朝"/>
          <w:sz w:val="22"/>
          <w:szCs w:val="22"/>
        </w:rPr>
        <w:t>1,</w:t>
      </w:r>
      <w:r w:rsidR="000A3806">
        <w:rPr>
          <w:rFonts w:ascii="ＭＳ 明朝" w:hAnsi="ＭＳ 明朝" w:hint="eastAsia"/>
          <w:sz w:val="22"/>
          <w:szCs w:val="22"/>
        </w:rPr>
        <w:t>253</w:t>
      </w:r>
      <w:r w:rsidRPr="004546CB">
        <w:rPr>
          <w:rFonts w:ascii="ＭＳ 明朝" w:hAnsi="ＭＳ 明朝" w:hint="eastAsia"/>
          <w:sz w:val="22"/>
          <w:szCs w:val="22"/>
        </w:rPr>
        <w:t>億円となっている。</w:t>
      </w:r>
      <w:r w:rsidRPr="0024403D">
        <w:rPr>
          <w:rFonts w:ascii="ＭＳ 明朝" w:hAnsi="ＭＳ 明朝" w:hint="eastAsia"/>
          <w:sz w:val="22"/>
          <w:szCs w:val="22"/>
        </w:rPr>
        <w:t>前年度末と比べると</w:t>
      </w:r>
      <w:r w:rsidR="000A3806">
        <w:rPr>
          <w:rFonts w:ascii="ＭＳ 明朝" w:hAnsi="ＭＳ 明朝" w:hint="eastAsia"/>
          <w:sz w:val="22"/>
          <w:szCs w:val="22"/>
        </w:rPr>
        <w:t>77</w:t>
      </w:r>
      <w:r w:rsidRPr="0024403D">
        <w:rPr>
          <w:rFonts w:ascii="ＭＳ 明朝" w:hAnsi="ＭＳ 明朝" w:hint="eastAsia"/>
          <w:sz w:val="22"/>
          <w:szCs w:val="22"/>
        </w:rPr>
        <w:t>億円</w:t>
      </w:r>
      <w:r w:rsidR="0024403D" w:rsidRPr="0024403D">
        <w:rPr>
          <w:rFonts w:ascii="ＭＳ 明朝" w:hAnsi="ＭＳ 明朝" w:hint="eastAsia"/>
          <w:sz w:val="22"/>
          <w:szCs w:val="22"/>
        </w:rPr>
        <w:t>減少</w:t>
      </w:r>
      <w:r w:rsidRPr="0024403D">
        <w:rPr>
          <w:rFonts w:ascii="ＭＳ 明朝" w:hAnsi="ＭＳ 明朝" w:hint="eastAsia"/>
          <w:sz w:val="22"/>
          <w:szCs w:val="22"/>
        </w:rPr>
        <w:t>している。</w:t>
      </w:r>
    </w:p>
    <w:p w14:paraId="183ABE51" w14:textId="29135AB2" w:rsidR="00A54D98" w:rsidRPr="004546CB" w:rsidRDefault="002B57B1" w:rsidP="0056350B">
      <w:pPr>
        <w:spacing w:line="400" w:lineRule="exact"/>
        <w:ind w:leftChars="135" w:left="283" w:firstLineChars="66" w:firstLine="145"/>
        <w:rPr>
          <w:rFonts w:ascii="ＭＳ 明朝" w:hAnsi="ＭＳ 明朝"/>
          <w:sz w:val="22"/>
          <w:szCs w:val="22"/>
        </w:rPr>
      </w:pPr>
      <w:r w:rsidRPr="004546CB">
        <w:rPr>
          <w:rFonts w:ascii="ＭＳ 明朝" w:hAnsi="ＭＳ 明朝" w:hint="eastAsia"/>
          <w:sz w:val="22"/>
          <w:szCs w:val="22"/>
        </w:rPr>
        <w:t>また、国の基準財政需要額算入における償還ペースと府の償還ペースには差があり、おおむね国の方が府の償還ペースに比べ早</w:t>
      </w:r>
      <w:r w:rsidR="008C28A4" w:rsidRPr="008C28A4">
        <w:rPr>
          <w:rFonts w:ascii="ＭＳ 明朝" w:hAnsi="ＭＳ 明朝" w:hint="eastAsia"/>
          <w:sz w:val="22"/>
          <w:szCs w:val="22"/>
        </w:rPr>
        <w:t>い</w:t>
      </w:r>
      <w:r w:rsidRPr="004546CB">
        <w:rPr>
          <w:rFonts w:ascii="ＭＳ 明朝" w:hAnsi="ＭＳ 明朝" w:hint="eastAsia"/>
          <w:sz w:val="22"/>
          <w:szCs w:val="22"/>
        </w:rPr>
        <w:t>ため、既に交付税措置された額について、府債を償還する財源として減債基金に積み立てられずに他の目的で支出されており、償還のための自主財源を確保する必要がある。その額は</w:t>
      </w:r>
      <w:r w:rsidR="00D16E77" w:rsidRPr="004546CB">
        <w:rPr>
          <w:rFonts w:ascii="ＭＳ 明朝" w:hAnsi="ＭＳ 明朝" w:hint="eastAsia"/>
          <w:sz w:val="22"/>
          <w:szCs w:val="22"/>
        </w:rPr>
        <w:t>令和</w:t>
      </w:r>
      <w:r w:rsidR="00EE3EB1">
        <w:rPr>
          <w:rFonts w:ascii="ＭＳ 明朝" w:hAnsi="ＭＳ 明朝" w:hint="eastAsia"/>
          <w:sz w:val="22"/>
          <w:szCs w:val="22"/>
        </w:rPr>
        <w:t>４</w:t>
      </w:r>
      <w:r w:rsidR="00D16E77" w:rsidRPr="004546CB">
        <w:rPr>
          <w:rFonts w:ascii="ＭＳ 明朝" w:hAnsi="ＭＳ 明朝" w:hint="eastAsia"/>
          <w:sz w:val="22"/>
          <w:szCs w:val="22"/>
        </w:rPr>
        <w:t>年度</w:t>
      </w:r>
      <w:r w:rsidRPr="004546CB">
        <w:rPr>
          <w:rFonts w:ascii="ＭＳ 明朝" w:hAnsi="ＭＳ 明朝"/>
          <w:sz w:val="22"/>
          <w:szCs w:val="22"/>
        </w:rPr>
        <w:t>末</w:t>
      </w:r>
      <w:r w:rsidRPr="004546CB">
        <w:rPr>
          <w:rFonts w:ascii="ＭＳ 明朝" w:hAnsi="ＭＳ 明朝" w:hint="eastAsia"/>
          <w:sz w:val="22"/>
          <w:szCs w:val="22"/>
        </w:rPr>
        <w:t>では</w:t>
      </w:r>
      <w:r w:rsidR="00D16E77" w:rsidRPr="004546CB">
        <w:rPr>
          <w:rFonts w:ascii="ＭＳ 明朝" w:hAnsi="ＭＳ 明朝"/>
          <w:sz w:val="22"/>
          <w:szCs w:val="22"/>
        </w:rPr>
        <w:t>2,</w:t>
      </w:r>
      <w:r w:rsidR="00EE3EB1">
        <w:rPr>
          <w:rFonts w:ascii="ＭＳ 明朝" w:hAnsi="ＭＳ 明朝" w:hint="eastAsia"/>
          <w:sz w:val="22"/>
          <w:szCs w:val="22"/>
        </w:rPr>
        <w:t>679</w:t>
      </w:r>
      <w:r w:rsidRPr="004546CB">
        <w:rPr>
          <w:rFonts w:ascii="ＭＳ 明朝" w:hAnsi="ＭＳ 明朝" w:hint="eastAsia"/>
          <w:sz w:val="22"/>
          <w:szCs w:val="22"/>
        </w:rPr>
        <w:t>億円となって</w:t>
      </w:r>
      <w:r w:rsidR="00540B19">
        <w:rPr>
          <w:rFonts w:ascii="ＭＳ 明朝" w:hAnsi="ＭＳ 明朝" w:hint="eastAsia"/>
          <w:sz w:val="22"/>
          <w:szCs w:val="22"/>
        </w:rPr>
        <w:t>おり、</w:t>
      </w:r>
      <w:r w:rsidRPr="004546CB">
        <w:rPr>
          <w:rFonts w:ascii="ＭＳ 明朝" w:hAnsi="ＭＳ 明朝" w:hint="eastAsia"/>
          <w:sz w:val="22"/>
          <w:szCs w:val="22"/>
        </w:rPr>
        <w:t>前年度末と比べると</w:t>
      </w:r>
      <w:r w:rsidR="00EE3EB1">
        <w:rPr>
          <w:rFonts w:ascii="ＭＳ 明朝" w:hAnsi="ＭＳ 明朝" w:hint="eastAsia"/>
          <w:sz w:val="22"/>
          <w:szCs w:val="22"/>
        </w:rPr>
        <w:t>119</w:t>
      </w:r>
      <w:r w:rsidR="00023508" w:rsidRPr="004546CB">
        <w:rPr>
          <w:rFonts w:ascii="ＭＳ 明朝" w:hAnsi="ＭＳ 明朝" w:hint="eastAsia"/>
          <w:sz w:val="22"/>
          <w:szCs w:val="22"/>
        </w:rPr>
        <w:t>億</w:t>
      </w:r>
      <w:r w:rsidR="00D16E77" w:rsidRPr="004546CB">
        <w:rPr>
          <w:rFonts w:ascii="ＭＳ 明朝" w:hAnsi="ＭＳ 明朝"/>
          <w:sz w:val="22"/>
          <w:szCs w:val="22"/>
        </w:rPr>
        <w:t>円減少</w:t>
      </w:r>
      <w:r w:rsidRPr="004546CB">
        <w:rPr>
          <w:rFonts w:ascii="ＭＳ 明朝" w:hAnsi="ＭＳ 明朝" w:hint="eastAsia"/>
          <w:sz w:val="22"/>
          <w:szCs w:val="22"/>
        </w:rPr>
        <w:t>している。</w:t>
      </w:r>
    </w:p>
    <w:p w14:paraId="4CE37016" w14:textId="7851EDD1" w:rsidR="00A54D98" w:rsidRPr="001060C8" w:rsidRDefault="002B57B1" w:rsidP="0056350B">
      <w:pPr>
        <w:spacing w:line="400" w:lineRule="exact"/>
        <w:ind w:leftChars="135" w:left="283" w:firstLineChars="66" w:firstLine="145"/>
        <w:rPr>
          <w:rFonts w:ascii="ＭＳ 明朝" w:hAnsi="ＭＳ 明朝"/>
          <w:sz w:val="22"/>
          <w:szCs w:val="22"/>
        </w:rPr>
      </w:pPr>
      <w:r w:rsidRPr="004546CB">
        <w:rPr>
          <w:rFonts w:ascii="ＭＳ 明朝" w:hAnsi="ＭＳ 明朝" w:hint="eastAsia"/>
          <w:sz w:val="22"/>
          <w:szCs w:val="22"/>
        </w:rPr>
        <w:t>さらに、一般会計の過去における減債基金からの借入れによる当該基金の積立不足額については、償還のための自主財源を確保する必要があ</w:t>
      </w:r>
      <w:r w:rsidR="007F7A21">
        <w:rPr>
          <w:rFonts w:ascii="ＭＳ 明朝" w:hAnsi="ＭＳ 明朝" w:hint="eastAsia"/>
          <w:sz w:val="22"/>
          <w:szCs w:val="22"/>
        </w:rPr>
        <w:t>る。</w:t>
      </w:r>
      <w:r w:rsidRPr="004546CB">
        <w:rPr>
          <w:rFonts w:ascii="ＭＳ 明朝" w:hAnsi="ＭＳ 明朝" w:hint="eastAsia"/>
          <w:sz w:val="22"/>
          <w:szCs w:val="22"/>
        </w:rPr>
        <w:t>その額は</w:t>
      </w:r>
      <w:r w:rsidR="00E1593F" w:rsidRPr="004546CB">
        <w:rPr>
          <w:rFonts w:ascii="ＭＳ 明朝" w:hAnsi="ＭＳ 明朝" w:hint="eastAsia"/>
          <w:sz w:val="22"/>
          <w:szCs w:val="22"/>
        </w:rPr>
        <w:t>令和</w:t>
      </w:r>
      <w:r w:rsidR="00EE3EB1">
        <w:rPr>
          <w:rFonts w:ascii="ＭＳ 明朝" w:hAnsi="ＭＳ 明朝" w:hint="eastAsia"/>
          <w:sz w:val="22"/>
          <w:szCs w:val="22"/>
        </w:rPr>
        <w:t>４</w:t>
      </w:r>
      <w:r w:rsidR="00E1593F" w:rsidRPr="004546CB">
        <w:rPr>
          <w:rFonts w:ascii="ＭＳ 明朝" w:hAnsi="ＭＳ 明朝" w:hint="eastAsia"/>
          <w:sz w:val="22"/>
          <w:szCs w:val="22"/>
        </w:rPr>
        <w:t>年度</w:t>
      </w:r>
      <w:r w:rsidRPr="004546CB">
        <w:rPr>
          <w:rFonts w:ascii="ＭＳ 明朝" w:hAnsi="ＭＳ 明朝" w:hint="eastAsia"/>
          <w:sz w:val="22"/>
          <w:szCs w:val="22"/>
        </w:rPr>
        <w:t>末では</w:t>
      </w:r>
      <w:r w:rsidR="00EE3EB1">
        <w:rPr>
          <w:rFonts w:ascii="ＭＳ 明朝" w:hAnsi="ＭＳ 明朝" w:hint="eastAsia"/>
          <w:sz w:val="22"/>
          <w:szCs w:val="22"/>
        </w:rPr>
        <w:t>54</w:t>
      </w:r>
      <w:r w:rsidRPr="004546CB">
        <w:rPr>
          <w:rFonts w:ascii="ＭＳ 明朝" w:hAnsi="ＭＳ 明朝" w:hint="eastAsia"/>
          <w:sz w:val="22"/>
          <w:szCs w:val="22"/>
        </w:rPr>
        <w:t>億円となって</w:t>
      </w:r>
      <w:r w:rsidR="00A41C7F">
        <w:rPr>
          <w:rFonts w:ascii="ＭＳ 明朝" w:hAnsi="ＭＳ 明朝" w:hint="eastAsia"/>
          <w:sz w:val="22"/>
          <w:szCs w:val="22"/>
        </w:rPr>
        <w:t>おり</w:t>
      </w:r>
      <w:r w:rsidR="003A5402">
        <w:rPr>
          <w:rFonts w:ascii="ＭＳ 明朝" w:hAnsi="ＭＳ 明朝" w:hint="eastAsia"/>
          <w:sz w:val="22"/>
          <w:szCs w:val="22"/>
        </w:rPr>
        <w:t>、</w:t>
      </w:r>
      <w:r w:rsidRPr="001060C8">
        <w:rPr>
          <w:rFonts w:ascii="ＭＳ 明朝" w:hAnsi="ＭＳ 明朝" w:hint="eastAsia"/>
          <w:sz w:val="22"/>
          <w:szCs w:val="22"/>
        </w:rPr>
        <w:t>前年度末と比べると</w:t>
      </w:r>
      <w:r w:rsidR="00EE3EB1">
        <w:rPr>
          <w:rFonts w:ascii="ＭＳ 明朝" w:hAnsi="ＭＳ 明朝" w:hint="eastAsia"/>
          <w:sz w:val="22"/>
          <w:szCs w:val="22"/>
        </w:rPr>
        <w:t>122</w:t>
      </w:r>
      <w:r w:rsidRPr="001060C8">
        <w:rPr>
          <w:rFonts w:ascii="ＭＳ 明朝" w:hAnsi="ＭＳ 明朝" w:hint="eastAsia"/>
          <w:sz w:val="22"/>
          <w:szCs w:val="22"/>
        </w:rPr>
        <w:t>億円減少している。</w:t>
      </w:r>
    </w:p>
    <w:p w14:paraId="7B237446" w14:textId="400D31D7" w:rsidR="002B57B1" w:rsidRPr="00C20D54" w:rsidRDefault="002B57B1" w:rsidP="0056350B">
      <w:pPr>
        <w:spacing w:line="400" w:lineRule="exact"/>
        <w:ind w:leftChars="135" w:left="283" w:firstLineChars="66" w:firstLine="145"/>
        <w:rPr>
          <w:rFonts w:ascii="ＭＳ 明朝" w:hAnsi="ＭＳ 明朝"/>
          <w:sz w:val="22"/>
          <w:szCs w:val="22"/>
        </w:rPr>
      </w:pPr>
      <w:r w:rsidRPr="00F44CF7">
        <w:rPr>
          <w:rFonts w:ascii="ＭＳ 明朝" w:hAnsi="ＭＳ 明朝" w:hint="eastAsia"/>
          <w:sz w:val="22"/>
          <w:szCs w:val="22"/>
        </w:rPr>
        <w:t>以上から、</w:t>
      </w:r>
      <w:r w:rsidR="00E1593F" w:rsidRPr="00F44CF7">
        <w:rPr>
          <w:rFonts w:ascii="ＭＳ 明朝" w:hAnsi="ＭＳ 明朝" w:hint="eastAsia"/>
          <w:sz w:val="22"/>
          <w:szCs w:val="22"/>
        </w:rPr>
        <w:t>令和</w:t>
      </w:r>
      <w:r w:rsidR="00EE3EB1">
        <w:rPr>
          <w:rFonts w:ascii="ＭＳ 明朝" w:hAnsi="ＭＳ 明朝" w:hint="eastAsia"/>
          <w:sz w:val="22"/>
          <w:szCs w:val="22"/>
        </w:rPr>
        <w:t>４</w:t>
      </w:r>
      <w:r w:rsidR="00E1593F" w:rsidRPr="00F44CF7">
        <w:rPr>
          <w:rFonts w:ascii="ＭＳ 明朝" w:hAnsi="ＭＳ 明朝" w:hint="eastAsia"/>
          <w:sz w:val="22"/>
          <w:szCs w:val="22"/>
        </w:rPr>
        <w:t>年度末</w:t>
      </w:r>
      <w:r w:rsidRPr="00F44CF7">
        <w:rPr>
          <w:rFonts w:ascii="ＭＳ 明朝" w:hAnsi="ＭＳ 明朝" w:hint="eastAsia"/>
          <w:sz w:val="22"/>
          <w:szCs w:val="22"/>
        </w:rPr>
        <w:t>における臨時財政対策債等の償還のために確保すべき自主財源の額は</w:t>
      </w:r>
      <w:r w:rsidR="00EE3EB1">
        <w:rPr>
          <w:rFonts w:ascii="ＭＳ 明朝" w:hAnsi="ＭＳ 明朝" w:hint="eastAsia"/>
          <w:sz w:val="22"/>
          <w:szCs w:val="22"/>
        </w:rPr>
        <w:t>3,986</w:t>
      </w:r>
      <w:r w:rsidRPr="00F44CF7">
        <w:rPr>
          <w:rFonts w:ascii="ＭＳ 明朝" w:hAnsi="ＭＳ 明朝" w:hint="eastAsia"/>
          <w:sz w:val="22"/>
          <w:szCs w:val="22"/>
        </w:rPr>
        <w:t>億円となり、</w:t>
      </w:r>
      <w:r w:rsidRPr="001060C8">
        <w:rPr>
          <w:rFonts w:ascii="ＭＳ 明朝" w:hAnsi="ＭＳ 明朝" w:hint="eastAsia"/>
          <w:sz w:val="22"/>
          <w:szCs w:val="22"/>
        </w:rPr>
        <w:t>前年度末と比べると</w:t>
      </w:r>
      <w:r w:rsidR="00EE3EB1">
        <w:rPr>
          <w:rFonts w:ascii="ＭＳ 明朝" w:hAnsi="ＭＳ 明朝" w:hint="eastAsia"/>
          <w:sz w:val="22"/>
          <w:szCs w:val="22"/>
        </w:rPr>
        <w:t>317</w:t>
      </w:r>
      <w:r w:rsidR="00023508" w:rsidRPr="001060C8">
        <w:rPr>
          <w:rFonts w:ascii="ＭＳ 明朝" w:hAnsi="ＭＳ 明朝" w:hint="eastAsia"/>
          <w:sz w:val="22"/>
          <w:szCs w:val="22"/>
        </w:rPr>
        <w:t>億</w:t>
      </w:r>
      <w:r w:rsidR="00E1593F" w:rsidRPr="001060C8">
        <w:rPr>
          <w:rFonts w:ascii="ＭＳ 明朝" w:hAnsi="ＭＳ 明朝"/>
          <w:sz w:val="22"/>
          <w:szCs w:val="22"/>
        </w:rPr>
        <w:t>円減少</w:t>
      </w:r>
      <w:r w:rsidRPr="001060C8">
        <w:rPr>
          <w:rFonts w:ascii="ＭＳ 明朝" w:hAnsi="ＭＳ 明朝" w:hint="eastAsia"/>
          <w:sz w:val="22"/>
          <w:szCs w:val="22"/>
        </w:rPr>
        <w:t>している。</w:t>
      </w:r>
    </w:p>
    <w:p w14:paraId="31CDE9E6" w14:textId="58DCB7B4" w:rsidR="00274D70" w:rsidRPr="00C20D54" w:rsidRDefault="00274D70" w:rsidP="00FD7355">
      <w:pPr>
        <w:spacing w:line="400" w:lineRule="exact"/>
        <w:ind w:leftChars="100" w:left="210" w:firstLineChars="100" w:firstLine="220"/>
        <w:rPr>
          <w:rFonts w:ascii="ＭＳ 明朝" w:hAnsi="ＭＳ 明朝"/>
          <w:sz w:val="22"/>
          <w:szCs w:val="22"/>
        </w:rPr>
      </w:pPr>
    </w:p>
    <w:p w14:paraId="268057D3" w14:textId="77777777" w:rsidR="001E2C69" w:rsidRPr="00C20D54" w:rsidRDefault="001E2C69" w:rsidP="00FD7355">
      <w:pPr>
        <w:spacing w:line="400" w:lineRule="exact"/>
        <w:ind w:leftChars="100" w:left="210" w:firstLineChars="100" w:firstLine="220"/>
        <w:rPr>
          <w:rFonts w:ascii="ＭＳ 明朝" w:hAnsi="ＭＳ 明朝"/>
          <w:sz w:val="22"/>
          <w:szCs w:val="22"/>
        </w:rPr>
      </w:pPr>
    </w:p>
    <w:p w14:paraId="1A30A7DB" w14:textId="04A9CFDB" w:rsidR="002B57B1" w:rsidRPr="00C20D54" w:rsidRDefault="00A54D98" w:rsidP="0056350B">
      <w:pPr>
        <w:spacing w:line="400" w:lineRule="exact"/>
        <w:ind w:firstLineChars="64" w:firstLine="141"/>
        <w:rPr>
          <w:rFonts w:ascii="ＭＳ 明朝" w:hAnsi="ＭＳ 明朝"/>
          <w:sz w:val="22"/>
          <w:szCs w:val="22"/>
        </w:rPr>
      </w:pPr>
      <w:r w:rsidRPr="00C20D54">
        <w:rPr>
          <w:rFonts w:ascii="ＭＳ 明朝" w:hAnsi="ＭＳ 明朝" w:hint="eastAsia"/>
          <w:sz w:val="22"/>
          <w:szCs w:val="22"/>
        </w:rPr>
        <w:lastRenderedPageBreak/>
        <w:t>エ</w:t>
      </w:r>
      <w:r w:rsidR="002B57B1" w:rsidRPr="00C20D54">
        <w:rPr>
          <w:rFonts w:ascii="ＭＳ 明朝" w:hAnsi="ＭＳ 明朝"/>
          <w:sz w:val="22"/>
          <w:szCs w:val="22"/>
        </w:rPr>
        <w:t xml:space="preserve">　</w:t>
      </w:r>
      <w:r w:rsidR="002B57B1" w:rsidRPr="00C20D54">
        <w:rPr>
          <w:rFonts w:ascii="ＭＳ 明朝" w:hAnsi="ＭＳ 明朝" w:hint="eastAsia"/>
          <w:sz w:val="22"/>
          <w:szCs w:val="22"/>
        </w:rPr>
        <w:t>実質公債費比率の推移及び将来試算</w:t>
      </w:r>
    </w:p>
    <w:p w14:paraId="57A42AF0" w14:textId="3DF8A8B2" w:rsidR="002B57B1" w:rsidRPr="00C20D54" w:rsidRDefault="002B57B1" w:rsidP="00FD7355">
      <w:pPr>
        <w:spacing w:line="400" w:lineRule="exact"/>
        <w:ind w:firstLineChars="200" w:firstLine="440"/>
        <w:rPr>
          <w:rFonts w:ascii="ＭＳ 明朝" w:hAnsi="ＭＳ 明朝"/>
          <w:sz w:val="22"/>
          <w:szCs w:val="22"/>
        </w:rPr>
      </w:pPr>
      <w:r w:rsidRPr="00C20D54">
        <w:rPr>
          <w:rFonts w:ascii="ＭＳ 明朝" w:hAnsi="ＭＳ 明朝" w:hint="eastAsia"/>
          <w:sz w:val="22"/>
          <w:szCs w:val="22"/>
        </w:rPr>
        <w:t>実質公債費比率の推移は以下のとおりである。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455"/>
        <w:gridCol w:w="1455"/>
        <w:gridCol w:w="1455"/>
        <w:gridCol w:w="1455"/>
      </w:tblGrid>
      <w:tr w:rsidR="00E97DBE" w:rsidRPr="0079066C" w14:paraId="110FDE7F" w14:textId="77777777" w:rsidTr="00E97DBE">
        <w:tc>
          <w:tcPr>
            <w:tcW w:w="2510" w:type="dxa"/>
            <w:shd w:val="clear" w:color="auto" w:fill="auto"/>
          </w:tcPr>
          <w:p w14:paraId="501023BC" w14:textId="77777777" w:rsidR="00E97DBE" w:rsidRPr="00C20D54" w:rsidRDefault="00E97DBE" w:rsidP="00E97DBE">
            <w:pPr>
              <w:spacing w:line="400" w:lineRule="exact"/>
              <w:rPr>
                <w:rFonts w:ascii="ＭＳ 明朝" w:hAnsi="ＭＳ 明朝"/>
                <w:sz w:val="22"/>
                <w:szCs w:val="22"/>
              </w:rPr>
            </w:pPr>
          </w:p>
        </w:tc>
        <w:tc>
          <w:tcPr>
            <w:tcW w:w="1455" w:type="dxa"/>
            <w:shd w:val="clear" w:color="auto" w:fill="auto"/>
          </w:tcPr>
          <w:p w14:paraId="1F6D74CC" w14:textId="7E16EA42" w:rsidR="00E97DBE" w:rsidRPr="00D60B89" w:rsidRDefault="00E97DBE" w:rsidP="00E97DBE">
            <w:pPr>
              <w:spacing w:line="400" w:lineRule="exact"/>
              <w:rPr>
                <w:rFonts w:ascii="ＭＳ 明朝" w:hAnsi="ＭＳ 明朝"/>
                <w:sz w:val="22"/>
                <w:szCs w:val="22"/>
              </w:rPr>
            </w:pPr>
            <w:r w:rsidRPr="00D60B89">
              <w:rPr>
                <w:rFonts w:ascii="ＭＳ 明朝" w:hAnsi="ＭＳ 明朝" w:hint="eastAsia"/>
                <w:sz w:val="22"/>
                <w:szCs w:val="22"/>
              </w:rPr>
              <w:t>令和元年</w:t>
            </w:r>
            <w:r w:rsidRPr="00D60B89">
              <w:rPr>
                <w:rFonts w:ascii="ＭＳ 明朝" w:hAnsi="ＭＳ 明朝"/>
                <w:sz w:val="22"/>
                <w:szCs w:val="22"/>
              </w:rPr>
              <w:t>度</w:t>
            </w:r>
          </w:p>
        </w:tc>
        <w:tc>
          <w:tcPr>
            <w:tcW w:w="1455" w:type="dxa"/>
            <w:shd w:val="clear" w:color="auto" w:fill="auto"/>
          </w:tcPr>
          <w:p w14:paraId="45266B3C" w14:textId="56BD5E52" w:rsidR="00E97DBE" w:rsidRPr="00D60B89" w:rsidRDefault="00E97DBE" w:rsidP="00E97DBE">
            <w:pPr>
              <w:spacing w:line="400" w:lineRule="exact"/>
              <w:rPr>
                <w:rFonts w:ascii="ＭＳ 明朝" w:hAnsi="ＭＳ 明朝"/>
                <w:sz w:val="22"/>
                <w:szCs w:val="22"/>
              </w:rPr>
            </w:pPr>
            <w:r w:rsidRPr="00D60B89">
              <w:rPr>
                <w:rFonts w:ascii="ＭＳ 明朝" w:hAnsi="ＭＳ 明朝" w:hint="eastAsia"/>
                <w:sz w:val="22"/>
                <w:szCs w:val="22"/>
              </w:rPr>
              <w:t>令和２年度</w:t>
            </w:r>
          </w:p>
        </w:tc>
        <w:tc>
          <w:tcPr>
            <w:tcW w:w="1455" w:type="dxa"/>
            <w:shd w:val="clear" w:color="auto" w:fill="auto"/>
          </w:tcPr>
          <w:p w14:paraId="6DECAE51" w14:textId="3D506BD6" w:rsidR="00E97DBE" w:rsidRPr="00D60B89" w:rsidRDefault="00E97DBE" w:rsidP="00E97DBE">
            <w:pPr>
              <w:spacing w:line="400" w:lineRule="exact"/>
              <w:rPr>
                <w:rFonts w:ascii="ＭＳ 明朝" w:hAnsi="ＭＳ 明朝"/>
                <w:sz w:val="22"/>
                <w:szCs w:val="22"/>
              </w:rPr>
            </w:pPr>
            <w:r w:rsidRPr="00D60B89">
              <w:rPr>
                <w:rFonts w:ascii="ＭＳ 明朝" w:hAnsi="ＭＳ 明朝" w:hint="eastAsia"/>
                <w:sz w:val="22"/>
                <w:szCs w:val="22"/>
              </w:rPr>
              <w:t>令和３年度</w:t>
            </w:r>
          </w:p>
        </w:tc>
        <w:tc>
          <w:tcPr>
            <w:tcW w:w="1455" w:type="dxa"/>
            <w:shd w:val="clear" w:color="auto" w:fill="auto"/>
          </w:tcPr>
          <w:p w14:paraId="1637C861" w14:textId="45E8B2F4" w:rsidR="00E97DBE" w:rsidRPr="00D60B89" w:rsidRDefault="00E97DBE" w:rsidP="00E97DBE">
            <w:pPr>
              <w:spacing w:line="400" w:lineRule="exact"/>
              <w:rPr>
                <w:rFonts w:ascii="ＭＳ 明朝" w:hAnsi="ＭＳ 明朝"/>
                <w:sz w:val="22"/>
                <w:szCs w:val="22"/>
              </w:rPr>
            </w:pPr>
            <w:r w:rsidRPr="00D60B89">
              <w:rPr>
                <w:rFonts w:ascii="ＭＳ 明朝" w:hAnsi="ＭＳ 明朝" w:hint="eastAsia"/>
                <w:sz w:val="22"/>
                <w:szCs w:val="22"/>
              </w:rPr>
              <w:t>令和</w:t>
            </w:r>
            <w:r>
              <w:rPr>
                <w:rFonts w:ascii="ＭＳ 明朝" w:hAnsi="ＭＳ 明朝" w:hint="eastAsia"/>
                <w:sz w:val="22"/>
                <w:szCs w:val="22"/>
              </w:rPr>
              <w:t>４</w:t>
            </w:r>
            <w:r w:rsidRPr="00D60B89">
              <w:rPr>
                <w:rFonts w:ascii="ＭＳ 明朝" w:hAnsi="ＭＳ 明朝" w:hint="eastAsia"/>
                <w:sz w:val="22"/>
                <w:szCs w:val="22"/>
              </w:rPr>
              <w:t>年度</w:t>
            </w:r>
          </w:p>
        </w:tc>
      </w:tr>
      <w:tr w:rsidR="00E97DBE" w:rsidRPr="0079066C" w14:paraId="76F5EB1C" w14:textId="77777777" w:rsidTr="00C0591D">
        <w:tc>
          <w:tcPr>
            <w:tcW w:w="2510" w:type="dxa"/>
            <w:shd w:val="clear" w:color="auto" w:fill="auto"/>
          </w:tcPr>
          <w:p w14:paraId="28D76044" w14:textId="77777777" w:rsidR="00E97DBE" w:rsidRPr="00D60B89" w:rsidRDefault="00E97DBE" w:rsidP="00E97DBE">
            <w:pPr>
              <w:spacing w:line="400" w:lineRule="exact"/>
              <w:rPr>
                <w:rFonts w:ascii="ＭＳ 明朝" w:hAnsi="ＭＳ 明朝"/>
                <w:sz w:val="22"/>
                <w:szCs w:val="22"/>
              </w:rPr>
            </w:pPr>
            <w:r w:rsidRPr="00D60B89">
              <w:rPr>
                <w:rFonts w:ascii="ＭＳ 明朝" w:hAnsi="ＭＳ 明朝" w:hint="eastAsia"/>
                <w:sz w:val="22"/>
                <w:szCs w:val="22"/>
              </w:rPr>
              <w:t>実質公債費比率の実績</w:t>
            </w:r>
          </w:p>
        </w:tc>
        <w:tc>
          <w:tcPr>
            <w:tcW w:w="1455" w:type="dxa"/>
            <w:shd w:val="clear" w:color="auto" w:fill="auto"/>
          </w:tcPr>
          <w:p w14:paraId="099B6012" w14:textId="7D7C67AB" w:rsidR="00E97DBE" w:rsidRPr="00D60B89" w:rsidRDefault="00E97DBE" w:rsidP="00E97DBE">
            <w:pPr>
              <w:spacing w:line="400" w:lineRule="exact"/>
              <w:jc w:val="right"/>
              <w:rPr>
                <w:rFonts w:ascii="ＭＳ 明朝" w:hAnsi="ＭＳ 明朝"/>
                <w:sz w:val="22"/>
                <w:szCs w:val="22"/>
              </w:rPr>
            </w:pPr>
            <w:r w:rsidRPr="00D60B89">
              <w:rPr>
                <w:rFonts w:ascii="ＭＳ 明朝" w:hAnsi="ＭＳ 明朝"/>
                <w:sz w:val="22"/>
                <w:szCs w:val="22"/>
              </w:rPr>
              <w:t>15.3％</w:t>
            </w:r>
          </w:p>
        </w:tc>
        <w:tc>
          <w:tcPr>
            <w:tcW w:w="1455" w:type="dxa"/>
            <w:shd w:val="clear" w:color="auto" w:fill="auto"/>
          </w:tcPr>
          <w:p w14:paraId="28C13E26" w14:textId="6AE9E8DC" w:rsidR="00E97DBE" w:rsidRPr="00D60B89" w:rsidRDefault="00E97DBE" w:rsidP="00E97DBE">
            <w:pPr>
              <w:spacing w:line="400" w:lineRule="exact"/>
              <w:jc w:val="right"/>
              <w:rPr>
                <w:rFonts w:ascii="ＭＳ 明朝" w:hAnsi="ＭＳ 明朝"/>
                <w:sz w:val="22"/>
                <w:szCs w:val="22"/>
              </w:rPr>
            </w:pPr>
            <w:r w:rsidRPr="00D60B89">
              <w:rPr>
                <w:rFonts w:ascii="ＭＳ 明朝" w:hAnsi="ＭＳ 明朝"/>
                <w:sz w:val="22"/>
                <w:szCs w:val="22"/>
              </w:rPr>
              <w:t>13.7</w:t>
            </w:r>
            <w:r w:rsidRPr="00D60B89">
              <w:rPr>
                <w:rFonts w:ascii="ＭＳ 明朝" w:hAnsi="ＭＳ 明朝" w:hint="eastAsia"/>
                <w:sz w:val="22"/>
                <w:szCs w:val="22"/>
              </w:rPr>
              <w:t>％</w:t>
            </w:r>
          </w:p>
        </w:tc>
        <w:tc>
          <w:tcPr>
            <w:tcW w:w="1455" w:type="dxa"/>
            <w:shd w:val="clear" w:color="auto" w:fill="auto"/>
          </w:tcPr>
          <w:p w14:paraId="187A06B5" w14:textId="06F703CA" w:rsidR="00E97DBE" w:rsidRPr="00D60B89" w:rsidRDefault="00E97DBE" w:rsidP="00E97DBE">
            <w:pPr>
              <w:spacing w:line="400" w:lineRule="exact"/>
              <w:jc w:val="right"/>
              <w:rPr>
                <w:rFonts w:ascii="ＭＳ 明朝" w:hAnsi="ＭＳ 明朝"/>
                <w:sz w:val="22"/>
                <w:szCs w:val="22"/>
              </w:rPr>
            </w:pPr>
            <w:r w:rsidRPr="001E1D1F">
              <w:rPr>
                <w:rFonts w:ascii="ＭＳ 明朝" w:hAnsi="ＭＳ 明朝"/>
                <w:sz w:val="22"/>
                <w:szCs w:val="22"/>
              </w:rPr>
              <w:t>1</w:t>
            </w:r>
            <w:r w:rsidRPr="001E1D1F">
              <w:rPr>
                <w:rFonts w:ascii="ＭＳ 明朝" w:hAnsi="ＭＳ 明朝" w:hint="eastAsia"/>
                <w:sz w:val="22"/>
                <w:szCs w:val="22"/>
              </w:rPr>
              <w:t>2</w:t>
            </w:r>
            <w:r w:rsidRPr="001E1D1F">
              <w:rPr>
                <w:rFonts w:ascii="ＭＳ 明朝" w:hAnsi="ＭＳ 明朝"/>
                <w:sz w:val="22"/>
                <w:szCs w:val="22"/>
              </w:rPr>
              <w:t>.</w:t>
            </w:r>
            <w:r w:rsidRPr="001E1D1F">
              <w:rPr>
                <w:rFonts w:ascii="ＭＳ 明朝" w:hAnsi="ＭＳ 明朝" w:hint="eastAsia"/>
                <w:sz w:val="22"/>
                <w:szCs w:val="22"/>
              </w:rPr>
              <w:t>2％</w:t>
            </w:r>
          </w:p>
        </w:tc>
        <w:tc>
          <w:tcPr>
            <w:tcW w:w="1455" w:type="dxa"/>
            <w:shd w:val="clear" w:color="auto" w:fill="auto"/>
          </w:tcPr>
          <w:p w14:paraId="6994D808" w14:textId="2F55835B" w:rsidR="00E97DBE" w:rsidRPr="0079066C" w:rsidRDefault="00C0591D" w:rsidP="00E97DBE">
            <w:pPr>
              <w:spacing w:line="400" w:lineRule="exact"/>
              <w:jc w:val="right"/>
              <w:rPr>
                <w:rFonts w:ascii="ＭＳ 明朝" w:hAnsi="ＭＳ 明朝"/>
                <w:sz w:val="22"/>
                <w:szCs w:val="22"/>
                <w:highlight w:val="yellow"/>
              </w:rPr>
            </w:pPr>
            <w:r>
              <w:rPr>
                <w:rFonts w:ascii="ＭＳ 明朝" w:hAnsi="ＭＳ 明朝" w:hint="eastAsia"/>
                <w:sz w:val="22"/>
                <w:szCs w:val="22"/>
              </w:rPr>
              <w:t>11.</w:t>
            </w:r>
            <w:r w:rsidR="00362BF2">
              <w:rPr>
                <w:rFonts w:ascii="ＭＳ 明朝" w:hAnsi="ＭＳ 明朝"/>
                <w:sz w:val="22"/>
                <w:szCs w:val="22"/>
              </w:rPr>
              <w:t>5</w:t>
            </w:r>
            <w:r w:rsidR="00E97DBE" w:rsidRPr="001E1D1F">
              <w:rPr>
                <w:rFonts w:ascii="ＭＳ 明朝" w:hAnsi="ＭＳ 明朝" w:hint="eastAsia"/>
                <w:sz w:val="22"/>
                <w:szCs w:val="22"/>
              </w:rPr>
              <w:t>％</w:t>
            </w:r>
          </w:p>
        </w:tc>
      </w:tr>
    </w:tbl>
    <w:p w14:paraId="37E241A4" w14:textId="6DC55CB1" w:rsidR="00252EFC" w:rsidRPr="00D60B89" w:rsidRDefault="00BA6665" w:rsidP="00F03CC2">
      <w:pPr>
        <w:spacing w:line="400" w:lineRule="exact"/>
        <w:ind w:leftChars="166" w:left="709" w:hangingChars="200" w:hanging="360"/>
        <w:rPr>
          <w:rFonts w:ascii="ＭＳ 明朝" w:hAnsi="ＭＳ 明朝"/>
          <w:sz w:val="18"/>
          <w:szCs w:val="18"/>
        </w:rPr>
      </w:pPr>
      <w:r w:rsidRPr="00D60B89">
        <w:rPr>
          <w:rFonts w:ascii="ＭＳ 明朝" w:hAnsi="ＭＳ 明朝" w:hint="eastAsia"/>
          <w:sz w:val="18"/>
          <w:szCs w:val="18"/>
        </w:rPr>
        <w:t xml:space="preserve">　　　　　</w:t>
      </w:r>
      <w:r w:rsidR="002B57B1" w:rsidRPr="00D60B89">
        <w:rPr>
          <w:rFonts w:ascii="ＭＳ 明朝" w:hAnsi="ＭＳ 明朝" w:hint="eastAsia"/>
          <w:sz w:val="18"/>
          <w:szCs w:val="18"/>
        </w:rPr>
        <w:t>大阪府</w:t>
      </w:r>
      <w:r w:rsidR="002B57B1" w:rsidRPr="00D60B89">
        <w:rPr>
          <w:rFonts w:ascii="ＭＳ 明朝" w:hAnsi="ＭＳ 明朝"/>
          <w:sz w:val="18"/>
          <w:szCs w:val="18"/>
        </w:rPr>
        <w:t>HP</w:t>
      </w:r>
      <w:r w:rsidR="002B57B1" w:rsidRPr="00D60B89">
        <w:rPr>
          <w:rFonts w:ascii="ＭＳ 明朝" w:hAnsi="ＭＳ 明朝" w:hint="eastAsia"/>
          <w:sz w:val="18"/>
          <w:szCs w:val="18"/>
        </w:rPr>
        <w:t>「健全化判断比率等について」</w:t>
      </w:r>
    </w:p>
    <w:p w14:paraId="1734C802" w14:textId="77777777" w:rsidR="002B57B1" w:rsidRPr="004546CB" w:rsidRDefault="002B57B1" w:rsidP="00F03CC2">
      <w:pPr>
        <w:spacing w:line="400" w:lineRule="exact"/>
        <w:ind w:leftChars="166" w:left="709" w:hangingChars="200" w:hanging="360"/>
        <w:rPr>
          <w:rFonts w:ascii="ＭＳ 明朝" w:hAnsi="ＭＳ 明朝"/>
          <w:sz w:val="18"/>
          <w:szCs w:val="18"/>
        </w:rPr>
      </w:pPr>
      <w:r w:rsidRPr="004546CB">
        <w:rPr>
          <w:rFonts w:ascii="ＭＳ 明朝" w:hAnsi="ＭＳ 明朝" w:hint="eastAsia"/>
          <w:sz w:val="18"/>
          <w:szCs w:val="18"/>
        </w:rPr>
        <w:t>（注）実質公債費比率とは、財政健全化法に基づく指標で、標準的な財政規模に対する実質的な公債費相当額の占める割合の過去３年間の平均のこと。当該比率が</w:t>
      </w:r>
      <w:r w:rsidRPr="004546CB">
        <w:rPr>
          <w:rFonts w:ascii="ＭＳ 明朝" w:hAnsi="ＭＳ 明朝"/>
          <w:sz w:val="18"/>
          <w:szCs w:val="18"/>
        </w:rPr>
        <w:t>25％以上になると「財政健全化団体」に、35％以上になると「財政再生団体」になる。なお、地方財政法上、当該比率が18％以上となると起債は許可制となり、公債費負担適正化計画の自主的策定が要請される（この計画を前提に起債</w:t>
      </w:r>
      <w:r w:rsidRPr="004546CB">
        <w:rPr>
          <w:rFonts w:ascii="ＭＳ 明朝" w:hAnsi="ＭＳ 明朝" w:hint="eastAsia"/>
          <w:sz w:val="18"/>
          <w:szCs w:val="18"/>
        </w:rPr>
        <w:t>が</w:t>
      </w:r>
      <w:r w:rsidRPr="004546CB">
        <w:rPr>
          <w:rFonts w:ascii="ＭＳ 明朝" w:hAnsi="ＭＳ 明朝"/>
          <w:sz w:val="18"/>
          <w:szCs w:val="18"/>
        </w:rPr>
        <w:t>許可</w:t>
      </w:r>
      <w:r w:rsidRPr="004546CB">
        <w:rPr>
          <w:rFonts w:ascii="ＭＳ 明朝" w:hAnsi="ＭＳ 明朝" w:hint="eastAsia"/>
          <w:sz w:val="18"/>
          <w:szCs w:val="18"/>
        </w:rPr>
        <w:t>される</w:t>
      </w:r>
      <w:r w:rsidRPr="004546CB">
        <w:rPr>
          <w:rFonts w:ascii="ＭＳ 明朝" w:hAnsi="ＭＳ 明朝"/>
          <w:sz w:val="18"/>
          <w:szCs w:val="18"/>
        </w:rPr>
        <w:t>。</w:t>
      </w:r>
      <w:r w:rsidRPr="004546CB">
        <w:rPr>
          <w:rFonts w:ascii="ＭＳ 明朝" w:hAnsi="ＭＳ 明朝" w:hint="eastAsia"/>
          <w:sz w:val="18"/>
          <w:szCs w:val="18"/>
        </w:rPr>
        <w:t>なお、</w:t>
      </w:r>
      <w:r w:rsidRPr="004546CB">
        <w:rPr>
          <w:rFonts w:ascii="ＭＳ 明朝" w:hAnsi="ＭＳ 明朝"/>
          <w:sz w:val="18"/>
          <w:szCs w:val="18"/>
        </w:rPr>
        <w:t>35％以上の自治体に</w:t>
      </w:r>
      <w:r w:rsidRPr="004546CB">
        <w:rPr>
          <w:rFonts w:ascii="ＭＳ 明朝" w:hAnsi="ＭＳ 明朝" w:hint="eastAsia"/>
          <w:sz w:val="18"/>
          <w:szCs w:val="18"/>
        </w:rPr>
        <w:t>ついては起債への制限がある</w:t>
      </w:r>
      <w:r w:rsidRPr="004546CB">
        <w:rPr>
          <w:rFonts w:ascii="ＭＳ 明朝" w:hAnsi="ＭＳ 明朝"/>
          <w:sz w:val="18"/>
          <w:szCs w:val="18"/>
        </w:rPr>
        <w:t>。）</w:t>
      </w:r>
    </w:p>
    <w:p w14:paraId="5EE9AD25" w14:textId="009A6658" w:rsidR="002B57B1" w:rsidRPr="0079066C" w:rsidRDefault="002B57B1" w:rsidP="00FD7355">
      <w:pPr>
        <w:spacing w:line="400" w:lineRule="exact"/>
        <w:jc w:val="right"/>
        <w:rPr>
          <w:rFonts w:ascii="ＭＳ 明朝" w:hAnsi="ＭＳ 明朝"/>
          <w:sz w:val="18"/>
          <w:szCs w:val="18"/>
          <w:highlight w:val="yellow"/>
        </w:rPr>
      </w:pPr>
    </w:p>
    <w:p w14:paraId="45A45C07" w14:textId="77777777" w:rsidR="002B57B1" w:rsidRPr="0079066C" w:rsidRDefault="002B57B1" w:rsidP="00FD7355">
      <w:pPr>
        <w:spacing w:line="400" w:lineRule="exact"/>
        <w:jc w:val="right"/>
        <w:rPr>
          <w:rFonts w:ascii="ＭＳ 明朝" w:hAnsi="ＭＳ 明朝"/>
          <w:sz w:val="18"/>
          <w:szCs w:val="18"/>
          <w:highlight w:val="yellow"/>
        </w:rPr>
      </w:pPr>
    </w:p>
    <w:p w14:paraId="4D6B4E7C" w14:textId="2CA6444C" w:rsidR="002B57B1" w:rsidRPr="001E1D1F" w:rsidRDefault="00BA6665" w:rsidP="00D16D16">
      <w:pPr>
        <w:spacing w:line="400" w:lineRule="exact"/>
        <w:ind w:leftChars="100" w:left="210" w:firstLineChars="100" w:firstLine="220"/>
        <w:rPr>
          <w:rFonts w:ascii="ＭＳ 明朝" w:hAnsi="ＭＳ 明朝"/>
          <w:sz w:val="22"/>
          <w:szCs w:val="22"/>
        </w:rPr>
      </w:pPr>
      <w:r w:rsidRPr="001E1D1F">
        <w:rPr>
          <w:rFonts w:ascii="ＭＳ 明朝" w:hAnsi="ＭＳ 明朝" w:hint="eastAsia"/>
          <w:sz w:val="22"/>
          <w:szCs w:val="22"/>
        </w:rPr>
        <w:t>令和</w:t>
      </w:r>
      <w:r w:rsidR="00C0591D">
        <w:rPr>
          <w:rFonts w:ascii="ＭＳ 明朝" w:hAnsi="ＭＳ 明朝" w:hint="eastAsia"/>
          <w:sz w:val="22"/>
          <w:szCs w:val="22"/>
        </w:rPr>
        <w:t>４</w:t>
      </w:r>
      <w:r w:rsidRPr="001E1D1F">
        <w:rPr>
          <w:rFonts w:ascii="ＭＳ 明朝" w:hAnsi="ＭＳ 明朝" w:hint="eastAsia"/>
          <w:sz w:val="22"/>
          <w:szCs w:val="22"/>
        </w:rPr>
        <w:t>年度</w:t>
      </w:r>
      <w:r w:rsidR="002B57B1" w:rsidRPr="001E1D1F">
        <w:rPr>
          <w:rFonts w:ascii="ＭＳ 明朝" w:hAnsi="ＭＳ 明朝" w:hint="eastAsia"/>
          <w:sz w:val="22"/>
          <w:szCs w:val="22"/>
        </w:rPr>
        <w:t>は</w:t>
      </w:r>
      <w:r w:rsidR="000F7131">
        <w:rPr>
          <w:rFonts w:ascii="ＭＳ 明朝" w:hAnsi="ＭＳ 明朝" w:hint="eastAsia"/>
          <w:sz w:val="22"/>
          <w:szCs w:val="22"/>
        </w:rPr>
        <w:t>11.</w:t>
      </w:r>
      <w:r w:rsidR="000620FD">
        <w:rPr>
          <w:rFonts w:ascii="ＭＳ 明朝" w:hAnsi="ＭＳ 明朝" w:hint="eastAsia"/>
          <w:sz w:val="22"/>
          <w:szCs w:val="22"/>
        </w:rPr>
        <w:t>5</w:t>
      </w:r>
      <w:r w:rsidRPr="001E1D1F">
        <w:rPr>
          <w:rFonts w:ascii="ＭＳ 明朝" w:hAnsi="ＭＳ 明朝"/>
          <w:sz w:val="22"/>
          <w:szCs w:val="22"/>
        </w:rPr>
        <w:t>％</w:t>
      </w:r>
      <w:r w:rsidR="002B57B1" w:rsidRPr="001E1D1F">
        <w:rPr>
          <w:rFonts w:ascii="ＭＳ 明朝" w:hAnsi="ＭＳ 明朝" w:hint="eastAsia"/>
          <w:sz w:val="22"/>
          <w:szCs w:val="22"/>
        </w:rPr>
        <w:t>と前年度と比べ</w:t>
      </w:r>
      <w:r w:rsidR="000F7131">
        <w:rPr>
          <w:rFonts w:ascii="ＭＳ 明朝" w:hAnsi="ＭＳ 明朝" w:hint="eastAsia"/>
          <w:sz w:val="22"/>
          <w:szCs w:val="22"/>
        </w:rPr>
        <w:t>0</w:t>
      </w:r>
      <w:r w:rsidR="002A60AB" w:rsidRPr="001E1D1F">
        <w:rPr>
          <w:rFonts w:ascii="ＭＳ 明朝" w:hAnsi="ＭＳ 明朝"/>
          <w:sz w:val="22"/>
          <w:szCs w:val="22"/>
        </w:rPr>
        <w:t>.</w:t>
      </w:r>
      <w:r w:rsidR="000620FD">
        <w:rPr>
          <w:rFonts w:ascii="ＭＳ 明朝" w:hAnsi="ＭＳ 明朝" w:hint="eastAsia"/>
          <w:sz w:val="22"/>
          <w:szCs w:val="22"/>
        </w:rPr>
        <w:t>7</w:t>
      </w:r>
      <w:r w:rsidRPr="001E1D1F">
        <w:rPr>
          <w:rFonts w:ascii="ＭＳ 明朝" w:hAnsi="ＭＳ 明朝"/>
          <w:sz w:val="22"/>
          <w:szCs w:val="22"/>
        </w:rPr>
        <w:t>ポイント</w:t>
      </w:r>
      <w:r w:rsidR="002A60AB" w:rsidRPr="001E1D1F">
        <w:rPr>
          <w:rFonts w:ascii="ＭＳ 明朝" w:hAnsi="ＭＳ 明朝" w:hint="eastAsia"/>
          <w:sz w:val="22"/>
          <w:szCs w:val="22"/>
        </w:rPr>
        <w:t>低く</w:t>
      </w:r>
      <w:r w:rsidR="002B57B1" w:rsidRPr="001E1D1F">
        <w:rPr>
          <w:rFonts w:ascii="ＭＳ 明朝" w:hAnsi="ＭＳ 明朝" w:hint="eastAsia"/>
          <w:sz w:val="22"/>
          <w:szCs w:val="22"/>
        </w:rPr>
        <w:t>な</w:t>
      </w:r>
      <w:r w:rsidR="00023508" w:rsidRPr="001E1D1F">
        <w:rPr>
          <w:rFonts w:ascii="ＭＳ 明朝" w:hAnsi="ＭＳ 明朝" w:hint="eastAsia"/>
          <w:sz w:val="22"/>
          <w:szCs w:val="22"/>
        </w:rPr>
        <w:t>り</w:t>
      </w:r>
      <w:r w:rsidRPr="001E1D1F">
        <w:rPr>
          <w:rFonts w:ascii="ＭＳ 明朝" w:hAnsi="ＭＳ 明朝" w:hint="eastAsia"/>
          <w:sz w:val="22"/>
          <w:szCs w:val="22"/>
        </w:rPr>
        <w:t>、</w:t>
      </w:r>
      <w:r w:rsidR="002B57B1" w:rsidRPr="001E1D1F">
        <w:rPr>
          <w:rFonts w:ascii="ＭＳ 明朝" w:hAnsi="ＭＳ 明朝" w:hint="eastAsia"/>
          <w:sz w:val="22"/>
          <w:szCs w:val="22"/>
        </w:rPr>
        <w:t>地方財政法上、公債費負担適正化計画の自主的策定が要請され、起債も許可制とされる</w:t>
      </w:r>
      <w:r w:rsidR="002B57B1" w:rsidRPr="001E1D1F">
        <w:rPr>
          <w:rFonts w:ascii="ＭＳ 明朝" w:hAnsi="ＭＳ 明朝"/>
          <w:sz w:val="22"/>
          <w:szCs w:val="22"/>
        </w:rPr>
        <w:t>18</w:t>
      </w:r>
      <w:r w:rsidR="002B57B1" w:rsidRPr="001E1D1F">
        <w:rPr>
          <w:rFonts w:ascii="ＭＳ 明朝" w:hAnsi="ＭＳ 明朝" w:hint="eastAsia"/>
          <w:sz w:val="22"/>
          <w:szCs w:val="22"/>
        </w:rPr>
        <w:t>％以上の水準を、昨年度に引き続き</w:t>
      </w:r>
      <w:r w:rsidR="002B57B1" w:rsidRPr="001E1D1F">
        <w:rPr>
          <w:rFonts w:ascii="ＭＳ 明朝" w:hAnsi="ＭＳ 明朝"/>
          <w:sz w:val="22"/>
          <w:szCs w:val="22"/>
        </w:rPr>
        <w:t>下回</w:t>
      </w:r>
      <w:r w:rsidRPr="001E1D1F">
        <w:rPr>
          <w:rFonts w:ascii="ＭＳ 明朝" w:hAnsi="ＭＳ 明朝" w:hint="eastAsia"/>
          <w:sz w:val="22"/>
          <w:szCs w:val="22"/>
        </w:rPr>
        <w:t>っている</w:t>
      </w:r>
      <w:r w:rsidR="002B57B1" w:rsidRPr="001E1D1F">
        <w:rPr>
          <w:rFonts w:ascii="ＭＳ 明朝" w:hAnsi="ＭＳ 明朝" w:hint="eastAsia"/>
          <w:sz w:val="22"/>
          <w:szCs w:val="22"/>
        </w:rPr>
        <w:t>。</w:t>
      </w:r>
    </w:p>
    <w:p w14:paraId="39993545" w14:textId="774A462B" w:rsidR="00A43567" w:rsidRPr="00C20D54" w:rsidRDefault="002B57B1" w:rsidP="00404D50">
      <w:pPr>
        <w:spacing w:line="400" w:lineRule="exact"/>
        <w:ind w:leftChars="100" w:left="210" w:firstLineChars="100" w:firstLine="210"/>
        <w:rPr>
          <w:rFonts w:ascii="ＭＳ 明朝" w:hAnsi="ＭＳ 明朝"/>
          <w:sz w:val="22"/>
          <w:szCs w:val="22"/>
        </w:rPr>
      </w:pPr>
      <w:r w:rsidRPr="004546CB">
        <w:rPr>
          <w:rFonts w:hint="eastAsia"/>
        </w:rPr>
        <w:t>また、</w:t>
      </w:r>
      <w:r w:rsidRPr="004546CB">
        <w:rPr>
          <w:rFonts w:hint="eastAsia"/>
          <w:sz w:val="22"/>
          <w:szCs w:val="22"/>
        </w:rPr>
        <w:t>実質公債費比率の将来試算について、</w:t>
      </w:r>
      <w:r w:rsidR="003C7AFE" w:rsidRPr="004546CB">
        <w:rPr>
          <w:rFonts w:ascii="ＭＳ 明朝" w:hAnsi="ＭＳ 明朝" w:hint="eastAsia"/>
          <w:sz w:val="22"/>
          <w:szCs w:val="22"/>
        </w:rPr>
        <w:t>令和</w:t>
      </w:r>
      <w:r w:rsidR="000F7131">
        <w:rPr>
          <w:rFonts w:ascii="ＭＳ 明朝" w:hAnsi="ＭＳ 明朝" w:hint="eastAsia"/>
          <w:sz w:val="22"/>
          <w:szCs w:val="22"/>
        </w:rPr>
        <w:t>４</w:t>
      </w:r>
      <w:r w:rsidRPr="004546CB">
        <w:rPr>
          <w:rFonts w:ascii="ＭＳ 明朝" w:hAnsi="ＭＳ 明朝" w:hint="eastAsia"/>
          <w:sz w:val="22"/>
          <w:szCs w:val="22"/>
        </w:rPr>
        <w:t>年２月</w:t>
      </w:r>
      <w:r w:rsidR="00C92F32" w:rsidRPr="004546CB">
        <w:rPr>
          <w:rFonts w:ascii="ＭＳ 明朝" w:hAnsi="ＭＳ 明朝" w:hint="eastAsia"/>
          <w:sz w:val="22"/>
          <w:szCs w:val="22"/>
        </w:rPr>
        <w:t>版</w:t>
      </w:r>
      <w:r w:rsidRPr="004546CB">
        <w:rPr>
          <w:rFonts w:ascii="ＭＳ 明朝" w:hAnsi="ＭＳ 明朝" w:hint="eastAsia"/>
          <w:sz w:val="22"/>
          <w:szCs w:val="22"/>
        </w:rPr>
        <w:t>の「粗い試算」と</w:t>
      </w:r>
      <w:r w:rsidR="00F54F9E" w:rsidRPr="004546CB">
        <w:rPr>
          <w:rFonts w:ascii="ＭＳ 明朝" w:hAnsi="ＭＳ 明朝" w:hint="eastAsia"/>
          <w:sz w:val="22"/>
          <w:szCs w:val="22"/>
        </w:rPr>
        <w:t>令和</w:t>
      </w:r>
      <w:r w:rsidR="000F7131">
        <w:rPr>
          <w:rFonts w:ascii="ＭＳ 明朝" w:hAnsi="ＭＳ 明朝" w:hint="eastAsia"/>
          <w:sz w:val="22"/>
          <w:szCs w:val="22"/>
        </w:rPr>
        <w:t>５</w:t>
      </w:r>
      <w:r w:rsidR="00BA6665" w:rsidRPr="004546CB">
        <w:rPr>
          <w:rFonts w:ascii="ＭＳ 明朝" w:hAnsi="ＭＳ 明朝" w:hint="eastAsia"/>
          <w:sz w:val="22"/>
          <w:szCs w:val="22"/>
        </w:rPr>
        <w:t>年</w:t>
      </w:r>
      <w:r w:rsidRPr="004546CB">
        <w:rPr>
          <w:rFonts w:ascii="ＭＳ 明朝" w:hAnsi="ＭＳ 明朝" w:hint="eastAsia"/>
          <w:sz w:val="22"/>
          <w:szCs w:val="22"/>
        </w:rPr>
        <w:t>２月</w:t>
      </w:r>
      <w:r w:rsidR="00C92F32" w:rsidRPr="004546CB">
        <w:rPr>
          <w:rFonts w:ascii="ＭＳ 明朝" w:hAnsi="ＭＳ 明朝" w:hint="eastAsia"/>
          <w:sz w:val="22"/>
          <w:szCs w:val="22"/>
        </w:rPr>
        <w:t>版</w:t>
      </w:r>
      <w:r w:rsidRPr="004546CB">
        <w:rPr>
          <w:rFonts w:ascii="ＭＳ 明朝" w:hAnsi="ＭＳ 明朝" w:hint="eastAsia"/>
          <w:sz w:val="22"/>
          <w:szCs w:val="22"/>
        </w:rPr>
        <w:t>の「粗い試算」を比較すると、以下のとおりである。</w:t>
      </w:r>
    </w:p>
    <w:p w14:paraId="609A52CF" w14:textId="5ADC5BAA" w:rsidR="004E7C02" w:rsidRDefault="004E7C02" w:rsidP="00A43567">
      <w:pPr>
        <w:spacing w:line="400" w:lineRule="exact"/>
        <w:ind w:leftChars="100" w:left="210" w:firstLineChars="100" w:firstLine="220"/>
        <w:rPr>
          <w:rFonts w:ascii="ＭＳ 明朝" w:hAnsi="ＭＳ 明朝"/>
          <w:sz w:val="22"/>
          <w:szCs w:val="22"/>
        </w:rPr>
      </w:pPr>
    </w:p>
    <w:p w14:paraId="52B567FE" w14:textId="59C268C0" w:rsidR="000E116C" w:rsidRPr="00C20D54" w:rsidRDefault="00A8610F" w:rsidP="004546CB">
      <w:pPr>
        <w:rPr>
          <w:rFonts w:ascii="ＭＳ 明朝" w:hAnsi="ＭＳ 明朝"/>
          <w:sz w:val="22"/>
          <w:szCs w:val="22"/>
        </w:rPr>
      </w:pPr>
      <w:r w:rsidRPr="00A8610F">
        <w:rPr>
          <w:rFonts w:ascii="ＭＳ 明朝" w:hAnsi="ＭＳ 明朝"/>
          <w:noProof/>
          <w:sz w:val="22"/>
          <w:szCs w:val="22"/>
        </w:rPr>
        <w:drawing>
          <wp:inline distT="0" distB="0" distL="0" distR="0" wp14:anchorId="179CC042" wp14:editId="5EA3BF2E">
            <wp:extent cx="5636895" cy="2669540"/>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6895" cy="2669540"/>
                    </a:xfrm>
                    <a:prstGeom prst="rect">
                      <a:avLst/>
                    </a:prstGeom>
                    <a:noFill/>
                    <a:ln>
                      <a:noFill/>
                    </a:ln>
                  </pic:spPr>
                </pic:pic>
              </a:graphicData>
            </a:graphic>
          </wp:inline>
        </w:drawing>
      </w:r>
    </w:p>
    <w:p w14:paraId="57AC3F84" w14:textId="355A831E" w:rsidR="002B57B1" w:rsidRPr="00CE61D1" w:rsidRDefault="002B57B1" w:rsidP="00F44CF7">
      <w:pPr>
        <w:jc w:val="left"/>
        <w:rPr>
          <w:rFonts w:ascii="ＭＳ 明朝" w:hAnsi="ＭＳ 明朝"/>
        </w:rPr>
      </w:pPr>
      <w:r w:rsidRPr="00CE61D1">
        <w:rPr>
          <w:rFonts w:ascii="ＭＳ 明朝" w:hAnsi="ＭＳ 明朝" w:hint="eastAsia"/>
          <w:sz w:val="18"/>
          <w:szCs w:val="18"/>
        </w:rPr>
        <w:t>「財政状況に関する中長期試算〔粗い試算〕」（</w:t>
      </w:r>
      <w:r w:rsidR="00AA7264" w:rsidRPr="00CE61D1">
        <w:rPr>
          <w:rFonts w:ascii="ＭＳ 明朝" w:hAnsi="ＭＳ 明朝" w:hint="eastAsia"/>
          <w:sz w:val="18"/>
          <w:szCs w:val="18"/>
        </w:rPr>
        <w:t>令和</w:t>
      </w:r>
      <w:r w:rsidR="00651944">
        <w:rPr>
          <w:rFonts w:ascii="ＭＳ 明朝" w:hAnsi="ＭＳ 明朝" w:hint="eastAsia"/>
          <w:sz w:val="18"/>
          <w:szCs w:val="18"/>
        </w:rPr>
        <w:t>４</w:t>
      </w:r>
      <w:r w:rsidRPr="00CE61D1">
        <w:rPr>
          <w:rFonts w:ascii="ＭＳ 明朝" w:hAnsi="ＭＳ 明朝" w:hint="eastAsia"/>
          <w:sz w:val="18"/>
          <w:szCs w:val="18"/>
        </w:rPr>
        <w:t>年２月版、</w:t>
      </w:r>
      <w:r w:rsidR="00A724E6" w:rsidRPr="00CE61D1">
        <w:rPr>
          <w:rFonts w:ascii="ＭＳ 明朝" w:hAnsi="ＭＳ 明朝" w:hint="eastAsia"/>
          <w:sz w:val="18"/>
          <w:szCs w:val="18"/>
        </w:rPr>
        <w:t>令和</w:t>
      </w:r>
      <w:r w:rsidR="00651944">
        <w:rPr>
          <w:rFonts w:ascii="ＭＳ 明朝" w:hAnsi="ＭＳ 明朝" w:hint="eastAsia"/>
          <w:sz w:val="18"/>
          <w:szCs w:val="18"/>
        </w:rPr>
        <w:t>５</w:t>
      </w:r>
      <w:r w:rsidR="00A724E6" w:rsidRPr="00CE61D1">
        <w:rPr>
          <w:rFonts w:ascii="ＭＳ 明朝" w:hAnsi="ＭＳ 明朝"/>
          <w:sz w:val="18"/>
          <w:szCs w:val="18"/>
        </w:rPr>
        <w:t>年</w:t>
      </w:r>
      <w:r w:rsidRPr="00CE61D1">
        <w:rPr>
          <w:rFonts w:ascii="ＭＳ 明朝" w:hAnsi="ＭＳ 明朝" w:hint="eastAsia"/>
          <w:sz w:val="18"/>
          <w:szCs w:val="18"/>
        </w:rPr>
        <w:t>２月版）より作成</w:t>
      </w:r>
    </w:p>
    <w:p w14:paraId="52F0ABC9" w14:textId="65B19FA4" w:rsidR="002B57B1" w:rsidRPr="0083795B" w:rsidRDefault="00A955B6" w:rsidP="004E5E00">
      <w:pPr>
        <w:spacing w:line="400" w:lineRule="exact"/>
        <w:ind w:leftChars="100" w:left="210" w:firstLineChars="100" w:firstLine="220"/>
        <w:rPr>
          <w:rFonts w:ascii="ＭＳ 明朝" w:hAnsi="ＭＳ 明朝"/>
          <w:sz w:val="22"/>
          <w:szCs w:val="22"/>
        </w:rPr>
      </w:pPr>
      <w:r w:rsidRPr="0083795B">
        <w:rPr>
          <w:rFonts w:ascii="ＭＳ 明朝" w:hAnsi="ＭＳ 明朝" w:hint="eastAsia"/>
          <w:sz w:val="22"/>
          <w:szCs w:val="22"/>
        </w:rPr>
        <w:t>令和４年２月版の粗い試算では比率が経年的に減少する傾向にあったのに対し、令和５年２月版の粗い試算では概ね横ばいで推移する傾向となっているが、令和６年度以降も18％未満で推移する状況にある。</w:t>
      </w:r>
    </w:p>
    <w:p w14:paraId="75FB0D71" w14:textId="5AC72A8D" w:rsidR="002B57B1" w:rsidRPr="00C20D54" w:rsidRDefault="002B57B1" w:rsidP="00913E74">
      <w:pPr>
        <w:spacing w:line="400" w:lineRule="exact"/>
        <w:ind w:leftChars="100" w:left="210" w:firstLineChars="100" w:firstLine="220"/>
        <w:rPr>
          <w:rFonts w:ascii="ＭＳ 明朝" w:hAnsi="ＭＳ 明朝"/>
          <w:sz w:val="22"/>
          <w:szCs w:val="22"/>
        </w:rPr>
      </w:pPr>
      <w:r w:rsidRPr="004546CB">
        <w:rPr>
          <w:rFonts w:ascii="ＭＳ 明朝" w:hAnsi="ＭＳ 明朝" w:hint="eastAsia"/>
          <w:sz w:val="22"/>
          <w:szCs w:val="22"/>
        </w:rPr>
        <w:lastRenderedPageBreak/>
        <w:t>なお、</w:t>
      </w:r>
      <w:r w:rsidR="00A37819" w:rsidRPr="004546CB">
        <w:rPr>
          <w:rFonts w:ascii="ＭＳ 明朝" w:hAnsi="ＭＳ 明朝" w:hint="eastAsia"/>
          <w:sz w:val="22"/>
          <w:szCs w:val="22"/>
        </w:rPr>
        <w:t>令和</w:t>
      </w:r>
      <w:r w:rsidR="00AB2B9E">
        <w:rPr>
          <w:rFonts w:ascii="ＭＳ 明朝" w:hAnsi="ＭＳ 明朝" w:hint="eastAsia"/>
          <w:sz w:val="22"/>
          <w:szCs w:val="22"/>
        </w:rPr>
        <w:t>４</w:t>
      </w:r>
      <w:r w:rsidRPr="004546CB">
        <w:rPr>
          <w:rFonts w:ascii="ＭＳ 明朝" w:hAnsi="ＭＳ 明朝" w:hint="eastAsia"/>
          <w:sz w:val="22"/>
          <w:szCs w:val="22"/>
        </w:rPr>
        <w:t>年２月版及び</w:t>
      </w:r>
      <w:r w:rsidR="00B954D4" w:rsidRPr="004546CB">
        <w:rPr>
          <w:rFonts w:ascii="ＭＳ 明朝" w:hAnsi="ＭＳ 明朝" w:hint="eastAsia"/>
          <w:sz w:val="22"/>
          <w:szCs w:val="22"/>
        </w:rPr>
        <w:t>令和</w:t>
      </w:r>
      <w:r w:rsidR="00AB2B9E">
        <w:rPr>
          <w:rFonts w:ascii="ＭＳ 明朝" w:hAnsi="ＭＳ 明朝" w:hint="eastAsia"/>
          <w:sz w:val="22"/>
          <w:szCs w:val="22"/>
        </w:rPr>
        <w:t>５</w:t>
      </w:r>
      <w:r w:rsidR="00B954D4" w:rsidRPr="004546CB">
        <w:rPr>
          <w:rFonts w:ascii="ＭＳ 明朝" w:hAnsi="ＭＳ 明朝" w:hint="eastAsia"/>
          <w:sz w:val="22"/>
          <w:szCs w:val="22"/>
        </w:rPr>
        <w:t>年</w:t>
      </w:r>
      <w:r w:rsidRPr="004546CB">
        <w:rPr>
          <w:rFonts w:ascii="ＭＳ 明朝" w:hAnsi="ＭＳ 明朝" w:hint="eastAsia"/>
          <w:sz w:val="22"/>
          <w:szCs w:val="22"/>
        </w:rPr>
        <w:t>２月版のそれぞれの粗い試算において示されている財政収支の推計を上記実質公債費比率の推移の算定期間（令和</w:t>
      </w:r>
      <w:r w:rsidR="0088526B">
        <w:rPr>
          <w:rFonts w:ascii="ＭＳ 明朝" w:hAnsi="ＭＳ 明朝" w:hint="eastAsia"/>
          <w:sz w:val="22"/>
          <w:szCs w:val="22"/>
        </w:rPr>
        <w:t>６</w:t>
      </w:r>
      <w:r w:rsidRPr="004546CB">
        <w:rPr>
          <w:rFonts w:ascii="ＭＳ 明朝" w:hAnsi="ＭＳ 明朝" w:hint="eastAsia"/>
          <w:sz w:val="22"/>
          <w:szCs w:val="22"/>
        </w:rPr>
        <w:t>年度～令和</w:t>
      </w:r>
      <w:r w:rsidRPr="004546CB">
        <w:rPr>
          <w:rFonts w:ascii="ＭＳ 明朝" w:hAnsi="ＭＳ 明朝"/>
          <w:sz w:val="22"/>
          <w:szCs w:val="22"/>
        </w:rPr>
        <w:t>19年度）で除した両者の年平均額の差は以下のとおりである。</w:t>
      </w:r>
      <w:r w:rsidRPr="00C20D54">
        <w:rPr>
          <w:rFonts w:ascii="ＭＳ 明朝" w:hAnsi="ＭＳ 明朝"/>
          <w:sz w:val="22"/>
          <w:szCs w:val="22"/>
        </w:rPr>
        <w:tab/>
      </w:r>
      <w:r w:rsidRPr="00C20D54">
        <w:rPr>
          <w:rFonts w:ascii="ＭＳ 明朝" w:hAnsi="ＭＳ 明朝"/>
          <w:sz w:val="22"/>
          <w:szCs w:val="22"/>
        </w:rPr>
        <w:tab/>
      </w:r>
      <w:r w:rsidRPr="00C20D54">
        <w:rPr>
          <w:rFonts w:ascii="ＭＳ 明朝" w:hAnsi="ＭＳ 明朝"/>
          <w:sz w:val="22"/>
          <w:szCs w:val="22"/>
        </w:rPr>
        <w:tab/>
      </w:r>
      <w:r w:rsidRPr="00C20D54">
        <w:rPr>
          <w:rFonts w:ascii="ＭＳ 明朝" w:hAnsi="ＭＳ 明朝"/>
          <w:sz w:val="22"/>
          <w:szCs w:val="22"/>
        </w:rPr>
        <w:tab/>
      </w:r>
    </w:p>
    <w:p w14:paraId="3B3F9692" w14:textId="77777777" w:rsidR="002B57B1" w:rsidRPr="00C20D54" w:rsidRDefault="002B57B1" w:rsidP="00913E74">
      <w:pPr>
        <w:spacing w:line="400" w:lineRule="exact"/>
        <w:ind w:leftChars="100" w:left="210" w:firstLineChars="100" w:firstLine="220"/>
        <w:rPr>
          <w:rFonts w:ascii="ＭＳ 明朝" w:hAnsi="ＭＳ 明朝"/>
          <w:sz w:val="22"/>
          <w:szCs w:val="22"/>
        </w:rPr>
      </w:pPr>
    </w:p>
    <w:p w14:paraId="118035E2" w14:textId="54059654" w:rsidR="002B57B1" w:rsidRPr="00C20D54" w:rsidRDefault="004458A1" w:rsidP="008C6FB2">
      <w:pPr>
        <w:spacing w:line="400" w:lineRule="exact"/>
        <w:ind w:firstLineChars="100" w:firstLine="220"/>
        <w:jc w:val="left"/>
        <w:rPr>
          <w:rFonts w:ascii="ＭＳ 明朝" w:hAnsi="ＭＳ 明朝"/>
          <w:sz w:val="22"/>
          <w:szCs w:val="22"/>
        </w:rPr>
      </w:pPr>
      <w:r w:rsidRPr="00C20D54">
        <w:rPr>
          <w:rFonts w:ascii="ＭＳ 明朝" w:hAnsi="ＭＳ 明朝" w:hint="eastAsia"/>
          <w:sz w:val="22"/>
          <w:szCs w:val="22"/>
        </w:rPr>
        <w:t>【令和</w:t>
      </w:r>
      <w:r w:rsidR="005B23C3">
        <w:rPr>
          <w:rFonts w:ascii="ＭＳ 明朝" w:hAnsi="ＭＳ 明朝" w:hint="eastAsia"/>
          <w:sz w:val="22"/>
          <w:szCs w:val="22"/>
        </w:rPr>
        <w:t>６</w:t>
      </w:r>
      <w:r w:rsidRPr="00C20D54">
        <w:rPr>
          <w:rFonts w:ascii="ＭＳ 明朝" w:hAnsi="ＭＳ 明朝" w:hint="eastAsia"/>
          <w:sz w:val="22"/>
          <w:szCs w:val="22"/>
        </w:rPr>
        <w:t>年</w:t>
      </w:r>
      <w:r w:rsidR="00002622" w:rsidRPr="00C20D54">
        <w:rPr>
          <w:rFonts w:ascii="ＭＳ 明朝" w:hAnsi="ＭＳ 明朝" w:hint="eastAsia"/>
          <w:sz w:val="22"/>
          <w:szCs w:val="22"/>
        </w:rPr>
        <w:t>度</w:t>
      </w:r>
      <w:r w:rsidRPr="00C20D54">
        <w:rPr>
          <w:rFonts w:ascii="ＭＳ 明朝" w:hAnsi="ＭＳ 明朝" w:hint="eastAsia"/>
          <w:sz w:val="22"/>
          <w:szCs w:val="22"/>
        </w:rPr>
        <w:t xml:space="preserve">以降の年平均額】　　　　　　　　　　　　　　　　　</w:t>
      </w:r>
      <w:r w:rsidRPr="00C20D54">
        <w:rPr>
          <w:rFonts w:ascii="ＭＳ 明朝" w:hAnsi="ＭＳ 明朝"/>
          <w:sz w:val="22"/>
          <w:szCs w:val="22"/>
        </w:rPr>
        <w:t xml:space="preserve"> </w:t>
      </w:r>
      <w:r w:rsidR="002B57B1" w:rsidRPr="00C20D54">
        <w:rPr>
          <w:rFonts w:ascii="ＭＳ 明朝" w:hAnsi="ＭＳ 明朝" w:hint="eastAsia"/>
          <w:sz w:val="22"/>
          <w:szCs w:val="22"/>
        </w:rPr>
        <w:t>（単位：億円）</w:t>
      </w:r>
    </w:p>
    <w:tbl>
      <w:tblPr>
        <w:tblpPr w:leftFromText="142" w:rightFromText="142" w:vertAnchor="text" w:horzAnchor="margin" w:tblpX="392" w:tblpY="16"/>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126"/>
        <w:gridCol w:w="2126"/>
        <w:gridCol w:w="1559"/>
      </w:tblGrid>
      <w:tr w:rsidR="00CB0A02" w:rsidRPr="00C20D54" w14:paraId="43A497F6" w14:textId="77777777" w:rsidTr="008C6FB2">
        <w:trPr>
          <w:trHeight w:val="557"/>
        </w:trPr>
        <w:tc>
          <w:tcPr>
            <w:tcW w:w="2802" w:type="dxa"/>
            <w:gridSpan w:val="2"/>
            <w:shd w:val="clear" w:color="auto" w:fill="auto"/>
          </w:tcPr>
          <w:p w14:paraId="7E9FE694" w14:textId="77777777" w:rsidR="00CB0A02" w:rsidRPr="00C20D54" w:rsidRDefault="00CB0A02" w:rsidP="00CB0A02">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区分</w:t>
            </w:r>
          </w:p>
        </w:tc>
        <w:tc>
          <w:tcPr>
            <w:tcW w:w="2126" w:type="dxa"/>
            <w:shd w:val="clear" w:color="auto" w:fill="auto"/>
            <w:vAlign w:val="center"/>
          </w:tcPr>
          <w:p w14:paraId="7E188A13" w14:textId="3BBC82A9" w:rsidR="00CB0A02" w:rsidRPr="000C679F" w:rsidRDefault="00B401CC" w:rsidP="008C6FB2">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令和</w:t>
            </w:r>
            <w:r w:rsidR="0088526B">
              <w:rPr>
                <w:rFonts w:ascii="ＭＳ 明朝" w:hAnsi="ＭＳ 明朝" w:cs="Arial" w:hint="eastAsia"/>
                <w:sz w:val="22"/>
                <w:szCs w:val="22"/>
              </w:rPr>
              <w:t>５</w:t>
            </w:r>
            <w:r w:rsidR="00CB0A02" w:rsidRPr="000C679F">
              <w:rPr>
                <w:rFonts w:ascii="ＭＳ 明朝" w:hAnsi="ＭＳ 明朝" w:cs="Arial" w:hint="eastAsia"/>
                <w:sz w:val="22"/>
                <w:szCs w:val="22"/>
              </w:rPr>
              <w:t>年</w:t>
            </w:r>
            <w:r w:rsidR="006A585A" w:rsidRPr="000C679F">
              <w:rPr>
                <w:rFonts w:ascii="ＭＳ 明朝" w:hAnsi="ＭＳ 明朝" w:cs="Arial" w:hint="eastAsia"/>
                <w:sz w:val="22"/>
                <w:szCs w:val="22"/>
              </w:rPr>
              <w:t>２</w:t>
            </w:r>
            <w:r w:rsidR="00CB0A02" w:rsidRPr="000C679F">
              <w:rPr>
                <w:rFonts w:ascii="ＭＳ 明朝" w:hAnsi="ＭＳ 明朝" w:cs="Arial" w:hint="eastAsia"/>
                <w:sz w:val="22"/>
                <w:szCs w:val="22"/>
              </w:rPr>
              <w:t>月版</w:t>
            </w:r>
          </w:p>
          <w:p w14:paraId="5FC93269" w14:textId="4DDAF94D" w:rsidR="00CB0A02" w:rsidRPr="000C679F" w:rsidRDefault="00CB0A02" w:rsidP="008C6FB2">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年平均額</w:t>
            </w:r>
          </w:p>
        </w:tc>
        <w:tc>
          <w:tcPr>
            <w:tcW w:w="2126" w:type="dxa"/>
            <w:shd w:val="clear" w:color="auto" w:fill="auto"/>
            <w:vAlign w:val="center"/>
          </w:tcPr>
          <w:p w14:paraId="507C1A6D" w14:textId="42E48289" w:rsidR="00CB0A02" w:rsidRPr="000C679F" w:rsidRDefault="001E6B15" w:rsidP="008C6FB2">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令和</w:t>
            </w:r>
            <w:r w:rsidR="0088526B">
              <w:rPr>
                <w:rFonts w:ascii="ＭＳ 明朝" w:hAnsi="ＭＳ 明朝" w:cs="Arial" w:hint="eastAsia"/>
                <w:sz w:val="22"/>
                <w:szCs w:val="22"/>
              </w:rPr>
              <w:t>４</w:t>
            </w:r>
            <w:r w:rsidR="00891A18" w:rsidRPr="000C679F">
              <w:rPr>
                <w:rFonts w:ascii="ＭＳ 明朝" w:hAnsi="ＭＳ 明朝" w:cs="Arial" w:hint="eastAsia"/>
                <w:sz w:val="22"/>
                <w:szCs w:val="22"/>
              </w:rPr>
              <w:t>年</w:t>
            </w:r>
            <w:r w:rsidR="006A585A" w:rsidRPr="000C679F">
              <w:rPr>
                <w:rFonts w:ascii="ＭＳ 明朝" w:hAnsi="ＭＳ 明朝" w:cs="Arial" w:hint="eastAsia"/>
                <w:sz w:val="22"/>
                <w:szCs w:val="22"/>
              </w:rPr>
              <w:t>２</w:t>
            </w:r>
            <w:r w:rsidR="00CB0A02" w:rsidRPr="000C679F">
              <w:rPr>
                <w:rFonts w:ascii="ＭＳ 明朝" w:hAnsi="ＭＳ 明朝" w:cs="Arial" w:hint="eastAsia"/>
                <w:sz w:val="22"/>
                <w:szCs w:val="22"/>
              </w:rPr>
              <w:t>月版</w:t>
            </w:r>
          </w:p>
          <w:p w14:paraId="56621E4D" w14:textId="341F2B6A" w:rsidR="00CB0A02" w:rsidRPr="000C679F" w:rsidRDefault="00CB0A02" w:rsidP="008C6FB2">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年平均額</w:t>
            </w:r>
          </w:p>
        </w:tc>
        <w:tc>
          <w:tcPr>
            <w:tcW w:w="1559" w:type="dxa"/>
            <w:shd w:val="clear" w:color="auto" w:fill="auto"/>
            <w:vAlign w:val="center"/>
          </w:tcPr>
          <w:p w14:paraId="575DC6E8" w14:textId="1B5EB02C" w:rsidR="00CB0A02" w:rsidRPr="000C679F" w:rsidRDefault="00CB0A02" w:rsidP="00336A0E">
            <w:pPr>
              <w:autoSpaceDE w:val="0"/>
              <w:autoSpaceDN w:val="0"/>
              <w:snapToGrid w:val="0"/>
              <w:spacing w:line="300" w:lineRule="exact"/>
              <w:jc w:val="center"/>
              <w:rPr>
                <w:rFonts w:ascii="ＭＳ 明朝" w:hAnsi="ＭＳ 明朝" w:cs="Arial"/>
                <w:sz w:val="22"/>
                <w:szCs w:val="22"/>
              </w:rPr>
            </w:pPr>
            <w:r w:rsidRPr="000C679F">
              <w:rPr>
                <w:rFonts w:ascii="ＭＳ 明朝" w:hAnsi="ＭＳ 明朝" w:cs="Arial" w:hint="eastAsia"/>
                <w:sz w:val="22"/>
                <w:szCs w:val="22"/>
              </w:rPr>
              <w:t>年平均額の差</w:t>
            </w:r>
          </w:p>
        </w:tc>
      </w:tr>
      <w:tr w:rsidR="006F677B" w:rsidRPr="00C20D54" w14:paraId="20B0194F" w14:textId="77777777" w:rsidTr="006F677B">
        <w:tc>
          <w:tcPr>
            <w:tcW w:w="675" w:type="dxa"/>
            <w:vMerge w:val="restart"/>
            <w:shd w:val="clear" w:color="auto" w:fill="auto"/>
          </w:tcPr>
          <w:p w14:paraId="1C667E81"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歳入</w:t>
            </w:r>
          </w:p>
        </w:tc>
        <w:tc>
          <w:tcPr>
            <w:tcW w:w="2127" w:type="dxa"/>
            <w:shd w:val="clear" w:color="auto" w:fill="auto"/>
            <w:vAlign w:val="center"/>
          </w:tcPr>
          <w:p w14:paraId="230FCEF1" w14:textId="38AB7363"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府税・特別法人事業譲与税</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366C397" w14:textId="3D363B89"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17,110.7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4ACCB6" w14:textId="13DCDDD7"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17,219.3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82B03E" w14:textId="3D35DEFD"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hint="eastAsia"/>
                <w:sz w:val="22"/>
                <w:szCs w:val="22"/>
              </w:rPr>
              <w:t>△108.6</w:t>
            </w:r>
          </w:p>
        </w:tc>
      </w:tr>
      <w:tr w:rsidR="006F677B" w:rsidRPr="00C20D54" w14:paraId="4FDDE020" w14:textId="77777777" w:rsidTr="006F677B">
        <w:tc>
          <w:tcPr>
            <w:tcW w:w="675" w:type="dxa"/>
            <w:vMerge/>
            <w:shd w:val="clear" w:color="auto" w:fill="auto"/>
          </w:tcPr>
          <w:p w14:paraId="1EC7BCED"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6FA77FAD" w14:textId="247674B5"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交付税等（臨時財政対策債等含む）</w:t>
            </w:r>
          </w:p>
        </w:tc>
        <w:tc>
          <w:tcPr>
            <w:tcW w:w="2126" w:type="dxa"/>
            <w:tcBorders>
              <w:top w:val="nil"/>
              <w:left w:val="single" w:sz="4" w:space="0" w:color="auto"/>
              <w:bottom w:val="single" w:sz="4" w:space="0" w:color="auto"/>
              <w:right w:val="single" w:sz="4" w:space="0" w:color="auto"/>
            </w:tcBorders>
            <w:shd w:val="clear" w:color="auto" w:fill="auto"/>
          </w:tcPr>
          <w:p w14:paraId="13175483" w14:textId="09159F1D"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3,926.4</w:t>
            </w:r>
          </w:p>
        </w:tc>
        <w:tc>
          <w:tcPr>
            <w:tcW w:w="2126" w:type="dxa"/>
            <w:tcBorders>
              <w:top w:val="nil"/>
              <w:left w:val="single" w:sz="4" w:space="0" w:color="auto"/>
              <w:bottom w:val="single" w:sz="4" w:space="0" w:color="auto"/>
              <w:right w:val="single" w:sz="4" w:space="0" w:color="auto"/>
            </w:tcBorders>
            <w:shd w:val="clear" w:color="auto" w:fill="auto"/>
          </w:tcPr>
          <w:p w14:paraId="17EA4107" w14:textId="2F50B0A8"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3,555.0</w:t>
            </w:r>
          </w:p>
        </w:tc>
        <w:tc>
          <w:tcPr>
            <w:tcW w:w="1559" w:type="dxa"/>
            <w:tcBorders>
              <w:top w:val="nil"/>
              <w:left w:val="single" w:sz="4" w:space="0" w:color="auto"/>
              <w:bottom w:val="single" w:sz="4" w:space="0" w:color="auto"/>
              <w:right w:val="single" w:sz="4" w:space="0" w:color="auto"/>
            </w:tcBorders>
            <w:shd w:val="clear" w:color="auto" w:fill="auto"/>
          </w:tcPr>
          <w:p w14:paraId="07D9F6CE" w14:textId="7FE3386C"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371.4</w:t>
            </w:r>
          </w:p>
        </w:tc>
      </w:tr>
      <w:tr w:rsidR="006F677B" w:rsidRPr="00C20D54" w14:paraId="3A7FF84F" w14:textId="77777777" w:rsidTr="006F677B">
        <w:tc>
          <w:tcPr>
            <w:tcW w:w="675" w:type="dxa"/>
            <w:vMerge/>
            <w:shd w:val="clear" w:color="auto" w:fill="auto"/>
          </w:tcPr>
          <w:p w14:paraId="0DEC1AAC"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35C7F34E"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一般歳入</w:t>
            </w:r>
          </w:p>
        </w:tc>
        <w:tc>
          <w:tcPr>
            <w:tcW w:w="2126" w:type="dxa"/>
            <w:tcBorders>
              <w:top w:val="nil"/>
              <w:left w:val="single" w:sz="4" w:space="0" w:color="auto"/>
              <w:bottom w:val="single" w:sz="4" w:space="0" w:color="auto"/>
              <w:right w:val="single" w:sz="4" w:space="0" w:color="auto"/>
            </w:tcBorders>
            <w:shd w:val="clear" w:color="auto" w:fill="auto"/>
          </w:tcPr>
          <w:p w14:paraId="5E29B715" w14:textId="332103B8"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320.7</w:t>
            </w:r>
          </w:p>
        </w:tc>
        <w:tc>
          <w:tcPr>
            <w:tcW w:w="2126" w:type="dxa"/>
            <w:tcBorders>
              <w:top w:val="nil"/>
              <w:left w:val="single" w:sz="4" w:space="0" w:color="auto"/>
              <w:bottom w:val="single" w:sz="4" w:space="0" w:color="auto"/>
              <w:right w:val="single" w:sz="4" w:space="0" w:color="auto"/>
            </w:tcBorders>
            <w:shd w:val="clear" w:color="auto" w:fill="auto"/>
          </w:tcPr>
          <w:p w14:paraId="458089D3" w14:textId="23580FC4"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305.0</w:t>
            </w:r>
          </w:p>
        </w:tc>
        <w:tc>
          <w:tcPr>
            <w:tcW w:w="1559" w:type="dxa"/>
            <w:tcBorders>
              <w:top w:val="nil"/>
              <w:left w:val="single" w:sz="4" w:space="0" w:color="auto"/>
              <w:bottom w:val="single" w:sz="4" w:space="0" w:color="auto"/>
              <w:right w:val="single" w:sz="4" w:space="0" w:color="auto"/>
            </w:tcBorders>
            <w:shd w:val="clear" w:color="auto" w:fill="auto"/>
          </w:tcPr>
          <w:p w14:paraId="52CDC15D" w14:textId="3AE6ABA4"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15.7</w:t>
            </w:r>
          </w:p>
        </w:tc>
      </w:tr>
      <w:tr w:rsidR="006F677B" w:rsidRPr="00C20D54" w14:paraId="18D08269" w14:textId="77777777" w:rsidTr="006F677B">
        <w:tc>
          <w:tcPr>
            <w:tcW w:w="675" w:type="dxa"/>
            <w:vMerge/>
            <w:shd w:val="clear" w:color="auto" w:fill="auto"/>
          </w:tcPr>
          <w:p w14:paraId="5A65BB46"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0BCE5EB3"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特定財源</w:t>
            </w:r>
          </w:p>
        </w:tc>
        <w:tc>
          <w:tcPr>
            <w:tcW w:w="2126" w:type="dxa"/>
            <w:tcBorders>
              <w:top w:val="nil"/>
              <w:left w:val="single" w:sz="4" w:space="0" w:color="auto"/>
              <w:bottom w:val="single" w:sz="4" w:space="0" w:color="auto"/>
              <w:right w:val="single" w:sz="4" w:space="0" w:color="auto"/>
            </w:tcBorders>
            <w:shd w:val="clear" w:color="auto" w:fill="auto"/>
          </w:tcPr>
          <w:p w14:paraId="2C151BC5" w14:textId="36322E17"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11,732.9</w:t>
            </w:r>
          </w:p>
        </w:tc>
        <w:tc>
          <w:tcPr>
            <w:tcW w:w="2126" w:type="dxa"/>
            <w:tcBorders>
              <w:top w:val="nil"/>
              <w:left w:val="single" w:sz="4" w:space="0" w:color="auto"/>
              <w:bottom w:val="single" w:sz="4" w:space="0" w:color="auto"/>
              <w:right w:val="single" w:sz="4" w:space="0" w:color="auto"/>
            </w:tcBorders>
            <w:shd w:val="clear" w:color="auto" w:fill="auto"/>
          </w:tcPr>
          <w:p w14:paraId="489C2F52" w14:textId="2F2F34E8"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12,275.7</w:t>
            </w:r>
          </w:p>
        </w:tc>
        <w:tc>
          <w:tcPr>
            <w:tcW w:w="1559" w:type="dxa"/>
            <w:tcBorders>
              <w:top w:val="nil"/>
              <w:left w:val="single" w:sz="4" w:space="0" w:color="auto"/>
              <w:bottom w:val="single" w:sz="4" w:space="0" w:color="auto"/>
              <w:right w:val="single" w:sz="4" w:space="0" w:color="auto"/>
            </w:tcBorders>
            <w:shd w:val="clear" w:color="auto" w:fill="auto"/>
          </w:tcPr>
          <w:p w14:paraId="0713AC95" w14:textId="2E4EE8D1"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hint="eastAsia"/>
                <w:sz w:val="22"/>
                <w:szCs w:val="22"/>
              </w:rPr>
              <w:t>△542.9</w:t>
            </w:r>
          </w:p>
        </w:tc>
      </w:tr>
      <w:tr w:rsidR="006F677B" w:rsidRPr="00C20D54" w14:paraId="2655A757" w14:textId="77777777" w:rsidTr="006F677B">
        <w:tc>
          <w:tcPr>
            <w:tcW w:w="675" w:type="dxa"/>
            <w:vMerge/>
            <w:shd w:val="clear" w:color="auto" w:fill="auto"/>
          </w:tcPr>
          <w:p w14:paraId="1227A50E"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15F3B253"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歳入合計</w:t>
            </w:r>
          </w:p>
        </w:tc>
        <w:tc>
          <w:tcPr>
            <w:tcW w:w="2126" w:type="dxa"/>
            <w:tcBorders>
              <w:top w:val="nil"/>
              <w:left w:val="single" w:sz="4" w:space="0" w:color="auto"/>
              <w:bottom w:val="single" w:sz="4" w:space="0" w:color="auto"/>
              <w:right w:val="single" w:sz="4" w:space="0" w:color="auto"/>
            </w:tcBorders>
            <w:shd w:val="clear" w:color="auto" w:fill="auto"/>
          </w:tcPr>
          <w:p w14:paraId="53B5026E" w14:textId="43375148"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33,090.7</w:t>
            </w:r>
          </w:p>
        </w:tc>
        <w:tc>
          <w:tcPr>
            <w:tcW w:w="2126" w:type="dxa"/>
            <w:tcBorders>
              <w:top w:val="nil"/>
              <w:left w:val="single" w:sz="4" w:space="0" w:color="auto"/>
              <w:bottom w:val="single" w:sz="4" w:space="0" w:color="auto"/>
              <w:right w:val="single" w:sz="4" w:space="0" w:color="auto"/>
            </w:tcBorders>
            <w:shd w:val="clear" w:color="auto" w:fill="auto"/>
          </w:tcPr>
          <w:p w14:paraId="25922F0C" w14:textId="3BF2ABB4"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33,355.0</w:t>
            </w:r>
          </w:p>
        </w:tc>
        <w:tc>
          <w:tcPr>
            <w:tcW w:w="1559" w:type="dxa"/>
            <w:tcBorders>
              <w:top w:val="nil"/>
              <w:left w:val="single" w:sz="4" w:space="0" w:color="auto"/>
              <w:bottom w:val="single" w:sz="4" w:space="0" w:color="auto"/>
              <w:right w:val="single" w:sz="4" w:space="0" w:color="auto"/>
            </w:tcBorders>
            <w:shd w:val="clear" w:color="auto" w:fill="auto"/>
          </w:tcPr>
          <w:p w14:paraId="410CE262" w14:textId="52F4E318"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hint="eastAsia"/>
                <w:sz w:val="22"/>
                <w:szCs w:val="22"/>
              </w:rPr>
              <w:t>△264.3</w:t>
            </w:r>
          </w:p>
        </w:tc>
      </w:tr>
      <w:tr w:rsidR="006F677B" w:rsidRPr="00C20D54" w14:paraId="784CF423" w14:textId="77777777" w:rsidTr="006F677B">
        <w:tc>
          <w:tcPr>
            <w:tcW w:w="675" w:type="dxa"/>
            <w:vMerge w:val="restart"/>
            <w:shd w:val="clear" w:color="auto" w:fill="auto"/>
          </w:tcPr>
          <w:p w14:paraId="3F017100"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歳出</w:t>
            </w:r>
          </w:p>
        </w:tc>
        <w:tc>
          <w:tcPr>
            <w:tcW w:w="2127" w:type="dxa"/>
            <w:shd w:val="clear" w:color="auto" w:fill="auto"/>
            <w:vAlign w:val="center"/>
          </w:tcPr>
          <w:p w14:paraId="3558CFE9"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人件費</w:t>
            </w:r>
          </w:p>
        </w:tc>
        <w:tc>
          <w:tcPr>
            <w:tcW w:w="2126" w:type="dxa"/>
            <w:tcBorders>
              <w:top w:val="nil"/>
              <w:left w:val="single" w:sz="4" w:space="0" w:color="auto"/>
              <w:bottom w:val="single" w:sz="4" w:space="0" w:color="auto"/>
              <w:right w:val="single" w:sz="4" w:space="0" w:color="auto"/>
            </w:tcBorders>
            <w:shd w:val="clear" w:color="auto" w:fill="auto"/>
          </w:tcPr>
          <w:p w14:paraId="350C7423" w14:textId="7FC9C8BB"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6,957.1</w:t>
            </w:r>
          </w:p>
        </w:tc>
        <w:tc>
          <w:tcPr>
            <w:tcW w:w="2126" w:type="dxa"/>
            <w:tcBorders>
              <w:top w:val="nil"/>
              <w:left w:val="single" w:sz="4" w:space="0" w:color="auto"/>
              <w:bottom w:val="single" w:sz="4" w:space="0" w:color="auto"/>
              <w:right w:val="single" w:sz="4" w:space="0" w:color="auto"/>
            </w:tcBorders>
            <w:shd w:val="clear" w:color="auto" w:fill="auto"/>
          </w:tcPr>
          <w:p w14:paraId="35AEE3E0" w14:textId="31F1243C"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6,979.3</w:t>
            </w:r>
          </w:p>
        </w:tc>
        <w:tc>
          <w:tcPr>
            <w:tcW w:w="1559" w:type="dxa"/>
            <w:tcBorders>
              <w:top w:val="nil"/>
              <w:left w:val="single" w:sz="4" w:space="0" w:color="auto"/>
              <w:bottom w:val="single" w:sz="4" w:space="0" w:color="auto"/>
              <w:right w:val="single" w:sz="4" w:space="0" w:color="auto"/>
            </w:tcBorders>
            <w:shd w:val="clear" w:color="auto" w:fill="auto"/>
          </w:tcPr>
          <w:p w14:paraId="2B2CFF5A" w14:textId="7D56D55A"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hint="eastAsia"/>
                <w:sz w:val="22"/>
                <w:szCs w:val="22"/>
              </w:rPr>
              <w:t>△22.1</w:t>
            </w:r>
          </w:p>
        </w:tc>
      </w:tr>
      <w:tr w:rsidR="006F677B" w:rsidRPr="00C20D54" w14:paraId="1C8267E9" w14:textId="77777777" w:rsidTr="006F677B">
        <w:tc>
          <w:tcPr>
            <w:tcW w:w="675" w:type="dxa"/>
            <w:vMerge/>
            <w:shd w:val="clear" w:color="auto" w:fill="auto"/>
          </w:tcPr>
          <w:p w14:paraId="3B3ED7C1"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74E7D676"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社会保障関係経費</w:t>
            </w:r>
          </w:p>
        </w:tc>
        <w:tc>
          <w:tcPr>
            <w:tcW w:w="2126" w:type="dxa"/>
            <w:tcBorders>
              <w:top w:val="nil"/>
              <w:left w:val="single" w:sz="4" w:space="0" w:color="auto"/>
              <w:bottom w:val="single" w:sz="4" w:space="0" w:color="auto"/>
              <w:right w:val="single" w:sz="4" w:space="0" w:color="auto"/>
            </w:tcBorders>
            <w:shd w:val="clear" w:color="auto" w:fill="auto"/>
          </w:tcPr>
          <w:p w14:paraId="5C7C4B8A" w14:textId="13D3FEFB"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6,595.0</w:t>
            </w:r>
          </w:p>
        </w:tc>
        <w:tc>
          <w:tcPr>
            <w:tcW w:w="2126" w:type="dxa"/>
            <w:tcBorders>
              <w:top w:val="nil"/>
              <w:left w:val="single" w:sz="4" w:space="0" w:color="auto"/>
              <w:bottom w:val="single" w:sz="4" w:space="0" w:color="auto"/>
              <w:right w:val="single" w:sz="4" w:space="0" w:color="auto"/>
            </w:tcBorders>
            <w:shd w:val="clear" w:color="auto" w:fill="auto"/>
          </w:tcPr>
          <w:p w14:paraId="1830DEBE" w14:textId="47CE1612" w:rsidR="006F677B" w:rsidRPr="006F677B" w:rsidRDefault="006F677B" w:rsidP="006F677B">
            <w:pPr>
              <w:wordWrap w:val="0"/>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6,343.6</w:t>
            </w:r>
          </w:p>
        </w:tc>
        <w:tc>
          <w:tcPr>
            <w:tcW w:w="1559" w:type="dxa"/>
            <w:tcBorders>
              <w:top w:val="nil"/>
              <w:left w:val="single" w:sz="4" w:space="0" w:color="auto"/>
              <w:bottom w:val="single" w:sz="4" w:space="0" w:color="auto"/>
              <w:right w:val="single" w:sz="4" w:space="0" w:color="auto"/>
            </w:tcBorders>
            <w:shd w:val="clear" w:color="auto" w:fill="auto"/>
          </w:tcPr>
          <w:p w14:paraId="7D1B546A" w14:textId="0ED98558"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251.4</w:t>
            </w:r>
          </w:p>
        </w:tc>
      </w:tr>
      <w:tr w:rsidR="006F677B" w:rsidRPr="00C20D54" w14:paraId="0D372965" w14:textId="77777777" w:rsidTr="006F677B">
        <w:tc>
          <w:tcPr>
            <w:tcW w:w="675" w:type="dxa"/>
            <w:vMerge/>
            <w:shd w:val="clear" w:color="auto" w:fill="auto"/>
          </w:tcPr>
          <w:p w14:paraId="51D923CB"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123F0DE6"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公債費</w:t>
            </w:r>
          </w:p>
        </w:tc>
        <w:tc>
          <w:tcPr>
            <w:tcW w:w="2126" w:type="dxa"/>
            <w:tcBorders>
              <w:top w:val="nil"/>
              <w:left w:val="single" w:sz="4" w:space="0" w:color="auto"/>
              <w:bottom w:val="single" w:sz="4" w:space="0" w:color="auto"/>
              <w:right w:val="single" w:sz="4" w:space="0" w:color="auto"/>
            </w:tcBorders>
            <w:shd w:val="clear" w:color="auto" w:fill="auto"/>
          </w:tcPr>
          <w:p w14:paraId="54FD4815" w14:textId="0E0B779E"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3,351.4</w:t>
            </w:r>
          </w:p>
        </w:tc>
        <w:tc>
          <w:tcPr>
            <w:tcW w:w="2126" w:type="dxa"/>
            <w:tcBorders>
              <w:top w:val="nil"/>
              <w:left w:val="single" w:sz="4" w:space="0" w:color="auto"/>
              <w:bottom w:val="single" w:sz="4" w:space="0" w:color="auto"/>
              <w:right w:val="single" w:sz="4" w:space="0" w:color="auto"/>
            </w:tcBorders>
            <w:shd w:val="clear" w:color="auto" w:fill="auto"/>
          </w:tcPr>
          <w:p w14:paraId="185224FF" w14:textId="300697DE"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3,315.7</w:t>
            </w:r>
          </w:p>
        </w:tc>
        <w:tc>
          <w:tcPr>
            <w:tcW w:w="1559" w:type="dxa"/>
            <w:tcBorders>
              <w:top w:val="nil"/>
              <w:left w:val="single" w:sz="4" w:space="0" w:color="auto"/>
              <w:bottom w:val="single" w:sz="4" w:space="0" w:color="auto"/>
              <w:right w:val="single" w:sz="4" w:space="0" w:color="auto"/>
            </w:tcBorders>
            <w:shd w:val="clear" w:color="auto" w:fill="auto"/>
          </w:tcPr>
          <w:p w14:paraId="1804DA4B" w14:textId="4884D051"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35.7</w:t>
            </w:r>
          </w:p>
        </w:tc>
      </w:tr>
      <w:tr w:rsidR="006F677B" w:rsidRPr="00C20D54" w14:paraId="72DAF692" w14:textId="77777777" w:rsidTr="006F677B">
        <w:tc>
          <w:tcPr>
            <w:tcW w:w="675" w:type="dxa"/>
            <w:vMerge/>
            <w:shd w:val="clear" w:color="auto" w:fill="auto"/>
          </w:tcPr>
          <w:p w14:paraId="183BB95F"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46433566" w14:textId="5495135B"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税</w:t>
            </w:r>
            <w:r w:rsidR="000D0598">
              <w:rPr>
                <w:rFonts w:ascii="ＭＳ 明朝" w:hAnsi="ＭＳ 明朝" w:cs="Arial" w:hint="eastAsia"/>
                <w:sz w:val="22"/>
                <w:szCs w:val="22"/>
              </w:rPr>
              <w:t>関連</w:t>
            </w:r>
            <w:r w:rsidRPr="00C20D54">
              <w:rPr>
                <w:rFonts w:ascii="ＭＳ 明朝" w:hAnsi="ＭＳ 明朝" w:cs="Arial" w:hint="eastAsia"/>
                <w:sz w:val="22"/>
                <w:szCs w:val="22"/>
              </w:rPr>
              <w:t>歳出</w:t>
            </w:r>
          </w:p>
        </w:tc>
        <w:tc>
          <w:tcPr>
            <w:tcW w:w="2126" w:type="dxa"/>
            <w:tcBorders>
              <w:top w:val="nil"/>
              <w:left w:val="single" w:sz="4" w:space="0" w:color="auto"/>
              <w:bottom w:val="single" w:sz="4" w:space="0" w:color="auto"/>
              <w:right w:val="single" w:sz="4" w:space="0" w:color="auto"/>
            </w:tcBorders>
            <w:shd w:val="clear" w:color="auto" w:fill="auto"/>
          </w:tcPr>
          <w:p w14:paraId="4C135BC8" w14:textId="23E57908"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3,592.9</w:t>
            </w:r>
          </w:p>
        </w:tc>
        <w:tc>
          <w:tcPr>
            <w:tcW w:w="2126" w:type="dxa"/>
            <w:tcBorders>
              <w:top w:val="nil"/>
              <w:left w:val="single" w:sz="4" w:space="0" w:color="auto"/>
              <w:bottom w:val="single" w:sz="4" w:space="0" w:color="auto"/>
              <w:right w:val="single" w:sz="4" w:space="0" w:color="auto"/>
            </w:tcBorders>
            <w:shd w:val="clear" w:color="auto" w:fill="auto"/>
          </w:tcPr>
          <w:p w14:paraId="7A1E7B3E" w14:textId="0DD3EF68"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3,519.3</w:t>
            </w:r>
          </w:p>
        </w:tc>
        <w:tc>
          <w:tcPr>
            <w:tcW w:w="1559" w:type="dxa"/>
            <w:tcBorders>
              <w:top w:val="nil"/>
              <w:left w:val="single" w:sz="4" w:space="0" w:color="auto"/>
              <w:bottom w:val="single" w:sz="4" w:space="0" w:color="auto"/>
              <w:right w:val="single" w:sz="4" w:space="0" w:color="auto"/>
            </w:tcBorders>
            <w:shd w:val="clear" w:color="auto" w:fill="auto"/>
          </w:tcPr>
          <w:p w14:paraId="1B645343" w14:textId="55232BCC"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73.6</w:t>
            </w:r>
          </w:p>
        </w:tc>
      </w:tr>
      <w:tr w:rsidR="006F677B" w:rsidRPr="00C20D54" w14:paraId="22E700AC" w14:textId="77777777" w:rsidTr="006F677B">
        <w:tc>
          <w:tcPr>
            <w:tcW w:w="675" w:type="dxa"/>
            <w:vMerge/>
            <w:shd w:val="clear" w:color="auto" w:fill="auto"/>
          </w:tcPr>
          <w:p w14:paraId="553238F2"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02BF8A23"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投資的経費</w:t>
            </w:r>
          </w:p>
        </w:tc>
        <w:tc>
          <w:tcPr>
            <w:tcW w:w="2126" w:type="dxa"/>
            <w:tcBorders>
              <w:top w:val="nil"/>
              <w:left w:val="single" w:sz="4" w:space="0" w:color="auto"/>
              <w:bottom w:val="single" w:sz="4" w:space="0" w:color="auto"/>
              <w:right w:val="single" w:sz="4" w:space="0" w:color="auto"/>
            </w:tcBorders>
            <w:shd w:val="clear" w:color="auto" w:fill="auto"/>
          </w:tcPr>
          <w:p w14:paraId="23A1AA56" w14:textId="64565C06"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1,727.1</w:t>
            </w:r>
          </w:p>
        </w:tc>
        <w:tc>
          <w:tcPr>
            <w:tcW w:w="2126" w:type="dxa"/>
            <w:tcBorders>
              <w:top w:val="nil"/>
              <w:left w:val="single" w:sz="4" w:space="0" w:color="auto"/>
              <w:bottom w:val="single" w:sz="4" w:space="0" w:color="auto"/>
              <w:right w:val="single" w:sz="4" w:space="0" w:color="auto"/>
            </w:tcBorders>
            <w:shd w:val="clear" w:color="auto" w:fill="auto"/>
          </w:tcPr>
          <w:p w14:paraId="1FE437BA" w14:textId="4B5A7E28"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1,667.9</w:t>
            </w:r>
          </w:p>
        </w:tc>
        <w:tc>
          <w:tcPr>
            <w:tcW w:w="1559" w:type="dxa"/>
            <w:tcBorders>
              <w:top w:val="nil"/>
              <w:left w:val="single" w:sz="4" w:space="0" w:color="auto"/>
              <w:bottom w:val="single" w:sz="4" w:space="0" w:color="auto"/>
              <w:right w:val="single" w:sz="4" w:space="0" w:color="auto"/>
            </w:tcBorders>
            <w:shd w:val="clear" w:color="auto" w:fill="auto"/>
          </w:tcPr>
          <w:p w14:paraId="09231B9D" w14:textId="53D5542D"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59.3</w:t>
            </w:r>
          </w:p>
        </w:tc>
      </w:tr>
      <w:tr w:rsidR="006F677B" w:rsidRPr="00C20D54" w14:paraId="7166F390" w14:textId="77777777" w:rsidTr="006F677B">
        <w:tc>
          <w:tcPr>
            <w:tcW w:w="675" w:type="dxa"/>
            <w:vMerge/>
            <w:shd w:val="clear" w:color="auto" w:fill="auto"/>
          </w:tcPr>
          <w:p w14:paraId="13119E85"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25FB08F5"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一般施策経費</w:t>
            </w:r>
          </w:p>
        </w:tc>
        <w:tc>
          <w:tcPr>
            <w:tcW w:w="2126" w:type="dxa"/>
            <w:tcBorders>
              <w:top w:val="nil"/>
              <w:left w:val="single" w:sz="4" w:space="0" w:color="auto"/>
              <w:bottom w:val="single" w:sz="4" w:space="0" w:color="auto"/>
              <w:right w:val="single" w:sz="4" w:space="0" w:color="auto"/>
            </w:tcBorders>
            <w:shd w:val="clear" w:color="auto" w:fill="auto"/>
          </w:tcPr>
          <w:p w14:paraId="3542E61E" w14:textId="2AAAA66F"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11,235.0</w:t>
            </w:r>
          </w:p>
        </w:tc>
        <w:tc>
          <w:tcPr>
            <w:tcW w:w="2126" w:type="dxa"/>
            <w:tcBorders>
              <w:top w:val="nil"/>
              <w:left w:val="single" w:sz="4" w:space="0" w:color="auto"/>
              <w:bottom w:val="single" w:sz="4" w:space="0" w:color="auto"/>
              <w:right w:val="single" w:sz="4" w:space="0" w:color="auto"/>
            </w:tcBorders>
            <w:shd w:val="clear" w:color="auto" w:fill="auto"/>
          </w:tcPr>
          <w:p w14:paraId="58774AE7" w14:textId="3897CE5D"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11,850.7</w:t>
            </w:r>
          </w:p>
        </w:tc>
        <w:tc>
          <w:tcPr>
            <w:tcW w:w="1559" w:type="dxa"/>
            <w:tcBorders>
              <w:top w:val="nil"/>
              <w:left w:val="single" w:sz="4" w:space="0" w:color="auto"/>
              <w:bottom w:val="single" w:sz="4" w:space="0" w:color="auto"/>
              <w:right w:val="single" w:sz="4" w:space="0" w:color="auto"/>
            </w:tcBorders>
            <w:shd w:val="clear" w:color="auto" w:fill="auto"/>
          </w:tcPr>
          <w:p w14:paraId="2A93566A" w14:textId="2AA9F3C3"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hint="eastAsia"/>
                <w:sz w:val="22"/>
                <w:szCs w:val="22"/>
              </w:rPr>
              <w:t>△615.7</w:t>
            </w:r>
          </w:p>
        </w:tc>
      </w:tr>
      <w:tr w:rsidR="006F677B" w:rsidRPr="00C20D54" w14:paraId="5307928F" w14:textId="77777777" w:rsidTr="006F677B">
        <w:tc>
          <w:tcPr>
            <w:tcW w:w="675" w:type="dxa"/>
            <w:vMerge/>
            <w:shd w:val="clear" w:color="auto" w:fill="auto"/>
          </w:tcPr>
          <w:p w14:paraId="159AD5B6" w14:textId="77777777" w:rsidR="006F677B" w:rsidRPr="00C20D54" w:rsidRDefault="006F677B" w:rsidP="006F677B">
            <w:pPr>
              <w:autoSpaceDE w:val="0"/>
              <w:autoSpaceDN w:val="0"/>
              <w:snapToGrid w:val="0"/>
              <w:spacing w:line="300" w:lineRule="exact"/>
              <w:rPr>
                <w:rFonts w:ascii="ＭＳ 明朝" w:hAnsi="ＭＳ 明朝" w:cs="Arial"/>
                <w:sz w:val="22"/>
                <w:szCs w:val="22"/>
              </w:rPr>
            </w:pPr>
          </w:p>
        </w:tc>
        <w:tc>
          <w:tcPr>
            <w:tcW w:w="2127" w:type="dxa"/>
            <w:shd w:val="clear" w:color="auto" w:fill="auto"/>
            <w:vAlign w:val="center"/>
          </w:tcPr>
          <w:p w14:paraId="700562AF"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歳出合計</w:t>
            </w:r>
          </w:p>
        </w:tc>
        <w:tc>
          <w:tcPr>
            <w:tcW w:w="2126" w:type="dxa"/>
            <w:tcBorders>
              <w:top w:val="nil"/>
              <w:left w:val="single" w:sz="4" w:space="0" w:color="auto"/>
              <w:bottom w:val="single" w:sz="4" w:space="0" w:color="auto"/>
              <w:right w:val="single" w:sz="4" w:space="0" w:color="auto"/>
            </w:tcBorders>
            <w:shd w:val="clear" w:color="auto" w:fill="auto"/>
          </w:tcPr>
          <w:p w14:paraId="5FF25B13" w14:textId="29209CEF"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33,458.6</w:t>
            </w:r>
          </w:p>
        </w:tc>
        <w:tc>
          <w:tcPr>
            <w:tcW w:w="2126" w:type="dxa"/>
            <w:tcBorders>
              <w:top w:val="nil"/>
              <w:left w:val="single" w:sz="4" w:space="0" w:color="auto"/>
              <w:bottom w:val="single" w:sz="4" w:space="0" w:color="auto"/>
              <w:right w:val="single" w:sz="4" w:space="0" w:color="auto"/>
            </w:tcBorders>
            <w:shd w:val="clear" w:color="auto" w:fill="auto"/>
          </w:tcPr>
          <w:p w14:paraId="191364AE" w14:textId="22DFA495"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sz w:val="22"/>
                <w:szCs w:val="22"/>
              </w:rPr>
              <w:t>33,676.4</w:t>
            </w:r>
          </w:p>
        </w:tc>
        <w:tc>
          <w:tcPr>
            <w:tcW w:w="1559" w:type="dxa"/>
            <w:tcBorders>
              <w:top w:val="nil"/>
              <w:left w:val="single" w:sz="4" w:space="0" w:color="auto"/>
              <w:bottom w:val="single" w:sz="4" w:space="0" w:color="auto"/>
              <w:right w:val="single" w:sz="4" w:space="0" w:color="auto"/>
            </w:tcBorders>
            <w:shd w:val="clear" w:color="auto" w:fill="auto"/>
          </w:tcPr>
          <w:p w14:paraId="19A7BCED" w14:textId="55A7E30B"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hint="eastAsia"/>
                <w:sz w:val="22"/>
                <w:szCs w:val="22"/>
              </w:rPr>
              <w:t>△217.9</w:t>
            </w:r>
          </w:p>
        </w:tc>
      </w:tr>
      <w:tr w:rsidR="006F677B" w:rsidRPr="00C20D54" w14:paraId="3DE54E06" w14:textId="77777777" w:rsidTr="006F677B">
        <w:tc>
          <w:tcPr>
            <w:tcW w:w="2802" w:type="dxa"/>
            <w:gridSpan w:val="2"/>
            <w:shd w:val="clear" w:color="auto" w:fill="auto"/>
          </w:tcPr>
          <w:p w14:paraId="648E5635" w14:textId="77777777" w:rsidR="006F677B" w:rsidRPr="00C20D54" w:rsidRDefault="006F677B" w:rsidP="006F677B">
            <w:pPr>
              <w:autoSpaceDE w:val="0"/>
              <w:autoSpaceDN w:val="0"/>
              <w:snapToGrid w:val="0"/>
              <w:spacing w:line="300" w:lineRule="exact"/>
              <w:rPr>
                <w:rFonts w:ascii="ＭＳ 明朝" w:hAnsi="ＭＳ 明朝" w:cs="Arial"/>
                <w:sz w:val="22"/>
                <w:szCs w:val="22"/>
              </w:rPr>
            </w:pPr>
            <w:r w:rsidRPr="00C20D54">
              <w:rPr>
                <w:rFonts w:ascii="ＭＳ 明朝" w:hAnsi="ＭＳ 明朝" w:cs="Arial" w:hint="eastAsia"/>
                <w:sz w:val="22"/>
                <w:szCs w:val="22"/>
              </w:rPr>
              <w:t>差引額（改善額）</w:t>
            </w:r>
          </w:p>
        </w:tc>
        <w:tc>
          <w:tcPr>
            <w:tcW w:w="2126" w:type="dxa"/>
            <w:shd w:val="clear" w:color="auto" w:fill="auto"/>
            <w:vAlign w:val="center"/>
          </w:tcPr>
          <w:p w14:paraId="7A6F9CAD" w14:textId="5FB11FD4"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hint="eastAsia"/>
                <w:sz w:val="22"/>
                <w:szCs w:val="22"/>
              </w:rPr>
              <w:t>△</w:t>
            </w:r>
            <w:r>
              <w:rPr>
                <w:rFonts w:ascii="ＭＳ 明朝" w:hAnsi="ＭＳ 明朝" w:cs="Arial"/>
                <w:sz w:val="22"/>
                <w:szCs w:val="22"/>
              </w:rPr>
              <w:t>367.9</w:t>
            </w:r>
          </w:p>
        </w:tc>
        <w:tc>
          <w:tcPr>
            <w:tcW w:w="2126" w:type="dxa"/>
            <w:shd w:val="clear" w:color="auto" w:fill="auto"/>
          </w:tcPr>
          <w:p w14:paraId="4A307E78" w14:textId="7BB3D749"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hint="eastAsia"/>
                <w:sz w:val="22"/>
                <w:szCs w:val="22"/>
              </w:rPr>
              <w:t>△ 3</w:t>
            </w:r>
            <w:r>
              <w:rPr>
                <w:rFonts w:ascii="ＭＳ 明朝" w:hAnsi="ＭＳ 明朝" w:cs="Arial"/>
                <w:sz w:val="22"/>
                <w:szCs w:val="22"/>
              </w:rPr>
              <w:t>21.4</w:t>
            </w:r>
          </w:p>
        </w:tc>
        <w:tc>
          <w:tcPr>
            <w:tcW w:w="1559" w:type="dxa"/>
            <w:shd w:val="clear" w:color="auto" w:fill="auto"/>
          </w:tcPr>
          <w:p w14:paraId="438E1C6D" w14:textId="513E14F3" w:rsidR="006F677B" w:rsidRPr="006F677B" w:rsidRDefault="006F677B" w:rsidP="006F677B">
            <w:pPr>
              <w:autoSpaceDE w:val="0"/>
              <w:autoSpaceDN w:val="0"/>
              <w:snapToGrid w:val="0"/>
              <w:spacing w:line="300" w:lineRule="exact"/>
              <w:jc w:val="right"/>
              <w:rPr>
                <w:rFonts w:ascii="ＭＳ 明朝" w:hAnsi="ＭＳ 明朝" w:cs="Arial"/>
                <w:sz w:val="22"/>
                <w:szCs w:val="22"/>
              </w:rPr>
            </w:pPr>
            <w:r w:rsidRPr="006F677B">
              <w:rPr>
                <w:rFonts w:ascii="ＭＳ 明朝" w:hAnsi="ＭＳ 明朝" w:cs="Arial" w:hint="eastAsia"/>
                <w:sz w:val="22"/>
                <w:szCs w:val="22"/>
              </w:rPr>
              <w:t xml:space="preserve">△ </w:t>
            </w:r>
            <w:r>
              <w:rPr>
                <w:rFonts w:ascii="ＭＳ 明朝" w:hAnsi="ＭＳ 明朝" w:cs="Arial"/>
                <w:sz w:val="22"/>
                <w:szCs w:val="22"/>
              </w:rPr>
              <w:t>46.4</w:t>
            </w:r>
          </w:p>
        </w:tc>
      </w:tr>
    </w:tbl>
    <w:p w14:paraId="20EF2083" w14:textId="33AE0EEA" w:rsidR="002B57B1" w:rsidRPr="0079066C" w:rsidRDefault="004458A1" w:rsidP="00913E74">
      <w:pPr>
        <w:spacing w:line="400" w:lineRule="exact"/>
        <w:ind w:leftChars="338" w:left="966" w:rightChars="244" w:right="512" w:hangingChars="128" w:hanging="256"/>
        <w:rPr>
          <w:rFonts w:ascii="ＭＳ 明朝" w:hAnsi="ＭＳ 明朝"/>
          <w:sz w:val="18"/>
          <w:szCs w:val="18"/>
          <w:highlight w:val="yellow"/>
        </w:rPr>
      </w:pPr>
      <w:r w:rsidRPr="00F44CF7">
        <w:rPr>
          <w:rFonts w:ascii="ＭＳ 明朝" w:hAnsi="ＭＳ 明朝" w:hint="eastAsia"/>
          <w:sz w:val="20"/>
          <w:szCs w:val="22"/>
        </w:rPr>
        <w:t>（注）差引額が一致しないのは、端数整理の結果によるもの</w:t>
      </w:r>
      <w:r w:rsidR="00DB46B4" w:rsidRPr="00F44CF7">
        <w:rPr>
          <w:rFonts w:ascii="ＭＳ 明朝" w:hAnsi="ＭＳ 明朝" w:hint="eastAsia"/>
          <w:sz w:val="20"/>
          <w:szCs w:val="22"/>
        </w:rPr>
        <w:t>である。</w:t>
      </w:r>
      <w:r w:rsidR="002B57B1" w:rsidRPr="0079066C">
        <w:rPr>
          <w:rFonts w:ascii="ＭＳ 明朝" w:hAnsi="ＭＳ 明朝"/>
          <w:sz w:val="22"/>
          <w:szCs w:val="22"/>
          <w:highlight w:val="yellow"/>
        </w:rPr>
        <w:br w:type="textWrapping" w:clear="all"/>
      </w:r>
    </w:p>
    <w:p w14:paraId="73E76E15" w14:textId="6CEDA9DA" w:rsidR="002B57B1" w:rsidRPr="00F44CF7" w:rsidRDefault="008B619D" w:rsidP="00804F61">
      <w:pPr>
        <w:spacing w:line="400" w:lineRule="exact"/>
        <w:ind w:firstLineChars="100" w:firstLine="220"/>
        <w:rPr>
          <w:rFonts w:ascii="ＭＳ 明朝" w:hAnsi="ＭＳ 明朝"/>
          <w:sz w:val="22"/>
          <w:szCs w:val="22"/>
        </w:rPr>
      </w:pPr>
      <w:r>
        <w:rPr>
          <w:rFonts w:ascii="ＭＳ 明朝" w:hAnsi="ＭＳ 明朝" w:hint="eastAsia"/>
          <w:sz w:val="22"/>
          <w:szCs w:val="22"/>
        </w:rPr>
        <w:t>こ</w:t>
      </w:r>
      <w:r w:rsidRPr="0083795B">
        <w:rPr>
          <w:rFonts w:ascii="ＭＳ 明朝" w:hAnsi="ＭＳ 明朝" w:hint="eastAsia"/>
          <w:sz w:val="22"/>
          <w:szCs w:val="22"/>
        </w:rPr>
        <w:t>の試算は不確定要素</w:t>
      </w:r>
      <w:r w:rsidR="009A543A" w:rsidRPr="0083795B">
        <w:rPr>
          <w:rFonts w:ascii="ＭＳ 明朝" w:hAnsi="ＭＳ 明朝" w:hint="eastAsia"/>
          <w:sz w:val="22"/>
          <w:szCs w:val="22"/>
        </w:rPr>
        <w:t>が</w:t>
      </w:r>
      <w:r w:rsidRPr="0083795B">
        <w:rPr>
          <w:rFonts w:ascii="ＭＳ 明朝" w:hAnsi="ＭＳ 明朝" w:hint="eastAsia"/>
          <w:sz w:val="22"/>
          <w:szCs w:val="22"/>
        </w:rPr>
        <w:t>多く含まれているが</w:t>
      </w:r>
      <w:r w:rsidR="00804F61" w:rsidRPr="0083795B">
        <w:rPr>
          <w:rFonts w:ascii="ＭＳ 明朝" w:hAnsi="ＭＳ 明朝" w:hint="eastAsia"/>
          <w:sz w:val="22"/>
          <w:szCs w:val="22"/>
        </w:rPr>
        <w:t>、本年２月の試算値は、</w:t>
      </w:r>
      <w:r w:rsidR="0092339B" w:rsidRPr="0083795B">
        <w:rPr>
          <w:rFonts w:ascii="ＭＳ 明朝" w:hAnsi="ＭＳ 明朝" w:hint="eastAsia"/>
          <w:sz w:val="22"/>
          <w:szCs w:val="22"/>
        </w:rPr>
        <w:t>前回</w:t>
      </w:r>
      <w:r w:rsidR="00804F61" w:rsidRPr="0083795B">
        <w:rPr>
          <w:rFonts w:ascii="ＭＳ 明朝" w:hAnsi="ＭＳ 明朝" w:hint="eastAsia"/>
          <w:sz w:val="22"/>
          <w:szCs w:val="22"/>
        </w:rPr>
        <w:t>試算に比べ</w:t>
      </w:r>
      <w:r w:rsidR="00EC70E5" w:rsidRPr="0083795B">
        <w:rPr>
          <w:rFonts w:ascii="ＭＳ 明朝" w:hAnsi="ＭＳ 明朝" w:hint="eastAsia"/>
          <w:sz w:val="22"/>
          <w:szCs w:val="22"/>
        </w:rPr>
        <w:t>公債費が増加</w:t>
      </w:r>
      <w:r w:rsidR="008F23C0" w:rsidRPr="0083795B">
        <w:rPr>
          <w:rFonts w:ascii="ＭＳ 明朝" w:hAnsi="ＭＳ 明朝" w:hint="eastAsia"/>
          <w:sz w:val="22"/>
          <w:szCs w:val="22"/>
        </w:rPr>
        <w:t>し、</w:t>
      </w:r>
      <w:r w:rsidR="00EC70E5" w:rsidRPr="0083795B">
        <w:rPr>
          <w:rFonts w:ascii="ＭＳ 明朝" w:hAnsi="ＭＳ 明朝" w:hint="eastAsia"/>
          <w:sz w:val="22"/>
          <w:szCs w:val="22"/>
        </w:rPr>
        <w:t>実質公債</w:t>
      </w:r>
      <w:r w:rsidR="00DE13E0" w:rsidRPr="0083795B">
        <w:rPr>
          <w:rFonts w:ascii="ＭＳ 明朝" w:hAnsi="ＭＳ 明朝" w:hint="eastAsia"/>
          <w:sz w:val="22"/>
          <w:szCs w:val="22"/>
        </w:rPr>
        <w:t>費</w:t>
      </w:r>
      <w:r w:rsidR="00EC70E5" w:rsidRPr="0083795B">
        <w:rPr>
          <w:rFonts w:ascii="ＭＳ 明朝" w:hAnsi="ＭＳ 明朝" w:hint="eastAsia"/>
          <w:sz w:val="22"/>
          <w:szCs w:val="22"/>
        </w:rPr>
        <w:t>比率</w:t>
      </w:r>
      <w:r w:rsidR="00BB7A2C" w:rsidRPr="0083795B">
        <w:rPr>
          <w:rFonts w:ascii="ＭＳ 明朝" w:hAnsi="ＭＳ 明朝" w:hint="eastAsia"/>
          <w:sz w:val="22"/>
          <w:szCs w:val="22"/>
        </w:rPr>
        <w:t>が</w:t>
      </w:r>
      <w:r w:rsidR="00507CA6" w:rsidRPr="0083795B">
        <w:rPr>
          <w:rFonts w:ascii="ＭＳ 明朝" w:hAnsi="ＭＳ 明朝" w:hint="eastAsia"/>
          <w:sz w:val="22"/>
          <w:szCs w:val="22"/>
        </w:rPr>
        <w:t>悪化</w:t>
      </w:r>
      <w:r w:rsidR="00BB7A2C" w:rsidRPr="0083795B">
        <w:rPr>
          <w:rFonts w:ascii="ＭＳ 明朝" w:hAnsi="ＭＳ 明朝" w:hint="eastAsia"/>
          <w:sz w:val="22"/>
          <w:szCs w:val="22"/>
        </w:rPr>
        <w:t>することを示して</w:t>
      </w:r>
      <w:r w:rsidRPr="0083795B">
        <w:rPr>
          <w:rFonts w:ascii="ＭＳ 明朝" w:hAnsi="ＭＳ 明朝" w:hint="eastAsia"/>
          <w:sz w:val="22"/>
          <w:szCs w:val="22"/>
        </w:rPr>
        <w:t>おり</w:t>
      </w:r>
      <w:r w:rsidR="00BB7A2C" w:rsidRPr="0083795B">
        <w:rPr>
          <w:rFonts w:ascii="ＭＳ 明朝" w:hAnsi="ＭＳ 明朝" w:hint="eastAsia"/>
          <w:sz w:val="22"/>
          <w:szCs w:val="22"/>
        </w:rPr>
        <w:t>、</w:t>
      </w:r>
      <w:r w:rsidR="003C7AFE" w:rsidRPr="0083795B">
        <w:rPr>
          <w:rFonts w:ascii="ＭＳ 明朝" w:hAnsi="ＭＳ 明朝" w:hint="eastAsia"/>
          <w:sz w:val="22"/>
          <w:szCs w:val="22"/>
        </w:rPr>
        <w:t>引き続き、財政の健全化に取り組</w:t>
      </w:r>
      <w:r w:rsidR="003C7AFE" w:rsidRPr="00193002">
        <w:rPr>
          <w:rFonts w:ascii="ＭＳ 明朝" w:hAnsi="ＭＳ 明朝" w:hint="eastAsia"/>
          <w:sz w:val="22"/>
          <w:szCs w:val="22"/>
        </w:rPr>
        <w:t>むことが必要である</w:t>
      </w:r>
      <w:r w:rsidR="00804F61" w:rsidRPr="00193002">
        <w:rPr>
          <w:rFonts w:ascii="ＭＳ 明朝" w:hAnsi="ＭＳ 明朝" w:hint="eastAsia"/>
          <w:sz w:val="22"/>
          <w:szCs w:val="22"/>
        </w:rPr>
        <w:t>。</w:t>
      </w:r>
    </w:p>
    <w:p w14:paraId="4DFB5321" w14:textId="6EB5C39F" w:rsidR="00DB2AD5" w:rsidRPr="007B61B3" w:rsidRDefault="00DB2AD5" w:rsidP="009D2D1C">
      <w:pPr>
        <w:spacing w:line="400" w:lineRule="exact"/>
        <w:ind w:firstLineChars="100" w:firstLine="220"/>
        <w:rPr>
          <w:rFonts w:ascii="ＭＳ 明朝" w:hAnsi="ＭＳ 明朝"/>
          <w:sz w:val="22"/>
          <w:szCs w:val="22"/>
        </w:rPr>
      </w:pPr>
    </w:p>
    <w:p w14:paraId="43319A9C" w14:textId="0197A5C2" w:rsidR="002B57B1" w:rsidRPr="00C20D54" w:rsidRDefault="002B57B1" w:rsidP="00FD7355">
      <w:pPr>
        <w:spacing w:line="400" w:lineRule="exact"/>
        <w:rPr>
          <w:sz w:val="22"/>
          <w:szCs w:val="22"/>
        </w:rPr>
      </w:pPr>
      <w:r w:rsidRPr="00C20D54">
        <w:rPr>
          <w:sz w:val="22"/>
          <w:szCs w:val="22"/>
        </w:rPr>
        <w:br w:type="page"/>
      </w:r>
      <w:r w:rsidR="00A54D98" w:rsidRPr="00C20D54">
        <w:rPr>
          <w:rFonts w:ascii="ＭＳ 明朝" w:hAnsi="ＭＳ 明朝"/>
          <w:sz w:val="22"/>
          <w:szCs w:val="22"/>
        </w:rPr>
        <w:lastRenderedPageBreak/>
        <w:t>(3)</w:t>
      </w:r>
      <w:r w:rsidRPr="00C20D54">
        <w:rPr>
          <w:rFonts w:hint="eastAsia"/>
          <w:sz w:val="22"/>
          <w:szCs w:val="22"/>
        </w:rPr>
        <w:t xml:space="preserve">　過去の定期監査において確認した事項について　</w:t>
      </w:r>
    </w:p>
    <w:p w14:paraId="6105343A" w14:textId="77777777" w:rsidR="002B57B1" w:rsidRPr="00C20D54" w:rsidRDefault="002B57B1" w:rsidP="00BE3A49">
      <w:pPr>
        <w:spacing w:line="400" w:lineRule="exact"/>
        <w:ind w:leftChars="67" w:left="141" w:firstLineChars="100" w:firstLine="220"/>
        <w:rPr>
          <w:rFonts w:ascii="ＭＳ 明朝" w:hAnsi="ＭＳ 明朝"/>
          <w:sz w:val="22"/>
          <w:szCs w:val="22"/>
        </w:rPr>
      </w:pPr>
      <w:r w:rsidRPr="00C20D54">
        <w:rPr>
          <w:rFonts w:ascii="ＭＳ 明朝" w:hAnsi="ＭＳ 明朝" w:hint="eastAsia"/>
          <w:sz w:val="22"/>
          <w:szCs w:val="22"/>
        </w:rPr>
        <w:t>これまでの定期監査において確認した、以下のような府の財政に大きな影響を与える可能性がある事項については、監査上も引き続き注視するとともに、大阪府財政運営基本条例上、財政リスクを伴う事業については、適切な対応を要することが求められていることから、該当する案件については特に留意していくこととする。</w:t>
      </w:r>
    </w:p>
    <w:p w14:paraId="77D2D177" w14:textId="77777777" w:rsidR="002B57B1" w:rsidRPr="00C20D54" w:rsidRDefault="002B57B1" w:rsidP="00327B2C">
      <w:pPr>
        <w:spacing w:line="400" w:lineRule="exact"/>
        <w:rPr>
          <w:rFonts w:ascii="ＭＳ 明朝" w:hAnsi="ＭＳ 明朝" w:cs="Arial"/>
          <w:sz w:val="22"/>
          <w:szCs w:val="22"/>
        </w:rPr>
      </w:pPr>
    </w:p>
    <w:p w14:paraId="68BC90E7" w14:textId="5C9975CD" w:rsidR="002B57B1" w:rsidRPr="00C20D54" w:rsidRDefault="00A54D98" w:rsidP="0056350B">
      <w:pPr>
        <w:spacing w:line="400" w:lineRule="exact"/>
        <w:ind w:leftChars="50" w:left="105" w:firstLineChars="16" w:firstLine="35"/>
        <w:rPr>
          <w:rFonts w:ascii="ＭＳ 明朝" w:hAnsi="ＭＳ 明朝"/>
          <w:sz w:val="22"/>
          <w:szCs w:val="22"/>
        </w:rPr>
      </w:pPr>
      <w:r w:rsidRPr="00C20D54">
        <w:rPr>
          <w:rFonts w:ascii="ＭＳ 明朝" w:hAnsi="ＭＳ 明朝" w:hint="eastAsia"/>
          <w:sz w:val="22"/>
          <w:szCs w:val="22"/>
        </w:rPr>
        <w:t>ア</w:t>
      </w:r>
      <w:r w:rsidR="002B57B1" w:rsidRPr="00C20D54">
        <w:rPr>
          <w:rFonts w:ascii="ＭＳ 明朝" w:hAnsi="ＭＳ 明朝" w:hint="eastAsia"/>
          <w:sz w:val="22"/>
          <w:szCs w:val="22"/>
        </w:rPr>
        <w:t xml:space="preserve">　まちづくり促進事業会計について　</w:t>
      </w:r>
    </w:p>
    <w:p w14:paraId="3E7A2DC4" w14:textId="77777777" w:rsidR="00FC1659" w:rsidRPr="00735330" w:rsidRDefault="00FC1659" w:rsidP="00FC1659">
      <w:pPr>
        <w:spacing w:line="360" w:lineRule="exact"/>
        <w:ind w:leftChars="106" w:left="223" w:firstLineChars="100" w:firstLine="220"/>
        <w:rPr>
          <w:rFonts w:ascii="ＭＳ 明朝" w:hAnsi="ＭＳ 明朝"/>
          <w:sz w:val="22"/>
          <w:szCs w:val="22"/>
        </w:rPr>
      </w:pPr>
      <w:r w:rsidRPr="00735330">
        <w:rPr>
          <w:rFonts w:ascii="ＭＳ 明朝" w:hAnsi="ＭＳ 明朝" w:hint="eastAsia"/>
          <w:sz w:val="22"/>
          <w:szCs w:val="22"/>
        </w:rPr>
        <w:t>まちづくり促進事業会計（地方公営企業会計）は、地域整備事業会計において整備した産業用地について、定期借地方式により貸付け等を行うことを目的として平成</w:t>
      </w:r>
      <w:r w:rsidRPr="00735330">
        <w:rPr>
          <w:rFonts w:ascii="ＭＳ 明朝" w:hAnsi="ＭＳ 明朝"/>
          <w:sz w:val="22"/>
          <w:szCs w:val="22"/>
        </w:rPr>
        <w:t>15</w:t>
      </w:r>
      <w:r w:rsidRPr="00735330">
        <w:rPr>
          <w:rFonts w:ascii="ＭＳ 明朝" w:hAnsi="ＭＳ 明朝" w:hint="eastAsia"/>
          <w:sz w:val="22"/>
          <w:szCs w:val="22"/>
        </w:rPr>
        <w:t>年４月に設置された。</w:t>
      </w:r>
    </w:p>
    <w:p w14:paraId="703A8274" w14:textId="77777777" w:rsidR="00FC1659" w:rsidRPr="00735330" w:rsidRDefault="00FC1659" w:rsidP="00FC1659">
      <w:pPr>
        <w:spacing w:line="360" w:lineRule="exact"/>
        <w:ind w:leftChars="106" w:left="223" w:firstLineChars="100" w:firstLine="220"/>
        <w:rPr>
          <w:rFonts w:ascii="ＭＳ 明朝" w:hAnsi="ＭＳ 明朝"/>
          <w:sz w:val="22"/>
          <w:szCs w:val="22"/>
        </w:rPr>
      </w:pPr>
      <w:r w:rsidRPr="00735330">
        <w:rPr>
          <w:rFonts w:ascii="ＭＳ 明朝" w:hAnsi="ＭＳ 明朝" w:hint="eastAsia"/>
          <w:sz w:val="22"/>
          <w:szCs w:val="22"/>
        </w:rPr>
        <w:t>平成</w:t>
      </w:r>
      <w:r w:rsidRPr="00735330">
        <w:rPr>
          <w:rFonts w:ascii="ＭＳ 明朝" w:hAnsi="ＭＳ 明朝"/>
          <w:sz w:val="22"/>
          <w:szCs w:val="22"/>
        </w:rPr>
        <w:t>23年度まで、地域整備事業会計で整備した土地について定期借地契約を行う場合は、当該土地を地域整備事業会計からまちづくり促進事業会計に有償移管し、まちづくり促進事業会計では、その支払資金のための企業債を発行し、定期借地による貸付料収入をもって企業債の償還利息と運営経費を賄い、土地の売却をもって企業債の元本を償還していた。</w:t>
      </w:r>
    </w:p>
    <w:p w14:paraId="0FAB9C92" w14:textId="77777777" w:rsidR="00FC1659" w:rsidRPr="00735330" w:rsidRDefault="00FC1659" w:rsidP="00FC1659">
      <w:pPr>
        <w:spacing w:line="360" w:lineRule="exact"/>
        <w:ind w:leftChars="106" w:left="223" w:firstLineChars="100" w:firstLine="220"/>
        <w:rPr>
          <w:rFonts w:ascii="ＭＳ 明朝" w:hAnsi="ＭＳ 明朝"/>
          <w:sz w:val="22"/>
          <w:szCs w:val="22"/>
        </w:rPr>
      </w:pPr>
      <w:r w:rsidRPr="00735330">
        <w:rPr>
          <w:rFonts w:ascii="ＭＳ 明朝" w:hAnsi="ＭＳ 明朝" w:hint="eastAsia"/>
          <w:sz w:val="22"/>
          <w:szCs w:val="22"/>
        </w:rPr>
        <w:t>また、地域整備事業会計は、平成</w:t>
      </w:r>
      <w:r w:rsidRPr="00735330">
        <w:rPr>
          <w:rFonts w:ascii="ＭＳ 明朝" w:hAnsi="ＭＳ 明朝"/>
          <w:sz w:val="22"/>
          <w:szCs w:val="22"/>
        </w:rPr>
        <w:t>23年度末をもって一定の役割を終えたとして閉鎖され、当該会計における財産は一般会計に移行している。それに伴い、平成24年度からは、一般会計が引き継いだ土地で新たに定期借地を行う場合、一般会計からまちづくり促進事業会計へ土地の現物出資を行い、まちづくり促進事業会計において経理処理することとなった。</w:t>
      </w:r>
    </w:p>
    <w:p w14:paraId="45A24D67" w14:textId="77777777" w:rsidR="00FC1659" w:rsidRPr="00735330" w:rsidRDefault="00FC1659" w:rsidP="00FC1659">
      <w:pPr>
        <w:spacing w:line="360" w:lineRule="exact"/>
        <w:ind w:leftChars="106" w:left="223" w:firstLineChars="100" w:firstLine="220"/>
        <w:rPr>
          <w:rFonts w:ascii="ＭＳ 明朝" w:hAnsi="ＭＳ 明朝"/>
          <w:kern w:val="0"/>
          <w:sz w:val="22"/>
          <w:szCs w:val="22"/>
        </w:rPr>
      </w:pPr>
      <w:r w:rsidRPr="00735330">
        <w:rPr>
          <w:rFonts w:ascii="ＭＳ 明朝" w:hAnsi="ＭＳ 明朝" w:hint="eastAsia"/>
          <w:sz w:val="22"/>
          <w:szCs w:val="22"/>
        </w:rPr>
        <w:t>なお、</w:t>
      </w:r>
      <w:r w:rsidRPr="00735330">
        <w:rPr>
          <w:rFonts w:ascii="ＭＳ 明朝" w:hAnsi="ＭＳ 明朝" w:hint="eastAsia"/>
          <w:kern w:val="0"/>
          <w:sz w:val="22"/>
          <w:szCs w:val="22"/>
        </w:rPr>
        <w:t>これまで地域整備事業会計で定期借地が行われていた阪南丘陵地区の住宅用地については、平成</w:t>
      </w:r>
      <w:r w:rsidRPr="00735330">
        <w:rPr>
          <w:rFonts w:ascii="ＭＳ 明朝" w:hAnsi="ＭＳ 明朝"/>
          <w:kern w:val="0"/>
          <w:sz w:val="22"/>
          <w:szCs w:val="22"/>
        </w:rPr>
        <w:t>24年度からまちづくり促進事業会計で経理処理している。</w:t>
      </w:r>
    </w:p>
    <w:p w14:paraId="7E804361" w14:textId="0B4A3C74" w:rsidR="00FC1659" w:rsidRPr="000A40D2" w:rsidRDefault="00FC1659" w:rsidP="00FC1659">
      <w:pPr>
        <w:spacing w:line="360" w:lineRule="exact"/>
        <w:ind w:leftChars="106" w:left="223" w:firstLineChars="100" w:firstLine="220"/>
        <w:rPr>
          <w:rFonts w:ascii="ＭＳ 明朝"/>
          <w:sz w:val="22"/>
          <w:szCs w:val="22"/>
        </w:rPr>
      </w:pPr>
      <w:r w:rsidRPr="000A40D2">
        <w:rPr>
          <w:rFonts w:ascii="ＭＳ 明朝" w:hint="eastAsia"/>
          <w:sz w:val="22"/>
          <w:szCs w:val="22"/>
        </w:rPr>
        <w:t>令和</w:t>
      </w:r>
      <w:r w:rsidR="00F55382">
        <w:rPr>
          <w:rFonts w:ascii="ＭＳ 明朝" w:hint="eastAsia"/>
          <w:sz w:val="22"/>
          <w:szCs w:val="22"/>
        </w:rPr>
        <w:t>４</w:t>
      </w:r>
      <w:r w:rsidRPr="000A40D2">
        <w:rPr>
          <w:rFonts w:ascii="ＭＳ 明朝" w:hint="eastAsia"/>
          <w:sz w:val="22"/>
          <w:szCs w:val="22"/>
        </w:rPr>
        <w:t>年度末現在、一般会計から現物出資を受けた土地も含め、保有している土地の取得価額が</w:t>
      </w:r>
      <w:r w:rsidR="00736FBF">
        <w:rPr>
          <w:rFonts w:ascii="ＭＳ 明朝" w:hint="eastAsia"/>
          <w:sz w:val="22"/>
          <w:szCs w:val="22"/>
        </w:rPr>
        <w:t>88</w:t>
      </w:r>
      <w:r w:rsidR="004B2E5A">
        <w:rPr>
          <w:rFonts w:ascii="ＭＳ 明朝"/>
          <w:sz w:val="22"/>
          <w:szCs w:val="22"/>
        </w:rPr>
        <w:t>4</w:t>
      </w:r>
      <w:r w:rsidRPr="000A40D2">
        <w:rPr>
          <w:rFonts w:ascii="ＭＳ 明朝" w:hint="eastAsia"/>
          <w:sz w:val="22"/>
          <w:szCs w:val="22"/>
        </w:rPr>
        <w:t>億</w:t>
      </w:r>
      <w:r w:rsidR="00736FBF">
        <w:rPr>
          <w:rFonts w:ascii="ＭＳ 明朝" w:hint="eastAsia"/>
          <w:sz w:val="22"/>
          <w:szCs w:val="22"/>
        </w:rPr>
        <w:t>5,800</w:t>
      </w:r>
      <w:r w:rsidRPr="000A40D2">
        <w:rPr>
          <w:rFonts w:ascii="ＭＳ 明朝" w:hint="eastAsia"/>
          <w:sz w:val="22"/>
          <w:szCs w:val="22"/>
        </w:rPr>
        <w:t>万円（減損損失控除後は</w:t>
      </w:r>
      <w:r w:rsidR="00736FBF">
        <w:rPr>
          <w:rFonts w:ascii="ＭＳ 明朝" w:hint="eastAsia"/>
          <w:sz w:val="22"/>
          <w:szCs w:val="22"/>
        </w:rPr>
        <w:t>864</w:t>
      </w:r>
      <w:r w:rsidRPr="000A40D2">
        <w:rPr>
          <w:rFonts w:ascii="ＭＳ 明朝" w:hint="eastAsia"/>
          <w:sz w:val="22"/>
          <w:szCs w:val="22"/>
        </w:rPr>
        <w:t>億</w:t>
      </w:r>
      <w:r w:rsidR="00736FBF">
        <w:rPr>
          <w:rFonts w:ascii="ＭＳ 明朝" w:hint="eastAsia"/>
          <w:sz w:val="22"/>
          <w:szCs w:val="22"/>
        </w:rPr>
        <w:t>9,600</w:t>
      </w:r>
      <w:r w:rsidRPr="000A40D2">
        <w:rPr>
          <w:rFonts w:ascii="ＭＳ 明朝" w:hint="eastAsia"/>
          <w:sz w:val="22"/>
          <w:szCs w:val="22"/>
        </w:rPr>
        <w:t>万円）であるのに対し、</w:t>
      </w:r>
      <w:r w:rsidR="00DE7B41" w:rsidRPr="000A40D2">
        <w:rPr>
          <w:rFonts w:ascii="ＭＳ 明朝" w:hint="eastAsia"/>
          <w:sz w:val="22"/>
          <w:szCs w:val="22"/>
        </w:rPr>
        <w:t>令和</w:t>
      </w:r>
      <w:r w:rsidR="00C24A32">
        <w:rPr>
          <w:rFonts w:ascii="ＭＳ 明朝" w:hint="eastAsia"/>
          <w:sz w:val="22"/>
          <w:szCs w:val="22"/>
        </w:rPr>
        <w:t>４</w:t>
      </w:r>
      <w:r w:rsidR="00DE7B41" w:rsidRPr="000A40D2">
        <w:rPr>
          <w:rFonts w:ascii="ＭＳ 明朝" w:hint="eastAsia"/>
          <w:sz w:val="22"/>
          <w:szCs w:val="22"/>
        </w:rPr>
        <w:t>年</w:t>
      </w:r>
      <w:r w:rsidRPr="000A40D2">
        <w:rPr>
          <w:rFonts w:ascii="ＭＳ 明朝" w:hint="eastAsia"/>
          <w:sz w:val="22"/>
          <w:szCs w:val="22"/>
        </w:rPr>
        <w:t>１月１日現在の相続税路線価等を基準に算出した評価額は</w:t>
      </w:r>
      <w:r w:rsidR="00606C89">
        <w:rPr>
          <w:rFonts w:ascii="ＭＳ 明朝" w:hint="eastAsia"/>
          <w:sz w:val="22"/>
          <w:szCs w:val="22"/>
        </w:rPr>
        <w:t>550</w:t>
      </w:r>
      <w:r w:rsidRPr="000A40D2">
        <w:rPr>
          <w:rFonts w:ascii="ＭＳ 明朝" w:hint="eastAsia"/>
          <w:sz w:val="22"/>
          <w:szCs w:val="22"/>
        </w:rPr>
        <w:t>億</w:t>
      </w:r>
      <w:r w:rsidR="00606C89">
        <w:rPr>
          <w:rFonts w:ascii="ＭＳ 明朝" w:hint="eastAsia"/>
          <w:sz w:val="22"/>
          <w:szCs w:val="22"/>
        </w:rPr>
        <w:t>9,100</w:t>
      </w:r>
      <w:r w:rsidRPr="000A40D2">
        <w:rPr>
          <w:rFonts w:ascii="ＭＳ 明朝" w:hint="eastAsia"/>
          <w:sz w:val="22"/>
          <w:szCs w:val="22"/>
        </w:rPr>
        <w:t>万円であり、</w:t>
      </w:r>
      <w:r w:rsidR="0048287E">
        <w:rPr>
          <w:rFonts w:ascii="ＭＳ 明朝"/>
          <w:sz w:val="22"/>
          <w:szCs w:val="22"/>
        </w:rPr>
        <w:t>333</w:t>
      </w:r>
      <w:r w:rsidRPr="000A40D2">
        <w:rPr>
          <w:rFonts w:ascii="ＭＳ 明朝" w:hint="eastAsia"/>
          <w:sz w:val="22"/>
          <w:szCs w:val="22"/>
        </w:rPr>
        <w:t>億</w:t>
      </w:r>
      <w:r w:rsidR="0048287E">
        <w:rPr>
          <w:rFonts w:ascii="ＭＳ 明朝" w:hint="eastAsia"/>
          <w:sz w:val="22"/>
          <w:szCs w:val="22"/>
        </w:rPr>
        <w:t>6,700</w:t>
      </w:r>
      <w:r w:rsidRPr="000A40D2">
        <w:rPr>
          <w:rFonts w:ascii="ＭＳ 明朝" w:hint="eastAsia"/>
          <w:sz w:val="22"/>
          <w:szCs w:val="22"/>
        </w:rPr>
        <w:t>万円の含み損（＝企業債償還原資の不足）を抱えている。（次ページ【令和</w:t>
      </w:r>
      <w:r w:rsidR="004B2E5A">
        <w:rPr>
          <w:rFonts w:ascii="ＭＳ 明朝" w:hint="eastAsia"/>
          <w:sz w:val="22"/>
          <w:szCs w:val="22"/>
        </w:rPr>
        <w:t>４</w:t>
      </w:r>
      <w:r w:rsidRPr="000A40D2">
        <w:rPr>
          <w:rFonts w:ascii="ＭＳ 明朝" w:hint="eastAsia"/>
          <w:sz w:val="22"/>
          <w:szCs w:val="22"/>
        </w:rPr>
        <w:t>年度末有形固定資産（土地）明細】参照。）</w:t>
      </w:r>
    </w:p>
    <w:p w14:paraId="19A5CDB6" w14:textId="77777777" w:rsidR="00FC1659" w:rsidRPr="0079066C" w:rsidRDefault="00FC1659" w:rsidP="00FC1659">
      <w:pPr>
        <w:spacing w:line="360" w:lineRule="exact"/>
        <w:ind w:leftChars="106" w:left="223" w:firstLineChars="100" w:firstLine="220"/>
        <w:rPr>
          <w:rFonts w:ascii="ＭＳ 明朝"/>
          <w:sz w:val="22"/>
          <w:szCs w:val="22"/>
          <w:highlight w:val="yellow"/>
        </w:rPr>
      </w:pPr>
    </w:p>
    <w:p w14:paraId="08D18122" w14:textId="3DC07B12" w:rsidR="00FC1659" w:rsidRPr="00C20D54" w:rsidRDefault="00FC1659" w:rsidP="00FC1659">
      <w:pPr>
        <w:spacing w:line="360" w:lineRule="exact"/>
        <w:ind w:leftChars="106" w:left="223" w:firstLineChars="100" w:firstLine="220"/>
        <w:rPr>
          <w:rFonts w:ascii="ＭＳ 明朝" w:hAnsi="ＭＳ 明朝"/>
          <w:sz w:val="22"/>
          <w:szCs w:val="22"/>
        </w:rPr>
      </w:pPr>
      <w:r w:rsidRPr="00735330">
        <w:rPr>
          <w:rFonts w:ascii="ＭＳ 明朝" w:hint="eastAsia"/>
          <w:sz w:val="22"/>
          <w:szCs w:val="22"/>
        </w:rPr>
        <w:t>府の令和</w:t>
      </w:r>
      <w:r w:rsidR="004B2E5A">
        <w:rPr>
          <w:rFonts w:ascii="ＭＳ 明朝" w:hint="eastAsia"/>
          <w:sz w:val="22"/>
          <w:szCs w:val="22"/>
        </w:rPr>
        <w:t>５</w:t>
      </w:r>
      <w:r w:rsidRPr="00735330">
        <w:rPr>
          <w:rFonts w:ascii="ＭＳ 明朝" w:hint="eastAsia"/>
          <w:sz w:val="22"/>
          <w:szCs w:val="22"/>
        </w:rPr>
        <w:t>年２月版の「粗い試算」において、</w:t>
      </w:r>
      <w:r w:rsidRPr="00735330">
        <w:rPr>
          <w:rFonts w:ascii="ＭＳ 明朝" w:hAnsi="ＭＳ 明朝" w:hint="eastAsia"/>
          <w:sz w:val="22"/>
          <w:szCs w:val="22"/>
        </w:rPr>
        <w:t>まちづくり促進事業会計は</w:t>
      </w:r>
      <w:r w:rsidRPr="00735330">
        <w:rPr>
          <w:rFonts w:ascii="ＭＳ 明朝" w:hint="eastAsia"/>
          <w:sz w:val="22"/>
          <w:szCs w:val="22"/>
        </w:rPr>
        <w:t>、「事業進捗により発生する可能性があるリスクのうち、特に影響が大きいもの」とされており、</w:t>
      </w:r>
      <w:r w:rsidRPr="00735330">
        <w:rPr>
          <w:rFonts w:ascii="ＭＳ 明朝" w:hAnsi="ＭＳ 明朝" w:hint="eastAsia"/>
          <w:sz w:val="22"/>
          <w:szCs w:val="22"/>
        </w:rPr>
        <w:t>当該事業の運営や経済の動向等に引き続き留意を要する。</w:t>
      </w:r>
    </w:p>
    <w:p w14:paraId="6853A9CD" w14:textId="77777777" w:rsidR="00FC1659" w:rsidRPr="00EF39A3" w:rsidRDefault="00FC1659" w:rsidP="00FC1659">
      <w:pPr>
        <w:spacing w:line="360" w:lineRule="exact"/>
        <w:ind w:leftChars="106" w:left="223" w:firstLineChars="100" w:firstLine="220"/>
        <w:rPr>
          <w:rFonts w:ascii="ＭＳ 明朝" w:hAnsi="ＭＳ 明朝"/>
          <w:sz w:val="22"/>
          <w:szCs w:val="22"/>
        </w:rPr>
      </w:pPr>
    </w:p>
    <w:p w14:paraId="6CA5FD01" w14:textId="2452AE72" w:rsidR="00FC1659" w:rsidRPr="00C20D54" w:rsidRDefault="00FC1659" w:rsidP="00FC1659">
      <w:pPr>
        <w:tabs>
          <w:tab w:val="left" w:pos="-99"/>
        </w:tabs>
        <w:spacing w:line="360" w:lineRule="exact"/>
        <w:rPr>
          <w:rFonts w:ascii="ＭＳ 明朝" w:hAnsi="ＭＳ 明朝"/>
          <w:sz w:val="22"/>
          <w:szCs w:val="22"/>
        </w:rPr>
      </w:pPr>
      <w:r w:rsidRPr="00EF39A3">
        <w:rPr>
          <w:rFonts w:ascii="ＭＳ 明朝" w:hAnsi="ＭＳ 明朝"/>
          <w:sz w:val="22"/>
          <w:szCs w:val="22"/>
        </w:rPr>
        <w:br w:type="page"/>
      </w:r>
      <w:r w:rsidRPr="00C20D54">
        <w:rPr>
          <w:rFonts w:ascii="ＭＳ 明朝" w:hAnsi="ＭＳ 明朝" w:hint="eastAsia"/>
          <w:sz w:val="22"/>
          <w:szCs w:val="22"/>
        </w:rPr>
        <w:lastRenderedPageBreak/>
        <w:t>【</w:t>
      </w:r>
      <w:r w:rsidRPr="000A40D2">
        <w:rPr>
          <w:rFonts w:ascii="ＭＳ 明朝" w:hAnsi="ＭＳ 明朝" w:hint="eastAsia"/>
          <w:sz w:val="22"/>
          <w:szCs w:val="22"/>
        </w:rPr>
        <w:t>令和</w:t>
      </w:r>
      <w:r w:rsidR="004B2E5A">
        <w:rPr>
          <w:rFonts w:ascii="ＭＳ 明朝" w:hAnsi="ＭＳ 明朝" w:hint="eastAsia"/>
          <w:sz w:val="22"/>
          <w:szCs w:val="22"/>
        </w:rPr>
        <w:t>４</w:t>
      </w:r>
      <w:r w:rsidRPr="000A40D2">
        <w:rPr>
          <w:rFonts w:ascii="ＭＳ 明朝" w:hAnsi="ＭＳ 明朝" w:hint="eastAsia"/>
          <w:sz w:val="22"/>
          <w:szCs w:val="22"/>
        </w:rPr>
        <w:t>年度末有形固定資産（土地）明細</w:t>
      </w:r>
      <w:r w:rsidRPr="00C20D54">
        <w:rPr>
          <w:rFonts w:ascii="ＭＳ 明朝" w:hAnsi="ＭＳ 明朝" w:hint="eastAsia"/>
          <w:sz w:val="22"/>
          <w:szCs w:val="22"/>
        </w:rPr>
        <w:t>】</w:t>
      </w:r>
    </w:p>
    <w:p w14:paraId="36E7FFE8" w14:textId="77777777" w:rsidR="00FC1659" w:rsidRPr="00C20D54" w:rsidRDefault="00FC1659" w:rsidP="00FC1659">
      <w:pPr>
        <w:tabs>
          <w:tab w:val="left" w:pos="-99"/>
        </w:tabs>
        <w:spacing w:line="360" w:lineRule="exact"/>
        <w:ind w:firstLineChars="2000" w:firstLine="4200"/>
        <w:rPr>
          <w:rFonts w:ascii="ＭＳ 明朝" w:hAnsi="ＭＳ 明朝"/>
          <w:szCs w:val="21"/>
        </w:rPr>
      </w:pPr>
      <w:r w:rsidRPr="00C20D54">
        <w:rPr>
          <w:rFonts w:ascii="ＭＳ 明朝" w:hAnsi="ＭＳ 明朝" w:hint="eastAsia"/>
          <w:szCs w:val="22"/>
        </w:rPr>
        <w:t xml:space="preserve">　　　　　　　　　　　　</w:t>
      </w:r>
      <w:r w:rsidRPr="00C20D54">
        <w:rPr>
          <w:rFonts w:ascii="ＭＳ 明朝" w:hAnsi="ＭＳ 明朝" w:hint="eastAsia"/>
          <w:szCs w:val="21"/>
        </w:rPr>
        <w:t>（単位：百万円）</w:t>
      </w:r>
    </w:p>
    <w:tbl>
      <w:tblPr>
        <w:tblW w:w="8370" w:type="dxa"/>
        <w:tblInd w:w="383" w:type="dxa"/>
        <w:tblLayout w:type="fixed"/>
        <w:tblCellMar>
          <w:left w:w="99" w:type="dxa"/>
          <w:right w:w="99" w:type="dxa"/>
        </w:tblCellMar>
        <w:tblLook w:val="04A0" w:firstRow="1" w:lastRow="0" w:firstColumn="1" w:lastColumn="0" w:noHBand="0" w:noVBand="1"/>
      </w:tblPr>
      <w:tblGrid>
        <w:gridCol w:w="1565"/>
        <w:gridCol w:w="1134"/>
        <w:gridCol w:w="1417"/>
        <w:gridCol w:w="1418"/>
        <w:gridCol w:w="1418"/>
        <w:gridCol w:w="1418"/>
      </w:tblGrid>
      <w:tr w:rsidR="00FC1659" w:rsidRPr="00C20D54" w14:paraId="369E01A2" w14:textId="77777777" w:rsidTr="000C561C">
        <w:trPr>
          <w:trHeight w:val="2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13A86"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資産の種類</w:t>
            </w:r>
          </w:p>
        </w:tc>
        <w:tc>
          <w:tcPr>
            <w:tcW w:w="1417" w:type="dxa"/>
            <w:tcBorders>
              <w:top w:val="single" w:sz="4" w:space="0" w:color="auto"/>
              <w:left w:val="nil"/>
              <w:bottom w:val="single" w:sz="4" w:space="0" w:color="auto"/>
              <w:right w:val="single" w:sz="4" w:space="0" w:color="auto"/>
            </w:tcBorders>
            <w:vAlign w:val="center"/>
          </w:tcPr>
          <w:p w14:paraId="303F1F51"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取得価額</w:t>
            </w:r>
          </w:p>
        </w:tc>
        <w:tc>
          <w:tcPr>
            <w:tcW w:w="1418" w:type="dxa"/>
            <w:tcBorders>
              <w:top w:val="single" w:sz="4" w:space="0" w:color="auto"/>
              <w:left w:val="single" w:sz="4" w:space="0" w:color="auto"/>
              <w:bottom w:val="single" w:sz="4" w:space="0" w:color="auto"/>
              <w:right w:val="single" w:sz="4" w:space="0" w:color="auto"/>
            </w:tcBorders>
            <w:vAlign w:val="center"/>
          </w:tcPr>
          <w:p w14:paraId="00A12AFD"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評価額</w:t>
            </w:r>
          </w:p>
        </w:tc>
        <w:tc>
          <w:tcPr>
            <w:tcW w:w="1418" w:type="dxa"/>
            <w:tcBorders>
              <w:top w:val="single" w:sz="4" w:space="0" w:color="auto"/>
              <w:left w:val="single" w:sz="4" w:space="0" w:color="auto"/>
              <w:bottom w:val="single" w:sz="4" w:space="0" w:color="auto"/>
              <w:right w:val="single" w:sz="4" w:space="0" w:color="auto"/>
            </w:tcBorders>
            <w:vAlign w:val="center"/>
          </w:tcPr>
          <w:p w14:paraId="41FAE71B"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評価差額</w:t>
            </w:r>
          </w:p>
        </w:tc>
        <w:tc>
          <w:tcPr>
            <w:tcW w:w="1418" w:type="dxa"/>
            <w:tcBorders>
              <w:top w:val="single" w:sz="4" w:space="0" w:color="auto"/>
              <w:left w:val="single" w:sz="4" w:space="0" w:color="auto"/>
              <w:bottom w:val="single" w:sz="4" w:space="0" w:color="auto"/>
              <w:right w:val="single" w:sz="4" w:space="0" w:color="auto"/>
            </w:tcBorders>
            <w:vAlign w:val="center"/>
          </w:tcPr>
          <w:p w14:paraId="5180BD51"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（参考）</w:t>
            </w:r>
          </w:p>
          <w:p w14:paraId="52EBAECE" w14:textId="77777777" w:rsidR="00FC1659" w:rsidRPr="00C20D54" w:rsidRDefault="00FC1659" w:rsidP="000C561C">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帳簿価額</w:t>
            </w:r>
          </w:p>
        </w:tc>
      </w:tr>
      <w:tr w:rsidR="003F1500" w:rsidRPr="00C20D54" w14:paraId="528ECE38" w14:textId="77777777" w:rsidTr="003F3608">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173CC" w14:textId="77777777" w:rsidR="003F1500" w:rsidRPr="00C20D54" w:rsidRDefault="003F1500" w:rsidP="003F1500">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二色の浜</w:t>
            </w:r>
          </w:p>
        </w:tc>
        <w:tc>
          <w:tcPr>
            <w:tcW w:w="1417" w:type="dxa"/>
            <w:tcBorders>
              <w:top w:val="single" w:sz="4" w:space="0" w:color="auto"/>
              <w:left w:val="nil"/>
              <w:bottom w:val="single" w:sz="4" w:space="0" w:color="auto"/>
              <w:right w:val="single" w:sz="4" w:space="0" w:color="auto"/>
            </w:tcBorders>
            <w:vAlign w:val="center"/>
          </w:tcPr>
          <w:p w14:paraId="40B4520B" w14:textId="5E372842"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cs="ＭＳ Ｐゴシック"/>
                <w:color w:val="000000"/>
                <w:kern w:val="0"/>
                <w:szCs w:val="21"/>
              </w:rPr>
              <w:t>9</w:t>
            </w:r>
            <w:r w:rsidRPr="007870C7">
              <w:rPr>
                <w:rFonts w:asciiTheme="minorEastAsia" w:eastAsiaTheme="minorEastAsia" w:hAnsiTheme="minorEastAsia" w:cs="ＭＳ Ｐゴシック" w:hint="eastAsia"/>
                <w:color w:val="000000"/>
                <w:kern w:val="0"/>
                <w:szCs w:val="21"/>
              </w:rPr>
              <w:t>,</w:t>
            </w:r>
            <w:r w:rsidRPr="007870C7">
              <w:rPr>
                <w:rFonts w:asciiTheme="minorEastAsia" w:eastAsiaTheme="minorEastAsia" w:hAnsiTheme="minorEastAsia" w:cs="ＭＳ Ｐゴシック"/>
                <w:color w:val="000000"/>
                <w:kern w:val="0"/>
                <w:szCs w:val="21"/>
              </w:rPr>
              <w:t>427</w:t>
            </w:r>
          </w:p>
        </w:tc>
        <w:tc>
          <w:tcPr>
            <w:tcW w:w="1418" w:type="dxa"/>
            <w:tcBorders>
              <w:top w:val="single" w:sz="4" w:space="0" w:color="auto"/>
              <w:left w:val="single" w:sz="4" w:space="0" w:color="auto"/>
              <w:bottom w:val="single" w:sz="4" w:space="0" w:color="auto"/>
              <w:right w:val="single" w:sz="4" w:space="0" w:color="auto"/>
            </w:tcBorders>
          </w:tcPr>
          <w:p w14:paraId="60BC5047" w14:textId="1210D277"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hint="eastAsia"/>
              </w:rPr>
              <w:t>5,603</w:t>
            </w:r>
          </w:p>
        </w:tc>
        <w:tc>
          <w:tcPr>
            <w:tcW w:w="1418" w:type="dxa"/>
            <w:tcBorders>
              <w:top w:val="single" w:sz="4" w:space="0" w:color="auto"/>
              <w:left w:val="single" w:sz="4" w:space="0" w:color="auto"/>
              <w:bottom w:val="single" w:sz="4" w:space="0" w:color="auto"/>
              <w:right w:val="single" w:sz="4" w:space="0" w:color="auto"/>
            </w:tcBorders>
          </w:tcPr>
          <w:p w14:paraId="33609D4B" w14:textId="47016C2A"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hint="eastAsia"/>
              </w:rPr>
              <w:t>△3,824</w:t>
            </w:r>
          </w:p>
        </w:tc>
        <w:tc>
          <w:tcPr>
            <w:tcW w:w="1418" w:type="dxa"/>
            <w:tcBorders>
              <w:top w:val="single" w:sz="4" w:space="0" w:color="auto"/>
              <w:left w:val="single" w:sz="4" w:space="0" w:color="auto"/>
              <w:bottom w:val="single" w:sz="4" w:space="0" w:color="auto"/>
              <w:right w:val="single" w:sz="4" w:space="0" w:color="auto"/>
            </w:tcBorders>
          </w:tcPr>
          <w:p w14:paraId="1C7F167F" w14:textId="2B28B910"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hint="eastAsia"/>
              </w:rPr>
              <w:t>9,427</w:t>
            </w:r>
          </w:p>
        </w:tc>
      </w:tr>
      <w:tr w:rsidR="003F1500" w:rsidRPr="00C20D54" w14:paraId="746E230D" w14:textId="77777777" w:rsidTr="003F3608">
        <w:trPr>
          <w:trHeight w:val="113"/>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A0A24" w14:textId="77777777" w:rsidR="003F1500" w:rsidRPr="00C20D54" w:rsidRDefault="003F1500" w:rsidP="003F1500">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りんくうタウン</w:t>
            </w:r>
          </w:p>
        </w:tc>
        <w:tc>
          <w:tcPr>
            <w:tcW w:w="1417" w:type="dxa"/>
            <w:tcBorders>
              <w:top w:val="single" w:sz="4" w:space="0" w:color="auto"/>
              <w:left w:val="nil"/>
              <w:bottom w:val="single" w:sz="4" w:space="0" w:color="auto"/>
              <w:right w:val="single" w:sz="4" w:space="0" w:color="auto"/>
            </w:tcBorders>
            <w:vAlign w:val="center"/>
          </w:tcPr>
          <w:p w14:paraId="09B3F214" w14:textId="314F75F3"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cs="ＭＳ Ｐゴシック"/>
                <w:color w:val="000000"/>
                <w:kern w:val="0"/>
                <w:szCs w:val="21"/>
              </w:rPr>
              <w:t>76,724</w:t>
            </w:r>
          </w:p>
        </w:tc>
        <w:tc>
          <w:tcPr>
            <w:tcW w:w="1418" w:type="dxa"/>
            <w:tcBorders>
              <w:top w:val="single" w:sz="4" w:space="0" w:color="auto"/>
              <w:left w:val="single" w:sz="4" w:space="0" w:color="auto"/>
              <w:bottom w:val="single" w:sz="4" w:space="0" w:color="auto"/>
              <w:right w:val="single" w:sz="4" w:space="0" w:color="auto"/>
            </w:tcBorders>
          </w:tcPr>
          <w:p w14:paraId="575AAB6D" w14:textId="2C72C988"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hint="eastAsia"/>
              </w:rPr>
              <w:t>48,053</w:t>
            </w:r>
          </w:p>
        </w:tc>
        <w:tc>
          <w:tcPr>
            <w:tcW w:w="1418" w:type="dxa"/>
            <w:tcBorders>
              <w:top w:val="single" w:sz="4" w:space="0" w:color="auto"/>
              <w:left w:val="single" w:sz="4" w:space="0" w:color="auto"/>
              <w:bottom w:val="single" w:sz="4" w:space="0" w:color="auto"/>
              <w:right w:val="single" w:sz="4" w:space="0" w:color="auto"/>
            </w:tcBorders>
          </w:tcPr>
          <w:p w14:paraId="4C6F5D59" w14:textId="001F062F"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hint="eastAsia"/>
              </w:rPr>
              <w:t>△28,671</w:t>
            </w:r>
          </w:p>
        </w:tc>
        <w:tc>
          <w:tcPr>
            <w:tcW w:w="1418" w:type="dxa"/>
            <w:tcBorders>
              <w:top w:val="single" w:sz="4" w:space="0" w:color="auto"/>
              <w:left w:val="single" w:sz="4" w:space="0" w:color="auto"/>
              <w:bottom w:val="single" w:sz="4" w:space="0" w:color="auto"/>
              <w:right w:val="single" w:sz="4" w:space="0" w:color="auto"/>
            </w:tcBorders>
          </w:tcPr>
          <w:p w14:paraId="675CF69F" w14:textId="3BDC057B"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hint="eastAsia"/>
              </w:rPr>
              <w:t>74,98</w:t>
            </w:r>
            <w:r w:rsidR="00171BC6">
              <w:rPr>
                <w:rFonts w:asciiTheme="minorEastAsia" w:eastAsiaTheme="minorEastAsia" w:hAnsiTheme="minorEastAsia" w:hint="eastAsia"/>
              </w:rPr>
              <w:t>4</w:t>
            </w:r>
          </w:p>
        </w:tc>
      </w:tr>
      <w:tr w:rsidR="00807DAE" w:rsidRPr="00C20D54" w14:paraId="018245C3" w14:textId="77777777" w:rsidTr="00333BA7">
        <w:trPr>
          <w:trHeight w:val="113"/>
        </w:trPr>
        <w:tc>
          <w:tcPr>
            <w:tcW w:w="1565" w:type="dxa"/>
            <w:vMerge w:val="restart"/>
            <w:tcBorders>
              <w:top w:val="nil"/>
              <w:left w:val="single" w:sz="4" w:space="0" w:color="auto"/>
              <w:right w:val="single" w:sz="4" w:space="0" w:color="auto"/>
            </w:tcBorders>
            <w:shd w:val="clear" w:color="auto" w:fill="auto"/>
            <w:noWrap/>
            <w:vAlign w:val="center"/>
          </w:tcPr>
          <w:p w14:paraId="40439C23" w14:textId="77777777" w:rsidR="00807DAE" w:rsidRPr="00C20D54" w:rsidRDefault="00807DAE" w:rsidP="00807DAE">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阪南</w:t>
            </w:r>
          </w:p>
          <w:p w14:paraId="7CC9D2A3" w14:textId="77777777" w:rsidR="00807DAE" w:rsidRPr="00C20D54" w:rsidRDefault="00807DAE" w:rsidP="00807DAE">
            <w:pPr>
              <w:widowControl/>
              <w:jc w:val="left"/>
              <w:rPr>
                <w:rFonts w:ascii="ＭＳ 明朝" w:hAnsi="ＭＳ 明朝" w:cs="ＭＳ Ｐゴシック"/>
                <w:kern w:val="0"/>
                <w:sz w:val="20"/>
                <w:szCs w:val="20"/>
              </w:rPr>
            </w:pPr>
            <w:r w:rsidRPr="00C20D54">
              <w:rPr>
                <w:rFonts w:ascii="ＭＳ 明朝" w:hAnsi="ＭＳ 明朝" w:cs="ＭＳ Ｐゴシック" w:hint="eastAsia"/>
                <w:kern w:val="0"/>
                <w:szCs w:val="21"/>
              </w:rPr>
              <w:t>スカイタウン</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5A2B4F1" w14:textId="77777777" w:rsidR="00807DAE" w:rsidRPr="00C20D54" w:rsidRDefault="00807DAE" w:rsidP="00807DAE">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産業用地</w:t>
            </w:r>
          </w:p>
        </w:tc>
        <w:tc>
          <w:tcPr>
            <w:tcW w:w="1417" w:type="dxa"/>
            <w:tcBorders>
              <w:top w:val="single" w:sz="4" w:space="0" w:color="auto"/>
              <w:left w:val="nil"/>
              <w:bottom w:val="single" w:sz="4" w:space="0" w:color="auto"/>
              <w:right w:val="single" w:sz="4" w:space="0" w:color="auto"/>
            </w:tcBorders>
          </w:tcPr>
          <w:p w14:paraId="2E0479F6" w14:textId="5BBD33ED" w:rsidR="00807DAE" w:rsidRPr="007870C7" w:rsidRDefault="00807DAE" w:rsidP="00807DAE">
            <w:pPr>
              <w:widowControl/>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2,098</w:t>
            </w:r>
          </w:p>
        </w:tc>
        <w:tc>
          <w:tcPr>
            <w:tcW w:w="1418" w:type="dxa"/>
            <w:tcBorders>
              <w:top w:val="single" w:sz="4" w:space="0" w:color="auto"/>
              <w:left w:val="single" w:sz="4" w:space="0" w:color="auto"/>
              <w:bottom w:val="single" w:sz="4" w:space="0" w:color="auto"/>
              <w:right w:val="single" w:sz="4" w:space="0" w:color="auto"/>
            </w:tcBorders>
          </w:tcPr>
          <w:p w14:paraId="7CC7A83B" w14:textId="6A2AF796" w:rsidR="00807DAE" w:rsidRPr="007870C7" w:rsidRDefault="00807DAE" w:rsidP="00807DAE">
            <w:pPr>
              <w:widowControl/>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1,248</w:t>
            </w:r>
          </w:p>
        </w:tc>
        <w:tc>
          <w:tcPr>
            <w:tcW w:w="1418" w:type="dxa"/>
            <w:tcBorders>
              <w:top w:val="single" w:sz="4" w:space="0" w:color="auto"/>
              <w:left w:val="single" w:sz="4" w:space="0" w:color="auto"/>
              <w:bottom w:val="single" w:sz="4" w:space="0" w:color="auto"/>
              <w:right w:val="single" w:sz="4" w:space="0" w:color="auto"/>
            </w:tcBorders>
            <w:vAlign w:val="center"/>
          </w:tcPr>
          <w:p w14:paraId="128DE5C8" w14:textId="76D2E44D" w:rsidR="00807DAE" w:rsidRPr="00807DAE" w:rsidRDefault="00807DAE" w:rsidP="00807DAE">
            <w:pPr>
              <w:widowControl/>
              <w:jc w:val="right"/>
              <w:rPr>
                <w:rFonts w:asciiTheme="minorEastAsia" w:eastAsiaTheme="minorEastAsia" w:hAnsiTheme="minorEastAsia"/>
              </w:rPr>
            </w:pPr>
            <w:r w:rsidRPr="00807DAE">
              <w:rPr>
                <w:rFonts w:asciiTheme="minorEastAsia" w:eastAsiaTheme="minorEastAsia" w:hAnsiTheme="minorEastAsia" w:hint="eastAsia"/>
              </w:rPr>
              <w:t>△</w:t>
            </w:r>
            <w:r w:rsidRPr="00807DAE">
              <w:rPr>
                <w:rFonts w:asciiTheme="minorEastAsia" w:eastAsiaTheme="minorEastAsia" w:hAnsiTheme="minorEastAsia"/>
              </w:rPr>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4F75B" w14:textId="776B97AE" w:rsidR="00807DAE" w:rsidRPr="007870C7" w:rsidRDefault="00A146B6" w:rsidP="00807DAE">
            <w:pPr>
              <w:widowControl/>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color w:val="000000"/>
                <w:kern w:val="0"/>
                <w:szCs w:val="21"/>
              </w:rPr>
              <w:t>1,876</w:t>
            </w:r>
          </w:p>
        </w:tc>
      </w:tr>
      <w:tr w:rsidR="00807DAE" w:rsidRPr="00C20D54" w14:paraId="2CF442E0" w14:textId="77777777" w:rsidTr="00333BA7">
        <w:trPr>
          <w:trHeight w:val="113"/>
        </w:trPr>
        <w:tc>
          <w:tcPr>
            <w:tcW w:w="1565" w:type="dxa"/>
            <w:vMerge/>
            <w:tcBorders>
              <w:left w:val="single" w:sz="4" w:space="0" w:color="auto"/>
              <w:bottom w:val="single" w:sz="4" w:space="0" w:color="auto"/>
              <w:right w:val="single" w:sz="4" w:space="0" w:color="auto"/>
            </w:tcBorders>
            <w:shd w:val="clear" w:color="auto" w:fill="auto"/>
            <w:noWrap/>
            <w:vAlign w:val="center"/>
          </w:tcPr>
          <w:p w14:paraId="7DBB0C4C" w14:textId="77777777" w:rsidR="00807DAE" w:rsidRPr="00C20D54" w:rsidRDefault="00807DAE" w:rsidP="00807DAE">
            <w:pPr>
              <w:widowControl/>
              <w:jc w:val="left"/>
              <w:rPr>
                <w:rFonts w:ascii="ＭＳ 明朝"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3C43D" w14:textId="77777777" w:rsidR="00807DAE" w:rsidRPr="00C20D54" w:rsidRDefault="00807DAE" w:rsidP="00807DAE">
            <w:pPr>
              <w:widowControl/>
              <w:jc w:val="left"/>
              <w:rPr>
                <w:rFonts w:ascii="ＭＳ 明朝" w:hAnsi="ＭＳ 明朝" w:cs="ＭＳ Ｐゴシック"/>
                <w:kern w:val="0"/>
                <w:szCs w:val="21"/>
              </w:rPr>
            </w:pPr>
            <w:r w:rsidRPr="00C20D54">
              <w:rPr>
                <w:rFonts w:ascii="ＭＳ 明朝" w:hAnsi="ＭＳ 明朝" w:cs="ＭＳ Ｐゴシック" w:hint="eastAsia"/>
                <w:kern w:val="0"/>
                <w:szCs w:val="21"/>
              </w:rPr>
              <w:t>住宅用地</w:t>
            </w:r>
          </w:p>
        </w:tc>
        <w:tc>
          <w:tcPr>
            <w:tcW w:w="1417" w:type="dxa"/>
            <w:tcBorders>
              <w:top w:val="single" w:sz="4" w:space="0" w:color="auto"/>
              <w:left w:val="nil"/>
              <w:bottom w:val="single" w:sz="4" w:space="0" w:color="auto"/>
              <w:right w:val="single" w:sz="4" w:space="0" w:color="auto"/>
            </w:tcBorders>
          </w:tcPr>
          <w:p w14:paraId="561C0424" w14:textId="5B14ADD0" w:rsidR="00807DAE" w:rsidRPr="007870C7" w:rsidRDefault="00807DAE" w:rsidP="00807DAE">
            <w:pPr>
              <w:widowControl/>
              <w:jc w:val="right"/>
              <w:rPr>
                <w:rFonts w:asciiTheme="minorEastAsia" w:eastAsiaTheme="minorEastAsia" w:hAnsiTheme="minorEastAsia" w:cs="ＭＳ Ｐゴシック"/>
                <w:kern w:val="0"/>
                <w:szCs w:val="21"/>
              </w:rPr>
            </w:pPr>
            <w:r>
              <w:rPr>
                <w:rFonts w:asciiTheme="minorEastAsia" w:eastAsiaTheme="minorEastAsia" w:hAnsiTheme="minorEastAsia" w:hint="eastAsia"/>
              </w:rPr>
              <w:t>209</w:t>
            </w:r>
          </w:p>
        </w:tc>
        <w:tc>
          <w:tcPr>
            <w:tcW w:w="1418" w:type="dxa"/>
            <w:tcBorders>
              <w:top w:val="single" w:sz="4" w:space="0" w:color="auto"/>
              <w:left w:val="single" w:sz="4" w:space="0" w:color="auto"/>
              <w:bottom w:val="single" w:sz="4" w:space="0" w:color="auto"/>
              <w:right w:val="single" w:sz="4" w:space="0" w:color="auto"/>
            </w:tcBorders>
          </w:tcPr>
          <w:p w14:paraId="0BD7CAD3" w14:textId="4C85B95B" w:rsidR="00807DAE" w:rsidRPr="007870C7" w:rsidRDefault="00807DAE" w:rsidP="00807DAE">
            <w:pPr>
              <w:widowControl/>
              <w:jc w:val="right"/>
              <w:rPr>
                <w:rFonts w:asciiTheme="minorEastAsia" w:eastAsiaTheme="minorEastAsia" w:hAnsiTheme="minorEastAsia" w:cs="ＭＳ Ｐゴシック"/>
                <w:kern w:val="0"/>
                <w:szCs w:val="21"/>
              </w:rPr>
            </w:pPr>
            <w:r>
              <w:rPr>
                <w:rFonts w:asciiTheme="minorEastAsia" w:eastAsiaTheme="minorEastAsia" w:hAnsiTheme="minorEastAsia" w:hint="eastAsia"/>
              </w:rPr>
              <w:t>188</w:t>
            </w:r>
          </w:p>
        </w:tc>
        <w:tc>
          <w:tcPr>
            <w:tcW w:w="1418" w:type="dxa"/>
            <w:tcBorders>
              <w:top w:val="single" w:sz="4" w:space="0" w:color="auto"/>
              <w:left w:val="single" w:sz="4" w:space="0" w:color="auto"/>
              <w:bottom w:val="single" w:sz="4" w:space="0" w:color="auto"/>
              <w:right w:val="single" w:sz="4" w:space="0" w:color="auto"/>
            </w:tcBorders>
            <w:vAlign w:val="center"/>
          </w:tcPr>
          <w:p w14:paraId="708CA9C9" w14:textId="2D8E8245" w:rsidR="00807DAE" w:rsidRPr="00807DAE" w:rsidRDefault="00807DAE" w:rsidP="00807DAE">
            <w:pPr>
              <w:widowControl/>
              <w:jc w:val="right"/>
              <w:rPr>
                <w:rFonts w:asciiTheme="minorEastAsia" w:eastAsiaTheme="minorEastAsia" w:hAnsiTheme="minorEastAsia"/>
              </w:rPr>
            </w:pPr>
            <w:r w:rsidRPr="00807DAE">
              <w:rPr>
                <w:rFonts w:asciiTheme="minorEastAsia" w:eastAsiaTheme="minorEastAsia" w:hAnsiTheme="minorEastAsia" w:hint="eastAsia"/>
              </w:rPr>
              <w:t>△</w:t>
            </w:r>
            <w:r w:rsidRPr="00807DAE">
              <w:rPr>
                <w:rFonts w:asciiTheme="minorEastAsia" w:eastAsiaTheme="minorEastAsia" w:hAnsiTheme="minorEastAsia"/>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A7981" w14:textId="0CD43FD2" w:rsidR="00807DAE" w:rsidRPr="007870C7" w:rsidRDefault="00A146B6" w:rsidP="00807DAE">
            <w:pPr>
              <w:widowControl/>
              <w:jc w:val="righ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209</w:t>
            </w:r>
          </w:p>
        </w:tc>
      </w:tr>
      <w:tr w:rsidR="003F1500" w:rsidRPr="00C20D54" w14:paraId="0874A730" w14:textId="77777777" w:rsidTr="003F3608">
        <w:trPr>
          <w:trHeight w:val="113"/>
        </w:trPr>
        <w:tc>
          <w:tcPr>
            <w:tcW w:w="269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988BB8" w14:textId="3DFA2882" w:rsidR="003F1500" w:rsidRPr="00C20D54" w:rsidRDefault="003F1500" w:rsidP="003F1500">
            <w:pPr>
              <w:widowControl/>
              <w:jc w:val="center"/>
              <w:rPr>
                <w:rFonts w:ascii="ＭＳ 明朝" w:hAnsi="ＭＳ 明朝" w:cs="ＭＳ Ｐゴシック"/>
                <w:kern w:val="0"/>
                <w:szCs w:val="21"/>
              </w:rPr>
            </w:pPr>
            <w:r w:rsidRPr="00C20D54">
              <w:rPr>
                <w:rFonts w:ascii="ＭＳ 明朝" w:hAnsi="ＭＳ 明朝" w:cs="ＭＳ Ｐゴシック" w:hint="eastAsia"/>
                <w:kern w:val="0"/>
                <w:szCs w:val="21"/>
              </w:rPr>
              <w:t>計</w:t>
            </w:r>
          </w:p>
        </w:tc>
        <w:tc>
          <w:tcPr>
            <w:tcW w:w="1417" w:type="dxa"/>
            <w:tcBorders>
              <w:top w:val="single" w:sz="4" w:space="0" w:color="auto"/>
              <w:left w:val="nil"/>
              <w:bottom w:val="single" w:sz="4" w:space="0" w:color="auto"/>
              <w:right w:val="single" w:sz="4" w:space="0" w:color="auto"/>
            </w:tcBorders>
            <w:vAlign w:val="center"/>
          </w:tcPr>
          <w:p w14:paraId="2C34E278" w14:textId="23D3A1E0"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cs="ＭＳ Ｐゴシック" w:hint="eastAsia"/>
                <w:kern w:val="0"/>
                <w:szCs w:val="21"/>
              </w:rPr>
              <w:t>88,458</w:t>
            </w:r>
          </w:p>
        </w:tc>
        <w:tc>
          <w:tcPr>
            <w:tcW w:w="1418" w:type="dxa"/>
            <w:tcBorders>
              <w:top w:val="single" w:sz="4" w:space="0" w:color="auto"/>
              <w:left w:val="single" w:sz="4" w:space="0" w:color="auto"/>
              <w:bottom w:val="single" w:sz="4" w:space="0" w:color="auto"/>
              <w:right w:val="single" w:sz="4" w:space="0" w:color="auto"/>
            </w:tcBorders>
          </w:tcPr>
          <w:p w14:paraId="03E0DA28" w14:textId="707EC030"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hint="eastAsia"/>
              </w:rPr>
              <w:t>55,091</w:t>
            </w:r>
          </w:p>
        </w:tc>
        <w:tc>
          <w:tcPr>
            <w:tcW w:w="1418" w:type="dxa"/>
            <w:tcBorders>
              <w:top w:val="single" w:sz="4" w:space="0" w:color="auto"/>
              <w:left w:val="single" w:sz="4" w:space="0" w:color="auto"/>
              <w:bottom w:val="single" w:sz="4" w:space="0" w:color="auto"/>
              <w:right w:val="single" w:sz="4" w:space="0" w:color="auto"/>
            </w:tcBorders>
          </w:tcPr>
          <w:p w14:paraId="641DEBB9" w14:textId="18874C6F"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hint="eastAsia"/>
              </w:rPr>
              <w:t>△33,367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AE90513" w14:textId="29AB2CEE" w:rsidR="003F1500" w:rsidRPr="007870C7" w:rsidRDefault="003F1500" w:rsidP="003F1500">
            <w:pPr>
              <w:widowControl/>
              <w:jc w:val="right"/>
              <w:rPr>
                <w:rFonts w:asciiTheme="minorEastAsia" w:eastAsiaTheme="minorEastAsia" w:hAnsiTheme="minorEastAsia" w:cs="ＭＳ Ｐゴシック"/>
                <w:kern w:val="0"/>
                <w:szCs w:val="21"/>
              </w:rPr>
            </w:pPr>
            <w:r w:rsidRPr="007870C7">
              <w:rPr>
                <w:rFonts w:asciiTheme="minorEastAsia" w:eastAsiaTheme="minorEastAsia" w:hAnsiTheme="minorEastAsia" w:hint="eastAsia"/>
              </w:rPr>
              <w:t>86,496</w:t>
            </w:r>
          </w:p>
        </w:tc>
      </w:tr>
    </w:tbl>
    <w:p w14:paraId="7E3E8485" w14:textId="77777777" w:rsidR="00FC1659" w:rsidRPr="00A12F8E" w:rsidRDefault="00FC1659" w:rsidP="00FC1659">
      <w:pPr>
        <w:tabs>
          <w:tab w:val="left" w:pos="-99"/>
        </w:tabs>
        <w:spacing w:line="360" w:lineRule="exact"/>
        <w:ind w:firstLineChars="100" w:firstLine="180"/>
        <w:rPr>
          <w:rFonts w:ascii="ＭＳ 明朝" w:hAnsi="ＭＳ 明朝" w:cs="ＭＳ ゴシック"/>
          <w:kern w:val="0"/>
          <w:sz w:val="18"/>
          <w:szCs w:val="18"/>
        </w:rPr>
      </w:pPr>
      <w:r w:rsidRPr="00A12F8E">
        <w:rPr>
          <w:rFonts w:ascii="ＭＳ 明朝" w:hAnsi="ＭＳ 明朝" w:hint="eastAsia"/>
          <w:sz w:val="18"/>
          <w:szCs w:val="18"/>
        </w:rPr>
        <w:t>（注）</w:t>
      </w:r>
      <w:r w:rsidRPr="00A12F8E">
        <w:rPr>
          <w:rFonts w:ascii="ＭＳ 明朝" w:hAnsi="ＭＳ 明朝" w:cs="ＭＳ ゴシック" w:hint="eastAsia"/>
          <w:kern w:val="0"/>
          <w:sz w:val="18"/>
          <w:szCs w:val="18"/>
        </w:rPr>
        <w:t>数値は四捨五入しているため、合計と内訳が一致しないことがある。</w:t>
      </w:r>
    </w:p>
    <w:p w14:paraId="3F6EE956" w14:textId="59A34BCF" w:rsidR="00FC1659" w:rsidRPr="00A12F8E" w:rsidRDefault="00FC1659" w:rsidP="00FC1659">
      <w:pPr>
        <w:spacing w:line="360" w:lineRule="exact"/>
        <w:ind w:leftChars="135" w:left="283" w:firstLine="1"/>
        <w:rPr>
          <w:rFonts w:ascii="ＭＳ 明朝" w:hAnsi="ＭＳ 明朝" w:cs="ＭＳ ゴシック"/>
          <w:kern w:val="0"/>
          <w:sz w:val="18"/>
          <w:szCs w:val="18"/>
        </w:rPr>
      </w:pPr>
      <w:r w:rsidRPr="00A12F8E">
        <w:rPr>
          <w:rFonts w:ascii="ＭＳ 明朝" w:hAnsi="ＭＳ 明朝" w:cs="ＭＳ ゴシック" w:hint="eastAsia"/>
          <w:kern w:val="0"/>
          <w:sz w:val="18"/>
          <w:szCs w:val="18"/>
        </w:rPr>
        <w:t>評価額は、</w:t>
      </w:r>
      <w:r w:rsidR="00885C3D" w:rsidRPr="00A12F8E">
        <w:rPr>
          <w:rFonts w:ascii="ＭＳ 明朝" w:hAnsi="ＭＳ 明朝" w:cs="ＭＳ ゴシック" w:hint="eastAsia"/>
          <w:kern w:val="0"/>
          <w:sz w:val="18"/>
          <w:szCs w:val="18"/>
        </w:rPr>
        <w:t>令和</w:t>
      </w:r>
      <w:r w:rsidR="00430354">
        <w:rPr>
          <w:rFonts w:ascii="ＭＳ 明朝" w:hAnsi="ＭＳ 明朝" w:cs="ＭＳ ゴシック" w:hint="eastAsia"/>
          <w:kern w:val="0"/>
          <w:sz w:val="18"/>
          <w:szCs w:val="18"/>
        </w:rPr>
        <w:t>４</w:t>
      </w:r>
      <w:r w:rsidR="00885C3D" w:rsidRPr="00A12F8E">
        <w:rPr>
          <w:rFonts w:ascii="ＭＳ 明朝" w:hAnsi="ＭＳ 明朝" w:cs="ＭＳ ゴシック" w:hint="eastAsia"/>
          <w:kern w:val="0"/>
          <w:sz w:val="18"/>
          <w:szCs w:val="18"/>
        </w:rPr>
        <w:t>年</w:t>
      </w:r>
      <w:r w:rsidRPr="00A12F8E">
        <w:rPr>
          <w:rFonts w:ascii="ＭＳ 明朝" w:hAnsi="ＭＳ 明朝" w:cs="ＭＳ ゴシック" w:hint="eastAsia"/>
          <w:kern w:val="0"/>
          <w:sz w:val="18"/>
          <w:szCs w:val="18"/>
        </w:rPr>
        <w:t>１月１日現在の相続税路線価等を基準に算出したもの</w:t>
      </w:r>
      <w:r w:rsidR="00A12F8E" w:rsidRPr="00A12F8E">
        <w:rPr>
          <w:rFonts w:ascii="ＭＳ 明朝" w:hAnsi="ＭＳ 明朝" w:cs="ＭＳ ゴシック" w:hint="eastAsia"/>
          <w:kern w:val="0"/>
          <w:sz w:val="18"/>
          <w:szCs w:val="18"/>
        </w:rPr>
        <w:t>としている。</w:t>
      </w:r>
    </w:p>
    <w:p w14:paraId="1CFA6E5F" w14:textId="00AA7FAE" w:rsidR="00FC1659" w:rsidRPr="00A12F8E" w:rsidRDefault="00A12F8E" w:rsidP="00FC1659">
      <w:pPr>
        <w:spacing w:line="400" w:lineRule="exact"/>
        <w:ind w:leftChars="135" w:left="283" w:firstLine="1"/>
        <w:rPr>
          <w:rFonts w:ascii="ＭＳ 明朝" w:hAnsi="ＭＳ 明朝"/>
          <w:sz w:val="18"/>
          <w:szCs w:val="18"/>
        </w:rPr>
      </w:pPr>
      <w:r w:rsidRPr="00A12F8E">
        <w:rPr>
          <w:rFonts w:ascii="ＭＳ 明朝" w:hAnsi="ＭＳ 明朝" w:hint="eastAsia"/>
          <w:sz w:val="18"/>
          <w:szCs w:val="18"/>
        </w:rPr>
        <w:t>「</w:t>
      </w:r>
      <w:r w:rsidR="00FC1659" w:rsidRPr="00A12F8E">
        <w:rPr>
          <w:rFonts w:ascii="ＭＳ 明朝" w:hAnsi="ＭＳ 明朝" w:hint="eastAsia"/>
          <w:sz w:val="18"/>
          <w:szCs w:val="18"/>
        </w:rPr>
        <w:t>（参考）帳簿価額」欄は減損会計適用後の帳簿価額である。</w:t>
      </w:r>
    </w:p>
    <w:p w14:paraId="4E68FC17" w14:textId="0E9CBE73" w:rsidR="00FC1659" w:rsidRPr="00C20D54" w:rsidRDefault="00FC1659" w:rsidP="00FC1659">
      <w:pPr>
        <w:spacing w:line="400" w:lineRule="exact"/>
        <w:ind w:leftChars="135" w:left="283" w:firstLine="1"/>
        <w:rPr>
          <w:rFonts w:hAnsi="ＭＳ 明朝"/>
          <w:szCs w:val="21"/>
        </w:rPr>
      </w:pPr>
      <w:r w:rsidRPr="00A12F8E">
        <w:rPr>
          <w:rFonts w:ascii="ＭＳ 明朝" w:hAnsi="ＭＳ 明朝" w:hint="eastAsia"/>
          <w:sz w:val="18"/>
          <w:szCs w:val="18"/>
        </w:rPr>
        <w:t>まちづくり促進事業会計が所有する固定資産（土地）には、まちづくり促進事業会計企業債発行分</w:t>
      </w:r>
      <w:r w:rsidR="00885C3D" w:rsidRPr="00A12F8E">
        <w:rPr>
          <w:rFonts w:ascii="ＭＳ 明朝" w:hAnsi="ＭＳ 明朝"/>
          <w:sz w:val="18"/>
          <w:szCs w:val="18"/>
        </w:rPr>
        <w:t>7</w:t>
      </w:r>
      <w:r w:rsidR="00430354">
        <w:rPr>
          <w:rFonts w:ascii="ＭＳ 明朝" w:hAnsi="ＭＳ 明朝" w:hint="eastAsia"/>
          <w:sz w:val="18"/>
          <w:szCs w:val="18"/>
        </w:rPr>
        <w:t>65</w:t>
      </w:r>
      <w:r w:rsidRPr="00A12F8E">
        <w:rPr>
          <w:rFonts w:ascii="ＭＳ 明朝" w:hAnsi="ＭＳ 明朝" w:hint="eastAsia"/>
          <w:sz w:val="18"/>
          <w:szCs w:val="18"/>
        </w:rPr>
        <w:t>億</w:t>
      </w:r>
      <w:r w:rsidR="00430354">
        <w:rPr>
          <w:rFonts w:ascii="ＭＳ 明朝" w:hAnsi="ＭＳ 明朝" w:hint="eastAsia"/>
          <w:sz w:val="18"/>
          <w:szCs w:val="18"/>
        </w:rPr>
        <w:t>4,600</w:t>
      </w:r>
      <w:r w:rsidRPr="00A12F8E">
        <w:rPr>
          <w:rFonts w:ascii="ＭＳ 明朝" w:hAnsi="ＭＳ 明朝"/>
          <w:sz w:val="18"/>
          <w:szCs w:val="18"/>
        </w:rPr>
        <w:t>万円と一般会計からの現物出資分</w:t>
      </w:r>
      <w:r w:rsidR="00430354">
        <w:rPr>
          <w:rFonts w:ascii="ＭＳ 明朝" w:hAnsi="ＭＳ 明朝" w:hint="eastAsia"/>
          <w:sz w:val="18"/>
          <w:szCs w:val="18"/>
        </w:rPr>
        <w:t>99</w:t>
      </w:r>
      <w:r w:rsidRPr="00A12F8E">
        <w:rPr>
          <w:rFonts w:ascii="ＭＳ 明朝" w:hAnsi="ＭＳ 明朝"/>
          <w:sz w:val="18"/>
          <w:szCs w:val="18"/>
        </w:rPr>
        <w:t>億</w:t>
      </w:r>
      <w:r w:rsidR="00430354">
        <w:rPr>
          <w:rFonts w:ascii="ＭＳ 明朝" w:hAnsi="ＭＳ 明朝" w:hint="eastAsia"/>
          <w:sz w:val="18"/>
          <w:szCs w:val="18"/>
        </w:rPr>
        <w:t>5,000</w:t>
      </w:r>
      <w:r w:rsidRPr="00A12F8E">
        <w:rPr>
          <w:rFonts w:ascii="ＭＳ 明朝" w:hAnsi="ＭＳ 明朝"/>
          <w:sz w:val="18"/>
          <w:szCs w:val="18"/>
        </w:rPr>
        <w:t>万円がある。</w:t>
      </w:r>
    </w:p>
    <w:p w14:paraId="1DA42E9B" w14:textId="77777777" w:rsidR="002B57B1" w:rsidRPr="00EF39A3" w:rsidRDefault="002B57B1" w:rsidP="00804F61">
      <w:pPr>
        <w:tabs>
          <w:tab w:val="left" w:pos="-99"/>
        </w:tabs>
        <w:spacing w:line="400" w:lineRule="exact"/>
        <w:rPr>
          <w:rFonts w:ascii="ＭＳ 明朝" w:hAnsi="ＭＳ 明朝" w:cs="ＭＳ ゴシック"/>
          <w:kern w:val="0"/>
          <w:sz w:val="22"/>
          <w:szCs w:val="22"/>
        </w:rPr>
      </w:pPr>
    </w:p>
    <w:p w14:paraId="3E9CC4D4" w14:textId="11F5BFD2" w:rsidR="002B57B1" w:rsidRPr="00C20D54" w:rsidRDefault="00A54D98" w:rsidP="0056350B">
      <w:pPr>
        <w:spacing w:line="400" w:lineRule="exact"/>
        <w:ind w:firstLineChars="64" w:firstLine="141"/>
        <w:rPr>
          <w:rFonts w:ascii="ＭＳ 明朝" w:hAnsi="ＭＳ 明朝"/>
          <w:sz w:val="22"/>
          <w:szCs w:val="22"/>
        </w:rPr>
      </w:pPr>
      <w:r w:rsidRPr="00C20D54">
        <w:rPr>
          <w:rFonts w:ascii="ＭＳ 明朝" w:hAnsi="ＭＳ 明朝" w:cs="Arial" w:hint="eastAsia"/>
          <w:sz w:val="22"/>
          <w:szCs w:val="22"/>
        </w:rPr>
        <w:t>イ</w:t>
      </w:r>
      <w:r w:rsidR="002B57B1" w:rsidRPr="00C20D54">
        <w:rPr>
          <w:rFonts w:ascii="ＭＳ 明朝" w:hAnsi="ＭＳ 明朝" w:cs="Arial"/>
          <w:sz w:val="22"/>
          <w:szCs w:val="22"/>
        </w:rPr>
        <w:t xml:space="preserve">　ファシリティマネジメント</w:t>
      </w:r>
      <w:r w:rsidR="009C6201">
        <w:rPr>
          <w:rFonts w:ascii="ＭＳ 明朝" w:hAnsi="ＭＳ 明朝" w:cs="Arial" w:hint="eastAsia"/>
          <w:sz w:val="22"/>
          <w:szCs w:val="22"/>
        </w:rPr>
        <w:t>と</w:t>
      </w:r>
      <w:r w:rsidR="009C6201" w:rsidRPr="00C20D54">
        <w:rPr>
          <w:rFonts w:ascii="ＭＳ 明朝" w:hAnsi="ＭＳ 明朝" w:cs="Arial"/>
          <w:sz w:val="22"/>
          <w:szCs w:val="22"/>
        </w:rPr>
        <w:t>粗い試算</w:t>
      </w:r>
    </w:p>
    <w:p w14:paraId="5E6B1CE6" w14:textId="5A26F6CD" w:rsidR="001B2EF3" w:rsidRPr="00A12F8E" w:rsidRDefault="002B57B1" w:rsidP="00841E7D">
      <w:pPr>
        <w:spacing w:line="400" w:lineRule="exact"/>
        <w:ind w:leftChars="100" w:left="210" w:firstLineChars="100" w:firstLine="220"/>
        <w:rPr>
          <w:rFonts w:ascii="ＭＳ 明朝" w:hAnsi="ＭＳ 明朝" w:cs="Arial"/>
          <w:sz w:val="22"/>
          <w:szCs w:val="22"/>
        </w:rPr>
      </w:pPr>
      <w:r w:rsidRPr="00A12F8E">
        <w:rPr>
          <w:rFonts w:ascii="ＭＳ 明朝" w:hAnsi="ＭＳ 明朝" w:cs="Arial"/>
          <w:sz w:val="22"/>
          <w:szCs w:val="22"/>
        </w:rPr>
        <w:t>「大阪府ファシリティマネジメント基本方針」</w:t>
      </w:r>
      <w:r w:rsidR="001B2EF3" w:rsidRPr="00A12F8E">
        <w:rPr>
          <w:rFonts w:ascii="ＭＳ 明朝" w:hAnsi="ＭＳ 明朝" w:cs="Arial" w:hint="eastAsia"/>
          <w:sz w:val="22"/>
          <w:szCs w:val="22"/>
        </w:rPr>
        <w:t>（平成</w:t>
      </w:r>
      <w:r w:rsidR="00A40593" w:rsidRPr="00A12F8E">
        <w:rPr>
          <w:rFonts w:ascii="ＭＳ 明朝" w:hAnsi="ＭＳ 明朝" w:cs="Arial"/>
          <w:sz w:val="22"/>
          <w:szCs w:val="22"/>
        </w:rPr>
        <w:t>27年11</w:t>
      </w:r>
      <w:r w:rsidR="001B2EF3" w:rsidRPr="00A12F8E">
        <w:rPr>
          <w:rFonts w:ascii="ＭＳ 明朝" w:hAnsi="ＭＳ 明朝" w:cs="Arial" w:hint="eastAsia"/>
          <w:sz w:val="22"/>
          <w:szCs w:val="22"/>
        </w:rPr>
        <w:t>月）（以下「基本</w:t>
      </w:r>
      <w:r w:rsidR="005F188A" w:rsidRPr="00A12F8E">
        <w:rPr>
          <w:rFonts w:ascii="ＭＳ 明朝" w:hAnsi="ＭＳ 明朝" w:cs="Arial" w:hint="eastAsia"/>
          <w:sz w:val="22"/>
          <w:szCs w:val="22"/>
        </w:rPr>
        <w:t>方針</w:t>
      </w:r>
      <w:r w:rsidR="001B2EF3" w:rsidRPr="00A12F8E">
        <w:rPr>
          <w:rFonts w:ascii="ＭＳ 明朝" w:hAnsi="ＭＳ 明朝" w:cs="Arial" w:hint="eastAsia"/>
          <w:sz w:val="22"/>
          <w:szCs w:val="22"/>
        </w:rPr>
        <w:t>」という。）</w:t>
      </w:r>
      <w:r w:rsidR="00A40593" w:rsidRPr="00A12F8E">
        <w:rPr>
          <w:rFonts w:ascii="ＭＳ 明朝" w:hAnsi="ＭＳ 明朝" w:cs="Arial" w:hint="eastAsia"/>
          <w:sz w:val="22"/>
          <w:szCs w:val="22"/>
        </w:rPr>
        <w:t>は、平成</w:t>
      </w:r>
      <w:r w:rsidR="00A40593" w:rsidRPr="00A12F8E">
        <w:rPr>
          <w:rFonts w:ascii="ＭＳ 明朝" w:hAnsi="ＭＳ 明朝" w:cs="Arial"/>
          <w:sz w:val="22"/>
          <w:szCs w:val="22"/>
        </w:rPr>
        <w:t>28</w:t>
      </w:r>
      <w:r w:rsidR="001B2EF3" w:rsidRPr="00A12F8E">
        <w:rPr>
          <w:rFonts w:ascii="ＭＳ 明朝" w:hAnsi="ＭＳ 明朝" w:cs="Arial" w:hint="eastAsia"/>
          <w:sz w:val="22"/>
          <w:szCs w:val="22"/>
        </w:rPr>
        <w:t>年度～平成</w:t>
      </w:r>
      <w:r w:rsidR="00A40593" w:rsidRPr="00A12F8E">
        <w:rPr>
          <w:rFonts w:ascii="ＭＳ 明朝" w:hAnsi="ＭＳ 明朝" w:cs="Arial"/>
          <w:sz w:val="22"/>
          <w:szCs w:val="22"/>
        </w:rPr>
        <w:t>30</w:t>
      </w:r>
      <w:r w:rsidR="00425A02" w:rsidRPr="00A12F8E">
        <w:rPr>
          <w:rFonts w:ascii="ＭＳ 明朝" w:hAnsi="ＭＳ 明朝" w:cs="Arial" w:hint="eastAsia"/>
          <w:sz w:val="22"/>
          <w:szCs w:val="22"/>
        </w:rPr>
        <w:t>年度の３か年度</w:t>
      </w:r>
      <w:r w:rsidR="00276F4A" w:rsidRPr="00A12F8E">
        <w:rPr>
          <w:rFonts w:ascii="ＭＳ 明朝" w:hAnsi="ＭＳ 明朝" w:cs="Arial" w:hint="eastAsia"/>
          <w:sz w:val="22"/>
          <w:szCs w:val="22"/>
        </w:rPr>
        <w:t>における</w:t>
      </w:r>
      <w:r w:rsidR="00DB2428" w:rsidRPr="00A12F8E">
        <w:rPr>
          <w:rFonts w:ascii="ＭＳ 明朝" w:hAnsi="ＭＳ 明朝" w:cs="Arial" w:hint="eastAsia"/>
          <w:sz w:val="22"/>
          <w:szCs w:val="22"/>
        </w:rPr>
        <w:t>長寿命化と総量最適化・有効活用の取組、中長期保全計画</w:t>
      </w:r>
      <w:r w:rsidR="00A75066" w:rsidRPr="00A12F8E">
        <w:rPr>
          <w:rFonts w:ascii="ＭＳ 明朝" w:hAnsi="ＭＳ 明朝" w:cs="Arial" w:hint="eastAsia"/>
          <w:sz w:val="22"/>
          <w:szCs w:val="22"/>
        </w:rPr>
        <w:t>（案）</w:t>
      </w:r>
      <w:r w:rsidR="00DB2428" w:rsidRPr="00A12F8E">
        <w:rPr>
          <w:rFonts w:ascii="ＭＳ 明朝" w:hAnsi="ＭＳ 明朝" w:cs="Arial" w:hint="eastAsia"/>
          <w:sz w:val="22"/>
          <w:szCs w:val="22"/>
        </w:rPr>
        <w:t>の策定を踏まえ、</w:t>
      </w:r>
      <w:r w:rsidR="00425A02" w:rsidRPr="00A12F8E">
        <w:rPr>
          <w:rFonts w:ascii="ＭＳ 明朝" w:hAnsi="ＭＳ 明朝" w:cs="Arial" w:hint="eastAsia"/>
          <w:sz w:val="22"/>
          <w:szCs w:val="22"/>
        </w:rPr>
        <w:t>平成</w:t>
      </w:r>
      <w:r w:rsidR="00425A02" w:rsidRPr="00A12F8E">
        <w:rPr>
          <w:rFonts w:ascii="ＭＳ 明朝" w:hAnsi="ＭＳ 明朝" w:cs="Arial"/>
          <w:sz w:val="22"/>
          <w:szCs w:val="22"/>
        </w:rPr>
        <w:t>31</w:t>
      </w:r>
      <w:r w:rsidR="001B2EF3" w:rsidRPr="00A12F8E">
        <w:rPr>
          <w:rFonts w:ascii="ＭＳ 明朝" w:hAnsi="ＭＳ 明朝" w:cs="Arial" w:hint="eastAsia"/>
          <w:sz w:val="22"/>
          <w:szCs w:val="22"/>
        </w:rPr>
        <w:t>年２月に改訂された。</w:t>
      </w:r>
    </w:p>
    <w:p w14:paraId="718A50CF" w14:textId="77777777" w:rsidR="00804F61" w:rsidRPr="00A12F8E" w:rsidRDefault="005F188A" w:rsidP="00841E7D">
      <w:pPr>
        <w:spacing w:line="400" w:lineRule="exact"/>
        <w:ind w:leftChars="100" w:left="210" w:firstLineChars="100" w:firstLine="220"/>
        <w:rPr>
          <w:rFonts w:ascii="ＭＳ 明朝" w:hAnsi="ＭＳ 明朝" w:cs="Arial"/>
          <w:sz w:val="22"/>
          <w:szCs w:val="22"/>
        </w:rPr>
      </w:pPr>
      <w:r w:rsidRPr="00A12F8E">
        <w:rPr>
          <w:rFonts w:ascii="ＭＳ 明朝" w:hAnsi="ＭＳ 明朝" w:cs="Arial" w:hint="eastAsia"/>
          <w:sz w:val="22"/>
          <w:szCs w:val="22"/>
        </w:rPr>
        <w:t>改訂された基本方針</w:t>
      </w:r>
      <w:r w:rsidR="00425A02" w:rsidRPr="00A12F8E">
        <w:rPr>
          <w:rFonts w:ascii="ＭＳ 明朝" w:hAnsi="ＭＳ 明朝" w:cs="Arial" w:hint="eastAsia"/>
          <w:sz w:val="22"/>
          <w:szCs w:val="22"/>
        </w:rPr>
        <w:t>では、</w:t>
      </w:r>
      <w:r w:rsidR="00A40593" w:rsidRPr="00A12F8E">
        <w:rPr>
          <w:rFonts w:ascii="ＭＳ 明朝" w:hAnsi="ＭＳ 明朝" w:cs="Arial" w:hint="eastAsia"/>
          <w:sz w:val="22"/>
          <w:szCs w:val="22"/>
        </w:rPr>
        <w:t>令和２年度からの</w:t>
      </w:r>
      <w:r w:rsidR="00A40593" w:rsidRPr="00A12F8E">
        <w:rPr>
          <w:rFonts w:ascii="ＭＳ 明朝" w:hAnsi="ＭＳ 明朝" w:cs="Arial"/>
          <w:sz w:val="22"/>
          <w:szCs w:val="22"/>
        </w:rPr>
        <w:t>10</w:t>
      </w:r>
      <w:r w:rsidR="00DB2428" w:rsidRPr="00A12F8E">
        <w:rPr>
          <w:rFonts w:ascii="ＭＳ 明朝" w:hAnsi="ＭＳ 明朝" w:cs="Arial" w:hint="eastAsia"/>
          <w:sz w:val="22"/>
          <w:szCs w:val="22"/>
        </w:rPr>
        <w:t>年間に要する建物の更新・修繕等の費用</w:t>
      </w:r>
      <w:r w:rsidR="00A40593" w:rsidRPr="00A12F8E">
        <w:rPr>
          <w:rFonts w:ascii="ＭＳ 明朝" w:hAnsi="ＭＳ 明朝" w:cs="Arial" w:hint="eastAsia"/>
          <w:sz w:val="22"/>
          <w:szCs w:val="22"/>
        </w:rPr>
        <w:t>について毎年約</w:t>
      </w:r>
      <w:r w:rsidR="00A40593" w:rsidRPr="00A12F8E">
        <w:rPr>
          <w:rFonts w:ascii="ＭＳ 明朝" w:hAnsi="ＭＳ 明朝" w:cs="Arial"/>
          <w:sz w:val="22"/>
          <w:szCs w:val="22"/>
        </w:rPr>
        <w:t>140億円（10</w:t>
      </w:r>
      <w:r w:rsidR="00DB2428" w:rsidRPr="00A12F8E">
        <w:rPr>
          <w:rFonts w:ascii="ＭＳ 明朝" w:hAnsi="ＭＳ 明朝" w:cs="Arial" w:hint="eastAsia"/>
          <w:sz w:val="22"/>
          <w:szCs w:val="22"/>
        </w:rPr>
        <w:t>年平均）の一般財源が必要であると推計し、その</w:t>
      </w:r>
      <w:r w:rsidRPr="00A12F8E">
        <w:rPr>
          <w:rFonts w:ascii="ＭＳ 明朝" w:hAnsi="ＭＳ 明朝" w:cs="Arial" w:hint="eastAsia"/>
          <w:sz w:val="22"/>
          <w:szCs w:val="22"/>
        </w:rPr>
        <w:t>推計は平成</w:t>
      </w:r>
      <w:r w:rsidRPr="00A12F8E">
        <w:rPr>
          <w:rFonts w:ascii="ＭＳ 明朝" w:hAnsi="ＭＳ 明朝" w:cs="Arial"/>
          <w:sz w:val="22"/>
          <w:szCs w:val="22"/>
        </w:rPr>
        <w:t>31年２月版の</w:t>
      </w:r>
      <w:r w:rsidR="002C6DDA" w:rsidRPr="00A12F8E">
        <w:rPr>
          <w:rFonts w:ascii="ＭＳ 明朝" w:hAnsi="ＭＳ 明朝" w:cs="Arial" w:hint="eastAsia"/>
          <w:sz w:val="22"/>
          <w:szCs w:val="22"/>
        </w:rPr>
        <w:t>「</w:t>
      </w:r>
      <w:r w:rsidRPr="00A12F8E">
        <w:rPr>
          <w:rFonts w:ascii="ＭＳ 明朝" w:hAnsi="ＭＳ 明朝" w:cs="Arial" w:hint="eastAsia"/>
          <w:sz w:val="22"/>
          <w:szCs w:val="22"/>
        </w:rPr>
        <w:t>粗い試算</w:t>
      </w:r>
      <w:r w:rsidR="002C6DDA" w:rsidRPr="00A12F8E">
        <w:rPr>
          <w:rFonts w:ascii="ＭＳ 明朝" w:hAnsi="ＭＳ 明朝" w:cs="Arial" w:hint="eastAsia"/>
          <w:sz w:val="22"/>
          <w:szCs w:val="22"/>
        </w:rPr>
        <w:t>」</w:t>
      </w:r>
      <w:r w:rsidR="00DB2428" w:rsidRPr="00A12F8E">
        <w:rPr>
          <w:rFonts w:ascii="ＭＳ 明朝" w:hAnsi="ＭＳ 明朝" w:cs="Arial" w:hint="eastAsia"/>
          <w:sz w:val="22"/>
          <w:szCs w:val="22"/>
        </w:rPr>
        <w:t>に計上されたところである。</w:t>
      </w:r>
    </w:p>
    <w:p w14:paraId="00D69432" w14:textId="765C2395" w:rsidR="00FB6B2C" w:rsidRPr="00711EA6" w:rsidRDefault="009C6201" w:rsidP="00711EA6">
      <w:pPr>
        <w:spacing w:line="400" w:lineRule="exact"/>
        <w:ind w:leftChars="100" w:left="210" w:firstLineChars="100" w:firstLine="220"/>
        <w:rPr>
          <w:rFonts w:ascii="ＭＳ 明朝" w:hAnsi="ＭＳ 明朝"/>
          <w:sz w:val="22"/>
          <w:szCs w:val="22"/>
        </w:rPr>
      </w:pPr>
      <w:r w:rsidRPr="00A12F8E">
        <w:rPr>
          <w:rFonts w:ascii="ＭＳ 明朝" w:hAnsi="ＭＳ 明朝" w:hint="eastAsia"/>
          <w:sz w:val="22"/>
          <w:szCs w:val="22"/>
        </w:rPr>
        <w:t>府は、今後も引き続き、府民が安全・安心に利用するという観点も踏まえ、庁舎、学校、警察施設など府有施設の予防保全の実行と総量最適化を含む活用方策の検討を計画的に進めることが必要である。</w:t>
      </w:r>
    </w:p>
    <w:p w14:paraId="27640C58" w14:textId="10DC1A7F" w:rsidR="00CA7452" w:rsidRPr="00C20D54" w:rsidRDefault="00CA7452" w:rsidP="00804F61">
      <w:pPr>
        <w:spacing w:line="400" w:lineRule="exact"/>
        <w:ind w:leftChars="100" w:left="210" w:firstLineChars="100" w:firstLine="220"/>
        <w:rPr>
          <w:rFonts w:ascii="ＭＳ 明朝" w:hAnsi="ＭＳ 明朝"/>
          <w:sz w:val="22"/>
          <w:szCs w:val="22"/>
        </w:rPr>
      </w:pPr>
    </w:p>
    <w:p w14:paraId="585E5AFD" w14:textId="72D38725" w:rsidR="002B57B1" w:rsidRPr="00C20D54" w:rsidRDefault="00A54D98" w:rsidP="0056350B">
      <w:pPr>
        <w:spacing w:line="400" w:lineRule="exact"/>
        <w:ind w:firstLineChars="64" w:firstLine="141"/>
        <w:rPr>
          <w:rFonts w:ascii="ＭＳ 明朝" w:hAnsi="ＭＳ 明朝" w:cs="ＭＳ ゴシック"/>
          <w:kern w:val="0"/>
          <w:sz w:val="22"/>
          <w:szCs w:val="22"/>
        </w:rPr>
      </w:pPr>
      <w:r w:rsidRPr="00C20D54">
        <w:rPr>
          <w:rFonts w:ascii="ＭＳ 明朝" w:hAnsi="ＭＳ 明朝" w:cs="ＭＳ ゴシック" w:hint="eastAsia"/>
          <w:kern w:val="0"/>
          <w:sz w:val="22"/>
          <w:szCs w:val="22"/>
        </w:rPr>
        <w:t>ウ</w:t>
      </w:r>
      <w:r w:rsidR="00E10543" w:rsidRPr="00C20D54">
        <w:rPr>
          <w:rFonts w:ascii="ＭＳ 明朝" w:hAnsi="ＭＳ 明朝" w:cs="ＭＳ ゴシック"/>
          <w:kern w:val="0"/>
          <w:sz w:val="22"/>
          <w:szCs w:val="22"/>
        </w:rPr>
        <w:t xml:space="preserve">　府営住宅</w:t>
      </w:r>
      <w:r w:rsidR="00EE5068" w:rsidRPr="00C20D54">
        <w:rPr>
          <w:rFonts w:ascii="ＭＳ 明朝" w:hAnsi="ＭＳ 明朝" w:cs="ＭＳ ゴシック" w:hint="eastAsia"/>
          <w:kern w:val="0"/>
          <w:sz w:val="22"/>
          <w:szCs w:val="22"/>
        </w:rPr>
        <w:t>家賃等の</w:t>
      </w:r>
      <w:r w:rsidR="00E10543" w:rsidRPr="00C20D54">
        <w:rPr>
          <w:rFonts w:ascii="ＭＳ 明朝" w:hAnsi="ＭＳ 明朝" w:cs="ＭＳ ゴシック" w:hint="eastAsia"/>
          <w:kern w:val="0"/>
          <w:sz w:val="22"/>
          <w:szCs w:val="22"/>
        </w:rPr>
        <w:t>滞納</w:t>
      </w:r>
      <w:r w:rsidR="00EE5068" w:rsidRPr="00C20D54">
        <w:rPr>
          <w:rFonts w:ascii="ＭＳ 明朝" w:hAnsi="ＭＳ 明朝" w:cs="ＭＳ ゴシック" w:hint="eastAsia"/>
          <w:kern w:val="0"/>
          <w:sz w:val="22"/>
          <w:szCs w:val="22"/>
        </w:rPr>
        <w:t>債権</w:t>
      </w:r>
      <w:r w:rsidR="00E10543" w:rsidRPr="00C20D54">
        <w:rPr>
          <w:rFonts w:ascii="ＭＳ 明朝" w:hAnsi="ＭＳ 明朝" w:cs="ＭＳ ゴシック" w:hint="eastAsia"/>
          <w:kern w:val="0"/>
          <w:sz w:val="22"/>
          <w:szCs w:val="22"/>
        </w:rPr>
        <w:t>について</w:t>
      </w:r>
    </w:p>
    <w:p w14:paraId="7FBF2591" w14:textId="77777777" w:rsidR="00E873AD" w:rsidRDefault="00D3428A" w:rsidP="00D3428A">
      <w:pPr>
        <w:spacing w:line="360" w:lineRule="exact"/>
        <w:ind w:leftChars="106" w:left="223" w:firstLineChars="100" w:firstLine="220"/>
        <w:rPr>
          <w:rFonts w:ascii="ＭＳ 明朝" w:hAnsi="ＭＳ 明朝"/>
          <w:sz w:val="22"/>
          <w:szCs w:val="22"/>
        </w:rPr>
      </w:pPr>
      <w:r w:rsidRPr="00735330">
        <w:rPr>
          <w:rFonts w:ascii="ＭＳ 明朝" w:hAnsi="ＭＳ 明朝" w:hint="eastAsia"/>
          <w:sz w:val="22"/>
          <w:szCs w:val="22"/>
        </w:rPr>
        <w:t>府営住宅家賃等の滞納債権については、令和元年度の定期監査で確認した時点で、保証人に催告書の送付など支払意思の確認を行わないまま、主たる債務者の消滅時効期間の経過により、「債務者が当該債権につき消滅時効を援用する蓋然性が高い場合」「債務者の所在・財産ともに不明の場合」などに該当するとして、不納欠損で整理している等、適切な債権回収の認識及び取組が不十分</w:t>
      </w:r>
      <w:r w:rsidR="00640975" w:rsidRPr="00735330">
        <w:rPr>
          <w:rFonts w:ascii="ＭＳ 明朝" w:hAnsi="ＭＳ 明朝" w:hint="eastAsia"/>
          <w:sz w:val="22"/>
          <w:szCs w:val="22"/>
        </w:rPr>
        <w:t>な状況に</w:t>
      </w:r>
      <w:r w:rsidRPr="00735330">
        <w:rPr>
          <w:rFonts w:ascii="ＭＳ 明朝" w:hAnsi="ＭＳ 明朝" w:hint="eastAsia"/>
          <w:sz w:val="22"/>
          <w:szCs w:val="22"/>
        </w:rPr>
        <w:t>あった。</w:t>
      </w:r>
    </w:p>
    <w:p w14:paraId="3F4F86F9" w14:textId="4E0542D2" w:rsidR="00640975" w:rsidRPr="00B768A9" w:rsidRDefault="002546C7" w:rsidP="00D3428A">
      <w:pPr>
        <w:spacing w:line="360" w:lineRule="exact"/>
        <w:ind w:leftChars="106" w:left="223" w:firstLineChars="100" w:firstLine="220"/>
        <w:rPr>
          <w:rFonts w:ascii="ＭＳ 明朝" w:hAnsi="ＭＳ 明朝"/>
          <w:sz w:val="22"/>
          <w:szCs w:val="22"/>
        </w:rPr>
      </w:pPr>
      <w:r>
        <w:rPr>
          <w:rFonts w:ascii="ＭＳ 明朝" w:hAnsi="ＭＳ 明朝" w:hint="eastAsia"/>
          <w:sz w:val="22"/>
          <w:szCs w:val="22"/>
        </w:rPr>
        <w:t>その後</w:t>
      </w:r>
      <w:r w:rsidR="00B768A9">
        <w:rPr>
          <w:rFonts w:ascii="ＭＳ 明朝" w:hAnsi="ＭＳ 明朝" w:hint="eastAsia"/>
          <w:sz w:val="22"/>
          <w:szCs w:val="22"/>
        </w:rPr>
        <w:t>、令和２年度</w:t>
      </w:r>
      <w:r w:rsidR="00E873AD">
        <w:rPr>
          <w:rFonts w:ascii="ＭＳ 明朝" w:hAnsi="ＭＳ 明朝" w:hint="eastAsia"/>
          <w:sz w:val="22"/>
          <w:szCs w:val="22"/>
        </w:rPr>
        <w:t>から</w:t>
      </w:r>
      <w:r w:rsidR="00B768A9">
        <w:rPr>
          <w:rFonts w:ascii="ＭＳ 明朝" w:hAnsi="ＭＳ 明朝" w:hint="eastAsia"/>
          <w:sz w:val="22"/>
          <w:szCs w:val="22"/>
        </w:rPr>
        <w:t>新規</w:t>
      </w:r>
      <w:r w:rsidR="001C733C">
        <w:rPr>
          <w:rFonts w:ascii="ＭＳ 明朝" w:hAnsi="ＭＳ 明朝" w:hint="eastAsia"/>
          <w:sz w:val="22"/>
          <w:szCs w:val="22"/>
        </w:rPr>
        <w:t>滞納</w:t>
      </w:r>
      <w:r w:rsidR="00B768A9">
        <w:rPr>
          <w:rFonts w:ascii="ＭＳ 明朝" w:hAnsi="ＭＳ 明朝" w:hint="eastAsia"/>
          <w:sz w:val="22"/>
          <w:szCs w:val="22"/>
        </w:rPr>
        <w:t>の抑制や滞納債権の回収に係る法的措置を含めた新</w:t>
      </w:r>
      <w:r w:rsidR="00B768A9">
        <w:rPr>
          <w:rFonts w:ascii="ＭＳ 明朝" w:hAnsi="ＭＳ 明朝" w:hint="eastAsia"/>
          <w:sz w:val="22"/>
          <w:szCs w:val="22"/>
        </w:rPr>
        <w:lastRenderedPageBreak/>
        <w:t>たな取組みを実施し、</w:t>
      </w:r>
      <w:r>
        <w:rPr>
          <w:rFonts w:ascii="ＭＳ 明朝" w:hAnsi="ＭＳ 明朝" w:hint="eastAsia"/>
          <w:sz w:val="22"/>
          <w:szCs w:val="22"/>
        </w:rPr>
        <w:t>令和２年度当初に有していた約49億円の滞納債権が</w:t>
      </w:r>
      <w:r w:rsidR="00F16EE1">
        <w:rPr>
          <w:rFonts w:ascii="ＭＳ 明朝" w:hAnsi="ＭＳ 明朝" w:hint="eastAsia"/>
          <w:sz w:val="22"/>
          <w:szCs w:val="22"/>
        </w:rPr>
        <w:t>令和４年度末には約38億円</w:t>
      </w:r>
      <w:r w:rsidR="0037212A">
        <w:rPr>
          <w:rFonts w:ascii="ＭＳ 明朝" w:hAnsi="ＭＳ 明朝" w:hint="eastAsia"/>
          <w:sz w:val="22"/>
          <w:szCs w:val="22"/>
        </w:rPr>
        <w:t>に</w:t>
      </w:r>
      <w:r w:rsidR="00F16EE1">
        <w:rPr>
          <w:rFonts w:ascii="ＭＳ 明朝" w:hAnsi="ＭＳ 明朝" w:hint="eastAsia"/>
          <w:sz w:val="22"/>
          <w:szCs w:val="22"/>
        </w:rPr>
        <w:t>減少している。</w:t>
      </w:r>
    </w:p>
    <w:p w14:paraId="2AFAE9A3" w14:textId="219E84AF" w:rsidR="00D3428A" w:rsidRPr="00C20D54" w:rsidRDefault="00640975" w:rsidP="00640975">
      <w:pPr>
        <w:spacing w:line="360" w:lineRule="exact"/>
        <w:ind w:leftChars="106" w:left="223" w:firstLineChars="100" w:firstLine="220"/>
        <w:rPr>
          <w:sz w:val="22"/>
          <w:szCs w:val="22"/>
        </w:rPr>
      </w:pPr>
      <w:r w:rsidRPr="00735330">
        <w:rPr>
          <w:rFonts w:ascii="ＭＳ 明朝" w:hAnsi="ＭＳ 明朝" w:hint="eastAsia"/>
          <w:sz w:val="22"/>
          <w:szCs w:val="22"/>
        </w:rPr>
        <w:t>滞納債権は</w:t>
      </w:r>
      <w:r w:rsidR="00D3428A" w:rsidRPr="00735330">
        <w:rPr>
          <w:rFonts w:ascii="ＭＳ 明朝" w:hAnsi="ＭＳ 明朝" w:hint="eastAsia"/>
          <w:sz w:val="22"/>
          <w:szCs w:val="22"/>
        </w:rPr>
        <w:t>府の財政リスクであるとともに、適正に納付・返済している債務者との公平性・公正性を保つ</w:t>
      </w:r>
      <w:r w:rsidR="002546C7">
        <w:rPr>
          <w:rFonts w:ascii="ＭＳ 明朝" w:hAnsi="ＭＳ 明朝" w:hint="eastAsia"/>
          <w:sz w:val="22"/>
          <w:szCs w:val="22"/>
        </w:rPr>
        <w:t>意味合いからもその縮減は重要であり</w:t>
      </w:r>
      <w:r w:rsidR="00D0573B" w:rsidRPr="00735330">
        <w:rPr>
          <w:rFonts w:ascii="ＭＳ 明朝" w:hAnsi="ＭＳ 明朝" w:hint="eastAsia"/>
          <w:sz w:val="22"/>
          <w:szCs w:val="22"/>
        </w:rPr>
        <w:t>、</w:t>
      </w:r>
      <w:r w:rsidRPr="00735330">
        <w:rPr>
          <w:rFonts w:ascii="ＭＳ 明朝" w:hAnsi="ＭＳ 明朝" w:hint="eastAsia"/>
          <w:sz w:val="22"/>
          <w:szCs w:val="22"/>
        </w:rPr>
        <w:t>引き続き</w:t>
      </w:r>
      <w:r w:rsidR="002546C7">
        <w:rPr>
          <w:rFonts w:ascii="ＭＳ 明朝" w:hAnsi="ＭＳ 明朝" w:hint="eastAsia"/>
          <w:sz w:val="22"/>
          <w:szCs w:val="22"/>
        </w:rPr>
        <w:t>積極的な取組みを進める</w:t>
      </w:r>
      <w:r w:rsidR="00D3428A" w:rsidRPr="00735330">
        <w:rPr>
          <w:rFonts w:ascii="ＭＳ 明朝" w:hAnsi="ＭＳ 明朝" w:hint="eastAsia"/>
          <w:sz w:val="22"/>
          <w:szCs w:val="22"/>
        </w:rPr>
        <w:t>必要がある。</w:t>
      </w:r>
    </w:p>
    <w:p w14:paraId="7F4FFB28" w14:textId="64D06346" w:rsidR="00165F60" w:rsidRPr="00C20D54" w:rsidRDefault="00165F60" w:rsidP="008C6FB2">
      <w:pPr>
        <w:spacing w:line="360" w:lineRule="exact"/>
        <w:ind w:leftChars="106" w:left="223" w:firstLineChars="100" w:firstLine="220"/>
        <w:rPr>
          <w:rFonts w:ascii="ＭＳ 明朝" w:hAnsi="ＭＳ 明朝"/>
          <w:sz w:val="22"/>
          <w:szCs w:val="22"/>
        </w:rPr>
      </w:pPr>
    </w:p>
    <w:p w14:paraId="2AAC8756" w14:textId="04B81D27" w:rsidR="00500005" w:rsidRPr="00C20D54" w:rsidRDefault="002A60AB" w:rsidP="002A60AB">
      <w:pPr>
        <w:spacing w:line="400" w:lineRule="exact"/>
        <w:rPr>
          <w:rFonts w:ascii="ＭＳ 明朝" w:hAnsi="ＭＳ 明朝" w:cs="ＭＳ ゴシック"/>
          <w:kern w:val="0"/>
          <w:sz w:val="22"/>
          <w:szCs w:val="22"/>
        </w:rPr>
      </w:pPr>
      <w:r w:rsidRPr="00C20D54" w:rsidDel="002A60AB">
        <w:rPr>
          <w:rFonts w:ascii="ＭＳ 明朝" w:hAnsi="ＭＳ 明朝" w:cs="ＭＳ ゴシック"/>
          <w:kern w:val="0"/>
          <w:sz w:val="22"/>
          <w:szCs w:val="22"/>
        </w:rPr>
        <w:t xml:space="preserve"> </w:t>
      </w:r>
    </w:p>
    <w:p w14:paraId="08BFE4F6" w14:textId="40DD2FE9" w:rsidR="002B57B1" w:rsidRPr="00C20D54" w:rsidRDefault="002B57B1" w:rsidP="005E0EA5">
      <w:pPr>
        <w:spacing w:line="400" w:lineRule="exact"/>
        <w:ind w:leftChars="100" w:left="210" w:firstLineChars="100" w:firstLine="220"/>
        <w:rPr>
          <w:rFonts w:ascii="ＭＳ 明朝" w:hAnsi="ＭＳ 明朝"/>
          <w:sz w:val="22"/>
          <w:szCs w:val="22"/>
        </w:rPr>
      </w:pPr>
    </w:p>
    <w:p w14:paraId="44BF55C8" w14:textId="77777777" w:rsidR="002B57B1" w:rsidRDefault="002B57B1" w:rsidP="00FD7355">
      <w:pPr>
        <w:spacing w:line="400" w:lineRule="exact"/>
        <w:jc w:val="right"/>
        <w:rPr>
          <w:sz w:val="22"/>
        </w:rPr>
        <w:sectPr w:rsidR="002B57B1" w:rsidSect="0056350B">
          <w:headerReference w:type="default" r:id="rId19"/>
          <w:footerReference w:type="default" r:id="rId20"/>
          <w:pgSz w:w="11906" w:h="16838" w:code="9"/>
          <w:pgMar w:top="1797" w:right="1469" w:bottom="1440" w:left="1560" w:header="851" w:footer="454" w:gutter="0"/>
          <w:cols w:space="425"/>
          <w:docGrid w:type="lines" w:linePitch="485"/>
        </w:sectPr>
      </w:pPr>
      <w:r w:rsidRPr="00C20D54">
        <w:rPr>
          <w:rFonts w:hint="eastAsia"/>
          <w:sz w:val="22"/>
        </w:rPr>
        <w:t>以上</w:t>
      </w:r>
    </w:p>
    <w:p w14:paraId="44FA571A" w14:textId="5699BF62" w:rsidR="00491786" w:rsidRDefault="00491786" w:rsidP="00DF4231">
      <w:pPr>
        <w:widowControl/>
        <w:jc w:val="left"/>
        <w:rPr>
          <w:sz w:val="22"/>
          <w:szCs w:val="22"/>
        </w:rPr>
      </w:pPr>
    </w:p>
    <w:sectPr w:rsidR="00491786" w:rsidSect="00D24BCC">
      <w:headerReference w:type="default" r:id="rId21"/>
      <w:footerReference w:type="default" r:id="rId22"/>
      <w:type w:val="continuous"/>
      <w:pgSz w:w="11906" w:h="16838" w:code="9"/>
      <w:pgMar w:top="1797" w:right="1469" w:bottom="1440" w:left="1560" w:header="851" w:footer="39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51C2" w14:textId="77777777" w:rsidR="00BC454F" w:rsidRDefault="00BC454F">
      <w:r>
        <w:separator/>
      </w:r>
    </w:p>
  </w:endnote>
  <w:endnote w:type="continuationSeparator" w:id="0">
    <w:p w14:paraId="250E09BA" w14:textId="77777777" w:rsidR="00BC454F" w:rsidRDefault="00BC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ºÞ¼¯¸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31F0" w14:textId="77777777" w:rsidR="00D277CF" w:rsidRDefault="00D277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380025"/>
      <w:docPartObj>
        <w:docPartGallery w:val="Page Numbers (Bottom of Page)"/>
        <w:docPartUnique/>
      </w:docPartObj>
    </w:sdtPr>
    <w:sdtEndPr>
      <w:rPr>
        <w:rFonts w:ascii="ＭＳ Ｐゴシック" w:eastAsia="ＭＳ Ｐゴシック" w:hAnsi="ＭＳ Ｐゴシック"/>
        <w:sz w:val="24"/>
      </w:rPr>
    </w:sdtEndPr>
    <w:sdtContent>
      <w:p w14:paraId="134B7E9B" w14:textId="338578A6" w:rsidR="00394E1E" w:rsidRPr="00D50033" w:rsidRDefault="00394E1E">
        <w:pPr>
          <w:pStyle w:val="a5"/>
          <w:jc w:val="center"/>
          <w:rPr>
            <w:rFonts w:ascii="ＭＳ Ｐゴシック" w:eastAsia="ＭＳ Ｐゴシック" w:hAnsi="ＭＳ Ｐゴシック"/>
            <w:sz w:val="24"/>
          </w:rPr>
        </w:pPr>
        <w:r w:rsidRPr="00D50033">
          <w:rPr>
            <w:rFonts w:ascii="ＭＳ Ｐゴシック" w:eastAsia="ＭＳ Ｐゴシック" w:hAnsi="ＭＳ Ｐゴシック"/>
            <w:sz w:val="24"/>
          </w:rPr>
          <w:fldChar w:fldCharType="begin"/>
        </w:r>
        <w:r w:rsidRPr="00D50033">
          <w:rPr>
            <w:rFonts w:ascii="ＭＳ Ｐゴシック" w:eastAsia="ＭＳ Ｐゴシック" w:hAnsi="ＭＳ Ｐゴシック"/>
            <w:sz w:val="24"/>
          </w:rPr>
          <w:instrText>PAGE   \* MERGEFORMAT</w:instrText>
        </w:r>
        <w:r w:rsidRPr="00D50033">
          <w:rPr>
            <w:rFonts w:ascii="ＭＳ Ｐゴシック" w:eastAsia="ＭＳ Ｐゴシック" w:hAnsi="ＭＳ Ｐゴシック"/>
            <w:sz w:val="24"/>
          </w:rPr>
          <w:fldChar w:fldCharType="separate"/>
        </w:r>
        <w:r w:rsidR="00D6256A" w:rsidRPr="00D6256A">
          <w:rPr>
            <w:rFonts w:ascii="ＭＳ Ｐゴシック" w:eastAsia="ＭＳ Ｐゴシック" w:hAnsi="ＭＳ Ｐゴシック"/>
            <w:noProof/>
            <w:sz w:val="24"/>
            <w:lang w:val="ja-JP"/>
          </w:rPr>
          <w:t>1</w:t>
        </w:r>
        <w:r w:rsidRPr="00D50033">
          <w:rPr>
            <w:rFonts w:ascii="ＭＳ Ｐゴシック" w:eastAsia="ＭＳ Ｐゴシック" w:hAnsi="ＭＳ Ｐゴシック"/>
            <w:sz w:val="24"/>
          </w:rPr>
          <w:fldChar w:fldCharType="end"/>
        </w:r>
      </w:p>
    </w:sdtContent>
  </w:sdt>
  <w:p w14:paraId="5244C072" w14:textId="77777777" w:rsidR="00394E1E" w:rsidRDefault="00394E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1F87" w14:textId="77777777" w:rsidR="00D277CF" w:rsidRDefault="00D277C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501406"/>
      <w:docPartObj>
        <w:docPartGallery w:val="Page Numbers (Bottom of Page)"/>
        <w:docPartUnique/>
      </w:docPartObj>
    </w:sdtPr>
    <w:sdtEndPr>
      <w:rPr>
        <w:rFonts w:ascii="ＭＳ Ｐゴシック" w:eastAsia="ＭＳ Ｐゴシック" w:hAnsi="ＭＳ Ｐゴシック"/>
      </w:rPr>
    </w:sdtEndPr>
    <w:sdtContent>
      <w:p w14:paraId="66AD1257" w14:textId="7D855C93" w:rsidR="00394E1E" w:rsidRPr="00EF39A3" w:rsidRDefault="00394E1E">
        <w:pPr>
          <w:pStyle w:val="a5"/>
          <w:jc w:val="center"/>
          <w:rPr>
            <w:rFonts w:ascii="ＭＳ Ｐゴシック" w:eastAsia="ＭＳ Ｐゴシック" w:hAnsi="ＭＳ Ｐゴシック"/>
          </w:rPr>
        </w:pPr>
        <w:r w:rsidRPr="00EF39A3">
          <w:rPr>
            <w:rFonts w:ascii="ＭＳ Ｐゴシック" w:eastAsia="ＭＳ Ｐゴシック" w:hAnsi="ＭＳ Ｐゴシック"/>
          </w:rPr>
          <w:fldChar w:fldCharType="begin"/>
        </w:r>
        <w:r w:rsidRPr="00EF39A3">
          <w:rPr>
            <w:rFonts w:ascii="ＭＳ Ｐゴシック" w:eastAsia="ＭＳ Ｐゴシック" w:hAnsi="ＭＳ Ｐゴシック"/>
          </w:rPr>
          <w:instrText>PAGE   \* MERGEFORMAT</w:instrText>
        </w:r>
        <w:r w:rsidRPr="00EF39A3">
          <w:rPr>
            <w:rFonts w:ascii="ＭＳ Ｐゴシック" w:eastAsia="ＭＳ Ｐゴシック" w:hAnsi="ＭＳ Ｐゴシック"/>
          </w:rPr>
          <w:fldChar w:fldCharType="separate"/>
        </w:r>
        <w:r w:rsidR="00D6256A" w:rsidRPr="00D6256A">
          <w:rPr>
            <w:rFonts w:ascii="ＭＳ Ｐゴシック" w:eastAsia="ＭＳ Ｐゴシック" w:hAnsi="ＭＳ Ｐゴシック"/>
            <w:noProof/>
            <w:lang w:val="ja-JP"/>
          </w:rPr>
          <w:t>6</w:t>
        </w:r>
        <w:r w:rsidRPr="00EF39A3">
          <w:rPr>
            <w:rFonts w:ascii="ＭＳ Ｐゴシック" w:eastAsia="ＭＳ Ｐゴシック" w:hAnsi="ＭＳ Ｐゴシック"/>
          </w:rPr>
          <w:fldChar w:fldCharType="end"/>
        </w:r>
      </w:p>
    </w:sdtContent>
  </w:sdt>
  <w:p w14:paraId="18A58B0B" w14:textId="77777777" w:rsidR="00394E1E" w:rsidRDefault="00394E1E">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032085"/>
      <w:docPartObj>
        <w:docPartGallery w:val="Page Numbers (Bottom of Page)"/>
        <w:docPartUnique/>
      </w:docPartObj>
    </w:sdtPr>
    <w:sdtEndPr>
      <w:rPr>
        <w:rFonts w:ascii="ＭＳ Ｐゴシック" w:eastAsia="ＭＳ Ｐゴシック" w:hAnsi="ＭＳ Ｐゴシック"/>
        <w:sz w:val="24"/>
      </w:rPr>
    </w:sdtEndPr>
    <w:sdtContent>
      <w:p w14:paraId="183B30BF" w14:textId="066B9B7B" w:rsidR="00394E1E" w:rsidRPr="00D50033" w:rsidRDefault="00394E1E">
        <w:pPr>
          <w:pStyle w:val="a5"/>
          <w:jc w:val="center"/>
          <w:rPr>
            <w:rFonts w:ascii="ＭＳ Ｐゴシック" w:eastAsia="ＭＳ Ｐゴシック" w:hAnsi="ＭＳ Ｐゴシック"/>
            <w:sz w:val="24"/>
          </w:rPr>
        </w:pPr>
        <w:r w:rsidRPr="00D50033">
          <w:rPr>
            <w:rFonts w:ascii="ＭＳ Ｐゴシック" w:eastAsia="ＭＳ Ｐゴシック" w:hAnsi="ＭＳ Ｐゴシック"/>
            <w:sz w:val="24"/>
          </w:rPr>
          <w:fldChar w:fldCharType="begin"/>
        </w:r>
        <w:r w:rsidRPr="00D50033">
          <w:rPr>
            <w:rFonts w:ascii="ＭＳ Ｐゴシック" w:eastAsia="ＭＳ Ｐゴシック" w:hAnsi="ＭＳ Ｐゴシック"/>
            <w:sz w:val="24"/>
          </w:rPr>
          <w:instrText>PAGE   \* MERGEFORMAT</w:instrText>
        </w:r>
        <w:r w:rsidRPr="00D50033">
          <w:rPr>
            <w:rFonts w:ascii="ＭＳ Ｐゴシック" w:eastAsia="ＭＳ Ｐゴシック" w:hAnsi="ＭＳ Ｐゴシック"/>
            <w:sz w:val="24"/>
          </w:rPr>
          <w:fldChar w:fldCharType="separate"/>
        </w:r>
        <w:r w:rsidR="00D6256A" w:rsidRPr="00D6256A">
          <w:rPr>
            <w:rFonts w:ascii="ＭＳ Ｐゴシック" w:eastAsia="ＭＳ Ｐゴシック" w:hAnsi="ＭＳ Ｐゴシック"/>
            <w:noProof/>
            <w:sz w:val="24"/>
            <w:lang w:val="ja-JP"/>
          </w:rPr>
          <w:t>12</w:t>
        </w:r>
        <w:r w:rsidRPr="00D50033">
          <w:rPr>
            <w:rFonts w:ascii="ＭＳ Ｐゴシック" w:eastAsia="ＭＳ Ｐゴシック" w:hAnsi="ＭＳ Ｐゴシック"/>
            <w:sz w:val="24"/>
          </w:rPr>
          <w:fldChar w:fldCharType="end"/>
        </w:r>
      </w:p>
    </w:sdtContent>
  </w:sdt>
  <w:p w14:paraId="31C9CE07" w14:textId="77777777" w:rsidR="00394E1E" w:rsidRDefault="00394E1E">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202721"/>
      <w:docPartObj>
        <w:docPartGallery w:val="Page Numbers (Bottom of Page)"/>
        <w:docPartUnique/>
      </w:docPartObj>
    </w:sdtPr>
    <w:sdtContent>
      <w:p w14:paraId="6DDC36D7" w14:textId="7D3E3D4D" w:rsidR="00394E1E" w:rsidRDefault="00394E1E">
        <w:pPr>
          <w:pStyle w:val="a5"/>
          <w:jc w:val="center"/>
        </w:pPr>
        <w:r w:rsidRPr="00D24BCC">
          <w:rPr>
            <w:rFonts w:ascii="ＭＳ Ｐゴシック" w:eastAsia="ＭＳ Ｐゴシック" w:hAnsi="ＭＳ Ｐゴシック"/>
            <w:sz w:val="24"/>
          </w:rPr>
          <w:fldChar w:fldCharType="begin"/>
        </w:r>
        <w:r w:rsidRPr="00D24BCC">
          <w:rPr>
            <w:rFonts w:ascii="ＭＳ Ｐゴシック" w:eastAsia="ＭＳ Ｐゴシック" w:hAnsi="ＭＳ Ｐゴシック"/>
            <w:sz w:val="24"/>
          </w:rPr>
          <w:instrText>PAGE   \* MERGEFORMAT</w:instrText>
        </w:r>
        <w:r w:rsidRPr="00D24BCC">
          <w:rPr>
            <w:rFonts w:ascii="ＭＳ Ｐゴシック" w:eastAsia="ＭＳ Ｐゴシック" w:hAnsi="ＭＳ Ｐゴシック"/>
            <w:sz w:val="24"/>
          </w:rPr>
          <w:fldChar w:fldCharType="separate"/>
        </w:r>
        <w:r w:rsidR="00340396" w:rsidRPr="00340396">
          <w:rPr>
            <w:rFonts w:ascii="ＭＳ Ｐゴシック" w:eastAsia="ＭＳ Ｐゴシック" w:hAnsi="ＭＳ Ｐゴシック"/>
            <w:noProof/>
            <w:sz w:val="24"/>
            <w:lang w:val="ja-JP"/>
          </w:rPr>
          <w:t>14</w:t>
        </w:r>
        <w:r w:rsidRPr="00D24BCC">
          <w:rPr>
            <w:rFonts w:ascii="ＭＳ Ｐゴシック" w:eastAsia="ＭＳ Ｐゴシック" w:hAnsi="ＭＳ Ｐゴシック"/>
            <w:sz w:val="24"/>
          </w:rPr>
          <w:fldChar w:fldCharType="end"/>
        </w:r>
      </w:p>
    </w:sdtContent>
  </w:sdt>
  <w:p w14:paraId="72BF76D7" w14:textId="77777777" w:rsidR="00394E1E" w:rsidRDefault="00394E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D46E9" w14:textId="77777777" w:rsidR="00BC454F" w:rsidRDefault="00BC454F">
      <w:r>
        <w:separator/>
      </w:r>
    </w:p>
  </w:footnote>
  <w:footnote w:type="continuationSeparator" w:id="0">
    <w:p w14:paraId="5ABC133F" w14:textId="77777777" w:rsidR="00BC454F" w:rsidRDefault="00BC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ADB6" w14:textId="77777777" w:rsidR="00D277CF" w:rsidRDefault="00D277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C28F" w14:textId="77777777" w:rsidR="00394E1E" w:rsidRDefault="00394E1E" w:rsidP="00F27A5B">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338C" w14:textId="77777777" w:rsidR="00D277CF" w:rsidRDefault="00D277C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B546" w14:textId="77777777" w:rsidR="00394E1E" w:rsidRDefault="00394E1E" w:rsidP="00F27A5B">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1856" w14:textId="77777777" w:rsidR="00394E1E" w:rsidRDefault="00394E1E" w:rsidP="00F27A5B">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6021" w14:textId="77777777" w:rsidR="00394E1E" w:rsidRDefault="00394E1E" w:rsidP="00F27A5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D6EB6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B058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0D49B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43E236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180C36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4A37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FAED1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0AD6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6F83E0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05291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EC078D"/>
    <w:multiLevelType w:val="hybridMultilevel"/>
    <w:tmpl w:val="A93A8F52"/>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BD26F0"/>
    <w:multiLevelType w:val="hybridMultilevel"/>
    <w:tmpl w:val="F7FC49B8"/>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7066A5"/>
    <w:multiLevelType w:val="hybridMultilevel"/>
    <w:tmpl w:val="91C47138"/>
    <w:lvl w:ilvl="0" w:tplc="B2FE2E60">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0EC12687"/>
    <w:multiLevelType w:val="hybridMultilevel"/>
    <w:tmpl w:val="34C2774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0F457FF6"/>
    <w:multiLevelType w:val="hybridMultilevel"/>
    <w:tmpl w:val="D41A693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113001E8"/>
    <w:multiLevelType w:val="hybridMultilevel"/>
    <w:tmpl w:val="E9E0E574"/>
    <w:lvl w:ilvl="0" w:tplc="5FD8650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97121B"/>
    <w:multiLevelType w:val="hybridMultilevel"/>
    <w:tmpl w:val="898A0D56"/>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57592F"/>
    <w:multiLevelType w:val="hybridMultilevel"/>
    <w:tmpl w:val="2F88F8F2"/>
    <w:lvl w:ilvl="0" w:tplc="2F0682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3C2811"/>
    <w:multiLevelType w:val="hybridMultilevel"/>
    <w:tmpl w:val="A79A459C"/>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806A14"/>
    <w:multiLevelType w:val="hybridMultilevel"/>
    <w:tmpl w:val="7F82FDAC"/>
    <w:lvl w:ilvl="0" w:tplc="C6E60BCA">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04802"/>
    <w:multiLevelType w:val="hybridMultilevel"/>
    <w:tmpl w:val="0EA42B84"/>
    <w:lvl w:ilvl="0" w:tplc="F89889BA">
      <w:start w:val="1"/>
      <w:numFmt w:val="decimalFullWidth"/>
      <w:lvlText w:val="（%1）"/>
      <w:lvlJc w:val="left"/>
      <w:pPr>
        <w:ind w:left="72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1B5235C"/>
    <w:multiLevelType w:val="hybridMultilevel"/>
    <w:tmpl w:val="31A28E9E"/>
    <w:lvl w:ilvl="0" w:tplc="8F9AAF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5919F7"/>
    <w:multiLevelType w:val="hybridMultilevel"/>
    <w:tmpl w:val="D576BF1A"/>
    <w:lvl w:ilvl="0" w:tplc="110A272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822EF7"/>
    <w:multiLevelType w:val="hybridMultilevel"/>
    <w:tmpl w:val="DBB41F28"/>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ED6531D"/>
    <w:multiLevelType w:val="hybridMultilevel"/>
    <w:tmpl w:val="0EBC99B0"/>
    <w:lvl w:ilvl="0" w:tplc="975A0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B1546E"/>
    <w:multiLevelType w:val="hybridMultilevel"/>
    <w:tmpl w:val="0D0CDE54"/>
    <w:lvl w:ilvl="0" w:tplc="07246188">
      <w:start w:val="1"/>
      <w:numFmt w:val="decimal"/>
      <w:lvlText w:val="(%1)"/>
      <w:lvlJc w:val="left"/>
      <w:pPr>
        <w:ind w:left="660" w:hanging="55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CBD45FD"/>
    <w:multiLevelType w:val="hybridMultilevel"/>
    <w:tmpl w:val="07D6DD9E"/>
    <w:lvl w:ilvl="0" w:tplc="F988A07A">
      <w:start w:val="1"/>
      <w:numFmt w:val="decimal"/>
      <w:lvlText w:val="(%1)"/>
      <w:lvlJc w:val="left"/>
      <w:pPr>
        <w:ind w:left="980" w:hanging="5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AD67EAD"/>
    <w:multiLevelType w:val="hybridMultilevel"/>
    <w:tmpl w:val="7C1E01B2"/>
    <w:lvl w:ilvl="0" w:tplc="861EA806">
      <w:numFmt w:val="bullet"/>
      <w:lvlText w:val="※"/>
      <w:lvlJc w:val="left"/>
      <w:pPr>
        <w:ind w:left="750" w:hanging="360"/>
      </w:pPr>
      <w:rPr>
        <w:rFonts w:ascii="ＭＳ 明朝" w:eastAsia="ＭＳ 明朝" w:hAnsi="ＭＳ 明朝" w:cs="Times New Roman" w:hint="eastAsia"/>
        <w:sz w:val="18"/>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8" w15:restartNumberingAfterBreak="0">
    <w:nsid w:val="5B2D1705"/>
    <w:multiLevelType w:val="hybridMultilevel"/>
    <w:tmpl w:val="D430E5EE"/>
    <w:lvl w:ilvl="0" w:tplc="B3B4976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6978B6"/>
    <w:multiLevelType w:val="hybridMultilevel"/>
    <w:tmpl w:val="4D1211C8"/>
    <w:lvl w:ilvl="0" w:tplc="3F8679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5D960521"/>
    <w:multiLevelType w:val="hybridMultilevel"/>
    <w:tmpl w:val="FE00CBA4"/>
    <w:lvl w:ilvl="0" w:tplc="D12616E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5DB94B77"/>
    <w:multiLevelType w:val="hybridMultilevel"/>
    <w:tmpl w:val="CE24FB94"/>
    <w:lvl w:ilvl="0" w:tplc="8F9AAF5E">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F50EB9"/>
    <w:multiLevelType w:val="hybridMultilevel"/>
    <w:tmpl w:val="EAC06992"/>
    <w:lvl w:ilvl="0" w:tplc="045ED9E4">
      <w:start w:val="1"/>
      <w:numFmt w:val="bullet"/>
      <w:lvlText w:val="○"/>
      <w:lvlJc w:val="left"/>
      <w:pPr>
        <w:ind w:left="630" w:hanging="42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3F16DCD"/>
    <w:multiLevelType w:val="hybridMultilevel"/>
    <w:tmpl w:val="8264DE9C"/>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4874DD9"/>
    <w:multiLevelType w:val="hybridMultilevel"/>
    <w:tmpl w:val="0824B46A"/>
    <w:lvl w:ilvl="0" w:tplc="9702A8F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FD72BB"/>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666F73DA"/>
    <w:multiLevelType w:val="hybridMultilevel"/>
    <w:tmpl w:val="A030EE78"/>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053EA5"/>
    <w:multiLevelType w:val="hybridMultilevel"/>
    <w:tmpl w:val="E662BAEA"/>
    <w:lvl w:ilvl="0" w:tplc="8F9AAF5E">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1A6EAC"/>
    <w:multiLevelType w:val="hybridMultilevel"/>
    <w:tmpl w:val="26F2787E"/>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9712EB"/>
    <w:multiLevelType w:val="hybridMultilevel"/>
    <w:tmpl w:val="7328271A"/>
    <w:lvl w:ilvl="0" w:tplc="324036A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DA6AF8"/>
    <w:multiLevelType w:val="hybridMultilevel"/>
    <w:tmpl w:val="F46A4796"/>
    <w:lvl w:ilvl="0" w:tplc="1A20BB68">
      <w:start w:val="3"/>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1" w15:restartNumberingAfterBreak="0">
    <w:nsid w:val="777D5308"/>
    <w:multiLevelType w:val="hybridMultilevel"/>
    <w:tmpl w:val="04D23944"/>
    <w:lvl w:ilvl="0" w:tplc="0FFA62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8E4161"/>
    <w:multiLevelType w:val="hybridMultilevel"/>
    <w:tmpl w:val="F5322912"/>
    <w:lvl w:ilvl="0" w:tplc="8F9AAF5E">
      <w:start w:val="1"/>
      <w:numFmt w:val="iroha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A05368"/>
    <w:multiLevelType w:val="hybridMultilevel"/>
    <w:tmpl w:val="31D4ED32"/>
    <w:lvl w:ilvl="0" w:tplc="3A624436">
      <w:start w:val="1"/>
      <w:numFmt w:val="decimalFullWidth"/>
      <w:lvlText w:val="%1"/>
      <w:lvlJc w:val="left"/>
      <w:pPr>
        <w:ind w:left="420" w:hanging="420"/>
      </w:pPr>
      <w:rPr>
        <w:rFonts w:hint="eastAsia"/>
      </w:rPr>
    </w:lvl>
    <w:lvl w:ilvl="1" w:tplc="487E7E2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6F1D88"/>
    <w:multiLevelType w:val="hybridMultilevel"/>
    <w:tmpl w:val="6008A08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80591464">
    <w:abstractNumId w:val="43"/>
  </w:num>
  <w:num w:numId="2" w16cid:durableId="1695813143">
    <w:abstractNumId w:val="23"/>
  </w:num>
  <w:num w:numId="3" w16cid:durableId="1012416904">
    <w:abstractNumId w:val="11"/>
  </w:num>
  <w:num w:numId="4" w16cid:durableId="633564126">
    <w:abstractNumId w:val="32"/>
  </w:num>
  <w:num w:numId="5" w16cid:durableId="296034644">
    <w:abstractNumId w:val="18"/>
  </w:num>
  <w:num w:numId="6" w16cid:durableId="455179891">
    <w:abstractNumId w:val="44"/>
  </w:num>
  <w:num w:numId="7" w16cid:durableId="1434587796">
    <w:abstractNumId w:val="13"/>
  </w:num>
  <w:num w:numId="8" w16cid:durableId="175118233">
    <w:abstractNumId w:val="33"/>
  </w:num>
  <w:num w:numId="9" w16cid:durableId="1984692267">
    <w:abstractNumId w:val="26"/>
  </w:num>
  <w:num w:numId="10" w16cid:durableId="1997950336">
    <w:abstractNumId w:val="35"/>
  </w:num>
  <w:num w:numId="11" w16cid:durableId="1562398870">
    <w:abstractNumId w:val="20"/>
  </w:num>
  <w:num w:numId="12" w16cid:durableId="608196302">
    <w:abstractNumId w:val="15"/>
  </w:num>
  <w:num w:numId="13" w16cid:durableId="1129514837">
    <w:abstractNumId w:val="28"/>
  </w:num>
  <w:num w:numId="14" w16cid:durableId="1114783492">
    <w:abstractNumId w:val="14"/>
  </w:num>
  <w:num w:numId="15" w16cid:durableId="1583638782">
    <w:abstractNumId w:val="17"/>
  </w:num>
  <w:num w:numId="16" w16cid:durableId="81148731">
    <w:abstractNumId w:val="19"/>
  </w:num>
  <w:num w:numId="17" w16cid:durableId="1158960773">
    <w:abstractNumId w:val="22"/>
  </w:num>
  <w:num w:numId="18" w16cid:durableId="1328358490">
    <w:abstractNumId w:val="39"/>
  </w:num>
  <w:num w:numId="19" w16cid:durableId="1486434628">
    <w:abstractNumId w:val="40"/>
  </w:num>
  <w:num w:numId="20" w16cid:durableId="1115977035">
    <w:abstractNumId w:val="9"/>
  </w:num>
  <w:num w:numId="21" w16cid:durableId="1283346692">
    <w:abstractNumId w:val="7"/>
  </w:num>
  <w:num w:numId="22" w16cid:durableId="52122752">
    <w:abstractNumId w:val="6"/>
  </w:num>
  <w:num w:numId="23" w16cid:durableId="128129023">
    <w:abstractNumId w:val="5"/>
  </w:num>
  <w:num w:numId="24" w16cid:durableId="718212129">
    <w:abstractNumId w:val="4"/>
  </w:num>
  <w:num w:numId="25" w16cid:durableId="1991325756">
    <w:abstractNumId w:val="8"/>
  </w:num>
  <w:num w:numId="26" w16cid:durableId="515970855">
    <w:abstractNumId w:val="3"/>
  </w:num>
  <w:num w:numId="27" w16cid:durableId="898134839">
    <w:abstractNumId w:val="2"/>
  </w:num>
  <w:num w:numId="28" w16cid:durableId="1523863588">
    <w:abstractNumId w:val="1"/>
  </w:num>
  <w:num w:numId="29" w16cid:durableId="1042486876">
    <w:abstractNumId w:val="0"/>
  </w:num>
  <w:num w:numId="30" w16cid:durableId="666446360">
    <w:abstractNumId w:val="41"/>
  </w:num>
  <w:num w:numId="31" w16cid:durableId="1861429745">
    <w:abstractNumId w:val="30"/>
  </w:num>
  <w:num w:numId="32" w16cid:durableId="431902277">
    <w:abstractNumId w:val="25"/>
  </w:num>
  <w:num w:numId="33" w16cid:durableId="1338776689">
    <w:abstractNumId w:val="12"/>
  </w:num>
  <w:num w:numId="34" w16cid:durableId="1847788899">
    <w:abstractNumId w:val="27"/>
  </w:num>
  <w:num w:numId="35" w16cid:durableId="1608347315">
    <w:abstractNumId w:val="24"/>
  </w:num>
  <w:num w:numId="36" w16cid:durableId="171574722">
    <w:abstractNumId w:val="21"/>
  </w:num>
  <w:num w:numId="37" w16cid:durableId="2038850334">
    <w:abstractNumId w:val="36"/>
  </w:num>
  <w:num w:numId="38" w16cid:durableId="1178890270">
    <w:abstractNumId w:val="37"/>
  </w:num>
  <w:num w:numId="39" w16cid:durableId="919949305">
    <w:abstractNumId w:val="31"/>
  </w:num>
  <w:num w:numId="40" w16cid:durableId="1097748602">
    <w:abstractNumId w:val="16"/>
  </w:num>
  <w:num w:numId="41" w16cid:durableId="1627346362">
    <w:abstractNumId w:val="38"/>
  </w:num>
  <w:num w:numId="42" w16cid:durableId="1347827351">
    <w:abstractNumId w:val="42"/>
  </w:num>
  <w:num w:numId="43" w16cid:durableId="322591548">
    <w:abstractNumId w:val="10"/>
  </w:num>
  <w:num w:numId="44" w16cid:durableId="695424447">
    <w:abstractNumId w:val="34"/>
  </w:num>
  <w:num w:numId="45" w16cid:durableId="1461698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16"/>
    <w:rsid w:val="0000006D"/>
    <w:rsid w:val="00000C4B"/>
    <w:rsid w:val="00002622"/>
    <w:rsid w:val="0000267D"/>
    <w:rsid w:val="00004EA5"/>
    <w:rsid w:val="00005BC7"/>
    <w:rsid w:val="000112CF"/>
    <w:rsid w:val="00011D48"/>
    <w:rsid w:val="00013495"/>
    <w:rsid w:val="00013ED9"/>
    <w:rsid w:val="0001487B"/>
    <w:rsid w:val="0001507C"/>
    <w:rsid w:val="0001544E"/>
    <w:rsid w:val="00015A80"/>
    <w:rsid w:val="00016973"/>
    <w:rsid w:val="00017D35"/>
    <w:rsid w:val="00020BE4"/>
    <w:rsid w:val="000210EC"/>
    <w:rsid w:val="00023508"/>
    <w:rsid w:val="00025A16"/>
    <w:rsid w:val="00026DB8"/>
    <w:rsid w:val="00026FB3"/>
    <w:rsid w:val="00027413"/>
    <w:rsid w:val="000300C1"/>
    <w:rsid w:val="000309FF"/>
    <w:rsid w:val="000327EB"/>
    <w:rsid w:val="000344DC"/>
    <w:rsid w:val="00037165"/>
    <w:rsid w:val="00037DF8"/>
    <w:rsid w:val="00040B4C"/>
    <w:rsid w:val="00041065"/>
    <w:rsid w:val="00041631"/>
    <w:rsid w:val="0004246D"/>
    <w:rsid w:val="000429A6"/>
    <w:rsid w:val="00043220"/>
    <w:rsid w:val="00043D8E"/>
    <w:rsid w:val="000443AC"/>
    <w:rsid w:val="000443F7"/>
    <w:rsid w:val="00045884"/>
    <w:rsid w:val="00046338"/>
    <w:rsid w:val="00047223"/>
    <w:rsid w:val="00047F13"/>
    <w:rsid w:val="00050353"/>
    <w:rsid w:val="00050ABA"/>
    <w:rsid w:val="00050C52"/>
    <w:rsid w:val="0005157A"/>
    <w:rsid w:val="00056611"/>
    <w:rsid w:val="00057884"/>
    <w:rsid w:val="0006188A"/>
    <w:rsid w:val="000620FD"/>
    <w:rsid w:val="0006353A"/>
    <w:rsid w:val="0006532C"/>
    <w:rsid w:val="000665FD"/>
    <w:rsid w:val="0006724A"/>
    <w:rsid w:val="0007151A"/>
    <w:rsid w:val="00071EE2"/>
    <w:rsid w:val="0007245B"/>
    <w:rsid w:val="00072B3F"/>
    <w:rsid w:val="000836C6"/>
    <w:rsid w:val="00084016"/>
    <w:rsid w:val="00084D50"/>
    <w:rsid w:val="00085CF7"/>
    <w:rsid w:val="000873B9"/>
    <w:rsid w:val="00090173"/>
    <w:rsid w:val="00092013"/>
    <w:rsid w:val="000924CC"/>
    <w:rsid w:val="0009266C"/>
    <w:rsid w:val="0009291A"/>
    <w:rsid w:val="00092C93"/>
    <w:rsid w:val="00093D5A"/>
    <w:rsid w:val="0009563B"/>
    <w:rsid w:val="00096466"/>
    <w:rsid w:val="00097361"/>
    <w:rsid w:val="00097569"/>
    <w:rsid w:val="000A01AC"/>
    <w:rsid w:val="000A0A43"/>
    <w:rsid w:val="000A0D65"/>
    <w:rsid w:val="000A33E7"/>
    <w:rsid w:val="000A33F3"/>
    <w:rsid w:val="000A3806"/>
    <w:rsid w:val="000A40D2"/>
    <w:rsid w:val="000A40DC"/>
    <w:rsid w:val="000A4E2A"/>
    <w:rsid w:val="000A6DF2"/>
    <w:rsid w:val="000B1369"/>
    <w:rsid w:val="000B1D6A"/>
    <w:rsid w:val="000B5126"/>
    <w:rsid w:val="000B5259"/>
    <w:rsid w:val="000B5260"/>
    <w:rsid w:val="000B5283"/>
    <w:rsid w:val="000B5764"/>
    <w:rsid w:val="000B5DE2"/>
    <w:rsid w:val="000B622C"/>
    <w:rsid w:val="000B682E"/>
    <w:rsid w:val="000C3324"/>
    <w:rsid w:val="000C4718"/>
    <w:rsid w:val="000C4724"/>
    <w:rsid w:val="000C4FB6"/>
    <w:rsid w:val="000C561C"/>
    <w:rsid w:val="000C5934"/>
    <w:rsid w:val="000C5DE1"/>
    <w:rsid w:val="000C679F"/>
    <w:rsid w:val="000C6C09"/>
    <w:rsid w:val="000C786C"/>
    <w:rsid w:val="000D0598"/>
    <w:rsid w:val="000D4F6E"/>
    <w:rsid w:val="000E0276"/>
    <w:rsid w:val="000E0ADA"/>
    <w:rsid w:val="000E116C"/>
    <w:rsid w:val="000E5D04"/>
    <w:rsid w:val="000E5DE0"/>
    <w:rsid w:val="000E64DE"/>
    <w:rsid w:val="000E65BF"/>
    <w:rsid w:val="000E73B7"/>
    <w:rsid w:val="000F15A2"/>
    <w:rsid w:val="000F1B5E"/>
    <w:rsid w:val="000F2B9C"/>
    <w:rsid w:val="000F45F0"/>
    <w:rsid w:val="000F4B81"/>
    <w:rsid w:val="000F5FEC"/>
    <w:rsid w:val="000F616E"/>
    <w:rsid w:val="000F632E"/>
    <w:rsid w:val="000F6F8B"/>
    <w:rsid w:val="000F7131"/>
    <w:rsid w:val="000F7794"/>
    <w:rsid w:val="00101C92"/>
    <w:rsid w:val="00102766"/>
    <w:rsid w:val="0010547E"/>
    <w:rsid w:val="001060C8"/>
    <w:rsid w:val="0010652E"/>
    <w:rsid w:val="001071A6"/>
    <w:rsid w:val="00107513"/>
    <w:rsid w:val="001128D1"/>
    <w:rsid w:val="00113932"/>
    <w:rsid w:val="00113D9F"/>
    <w:rsid w:val="001146C2"/>
    <w:rsid w:val="00114AAB"/>
    <w:rsid w:val="00114E90"/>
    <w:rsid w:val="00117E6F"/>
    <w:rsid w:val="00121872"/>
    <w:rsid w:val="001220BE"/>
    <w:rsid w:val="00122148"/>
    <w:rsid w:val="0012234B"/>
    <w:rsid w:val="00122CCA"/>
    <w:rsid w:val="00122FF5"/>
    <w:rsid w:val="00123B63"/>
    <w:rsid w:val="00123C19"/>
    <w:rsid w:val="00123F56"/>
    <w:rsid w:val="00124C3F"/>
    <w:rsid w:val="001251B2"/>
    <w:rsid w:val="001251ED"/>
    <w:rsid w:val="00125933"/>
    <w:rsid w:val="00125E1D"/>
    <w:rsid w:val="00127B6A"/>
    <w:rsid w:val="00130D79"/>
    <w:rsid w:val="0013181B"/>
    <w:rsid w:val="00131E1A"/>
    <w:rsid w:val="00132148"/>
    <w:rsid w:val="001329D2"/>
    <w:rsid w:val="001348CA"/>
    <w:rsid w:val="00134AAB"/>
    <w:rsid w:val="00135212"/>
    <w:rsid w:val="00135732"/>
    <w:rsid w:val="00136708"/>
    <w:rsid w:val="00136D71"/>
    <w:rsid w:val="00136E76"/>
    <w:rsid w:val="00136F51"/>
    <w:rsid w:val="0013785B"/>
    <w:rsid w:val="00140132"/>
    <w:rsid w:val="0014146F"/>
    <w:rsid w:val="00141ADF"/>
    <w:rsid w:val="00141EF9"/>
    <w:rsid w:val="00142B55"/>
    <w:rsid w:val="00143D60"/>
    <w:rsid w:val="001472E3"/>
    <w:rsid w:val="00150811"/>
    <w:rsid w:val="00150FD2"/>
    <w:rsid w:val="001517BC"/>
    <w:rsid w:val="00151D74"/>
    <w:rsid w:val="001520FA"/>
    <w:rsid w:val="00152D0E"/>
    <w:rsid w:val="00155003"/>
    <w:rsid w:val="001570ED"/>
    <w:rsid w:val="0015776E"/>
    <w:rsid w:val="00157C10"/>
    <w:rsid w:val="001608D6"/>
    <w:rsid w:val="00161A1C"/>
    <w:rsid w:val="00161D4E"/>
    <w:rsid w:val="00162190"/>
    <w:rsid w:val="00163087"/>
    <w:rsid w:val="00165F60"/>
    <w:rsid w:val="00166E5E"/>
    <w:rsid w:val="001673AD"/>
    <w:rsid w:val="00167B1E"/>
    <w:rsid w:val="0017007F"/>
    <w:rsid w:val="00171776"/>
    <w:rsid w:val="0017186B"/>
    <w:rsid w:val="00171A12"/>
    <w:rsid w:val="00171BC6"/>
    <w:rsid w:val="001737AF"/>
    <w:rsid w:val="0017401D"/>
    <w:rsid w:val="00174289"/>
    <w:rsid w:val="0017688B"/>
    <w:rsid w:val="00177271"/>
    <w:rsid w:val="00182A36"/>
    <w:rsid w:val="0018308D"/>
    <w:rsid w:val="001837D7"/>
    <w:rsid w:val="00185082"/>
    <w:rsid w:val="0018589E"/>
    <w:rsid w:val="001858F1"/>
    <w:rsid w:val="00185D5C"/>
    <w:rsid w:val="00187F83"/>
    <w:rsid w:val="00191890"/>
    <w:rsid w:val="00192D76"/>
    <w:rsid w:val="00193002"/>
    <w:rsid w:val="00193E81"/>
    <w:rsid w:val="001961ED"/>
    <w:rsid w:val="00196D77"/>
    <w:rsid w:val="001A2256"/>
    <w:rsid w:val="001A25F6"/>
    <w:rsid w:val="001A274D"/>
    <w:rsid w:val="001A3CA6"/>
    <w:rsid w:val="001A4894"/>
    <w:rsid w:val="001B0D58"/>
    <w:rsid w:val="001B198D"/>
    <w:rsid w:val="001B2EF3"/>
    <w:rsid w:val="001B304B"/>
    <w:rsid w:val="001B41B9"/>
    <w:rsid w:val="001C06B5"/>
    <w:rsid w:val="001C076E"/>
    <w:rsid w:val="001C07B3"/>
    <w:rsid w:val="001C0ABA"/>
    <w:rsid w:val="001C0BD4"/>
    <w:rsid w:val="001C0EDB"/>
    <w:rsid w:val="001C5463"/>
    <w:rsid w:val="001C577E"/>
    <w:rsid w:val="001C71F8"/>
    <w:rsid w:val="001C733C"/>
    <w:rsid w:val="001D01B7"/>
    <w:rsid w:val="001D1646"/>
    <w:rsid w:val="001D20A1"/>
    <w:rsid w:val="001D2763"/>
    <w:rsid w:val="001D361B"/>
    <w:rsid w:val="001D61D3"/>
    <w:rsid w:val="001D6E6B"/>
    <w:rsid w:val="001D6F5C"/>
    <w:rsid w:val="001E1D1F"/>
    <w:rsid w:val="001E2C69"/>
    <w:rsid w:val="001E3678"/>
    <w:rsid w:val="001E46FA"/>
    <w:rsid w:val="001E4E42"/>
    <w:rsid w:val="001E6B15"/>
    <w:rsid w:val="001F1097"/>
    <w:rsid w:val="001F1220"/>
    <w:rsid w:val="001F22C4"/>
    <w:rsid w:val="001F28E6"/>
    <w:rsid w:val="001F2DA5"/>
    <w:rsid w:val="001F51A1"/>
    <w:rsid w:val="001F729A"/>
    <w:rsid w:val="001F7D8B"/>
    <w:rsid w:val="00200D21"/>
    <w:rsid w:val="0020161E"/>
    <w:rsid w:val="00201BD6"/>
    <w:rsid w:val="00202475"/>
    <w:rsid w:val="002031CC"/>
    <w:rsid w:val="002032CD"/>
    <w:rsid w:val="00204739"/>
    <w:rsid w:val="00206C33"/>
    <w:rsid w:val="002070CC"/>
    <w:rsid w:val="00207F5D"/>
    <w:rsid w:val="00211193"/>
    <w:rsid w:val="00213DDC"/>
    <w:rsid w:val="002150FB"/>
    <w:rsid w:val="002165D9"/>
    <w:rsid w:val="00216799"/>
    <w:rsid w:val="00216876"/>
    <w:rsid w:val="0022084B"/>
    <w:rsid w:val="002215E9"/>
    <w:rsid w:val="00221C39"/>
    <w:rsid w:val="00221C76"/>
    <w:rsid w:val="00222A67"/>
    <w:rsid w:val="0022335D"/>
    <w:rsid w:val="0022427B"/>
    <w:rsid w:val="002253D7"/>
    <w:rsid w:val="00225BB1"/>
    <w:rsid w:val="002311EE"/>
    <w:rsid w:val="0023136C"/>
    <w:rsid w:val="00232B29"/>
    <w:rsid w:val="00233E5A"/>
    <w:rsid w:val="0023536A"/>
    <w:rsid w:val="00235AC9"/>
    <w:rsid w:val="00235AF3"/>
    <w:rsid w:val="00235EBA"/>
    <w:rsid w:val="0023625E"/>
    <w:rsid w:val="002362EE"/>
    <w:rsid w:val="002369B4"/>
    <w:rsid w:val="00240756"/>
    <w:rsid w:val="002409F2"/>
    <w:rsid w:val="00240E08"/>
    <w:rsid w:val="002412B2"/>
    <w:rsid w:val="00242798"/>
    <w:rsid w:val="00242D7E"/>
    <w:rsid w:val="00243FEB"/>
    <w:rsid w:val="0024403D"/>
    <w:rsid w:val="00244092"/>
    <w:rsid w:val="002453CA"/>
    <w:rsid w:val="00246E68"/>
    <w:rsid w:val="00247181"/>
    <w:rsid w:val="00247B93"/>
    <w:rsid w:val="00250031"/>
    <w:rsid w:val="0025107F"/>
    <w:rsid w:val="00251F6B"/>
    <w:rsid w:val="00251FE1"/>
    <w:rsid w:val="002525FD"/>
    <w:rsid w:val="00252EFC"/>
    <w:rsid w:val="002546C7"/>
    <w:rsid w:val="002546E5"/>
    <w:rsid w:val="00254B89"/>
    <w:rsid w:val="002558C7"/>
    <w:rsid w:val="00256128"/>
    <w:rsid w:val="002564DB"/>
    <w:rsid w:val="00256896"/>
    <w:rsid w:val="00257EFC"/>
    <w:rsid w:val="00260F3C"/>
    <w:rsid w:val="002641C4"/>
    <w:rsid w:val="00265A29"/>
    <w:rsid w:val="00265C46"/>
    <w:rsid w:val="00266970"/>
    <w:rsid w:val="0026719C"/>
    <w:rsid w:val="002672E7"/>
    <w:rsid w:val="00267763"/>
    <w:rsid w:val="00267B0B"/>
    <w:rsid w:val="00270619"/>
    <w:rsid w:val="0027206A"/>
    <w:rsid w:val="00272243"/>
    <w:rsid w:val="00272ADE"/>
    <w:rsid w:val="002739C5"/>
    <w:rsid w:val="00273BEE"/>
    <w:rsid w:val="00273C45"/>
    <w:rsid w:val="00274467"/>
    <w:rsid w:val="00274D70"/>
    <w:rsid w:val="00276DF9"/>
    <w:rsid w:val="00276F4A"/>
    <w:rsid w:val="00277B80"/>
    <w:rsid w:val="00277BC5"/>
    <w:rsid w:val="00277DAE"/>
    <w:rsid w:val="00281857"/>
    <w:rsid w:val="00281E88"/>
    <w:rsid w:val="002830C1"/>
    <w:rsid w:val="00283C49"/>
    <w:rsid w:val="00283DB0"/>
    <w:rsid w:val="002868B1"/>
    <w:rsid w:val="002875D7"/>
    <w:rsid w:val="00287C86"/>
    <w:rsid w:val="00287E90"/>
    <w:rsid w:val="00290748"/>
    <w:rsid w:val="00290D8C"/>
    <w:rsid w:val="002913AA"/>
    <w:rsid w:val="00291761"/>
    <w:rsid w:val="002923A7"/>
    <w:rsid w:val="002927BE"/>
    <w:rsid w:val="002929CA"/>
    <w:rsid w:val="00292EAD"/>
    <w:rsid w:val="00292EC4"/>
    <w:rsid w:val="002943D5"/>
    <w:rsid w:val="002954FA"/>
    <w:rsid w:val="00295669"/>
    <w:rsid w:val="00296062"/>
    <w:rsid w:val="0029619A"/>
    <w:rsid w:val="00296917"/>
    <w:rsid w:val="002975C3"/>
    <w:rsid w:val="00297C67"/>
    <w:rsid w:val="00297DDF"/>
    <w:rsid w:val="002A1222"/>
    <w:rsid w:val="002A18F4"/>
    <w:rsid w:val="002A1D26"/>
    <w:rsid w:val="002A256B"/>
    <w:rsid w:val="002A2F71"/>
    <w:rsid w:val="002A3E94"/>
    <w:rsid w:val="002A4113"/>
    <w:rsid w:val="002A5CE3"/>
    <w:rsid w:val="002A60AB"/>
    <w:rsid w:val="002A6527"/>
    <w:rsid w:val="002A6ACA"/>
    <w:rsid w:val="002A731B"/>
    <w:rsid w:val="002A7981"/>
    <w:rsid w:val="002A7BC9"/>
    <w:rsid w:val="002B11EB"/>
    <w:rsid w:val="002B2C6B"/>
    <w:rsid w:val="002B42CE"/>
    <w:rsid w:val="002B4C36"/>
    <w:rsid w:val="002B57B1"/>
    <w:rsid w:val="002B6841"/>
    <w:rsid w:val="002B78D1"/>
    <w:rsid w:val="002B7A96"/>
    <w:rsid w:val="002C0B1A"/>
    <w:rsid w:val="002C1FD3"/>
    <w:rsid w:val="002C2C13"/>
    <w:rsid w:val="002C2D96"/>
    <w:rsid w:val="002C5012"/>
    <w:rsid w:val="002C6DDA"/>
    <w:rsid w:val="002C70DE"/>
    <w:rsid w:val="002C72C4"/>
    <w:rsid w:val="002D159C"/>
    <w:rsid w:val="002D15E1"/>
    <w:rsid w:val="002D4825"/>
    <w:rsid w:val="002D7447"/>
    <w:rsid w:val="002D791B"/>
    <w:rsid w:val="002D7E4D"/>
    <w:rsid w:val="002E086F"/>
    <w:rsid w:val="002E0DE0"/>
    <w:rsid w:val="002E0E2D"/>
    <w:rsid w:val="002E1776"/>
    <w:rsid w:val="002E34CA"/>
    <w:rsid w:val="002E729B"/>
    <w:rsid w:val="002E7364"/>
    <w:rsid w:val="002F15EF"/>
    <w:rsid w:val="002F1F45"/>
    <w:rsid w:val="002F2E10"/>
    <w:rsid w:val="002F39B1"/>
    <w:rsid w:val="002F3D79"/>
    <w:rsid w:val="002F3FE8"/>
    <w:rsid w:val="002F4CEE"/>
    <w:rsid w:val="002F7CFA"/>
    <w:rsid w:val="00301BE5"/>
    <w:rsid w:val="0030204A"/>
    <w:rsid w:val="00302ED6"/>
    <w:rsid w:val="003035BC"/>
    <w:rsid w:val="00303998"/>
    <w:rsid w:val="0030461E"/>
    <w:rsid w:val="0030488F"/>
    <w:rsid w:val="00304F2D"/>
    <w:rsid w:val="00305469"/>
    <w:rsid w:val="00305F16"/>
    <w:rsid w:val="00306C18"/>
    <w:rsid w:val="00306DBF"/>
    <w:rsid w:val="003074AD"/>
    <w:rsid w:val="003108DF"/>
    <w:rsid w:val="003111B9"/>
    <w:rsid w:val="003126D4"/>
    <w:rsid w:val="00312B1E"/>
    <w:rsid w:val="00313C4C"/>
    <w:rsid w:val="003147ED"/>
    <w:rsid w:val="00315E76"/>
    <w:rsid w:val="003201EE"/>
    <w:rsid w:val="00320515"/>
    <w:rsid w:val="003211EF"/>
    <w:rsid w:val="00321487"/>
    <w:rsid w:val="00321D31"/>
    <w:rsid w:val="00325EDC"/>
    <w:rsid w:val="003272BE"/>
    <w:rsid w:val="0032737B"/>
    <w:rsid w:val="00327B2C"/>
    <w:rsid w:val="00331188"/>
    <w:rsid w:val="00332C2D"/>
    <w:rsid w:val="00332F61"/>
    <w:rsid w:val="003334D3"/>
    <w:rsid w:val="00333926"/>
    <w:rsid w:val="00334289"/>
    <w:rsid w:val="00334529"/>
    <w:rsid w:val="00334816"/>
    <w:rsid w:val="0033550E"/>
    <w:rsid w:val="00336A0E"/>
    <w:rsid w:val="00336E9E"/>
    <w:rsid w:val="00340396"/>
    <w:rsid w:val="0034392E"/>
    <w:rsid w:val="00343A98"/>
    <w:rsid w:val="00344921"/>
    <w:rsid w:val="0034523A"/>
    <w:rsid w:val="00347892"/>
    <w:rsid w:val="00350256"/>
    <w:rsid w:val="00350479"/>
    <w:rsid w:val="00350B50"/>
    <w:rsid w:val="00352199"/>
    <w:rsid w:val="003566B1"/>
    <w:rsid w:val="003573EE"/>
    <w:rsid w:val="003576DF"/>
    <w:rsid w:val="003609EF"/>
    <w:rsid w:val="00360C69"/>
    <w:rsid w:val="00361072"/>
    <w:rsid w:val="003611DF"/>
    <w:rsid w:val="00361968"/>
    <w:rsid w:val="00362BF2"/>
    <w:rsid w:val="00363B83"/>
    <w:rsid w:val="00370447"/>
    <w:rsid w:val="00371725"/>
    <w:rsid w:val="00371EBB"/>
    <w:rsid w:val="0037212A"/>
    <w:rsid w:val="00372761"/>
    <w:rsid w:val="00372FA0"/>
    <w:rsid w:val="003753BD"/>
    <w:rsid w:val="00375F0F"/>
    <w:rsid w:val="003765C0"/>
    <w:rsid w:val="00376679"/>
    <w:rsid w:val="00376E45"/>
    <w:rsid w:val="00377102"/>
    <w:rsid w:val="00383E60"/>
    <w:rsid w:val="0038530B"/>
    <w:rsid w:val="00385648"/>
    <w:rsid w:val="00385730"/>
    <w:rsid w:val="003868D2"/>
    <w:rsid w:val="00386A7C"/>
    <w:rsid w:val="00387BA9"/>
    <w:rsid w:val="00387E64"/>
    <w:rsid w:val="00387EA5"/>
    <w:rsid w:val="003900A5"/>
    <w:rsid w:val="00390F26"/>
    <w:rsid w:val="00391806"/>
    <w:rsid w:val="00391846"/>
    <w:rsid w:val="003918E8"/>
    <w:rsid w:val="00391CC5"/>
    <w:rsid w:val="00391E73"/>
    <w:rsid w:val="0039205C"/>
    <w:rsid w:val="003932EF"/>
    <w:rsid w:val="003940FC"/>
    <w:rsid w:val="00394E1E"/>
    <w:rsid w:val="00394FB3"/>
    <w:rsid w:val="00397A15"/>
    <w:rsid w:val="00397D89"/>
    <w:rsid w:val="003A0A31"/>
    <w:rsid w:val="003A0F82"/>
    <w:rsid w:val="003A1BAF"/>
    <w:rsid w:val="003A2DBD"/>
    <w:rsid w:val="003A345A"/>
    <w:rsid w:val="003A3B1A"/>
    <w:rsid w:val="003A4CEA"/>
    <w:rsid w:val="003A520F"/>
    <w:rsid w:val="003A5402"/>
    <w:rsid w:val="003A57A2"/>
    <w:rsid w:val="003A5B5F"/>
    <w:rsid w:val="003A602F"/>
    <w:rsid w:val="003A7448"/>
    <w:rsid w:val="003B011C"/>
    <w:rsid w:val="003B0C0D"/>
    <w:rsid w:val="003B0F9D"/>
    <w:rsid w:val="003B247C"/>
    <w:rsid w:val="003B3681"/>
    <w:rsid w:val="003B3E0B"/>
    <w:rsid w:val="003B61E6"/>
    <w:rsid w:val="003B6969"/>
    <w:rsid w:val="003B6C7A"/>
    <w:rsid w:val="003B72AD"/>
    <w:rsid w:val="003B7967"/>
    <w:rsid w:val="003C0AEF"/>
    <w:rsid w:val="003C1634"/>
    <w:rsid w:val="003C1872"/>
    <w:rsid w:val="003C3359"/>
    <w:rsid w:val="003C4F52"/>
    <w:rsid w:val="003C59B2"/>
    <w:rsid w:val="003C684C"/>
    <w:rsid w:val="003C6F31"/>
    <w:rsid w:val="003C7AFE"/>
    <w:rsid w:val="003C7E04"/>
    <w:rsid w:val="003D047B"/>
    <w:rsid w:val="003D0A60"/>
    <w:rsid w:val="003D211D"/>
    <w:rsid w:val="003D336A"/>
    <w:rsid w:val="003D3440"/>
    <w:rsid w:val="003D3A73"/>
    <w:rsid w:val="003D3DAD"/>
    <w:rsid w:val="003D44C7"/>
    <w:rsid w:val="003D4844"/>
    <w:rsid w:val="003D53AC"/>
    <w:rsid w:val="003D53B4"/>
    <w:rsid w:val="003D6E1B"/>
    <w:rsid w:val="003D6FB6"/>
    <w:rsid w:val="003D79FA"/>
    <w:rsid w:val="003E04D1"/>
    <w:rsid w:val="003E0DD7"/>
    <w:rsid w:val="003E0EAF"/>
    <w:rsid w:val="003E1614"/>
    <w:rsid w:val="003E23EA"/>
    <w:rsid w:val="003E3AAB"/>
    <w:rsid w:val="003E5B05"/>
    <w:rsid w:val="003E5B3D"/>
    <w:rsid w:val="003E6047"/>
    <w:rsid w:val="003E65FF"/>
    <w:rsid w:val="003E68CA"/>
    <w:rsid w:val="003F04C0"/>
    <w:rsid w:val="003F0A55"/>
    <w:rsid w:val="003F0BD4"/>
    <w:rsid w:val="003F0E20"/>
    <w:rsid w:val="003F1500"/>
    <w:rsid w:val="003F1BD3"/>
    <w:rsid w:val="003F2DBA"/>
    <w:rsid w:val="003F3166"/>
    <w:rsid w:val="003F49F3"/>
    <w:rsid w:val="003F51C0"/>
    <w:rsid w:val="003F64DB"/>
    <w:rsid w:val="003F7998"/>
    <w:rsid w:val="003F7F83"/>
    <w:rsid w:val="00401CA7"/>
    <w:rsid w:val="00402904"/>
    <w:rsid w:val="00404D50"/>
    <w:rsid w:val="00406959"/>
    <w:rsid w:val="0040734D"/>
    <w:rsid w:val="00407DCA"/>
    <w:rsid w:val="004101B5"/>
    <w:rsid w:val="00410AE6"/>
    <w:rsid w:val="00410E2E"/>
    <w:rsid w:val="00412189"/>
    <w:rsid w:val="004121E8"/>
    <w:rsid w:val="00412A0F"/>
    <w:rsid w:val="00412BBF"/>
    <w:rsid w:val="0041356F"/>
    <w:rsid w:val="0041459E"/>
    <w:rsid w:val="0041558E"/>
    <w:rsid w:val="0041568F"/>
    <w:rsid w:val="00415B75"/>
    <w:rsid w:val="0041664C"/>
    <w:rsid w:val="00416653"/>
    <w:rsid w:val="00416BE8"/>
    <w:rsid w:val="00417290"/>
    <w:rsid w:val="00417581"/>
    <w:rsid w:val="00420A3A"/>
    <w:rsid w:val="0042403B"/>
    <w:rsid w:val="00424922"/>
    <w:rsid w:val="00424C66"/>
    <w:rsid w:val="00425A02"/>
    <w:rsid w:val="0042775D"/>
    <w:rsid w:val="00427A9F"/>
    <w:rsid w:val="0043028A"/>
    <w:rsid w:val="00430354"/>
    <w:rsid w:val="00430BAC"/>
    <w:rsid w:val="00430E72"/>
    <w:rsid w:val="004312AF"/>
    <w:rsid w:val="0043212D"/>
    <w:rsid w:val="00433D1D"/>
    <w:rsid w:val="00434BD1"/>
    <w:rsid w:val="00435736"/>
    <w:rsid w:val="00435FC8"/>
    <w:rsid w:val="00436784"/>
    <w:rsid w:val="00437534"/>
    <w:rsid w:val="00437B7C"/>
    <w:rsid w:val="004406A3"/>
    <w:rsid w:val="00440C2F"/>
    <w:rsid w:val="00440CA5"/>
    <w:rsid w:val="0044102B"/>
    <w:rsid w:val="00441FD2"/>
    <w:rsid w:val="00442EA1"/>
    <w:rsid w:val="0044350B"/>
    <w:rsid w:val="004452A1"/>
    <w:rsid w:val="00445619"/>
    <w:rsid w:val="004458A1"/>
    <w:rsid w:val="00445A73"/>
    <w:rsid w:val="00446524"/>
    <w:rsid w:val="00447728"/>
    <w:rsid w:val="00447CEB"/>
    <w:rsid w:val="00447E1C"/>
    <w:rsid w:val="004512DB"/>
    <w:rsid w:val="0045154D"/>
    <w:rsid w:val="00451D9E"/>
    <w:rsid w:val="004527C5"/>
    <w:rsid w:val="00452FCA"/>
    <w:rsid w:val="004535CF"/>
    <w:rsid w:val="004546CB"/>
    <w:rsid w:val="00455C99"/>
    <w:rsid w:val="004562E3"/>
    <w:rsid w:val="004566CF"/>
    <w:rsid w:val="004579E2"/>
    <w:rsid w:val="004606AC"/>
    <w:rsid w:val="00461561"/>
    <w:rsid w:val="00463B62"/>
    <w:rsid w:val="00463BE8"/>
    <w:rsid w:val="0046469E"/>
    <w:rsid w:val="00464EEF"/>
    <w:rsid w:val="00466112"/>
    <w:rsid w:val="00466ACE"/>
    <w:rsid w:val="00470CBB"/>
    <w:rsid w:val="0047252C"/>
    <w:rsid w:val="004725B5"/>
    <w:rsid w:val="004726D8"/>
    <w:rsid w:val="004751C5"/>
    <w:rsid w:val="00475857"/>
    <w:rsid w:val="00475CB6"/>
    <w:rsid w:val="00480219"/>
    <w:rsid w:val="0048074A"/>
    <w:rsid w:val="00482602"/>
    <w:rsid w:val="0048287E"/>
    <w:rsid w:val="004828D7"/>
    <w:rsid w:val="0048334A"/>
    <w:rsid w:val="00484432"/>
    <w:rsid w:val="0048535C"/>
    <w:rsid w:val="00486F75"/>
    <w:rsid w:val="004905C5"/>
    <w:rsid w:val="004916B6"/>
    <w:rsid w:val="00491786"/>
    <w:rsid w:val="004920D2"/>
    <w:rsid w:val="00492372"/>
    <w:rsid w:val="00493373"/>
    <w:rsid w:val="004933C4"/>
    <w:rsid w:val="00493843"/>
    <w:rsid w:val="004939E1"/>
    <w:rsid w:val="00493F0D"/>
    <w:rsid w:val="00495CDA"/>
    <w:rsid w:val="00496C44"/>
    <w:rsid w:val="004A18DD"/>
    <w:rsid w:val="004A4903"/>
    <w:rsid w:val="004A4A37"/>
    <w:rsid w:val="004A5DF7"/>
    <w:rsid w:val="004B2E5A"/>
    <w:rsid w:val="004B540D"/>
    <w:rsid w:val="004B78CD"/>
    <w:rsid w:val="004B7937"/>
    <w:rsid w:val="004C492D"/>
    <w:rsid w:val="004C4E56"/>
    <w:rsid w:val="004C4F25"/>
    <w:rsid w:val="004C6114"/>
    <w:rsid w:val="004C6636"/>
    <w:rsid w:val="004C6A54"/>
    <w:rsid w:val="004C6AC6"/>
    <w:rsid w:val="004C75EF"/>
    <w:rsid w:val="004D0F54"/>
    <w:rsid w:val="004D1524"/>
    <w:rsid w:val="004D273A"/>
    <w:rsid w:val="004D2B75"/>
    <w:rsid w:val="004D2ED8"/>
    <w:rsid w:val="004D31AD"/>
    <w:rsid w:val="004D4242"/>
    <w:rsid w:val="004D4B25"/>
    <w:rsid w:val="004D5F60"/>
    <w:rsid w:val="004D7202"/>
    <w:rsid w:val="004D7835"/>
    <w:rsid w:val="004D7A18"/>
    <w:rsid w:val="004E082D"/>
    <w:rsid w:val="004E08E7"/>
    <w:rsid w:val="004E1382"/>
    <w:rsid w:val="004E1988"/>
    <w:rsid w:val="004E1C01"/>
    <w:rsid w:val="004E254B"/>
    <w:rsid w:val="004E31A5"/>
    <w:rsid w:val="004E3CF4"/>
    <w:rsid w:val="004E415A"/>
    <w:rsid w:val="004E46EB"/>
    <w:rsid w:val="004E4736"/>
    <w:rsid w:val="004E5E00"/>
    <w:rsid w:val="004E6447"/>
    <w:rsid w:val="004E683F"/>
    <w:rsid w:val="004E6A75"/>
    <w:rsid w:val="004E73F1"/>
    <w:rsid w:val="004E7C02"/>
    <w:rsid w:val="004F02FD"/>
    <w:rsid w:val="004F0C4F"/>
    <w:rsid w:val="004F0CC5"/>
    <w:rsid w:val="004F1925"/>
    <w:rsid w:val="004F21AD"/>
    <w:rsid w:val="004F3A71"/>
    <w:rsid w:val="004F417A"/>
    <w:rsid w:val="004F5E5E"/>
    <w:rsid w:val="004F6369"/>
    <w:rsid w:val="004F737C"/>
    <w:rsid w:val="004F74F5"/>
    <w:rsid w:val="004F79A6"/>
    <w:rsid w:val="00500005"/>
    <w:rsid w:val="00500377"/>
    <w:rsid w:val="00500707"/>
    <w:rsid w:val="00500FDE"/>
    <w:rsid w:val="0050126D"/>
    <w:rsid w:val="0050142A"/>
    <w:rsid w:val="00503811"/>
    <w:rsid w:val="00504203"/>
    <w:rsid w:val="00504471"/>
    <w:rsid w:val="00504C87"/>
    <w:rsid w:val="005053AF"/>
    <w:rsid w:val="00506283"/>
    <w:rsid w:val="00506949"/>
    <w:rsid w:val="005076E6"/>
    <w:rsid w:val="00507CA6"/>
    <w:rsid w:val="00512DB8"/>
    <w:rsid w:val="00513298"/>
    <w:rsid w:val="00513808"/>
    <w:rsid w:val="00513D5A"/>
    <w:rsid w:val="00515186"/>
    <w:rsid w:val="0051637B"/>
    <w:rsid w:val="005165DE"/>
    <w:rsid w:val="0051669D"/>
    <w:rsid w:val="005175A3"/>
    <w:rsid w:val="00517D55"/>
    <w:rsid w:val="00517DA0"/>
    <w:rsid w:val="00521626"/>
    <w:rsid w:val="00521DA2"/>
    <w:rsid w:val="0052202F"/>
    <w:rsid w:val="0052285A"/>
    <w:rsid w:val="00522B57"/>
    <w:rsid w:val="005231DC"/>
    <w:rsid w:val="00523316"/>
    <w:rsid w:val="005236B6"/>
    <w:rsid w:val="00523D55"/>
    <w:rsid w:val="00523D7F"/>
    <w:rsid w:val="005241FF"/>
    <w:rsid w:val="00525760"/>
    <w:rsid w:val="00525DBD"/>
    <w:rsid w:val="00526766"/>
    <w:rsid w:val="00530E23"/>
    <w:rsid w:val="0053112B"/>
    <w:rsid w:val="00531BD2"/>
    <w:rsid w:val="0053376F"/>
    <w:rsid w:val="00533CE1"/>
    <w:rsid w:val="00533E66"/>
    <w:rsid w:val="00535731"/>
    <w:rsid w:val="00535ADD"/>
    <w:rsid w:val="00536871"/>
    <w:rsid w:val="00540B19"/>
    <w:rsid w:val="00540B82"/>
    <w:rsid w:val="00540DED"/>
    <w:rsid w:val="005413F8"/>
    <w:rsid w:val="00541624"/>
    <w:rsid w:val="005419A3"/>
    <w:rsid w:val="00543F57"/>
    <w:rsid w:val="00546F35"/>
    <w:rsid w:val="00550269"/>
    <w:rsid w:val="00550A16"/>
    <w:rsid w:val="00550F62"/>
    <w:rsid w:val="005510E6"/>
    <w:rsid w:val="00551971"/>
    <w:rsid w:val="00553367"/>
    <w:rsid w:val="005543AD"/>
    <w:rsid w:val="0055525D"/>
    <w:rsid w:val="00555264"/>
    <w:rsid w:val="00555A1F"/>
    <w:rsid w:val="00555C2B"/>
    <w:rsid w:val="00556772"/>
    <w:rsid w:val="00556F87"/>
    <w:rsid w:val="00557A98"/>
    <w:rsid w:val="00560F0D"/>
    <w:rsid w:val="00562623"/>
    <w:rsid w:val="00562A60"/>
    <w:rsid w:val="00563301"/>
    <w:rsid w:val="0056350B"/>
    <w:rsid w:val="00563D4B"/>
    <w:rsid w:val="00563EBA"/>
    <w:rsid w:val="00565789"/>
    <w:rsid w:val="00566D47"/>
    <w:rsid w:val="00566DBE"/>
    <w:rsid w:val="00567515"/>
    <w:rsid w:val="00567C93"/>
    <w:rsid w:val="00567F7B"/>
    <w:rsid w:val="005714EB"/>
    <w:rsid w:val="00571F68"/>
    <w:rsid w:val="00573E8E"/>
    <w:rsid w:val="0057402C"/>
    <w:rsid w:val="0057408A"/>
    <w:rsid w:val="0057538E"/>
    <w:rsid w:val="00575691"/>
    <w:rsid w:val="00575903"/>
    <w:rsid w:val="00575FD5"/>
    <w:rsid w:val="00577271"/>
    <w:rsid w:val="00577589"/>
    <w:rsid w:val="005778DC"/>
    <w:rsid w:val="00577F66"/>
    <w:rsid w:val="00580222"/>
    <w:rsid w:val="0058127B"/>
    <w:rsid w:val="0058366C"/>
    <w:rsid w:val="005855D2"/>
    <w:rsid w:val="00585CCE"/>
    <w:rsid w:val="00590672"/>
    <w:rsid w:val="00591FF0"/>
    <w:rsid w:val="0059540E"/>
    <w:rsid w:val="005968B9"/>
    <w:rsid w:val="00596A12"/>
    <w:rsid w:val="005A02C5"/>
    <w:rsid w:val="005A0569"/>
    <w:rsid w:val="005A12F2"/>
    <w:rsid w:val="005A189C"/>
    <w:rsid w:val="005A2E4B"/>
    <w:rsid w:val="005A37A0"/>
    <w:rsid w:val="005B0039"/>
    <w:rsid w:val="005B00D6"/>
    <w:rsid w:val="005B05B4"/>
    <w:rsid w:val="005B167B"/>
    <w:rsid w:val="005B1B54"/>
    <w:rsid w:val="005B23C3"/>
    <w:rsid w:val="005B2793"/>
    <w:rsid w:val="005B6635"/>
    <w:rsid w:val="005B68CE"/>
    <w:rsid w:val="005B6C96"/>
    <w:rsid w:val="005B762E"/>
    <w:rsid w:val="005C2F32"/>
    <w:rsid w:val="005C30FD"/>
    <w:rsid w:val="005C31AF"/>
    <w:rsid w:val="005C4467"/>
    <w:rsid w:val="005C5234"/>
    <w:rsid w:val="005D1DDA"/>
    <w:rsid w:val="005D219B"/>
    <w:rsid w:val="005D30D8"/>
    <w:rsid w:val="005D44D4"/>
    <w:rsid w:val="005D46DA"/>
    <w:rsid w:val="005D5193"/>
    <w:rsid w:val="005D5301"/>
    <w:rsid w:val="005D530C"/>
    <w:rsid w:val="005D6A65"/>
    <w:rsid w:val="005D779C"/>
    <w:rsid w:val="005D79CE"/>
    <w:rsid w:val="005D7CFC"/>
    <w:rsid w:val="005E06C7"/>
    <w:rsid w:val="005E0EA5"/>
    <w:rsid w:val="005E22C1"/>
    <w:rsid w:val="005E2311"/>
    <w:rsid w:val="005E29D2"/>
    <w:rsid w:val="005E331E"/>
    <w:rsid w:val="005E40DF"/>
    <w:rsid w:val="005E43CC"/>
    <w:rsid w:val="005E4997"/>
    <w:rsid w:val="005E5D9D"/>
    <w:rsid w:val="005E6B02"/>
    <w:rsid w:val="005E7758"/>
    <w:rsid w:val="005F09BF"/>
    <w:rsid w:val="005F0F59"/>
    <w:rsid w:val="005F188A"/>
    <w:rsid w:val="005F37BF"/>
    <w:rsid w:val="005F498C"/>
    <w:rsid w:val="005F5653"/>
    <w:rsid w:val="005F5711"/>
    <w:rsid w:val="005F6712"/>
    <w:rsid w:val="005F67CD"/>
    <w:rsid w:val="005F684C"/>
    <w:rsid w:val="005F6D87"/>
    <w:rsid w:val="005F70E9"/>
    <w:rsid w:val="005F7858"/>
    <w:rsid w:val="00600339"/>
    <w:rsid w:val="00601AAB"/>
    <w:rsid w:val="00601B0A"/>
    <w:rsid w:val="006022F2"/>
    <w:rsid w:val="00602A1E"/>
    <w:rsid w:val="00603F1F"/>
    <w:rsid w:val="00604963"/>
    <w:rsid w:val="00605150"/>
    <w:rsid w:val="0060577B"/>
    <w:rsid w:val="00605896"/>
    <w:rsid w:val="00605FC3"/>
    <w:rsid w:val="00606C89"/>
    <w:rsid w:val="00607A77"/>
    <w:rsid w:val="0061155B"/>
    <w:rsid w:val="006118EC"/>
    <w:rsid w:val="00613E4A"/>
    <w:rsid w:val="006152D1"/>
    <w:rsid w:val="00615C0A"/>
    <w:rsid w:val="0061747F"/>
    <w:rsid w:val="00620DA4"/>
    <w:rsid w:val="00622CBF"/>
    <w:rsid w:val="006232EF"/>
    <w:rsid w:val="00625DB3"/>
    <w:rsid w:val="00626585"/>
    <w:rsid w:val="006327ED"/>
    <w:rsid w:val="006333BA"/>
    <w:rsid w:val="00634646"/>
    <w:rsid w:val="00634DBB"/>
    <w:rsid w:val="00634F2D"/>
    <w:rsid w:val="00635332"/>
    <w:rsid w:val="0063581F"/>
    <w:rsid w:val="00636212"/>
    <w:rsid w:val="006362D3"/>
    <w:rsid w:val="00636D2A"/>
    <w:rsid w:val="00636EF9"/>
    <w:rsid w:val="00637DA4"/>
    <w:rsid w:val="00640975"/>
    <w:rsid w:val="00641EF8"/>
    <w:rsid w:val="00642187"/>
    <w:rsid w:val="00642844"/>
    <w:rsid w:val="00644229"/>
    <w:rsid w:val="0064445D"/>
    <w:rsid w:val="00644A9C"/>
    <w:rsid w:val="006457A4"/>
    <w:rsid w:val="00645906"/>
    <w:rsid w:val="00645A30"/>
    <w:rsid w:val="00646326"/>
    <w:rsid w:val="006468CB"/>
    <w:rsid w:val="00647607"/>
    <w:rsid w:val="0064797D"/>
    <w:rsid w:val="00647C5E"/>
    <w:rsid w:val="006515C3"/>
    <w:rsid w:val="00651944"/>
    <w:rsid w:val="006521D9"/>
    <w:rsid w:val="00652227"/>
    <w:rsid w:val="00652233"/>
    <w:rsid w:val="00652C6A"/>
    <w:rsid w:val="00654416"/>
    <w:rsid w:val="00655452"/>
    <w:rsid w:val="00655EB6"/>
    <w:rsid w:val="00656DEA"/>
    <w:rsid w:val="00656F85"/>
    <w:rsid w:val="006603E3"/>
    <w:rsid w:val="00660618"/>
    <w:rsid w:val="00660C9F"/>
    <w:rsid w:val="006623CA"/>
    <w:rsid w:val="006635B9"/>
    <w:rsid w:val="006653EF"/>
    <w:rsid w:val="00665C83"/>
    <w:rsid w:val="006662F3"/>
    <w:rsid w:val="0066747F"/>
    <w:rsid w:val="00667EF3"/>
    <w:rsid w:val="00671C60"/>
    <w:rsid w:val="00672AC8"/>
    <w:rsid w:val="00673691"/>
    <w:rsid w:val="00673756"/>
    <w:rsid w:val="006737D5"/>
    <w:rsid w:val="00674F7A"/>
    <w:rsid w:val="00675094"/>
    <w:rsid w:val="00676E0F"/>
    <w:rsid w:val="00677399"/>
    <w:rsid w:val="00680430"/>
    <w:rsid w:val="0068069E"/>
    <w:rsid w:val="00680A2B"/>
    <w:rsid w:val="00682881"/>
    <w:rsid w:val="00683428"/>
    <w:rsid w:val="00683990"/>
    <w:rsid w:val="00684CC6"/>
    <w:rsid w:val="00686898"/>
    <w:rsid w:val="00690928"/>
    <w:rsid w:val="006914B3"/>
    <w:rsid w:val="00692300"/>
    <w:rsid w:val="00693D86"/>
    <w:rsid w:val="00693F61"/>
    <w:rsid w:val="00694776"/>
    <w:rsid w:val="0069616B"/>
    <w:rsid w:val="00697756"/>
    <w:rsid w:val="006A01F0"/>
    <w:rsid w:val="006A02EE"/>
    <w:rsid w:val="006A2B4E"/>
    <w:rsid w:val="006A2DC3"/>
    <w:rsid w:val="006A4E53"/>
    <w:rsid w:val="006A54CC"/>
    <w:rsid w:val="006A55FD"/>
    <w:rsid w:val="006A585A"/>
    <w:rsid w:val="006A720C"/>
    <w:rsid w:val="006A787D"/>
    <w:rsid w:val="006B01A1"/>
    <w:rsid w:val="006B2366"/>
    <w:rsid w:val="006B268F"/>
    <w:rsid w:val="006B26E8"/>
    <w:rsid w:val="006B31EC"/>
    <w:rsid w:val="006B326F"/>
    <w:rsid w:val="006B3B97"/>
    <w:rsid w:val="006B4534"/>
    <w:rsid w:val="006B5035"/>
    <w:rsid w:val="006B56D5"/>
    <w:rsid w:val="006B6573"/>
    <w:rsid w:val="006B6CB1"/>
    <w:rsid w:val="006B7636"/>
    <w:rsid w:val="006B7A34"/>
    <w:rsid w:val="006B7C73"/>
    <w:rsid w:val="006C0548"/>
    <w:rsid w:val="006C1FE6"/>
    <w:rsid w:val="006C48DD"/>
    <w:rsid w:val="006C4B69"/>
    <w:rsid w:val="006C5140"/>
    <w:rsid w:val="006C729C"/>
    <w:rsid w:val="006D02FE"/>
    <w:rsid w:val="006D0964"/>
    <w:rsid w:val="006D0A74"/>
    <w:rsid w:val="006D0AB1"/>
    <w:rsid w:val="006D11C3"/>
    <w:rsid w:val="006D1276"/>
    <w:rsid w:val="006D3292"/>
    <w:rsid w:val="006D3609"/>
    <w:rsid w:val="006D3E45"/>
    <w:rsid w:val="006D4501"/>
    <w:rsid w:val="006D467B"/>
    <w:rsid w:val="006D5ADA"/>
    <w:rsid w:val="006D7705"/>
    <w:rsid w:val="006E0172"/>
    <w:rsid w:val="006E089B"/>
    <w:rsid w:val="006E0987"/>
    <w:rsid w:val="006E1772"/>
    <w:rsid w:val="006E1A10"/>
    <w:rsid w:val="006E1FFC"/>
    <w:rsid w:val="006E37A8"/>
    <w:rsid w:val="006E5859"/>
    <w:rsid w:val="006E765D"/>
    <w:rsid w:val="006E76D9"/>
    <w:rsid w:val="006F1D95"/>
    <w:rsid w:val="006F242D"/>
    <w:rsid w:val="006F24B8"/>
    <w:rsid w:val="006F25C1"/>
    <w:rsid w:val="006F351A"/>
    <w:rsid w:val="006F435B"/>
    <w:rsid w:val="006F5027"/>
    <w:rsid w:val="006F583F"/>
    <w:rsid w:val="006F5939"/>
    <w:rsid w:val="006F5F3F"/>
    <w:rsid w:val="006F677B"/>
    <w:rsid w:val="006F6A81"/>
    <w:rsid w:val="006F7350"/>
    <w:rsid w:val="006F7849"/>
    <w:rsid w:val="00700558"/>
    <w:rsid w:val="00700961"/>
    <w:rsid w:val="00700BE6"/>
    <w:rsid w:val="00702C0C"/>
    <w:rsid w:val="00702DBD"/>
    <w:rsid w:val="00703F99"/>
    <w:rsid w:val="00704B9F"/>
    <w:rsid w:val="00706447"/>
    <w:rsid w:val="00711501"/>
    <w:rsid w:val="00711EA6"/>
    <w:rsid w:val="00715A70"/>
    <w:rsid w:val="00715C5F"/>
    <w:rsid w:val="00716F40"/>
    <w:rsid w:val="007175A2"/>
    <w:rsid w:val="00717C04"/>
    <w:rsid w:val="007214E4"/>
    <w:rsid w:val="00722D6F"/>
    <w:rsid w:val="00722ED8"/>
    <w:rsid w:val="00723478"/>
    <w:rsid w:val="00725185"/>
    <w:rsid w:val="0072549B"/>
    <w:rsid w:val="007256D2"/>
    <w:rsid w:val="00725E71"/>
    <w:rsid w:val="00726700"/>
    <w:rsid w:val="00726DA7"/>
    <w:rsid w:val="00727021"/>
    <w:rsid w:val="00727B9E"/>
    <w:rsid w:val="00727D98"/>
    <w:rsid w:val="00730E07"/>
    <w:rsid w:val="00731E68"/>
    <w:rsid w:val="00733574"/>
    <w:rsid w:val="00733AF7"/>
    <w:rsid w:val="00733DF5"/>
    <w:rsid w:val="00734970"/>
    <w:rsid w:val="00735330"/>
    <w:rsid w:val="00735D25"/>
    <w:rsid w:val="00736FBF"/>
    <w:rsid w:val="00737864"/>
    <w:rsid w:val="00742028"/>
    <w:rsid w:val="007425E9"/>
    <w:rsid w:val="007441D8"/>
    <w:rsid w:val="00744CA1"/>
    <w:rsid w:val="00744D29"/>
    <w:rsid w:val="00745B5D"/>
    <w:rsid w:val="00745D1F"/>
    <w:rsid w:val="007460AD"/>
    <w:rsid w:val="00746149"/>
    <w:rsid w:val="00751D21"/>
    <w:rsid w:val="007540F5"/>
    <w:rsid w:val="00754ED9"/>
    <w:rsid w:val="00754F3C"/>
    <w:rsid w:val="0075628F"/>
    <w:rsid w:val="00756ACA"/>
    <w:rsid w:val="00756F76"/>
    <w:rsid w:val="00761173"/>
    <w:rsid w:val="0076183C"/>
    <w:rsid w:val="00761A35"/>
    <w:rsid w:val="00761F5A"/>
    <w:rsid w:val="00763155"/>
    <w:rsid w:val="007636AF"/>
    <w:rsid w:val="00764039"/>
    <w:rsid w:val="00764372"/>
    <w:rsid w:val="00765289"/>
    <w:rsid w:val="00765C26"/>
    <w:rsid w:val="00766E03"/>
    <w:rsid w:val="00771650"/>
    <w:rsid w:val="00771C5F"/>
    <w:rsid w:val="007740F9"/>
    <w:rsid w:val="00774EDA"/>
    <w:rsid w:val="00776879"/>
    <w:rsid w:val="00776BD4"/>
    <w:rsid w:val="00780A03"/>
    <w:rsid w:val="007819D6"/>
    <w:rsid w:val="00782E65"/>
    <w:rsid w:val="00783425"/>
    <w:rsid w:val="00785606"/>
    <w:rsid w:val="007857BB"/>
    <w:rsid w:val="00786E41"/>
    <w:rsid w:val="007870C7"/>
    <w:rsid w:val="0079065C"/>
    <w:rsid w:val="0079066C"/>
    <w:rsid w:val="007908DC"/>
    <w:rsid w:val="00790A4E"/>
    <w:rsid w:val="00791FF6"/>
    <w:rsid w:val="00792CA4"/>
    <w:rsid w:val="00793D17"/>
    <w:rsid w:val="00794CE9"/>
    <w:rsid w:val="007957B3"/>
    <w:rsid w:val="00795D8D"/>
    <w:rsid w:val="00796073"/>
    <w:rsid w:val="0079674B"/>
    <w:rsid w:val="007A0281"/>
    <w:rsid w:val="007A109B"/>
    <w:rsid w:val="007A16D1"/>
    <w:rsid w:val="007A184C"/>
    <w:rsid w:val="007A25CD"/>
    <w:rsid w:val="007A29A0"/>
    <w:rsid w:val="007A3B7F"/>
    <w:rsid w:val="007A4944"/>
    <w:rsid w:val="007A562C"/>
    <w:rsid w:val="007B0899"/>
    <w:rsid w:val="007B128D"/>
    <w:rsid w:val="007B1772"/>
    <w:rsid w:val="007B195D"/>
    <w:rsid w:val="007B1B7E"/>
    <w:rsid w:val="007B314C"/>
    <w:rsid w:val="007B3365"/>
    <w:rsid w:val="007B394B"/>
    <w:rsid w:val="007B4CE6"/>
    <w:rsid w:val="007B5833"/>
    <w:rsid w:val="007B61B3"/>
    <w:rsid w:val="007B66D4"/>
    <w:rsid w:val="007B6AE3"/>
    <w:rsid w:val="007B7251"/>
    <w:rsid w:val="007C0123"/>
    <w:rsid w:val="007C30FA"/>
    <w:rsid w:val="007C34B9"/>
    <w:rsid w:val="007C4640"/>
    <w:rsid w:val="007C51DB"/>
    <w:rsid w:val="007C603A"/>
    <w:rsid w:val="007C6288"/>
    <w:rsid w:val="007D09CE"/>
    <w:rsid w:val="007D10BA"/>
    <w:rsid w:val="007D1683"/>
    <w:rsid w:val="007D199C"/>
    <w:rsid w:val="007D363B"/>
    <w:rsid w:val="007D4928"/>
    <w:rsid w:val="007D601B"/>
    <w:rsid w:val="007E2F46"/>
    <w:rsid w:val="007E33F0"/>
    <w:rsid w:val="007E6A71"/>
    <w:rsid w:val="007E6FA1"/>
    <w:rsid w:val="007E7495"/>
    <w:rsid w:val="007E77FA"/>
    <w:rsid w:val="007F38DF"/>
    <w:rsid w:val="007F648F"/>
    <w:rsid w:val="007F7A21"/>
    <w:rsid w:val="00800ECB"/>
    <w:rsid w:val="00801213"/>
    <w:rsid w:val="00801848"/>
    <w:rsid w:val="00804F61"/>
    <w:rsid w:val="008066F7"/>
    <w:rsid w:val="00807DAE"/>
    <w:rsid w:val="00810B1F"/>
    <w:rsid w:val="0081230B"/>
    <w:rsid w:val="00812986"/>
    <w:rsid w:val="0081392A"/>
    <w:rsid w:val="00815068"/>
    <w:rsid w:val="008155B4"/>
    <w:rsid w:val="00815F08"/>
    <w:rsid w:val="00816835"/>
    <w:rsid w:val="00816CB8"/>
    <w:rsid w:val="008202A8"/>
    <w:rsid w:val="00820C06"/>
    <w:rsid w:val="00821A64"/>
    <w:rsid w:val="00821E09"/>
    <w:rsid w:val="0082261E"/>
    <w:rsid w:val="0082390C"/>
    <w:rsid w:val="00823984"/>
    <w:rsid w:val="00823FF5"/>
    <w:rsid w:val="00824DCC"/>
    <w:rsid w:val="00825750"/>
    <w:rsid w:val="008264C2"/>
    <w:rsid w:val="00826C5B"/>
    <w:rsid w:val="00826FAA"/>
    <w:rsid w:val="0083129B"/>
    <w:rsid w:val="008320BC"/>
    <w:rsid w:val="00832367"/>
    <w:rsid w:val="00832B54"/>
    <w:rsid w:val="00833442"/>
    <w:rsid w:val="00833C19"/>
    <w:rsid w:val="008353A6"/>
    <w:rsid w:val="0083768C"/>
    <w:rsid w:val="0083795B"/>
    <w:rsid w:val="00841A31"/>
    <w:rsid w:val="00841E7D"/>
    <w:rsid w:val="008433B8"/>
    <w:rsid w:val="008449E3"/>
    <w:rsid w:val="00845409"/>
    <w:rsid w:val="00846040"/>
    <w:rsid w:val="00846EE5"/>
    <w:rsid w:val="00850DF9"/>
    <w:rsid w:val="00850E7D"/>
    <w:rsid w:val="008519DD"/>
    <w:rsid w:val="0085427C"/>
    <w:rsid w:val="00855318"/>
    <w:rsid w:val="00855BDB"/>
    <w:rsid w:val="00855CE5"/>
    <w:rsid w:val="00856455"/>
    <w:rsid w:val="00856760"/>
    <w:rsid w:val="00860127"/>
    <w:rsid w:val="008601AA"/>
    <w:rsid w:val="008604FB"/>
    <w:rsid w:val="008605FC"/>
    <w:rsid w:val="00860846"/>
    <w:rsid w:val="008610F5"/>
    <w:rsid w:val="00861721"/>
    <w:rsid w:val="00861D27"/>
    <w:rsid w:val="0086270F"/>
    <w:rsid w:val="008632F4"/>
    <w:rsid w:val="00864E62"/>
    <w:rsid w:val="0086541F"/>
    <w:rsid w:val="00865BCC"/>
    <w:rsid w:val="00866842"/>
    <w:rsid w:val="00866FC0"/>
    <w:rsid w:val="00871D4D"/>
    <w:rsid w:val="00871E76"/>
    <w:rsid w:val="0087305D"/>
    <w:rsid w:val="008750DE"/>
    <w:rsid w:val="0087559A"/>
    <w:rsid w:val="00875ED8"/>
    <w:rsid w:val="00876AEC"/>
    <w:rsid w:val="00877206"/>
    <w:rsid w:val="00877755"/>
    <w:rsid w:val="00881F00"/>
    <w:rsid w:val="0088204E"/>
    <w:rsid w:val="00882122"/>
    <w:rsid w:val="00882EC3"/>
    <w:rsid w:val="008834A1"/>
    <w:rsid w:val="0088526B"/>
    <w:rsid w:val="00885C3D"/>
    <w:rsid w:val="008865A3"/>
    <w:rsid w:val="00886C04"/>
    <w:rsid w:val="00886FF1"/>
    <w:rsid w:val="008871FD"/>
    <w:rsid w:val="008872EE"/>
    <w:rsid w:val="008876A5"/>
    <w:rsid w:val="00887F18"/>
    <w:rsid w:val="00890A01"/>
    <w:rsid w:val="00890A85"/>
    <w:rsid w:val="00891A18"/>
    <w:rsid w:val="00896291"/>
    <w:rsid w:val="0089702A"/>
    <w:rsid w:val="00897B47"/>
    <w:rsid w:val="00897B6F"/>
    <w:rsid w:val="00897D83"/>
    <w:rsid w:val="00897F40"/>
    <w:rsid w:val="008A061B"/>
    <w:rsid w:val="008A14ED"/>
    <w:rsid w:val="008A2181"/>
    <w:rsid w:val="008A30E4"/>
    <w:rsid w:val="008A3712"/>
    <w:rsid w:val="008A3B98"/>
    <w:rsid w:val="008A45A8"/>
    <w:rsid w:val="008A5FD6"/>
    <w:rsid w:val="008A62ED"/>
    <w:rsid w:val="008A6DD7"/>
    <w:rsid w:val="008A6E2D"/>
    <w:rsid w:val="008A717F"/>
    <w:rsid w:val="008B05CE"/>
    <w:rsid w:val="008B0843"/>
    <w:rsid w:val="008B181D"/>
    <w:rsid w:val="008B3A09"/>
    <w:rsid w:val="008B3B92"/>
    <w:rsid w:val="008B3D00"/>
    <w:rsid w:val="008B3D49"/>
    <w:rsid w:val="008B5317"/>
    <w:rsid w:val="008B619D"/>
    <w:rsid w:val="008B6FDA"/>
    <w:rsid w:val="008B71A7"/>
    <w:rsid w:val="008B7458"/>
    <w:rsid w:val="008C0E74"/>
    <w:rsid w:val="008C1A94"/>
    <w:rsid w:val="008C2053"/>
    <w:rsid w:val="008C28A4"/>
    <w:rsid w:val="008C3233"/>
    <w:rsid w:val="008C65FD"/>
    <w:rsid w:val="008C6962"/>
    <w:rsid w:val="008C6F96"/>
    <w:rsid w:val="008C6FB2"/>
    <w:rsid w:val="008C7F06"/>
    <w:rsid w:val="008C7F6C"/>
    <w:rsid w:val="008D0526"/>
    <w:rsid w:val="008D069B"/>
    <w:rsid w:val="008D0ED9"/>
    <w:rsid w:val="008D2162"/>
    <w:rsid w:val="008D3435"/>
    <w:rsid w:val="008D3533"/>
    <w:rsid w:val="008D40EC"/>
    <w:rsid w:val="008D46F6"/>
    <w:rsid w:val="008D4ED7"/>
    <w:rsid w:val="008D56F9"/>
    <w:rsid w:val="008D6209"/>
    <w:rsid w:val="008D6740"/>
    <w:rsid w:val="008D7D80"/>
    <w:rsid w:val="008E0129"/>
    <w:rsid w:val="008E0E0A"/>
    <w:rsid w:val="008E1CAF"/>
    <w:rsid w:val="008E2469"/>
    <w:rsid w:val="008E2ED6"/>
    <w:rsid w:val="008E3CD4"/>
    <w:rsid w:val="008E404B"/>
    <w:rsid w:val="008E4900"/>
    <w:rsid w:val="008E62DF"/>
    <w:rsid w:val="008F0BBF"/>
    <w:rsid w:val="008F179E"/>
    <w:rsid w:val="008F23C0"/>
    <w:rsid w:val="008F306F"/>
    <w:rsid w:val="008F37DB"/>
    <w:rsid w:val="008F4898"/>
    <w:rsid w:val="008F48DC"/>
    <w:rsid w:val="008F6E9F"/>
    <w:rsid w:val="008F76DF"/>
    <w:rsid w:val="009009B7"/>
    <w:rsid w:val="009017D7"/>
    <w:rsid w:val="00901BB4"/>
    <w:rsid w:val="00902A6F"/>
    <w:rsid w:val="00902DA3"/>
    <w:rsid w:val="009052FD"/>
    <w:rsid w:val="0090578F"/>
    <w:rsid w:val="009061ED"/>
    <w:rsid w:val="00907573"/>
    <w:rsid w:val="009075B1"/>
    <w:rsid w:val="00910598"/>
    <w:rsid w:val="009127E9"/>
    <w:rsid w:val="00913E74"/>
    <w:rsid w:val="00913FD5"/>
    <w:rsid w:val="00914919"/>
    <w:rsid w:val="00914BA2"/>
    <w:rsid w:val="009202D8"/>
    <w:rsid w:val="00920A8F"/>
    <w:rsid w:val="00921317"/>
    <w:rsid w:val="00921884"/>
    <w:rsid w:val="0092198D"/>
    <w:rsid w:val="009219E6"/>
    <w:rsid w:val="009227B3"/>
    <w:rsid w:val="009228F0"/>
    <w:rsid w:val="00922B49"/>
    <w:rsid w:val="00922DEA"/>
    <w:rsid w:val="0092339B"/>
    <w:rsid w:val="00923627"/>
    <w:rsid w:val="00923749"/>
    <w:rsid w:val="0092529D"/>
    <w:rsid w:val="00925335"/>
    <w:rsid w:val="00926C6C"/>
    <w:rsid w:val="00927067"/>
    <w:rsid w:val="00927CFC"/>
    <w:rsid w:val="00927E91"/>
    <w:rsid w:val="00927F35"/>
    <w:rsid w:val="00930100"/>
    <w:rsid w:val="00930794"/>
    <w:rsid w:val="009307EC"/>
    <w:rsid w:val="009308E2"/>
    <w:rsid w:val="009316A5"/>
    <w:rsid w:val="00931F90"/>
    <w:rsid w:val="00932250"/>
    <w:rsid w:val="00932E7C"/>
    <w:rsid w:val="00933935"/>
    <w:rsid w:val="00934931"/>
    <w:rsid w:val="00935C89"/>
    <w:rsid w:val="00936F8A"/>
    <w:rsid w:val="009372F1"/>
    <w:rsid w:val="009406AC"/>
    <w:rsid w:val="00943194"/>
    <w:rsid w:val="009447AE"/>
    <w:rsid w:val="009448B5"/>
    <w:rsid w:val="0094739A"/>
    <w:rsid w:val="009475BF"/>
    <w:rsid w:val="00951D37"/>
    <w:rsid w:val="009531E6"/>
    <w:rsid w:val="00953FAF"/>
    <w:rsid w:val="00956650"/>
    <w:rsid w:val="00956671"/>
    <w:rsid w:val="00956B53"/>
    <w:rsid w:val="00956B98"/>
    <w:rsid w:val="00956EEB"/>
    <w:rsid w:val="00956F93"/>
    <w:rsid w:val="00957E48"/>
    <w:rsid w:val="00960869"/>
    <w:rsid w:val="00962B01"/>
    <w:rsid w:val="00963693"/>
    <w:rsid w:val="00963D66"/>
    <w:rsid w:val="00964EE9"/>
    <w:rsid w:val="00965905"/>
    <w:rsid w:val="00966452"/>
    <w:rsid w:val="00967511"/>
    <w:rsid w:val="00972113"/>
    <w:rsid w:val="00972147"/>
    <w:rsid w:val="00973391"/>
    <w:rsid w:val="009734AD"/>
    <w:rsid w:val="009738E0"/>
    <w:rsid w:val="009765E9"/>
    <w:rsid w:val="0097722C"/>
    <w:rsid w:val="009775E4"/>
    <w:rsid w:val="00980526"/>
    <w:rsid w:val="00981DB9"/>
    <w:rsid w:val="00982A36"/>
    <w:rsid w:val="00983863"/>
    <w:rsid w:val="00984BD4"/>
    <w:rsid w:val="00984EFC"/>
    <w:rsid w:val="009850DA"/>
    <w:rsid w:val="009862CB"/>
    <w:rsid w:val="00986501"/>
    <w:rsid w:val="00986D63"/>
    <w:rsid w:val="00986E7C"/>
    <w:rsid w:val="00987259"/>
    <w:rsid w:val="00990356"/>
    <w:rsid w:val="00990479"/>
    <w:rsid w:val="0099049C"/>
    <w:rsid w:val="00990715"/>
    <w:rsid w:val="0099098C"/>
    <w:rsid w:val="00990B4D"/>
    <w:rsid w:val="00991B6D"/>
    <w:rsid w:val="00992CA9"/>
    <w:rsid w:val="0099360E"/>
    <w:rsid w:val="00993B60"/>
    <w:rsid w:val="00993F1E"/>
    <w:rsid w:val="009941DC"/>
    <w:rsid w:val="00995026"/>
    <w:rsid w:val="0099622B"/>
    <w:rsid w:val="0099624B"/>
    <w:rsid w:val="009962B6"/>
    <w:rsid w:val="00996407"/>
    <w:rsid w:val="00996D09"/>
    <w:rsid w:val="009973C1"/>
    <w:rsid w:val="00997B13"/>
    <w:rsid w:val="009A11BE"/>
    <w:rsid w:val="009A160C"/>
    <w:rsid w:val="009A1D4E"/>
    <w:rsid w:val="009A21E2"/>
    <w:rsid w:val="009A256C"/>
    <w:rsid w:val="009A395B"/>
    <w:rsid w:val="009A4957"/>
    <w:rsid w:val="009A4CAF"/>
    <w:rsid w:val="009A5039"/>
    <w:rsid w:val="009A543A"/>
    <w:rsid w:val="009A63EF"/>
    <w:rsid w:val="009A6657"/>
    <w:rsid w:val="009A6841"/>
    <w:rsid w:val="009A6D44"/>
    <w:rsid w:val="009B2808"/>
    <w:rsid w:val="009B2DAF"/>
    <w:rsid w:val="009B3266"/>
    <w:rsid w:val="009B34AC"/>
    <w:rsid w:val="009B3A3B"/>
    <w:rsid w:val="009B4982"/>
    <w:rsid w:val="009B55F2"/>
    <w:rsid w:val="009B5930"/>
    <w:rsid w:val="009B5C9A"/>
    <w:rsid w:val="009B6715"/>
    <w:rsid w:val="009B759D"/>
    <w:rsid w:val="009C062E"/>
    <w:rsid w:val="009C2795"/>
    <w:rsid w:val="009C2FB8"/>
    <w:rsid w:val="009C39AB"/>
    <w:rsid w:val="009C3AEB"/>
    <w:rsid w:val="009C54F4"/>
    <w:rsid w:val="009C6201"/>
    <w:rsid w:val="009C69D9"/>
    <w:rsid w:val="009C7358"/>
    <w:rsid w:val="009D0A31"/>
    <w:rsid w:val="009D121A"/>
    <w:rsid w:val="009D1227"/>
    <w:rsid w:val="009D19FF"/>
    <w:rsid w:val="009D1A87"/>
    <w:rsid w:val="009D2553"/>
    <w:rsid w:val="009D2D1C"/>
    <w:rsid w:val="009D3D0C"/>
    <w:rsid w:val="009D4307"/>
    <w:rsid w:val="009D563D"/>
    <w:rsid w:val="009D68F2"/>
    <w:rsid w:val="009D6B41"/>
    <w:rsid w:val="009D6EB8"/>
    <w:rsid w:val="009D711A"/>
    <w:rsid w:val="009D75DC"/>
    <w:rsid w:val="009E0641"/>
    <w:rsid w:val="009E18D4"/>
    <w:rsid w:val="009E26CE"/>
    <w:rsid w:val="009E5B4F"/>
    <w:rsid w:val="009E5DA8"/>
    <w:rsid w:val="009E5E35"/>
    <w:rsid w:val="009F0A39"/>
    <w:rsid w:val="009F2FCD"/>
    <w:rsid w:val="009F3BAA"/>
    <w:rsid w:val="009F41C4"/>
    <w:rsid w:val="009F56DC"/>
    <w:rsid w:val="009F5937"/>
    <w:rsid w:val="009F6C37"/>
    <w:rsid w:val="009F6EFD"/>
    <w:rsid w:val="009F6FAC"/>
    <w:rsid w:val="009F70DC"/>
    <w:rsid w:val="00A0050C"/>
    <w:rsid w:val="00A01F20"/>
    <w:rsid w:val="00A03954"/>
    <w:rsid w:val="00A03B05"/>
    <w:rsid w:val="00A03B63"/>
    <w:rsid w:val="00A04E95"/>
    <w:rsid w:val="00A0713F"/>
    <w:rsid w:val="00A074AD"/>
    <w:rsid w:val="00A07FC6"/>
    <w:rsid w:val="00A10474"/>
    <w:rsid w:val="00A1252E"/>
    <w:rsid w:val="00A12749"/>
    <w:rsid w:val="00A129BD"/>
    <w:rsid w:val="00A12F8E"/>
    <w:rsid w:val="00A130E5"/>
    <w:rsid w:val="00A146B6"/>
    <w:rsid w:val="00A168C0"/>
    <w:rsid w:val="00A173B6"/>
    <w:rsid w:val="00A20124"/>
    <w:rsid w:val="00A202CE"/>
    <w:rsid w:val="00A205BF"/>
    <w:rsid w:val="00A2167F"/>
    <w:rsid w:val="00A21FFB"/>
    <w:rsid w:val="00A2236C"/>
    <w:rsid w:val="00A229B0"/>
    <w:rsid w:val="00A23048"/>
    <w:rsid w:val="00A23A18"/>
    <w:rsid w:val="00A23F04"/>
    <w:rsid w:val="00A241D6"/>
    <w:rsid w:val="00A24ABC"/>
    <w:rsid w:val="00A26063"/>
    <w:rsid w:val="00A26D67"/>
    <w:rsid w:val="00A304CB"/>
    <w:rsid w:val="00A319B8"/>
    <w:rsid w:val="00A33261"/>
    <w:rsid w:val="00A33C11"/>
    <w:rsid w:val="00A348E9"/>
    <w:rsid w:val="00A3563F"/>
    <w:rsid w:val="00A364AC"/>
    <w:rsid w:val="00A3709C"/>
    <w:rsid w:val="00A37819"/>
    <w:rsid w:val="00A379F7"/>
    <w:rsid w:val="00A40593"/>
    <w:rsid w:val="00A40E54"/>
    <w:rsid w:val="00A40F06"/>
    <w:rsid w:val="00A41C7F"/>
    <w:rsid w:val="00A425B2"/>
    <w:rsid w:val="00A42785"/>
    <w:rsid w:val="00A42972"/>
    <w:rsid w:val="00A42D1E"/>
    <w:rsid w:val="00A42E09"/>
    <w:rsid w:val="00A43567"/>
    <w:rsid w:val="00A43733"/>
    <w:rsid w:val="00A456C0"/>
    <w:rsid w:val="00A45AFF"/>
    <w:rsid w:val="00A46381"/>
    <w:rsid w:val="00A512A5"/>
    <w:rsid w:val="00A51E70"/>
    <w:rsid w:val="00A528B2"/>
    <w:rsid w:val="00A52F1B"/>
    <w:rsid w:val="00A5382B"/>
    <w:rsid w:val="00A54D98"/>
    <w:rsid w:val="00A55855"/>
    <w:rsid w:val="00A55933"/>
    <w:rsid w:val="00A6091E"/>
    <w:rsid w:val="00A61E09"/>
    <w:rsid w:val="00A6332D"/>
    <w:rsid w:val="00A63880"/>
    <w:rsid w:val="00A64BE1"/>
    <w:rsid w:val="00A651F8"/>
    <w:rsid w:val="00A70A44"/>
    <w:rsid w:val="00A71578"/>
    <w:rsid w:val="00A7182C"/>
    <w:rsid w:val="00A71C80"/>
    <w:rsid w:val="00A724E6"/>
    <w:rsid w:val="00A72576"/>
    <w:rsid w:val="00A726E2"/>
    <w:rsid w:val="00A72A9A"/>
    <w:rsid w:val="00A72CE2"/>
    <w:rsid w:val="00A74172"/>
    <w:rsid w:val="00A742B3"/>
    <w:rsid w:val="00A74552"/>
    <w:rsid w:val="00A75066"/>
    <w:rsid w:val="00A758BC"/>
    <w:rsid w:val="00A76606"/>
    <w:rsid w:val="00A76904"/>
    <w:rsid w:val="00A76E58"/>
    <w:rsid w:val="00A7723E"/>
    <w:rsid w:val="00A773C5"/>
    <w:rsid w:val="00A80F94"/>
    <w:rsid w:val="00A81D64"/>
    <w:rsid w:val="00A83191"/>
    <w:rsid w:val="00A83800"/>
    <w:rsid w:val="00A844D9"/>
    <w:rsid w:val="00A84750"/>
    <w:rsid w:val="00A84DB8"/>
    <w:rsid w:val="00A858BA"/>
    <w:rsid w:val="00A8610F"/>
    <w:rsid w:val="00A86DC3"/>
    <w:rsid w:val="00A878CB"/>
    <w:rsid w:val="00A94380"/>
    <w:rsid w:val="00A94C6D"/>
    <w:rsid w:val="00A95076"/>
    <w:rsid w:val="00A955B6"/>
    <w:rsid w:val="00A96F54"/>
    <w:rsid w:val="00A97424"/>
    <w:rsid w:val="00A97AFC"/>
    <w:rsid w:val="00AA0BFD"/>
    <w:rsid w:val="00AA0DBA"/>
    <w:rsid w:val="00AA127A"/>
    <w:rsid w:val="00AA3088"/>
    <w:rsid w:val="00AA3E0F"/>
    <w:rsid w:val="00AA4E60"/>
    <w:rsid w:val="00AA54D0"/>
    <w:rsid w:val="00AA5707"/>
    <w:rsid w:val="00AA6F7A"/>
    <w:rsid w:val="00AA7264"/>
    <w:rsid w:val="00AA744F"/>
    <w:rsid w:val="00AB2B65"/>
    <w:rsid w:val="00AB2B9E"/>
    <w:rsid w:val="00AB2C44"/>
    <w:rsid w:val="00AB2D0E"/>
    <w:rsid w:val="00AB339B"/>
    <w:rsid w:val="00AB4455"/>
    <w:rsid w:val="00AB4EB6"/>
    <w:rsid w:val="00AB513F"/>
    <w:rsid w:val="00AB7817"/>
    <w:rsid w:val="00AB7BED"/>
    <w:rsid w:val="00AC09EB"/>
    <w:rsid w:val="00AC2903"/>
    <w:rsid w:val="00AC3AB7"/>
    <w:rsid w:val="00AC4091"/>
    <w:rsid w:val="00AC495F"/>
    <w:rsid w:val="00AC5887"/>
    <w:rsid w:val="00AC5A8D"/>
    <w:rsid w:val="00AC5B26"/>
    <w:rsid w:val="00AC7CA3"/>
    <w:rsid w:val="00AD084B"/>
    <w:rsid w:val="00AD0976"/>
    <w:rsid w:val="00AD2AA3"/>
    <w:rsid w:val="00AD2D3A"/>
    <w:rsid w:val="00AD2D83"/>
    <w:rsid w:val="00AD4BFC"/>
    <w:rsid w:val="00AD5E65"/>
    <w:rsid w:val="00AD6FCD"/>
    <w:rsid w:val="00AD717D"/>
    <w:rsid w:val="00AD7354"/>
    <w:rsid w:val="00AD7D89"/>
    <w:rsid w:val="00AE0479"/>
    <w:rsid w:val="00AE054D"/>
    <w:rsid w:val="00AE0E93"/>
    <w:rsid w:val="00AE1537"/>
    <w:rsid w:val="00AE2620"/>
    <w:rsid w:val="00AE2904"/>
    <w:rsid w:val="00AE303D"/>
    <w:rsid w:val="00AE32F0"/>
    <w:rsid w:val="00AE4CD7"/>
    <w:rsid w:val="00AE51F5"/>
    <w:rsid w:val="00AE587D"/>
    <w:rsid w:val="00AE6882"/>
    <w:rsid w:val="00AE69BA"/>
    <w:rsid w:val="00AE70F6"/>
    <w:rsid w:val="00AE7C2D"/>
    <w:rsid w:val="00AF0101"/>
    <w:rsid w:val="00AF028D"/>
    <w:rsid w:val="00AF0624"/>
    <w:rsid w:val="00AF20AF"/>
    <w:rsid w:val="00AF3D18"/>
    <w:rsid w:val="00AF4B6B"/>
    <w:rsid w:val="00AF4DAD"/>
    <w:rsid w:val="00AF5DF4"/>
    <w:rsid w:val="00AF7033"/>
    <w:rsid w:val="00AF74C4"/>
    <w:rsid w:val="00B015F1"/>
    <w:rsid w:val="00B021AE"/>
    <w:rsid w:val="00B03787"/>
    <w:rsid w:val="00B037B2"/>
    <w:rsid w:val="00B03EAB"/>
    <w:rsid w:val="00B058ED"/>
    <w:rsid w:val="00B059BA"/>
    <w:rsid w:val="00B07012"/>
    <w:rsid w:val="00B07263"/>
    <w:rsid w:val="00B07EE4"/>
    <w:rsid w:val="00B102F7"/>
    <w:rsid w:val="00B13D00"/>
    <w:rsid w:val="00B143CD"/>
    <w:rsid w:val="00B144DE"/>
    <w:rsid w:val="00B1574D"/>
    <w:rsid w:val="00B167E5"/>
    <w:rsid w:val="00B16E22"/>
    <w:rsid w:val="00B172E3"/>
    <w:rsid w:val="00B1786B"/>
    <w:rsid w:val="00B207A5"/>
    <w:rsid w:val="00B22A6F"/>
    <w:rsid w:val="00B22D9A"/>
    <w:rsid w:val="00B26386"/>
    <w:rsid w:val="00B26D2C"/>
    <w:rsid w:val="00B27908"/>
    <w:rsid w:val="00B30096"/>
    <w:rsid w:val="00B308D3"/>
    <w:rsid w:val="00B30DB0"/>
    <w:rsid w:val="00B31780"/>
    <w:rsid w:val="00B321A2"/>
    <w:rsid w:val="00B32AFC"/>
    <w:rsid w:val="00B34869"/>
    <w:rsid w:val="00B34B43"/>
    <w:rsid w:val="00B34C81"/>
    <w:rsid w:val="00B35DD1"/>
    <w:rsid w:val="00B401CC"/>
    <w:rsid w:val="00B406A4"/>
    <w:rsid w:val="00B4161C"/>
    <w:rsid w:val="00B41B56"/>
    <w:rsid w:val="00B42906"/>
    <w:rsid w:val="00B45331"/>
    <w:rsid w:val="00B453DD"/>
    <w:rsid w:val="00B4582C"/>
    <w:rsid w:val="00B468E1"/>
    <w:rsid w:val="00B47417"/>
    <w:rsid w:val="00B47E4D"/>
    <w:rsid w:val="00B5029D"/>
    <w:rsid w:val="00B50424"/>
    <w:rsid w:val="00B506FA"/>
    <w:rsid w:val="00B52ADF"/>
    <w:rsid w:val="00B52D09"/>
    <w:rsid w:val="00B53253"/>
    <w:rsid w:val="00B54357"/>
    <w:rsid w:val="00B579BB"/>
    <w:rsid w:val="00B60017"/>
    <w:rsid w:val="00B60410"/>
    <w:rsid w:val="00B60F85"/>
    <w:rsid w:val="00B61896"/>
    <w:rsid w:val="00B61ECA"/>
    <w:rsid w:val="00B62160"/>
    <w:rsid w:val="00B62436"/>
    <w:rsid w:val="00B6380F"/>
    <w:rsid w:val="00B6421C"/>
    <w:rsid w:val="00B644EF"/>
    <w:rsid w:val="00B6483A"/>
    <w:rsid w:val="00B66028"/>
    <w:rsid w:val="00B66606"/>
    <w:rsid w:val="00B67011"/>
    <w:rsid w:val="00B674B9"/>
    <w:rsid w:val="00B67D27"/>
    <w:rsid w:val="00B70057"/>
    <w:rsid w:val="00B71940"/>
    <w:rsid w:val="00B72039"/>
    <w:rsid w:val="00B73441"/>
    <w:rsid w:val="00B73AFC"/>
    <w:rsid w:val="00B74347"/>
    <w:rsid w:val="00B75C45"/>
    <w:rsid w:val="00B76442"/>
    <w:rsid w:val="00B76782"/>
    <w:rsid w:val="00B768A9"/>
    <w:rsid w:val="00B77AEE"/>
    <w:rsid w:val="00B82229"/>
    <w:rsid w:val="00B82E43"/>
    <w:rsid w:val="00B82E68"/>
    <w:rsid w:val="00B861DE"/>
    <w:rsid w:val="00B929A3"/>
    <w:rsid w:val="00B942DC"/>
    <w:rsid w:val="00B94D2D"/>
    <w:rsid w:val="00B94EBA"/>
    <w:rsid w:val="00B9532A"/>
    <w:rsid w:val="00B954D4"/>
    <w:rsid w:val="00B96C13"/>
    <w:rsid w:val="00B96FB1"/>
    <w:rsid w:val="00BA1F9D"/>
    <w:rsid w:val="00BA28E9"/>
    <w:rsid w:val="00BA35B2"/>
    <w:rsid w:val="00BA6665"/>
    <w:rsid w:val="00BA6D8C"/>
    <w:rsid w:val="00BA74E6"/>
    <w:rsid w:val="00BA79B7"/>
    <w:rsid w:val="00BA7CF8"/>
    <w:rsid w:val="00BB00EE"/>
    <w:rsid w:val="00BB20AF"/>
    <w:rsid w:val="00BB3929"/>
    <w:rsid w:val="00BB4A8D"/>
    <w:rsid w:val="00BB5381"/>
    <w:rsid w:val="00BB6337"/>
    <w:rsid w:val="00BB6D8D"/>
    <w:rsid w:val="00BB7A2C"/>
    <w:rsid w:val="00BC2BB8"/>
    <w:rsid w:val="00BC3367"/>
    <w:rsid w:val="00BC454F"/>
    <w:rsid w:val="00BC6367"/>
    <w:rsid w:val="00BC7D3A"/>
    <w:rsid w:val="00BD1C1A"/>
    <w:rsid w:val="00BD1E6B"/>
    <w:rsid w:val="00BD211F"/>
    <w:rsid w:val="00BD408A"/>
    <w:rsid w:val="00BD6685"/>
    <w:rsid w:val="00BD69ED"/>
    <w:rsid w:val="00BD6F8A"/>
    <w:rsid w:val="00BE26B8"/>
    <w:rsid w:val="00BE33B8"/>
    <w:rsid w:val="00BE39F4"/>
    <w:rsid w:val="00BE3A49"/>
    <w:rsid w:val="00BE47AF"/>
    <w:rsid w:val="00BE60FF"/>
    <w:rsid w:val="00BE753B"/>
    <w:rsid w:val="00BF08F4"/>
    <w:rsid w:val="00BF18AB"/>
    <w:rsid w:val="00BF1D0E"/>
    <w:rsid w:val="00BF1FBA"/>
    <w:rsid w:val="00BF271C"/>
    <w:rsid w:val="00BF4B5C"/>
    <w:rsid w:val="00BF51D8"/>
    <w:rsid w:val="00BF59F7"/>
    <w:rsid w:val="00BF60DD"/>
    <w:rsid w:val="00BF7AEA"/>
    <w:rsid w:val="00C015E8"/>
    <w:rsid w:val="00C03244"/>
    <w:rsid w:val="00C03248"/>
    <w:rsid w:val="00C03755"/>
    <w:rsid w:val="00C03A14"/>
    <w:rsid w:val="00C04A33"/>
    <w:rsid w:val="00C04ADC"/>
    <w:rsid w:val="00C057D1"/>
    <w:rsid w:val="00C0591D"/>
    <w:rsid w:val="00C05BDA"/>
    <w:rsid w:val="00C06A4E"/>
    <w:rsid w:val="00C07B60"/>
    <w:rsid w:val="00C112D0"/>
    <w:rsid w:val="00C1178D"/>
    <w:rsid w:val="00C11A92"/>
    <w:rsid w:val="00C124C6"/>
    <w:rsid w:val="00C13025"/>
    <w:rsid w:val="00C1305B"/>
    <w:rsid w:val="00C14690"/>
    <w:rsid w:val="00C15475"/>
    <w:rsid w:val="00C156C9"/>
    <w:rsid w:val="00C161BA"/>
    <w:rsid w:val="00C168A2"/>
    <w:rsid w:val="00C17EF6"/>
    <w:rsid w:val="00C20D54"/>
    <w:rsid w:val="00C2205D"/>
    <w:rsid w:val="00C233E0"/>
    <w:rsid w:val="00C23605"/>
    <w:rsid w:val="00C24580"/>
    <w:rsid w:val="00C24A32"/>
    <w:rsid w:val="00C27C86"/>
    <w:rsid w:val="00C30BB1"/>
    <w:rsid w:val="00C313BB"/>
    <w:rsid w:val="00C3181F"/>
    <w:rsid w:val="00C3189B"/>
    <w:rsid w:val="00C3266E"/>
    <w:rsid w:val="00C32BE2"/>
    <w:rsid w:val="00C330AF"/>
    <w:rsid w:val="00C3335F"/>
    <w:rsid w:val="00C33CAA"/>
    <w:rsid w:val="00C340F4"/>
    <w:rsid w:val="00C34DDE"/>
    <w:rsid w:val="00C35BD7"/>
    <w:rsid w:val="00C35E16"/>
    <w:rsid w:val="00C419EF"/>
    <w:rsid w:val="00C456F7"/>
    <w:rsid w:val="00C467D2"/>
    <w:rsid w:val="00C50494"/>
    <w:rsid w:val="00C5101C"/>
    <w:rsid w:val="00C532CF"/>
    <w:rsid w:val="00C540A1"/>
    <w:rsid w:val="00C55576"/>
    <w:rsid w:val="00C57CC0"/>
    <w:rsid w:val="00C603B4"/>
    <w:rsid w:val="00C6313F"/>
    <w:rsid w:val="00C70009"/>
    <w:rsid w:val="00C72EFF"/>
    <w:rsid w:val="00C73BFF"/>
    <w:rsid w:val="00C743A3"/>
    <w:rsid w:val="00C743E9"/>
    <w:rsid w:val="00C77271"/>
    <w:rsid w:val="00C80CAB"/>
    <w:rsid w:val="00C80CB3"/>
    <w:rsid w:val="00C80D4F"/>
    <w:rsid w:val="00C81AD2"/>
    <w:rsid w:val="00C823ED"/>
    <w:rsid w:val="00C85610"/>
    <w:rsid w:val="00C85698"/>
    <w:rsid w:val="00C87A66"/>
    <w:rsid w:val="00C921DB"/>
    <w:rsid w:val="00C929B9"/>
    <w:rsid w:val="00C92F32"/>
    <w:rsid w:val="00C93F5C"/>
    <w:rsid w:val="00C94673"/>
    <w:rsid w:val="00C95362"/>
    <w:rsid w:val="00C95512"/>
    <w:rsid w:val="00CA1222"/>
    <w:rsid w:val="00CA2282"/>
    <w:rsid w:val="00CA3737"/>
    <w:rsid w:val="00CA41D3"/>
    <w:rsid w:val="00CA4BEC"/>
    <w:rsid w:val="00CA56DD"/>
    <w:rsid w:val="00CA6299"/>
    <w:rsid w:val="00CA70B0"/>
    <w:rsid w:val="00CA7383"/>
    <w:rsid w:val="00CA7452"/>
    <w:rsid w:val="00CA7DD0"/>
    <w:rsid w:val="00CB0A02"/>
    <w:rsid w:val="00CB0BC7"/>
    <w:rsid w:val="00CB0C02"/>
    <w:rsid w:val="00CB2C8E"/>
    <w:rsid w:val="00CB3532"/>
    <w:rsid w:val="00CB3CAB"/>
    <w:rsid w:val="00CB5932"/>
    <w:rsid w:val="00CB5D79"/>
    <w:rsid w:val="00CB653B"/>
    <w:rsid w:val="00CB68CC"/>
    <w:rsid w:val="00CB68F1"/>
    <w:rsid w:val="00CB71B5"/>
    <w:rsid w:val="00CC05BA"/>
    <w:rsid w:val="00CC0E18"/>
    <w:rsid w:val="00CC1F0E"/>
    <w:rsid w:val="00CC2314"/>
    <w:rsid w:val="00CC3291"/>
    <w:rsid w:val="00CC396A"/>
    <w:rsid w:val="00CC3A39"/>
    <w:rsid w:val="00CC4057"/>
    <w:rsid w:val="00CC59E8"/>
    <w:rsid w:val="00CC6F03"/>
    <w:rsid w:val="00CC6FAE"/>
    <w:rsid w:val="00CC7785"/>
    <w:rsid w:val="00CD0776"/>
    <w:rsid w:val="00CD2FCA"/>
    <w:rsid w:val="00CD3095"/>
    <w:rsid w:val="00CD38A5"/>
    <w:rsid w:val="00CD3B65"/>
    <w:rsid w:val="00CD54CB"/>
    <w:rsid w:val="00CD5F17"/>
    <w:rsid w:val="00CD63B9"/>
    <w:rsid w:val="00CD6FD3"/>
    <w:rsid w:val="00CE2739"/>
    <w:rsid w:val="00CE4B50"/>
    <w:rsid w:val="00CE5C5E"/>
    <w:rsid w:val="00CE5FBC"/>
    <w:rsid w:val="00CE61D1"/>
    <w:rsid w:val="00CE672D"/>
    <w:rsid w:val="00CF06D6"/>
    <w:rsid w:val="00CF091E"/>
    <w:rsid w:val="00CF11CE"/>
    <w:rsid w:val="00CF1848"/>
    <w:rsid w:val="00CF26EF"/>
    <w:rsid w:val="00CF41C6"/>
    <w:rsid w:val="00CF46AA"/>
    <w:rsid w:val="00CF5705"/>
    <w:rsid w:val="00CF5CA8"/>
    <w:rsid w:val="00CF7A10"/>
    <w:rsid w:val="00D01DBF"/>
    <w:rsid w:val="00D030FB"/>
    <w:rsid w:val="00D032E7"/>
    <w:rsid w:val="00D038D1"/>
    <w:rsid w:val="00D039E8"/>
    <w:rsid w:val="00D0545F"/>
    <w:rsid w:val="00D0573B"/>
    <w:rsid w:val="00D05C41"/>
    <w:rsid w:val="00D06CF9"/>
    <w:rsid w:val="00D10070"/>
    <w:rsid w:val="00D109D1"/>
    <w:rsid w:val="00D11831"/>
    <w:rsid w:val="00D12482"/>
    <w:rsid w:val="00D12845"/>
    <w:rsid w:val="00D13362"/>
    <w:rsid w:val="00D15061"/>
    <w:rsid w:val="00D153DB"/>
    <w:rsid w:val="00D15DB6"/>
    <w:rsid w:val="00D16D16"/>
    <w:rsid w:val="00D16D81"/>
    <w:rsid w:val="00D16E77"/>
    <w:rsid w:val="00D200E5"/>
    <w:rsid w:val="00D20D45"/>
    <w:rsid w:val="00D21087"/>
    <w:rsid w:val="00D22143"/>
    <w:rsid w:val="00D22193"/>
    <w:rsid w:val="00D23017"/>
    <w:rsid w:val="00D24668"/>
    <w:rsid w:val="00D24BCC"/>
    <w:rsid w:val="00D258CD"/>
    <w:rsid w:val="00D262A5"/>
    <w:rsid w:val="00D266CD"/>
    <w:rsid w:val="00D2695A"/>
    <w:rsid w:val="00D277CF"/>
    <w:rsid w:val="00D27C50"/>
    <w:rsid w:val="00D3016B"/>
    <w:rsid w:val="00D306FC"/>
    <w:rsid w:val="00D3074B"/>
    <w:rsid w:val="00D33562"/>
    <w:rsid w:val="00D335D3"/>
    <w:rsid w:val="00D3382D"/>
    <w:rsid w:val="00D341F2"/>
    <w:rsid w:val="00D3428A"/>
    <w:rsid w:val="00D35804"/>
    <w:rsid w:val="00D37D3D"/>
    <w:rsid w:val="00D417F8"/>
    <w:rsid w:val="00D4207A"/>
    <w:rsid w:val="00D424CF"/>
    <w:rsid w:val="00D439E7"/>
    <w:rsid w:val="00D43A32"/>
    <w:rsid w:val="00D44264"/>
    <w:rsid w:val="00D46C17"/>
    <w:rsid w:val="00D46EB6"/>
    <w:rsid w:val="00D47690"/>
    <w:rsid w:val="00D50033"/>
    <w:rsid w:val="00D50191"/>
    <w:rsid w:val="00D510FB"/>
    <w:rsid w:val="00D52E2B"/>
    <w:rsid w:val="00D5331E"/>
    <w:rsid w:val="00D566CC"/>
    <w:rsid w:val="00D60B89"/>
    <w:rsid w:val="00D60FDC"/>
    <w:rsid w:val="00D61334"/>
    <w:rsid w:val="00D61A25"/>
    <w:rsid w:val="00D6256A"/>
    <w:rsid w:val="00D631A9"/>
    <w:rsid w:val="00D6534E"/>
    <w:rsid w:val="00D654E1"/>
    <w:rsid w:val="00D65BA4"/>
    <w:rsid w:val="00D70968"/>
    <w:rsid w:val="00D713DC"/>
    <w:rsid w:val="00D71566"/>
    <w:rsid w:val="00D716E5"/>
    <w:rsid w:val="00D718C1"/>
    <w:rsid w:val="00D71D0B"/>
    <w:rsid w:val="00D7257A"/>
    <w:rsid w:val="00D72B61"/>
    <w:rsid w:val="00D73063"/>
    <w:rsid w:val="00D73E65"/>
    <w:rsid w:val="00D73FE8"/>
    <w:rsid w:val="00D77007"/>
    <w:rsid w:val="00D770BC"/>
    <w:rsid w:val="00D77CDE"/>
    <w:rsid w:val="00D805EE"/>
    <w:rsid w:val="00D81D63"/>
    <w:rsid w:val="00D82978"/>
    <w:rsid w:val="00D84930"/>
    <w:rsid w:val="00D84F5D"/>
    <w:rsid w:val="00D8525D"/>
    <w:rsid w:val="00D853C8"/>
    <w:rsid w:val="00D90A9D"/>
    <w:rsid w:val="00D91B85"/>
    <w:rsid w:val="00D92F40"/>
    <w:rsid w:val="00D9305D"/>
    <w:rsid w:val="00D940C8"/>
    <w:rsid w:val="00D951B8"/>
    <w:rsid w:val="00D95AEF"/>
    <w:rsid w:val="00D96EC6"/>
    <w:rsid w:val="00D9756F"/>
    <w:rsid w:val="00D9789A"/>
    <w:rsid w:val="00DA0DF3"/>
    <w:rsid w:val="00DA147A"/>
    <w:rsid w:val="00DA1CDE"/>
    <w:rsid w:val="00DA1E90"/>
    <w:rsid w:val="00DA368F"/>
    <w:rsid w:val="00DA3989"/>
    <w:rsid w:val="00DA3B30"/>
    <w:rsid w:val="00DA4279"/>
    <w:rsid w:val="00DA4CE4"/>
    <w:rsid w:val="00DA5776"/>
    <w:rsid w:val="00DA6793"/>
    <w:rsid w:val="00DA67B8"/>
    <w:rsid w:val="00DA744C"/>
    <w:rsid w:val="00DB05DF"/>
    <w:rsid w:val="00DB0F7B"/>
    <w:rsid w:val="00DB1A3B"/>
    <w:rsid w:val="00DB2428"/>
    <w:rsid w:val="00DB2AD5"/>
    <w:rsid w:val="00DB46B4"/>
    <w:rsid w:val="00DB47FB"/>
    <w:rsid w:val="00DB4B3A"/>
    <w:rsid w:val="00DB4B3C"/>
    <w:rsid w:val="00DB747F"/>
    <w:rsid w:val="00DB7E8D"/>
    <w:rsid w:val="00DC104D"/>
    <w:rsid w:val="00DC2276"/>
    <w:rsid w:val="00DC233E"/>
    <w:rsid w:val="00DC2F0D"/>
    <w:rsid w:val="00DC34C8"/>
    <w:rsid w:val="00DC3EBA"/>
    <w:rsid w:val="00DC411A"/>
    <w:rsid w:val="00DC458B"/>
    <w:rsid w:val="00DC5129"/>
    <w:rsid w:val="00DC55E7"/>
    <w:rsid w:val="00DC5BA0"/>
    <w:rsid w:val="00DD005B"/>
    <w:rsid w:val="00DD1A56"/>
    <w:rsid w:val="00DD1E8F"/>
    <w:rsid w:val="00DD2389"/>
    <w:rsid w:val="00DD23C0"/>
    <w:rsid w:val="00DD2553"/>
    <w:rsid w:val="00DD2FDC"/>
    <w:rsid w:val="00DD4449"/>
    <w:rsid w:val="00DD458B"/>
    <w:rsid w:val="00DD4B7F"/>
    <w:rsid w:val="00DD4CE4"/>
    <w:rsid w:val="00DD66E9"/>
    <w:rsid w:val="00DD6964"/>
    <w:rsid w:val="00DD6BC5"/>
    <w:rsid w:val="00DD75B2"/>
    <w:rsid w:val="00DE05C3"/>
    <w:rsid w:val="00DE13E0"/>
    <w:rsid w:val="00DE15B3"/>
    <w:rsid w:val="00DE1686"/>
    <w:rsid w:val="00DE17D7"/>
    <w:rsid w:val="00DE1CCB"/>
    <w:rsid w:val="00DE29AB"/>
    <w:rsid w:val="00DE5A72"/>
    <w:rsid w:val="00DE64BB"/>
    <w:rsid w:val="00DE7B41"/>
    <w:rsid w:val="00DF09E6"/>
    <w:rsid w:val="00DF0E3C"/>
    <w:rsid w:val="00DF2A3A"/>
    <w:rsid w:val="00DF2D21"/>
    <w:rsid w:val="00DF3A19"/>
    <w:rsid w:val="00DF3C03"/>
    <w:rsid w:val="00DF4231"/>
    <w:rsid w:val="00DF5030"/>
    <w:rsid w:val="00DF5097"/>
    <w:rsid w:val="00DF7B32"/>
    <w:rsid w:val="00E006E9"/>
    <w:rsid w:val="00E01427"/>
    <w:rsid w:val="00E01A7E"/>
    <w:rsid w:val="00E02B6B"/>
    <w:rsid w:val="00E035BC"/>
    <w:rsid w:val="00E04173"/>
    <w:rsid w:val="00E04637"/>
    <w:rsid w:val="00E0505C"/>
    <w:rsid w:val="00E067E4"/>
    <w:rsid w:val="00E06B07"/>
    <w:rsid w:val="00E07CA3"/>
    <w:rsid w:val="00E10543"/>
    <w:rsid w:val="00E10561"/>
    <w:rsid w:val="00E11C49"/>
    <w:rsid w:val="00E11F0E"/>
    <w:rsid w:val="00E123E8"/>
    <w:rsid w:val="00E1290D"/>
    <w:rsid w:val="00E12937"/>
    <w:rsid w:val="00E12CBA"/>
    <w:rsid w:val="00E1326E"/>
    <w:rsid w:val="00E145F3"/>
    <w:rsid w:val="00E1593F"/>
    <w:rsid w:val="00E15A72"/>
    <w:rsid w:val="00E15FB8"/>
    <w:rsid w:val="00E1615D"/>
    <w:rsid w:val="00E16924"/>
    <w:rsid w:val="00E16FFD"/>
    <w:rsid w:val="00E17CA1"/>
    <w:rsid w:val="00E20E3C"/>
    <w:rsid w:val="00E21205"/>
    <w:rsid w:val="00E224A4"/>
    <w:rsid w:val="00E2308E"/>
    <w:rsid w:val="00E243F9"/>
    <w:rsid w:val="00E25908"/>
    <w:rsid w:val="00E259D2"/>
    <w:rsid w:val="00E30440"/>
    <w:rsid w:val="00E30808"/>
    <w:rsid w:val="00E312DC"/>
    <w:rsid w:val="00E3183B"/>
    <w:rsid w:val="00E31C0E"/>
    <w:rsid w:val="00E34538"/>
    <w:rsid w:val="00E34946"/>
    <w:rsid w:val="00E35827"/>
    <w:rsid w:val="00E35BCE"/>
    <w:rsid w:val="00E35EA5"/>
    <w:rsid w:val="00E37D5A"/>
    <w:rsid w:val="00E37F68"/>
    <w:rsid w:val="00E40D5E"/>
    <w:rsid w:val="00E42694"/>
    <w:rsid w:val="00E4336D"/>
    <w:rsid w:val="00E43764"/>
    <w:rsid w:val="00E438D1"/>
    <w:rsid w:val="00E44614"/>
    <w:rsid w:val="00E44CB7"/>
    <w:rsid w:val="00E45199"/>
    <w:rsid w:val="00E462E2"/>
    <w:rsid w:val="00E46E11"/>
    <w:rsid w:val="00E5095C"/>
    <w:rsid w:val="00E50987"/>
    <w:rsid w:val="00E50C10"/>
    <w:rsid w:val="00E510DB"/>
    <w:rsid w:val="00E51A01"/>
    <w:rsid w:val="00E51D9B"/>
    <w:rsid w:val="00E525D9"/>
    <w:rsid w:val="00E52F5A"/>
    <w:rsid w:val="00E53F79"/>
    <w:rsid w:val="00E544ED"/>
    <w:rsid w:val="00E5466A"/>
    <w:rsid w:val="00E549B6"/>
    <w:rsid w:val="00E55AF6"/>
    <w:rsid w:val="00E56473"/>
    <w:rsid w:val="00E566D5"/>
    <w:rsid w:val="00E61439"/>
    <w:rsid w:val="00E6249D"/>
    <w:rsid w:val="00E624D5"/>
    <w:rsid w:val="00E62E1E"/>
    <w:rsid w:val="00E6373A"/>
    <w:rsid w:val="00E64299"/>
    <w:rsid w:val="00E65D44"/>
    <w:rsid w:val="00E667D0"/>
    <w:rsid w:val="00E70048"/>
    <w:rsid w:val="00E7059C"/>
    <w:rsid w:val="00E718D2"/>
    <w:rsid w:val="00E72B02"/>
    <w:rsid w:val="00E7461C"/>
    <w:rsid w:val="00E7659F"/>
    <w:rsid w:val="00E766F0"/>
    <w:rsid w:val="00E77CB2"/>
    <w:rsid w:val="00E8069A"/>
    <w:rsid w:val="00E819AA"/>
    <w:rsid w:val="00E81D15"/>
    <w:rsid w:val="00E81DFF"/>
    <w:rsid w:val="00E830B4"/>
    <w:rsid w:val="00E83201"/>
    <w:rsid w:val="00E83EBC"/>
    <w:rsid w:val="00E84049"/>
    <w:rsid w:val="00E846E1"/>
    <w:rsid w:val="00E85964"/>
    <w:rsid w:val="00E86D0C"/>
    <w:rsid w:val="00E87345"/>
    <w:rsid w:val="00E873AD"/>
    <w:rsid w:val="00E87868"/>
    <w:rsid w:val="00E87EBD"/>
    <w:rsid w:val="00E908F3"/>
    <w:rsid w:val="00E90C79"/>
    <w:rsid w:val="00E91A91"/>
    <w:rsid w:val="00E92B3E"/>
    <w:rsid w:val="00E93FFF"/>
    <w:rsid w:val="00E94751"/>
    <w:rsid w:val="00E95310"/>
    <w:rsid w:val="00E95E49"/>
    <w:rsid w:val="00E96373"/>
    <w:rsid w:val="00E963EB"/>
    <w:rsid w:val="00E96C4C"/>
    <w:rsid w:val="00E97CCC"/>
    <w:rsid w:val="00E97DBE"/>
    <w:rsid w:val="00EA18C6"/>
    <w:rsid w:val="00EA2185"/>
    <w:rsid w:val="00EA2849"/>
    <w:rsid w:val="00EA46A5"/>
    <w:rsid w:val="00EA4D8E"/>
    <w:rsid w:val="00EA5484"/>
    <w:rsid w:val="00EA6D02"/>
    <w:rsid w:val="00EA74D2"/>
    <w:rsid w:val="00EA7955"/>
    <w:rsid w:val="00EB001C"/>
    <w:rsid w:val="00EB0173"/>
    <w:rsid w:val="00EB1EBC"/>
    <w:rsid w:val="00EB1FC1"/>
    <w:rsid w:val="00EB20F9"/>
    <w:rsid w:val="00EB2B79"/>
    <w:rsid w:val="00EB350F"/>
    <w:rsid w:val="00EB3FBB"/>
    <w:rsid w:val="00EB495D"/>
    <w:rsid w:val="00EB5523"/>
    <w:rsid w:val="00EB5568"/>
    <w:rsid w:val="00EB58C8"/>
    <w:rsid w:val="00EC133D"/>
    <w:rsid w:val="00EC13F4"/>
    <w:rsid w:val="00EC16D4"/>
    <w:rsid w:val="00EC22B8"/>
    <w:rsid w:val="00EC2FD2"/>
    <w:rsid w:val="00EC3078"/>
    <w:rsid w:val="00EC418B"/>
    <w:rsid w:val="00EC5247"/>
    <w:rsid w:val="00EC57E7"/>
    <w:rsid w:val="00EC58B5"/>
    <w:rsid w:val="00EC70E5"/>
    <w:rsid w:val="00EC70E7"/>
    <w:rsid w:val="00EC7D40"/>
    <w:rsid w:val="00ED000C"/>
    <w:rsid w:val="00ED0BAC"/>
    <w:rsid w:val="00ED3CC4"/>
    <w:rsid w:val="00ED56AE"/>
    <w:rsid w:val="00ED6DD7"/>
    <w:rsid w:val="00ED7357"/>
    <w:rsid w:val="00ED7C7C"/>
    <w:rsid w:val="00EE1060"/>
    <w:rsid w:val="00EE13E8"/>
    <w:rsid w:val="00EE2CFF"/>
    <w:rsid w:val="00EE33BA"/>
    <w:rsid w:val="00EE3EB1"/>
    <w:rsid w:val="00EE48C8"/>
    <w:rsid w:val="00EE4F59"/>
    <w:rsid w:val="00EE5068"/>
    <w:rsid w:val="00EE62B0"/>
    <w:rsid w:val="00EF0405"/>
    <w:rsid w:val="00EF0A18"/>
    <w:rsid w:val="00EF12F5"/>
    <w:rsid w:val="00EF22FA"/>
    <w:rsid w:val="00EF26EE"/>
    <w:rsid w:val="00EF2983"/>
    <w:rsid w:val="00EF2A04"/>
    <w:rsid w:val="00EF3157"/>
    <w:rsid w:val="00EF39A3"/>
    <w:rsid w:val="00EF3DD0"/>
    <w:rsid w:val="00EF489E"/>
    <w:rsid w:val="00EF53BD"/>
    <w:rsid w:val="00EF5D3B"/>
    <w:rsid w:val="00EF6F6E"/>
    <w:rsid w:val="00EF7B6A"/>
    <w:rsid w:val="00F00050"/>
    <w:rsid w:val="00F00CFE"/>
    <w:rsid w:val="00F0175E"/>
    <w:rsid w:val="00F02BFF"/>
    <w:rsid w:val="00F03CC2"/>
    <w:rsid w:val="00F06703"/>
    <w:rsid w:val="00F10425"/>
    <w:rsid w:val="00F10CFA"/>
    <w:rsid w:val="00F10DAB"/>
    <w:rsid w:val="00F119BD"/>
    <w:rsid w:val="00F12701"/>
    <w:rsid w:val="00F133AA"/>
    <w:rsid w:val="00F1569D"/>
    <w:rsid w:val="00F164F3"/>
    <w:rsid w:val="00F16EE1"/>
    <w:rsid w:val="00F174DE"/>
    <w:rsid w:val="00F17734"/>
    <w:rsid w:val="00F1774C"/>
    <w:rsid w:val="00F179CB"/>
    <w:rsid w:val="00F2535F"/>
    <w:rsid w:val="00F25668"/>
    <w:rsid w:val="00F25AD1"/>
    <w:rsid w:val="00F25C8D"/>
    <w:rsid w:val="00F25E99"/>
    <w:rsid w:val="00F267A0"/>
    <w:rsid w:val="00F26968"/>
    <w:rsid w:val="00F27A5B"/>
    <w:rsid w:val="00F318B8"/>
    <w:rsid w:val="00F318F2"/>
    <w:rsid w:val="00F31942"/>
    <w:rsid w:val="00F333D4"/>
    <w:rsid w:val="00F3349A"/>
    <w:rsid w:val="00F33AD6"/>
    <w:rsid w:val="00F34215"/>
    <w:rsid w:val="00F35089"/>
    <w:rsid w:val="00F36525"/>
    <w:rsid w:val="00F4023E"/>
    <w:rsid w:val="00F422FA"/>
    <w:rsid w:val="00F433A5"/>
    <w:rsid w:val="00F434D8"/>
    <w:rsid w:val="00F437FB"/>
    <w:rsid w:val="00F44CF7"/>
    <w:rsid w:val="00F45179"/>
    <w:rsid w:val="00F45C91"/>
    <w:rsid w:val="00F46C50"/>
    <w:rsid w:val="00F475C5"/>
    <w:rsid w:val="00F4764D"/>
    <w:rsid w:val="00F5134B"/>
    <w:rsid w:val="00F51E5B"/>
    <w:rsid w:val="00F52A12"/>
    <w:rsid w:val="00F52A6F"/>
    <w:rsid w:val="00F5343B"/>
    <w:rsid w:val="00F53C13"/>
    <w:rsid w:val="00F54F9E"/>
    <w:rsid w:val="00F55382"/>
    <w:rsid w:val="00F5548F"/>
    <w:rsid w:val="00F55814"/>
    <w:rsid w:val="00F56233"/>
    <w:rsid w:val="00F606D9"/>
    <w:rsid w:val="00F607E3"/>
    <w:rsid w:val="00F61176"/>
    <w:rsid w:val="00F62B2D"/>
    <w:rsid w:val="00F67916"/>
    <w:rsid w:val="00F70603"/>
    <w:rsid w:val="00F70775"/>
    <w:rsid w:val="00F70BE4"/>
    <w:rsid w:val="00F71125"/>
    <w:rsid w:val="00F714C5"/>
    <w:rsid w:val="00F71EDE"/>
    <w:rsid w:val="00F7276F"/>
    <w:rsid w:val="00F72951"/>
    <w:rsid w:val="00F7481F"/>
    <w:rsid w:val="00F75410"/>
    <w:rsid w:val="00F7718F"/>
    <w:rsid w:val="00F80A44"/>
    <w:rsid w:val="00F815F3"/>
    <w:rsid w:val="00F82495"/>
    <w:rsid w:val="00F82C26"/>
    <w:rsid w:val="00F845F1"/>
    <w:rsid w:val="00F86425"/>
    <w:rsid w:val="00F874DA"/>
    <w:rsid w:val="00F87988"/>
    <w:rsid w:val="00F87A67"/>
    <w:rsid w:val="00F908D4"/>
    <w:rsid w:val="00F911C6"/>
    <w:rsid w:val="00F9160D"/>
    <w:rsid w:val="00F9177A"/>
    <w:rsid w:val="00F92140"/>
    <w:rsid w:val="00F924DC"/>
    <w:rsid w:val="00F92B52"/>
    <w:rsid w:val="00F92D36"/>
    <w:rsid w:val="00F93761"/>
    <w:rsid w:val="00F94E7E"/>
    <w:rsid w:val="00F95A45"/>
    <w:rsid w:val="00F96BB6"/>
    <w:rsid w:val="00FA1A31"/>
    <w:rsid w:val="00FA214D"/>
    <w:rsid w:val="00FA2F33"/>
    <w:rsid w:val="00FA3D30"/>
    <w:rsid w:val="00FA4113"/>
    <w:rsid w:val="00FA5CE1"/>
    <w:rsid w:val="00FA6377"/>
    <w:rsid w:val="00FA765B"/>
    <w:rsid w:val="00FB0FEB"/>
    <w:rsid w:val="00FB24C6"/>
    <w:rsid w:val="00FB2643"/>
    <w:rsid w:val="00FB30FA"/>
    <w:rsid w:val="00FB35EF"/>
    <w:rsid w:val="00FB3713"/>
    <w:rsid w:val="00FB374E"/>
    <w:rsid w:val="00FB6AF3"/>
    <w:rsid w:val="00FB6B2C"/>
    <w:rsid w:val="00FB6F2F"/>
    <w:rsid w:val="00FB7AE4"/>
    <w:rsid w:val="00FB7CF9"/>
    <w:rsid w:val="00FC02E4"/>
    <w:rsid w:val="00FC164A"/>
    <w:rsid w:val="00FC1659"/>
    <w:rsid w:val="00FC280D"/>
    <w:rsid w:val="00FC335A"/>
    <w:rsid w:val="00FC38CE"/>
    <w:rsid w:val="00FC41AD"/>
    <w:rsid w:val="00FC469D"/>
    <w:rsid w:val="00FC4B6E"/>
    <w:rsid w:val="00FC6152"/>
    <w:rsid w:val="00FC61AF"/>
    <w:rsid w:val="00FC67D4"/>
    <w:rsid w:val="00FC6B33"/>
    <w:rsid w:val="00FC743F"/>
    <w:rsid w:val="00FC76C8"/>
    <w:rsid w:val="00FC7CB6"/>
    <w:rsid w:val="00FD0817"/>
    <w:rsid w:val="00FD0C7A"/>
    <w:rsid w:val="00FD0DDF"/>
    <w:rsid w:val="00FD0DEE"/>
    <w:rsid w:val="00FD2B95"/>
    <w:rsid w:val="00FD35FE"/>
    <w:rsid w:val="00FD3B1A"/>
    <w:rsid w:val="00FD48C5"/>
    <w:rsid w:val="00FD6492"/>
    <w:rsid w:val="00FD719B"/>
    <w:rsid w:val="00FD7355"/>
    <w:rsid w:val="00FE0CC4"/>
    <w:rsid w:val="00FE67ED"/>
    <w:rsid w:val="00FE6AFF"/>
    <w:rsid w:val="00FE7C41"/>
    <w:rsid w:val="00FF01CD"/>
    <w:rsid w:val="00FF19DA"/>
    <w:rsid w:val="00FF24BE"/>
    <w:rsid w:val="00FF314D"/>
    <w:rsid w:val="00FF3CBB"/>
    <w:rsid w:val="00FF3F4F"/>
    <w:rsid w:val="00FF418F"/>
    <w:rsid w:val="00FF445B"/>
    <w:rsid w:val="00FF487C"/>
    <w:rsid w:val="00FF5296"/>
    <w:rsid w:val="00FF52A2"/>
    <w:rsid w:val="00FF56F3"/>
    <w:rsid w:val="00FF5E02"/>
    <w:rsid w:val="00FF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4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005"/>
    <w:pPr>
      <w:widowControl w:val="0"/>
      <w:jc w:val="both"/>
    </w:pPr>
    <w:rPr>
      <w:kern w:val="2"/>
      <w:sz w:val="21"/>
      <w:szCs w:val="24"/>
    </w:rPr>
  </w:style>
  <w:style w:type="paragraph" w:styleId="1">
    <w:name w:val="heading 1"/>
    <w:basedOn w:val="a"/>
    <w:next w:val="a"/>
    <w:link w:val="10"/>
    <w:qFormat/>
    <w:rsid w:val="00C35E16"/>
    <w:pPr>
      <w:ind w:left="840"/>
      <w:jc w:val="center"/>
      <w:outlineLvl w:val="0"/>
    </w:pPr>
    <w:rPr>
      <w:rFonts w:ascii="ＭＳ 明朝" w:hAnsi="ＭＳ 明朝"/>
      <w:b/>
      <w:sz w:val="32"/>
      <w:szCs w:val="32"/>
    </w:rPr>
  </w:style>
  <w:style w:type="paragraph" w:styleId="2">
    <w:name w:val="heading 2"/>
    <w:basedOn w:val="a"/>
    <w:next w:val="a"/>
    <w:link w:val="20"/>
    <w:uiPriority w:val="9"/>
    <w:qFormat/>
    <w:rsid w:val="00C11A9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5E16"/>
    <w:pPr>
      <w:tabs>
        <w:tab w:val="center" w:pos="4252"/>
        <w:tab w:val="right" w:pos="8504"/>
      </w:tabs>
      <w:snapToGrid w:val="0"/>
    </w:pPr>
  </w:style>
  <w:style w:type="character" w:customStyle="1" w:styleId="a4">
    <w:name w:val="ヘッダー (文字)"/>
    <w:link w:val="a3"/>
    <w:uiPriority w:val="99"/>
    <w:rsid w:val="00C35E16"/>
    <w:rPr>
      <w:rFonts w:ascii="Century" w:eastAsia="ＭＳ 明朝" w:hAnsi="Century" w:cs="Times New Roman"/>
      <w:szCs w:val="24"/>
    </w:rPr>
  </w:style>
  <w:style w:type="paragraph" w:styleId="a5">
    <w:name w:val="footer"/>
    <w:basedOn w:val="a"/>
    <w:link w:val="a6"/>
    <w:uiPriority w:val="99"/>
    <w:unhideWhenUsed/>
    <w:rsid w:val="00C35E16"/>
    <w:pPr>
      <w:tabs>
        <w:tab w:val="center" w:pos="4252"/>
        <w:tab w:val="right" w:pos="8504"/>
      </w:tabs>
      <w:snapToGrid w:val="0"/>
    </w:pPr>
  </w:style>
  <w:style w:type="character" w:customStyle="1" w:styleId="a6">
    <w:name w:val="フッター (文字)"/>
    <w:link w:val="a5"/>
    <w:uiPriority w:val="99"/>
    <w:rsid w:val="00C35E16"/>
    <w:rPr>
      <w:rFonts w:ascii="Century" w:eastAsia="ＭＳ 明朝" w:hAnsi="Century" w:cs="Times New Roman"/>
      <w:szCs w:val="24"/>
    </w:rPr>
  </w:style>
  <w:style w:type="character" w:customStyle="1" w:styleId="10">
    <w:name w:val="見出し 1 (文字)"/>
    <w:link w:val="1"/>
    <w:rsid w:val="00C35E16"/>
    <w:rPr>
      <w:rFonts w:ascii="ＭＳ 明朝" w:eastAsia="ＭＳ 明朝" w:hAnsi="ＭＳ 明朝" w:cs="Times New Roman"/>
      <w:b/>
      <w:sz w:val="32"/>
      <w:szCs w:val="32"/>
    </w:rPr>
  </w:style>
  <w:style w:type="paragraph" w:styleId="a7">
    <w:name w:val="List Paragraph"/>
    <w:basedOn w:val="a"/>
    <w:uiPriority w:val="34"/>
    <w:qFormat/>
    <w:rsid w:val="00C35E16"/>
    <w:pPr>
      <w:ind w:leftChars="400" w:left="840"/>
    </w:pPr>
    <w:rPr>
      <w:szCs w:val="22"/>
    </w:rPr>
  </w:style>
  <w:style w:type="table" w:styleId="a8">
    <w:name w:val="Table Grid"/>
    <w:basedOn w:val="a1"/>
    <w:uiPriority w:val="39"/>
    <w:rsid w:val="00C3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44C7"/>
    <w:rPr>
      <w:rFonts w:ascii="Arial" w:eastAsia="ＭＳ ゴシック" w:hAnsi="Arial"/>
      <w:sz w:val="18"/>
      <w:szCs w:val="18"/>
    </w:rPr>
  </w:style>
  <w:style w:type="character" w:customStyle="1" w:styleId="aa">
    <w:name w:val="吹き出し (文字)"/>
    <w:link w:val="a9"/>
    <w:uiPriority w:val="99"/>
    <w:semiHidden/>
    <w:rsid w:val="003D44C7"/>
    <w:rPr>
      <w:rFonts w:ascii="Arial" w:eastAsia="ＭＳ ゴシック" w:hAnsi="Arial" w:cs="Times New Roman"/>
      <w:sz w:val="18"/>
      <w:szCs w:val="18"/>
    </w:rPr>
  </w:style>
  <w:style w:type="character" w:styleId="ab">
    <w:name w:val="annotation reference"/>
    <w:uiPriority w:val="99"/>
    <w:unhideWhenUsed/>
    <w:rsid w:val="00D71D0B"/>
    <w:rPr>
      <w:sz w:val="18"/>
      <w:szCs w:val="18"/>
    </w:rPr>
  </w:style>
  <w:style w:type="paragraph" w:styleId="ac">
    <w:name w:val="annotation text"/>
    <w:basedOn w:val="a"/>
    <w:link w:val="ad"/>
    <w:uiPriority w:val="99"/>
    <w:unhideWhenUsed/>
    <w:rsid w:val="00D71D0B"/>
    <w:pPr>
      <w:jc w:val="left"/>
    </w:pPr>
  </w:style>
  <w:style w:type="character" w:customStyle="1" w:styleId="ad">
    <w:name w:val="コメント文字列 (文字)"/>
    <w:link w:val="ac"/>
    <w:uiPriority w:val="99"/>
    <w:rsid w:val="00D71D0B"/>
    <w:rPr>
      <w:rFonts w:ascii="Century" w:eastAsia="ＭＳ 明朝" w:hAnsi="Century" w:cs="Times New Roman"/>
      <w:szCs w:val="24"/>
    </w:rPr>
  </w:style>
  <w:style w:type="paragraph" w:styleId="ae">
    <w:name w:val="annotation subject"/>
    <w:basedOn w:val="ac"/>
    <w:next w:val="ac"/>
    <w:link w:val="af"/>
    <w:uiPriority w:val="99"/>
    <w:semiHidden/>
    <w:unhideWhenUsed/>
    <w:rsid w:val="00D71D0B"/>
    <w:rPr>
      <w:b/>
      <w:bCs/>
    </w:rPr>
  </w:style>
  <w:style w:type="character" w:customStyle="1" w:styleId="af">
    <w:name w:val="コメント内容 (文字)"/>
    <w:link w:val="ae"/>
    <w:uiPriority w:val="99"/>
    <w:semiHidden/>
    <w:rsid w:val="00D71D0B"/>
    <w:rPr>
      <w:rFonts w:ascii="Century" w:eastAsia="ＭＳ 明朝" w:hAnsi="Century" w:cs="Times New Roman"/>
      <w:b/>
      <w:bCs/>
      <w:szCs w:val="24"/>
    </w:rPr>
  </w:style>
  <w:style w:type="character" w:customStyle="1" w:styleId="20">
    <w:name w:val="見出し 2 (文字)"/>
    <w:link w:val="2"/>
    <w:uiPriority w:val="9"/>
    <w:semiHidden/>
    <w:rsid w:val="00C11A92"/>
    <w:rPr>
      <w:rFonts w:ascii="Arial" w:eastAsia="ＭＳ ゴシック" w:hAnsi="Arial" w:cs="Times New Roman"/>
      <w:szCs w:val="24"/>
    </w:rPr>
  </w:style>
  <w:style w:type="paragraph" w:styleId="af0">
    <w:name w:val="No Spacing"/>
    <w:uiPriority w:val="1"/>
    <w:qFormat/>
    <w:rsid w:val="006F1D95"/>
    <w:pPr>
      <w:widowControl w:val="0"/>
      <w:jc w:val="both"/>
    </w:pPr>
    <w:rPr>
      <w:kern w:val="2"/>
      <w:sz w:val="21"/>
      <w:szCs w:val="24"/>
    </w:rPr>
  </w:style>
  <w:style w:type="paragraph" w:styleId="af1">
    <w:name w:val="Closing"/>
    <w:basedOn w:val="a"/>
    <w:link w:val="af2"/>
    <w:uiPriority w:val="99"/>
    <w:unhideWhenUsed/>
    <w:rsid w:val="00F92B52"/>
    <w:pPr>
      <w:jc w:val="right"/>
    </w:pPr>
    <w:rPr>
      <w:rFonts w:ascii="ＭＳ Ｐ明朝" w:eastAsia="ＭＳ Ｐ明朝" w:hAnsi="ＭＳ Ｐ明朝"/>
      <w:snapToGrid w:val="0"/>
      <w:kern w:val="0"/>
      <w:sz w:val="22"/>
      <w:szCs w:val="22"/>
    </w:rPr>
  </w:style>
  <w:style w:type="character" w:customStyle="1" w:styleId="af2">
    <w:name w:val="結語 (文字)"/>
    <w:link w:val="af1"/>
    <w:uiPriority w:val="99"/>
    <w:rsid w:val="00F92B52"/>
    <w:rPr>
      <w:rFonts w:ascii="ＭＳ Ｐ明朝" w:eastAsia="ＭＳ Ｐ明朝" w:hAnsi="ＭＳ Ｐ明朝" w:cs="Times New Roman"/>
      <w:snapToGrid w:val="0"/>
      <w:kern w:val="0"/>
      <w:sz w:val="22"/>
    </w:rPr>
  </w:style>
  <w:style w:type="paragraph" w:customStyle="1" w:styleId="Default">
    <w:name w:val="Default"/>
    <w:rsid w:val="00A651F8"/>
    <w:pPr>
      <w:widowControl w:val="0"/>
      <w:autoSpaceDE w:val="0"/>
      <w:autoSpaceDN w:val="0"/>
      <w:adjustRightInd w:val="0"/>
    </w:pPr>
    <w:rPr>
      <w:rFonts w:ascii="ＭＳ 明朝" w:cs="ＭＳ 明朝"/>
      <w:color w:val="000000"/>
      <w:sz w:val="24"/>
      <w:szCs w:val="24"/>
    </w:rPr>
  </w:style>
  <w:style w:type="paragraph" w:customStyle="1" w:styleId="af3">
    <w:name w:val="標準 +ＭＳ明朝"/>
    <w:aliases w:val="11 pt,行間 :  固定値 20 pt,最初の行 :  1 字"/>
    <w:basedOn w:val="a"/>
    <w:rsid w:val="00436784"/>
    <w:pPr>
      <w:spacing w:line="340" w:lineRule="exact"/>
      <w:ind w:firstLineChars="200" w:firstLine="440"/>
    </w:pPr>
    <w:rPr>
      <w:kern w:val="0"/>
      <w:sz w:val="22"/>
      <w:szCs w:val="22"/>
    </w:rPr>
  </w:style>
  <w:style w:type="paragraph" w:styleId="af4">
    <w:name w:val="Revision"/>
    <w:hidden/>
    <w:uiPriority w:val="99"/>
    <w:semiHidden/>
    <w:rsid w:val="00122148"/>
    <w:rPr>
      <w:kern w:val="2"/>
      <w:sz w:val="21"/>
      <w:szCs w:val="24"/>
    </w:rPr>
  </w:style>
  <w:style w:type="paragraph" w:styleId="af5">
    <w:name w:val="Plain Text"/>
    <w:basedOn w:val="a"/>
    <w:link w:val="af6"/>
    <w:uiPriority w:val="99"/>
    <w:unhideWhenUsed/>
    <w:rsid w:val="004B78CD"/>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4B78CD"/>
    <w:rPr>
      <w:rFonts w:ascii="ＭＳ ゴシック" w:eastAsia="ＭＳ ゴシック" w:hAnsi="Courier New" w:cs="Courier New"/>
      <w:kern w:val="2"/>
      <w:szCs w:val="21"/>
    </w:rPr>
  </w:style>
  <w:style w:type="character" w:styleId="af7">
    <w:name w:val="Hyperlink"/>
    <w:uiPriority w:val="99"/>
    <w:unhideWhenUsed/>
    <w:rsid w:val="00964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8812-D8A8-4F66-91A0-5A31E246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1308</Words>
  <Characters>7459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2022-10-11T06:57:00Z</dcterms:created>
  <dcterms:modified xsi:type="dcterms:W3CDTF">2023-09-19T06:36:00Z</dcterms:modified>
</cp:coreProperties>
</file>