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A4C5" w14:textId="1E4A04F3" w:rsidR="002B57B1" w:rsidRPr="00C20D54" w:rsidRDefault="002B57B1" w:rsidP="00D50033">
      <w:pPr>
        <w:pStyle w:val="1"/>
        <w:ind w:left="0"/>
      </w:pPr>
      <w:bookmarkStart w:id="0" w:name="_GoBack"/>
      <w:bookmarkEnd w:id="0"/>
      <w:r w:rsidRPr="00C20D54">
        <w:rPr>
          <w:rFonts w:hint="eastAsia"/>
          <w:spacing w:val="120"/>
          <w:kern w:val="0"/>
        </w:rPr>
        <w:t>審査の対象及び手</w:t>
      </w:r>
      <w:r w:rsidRPr="00C20D54">
        <w:rPr>
          <w:rFonts w:hint="eastAsia"/>
          <w:spacing w:val="52"/>
          <w:kern w:val="0"/>
        </w:rPr>
        <w:t>続</w:t>
      </w:r>
    </w:p>
    <w:p w14:paraId="10DA6D1B"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１　審査の対象</w:t>
      </w:r>
    </w:p>
    <w:p w14:paraId="26986972" w14:textId="6214A989" w:rsidR="002B57B1" w:rsidRPr="00C20D54" w:rsidRDefault="009F5937"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令和</w:t>
      </w:r>
      <w:r w:rsidR="00A304CB">
        <w:rPr>
          <w:rFonts w:ascii="ＭＳ 明朝" w:hAnsi="ＭＳ 明朝" w:hint="eastAsia"/>
          <w:sz w:val="22"/>
          <w:szCs w:val="22"/>
        </w:rPr>
        <w:t>３</w:t>
      </w:r>
      <w:r w:rsidRPr="00C20D54">
        <w:rPr>
          <w:rFonts w:ascii="ＭＳ 明朝" w:hAnsi="ＭＳ 明朝" w:hint="eastAsia"/>
          <w:sz w:val="22"/>
          <w:szCs w:val="22"/>
        </w:rPr>
        <w:t>年度</w:t>
      </w:r>
      <w:r w:rsidR="002B57B1" w:rsidRPr="00C20D54">
        <w:rPr>
          <w:rFonts w:ascii="ＭＳ 明朝" w:hAnsi="ＭＳ 明朝" w:hint="eastAsia"/>
          <w:sz w:val="22"/>
          <w:szCs w:val="22"/>
        </w:rPr>
        <w:t>の一般会計及び特別会計（</w:t>
      </w:r>
      <w:r w:rsidR="00267B0B" w:rsidRPr="00C20D54">
        <w:rPr>
          <w:rFonts w:ascii="ＭＳ 明朝" w:hAnsi="ＭＳ 明朝"/>
          <w:sz w:val="22"/>
          <w:szCs w:val="22"/>
        </w:rPr>
        <w:t>1</w:t>
      </w:r>
      <w:r w:rsidR="00493373" w:rsidRPr="00C20D54">
        <w:rPr>
          <w:rFonts w:ascii="ＭＳ 明朝" w:hAnsi="ＭＳ 明朝"/>
          <w:sz w:val="22"/>
          <w:szCs w:val="22"/>
        </w:rPr>
        <w:t>5</w:t>
      </w:r>
      <w:r w:rsidR="002B57B1" w:rsidRPr="00C20D54">
        <w:rPr>
          <w:rFonts w:ascii="ＭＳ 明朝" w:hAnsi="ＭＳ 明朝" w:hint="eastAsia"/>
          <w:sz w:val="22"/>
          <w:szCs w:val="22"/>
        </w:rPr>
        <w:t>会計</w:t>
      </w:r>
      <w:r w:rsidR="00427A9F" w:rsidRPr="00C20D54">
        <w:rPr>
          <w:rFonts w:ascii="ＭＳ 明朝" w:hAnsi="ＭＳ 明朝" w:hint="eastAsia"/>
          <w:sz w:val="22"/>
          <w:szCs w:val="22"/>
        </w:rPr>
        <w:t>※</w:t>
      </w:r>
      <w:r w:rsidR="002B57B1" w:rsidRPr="00C20D54">
        <w:rPr>
          <w:rFonts w:ascii="ＭＳ 明朝" w:hAnsi="ＭＳ 明朝" w:hint="eastAsia"/>
          <w:sz w:val="22"/>
          <w:szCs w:val="22"/>
        </w:rPr>
        <w:t>）</w:t>
      </w:r>
    </w:p>
    <w:p w14:paraId="5DE7C7D2" w14:textId="77777777" w:rsidR="00AB339B" w:rsidRPr="00C20D54" w:rsidRDefault="00AB339B" w:rsidP="00CC05BA">
      <w:pPr>
        <w:snapToGrid w:val="0"/>
        <w:rPr>
          <w:rFonts w:ascii="ＭＳ 明朝" w:hAnsi="ＭＳ 明朝"/>
          <w:sz w:val="22"/>
          <w:szCs w:val="22"/>
        </w:rPr>
      </w:pPr>
    </w:p>
    <w:p w14:paraId="4011FC93" w14:textId="48BB56D5" w:rsidR="002B57B1" w:rsidRPr="00C20D54" w:rsidRDefault="00427A9F" w:rsidP="00AB339B">
      <w:pPr>
        <w:snapToGrid w:val="0"/>
        <w:ind w:firstLineChars="286" w:firstLine="629"/>
        <w:rPr>
          <w:rFonts w:ascii="ＭＳ 明朝" w:hAnsi="ＭＳ 明朝"/>
          <w:sz w:val="22"/>
          <w:szCs w:val="22"/>
        </w:rPr>
      </w:pPr>
      <w:r w:rsidRPr="00C20D54">
        <w:rPr>
          <w:rFonts w:ascii="ＭＳ 明朝" w:hAnsi="ＭＳ 明朝" w:hint="eastAsia"/>
          <w:sz w:val="22"/>
          <w:szCs w:val="22"/>
        </w:rPr>
        <w:t>※</w:t>
      </w:r>
      <w:r w:rsidR="00FD0DEE" w:rsidRPr="00C20D54">
        <w:rPr>
          <w:rFonts w:ascii="ＭＳ 明朝" w:hAnsi="ＭＳ 明朝"/>
          <w:sz w:val="22"/>
          <w:szCs w:val="22"/>
        </w:rPr>
        <w:t>3</w:t>
      </w:r>
      <w:r w:rsidR="00785606" w:rsidRPr="00C20D54">
        <w:rPr>
          <w:rFonts w:ascii="ＭＳ 明朝" w:hAnsi="ＭＳ 明朝"/>
          <w:sz w:val="22"/>
          <w:szCs w:val="22"/>
        </w:rPr>
        <w:t>2</w:t>
      </w:r>
      <w:r w:rsidRPr="00C20D54">
        <w:rPr>
          <w:rFonts w:ascii="ＭＳ 明朝" w:hAnsi="ＭＳ 明朝" w:hint="eastAsia"/>
          <w:sz w:val="22"/>
          <w:szCs w:val="22"/>
        </w:rPr>
        <w:t>ページ及び</w:t>
      </w:r>
      <w:r w:rsidR="00FD0DEE" w:rsidRPr="00C20D54">
        <w:rPr>
          <w:rFonts w:ascii="ＭＳ 明朝" w:hAnsi="ＭＳ 明朝"/>
          <w:sz w:val="22"/>
          <w:szCs w:val="22"/>
        </w:rPr>
        <w:t>3</w:t>
      </w:r>
      <w:r w:rsidR="00785606" w:rsidRPr="00C20D54">
        <w:rPr>
          <w:rFonts w:ascii="ＭＳ 明朝" w:hAnsi="ＭＳ 明朝"/>
          <w:sz w:val="22"/>
          <w:szCs w:val="22"/>
        </w:rPr>
        <w:t>3</w:t>
      </w:r>
      <w:r w:rsidRPr="00C20D54">
        <w:rPr>
          <w:rFonts w:ascii="ＭＳ 明朝" w:hAnsi="ＭＳ 明朝" w:hint="eastAsia"/>
          <w:sz w:val="22"/>
          <w:szCs w:val="22"/>
        </w:rPr>
        <w:t>ページ参照</w:t>
      </w:r>
    </w:p>
    <w:p w14:paraId="2F790977" w14:textId="77777777" w:rsidR="00427A9F" w:rsidRPr="00C20D54" w:rsidRDefault="00427A9F" w:rsidP="00CC05BA">
      <w:pPr>
        <w:snapToGrid w:val="0"/>
        <w:rPr>
          <w:rFonts w:ascii="ＭＳ 明朝" w:hAnsi="ＭＳ 明朝"/>
          <w:sz w:val="22"/>
          <w:szCs w:val="22"/>
        </w:rPr>
      </w:pPr>
    </w:p>
    <w:p w14:paraId="0D137C28"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２　審査の手続</w:t>
      </w:r>
    </w:p>
    <w:p w14:paraId="3F8EBB76" w14:textId="7A4E6EB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地方自治法（以下「法」という。）第</w:t>
      </w:r>
      <w:r w:rsidRPr="00C20D54">
        <w:rPr>
          <w:rFonts w:ascii="ＭＳ 明朝" w:hAnsi="ＭＳ 明朝"/>
          <w:sz w:val="22"/>
          <w:szCs w:val="22"/>
        </w:rPr>
        <w:t>233条第２項</w:t>
      </w:r>
      <w:r w:rsidR="00A54D98" w:rsidRPr="00C20D54">
        <w:rPr>
          <w:rFonts w:ascii="ＭＳ 明朝" w:hAnsi="ＭＳ 明朝" w:hint="eastAsia"/>
          <w:sz w:val="22"/>
          <w:szCs w:val="22"/>
        </w:rPr>
        <w:t>及び大阪府監査基準第３条第１項第６号</w:t>
      </w:r>
      <w:r w:rsidRPr="00C20D54">
        <w:rPr>
          <w:rFonts w:ascii="ＭＳ 明朝" w:hAnsi="ＭＳ 明朝"/>
          <w:sz w:val="22"/>
          <w:szCs w:val="22"/>
        </w:rPr>
        <w:t>の規定に基づき、一般会計及び特別会計の歳入歳出決算書、歳入歳出決算事項別明細書、実質収支に関する調書及び財産に関する調書など提出された書類について審査した。</w:t>
      </w:r>
    </w:p>
    <w:p w14:paraId="61BA68CB" w14:textId="318CB15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なお、審査にあたっては、大阪府財政運営基本条例第</w:t>
      </w:r>
      <w:r w:rsidRPr="00C20D54">
        <w:rPr>
          <w:rFonts w:ascii="ＭＳ 明朝" w:hAnsi="ＭＳ 明朝"/>
          <w:sz w:val="22"/>
          <w:szCs w:val="22"/>
        </w:rPr>
        <w:t>25条第３項に基づき、大阪府財務諸表作成基準によって作成された財務諸表を参考とした。</w:t>
      </w:r>
    </w:p>
    <w:p w14:paraId="47532629" w14:textId="77777777" w:rsidR="002B57B1" w:rsidRPr="00C20D54" w:rsidRDefault="002B57B1" w:rsidP="00CC05BA">
      <w:pPr>
        <w:snapToGrid w:val="0"/>
        <w:rPr>
          <w:rFonts w:ascii="ＭＳ 明朝" w:hAnsi="ＭＳ 明朝"/>
          <w:sz w:val="22"/>
          <w:szCs w:val="22"/>
        </w:rPr>
      </w:pPr>
    </w:p>
    <w:p w14:paraId="5BEBDABE" w14:textId="77777777" w:rsidR="002B57B1" w:rsidRPr="00C20D54" w:rsidRDefault="002B57B1"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審査は、以下の手続によって実施した。</w:t>
      </w:r>
    </w:p>
    <w:p w14:paraId="0233A1CA" w14:textId="77777777" w:rsidR="002B57B1" w:rsidRPr="00C20D54" w:rsidRDefault="002B57B1" w:rsidP="00CC05BA">
      <w:pPr>
        <w:snapToGrid w:val="0"/>
        <w:rPr>
          <w:rFonts w:ascii="ＭＳ 明朝" w:hAnsi="ＭＳ 明朝"/>
          <w:sz w:val="22"/>
          <w:szCs w:val="22"/>
        </w:rPr>
      </w:pPr>
    </w:p>
    <w:p w14:paraId="11D2720A"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(1)　決算計数の正確性を確認するため、財務会計システムによって作成された歳入額及び歳出額と歳入歳出決算書の照合を実施した。また、必要に応じ関係部局から説明を求めた。</w:t>
      </w:r>
    </w:p>
    <w:p w14:paraId="516DB131"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(2)　現金残高の実在性、収入額及び支出額の正確性を確認するため、例月現金出納検査時に現金残高、収入額及び支出額と指定金融機関の残高証明書との照合を実施した。</w:t>
      </w:r>
    </w:p>
    <w:p w14:paraId="7833812F" w14:textId="2F2504CF" w:rsidR="002B57B1" w:rsidRPr="00C20D54" w:rsidRDefault="002B57B1">
      <w:pPr>
        <w:spacing w:line="400" w:lineRule="exact"/>
        <w:ind w:leftChars="105" w:left="550" w:hangingChars="150" w:hanging="330"/>
        <w:rPr>
          <w:rFonts w:ascii="ＭＳ 明朝" w:hAnsi="ＭＳ 明朝"/>
          <w:color w:val="000000" w:themeColor="text1"/>
          <w:sz w:val="22"/>
          <w:szCs w:val="22"/>
        </w:rPr>
      </w:pPr>
      <w:r w:rsidRPr="00C20D54">
        <w:rPr>
          <w:rFonts w:ascii="ＭＳ 明朝" w:hAnsi="ＭＳ 明朝"/>
          <w:sz w:val="22"/>
          <w:szCs w:val="22"/>
        </w:rPr>
        <w:t>(3)　予算執行手続、収入及び支出に係る事務並びに財産の取得、管理及び処分に関する手続が、関係法令に照らして適正に処理されているか、</w:t>
      </w:r>
      <w:r w:rsidR="00200D21" w:rsidRPr="00C20D54">
        <w:rPr>
          <w:rFonts w:ascii="ＭＳ 明朝" w:hAnsi="ＭＳ 明朝" w:hint="eastAsia"/>
          <w:sz w:val="22"/>
          <w:szCs w:val="22"/>
        </w:rPr>
        <w:t>また、予算が合理的かつ効率的</w:t>
      </w:r>
      <w:r w:rsidR="00200D21" w:rsidRPr="00C20D54">
        <w:rPr>
          <w:rFonts w:ascii="ＭＳ 明朝" w:hAnsi="ＭＳ 明朝" w:hint="eastAsia"/>
          <w:color w:val="000000" w:themeColor="text1"/>
          <w:sz w:val="22"/>
          <w:szCs w:val="22"/>
        </w:rPr>
        <w:t>に執行されているかについては、</w:t>
      </w:r>
      <w:r w:rsidRPr="00C20D54">
        <w:rPr>
          <w:rFonts w:ascii="ＭＳ 明朝" w:hAnsi="ＭＳ 明朝"/>
          <w:color w:val="000000" w:themeColor="text1"/>
          <w:sz w:val="22"/>
          <w:szCs w:val="22"/>
        </w:rPr>
        <w:t>監査において確認した。</w:t>
      </w:r>
    </w:p>
    <w:p w14:paraId="6AEFE6DA" w14:textId="77777777" w:rsidR="002B57B1" w:rsidRPr="00C20D54" w:rsidRDefault="002B57B1" w:rsidP="00CC05BA">
      <w:pPr>
        <w:pStyle w:val="af3"/>
        <w:ind w:firstLineChars="100" w:firstLine="220"/>
        <w:rPr>
          <w:color w:val="000000" w:themeColor="text1"/>
        </w:rPr>
      </w:pPr>
    </w:p>
    <w:p w14:paraId="10781FED" w14:textId="77777777" w:rsidR="002B57B1" w:rsidRPr="00C20D54" w:rsidRDefault="002B57B1" w:rsidP="00CC05BA">
      <w:pPr>
        <w:pStyle w:val="1"/>
        <w:ind w:left="0"/>
        <w:rPr>
          <w:color w:val="000000" w:themeColor="text1"/>
        </w:rPr>
      </w:pPr>
      <w:r w:rsidRPr="00C20D54">
        <w:rPr>
          <w:rFonts w:hint="eastAsia"/>
          <w:color w:val="000000" w:themeColor="text1"/>
          <w:spacing w:val="300"/>
          <w:kern w:val="0"/>
        </w:rPr>
        <w:t>審査の結</w:t>
      </w:r>
      <w:r w:rsidRPr="00C20D54">
        <w:rPr>
          <w:rFonts w:hint="eastAsia"/>
          <w:color w:val="000000" w:themeColor="text1"/>
          <w:spacing w:val="30"/>
          <w:kern w:val="0"/>
        </w:rPr>
        <w:t>果</w:t>
      </w:r>
    </w:p>
    <w:p w14:paraId="2F7EFB68" w14:textId="4F6471E6" w:rsidR="00A54D98" w:rsidRPr="00C20D54" w:rsidRDefault="00A54D98" w:rsidP="00A54D98">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t>１　審査の結果</w:t>
      </w:r>
    </w:p>
    <w:p w14:paraId="14C99322" w14:textId="4DB8CEA0"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令和</w:t>
      </w:r>
      <w:r w:rsidR="00A304CB">
        <w:rPr>
          <w:rFonts w:ascii="ＭＳ 明朝" w:hAnsi="ＭＳ 明朝" w:hint="eastAsia"/>
          <w:color w:val="000000" w:themeColor="text1"/>
          <w:sz w:val="22"/>
          <w:szCs w:val="22"/>
        </w:rPr>
        <w:t>３</w:t>
      </w:r>
      <w:r w:rsidR="009061ED" w:rsidRPr="00C20D54">
        <w:rPr>
          <w:rFonts w:ascii="ＭＳ 明朝" w:hAnsi="ＭＳ 明朝" w:hint="eastAsia"/>
          <w:color w:val="000000" w:themeColor="text1"/>
          <w:sz w:val="22"/>
          <w:szCs w:val="22"/>
        </w:rPr>
        <w:t>年</w:t>
      </w:r>
      <w:r w:rsidRPr="00C20D54">
        <w:rPr>
          <w:rFonts w:ascii="ＭＳ 明朝" w:hAnsi="ＭＳ 明朝" w:hint="eastAsia"/>
          <w:color w:val="000000" w:themeColor="text1"/>
          <w:sz w:val="22"/>
          <w:szCs w:val="22"/>
        </w:rPr>
        <w:t>度の一般会計及び特別会計の決算について、上述の手続を実施した限りにおいて、決算計数は正確であり、現金残高、収入額及び支出額は指定金融機関の証明書と一致しているものと認めた。</w:t>
      </w:r>
    </w:p>
    <w:p w14:paraId="141E323B" w14:textId="77777777"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また、予算執行手続、収入及び支出に係る事務並びに財産の取得、管理及び処分に関する手続は、本庁財務監査によって検出された事項を除き、関係法令に照らして、おおむね適正に処理されているものと認めた。</w:t>
      </w:r>
    </w:p>
    <w:p w14:paraId="2FFC054D" w14:textId="49BB23B8" w:rsidR="00A72A9A" w:rsidRPr="00C20D54" w:rsidRDefault="00C80CAB" w:rsidP="00430E72">
      <w:pPr>
        <w:spacing w:line="380" w:lineRule="exact"/>
        <w:ind w:leftChars="100" w:left="210" w:firstLineChars="100" w:firstLine="220"/>
        <w:rPr>
          <w:rFonts w:ascii="ＭＳ 明朝" w:hAnsi="ＭＳ 明朝"/>
          <w:color w:val="000000" w:themeColor="text1"/>
          <w:sz w:val="22"/>
          <w:szCs w:val="22"/>
        </w:rPr>
        <w:sectPr w:rsidR="00A72A9A" w:rsidRPr="00C20D54" w:rsidSect="0000267D">
          <w:headerReference w:type="even" r:id="rId8"/>
          <w:headerReference w:type="default" r:id="rId9"/>
          <w:footerReference w:type="even" r:id="rId10"/>
          <w:footerReference w:type="default" r:id="rId11"/>
          <w:headerReference w:type="first" r:id="rId12"/>
          <w:footerReference w:type="first" r:id="rId13"/>
          <w:pgSz w:w="11906" w:h="16838" w:code="9"/>
          <w:pgMar w:top="1797" w:right="1469" w:bottom="1276" w:left="1560" w:header="851" w:footer="454" w:gutter="0"/>
          <w:pgNumType w:start="1"/>
          <w:cols w:space="425"/>
          <w:docGrid w:type="lines" w:linePitch="485"/>
        </w:sectPr>
      </w:pPr>
      <w:r w:rsidRPr="00C20D54">
        <w:rPr>
          <w:rFonts w:ascii="ＭＳ 明朝" w:hAnsi="ＭＳ 明朝" w:hint="eastAsia"/>
          <w:color w:val="000000" w:themeColor="text1"/>
          <w:sz w:val="22"/>
          <w:szCs w:val="22"/>
        </w:rPr>
        <w:t>なお、本庁財務監査によって検出された事項については、「監査の結果」として令和</w:t>
      </w:r>
      <w:r w:rsidR="00466112">
        <w:rPr>
          <w:rFonts w:ascii="ＭＳ 明朝" w:hAnsi="ＭＳ 明朝" w:hint="eastAsia"/>
          <w:color w:val="000000" w:themeColor="text1"/>
          <w:sz w:val="22"/>
          <w:szCs w:val="22"/>
        </w:rPr>
        <w:t>４</w:t>
      </w:r>
      <w:r w:rsidRPr="00C20D54">
        <w:rPr>
          <w:rFonts w:ascii="ＭＳ 明朝" w:hAnsi="ＭＳ 明朝" w:hint="eastAsia"/>
          <w:color w:val="000000" w:themeColor="text1"/>
          <w:sz w:val="22"/>
          <w:szCs w:val="22"/>
        </w:rPr>
        <w:t>年</w:t>
      </w:r>
      <w:r w:rsidR="00C50494" w:rsidRPr="00C20D54">
        <w:rPr>
          <w:rFonts w:ascii="ＭＳ 明朝" w:hAnsi="ＭＳ 明朝" w:hint="eastAsia"/>
          <w:color w:val="000000" w:themeColor="text1"/>
          <w:sz w:val="22"/>
          <w:szCs w:val="22"/>
        </w:rPr>
        <w:t>９</w:t>
      </w:r>
      <w:r w:rsidRPr="00C20D54">
        <w:rPr>
          <w:rFonts w:ascii="ＭＳ 明朝" w:hAnsi="ＭＳ 明朝" w:hint="eastAsia"/>
          <w:color w:val="000000" w:themeColor="text1"/>
          <w:sz w:val="22"/>
          <w:szCs w:val="22"/>
        </w:rPr>
        <w:t>月</w:t>
      </w:r>
      <w:r w:rsidR="005B762E" w:rsidRPr="00C20D54">
        <w:rPr>
          <w:rFonts w:ascii="ＭＳ 明朝" w:hAnsi="ＭＳ 明朝" w:hint="eastAsia"/>
          <w:color w:val="000000" w:themeColor="text1"/>
          <w:sz w:val="22"/>
          <w:szCs w:val="22"/>
        </w:rPr>
        <w:t>2</w:t>
      </w:r>
      <w:r w:rsidR="00466112">
        <w:rPr>
          <w:rFonts w:ascii="ＭＳ 明朝" w:hAnsi="ＭＳ 明朝" w:hint="eastAsia"/>
          <w:color w:val="000000" w:themeColor="text1"/>
          <w:sz w:val="22"/>
          <w:szCs w:val="22"/>
        </w:rPr>
        <w:t>6</w:t>
      </w:r>
      <w:r w:rsidRPr="00C20D54">
        <w:rPr>
          <w:rFonts w:ascii="ＭＳ 明朝" w:hAnsi="ＭＳ 明朝" w:hint="eastAsia"/>
          <w:color w:val="000000" w:themeColor="text1"/>
          <w:sz w:val="22"/>
          <w:szCs w:val="22"/>
        </w:rPr>
        <w:t>日に報告したとおりである。</w:t>
      </w:r>
    </w:p>
    <w:p w14:paraId="32D65394" w14:textId="77777777" w:rsidR="00430E72" w:rsidRPr="00C20D54" w:rsidRDefault="00A54D98" w:rsidP="00430E72">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lastRenderedPageBreak/>
        <w:t>２　意見</w:t>
      </w:r>
    </w:p>
    <w:p w14:paraId="1CCB7690" w14:textId="4FF932D6" w:rsidR="00A72A9A" w:rsidRPr="00C20D54" w:rsidRDefault="00C80CAB" w:rsidP="00430E72">
      <w:pPr>
        <w:spacing w:line="380" w:lineRule="exact"/>
        <w:ind w:firstLineChars="200" w:firstLine="440"/>
        <w:rPr>
          <w:rFonts w:ascii="ＭＳ 明朝" w:hAnsi="ＭＳ 明朝"/>
          <w:color w:val="000000" w:themeColor="text1"/>
          <w:sz w:val="22"/>
          <w:szCs w:val="22"/>
        </w:rPr>
      </w:pPr>
      <w:r w:rsidRPr="00C20D54">
        <w:rPr>
          <w:rFonts w:ascii="ＭＳ 明朝" w:hAnsi="ＭＳ 明朝" w:hint="eastAsia"/>
          <w:color w:val="000000" w:themeColor="text1"/>
          <w:sz w:val="22"/>
          <w:szCs w:val="22"/>
        </w:rPr>
        <w:t>審査の結果に</w:t>
      </w:r>
      <w:r w:rsidR="006521D9" w:rsidRPr="00C20D54">
        <w:rPr>
          <w:rFonts w:ascii="ＭＳ 明朝" w:hAnsi="ＭＳ 明朝" w:hint="eastAsia"/>
          <w:color w:val="000000" w:themeColor="text1"/>
          <w:sz w:val="22"/>
          <w:szCs w:val="22"/>
        </w:rPr>
        <w:t>添えて</w:t>
      </w:r>
      <w:r w:rsidRPr="00C20D54">
        <w:rPr>
          <w:rFonts w:ascii="ＭＳ 明朝" w:hAnsi="ＭＳ 明朝" w:hint="eastAsia"/>
          <w:color w:val="000000" w:themeColor="text1"/>
          <w:sz w:val="22"/>
          <w:szCs w:val="22"/>
        </w:rPr>
        <w:t>、ここに意見を記載する。</w:t>
      </w:r>
    </w:p>
    <w:p w14:paraId="0905ED0D" w14:textId="5781E95B" w:rsidR="002B57B1" w:rsidRPr="007B61B3" w:rsidRDefault="002B57B1" w:rsidP="00394E1E">
      <w:pPr>
        <w:kinsoku w:val="0"/>
        <w:spacing w:line="400" w:lineRule="exact"/>
        <w:ind w:leftChars="100" w:left="210" w:firstLineChars="100" w:firstLine="220"/>
        <w:rPr>
          <w:rFonts w:hAnsi="ＭＳ 明朝"/>
          <w:color w:val="000000" w:themeColor="text1"/>
          <w:sz w:val="22"/>
          <w:szCs w:val="22"/>
        </w:rPr>
      </w:pPr>
      <w:r w:rsidRPr="00C20D54">
        <w:rPr>
          <w:rFonts w:ascii="ＭＳ 明朝" w:hAnsi="ＭＳ 明朝" w:hint="eastAsia"/>
          <w:color w:val="000000" w:themeColor="text1"/>
          <w:sz w:val="22"/>
          <w:szCs w:val="22"/>
        </w:rPr>
        <w:t>意見とは、決算審査の過程において発見された事項や課題を勘案し、大阪府の組織及び</w:t>
      </w:r>
      <w:r w:rsidRPr="007B61B3">
        <w:rPr>
          <w:rFonts w:ascii="ＭＳ 明朝" w:hAnsi="ＭＳ 明朝" w:hint="eastAsia"/>
          <w:color w:val="000000" w:themeColor="text1"/>
          <w:sz w:val="22"/>
          <w:szCs w:val="22"/>
        </w:rPr>
        <w:t xml:space="preserve">運営の合理化に資する事項等について、監査委員が必要と認めて記載したものである。　　</w:t>
      </w:r>
    </w:p>
    <w:p w14:paraId="4363BFF3" w14:textId="78362D85" w:rsidR="002B57B1" w:rsidRPr="007B61B3" w:rsidRDefault="00394E1E" w:rsidP="00430E72">
      <w:pPr>
        <w:spacing w:line="400" w:lineRule="exact"/>
        <w:ind w:leftChars="100" w:left="210" w:firstLineChars="100" w:firstLine="220"/>
        <w:rPr>
          <w:rFonts w:hAnsi="ＭＳ 明朝"/>
          <w:sz w:val="22"/>
          <w:szCs w:val="22"/>
        </w:rPr>
      </w:pPr>
      <w:r w:rsidRPr="007B61B3">
        <w:rPr>
          <w:rFonts w:hAnsi="ＭＳ 明朝" w:hint="eastAsia"/>
          <w:sz w:val="22"/>
          <w:szCs w:val="22"/>
        </w:rPr>
        <w:t>また</w:t>
      </w:r>
      <w:r w:rsidR="002B57B1" w:rsidRPr="007B61B3">
        <w:rPr>
          <w:rFonts w:hAnsi="ＭＳ 明朝" w:hint="eastAsia"/>
          <w:sz w:val="22"/>
          <w:szCs w:val="22"/>
        </w:rPr>
        <w:t>、府では平成</w:t>
      </w:r>
      <w:r w:rsidR="002B57B1" w:rsidRPr="007B61B3">
        <w:rPr>
          <w:rFonts w:ascii="ＭＳ 明朝" w:hAnsi="ＭＳ 明朝"/>
          <w:sz w:val="22"/>
          <w:szCs w:val="22"/>
        </w:rPr>
        <w:t>23</w:t>
      </w:r>
      <w:r w:rsidR="002B57B1" w:rsidRPr="007B61B3">
        <w:rPr>
          <w:rFonts w:hAnsi="ＭＳ 明朝" w:hint="eastAsia"/>
          <w:sz w:val="22"/>
          <w:szCs w:val="22"/>
        </w:rPr>
        <w:t>年度から新公会計制度を導入しており、決算審査の参考とした財務諸表については、別途「新公会計制度による財務諸表に関する監査委員の報告書」を作成している。</w:t>
      </w:r>
    </w:p>
    <w:p w14:paraId="64C797E7" w14:textId="2469EDD1" w:rsidR="002B57B1" w:rsidRPr="00700558" w:rsidRDefault="00394E1E" w:rsidP="007B61B3">
      <w:pPr>
        <w:spacing w:line="400" w:lineRule="exact"/>
        <w:ind w:leftChars="100" w:left="210" w:firstLineChars="100" w:firstLine="220"/>
        <w:rPr>
          <w:rFonts w:hAnsi="ＭＳ 明朝"/>
          <w:sz w:val="22"/>
          <w:szCs w:val="22"/>
        </w:rPr>
      </w:pPr>
      <w:r w:rsidRPr="00700558">
        <w:rPr>
          <w:rFonts w:hAnsi="ＭＳ 明朝" w:hint="eastAsia"/>
          <w:sz w:val="22"/>
          <w:szCs w:val="22"/>
        </w:rPr>
        <w:t>なお、令和</w:t>
      </w:r>
      <w:r w:rsidR="00A304CB" w:rsidRPr="00700558">
        <w:rPr>
          <w:rFonts w:hAnsi="ＭＳ 明朝" w:hint="eastAsia"/>
          <w:sz w:val="22"/>
          <w:szCs w:val="22"/>
        </w:rPr>
        <w:t>３</w:t>
      </w:r>
      <w:r w:rsidRPr="00700558">
        <w:rPr>
          <w:rFonts w:hAnsi="ＭＳ 明朝" w:hint="eastAsia"/>
          <w:sz w:val="22"/>
          <w:szCs w:val="22"/>
        </w:rPr>
        <w:t>年度決算は、</w:t>
      </w:r>
      <w:r w:rsidR="00466112">
        <w:rPr>
          <w:rFonts w:hAnsi="ＭＳ 明朝" w:hint="eastAsia"/>
          <w:sz w:val="22"/>
          <w:szCs w:val="22"/>
        </w:rPr>
        <w:t>前年度に引き続き、</w:t>
      </w:r>
      <w:r w:rsidRPr="00700558">
        <w:rPr>
          <w:rFonts w:hAnsi="ＭＳ 明朝" w:hint="eastAsia"/>
          <w:sz w:val="22"/>
          <w:szCs w:val="22"/>
        </w:rPr>
        <w:t>新型コロナウイルス感染症対策の影響が現れ</w:t>
      </w:r>
      <w:r w:rsidR="00466112">
        <w:rPr>
          <w:rFonts w:hAnsi="ＭＳ 明朝" w:hint="eastAsia"/>
          <w:sz w:val="22"/>
          <w:szCs w:val="22"/>
        </w:rPr>
        <w:t>た</w:t>
      </w:r>
      <w:r w:rsidRPr="00700558">
        <w:rPr>
          <w:rFonts w:hAnsi="ＭＳ 明朝" w:hint="eastAsia"/>
          <w:sz w:val="22"/>
          <w:szCs w:val="22"/>
        </w:rPr>
        <w:t>。本件意見書においても次のとおり、新型コロナウイルス感染症の影響</w:t>
      </w:r>
      <w:r w:rsidR="003B247C" w:rsidRPr="00700558">
        <w:rPr>
          <w:rFonts w:hAnsi="ＭＳ 明朝" w:hint="eastAsia"/>
          <w:sz w:val="22"/>
          <w:szCs w:val="22"/>
        </w:rPr>
        <w:t>と思われるものに</w:t>
      </w:r>
      <w:r w:rsidRPr="00700558">
        <w:rPr>
          <w:rFonts w:hAnsi="ＭＳ 明朝" w:hint="eastAsia"/>
          <w:sz w:val="22"/>
          <w:szCs w:val="22"/>
        </w:rPr>
        <w:t>言及した。</w:t>
      </w:r>
    </w:p>
    <w:p w14:paraId="082D9421" w14:textId="467CEF1B" w:rsidR="00394E1E" w:rsidRPr="0079066C" w:rsidRDefault="00394E1E" w:rsidP="007B61B3">
      <w:pPr>
        <w:spacing w:line="400" w:lineRule="exact"/>
        <w:rPr>
          <w:rFonts w:hAnsi="ＭＳ 明朝"/>
          <w:sz w:val="22"/>
          <w:szCs w:val="22"/>
          <w:highlight w:val="yellow"/>
        </w:rPr>
      </w:pPr>
    </w:p>
    <w:tbl>
      <w:tblPr>
        <w:tblStyle w:val="a8"/>
        <w:tblW w:w="8609" w:type="dxa"/>
        <w:tblInd w:w="261" w:type="dxa"/>
        <w:tblLook w:val="04A0" w:firstRow="1" w:lastRow="0" w:firstColumn="1" w:lastColumn="0" w:noHBand="0" w:noVBand="1"/>
      </w:tblPr>
      <w:tblGrid>
        <w:gridCol w:w="439"/>
        <w:gridCol w:w="2839"/>
        <w:gridCol w:w="5331"/>
      </w:tblGrid>
      <w:tr w:rsidR="00BF59F7" w:rsidRPr="0079066C" w14:paraId="41CB2110" w14:textId="77777777" w:rsidTr="007B61B3">
        <w:tc>
          <w:tcPr>
            <w:tcW w:w="439" w:type="dxa"/>
          </w:tcPr>
          <w:p w14:paraId="2392AB46" w14:textId="77777777" w:rsidR="00394E1E" w:rsidRPr="00700558" w:rsidRDefault="00394E1E" w:rsidP="007B61B3">
            <w:pPr>
              <w:spacing w:line="400" w:lineRule="exact"/>
              <w:jc w:val="center"/>
              <w:rPr>
                <w:sz w:val="20"/>
                <w:szCs w:val="20"/>
              </w:rPr>
            </w:pPr>
            <w:r w:rsidRPr="00700558">
              <w:rPr>
                <w:rFonts w:hint="eastAsia"/>
                <w:sz w:val="20"/>
                <w:szCs w:val="20"/>
              </w:rPr>
              <w:t>頁</w:t>
            </w:r>
          </w:p>
        </w:tc>
        <w:tc>
          <w:tcPr>
            <w:tcW w:w="2839" w:type="dxa"/>
          </w:tcPr>
          <w:p w14:paraId="4CC16D5A" w14:textId="70D001DB" w:rsidR="00394E1E" w:rsidRPr="00700558" w:rsidRDefault="00394E1E" w:rsidP="007B61B3">
            <w:pPr>
              <w:spacing w:line="400" w:lineRule="exact"/>
              <w:jc w:val="center"/>
              <w:rPr>
                <w:sz w:val="20"/>
                <w:szCs w:val="20"/>
              </w:rPr>
            </w:pPr>
            <w:r w:rsidRPr="00700558">
              <w:rPr>
                <w:rFonts w:hint="eastAsia"/>
                <w:sz w:val="20"/>
                <w:szCs w:val="20"/>
              </w:rPr>
              <w:t>項　　目</w:t>
            </w:r>
          </w:p>
        </w:tc>
        <w:tc>
          <w:tcPr>
            <w:tcW w:w="5331" w:type="dxa"/>
          </w:tcPr>
          <w:p w14:paraId="338CF621" w14:textId="2CE85743" w:rsidR="00394E1E" w:rsidRPr="0079066C" w:rsidRDefault="00577271" w:rsidP="007B61B3">
            <w:pPr>
              <w:spacing w:line="400" w:lineRule="exact"/>
              <w:jc w:val="center"/>
              <w:rPr>
                <w:sz w:val="20"/>
                <w:szCs w:val="20"/>
                <w:highlight w:val="yellow"/>
              </w:rPr>
            </w:pPr>
            <w:r w:rsidRPr="00700558">
              <w:rPr>
                <w:rFonts w:hint="eastAsia"/>
                <w:sz w:val="20"/>
                <w:szCs w:val="20"/>
              </w:rPr>
              <w:t>影　響　等</w:t>
            </w:r>
          </w:p>
        </w:tc>
      </w:tr>
      <w:tr w:rsidR="00BF59F7" w:rsidRPr="0079066C" w14:paraId="120352AE" w14:textId="77777777" w:rsidTr="007B61B3">
        <w:tc>
          <w:tcPr>
            <w:tcW w:w="439" w:type="dxa"/>
          </w:tcPr>
          <w:p w14:paraId="28C02AD2" w14:textId="77777777" w:rsidR="00394E1E" w:rsidRPr="00700558" w:rsidRDefault="00394E1E" w:rsidP="007B61B3">
            <w:pPr>
              <w:spacing w:line="400" w:lineRule="exact"/>
              <w:rPr>
                <w:sz w:val="20"/>
                <w:szCs w:val="20"/>
              </w:rPr>
            </w:pPr>
            <w:r w:rsidRPr="00700558">
              <w:rPr>
                <w:rFonts w:hint="eastAsia"/>
                <w:sz w:val="20"/>
                <w:szCs w:val="20"/>
              </w:rPr>
              <w:t>２</w:t>
            </w:r>
          </w:p>
        </w:tc>
        <w:tc>
          <w:tcPr>
            <w:tcW w:w="2839" w:type="dxa"/>
          </w:tcPr>
          <w:p w14:paraId="6F37831E" w14:textId="77777777" w:rsidR="00394E1E" w:rsidRPr="00700558" w:rsidRDefault="00394E1E" w:rsidP="007B61B3">
            <w:pPr>
              <w:spacing w:line="400" w:lineRule="exact"/>
              <w:rPr>
                <w:sz w:val="20"/>
                <w:szCs w:val="20"/>
              </w:rPr>
            </w:pPr>
            <w:r w:rsidRPr="00700558">
              <w:rPr>
                <w:rFonts w:hint="eastAsia"/>
                <w:sz w:val="20"/>
                <w:szCs w:val="20"/>
              </w:rPr>
              <w:t>財政収支の状況について</w:t>
            </w:r>
          </w:p>
        </w:tc>
        <w:tc>
          <w:tcPr>
            <w:tcW w:w="5331" w:type="dxa"/>
          </w:tcPr>
          <w:p w14:paraId="3FAE0504" w14:textId="1D5ECD3D" w:rsidR="00394E1E" w:rsidRPr="00700558" w:rsidRDefault="00466112" w:rsidP="007B61B3">
            <w:pPr>
              <w:spacing w:line="400" w:lineRule="exact"/>
              <w:rPr>
                <w:sz w:val="20"/>
                <w:szCs w:val="20"/>
              </w:rPr>
            </w:pPr>
            <w:r w:rsidRPr="00700558">
              <w:rPr>
                <w:rFonts w:hint="eastAsia"/>
                <w:sz w:val="20"/>
                <w:szCs w:val="20"/>
              </w:rPr>
              <w:t>決算規模が</w:t>
            </w:r>
            <w:r w:rsidR="00500707">
              <w:rPr>
                <w:rFonts w:hint="eastAsia"/>
                <w:sz w:val="20"/>
                <w:szCs w:val="20"/>
              </w:rPr>
              <w:t>歳入、歳出とも</w:t>
            </w:r>
            <w:r w:rsidRPr="00700558">
              <w:rPr>
                <w:rFonts w:hint="eastAsia"/>
                <w:sz w:val="20"/>
                <w:szCs w:val="20"/>
              </w:rPr>
              <w:t>拡大</w:t>
            </w:r>
          </w:p>
        </w:tc>
      </w:tr>
      <w:tr w:rsidR="00BF59F7" w:rsidRPr="0079066C" w14:paraId="54FAC3C6" w14:textId="77777777" w:rsidTr="007B61B3">
        <w:tc>
          <w:tcPr>
            <w:tcW w:w="439" w:type="dxa"/>
          </w:tcPr>
          <w:p w14:paraId="2487AA17" w14:textId="0319BC46" w:rsidR="00394E1E" w:rsidRPr="00700558" w:rsidRDefault="00CF1848" w:rsidP="007B61B3">
            <w:pPr>
              <w:spacing w:line="400" w:lineRule="exact"/>
              <w:rPr>
                <w:sz w:val="20"/>
                <w:szCs w:val="20"/>
              </w:rPr>
            </w:pPr>
            <w:r w:rsidRPr="00700558">
              <w:rPr>
                <w:rFonts w:hint="eastAsia"/>
                <w:sz w:val="20"/>
                <w:szCs w:val="20"/>
              </w:rPr>
              <w:t>４</w:t>
            </w:r>
          </w:p>
        </w:tc>
        <w:tc>
          <w:tcPr>
            <w:tcW w:w="2839" w:type="dxa"/>
          </w:tcPr>
          <w:p w14:paraId="0394F5C6" w14:textId="77777777" w:rsidR="00394E1E" w:rsidRPr="00700558" w:rsidRDefault="00394E1E" w:rsidP="007B61B3">
            <w:pPr>
              <w:spacing w:line="400" w:lineRule="exact"/>
              <w:rPr>
                <w:sz w:val="20"/>
                <w:szCs w:val="20"/>
              </w:rPr>
            </w:pPr>
            <w:r w:rsidRPr="00700558">
              <w:rPr>
                <w:rFonts w:hint="eastAsia"/>
                <w:sz w:val="20"/>
                <w:szCs w:val="20"/>
              </w:rPr>
              <w:t>収支不足額の試算結果</w:t>
            </w:r>
          </w:p>
        </w:tc>
        <w:tc>
          <w:tcPr>
            <w:tcW w:w="5331" w:type="dxa"/>
          </w:tcPr>
          <w:p w14:paraId="04A55000" w14:textId="616FF995" w:rsidR="00394E1E" w:rsidRPr="00700558" w:rsidRDefault="00500707" w:rsidP="007B61B3">
            <w:pPr>
              <w:spacing w:line="400" w:lineRule="exact"/>
              <w:rPr>
                <w:sz w:val="20"/>
                <w:szCs w:val="20"/>
              </w:rPr>
            </w:pPr>
            <w:r w:rsidRPr="00500707">
              <w:rPr>
                <w:rFonts w:hint="eastAsia"/>
                <w:sz w:val="20"/>
                <w:szCs w:val="20"/>
              </w:rPr>
              <w:t>新型コロナウイルス感染症の影響下にあるものの、一部に持ち直しの動きが見られ税収見込みが増加するなど、前回の試算よりも改善</w:t>
            </w:r>
          </w:p>
        </w:tc>
      </w:tr>
      <w:tr w:rsidR="00BF59F7" w:rsidRPr="0079066C" w14:paraId="2EBF6493" w14:textId="77777777" w:rsidTr="007B61B3">
        <w:tc>
          <w:tcPr>
            <w:tcW w:w="439" w:type="dxa"/>
          </w:tcPr>
          <w:p w14:paraId="2247A9E7"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15</w:t>
            </w:r>
          </w:p>
        </w:tc>
        <w:tc>
          <w:tcPr>
            <w:tcW w:w="2839" w:type="dxa"/>
          </w:tcPr>
          <w:p w14:paraId="324DC741" w14:textId="77777777" w:rsidR="00394E1E" w:rsidRPr="00700558" w:rsidRDefault="00394E1E" w:rsidP="007B61B3">
            <w:pPr>
              <w:spacing w:line="400" w:lineRule="exact"/>
              <w:rPr>
                <w:sz w:val="20"/>
                <w:szCs w:val="20"/>
              </w:rPr>
            </w:pPr>
            <w:r w:rsidRPr="00700558">
              <w:rPr>
                <w:rFonts w:hint="eastAsia"/>
                <w:sz w:val="20"/>
                <w:szCs w:val="20"/>
              </w:rPr>
              <w:t>決算概況</w:t>
            </w:r>
          </w:p>
        </w:tc>
        <w:tc>
          <w:tcPr>
            <w:tcW w:w="5331" w:type="dxa"/>
          </w:tcPr>
          <w:p w14:paraId="6CE1D543" w14:textId="1FC6B8C6" w:rsidR="00394E1E" w:rsidRPr="00700558" w:rsidRDefault="00B207A5" w:rsidP="007B61B3">
            <w:pPr>
              <w:spacing w:line="400" w:lineRule="exact"/>
              <w:rPr>
                <w:sz w:val="20"/>
                <w:szCs w:val="20"/>
              </w:rPr>
            </w:pPr>
            <w:r w:rsidRPr="008F6E9F">
              <w:rPr>
                <w:rFonts w:hint="eastAsia"/>
                <w:sz w:val="20"/>
                <w:szCs w:val="20"/>
              </w:rPr>
              <w:t>歳入額・歳出額が前年度に比べ増加</w:t>
            </w:r>
          </w:p>
        </w:tc>
      </w:tr>
      <w:tr w:rsidR="00BF59F7" w:rsidRPr="0079066C" w14:paraId="5CAA134D" w14:textId="77777777" w:rsidTr="007B61B3">
        <w:tc>
          <w:tcPr>
            <w:tcW w:w="439" w:type="dxa"/>
          </w:tcPr>
          <w:p w14:paraId="37AECCE9"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19</w:t>
            </w:r>
          </w:p>
        </w:tc>
        <w:tc>
          <w:tcPr>
            <w:tcW w:w="2839" w:type="dxa"/>
          </w:tcPr>
          <w:p w14:paraId="47F7D0AC" w14:textId="77777777" w:rsidR="00394E1E" w:rsidRPr="00700558" w:rsidRDefault="00394E1E" w:rsidP="007B61B3">
            <w:pPr>
              <w:spacing w:line="400" w:lineRule="exact"/>
              <w:rPr>
                <w:sz w:val="20"/>
                <w:szCs w:val="20"/>
              </w:rPr>
            </w:pPr>
            <w:r w:rsidRPr="00700558">
              <w:rPr>
                <w:rFonts w:hint="eastAsia"/>
                <w:sz w:val="20"/>
                <w:szCs w:val="20"/>
              </w:rPr>
              <w:t>月別収支状況</w:t>
            </w:r>
          </w:p>
        </w:tc>
        <w:tc>
          <w:tcPr>
            <w:tcW w:w="5331" w:type="dxa"/>
          </w:tcPr>
          <w:p w14:paraId="090D4203" w14:textId="20E5F38C" w:rsidR="00394E1E" w:rsidRPr="00700558" w:rsidRDefault="00500707" w:rsidP="007B61B3">
            <w:pPr>
              <w:spacing w:line="400" w:lineRule="exact"/>
              <w:rPr>
                <w:sz w:val="20"/>
                <w:szCs w:val="20"/>
              </w:rPr>
            </w:pPr>
            <w:r w:rsidRPr="00500707">
              <w:rPr>
                <w:rFonts w:hint="eastAsia"/>
                <w:sz w:val="20"/>
                <w:szCs w:val="20"/>
              </w:rPr>
              <w:t>中小企業向け融資資金貸付金の支出等から収支が２月末までマイナスで推移</w:t>
            </w:r>
          </w:p>
        </w:tc>
      </w:tr>
      <w:tr w:rsidR="00BF59F7" w:rsidRPr="0079066C" w14:paraId="3DEBBF39" w14:textId="77777777" w:rsidTr="007B61B3">
        <w:tc>
          <w:tcPr>
            <w:tcW w:w="439" w:type="dxa"/>
          </w:tcPr>
          <w:p w14:paraId="0F9B08EA"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22</w:t>
            </w:r>
          </w:p>
        </w:tc>
        <w:tc>
          <w:tcPr>
            <w:tcW w:w="2839" w:type="dxa"/>
          </w:tcPr>
          <w:p w14:paraId="49B1B566" w14:textId="77777777" w:rsidR="00394E1E" w:rsidRPr="00700558" w:rsidRDefault="00394E1E" w:rsidP="007B61B3">
            <w:pPr>
              <w:spacing w:line="400" w:lineRule="exact"/>
              <w:rPr>
                <w:sz w:val="20"/>
                <w:szCs w:val="20"/>
              </w:rPr>
            </w:pPr>
            <w:r w:rsidRPr="00700558">
              <w:rPr>
                <w:rFonts w:hint="eastAsia"/>
                <w:sz w:val="20"/>
                <w:szCs w:val="20"/>
              </w:rPr>
              <w:t>府税の状況</w:t>
            </w:r>
          </w:p>
        </w:tc>
        <w:tc>
          <w:tcPr>
            <w:tcW w:w="5331" w:type="dxa"/>
          </w:tcPr>
          <w:p w14:paraId="4188F354" w14:textId="5E10DF69" w:rsidR="00394E1E" w:rsidRPr="00700558" w:rsidRDefault="00500707" w:rsidP="007B61B3">
            <w:pPr>
              <w:spacing w:line="400" w:lineRule="exact"/>
              <w:rPr>
                <w:sz w:val="20"/>
                <w:szCs w:val="20"/>
              </w:rPr>
            </w:pPr>
            <w:r w:rsidRPr="00500707">
              <w:rPr>
                <w:rFonts w:hint="eastAsia"/>
                <w:sz w:val="20"/>
                <w:szCs w:val="20"/>
              </w:rPr>
              <w:t>落ち込んだ景気の持ち直しによる法人事業税の増加等</w:t>
            </w:r>
          </w:p>
        </w:tc>
      </w:tr>
      <w:tr w:rsidR="00BF59F7" w:rsidRPr="0079066C" w14:paraId="5D62F2BC" w14:textId="77777777" w:rsidTr="007B61B3">
        <w:tc>
          <w:tcPr>
            <w:tcW w:w="439" w:type="dxa"/>
          </w:tcPr>
          <w:p w14:paraId="1813C227"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26</w:t>
            </w:r>
          </w:p>
        </w:tc>
        <w:tc>
          <w:tcPr>
            <w:tcW w:w="2839" w:type="dxa"/>
          </w:tcPr>
          <w:p w14:paraId="490C20D8" w14:textId="77777777" w:rsidR="00394E1E" w:rsidRPr="00700558" w:rsidRDefault="00394E1E" w:rsidP="007B61B3">
            <w:pPr>
              <w:spacing w:line="400" w:lineRule="exact"/>
              <w:rPr>
                <w:sz w:val="20"/>
                <w:szCs w:val="20"/>
              </w:rPr>
            </w:pPr>
            <w:r w:rsidRPr="00700558">
              <w:rPr>
                <w:rFonts w:hint="eastAsia"/>
                <w:sz w:val="20"/>
                <w:szCs w:val="20"/>
              </w:rPr>
              <w:t>目的別歳出決算の状況</w:t>
            </w:r>
          </w:p>
        </w:tc>
        <w:tc>
          <w:tcPr>
            <w:tcW w:w="5331" w:type="dxa"/>
          </w:tcPr>
          <w:p w14:paraId="7154CDAA" w14:textId="1ECD6015" w:rsidR="00394E1E" w:rsidRPr="00700558" w:rsidRDefault="00500707" w:rsidP="007B61B3">
            <w:pPr>
              <w:spacing w:line="400" w:lineRule="exact"/>
              <w:rPr>
                <w:sz w:val="20"/>
                <w:szCs w:val="20"/>
              </w:rPr>
            </w:pPr>
            <w:r w:rsidRPr="00500707">
              <w:rPr>
                <w:rFonts w:hint="eastAsia"/>
                <w:sz w:val="20"/>
                <w:szCs w:val="20"/>
              </w:rPr>
              <w:t>商工労働費の構成比率の上昇（</w:t>
            </w:r>
            <w:r w:rsidRPr="00500707">
              <w:rPr>
                <w:sz w:val="20"/>
                <w:szCs w:val="20"/>
              </w:rPr>
              <w:t>27.73</w:t>
            </w:r>
            <w:r w:rsidRPr="00500707">
              <w:rPr>
                <w:rFonts w:hint="eastAsia"/>
                <w:sz w:val="20"/>
                <w:szCs w:val="20"/>
              </w:rPr>
              <w:t>％</w:t>
            </w:r>
            <w:r>
              <w:rPr>
                <w:rFonts w:hint="eastAsia"/>
                <w:sz w:val="20"/>
                <w:szCs w:val="20"/>
              </w:rPr>
              <w:t>→</w:t>
            </w:r>
            <w:r w:rsidRPr="00500707">
              <w:rPr>
                <w:sz w:val="20"/>
                <w:szCs w:val="20"/>
              </w:rPr>
              <w:t>34.70</w:t>
            </w:r>
            <w:r w:rsidRPr="00500707">
              <w:rPr>
                <w:rFonts w:hint="eastAsia"/>
                <w:sz w:val="20"/>
                <w:szCs w:val="20"/>
              </w:rPr>
              <w:t>％）は、主に商工業振興費が増加したため</w:t>
            </w:r>
          </w:p>
        </w:tc>
      </w:tr>
      <w:tr w:rsidR="00BF59F7" w:rsidRPr="0079066C" w14:paraId="03BB1D81" w14:textId="77777777" w:rsidTr="007B61B3">
        <w:tc>
          <w:tcPr>
            <w:tcW w:w="439" w:type="dxa"/>
          </w:tcPr>
          <w:p w14:paraId="3806F96E"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28</w:t>
            </w:r>
          </w:p>
        </w:tc>
        <w:tc>
          <w:tcPr>
            <w:tcW w:w="2839" w:type="dxa"/>
          </w:tcPr>
          <w:p w14:paraId="7E9BB059" w14:textId="77777777" w:rsidR="00394E1E" w:rsidRPr="00700558" w:rsidRDefault="00394E1E" w:rsidP="007B61B3">
            <w:pPr>
              <w:spacing w:line="400" w:lineRule="exact"/>
              <w:rPr>
                <w:sz w:val="20"/>
                <w:szCs w:val="20"/>
              </w:rPr>
            </w:pPr>
            <w:r w:rsidRPr="00700558">
              <w:rPr>
                <w:rFonts w:hint="eastAsia"/>
                <w:sz w:val="20"/>
                <w:szCs w:val="20"/>
              </w:rPr>
              <w:t>性質別歳出決算の状況</w:t>
            </w:r>
          </w:p>
        </w:tc>
        <w:tc>
          <w:tcPr>
            <w:tcW w:w="5331" w:type="dxa"/>
          </w:tcPr>
          <w:p w14:paraId="35C939CC" w14:textId="6EE51721" w:rsidR="00394E1E" w:rsidRPr="00700558" w:rsidRDefault="00500707" w:rsidP="007B61B3">
            <w:pPr>
              <w:spacing w:line="400" w:lineRule="exact"/>
              <w:rPr>
                <w:sz w:val="20"/>
                <w:szCs w:val="20"/>
              </w:rPr>
            </w:pPr>
            <w:r w:rsidRPr="00500707">
              <w:rPr>
                <w:rFonts w:hint="eastAsia"/>
                <w:sz w:val="20"/>
                <w:szCs w:val="20"/>
              </w:rPr>
              <w:t>前年度より補助費等が増加</w:t>
            </w:r>
          </w:p>
        </w:tc>
      </w:tr>
      <w:tr w:rsidR="00BF59F7" w:rsidRPr="0079066C" w14:paraId="25554743" w14:textId="77777777" w:rsidTr="007B61B3">
        <w:tc>
          <w:tcPr>
            <w:tcW w:w="439" w:type="dxa"/>
          </w:tcPr>
          <w:p w14:paraId="3C67A1E6" w14:textId="77777777" w:rsidR="00394E1E" w:rsidRPr="00700558" w:rsidRDefault="00394E1E" w:rsidP="007B61B3">
            <w:pPr>
              <w:spacing w:line="400" w:lineRule="exact"/>
              <w:rPr>
                <w:rFonts w:ascii="ＭＳ 明朝" w:hAnsi="ＭＳ 明朝"/>
                <w:sz w:val="20"/>
                <w:szCs w:val="20"/>
              </w:rPr>
            </w:pPr>
            <w:r w:rsidRPr="00700558">
              <w:rPr>
                <w:rFonts w:ascii="ＭＳ 明朝" w:hAnsi="ＭＳ 明朝"/>
                <w:sz w:val="20"/>
                <w:szCs w:val="20"/>
              </w:rPr>
              <w:t>31</w:t>
            </w:r>
          </w:p>
        </w:tc>
        <w:tc>
          <w:tcPr>
            <w:tcW w:w="2839" w:type="dxa"/>
          </w:tcPr>
          <w:p w14:paraId="6EBACBB2" w14:textId="77777777" w:rsidR="00394E1E" w:rsidRPr="00700558" w:rsidRDefault="00394E1E" w:rsidP="007B61B3">
            <w:pPr>
              <w:spacing w:line="400" w:lineRule="exact"/>
              <w:rPr>
                <w:sz w:val="20"/>
                <w:szCs w:val="20"/>
              </w:rPr>
            </w:pPr>
            <w:r w:rsidRPr="00700558">
              <w:rPr>
                <w:rFonts w:hint="eastAsia"/>
                <w:sz w:val="20"/>
                <w:szCs w:val="20"/>
              </w:rPr>
              <w:t>翌年度繰越しの状況</w:t>
            </w:r>
          </w:p>
        </w:tc>
        <w:tc>
          <w:tcPr>
            <w:tcW w:w="5331" w:type="dxa"/>
          </w:tcPr>
          <w:p w14:paraId="0F254F06" w14:textId="648FAD64" w:rsidR="00394E1E" w:rsidRPr="00700558" w:rsidRDefault="00500707" w:rsidP="00500707">
            <w:pPr>
              <w:spacing w:line="400" w:lineRule="exact"/>
              <w:rPr>
                <w:sz w:val="20"/>
                <w:szCs w:val="20"/>
              </w:rPr>
            </w:pPr>
            <w:r w:rsidRPr="00500707">
              <w:rPr>
                <w:rFonts w:hint="eastAsia"/>
                <w:sz w:val="20"/>
                <w:szCs w:val="20"/>
              </w:rPr>
              <w:t>繰越しの主なものは新たな</w:t>
            </w:r>
            <w:r w:rsidRPr="00500707">
              <w:rPr>
                <w:rFonts w:hint="eastAsia"/>
                <w:sz w:val="20"/>
                <w:szCs w:val="20"/>
              </w:rPr>
              <w:t>Go</w:t>
            </w:r>
            <w:r w:rsidR="00D24668">
              <w:rPr>
                <w:rFonts w:hint="eastAsia"/>
                <w:sz w:val="20"/>
                <w:szCs w:val="20"/>
              </w:rPr>
              <w:t>T</w:t>
            </w:r>
            <w:r w:rsidRPr="00500707">
              <w:rPr>
                <w:rFonts w:hint="eastAsia"/>
                <w:sz w:val="20"/>
                <w:szCs w:val="20"/>
              </w:rPr>
              <w:t>o</w:t>
            </w:r>
            <w:r w:rsidRPr="00500707">
              <w:rPr>
                <w:rFonts w:hint="eastAsia"/>
                <w:sz w:val="20"/>
                <w:szCs w:val="20"/>
              </w:rPr>
              <w:t>トラベル事業費、大阪府営業時間短縮協力金支給事業費等</w:t>
            </w:r>
          </w:p>
        </w:tc>
      </w:tr>
      <w:tr w:rsidR="002D791B" w:rsidRPr="0079066C" w14:paraId="6D6439FC" w14:textId="77777777" w:rsidTr="007B61B3">
        <w:tc>
          <w:tcPr>
            <w:tcW w:w="439" w:type="dxa"/>
          </w:tcPr>
          <w:p w14:paraId="1B5CAFEB" w14:textId="72E9489D" w:rsidR="002D791B" w:rsidRPr="00700558" w:rsidRDefault="002D791B" w:rsidP="007B61B3">
            <w:pPr>
              <w:spacing w:line="400" w:lineRule="exact"/>
              <w:rPr>
                <w:rFonts w:ascii="ＭＳ 明朝" w:hAnsi="ＭＳ 明朝"/>
                <w:sz w:val="20"/>
                <w:szCs w:val="20"/>
              </w:rPr>
            </w:pPr>
            <w:r>
              <w:rPr>
                <w:rFonts w:ascii="ＭＳ 明朝" w:hAnsi="ＭＳ 明朝" w:hint="eastAsia"/>
                <w:sz w:val="20"/>
                <w:szCs w:val="20"/>
              </w:rPr>
              <w:t>70</w:t>
            </w:r>
          </w:p>
        </w:tc>
        <w:tc>
          <w:tcPr>
            <w:tcW w:w="2839" w:type="dxa"/>
          </w:tcPr>
          <w:p w14:paraId="17CD11F5" w14:textId="77777777" w:rsidR="002D791B" w:rsidRDefault="002D791B" w:rsidP="007B61B3">
            <w:pPr>
              <w:spacing w:line="400" w:lineRule="exact"/>
              <w:rPr>
                <w:sz w:val="20"/>
                <w:szCs w:val="20"/>
              </w:rPr>
            </w:pPr>
            <w:r>
              <w:rPr>
                <w:rFonts w:hint="eastAsia"/>
                <w:sz w:val="20"/>
                <w:szCs w:val="20"/>
              </w:rPr>
              <w:t>各会計合算財務諸表について</w:t>
            </w:r>
          </w:p>
          <w:p w14:paraId="05FB5E6C" w14:textId="7EDA99D3" w:rsidR="008E0129" w:rsidRDefault="008E0129">
            <w:pPr>
              <w:spacing w:line="240" w:lineRule="exact"/>
              <w:ind w:left="200" w:hangingChars="100" w:hanging="200"/>
              <w:rPr>
                <w:sz w:val="20"/>
                <w:szCs w:val="20"/>
              </w:rPr>
            </w:pPr>
            <w:r>
              <w:rPr>
                <w:rFonts w:hint="eastAsia"/>
                <w:sz w:val="20"/>
                <w:szCs w:val="20"/>
              </w:rPr>
              <w:t>（行政コスト計算書）</w:t>
            </w:r>
          </w:p>
          <w:p w14:paraId="4DD57BF9" w14:textId="60E32B27" w:rsidR="002D791B" w:rsidRPr="00700558" w:rsidRDefault="002D791B" w:rsidP="00447728">
            <w:pPr>
              <w:spacing w:line="240" w:lineRule="exact"/>
              <w:ind w:left="200" w:hangingChars="100" w:hanging="200"/>
              <w:rPr>
                <w:sz w:val="20"/>
                <w:szCs w:val="20"/>
              </w:rPr>
            </w:pPr>
            <w:r w:rsidRPr="00700558">
              <w:rPr>
                <w:rFonts w:hint="eastAsia"/>
                <w:sz w:val="20"/>
                <w:szCs w:val="20"/>
              </w:rPr>
              <w:t>「</w:t>
            </w:r>
            <w:r w:rsidRPr="00700558">
              <w:rPr>
                <w:rFonts w:hint="eastAsia"/>
                <w:sz w:val="18"/>
                <w:szCs w:val="18"/>
              </w:rPr>
              <w:t>新公会計制度による財務諸表に関する監査委員の報告書」</w:t>
            </w:r>
          </w:p>
        </w:tc>
        <w:tc>
          <w:tcPr>
            <w:tcW w:w="5331" w:type="dxa"/>
          </w:tcPr>
          <w:p w14:paraId="1201E2BD" w14:textId="392819CD" w:rsidR="002D791B" w:rsidRPr="00500707" w:rsidRDefault="00647C5E" w:rsidP="00500707">
            <w:pPr>
              <w:spacing w:line="400" w:lineRule="exact"/>
              <w:rPr>
                <w:sz w:val="20"/>
                <w:szCs w:val="20"/>
              </w:rPr>
            </w:pPr>
            <w:r w:rsidRPr="00647C5E">
              <w:rPr>
                <w:rFonts w:hint="eastAsia"/>
                <w:sz w:val="20"/>
                <w:szCs w:val="20"/>
              </w:rPr>
              <w:t>新型コロナウイルス感染症の関連で、収入では国庫支出金（行政費用充当）が大幅に増加し、費用では負担金・補助金・交付金等が大幅に増加</w:t>
            </w:r>
          </w:p>
        </w:tc>
      </w:tr>
      <w:tr w:rsidR="00BF59F7" w:rsidRPr="00BF59F7" w14:paraId="3892E94A" w14:textId="77777777" w:rsidTr="007B61B3">
        <w:tc>
          <w:tcPr>
            <w:tcW w:w="439" w:type="dxa"/>
          </w:tcPr>
          <w:p w14:paraId="539BA404" w14:textId="7C75EC8F" w:rsidR="00394E1E" w:rsidRPr="00700558" w:rsidRDefault="00A878CB" w:rsidP="007B61B3">
            <w:pPr>
              <w:spacing w:line="400" w:lineRule="exact"/>
              <w:rPr>
                <w:rFonts w:ascii="ＭＳ 明朝" w:hAnsi="ＭＳ 明朝"/>
                <w:sz w:val="20"/>
                <w:szCs w:val="20"/>
              </w:rPr>
            </w:pPr>
            <w:r w:rsidRPr="00700558">
              <w:rPr>
                <w:rFonts w:ascii="ＭＳ 明朝" w:hAnsi="ＭＳ 明朝"/>
                <w:sz w:val="20"/>
                <w:szCs w:val="20"/>
              </w:rPr>
              <w:t>75</w:t>
            </w:r>
          </w:p>
        </w:tc>
        <w:tc>
          <w:tcPr>
            <w:tcW w:w="2839" w:type="dxa"/>
          </w:tcPr>
          <w:p w14:paraId="753C65D1" w14:textId="0423ED72" w:rsidR="00394E1E" w:rsidRPr="00700558" w:rsidRDefault="00394E1E" w:rsidP="007B61B3">
            <w:pPr>
              <w:spacing w:line="400" w:lineRule="exact"/>
              <w:rPr>
                <w:sz w:val="20"/>
                <w:szCs w:val="20"/>
              </w:rPr>
            </w:pPr>
            <w:r w:rsidRPr="00700558">
              <w:rPr>
                <w:rFonts w:hint="eastAsia"/>
                <w:sz w:val="20"/>
                <w:szCs w:val="20"/>
              </w:rPr>
              <w:t>当年度の財務比率分析</w:t>
            </w:r>
          </w:p>
          <w:p w14:paraId="14EFFCA8" w14:textId="77FB7B62" w:rsidR="00FB2643" w:rsidRPr="00700558" w:rsidRDefault="00577271" w:rsidP="007B61B3">
            <w:pPr>
              <w:spacing w:line="240" w:lineRule="exact"/>
              <w:ind w:left="200" w:hangingChars="100" w:hanging="200"/>
              <w:rPr>
                <w:sz w:val="18"/>
                <w:szCs w:val="18"/>
              </w:rPr>
            </w:pPr>
            <w:r w:rsidRPr="00700558">
              <w:rPr>
                <w:rFonts w:hint="eastAsia"/>
                <w:sz w:val="20"/>
                <w:szCs w:val="20"/>
              </w:rPr>
              <w:t>「</w:t>
            </w:r>
            <w:r w:rsidR="00FB2643" w:rsidRPr="00700558">
              <w:rPr>
                <w:rFonts w:hint="eastAsia"/>
                <w:sz w:val="18"/>
                <w:szCs w:val="18"/>
              </w:rPr>
              <w:t>新公会計制度による財務諸表に関する監査委員の報告書</w:t>
            </w:r>
            <w:r w:rsidRPr="00700558">
              <w:rPr>
                <w:rFonts w:hint="eastAsia"/>
                <w:sz w:val="18"/>
                <w:szCs w:val="18"/>
              </w:rPr>
              <w:t>」</w:t>
            </w:r>
          </w:p>
        </w:tc>
        <w:tc>
          <w:tcPr>
            <w:tcW w:w="5331" w:type="dxa"/>
          </w:tcPr>
          <w:p w14:paraId="55BC6C48" w14:textId="7AA27F7A" w:rsidR="00394E1E" w:rsidRPr="008F6E9F" w:rsidRDefault="00394E1E" w:rsidP="007B61B3">
            <w:pPr>
              <w:spacing w:line="400" w:lineRule="exact"/>
              <w:rPr>
                <w:sz w:val="20"/>
                <w:szCs w:val="20"/>
              </w:rPr>
            </w:pPr>
            <w:r w:rsidRPr="00700558">
              <w:rPr>
                <w:rFonts w:hint="eastAsia"/>
                <w:sz w:val="20"/>
                <w:szCs w:val="20"/>
              </w:rPr>
              <w:t>府民一人当たり費用</w:t>
            </w:r>
            <w:r w:rsidR="00577271" w:rsidRPr="00700558">
              <w:rPr>
                <w:rFonts w:hint="eastAsia"/>
                <w:sz w:val="20"/>
                <w:szCs w:val="20"/>
              </w:rPr>
              <w:t>の</w:t>
            </w:r>
            <w:r w:rsidRPr="00700558">
              <w:rPr>
                <w:rFonts w:hint="eastAsia"/>
                <w:sz w:val="20"/>
                <w:szCs w:val="20"/>
              </w:rPr>
              <w:t>増加</w:t>
            </w:r>
            <w:r w:rsidR="00577271" w:rsidRPr="00700558">
              <w:rPr>
                <w:rFonts w:hint="eastAsia"/>
                <w:sz w:val="20"/>
                <w:szCs w:val="20"/>
              </w:rPr>
              <w:t>等</w:t>
            </w:r>
          </w:p>
        </w:tc>
      </w:tr>
    </w:tbl>
    <w:p w14:paraId="792FE5E9" w14:textId="2118A719" w:rsidR="00394E1E" w:rsidRDefault="00394E1E" w:rsidP="007B61B3">
      <w:pPr>
        <w:spacing w:line="400" w:lineRule="exact"/>
        <w:rPr>
          <w:rFonts w:hAnsi="ＭＳ 明朝"/>
          <w:sz w:val="22"/>
          <w:szCs w:val="22"/>
        </w:rPr>
      </w:pPr>
    </w:p>
    <w:p w14:paraId="581B75D3" w14:textId="65A7AB53" w:rsidR="002B57B1" w:rsidRPr="00171A12" w:rsidRDefault="00A54D98" w:rsidP="009B759D">
      <w:pPr>
        <w:pStyle w:val="a7"/>
        <w:spacing w:line="400" w:lineRule="exact"/>
        <w:ind w:leftChars="0" w:left="0"/>
        <w:rPr>
          <w:rFonts w:ascii="ＭＳ 明朝" w:hAnsi="ＭＳ 明朝"/>
          <w:sz w:val="22"/>
        </w:rPr>
      </w:pPr>
      <w:r w:rsidRPr="00171A12">
        <w:rPr>
          <w:rFonts w:ascii="ＭＳ 明朝" w:hAnsi="ＭＳ 明朝"/>
          <w:sz w:val="22"/>
        </w:rPr>
        <w:t>(1)</w:t>
      </w:r>
      <w:r w:rsidR="002B57B1" w:rsidRPr="00171A12">
        <w:rPr>
          <w:rFonts w:ascii="ＭＳ 明朝" w:hAnsi="ＭＳ 明朝"/>
          <w:sz w:val="22"/>
        </w:rPr>
        <w:t xml:space="preserve">　財政収支の状況について</w:t>
      </w:r>
    </w:p>
    <w:p w14:paraId="3083F1A0" w14:textId="1900B1BC" w:rsidR="002B57B1" w:rsidRPr="0079066C" w:rsidRDefault="00416BE8" w:rsidP="009D2D1C">
      <w:pPr>
        <w:tabs>
          <w:tab w:val="left" w:pos="2127"/>
        </w:tabs>
        <w:spacing w:line="400" w:lineRule="exact"/>
        <w:ind w:leftChars="100" w:left="210" w:firstLineChars="100" w:firstLine="220"/>
        <w:rPr>
          <w:rFonts w:ascii="ＭＳ 明朝" w:hAnsi="ＭＳ 明朝"/>
          <w:szCs w:val="21"/>
          <w:highlight w:val="yellow"/>
        </w:rPr>
      </w:pPr>
      <w:r w:rsidRPr="008F6E9F">
        <w:rPr>
          <w:rFonts w:ascii="ＭＳ 明朝" w:hAnsi="ＭＳ 明朝" w:hint="eastAsia"/>
          <w:sz w:val="22"/>
          <w:szCs w:val="22"/>
        </w:rPr>
        <w:t>令和</w:t>
      </w:r>
      <w:r w:rsidR="00EB1EBC" w:rsidRPr="008F6E9F">
        <w:rPr>
          <w:rFonts w:ascii="ＭＳ 明朝" w:hAnsi="ＭＳ 明朝" w:hint="eastAsia"/>
          <w:sz w:val="22"/>
          <w:szCs w:val="22"/>
        </w:rPr>
        <w:t>３</w:t>
      </w:r>
      <w:r w:rsidRPr="008F6E9F">
        <w:rPr>
          <w:rFonts w:ascii="ＭＳ 明朝" w:hAnsi="ＭＳ 明朝" w:hint="eastAsia"/>
          <w:sz w:val="22"/>
          <w:szCs w:val="22"/>
        </w:rPr>
        <w:t>年度</w:t>
      </w:r>
      <w:r w:rsidR="00216799" w:rsidRPr="008F6E9F">
        <w:rPr>
          <w:rFonts w:ascii="ＭＳ 明朝" w:hAnsi="ＭＳ 明朝" w:hint="eastAsia"/>
          <w:sz w:val="22"/>
          <w:szCs w:val="22"/>
        </w:rPr>
        <w:t>は新型コロナウイルス感染症対策</w:t>
      </w:r>
      <w:r w:rsidR="00466112" w:rsidRPr="00700558">
        <w:rPr>
          <w:rFonts w:ascii="ＭＳ 明朝" w:hAnsi="ＭＳ 明朝" w:hint="eastAsia"/>
          <w:sz w:val="22"/>
          <w:szCs w:val="22"/>
        </w:rPr>
        <w:t>に伴い</w:t>
      </w:r>
      <w:r w:rsidR="00216799" w:rsidRPr="008F6E9F">
        <w:rPr>
          <w:rFonts w:ascii="ＭＳ 明朝" w:hAnsi="ＭＳ 明朝" w:hint="eastAsia"/>
          <w:sz w:val="22"/>
          <w:szCs w:val="22"/>
        </w:rPr>
        <w:t>、決算規模が歳入、歳出とも</w:t>
      </w:r>
      <w:r w:rsidR="00504471" w:rsidRPr="00700558">
        <w:rPr>
          <w:rFonts w:ascii="ＭＳ 明朝" w:hAnsi="ＭＳ 明朝" w:hint="eastAsia"/>
          <w:sz w:val="22"/>
          <w:szCs w:val="22"/>
        </w:rPr>
        <w:t>拡大</w:t>
      </w:r>
      <w:r w:rsidR="00466112" w:rsidRPr="00700558">
        <w:rPr>
          <w:rFonts w:ascii="ＭＳ 明朝" w:hAnsi="ＭＳ 明朝" w:hint="eastAsia"/>
          <w:sz w:val="22"/>
          <w:szCs w:val="22"/>
        </w:rPr>
        <w:t>する中</w:t>
      </w:r>
      <w:r w:rsidR="00216799" w:rsidRPr="008F6E9F">
        <w:rPr>
          <w:rFonts w:ascii="ＭＳ 明朝" w:hAnsi="ＭＳ 明朝" w:hint="eastAsia"/>
          <w:sz w:val="22"/>
          <w:szCs w:val="22"/>
        </w:rPr>
        <w:t>、</w:t>
      </w:r>
      <w:r w:rsidR="002B57B1" w:rsidRPr="008F6E9F">
        <w:rPr>
          <w:rFonts w:ascii="ＭＳ 明朝" w:hAnsi="ＭＳ 明朝" w:hint="eastAsia"/>
          <w:sz w:val="22"/>
          <w:szCs w:val="22"/>
        </w:rPr>
        <w:t>一般会計及び特別会計の実質収支の合計は</w:t>
      </w:r>
      <w:r w:rsidR="00EB1EBC" w:rsidRPr="008F6E9F">
        <w:rPr>
          <w:rFonts w:ascii="ＭＳ 明朝" w:hAnsi="ＭＳ 明朝"/>
          <w:sz w:val="22"/>
          <w:szCs w:val="22"/>
        </w:rPr>
        <w:t>552</w:t>
      </w:r>
      <w:r w:rsidR="002B57B1" w:rsidRPr="008F6E9F">
        <w:rPr>
          <w:rFonts w:ascii="ＭＳ 明朝" w:hAnsi="ＭＳ 明朝" w:hint="eastAsia"/>
          <w:sz w:val="22"/>
          <w:szCs w:val="22"/>
        </w:rPr>
        <w:t>億円となった。前年</w:t>
      </w:r>
      <w:r w:rsidR="002B57B1" w:rsidRPr="00EB1EBC">
        <w:rPr>
          <w:rFonts w:ascii="ＭＳ 明朝" w:hAnsi="ＭＳ 明朝" w:hint="eastAsia"/>
          <w:sz w:val="22"/>
          <w:szCs w:val="22"/>
        </w:rPr>
        <w:t>度に引き続き</w:t>
      </w:r>
      <w:r w:rsidR="002B57B1" w:rsidRPr="00EB1EBC">
        <w:rPr>
          <w:rFonts w:ascii="ＭＳ 明朝" w:hAnsi="ＭＳ 明朝" w:hint="eastAsia"/>
          <w:sz w:val="22"/>
          <w:szCs w:val="22"/>
        </w:rPr>
        <w:lastRenderedPageBreak/>
        <w:t>黒字</w:t>
      </w:r>
      <w:r w:rsidR="00EB1EBC" w:rsidRPr="00EB1EBC">
        <w:rPr>
          <w:rFonts w:ascii="ＭＳ 明朝" w:hAnsi="ＭＳ 明朝" w:hint="eastAsia"/>
          <w:sz w:val="22"/>
          <w:szCs w:val="22"/>
        </w:rPr>
        <w:t>ではあるが</w:t>
      </w:r>
      <w:r w:rsidR="002B57B1" w:rsidRPr="00EB1EBC">
        <w:rPr>
          <w:rFonts w:ascii="ＭＳ 明朝" w:hAnsi="ＭＳ 明朝" w:hint="eastAsia"/>
          <w:sz w:val="22"/>
          <w:szCs w:val="22"/>
        </w:rPr>
        <w:t>、対前年比では</w:t>
      </w:r>
      <w:r w:rsidR="00EB1EBC" w:rsidRPr="00EB1EBC">
        <w:rPr>
          <w:rFonts w:ascii="ＭＳ 明朝" w:hAnsi="ＭＳ 明朝" w:hint="eastAsia"/>
          <w:sz w:val="22"/>
          <w:szCs w:val="22"/>
        </w:rPr>
        <w:t>91</w:t>
      </w:r>
      <w:r w:rsidR="002B57B1" w:rsidRPr="00EB1EBC">
        <w:rPr>
          <w:rFonts w:ascii="ＭＳ 明朝" w:hAnsi="ＭＳ 明朝" w:hint="eastAsia"/>
          <w:sz w:val="22"/>
          <w:szCs w:val="22"/>
        </w:rPr>
        <w:t>億円の</w:t>
      </w:r>
      <w:r w:rsidR="00EB1EBC" w:rsidRPr="00EB1EBC">
        <w:rPr>
          <w:rFonts w:ascii="ＭＳ 明朝" w:hAnsi="ＭＳ 明朝" w:hint="eastAsia"/>
          <w:sz w:val="22"/>
          <w:szCs w:val="22"/>
        </w:rPr>
        <w:t>減少</w:t>
      </w:r>
      <w:r w:rsidR="002B57B1" w:rsidRPr="00EB1EBC">
        <w:rPr>
          <w:rFonts w:ascii="ＭＳ 明朝" w:hAnsi="ＭＳ 明朝" w:hint="eastAsia"/>
          <w:sz w:val="22"/>
          <w:szCs w:val="22"/>
        </w:rPr>
        <w:t>となった。</w:t>
      </w:r>
      <w:r w:rsidR="00466112">
        <w:rPr>
          <w:rFonts w:ascii="ＭＳ 明朝" w:hAnsi="ＭＳ 明朝" w:hint="eastAsia"/>
          <w:sz w:val="22"/>
          <w:szCs w:val="22"/>
        </w:rPr>
        <w:t>また</w:t>
      </w:r>
      <w:r w:rsidR="002B57B1" w:rsidRPr="001060C8">
        <w:rPr>
          <w:rFonts w:ascii="ＭＳ 明朝" w:hAnsi="ＭＳ 明朝" w:hint="eastAsia"/>
          <w:sz w:val="22"/>
          <w:szCs w:val="22"/>
        </w:rPr>
        <w:t>、地方公営企業会計</w:t>
      </w:r>
      <w:r w:rsidR="00023508" w:rsidRPr="001060C8">
        <w:rPr>
          <w:rFonts w:ascii="ＭＳ 明朝" w:hAnsi="ＭＳ 明朝" w:hint="eastAsia"/>
          <w:sz w:val="22"/>
          <w:szCs w:val="22"/>
        </w:rPr>
        <w:t>等</w:t>
      </w:r>
      <w:r w:rsidR="002B57B1" w:rsidRPr="001060C8">
        <w:rPr>
          <w:rFonts w:ascii="ＭＳ 明朝" w:hAnsi="ＭＳ 明朝" w:hint="eastAsia"/>
          <w:sz w:val="22"/>
          <w:szCs w:val="22"/>
        </w:rPr>
        <w:t>に係る収支を除いた普通会計ベースでの実質収支は</w:t>
      </w:r>
      <w:r w:rsidR="00CC6F03" w:rsidRPr="001060C8">
        <w:rPr>
          <w:rFonts w:ascii="ＭＳ 明朝" w:hAnsi="ＭＳ 明朝"/>
          <w:sz w:val="22"/>
          <w:szCs w:val="22"/>
        </w:rPr>
        <w:t>3</w:t>
      </w:r>
      <w:r w:rsidR="00480219" w:rsidRPr="001060C8">
        <w:rPr>
          <w:rFonts w:ascii="ＭＳ 明朝" w:hAnsi="ＭＳ 明朝"/>
          <w:sz w:val="22"/>
          <w:szCs w:val="22"/>
        </w:rPr>
        <w:t>1</w:t>
      </w:r>
      <w:r w:rsidR="00D12482">
        <w:rPr>
          <w:rFonts w:ascii="ＭＳ 明朝" w:hAnsi="ＭＳ 明朝" w:hint="eastAsia"/>
          <w:sz w:val="22"/>
          <w:szCs w:val="22"/>
        </w:rPr>
        <w:t>3</w:t>
      </w:r>
      <w:r w:rsidR="002B57B1" w:rsidRPr="001060C8">
        <w:rPr>
          <w:rFonts w:ascii="ＭＳ 明朝" w:hAnsi="ＭＳ 明朝" w:hint="eastAsia"/>
          <w:sz w:val="22"/>
          <w:szCs w:val="22"/>
        </w:rPr>
        <w:t>億円となり、前年度に引き続き黒字とな</w:t>
      </w:r>
      <w:r w:rsidR="00C50494" w:rsidRPr="001060C8">
        <w:rPr>
          <w:rFonts w:ascii="ＭＳ 明朝" w:hAnsi="ＭＳ 明朝" w:hint="eastAsia"/>
          <w:sz w:val="22"/>
          <w:szCs w:val="22"/>
        </w:rPr>
        <w:t>ったが</w:t>
      </w:r>
      <w:r w:rsidR="00CC6F03" w:rsidRPr="001060C8">
        <w:rPr>
          <w:rFonts w:ascii="ＭＳ 明朝" w:hAnsi="ＭＳ 明朝" w:hint="eastAsia"/>
          <w:sz w:val="22"/>
          <w:szCs w:val="22"/>
        </w:rPr>
        <w:t>、</w:t>
      </w:r>
      <w:r w:rsidR="002B57B1" w:rsidRPr="001060C8">
        <w:rPr>
          <w:rFonts w:ascii="ＭＳ 明朝" w:hAnsi="ＭＳ 明朝" w:hint="eastAsia"/>
          <w:sz w:val="22"/>
          <w:szCs w:val="22"/>
        </w:rPr>
        <w:t>対前年比</w:t>
      </w:r>
      <w:r w:rsidR="00C50494" w:rsidRPr="001060C8">
        <w:rPr>
          <w:rFonts w:ascii="ＭＳ 明朝" w:hAnsi="ＭＳ 明朝" w:hint="eastAsia"/>
          <w:sz w:val="22"/>
          <w:szCs w:val="22"/>
        </w:rPr>
        <w:t>では</w:t>
      </w:r>
      <w:r w:rsidR="00480219" w:rsidRPr="001060C8">
        <w:rPr>
          <w:rFonts w:ascii="ＭＳ 明朝" w:hAnsi="ＭＳ 明朝"/>
          <w:sz w:val="22"/>
          <w:szCs w:val="22"/>
        </w:rPr>
        <w:t>3</w:t>
      </w:r>
      <w:r w:rsidR="0046469E" w:rsidRPr="001060C8">
        <w:rPr>
          <w:rFonts w:ascii="ＭＳ 明朝" w:hAnsi="ＭＳ 明朝"/>
          <w:sz w:val="22"/>
          <w:szCs w:val="22"/>
        </w:rPr>
        <w:t>7</w:t>
      </w:r>
      <w:r w:rsidR="002B57B1" w:rsidRPr="001060C8">
        <w:rPr>
          <w:rFonts w:ascii="ＭＳ 明朝" w:hAnsi="ＭＳ 明朝" w:hint="eastAsia"/>
          <w:sz w:val="22"/>
          <w:szCs w:val="22"/>
        </w:rPr>
        <w:t>億円の</w:t>
      </w:r>
      <w:r w:rsidR="00C50494" w:rsidRPr="001060C8">
        <w:rPr>
          <w:rFonts w:ascii="ＭＳ 明朝" w:hAnsi="ＭＳ 明朝" w:hint="eastAsia"/>
          <w:sz w:val="22"/>
          <w:szCs w:val="22"/>
        </w:rPr>
        <w:t>減少</w:t>
      </w:r>
      <w:r w:rsidR="002B57B1" w:rsidRPr="001060C8">
        <w:rPr>
          <w:rFonts w:ascii="ＭＳ 明朝" w:hAnsi="ＭＳ 明朝" w:hint="eastAsia"/>
          <w:sz w:val="22"/>
          <w:szCs w:val="22"/>
        </w:rPr>
        <w:t>となっている。</w:t>
      </w:r>
    </w:p>
    <w:p w14:paraId="50D95606" w14:textId="52729A46" w:rsidR="002B57B1" w:rsidRPr="00C20D54" w:rsidRDefault="002B57B1" w:rsidP="00E30440">
      <w:pPr>
        <w:spacing w:line="400" w:lineRule="exact"/>
        <w:ind w:leftChars="100" w:left="210" w:firstLineChars="100" w:firstLine="210"/>
        <w:rPr>
          <w:sz w:val="22"/>
          <w:szCs w:val="22"/>
        </w:rPr>
      </w:pPr>
      <w:r w:rsidRPr="00DF5030">
        <w:rPr>
          <w:rFonts w:hAnsi="ＭＳ 明朝" w:hint="eastAsia"/>
          <w:szCs w:val="21"/>
        </w:rPr>
        <w:t>また、</w:t>
      </w:r>
      <w:r w:rsidR="00416BE8" w:rsidRPr="00DF5030">
        <w:rPr>
          <w:rFonts w:hAnsi="ＭＳ 明朝" w:hint="eastAsia"/>
          <w:szCs w:val="21"/>
        </w:rPr>
        <w:t>令和</w:t>
      </w:r>
      <w:r w:rsidR="00DF5030" w:rsidRPr="00DF5030">
        <w:rPr>
          <w:rFonts w:hAnsi="ＭＳ 明朝" w:hint="eastAsia"/>
          <w:szCs w:val="21"/>
        </w:rPr>
        <w:t>３</w:t>
      </w:r>
      <w:r w:rsidR="00416BE8" w:rsidRPr="00DF5030">
        <w:rPr>
          <w:rFonts w:hAnsi="ＭＳ 明朝" w:hint="eastAsia"/>
          <w:szCs w:val="21"/>
        </w:rPr>
        <w:t>年度</w:t>
      </w:r>
      <w:r w:rsidRPr="00DF5030">
        <w:rPr>
          <w:rFonts w:ascii="ＭＳ 明朝" w:hAnsi="ＭＳ 明朝" w:hint="eastAsia"/>
          <w:sz w:val="22"/>
          <w:szCs w:val="22"/>
        </w:rPr>
        <w:t>末の一般会計及び特別会計に関する府債残高は</w:t>
      </w:r>
      <w:r w:rsidR="00CC6F03" w:rsidRPr="00DF5030">
        <w:rPr>
          <w:rFonts w:ascii="ＭＳ 明朝" w:hAnsi="ＭＳ 明朝" w:hint="eastAsia"/>
          <w:sz w:val="22"/>
          <w:szCs w:val="22"/>
        </w:rPr>
        <w:t>６兆</w:t>
      </w:r>
      <w:r w:rsidR="00DF5030" w:rsidRPr="00DF5030">
        <w:rPr>
          <w:rFonts w:ascii="ＭＳ 明朝" w:hAnsi="ＭＳ 明朝" w:hint="eastAsia"/>
          <w:sz w:val="22"/>
          <w:szCs w:val="22"/>
        </w:rPr>
        <w:t>2,74</w:t>
      </w:r>
      <w:r w:rsidR="00480219">
        <w:rPr>
          <w:rFonts w:ascii="ＭＳ 明朝" w:hAnsi="ＭＳ 明朝" w:hint="eastAsia"/>
          <w:sz w:val="22"/>
          <w:szCs w:val="22"/>
        </w:rPr>
        <w:t>1</w:t>
      </w:r>
      <w:r w:rsidR="00CC6F03" w:rsidRPr="00DF5030">
        <w:rPr>
          <w:rFonts w:ascii="ＭＳ 明朝" w:hAnsi="ＭＳ 明朝"/>
          <w:sz w:val="22"/>
          <w:szCs w:val="22"/>
        </w:rPr>
        <w:t>億円</w:t>
      </w:r>
      <w:r w:rsidRPr="00DF5030">
        <w:rPr>
          <w:rFonts w:ascii="ＭＳ 明朝" w:hAnsi="ＭＳ 明朝" w:hint="eastAsia"/>
          <w:sz w:val="22"/>
          <w:szCs w:val="22"/>
        </w:rPr>
        <w:t>で、対前年比</w:t>
      </w:r>
      <w:r w:rsidR="00DF5030" w:rsidRPr="00DF5030">
        <w:rPr>
          <w:rFonts w:ascii="ＭＳ 明朝" w:hAnsi="ＭＳ 明朝" w:hint="eastAsia"/>
          <w:sz w:val="22"/>
          <w:szCs w:val="22"/>
        </w:rPr>
        <w:t>1,36</w:t>
      </w:r>
      <w:r w:rsidR="00480219">
        <w:rPr>
          <w:rFonts w:ascii="ＭＳ 明朝" w:hAnsi="ＭＳ 明朝" w:hint="eastAsia"/>
          <w:sz w:val="22"/>
          <w:szCs w:val="22"/>
        </w:rPr>
        <w:t>7</w:t>
      </w:r>
      <w:r w:rsidRPr="00DF5030">
        <w:rPr>
          <w:rFonts w:ascii="ＭＳ 明朝" w:hAnsi="ＭＳ 明朝" w:hint="eastAsia"/>
          <w:sz w:val="22"/>
          <w:szCs w:val="22"/>
        </w:rPr>
        <w:t>億円</w:t>
      </w:r>
      <w:r w:rsidR="00DD4B7F" w:rsidRPr="00DF5030">
        <w:rPr>
          <w:rFonts w:ascii="ＭＳ 明朝" w:hAnsi="ＭＳ 明朝" w:hint="eastAsia"/>
          <w:sz w:val="22"/>
          <w:szCs w:val="22"/>
        </w:rPr>
        <w:t>増加</w:t>
      </w:r>
      <w:r w:rsidRPr="00DF5030">
        <w:rPr>
          <w:rFonts w:ascii="ＭＳ 明朝" w:hAnsi="ＭＳ 明朝" w:hint="eastAsia"/>
          <w:sz w:val="22"/>
          <w:szCs w:val="22"/>
        </w:rPr>
        <w:t>し、その結果、府民１人当たり府債残高は</w:t>
      </w:r>
      <w:r w:rsidR="00DF5030" w:rsidRPr="00DF5030">
        <w:rPr>
          <w:rFonts w:ascii="ＭＳ 明朝" w:hAnsi="ＭＳ 明朝" w:hint="eastAsia"/>
          <w:sz w:val="22"/>
          <w:szCs w:val="22"/>
        </w:rPr>
        <w:t>714,7</w:t>
      </w:r>
      <w:r w:rsidR="00480219">
        <w:rPr>
          <w:rFonts w:ascii="ＭＳ 明朝" w:hAnsi="ＭＳ 明朝" w:hint="eastAsia"/>
          <w:sz w:val="22"/>
          <w:szCs w:val="22"/>
        </w:rPr>
        <w:t>4</w:t>
      </w:r>
      <w:r w:rsidR="00D12482">
        <w:rPr>
          <w:rFonts w:ascii="ＭＳ 明朝" w:hAnsi="ＭＳ 明朝" w:hint="eastAsia"/>
          <w:sz w:val="22"/>
          <w:szCs w:val="22"/>
        </w:rPr>
        <w:t>5</w:t>
      </w:r>
      <w:r w:rsidR="006B4534">
        <w:rPr>
          <w:rFonts w:ascii="ＭＳ 明朝" w:hAnsi="ＭＳ 明朝" w:hint="eastAsia"/>
          <w:sz w:val="22"/>
          <w:szCs w:val="22"/>
        </w:rPr>
        <w:t>円</w:t>
      </w:r>
      <w:r w:rsidRPr="00DF5030">
        <w:rPr>
          <w:rFonts w:ascii="ＭＳ 明朝" w:hAnsi="ＭＳ 明朝" w:hint="eastAsia"/>
          <w:sz w:val="22"/>
          <w:szCs w:val="22"/>
        </w:rPr>
        <w:t>と、対前年比</w:t>
      </w:r>
      <w:r w:rsidR="00DF5030" w:rsidRPr="00DF5030">
        <w:rPr>
          <w:rFonts w:ascii="ＭＳ 明朝" w:hAnsi="ＭＳ 明朝" w:hint="eastAsia"/>
          <w:sz w:val="22"/>
          <w:szCs w:val="22"/>
        </w:rPr>
        <w:t>17,5</w:t>
      </w:r>
      <w:r w:rsidR="00480219">
        <w:rPr>
          <w:rFonts w:ascii="ＭＳ 明朝" w:hAnsi="ＭＳ 明朝" w:hint="eastAsia"/>
          <w:sz w:val="22"/>
          <w:szCs w:val="22"/>
        </w:rPr>
        <w:t>3</w:t>
      </w:r>
      <w:r w:rsidR="0001544E">
        <w:rPr>
          <w:rFonts w:ascii="ＭＳ 明朝" w:hAnsi="ＭＳ 明朝" w:hint="eastAsia"/>
          <w:sz w:val="22"/>
          <w:szCs w:val="22"/>
        </w:rPr>
        <w:t>4</w:t>
      </w:r>
      <w:r w:rsidRPr="00DF5030">
        <w:rPr>
          <w:rFonts w:ascii="ＭＳ 明朝" w:hAnsi="ＭＳ 明朝" w:hint="eastAsia"/>
          <w:sz w:val="22"/>
          <w:szCs w:val="22"/>
        </w:rPr>
        <w:t>円の</w:t>
      </w:r>
      <w:r w:rsidR="005D5193" w:rsidRPr="00DF5030">
        <w:rPr>
          <w:rFonts w:ascii="ＭＳ 明朝" w:hAnsi="ＭＳ 明朝" w:hint="eastAsia"/>
          <w:sz w:val="22"/>
          <w:szCs w:val="22"/>
        </w:rPr>
        <w:t>増加</w:t>
      </w:r>
      <w:r w:rsidRPr="00DF5030">
        <w:rPr>
          <w:rFonts w:ascii="ＭＳ 明朝" w:hAnsi="ＭＳ 明朝" w:hint="eastAsia"/>
          <w:sz w:val="22"/>
          <w:szCs w:val="22"/>
        </w:rPr>
        <w:t>となった。</w:t>
      </w:r>
    </w:p>
    <w:p w14:paraId="11583043" w14:textId="77777777" w:rsidR="00517DA0" w:rsidRPr="00C20D54" w:rsidRDefault="00517DA0" w:rsidP="00E30440">
      <w:pPr>
        <w:spacing w:line="400" w:lineRule="exact"/>
        <w:ind w:leftChars="100" w:left="210" w:firstLineChars="100" w:firstLine="220"/>
        <w:rPr>
          <w:sz w:val="22"/>
          <w:szCs w:val="22"/>
        </w:rPr>
      </w:pPr>
    </w:p>
    <w:p w14:paraId="4DC1917B" w14:textId="373E206C" w:rsidR="002B57B1" w:rsidRPr="00C20D54" w:rsidRDefault="0001544E" w:rsidP="001737AF">
      <w:pPr>
        <w:ind w:leftChars="67" w:left="141"/>
        <w:rPr>
          <w:rFonts w:ascii="ＭＳ 明朝" w:hAnsi="ＭＳ 明朝"/>
          <w:noProof/>
          <w:sz w:val="18"/>
          <w:szCs w:val="18"/>
        </w:rPr>
      </w:pPr>
      <w:r>
        <w:rPr>
          <w:rFonts w:ascii="ＭＳ 明朝" w:hAnsi="ＭＳ 明朝"/>
          <w:noProof/>
          <w:sz w:val="18"/>
          <w:szCs w:val="18"/>
        </w:rPr>
        <w:drawing>
          <wp:inline distT="0" distB="0" distL="0" distR="0" wp14:anchorId="318111F3" wp14:editId="7F4B791B">
            <wp:extent cx="5722920" cy="3554280"/>
            <wp:effectExtent l="0" t="0" r="0" b="8255"/>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920" cy="3554280"/>
                    </a:xfrm>
                    <a:prstGeom prst="rect">
                      <a:avLst/>
                    </a:prstGeom>
                    <a:noFill/>
                    <a:ln>
                      <a:noFill/>
                    </a:ln>
                  </pic:spPr>
                </pic:pic>
              </a:graphicData>
            </a:graphic>
          </wp:inline>
        </w:drawing>
      </w:r>
    </w:p>
    <w:p w14:paraId="15F706D5" w14:textId="6936EC1E" w:rsidR="002B57B1" w:rsidRPr="00DF5030" w:rsidRDefault="002B57B1" w:rsidP="00EB001C">
      <w:pPr>
        <w:spacing w:line="400" w:lineRule="exact"/>
        <w:ind w:leftChars="135" w:left="283"/>
        <w:rPr>
          <w:rFonts w:ascii="ＭＳ 明朝" w:hAnsi="ＭＳ 明朝"/>
          <w:noProof/>
          <w:sz w:val="18"/>
          <w:szCs w:val="18"/>
        </w:rPr>
      </w:pPr>
      <w:r w:rsidRPr="00DF5030">
        <w:rPr>
          <w:rFonts w:ascii="ＭＳ 明朝" w:hAnsi="ＭＳ 明朝" w:hint="eastAsia"/>
          <w:noProof/>
          <w:sz w:val="18"/>
          <w:szCs w:val="18"/>
        </w:rPr>
        <w:t>「普通会計決算見込みの概要」（各年度）、「財政のあらまし」（令和</w:t>
      </w:r>
      <w:r w:rsidR="001E4E42" w:rsidRPr="00DF5030">
        <w:rPr>
          <w:rFonts w:ascii="ＭＳ 明朝" w:hAnsi="ＭＳ 明朝" w:hint="eastAsia"/>
          <w:noProof/>
          <w:sz w:val="18"/>
          <w:szCs w:val="18"/>
        </w:rPr>
        <w:t>４</w:t>
      </w:r>
      <w:r w:rsidRPr="00DF5030">
        <w:rPr>
          <w:rFonts w:ascii="ＭＳ 明朝" w:hAnsi="ＭＳ 明朝" w:hint="eastAsia"/>
          <w:noProof/>
          <w:sz w:val="18"/>
          <w:szCs w:val="18"/>
        </w:rPr>
        <w:t>年６月）、「府債の状況（</w:t>
      </w:r>
      <w:r w:rsidR="00AD2D3A" w:rsidRPr="00DF5030">
        <w:rPr>
          <w:rFonts w:ascii="ＭＳ 明朝" w:hAnsi="ＭＳ 明朝" w:hint="eastAsia"/>
          <w:noProof/>
          <w:sz w:val="18"/>
          <w:szCs w:val="18"/>
        </w:rPr>
        <w:t>令和</w:t>
      </w:r>
      <w:r w:rsidR="001E4E42" w:rsidRPr="00DF5030">
        <w:rPr>
          <w:rFonts w:ascii="ＭＳ 明朝" w:hAnsi="ＭＳ 明朝" w:hint="eastAsia"/>
          <w:noProof/>
          <w:sz w:val="18"/>
          <w:szCs w:val="18"/>
        </w:rPr>
        <w:t>３</w:t>
      </w:r>
      <w:r w:rsidR="00AD2D3A" w:rsidRPr="00DF5030">
        <w:rPr>
          <w:rFonts w:ascii="ＭＳ 明朝" w:hAnsi="ＭＳ 明朝" w:hint="eastAsia"/>
          <w:noProof/>
          <w:sz w:val="18"/>
          <w:szCs w:val="18"/>
        </w:rPr>
        <w:t>年度</w:t>
      </w:r>
      <w:r w:rsidRPr="00DF5030">
        <w:rPr>
          <w:rFonts w:ascii="ＭＳ 明朝" w:hAnsi="ＭＳ 明朝" w:hint="eastAsia"/>
          <w:noProof/>
          <w:sz w:val="18"/>
          <w:szCs w:val="18"/>
        </w:rPr>
        <w:t>決算全会計ベース）」及び「大阪府推計人口」（</w:t>
      </w:r>
      <w:r w:rsidR="00AD2D3A" w:rsidRPr="00DF5030">
        <w:rPr>
          <w:rFonts w:ascii="ＭＳ 明朝" w:hAnsi="ＭＳ 明朝" w:hint="eastAsia"/>
          <w:noProof/>
          <w:sz w:val="18"/>
          <w:szCs w:val="18"/>
        </w:rPr>
        <w:t>令和</w:t>
      </w:r>
      <w:r w:rsidR="001E4E42" w:rsidRPr="00DF5030">
        <w:rPr>
          <w:rFonts w:ascii="ＭＳ 明朝" w:hAnsi="ＭＳ 明朝" w:hint="eastAsia"/>
          <w:noProof/>
          <w:sz w:val="18"/>
          <w:szCs w:val="18"/>
        </w:rPr>
        <w:t>４</w:t>
      </w:r>
      <w:r w:rsidR="00AD2D3A" w:rsidRPr="00DF5030">
        <w:rPr>
          <w:rFonts w:ascii="ＭＳ 明朝" w:hAnsi="ＭＳ 明朝" w:hint="eastAsia"/>
          <w:noProof/>
          <w:sz w:val="18"/>
          <w:szCs w:val="18"/>
        </w:rPr>
        <w:t>年</w:t>
      </w:r>
      <w:r w:rsidRPr="00DF5030">
        <w:rPr>
          <w:rFonts w:ascii="ＭＳ 明朝" w:hAnsi="ＭＳ 明朝" w:hint="eastAsia"/>
          <w:noProof/>
          <w:sz w:val="18"/>
          <w:szCs w:val="18"/>
        </w:rPr>
        <w:t>４月１日現在）より作成</w:t>
      </w:r>
    </w:p>
    <w:p w14:paraId="40CDE97A" w14:textId="77777777" w:rsidR="002B57B1" w:rsidRPr="00DF5030" w:rsidRDefault="002B57B1" w:rsidP="00EB001C">
      <w:pPr>
        <w:spacing w:line="400" w:lineRule="exact"/>
        <w:ind w:leftChars="200" w:left="600" w:hangingChars="100" w:hanging="180"/>
        <w:rPr>
          <w:rFonts w:ascii="ＭＳ 明朝" w:hAnsi="ＭＳ 明朝"/>
          <w:noProof/>
          <w:sz w:val="18"/>
          <w:szCs w:val="18"/>
        </w:rPr>
      </w:pPr>
      <w:r w:rsidRPr="00DF5030">
        <w:rPr>
          <w:rFonts w:ascii="ＭＳ 明朝" w:hAnsi="ＭＳ 明朝" w:hint="eastAsia"/>
          <w:noProof/>
          <w:sz w:val="18"/>
          <w:szCs w:val="18"/>
        </w:rPr>
        <w:t>※「臨時財政対策債等」は、臨時財政対策債、減税補塡債、臨時税収補塡債及び減収補塡債の残高の合計である。</w:t>
      </w:r>
    </w:p>
    <w:p w14:paraId="3682CDD4" w14:textId="2D7A9E7D" w:rsidR="002B57B1" w:rsidRPr="00C20D54" w:rsidRDefault="002B57B1" w:rsidP="00EB001C">
      <w:pPr>
        <w:spacing w:line="400" w:lineRule="exact"/>
        <w:ind w:leftChars="200" w:left="600" w:hangingChars="100" w:hanging="180"/>
        <w:rPr>
          <w:rFonts w:ascii="ＭＳ 明朝" w:hAnsi="ＭＳ 明朝"/>
          <w:noProof/>
          <w:sz w:val="18"/>
          <w:szCs w:val="18"/>
        </w:rPr>
      </w:pPr>
      <w:r w:rsidRPr="00DF5030">
        <w:rPr>
          <w:rFonts w:ascii="ＭＳ 明朝" w:hAnsi="ＭＳ 明朝" w:hint="eastAsia"/>
          <w:noProof/>
          <w:sz w:val="18"/>
          <w:szCs w:val="18"/>
        </w:rPr>
        <w:t>※</w:t>
      </w:r>
      <w:r w:rsidR="002830C1" w:rsidRPr="00DF5030">
        <w:rPr>
          <w:rFonts w:ascii="ＭＳ 明朝" w:hAnsi="ＭＳ 明朝"/>
          <w:noProof/>
          <w:sz w:val="18"/>
          <w:szCs w:val="18"/>
        </w:rPr>
        <w:t xml:space="preserve"> </w:t>
      </w:r>
      <w:r w:rsidRPr="00DF5030">
        <w:rPr>
          <w:rFonts w:ascii="ＭＳ 明朝" w:hAnsi="ＭＳ 明朝" w:hint="eastAsia"/>
          <w:noProof/>
          <w:sz w:val="18"/>
          <w:szCs w:val="18"/>
        </w:rPr>
        <w:t>平成</w:t>
      </w:r>
      <w:r w:rsidRPr="00DF5030">
        <w:rPr>
          <w:rFonts w:ascii="ＭＳ 明朝" w:hAnsi="ＭＳ 明朝"/>
          <w:noProof/>
          <w:sz w:val="18"/>
          <w:szCs w:val="18"/>
        </w:rPr>
        <w:t>2</w:t>
      </w:r>
      <w:r w:rsidR="0001544E">
        <w:rPr>
          <w:rFonts w:ascii="ＭＳ 明朝" w:hAnsi="ＭＳ 明朝" w:hint="eastAsia"/>
          <w:noProof/>
          <w:sz w:val="18"/>
          <w:szCs w:val="18"/>
        </w:rPr>
        <w:t>4</w:t>
      </w:r>
      <w:r w:rsidRPr="00DF5030">
        <w:rPr>
          <w:rFonts w:ascii="ＭＳ 明朝" w:hAnsi="ＭＳ 明朝" w:hint="eastAsia"/>
          <w:noProof/>
          <w:sz w:val="18"/>
          <w:szCs w:val="18"/>
        </w:rPr>
        <w:t>年度から</w:t>
      </w:r>
      <w:r w:rsidR="008C7F6C" w:rsidRPr="00DF5030">
        <w:rPr>
          <w:rFonts w:ascii="ＭＳ 明朝" w:hAnsi="ＭＳ 明朝" w:hint="eastAsia"/>
          <w:noProof/>
          <w:sz w:val="18"/>
          <w:szCs w:val="18"/>
        </w:rPr>
        <w:t>令和</w:t>
      </w:r>
      <w:r w:rsidR="001E4E42" w:rsidRPr="00DF5030">
        <w:rPr>
          <w:rFonts w:ascii="ＭＳ 明朝" w:hAnsi="ＭＳ 明朝" w:hint="eastAsia"/>
          <w:noProof/>
          <w:sz w:val="18"/>
          <w:szCs w:val="18"/>
        </w:rPr>
        <w:t>３</w:t>
      </w:r>
      <w:r w:rsidR="00F434D8" w:rsidRPr="00DF5030">
        <w:rPr>
          <w:rFonts w:ascii="ＭＳ 明朝" w:hAnsi="ＭＳ 明朝" w:hint="eastAsia"/>
          <w:noProof/>
          <w:sz w:val="18"/>
          <w:szCs w:val="18"/>
        </w:rPr>
        <w:t>年度は決算額を、令和</w:t>
      </w:r>
      <w:r w:rsidR="001E4E42" w:rsidRPr="00DF5030">
        <w:rPr>
          <w:rFonts w:ascii="ＭＳ 明朝" w:hAnsi="ＭＳ 明朝" w:hint="eastAsia"/>
          <w:noProof/>
          <w:sz w:val="18"/>
          <w:szCs w:val="18"/>
        </w:rPr>
        <w:t>４</w:t>
      </w:r>
      <w:r w:rsidRPr="00DF5030">
        <w:rPr>
          <w:rFonts w:ascii="ＭＳ 明朝" w:hAnsi="ＭＳ 明朝" w:hint="eastAsia"/>
          <w:noProof/>
          <w:sz w:val="18"/>
          <w:szCs w:val="18"/>
        </w:rPr>
        <w:t>年度は当初予算額をそれぞれ記載している。</w:t>
      </w:r>
    </w:p>
    <w:p w14:paraId="54D257CF" w14:textId="77777777" w:rsidR="0061155B" w:rsidRPr="00C20D54" w:rsidRDefault="0061155B" w:rsidP="0030488F">
      <w:pPr>
        <w:spacing w:line="400" w:lineRule="exact"/>
        <w:rPr>
          <w:rFonts w:ascii="ＭＳ 明朝" w:hAnsi="ＭＳ 明朝"/>
          <w:noProof/>
          <w:sz w:val="18"/>
          <w:szCs w:val="18"/>
        </w:rPr>
      </w:pPr>
    </w:p>
    <w:p w14:paraId="4AA60972" w14:textId="5E811FCC" w:rsidR="002B57B1" w:rsidRPr="00DF5030" w:rsidRDefault="002B57B1" w:rsidP="009B759D">
      <w:pPr>
        <w:spacing w:line="400" w:lineRule="exact"/>
        <w:ind w:leftChars="100" w:left="210" w:firstLineChars="100" w:firstLine="220"/>
        <w:rPr>
          <w:sz w:val="22"/>
          <w:szCs w:val="22"/>
        </w:rPr>
      </w:pPr>
      <w:r w:rsidRPr="00DF5030">
        <w:rPr>
          <w:rFonts w:ascii="ＭＳ 明朝" w:hAnsi="ＭＳ 明朝" w:hint="eastAsia"/>
          <w:sz w:val="22"/>
          <w:szCs w:val="22"/>
        </w:rPr>
        <w:t>府は平成</w:t>
      </w:r>
      <w:r w:rsidRPr="00DF5030">
        <w:rPr>
          <w:rFonts w:ascii="ＭＳ 明朝" w:hAnsi="ＭＳ 明朝"/>
          <w:sz w:val="22"/>
          <w:szCs w:val="22"/>
        </w:rPr>
        <w:t>20年度に「財政再建プログラム（案）」</w:t>
      </w:r>
      <w:r w:rsidRPr="00DF5030">
        <w:rPr>
          <w:rFonts w:ascii="ＭＳ 明朝" w:hAnsi="ＭＳ 明朝" w:hint="eastAsia"/>
          <w:sz w:val="22"/>
          <w:szCs w:val="22"/>
        </w:rPr>
        <w:t>を策定以降、「将来世代に負担を先送りしない」、「収入の範囲内で予算を組む」という基本方針のもと、持続可能な行財政構造への転換を進めてきた。平成</w:t>
      </w:r>
      <w:r w:rsidRPr="00DF5030">
        <w:rPr>
          <w:rFonts w:ascii="ＭＳ 明朝" w:hAnsi="ＭＳ 明朝"/>
          <w:sz w:val="22"/>
          <w:szCs w:val="22"/>
        </w:rPr>
        <w:t>27年２月には、</w:t>
      </w:r>
      <w:r w:rsidRPr="00DF5030">
        <w:rPr>
          <w:rFonts w:ascii="ＭＳ 明朝" w:hAnsi="ＭＳ 明朝" w:hint="eastAsia"/>
          <w:sz w:val="22"/>
          <w:szCs w:val="22"/>
        </w:rPr>
        <w:t>それまでの改革の取組を継承・発展させつつ、「強い大阪」の実現をめざし、自律的な行財政マネジメントや新たな発想・視点からの行政展開を軸に、今後の府の行財政運営改革の基本方針を示すものとして、「行財政改革推進プラン（案）」を公表している。</w:t>
      </w:r>
    </w:p>
    <w:p w14:paraId="5EC54602" w14:textId="014D725B" w:rsidR="002B57B1" w:rsidRPr="00DF5030" w:rsidRDefault="002B57B1" w:rsidP="009B759D">
      <w:pPr>
        <w:spacing w:line="400" w:lineRule="exact"/>
        <w:ind w:leftChars="100" w:left="210" w:firstLineChars="100" w:firstLine="220"/>
        <w:rPr>
          <w:rFonts w:ascii="ＭＳ 明朝" w:hAnsi="ＭＳ 明朝"/>
          <w:sz w:val="22"/>
          <w:szCs w:val="22"/>
        </w:rPr>
      </w:pPr>
      <w:r w:rsidRPr="00DF5030">
        <w:rPr>
          <w:rFonts w:hint="eastAsia"/>
          <w:sz w:val="22"/>
          <w:szCs w:val="22"/>
        </w:rPr>
        <w:lastRenderedPageBreak/>
        <w:t>「行財政改革推進プラン（案）」では、引き続き事務事業の見直しをはじめ、歳出抑制及び歳入確保全般について、これまでの改</w:t>
      </w:r>
      <w:r w:rsidR="005F188A" w:rsidRPr="00DF5030">
        <w:rPr>
          <w:rFonts w:hint="eastAsia"/>
          <w:sz w:val="22"/>
          <w:szCs w:val="22"/>
        </w:rPr>
        <w:t>革の視点と取組</w:t>
      </w:r>
      <w:r w:rsidRPr="00DF5030">
        <w:rPr>
          <w:rFonts w:hint="eastAsia"/>
          <w:sz w:val="22"/>
          <w:szCs w:val="22"/>
        </w:rPr>
        <w:t>を継承しつつ、徹底した精査・</w:t>
      </w:r>
      <w:r w:rsidRPr="00DF5030">
        <w:rPr>
          <w:rFonts w:ascii="ＭＳ 明朝" w:hAnsi="ＭＳ 明朝" w:hint="eastAsia"/>
          <w:sz w:val="22"/>
          <w:szCs w:val="22"/>
        </w:rPr>
        <w:t>見直しに取り組むとともに、さらなる歳入確保に努めること等により、収支不足額の縮減を図りつつ、毎年の税収動向や、地方財政対策などを見極めながら、予算編成を通じて的確に対応してきた。</w:t>
      </w:r>
    </w:p>
    <w:p w14:paraId="511BB4A2" w14:textId="541EECDD" w:rsidR="002B57B1" w:rsidRPr="00DF5030" w:rsidRDefault="006B7C73" w:rsidP="009B759D">
      <w:pPr>
        <w:spacing w:line="400" w:lineRule="exact"/>
        <w:ind w:leftChars="100" w:left="210" w:firstLineChars="100" w:firstLine="220"/>
        <w:rPr>
          <w:rFonts w:ascii="ＭＳ 明朝" w:hAnsi="ＭＳ 明朝"/>
          <w:sz w:val="22"/>
          <w:szCs w:val="22"/>
        </w:rPr>
      </w:pPr>
      <w:r w:rsidRPr="00DF5030">
        <w:rPr>
          <w:rFonts w:ascii="ＭＳ 明朝" w:hAnsi="ＭＳ 明朝" w:hint="eastAsia"/>
          <w:sz w:val="22"/>
          <w:szCs w:val="22"/>
        </w:rPr>
        <w:t>「</w:t>
      </w:r>
      <w:r w:rsidR="00855318" w:rsidRPr="00DF5030">
        <w:rPr>
          <w:rFonts w:ascii="ＭＳ 明朝" w:hAnsi="ＭＳ 明朝" w:hint="eastAsia"/>
          <w:sz w:val="22"/>
          <w:szCs w:val="22"/>
        </w:rPr>
        <w:t>行財政改革推進プラン（案）</w:t>
      </w:r>
      <w:r w:rsidRPr="00DF5030">
        <w:rPr>
          <w:rFonts w:ascii="ＭＳ 明朝" w:hAnsi="ＭＳ 明朝" w:hint="eastAsia"/>
          <w:sz w:val="22"/>
          <w:szCs w:val="22"/>
        </w:rPr>
        <w:t>」</w:t>
      </w:r>
      <w:r w:rsidR="00855318" w:rsidRPr="00DF5030">
        <w:rPr>
          <w:rFonts w:ascii="ＭＳ 明朝" w:hAnsi="ＭＳ 明朝" w:hint="eastAsia"/>
          <w:sz w:val="22"/>
          <w:szCs w:val="22"/>
        </w:rPr>
        <w:t>は、平成</w:t>
      </w:r>
      <w:r w:rsidR="00855318" w:rsidRPr="00DF5030">
        <w:rPr>
          <w:rFonts w:ascii="ＭＳ 明朝" w:hAnsi="ＭＳ 明朝"/>
          <w:sz w:val="22"/>
          <w:szCs w:val="22"/>
        </w:rPr>
        <w:t>29年度に終了し</w:t>
      </w:r>
      <w:r w:rsidR="00700558">
        <w:rPr>
          <w:rFonts w:ascii="ＭＳ 明朝" w:hAnsi="ＭＳ 明朝" w:hint="eastAsia"/>
          <w:sz w:val="22"/>
          <w:szCs w:val="22"/>
        </w:rPr>
        <w:t>、</w:t>
      </w:r>
      <w:r w:rsidR="00855318" w:rsidRPr="00DF5030">
        <w:rPr>
          <w:rFonts w:ascii="ＭＳ 明朝" w:hAnsi="ＭＳ 明朝"/>
          <w:sz w:val="22"/>
          <w:szCs w:val="22"/>
        </w:rPr>
        <w:t>平成30年度以降は「自</w:t>
      </w:r>
      <w:r w:rsidR="00466112">
        <w:rPr>
          <w:rFonts w:ascii="ＭＳ 明朝" w:hAnsi="ＭＳ 明朝" w:hint="eastAsia"/>
          <w:sz w:val="22"/>
          <w:szCs w:val="22"/>
        </w:rPr>
        <w:t>律</w:t>
      </w:r>
      <w:r w:rsidR="00855318" w:rsidRPr="00DF5030">
        <w:rPr>
          <w:rFonts w:ascii="ＭＳ 明朝" w:hAnsi="ＭＳ 明朝"/>
          <w:sz w:val="22"/>
          <w:szCs w:val="22"/>
        </w:rPr>
        <w:t>的で創造性を発揮する行財政運営体制の確立」に向けた改革の取組を継続するため、毎年度の府の取組をまとめた「大阪府行政経営の取組み」を公表している。</w:t>
      </w:r>
    </w:p>
    <w:p w14:paraId="342177EE" w14:textId="52212180" w:rsidR="00C85610" w:rsidRDefault="002B57B1" w:rsidP="00092013">
      <w:pPr>
        <w:spacing w:line="400" w:lineRule="exact"/>
        <w:ind w:leftChars="100" w:left="210" w:firstLineChars="100" w:firstLine="220"/>
        <w:rPr>
          <w:rFonts w:ascii="ＭＳ 明朝" w:hAnsi="ＭＳ 明朝"/>
          <w:sz w:val="22"/>
          <w:szCs w:val="22"/>
        </w:rPr>
      </w:pPr>
      <w:r w:rsidRPr="00DF5030">
        <w:rPr>
          <w:rFonts w:ascii="ＭＳ 明朝" w:hAnsi="ＭＳ 明朝" w:hint="eastAsia"/>
          <w:sz w:val="22"/>
          <w:szCs w:val="22"/>
        </w:rPr>
        <w:t>また、府は、毎年、行財政運営に資するため、財政状況に関する中長期試算（以下「粗い試算」という。）を公表しており、</w:t>
      </w:r>
      <w:r w:rsidR="000F4B81" w:rsidRPr="00DF5030">
        <w:rPr>
          <w:rFonts w:ascii="ＭＳ 明朝" w:hAnsi="ＭＳ 明朝" w:hint="eastAsia"/>
          <w:sz w:val="22"/>
          <w:szCs w:val="22"/>
        </w:rPr>
        <w:t>過去２</w:t>
      </w:r>
      <w:r w:rsidRPr="00DF5030">
        <w:rPr>
          <w:rFonts w:ascii="ＭＳ 明朝" w:hAnsi="ＭＳ 明朝" w:hint="eastAsia"/>
          <w:sz w:val="22"/>
          <w:szCs w:val="22"/>
        </w:rPr>
        <w:t>年間の粗い試算における収支不足額の試算結果は以下のとおりである。</w:t>
      </w:r>
    </w:p>
    <w:p w14:paraId="5C0F1021" w14:textId="5C5BAFBF" w:rsidR="00D35804" w:rsidRDefault="00D35804" w:rsidP="007B61B3">
      <w:pPr>
        <w:spacing w:line="400" w:lineRule="exact"/>
        <w:rPr>
          <w:rFonts w:ascii="ＭＳ 明朝" w:hAnsi="ＭＳ 明朝"/>
          <w:sz w:val="22"/>
          <w:szCs w:val="22"/>
        </w:rPr>
      </w:pPr>
    </w:p>
    <w:p w14:paraId="44722793" w14:textId="7C4D9794" w:rsidR="000F6F8B" w:rsidRDefault="0086541F" w:rsidP="00F44CF7">
      <w:pPr>
        <w:rPr>
          <w:rFonts w:ascii="ＭＳ 明朝" w:hAnsi="ＭＳ 明朝"/>
          <w:sz w:val="22"/>
          <w:szCs w:val="22"/>
        </w:rPr>
      </w:pPr>
      <w:r>
        <w:rPr>
          <w:rFonts w:ascii="ＭＳ 明朝" w:hAnsi="ＭＳ 明朝"/>
          <w:noProof/>
          <w:sz w:val="22"/>
          <w:szCs w:val="22"/>
        </w:rPr>
        <w:drawing>
          <wp:inline distT="0" distB="0" distL="0" distR="0" wp14:anchorId="51093D70" wp14:editId="0D5B28A1">
            <wp:extent cx="5734050" cy="307149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071495"/>
                    </a:xfrm>
                    <a:prstGeom prst="rect">
                      <a:avLst/>
                    </a:prstGeom>
                    <a:noFill/>
                    <a:ln>
                      <a:noFill/>
                    </a:ln>
                  </pic:spPr>
                </pic:pic>
              </a:graphicData>
            </a:graphic>
          </wp:inline>
        </w:drawing>
      </w:r>
    </w:p>
    <w:p w14:paraId="1A8A2EC1" w14:textId="7405CD93" w:rsidR="00991B6D" w:rsidRPr="0086541F" w:rsidRDefault="00674F7A" w:rsidP="00F44CF7">
      <w:pPr>
        <w:spacing w:line="400" w:lineRule="exact"/>
        <w:rPr>
          <w:rFonts w:ascii="ＭＳ 明朝" w:hAnsi="ＭＳ 明朝"/>
          <w:sz w:val="22"/>
          <w:szCs w:val="22"/>
        </w:rPr>
      </w:pPr>
      <w:r w:rsidRPr="0086541F">
        <w:rPr>
          <w:rFonts w:ascii="ＭＳ 明朝" w:hAnsi="ＭＳ 明朝" w:hint="eastAsia"/>
          <w:sz w:val="18"/>
          <w:szCs w:val="18"/>
        </w:rPr>
        <w:t>「財政状況に関する中長期試算〔粗い試算〕」（</w:t>
      </w:r>
      <w:r w:rsidR="002031CC" w:rsidRPr="0086541F">
        <w:rPr>
          <w:rFonts w:ascii="ＭＳ 明朝" w:hAnsi="ＭＳ 明朝" w:hint="eastAsia"/>
          <w:sz w:val="18"/>
          <w:szCs w:val="18"/>
        </w:rPr>
        <w:t>令和</w:t>
      </w:r>
      <w:r w:rsidR="0086541F" w:rsidRPr="0086541F">
        <w:rPr>
          <w:rFonts w:ascii="ＭＳ 明朝" w:hAnsi="ＭＳ 明朝" w:hint="eastAsia"/>
          <w:sz w:val="18"/>
          <w:szCs w:val="18"/>
        </w:rPr>
        <w:t>３</w:t>
      </w:r>
      <w:r w:rsidRPr="0086541F">
        <w:rPr>
          <w:rFonts w:ascii="ＭＳ 明朝" w:hAnsi="ＭＳ 明朝"/>
          <w:sz w:val="18"/>
          <w:szCs w:val="18"/>
        </w:rPr>
        <w:t>年２月版、令和</w:t>
      </w:r>
      <w:r w:rsidR="0086541F" w:rsidRPr="0086541F">
        <w:rPr>
          <w:rFonts w:ascii="ＭＳ 明朝" w:hAnsi="ＭＳ 明朝" w:hint="eastAsia"/>
          <w:sz w:val="18"/>
          <w:szCs w:val="18"/>
        </w:rPr>
        <w:t>４</w:t>
      </w:r>
      <w:r w:rsidRPr="0086541F">
        <w:rPr>
          <w:rFonts w:ascii="ＭＳ 明朝" w:hAnsi="ＭＳ 明朝" w:hint="eastAsia"/>
          <w:sz w:val="18"/>
          <w:szCs w:val="18"/>
        </w:rPr>
        <w:t>年２月版）より作成</w:t>
      </w:r>
    </w:p>
    <w:p w14:paraId="6DE9400B" w14:textId="06CE0722" w:rsidR="00991B6D" w:rsidRPr="0079066C" w:rsidRDefault="00991B6D" w:rsidP="00092013">
      <w:pPr>
        <w:spacing w:line="400" w:lineRule="exact"/>
        <w:ind w:leftChars="100" w:left="210" w:firstLineChars="100" w:firstLine="220"/>
        <w:rPr>
          <w:rFonts w:ascii="ＭＳ 明朝" w:hAnsi="ＭＳ 明朝"/>
          <w:sz w:val="22"/>
          <w:szCs w:val="22"/>
          <w:highlight w:val="yellow"/>
        </w:rPr>
      </w:pPr>
    </w:p>
    <w:p w14:paraId="2ECB7A93" w14:textId="408C7995" w:rsidR="00446524" w:rsidRPr="00D4207A" w:rsidRDefault="002E729B" w:rsidP="00092013">
      <w:pPr>
        <w:spacing w:line="400" w:lineRule="exact"/>
        <w:ind w:leftChars="100" w:left="210" w:firstLineChars="100" w:firstLine="220"/>
        <w:rPr>
          <w:rFonts w:ascii="ＭＳ 明朝" w:hAnsi="ＭＳ 明朝" w:cs="HGSｺﾞｼｯｸM"/>
          <w:kern w:val="0"/>
          <w:sz w:val="22"/>
          <w:szCs w:val="22"/>
        </w:rPr>
      </w:pPr>
      <w:r w:rsidRPr="00D4207A">
        <w:rPr>
          <w:rFonts w:ascii="ＭＳ 明朝" w:hAnsi="ＭＳ 明朝" w:hint="eastAsia"/>
          <w:sz w:val="22"/>
          <w:szCs w:val="22"/>
        </w:rPr>
        <w:t>上記グラフの通り、</w:t>
      </w:r>
      <w:r w:rsidR="006515C3" w:rsidRPr="00D4207A">
        <w:rPr>
          <w:rFonts w:ascii="ＭＳ 明朝" w:hAnsi="ＭＳ 明朝" w:hint="eastAsia"/>
          <w:sz w:val="22"/>
          <w:szCs w:val="22"/>
        </w:rPr>
        <w:t>令和</w:t>
      </w:r>
      <w:r w:rsidR="00DF5030" w:rsidRPr="00D4207A">
        <w:rPr>
          <w:rFonts w:ascii="ＭＳ 明朝" w:hAnsi="ＭＳ 明朝" w:hint="eastAsia"/>
          <w:sz w:val="22"/>
          <w:szCs w:val="22"/>
        </w:rPr>
        <w:t>４</w:t>
      </w:r>
      <w:r w:rsidR="006515C3" w:rsidRPr="00D4207A">
        <w:rPr>
          <w:rFonts w:ascii="ＭＳ 明朝" w:hAnsi="ＭＳ 明朝" w:hint="eastAsia"/>
          <w:sz w:val="22"/>
          <w:szCs w:val="22"/>
        </w:rPr>
        <w:t>年２月版の粗い試算における収支不足は、</w:t>
      </w:r>
      <w:r w:rsidR="006515C3" w:rsidRPr="00D4207A">
        <w:rPr>
          <w:rFonts w:ascii="ＭＳ 明朝" w:hAnsi="ＭＳ 明朝" w:cs="HGSｺﾞｼｯｸM" w:hint="eastAsia"/>
          <w:kern w:val="0"/>
          <w:sz w:val="22"/>
          <w:szCs w:val="22"/>
        </w:rPr>
        <w:t>新型コロナウイルス感染症</w:t>
      </w:r>
      <w:r w:rsidR="00D4207A" w:rsidRPr="00D4207A">
        <w:rPr>
          <w:rFonts w:ascii="ＭＳ 明朝" w:hAnsi="ＭＳ 明朝" w:cs="HGSｺﾞｼｯｸM" w:hint="eastAsia"/>
          <w:kern w:val="0"/>
          <w:sz w:val="22"/>
          <w:szCs w:val="22"/>
        </w:rPr>
        <w:t>の影響下にあるものの、一部の業種に持ち直しの動きがみられ、全体として企業業績が改善し</w:t>
      </w:r>
      <w:r w:rsidR="00233E5A">
        <w:rPr>
          <w:rFonts w:ascii="ＭＳ 明朝" w:hAnsi="ＭＳ 明朝" w:cs="HGSｺﾞｼｯｸM" w:hint="eastAsia"/>
          <w:kern w:val="0"/>
          <w:sz w:val="22"/>
          <w:szCs w:val="22"/>
        </w:rPr>
        <w:t>、税収見込みが</w:t>
      </w:r>
      <w:r w:rsidR="00D4207A" w:rsidRPr="00D4207A">
        <w:rPr>
          <w:rFonts w:ascii="ＭＳ 明朝" w:hAnsi="ＭＳ 明朝" w:cs="HGSｺﾞｼｯｸM" w:hint="eastAsia"/>
          <w:kern w:val="0"/>
          <w:sz w:val="22"/>
          <w:szCs w:val="22"/>
        </w:rPr>
        <w:t>増加</w:t>
      </w:r>
      <w:r w:rsidR="00233E5A">
        <w:rPr>
          <w:rFonts w:ascii="ＭＳ 明朝" w:hAnsi="ＭＳ 明朝" w:cs="HGSｺﾞｼｯｸM" w:hint="eastAsia"/>
          <w:kern w:val="0"/>
          <w:sz w:val="22"/>
          <w:szCs w:val="22"/>
        </w:rPr>
        <w:t>するとともに、内閣府試算の経済成長率の上昇</w:t>
      </w:r>
      <w:r w:rsidR="00D4207A" w:rsidRPr="00D4207A">
        <w:rPr>
          <w:rFonts w:ascii="ＭＳ 明朝" w:hAnsi="ＭＳ 明朝" w:cs="HGSｺﾞｼｯｸM" w:hint="eastAsia"/>
          <w:kern w:val="0"/>
          <w:sz w:val="22"/>
          <w:szCs w:val="22"/>
        </w:rPr>
        <w:t>などにより、令和</w:t>
      </w:r>
      <w:r w:rsidR="00786E41">
        <w:rPr>
          <w:rFonts w:ascii="ＭＳ 明朝" w:hAnsi="ＭＳ 明朝" w:cs="HGSｺﾞｼｯｸM" w:hint="eastAsia"/>
          <w:kern w:val="0"/>
          <w:sz w:val="22"/>
          <w:szCs w:val="22"/>
        </w:rPr>
        <w:t>５</w:t>
      </w:r>
      <w:r w:rsidR="00D4207A" w:rsidRPr="00D4207A">
        <w:rPr>
          <w:rFonts w:ascii="ＭＳ 明朝" w:hAnsi="ＭＳ 明朝" w:cs="HGSｺﾞｼｯｸM" w:hint="eastAsia"/>
          <w:kern w:val="0"/>
          <w:sz w:val="22"/>
          <w:szCs w:val="22"/>
        </w:rPr>
        <w:t>年度以降</w:t>
      </w:r>
      <w:r w:rsidR="00233E5A">
        <w:rPr>
          <w:rFonts w:ascii="ＭＳ 明朝" w:hAnsi="ＭＳ 明朝" w:cs="HGSｺﾞｼｯｸM" w:hint="eastAsia"/>
          <w:kern w:val="0"/>
          <w:sz w:val="22"/>
          <w:szCs w:val="22"/>
        </w:rPr>
        <w:t>の収支</w:t>
      </w:r>
      <w:r w:rsidR="00D4207A" w:rsidRPr="00D4207A">
        <w:rPr>
          <w:rFonts w:ascii="ＭＳ 明朝" w:hAnsi="ＭＳ 明朝" w:cs="HGSｺﾞｼｯｸM" w:hint="eastAsia"/>
          <w:kern w:val="0"/>
          <w:sz w:val="22"/>
          <w:szCs w:val="22"/>
        </w:rPr>
        <w:t>が前回の試算よりも改善している</w:t>
      </w:r>
      <w:r w:rsidR="00CB5D79" w:rsidRPr="00D4207A">
        <w:rPr>
          <w:rFonts w:ascii="ＭＳ 明朝" w:hAnsi="ＭＳ 明朝" w:cs="HGSｺﾞｼｯｸM" w:hint="eastAsia"/>
          <w:kern w:val="0"/>
          <w:sz w:val="22"/>
          <w:szCs w:val="22"/>
        </w:rPr>
        <w:t>。</w:t>
      </w:r>
    </w:p>
    <w:p w14:paraId="3CFB85E2" w14:textId="68BCD629" w:rsidR="00991B6D" w:rsidRPr="00C20D54" w:rsidRDefault="00D4207A" w:rsidP="00092013">
      <w:pPr>
        <w:spacing w:line="400" w:lineRule="exact"/>
        <w:ind w:leftChars="100" w:left="210" w:firstLineChars="100" w:firstLine="220"/>
        <w:rPr>
          <w:rFonts w:ascii="ＭＳ 明朝" w:hAnsi="ＭＳ 明朝"/>
          <w:sz w:val="22"/>
          <w:szCs w:val="22"/>
        </w:rPr>
      </w:pPr>
      <w:r w:rsidRPr="007C0123">
        <w:rPr>
          <w:rFonts w:ascii="ＭＳ 明朝" w:hAnsi="ＭＳ 明朝" w:cs="HGSｺﾞｼｯｸM" w:hint="eastAsia"/>
          <w:kern w:val="0"/>
          <w:sz w:val="22"/>
          <w:szCs w:val="22"/>
        </w:rPr>
        <w:t>一方で</w:t>
      </w:r>
      <w:r w:rsidR="006515C3" w:rsidRPr="007C0123">
        <w:rPr>
          <w:rFonts w:ascii="ＭＳ 明朝" w:hAnsi="ＭＳ 明朝" w:cs="HGSｺﾞｼｯｸM" w:hint="eastAsia"/>
          <w:kern w:val="0"/>
          <w:sz w:val="22"/>
          <w:szCs w:val="22"/>
        </w:rPr>
        <w:t>、</w:t>
      </w:r>
      <w:r w:rsidR="00700558">
        <w:rPr>
          <w:rFonts w:ascii="ＭＳ 明朝" w:hAnsi="ＭＳ 明朝" w:cs="HGSｺﾞｼｯｸM" w:hint="eastAsia"/>
          <w:kern w:val="0"/>
          <w:sz w:val="22"/>
          <w:szCs w:val="22"/>
        </w:rPr>
        <w:t>令和17年度以降の収支は、前回試算と比べて悪化する試算結果となっている。</w:t>
      </w:r>
    </w:p>
    <w:p w14:paraId="02409CAB" w14:textId="55209CE1" w:rsidR="002B57B1" w:rsidRDefault="002B57B1" w:rsidP="00804F61">
      <w:pPr>
        <w:widowControl/>
        <w:jc w:val="left"/>
        <w:rPr>
          <w:rFonts w:ascii="ＭＳ 明朝" w:hAnsi="ＭＳ 明朝"/>
          <w:sz w:val="22"/>
          <w:szCs w:val="22"/>
        </w:rPr>
      </w:pPr>
    </w:p>
    <w:p w14:paraId="5F2F4033" w14:textId="2349D5C8" w:rsidR="00466112" w:rsidRPr="00886FF1" w:rsidRDefault="00466112" w:rsidP="00804F61">
      <w:pPr>
        <w:widowControl/>
        <w:jc w:val="left"/>
        <w:rPr>
          <w:rFonts w:ascii="ＭＳ 明朝" w:hAnsi="ＭＳ 明朝"/>
          <w:sz w:val="22"/>
          <w:szCs w:val="22"/>
        </w:rPr>
      </w:pPr>
    </w:p>
    <w:p w14:paraId="629B2FD2" w14:textId="76868724" w:rsidR="00700558" w:rsidRDefault="00700558" w:rsidP="00804F61">
      <w:pPr>
        <w:widowControl/>
        <w:jc w:val="left"/>
        <w:rPr>
          <w:rFonts w:ascii="ＭＳ 明朝" w:hAnsi="ＭＳ 明朝"/>
          <w:sz w:val="22"/>
          <w:szCs w:val="22"/>
        </w:rPr>
      </w:pPr>
    </w:p>
    <w:p w14:paraId="21FB79F3" w14:textId="77777777" w:rsidR="00700558" w:rsidRPr="00700558" w:rsidRDefault="00700558" w:rsidP="00804F61">
      <w:pPr>
        <w:widowControl/>
        <w:jc w:val="left"/>
        <w:rPr>
          <w:rFonts w:ascii="ＭＳ 明朝" w:hAnsi="ＭＳ 明朝"/>
          <w:sz w:val="22"/>
          <w:szCs w:val="22"/>
        </w:rPr>
      </w:pPr>
    </w:p>
    <w:p w14:paraId="3AD98A5A" w14:textId="4A02AB57" w:rsidR="002B57B1" w:rsidRPr="00C20D54" w:rsidRDefault="002B57B1" w:rsidP="00E667D0">
      <w:pPr>
        <w:spacing w:line="400" w:lineRule="exact"/>
        <w:rPr>
          <w:rFonts w:ascii="ＭＳ 明朝" w:hAnsi="ＭＳ 明朝"/>
          <w:sz w:val="22"/>
          <w:szCs w:val="22"/>
        </w:rPr>
      </w:pPr>
      <w:r w:rsidRPr="00C20D54">
        <w:rPr>
          <w:rFonts w:ascii="ＭＳ 明朝" w:hAnsi="ＭＳ 明朝" w:hint="eastAsia"/>
          <w:sz w:val="22"/>
          <w:szCs w:val="22"/>
        </w:rPr>
        <w:t>【前回試算（</w:t>
      </w:r>
      <w:r w:rsidR="00FB7AE4" w:rsidRPr="00C20D54">
        <w:rPr>
          <w:rFonts w:ascii="ＭＳ 明朝" w:hAnsi="ＭＳ 明朝" w:hint="eastAsia"/>
          <w:sz w:val="22"/>
          <w:szCs w:val="22"/>
        </w:rPr>
        <w:t>令和</w:t>
      </w:r>
      <w:r w:rsidR="0079066C">
        <w:rPr>
          <w:rFonts w:ascii="ＭＳ 明朝" w:hAnsi="ＭＳ 明朝" w:hint="eastAsia"/>
          <w:sz w:val="22"/>
          <w:szCs w:val="22"/>
        </w:rPr>
        <w:t>３</w:t>
      </w:r>
      <w:r w:rsidRPr="00C20D54">
        <w:rPr>
          <w:rFonts w:ascii="ＭＳ 明朝" w:hAnsi="ＭＳ 明朝" w:hint="eastAsia"/>
          <w:sz w:val="22"/>
          <w:szCs w:val="22"/>
        </w:rPr>
        <w:t>年度２月版）からの主な変動要因】</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3261"/>
        <w:gridCol w:w="3685"/>
      </w:tblGrid>
      <w:tr w:rsidR="002B57B1" w:rsidRPr="00C20D54" w14:paraId="7A8A71C3" w14:textId="77777777" w:rsidTr="001060C8">
        <w:trPr>
          <w:trHeight w:val="442"/>
        </w:trPr>
        <w:tc>
          <w:tcPr>
            <w:tcW w:w="709" w:type="dxa"/>
            <w:shd w:val="clear" w:color="auto" w:fill="auto"/>
            <w:textDirection w:val="tbRlV"/>
            <w:vAlign w:val="center"/>
          </w:tcPr>
          <w:p w14:paraId="469D76FE" w14:textId="77777777" w:rsidR="002B57B1" w:rsidRPr="00C20D54" w:rsidRDefault="002B57B1" w:rsidP="00152D0E">
            <w:pPr>
              <w:spacing w:line="400" w:lineRule="exact"/>
              <w:ind w:left="113" w:right="113"/>
              <w:jc w:val="distribute"/>
              <w:rPr>
                <w:rFonts w:ascii="ＭＳ 明朝" w:hAnsi="ＭＳ 明朝"/>
                <w:sz w:val="20"/>
                <w:szCs w:val="20"/>
              </w:rPr>
            </w:pPr>
          </w:p>
        </w:tc>
        <w:tc>
          <w:tcPr>
            <w:tcW w:w="4678" w:type="dxa"/>
            <w:gridSpan w:val="2"/>
            <w:shd w:val="clear" w:color="auto" w:fill="auto"/>
            <w:vAlign w:val="center"/>
          </w:tcPr>
          <w:p w14:paraId="21EABF20" w14:textId="77777777" w:rsidR="002B57B1" w:rsidRPr="00C20D54" w:rsidRDefault="002B57B1" w:rsidP="00A95076">
            <w:pPr>
              <w:spacing w:line="400" w:lineRule="exact"/>
              <w:jc w:val="center"/>
              <w:rPr>
                <w:rFonts w:ascii="ＭＳ 明朝" w:hAnsi="ＭＳ 明朝" w:cs="HGSｺﾞｼｯｸM"/>
                <w:kern w:val="0"/>
                <w:sz w:val="20"/>
                <w:szCs w:val="20"/>
              </w:rPr>
            </w:pPr>
            <w:r w:rsidRPr="00C20D54">
              <w:rPr>
                <w:rFonts w:ascii="ＭＳ 明朝" w:hAnsi="ＭＳ 明朝" w:hint="eastAsia"/>
                <w:spacing w:val="350"/>
                <w:kern w:val="0"/>
                <w:sz w:val="20"/>
                <w:szCs w:val="20"/>
                <w:fitText w:val="1100" w:id="1507162880"/>
              </w:rPr>
              <w:t>項</w:t>
            </w:r>
            <w:r w:rsidRPr="00C20D54">
              <w:rPr>
                <w:rFonts w:ascii="ＭＳ 明朝" w:hAnsi="ＭＳ 明朝" w:hint="eastAsia"/>
                <w:kern w:val="0"/>
                <w:sz w:val="20"/>
                <w:szCs w:val="20"/>
                <w:fitText w:val="1100" w:id="1507162880"/>
              </w:rPr>
              <w:t>目</w:t>
            </w:r>
          </w:p>
        </w:tc>
        <w:tc>
          <w:tcPr>
            <w:tcW w:w="3685" w:type="dxa"/>
            <w:shd w:val="clear" w:color="auto" w:fill="auto"/>
          </w:tcPr>
          <w:p w14:paraId="45B2E1BA" w14:textId="77777777" w:rsidR="002B57B1" w:rsidRPr="00C20D54" w:rsidRDefault="002B57B1" w:rsidP="00A95076">
            <w:pPr>
              <w:spacing w:line="500" w:lineRule="exact"/>
              <w:jc w:val="center"/>
              <w:rPr>
                <w:rFonts w:ascii="ＭＳ 明朝" w:hAnsi="ＭＳ 明朝"/>
                <w:sz w:val="20"/>
                <w:szCs w:val="20"/>
              </w:rPr>
            </w:pPr>
            <w:r w:rsidRPr="00C20D54">
              <w:rPr>
                <w:rFonts w:ascii="ＭＳ 明朝" w:hAnsi="ＭＳ 明朝" w:hint="eastAsia"/>
                <w:sz w:val="20"/>
                <w:szCs w:val="20"/>
              </w:rPr>
              <w:t>各年度の収支への影響額</w:t>
            </w:r>
          </w:p>
        </w:tc>
      </w:tr>
      <w:tr w:rsidR="002B57B1" w:rsidRPr="00C20D54" w14:paraId="62E58737" w14:textId="77777777" w:rsidTr="001060C8">
        <w:trPr>
          <w:trHeight w:val="2207"/>
        </w:trPr>
        <w:tc>
          <w:tcPr>
            <w:tcW w:w="709" w:type="dxa"/>
            <w:vMerge w:val="restart"/>
            <w:shd w:val="clear" w:color="auto" w:fill="auto"/>
            <w:textDirection w:val="tbRlV"/>
            <w:vAlign w:val="center"/>
          </w:tcPr>
          <w:p w14:paraId="2C3B33D6" w14:textId="77777777" w:rsidR="002B57B1" w:rsidRPr="00C20D54" w:rsidRDefault="002B57B1" w:rsidP="00E81D15">
            <w:pPr>
              <w:jc w:val="center"/>
            </w:pPr>
            <w:r w:rsidRPr="00C20D54">
              <w:rPr>
                <w:rFonts w:hint="eastAsia"/>
                <w:spacing w:val="340"/>
                <w:kern w:val="0"/>
                <w:fitText w:val="1100" w:id="1507162881"/>
              </w:rPr>
              <w:t>歳</w:t>
            </w:r>
            <w:r w:rsidRPr="00C20D54">
              <w:rPr>
                <w:rFonts w:hint="eastAsia"/>
                <w:kern w:val="0"/>
                <w:fitText w:val="1100" w:id="1507162881"/>
              </w:rPr>
              <w:t>入</w:t>
            </w:r>
          </w:p>
        </w:tc>
        <w:tc>
          <w:tcPr>
            <w:tcW w:w="1417" w:type="dxa"/>
            <w:shd w:val="clear" w:color="auto" w:fill="auto"/>
            <w:vAlign w:val="center"/>
          </w:tcPr>
          <w:p w14:paraId="76406517" w14:textId="77777777" w:rsidR="002B57B1" w:rsidRPr="00C20D54" w:rsidRDefault="002B57B1" w:rsidP="00152D0E">
            <w:pPr>
              <w:spacing w:beforeLines="50" w:before="242" w:afterLines="50" w:after="242" w:line="320" w:lineRule="exact"/>
              <w:jc w:val="left"/>
              <w:rPr>
                <w:rFonts w:ascii="ＭＳ 明朝" w:hAnsi="ＭＳ 明朝"/>
                <w:sz w:val="20"/>
                <w:szCs w:val="20"/>
              </w:rPr>
            </w:pPr>
            <w:r w:rsidRPr="00C20D54">
              <w:rPr>
                <w:rFonts w:ascii="ＭＳ 明朝" w:hAnsi="ＭＳ 明朝" w:cs="HGSｺﾞｼｯｸM" w:hint="eastAsia"/>
                <w:kern w:val="0"/>
                <w:sz w:val="20"/>
                <w:szCs w:val="20"/>
              </w:rPr>
              <w:t>府税</w:t>
            </w:r>
          </w:p>
        </w:tc>
        <w:tc>
          <w:tcPr>
            <w:tcW w:w="3261" w:type="dxa"/>
            <w:shd w:val="clear" w:color="auto" w:fill="auto"/>
          </w:tcPr>
          <w:p w14:paraId="1A203BC2" w14:textId="7CC87F9B" w:rsidR="004E31A5" w:rsidRPr="0079066C" w:rsidRDefault="00E97CCC" w:rsidP="00466112">
            <w:pPr>
              <w:spacing w:before="240" w:afterLines="100" w:after="485" w:line="320" w:lineRule="exact"/>
              <w:ind w:leftChars="-1" w:left="-1" w:hanging="1"/>
              <w:contextualSpacing/>
              <w:jc w:val="left"/>
              <w:rPr>
                <w:rFonts w:ascii="ＭＳ 明朝" w:hAnsi="ＭＳ 明朝"/>
                <w:sz w:val="20"/>
                <w:szCs w:val="20"/>
                <w:highlight w:val="yellow"/>
              </w:rPr>
            </w:pPr>
            <w:r w:rsidRPr="00E97CCC">
              <w:rPr>
                <w:rFonts w:ascii="ＭＳ 明朝" w:hAnsi="ＭＳ 明朝" w:cs="HGSｺﾞｼｯｸM" w:hint="eastAsia"/>
                <w:kern w:val="0"/>
                <w:sz w:val="20"/>
                <w:szCs w:val="20"/>
              </w:rPr>
              <w:t>新型コロナウイルス感染症の影響下にあるが、一部の業種に持ち直しの動きがみられ、全体として企業業績が改善していることから、令和</w:t>
            </w:r>
            <w:r w:rsidR="00786E41">
              <w:rPr>
                <w:rFonts w:ascii="ＭＳ 明朝" w:hAnsi="ＭＳ 明朝" w:cs="HGSｺﾞｼｯｸM" w:hint="eastAsia"/>
                <w:kern w:val="0"/>
                <w:sz w:val="20"/>
                <w:szCs w:val="20"/>
              </w:rPr>
              <w:t>４</w:t>
            </w:r>
            <w:r w:rsidRPr="00E97CCC">
              <w:rPr>
                <w:rFonts w:ascii="ＭＳ 明朝" w:hAnsi="ＭＳ 明朝" w:cs="HGSｺﾞｼｯｸM" w:hint="eastAsia"/>
                <w:kern w:val="0"/>
                <w:sz w:val="20"/>
                <w:szCs w:val="20"/>
              </w:rPr>
              <w:t>年度税収見込みが増加するとともに、内閣府試算の経済成長率の上昇などにより、税収見込みが増加</w:t>
            </w:r>
          </w:p>
        </w:tc>
        <w:tc>
          <w:tcPr>
            <w:tcW w:w="3685" w:type="dxa"/>
            <w:vMerge w:val="restart"/>
            <w:shd w:val="clear" w:color="auto" w:fill="auto"/>
            <w:vAlign w:val="center"/>
          </w:tcPr>
          <w:p w14:paraId="018C11F2" w14:textId="77777777" w:rsidR="00AF4B6B" w:rsidRPr="007B0899" w:rsidRDefault="00AF4B6B" w:rsidP="00AF4B6B">
            <w:pPr>
              <w:snapToGrid w:val="0"/>
              <w:spacing w:line="320" w:lineRule="exact"/>
              <w:jc w:val="left"/>
              <w:rPr>
                <w:rFonts w:ascii="ＭＳ 明朝" w:hAnsi="ＭＳ 明朝" w:cs="HGSºÞ¼¯¸M"/>
                <w:kern w:val="0"/>
                <w:sz w:val="20"/>
                <w:szCs w:val="20"/>
              </w:rPr>
            </w:pPr>
            <w:r w:rsidRPr="007B0899">
              <w:rPr>
                <w:rFonts w:ascii="ＭＳ 明朝" w:hAnsi="ＭＳ 明朝" w:cs="HGSºÞ¼¯¸M" w:hint="eastAsia"/>
                <w:kern w:val="0"/>
                <w:sz w:val="20"/>
                <w:szCs w:val="20"/>
              </w:rPr>
              <w:t>230億円程度改善（令和８年度）</w:t>
            </w:r>
          </w:p>
          <w:p w14:paraId="6536AB0F" w14:textId="5E3310C5" w:rsidR="00E95E49" w:rsidRPr="007B0899" w:rsidRDefault="00E95E49" w:rsidP="00700558">
            <w:pPr>
              <w:snapToGrid w:val="0"/>
              <w:spacing w:line="320" w:lineRule="exact"/>
              <w:ind w:firstLineChars="300" w:firstLine="600"/>
              <w:jc w:val="left"/>
              <w:rPr>
                <w:rFonts w:ascii="ＭＳ 明朝" w:hAnsi="ＭＳ 明朝" w:cs="HGSºÞ¼¯¸M"/>
                <w:kern w:val="0"/>
                <w:sz w:val="20"/>
                <w:szCs w:val="20"/>
              </w:rPr>
            </w:pPr>
            <w:r w:rsidRPr="007B0899">
              <w:rPr>
                <w:rFonts w:ascii="ＭＳ 明朝" w:hAnsi="ＭＳ 明朝" w:cs="HGSºÞ¼¯¸M" w:hint="eastAsia"/>
                <w:kern w:val="0"/>
                <w:sz w:val="20"/>
                <w:szCs w:val="20"/>
              </w:rPr>
              <w:t>～</w:t>
            </w:r>
          </w:p>
          <w:p w14:paraId="5C239EB8" w14:textId="77777777" w:rsidR="00AF4B6B" w:rsidRDefault="00AF4B6B" w:rsidP="00AF4B6B">
            <w:pPr>
              <w:snapToGrid w:val="0"/>
              <w:spacing w:line="320" w:lineRule="exact"/>
              <w:jc w:val="left"/>
              <w:rPr>
                <w:rFonts w:ascii="ＭＳ 明朝" w:hAnsi="ＭＳ 明朝" w:cs="HGSºÞ¼¯¸M"/>
                <w:kern w:val="0"/>
                <w:sz w:val="20"/>
                <w:szCs w:val="20"/>
              </w:rPr>
            </w:pPr>
            <w:r w:rsidRPr="007B0899">
              <w:rPr>
                <w:rFonts w:ascii="ＭＳ 明朝" w:hAnsi="ＭＳ 明朝" w:cs="HGSºÞ¼¯¸M" w:hint="eastAsia"/>
                <w:kern w:val="0"/>
                <w:sz w:val="20"/>
                <w:szCs w:val="20"/>
              </w:rPr>
              <w:t>270億円程度悪化（令和19年度）</w:t>
            </w:r>
          </w:p>
          <w:p w14:paraId="68172CEE" w14:textId="77777777" w:rsidR="00AF4B6B" w:rsidRPr="00AF4B6B" w:rsidRDefault="00AF4B6B" w:rsidP="00700558">
            <w:pPr>
              <w:snapToGrid w:val="0"/>
              <w:spacing w:line="320" w:lineRule="exact"/>
              <w:ind w:firstLineChars="300" w:firstLine="600"/>
              <w:jc w:val="left"/>
              <w:rPr>
                <w:rFonts w:ascii="ＭＳ 明朝" w:hAnsi="ＭＳ 明朝" w:cs="HGSºÞ¼¯¸M"/>
                <w:kern w:val="0"/>
                <w:sz w:val="20"/>
                <w:szCs w:val="20"/>
              </w:rPr>
            </w:pPr>
          </w:p>
          <w:p w14:paraId="658F9271" w14:textId="77777777" w:rsidR="009A6841" w:rsidRPr="0079066C" w:rsidRDefault="009A6841" w:rsidP="009A6841">
            <w:pPr>
              <w:snapToGrid w:val="0"/>
              <w:spacing w:line="320" w:lineRule="exact"/>
              <w:ind w:leftChars="-3" w:left="-6"/>
              <w:jc w:val="left"/>
              <w:rPr>
                <w:rFonts w:ascii="ＭＳ 明朝" w:hAnsi="ＭＳ 明朝" w:cs="HGSºÞ¼¯¸M"/>
                <w:kern w:val="0"/>
                <w:sz w:val="20"/>
                <w:szCs w:val="20"/>
                <w:highlight w:val="yellow"/>
              </w:rPr>
            </w:pPr>
          </w:p>
          <w:p w14:paraId="61DC7E48" w14:textId="5F8A4D76" w:rsidR="002B57B1" w:rsidRPr="0079066C" w:rsidRDefault="009A6841" w:rsidP="009A6841">
            <w:pPr>
              <w:snapToGrid w:val="0"/>
              <w:spacing w:line="320" w:lineRule="exact"/>
              <w:ind w:leftChars="-3" w:left="194" w:hangingChars="100" w:hanging="200"/>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※府税の増加により臨時財政対策債が減少し、後年度の交付税が減少</w:t>
            </w:r>
          </w:p>
        </w:tc>
      </w:tr>
      <w:tr w:rsidR="002B57B1" w:rsidRPr="00C20D54" w14:paraId="7BB24796" w14:textId="77777777" w:rsidTr="001060C8">
        <w:trPr>
          <w:trHeight w:val="922"/>
        </w:trPr>
        <w:tc>
          <w:tcPr>
            <w:tcW w:w="709" w:type="dxa"/>
            <w:vMerge/>
            <w:shd w:val="clear" w:color="auto" w:fill="auto"/>
            <w:textDirection w:val="tbRlV"/>
            <w:vAlign w:val="center"/>
          </w:tcPr>
          <w:p w14:paraId="1A813AE0"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p>
        </w:tc>
        <w:tc>
          <w:tcPr>
            <w:tcW w:w="1417" w:type="dxa"/>
            <w:shd w:val="clear" w:color="auto" w:fill="auto"/>
            <w:vAlign w:val="center"/>
          </w:tcPr>
          <w:p w14:paraId="6ABC5A72" w14:textId="6C46D57F" w:rsidR="00791FF6" w:rsidRPr="00C20D54" w:rsidRDefault="002B57B1" w:rsidP="004E31A5">
            <w:pPr>
              <w:spacing w:line="24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交付税等</w:t>
            </w:r>
            <w:r w:rsidR="00791FF6" w:rsidRPr="00C20D54">
              <w:rPr>
                <w:rFonts w:ascii="ＭＳ 明朝" w:hAnsi="ＭＳ 明朝" w:cs="HGSｺﾞｼｯｸM" w:hint="eastAsia"/>
                <w:kern w:val="0"/>
                <w:sz w:val="20"/>
                <w:szCs w:val="20"/>
              </w:rPr>
              <w:t>（臨時財政対策債等含む）</w:t>
            </w:r>
          </w:p>
        </w:tc>
        <w:tc>
          <w:tcPr>
            <w:tcW w:w="3261" w:type="dxa"/>
            <w:shd w:val="clear" w:color="auto" w:fill="auto"/>
            <w:vAlign w:val="center"/>
          </w:tcPr>
          <w:p w14:paraId="56E6B4A9" w14:textId="1176D08E" w:rsidR="004E31A5" w:rsidRPr="00E95E49" w:rsidRDefault="00E95E49" w:rsidP="001A25F6">
            <w:pPr>
              <w:spacing w:line="320" w:lineRule="exact"/>
              <w:rPr>
                <w:rFonts w:ascii="ＭＳ 明朝" w:hAnsi="ＭＳ 明朝" w:cs="HGSｺﾞｼｯｸM"/>
                <w:kern w:val="0"/>
                <w:sz w:val="20"/>
                <w:szCs w:val="20"/>
                <w:highlight w:val="yellow"/>
              </w:rPr>
            </w:pPr>
            <w:r w:rsidRPr="00E95E49">
              <w:rPr>
                <w:rFonts w:ascii="ＭＳ 明朝" w:hAnsi="ＭＳ 明朝" w:cs="HGSｺﾞｼｯｸM" w:hint="eastAsia"/>
                <w:kern w:val="0"/>
                <w:sz w:val="20"/>
                <w:szCs w:val="20"/>
              </w:rPr>
              <w:t>府税の増加等により減少</w:t>
            </w:r>
          </w:p>
        </w:tc>
        <w:tc>
          <w:tcPr>
            <w:tcW w:w="3685" w:type="dxa"/>
            <w:vMerge/>
            <w:shd w:val="clear" w:color="auto" w:fill="auto"/>
          </w:tcPr>
          <w:p w14:paraId="6BAD8ACA" w14:textId="77777777" w:rsidR="002B57B1" w:rsidRPr="0079066C" w:rsidRDefault="002B57B1" w:rsidP="00A95076">
            <w:pPr>
              <w:spacing w:line="320" w:lineRule="exact"/>
              <w:jc w:val="left"/>
              <w:rPr>
                <w:rFonts w:ascii="ＭＳ 明朝" w:hAnsi="ＭＳ 明朝"/>
                <w:sz w:val="20"/>
                <w:szCs w:val="20"/>
                <w:highlight w:val="yellow"/>
              </w:rPr>
            </w:pPr>
          </w:p>
        </w:tc>
      </w:tr>
      <w:tr w:rsidR="002B57B1" w:rsidRPr="00C20D54" w14:paraId="1EB70E79" w14:textId="77777777" w:rsidTr="001060C8">
        <w:trPr>
          <w:trHeight w:val="1276"/>
        </w:trPr>
        <w:tc>
          <w:tcPr>
            <w:tcW w:w="709" w:type="dxa"/>
            <w:vMerge w:val="restart"/>
            <w:shd w:val="clear" w:color="auto" w:fill="auto"/>
            <w:textDirection w:val="tbRlV"/>
            <w:vAlign w:val="center"/>
          </w:tcPr>
          <w:p w14:paraId="01714E64"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r w:rsidRPr="00C20D54">
              <w:rPr>
                <w:rFonts w:ascii="ＭＳ 明朝" w:hAnsi="ＭＳ 明朝" w:hint="eastAsia"/>
                <w:spacing w:val="350"/>
                <w:kern w:val="0"/>
                <w:sz w:val="20"/>
                <w:szCs w:val="20"/>
                <w:fitText w:val="1100" w:id="1507162882"/>
              </w:rPr>
              <w:t>歳</w:t>
            </w:r>
            <w:r w:rsidRPr="00C20D54">
              <w:rPr>
                <w:rFonts w:ascii="ＭＳ 明朝" w:hAnsi="ＭＳ 明朝" w:hint="eastAsia"/>
                <w:kern w:val="0"/>
                <w:sz w:val="20"/>
                <w:szCs w:val="20"/>
                <w:fitText w:val="1100" w:id="1507162882"/>
              </w:rPr>
              <w:t>出</w:t>
            </w:r>
          </w:p>
        </w:tc>
        <w:tc>
          <w:tcPr>
            <w:tcW w:w="1417" w:type="dxa"/>
            <w:shd w:val="clear" w:color="auto" w:fill="auto"/>
            <w:vAlign w:val="center"/>
          </w:tcPr>
          <w:p w14:paraId="72D90068" w14:textId="2520F6D1" w:rsidR="002B57B1" w:rsidRPr="00C20D54" w:rsidRDefault="000F1B5E" w:rsidP="00152D0E">
            <w:pPr>
              <w:spacing w:beforeLines="50" w:before="242" w:afterLines="50" w:after="242" w:line="32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人件費</w:t>
            </w:r>
          </w:p>
        </w:tc>
        <w:tc>
          <w:tcPr>
            <w:tcW w:w="3261" w:type="dxa"/>
            <w:shd w:val="clear" w:color="auto" w:fill="auto"/>
          </w:tcPr>
          <w:p w14:paraId="09F18AD3" w14:textId="4D6354F5" w:rsidR="002B57B1" w:rsidRPr="0079066C" w:rsidRDefault="009A6841" w:rsidP="00A95076">
            <w:pPr>
              <w:spacing w:before="240" w:line="320" w:lineRule="exact"/>
              <w:rPr>
                <w:rFonts w:ascii="ＭＳ 明朝" w:hAnsi="ＭＳ 明朝"/>
                <w:sz w:val="20"/>
                <w:szCs w:val="20"/>
                <w:highlight w:val="yellow"/>
              </w:rPr>
            </w:pPr>
            <w:r w:rsidRPr="009A6841">
              <w:rPr>
                <w:rFonts w:ascii="ＭＳ 明朝" w:hAnsi="ＭＳ 明朝" w:hint="eastAsia"/>
                <w:sz w:val="20"/>
                <w:szCs w:val="20"/>
              </w:rPr>
              <w:t>大阪市立高等学校一元化に伴う人員増等により</w:t>
            </w:r>
            <w:r>
              <w:rPr>
                <w:rFonts w:ascii="ＭＳ 明朝" w:hAnsi="ＭＳ 明朝" w:hint="eastAsia"/>
                <w:sz w:val="20"/>
                <w:szCs w:val="20"/>
              </w:rPr>
              <w:t>増加</w:t>
            </w:r>
          </w:p>
        </w:tc>
        <w:tc>
          <w:tcPr>
            <w:tcW w:w="3685" w:type="dxa"/>
            <w:shd w:val="clear" w:color="auto" w:fill="auto"/>
            <w:vAlign w:val="center"/>
          </w:tcPr>
          <w:p w14:paraId="506D30C6" w14:textId="4BE283BF" w:rsidR="00990356" w:rsidRPr="0079066C" w:rsidRDefault="009A6841" w:rsidP="00700558">
            <w:pPr>
              <w:snapToGrid w:val="0"/>
              <w:spacing w:line="320" w:lineRule="exact"/>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130</w:t>
            </w:r>
            <w:r w:rsidR="00990356" w:rsidRPr="009A6841">
              <w:rPr>
                <w:rFonts w:ascii="ＭＳ 明朝" w:hAnsi="ＭＳ 明朝" w:cs="HGSºÞ¼¯¸M" w:hint="eastAsia"/>
                <w:kern w:val="0"/>
                <w:sz w:val="20"/>
                <w:szCs w:val="20"/>
              </w:rPr>
              <w:t>億円程度</w:t>
            </w:r>
            <w:r w:rsidRPr="009A6841">
              <w:rPr>
                <w:rFonts w:ascii="ＭＳ 明朝" w:hAnsi="ＭＳ 明朝" w:cs="HGSºÞ¼¯¸M" w:hint="eastAsia"/>
                <w:kern w:val="0"/>
                <w:sz w:val="20"/>
                <w:szCs w:val="20"/>
              </w:rPr>
              <w:t>悪化</w:t>
            </w:r>
            <w:r w:rsidR="00990356" w:rsidRPr="001060C8">
              <w:rPr>
                <w:rFonts w:ascii="ＭＳ 明朝" w:hAnsi="ＭＳ 明朝" w:cs="HGSºÞ¼¯¸M" w:hint="eastAsia"/>
                <w:kern w:val="0"/>
                <w:sz w:val="20"/>
                <w:szCs w:val="20"/>
              </w:rPr>
              <w:t>（令和</w:t>
            </w:r>
            <w:r w:rsidR="006152D1" w:rsidRPr="001060C8">
              <w:rPr>
                <w:rFonts w:ascii="ＭＳ 明朝" w:hAnsi="ＭＳ 明朝" w:cs="HGSºÞ¼¯¸M" w:hint="eastAsia"/>
                <w:kern w:val="0"/>
                <w:sz w:val="20"/>
                <w:szCs w:val="20"/>
              </w:rPr>
              <w:t>５、６</w:t>
            </w:r>
            <w:r w:rsidR="00990356" w:rsidRPr="001060C8">
              <w:rPr>
                <w:rFonts w:ascii="ＭＳ 明朝" w:hAnsi="ＭＳ 明朝" w:cs="HGSºÞ¼¯¸M" w:hint="eastAsia"/>
                <w:kern w:val="0"/>
                <w:sz w:val="20"/>
                <w:szCs w:val="20"/>
              </w:rPr>
              <w:t>年度）</w:t>
            </w:r>
          </w:p>
          <w:p w14:paraId="4D3E6E47" w14:textId="32D45E56" w:rsidR="003C59B2" w:rsidRPr="009A6841" w:rsidRDefault="003C59B2" w:rsidP="00700558">
            <w:pPr>
              <w:snapToGrid w:val="0"/>
              <w:spacing w:line="320" w:lineRule="exact"/>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2601661C" w14:textId="2C592D78" w:rsidR="002B57B1" w:rsidRPr="0079066C" w:rsidRDefault="009A6841" w:rsidP="00700558">
            <w:pPr>
              <w:snapToGrid w:val="0"/>
              <w:spacing w:line="320" w:lineRule="exact"/>
              <w:ind w:leftChars="-3" w:left="-6" w:firstLineChars="18" w:firstLine="36"/>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340</w:t>
            </w:r>
            <w:r w:rsidR="00023508" w:rsidRPr="009A6841">
              <w:rPr>
                <w:rFonts w:ascii="ＭＳ 明朝" w:hAnsi="ＭＳ 明朝" w:cs="HGSºÞ¼¯¸M" w:hint="eastAsia"/>
                <w:kern w:val="0"/>
                <w:sz w:val="20"/>
                <w:szCs w:val="20"/>
              </w:rPr>
              <w:t>億</w:t>
            </w:r>
            <w:r w:rsidR="000F1B5E" w:rsidRPr="009A6841">
              <w:rPr>
                <w:rFonts w:ascii="ＭＳ 明朝" w:hAnsi="ＭＳ 明朝" w:cs="HGSºÞ¼¯¸M"/>
                <w:kern w:val="0"/>
                <w:sz w:val="20"/>
                <w:szCs w:val="20"/>
              </w:rPr>
              <w:t>円程度</w:t>
            </w:r>
            <w:r w:rsidRPr="009A6841">
              <w:rPr>
                <w:rFonts w:ascii="ＭＳ 明朝" w:hAnsi="ＭＳ 明朝" w:cs="HGSºÞ¼¯¸M" w:hint="eastAsia"/>
                <w:kern w:val="0"/>
                <w:sz w:val="20"/>
                <w:szCs w:val="20"/>
              </w:rPr>
              <w:t>悪化</w:t>
            </w:r>
            <w:r w:rsidR="00990356" w:rsidRPr="001060C8">
              <w:rPr>
                <w:rFonts w:ascii="ＭＳ 明朝" w:hAnsi="ＭＳ 明朝" w:cs="HGSºÞ¼¯¸M" w:hint="eastAsia"/>
                <w:kern w:val="0"/>
                <w:sz w:val="20"/>
                <w:szCs w:val="20"/>
              </w:rPr>
              <w:t>（令和</w:t>
            </w:r>
            <w:r w:rsidR="00990356" w:rsidRPr="001060C8">
              <w:rPr>
                <w:rFonts w:ascii="ＭＳ 明朝" w:hAnsi="ＭＳ 明朝" w:cs="HGSºÞ¼¯¸M"/>
                <w:kern w:val="0"/>
                <w:sz w:val="20"/>
                <w:szCs w:val="20"/>
              </w:rPr>
              <w:t>19年度）</w:t>
            </w:r>
          </w:p>
        </w:tc>
      </w:tr>
      <w:tr w:rsidR="000F1B5E" w:rsidRPr="00C20D54" w14:paraId="53BEC007" w14:textId="77777777" w:rsidTr="001060C8">
        <w:trPr>
          <w:trHeight w:val="1276"/>
        </w:trPr>
        <w:tc>
          <w:tcPr>
            <w:tcW w:w="709" w:type="dxa"/>
            <w:vMerge/>
            <w:shd w:val="clear" w:color="auto" w:fill="auto"/>
            <w:textDirection w:val="tbRlV"/>
            <w:vAlign w:val="center"/>
          </w:tcPr>
          <w:p w14:paraId="0857D2DA" w14:textId="77777777" w:rsidR="000F1B5E" w:rsidRPr="00C20D54" w:rsidRDefault="000F1B5E" w:rsidP="000F1B5E">
            <w:pPr>
              <w:adjustRightInd w:val="0"/>
              <w:snapToGrid w:val="0"/>
              <w:spacing w:before="100" w:beforeAutospacing="1" w:line="380" w:lineRule="exact"/>
              <w:ind w:left="113" w:right="113"/>
              <w:jc w:val="center"/>
              <w:rPr>
                <w:rFonts w:ascii="ＭＳ 明朝" w:hAnsi="ＭＳ 明朝"/>
                <w:kern w:val="0"/>
                <w:sz w:val="20"/>
                <w:szCs w:val="20"/>
              </w:rPr>
            </w:pPr>
          </w:p>
        </w:tc>
        <w:tc>
          <w:tcPr>
            <w:tcW w:w="1417" w:type="dxa"/>
            <w:shd w:val="clear" w:color="auto" w:fill="auto"/>
            <w:vAlign w:val="center"/>
          </w:tcPr>
          <w:p w14:paraId="2C409A49" w14:textId="61E8D900" w:rsidR="000F1B5E" w:rsidRPr="00C20D54" w:rsidRDefault="000F1B5E" w:rsidP="000F1B5E">
            <w:pPr>
              <w:spacing w:beforeLines="50" w:before="242" w:afterLines="50" w:after="242" w:line="32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公債費</w:t>
            </w:r>
          </w:p>
        </w:tc>
        <w:tc>
          <w:tcPr>
            <w:tcW w:w="3261" w:type="dxa"/>
            <w:shd w:val="clear" w:color="auto" w:fill="auto"/>
          </w:tcPr>
          <w:p w14:paraId="456BB8FD" w14:textId="2435DB13" w:rsidR="000F1B5E" w:rsidRPr="0079066C" w:rsidRDefault="009A6841" w:rsidP="009A6841">
            <w:pPr>
              <w:spacing w:before="240" w:line="320" w:lineRule="exact"/>
              <w:rPr>
                <w:rFonts w:ascii="ＭＳ 明朝" w:hAnsi="ＭＳ 明朝"/>
                <w:sz w:val="20"/>
                <w:szCs w:val="20"/>
                <w:highlight w:val="yellow"/>
              </w:rPr>
            </w:pPr>
            <w:r w:rsidRPr="009A6841">
              <w:rPr>
                <w:rFonts w:ascii="ＭＳ 明朝" w:hAnsi="ＭＳ 明朝" w:hint="eastAsia"/>
                <w:sz w:val="20"/>
                <w:szCs w:val="20"/>
              </w:rPr>
              <w:t>内閣府試算を踏まえた金利の低下や、府税の増加による臨時財政対策債減の影響により減少</w:t>
            </w:r>
          </w:p>
        </w:tc>
        <w:tc>
          <w:tcPr>
            <w:tcW w:w="3685" w:type="dxa"/>
            <w:shd w:val="clear" w:color="auto" w:fill="auto"/>
            <w:vAlign w:val="center"/>
          </w:tcPr>
          <w:p w14:paraId="74D4B0FD" w14:textId="75B9BD28" w:rsidR="00990356" w:rsidRPr="0079066C" w:rsidRDefault="009A6841" w:rsidP="00700558">
            <w:pPr>
              <w:snapToGrid w:val="0"/>
              <w:spacing w:before="240" w:line="320" w:lineRule="exact"/>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170</w:t>
            </w:r>
            <w:r w:rsidR="00990356" w:rsidRPr="009A6841">
              <w:rPr>
                <w:rFonts w:ascii="ＭＳ 明朝" w:hAnsi="ＭＳ 明朝" w:cs="HGSºÞ¼¯¸M" w:hint="eastAsia"/>
                <w:kern w:val="0"/>
                <w:sz w:val="20"/>
                <w:szCs w:val="20"/>
              </w:rPr>
              <w:t>億円程度</w:t>
            </w:r>
            <w:r w:rsidRPr="009A6841">
              <w:rPr>
                <w:rFonts w:ascii="ＭＳ 明朝" w:hAnsi="ＭＳ 明朝" w:cs="HGSºÞ¼¯¸M" w:hint="eastAsia"/>
                <w:kern w:val="0"/>
                <w:sz w:val="20"/>
                <w:szCs w:val="20"/>
              </w:rPr>
              <w:t>改善</w:t>
            </w:r>
            <w:r w:rsidR="00990356" w:rsidRPr="001060C8">
              <w:rPr>
                <w:rFonts w:ascii="ＭＳ 明朝" w:hAnsi="ＭＳ 明朝" w:cs="HGSºÞ¼¯¸M" w:hint="eastAsia"/>
                <w:kern w:val="0"/>
                <w:sz w:val="20"/>
                <w:szCs w:val="20"/>
              </w:rPr>
              <w:t>（令和</w:t>
            </w:r>
            <w:r w:rsidR="006152D1" w:rsidRPr="001060C8">
              <w:rPr>
                <w:rFonts w:ascii="ＭＳ 明朝" w:hAnsi="ＭＳ 明朝" w:cs="HGSºÞ¼¯¸M" w:hint="eastAsia"/>
                <w:kern w:val="0"/>
                <w:sz w:val="20"/>
                <w:szCs w:val="20"/>
              </w:rPr>
              <w:t>６</w:t>
            </w:r>
            <w:r w:rsidR="00990356" w:rsidRPr="001060C8">
              <w:rPr>
                <w:rFonts w:ascii="ＭＳ 明朝" w:hAnsi="ＭＳ 明朝" w:cs="HGSºÞ¼¯¸M" w:hint="eastAsia"/>
                <w:kern w:val="0"/>
                <w:sz w:val="20"/>
                <w:szCs w:val="20"/>
              </w:rPr>
              <w:t>年度）</w:t>
            </w:r>
          </w:p>
          <w:p w14:paraId="4B90E82D" w14:textId="7C4CCE29" w:rsidR="00990356" w:rsidRPr="009A6841" w:rsidRDefault="003C59B2" w:rsidP="00700558">
            <w:pPr>
              <w:snapToGrid w:val="0"/>
              <w:spacing w:line="320" w:lineRule="exact"/>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733C4223" w14:textId="3EAAC2AB" w:rsidR="000F1B5E" w:rsidRPr="001060C8" w:rsidRDefault="009A6841" w:rsidP="00700558">
            <w:pPr>
              <w:snapToGrid w:val="0"/>
              <w:spacing w:line="320" w:lineRule="exact"/>
              <w:jc w:val="left"/>
              <w:rPr>
                <w:rFonts w:ascii="ＭＳ 明朝" w:hAnsi="ＭＳ 明朝" w:cs="HGSºÞ¼¯¸M"/>
                <w:kern w:val="0"/>
                <w:sz w:val="20"/>
                <w:szCs w:val="20"/>
              </w:rPr>
            </w:pPr>
            <w:r w:rsidRPr="009A6841">
              <w:rPr>
                <w:rFonts w:ascii="ＭＳ 明朝" w:hAnsi="ＭＳ 明朝" w:cs="HGSºÞ¼¯¸M" w:hint="eastAsia"/>
                <w:kern w:val="0"/>
                <w:sz w:val="20"/>
                <w:szCs w:val="20"/>
              </w:rPr>
              <w:t>790</w:t>
            </w:r>
            <w:r w:rsidR="000F1B5E" w:rsidRPr="009A6841">
              <w:rPr>
                <w:rFonts w:ascii="ＭＳ 明朝" w:hAnsi="ＭＳ 明朝" w:cs="HGSºÞ¼¯¸M"/>
                <w:kern w:val="0"/>
                <w:sz w:val="20"/>
                <w:szCs w:val="20"/>
              </w:rPr>
              <w:t>億円程度</w:t>
            </w:r>
            <w:r w:rsidRPr="009A6841">
              <w:rPr>
                <w:rFonts w:ascii="ＭＳ 明朝" w:hAnsi="ＭＳ 明朝" w:cs="HGSºÞ¼¯¸M" w:hint="eastAsia"/>
                <w:kern w:val="0"/>
                <w:sz w:val="20"/>
                <w:szCs w:val="20"/>
              </w:rPr>
              <w:t>改善</w:t>
            </w:r>
            <w:r w:rsidR="00990356" w:rsidRPr="001060C8">
              <w:rPr>
                <w:rFonts w:ascii="ＭＳ 明朝" w:hAnsi="ＭＳ 明朝" w:cs="HGSºÞ¼¯¸M" w:hint="eastAsia"/>
                <w:kern w:val="0"/>
                <w:sz w:val="20"/>
                <w:szCs w:val="20"/>
              </w:rPr>
              <w:t>（令和</w:t>
            </w:r>
            <w:r w:rsidR="00990356" w:rsidRPr="001060C8">
              <w:rPr>
                <w:rFonts w:ascii="ＭＳ 明朝" w:hAnsi="ＭＳ 明朝" w:cs="HGSºÞ¼¯¸M"/>
                <w:kern w:val="0"/>
                <w:sz w:val="20"/>
                <w:szCs w:val="20"/>
              </w:rPr>
              <w:t>19年度）</w:t>
            </w:r>
          </w:p>
          <w:p w14:paraId="5925B71A" w14:textId="77777777" w:rsidR="0025107F" w:rsidRDefault="0025107F" w:rsidP="00990356">
            <w:pPr>
              <w:snapToGrid w:val="0"/>
              <w:spacing w:line="320" w:lineRule="exact"/>
              <w:jc w:val="left"/>
              <w:rPr>
                <w:rFonts w:ascii="ＭＳ 明朝" w:hAnsi="ＭＳ 明朝" w:cs="HGSºÞ¼¯¸M"/>
                <w:kern w:val="0"/>
                <w:sz w:val="20"/>
                <w:szCs w:val="20"/>
                <w:highlight w:val="yellow"/>
              </w:rPr>
            </w:pPr>
          </w:p>
          <w:p w14:paraId="50A48CEA" w14:textId="31284214" w:rsidR="0025107F" w:rsidRPr="0079066C" w:rsidRDefault="0025107F" w:rsidP="0025107F">
            <w:pPr>
              <w:snapToGrid w:val="0"/>
              <w:spacing w:line="320" w:lineRule="exact"/>
              <w:ind w:leftChars="-3" w:left="194" w:hangingChars="100" w:hanging="200"/>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※府税の増加により臨時財政対策債が減少し、後年度の</w:t>
            </w:r>
            <w:r>
              <w:rPr>
                <w:rFonts w:ascii="ＭＳ 明朝" w:hAnsi="ＭＳ 明朝" w:cs="HGSºÞ¼¯¸M" w:hint="eastAsia"/>
                <w:kern w:val="0"/>
                <w:sz w:val="20"/>
                <w:szCs w:val="20"/>
              </w:rPr>
              <w:t>公債費</w:t>
            </w:r>
            <w:r w:rsidRPr="009A6841">
              <w:rPr>
                <w:rFonts w:ascii="ＭＳ 明朝" w:hAnsi="ＭＳ 明朝" w:cs="HGSºÞ¼¯¸M" w:hint="eastAsia"/>
                <w:kern w:val="0"/>
                <w:sz w:val="20"/>
                <w:szCs w:val="20"/>
              </w:rPr>
              <w:t>が減少</w:t>
            </w:r>
          </w:p>
        </w:tc>
      </w:tr>
      <w:tr w:rsidR="000F1B5E" w:rsidRPr="00C20D54" w14:paraId="33FA183E" w14:textId="77777777" w:rsidTr="001060C8">
        <w:trPr>
          <w:trHeight w:val="2963"/>
        </w:trPr>
        <w:tc>
          <w:tcPr>
            <w:tcW w:w="709" w:type="dxa"/>
            <w:vMerge/>
            <w:shd w:val="clear" w:color="auto" w:fill="auto"/>
          </w:tcPr>
          <w:p w14:paraId="6FB30AAD" w14:textId="77777777" w:rsidR="000F1B5E" w:rsidRPr="00C20D54" w:rsidRDefault="000F1B5E" w:rsidP="000F1B5E">
            <w:pPr>
              <w:spacing w:before="240" w:line="400" w:lineRule="exact"/>
              <w:rPr>
                <w:rFonts w:ascii="ＭＳ 明朝" w:hAnsi="ＭＳ 明朝"/>
                <w:sz w:val="20"/>
                <w:szCs w:val="20"/>
              </w:rPr>
            </w:pPr>
          </w:p>
        </w:tc>
        <w:tc>
          <w:tcPr>
            <w:tcW w:w="1417" w:type="dxa"/>
            <w:shd w:val="clear" w:color="auto" w:fill="auto"/>
            <w:vAlign w:val="center"/>
          </w:tcPr>
          <w:p w14:paraId="2826AAD8" w14:textId="77777777" w:rsidR="000F1B5E" w:rsidRPr="00C20D54" w:rsidRDefault="000F1B5E" w:rsidP="000F1B5E">
            <w:pPr>
              <w:spacing w:beforeLines="50" w:before="242" w:afterLines="50" w:after="242" w:line="24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投資的経費</w:t>
            </w:r>
          </w:p>
          <w:p w14:paraId="14A3D683" w14:textId="5D2067FD" w:rsidR="00446524" w:rsidRPr="00C20D54" w:rsidRDefault="00446524" w:rsidP="000F1B5E">
            <w:pPr>
              <w:spacing w:beforeLines="50" w:before="242" w:afterLines="50" w:after="242" w:line="240" w:lineRule="exact"/>
              <w:jc w:val="left"/>
              <w:rPr>
                <w:rFonts w:ascii="ＭＳ 明朝" w:hAnsi="ＭＳ 明朝"/>
                <w:sz w:val="20"/>
                <w:szCs w:val="20"/>
              </w:rPr>
            </w:pPr>
            <w:r w:rsidRPr="00C20D54">
              <w:rPr>
                <w:rFonts w:ascii="ＭＳ 明朝" w:hAnsi="ＭＳ 明朝" w:cs="HGSｺﾞｼｯｸM" w:hint="eastAsia"/>
                <w:kern w:val="0"/>
                <w:sz w:val="20"/>
                <w:szCs w:val="20"/>
              </w:rPr>
              <w:t>一般施策経費</w:t>
            </w:r>
          </w:p>
        </w:tc>
        <w:tc>
          <w:tcPr>
            <w:tcW w:w="3261" w:type="dxa"/>
            <w:shd w:val="clear" w:color="auto" w:fill="auto"/>
          </w:tcPr>
          <w:p w14:paraId="6C691131" w14:textId="37FAFE00" w:rsidR="000F1B5E" w:rsidRPr="0079066C" w:rsidRDefault="009A6841" w:rsidP="009A6841">
            <w:pPr>
              <w:spacing w:before="240" w:line="400" w:lineRule="exact"/>
              <w:jc w:val="left"/>
              <w:rPr>
                <w:rFonts w:ascii="ＭＳ 明朝" w:hAnsi="ＭＳ 明朝"/>
                <w:sz w:val="20"/>
                <w:szCs w:val="20"/>
                <w:highlight w:val="yellow"/>
              </w:rPr>
            </w:pPr>
            <w:r w:rsidRPr="009A6841">
              <w:rPr>
                <w:rFonts w:ascii="ＭＳ 明朝" w:hAnsi="ＭＳ 明朝" w:hint="eastAsia"/>
                <w:sz w:val="20"/>
                <w:szCs w:val="20"/>
              </w:rPr>
              <w:t>大阪・関西万博の大阪パビリオン出展関連費や、大阪市立高等学校一元化関連事業費などにより増加</w:t>
            </w:r>
          </w:p>
          <w:p w14:paraId="15C56815" w14:textId="42FB5623" w:rsidR="000F1B5E" w:rsidRPr="009A6841" w:rsidRDefault="000F1B5E" w:rsidP="000F1B5E">
            <w:pPr>
              <w:spacing w:before="240" w:line="400" w:lineRule="exact"/>
              <w:ind w:leftChars="50" w:left="305" w:hangingChars="100" w:hanging="200"/>
              <w:jc w:val="left"/>
              <w:rPr>
                <w:rFonts w:ascii="ＭＳ 明朝" w:hAnsi="ＭＳ 明朝"/>
                <w:sz w:val="20"/>
                <w:szCs w:val="20"/>
                <w:highlight w:val="yellow"/>
              </w:rPr>
            </w:pPr>
          </w:p>
        </w:tc>
        <w:tc>
          <w:tcPr>
            <w:tcW w:w="3685" w:type="dxa"/>
            <w:shd w:val="clear" w:color="auto" w:fill="auto"/>
            <w:vAlign w:val="center"/>
          </w:tcPr>
          <w:p w14:paraId="0D0996E6" w14:textId="4E4E2FFB" w:rsidR="00990356" w:rsidRPr="006152D1" w:rsidRDefault="009A6841" w:rsidP="00700558">
            <w:pPr>
              <w:snapToGrid w:val="0"/>
              <w:spacing w:line="320" w:lineRule="exact"/>
              <w:jc w:val="left"/>
              <w:rPr>
                <w:rFonts w:ascii="ＭＳ 明朝" w:hAnsi="ＭＳ 明朝" w:cs="HGSºÞ¼¯¸M"/>
                <w:kern w:val="0"/>
                <w:sz w:val="20"/>
                <w:szCs w:val="20"/>
              </w:rPr>
            </w:pPr>
            <w:r w:rsidRPr="009A6841">
              <w:rPr>
                <w:rFonts w:ascii="ＭＳ 明朝" w:hAnsi="ＭＳ 明朝" w:cs="HGSºÞ¼¯¸M" w:hint="eastAsia"/>
                <w:kern w:val="0"/>
                <w:sz w:val="20"/>
                <w:szCs w:val="20"/>
              </w:rPr>
              <w:t>250</w:t>
            </w:r>
            <w:r w:rsidR="000F1B5E" w:rsidRPr="009A6841">
              <w:rPr>
                <w:rFonts w:ascii="ＭＳ 明朝" w:hAnsi="ＭＳ 明朝" w:cs="HGSºÞ¼¯¸M" w:hint="eastAsia"/>
                <w:kern w:val="0"/>
                <w:sz w:val="20"/>
                <w:szCs w:val="20"/>
              </w:rPr>
              <w:t>億円程度悪化</w:t>
            </w:r>
            <w:r w:rsidR="00990356" w:rsidRPr="006152D1">
              <w:rPr>
                <w:rFonts w:ascii="ＭＳ 明朝" w:hAnsi="ＭＳ 明朝" w:cs="HGSºÞ¼¯¸M" w:hint="eastAsia"/>
                <w:kern w:val="0"/>
                <w:sz w:val="20"/>
                <w:szCs w:val="20"/>
              </w:rPr>
              <w:t>（令和</w:t>
            </w:r>
            <w:r w:rsidR="006152D1" w:rsidRPr="006152D1">
              <w:rPr>
                <w:rFonts w:ascii="ＭＳ 明朝" w:hAnsi="ＭＳ 明朝" w:cs="HGSºÞ¼¯¸M" w:hint="eastAsia"/>
                <w:kern w:val="0"/>
                <w:sz w:val="20"/>
                <w:szCs w:val="20"/>
              </w:rPr>
              <w:t>４</w:t>
            </w:r>
            <w:r w:rsidR="00990356" w:rsidRPr="006152D1">
              <w:rPr>
                <w:rFonts w:ascii="ＭＳ 明朝" w:hAnsi="ＭＳ 明朝" w:cs="HGSºÞ¼¯¸M" w:hint="eastAsia"/>
                <w:kern w:val="0"/>
                <w:sz w:val="20"/>
                <w:szCs w:val="20"/>
              </w:rPr>
              <w:t>年度）</w:t>
            </w:r>
          </w:p>
          <w:p w14:paraId="5136BB07" w14:textId="318FE211" w:rsidR="000F1B5E" w:rsidRPr="009A6841" w:rsidRDefault="003C59B2" w:rsidP="00700558">
            <w:pPr>
              <w:snapToGrid w:val="0"/>
              <w:spacing w:line="320" w:lineRule="exact"/>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3BB1EDBC" w14:textId="3D374FF7" w:rsidR="000F1B5E" w:rsidRPr="0079066C" w:rsidRDefault="009A6841" w:rsidP="00700558">
            <w:pPr>
              <w:snapToGrid w:val="0"/>
              <w:spacing w:line="320" w:lineRule="exact"/>
              <w:jc w:val="left"/>
              <w:rPr>
                <w:rFonts w:ascii="ＭＳ 明朝" w:hAnsi="ＭＳ 明朝"/>
                <w:sz w:val="20"/>
                <w:szCs w:val="20"/>
                <w:highlight w:val="yellow"/>
              </w:rPr>
            </w:pPr>
            <w:r w:rsidRPr="009A6841">
              <w:rPr>
                <w:rFonts w:ascii="ＭＳ 明朝" w:hAnsi="ＭＳ 明朝" w:cs="HGSºÞ¼¯¸M" w:hint="eastAsia"/>
                <w:kern w:val="0"/>
                <w:sz w:val="20"/>
                <w:szCs w:val="20"/>
              </w:rPr>
              <w:t>1</w:t>
            </w:r>
            <w:r w:rsidR="00D77CDE" w:rsidRPr="009A6841">
              <w:rPr>
                <w:rFonts w:ascii="ＭＳ 明朝" w:hAnsi="ＭＳ 明朝" w:cs="HGSºÞ¼¯¸M"/>
                <w:kern w:val="0"/>
                <w:sz w:val="20"/>
                <w:szCs w:val="20"/>
              </w:rPr>
              <w:t>0</w:t>
            </w:r>
            <w:r w:rsidR="000F1B5E" w:rsidRPr="009A6841">
              <w:rPr>
                <w:rFonts w:ascii="ＭＳ 明朝" w:hAnsi="ＭＳ 明朝" w:cs="HGSºÞ¼¯¸M" w:hint="eastAsia"/>
                <w:kern w:val="0"/>
                <w:sz w:val="20"/>
                <w:szCs w:val="20"/>
              </w:rPr>
              <w:t>億円</w:t>
            </w:r>
            <w:r w:rsidR="000F1B5E" w:rsidRPr="009A6841">
              <w:rPr>
                <w:rFonts w:ascii="ＭＳ 明朝" w:hAnsi="ＭＳ 明朝" w:cs="HGSºÞ¼¯¸M"/>
                <w:kern w:val="0"/>
                <w:sz w:val="20"/>
                <w:szCs w:val="20"/>
              </w:rPr>
              <w:t>程度</w:t>
            </w:r>
            <w:r w:rsidR="000F1B5E" w:rsidRPr="009A6841">
              <w:rPr>
                <w:rFonts w:ascii="ＭＳ 明朝" w:hAnsi="ＭＳ 明朝" w:cs="HGSºÞ¼¯¸M" w:hint="eastAsia"/>
                <w:kern w:val="0"/>
                <w:sz w:val="20"/>
                <w:szCs w:val="20"/>
              </w:rPr>
              <w:t>改善</w:t>
            </w:r>
            <w:r w:rsidR="00990356" w:rsidRPr="006152D1">
              <w:rPr>
                <w:rFonts w:ascii="ＭＳ 明朝" w:hAnsi="ＭＳ 明朝" w:cs="HGSºÞ¼¯¸M" w:hint="eastAsia"/>
                <w:kern w:val="0"/>
                <w:sz w:val="20"/>
                <w:szCs w:val="20"/>
              </w:rPr>
              <w:t>（令和</w:t>
            </w:r>
            <w:r w:rsidR="006152D1" w:rsidRPr="006152D1">
              <w:rPr>
                <w:rFonts w:ascii="ＭＳ 明朝" w:hAnsi="ＭＳ 明朝" w:cs="HGSºÞ¼¯¸M" w:hint="eastAsia"/>
                <w:kern w:val="0"/>
                <w:sz w:val="20"/>
                <w:szCs w:val="20"/>
              </w:rPr>
              <w:t>５</w:t>
            </w:r>
            <w:r w:rsidR="00990356" w:rsidRPr="006152D1">
              <w:rPr>
                <w:rFonts w:ascii="ＭＳ 明朝" w:hAnsi="ＭＳ 明朝" w:cs="HGSºÞ¼¯¸M" w:hint="eastAsia"/>
                <w:kern w:val="0"/>
                <w:sz w:val="20"/>
                <w:szCs w:val="20"/>
              </w:rPr>
              <w:t>年度）</w:t>
            </w:r>
          </w:p>
        </w:tc>
      </w:tr>
    </w:tbl>
    <w:p w14:paraId="1C80DF4A" w14:textId="0E039E49" w:rsidR="002B57B1" w:rsidRPr="00C20D54" w:rsidRDefault="002B57B1" w:rsidP="00E667D0">
      <w:pPr>
        <w:spacing w:line="400" w:lineRule="exact"/>
        <w:ind w:firstLineChars="200" w:firstLine="360"/>
        <w:rPr>
          <w:rFonts w:ascii="ＭＳ 明朝" w:hAnsi="ＭＳ 明朝"/>
          <w:sz w:val="18"/>
          <w:szCs w:val="18"/>
        </w:rPr>
      </w:pPr>
      <w:r w:rsidRPr="00C20D54">
        <w:rPr>
          <w:rFonts w:ascii="ＭＳ 明朝" w:hAnsi="ＭＳ 明朝" w:hint="eastAsia"/>
          <w:sz w:val="18"/>
          <w:szCs w:val="18"/>
        </w:rPr>
        <w:t>「財政状況に関する中長期試算〔粗い試算〕」（</w:t>
      </w:r>
      <w:r w:rsidR="00026DB8" w:rsidRPr="00C20D54">
        <w:rPr>
          <w:rFonts w:ascii="ＭＳ 明朝" w:hAnsi="ＭＳ 明朝" w:hint="eastAsia"/>
          <w:sz w:val="18"/>
          <w:szCs w:val="18"/>
        </w:rPr>
        <w:t>令和</w:t>
      </w:r>
      <w:r w:rsidR="0079066C">
        <w:rPr>
          <w:rFonts w:ascii="ＭＳ 明朝" w:hAnsi="ＭＳ 明朝" w:hint="eastAsia"/>
          <w:sz w:val="18"/>
          <w:szCs w:val="18"/>
        </w:rPr>
        <w:t>４</w:t>
      </w:r>
      <w:r w:rsidR="00026DB8" w:rsidRPr="00C20D54">
        <w:rPr>
          <w:rFonts w:ascii="ＭＳ 明朝" w:hAnsi="ＭＳ 明朝" w:hint="eastAsia"/>
          <w:sz w:val="18"/>
          <w:szCs w:val="18"/>
        </w:rPr>
        <w:t>年</w:t>
      </w:r>
      <w:r w:rsidRPr="00C20D54">
        <w:rPr>
          <w:rFonts w:ascii="ＭＳ 明朝" w:hAnsi="ＭＳ 明朝" w:hint="eastAsia"/>
          <w:sz w:val="18"/>
          <w:szCs w:val="18"/>
        </w:rPr>
        <w:t>２月版）</w:t>
      </w:r>
      <w:r w:rsidR="00625DB3" w:rsidRPr="00C20D54">
        <w:rPr>
          <w:rFonts w:ascii="ＭＳ 明朝" w:hAnsi="ＭＳ 明朝" w:hint="eastAsia"/>
          <w:sz w:val="18"/>
          <w:szCs w:val="18"/>
        </w:rPr>
        <w:t>を参考に</w:t>
      </w:r>
      <w:r w:rsidRPr="00C20D54">
        <w:rPr>
          <w:rFonts w:ascii="ＭＳ 明朝" w:hAnsi="ＭＳ 明朝" w:hint="eastAsia"/>
          <w:sz w:val="18"/>
          <w:szCs w:val="18"/>
        </w:rPr>
        <w:t>作成</w:t>
      </w:r>
    </w:p>
    <w:p w14:paraId="3E0479EB" w14:textId="6AB1F0ED" w:rsidR="00084016" w:rsidRPr="00C20D54" w:rsidRDefault="00084016" w:rsidP="00E667D0">
      <w:pPr>
        <w:spacing w:line="400" w:lineRule="exact"/>
        <w:ind w:firstLineChars="200" w:firstLine="360"/>
        <w:rPr>
          <w:rFonts w:ascii="ＭＳ 明朝" w:hAnsi="ＭＳ 明朝"/>
          <w:sz w:val="18"/>
          <w:szCs w:val="18"/>
        </w:rPr>
      </w:pPr>
    </w:p>
    <w:p w14:paraId="416262D6" w14:textId="19947D4E" w:rsidR="00084016" w:rsidRPr="00C20D54" w:rsidRDefault="00084016" w:rsidP="00084016">
      <w:pPr>
        <w:spacing w:line="400" w:lineRule="exact"/>
        <w:ind w:firstLineChars="200" w:firstLine="360"/>
        <w:jc w:val="right"/>
        <w:rPr>
          <w:rFonts w:ascii="ＭＳ 明朝" w:hAnsi="ＭＳ 明朝"/>
          <w:sz w:val="18"/>
          <w:szCs w:val="18"/>
        </w:rPr>
      </w:pPr>
    </w:p>
    <w:p w14:paraId="1702C86B" w14:textId="38B2E9BB" w:rsidR="001A25F6" w:rsidRPr="00C20D54" w:rsidRDefault="001A25F6">
      <w:pPr>
        <w:widowControl/>
        <w:jc w:val="left"/>
        <w:rPr>
          <w:rFonts w:ascii="ＭＳ 明朝" w:hAnsi="ＭＳ 明朝"/>
          <w:sz w:val="22"/>
          <w:szCs w:val="22"/>
        </w:rPr>
      </w:pPr>
      <w:r w:rsidRPr="00C20D54">
        <w:rPr>
          <w:rFonts w:ascii="ＭＳ 明朝" w:hAnsi="ＭＳ 明朝"/>
          <w:sz w:val="22"/>
          <w:szCs w:val="22"/>
        </w:rPr>
        <w:br w:type="page"/>
      </w:r>
    </w:p>
    <w:p w14:paraId="60CF5CA1" w14:textId="6C64835D" w:rsidR="002B57B1" w:rsidRPr="00C20D54" w:rsidRDefault="00A54D98" w:rsidP="009B759D">
      <w:pPr>
        <w:spacing w:line="400" w:lineRule="exact"/>
        <w:rPr>
          <w:rFonts w:ascii="ＭＳ 明朝" w:hAnsi="ＭＳ 明朝"/>
          <w:sz w:val="22"/>
          <w:szCs w:val="22"/>
        </w:rPr>
      </w:pPr>
      <w:r w:rsidRPr="00C20D54">
        <w:rPr>
          <w:rFonts w:ascii="ＭＳ 明朝" w:hAnsi="ＭＳ 明朝" w:hint="eastAsia"/>
          <w:sz w:val="22"/>
          <w:szCs w:val="22"/>
        </w:rPr>
        <w:lastRenderedPageBreak/>
        <w:t>(2)</w:t>
      </w:r>
      <w:r w:rsidR="002B57B1" w:rsidRPr="00C20D54">
        <w:rPr>
          <w:rFonts w:ascii="ＭＳ 明朝" w:hAnsi="ＭＳ 明朝" w:hint="eastAsia"/>
          <w:sz w:val="22"/>
          <w:szCs w:val="22"/>
        </w:rPr>
        <w:t xml:space="preserve">　財政上の課題について</w:t>
      </w:r>
    </w:p>
    <w:p w14:paraId="0E216954" w14:textId="77777777" w:rsidR="002B57B1" w:rsidRPr="00C20D54" w:rsidRDefault="002B57B1" w:rsidP="009B759D">
      <w:pPr>
        <w:spacing w:line="400" w:lineRule="exact"/>
        <w:ind w:leftChars="100" w:left="210" w:firstLineChars="100" w:firstLine="220"/>
        <w:rPr>
          <w:sz w:val="22"/>
          <w:szCs w:val="22"/>
        </w:rPr>
      </w:pPr>
      <w:r w:rsidRPr="00C20D54">
        <w:rPr>
          <w:rFonts w:hint="eastAsia"/>
          <w:sz w:val="22"/>
          <w:szCs w:val="22"/>
        </w:rPr>
        <w:t>府の財政状況を踏まえ、中長期的な視点における財政上の課題を整理した。</w:t>
      </w:r>
    </w:p>
    <w:p w14:paraId="32D27104" w14:textId="77777777" w:rsidR="002B57B1" w:rsidRPr="00C20D54" w:rsidRDefault="002B57B1" w:rsidP="00D73FE8">
      <w:pPr>
        <w:spacing w:line="400" w:lineRule="exact"/>
        <w:ind w:leftChars="100" w:left="210" w:firstLineChars="100" w:firstLine="220"/>
        <w:rPr>
          <w:sz w:val="22"/>
          <w:szCs w:val="22"/>
        </w:rPr>
      </w:pPr>
    </w:p>
    <w:p w14:paraId="4E467474" w14:textId="4124588E" w:rsidR="002B57B1" w:rsidRPr="00C20D54" w:rsidRDefault="00A54D98" w:rsidP="0056350B">
      <w:pPr>
        <w:spacing w:line="400" w:lineRule="exact"/>
        <w:ind w:left="105"/>
        <w:rPr>
          <w:sz w:val="22"/>
          <w:szCs w:val="22"/>
        </w:rPr>
      </w:pPr>
      <w:r w:rsidRPr="00C20D54">
        <w:rPr>
          <w:rFonts w:hint="eastAsia"/>
          <w:sz w:val="22"/>
          <w:szCs w:val="22"/>
        </w:rPr>
        <w:t xml:space="preserve">ア　</w:t>
      </w:r>
      <w:r w:rsidR="002B57B1" w:rsidRPr="00C20D54">
        <w:rPr>
          <w:rFonts w:hint="eastAsia"/>
          <w:sz w:val="22"/>
          <w:szCs w:val="22"/>
        </w:rPr>
        <w:t>財政調整基金への積立目標額の確保</w:t>
      </w:r>
    </w:p>
    <w:p w14:paraId="7FEE6359" w14:textId="3BDC0B0B" w:rsidR="002B57B1" w:rsidRPr="00437534" w:rsidRDefault="002B57B1" w:rsidP="00D16D16">
      <w:pPr>
        <w:tabs>
          <w:tab w:val="left" w:pos="1276"/>
        </w:tabs>
        <w:spacing w:line="400" w:lineRule="exact"/>
        <w:ind w:leftChars="100" w:left="210" w:firstLineChars="100" w:firstLine="220"/>
        <w:rPr>
          <w:rFonts w:ascii="ＭＳ 明朝" w:hAnsi="ＭＳ 明朝"/>
          <w:sz w:val="22"/>
          <w:szCs w:val="22"/>
        </w:rPr>
      </w:pPr>
      <w:r w:rsidRPr="00437534">
        <w:rPr>
          <w:rFonts w:ascii="ＭＳ 明朝" w:hAnsi="ＭＳ 明朝" w:hint="eastAsia"/>
          <w:sz w:val="22"/>
          <w:szCs w:val="22"/>
        </w:rPr>
        <w:t>財政調整基金については、</w:t>
      </w:r>
      <w:r w:rsidR="00023508" w:rsidRPr="00437534">
        <w:rPr>
          <w:rFonts w:ascii="ＭＳ 明朝" w:hAnsi="ＭＳ 明朝" w:hint="eastAsia"/>
          <w:sz w:val="22"/>
          <w:szCs w:val="22"/>
        </w:rPr>
        <w:t>大阪府</w:t>
      </w:r>
      <w:r w:rsidRPr="00437534">
        <w:rPr>
          <w:rFonts w:ascii="ＭＳ 明朝" w:hAnsi="ＭＳ 明朝" w:hint="eastAsia"/>
          <w:sz w:val="22"/>
          <w:szCs w:val="22"/>
        </w:rPr>
        <w:t>財政運営基本条例に基づき決算剰余金の２分の１を積み立てるとともに、税収の急減、災害等の発生等の将来リスクを想定し、</w:t>
      </w:r>
      <w:r w:rsidR="00F12701" w:rsidRPr="00437534">
        <w:rPr>
          <w:rFonts w:ascii="ＭＳ 明朝" w:hAnsi="ＭＳ 明朝" w:hint="eastAsia"/>
          <w:sz w:val="22"/>
          <w:szCs w:val="22"/>
        </w:rPr>
        <w:t>令和</w:t>
      </w:r>
      <w:r w:rsidR="000C561C" w:rsidRPr="00437534">
        <w:rPr>
          <w:rFonts w:ascii="ＭＳ 明朝" w:hAnsi="ＭＳ 明朝" w:hint="eastAsia"/>
          <w:sz w:val="22"/>
          <w:szCs w:val="22"/>
        </w:rPr>
        <w:t>12</w:t>
      </w:r>
      <w:r w:rsidRPr="00437534">
        <w:rPr>
          <w:rFonts w:ascii="ＭＳ 明朝" w:hAnsi="ＭＳ 明朝" w:hint="eastAsia"/>
          <w:sz w:val="22"/>
          <w:szCs w:val="22"/>
        </w:rPr>
        <w:t>年度末時点の積立目標額を</w:t>
      </w:r>
      <w:r w:rsidRPr="00437534">
        <w:rPr>
          <w:rFonts w:ascii="ＭＳ 明朝" w:hAnsi="ＭＳ 明朝"/>
          <w:sz w:val="22"/>
          <w:szCs w:val="22"/>
        </w:rPr>
        <w:t>1,400</w:t>
      </w:r>
      <w:r w:rsidRPr="00437534">
        <w:rPr>
          <w:rFonts w:ascii="ＭＳ 明朝" w:hAnsi="ＭＳ 明朝" w:hint="eastAsia"/>
          <w:sz w:val="22"/>
          <w:szCs w:val="22"/>
        </w:rPr>
        <w:t>億円と設定している。当該目標額に対する直近３か年の年度末残高及び</w:t>
      </w:r>
      <w:r w:rsidR="00920A8F" w:rsidRPr="00437534">
        <w:rPr>
          <w:rFonts w:ascii="ＭＳ 明朝" w:hAnsi="ＭＳ 明朝" w:hint="eastAsia"/>
          <w:sz w:val="22"/>
          <w:szCs w:val="22"/>
        </w:rPr>
        <w:t>令和</w:t>
      </w:r>
      <w:r w:rsidR="00CA7DD0" w:rsidRPr="00437534">
        <w:rPr>
          <w:rFonts w:ascii="ＭＳ 明朝" w:hAnsi="ＭＳ 明朝" w:hint="eastAsia"/>
          <w:sz w:val="22"/>
          <w:szCs w:val="22"/>
        </w:rPr>
        <w:t>４</w:t>
      </w:r>
      <w:r w:rsidRPr="00437534">
        <w:rPr>
          <w:rFonts w:ascii="ＭＳ 明朝" w:hAnsi="ＭＳ 明朝" w:hint="eastAsia"/>
          <w:sz w:val="22"/>
          <w:szCs w:val="22"/>
        </w:rPr>
        <w:t>年度末残高の見込額は以下のとおりである。</w:t>
      </w:r>
    </w:p>
    <w:p w14:paraId="77664C08" w14:textId="77777777" w:rsidR="002B57B1" w:rsidRPr="0086541F" w:rsidRDefault="002B57B1" w:rsidP="00D73FE8">
      <w:pPr>
        <w:spacing w:line="400" w:lineRule="exact"/>
        <w:jc w:val="right"/>
        <w:rPr>
          <w:rFonts w:ascii="ＭＳ 明朝" w:hAnsi="ＭＳ 明朝"/>
        </w:rPr>
      </w:pPr>
      <w:r w:rsidRPr="0086541F">
        <w:rPr>
          <w:rFonts w:ascii="ＭＳ 明朝" w:hAnsi="ＭＳ 明朝" w:hint="eastAsia"/>
        </w:rPr>
        <w:t>（単位：億円）</w:t>
      </w:r>
    </w:p>
    <w:tbl>
      <w:tblPr>
        <w:tblW w:w="8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7"/>
        <w:gridCol w:w="1707"/>
        <w:gridCol w:w="1707"/>
      </w:tblGrid>
      <w:tr w:rsidR="002B57B1" w:rsidRPr="0086541F" w14:paraId="17FDCCFC" w14:textId="77777777" w:rsidTr="00913E74">
        <w:trPr>
          <w:trHeight w:val="363"/>
        </w:trPr>
        <w:tc>
          <w:tcPr>
            <w:tcW w:w="6827" w:type="dxa"/>
            <w:gridSpan w:val="4"/>
            <w:shd w:val="clear" w:color="auto" w:fill="auto"/>
          </w:tcPr>
          <w:p w14:paraId="2A7FD51B" w14:textId="77777777" w:rsidR="002B57B1" w:rsidRPr="0086541F" w:rsidRDefault="002B57B1" w:rsidP="00DD4449">
            <w:pPr>
              <w:jc w:val="center"/>
              <w:rPr>
                <w:rFonts w:ascii="ＭＳ 明朝" w:hAnsi="ＭＳ 明朝"/>
              </w:rPr>
            </w:pPr>
            <w:r w:rsidRPr="0086541F">
              <w:rPr>
                <w:rFonts w:ascii="ＭＳ 明朝" w:hAnsi="ＭＳ 明朝" w:hint="eastAsia"/>
              </w:rPr>
              <w:t>基金残高</w:t>
            </w:r>
          </w:p>
        </w:tc>
        <w:tc>
          <w:tcPr>
            <w:tcW w:w="1707" w:type="dxa"/>
            <w:shd w:val="clear" w:color="auto" w:fill="auto"/>
          </w:tcPr>
          <w:p w14:paraId="051F2C94" w14:textId="77777777" w:rsidR="002B57B1" w:rsidRPr="0086541F" w:rsidRDefault="002B57B1" w:rsidP="00DD4449">
            <w:pPr>
              <w:jc w:val="center"/>
              <w:rPr>
                <w:rFonts w:ascii="ＭＳ 明朝" w:hAnsi="ＭＳ 明朝"/>
              </w:rPr>
            </w:pPr>
            <w:r w:rsidRPr="0086541F">
              <w:rPr>
                <w:rFonts w:ascii="ＭＳ 明朝" w:hAnsi="ＭＳ 明朝" w:hint="eastAsia"/>
              </w:rPr>
              <w:t>目標額</w:t>
            </w:r>
          </w:p>
        </w:tc>
      </w:tr>
      <w:tr w:rsidR="0086541F" w:rsidRPr="0079066C" w14:paraId="15BFE12E" w14:textId="77777777" w:rsidTr="00913E74">
        <w:trPr>
          <w:trHeight w:val="454"/>
        </w:trPr>
        <w:tc>
          <w:tcPr>
            <w:tcW w:w="1706" w:type="dxa"/>
            <w:shd w:val="clear" w:color="auto" w:fill="auto"/>
            <w:vAlign w:val="center"/>
          </w:tcPr>
          <w:p w14:paraId="7EADA141" w14:textId="48A2086B"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令和元年度末</w:t>
            </w:r>
          </w:p>
        </w:tc>
        <w:tc>
          <w:tcPr>
            <w:tcW w:w="1707" w:type="dxa"/>
            <w:shd w:val="clear" w:color="auto" w:fill="auto"/>
            <w:vAlign w:val="center"/>
          </w:tcPr>
          <w:p w14:paraId="66104647" w14:textId="0B29D80D"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令和２年度末</w:t>
            </w:r>
          </w:p>
        </w:tc>
        <w:tc>
          <w:tcPr>
            <w:tcW w:w="1707" w:type="dxa"/>
            <w:shd w:val="clear" w:color="auto" w:fill="auto"/>
            <w:vAlign w:val="center"/>
          </w:tcPr>
          <w:p w14:paraId="196501D0" w14:textId="5F5222C4"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令和３年度末</w:t>
            </w:r>
          </w:p>
        </w:tc>
        <w:tc>
          <w:tcPr>
            <w:tcW w:w="1707" w:type="dxa"/>
            <w:vAlign w:val="center"/>
          </w:tcPr>
          <w:p w14:paraId="7424E7DD" w14:textId="77777777" w:rsidR="0086541F" w:rsidRPr="0086541F" w:rsidRDefault="0086541F" w:rsidP="0086541F">
            <w:pPr>
              <w:spacing w:line="340" w:lineRule="exact"/>
              <w:jc w:val="center"/>
              <w:rPr>
                <w:rFonts w:ascii="ＭＳ 明朝" w:hAnsi="ＭＳ 明朝"/>
              </w:rPr>
            </w:pPr>
          </w:p>
          <w:p w14:paraId="5303513E" w14:textId="6D0CB44F"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令和４</w:t>
            </w:r>
            <w:r w:rsidRPr="0086541F">
              <w:rPr>
                <w:rFonts w:ascii="ＭＳ 明朝" w:hAnsi="ＭＳ 明朝"/>
              </w:rPr>
              <w:t>年度末</w:t>
            </w:r>
          </w:p>
          <w:p w14:paraId="415098B5" w14:textId="77777777"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（見込）</w:t>
            </w:r>
          </w:p>
        </w:tc>
        <w:tc>
          <w:tcPr>
            <w:tcW w:w="1707" w:type="dxa"/>
            <w:shd w:val="clear" w:color="auto" w:fill="auto"/>
            <w:vAlign w:val="center"/>
          </w:tcPr>
          <w:p w14:paraId="4BFF21C8" w14:textId="104DC727" w:rsidR="0086541F" w:rsidRPr="0086541F" w:rsidRDefault="0086541F" w:rsidP="0086541F">
            <w:pPr>
              <w:spacing w:line="340" w:lineRule="exact"/>
              <w:jc w:val="center"/>
              <w:rPr>
                <w:rFonts w:ascii="ＭＳ 明朝" w:hAnsi="ＭＳ 明朝"/>
              </w:rPr>
            </w:pPr>
            <w:r w:rsidRPr="0086541F">
              <w:rPr>
                <w:rFonts w:ascii="ＭＳ 明朝" w:hAnsi="ＭＳ 明朝" w:hint="eastAsia"/>
              </w:rPr>
              <w:t>令和12年度末</w:t>
            </w:r>
          </w:p>
        </w:tc>
      </w:tr>
      <w:tr w:rsidR="0086541F" w:rsidRPr="00C20D54" w14:paraId="0DD45A32" w14:textId="77777777" w:rsidTr="005714EB">
        <w:trPr>
          <w:trHeight w:val="454"/>
        </w:trPr>
        <w:tc>
          <w:tcPr>
            <w:tcW w:w="1706" w:type="dxa"/>
            <w:shd w:val="clear" w:color="auto" w:fill="auto"/>
            <w:vAlign w:val="center"/>
          </w:tcPr>
          <w:p w14:paraId="7D2E6E49" w14:textId="1B6E2540" w:rsidR="0086541F" w:rsidRPr="0086541F" w:rsidRDefault="0086541F" w:rsidP="0086541F">
            <w:pPr>
              <w:tabs>
                <w:tab w:val="center" w:pos="958"/>
              </w:tabs>
              <w:jc w:val="right"/>
              <w:rPr>
                <w:rFonts w:ascii="ＭＳ 明朝" w:hAnsi="ＭＳ 明朝"/>
              </w:rPr>
            </w:pPr>
            <w:r w:rsidRPr="0086541F">
              <w:rPr>
                <w:rFonts w:ascii="ＭＳ 明朝" w:hAnsi="ＭＳ 明朝"/>
              </w:rPr>
              <w:t>1,562</w:t>
            </w:r>
          </w:p>
        </w:tc>
        <w:tc>
          <w:tcPr>
            <w:tcW w:w="1707" w:type="dxa"/>
            <w:shd w:val="clear" w:color="auto" w:fill="auto"/>
            <w:vAlign w:val="center"/>
          </w:tcPr>
          <w:p w14:paraId="7949D8C8" w14:textId="6B97C71D" w:rsidR="0086541F" w:rsidRPr="0086541F" w:rsidRDefault="0086541F" w:rsidP="0086541F">
            <w:pPr>
              <w:jc w:val="right"/>
              <w:rPr>
                <w:rFonts w:ascii="ＭＳ 明朝" w:hAnsi="ＭＳ 明朝"/>
              </w:rPr>
            </w:pPr>
            <w:r w:rsidRPr="0086541F">
              <w:rPr>
                <w:rFonts w:ascii="ＭＳ 明朝" w:hAnsi="ＭＳ 明朝"/>
              </w:rPr>
              <w:t>1,706</w:t>
            </w:r>
          </w:p>
        </w:tc>
        <w:tc>
          <w:tcPr>
            <w:tcW w:w="1707" w:type="dxa"/>
            <w:shd w:val="clear" w:color="auto" w:fill="auto"/>
            <w:vAlign w:val="center"/>
          </w:tcPr>
          <w:p w14:paraId="210E7103" w14:textId="1864FC45" w:rsidR="0086541F" w:rsidRPr="00700558" w:rsidRDefault="00B32AFC" w:rsidP="0086541F">
            <w:pPr>
              <w:jc w:val="right"/>
              <w:rPr>
                <w:rFonts w:ascii="ＭＳ 明朝" w:hAnsi="ＭＳ 明朝"/>
              </w:rPr>
            </w:pPr>
            <w:r w:rsidRPr="00700558">
              <w:rPr>
                <w:rFonts w:ascii="ＭＳ 明朝" w:hAnsi="ＭＳ 明朝"/>
              </w:rPr>
              <w:t>3,679</w:t>
            </w:r>
          </w:p>
        </w:tc>
        <w:tc>
          <w:tcPr>
            <w:tcW w:w="1707" w:type="dxa"/>
            <w:vAlign w:val="center"/>
          </w:tcPr>
          <w:p w14:paraId="42123969" w14:textId="752EAD2B" w:rsidR="0086541F" w:rsidRPr="00B32AFC" w:rsidRDefault="00B32AFC" w:rsidP="0086541F">
            <w:pPr>
              <w:jc w:val="right"/>
              <w:rPr>
                <w:rFonts w:ascii="ＭＳ 明朝" w:hAnsi="ＭＳ 明朝"/>
              </w:rPr>
            </w:pPr>
            <w:r w:rsidRPr="00700558">
              <w:rPr>
                <w:rFonts w:ascii="ＭＳ 明朝" w:hAnsi="ＭＳ 明朝"/>
              </w:rPr>
              <w:t>2,001</w:t>
            </w:r>
          </w:p>
        </w:tc>
        <w:tc>
          <w:tcPr>
            <w:tcW w:w="1707" w:type="dxa"/>
            <w:shd w:val="clear" w:color="auto" w:fill="auto"/>
            <w:vAlign w:val="center"/>
          </w:tcPr>
          <w:p w14:paraId="50314942" w14:textId="20348670" w:rsidR="0086541F" w:rsidRPr="00B32AFC" w:rsidRDefault="0086541F" w:rsidP="0086541F">
            <w:pPr>
              <w:wordWrap w:val="0"/>
              <w:spacing w:line="300" w:lineRule="exact"/>
              <w:jc w:val="right"/>
              <w:rPr>
                <w:rFonts w:ascii="ＭＳ 明朝" w:hAnsi="ＭＳ 明朝"/>
              </w:rPr>
            </w:pPr>
            <w:r w:rsidRPr="008F6E9F">
              <w:rPr>
                <w:rFonts w:ascii="ＭＳ 明朝" w:hAnsi="ＭＳ 明朝"/>
              </w:rPr>
              <w:t>1,400</w:t>
            </w:r>
            <w:r w:rsidRPr="00B32AFC">
              <w:rPr>
                <w:rFonts w:ascii="ＭＳ 明朝" w:hAnsi="ＭＳ 明朝" w:hint="eastAsia"/>
              </w:rPr>
              <w:t xml:space="preserve">　</w:t>
            </w:r>
          </w:p>
        </w:tc>
      </w:tr>
    </w:tbl>
    <w:p w14:paraId="2694F540" w14:textId="77777777" w:rsidR="002B57B1" w:rsidRPr="00C20D54" w:rsidRDefault="002B57B1" w:rsidP="00BA7CF8">
      <w:pPr>
        <w:snapToGrid w:val="0"/>
        <w:ind w:left="640" w:hangingChars="400" w:hanging="640"/>
        <w:jc w:val="left"/>
        <w:rPr>
          <w:sz w:val="16"/>
          <w:szCs w:val="16"/>
        </w:rPr>
      </w:pPr>
    </w:p>
    <w:p w14:paraId="52CA90F2" w14:textId="3DB4C94E" w:rsidR="002B57B1" w:rsidRPr="00700558" w:rsidRDefault="002B57B1" w:rsidP="008C6FB2">
      <w:pPr>
        <w:snapToGrid w:val="0"/>
        <w:ind w:leftChars="135" w:left="283" w:firstLineChars="100" w:firstLine="180"/>
        <w:jc w:val="left"/>
        <w:rPr>
          <w:sz w:val="18"/>
          <w:szCs w:val="18"/>
        </w:rPr>
      </w:pPr>
      <w:r w:rsidRPr="00700558">
        <w:rPr>
          <w:rFonts w:ascii="ＭＳ 明朝" w:hAnsi="ＭＳ 明朝" w:hint="eastAsia"/>
          <w:sz w:val="18"/>
          <w:szCs w:val="18"/>
        </w:rPr>
        <w:t>「</w:t>
      </w:r>
      <w:r w:rsidR="00097361" w:rsidRPr="00700558">
        <w:rPr>
          <w:rFonts w:ascii="ＭＳ 明朝" w:hAnsi="ＭＳ 明朝" w:hint="eastAsia"/>
          <w:sz w:val="18"/>
          <w:szCs w:val="18"/>
        </w:rPr>
        <w:t>令和</w:t>
      </w:r>
      <w:r w:rsidR="007A29A0" w:rsidRPr="00700558">
        <w:rPr>
          <w:rFonts w:ascii="ＭＳ 明朝" w:hAnsi="ＭＳ 明朝" w:hint="eastAsia"/>
          <w:sz w:val="18"/>
          <w:szCs w:val="18"/>
        </w:rPr>
        <w:t>３</w:t>
      </w:r>
      <w:r w:rsidR="00097361" w:rsidRPr="00700558">
        <w:rPr>
          <w:rFonts w:ascii="ＭＳ 明朝" w:hAnsi="ＭＳ 明朝" w:hint="eastAsia"/>
          <w:sz w:val="18"/>
          <w:szCs w:val="18"/>
        </w:rPr>
        <w:t>年</w:t>
      </w:r>
      <w:r w:rsidRPr="00700558">
        <w:rPr>
          <w:rFonts w:ascii="ＭＳ 明朝" w:hAnsi="ＭＳ 明朝" w:hint="eastAsia"/>
          <w:sz w:val="18"/>
          <w:szCs w:val="18"/>
        </w:rPr>
        <w:t>度普通会計決算見込みの概要」、</w:t>
      </w:r>
      <w:r w:rsidR="0001544E">
        <w:rPr>
          <w:rFonts w:ascii="ＭＳ 明朝" w:hAnsi="ＭＳ 明朝" w:hint="eastAsia"/>
          <w:sz w:val="18"/>
          <w:szCs w:val="18"/>
        </w:rPr>
        <w:t>「</w:t>
      </w:r>
      <w:r w:rsidR="00267763">
        <w:rPr>
          <w:rFonts w:ascii="ＭＳ 明朝" w:hAnsi="ＭＳ 明朝" w:hint="eastAsia"/>
          <w:sz w:val="18"/>
          <w:szCs w:val="18"/>
        </w:rPr>
        <w:t>令和３年度</w:t>
      </w:r>
      <w:r w:rsidR="0001544E">
        <w:rPr>
          <w:rFonts w:ascii="ＭＳ 明朝" w:hAnsi="ＭＳ 明朝" w:hint="eastAsia"/>
          <w:sz w:val="18"/>
          <w:szCs w:val="18"/>
        </w:rPr>
        <w:t>大阪府一般会計特別会計歳入歳出決算書」</w:t>
      </w:r>
      <w:r w:rsidR="00267763">
        <w:rPr>
          <w:rFonts w:ascii="ＭＳ 明朝" w:hAnsi="ＭＳ 明朝" w:hint="eastAsia"/>
          <w:sz w:val="18"/>
          <w:szCs w:val="18"/>
        </w:rPr>
        <w:t>、</w:t>
      </w:r>
      <w:r w:rsidR="00861721" w:rsidRPr="00700558">
        <w:rPr>
          <w:rFonts w:ascii="ＭＳ 明朝" w:hAnsi="ＭＳ 明朝" w:hint="eastAsia"/>
          <w:sz w:val="18"/>
          <w:szCs w:val="18"/>
        </w:rPr>
        <w:t>令和</w:t>
      </w:r>
      <w:r w:rsidR="00A70A44" w:rsidRPr="00700558">
        <w:rPr>
          <w:rFonts w:ascii="ＭＳ 明朝" w:hAnsi="ＭＳ 明朝" w:hint="eastAsia"/>
          <w:sz w:val="18"/>
          <w:szCs w:val="18"/>
        </w:rPr>
        <w:t>４</w:t>
      </w:r>
      <w:r w:rsidR="00861721" w:rsidRPr="00700558">
        <w:rPr>
          <w:rFonts w:ascii="ＭＳ 明朝" w:hAnsi="ＭＳ 明朝" w:hint="eastAsia"/>
          <w:sz w:val="18"/>
          <w:szCs w:val="18"/>
        </w:rPr>
        <w:t>年</w:t>
      </w:r>
      <w:r w:rsidRPr="00700558">
        <w:rPr>
          <w:rFonts w:ascii="ＭＳ 明朝" w:hAnsi="ＭＳ 明朝" w:hint="eastAsia"/>
          <w:sz w:val="18"/>
          <w:szCs w:val="18"/>
        </w:rPr>
        <w:t>２月版</w:t>
      </w:r>
      <w:r w:rsidRPr="00700558">
        <w:rPr>
          <w:rFonts w:hint="eastAsia"/>
          <w:sz w:val="18"/>
          <w:szCs w:val="18"/>
        </w:rPr>
        <w:t>「財政状況に関する中長期試算〔粗い試算〕」</w:t>
      </w:r>
      <w:r w:rsidR="00023508" w:rsidRPr="00700558">
        <w:rPr>
          <w:rFonts w:hint="eastAsia"/>
          <w:sz w:val="18"/>
          <w:szCs w:val="18"/>
        </w:rPr>
        <w:t>。</w:t>
      </w:r>
    </w:p>
    <w:p w14:paraId="40276D74" w14:textId="2F70CB59" w:rsidR="002B57B1" w:rsidRPr="00700558" w:rsidRDefault="002B57B1" w:rsidP="008C6FB2">
      <w:pPr>
        <w:snapToGrid w:val="0"/>
        <w:ind w:leftChars="135" w:left="283" w:firstLineChars="100" w:firstLine="180"/>
        <w:jc w:val="left"/>
        <w:rPr>
          <w:rFonts w:asciiTheme="minorEastAsia" w:eastAsiaTheme="minorEastAsia" w:hAnsiTheme="minorEastAsia"/>
          <w:sz w:val="18"/>
          <w:szCs w:val="18"/>
        </w:rPr>
      </w:pPr>
      <w:r w:rsidRPr="00700558">
        <w:rPr>
          <w:rFonts w:asciiTheme="minorEastAsia" w:eastAsiaTheme="minorEastAsia" w:hAnsiTheme="minorEastAsia" w:hint="eastAsia"/>
          <w:sz w:val="18"/>
          <w:szCs w:val="18"/>
        </w:rPr>
        <w:t>なお、</w:t>
      </w:r>
      <w:r w:rsidR="00F12701" w:rsidRPr="00700558">
        <w:rPr>
          <w:rFonts w:asciiTheme="minorEastAsia" w:eastAsiaTheme="minorEastAsia" w:hAnsiTheme="minorEastAsia" w:hint="eastAsia"/>
          <w:sz w:val="18"/>
          <w:szCs w:val="18"/>
        </w:rPr>
        <w:t>令和</w:t>
      </w:r>
      <w:r w:rsidR="00A70A44" w:rsidRPr="00700558">
        <w:rPr>
          <w:rFonts w:asciiTheme="minorEastAsia" w:eastAsiaTheme="minorEastAsia" w:hAnsiTheme="minorEastAsia" w:hint="eastAsia"/>
          <w:sz w:val="18"/>
          <w:szCs w:val="18"/>
        </w:rPr>
        <w:t>４</w:t>
      </w:r>
      <w:r w:rsidRPr="00700558">
        <w:rPr>
          <w:rFonts w:asciiTheme="minorEastAsia" w:eastAsiaTheme="minorEastAsia" w:hAnsiTheme="minorEastAsia" w:hint="eastAsia"/>
          <w:sz w:val="18"/>
          <w:szCs w:val="18"/>
        </w:rPr>
        <w:t>年度末（見込）は、</w:t>
      </w:r>
      <w:r w:rsidR="00861721" w:rsidRPr="00700558">
        <w:rPr>
          <w:rFonts w:asciiTheme="minorEastAsia" w:eastAsiaTheme="minorEastAsia" w:hAnsiTheme="minorEastAsia" w:hint="eastAsia"/>
          <w:sz w:val="18"/>
          <w:szCs w:val="18"/>
        </w:rPr>
        <w:t>令和</w:t>
      </w:r>
      <w:r w:rsidR="00A70A44" w:rsidRPr="00700558">
        <w:rPr>
          <w:rFonts w:asciiTheme="minorEastAsia" w:eastAsiaTheme="minorEastAsia" w:hAnsiTheme="minorEastAsia" w:hint="eastAsia"/>
          <w:sz w:val="18"/>
          <w:szCs w:val="18"/>
        </w:rPr>
        <w:t>３</w:t>
      </w:r>
      <w:r w:rsidRPr="00700558">
        <w:rPr>
          <w:rFonts w:asciiTheme="minorEastAsia" w:eastAsiaTheme="minorEastAsia" w:hAnsiTheme="minorEastAsia" w:hint="eastAsia"/>
          <w:sz w:val="18"/>
          <w:szCs w:val="18"/>
        </w:rPr>
        <w:t>年度末残高に</w:t>
      </w:r>
      <w:r w:rsidR="00861721" w:rsidRPr="00700558">
        <w:rPr>
          <w:rFonts w:asciiTheme="minorEastAsia" w:eastAsiaTheme="minorEastAsia" w:hAnsiTheme="minorEastAsia" w:hint="eastAsia"/>
          <w:sz w:val="18"/>
          <w:szCs w:val="18"/>
        </w:rPr>
        <w:t>令和</w:t>
      </w:r>
      <w:r w:rsidR="00A70A44" w:rsidRPr="00700558">
        <w:rPr>
          <w:rFonts w:asciiTheme="minorEastAsia" w:eastAsiaTheme="minorEastAsia" w:hAnsiTheme="minorEastAsia" w:hint="eastAsia"/>
          <w:sz w:val="18"/>
          <w:szCs w:val="18"/>
        </w:rPr>
        <w:t>３</w:t>
      </w:r>
      <w:r w:rsidR="00645A30" w:rsidRPr="00700558">
        <w:rPr>
          <w:rFonts w:asciiTheme="minorEastAsia" w:eastAsiaTheme="minorEastAsia" w:hAnsiTheme="minorEastAsia" w:hint="eastAsia"/>
          <w:sz w:val="18"/>
          <w:szCs w:val="18"/>
        </w:rPr>
        <w:t>年度決算剰余金の２分の１の</w:t>
      </w:r>
      <w:r w:rsidR="002C6DDA" w:rsidRPr="00700558">
        <w:rPr>
          <w:rFonts w:asciiTheme="minorEastAsia" w:eastAsiaTheme="minorEastAsia" w:hAnsiTheme="minorEastAsia" w:hint="eastAsia"/>
          <w:sz w:val="18"/>
          <w:szCs w:val="18"/>
        </w:rPr>
        <w:t>積立て並びに</w:t>
      </w:r>
      <w:r w:rsidR="00F12701" w:rsidRPr="00700558">
        <w:rPr>
          <w:rFonts w:asciiTheme="minorEastAsia" w:eastAsiaTheme="minorEastAsia" w:hAnsiTheme="minorEastAsia" w:hint="eastAsia"/>
          <w:sz w:val="18"/>
          <w:szCs w:val="18"/>
        </w:rPr>
        <w:t>令和</w:t>
      </w:r>
      <w:r w:rsidR="00A70A44" w:rsidRPr="00700558">
        <w:rPr>
          <w:rFonts w:asciiTheme="minorEastAsia" w:eastAsiaTheme="minorEastAsia" w:hAnsiTheme="minorEastAsia" w:hint="eastAsia"/>
          <w:sz w:val="18"/>
          <w:szCs w:val="18"/>
        </w:rPr>
        <w:t>４</w:t>
      </w:r>
      <w:r w:rsidRPr="00700558">
        <w:rPr>
          <w:rFonts w:asciiTheme="minorEastAsia" w:eastAsiaTheme="minorEastAsia" w:hAnsiTheme="minorEastAsia" w:hint="eastAsia"/>
          <w:sz w:val="18"/>
          <w:szCs w:val="18"/>
        </w:rPr>
        <w:t>年度当初予算</w:t>
      </w:r>
      <w:r w:rsidR="00CF5CA8" w:rsidRPr="00700558">
        <w:rPr>
          <w:rFonts w:asciiTheme="minorEastAsia" w:eastAsiaTheme="minorEastAsia" w:hAnsiTheme="minorEastAsia" w:hint="eastAsia"/>
          <w:sz w:val="18"/>
          <w:szCs w:val="18"/>
        </w:rPr>
        <w:t>及び令和</w:t>
      </w:r>
      <w:r w:rsidR="00A70A44" w:rsidRPr="00700558">
        <w:rPr>
          <w:rFonts w:asciiTheme="minorEastAsia" w:eastAsiaTheme="minorEastAsia" w:hAnsiTheme="minorEastAsia" w:hint="eastAsia"/>
          <w:sz w:val="18"/>
          <w:szCs w:val="18"/>
        </w:rPr>
        <w:t>４</w:t>
      </w:r>
      <w:r w:rsidR="00CF5CA8" w:rsidRPr="00700558">
        <w:rPr>
          <w:rFonts w:asciiTheme="minorEastAsia" w:eastAsiaTheme="minorEastAsia" w:hAnsiTheme="minorEastAsia" w:hint="eastAsia"/>
          <w:sz w:val="18"/>
          <w:szCs w:val="18"/>
        </w:rPr>
        <w:t>年度一般会計補正予算</w:t>
      </w:r>
      <w:r w:rsidR="005A02C5" w:rsidRPr="00700558">
        <w:rPr>
          <w:rFonts w:asciiTheme="minorEastAsia" w:eastAsiaTheme="minorEastAsia" w:hAnsiTheme="minorEastAsia" w:hint="eastAsia"/>
          <w:sz w:val="18"/>
          <w:szCs w:val="18"/>
        </w:rPr>
        <w:t>（第</w:t>
      </w:r>
      <w:r w:rsidR="0001544E">
        <w:rPr>
          <w:rFonts w:asciiTheme="minorEastAsia" w:eastAsiaTheme="minorEastAsia" w:hAnsiTheme="minorEastAsia" w:hint="eastAsia"/>
          <w:sz w:val="18"/>
          <w:szCs w:val="18"/>
        </w:rPr>
        <w:t>５</w:t>
      </w:r>
      <w:r w:rsidR="005A02C5" w:rsidRPr="00700558">
        <w:rPr>
          <w:rFonts w:asciiTheme="minorEastAsia" w:eastAsiaTheme="minorEastAsia" w:hAnsiTheme="minorEastAsia" w:hint="eastAsia"/>
          <w:sz w:val="18"/>
          <w:szCs w:val="18"/>
        </w:rPr>
        <w:t>号</w:t>
      </w:r>
      <w:r w:rsidR="00CB0C02">
        <w:rPr>
          <w:rFonts w:asciiTheme="minorEastAsia" w:eastAsiaTheme="minorEastAsia" w:hAnsiTheme="minorEastAsia" w:hint="eastAsia"/>
          <w:sz w:val="18"/>
          <w:szCs w:val="18"/>
        </w:rPr>
        <w:t>まで</w:t>
      </w:r>
      <w:r w:rsidR="005A02C5" w:rsidRPr="00700558">
        <w:rPr>
          <w:rFonts w:asciiTheme="minorEastAsia" w:eastAsiaTheme="minorEastAsia" w:hAnsiTheme="minorEastAsia" w:hint="eastAsia"/>
          <w:sz w:val="18"/>
          <w:szCs w:val="18"/>
        </w:rPr>
        <w:t>）</w:t>
      </w:r>
      <w:r w:rsidRPr="00700558">
        <w:rPr>
          <w:rFonts w:asciiTheme="minorEastAsia" w:eastAsiaTheme="minorEastAsia" w:hAnsiTheme="minorEastAsia" w:hint="eastAsia"/>
          <w:sz w:val="18"/>
          <w:szCs w:val="18"/>
        </w:rPr>
        <w:t>を反映した見込み額である。</w:t>
      </w:r>
    </w:p>
    <w:p w14:paraId="439ED74D" w14:textId="77777777" w:rsidR="002B57B1" w:rsidRPr="00832367" w:rsidRDefault="002B57B1" w:rsidP="008C6FB2">
      <w:pPr>
        <w:snapToGrid w:val="0"/>
        <w:ind w:right="720"/>
        <w:rPr>
          <w:sz w:val="18"/>
          <w:szCs w:val="18"/>
          <w:highlight w:val="yellow"/>
        </w:rPr>
      </w:pPr>
    </w:p>
    <w:p w14:paraId="3FB68ED9" w14:textId="1D45F83A" w:rsidR="002B57B1" w:rsidRDefault="006F583F" w:rsidP="00D16D16">
      <w:pPr>
        <w:spacing w:line="400" w:lineRule="exact"/>
        <w:ind w:leftChars="100" w:left="210" w:firstLineChars="100" w:firstLine="220"/>
        <w:rPr>
          <w:rFonts w:ascii="ＭＳ 明朝" w:hAnsi="ＭＳ 明朝"/>
          <w:sz w:val="22"/>
          <w:szCs w:val="22"/>
        </w:rPr>
      </w:pPr>
      <w:r w:rsidRPr="00700558">
        <w:rPr>
          <w:rFonts w:ascii="ＭＳ 明朝" w:hAnsi="ＭＳ 明朝" w:hint="eastAsia"/>
          <w:sz w:val="22"/>
          <w:szCs w:val="22"/>
        </w:rPr>
        <w:t>令和</w:t>
      </w:r>
      <w:r w:rsidR="00882EC3" w:rsidRPr="00700558">
        <w:rPr>
          <w:rFonts w:ascii="ＭＳ 明朝" w:hAnsi="ＭＳ 明朝" w:hint="eastAsia"/>
          <w:sz w:val="22"/>
          <w:szCs w:val="22"/>
        </w:rPr>
        <w:t>３</w:t>
      </w:r>
      <w:r w:rsidRPr="00700558">
        <w:rPr>
          <w:rFonts w:ascii="ＭＳ 明朝" w:hAnsi="ＭＳ 明朝" w:hint="eastAsia"/>
          <w:sz w:val="22"/>
          <w:szCs w:val="22"/>
        </w:rPr>
        <w:t>年</w:t>
      </w:r>
      <w:r w:rsidR="002B57B1" w:rsidRPr="00700558">
        <w:rPr>
          <w:rFonts w:ascii="ＭＳ 明朝" w:hAnsi="ＭＳ 明朝" w:hint="eastAsia"/>
          <w:sz w:val="22"/>
          <w:szCs w:val="22"/>
        </w:rPr>
        <w:t>度は</w:t>
      </w:r>
      <w:r w:rsidR="000C561C" w:rsidRPr="00700558">
        <w:rPr>
          <w:rFonts w:ascii="ＭＳ 明朝" w:hAnsi="ＭＳ 明朝" w:hint="eastAsia"/>
          <w:sz w:val="22"/>
          <w:szCs w:val="22"/>
        </w:rPr>
        <w:t>令和</w:t>
      </w:r>
      <w:r w:rsidR="00882EC3" w:rsidRPr="00700558">
        <w:rPr>
          <w:rFonts w:ascii="ＭＳ 明朝" w:hAnsi="ＭＳ 明朝" w:hint="eastAsia"/>
          <w:sz w:val="22"/>
          <w:szCs w:val="22"/>
        </w:rPr>
        <w:t>２</w:t>
      </w:r>
      <w:r w:rsidR="002B57B1" w:rsidRPr="00700558">
        <w:rPr>
          <w:rFonts w:ascii="ＭＳ 明朝" w:hAnsi="ＭＳ 明朝" w:hint="eastAsia"/>
          <w:sz w:val="22"/>
          <w:szCs w:val="22"/>
        </w:rPr>
        <w:t>年度の決算剰余金</w:t>
      </w:r>
      <w:r w:rsidR="00882EC3" w:rsidRPr="00700558">
        <w:rPr>
          <w:rFonts w:ascii="ＭＳ 明朝" w:hAnsi="ＭＳ 明朝"/>
          <w:sz w:val="22"/>
          <w:szCs w:val="22"/>
        </w:rPr>
        <w:t>331</w:t>
      </w:r>
      <w:r w:rsidR="002B57B1" w:rsidRPr="00700558">
        <w:rPr>
          <w:rFonts w:ascii="ＭＳ 明朝" w:hAnsi="ＭＳ 明朝" w:hint="eastAsia"/>
          <w:sz w:val="22"/>
          <w:szCs w:val="22"/>
        </w:rPr>
        <w:t>億円の２分の１</w:t>
      </w:r>
      <w:r w:rsidR="005C2F32" w:rsidRPr="00700558">
        <w:rPr>
          <w:rFonts w:ascii="ＭＳ 明朝" w:hAnsi="ＭＳ 明朝" w:hint="eastAsia"/>
          <w:sz w:val="22"/>
          <w:szCs w:val="22"/>
        </w:rPr>
        <w:t>など</w:t>
      </w:r>
      <w:r w:rsidR="002B57B1" w:rsidRPr="00700558">
        <w:rPr>
          <w:rFonts w:ascii="ＭＳ 明朝" w:hAnsi="ＭＳ 明朝" w:hint="eastAsia"/>
          <w:sz w:val="22"/>
          <w:szCs w:val="22"/>
        </w:rPr>
        <w:t>を積み立て、年度末時点の基金残高は</w:t>
      </w:r>
      <w:r w:rsidR="00B32AFC" w:rsidRPr="00700558">
        <w:rPr>
          <w:rFonts w:ascii="ＭＳ 明朝" w:hAnsi="ＭＳ 明朝"/>
          <w:sz w:val="22"/>
          <w:szCs w:val="22"/>
        </w:rPr>
        <w:t>3,679</w:t>
      </w:r>
      <w:r w:rsidR="002B57B1" w:rsidRPr="00700558">
        <w:rPr>
          <w:rFonts w:ascii="ＭＳ 明朝" w:hAnsi="ＭＳ 明朝" w:hint="eastAsia"/>
          <w:sz w:val="22"/>
          <w:szCs w:val="22"/>
        </w:rPr>
        <w:t>億円となった。また、</w:t>
      </w:r>
      <w:r w:rsidR="00920A8F" w:rsidRPr="00700558">
        <w:rPr>
          <w:rFonts w:ascii="ＭＳ 明朝" w:hAnsi="ＭＳ 明朝" w:hint="eastAsia"/>
          <w:sz w:val="22"/>
          <w:szCs w:val="22"/>
        </w:rPr>
        <w:t>令和</w:t>
      </w:r>
      <w:r w:rsidR="00882EC3" w:rsidRPr="00700558">
        <w:rPr>
          <w:rFonts w:ascii="ＭＳ 明朝" w:hAnsi="ＭＳ 明朝" w:hint="eastAsia"/>
          <w:sz w:val="22"/>
          <w:szCs w:val="22"/>
        </w:rPr>
        <w:t>４</w:t>
      </w:r>
      <w:r w:rsidR="002B57B1" w:rsidRPr="00700558">
        <w:rPr>
          <w:rFonts w:ascii="ＭＳ 明朝" w:hAnsi="ＭＳ 明朝" w:hint="eastAsia"/>
          <w:sz w:val="22"/>
          <w:szCs w:val="22"/>
        </w:rPr>
        <w:t>年度</w:t>
      </w:r>
      <w:r w:rsidR="005C2F32" w:rsidRPr="00700558">
        <w:rPr>
          <w:rFonts w:ascii="ＭＳ 明朝" w:hAnsi="ＭＳ 明朝" w:hint="eastAsia"/>
          <w:sz w:val="22"/>
          <w:szCs w:val="22"/>
        </w:rPr>
        <w:t>当初予算</w:t>
      </w:r>
      <w:r w:rsidR="00B32AFC" w:rsidRPr="00700558">
        <w:rPr>
          <w:rFonts w:ascii="ＭＳ 明朝" w:hAnsi="ＭＳ 明朝" w:hint="eastAsia"/>
          <w:sz w:val="22"/>
          <w:szCs w:val="22"/>
        </w:rPr>
        <w:t>及び</w:t>
      </w:r>
      <w:r w:rsidR="005C2F32" w:rsidRPr="00700558">
        <w:rPr>
          <w:rFonts w:ascii="ＭＳ 明朝" w:hAnsi="ＭＳ 明朝" w:hint="eastAsia"/>
          <w:sz w:val="22"/>
          <w:szCs w:val="22"/>
        </w:rPr>
        <w:t>補正予算</w:t>
      </w:r>
      <w:r w:rsidR="00B32AFC" w:rsidRPr="00700558">
        <w:rPr>
          <w:rFonts w:ascii="ＭＳ 明朝" w:hAnsi="ＭＳ 明朝" w:hint="eastAsia"/>
          <w:sz w:val="22"/>
          <w:szCs w:val="22"/>
        </w:rPr>
        <w:t>で</w:t>
      </w:r>
      <w:r w:rsidR="005C2F32" w:rsidRPr="00700558">
        <w:rPr>
          <w:rFonts w:ascii="ＭＳ 明朝" w:hAnsi="ＭＳ 明朝" w:hint="eastAsia"/>
          <w:sz w:val="22"/>
          <w:szCs w:val="22"/>
        </w:rPr>
        <w:t>総額</w:t>
      </w:r>
      <w:r w:rsidR="00B32AFC" w:rsidRPr="00700558">
        <w:rPr>
          <w:rFonts w:ascii="ＭＳ 明朝" w:hAnsi="ＭＳ 明朝"/>
          <w:sz w:val="22"/>
          <w:szCs w:val="22"/>
        </w:rPr>
        <w:t>1,812</w:t>
      </w:r>
      <w:r w:rsidR="002B57B1" w:rsidRPr="00700558">
        <w:rPr>
          <w:rFonts w:ascii="ＭＳ 明朝" w:hAnsi="ＭＳ 明朝"/>
          <w:sz w:val="22"/>
          <w:szCs w:val="22"/>
        </w:rPr>
        <w:t>億円</w:t>
      </w:r>
      <w:r w:rsidR="00804F61" w:rsidRPr="00700558">
        <w:rPr>
          <w:rFonts w:ascii="ＭＳ 明朝" w:hAnsi="ＭＳ 明朝" w:hint="eastAsia"/>
          <w:sz w:val="22"/>
          <w:szCs w:val="22"/>
        </w:rPr>
        <w:t>を</w:t>
      </w:r>
      <w:r w:rsidR="002B57B1" w:rsidRPr="00700558">
        <w:rPr>
          <w:rFonts w:ascii="ＭＳ 明朝" w:hAnsi="ＭＳ 明朝" w:hint="eastAsia"/>
          <w:sz w:val="22"/>
          <w:szCs w:val="22"/>
        </w:rPr>
        <w:t>取り崩すことが見込まれており、</w:t>
      </w:r>
      <w:r w:rsidR="00920A8F" w:rsidRPr="00700558">
        <w:rPr>
          <w:rFonts w:ascii="ＭＳ 明朝" w:hAnsi="ＭＳ 明朝" w:hint="eastAsia"/>
          <w:sz w:val="22"/>
          <w:szCs w:val="22"/>
        </w:rPr>
        <w:t>令和</w:t>
      </w:r>
      <w:r w:rsidR="00B32AFC" w:rsidRPr="00700558">
        <w:rPr>
          <w:rFonts w:ascii="ＭＳ 明朝" w:hAnsi="ＭＳ 明朝" w:hint="eastAsia"/>
          <w:sz w:val="22"/>
          <w:szCs w:val="22"/>
        </w:rPr>
        <w:t>４</w:t>
      </w:r>
      <w:r w:rsidR="002B57B1" w:rsidRPr="00700558">
        <w:rPr>
          <w:rFonts w:ascii="ＭＳ 明朝" w:hAnsi="ＭＳ 明朝" w:hint="eastAsia"/>
          <w:sz w:val="22"/>
          <w:szCs w:val="22"/>
        </w:rPr>
        <w:t>年度末の当該基金残高見込額は</w:t>
      </w:r>
      <w:r w:rsidR="00B32AFC" w:rsidRPr="00700558">
        <w:rPr>
          <w:rFonts w:ascii="ＭＳ 明朝" w:hAnsi="ＭＳ 明朝"/>
          <w:sz w:val="22"/>
          <w:szCs w:val="22"/>
        </w:rPr>
        <w:t>2,001</w:t>
      </w:r>
      <w:r w:rsidR="008632F4" w:rsidRPr="00700558">
        <w:rPr>
          <w:rFonts w:ascii="ＭＳ 明朝" w:hAnsi="ＭＳ 明朝" w:hint="eastAsia"/>
          <w:sz w:val="22"/>
          <w:szCs w:val="22"/>
        </w:rPr>
        <w:t>億</w:t>
      </w:r>
      <w:r w:rsidR="002B57B1" w:rsidRPr="00700558">
        <w:rPr>
          <w:rFonts w:ascii="ＭＳ 明朝" w:hAnsi="ＭＳ 明朝" w:hint="eastAsia"/>
          <w:sz w:val="22"/>
          <w:szCs w:val="22"/>
        </w:rPr>
        <w:t>円となる見込みである。</w:t>
      </w:r>
    </w:p>
    <w:p w14:paraId="6F3EEFD6" w14:textId="7FAD7994" w:rsidR="004E6447" w:rsidRPr="00C20D54" w:rsidRDefault="003918E8" w:rsidP="00D73FE8">
      <w:pPr>
        <w:spacing w:line="400" w:lineRule="exact"/>
        <w:ind w:leftChars="100" w:left="210" w:firstLineChars="100" w:firstLine="220"/>
        <w:rPr>
          <w:rFonts w:ascii="ＭＳ 明朝" w:hAnsi="ＭＳ 明朝"/>
          <w:sz w:val="22"/>
          <w:szCs w:val="22"/>
        </w:rPr>
        <w:sectPr w:rsidR="004E6447" w:rsidRPr="00C20D54" w:rsidSect="006F5939">
          <w:pgSz w:w="11906" w:h="16838" w:code="9"/>
          <w:pgMar w:top="1797" w:right="1469" w:bottom="1276" w:left="1560" w:header="851" w:footer="454" w:gutter="0"/>
          <w:cols w:space="425"/>
          <w:docGrid w:type="lines" w:linePitch="485"/>
        </w:sectPr>
      </w:pPr>
      <w:r w:rsidRPr="003918E8">
        <w:rPr>
          <w:rFonts w:ascii="ＭＳ 明朝" w:hAnsi="ＭＳ 明朝" w:hint="eastAsia"/>
          <w:sz w:val="22"/>
          <w:szCs w:val="22"/>
        </w:rPr>
        <w:t>なお、令和３年度の普通交付税のうち、国の地方財政計画における国税・地方税見込と府税等の実績との乖離により生じた増収分については、翌年度以降の普通交付税算定において是正されることなどから、令和３年度の歳入のうちから必要な額を財政調整基金に積み立て年度間の財政調整が行われるものであり、そのため、令和３年度末から令和５年度末の間の財政調整基金残高が一時的に増高することとなる。</w:t>
      </w:r>
    </w:p>
    <w:p w14:paraId="2F0B410E" w14:textId="6077BFAD"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イ</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減債基金の積立不足額の復元</w:t>
      </w:r>
    </w:p>
    <w:p w14:paraId="5DCB8FA0" w14:textId="77777777" w:rsidR="002B57B1" w:rsidRPr="00DA4279" w:rsidRDefault="002B57B1" w:rsidP="00D16D16">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大阪府の過去の財政運営においては、多額の財源不足を補い、財政再建団体転落を避けるための手法として、減債基金等から借入れを実施した。（平成</w:t>
      </w:r>
      <w:r w:rsidRPr="00DA4279">
        <w:rPr>
          <w:rFonts w:ascii="ＭＳ 明朝" w:hAnsi="ＭＳ 明朝"/>
          <w:sz w:val="22"/>
          <w:szCs w:val="22"/>
        </w:rPr>
        <w:t>13年度から平成19年度の間に、減債基金から5,202</w:t>
      </w:r>
      <w:r w:rsidRPr="00DA4279">
        <w:rPr>
          <w:rFonts w:ascii="ＭＳ 明朝" w:hAnsi="ＭＳ 明朝" w:hint="eastAsia"/>
          <w:sz w:val="22"/>
          <w:szCs w:val="22"/>
        </w:rPr>
        <w:t>億円の借入れ）</w:t>
      </w:r>
    </w:p>
    <w:p w14:paraId="6551C949" w14:textId="77777777" w:rsidR="002B57B1" w:rsidRPr="00DA4279" w:rsidRDefault="002B57B1" w:rsidP="003F0BD4">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そのため、減債基金残高が府の償還計画（積立ルール）に基づいて積み立てておくべき額に比べて不足し、平成</w:t>
      </w:r>
      <w:r w:rsidRPr="00DA4279">
        <w:rPr>
          <w:rFonts w:ascii="ＭＳ 明朝" w:hAnsi="ＭＳ 明朝"/>
          <w:sz w:val="22"/>
          <w:szCs w:val="22"/>
        </w:rPr>
        <w:t>21年度から減債基金への復元（返済）を実施している。</w:t>
      </w:r>
    </w:p>
    <w:p w14:paraId="0DA3DF66" w14:textId="77777777" w:rsidR="002B57B1" w:rsidRPr="0079066C" w:rsidRDefault="002B57B1" w:rsidP="003F0BD4">
      <w:pPr>
        <w:spacing w:line="400" w:lineRule="exact"/>
        <w:ind w:leftChars="100" w:left="210" w:firstLineChars="100" w:firstLine="220"/>
        <w:rPr>
          <w:rFonts w:ascii="ＭＳ 明朝" w:hAnsi="ＭＳ 明朝"/>
          <w:sz w:val="22"/>
          <w:szCs w:val="22"/>
          <w:highlight w:val="yellow"/>
        </w:rPr>
      </w:pPr>
    </w:p>
    <w:p w14:paraId="62BDF26B" w14:textId="266CF54B" w:rsidR="002B57B1" w:rsidRPr="00DA4279" w:rsidRDefault="002B57B1" w:rsidP="00D60FDC">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直近３年間の減債基金の積立不足額は以</w:t>
      </w:r>
      <w:r w:rsidR="002C6DDA" w:rsidRPr="00DA4279">
        <w:rPr>
          <w:rFonts w:ascii="ＭＳ 明朝" w:hAnsi="ＭＳ 明朝" w:hint="eastAsia"/>
          <w:sz w:val="22"/>
          <w:szCs w:val="22"/>
        </w:rPr>
        <w:t>下のとおりである。毎年度の「粗い試算」（毎年２月公表）では、令和６</w:t>
      </w:r>
      <w:r w:rsidRPr="00DA4279">
        <w:rPr>
          <w:rFonts w:ascii="ＭＳ 明朝" w:hAnsi="ＭＳ 明朝"/>
          <w:sz w:val="22"/>
          <w:szCs w:val="22"/>
        </w:rPr>
        <w:t>年度までに復元することを目標として、収支計画に反映しており</w:t>
      </w:r>
      <w:r w:rsidRPr="00DA4279">
        <w:rPr>
          <w:rFonts w:ascii="ＭＳ 明朝" w:hAnsi="ＭＳ 明朝" w:hint="eastAsia"/>
          <w:sz w:val="22"/>
          <w:szCs w:val="22"/>
        </w:rPr>
        <w:t>確実に</w:t>
      </w:r>
      <w:r w:rsidRPr="00DA4279">
        <w:rPr>
          <w:rFonts w:ascii="ＭＳ 明朝" w:hAnsi="ＭＳ 明朝"/>
          <w:sz w:val="22"/>
          <w:szCs w:val="22"/>
        </w:rPr>
        <w:t>不足額は縮小している。</w:t>
      </w:r>
    </w:p>
    <w:p w14:paraId="2C09CCB6" w14:textId="77777777" w:rsidR="002B57B1" w:rsidRPr="00A70A44" w:rsidRDefault="002B57B1" w:rsidP="003F0BD4">
      <w:pPr>
        <w:spacing w:line="400" w:lineRule="exact"/>
        <w:ind w:leftChars="100" w:left="210" w:firstLineChars="100" w:firstLine="210"/>
        <w:jc w:val="right"/>
      </w:pPr>
      <w:r w:rsidRPr="00A70A44">
        <w:rPr>
          <w:rFonts w:hint="eastAsia"/>
        </w:rPr>
        <w:t>（単位：億円）</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65"/>
        <w:gridCol w:w="1465"/>
        <w:gridCol w:w="1465"/>
      </w:tblGrid>
      <w:tr w:rsidR="00A70A44" w:rsidRPr="0079066C" w14:paraId="2E782180" w14:textId="77777777" w:rsidTr="00135212">
        <w:trPr>
          <w:trHeight w:val="540"/>
        </w:trPr>
        <w:tc>
          <w:tcPr>
            <w:tcW w:w="4281" w:type="dxa"/>
            <w:shd w:val="clear" w:color="auto" w:fill="auto"/>
          </w:tcPr>
          <w:p w14:paraId="0EFF33CB" w14:textId="77777777" w:rsidR="00A70A44" w:rsidRPr="0079066C" w:rsidRDefault="00A70A44" w:rsidP="00A70A44">
            <w:pPr>
              <w:jc w:val="center"/>
              <w:rPr>
                <w:rFonts w:ascii="ＭＳ 明朝" w:hAnsi="ＭＳ 明朝"/>
                <w:sz w:val="22"/>
                <w:szCs w:val="22"/>
                <w:highlight w:val="yellow"/>
              </w:rPr>
            </w:pPr>
          </w:p>
        </w:tc>
        <w:tc>
          <w:tcPr>
            <w:tcW w:w="1465" w:type="dxa"/>
          </w:tcPr>
          <w:p w14:paraId="7F3CA76C" w14:textId="50D1FAED" w:rsidR="00A70A44" w:rsidRPr="00A70A44" w:rsidRDefault="00A70A44" w:rsidP="00A70A44">
            <w:pPr>
              <w:jc w:val="center"/>
              <w:rPr>
                <w:rFonts w:ascii="ＭＳ 明朝" w:hAnsi="ＭＳ 明朝"/>
                <w:sz w:val="22"/>
                <w:szCs w:val="22"/>
              </w:rPr>
            </w:pPr>
            <w:r w:rsidRPr="00A70A44">
              <w:rPr>
                <w:rFonts w:ascii="ＭＳ 明朝" w:hAnsi="ＭＳ 明朝" w:hint="eastAsia"/>
                <w:sz w:val="22"/>
                <w:szCs w:val="22"/>
              </w:rPr>
              <w:t>令和２年度</w:t>
            </w:r>
          </w:p>
        </w:tc>
        <w:tc>
          <w:tcPr>
            <w:tcW w:w="1465" w:type="dxa"/>
          </w:tcPr>
          <w:p w14:paraId="54EFC4DB" w14:textId="22943C60" w:rsidR="00A70A44" w:rsidRPr="00A70A44" w:rsidRDefault="00A70A44" w:rsidP="00A70A44">
            <w:pPr>
              <w:jc w:val="center"/>
              <w:rPr>
                <w:rFonts w:ascii="ＭＳ 明朝" w:hAnsi="ＭＳ 明朝"/>
                <w:sz w:val="22"/>
                <w:szCs w:val="22"/>
              </w:rPr>
            </w:pPr>
            <w:r w:rsidRPr="00A70A44">
              <w:rPr>
                <w:rFonts w:ascii="ＭＳ 明朝" w:hAnsi="ＭＳ 明朝" w:hint="eastAsia"/>
                <w:sz w:val="22"/>
                <w:szCs w:val="22"/>
              </w:rPr>
              <w:t>令和３年度</w:t>
            </w:r>
          </w:p>
        </w:tc>
        <w:tc>
          <w:tcPr>
            <w:tcW w:w="1465" w:type="dxa"/>
          </w:tcPr>
          <w:p w14:paraId="6F72A5C5" w14:textId="2BDD0665" w:rsidR="00A70A44" w:rsidRPr="00A70A44" w:rsidRDefault="00A70A44" w:rsidP="00A70A44">
            <w:pPr>
              <w:jc w:val="center"/>
              <w:rPr>
                <w:rFonts w:ascii="ＭＳ 明朝" w:hAnsi="ＭＳ 明朝"/>
                <w:sz w:val="22"/>
                <w:szCs w:val="22"/>
              </w:rPr>
            </w:pPr>
            <w:r w:rsidRPr="00A70A44">
              <w:rPr>
                <w:rFonts w:ascii="ＭＳ 明朝" w:hAnsi="ＭＳ 明朝" w:hint="eastAsia"/>
                <w:sz w:val="22"/>
                <w:szCs w:val="22"/>
              </w:rPr>
              <w:t>令和４年度</w:t>
            </w:r>
          </w:p>
        </w:tc>
      </w:tr>
      <w:tr w:rsidR="00A70A44" w:rsidRPr="0079066C" w14:paraId="600BE35B" w14:textId="77777777" w:rsidTr="00135212">
        <w:trPr>
          <w:trHeight w:val="419"/>
        </w:trPr>
        <w:tc>
          <w:tcPr>
            <w:tcW w:w="4281" w:type="dxa"/>
            <w:tcBorders>
              <w:bottom w:val="nil"/>
            </w:tcBorders>
            <w:shd w:val="clear" w:color="auto" w:fill="auto"/>
          </w:tcPr>
          <w:p w14:paraId="51A9E605" w14:textId="4C948362" w:rsidR="00A70A44" w:rsidRPr="00A70A44" w:rsidRDefault="00A70A44" w:rsidP="00A70A44">
            <w:pPr>
              <w:jc w:val="left"/>
              <w:rPr>
                <w:rFonts w:ascii="ＭＳ 明朝" w:hAnsi="ＭＳ 明朝"/>
                <w:sz w:val="18"/>
                <w:szCs w:val="18"/>
              </w:rPr>
            </w:pPr>
            <w:r w:rsidRPr="00A70A44">
              <w:rPr>
                <w:rFonts w:ascii="ＭＳ 明朝" w:hAnsi="ＭＳ 明朝"/>
                <w:szCs w:val="21"/>
              </w:rPr>
              <w:t xml:space="preserve">A年度当初の減債基金の積立不足額 </w:t>
            </w:r>
            <w:r w:rsidRPr="00A70A44">
              <w:rPr>
                <w:rFonts w:ascii="ＭＳ 明朝" w:hAnsi="ＭＳ 明朝" w:hint="eastAsia"/>
                <w:szCs w:val="21"/>
              </w:rPr>
              <w:t>※２</w:t>
            </w:r>
          </w:p>
        </w:tc>
        <w:tc>
          <w:tcPr>
            <w:tcW w:w="1465" w:type="dxa"/>
          </w:tcPr>
          <w:p w14:paraId="34C77E2C" w14:textId="2ED1ACF3" w:rsidR="00A70A44" w:rsidRPr="00A70A44" w:rsidRDefault="00A70A44" w:rsidP="00A70A44">
            <w:pPr>
              <w:jc w:val="right"/>
              <w:rPr>
                <w:rFonts w:ascii="ＭＳ 明朝" w:hAnsi="ＭＳ 明朝"/>
                <w:szCs w:val="21"/>
              </w:rPr>
            </w:pPr>
            <w:r w:rsidRPr="00A70A44">
              <w:rPr>
                <w:rFonts w:ascii="ＭＳ 明朝" w:hAnsi="ＭＳ 明朝" w:hint="eastAsia"/>
                <w:szCs w:val="21"/>
              </w:rPr>
              <w:t>△</w:t>
            </w:r>
            <w:r w:rsidRPr="00A70A44">
              <w:rPr>
                <w:rFonts w:ascii="ＭＳ 明朝" w:hAnsi="ＭＳ 明朝"/>
                <w:szCs w:val="21"/>
              </w:rPr>
              <w:t>1,317</w:t>
            </w:r>
          </w:p>
        </w:tc>
        <w:tc>
          <w:tcPr>
            <w:tcW w:w="1465" w:type="dxa"/>
          </w:tcPr>
          <w:p w14:paraId="64402F48" w14:textId="2B2FF8AA" w:rsidR="00A70A44" w:rsidRPr="00A70A44" w:rsidRDefault="00A70A44" w:rsidP="00A70A44">
            <w:pPr>
              <w:jc w:val="right"/>
              <w:rPr>
                <w:rFonts w:ascii="ＭＳ 明朝" w:hAnsi="ＭＳ 明朝"/>
                <w:szCs w:val="21"/>
              </w:rPr>
            </w:pPr>
            <w:r w:rsidRPr="00A70A44">
              <w:rPr>
                <w:rFonts w:ascii="ＭＳ 明朝" w:hAnsi="ＭＳ 明朝" w:hint="eastAsia"/>
                <w:szCs w:val="21"/>
              </w:rPr>
              <w:t>△</w:t>
            </w:r>
            <w:r w:rsidRPr="00A70A44">
              <w:rPr>
                <w:rFonts w:ascii="ＭＳ 明朝" w:hAnsi="ＭＳ 明朝"/>
                <w:szCs w:val="21"/>
              </w:rPr>
              <w:t>909</w:t>
            </w:r>
          </w:p>
        </w:tc>
        <w:tc>
          <w:tcPr>
            <w:tcW w:w="1465" w:type="dxa"/>
          </w:tcPr>
          <w:p w14:paraId="7DEA2255" w14:textId="20508D55" w:rsidR="00A70A44" w:rsidRPr="00A70A44" w:rsidRDefault="00A70A44" w:rsidP="00A70A44">
            <w:pPr>
              <w:jc w:val="right"/>
              <w:rPr>
                <w:rFonts w:ascii="ＭＳ 明朝" w:hAnsi="ＭＳ 明朝"/>
                <w:szCs w:val="21"/>
              </w:rPr>
            </w:pPr>
            <w:r w:rsidRPr="00A70A44">
              <w:rPr>
                <w:rFonts w:ascii="ＭＳ 明朝" w:hAnsi="ＭＳ 明朝" w:hint="eastAsia"/>
                <w:szCs w:val="21"/>
              </w:rPr>
              <w:t>※１△51</w:t>
            </w:r>
            <w:r w:rsidR="00B674B9">
              <w:rPr>
                <w:rFonts w:ascii="ＭＳ 明朝" w:hAnsi="ＭＳ 明朝" w:hint="eastAsia"/>
                <w:szCs w:val="21"/>
              </w:rPr>
              <w:t>6</w:t>
            </w:r>
          </w:p>
        </w:tc>
      </w:tr>
      <w:tr w:rsidR="00A70A44" w:rsidRPr="0079066C" w14:paraId="0A7F5977" w14:textId="77777777" w:rsidTr="00135212">
        <w:trPr>
          <w:trHeight w:val="488"/>
        </w:trPr>
        <w:tc>
          <w:tcPr>
            <w:tcW w:w="4281" w:type="dxa"/>
            <w:shd w:val="clear" w:color="auto" w:fill="auto"/>
          </w:tcPr>
          <w:p w14:paraId="431DF58C" w14:textId="77777777" w:rsidR="00A70A44" w:rsidRPr="00A70A44" w:rsidRDefault="00A70A44" w:rsidP="00A70A44">
            <w:pPr>
              <w:jc w:val="left"/>
              <w:rPr>
                <w:rFonts w:ascii="ＭＳ 明朝" w:hAnsi="ＭＳ 明朝"/>
                <w:szCs w:val="21"/>
              </w:rPr>
            </w:pPr>
            <w:r w:rsidRPr="00A70A44">
              <w:rPr>
                <w:rFonts w:ascii="ＭＳ 明朝" w:hAnsi="ＭＳ 明朝"/>
                <w:szCs w:val="21"/>
              </w:rPr>
              <w:t>B当初予算で措置される積立額</w:t>
            </w:r>
          </w:p>
        </w:tc>
        <w:tc>
          <w:tcPr>
            <w:tcW w:w="1465" w:type="dxa"/>
          </w:tcPr>
          <w:p w14:paraId="1F890102" w14:textId="7F0D4D53" w:rsidR="00A70A44" w:rsidRPr="00A70A44" w:rsidRDefault="00A70A44" w:rsidP="00A70A44">
            <w:pPr>
              <w:jc w:val="right"/>
              <w:rPr>
                <w:rFonts w:ascii="ＭＳ 明朝" w:hAnsi="ＭＳ 明朝"/>
                <w:szCs w:val="21"/>
              </w:rPr>
            </w:pPr>
            <w:r w:rsidRPr="00A70A44">
              <w:rPr>
                <w:rFonts w:ascii="ＭＳ 明朝" w:hAnsi="ＭＳ 明朝"/>
                <w:szCs w:val="21"/>
              </w:rPr>
              <w:t>264</w:t>
            </w:r>
          </w:p>
        </w:tc>
        <w:tc>
          <w:tcPr>
            <w:tcW w:w="1465" w:type="dxa"/>
          </w:tcPr>
          <w:p w14:paraId="65F8739B" w14:textId="3C5C6CCD" w:rsidR="00A70A44" w:rsidRPr="00A70A44" w:rsidRDefault="00A70A44" w:rsidP="00A70A44">
            <w:pPr>
              <w:jc w:val="right"/>
              <w:rPr>
                <w:rFonts w:ascii="ＭＳ 明朝" w:hAnsi="ＭＳ 明朝"/>
                <w:szCs w:val="21"/>
              </w:rPr>
            </w:pPr>
            <w:r w:rsidRPr="00A70A44">
              <w:rPr>
                <w:rFonts w:ascii="ＭＳ 明朝" w:hAnsi="ＭＳ 明朝"/>
                <w:szCs w:val="21"/>
              </w:rPr>
              <w:t>228</w:t>
            </w:r>
          </w:p>
        </w:tc>
        <w:tc>
          <w:tcPr>
            <w:tcW w:w="1465" w:type="dxa"/>
          </w:tcPr>
          <w:p w14:paraId="6F61CD61" w14:textId="40C6D3DB" w:rsidR="00A70A44" w:rsidRPr="00A70A44" w:rsidRDefault="00A70A44" w:rsidP="00A70A44">
            <w:pPr>
              <w:jc w:val="right"/>
              <w:rPr>
                <w:rFonts w:ascii="ＭＳ 明朝" w:hAnsi="ＭＳ 明朝"/>
                <w:szCs w:val="21"/>
              </w:rPr>
            </w:pPr>
            <w:r w:rsidRPr="00A70A44">
              <w:rPr>
                <w:rFonts w:ascii="ＭＳ 明朝" w:hAnsi="ＭＳ 明朝" w:hint="eastAsia"/>
                <w:szCs w:val="21"/>
              </w:rPr>
              <w:t>172</w:t>
            </w:r>
          </w:p>
        </w:tc>
      </w:tr>
      <w:tr w:rsidR="00A70A44" w:rsidRPr="0079066C" w14:paraId="3678F94E" w14:textId="77777777" w:rsidTr="003900A5">
        <w:trPr>
          <w:trHeight w:val="685"/>
        </w:trPr>
        <w:tc>
          <w:tcPr>
            <w:tcW w:w="4281" w:type="dxa"/>
            <w:shd w:val="clear" w:color="auto" w:fill="auto"/>
          </w:tcPr>
          <w:p w14:paraId="5297D2C4" w14:textId="77777777" w:rsidR="00A70A44" w:rsidRPr="00A70A44" w:rsidRDefault="00A70A44" w:rsidP="00A70A44">
            <w:pPr>
              <w:jc w:val="left"/>
              <w:rPr>
                <w:rFonts w:ascii="ＭＳ 明朝" w:hAnsi="ＭＳ 明朝"/>
                <w:szCs w:val="21"/>
              </w:rPr>
            </w:pPr>
            <w:r w:rsidRPr="00A70A44">
              <w:rPr>
                <w:rFonts w:ascii="ＭＳ 明朝" w:hAnsi="ＭＳ 明朝"/>
                <w:szCs w:val="21"/>
              </w:rPr>
              <w:t>C当初予算後の減債基金の積立不足額</w:t>
            </w:r>
          </w:p>
          <w:p w14:paraId="257D8D4F" w14:textId="77777777" w:rsidR="00A70A44" w:rsidRPr="00A70A44" w:rsidRDefault="00A70A44" w:rsidP="00A70A44">
            <w:pPr>
              <w:jc w:val="left"/>
              <w:rPr>
                <w:rFonts w:ascii="ＭＳ 明朝" w:hAnsi="ＭＳ 明朝"/>
                <w:szCs w:val="21"/>
              </w:rPr>
            </w:pPr>
            <w:r w:rsidRPr="00A70A44">
              <w:rPr>
                <w:rFonts w:ascii="ＭＳ 明朝" w:hAnsi="ＭＳ 明朝" w:hint="eastAsia"/>
                <w:szCs w:val="21"/>
              </w:rPr>
              <w:t>（</w:t>
            </w:r>
            <w:r w:rsidRPr="00A70A44">
              <w:rPr>
                <w:rFonts w:ascii="ＭＳ 明朝" w:hAnsi="ＭＳ 明朝"/>
                <w:szCs w:val="21"/>
              </w:rPr>
              <w:t>A－B）※２</w:t>
            </w:r>
          </w:p>
        </w:tc>
        <w:tc>
          <w:tcPr>
            <w:tcW w:w="1465" w:type="dxa"/>
            <w:vAlign w:val="center"/>
          </w:tcPr>
          <w:p w14:paraId="1CAECC03" w14:textId="56483598" w:rsidR="00A70A44" w:rsidRPr="00A70A44" w:rsidRDefault="00A70A44" w:rsidP="00A70A44">
            <w:pPr>
              <w:jc w:val="right"/>
              <w:rPr>
                <w:rFonts w:ascii="ＭＳ 明朝" w:hAnsi="ＭＳ 明朝"/>
                <w:szCs w:val="21"/>
              </w:rPr>
            </w:pPr>
            <w:r w:rsidRPr="00A70A44">
              <w:rPr>
                <w:rFonts w:ascii="ＭＳ 明朝" w:hAnsi="ＭＳ 明朝" w:hint="eastAsia"/>
                <w:szCs w:val="21"/>
              </w:rPr>
              <w:t>△</w:t>
            </w:r>
            <w:r w:rsidRPr="00A70A44">
              <w:rPr>
                <w:rFonts w:ascii="ＭＳ 明朝" w:hAnsi="ＭＳ 明朝"/>
                <w:szCs w:val="21"/>
              </w:rPr>
              <w:t>1,053</w:t>
            </w:r>
          </w:p>
        </w:tc>
        <w:tc>
          <w:tcPr>
            <w:tcW w:w="1465" w:type="dxa"/>
            <w:vAlign w:val="center"/>
          </w:tcPr>
          <w:p w14:paraId="78D55A3D" w14:textId="5C232F51" w:rsidR="00A70A44" w:rsidRPr="00A70A44" w:rsidRDefault="00A70A44" w:rsidP="00A70A44">
            <w:pPr>
              <w:jc w:val="right"/>
              <w:rPr>
                <w:rFonts w:ascii="ＭＳ 明朝" w:hAnsi="ＭＳ 明朝"/>
                <w:szCs w:val="21"/>
              </w:rPr>
            </w:pPr>
            <w:r w:rsidRPr="00A70A44">
              <w:rPr>
                <w:rFonts w:ascii="ＭＳ 明朝" w:hAnsi="ＭＳ 明朝" w:hint="eastAsia"/>
                <w:szCs w:val="21"/>
              </w:rPr>
              <w:t>△</w:t>
            </w:r>
            <w:r w:rsidRPr="00A70A44">
              <w:rPr>
                <w:rFonts w:ascii="ＭＳ 明朝" w:hAnsi="ＭＳ 明朝"/>
                <w:szCs w:val="21"/>
              </w:rPr>
              <w:t>681</w:t>
            </w:r>
          </w:p>
        </w:tc>
        <w:tc>
          <w:tcPr>
            <w:tcW w:w="1465" w:type="dxa"/>
            <w:vAlign w:val="center"/>
          </w:tcPr>
          <w:p w14:paraId="5CA2DCF3" w14:textId="4CDB0C25" w:rsidR="00A70A44" w:rsidRPr="00A70A44" w:rsidRDefault="00A70A44" w:rsidP="00A70A44">
            <w:pPr>
              <w:jc w:val="right"/>
              <w:rPr>
                <w:rFonts w:ascii="ＭＳ 明朝" w:hAnsi="ＭＳ 明朝"/>
                <w:szCs w:val="21"/>
              </w:rPr>
            </w:pPr>
            <w:r w:rsidRPr="00A70A44">
              <w:rPr>
                <w:rFonts w:ascii="ＭＳ 明朝" w:hAnsi="ＭＳ 明朝" w:hint="eastAsia"/>
                <w:szCs w:val="21"/>
              </w:rPr>
              <w:t>△344</w:t>
            </w:r>
          </w:p>
        </w:tc>
      </w:tr>
    </w:tbl>
    <w:p w14:paraId="5A01083D" w14:textId="77777777" w:rsidR="002B57B1" w:rsidRPr="0079066C" w:rsidRDefault="002B57B1" w:rsidP="0064445D">
      <w:pPr>
        <w:snapToGrid w:val="0"/>
        <w:ind w:firstLineChars="300" w:firstLine="540"/>
        <w:jc w:val="right"/>
        <w:rPr>
          <w:sz w:val="18"/>
          <w:szCs w:val="18"/>
          <w:highlight w:val="yellow"/>
        </w:rPr>
      </w:pPr>
    </w:p>
    <w:p w14:paraId="74A6035E" w14:textId="285B941B" w:rsidR="002B57B1" w:rsidRPr="00A70A44" w:rsidRDefault="002B57B1" w:rsidP="00913E74">
      <w:pPr>
        <w:snapToGrid w:val="0"/>
        <w:ind w:leftChars="270" w:left="567"/>
        <w:jc w:val="left"/>
        <w:rPr>
          <w:rFonts w:ascii="ＭＳ 明朝" w:hAnsi="ＭＳ 明朝"/>
          <w:sz w:val="18"/>
          <w:szCs w:val="18"/>
        </w:rPr>
      </w:pPr>
      <w:r w:rsidRPr="00A70A44">
        <w:rPr>
          <w:rFonts w:hint="eastAsia"/>
          <w:sz w:val="18"/>
          <w:szCs w:val="18"/>
        </w:rPr>
        <w:t>「</w:t>
      </w:r>
      <w:r w:rsidRPr="00A70A44">
        <w:rPr>
          <w:rFonts w:ascii="ＭＳ 明朝" w:hAnsi="ＭＳ 明朝" w:hint="eastAsia"/>
          <w:sz w:val="18"/>
          <w:szCs w:val="18"/>
        </w:rPr>
        <w:t>財政状況に関する中長期試算〔粗い試算〕」（</w:t>
      </w:r>
      <w:r w:rsidR="00D15DB6" w:rsidRPr="00A70A44">
        <w:rPr>
          <w:rFonts w:ascii="ＭＳ 明朝" w:hAnsi="ＭＳ 明朝" w:hint="eastAsia"/>
          <w:sz w:val="18"/>
          <w:szCs w:val="18"/>
        </w:rPr>
        <w:t>令和</w:t>
      </w:r>
      <w:r w:rsidR="00CC6F03" w:rsidRPr="00A70A44">
        <w:rPr>
          <w:rFonts w:ascii="ＭＳ 明朝" w:hAnsi="ＭＳ 明朝" w:hint="eastAsia"/>
          <w:sz w:val="18"/>
          <w:szCs w:val="18"/>
        </w:rPr>
        <w:t>２</w:t>
      </w:r>
      <w:r w:rsidR="00D15DB6" w:rsidRPr="00A70A44">
        <w:rPr>
          <w:rFonts w:ascii="ＭＳ 明朝" w:hAnsi="ＭＳ 明朝" w:hint="eastAsia"/>
          <w:sz w:val="18"/>
          <w:szCs w:val="18"/>
        </w:rPr>
        <w:t>年</w:t>
      </w:r>
      <w:r w:rsidR="00CC6F03" w:rsidRPr="00A70A44">
        <w:rPr>
          <w:rFonts w:ascii="ＭＳ 明朝" w:hAnsi="ＭＳ 明朝" w:hint="eastAsia"/>
          <w:sz w:val="18"/>
          <w:szCs w:val="18"/>
        </w:rPr>
        <w:t>２</w:t>
      </w:r>
      <w:r w:rsidR="00D15DB6" w:rsidRPr="00A70A44">
        <w:rPr>
          <w:rFonts w:ascii="ＭＳ 明朝" w:hAnsi="ＭＳ 明朝" w:hint="eastAsia"/>
          <w:sz w:val="18"/>
          <w:szCs w:val="18"/>
        </w:rPr>
        <w:t>月版</w:t>
      </w:r>
      <w:r w:rsidR="00A71578" w:rsidRPr="00A70A44">
        <w:rPr>
          <w:rFonts w:ascii="ＭＳ 明朝" w:hAnsi="ＭＳ 明朝" w:hint="eastAsia"/>
          <w:sz w:val="18"/>
          <w:szCs w:val="18"/>
        </w:rPr>
        <w:t>、令和３年２月版</w:t>
      </w:r>
      <w:r w:rsidR="00A70A44" w:rsidRPr="00A70A44">
        <w:rPr>
          <w:rFonts w:ascii="ＭＳ 明朝" w:hAnsi="ＭＳ 明朝" w:hint="eastAsia"/>
          <w:sz w:val="18"/>
          <w:szCs w:val="18"/>
        </w:rPr>
        <w:t>、令和４年２月版</w:t>
      </w:r>
      <w:r w:rsidRPr="00A70A44">
        <w:rPr>
          <w:rFonts w:ascii="ＭＳ 明朝" w:hAnsi="ＭＳ 明朝" w:hint="eastAsia"/>
          <w:sz w:val="18"/>
          <w:szCs w:val="18"/>
        </w:rPr>
        <w:t>）、「府債の状況（</w:t>
      </w:r>
      <w:r w:rsidR="00D15DB6" w:rsidRPr="00A70A44">
        <w:rPr>
          <w:rFonts w:ascii="ＭＳ 明朝" w:hAnsi="ＭＳ 明朝" w:hint="eastAsia"/>
          <w:sz w:val="18"/>
          <w:szCs w:val="18"/>
        </w:rPr>
        <w:t>令和</w:t>
      </w:r>
      <w:r w:rsidR="00A70A44" w:rsidRPr="00A70A44">
        <w:rPr>
          <w:rFonts w:ascii="ＭＳ 明朝" w:hAnsi="ＭＳ 明朝" w:hint="eastAsia"/>
          <w:sz w:val="18"/>
          <w:szCs w:val="18"/>
        </w:rPr>
        <w:t>３</w:t>
      </w:r>
      <w:r w:rsidR="00D15DB6" w:rsidRPr="00A70A44">
        <w:rPr>
          <w:rFonts w:ascii="ＭＳ 明朝" w:hAnsi="ＭＳ 明朝" w:hint="eastAsia"/>
          <w:sz w:val="18"/>
          <w:szCs w:val="18"/>
        </w:rPr>
        <w:t>年度</w:t>
      </w:r>
      <w:r w:rsidRPr="00A70A44">
        <w:rPr>
          <w:rFonts w:ascii="ＭＳ 明朝" w:hAnsi="ＭＳ 明朝"/>
          <w:sz w:val="18"/>
          <w:szCs w:val="18"/>
        </w:rPr>
        <w:t>決算全会計ベース）」より作成</w:t>
      </w:r>
    </w:p>
    <w:p w14:paraId="1FDC2CFA" w14:textId="77777777" w:rsidR="002B57B1" w:rsidRPr="0079066C" w:rsidRDefault="002B57B1" w:rsidP="0064445D">
      <w:pPr>
        <w:snapToGrid w:val="0"/>
        <w:ind w:firstLineChars="300" w:firstLine="540"/>
        <w:jc w:val="right"/>
        <w:rPr>
          <w:rFonts w:ascii="ＭＳ 明朝" w:hAnsi="ＭＳ 明朝"/>
          <w:sz w:val="18"/>
          <w:szCs w:val="18"/>
          <w:highlight w:val="yellow"/>
        </w:rPr>
      </w:pPr>
    </w:p>
    <w:p w14:paraId="5CB6482A" w14:textId="5C4D9664" w:rsidR="002B57B1" w:rsidRPr="00A70A44" w:rsidRDefault="002B57B1" w:rsidP="00825750">
      <w:pPr>
        <w:spacing w:line="400" w:lineRule="exact"/>
        <w:ind w:leftChars="31" w:left="425" w:hangingChars="200" w:hanging="360"/>
        <w:jc w:val="left"/>
        <w:rPr>
          <w:rFonts w:ascii="ＭＳ 明朝" w:hAnsi="ＭＳ 明朝"/>
          <w:sz w:val="18"/>
          <w:szCs w:val="18"/>
        </w:rPr>
      </w:pPr>
      <w:r w:rsidRPr="00A70A44">
        <w:rPr>
          <w:rFonts w:ascii="ＭＳ 明朝" w:hAnsi="ＭＳ 明朝" w:hint="eastAsia"/>
          <w:sz w:val="18"/>
          <w:szCs w:val="18"/>
        </w:rPr>
        <w:t>※１　うち、臨時財政対策債等</w:t>
      </w:r>
      <w:r w:rsidR="00A70A44" w:rsidRPr="00A70A44">
        <w:rPr>
          <w:rFonts w:ascii="ＭＳ 明朝" w:hAnsi="ＭＳ 明朝" w:hint="eastAsia"/>
          <w:sz w:val="18"/>
          <w:szCs w:val="18"/>
        </w:rPr>
        <w:t>176</w:t>
      </w:r>
      <w:r w:rsidRPr="00A70A44">
        <w:rPr>
          <w:rFonts w:ascii="ＭＳ 明朝" w:hAnsi="ＭＳ 明朝" w:hint="eastAsia"/>
          <w:sz w:val="18"/>
          <w:szCs w:val="18"/>
        </w:rPr>
        <w:t>億円。</w:t>
      </w:r>
    </w:p>
    <w:p w14:paraId="57FB48D3" w14:textId="77777777" w:rsidR="002B57B1" w:rsidRPr="00A70A44" w:rsidRDefault="002B57B1" w:rsidP="00E84049">
      <w:pPr>
        <w:snapToGrid w:val="0"/>
        <w:spacing w:line="320" w:lineRule="exact"/>
        <w:ind w:leftChars="31" w:left="425" w:hangingChars="200" w:hanging="360"/>
        <w:jc w:val="left"/>
        <w:rPr>
          <w:rFonts w:ascii="ＭＳ 明朝" w:hAnsi="ＭＳ 明朝"/>
          <w:sz w:val="18"/>
          <w:szCs w:val="18"/>
        </w:rPr>
      </w:pPr>
      <w:r w:rsidRPr="00A70A44">
        <w:rPr>
          <w:rFonts w:ascii="ＭＳ 明朝" w:hAnsi="ＭＳ 明朝" w:hint="eastAsia"/>
          <w:sz w:val="18"/>
          <w:szCs w:val="18"/>
        </w:rPr>
        <w:t>※２　年度当初の減債基金の積立不足額は、以下の決算余剰金の積立による復元後の額となっている。</w:t>
      </w:r>
    </w:p>
    <w:p w14:paraId="465C1AFC" w14:textId="55011E74" w:rsidR="00FC4B6E" w:rsidRPr="00A70A44" w:rsidRDefault="00FC4B6E" w:rsidP="00F44CF7">
      <w:pPr>
        <w:snapToGrid w:val="0"/>
        <w:spacing w:line="400" w:lineRule="exact"/>
        <w:ind w:leftChars="270" w:left="567"/>
        <w:jc w:val="left"/>
        <w:rPr>
          <w:rFonts w:ascii="ＭＳ 明朝" w:hAnsi="ＭＳ 明朝"/>
          <w:sz w:val="18"/>
          <w:szCs w:val="18"/>
        </w:rPr>
      </w:pPr>
      <w:r w:rsidRPr="00A70A44">
        <w:rPr>
          <w:rFonts w:ascii="ＭＳ 明朝" w:hAnsi="ＭＳ 明朝" w:hint="eastAsia"/>
          <w:sz w:val="18"/>
          <w:szCs w:val="18"/>
        </w:rPr>
        <w:t>令和元</w:t>
      </w:r>
      <w:r w:rsidRPr="00A70A44">
        <w:rPr>
          <w:rFonts w:ascii="ＭＳ 明朝" w:hAnsi="ＭＳ 明朝"/>
          <w:sz w:val="18"/>
          <w:szCs w:val="18"/>
        </w:rPr>
        <w:t>年度は決算余剰金で25億円を復元し年度末の減債基金の積立不足は△</w:t>
      </w:r>
      <w:r w:rsidR="003900A5" w:rsidRPr="00A70A44">
        <w:rPr>
          <w:rFonts w:ascii="ＭＳ 明朝" w:hAnsi="ＭＳ 明朝"/>
          <w:sz w:val="18"/>
          <w:szCs w:val="18"/>
        </w:rPr>
        <w:t>1,317</w:t>
      </w:r>
      <w:r w:rsidRPr="00A70A44">
        <w:rPr>
          <w:rFonts w:ascii="ＭＳ 明朝" w:hAnsi="ＭＳ 明朝"/>
          <w:sz w:val="18"/>
          <w:szCs w:val="18"/>
        </w:rPr>
        <w:t>億円となった。</w:t>
      </w:r>
    </w:p>
    <w:p w14:paraId="4D61CCE1" w14:textId="77777777" w:rsidR="002B57B1" w:rsidRPr="00A70A44" w:rsidRDefault="00A71578" w:rsidP="009D2D1C">
      <w:pPr>
        <w:spacing w:line="400" w:lineRule="exact"/>
        <w:ind w:leftChars="270" w:left="567"/>
        <w:rPr>
          <w:rFonts w:ascii="ＭＳ 明朝" w:hAnsi="ＭＳ 明朝"/>
          <w:sz w:val="18"/>
          <w:szCs w:val="18"/>
        </w:rPr>
      </w:pPr>
      <w:r w:rsidRPr="00A70A44">
        <w:rPr>
          <w:rFonts w:ascii="ＭＳ 明朝" w:hAnsi="ＭＳ 明朝" w:hint="eastAsia"/>
          <w:sz w:val="18"/>
          <w:szCs w:val="18"/>
        </w:rPr>
        <w:t>令和２</w:t>
      </w:r>
      <w:r w:rsidRPr="00A70A44">
        <w:rPr>
          <w:rFonts w:ascii="ＭＳ 明朝" w:hAnsi="ＭＳ 明朝"/>
          <w:sz w:val="18"/>
          <w:szCs w:val="18"/>
        </w:rPr>
        <w:t>年度は決算余剰金で144億円を復元し年度末の減債基金の積立不足は△909億円となった。</w:t>
      </w:r>
    </w:p>
    <w:p w14:paraId="1E535B14" w14:textId="4D4ABB90" w:rsidR="00A70A44" w:rsidRPr="00A70A44" w:rsidRDefault="00A70A44" w:rsidP="00A70A44">
      <w:pPr>
        <w:spacing w:line="400" w:lineRule="exact"/>
        <w:ind w:leftChars="270" w:left="567"/>
        <w:rPr>
          <w:rFonts w:ascii="ＭＳ 明朝" w:hAnsi="ＭＳ 明朝"/>
          <w:sz w:val="22"/>
          <w:szCs w:val="22"/>
        </w:rPr>
        <w:sectPr w:rsidR="00A70A44" w:rsidRPr="00A70A44" w:rsidSect="0056350B">
          <w:headerReference w:type="default" r:id="rId16"/>
          <w:footerReference w:type="default" r:id="rId17"/>
          <w:pgSz w:w="11906" w:h="16838" w:code="9"/>
          <w:pgMar w:top="1797" w:right="1469" w:bottom="1276" w:left="1560" w:header="851" w:footer="454" w:gutter="0"/>
          <w:cols w:space="425"/>
          <w:docGrid w:type="lines" w:linePitch="485"/>
        </w:sectPr>
      </w:pPr>
      <w:r w:rsidRPr="00A70A44">
        <w:rPr>
          <w:rFonts w:ascii="ＭＳ 明朝" w:hAnsi="ＭＳ 明朝" w:hint="eastAsia"/>
          <w:sz w:val="18"/>
          <w:szCs w:val="18"/>
        </w:rPr>
        <w:t>令和３</w:t>
      </w:r>
      <w:r w:rsidRPr="00A70A44">
        <w:rPr>
          <w:rFonts w:ascii="ＭＳ 明朝" w:hAnsi="ＭＳ 明朝"/>
          <w:sz w:val="18"/>
          <w:szCs w:val="18"/>
        </w:rPr>
        <w:t>年度は決算余剰金で1</w:t>
      </w:r>
      <w:r w:rsidRPr="00A70A44">
        <w:rPr>
          <w:rFonts w:ascii="ＭＳ 明朝" w:hAnsi="ＭＳ 明朝" w:hint="eastAsia"/>
          <w:sz w:val="18"/>
          <w:szCs w:val="18"/>
        </w:rPr>
        <w:t>65</w:t>
      </w:r>
      <w:r w:rsidRPr="00A70A44">
        <w:rPr>
          <w:rFonts w:ascii="ＭＳ 明朝" w:hAnsi="ＭＳ 明朝"/>
          <w:sz w:val="18"/>
          <w:szCs w:val="18"/>
        </w:rPr>
        <w:t>億円を復元し年度末の減債基金の積立不足は△</w:t>
      </w:r>
      <w:r w:rsidRPr="00A70A44">
        <w:rPr>
          <w:rFonts w:ascii="ＭＳ 明朝" w:hAnsi="ＭＳ 明朝" w:hint="eastAsia"/>
          <w:sz w:val="18"/>
          <w:szCs w:val="18"/>
        </w:rPr>
        <w:t>51</w:t>
      </w:r>
      <w:r w:rsidR="00B674B9">
        <w:rPr>
          <w:rFonts w:ascii="ＭＳ 明朝" w:hAnsi="ＭＳ 明朝" w:hint="eastAsia"/>
          <w:sz w:val="18"/>
          <w:szCs w:val="18"/>
        </w:rPr>
        <w:t>6</w:t>
      </w:r>
      <w:r w:rsidRPr="00A70A44">
        <w:rPr>
          <w:rFonts w:ascii="ＭＳ 明朝" w:hAnsi="ＭＳ 明朝"/>
          <w:sz w:val="18"/>
          <w:szCs w:val="18"/>
        </w:rPr>
        <w:t>億円となった。</w:t>
      </w:r>
    </w:p>
    <w:p w14:paraId="046016E3" w14:textId="6D012DE1" w:rsidR="002B57B1" w:rsidRPr="00C20D54" w:rsidRDefault="00A54D98" w:rsidP="009D2D1C">
      <w:pPr>
        <w:spacing w:line="400" w:lineRule="exact"/>
        <w:rPr>
          <w:rFonts w:ascii="ＭＳ 明朝" w:hAnsi="ＭＳ 明朝"/>
          <w:sz w:val="22"/>
          <w:szCs w:val="22"/>
        </w:rPr>
      </w:pPr>
      <w:r w:rsidRPr="00C20D54">
        <w:rPr>
          <w:rFonts w:ascii="ＭＳ 明朝" w:hAnsi="ＭＳ 明朝" w:hint="eastAsia"/>
          <w:sz w:val="22"/>
          <w:szCs w:val="22"/>
        </w:rPr>
        <w:lastRenderedPageBreak/>
        <w:t>ウ</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臨時財政対策債等の償還のための自主財源の確保</w:t>
      </w:r>
    </w:p>
    <w:p w14:paraId="755AB6D6" w14:textId="77777777" w:rsidR="002B57B1" w:rsidRPr="00C20D54" w:rsidRDefault="002B57B1"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臨時財政対策債等残高およびその償還のために確保すべき自主財源の額は、以下のとおりである。</w:t>
      </w:r>
    </w:p>
    <w:p w14:paraId="34252EAC" w14:textId="77777777" w:rsidR="002B57B1" w:rsidRPr="00C20D54" w:rsidRDefault="002B57B1" w:rsidP="00E21205">
      <w:pPr>
        <w:spacing w:line="400" w:lineRule="exact"/>
        <w:ind w:leftChars="200" w:left="420" w:firstLineChars="100" w:firstLine="210"/>
        <w:jc w:val="right"/>
        <w:rPr>
          <w:rFonts w:ascii="ＭＳ 明朝" w:hAnsi="ＭＳ 明朝"/>
        </w:rPr>
      </w:pPr>
      <w:r w:rsidRPr="00C20D54">
        <w:rPr>
          <w:rFonts w:ascii="ＭＳ 明朝" w:hAnsi="ＭＳ 明朝" w:hint="eastAsia"/>
        </w:rPr>
        <w:t>（単位：億円）</w:t>
      </w:r>
    </w:p>
    <w:tbl>
      <w:tblPr>
        <w:tblW w:w="827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3023"/>
        <w:gridCol w:w="1672"/>
        <w:gridCol w:w="1672"/>
        <w:gridCol w:w="1672"/>
      </w:tblGrid>
      <w:tr w:rsidR="005E2311" w:rsidRPr="0079066C" w14:paraId="39F24D5F" w14:textId="77777777" w:rsidTr="00F44CF7">
        <w:trPr>
          <w:trHeight w:val="20"/>
        </w:trPr>
        <w:tc>
          <w:tcPr>
            <w:tcW w:w="3256" w:type="dxa"/>
            <w:gridSpan w:val="2"/>
            <w:tcBorders>
              <w:bottom w:val="nil"/>
            </w:tcBorders>
            <w:shd w:val="clear" w:color="auto" w:fill="auto"/>
          </w:tcPr>
          <w:p w14:paraId="117C4AF0" w14:textId="77777777" w:rsidR="005E2311" w:rsidRPr="005E2311" w:rsidRDefault="005E2311" w:rsidP="005E2311">
            <w:pPr>
              <w:rPr>
                <w:rFonts w:ascii="ＭＳ 明朝" w:hAnsi="ＭＳ 明朝"/>
                <w:sz w:val="20"/>
                <w:szCs w:val="20"/>
              </w:rPr>
            </w:pPr>
          </w:p>
        </w:tc>
        <w:tc>
          <w:tcPr>
            <w:tcW w:w="1672" w:type="dxa"/>
            <w:shd w:val="clear" w:color="auto" w:fill="auto"/>
            <w:vAlign w:val="center"/>
          </w:tcPr>
          <w:p w14:paraId="6853937B" w14:textId="7B3B3B95" w:rsidR="005E2311" w:rsidRPr="005E2311" w:rsidRDefault="005E2311" w:rsidP="005E2311">
            <w:pPr>
              <w:jc w:val="center"/>
              <w:rPr>
                <w:rFonts w:ascii="ＭＳ 明朝" w:hAnsi="ＭＳ 明朝"/>
                <w:sz w:val="20"/>
                <w:szCs w:val="20"/>
              </w:rPr>
            </w:pPr>
            <w:r w:rsidRPr="005E2311">
              <w:rPr>
                <w:rFonts w:ascii="ＭＳ 明朝" w:hAnsi="ＭＳ 明朝" w:hint="eastAsia"/>
                <w:sz w:val="20"/>
                <w:szCs w:val="20"/>
              </w:rPr>
              <w:t>令和元年度末</w:t>
            </w:r>
          </w:p>
        </w:tc>
        <w:tc>
          <w:tcPr>
            <w:tcW w:w="1672" w:type="dxa"/>
            <w:vAlign w:val="center"/>
          </w:tcPr>
          <w:p w14:paraId="694DBBA9" w14:textId="2A69C62E" w:rsidR="005E2311" w:rsidRPr="005E2311" w:rsidRDefault="005E2311" w:rsidP="005E2311">
            <w:pPr>
              <w:jc w:val="center"/>
              <w:rPr>
                <w:rFonts w:ascii="ＭＳ 明朝" w:hAnsi="ＭＳ 明朝"/>
                <w:sz w:val="20"/>
                <w:szCs w:val="20"/>
              </w:rPr>
            </w:pPr>
            <w:r w:rsidRPr="005E2311">
              <w:rPr>
                <w:rFonts w:ascii="ＭＳ 明朝" w:hAnsi="ＭＳ 明朝" w:hint="eastAsia"/>
                <w:sz w:val="20"/>
                <w:szCs w:val="20"/>
              </w:rPr>
              <w:t>令和２年度末</w:t>
            </w:r>
          </w:p>
        </w:tc>
        <w:tc>
          <w:tcPr>
            <w:tcW w:w="1672" w:type="dxa"/>
            <w:vAlign w:val="center"/>
          </w:tcPr>
          <w:p w14:paraId="66252466" w14:textId="36E4A0B6" w:rsidR="005E2311" w:rsidRPr="005E2311" w:rsidRDefault="005E2311" w:rsidP="005E2311">
            <w:pPr>
              <w:jc w:val="center"/>
              <w:rPr>
                <w:rFonts w:ascii="ＭＳ 明朝" w:hAnsi="ＭＳ 明朝"/>
                <w:sz w:val="20"/>
                <w:szCs w:val="20"/>
              </w:rPr>
            </w:pPr>
            <w:r w:rsidRPr="005E2311">
              <w:rPr>
                <w:rFonts w:ascii="ＭＳ 明朝" w:hAnsi="ＭＳ 明朝" w:hint="eastAsia"/>
                <w:sz w:val="20"/>
                <w:szCs w:val="20"/>
              </w:rPr>
              <w:t>令和３年度末</w:t>
            </w:r>
          </w:p>
        </w:tc>
      </w:tr>
      <w:tr w:rsidR="005E2311" w:rsidRPr="0079066C" w14:paraId="2F655AF1" w14:textId="77777777" w:rsidTr="00F44CF7">
        <w:trPr>
          <w:trHeight w:val="20"/>
        </w:trPr>
        <w:tc>
          <w:tcPr>
            <w:tcW w:w="3256" w:type="dxa"/>
            <w:gridSpan w:val="2"/>
            <w:tcBorders>
              <w:bottom w:val="nil"/>
            </w:tcBorders>
            <w:shd w:val="clear" w:color="auto" w:fill="auto"/>
            <w:vAlign w:val="center"/>
          </w:tcPr>
          <w:p w14:paraId="1F8F1A11" w14:textId="77777777" w:rsidR="005E2311" w:rsidRPr="005E2311" w:rsidRDefault="005E2311" w:rsidP="005E2311">
            <w:pPr>
              <w:snapToGrid w:val="0"/>
              <w:rPr>
                <w:rFonts w:ascii="ＭＳ 明朝" w:hAnsi="ＭＳ 明朝"/>
                <w:sz w:val="20"/>
                <w:szCs w:val="20"/>
              </w:rPr>
            </w:pPr>
            <w:r w:rsidRPr="005E2311">
              <w:rPr>
                <w:rFonts w:ascii="ＭＳ 明朝" w:hAnsi="ＭＳ 明朝" w:hint="eastAsia"/>
                <w:sz w:val="20"/>
                <w:szCs w:val="20"/>
              </w:rPr>
              <w:t>臨時財政対策債等の残高</w:t>
            </w:r>
          </w:p>
        </w:tc>
        <w:tc>
          <w:tcPr>
            <w:tcW w:w="1672" w:type="dxa"/>
            <w:shd w:val="clear" w:color="auto" w:fill="auto"/>
          </w:tcPr>
          <w:p w14:paraId="4FE7CEDF" w14:textId="7BF64353" w:rsidR="005E2311" w:rsidRPr="005E2311" w:rsidRDefault="005E2311" w:rsidP="005E2311">
            <w:pPr>
              <w:jc w:val="right"/>
              <w:rPr>
                <w:rFonts w:ascii="ＭＳ 明朝" w:hAnsi="ＭＳ 明朝"/>
                <w:sz w:val="20"/>
                <w:szCs w:val="20"/>
              </w:rPr>
            </w:pPr>
            <w:r w:rsidRPr="005E2311">
              <w:rPr>
                <w:rFonts w:ascii="ＭＳ 明朝" w:hAnsi="ＭＳ 明朝"/>
                <w:sz w:val="20"/>
                <w:szCs w:val="20"/>
              </w:rPr>
              <w:t>33,244</w:t>
            </w:r>
          </w:p>
        </w:tc>
        <w:tc>
          <w:tcPr>
            <w:tcW w:w="1672" w:type="dxa"/>
          </w:tcPr>
          <w:p w14:paraId="0AF832E8" w14:textId="3181C5DB" w:rsidR="005E2311" w:rsidRPr="005E2311" w:rsidRDefault="005E2311" w:rsidP="005E2311">
            <w:pPr>
              <w:jc w:val="right"/>
              <w:rPr>
                <w:rFonts w:ascii="ＭＳ 明朝" w:hAnsi="ＭＳ 明朝"/>
                <w:sz w:val="20"/>
                <w:szCs w:val="20"/>
              </w:rPr>
            </w:pPr>
            <w:r w:rsidRPr="005E2311">
              <w:rPr>
                <w:rFonts w:ascii="ＭＳ 明朝" w:hAnsi="ＭＳ 明朝"/>
                <w:sz w:val="20"/>
                <w:szCs w:val="20"/>
              </w:rPr>
              <w:t>33,898</w:t>
            </w:r>
          </w:p>
        </w:tc>
        <w:tc>
          <w:tcPr>
            <w:tcW w:w="1672" w:type="dxa"/>
          </w:tcPr>
          <w:p w14:paraId="6EC5A55A" w14:textId="5A904264" w:rsidR="005E2311" w:rsidRPr="005E2311" w:rsidRDefault="005E2311" w:rsidP="005E2311">
            <w:pPr>
              <w:jc w:val="right"/>
              <w:rPr>
                <w:rFonts w:ascii="ＭＳ 明朝" w:hAnsi="ＭＳ 明朝"/>
                <w:sz w:val="20"/>
                <w:szCs w:val="20"/>
              </w:rPr>
            </w:pPr>
            <w:r w:rsidRPr="005E2311">
              <w:rPr>
                <w:rFonts w:ascii="ＭＳ 明朝" w:hAnsi="ＭＳ 明朝" w:hint="eastAsia"/>
                <w:sz w:val="20"/>
                <w:szCs w:val="20"/>
              </w:rPr>
              <w:t>35,550</w:t>
            </w:r>
          </w:p>
        </w:tc>
      </w:tr>
      <w:tr w:rsidR="009E18D4" w:rsidRPr="0079066C" w14:paraId="53800A4A" w14:textId="77777777" w:rsidTr="006E765D">
        <w:trPr>
          <w:trHeight w:val="20"/>
        </w:trPr>
        <w:tc>
          <w:tcPr>
            <w:tcW w:w="3256" w:type="dxa"/>
            <w:gridSpan w:val="2"/>
            <w:tcBorders>
              <w:bottom w:val="nil"/>
            </w:tcBorders>
            <w:shd w:val="clear" w:color="auto" w:fill="auto"/>
            <w:vAlign w:val="center"/>
          </w:tcPr>
          <w:p w14:paraId="5E5EA318" w14:textId="77777777" w:rsidR="009E18D4" w:rsidRPr="005E2311" w:rsidRDefault="009E18D4" w:rsidP="009E18D4">
            <w:pPr>
              <w:snapToGrid w:val="0"/>
              <w:rPr>
                <w:rFonts w:ascii="ＭＳ 明朝" w:hAnsi="ＭＳ 明朝"/>
                <w:sz w:val="20"/>
                <w:szCs w:val="20"/>
              </w:rPr>
            </w:pPr>
            <w:r w:rsidRPr="005E2311">
              <w:rPr>
                <w:rFonts w:ascii="ＭＳ 明朝" w:hAnsi="ＭＳ 明朝" w:hint="eastAsia"/>
                <w:sz w:val="20"/>
                <w:szCs w:val="20"/>
              </w:rPr>
              <w:t>臨時財政対策債等の償還財源を自ら確保すべき額</w:t>
            </w:r>
          </w:p>
        </w:tc>
        <w:tc>
          <w:tcPr>
            <w:tcW w:w="1672" w:type="dxa"/>
            <w:shd w:val="clear" w:color="auto" w:fill="auto"/>
          </w:tcPr>
          <w:p w14:paraId="6FA3BDDC" w14:textId="77777777" w:rsidR="009E18D4" w:rsidRPr="005E2311" w:rsidRDefault="009E18D4" w:rsidP="009E18D4">
            <w:pPr>
              <w:jc w:val="right"/>
              <w:rPr>
                <w:rFonts w:ascii="ＭＳ 明朝" w:hAnsi="ＭＳ 明朝"/>
                <w:sz w:val="20"/>
                <w:szCs w:val="20"/>
              </w:rPr>
            </w:pPr>
          </w:p>
        </w:tc>
        <w:tc>
          <w:tcPr>
            <w:tcW w:w="1672" w:type="dxa"/>
            <w:shd w:val="clear" w:color="auto" w:fill="auto"/>
          </w:tcPr>
          <w:p w14:paraId="77B7A192" w14:textId="77777777" w:rsidR="009E18D4" w:rsidRPr="005E2311" w:rsidRDefault="009E18D4" w:rsidP="009E18D4">
            <w:pPr>
              <w:jc w:val="right"/>
              <w:rPr>
                <w:rFonts w:ascii="ＭＳ 明朝" w:hAnsi="ＭＳ 明朝"/>
                <w:sz w:val="20"/>
                <w:szCs w:val="20"/>
              </w:rPr>
            </w:pPr>
          </w:p>
        </w:tc>
        <w:tc>
          <w:tcPr>
            <w:tcW w:w="1672" w:type="dxa"/>
          </w:tcPr>
          <w:p w14:paraId="5ABE5998" w14:textId="77777777" w:rsidR="009E18D4" w:rsidRPr="005E2311" w:rsidRDefault="009E18D4" w:rsidP="009E18D4">
            <w:pPr>
              <w:jc w:val="right"/>
              <w:rPr>
                <w:rFonts w:ascii="ＭＳ 明朝" w:hAnsi="ＭＳ 明朝"/>
                <w:sz w:val="20"/>
                <w:szCs w:val="20"/>
              </w:rPr>
            </w:pPr>
          </w:p>
        </w:tc>
      </w:tr>
      <w:tr w:rsidR="005E2311" w:rsidRPr="0079066C" w14:paraId="683DF96E" w14:textId="77777777" w:rsidTr="00F44CF7">
        <w:trPr>
          <w:trHeight w:val="20"/>
        </w:trPr>
        <w:tc>
          <w:tcPr>
            <w:tcW w:w="233" w:type="dxa"/>
            <w:vMerge w:val="restart"/>
            <w:tcBorders>
              <w:top w:val="nil"/>
            </w:tcBorders>
            <w:shd w:val="clear" w:color="auto" w:fill="auto"/>
          </w:tcPr>
          <w:p w14:paraId="72178C33" w14:textId="77777777" w:rsidR="005E2311" w:rsidRPr="005E2311" w:rsidRDefault="005E2311" w:rsidP="005E2311">
            <w:pPr>
              <w:rPr>
                <w:rFonts w:ascii="ＭＳ 明朝" w:hAnsi="ＭＳ 明朝"/>
                <w:sz w:val="20"/>
                <w:szCs w:val="20"/>
              </w:rPr>
            </w:pPr>
          </w:p>
        </w:tc>
        <w:tc>
          <w:tcPr>
            <w:tcW w:w="3023" w:type="dxa"/>
            <w:tcBorders>
              <w:top w:val="single" w:sz="4" w:space="0" w:color="auto"/>
            </w:tcBorders>
            <w:shd w:val="clear" w:color="auto" w:fill="auto"/>
            <w:vAlign w:val="center"/>
          </w:tcPr>
          <w:p w14:paraId="0C6A8022" w14:textId="77777777" w:rsidR="005E2311" w:rsidRPr="005E2311" w:rsidRDefault="005E2311" w:rsidP="005E2311">
            <w:pPr>
              <w:snapToGrid w:val="0"/>
              <w:rPr>
                <w:rFonts w:ascii="ＭＳ 明朝" w:hAnsi="ＭＳ 明朝"/>
                <w:sz w:val="20"/>
                <w:szCs w:val="20"/>
              </w:rPr>
            </w:pPr>
            <w:r w:rsidRPr="005E2311">
              <w:rPr>
                <w:rFonts w:ascii="ＭＳ 明朝" w:hAnsi="ＭＳ 明朝" w:hint="eastAsia"/>
                <w:sz w:val="20"/>
                <w:szCs w:val="20"/>
              </w:rPr>
              <w:t>基準財政需要額算入対象外の金額</w:t>
            </w:r>
          </w:p>
        </w:tc>
        <w:tc>
          <w:tcPr>
            <w:tcW w:w="1672" w:type="dxa"/>
            <w:shd w:val="clear" w:color="auto" w:fill="auto"/>
            <w:vAlign w:val="center"/>
          </w:tcPr>
          <w:p w14:paraId="6CC258B6" w14:textId="6B4FDC61" w:rsidR="005E2311" w:rsidRPr="005E2311" w:rsidRDefault="005E2311" w:rsidP="005E2311">
            <w:pPr>
              <w:jc w:val="right"/>
              <w:rPr>
                <w:rFonts w:ascii="ＭＳ 明朝" w:hAnsi="ＭＳ 明朝"/>
                <w:sz w:val="20"/>
                <w:szCs w:val="20"/>
              </w:rPr>
            </w:pPr>
            <w:r w:rsidRPr="005E2311">
              <w:rPr>
                <w:rFonts w:ascii="ＭＳ 明朝" w:hAnsi="ＭＳ 明朝"/>
                <w:sz w:val="20"/>
                <w:szCs w:val="20"/>
              </w:rPr>
              <w:t>1,311</w:t>
            </w:r>
          </w:p>
        </w:tc>
        <w:tc>
          <w:tcPr>
            <w:tcW w:w="1672" w:type="dxa"/>
            <w:vAlign w:val="center"/>
          </w:tcPr>
          <w:p w14:paraId="76D23F71" w14:textId="71C65E36" w:rsidR="005E2311" w:rsidRPr="005E2311" w:rsidRDefault="005E2311" w:rsidP="005E2311">
            <w:pPr>
              <w:jc w:val="right"/>
              <w:rPr>
                <w:rFonts w:ascii="ＭＳ 明朝" w:hAnsi="ＭＳ 明朝"/>
                <w:sz w:val="20"/>
                <w:szCs w:val="20"/>
              </w:rPr>
            </w:pPr>
            <w:r w:rsidRPr="005E2311">
              <w:rPr>
                <w:rFonts w:ascii="ＭＳ 明朝" w:hAnsi="ＭＳ 明朝"/>
                <w:sz w:val="20"/>
                <w:szCs w:val="20"/>
              </w:rPr>
              <w:t>1,394</w:t>
            </w:r>
          </w:p>
        </w:tc>
        <w:tc>
          <w:tcPr>
            <w:tcW w:w="1672" w:type="dxa"/>
            <w:vAlign w:val="center"/>
          </w:tcPr>
          <w:p w14:paraId="7AD8BFAB" w14:textId="621929E3" w:rsidR="005E2311" w:rsidRPr="005E2311" w:rsidRDefault="005E2311" w:rsidP="005E2311">
            <w:pPr>
              <w:jc w:val="right"/>
              <w:rPr>
                <w:rFonts w:ascii="ＭＳ 明朝" w:hAnsi="ＭＳ 明朝"/>
                <w:sz w:val="20"/>
                <w:szCs w:val="20"/>
              </w:rPr>
            </w:pPr>
            <w:r w:rsidRPr="005E2311">
              <w:rPr>
                <w:rFonts w:ascii="ＭＳ 明朝" w:hAnsi="ＭＳ 明朝" w:hint="eastAsia"/>
                <w:sz w:val="20"/>
                <w:szCs w:val="20"/>
              </w:rPr>
              <w:t>1,330</w:t>
            </w:r>
          </w:p>
        </w:tc>
      </w:tr>
      <w:tr w:rsidR="005E2311" w:rsidRPr="0079066C" w14:paraId="6C66F9DE" w14:textId="77777777" w:rsidTr="00F44CF7">
        <w:trPr>
          <w:trHeight w:val="20"/>
        </w:trPr>
        <w:tc>
          <w:tcPr>
            <w:tcW w:w="233" w:type="dxa"/>
            <w:vMerge/>
            <w:shd w:val="clear" w:color="auto" w:fill="auto"/>
          </w:tcPr>
          <w:p w14:paraId="2C96E9F9" w14:textId="77777777" w:rsidR="005E2311" w:rsidRPr="001060C8" w:rsidRDefault="005E2311" w:rsidP="005E2311">
            <w:pPr>
              <w:rPr>
                <w:rFonts w:ascii="ＭＳ 明朝" w:hAnsi="ＭＳ 明朝"/>
                <w:sz w:val="20"/>
                <w:szCs w:val="20"/>
              </w:rPr>
            </w:pPr>
          </w:p>
        </w:tc>
        <w:tc>
          <w:tcPr>
            <w:tcW w:w="3023" w:type="dxa"/>
            <w:shd w:val="clear" w:color="auto" w:fill="auto"/>
            <w:vAlign w:val="center"/>
          </w:tcPr>
          <w:p w14:paraId="349AB659" w14:textId="77777777" w:rsidR="005E2311" w:rsidRPr="001060C8" w:rsidRDefault="005E2311" w:rsidP="005E2311">
            <w:pPr>
              <w:snapToGrid w:val="0"/>
              <w:rPr>
                <w:rFonts w:ascii="ＭＳ 明朝" w:hAnsi="ＭＳ 明朝"/>
                <w:sz w:val="20"/>
                <w:szCs w:val="20"/>
              </w:rPr>
            </w:pPr>
            <w:r w:rsidRPr="001060C8">
              <w:rPr>
                <w:rFonts w:ascii="ＭＳ 明朝" w:hAnsi="ＭＳ 明朝" w:hint="eastAsia"/>
                <w:sz w:val="20"/>
                <w:szCs w:val="20"/>
              </w:rPr>
              <w:t>府と国の償還ペースの違いによる差</w:t>
            </w:r>
          </w:p>
        </w:tc>
        <w:tc>
          <w:tcPr>
            <w:tcW w:w="1672" w:type="dxa"/>
            <w:shd w:val="clear" w:color="auto" w:fill="auto"/>
            <w:vAlign w:val="center"/>
          </w:tcPr>
          <w:p w14:paraId="2E523359" w14:textId="7A68D56F"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2,942</w:t>
            </w:r>
          </w:p>
        </w:tc>
        <w:tc>
          <w:tcPr>
            <w:tcW w:w="1672" w:type="dxa"/>
            <w:vAlign w:val="center"/>
          </w:tcPr>
          <w:p w14:paraId="2288ADF5" w14:textId="22D0F9B7"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2,832</w:t>
            </w:r>
          </w:p>
        </w:tc>
        <w:tc>
          <w:tcPr>
            <w:tcW w:w="1672" w:type="dxa"/>
            <w:vAlign w:val="center"/>
          </w:tcPr>
          <w:p w14:paraId="70865490" w14:textId="460894A8"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2,798</w:t>
            </w:r>
          </w:p>
        </w:tc>
      </w:tr>
      <w:tr w:rsidR="005E2311" w:rsidRPr="0079066C" w14:paraId="65ACEB04" w14:textId="77777777" w:rsidTr="00F44CF7">
        <w:trPr>
          <w:trHeight w:val="20"/>
        </w:trPr>
        <w:tc>
          <w:tcPr>
            <w:tcW w:w="233" w:type="dxa"/>
            <w:vMerge/>
            <w:shd w:val="clear" w:color="auto" w:fill="auto"/>
          </w:tcPr>
          <w:p w14:paraId="458CA6AB" w14:textId="77777777" w:rsidR="005E2311" w:rsidRPr="001060C8" w:rsidRDefault="005E2311" w:rsidP="005E2311">
            <w:pPr>
              <w:rPr>
                <w:rFonts w:ascii="ＭＳ 明朝" w:hAnsi="ＭＳ 明朝"/>
                <w:sz w:val="20"/>
                <w:szCs w:val="20"/>
              </w:rPr>
            </w:pPr>
          </w:p>
        </w:tc>
        <w:tc>
          <w:tcPr>
            <w:tcW w:w="3023" w:type="dxa"/>
            <w:tcBorders>
              <w:bottom w:val="single" w:sz="4" w:space="0" w:color="auto"/>
            </w:tcBorders>
            <w:shd w:val="clear" w:color="auto" w:fill="auto"/>
            <w:vAlign w:val="center"/>
          </w:tcPr>
          <w:p w14:paraId="3FE2D30D" w14:textId="77777777" w:rsidR="005E2311" w:rsidRPr="001060C8" w:rsidRDefault="005E2311" w:rsidP="005E2311">
            <w:pPr>
              <w:snapToGrid w:val="0"/>
              <w:rPr>
                <w:rFonts w:ascii="ＭＳ 明朝" w:hAnsi="ＭＳ 明朝"/>
                <w:sz w:val="20"/>
                <w:szCs w:val="20"/>
              </w:rPr>
            </w:pPr>
            <w:r w:rsidRPr="001060C8">
              <w:rPr>
                <w:rFonts w:ascii="ＭＳ 明朝" w:hAnsi="ＭＳ 明朝" w:hint="eastAsia"/>
                <w:sz w:val="20"/>
                <w:szCs w:val="20"/>
              </w:rPr>
              <w:t>臨時財政対策債等に係る減債基金の積立不足額</w:t>
            </w:r>
          </w:p>
        </w:tc>
        <w:tc>
          <w:tcPr>
            <w:tcW w:w="1672" w:type="dxa"/>
            <w:shd w:val="clear" w:color="auto" w:fill="auto"/>
            <w:vAlign w:val="center"/>
          </w:tcPr>
          <w:p w14:paraId="7BC766E5" w14:textId="523BCD31"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449</w:t>
            </w:r>
          </w:p>
        </w:tc>
        <w:tc>
          <w:tcPr>
            <w:tcW w:w="1672" w:type="dxa"/>
            <w:vAlign w:val="center"/>
          </w:tcPr>
          <w:p w14:paraId="2BC362D8" w14:textId="5B3BBAAC"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310</w:t>
            </w:r>
          </w:p>
        </w:tc>
        <w:tc>
          <w:tcPr>
            <w:tcW w:w="1672" w:type="dxa"/>
            <w:vAlign w:val="center"/>
          </w:tcPr>
          <w:p w14:paraId="01B3B17E" w14:textId="1D754B94"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176</w:t>
            </w:r>
          </w:p>
        </w:tc>
      </w:tr>
      <w:tr w:rsidR="005E2311" w:rsidRPr="0079066C" w14:paraId="502738D9" w14:textId="77777777" w:rsidTr="00F44CF7">
        <w:trPr>
          <w:trHeight w:val="321"/>
        </w:trPr>
        <w:tc>
          <w:tcPr>
            <w:tcW w:w="233" w:type="dxa"/>
            <w:vMerge/>
            <w:shd w:val="clear" w:color="auto" w:fill="auto"/>
          </w:tcPr>
          <w:p w14:paraId="35C0D3CB" w14:textId="77777777" w:rsidR="005E2311" w:rsidRPr="001060C8" w:rsidRDefault="005E2311" w:rsidP="005E2311">
            <w:pPr>
              <w:jc w:val="center"/>
              <w:rPr>
                <w:rFonts w:ascii="ＭＳ 明朝" w:hAnsi="ＭＳ 明朝"/>
                <w:sz w:val="20"/>
                <w:szCs w:val="20"/>
              </w:rPr>
            </w:pPr>
          </w:p>
        </w:tc>
        <w:tc>
          <w:tcPr>
            <w:tcW w:w="3023" w:type="dxa"/>
            <w:shd w:val="clear" w:color="auto" w:fill="auto"/>
            <w:vAlign w:val="center"/>
          </w:tcPr>
          <w:p w14:paraId="4189ED56" w14:textId="77777777" w:rsidR="005E2311" w:rsidRPr="001060C8" w:rsidRDefault="005E2311" w:rsidP="005E2311">
            <w:pPr>
              <w:jc w:val="center"/>
              <w:rPr>
                <w:rFonts w:ascii="ＭＳ 明朝" w:hAnsi="ＭＳ 明朝"/>
                <w:sz w:val="20"/>
                <w:szCs w:val="20"/>
              </w:rPr>
            </w:pPr>
            <w:r w:rsidRPr="001060C8">
              <w:rPr>
                <w:rFonts w:ascii="ＭＳ 明朝" w:hAnsi="ＭＳ 明朝" w:hint="eastAsia"/>
                <w:sz w:val="20"/>
                <w:szCs w:val="20"/>
              </w:rPr>
              <w:t>合計</w:t>
            </w:r>
          </w:p>
        </w:tc>
        <w:tc>
          <w:tcPr>
            <w:tcW w:w="1672" w:type="dxa"/>
            <w:shd w:val="clear" w:color="auto" w:fill="auto"/>
            <w:vAlign w:val="center"/>
          </w:tcPr>
          <w:p w14:paraId="6362C6DE" w14:textId="37E1203E"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4,702</w:t>
            </w:r>
          </w:p>
        </w:tc>
        <w:tc>
          <w:tcPr>
            <w:tcW w:w="1672" w:type="dxa"/>
            <w:vAlign w:val="center"/>
          </w:tcPr>
          <w:p w14:paraId="5F742F8D" w14:textId="529EBC32"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4,536</w:t>
            </w:r>
          </w:p>
        </w:tc>
        <w:tc>
          <w:tcPr>
            <w:tcW w:w="1672" w:type="dxa"/>
            <w:vAlign w:val="center"/>
          </w:tcPr>
          <w:p w14:paraId="07512C90" w14:textId="2EA6A38E" w:rsidR="005E2311" w:rsidRPr="001060C8" w:rsidRDefault="005E2311" w:rsidP="005E2311">
            <w:pPr>
              <w:jc w:val="right"/>
              <w:rPr>
                <w:rFonts w:ascii="ＭＳ 明朝" w:hAnsi="ＭＳ 明朝"/>
                <w:sz w:val="20"/>
                <w:szCs w:val="20"/>
              </w:rPr>
            </w:pPr>
            <w:r w:rsidRPr="001060C8">
              <w:rPr>
                <w:rFonts w:ascii="ＭＳ 明朝" w:hAnsi="ＭＳ 明朝"/>
                <w:sz w:val="20"/>
                <w:szCs w:val="20"/>
              </w:rPr>
              <w:t>4,30</w:t>
            </w:r>
            <w:r w:rsidR="0024403D">
              <w:rPr>
                <w:rFonts w:ascii="ＭＳ 明朝" w:hAnsi="ＭＳ 明朝" w:hint="eastAsia"/>
                <w:sz w:val="20"/>
                <w:szCs w:val="20"/>
              </w:rPr>
              <w:t>3</w:t>
            </w:r>
          </w:p>
        </w:tc>
      </w:tr>
    </w:tbl>
    <w:p w14:paraId="5F514427" w14:textId="49DD4CD0" w:rsidR="008C6FB2" w:rsidRPr="005E2311" w:rsidRDefault="002B57B1" w:rsidP="00274D70">
      <w:pPr>
        <w:spacing w:line="320" w:lineRule="exact"/>
        <w:ind w:firstLineChars="500" w:firstLine="900"/>
        <w:jc w:val="left"/>
        <w:rPr>
          <w:rFonts w:ascii="ＭＳ 明朝" w:hAnsi="ＭＳ 明朝"/>
          <w:sz w:val="18"/>
          <w:szCs w:val="18"/>
        </w:rPr>
      </w:pPr>
      <w:r w:rsidRPr="005E2311">
        <w:rPr>
          <w:rFonts w:ascii="ＭＳ 明朝" w:hAnsi="ＭＳ 明朝" w:hint="eastAsia"/>
          <w:sz w:val="18"/>
          <w:szCs w:val="18"/>
        </w:rPr>
        <w:t>「府債の状況（</w:t>
      </w:r>
      <w:r w:rsidR="009E18D4" w:rsidRPr="005E2311">
        <w:rPr>
          <w:rFonts w:ascii="ＭＳ 明朝" w:hAnsi="ＭＳ 明朝" w:hint="eastAsia"/>
          <w:sz w:val="18"/>
          <w:szCs w:val="18"/>
        </w:rPr>
        <w:t>令和</w:t>
      </w:r>
      <w:r w:rsidR="005E2311" w:rsidRPr="005E2311">
        <w:rPr>
          <w:rFonts w:ascii="ＭＳ 明朝" w:hAnsi="ＭＳ 明朝" w:hint="eastAsia"/>
          <w:sz w:val="18"/>
          <w:szCs w:val="18"/>
        </w:rPr>
        <w:t>３</w:t>
      </w:r>
      <w:r w:rsidR="009E18D4" w:rsidRPr="005E2311">
        <w:rPr>
          <w:rFonts w:ascii="ＭＳ 明朝" w:hAnsi="ＭＳ 明朝" w:hint="eastAsia"/>
          <w:sz w:val="18"/>
          <w:szCs w:val="18"/>
        </w:rPr>
        <w:t>年度</w:t>
      </w:r>
      <w:r w:rsidRPr="005E2311">
        <w:rPr>
          <w:rFonts w:ascii="ＭＳ 明朝" w:hAnsi="ＭＳ 明朝" w:hint="eastAsia"/>
          <w:sz w:val="18"/>
          <w:szCs w:val="18"/>
        </w:rPr>
        <w:t>決算全会計ベース）」より作成</w:t>
      </w:r>
    </w:p>
    <w:p w14:paraId="17950D8C" w14:textId="4DCA2744" w:rsidR="003E04D1" w:rsidRPr="005E2311" w:rsidRDefault="003E04D1" w:rsidP="00274D70">
      <w:pPr>
        <w:spacing w:line="320" w:lineRule="exact"/>
        <w:ind w:right="720" w:firstLineChars="500" w:firstLine="900"/>
        <w:rPr>
          <w:rFonts w:ascii="ＭＳ 明朝" w:hAnsi="ＭＳ 明朝"/>
          <w:sz w:val="18"/>
          <w:szCs w:val="18"/>
        </w:rPr>
      </w:pPr>
      <w:r w:rsidRPr="005E2311">
        <w:rPr>
          <w:rFonts w:ascii="ＭＳ 明朝" w:hAnsi="ＭＳ 明朝" w:hint="eastAsia"/>
          <w:sz w:val="18"/>
          <w:szCs w:val="18"/>
        </w:rPr>
        <w:t>※単位未満は、四捨五入を原則としたため、内訳の計と合計が一致しない場合がある。</w:t>
      </w:r>
    </w:p>
    <w:p w14:paraId="63428470" w14:textId="77777777" w:rsidR="002B57B1" w:rsidRPr="0079066C" w:rsidRDefault="002B57B1" w:rsidP="00387BA9">
      <w:pPr>
        <w:spacing w:line="320" w:lineRule="exact"/>
        <w:jc w:val="right"/>
        <w:rPr>
          <w:rFonts w:ascii="ＭＳ 明朝" w:hAnsi="ＭＳ 明朝"/>
          <w:sz w:val="18"/>
          <w:szCs w:val="18"/>
          <w:highlight w:val="yellow"/>
        </w:rPr>
      </w:pPr>
    </w:p>
    <w:p w14:paraId="18F6E433" w14:textId="614A0F5E" w:rsidR="00A54D98" w:rsidRPr="004546CB" w:rsidRDefault="002B57B1" w:rsidP="00D16D16">
      <w:pPr>
        <w:spacing w:line="400" w:lineRule="exact"/>
        <w:ind w:leftChars="100" w:left="210" w:firstLineChars="100" w:firstLine="220"/>
        <w:rPr>
          <w:rFonts w:ascii="ＭＳ 明朝" w:hAnsi="ＭＳ 明朝"/>
          <w:sz w:val="22"/>
          <w:szCs w:val="22"/>
        </w:rPr>
      </w:pPr>
      <w:r w:rsidRPr="004546CB">
        <w:rPr>
          <w:rFonts w:ascii="ＭＳ 明朝" w:hAnsi="ＭＳ 明朝" w:hint="eastAsia"/>
          <w:sz w:val="22"/>
          <w:szCs w:val="22"/>
        </w:rPr>
        <w:t>臨時財政対策債等は、税や交付税の代替として発行した府債（臨時財政対策債、減税補塡債、臨時税収補塡債、減収補塡債）の合計であり、その元利償還金については、一部を除き後年度の普通交付税の基準財政需要額に全額算入される。</w:t>
      </w:r>
    </w:p>
    <w:p w14:paraId="2A9A4739" w14:textId="3D625B6B" w:rsidR="00A54D98" w:rsidRPr="0079066C" w:rsidRDefault="002B57B1" w:rsidP="0056350B">
      <w:pPr>
        <w:spacing w:line="400" w:lineRule="exact"/>
        <w:ind w:leftChars="135" w:left="283" w:firstLineChars="66" w:firstLine="145"/>
        <w:rPr>
          <w:rFonts w:ascii="ＭＳ 明朝" w:hAnsi="ＭＳ 明朝"/>
          <w:sz w:val="22"/>
          <w:szCs w:val="22"/>
          <w:highlight w:val="yellow"/>
        </w:rPr>
      </w:pPr>
      <w:r w:rsidRPr="004546CB">
        <w:rPr>
          <w:rFonts w:ascii="ＭＳ 明朝" w:hAnsi="ＭＳ 明朝" w:hint="eastAsia"/>
          <w:sz w:val="22"/>
          <w:szCs w:val="22"/>
        </w:rPr>
        <w:t>一方、減収補塡債の発行額の一部など基準財政需要額の算入対象外となっている額については、償還のための自主財源を確保する必要があり、その額は</w:t>
      </w:r>
      <w:r w:rsidR="00D16E77" w:rsidRPr="004546CB">
        <w:rPr>
          <w:rFonts w:ascii="ＭＳ 明朝" w:hAnsi="ＭＳ 明朝" w:hint="eastAsia"/>
          <w:sz w:val="22"/>
          <w:szCs w:val="22"/>
        </w:rPr>
        <w:t>令和</w:t>
      </w:r>
      <w:r w:rsidR="00DA4279" w:rsidRPr="004546CB">
        <w:rPr>
          <w:rFonts w:ascii="ＭＳ 明朝" w:hAnsi="ＭＳ 明朝" w:hint="eastAsia"/>
          <w:sz w:val="22"/>
          <w:szCs w:val="22"/>
        </w:rPr>
        <w:t>３</w:t>
      </w:r>
      <w:r w:rsidR="00D16E77" w:rsidRPr="004546CB">
        <w:rPr>
          <w:rFonts w:ascii="ＭＳ 明朝" w:hAnsi="ＭＳ 明朝" w:hint="eastAsia"/>
          <w:sz w:val="22"/>
          <w:szCs w:val="22"/>
        </w:rPr>
        <w:t>年度末</w:t>
      </w:r>
      <w:r w:rsidRPr="004546CB">
        <w:rPr>
          <w:rFonts w:ascii="ＭＳ 明朝" w:hAnsi="ＭＳ 明朝" w:hint="eastAsia"/>
          <w:sz w:val="22"/>
          <w:szCs w:val="22"/>
        </w:rPr>
        <w:t>では</w:t>
      </w:r>
      <w:r w:rsidR="00D16E77" w:rsidRPr="004546CB">
        <w:rPr>
          <w:rFonts w:ascii="ＭＳ 明朝" w:hAnsi="ＭＳ 明朝"/>
          <w:sz w:val="22"/>
          <w:szCs w:val="22"/>
        </w:rPr>
        <w:t>1,3</w:t>
      </w:r>
      <w:r w:rsidR="00DA4279" w:rsidRPr="004546CB">
        <w:rPr>
          <w:rFonts w:ascii="ＭＳ 明朝" w:hAnsi="ＭＳ 明朝" w:hint="eastAsia"/>
          <w:sz w:val="22"/>
          <w:szCs w:val="22"/>
        </w:rPr>
        <w:t>30</w:t>
      </w:r>
      <w:r w:rsidRPr="004546CB">
        <w:rPr>
          <w:rFonts w:ascii="ＭＳ 明朝" w:hAnsi="ＭＳ 明朝" w:hint="eastAsia"/>
          <w:sz w:val="22"/>
          <w:szCs w:val="22"/>
        </w:rPr>
        <w:t>億円となっている。</w:t>
      </w:r>
      <w:r w:rsidRPr="0024403D">
        <w:rPr>
          <w:rFonts w:ascii="ＭＳ 明朝" w:hAnsi="ＭＳ 明朝" w:hint="eastAsia"/>
          <w:sz w:val="22"/>
          <w:szCs w:val="22"/>
        </w:rPr>
        <w:t>前年度末と比べると</w:t>
      </w:r>
      <w:r w:rsidR="0024403D" w:rsidRPr="0024403D">
        <w:rPr>
          <w:rFonts w:ascii="ＭＳ 明朝" w:hAnsi="ＭＳ 明朝" w:hint="eastAsia"/>
          <w:sz w:val="22"/>
          <w:szCs w:val="22"/>
        </w:rPr>
        <w:t>65</w:t>
      </w:r>
      <w:r w:rsidRPr="0024403D">
        <w:rPr>
          <w:rFonts w:ascii="ＭＳ 明朝" w:hAnsi="ＭＳ 明朝" w:hint="eastAsia"/>
          <w:sz w:val="22"/>
          <w:szCs w:val="22"/>
        </w:rPr>
        <w:t>億円</w:t>
      </w:r>
      <w:r w:rsidR="0024403D" w:rsidRPr="0024403D">
        <w:rPr>
          <w:rFonts w:ascii="ＭＳ 明朝" w:hAnsi="ＭＳ 明朝" w:hint="eastAsia"/>
          <w:sz w:val="22"/>
          <w:szCs w:val="22"/>
        </w:rPr>
        <w:t>減少</w:t>
      </w:r>
      <w:r w:rsidRPr="0024403D">
        <w:rPr>
          <w:rFonts w:ascii="ＭＳ 明朝" w:hAnsi="ＭＳ 明朝" w:hint="eastAsia"/>
          <w:sz w:val="22"/>
          <w:szCs w:val="22"/>
        </w:rPr>
        <w:t>している。</w:t>
      </w:r>
    </w:p>
    <w:p w14:paraId="183ABE51" w14:textId="43C7A034" w:rsidR="00A54D98" w:rsidRPr="004546CB" w:rsidRDefault="002B57B1" w:rsidP="0056350B">
      <w:pPr>
        <w:spacing w:line="400" w:lineRule="exact"/>
        <w:ind w:leftChars="135" w:left="283" w:firstLineChars="66" w:firstLine="145"/>
        <w:rPr>
          <w:rFonts w:ascii="ＭＳ 明朝" w:hAnsi="ＭＳ 明朝"/>
          <w:sz w:val="22"/>
          <w:szCs w:val="22"/>
        </w:rPr>
      </w:pPr>
      <w:r w:rsidRPr="004546CB">
        <w:rPr>
          <w:rFonts w:ascii="ＭＳ 明朝" w:hAnsi="ＭＳ 明朝" w:hint="eastAsia"/>
          <w:sz w:val="22"/>
          <w:szCs w:val="22"/>
        </w:rPr>
        <w:t>また、国の基準財政需要額算入における償還ペースと府の償還ペースには差があり、おおむね国の方が府の償還ペースに比べ早いため、既に交付税措置された額について、府債を償還する財源として減債基金に積み立てられずに他の目的で支出されており、償還のための自主財源を確保する必要がある。その額は</w:t>
      </w:r>
      <w:r w:rsidR="00D16E77" w:rsidRPr="004546CB">
        <w:rPr>
          <w:rFonts w:ascii="ＭＳ 明朝" w:hAnsi="ＭＳ 明朝" w:hint="eastAsia"/>
          <w:sz w:val="22"/>
          <w:szCs w:val="22"/>
        </w:rPr>
        <w:t>令和</w:t>
      </w:r>
      <w:r w:rsidR="004546CB" w:rsidRPr="004546CB">
        <w:rPr>
          <w:rFonts w:ascii="ＭＳ 明朝" w:hAnsi="ＭＳ 明朝" w:hint="eastAsia"/>
          <w:sz w:val="22"/>
          <w:szCs w:val="22"/>
        </w:rPr>
        <w:t>３</w:t>
      </w:r>
      <w:r w:rsidR="00D16E77" w:rsidRPr="004546CB">
        <w:rPr>
          <w:rFonts w:ascii="ＭＳ 明朝" w:hAnsi="ＭＳ 明朝" w:hint="eastAsia"/>
          <w:sz w:val="22"/>
          <w:szCs w:val="22"/>
        </w:rPr>
        <w:t>年度</w:t>
      </w:r>
      <w:r w:rsidRPr="004546CB">
        <w:rPr>
          <w:rFonts w:ascii="ＭＳ 明朝" w:hAnsi="ＭＳ 明朝"/>
          <w:sz w:val="22"/>
          <w:szCs w:val="22"/>
        </w:rPr>
        <w:t>末</w:t>
      </w:r>
      <w:r w:rsidRPr="004546CB">
        <w:rPr>
          <w:rFonts w:ascii="ＭＳ 明朝" w:hAnsi="ＭＳ 明朝" w:hint="eastAsia"/>
          <w:sz w:val="22"/>
          <w:szCs w:val="22"/>
        </w:rPr>
        <w:t>では</w:t>
      </w:r>
      <w:r w:rsidR="00D16E77" w:rsidRPr="004546CB">
        <w:rPr>
          <w:rFonts w:ascii="ＭＳ 明朝" w:hAnsi="ＭＳ 明朝"/>
          <w:sz w:val="22"/>
          <w:szCs w:val="22"/>
        </w:rPr>
        <w:t>2,</w:t>
      </w:r>
      <w:r w:rsidR="004546CB" w:rsidRPr="004546CB">
        <w:rPr>
          <w:rFonts w:ascii="ＭＳ 明朝" w:hAnsi="ＭＳ 明朝" w:hint="eastAsia"/>
          <w:sz w:val="22"/>
          <w:szCs w:val="22"/>
        </w:rPr>
        <w:t>798</w:t>
      </w:r>
      <w:r w:rsidRPr="004546CB">
        <w:rPr>
          <w:rFonts w:ascii="ＭＳ 明朝" w:hAnsi="ＭＳ 明朝" w:hint="eastAsia"/>
          <w:sz w:val="22"/>
          <w:szCs w:val="22"/>
        </w:rPr>
        <w:t>億円となっている。前年度末と比べると</w:t>
      </w:r>
      <w:r w:rsidR="009D2553">
        <w:rPr>
          <w:rFonts w:ascii="ＭＳ 明朝" w:hAnsi="ＭＳ 明朝" w:hint="eastAsia"/>
          <w:sz w:val="22"/>
          <w:szCs w:val="22"/>
        </w:rPr>
        <w:t>34</w:t>
      </w:r>
      <w:r w:rsidR="00023508" w:rsidRPr="004546CB">
        <w:rPr>
          <w:rFonts w:ascii="ＭＳ 明朝" w:hAnsi="ＭＳ 明朝" w:hint="eastAsia"/>
          <w:sz w:val="22"/>
          <w:szCs w:val="22"/>
        </w:rPr>
        <w:t>億</w:t>
      </w:r>
      <w:r w:rsidR="00D16E77" w:rsidRPr="004546CB">
        <w:rPr>
          <w:rFonts w:ascii="ＭＳ 明朝" w:hAnsi="ＭＳ 明朝"/>
          <w:sz w:val="22"/>
          <w:szCs w:val="22"/>
        </w:rPr>
        <w:t>円減少</w:t>
      </w:r>
      <w:r w:rsidRPr="004546CB">
        <w:rPr>
          <w:rFonts w:ascii="ＭＳ 明朝" w:hAnsi="ＭＳ 明朝" w:hint="eastAsia"/>
          <w:sz w:val="22"/>
          <w:szCs w:val="22"/>
        </w:rPr>
        <w:t>している。</w:t>
      </w:r>
    </w:p>
    <w:p w14:paraId="4CE37016" w14:textId="012D45E4" w:rsidR="00A54D98" w:rsidRPr="001060C8" w:rsidRDefault="002B57B1" w:rsidP="0056350B">
      <w:pPr>
        <w:spacing w:line="400" w:lineRule="exact"/>
        <w:ind w:leftChars="135" w:left="283" w:firstLineChars="66" w:firstLine="145"/>
        <w:rPr>
          <w:rFonts w:ascii="ＭＳ 明朝" w:hAnsi="ＭＳ 明朝"/>
          <w:sz w:val="22"/>
          <w:szCs w:val="22"/>
        </w:rPr>
      </w:pPr>
      <w:r w:rsidRPr="004546CB">
        <w:rPr>
          <w:rFonts w:ascii="ＭＳ 明朝" w:hAnsi="ＭＳ 明朝" w:hint="eastAsia"/>
          <w:sz w:val="22"/>
          <w:szCs w:val="22"/>
        </w:rPr>
        <w:t>さらに、一般会計の過去における減債基金からの借入れによる当該基金の積立不足額については、償還のための自主財源を確保する必要があり、その額は</w:t>
      </w:r>
      <w:r w:rsidR="00E1593F" w:rsidRPr="004546CB">
        <w:rPr>
          <w:rFonts w:ascii="ＭＳ 明朝" w:hAnsi="ＭＳ 明朝" w:hint="eastAsia"/>
          <w:sz w:val="22"/>
          <w:szCs w:val="22"/>
        </w:rPr>
        <w:t>令和</w:t>
      </w:r>
      <w:r w:rsidR="004546CB" w:rsidRPr="004546CB">
        <w:rPr>
          <w:rFonts w:ascii="ＭＳ 明朝" w:hAnsi="ＭＳ 明朝" w:hint="eastAsia"/>
          <w:sz w:val="22"/>
          <w:szCs w:val="22"/>
        </w:rPr>
        <w:t>３</w:t>
      </w:r>
      <w:r w:rsidR="00E1593F" w:rsidRPr="004546CB">
        <w:rPr>
          <w:rFonts w:ascii="ＭＳ 明朝" w:hAnsi="ＭＳ 明朝" w:hint="eastAsia"/>
          <w:sz w:val="22"/>
          <w:szCs w:val="22"/>
        </w:rPr>
        <w:t>年度</w:t>
      </w:r>
      <w:r w:rsidRPr="004546CB">
        <w:rPr>
          <w:rFonts w:ascii="ＭＳ 明朝" w:hAnsi="ＭＳ 明朝" w:hint="eastAsia"/>
          <w:sz w:val="22"/>
          <w:szCs w:val="22"/>
        </w:rPr>
        <w:t>末では</w:t>
      </w:r>
      <w:r w:rsidR="004546CB" w:rsidRPr="004546CB">
        <w:rPr>
          <w:rFonts w:ascii="ＭＳ 明朝" w:hAnsi="ＭＳ 明朝" w:hint="eastAsia"/>
          <w:sz w:val="22"/>
          <w:szCs w:val="22"/>
        </w:rPr>
        <w:t>176</w:t>
      </w:r>
      <w:r w:rsidRPr="004546CB">
        <w:rPr>
          <w:rFonts w:ascii="ＭＳ 明朝" w:hAnsi="ＭＳ 明朝" w:hint="eastAsia"/>
          <w:sz w:val="22"/>
          <w:szCs w:val="22"/>
        </w:rPr>
        <w:t>億円となっている。</w:t>
      </w:r>
      <w:r w:rsidRPr="001060C8">
        <w:rPr>
          <w:rFonts w:ascii="ＭＳ 明朝" w:hAnsi="ＭＳ 明朝" w:hint="eastAsia"/>
          <w:sz w:val="22"/>
          <w:szCs w:val="22"/>
        </w:rPr>
        <w:t>前年度末と比べると</w:t>
      </w:r>
      <w:r w:rsidR="00252EFC" w:rsidRPr="001060C8">
        <w:rPr>
          <w:rFonts w:ascii="ＭＳ 明朝" w:hAnsi="ＭＳ 明朝"/>
          <w:sz w:val="22"/>
          <w:szCs w:val="22"/>
        </w:rPr>
        <w:t>1</w:t>
      </w:r>
      <w:r w:rsidR="006F435B" w:rsidRPr="001060C8">
        <w:rPr>
          <w:rFonts w:ascii="ＭＳ 明朝" w:hAnsi="ＭＳ 明朝"/>
          <w:sz w:val="22"/>
          <w:szCs w:val="22"/>
        </w:rPr>
        <w:t>3</w:t>
      </w:r>
      <w:r w:rsidR="0024403D" w:rsidRPr="001060C8">
        <w:rPr>
          <w:rFonts w:ascii="ＭＳ 明朝" w:hAnsi="ＭＳ 明朝"/>
          <w:sz w:val="22"/>
          <w:szCs w:val="22"/>
        </w:rPr>
        <w:t>4</w:t>
      </w:r>
      <w:r w:rsidRPr="001060C8">
        <w:rPr>
          <w:rFonts w:ascii="ＭＳ 明朝" w:hAnsi="ＭＳ 明朝" w:hint="eastAsia"/>
          <w:sz w:val="22"/>
          <w:szCs w:val="22"/>
        </w:rPr>
        <w:t>億円減少している。</w:t>
      </w:r>
    </w:p>
    <w:p w14:paraId="7B237446" w14:textId="4C963129" w:rsidR="002B57B1" w:rsidRPr="00C20D54" w:rsidRDefault="002B57B1" w:rsidP="0056350B">
      <w:pPr>
        <w:spacing w:line="400" w:lineRule="exact"/>
        <w:ind w:leftChars="135" w:left="283" w:firstLineChars="66" w:firstLine="145"/>
        <w:rPr>
          <w:rFonts w:ascii="ＭＳ 明朝" w:hAnsi="ＭＳ 明朝"/>
          <w:sz w:val="22"/>
          <w:szCs w:val="22"/>
        </w:rPr>
      </w:pPr>
      <w:r w:rsidRPr="00F44CF7">
        <w:rPr>
          <w:rFonts w:ascii="ＭＳ 明朝" w:hAnsi="ＭＳ 明朝" w:hint="eastAsia"/>
          <w:sz w:val="22"/>
          <w:szCs w:val="22"/>
        </w:rPr>
        <w:t>以上から、</w:t>
      </w:r>
      <w:r w:rsidR="00E1593F" w:rsidRPr="00F44CF7">
        <w:rPr>
          <w:rFonts w:ascii="ＭＳ 明朝" w:hAnsi="ＭＳ 明朝" w:hint="eastAsia"/>
          <w:sz w:val="22"/>
          <w:szCs w:val="22"/>
        </w:rPr>
        <w:t>令和</w:t>
      </w:r>
      <w:r w:rsidR="004546CB" w:rsidRPr="00F44CF7">
        <w:rPr>
          <w:rFonts w:ascii="ＭＳ 明朝" w:hAnsi="ＭＳ 明朝" w:hint="eastAsia"/>
          <w:sz w:val="22"/>
          <w:szCs w:val="22"/>
        </w:rPr>
        <w:t>３</w:t>
      </w:r>
      <w:r w:rsidR="00E1593F" w:rsidRPr="00F44CF7">
        <w:rPr>
          <w:rFonts w:ascii="ＭＳ 明朝" w:hAnsi="ＭＳ 明朝" w:hint="eastAsia"/>
          <w:sz w:val="22"/>
          <w:szCs w:val="22"/>
        </w:rPr>
        <w:t>年度末</w:t>
      </w:r>
      <w:r w:rsidRPr="00F44CF7">
        <w:rPr>
          <w:rFonts w:ascii="ＭＳ 明朝" w:hAnsi="ＭＳ 明朝" w:hint="eastAsia"/>
          <w:sz w:val="22"/>
          <w:szCs w:val="22"/>
        </w:rPr>
        <w:t>における臨時財政対策債等の償還のために確保すべき自主財源の額は</w:t>
      </w:r>
      <w:r w:rsidR="00E1593F" w:rsidRPr="00F44CF7">
        <w:rPr>
          <w:rFonts w:ascii="ＭＳ 明朝" w:hAnsi="ＭＳ 明朝"/>
          <w:sz w:val="22"/>
          <w:szCs w:val="22"/>
        </w:rPr>
        <w:t>4,</w:t>
      </w:r>
      <w:r w:rsidR="004546CB" w:rsidRPr="00F44CF7">
        <w:rPr>
          <w:rFonts w:ascii="ＭＳ 明朝" w:hAnsi="ＭＳ 明朝"/>
          <w:sz w:val="22"/>
          <w:szCs w:val="22"/>
        </w:rPr>
        <w:t>30</w:t>
      </w:r>
      <w:r w:rsidR="00C340F4">
        <w:rPr>
          <w:rFonts w:ascii="ＭＳ 明朝" w:hAnsi="ＭＳ 明朝" w:hint="eastAsia"/>
          <w:sz w:val="22"/>
          <w:szCs w:val="22"/>
        </w:rPr>
        <w:t>3</w:t>
      </w:r>
      <w:r w:rsidRPr="00F44CF7">
        <w:rPr>
          <w:rFonts w:ascii="ＭＳ 明朝" w:hAnsi="ＭＳ 明朝" w:hint="eastAsia"/>
          <w:sz w:val="22"/>
          <w:szCs w:val="22"/>
        </w:rPr>
        <w:t>億円となり、</w:t>
      </w:r>
      <w:r w:rsidRPr="001060C8">
        <w:rPr>
          <w:rFonts w:ascii="ＭＳ 明朝" w:hAnsi="ＭＳ 明朝" w:hint="eastAsia"/>
          <w:sz w:val="22"/>
          <w:szCs w:val="22"/>
        </w:rPr>
        <w:t>前年度末と比べると</w:t>
      </w:r>
      <w:r w:rsidR="0024403D" w:rsidRPr="001060C8">
        <w:rPr>
          <w:rFonts w:ascii="ＭＳ 明朝" w:hAnsi="ＭＳ 明朝"/>
          <w:sz w:val="22"/>
          <w:szCs w:val="22"/>
        </w:rPr>
        <w:t>233</w:t>
      </w:r>
      <w:r w:rsidR="00023508" w:rsidRPr="001060C8">
        <w:rPr>
          <w:rFonts w:ascii="ＭＳ 明朝" w:hAnsi="ＭＳ 明朝" w:hint="eastAsia"/>
          <w:sz w:val="22"/>
          <w:szCs w:val="22"/>
        </w:rPr>
        <w:t>億</w:t>
      </w:r>
      <w:r w:rsidR="00E1593F" w:rsidRPr="001060C8">
        <w:rPr>
          <w:rFonts w:ascii="ＭＳ 明朝" w:hAnsi="ＭＳ 明朝"/>
          <w:sz w:val="22"/>
          <w:szCs w:val="22"/>
        </w:rPr>
        <w:t>円減少</w:t>
      </w:r>
      <w:r w:rsidRPr="001060C8">
        <w:rPr>
          <w:rFonts w:ascii="ＭＳ 明朝" w:hAnsi="ＭＳ 明朝" w:hint="eastAsia"/>
          <w:sz w:val="22"/>
          <w:szCs w:val="22"/>
        </w:rPr>
        <w:t>している。</w:t>
      </w:r>
    </w:p>
    <w:p w14:paraId="31CDE9E6" w14:textId="58DCB7B4" w:rsidR="00274D70" w:rsidRPr="00C20D54" w:rsidRDefault="00274D70" w:rsidP="00FD7355">
      <w:pPr>
        <w:spacing w:line="400" w:lineRule="exact"/>
        <w:ind w:leftChars="100" w:left="210" w:firstLineChars="100" w:firstLine="220"/>
        <w:rPr>
          <w:rFonts w:ascii="ＭＳ 明朝" w:hAnsi="ＭＳ 明朝"/>
          <w:sz w:val="22"/>
          <w:szCs w:val="22"/>
        </w:rPr>
      </w:pPr>
    </w:p>
    <w:p w14:paraId="268057D3" w14:textId="77777777" w:rsidR="001E2C69" w:rsidRPr="00C20D54" w:rsidRDefault="001E2C69" w:rsidP="00FD7355">
      <w:pPr>
        <w:spacing w:line="400" w:lineRule="exact"/>
        <w:ind w:leftChars="100" w:left="210" w:firstLineChars="100" w:firstLine="220"/>
        <w:rPr>
          <w:rFonts w:ascii="ＭＳ 明朝" w:hAnsi="ＭＳ 明朝"/>
          <w:sz w:val="22"/>
          <w:szCs w:val="22"/>
        </w:rPr>
      </w:pPr>
    </w:p>
    <w:p w14:paraId="1A30A7DB" w14:textId="04A9CFDB"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エ</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実質公債費比率の推移及び将来試算</w:t>
      </w:r>
    </w:p>
    <w:p w14:paraId="57A42AF0" w14:textId="3DF8A8B2" w:rsidR="002B57B1" w:rsidRPr="00C20D54" w:rsidRDefault="002B57B1" w:rsidP="00FD7355">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実質公債費比率の推移は以下のとおりである。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55"/>
        <w:gridCol w:w="1455"/>
        <w:gridCol w:w="1455"/>
        <w:gridCol w:w="1455"/>
      </w:tblGrid>
      <w:tr w:rsidR="00D60B89" w:rsidRPr="0079066C" w14:paraId="110FDE7F" w14:textId="77777777" w:rsidTr="001060C8">
        <w:tc>
          <w:tcPr>
            <w:tcW w:w="2510" w:type="dxa"/>
            <w:shd w:val="clear" w:color="auto" w:fill="auto"/>
          </w:tcPr>
          <w:p w14:paraId="501023BC" w14:textId="77777777" w:rsidR="00D60B89" w:rsidRPr="00C20D54" w:rsidRDefault="00D60B89" w:rsidP="00D60B89">
            <w:pPr>
              <w:spacing w:line="400" w:lineRule="exact"/>
              <w:rPr>
                <w:rFonts w:ascii="ＭＳ 明朝" w:hAnsi="ＭＳ 明朝"/>
                <w:sz w:val="22"/>
                <w:szCs w:val="22"/>
              </w:rPr>
            </w:pPr>
          </w:p>
        </w:tc>
        <w:tc>
          <w:tcPr>
            <w:tcW w:w="1455" w:type="dxa"/>
          </w:tcPr>
          <w:p w14:paraId="1F6D74CC" w14:textId="3B79F711" w:rsidR="00D60B89" w:rsidRPr="00D60B89" w:rsidRDefault="00D60B89" w:rsidP="00D60B89">
            <w:pPr>
              <w:spacing w:line="400" w:lineRule="exact"/>
              <w:rPr>
                <w:rFonts w:ascii="ＭＳ 明朝" w:hAnsi="ＭＳ 明朝"/>
                <w:sz w:val="22"/>
                <w:szCs w:val="22"/>
              </w:rPr>
            </w:pPr>
            <w:r w:rsidRPr="00D60B89">
              <w:rPr>
                <w:rFonts w:ascii="ＭＳ 明朝" w:hAnsi="ＭＳ 明朝" w:hint="eastAsia"/>
                <w:sz w:val="22"/>
                <w:szCs w:val="22"/>
              </w:rPr>
              <w:t>平成</w:t>
            </w:r>
            <w:r w:rsidRPr="00D60B89">
              <w:rPr>
                <w:rFonts w:ascii="ＭＳ 明朝" w:hAnsi="ＭＳ 明朝"/>
                <w:sz w:val="22"/>
                <w:szCs w:val="22"/>
              </w:rPr>
              <w:t>30年度</w:t>
            </w:r>
          </w:p>
        </w:tc>
        <w:tc>
          <w:tcPr>
            <w:tcW w:w="1455" w:type="dxa"/>
          </w:tcPr>
          <w:p w14:paraId="45266B3C" w14:textId="4FA12AC4" w:rsidR="00D60B89" w:rsidRPr="00D60B89" w:rsidRDefault="00D60B89" w:rsidP="00D60B89">
            <w:pPr>
              <w:spacing w:line="400" w:lineRule="exact"/>
              <w:rPr>
                <w:rFonts w:ascii="ＭＳ 明朝" w:hAnsi="ＭＳ 明朝"/>
                <w:sz w:val="22"/>
                <w:szCs w:val="22"/>
              </w:rPr>
            </w:pPr>
            <w:r w:rsidRPr="00D60B89">
              <w:rPr>
                <w:rFonts w:ascii="ＭＳ 明朝" w:hAnsi="ＭＳ 明朝" w:hint="eastAsia"/>
                <w:sz w:val="22"/>
                <w:szCs w:val="22"/>
              </w:rPr>
              <w:t>令和元年</w:t>
            </w:r>
            <w:r w:rsidRPr="00D60B89">
              <w:rPr>
                <w:rFonts w:ascii="ＭＳ 明朝" w:hAnsi="ＭＳ 明朝"/>
                <w:sz w:val="22"/>
                <w:szCs w:val="22"/>
              </w:rPr>
              <w:t>度</w:t>
            </w:r>
          </w:p>
        </w:tc>
        <w:tc>
          <w:tcPr>
            <w:tcW w:w="1455" w:type="dxa"/>
            <w:shd w:val="clear" w:color="auto" w:fill="auto"/>
          </w:tcPr>
          <w:p w14:paraId="6DECAE51" w14:textId="184CC54E" w:rsidR="00D60B89" w:rsidRPr="00D60B89" w:rsidRDefault="00D60B89" w:rsidP="00D60B89">
            <w:pPr>
              <w:spacing w:line="400" w:lineRule="exact"/>
              <w:rPr>
                <w:rFonts w:ascii="ＭＳ 明朝" w:hAnsi="ＭＳ 明朝"/>
                <w:sz w:val="22"/>
                <w:szCs w:val="22"/>
              </w:rPr>
            </w:pPr>
            <w:r w:rsidRPr="00D60B89">
              <w:rPr>
                <w:rFonts w:ascii="ＭＳ 明朝" w:hAnsi="ＭＳ 明朝" w:hint="eastAsia"/>
                <w:sz w:val="22"/>
                <w:szCs w:val="22"/>
              </w:rPr>
              <w:t>令和２年度</w:t>
            </w:r>
          </w:p>
        </w:tc>
        <w:tc>
          <w:tcPr>
            <w:tcW w:w="1455" w:type="dxa"/>
            <w:shd w:val="clear" w:color="auto" w:fill="auto"/>
          </w:tcPr>
          <w:p w14:paraId="1637C861" w14:textId="5439FF4D" w:rsidR="00D60B89" w:rsidRPr="00D60B89" w:rsidRDefault="00D60B89" w:rsidP="00D60B89">
            <w:pPr>
              <w:spacing w:line="400" w:lineRule="exact"/>
              <w:rPr>
                <w:rFonts w:ascii="ＭＳ 明朝" w:hAnsi="ＭＳ 明朝"/>
                <w:sz w:val="22"/>
                <w:szCs w:val="22"/>
              </w:rPr>
            </w:pPr>
            <w:r w:rsidRPr="00D60B89">
              <w:rPr>
                <w:rFonts w:ascii="ＭＳ 明朝" w:hAnsi="ＭＳ 明朝" w:hint="eastAsia"/>
                <w:sz w:val="22"/>
                <w:szCs w:val="22"/>
              </w:rPr>
              <w:t>令和３年度</w:t>
            </w:r>
          </w:p>
        </w:tc>
      </w:tr>
      <w:tr w:rsidR="00D60B89" w:rsidRPr="0079066C" w14:paraId="76F5EB1C" w14:textId="77777777" w:rsidTr="001060C8">
        <w:tc>
          <w:tcPr>
            <w:tcW w:w="2510" w:type="dxa"/>
            <w:shd w:val="clear" w:color="auto" w:fill="auto"/>
          </w:tcPr>
          <w:p w14:paraId="28D76044" w14:textId="77777777" w:rsidR="00D60B89" w:rsidRPr="00D60B89" w:rsidRDefault="00D60B89" w:rsidP="00D60B89">
            <w:pPr>
              <w:spacing w:line="400" w:lineRule="exact"/>
              <w:rPr>
                <w:rFonts w:ascii="ＭＳ 明朝" w:hAnsi="ＭＳ 明朝"/>
                <w:sz w:val="22"/>
                <w:szCs w:val="22"/>
              </w:rPr>
            </w:pPr>
            <w:r w:rsidRPr="00D60B89">
              <w:rPr>
                <w:rFonts w:ascii="ＭＳ 明朝" w:hAnsi="ＭＳ 明朝" w:hint="eastAsia"/>
                <w:sz w:val="22"/>
                <w:szCs w:val="22"/>
              </w:rPr>
              <w:t>実質公債費比率の実績</w:t>
            </w:r>
          </w:p>
        </w:tc>
        <w:tc>
          <w:tcPr>
            <w:tcW w:w="1455" w:type="dxa"/>
          </w:tcPr>
          <w:p w14:paraId="099B6012" w14:textId="46C53CE1" w:rsidR="00D60B89" w:rsidRPr="00D60B89" w:rsidRDefault="00D60B89" w:rsidP="00D60B89">
            <w:pPr>
              <w:spacing w:line="400" w:lineRule="exact"/>
              <w:jc w:val="right"/>
              <w:rPr>
                <w:rFonts w:ascii="ＭＳ 明朝" w:hAnsi="ＭＳ 明朝"/>
                <w:sz w:val="22"/>
                <w:szCs w:val="22"/>
              </w:rPr>
            </w:pPr>
            <w:r w:rsidRPr="00D60B89">
              <w:rPr>
                <w:rFonts w:ascii="ＭＳ 明朝" w:hAnsi="ＭＳ 明朝"/>
                <w:sz w:val="22"/>
                <w:szCs w:val="22"/>
              </w:rPr>
              <w:t>16.8％</w:t>
            </w:r>
          </w:p>
        </w:tc>
        <w:tc>
          <w:tcPr>
            <w:tcW w:w="1455" w:type="dxa"/>
          </w:tcPr>
          <w:p w14:paraId="28C13E26" w14:textId="571AA42B" w:rsidR="00D60B89" w:rsidRPr="00D60B89" w:rsidRDefault="00D60B89" w:rsidP="00D60B89">
            <w:pPr>
              <w:spacing w:line="400" w:lineRule="exact"/>
              <w:jc w:val="right"/>
              <w:rPr>
                <w:rFonts w:ascii="ＭＳ 明朝" w:hAnsi="ＭＳ 明朝"/>
                <w:sz w:val="22"/>
                <w:szCs w:val="22"/>
              </w:rPr>
            </w:pPr>
            <w:r w:rsidRPr="00D60B89">
              <w:rPr>
                <w:rFonts w:ascii="ＭＳ 明朝" w:hAnsi="ＭＳ 明朝"/>
                <w:sz w:val="22"/>
                <w:szCs w:val="22"/>
              </w:rPr>
              <w:t>15.3％</w:t>
            </w:r>
          </w:p>
        </w:tc>
        <w:tc>
          <w:tcPr>
            <w:tcW w:w="1455" w:type="dxa"/>
            <w:shd w:val="clear" w:color="auto" w:fill="auto"/>
          </w:tcPr>
          <w:p w14:paraId="187A06B5" w14:textId="3BCE062F" w:rsidR="00D60B89" w:rsidRPr="00D60B89" w:rsidRDefault="00D60B89" w:rsidP="00D60B89">
            <w:pPr>
              <w:spacing w:line="400" w:lineRule="exact"/>
              <w:jc w:val="right"/>
              <w:rPr>
                <w:rFonts w:ascii="ＭＳ 明朝" w:hAnsi="ＭＳ 明朝"/>
                <w:sz w:val="22"/>
                <w:szCs w:val="22"/>
              </w:rPr>
            </w:pPr>
            <w:r w:rsidRPr="00D60B89">
              <w:rPr>
                <w:rFonts w:ascii="ＭＳ 明朝" w:hAnsi="ＭＳ 明朝"/>
                <w:sz w:val="22"/>
                <w:szCs w:val="22"/>
              </w:rPr>
              <w:t>13.7</w:t>
            </w:r>
            <w:r w:rsidRPr="00D60B89">
              <w:rPr>
                <w:rFonts w:ascii="ＭＳ 明朝" w:hAnsi="ＭＳ 明朝" w:hint="eastAsia"/>
                <w:sz w:val="22"/>
                <w:szCs w:val="22"/>
              </w:rPr>
              <w:t>％</w:t>
            </w:r>
          </w:p>
        </w:tc>
        <w:tc>
          <w:tcPr>
            <w:tcW w:w="1455" w:type="dxa"/>
            <w:shd w:val="clear" w:color="auto" w:fill="auto"/>
          </w:tcPr>
          <w:p w14:paraId="6994D808" w14:textId="6C2AE6EE" w:rsidR="00D60B89" w:rsidRPr="0079066C" w:rsidRDefault="00D60B89" w:rsidP="00D60B89">
            <w:pPr>
              <w:spacing w:line="400" w:lineRule="exact"/>
              <w:jc w:val="right"/>
              <w:rPr>
                <w:rFonts w:ascii="ＭＳ 明朝" w:hAnsi="ＭＳ 明朝"/>
                <w:sz w:val="22"/>
                <w:szCs w:val="22"/>
                <w:highlight w:val="yellow"/>
              </w:rPr>
            </w:pPr>
            <w:r w:rsidRPr="001E1D1F">
              <w:rPr>
                <w:rFonts w:ascii="ＭＳ 明朝" w:hAnsi="ＭＳ 明朝"/>
                <w:sz w:val="22"/>
                <w:szCs w:val="22"/>
              </w:rPr>
              <w:t>1</w:t>
            </w:r>
            <w:r w:rsidR="001E1D1F" w:rsidRPr="001E1D1F">
              <w:rPr>
                <w:rFonts w:ascii="ＭＳ 明朝" w:hAnsi="ＭＳ 明朝" w:hint="eastAsia"/>
                <w:sz w:val="22"/>
                <w:szCs w:val="22"/>
              </w:rPr>
              <w:t>2</w:t>
            </w:r>
            <w:r w:rsidRPr="001E1D1F">
              <w:rPr>
                <w:rFonts w:ascii="ＭＳ 明朝" w:hAnsi="ＭＳ 明朝"/>
                <w:sz w:val="22"/>
                <w:szCs w:val="22"/>
              </w:rPr>
              <w:t>.</w:t>
            </w:r>
            <w:r w:rsidR="001E1D1F" w:rsidRPr="001E1D1F">
              <w:rPr>
                <w:rFonts w:ascii="ＭＳ 明朝" w:hAnsi="ＭＳ 明朝" w:hint="eastAsia"/>
                <w:sz w:val="22"/>
                <w:szCs w:val="22"/>
              </w:rPr>
              <w:t>2</w:t>
            </w:r>
            <w:r w:rsidRPr="001E1D1F">
              <w:rPr>
                <w:rFonts w:ascii="ＭＳ 明朝" w:hAnsi="ＭＳ 明朝" w:hint="eastAsia"/>
                <w:sz w:val="22"/>
                <w:szCs w:val="22"/>
              </w:rPr>
              <w:t>％</w:t>
            </w:r>
          </w:p>
        </w:tc>
      </w:tr>
    </w:tbl>
    <w:p w14:paraId="37E241A4" w14:textId="6DC55CB1" w:rsidR="00252EFC" w:rsidRPr="00D60B89" w:rsidRDefault="00BA6665" w:rsidP="00F03CC2">
      <w:pPr>
        <w:spacing w:line="400" w:lineRule="exact"/>
        <w:ind w:leftChars="166" w:left="709" w:hangingChars="200" w:hanging="360"/>
        <w:rPr>
          <w:rFonts w:ascii="ＭＳ 明朝" w:hAnsi="ＭＳ 明朝"/>
          <w:sz w:val="18"/>
          <w:szCs w:val="18"/>
        </w:rPr>
      </w:pPr>
      <w:r w:rsidRPr="00D60B89">
        <w:rPr>
          <w:rFonts w:ascii="ＭＳ 明朝" w:hAnsi="ＭＳ 明朝" w:hint="eastAsia"/>
          <w:sz w:val="18"/>
          <w:szCs w:val="18"/>
        </w:rPr>
        <w:t xml:space="preserve">　　　　　</w:t>
      </w:r>
      <w:r w:rsidR="002B57B1" w:rsidRPr="00D60B89">
        <w:rPr>
          <w:rFonts w:ascii="ＭＳ 明朝" w:hAnsi="ＭＳ 明朝" w:hint="eastAsia"/>
          <w:sz w:val="18"/>
          <w:szCs w:val="18"/>
        </w:rPr>
        <w:t>大阪府</w:t>
      </w:r>
      <w:r w:rsidR="002B57B1" w:rsidRPr="00D60B89">
        <w:rPr>
          <w:rFonts w:ascii="ＭＳ 明朝" w:hAnsi="ＭＳ 明朝"/>
          <w:sz w:val="18"/>
          <w:szCs w:val="18"/>
        </w:rPr>
        <w:t>HP</w:t>
      </w:r>
      <w:r w:rsidR="002B57B1" w:rsidRPr="00D60B89">
        <w:rPr>
          <w:rFonts w:ascii="ＭＳ 明朝" w:hAnsi="ＭＳ 明朝" w:hint="eastAsia"/>
          <w:sz w:val="18"/>
          <w:szCs w:val="18"/>
        </w:rPr>
        <w:t>「健全化判断比率等について」</w:t>
      </w:r>
    </w:p>
    <w:p w14:paraId="1734C802" w14:textId="77777777" w:rsidR="002B57B1" w:rsidRPr="004546CB" w:rsidRDefault="002B57B1" w:rsidP="00F03CC2">
      <w:pPr>
        <w:spacing w:line="400" w:lineRule="exact"/>
        <w:ind w:leftChars="166" w:left="709" w:hangingChars="200" w:hanging="360"/>
        <w:rPr>
          <w:rFonts w:ascii="ＭＳ 明朝" w:hAnsi="ＭＳ 明朝"/>
          <w:sz w:val="18"/>
          <w:szCs w:val="18"/>
        </w:rPr>
      </w:pPr>
      <w:r w:rsidRPr="004546CB">
        <w:rPr>
          <w:rFonts w:ascii="ＭＳ 明朝" w:hAnsi="ＭＳ 明朝" w:hint="eastAsia"/>
          <w:sz w:val="18"/>
          <w:szCs w:val="18"/>
        </w:rPr>
        <w:t>（注）実質公債費比率とは、財政健全化法に基づく指標で、標準的な財政規模に対する実質的な公債費相当額の占める割合の過去３年間の平均のこと。当該比率が</w:t>
      </w:r>
      <w:r w:rsidRPr="004546CB">
        <w:rPr>
          <w:rFonts w:ascii="ＭＳ 明朝" w:hAnsi="ＭＳ 明朝"/>
          <w:sz w:val="18"/>
          <w:szCs w:val="18"/>
        </w:rPr>
        <w:t>25％以上になると「財政健全化団体」に、35％以上になると「財政再生団体」になる。なお、地方財政法上、当該比率が18％以上となると起債は許可制となり、公債費負担適正化計画の自主的策定が要請される（この計画を前提に起債</w:t>
      </w:r>
      <w:r w:rsidRPr="004546CB">
        <w:rPr>
          <w:rFonts w:ascii="ＭＳ 明朝" w:hAnsi="ＭＳ 明朝" w:hint="eastAsia"/>
          <w:sz w:val="18"/>
          <w:szCs w:val="18"/>
        </w:rPr>
        <w:t>が</w:t>
      </w:r>
      <w:r w:rsidRPr="004546CB">
        <w:rPr>
          <w:rFonts w:ascii="ＭＳ 明朝" w:hAnsi="ＭＳ 明朝"/>
          <w:sz w:val="18"/>
          <w:szCs w:val="18"/>
        </w:rPr>
        <w:t>許可</w:t>
      </w:r>
      <w:r w:rsidRPr="004546CB">
        <w:rPr>
          <w:rFonts w:ascii="ＭＳ 明朝" w:hAnsi="ＭＳ 明朝" w:hint="eastAsia"/>
          <w:sz w:val="18"/>
          <w:szCs w:val="18"/>
        </w:rPr>
        <w:t>される</w:t>
      </w:r>
      <w:r w:rsidRPr="004546CB">
        <w:rPr>
          <w:rFonts w:ascii="ＭＳ 明朝" w:hAnsi="ＭＳ 明朝"/>
          <w:sz w:val="18"/>
          <w:szCs w:val="18"/>
        </w:rPr>
        <w:t>。</w:t>
      </w:r>
      <w:r w:rsidRPr="004546CB">
        <w:rPr>
          <w:rFonts w:ascii="ＭＳ 明朝" w:hAnsi="ＭＳ 明朝" w:hint="eastAsia"/>
          <w:sz w:val="18"/>
          <w:szCs w:val="18"/>
        </w:rPr>
        <w:t>なお、</w:t>
      </w:r>
      <w:r w:rsidRPr="004546CB">
        <w:rPr>
          <w:rFonts w:ascii="ＭＳ 明朝" w:hAnsi="ＭＳ 明朝"/>
          <w:sz w:val="18"/>
          <w:szCs w:val="18"/>
        </w:rPr>
        <w:t>35％以上の自治体に</w:t>
      </w:r>
      <w:r w:rsidRPr="004546CB">
        <w:rPr>
          <w:rFonts w:ascii="ＭＳ 明朝" w:hAnsi="ＭＳ 明朝" w:hint="eastAsia"/>
          <w:sz w:val="18"/>
          <w:szCs w:val="18"/>
        </w:rPr>
        <w:t>ついては起債への制限がある</w:t>
      </w:r>
      <w:r w:rsidRPr="004546CB">
        <w:rPr>
          <w:rFonts w:ascii="ＭＳ 明朝" w:hAnsi="ＭＳ 明朝"/>
          <w:sz w:val="18"/>
          <w:szCs w:val="18"/>
        </w:rPr>
        <w:t>。）</w:t>
      </w:r>
    </w:p>
    <w:p w14:paraId="5EE9AD25" w14:textId="009A6658" w:rsidR="002B57B1" w:rsidRPr="0079066C" w:rsidRDefault="002B57B1" w:rsidP="00FD7355">
      <w:pPr>
        <w:spacing w:line="400" w:lineRule="exact"/>
        <w:jc w:val="right"/>
        <w:rPr>
          <w:rFonts w:ascii="ＭＳ 明朝" w:hAnsi="ＭＳ 明朝"/>
          <w:sz w:val="18"/>
          <w:szCs w:val="18"/>
          <w:highlight w:val="yellow"/>
        </w:rPr>
      </w:pPr>
    </w:p>
    <w:p w14:paraId="45A45C07" w14:textId="77777777" w:rsidR="002B57B1" w:rsidRPr="0079066C" w:rsidRDefault="002B57B1" w:rsidP="00FD7355">
      <w:pPr>
        <w:spacing w:line="400" w:lineRule="exact"/>
        <w:jc w:val="right"/>
        <w:rPr>
          <w:rFonts w:ascii="ＭＳ 明朝" w:hAnsi="ＭＳ 明朝"/>
          <w:sz w:val="18"/>
          <w:szCs w:val="18"/>
          <w:highlight w:val="yellow"/>
        </w:rPr>
      </w:pPr>
    </w:p>
    <w:p w14:paraId="4D6B4E7C" w14:textId="59631569" w:rsidR="002B57B1" w:rsidRPr="001E1D1F" w:rsidRDefault="00BA6665" w:rsidP="00D16D16">
      <w:pPr>
        <w:spacing w:line="400" w:lineRule="exact"/>
        <w:ind w:leftChars="100" w:left="210" w:firstLineChars="100" w:firstLine="220"/>
        <w:rPr>
          <w:rFonts w:ascii="ＭＳ 明朝" w:hAnsi="ＭＳ 明朝"/>
          <w:sz w:val="22"/>
          <w:szCs w:val="22"/>
        </w:rPr>
      </w:pPr>
      <w:r w:rsidRPr="001E1D1F">
        <w:rPr>
          <w:rFonts w:ascii="ＭＳ 明朝" w:hAnsi="ＭＳ 明朝" w:hint="eastAsia"/>
          <w:sz w:val="22"/>
          <w:szCs w:val="22"/>
        </w:rPr>
        <w:t>令和</w:t>
      </w:r>
      <w:r w:rsidR="001E1D1F" w:rsidRPr="001E1D1F">
        <w:rPr>
          <w:rFonts w:ascii="ＭＳ 明朝" w:hAnsi="ＭＳ 明朝" w:hint="eastAsia"/>
          <w:sz w:val="22"/>
          <w:szCs w:val="22"/>
        </w:rPr>
        <w:t>３</w:t>
      </w:r>
      <w:r w:rsidRPr="001E1D1F">
        <w:rPr>
          <w:rFonts w:ascii="ＭＳ 明朝" w:hAnsi="ＭＳ 明朝" w:hint="eastAsia"/>
          <w:sz w:val="22"/>
          <w:szCs w:val="22"/>
        </w:rPr>
        <w:t>年度</w:t>
      </w:r>
      <w:r w:rsidR="002B57B1" w:rsidRPr="001E1D1F">
        <w:rPr>
          <w:rFonts w:ascii="ＭＳ 明朝" w:hAnsi="ＭＳ 明朝" w:hint="eastAsia"/>
          <w:sz w:val="22"/>
          <w:szCs w:val="22"/>
        </w:rPr>
        <w:t>は</w:t>
      </w:r>
      <w:r w:rsidR="005B762E" w:rsidRPr="001E1D1F">
        <w:rPr>
          <w:rFonts w:ascii="ＭＳ 明朝" w:hAnsi="ＭＳ 明朝"/>
          <w:sz w:val="22"/>
          <w:szCs w:val="22"/>
        </w:rPr>
        <w:t>1</w:t>
      </w:r>
      <w:r w:rsidR="001E1D1F" w:rsidRPr="001E1D1F">
        <w:rPr>
          <w:rFonts w:ascii="ＭＳ 明朝" w:hAnsi="ＭＳ 明朝" w:hint="eastAsia"/>
          <w:sz w:val="22"/>
          <w:szCs w:val="22"/>
        </w:rPr>
        <w:t>2</w:t>
      </w:r>
      <w:r w:rsidR="005B762E" w:rsidRPr="001E1D1F">
        <w:rPr>
          <w:rFonts w:ascii="ＭＳ 明朝" w:hAnsi="ＭＳ 明朝"/>
          <w:sz w:val="22"/>
          <w:szCs w:val="22"/>
        </w:rPr>
        <w:t>.</w:t>
      </w:r>
      <w:r w:rsidR="001E1D1F" w:rsidRPr="001E1D1F">
        <w:rPr>
          <w:rFonts w:ascii="ＭＳ 明朝" w:hAnsi="ＭＳ 明朝" w:hint="eastAsia"/>
          <w:sz w:val="22"/>
          <w:szCs w:val="22"/>
        </w:rPr>
        <w:t>2</w:t>
      </w:r>
      <w:r w:rsidRPr="001E1D1F">
        <w:rPr>
          <w:rFonts w:ascii="ＭＳ 明朝" w:hAnsi="ＭＳ 明朝"/>
          <w:sz w:val="22"/>
          <w:szCs w:val="22"/>
        </w:rPr>
        <w:t>％</w:t>
      </w:r>
      <w:r w:rsidR="002B57B1" w:rsidRPr="001E1D1F">
        <w:rPr>
          <w:rFonts w:ascii="ＭＳ 明朝" w:hAnsi="ＭＳ 明朝" w:hint="eastAsia"/>
          <w:sz w:val="22"/>
          <w:szCs w:val="22"/>
        </w:rPr>
        <w:t>と前年度と比べ</w:t>
      </w:r>
      <w:r w:rsidR="002A60AB" w:rsidRPr="001E1D1F">
        <w:rPr>
          <w:rFonts w:ascii="ＭＳ 明朝" w:hAnsi="ＭＳ 明朝"/>
          <w:sz w:val="22"/>
          <w:szCs w:val="22"/>
        </w:rPr>
        <w:t>1.</w:t>
      </w:r>
      <w:r w:rsidR="001E1D1F" w:rsidRPr="001E1D1F">
        <w:rPr>
          <w:rFonts w:ascii="ＭＳ 明朝" w:hAnsi="ＭＳ 明朝" w:hint="eastAsia"/>
          <w:sz w:val="22"/>
          <w:szCs w:val="22"/>
        </w:rPr>
        <w:t>5</w:t>
      </w:r>
      <w:r w:rsidRPr="001E1D1F">
        <w:rPr>
          <w:rFonts w:ascii="ＭＳ 明朝" w:hAnsi="ＭＳ 明朝"/>
          <w:sz w:val="22"/>
          <w:szCs w:val="22"/>
        </w:rPr>
        <w:t>ポイント</w:t>
      </w:r>
      <w:r w:rsidR="002A60AB" w:rsidRPr="001E1D1F">
        <w:rPr>
          <w:rFonts w:ascii="ＭＳ 明朝" w:hAnsi="ＭＳ 明朝" w:hint="eastAsia"/>
          <w:sz w:val="22"/>
          <w:szCs w:val="22"/>
        </w:rPr>
        <w:t>低く</w:t>
      </w:r>
      <w:r w:rsidR="002B57B1" w:rsidRPr="001E1D1F">
        <w:rPr>
          <w:rFonts w:ascii="ＭＳ 明朝" w:hAnsi="ＭＳ 明朝" w:hint="eastAsia"/>
          <w:sz w:val="22"/>
          <w:szCs w:val="22"/>
        </w:rPr>
        <w:t>な</w:t>
      </w:r>
      <w:r w:rsidR="00023508" w:rsidRPr="001E1D1F">
        <w:rPr>
          <w:rFonts w:ascii="ＭＳ 明朝" w:hAnsi="ＭＳ 明朝" w:hint="eastAsia"/>
          <w:sz w:val="22"/>
          <w:szCs w:val="22"/>
        </w:rPr>
        <w:t>り</w:t>
      </w:r>
      <w:r w:rsidRPr="001E1D1F">
        <w:rPr>
          <w:rFonts w:ascii="ＭＳ 明朝" w:hAnsi="ＭＳ 明朝" w:hint="eastAsia"/>
          <w:sz w:val="22"/>
          <w:szCs w:val="22"/>
        </w:rPr>
        <w:t>、</w:t>
      </w:r>
      <w:r w:rsidR="002B57B1" w:rsidRPr="001E1D1F">
        <w:rPr>
          <w:rFonts w:ascii="ＭＳ 明朝" w:hAnsi="ＭＳ 明朝" w:hint="eastAsia"/>
          <w:sz w:val="22"/>
          <w:szCs w:val="22"/>
        </w:rPr>
        <w:t>地方財政法上、公債費負担適正化計画の自主的策定が要請され、起債も許可制とされる</w:t>
      </w:r>
      <w:r w:rsidR="002B57B1" w:rsidRPr="001E1D1F">
        <w:rPr>
          <w:rFonts w:ascii="ＭＳ 明朝" w:hAnsi="ＭＳ 明朝"/>
          <w:sz w:val="22"/>
          <w:szCs w:val="22"/>
        </w:rPr>
        <w:t>18</w:t>
      </w:r>
      <w:r w:rsidR="002B57B1" w:rsidRPr="001E1D1F">
        <w:rPr>
          <w:rFonts w:ascii="ＭＳ 明朝" w:hAnsi="ＭＳ 明朝" w:hint="eastAsia"/>
          <w:sz w:val="22"/>
          <w:szCs w:val="22"/>
        </w:rPr>
        <w:t>％以上の水準を、昨年度に引き続き</w:t>
      </w:r>
      <w:r w:rsidR="002B57B1" w:rsidRPr="001E1D1F">
        <w:rPr>
          <w:rFonts w:ascii="ＭＳ 明朝" w:hAnsi="ＭＳ 明朝"/>
          <w:sz w:val="22"/>
          <w:szCs w:val="22"/>
        </w:rPr>
        <w:t>下回</w:t>
      </w:r>
      <w:r w:rsidRPr="001E1D1F">
        <w:rPr>
          <w:rFonts w:ascii="ＭＳ 明朝" w:hAnsi="ＭＳ 明朝" w:hint="eastAsia"/>
          <w:sz w:val="22"/>
          <w:szCs w:val="22"/>
        </w:rPr>
        <w:t>っている</w:t>
      </w:r>
      <w:r w:rsidR="002B57B1" w:rsidRPr="001E1D1F">
        <w:rPr>
          <w:rFonts w:ascii="ＭＳ 明朝" w:hAnsi="ＭＳ 明朝" w:hint="eastAsia"/>
          <w:sz w:val="22"/>
          <w:szCs w:val="22"/>
        </w:rPr>
        <w:t>。</w:t>
      </w:r>
    </w:p>
    <w:p w14:paraId="39993545" w14:textId="34AB7FF3" w:rsidR="00A43567" w:rsidRPr="00C20D54" w:rsidRDefault="002B57B1" w:rsidP="00404D50">
      <w:pPr>
        <w:spacing w:line="400" w:lineRule="exact"/>
        <w:ind w:leftChars="100" w:left="210" w:firstLineChars="100" w:firstLine="210"/>
        <w:rPr>
          <w:rFonts w:ascii="ＭＳ 明朝" w:hAnsi="ＭＳ 明朝"/>
          <w:sz w:val="22"/>
          <w:szCs w:val="22"/>
        </w:rPr>
      </w:pPr>
      <w:r w:rsidRPr="004546CB">
        <w:rPr>
          <w:rFonts w:hint="eastAsia"/>
        </w:rPr>
        <w:t>また、</w:t>
      </w:r>
      <w:r w:rsidRPr="004546CB">
        <w:rPr>
          <w:rFonts w:hint="eastAsia"/>
          <w:sz w:val="22"/>
          <w:szCs w:val="22"/>
        </w:rPr>
        <w:t>実質公債費比率の将来試算について、</w:t>
      </w:r>
      <w:r w:rsidR="003C7AFE" w:rsidRPr="004546CB">
        <w:rPr>
          <w:rFonts w:ascii="ＭＳ 明朝" w:hAnsi="ＭＳ 明朝" w:hint="eastAsia"/>
          <w:sz w:val="22"/>
          <w:szCs w:val="22"/>
        </w:rPr>
        <w:t>令和</w:t>
      </w:r>
      <w:r w:rsidR="004546CB" w:rsidRPr="004546CB">
        <w:rPr>
          <w:rFonts w:ascii="ＭＳ 明朝" w:hAnsi="ＭＳ 明朝" w:hint="eastAsia"/>
          <w:sz w:val="22"/>
          <w:szCs w:val="22"/>
        </w:rPr>
        <w:t>３</w:t>
      </w:r>
      <w:r w:rsidRPr="004546CB">
        <w:rPr>
          <w:rFonts w:ascii="ＭＳ 明朝" w:hAnsi="ＭＳ 明朝" w:hint="eastAsia"/>
          <w:sz w:val="22"/>
          <w:szCs w:val="22"/>
        </w:rPr>
        <w:t>年２月</w:t>
      </w:r>
      <w:r w:rsidR="00C92F32" w:rsidRPr="004546CB">
        <w:rPr>
          <w:rFonts w:ascii="ＭＳ 明朝" w:hAnsi="ＭＳ 明朝" w:hint="eastAsia"/>
          <w:sz w:val="22"/>
          <w:szCs w:val="22"/>
        </w:rPr>
        <w:t>版</w:t>
      </w:r>
      <w:r w:rsidRPr="004546CB">
        <w:rPr>
          <w:rFonts w:ascii="ＭＳ 明朝" w:hAnsi="ＭＳ 明朝" w:hint="eastAsia"/>
          <w:sz w:val="22"/>
          <w:szCs w:val="22"/>
        </w:rPr>
        <w:t>の「粗い試算」と</w:t>
      </w:r>
      <w:r w:rsidR="00F54F9E" w:rsidRPr="004546CB">
        <w:rPr>
          <w:rFonts w:ascii="ＭＳ 明朝" w:hAnsi="ＭＳ 明朝" w:hint="eastAsia"/>
          <w:sz w:val="22"/>
          <w:szCs w:val="22"/>
        </w:rPr>
        <w:t>令和</w:t>
      </w:r>
      <w:r w:rsidR="004546CB" w:rsidRPr="004546CB">
        <w:rPr>
          <w:rFonts w:ascii="ＭＳ 明朝" w:hAnsi="ＭＳ 明朝" w:hint="eastAsia"/>
          <w:sz w:val="22"/>
          <w:szCs w:val="22"/>
        </w:rPr>
        <w:t>４</w:t>
      </w:r>
      <w:r w:rsidR="00BA6665" w:rsidRPr="004546CB">
        <w:rPr>
          <w:rFonts w:ascii="ＭＳ 明朝" w:hAnsi="ＭＳ 明朝" w:hint="eastAsia"/>
          <w:sz w:val="22"/>
          <w:szCs w:val="22"/>
        </w:rPr>
        <w:t>年</w:t>
      </w:r>
      <w:r w:rsidRPr="004546CB">
        <w:rPr>
          <w:rFonts w:ascii="ＭＳ 明朝" w:hAnsi="ＭＳ 明朝" w:hint="eastAsia"/>
          <w:sz w:val="22"/>
          <w:szCs w:val="22"/>
        </w:rPr>
        <w:t>２月</w:t>
      </w:r>
      <w:r w:rsidR="00C92F32" w:rsidRPr="004546CB">
        <w:rPr>
          <w:rFonts w:ascii="ＭＳ 明朝" w:hAnsi="ＭＳ 明朝" w:hint="eastAsia"/>
          <w:sz w:val="22"/>
          <w:szCs w:val="22"/>
        </w:rPr>
        <w:t>版</w:t>
      </w:r>
      <w:r w:rsidRPr="004546CB">
        <w:rPr>
          <w:rFonts w:ascii="ＭＳ 明朝" w:hAnsi="ＭＳ 明朝" w:hint="eastAsia"/>
          <w:sz w:val="22"/>
          <w:szCs w:val="22"/>
        </w:rPr>
        <w:t>の「粗い試算」を比較すると、以下のとおりである。</w:t>
      </w:r>
    </w:p>
    <w:p w14:paraId="609A52CF" w14:textId="5ADC5BAA" w:rsidR="004E7C02" w:rsidRDefault="004E7C02" w:rsidP="00A43567">
      <w:pPr>
        <w:spacing w:line="400" w:lineRule="exact"/>
        <w:ind w:leftChars="100" w:left="210" w:firstLineChars="100" w:firstLine="220"/>
        <w:rPr>
          <w:rFonts w:ascii="ＭＳ 明朝" w:hAnsi="ＭＳ 明朝"/>
          <w:sz w:val="22"/>
          <w:szCs w:val="22"/>
        </w:rPr>
      </w:pPr>
    </w:p>
    <w:p w14:paraId="52B567FE" w14:textId="6D651C66" w:rsidR="000E116C" w:rsidRPr="00C20D54" w:rsidRDefault="00FF487C" w:rsidP="004546CB">
      <w:pPr>
        <w:rPr>
          <w:rFonts w:ascii="ＭＳ 明朝" w:hAnsi="ＭＳ 明朝"/>
          <w:sz w:val="22"/>
          <w:szCs w:val="22"/>
        </w:rPr>
      </w:pPr>
      <w:r>
        <w:rPr>
          <w:rFonts w:ascii="ＭＳ 明朝" w:hAnsi="ＭＳ 明朝"/>
          <w:noProof/>
          <w:sz w:val="22"/>
          <w:szCs w:val="22"/>
        </w:rPr>
        <w:drawing>
          <wp:inline distT="0" distB="0" distL="0" distR="0" wp14:anchorId="33DE1306" wp14:editId="695CC9FF">
            <wp:extent cx="5666105" cy="32099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717" cy="3212538"/>
                    </a:xfrm>
                    <a:prstGeom prst="rect">
                      <a:avLst/>
                    </a:prstGeom>
                    <a:noFill/>
                    <a:ln>
                      <a:noFill/>
                    </a:ln>
                  </pic:spPr>
                </pic:pic>
              </a:graphicData>
            </a:graphic>
          </wp:inline>
        </w:drawing>
      </w:r>
    </w:p>
    <w:p w14:paraId="57AC3F84" w14:textId="5CCEAFA1" w:rsidR="002B57B1" w:rsidRPr="00CE61D1" w:rsidRDefault="002B57B1" w:rsidP="00F44CF7">
      <w:pPr>
        <w:jc w:val="left"/>
        <w:rPr>
          <w:rFonts w:ascii="ＭＳ 明朝" w:hAnsi="ＭＳ 明朝"/>
        </w:rPr>
      </w:pPr>
      <w:r w:rsidRPr="00CE61D1">
        <w:rPr>
          <w:rFonts w:ascii="ＭＳ 明朝" w:hAnsi="ＭＳ 明朝" w:hint="eastAsia"/>
          <w:sz w:val="18"/>
          <w:szCs w:val="18"/>
        </w:rPr>
        <w:t>「財政状況に関する中長期試算〔粗い試算〕」（</w:t>
      </w:r>
      <w:r w:rsidR="00AA7264" w:rsidRPr="00CE61D1">
        <w:rPr>
          <w:rFonts w:ascii="ＭＳ 明朝" w:hAnsi="ＭＳ 明朝" w:hint="eastAsia"/>
          <w:sz w:val="18"/>
          <w:szCs w:val="18"/>
        </w:rPr>
        <w:t>令和</w:t>
      </w:r>
      <w:r w:rsidR="00CE61D1" w:rsidRPr="00CE61D1">
        <w:rPr>
          <w:rFonts w:ascii="ＭＳ 明朝" w:hAnsi="ＭＳ 明朝" w:hint="eastAsia"/>
          <w:sz w:val="18"/>
          <w:szCs w:val="18"/>
        </w:rPr>
        <w:t>３</w:t>
      </w:r>
      <w:r w:rsidRPr="00CE61D1">
        <w:rPr>
          <w:rFonts w:ascii="ＭＳ 明朝" w:hAnsi="ＭＳ 明朝" w:hint="eastAsia"/>
          <w:sz w:val="18"/>
          <w:szCs w:val="18"/>
        </w:rPr>
        <w:t>年２月版、</w:t>
      </w:r>
      <w:r w:rsidR="00A724E6" w:rsidRPr="00CE61D1">
        <w:rPr>
          <w:rFonts w:ascii="ＭＳ 明朝" w:hAnsi="ＭＳ 明朝" w:hint="eastAsia"/>
          <w:sz w:val="18"/>
          <w:szCs w:val="18"/>
        </w:rPr>
        <w:t>令和</w:t>
      </w:r>
      <w:r w:rsidR="00CE61D1" w:rsidRPr="00CE61D1">
        <w:rPr>
          <w:rFonts w:ascii="ＭＳ 明朝" w:hAnsi="ＭＳ 明朝" w:hint="eastAsia"/>
          <w:sz w:val="18"/>
          <w:szCs w:val="18"/>
        </w:rPr>
        <w:t>４</w:t>
      </w:r>
      <w:r w:rsidR="00A724E6" w:rsidRPr="00CE61D1">
        <w:rPr>
          <w:rFonts w:ascii="ＭＳ 明朝" w:hAnsi="ＭＳ 明朝"/>
          <w:sz w:val="18"/>
          <w:szCs w:val="18"/>
        </w:rPr>
        <w:t>年</w:t>
      </w:r>
      <w:r w:rsidRPr="00CE61D1">
        <w:rPr>
          <w:rFonts w:ascii="ＭＳ 明朝" w:hAnsi="ＭＳ 明朝" w:hint="eastAsia"/>
          <w:sz w:val="18"/>
          <w:szCs w:val="18"/>
        </w:rPr>
        <w:t>２月版）より作成</w:t>
      </w:r>
    </w:p>
    <w:p w14:paraId="52F0ABC9" w14:textId="7ED056A3" w:rsidR="002B57B1" w:rsidRPr="0079066C" w:rsidRDefault="002C70DE" w:rsidP="004E5E00">
      <w:pPr>
        <w:spacing w:line="400" w:lineRule="exact"/>
        <w:ind w:leftChars="100" w:left="210" w:firstLineChars="100" w:firstLine="220"/>
        <w:rPr>
          <w:rFonts w:ascii="ＭＳ 明朝" w:hAnsi="ＭＳ 明朝"/>
          <w:sz w:val="22"/>
          <w:szCs w:val="22"/>
          <w:highlight w:val="yellow"/>
        </w:rPr>
      </w:pPr>
      <w:r w:rsidRPr="004546CB">
        <w:rPr>
          <w:rFonts w:ascii="ＭＳ 明朝" w:hAnsi="ＭＳ 明朝" w:hint="eastAsia"/>
          <w:sz w:val="22"/>
          <w:szCs w:val="22"/>
        </w:rPr>
        <w:t>令和</w:t>
      </w:r>
      <w:r w:rsidR="004546CB" w:rsidRPr="004546CB">
        <w:rPr>
          <w:rFonts w:ascii="ＭＳ 明朝" w:hAnsi="ＭＳ 明朝" w:hint="eastAsia"/>
          <w:sz w:val="22"/>
          <w:szCs w:val="22"/>
        </w:rPr>
        <w:t>４</w:t>
      </w:r>
      <w:r w:rsidRPr="004546CB">
        <w:rPr>
          <w:rFonts w:ascii="ＭＳ 明朝" w:hAnsi="ＭＳ 明朝" w:hint="eastAsia"/>
          <w:sz w:val="22"/>
          <w:szCs w:val="22"/>
        </w:rPr>
        <w:t>年</w:t>
      </w:r>
      <w:r w:rsidR="002B57B1" w:rsidRPr="004546CB">
        <w:rPr>
          <w:rFonts w:ascii="ＭＳ 明朝" w:hAnsi="ＭＳ 明朝" w:hint="eastAsia"/>
          <w:sz w:val="22"/>
          <w:szCs w:val="22"/>
        </w:rPr>
        <w:t>２月</w:t>
      </w:r>
      <w:r w:rsidR="00C92F32" w:rsidRPr="004546CB">
        <w:rPr>
          <w:rFonts w:ascii="ＭＳ 明朝" w:hAnsi="ＭＳ 明朝" w:hint="eastAsia"/>
          <w:sz w:val="22"/>
          <w:szCs w:val="22"/>
        </w:rPr>
        <w:t>版</w:t>
      </w:r>
      <w:r w:rsidR="002B57B1" w:rsidRPr="004546CB">
        <w:rPr>
          <w:rFonts w:ascii="ＭＳ 明朝" w:hAnsi="ＭＳ 明朝" w:hint="eastAsia"/>
          <w:sz w:val="22"/>
          <w:szCs w:val="22"/>
        </w:rPr>
        <w:t>の</w:t>
      </w:r>
      <w:r w:rsidR="008B181D" w:rsidRPr="004546CB">
        <w:rPr>
          <w:rFonts w:ascii="ＭＳ 明朝" w:hAnsi="ＭＳ 明朝" w:hint="eastAsia"/>
          <w:sz w:val="22"/>
          <w:szCs w:val="22"/>
        </w:rPr>
        <w:t>粗い</w:t>
      </w:r>
      <w:r w:rsidR="002B57B1" w:rsidRPr="004546CB">
        <w:rPr>
          <w:rFonts w:ascii="ＭＳ 明朝" w:hAnsi="ＭＳ 明朝" w:hint="eastAsia"/>
          <w:sz w:val="22"/>
          <w:szCs w:val="22"/>
        </w:rPr>
        <w:t>試算では、令和</w:t>
      </w:r>
      <w:r w:rsidR="004546CB" w:rsidRPr="004546CB">
        <w:rPr>
          <w:rFonts w:ascii="ＭＳ 明朝" w:hAnsi="ＭＳ 明朝" w:hint="eastAsia"/>
          <w:sz w:val="22"/>
          <w:szCs w:val="22"/>
        </w:rPr>
        <w:t>５</w:t>
      </w:r>
      <w:r w:rsidR="002B57B1" w:rsidRPr="004546CB">
        <w:rPr>
          <w:rFonts w:ascii="ＭＳ 明朝" w:hAnsi="ＭＳ 明朝" w:hint="eastAsia"/>
          <w:sz w:val="22"/>
          <w:szCs w:val="22"/>
        </w:rPr>
        <w:t>年度以降</w:t>
      </w:r>
      <w:r w:rsidR="002A60AB" w:rsidRPr="004546CB">
        <w:rPr>
          <w:rFonts w:ascii="ＭＳ 明朝" w:hAnsi="ＭＳ 明朝" w:hint="eastAsia"/>
          <w:sz w:val="22"/>
          <w:szCs w:val="22"/>
        </w:rPr>
        <w:t>も</w:t>
      </w:r>
      <w:r w:rsidR="00B954D4" w:rsidRPr="004546CB">
        <w:rPr>
          <w:rFonts w:ascii="ＭＳ 明朝" w:hAnsi="ＭＳ 明朝"/>
          <w:sz w:val="22"/>
          <w:szCs w:val="22"/>
        </w:rPr>
        <w:t>1</w:t>
      </w:r>
      <w:r w:rsidR="002A60AB" w:rsidRPr="004546CB">
        <w:rPr>
          <w:rFonts w:ascii="ＭＳ 明朝" w:hAnsi="ＭＳ 明朝"/>
          <w:sz w:val="22"/>
          <w:szCs w:val="22"/>
        </w:rPr>
        <w:t>8</w:t>
      </w:r>
      <w:r w:rsidR="002B57B1" w:rsidRPr="004546CB">
        <w:rPr>
          <w:rFonts w:ascii="ＭＳ 明朝" w:hAnsi="ＭＳ 明朝" w:hint="eastAsia"/>
          <w:sz w:val="22"/>
          <w:szCs w:val="22"/>
        </w:rPr>
        <w:t>％未満で推移する結果となった。</w:t>
      </w:r>
      <w:r w:rsidR="002B57B1" w:rsidRPr="004546CB">
        <w:rPr>
          <w:rFonts w:ascii="ＭＳ 明朝" w:hAnsi="ＭＳ 明朝" w:hint="eastAsia"/>
          <w:sz w:val="22"/>
          <w:szCs w:val="22"/>
        </w:rPr>
        <w:lastRenderedPageBreak/>
        <w:t>推移の傾向は前回試算と</w:t>
      </w:r>
      <w:r w:rsidR="00D96EC6" w:rsidRPr="004546CB">
        <w:rPr>
          <w:rFonts w:ascii="ＭＳ 明朝" w:hAnsi="ＭＳ 明朝" w:hint="eastAsia"/>
          <w:sz w:val="22"/>
          <w:szCs w:val="22"/>
        </w:rPr>
        <w:t>同様であ</w:t>
      </w:r>
      <w:r w:rsidR="002B57B1" w:rsidRPr="004546CB">
        <w:rPr>
          <w:rFonts w:ascii="ＭＳ 明朝" w:hAnsi="ＭＳ 明朝" w:hint="eastAsia"/>
          <w:sz w:val="22"/>
          <w:szCs w:val="22"/>
        </w:rPr>
        <w:t>る。</w:t>
      </w:r>
    </w:p>
    <w:p w14:paraId="75FB0D71" w14:textId="2B752BD9" w:rsidR="002B57B1" w:rsidRPr="00C20D54" w:rsidRDefault="002B57B1" w:rsidP="00913E74">
      <w:pPr>
        <w:spacing w:line="400" w:lineRule="exact"/>
        <w:ind w:leftChars="100" w:left="210" w:firstLineChars="100" w:firstLine="220"/>
        <w:rPr>
          <w:rFonts w:ascii="ＭＳ 明朝" w:hAnsi="ＭＳ 明朝"/>
          <w:sz w:val="22"/>
          <w:szCs w:val="22"/>
        </w:rPr>
      </w:pPr>
      <w:r w:rsidRPr="004546CB">
        <w:rPr>
          <w:rFonts w:ascii="ＭＳ 明朝" w:hAnsi="ＭＳ 明朝" w:hint="eastAsia"/>
          <w:sz w:val="22"/>
          <w:szCs w:val="22"/>
        </w:rPr>
        <w:t>なお、</w:t>
      </w:r>
      <w:r w:rsidR="00A37819" w:rsidRPr="004546CB">
        <w:rPr>
          <w:rFonts w:ascii="ＭＳ 明朝" w:hAnsi="ＭＳ 明朝" w:hint="eastAsia"/>
          <w:sz w:val="22"/>
          <w:szCs w:val="22"/>
        </w:rPr>
        <w:t>令和</w:t>
      </w:r>
      <w:r w:rsidR="004546CB" w:rsidRPr="004546CB">
        <w:rPr>
          <w:rFonts w:ascii="ＭＳ 明朝" w:hAnsi="ＭＳ 明朝" w:hint="eastAsia"/>
          <w:sz w:val="22"/>
          <w:szCs w:val="22"/>
        </w:rPr>
        <w:t>３</w:t>
      </w:r>
      <w:r w:rsidRPr="004546CB">
        <w:rPr>
          <w:rFonts w:ascii="ＭＳ 明朝" w:hAnsi="ＭＳ 明朝" w:hint="eastAsia"/>
          <w:sz w:val="22"/>
          <w:szCs w:val="22"/>
        </w:rPr>
        <w:t>年２月版及び</w:t>
      </w:r>
      <w:r w:rsidR="00B954D4" w:rsidRPr="004546CB">
        <w:rPr>
          <w:rFonts w:ascii="ＭＳ 明朝" w:hAnsi="ＭＳ 明朝" w:hint="eastAsia"/>
          <w:sz w:val="22"/>
          <w:szCs w:val="22"/>
        </w:rPr>
        <w:t>令和</w:t>
      </w:r>
      <w:r w:rsidR="004546CB" w:rsidRPr="004546CB">
        <w:rPr>
          <w:rFonts w:ascii="ＭＳ 明朝" w:hAnsi="ＭＳ 明朝" w:hint="eastAsia"/>
          <w:sz w:val="22"/>
          <w:szCs w:val="22"/>
        </w:rPr>
        <w:t>４</w:t>
      </w:r>
      <w:r w:rsidR="00B954D4" w:rsidRPr="004546CB">
        <w:rPr>
          <w:rFonts w:ascii="ＭＳ 明朝" w:hAnsi="ＭＳ 明朝" w:hint="eastAsia"/>
          <w:sz w:val="22"/>
          <w:szCs w:val="22"/>
        </w:rPr>
        <w:t>年</w:t>
      </w:r>
      <w:r w:rsidRPr="004546CB">
        <w:rPr>
          <w:rFonts w:ascii="ＭＳ 明朝" w:hAnsi="ＭＳ 明朝" w:hint="eastAsia"/>
          <w:sz w:val="22"/>
          <w:szCs w:val="22"/>
        </w:rPr>
        <w:t>２月版のそれぞれの粗い試算において示されている財政収支の推計を上記実質公債費比率の推移の算定期間（令和</w:t>
      </w:r>
      <w:r w:rsidR="00F267A0">
        <w:rPr>
          <w:rFonts w:ascii="ＭＳ 明朝" w:hAnsi="ＭＳ 明朝" w:hint="eastAsia"/>
          <w:sz w:val="22"/>
          <w:szCs w:val="22"/>
        </w:rPr>
        <w:t>５</w:t>
      </w:r>
      <w:r w:rsidRPr="004546CB">
        <w:rPr>
          <w:rFonts w:ascii="ＭＳ 明朝" w:hAnsi="ＭＳ 明朝" w:hint="eastAsia"/>
          <w:sz w:val="22"/>
          <w:szCs w:val="22"/>
        </w:rPr>
        <w:t>年度～令和</w:t>
      </w:r>
      <w:r w:rsidRPr="004546CB">
        <w:rPr>
          <w:rFonts w:ascii="ＭＳ 明朝" w:hAnsi="ＭＳ 明朝"/>
          <w:sz w:val="22"/>
          <w:szCs w:val="22"/>
        </w:rPr>
        <w:t>19年度）で除した両者の年平均額の差は以下のとおりである。</w:t>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p>
    <w:p w14:paraId="3B3F9692" w14:textId="77777777" w:rsidR="002B57B1" w:rsidRPr="00C20D54" w:rsidRDefault="002B57B1" w:rsidP="00913E74">
      <w:pPr>
        <w:spacing w:line="400" w:lineRule="exact"/>
        <w:ind w:leftChars="100" w:left="210" w:firstLineChars="100" w:firstLine="220"/>
        <w:rPr>
          <w:rFonts w:ascii="ＭＳ 明朝" w:hAnsi="ＭＳ 明朝"/>
          <w:sz w:val="22"/>
          <w:szCs w:val="22"/>
        </w:rPr>
      </w:pPr>
    </w:p>
    <w:p w14:paraId="118035E2" w14:textId="491FE2FF" w:rsidR="002B57B1" w:rsidRPr="00C20D54" w:rsidRDefault="004458A1" w:rsidP="008C6FB2">
      <w:pPr>
        <w:spacing w:line="400" w:lineRule="exact"/>
        <w:ind w:firstLineChars="100" w:firstLine="220"/>
        <w:jc w:val="left"/>
        <w:rPr>
          <w:rFonts w:ascii="ＭＳ 明朝" w:hAnsi="ＭＳ 明朝"/>
          <w:sz w:val="22"/>
          <w:szCs w:val="22"/>
        </w:rPr>
      </w:pPr>
      <w:r w:rsidRPr="00C20D54">
        <w:rPr>
          <w:rFonts w:ascii="ＭＳ 明朝" w:hAnsi="ＭＳ 明朝" w:hint="eastAsia"/>
          <w:sz w:val="22"/>
          <w:szCs w:val="22"/>
        </w:rPr>
        <w:t>【令和</w:t>
      </w:r>
      <w:r w:rsidR="0079066C">
        <w:rPr>
          <w:rFonts w:ascii="ＭＳ 明朝" w:hAnsi="ＭＳ 明朝" w:hint="eastAsia"/>
          <w:sz w:val="22"/>
          <w:szCs w:val="22"/>
        </w:rPr>
        <w:t>５</w:t>
      </w:r>
      <w:r w:rsidRPr="00C20D54">
        <w:rPr>
          <w:rFonts w:ascii="ＭＳ 明朝" w:hAnsi="ＭＳ 明朝" w:hint="eastAsia"/>
          <w:sz w:val="22"/>
          <w:szCs w:val="22"/>
        </w:rPr>
        <w:t>年</w:t>
      </w:r>
      <w:r w:rsidR="00002622" w:rsidRPr="00C20D54">
        <w:rPr>
          <w:rFonts w:ascii="ＭＳ 明朝" w:hAnsi="ＭＳ 明朝" w:hint="eastAsia"/>
          <w:sz w:val="22"/>
          <w:szCs w:val="22"/>
        </w:rPr>
        <w:t>度</w:t>
      </w:r>
      <w:r w:rsidRPr="00C20D54">
        <w:rPr>
          <w:rFonts w:ascii="ＭＳ 明朝" w:hAnsi="ＭＳ 明朝" w:hint="eastAsia"/>
          <w:sz w:val="22"/>
          <w:szCs w:val="22"/>
        </w:rPr>
        <w:t xml:space="preserve">以降の年平均額】　　　　　　　　　　　　　　　　　</w:t>
      </w:r>
      <w:r w:rsidRPr="00C20D54">
        <w:rPr>
          <w:rFonts w:ascii="ＭＳ 明朝" w:hAnsi="ＭＳ 明朝"/>
          <w:sz w:val="22"/>
          <w:szCs w:val="22"/>
        </w:rPr>
        <w:t xml:space="preserve"> </w:t>
      </w:r>
      <w:r w:rsidR="002B57B1" w:rsidRPr="00C20D54">
        <w:rPr>
          <w:rFonts w:ascii="ＭＳ 明朝" w:hAnsi="ＭＳ 明朝" w:hint="eastAsia"/>
          <w:sz w:val="22"/>
          <w:szCs w:val="22"/>
        </w:rPr>
        <w:t>（単位：億円）</w:t>
      </w:r>
    </w:p>
    <w:tbl>
      <w:tblPr>
        <w:tblpPr w:leftFromText="142" w:rightFromText="142" w:vertAnchor="text" w:horzAnchor="margin" w:tblpX="392" w:tblpY="1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2126"/>
        <w:gridCol w:w="1559"/>
      </w:tblGrid>
      <w:tr w:rsidR="00CB0A02" w:rsidRPr="00C20D54" w14:paraId="43A497F6" w14:textId="77777777" w:rsidTr="008C6FB2">
        <w:trPr>
          <w:trHeight w:val="557"/>
        </w:trPr>
        <w:tc>
          <w:tcPr>
            <w:tcW w:w="2802" w:type="dxa"/>
            <w:gridSpan w:val="2"/>
            <w:shd w:val="clear" w:color="auto" w:fill="auto"/>
          </w:tcPr>
          <w:p w14:paraId="7E9FE694" w14:textId="77777777" w:rsidR="00CB0A02" w:rsidRPr="00C20D54" w:rsidRDefault="00CB0A02" w:rsidP="00CB0A02">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区分</w:t>
            </w:r>
          </w:p>
        </w:tc>
        <w:tc>
          <w:tcPr>
            <w:tcW w:w="2126" w:type="dxa"/>
            <w:shd w:val="clear" w:color="auto" w:fill="auto"/>
            <w:vAlign w:val="center"/>
          </w:tcPr>
          <w:p w14:paraId="7E188A13" w14:textId="67542F32" w:rsidR="00CB0A02" w:rsidRPr="000C679F" w:rsidRDefault="00B401CC"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令和</w:t>
            </w:r>
            <w:r w:rsidR="000C679F" w:rsidRPr="000C679F">
              <w:rPr>
                <w:rFonts w:ascii="ＭＳ 明朝" w:hAnsi="ＭＳ 明朝" w:cs="Arial" w:hint="eastAsia"/>
                <w:sz w:val="22"/>
                <w:szCs w:val="22"/>
              </w:rPr>
              <w:t>４</w:t>
            </w:r>
            <w:r w:rsidR="00CB0A02" w:rsidRPr="000C679F">
              <w:rPr>
                <w:rFonts w:ascii="ＭＳ 明朝" w:hAnsi="ＭＳ 明朝" w:cs="Arial" w:hint="eastAsia"/>
                <w:sz w:val="22"/>
                <w:szCs w:val="22"/>
              </w:rPr>
              <w:t>年</w:t>
            </w:r>
            <w:r w:rsidR="006A585A" w:rsidRPr="000C679F">
              <w:rPr>
                <w:rFonts w:ascii="ＭＳ 明朝" w:hAnsi="ＭＳ 明朝" w:cs="Arial" w:hint="eastAsia"/>
                <w:sz w:val="22"/>
                <w:szCs w:val="22"/>
              </w:rPr>
              <w:t>２</w:t>
            </w:r>
            <w:r w:rsidR="00CB0A02" w:rsidRPr="000C679F">
              <w:rPr>
                <w:rFonts w:ascii="ＭＳ 明朝" w:hAnsi="ＭＳ 明朝" w:cs="Arial" w:hint="eastAsia"/>
                <w:sz w:val="22"/>
                <w:szCs w:val="22"/>
              </w:rPr>
              <w:t>月版</w:t>
            </w:r>
          </w:p>
          <w:p w14:paraId="5FC93269" w14:textId="4DDAF94D" w:rsidR="00CB0A02" w:rsidRPr="000C679F" w:rsidRDefault="00CB0A02"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w:t>
            </w:r>
          </w:p>
        </w:tc>
        <w:tc>
          <w:tcPr>
            <w:tcW w:w="2126" w:type="dxa"/>
            <w:shd w:val="clear" w:color="auto" w:fill="auto"/>
            <w:vAlign w:val="center"/>
          </w:tcPr>
          <w:p w14:paraId="507C1A6D" w14:textId="23A373D9" w:rsidR="00CB0A02" w:rsidRPr="000C679F" w:rsidRDefault="001E6B15"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令和</w:t>
            </w:r>
            <w:r w:rsidR="000C679F" w:rsidRPr="000C679F">
              <w:rPr>
                <w:rFonts w:ascii="ＭＳ 明朝" w:hAnsi="ＭＳ 明朝" w:cs="Arial" w:hint="eastAsia"/>
                <w:sz w:val="22"/>
                <w:szCs w:val="22"/>
              </w:rPr>
              <w:t>３</w:t>
            </w:r>
            <w:r w:rsidR="00891A18" w:rsidRPr="000C679F">
              <w:rPr>
                <w:rFonts w:ascii="ＭＳ 明朝" w:hAnsi="ＭＳ 明朝" w:cs="Arial" w:hint="eastAsia"/>
                <w:sz w:val="22"/>
                <w:szCs w:val="22"/>
              </w:rPr>
              <w:t>年</w:t>
            </w:r>
            <w:r w:rsidR="006A585A" w:rsidRPr="000C679F">
              <w:rPr>
                <w:rFonts w:ascii="ＭＳ 明朝" w:hAnsi="ＭＳ 明朝" w:cs="Arial" w:hint="eastAsia"/>
                <w:sz w:val="22"/>
                <w:szCs w:val="22"/>
              </w:rPr>
              <w:t>２</w:t>
            </w:r>
            <w:r w:rsidR="00CB0A02" w:rsidRPr="000C679F">
              <w:rPr>
                <w:rFonts w:ascii="ＭＳ 明朝" w:hAnsi="ＭＳ 明朝" w:cs="Arial" w:hint="eastAsia"/>
                <w:sz w:val="22"/>
                <w:szCs w:val="22"/>
              </w:rPr>
              <w:t>月版</w:t>
            </w:r>
          </w:p>
          <w:p w14:paraId="56621E4D" w14:textId="341F2B6A" w:rsidR="00CB0A02" w:rsidRPr="000C679F" w:rsidRDefault="00CB0A02"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w:t>
            </w:r>
          </w:p>
        </w:tc>
        <w:tc>
          <w:tcPr>
            <w:tcW w:w="1559" w:type="dxa"/>
            <w:shd w:val="clear" w:color="auto" w:fill="auto"/>
            <w:vAlign w:val="center"/>
          </w:tcPr>
          <w:p w14:paraId="575DC6E8" w14:textId="1B5EB02C" w:rsidR="00CB0A02" w:rsidRPr="000C679F" w:rsidRDefault="00CB0A02" w:rsidP="00336A0E">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年平均額の差</w:t>
            </w:r>
          </w:p>
        </w:tc>
      </w:tr>
      <w:tr w:rsidR="000C679F" w:rsidRPr="00C20D54" w14:paraId="20B0194F" w14:textId="77777777" w:rsidTr="00F44CF7">
        <w:tc>
          <w:tcPr>
            <w:tcW w:w="675" w:type="dxa"/>
            <w:vMerge w:val="restart"/>
            <w:shd w:val="clear" w:color="auto" w:fill="auto"/>
          </w:tcPr>
          <w:p w14:paraId="1C667E81"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w:t>
            </w:r>
          </w:p>
        </w:tc>
        <w:tc>
          <w:tcPr>
            <w:tcW w:w="2127" w:type="dxa"/>
            <w:shd w:val="clear" w:color="auto" w:fill="auto"/>
            <w:vAlign w:val="center"/>
          </w:tcPr>
          <w:p w14:paraId="230FCEF1" w14:textId="38AB7363"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府税・特別法人事業譲与税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66C397" w14:textId="50A007C6"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17,126.0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4ACCB6" w14:textId="26571CC2"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14,949.3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82B03E" w14:textId="7F8F570D"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2,176.7</w:t>
            </w:r>
          </w:p>
        </w:tc>
      </w:tr>
      <w:tr w:rsidR="000C679F" w:rsidRPr="00C20D54" w14:paraId="4FDDE020" w14:textId="77777777" w:rsidTr="00F44CF7">
        <w:tc>
          <w:tcPr>
            <w:tcW w:w="675" w:type="dxa"/>
            <w:vMerge/>
            <w:shd w:val="clear" w:color="auto" w:fill="auto"/>
          </w:tcPr>
          <w:p w14:paraId="1EC7BCED"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6FA77FAD" w14:textId="247674B5"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交付税等（臨時財政対策債等含む）</w:t>
            </w:r>
          </w:p>
        </w:tc>
        <w:tc>
          <w:tcPr>
            <w:tcW w:w="2126" w:type="dxa"/>
            <w:tcBorders>
              <w:top w:val="nil"/>
              <w:left w:val="single" w:sz="4" w:space="0" w:color="auto"/>
              <w:bottom w:val="single" w:sz="4" w:space="0" w:color="auto"/>
              <w:right w:val="single" w:sz="4" w:space="0" w:color="auto"/>
            </w:tcBorders>
            <w:shd w:val="clear" w:color="auto" w:fill="auto"/>
            <w:vAlign w:val="center"/>
          </w:tcPr>
          <w:p w14:paraId="13175483" w14:textId="390B97F7"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3,599.3</w:t>
            </w:r>
          </w:p>
        </w:tc>
        <w:tc>
          <w:tcPr>
            <w:tcW w:w="2126" w:type="dxa"/>
            <w:tcBorders>
              <w:top w:val="nil"/>
              <w:left w:val="single" w:sz="4" w:space="0" w:color="auto"/>
              <w:bottom w:val="single" w:sz="4" w:space="0" w:color="auto"/>
              <w:right w:val="single" w:sz="4" w:space="0" w:color="auto"/>
            </w:tcBorders>
            <w:shd w:val="clear" w:color="auto" w:fill="auto"/>
            <w:vAlign w:val="center"/>
          </w:tcPr>
          <w:p w14:paraId="17EA4107" w14:textId="0CD1BD85"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5,526.0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D9F6CE" w14:textId="6560422C"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1,926.7</w:t>
            </w:r>
          </w:p>
        </w:tc>
      </w:tr>
      <w:tr w:rsidR="000C679F" w:rsidRPr="00C20D54" w14:paraId="3A7FF84F" w14:textId="77777777" w:rsidTr="00F44CF7">
        <w:tc>
          <w:tcPr>
            <w:tcW w:w="675" w:type="dxa"/>
            <w:vMerge/>
            <w:shd w:val="clear" w:color="auto" w:fill="auto"/>
          </w:tcPr>
          <w:p w14:paraId="0DEC1AAC"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35C7F34E"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一般歳入</w:t>
            </w:r>
          </w:p>
        </w:tc>
        <w:tc>
          <w:tcPr>
            <w:tcW w:w="2126" w:type="dxa"/>
            <w:tcBorders>
              <w:top w:val="nil"/>
              <w:left w:val="single" w:sz="4" w:space="0" w:color="auto"/>
              <w:bottom w:val="single" w:sz="4" w:space="0" w:color="auto"/>
              <w:right w:val="single" w:sz="4" w:space="0" w:color="auto"/>
            </w:tcBorders>
            <w:shd w:val="clear" w:color="auto" w:fill="auto"/>
            <w:vAlign w:val="center"/>
          </w:tcPr>
          <w:p w14:paraId="5E29B715" w14:textId="38D78E4B"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307.3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58089D3" w14:textId="407A93D6"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316.7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CDC15D" w14:textId="3986423F"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9.3</w:t>
            </w:r>
          </w:p>
        </w:tc>
      </w:tr>
      <w:tr w:rsidR="000C679F" w:rsidRPr="00C20D54" w14:paraId="18D08269" w14:textId="77777777" w:rsidTr="00F44CF7">
        <w:tc>
          <w:tcPr>
            <w:tcW w:w="675" w:type="dxa"/>
            <w:vMerge/>
            <w:shd w:val="clear" w:color="auto" w:fill="auto"/>
          </w:tcPr>
          <w:p w14:paraId="5A65BB46"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BCE5EB3"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特定財源</w:t>
            </w:r>
          </w:p>
        </w:tc>
        <w:tc>
          <w:tcPr>
            <w:tcW w:w="2126" w:type="dxa"/>
            <w:tcBorders>
              <w:top w:val="nil"/>
              <w:left w:val="single" w:sz="4" w:space="0" w:color="auto"/>
              <w:bottom w:val="single" w:sz="4" w:space="0" w:color="auto"/>
              <w:right w:val="single" w:sz="4" w:space="0" w:color="auto"/>
            </w:tcBorders>
            <w:shd w:val="clear" w:color="auto" w:fill="auto"/>
            <w:vAlign w:val="center"/>
          </w:tcPr>
          <w:p w14:paraId="2C151BC5" w14:textId="6EA84BFE"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12,297.3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89C2F52" w14:textId="497838B3"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12,920.0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13AC95" w14:textId="2423F462"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622.7</w:t>
            </w:r>
          </w:p>
        </w:tc>
      </w:tr>
      <w:tr w:rsidR="000C679F" w:rsidRPr="00C20D54" w14:paraId="2655A757" w14:textId="77777777" w:rsidTr="00F44CF7">
        <w:tc>
          <w:tcPr>
            <w:tcW w:w="675" w:type="dxa"/>
            <w:vMerge/>
            <w:shd w:val="clear" w:color="auto" w:fill="auto"/>
          </w:tcPr>
          <w:p w14:paraId="1227A50E"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5F3B253"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歳入合計</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B5026E" w14:textId="126326C6"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33,330.0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25922F0C" w14:textId="00D3453D"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33,712.0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10CE262" w14:textId="4413D754"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382.0</w:t>
            </w:r>
          </w:p>
        </w:tc>
      </w:tr>
      <w:tr w:rsidR="000C679F" w:rsidRPr="00C20D54" w14:paraId="784CF423" w14:textId="77777777" w:rsidTr="00F44CF7">
        <w:tc>
          <w:tcPr>
            <w:tcW w:w="675" w:type="dxa"/>
            <w:vMerge w:val="restart"/>
            <w:shd w:val="clear" w:color="auto" w:fill="auto"/>
          </w:tcPr>
          <w:p w14:paraId="3F017100"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w:t>
            </w:r>
          </w:p>
        </w:tc>
        <w:tc>
          <w:tcPr>
            <w:tcW w:w="2127" w:type="dxa"/>
            <w:shd w:val="clear" w:color="auto" w:fill="auto"/>
            <w:vAlign w:val="center"/>
          </w:tcPr>
          <w:p w14:paraId="3558CFE9"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人件費</w:t>
            </w:r>
          </w:p>
        </w:tc>
        <w:tc>
          <w:tcPr>
            <w:tcW w:w="2126" w:type="dxa"/>
            <w:tcBorders>
              <w:top w:val="nil"/>
              <w:left w:val="single" w:sz="4" w:space="0" w:color="auto"/>
              <w:bottom w:val="single" w:sz="4" w:space="0" w:color="auto"/>
              <w:right w:val="single" w:sz="4" w:space="0" w:color="auto"/>
            </w:tcBorders>
            <w:shd w:val="clear" w:color="auto" w:fill="auto"/>
            <w:vAlign w:val="center"/>
          </w:tcPr>
          <w:p w14:paraId="350C7423" w14:textId="483884C3"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6,975.3</w:t>
            </w:r>
          </w:p>
        </w:tc>
        <w:tc>
          <w:tcPr>
            <w:tcW w:w="2126" w:type="dxa"/>
            <w:tcBorders>
              <w:top w:val="nil"/>
              <w:left w:val="single" w:sz="4" w:space="0" w:color="auto"/>
              <w:bottom w:val="single" w:sz="4" w:space="0" w:color="auto"/>
              <w:right w:val="single" w:sz="4" w:space="0" w:color="auto"/>
            </w:tcBorders>
            <w:shd w:val="clear" w:color="auto" w:fill="auto"/>
            <w:vAlign w:val="center"/>
          </w:tcPr>
          <w:p w14:paraId="35AEE3E0" w14:textId="3B4A0A93"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6,732.7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2CFF5A" w14:textId="5201C3CE"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242.7</w:t>
            </w:r>
          </w:p>
        </w:tc>
      </w:tr>
      <w:tr w:rsidR="000C679F" w:rsidRPr="00C20D54" w14:paraId="1C8267E9" w14:textId="77777777" w:rsidTr="00F44CF7">
        <w:tc>
          <w:tcPr>
            <w:tcW w:w="675" w:type="dxa"/>
            <w:vMerge/>
            <w:shd w:val="clear" w:color="auto" w:fill="auto"/>
          </w:tcPr>
          <w:p w14:paraId="3B3ED7C1"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4E7D676"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社会保障関係経費</w:t>
            </w:r>
          </w:p>
        </w:tc>
        <w:tc>
          <w:tcPr>
            <w:tcW w:w="2126" w:type="dxa"/>
            <w:tcBorders>
              <w:top w:val="nil"/>
              <w:left w:val="single" w:sz="4" w:space="0" w:color="auto"/>
              <w:bottom w:val="single" w:sz="4" w:space="0" w:color="auto"/>
              <w:right w:val="single" w:sz="4" w:space="0" w:color="auto"/>
            </w:tcBorders>
            <w:shd w:val="clear" w:color="auto" w:fill="auto"/>
            <w:vAlign w:val="center"/>
          </w:tcPr>
          <w:p w14:paraId="5C7C4B8A" w14:textId="28C1978B"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6,312.7</w:t>
            </w:r>
          </w:p>
        </w:tc>
        <w:tc>
          <w:tcPr>
            <w:tcW w:w="2126" w:type="dxa"/>
            <w:tcBorders>
              <w:top w:val="nil"/>
              <w:left w:val="single" w:sz="4" w:space="0" w:color="auto"/>
              <w:bottom w:val="single" w:sz="4" w:space="0" w:color="auto"/>
              <w:right w:val="single" w:sz="4" w:space="0" w:color="auto"/>
            </w:tcBorders>
            <w:shd w:val="clear" w:color="auto" w:fill="auto"/>
            <w:vAlign w:val="center"/>
          </w:tcPr>
          <w:p w14:paraId="1830DEBE" w14:textId="25DF83F1" w:rsidR="000C679F" w:rsidRPr="000C679F" w:rsidRDefault="000C679F" w:rsidP="000C679F">
            <w:pPr>
              <w:wordWrap w:val="0"/>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6,158.0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1B546A" w14:textId="0AD5833B"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154.7</w:t>
            </w:r>
          </w:p>
        </w:tc>
      </w:tr>
      <w:tr w:rsidR="000C679F" w:rsidRPr="00C20D54" w14:paraId="0D372965" w14:textId="77777777" w:rsidTr="00F44CF7">
        <w:tc>
          <w:tcPr>
            <w:tcW w:w="675" w:type="dxa"/>
            <w:vMerge/>
            <w:shd w:val="clear" w:color="auto" w:fill="auto"/>
          </w:tcPr>
          <w:p w14:paraId="51D923CB"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23F0DE6"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公債費</w:t>
            </w:r>
          </w:p>
        </w:tc>
        <w:tc>
          <w:tcPr>
            <w:tcW w:w="2126" w:type="dxa"/>
            <w:tcBorders>
              <w:top w:val="nil"/>
              <w:left w:val="single" w:sz="4" w:space="0" w:color="auto"/>
              <w:bottom w:val="single" w:sz="4" w:space="0" w:color="auto"/>
              <w:right w:val="single" w:sz="4" w:space="0" w:color="auto"/>
            </w:tcBorders>
            <w:shd w:val="clear" w:color="auto" w:fill="auto"/>
            <w:vAlign w:val="center"/>
          </w:tcPr>
          <w:p w14:paraId="54FD4815" w14:textId="3C181745"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3,310.0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85224FF" w14:textId="03418BAF"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3,786.0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04DA4B" w14:textId="04987558"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476.0</w:t>
            </w:r>
          </w:p>
        </w:tc>
      </w:tr>
      <w:tr w:rsidR="000C679F" w:rsidRPr="00C20D54" w14:paraId="72DAF692" w14:textId="77777777" w:rsidTr="00F44CF7">
        <w:tc>
          <w:tcPr>
            <w:tcW w:w="675" w:type="dxa"/>
            <w:vMerge/>
            <w:shd w:val="clear" w:color="auto" w:fill="auto"/>
          </w:tcPr>
          <w:p w14:paraId="183BB95F"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46433566"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税関係歳出</w:t>
            </w:r>
          </w:p>
        </w:tc>
        <w:tc>
          <w:tcPr>
            <w:tcW w:w="2126" w:type="dxa"/>
            <w:tcBorders>
              <w:top w:val="nil"/>
              <w:left w:val="single" w:sz="4" w:space="0" w:color="auto"/>
              <w:bottom w:val="single" w:sz="4" w:space="0" w:color="auto"/>
              <w:right w:val="single" w:sz="4" w:space="0" w:color="auto"/>
            </w:tcBorders>
            <w:shd w:val="clear" w:color="auto" w:fill="auto"/>
            <w:vAlign w:val="center"/>
          </w:tcPr>
          <w:p w14:paraId="4C135BC8" w14:textId="67DA705C"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3,500.0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7A1E7B3E" w14:textId="42155D84"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3,258.7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645343" w14:textId="5AED2D50"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241.3</w:t>
            </w:r>
          </w:p>
        </w:tc>
      </w:tr>
      <w:tr w:rsidR="000C679F" w:rsidRPr="00C20D54" w14:paraId="22E700AC" w14:textId="77777777" w:rsidTr="00F44CF7">
        <w:tc>
          <w:tcPr>
            <w:tcW w:w="675" w:type="dxa"/>
            <w:vMerge/>
            <w:shd w:val="clear" w:color="auto" w:fill="auto"/>
          </w:tcPr>
          <w:p w14:paraId="553238F2"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2BF8A23"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投資的経費</w:t>
            </w:r>
          </w:p>
        </w:tc>
        <w:tc>
          <w:tcPr>
            <w:tcW w:w="2126" w:type="dxa"/>
            <w:tcBorders>
              <w:top w:val="nil"/>
              <w:left w:val="single" w:sz="4" w:space="0" w:color="auto"/>
              <w:bottom w:val="single" w:sz="4" w:space="0" w:color="auto"/>
              <w:right w:val="single" w:sz="4" w:space="0" w:color="auto"/>
            </w:tcBorders>
            <w:shd w:val="clear" w:color="auto" w:fill="auto"/>
            <w:vAlign w:val="center"/>
          </w:tcPr>
          <w:p w14:paraId="23A1AA56" w14:textId="57F02DF4"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1,689.3</w:t>
            </w:r>
          </w:p>
        </w:tc>
        <w:tc>
          <w:tcPr>
            <w:tcW w:w="2126" w:type="dxa"/>
            <w:tcBorders>
              <w:top w:val="nil"/>
              <w:left w:val="single" w:sz="4" w:space="0" w:color="auto"/>
              <w:bottom w:val="single" w:sz="4" w:space="0" w:color="auto"/>
              <w:right w:val="single" w:sz="4" w:space="0" w:color="auto"/>
            </w:tcBorders>
            <w:shd w:val="clear" w:color="auto" w:fill="auto"/>
            <w:vAlign w:val="center"/>
          </w:tcPr>
          <w:p w14:paraId="1FE437BA" w14:textId="341FC5F4"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1,764.0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231B9D" w14:textId="41F9F316"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 74.7</w:t>
            </w:r>
          </w:p>
        </w:tc>
      </w:tr>
      <w:tr w:rsidR="000C679F" w:rsidRPr="00C20D54" w14:paraId="7166F390" w14:textId="77777777" w:rsidTr="00F44CF7">
        <w:tc>
          <w:tcPr>
            <w:tcW w:w="675" w:type="dxa"/>
            <w:vMerge/>
            <w:shd w:val="clear" w:color="auto" w:fill="auto"/>
          </w:tcPr>
          <w:p w14:paraId="13119E85"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25FB08F5"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一般施策経費</w:t>
            </w:r>
          </w:p>
        </w:tc>
        <w:tc>
          <w:tcPr>
            <w:tcW w:w="2126" w:type="dxa"/>
            <w:tcBorders>
              <w:top w:val="nil"/>
              <w:left w:val="single" w:sz="4" w:space="0" w:color="auto"/>
              <w:bottom w:val="single" w:sz="4" w:space="0" w:color="auto"/>
              <w:right w:val="single" w:sz="4" w:space="0" w:color="auto"/>
            </w:tcBorders>
            <w:shd w:val="clear" w:color="auto" w:fill="auto"/>
            <w:vAlign w:val="center"/>
          </w:tcPr>
          <w:p w14:paraId="3542E61E" w14:textId="2CEF7DD7"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11,868.0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8774AE7" w14:textId="7ABB7BB1"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12,376.0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93566A" w14:textId="0585264C"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F44CF7">
              <w:rPr>
                <w:rFonts w:asciiTheme="minorEastAsia" w:eastAsiaTheme="minorEastAsia" w:hAnsiTheme="minorEastAsia" w:hint="eastAsia"/>
                <w:color w:val="000000"/>
                <w:sz w:val="22"/>
                <w:szCs w:val="22"/>
              </w:rPr>
              <w:t>△</w:t>
            </w:r>
            <w:r w:rsidRPr="00F44CF7">
              <w:rPr>
                <w:rFonts w:asciiTheme="minorEastAsia" w:eastAsiaTheme="minorEastAsia" w:hAnsiTheme="minorEastAsia"/>
                <w:color w:val="000000"/>
                <w:sz w:val="22"/>
                <w:szCs w:val="22"/>
              </w:rPr>
              <w:t xml:space="preserve"> 508.0</w:t>
            </w:r>
          </w:p>
        </w:tc>
      </w:tr>
      <w:tr w:rsidR="000C679F" w:rsidRPr="00C20D54" w14:paraId="5307928F" w14:textId="77777777" w:rsidTr="00F44CF7">
        <w:tc>
          <w:tcPr>
            <w:tcW w:w="675" w:type="dxa"/>
            <w:vMerge/>
            <w:shd w:val="clear" w:color="auto" w:fill="auto"/>
          </w:tcPr>
          <w:p w14:paraId="159AD5B6" w14:textId="77777777" w:rsidR="000C679F" w:rsidRPr="00C20D54" w:rsidRDefault="000C679F" w:rsidP="000C679F">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00562AF" w14:textId="77777777" w:rsidR="000C679F" w:rsidRPr="00C20D54" w:rsidRDefault="000C679F" w:rsidP="000C679F">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歳出合計</w:t>
            </w:r>
          </w:p>
        </w:tc>
        <w:tc>
          <w:tcPr>
            <w:tcW w:w="2126" w:type="dxa"/>
            <w:tcBorders>
              <w:top w:val="nil"/>
              <w:left w:val="single" w:sz="4" w:space="0" w:color="auto"/>
              <w:bottom w:val="single" w:sz="4" w:space="0" w:color="auto"/>
              <w:right w:val="single" w:sz="4" w:space="0" w:color="auto"/>
            </w:tcBorders>
            <w:shd w:val="clear" w:color="auto" w:fill="auto"/>
            <w:vAlign w:val="center"/>
          </w:tcPr>
          <w:p w14:paraId="5FF25B13" w14:textId="601AE1C9"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33,655.3</w:t>
            </w:r>
          </w:p>
        </w:tc>
        <w:tc>
          <w:tcPr>
            <w:tcW w:w="2126" w:type="dxa"/>
            <w:tcBorders>
              <w:top w:val="nil"/>
              <w:left w:val="single" w:sz="4" w:space="0" w:color="auto"/>
              <w:bottom w:val="single" w:sz="4" w:space="0" w:color="auto"/>
              <w:right w:val="single" w:sz="4" w:space="0" w:color="auto"/>
            </w:tcBorders>
            <w:shd w:val="clear" w:color="auto" w:fill="auto"/>
            <w:vAlign w:val="center"/>
          </w:tcPr>
          <w:p w14:paraId="191364AE" w14:textId="0254D45C"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34,075.3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A7BCED" w14:textId="0B6375F6" w:rsidR="000C679F" w:rsidRPr="000C679F" w:rsidRDefault="000C679F" w:rsidP="000C679F">
            <w:pPr>
              <w:autoSpaceDE w:val="0"/>
              <w:autoSpaceDN w:val="0"/>
              <w:snapToGrid w:val="0"/>
              <w:spacing w:line="300" w:lineRule="exact"/>
              <w:jc w:val="right"/>
              <w:rPr>
                <w:rFonts w:asciiTheme="minorEastAsia" w:eastAsiaTheme="minorEastAsia" w:hAnsiTheme="minorEastAsia" w:cs="Arial"/>
                <w:sz w:val="22"/>
                <w:szCs w:val="22"/>
                <w:highlight w:val="yellow"/>
              </w:rPr>
            </w:pPr>
            <w:r w:rsidRPr="00F44CF7">
              <w:rPr>
                <w:rFonts w:asciiTheme="minorEastAsia" w:eastAsiaTheme="minorEastAsia" w:hAnsiTheme="minorEastAsia" w:hint="eastAsia"/>
                <w:color w:val="000000"/>
                <w:sz w:val="22"/>
                <w:szCs w:val="22"/>
              </w:rPr>
              <w:t>△</w:t>
            </w:r>
            <w:r w:rsidRPr="00F44CF7">
              <w:rPr>
                <w:rFonts w:asciiTheme="minorEastAsia" w:eastAsiaTheme="minorEastAsia" w:hAnsiTheme="minorEastAsia"/>
                <w:color w:val="000000"/>
                <w:sz w:val="22"/>
                <w:szCs w:val="22"/>
              </w:rPr>
              <w:t xml:space="preserve"> 420.0</w:t>
            </w:r>
          </w:p>
        </w:tc>
      </w:tr>
      <w:tr w:rsidR="001E6B15" w:rsidRPr="00C20D54" w14:paraId="3DE54E06" w14:textId="77777777" w:rsidTr="008C6FB2">
        <w:tc>
          <w:tcPr>
            <w:tcW w:w="2802" w:type="dxa"/>
            <w:gridSpan w:val="2"/>
            <w:shd w:val="clear" w:color="auto" w:fill="auto"/>
          </w:tcPr>
          <w:p w14:paraId="648E5635"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差引額（改善額）</w:t>
            </w:r>
          </w:p>
        </w:tc>
        <w:tc>
          <w:tcPr>
            <w:tcW w:w="2126" w:type="dxa"/>
            <w:shd w:val="clear" w:color="auto" w:fill="auto"/>
            <w:vAlign w:val="center"/>
          </w:tcPr>
          <w:p w14:paraId="7A6F9CAD" w14:textId="0290426C" w:rsidR="001E6B15" w:rsidRPr="0079066C" w:rsidRDefault="003C3359" w:rsidP="001E6B15">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w:t>
            </w:r>
            <w:r w:rsidR="001E6B15" w:rsidRPr="000C679F">
              <w:rPr>
                <w:rFonts w:asciiTheme="minorEastAsia" w:eastAsiaTheme="minorEastAsia" w:hAnsiTheme="minorEastAsia"/>
                <w:color w:val="000000"/>
                <w:sz w:val="22"/>
                <w:szCs w:val="22"/>
              </w:rPr>
              <w:t>3</w:t>
            </w:r>
            <w:r w:rsidR="000C679F" w:rsidRPr="000C679F">
              <w:rPr>
                <w:rFonts w:asciiTheme="minorEastAsia" w:eastAsiaTheme="minorEastAsia" w:hAnsiTheme="minorEastAsia"/>
                <w:color w:val="000000"/>
                <w:sz w:val="22"/>
                <w:szCs w:val="22"/>
              </w:rPr>
              <w:t>25</w:t>
            </w:r>
            <w:r w:rsidR="001E6B15" w:rsidRPr="000C679F">
              <w:rPr>
                <w:rFonts w:asciiTheme="minorEastAsia" w:eastAsiaTheme="minorEastAsia" w:hAnsiTheme="minorEastAsia"/>
                <w:color w:val="000000"/>
                <w:sz w:val="22"/>
                <w:szCs w:val="22"/>
              </w:rPr>
              <w:t>.</w:t>
            </w:r>
            <w:r w:rsidR="000C679F" w:rsidRPr="000C679F">
              <w:rPr>
                <w:rFonts w:asciiTheme="minorEastAsia" w:eastAsiaTheme="minorEastAsia" w:hAnsiTheme="minorEastAsia"/>
                <w:color w:val="000000"/>
                <w:sz w:val="22"/>
                <w:szCs w:val="22"/>
              </w:rPr>
              <w:t>3</w:t>
            </w:r>
          </w:p>
        </w:tc>
        <w:tc>
          <w:tcPr>
            <w:tcW w:w="2126" w:type="dxa"/>
            <w:shd w:val="clear" w:color="auto" w:fill="auto"/>
            <w:vAlign w:val="center"/>
          </w:tcPr>
          <w:p w14:paraId="4A307E78" w14:textId="7E1A86CA" w:rsidR="001E6B15" w:rsidRPr="0079066C" w:rsidRDefault="003C3359" w:rsidP="001E6B15">
            <w:pPr>
              <w:autoSpaceDE w:val="0"/>
              <w:autoSpaceDN w:val="0"/>
              <w:snapToGrid w:val="0"/>
              <w:spacing w:line="300" w:lineRule="exact"/>
              <w:jc w:val="right"/>
              <w:rPr>
                <w:rFonts w:asciiTheme="minorEastAsia" w:eastAsiaTheme="minorEastAsia" w:hAnsiTheme="minorEastAsia" w:cs="Arial"/>
                <w:sz w:val="22"/>
                <w:szCs w:val="22"/>
                <w:highlight w:val="yellow"/>
              </w:rPr>
            </w:pPr>
            <w:r w:rsidRPr="000C679F">
              <w:rPr>
                <w:rFonts w:asciiTheme="minorEastAsia" w:eastAsiaTheme="minorEastAsia" w:hAnsiTheme="minorEastAsia" w:hint="eastAsia"/>
                <w:color w:val="000000"/>
                <w:sz w:val="22"/>
                <w:szCs w:val="22"/>
              </w:rPr>
              <w:t>△</w:t>
            </w:r>
            <w:r w:rsidR="001E6B15" w:rsidRPr="000C679F">
              <w:rPr>
                <w:rFonts w:asciiTheme="minorEastAsia" w:eastAsiaTheme="minorEastAsia" w:hAnsiTheme="minorEastAsia"/>
                <w:color w:val="000000"/>
                <w:sz w:val="22"/>
                <w:szCs w:val="22"/>
              </w:rPr>
              <w:t>3</w:t>
            </w:r>
            <w:r w:rsidR="000C679F" w:rsidRPr="000C679F">
              <w:rPr>
                <w:rFonts w:asciiTheme="minorEastAsia" w:eastAsiaTheme="minorEastAsia" w:hAnsiTheme="minorEastAsia" w:hint="eastAsia"/>
                <w:color w:val="000000"/>
                <w:sz w:val="22"/>
                <w:szCs w:val="22"/>
              </w:rPr>
              <w:t>6</w:t>
            </w:r>
            <w:r w:rsidR="000C679F" w:rsidRPr="000C679F">
              <w:rPr>
                <w:rFonts w:asciiTheme="minorEastAsia" w:eastAsiaTheme="minorEastAsia" w:hAnsiTheme="minorEastAsia"/>
                <w:color w:val="000000"/>
                <w:sz w:val="22"/>
                <w:szCs w:val="22"/>
              </w:rPr>
              <w:t>3</w:t>
            </w:r>
            <w:r w:rsidR="001E6B15" w:rsidRPr="000C679F">
              <w:rPr>
                <w:rFonts w:asciiTheme="minorEastAsia" w:eastAsiaTheme="minorEastAsia" w:hAnsiTheme="minorEastAsia"/>
                <w:color w:val="000000"/>
                <w:sz w:val="22"/>
                <w:szCs w:val="22"/>
              </w:rPr>
              <w:t>.</w:t>
            </w:r>
            <w:r w:rsidR="000C679F" w:rsidRPr="000C679F">
              <w:rPr>
                <w:rFonts w:asciiTheme="minorEastAsia" w:eastAsiaTheme="minorEastAsia" w:hAnsiTheme="minorEastAsia"/>
                <w:color w:val="000000"/>
                <w:sz w:val="22"/>
                <w:szCs w:val="22"/>
              </w:rPr>
              <w:t>3</w:t>
            </w:r>
          </w:p>
        </w:tc>
        <w:tc>
          <w:tcPr>
            <w:tcW w:w="1559" w:type="dxa"/>
            <w:shd w:val="clear" w:color="auto" w:fill="auto"/>
            <w:vAlign w:val="center"/>
          </w:tcPr>
          <w:p w14:paraId="438E1C6D" w14:textId="5AB1F83B" w:rsidR="001E6B15" w:rsidRPr="0079066C" w:rsidRDefault="000C679F" w:rsidP="001E6B15">
            <w:pPr>
              <w:autoSpaceDE w:val="0"/>
              <w:autoSpaceDN w:val="0"/>
              <w:snapToGrid w:val="0"/>
              <w:spacing w:line="300" w:lineRule="exact"/>
              <w:jc w:val="right"/>
              <w:rPr>
                <w:rFonts w:asciiTheme="minorEastAsia" w:eastAsiaTheme="minorEastAsia" w:hAnsiTheme="minorEastAsia" w:cs="Arial"/>
                <w:sz w:val="22"/>
                <w:szCs w:val="22"/>
                <w:highlight w:val="yellow"/>
              </w:rPr>
            </w:pPr>
            <w:r w:rsidRPr="00F44CF7">
              <w:rPr>
                <w:rFonts w:asciiTheme="minorEastAsia" w:eastAsiaTheme="minorEastAsia" w:hAnsiTheme="minorEastAsia"/>
                <w:color w:val="000000"/>
                <w:sz w:val="22"/>
                <w:szCs w:val="22"/>
              </w:rPr>
              <w:t>38</w:t>
            </w:r>
            <w:r w:rsidR="001E6B15" w:rsidRPr="00F44CF7">
              <w:rPr>
                <w:rFonts w:asciiTheme="minorEastAsia" w:eastAsiaTheme="minorEastAsia" w:hAnsiTheme="minorEastAsia"/>
                <w:color w:val="000000"/>
                <w:sz w:val="22"/>
                <w:szCs w:val="22"/>
              </w:rPr>
              <w:t>.0</w:t>
            </w:r>
          </w:p>
        </w:tc>
      </w:tr>
    </w:tbl>
    <w:p w14:paraId="20EF2083" w14:textId="33AE0EEA" w:rsidR="002B57B1" w:rsidRPr="0079066C" w:rsidRDefault="004458A1" w:rsidP="00913E74">
      <w:pPr>
        <w:spacing w:line="400" w:lineRule="exact"/>
        <w:ind w:leftChars="338" w:left="966" w:rightChars="244" w:right="512" w:hangingChars="128" w:hanging="256"/>
        <w:rPr>
          <w:rFonts w:ascii="ＭＳ 明朝" w:hAnsi="ＭＳ 明朝"/>
          <w:sz w:val="18"/>
          <w:szCs w:val="18"/>
          <w:highlight w:val="yellow"/>
        </w:rPr>
      </w:pPr>
      <w:r w:rsidRPr="00F44CF7">
        <w:rPr>
          <w:rFonts w:ascii="ＭＳ 明朝" w:hAnsi="ＭＳ 明朝" w:hint="eastAsia"/>
          <w:sz w:val="20"/>
          <w:szCs w:val="22"/>
        </w:rPr>
        <w:t>（注）差引額が一致しないのは、端数整理の結果によるもの</w:t>
      </w:r>
      <w:r w:rsidR="00DB46B4" w:rsidRPr="00F44CF7">
        <w:rPr>
          <w:rFonts w:ascii="ＭＳ 明朝" w:hAnsi="ＭＳ 明朝" w:hint="eastAsia"/>
          <w:sz w:val="20"/>
          <w:szCs w:val="22"/>
        </w:rPr>
        <w:t>である。</w:t>
      </w:r>
      <w:r w:rsidR="002B57B1" w:rsidRPr="0079066C">
        <w:rPr>
          <w:rFonts w:ascii="ＭＳ 明朝" w:hAnsi="ＭＳ 明朝"/>
          <w:sz w:val="22"/>
          <w:szCs w:val="22"/>
          <w:highlight w:val="yellow"/>
        </w:rPr>
        <w:br w:type="textWrapping" w:clear="all"/>
      </w:r>
    </w:p>
    <w:p w14:paraId="73E76E15" w14:textId="7457C0CB" w:rsidR="002B57B1" w:rsidRPr="00F44CF7" w:rsidRDefault="00804F61" w:rsidP="00804F61">
      <w:pPr>
        <w:spacing w:line="400" w:lineRule="exact"/>
        <w:ind w:firstLineChars="100" w:firstLine="220"/>
        <w:rPr>
          <w:rFonts w:ascii="ＭＳ 明朝" w:hAnsi="ＭＳ 明朝"/>
          <w:sz w:val="22"/>
          <w:szCs w:val="22"/>
        </w:rPr>
      </w:pPr>
      <w:r w:rsidRPr="00F44CF7">
        <w:rPr>
          <w:rFonts w:ascii="ＭＳ 明朝" w:hAnsi="ＭＳ 明朝" w:hint="eastAsia"/>
          <w:sz w:val="22"/>
          <w:szCs w:val="22"/>
        </w:rPr>
        <w:t>このように、本年２月の試算値は、前年同期試算に比べ財政環境</w:t>
      </w:r>
      <w:r w:rsidR="00BB7A2C">
        <w:rPr>
          <w:rFonts w:ascii="ＭＳ 明朝" w:hAnsi="ＭＳ 明朝" w:hint="eastAsia"/>
          <w:sz w:val="22"/>
          <w:szCs w:val="22"/>
        </w:rPr>
        <w:t>が</w:t>
      </w:r>
      <w:r w:rsidR="006118EC">
        <w:rPr>
          <w:rFonts w:ascii="ＭＳ 明朝" w:hAnsi="ＭＳ 明朝" w:hint="eastAsia"/>
          <w:sz w:val="22"/>
          <w:szCs w:val="22"/>
        </w:rPr>
        <w:t>改善</w:t>
      </w:r>
      <w:r w:rsidR="00BB7A2C">
        <w:rPr>
          <w:rFonts w:ascii="ＭＳ 明朝" w:hAnsi="ＭＳ 明朝" w:hint="eastAsia"/>
          <w:sz w:val="22"/>
          <w:szCs w:val="22"/>
        </w:rPr>
        <w:t>すること</w:t>
      </w:r>
      <w:r w:rsidR="00BB7A2C" w:rsidRPr="00F44CF7">
        <w:rPr>
          <w:rFonts w:ascii="ＭＳ 明朝" w:hAnsi="ＭＳ 明朝" w:hint="eastAsia"/>
          <w:sz w:val="22"/>
          <w:szCs w:val="22"/>
        </w:rPr>
        <w:t>を示しているが、</w:t>
      </w:r>
      <w:r w:rsidR="003C7AFE" w:rsidRPr="00F44CF7">
        <w:rPr>
          <w:rFonts w:ascii="ＭＳ 明朝" w:hAnsi="ＭＳ 明朝" w:hint="eastAsia"/>
          <w:sz w:val="22"/>
          <w:szCs w:val="22"/>
        </w:rPr>
        <w:t>この試算には不</w:t>
      </w:r>
      <w:r w:rsidR="001C71F8" w:rsidRPr="00F44CF7">
        <w:rPr>
          <w:rFonts w:ascii="ＭＳ 明朝" w:hAnsi="ＭＳ 明朝" w:hint="eastAsia"/>
          <w:sz w:val="22"/>
          <w:szCs w:val="22"/>
        </w:rPr>
        <w:t>確</w:t>
      </w:r>
      <w:r w:rsidR="003C7AFE" w:rsidRPr="00F44CF7">
        <w:rPr>
          <w:rFonts w:ascii="ＭＳ 明朝" w:hAnsi="ＭＳ 明朝" w:hint="eastAsia"/>
          <w:sz w:val="22"/>
          <w:szCs w:val="22"/>
        </w:rPr>
        <w:t>定要素が多く含まれるため、引き続き、財政の健全化に取り組むことが必要である</w:t>
      </w:r>
      <w:r w:rsidRPr="00F44CF7">
        <w:rPr>
          <w:rFonts w:ascii="ＭＳ 明朝" w:hAnsi="ＭＳ 明朝" w:hint="eastAsia"/>
          <w:sz w:val="22"/>
          <w:szCs w:val="22"/>
        </w:rPr>
        <w:t>。</w:t>
      </w:r>
    </w:p>
    <w:p w14:paraId="4DFB5321" w14:textId="3F065B21" w:rsidR="00DB2AD5" w:rsidRPr="007B61B3" w:rsidRDefault="00BF59F7" w:rsidP="009D2D1C">
      <w:pPr>
        <w:spacing w:line="400" w:lineRule="exact"/>
        <w:ind w:firstLineChars="100" w:firstLine="220"/>
        <w:rPr>
          <w:rFonts w:ascii="ＭＳ 明朝" w:hAnsi="ＭＳ 明朝"/>
          <w:sz w:val="22"/>
          <w:szCs w:val="22"/>
        </w:rPr>
      </w:pPr>
      <w:r w:rsidRPr="001060C8">
        <w:rPr>
          <w:rFonts w:ascii="ＭＳ 明朝" w:hAnsi="ＭＳ 明朝" w:hint="eastAsia"/>
          <w:sz w:val="22"/>
          <w:szCs w:val="22"/>
        </w:rPr>
        <w:t>なお、</w:t>
      </w:r>
      <w:r w:rsidR="00604963" w:rsidRPr="001060C8">
        <w:rPr>
          <w:rFonts w:ascii="ＭＳ 明朝" w:hAnsi="ＭＳ 明朝" w:hint="eastAsia"/>
          <w:sz w:val="22"/>
          <w:szCs w:val="22"/>
        </w:rPr>
        <w:t>府税・特別法人事業譲与税</w:t>
      </w:r>
      <w:r w:rsidR="009202D8" w:rsidRPr="001060C8">
        <w:rPr>
          <w:rFonts w:ascii="ＭＳ 明朝" w:hAnsi="ＭＳ 明朝" w:hint="eastAsia"/>
          <w:sz w:val="22"/>
          <w:szCs w:val="22"/>
        </w:rPr>
        <w:t>（歳</w:t>
      </w:r>
      <w:r w:rsidR="00604963" w:rsidRPr="001060C8">
        <w:rPr>
          <w:rFonts w:ascii="ＭＳ 明朝" w:hAnsi="ＭＳ 明朝" w:hint="eastAsia"/>
          <w:sz w:val="22"/>
          <w:szCs w:val="22"/>
        </w:rPr>
        <w:t>入</w:t>
      </w:r>
      <w:r w:rsidR="009202D8" w:rsidRPr="001060C8">
        <w:rPr>
          <w:rFonts w:ascii="ＭＳ 明朝" w:hAnsi="ＭＳ 明朝" w:hint="eastAsia"/>
          <w:sz w:val="22"/>
          <w:szCs w:val="22"/>
        </w:rPr>
        <w:t>）</w:t>
      </w:r>
      <w:r w:rsidR="00B143CD">
        <w:rPr>
          <w:rFonts w:ascii="ＭＳ 明朝" w:hAnsi="ＭＳ 明朝" w:hint="eastAsia"/>
          <w:sz w:val="22"/>
          <w:szCs w:val="22"/>
        </w:rPr>
        <w:t>の</w:t>
      </w:r>
      <w:r w:rsidR="00604963" w:rsidRPr="001060C8">
        <w:rPr>
          <w:rFonts w:ascii="ＭＳ 明朝" w:hAnsi="ＭＳ 明朝" w:hint="eastAsia"/>
          <w:sz w:val="22"/>
          <w:szCs w:val="22"/>
        </w:rPr>
        <w:t>増加</w:t>
      </w:r>
      <w:r w:rsidR="002546C7">
        <w:rPr>
          <w:rFonts w:ascii="ＭＳ 明朝" w:hAnsi="ＭＳ 明朝" w:hint="eastAsia"/>
          <w:sz w:val="22"/>
          <w:szCs w:val="22"/>
        </w:rPr>
        <w:t>は</w:t>
      </w:r>
      <w:r w:rsidR="004A4A37" w:rsidRPr="001060C8">
        <w:rPr>
          <w:rFonts w:ascii="ＭＳ 明朝" w:hAnsi="ＭＳ 明朝" w:hint="eastAsia"/>
          <w:sz w:val="22"/>
          <w:szCs w:val="22"/>
        </w:rPr>
        <w:t>、</w:t>
      </w:r>
      <w:r w:rsidR="004A4A37" w:rsidRPr="004A4A37">
        <w:rPr>
          <w:rFonts w:ascii="ＭＳ 明朝" w:hAnsi="ＭＳ 明朝" w:hint="eastAsia"/>
          <w:sz w:val="22"/>
          <w:szCs w:val="22"/>
        </w:rPr>
        <w:t>一部の業種に持ち直しの動きがみられ、全体として企業業績が改善</w:t>
      </w:r>
      <w:r w:rsidR="004A4A37">
        <w:rPr>
          <w:rFonts w:ascii="ＭＳ 明朝" w:hAnsi="ＭＳ 明朝" w:hint="eastAsia"/>
          <w:sz w:val="22"/>
          <w:szCs w:val="22"/>
        </w:rPr>
        <w:t>すること</w:t>
      </w:r>
      <w:r w:rsidR="001C733C">
        <w:rPr>
          <w:rFonts w:ascii="ＭＳ 明朝" w:hAnsi="ＭＳ 明朝" w:hint="eastAsia"/>
          <w:sz w:val="22"/>
          <w:szCs w:val="22"/>
        </w:rPr>
        <w:t>など</w:t>
      </w:r>
      <w:r w:rsidR="004A4A37">
        <w:rPr>
          <w:rFonts w:ascii="ＭＳ 明朝" w:hAnsi="ＭＳ 明朝" w:hint="eastAsia"/>
          <w:sz w:val="22"/>
          <w:szCs w:val="22"/>
        </w:rPr>
        <w:t>を想定しているためである。</w:t>
      </w:r>
    </w:p>
    <w:p w14:paraId="43319A9C" w14:textId="0197A5C2" w:rsidR="002B57B1" w:rsidRPr="00C20D54" w:rsidRDefault="002B57B1" w:rsidP="00FD7355">
      <w:pPr>
        <w:spacing w:line="400" w:lineRule="exact"/>
        <w:rPr>
          <w:sz w:val="22"/>
          <w:szCs w:val="22"/>
        </w:rPr>
      </w:pPr>
      <w:r w:rsidRPr="00C20D54">
        <w:rPr>
          <w:sz w:val="22"/>
          <w:szCs w:val="22"/>
        </w:rPr>
        <w:br w:type="page"/>
      </w:r>
      <w:r w:rsidR="00A54D98" w:rsidRPr="00C20D54">
        <w:rPr>
          <w:rFonts w:ascii="ＭＳ 明朝" w:hAnsi="ＭＳ 明朝"/>
          <w:sz w:val="22"/>
          <w:szCs w:val="22"/>
        </w:rPr>
        <w:lastRenderedPageBreak/>
        <w:t>(3)</w:t>
      </w:r>
      <w:r w:rsidRPr="00C20D54">
        <w:rPr>
          <w:rFonts w:hint="eastAsia"/>
          <w:sz w:val="22"/>
          <w:szCs w:val="22"/>
        </w:rPr>
        <w:t xml:space="preserve">　過去の定期監査において確認した事項について　</w:t>
      </w:r>
    </w:p>
    <w:p w14:paraId="6105343A" w14:textId="77777777" w:rsidR="002B57B1" w:rsidRPr="00C20D54" w:rsidRDefault="002B57B1" w:rsidP="00BE3A49">
      <w:pPr>
        <w:spacing w:line="400" w:lineRule="exact"/>
        <w:ind w:leftChars="67" w:left="141" w:firstLineChars="100" w:firstLine="220"/>
        <w:rPr>
          <w:rFonts w:ascii="ＭＳ 明朝" w:hAnsi="ＭＳ 明朝"/>
          <w:sz w:val="22"/>
          <w:szCs w:val="22"/>
        </w:rPr>
      </w:pPr>
      <w:r w:rsidRPr="00C20D54">
        <w:rPr>
          <w:rFonts w:ascii="ＭＳ 明朝" w:hAnsi="ＭＳ 明朝" w:hint="eastAsia"/>
          <w:sz w:val="22"/>
          <w:szCs w:val="22"/>
        </w:rPr>
        <w:t>これまでの定期監査において確認した、以下のような府の財政に大きな影響を与える可能性がある事項については、監査上も引き続き注視するとともに、大阪府財政運営基本条例上、財政リスクを伴う事業については、適切な対応を要することが求められていることから、該当する案件については特に留意していくこととする。</w:t>
      </w:r>
    </w:p>
    <w:p w14:paraId="77D2D177" w14:textId="77777777" w:rsidR="002B57B1" w:rsidRPr="00C20D54" w:rsidRDefault="002B57B1" w:rsidP="00327B2C">
      <w:pPr>
        <w:spacing w:line="400" w:lineRule="exact"/>
        <w:rPr>
          <w:rFonts w:ascii="ＭＳ 明朝" w:hAnsi="ＭＳ 明朝" w:cs="Arial"/>
          <w:sz w:val="22"/>
          <w:szCs w:val="22"/>
        </w:rPr>
      </w:pPr>
    </w:p>
    <w:p w14:paraId="68BC90E7" w14:textId="5C9975CD" w:rsidR="002B57B1" w:rsidRPr="00C20D54" w:rsidRDefault="00A54D98" w:rsidP="0056350B">
      <w:pPr>
        <w:spacing w:line="400" w:lineRule="exact"/>
        <w:ind w:leftChars="50" w:left="105" w:firstLineChars="16" w:firstLine="35"/>
        <w:rPr>
          <w:rFonts w:ascii="ＭＳ 明朝" w:hAnsi="ＭＳ 明朝"/>
          <w:sz w:val="22"/>
          <w:szCs w:val="22"/>
        </w:rPr>
      </w:pPr>
      <w:r w:rsidRPr="00C20D54">
        <w:rPr>
          <w:rFonts w:ascii="ＭＳ 明朝" w:hAnsi="ＭＳ 明朝" w:hint="eastAsia"/>
          <w:sz w:val="22"/>
          <w:szCs w:val="22"/>
        </w:rPr>
        <w:t>ア</w:t>
      </w:r>
      <w:r w:rsidR="002B57B1" w:rsidRPr="00C20D54">
        <w:rPr>
          <w:rFonts w:ascii="ＭＳ 明朝" w:hAnsi="ＭＳ 明朝" w:hint="eastAsia"/>
          <w:sz w:val="22"/>
          <w:szCs w:val="22"/>
        </w:rPr>
        <w:t xml:space="preserve">　まちづくり促進事業会計について　</w:t>
      </w:r>
    </w:p>
    <w:p w14:paraId="3E7A2DC4"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まちづくり促進事業会計（地方公営企業会計）は、地域整備事業会計において整備した産業用地について、定期借地方式により貸付け等を行うことを目的として平成</w:t>
      </w:r>
      <w:r w:rsidRPr="00735330">
        <w:rPr>
          <w:rFonts w:ascii="ＭＳ 明朝" w:hAnsi="ＭＳ 明朝"/>
          <w:sz w:val="22"/>
          <w:szCs w:val="22"/>
        </w:rPr>
        <w:t>15</w:t>
      </w:r>
      <w:r w:rsidRPr="00735330">
        <w:rPr>
          <w:rFonts w:ascii="ＭＳ 明朝" w:hAnsi="ＭＳ 明朝" w:hint="eastAsia"/>
          <w:sz w:val="22"/>
          <w:szCs w:val="22"/>
        </w:rPr>
        <w:t>年４月に設置された。</w:t>
      </w:r>
    </w:p>
    <w:p w14:paraId="703A8274"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平成</w:t>
      </w:r>
      <w:r w:rsidRPr="00735330">
        <w:rPr>
          <w:rFonts w:ascii="ＭＳ 明朝" w:hAnsi="ＭＳ 明朝"/>
          <w:sz w:val="22"/>
          <w:szCs w:val="22"/>
        </w:rPr>
        <w:t>23年度まで、地域整備事業会計で整備した土地について定期借地契約を行う場合は、当該土地を地域整備事業会計からまちづくり促進事業会計に有償移管し、まちづくり促進事業会計では、その支払資金のための企業債を発行し、定期借地による貸付料収入をもって企業債の償還利息と運営経費を賄い、土地の売却をもって企業債の元本を償還していた。</w:t>
      </w:r>
    </w:p>
    <w:p w14:paraId="0FAB9C92"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また、地域整備事業会計は、平成</w:t>
      </w:r>
      <w:r w:rsidRPr="00735330">
        <w:rPr>
          <w:rFonts w:ascii="ＭＳ 明朝" w:hAnsi="ＭＳ 明朝"/>
          <w:sz w:val="22"/>
          <w:szCs w:val="22"/>
        </w:rPr>
        <w:t>23年度末をもって一定の役割を終えたとして閉鎖され、当該会計における財産は一般会計に移行している。それに伴い、平成24年度からは、一般会計が引き継いだ土地で新たに定期借地を行う場合、一般会計からまちづくり促進事業会計へ土地の現物出資を行い、まちづくり促進事業会計において経理処理することとなった。</w:t>
      </w:r>
    </w:p>
    <w:p w14:paraId="45A24D67" w14:textId="77777777" w:rsidR="00FC1659" w:rsidRPr="00735330" w:rsidRDefault="00FC1659" w:rsidP="00FC1659">
      <w:pPr>
        <w:spacing w:line="360" w:lineRule="exact"/>
        <w:ind w:leftChars="106" w:left="223" w:firstLineChars="100" w:firstLine="220"/>
        <w:rPr>
          <w:rFonts w:ascii="ＭＳ 明朝" w:hAnsi="ＭＳ 明朝"/>
          <w:kern w:val="0"/>
          <w:sz w:val="22"/>
          <w:szCs w:val="22"/>
        </w:rPr>
      </w:pPr>
      <w:r w:rsidRPr="00735330">
        <w:rPr>
          <w:rFonts w:ascii="ＭＳ 明朝" w:hAnsi="ＭＳ 明朝" w:hint="eastAsia"/>
          <w:sz w:val="22"/>
          <w:szCs w:val="22"/>
        </w:rPr>
        <w:t>なお、</w:t>
      </w:r>
      <w:r w:rsidRPr="00735330">
        <w:rPr>
          <w:rFonts w:ascii="ＭＳ 明朝" w:hAnsi="ＭＳ 明朝" w:hint="eastAsia"/>
          <w:kern w:val="0"/>
          <w:sz w:val="22"/>
          <w:szCs w:val="22"/>
        </w:rPr>
        <w:t>これまで地域整備事業会計で定期借地が行われていた阪南丘陵地区の住宅用地については、平成</w:t>
      </w:r>
      <w:r w:rsidRPr="00735330">
        <w:rPr>
          <w:rFonts w:ascii="ＭＳ 明朝" w:hAnsi="ＭＳ 明朝"/>
          <w:kern w:val="0"/>
          <w:sz w:val="22"/>
          <w:szCs w:val="22"/>
        </w:rPr>
        <w:t>24年度からまちづくり促進事業会計で経理処理している。</w:t>
      </w:r>
    </w:p>
    <w:p w14:paraId="7E804361" w14:textId="38DD165E" w:rsidR="00FC1659" w:rsidRPr="000A40D2" w:rsidRDefault="00FC1659" w:rsidP="00FC1659">
      <w:pPr>
        <w:spacing w:line="360" w:lineRule="exact"/>
        <w:ind w:leftChars="106" w:left="223" w:firstLineChars="100" w:firstLine="220"/>
        <w:rPr>
          <w:rFonts w:ascii="ＭＳ 明朝"/>
          <w:sz w:val="22"/>
          <w:szCs w:val="22"/>
        </w:rPr>
      </w:pPr>
      <w:r w:rsidRPr="000A40D2">
        <w:rPr>
          <w:rFonts w:ascii="ＭＳ 明朝" w:hint="eastAsia"/>
          <w:sz w:val="22"/>
          <w:szCs w:val="22"/>
        </w:rPr>
        <w:t>令和</w:t>
      </w:r>
      <w:r w:rsidR="000A40D2" w:rsidRPr="000A40D2">
        <w:rPr>
          <w:rFonts w:ascii="ＭＳ 明朝" w:hint="eastAsia"/>
          <w:sz w:val="22"/>
          <w:szCs w:val="22"/>
        </w:rPr>
        <w:t>３</w:t>
      </w:r>
      <w:r w:rsidRPr="000A40D2">
        <w:rPr>
          <w:rFonts w:ascii="ＭＳ 明朝" w:hint="eastAsia"/>
          <w:sz w:val="22"/>
          <w:szCs w:val="22"/>
        </w:rPr>
        <w:t>年度末現在、一般会計から現物出資を受けた土地も含め、保有している土地の取得価額が</w:t>
      </w:r>
      <w:r w:rsidR="000A40D2" w:rsidRPr="000A40D2">
        <w:rPr>
          <w:rFonts w:ascii="ＭＳ 明朝" w:hint="eastAsia"/>
          <w:sz w:val="22"/>
          <w:szCs w:val="22"/>
        </w:rPr>
        <w:t>897</w:t>
      </w:r>
      <w:r w:rsidRPr="000A40D2">
        <w:rPr>
          <w:rFonts w:ascii="ＭＳ 明朝" w:hint="eastAsia"/>
          <w:sz w:val="22"/>
          <w:szCs w:val="22"/>
        </w:rPr>
        <w:t>億</w:t>
      </w:r>
      <w:r w:rsidR="000A40D2" w:rsidRPr="000A40D2">
        <w:rPr>
          <w:rFonts w:ascii="ＭＳ 明朝" w:hint="eastAsia"/>
          <w:sz w:val="22"/>
          <w:szCs w:val="22"/>
        </w:rPr>
        <w:t>4</w:t>
      </w:r>
      <w:r w:rsidR="00DE7B41" w:rsidRPr="000A40D2">
        <w:rPr>
          <w:rFonts w:ascii="ＭＳ 明朝"/>
          <w:sz w:val="22"/>
          <w:szCs w:val="22"/>
        </w:rPr>
        <w:t>,</w:t>
      </w:r>
      <w:r w:rsidR="000A40D2" w:rsidRPr="000A40D2">
        <w:rPr>
          <w:rFonts w:ascii="ＭＳ 明朝" w:hint="eastAsia"/>
          <w:sz w:val="22"/>
          <w:szCs w:val="22"/>
        </w:rPr>
        <w:t>9</w:t>
      </w:r>
      <w:r w:rsidR="00DE7B41" w:rsidRPr="000A40D2">
        <w:rPr>
          <w:rFonts w:ascii="ＭＳ 明朝"/>
          <w:sz w:val="22"/>
          <w:szCs w:val="22"/>
        </w:rPr>
        <w:t>00</w:t>
      </w:r>
      <w:r w:rsidRPr="000A40D2">
        <w:rPr>
          <w:rFonts w:ascii="ＭＳ 明朝" w:hint="eastAsia"/>
          <w:sz w:val="22"/>
          <w:szCs w:val="22"/>
        </w:rPr>
        <w:t>万円（減損損失控除後は</w:t>
      </w:r>
      <w:r w:rsidR="00DE7B41" w:rsidRPr="000A40D2">
        <w:rPr>
          <w:rFonts w:ascii="ＭＳ 明朝"/>
          <w:sz w:val="22"/>
          <w:szCs w:val="22"/>
        </w:rPr>
        <w:t>8</w:t>
      </w:r>
      <w:r w:rsidR="000A40D2" w:rsidRPr="000A40D2">
        <w:rPr>
          <w:rFonts w:ascii="ＭＳ 明朝" w:hint="eastAsia"/>
          <w:sz w:val="22"/>
          <w:szCs w:val="22"/>
        </w:rPr>
        <w:t>72</w:t>
      </w:r>
      <w:r w:rsidRPr="000A40D2">
        <w:rPr>
          <w:rFonts w:ascii="ＭＳ 明朝" w:hint="eastAsia"/>
          <w:sz w:val="22"/>
          <w:szCs w:val="22"/>
        </w:rPr>
        <w:t>億</w:t>
      </w:r>
      <w:r w:rsidR="000A40D2" w:rsidRPr="000A40D2">
        <w:rPr>
          <w:rFonts w:ascii="ＭＳ 明朝" w:hint="eastAsia"/>
          <w:sz w:val="22"/>
          <w:szCs w:val="22"/>
        </w:rPr>
        <w:t>9</w:t>
      </w:r>
      <w:r w:rsidR="00DE7B41" w:rsidRPr="000A40D2">
        <w:rPr>
          <w:rFonts w:ascii="ＭＳ 明朝"/>
          <w:sz w:val="22"/>
          <w:szCs w:val="22"/>
        </w:rPr>
        <w:t>,</w:t>
      </w:r>
      <w:r w:rsidR="000A40D2" w:rsidRPr="000A40D2">
        <w:rPr>
          <w:rFonts w:ascii="ＭＳ 明朝" w:hint="eastAsia"/>
          <w:sz w:val="22"/>
          <w:szCs w:val="22"/>
        </w:rPr>
        <w:t>2</w:t>
      </w:r>
      <w:r w:rsidR="00DE7B41" w:rsidRPr="000A40D2">
        <w:rPr>
          <w:rFonts w:ascii="ＭＳ 明朝"/>
          <w:sz w:val="22"/>
          <w:szCs w:val="22"/>
        </w:rPr>
        <w:t>00</w:t>
      </w:r>
      <w:r w:rsidRPr="000A40D2">
        <w:rPr>
          <w:rFonts w:ascii="ＭＳ 明朝" w:hint="eastAsia"/>
          <w:sz w:val="22"/>
          <w:szCs w:val="22"/>
        </w:rPr>
        <w:t>万円）であるのに対し、</w:t>
      </w:r>
      <w:r w:rsidR="00DE7B41" w:rsidRPr="000A40D2">
        <w:rPr>
          <w:rFonts w:ascii="ＭＳ 明朝" w:hint="eastAsia"/>
          <w:sz w:val="22"/>
          <w:szCs w:val="22"/>
        </w:rPr>
        <w:t>令和</w:t>
      </w:r>
      <w:r w:rsidR="000A40D2" w:rsidRPr="000A40D2">
        <w:rPr>
          <w:rFonts w:ascii="ＭＳ 明朝" w:hint="eastAsia"/>
          <w:sz w:val="22"/>
          <w:szCs w:val="22"/>
        </w:rPr>
        <w:t>３</w:t>
      </w:r>
      <w:r w:rsidR="00DE7B41" w:rsidRPr="000A40D2">
        <w:rPr>
          <w:rFonts w:ascii="ＭＳ 明朝" w:hint="eastAsia"/>
          <w:sz w:val="22"/>
          <w:szCs w:val="22"/>
        </w:rPr>
        <w:t>年</w:t>
      </w:r>
      <w:r w:rsidRPr="000A40D2">
        <w:rPr>
          <w:rFonts w:ascii="ＭＳ 明朝" w:hint="eastAsia"/>
          <w:sz w:val="22"/>
          <w:szCs w:val="22"/>
        </w:rPr>
        <w:t>１月１日現在の相続税路線価等を基準に算出した評価額は</w:t>
      </w:r>
      <w:r w:rsidR="00DE7B41" w:rsidRPr="000A40D2">
        <w:rPr>
          <w:rFonts w:ascii="ＭＳ 明朝"/>
          <w:sz w:val="22"/>
          <w:szCs w:val="22"/>
        </w:rPr>
        <w:t>5</w:t>
      </w:r>
      <w:r w:rsidR="000A40D2" w:rsidRPr="000A40D2">
        <w:rPr>
          <w:rFonts w:ascii="ＭＳ 明朝" w:hint="eastAsia"/>
          <w:sz w:val="22"/>
          <w:szCs w:val="22"/>
        </w:rPr>
        <w:t>46</w:t>
      </w:r>
      <w:r w:rsidRPr="000A40D2">
        <w:rPr>
          <w:rFonts w:ascii="ＭＳ 明朝" w:hint="eastAsia"/>
          <w:sz w:val="22"/>
          <w:szCs w:val="22"/>
        </w:rPr>
        <w:t>億</w:t>
      </w:r>
      <w:r w:rsidR="000A40D2" w:rsidRPr="000A40D2">
        <w:rPr>
          <w:rFonts w:ascii="ＭＳ 明朝" w:hint="eastAsia"/>
          <w:sz w:val="22"/>
          <w:szCs w:val="22"/>
        </w:rPr>
        <w:t>7</w:t>
      </w:r>
      <w:r w:rsidR="00DE7B41" w:rsidRPr="000A40D2">
        <w:rPr>
          <w:rFonts w:ascii="ＭＳ 明朝"/>
          <w:sz w:val="22"/>
          <w:szCs w:val="22"/>
        </w:rPr>
        <w:t>00</w:t>
      </w:r>
      <w:r w:rsidRPr="000A40D2">
        <w:rPr>
          <w:rFonts w:ascii="ＭＳ 明朝" w:hint="eastAsia"/>
          <w:sz w:val="22"/>
          <w:szCs w:val="22"/>
        </w:rPr>
        <w:t>万円であり、</w:t>
      </w:r>
      <w:r w:rsidR="00DE7B41" w:rsidRPr="000A40D2">
        <w:rPr>
          <w:rFonts w:ascii="ＭＳ 明朝"/>
          <w:sz w:val="22"/>
          <w:szCs w:val="22"/>
        </w:rPr>
        <w:t>3</w:t>
      </w:r>
      <w:r w:rsidR="000A40D2" w:rsidRPr="000A40D2">
        <w:rPr>
          <w:rFonts w:ascii="ＭＳ 明朝" w:hint="eastAsia"/>
          <w:sz w:val="22"/>
          <w:szCs w:val="22"/>
        </w:rPr>
        <w:t>5</w:t>
      </w:r>
      <w:r w:rsidR="00DE7B41" w:rsidRPr="000A40D2">
        <w:rPr>
          <w:rFonts w:ascii="ＭＳ 明朝"/>
          <w:sz w:val="22"/>
          <w:szCs w:val="22"/>
        </w:rPr>
        <w:t>1</w:t>
      </w:r>
      <w:r w:rsidRPr="000A40D2">
        <w:rPr>
          <w:rFonts w:ascii="ＭＳ 明朝" w:hint="eastAsia"/>
          <w:sz w:val="22"/>
          <w:szCs w:val="22"/>
        </w:rPr>
        <w:t>億</w:t>
      </w:r>
      <w:r w:rsidR="000A40D2" w:rsidRPr="000A40D2">
        <w:rPr>
          <w:rFonts w:ascii="ＭＳ 明朝" w:hint="eastAsia"/>
          <w:sz w:val="22"/>
          <w:szCs w:val="22"/>
        </w:rPr>
        <w:t>4,2</w:t>
      </w:r>
      <w:r w:rsidR="00DE7B41" w:rsidRPr="000A40D2">
        <w:rPr>
          <w:rFonts w:ascii="ＭＳ 明朝"/>
          <w:sz w:val="22"/>
          <w:szCs w:val="22"/>
        </w:rPr>
        <w:t>00</w:t>
      </w:r>
      <w:r w:rsidRPr="000A40D2">
        <w:rPr>
          <w:rFonts w:ascii="ＭＳ 明朝" w:hint="eastAsia"/>
          <w:sz w:val="22"/>
          <w:szCs w:val="22"/>
        </w:rPr>
        <w:t>万円の含み損（＝企業債償還原資の不足）を抱えている。（次ページ【令和</w:t>
      </w:r>
      <w:r w:rsidR="000A40D2" w:rsidRPr="000A40D2">
        <w:rPr>
          <w:rFonts w:ascii="ＭＳ 明朝" w:hint="eastAsia"/>
          <w:sz w:val="22"/>
          <w:szCs w:val="22"/>
        </w:rPr>
        <w:t>３</w:t>
      </w:r>
      <w:r w:rsidRPr="000A40D2">
        <w:rPr>
          <w:rFonts w:ascii="ＭＳ 明朝" w:hint="eastAsia"/>
          <w:sz w:val="22"/>
          <w:szCs w:val="22"/>
        </w:rPr>
        <w:t>年度末有形固定資産（土地）明細】参照。）</w:t>
      </w:r>
    </w:p>
    <w:p w14:paraId="19A5CDB6" w14:textId="77777777" w:rsidR="00FC1659" w:rsidRPr="0079066C" w:rsidRDefault="00FC1659" w:rsidP="00FC1659">
      <w:pPr>
        <w:spacing w:line="360" w:lineRule="exact"/>
        <w:ind w:leftChars="106" w:left="223" w:firstLineChars="100" w:firstLine="220"/>
        <w:rPr>
          <w:rFonts w:ascii="ＭＳ 明朝"/>
          <w:sz w:val="22"/>
          <w:szCs w:val="22"/>
          <w:highlight w:val="yellow"/>
        </w:rPr>
      </w:pPr>
    </w:p>
    <w:p w14:paraId="08D18122" w14:textId="14AFDE68" w:rsidR="00FC1659" w:rsidRPr="00C20D54" w:rsidRDefault="00FC1659" w:rsidP="00FC1659">
      <w:pPr>
        <w:spacing w:line="360" w:lineRule="exact"/>
        <w:ind w:leftChars="106" w:left="223" w:firstLineChars="100" w:firstLine="220"/>
        <w:rPr>
          <w:rFonts w:ascii="ＭＳ 明朝" w:hAnsi="ＭＳ 明朝"/>
          <w:sz w:val="22"/>
          <w:szCs w:val="22"/>
        </w:rPr>
      </w:pPr>
      <w:r w:rsidRPr="00735330">
        <w:rPr>
          <w:rFonts w:ascii="ＭＳ 明朝" w:hint="eastAsia"/>
          <w:sz w:val="22"/>
          <w:szCs w:val="22"/>
        </w:rPr>
        <w:t>府の令和</w:t>
      </w:r>
      <w:r w:rsidR="00735330" w:rsidRPr="00735330">
        <w:rPr>
          <w:rFonts w:ascii="ＭＳ 明朝" w:hint="eastAsia"/>
          <w:sz w:val="22"/>
          <w:szCs w:val="22"/>
        </w:rPr>
        <w:t>４</w:t>
      </w:r>
      <w:r w:rsidRPr="00735330">
        <w:rPr>
          <w:rFonts w:ascii="ＭＳ 明朝" w:hint="eastAsia"/>
          <w:sz w:val="22"/>
          <w:szCs w:val="22"/>
        </w:rPr>
        <w:t>年２月版の「粗い試算」において、</w:t>
      </w:r>
      <w:r w:rsidRPr="00735330">
        <w:rPr>
          <w:rFonts w:ascii="ＭＳ 明朝" w:hAnsi="ＭＳ 明朝" w:hint="eastAsia"/>
          <w:sz w:val="22"/>
          <w:szCs w:val="22"/>
        </w:rPr>
        <w:t>まちづくり促進事業会計は</w:t>
      </w:r>
      <w:r w:rsidRPr="00735330">
        <w:rPr>
          <w:rFonts w:ascii="ＭＳ 明朝" w:hint="eastAsia"/>
          <w:sz w:val="22"/>
          <w:szCs w:val="22"/>
        </w:rPr>
        <w:t>、「事業の進捗により発生する可能性があるリスクのうち、特に影響が大きいもの」とされており、</w:t>
      </w:r>
      <w:r w:rsidRPr="00735330">
        <w:rPr>
          <w:rFonts w:ascii="ＭＳ 明朝" w:hAnsi="ＭＳ 明朝" w:hint="eastAsia"/>
          <w:sz w:val="22"/>
          <w:szCs w:val="22"/>
        </w:rPr>
        <w:t>当該事業の運営や経済の動向等に引き続き留意を要する。</w:t>
      </w:r>
    </w:p>
    <w:p w14:paraId="6853A9CD" w14:textId="77777777" w:rsidR="00FC1659" w:rsidRPr="00EF39A3" w:rsidRDefault="00FC1659" w:rsidP="00FC1659">
      <w:pPr>
        <w:spacing w:line="360" w:lineRule="exact"/>
        <w:ind w:leftChars="106" w:left="223" w:firstLineChars="100" w:firstLine="220"/>
        <w:rPr>
          <w:rFonts w:ascii="ＭＳ 明朝" w:hAnsi="ＭＳ 明朝"/>
          <w:sz w:val="22"/>
          <w:szCs w:val="22"/>
        </w:rPr>
      </w:pPr>
    </w:p>
    <w:p w14:paraId="6CA5FD01" w14:textId="39F3EF7C" w:rsidR="00FC1659" w:rsidRPr="00C20D54" w:rsidRDefault="00FC1659" w:rsidP="00FC1659">
      <w:pPr>
        <w:tabs>
          <w:tab w:val="left" w:pos="-99"/>
        </w:tabs>
        <w:spacing w:line="360" w:lineRule="exact"/>
        <w:rPr>
          <w:rFonts w:ascii="ＭＳ 明朝" w:hAnsi="ＭＳ 明朝"/>
          <w:sz w:val="22"/>
          <w:szCs w:val="22"/>
        </w:rPr>
      </w:pPr>
      <w:r w:rsidRPr="00EF39A3">
        <w:rPr>
          <w:rFonts w:ascii="ＭＳ 明朝" w:hAnsi="ＭＳ 明朝"/>
          <w:sz w:val="22"/>
          <w:szCs w:val="22"/>
        </w:rPr>
        <w:br w:type="page"/>
      </w:r>
      <w:r w:rsidRPr="00C20D54">
        <w:rPr>
          <w:rFonts w:ascii="ＭＳ 明朝" w:hAnsi="ＭＳ 明朝" w:hint="eastAsia"/>
          <w:sz w:val="22"/>
          <w:szCs w:val="22"/>
        </w:rPr>
        <w:lastRenderedPageBreak/>
        <w:t>【</w:t>
      </w:r>
      <w:r w:rsidRPr="000A40D2">
        <w:rPr>
          <w:rFonts w:ascii="ＭＳ 明朝" w:hAnsi="ＭＳ 明朝" w:hint="eastAsia"/>
          <w:sz w:val="22"/>
          <w:szCs w:val="22"/>
        </w:rPr>
        <w:t>令和</w:t>
      </w:r>
      <w:r w:rsidR="0079066C" w:rsidRPr="000A40D2">
        <w:rPr>
          <w:rFonts w:ascii="ＭＳ 明朝" w:hAnsi="ＭＳ 明朝" w:hint="eastAsia"/>
          <w:sz w:val="22"/>
          <w:szCs w:val="22"/>
        </w:rPr>
        <w:t>３</w:t>
      </w:r>
      <w:r w:rsidRPr="000A40D2">
        <w:rPr>
          <w:rFonts w:ascii="ＭＳ 明朝" w:hAnsi="ＭＳ 明朝" w:hint="eastAsia"/>
          <w:sz w:val="22"/>
          <w:szCs w:val="22"/>
        </w:rPr>
        <w:t>年度末有形固定資産（土地）明細</w:t>
      </w:r>
      <w:r w:rsidRPr="00C20D54">
        <w:rPr>
          <w:rFonts w:ascii="ＭＳ 明朝" w:hAnsi="ＭＳ 明朝" w:hint="eastAsia"/>
          <w:sz w:val="22"/>
          <w:szCs w:val="22"/>
        </w:rPr>
        <w:t>】</w:t>
      </w:r>
    </w:p>
    <w:p w14:paraId="36E7FFE8" w14:textId="77777777" w:rsidR="00FC1659" w:rsidRPr="00C20D54" w:rsidRDefault="00FC1659" w:rsidP="00FC1659">
      <w:pPr>
        <w:tabs>
          <w:tab w:val="left" w:pos="-99"/>
        </w:tabs>
        <w:spacing w:line="360" w:lineRule="exact"/>
        <w:ind w:firstLineChars="2000" w:firstLine="4200"/>
        <w:rPr>
          <w:rFonts w:ascii="ＭＳ 明朝" w:hAnsi="ＭＳ 明朝"/>
          <w:szCs w:val="21"/>
        </w:rPr>
      </w:pPr>
      <w:r w:rsidRPr="00C20D54">
        <w:rPr>
          <w:rFonts w:ascii="ＭＳ 明朝" w:hAnsi="ＭＳ 明朝" w:hint="eastAsia"/>
          <w:szCs w:val="22"/>
        </w:rPr>
        <w:t xml:space="preserve">　　　　　　　　　　　　</w:t>
      </w:r>
      <w:r w:rsidRPr="00C20D54">
        <w:rPr>
          <w:rFonts w:ascii="ＭＳ 明朝" w:hAnsi="ＭＳ 明朝" w:hint="eastAsia"/>
          <w:szCs w:val="21"/>
        </w:rPr>
        <w:t>（単位：百万円）</w:t>
      </w:r>
    </w:p>
    <w:tbl>
      <w:tblPr>
        <w:tblW w:w="8370" w:type="dxa"/>
        <w:tblInd w:w="383"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FC1659" w:rsidRPr="00C20D54" w14:paraId="369E01A2" w14:textId="77777777" w:rsidTr="000C561C">
        <w:trPr>
          <w:trHeight w:val="2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3A86"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資産の種類</w:t>
            </w:r>
          </w:p>
        </w:tc>
        <w:tc>
          <w:tcPr>
            <w:tcW w:w="1417" w:type="dxa"/>
            <w:tcBorders>
              <w:top w:val="single" w:sz="4" w:space="0" w:color="auto"/>
              <w:left w:val="nil"/>
              <w:bottom w:val="single" w:sz="4" w:space="0" w:color="auto"/>
              <w:right w:val="single" w:sz="4" w:space="0" w:color="auto"/>
            </w:tcBorders>
            <w:vAlign w:val="center"/>
          </w:tcPr>
          <w:p w14:paraId="303F1F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取得価額</w:t>
            </w:r>
          </w:p>
        </w:tc>
        <w:tc>
          <w:tcPr>
            <w:tcW w:w="1418" w:type="dxa"/>
            <w:tcBorders>
              <w:top w:val="single" w:sz="4" w:space="0" w:color="auto"/>
              <w:left w:val="single" w:sz="4" w:space="0" w:color="auto"/>
              <w:bottom w:val="single" w:sz="4" w:space="0" w:color="auto"/>
              <w:right w:val="single" w:sz="4" w:space="0" w:color="auto"/>
            </w:tcBorders>
            <w:vAlign w:val="center"/>
          </w:tcPr>
          <w:p w14:paraId="00A12AFD"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41FAE71B"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5180BD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（参考）</w:t>
            </w:r>
          </w:p>
          <w:p w14:paraId="52EBAECE"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帳簿価額</w:t>
            </w:r>
          </w:p>
        </w:tc>
      </w:tr>
      <w:tr w:rsidR="00A12F8E" w:rsidRPr="00C20D54" w14:paraId="528ECE38" w14:textId="77777777" w:rsidTr="001060C8">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73CC"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二色の浜</w:t>
            </w:r>
          </w:p>
        </w:tc>
        <w:tc>
          <w:tcPr>
            <w:tcW w:w="1417" w:type="dxa"/>
            <w:tcBorders>
              <w:top w:val="single" w:sz="4" w:space="0" w:color="auto"/>
              <w:left w:val="nil"/>
              <w:bottom w:val="single" w:sz="4" w:space="0" w:color="auto"/>
              <w:right w:val="single" w:sz="4" w:space="0" w:color="auto"/>
            </w:tcBorders>
            <w:vAlign w:val="center"/>
          </w:tcPr>
          <w:p w14:paraId="40B4520B" w14:textId="5E372842"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9</w:t>
            </w: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427</w:t>
            </w:r>
          </w:p>
        </w:tc>
        <w:tc>
          <w:tcPr>
            <w:tcW w:w="1418" w:type="dxa"/>
            <w:tcBorders>
              <w:top w:val="single" w:sz="4" w:space="0" w:color="auto"/>
              <w:left w:val="single" w:sz="4" w:space="0" w:color="auto"/>
              <w:bottom w:val="single" w:sz="4" w:space="0" w:color="auto"/>
              <w:right w:val="single" w:sz="4" w:space="0" w:color="auto"/>
            </w:tcBorders>
            <w:vAlign w:val="center"/>
          </w:tcPr>
          <w:p w14:paraId="60BC5047" w14:textId="05105F5F"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5</w:t>
            </w: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33609D4B" w14:textId="62E0B7B0" w:rsidR="00A12F8E" w:rsidRPr="001060C8"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color w:val="000000"/>
                <w:kern w:val="0"/>
                <w:szCs w:val="21"/>
              </w:rPr>
              <w:t>△4,</w:t>
            </w:r>
            <w:r w:rsidRPr="00A12F8E">
              <w:rPr>
                <w:rFonts w:asciiTheme="minorEastAsia" w:eastAsiaTheme="minorEastAsia" w:hAnsiTheme="minorEastAsia" w:cs="ＭＳ Ｐゴシック"/>
                <w:color w:val="000000"/>
                <w:kern w:val="0"/>
                <w:szCs w:val="21"/>
              </w:rPr>
              <w:t>018</w:t>
            </w:r>
          </w:p>
        </w:tc>
        <w:tc>
          <w:tcPr>
            <w:tcW w:w="1418" w:type="dxa"/>
            <w:tcBorders>
              <w:top w:val="single" w:sz="4" w:space="0" w:color="auto"/>
              <w:left w:val="single" w:sz="4" w:space="0" w:color="auto"/>
              <w:bottom w:val="single" w:sz="4" w:space="0" w:color="auto"/>
              <w:right w:val="single" w:sz="4" w:space="0" w:color="auto"/>
            </w:tcBorders>
            <w:vAlign w:val="center"/>
          </w:tcPr>
          <w:p w14:paraId="1C7F167F" w14:textId="61F3B5D3" w:rsidR="00A12F8E" w:rsidRPr="001060C8" w:rsidRDefault="00A12F8E" w:rsidP="00A12F8E">
            <w:pPr>
              <w:widowControl/>
              <w:jc w:val="right"/>
              <w:rPr>
                <w:rFonts w:asciiTheme="minorEastAsia" w:eastAsiaTheme="minorEastAsia" w:hAnsiTheme="minorEastAsia" w:cs="ＭＳ Ｐゴシック"/>
                <w:kern w:val="0"/>
                <w:szCs w:val="21"/>
              </w:rPr>
            </w:pPr>
            <w:r w:rsidRPr="001060C8">
              <w:rPr>
                <w:rFonts w:asciiTheme="minorEastAsia" w:eastAsiaTheme="minorEastAsia" w:hAnsiTheme="minorEastAsia" w:cs="ＭＳ Ｐゴシック"/>
                <w:color w:val="000000"/>
                <w:kern w:val="0"/>
                <w:szCs w:val="21"/>
              </w:rPr>
              <w:t>9,427</w:t>
            </w:r>
          </w:p>
        </w:tc>
      </w:tr>
      <w:tr w:rsidR="00A12F8E" w:rsidRPr="00C20D54" w14:paraId="746E230D" w14:textId="77777777" w:rsidTr="001060C8">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A0A24"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りんくうタウン</w:t>
            </w:r>
          </w:p>
        </w:tc>
        <w:tc>
          <w:tcPr>
            <w:tcW w:w="1417" w:type="dxa"/>
            <w:tcBorders>
              <w:top w:val="single" w:sz="4" w:space="0" w:color="auto"/>
              <w:left w:val="nil"/>
              <w:bottom w:val="single" w:sz="4" w:space="0" w:color="auto"/>
              <w:right w:val="single" w:sz="4" w:space="0" w:color="auto"/>
            </w:tcBorders>
            <w:vAlign w:val="center"/>
          </w:tcPr>
          <w:p w14:paraId="09B3F214" w14:textId="5D934627"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77,962</w:t>
            </w:r>
          </w:p>
        </w:tc>
        <w:tc>
          <w:tcPr>
            <w:tcW w:w="1418" w:type="dxa"/>
            <w:tcBorders>
              <w:top w:val="single" w:sz="4" w:space="0" w:color="auto"/>
              <w:left w:val="single" w:sz="4" w:space="0" w:color="auto"/>
              <w:bottom w:val="single" w:sz="4" w:space="0" w:color="auto"/>
              <w:right w:val="single" w:sz="4" w:space="0" w:color="auto"/>
            </w:tcBorders>
            <w:vAlign w:val="center"/>
          </w:tcPr>
          <w:p w14:paraId="575AAB6D" w14:textId="75F73296"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47</w:t>
            </w: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698</w:t>
            </w:r>
          </w:p>
        </w:tc>
        <w:tc>
          <w:tcPr>
            <w:tcW w:w="1418" w:type="dxa"/>
            <w:tcBorders>
              <w:top w:val="single" w:sz="4" w:space="0" w:color="auto"/>
              <w:left w:val="single" w:sz="4" w:space="0" w:color="auto"/>
              <w:bottom w:val="single" w:sz="4" w:space="0" w:color="auto"/>
              <w:right w:val="single" w:sz="4" w:space="0" w:color="auto"/>
            </w:tcBorders>
            <w:vAlign w:val="center"/>
          </w:tcPr>
          <w:p w14:paraId="4C6F5D59" w14:textId="2732BD7B" w:rsidR="00A12F8E" w:rsidRPr="001060C8"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30,264</w:t>
            </w:r>
          </w:p>
        </w:tc>
        <w:tc>
          <w:tcPr>
            <w:tcW w:w="1418" w:type="dxa"/>
            <w:tcBorders>
              <w:top w:val="single" w:sz="4" w:space="0" w:color="auto"/>
              <w:left w:val="single" w:sz="4" w:space="0" w:color="auto"/>
              <w:bottom w:val="single" w:sz="4" w:space="0" w:color="auto"/>
              <w:right w:val="single" w:sz="4" w:space="0" w:color="auto"/>
            </w:tcBorders>
            <w:vAlign w:val="center"/>
          </w:tcPr>
          <w:p w14:paraId="675CF69F" w14:textId="609BDDAA" w:rsidR="00A12F8E" w:rsidRPr="001060C8" w:rsidRDefault="00A12F8E" w:rsidP="00A12F8E">
            <w:pPr>
              <w:widowControl/>
              <w:jc w:val="right"/>
              <w:rPr>
                <w:rFonts w:asciiTheme="minorEastAsia" w:eastAsiaTheme="minorEastAsia" w:hAnsiTheme="minorEastAsia" w:cs="ＭＳ Ｐゴシック"/>
                <w:kern w:val="0"/>
                <w:szCs w:val="21"/>
              </w:rPr>
            </w:pPr>
            <w:r w:rsidRPr="001060C8">
              <w:rPr>
                <w:rFonts w:asciiTheme="minorEastAsia" w:eastAsiaTheme="minorEastAsia" w:hAnsiTheme="minorEastAsia" w:cs="ＭＳ Ｐゴシック"/>
                <w:color w:val="000000"/>
                <w:kern w:val="0"/>
                <w:szCs w:val="21"/>
              </w:rPr>
              <w:t>75,726</w:t>
            </w:r>
          </w:p>
        </w:tc>
      </w:tr>
      <w:tr w:rsidR="00A12F8E" w:rsidRPr="00C20D54" w14:paraId="018245C3" w14:textId="77777777" w:rsidTr="001060C8">
        <w:trPr>
          <w:trHeight w:val="113"/>
        </w:trPr>
        <w:tc>
          <w:tcPr>
            <w:tcW w:w="1565" w:type="dxa"/>
            <w:vMerge w:val="restart"/>
            <w:tcBorders>
              <w:top w:val="nil"/>
              <w:left w:val="single" w:sz="4" w:space="0" w:color="auto"/>
              <w:right w:val="single" w:sz="4" w:space="0" w:color="auto"/>
            </w:tcBorders>
            <w:shd w:val="clear" w:color="auto" w:fill="auto"/>
            <w:noWrap/>
            <w:vAlign w:val="center"/>
          </w:tcPr>
          <w:p w14:paraId="40439C23"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阪南</w:t>
            </w:r>
          </w:p>
          <w:p w14:paraId="7CC9D2A3" w14:textId="77777777" w:rsidR="00A12F8E" w:rsidRPr="00C20D54" w:rsidRDefault="00A12F8E" w:rsidP="00A12F8E">
            <w:pPr>
              <w:widowControl/>
              <w:jc w:val="left"/>
              <w:rPr>
                <w:rFonts w:ascii="ＭＳ 明朝" w:hAnsi="ＭＳ 明朝" w:cs="ＭＳ Ｐゴシック"/>
                <w:kern w:val="0"/>
                <w:sz w:val="20"/>
                <w:szCs w:val="20"/>
              </w:rPr>
            </w:pPr>
            <w:r w:rsidRPr="00C20D54">
              <w:rPr>
                <w:rFonts w:ascii="ＭＳ 明朝" w:hAnsi="ＭＳ 明朝" w:cs="ＭＳ Ｐゴシック" w:hint="eastAsia"/>
                <w:kern w:val="0"/>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A2B4F1"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産業用地</w:t>
            </w:r>
          </w:p>
        </w:tc>
        <w:tc>
          <w:tcPr>
            <w:tcW w:w="1417" w:type="dxa"/>
            <w:tcBorders>
              <w:top w:val="single" w:sz="4" w:space="0" w:color="auto"/>
              <w:left w:val="nil"/>
              <w:bottom w:val="single" w:sz="4" w:space="0" w:color="auto"/>
              <w:right w:val="single" w:sz="4" w:space="0" w:color="auto"/>
            </w:tcBorders>
            <w:vAlign w:val="center"/>
          </w:tcPr>
          <w:p w14:paraId="2E0479F6" w14:textId="5693B59F"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2,140</w:t>
            </w:r>
          </w:p>
        </w:tc>
        <w:tc>
          <w:tcPr>
            <w:tcW w:w="1418" w:type="dxa"/>
            <w:tcBorders>
              <w:top w:val="single" w:sz="4" w:space="0" w:color="auto"/>
              <w:left w:val="single" w:sz="4" w:space="0" w:color="auto"/>
              <w:bottom w:val="single" w:sz="4" w:space="0" w:color="auto"/>
              <w:right w:val="single" w:sz="4" w:space="0" w:color="auto"/>
            </w:tcBorders>
            <w:vAlign w:val="center"/>
          </w:tcPr>
          <w:p w14:paraId="7CC7A83B" w14:textId="7BAB800E"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color w:val="000000"/>
                <w:kern w:val="0"/>
                <w:szCs w:val="21"/>
              </w:rPr>
              <w:t>1</w:t>
            </w: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302</w:t>
            </w:r>
          </w:p>
        </w:tc>
        <w:tc>
          <w:tcPr>
            <w:tcW w:w="1418" w:type="dxa"/>
            <w:tcBorders>
              <w:top w:val="single" w:sz="4" w:space="0" w:color="auto"/>
              <w:left w:val="single" w:sz="4" w:space="0" w:color="auto"/>
              <w:bottom w:val="single" w:sz="4" w:space="0" w:color="auto"/>
              <w:right w:val="single" w:sz="4" w:space="0" w:color="auto"/>
            </w:tcBorders>
            <w:vAlign w:val="center"/>
          </w:tcPr>
          <w:p w14:paraId="128DE5C8" w14:textId="65127663" w:rsidR="00A12F8E" w:rsidRPr="001060C8"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color w:val="000000"/>
                <w:kern w:val="0"/>
                <w:szCs w:val="21"/>
              </w:rPr>
              <w:t>△</w:t>
            </w:r>
            <w:r w:rsidRPr="00A12F8E">
              <w:rPr>
                <w:rFonts w:asciiTheme="minorEastAsia" w:eastAsiaTheme="minorEastAsia" w:hAnsiTheme="minorEastAsia" w:cs="ＭＳ Ｐゴシック"/>
                <w:color w:val="000000"/>
                <w:kern w:val="0"/>
                <w:szCs w:val="21"/>
              </w:rPr>
              <w:t>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F75B" w14:textId="105493CD" w:rsidR="00A12F8E" w:rsidRPr="001060C8" w:rsidRDefault="00A12F8E" w:rsidP="00A12F8E">
            <w:pPr>
              <w:widowControl/>
              <w:jc w:val="right"/>
              <w:rPr>
                <w:rFonts w:asciiTheme="minorEastAsia" w:eastAsiaTheme="minorEastAsia" w:hAnsiTheme="minorEastAsia" w:cs="ＭＳ Ｐゴシック"/>
                <w:kern w:val="0"/>
                <w:szCs w:val="21"/>
              </w:rPr>
            </w:pPr>
            <w:r w:rsidRPr="001060C8">
              <w:rPr>
                <w:rFonts w:asciiTheme="minorEastAsia" w:eastAsiaTheme="minorEastAsia" w:hAnsiTheme="minorEastAsia" w:cs="ＭＳ Ｐゴシック"/>
                <w:color w:val="000000"/>
                <w:kern w:val="0"/>
                <w:szCs w:val="21"/>
              </w:rPr>
              <w:t>1,918</w:t>
            </w:r>
          </w:p>
        </w:tc>
      </w:tr>
      <w:tr w:rsidR="00A12F8E" w:rsidRPr="00C20D54" w14:paraId="2CF442E0" w14:textId="77777777" w:rsidTr="001060C8">
        <w:trPr>
          <w:trHeight w:val="113"/>
        </w:trPr>
        <w:tc>
          <w:tcPr>
            <w:tcW w:w="1565" w:type="dxa"/>
            <w:vMerge/>
            <w:tcBorders>
              <w:left w:val="single" w:sz="4" w:space="0" w:color="auto"/>
              <w:bottom w:val="single" w:sz="4" w:space="0" w:color="auto"/>
              <w:right w:val="single" w:sz="4" w:space="0" w:color="auto"/>
            </w:tcBorders>
            <w:shd w:val="clear" w:color="auto" w:fill="auto"/>
            <w:noWrap/>
            <w:vAlign w:val="center"/>
          </w:tcPr>
          <w:p w14:paraId="7DBB0C4C" w14:textId="77777777" w:rsidR="00A12F8E" w:rsidRPr="00C20D54" w:rsidRDefault="00A12F8E" w:rsidP="00A12F8E">
            <w:pPr>
              <w:widowControl/>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3C43D"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住宅用地</w:t>
            </w:r>
          </w:p>
        </w:tc>
        <w:tc>
          <w:tcPr>
            <w:tcW w:w="1417" w:type="dxa"/>
            <w:tcBorders>
              <w:top w:val="single" w:sz="4" w:space="0" w:color="auto"/>
              <w:left w:val="nil"/>
              <w:bottom w:val="single" w:sz="4" w:space="0" w:color="auto"/>
              <w:right w:val="single" w:sz="4" w:space="0" w:color="auto"/>
            </w:tcBorders>
            <w:vAlign w:val="center"/>
          </w:tcPr>
          <w:p w14:paraId="561C0424" w14:textId="17B6DF2A"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kern w:val="0"/>
                <w:szCs w:val="21"/>
              </w:rPr>
              <w:t>2</w:t>
            </w:r>
            <w:r w:rsidRPr="00A12F8E">
              <w:rPr>
                <w:rFonts w:asciiTheme="minorEastAsia" w:eastAsiaTheme="minorEastAsia" w:hAnsiTheme="minorEastAsia" w:cs="ＭＳ Ｐゴシック"/>
                <w:kern w:val="0"/>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14:paraId="0BD7CAD3" w14:textId="5D9C10DE"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kern w:val="0"/>
                <w:szCs w:val="21"/>
              </w:rPr>
              <w:t>198</w:t>
            </w:r>
          </w:p>
        </w:tc>
        <w:tc>
          <w:tcPr>
            <w:tcW w:w="1418" w:type="dxa"/>
            <w:tcBorders>
              <w:top w:val="single" w:sz="4" w:space="0" w:color="auto"/>
              <w:left w:val="single" w:sz="4" w:space="0" w:color="auto"/>
              <w:bottom w:val="single" w:sz="4" w:space="0" w:color="auto"/>
              <w:right w:val="single" w:sz="4" w:space="0" w:color="auto"/>
            </w:tcBorders>
            <w:vAlign w:val="center"/>
          </w:tcPr>
          <w:p w14:paraId="708CA9C9" w14:textId="7D6D4365" w:rsidR="00A12F8E" w:rsidRPr="001060C8"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kern w:val="0"/>
                <w:szCs w:val="21"/>
              </w:rPr>
              <w:t>△</w:t>
            </w:r>
            <w:r w:rsidRPr="00A12F8E">
              <w:rPr>
                <w:rFonts w:asciiTheme="minorEastAsia" w:eastAsiaTheme="minorEastAsia" w:hAnsiTheme="minorEastAsia" w:cs="ＭＳ Ｐゴシック"/>
                <w:kern w:val="0"/>
                <w:szCs w:val="21"/>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7981" w14:textId="63BF6D3B" w:rsidR="00A12F8E" w:rsidRPr="001060C8" w:rsidRDefault="00A12F8E" w:rsidP="00A12F8E">
            <w:pPr>
              <w:widowControl/>
              <w:jc w:val="right"/>
              <w:rPr>
                <w:rFonts w:asciiTheme="minorEastAsia" w:eastAsiaTheme="minorEastAsia" w:hAnsiTheme="minorEastAsia" w:cs="ＭＳ Ｐゴシック"/>
                <w:kern w:val="0"/>
                <w:szCs w:val="21"/>
              </w:rPr>
            </w:pPr>
            <w:r w:rsidRPr="001060C8">
              <w:rPr>
                <w:rFonts w:asciiTheme="minorEastAsia" w:eastAsiaTheme="minorEastAsia" w:hAnsiTheme="minorEastAsia" w:cs="ＭＳ Ｐゴシック"/>
                <w:kern w:val="0"/>
                <w:szCs w:val="21"/>
              </w:rPr>
              <w:t>221</w:t>
            </w:r>
          </w:p>
        </w:tc>
      </w:tr>
      <w:tr w:rsidR="00A12F8E" w:rsidRPr="00C20D54" w14:paraId="0874A730" w14:textId="77777777" w:rsidTr="001060C8">
        <w:trPr>
          <w:trHeight w:val="113"/>
        </w:trPr>
        <w:tc>
          <w:tcPr>
            <w:tcW w:w="1565" w:type="dxa"/>
            <w:tcBorders>
              <w:top w:val="nil"/>
              <w:left w:val="single" w:sz="4" w:space="0" w:color="auto"/>
              <w:bottom w:val="single" w:sz="4" w:space="0" w:color="auto"/>
              <w:right w:val="nil"/>
            </w:tcBorders>
            <w:shd w:val="clear" w:color="auto" w:fill="auto"/>
            <w:noWrap/>
            <w:vAlign w:val="center"/>
            <w:hideMark/>
          </w:tcPr>
          <w:p w14:paraId="31B64C44" w14:textId="77777777" w:rsidR="00A12F8E" w:rsidRPr="00C20D54" w:rsidRDefault="00A12F8E" w:rsidP="00A12F8E">
            <w:pPr>
              <w:widowControl/>
              <w:jc w:val="left"/>
              <w:rPr>
                <w:rFonts w:ascii="ＭＳ 明朝" w:hAnsi="ＭＳ 明朝" w:cs="ＭＳ Ｐゴシック"/>
                <w:kern w:val="0"/>
                <w:sz w:val="20"/>
                <w:szCs w:val="20"/>
              </w:rPr>
            </w:pPr>
            <w:r w:rsidRPr="00C20D54">
              <w:rPr>
                <w:rFonts w:ascii="ＭＳ 明朝" w:hAnsi="ＭＳ 明朝"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988BB8" w14:textId="77777777" w:rsidR="00A12F8E" w:rsidRPr="00C20D54" w:rsidRDefault="00A12F8E" w:rsidP="00A12F8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 xml:space="preserve">　　計</w:t>
            </w:r>
          </w:p>
        </w:tc>
        <w:tc>
          <w:tcPr>
            <w:tcW w:w="1417" w:type="dxa"/>
            <w:tcBorders>
              <w:top w:val="single" w:sz="4" w:space="0" w:color="auto"/>
              <w:left w:val="nil"/>
              <w:bottom w:val="single" w:sz="4" w:space="0" w:color="auto"/>
              <w:right w:val="single" w:sz="4" w:space="0" w:color="auto"/>
            </w:tcBorders>
            <w:vAlign w:val="center"/>
          </w:tcPr>
          <w:p w14:paraId="2C34E278" w14:textId="41CE4DDF"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kern w:val="0"/>
                <w:szCs w:val="21"/>
              </w:rPr>
              <w:t>89</w:t>
            </w:r>
            <w:r w:rsidRPr="00A12F8E">
              <w:rPr>
                <w:rFonts w:asciiTheme="minorEastAsia" w:eastAsiaTheme="minorEastAsia" w:hAnsiTheme="minorEastAsia" w:cs="ＭＳ Ｐゴシック" w:hint="eastAsia"/>
                <w:kern w:val="0"/>
                <w:szCs w:val="21"/>
              </w:rPr>
              <w:t>,</w:t>
            </w:r>
            <w:r w:rsidRPr="00A12F8E">
              <w:rPr>
                <w:rFonts w:asciiTheme="minorEastAsia" w:eastAsiaTheme="minorEastAsia" w:hAnsiTheme="minorEastAsia" w:cs="ＭＳ Ｐゴシック"/>
                <w:kern w:val="0"/>
                <w:szCs w:val="21"/>
              </w:rPr>
              <w:t>749</w:t>
            </w:r>
          </w:p>
        </w:tc>
        <w:tc>
          <w:tcPr>
            <w:tcW w:w="1418" w:type="dxa"/>
            <w:tcBorders>
              <w:top w:val="single" w:sz="4" w:space="0" w:color="auto"/>
              <w:left w:val="single" w:sz="4" w:space="0" w:color="auto"/>
              <w:bottom w:val="single" w:sz="4" w:space="0" w:color="auto"/>
              <w:right w:val="single" w:sz="4" w:space="0" w:color="auto"/>
            </w:tcBorders>
            <w:vAlign w:val="center"/>
          </w:tcPr>
          <w:p w14:paraId="03E0DA28" w14:textId="228E2AE5" w:rsidR="00A12F8E" w:rsidRPr="00A12F8E"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kern w:val="0"/>
                <w:szCs w:val="21"/>
              </w:rPr>
              <w:t>54</w:t>
            </w:r>
            <w:r w:rsidRPr="00A12F8E">
              <w:rPr>
                <w:rFonts w:asciiTheme="minorEastAsia" w:eastAsiaTheme="minorEastAsia" w:hAnsiTheme="minorEastAsia" w:cs="ＭＳ Ｐゴシック" w:hint="eastAsia"/>
                <w:kern w:val="0"/>
                <w:szCs w:val="21"/>
              </w:rPr>
              <w:t>,</w:t>
            </w:r>
            <w:r w:rsidRPr="00A12F8E">
              <w:rPr>
                <w:rFonts w:asciiTheme="minorEastAsia" w:eastAsiaTheme="minorEastAsia" w:hAnsiTheme="minorEastAsia" w:cs="ＭＳ Ｐゴシック"/>
                <w:kern w:val="0"/>
                <w:szCs w:val="21"/>
              </w:rPr>
              <w:t>607</w:t>
            </w:r>
          </w:p>
        </w:tc>
        <w:tc>
          <w:tcPr>
            <w:tcW w:w="1418" w:type="dxa"/>
            <w:tcBorders>
              <w:top w:val="single" w:sz="4" w:space="0" w:color="auto"/>
              <w:left w:val="single" w:sz="4" w:space="0" w:color="auto"/>
              <w:bottom w:val="single" w:sz="4" w:space="0" w:color="auto"/>
              <w:right w:val="single" w:sz="4" w:space="0" w:color="auto"/>
            </w:tcBorders>
            <w:vAlign w:val="center"/>
          </w:tcPr>
          <w:p w14:paraId="641DEBB9" w14:textId="673C68B3" w:rsidR="00A12F8E" w:rsidRPr="001060C8" w:rsidRDefault="00A12F8E" w:rsidP="00A12F8E">
            <w:pPr>
              <w:widowControl/>
              <w:jc w:val="right"/>
              <w:rPr>
                <w:rFonts w:asciiTheme="minorEastAsia" w:eastAsiaTheme="minorEastAsia" w:hAnsiTheme="minorEastAsia" w:cs="ＭＳ Ｐゴシック"/>
                <w:kern w:val="0"/>
                <w:szCs w:val="21"/>
              </w:rPr>
            </w:pPr>
            <w:r w:rsidRPr="00A12F8E">
              <w:rPr>
                <w:rFonts w:asciiTheme="minorEastAsia" w:eastAsiaTheme="minorEastAsia" w:hAnsiTheme="minorEastAsia" w:cs="ＭＳ Ｐゴシック" w:hint="eastAsia"/>
                <w:kern w:val="0"/>
                <w:szCs w:val="21"/>
              </w:rPr>
              <w:t>△</w:t>
            </w:r>
            <w:r w:rsidRPr="00A12F8E">
              <w:rPr>
                <w:rFonts w:asciiTheme="minorEastAsia" w:eastAsiaTheme="minorEastAsia" w:hAnsiTheme="minorEastAsia" w:cs="ＭＳ Ｐゴシック"/>
                <w:kern w:val="0"/>
                <w:szCs w:val="21"/>
              </w:rPr>
              <w:t>35,142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0513" w14:textId="13897D90" w:rsidR="00A12F8E" w:rsidRPr="001060C8" w:rsidRDefault="00A12F8E" w:rsidP="00A12F8E">
            <w:pPr>
              <w:widowControl/>
              <w:jc w:val="right"/>
              <w:rPr>
                <w:rFonts w:asciiTheme="minorEastAsia" w:eastAsiaTheme="minorEastAsia" w:hAnsiTheme="minorEastAsia" w:cs="ＭＳ Ｐゴシック"/>
                <w:kern w:val="0"/>
                <w:szCs w:val="21"/>
              </w:rPr>
            </w:pPr>
            <w:r w:rsidRPr="001060C8">
              <w:rPr>
                <w:rFonts w:asciiTheme="minorEastAsia" w:eastAsiaTheme="minorEastAsia" w:hAnsiTheme="minorEastAsia" w:cs="ＭＳ Ｐゴシック"/>
                <w:kern w:val="0"/>
                <w:szCs w:val="21"/>
              </w:rPr>
              <w:t>87,292</w:t>
            </w:r>
          </w:p>
        </w:tc>
      </w:tr>
    </w:tbl>
    <w:p w14:paraId="7E3E8485" w14:textId="77777777" w:rsidR="00FC1659" w:rsidRPr="00A12F8E" w:rsidRDefault="00FC1659" w:rsidP="00FC1659">
      <w:pPr>
        <w:tabs>
          <w:tab w:val="left" w:pos="-99"/>
        </w:tabs>
        <w:spacing w:line="360" w:lineRule="exact"/>
        <w:ind w:firstLineChars="100" w:firstLine="180"/>
        <w:rPr>
          <w:rFonts w:ascii="ＭＳ 明朝" w:hAnsi="ＭＳ 明朝" w:cs="ＭＳ ゴシック"/>
          <w:kern w:val="0"/>
          <w:sz w:val="18"/>
          <w:szCs w:val="18"/>
        </w:rPr>
      </w:pPr>
      <w:r w:rsidRPr="00A12F8E">
        <w:rPr>
          <w:rFonts w:ascii="ＭＳ 明朝" w:hAnsi="ＭＳ 明朝" w:hint="eastAsia"/>
          <w:sz w:val="18"/>
          <w:szCs w:val="18"/>
        </w:rPr>
        <w:t>（注）</w:t>
      </w:r>
      <w:r w:rsidRPr="00A12F8E">
        <w:rPr>
          <w:rFonts w:ascii="ＭＳ 明朝" w:hAnsi="ＭＳ 明朝" w:cs="ＭＳ ゴシック" w:hint="eastAsia"/>
          <w:kern w:val="0"/>
          <w:sz w:val="18"/>
          <w:szCs w:val="18"/>
        </w:rPr>
        <w:t>数値は四捨五入しているため、合計と内訳が一致しないことがある。</w:t>
      </w:r>
    </w:p>
    <w:p w14:paraId="3F6EE956" w14:textId="3D33A0BE" w:rsidR="00FC1659" w:rsidRPr="00A12F8E" w:rsidRDefault="00FC1659" w:rsidP="00FC1659">
      <w:pPr>
        <w:spacing w:line="360" w:lineRule="exact"/>
        <w:ind w:leftChars="135" w:left="283" w:firstLine="1"/>
        <w:rPr>
          <w:rFonts w:ascii="ＭＳ 明朝" w:hAnsi="ＭＳ 明朝" w:cs="ＭＳ ゴシック"/>
          <w:kern w:val="0"/>
          <w:sz w:val="18"/>
          <w:szCs w:val="18"/>
        </w:rPr>
      </w:pPr>
      <w:r w:rsidRPr="00A12F8E">
        <w:rPr>
          <w:rFonts w:ascii="ＭＳ 明朝" w:hAnsi="ＭＳ 明朝" w:cs="ＭＳ ゴシック" w:hint="eastAsia"/>
          <w:kern w:val="0"/>
          <w:sz w:val="18"/>
          <w:szCs w:val="18"/>
        </w:rPr>
        <w:t>評価額は、</w:t>
      </w:r>
      <w:r w:rsidR="00885C3D" w:rsidRPr="00A12F8E">
        <w:rPr>
          <w:rFonts w:ascii="ＭＳ 明朝" w:hAnsi="ＭＳ 明朝" w:cs="ＭＳ ゴシック" w:hint="eastAsia"/>
          <w:kern w:val="0"/>
          <w:sz w:val="18"/>
          <w:szCs w:val="18"/>
        </w:rPr>
        <w:t>令和</w:t>
      </w:r>
      <w:r w:rsidR="00A12F8E" w:rsidRPr="00A12F8E">
        <w:rPr>
          <w:rFonts w:ascii="ＭＳ 明朝" w:hAnsi="ＭＳ 明朝" w:cs="ＭＳ ゴシック" w:hint="eastAsia"/>
          <w:kern w:val="0"/>
          <w:sz w:val="18"/>
          <w:szCs w:val="18"/>
        </w:rPr>
        <w:t>３</w:t>
      </w:r>
      <w:r w:rsidR="00885C3D" w:rsidRPr="00A12F8E">
        <w:rPr>
          <w:rFonts w:ascii="ＭＳ 明朝" w:hAnsi="ＭＳ 明朝" w:cs="ＭＳ ゴシック" w:hint="eastAsia"/>
          <w:kern w:val="0"/>
          <w:sz w:val="18"/>
          <w:szCs w:val="18"/>
        </w:rPr>
        <w:t>年</w:t>
      </w:r>
      <w:r w:rsidRPr="00A12F8E">
        <w:rPr>
          <w:rFonts w:ascii="ＭＳ 明朝" w:hAnsi="ＭＳ 明朝" w:cs="ＭＳ ゴシック" w:hint="eastAsia"/>
          <w:kern w:val="0"/>
          <w:sz w:val="18"/>
          <w:szCs w:val="18"/>
        </w:rPr>
        <w:t>１月１日現在の相続税路線価等を基準に算出したもの</w:t>
      </w:r>
      <w:r w:rsidR="00A12F8E" w:rsidRPr="00A12F8E">
        <w:rPr>
          <w:rFonts w:ascii="ＭＳ 明朝" w:hAnsi="ＭＳ 明朝" w:cs="ＭＳ ゴシック" w:hint="eastAsia"/>
          <w:kern w:val="0"/>
          <w:sz w:val="18"/>
          <w:szCs w:val="18"/>
        </w:rPr>
        <w:t>としている。</w:t>
      </w:r>
    </w:p>
    <w:p w14:paraId="1CFA6E5F" w14:textId="00AA7FAE" w:rsidR="00FC1659" w:rsidRPr="00A12F8E" w:rsidRDefault="00A12F8E" w:rsidP="00FC1659">
      <w:pPr>
        <w:spacing w:line="400" w:lineRule="exact"/>
        <w:ind w:leftChars="135" w:left="283" w:firstLine="1"/>
        <w:rPr>
          <w:rFonts w:ascii="ＭＳ 明朝" w:hAnsi="ＭＳ 明朝"/>
          <w:sz w:val="18"/>
          <w:szCs w:val="18"/>
        </w:rPr>
      </w:pPr>
      <w:r w:rsidRPr="00A12F8E">
        <w:rPr>
          <w:rFonts w:ascii="ＭＳ 明朝" w:hAnsi="ＭＳ 明朝" w:hint="eastAsia"/>
          <w:sz w:val="18"/>
          <w:szCs w:val="18"/>
        </w:rPr>
        <w:t>「</w:t>
      </w:r>
      <w:r w:rsidR="00FC1659" w:rsidRPr="00A12F8E">
        <w:rPr>
          <w:rFonts w:ascii="ＭＳ 明朝" w:hAnsi="ＭＳ 明朝" w:hint="eastAsia"/>
          <w:sz w:val="18"/>
          <w:szCs w:val="18"/>
        </w:rPr>
        <w:t>（参考）帳簿価額」欄は減損会計適用後の帳簿価額である。</w:t>
      </w:r>
    </w:p>
    <w:p w14:paraId="4E68FC17" w14:textId="3F5EC017" w:rsidR="00FC1659" w:rsidRPr="00C20D54" w:rsidRDefault="00FC1659" w:rsidP="00FC1659">
      <w:pPr>
        <w:spacing w:line="400" w:lineRule="exact"/>
        <w:ind w:leftChars="135" w:left="283" w:firstLine="1"/>
        <w:rPr>
          <w:rFonts w:hAnsi="ＭＳ 明朝"/>
          <w:szCs w:val="21"/>
        </w:rPr>
      </w:pPr>
      <w:r w:rsidRPr="00A12F8E">
        <w:rPr>
          <w:rFonts w:ascii="ＭＳ 明朝" w:hAnsi="ＭＳ 明朝" w:hint="eastAsia"/>
          <w:sz w:val="18"/>
          <w:szCs w:val="18"/>
        </w:rPr>
        <w:t>まちづくり促進事業会計が所有する固定資産（土地）には、まちづくり促進事業会計企業債発行分</w:t>
      </w:r>
      <w:r w:rsidR="00885C3D" w:rsidRPr="00A12F8E">
        <w:rPr>
          <w:rFonts w:ascii="ＭＳ 明朝" w:hAnsi="ＭＳ 明朝"/>
          <w:sz w:val="18"/>
          <w:szCs w:val="18"/>
        </w:rPr>
        <w:t>7</w:t>
      </w:r>
      <w:r w:rsidR="00A12F8E" w:rsidRPr="00A12F8E">
        <w:rPr>
          <w:rFonts w:ascii="ＭＳ 明朝" w:hAnsi="ＭＳ 明朝" w:hint="eastAsia"/>
          <w:sz w:val="18"/>
          <w:szCs w:val="18"/>
        </w:rPr>
        <w:t>70</w:t>
      </w:r>
      <w:r w:rsidRPr="00A12F8E">
        <w:rPr>
          <w:rFonts w:ascii="ＭＳ 明朝" w:hAnsi="ＭＳ 明朝" w:hint="eastAsia"/>
          <w:sz w:val="18"/>
          <w:szCs w:val="18"/>
        </w:rPr>
        <w:t>億</w:t>
      </w:r>
      <w:r w:rsidR="00A12F8E" w:rsidRPr="00A12F8E">
        <w:rPr>
          <w:rFonts w:ascii="ＭＳ 明朝" w:hAnsi="ＭＳ 明朝" w:hint="eastAsia"/>
          <w:sz w:val="18"/>
          <w:szCs w:val="18"/>
        </w:rPr>
        <w:t>8</w:t>
      </w:r>
      <w:r w:rsidR="00885C3D" w:rsidRPr="00A12F8E">
        <w:rPr>
          <w:rFonts w:ascii="ＭＳ 明朝" w:hAnsi="ＭＳ 明朝"/>
          <w:sz w:val="18"/>
          <w:szCs w:val="18"/>
        </w:rPr>
        <w:t>,</w:t>
      </w:r>
      <w:r w:rsidR="00A12F8E" w:rsidRPr="00A12F8E">
        <w:rPr>
          <w:rFonts w:ascii="ＭＳ 明朝" w:hAnsi="ＭＳ 明朝" w:hint="eastAsia"/>
          <w:sz w:val="18"/>
          <w:szCs w:val="18"/>
        </w:rPr>
        <w:t>3</w:t>
      </w:r>
      <w:r w:rsidR="00885C3D" w:rsidRPr="00A12F8E">
        <w:rPr>
          <w:rFonts w:ascii="ＭＳ 明朝" w:hAnsi="ＭＳ 明朝"/>
          <w:sz w:val="18"/>
          <w:szCs w:val="18"/>
        </w:rPr>
        <w:t>00</w:t>
      </w:r>
      <w:r w:rsidRPr="00A12F8E">
        <w:rPr>
          <w:rFonts w:ascii="ＭＳ 明朝" w:hAnsi="ＭＳ 明朝"/>
          <w:sz w:val="18"/>
          <w:szCs w:val="18"/>
        </w:rPr>
        <w:t>万円と一般会計からの現物出資分102億900万円がある。</w:t>
      </w:r>
    </w:p>
    <w:p w14:paraId="1DA42E9B" w14:textId="77777777" w:rsidR="002B57B1" w:rsidRPr="00EF39A3" w:rsidRDefault="002B57B1" w:rsidP="00804F61">
      <w:pPr>
        <w:tabs>
          <w:tab w:val="left" w:pos="-99"/>
        </w:tabs>
        <w:spacing w:line="400" w:lineRule="exact"/>
        <w:rPr>
          <w:rFonts w:ascii="ＭＳ 明朝" w:hAnsi="ＭＳ 明朝" w:cs="ＭＳ ゴシック"/>
          <w:kern w:val="0"/>
          <w:sz w:val="22"/>
          <w:szCs w:val="22"/>
        </w:rPr>
      </w:pPr>
    </w:p>
    <w:p w14:paraId="3E9CC4D4" w14:textId="11F5BFD2"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cs="Arial" w:hint="eastAsia"/>
          <w:sz w:val="22"/>
          <w:szCs w:val="22"/>
        </w:rPr>
        <w:t>イ</w:t>
      </w:r>
      <w:r w:rsidR="002B57B1" w:rsidRPr="00C20D54">
        <w:rPr>
          <w:rFonts w:ascii="ＭＳ 明朝" w:hAnsi="ＭＳ 明朝" w:cs="Arial"/>
          <w:sz w:val="22"/>
          <w:szCs w:val="22"/>
        </w:rPr>
        <w:t xml:space="preserve">　ファシリティマネジメント</w:t>
      </w:r>
      <w:r w:rsidR="009C6201">
        <w:rPr>
          <w:rFonts w:ascii="ＭＳ 明朝" w:hAnsi="ＭＳ 明朝" w:cs="Arial" w:hint="eastAsia"/>
          <w:sz w:val="22"/>
          <w:szCs w:val="22"/>
        </w:rPr>
        <w:t>と</w:t>
      </w:r>
      <w:r w:rsidR="009C6201" w:rsidRPr="00C20D54">
        <w:rPr>
          <w:rFonts w:ascii="ＭＳ 明朝" w:hAnsi="ＭＳ 明朝" w:cs="Arial"/>
          <w:sz w:val="22"/>
          <w:szCs w:val="22"/>
        </w:rPr>
        <w:t>粗い試算</w:t>
      </w:r>
    </w:p>
    <w:p w14:paraId="5E6B1CE6" w14:textId="5A26F6CD" w:rsidR="001B2EF3" w:rsidRPr="00A12F8E" w:rsidRDefault="002B57B1" w:rsidP="00841E7D">
      <w:pPr>
        <w:spacing w:line="400" w:lineRule="exact"/>
        <w:ind w:leftChars="100" w:left="210" w:firstLineChars="100" w:firstLine="220"/>
        <w:rPr>
          <w:rFonts w:ascii="ＭＳ 明朝" w:hAnsi="ＭＳ 明朝" w:cs="Arial"/>
          <w:sz w:val="22"/>
          <w:szCs w:val="22"/>
        </w:rPr>
      </w:pPr>
      <w:r w:rsidRPr="00A12F8E">
        <w:rPr>
          <w:rFonts w:ascii="ＭＳ 明朝" w:hAnsi="ＭＳ 明朝" w:cs="Arial"/>
          <w:sz w:val="22"/>
          <w:szCs w:val="22"/>
        </w:rPr>
        <w:t>「大阪府ファシリティマネジメント基本方針」</w:t>
      </w:r>
      <w:r w:rsidR="001B2EF3" w:rsidRPr="00A12F8E">
        <w:rPr>
          <w:rFonts w:ascii="ＭＳ 明朝" w:hAnsi="ＭＳ 明朝" w:cs="Arial" w:hint="eastAsia"/>
          <w:sz w:val="22"/>
          <w:szCs w:val="22"/>
        </w:rPr>
        <w:t>（平成</w:t>
      </w:r>
      <w:r w:rsidR="00A40593" w:rsidRPr="00A12F8E">
        <w:rPr>
          <w:rFonts w:ascii="ＭＳ 明朝" w:hAnsi="ＭＳ 明朝" w:cs="Arial"/>
          <w:sz w:val="22"/>
          <w:szCs w:val="22"/>
        </w:rPr>
        <w:t>27年11</w:t>
      </w:r>
      <w:r w:rsidR="001B2EF3" w:rsidRPr="00A12F8E">
        <w:rPr>
          <w:rFonts w:ascii="ＭＳ 明朝" w:hAnsi="ＭＳ 明朝" w:cs="Arial" w:hint="eastAsia"/>
          <w:sz w:val="22"/>
          <w:szCs w:val="22"/>
        </w:rPr>
        <w:t>月）（以下「基本</w:t>
      </w:r>
      <w:r w:rsidR="005F188A" w:rsidRPr="00A12F8E">
        <w:rPr>
          <w:rFonts w:ascii="ＭＳ 明朝" w:hAnsi="ＭＳ 明朝" w:cs="Arial" w:hint="eastAsia"/>
          <w:sz w:val="22"/>
          <w:szCs w:val="22"/>
        </w:rPr>
        <w:t>方針</w:t>
      </w:r>
      <w:r w:rsidR="001B2EF3" w:rsidRPr="00A12F8E">
        <w:rPr>
          <w:rFonts w:ascii="ＭＳ 明朝" w:hAnsi="ＭＳ 明朝" w:cs="Arial" w:hint="eastAsia"/>
          <w:sz w:val="22"/>
          <w:szCs w:val="22"/>
        </w:rPr>
        <w:t>」という。）</w:t>
      </w:r>
      <w:r w:rsidR="00A40593" w:rsidRPr="00A12F8E">
        <w:rPr>
          <w:rFonts w:ascii="ＭＳ 明朝" w:hAnsi="ＭＳ 明朝" w:cs="Arial" w:hint="eastAsia"/>
          <w:sz w:val="22"/>
          <w:szCs w:val="22"/>
        </w:rPr>
        <w:t>は、平成</w:t>
      </w:r>
      <w:r w:rsidR="00A40593" w:rsidRPr="00A12F8E">
        <w:rPr>
          <w:rFonts w:ascii="ＭＳ 明朝" w:hAnsi="ＭＳ 明朝" w:cs="Arial"/>
          <w:sz w:val="22"/>
          <w:szCs w:val="22"/>
        </w:rPr>
        <w:t>28</w:t>
      </w:r>
      <w:r w:rsidR="001B2EF3" w:rsidRPr="00A12F8E">
        <w:rPr>
          <w:rFonts w:ascii="ＭＳ 明朝" w:hAnsi="ＭＳ 明朝" w:cs="Arial" w:hint="eastAsia"/>
          <w:sz w:val="22"/>
          <w:szCs w:val="22"/>
        </w:rPr>
        <w:t>年度～平成</w:t>
      </w:r>
      <w:r w:rsidR="00A40593" w:rsidRPr="00A12F8E">
        <w:rPr>
          <w:rFonts w:ascii="ＭＳ 明朝" w:hAnsi="ＭＳ 明朝" w:cs="Arial"/>
          <w:sz w:val="22"/>
          <w:szCs w:val="22"/>
        </w:rPr>
        <w:t>30</w:t>
      </w:r>
      <w:r w:rsidR="00425A02" w:rsidRPr="00A12F8E">
        <w:rPr>
          <w:rFonts w:ascii="ＭＳ 明朝" w:hAnsi="ＭＳ 明朝" w:cs="Arial" w:hint="eastAsia"/>
          <w:sz w:val="22"/>
          <w:szCs w:val="22"/>
        </w:rPr>
        <w:t>年度の３か年度</w:t>
      </w:r>
      <w:r w:rsidR="00276F4A" w:rsidRPr="00A12F8E">
        <w:rPr>
          <w:rFonts w:ascii="ＭＳ 明朝" w:hAnsi="ＭＳ 明朝" w:cs="Arial" w:hint="eastAsia"/>
          <w:sz w:val="22"/>
          <w:szCs w:val="22"/>
        </w:rPr>
        <w:t>における</w:t>
      </w:r>
      <w:r w:rsidR="00DB2428" w:rsidRPr="00A12F8E">
        <w:rPr>
          <w:rFonts w:ascii="ＭＳ 明朝" w:hAnsi="ＭＳ 明朝" w:cs="Arial" w:hint="eastAsia"/>
          <w:sz w:val="22"/>
          <w:szCs w:val="22"/>
        </w:rPr>
        <w:t>長寿命化と総量最適化・有効活用の取組、中長期保全計画</w:t>
      </w:r>
      <w:r w:rsidR="00A75066" w:rsidRPr="00A12F8E">
        <w:rPr>
          <w:rFonts w:ascii="ＭＳ 明朝" w:hAnsi="ＭＳ 明朝" w:cs="Arial" w:hint="eastAsia"/>
          <w:sz w:val="22"/>
          <w:szCs w:val="22"/>
        </w:rPr>
        <w:t>（案）</w:t>
      </w:r>
      <w:r w:rsidR="00DB2428" w:rsidRPr="00A12F8E">
        <w:rPr>
          <w:rFonts w:ascii="ＭＳ 明朝" w:hAnsi="ＭＳ 明朝" w:cs="Arial" w:hint="eastAsia"/>
          <w:sz w:val="22"/>
          <w:szCs w:val="22"/>
        </w:rPr>
        <w:t>の策定を踏まえ、</w:t>
      </w:r>
      <w:r w:rsidR="00425A02" w:rsidRPr="00A12F8E">
        <w:rPr>
          <w:rFonts w:ascii="ＭＳ 明朝" w:hAnsi="ＭＳ 明朝" w:cs="Arial" w:hint="eastAsia"/>
          <w:sz w:val="22"/>
          <w:szCs w:val="22"/>
        </w:rPr>
        <w:t>平成</w:t>
      </w:r>
      <w:r w:rsidR="00425A02" w:rsidRPr="00A12F8E">
        <w:rPr>
          <w:rFonts w:ascii="ＭＳ 明朝" w:hAnsi="ＭＳ 明朝" w:cs="Arial"/>
          <w:sz w:val="22"/>
          <w:szCs w:val="22"/>
        </w:rPr>
        <w:t>31</w:t>
      </w:r>
      <w:r w:rsidR="001B2EF3" w:rsidRPr="00A12F8E">
        <w:rPr>
          <w:rFonts w:ascii="ＭＳ 明朝" w:hAnsi="ＭＳ 明朝" w:cs="Arial" w:hint="eastAsia"/>
          <w:sz w:val="22"/>
          <w:szCs w:val="22"/>
        </w:rPr>
        <w:t>年２月に改訂された。</w:t>
      </w:r>
    </w:p>
    <w:p w14:paraId="718A50CF" w14:textId="77777777" w:rsidR="00804F61" w:rsidRPr="00A12F8E" w:rsidRDefault="005F188A" w:rsidP="00841E7D">
      <w:pPr>
        <w:spacing w:line="400" w:lineRule="exact"/>
        <w:ind w:leftChars="100" w:left="210" w:firstLineChars="100" w:firstLine="220"/>
        <w:rPr>
          <w:rFonts w:ascii="ＭＳ 明朝" w:hAnsi="ＭＳ 明朝" w:cs="Arial"/>
          <w:sz w:val="22"/>
          <w:szCs w:val="22"/>
        </w:rPr>
      </w:pPr>
      <w:r w:rsidRPr="00A12F8E">
        <w:rPr>
          <w:rFonts w:ascii="ＭＳ 明朝" w:hAnsi="ＭＳ 明朝" w:cs="Arial" w:hint="eastAsia"/>
          <w:sz w:val="22"/>
          <w:szCs w:val="22"/>
        </w:rPr>
        <w:t>改訂された基本方針</w:t>
      </w:r>
      <w:r w:rsidR="00425A02" w:rsidRPr="00A12F8E">
        <w:rPr>
          <w:rFonts w:ascii="ＭＳ 明朝" w:hAnsi="ＭＳ 明朝" w:cs="Arial" w:hint="eastAsia"/>
          <w:sz w:val="22"/>
          <w:szCs w:val="22"/>
        </w:rPr>
        <w:t>では、</w:t>
      </w:r>
      <w:r w:rsidR="00A40593" w:rsidRPr="00A12F8E">
        <w:rPr>
          <w:rFonts w:ascii="ＭＳ 明朝" w:hAnsi="ＭＳ 明朝" w:cs="Arial" w:hint="eastAsia"/>
          <w:sz w:val="22"/>
          <w:szCs w:val="22"/>
        </w:rPr>
        <w:t>令和２年度からの</w:t>
      </w:r>
      <w:r w:rsidR="00A40593" w:rsidRPr="00A12F8E">
        <w:rPr>
          <w:rFonts w:ascii="ＭＳ 明朝" w:hAnsi="ＭＳ 明朝" w:cs="Arial"/>
          <w:sz w:val="22"/>
          <w:szCs w:val="22"/>
        </w:rPr>
        <w:t>10</w:t>
      </w:r>
      <w:r w:rsidR="00DB2428" w:rsidRPr="00A12F8E">
        <w:rPr>
          <w:rFonts w:ascii="ＭＳ 明朝" w:hAnsi="ＭＳ 明朝" w:cs="Arial" w:hint="eastAsia"/>
          <w:sz w:val="22"/>
          <w:szCs w:val="22"/>
        </w:rPr>
        <w:t>年間に要する建物の更新・修繕等の費用</w:t>
      </w:r>
      <w:r w:rsidR="00A40593" w:rsidRPr="00A12F8E">
        <w:rPr>
          <w:rFonts w:ascii="ＭＳ 明朝" w:hAnsi="ＭＳ 明朝" w:cs="Arial" w:hint="eastAsia"/>
          <w:sz w:val="22"/>
          <w:szCs w:val="22"/>
        </w:rPr>
        <w:t>について毎年約</w:t>
      </w:r>
      <w:r w:rsidR="00A40593" w:rsidRPr="00A12F8E">
        <w:rPr>
          <w:rFonts w:ascii="ＭＳ 明朝" w:hAnsi="ＭＳ 明朝" w:cs="Arial"/>
          <w:sz w:val="22"/>
          <w:szCs w:val="22"/>
        </w:rPr>
        <w:t>140億円（10</w:t>
      </w:r>
      <w:r w:rsidR="00DB2428" w:rsidRPr="00A12F8E">
        <w:rPr>
          <w:rFonts w:ascii="ＭＳ 明朝" w:hAnsi="ＭＳ 明朝" w:cs="Arial" w:hint="eastAsia"/>
          <w:sz w:val="22"/>
          <w:szCs w:val="22"/>
        </w:rPr>
        <w:t>年平均）の一般財源が必要であると推計し、その</w:t>
      </w:r>
      <w:r w:rsidRPr="00A12F8E">
        <w:rPr>
          <w:rFonts w:ascii="ＭＳ 明朝" w:hAnsi="ＭＳ 明朝" w:cs="Arial" w:hint="eastAsia"/>
          <w:sz w:val="22"/>
          <w:szCs w:val="22"/>
        </w:rPr>
        <w:t>推計は平成</w:t>
      </w:r>
      <w:r w:rsidRPr="00A12F8E">
        <w:rPr>
          <w:rFonts w:ascii="ＭＳ 明朝" w:hAnsi="ＭＳ 明朝" w:cs="Arial"/>
          <w:sz w:val="22"/>
          <w:szCs w:val="22"/>
        </w:rPr>
        <w:t>31年２月版の</w:t>
      </w:r>
      <w:r w:rsidR="002C6DDA" w:rsidRPr="00A12F8E">
        <w:rPr>
          <w:rFonts w:ascii="ＭＳ 明朝" w:hAnsi="ＭＳ 明朝" w:cs="Arial" w:hint="eastAsia"/>
          <w:sz w:val="22"/>
          <w:szCs w:val="22"/>
        </w:rPr>
        <w:t>「</w:t>
      </w:r>
      <w:r w:rsidRPr="00A12F8E">
        <w:rPr>
          <w:rFonts w:ascii="ＭＳ 明朝" w:hAnsi="ＭＳ 明朝" w:cs="Arial" w:hint="eastAsia"/>
          <w:sz w:val="22"/>
          <w:szCs w:val="22"/>
        </w:rPr>
        <w:t>粗い試算</w:t>
      </w:r>
      <w:r w:rsidR="002C6DDA" w:rsidRPr="00A12F8E">
        <w:rPr>
          <w:rFonts w:ascii="ＭＳ 明朝" w:hAnsi="ＭＳ 明朝" w:cs="Arial" w:hint="eastAsia"/>
          <w:sz w:val="22"/>
          <w:szCs w:val="22"/>
        </w:rPr>
        <w:t>」</w:t>
      </w:r>
      <w:r w:rsidR="00DB2428" w:rsidRPr="00A12F8E">
        <w:rPr>
          <w:rFonts w:ascii="ＭＳ 明朝" w:hAnsi="ＭＳ 明朝" w:cs="Arial" w:hint="eastAsia"/>
          <w:sz w:val="22"/>
          <w:szCs w:val="22"/>
        </w:rPr>
        <w:t>に計上されたところである。</w:t>
      </w:r>
    </w:p>
    <w:p w14:paraId="44BD06FE" w14:textId="77777777" w:rsidR="009C6201" w:rsidRPr="00A12F8E" w:rsidRDefault="009C6201" w:rsidP="009C6201">
      <w:pPr>
        <w:spacing w:line="400" w:lineRule="exact"/>
        <w:ind w:leftChars="100" w:left="210" w:firstLineChars="100" w:firstLine="220"/>
        <w:rPr>
          <w:rFonts w:ascii="ＭＳ 明朝" w:hAnsi="ＭＳ 明朝"/>
          <w:sz w:val="22"/>
          <w:szCs w:val="22"/>
        </w:rPr>
      </w:pPr>
      <w:r w:rsidRPr="00A12F8E">
        <w:rPr>
          <w:rFonts w:ascii="ＭＳ 明朝" w:hAnsi="ＭＳ 明朝" w:hint="eastAsia"/>
          <w:sz w:val="22"/>
          <w:szCs w:val="22"/>
        </w:rPr>
        <w:t>府は、今後も引き続き、府民が安全・安心に利用するという観点も踏まえ、庁舎、学校、警察施設など府有施設の予防保全の実行と総量最適化を含む活用方策の検討を計画的に進めることが必要である。</w:t>
      </w:r>
    </w:p>
    <w:p w14:paraId="04F72D97" w14:textId="336D99A1" w:rsidR="00425A02" w:rsidRPr="00C20D54" w:rsidRDefault="009C6201" w:rsidP="00A12F8E">
      <w:pPr>
        <w:spacing w:line="400" w:lineRule="exact"/>
        <w:ind w:leftChars="100" w:left="210" w:firstLineChars="100" w:firstLine="220"/>
        <w:rPr>
          <w:rFonts w:ascii="ＭＳ 明朝" w:hAnsi="ＭＳ 明朝" w:cs="Arial"/>
          <w:sz w:val="22"/>
          <w:szCs w:val="22"/>
        </w:rPr>
      </w:pPr>
      <w:r w:rsidRPr="001060C8">
        <w:rPr>
          <w:rFonts w:ascii="ＭＳ 明朝" w:hAnsi="ＭＳ 明朝" w:cs="Arial" w:hint="eastAsia"/>
          <w:sz w:val="22"/>
          <w:szCs w:val="22"/>
        </w:rPr>
        <w:t>なお</w:t>
      </w:r>
      <w:r w:rsidR="001E2C69" w:rsidRPr="001060C8">
        <w:rPr>
          <w:rFonts w:ascii="ＭＳ 明朝" w:hAnsi="ＭＳ 明朝" w:cs="Arial" w:hint="eastAsia"/>
          <w:sz w:val="22"/>
          <w:szCs w:val="22"/>
        </w:rPr>
        <w:t>、令和</w:t>
      </w:r>
      <w:r w:rsidR="00735330" w:rsidRPr="001060C8">
        <w:rPr>
          <w:rFonts w:ascii="ＭＳ 明朝" w:hAnsi="ＭＳ 明朝" w:cs="Arial" w:hint="eastAsia"/>
          <w:sz w:val="22"/>
          <w:szCs w:val="22"/>
        </w:rPr>
        <w:t>４</w:t>
      </w:r>
      <w:r w:rsidR="001E2C69" w:rsidRPr="001060C8">
        <w:rPr>
          <w:rFonts w:ascii="ＭＳ 明朝" w:hAnsi="ＭＳ 明朝" w:cs="Arial" w:hint="eastAsia"/>
          <w:sz w:val="22"/>
          <w:szCs w:val="22"/>
        </w:rPr>
        <w:t>年２月版の「粗い試算」においては、</w:t>
      </w:r>
      <w:r w:rsidR="00A12F8E" w:rsidRPr="00A12F8E">
        <w:rPr>
          <w:rFonts w:ascii="ＭＳ 明朝" w:hAnsi="ＭＳ 明朝" w:cs="Arial" w:hint="eastAsia"/>
          <w:sz w:val="22"/>
          <w:szCs w:val="22"/>
        </w:rPr>
        <w:t>大阪・関西万博の大阪パビリオン出展関連費や、大阪市立高等学校一元化関連事業費</w:t>
      </w:r>
      <w:r w:rsidR="001E2C69" w:rsidRPr="001060C8">
        <w:rPr>
          <w:rFonts w:ascii="ＭＳ 明朝" w:hAnsi="ＭＳ 明朝" w:cs="Arial" w:hint="eastAsia"/>
          <w:sz w:val="22"/>
          <w:szCs w:val="22"/>
        </w:rPr>
        <w:t>を見込んだこと等</w:t>
      </w:r>
      <w:r w:rsidR="00FF5296" w:rsidRPr="001060C8">
        <w:rPr>
          <w:rFonts w:ascii="ＭＳ 明朝" w:hAnsi="ＭＳ 明朝" w:cs="Arial" w:hint="eastAsia"/>
          <w:sz w:val="22"/>
          <w:szCs w:val="22"/>
        </w:rPr>
        <w:t>によりさらに</w:t>
      </w:r>
      <w:r w:rsidR="00804F61" w:rsidRPr="001060C8">
        <w:rPr>
          <w:rFonts w:ascii="ＭＳ 明朝" w:hAnsi="ＭＳ 明朝" w:cs="Arial" w:hint="eastAsia"/>
          <w:sz w:val="22"/>
          <w:szCs w:val="22"/>
        </w:rPr>
        <w:t>歳出</w:t>
      </w:r>
      <w:r w:rsidR="00B929A3" w:rsidRPr="001060C8">
        <w:rPr>
          <w:rFonts w:ascii="ＭＳ 明朝" w:hAnsi="ＭＳ 明朝" w:cs="Arial" w:hint="eastAsia"/>
          <w:sz w:val="22"/>
          <w:szCs w:val="22"/>
        </w:rPr>
        <w:t>の</w:t>
      </w:r>
      <w:r w:rsidR="00FF5296" w:rsidRPr="001060C8">
        <w:rPr>
          <w:rFonts w:ascii="ＭＳ 明朝" w:hAnsi="ＭＳ 明朝" w:cs="Arial" w:hint="eastAsia"/>
          <w:sz w:val="22"/>
          <w:szCs w:val="22"/>
        </w:rPr>
        <w:t>増加が見込まれ</w:t>
      </w:r>
      <w:r w:rsidR="00804F61" w:rsidRPr="001060C8">
        <w:rPr>
          <w:rFonts w:ascii="ＭＳ 明朝" w:hAnsi="ＭＳ 明朝" w:cs="Arial" w:hint="eastAsia"/>
          <w:sz w:val="22"/>
          <w:szCs w:val="22"/>
        </w:rPr>
        <w:t>てい</w:t>
      </w:r>
      <w:r w:rsidR="00FF5296" w:rsidRPr="001060C8">
        <w:rPr>
          <w:rFonts w:ascii="ＭＳ 明朝" w:hAnsi="ＭＳ 明朝" w:cs="Arial" w:hint="eastAsia"/>
          <w:sz w:val="22"/>
          <w:szCs w:val="22"/>
        </w:rPr>
        <w:t>る。</w:t>
      </w:r>
    </w:p>
    <w:p w14:paraId="27640C58" w14:textId="10DC1A7F" w:rsidR="00CA7452" w:rsidRPr="00C20D54" w:rsidRDefault="00CA7452" w:rsidP="00804F61">
      <w:pPr>
        <w:spacing w:line="400" w:lineRule="exact"/>
        <w:ind w:leftChars="100" w:left="210" w:firstLineChars="100" w:firstLine="220"/>
        <w:rPr>
          <w:rFonts w:ascii="ＭＳ 明朝" w:hAnsi="ＭＳ 明朝"/>
          <w:sz w:val="22"/>
          <w:szCs w:val="22"/>
        </w:rPr>
      </w:pPr>
    </w:p>
    <w:p w14:paraId="585E5AFD" w14:textId="72D38725" w:rsidR="002B57B1" w:rsidRPr="00C20D54" w:rsidRDefault="00A54D98" w:rsidP="0056350B">
      <w:pPr>
        <w:spacing w:line="400" w:lineRule="exact"/>
        <w:ind w:firstLineChars="64" w:firstLine="141"/>
        <w:rPr>
          <w:rFonts w:ascii="ＭＳ 明朝" w:hAnsi="ＭＳ 明朝" w:cs="ＭＳ ゴシック"/>
          <w:kern w:val="0"/>
          <w:sz w:val="22"/>
          <w:szCs w:val="22"/>
        </w:rPr>
      </w:pPr>
      <w:r w:rsidRPr="00C20D54">
        <w:rPr>
          <w:rFonts w:ascii="ＭＳ 明朝" w:hAnsi="ＭＳ 明朝" w:cs="ＭＳ ゴシック" w:hint="eastAsia"/>
          <w:kern w:val="0"/>
          <w:sz w:val="22"/>
          <w:szCs w:val="22"/>
        </w:rPr>
        <w:t>ウ</w:t>
      </w:r>
      <w:r w:rsidR="00E10543" w:rsidRPr="00C20D54">
        <w:rPr>
          <w:rFonts w:ascii="ＭＳ 明朝" w:hAnsi="ＭＳ 明朝" w:cs="ＭＳ ゴシック"/>
          <w:kern w:val="0"/>
          <w:sz w:val="22"/>
          <w:szCs w:val="22"/>
        </w:rPr>
        <w:t xml:space="preserve">　府営住宅</w:t>
      </w:r>
      <w:r w:rsidR="00EE5068" w:rsidRPr="00C20D54">
        <w:rPr>
          <w:rFonts w:ascii="ＭＳ 明朝" w:hAnsi="ＭＳ 明朝" w:cs="ＭＳ ゴシック" w:hint="eastAsia"/>
          <w:kern w:val="0"/>
          <w:sz w:val="22"/>
          <w:szCs w:val="22"/>
        </w:rPr>
        <w:t>家賃等の</w:t>
      </w:r>
      <w:r w:rsidR="00E10543" w:rsidRPr="00C20D54">
        <w:rPr>
          <w:rFonts w:ascii="ＭＳ 明朝" w:hAnsi="ＭＳ 明朝" w:cs="ＭＳ ゴシック" w:hint="eastAsia"/>
          <w:kern w:val="0"/>
          <w:sz w:val="22"/>
          <w:szCs w:val="22"/>
        </w:rPr>
        <w:t>滞納</w:t>
      </w:r>
      <w:r w:rsidR="00EE5068" w:rsidRPr="00C20D54">
        <w:rPr>
          <w:rFonts w:ascii="ＭＳ 明朝" w:hAnsi="ＭＳ 明朝" w:cs="ＭＳ ゴシック" w:hint="eastAsia"/>
          <w:kern w:val="0"/>
          <w:sz w:val="22"/>
          <w:szCs w:val="22"/>
        </w:rPr>
        <w:t>債権</w:t>
      </w:r>
      <w:r w:rsidR="00E10543" w:rsidRPr="00C20D54">
        <w:rPr>
          <w:rFonts w:ascii="ＭＳ 明朝" w:hAnsi="ＭＳ 明朝" w:cs="ＭＳ ゴシック" w:hint="eastAsia"/>
          <w:kern w:val="0"/>
          <w:sz w:val="22"/>
          <w:szCs w:val="22"/>
        </w:rPr>
        <w:t>について</w:t>
      </w:r>
    </w:p>
    <w:p w14:paraId="7FBF2591" w14:textId="77777777" w:rsidR="00E873AD" w:rsidRDefault="00D3428A" w:rsidP="00D3428A">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府営住宅家賃等の滞納債権については、令和元年度の定期監査で確認した時点で、保証人に催告書の送付など支払意思の確認を行わないまま、主たる債務者の消滅時効期間の経過により、「債務者が当該債権につき消滅時効を援用する蓋然性が高い場合」「債務</w:t>
      </w:r>
      <w:r w:rsidRPr="00735330">
        <w:rPr>
          <w:rFonts w:ascii="ＭＳ 明朝" w:hAnsi="ＭＳ 明朝" w:hint="eastAsia"/>
          <w:sz w:val="22"/>
          <w:szCs w:val="22"/>
        </w:rPr>
        <w:lastRenderedPageBreak/>
        <w:t>者の所在・財産ともに不明の場合」などに該当するとして、不納欠損で整理している等、適切な債権回収の認識及び取組が不十分</w:t>
      </w:r>
      <w:r w:rsidR="00640975" w:rsidRPr="00735330">
        <w:rPr>
          <w:rFonts w:ascii="ＭＳ 明朝" w:hAnsi="ＭＳ 明朝" w:hint="eastAsia"/>
          <w:sz w:val="22"/>
          <w:szCs w:val="22"/>
        </w:rPr>
        <w:t>な状況に</w:t>
      </w:r>
      <w:r w:rsidRPr="00735330">
        <w:rPr>
          <w:rFonts w:ascii="ＭＳ 明朝" w:hAnsi="ＭＳ 明朝" w:hint="eastAsia"/>
          <w:sz w:val="22"/>
          <w:szCs w:val="22"/>
        </w:rPr>
        <w:t>あった。</w:t>
      </w:r>
    </w:p>
    <w:p w14:paraId="3F4F86F9" w14:textId="38E8E2D0" w:rsidR="00640975" w:rsidRPr="00B768A9" w:rsidRDefault="002546C7" w:rsidP="00D3428A">
      <w:pPr>
        <w:spacing w:line="360" w:lineRule="exact"/>
        <w:ind w:leftChars="106" w:left="223" w:firstLineChars="100" w:firstLine="220"/>
        <w:rPr>
          <w:rFonts w:ascii="ＭＳ 明朝" w:hAnsi="ＭＳ 明朝"/>
          <w:sz w:val="22"/>
          <w:szCs w:val="22"/>
        </w:rPr>
      </w:pPr>
      <w:r>
        <w:rPr>
          <w:rFonts w:ascii="ＭＳ 明朝" w:hAnsi="ＭＳ 明朝" w:hint="eastAsia"/>
          <w:sz w:val="22"/>
          <w:szCs w:val="22"/>
        </w:rPr>
        <w:t>その後</w:t>
      </w:r>
      <w:r w:rsidR="00B768A9">
        <w:rPr>
          <w:rFonts w:ascii="ＭＳ 明朝" w:hAnsi="ＭＳ 明朝" w:hint="eastAsia"/>
          <w:sz w:val="22"/>
          <w:szCs w:val="22"/>
        </w:rPr>
        <w:t>、令和２年度</w:t>
      </w:r>
      <w:r w:rsidR="00E873AD">
        <w:rPr>
          <w:rFonts w:ascii="ＭＳ 明朝" w:hAnsi="ＭＳ 明朝" w:hint="eastAsia"/>
          <w:sz w:val="22"/>
          <w:szCs w:val="22"/>
        </w:rPr>
        <w:t>から</w:t>
      </w:r>
      <w:r w:rsidR="00B768A9">
        <w:rPr>
          <w:rFonts w:ascii="ＭＳ 明朝" w:hAnsi="ＭＳ 明朝" w:hint="eastAsia"/>
          <w:sz w:val="22"/>
          <w:szCs w:val="22"/>
        </w:rPr>
        <w:t>新規</w:t>
      </w:r>
      <w:r w:rsidR="001C733C">
        <w:rPr>
          <w:rFonts w:ascii="ＭＳ 明朝" w:hAnsi="ＭＳ 明朝" w:hint="eastAsia"/>
          <w:sz w:val="22"/>
          <w:szCs w:val="22"/>
        </w:rPr>
        <w:t>滞納</w:t>
      </w:r>
      <w:r w:rsidR="00B768A9">
        <w:rPr>
          <w:rFonts w:ascii="ＭＳ 明朝" w:hAnsi="ＭＳ 明朝" w:hint="eastAsia"/>
          <w:sz w:val="22"/>
          <w:szCs w:val="22"/>
        </w:rPr>
        <w:t>の抑制や滞納債権の回収に係る法的措置を含めた新たな取組みを実施し、</w:t>
      </w:r>
      <w:r>
        <w:rPr>
          <w:rFonts w:ascii="ＭＳ 明朝" w:hAnsi="ＭＳ 明朝" w:hint="eastAsia"/>
          <w:sz w:val="22"/>
          <w:szCs w:val="22"/>
        </w:rPr>
        <w:t>令和２年度当初に有していた約49億円の滞納債権が同年度末には約45億円へと減少し、さらに、令和３年度末には約41億円へと減少するに至った。</w:t>
      </w:r>
    </w:p>
    <w:p w14:paraId="2AFAE9A3" w14:textId="219E84AF" w:rsidR="00D3428A" w:rsidRPr="00C20D54" w:rsidRDefault="00640975" w:rsidP="00640975">
      <w:pPr>
        <w:spacing w:line="360" w:lineRule="exact"/>
        <w:ind w:leftChars="106" w:left="223" w:firstLineChars="100" w:firstLine="220"/>
        <w:rPr>
          <w:sz w:val="22"/>
          <w:szCs w:val="22"/>
        </w:rPr>
      </w:pPr>
      <w:r w:rsidRPr="00735330">
        <w:rPr>
          <w:rFonts w:ascii="ＭＳ 明朝" w:hAnsi="ＭＳ 明朝" w:hint="eastAsia"/>
          <w:sz w:val="22"/>
          <w:szCs w:val="22"/>
        </w:rPr>
        <w:t>滞納債権は</w:t>
      </w:r>
      <w:r w:rsidR="00D3428A" w:rsidRPr="00735330">
        <w:rPr>
          <w:rFonts w:ascii="ＭＳ 明朝" w:hAnsi="ＭＳ 明朝" w:hint="eastAsia"/>
          <w:sz w:val="22"/>
          <w:szCs w:val="22"/>
        </w:rPr>
        <w:t>府の財政リスクであるとともに、適正に納付・返済している債務者との公平性・公正性を保つ</w:t>
      </w:r>
      <w:r w:rsidR="002546C7">
        <w:rPr>
          <w:rFonts w:ascii="ＭＳ 明朝" w:hAnsi="ＭＳ 明朝" w:hint="eastAsia"/>
          <w:sz w:val="22"/>
          <w:szCs w:val="22"/>
        </w:rPr>
        <w:t>意味合いからもその縮減は重要であり</w:t>
      </w:r>
      <w:r w:rsidR="00D0573B" w:rsidRPr="00735330">
        <w:rPr>
          <w:rFonts w:ascii="ＭＳ 明朝" w:hAnsi="ＭＳ 明朝" w:hint="eastAsia"/>
          <w:sz w:val="22"/>
          <w:szCs w:val="22"/>
        </w:rPr>
        <w:t>、</w:t>
      </w:r>
      <w:r w:rsidRPr="00735330">
        <w:rPr>
          <w:rFonts w:ascii="ＭＳ 明朝" w:hAnsi="ＭＳ 明朝" w:hint="eastAsia"/>
          <w:sz w:val="22"/>
          <w:szCs w:val="22"/>
        </w:rPr>
        <w:t>引き続き</w:t>
      </w:r>
      <w:r w:rsidR="002546C7">
        <w:rPr>
          <w:rFonts w:ascii="ＭＳ 明朝" w:hAnsi="ＭＳ 明朝" w:hint="eastAsia"/>
          <w:sz w:val="22"/>
          <w:szCs w:val="22"/>
        </w:rPr>
        <w:t>積極的な取組みを進める</w:t>
      </w:r>
      <w:r w:rsidR="00D3428A" w:rsidRPr="00735330">
        <w:rPr>
          <w:rFonts w:ascii="ＭＳ 明朝" w:hAnsi="ＭＳ 明朝" w:hint="eastAsia"/>
          <w:sz w:val="22"/>
          <w:szCs w:val="22"/>
        </w:rPr>
        <w:t>必要がある。</w:t>
      </w:r>
    </w:p>
    <w:p w14:paraId="7F4FFB28" w14:textId="64D06346" w:rsidR="00165F60" w:rsidRPr="00C20D54" w:rsidRDefault="00165F60" w:rsidP="008C6FB2">
      <w:pPr>
        <w:spacing w:line="360" w:lineRule="exact"/>
        <w:ind w:leftChars="106" w:left="223" w:firstLineChars="100" w:firstLine="220"/>
        <w:rPr>
          <w:rFonts w:ascii="ＭＳ 明朝" w:hAnsi="ＭＳ 明朝"/>
          <w:sz w:val="22"/>
          <w:szCs w:val="22"/>
        </w:rPr>
      </w:pPr>
    </w:p>
    <w:p w14:paraId="2AAC8756" w14:textId="04B81D27" w:rsidR="00500005" w:rsidRPr="00C20D54" w:rsidRDefault="002A60AB" w:rsidP="002A60AB">
      <w:pPr>
        <w:spacing w:line="400" w:lineRule="exact"/>
        <w:rPr>
          <w:rFonts w:ascii="ＭＳ 明朝" w:hAnsi="ＭＳ 明朝" w:cs="ＭＳ ゴシック"/>
          <w:kern w:val="0"/>
          <w:sz w:val="22"/>
          <w:szCs w:val="22"/>
        </w:rPr>
      </w:pPr>
      <w:r w:rsidRPr="00C20D54" w:rsidDel="002A60AB">
        <w:rPr>
          <w:rFonts w:ascii="ＭＳ 明朝" w:hAnsi="ＭＳ 明朝" w:cs="ＭＳ ゴシック"/>
          <w:kern w:val="0"/>
          <w:sz w:val="22"/>
          <w:szCs w:val="22"/>
        </w:rPr>
        <w:t xml:space="preserve"> </w:t>
      </w:r>
    </w:p>
    <w:p w14:paraId="08BFE4F6" w14:textId="40DD2FE9" w:rsidR="002B57B1" w:rsidRPr="00C20D54" w:rsidRDefault="002B57B1" w:rsidP="005E0EA5">
      <w:pPr>
        <w:spacing w:line="400" w:lineRule="exact"/>
        <w:ind w:leftChars="100" w:left="210" w:firstLineChars="100" w:firstLine="220"/>
        <w:rPr>
          <w:rFonts w:ascii="ＭＳ 明朝" w:hAnsi="ＭＳ 明朝"/>
          <w:sz w:val="22"/>
          <w:szCs w:val="22"/>
        </w:rPr>
      </w:pPr>
    </w:p>
    <w:p w14:paraId="44BF55C8" w14:textId="77777777" w:rsidR="002B57B1" w:rsidRDefault="002B57B1" w:rsidP="00FD7355">
      <w:pPr>
        <w:spacing w:line="400" w:lineRule="exact"/>
        <w:jc w:val="right"/>
        <w:rPr>
          <w:sz w:val="22"/>
        </w:rPr>
        <w:sectPr w:rsidR="002B57B1" w:rsidSect="0056350B">
          <w:headerReference w:type="default" r:id="rId19"/>
          <w:footerReference w:type="default" r:id="rId20"/>
          <w:pgSz w:w="11906" w:h="16838" w:code="9"/>
          <w:pgMar w:top="1797" w:right="1469" w:bottom="1440" w:left="1560" w:header="851" w:footer="454" w:gutter="0"/>
          <w:cols w:space="425"/>
          <w:docGrid w:type="lines" w:linePitch="485"/>
        </w:sectPr>
      </w:pPr>
      <w:r w:rsidRPr="00C20D54">
        <w:rPr>
          <w:rFonts w:hint="eastAsia"/>
          <w:sz w:val="22"/>
        </w:rPr>
        <w:t>以上</w:t>
      </w:r>
    </w:p>
    <w:p w14:paraId="44FA571A" w14:textId="5699BF62" w:rsidR="00491786" w:rsidRDefault="00491786">
      <w:pPr>
        <w:widowControl/>
        <w:jc w:val="left"/>
        <w:rPr>
          <w:sz w:val="22"/>
          <w:szCs w:val="22"/>
        </w:rPr>
      </w:pPr>
    </w:p>
    <w:p w14:paraId="119D3227" w14:textId="422CF405" w:rsidR="00550F62" w:rsidRDefault="00550F62">
      <w:pPr>
        <w:widowControl/>
        <w:jc w:val="left"/>
        <w:rPr>
          <w:sz w:val="22"/>
          <w:szCs w:val="22"/>
        </w:rPr>
      </w:pPr>
      <w:r>
        <w:rPr>
          <w:sz w:val="22"/>
          <w:szCs w:val="22"/>
        </w:rPr>
        <w:br w:type="page"/>
      </w:r>
    </w:p>
    <w:p w14:paraId="0BA943B6" w14:textId="77777777" w:rsidR="002B57B1" w:rsidRPr="00DA4CE4" w:rsidRDefault="002B57B1" w:rsidP="00776879">
      <w:pPr>
        <w:widowControl/>
        <w:jc w:val="left"/>
        <w:rPr>
          <w:sz w:val="22"/>
          <w:szCs w:val="22"/>
        </w:rPr>
      </w:pPr>
    </w:p>
    <w:sectPr w:rsidR="002B57B1" w:rsidRPr="00DA4CE4" w:rsidSect="00D24BCC">
      <w:headerReference w:type="default" r:id="rId21"/>
      <w:footerReference w:type="default" r:id="rId22"/>
      <w:type w:val="continuous"/>
      <w:pgSz w:w="11906" w:h="16838" w:code="9"/>
      <w:pgMar w:top="1797" w:right="1469" w:bottom="1440" w:left="1560" w:header="851" w:footer="39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92D1" w14:textId="77777777" w:rsidR="00394E1E" w:rsidRDefault="00394E1E">
      <w:r>
        <w:separator/>
      </w:r>
    </w:p>
  </w:endnote>
  <w:endnote w:type="continuationSeparator" w:id="0">
    <w:p w14:paraId="11484C48" w14:textId="77777777" w:rsidR="00394E1E" w:rsidRDefault="003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ºÞ¼¯¸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826C" w14:textId="77777777" w:rsidR="00D71566" w:rsidRDefault="00D715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380025"/>
      <w:docPartObj>
        <w:docPartGallery w:val="Page Numbers (Bottom of Page)"/>
        <w:docPartUnique/>
      </w:docPartObj>
    </w:sdtPr>
    <w:sdtEndPr>
      <w:rPr>
        <w:rFonts w:ascii="ＭＳ Ｐゴシック" w:eastAsia="ＭＳ Ｐゴシック" w:hAnsi="ＭＳ Ｐゴシック"/>
        <w:sz w:val="24"/>
      </w:rPr>
    </w:sdtEndPr>
    <w:sdtContent>
      <w:p w14:paraId="134B7E9B" w14:textId="4AE1BE94"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340396" w:rsidRPr="00340396">
          <w:rPr>
            <w:rFonts w:ascii="ＭＳ Ｐゴシック" w:eastAsia="ＭＳ Ｐゴシック" w:hAnsi="ＭＳ Ｐゴシック"/>
            <w:noProof/>
            <w:sz w:val="24"/>
            <w:lang w:val="ja-JP"/>
          </w:rPr>
          <w:t>1</w:t>
        </w:r>
        <w:r w:rsidRPr="00D50033">
          <w:rPr>
            <w:rFonts w:ascii="ＭＳ Ｐゴシック" w:eastAsia="ＭＳ Ｐゴシック" w:hAnsi="ＭＳ Ｐゴシック"/>
            <w:sz w:val="24"/>
          </w:rPr>
          <w:fldChar w:fldCharType="end"/>
        </w:r>
      </w:p>
    </w:sdtContent>
  </w:sdt>
  <w:p w14:paraId="5244C072" w14:textId="77777777" w:rsidR="00394E1E" w:rsidRDefault="00394E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44D4" w14:textId="77777777" w:rsidR="00D71566" w:rsidRDefault="00D7156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01406"/>
      <w:docPartObj>
        <w:docPartGallery w:val="Page Numbers (Bottom of Page)"/>
        <w:docPartUnique/>
      </w:docPartObj>
    </w:sdtPr>
    <w:sdtEndPr>
      <w:rPr>
        <w:rFonts w:ascii="ＭＳ Ｐゴシック" w:eastAsia="ＭＳ Ｐゴシック" w:hAnsi="ＭＳ Ｐゴシック"/>
      </w:rPr>
    </w:sdtEndPr>
    <w:sdtContent>
      <w:p w14:paraId="66AD1257" w14:textId="03582B15" w:rsidR="00394E1E" w:rsidRPr="00EF39A3" w:rsidRDefault="00394E1E">
        <w:pPr>
          <w:pStyle w:val="a5"/>
          <w:jc w:val="center"/>
          <w:rPr>
            <w:rFonts w:ascii="ＭＳ Ｐゴシック" w:eastAsia="ＭＳ Ｐゴシック" w:hAnsi="ＭＳ Ｐゴシック"/>
          </w:rPr>
        </w:pPr>
        <w:r w:rsidRPr="00EF39A3">
          <w:rPr>
            <w:rFonts w:ascii="ＭＳ Ｐゴシック" w:eastAsia="ＭＳ Ｐゴシック" w:hAnsi="ＭＳ Ｐゴシック"/>
          </w:rPr>
          <w:fldChar w:fldCharType="begin"/>
        </w:r>
        <w:r w:rsidRPr="00EF39A3">
          <w:rPr>
            <w:rFonts w:ascii="ＭＳ Ｐゴシック" w:eastAsia="ＭＳ Ｐゴシック" w:hAnsi="ＭＳ Ｐゴシック"/>
          </w:rPr>
          <w:instrText>PAGE   \* MERGEFORMAT</w:instrText>
        </w:r>
        <w:r w:rsidRPr="00EF39A3">
          <w:rPr>
            <w:rFonts w:ascii="ＭＳ Ｐゴシック" w:eastAsia="ＭＳ Ｐゴシック" w:hAnsi="ＭＳ Ｐゴシック"/>
          </w:rPr>
          <w:fldChar w:fldCharType="separate"/>
        </w:r>
        <w:r w:rsidR="00340396" w:rsidRPr="00340396">
          <w:rPr>
            <w:rFonts w:ascii="ＭＳ Ｐゴシック" w:eastAsia="ＭＳ Ｐゴシック" w:hAnsi="ＭＳ Ｐゴシック"/>
            <w:noProof/>
            <w:lang w:val="ja-JP"/>
          </w:rPr>
          <w:t>7</w:t>
        </w:r>
        <w:r w:rsidRPr="00EF39A3">
          <w:rPr>
            <w:rFonts w:ascii="ＭＳ Ｐゴシック" w:eastAsia="ＭＳ Ｐゴシック" w:hAnsi="ＭＳ Ｐゴシック"/>
          </w:rPr>
          <w:fldChar w:fldCharType="end"/>
        </w:r>
      </w:p>
    </w:sdtContent>
  </w:sdt>
  <w:p w14:paraId="18A58B0B" w14:textId="77777777" w:rsidR="00394E1E" w:rsidRDefault="00394E1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32085"/>
      <w:docPartObj>
        <w:docPartGallery w:val="Page Numbers (Bottom of Page)"/>
        <w:docPartUnique/>
      </w:docPartObj>
    </w:sdtPr>
    <w:sdtEndPr>
      <w:rPr>
        <w:rFonts w:ascii="ＭＳ Ｐゴシック" w:eastAsia="ＭＳ Ｐゴシック" w:hAnsi="ＭＳ Ｐゴシック"/>
        <w:sz w:val="24"/>
      </w:rPr>
    </w:sdtEndPr>
    <w:sdtContent>
      <w:p w14:paraId="183B30BF" w14:textId="6F711CD3"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340396" w:rsidRPr="00340396">
          <w:rPr>
            <w:rFonts w:ascii="ＭＳ Ｐゴシック" w:eastAsia="ＭＳ Ｐゴシック" w:hAnsi="ＭＳ Ｐゴシック"/>
            <w:noProof/>
            <w:sz w:val="24"/>
            <w:lang w:val="ja-JP"/>
          </w:rPr>
          <w:t>13</w:t>
        </w:r>
        <w:r w:rsidRPr="00D50033">
          <w:rPr>
            <w:rFonts w:ascii="ＭＳ Ｐゴシック" w:eastAsia="ＭＳ Ｐゴシック" w:hAnsi="ＭＳ Ｐゴシック"/>
            <w:sz w:val="24"/>
          </w:rPr>
          <w:fldChar w:fldCharType="end"/>
        </w:r>
      </w:p>
    </w:sdtContent>
  </w:sdt>
  <w:p w14:paraId="31C9CE07" w14:textId="77777777" w:rsidR="00394E1E" w:rsidRDefault="00394E1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02721"/>
      <w:docPartObj>
        <w:docPartGallery w:val="Page Numbers (Bottom of Page)"/>
        <w:docPartUnique/>
      </w:docPartObj>
    </w:sdtPr>
    <w:sdtEndPr/>
    <w:sdtContent>
      <w:p w14:paraId="6DDC36D7" w14:textId="7D3E3D4D" w:rsidR="00394E1E" w:rsidRDefault="00394E1E">
        <w:pPr>
          <w:pStyle w:val="a5"/>
          <w:jc w:val="center"/>
        </w:pPr>
        <w:r w:rsidRPr="00D24BCC">
          <w:rPr>
            <w:rFonts w:ascii="ＭＳ Ｐゴシック" w:eastAsia="ＭＳ Ｐゴシック" w:hAnsi="ＭＳ Ｐゴシック"/>
            <w:sz w:val="24"/>
          </w:rPr>
          <w:fldChar w:fldCharType="begin"/>
        </w:r>
        <w:r w:rsidRPr="00D24BCC">
          <w:rPr>
            <w:rFonts w:ascii="ＭＳ Ｐゴシック" w:eastAsia="ＭＳ Ｐゴシック" w:hAnsi="ＭＳ Ｐゴシック"/>
            <w:sz w:val="24"/>
          </w:rPr>
          <w:instrText>PAGE   \* MERGEFORMAT</w:instrText>
        </w:r>
        <w:r w:rsidRPr="00D24BCC">
          <w:rPr>
            <w:rFonts w:ascii="ＭＳ Ｐゴシック" w:eastAsia="ＭＳ Ｐゴシック" w:hAnsi="ＭＳ Ｐゴシック"/>
            <w:sz w:val="24"/>
          </w:rPr>
          <w:fldChar w:fldCharType="separate"/>
        </w:r>
        <w:r w:rsidR="00340396" w:rsidRPr="00340396">
          <w:rPr>
            <w:rFonts w:ascii="ＭＳ Ｐゴシック" w:eastAsia="ＭＳ Ｐゴシック" w:hAnsi="ＭＳ Ｐゴシック"/>
            <w:noProof/>
            <w:sz w:val="24"/>
            <w:lang w:val="ja-JP"/>
          </w:rPr>
          <w:t>14</w:t>
        </w:r>
        <w:r w:rsidRPr="00D24BCC">
          <w:rPr>
            <w:rFonts w:ascii="ＭＳ Ｐゴシック" w:eastAsia="ＭＳ Ｐゴシック" w:hAnsi="ＭＳ Ｐゴシック"/>
            <w:sz w:val="24"/>
          </w:rPr>
          <w:fldChar w:fldCharType="end"/>
        </w:r>
      </w:p>
    </w:sdtContent>
  </w:sdt>
  <w:p w14:paraId="72BF76D7" w14:textId="77777777" w:rsidR="00394E1E" w:rsidRDefault="00394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E9FC" w14:textId="77777777" w:rsidR="00394E1E" w:rsidRDefault="00394E1E">
      <w:r>
        <w:separator/>
      </w:r>
    </w:p>
  </w:footnote>
  <w:footnote w:type="continuationSeparator" w:id="0">
    <w:p w14:paraId="68DB4DC3" w14:textId="77777777" w:rsidR="00394E1E" w:rsidRDefault="0039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493D" w14:textId="77777777" w:rsidR="00D71566" w:rsidRDefault="00D715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C28F" w14:textId="77777777" w:rsidR="00394E1E" w:rsidRDefault="00394E1E" w:rsidP="00F27A5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5DF5" w14:textId="77777777" w:rsidR="00D71566" w:rsidRDefault="00D7156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B546" w14:textId="77777777" w:rsidR="00394E1E" w:rsidRDefault="00394E1E" w:rsidP="00F27A5B">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1856" w14:textId="77777777" w:rsidR="00394E1E" w:rsidRDefault="00394E1E" w:rsidP="00F27A5B">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6021" w14:textId="77777777" w:rsidR="00394E1E" w:rsidRDefault="00394E1E" w:rsidP="00F27A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6EB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058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D49B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3E23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80C3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4A37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AED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AD6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6F83E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529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078D"/>
    <w:multiLevelType w:val="hybridMultilevel"/>
    <w:tmpl w:val="A93A8F52"/>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7066A5"/>
    <w:multiLevelType w:val="hybridMultilevel"/>
    <w:tmpl w:val="91C47138"/>
    <w:lvl w:ilvl="0" w:tplc="B2FE2E60">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7121B"/>
    <w:multiLevelType w:val="hybridMultilevel"/>
    <w:tmpl w:val="898A0D56"/>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5235C"/>
    <w:multiLevelType w:val="hybridMultilevel"/>
    <w:tmpl w:val="31A28E9E"/>
    <w:lvl w:ilvl="0" w:tplc="8F9AAF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ED6531D"/>
    <w:multiLevelType w:val="hybridMultilevel"/>
    <w:tmpl w:val="0EBC99B0"/>
    <w:lvl w:ilvl="0" w:tplc="975A0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1546E"/>
    <w:multiLevelType w:val="hybridMultilevel"/>
    <w:tmpl w:val="0D0CDE54"/>
    <w:lvl w:ilvl="0" w:tplc="07246188">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D67EAD"/>
    <w:multiLevelType w:val="hybridMultilevel"/>
    <w:tmpl w:val="7C1E01B2"/>
    <w:lvl w:ilvl="0" w:tplc="861EA806">
      <w:numFmt w:val="bullet"/>
      <w:lvlText w:val="※"/>
      <w:lvlJc w:val="left"/>
      <w:pPr>
        <w:ind w:left="750" w:hanging="360"/>
      </w:pPr>
      <w:rPr>
        <w:rFonts w:ascii="ＭＳ 明朝" w:eastAsia="ＭＳ 明朝" w:hAnsi="ＭＳ 明朝" w:cs="Times New Roman" w:hint="eastAsia"/>
        <w:sz w:val="18"/>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978B6"/>
    <w:multiLevelType w:val="hybridMultilevel"/>
    <w:tmpl w:val="4D1211C8"/>
    <w:lvl w:ilvl="0" w:tplc="3F8679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D960521"/>
    <w:multiLevelType w:val="hybridMultilevel"/>
    <w:tmpl w:val="FE00CBA4"/>
    <w:lvl w:ilvl="0" w:tplc="D12616E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DB94B77"/>
    <w:multiLevelType w:val="hybridMultilevel"/>
    <w:tmpl w:val="CE24FB94"/>
    <w:lvl w:ilvl="0" w:tplc="8F9AAF5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874DD9"/>
    <w:multiLevelType w:val="hybridMultilevel"/>
    <w:tmpl w:val="0824B46A"/>
    <w:lvl w:ilvl="0" w:tplc="9702A8F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F73DA"/>
    <w:multiLevelType w:val="hybridMultilevel"/>
    <w:tmpl w:val="A030EE78"/>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53EA5"/>
    <w:multiLevelType w:val="hybridMultilevel"/>
    <w:tmpl w:val="E662BAEA"/>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6EAC"/>
    <w:multiLevelType w:val="hybridMultilevel"/>
    <w:tmpl w:val="26F2787E"/>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1" w15:restartNumberingAfterBreak="0">
    <w:nsid w:val="777D5308"/>
    <w:multiLevelType w:val="hybridMultilevel"/>
    <w:tmpl w:val="04D23944"/>
    <w:lvl w:ilvl="0" w:tplc="0FFA62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E4161"/>
    <w:multiLevelType w:val="hybridMultilevel"/>
    <w:tmpl w:val="F5322912"/>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3"/>
  </w:num>
  <w:num w:numId="2">
    <w:abstractNumId w:val="23"/>
  </w:num>
  <w:num w:numId="3">
    <w:abstractNumId w:val="11"/>
  </w:num>
  <w:num w:numId="4">
    <w:abstractNumId w:val="32"/>
  </w:num>
  <w:num w:numId="5">
    <w:abstractNumId w:val="18"/>
  </w:num>
  <w:num w:numId="6">
    <w:abstractNumId w:val="44"/>
  </w:num>
  <w:num w:numId="7">
    <w:abstractNumId w:val="13"/>
  </w:num>
  <w:num w:numId="8">
    <w:abstractNumId w:val="33"/>
  </w:num>
  <w:num w:numId="9">
    <w:abstractNumId w:val="26"/>
  </w:num>
  <w:num w:numId="10">
    <w:abstractNumId w:val="35"/>
  </w:num>
  <w:num w:numId="11">
    <w:abstractNumId w:val="20"/>
  </w:num>
  <w:num w:numId="12">
    <w:abstractNumId w:val="15"/>
  </w:num>
  <w:num w:numId="13">
    <w:abstractNumId w:val="28"/>
  </w:num>
  <w:num w:numId="14">
    <w:abstractNumId w:val="14"/>
  </w:num>
  <w:num w:numId="15">
    <w:abstractNumId w:val="17"/>
  </w:num>
  <w:num w:numId="16">
    <w:abstractNumId w:val="19"/>
  </w:num>
  <w:num w:numId="17">
    <w:abstractNumId w:val="22"/>
  </w:num>
  <w:num w:numId="18">
    <w:abstractNumId w:val="39"/>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1"/>
  </w:num>
  <w:num w:numId="31">
    <w:abstractNumId w:val="30"/>
  </w:num>
  <w:num w:numId="32">
    <w:abstractNumId w:val="25"/>
  </w:num>
  <w:num w:numId="33">
    <w:abstractNumId w:val="12"/>
  </w:num>
  <w:num w:numId="34">
    <w:abstractNumId w:val="27"/>
  </w:num>
  <w:num w:numId="35">
    <w:abstractNumId w:val="24"/>
  </w:num>
  <w:num w:numId="36">
    <w:abstractNumId w:val="21"/>
  </w:num>
  <w:num w:numId="37">
    <w:abstractNumId w:val="36"/>
  </w:num>
  <w:num w:numId="38">
    <w:abstractNumId w:val="37"/>
  </w:num>
  <w:num w:numId="39">
    <w:abstractNumId w:val="31"/>
  </w:num>
  <w:num w:numId="40">
    <w:abstractNumId w:val="16"/>
  </w:num>
  <w:num w:numId="41">
    <w:abstractNumId w:val="38"/>
  </w:num>
  <w:num w:numId="42">
    <w:abstractNumId w:val="42"/>
  </w:num>
  <w:num w:numId="43">
    <w:abstractNumId w:val="10"/>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395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16"/>
    <w:rsid w:val="0000006D"/>
    <w:rsid w:val="00000C4B"/>
    <w:rsid w:val="00002622"/>
    <w:rsid w:val="0000267D"/>
    <w:rsid w:val="00004EA5"/>
    <w:rsid w:val="00005BC7"/>
    <w:rsid w:val="000112CF"/>
    <w:rsid w:val="00011D48"/>
    <w:rsid w:val="00013495"/>
    <w:rsid w:val="00013ED9"/>
    <w:rsid w:val="0001487B"/>
    <w:rsid w:val="0001507C"/>
    <w:rsid w:val="0001544E"/>
    <w:rsid w:val="00015A80"/>
    <w:rsid w:val="00016973"/>
    <w:rsid w:val="00017D35"/>
    <w:rsid w:val="00020BE4"/>
    <w:rsid w:val="00023508"/>
    <w:rsid w:val="00025A16"/>
    <w:rsid w:val="00026DB8"/>
    <w:rsid w:val="00026FB3"/>
    <w:rsid w:val="00027413"/>
    <w:rsid w:val="000309FF"/>
    <w:rsid w:val="000327EB"/>
    <w:rsid w:val="000344DC"/>
    <w:rsid w:val="00037DF8"/>
    <w:rsid w:val="00040B4C"/>
    <w:rsid w:val="00041065"/>
    <w:rsid w:val="00041631"/>
    <w:rsid w:val="000429A6"/>
    <w:rsid w:val="00043220"/>
    <w:rsid w:val="000443F7"/>
    <w:rsid w:val="00046338"/>
    <w:rsid w:val="00047223"/>
    <w:rsid w:val="00047F13"/>
    <w:rsid w:val="00050353"/>
    <w:rsid w:val="00050ABA"/>
    <w:rsid w:val="00050C52"/>
    <w:rsid w:val="0005157A"/>
    <w:rsid w:val="00056611"/>
    <w:rsid w:val="00057884"/>
    <w:rsid w:val="0006188A"/>
    <w:rsid w:val="0006353A"/>
    <w:rsid w:val="0006532C"/>
    <w:rsid w:val="000665FD"/>
    <w:rsid w:val="0006724A"/>
    <w:rsid w:val="0007151A"/>
    <w:rsid w:val="00071EE2"/>
    <w:rsid w:val="0007245B"/>
    <w:rsid w:val="00072B3F"/>
    <w:rsid w:val="000836C6"/>
    <w:rsid w:val="00084016"/>
    <w:rsid w:val="00084D50"/>
    <w:rsid w:val="000873B9"/>
    <w:rsid w:val="00090173"/>
    <w:rsid w:val="00092013"/>
    <w:rsid w:val="000924CC"/>
    <w:rsid w:val="0009266C"/>
    <w:rsid w:val="0009291A"/>
    <w:rsid w:val="00092C93"/>
    <w:rsid w:val="00093D5A"/>
    <w:rsid w:val="00096466"/>
    <w:rsid w:val="00097361"/>
    <w:rsid w:val="000A0A43"/>
    <w:rsid w:val="000A0D65"/>
    <w:rsid w:val="000A33F3"/>
    <w:rsid w:val="000A40D2"/>
    <w:rsid w:val="000A40DC"/>
    <w:rsid w:val="000A4E2A"/>
    <w:rsid w:val="000A6DF2"/>
    <w:rsid w:val="000B1D6A"/>
    <w:rsid w:val="000B5126"/>
    <w:rsid w:val="000B5259"/>
    <w:rsid w:val="000B5260"/>
    <w:rsid w:val="000B5283"/>
    <w:rsid w:val="000B5764"/>
    <w:rsid w:val="000B5DE2"/>
    <w:rsid w:val="000B622C"/>
    <w:rsid w:val="000B682E"/>
    <w:rsid w:val="000C3324"/>
    <w:rsid w:val="000C4718"/>
    <w:rsid w:val="000C4724"/>
    <w:rsid w:val="000C4FB6"/>
    <w:rsid w:val="000C561C"/>
    <w:rsid w:val="000C5934"/>
    <w:rsid w:val="000C5DE1"/>
    <w:rsid w:val="000C679F"/>
    <w:rsid w:val="000C6C09"/>
    <w:rsid w:val="000C786C"/>
    <w:rsid w:val="000D4F6E"/>
    <w:rsid w:val="000E0276"/>
    <w:rsid w:val="000E0ADA"/>
    <w:rsid w:val="000E116C"/>
    <w:rsid w:val="000E5D04"/>
    <w:rsid w:val="000E5DE0"/>
    <w:rsid w:val="000E64DE"/>
    <w:rsid w:val="000E65BF"/>
    <w:rsid w:val="000E73B7"/>
    <w:rsid w:val="000F15A2"/>
    <w:rsid w:val="000F1B5E"/>
    <w:rsid w:val="000F45F0"/>
    <w:rsid w:val="000F4B81"/>
    <w:rsid w:val="000F5FEC"/>
    <w:rsid w:val="000F616E"/>
    <w:rsid w:val="000F6F8B"/>
    <w:rsid w:val="000F7794"/>
    <w:rsid w:val="00101C92"/>
    <w:rsid w:val="0010547E"/>
    <w:rsid w:val="001060C8"/>
    <w:rsid w:val="0010652E"/>
    <w:rsid w:val="001071A6"/>
    <w:rsid w:val="00107513"/>
    <w:rsid w:val="001128D1"/>
    <w:rsid w:val="00113932"/>
    <w:rsid w:val="001146C2"/>
    <w:rsid w:val="00114AAB"/>
    <w:rsid w:val="00114E90"/>
    <w:rsid w:val="00117E6F"/>
    <w:rsid w:val="00121872"/>
    <w:rsid w:val="001220BE"/>
    <w:rsid w:val="00122148"/>
    <w:rsid w:val="0012234B"/>
    <w:rsid w:val="00122CCA"/>
    <w:rsid w:val="00122FF5"/>
    <w:rsid w:val="00123B63"/>
    <w:rsid w:val="00123C19"/>
    <w:rsid w:val="00123F56"/>
    <w:rsid w:val="00124C3F"/>
    <w:rsid w:val="001251B2"/>
    <w:rsid w:val="001251ED"/>
    <w:rsid w:val="00125933"/>
    <w:rsid w:val="00125E1D"/>
    <w:rsid w:val="00127B6A"/>
    <w:rsid w:val="00130D79"/>
    <w:rsid w:val="0013181B"/>
    <w:rsid w:val="00131E1A"/>
    <w:rsid w:val="00132148"/>
    <w:rsid w:val="001329D2"/>
    <w:rsid w:val="001348CA"/>
    <w:rsid w:val="00134AAB"/>
    <w:rsid w:val="00135212"/>
    <w:rsid w:val="00135732"/>
    <w:rsid w:val="00136708"/>
    <w:rsid w:val="00136D71"/>
    <w:rsid w:val="00136E76"/>
    <w:rsid w:val="0013785B"/>
    <w:rsid w:val="00140132"/>
    <w:rsid w:val="0014146F"/>
    <w:rsid w:val="00141ADF"/>
    <w:rsid w:val="00141EF9"/>
    <w:rsid w:val="00143D60"/>
    <w:rsid w:val="001472E3"/>
    <w:rsid w:val="00150811"/>
    <w:rsid w:val="00150FD2"/>
    <w:rsid w:val="001517BC"/>
    <w:rsid w:val="00151D74"/>
    <w:rsid w:val="001520FA"/>
    <w:rsid w:val="00152D0E"/>
    <w:rsid w:val="00155003"/>
    <w:rsid w:val="001570ED"/>
    <w:rsid w:val="0015776E"/>
    <w:rsid w:val="00157C10"/>
    <w:rsid w:val="001608D6"/>
    <w:rsid w:val="00161A1C"/>
    <w:rsid w:val="00161D4E"/>
    <w:rsid w:val="00162190"/>
    <w:rsid w:val="00163087"/>
    <w:rsid w:val="00165F60"/>
    <w:rsid w:val="00166E5E"/>
    <w:rsid w:val="001673AD"/>
    <w:rsid w:val="00167B1E"/>
    <w:rsid w:val="0017007F"/>
    <w:rsid w:val="00171776"/>
    <w:rsid w:val="0017186B"/>
    <w:rsid w:val="00171A12"/>
    <w:rsid w:val="001737AF"/>
    <w:rsid w:val="0017401D"/>
    <w:rsid w:val="00174289"/>
    <w:rsid w:val="0017688B"/>
    <w:rsid w:val="00177271"/>
    <w:rsid w:val="00182A36"/>
    <w:rsid w:val="0018308D"/>
    <w:rsid w:val="001837D7"/>
    <w:rsid w:val="00185082"/>
    <w:rsid w:val="0018589E"/>
    <w:rsid w:val="001858F1"/>
    <w:rsid w:val="00185D5C"/>
    <w:rsid w:val="00187F83"/>
    <w:rsid w:val="00191890"/>
    <w:rsid w:val="00192D76"/>
    <w:rsid w:val="00193E81"/>
    <w:rsid w:val="001961ED"/>
    <w:rsid w:val="00196D77"/>
    <w:rsid w:val="001A25F6"/>
    <w:rsid w:val="001A274D"/>
    <w:rsid w:val="001A3CA6"/>
    <w:rsid w:val="001A4894"/>
    <w:rsid w:val="001B0D58"/>
    <w:rsid w:val="001B2EF3"/>
    <w:rsid w:val="001B304B"/>
    <w:rsid w:val="001B41B9"/>
    <w:rsid w:val="001C06B5"/>
    <w:rsid w:val="001C076E"/>
    <w:rsid w:val="001C07B3"/>
    <w:rsid w:val="001C0ABA"/>
    <w:rsid w:val="001C0BD4"/>
    <w:rsid w:val="001C0EDB"/>
    <w:rsid w:val="001C5463"/>
    <w:rsid w:val="001C577E"/>
    <w:rsid w:val="001C71F8"/>
    <w:rsid w:val="001C733C"/>
    <w:rsid w:val="001D01B7"/>
    <w:rsid w:val="001D1646"/>
    <w:rsid w:val="001D20A1"/>
    <w:rsid w:val="001D2763"/>
    <w:rsid w:val="001D361B"/>
    <w:rsid w:val="001D61D3"/>
    <w:rsid w:val="001D6E6B"/>
    <w:rsid w:val="001D6F5C"/>
    <w:rsid w:val="001E1D1F"/>
    <w:rsid w:val="001E2C69"/>
    <w:rsid w:val="001E3678"/>
    <w:rsid w:val="001E46FA"/>
    <w:rsid w:val="001E4E42"/>
    <w:rsid w:val="001E6B15"/>
    <w:rsid w:val="001F1097"/>
    <w:rsid w:val="001F1220"/>
    <w:rsid w:val="001F22C4"/>
    <w:rsid w:val="001F28E6"/>
    <w:rsid w:val="001F2DA5"/>
    <w:rsid w:val="001F51A1"/>
    <w:rsid w:val="001F729A"/>
    <w:rsid w:val="001F7D8B"/>
    <w:rsid w:val="00200D21"/>
    <w:rsid w:val="0020161E"/>
    <w:rsid w:val="00201BD6"/>
    <w:rsid w:val="00202475"/>
    <w:rsid w:val="002031CC"/>
    <w:rsid w:val="00204739"/>
    <w:rsid w:val="00206C33"/>
    <w:rsid w:val="002070CC"/>
    <w:rsid w:val="00207F5D"/>
    <w:rsid w:val="00211193"/>
    <w:rsid w:val="00213DDC"/>
    <w:rsid w:val="002150FB"/>
    <w:rsid w:val="002165D9"/>
    <w:rsid w:val="00216799"/>
    <w:rsid w:val="00216876"/>
    <w:rsid w:val="002215E9"/>
    <w:rsid w:val="00221C39"/>
    <w:rsid w:val="00221C76"/>
    <w:rsid w:val="00222A67"/>
    <w:rsid w:val="0022335D"/>
    <w:rsid w:val="0022427B"/>
    <w:rsid w:val="002253D7"/>
    <w:rsid w:val="002311EE"/>
    <w:rsid w:val="0023136C"/>
    <w:rsid w:val="00232B29"/>
    <w:rsid w:val="00233E5A"/>
    <w:rsid w:val="0023536A"/>
    <w:rsid w:val="00235AC9"/>
    <w:rsid w:val="00235AF3"/>
    <w:rsid w:val="00235EBA"/>
    <w:rsid w:val="0023625E"/>
    <w:rsid w:val="002362EE"/>
    <w:rsid w:val="002369B4"/>
    <w:rsid w:val="00240756"/>
    <w:rsid w:val="002409F2"/>
    <w:rsid w:val="00240E08"/>
    <w:rsid w:val="002412B2"/>
    <w:rsid w:val="00242798"/>
    <w:rsid w:val="00242D7E"/>
    <w:rsid w:val="00243FEB"/>
    <w:rsid w:val="0024403D"/>
    <w:rsid w:val="002453CA"/>
    <w:rsid w:val="00246E68"/>
    <w:rsid w:val="00247181"/>
    <w:rsid w:val="00247B93"/>
    <w:rsid w:val="00250031"/>
    <w:rsid w:val="0025107F"/>
    <w:rsid w:val="00251F6B"/>
    <w:rsid w:val="00251FE1"/>
    <w:rsid w:val="002525FD"/>
    <w:rsid w:val="00252EFC"/>
    <w:rsid w:val="002546C7"/>
    <w:rsid w:val="002546E5"/>
    <w:rsid w:val="00254B89"/>
    <w:rsid w:val="002558C7"/>
    <w:rsid w:val="002564DB"/>
    <w:rsid w:val="00256896"/>
    <w:rsid w:val="00257EFC"/>
    <w:rsid w:val="00260F3C"/>
    <w:rsid w:val="002641C4"/>
    <w:rsid w:val="00265A29"/>
    <w:rsid w:val="00265C46"/>
    <w:rsid w:val="00266970"/>
    <w:rsid w:val="0026719C"/>
    <w:rsid w:val="002672E7"/>
    <w:rsid w:val="00267763"/>
    <w:rsid w:val="00267B0B"/>
    <w:rsid w:val="00272243"/>
    <w:rsid w:val="00272ADE"/>
    <w:rsid w:val="002739C5"/>
    <w:rsid w:val="00273BEE"/>
    <w:rsid w:val="00273C45"/>
    <w:rsid w:val="00274467"/>
    <w:rsid w:val="00274D70"/>
    <w:rsid w:val="00276DF9"/>
    <w:rsid w:val="00276F4A"/>
    <w:rsid w:val="00277B80"/>
    <w:rsid w:val="00277BC5"/>
    <w:rsid w:val="00277DAE"/>
    <w:rsid w:val="00281857"/>
    <w:rsid w:val="00281E88"/>
    <w:rsid w:val="002830C1"/>
    <w:rsid w:val="00283C49"/>
    <w:rsid w:val="00283DB0"/>
    <w:rsid w:val="002868B1"/>
    <w:rsid w:val="002875D7"/>
    <w:rsid w:val="00287C86"/>
    <w:rsid w:val="00287E90"/>
    <w:rsid w:val="00290748"/>
    <w:rsid w:val="00290D8C"/>
    <w:rsid w:val="002913AA"/>
    <w:rsid w:val="00291761"/>
    <w:rsid w:val="002923A7"/>
    <w:rsid w:val="002927BE"/>
    <w:rsid w:val="002929CA"/>
    <w:rsid w:val="00292EAD"/>
    <w:rsid w:val="00292EC4"/>
    <w:rsid w:val="00295669"/>
    <w:rsid w:val="00296062"/>
    <w:rsid w:val="0029619A"/>
    <w:rsid w:val="002975C3"/>
    <w:rsid w:val="00297DDF"/>
    <w:rsid w:val="002A18F4"/>
    <w:rsid w:val="002A256B"/>
    <w:rsid w:val="002A2F71"/>
    <w:rsid w:val="002A3E94"/>
    <w:rsid w:val="002A4113"/>
    <w:rsid w:val="002A5CE3"/>
    <w:rsid w:val="002A60AB"/>
    <w:rsid w:val="002A6527"/>
    <w:rsid w:val="002A6ACA"/>
    <w:rsid w:val="002A731B"/>
    <w:rsid w:val="002A7981"/>
    <w:rsid w:val="002A7BC9"/>
    <w:rsid w:val="002B11EB"/>
    <w:rsid w:val="002B2C6B"/>
    <w:rsid w:val="002B42CE"/>
    <w:rsid w:val="002B4C36"/>
    <w:rsid w:val="002B57B1"/>
    <w:rsid w:val="002B6841"/>
    <w:rsid w:val="002B78D1"/>
    <w:rsid w:val="002B7A96"/>
    <w:rsid w:val="002C0B1A"/>
    <w:rsid w:val="002C1FD3"/>
    <w:rsid w:val="002C2C13"/>
    <w:rsid w:val="002C2D96"/>
    <w:rsid w:val="002C5012"/>
    <w:rsid w:val="002C6DDA"/>
    <w:rsid w:val="002C70DE"/>
    <w:rsid w:val="002C72C4"/>
    <w:rsid w:val="002D159C"/>
    <w:rsid w:val="002D15E1"/>
    <w:rsid w:val="002D4825"/>
    <w:rsid w:val="002D7447"/>
    <w:rsid w:val="002D791B"/>
    <w:rsid w:val="002D7E4D"/>
    <w:rsid w:val="002E086F"/>
    <w:rsid w:val="002E0DE0"/>
    <w:rsid w:val="002E0E2D"/>
    <w:rsid w:val="002E1776"/>
    <w:rsid w:val="002E34CA"/>
    <w:rsid w:val="002E729B"/>
    <w:rsid w:val="002E7364"/>
    <w:rsid w:val="002F15EF"/>
    <w:rsid w:val="002F1F45"/>
    <w:rsid w:val="002F2E10"/>
    <w:rsid w:val="002F39B1"/>
    <w:rsid w:val="002F3D79"/>
    <w:rsid w:val="002F3FE8"/>
    <w:rsid w:val="002F4CEE"/>
    <w:rsid w:val="002F7CFA"/>
    <w:rsid w:val="00301BE5"/>
    <w:rsid w:val="0030204A"/>
    <w:rsid w:val="00302ED6"/>
    <w:rsid w:val="003035BC"/>
    <w:rsid w:val="00303998"/>
    <w:rsid w:val="0030461E"/>
    <w:rsid w:val="0030488F"/>
    <w:rsid w:val="00304F2D"/>
    <w:rsid w:val="00305469"/>
    <w:rsid w:val="00305F16"/>
    <w:rsid w:val="00306C18"/>
    <w:rsid w:val="003074AD"/>
    <w:rsid w:val="003108DF"/>
    <w:rsid w:val="003111B9"/>
    <w:rsid w:val="003126D4"/>
    <w:rsid w:val="00312B1E"/>
    <w:rsid w:val="00313C4C"/>
    <w:rsid w:val="003147ED"/>
    <w:rsid w:val="00320515"/>
    <w:rsid w:val="003211EF"/>
    <w:rsid w:val="00321487"/>
    <w:rsid w:val="00321D31"/>
    <w:rsid w:val="00325EDC"/>
    <w:rsid w:val="003272BE"/>
    <w:rsid w:val="00327B2C"/>
    <w:rsid w:val="00332C2D"/>
    <w:rsid w:val="00332F61"/>
    <w:rsid w:val="003334D3"/>
    <w:rsid w:val="00333926"/>
    <w:rsid w:val="00334289"/>
    <w:rsid w:val="00334529"/>
    <w:rsid w:val="00334816"/>
    <w:rsid w:val="0033550E"/>
    <w:rsid w:val="00336A0E"/>
    <w:rsid w:val="00336E9E"/>
    <w:rsid w:val="00340396"/>
    <w:rsid w:val="0034392E"/>
    <w:rsid w:val="00344921"/>
    <w:rsid w:val="0034523A"/>
    <w:rsid w:val="00347892"/>
    <w:rsid w:val="00350256"/>
    <w:rsid w:val="00350479"/>
    <w:rsid w:val="00350B50"/>
    <w:rsid w:val="00352199"/>
    <w:rsid w:val="003573EE"/>
    <w:rsid w:val="003576DF"/>
    <w:rsid w:val="003609EF"/>
    <w:rsid w:val="00360C69"/>
    <w:rsid w:val="00361072"/>
    <w:rsid w:val="003611DF"/>
    <w:rsid w:val="00361968"/>
    <w:rsid w:val="00363B83"/>
    <w:rsid w:val="00371725"/>
    <w:rsid w:val="00371EBB"/>
    <w:rsid w:val="00372761"/>
    <w:rsid w:val="00372FA0"/>
    <w:rsid w:val="003753BD"/>
    <w:rsid w:val="00375F0F"/>
    <w:rsid w:val="003765C0"/>
    <w:rsid w:val="00376679"/>
    <w:rsid w:val="00377102"/>
    <w:rsid w:val="00383E60"/>
    <w:rsid w:val="0038530B"/>
    <w:rsid w:val="00385648"/>
    <w:rsid w:val="00385730"/>
    <w:rsid w:val="003868D2"/>
    <w:rsid w:val="00386A7C"/>
    <w:rsid w:val="00387BA9"/>
    <w:rsid w:val="00387E64"/>
    <w:rsid w:val="003900A5"/>
    <w:rsid w:val="00390F26"/>
    <w:rsid w:val="00391806"/>
    <w:rsid w:val="00391846"/>
    <w:rsid w:val="003918E8"/>
    <w:rsid w:val="00391CC5"/>
    <w:rsid w:val="00391E73"/>
    <w:rsid w:val="003932EF"/>
    <w:rsid w:val="003940FC"/>
    <w:rsid w:val="00394E1E"/>
    <w:rsid w:val="00394FB3"/>
    <w:rsid w:val="00397A15"/>
    <w:rsid w:val="003A0A31"/>
    <w:rsid w:val="003A0F82"/>
    <w:rsid w:val="003A1BAF"/>
    <w:rsid w:val="003A2DBD"/>
    <w:rsid w:val="003A3B1A"/>
    <w:rsid w:val="003A4CEA"/>
    <w:rsid w:val="003A520F"/>
    <w:rsid w:val="003A57A2"/>
    <w:rsid w:val="003A5B5F"/>
    <w:rsid w:val="003A7448"/>
    <w:rsid w:val="003B011C"/>
    <w:rsid w:val="003B0C0D"/>
    <w:rsid w:val="003B0F9D"/>
    <w:rsid w:val="003B247C"/>
    <w:rsid w:val="003B3E0B"/>
    <w:rsid w:val="003B61E6"/>
    <w:rsid w:val="003B6969"/>
    <w:rsid w:val="003B6C7A"/>
    <w:rsid w:val="003B72AD"/>
    <w:rsid w:val="003B7967"/>
    <w:rsid w:val="003C0AEF"/>
    <w:rsid w:val="003C1872"/>
    <w:rsid w:val="003C3359"/>
    <w:rsid w:val="003C4F52"/>
    <w:rsid w:val="003C59B2"/>
    <w:rsid w:val="003C684C"/>
    <w:rsid w:val="003C6F31"/>
    <w:rsid w:val="003C7AFE"/>
    <w:rsid w:val="003D0A60"/>
    <w:rsid w:val="003D211D"/>
    <w:rsid w:val="003D336A"/>
    <w:rsid w:val="003D3440"/>
    <w:rsid w:val="003D3A73"/>
    <w:rsid w:val="003D3DAD"/>
    <w:rsid w:val="003D44C7"/>
    <w:rsid w:val="003D4844"/>
    <w:rsid w:val="003D53AC"/>
    <w:rsid w:val="003D53B4"/>
    <w:rsid w:val="003D6E1B"/>
    <w:rsid w:val="003D79FA"/>
    <w:rsid w:val="003E04D1"/>
    <w:rsid w:val="003E0DD7"/>
    <w:rsid w:val="003E0EAF"/>
    <w:rsid w:val="003E1614"/>
    <w:rsid w:val="003E23EA"/>
    <w:rsid w:val="003E3AAB"/>
    <w:rsid w:val="003E5B05"/>
    <w:rsid w:val="003E5B3D"/>
    <w:rsid w:val="003E6047"/>
    <w:rsid w:val="003E65FF"/>
    <w:rsid w:val="003E68CA"/>
    <w:rsid w:val="003F04C0"/>
    <w:rsid w:val="003F0A55"/>
    <w:rsid w:val="003F0BD4"/>
    <w:rsid w:val="003F1BD3"/>
    <w:rsid w:val="003F2DBA"/>
    <w:rsid w:val="003F3166"/>
    <w:rsid w:val="003F49F3"/>
    <w:rsid w:val="003F51C0"/>
    <w:rsid w:val="003F64DB"/>
    <w:rsid w:val="003F7998"/>
    <w:rsid w:val="003F7F83"/>
    <w:rsid w:val="00402904"/>
    <w:rsid w:val="00404D50"/>
    <w:rsid w:val="00406959"/>
    <w:rsid w:val="0040734D"/>
    <w:rsid w:val="00407DCA"/>
    <w:rsid w:val="004101B5"/>
    <w:rsid w:val="00410AE6"/>
    <w:rsid w:val="00410E2E"/>
    <w:rsid w:val="00412189"/>
    <w:rsid w:val="004121E8"/>
    <w:rsid w:val="00412BBF"/>
    <w:rsid w:val="0041356F"/>
    <w:rsid w:val="0041459E"/>
    <w:rsid w:val="0041558E"/>
    <w:rsid w:val="0041568F"/>
    <w:rsid w:val="00415B75"/>
    <w:rsid w:val="0041664C"/>
    <w:rsid w:val="00416653"/>
    <w:rsid w:val="00416BE8"/>
    <w:rsid w:val="00417290"/>
    <w:rsid w:val="00417581"/>
    <w:rsid w:val="00420A3A"/>
    <w:rsid w:val="0042403B"/>
    <w:rsid w:val="00424922"/>
    <w:rsid w:val="00425A02"/>
    <w:rsid w:val="0042775D"/>
    <w:rsid w:val="00427A9F"/>
    <w:rsid w:val="0043028A"/>
    <w:rsid w:val="00430BAC"/>
    <w:rsid w:val="00430E72"/>
    <w:rsid w:val="004312AF"/>
    <w:rsid w:val="0043212D"/>
    <w:rsid w:val="00433D1D"/>
    <w:rsid w:val="00435736"/>
    <w:rsid w:val="00435FC8"/>
    <w:rsid w:val="00436784"/>
    <w:rsid w:val="00437534"/>
    <w:rsid w:val="00437B7C"/>
    <w:rsid w:val="004406A3"/>
    <w:rsid w:val="00440C2F"/>
    <w:rsid w:val="00440CA5"/>
    <w:rsid w:val="00441FD2"/>
    <w:rsid w:val="00442EA1"/>
    <w:rsid w:val="004452A1"/>
    <w:rsid w:val="00445619"/>
    <w:rsid w:val="004458A1"/>
    <w:rsid w:val="00445A73"/>
    <w:rsid w:val="00446524"/>
    <w:rsid w:val="00447728"/>
    <w:rsid w:val="00447CEB"/>
    <w:rsid w:val="00447E1C"/>
    <w:rsid w:val="004512DB"/>
    <w:rsid w:val="00451D9E"/>
    <w:rsid w:val="00452FCA"/>
    <w:rsid w:val="004535CF"/>
    <w:rsid w:val="004546CB"/>
    <w:rsid w:val="004562E3"/>
    <w:rsid w:val="004566CF"/>
    <w:rsid w:val="004579E2"/>
    <w:rsid w:val="004606AC"/>
    <w:rsid w:val="00461561"/>
    <w:rsid w:val="00463B62"/>
    <w:rsid w:val="00463BE8"/>
    <w:rsid w:val="0046469E"/>
    <w:rsid w:val="00466112"/>
    <w:rsid w:val="00466ACE"/>
    <w:rsid w:val="00470CBB"/>
    <w:rsid w:val="0047252C"/>
    <w:rsid w:val="004725B5"/>
    <w:rsid w:val="004726D8"/>
    <w:rsid w:val="004751C5"/>
    <w:rsid w:val="00475857"/>
    <w:rsid w:val="00475CB6"/>
    <w:rsid w:val="00480219"/>
    <w:rsid w:val="0048074A"/>
    <w:rsid w:val="004828D7"/>
    <w:rsid w:val="0048334A"/>
    <w:rsid w:val="00484432"/>
    <w:rsid w:val="0048535C"/>
    <w:rsid w:val="00486F75"/>
    <w:rsid w:val="004905C5"/>
    <w:rsid w:val="004916B6"/>
    <w:rsid w:val="00491786"/>
    <w:rsid w:val="004920D2"/>
    <w:rsid w:val="00492372"/>
    <w:rsid w:val="00493373"/>
    <w:rsid w:val="004933C4"/>
    <w:rsid w:val="00493843"/>
    <w:rsid w:val="00493F0D"/>
    <w:rsid w:val="00495CDA"/>
    <w:rsid w:val="00496C44"/>
    <w:rsid w:val="004A18DD"/>
    <w:rsid w:val="004A4903"/>
    <w:rsid w:val="004A4A37"/>
    <w:rsid w:val="004A5DF7"/>
    <w:rsid w:val="004B540D"/>
    <w:rsid w:val="004B78CD"/>
    <w:rsid w:val="004B7937"/>
    <w:rsid w:val="004C4F25"/>
    <w:rsid w:val="004C6114"/>
    <w:rsid w:val="004C6A54"/>
    <w:rsid w:val="004C6AC6"/>
    <w:rsid w:val="004C75EF"/>
    <w:rsid w:val="004D0F54"/>
    <w:rsid w:val="004D1524"/>
    <w:rsid w:val="004D273A"/>
    <w:rsid w:val="004D2ED8"/>
    <w:rsid w:val="004D31AD"/>
    <w:rsid w:val="004D4242"/>
    <w:rsid w:val="004D4B25"/>
    <w:rsid w:val="004D5F60"/>
    <w:rsid w:val="004D7202"/>
    <w:rsid w:val="004D7835"/>
    <w:rsid w:val="004D7A18"/>
    <w:rsid w:val="004E082D"/>
    <w:rsid w:val="004E08E7"/>
    <w:rsid w:val="004E1382"/>
    <w:rsid w:val="004E1988"/>
    <w:rsid w:val="004E1C01"/>
    <w:rsid w:val="004E254B"/>
    <w:rsid w:val="004E31A5"/>
    <w:rsid w:val="004E3CF4"/>
    <w:rsid w:val="004E415A"/>
    <w:rsid w:val="004E46EB"/>
    <w:rsid w:val="004E4736"/>
    <w:rsid w:val="004E5E00"/>
    <w:rsid w:val="004E6447"/>
    <w:rsid w:val="004E683F"/>
    <w:rsid w:val="004E6A75"/>
    <w:rsid w:val="004E73F1"/>
    <w:rsid w:val="004E7C02"/>
    <w:rsid w:val="004F02FD"/>
    <w:rsid w:val="004F0C4F"/>
    <w:rsid w:val="004F0CC5"/>
    <w:rsid w:val="004F1925"/>
    <w:rsid w:val="004F21AD"/>
    <w:rsid w:val="004F417A"/>
    <w:rsid w:val="004F5E5E"/>
    <w:rsid w:val="004F6369"/>
    <w:rsid w:val="004F737C"/>
    <w:rsid w:val="004F74F5"/>
    <w:rsid w:val="004F79A6"/>
    <w:rsid w:val="00500005"/>
    <w:rsid w:val="00500377"/>
    <w:rsid w:val="00500707"/>
    <w:rsid w:val="00500FDE"/>
    <w:rsid w:val="0050126D"/>
    <w:rsid w:val="0050142A"/>
    <w:rsid w:val="00503811"/>
    <w:rsid w:val="00504203"/>
    <w:rsid w:val="00504471"/>
    <w:rsid w:val="00504C87"/>
    <w:rsid w:val="005053AF"/>
    <w:rsid w:val="00506283"/>
    <w:rsid w:val="00506949"/>
    <w:rsid w:val="005076E6"/>
    <w:rsid w:val="00512DB8"/>
    <w:rsid w:val="00513298"/>
    <w:rsid w:val="00513808"/>
    <w:rsid w:val="00513D5A"/>
    <w:rsid w:val="00515186"/>
    <w:rsid w:val="0051637B"/>
    <w:rsid w:val="005165DE"/>
    <w:rsid w:val="0051669D"/>
    <w:rsid w:val="005175A3"/>
    <w:rsid w:val="00517DA0"/>
    <w:rsid w:val="00521626"/>
    <w:rsid w:val="00521DA2"/>
    <w:rsid w:val="0052202F"/>
    <w:rsid w:val="0052285A"/>
    <w:rsid w:val="00522B57"/>
    <w:rsid w:val="005231DC"/>
    <w:rsid w:val="00523316"/>
    <w:rsid w:val="005236B6"/>
    <w:rsid w:val="00523D7F"/>
    <w:rsid w:val="005241FF"/>
    <w:rsid w:val="00525760"/>
    <w:rsid w:val="00525DBD"/>
    <w:rsid w:val="00526766"/>
    <w:rsid w:val="00530E23"/>
    <w:rsid w:val="0053112B"/>
    <w:rsid w:val="00531BD2"/>
    <w:rsid w:val="0053376F"/>
    <w:rsid w:val="00533CE1"/>
    <w:rsid w:val="00533E66"/>
    <w:rsid w:val="00535731"/>
    <w:rsid w:val="00536871"/>
    <w:rsid w:val="00540B82"/>
    <w:rsid w:val="00540DED"/>
    <w:rsid w:val="005413F8"/>
    <w:rsid w:val="00541624"/>
    <w:rsid w:val="005419A3"/>
    <w:rsid w:val="00546F35"/>
    <w:rsid w:val="00550269"/>
    <w:rsid w:val="00550A16"/>
    <w:rsid w:val="00550F62"/>
    <w:rsid w:val="005510E6"/>
    <w:rsid w:val="00551971"/>
    <w:rsid w:val="00553367"/>
    <w:rsid w:val="0055525D"/>
    <w:rsid w:val="00555264"/>
    <w:rsid w:val="00555A1F"/>
    <w:rsid w:val="00555C2B"/>
    <w:rsid w:val="00556772"/>
    <w:rsid w:val="00556F87"/>
    <w:rsid w:val="00560F0D"/>
    <w:rsid w:val="00562623"/>
    <w:rsid w:val="00562A60"/>
    <w:rsid w:val="00563301"/>
    <w:rsid w:val="0056350B"/>
    <w:rsid w:val="00563D4B"/>
    <w:rsid w:val="00563EBA"/>
    <w:rsid w:val="00565789"/>
    <w:rsid w:val="00566D47"/>
    <w:rsid w:val="00566DBE"/>
    <w:rsid w:val="00567515"/>
    <w:rsid w:val="00567C93"/>
    <w:rsid w:val="005714EB"/>
    <w:rsid w:val="00571F68"/>
    <w:rsid w:val="00573E8E"/>
    <w:rsid w:val="0057402C"/>
    <w:rsid w:val="0057408A"/>
    <w:rsid w:val="0057538E"/>
    <w:rsid w:val="00575691"/>
    <w:rsid w:val="00575903"/>
    <w:rsid w:val="00575FD5"/>
    <w:rsid w:val="00577271"/>
    <w:rsid w:val="00577589"/>
    <w:rsid w:val="005778DC"/>
    <w:rsid w:val="00577F66"/>
    <w:rsid w:val="00580222"/>
    <w:rsid w:val="0058127B"/>
    <w:rsid w:val="0058366C"/>
    <w:rsid w:val="005855D2"/>
    <w:rsid w:val="00585CCE"/>
    <w:rsid w:val="00590672"/>
    <w:rsid w:val="00591FF0"/>
    <w:rsid w:val="0059540E"/>
    <w:rsid w:val="005968B9"/>
    <w:rsid w:val="00596A12"/>
    <w:rsid w:val="005A02C5"/>
    <w:rsid w:val="005A12F2"/>
    <w:rsid w:val="005A189C"/>
    <w:rsid w:val="005A2E4B"/>
    <w:rsid w:val="005A37A0"/>
    <w:rsid w:val="005B00D6"/>
    <w:rsid w:val="005B05B4"/>
    <w:rsid w:val="005B167B"/>
    <w:rsid w:val="005B1B54"/>
    <w:rsid w:val="005B2793"/>
    <w:rsid w:val="005B6635"/>
    <w:rsid w:val="005B68CE"/>
    <w:rsid w:val="005B6C96"/>
    <w:rsid w:val="005B762E"/>
    <w:rsid w:val="005C2F32"/>
    <w:rsid w:val="005C30FD"/>
    <w:rsid w:val="005C31AF"/>
    <w:rsid w:val="005C4467"/>
    <w:rsid w:val="005C5234"/>
    <w:rsid w:val="005D1DDA"/>
    <w:rsid w:val="005D219B"/>
    <w:rsid w:val="005D30D8"/>
    <w:rsid w:val="005D44D4"/>
    <w:rsid w:val="005D46DA"/>
    <w:rsid w:val="005D5193"/>
    <w:rsid w:val="005D5301"/>
    <w:rsid w:val="005D530C"/>
    <w:rsid w:val="005D6A65"/>
    <w:rsid w:val="005D779C"/>
    <w:rsid w:val="005D79CE"/>
    <w:rsid w:val="005D7CFC"/>
    <w:rsid w:val="005E06C7"/>
    <w:rsid w:val="005E0EA5"/>
    <w:rsid w:val="005E22C1"/>
    <w:rsid w:val="005E2311"/>
    <w:rsid w:val="005E29D2"/>
    <w:rsid w:val="005E331E"/>
    <w:rsid w:val="005E5D9D"/>
    <w:rsid w:val="005E6B02"/>
    <w:rsid w:val="005E7758"/>
    <w:rsid w:val="005F09BF"/>
    <w:rsid w:val="005F0F59"/>
    <w:rsid w:val="005F188A"/>
    <w:rsid w:val="005F37BF"/>
    <w:rsid w:val="005F498C"/>
    <w:rsid w:val="005F5653"/>
    <w:rsid w:val="005F67CD"/>
    <w:rsid w:val="005F684C"/>
    <w:rsid w:val="005F6D87"/>
    <w:rsid w:val="005F70E9"/>
    <w:rsid w:val="005F7858"/>
    <w:rsid w:val="00600339"/>
    <w:rsid w:val="00601AAB"/>
    <w:rsid w:val="00601B0A"/>
    <w:rsid w:val="006022F2"/>
    <w:rsid w:val="00602A1E"/>
    <w:rsid w:val="00603F1F"/>
    <w:rsid w:val="00604963"/>
    <w:rsid w:val="00605150"/>
    <w:rsid w:val="0060577B"/>
    <w:rsid w:val="00605896"/>
    <w:rsid w:val="00605FC3"/>
    <w:rsid w:val="0061155B"/>
    <w:rsid w:val="006118EC"/>
    <w:rsid w:val="00613E4A"/>
    <w:rsid w:val="006152D1"/>
    <w:rsid w:val="00615C0A"/>
    <w:rsid w:val="0061747F"/>
    <w:rsid w:val="00620DA4"/>
    <w:rsid w:val="00622CBF"/>
    <w:rsid w:val="006232EF"/>
    <w:rsid w:val="00625DB3"/>
    <w:rsid w:val="00626585"/>
    <w:rsid w:val="006327ED"/>
    <w:rsid w:val="006333BA"/>
    <w:rsid w:val="00634646"/>
    <w:rsid w:val="00634DBB"/>
    <w:rsid w:val="00634F2D"/>
    <w:rsid w:val="00635332"/>
    <w:rsid w:val="0063581F"/>
    <w:rsid w:val="00636212"/>
    <w:rsid w:val="006362D3"/>
    <w:rsid w:val="00636D2A"/>
    <w:rsid w:val="00636EF9"/>
    <w:rsid w:val="00637DA4"/>
    <w:rsid w:val="00640975"/>
    <w:rsid w:val="00641EF8"/>
    <w:rsid w:val="00642187"/>
    <w:rsid w:val="00642844"/>
    <w:rsid w:val="00644229"/>
    <w:rsid w:val="0064445D"/>
    <w:rsid w:val="00644A9C"/>
    <w:rsid w:val="006457A4"/>
    <w:rsid w:val="00645906"/>
    <w:rsid w:val="00645A30"/>
    <w:rsid w:val="00646326"/>
    <w:rsid w:val="006468CB"/>
    <w:rsid w:val="00647607"/>
    <w:rsid w:val="0064797D"/>
    <w:rsid w:val="00647C5E"/>
    <w:rsid w:val="006515C3"/>
    <w:rsid w:val="006521D9"/>
    <w:rsid w:val="00652227"/>
    <w:rsid w:val="00652233"/>
    <w:rsid w:val="00652C6A"/>
    <w:rsid w:val="00654416"/>
    <w:rsid w:val="00655452"/>
    <w:rsid w:val="00655EB6"/>
    <w:rsid w:val="00656DEA"/>
    <w:rsid w:val="00656F85"/>
    <w:rsid w:val="006603E3"/>
    <w:rsid w:val="00660C9F"/>
    <w:rsid w:val="006623CA"/>
    <w:rsid w:val="006635B9"/>
    <w:rsid w:val="006653EF"/>
    <w:rsid w:val="00665C83"/>
    <w:rsid w:val="006662F3"/>
    <w:rsid w:val="00667EF3"/>
    <w:rsid w:val="00671C60"/>
    <w:rsid w:val="00672AC8"/>
    <w:rsid w:val="00673691"/>
    <w:rsid w:val="00673756"/>
    <w:rsid w:val="00674F7A"/>
    <w:rsid w:val="00675094"/>
    <w:rsid w:val="00680430"/>
    <w:rsid w:val="0068069E"/>
    <w:rsid w:val="00680A2B"/>
    <w:rsid w:val="00682881"/>
    <w:rsid w:val="00683428"/>
    <w:rsid w:val="00683990"/>
    <w:rsid w:val="00684CC6"/>
    <w:rsid w:val="00686898"/>
    <w:rsid w:val="00690928"/>
    <w:rsid w:val="006914B3"/>
    <w:rsid w:val="00692300"/>
    <w:rsid w:val="00693D86"/>
    <w:rsid w:val="00693F61"/>
    <w:rsid w:val="00694776"/>
    <w:rsid w:val="0069616B"/>
    <w:rsid w:val="00697756"/>
    <w:rsid w:val="006A01F0"/>
    <w:rsid w:val="006A02EE"/>
    <w:rsid w:val="006A2B4E"/>
    <w:rsid w:val="006A2DC3"/>
    <w:rsid w:val="006A4E53"/>
    <w:rsid w:val="006A54CC"/>
    <w:rsid w:val="006A55FD"/>
    <w:rsid w:val="006A585A"/>
    <w:rsid w:val="006A720C"/>
    <w:rsid w:val="006A787D"/>
    <w:rsid w:val="006B01A1"/>
    <w:rsid w:val="006B2366"/>
    <w:rsid w:val="006B268F"/>
    <w:rsid w:val="006B26E8"/>
    <w:rsid w:val="006B31EC"/>
    <w:rsid w:val="006B326F"/>
    <w:rsid w:val="006B3B97"/>
    <w:rsid w:val="006B4534"/>
    <w:rsid w:val="006B5035"/>
    <w:rsid w:val="006B56D5"/>
    <w:rsid w:val="006B6573"/>
    <w:rsid w:val="006B6CB1"/>
    <w:rsid w:val="006B7636"/>
    <w:rsid w:val="006B7A34"/>
    <w:rsid w:val="006B7C73"/>
    <w:rsid w:val="006C0548"/>
    <w:rsid w:val="006C1FE6"/>
    <w:rsid w:val="006C48DD"/>
    <w:rsid w:val="006C4B69"/>
    <w:rsid w:val="006C5140"/>
    <w:rsid w:val="006C729C"/>
    <w:rsid w:val="006D02FE"/>
    <w:rsid w:val="006D0964"/>
    <w:rsid w:val="006D0A74"/>
    <w:rsid w:val="006D0AB1"/>
    <w:rsid w:val="006D11C3"/>
    <w:rsid w:val="006D1276"/>
    <w:rsid w:val="006D3292"/>
    <w:rsid w:val="006D3609"/>
    <w:rsid w:val="006D3E45"/>
    <w:rsid w:val="006D4501"/>
    <w:rsid w:val="006D467B"/>
    <w:rsid w:val="006D5ADA"/>
    <w:rsid w:val="006D7705"/>
    <w:rsid w:val="006E0172"/>
    <w:rsid w:val="006E089B"/>
    <w:rsid w:val="006E0987"/>
    <w:rsid w:val="006E1772"/>
    <w:rsid w:val="006E1A10"/>
    <w:rsid w:val="006E1FFC"/>
    <w:rsid w:val="006E37A8"/>
    <w:rsid w:val="006E5859"/>
    <w:rsid w:val="006E765D"/>
    <w:rsid w:val="006E76D9"/>
    <w:rsid w:val="006F1D95"/>
    <w:rsid w:val="006F242D"/>
    <w:rsid w:val="006F24B8"/>
    <w:rsid w:val="006F25C1"/>
    <w:rsid w:val="006F351A"/>
    <w:rsid w:val="006F435B"/>
    <w:rsid w:val="006F5027"/>
    <w:rsid w:val="006F583F"/>
    <w:rsid w:val="006F5939"/>
    <w:rsid w:val="006F5F3F"/>
    <w:rsid w:val="006F6A81"/>
    <w:rsid w:val="006F7350"/>
    <w:rsid w:val="006F7849"/>
    <w:rsid w:val="00700558"/>
    <w:rsid w:val="00700961"/>
    <w:rsid w:val="00700BE6"/>
    <w:rsid w:val="00702C0C"/>
    <w:rsid w:val="00702DBD"/>
    <w:rsid w:val="00704B9F"/>
    <w:rsid w:val="00706447"/>
    <w:rsid w:val="00711501"/>
    <w:rsid w:val="00715A70"/>
    <w:rsid w:val="00716F40"/>
    <w:rsid w:val="007175A2"/>
    <w:rsid w:val="00717C04"/>
    <w:rsid w:val="007214E4"/>
    <w:rsid w:val="00722D6F"/>
    <w:rsid w:val="00722ED8"/>
    <w:rsid w:val="00723478"/>
    <w:rsid w:val="00725185"/>
    <w:rsid w:val="00725E71"/>
    <w:rsid w:val="00726700"/>
    <w:rsid w:val="00726DA7"/>
    <w:rsid w:val="00727021"/>
    <w:rsid w:val="00727B9E"/>
    <w:rsid w:val="00727D98"/>
    <w:rsid w:val="00730E07"/>
    <w:rsid w:val="00731E68"/>
    <w:rsid w:val="00733574"/>
    <w:rsid w:val="00733AF7"/>
    <w:rsid w:val="00733DF5"/>
    <w:rsid w:val="00734970"/>
    <w:rsid w:val="00735330"/>
    <w:rsid w:val="00735D25"/>
    <w:rsid w:val="00737864"/>
    <w:rsid w:val="00742028"/>
    <w:rsid w:val="007425E9"/>
    <w:rsid w:val="007441D8"/>
    <w:rsid w:val="00744CA1"/>
    <w:rsid w:val="00744D29"/>
    <w:rsid w:val="00745B5D"/>
    <w:rsid w:val="00745D1F"/>
    <w:rsid w:val="007460AD"/>
    <w:rsid w:val="00746149"/>
    <w:rsid w:val="00751D21"/>
    <w:rsid w:val="00754F3C"/>
    <w:rsid w:val="0075628F"/>
    <w:rsid w:val="00756F76"/>
    <w:rsid w:val="0076183C"/>
    <w:rsid w:val="00761A35"/>
    <w:rsid w:val="00761F5A"/>
    <w:rsid w:val="00763155"/>
    <w:rsid w:val="007636AF"/>
    <w:rsid w:val="00764039"/>
    <w:rsid w:val="00764372"/>
    <w:rsid w:val="00765289"/>
    <w:rsid w:val="00765C26"/>
    <w:rsid w:val="00766E03"/>
    <w:rsid w:val="007740F9"/>
    <w:rsid w:val="00774EDA"/>
    <w:rsid w:val="00776879"/>
    <w:rsid w:val="00780A03"/>
    <w:rsid w:val="007819D6"/>
    <w:rsid w:val="00782E65"/>
    <w:rsid w:val="00783425"/>
    <w:rsid w:val="00785606"/>
    <w:rsid w:val="007857BB"/>
    <w:rsid w:val="00786E41"/>
    <w:rsid w:val="0079065C"/>
    <w:rsid w:val="0079066C"/>
    <w:rsid w:val="007908DC"/>
    <w:rsid w:val="00790A4E"/>
    <w:rsid w:val="00791FF6"/>
    <w:rsid w:val="00792CA4"/>
    <w:rsid w:val="00793D17"/>
    <w:rsid w:val="00794CE9"/>
    <w:rsid w:val="007957B3"/>
    <w:rsid w:val="00795D8D"/>
    <w:rsid w:val="00796073"/>
    <w:rsid w:val="0079674B"/>
    <w:rsid w:val="007A0281"/>
    <w:rsid w:val="007A16D1"/>
    <w:rsid w:val="007A184C"/>
    <w:rsid w:val="007A25CD"/>
    <w:rsid w:val="007A29A0"/>
    <w:rsid w:val="007A3B7F"/>
    <w:rsid w:val="007A4944"/>
    <w:rsid w:val="007A562C"/>
    <w:rsid w:val="007B0899"/>
    <w:rsid w:val="007B128D"/>
    <w:rsid w:val="007B1772"/>
    <w:rsid w:val="007B195D"/>
    <w:rsid w:val="007B1B7E"/>
    <w:rsid w:val="007B314C"/>
    <w:rsid w:val="007B3365"/>
    <w:rsid w:val="007B394B"/>
    <w:rsid w:val="007B4CE6"/>
    <w:rsid w:val="007B5833"/>
    <w:rsid w:val="007B61B3"/>
    <w:rsid w:val="007B66D4"/>
    <w:rsid w:val="007B6AE3"/>
    <w:rsid w:val="007B7251"/>
    <w:rsid w:val="007C0123"/>
    <w:rsid w:val="007C4640"/>
    <w:rsid w:val="007C51DB"/>
    <w:rsid w:val="007C603A"/>
    <w:rsid w:val="007C6288"/>
    <w:rsid w:val="007D09CE"/>
    <w:rsid w:val="007D1683"/>
    <w:rsid w:val="007D199C"/>
    <w:rsid w:val="007D363B"/>
    <w:rsid w:val="007D4928"/>
    <w:rsid w:val="007D601B"/>
    <w:rsid w:val="007E2F46"/>
    <w:rsid w:val="007E33F0"/>
    <w:rsid w:val="007E6FA1"/>
    <w:rsid w:val="007E7495"/>
    <w:rsid w:val="007E77FA"/>
    <w:rsid w:val="007F38DF"/>
    <w:rsid w:val="007F648F"/>
    <w:rsid w:val="00800ECB"/>
    <w:rsid w:val="00801213"/>
    <w:rsid w:val="00804F61"/>
    <w:rsid w:val="008066F7"/>
    <w:rsid w:val="00810B1F"/>
    <w:rsid w:val="0081230B"/>
    <w:rsid w:val="00812986"/>
    <w:rsid w:val="0081392A"/>
    <w:rsid w:val="00815068"/>
    <w:rsid w:val="008155B4"/>
    <w:rsid w:val="00815F08"/>
    <w:rsid w:val="00816835"/>
    <w:rsid w:val="00816CB8"/>
    <w:rsid w:val="008202A8"/>
    <w:rsid w:val="00820C06"/>
    <w:rsid w:val="00821A64"/>
    <w:rsid w:val="00821E09"/>
    <w:rsid w:val="0082261E"/>
    <w:rsid w:val="0082390C"/>
    <w:rsid w:val="00823984"/>
    <w:rsid w:val="00823FF5"/>
    <w:rsid w:val="00825750"/>
    <w:rsid w:val="008264C2"/>
    <w:rsid w:val="00826C5B"/>
    <w:rsid w:val="00826FAA"/>
    <w:rsid w:val="0083129B"/>
    <w:rsid w:val="00832367"/>
    <w:rsid w:val="00832B54"/>
    <w:rsid w:val="00833442"/>
    <w:rsid w:val="00833C19"/>
    <w:rsid w:val="008353A6"/>
    <w:rsid w:val="0083768C"/>
    <w:rsid w:val="00841A31"/>
    <w:rsid w:val="00841E7D"/>
    <w:rsid w:val="008433B8"/>
    <w:rsid w:val="008449E3"/>
    <w:rsid w:val="00845409"/>
    <w:rsid w:val="00846040"/>
    <w:rsid w:val="00846EE5"/>
    <w:rsid w:val="00850DF9"/>
    <w:rsid w:val="00850E7D"/>
    <w:rsid w:val="0085427C"/>
    <w:rsid w:val="00855318"/>
    <w:rsid w:val="00855BDB"/>
    <w:rsid w:val="00855CE5"/>
    <w:rsid w:val="00856455"/>
    <w:rsid w:val="00856760"/>
    <w:rsid w:val="00860127"/>
    <w:rsid w:val="008601AA"/>
    <w:rsid w:val="008604FB"/>
    <w:rsid w:val="008605FC"/>
    <w:rsid w:val="00860846"/>
    <w:rsid w:val="008610F5"/>
    <w:rsid w:val="00861721"/>
    <w:rsid w:val="00861D27"/>
    <w:rsid w:val="0086270F"/>
    <w:rsid w:val="008632F4"/>
    <w:rsid w:val="00864E62"/>
    <w:rsid w:val="0086541F"/>
    <w:rsid w:val="00865BCC"/>
    <w:rsid w:val="00866842"/>
    <w:rsid w:val="00866FC0"/>
    <w:rsid w:val="00871D4D"/>
    <w:rsid w:val="00871E76"/>
    <w:rsid w:val="0087305D"/>
    <w:rsid w:val="008750DE"/>
    <w:rsid w:val="0087559A"/>
    <w:rsid w:val="00875ED8"/>
    <w:rsid w:val="00876AEC"/>
    <w:rsid w:val="00877206"/>
    <w:rsid w:val="00877755"/>
    <w:rsid w:val="00881F00"/>
    <w:rsid w:val="0088204E"/>
    <w:rsid w:val="00882122"/>
    <w:rsid w:val="00882EC3"/>
    <w:rsid w:val="00885C3D"/>
    <w:rsid w:val="008865A3"/>
    <w:rsid w:val="00886C04"/>
    <w:rsid w:val="00886FF1"/>
    <w:rsid w:val="008871FD"/>
    <w:rsid w:val="008872EE"/>
    <w:rsid w:val="008876A5"/>
    <w:rsid w:val="00887F18"/>
    <w:rsid w:val="00890A01"/>
    <w:rsid w:val="00890A85"/>
    <w:rsid w:val="00891A18"/>
    <w:rsid w:val="00896291"/>
    <w:rsid w:val="0089702A"/>
    <w:rsid w:val="00897B47"/>
    <w:rsid w:val="00897B6F"/>
    <w:rsid w:val="00897D83"/>
    <w:rsid w:val="00897F40"/>
    <w:rsid w:val="008A061B"/>
    <w:rsid w:val="008A14ED"/>
    <w:rsid w:val="008A2181"/>
    <w:rsid w:val="008A30E4"/>
    <w:rsid w:val="008A3712"/>
    <w:rsid w:val="008A3B98"/>
    <w:rsid w:val="008A45A8"/>
    <w:rsid w:val="008A5FD6"/>
    <w:rsid w:val="008A6DD7"/>
    <w:rsid w:val="008A6E2D"/>
    <w:rsid w:val="008A717F"/>
    <w:rsid w:val="008B05CE"/>
    <w:rsid w:val="008B0843"/>
    <w:rsid w:val="008B181D"/>
    <w:rsid w:val="008B3A09"/>
    <w:rsid w:val="008B3B92"/>
    <w:rsid w:val="008B3D00"/>
    <w:rsid w:val="008B3D49"/>
    <w:rsid w:val="008B5317"/>
    <w:rsid w:val="008B6FDA"/>
    <w:rsid w:val="008B71A7"/>
    <w:rsid w:val="008B7458"/>
    <w:rsid w:val="008C0E74"/>
    <w:rsid w:val="008C1A94"/>
    <w:rsid w:val="008C2053"/>
    <w:rsid w:val="008C3233"/>
    <w:rsid w:val="008C65FD"/>
    <w:rsid w:val="008C6962"/>
    <w:rsid w:val="008C6F96"/>
    <w:rsid w:val="008C6FB2"/>
    <w:rsid w:val="008C7F06"/>
    <w:rsid w:val="008C7F6C"/>
    <w:rsid w:val="008D0526"/>
    <w:rsid w:val="008D069B"/>
    <w:rsid w:val="008D0ED9"/>
    <w:rsid w:val="008D2162"/>
    <w:rsid w:val="008D3435"/>
    <w:rsid w:val="008D3533"/>
    <w:rsid w:val="008D40EC"/>
    <w:rsid w:val="008D46F6"/>
    <w:rsid w:val="008D4ED7"/>
    <w:rsid w:val="008D56F9"/>
    <w:rsid w:val="008D6209"/>
    <w:rsid w:val="008D6740"/>
    <w:rsid w:val="008D7D80"/>
    <w:rsid w:val="008E0129"/>
    <w:rsid w:val="008E0E0A"/>
    <w:rsid w:val="008E1CAF"/>
    <w:rsid w:val="008E2469"/>
    <w:rsid w:val="008E2ED6"/>
    <w:rsid w:val="008E3CD4"/>
    <w:rsid w:val="008E404B"/>
    <w:rsid w:val="008E4900"/>
    <w:rsid w:val="008E62DF"/>
    <w:rsid w:val="008F0BBF"/>
    <w:rsid w:val="008F179E"/>
    <w:rsid w:val="008F306F"/>
    <w:rsid w:val="008F4898"/>
    <w:rsid w:val="008F48DC"/>
    <w:rsid w:val="008F6E9F"/>
    <w:rsid w:val="008F76DF"/>
    <w:rsid w:val="009009B7"/>
    <w:rsid w:val="009017D7"/>
    <w:rsid w:val="00901BB4"/>
    <w:rsid w:val="00902A6F"/>
    <w:rsid w:val="00902DA3"/>
    <w:rsid w:val="009052FD"/>
    <w:rsid w:val="0090578F"/>
    <w:rsid w:val="009061ED"/>
    <w:rsid w:val="00907573"/>
    <w:rsid w:val="009075B1"/>
    <w:rsid w:val="00913E74"/>
    <w:rsid w:val="00913FD5"/>
    <w:rsid w:val="00914919"/>
    <w:rsid w:val="00914BA2"/>
    <w:rsid w:val="009202D8"/>
    <w:rsid w:val="00920A8F"/>
    <w:rsid w:val="00921317"/>
    <w:rsid w:val="00921884"/>
    <w:rsid w:val="0092198D"/>
    <w:rsid w:val="009219E6"/>
    <w:rsid w:val="009227B3"/>
    <w:rsid w:val="009228F0"/>
    <w:rsid w:val="00922B49"/>
    <w:rsid w:val="00922DEA"/>
    <w:rsid w:val="00923627"/>
    <w:rsid w:val="00923749"/>
    <w:rsid w:val="0092529D"/>
    <w:rsid w:val="00925335"/>
    <w:rsid w:val="00926C6C"/>
    <w:rsid w:val="00927067"/>
    <w:rsid w:val="00927CFC"/>
    <w:rsid w:val="00927E91"/>
    <w:rsid w:val="00927F35"/>
    <w:rsid w:val="00930100"/>
    <w:rsid w:val="00930794"/>
    <w:rsid w:val="009307EC"/>
    <w:rsid w:val="009308E2"/>
    <w:rsid w:val="009316A5"/>
    <w:rsid w:val="00931F90"/>
    <w:rsid w:val="00932250"/>
    <w:rsid w:val="00932E7C"/>
    <w:rsid w:val="00933935"/>
    <w:rsid w:val="00935C89"/>
    <w:rsid w:val="00936F8A"/>
    <w:rsid w:val="009372F1"/>
    <w:rsid w:val="009406AC"/>
    <w:rsid w:val="00943194"/>
    <w:rsid w:val="009447AE"/>
    <w:rsid w:val="009448B5"/>
    <w:rsid w:val="0094739A"/>
    <w:rsid w:val="009475BF"/>
    <w:rsid w:val="00951D37"/>
    <w:rsid w:val="009531E6"/>
    <w:rsid w:val="00953FAF"/>
    <w:rsid w:val="00956650"/>
    <w:rsid w:val="00956671"/>
    <w:rsid w:val="00956B53"/>
    <w:rsid w:val="00956B98"/>
    <w:rsid w:val="00956F93"/>
    <w:rsid w:val="00957E48"/>
    <w:rsid w:val="00960869"/>
    <w:rsid w:val="00962B01"/>
    <w:rsid w:val="00963693"/>
    <w:rsid w:val="00963D66"/>
    <w:rsid w:val="00964EE9"/>
    <w:rsid w:val="00965905"/>
    <w:rsid w:val="00967511"/>
    <w:rsid w:val="00972113"/>
    <w:rsid w:val="00972147"/>
    <w:rsid w:val="00973391"/>
    <w:rsid w:val="009765E9"/>
    <w:rsid w:val="0097722C"/>
    <w:rsid w:val="009775E4"/>
    <w:rsid w:val="00980526"/>
    <w:rsid w:val="00981DB9"/>
    <w:rsid w:val="00982A36"/>
    <w:rsid w:val="00983863"/>
    <w:rsid w:val="00984BD4"/>
    <w:rsid w:val="00984EFC"/>
    <w:rsid w:val="009850DA"/>
    <w:rsid w:val="009862CB"/>
    <w:rsid w:val="00986501"/>
    <w:rsid w:val="00986D63"/>
    <w:rsid w:val="00986E7C"/>
    <w:rsid w:val="00987259"/>
    <w:rsid w:val="00990356"/>
    <w:rsid w:val="00990479"/>
    <w:rsid w:val="0099049C"/>
    <w:rsid w:val="00990715"/>
    <w:rsid w:val="0099098C"/>
    <w:rsid w:val="00990B4D"/>
    <w:rsid w:val="00991B6D"/>
    <w:rsid w:val="0099360E"/>
    <w:rsid w:val="00993F1E"/>
    <w:rsid w:val="009941DC"/>
    <w:rsid w:val="00995026"/>
    <w:rsid w:val="0099622B"/>
    <w:rsid w:val="0099624B"/>
    <w:rsid w:val="009962B6"/>
    <w:rsid w:val="00996407"/>
    <w:rsid w:val="00996D09"/>
    <w:rsid w:val="009973C1"/>
    <w:rsid w:val="00997B13"/>
    <w:rsid w:val="009A11BE"/>
    <w:rsid w:val="009A160C"/>
    <w:rsid w:val="009A1D4E"/>
    <w:rsid w:val="009A21E2"/>
    <w:rsid w:val="009A256C"/>
    <w:rsid w:val="009A4957"/>
    <w:rsid w:val="009A4CAF"/>
    <w:rsid w:val="009A5039"/>
    <w:rsid w:val="009A63EF"/>
    <w:rsid w:val="009A6657"/>
    <w:rsid w:val="009A6841"/>
    <w:rsid w:val="009B2808"/>
    <w:rsid w:val="009B2DAF"/>
    <w:rsid w:val="009B3266"/>
    <w:rsid w:val="009B34AC"/>
    <w:rsid w:val="009B3A3B"/>
    <w:rsid w:val="009B4982"/>
    <w:rsid w:val="009B55F2"/>
    <w:rsid w:val="009B5C9A"/>
    <w:rsid w:val="009B6715"/>
    <w:rsid w:val="009B759D"/>
    <w:rsid w:val="009C062E"/>
    <w:rsid w:val="009C2795"/>
    <w:rsid w:val="009C2FB8"/>
    <w:rsid w:val="009C54F4"/>
    <w:rsid w:val="009C6201"/>
    <w:rsid w:val="009C69D9"/>
    <w:rsid w:val="009C7358"/>
    <w:rsid w:val="009D0A31"/>
    <w:rsid w:val="009D121A"/>
    <w:rsid w:val="009D19FF"/>
    <w:rsid w:val="009D1A87"/>
    <w:rsid w:val="009D2553"/>
    <w:rsid w:val="009D2D1C"/>
    <w:rsid w:val="009D3D0C"/>
    <w:rsid w:val="009D4307"/>
    <w:rsid w:val="009D563D"/>
    <w:rsid w:val="009D68F2"/>
    <w:rsid w:val="009D6B41"/>
    <w:rsid w:val="009D6EB8"/>
    <w:rsid w:val="009D711A"/>
    <w:rsid w:val="009D75DC"/>
    <w:rsid w:val="009E0641"/>
    <w:rsid w:val="009E18D4"/>
    <w:rsid w:val="009E26CE"/>
    <w:rsid w:val="009E5B4F"/>
    <w:rsid w:val="009E5DA8"/>
    <w:rsid w:val="009E5E35"/>
    <w:rsid w:val="009F0A39"/>
    <w:rsid w:val="009F2FCD"/>
    <w:rsid w:val="009F3BAA"/>
    <w:rsid w:val="009F41C4"/>
    <w:rsid w:val="009F5937"/>
    <w:rsid w:val="009F6EFD"/>
    <w:rsid w:val="009F6FAC"/>
    <w:rsid w:val="00A0050C"/>
    <w:rsid w:val="00A01F20"/>
    <w:rsid w:val="00A03954"/>
    <w:rsid w:val="00A03B05"/>
    <w:rsid w:val="00A03B63"/>
    <w:rsid w:val="00A04E95"/>
    <w:rsid w:val="00A0713F"/>
    <w:rsid w:val="00A074AD"/>
    <w:rsid w:val="00A07FC6"/>
    <w:rsid w:val="00A10474"/>
    <w:rsid w:val="00A1252E"/>
    <w:rsid w:val="00A12749"/>
    <w:rsid w:val="00A129BD"/>
    <w:rsid w:val="00A12F8E"/>
    <w:rsid w:val="00A130E5"/>
    <w:rsid w:val="00A168C0"/>
    <w:rsid w:val="00A173B6"/>
    <w:rsid w:val="00A20124"/>
    <w:rsid w:val="00A202CE"/>
    <w:rsid w:val="00A205BF"/>
    <w:rsid w:val="00A2167F"/>
    <w:rsid w:val="00A21FFB"/>
    <w:rsid w:val="00A2236C"/>
    <w:rsid w:val="00A229B0"/>
    <w:rsid w:val="00A23048"/>
    <w:rsid w:val="00A23A18"/>
    <w:rsid w:val="00A23F04"/>
    <w:rsid w:val="00A241D6"/>
    <w:rsid w:val="00A24ABC"/>
    <w:rsid w:val="00A26063"/>
    <w:rsid w:val="00A26D67"/>
    <w:rsid w:val="00A304CB"/>
    <w:rsid w:val="00A319B8"/>
    <w:rsid w:val="00A33261"/>
    <w:rsid w:val="00A33C11"/>
    <w:rsid w:val="00A348E9"/>
    <w:rsid w:val="00A3563F"/>
    <w:rsid w:val="00A364AC"/>
    <w:rsid w:val="00A3709C"/>
    <w:rsid w:val="00A37819"/>
    <w:rsid w:val="00A379F7"/>
    <w:rsid w:val="00A40593"/>
    <w:rsid w:val="00A40E54"/>
    <w:rsid w:val="00A40F06"/>
    <w:rsid w:val="00A425B2"/>
    <w:rsid w:val="00A42785"/>
    <w:rsid w:val="00A42972"/>
    <w:rsid w:val="00A42D1E"/>
    <w:rsid w:val="00A42E09"/>
    <w:rsid w:val="00A43567"/>
    <w:rsid w:val="00A43733"/>
    <w:rsid w:val="00A456C0"/>
    <w:rsid w:val="00A45AFF"/>
    <w:rsid w:val="00A46381"/>
    <w:rsid w:val="00A512A5"/>
    <w:rsid w:val="00A51E70"/>
    <w:rsid w:val="00A528B2"/>
    <w:rsid w:val="00A52F1B"/>
    <w:rsid w:val="00A5382B"/>
    <w:rsid w:val="00A54D98"/>
    <w:rsid w:val="00A55855"/>
    <w:rsid w:val="00A55933"/>
    <w:rsid w:val="00A6091E"/>
    <w:rsid w:val="00A61E09"/>
    <w:rsid w:val="00A6332D"/>
    <w:rsid w:val="00A63880"/>
    <w:rsid w:val="00A64BE1"/>
    <w:rsid w:val="00A651F8"/>
    <w:rsid w:val="00A70A44"/>
    <w:rsid w:val="00A71578"/>
    <w:rsid w:val="00A71C80"/>
    <w:rsid w:val="00A724E6"/>
    <w:rsid w:val="00A72576"/>
    <w:rsid w:val="00A726E2"/>
    <w:rsid w:val="00A72A9A"/>
    <w:rsid w:val="00A72CE2"/>
    <w:rsid w:val="00A74172"/>
    <w:rsid w:val="00A742B3"/>
    <w:rsid w:val="00A74552"/>
    <w:rsid w:val="00A75066"/>
    <w:rsid w:val="00A758BC"/>
    <w:rsid w:val="00A76606"/>
    <w:rsid w:val="00A76904"/>
    <w:rsid w:val="00A76E58"/>
    <w:rsid w:val="00A7723E"/>
    <w:rsid w:val="00A773C5"/>
    <w:rsid w:val="00A80F94"/>
    <w:rsid w:val="00A83191"/>
    <w:rsid w:val="00A83800"/>
    <w:rsid w:val="00A844D9"/>
    <w:rsid w:val="00A84DB8"/>
    <w:rsid w:val="00A858BA"/>
    <w:rsid w:val="00A86DC3"/>
    <w:rsid w:val="00A878CB"/>
    <w:rsid w:val="00A94380"/>
    <w:rsid w:val="00A95076"/>
    <w:rsid w:val="00A96F54"/>
    <w:rsid w:val="00A97424"/>
    <w:rsid w:val="00A97AFC"/>
    <w:rsid w:val="00AA0BFD"/>
    <w:rsid w:val="00AA0DBA"/>
    <w:rsid w:val="00AA127A"/>
    <w:rsid w:val="00AA3088"/>
    <w:rsid w:val="00AA3E0F"/>
    <w:rsid w:val="00AA54D0"/>
    <w:rsid w:val="00AA5707"/>
    <w:rsid w:val="00AA6F7A"/>
    <w:rsid w:val="00AA7264"/>
    <w:rsid w:val="00AA744F"/>
    <w:rsid w:val="00AB2B65"/>
    <w:rsid w:val="00AB2C44"/>
    <w:rsid w:val="00AB339B"/>
    <w:rsid w:val="00AB4455"/>
    <w:rsid w:val="00AB4EB6"/>
    <w:rsid w:val="00AB7817"/>
    <w:rsid w:val="00AB7BED"/>
    <w:rsid w:val="00AC09EB"/>
    <w:rsid w:val="00AC2903"/>
    <w:rsid w:val="00AC3AB7"/>
    <w:rsid w:val="00AC4091"/>
    <w:rsid w:val="00AC495F"/>
    <w:rsid w:val="00AC5887"/>
    <w:rsid w:val="00AC5A8D"/>
    <w:rsid w:val="00AC5B26"/>
    <w:rsid w:val="00AC7CA3"/>
    <w:rsid w:val="00AD0976"/>
    <w:rsid w:val="00AD2D3A"/>
    <w:rsid w:val="00AD2D83"/>
    <w:rsid w:val="00AD5E65"/>
    <w:rsid w:val="00AD6FCD"/>
    <w:rsid w:val="00AD717D"/>
    <w:rsid w:val="00AD7354"/>
    <w:rsid w:val="00AE0479"/>
    <w:rsid w:val="00AE054D"/>
    <w:rsid w:val="00AE0E93"/>
    <w:rsid w:val="00AE1537"/>
    <w:rsid w:val="00AE2620"/>
    <w:rsid w:val="00AE2904"/>
    <w:rsid w:val="00AE303D"/>
    <w:rsid w:val="00AE32F0"/>
    <w:rsid w:val="00AE4CD7"/>
    <w:rsid w:val="00AE51F5"/>
    <w:rsid w:val="00AE587D"/>
    <w:rsid w:val="00AE6882"/>
    <w:rsid w:val="00AE70F6"/>
    <w:rsid w:val="00AE7C2D"/>
    <w:rsid w:val="00AF0101"/>
    <w:rsid w:val="00AF028D"/>
    <w:rsid w:val="00AF0624"/>
    <w:rsid w:val="00AF20AF"/>
    <w:rsid w:val="00AF3D18"/>
    <w:rsid w:val="00AF4B6B"/>
    <w:rsid w:val="00AF4DAD"/>
    <w:rsid w:val="00AF5DF4"/>
    <w:rsid w:val="00AF74C4"/>
    <w:rsid w:val="00B015F1"/>
    <w:rsid w:val="00B021AE"/>
    <w:rsid w:val="00B037B2"/>
    <w:rsid w:val="00B03EAB"/>
    <w:rsid w:val="00B058ED"/>
    <w:rsid w:val="00B059BA"/>
    <w:rsid w:val="00B07012"/>
    <w:rsid w:val="00B07EE4"/>
    <w:rsid w:val="00B13D00"/>
    <w:rsid w:val="00B143CD"/>
    <w:rsid w:val="00B144DE"/>
    <w:rsid w:val="00B1574D"/>
    <w:rsid w:val="00B167E5"/>
    <w:rsid w:val="00B16E22"/>
    <w:rsid w:val="00B172E3"/>
    <w:rsid w:val="00B1786B"/>
    <w:rsid w:val="00B207A5"/>
    <w:rsid w:val="00B22A6F"/>
    <w:rsid w:val="00B22D9A"/>
    <w:rsid w:val="00B26386"/>
    <w:rsid w:val="00B26D2C"/>
    <w:rsid w:val="00B27908"/>
    <w:rsid w:val="00B30096"/>
    <w:rsid w:val="00B308D3"/>
    <w:rsid w:val="00B30DB0"/>
    <w:rsid w:val="00B31780"/>
    <w:rsid w:val="00B321A2"/>
    <w:rsid w:val="00B32AFC"/>
    <w:rsid w:val="00B34869"/>
    <w:rsid w:val="00B34B43"/>
    <w:rsid w:val="00B34C81"/>
    <w:rsid w:val="00B35DD1"/>
    <w:rsid w:val="00B401CC"/>
    <w:rsid w:val="00B406A4"/>
    <w:rsid w:val="00B4161C"/>
    <w:rsid w:val="00B41B56"/>
    <w:rsid w:val="00B42906"/>
    <w:rsid w:val="00B45331"/>
    <w:rsid w:val="00B453DD"/>
    <w:rsid w:val="00B4582C"/>
    <w:rsid w:val="00B468E1"/>
    <w:rsid w:val="00B47417"/>
    <w:rsid w:val="00B47E4D"/>
    <w:rsid w:val="00B5029D"/>
    <w:rsid w:val="00B50424"/>
    <w:rsid w:val="00B506FA"/>
    <w:rsid w:val="00B52D09"/>
    <w:rsid w:val="00B54357"/>
    <w:rsid w:val="00B579BB"/>
    <w:rsid w:val="00B60017"/>
    <w:rsid w:val="00B60410"/>
    <w:rsid w:val="00B60F85"/>
    <w:rsid w:val="00B61896"/>
    <w:rsid w:val="00B61ECA"/>
    <w:rsid w:val="00B62436"/>
    <w:rsid w:val="00B6380F"/>
    <w:rsid w:val="00B6421C"/>
    <w:rsid w:val="00B644EF"/>
    <w:rsid w:val="00B6483A"/>
    <w:rsid w:val="00B66028"/>
    <w:rsid w:val="00B66606"/>
    <w:rsid w:val="00B67011"/>
    <w:rsid w:val="00B674B9"/>
    <w:rsid w:val="00B67D27"/>
    <w:rsid w:val="00B70057"/>
    <w:rsid w:val="00B71940"/>
    <w:rsid w:val="00B72039"/>
    <w:rsid w:val="00B73441"/>
    <w:rsid w:val="00B73AFC"/>
    <w:rsid w:val="00B74347"/>
    <w:rsid w:val="00B75C45"/>
    <w:rsid w:val="00B76442"/>
    <w:rsid w:val="00B76782"/>
    <w:rsid w:val="00B768A9"/>
    <w:rsid w:val="00B77AEE"/>
    <w:rsid w:val="00B82229"/>
    <w:rsid w:val="00B82E43"/>
    <w:rsid w:val="00B861DE"/>
    <w:rsid w:val="00B929A3"/>
    <w:rsid w:val="00B942DC"/>
    <w:rsid w:val="00B94D2D"/>
    <w:rsid w:val="00B94EBA"/>
    <w:rsid w:val="00B9532A"/>
    <w:rsid w:val="00B954D4"/>
    <w:rsid w:val="00B96C13"/>
    <w:rsid w:val="00B96FB1"/>
    <w:rsid w:val="00BA1F9D"/>
    <w:rsid w:val="00BA28E9"/>
    <w:rsid w:val="00BA35B2"/>
    <w:rsid w:val="00BA6665"/>
    <w:rsid w:val="00BA74E6"/>
    <w:rsid w:val="00BA7CF8"/>
    <w:rsid w:val="00BB00EE"/>
    <w:rsid w:val="00BB20AF"/>
    <w:rsid w:val="00BB3929"/>
    <w:rsid w:val="00BB4A8D"/>
    <w:rsid w:val="00BB5381"/>
    <w:rsid w:val="00BB6337"/>
    <w:rsid w:val="00BB6D8D"/>
    <w:rsid w:val="00BB7A2C"/>
    <w:rsid w:val="00BC2BB8"/>
    <w:rsid w:val="00BC6367"/>
    <w:rsid w:val="00BD1C1A"/>
    <w:rsid w:val="00BD1E6B"/>
    <w:rsid w:val="00BD211F"/>
    <w:rsid w:val="00BD408A"/>
    <w:rsid w:val="00BD6685"/>
    <w:rsid w:val="00BD69ED"/>
    <w:rsid w:val="00BD6F8A"/>
    <w:rsid w:val="00BE26B8"/>
    <w:rsid w:val="00BE33B8"/>
    <w:rsid w:val="00BE39F4"/>
    <w:rsid w:val="00BE3A49"/>
    <w:rsid w:val="00BE47AF"/>
    <w:rsid w:val="00BE60FF"/>
    <w:rsid w:val="00BE753B"/>
    <w:rsid w:val="00BF08F4"/>
    <w:rsid w:val="00BF18AB"/>
    <w:rsid w:val="00BF1FBA"/>
    <w:rsid w:val="00BF271C"/>
    <w:rsid w:val="00BF4B5C"/>
    <w:rsid w:val="00BF51D8"/>
    <w:rsid w:val="00BF59F7"/>
    <w:rsid w:val="00BF60DD"/>
    <w:rsid w:val="00BF7AEA"/>
    <w:rsid w:val="00C015E8"/>
    <w:rsid w:val="00C03248"/>
    <w:rsid w:val="00C03755"/>
    <w:rsid w:val="00C04A33"/>
    <w:rsid w:val="00C04ADC"/>
    <w:rsid w:val="00C057D1"/>
    <w:rsid w:val="00C05BDA"/>
    <w:rsid w:val="00C06A4E"/>
    <w:rsid w:val="00C07B60"/>
    <w:rsid w:val="00C112D0"/>
    <w:rsid w:val="00C1178D"/>
    <w:rsid w:val="00C11A92"/>
    <w:rsid w:val="00C124C6"/>
    <w:rsid w:val="00C13025"/>
    <w:rsid w:val="00C1305B"/>
    <w:rsid w:val="00C14690"/>
    <w:rsid w:val="00C15475"/>
    <w:rsid w:val="00C156C9"/>
    <w:rsid w:val="00C161BA"/>
    <w:rsid w:val="00C168A2"/>
    <w:rsid w:val="00C17EF6"/>
    <w:rsid w:val="00C20D54"/>
    <w:rsid w:val="00C2205D"/>
    <w:rsid w:val="00C233E0"/>
    <w:rsid w:val="00C23605"/>
    <w:rsid w:val="00C24580"/>
    <w:rsid w:val="00C27C86"/>
    <w:rsid w:val="00C30BB1"/>
    <w:rsid w:val="00C313BB"/>
    <w:rsid w:val="00C3181F"/>
    <w:rsid w:val="00C3189B"/>
    <w:rsid w:val="00C3266E"/>
    <w:rsid w:val="00C32BE2"/>
    <w:rsid w:val="00C330AF"/>
    <w:rsid w:val="00C3335F"/>
    <w:rsid w:val="00C33CAA"/>
    <w:rsid w:val="00C340F4"/>
    <w:rsid w:val="00C34DDE"/>
    <w:rsid w:val="00C35BD7"/>
    <w:rsid w:val="00C35E16"/>
    <w:rsid w:val="00C419EF"/>
    <w:rsid w:val="00C456F7"/>
    <w:rsid w:val="00C467D2"/>
    <w:rsid w:val="00C50494"/>
    <w:rsid w:val="00C5101C"/>
    <w:rsid w:val="00C532CF"/>
    <w:rsid w:val="00C540A1"/>
    <w:rsid w:val="00C55576"/>
    <w:rsid w:val="00C57CC0"/>
    <w:rsid w:val="00C603B4"/>
    <w:rsid w:val="00C6313F"/>
    <w:rsid w:val="00C70009"/>
    <w:rsid w:val="00C72EFF"/>
    <w:rsid w:val="00C73BFF"/>
    <w:rsid w:val="00C743A3"/>
    <w:rsid w:val="00C743E9"/>
    <w:rsid w:val="00C77271"/>
    <w:rsid w:val="00C80CAB"/>
    <w:rsid w:val="00C80CB3"/>
    <w:rsid w:val="00C80D4F"/>
    <w:rsid w:val="00C81AD2"/>
    <w:rsid w:val="00C823ED"/>
    <w:rsid w:val="00C85610"/>
    <w:rsid w:val="00C85698"/>
    <w:rsid w:val="00C87A66"/>
    <w:rsid w:val="00C921DB"/>
    <w:rsid w:val="00C929B9"/>
    <w:rsid w:val="00C92F32"/>
    <w:rsid w:val="00C93F5C"/>
    <w:rsid w:val="00C94673"/>
    <w:rsid w:val="00C95362"/>
    <w:rsid w:val="00C95512"/>
    <w:rsid w:val="00CA1222"/>
    <w:rsid w:val="00CA2282"/>
    <w:rsid w:val="00CA3737"/>
    <w:rsid w:val="00CA41D3"/>
    <w:rsid w:val="00CA4BEC"/>
    <w:rsid w:val="00CA56DD"/>
    <w:rsid w:val="00CA6299"/>
    <w:rsid w:val="00CA70B0"/>
    <w:rsid w:val="00CA7383"/>
    <w:rsid w:val="00CA7452"/>
    <w:rsid w:val="00CA7DD0"/>
    <w:rsid w:val="00CB0A02"/>
    <w:rsid w:val="00CB0BC7"/>
    <w:rsid w:val="00CB0C02"/>
    <w:rsid w:val="00CB3532"/>
    <w:rsid w:val="00CB3CAB"/>
    <w:rsid w:val="00CB5932"/>
    <w:rsid w:val="00CB5D79"/>
    <w:rsid w:val="00CB653B"/>
    <w:rsid w:val="00CB68F1"/>
    <w:rsid w:val="00CB71B5"/>
    <w:rsid w:val="00CC05BA"/>
    <w:rsid w:val="00CC0E18"/>
    <w:rsid w:val="00CC1F0E"/>
    <w:rsid w:val="00CC2314"/>
    <w:rsid w:val="00CC3291"/>
    <w:rsid w:val="00CC396A"/>
    <w:rsid w:val="00CC3A39"/>
    <w:rsid w:val="00CC59E8"/>
    <w:rsid w:val="00CC6F03"/>
    <w:rsid w:val="00CC6FAE"/>
    <w:rsid w:val="00CD2FCA"/>
    <w:rsid w:val="00CD3095"/>
    <w:rsid w:val="00CD38A5"/>
    <w:rsid w:val="00CD3B65"/>
    <w:rsid w:val="00CD54CB"/>
    <w:rsid w:val="00CD5F17"/>
    <w:rsid w:val="00CD63B9"/>
    <w:rsid w:val="00CD6FD3"/>
    <w:rsid w:val="00CE2739"/>
    <w:rsid w:val="00CE4B50"/>
    <w:rsid w:val="00CE5C5E"/>
    <w:rsid w:val="00CE5FBC"/>
    <w:rsid w:val="00CE61D1"/>
    <w:rsid w:val="00CE672D"/>
    <w:rsid w:val="00CF06D6"/>
    <w:rsid w:val="00CF091E"/>
    <w:rsid w:val="00CF11CE"/>
    <w:rsid w:val="00CF1848"/>
    <w:rsid w:val="00CF26EF"/>
    <w:rsid w:val="00CF41C6"/>
    <w:rsid w:val="00CF46AA"/>
    <w:rsid w:val="00CF5705"/>
    <w:rsid w:val="00CF5CA8"/>
    <w:rsid w:val="00CF7A10"/>
    <w:rsid w:val="00D01DBF"/>
    <w:rsid w:val="00D030FB"/>
    <w:rsid w:val="00D032E7"/>
    <w:rsid w:val="00D038D1"/>
    <w:rsid w:val="00D039E8"/>
    <w:rsid w:val="00D0545F"/>
    <w:rsid w:val="00D0573B"/>
    <w:rsid w:val="00D05C41"/>
    <w:rsid w:val="00D06CF9"/>
    <w:rsid w:val="00D10070"/>
    <w:rsid w:val="00D109D1"/>
    <w:rsid w:val="00D11831"/>
    <w:rsid w:val="00D12482"/>
    <w:rsid w:val="00D12845"/>
    <w:rsid w:val="00D13362"/>
    <w:rsid w:val="00D15061"/>
    <w:rsid w:val="00D153DB"/>
    <w:rsid w:val="00D15DB6"/>
    <w:rsid w:val="00D16D16"/>
    <w:rsid w:val="00D16D81"/>
    <w:rsid w:val="00D16E77"/>
    <w:rsid w:val="00D200E5"/>
    <w:rsid w:val="00D20D45"/>
    <w:rsid w:val="00D21087"/>
    <w:rsid w:val="00D22193"/>
    <w:rsid w:val="00D24668"/>
    <w:rsid w:val="00D24BCC"/>
    <w:rsid w:val="00D258CD"/>
    <w:rsid w:val="00D262A5"/>
    <w:rsid w:val="00D266CD"/>
    <w:rsid w:val="00D27C50"/>
    <w:rsid w:val="00D3016B"/>
    <w:rsid w:val="00D306FC"/>
    <w:rsid w:val="00D335D3"/>
    <w:rsid w:val="00D3382D"/>
    <w:rsid w:val="00D3428A"/>
    <w:rsid w:val="00D35804"/>
    <w:rsid w:val="00D37D3D"/>
    <w:rsid w:val="00D417F8"/>
    <w:rsid w:val="00D4207A"/>
    <w:rsid w:val="00D424CF"/>
    <w:rsid w:val="00D439E7"/>
    <w:rsid w:val="00D43A32"/>
    <w:rsid w:val="00D44264"/>
    <w:rsid w:val="00D46C17"/>
    <w:rsid w:val="00D46EB6"/>
    <w:rsid w:val="00D47690"/>
    <w:rsid w:val="00D50033"/>
    <w:rsid w:val="00D50191"/>
    <w:rsid w:val="00D510FB"/>
    <w:rsid w:val="00D52E2B"/>
    <w:rsid w:val="00D5331E"/>
    <w:rsid w:val="00D566CC"/>
    <w:rsid w:val="00D60B89"/>
    <w:rsid w:val="00D60FDC"/>
    <w:rsid w:val="00D61334"/>
    <w:rsid w:val="00D61A25"/>
    <w:rsid w:val="00D631A9"/>
    <w:rsid w:val="00D6534E"/>
    <w:rsid w:val="00D65BA4"/>
    <w:rsid w:val="00D70968"/>
    <w:rsid w:val="00D713DC"/>
    <w:rsid w:val="00D71566"/>
    <w:rsid w:val="00D716E5"/>
    <w:rsid w:val="00D718C1"/>
    <w:rsid w:val="00D71D0B"/>
    <w:rsid w:val="00D7257A"/>
    <w:rsid w:val="00D72B61"/>
    <w:rsid w:val="00D73063"/>
    <w:rsid w:val="00D73E65"/>
    <w:rsid w:val="00D73FE8"/>
    <w:rsid w:val="00D77007"/>
    <w:rsid w:val="00D77CDE"/>
    <w:rsid w:val="00D805EE"/>
    <w:rsid w:val="00D81D63"/>
    <w:rsid w:val="00D82978"/>
    <w:rsid w:val="00D84930"/>
    <w:rsid w:val="00D84F5D"/>
    <w:rsid w:val="00D8525D"/>
    <w:rsid w:val="00D853C8"/>
    <w:rsid w:val="00D90A9D"/>
    <w:rsid w:val="00D91B85"/>
    <w:rsid w:val="00D9305D"/>
    <w:rsid w:val="00D940C8"/>
    <w:rsid w:val="00D951B8"/>
    <w:rsid w:val="00D95AEF"/>
    <w:rsid w:val="00D96EC6"/>
    <w:rsid w:val="00D9756F"/>
    <w:rsid w:val="00D9789A"/>
    <w:rsid w:val="00DA0DF3"/>
    <w:rsid w:val="00DA147A"/>
    <w:rsid w:val="00DA1CDE"/>
    <w:rsid w:val="00DA1E90"/>
    <w:rsid w:val="00DA368F"/>
    <w:rsid w:val="00DA4279"/>
    <w:rsid w:val="00DA4CE4"/>
    <w:rsid w:val="00DA5776"/>
    <w:rsid w:val="00DA6793"/>
    <w:rsid w:val="00DA67B8"/>
    <w:rsid w:val="00DA744C"/>
    <w:rsid w:val="00DB05DF"/>
    <w:rsid w:val="00DB0F7B"/>
    <w:rsid w:val="00DB1A3B"/>
    <w:rsid w:val="00DB2428"/>
    <w:rsid w:val="00DB2AD5"/>
    <w:rsid w:val="00DB46B4"/>
    <w:rsid w:val="00DB47FB"/>
    <w:rsid w:val="00DB4B3C"/>
    <w:rsid w:val="00DB747F"/>
    <w:rsid w:val="00DB7E8D"/>
    <w:rsid w:val="00DC104D"/>
    <w:rsid w:val="00DC2F0D"/>
    <w:rsid w:val="00DC34C8"/>
    <w:rsid w:val="00DC3EBA"/>
    <w:rsid w:val="00DC411A"/>
    <w:rsid w:val="00DC458B"/>
    <w:rsid w:val="00DC5129"/>
    <w:rsid w:val="00DC55E7"/>
    <w:rsid w:val="00DC5BA0"/>
    <w:rsid w:val="00DD005B"/>
    <w:rsid w:val="00DD1A56"/>
    <w:rsid w:val="00DD1E8F"/>
    <w:rsid w:val="00DD2389"/>
    <w:rsid w:val="00DD2553"/>
    <w:rsid w:val="00DD2FDC"/>
    <w:rsid w:val="00DD4449"/>
    <w:rsid w:val="00DD458B"/>
    <w:rsid w:val="00DD4B7F"/>
    <w:rsid w:val="00DD4CE4"/>
    <w:rsid w:val="00DD66E9"/>
    <w:rsid w:val="00DD6964"/>
    <w:rsid w:val="00DD6BC5"/>
    <w:rsid w:val="00DD75B2"/>
    <w:rsid w:val="00DE05C3"/>
    <w:rsid w:val="00DE15B3"/>
    <w:rsid w:val="00DE1686"/>
    <w:rsid w:val="00DE17D7"/>
    <w:rsid w:val="00DE1CCB"/>
    <w:rsid w:val="00DE29AB"/>
    <w:rsid w:val="00DE5A72"/>
    <w:rsid w:val="00DE7B41"/>
    <w:rsid w:val="00DF09E6"/>
    <w:rsid w:val="00DF0E3C"/>
    <w:rsid w:val="00DF2A3A"/>
    <w:rsid w:val="00DF2D21"/>
    <w:rsid w:val="00DF3A19"/>
    <w:rsid w:val="00DF3C03"/>
    <w:rsid w:val="00DF5030"/>
    <w:rsid w:val="00DF5097"/>
    <w:rsid w:val="00DF7B32"/>
    <w:rsid w:val="00E006E9"/>
    <w:rsid w:val="00E01427"/>
    <w:rsid w:val="00E01A7E"/>
    <w:rsid w:val="00E02B6B"/>
    <w:rsid w:val="00E035BC"/>
    <w:rsid w:val="00E04173"/>
    <w:rsid w:val="00E04637"/>
    <w:rsid w:val="00E0505C"/>
    <w:rsid w:val="00E067E4"/>
    <w:rsid w:val="00E06B07"/>
    <w:rsid w:val="00E07CA3"/>
    <w:rsid w:val="00E10543"/>
    <w:rsid w:val="00E10561"/>
    <w:rsid w:val="00E11C49"/>
    <w:rsid w:val="00E123E8"/>
    <w:rsid w:val="00E1290D"/>
    <w:rsid w:val="00E12CBA"/>
    <w:rsid w:val="00E1326E"/>
    <w:rsid w:val="00E145F3"/>
    <w:rsid w:val="00E1593F"/>
    <w:rsid w:val="00E15A72"/>
    <w:rsid w:val="00E15FB8"/>
    <w:rsid w:val="00E1615D"/>
    <w:rsid w:val="00E16924"/>
    <w:rsid w:val="00E16FFD"/>
    <w:rsid w:val="00E17CA1"/>
    <w:rsid w:val="00E20E3C"/>
    <w:rsid w:val="00E21205"/>
    <w:rsid w:val="00E224A4"/>
    <w:rsid w:val="00E2308E"/>
    <w:rsid w:val="00E243F9"/>
    <w:rsid w:val="00E25908"/>
    <w:rsid w:val="00E259D2"/>
    <w:rsid w:val="00E30440"/>
    <w:rsid w:val="00E30808"/>
    <w:rsid w:val="00E312DC"/>
    <w:rsid w:val="00E3183B"/>
    <w:rsid w:val="00E31C0E"/>
    <w:rsid w:val="00E34538"/>
    <w:rsid w:val="00E34946"/>
    <w:rsid w:val="00E35827"/>
    <w:rsid w:val="00E35BCE"/>
    <w:rsid w:val="00E35EA5"/>
    <w:rsid w:val="00E37F68"/>
    <w:rsid w:val="00E40D5E"/>
    <w:rsid w:val="00E42694"/>
    <w:rsid w:val="00E4336D"/>
    <w:rsid w:val="00E43764"/>
    <w:rsid w:val="00E44614"/>
    <w:rsid w:val="00E44CB7"/>
    <w:rsid w:val="00E45199"/>
    <w:rsid w:val="00E462E2"/>
    <w:rsid w:val="00E46E11"/>
    <w:rsid w:val="00E5095C"/>
    <w:rsid w:val="00E50987"/>
    <w:rsid w:val="00E50C10"/>
    <w:rsid w:val="00E510DB"/>
    <w:rsid w:val="00E51A01"/>
    <w:rsid w:val="00E51D9B"/>
    <w:rsid w:val="00E525D9"/>
    <w:rsid w:val="00E53F79"/>
    <w:rsid w:val="00E544ED"/>
    <w:rsid w:val="00E5466A"/>
    <w:rsid w:val="00E549B6"/>
    <w:rsid w:val="00E55AF6"/>
    <w:rsid w:val="00E56473"/>
    <w:rsid w:val="00E566D5"/>
    <w:rsid w:val="00E61439"/>
    <w:rsid w:val="00E6249D"/>
    <w:rsid w:val="00E624D5"/>
    <w:rsid w:val="00E62E1E"/>
    <w:rsid w:val="00E6373A"/>
    <w:rsid w:val="00E64299"/>
    <w:rsid w:val="00E65D44"/>
    <w:rsid w:val="00E667D0"/>
    <w:rsid w:val="00E70048"/>
    <w:rsid w:val="00E7059C"/>
    <w:rsid w:val="00E718D2"/>
    <w:rsid w:val="00E72B02"/>
    <w:rsid w:val="00E7461C"/>
    <w:rsid w:val="00E7659F"/>
    <w:rsid w:val="00E766F0"/>
    <w:rsid w:val="00E77CB2"/>
    <w:rsid w:val="00E8069A"/>
    <w:rsid w:val="00E819AA"/>
    <w:rsid w:val="00E81D15"/>
    <w:rsid w:val="00E830B4"/>
    <w:rsid w:val="00E83201"/>
    <w:rsid w:val="00E83EBC"/>
    <w:rsid w:val="00E84049"/>
    <w:rsid w:val="00E846E1"/>
    <w:rsid w:val="00E85964"/>
    <w:rsid w:val="00E86D0C"/>
    <w:rsid w:val="00E87345"/>
    <w:rsid w:val="00E873AD"/>
    <w:rsid w:val="00E87868"/>
    <w:rsid w:val="00E87EBD"/>
    <w:rsid w:val="00E908F3"/>
    <w:rsid w:val="00E90C79"/>
    <w:rsid w:val="00E91A91"/>
    <w:rsid w:val="00E93FFF"/>
    <w:rsid w:val="00E94751"/>
    <w:rsid w:val="00E95310"/>
    <w:rsid w:val="00E95E49"/>
    <w:rsid w:val="00E96373"/>
    <w:rsid w:val="00E963EB"/>
    <w:rsid w:val="00E96C4C"/>
    <w:rsid w:val="00E97CCC"/>
    <w:rsid w:val="00EA18C6"/>
    <w:rsid w:val="00EA2185"/>
    <w:rsid w:val="00EA2849"/>
    <w:rsid w:val="00EA46A5"/>
    <w:rsid w:val="00EA5484"/>
    <w:rsid w:val="00EA74D2"/>
    <w:rsid w:val="00EA7955"/>
    <w:rsid w:val="00EB001C"/>
    <w:rsid w:val="00EB0173"/>
    <w:rsid w:val="00EB1EBC"/>
    <w:rsid w:val="00EB1FC1"/>
    <w:rsid w:val="00EB20F9"/>
    <w:rsid w:val="00EB2B79"/>
    <w:rsid w:val="00EB350F"/>
    <w:rsid w:val="00EB495D"/>
    <w:rsid w:val="00EB5523"/>
    <w:rsid w:val="00EB58C8"/>
    <w:rsid w:val="00EC133D"/>
    <w:rsid w:val="00EC13F4"/>
    <w:rsid w:val="00EC16D4"/>
    <w:rsid w:val="00EC22B8"/>
    <w:rsid w:val="00EC2FD2"/>
    <w:rsid w:val="00EC3078"/>
    <w:rsid w:val="00EC418B"/>
    <w:rsid w:val="00EC5247"/>
    <w:rsid w:val="00EC57E7"/>
    <w:rsid w:val="00EC58B5"/>
    <w:rsid w:val="00EC7D40"/>
    <w:rsid w:val="00ED000C"/>
    <w:rsid w:val="00ED0BAC"/>
    <w:rsid w:val="00ED3CC4"/>
    <w:rsid w:val="00ED56AE"/>
    <w:rsid w:val="00ED6DD7"/>
    <w:rsid w:val="00ED7357"/>
    <w:rsid w:val="00ED7C7C"/>
    <w:rsid w:val="00EE1060"/>
    <w:rsid w:val="00EE13E8"/>
    <w:rsid w:val="00EE2CFF"/>
    <w:rsid w:val="00EE33BA"/>
    <w:rsid w:val="00EE48C8"/>
    <w:rsid w:val="00EE5068"/>
    <w:rsid w:val="00EE62B0"/>
    <w:rsid w:val="00EF0405"/>
    <w:rsid w:val="00EF0A18"/>
    <w:rsid w:val="00EF12F5"/>
    <w:rsid w:val="00EF26EE"/>
    <w:rsid w:val="00EF2983"/>
    <w:rsid w:val="00EF3157"/>
    <w:rsid w:val="00EF39A3"/>
    <w:rsid w:val="00EF3DD0"/>
    <w:rsid w:val="00EF489E"/>
    <w:rsid w:val="00EF53BD"/>
    <w:rsid w:val="00EF6F6E"/>
    <w:rsid w:val="00EF7B6A"/>
    <w:rsid w:val="00F00050"/>
    <w:rsid w:val="00F00CFE"/>
    <w:rsid w:val="00F0175E"/>
    <w:rsid w:val="00F02BFF"/>
    <w:rsid w:val="00F03CC2"/>
    <w:rsid w:val="00F06703"/>
    <w:rsid w:val="00F10425"/>
    <w:rsid w:val="00F10CFA"/>
    <w:rsid w:val="00F10DAB"/>
    <w:rsid w:val="00F119BD"/>
    <w:rsid w:val="00F12701"/>
    <w:rsid w:val="00F133AA"/>
    <w:rsid w:val="00F1569D"/>
    <w:rsid w:val="00F164F3"/>
    <w:rsid w:val="00F174DE"/>
    <w:rsid w:val="00F1774C"/>
    <w:rsid w:val="00F179CB"/>
    <w:rsid w:val="00F2535F"/>
    <w:rsid w:val="00F25668"/>
    <w:rsid w:val="00F25AD1"/>
    <w:rsid w:val="00F25C8D"/>
    <w:rsid w:val="00F25E99"/>
    <w:rsid w:val="00F267A0"/>
    <w:rsid w:val="00F26968"/>
    <w:rsid w:val="00F27A5B"/>
    <w:rsid w:val="00F318B8"/>
    <w:rsid w:val="00F318F2"/>
    <w:rsid w:val="00F31942"/>
    <w:rsid w:val="00F333D4"/>
    <w:rsid w:val="00F3349A"/>
    <w:rsid w:val="00F33AD6"/>
    <w:rsid w:val="00F34215"/>
    <w:rsid w:val="00F35089"/>
    <w:rsid w:val="00F36525"/>
    <w:rsid w:val="00F4023E"/>
    <w:rsid w:val="00F422FA"/>
    <w:rsid w:val="00F433A5"/>
    <w:rsid w:val="00F434D8"/>
    <w:rsid w:val="00F437FB"/>
    <w:rsid w:val="00F44CF7"/>
    <w:rsid w:val="00F45179"/>
    <w:rsid w:val="00F45C91"/>
    <w:rsid w:val="00F475C5"/>
    <w:rsid w:val="00F5134B"/>
    <w:rsid w:val="00F52A12"/>
    <w:rsid w:val="00F52A6F"/>
    <w:rsid w:val="00F5343B"/>
    <w:rsid w:val="00F53C13"/>
    <w:rsid w:val="00F54F9E"/>
    <w:rsid w:val="00F5548F"/>
    <w:rsid w:val="00F55814"/>
    <w:rsid w:val="00F56233"/>
    <w:rsid w:val="00F606D9"/>
    <w:rsid w:val="00F607E3"/>
    <w:rsid w:val="00F61176"/>
    <w:rsid w:val="00F62B2D"/>
    <w:rsid w:val="00F67916"/>
    <w:rsid w:val="00F70775"/>
    <w:rsid w:val="00F70BE4"/>
    <w:rsid w:val="00F714C5"/>
    <w:rsid w:val="00F71EDE"/>
    <w:rsid w:val="00F7276F"/>
    <w:rsid w:val="00F72951"/>
    <w:rsid w:val="00F7481F"/>
    <w:rsid w:val="00F75410"/>
    <w:rsid w:val="00F7718F"/>
    <w:rsid w:val="00F80A44"/>
    <w:rsid w:val="00F815F3"/>
    <w:rsid w:val="00F82495"/>
    <w:rsid w:val="00F82C26"/>
    <w:rsid w:val="00F845F1"/>
    <w:rsid w:val="00F86425"/>
    <w:rsid w:val="00F874DA"/>
    <w:rsid w:val="00F87988"/>
    <w:rsid w:val="00F87A67"/>
    <w:rsid w:val="00F908D4"/>
    <w:rsid w:val="00F911C6"/>
    <w:rsid w:val="00F9160D"/>
    <w:rsid w:val="00F9177A"/>
    <w:rsid w:val="00F924DC"/>
    <w:rsid w:val="00F92B52"/>
    <w:rsid w:val="00F92D36"/>
    <w:rsid w:val="00F93761"/>
    <w:rsid w:val="00F94E7E"/>
    <w:rsid w:val="00F95A45"/>
    <w:rsid w:val="00F96BB6"/>
    <w:rsid w:val="00FA1A31"/>
    <w:rsid w:val="00FA214D"/>
    <w:rsid w:val="00FA2F33"/>
    <w:rsid w:val="00FA3D30"/>
    <w:rsid w:val="00FA4113"/>
    <w:rsid w:val="00FA5CE1"/>
    <w:rsid w:val="00FA765B"/>
    <w:rsid w:val="00FB0FEB"/>
    <w:rsid w:val="00FB24C6"/>
    <w:rsid w:val="00FB2643"/>
    <w:rsid w:val="00FB30FA"/>
    <w:rsid w:val="00FB35EF"/>
    <w:rsid w:val="00FB3713"/>
    <w:rsid w:val="00FB374E"/>
    <w:rsid w:val="00FB6AF3"/>
    <w:rsid w:val="00FB6F2F"/>
    <w:rsid w:val="00FB7AE4"/>
    <w:rsid w:val="00FB7CF9"/>
    <w:rsid w:val="00FC02E4"/>
    <w:rsid w:val="00FC1659"/>
    <w:rsid w:val="00FC280D"/>
    <w:rsid w:val="00FC335A"/>
    <w:rsid w:val="00FC38CE"/>
    <w:rsid w:val="00FC41AD"/>
    <w:rsid w:val="00FC469D"/>
    <w:rsid w:val="00FC4B6E"/>
    <w:rsid w:val="00FC6152"/>
    <w:rsid w:val="00FC61AF"/>
    <w:rsid w:val="00FC67D4"/>
    <w:rsid w:val="00FC6B33"/>
    <w:rsid w:val="00FC743F"/>
    <w:rsid w:val="00FC76C8"/>
    <w:rsid w:val="00FC7CB6"/>
    <w:rsid w:val="00FD0817"/>
    <w:rsid w:val="00FD0C7A"/>
    <w:rsid w:val="00FD0DDF"/>
    <w:rsid w:val="00FD0DEE"/>
    <w:rsid w:val="00FD35FE"/>
    <w:rsid w:val="00FD3B1A"/>
    <w:rsid w:val="00FD48C5"/>
    <w:rsid w:val="00FD6492"/>
    <w:rsid w:val="00FD719B"/>
    <w:rsid w:val="00FD7355"/>
    <w:rsid w:val="00FE0CC4"/>
    <w:rsid w:val="00FE67ED"/>
    <w:rsid w:val="00FE6AFF"/>
    <w:rsid w:val="00FE7C41"/>
    <w:rsid w:val="00FF01CD"/>
    <w:rsid w:val="00FF19DA"/>
    <w:rsid w:val="00FF24BE"/>
    <w:rsid w:val="00FF314D"/>
    <w:rsid w:val="00FF3CBB"/>
    <w:rsid w:val="00FF3F4F"/>
    <w:rsid w:val="00FF418F"/>
    <w:rsid w:val="00FF445B"/>
    <w:rsid w:val="00FF487C"/>
    <w:rsid w:val="00FF5296"/>
    <w:rsid w:val="00FF52A2"/>
    <w:rsid w:val="00FF56F3"/>
    <w:rsid w:val="00FF5E02"/>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5265">
      <v:textbox inset="5.85pt,.7pt,5.85pt,.7pt"/>
    </o:shapedefaults>
    <o:shapelayout v:ext="edit">
      <o:idmap v:ext="edit" data="1"/>
    </o:shapelayout>
  </w:shapeDefaults>
  <w:decimalSymbol w:val="."/>
  <w:listSeparator w:val=","/>
  <w14:docId w14:val="3ED4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005"/>
    <w:pPr>
      <w:widowControl w:val="0"/>
      <w:jc w:val="both"/>
    </w:pPr>
    <w:rPr>
      <w:kern w:val="2"/>
      <w:sz w:val="21"/>
      <w:szCs w:val="24"/>
    </w:rPr>
  </w:style>
  <w:style w:type="paragraph" w:styleId="1">
    <w:name w:val="heading 1"/>
    <w:basedOn w:val="a"/>
    <w:next w:val="a"/>
    <w:link w:val="10"/>
    <w:qFormat/>
    <w:rsid w:val="00C35E16"/>
    <w:pPr>
      <w:ind w:left="840"/>
      <w:jc w:val="center"/>
      <w:outlineLvl w:val="0"/>
    </w:pPr>
    <w:rPr>
      <w:rFonts w:ascii="ＭＳ 明朝" w:hAnsi="ＭＳ 明朝"/>
      <w:b/>
      <w:sz w:val="32"/>
      <w:szCs w:val="32"/>
    </w:rPr>
  </w:style>
  <w:style w:type="paragraph" w:styleId="2">
    <w:name w:val="heading 2"/>
    <w:basedOn w:val="a"/>
    <w:next w:val="a"/>
    <w:link w:val="20"/>
    <w:uiPriority w:val="9"/>
    <w:qFormat/>
    <w:rsid w:val="00C11A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5E16"/>
    <w:pPr>
      <w:tabs>
        <w:tab w:val="center" w:pos="4252"/>
        <w:tab w:val="right" w:pos="8504"/>
      </w:tabs>
      <w:snapToGrid w:val="0"/>
    </w:pPr>
  </w:style>
  <w:style w:type="character" w:customStyle="1" w:styleId="a4">
    <w:name w:val="ヘッダー (文字)"/>
    <w:link w:val="a3"/>
    <w:uiPriority w:val="99"/>
    <w:rsid w:val="00C35E16"/>
    <w:rPr>
      <w:rFonts w:ascii="Century" w:eastAsia="ＭＳ 明朝" w:hAnsi="Century" w:cs="Times New Roman"/>
      <w:szCs w:val="24"/>
    </w:rPr>
  </w:style>
  <w:style w:type="paragraph" w:styleId="a5">
    <w:name w:val="footer"/>
    <w:basedOn w:val="a"/>
    <w:link w:val="a6"/>
    <w:uiPriority w:val="99"/>
    <w:unhideWhenUsed/>
    <w:rsid w:val="00C35E16"/>
    <w:pPr>
      <w:tabs>
        <w:tab w:val="center" w:pos="4252"/>
        <w:tab w:val="right" w:pos="8504"/>
      </w:tabs>
      <w:snapToGrid w:val="0"/>
    </w:pPr>
  </w:style>
  <w:style w:type="character" w:customStyle="1" w:styleId="a6">
    <w:name w:val="フッター (文字)"/>
    <w:link w:val="a5"/>
    <w:uiPriority w:val="99"/>
    <w:rsid w:val="00C35E16"/>
    <w:rPr>
      <w:rFonts w:ascii="Century" w:eastAsia="ＭＳ 明朝" w:hAnsi="Century" w:cs="Times New Roman"/>
      <w:szCs w:val="24"/>
    </w:rPr>
  </w:style>
  <w:style w:type="character" w:customStyle="1" w:styleId="10">
    <w:name w:val="見出し 1 (文字)"/>
    <w:link w:val="1"/>
    <w:rsid w:val="00C35E16"/>
    <w:rPr>
      <w:rFonts w:ascii="ＭＳ 明朝" w:eastAsia="ＭＳ 明朝" w:hAnsi="ＭＳ 明朝" w:cs="Times New Roman"/>
      <w:b/>
      <w:sz w:val="32"/>
      <w:szCs w:val="32"/>
    </w:rPr>
  </w:style>
  <w:style w:type="paragraph" w:styleId="a7">
    <w:name w:val="List Paragraph"/>
    <w:basedOn w:val="a"/>
    <w:uiPriority w:val="34"/>
    <w:qFormat/>
    <w:rsid w:val="00C35E16"/>
    <w:pPr>
      <w:ind w:leftChars="400" w:left="840"/>
    </w:pPr>
    <w:rPr>
      <w:szCs w:val="22"/>
    </w:rPr>
  </w:style>
  <w:style w:type="table" w:styleId="a8">
    <w:name w:val="Table Grid"/>
    <w:basedOn w:val="a1"/>
    <w:uiPriority w:val="39"/>
    <w:rsid w:val="00C3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44C7"/>
    <w:rPr>
      <w:rFonts w:ascii="Arial" w:eastAsia="ＭＳ ゴシック" w:hAnsi="Arial"/>
      <w:sz w:val="18"/>
      <w:szCs w:val="18"/>
    </w:rPr>
  </w:style>
  <w:style w:type="character" w:customStyle="1" w:styleId="aa">
    <w:name w:val="吹き出し (文字)"/>
    <w:link w:val="a9"/>
    <w:uiPriority w:val="99"/>
    <w:semiHidden/>
    <w:rsid w:val="003D44C7"/>
    <w:rPr>
      <w:rFonts w:ascii="Arial" w:eastAsia="ＭＳ ゴシック" w:hAnsi="Arial" w:cs="Times New Roman"/>
      <w:sz w:val="18"/>
      <w:szCs w:val="18"/>
    </w:rPr>
  </w:style>
  <w:style w:type="character" w:styleId="ab">
    <w:name w:val="annotation reference"/>
    <w:uiPriority w:val="99"/>
    <w:unhideWhenUsed/>
    <w:rsid w:val="00D71D0B"/>
    <w:rPr>
      <w:sz w:val="18"/>
      <w:szCs w:val="18"/>
    </w:rPr>
  </w:style>
  <w:style w:type="paragraph" w:styleId="ac">
    <w:name w:val="annotation text"/>
    <w:basedOn w:val="a"/>
    <w:link w:val="ad"/>
    <w:uiPriority w:val="99"/>
    <w:unhideWhenUsed/>
    <w:rsid w:val="00D71D0B"/>
    <w:pPr>
      <w:jc w:val="left"/>
    </w:pPr>
  </w:style>
  <w:style w:type="character" w:customStyle="1" w:styleId="ad">
    <w:name w:val="コメント文字列 (文字)"/>
    <w:link w:val="ac"/>
    <w:uiPriority w:val="99"/>
    <w:rsid w:val="00D71D0B"/>
    <w:rPr>
      <w:rFonts w:ascii="Century" w:eastAsia="ＭＳ 明朝" w:hAnsi="Century" w:cs="Times New Roman"/>
      <w:szCs w:val="24"/>
    </w:rPr>
  </w:style>
  <w:style w:type="paragraph" w:styleId="ae">
    <w:name w:val="annotation subject"/>
    <w:basedOn w:val="ac"/>
    <w:next w:val="ac"/>
    <w:link w:val="af"/>
    <w:uiPriority w:val="99"/>
    <w:semiHidden/>
    <w:unhideWhenUsed/>
    <w:rsid w:val="00D71D0B"/>
    <w:rPr>
      <w:b/>
      <w:bCs/>
    </w:rPr>
  </w:style>
  <w:style w:type="character" w:customStyle="1" w:styleId="af">
    <w:name w:val="コメント内容 (文字)"/>
    <w:link w:val="ae"/>
    <w:uiPriority w:val="99"/>
    <w:semiHidden/>
    <w:rsid w:val="00D71D0B"/>
    <w:rPr>
      <w:rFonts w:ascii="Century" w:eastAsia="ＭＳ 明朝" w:hAnsi="Century" w:cs="Times New Roman"/>
      <w:b/>
      <w:bCs/>
      <w:szCs w:val="24"/>
    </w:rPr>
  </w:style>
  <w:style w:type="character" w:customStyle="1" w:styleId="20">
    <w:name w:val="見出し 2 (文字)"/>
    <w:link w:val="2"/>
    <w:uiPriority w:val="9"/>
    <w:semiHidden/>
    <w:rsid w:val="00C11A92"/>
    <w:rPr>
      <w:rFonts w:ascii="Arial" w:eastAsia="ＭＳ ゴシック" w:hAnsi="Arial" w:cs="Times New Roman"/>
      <w:szCs w:val="24"/>
    </w:rPr>
  </w:style>
  <w:style w:type="paragraph" w:styleId="af0">
    <w:name w:val="No Spacing"/>
    <w:uiPriority w:val="1"/>
    <w:qFormat/>
    <w:rsid w:val="006F1D95"/>
    <w:pPr>
      <w:widowControl w:val="0"/>
      <w:jc w:val="both"/>
    </w:pPr>
    <w:rPr>
      <w:kern w:val="2"/>
      <w:sz w:val="21"/>
      <w:szCs w:val="24"/>
    </w:rPr>
  </w:style>
  <w:style w:type="paragraph" w:styleId="af1">
    <w:name w:val="Closing"/>
    <w:basedOn w:val="a"/>
    <w:link w:val="af2"/>
    <w:uiPriority w:val="99"/>
    <w:unhideWhenUsed/>
    <w:rsid w:val="00F92B52"/>
    <w:pPr>
      <w:jc w:val="right"/>
    </w:pPr>
    <w:rPr>
      <w:rFonts w:ascii="ＭＳ Ｐ明朝" w:eastAsia="ＭＳ Ｐ明朝" w:hAnsi="ＭＳ Ｐ明朝"/>
      <w:snapToGrid w:val="0"/>
      <w:kern w:val="0"/>
      <w:sz w:val="22"/>
      <w:szCs w:val="22"/>
    </w:rPr>
  </w:style>
  <w:style w:type="character" w:customStyle="1" w:styleId="af2">
    <w:name w:val="結語 (文字)"/>
    <w:link w:val="af1"/>
    <w:uiPriority w:val="99"/>
    <w:rsid w:val="00F92B52"/>
    <w:rPr>
      <w:rFonts w:ascii="ＭＳ Ｐ明朝" w:eastAsia="ＭＳ Ｐ明朝" w:hAnsi="ＭＳ Ｐ明朝" w:cs="Times New Roman"/>
      <w:snapToGrid w:val="0"/>
      <w:kern w:val="0"/>
      <w:sz w:val="22"/>
    </w:rPr>
  </w:style>
  <w:style w:type="paragraph" w:customStyle="1" w:styleId="Default">
    <w:name w:val="Default"/>
    <w:rsid w:val="00A651F8"/>
    <w:pPr>
      <w:widowControl w:val="0"/>
      <w:autoSpaceDE w:val="0"/>
      <w:autoSpaceDN w:val="0"/>
      <w:adjustRightInd w:val="0"/>
    </w:pPr>
    <w:rPr>
      <w:rFonts w:ascii="ＭＳ 明朝" w:cs="ＭＳ 明朝"/>
      <w:color w:val="000000"/>
      <w:sz w:val="24"/>
      <w:szCs w:val="24"/>
    </w:rPr>
  </w:style>
  <w:style w:type="paragraph" w:customStyle="1" w:styleId="af3">
    <w:name w:val="標準 +ＭＳ明朝"/>
    <w:aliases w:val="11 pt,行間 :  固定値 20 pt,最初の行 :  1 字"/>
    <w:basedOn w:val="a"/>
    <w:rsid w:val="00436784"/>
    <w:pPr>
      <w:spacing w:line="340" w:lineRule="exact"/>
      <w:ind w:firstLineChars="200" w:firstLine="440"/>
    </w:pPr>
    <w:rPr>
      <w:kern w:val="0"/>
      <w:sz w:val="22"/>
      <w:szCs w:val="22"/>
    </w:rPr>
  </w:style>
  <w:style w:type="paragraph" w:styleId="af4">
    <w:name w:val="Revision"/>
    <w:hidden/>
    <w:uiPriority w:val="99"/>
    <w:semiHidden/>
    <w:rsid w:val="00122148"/>
    <w:rPr>
      <w:kern w:val="2"/>
      <w:sz w:val="21"/>
      <w:szCs w:val="24"/>
    </w:rPr>
  </w:style>
  <w:style w:type="paragraph" w:styleId="af5">
    <w:name w:val="Plain Text"/>
    <w:basedOn w:val="a"/>
    <w:link w:val="af6"/>
    <w:uiPriority w:val="99"/>
    <w:unhideWhenUsed/>
    <w:rsid w:val="004B78CD"/>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4B78CD"/>
    <w:rPr>
      <w:rFonts w:ascii="ＭＳ ゴシック" w:eastAsia="ＭＳ ゴシック" w:hAnsi="Courier New" w:cs="Courier New"/>
      <w:kern w:val="2"/>
      <w:szCs w:val="21"/>
    </w:rPr>
  </w:style>
  <w:style w:type="character" w:styleId="af7">
    <w:name w:val="Hyperlink"/>
    <w:uiPriority w:val="99"/>
    <w:unhideWhenUsed/>
    <w:rsid w:val="0096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E934-5502-4E19-92A9-602981D7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1452</Words>
  <Characters>8281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2022-10-11T06:57:00Z</dcterms:created>
  <dcterms:modified xsi:type="dcterms:W3CDTF">2022-10-11T06:57:00Z</dcterms:modified>
</cp:coreProperties>
</file>